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0" w:rsidRPr="00336FAC" w:rsidRDefault="00891120" w:rsidP="00891120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b/>
          <w:color w:val="000000"/>
          <w:lang w:eastAsia="en-GB"/>
        </w:rPr>
      </w:pPr>
      <w:r w:rsidRPr="00336FAC">
        <w:rPr>
          <w:rFonts w:ascii="Arial" w:eastAsia="Times New Roman" w:hAnsi="Arial" w:cs="Arial"/>
          <w:b/>
          <w:color w:val="000000"/>
          <w:lang w:eastAsia="en-GB"/>
        </w:rPr>
        <w:t>Clarification questions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 Preferred Provider List Application</w:t>
      </w:r>
      <w:r w:rsidR="001D277D">
        <w:rPr>
          <w:rFonts w:ascii="Arial" w:eastAsia="Times New Roman" w:hAnsi="Arial" w:cs="Arial"/>
          <w:b/>
          <w:color w:val="000000"/>
          <w:lang w:eastAsia="en-GB"/>
        </w:rPr>
        <w:t xml:space="preserve"> PPL2</w:t>
      </w:r>
      <w:r w:rsidR="00005C8B">
        <w:rPr>
          <w:rFonts w:ascii="Arial" w:eastAsia="Times New Roman" w:hAnsi="Arial" w:cs="Arial"/>
          <w:b/>
          <w:color w:val="000000"/>
          <w:lang w:eastAsia="en-GB"/>
        </w:rPr>
        <w:t xml:space="preserve"> (Second publication)</w:t>
      </w:r>
      <w:bookmarkStart w:id="0" w:name="_GoBack"/>
      <w:bookmarkEnd w:id="0"/>
    </w:p>
    <w:p w:rsidR="00891120" w:rsidRPr="0081097D" w:rsidRDefault="00891120" w:rsidP="0089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91120" w:rsidRPr="0081097D" w:rsidRDefault="00891120" w:rsidP="00891120">
      <w:pPr>
        <w:pStyle w:val="ListParagraph"/>
        <w:shd w:val="clear" w:color="auto" w:fill="FFFFFF"/>
        <w:spacing w:after="150" w:line="240" w:lineRule="auto"/>
        <w:ind w:left="993" w:firstLine="597"/>
        <w:rPr>
          <w:rFonts w:ascii="Arial" w:eastAsia="Times New Roman" w:hAnsi="Arial" w:cs="Arial"/>
          <w:color w:val="000000"/>
          <w:lang w:eastAsia="en-GB"/>
        </w:rPr>
      </w:pPr>
      <w:r w:rsidRPr="0081097D">
        <w:rPr>
          <w:rFonts w:ascii="Arial" w:eastAsia="Times New Roman" w:hAnsi="Arial" w:cs="Arial"/>
          <w:color w:val="000000"/>
          <w:lang w:eastAsia="en-GB"/>
        </w:rPr>
        <w:br/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056"/>
        <w:gridCol w:w="4190"/>
        <w:gridCol w:w="6520"/>
        <w:gridCol w:w="1985"/>
      </w:tblGrid>
      <w:tr w:rsidR="00891120" w:rsidRPr="0081097D" w:rsidTr="0005179B">
        <w:tc>
          <w:tcPr>
            <w:tcW w:w="1056" w:type="dxa"/>
          </w:tcPr>
          <w:p w:rsidR="00891120" w:rsidRDefault="00891120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190" w:type="dxa"/>
          </w:tcPr>
          <w:p w:rsidR="00891120" w:rsidRPr="0081097D" w:rsidRDefault="00891120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Question</w:t>
            </w:r>
          </w:p>
        </w:tc>
        <w:tc>
          <w:tcPr>
            <w:tcW w:w="6520" w:type="dxa"/>
          </w:tcPr>
          <w:p w:rsidR="00891120" w:rsidRPr="0081097D" w:rsidRDefault="00891120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Response</w:t>
            </w:r>
          </w:p>
        </w:tc>
        <w:tc>
          <w:tcPr>
            <w:tcW w:w="1985" w:type="dxa"/>
          </w:tcPr>
          <w:p w:rsidR="00891120" w:rsidRPr="0081097D" w:rsidRDefault="00891120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Published Date</w:t>
            </w:r>
          </w:p>
        </w:tc>
      </w:tr>
      <w:tr w:rsidR="00891120" w:rsidRPr="0081097D" w:rsidTr="0005179B">
        <w:tc>
          <w:tcPr>
            <w:tcW w:w="1056" w:type="dxa"/>
          </w:tcPr>
          <w:p w:rsidR="00891120" w:rsidRPr="0081097D" w:rsidRDefault="00891120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Q1</w:t>
            </w:r>
          </w:p>
        </w:tc>
        <w:tc>
          <w:tcPr>
            <w:tcW w:w="4190" w:type="dxa"/>
          </w:tcPr>
          <w:p w:rsidR="00891120" w:rsidRPr="0081097D" w:rsidRDefault="001D277D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>Please could you advise whether the Preferred Provider List for the Provision of Supported Living and Residential Care Services PPL2 would include providing live-in care for people with dementia</w:t>
            </w:r>
          </w:p>
        </w:tc>
        <w:tc>
          <w:tcPr>
            <w:tcW w:w="6520" w:type="dxa"/>
          </w:tcPr>
          <w:p w:rsidR="00A02A1C" w:rsidRPr="0081097D" w:rsidRDefault="001D277D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>The preferred provider list will only be used to put out mini competitions for adult care &amp; support services based in specialist accommodation (residential or supported living). So will not cover live in services/ OP dementia services.</w:t>
            </w:r>
          </w:p>
        </w:tc>
        <w:tc>
          <w:tcPr>
            <w:tcW w:w="1985" w:type="dxa"/>
          </w:tcPr>
          <w:p w:rsidR="00891120" w:rsidRPr="0081097D" w:rsidRDefault="00AF5011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  <w:r w:rsidRPr="00AF501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891120" w:rsidRPr="0081097D" w:rsidTr="0005179B">
        <w:tc>
          <w:tcPr>
            <w:tcW w:w="1056" w:type="dxa"/>
          </w:tcPr>
          <w:p w:rsidR="00891120" w:rsidRPr="0081097D" w:rsidRDefault="00891120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Q2</w:t>
            </w:r>
          </w:p>
        </w:tc>
        <w:tc>
          <w:tcPr>
            <w:tcW w:w="4190" w:type="dxa"/>
          </w:tcPr>
          <w:p w:rsidR="00891120" w:rsidRPr="0081097D" w:rsidRDefault="001D277D" w:rsidP="00891120">
            <w:pPr>
              <w:shd w:val="clear" w:color="auto" w:fill="FFFFFF"/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>I just received a notification of the abov</w:t>
            </w:r>
            <w:r>
              <w:rPr>
                <w:rFonts w:ascii="Arial" w:eastAsia="Times New Roman" w:hAnsi="Arial" w:cs="Arial"/>
                <w:lang w:eastAsia="en-GB"/>
              </w:rPr>
              <w:t>e tender</w:t>
            </w:r>
            <w:r w:rsidRPr="001D277D">
              <w:rPr>
                <w:rFonts w:ascii="Arial" w:eastAsia="Times New Roman" w:hAnsi="Arial" w:cs="Arial"/>
                <w:lang w:eastAsia="en-GB"/>
              </w:rPr>
              <w:t xml:space="preserve">, can you please confirm its valid because the dates looks </w:t>
            </w:r>
            <w:proofErr w:type="gramStart"/>
            <w:r w:rsidRPr="001D277D">
              <w:rPr>
                <w:rFonts w:ascii="Arial" w:eastAsia="Times New Roman" w:hAnsi="Arial" w:cs="Arial"/>
                <w:lang w:eastAsia="en-GB"/>
              </w:rPr>
              <w:t>different .</w:t>
            </w:r>
            <w:proofErr w:type="gramEnd"/>
          </w:p>
        </w:tc>
        <w:tc>
          <w:tcPr>
            <w:tcW w:w="6520" w:type="dxa"/>
          </w:tcPr>
          <w:p w:rsidR="001D277D" w:rsidRPr="001D277D" w:rsidRDefault="001D277D" w:rsidP="001D277D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>The preferred provider list will be used to put out mini competitions for adult care &amp; support services based in specialist accommodation (residential or supported living).</w:t>
            </w:r>
          </w:p>
          <w:p w:rsidR="001D277D" w:rsidRPr="001D277D" w:rsidRDefault="001D277D" w:rsidP="001D277D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</w:p>
          <w:p w:rsidR="00891120" w:rsidRPr="0081097D" w:rsidRDefault="001D277D" w:rsidP="001D277D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>The list was first opened 6 months ago and lasts for 3 years from that date.  The list re-opens every 6 months for new applicants.  This is the second time the list has opened hence the dates looking different.</w:t>
            </w:r>
          </w:p>
        </w:tc>
        <w:tc>
          <w:tcPr>
            <w:tcW w:w="1985" w:type="dxa"/>
          </w:tcPr>
          <w:p w:rsidR="00891120" w:rsidRPr="0081097D" w:rsidRDefault="00AF5011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  <w:r w:rsidRPr="00AF501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891120" w:rsidRPr="0081097D" w:rsidTr="0005179B">
        <w:tc>
          <w:tcPr>
            <w:tcW w:w="1056" w:type="dxa"/>
          </w:tcPr>
          <w:p w:rsidR="00891120" w:rsidRPr="0081097D" w:rsidRDefault="00891120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Q3</w:t>
            </w:r>
          </w:p>
        </w:tc>
        <w:tc>
          <w:tcPr>
            <w:tcW w:w="4190" w:type="dxa"/>
          </w:tcPr>
          <w:p w:rsidR="00891120" w:rsidRPr="0081097D" w:rsidRDefault="001D277D" w:rsidP="005038B5">
            <w:pPr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 xml:space="preserve">Would you please be able to tell us asap whether we would be eligible to </w:t>
            </w:r>
            <w:proofErr w:type="gramStart"/>
            <w:r w:rsidRPr="001D277D">
              <w:rPr>
                <w:rFonts w:ascii="Arial" w:eastAsia="Times New Roman" w:hAnsi="Arial" w:cs="Arial"/>
                <w:lang w:eastAsia="en-GB"/>
              </w:rPr>
              <w:t>apply.</w:t>
            </w:r>
            <w:proofErr w:type="gramEnd"/>
            <w:r w:rsidRPr="001D277D">
              <w:rPr>
                <w:rFonts w:ascii="Arial" w:eastAsia="Times New Roman" w:hAnsi="Arial" w:cs="Arial"/>
                <w:lang w:eastAsia="en-GB"/>
              </w:rPr>
              <w:t xml:space="preserve"> We have CQC registration but in a different county to Buckinghamshire but would set up a local office if successful. Is this acceptable please?</w:t>
            </w:r>
          </w:p>
        </w:tc>
        <w:tc>
          <w:tcPr>
            <w:tcW w:w="6520" w:type="dxa"/>
          </w:tcPr>
          <w:p w:rsidR="00A02A1C" w:rsidRPr="0081097D" w:rsidRDefault="001D277D" w:rsidP="00A02A1C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 w:rsidRPr="001D277D">
              <w:rPr>
                <w:rFonts w:ascii="Arial" w:eastAsia="Times New Roman" w:hAnsi="Arial" w:cs="Arial"/>
                <w:lang w:eastAsia="en-GB"/>
              </w:rPr>
              <w:t xml:space="preserve">It is acceptable that CQC registration is with a different county.  </w:t>
            </w:r>
          </w:p>
        </w:tc>
        <w:tc>
          <w:tcPr>
            <w:tcW w:w="1985" w:type="dxa"/>
          </w:tcPr>
          <w:p w:rsidR="00891120" w:rsidRPr="0081097D" w:rsidRDefault="00AF5011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  <w:r w:rsidRPr="00AF501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05179B" w:rsidRPr="0081097D" w:rsidTr="0005179B">
        <w:tc>
          <w:tcPr>
            <w:tcW w:w="1056" w:type="dxa"/>
          </w:tcPr>
          <w:p w:rsidR="0005179B" w:rsidRPr="00AF5011" w:rsidRDefault="0005179B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 w:rsidRPr="00AF5011">
              <w:rPr>
                <w:rFonts w:ascii="Arial" w:eastAsia="Times New Roman" w:hAnsi="Arial" w:cs="Arial"/>
                <w:lang w:eastAsia="en-GB"/>
              </w:rPr>
              <w:t>Q4</w:t>
            </w:r>
          </w:p>
        </w:tc>
        <w:tc>
          <w:tcPr>
            <w:tcW w:w="4190" w:type="dxa"/>
          </w:tcPr>
          <w:p w:rsidR="00AF5011" w:rsidRPr="00AF5011" w:rsidRDefault="00AF5011" w:rsidP="00AF5011">
            <w:pPr>
              <w:rPr>
                <w:rFonts w:ascii="Arial" w:eastAsia="Calibri" w:hAnsi="Arial" w:cs="Arial"/>
              </w:rPr>
            </w:pPr>
            <w:r w:rsidRPr="00AF5011">
              <w:rPr>
                <w:rFonts w:ascii="Arial" w:eastAsia="Calibri" w:hAnsi="Arial" w:cs="Arial"/>
              </w:rPr>
              <w:t xml:space="preserve">1. Will there be a mini tender for each new package of </w:t>
            </w:r>
            <w:proofErr w:type="gramStart"/>
            <w:r w:rsidRPr="00AF5011">
              <w:rPr>
                <w:rFonts w:ascii="Arial" w:eastAsia="Calibri" w:hAnsi="Arial" w:cs="Arial"/>
              </w:rPr>
              <w:t>care ?</w:t>
            </w:r>
            <w:proofErr w:type="gramEnd"/>
            <w:r w:rsidRPr="00AF5011">
              <w:rPr>
                <w:rFonts w:ascii="Arial" w:eastAsia="Calibri" w:hAnsi="Arial" w:cs="Arial"/>
              </w:rPr>
              <w:t xml:space="preserve"> </w:t>
            </w:r>
          </w:p>
          <w:p w:rsidR="00A02A1C" w:rsidRPr="00AF5011" w:rsidRDefault="00AF5011" w:rsidP="00AF5011">
            <w:pPr>
              <w:rPr>
                <w:rFonts w:ascii="Arial" w:eastAsia="Calibri" w:hAnsi="Arial" w:cs="Arial"/>
              </w:rPr>
            </w:pPr>
            <w:r w:rsidRPr="00AF5011">
              <w:rPr>
                <w:rFonts w:ascii="Arial" w:eastAsia="Calibri" w:hAnsi="Arial" w:cs="Arial"/>
              </w:rPr>
              <w:t xml:space="preserve">2. Are you able to provide any current usage information for each of the client groups- Detailing how many packages currently provided and for each package how many hours of support per week, and if possible what is the average </w:t>
            </w:r>
            <w:r w:rsidRPr="00AF5011">
              <w:rPr>
                <w:rFonts w:ascii="Arial" w:eastAsia="Calibri" w:hAnsi="Arial" w:cs="Arial"/>
              </w:rPr>
              <w:lastRenderedPageBreak/>
              <w:t>length of each visit</w:t>
            </w:r>
          </w:p>
        </w:tc>
        <w:tc>
          <w:tcPr>
            <w:tcW w:w="6520" w:type="dxa"/>
          </w:tcPr>
          <w:p w:rsidR="00AF5011" w:rsidRDefault="00AF5011" w:rsidP="00AF5011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1. </w:t>
            </w:r>
            <w:r w:rsidRPr="00AF5011">
              <w:rPr>
                <w:rFonts w:ascii="Arial" w:eastAsia="Times New Roman" w:hAnsi="Arial" w:cs="Arial"/>
                <w:lang w:eastAsia="en-GB"/>
              </w:rPr>
              <w:t>The preferred provider list will only be used to put out mini competitions for adult care &amp; support services based in specialist accommodation (residential or supported living). So will not cover individual packages, live in services/ OP dementia services or domiciliary care services.</w:t>
            </w:r>
          </w:p>
          <w:p w:rsidR="0005179B" w:rsidRDefault="00AF5011" w:rsidP="00AF5011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AF5011">
              <w:rPr>
                <w:rFonts w:ascii="Arial" w:eastAsia="Times New Roman" w:hAnsi="Arial" w:cs="Arial"/>
                <w:lang w:eastAsia="en-GB"/>
              </w:rPr>
              <w:t xml:space="preserve">This is not applicable.  The purpose of the list is to award care and support services to run specialist </w:t>
            </w:r>
            <w:r w:rsidRPr="00AF5011">
              <w:rPr>
                <w:rFonts w:ascii="Arial" w:eastAsia="Times New Roman" w:hAnsi="Arial" w:cs="Arial"/>
                <w:lang w:eastAsia="en-GB"/>
              </w:rPr>
              <w:lastRenderedPageBreak/>
              <w:t>accommodation-building based services either new services or re-tender of existing services.</w:t>
            </w:r>
          </w:p>
        </w:tc>
        <w:tc>
          <w:tcPr>
            <w:tcW w:w="1985" w:type="dxa"/>
          </w:tcPr>
          <w:p w:rsidR="0005179B" w:rsidRPr="0081097D" w:rsidRDefault="00AF5011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11</w:t>
            </w:r>
            <w:r w:rsidRPr="00AF5011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7435B6" w:rsidRPr="0081097D" w:rsidTr="0005179B">
        <w:tc>
          <w:tcPr>
            <w:tcW w:w="1056" w:type="dxa"/>
          </w:tcPr>
          <w:p w:rsidR="007435B6" w:rsidRPr="00AF5011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Q5</w:t>
            </w:r>
          </w:p>
        </w:tc>
        <w:tc>
          <w:tcPr>
            <w:tcW w:w="4190" w:type="dxa"/>
          </w:tcPr>
          <w:p w:rsidR="007435B6" w:rsidRPr="00AF5011" w:rsidRDefault="007435B6" w:rsidP="007435B6">
            <w:pPr>
              <w:rPr>
                <w:rFonts w:ascii="Arial" w:eastAsia="Calibri" w:hAnsi="Arial" w:cs="Arial"/>
              </w:rPr>
            </w:pPr>
            <w:r w:rsidRPr="007435B6">
              <w:rPr>
                <w:rFonts w:ascii="Arial" w:eastAsia="Calibri" w:hAnsi="Arial" w:cs="Arial"/>
              </w:rPr>
              <w:t>Are we to complete separate application forms for residential and supported living or submit a combined application? Also, some of our residential services are registered under our subsidiary company – do you wish for a separate application for this or shall we state that the application covers the parent and subsidiary company as well?</w:t>
            </w:r>
          </w:p>
        </w:tc>
        <w:tc>
          <w:tcPr>
            <w:tcW w:w="6520" w:type="dxa"/>
          </w:tcPr>
          <w:p w:rsidR="007435B6" w:rsidRPr="007435B6" w:rsidRDefault="007435B6" w:rsidP="007435B6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7435B6">
              <w:rPr>
                <w:rFonts w:ascii="Arial" w:eastAsia="Times New Roman" w:hAnsi="Arial" w:cs="Arial"/>
                <w:lang w:eastAsia="en-GB"/>
              </w:rPr>
              <w:t>Please complete 1 application covering both supported living and residential care.</w:t>
            </w:r>
          </w:p>
          <w:p w:rsidR="007435B6" w:rsidRDefault="007435B6" w:rsidP="007435B6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7435B6">
              <w:rPr>
                <w:rFonts w:ascii="Arial" w:eastAsia="Times New Roman" w:hAnsi="Arial" w:cs="Arial"/>
                <w:lang w:eastAsia="en-GB"/>
              </w:rPr>
              <w:t>If the subsidiary company has separate accounts then we will require two applications (though it is fine if the content is the same with individual accounts).  Please make a note on both that these are part of the same group.</w:t>
            </w:r>
          </w:p>
        </w:tc>
        <w:tc>
          <w:tcPr>
            <w:tcW w:w="1985" w:type="dxa"/>
          </w:tcPr>
          <w:p w:rsidR="007435B6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  <w:r w:rsidRPr="007435B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7435B6" w:rsidRPr="0081097D" w:rsidTr="0005179B">
        <w:tc>
          <w:tcPr>
            <w:tcW w:w="1056" w:type="dxa"/>
          </w:tcPr>
          <w:p w:rsidR="007435B6" w:rsidRPr="00AF5011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Q6</w:t>
            </w:r>
          </w:p>
        </w:tc>
        <w:tc>
          <w:tcPr>
            <w:tcW w:w="4190" w:type="dxa"/>
          </w:tcPr>
          <w:p w:rsidR="007435B6" w:rsidRPr="00AF5011" w:rsidRDefault="007435B6" w:rsidP="00AF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When will we hear the outcome of the application?</w:t>
            </w:r>
          </w:p>
        </w:tc>
        <w:tc>
          <w:tcPr>
            <w:tcW w:w="6520" w:type="dxa"/>
          </w:tcPr>
          <w:p w:rsidR="007435B6" w:rsidRDefault="007435B6" w:rsidP="007435B6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 w:rsidRPr="007435B6">
              <w:rPr>
                <w:rFonts w:ascii="Arial" w:eastAsia="Times New Roman" w:hAnsi="Arial" w:cs="Arial"/>
                <w:lang w:eastAsia="en-GB"/>
              </w:rPr>
              <w:t xml:space="preserve">The evaluation approval process should </w:t>
            </w:r>
            <w:r>
              <w:rPr>
                <w:rFonts w:ascii="Arial" w:eastAsia="Times New Roman" w:hAnsi="Arial" w:cs="Arial"/>
                <w:lang w:eastAsia="en-GB"/>
              </w:rPr>
              <w:t xml:space="preserve">be completed by 24th July and </w:t>
            </w:r>
            <w:r w:rsidRPr="007435B6">
              <w:rPr>
                <w:rFonts w:ascii="Arial" w:eastAsia="Times New Roman" w:hAnsi="Arial" w:cs="Arial"/>
                <w:lang w:eastAsia="en-GB"/>
              </w:rPr>
              <w:t xml:space="preserve">notifications </w:t>
            </w:r>
            <w:r>
              <w:rPr>
                <w:rFonts w:ascii="Arial" w:eastAsia="Times New Roman" w:hAnsi="Arial" w:cs="Arial"/>
                <w:lang w:eastAsia="en-GB"/>
              </w:rPr>
              <w:t>will be emailed on this date</w:t>
            </w:r>
          </w:p>
        </w:tc>
        <w:tc>
          <w:tcPr>
            <w:tcW w:w="1985" w:type="dxa"/>
          </w:tcPr>
          <w:p w:rsidR="007435B6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  <w:r w:rsidRPr="007435B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  <w:tr w:rsidR="007435B6" w:rsidRPr="0081097D" w:rsidTr="0005179B">
        <w:tc>
          <w:tcPr>
            <w:tcW w:w="1056" w:type="dxa"/>
          </w:tcPr>
          <w:p w:rsidR="007435B6" w:rsidRPr="00AF5011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Q7</w:t>
            </w:r>
          </w:p>
        </w:tc>
        <w:tc>
          <w:tcPr>
            <w:tcW w:w="4190" w:type="dxa"/>
          </w:tcPr>
          <w:p w:rsidR="007435B6" w:rsidRPr="00AF5011" w:rsidRDefault="007435B6" w:rsidP="00AF5011">
            <w:pPr>
              <w:rPr>
                <w:rFonts w:ascii="Arial" w:eastAsia="Calibri" w:hAnsi="Arial" w:cs="Arial"/>
              </w:rPr>
            </w:pPr>
            <w:r w:rsidRPr="007435B6">
              <w:rPr>
                <w:rFonts w:ascii="Arial" w:eastAsia="Calibri" w:hAnsi="Arial" w:cs="Arial"/>
              </w:rPr>
              <w:t>What is your maximum hourly rate for the lots?</w:t>
            </w:r>
          </w:p>
        </w:tc>
        <w:tc>
          <w:tcPr>
            <w:tcW w:w="6520" w:type="dxa"/>
          </w:tcPr>
          <w:p w:rsidR="007435B6" w:rsidRDefault="007435B6" w:rsidP="00AF5011">
            <w:pPr>
              <w:pStyle w:val="ListParagraph"/>
              <w:spacing w:after="15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Pr="007435B6">
              <w:rPr>
                <w:rFonts w:ascii="Arial" w:eastAsia="Times New Roman" w:hAnsi="Arial" w:cs="Arial"/>
                <w:lang w:eastAsia="en-GB"/>
              </w:rPr>
              <w:t xml:space="preserve">e do not have a maximum price for subsequent mini competitions.  We want to understand what a provider will charge and what we will receive for </w:t>
            </w:r>
            <w:proofErr w:type="gramStart"/>
            <w:r w:rsidRPr="007435B6">
              <w:rPr>
                <w:rFonts w:ascii="Arial" w:eastAsia="Times New Roman" w:hAnsi="Arial" w:cs="Arial"/>
                <w:lang w:eastAsia="en-GB"/>
              </w:rPr>
              <w:t>it,</w:t>
            </w:r>
            <w:proofErr w:type="gramEnd"/>
            <w:r w:rsidRPr="007435B6">
              <w:rPr>
                <w:rFonts w:ascii="Arial" w:eastAsia="Times New Roman" w:hAnsi="Arial" w:cs="Arial"/>
                <w:lang w:eastAsia="en-GB"/>
              </w:rPr>
              <w:t xml:space="preserve"> this is done by returning a service specific financial return and answering a number of questions about the organisations commercial approach.</w:t>
            </w:r>
            <w:r w:rsidR="009166C1">
              <w:t xml:space="preserve"> </w:t>
            </w:r>
            <w:r w:rsidR="009166C1" w:rsidRPr="009166C1">
              <w:rPr>
                <w:rFonts w:ascii="Arial" w:eastAsia="Times New Roman" w:hAnsi="Arial" w:cs="Arial"/>
                <w:lang w:eastAsia="en-GB"/>
              </w:rPr>
              <w:t>We anticipate asking providers for their core hours hourly rate and their 1:1 hours hourly rate as well as their waking night hourly rate and their nightly sleep in cost</w:t>
            </w:r>
          </w:p>
        </w:tc>
        <w:tc>
          <w:tcPr>
            <w:tcW w:w="1985" w:type="dxa"/>
          </w:tcPr>
          <w:p w:rsidR="007435B6" w:rsidRDefault="007435B6" w:rsidP="005038B5">
            <w:pPr>
              <w:pStyle w:val="ListParagraph"/>
              <w:spacing w:after="150"/>
              <w:ind w:left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  <w:r w:rsidRPr="007435B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2014</w:t>
            </w:r>
          </w:p>
        </w:tc>
      </w:tr>
    </w:tbl>
    <w:p w:rsidR="00B66FDD" w:rsidRDefault="00B66FDD"/>
    <w:sectPr w:rsidR="00B66FDD" w:rsidSect="008911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E3D"/>
    <w:multiLevelType w:val="hybridMultilevel"/>
    <w:tmpl w:val="F75A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20"/>
    <w:rsid w:val="00005C8B"/>
    <w:rsid w:val="0005179B"/>
    <w:rsid w:val="000632E2"/>
    <w:rsid w:val="000B405D"/>
    <w:rsid w:val="000B631A"/>
    <w:rsid w:val="000F6E26"/>
    <w:rsid w:val="00127B63"/>
    <w:rsid w:val="001B5FBD"/>
    <w:rsid w:val="001D277D"/>
    <w:rsid w:val="001E786D"/>
    <w:rsid w:val="001F20B0"/>
    <w:rsid w:val="002D5978"/>
    <w:rsid w:val="00346751"/>
    <w:rsid w:val="00354296"/>
    <w:rsid w:val="00354B69"/>
    <w:rsid w:val="003704A7"/>
    <w:rsid w:val="00402676"/>
    <w:rsid w:val="00427782"/>
    <w:rsid w:val="00427EAD"/>
    <w:rsid w:val="00456BDB"/>
    <w:rsid w:val="00591637"/>
    <w:rsid w:val="0062747D"/>
    <w:rsid w:val="00627ABA"/>
    <w:rsid w:val="006B6552"/>
    <w:rsid w:val="006C40A0"/>
    <w:rsid w:val="00710F7D"/>
    <w:rsid w:val="007435B6"/>
    <w:rsid w:val="00757879"/>
    <w:rsid w:val="00762D6A"/>
    <w:rsid w:val="00774DC3"/>
    <w:rsid w:val="00786209"/>
    <w:rsid w:val="007A001A"/>
    <w:rsid w:val="007B35E4"/>
    <w:rsid w:val="007B6CF2"/>
    <w:rsid w:val="008250B3"/>
    <w:rsid w:val="00856237"/>
    <w:rsid w:val="00891120"/>
    <w:rsid w:val="009166C1"/>
    <w:rsid w:val="009745C0"/>
    <w:rsid w:val="00A02A1C"/>
    <w:rsid w:val="00A2492F"/>
    <w:rsid w:val="00A549C7"/>
    <w:rsid w:val="00AF4D3F"/>
    <w:rsid w:val="00AF5011"/>
    <w:rsid w:val="00B205C7"/>
    <w:rsid w:val="00B66FDD"/>
    <w:rsid w:val="00B6724D"/>
    <w:rsid w:val="00B85BEF"/>
    <w:rsid w:val="00BB67AD"/>
    <w:rsid w:val="00BC4235"/>
    <w:rsid w:val="00BC6A38"/>
    <w:rsid w:val="00C33839"/>
    <w:rsid w:val="00C87EE7"/>
    <w:rsid w:val="00D22997"/>
    <w:rsid w:val="00D8339E"/>
    <w:rsid w:val="00DB7E0E"/>
    <w:rsid w:val="00E56776"/>
    <w:rsid w:val="00E72951"/>
    <w:rsid w:val="00F27154"/>
    <w:rsid w:val="00F743AC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20"/>
    <w:pPr>
      <w:ind w:left="720"/>
      <w:contextualSpacing/>
    </w:pPr>
  </w:style>
  <w:style w:type="table" w:styleId="TableGrid">
    <w:name w:val="Table Grid"/>
    <w:basedOn w:val="TableNormal"/>
    <w:uiPriority w:val="59"/>
    <w:rsid w:val="0089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20"/>
    <w:pPr>
      <w:ind w:left="720"/>
      <w:contextualSpacing/>
    </w:pPr>
  </w:style>
  <w:style w:type="table" w:styleId="TableGrid">
    <w:name w:val="Table Grid"/>
    <w:basedOn w:val="TableNormal"/>
    <w:uiPriority w:val="59"/>
    <w:rsid w:val="0089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Kelly</dc:creator>
  <cp:lastModifiedBy>Taylor, Kelly</cp:lastModifiedBy>
  <cp:revision>3</cp:revision>
  <dcterms:created xsi:type="dcterms:W3CDTF">2014-06-17T09:05:00Z</dcterms:created>
  <dcterms:modified xsi:type="dcterms:W3CDTF">2014-06-17T09:05:00Z</dcterms:modified>
</cp:coreProperties>
</file>