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3B6" w:rsidRPr="0025133C" w:rsidRDefault="00C23BD8" w:rsidP="000973B6">
      <w:r>
        <w:t xml:space="preserve"> </w:t>
      </w:r>
    </w:p>
    <w:p w:rsidR="000973B6" w:rsidRPr="0025133C" w:rsidRDefault="000973B6" w:rsidP="000973B6"/>
    <w:p w:rsidR="000973B6" w:rsidRPr="0025133C" w:rsidRDefault="000973B6" w:rsidP="000973B6"/>
    <w:p w:rsidR="000973B6" w:rsidRPr="0025133C" w:rsidRDefault="000973B6" w:rsidP="000973B6"/>
    <w:p w:rsidR="000973B6" w:rsidRPr="0025133C" w:rsidRDefault="000973B6" w:rsidP="000973B6"/>
    <w:p w:rsidR="000973B6" w:rsidRPr="0025133C" w:rsidRDefault="000973B6" w:rsidP="000973B6"/>
    <w:p w:rsidR="000973B6" w:rsidRPr="0025133C" w:rsidRDefault="000973B6" w:rsidP="000973B6"/>
    <w:p w:rsidR="000973B6" w:rsidRPr="0025133C" w:rsidRDefault="000973B6" w:rsidP="000973B6"/>
    <w:p w:rsidR="000973B6" w:rsidRPr="0025133C" w:rsidRDefault="000973B6" w:rsidP="000973B6"/>
    <w:p w:rsidR="000973B6" w:rsidRPr="0025133C" w:rsidRDefault="000973B6" w:rsidP="000973B6"/>
    <w:p w:rsidR="000973B6" w:rsidRPr="0025133C" w:rsidRDefault="000973B6" w:rsidP="000973B6"/>
    <w:p w:rsidR="000973B6" w:rsidRPr="0025133C" w:rsidRDefault="0052206C" w:rsidP="000973B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6633DA" wp14:editId="70E01D7D">
                <wp:simplePos x="0" y="0"/>
                <wp:positionH relativeFrom="column">
                  <wp:posOffset>-114300</wp:posOffset>
                </wp:positionH>
                <wp:positionV relativeFrom="paragraph">
                  <wp:posOffset>133985</wp:posOffset>
                </wp:positionV>
                <wp:extent cx="4358640" cy="3530600"/>
                <wp:effectExtent l="0" t="635" r="381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640" cy="353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50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6281"/>
                            </w:tblGrid>
                            <w:tr w:rsidR="00E21B6A" w:rsidTr="002568F6">
                              <w:trPr>
                                <w:trHeight w:val="1462"/>
                              </w:trPr>
                              <w:tc>
                                <w:tcPr>
                                  <w:tcW w:w="6281" w:type="dxa"/>
                                  <w:shd w:val="clear" w:color="auto" w:fill="auto"/>
                                </w:tcPr>
                                <w:p w:rsidR="00E21B6A" w:rsidRPr="002568F6" w:rsidRDefault="00AF2F99" w:rsidP="00546905">
                                  <w:pPr>
                                    <w:rPr>
                                      <w:rFonts w:ascii="Verdana" w:hAnsi="Verdana"/>
                                      <w:b/>
                                      <w:color w:val="F06100"/>
                                      <w:sz w:val="48"/>
                                      <w:szCs w:val="48"/>
                                      <w:lang w:bidi="x-none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F06100"/>
                                      <w:sz w:val="48"/>
                                      <w:szCs w:val="48"/>
                                      <w:lang w:bidi="x-none"/>
                                    </w:rPr>
                                    <w:t>C</w:t>
                                  </w:r>
                                  <w:r w:rsidR="00AA1D97">
                                    <w:rPr>
                                      <w:rFonts w:ascii="Verdana" w:hAnsi="Verdana"/>
                                      <w:b/>
                                      <w:color w:val="F06100"/>
                                      <w:sz w:val="48"/>
                                      <w:szCs w:val="48"/>
                                      <w:lang w:bidi="x-none"/>
                                    </w:rPr>
                                    <w:t xml:space="preserve">ornwall Council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F06100"/>
                                      <w:sz w:val="48"/>
                                      <w:szCs w:val="48"/>
                                      <w:lang w:bidi="x-none"/>
                                    </w:rPr>
                                    <w:t xml:space="preserve">– </w:t>
                                  </w:r>
                                  <w:r w:rsidR="00546905">
                                    <w:rPr>
                                      <w:rFonts w:ascii="Verdana" w:hAnsi="Verdana"/>
                                      <w:b/>
                                      <w:color w:val="F06100"/>
                                      <w:sz w:val="48"/>
                                      <w:szCs w:val="48"/>
                                      <w:lang w:bidi="x-none"/>
                                    </w:rPr>
                                    <w:t>Telecare Platform</w:t>
                                  </w:r>
                                  <w:r w:rsidR="00AA1D97">
                                    <w:rPr>
                                      <w:rFonts w:ascii="Verdana" w:hAnsi="Verdana"/>
                                      <w:b/>
                                      <w:color w:val="F06100"/>
                                      <w:sz w:val="48"/>
                                      <w:szCs w:val="48"/>
                                      <w:lang w:bidi="x-none"/>
                                    </w:rPr>
                                    <w:t xml:space="preserve"> </w:t>
                                  </w:r>
                                  <w:r w:rsidR="004A0B0D">
                                    <w:rPr>
                                      <w:rFonts w:ascii="Verdana" w:hAnsi="Verdana"/>
                                      <w:b/>
                                      <w:color w:val="F06100"/>
                                      <w:sz w:val="48"/>
                                      <w:szCs w:val="48"/>
                                      <w:lang w:bidi="x-none"/>
                                    </w:rPr>
                                    <w:t>Request for Information</w:t>
                                  </w:r>
                                </w:p>
                              </w:tc>
                            </w:tr>
                            <w:tr w:rsidR="00E21B6A" w:rsidTr="002568F6">
                              <w:trPr>
                                <w:trHeight w:val="1364"/>
                              </w:trPr>
                              <w:tc>
                                <w:tcPr>
                                  <w:tcW w:w="6281" w:type="dxa"/>
                                  <w:shd w:val="clear" w:color="auto" w:fill="auto"/>
                                </w:tcPr>
                                <w:p w:rsidR="00E21B6A" w:rsidRPr="002568F6" w:rsidRDefault="00E21B6A" w:rsidP="0014696B">
                                  <w:pPr>
                                    <w:rPr>
                                      <w:rFonts w:ascii="Verdana" w:hAnsi="Verdana"/>
                                      <w:color w:val="F06100"/>
                                      <w:sz w:val="36"/>
                                      <w:szCs w:val="36"/>
                                      <w:lang w:bidi="x-none"/>
                                    </w:rPr>
                                  </w:pPr>
                                </w:p>
                              </w:tc>
                            </w:tr>
                            <w:tr w:rsidR="00E21B6A" w:rsidTr="002568F6">
                              <w:trPr>
                                <w:trHeight w:val="573"/>
                              </w:trPr>
                              <w:tc>
                                <w:tcPr>
                                  <w:tcW w:w="6281" w:type="dxa"/>
                                  <w:shd w:val="clear" w:color="auto" w:fill="auto"/>
                                </w:tcPr>
                                <w:p w:rsidR="00E21B6A" w:rsidRPr="002568F6" w:rsidRDefault="00CC08CC" w:rsidP="0014696B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  <w:lang w:bidi="x-none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  <w:lang w:bidi="x-none"/>
                                    </w:rPr>
                                    <w:t>Version 1</w:t>
                                  </w:r>
                                  <w:r w:rsidR="00F6410E" w:rsidRPr="002568F6"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  <w:lang w:bidi="x-none"/>
                                    </w:rPr>
                                    <w:t>.</w:t>
                                  </w:r>
                                  <w:r w:rsidR="00AF2F99"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  <w:lang w:bidi="x-none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E21B6A" w:rsidTr="002568F6">
                              <w:trPr>
                                <w:trHeight w:val="527"/>
                              </w:trPr>
                              <w:tc>
                                <w:tcPr>
                                  <w:tcW w:w="6281" w:type="dxa"/>
                                  <w:shd w:val="clear" w:color="auto" w:fill="auto"/>
                                </w:tcPr>
                                <w:p w:rsidR="00E21B6A" w:rsidRPr="002568F6" w:rsidRDefault="00F6410E" w:rsidP="00546905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  <w:lang w:bidi="x-none"/>
                                    </w:rPr>
                                  </w:pPr>
                                  <w:r w:rsidRPr="002568F6"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  <w:lang w:bidi="x-none"/>
                                    </w:rPr>
                                    <w:t xml:space="preserve">Date: </w:t>
                                  </w:r>
                                  <w:r w:rsidR="00546905"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  <w:lang w:bidi="x-none"/>
                                    </w:rPr>
                                    <w:t>17</w:t>
                                  </w:r>
                                  <w:r w:rsidR="00546905" w:rsidRPr="00546905"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  <w:vertAlign w:val="superscript"/>
                                      <w:lang w:bidi="x-none"/>
                                    </w:rPr>
                                    <w:t>th</w:t>
                                  </w:r>
                                  <w:r w:rsidR="00546905"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  <w:lang w:bidi="x-none"/>
                                    </w:rPr>
                                    <w:t xml:space="preserve"> June 2019</w:t>
                                  </w:r>
                                  <w:r w:rsidR="00AC7D13"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  <w:lang w:bidi="x-non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E21B6A" w:rsidRPr="00490538" w:rsidRDefault="00E21B6A" w:rsidP="0014696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6633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10.55pt;width:343.2pt;height:2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oo0sAIAAKo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250" w:type="dxa"/>
                        <w:tblLook w:val="01E0" w:firstRow="1" w:lastRow="1" w:firstColumn="1" w:lastColumn="1" w:noHBand="0" w:noVBand="0"/>
                      </w:tblPr>
                      <w:tblGrid>
                        <w:gridCol w:w="6281"/>
                      </w:tblGrid>
                      <w:tr w:rsidR="00E21B6A" w:rsidTr="002568F6">
                        <w:trPr>
                          <w:trHeight w:val="1462"/>
                        </w:trPr>
                        <w:tc>
                          <w:tcPr>
                            <w:tcW w:w="6281" w:type="dxa"/>
                            <w:shd w:val="clear" w:color="auto" w:fill="auto"/>
                          </w:tcPr>
                          <w:p w:rsidR="00E21B6A" w:rsidRPr="002568F6" w:rsidRDefault="00AF2F99" w:rsidP="00546905">
                            <w:pPr>
                              <w:rPr>
                                <w:rFonts w:ascii="Verdana" w:hAnsi="Verdana"/>
                                <w:b/>
                                <w:color w:val="F06100"/>
                                <w:sz w:val="48"/>
                                <w:szCs w:val="48"/>
                                <w:lang w:bidi="x-non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06100"/>
                                <w:sz w:val="48"/>
                                <w:szCs w:val="48"/>
                                <w:lang w:bidi="x-none"/>
                              </w:rPr>
                              <w:t>C</w:t>
                            </w:r>
                            <w:r w:rsidR="00AA1D97">
                              <w:rPr>
                                <w:rFonts w:ascii="Verdana" w:hAnsi="Verdana"/>
                                <w:b/>
                                <w:color w:val="F06100"/>
                                <w:sz w:val="48"/>
                                <w:szCs w:val="48"/>
                                <w:lang w:bidi="x-none"/>
                              </w:rPr>
                              <w:t xml:space="preserve">ornwall Council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06100"/>
                                <w:sz w:val="48"/>
                                <w:szCs w:val="48"/>
                                <w:lang w:bidi="x-none"/>
                              </w:rPr>
                              <w:t xml:space="preserve">– </w:t>
                            </w:r>
                            <w:r w:rsidR="00546905">
                              <w:rPr>
                                <w:rFonts w:ascii="Verdana" w:hAnsi="Verdana"/>
                                <w:b/>
                                <w:color w:val="F06100"/>
                                <w:sz w:val="48"/>
                                <w:szCs w:val="48"/>
                                <w:lang w:bidi="x-none"/>
                              </w:rPr>
                              <w:t>Telecare Platform</w:t>
                            </w:r>
                            <w:r w:rsidR="00AA1D97">
                              <w:rPr>
                                <w:rFonts w:ascii="Verdana" w:hAnsi="Verdana"/>
                                <w:b/>
                                <w:color w:val="F06100"/>
                                <w:sz w:val="48"/>
                                <w:szCs w:val="48"/>
                                <w:lang w:bidi="x-none"/>
                              </w:rPr>
                              <w:t xml:space="preserve"> </w:t>
                            </w:r>
                            <w:r w:rsidR="004A0B0D">
                              <w:rPr>
                                <w:rFonts w:ascii="Verdana" w:hAnsi="Verdana"/>
                                <w:b/>
                                <w:color w:val="F06100"/>
                                <w:sz w:val="48"/>
                                <w:szCs w:val="48"/>
                                <w:lang w:bidi="x-none"/>
                              </w:rPr>
                              <w:t>Request for Information</w:t>
                            </w:r>
                          </w:p>
                        </w:tc>
                      </w:tr>
                      <w:tr w:rsidR="00E21B6A" w:rsidTr="002568F6">
                        <w:trPr>
                          <w:trHeight w:val="1364"/>
                        </w:trPr>
                        <w:tc>
                          <w:tcPr>
                            <w:tcW w:w="6281" w:type="dxa"/>
                            <w:shd w:val="clear" w:color="auto" w:fill="auto"/>
                          </w:tcPr>
                          <w:p w:rsidR="00E21B6A" w:rsidRPr="002568F6" w:rsidRDefault="00E21B6A" w:rsidP="0014696B">
                            <w:pPr>
                              <w:rPr>
                                <w:rFonts w:ascii="Verdana" w:hAnsi="Verdana"/>
                                <w:color w:val="F06100"/>
                                <w:sz w:val="36"/>
                                <w:szCs w:val="36"/>
                                <w:lang w:bidi="x-none"/>
                              </w:rPr>
                            </w:pPr>
                          </w:p>
                        </w:tc>
                      </w:tr>
                      <w:tr w:rsidR="00E21B6A" w:rsidTr="002568F6">
                        <w:trPr>
                          <w:trHeight w:val="573"/>
                        </w:trPr>
                        <w:tc>
                          <w:tcPr>
                            <w:tcW w:w="6281" w:type="dxa"/>
                            <w:shd w:val="clear" w:color="auto" w:fill="auto"/>
                          </w:tcPr>
                          <w:p w:rsidR="00E21B6A" w:rsidRPr="002568F6" w:rsidRDefault="00CC08CC" w:rsidP="0014696B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lang w:bidi="x-none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  <w:lang w:bidi="x-none"/>
                              </w:rPr>
                              <w:t>Version 1</w:t>
                            </w:r>
                            <w:r w:rsidR="00F6410E" w:rsidRPr="002568F6">
                              <w:rPr>
                                <w:rFonts w:ascii="Verdana" w:hAnsi="Verdana"/>
                                <w:sz w:val="28"/>
                                <w:szCs w:val="28"/>
                                <w:lang w:bidi="x-none"/>
                              </w:rPr>
                              <w:t>.</w:t>
                            </w:r>
                            <w:r w:rsidR="00AF2F99">
                              <w:rPr>
                                <w:rFonts w:ascii="Verdana" w:hAnsi="Verdana"/>
                                <w:sz w:val="28"/>
                                <w:szCs w:val="28"/>
                                <w:lang w:bidi="x-none"/>
                              </w:rPr>
                              <w:t>0</w:t>
                            </w:r>
                          </w:p>
                        </w:tc>
                      </w:tr>
                      <w:tr w:rsidR="00E21B6A" w:rsidTr="002568F6">
                        <w:trPr>
                          <w:trHeight w:val="527"/>
                        </w:trPr>
                        <w:tc>
                          <w:tcPr>
                            <w:tcW w:w="6281" w:type="dxa"/>
                            <w:shd w:val="clear" w:color="auto" w:fill="auto"/>
                          </w:tcPr>
                          <w:p w:rsidR="00E21B6A" w:rsidRPr="002568F6" w:rsidRDefault="00F6410E" w:rsidP="00546905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lang w:bidi="x-none"/>
                              </w:rPr>
                            </w:pPr>
                            <w:r w:rsidRPr="002568F6">
                              <w:rPr>
                                <w:rFonts w:ascii="Verdana" w:hAnsi="Verdana"/>
                                <w:sz w:val="28"/>
                                <w:szCs w:val="28"/>
                                <w:lang w:bidi="x-none"/>
                              </w:rPr>
                              <w:t xml:space="preserve">Date: </w:t>
                            </w:r>
                            <w:r w:rsidR="00546905">
                              <w:rPr>
                                <w:rFonts w:ascii="Verdana" w:hAnsi="Verdana"/>
                                <w:sz w:val="28"/>
                                <w:szCs w:val="28"/>
                                <w:lang w:bidi="x-none"/>
                              </w:rPr>
                              <w:t>17</w:t>
                            </w:r>
                            <w:r w:rsidR="00546905" w:rsidRPr="00546905">
                              <w:rPr>
                                <w:rFonts w:ascii="Verdana" w:hAnsi="Verdana"/>
                                <w:sz w:val="28"/>
                                <w:szCs w:val="28"/>
                                <w:vertAlign w:val="superscript"/>
                                <w:lang w:bidi="x-none"/>
                              </w:rPr>
                              <w:t>th</w:t>
                            </w:r>
                            <w:r w:rsidR="00546905">
                              <w:rPr>
                                <w:rFonts w:ascii="Verdana" w:hAnsi="Verdana"/>
                                <w:sz w:val="28"/>
                                <w:szCs w:val="28"/>
                                <w:lang w:bidi="x-none"/>
                              </w:rPr>
                              <w:t xml:space="preserve"> June 2019</w:t>
                            </w:r>
                            <w:r w:rsidR="00AC7D13">
                              <w:rPr>
                                <w:rFonts w:ascii="Verdana" w:hAnsi="Verdana"/>
                                <w:sz w:val="28"/>
                                <w:szCs w:val="28"/>
                                <w:lang w:bidi="x-none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E21B6A" w:rsidRPr="00490538" w:rsidRDefault="00E21B6A" w:rsidP="0014696B"/>
                  </w:txbxContent>
                </v:textbox>
              </v:shape>
            </w:pict>
          </mc:Fallback>
        </mc:AlternateContent>
      </w:r>
    </w:p>
    <w:p w:rsidR="000973B6" w:rsidRPr="0025133C" w:rsidRDefault="000973B6" w:rsidP="000973B6"/>
    <w:p w:rsidR="000973B6" w:rsidRPr="0025133C" w:rsidRDefault="000973B6" w:rsidP="000973B6"/>
    <w:p w:rsidR="000973B6" w:rsidRPr="0025133C" w:rsidRDefault="000973B6" w:rsidP="000973B6"/>
    <w:p w:rsidR="000973B6" w:rsidRPr="0025133C" w:rsidRDefault="000973B6" w:rsidP="000973B6"/>
    <w:p w:rsidR="000973B6" w:rsidRPr="0025133C" w:rsidRDefault="000973B6" w:rsidP="000973B6"/>
    <w:p w:rsidR="000973B6" w:rsidRPr="0025133C" w:rsidRDefault="000973B6" w:rsidP="000973B6"/>
    <w:p w:rsidR="000973B6" w:rsidRPr="0025133C" w:rsidRDefault="000973B6" w:rsidP="000973B6"/>
    <w:p w:rsidR="000973B6" w:rsidRPr="0025133C" w:rsidRDefault="000973B6" w:rsidP="000973B6"/>
    <w:p w:rsidR="000973B6" w:rsidRPr="0025133C" w:rsidRDefault="000973B6" w:rsidP="000973B6"/>
    <w:p w:rsidR="000973B6" w:rsidRPr="0025133C" w:rsidRDefault="000973B6" w:rsidP="000973B6"/>
    <w:p w:rsidR="000973B6" w:rsidRPr="0025133C" w:rsidRDefault="000973B6" w:rsidP="000973B6"/>
    <w:p w:rsidR="000973B6" w:rsidRPr="0025133C" w:rsidRDefault="000973B6" w:rsidP="000973B6"/>
    <w:p w:rsidR="000973B6" w:rsidRPr="0025133C" w:rsidRDefault="000973B6" w:rsidP="000973B6"/>
    <w:p w:rsidR="000973B6" w:rsidRPr="0025133C" w:rsidRDefault="000973B6" w:rsidP="000973B6"/>
    <w:p w:rsidR="000973B6" w:rsidRPr="0025133C" w:rsidRDefault="000973B6" w:rsidP="000973B6"/>
    <w:p w:rsidR="000973B6" w:rsidRPr="0025133C" w:rsidRDefault="000973B6" w:rsidP="000973B6"/>
    <w:p w:rsidR="000973B6" w:rsidRPr="0025133C" w:rsidRDefault="000973B6" w:rsidP="000973B6"/>
    <w:p w:rsidR="000973B6" w:rsidRPr="0025133C" w:rsidRDefault="000973B6" w:rsidP="000973B6"/>
    <w:p w:rsidR="000973B6" w:rsidRPr="0025133C" w:rsidRDefault="000973B6" w:rsidP="000973B6"/>
    <w:p w:rsidR="000973B6" w:rsidRPr="0025133C" w:rsidRDefault="000973B6" w:rsidP="000973B6"/>
    <w:p w:rsidR="000973B6" w:rsidRPr="0025133C" w:rsidRDefault="000973B6" w:rsidP="000973B6"/>
    <w:p w:rsidR="000973B6" w:rsidRPr="0025133C" w:rsidRDefault="000973B6" w:rsidP="000973B6"/>
    <w:p w:rsidR="000973B6" w:rsidRPr="0025133C" w:rsidRDefault="000973B6" w:rsidP="000973B6"/>
    <w:p w:rsidR="000973B6" w:rsidRPr="0025133C" w:rsidRDefault="000973B6" w:rsidP="000973B6"/>
    <w:p w:rsidR="000973B6" w:rsidRPr="0025133C" w:rsidRDefault="000973B6" w:rsidP="000973B6"/>
    <w:p w:rsidR="000973B6" w:rsidRPr="0025133C" w:rsidRDefault="000973B6" w:rsidP="000973B6"/>
    <w:p w:rsidR="000973B6" w:rsidRPr="0025133C" w:rsidRDefault="000973B6" w:rsidP="000973B6"/>
    <w:p w:rsidR="000973B6" w:rsidRPr="0025133C" w:rsidRDefault="000973B6" w:rsidP="000973B6"/>
    <w:p w:rsidR="000973B6" w:rsidRPr="0025133C" w:rsidRDefault="000973B6" w:rsidP="000973B6"/>
    <w:p w:rsidR="004D422D" w:rsidRPr="0025133C" w:rsidRDefault="004D422D" w:rsidP="000973B6">
      <w:pPr>
        <w:pStyle w:val="02S1CCContentsSubhead"/>
      </w:pPr>
    </w:p>
    <w:p w:rsidR="004D422D" w:rsidRPr="0025133C" w:rsidRDefault="004D422D" w:rsidP="000973B6">
      <w:pPr>
        <w:pStyle w:val="02S1CCContentsSubhead"/>
      </w:pPr>
    </w:p>
    <w:p w:rsidR="004D422D" w:rsidRPr="0025133C" w:rsidRDefault="004D422D" w:rsidP="000973B6">
      <w:pPr>
        <w:pStyle w:val="02S1CCContentsSubhead"/>
      </w:pPr>
    </w:p>
    <w:p w:rsidR="004D422D" w:rsidRPr="0025133C" w:rsidRDefault="004D422D" w:rsidP="000973B6">
      <w:pPr>
        <w:pStyle w:val="02S1CCContentsSubhead"/>
      </w:pPr>
    </w:p>
    <w:p w:rsidR="00453E4D" w:rsidRPr="0025133C" w:rsidRDefault="00DB0DE0" w:rsidP="0076619A">
      <w:pPr>
        <w:pStyle w:val="01S1CCSubhead1"/>
        <w:ind w:left="0" w:firstLine="0"/>
        <w:jc w:val="both"/>
      </w:pPr>
      <w:r w:rsidRPr="0025133C">
        <w:br w:type="page"/>
      </w:r>
      <w:bookmarkStart w:id="0" w:name="_Toc285801263"/>
      <w:r w:rsidR="00AA1917" w:rsidRPr="0025133C">
        <w:lastRenderedPageBreak/>
        <w:t>Introduction</w:t>
      </w:r>
      <w:bookmarkEnd w:id="0"/>
    </w:p>
    <w:p w:rsidR="00FA125C" w:rsidRPr="0025133C" w:rsidRDefault="00AF2F99" w:rsidP="0076619A">
      <w:pPr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Cornwall</w:t>
      </w:r>
      <w:r w:rsidR="00AA1D97">
        <w:rPr>
          <w:rFonts w:ascii="Verdana" w:hAnsi="Verdana" w:cs="Arial"/>
          <w:bCs/>
          <w:sz w:val="22"/>
          <w:szCs w:val="22"/>
        </w:rPr>
        <w:t xml:space="preserve"> Councils’ </w:t>
      </w:r>
      <w:r w:rsidR="00546905">
        <w:rPr>
          <w:rFonts w:ascii="Verdana" w:hAnsi="Verdana" w:cs="Arial"/>
          <w:bCs/>
          <w:sz w:val="22"/>
          <w:szCs w:val="22"/>
        </w:rPr>
        <w:t>Lifeline and Assisted Living</w:t>
      </w:r>
      <w:r w:rsidR="00AA1D97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>Service</w:t>
      </w:r>
      <w:r w:rsidR="00453E4D" w:rsidRPr="0025133C">
        <w:rPr>
          <w:rFonts w:ascii="Verdana" w:hAnsi="Verdana" w:cs="Arial"/>
          <w:bCs/>
          <w:sz w:val="22"/>
          <w:szCs w:val="22"/>
        </w:rPr>
        <w:t xml:space="preserve"> </w:t>
      </w:r>
      <w:r w:rsidR="00281381" w:rsidRPr="0025133C">
        <w:rPr>
          <w:rFonts w:ascii="Verdana" w:hAnsi="Verdana" w:cs="Arial"/>
          <w:bCs/>
          <w:sz w:val="22"/>
          <w:szCs w:val="22"/>
        </w:rPr>
        <w:t xml:space="preserve">is seeking to </w:t>
      </w:r>
      <w:r w:rsidR="00786DF3" w:rsidRPr="0025133C">
        <w:rPr>
          <w:rFonts w:ascii="Verdana" w:hAnsi="Verdana" w:cs="Arial"/>
          <w:bCs/>
          <w:sz w:val="22"/>
          <w:szCs w:val="22"/>
        </w:rPr>
        <w:t>gain a better understanding of</w:t>
      </w:r>
      <w:r w:rsidR="000F1CB4">
        <w:rPr>
          <w:rFonts w:ascii="Verdana" w:hAnsi="Verdana" w:cs="Arial"/>
          <w:bCs/>
          <w:sz w:val="22"/>
          <w:szCs w:val="22"/>
        </w:rPr>
        <w:t xml:space="preserve"> </w:t>
      </w:r>
      <w:r w:rsidR="00546905">
        <w:rPr>
          <w:rFonts w:ascii="Verdana" w:hAnsi="Verdana" w:cs="Arial"/>
          <w:bCs/>
          <w:sz w:val="22"/>
          <w:szCs w:val="22"/>
        </w:rPr>
        <w:t>Alarm Receiving Centre</w:t>
      </w:r>
      <w:r w:rsidR="00AA1D97">
        <w:rPr>
          <w:rFonts w:ascii="Verdana" w:hAnsi="Verdana" w:cs="Arial"/>
          <w:bCs/>
          <w:sz w:val="22"/>
          <w:szCs w:val="22"/>
        </w:rPr>
        <w:t xml:space="preserve"> solutions on </w:t>
      </w:r>
      <w:r w:rsidR="000D3DEB" w:rsidRPr="0025133C">
        <w:rPr>
          <w:rFonts w:ascii="Verdana" w:hAnsi="Verdana" w:cs="Arial"/>
          <w:bCs/>
          <w:sz w:val="22"/>
          <w:szCs w:val="22"/>
        </w:rPr>
        <w:t xml:space="preserve">the market </w:t>
      </w:r>
      <w:r w:rsidR="00786DF3" w:rsidRPr="0025133C">
        <w:rPr>
          <w:rFonts w:ascii="Verdana" w:hAnsi="Verdana" w:cs="Arial"/>
          <w:bCs/>
          <w:sz w:val="22"/>
          <w:szCs w:val="22"/>
        </w:rPr>
        <w:t xml:space="preserve">and what potential suppliers </w:t>
      </w:r>
      <w:r w:rsidR="00AA1917" w:rsidRPr="0025133C">
        <w:rPr>
          <w:rFonts w:ascii="Verdana" w:hAnsi="Verdana" w:cs="Arial"/>
          <w:bCs/>
          <w:sz w:val="22"/>
          <w:szCs w:val="22"/>
        </w:rPr>
        <w:t>can</w:t>
      </w:r>
      <w:r w:rsidR="00453E4D" w:rsidRPr="0025133C">
        <w:rPr>
          <w:rFonts w:ascii="Verdana" w:hAnsi="Verdana" w:cs="Arial"/>
          <w:bCs/>
          <w:sz w:val="22"/>
          <w:szCs w:val="22"/>
        </w:rPr>
        <w:t xml:space="preserve"> </w:t>
      </w:r>
      <w:r w:rsidR="00AA1917" w:rsidRPr="0025133C">
        <w:rPr>
          <w:rFonts w:ascii="Verdana" w:hAnsi="Verdana" w:cs="Arial"/>
          <w:bCs/>
          <w:sz w:val="22"/>
          <w:szCs w:val="22"/>
        </w:rPr>
        <w:t>del</w:t>
      </w:r>
      <w:r w:rsidR="00453E4D" w:rsidRPr="0025133C">
        <w:rPr>
          <w:rFonts w:ascii="Verdana" w:hAnsi="Verdana" w:cs="Arial"/>
          <w:bCs/>
          <w:sz w:val="22"/>
          <w:szCs w:val="22"/>
        </w:rPr>
        <w:t xml:space="preserve">iver </w:t>
      </w:r>
      <w:r w:rsidR="00786DF3" w:rsidRPr="0025133C">
        <w:rPr>
          <w:rFonts w:ascii="Verdana" w:hAnsi="Verdana" w:cs="Arial"/>
          <w:bCs/>
          <w:sz w:val="22"/>
          <w:szCs w:val="22"/>
        </w:rPr>
        <w:t xml:space="preserve">to </w:t>
      </w:r>
      <w:r w:rsidR="00955114" w:rsidRPr="0025133C">
        <w:rPr>
          <w:rFonts w:ascii="Verdana" w:hAnsi="Verdana" w:cs="Arial"/>
          <w:bCs/>
          <w:sz w:val="22"/>
          <w:szCs w:val="22"/>
        </w:rPr>
        <w:t xml:space="preserve">assist in the management of </w:t>
      </w:r>
      <w:r w:rsidR="00AA1D97">
        <w:rPr>
          <w:rFonts w:ascii="Verdana" w:hAnsi="Verdana" w:cs="Arial"/>
          <w:bCs/>
          <w:sz w:val="22"/>
          <w:szCs w:val="22"/>
        </w:rPr>
        <w:t xml:space="preserve">the Councils growing </w:t>
      </w:r>
      <w:r w:rsidR="00546905">
        <w:rPr>
          <w:rFonts w:ascii="Verdana" w:hAnsi="Verdana" w:cs="Arial"/>
          <w:bCs/>
          <w:sz w:val="22"/>
          <w:szCs w:val="22"/>
        </w:rPr>
        <w:t>Technology Enabled Care</w:t>
      </w:r>
      <w:r w:rsidR="00AA1D97">
        <w:rPr>
          <w:rFonts w:ascii="Verdana" w:hAnsi="Verdana" w:cs="Arial"/>
          <w:bCs/>
          <w:sz w:val="22"/>
          <w:szCs w:val="22"/>
        </w:rPr>
        <w:t xml:space="preserve"> requirements</w:t>
      </w:r>
      <w:r w:rsidR="00955114" w:rsidRPr="0025133C">
        <w:rPr>
          <w:rFonts w:ascii="Verdana" w:hAnsi="Verdana" w:cs="Arial"/>
          <w:bCs/>
          <w:sz w:val="22"/>
          <w:szCs w:val="22"/>
        </w:rPr>
        <w:t>.</w:t>
      </w:r>
    </w:p>
    <w:p w:rsidR="00FA125C" w:rsidRPr="0025133C" w:rsidRDefault="00FA125C" w:rsidP="0076619A">
      <w:pPr>
        <w:jc w:val="both"/>
        <w:rPr>
          <w:rFonts w:ascii="Verdana" w:hAnsi="Verdana" w:cs="Arial"/>
          <w:bCs/>
          <w:sz w:val="22"/>
          <w:szCs w:val="22"/>
        </w:rPr>
      </w:pPr>
    </w:p>
    <w:p w:rsidR="00FA125C" w:rsidRPr="0025133C" w:rsidRDefault="00FA125C" w:rsidP="0076619A">
      <w:pPr>
        <w:jc w:val="both"/>
        <w:rPr>
          <w:rFonts w:ascii="Verdana" w:hAnsi="Verdana"/>
          <w:sz w:val="22"/>
          <w:szCs w:val="22"/>
        </w:rPr>
      </w:pPr>
      <w:r w:rsidRPr="0025133C">
        <w:rPr>
          <w:rFonts w:ascii="Verdana" w:hAnsi="Verdana" w:cs="Arial"/>
          <w:bCs/>
          <w:sz w:val="22"/>
          <w:szCs w:val="22"/>
        </w:rPr>
        <w:t>It is intended that the functional capabilities and i</w:t>
      </w:r>
      <w:r w:rsidR="00453E4D" w:rsidRPr="0025133C">
        <w:rPr>
          <w:rFonts w:ascii="Verdana" w:hAnsi="Verdana" w:cs="Arial"/>
          <w:bCs/>
          <w:sz w:val="22"/>
          <w:szCs w:val="22"/>
        </w:rPr>
        <w:t xml:space="preserve">ndicative prices supplied </w:t>
      </w:r>
      <w:r w:rsidRPr="0025133C">
        <w:rPr>
          <w:rFonts w:ascii="Verdana" w:hAnsi="Verdana" w:cs="Arial"/>
          <w:bCs/>
          <w:sz w:val="22"/>
          <w:szCs w:val="22"/>
        </w:rPr>
        <w:t>will e</w:t>
      </w:r>
      <w:r w:rsidR="00453E4D" w:rsidRPr="0025133C">
        <w:rPr>
          <w:rFonts w:ascii="Verdana" w:hAnsi="Verdana" w:cs="Arial"/>
          <w:bCs/>
          <w:sz w:val="22"/>
          <w:szCs w:val="22"/>
        </w:rPr>
        <w:t xml:space="preserve">nable us to </w:t>
      </w:r>
      <w:r w:rsidRPr="0025133C">
        <w:rPr>
          <w:rFonts w:ascii="Verdana" w:hAnsi="Verdana" w:cs="Arial"/>
          <w:bCs/>
          <w:sz w:val="22"/>
          <w:szCs w:val="22"/>
        </w:rPr>
        <w:t xml:space="preserve">develop </w:t>
      </w:r>
      <w:r w:rsidRPr="0025133C">
        <w:rPr>
          <w:rFonts w:ascii="Verdana" w:hAnsi="Verdana"/>
          <w:sz w:val="22"/>
          <w:szCs w:val="22"/>
        </w:rPr>
        <w:t>a business proposal. Any such proposal would be subject to the development and approval of a business case, and</w:t>
      </w:r>
      <w:r w:rsidR="00281381" w:rsidRPr="0025133C">
        <w:rPr>
          <w:rFonts w:ascii="Verdana" w:hAnsi="Verdana"/>
          <w:sz w:val="22"/>
          <w:szCs w:val="22"/>
        </w:rPr>
        <w:t>,</w:t>
      </w:r>
      <w:r w:rsidRPr="0025133C">
        <w:rPr>
          <w:rFonts w:ascii="Verdana" w:hAnsi="Verdana"/>
          <w:sz w:val="22"/>
          <w:szCs w:val="22"/>
        </w:rPr>
        <w:t xml:space="preserve"> as such</w:t>
      </w:r>
      <w:r w:rsidR="00281381" w:rsidRPr="0025133C">
        <w:rPr>
          <w:rFonts w:ascii="Verdana" w:hAnsi="Verdana"/>
          <w:sz w:val="22"/>
          <w:szCs w:val="22"/>
        </w:rPr>
        <w:t>,</w:t>
      </w:r>
      <w:r w:rsidRPr="0025133C">
        <w:rPr>
          <w:rFonts w:ascii="Verdana" w:hAnsi="Verdana"/>
          <w:sz w:val="22"/>
          <w:szCs w:val="22"/>
        </w:rPr>
        <w:t xml:space="preserve"> this exercise implies no commercial commitment. </w:t>
      </w:r>
      <w:r w:rsidR="00786DF3" w:rsidRPr="00057BBA">
        <w:rPr>
          <w:rFonts w:ascii="Verdana" w:hAnsi="Verdana"/>
          <w:sz w:val="22"/>
          <w:szCs w:val="22"/>
          <w:u w:val="single"/>
        </w:rPr>
        <w:t>This is not a formal tender document</w:t>
      </w:r>
      <w:r w:rsidR="00786DF3" w:rsidRPr="0025133C">
        <w:rPr>
          <w:rFonts w:ascii="Verdana" w:hAnsi="Verdana"/>
          <w:sz w:val="22"/>
          <w:szCs w:val="22"/>
        </w:rPr>
        <w:t xml:space="preserve">. </w:t>
      </w:r>
    </w:p>
    <w:p w:rsidR="00FA125C" w:rsidRPr="0025133C" w:rsidRDefault="00FA125C" w:rsidP="0076619A">
      <w:pPr>
        <w:jc w:val="both"/>
        <w:rPr>
          <w:rFonts w:ascii="Verdana" w:hAnsi="Verdana"/>
          <w:sz w:val="22"/>
          <w:szCs w:val="22"/>
        </w:rPr>
      </w:pPr>
    </w:p>
    <w:p w:rsidR="008B4888" w:rsidRPr="0025133C" w:rsidRDefault="00FA125C" w:rsidP="0076619A">
      <w:pPr>
        <w:jc w:val="both"/>
        <w:rPr>
          <w:rFonts w:ascii="Verdana" w:hAnsi="Verdana"/>
          <w:sz w:val="22"/>
          <w:szCs w:val="22"/>
        </w:rPr>
      </w:pPr>
      <w:r w:rsidRPr="0025133C">
        <w:rPr>
          <w:rFonts w:ascii="Verdana" w:hAnsi="Verdana"/>
          <w:sz w:val="22"/>
          <w:szCs w:val="22"/>
        </w:rPr>
        <w:t>Th</w:t>
      </w:r>
      <w:r w:rsidR="00281381" w:rsidRPr="0025133C">
        <w:rPr>
          <w:rFonts w:ascii="Verdana" w:hAnsi="Verdana"/>
          <w:sz w:val="22"/>
          <w:szCs w:val="22"/>
        </w:rPr>
        <w:t>e series of questions and areas of interest</w:t>
      </w:r>
      <w:r w:rsidR="00185150" w:rsidRPr="0025133C">
        <w:rPr>
          <w:rFonts w:ascii="Verdana" w:hAnsi="Verdana"/>
          <w:sz w:val="22"/>
          <w:szCs w:val="22"/>
        </w:rPr>
        <w:t xml:space="preserve"> detailed below</w:t>
      </w:r>
      <w:r w:rsidR="008345FA">
        <w:rPr>
          <w:rFonts w:ascii="Verdana" w:hAnsi="Verdana"/>
          <w:sz w:val="22"/>
          <w:szCs w:val="22"/>
        </w:rPr>
        <w:t xml:space="preserve"> </w:t>
      </w:r>
      <w:r w:rsidR="00185150" w:rsidRPr="0025133C">
        <w:rPr>
          <w:rFonts w:ascii="Verdana" w:hAnsi="Verdana"/>
          <w:sz w:val="22"/>
          <w:szCs w:val="22"/>
        </w:rPr>
        <w:t>are</w:t>
      </w:r>
      <w:r w:rsidRPr="0025133C">
        <w:rPr>
          <w:rFonts w:ascii="Verdana" w:hAnsi="Verdana"/>
          <w:sz w:val="22"/>
          <w:szCs w:val="22"/>
        </w:rPr>
        <w:t xml:space="preserve"> designed to allow </w:t>
      </w:r>
      <w:r w:rsidR="00281381" w:rsidRPr="0025133C">
        <w:rPr>
          <w:rFonts w:ascii="Verdana" w:hAnsi="Verdana"/>
          <w:sz w:val="22"/>
          <w:szCs w:val="22"/>
        </w:rPr>
        <w:t xml:space="preserve">potential </w:t>
      </w:r>
      <w:r w:rsidRPr="0025133C">
        <w:rPr>
          <w:rFonts w:ascii="Verdana" w:hAnsi="Verdana"/>
          <w:sz w:val="22"/>
          <w:szCs w:val="22"/>
        </w:rPr>
        <w:t xml:space="preserve">suppliers to highlight their </w:t>
      </w:r>
      <w:r w:rsidR="00281381" w:rsidRPr="0025133C">
        <w:rPr>
          <w:rFonts w:ascii="Verdana" w:hAnsi="Verdana"/>
          <w:sz w:val="22"/>
          <w:szCs w:val="22"/>
        </w:rPr>
        <w:t xml:space="preserve">solution </w:t>
      </w:r>
      <w:r w:rsidRPr="0025133C">
        <w:rPr>
          <w:rFonts w:ascii="Verdana" w:hAnsi="Verdana"/>
          <w:sz w:val="22"/>
          <w:szCs w:val="22"/>
        </w:rPr>
        <w:t>features</w:t>
      </w:r>
      <w:r w:rsidR="00281381" w:rsidRPr="0025133C">
        <w:rPr>
          <w:rFonts w:ascii="Verdana" w:hAnsi="Verdana"/>
          <w:sz w:val="22"/>
          <w:szCs w:val="22"/>
        </w:rPr>
        <w:t>.</w:t>
      </w:r>
      <w:r w:rsidRPr="0025133C">
        <w:rPr>
          <w:rFonts w:ascii="Verdana" w:hAnsi="Verdana"/>
          <w:sz w:val="22"/>
          <w:szCs w:val="22"/>
        </w:rPr>
        <w:t xml:space="preserve"> </w:t>
      </w:r>
      <w:r w:rsidR="00AA1917" w:rsidRPr="0025133C">
        <w:rPr>
          <w:rFonts w:ascii="Verdana" w:hAnsi="Verdana"/>
          <w:sz w:val="22"/>
          <w:szCs w:val="22"/>
        </w:rPr>
        <w:t>Please respon</w:t>
      </w:r>
      <w:r w:rsidR="00281381" w:rsidRPr="0025133C">
        <w:rPr>
          <w:rFonts w:ascii="Verdana" w:hAnsi="Verdana"/>
          <w:sz w:val="22"/>
          <w:szCs w:val="22"/>
        </w:rPr>
        <w:t>d</w:t>
      </w:r>
      <w:r w:rsidR="00AA1917" w:rsidRPr="0025133C">
        <w:rPr>
          <w:rFonts w:ascii="Verdana" w:hAnsi="Verdana"/>
          <w:sz w:val="22"/>
          <w:szCs w:val="22"/>
        </w:rPr>
        <w:t xml:space="preserve"> </w:t>
      </w:r>
      <w:r w:rsidR="008B4888" w:rsidRPr="0025133C">
        <w:rPr>
          <w:rFonts w:ascii="Verdana" w:hAnsi="Verdana"/>
          <w:sz w:val="22"/>
          <w:szCs w:val="22"/>
        </w:rPr>
        <w:t xml:space="preserve">to each question and return your response to us no later than 17:00, on </w:t>
      </w:r>
      <w:r w:rsidR="00305A76">
        <w:rPr>
          <w:rFonts w:ascii="Verdana" w:hAnsi="Verdana"/>
          <w:sz w:val="22"/>
          <w:szCs w:val="22"/>
        </w:rPr>
        <w:t xml:space="preserve">Tuesday </w:t>
      </w:r>
      <w:r w:rsidR="00FD55AF">
        <w:rPr>
          <w:rFonts w:ascii="Verdana" w:hAnsi="Verdana"/>
          <w:sz w:val="22"/>
          <w:szCs w:val="22"/>
        </w:rPr>
        <w:t>23</w:t>
      </w:r>
      <w:r w:rsidR="00FD55AF">
        <w:rPr>
          <w:rFonts w:ascii="Verdana" w:hAnsi="Verdana"/>
          <w:sz w:val="22"/>
          <w:szCs w:val="22"/>
          <w:vertAlign w:val="superscript"/>
        </w:rPr>
        <w:t>rd</w:t>
      </w:r>
      <w:r w:rsidR="00305A76">
        <w:rPr>
          <w:rFonts w:ascii="Verdana" w:hAnsi="Verdana"/>
          <w:sz w:val="22"/>
          <w:szCs w:val="22"/>
        </w:rPr>
        <w:t xml:space="preserve"> </w:t>
      </w:r>
      <w:r w:rsidR="00546905">
        <w:rPr>
          <w:rFonts w:ascii="Verdana" w:hAnsi="Verdana"/>
          <w:sz w:val="22"/>
          <w:szCs w:val="22"/>
        </w:rPr>
        <w:t>July 2019</w:t>
      </w:r>
      <w:r w:rsidR="008B4888" w:rsidRPr="0025133C">
        <w:rPr>
          <w:rFonts w:ascii="Verdana" w:hAnsi="Verdana"/>
          <w:sz w:val="22"/>
          <w:szCs w:val="22"/>
        </w:rPr>
        <w:t>.</w:t>
      </w:r>
    </w:p>
    <w:p w:rsidR="00E21B6A" w:rsidRPr="0025133C" w:rsidRDefault="006B1D73" w:rsidP="0076619A">
      <w:pPr>
        <w:pStyle w:val="01S1CCSubhead1"/>
        <w:ind w:left="0" w:firstLine="0"/>
        <w:jc w:val="both"/>
      </w:pPr>
      <w:r w:rsidRPr="0025133C">
        <w:t>S</w:t>
      </w:r>
      <w:r w:rsidR="00995F73" w:rsidRPr="0025133C">
        <w:t xml:space="preserve">olution </w:t>
      </w:r>
      <w:r w:rsidR="00786DF3" w:rsidRPr="0025133C">
        <w:t>Objectives O</w:t>
      </w:r>
      <w:r w:rsidR="00995F73" w:rsidRPr="0025133C">
        <w:t>verview:</w:t>
      </w:r>
    </w:p>
    <w:p w:rsidR="00DB2685" w:rsidRDefault="006B1D73" w:rsidP="0076619A">
      <w:pPr>
        <w:pStyle w:val="01BSCCParagraphbodystyle"/>
        <w:jc w:val="both"/>
      </w:pPr>
      <w:r w:rsidRPr="0025133C">
        <w:t>In developing the business proposal the Council need</w:t>
      </w:r>
      <w:r w:rsidR="00AC7D13" w:rsidRPr="0025133C">
        <w:t>s</w:t>
      </w:r>
      <w:r w:rsidRPr="0025133C">
        <w:t xml:space="preserve"> to consider the benefits of the different functionality of potential solutions</w:t>
      </w:r>
      <w:r w:rsidR="00786DF3" w:rsidRPr="0025133C">
        <w:t xml:space="preserve"> and their ability to meet our objectives. The following</w:t>
      </w:r>
      <w:r w:rsidR="00DB2685" w:rsidRPr="0025133C">
        <w:t xml:space="preserve"> areas</w:t>
      </w:r>
      <w:r w:rsidR="00786DF3" w:rsidRPr="0025133C">
        <w:t xml:space="preserve"> of functionality</w:t>
      </w:r>
      <w:r w:rsidR="00DB2685" w:rsidRPr="0025133C">
        <w:t xml:space="preserve"> </w:t>
      </w:r>
      <w:r w:rsidR="00786DF3" w:rsidRPr="0025133C">
        <w:t xml:space="preserve">are </w:t>
      </w:r>
      <w:r w:rsidR="00DB2685" w:rsidRPr="0025133C">
        <w:t>consider</w:t>
      </w:r>
      <w:r w:rsidR="00AC7D13" w:rsidRPr="0025133C">
        <w:t>ed</w:t>
      </w:r>
      <w:r w:rsidR="008345FA">
        <w:t xml:space="preserve"> </w:t>
      </w:r>
      <w:r w:rsidR="004A7B65">
        <w:t>highly desirable</w:t>
      </w:r>
      <w:r w:rsidR="00DB2685" w:rsidRPr="0025133C">
        <w:t>:</w:t>
      </w:r>
    </w:p>
    <w:p w:rsidR="00F73D5D" w:rsidRDefault="00F73D5D" w:rsidP="00016715">
      <w:pPr>
        <w:rPr>
          <w:szCs w:val="24"/>
          <w:lang w:val="en-US"/>
        </w:rPr>
      </w:pPr>
    </w:p>
    <w:p w:rsidR="009A2B27" w:rsidRDefault="009A2B27" w:rsidP="009A2B27">
      <w:pPr>
        <w:pStyle w:val="ListParagraph"/>
        <w:numPr>
          <w:ilvl w:val="0"/>
          <w:numId w:val="9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</w:t>
      </w:r>
      <w:r w:rsidRPr="009A2B27">
        <w:rPr>
          <w:rFonts w:ascii="Verdana" w:hAnsi="Verdana"/>
          <w:sz w:val="22"/>
        </w:rPr>
        <w:t>shared service hosted arrangement</w:t>
      </w:r>
    </w:p>
    <w:p w:rsidR="009A2B27" w:rsidRPr="00561DDA" w:rsidRDefault="009A2B27" w:rsidP="009A2B27">
      <w:pPr>
        <w:pStyle w:val="ListParagraph"/>
        <w:rPr>
          <w:rFonts w:ascii="Verdana" w:hAnsi="Verdana"/>
          <w:sz w:val="22"/>
        </w:rPr>
      </w:pPr>
    </w:p>
    <w:p w:rsidR="00016715" w:rsidRDefault="005B544B" w:rsidP="00561DDA">
      <w:pPr>
        <w:pStyle w:val="ListParagraph"/>
        <w:numPr>
          <w:ilvl w:val="0"/>
          <w:numId w:val="9"/>
        </w:numPr>
        <w:rPr>
          <w:rFonts w:ascii="Verdana" w:hAnsi="Verdana"/>
          <w:sz w:val="22"/>
        </w:rPr>
      </w:pPr>
      <w:r w:rsidRPr="00561DDA">
        <w:rPr>
          <w:rFonts w:ascii="Verdana" w:hAnsi="Verdana"/>
          <w:sz w:val="22"/>
        </w:rPr>
        <w:t>What functionality</w:t>
      </w:r>
      <w:r w:rsidR="00016715" w:rsidRPr="00561DDA">
        <w:rPr>
          <w:rFonts w:ascii="Verdana" w:hAnsi="Verdana"/>
          <w:sz w:val="22"/>
        </w:rPr>
        <w:t xml:space="preserve"> </w:t>
      </w:r>
      <w:r w:rsidRPr="00561DDA">
        <w:rPr>
          <w:rFonts w:ascii="Verdana" w:hAnsi="Verdana"/>
          <w:sz w:val="22"/>
        </w:rPr>
        <w:t xml:space="preserve">do you offer </w:t>
      </w:r>
      <w:r w:rsidR="00016715" w:rsidRPr="00561DDA">
        <w:rPr>
          <w:rFonts w:ascii="Verdana" w:hAnsi="Verdana"/>
          <w:sz w:val="22"/>
        </w:rPr>
        <w:t xml:space="preserve">to simultaneously support existing analogue </w:t>
      </w:r>
      <w:r w:rsidR="00047191" w:rsidRPr="00561DDA">
        <w:rPr>
          <w:rFonts w:ascii="Verdana" w:hAnsi="Verdana"/>
          <w:sz w:val="22"/>
        </w:rPr>
        <w:t xml:space="preserve">telecare </w:t>
      </w:r>
      <w:r w:rsidR="00016715" w:rsidRPr="00561DDA">
        <w:rPr>
          <w:rFonts w:ascii="Verdana" w:hAnsi="Verdana"/>
          <w:sz w:val="22"/>
        </w:rPr>
        <w:t>alarm</w:t>
      </w:r>
      <w:r w:rsidR="00F73D5D" w:rsidRPr="00561DDA">
        <w:rPr>
          <w:rFonts w:ascii="Verdana" w:hAnsi="Verdana"/>
          <w:sz w:val="22"/>
        </w:rPr>
        <w:t>s</w:t>
      </w:r>
      <w:r w:rsidR="00047191" w:rsidRPr="00561DDA">
        <w:rPr>
          <w:rFonts w:ascii="Verdana" w:hAnsi="Verdana"/>
          <w:sz w:val="22"/>
        </w:rPr>
        <w:t xml:space="preserve"> alongside</w:t>
      </w:r>
      <w:r w:rsidR="00016715" w:rsidRPr="00561DDA">
        <w:rPr>
          <w:rFonts w:ascii="Verdana" w:hAnsi="Verdana"/>
          <w:sz w:val="22"/>
        </w:rPr>
        <w:t xml:space="preserve"> next gener</w:t>
      </w:r>
      <w:r w:rsidR="00047191" w:rsidRPr="00561DDA">
        <w:rPr>
          <w:rFonts w:ascii="Verdana" w:hAnsi="Verdana"/>
          <w:sz w:val="22"/>
        </w:rPr>
        <w:t>ation digital alarm technology</w:t>
      </w:r>
      <w:r w:rsidR="00016715" w:rsidRPr="00561DDA">
        <w:rPr>
          <w:rFonts w:ascii="Verdana" w:hAnsi="Verdana"/>
          <w:sz w:val="22"/>
        </w:rPr>
        <w:t xml:space="preserve"> on a single platform</w:t>
      </w:r>
      <w:r w:rsidR="00047191" w:rsidRPr="00561DDA">
        <w:rPr>
          <w:rFonts w:ascii="Verdana" w:hAnsi="Verdana"/>
          <w:sz w:val="22"/>
        </w:rPr>
        <w:t>:</w:t>
      </w:r>
      <w:r w:rsidR="00016715" w:rsidRPr="00561DDA">
        <w:rPr>
          <w:rFonts w:ascii="Verdana" w:hAnsi="Verdana"/>
          <w:sz w:val="22"/>
        </w:rPr>
        <w:t xml:space="preserve"> concurrent</w:t>
      </w:r>
      <w:r w:rsidR="00047191" w:rsidRPr="00561DDA">
        <w:rPr>
          <w:rFonts w:ascii="Verdana" w:hAnsi="Verdana"/>
          <w:sz w:val="22"/>
        </w:rPr>
        <w:t>ly support</w:t>
      </w:r>
      <w:r w:rsidR="00F73D5D" w:rsidRPr="00561DDA">
        <w:rPr>
          <w:rFonts w:ascii="Verdana" w:hAnsi="Verdana"/>
          <w:sz w:val="22"/>
        </w:rPr>
        <w:t>ing</w:t>
      </w:r>
      <w:r w:rsidR="00047191" w:rsidRPr="00561DDA">
        <w:rPr>
          <w:rFonts w:ascii="Verdana" w:hAnsi="Verdana"/>
          <w:sz w:val="22"/>
        </w:rPr>
        <w:t xml:space="preserve"> </w:t>
      </w:r>
      <w:r w:rsidR="00016715" w:rsidRPr="00561DDA">
        <w:rPr>
          <w:rFonts w:ascii="Verdana" w:hAnsi="Verdana"/>
          <w:sz w:val="22"/>
        </w:rPr>
        <w:t xml:space="preserve"> POTS, GSM and IP telecare, lone workers, security services, </w:t>
      </w:r>
      <w:r w:rsidR="00047191" w:rsidRPr="00561DDA">
        <w:rPr>
          <w:rFonts w:ascii="Verdana" w:hAnsi="Verdana"/>
          <w:sz w:val="22"/>
        </w:rPr>
        <w:t xml:space="preserve">telehealth and M-care services </w:t>
      </w:r>
      <w:r w:rsidR="00016715" w:rsidRPr="00561DDA">
        <w:rPr>
          <w:rFonts w:ascii="Verdana" w:hAnsi="Verdana"/>
          <w:sz w:val="22"/>
        </w:rPr>
        <w:t>with</w:t>
      </w:r>
      <w:r w:rsidR="00047191" w:rsidRPr="00561DDA">
        <w:rPr>
          <w:rFonts w:ascii="Verdana" w:hAnsi="Verdana"/>
          <w:sz w:val="22"/>
        </w:rPr>
        <w:t>in</w:t>
      </w:r>
      <w:r w:rsidR="00016715" w:rsidRPr="00561DDA">
        <w:rPr>
          <w:rFonts w:ascii="Verdana" w:hAnsi="Verdana"/>
          <w:sz w:val="22"/>
        </w:rPr>
        <w:t xml:space="preserve"> an</w:t>
      </w:r>
      <w:r w:rsidR="00047191" w:rsidRPr="00561DDA">
        <w:rPr>
          <w:rFonts w:ascii="Verdana" w:hAnsi="Verdana"/>
          <w:sz w:val="22"/>
        </w:rPr>
        <w:t xml:space="preserve"> integrated call </w:t>
      </w:r>
      <w:r w:rsidR="00F73D5D" w:rsidRPr="00561DDA">
        <w:rPr>
          <w:rFonts w:ascii="Verdana" w:hAnsi="Verdana"/>
          <w:sz w:val="22"/>
        </w:rPr>
        <w:t>environment</w:t>
      </w:r>
      <w:r w:rsidR="00047191" w:rsidRPr="00561DDA">
        <w:rPr>
          <w:rFonts w:ascii="Verdana" w:hAnsi="Verdana"/>
          <w:sz w:val="22"/>
        </w:rPr>
        <w:t>.</w:t>
      </w:r>
    </w:p>
    <w:p w:rsidR="009A2B27" w:rsidRPr="009A2B27" w:rsidRDefault="009A2B27" w:rsidP="009A2B27">
      <w:pPr>
        <w:pStyle w:val="ListParagraph"/>
        <w:rPr>
          <w:rFonts w:ascii="Verdana" w:hAnsi="Verdana"/>
          <w:sz w:val="22"/>
        </w:rPr>
      </w:pPr>
    </w:p>
    <w:p w:rsidR="00016715" w:rsidRDefault="005B544B" w:rsidP="00561DDA">
      <w:pPr>
        <w:pStyle w:val="ListParagraph"/>
        <w:numPr>
          <w:ilvl w:val="0"/>
          <w:numId w:val="9"/>
        </w:numPr>
        <w:rPr>
          <w:rFonts w:ascii="Verdana" w:hAnsi="Verdana"/>
          <w:sz w:val="22"/>
        </w:rPr>
      </w:pPr>
      <w:r w:rsidRPr="00561DDA">
        <w:rPr>
          <w:rFonts w:ascii="Verdana" w:hAnsi="Verdana"/>
          <w:sz w:val="22"/>
        </w:rPr>
        <w:t>Do you provide support for</w:t>
      </w:r>
      <w:r w:rsidR="00F73D5D" w:rsidRPr="00561DDA">
        <w:rPr>
          <w:rFonts w:ascii="Verdana" w:hAnsi="Verdana"/>
          <w:sz w:val="22"/>
        </w:rPr>
        <w:t xml:space="preserve"> a wide range </w:t>
      </w:r>
      <w:r w:rsidRPr="00561DDA">
        <w:rPr>
          <w:rFonts w:ascii="Verdana" w:hAnsi="Verdana"/>
          <w:sz w:val="22"/>
        </w:rPr>
        <w:t>of protocols</w:t>
      </w:r>
      <w:r w:rsidR="00016715" w:rsidRPr="00561DDA">
        <w:rPr>
          <w:rFonts w:ascii="Verdana" w:hAnsi="Verdana"/>
          <w:sz w:val="22"/>
        </w:rPr>
        <w:t xml:space="preserve"> </w:t>
      </w:r>
      <w:r w:rsidR="00F73D5D" w:rsidRPr="00561DDA">
        <w:rPr>
          <w:rFonts w:ascii="Verdana" w:hAnsi="Verdana"/>
          <w:sz w:val="22"/>
        </w:rPr>
        <w:t xml:space="preserve">including </w:t>
      </w:r>
      <w:r w:rsidR="00016715" w:rsidRPr="00561DDA">
        <w:rPr>
          <w:rFonts w:ascii="Verdana" w:hAnsi="Verdana"/>
          <w:sz w:val="22"/>
        </w:rPr>
        <w:t xml:space="preserve">BS8521 / CPC / TT92 / NOWIP / SCAIP / mobile alarms / CLI support / live IP camera streams </w:t>
      </w:r>
      <w:r w:rsidR="00047191" w:rsidRPr="00561DDA">
        <w:rPr>
          <w:rFonts w:ascii="Verdana" w:hAnsi="Verdana"/>
          <w:sz w:val="22"/>
        </w:rPr>
        <w:t xml:space="preserve">and </w:t>
      </w:r>
      <w:r w:rsidRPr="00561DDA">
        <w:rPr>
          <w:rFonts w:ascii="Verdana" w:hAnsi="Verdana"/>
          <w:sz w:val="22"/>
        </w:rPr>
        <w:t>the ability</w:t>
      </w:r>
      <w:r w:rsidR="00016715" w:rsidRPr="00561DDA">
        <w:rPr>
          <w:rFonts w:ascii="Verdana" w:hAnsi="Verdana"/>
          <w:sz w:val="22"/>
        </w:rPr>
        <w:t xml:space="preserve"> to program remotely / send commands across protocols, products, and </w:t>
      </w:r>
      <w:r w:rsidRPr="00561DDA">
        <w:rPr>
          <w:rFonts w:ascii="Verdana" w:hAnsi="Verdana"/>
          <w:sz w:val="22"/>
        </w:rPr>
        <w:t>manufacturers?</w:t>
      </w:r>
    </w:p>
    <w:p w:rsidR="009A2B27" w:rsidRPr="009A2B27" w:rsidRDefault="009A2B27" w:rsidP="009A2B27">
      <w:pPr>
        <w:pStyle w:val="ListParagraph"/>
        <w:rPr>
          <w:rFonts w:ascii="Verdana" w:hAnsi="Verdana"/>
          <w:sz w:val="22"/>
        </w:rPr>
      </w:pPr>
    </w:p>
    <w:p w:rsidR="00F73D5D" w:rsidRPr="00561DDA" w:rsidRDefault="005B544B" w:rsidP="00561DDA">
      <w:pPr>
        <w:pStyle w:val="ListParagraph"/>
        <w:numPr>
          <w:ilvl w:val="0"/>
          <w:numId w:val="9"/>
        </w:numPr>
        <w:rPr>
          <w:rFonts w:ascii="Verdana" w:hAnsi="Verdana"/>
          <w:sz w:val="22"/>
        </w:rPr>
      </w:pPr>
      <w:r w:rsidRPr="00561DDA">
        <w:rPr>
          <w:rFonts w:ascii="Verdana" w:hAnsi="Verdana"/>
          <w:sz w:val="22"/>
        </w:rPr>
        <w:t>What is your process for “plugging in” other equipment</w:t>
      </w:r>
      <w:r w:rsidR="00561DDA" w:rsidRPr="00561DDA">
        <w:rPr>
          <w:rFonts w:ascii="Verdana" w:hAnsi="Verdana"/>
          <w:sz w:val="22"/>
        </w:rPr>
        <w:t>;</w:t>
      </w:r>
      <w:r w:rsidRPr="00561DDA">
        <w:rPr>
          <w:rFonts w:ascii="Verdana" w:hAnsi="Verdana"/>
          <w:sz w:val="22"/>
        </w:rPr>
        <w:t xml:space="preserve"> do you support an o</w:t>
      </w:r>
      <w:r w:rsidR="00CC7A82" w:rsidRPr="00561DDA">
        <w:rPr>
          <w:rFonts w:ascii="Verdana" w:hAnsi="Verdana"/>
          <w:sz w:val="22"/>
        </w:rPr>
        <w:t>pen API for third party system i</w:t>
      </w:r>
      <w:r w:rsidR="00F73D5D" w:rsidRPr="00561DDA">
        <w:rPr>
          <w:rFonts w:ascii="Verdana" w:hAnsi="Verdana"/>
          <w:sz w:val="22"/>
        </w:rPr>
        <w:t xml:space="preserve">ntegration </w:t>
      </w:r>
      <w:r w:rsidR="009A2B27">
        <w:rPr>
          <w:rFonts w:ascii="Verdana" w:hAnsi="Verdana"/>
          <w:sz w:val="22"/>
        </w:rPr>
        <w:t>and the facility to receive “push” alerts, for example via SMS.</w:t>
      </w:r>
    </w:p>
    <w:p w:rsidR="00F73D5D" w:rsidRPr="00561DDA" w:rsidRDefault="00F73D5D" w:rsidP="00016715">
      <w:pPr>
        <w:rPr>
          <w:rFonts w:ascii="Verdana" w:hAnsi="Verdana"/>
          <w:sz w:val="22"/>
        </w:rPr>
      </w:pPr>
    </w:p>
    <w:p w:rsidR="00016715" w:rsidRPr="00561DDA" w:rsidRDefault="005B544B" w:rsidP="00561DDA">
      <w:pPr>
        <w:pStyle w:val="ListParagraph"/>
        <w:numPr>
          <w:ilvl w:val="0"/>
          <w:numId w:val="9"/>
        </w:numPr>
        <w:rPr>
          <w:rFonts w:ascii="Verdana" w:hAnsi="Verdana"/>
          <w:sz w:val="22"/>
        </w:rPr>
      </w:pPr>
      <w:r w:rsidRPr="00561DDA">
        <w:rPr>
          <w:rFonts w:ascii="Verdana" w:hAnsi="Verdana"/>
          <w:sz w:val="22"/>
        </w:rPr>
        <w:t>Does the solution offer an i</w:t>
      </w:r>
      <w:r w:rsidR="00016715" w:rsidRPr="00561DDA">
        <w:rPr>
          <w:rFonts w:ascii="Verdana" w:hAnsi="Verdana"/>
          <w:sz w:val="22"/>
        </w:rPr>
        <w:t xml:space="preserve">ntegrated Incident </w:t>
      </w:r>
      <w:r w:rsidRPr="00561DDA">
        <w:rPr>
          <w:rFonts w:ascii="Verdana" w:hAnsi="Verdana"/>
          <w:sz w:val="22"/>
        </w:rPr>
        <w:t>M</w:t>
      </w:r>
      <w:r w:rsidR="00F73D5D" w:rsidRPr="00561DDA">
        <w:rPr>
          <w:rFonts w:ascii="Verdana" w:hAnsi="Verdana"/>
          <w:sz w:val="22"/>
        </w:rPr>
        <w:t>anagement</w:t>
      </w:r>
      <w:r w:rsidR="00CC7A82" w:rsidRPr="00561DDA">
        <w:rPr>
          <w:rFonts w:ascii="Verdana" w:hAnsi="Verdana"/>
          <w:sz w:val="22"/>
        </w:rPr>
        <w:t xml:space="preserve"> </w:t>
      </w:r>
      <w:r w:rsidRPr="00561DDA">
        <w:rPr>
          <w:rFonts w:ascii="Verdana" w:hAnsi="Verdana"/>
          <w:sz w:val="22"/>
        </w:rPr>
        <w:t xml:space="preserve">and Device Management </w:t>
      </w:r>
      <w:r w:rsidR="00561DDA" w:rsidRPr="00561DDA">
        <w:rPr>
          <w:rFonts w:ascii="Verdana" w:hAnsi="Verdana"/>
          <w:sz w:val="22"/>
        </w:rPr>
        <w:t>System?</w:t>
      </w:r>
    </w:p>
    <w:p w:rsidR="00F73D5D" w:rsidRPr="00561DDA" w:rsidRDefault="00F73D5D" w:rsidP="00016715">
      <w:pPr>
        <w:rPr>
          <w:rFonts w:ascii="Verdana" w:hAnsi="Verdana"/>
          <w:sz w:val="22"/>
        </w:rPr>
      </w:pPr>
    </w:p>
    <w:p w:rsidR="00F73D5D" w:rsidRPr="00561DDA" w:rsidRDefault="005B544B" w:rsidP="00561DDA">
      <w:pPr>
        <w:pStyle w:val="ListParagraph"/>
        <w:numPr>
          <w:ilvl w:val="0"/>
          <w:numId w:val="9"/>
        </w:numPr>
        <w:rPr>
          <w:rFonts w:ascii="Verdana" w:hAnsi="Verdana"/>
          <w:sz w:val="22"/>
        </w:rPr>
      </w:pPr>
      <w:r w:rsidRPr="00561DDA">
        <w:rPr>
          <w:rFonts w:ascii="Verdana" w:hAnsi="Verdana"/>
          <w:sz w:val="22"/>
        </w:rPr>
        <w:t>What level of p</w:t>
      </w:r>
      <w:r w:rsidR="00F73D5D" w:rsidRPr="00561DDA">
        <w:rPr>
          <w:rFonts w:ascii="Verdana" w:hAnsi="Verdana"/>
          <w:sz w:val="22"/>
        </w:rPr>
        <w:t>rovision</w:t>
      </w:r>
      <w:r w:rsidRPr="00561DDA">
        <w:rPr>
          <w:rFonts w:ascii="Verdana" w:hAnsi="Verdana"/>
          <w:sz w:val="22"/>
        </w:rPr>
        <w:t xml:space="preserve"> is provided</w:t>
      </w:r>
      <w:r w:rsidR="00F73D5D" w:rsidRPr="00561DDA">
        <w:rPr>
          <w:rFonts w:ascii="Verdana" w:hAnsi="Verdana"/>
          <w:sz w:val="22"/>
        </w:rPr>
        <w:t xml:space="preserve"> for replication &amp; disaster </w:t>
      </w:r>
      <w:r w:rsidRPr="00561DDA">
        <w:rPr>
          <w:rFonts w:ascii="Verdana" w:hAnsi="Verdana"/>
          <w:sz w:val="22"/>
        </w:rPr>
        <w:t>recovery?</w:t>
      </w:r>
      <w:r w:rsidR="00F73D5D" w:rsidRPr="00561DDA">
        <w:rPr>
          <w:rFonts w:ascii="Verdana" w:hAnsi="Verdana"/>
          <w:sz w:val="22"/>
        </w:rPr>
        <w:t xml:space="preserve"> </w:t>
      </w:r>
    </w:p>
    <w:p w:rsidR="00F73D5D" w:rsidRPr="00561DDA" w:rsidRDefault="00F73D5D" w:rsidP="00F73D5D">
      <w:pPr>
        <w:rPr>
          <w:rFonts w:ascii="Verdana" w:hAnsi="Verdana"/>
          <w:sz w:val="22"/>
        </w:rPr>
      </w:pPr>
    </w:p>
    <w:p w:rsidR="00CC7A82" w:rsidRPr="00561DDA" w:rsidRDefault="005B544B" w:rsidP="00561DDA">
      <w:pPr>
        <w:pStyle w:val="ListParagraph"/>
        <w:numPr>
          <w:ilvl w:val="0"/>
          <w:numId w:val="9"/>
        </w:numPr>
        <w:rPr>
          <w:rFonts w:ascii="Verdana" w:hAnsi="Verdana"/>
          <w:sz w:val="22"/>
        </w:rPr>
      </w:pPr>
      <w:r w:rsidRPr="00561DDA">
        <w:rPr>
          <w:rFonts w:ascii="Verdana" w:hAnsi="Verdana"/>
          <w:sz w:val="22"/>
        </w:rPr>
        <w:t>We are seeking an i</w:t>
      </w:r>
      <w:r w:rsidR="00F73D5D" w:rsidRPr="00561DDA">
        <w:rPr>
          <w:rFonts w:ascii="Verdana" w:hAnsi="Verdana"/>
          <w:sz w:val="22"/>
        </w:rPr>
        <w:t>ntuitive user interface</w:t>
      </w:r>
      <w:r w:rsidR="00CC7A82" w:rsidRPr="00561DDA">
        <w:rPr>
          <w:rFonts w:ascii="Verdana" w:hAnsi="Verdana"/>
          <w:sz w:val="22"/>
        </w:rPr>
        <w:t xml:space="preserve"> </w:t>
      </w:r>
      <w:r w:rsidR="009A2B27">
        <w:rPr>
          <w:rFonts w:ascii="Verdana" w:hAnsi="Verdana"/>
          <w:sz w:val="22"/>
        </w:rPr>
        <w:t>that can</w:t>
      </w:r>
      <w:r w:rsidR="00F73D5D" w:rsidRPr="00561DDA">
        <w:rPr>
          <w:rFonts w:ascii="Verdana" w:hAnsi="Verdana"/>
          <w:sz w:val="22"/>
        </w:rPr>
        <w:t xml:space="preserve"> be accessed from multiple locations, </w:t>
      </w:r>
      <w:r w:rsidR="009A2B27">
        <w:rPr>
          <w:rFonts w:ascii="Verdana" w:hAnsi="Verdana"/>
          <w:sz w:val="22"/>
        </w:rPr>
        <w:t>how do you provide flexibility within your solution</w:t>
      </w:r>
      <w:r w:rsidR="00AE0A83" w:rsidRPr="00561DDA">
        <w:rPr>
          <w:rFonts w:ascii="Verdana" w:hAnsi="Verdana"/>
          <w:sz w:val="22"/>
        </w:rPr>
        <w:t>?</w:t>
      </w:r>
    </w:p>
    <w:p w:rsidR="00AE0A83" w:rsidRPr="00561DDA" w:rsidRDefault="00AE0A83" w:rsidP="00AE0A83">
      <w:pPr>
        <w:rPr>
          <w:rFonts w:ascii="Verdana" w:hAnsi="Verdana"/>
          <w:sz w:val="22"/>
        </w:rPr>
      </w:pPr>
    </w:p>
    <w:p w:rsidR="00F73D5D" w:rsidRPr="00561DDA" w:rsidRDefault="00AE0A83" w:rsidP="00561DDA">
      <w:pPr>
        <w:pStyle w:val="ListParagraph"/>
        <w:numPr>
          <w:ilvl w:val="0"/>
          <w:numId w:val="9"/>
        </w:numPr>
        <w:rPr>
          <w:rFonts w:ascii="Verdana" w:hAnsi="Verdana"/>
          <w:sz w:val="22"/>
        </w:rPr>
      </w:pPr>
      <w:r w:rsidRPr="00561DDA">
        <w:rPr>
          <w:rFonts w:ascii="Verdana" w:hAnsi="Verdana"/>
          <w:sz w:val="22"/>
        </w:rPr>
        <w:lastRenderedPageBreak/>
        <w:t xml:space="preserve">What tools do you have to support the </w:t>
      </w:r>
      <w:r w:rsidR="00561DDA" w:rsidRPr="00561DDA">
        <w:rPr>
          <w:rFonts w:ascii="Verdana" w:hAnsi="Verdana"/>
          <w:sz w:val="22"/>
        </w:rPr>
        <w:t>i</w:t>
      </w:r>
      <w:r w:rsidR="00CC7A82" w:rsidRPr="00561DDA">
        <w:rPr>
          <w:rFonts w:ascii="Verdana" w:hAnsi="Verdana"/>
          <w:sz w:val="22"/>
        </w:rPr>
        <w:t xml:space="preserve">nstallation and maintenance </w:t>
      </w:r>
      <w:r w:rsidR="00561DDA" w:rsidRPr="00561DDA">
        <w:rPr>
          <w:rFonts w:ascii="Verdana" w:hAnsi="Verdana"/>
          <w:sz w:val="22"/>
        </w:rPr>
        <w:t xml:space="preserve">requirements of the service, and do you offer a comprehensive suite of </w:t>
      </w:r>
      <w:r w:rsidR="009A2B27">
        <w:rPr>
          <w:rFonts w:ascii="Verdana" w:hAnsi="Verdana"/>
          <w:sz w:val="22"/>
        </w:rPr>
        <w:t xml:space="preserve">both scheduled and customisable </w:t>
      </w:r>
      <w:r w:rsidR="00561DDA" w:rsidRPr="00561DDA">
        <w:rPr>
          <w:rFonts w:ascii="Verdana" w:hAnsi="Verdana"/>
          <w:sz w:val="22"/>
        </w:rPr>
        <w:t xml:space="preserve">reporting tools </w:t>
      </w:r>
    </w:p>
    <w:p w:rsidR="00561DDA" w:rsidRPr="00561DDA" w:rsidRDefault="00561DDA" w:rsidP="00F73D5D">
      <w:pPr>
        <w:rPr>
          <w:rFonts w:ascii="Verdana" w:hAnsi="Verdana"/>
          <w:sz w:val="22"/>
        </w:rPr>
      </w:pPr>
    </w:p>
    <w:p w:rsidR="00F73D5D" w:rsidRDefault="00CC7A82" w:rsidP="00561DDA">
      <w:pPr>
        <w:pStyle w:val="ListParagraph"/>
        <w:numPr>
          <w:ilvl w:val="0"/>
          <w:numId w:val="9"/>
        </w:numPr>
        <w:rPr>
          <w:rFonts w:ascii="Verdana" w:hAnsi="Verdana"/>
          <w:sz w:val="22"/>
        </w:rPr>
      </w:pPr>
      <w:r w:rsidRPr="00561DDA">
        <w:rPr>
          <w:rFonts w:ascii="Verdana" w:hAnsi="Verdana"/>
          <w:sz w:val="22"/>
        </w:rPr>
        <w:t xml:space="preserve">What </w:t>
      </w:r>
      <w:r w:rsidR="009A2B27">
        <w:rPr>
          <w:rFonts w:ascii="Verdana" w:hAnsi="Verdana"/>
          <w:sz w:val="22"/>
        </w:rPr>
        <w:t xml:space="preserve">degree of </w:t>
      </w:r>
      <w:r w:rsidRPr="00561DDA">
        <w:rPr>
          <w:rFonts w:ascii="Verdana" w:hAnsi="Verdana"/>
          <w:sz w:val="22"/>
        </w:rPr>
        <w:t xml:space="preserve">project management </w:t>
      </w:r>
      <w:r w:rsidR="005B544B" w:rsidRPr="00561DDA">
        <w:rPr>
          <w:rFonts w:ascii="Verdana" w:hAnsi="Verdana"/>
          <w:sz w:val="22"/>
        </w:rPr>
        <w:t>su</w:t>
      </w:r>
      <w:r w:rsidR="00561DDA" w:rsidRPr="00561DDA">
        <w:rPr>
          <w:rFonts w:ascii="Verdana" w:hAnsi="Verdana"/>
          <w:sz w:val="22"/>
        </w:rPr>
        <w:t>pport is available through the planning and implementation phase?</w:t>
      </w:r>
    </w:p>
    <w:p w:rsidR="009A2B27" w:rsidRPr="009A2B27" w:rsidRDefault="009A2B27" w:rsidP="009A2B27">
      <w:pPr>
        <w:pStyle w:val="ListParagraph"/>
        <w:rPr>
          <w:rFonts w:ascii="Verdana" w:hAnsi="Verdana"/>
          <w:sz w:val="22"/>
        </w:rPr>
      </w:pPr>
    </w:p>
    <w:p w:rsidR="009A2B27" w:rsidRDefault="007872EA" w:rsidP="00561DDA">
      <w:pPr>
        <w:pStyle w:val="ListParagraph"/>
        <w:numPr>
          <w:ilvl w:val="0"/>
          <w:numId w:val="9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System scalability and i</w:t>
      </w:r>
      <w:r w:rsidR="009A2B27" w:rsidRPr="009A2B27">
        <w:rPr>
          <w:rFonts w:ascii="Verdana" w:hAnsi="Verdana"/>
          <w:sz w:val="22"/>
        </w:rPr>
        <w:t>nclusive annual software upgrades</w:t>
      </w:r>
      <w:r w:rsidR="009A2B27">
        <w:rPr>
          <w:rFonts w:ascii="Verdana" w:hAnsi="Verdana"/>
          <w:sz w:val="22"/>
        </w:rPr>
        <w:t xml:space="preserve"> </w:t>
      </w:r>
    </w:p>
    <w:p w:rsidR="009A2B27" w:rsidRPr="009A2B27" w:rsidRDefault="009A2B27" w:rsidP="009A2B27">
      <w:pPr>
        <w:pStyle w:val="ListParagraph"/>
        <w:rPr>
          <w:rFonts w:ascii="Verdana" w:hAnsi="Verdana"/>
          <w:sz w:val="22"/>
        </w:rPr>
      </w:pPr>
    </w:p>
    <w:p w:rsidR="002B560A" w:rsidRPr="0025133C" w:rsidRDefault="002B560A" w:rsidP="0076619A">
      <w:pPr>
        <w:pStyle w:val="01BSCCParagraphbodystyle"/>
        <w:jc w:val="both"/>
      </w:pPr>
      <w:r w:rsidRPr="00AC704B">
        <w:t xml:space="preserve">We therefore invite responses from </w:t>
      </w:r>
      <w:r w:rsidR="006016ED">
        <w:t xml:space="preserve">suppliers </w:t>
      </w:r>
      <w:r w:rsidRPr="00AC704B">
        <w:t xml:space="preserve">able to meet the </w:t>
      </w:r>
      <w:r w:rsidR="00AC77DE" w:rsidRPr="00AC704B">
        <w:t>challenges we have identified.</w:t>
      </w:r>
    </w:p>
    <w:p w:rsidR="00E21B6A" w:rsidRPr="0025133C" w:rsidRDefault="004A0B0D" w:rsidP="0076619A">
      <w:pPr>
        <w:pStyle w:val="01S1CCSubhead1"/>
        <w:ind w:left="0" w:firstLine="0"/>
        <w:jc w:val="both"/>
      </w:pPr>
      <w:r w:rsidRPr="0025133C">
        <w:t>General Information</w:t>
      </w:r>
      <w:r w:rsidR="00E21B6A" w:rsidRPr="0025133C">
        <w:t>:</w:t>
      </w:r>
    </w:p>
    <w:p w:rsidR="004A0B0D" w:rsidRPr="00737B77" w:rsidRDefault="004A0B0D" w:rsidP="0076619A">
      <w:pPr>
        <w:pStyle w:val="01BSCCParagraphbodystyle"/>
        <w:jc w:val="both"/>
      </w:pPr>
      <w:r w:rsidRPr="00737B77">
        <w:t>As part of your response please provide an overview and background of your organisation, for example: brief history, staff numbers/resources, turn-over.</w:t>
      </w:r>
    </w:p>
    <w:p w:rsidR="00E21B6A" w:rsidRPr="0025133C" w:rsidRDefault="004A0B0D" w:rsidP="0076619A">
      <w:pPr>
        <w:pStyle w:val="01BSCCParagraphbodystyle"/>
        <w:jc w:val="both"/>
      </w:pPr>
      <w:r w:rsidRPr="00737B77">
        <w:t>Please provide an</w:t>
      </w:r>
      <w:r w:rsidR="00E21B6A" w:rsidRPr="00737B77">
        <w:t xml:space="preserve"> overview of the number of </w:t>
      </w:r>
      <w:r w:rsidR="000C2DE5" w:rsidRPr="00737B77">
        <w:t>organisations</w:t>
      </w:r>
      <w:r w:rsidR="00B05F84" w:rsidRPr="00737B77">
        <w:t xml:space="preserve"> </w:t>
      </w:r>
      <w:r w:rsidR="000C2DE5" w:rsidRPr="00737B77">
        <w:t xml:space="preserve">currently using your solution broken down to indicate those </w:t>
      </w:r>
      <w:r w:rsidR="00B05F84" w:rsidRPr="00737B77">
        <w:t>across the UK</w:t>
      </w:r>
      <w:r w:rsidR="006C2DA5" w:rsidRPr="00737B77">
        <w:t xml:space="preserve"> </w:t>
      </w:r>
      <w:r w:rsidR="000C2DE5" w:rsidRPr="00737B77">
        <w:t>and those Local Authorities</w:t>
      </w:r>
      <w:r w:rsidR="00E21B6A" w:rsidRPr="00737B77">
        <w:t>.</w:t>
      </w:r>
    </w:p>
    <w:p w:rsidR="00606DB3" w:rsidRPr="0025133C" w:rsidRDefault="00E21B6A" w:rsidP="00606DB3">
      <w:pPr>
        <w:pStyle w:val="01BSCCParagraphbodystyle"/>
        <w:jc w:val="both"/>
      </w:pPr>
      <w:r w:rsidRPr="0025133C">
        <w:t>Please indicate recent im</w:t>
      </w:r>
      <w:r w:rsidR="00F74D6A" w:rsidRPr="0025133C">
        <w:t>plementations (within the last</w:t>
      </w:r>
      <w:r w:rsidR="004A7192" w:rsidRPr="0025133C">
        <w:t xml:space="preserve"> </w:t>
      </w:r>
      <w:r w:rsidR="00305A76">
        <w:t>3</w:t>
      </w:r>
      <w:r w:rsidR="00B05F84" w:rsidRPr="0025133C">
        <w:t xml:space="preserve"> </w:t>
      </w:r>
      <w:r w:rsidRPr="0025133C">
        <w:t xml:space="preserve">years). Please provide details of a suitable customer point of contact the Authority could contact to gain feedback of their experience of the implementation and </w:t>
      </w:r>
      <w:r w:rsidR="007D65C2" w:rsidRPr="0025133C">
        <w:t>use of</w:t>
      </w:r>
      <w:r w:rsidRPr="0025133C">
        <w:t xml:space="preserve"> your solution.</w:t>
      </w:r>
      <w:bookmarkStart w:id="1" w:name="_Toc267402664"/>
      <w:bookmarkStart w:id="2" w:name="_Toc275514321"/>
      <w:bookmarkStart w:id="3" w:name="_Toc285801264"/>
    </w:p>
    <w:bookmarkEnd w:id="1"/>
    <w:bookmarkEnd w:id="2"/>
    <w:bookmarkEnd w:id="3"/>
    <w:p w:rsidR="0078536E" w:rsidRPr="0025133C" w:rsidRDefault="002C454B" w:rsidP="0076619A">
      <w:pPr>
        <w:pStyle w:val="01S1CCSubhead1"/>
        <w:ind w:left="0" w:firstLine="0"/>
        <w:jc w:val="both"/>
      </w:pPr>
      <w:r>
        <w:t>Procurement</w:t>
      </w:r>
    </w:p>
    <w:p w:rsidR="00CF7B0A" w:rsidRPr="0025133C" w:rsidRDefault="00305A76" w:rsidP="0076619A">
      <w:pPr>
        <w:jc w:val="both"/>
        <w:rPr>
          <w:rFonts w:ascii="Verdana" w:hAnsi="Verdana"/>
          <w:sz w:val="22"/>
          <w:szCs w:val="22"/>
        </w:rPr>
      </w:pPr>
      <w:r w:rsidRPr="00305A76">
        <w:rPr>
          <w:rFonts w:ascii="Verdana" w:hAnsi="Verdana"/>
          <w:sz w:val="22"/>
          <w:szCs w:val="22"/>
        </w:rPr>
        <w:t xml:space="preserve">Please indicate </w:t>
      </w:r>
      <w:r>
        <w:rPr>
          <w:rFonts w:ascii="Verdana" w:hAnsi="Verdana"/>
          <w:sz w:val="22"/>
          <w:szCs w:val="22"/>
        </w:rPr>
        <w:t xml:space="preserve">whether you are on </w:t>
      </w:r>
      <w:r w:rsidRPr="00305A76">
        <w:rPr>
          <w:rFonts w:ascii="Verdana" w:hAnsi="Verdana"/>
          <w:sz w:val="22"/>
          <w:szCs w:val="22"/>
        </w:rPr>
        <w:t>any frameworks suitabl</w:t>
      </w:r>
      <w:r>
        <w:rPr>
          <w:rFonts w:ascii="Verdana" w:hAnsi="Verdana"/>
          <w:sz w:val="22"/>
          <w:szCs w:val="22"/>
        </w:rPr>
        <w:t>ly</w:t>
      </w:r>
      <w:r w:rsidRPr="00305A76">
        <w:rPr>
          <w:rFonts w:ascii="Verdana" w:hAnsi="Verdana"/>
          <w:sz w:val="22"/>
          <w:szCs w:val="22"/>
        </w:rPr>
        <w:t xml:space="preserve"> open to public bodies including Cornwall Council which could be utilised for the procurement tender exercise.</w:t>
      </w:r>
    </w:p>
    <w:p w:rsidR="00937EE2" w:rsidRPr="0025133C" w:rsidRDefault="00937EE2" w:rsidP="0076619A">
      <w:pPr>
        <w:pStyle w:val="01S1CCSubhead1"/>
        <w:ind w:left="0" w:firstLine="0"/>
        <w:jc w:val="both"/>
      </w:pPr>
      <w:bookmarkStart w:id="4" w:name="_Toc285801340"/>
      <w:bookmarkStart w:id="5" w:name="_Toc285801345"/>
      <w:bookmarkStart w:id="6" w:name="_Toc285801346"/>
      <w:bookmarkStart w:id="7" w:name="_Toc285801347"/>
      <w:bookmarkEnd w:id="4"/>
      <w:bookmarkEnd w:id="5"/>
      <w:bookmarkEnd w:id="6"/>
      <w:bookmarkEnd w:id="7"/>
      <w:r w:rsidRPr="0025133C">
        <w:t>Indicative Pricing</w:t>
      </w:r>
    </w:p>
    <w:p w:rsidR="00937EE2" w:rsidRDefault="00937EE2" w:rsidP="0076619A">
      <w:pPr>
        <w:pStyle w:val="01S2CCSubhead2"/>
        <w:jc w:val="both"/>
      </w:pPr>
      <w:r w:rsidRPr="0025133C">
        <w:t>Please provide indicative cost estimates for your solution broken down into the following areas:</w:t>
      </w:r>
    </w:p>
    <w:p w:rsidR="00937EE2" w:rsidRPr="0025133C" w:rsidRDefault="00937EE2" w:rsidP="0076619A">
      <w:pPr>
        <w:pStyle w:val="01BSCCParagraphbodystyle"/>
        <w:spacing w:after="0"/>
        <w:jc w:val="both"/>
        <w:rPr>
          <w:b/>
        </w:rPr>
      </w:pPr>
      <w:r w:rsidRPr="0025133C">
        <w:rPr>
          <w:b/>
        </w:rPr>
        <w:t>Core Solution</w:t>
      </w:r>
    </w:p>
    <w:p w:rsidR="005A1F68" w:rsidRDefault="005A1F68" w:rsidP="00737B77">
      <w:pPr>
        <w:pStyle w:val="01BSCCParagraphbodystyle"/>
        <w:numPr>
          <w:ilvl w:val="0"/>
          <w:numId w:val="3"/>
        </w:numPr>
        <w:spacing w:after="0"/>
        <w:jc w:val="both"/>
      </w:pPr>
      <w:r>
        <w:t>Hardware</w:t>
      </w:r>
    </w:p>
    <w:p w:rsidR="00937EE2" w:rsidRPr="0025133C" w:rsidRDefault="00937EE2" w:rsidP="00737B77">
      <w:pPr>
        <w:pStyle w:val="01BSCCParagraphbodystyle"/>
        <w:numPr>
          <w:ilvl w:val="0"/>
          <w:numId w:val="3"/>
        </w:numPr>
        <w:spacing w:after="0"/>
        <w:jc w:val="both"/>
      </w:pPr>
      <w:r w:rsidRPr="0025133C">
        <w:t>Software license/hosting/service cost</w:t>
      </w:r>
      <w:r w:rsidR="00546905">
        <w:t xml:space="preserve"> (indicative 10,000 connections)</w:t>
      </w:r>
    </w:p>
    <w:p w:rsidR="00937EE2" w:rsidRPr="0025133C" w:rsidRDefault="00937EE2" w:rsidP="00737B77">
      <w:pPr>
        <w:pStyle w:val="01BSCCParagraphbodystyle"/>
        <w:numPr>
          <w:ilvl w:val="0"/>
          <w:numId w:val="3"/>
        </w:numPr>
        <w:spacing w:after="0"/>
        <w:jc w:val="both"/>
      </w:pPr>
      <w:r w:rsidRPr="0025133C">
        <w:t>Implementation cost</w:t>
      </w:r>
    </w:p>
    <w:p w:rsidR="00937EE2" w:rsidRDefault="005A1F68" w:rsidP="00737B77">
      <w:pPr>
        <w:pStyle w:val="01BSCCParagraphbodystyle"/>
        <w:numPr>
          <w:ilvl w:val="0"/>
          <w:numId w:val="3"/>
        </w:numPr>
        <w:spacing w:after="0"/>
        <w:jc w:val="both"/>
      </w:pPr>
      <w:r>
        <w:t>5 Year Support Cost</w:t>
      </w:r>
    </w:p>
    <w:p w:rsidR="00937EE2" w:rsidRPr="0025133C" w:rsidRDefault="00937EE2" w:rsidP="0076619A">
      <w:pPr>
        <w:pStyle w:val="01BSCCParagraphbodystyle"/>
        <w:spacing w:after="0"/>
        <w:jc w:val="both"/>
      </w:pPr>
    </w:p>
    <w:p w:rsidR="00937EE2" w:rsidRPr="0025133C" w:rsidRDefault="007C06F7" w:rsidP="0076619A">
      <w:pPr>
        <w:pStyle w:val="01BSCCParagraphbodystyle"/>
        <w:spacing w:after="0"/>
        <w:jc w:val="both"/>
        <w:rPr>
          <w:b/>
        </w:rPr>
      </w:pPr>
      <w:r w:rsidRPr="0025133C">
        <w:rPr>
          <w:b/>
        </w:rPr>
        <w:t>Optional Modules</w:t>
      </w:r>
    </w:p>
    <w:p w:rsidR="00937EE2" w:rsidRPr="0025133C" w:rsidRDefault="00937EE2" w:rsidP="00737B77">
      <w:pPr>
        <w:pStyle w:val="01BSCCParagraphbodystyle"/>
        <w:numPr>
          <w:ilvl w:val="0"/>
          <w:numId w:val="4"/>
        </w:numPr>
        <w:spacing w:after="0"/>
        <w:jc w:val="both"/>
      </w:pPr>
      <w:r w:rsidRPr="0025133C">
        <w:t>Software license/hosting/service cost</w:t>
      </w:r>
    </w:p>
    <w:p w:rsidR="00937EE2" w:rsidRPr="0025133C" w:rsidRDefault="00937EE2" w:rsidP="00737B77">
      <w:pPr>
        <w:pStyle w:val="01BSCCParagraphbodystyle"/>
        <w:numPr>
          <w:ilvl w:val="0"/>
          <w:numId w:val="4"/>
        </w:numPr>
        <w:spacing w:after="0"/>
        <w:jc w:val="both"/>
      </w:pPr>
      <w:r w:rsidRPr="0025133C">
        <w:t>Implementation cost</w:t>
      </w:r>
    </w:p>
    <w:p w:rsidR="00937EE2" w:rsidRDefault="005A1F68" w:rsidP="00737B77">
      <w:pPr>
        <w:pStyle w:val="01BSCCParagraphbodystyle"/>
        <w:numPr>
          <w:ilvl w:val="0"/>
          <w:numId w:val="4"/>
        </w:numPr>
        <w:spacing w:after="0"/>
        <w:jc w:val="both"/>
      </w:pPr>
      <w:r>
        <w:t>5 Year Support Cost</w:t>
      </w:r>
    </w:p>
    <w:p w:rsidR="00C36654" w:rsidRDefault="002C454B" w:rsidP="0076619A">
      <w:pPr>
        <w:pStyle w:val="01S1CCSubhead1"/>
        <w:ind w:left="0" w:firstLine="0"/>
        <w:jc w:val="both"/>
      </w:pPr>
      <w:r>
        <w:t>I</w:t>
      </w:r>
      <w:r w:rsidR="00C36654" w:rsidRPr="0025133C">
        <w:t>mplementation</w:t>
      </w:r>
    </w:p>
    <w:p w:rsidR="00DE0C34" w:rsidRPr="0025133C" w:rsidRDefault="00C36654" w:rsidP="0076619A">
      <w:pPr>
        <w:pStyle w:val="01BSCCParagraphbodystyle"/>
        <w:jc w:val="both"/>
      </w:pPr>
      <w:r w:rsidRPr="0025133C">
        <w:lastRenderedPageBreak/>
        <w:t>Please indicate the typical project plan stages with timescales for implementation of your solution.</w:t>
      </w:r>
    </w:p>
    <w:p w:rsidR="00604BB8" w:rsidRPr="0025133C" w:rsidRDefault="00604BB8" w:rsidP="0076619A">
      <w:pPr>
        <w:pStyle w:val="01BSCCParagraphbodystyle"/>
        <w:jc w:val="both"/>
      </w:pPr>
      <w:r w:rsidRPr="0025133C">
        <w:t>Data migration is a key activity – please indicate your process and exper</w:t>
      </w:r>
      <w:r w:rsidR="00737B77">
        <w:t>ience with previous migrations</w:t>
      </w:r>
      <w:r w:rsidR="00182E11">
        <w:t xml:space="preserve"> citing reference sites where appropriate</w:t>
      </w:r>
      <w:r w:rsidRPr="0025133C">
        <w:t xml:space="preserve">. </w:t>
      </w:r>
    </w:p>
    <w:p w:rsidR="000973B6" w:rsidRPr="0025133C" w:rsidRDefault="00392168" w:rsidP="0076619A">
      <w:pPr>
        <w:pStyle w:val="01BSCCParagraphbodystyle"/>
        <w:jc w:val="both"/>
      </w:pPr>
      <w:r w:rsidRPr="0025133C">
        <w:t>Please provide y</w:t>
      </w:r>
      <w:r w:rsidRPr="00305A76">
        <w:t xml:space="preserve">our response by no later than </w:t>
      </w:r>
      <w:r w:rsidR="00FD55AF">
        <w:t>23</w:t>
      </w:r>
      <w:r w:rsidR="00FD55AF">
        <w:rPr>
          <w:vertAlign w:val="superscript"/>
        </w:rPr>
        <w:t>rd</w:t>
      </w:r>
      <w:bookmarkStart w:id="8" w:name="_GoBack"/>
      <w:bookmarkEnd w:id="8"/>
      <w:r w:rsidR="00546905" w:rsidRPr="00305A76">
        <w:t xml:space="preserve"> July 2019</w:t>
      </w:r>
      <w:r w:rsidR="002C454B" w:rsidRPr="00305A76">
        <w:t xml:space="preserve"> via the </w:t>
      </w:r>
      <w:proofErr w:type="spellStart"/>
      <w:r w:rsidR="00305A76" w:rsidRPr="00305A76">
        <w:t>Proactis</w:t>
      </w:r>
      <w:proofErr w:type="spellEnd"/>
      <w:r w:rsidR="00305A76" w:rsidRPr="00305A76">
        <w:t xml:space="preserve"> </w:t>
      </w:r>
      <w:proofErr w:type="spellStart"/>
      <w:r w:rsidR="00305A76" w:rsidRPr="00305A76">
        <w:t>etendering</w:t>
      </w:r>
      <w:proofErr w:type="spellEnd"/>
      <w:r w:rsidR="00305A76" w:rsidRPr="00305A76">
        <w:t xml:space="preserve"> p</w:t>
      </w:r>
      <w:r w:rsidR="002C454B" w:rsidRPr="00305A76">
        <w:t>ortal.</w:t>
      </w:r>
      <w:r w:rsidR="00ED1950" w:rsidRPr="0025133C">
        <w:t xml:space="preserve"> E</w:t>
      </w:r>
      <w:r w:rsidRPr="0025133C">
        <w:t>mails should be addressed to:</w:t>
      </w:r>
      <w:r w:rsidR="003B62F7">
        <w:t xml:space="preserve"> </w:t>
      </w:r>
      <w:hyperlink r:id="rId8" w:history="1">
        <w:r w:rsidR="003B62F7" w:rsidRPr="0056432F">
          <w:rPr>
            <w:rStyle w:val="Hyperlink"/>
          </w:rPr>
          <w:t>jgoostrey@cornwall.gov.uk</w:t>
        </w:r>
      </w:hyperlink>
      <w:r w:rsidR="003B62F7">
        <w:t xml:space="preserve"> </w:t>
      </w:r>
    </w:p>
    <w:p w:rsidR="00477049" w:rsidRPr="0025133C" w:rsidRDefault="00477049" w:rsidP="00477049">
      <w:pPr>
        <w:rPr>
          <w:rFonts w:cs="Arial"/>
          <w:b/>
          <w:sz w:val="20"/>
        </w:rPr>
      </w:pPr>
      <w:r w:rsidRPr="0025133C">
        <w:rPr>
          <w:rFonts w:ascii="Verdana" w:hAnsi="Verdana" w:cs="Arial"/>
          <w:b/>
          <w:bCs/>
          <w:sz w:val="20"/>
        </w:rPr>
        <w:t>Jeff Goostrey</w:t>
      </w:r>
    </w:p>
    <w:p w:rsidR="00477049" w:rsidRPr="0025133C" w:rsidRDefault="00477049" w:rsidP="00477049">
      <w:pPr>
        <w:rPr>
          <w:rFonts w:cs="Arial"/>
          <w:b/>
          <w:sz w:val="20"/>
        </w:rPr>
      </w:pPr>
      <w:r w:rsidRPr="0025133C">
        <w:rPr>
          <w:rFonts w:ascii="Verdana" w:hAnsi="Verdana" w:cs="Arial"/>
          <w:b/>
          <w:sz w:val="20"/>
        </w:rPr>
        <w:t xml:space="preserve">Senior </w:t>
      </w:r>
      <w:r w:rsidR="00676867">
        <w:rPr>
          <w:rFonts w:ascii="Verdana" w:hAnsi="Verdana" w:cs="Arial"/>
          <w:b/>
          <w:sz w:val="20"/>
        </w:rPr>
        <w:t>Procurement</w:t>
      </w:r>
      <w:r w:rsidRPr="0025133C">
        <w:rPr>
          <w:rFonts w:ascii="Verdana" w:hAnsi="Verdana" w:cs="Arial"/>
          <w:b/>
          <w:sz w:val="20"/>
        </w:rPr>
        <w:t xml:space="preserve"> Specialist</w:t>
      </w:r>
    </w:p>
    <w:p w:rsidR="00477049" w:rsidRPr="0025133C" w:rsidRDefault="00477049" w:rsidP="00477049">
      <w:pPr>
        <w:rPr>
          <w:rFonts w:ascii="Verdana" w:eastAsia="Calibri" w:hAnsi="Verdana"/>
          <w:noProof/>
          <w:sz w:val="22"/>
          <w:szCs w:val="22"/>
        </w:rPr>
      </w:pPr>
      <w:r w:rsidRPr="0025133C">
        <w:rPr>
          <w:rFonts w:ascii="Verdana" w:eastAsia="Calibri" w:hAnsi="Verdana"/>
          <w:noProof/>
          <w:sz w:val="22"/>
          <w:szCs w:val="22"/>
        </w:rPr>
        <w:t>C</w:t>
      </w:r>
      <w:r w:rsidR="002C454B">
        <w:rPr>
          <w:rFonts w:ascii="Verdana" w:eastAsia="Calibri" w:hAnsi="Verdana"/>
          <w:noProof/>
          <w:sz w:val="22"/>
          <w:szCs w:val="22"/>
        </w:rPr>
        <w:t>ustomer and Support services</w:t>
      </w:r>
    </w:p>
    <w:p w:rsidR="00477049" w:rsidRPr="0025133C" w:rsidRDefault="00477049" w:rsidP="00477049">
      <w:pPr>
        <w:rPr>
          <w:rFonts w:cs="Arial"/>
          <w:sz w:val="20"/>
        </w:rPr>
      </w:pPr>
      <w:r w:rsidRPr="0025133C">
        <w:rPr>
          <w:rFonts w:ascii="Verdana" w:hAnsi="Verdana" w:cs="Arial"/>
          <w:sz w:val="20"/>
        </w:rPr>
        <w:t>Cornwall Council</w:t>
      </w:r>
    </w:p>
    <w:p w:rsidR="00477049" w:rsidRPr="0025133C" w:rsidRDefault="00477049" w:rsidP="00477049">
      <w:pPr>
        <w:rPr>
          <w:rFonts w:ascii="Verdana" w:hAnsi="Verdana" w:cs="Arial"/>
          <w:sz w:val="20"/>
        </w:rPr>
      </w:pPr>
      <w:r w:rsidRPr="0025133C">
        <w:rPr>
          <w:rFonts w:ascii="Verdana" w:hAnsi="Verdana" w:cs="Arial"/>
          <w:sz w:val="20"/>
        </w:rPr>
        <w:t>Tel: 01872 322024 </w:t>
      </w:r>
    </w:p>
    <w:p w:rsidR="00F04D1A" w:rsidRPr="0025133C" w:rsidRDefault="00F04D1A" w:rsidP="00477049">
      <w:pPr>
        <w:rPr>
          <w:rFonts w:cs="Arial"/>
          <w:sz w:val="20"/>
        </w:rPr>
      </w:pPr>
    </w:p>
    <w:p w:rsidR="00477049" w:rsidRPr="0025133C" w:rsidRDefault="004A0B0D" w:rsidP="00477049">
      <w:pPr>
        <w:rPr>
          <w:rFonts w:ascii="Calibri" w:eastAsia="Calibri" w:hAnsi="Calibri"/>
          <w:noProof/>
          <w:sz w:val="20"/>
        </w:rPr>
      </w:pPr>
      <w:r w:rsidRPr="0025133C">
        <w:rPr>
          <w:rFonts w:ascii="Verdana" w:eastAsia="Calibri" w:hAnsi="Verdana"/>
          <w:noProof/>
          <w:sz w:val="20"/>
        </w:rPr>
        <w:t>3rd</w:t>
      </w:r>
      <w:r w:rsidR="00477049" w:rsidRPr="0025133C">
        <w:rPr>
          <w:rFonts w:ascii="Verdana" w:eastAsia="Calibri" w:hAnsi="Verdana"/>
          <w:noProof/>
          <w:sz w:val="20"/>
        </w:rPr>
        <w:t xml:space="preserve"> Floor, </w:t>
      </w:r>
      <w:r w:rsidRPr="0025133C">
        <w:rPr>
          <w:rFonts w:ascii="Verdana" w:eastAsia="Calibri" w:hAnsi="Verdana"/>
          <w:noProof/>
          <w:sz w:val="20"/>
        </w:rPr>
        <w:t>South</w:t>
      </w:r>
      <w:r w:rsidR="00477049" w:rsidRPr="0025133C">
        <w:rPr>
          <w:rFonts w:ascii="Verdana" w:eastAsia="Calibri" w:hAnsi="Verdana"/>
          <w:noProof/>
          <w:sz w:val="20"/>
        </w:rPr>
        <w:t xml:space="preserve"> Wing, County Hall, Treyew Road, Truro TR1 3AY </w:t>
      </w:r>
      <w:hyperlink r:id="rId9" w:tooltip="http://www.cornwall.gov.uk/" w:history="1">
        <w:r w:rsidR="00477049" w:rsidRPr="0025133C">
          <w:rPr>
            <w:rFonts w:ascii="Verdana" w:eastAsia="Calibri" w:hAnsi="Verdana"/>
            <w:noProof/>
            <w:sz w:val="20"/>
            <w:u w:val="single"/>
          </w:rPr>
          <w:t>www.cornwall.gov.uk</w:t>
        </w:r>
      </w:hyperlink>
      <w:r w:rsidR="00477049" w:rsidRPr="0025133C">
        <w:rPr>
          <w:rFonts w:ascii="Verdana" w:eastAsia="Calibri" w:hAnsi="Verdana"/>
          <w:noProof/>
          <w:sz w:val="20"/>
        </w:rPr>
        <w:t xml:space="preserve"> </w:t>
      </w:r>
    </w:p>
    <w:p w:rsidR="006226E3" w:rsidRPr="0025133C" w:rsidRDefault="00FD55AF" w:rsidP="00F04D1A">
      <w:pPr>
        <w:rPr>
          <w:rFonts w:ascii="Calibri" w:eastAsia="Calibri" w:hAnsi="Calibri"/>
          <w:noProof/>
          <w:sz w:val="20"/>
        </w:rPr>
      </w:pPr>
      <w:hyperlink r:id="rId10" w:tooltip="http://www.cornwall.gov.uk/default.aspx?page=9853" w:history="1">
        <w:r w:rsidR="00477049" w:rsidRPr="0025133C">
          <w:rPr>
            <w:rFonts w:ascii="Verdana" w:eastAsia="Calibri" w:hAnsi="Verdana"/>
            <w:noProof/>
            <w:sz w:val="20"/>
            <w:u w:val="single"/>
          </w:rPr>
          <w:t>http://www.cornwall.gov.uk/default.aspx?page=9853</w:t>
        </w:r>
      </w:hyperlink>
    </w:p>
    <w:sectPr w:rsidR="006226E3" w:rsidRPr="0025133C" w:rsidSect="004D422D">
      <w:footerReference w:type="default" r:id="rId11"/>
      <w:headerReference w:type="first" r:id="rId12"/>
      <w:pgSz w:w="11904" w:h="16834"/>
      <w:pgMar w:top="1701" w:right="1701" w:bottom="1361" w:left="1701" w:header="454" w:footer="45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FED" w:rsidRDefault="00FA6FED">
      <w:r>
        <w:separator/>
      </w:r>
    </w:p>
  </w:endnote>
  <w:endnote w:type="continuationSeparator" w:id="0">
    <w:p w:rsidR="00FA6FED" w:rsidRDefault="00FA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oundry Sans">
    <w:altName w:val="Times New Roman"/>
    <w:charset w:val="00"/>
    <w:family w:val="auto"/>
    <w:pitch w:val="variable"/>
    <w:sig w:usb0="800000A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A40" w:rsidRPr="001B2A40" w:rsidRDefault="001B2A40" w:rsidP="001B2A40">
    <w:pPr>
      <w:pStyle w:val="Footer"/>
    </w:pPr>
    <w:r>
      <w:t xml:space="preserve">Cornwall Council </w:t>
    </w:r>
    <w:r w:rsidR="00546905">
      <w:t>Telecare Platform</w:t>
    </w:r>
    <w:r w:rsidR="004D5D5D">
      <w:t xml:space="preserve"> -</w:t>
    </w:r>
    <w:r>
      <w:t xml:space="preserve"> Request for Information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FED" w:rsidRDefault="00FA6FED">
      <w:r>
        <w:separator/>
      </w:r>
    </w:p>
  </w:footnote>
  <w:footnote w:type="continuationSeparator" w:id="0">
    <w:p w:rsidR="00FA6FED" w:rsidRDefault="00FA6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B6A" w:rsidRDefault="0052206C" w:rsidP="004D422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FD70B9A" wp14:editId="07E4EDE9">
          <wp:simplePos x="0" y="0"/>
          <wp:positionH relativeFrom="column">
            <wp:posOffset>3897630</wp:posOffset>
          </wp:positionH>
          <wp:positionV relativeFrom="paragraph">
            <wp:posOffset>285750</wp:posOffset>
          </wp:positionV>
          <wp:extent cx="2045970" cy="2045970"/>
          <wp:effectExtent l="0" t="0" r="0" b="0"/>
          <wp:wrapNone/>
          <wp:docPr id="19" name="Picture 19" descr="CC logo 7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C logo 7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5970" cy="204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7487CAC0" wp14:editId="187A100E">
          <wp:simplePos x="0" y="0"/>
          <wp:positionH relativeFrom="column">
            <wp:posOffset>-1268095</wp:posOffset>
          </wp:positionH>
          <wp:positionV relativeFrom="paragraph">
            <wp:posOffset>4889500</wp:posOffset>
          </wp:positionV>
          <wp:extent cx="7924800" cy="8055610"/>
          <wp:effectExtent l="0" t="0" r="0" b="2540"/>
          <wp:wrapNone/>
          <wp:docPr id="20" name="Picture 20" descr="pantone 717 co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ntone 717 cov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0" cy="805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1B6A" w:rsidRDefault="00E21B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44E9"/>
    <w:multiLevelType w:val="hybridMultilevel"/>
    <w:tmpl w:val="A6EC1C54"/>
    <w:name w:val="WW8Num6232222"/>
    <w:lvl w:ilvl="0" w:tplc="A6D6D82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63D37"/>
    <w:multiLevelType w:val="hybridMultilevel"/>
    <w:tmpl w:val="5AA4C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E6032"/>
    <w:multiLevelType w:val="hybridMultilevel"/>
    <w:tmpl w:val="3D3C88F0"/>
    <w:name w:val="WW8Num623222232"/>
    <w:lvl w:ilvl="0" w:tplc="A6D6D82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Marlet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Marlett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Marlett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2644307"/>
    <w:multiLevelType w:val="hybridMultilevel"/>
    <w:tmpl w:val="43D00940"/>
    <w:name w:val="WW8Num62322222"/>
    <w:lvl w:ilvl="0" w:tplc="A6D6D82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F34C5"/>
    <w:multiLevelType w:val="hybridMultilevel"/>
    <w:tmpl w:val="522E2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7085D"/>
    <w:multiLevelType w:val="hybridMultilevel"/>
    <w:tmpl w:val="F4CCC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9210A"/>
    <w:multiLevelType w:val="hybridMultilevel"/>
    <w:tmpl w:val="5F325DC2"/>
    <w:name w:val="WW8Num62322224"/>
    <w:lvl w:ilvl="0" w:tplc="A6D6D82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E381C"/>
    <w:multiLevelType w:val="hybridMultilevel"/>
    <w:tmpl w:val="707A9220"/>
    <w:name w:val="WW8Num623223"/>
    <w:lvl w:ilvl="0" w:tplc="A6D6D82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E24AD"/>
    <w:multiLevelType w:val="hybridMultilevel"/>
    <w:tmpl w:val="8DE64864"/>
    <w:name w:val="WW8Num6232223"/>
    <w:lvl w:ilvl="0" w:tplc="A6D6D82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30E0B"/>
    <w:multiLevelType w:val="hybridMultilevel"/>
    <w:tmpl w:val="A5A66500"/>
    <w:name w:val="WW8Num6232"/>
    <w:lvl w:ilvl="0" w:tplc="A6D6D8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Marlet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Marlett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Marlett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0" w15:restartNumberingAfterBreak="0">
    <w:nsid w:val="4D4A4C14"/>
    <w:multiLevelType w:val="hybridMultilevel"/>
    <w:tmpl w:val="DBB66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43EBD"/>
    <w:multiLevelType w:val="hybridMultilevel"/>
    <w:tmpl w:val="A80EAC7A"/>
    <w:name w:val="WW8Num62322223"/>
    <w:lvl w:ilvl="0" w:tplc="A6D6D82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0C2088"/>
    <w:multiLevelType w:val="hybridMultilevel"/>
    <w:tmpl w:val="882A473E"/>
    <w:name w:val="WW8Num623"/>
    <w:lvl w:ilvl="0" w:tplc="A6D6D82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17373"/>
    <w:multiLevelType w:val="hybridMultilevel"/>
    <w:tmpl w:val="8696C882"/>
    <w:name w:val="WW8Num62322"/>
    <w:lvl w:ilvl="0" w:tplc="A6D6D82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6D43A2"/>
    <w:multiLevelType w:val="hybridMultilevel"/>
    <w:tmpl w:val="CDA49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91A21"/>
    <w:multiLevelType w:val="hybridMultilevel"/>
    <w:tmpl w:val="63BA5F00"/>
    <w:name w:val="WW8Num623222"/>
    <w:lvl w:ilvl="0" w:tplc="A6D6D82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D33676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7" w15:restartNumberingAfterBreak="0">
    <w:nsid w:val="6CC76E09"/>
    <w:multiLevelType w:val="hybridMultilevel"/>
    <w:tmpl w:val="21DC46CE"/>
    <w:lvl w:ilvl="0" w:tplc="9D7E6DAC">
      <w:start w:val="1"/>
      <w:numFmt w:val="bullet"/>
      <w:pStyle w:val="01B1CCBulletTextLevel1"/>
      <w:lvlText w:val="•"/>
      <w:lvlJc w:val="left"/>
      <w:pPr>
        <w:tabs>
          <w:tab w:val="num" w:pos="814"/>
        </w:tabs>
        <w:ind w:left="814" w:hanging="360"/>
      </w:pPr>
      <w:rPr>
        <w:rFonts w:ascii="Verdana" w:hAnsi="Verdana" w:hint="default"/>
        <w:b/>
        <w:i w:val="0"/>
        <w:color w:val="CC621E"/>
        <w:sz w:val="22"/>
      </w:rPr>
    </w:lvl>
    <w:lvl w:ilvl="1" w:tplc="CF30E9FE">
      <w:start w:val="1"/>
      <w:numFmt w:val="decimal"/>
      <w:lvlText w:val="%2."/>
      <w:lvlJc w:val="left"/>
      <w:pPr>
        <w:tabs>
          <w:tab w:val="num" w:pos="1250"/>
        </w:tabs>
        <w:ind w:left="1250" w:hanging="360"/>
      </w:pPr>
      <w:rPr>
        <w:rFonts w:hint="default"/>
        <w:b/>
        <w:i w:val="0"/>
        <w:color w:val="CC621E"/>
        <w:sz w:val="22"/>
      </w:rPr>
    </w:lvl>
    <w:lvl w:ilvl="2" w:tplc="00050409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18" w15:restartNumberingAfterBreak="0">
    <w:nsid w:val="77570394"/>
    <w:multiLevelType w:val="hybridMultilevel"/>
    <w:tmpl w:val="8DC09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"/>
  </w:num>
  <w:num w:numId="4">
    <w:abstractNumId w:val="5"/>
  </w:num>
  <w:num w:numId="5">
    <w:abstractNumId w:val="14"/>
  </w:num>
  <w:num w:numId="6">
    <w:abstractNumId w:val="10"/>
  </w:num>
  <w:num w:numId="7">
    <w:abstractNumId w:val="18"/>
  </w:num>
  <w:num w:numId="8">
    <w:abstractNumId w:val="0"/>
  </w:num>
  <w:num w:numId="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color="white">
      <v:fill color="white"/>
      <v:shadow color="black" opacity="49151f" offset=".74833mm,.74833mm"/>
      <o:colormru v:ext="edit" colors="#f4a20b,#789327,#6db3ff,#cc621e,#e6aa7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BCA"/>
    <w:rsid w:val="00007C17"/>
    <w:rsid w:val="000115BE"/>
    <w:rsid w:val="000128D0"/>
    <w:rsid w:val="00015388"/>
    <w:rsid w:val="00016715"/>
    <w:rsid w:val="00046472"/>
    <w:rsid w:val="0004657E"/>
    <w:rsid w:val="00047191"/>
    <w:rsid w:val="000522A8"/>
    <w:rsid w:val="00057B4E"/>
    <w:rsid w:val="00057BBA"/>
    <w:rsid w:val="000607AC"/>
    <w:rsid w:val="0006099F"/>
    <w:rsid w:val="00073AE3"/>
    <w:rsid w:val="000973B6"/>
    <w:rsid w:val="00097B84"/>
    <w:rsid w:val="000B10CB"/>
    <w:rsid w:val="000B495C"/>
    <w:rsid w:val="000C0226"/>
    <w:rsid w:val="000C2DE5"/>
    <w:rsid w:val="000C3EC9"/>
    <w:rsid w:val="000C620B"/>
    <w:rsid w:val="000D3DEB"/>
    <w:rsid w:val="000E10CF"/>
    <w:rsid w:val="000E617C"/>
    <w:rsid w:val="000F1CB4"/>
    <w:rsid w:val="000F48C3"/>
    <w:rsid w:val="001019F5"/>
    <w:rsid w:val="00101B1D"/>
    <w:rsid w:val="0010465E"/>
    <w:rsid w:val="00112501"/>
    <w:rsid w:val="00121023"/>
    <w:rsid w:val="00121278"/>
    <w:rsid w:val="001217AE"/>
    <w:rsid w:val="0012607D"/>
    <w:rsid w:val="001305DC"/>
    <w:rsid w:val="00141147"/>
    <w:rsid w:val="00141866"/>
    <w:rsid w:val="0014696B"/>
    <w:rsid w:val="001539ED"/>
    <w:rsid w:val="001613A8"/>
    <w:rsid w:val="001675F7"/>
    <w:rsid w:val="001761DA"/>
    <w:rsid w:val="00182E11"/>
    <w:rsid w:val="00185150"/>
    <w:rsid w:val="001865CB"/>
    <w:rsid w:val="001A0C6E"/>
    <w:rsid w:val="001A28E2"/>
    <w:rsid w:val="001A630B"/>
    <w:rsid w:val="001B06B0"/>
    <w:rsid w:val="001B2A40"/>
    <w:rsid w:val="001D3D45"/>
    <w:rsid w:val="001D5B5F"/>
    <w:rsid w:val="001E3E91"/>
    <w:rsid w:val="001F17B3"/>
    <w:rsid w:val="001F478A"/>
    <w:rsid w:val="001F6D6F"/>
    <w:rsid w:val="001F719E"/>
    <w:rsid w:val="00202404"/>
    <w:rsid w:val="00203C86"/>
    <w:rsid w:val="0021789D"/>
    <w:rsid w:val="00221890"/>
    <w:rsid w:val="0022356B"/>
    <w:rsid w:val="00224CE4"/>
    <w:rsid w:val="0023040F"/>
    <w:rsid w:val="00231578"/>
    <w:rsid w:val="00237E67"/>
    <w:rsid w:val="002465B3"/>
    <w:rsid w:val="0025133C"/>
    <w:rsid w:val="00252DD7"/>
    <w:rsid w:val="002568F6"/>
    <w:rsid w:val="002575AD"/>
    <w:rsid w:val="00272D70"/>
    <w:rsid w:val="00277C47"/>
    <w:rsid w:val="00281381"/>
    <w:rsid w:val="00290AE8"/>
    <w:rsid w:val="00293C6F"/>
    <w:rsid w:val="002A5046"/>
    <w:rsid w:val="002B560A"/>
    <w:rsid w:val="002C454B"/>
    <w:rsid w:val="002D47BB"/>
    <w:rsid w:val="002D766E"/>
    <w:rsid w:val="002D7D1B"/>
    <w:rsid w:val="002E4401"/>
    <w:rsid w:val="002E7F69"/>
    <w:rsid w:val="002F21BE"/>
    <w:rsid w:val="002F5313"/>
    <w:rsid w:val="00302192"/>
    <w:rsid w:val="00305A76"/>
    <w:rsid w:val="003136B3"/>
    <w:rsid w:val="00315224"/>
    <w:rsid w:val="00320E7A"/>
    <w:rsid w:val="00321769"/>
    <w:rsid w:val="003220BD"/>
    <w:rsid w:val="00325CE4"/>
    <w:rsid w:val="00326286"/>
    <w:rsid w:val="003409D5"/>
    <w:rsid w:val="0034347F"/>
    <w:rsid w:val="0034636E"/>
    <w:rsid w:val="003479A8"/>
    <w:rsid w:val="00347C36"/>
    <w:rsid w:val="00370710"/>
    <w:rsid w:val="00371511"/>
    <w:rsid w:val="00381F8B"/>
    <w:rsid w:val="00384FB0"/>
    <w:rsid w:val="00391CB6"/>
    <w:rsid w:val="00392168"/>
    <w:rsid w:val="00397915"/>
    <w:rsid w:val="003A1447"/>
    <w:rsid w:val="003B25CA"/>
    <w:rsid w:val="003B62F7"/>
    <w:rsid w:val="003C65F8"/>
    <w:rsid w:val="003D4F7D"/>
    <w:rsid w:val="003D7E41"/>
    <w:rsid w:val="003E7853"/>
    <w:rsid w:val="003F185D"/>
    <w:rsid w:val="003F36D1"/>
    <w:rsid w:val="00413167"/>
    <w:rsid w:val="00423D4C"/>
    <w:rsid w:val="00431BCA"/>
    <w:rsid w:val="00434B0F"/>
    <w:rsid w:val="00441899"/>
    <w:rsid w:val="004513F8"/>
    <w:rsid w:val="00453E4D"/>
    <w:rsid w:val="00454009"/>
    <w:rsid w:val="00460AA9"/>
    <w:rsid w:val="00474C34"/>
    <w:rsid w:val="00477049"/>
    <w:rsid w:val="00480ADC"/>
    <w:rsid w:val="00482CFB"/>
    <w:rsid w:val="00483C9A"/>
    <w:rsid w:val="004A0B0D"/>
    <w:rsid w:val="004A7192"/>
    <w:rsid w:val="004A7B65"/>
    <w:rsid w:val="004B268D"/>
    <w:rsid w:val="004D422D"/>
    <w:rsid w:val="004D4F9A"/>
    <w:rsid w:val="004D5D5D"/>
    <w:rsid w:val="004E35D9"/>
    <w:rsid w:val="004E3DDC"/>
    <w:rsid w:val="004E493A"/>
    <w:rsid w:val="004F1298"/>
    <w:rsid w:val="004F55DD"/>
    <w:rsid w:val="0050001A"/>
    <w:rsid w:val="00510FCA"/>
    <w:rsid w:val="00511C51"/>
    <w:rsid w:val="005124A0"/>
    <w:rsid w:val="00512F71"/>
    <w:rsid w:val="00517590"/>
    <w:rsid w:val="0052206C"/>
    <w:rsid w:val="00522832"/>
    <w:rsid w:val="00523A34"/>
    <w:rsid w:val="005244E0"/>
    <w:rsid w:val="0053512E"/>
    <w:rsid w:val="00535826"/>
    <w:rsid w:val="0054205F"/>
    <w:rsid w:val="00542195"/>
    <w:rsid w:val="00546905"/>
    <w:rsid w:val="00561DDA"/>
    <w:rsid w:val="00562D06"/>
    <w:rsid w:val="00584638"/>
    <w:rsid w:val="005A16FF"/>
    <w:rsid w:val="005A1F68"/>
    <w:rsid w:val="005A6D6F"/>
    <w:rsid w:val="005A7A0B"/>
    <w:rsid w:val="005B1C82"/>
    <w:rsid w:val="005B544B"/>
    <w:rsid w:val="005B6215"/>
    <w:rsid w:val="005B7389"/>
    <w:rsid w:val="005C22AB"/>
    <w:rsid w:val="005D2694"/>
    <w:rsid w:val="005D37D8"/>
    <w:rsid w:val="005E1AAC"/>
    <w:rsid w:val="005F1D4A"/>
    <w:rsid w:val="005F348A"/>
    <w:rsid w:val="005F3977"/>
    <w:rsid w:val="005F6C66"/>
    <w:rsid w:val="006016ED"/>
    <w:rsid w:val="00604BB8"/>
    <w:rsid w:val="00606DB3"/>
    <w:rsid w:val="006226E3"/>
    <w:rsid w:val="006244F8"/>
    <w:rsid w:val="006555ED"/>
    <w:rsid w:val="00660C2E"/>
    <w:rsid w:val="00664305"/>
    <w:rsid w:val="006646C6"/>
    <w:rsid w:val="00673505"/>
    <w:rsid w:val="00676867"/>
    <w:rsid w:val="0067728B"/>
    <w:rsid w:val="00686A99"/>
    <w:rsid w:val="00692A63"/>
    <w:rsid w:val="00695421"/>
    <w:rsid w:val="006A30D1"/>
    <w:rsid w:val="006B075F"/>
    <w:rsid w:val="006B1D73"/>
    <w:rsid w:val="006B6B16"/>
    <w:rsid w:val="006C14BD"/>
    <w:rsid w:val="006C2C75"/>
    <w:rsid w:val="006C2DA5"/>
    <w:rsid w:val="006D77F2"/>
    <w:rsid w:val="006E4D06"/>
    <w:rsid w:val="006F1A0F"/>
    <w:rsid w:val="00706D97"/>
    <w:rsid w:val="007171FC"/>
    <w:rsid w:val="00723D25"/>
    <w:rsid w:val="007362A9"/>
    <w:rsid w:val="00737B77"/>
    <w:rsid w:val="00742D06"/>
    <w:rsid w:val="00742EE3"/>
    <w:rsid w:val="007509A3"/>
    <w:rsid w:val="00753D1A"/>
    <w:rsid w:val="0076619A"/>
    <w:rsid w:val="0078536E"/>
    <w:rsid w:val="00786DF3"/>
    <w:rsid w:val="007872EA"/>
    <w:rsid w:val="00793992"/>
    <w:rsid w:val="0079444A"/>
    <w:rsid w:val="0079649E"/>
    <w:rsid w:val="007A5740"/>
    <w:rsid w:val="007B7B5A"/>
    <w:rsid w:val="007C06F7"/>
    <w:rsid w:val="007C538A"/>
    <w:rsid w:val="007C66BC"/>
    <w:rsid w:val="007D1857"/>
    <w:rsid w:val="007D418D"/>
    <w:rsid w:val="007D55D1"/>
    <w:rsid w:val="007D65C2"/>
    <w:rsid w:val="007D6901"/>
    <w:rsid w:val="007E048D"/>
    <w:rsid w:val="007E0863"/>
    <w:rsid w:val="007F0A1B"/>
    <w:rsid w:val="007F5C0B"/>
    <w:rsid w:val="007F5CF6"/>
    <w:rsid w:val="00803902"/>
    <w:rsid w:val="00821464"/>
    <w:rsid w:val="00824DBC"/>
    <w:rsid w:val="00826C90"/>
    <w:rsid w:val="00827CAE"/>
    <w:rsid w:val="00830B30"/>
    <w:rsid w:val="00830C09"/>
    <w:rsid w:val="008345FA"/>
    <w:rsid w:val="0083470A"/>
    <w:rsid w:val="00834BC9"/>
    <w:rsid w:val="00842B5B"/>
    <w:rsid w:val="008430A8"/>
    <w:rsid w:val="00855D7D"/>
    <w:rsid w:val="00863608"/>
    <w:rsid w:val="008765C0"/>
    <w:rsid w:val="0087761B"/>
    <w:rsid w:val="008A00D0"/>
    <w:rsid w:val="008A6B06"/>
    <w:rsid w:val="008B4888"/>
    <w:rsid w:val="008C0626"/>
    <w:rsid w:val="008C6474"/>
    <w:rsid w:val="008C7998"/>
    <w:rsid w:val="00905171"/>
    <w:rsid w:val="009072FE"/>
    <w:rsid w:val="00907420"/>
    <w:rsid w:val="009107E6"/>
    <w:rsid w:val="00924E67"/>
    <w:rsid w:val="00926F44"/>
    <w:rsid w:val="009273F1"/>
    <w:rsid w:val="0093065E"/>
    <w:rsid w:val="00937EE2"/>
    <w:rsid w:val="00945880"/>
    <w:rsid w:val="00950838"/>
    <w:rsid w:val="00955114"/>
    <w:rsid w:val="00956F4B"/>
    <w:rsid w:val="009711F1"/>
    <w:rsid w:val="00972386"/>
    <w:rsid w:val="00984834"/>
    <w:rsid w:val="009872B6"/>
    <w:rsid w:val="00987BA8"/>
    <w:rsid w:val="00995F73"/>
    <w:rsid w:val="009972F2"/>
    <w:rsid w:val="009A2B27"/>
    <w:rsid w:val="009A2B7D"/>
    <w:rsid w:val="009C1FA5"/>
    <w:rsid w:val="009C4279"/>
    <w:rsid w:val="009E3221"/>
    <w:rsid w:val="009E7335"/>
    <w:rsid w:val="009F3CBD"/>
    <w:rsid w:val="00A05C5E"/>
    <w:rsid w:val="00A061FD"/>
    <w:rsid w:val="00A12EB6"/>
    <w:rsid w:val="00A20E17"/>
    <w:rsid w:val="00A330F0"/>
    <w:rsid w:val="00A33685"/>
    <w:rsid w:val="00A35085"/>
    <w:rsid w:val="00A46974"/>
    <w:rsid w:val="00A64FDF"/>
    <w:rsid w:val="00A7209E"/>
    <w:rsid w:val="00A73D8C"/>
    <w:rsid w:val="00A77278"/>
    <w:rsid w:val="00A8554F"/>
    <w:rsid w:val="00A85FB1"/>
    <w:rsid w:val="00A87695"/>
    <w:rsid w:val="00A902E7"/>
    <w:rsid w:val="00A94061"/>
    <w:rsid w:val="00AA1917"/>
    <w:rsid w:val="00AA1D97"/>
    <w:rsid w:val="00AA35D4"/>
    <w:rsid w:val="00AC2474"/>
    <w:rsid w:val="00AC704B"/>
    <w:rsid w:val="00AC77DE"/>
    <w:rsid w:val="00AC7D13"/>
    <w:rsid w:val="00AC7E17"/>
    <w:rsid w:val="00AD5C42"/>
    <w:rsid w:val="00AD6BBF"/>
    <w:rsid w:val="00AE0A83"/>
    <w:rsid w:val="00AE18D9"/>
    <w:rsid w:val="00AE1E90"/>
    <w:rsid w:val="00AE738C"/>
    <w:rsid w:val="00AF2E17"/>
    <w:rsid w:val="00AF2F99"/>
    <w:rsid w:val="00B02E80"/>
    <w:rsid w:val="00B05F84"/>
    <w:rsid w:val="00B10560"/>
    <w:rsid w:val="00B12067"/>
    <w:rsid w:val="00B1587D"/>
    <w:rsid w:val="00B177FA"/>
    <w:rsid w:val="00B240A7"/>
    <w:rsid w:val="00B24C1F"/>
    <w:rsid w:val="00B3584D"/>
    <w:rsid w:val="00B4423F"/>
    <w:rsid w:val="00B4667E"/>
    <w:rsid w:val="00B50DA2"/>
    <w:rsid w:val="00B606B3"/>
    <w:rsid w:val="00B61E67"/>
    <w:rsid w:val="00B621F7"/>
    <w:rsid w:val="00B74E7A"/>
    <w:rsid w:val="00B93C3E"/>
    <w:rsid w:val="00BB62B2"/>
    <w:rsid w:val="00BC0927"/>
    <w:rsid w:val="00BC3DBD"/>
    <w:rsid w:val="00BC66EA"/>
    <w:rsid w:val="00BD1C41"/>
    <w:rsid w:val="00BE1873"/>
    <w:rsid w:val="00BE4063"/>
    <w:rsid w:val="00BF1F4E"/>
    <w:rsid w:val="00C03513"/>
    <w:rsid w:val="00C06C8B"/>
    <w:rsid w:val="00C1187E"/>
    <w:rsid w:val="00C12F36"/>
    <w:rsid w:val="00C22519"/>
    <w:rsid w:val="00C23BD8"/>
    <w:rsid w:val="00C24A1D"/>
    <w:rsid w:val="00C258A8"/>
    <w:rsid w:val="00C32E0C"/>
    <w:rsid w:val="00C36654"/>
    <w:rsid w:val="00C675D1"/>
    <w:rsid w:val="00C72648"/>
    <w:rsid w:val="00C82F9B"/>
    <w:rsid w:val="00C84B2C"/>
    <w:rsid w:val="00C908B3"/>
    <w:rsid w:val="00C94BAE"/>
    <w:rsid w:val="00CA699B"/>
    <w:rsid w:val="00CC08CC"/>
    <w:rsid w:val="00CC2F28"/>
    <w:rsid w:val="00CC7A82"/>
    <w:rsid w:val="00CD0226"/>
    <w:rsid w:val="00CD1346"/>
    <w:rsid w:val="00CF0B52"/>
    <w:rsid w:val="00CF1DB7"/>
    <w:rsid w:val="00CF7B0A"/>
    <w:rsid w:val="00D0181F"/>
    <w:rsid w:val="00D0475F"/>
    <w:rsid w:val="00D05D6D"/>
    <w:rsid w:val="00D21D32"/>
    <w:rsid w:val="00D2400C"/>
    <w:rsid w:val="00D32848"/>
    <w:rsid w:val="00D52FBE"/>
    <w:rsid w:val="00D53BA0"/>
    <w:rsid w:val="00D53F55"/>
    <w:rsid w:val="00D57412"/>
    <w:rsid w:val="00D6490A"/>
    <w:rsid w:val="00D85E86"/>
    <w:rsid w:val="00DA166A"/>
    <w:rsid w:val="00DA3F92"/>
    <w:rsid w:val="00DB0DE0"/>
    <w:rsid w:val="00DB2685"/>
    <w:rsid w:val="00DB6F78"/>
    <w:rsid w:val="00DE0C34"/>
    <w:rsid w:val="00DE44F3"/>
    <w:rsid w:val="00E07BBE"/>
    <w:rsid w:val="00E15030"/>
    <w:rsid w:val="00E208E5"/>
    <w:rsid w:val="00E21B6A"/>
    <w:rsid w:val="00E23154"/>
    <w:rsid w:val="00E23794"/>
    <w:rsid w:val="00E23C97"/>
    <w:rsid w:val="00E27BEC"/>
    <w:rsid w:val="00E27D9F"/>
    <w:rsid w:val="00E42CF8"/>
    <w:rsid w:val="00E52AB7"/>
    <w:rsid w:val="00E53522"/>
    <w:rsid w:val="00E63CB3"/>
    <w:rsid w:val="00E72099"/>
    <w:rsid w:val="00E724D7"/>
    <w:rsid w:val="00E74949"/>
    <w:rsid w:val="00E74E68"/>
    <w:rsid w:val="00E75A10"/>
    <w:rsid w:val="00E81A3A"/>
    <w:rsid w:val="00E81FAC"/>
    <w:rsid w:val="00E82CBA"/>
    <w:rsid w:val="00E9612D"/>
    <w:rsid w:val="00E97DB9"/>
    <w:rsid w:val="00EA7EA1"/>
    <w:rsid w:val="00EB07CC"/>
    <w:rsid w:val="00EC5CDC"/>
    <w:rsid w:val="00EC5F9D"/>
    <w:rsid w:val="00ED1950"/>
    <w:rsid w:val="00ED3AA6"/>
    <w:rsid w:val="00EE0108"/>
    <w:rsid w:val="00EE08E9"/>
    <w:rsid w:val="00EE1C62"/>
    <w:rsid w:val="00EF094E"/>
    <w:rsid w:val="00EF2DA2"/>
    <w:rsid w:val="00EF6A62"/>
    <w:rsid w:val="00F0216C"/>
    <w:rsid w:val="00F04D1A"/>
    <w:rsid w:val="00F114DA"/>
    <w:rsid w:val="00F17D33"/>
    <w:rsid w:val="00F216CC"/>
    <w:rsid w:val="00F249F3"/>
    <w:rsid w:val="00F34E52"/>
    <w:rsid w:val="00F4477F"/>
    <w:rsid w:val="00F527C2"/>
    <w:rsid w:val="00F55CA9"/>
    <w:rsid w:val="00F56500"/>
    <w:rsid w:val="00F6410E"/>
    <w:rsid w:val="00F6494F"/>
    <w:rsid w:val="00F73D5D"/>
    <w:rsid w:val="00F74D6A"/>
    <w:rsid w:val="00F7705B"/>
    <w:rsid w:val="00F91C5D"/>
    <w:rsid w:val="00FA125C"/>
    <w:rsid w:val="00FA21D0"/>
    <w:rsid w:val="00FA3A9B"/>
    <w:rsid w:val="00FA6AB1"/>
    <w:rsid w:val="00FA6FED"/>
    <w:rsid w:val="00FB0CB6"/>
    <w:rsid w:val="00FC0629"/>
    <w:rsid w:val="00FC0F23"/>
    <w:rsid w:val="00FD55AF"/>
    <w:rsid w:val="00FE59DB"/>
    <w:rsid w:val="00FF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shadow color="black" opacity="49151f" offset=".74833mm,.74833mm"/>
      <o:colormru v:ext="edit" colors="#f4a20b,#789327,#6db3ff,#cc621e,#e6aa79"/>
    </o:shapedefaults>
    <o:shapelayout v:ext="edit">
      <o:idmap v:ext="edit" data="1"/>
    </o:shapelayout>
  </w:shapeDefaults>
  <w:doNotEmbedSmartTags/>
  <w:decimalSymbol w:val="."/>
  <w:listSeparator w:val=","/>
  <w14:docId w14:val="74555B36"/>
  <w15:docId w15:val="{FDA7DC4F-7CDA-4D9F-884D-0D2F9205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283A28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83A28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283A28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5">
    <w:name w:val="heading 5"/>
    <w:basedOn w:val="Normal"/>
    <w:next w:val="Normal"/>
    <w:qFormat/>
    <w:rsid w:val="00C83D47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C83D47"/>
    <w:pPr>
      <w:keepNext/>
      <w:outlineLvl w:val="7"/>
    </w:pPr>
    <w:rPr>
      <w:rFonts w:ascii="Impact" w:hAnsi="Impact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283A28"/>
  </w:style>
  <w:style w:type="paragraph" w:styleId="Header">
    <w:name w:val="header"/>
    <w:basedOn w:val="Normal"/>
    <w:rsid w:val="00DB67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67FF"/>
    <w:pPr>
      <w:tabs>
        <w:tab w:val="center" w:pos="4320"/>
        <w:tab w:val="right" w:pos="8640"/>
      </w:tabs>
    </w:pPr>
    <w:rPr>
      <w:rFonts w:ascii="Verdana" w:hAnsi="Verdana"/>
      <w:sz w:val="20"/>
    </w:rPr>
  </w:style>
  <w:style w:type="paragraph" w:customStyle="1" w:styleId="01BSCCParagraphbodystyle">
    <w:name w:val="01BS CC Paragraph body style"/>
    <w:rsid w:val="00C83D47"/>
    <w:pPr>
      <w:suppressAutoHyphens/>
      <w:spacing w:after="240"/>
    </w:pPr>
    <w:rPr>
      <w:rFonts w:ascii="Verdana" w:hAnsi="Verdana"/>
      <w:sz w:val="22"/>
      <w:lang w:eastAsia="en-US"/>
    </w:rPr>
  </w:style>
  <w:style w:type="paragraph" w:customStyle="1" w:styleId="01S1CCSubhead1">
    <w:name w:val="01S1 CC Subhead 1"/>
    <w:basedOn w:val="01BSCCParagraphbodystyle"/>
    <w:next w:val="01BSCCParagraphbodystyle"/>
    <w:rsid w:val="00C83D47"/>
    <w:pPr>
      <w:spacing w:before="480" w:after="120"/>
      <w:ind w:left="720" w:hanging="720"/>
      <w:outlineLvl w:val="0"/>
    </w:pPr>
    <w:rPr>
      <w:b/>
      <w:sz w:val="28"/>
    </w:rPr>
  </w:style>
  <w:style w:type="paragraph" w:customStyle="1" w:styleId="01B1CCBulletTextLevel1">
    <w:name w:val="01B1 CC Bullet Text Level 1"/>
    <w:basedOn w:val="01BSCCParagraphbodystyle"/>
    <w:next w:val="01BSCCParagraphbodystyle"/>
    <w:autoRedefine/>
    <w:rsid w:val="007509A3"/>
    <w:pPr>
      <w:numPr>
        <w:numId w:val="1"/>
      </w:numPr>
      <w:spacing w:after="120"/>
      <w:ind w:right="284"/>
    </w:pPr>
  </w:style>
  <w:style w:type="paragraph" w:customStyle="1" w:styleId="01IPCCIntroPara">
    <w:name w:val="01IP CC Intro Para"/>
    <w:basedOn w:val="01S1CCSubhead1"/>
    <w:next w:val="01S1CCSubhead1"/>
    <w:autoRedefine/>
    <w:rsid w:val="003A035C"/>
    <w:pPr>
      <w:spacing w:line="360" w:lineRule="auto"/>
    </w:pPr>
    <w:rPr>
      <w:b w:val="0"/>
    </w:rPr>
  </w:style>
  <w:style w:type="paragraph" w:customStyle="1" w:styleId="BCCCoverDocumentsubtitle">
    <w:name w:val="B CC Cover Document subtitle"/>
    <w:basedOn w:val="Normal"/>
    <w:autoRedefine/>
    <w:rsid w:val="003062B5"/>
    <w:pPr>
      <w:spacing w:before="100"/>
      <w:ind w:left="113"/>
    </w:pPr>
    <w:rPr>
      <w:rFonts w:ascii="Verdana" w:hAnsi="Verdana"/>
      <w:sz w:val="28"/>
    </w:rPr>
  </w:style>
  <w:style w:type="paragraph" w:customStyle="1" w:styleId="CCCCoverDocumentDate">
    <w:name w:val="C CC Cover Document Date"/>
    <w:basedOn w:val="Normal"/>
    <w:autoRedefine/>
    <w:rsid w:val="00955659"/>
    <w:pPr>
      <w:ind w:left="567"/>
    </w:pPr>
    <w:rPr>
      <w:rFonts w:ascii="Verdana" w:hAnsi="Verdana"/>
      <w:b/>
      <w:sz w:val="28"/>
    </w:rPr>
  </w:style>
  <w:style w:type="paragraph" w:customStyle="1" w:styleId="DCCDepartmentTitle">
    <w:name w:val="D CC Department Title"/>
    <w:basedOn w:val="Normal"/>
    <w:autoRedefine/>
    <w:rsid w:val="00955659"/>
    <w:pPr>
      <w:ind w:left="851"/>
    </w:pPr>
    <w:rPr>
      <w:rFonts w:ascii="Verdana" w:hAnsi="Verdana"/>
      <w:sz w:val="28"/>
    </w:rPr>
  </w:style>
  <w:style w:type="paragraph" w:styleId="TOC1">
    <w:name w:val="toc 1"/>
    <w:basedOn w:val="02S1CCContentsSubhead"/>
    <w:next w:val="02BSCCContentsParagraphbodystyle"/>
    <w:autoRedefine/>
    <w:semiHidden/>
    <w:rsid w:val="0021789D"/>
    <w:pPr>
      <w:tabs>
        <w:tab w:val="left" w:pos="567"/>
        <w:tab w:val="right" w:pos="8505"/>
      </w:tabs>
      <w:ind w:left="0" w:firstLine="0"/>
    </w:pPr>
    <w:rPr>
      <w:sz w:val="22"/>
    </w:rPr>
  </w:style>
  <w:style w:type="paragraph" w:customStyle="1" w:styleId="02S1CCContentsSubhead">
    <w:name w:val="02S1 CC Contents Subhead"/>
    <w:basedOn w:val="01S1CCSubhead1"/>
    <w:next w:val="01BSCCParagraphbodystyle"/>
    <w:autoRedefine/>
    <w:rsid w:val="00283A28"/>
    <w:pPr>
      <w:spacing w:before="240" w:after="0"/>
    </w:pPr>
  </w:style>
  <w:style w:type="paragraph" w:customStyle="1" w:styleId="02BSCCContentsParagraphbodystyle">
    <w:name w:val="02BS CC Contents Paragraph body style"/>
    <w:basedOn w:val="01BSCCParagraphbodystyle"/>
    <w:rsid w:val="00283A28"/>
    <w:pPr>
      <w:tabs>
        <w:tab w:val="right" w:pos="8502"/>
      </w:tabs>
      <w:spacing w:after="0"/>
    </w:pPr>
  </w:style>
  <w:style w:type="paragraph" w:customStyle="1" w:styleId="01BHCCBulletsubhead">
    <w:name w:val="01BH CC Bullet subhead"/>
    <w:basedOn w:val="01BSCCParagraphbodystyle"/>
    <w:next w:val="01B1CCBulletTextLevel1"/>
    <w:rsid w:val="00283A28"/>
    <w:pPr>
      <w:spacing w:after="0"/>
      <w:ind w:left="490"/>
    </w:pPr>
    <w:rPr>
      <w:b/>
    </w:rPr>
  </w:style>
  <w:style w:type="paragraph" w:styleId="TOC2">
    <w:name w:val="toc 2"/>
    <w:basedOn w:val="01S2CCSubhead2"/>
    <w:next w:val="01S2CCSubhead2"/>
    <w:autoRedefine/>
    <w:semiHidden/>
    <w:rsid w:val="007C66BC"/>
    <w:pPr>
      <w:tabs>
        <w:tab w:val="left" w:pos="1247"/>
      </w:tabs>
      <w:ind w:left="135"/>
    </w:pPr>
    <w:rPr>
      <w:sz w:val="18"/>
    </w:rPr>
  </w:style>
  <w:style w:type="paragraph" w:styleId="TOC3">
    <w:name w:val="toc 3"/>
    <w:basedOn w:val="Normal"/>
    <w:next w:val="Normal"/>
    <w:autoRedefine/>
    <w:semiHidden/>
    <w:rsid w:val="00283A28"/>
    <w:pPr>
      <w:ind w:left="480"/>
    </w:pPr>
  </w:style>
  <w:style w:type="paragraph" w:styleId="TOC4">
    <w:name w:val="toc 4"/>
    <w:basedOn w:val="Normal"/>
    <w:next w:val="Normal"/>
    <w:autoRedefine/>
    <w:semiHidden/>
    <w:rsid w:val="00283A28"/>
    <w:pPr>
      <w:ind w:left="720"/>
    </w:pPr>
  </w:style>
  <w:style w:type="paragraph" w:styleId="TOC5">
    <w:name w:val="toc 5"/>
    <w:basedOn w:val="Normal"/>
    <w:next w:val="Normal"/>
    <w:autoRedefine/>
    <w:semiHidden/>
    <w:rsid w:val="00283A28"/>
    <w:pPr>
      <w:ind w:left="960"/>
    </w:pPr>
  </w:style>
  <w:style w:type="paragraph" w:styleId="TOC6">
    <w:name w:val="toc 6"/>
    <w:basedOn w:val="Normal"/>
    <w:next w:val="Normal"/>
    <w:autoRedefine/>
    <w:semiHidden/>
    <w:rsid w:val="00283A28"/>
    <w:pPr>
      <w:ind w:left="1200"/>
    </w:pPr>
  </w:style>
  <w:style w:type="paragraph" w:styleId="TOC7">
    <w:name w:val="toc 7"/>
    <w:basedOn w:val="Normal"/>
    <w:next w:val="Normal"/>
    <w:autoRedefine/>
    <w:semiHidden/>
    <w:rsid w:val="00283A28"/>
    <w:pPr>
      <w:ind w:left="1440"/>
    </w:pPr>
  </w:style>
  <w:style w:type="paragraph" w:styleId="TOC8">
    <w:name w:val="toc 8"/>
    <w:basedOn w:val="Normal"/>
    <w:next w:val="Normal"/>
    <w:autoRedefine/>
    <w:semiHidden/>
    <w:rsid w:val="00283A28"/>
    <w:pPr>
      <w:ind w:left="1680"/>
    </w:pPr>
  </w:style>
  <w:style w:type="paragraph" w:styleId="TOC9">
    <w:name w:val="toc 9"/>
    <w:basedOn w:val="Normal"/>
    <w:next w:val="Normal"/>
    <w:autoRedefine/>
    <w:semiHidden/>
    <w:rsid w:val="00283A28"/>
    <w:pPr>
      <w:ind w:left="1920"/>
    </w:pPr>
  </w:style>
  <w:style w:type="paragraph" w:customStyle="1" w:styleId="01S2CCSubhead2">
    <w:name w:val="01S2 CC Subhead 2"/>
    <w:basedOn w:val="01S1CCSubhead1"/>
    <w:next w:val="01BSCCParagraphbodystyle"/>
    <w:autoRedefine/>
    <w:rsid w:val="00C36654"/>
    <w:pPr>
      <w:spacing w:before="120"/>
      <w:ind w:left="0" w:firstLine="0"/>
      <w:outlineLvl w:val="9"/>
    </w:pPr>
    <w:rPr>
      <w:b w:val="0"/>
      <w:sz w:val="22"/>
      <w:szCs w:val="22"/>
    </w:rPr>
  </w:style>
  <w:style w:type="paragraph" w:customStyle="1" w:styleId="04THCCTablehead">
    <w:name w:val="04TH CC Table head"/>
    <w:basedOn w:val="01BSCCParagraphbodystyle"/>
    <w:autoRedefine/>
    <w:rsid w:val="005B1C82"/>
    <w:pPr>
      <w:spacing w:before="120" w:after="120"/>
      <w:jc w:val="center"/>
    </w:pPr>
    <w:rPr>
      <w:b/>
      <w:color w:val="FFFFFF"/>
      <w:sz w:val="28"/>
    </w:rPr>
  </w:style>
  <w:style w:type="paragraph" w:customStyle="1" w:styleId="04TCCCTableCentresubhead">
    <w:name w:val="04TC CC Table Centre subhead"/>
    <w:basedOn w:val="01BSCCParagraphbodystyle"/>
    <w:autoRedefine/>
    <w:rsid w:val="00C83D47"/>
    <w:pPr>
      <w:spacing w:before="120" w:after="120"/>
      <w:jc w:val="center"/>
    </w:pPr>
    <w:rPr>
      <w:b/>
      <w:sz w:val="20"/>
    </w:rPr>
  </w:style>
  <w:style w:type="paragraph" w:customStyle="1" w:styleId="01B2CCBulletlev2">
    <w:name w:val="01B2 CC Bullet lev 2"/>
    <w:basedOn w:val="01B1CCBulletTextLevel1"/>
    <w:autoRedefine/>
    <w:rsid w:val="00283A28"/>
    <w:pPr>
      <w:numPr>
        <w:numId w:val="0"/>
      </w:numPr>
      <w:tabs>
        <w:tab w:val="num" w:pos="1134"/>
      </w:tabs>
      <w:ind w:left="1134" w:hanging="283"/>
    </w:pPr>
  </w:style>
  <w:style w:type="paragraph" w:customStyle="1" w:styleId="01B3CCBulletlev3">
    <w:name w:val="01B3 CC Bullet lev 3"/>
    <w:basedOn w:val="01B2CCBulletlev2"/>
    <w:autoRedefine/>
    <w:rsid w:val="00283A28"/>
    <w:pPr>
      <w:tabs>
        <w:tab w:val="clear" w:pos="1134"/>
        <w:tab w:val="num" w:pos="1701"/>
      </w:tabs>
      <w:spacing w:after="0"/>
      <w:ind w:left="1701"/>
    </w:pPr>
  </w:style>
  <w:style w:type="paragraph" w:customStyle="1" w:styleId="04TLCCTableLeftSubhead">
    <w:name w:val="04TL CC Table Left Subhead"/>
    <w:basedOn w:val="04TCCCTableCentresubhead"/>
    <w:rsid w:val="00C83D47"/>
    <w:pPr>
      <w:jc w:val="left"/>
    </w:pPr>
    <w:rPr>
      <w:szCs w:val="22"/>
    </w:rPr>
  </w:style>
  <w:style w:type="character" w:styleId="Hyperlink">
    <w:name w:val="Hyperlink"/>
    <w:rsid w:val="00C83D47"/>
    <w:rPr>
      <w:color w:val="0000FF"/>
      <w:u w:val="single"/>
    </w:rPr>
  </w:style>
  <w:style w:type="paragraph" w:customStyle="1" w:styleId="04BSCCTableParagraphstyle">
    <w:name w:val="04BS CC Table Paragraph style"/>
    <w:basedOn w:val="Normal"/>
    <w:autoRedefine/>
    <w:rsid w:val="00326286"/>
    <w:pPr>
      <w:suppressAutoHyphens/>
      <w:spacing w:before="120" w:after="120"/>
    </w:pPr>
    <w:rPr>
      <w:rFonts w:ascii="Verdana" w:hAnsi="Verdana"/>
      <w:sz w:val="22"/>
      <w:szCs w:val="22"/>
    </w:rPr>
  </w:style>
  <w:style w:type="paragraph" w:customStyle="1" w:styleId="02S2CCContentsSubhead2">
    <w:name w:val="02S2 CC Contents Subhead 2"/>
    <w:basedOn w:val="Normal"/>
    <w:autoRedefine/>
    <w:rsid w:val="00F74D6A"/>
    <w:pPr>
      <w:jc w:val="both"/>
    </w:pPr>
    <w:rPr>
      <w:rFonts w:ascii="Verdana" w:hAnsi="Verdana"/>
      <w:sz w:val="22"/>
      <w:szCs w:val="22"/>
    </w:rPr>
  </w:style>
  <w:style w:type="paragraph" w:customStyle="1" w:styleId="ACCDocumentTitle">
    <w:name w:val="A CC Document Title"/>
    <w:basedOn w:val="Normal"/>
    <w:next w:val="Normal"/>
    <w:autoRedefine/>
    <w:rsid w:val="00C83D47"/>
    <w:rPr>
      <w:rFonts w:ascii="Verdana" w:hAnsi="Verdana"/>
      <w:b/>
      <w:sz w:val="40"/>
    </w:rPr>
  </w:style>
  <w:style w:type="paragraph" w:customStyle="1" w:styleId="BCCDocumentsubtitle">
    <w:name w:val="B CC Document subtitle"/>
    <w:basedOn w:val="Normal"/>
    <w:autoRedefine/>
    <w:rsid w:val="00C83D47"/>
    <w:rPr>
      <w:rFonts w:ascii="Verdana" w:hAnsi="Verdana"/>
      <w:sz w:val="28"/>
    </w:rPr>
  </w:style>
  <w:style w:type="paragraph" w:customStyle="1" w:styleId="RECOMMENDATION">
    <w:name w:val="RECOMMENDATION"/>
    <w:basedOn w:val="Normal"/>
    <w:rsid w:val="00C83D47"/>
    <w:pPr>
      <w:spacing w:after="240"/>
    </w:pPr>
    <w:rPr>
      <w:rFonts w:ascii="Foundry Sans" w:hAnsi="Foundry Sans"/>
      <w:b/>
      <w:caps/>
      <w:sz w:val="22"/>
      <w:lang w:eastAsia="en-GB"/>
    </w:rPr>
  </w:style>
  <w:style w:type="paragraph" w:customStyle="1" w:styleId="01S3CCSubheadcentred">
    <w:name w:val="01S3 CC Subhead centred"/>
    <w:basedOn w:val="01BSCCParagraphbodystyle"/>
    <w:rsid w:val="00C83D47"/>
    <w:pPr>
      <w:spacing w:before="120" w:after="120"/>
      <w:jc w:val="center"/>
    </w:pPr>
    <w:rPr>
      <w:b/>
      <w:sz w:val="24"/>
    </w:rPr>
  </w:style>
  <w:style w:type="table" w:styleId="TableGrid">
    <w:name w:val="Table Grid"/>
    <w:aliases w:val="Table no border"/>
    <w:basedOn w:val="TableNormal"/>
    <w:rsid w:val="00C83D47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C14BD"/>
    <w:rPr>
      <w:rFonts w:ascii="Tahoma" w:hAnsi="Tahoma" w:cs="Tahoma"/>
      <w:sz w:val="16"/>
      <w:szCs w:val="16"/>
    </w:rPr>
  </w:style>
  <w:style w:type="numbering" w:styleId="111111">
    <w:name w:val="Outline List 2"/>
    <w:basedOn w:val="NoList"/>
    <w:rsid w:val="005B1C82"/>
    <w:pPr>
      <w:numPr>
        <w:numId w:val="2"/>
      </w:numPr>
    </w:pPr>
  </w:style>
  <w:style w:type="character" w:styleId="CommentReference">
    <w:name w:val="annotation reference"/>
    <w:semiHidden/>
    <w:rsid w:val="00BD1C41"/>
    <w:rPr>
      <w:sz w:val="16"/>
      <w:szCs w:val="16"/>
    </w:rPr>
  </w:style>
  <w:style w:type="paragraph" w:styleId="CommentText">
    <w:name w:val="annotation text"/>
    <w:basedOn w:val="Normal"/>
    <w:semiHidden/>
    <w:rsid w:val="00BD1C41"/>
    <w:rPr>
      <w:sz w:val="20"/>
    </w:rPr>
  </w:style>
  <w:style w:type="paragraph" w:styleId="CommentSubject">
    <w:name w:val="annotation subject"/>
    <w:basedOn w:val="CommentText"/>
    <w:next w:val="CommentText"/>
    <w:semiHidden/>
    <w:rsid w:val="00BD1C41"/>
    <w:rPr>
      <w:b/>
      <w:bCs/>
    </w:rPr>
  </w:style>
  <w:style w:type="character" w:customStyle="1" w:styleId="InformationServicesGroup">
    <w:name w:val="Information Services Group"/>
    <w:semiHidden/>
    <w:rsid w:val="00A7209E"/>
    <w:rPr>
      <w:rFonts w:ascii="Verdana" w:hAnsi="Verdana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character" w:styleId="Strong">
    <w:name w:val="Strong"/>
    <w:qFormat/>
    <w:rsid w:val="00A7209E"/>
    <w:rPr>
      <w:b/>
      <w:bCs/>
    </w:rPr>
  </w:style>
  <w:style w:type="paragraph" w:styleId="ListParagraph">
    <w:name w:val="List Paragraph"/>
    <w:basedOn w:val="Normal"/>
    <w:uiPriority w:val="34"/>
    <w:qFormat/>
    <w:rsid w:val="007D418D"/>
    <w:pPr>
      <w:ind w:left="720"/>
    </w:pPr>
  </w:style>
  <w:style w:type="paragraph" w:styleId="Revision">
    <w:name w:val="Revision"/>
    <w:hidden/>
    <w:uiPriority w:val="99"/>
    <w:semiHidden/>
    <w:rsid w:val="002F21BE"/>
    <w:rPr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737B77"/>
    <w:pPr>
      <w:spacing w:before="100" w:beforeAutospacing="1" w:after="100" w:afterAutospacing="1"/>
    </w:pPr>
    <w:rPr>
      <w:rFonts w:eastAsiaTheme="minorHAnsi"/>
      <w:szCs w:val="24"/>
      <w:lang w:eastAsia="en-GB"/>
    </w:rPr>
  </w:style>
  <w:style w:type="paragraph" w:styleId="NoSpacing">
    <w:name w:val="No Spacing"/>
    <w:uiPriority w:val="1"/>
    <w:qFormat/>
    <w:rsid w:val="00737B7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oostrey@cornwall.gov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ornwall.gov.uk/default.aspx?page=985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rnwall.gov.uk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bryant\Local%20Settings\Temporary%20Internet%20Files\OLKA9\CC%20Orange%20document%20D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4D48A-9FD4-4438-A0BD-05DDEFAA4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 Orange document D2</Template>
  <TotalTime>8</TotalTime>
  <Pages>4</Pages>
  <Words>640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4735</CharactersWithSpaces>
  <SharedDoc>false</SharedDoc>
  <HyperlinkBase/>
  <HLinks>
    <vt:vector size="12" baseType="variant">
      <vt:variant>
        <vt:i4>72</vt:i4>
      </vt:variant>
      <vt:variant>
        <vt:i4>3</vt:i4>
      </vt:variant>
      <vt:variant>
        <vt:i4>0</vt:i4>
      </vt:variant>
      <vt:variant>
        <vt:i4>5</vt:i4>
      </vt:variant>
      <vt:variant>
        <vt:lpwstr>http://www.cornwall.gov.uk/default.aspx?page=9853</vt:lpwstr>
      </vt:variant>
      <vt:variant>
        <vt:lpwstr/>
      </vt:variant>
      <vt:variant>
        <vt:i4>2424888</vt:i4>
      </vt:variant>
      <vt:variant>
        <vt:i4>0</vt:i4>
      </vt:variant>
      <vt:variant>
        <vt:i4>0</vt:i4>
      </vt:variant>
      <vt:variant>
        <vt:i4>5</vt:i4>
      </vt:variant>
      <vt:variant>
        <vt:lpwstr>http://www.cornwall.gov.uk/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 Group</dc:creator>
  <cp:lastModifiedBy>Goostrey Jeff</cp:lastModifiedBy>
  <cp:revision>4</cp:revision>
  <cp:lastPrinted>2015-10-08T12:31:00Z</cp:lastPrinted>
  <dcterms:created xsi:type="dcterms:W3CDTF">2019-06-18T12:37:00Z</dcterms:created>
  <dcterms:modified xsi:type="dcterms:W3CDTF">2019-06-24T10:44:00Z</dcterms:modified>
</cp:coreProperties>
</file>