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B8493" w14:textId="77777777" w:rsidR="00504B53" w:rsidRDefault="00504B53" w:rsidP="00504B53">
      <w:pPr>
        <w:pStyle w:val="CoversheetTitle2"/>
        <w:rPr>
          <w:rFonts w:ascii="Arial" w:hAnsi="Arial" w:cs="Arial"/>
          <w:szCs w:val="28"/>
        </w:rPr>
      </w:pPr>
      <w:bookmarkStart w:id="0" w:name="main"/>
      <w:r>
        <w:rPr>
          <w:rFonts w:ascii="Arial" w:hAnsi="Arial" w:cs="Arial"/>
          <w:szCs w:val="28"/>
        </w:rPr>
        <w:t>[</w:t>
      </w:r>
      <w:r w:rsidRPr="00264681">
        <w:rPr>
          <w:rFonts w:ascii="Arial" w:hAnsi="Arial" w:cs="Arial"/>
          <w:szCs w:val="28"/>
          <w:highlight w:val="yellow"/>
        </w:rPr>
        <w:t>Please Insert Company Name Here</w:t>
      </w:r>
      <w:r>
        <w:rPr>
          <w:rFonts w:ascii="Arial" w:hAnsi="Arial" w:cs="Arial"/>
          <w:szCs w:val="28"/>
        </w:rPr>
        <w:t>]</w:t>
      </w:r>
    </w:p>
    <w:p w14:paraId="3FC9CD86" w14:textId="77777777" w:rsidR="00504B53" w:rsidRDefault="00504B53" w:rsidP="00504B53">
      <w:pPr>
        <w:pStyle w:val="CoversheetTitle"/>
        <w:rPr>
          <w:rFonts w:ascii="Arial" w:hAnsi="Arial" w:cs="Arial"/>
          <w:sz w:val="28"/>
          <w:szCs w:val="28"/>
        </w:rPr>
      </w:pPr>
    </w:p>
    <w:p w14:paraId="5EA14951" w14:textId="39B80CAA" w:rsidR="00A6496A" w:rsidRPr="0052218F" w:rsidRDefault="000918BD" w:rsidP="00A6496A">
      <w:pPr>
        <w:pStyle w:val="Heading1"/>
        <w:numPr>
          <w:ilvl w:val="0"/>
          <w:numId w:val="0"/>
        </w:numPr>
        <w:ind w:left="180"/>
        <w:jc w:val="center"/>
        <w:rPr>
          <w:rFonts w:ascii="Arial" w:hAnsi="Arial" w:cs="Arial"/>
          <w:sz w:val="32"/>
        </w:rPr>
      </w:pPr>
      <w:r>
        <w:rPr>
          <w:rFonts w:ascii="Arial" w:hAnsi="Arial" w:cs="Arial"/>
          <w:sz w:val="32"/>
        </w:rPr>
        <w:t xml:space="preserve">Ealing Council on Behalf of </w:t>
      </w:r>
      <w:r w:rsidR="00A6496A" w:rsidRPr="0052218F">
        <w:rPr>
          <w:rFonts w:ascii="Arial" w:hAnsi="Arial" w:cs="Arial"/>
          <w:sz w:val="32"/>
        </w:rPr>
        <w:t>West London Alliance (WLA)</w:t>
      </w:r>
    </w:p>
    <w:p w14:paraId="4247F697" w14:textId="555CB035" w:rsidR="00F40A65" w:rsidRDefault="00F40A65" w:rsidP="00F01885">
      <w:pPr>
        <w:pStyle w:val="CoversheetTitle2"/>
        <w:rPr>
          <w:rFonts w:ascii="Arial" w:hAnsi="Arial" w:cs="Arial"/>
          <w:szCs w:val="22"/>
        </w:rPr>
      </w:pPr>
      <w:r>
        <w:rPr>
          <w:rFonts w:ascii="Arial" w:hAnsi="Arial" w:cs="Arial"/>
          <w:szCs w:val="22"/>
        </w:rPr>
        <w:t xml:space="preserve">Invitation to Submit </w:t>
      </w:r>
      <w:r w:rsidR="0080682F">
        <w:rPr>
          <w:rFonts w:ascii="Arial" w:hAnsi="Arial" w:cs="Arial"/>
          <w:szCs w:val="22"/>
        </w:rPr>
        <w:t>FINAL TENDERS</w:t>
      </w:r>
      <w:r w:rsidR="000918BD">
        <w:rPr>
          <w:rFonts w:ascii="Arial" w:hAnsi="Arial" w:cs="Arial"/>
          <w:szCs w:val="22"/>
        </w:rPr>
        <w:t xml:space="preserve"> (</w:t>
      </w:r>
      <w:r w:rsidR="0080682F">
        <w:rPr>
          <w:rFonts w:ascii="Arial" w:hAnsi="Arial" w:cs="Arial"/>
          <w:szCs w:val="22"/>
        </w:rPr>
        <w:t>ISFT</w:t>
      </w:r>
      <w:r>
        <w:rPr>
          <w:rFonts w:ascii="Arial" w:hAnsi="Arial" w:cs="Arial"/>
          <w:szCs w:val="22"/>
        </w:rPr>
        <w:t xml:space="preserve">) </w:t>
      </w:r>
      <w:r w:rsidR="00B636E4">
        <w:rPr>
          <w:rFonts w:ascii="Arial" w:hAnsi="Arial" w:cs="Arial"/>
          <w:szCs w:val="22"/>
        </w:rPr>
        <w:t>MS Response Document</w:t>
      </w:r>
    </w:p>
    <w:p w14:paraId="5C9E6B1C" w14:textId="45E43642" w:rsidR="00F01885" w:rsidRDefault="00F12172" w:rsidP="00F01885">
      <w:pPr>
        <w:pStyle w:val="CoversheetTitle2"/>
        <w:rPr>
          <w:rFonts w:ascii="Arial" w:hAnsi="Arial" w:cs="Arial"/>
          <w:szCs w:val="28"/>
        </w:rPr>
      </w:pPr>
      <w:r w:rsidRPr="00F12172">
        <w:rPr>
          <w:rFonts w:ascii="Arial" w:hAnsi="Arial" w:cs="Arial"/>
          <w:szCs w:val="28"/>
        </w:rPr>
        <w:t>Lot Three (Brent); Lot Four (Ealing); Lot Five (Hammersmith &amp; Fulham) Lot Six (Hounslow); Lot Seven (Hillingdon)</w:t>
      </w:r>
    </w:p>
    <w:p w14:paraId="1A1C90EE" w14:textId="77777777" w:rsidR="00504B53" w:rsidRDefault="00504B53" w:rsidP="00504B53">
      <w:pPr>
        <w:pStyle w:val="CoversheetTitle2"/>
        <w:rPr>
          <w:rFonts w:ascii="Arial" w:hAnsi="Arial" w:cs="Arial"/>
          <w:szCs w:val="28"/>
        </w:rPr>
      </w:pPr>
      <w:r>
        <w:rPr>
          <w:rFonts w:ascii="Arial" w:hAnsi="Arial" w:cs="Arial"/>
          <w:szCs w:val="28"/>
        </w:rPr>
        <w:t>For</w:t>
      </w:r>
    </w:p>
    <w:p w14:paraId="6C373B55" w14:textId="77777777" w:rsidR="00A6496A" w:rsidRDefault="00A6496A" w:rsidP="00A6496A">
      <w:pPr>
        <w:pStyle w:val="CoversheetTitle2"/>
        <w:rPr>
          <w:rFonts w:ascii="Arial" w:hAnsi="Arial" w:cs="Arial"/>
        </w:rPr>
      </w:pPr>
      <w:r>
        <w:rPr>
          <w:rFonts w:ascii="Arial" w:hAnsi="Arial" w:cs="Arial"/>
        </w:rPr>
        <w:t>West London Mental Health and Employment London LEP</w:t>
      </w:r>
    </w:p>
    <w:p w14:paraId="1DEC0BB7" w14:textId="77777777" w:rsidR="00A6496A" w:rsidRPr="00DC5137" w:rsidRDefault="00A6496A" w:rsidP="00A6496A">
      <w:pPr>
        <w:pStyle w:val="CoversheetTitle2"/>
        <w:rPr>
          <w:rFonts w:ascii="Arial" w:hAnsi="Arial" w:cs="Arial"/>
        </w:rPr>
      </w:pPr>
      <w:r w:rsidRPr="00DC5137">
        <w:rPr>
          <w:rFonts w:ascii="Arial" w:hAnsi="Arial" w:cs="Arial"/>
        </w:rPr>
        <w:t>Individual Placement and Support</w:t>
      </w:r>
      <w:r>
        <w:rPr>
          <w:rFonts w:ascii="Arial" w:hAnsi="Arial" w:cs="Arial"/>
        </w:rPr>
        <w:t xml:space="preserve"> for people with Common Mental Health Conditions</w:t>
      </w:r>
    </w:p>
    <w:p w14:paraId="7C21BB83" w14:textId="77777777" w:rsidR="0031474C" w:rsidRDefault="0031474C" w:rsidP="001C097C">
      <w:pPr>
        <w:pStyle w:val="CoversheetTitle2"/>
        <w:jc w:val="both"/>
        <w:rPr>
          <w:rFonts w:ascii="Arial" w:hAnsi="Arial" w:cs="Arial"/>
          <w:szCs w:val="28"/>
        </w:rPr>
      </w:pPr>
    </w:p>
    <w:p w14:paraId="3523864E" w14:textId="77777777" w:rsidR="0031474C" w:rsidRDefault="0031474C" w:rsidP="001C097C">
      <w:pPr>
        <w:pStyle w:val="CoversheetTitle2"/>
        <w:jc w:val="both"/>
        <w:rPr>
          <w:rFonts w:ascii="Arial" w:hAnsi="Arial" w:cs="Arial"/>
          <w:szCs w:val="28"/>
        </w:rPr>
      </w:pPr>
    </w:p>
    <w:p w14:paraId="2EE41F9A" w14:textId="77777777" w:rsidR="0031474C" w:rsidRDefault="0031474C" w:rsidP="001C097C">
      <w:pPr>
        <w:pStyle w:val="CoversheetTitle2"/>
        <w:jc w:val="both"/>
        <w:rPr>
          <w:rFonts w:ascii="Arial" w:hAnsi="Arial" w:cs="Arial"/>
          <w:szCs w:val="28"/>
        </w:rPr>
      </w:pPr>
    </w:p>
    <w:p w14:paraId="009D1271" w14:textId="77777777" w:rsidR="0031474C" w:rsidRDefault="0031474C" w:rsidP="001C097C">
      <w:pPr>
        <w:pStyle w:val="CoversheetTitle2"/>
        <w:jc w:val="both"/>
        <w:rPr>
          <w:rFonts w:ascii="Arial" w:hAnsi="Arial" w:cs="Arial"/>
          <w:szCs w:val="28"/>
        </w:rPr>
      </w:pPr>
    </w:p>
    <w:p w14:paraId="24D93512" w14:textId="77777777" w:rsidR="0031474C" w:rsidRDefault="0031474C" w:rsidP="001C097C">
      <w:pPr>
        <w:pStyle w:val="CoversheetTitle2"/>
        <w:jc w:val="both"/>
        <w:rPr>
          <w:rFonts w:ascii="Arial" w:hAnsi="Arial" w:cs="Arial"/>
          <w:szCs w:val="28"/>
        </w:rPr>
      </w:pPr>
    </w:p>
    <w:p w14:paraId="499BDE42" w14:textId="5B355786" w:rsidR="00264681" w:rsidRDefault="00264681">
      <w:pPr>
        <w:spacing w:line="240" w:lineRule="auto"/>
        <w:jc w:val="left"/>
        <w:rPr>
          <w:rFonts w:ascii="Arial" w:hAnsi="Arial" w:cs="Arial"/>
        </w:rPr>
      </w:pPr>
    </w:p>
    <w:p w14:paraId="56CFF794" w14:textId="6A83601D" w:rsidR="0031474C" w:rsidRDefault="0031474C" w:rsidP="0031474C">
      <w:r>
        <w:rPr>
          <w:noProof/>
          <w:color w:val="0000FF"/>
          <w:lang w:eastAsia="en-GB"/>
        </w:rPr>
        <w:drawing>
          <wp:inline distT="0" distB="0" distL="0" distR="0" wp14:anchorId="0359CD8C" wp14:editId="272F331A">
            <wp:extent cx="1043940" cy="502920"/>
            <wp:effectExtent l="0" t="0" r="3810" b="0"/>
            <wp:docPr id="2" name="Picture 2" descr="LondonCounci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ndonCounci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02920"/>
                    </a:xfrm>
                    <a:prstGeom prst="rect">
                      <a:avLst/>
                    </a:prstGeom>
                    <a:noFill/>
                    <a:ln>
                      <a:noFill/>
                    </a:ln>
                  </pic:spPr>
                </pic:pic>
              </a:graphicData>
            </a:graphic>
          </wp:inline>
        </w:drawing>
      </w:r>
      <w:r>
        <w:tab/>
      </w:r>
      <w:r>
        <w:rPr>
          <w:noProof/>
          <w:lang w:eastAsia="en-GB"/>
        </w:rPr>
        <w:drawing>
          <wp:inline distT="0" distB="0" distL="0" distR="0" wp14:anchorId="58C82B9C" wp14:editId="123DDE3C">
            <wp:extent cx="43662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260" cy="1325880"/>
                    </a:xfrm>
                    <a:prstGeom prst="rect">
                      <a:avLst/>
                    </a:prstGeom>
                    <a:noFill/>
                    <a:ln>
                      <a:noFill/>
                    </a:ln>
                  </pic:spPr>
                </pic:pic>
              </a:graphicData>
            </a:graphic>
          </wp:inline>
        </w:drawing>
      </w:r>
    </w:p>
    <w:p w14:paraId="447FF98C" w14:textId="77777777" w:rsidR="00F01885" w:rsidRDefault="00F01885" w:rsidP="0031474C">
      <w:pPr>
        <w:pStyle w:val="msolistparagraph0"/>
        <w:ind w:left="0"/>
        <w:jc w:val="center"/>
        <w:rPr>
          <w:rFonts w:ascii="Arial" w:hAnsi="Arial" w:cs="Arial"/>
          <w:sz w:val="28"/>
          <w:szCs w:val="28"/>
          <w:highlight w:val="yellow"/>
        </w:rPr>
      </w:pPr>
    </w:p>
    <w:p w14:paraId="2D9488E7" w14:textId="3A2E858A" w:rsidR="00527D5C" w:rsidRPr="00527D5C" w:rsidRDefault="0031474C" w:rsidP="0031474C">
      <w:pPr>
        <w:pStyle w:val="msolistparagraph0"/>
        <w:ind w:left="0"/>
        <w:jc w:val="center"/>
        <w:rPr>
          <w:rFonts w:ascii="Arial" w:hAnsi="Arial" w:cs="Arial"/>
          <w:sz w:val="22"/>
          <w:szCs w:val="22"/>
        </w:rPr>
      </w:pPr>
      <w:r>
        <w:rPr>
          <w:rFonts w:ascii="Arial" w:hAnsi="Arial" w:cs="Arial"/>
          <w:sz w:val="28"/>
          <w:szCs w:val="28"/>
          <w:highlight w:val="yellow"/>
        </w:rPr>
        <w:lastRenderedPageBreak/>
        <w:t>[</w:t>
      </w:r>
      <w:r w:rsidR="00527D5C" w:rsidRPr="00527D5C">
        <w:rPr>
          <w:rFonts w:ascii="Arial" w:hAnsi="Arial" w:cs="Arial"/>
          <w:sz w:val="28"/>
          <w:szCs w:val="28"/>
          <w:highlight w:val="yellow"/>
        </w:rPr>
        <w:t>Please Insert Company Name Here]</w:t>
      </w:r>
    </w:p>
    <w:bookmarkEnd w:id="0"/>
    <w:p w14:paraId="406E23F7" w14:textId="77777777" w:rsidR="00F450B2" w:rsidRDefault="00F450B2" w:rsidP="00CA6AB8">
      <w:pPr>
        <w:pStyle w:val="msolistparagraph0"/>
        <w:ind w:left="0"/>
        <w:jc w:val="both"/>
        <w:rPr>
          <w:rFonts w:ascii="Arial" w:hAnsi="Arial" w:cs="Arial"/>
          <w:sz w:val="22"/>
          <w:szCs w:val="22"/>
        </w:rPr>
      </w:pPr>
    </w:p>
    <w:p w14:paraId="31A31A88" w14:textId="4F674BFF" w:rsidR="002F3517" w:rsidRDefault="002F3517" w:rsidP="00CA6AB8">
      <w:pPr>
        <w:pStyle w:val="msolistparagraph0"/>
        <w:ind w:left="0"/>
        <w:jc w:val="both"/>
        <w:rPr>
          <w:rFonts w:ascii="Arial" w:hAnsi="Arial" w:cs="Arial"/>
          <w:sz w:val="22"/>
          <w:szCs w:val="22"/>
        </w:rPr>
      </w:pPr>
    </w:p>
    <w:p w14:paraId="593D9352" w14:textId="77777777" w:rsidR="002F3517" w:rsidRDefault="002F3517" w:rsidP="00CA6AB8">
      <w:pPr>
        <w:pStyle w:val="msolistparagraph0"/>
        <w:ind w:left="0"/>
        <w:jc w:val="both"/>
        <w:rPr>
          <w:rFonts w:ascii="Arial" w:hAnsi="Arial" w:cs="Arial"/>
          <w:sz w:val="22"/>
          <w:szCs w:val="22"/>
        </w:rPr>
      </w:pPr>
    </w:p>
    <w:p w14:paraId="6CE70C81" w14:textId="2E83681A" w:rsidR="00CA6AB8" w:rsidRPr="00F450B2" w:rsidRDefault="00CA6AB8" w:rsidP="00CA6AB8">
      <w:pPr>
        <w:pStyle w:val="msolistparagraph0"/>
        <w:ind w:left="0"/>
        <w:jc w:val="both"/>
        <w:rPr>
          <w:rFonts w:ascii="Arial" w:hAnsi="Arial" w:cs="Arial"/>
          <w:b/>
          <w:sz w:val="22"/>
          <w:szCs w:val="22"/>
        </w:rPr>
      </w:pPr>
      <w:r w:rsidRPr="00F450B2">
        <w:rPr>
          <w:rFonts w:ascii="Arial" w:hAnsi="Arial" w:cs="Arial"/>
          <w:b/>
          <w:sz w:val="22"/>
          <w:szCs w:val="22"/>
        </w:rPr>
        <w:t>Method Statement 1</w:t>
      </w:r>
      <w:r w:rsidR="00444A14">
        <w:rPr>
          <w:rFonts w:ascii="Arial" w:hAnsi="Arial" w:cs="Arial"/>
          <w:b/>
          <w:sz w:val="22"/>
          <w:szCs w:val="22"/>
        </w:rPr>
        <w:t xml:space="preserve"> – The IPS Service</w:t>
      </w:r>
      <w:r w:rsidR="002F3517">
        <w:rPr>
          <w:rFonts w:ascii="Arial" w:hAnsi="Arial" w:cs="Arial"/>
          <w:b/>
          <w:sz w:val="22"/>
          <w:szCs w:val="22"/>
        </w:rPr>
        <w:t xml:space="preserve"> Delivery</w:t>
      </w:r>
    </w:p>
    <w:p w14:paraId="76D79005" w14:textId="77777777" w:rsidR="00CA6AB8" w:rsidRDefault="00CA6AB8" w:rsidP="0003680F">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56BFEE99" w14:textId="77777777" w:rsidTr="002F3517">
        <w:tc>
          <w:tcPr>
            <w:tcW w:w="7052" w:type="dxa"/>
            <w:shd w:val="clear" w:color="auto" w:fill="DBE5F1"/>
          </w:tcPr>
          <w:p w14:paraId="38A1576E" w14:textId="77777777" w:rsidR="00C5378A" w:rsidRPr="0003680F" w:rsidRDefault="00C5378A" w:rsidP="00C5378A">
            <w:pPr>
              <w:rPr>
                <w:rFonts w:ascii="Arial" w:hAnsi="Arial" w:cs="Arial"/>
              </w:rPr>
            </w:pPr>
            <w:r w:rsidRPr="0003680F">
              <w:rPr>
                <w:rFonts w:ascii="Arial" w:hAnsi="Arial" w:cs="Arial"/>
              </w:rPr>
              <w:t xml:space="preserve">Tenderers are asked to provide a narrative explanation in no more than </w:t>
            </w:r>
            <w:r w:rsidRPr="008F7F8F">
              <w:rPr>
                <w:rFonts w:ascii="Arial" w:hAnsi="Arial" w:cs="Arial"/>
                <w:b/>
              </w:rPr>
              <w:t>2500</w:t>
            </w:r>
            <w:r w:rsidRPr="0003680F">
              <w:rPr>
                <w:rFonts w:ascii="Arial" w:hAnsi="Arial" w:cs="Arial"/>
              </w:rPr>
              <w:t xml:space="preserve"> words of how they will run the IPS Service</w:t>
            </w:r>
          </w:p>
          <w:p w14:paraId="121EB1CC" w14:textId="493AF388" w:rsidR="002F3517" w:rsidRPr="00D157D0" w:rsidRDefault="002F3517" w:rsidP="002F3517">
            <w:pPr>
              <w:ind w:left="34"/>
              <w:rPr>
                <w:rFonts w:ascii="Arial" w:hAnsi="Arial" w:cs="Arial"/>
                <w:bCs/>
              </w:rPr>
            </w:pPr>
          </w:p>
        </w:tc>
        <w:tc>
          <w:tcPr>
            <w:tcW w:w="2729" w:type="dxa"/>
            <w:shd w:val="clear" w:color="auto" w:fill="DBE5F1"/>
            <w:vAlign w:val="center"/>
          </w:tcPr>
          <w:p w14:paraId="3E978B18" w14:textId="718DDBE6" w:rsidR="002F3517" w:rsidRPr="00B81C76" w:rsidRDefault="002F3517" w:rsidP="002F3517">
            <w:pPr>
              <w:spacing w:line="240" w:lineRule="auto"/>
              <w:ind w:left="34"/>
              <w:contextualSpacing/>
              <w:jc w:val="center"/>
              <w:rPr>
                <w:rFonts w:ascii="Arial" w:hAnsi="Arial" w:cs="Arial"/>
                <w:b/>
                <w:sz w:val="24"/>
                <w:szCs w:val="28"/>
              </w:rPr>
            </w:pPr>
            <w:r>
              <w:rPr>
                <w:rFonts w:ascii="Arial" w:hAnsi="Arial" w:cs="Arial"/>
                <w:b/>
                <w:sz w:val="24"/>
                <w:szCs w:val="28"/>
              </w:rPr>
              <w:t>30%</w:t>
            </w:r>
          </w:p>
        </w:tc>
      </w:tr>
      <w:tr w:rsidR="002F3517" w:rsidRPr="00B81C76" w14:paraId="712B6061" w14:textId="77777777" w:rsidTr="002F3517">
        <w:tc>
          <w:tcPr>
            <w:tcW w:w="9781" w:type="dxa"/>
            <w:gridSpan w:val="2"/>
            <w:shd w:val="clear" w:color="auto" w:fill="DBE5F1"/>
          </w:tcPr>
          <w:p w14:paraId="56BDD1AC" w14:textId="77777777" w:rsidR="002F3517" w:rsidRPr="0003680F" w:rsidRDefault="002F3517" w:rsidP="002F3517">
            <w:pPr>
              <w:rPr>
                <w:rFonts w:ascii="Arial" w:hAnsi="Arial" w:cs="Arial"/>
              </w:rPr>
            </w:pPr>
          </w:p>
          <w:p w14:paraId="4B218814" w14:textId="77777777" w:rsidR="002F3517" w:rsidRPr="0003680F" w:rsidRDefault="002F3517" w:rsidP="002F3517">
            <w:pPr>
              <w:rPr>
                <w:rFonts w:ascii="Arial" w:hAnsi="Arial" w:cs="Arial"/>
              </w:rPr>
            </w:pPr>
            <w:r w:rsidRPr="0003680F">
              <w:rPr>
                <w:rFonts w:ascii="Arial" w:hAnsi="Arial" w:cs="Arial"/>
              </w:rPr>
              <w:t>Tenderers are expected to illustrate their narrative by drawing upon their experience of delivering similar schemes.</w:t>
            </w:r>
          </w:p>
          <w:p w14:paraId="606E43E0" w14:textId="77777777" w:rsidR="002F3517" w:rsidRPr="0003680F" w:rsidRDefault="002F3517" w:rsidP="002F3517">
            <w:pPr>
              <w:rPr>
                <w:rFonts w:ascii="Arial" w:hAnsi="Arial" w:cs="Arial"/>
              </w:rPr>
            </w:pPr>
          </w:p>
          <w:p w14:paraId="012ED5B3" w14:textId="77777777" w:rsidR="002F3517" w:rsidRPr="0003680F" w:rsidRDefault="002F3517" w:rsidP="002F3517">
            <w:pPr>
              <w:rPr>
                <w:rFonts w:ascii="Arial" w:hAnsi="Arial" w:cs="Arial"/>
              </w:rPr>
            </w:pPr>
            <w:r w:rsidRPr="0003680F">
              <w:rPr>
                <w:rFonts w:ascii="Arial" w:hAnsi="Arial" w:cs="Arial"/>
              </w:rPr>
              <w:t>Tenderers are asked to evaluate the extent to which your proposal will conform to the Dartmouth Supported Employment Fidelity Scale.  This should focus on the following elements:</w:t>
            </w:r>
          </w:p>
          <w:p w14:paraId="7CC8E806" w14:textId="77777777" w:rsidR="002F3517" w:rsidRPr="0003680F" w:rsidRDefault="002F3517" w:rsidP="002F3517">
            <w:pPr>
              <w:rPr>
                <w:rFonts w:ascii="Arial" w:hAnsi="Arial" w:cs="Arial"/>
              </w:rPr>
            </w:pPr>
          </w:p>
          <w:p w14:paraId="427A30A2"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Planned Caseload</w:t>
            </w:r>
          </w:p>
          <w:p w14:paraId="64A87F01"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 xml:space="preserve">Experience of </w:t>
            </w:r>
            <w:r>
              <w:rPr>
                <w:rFonts w:ascii="Arial" w:hAnsi="Arial" w:cs="Arial"/>
              </w:rPr>
              <w:t xml:space="preserve">staff providing </w:t>
            </w:r>
            <w:r w:rsidRPr="0003680F">
              <w:rPr>
                <w:rFonts w:ascii="Arial" w:hAnsi="Arial" w:cs="Arial"/>
              </w:rPr>
              <w:t>employment services– including partner organisations</w:t>
            </w:r>
          </w:p>
          <w:p w14:paraId="2F1D467F"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Frequency of contact with service users</w:t>
            </w:r>
          </w:p>
          <w:p w14:paraId="112636A7" w14:textId="77777777" w:rsidR="002F3517" w:rsidRDefault="002F3517" w:rsidP="002F3517">
            <w:pPr>
              <w:pStyle w:val="ListParagraph"/>
              <w:numPr>
                <w:ilvl w:val="0"/>
                <w:numId w:val="24"/>
              </w:numPr>
              <w:spacing w:after="0"/>
              <w:rPr>
                <w:rFonts w:ascii="Arial" w:hAnsi="Arial" w:cs="Arial"/>
              </w:rPr>
            </w:pPr>
            <w:r>
              <w:rPr>
                <w:rFonts w:ascii="Arial" w:hAnsi="Arial" w:cs="Arial"/>
              </w:rPr>
              <w:t>Integration with mental health</w:t>
            </w:r>
            <w:r w:rsidRPr="0003680F">
              <w:rPr>
                <w:rFonts w:ascii="Arial" w:hAnsi="Arial" w:cs="Arial"/>
              </w:rPr>
              <w:t xml:space="preserve"> services</w:t>
            </w:r>
            <w:r>
              <w:rPr>
                <w:rFonts w:ascii="Arial" w:hAnsi="Arial" w:cs="Arial"/>
              </w:rPr>
              <w:t>, including IAPT provision</w:t>
            </w:r>
          </w:p>
          <w:p w14:paraId="020B6735" w14:textId="77777777" w:rsidR="002F3517" w:rsidRPr="0003680F" w:rsidRDefault="002F3517" w:rsidP="002F3517">
            <w:pPr>
              <w:pStyle w:val="ListParagraph"/>
              <w:numPr>
                <w:ilvl w:val="0"/>
                <w:numId w:val="24"/>
              </w:numPr>
              <w:spacing w:after="0"/>
              <w:rPr>
                <w:rFonts w:ascii="Arial" w:hAnsi="Arial" w:cs="Arial"/>
              </w:rPr>
            </w:pPr>
            <w:r>
              <w:rPr>
                <w:rFonts w:ascii="Arial" w:hAnsi="Arial" w:cs="Arial"/>
              </w:rPr>
              <w:t>Access to welfare benefits advice for clients</w:t>
            </w:r>
          </w:p>
          <w:p w14:paraId="0A831B1F"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Supervision and management</w:t>
            </w:r>
          </w:p>
          <w:p w14:paraId="62B436F3"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Liaison and relationship with local employers; and more broadly with employers within commuting distance</w:t>
            </w:r>
          </w:p>
          <w:p w14:paraId="36ACEC13"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Work incentive planning approach</w:t>
            </w:r>
          </w:p>
          <w:p w14:paraId="22E95D5C"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Vocational assessment</w:t>
            </w:r>
          </w:p>
          <w:p w14:paraId="6DAF5EB2" w14:textId="77777777" w:rsidR="002F3517" w:rsidRDefault="002F3517" w:rsidP="002F3517">
            <w:pPr>
              <w:pStyle w:val="ListParagraph"/>
              <w:numPr>
                <w:ilvl w:val="0"/>
                <w:numId w:val="24"/>
              </w:numPr>
              <w:spacing w:after="0"/>
              <w:rPr>
                <w:rFonts w:ascii="Arial" w:hAnsi="Arial" w:cs="Arial"/>
              </w:rPr>
            </w:pPr>
            <w:r w:rsidRPr="0003680F">
              <w:rPr>
                <w:rFonts w:ascii="Arial" w:hAnsi="Arial" w:cs="Arial"/>
              </w:rPr>
              <w:t>Job Search approach</w:t>
            </w:r>
          </w:p>
          <w:p w14:paraId="7BD0CF6B" w14:textId="77777777" w:rsidR="002F3517" w:rsidRPr="0003680F" w:rsidRDefault="002F3517" w:rsidP="002F3517">
            <w:pPr>
              <w:pStyle w:val="ListParagraph"/>
              <w:numPr>
                <w:ilvl w:val="0"/>
                <w:numId w:val="24"/>
              </w:numPr>
              <w:spacing w:after="0"/>
              <w:rPr>
                <w:rFonts w:ascii="Arial" w:hAnsi="Arial" w:cs="Arial"/>
              </w:rPr>
            </w:pPr>
            <w:r w:rsidRPr="0003680F">
              <w:rPr>
                <w:rFonts w:ascii="Arial" w:hAnsi="Arial" w:cs="Arial"/>
              </w:rPr>
              <w:t>Alignment</w:t>
            </w:r>
            <w:r>
              <w:rPr>
                <w:rFonts w:ascii="Arial" w:hAnsi="Arial" w:cs="Arial"/>
              </w:rPr>
              <w:t xml:space="preserve"> of IPS delivery</w:t>
            </w:r>
            <w:r w:rsidRPr="0003680F">
              <w:rPr>
                <w:rFonts w:ascii="Arial" w:hAnsi="Arial" w:cs="Arial"/>
              </w:rPr>
              <w:t xml:space="preserve"> with</w:t>
            </w:r>
            <w:r>
              <w:rPr>
                <w:rFonts w:ascii="Arial" w:hAnsi="Arial" w:cs="Arial"/>
              </w:rPr>
              <w:t xml:space="preserve"> your</w:t>
            </w:r>
            <w:r w:rsidRPr="0003680F">
              <w:rPr>
                <w:rFonts w:ascii="Arial" w:hAnsi="Arial" w:cs="Arial"/>
              </w:rPr>
              <w:t xml:space="preserve"> Organisational Strategy</w:t>
            </w:r>
          </w:p>
          <w:p w14:paraId="14B22659" w14:textId="77777777" w:rsidR="002F3517" w:rsidRDefault="002F3517" w:rsidP="002F3517">
            <w:pPr>
              <w:rPr>
                <w:rFonts w:ascii="Arial" w:hAnsi="Arial" w:cs="Arial"/>
              </w:rPr>
            </w:pPr>
          </w:p>
          <w:p w14:paraId="1175DC28" w14:textId="77777777" w:rsidR="002F3517" w:rsidRDefault="002F3517" w:rsidP="002F3517">
            <w:pPr>
              <w:rPr>
                <w:rFonts w:ascii="Arial" w:hAnsi="Arial" w:cs="Arial"/>
              </w:rPr>
            </w:pPr>
            <w:r>
              <w:rPr>
                <w:rFonts w:ascii="Arial" w:hAnsi="Arial" w:cs="Arial"/>
              </w:rPr>
              <w:t xml:space="preserve">You should also detail where the IPS service will need to diverge from the </w:t>
            </w:r>
            <w:r w:rsidRPr="0003680F">
              <w:rPr>
                <w:rFonts w:ascii="Arial" w:hAnsi="Arial" w:cs="Arial"/>
              </w:rPr>
              <w:t>Dartmouth Supported Employment Fidelity Scale</w:t>
            </w:r>
            <w:r>
              <w:rPr>
                <w:rFonts w:ascii="Arial" w:hAnsi="Arial" w:cs="Arial"/>
              </w:rPr>
              <w:t xml:space="preserve"> in order to be adapted to service users with Common Mental Health conditions.</w:t>
            </w:r>
          </w:p>
          <w:p w14:paraId="718BAA5E" w14:textId="77777777" w:rsidR="002F3517" w:rsidRPr="0003680F" w:rsidRDefault="002F3517" w:rsidP="002F3517">
            <w:pPr>
              <w:rPr>
                <w:rFonts w:ascii="Arial" w:hAnsi="Arial" w:cs="Arial"/>
              </w:rPr>
            </w:pPr>
          </w:p>
          <w:p w14:paraId="1613CF10" w14:textId="77777777" w:rsidR="002F3517" w:rsidRDefault="002F3517" w:rsidP="002F3517">
            <w:pPr>
              <w:rPr>
                <w:rFonts w:ascii="Arial" w:hAnsi="Arial" w:cs="Arial"/>
              </w:rPr>
            </w:pPr>
            <w:r>
              <w:rPr>
                <w:rFonts w:ascii="Arial" w:hAnsi="Arial" w:cs="Arial"/>
              </w:rPr>
              <w:t xml:space="preserve">The following should be attached as appendices and are </w:t>
            </w:r>
            <w:r w:rsidRPr="008F7F8F">
              <w:rPr>
                <w:rFonts w:ascii="Arial" w:hAnsi="Arial" w:cs="Arial"/>
                <w:b/>
              </w:rPr>
              <w:t>excluded</w:t>
            </w:r>
            <w:r>
              <w:rPr>
                <w:rFonts w:ascii="Arial" w:hAnsi="Arial" w:cs="Arial"/>
              </w:rPr>
              <w:t xml:space="preserve"> from the </w:t>
            </w:r>
            <w:r w:rsidRPr="008F7F8F">
              <w:rPr>
                <w:rFonts w:ascii="Arial" w:hAnsi="Arial" w:cs="Arial"/>
                <w:b/>
              </w:rPr>
              <w:t>2500</w:t>
            </w:r>
            <w:r>
              <w:rPr>
                <w:rFonts w:ascii="Arial" w:hAnsi="Arial" w:cs="Arial"/>
              </w:rPr>
              <w:t xml:space="preserve"> word limit:</w:t>
            </w:r>
          </w:p>
          <w:p w14:paraId="10FB567B" w14:textId="77777777" w:rsidR="002F3517" w:rsidRDefault="002F3517" w:rsidP="002F3517">
            <w:pPr>
              <w:rPr>
                <w:rFonts w:ascii="Arial" w:hAnsi="Arial" w:cs="Arial"/>
              </w:rPr>
            </w:pPr>
          </w:p>
          <w:p w14:paraId="2514561C" w14:textId="77777777" w:rsidR="002F3517" w:rsidRPr="00057E48" w:rsidRDefault="002F3517" w:rsidP="002F3517">
            <w:pPr>
              <w:pStyle w:val="ListParagraph"/>
              <w:numPr>
                <w:ilvl w:val="0"/>
                <w:numId w:val="29"/>
              </w:numPr>
              <w:rPr>
                <w:rFonts w:ascii="Arial" w:hAnsi="Arial" w:cs="Arial"/>
              </w:rPr>
            </w:pPr>
            <w:r w:rsidRPr="00057E48">
              <w:rPr>
                <w:rFonts w:ascii="Arial" w:hAnsi="Arial" w:cs="Arial"/>
              </w:rPr>
              <w:t xml:space="preserve">CVs of the individuals from your (and any partner) organisation who will be engaged in delivering and managing this service.  </w:t>
            </w:r>
          </w:p>
          <w:p w14:paraId="183824A0" w14:textId="77777777" w:rsidR="002F3517" w:rsidRDefault="002F3517" w:rsidP="002F3517">
            <w:pPr>
              <w:pStyle w:val="ListParagraph"/>
              <w:numPr>
                <w:ilvl w:val="0"/>
                <w:numId w:val="29"/>
              </w:numPr>
              <w:rPr>
                <w:rFonts w:ascii="Arial" w:hAnsi="Arial" w:cs="Arial"/>
              </w:rPr>
            </w:pPr>
            <w:r w:rsidRPr="00057E48">
              <w:rPr>
                <w:rFonts w:ascii="Arial" w:hAnsi="Arial" w:cs="Arial"/>
              </w:rPr>
              <w:t xml:space="preserve">A detailed </w:t>
            </w:r>
            <w:r>
              <w:rPr>
                <w:rFonts w:ascii="Arial" w:hAnsi="Arial" w:cs="Arial"/>
              </w:rPr>
              <w:t xml:space="preserve">account line </w:t>
            </w:r>
            <w:r w:rsidRPr="00057E48">
              <w:rPr>
                <w:rFonts w:ascii="Arial" w:hAnsi="Arial" w:cs="Arial"/>
              </w:rPr>
              <w:t xml:space="preserve">breakdown of the IPS Service Budgets; </w:t>
            </w:r>
            <w:r>
              <w:rPr>
                <w:rFonts w:ascii="Arial" w:hAnsi="Arial" w:cs="Arial"/>
              </w:rPr>
              <w:t xml:space="preserve">this should include direct and indirect costs.  </w:t>
            </w:r>
            <w:r w:rsidRPr="00C81820">
              <w:rPr>
                <w:rFonts w:ascii="Arial" w:hAnsi="Arial" w:cs="Arial"/>
              </w:rPr>
              <w:t xml:space="preserve">. For staff costs you should include the role/ job title, state whether it is a delivery or management/admin role and  indicate the percentage of time allocated to this project.  </w:t>
            </w:r>
          </w:p>
          <w:p w14:paraId="3CE1C74C" w14:textId="77777777" w:rsidR="002F3517" w:rsidRPr="00057E48" w:rsidRDefault="002F3517" w:rsidP="002F3517">
            <w:pPr>
              <w:pStyle w:val="ListParagraph"/>
              <w:numPr>
                <w:ilvl w:val="0"/>
                <w:numId w:val="29"/>
              </w:numPr>
              <w:rPr>
                <w:rFonts w:ascii="Arial" w:hAnsi="Arial" w:cs="Arial"/>
                <w:lang w:val="en-US"/>
              </w:rPr>
            </w:pPr>
            <w:r>
              <w:rPr>
                <w:rFonts w:ascii="Arial" w:hAnsi="Arial" w:cs="Arial"/>
              </w:rPr>
              <w:t>Organisation</w:t>
            </w:r>
            <w:r w:rsidRPr="00057E48">
              <w:rPr>
                <w:rFonts w:ascii="Arial" w:hAnsi="Arial" w:cs="Arial"/>
              </w:rPr>
              <w:t xml:space="preserve"> structure of all staff funded or partially by this programme. </w:t>
            </w:r>
            <w:r>
              <w:rPr>
                <w:rFonts w:ascii="Arial" w:hAnsi="Arial" w:cs="Arial"/>
              </w:rPr>
              <w:t xml:space="preserve"> This should include d</w:t>
            </w:r>
            <w:r w:rsidRPr="00057E48">
              <w:rPr>
                <w:rFonts w:ascii="Arial" w:hAnsi="Arial" w:cs="Arial"/>
              </w:rPr>
              <w:t>irect delivery and programme management staff</w:t>
            </w:r>
            <w:r>
              <w:rPr>
                <w:rFonts w:ascii="Arial" w:hAnsi="Arial" w:cs="Arial"/>
              </w:rPr>
              <w:t>.</w:t>
            </w:r>
            <w:r w:rsidRPr="00EA1E2D">
              <w:rPr>
                <w:rFonts w:ascii="Arial" w:hAnsi="Arial" w:cs="Arial"/>
              </w:rPr>
              <w:t xml:space="preserve"> </w:t>
            </w:r>
          </w:p>
          <w:p w14:paraId="3CA778CA" w14:textId="77777777" w:rsidR="002F3517" w:rsidRPr="002F3517" w:rsidRDefault="002F3517" w:rsidP="002F3517">
            <w:pPr>
              <w:pStyle w:val="ListParagraph"/>
              <w:numPr>
                <w:ilvl w:val="0"/>
                <w:numId w:val="29"/>
              </w:numPr>
              <w:rPr>
                <w:rFonts w:ascii="Arial" w:hAnsi="Arial" w:cs="Arial"/>
                <w:lang w:val="en-US"/>
              </w:rPr>
            </w:pPr>
            <w:r w:rsidRPr="00057E48">
              <w:rPr>
                <w:rFonts w:ascii="Arial" w:hAnsi="Arial" w:cs="Arial"/>
              </w:rPr>
              <w:t>Any strategic, process and procedure documentation.</w:t>
            </w:r>
          </w:p>
          <w:p w14:paraId="1EE02E23" w14:textId="77777777" w:rsidR="002F3517" w:rsidRDefault="0080682F" w:rsidP="0080682F">
            <w:pPr>
              <w:rPr>
                <w:rFonts w:ascii="Arial" w:hAnsi="Arial" w:cs="Arial"/>
                <w:b/>
              </w:rPr>
            </w:pPr>
            <w:r w:rsidRPr="0080682F">
              <w:rPr>
                <w:rFonts w:ascii="Arial" w:hAnsi="Arial" w:cs="Arial"/>
                <w:b/>
              </w:rPr>
              <w:t xml:space="preserve">Explanation on how the IPS Service will be sensitive to individual borough circumstances, </w:t>
            </w:r>
            <w:r w:rsidRPr="0080682F">
              <w:rPr>
                <w:rFonts w:ascii="Arial" w:hAnsi="Arial" w:cs="Arial"/>
                <w:b/>
              </w:rPr>
              <w:lastRenderedPageBreak/>
              <w:t>outlined in the Spec</w:t>
            </w:r>
            <w:r>
              <w:rPr>
                <w:rFonts w:ascii="Arial" w:hAnsi="Arial" w:cs="Arial"/>
                <w:b/>
              </w:rPr>
              <w:t xml:space="preserve"> should be covered in a separate appendix, and is excluded from the word count.  </w:t>
            </w:r>
          </w:p>
          <w:p w14:paraId="196C7759" w14:textId="2CC50F14" w:rsidR="0080682F" w:rsidRDefault="0080682F" w:rsidP="0080682F">
            <w:pPr>
              <w:rPr>
                <w:rFonts w:ascii="Arial" w:hAnsi="Arial" w:cs="Arial"/>
                <w:b/>
                <w:sz w:val="24"/>
                <w:szCs w:val="28"/>
              </w:rPr>
            </w:pPr>
          </w:p>
        </w:tc>
      </w:tr>
    </w:tbl>
    <w:p w14:paraId="03557B7B" w14:textId="77777777" w:rsidR="002F3517" w:rsidRDefault="002F3517" w:rsidP="0003680F">
      <w:pPr>
        <w:pStyle w:val="msolistparagraph0"/>
        <w:ind w:left="0"/>
        <w:jc w:val="both"/>
        <w:rPr>
          <w:rFonts w:ascii="Arial" w:hAnsi="Arial" w:cs="Arial"/>
          <w:b/>
          <w:sz w:val="22"/>
          <w:szCs w:val="22"/>
        </w:rPr>
      </w:pPr>
    </w:p>
    <w:p w14:paraId="03A19325"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59249606" w14:textId="77777777" w:rsidTr="002F3517">
        <w:trPr>
          <w:trHeight w:val="1802"/>
        </w:trPr>
        <w:tc>
          <w:tcPr>
            <w:tcW w:w="9781" w:type="dxa"/>
          </w:tcPr>
          <w:p w14:paraId="6E8249B5"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752A8DB" w14:textId="77777777" w:rsidR="002F3517" w:rsidRPr="00D157D0" w:rsidRDefault="002F3517" w:rsidP="00C103FF">
            <w:pPr>
              <w:spacing w:line="240" w:lineRule="auto"/>
              <w:ind w:left="34"/>
              <w:contextualSpacing/>
              <w:rPr>
                <w:rFonts w:ascii="Arial" w:hAnsi="Arial" w:cs="Arial"/>
                <w:szCs w:val="24"/>
              </w:rPr>
            </w:pPr>
          </w:p>
        </w:tc>
      </w:tr>
    </w:tbl>
    <w:p w14:paraId="7E5719B6" w14:textId="77777777" w:rsidR="002F3517" w:rsidRDefault="002F3517">
      <w:pPr>
        <w:spacing w:line="240" w:lineRule="auto"/>
        <w:jc w:val="left"/>
        <w:rPr>
          <w:rFonts w:ascii="Arial" w:hAnsi="Arial" w:cs="Arial"/>
          <w:highlight w:val="yellow"/>
        </w:rPr>
      </w:pPr>
    </w:p>
    <w:p w14:paraId="143DB058" w14:textId="77777777" w:rsidR="007538D3" w:rsidRDefault="007538D3">
      <w:pPr>
        <w:spacing w:line="240" w:lineRule="auto"/>
        <w:jc w:val="left"/>
        <w:rPr>
          <w:rFonts w:ascii="Arial" w:hAnsi="Arial" w:cs="Arial"/>
          <w:highlight w:val="yellow"/>
        </w:rPr>
      </w:pPr>
      <w:r>
        <w:rPr>
          <w:rFonts w:ascii="Arial" w:hAnsi="Arial" w:cs="Arial"/>
          <w:highlight w:val="yellow"/>
        </w:rPr>
        <w:br w:type="page"/>
      </w:r>
    </w:p>
    <w:p w14:paraId="1DA2CA28" w14:textId="5E761E94" w:rsidR="007538D3" w:rsidRPr="00F450B2" w:rsidRDefault="007538D3" w:rsidP="007538D3">
      <w:pPr>
        <w:pStyle w:val="msolistparagraph0"/>
        <w:ind w:left="0"/>
        <w:jc w:val="both"/>
        <w:rPr>
          <w:rFonts w:ascii="Arial" w:hAnsi="Arial" w:cs="Arial"/>
          <w:b/>
          <w:sz w:val="22"/>
          <w:szCs w:val="22"/>
        </w:rPr>
      </w:pPr>
      <w:r w:rsidRPr="00F450B2">
        <w:rPr>
          <w:rFonts w:ascii="Arial" w:hAnsi="Arial" w:cs="Arial"/>
          <w:b/>
          <w:sz w:val="22"/>
          <w:szCs w:val="22"/>
        </w:rPr>
        <w:lastRenderedPageBreak/>
        <w:t>Me</w:t>
      </w:r>
      <w:r>
        <w:rPr>
          <w:rFonts w:ascii="Arial" w:hAnsi="Arial" w:cs="Arial"/>
          <w:b/>
          <w:sz w:val="22"/>
          <w:szCs w:val="22"/>
        </w:rPr>
        <w:t>thod Statement 2 – Mobilisation</w:t>
      </w:r>
    </w:p>
    <w:p w14:paraId="09321E20" w14:textId="77777777" w:rsidR="007538D3" w:rsidRDefault="007538D3" w:rsidP="007538D3">
      <w:pPr>
        <w:pStyle w:val="msolistparagraph0"/>
        <w:ind w:left="0"/>
        <w:jc w:val="both"/>
        <w:rPr>
          <w:rFonts w:ascii="Arial" w:hAnsi="Arial" w:cs="Arial"/>
          <w:b/>
          <w:sz w:val="22"/>
          <w:szCs w:val="22"/>
        </w:rPr>
      </w:pPr>
    </w:p>
    <w:p w14:paraId="3CB42014" w14:textId="77777777" w:rsid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4EAB8FD2" w14:textId="77777777" w:rsidTr="00C103FF">
        <w:tc>
          <w:tcPr>
            <w:tcW w:w="7052" w:type="dxa"/>
            <w:shd w:val="clear" w:color="auto" w:fill="DBE5F1"/>
          </w:tcPr>
          <w:p w14:paraId="3C715B8B" w14:textId="77777777" w:rsidR="00C5378A" w:rsidRPr="0003680F" w:rsidRDefault="00C5378A" w:rsidP="00C5378A">
            <w:pPr>
              <w:rPr>
                <w:rFonts w:ascii="Arial" w:hAnsi="Arial" w:cs="Arial"/>
              </w:rPr>
            </w:pPr>
            <w:r w:rsidRPr="0003680F">
              <w:rPr>
                <w:rFonts w:ascii="Arial" w:hAnsi="Arial" w:cs="Arial"/>
              </w:rPr>
              <w:t>Tenderers are asked to provide a narrative explanation in no more than 1500 words of how they will mobilise the IPS services, from appointment to service commencement.</w:t>
            </w:r>
          </w:p>
          <w:p w14:paraId="1A40DAD8" w14:textId="77777777" w:rsidR="002F3517" w:rsidRPr="00D157D0" w:rsidRDefault="002F3517" w:rsidP="00C103FF">
            <w:pPr>
              <w:ind w:left="34"/>
              <w:rPr>
                <w:rFonts w:ascii="Arial" w:hAnsi="Arial" w:cs="Arial"/>
                <w:bCs/>
              </w:rPr>
            </w:pPr>
          </w:p>
        </w:tc>
        <w:tc>
          <w:tcPr>
            <w:tcW w:w="2729" w:type="dxa"/>
            <w:shd w:val="clear" w:color="auto" w:fill="DBE5F1"/>
            <w:vAlign w:val="center"/>
          </w:tcPr>
          <w:p w14:paraId="45184212" w14:textId="59F3A31C" w:rsidR="002F3517" w:rsidRPr="00B81C76" w:rsidRDefault="002F3517" w:rsidP="00C103FF">
            <w:pPr>
              <w:spacing w:line="240" w:lineRule="auto"/>
              <w:ind w:left="34"/>
              <w:contextualSpacing/>
              <w:jc w:val="center"/>
              <w:rPr>
                <w:rFonts w:ascii="Arial" w:hAnsi="Arial" w:cs="Arial"/>
                <w:b/>
                <w:sz w:val="24"/>
                <w:szCs w:val="28"/>
              </w:rPr>
            </w:pPr>
            <w:r>
              <w:rPr>
                <w:rFonts w:ascii="Arial" w:hAnsi="Arial" w:cs="Arial"/>
                <w:b/>
                <w:sz w:val="24"/>
                <w:szCs w:val="28"/>
              </w:rPr>
              <w:t>10%</w:t>
            </w:r>
          </w:p>
        </w:tc>
      </w:tr>
      <w:tr w:rsidR="002F3517" w:rsidRPr="00B81C76" w14:paraId="49675D75" w14:textId="77777777" w:rsidTr="00C103FF">
        <w:tc>
          <w:tcPr>
            <w:tcW w:w="9781" w:type="dxa"/>
            <w:gridSpan w:val="2"/>
            <w:shd w:val="clear" w:color="auto" w:fill="DBE5F1"/>
          </w:tcPr>
          <w:p w14:paraId="03F9A3F3" w14:textId="77777777" w:rsidR="002F3517" w:rsidRPr="0003680F" w:rsidRDefault="002F3517" w:rsidP="002F3517">
            <w:pPr>
              <w:rPr>
                <w:rFonts w:ascii="Arial" w:hAnsi="Arial" w:cs="Arial"/>
              </w:rPr>
            </w:pPr>
          </w:p>
          <w:p w14:paraId="1B1356B4" w14:textId="77777777" w:rsidR="002F3517" w:rsidRPr="0003680F" w:rsidRDefault="002F3517" w:rsidP="002F3517">
            <w:pPr>
              <w:rPr>
                <w:rFonts w:ascii="Arial" w:hAnsi="Arial" w:cs="Arial"/>
              </w:rPr>
            </w:pPr>
            <w:r w:rsidRPr="0003680F">
              <w:rPr>
                <w:rFonts w:ascii="Arial" w:hAnsi="Arial" w:cs="Arial"/>
              </w:rPr>
              <w:t>Tenderers are expected to illustrate their narrative by drawing upon their experience of delivering similar schemes.</w:t>
            </w:r>
          </w:p>
          <w:p w14:paraId="4FF1FE6C" w14:textId="77777777" w:rsidR="002F3517" w:rsidRPr="0003680F" w:rsidRDefault="002F3517" w:rsidP="002F3517">
            <w:pPr>
              <w:rPr>
                <w:rFonts w:ascii="Arial" w:hAnsi="Arial" w:cs="Arial"/>
              </w:rPr>
            </w:pPr>
          </w:p>
          <w:p w14:paraId="11BA5692" w14:textId="77777777" w:rsidR="002F3517" w:rsidRPr="0003680F" w:rsidRDefault="002F3517" w:rsidP="002F3517">
            <w:pPr>
              <w:rPr>
                <w:rFonts w:ascii="Arial" w:hAnsi="Arial" w:cs="Arial"/>
              </w:rPr>
            </w:pPr>
            <w:r w:rsidRPr="0003680F">
              <w:rPr>
                <w:rFonts w:ascii="Arial" w:hAnsi="Arial" w:cs="Arial"/>
              </w:rPr>
              <w:t>This should include how service users are involved in the go-live process.</w:t>
            </w:r>
          </w:p>
          <w:p w14:paraId="3497D0A5" w14:textId="77777777" w:rsidR="002F3517" w:rsidRPr="0003680F" w:rsidRDefault="002F3517" w:rsidP="002F3517">
            <w:pPr>
              <w:rPr>
                <w:rFonts w:ascii="Arial" w:hAnsi="Arial" w:cs="Arial"/>
              </w:rPr>
            </w:pPr>
          </w:p>
          <w:p w14:paraId="3F2C06DC" w14:textId="77777777" w:rsidR="002F3517" w:rsidRPr="0003680F" w:rsidRDefault="002F3517" w:rsidP="002F3517">
            <w:pPr>
              <w:rPr>
                <w:rFonts w:ascii="Arial" w:hAnsi="Arial" w:cs="Arial"/>
              </w:rPr>
            </w:pPr>
            <w:r w:rsidRPr="0003680F">
              <w:rPr>
                <w:rFonts w:ascii="Arial" w:hAnsi="Arial" w:cs="Arial"/>
              </w:rPr>
              <w:t>The method statement should be supported by a Project Plan for mobilisation</w:t>
            </w:r>
          </w:p>
          <w:p w14:paraId="698FB6DE" w14:textId="77777777" w:rsidR="002F3517" w:rsidRDefault="002F3517" w:rsidP="00C103FF">
            <w:pPr>
              <w:spacing w:line="240" w:lineRule="auto"/>
              <w:ind w:left="34"/>
              <w:contextualSpacing/>
              <w:jc w:val="left"/>
              <w:rPr>
                <w:rFonts w:ascii="Arial" w:hAnsi="Arial" w:cs="Arial"/>
                <w:b/>
                <w:sz w:val="24"/>
                <w:szCs w:val="28"/>
              </w:rPr>
            </w:pPr>
          </w:p>
        </w:tc>
      </w:tr>
    </w:tbl>
    <w:p w14:paraId="0C65036B"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7B6EFFF0" w14:textId="77777777" w:rsidTr="00C103FF">
        <w:trPr>
          <w:trHeight w:val="1802"/>
        </w:trPr>
        <w:tc>
          <w:tcPr>
            <w:tcW w:w="9781" w:type="dxa"/>
          </w:tcPr>
          <w:p w14:paraId="653F6BB1"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4D1360A2" w14:textId="77777777" w:rsidR="002F3517" w:rsidRPr="00D157D0" w:rsidRDefault="002F3517" w:rsidP="00C103FF">
            <w:pPr>
              <w:spacing w:line="240" w:lineRule="auto"/>
              <w:ind w:left="34"/>
              <w:contextualSpacing/>
              <w:rPr>
                <w:rFonts w:ascii="Arial" w:hAnsi="Arial" w:cs="Arial"/>
                <w:szCs w:val="24"/>
              </w:rPr>
            </w:pPr>
          </w:p>
        </w:tc>
      </w:tr>
    </w:tbl>
    <w:p w14:paraId="6C5D9943" w14:textId="77777777" w:rsidR="002F3517" w:rsidRDefault="002F3517" w:rsidP="002F3517">
      <w:pPr>
        <w:spacing w:line="240" w:lineRule="auto"/>
        <w:jc w:val="left"/>
        <w:rPr>
          <w:rFonts w:ascii="Arial" w:hAnsi="Arial" w:cs="Arial"/>
          <w:highlight w:val="yellow"/>
        </w:rPr>
      </w:pPr>
    </w:p>
    <w:p w14:paraId="586D1E3B" w14:textId="78CAB990" w:rsidR="00F450B2" w:rsidRDefault="00CA6AB8" w:rsidP="00504B53">
      <w:pPr>
        <w:spacing w:line="240" w:lineRule="auto"/>
        <w:jc w:val="left"/>
        <w:rPr>
          <w:rFonts w:ascii="Arial" w:hAnsi="Arial" w:cs="Arial"/>
          <w:szCs w:val="22"/>
        </w:rPr>
      </w:pPr>
      <w:r>
        <w:rPr>
          <w:rFonts w:ascii="Arial" w:hAnsi="Arial" w:cs="Arial"/>
          <w:highlight w:val="yellow"/>
        </w:rPr>
        <w:br w:type="page"/>
      </w:r>
    </w:p>
    <w:p w14:paraId="2E30B978" w14:textId="2ABC01B4" w:rsidR="00CA6AB8" w:rsidRPr="00F450B2" w:rsidRDefault="00CA6AB8" w:rsidP="00CA6AB8">
      <w:pPr>
        <w:pStyle w:val="msolistparagraph0"/>
        <w:ind w:left="0"/>
        <w:jc w:val="both"/>
        <w:rPr>
          <w:rFonts w:ascii="Arial" w:hAnsi="Arial" w:cs="Arial"/>
          <w:b/>
          <w:sz w:val="22"/>
          <w:szCs w:val="22"/>
        </w:rPr>
      </w:pPr>
      <w:r w:rsidRPr="00F450B2">
        <w:rPr>
          <w:rFonts w:ascii="Arial" w:hAnsi="Arial" w:cs="Arial"/>
          <w:b/>
          <w:sz w:val="22"/>
          <w:szCs w:val="22"/>
        </w:rPr>
        <w:lastRenderedPageBreak/>
        <w:t xml:space="preserve">Method Statement </w:t>
      </w:r>
      <w:r w:rsidR="00B6645C">
        <w:rPr>
          <w:rFonts w:ascii="Arial" w:hAnsi="Arial" w:cs="Arial"/>
          <w:b/>
          <w:sz w:val="22"/>
          <w:szCs w:val="22"/>
        </w:rPr>
        <w:t>3</w:t>
      </w:r>
      <w:r w:rsidR="00444A14">
        <w:rPr>
          <w:rFonts w:ascii="Arial" w:hAnsi="Arial" w:cs="Arial"/>
          <w:b/>
          <w:sz w:val="22"/>
          <w:szCs w:val="22"/>
        </w:rPr>
        <w:t xml:space="preserve"> – Integration of the Service</w:t>
      </w:r>
    </w:p>
    <w:p w14:paraId="1E47F348" w14:textId="77777777" w:rsidR="00CA6AB8" w:rsidRDefault="00CA6AB8" w:rsidP="002F3517">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2F3517" w:rsidRPr="00B81C76" w14:paraId="6BFD9FE3" w14:textId="77777777" w:rsidTr="00C103FF">
        <w:tc>
          <w:tcPr>
            <w:tcW w:w="7052" w:type="dxa"/>
            <w:shd w:val="clear" w:color="auto" w:fill="DBE5F1"/>
          </w:tcPr>
          <w:p w14:paraId="3FF08C56" w14:textId="77777777" w:rsidR="00C5378A" w:rsidRPr="0003680F" w:rsidRDefault="00C5378A" w:rsidP="00C5378A">
            <w:pPr>
              <w:rPr>
                <w:rFonts w:ascii="Arial" w:hAnsi="Arial" w:cs="Arial"/>
              </w:rPr>
            </w:pPr>
            <w:r w:rsidRPr="0003680F">
              <w:rPr>
                <w:rFonts w:ascii="Arial" w:hAnsi="Arial" w:cs="Arial"/>
              </w:rPr>
              <w:t xml:space="preserve">Tenderers are asked to provide a narrative explanation in no more than </w:t>
            </w:r>
            <w:r w:rsidRPr="008F7F8F">
              <w:rPr>
                <w:rFonts w:ascii="Arial" w:hAnsi="Arial" w:cs="Arial"/>
                <w:b/>
              </w:rPr>
              <w:t>2500</w:t>
            </w:r>
            <w:r w:rsidRPr="0003680F">
              <w:rPr>
                <w:rFonts w:ascii="Arial" w:hAnsi="Arial" w:cs="Arial"/>
              </w:rPr>
              <w:t xml:space="preserve"> words of how they will involve partners and wider stakeholders. </w:t>
            </w:r>
          </w:p>
          <w:p w14:paraId="22A172E6" w14:textId="77777777" w:rsidR="002F3517" w:rsidRPr="00D157D0" w:rsidRDefault="002F3517" w:rsidP="00C103FF">
            <w:pPr>
              <w:ind w:left="34"/>
              <w:rPr>
                <w:rFonts w:ascii="Arial" w:hAnsi="Arial" w:cs="Arial"/>
                <w:bCs/>
              </w:rPr>
            </w:pPr>
          </w:p>
        </w:tc>
        <w:tc>
          <w:tcPr>
            <w:tcW w:w="2729" w:type="dxa"/>
            <w:shd w:val="clear" w:color="auto" w:fill="DBE5F1"/>
            <w:vAlign w:val="center"/>
          </w:tcPr>
          <w:p w14:paraId="26C19854" w14:textId="37776A10" w:rsidR="002F3517" w:rsidRPr="00B81C76" w:rsidRDefault="002F3517" w:rsidP="00C103FF">
            <w:pPr>
              <w:spacing w:line="240" w:lineRule="auto"/>
              <w:ind w:left="34"/>
              <w:contextualSpacing/>
              <w:jc w:val="center"/>
              <w:rPr>
                <w:rFonts w:ascii="Arial" w:hAnsi="Arial" w:cs="Arial"/>
                <w:b/>
                <w:sz w:val="24"/>
                <w:szCs w:val="28"/>
              </w:rPr>
            </w:pPr>
            <w:r>
              <w:rPr>
                <w:rFonts w:ascii="Arial" w:hAnsi="Arial" w:cs="Arial"/>
                <w:b/>
                <w:sz w:val="24"/>
                <w:szCs w:val="28"/>
              </w:rPr>
              <w:t>25%</w:t>
            </w:r>
          </w:p>
        </w:tc>
      </w:tr>
      <w:tr w:rsidR="002F3517" w:rsidRPr="00B81C76" w14:paraId="3A37C7EE" w14:textId="77777777" w:rsidTr="00C103FF">
        <w:tc>
          <w:tcPr>
            <w:tcW w:w="9781" w:type="dxa"/>
            <w:gridSpan w:val="2"/>
            <w:shd w:val="clear" w:color="auto" w:fill="DBE5F1"/>
          </w:tcPr>
          <w:p w14:paraId="35541FEB" w14:textId="77777777" w:rsidR="002F3517" w:rsidRPr="0003680F" w:rsidRDefault="002F3517" w:rsidP="002F3517">
            <w:pPr>
              <w:rPr>
                <w:rFonts w:ascii="Arial" w:hAnsi="Arial" w:cs="Arial"/>
              </w:rPr>
            </w:pPr>
          </w:p>
          <w:p w14:paraId="77595315" w14:textId="77777777" w:rsidR="002F3517" w:rsidRPr="0003680F" w:rsidRDefault="002F3517" w:rsidP="002F3517">
            <w:pPr>
              <w:rPr>
                <w:rFonts w:ascii="Arial" w:hAnsi="Arial" w:cs="Arial"/>
              </w:rPr>
            </w:pPr>
            <w:r w:rsidRPr="0003680F">
              <w:rPr>
                <w:rFonts w:ascii="Arial" w:hAnsi="Arial" w:cs="Arial"/>
              </w:rPr>
              <w:t>The provider should explain how the IPS service will integrate with the following partners organisations, including how these relationships will be used to deliver assertive engagement and outreach with potential service users.</w:t>
            </w:r>
          </w:p>
          <w:p w14:paraId="38D54F3B" w14:textId="77777777" w:rsidR="002F3517" w:rsidRPr="0003680F" w:rsidRDefault="002F3517" w:rsidP="002F3517">
            <w:pPr>
              <w:rPr>
                <w:rFonts w:ascii="Arial" w:hAnsi="Arial" w:cs="Arial"/>
              </w:rPr>
            </w:pPr>
          </w:p>
          <w:p w14:paraId="6A4D54FC"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IAPT Teams and ,if appropriate, treatment teams in secondary mental health</w:t>
            </w:r>
          </w:p>
          <w:p w14:paraId="33C23D7C"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CCG and GPs</w:t>
            </w:r>
          </w:p>
          <w:p w14:paraId="3DBD9424"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 xml:space="preserve">JCP Job </w:t>
            </w:r>
            <w:r>
              <w:rPr>
                <w:rFonts w:ascii="Arial" w:hAnsi="Arial" w:cs="Arial"/>
              </w:rPr>
              <w:t>coaches</w:t>
            </w:r>
          </w:p>
          <w:p w14:paraId="2CE8F79B"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VCS organisations</w:t>
            </w:r>
          </w:p>
          <w:p w14:paraId="006FB693" w14:textId="77777777" w:rsidR="002F3517" w:rsidRPr="0003680F" w:rsidRDefault="002F3517" w:rsidP="002F3517">
            <w:pPr>
              <w:pStyle w:val="ListParagraph"/>
              <w:numPr>
                <w:ilvl w:val="0"/>
                <w:numId w:val="26"/>
              </w:numPr>
              <w:spacing w:after="0"/>
              <w:ind w:left="714" w:hanging="357"/>
              <w:rPr>
                <w:rFonts w:ascii="Arial" w:hAnsi="Arial" w:cs="Arial"/>
              </w:rPr>
            </w:pPr>
            <w:r w:rsidRPr="0003680F">
              <w:rPr>
                <w:rFonts w:ascii="Arial" w:hAnsi="Arial" w:cs="Arial"/>
              </w:rPr>
              <w:t>Local Authority teams, including, but not limited to Adults Services, Children’s services; and Housing teams.</w:t>
            </w:r>
          </w:p>
          <w:p w14:paraId="58BBE0E5" w14:textId="77777777" w:rsidR="002F3517" w:rsidRPr="0003680F" w:rsidRDefault="002F3517" w:rsidP="002F3517">
            <w:pPr>
              <w:rPr>
                <w:rFonts w:ascii="Arial" w:hAnsi="Arial" w:cs="Arial"/>
              </w:rPr>
            </w:pPr>
          </w:p>
          <w:p w14:paraId="3AAF9393" w14:textId="77777777" w:rsidR="002F3517" w:rsidRPr="0003680F" w:rsidRDefault="002F3517" w:rsidP="002F3517">
            <w:pPr>
              <w:rPr>
                <w:rFonts w:ascii="Arial" w:hAnsi="Arial" w:cs="Arial"/>
              </w:rPr>
            </w:pPr>
            <w:r w:rsidRPr="0003680F">
              <w:rPr>
                <w:rFonts w:ascii="Arial" w:hAnsi="Arial" w:cs="Arial"/>
              </w:rPr>
              <w:t>The provider should explain how the IPS service will liaise with employers, focusing on the following elements:</w:t>
            </w:r>
          </w:p>
          <w:p w14:paraId="7CBD404C" w14:textId="77777777" w:rsidR="002F3517" w:rsidRPr="0003680F" w:rsidRDefault="002F3517" w:rsidP="002F3517">
            <w:pPr>
              <w:rPr>
                <w:rFonts w:ascii="Arial" w:hAnsi="Arial" w:cs="Arial"/>
              </w:rPr>
            </w:pPr>
          </w:p>
          <w:p w14:paraId="035891E8" w14:textId="77777777" w:rsidR="002F3517" w:rsidRPr="0003680F" w:rsidRDefault="002F3517" w:rsidP="002F3517">
            <w:pPr>
              <w:pStyle w:val="ListParagraph"/>
              <w:numPr>
                <w:ilvl w:val="0"/>
                <w:numId w:val="25"/>
              </w:numPr>
              <w:spacing w:after="0"/>
              <w:ind w:left="714" w:hanging="357"/>
              <w:rPr>
                <w:rFonts w:ascii="Arial" w:hAnsi="Arial" w:cs="Arial"/>
              </w:rPr>
            </w:pPr>
            <w:r w:rsidRPr="0003680F">
              <w:rPr>
                <w:rFonts w:ascii="Arial" w:hAnsi="Arial" w:cs="Arial"/>
              </w:rPr>
              <w:t>How the service delivers competitive employment (as opposed to volunteering work placement  opportunities)</w:t>
            </w:r>
          </w:p>
          <w:p w14:paraId="77E23324" w14:textId="77777777" w:rsidR="002F3517" w:rsidRPr="0003680F" w:rsidRDefault="002F3517" w:rsidP="002F3517">
            <w:pPr>
              <w:pStyle w:val="ListParagraph"/>
              <w:numPr>
                <w:ilvl w:val="0"/>
                <w:numId w:val="25"/>
              </w:numPr>
              <w:spacing w:after="0"/>
              <w:ind w:left="714" w:hanging="357"/>
              <w:rPr>
                <w:rFonts w:ascii="Arial" w:hAnsi="Arial" w:cs="Arial"/>
              </w:rPr>
            </w:pPr>
            <w:r w:rsidRPr="0003680F">
              <w:rPr>
                <w:rFonts w:ascii="Arial" w:hAnsi="Arial" w:cs="Arial"/>
              </w:rPr>
              <w:t>The range of employers, in terms of industry and specialism who the employment specialist have relationships with</w:t>
            </w:r>
          </w:p>
          <w:p w14:paraId="48DB5A57" w14:textId="77777777" w:rsidR="002F3517" w:rsidRDefault="002F3517" w:rsidP="00C103FF">
            <w:pPr>
              <w:spacing w:line="240" w:lineRule="auto"/>
              <w:ind w:left="34"/>
              <w:contextualSpacing/>
              <w:jc w:val="left"/>
              <w:rPr>
                <w:rFonts w:ascii="Arial" w:hAnsi="Arial" w:cs="Arial"/>
                <w:b/>
                <w:sz w:val="24"/>
                <w:szCs w:val="28"/>
              </w:rPr>
            </w:pPr>
            <w:bookmarkStart w:id="1" w:name="_GoBack"/>
          </w:p>
          <w:p w14:paraId="22259A3E" w14:textId="26966802" w:rsidR="0080682F" w:rsidRDefault="0080682F" w:rsidP="00C103FF">
            <w:pPr>
              <w:spacing w:line="240" w:lineRule="auto"/>
              <w:ind w:left="34"/>
              <w:contextualSpacing/>
              <w:jc w:val="left"/>
              <w:rPr>
                <w:rFonts w:ascii="Arial" w:hAnsi="Arial" w:cs="Arial"/>
                <w:b/>
                <w:sz w:val="24"/>
                <w:szCs w:val="28"/>
              </w:rPr>
            </w:pPr>
            <w:r>
              <w:rPr>
                <w:rFonts w:ascii="Arial" w:hAnsi="Arial" w:cs="Arial"/>
                <w:b/>
                <w:sz w:val="24"/>
                <w:szCs w:val="28"/>
              </w:rPr>
              <w:t xml:space="preserve">Specific local issues should be attached as an appendix to </w:t>
            </w:r>
            <w:r w:rsidR="00933D05">
              <w:rPr>
                <w:rFonts w:ascii="Arial" w:hAnsi="Arial" w:cs="Arial"/>
                <w:b/>
                <w:sz w:val="24"/>
                <w:szCs w:val="28"/>
              </w:rPr>
              <w:t>the</w:t>
            </w:r>
            <w:r>
              <w:rPr>
                <w:rFonts w:ascii="Arial" w:hAnsi="Arial" w:cs="Arial"/>
                <w:b/>
                <w:sz w:val="24"/>
                <w:szCs w:val="28"/>
              </w:rPr>
              <w:t xml:space="preserve"> Method Statement and are excluded from the word count – there should be a separate appendix for each lot that the bidder wishes to be considered for.</w:t>
            </w:r>
          </w:p>
          <w:bookmarkEnd w:id="1"/>
          <w:p w14:paraId="6DBB018F" w14:textId="77777777" w:rsidR="0080682F" w:rsidRDefault="0080682F" w:rsidP="00C103FF">
            <w:pPr>
              <w:spacing w:line="240" w:lineRule="auto"/>
              <w:ind w:left="34"/>
              <w:contextualSpacing/>
              <w:jc w:val="left"/>
              <w:rPr>
                <w:rFonts w:ascii="Arial" w:hAnsi="Arial" w:cs="Arial"/>
                <w:b/>
                <w:sz w:val="24"/>
                <w:szCs w:val="28"/>
              </w:rPr>
            </w:pPr>
          </w:p>
        </w:tc>
      </w:tr>
    </w:tbl>
    <w:p w14:paraId="5DCDA1F0"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2B3761B2" w14:textId="77777777" w:rsidTr="00C103FF">
        <w:trPr>
          <w:trHeight w:val="1802"/>
        </w:trPr>
        <w:tc>
          <w:tcPr>
            <w:tcW w:w="9781" w:type="dxa"/>
          </w:tcPr>
          <w:p w14:paraId="34CA651B"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53958C62" w14:textId="77777777" w:rsidR="002F3517" w:rsidRPr="00D157D0" w:rsidRDefault="002F3517" w:rsidP="00C103FF">
            <w:pPr>
              <w:spacing w:line="240" w:lineRule="auto"/>
              <w:ind w:left="34"/>
              <w:contextualSpacing/>
              <w:rPr>
                <w:rFonts w:ascii="Arial" w:hAnsi="Arial" w:cs="Arial"/>
                <w:szCs w:val="24"/>
              </w:rPr>
            </w:pPr>
          </w:p>
        </w:tc>
      </w:tr>
    </w:tbl>
    <w:p w14:paraId="06ABB831" w14:textId="77777777" w:rsidR="002F3517" w:rsidRPr="002F3517" w:rsidRDefault="002F3517" w:rsidP="002F3517">
      <w:pPr>
        <w:pStyle w:val="ListParagraph"/>
        <w:numPr>
          <w:ilvl w:val="0"/>
          <w:numId w:val="25"/>
        </w:numPr>
        <w:spacing w:line="240" w:lineRule="auto"/>
        <w:rPr>
          <w:rFonts w:ascii="Arial" w:hAnsi="Arial" w:cs="Arial"/>
          <w:highlight w:val="yellow"/>
        </w:rPr>
      </w:pPr>
    </w:p>
    <w:p w14:paraId="1C76D657" w14:textId="67156B32" w:rsidR="00CA6AB8" w:rsidRDefault="00CA6AB8" w:rsidP="0003680F">
      <w:pPr>
        <w:pStyle w:val="msolistparagraph0"/>
        <w:ind w:left="0"/>
        <w:jc w:val="both"/>
        <w:rPr>
          <w:rFonts w:ascii="Arial" w:hAnsi="Arial" w:cs="Arial"/>
          <w:b/>
          <w:sz w:val="22"/>
          <w:szCs w:val="22"/>
        </w:rPr>
      </w:pPr>
    </w:p>
    <w:p w14:paraId="16099396" w14:textId="3BBE53DA" w:rsidR="00CA6AB8" w:rsidRPr="00F450B2" w:rsidRDefault="00CA6AB8" w:rsidP="00CA6AB8">
      <w:pPr>
        <w:pStyle w:val="msolistparagraph0"/>
        <w:ind w:left="0"/>
        <w:jc w:val="both"/>
        <w:rPr>
          <w:rFonts w:ascii="Arial" w:hAnsi="Arial" w:cs="Arial"/>
          <w:b/>
          <w:sz w:val="22"/>
          <w:szCs w:val="22"/>
        </w:rPr>
      </w:pPr>
      <w:r>
        <w:rPr>
          <w:rFonts w:ascii="Arial" w:hAnsi="Arial" w:cs="Arial"/>
          <w:b/>
          <w:sz w:val="22"/>
          <w:szCs w:val="22"/>
        </w:rPr>
        <w:br w:type="column"/>
      </w:r>
      <w:r w:rsidRPr="00F450B2">
        <w:rPr>
          <w:rFonts w:ascii="Arial" w:hAnsi="Arial" w:cs="Arial"/>
          <w:b/>
          <w:sz w:val="22"/>
          <w:szCs w:val="22"/>
        </w:rPr>
        <w:lastRenderedPageBreak/>
        <w:t xml:space="preserve">Method Statement </w:t>
      </w:r>
      <w:r w:rsidR="00B6645C">
        <w:rPr>
          <w:rFonts w:ascii="Arial" w:hAnsi="Arial" w:cs="Arial"/>
          <w:b/>
          <w:sz w:val="22"/>
          <w:szCs w:val="22"/>
        </w:rPr>
        <w:t>4 – Service Monitoring</w:t>
      </w:r>
    </w:p>
    <w:p w14:paraId="086F9C04" w14:textId="77777777" w:rsidR="00CA6AB8" w:rsidRDefault="00CA6AB8" w:rsidP="0003680F">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C5378A" w:rsidRPr="00B81C76" w14:paraId="2FB14129" w14:textId="77777777" w:rsidTr="00C103FF">
        <w:tc>
          <w:tcPr>
            <w:tcW w:w="7052" w:type="dxa"/>
            <w:shd w:val="clear" w:color="auto" w:fill="DBE5F1"/>
          </w:tcPr>
          <w:p w14:paraId="2973586F" w14:textId="77777777" w:rsidR="00C5378A" w:rsidRPr="0003680F" w:rsidRDefault="00C5378A" w:rsidP="00C5378A">
            <w:pPr>
              <w:rPr>
                <w:rFonts w:ascii="Arial" w:hAnsi="Arial" w:cs="Arial"/>
              </w:rPr>
            </w:pPr>
            <w:r w:rsidRPr="0003680F">
              <w:rPr>
                <w:rFonts w:ascii="Arial" w:hAnsi="Arial" w:cs="Arial"/>
              </w:rPr>
              <w:t>In no more than 1500 words, tenderers are asked to provide a narrative explanation as to how they will audit, track and manage the performance of the IPS service</w:t>
            </w:r>
            <w:r>
              <w:rPr>
                <w:rFonts w:ascii="Arial" w:hAnsi="Arial" w:cs="Arial"/>
              </w:rPr>
              <w:t>.</w:t>
            </w:r>
          </w:p>
          <w:p w14:paraId="0E4492E4" w14:textId="77777777" w:rsidR="00C5378A" w:rsidRPr="00D157D0" w:rsidRDefault="00C5378A" w:rsidP="00C103FF">
            <w:pPr>
              <w:ind w:left="34"/>
              <w:rPr>
                <w:rFonts w:ascii="Arial" w:hAnsi="Arial" w:cs="Arial"/>
                <w:bCs/>
              </w:rPr>
            </w:pPr>
          </w:p>
        </w:tc>
        <w:tc>
          <w:tcPr>
            <w:tcW w:w="2729" w:type="dxa"/>
            <w:shd w:val="clear" w:color="auto" w:fill="DBE5F1"/>
            <w:vAlign w:val="center"/>
          </w:tcPr>
          <w:p w14:paraId="77C3DAE3" w14:textId="4F4553E3" w:rsidR="00C5378A" w:rsidRPr="00B81C76" w:rsidRDefault="00C5378A" w:rsidP="00C103FF">
            <w:pPr>
              <w:spacing w:line="240" w:lineRule="auto"/>
              <w:ind w:left="34"/>
              <w:contextualSpacing/>
              <w:jc w:val="center"/>
              <w:rPr>
                <w:rFonts w:ascii="Arial" w:hAnsi="Arial" w:cs="Arial"/>
                <w:b/>
                <w:sz w:val="24"/>
                <w:szCs w:val="28"/>
              </w:rPr>
            </w:pPr>
            <w:r>
              <w:rPr>
                <w:rFonts w:ascii="Arial" w:hAnsi="Arial" w:cs="Arial"/>
                <w:b/>
                <w:sz w:val="24"/>
                <w:szCs w:val="28"/>
              </w:rPr>
              <w:t>15%</w:t>
            </w:r>
          </w:p>
        </w:tc>
      </w:tr>
      <w:tr w:rsidR="00C5378A" w:rsidRPr="00B81C76" w14:paraId="002E9B33" w14:textId="77777777" w:rsidTr="00C103FF">
        <w:tc>
          <w:tcPr>
            <w:tcW w:w="9781" w:type="dxa"/>
            <w:gridSpan w:val="2"/>
            <w:shd w:val="clear" w:color="auto" w:fill="DBE5F1"/>
          </w:tcPr>
          <w:p w14:paraId="3E1D7DC3" w14:textId="77777777" w:rsidR="00C5378A" w:rsidRPr="0003680F" w:rsidRDefault="00C5378A" w:rsidP="00C103FF">
            <w:pPr>
              <w:rPr>
                <w:rFonts w:ascii="Arial" w:hAnsi="Arial" w:cs="Arial"/>
              </w:rPr>
            </w:pPr>
          </w:p>
          <w:p w14:paraId="3B14A749" w14:textId="77777777" w:rsidR="00C5378A" w:rsidRPr="0003680F" w:rsidRDefault="00C5378A" w:rsidP="00C5378A">
            <w:pPr>
              <w:rPr>
                <w:rFonts w:ascii="Arial" w:hAnsi="Arial" w:cs="Arial"/>
              </w:rPr>
            </w:pPr>
            <w:r w:rsidRPr="0003680F">
              <w:rPr>
                <w:rFonts w:ascii="Arial" w:hAnsi="Arial" w:cs="Arial"/>
              </w:rPr>
              <w:t>Tenderers are expected to illustrate their narrative by drawing upon their experience of delivering similar grant funded services and RC</w:t>
            </w:r>
            <w:r>
              <w:rPr>
                <w:rFonts w:ascii="Arial" w:hAnsi="Arial" w:cs="Arial"/>
              </w:rPr>
              <w:t>T trials.  This should focus on:</w:t>
            </w:r>
          </w:p>
          <w:p w14:paraId="2262724A" w14:textId="77777777" w:rsidR="00C5378A" w:rsidRPr="0003680F" w:rsidRDefault="00C5378A" w:rsidP="00C5378A">
            <w:pPr>
              <w:rPr>
                <w:rFonts w:ascii="Arial" w:hAnsi="Arial" w:cs="Arial"/>
              </w:rPr>
            </w:pPr>
          </w:p>
          <w:p w14:paraId="35C74166" w14:textId="77777777" w:rsidR="00C5378A" w:rsidRDefault="00C5378A" w:rsidP="00C5378A">
            <w:pPr>
              <w:pStyle w:val="ListParagraph"/>
              <w:numPr>
                <w:ilvl w:val="0"/>
                <w:numId w:val="28"/>
              </w:numPr>
              <w:spacing w:after="0"/>
              <w:rPr>
                <w:rFonts w:ascii="Arial" w:hAnsi="Arial" w:cs="Arial"/>
              </w:rPr>
            </w:pPr>
            <w:r>
              <w:rPr>
                <w:rFonts w:ascii="Arial" w:hAnsi="Arial" w:cs="Arial"/>
              </w:rPr>
              <w:t>Performance Management systems and processes</w:t>
            </w:r>
          </w:p>
          <w:p w14:paraId="3824A898" w14:textId="77777777" w:rsidR="00C5378A" w:rsidRPr="0003680F" w:rsidRDefault="00C5378A" w:rsidP="00C5378A">
            <w:pPr>
              <w:pStyle w:val="ListParagraph"/>
              <w:numPr>
                <w:ilvl w:val="0"/>
                <w:numId w:val="28"/>
              </w:numPr>
              <w:spacing w:after="0"/>
              <w:rPr>
                <w:rFonts w:ascii="Arial" w:hAnsi="Arial" w:cs="Arial"/>
              </w:rPr>
            </w:pPr>
            <w:r>
              <w:rPr>
                <w:rFonts w:ascii="Arial" w:hAnsi="Arial" w:cs="Arial"/>
              </w:rPr>
              <w:t xml:space="preserve">Compliance with </w:t>
            </w:r>
            <w:r w:rsidRPr="0003680F">
              <w:rPr>
                <w:rFonts w:ascii="Arial" w:hAnsi="Arial" w:cs="Arial"/>
              </w:rPr>
              <w:t>ESF requirements</w:t>
            </w:r>
          </w:p>
          <w:p w14:paraId="71648E15" w14:textId="77777777" w:rsidR="00C5378A" w:rsidRDefault="00C5378A" w:rsidP="00C5378A">
            <w:pPr>
              <w:pStyle w:val="ListParagraph"/>
              <w:numPr>
                <w:ilvl w:val="0"/>
                <w:numId w:val="28"/>
              </w:numPr>
              <w:spacing w:after="0"/>
              <w:rPr>
                <w:rFonts w:ascii="Arial" w:hAnsi="Arial" w:cs="Arial"/>
              </w:rPr>
            </w:pPr>
            <w:r w:rsidRPr="0003680F">
              <w:rPr>
                <w:rFonts w:ascii="Arial" w:hAnsi="Arial" w:cs="Arial"/>
              </w:rPr>
              <w:t>Management of data gathering and randomisation required to support an RCT trial</w:t>
            </w:r>
          </w:p>
          <w:p w14:paraId="39ABA4AE" w14:textId="77777777" w:rsidR="00C5378A" w:rsidRPr="0003680F" w:rsidRDefault="00C5378A" w:rsidP="00C5378A">
            <w:pPr>
              <w:pStyle w:val="ListParagraph"/>
              <w:numPr>
                <w:ilvl w:val="0"/>
                <w:numId w:val="28"/>
              </w:numPr>
              <w:spacing w:after="0"/>
              <w:rPr>
                <w:rFonts w:ascii="Arial" w:hAnsi="Arial" w:cs="Arial"/>
              </w:rPr>
            </w:pPr>
            <w:r>
              <w:rPr>
                <w:rFonts w:ascii="Arial" w:hAnsi="Arial" w:cs="Arial"/>
              </w:rPr>
              <w:t>Performance management of Staff; sub-contractors and partner organisations</w:t>
            </w:r>
          </w:p>
          <w:p w14:paraId="78556C74" w14:textId="77777777" w:rsidR="00C5378A" w:rsidRDefault="00C5378A" w:rsidP="00C5378A">
            <w:pPr>
              <w:spacing w:line="240" w:lineRule="auto"/>
              <w:contextualSpacing/>
              <w:jc w:val="left"/>
              <w:rPr>
                <w:rFonts w:ascii="Arial" w:hAnsi="Arial" w:cs="Arial"/>
                <w:b/>
                <w:sz w:val="24"/>
                <w:szCs w:val="28"/>
              </w:rPr>
            </w:pPr>
          </w:p>
        </w:tc>
      </w:tr>
    </w:tbl>
    <w:p w14:paraId="0899E117" w14:textId="77777777" w:rsidR="002F3517" w:rsidRPr="002F3517" w:rsidRDefault="002F3517" w:rsidP="00C5378A">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5F21A013" w14:textId="77777777" w:rsidTr="00C103FF">
        <w:trPr>
          <w:trHeight w:val="1802"/>
        </w:trPr>
        <w:tc>
          <w:tcPr>
            <w:tcW w:w="9781" w:type="dxa"/>
          </w:tcPr>
          <w:p w14:paraId="125CF3FE"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3091970" w14:textId="77777777" w:rsidR="002F3517" w:rsidRPr="00D157D0" w:rsidRDefault="002F3517" w:rsidP="00C103FF">
            <w:pPr>
              <w:spacing w:line="240" w:lineRule="auto"/>
              <w:ind w:left="34"/>
              <w:contextualSpacing/>
              <w:rPr>
                <w:rFonts w:ascii="Arial" w:hAnsi="Arial" w:cs="Arial"/>
                <w:szCs w:val="24"/>
              </w:rPr>
            </w:pPr>
          </w:p>
        </w:tc>
      </w:tr>
    </w:tbl>
    <w:p w14:paraId="4AB6B569" w14:textId="77777777" w:rsidR="00B6645C" w:rsidRDefault="00B6645C" w:rsidP="00CA6AB8">
      <w:pPr>
        <w:rPr>
          <w:rFonts w:ascii="Arial" w:hAnsi="Arial" w:cs="Arial"/>
        </w:rPr>
      </w:pPr>
    </w:p>
    <w:p w14:paraId="48931174" w14:textId="529E8B85" w:rsidR="00504B53" w:rsidRDefault="00CA6AB8" w:rsidP="00F12172">
      <w:pPr>
        <w:pStyle w:val="msolistparagraph0"/>
        <w:ind w:left="0"/>
        <w:jc w:val="both"/>
        <w:rPr>
          <w:rFonts w:ascii="Arial" w:hAnsi="Arial" w:cs="Arial"/>
          <w:b/>
          <w:szCs w:val="22"/>
        </w:rPr>
      </w:pPr>
      <w:r>
        <w:rPr>
          <w:rFonts w:ascii="Arial" w:hAnsi="Arial" w:cs="Arial"/>
          <w:b/>
          <w:sz w:val="22"/>
          <w:szCs w:val="22"/>
        </w:rPr>
        <w:br w:type="column"/>
      </w:r>
    </w:p>
    <w:p w14:paraId="657C5178" w14:textId="117E1FD9" w:rsidR="00504B53" w:rsidRDefault="00504B53" w:rsidP="0003680F">
      <w:pPr>
        <w:pStyle w:val="msolistparagraph0"/>
        <w:ind w:left="0"/>
        <w:jc w:val="both"/>
        <w:rPr>
          <w:rFonts w:ascii="Arial" w:hAnsi="Arial" w:cs="Arial"/>
          <w:b/>
          <w:sz w:val="22"/>
          <w:szCs w:val="22"/>
        </w:rPr>
      </w:pPr>
      <w:r>
        <w:rPr>
          <w:rFonts w:ascii="Arial" w:hAnsi="Arial" w:cs="Arial"/>
          <w:b/>
          <w:sz w:val="22"/>
          <w:szCs w:val="22"/>
        </w:rPr>
        <w:t xml:space="preserve">Method Statement </w:t>
      </w:r>
      <w:r w:rsidR="00F12172">
        <w:rPr>
          <w:rFonts w:ascii="Arial" w:hAnsi="Arial" w:cs="Arial"/>
          <w:b/>
          <w:sz w:val="22"/>
          <w:szCs w:val="22"/>
        </w:rPr>
        <w:t>5</w:t>
      </w:r>
      <w:r w:rsidR="00594A76">
        <w:rPr>
          <w:rFonts w:ascii="Arial" w:hAnsi="Arial" w:cs="Arial"/>
          <w:b/>
          <w:sz w:val="22"/>
          <w:szCs w:val="22"/>
        </w:rPr>
        <w:t xml:space="preserve"> – Equality Diversity and Inclusion</w:t>
      </w:r>
    </w:p>
    <w:p w14:paraId="728A7DA0" w14:textId="77777777" w:rsidR="00504B53" w:rsidRDefault="00504B53" w:rsidP="002F3517">
      <w:pPr>
        <w:pStyle w:val="msolistparagraph0"/>
        <w:ind w:left="0"/>
        <w:jc w:val="both"/>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2"/>
        <w:gridCol w:w="2729"/>
      </w:tblGrid>
      <w:tr w:rsidR="009E77BA" w:rsidRPr="00B81C76" w14:paraId="7A5AE931" w14:textId="77777777" w:rsidTr="00C103FF">
        <w:tc>
          <w:tcPr>
            <w:tcW w:w="7052" w:type="dxa"/>
            <w:shd w:val="clear" w:color="auto" w:fill="DBE5F1"/>
          </w:tcPr>
          <w:p w14:paraId="2189B15E" w14:textId="77777777" w:rsidR="009E77BA" w:rsidRPr="0003680F" w:rsidRDefault="009E77BA" w:rsidP="009E77BA">
            <w:pPr>
              <w:rPr>
                <w:rFonts w:ascii="Arial" w:hAnsi="Arial" w:cs="Arial"/>
              </w:rPr>
            </w:pPr>
            <w:r w:rsidRPr="0003680F">
              <w:rPr>
                <w:rFonts w:ascii="Arial" w:hAnsi="Arial" w:cs="Arial"/>
              </w:rPr>
              <w:t xml:space="preserve">In no more than </w:t>
            </w:r>
            <w:r w:rsidRPr="008F7F8F">
              <w:rPr>
                <w:rFonts w:ascii="Arial" w:hAnsi="Arial" w:cs="Arial"/>
                <w:b/>
              </w:rPr>
              <w:t>1500</w:t>
            </w:r>
            <w:r w:rsidRPr="0003680F">
              <w:rPr>
                <w:rFonts w:ascii="Arial" w:hAnsi="Arial" w:cs="Arial"/>
              </w:rPr>
              <w:t xml:space="preserve"> words, tenderers are asked to provide a narrative explanation on the following areas:</w:t>
            </w:r>
          </w:p>
          <w:p w14:paraId="477E87EF" w14:textId="77777777" w:rsidR="009E77BA" w:rsidRPr="00D157D0" w:rsidRDefault="009E77BA" w:rsidP="00C103FF">
            <w:pPr>
              <w:ind w:left="34"/>
              <w:rPr>
                <w:rFonts w:ascii="Arial" w:hAnsi="Arial" w:cs="Arial"/>
                <w:bCs/>
              </w:rPr>
            </w:pPr>
          </w:p>
        </w:tc>
        <w:tc>
          <w:tcPr>
            <w:tcW w:w="2729" w:type="dxa"/>
            <w:shd w:val="clear" w:color="auto" w:fill="DBE5F1"/>
            <w:vAlign w:val="center"/>
          </w:tcPr>
          <w:p w14:paraId="5C31B789" w14:textId="1491E884" w:rsidR="009E77BA" w:rsidRPr="00B81C76" w:rsidRDefault="009E77BA" w:rsidP="00C103FF">
            <w:pPr>
              <w:spacing w:line="240" w:lineRule="auto"/>
              <w:ind w:left="34"/>
              <w:contextualSpacing/>
              <w:jc w:val="center"/>
              <w:rPr>
                <w:rFonts w:ascii="Arial" w:hAnsi="Arial" w:cs="Arial"/>
                <w:b/>
                <w:sz w:val="24"/>
                <w:szCs w:val="28"/>
              </w:rPr>
            </w:pPr>
            <w:r>
              <w:rPr>
                <w:rFonts w:ascii="Arial" w:hAnsi="Arial" w:cs="Arial"/>
                <w:b/>
                <w:sz w:val="24"/>
                <w:szCs w:val="28"/>
              </w:rPr>
              <w:t>10%</w:t>
            </w:r>
          </w:p>
        </w:tc>
      </w:tr>
      <w:tr w:rsidR="009E77BA" w:rsidRPr="00B81C76" w14:paraId="289D2645" w14:textId="77777777" w:rsidTr="00C103FF">
        <w:tc>
          <w:tcPr>
            <w:tcW w:w="9781" w:type="dxa"/>
            <w:gridSpan w:val="2"/>
            <w:shd w:val="clear" w:color="auto" w:fill="DBE5F1"/>
          </w:tcPr>
          <w:p w14:paraId="5B9823FE" w14:textId="77777777" w:rsidR="009E77BA" w:rsidRPr="009E77BA" w:rsidRDefault="009E77BA" w:rsidP="009E77BA">
            <w:pPr>
              <w:rPr>
                <w:rFonts w:ascii="Arial" w:hAnsi="Arial" w:cs="Arial"/>
              </w:rPr>
            </w:pPr>
          </w:p>
          <w:p w14:paraId="1F91BA3C"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 xml:space="preserve">How will they deliver an inclusive service which will reflect the diverse needs of </w:t>
            </w:r>
            <w:r>
              <w:rPr>
                <w:rFonts w:ascii="Arial" w:hAnsi="Arial" w:cs="Arial"/>
              </w:rPr>
              <w:t>the target</w:t>
            </w:r>
            <w:r w:rsidRPr="0003680F">
              <w:rPr>
                <w:rFonts w:ascii="Arial" w:hAnsi="Arial" w:cs="Arial"/>
              </w:rPr>
              <w:t xml:space="preserve"> population. This should include those people with specific ‘protected characteristic’. </w:t>
            </w:r>
          </w:p>
          <w:p w14:paraId="34A25A5A"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How their service addresses sustainability issues</w:t>
            </w:r>
          </w:p>
          <w:p w14:paraId="5370FE45"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Any additional Social Value that their service will deliver</w:t>
            </w:r>
          </w:p>
          <w:p w14:paraId="30D77329" w14:textId="77777777" w:rsidR="009E77BA" w:rsidRPr="0003680F" w:rsidRDefault="009E77BA" w:rsidP="009E77BA">
            <w:pPr>
              <w:pStyle w:val="ListParagraph"/>
              <w:numPr>
                <w:ilvl w:val="0"/>
                <w:numId w:val="27"/>
              </w:numPr>
              <w:spacing w:after="0"/>
              <w:ind w:left="714" w:hanging="357"/>
              <w:rPr>
                <w:rFonts w:ascii="Arial" w:hAnsi="Arial" w:cs="Arial"/>
              </w:rPr>
            </w:pPr>
            <w:r w:rsidRPr="0003680F">
              <w:rPr>
                <w:rFonts w:ascii="Arial" w:hAnsi="Arial" w:cs="Arial"/>
              </w:rPr>
              <w:t>How the service will deliver additional value, over and above the information provided in the Financial assessment document.</w:t>
            </w:r>
          </w:p>
          <w:p w14:paraId="5469BA6B" w14:textId="77777777" w:rsidR="009E77BA" w:rsidRPr="0003680F" w:rsidRDefault="009E77BA" w:rsidP="009E77BA">
            <w:pPr>
              <w:rPr>
                <w:rFonts w:ascii="Arial" w:hAnsi="Arial" w:cs="Arial"/>
              </w:rPr>
            </w:pPr>
          </w:p>
          <w:p w14:paraId="7721827E" w14:textId="77777777" w:rsidR="009E77BA" w:rsidRPr="00076485" w:rsidRDefault="009E77BA" w:rsidP="009E77BA">
            <w:pPr>
              <w:rPr>
                <w:rFonts w:ascii="Arial" w:hAnsi="Arial" w:cs="Arial"/>
              </w:rPr>
            </w:pPr>
            <w:r>
              <w:rPr>
                <w:rFonts w:ascii="Arial" w:hAnsi="Arial" w:cs="Arial"/>
              </w:rPr>
              <w:t xml:space="preserve">Sustainability policies should </w:t>
            </w:r>
            <w:r w:rsidRPr="00076485">
              <w:rPr>
                <w:rFonts w:ascii="Arial" w:hAnsi="Arial" w:cs="Arial"/>
              </w:rPr>
              <w:t>be attached as append</w:t>
            </w:r>
            <w:r>
              <w:rPr>
                <w:rFonts w:ascii="Arial" w:hAnsi="Arial" w:cs="Arial"/>
              </w:rPr>
              <w:t>ices and are excluded from the 1</w:t>
            </w:r>
            <w:r w:rsidRPr="00076485">
              <w:rPr>
                <w:rFonts w:ascii="Arial" w:hAnsi="Arial" w:cs="Arial"/>
              </w:rPr>
              <w:t>500 word limit.</w:t>
            </w:r>
          </w:p>
          <w:p w14:paraId="21F3FF7D" w14:textId="77777777" w:rsidR="009E77BA" w:rsidRDefault="009E77BA" w:rsidP="00C103FF">
            <w:pPr>
              <w:spacing w:line="240" w:lineRule="auto"/>
              <w:contextualSpacing/>
              <w:jc w:val="left"/>
              <w:rPr>
                <w:rFonts w:ascii="Arial" w:hAnsi="Arial" w:cs="Arial"/>
                <w:b/>
                <w:sz w:val="24"/>
                <w:szCs w:val="28"/>
              </w:rPr>
            </w:pPr>
          </w:p>
        </w:tc>
      </w:tr>
    </w:tbl>
    <w:p w14:paraId="286DD918" w14:textId="77777777" w:rsidR="002F3517" w:rsidRPr="002F3517" w:rsidRDefault="002F3517" w:rsidP="002F3517">
      <w:pPr>
        <w:rPr>
          <w:rFonts w:ascii="Arial" w:hAnsi="Arial" w:cs="Arial"/>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2F3517" w:rsidRPr="00B81C76" w14:paraId="32143345" w14:textId="77777777" w:rsidTr="00C103FF">
        <w:trPr>
          <w:trHeight w:val="1802"/>
        </w:trPr>
        <w:tc>
          <w:tcPr>
            <w:tcW w:w="9781" w:type="dxa"/>
          </w:tcPr>
          <w:p w14:paraId="192E39C6" w14:textId="77777777" w:rsidR="002F3517" w:rsidRPr="00D157D0" w:rsidRDefault="002F3517" w:rsidP="00C103FF">
            <w:pPr>
              <w:spacing w:line="240" w:lineRule="auto"/>
              <w:ind w:left="34"/>
              <w:contextualSpacing/>
              <w:rPr>
                <w:rFonts w:ascii="Arial" w:hAnsi="Arial" w:cs="Arial"/>
                <w:szCs w:val="24"/>
              </w:rPr>
            </w:pPr>
            <w:r w:rsidRPr="00D157D0">
              <w:rPr>
                <w:rFonts w:ascii="Arial" w:hAnsi="Arial" w:cs="Arial"/>
                <w:szCs w:val="24"/>
              </w:rPr>
              <w:t>Response:</w:t>
            </w:r>
          </w:p>
          <w:p w14:paraId="1D6B226B" w14:textId="77777777" w:rsidR="002F3517" w:rsidRPr="00D157D0" w:rsidRDefault="002F3517" w:rsidP="00C103FF">
            <w:pPr>
              <w:spacing w:line="240" w:lineRule="auto"/>
              <w:ind w:left="34"/>
              <w:contextualSpacing/>
              <w:rPr>
                <w:rFonts w:ascii="Arial" w:hAnsi="Arial" w:cs="Arial"/>
                <w:szCs w:val="24"/>
              </w:rPr>
            </w:pPr>
          </w:p>
        </w:tc>
      </w:tr>
    </w:tbl>
    <w:p w14:paraId="4BFFB415" w14:textId="77777777" w:rsidR="002F3517" w:rsidRDefault="002F3517" w:rsidP="002F3517">
      <w:pPr>
        <w:spacing w:line="240" w:lineRule="auto"/>
        <w:jc w:val="left"/>
        <w:rPr>
          <w:rFonts w:ascii="Arial" w:hAnsi="Arial" w:cs="Arial"/>
          <w:highlight w:val="yellow"/>
        </w:rPr>
      </w:pPr>
    </w:p>
    <w:p w14:paraId="4091C2E2" w14:textId="77777777" w:rsidR="00DC020C" w:rsidRDefault="00DC020C" w:rsidP="0003680F">
      <w:pPr>
        <w:pStyle w:val="msolistparagraph0"/>
        <w:ind w:left="0"/>
        <w:jc w:val="both"/>
        <w:rPr>
          <w:rFonts w:ascii="Arial" w:hAnsi="Arial" w:cs="Arial"/>
          <w:sz w:val="22"/>
          <w:szCs w:val="22"/>
        </w:rPr>
      </w:pPr>
    </w:p>
    <w:p w14:paraId="1273219C" w14:textId="77777777" w:rsidR="002F3517" w:rsidRDefault="002F3517">
      <w:pPr>
        <w:spacing w:line="240" w:lineRule="auto"/>
        <w:jc w:val="left"/>
        <w:rPr>
          <w:rFonts w:ascii="Arial" w:eastAsia="Calibri" w:hAnsi="Arial" w:cs="Arial"/>
          <w:b/>
          <w:szCs w:val="22"/>
          <w:lang w:eastAsia="en-GB"/>
        </w:rPr>
      </w:pPr>
      <w:r>
        <w:rPr>
          <w:rFonts w:ascii="Arial" w:hAnsi="Arial" w:cs="Arial"/>
          <w:b/>
          <w:szCs w:val="22"/>
        </w:rPr>
        <w:br w:type="page"/>
      </w:r>
    </w:p>
    <w:p w14:paraId="79578131" w14:textId="2BAC778D" w:rsidR="00DC020C" w:rsidRDefault="00F12172" w:rsidP="00DC020C">
      <w:pPr>
        <w:pStyle w:val="msolistparagraph0"/>
        <w:ind w:left="0"/>
        <w:jc w:val="both"/>
        <w:rPr>
          <w:rFonts w:ascii="Arial" w:hAnsi="Arial" w:cs="Arial"/>
          <w:b/>
          <w:sz w:val="22"/>
          <w:szCs w:val="22"/>
        </w:rPr>
      </w:pPr>
      <w:r>
        <w:rPr>
          <w:rFonts w:ascii="Arial" w:hAnsi="Arial" w:cs="Arial"/>
          <w:b/>
          <w:sz w:val="22"/>
          <w:szCs w:val="22"/>
        </w:rPr>
        <w:lastRenderedPageBreak/>
        <w:t>Method Statement 6</w:t>
      </w:r>
      <w:r w:rsidR="00DC020C">
        <w:rPr>
          <w:rFonts w:ascii="Arial" w:hAnsi="Arial" w:cs="Arial"/>
          <w:b/>
          <w:sz w:val="22"/>
          <w:szCs w:val="22"/>
        </w:rPr>
        <w:t xml:space="preserve"> – Social Value and Sustainability </w:t>
      </w:r>
    </w:p>
    <w:p w14:paraId="32EE419A" w14:textId="77777777" w:rsidR="00DC020C" w:rsidRDefault="00DC020C" w:rsidP="0003680F">
      <w:pPr>
        <w:pStyle w:val="msolistparagraph0"/>
        <w:ind w:left="0"/>
        <w:jc w:val="both"/>
        <w:rPr>
          <w:rFonts w:ascii="Arial" w:hAnsi="Arial" w:cs="Arial"/>
          <w:sz w:val="22"/>
          <w:szCs w:val="22"/>
        </w:rPr>
      </w:pPr>
    </w:p>
    <w:tbl>
      <w:tblPr>
        <w:tblW w:w="93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
        <w:gridCol w:w="7911"/>
        <w:gridCol w:w="113"/>
        <w:gridCol w:w="1305"/>
        <w:gridCol w:w="31"/>
      </w:tblGrid>
      <w:tr w:rsidR="002F3517" w:rsidRPr="00B81C76" w14:paraId="118C4357" w14:textId="77777777" w:rsidTr="00C103FF">
        <w:trPr>
          <w:gridBefore w:val="1"/>
          <w:wBefore w:w="27" w:type="dxa"/>
        </w:trPr>
        <w:tc>
          <w:tcPr>
            <w:tcW w:w="8024" w:type="dxa"/>
            <w:gridSpan w:val="2"/>
            <w:shd w:val="clear" w:color="auto" w:fill="DBE5F1"/>
          </w:tcPr>
          <w:p w14:paraId="65221F59" w14:textId="77777777" w:rsidR="002F3517" w:rsidRPr="007D4125" w:rsidRDefault="002F3517" w:rsidP="00C103FF">
            <w:pPr>
              <w:rPr>
                <w:rFonts w:ascii="Arial" w:eastAsia="Calibri" w:hAnsi="Arial" w:cs="Arial"/>
              </w:rPr>
            </w:pPr>
            <w:r w:rsidRPr="007D4125">
              <w:rPr>
                <w:rFonts w:ascii="Arial" w:eastAsia="Calibri" w:hAnsi="Arial" w:cs="Arial"/>
              </w:rPr>
              <w:t>Please detail how you would offer the following as part of this contract, as per the Social Value Act 2012?</w:t>
            </w:r>
          </w:p>
        </w:tc>
        <w:tc>
          <w:tcPr>
            <w:tcW w:w="1336" w:type="dxa"/>
            <w:gridSpan w:val="2"/>
            <w:shd w:val="clear" w:color="auto" w:fill="DBE5F1"/>
            <w:vAlign w:val="center"/>
          </w:tcPr>
          <w:p w14:paraId="69197AE3" w14:textId="4244BF21" w:rsidR="002F3517" w:rsidRPr="007D4125" w:rsidRDefault="009E77BA" w:rsidP="00C103FF">
            <w:pPr>
              <w:spacing w:line="240" w:lineRule="auto"/>
              <w:contextualSpacing/>
              <w:jc w:val="center"/>
              <w:rPr>
                <w:rFonts w:ascii="Arial" w:hAnsi="Arial" w:cs="Arial"/>
                <w:b/>
              </w:rPr>
            </w:pPr>
            <w:r>
              <w:rPr>
                <w:rFonts w:ascii="Arial" w:hAnsi="Arial" w:cs="Arial"/>
                <w:b/>
                <w:sz w:val="24"/>
              </w:rPr>
              <w:t>10</w:t>
            </w:r>
            <w:r w:rsidR="002F3517">
              <w:rPr>
                <w:rFonts w:ascii="Arial" w:hAnsi="Arial" w:cs="Arial"/>
                <w:b/>
                <w:sz w:val="24"/>
              </w:rPr>
              <w:t>%</w:t>
            </w:r>
          </w:p>
        </w:tc>
      </w:tr>
      <w:tr w:rsidR="002F3517" w:rsidRPr="00B81C76" w14:paraId="71A8B0A0" w14:textId="77777777" w:rsidTr="00C103FF">
        <w:trPr>
          <w:gridBefore w:val="1"/>
          <w:wBefore w:w="27" w:type="dxa"/>
        </w:trPr>
        <w:tc>
          <w:tcPr>
            <w:tcW w:w="8024" w:type="dxa"/>
            <w:gridSpan w:val="2"/>
            <w:tcBorders>
              <w:bottom w:val="single" w:sz="4" w:space="0" w:color="auto"/>
            </w:tcBorders>
            <w:shd w:val="clear" w:color="auto" w:fill="DBE5F1"/>
          </w:tcPr>
          <w:p w14:paraId="4D001129" w14:textId="77777777" w:rsidR="002F3517" w:rsidRPr="00A21088" w:rsidRDefault="002F3517" w:rsidP="002F3517">
            <w:pPr>
              <w:pStyle w:val="ListParagraph"/>
              <w:numPr>
                <w:ilvl w:val="0"/>
                <w:numId w:val="41"/>
              </w:numPr>
              <w:contextualSpacing/>
              <w:jc w:val="both"/>
              <w:rPr>
                <w:rFonts w:ascii="Arial" w:hAnsi="Arial" w:cs="Arial"/>
              </w:rPr>
            </w:pPr>
            <w:r w:rsidRPr="00A21088">
              <w:rPr>
                <w:rFonts w:ascii="Arial" w:hAnsi="Arial" w:cs="Arial"/>
              </w:rPr>
              <w:t xml:space="preserve">Employment opportunities for people </w:t>
            </w:r>
            <w:r w:rsidRPr="00A21088">
              <w:rPr>
                <w:rFonts w:ascii="Arial" w:eastAsia="Times New Roman" w:hAnsi="Arial" w:cs="Arial"/>
                <w:lang w:eastAsia="en-GB"/>
              </w:rPr>
              <w:t xml:space="preserve">within the </w:t>
            </w:r>
            <w:r>
              <w:rPr>
                <w:rFonts w:ascii="Arial" w:eastAsia="Times New Roman" w:hAnsi="Arial" w:cs="Arial"/>
                <w:lang w:eastAsia="en-GB"/>
              </w:rPr>
              <w:t>WLA?</w:t>
            </w:r>
          </w:p>
        </w:tc>
        <w:tc>
          <w:tcPr>
            <w:tcW w:w="1336" w:type="dxa"/>
            <w:gridSpan w:val="2"/>
            <w:tcBorders>
              <w:bottom w:val="single" w:sz="4" w:space="0" w:color="auto"/>
            </w:tcBorders>
            <w:shd w:val="clear" w:color="auto" w:fill="DBE5F1"/>
            <w:vAlign w:val="center"/>
          </w:tcPr>
          <w:p w14:paraId="169F2059" w14:textId="6C8A68C5" w:rsidR="002F3517" w:rsidRPr="005F4069" w:rsidRDefault="002F3517" w:rsidP="00C103FF">
            <w:pPr>
              <w:spacing w:line="240" w:lineRule="auto"/>
              <w:contextualSpacing/>
              <w:jc w:val="center"/>
              <w:rPr>
                <w:rFonts w:ascii="Arial" w:hAnsi="Arial" w:cs="Arial"/>
                <w:b/>
                <w:highlight w:val="yellow"/>
              </w:rPr>
            </w:pPr>
          </w:p>
        </w:tc>
      </w:tr>
      <w:tr w:rsidR="002F3517" w:rsidRPr="00B81C76" w14:paraId="28E2A70B" w14:textId="77777777" w:rsidTr="00C103FF">
        <w:trPr>
          <w:gridBefore w:val="1"/>
          <w:wBefore w:w="27" w:type="dxa"/>
          <w:trHeight w:val="1704"/>
        </w:trPr>
        <w:tc>
          <w:tcPr>
            <w:tcW w:w="9360" w:type="dxa"/>
            <w:gridSpan w:val="4"/>
            <w:shd w:val="clear" w:color="auto" w:fill="FFFFFF" w:themeFill="background1"/>
          </w:tcPr>
          <w:p w14:paraId="6F8CD01A"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08185788"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461C4316" w14:textId="77777777" w:rsidTr="00C103FF">
        <w:trPr>
          <w:gridBefore w:val="1"/>
          <w:wBefore w:w="27" w:type="dxa"/>
        </w:trPr>
        <w:tc>
          <w:tcPr>
            <w:tcW w:w="8024" w:type="dxa"/>
            <w:gridSpan w:val="2"/>
            <w:tcBorders>
              <w:bottom w:val="single" w:sz="4" w:space="0" w:color="auto"/>
            </w:tcBorders>
            <w:shd w:val="clear" w:color="auto" w:fill="DBE5F1"/>
          </w:tcPr>
          <w:p w14:paraId="1A2F1209" w14:textId="77777777" w:rsidR="002F3517" w:rsidRPr="00A21088" w:rsidRDefault="002F3517" w:rsidP="002F3517">
            <w:pPr>
              <w:pStyle w:val="ListParagraph"/>
              <w:numPr>
                <w:ilvl w:val="0"/>
                <w:numId w:val="41"/>
              </w:numPr>
              <w:contextualSpacing/>
              <w:jc w:val="both"/>
              <w:rPr>
                <w:rFonts w:ascii="Arial" w:hAnsi="Arial" w:cs="Arial"/>
              </w:rPr>
            </w:pPr>
            <w:r w:rsidRPr="00A21088">
              <w:rPr>
                <w:rFonts w:ascii="Arial" w:eastAsia="Times New Roman" w:hAnsi="Arial" w:cs="Arial"/>
                <w:lang w:eastAsia="en-GB"/>
              </w:rPr>
              <w:t>Employment opportunities for people with physical or learning disabilities?</w:t>
            </w:r>
          </w:p>
        </w:tc>
        <w:tc>
          <w:tcPr>
            <w:tcW w:w="1336" w:type="dxa"/>
            <w:gridSpan w:val="2"/>
            <w:tcBorders>
              <w:bottom w:val="single" w:sz="4" w:space="0" w:color="auto"/>
            </w:tcBorders>
            <w:shd w:val="clear" w:color="auto" w:fill="DBE5F1"/>
            <w:vAlign w:val="center"/>
          </w:tcPr>
          <w:p w14:paraId="1AD3B039" w14:textId="14E24EBF" w:rsidR="002F3517" w:rsidRPr="005F4069" w:rsidRDefault="002F3517" w:rsidP="00C103FF">
            <w:pPr>
              <w:jc w:val="center"/>
              <w:rPr>
                <w:rFonts w:ascii="Arial" w:hAnsi="Arial" w:cs="Arial"/>
              </w:rPr>
            </w:pPr>
          </w:p>
        </w:tc>
      </w:tr>
      <w:tr w:rsidR="002F3517" w:rsidRPr="00B81C76" w14:paraId="15B74318" w14:textId="77777777" w:rsidTr="00C103FF">
        <w:trPr>
          <w:gridBefore w:val="1"/>
          <w:wBefore w:w="27" w:type="dxa"/>
          <w:trHeight w:val="1699"/>
        </w:trPr>
        <w:tc>
          <w:tcPr>
            <w:tcW w:w="9360" w:type="dxa"/>
            <w:gridSpan w:val="4"/>
            <w:shd w:val="clear" w:color="auto" w:fill="FFFFFF" w:themeFill="background1"/>
          </w:tcPr>
          <w:p w14:paraId="45468EAA"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EDBEA46"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002225EF" w14:textId="77777777" w:rsidTr="00C103FF">
        <w:trPr>
          <w:gridBefore w:val="1"/>
          <w:wBefore w:w="27" w:type="dxa"/>
        </w:trPr>
        <w:tc>
          <w:tcPr>
            <w:tcW w:w="8024" w:type="dxa"/>
            <w:gridSpan w:val="2"/>
            <w:tcBorders>
              <w:bottom w:val="single" w:sz="4" w:space="0" w:color="auto"/>
            </w:tcBorders>
            <w:shd w:val="clear" w:color="auto" w:fill="DBE5F1"/>
          </w:tcPr>
          <w:p w14:paraId="3295A405" w14:textId="77777777" w:rsidR="002F3517" w:rsidRPr="005F4069" w:rsidRDefault="002F3517" w:rsidP="002F3517">
            <w:pPr>
              <w:pStyle w:val="ListParagraph"/>
              <w:numPr>
                <w:ilvl w:val="0"/>
                <w:numId w:val="41"/>
              </w:numPr>
              <w:contextualSpacing/>
              <w:jc w:val="both"/>
              <w:rPr>
                <w:rFonts w:ascii="Arial" w:hAnsi="Arial" w:cs="Arial"/>
              </w:rPr>
            </w:pPr>
            <w:r w:rsidRPr="005F4069">
              <w:rPr>
                <w:rFonts w:ascii="Arial" w:eastAsia="Times New Roman" w:hAnsi="Arial" w:cs="Arial"/>
                <w:lang w:eastAsia="en-GB"/>
              </w:rPr>
              <w:t>Employment opportunities for the long term unemployed?</w:t>
            </w:r>
          </w:p>
        </w:tc>
        <w:tc>
          <w:tcPr>
            <w:tcW w:w="1336" w:type="dxa"/>
            <w:gridSpan w:val="2"/>
            <w:tcBorders>
              <w:bottom w:val="single" w:sz="4" w:space="0" w:color="auto"/>
            </w:tcBorders>
            <w:shd w:val="clear" w:color="auto" w:fill="DBE5F1"/>
            <w:vAlign w:val="center"/>
          </w:tcPr>
          <w:p w14:paraId="31C2256A" w14:textId="48F3AE8F" w:rsidR="002F3517" w:rsidRPr="005F4069" w:rsidRDefault="002F3517" w:rsidP="00C103FF">
            <w:pPr>
              <w:jc w:val="center"/>
              <w:rPr>
                <w:rFonts w:ascii="Arial" w:hAnsi="Arial" w:cs="Arial"/>
              </w:rPr>
            </w:pPr>
          </w:p>
        </w:tc>
      </w:tr>
      <w:tr w:rsidR="002F3517" w:rsidRPr="00B81C76" w14:paraId="501DB0A6" w14:textId="77777777" w:rsidTr="00C103FF">
        <w:trPr>
          <w:gridBefore w:val="1"/>
          <w:wBefore w:w="27" w:type="dxa"/>
          <w:trHeight w:val="1761"/>
        </w:trPr>
        <w:tc>
          <w:tcPr>
            <w:tcW w:w="9360" w:type="dxa"/>
            <w:gridSpan w:val="4"/>
            <w:shd w:val="clear" w:color="auto" w:fill="FFFFFF" w:themeFill="background1"/>
          </w:tcPr>
          <w:p w14:paraId="3915EDCF"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1950E995" w14:textId="77777777" w:rsidR="002F3517" w:rsidRPr="005F4069" w:rsidRDefault="002F3517" w:rsidP="00C103FF">
            <w:pPr>
              <w:rPr>
                <w:rFonts w:ascii="Arial" w:hAnsi="Arial" w:cs="Arial"/>
                <w:b/>
                <w:highlight w:val="yellow"/>
              </w:rPr>
            </w:pPr>
          </w:p>
        </w:tc>
      </w:tr>
      <w:tr w:rsidR="002F3517" w:rsidRPr="00B81C76" w14:paraId="47CE042B" w14:textId="77777777" w:rsidTr="00C103FF">
        <w:trPr>
          <w:gridBefore w:val="1"/>
          <w:wBefore w:w="27" w:type="dxa"/>
        </w:trPr>
        <w:tc>
          <w:tcPr>
            <w:tcW w:w="8024" w:type="dxa"/>
            <w:gridSpan w:val="2"/>
            <w:tcBorders>
              <w:bottom w:val="single" w:sz="4" w:space="0" w:color="auto"/>
            </w:tcBorders>
            <w:shd w:val="clear" w:color="auto" w:fill="DBE5F1"/>
          </w:tcPr>
          <w:p w14:paraId="1E0EC100" w14:textId="77777777" w:rsidR="002F3517" w:rsidRPr="00294948" w:rsidRDefault="002F3517" w:rsidP="002F3517">
            <w:pPr>
              <w:pStyle w:val="ListParagraph"/>
              <w:numPr>
                <w:ilvl w:val="0"/>
                <w:numId w:val="41"/>
              </w:numPr>
              <w:contextualSpacing/>
              <w:jc w:val="both"/>
              <w:rPr>
                <w:rFonts w:ascii="Arial" w:hAnsi="Arial" w:cs="Arial"/>
              </w:rPr>
            </w:pPr>
            <w:r>
              <w:rPr>
                <w:rFonts w:ascii="Arial" w:eastAsia="Times New Roman" w:hAnsi="Arial" w:cs="Arial"/>
                <w:lang w:eastAsia="en-GB"/>
              </w:rPr>
              <w:t>E</w:t>
            </w:r>
            <w:r w:rsidRPr="005F4069">
              <w:rPr>
                <w:rFonts w:ascii="Arial" w:eastAsia="Times New Roman" w:hAnsi="Arial" w:cs="Arial"/>
                <w:lang w:eastAsia="en-GB"/>
              </w:rPr>
              <w:t>mployment opportunities for people from hard t</w:t>
            </w:r>
            <w:r>
              <w:rPr>
                <w:rFonts w:ascii="Arial" w:eastAsia="Times New Roman" w:hAnsi="Arial" w:cs="Arial"/>
                <w:lang w:eastAsia="en-GB"/>
              </w:rPr>
              <w:t>o reach groups and communities?*</w:t>
            </w:r>
          </w:p>
          <w:p w14:paraId="370ED7AB" w14:textId="77777777" w:rsidR="002F3517" w:rsidRPr="00294948" w:rsidRDefault="002F3517" w:rsidP="00C103FF">
            <w:pPr>
              <w:ind w:left="1080"/>
              <w:rPr>
                <w:rFonts w:ascii="Arial" w:eastAsia="Calibri" w:hAnsi="Arial" w:cs="Arial"/>
              </w:rPr>
            </w:pPr>
            <w:r w:rsidRPr="00294948">
              <w:rPr>
                <w:rFonts w:ascii="Arial" w:eastAsia="Calibri" w:hAnsi="Arial" w:cs="Arial"/>
                <w:sz w:val="18"/>
              </w:rPr>
              <w:t>*Hard to reach’ groups might include people from ethnic minority groups, people whose first language is not English, young people, children, older people, people with disabilities, refugees, travellers, as well as people who lack the time or resources to participate effectively.</w:t>
            </w:r>
          </w:p>
        </w:tc>
        <w:tc>
          <w:tcPr>
            <w:tcW w:w="1336" w:type="dxa"/>
            <w:gridSpan w:val="2"/>
            <w:tcBorders>
              <w:bottom w:val="single" w:sz="4" w:space="0" w:color="auto"/>
            </w:tcBorders>
            <w:shd w:val="clear" w:color="auto" w:fill="DBE5F1"/>
            <w:vAlign w:val="center"/>
          </w:tcPr>
          <w:p w14:paraId="4F749D94" w14:textId="3E113A57" w:rsidR="002F3517" w:rsidRPr="005F4069" w:rsidRDefault="002F3517" w:rsidP="002F3517">
            <w:pPr>
              <w:jc w:val="center"/>
              <w:rPr>
                <w:rFonts w:ascii="Arial" w:hAnsi="Arial" w:cs="Arial"/>
              </w:rPr>
            </w:pPr>
          </w:p>
        </w:tc>
      </w:tr>
      <w:tr w:rsidR="002F3517" w:rsidRPr="00B81C76" w14:paraId="0A71A4F9" w14:textId="77777777" w:rsidTr="00C103FF">
        <w:trPr>
          <w:gridBefore w:val="1"/>
          <w:wBefore w:w="27" w:type="dxa"/>
          <w:trHeight w:val="1556"/>
        </w:trPr>
        <w:tc>
          <w:tcPr>
            <w:tcW w:w="9360" w:type="dxa"/>
            <w:gridSpan w:val="4"/>
            <w:shd w:val="clear" w:color="auto" w:fill="FFFFFF" w:themeFill="background1"/>
          </w:tcPr>
          <w:p w14:paraId="4582B173"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41DE5BB9" w14:textId="77777777" w:rsidR="002F3517" w:rsidRPr="005F4069" w:rsidRDefault="002F3517" w:rsidP="00C103FF">
            <w:pPr>
              <w:rPr>
                <w:rFonts w:ascii="Arial" w:hAnsi="Arial" w:cs="Arial"/>
                <w:b/>
                <w:highlight w:val="yellow"/>
              </w:rPr>
            </w:pPr>
          </w:p>
        </w:tc>
      </w:tr>
      <w:tr w:rsidR="002F3517" w:rsidRPr="00B81C76" w14:paraId="7182FDBD" w14:textId="77777777" w:rsidTr="00C103FF">
        <w:trPr>
          <w:gridBefore w:val="1"/>
          <w:wBefore w:w="27" w:type="dxa"/>
        </w:trPr>
        <w:tc>
          <w:tcPr>
            <w:tcW w:w="8024" w:type="dxa"/>
            <w:gridSpan w:val="2"/>
            <w:tcBorders>
              <w:bottom w:val="single" w:sz="4" w:space="0" w:color="auto"/>
            </w:tcBorders>
            <w:shd w:val="clear" w:color="auto" w:fill="DBE5F1"/>
          </w:tcPr>
          <w:p w14:paraId="44D292FD" w14:textId="77777777" w:rsidR="002F3517" w:rsidRPr="005F4069" w:rsidRDefault="002F3517" w:rsidP="002F3517">
            <w:pPr>
              <w:pStyle w:val="ListParagraph"/>
              <w:numPr>
                <w:ilvl w:val="0"/>
                <w:numId w:val="41"/>
              </w:numPr>
              <w:contextualSpacing/>
              <w:jc w:val="both"/>
              <w:rPr>
                <w:rFonts w:ascii="Arial" w:hAnsi="Arial" w:cs="Arial"/>
              </w:rPr>
            </w:pPr>
            <w:r>
              <w:rPr>
                <w:rFonts w:ascii="Arial" w:eastAsia="Times New Roman" w:hAnsi="Arial" w:cs="Arial"/>
                <w:lang w:eastAsia="en-GB"/>
              </w:rPr>
              <w:t xml:space="preserve">Opportunities for the use, training and development of </w:t>
            </w:r>
            <w:r w:rsidRPr="005F4069">
              <w:rPr>
                <w:rFonts w:ascii="Arial" w:eastAsia="Times New Roman" w:hAnsi="Arial" w:cs="Arial"/>
                <w:lang w:eastAsia="en-GB"/>
              </w:rPr>
              <w:t>volunteers?</w:t>
            </w:r>
          </w:p>
        </w:tc>
        <w:tc>
          <w:tcPr>
            <w:tcW w:w="1336" w:type="dxa"/>
            <w:gridSpan w:val="2"/>
            <w:tcBorders>
              <w:bottom w:val="single" w:sz="4" w:space="0" w:color="auto"/>
            </w:tcBorders>
            <w:shd w:val="clear" w:color="auto" w:fill="DBE5F1"/>
            <w:vAlign w:val="center"/>
          </w:tcPr>
          <w:p w14:paraId="5D5DC608" w14:textId="35F7FBBD" w:rsidR="002F3517" w:rsidRPr="005F4069" w:rsidRDefault="002F3517" w:rsidP="00C103FF">
            <w:pPr>
              <w:jc w:val="center"/>
              <w:rPr>
                <w:rFonts w:ascii="Arial" w:hAnsi="Arial" w:cs="Arial"/>
              </w:rPr>
            </w:pPr>
          </w:p>
        </w:tc>
      </w:tr>
      <w:tr w:rsidR="002F3517" w:rsidRPr="00B81C76" w14:paraId="0500A130" w14:textId="77777777" w:rsidTr="00C103FF">
        <w:trPr>
          <w:gridBefore w:val="1"/>
          <w:wBefore w:w="27" w:type="dxa"/>
          <w:trHeight w:val="1680"/>
        </w:trPr>
        <w:tc>
          <w:tcPr>
            <w:tcW w:w="9360" w:type="dxa"/>
            <w:gridSpan w:val="4"/>
            <w:tcBorders>
              <w:bottom w:val="single" w:sz="4" w:space="0" w:color="auto"/>
            </w:tcBorders>
            <w:shd w:val="clear" w:color="auto" w:fill="FFFFFF" w:themeFill="background1"/>
          </w:tcPr>
          <w:p w14:paraId="494D3DE3"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34BFB9E" w14:textId="77777777" w:rsidR="002F3517" w:rsidRPr="005F4069" w:rsidRDefault="002F3517" w:rsidP="00C103FF">
            <w:pPr>
              <w:rPr>
                <w:rFonts w:ascii="Arial" w:hAnsi="Arial" w:cs="Arial"/>
                <w:b/>
                <w:highlight w:val="yellow"/>
              </w:rPr>
            </w:pPr>
          </w:p>
        </w:tc>
      </w:tr>
      <w:tr w:rsidR="002F3517" w:rsidRPr="00B81C76" w14:paraId="6F1369D0" w14:textId="77777777" w:rsidTr="00C103FF">
        <w:trPr>
          <w:gridBefore w:val="1"/>
          <w:wBefore w:w="27" w:type="dxa"/>
        </w:trPr>
        <w:tc>
          <w:tcPr>
            <w:tcW w:w="8024" w:type="dxa"/>
            <w:gridSpan w:val="2"/>
            <w:tcBorders>
              <w:left w:val="nil"/>
              <w:right w:val="nil"/>
            </w:tcBorders>
            <w:shd w:val="clear" w:color="auto" w:fill="FFFFFF" w:themeFill="background1"/>
          </w:tcPr>
          <w:p w14:paraId="0434582D" w14:textId="77777777" w:rsidR="002F3517" w:rsidRPr="005F4069" w:rsidRDefault="002F3517" w:rsidP="00C103FF">
            <w:pPr>
              <w:rPr>
                <w:rFonts w:ascii="Arial" w:eastAsia="Calibri" w:hAnsi="Arial" w:cs="Arial"/>
              </w:rPr>
            </w:pPr>
          </w:p>
        </w:tc>
        <w:tc>
          <w:tcPr>
            <w:tcW w:w="1336" w:type="dxa"/>
            <w:gridSpan w:val="2"/>
            <w:tcBorders>
              <w:left w:val="nil"/>
              <w:right w:val="nil"/>
            </w:tcBorders>
            <w:shd w:val="clear" w:color="auto" w:fill="FFFFFF" w:themeFill="background1"/>
            <w:vAlign w:val="center"/>
          </w:tcPr>
          <w:p w14:paraId="6727707D"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6CE6388A" w14:textId="77777777" w:rsidTr="00C103FF">
        <w:trPr>
          <w:gridBefore w:val="1"/>
          <w:wBefore w:w="27" w:type="dxa"/>
        </w:trPr>
        <w:tc>
          <w:tcPr>
            <w:tcW w:w="8024" w:type="dxa"/>
            <w:gridSpan w:val="2"/>
            <w:tcBorders>
              <w:bottom w:val="single" w:sz="4" w:space="0" w:color="auto"/>
            </w:tcBorders>
            <w:shd w:val="clear" w:color="auto" w:fill="DBE5F1"/>
          </w:tcPr>
          <w:p w14:paraId="56CF3ACF" w14:textId="77777777" w:rsidR="002F3517" w:rsidRPr="005F4069" w:rsidRDefault="002F3517" w:rsidP="00C103FF">
            <w:pPr>
              <w:rPr>
                <w:rFonts w:ascii="Arial" w:eastAsia="Calibri" w:hAnsi="Arial" w:cs="Arial"/>
              </w:rPr>
            </w:pPr>
            <w:r w:rsidRPr="005F4069">
              <w:rPr>
                <w:rFonts w:ascii="Arial" w:hAnsi="Arial" w:cs="Arial"/>
                <w:lang w:eastAsia="en-GB"/>
              </w:rPr>
              <w:lastRenderedPageBreak/>
              <w:t>Please detail how you will meet the requirements of local residents / community and service users in relation to the subject matter of this contract?</w:t>
            </w:r>
          </w:p>
        </w:tc>
        <w:tc>
          <w:tcPr>
            <w:tcW w:w="1336" w:type="dxa"/>
            <w:gridSpan w:val="2"/>
            <w:tcBorders>
              <w:bottom w:val="single" w:sz="4" w:space="0" w:color="auto"/>
            </w:tcBorders>
            <w:shd w:val="clear" w:color="auto" w:fill="DBE5F1"/>
            <w:vAlign w:val="center"/>
          </w:tcPr>
          <w:p w14:paraId="671006EA" w14:textId="55C1B587" w:rsidR="002F3517" w:rsidRPr="005F4069" w:rsidRDefault="002F3517" w:rsidP="00C103FF">
            <w:pPr>
              <w:spacing w:line="240" w:lineRule="auto"/>
              <w:contextualSpacing/>
              <w:jc w:val="center"/>
              <w:rPr>
                <w:rFonts w:ascii="Arial" w:hAnsi="Arial" w:cs="Arial"/>
                <w:b/>
                <w:highlight w:val="yellow"/>
              </w:rPr>
            </w:pPr>
          </w:p>
        </w:tc>
      </w:tr>
      <w:tr w:rsidR="002F3517" w:rsidRPr="00B81C76" w14:paraId="540BA57A" w14:textId="77777777" w:rsidTr="00C103FF">
        <w:trPr>
          <w:gridBefore w:val="1"/>
          <w:wBefore w:w="27" w:type="dxa"/>
          <w:trHeight w:val="1806"/>
        </w:trPr>
        <w:tc>
          <w:tcPr>
            <w:tcW w:w="9360" w:type="dxa"/>
            <w:gridSpan w:val="4"/>
            <w:shd w:val="clear" w:color="auto" w:fill="FFFFFF" w:themeFill="background1"/>
          </w:tcPr>
          <w:p w14:paraId="5713F7CC" w14:textId="77777777" w:rsidR="002F3517" w:rsidRPr="005F4069" w:rsidRDefault="002F3517" w:rsidP="00C103FF">
            <w:pPr>
              <w:spacing w:line="240" w:lineRule="auto"/>
              <w:contextualSpacing/>
              <w:rPr>
                <w:rFonts w:ascii="Arial" w:hAnsi="Arial" w:cs="Arial"/>
              </w:rPr>
            </w:pPr>
            <w:r w:rsidRPr="005F4069">
              <w:rPr>
                <w:rFonts w:ascii="Arial" w:hAnsi="Arial" w:cs="Arial"/>
              </w:rPr>
              <w:t>Response:</w:t>
            </w:r>
          </w:p>
          <w:p w14:paraId="34163C14" w14:textId="77777777" w:rsidR="002F3517" w:rsidRPr="005F4069" w:rsidRDefault="002F3517" w:rsidP="00C103FF">
            <w:pPr>
              <w:spacing w:line="240" w:lineRule="auto"/>
              <w:contextualSpacing/>
              <w:rPr>
                <w:rFonts w:ascii="Arial" w:hAnsi="Arial" w:cs="Arial"/>
                <w:b/>
                <w:highlight w:val="yellow"/>
              </w:rPr>
            </w:pPr>
          </w:p>
        </w:tc>
      </w:tr>
      <w:tr w:rsidR="002F3517" w:rsidRPr="00B81C76" w14:paraId="7D231E23"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tcPr>
          <w:p w14:paraId="5DD82DD5" w14:textId="77777777" w:rsidR="002F3517" w:rsidRPr="002F3517" w:rsidRDefault="002F3517" w:rsidP="00C103FF">
            <w:pPr>
              <w:overflowPunct w:val="0"/>
              <w:autoSpaceDE w:val="0"/>
              <w:autoSpaceDN w:val="0"/>
              <w:spacing w:after="160"/>
              <w:ind w:left="454"/>
              <w:rPr>
                <w:rFonts w:ascii="Arial" w:hAnsi="Arial" w:cs="Arial"/>
                <w:szCs w:val="24"/>
              </w:rPr>
            </w:pPr>
            <w:r w:rsidRPr="002F3517">
              <w:rPr>
                <w:rFonts w:ascii="Arial" w:eastAsia="Calibri" w:hAnsi="Arial" w:cs="Arial"/>
                <w:szCs w:val="24"/>
              </w:rPr>
              <w:t>London Living Wage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632F87"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098AD8A9"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47482B96" w14:textId="77777777" w:rsidR="002F3517" w:rsidRPr="00A21088" w:rsidRDefault="002F3517" w:rsidP="00C103FF">
            <w:pPr>
              <w:overflowPunct w:val="0"/>
              <w:autoSpaceDE w:val="0"/>
              <w:autoSpaceDN w:val="0"/>
              <w:spacing w:after="160"/>
              <w:ind w:left="454"/>
              <w:rPr>
                <w:rFonts w:ascii="Arial" w:hAnsi="Arial" w:cs="Arial"/>
                <w:szCs w:val="24"/>
              </w:rPr>
            </w:pPr>
            <w:r w:rsidRPr="00A21088">
              <w:rPr>
                <w:rFonts w:ascii="Arial" w:hAnsi="Arial" w:cs="Arial"/>
                <w:szCs w:val="24"/>
              </w:rPr>
              <w:t xml:space="preserve">(i)  Could you please indicate if your organisation pays its staff a London Living Wage, currently £8.80 per hour?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CF189"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4489F93D"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Height w:val="975"/>
        </w:trPr>
        <w:tc>
          <w:tcPr>
            <w:tcW w:w="793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A66E3D" w14:textId="77777777" w:rsidR="002F3517" w:rsidRPr="00A21088" w:rsidRDefault="002F3517" w:rsidP="00C103FF">
            <w:pPr>
              <w:overflowPunct w:val="0"/>
              <w:autoSpaceDE w:val="0"/>
              <w:autoSpaceDN w:val="0"/>
              <w:spacing w:after="160"/>
              <w:ind w:left="454"/>
              <w:rPr>
                <w:rFonts w:ascii="Arial" w:hAnsi="Arial" w:cs="Arial"/>
                <w:szCs w:val="24"/>
              </w:rPr>
            </w:pPr>
          </w:p>
        </w:tc>
        <w:tc>
          <w:tcPr>
            <w:tcW w:w="1418" w:type="dxa"/>
            <w:gridSpan w:val="2"/>
            <w:tcBorders>
              <w:top w:val="single" w:sz="4" w:space="0" w:color="auto"/>
              <w:left w:val="single" w:sz="8" w:space="0" w:color="auto"/>
              <w:bottom w:val="single" w:sz="8" w:space="0" w:color="auto"/>
              <w:right w:val="single" w:sz="8" w:space="0" w:color="auto"/>
            </w:tcBorders>
          </w:tcPr>
          <w:p w14:paraId="41DFDF65" w14:textId="77777777" w:rsidR="002F3517" w:rsidRPr="00B81C76" w:rsidRDefault="002F3517" w:rsidP="00C103FF">
            <w:pPr>
              <w:overflowPunct w:val="0"/>
              <w:autoSpaceDE w:val="0"/>
              <w:autoSpaceDN w:val="0"/>
              <w:spacing w:after="160"/>
              <w:ind w:left="454"/>
              <w:rPr>
                <w:rFonts w:ascii="Arial" w:hAnsi="Arial" w:cs="Arial"/>
                <w:sz w:val="24"/>
                <w:szCs w:val="24"/>
              </w:rPr>
            </w:pPr>
          </w:p>
        </w:tc>
      </w:tr>
      <w:tr w:rsidR="002F3517" w:rsidRPr="00B81C76" w14:paraId="648F284C"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7C2B60F0" w14:textId="77777777" w:rsidR="002F3517" w:rsidRPr="00A21088" w:rsidRDefault="002F3517" w:rsidP="00C103FF">
            <w:pPr>
              <w:overflowPunct w:val="0"/>
              <w:autoSpaceDE w:val="0"/>
              <w:autoSpaceDN w:val="0"/>
              <w:spacing w:after="160"/>
              <w:ind w:left="454"/>
              <w:rPr>
                <w:rFonts w:ascii="Arial" w:hAnsi="Arial" w:cs="Arial"/>
                <w:szCs w:val="24"/>
              </w:rPr>
            </w:pPr>
            <w:r w:rsidRPr="00A21088">
              <w:rPr>
                <w:rFonts w:ascii="Arial" w:hAnsi="Arial" w:cs="Arial"/>
                <w:szCs w:val="24"/>
              </w:rPr>
              <w:t xml:space="preserve">(ii) If you do not presently pay your staff a London Living Wage, do you propose to pay them a London </w:t>
            </w:r>
            <w:r>
              <w:rPr>
                <w:rFonts w:ascii="Arial" w:hAnsi="Arial" w:cs="Arial"/>
                <w:szCs w:val="24"/>
              </w:rPr>
              <w:t>Living Wage for this contract?</w:t>
            </w:r>
          </w:p>
        </w:tc>
        <w:tc>
          <w:tcPr>
            <w:tcW w:w="1418"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732D7D7"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2F3517" w:rsidRPr="00B81C76" w14:paraId="3F10BFC1"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Height w:val="1279"/>
        </w:trPr>
        <w:tc>
          <w:tcPr>
            <w:tcW w:w="793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6309D99A" w14:textId="77777777" w:rsidR="002F3517" w:rsidRPr="00A21088" w:rsidRDefault="002F3517" w:rsidP="00C103FF">
            <w:pPr>
              <w:overflowPunct w:val="0"/>
              <w:autoSpaceDE w:val="0"/>
              <w:autoSpaceDN w:val="0"/>
              <w:spacing w:after="160"/>
              <w:ind w:left="454"/>
              <w:rPr>
                <w:rFonts w:ascii="Arial" w:hAnsi="Arial" w:cs="Arial"/>
                <w:szCs w:val="24"/>
              </w:rPr>
            </w:pPr>
          </w:p>
        </w:tc>
        <w:tc>
          <w:tcPr>
            <w:tcW w:w="1418" w:type="dxa"/>
            <w:gridSpan w:val="2"/>
            <w:tcBorders>
              <w:top w:val="nil"/>
              <w:left w:val="single" w:sz="8" w:space="0" w:color="auto"/>
              <w:bottom w:val="single" w:sz="4" w:space="0" w:color="auto"/>
              <w:right w:val="single" w:sz="8" w:space="0" w:color="auto"/>
            </w:tcBorders>
          </w:tcPr>
          <w:p w14:paraId="0BEDDBAA" w14:textId="77777777" w:rsidR="002F3517" w:rsidRPr="00B81C76" w:rsidRDefault="002F3517" w:rsidP="00C103FF">
            <w:pPr>
              <w:overflowPunct w:val="0"/>
              <w:autoSpaceDE w:val="0"/>
              <w:autoSpaceDN w:val="0"/>
              <w:spacing w:after="160"/>
              <w:ind w:left="454"/>
              <w:rPr>
                <w:rFonts w:ascii="Arial" w:hAnsi="Arial" w:cs="Arial"/>
                <w:sz w:val="24"/>
                <w:szCs w:val="24"/>
              </w:rPr>
            </w:pPr>
          </w:p>
        </w:tc>
      </w:tr>
      <w:tr w:rsidR="002F3517" w:rsidRPr="00B81C76" w14:paraId="3506824E" w14:textId="77777777" w:rsidTr="00C103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31" w:type="dxa"/>
        </w:trPr>
        <w:tc>
          <w:tcPr>
            <w:tcW w:w="793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00993565" w14:textId="77777777" w:rsidR="002F3517" w:rsidRPr="00A21088" w:rsidRDefault="002F3517" w:rsidP="00C103FF">
            <w:pPr>
              <w:ind w:left="454"/>
              <w:rPr>
                <w:rFonts w:ascii="Arial" w:hAnsi="Arial" w:cs="Arial"/>
                <w:color w:val="1F497D"/>
                <w:szCs w:val="24"/>
              </w:rPr>
            </w:pPr>
            <w:r w:rsidRPr="00A21088">
              <w:rPr>
                <w:rFonts w:ascii="Arial" w:hAnsi="Arial" w:cs="Arial"/>
                <w:szCs w:val="24"/>
              </w:rPr>
              <w:t xml:space="preserve">(iii) If you presently pay your staff a London Living Wage, or propose to for this contract, please set out how this will bring added value to the service in question and benefit the wider community as a whole.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A214D9" w14:textId="77777777" w:rsidR="002F3517" w:rsidRPr="00B81C76" w:rsidRDefault="002F3517" w:rsidP="00C103FF">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bl>
    <w:p w14:paraId="3920B2EB" w14:textId="77777777" w:rsidR="00DC020C" w:rsidRPr="00DC020C" w:rsidRDefault="00DC020C" w:rsidP="00DC020C">
      <w:pPr>
        <w:rPr>
          <w:rFonts w:ascii="Arial" w:hAnsi="Arial" w:cs="Arial"/>
        </w:rPr>
      </w:pPr>
    </w:p>
    <w:p w14:paraId="50099D03" w14:textId="5DA31DD2" w:rsidR="00DC020C" w:rsidRPr="00F12172" w:rsidRDefault="00DC020C" w:rsidP="00F12172">
      <w:pPr>
        <w:tabs>
          <w:tab w:val="left" w:pos="1701"/>
        </w:tabs>
        <w:spacing w:after="120"/>
        <w:rPr>
          <w:rFonts w:ascii="Arial" w:hAnsi="Arial" w:cs="Arial"/>
        </w:rPr>
      </w:pPr>
      <w:r w:rsidRPr="00F12172">
        <w:rPr>
          <w:rFonts w:ascii="Arial" w:hAnsi="Arial" w:cs="Arial"/>
        </w:rPr>
        <w:t xml:space="preserve"> </w:t>
      </w:r>
    </w:p>
    <w:sectPr w:rsidR="00DC020C" w:rsidRPr="00F12172" w:rsidSect="002F3517">
      <w:headerReference w:type="default" r:id="rId12"/>
      <w:footerReference w:type="default" r:id="rId13"/>
      <w:headerReference w:type="first" r:id="rId14"/>
      <w:type w:val="nextColumn"/>
      <w:pgSz w:w="11907" w:h="16840" w:code="9"/>
      <w:pgMar w:top="1077" w:right="1469" w:bottom="1259"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32187" w14:textId="77777777" w:rsidR="00132C92" w:rsidRDefault="00132C92">
      <w:r>
        <w:separator/>
      </w:r>
    </w:p>
  </w:endnote>
  <w:endnote w:type="continuationSeparator" w:id="0">
    <w:p w14:paraId="4E184BB4" w14:textId="77777777" w:rsidR="00132C92" w:rsidRDefault="0013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B941" w14:textId="77777777" w:rsidR="00132C92" w:rsidRDefault="00132C92">
    <w:pPr>
      <w:pStyle w:val="Footer"/>
      <w:jc w:val="center"/>
    </w:pPr>
    <w:r>
      <w:fldChar w:fldCharType="begin"/>
    </w:r>
    <w:r>
      <w:instrText xml:space="preserve"> PAGE \* MERGEFORMAT </w:instrText>
    </w:r>
    <w:r>
      <w:fldChar w:fldCharType="separate"/>
    </w:r>
    <w:r w:rsidR="00933D0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FC59" w14:textId="77777777" w:rsidR="00132C92" w:rsidRDefault="00132C92">
      <w:r>
        <w:separator/>
      </w:r>
    </w:p>
  </w:footnote>
  <w:footnote w:type="continuationSeparator" w:id="0">
    <w:p w14:paraId="1D3FCE7D" w14:textId="77777777" w:rsidR="00132C92" w:rsidRDefault="00132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5A80" w14:textId="217B04F5" w:rsidR="00AC209A" w:rsidRPr="00AC209A" w:rsidRDefault="00AC209A" w:rsidP="00AC209A">
    <w:pPr>
      <w:pStyle w:val="Header"/>
      <w:tabs>
        <w:tab w:val="clear" w:pos="8306"/>
        <w:tab w:val="right" w:pos="9781"/>
      </w:tabs>
      <w:ind w:left="-709"/>
      <w:rPr>
        <w:rFonts w:ascii="Arial" w:hAnsi="Arial" w:cs="Arial"/>
      </w:rPr>
    </w:pPr>
    <w:r>
      <w:rPr>
        <w:rFonts w:ascii="Arial" w:hAnsi="Arial" w:cs="Arial"/>
      </w:rPr>
      <w:tab/>
    </w:r>
    <w:r>
      <w:rPr>
        <w:rFonts w:ascii="Arial" w:hAnsi="Arial" w:cs="Arial"/>
      </w:rPr>
      <w:tab/>
    </w:r>
    <w:r w:rsidRPr="00AC209A">
      <w:rPr>
        <w:rFonts w:ascii="Arial" w:hAnsi="Arial" w:cs="Arial"/>
        <w:highlight w:val="yellow"/>
      </w:rPr>
      <w:t>[INSERT 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C6A91" w14:textId="2AC262BB" w:rsidR="00AC209A" w:rsidRPr="00AC209A" w:rsidRDefault="00AC209A" w:rsidP="00AC209A">
    <w:pPr>
      <w:pStyle w:val="Header"/>
      <w:tabs>
        <w:tab w:val="clear" w:pos="8306"/>
        <w:tab w:val="right" w:pos="9781"/>
      </w:tabs>
      <w:ind w:left="-709"/>
      <w:rPr>
        <w:rFonts w:ascii="Arial" w:hAnsi="Arial" w:cs="Arial"/>
      </w:rPr>
    </w:pPr>
    <w:r>
      <w:rPr>
        <w:rFonts w:ascii="Arial" w:hAnsi="Arial" w:cs="Arial"/>
      </w:rPr>
      <w:tab/>
    </w:r>
    <w:r>
      <w:rPr>
        <w:rFonts w:ascii="Arial" w:hAnsi="Arial" w:cs="Arial"/>
      </w:rPr>
      <w:tab/>
    </w:r>
    <w:r w:rsidRPr="00AC209A">
      <w:rPr>
        <w:rFonts w:ascii="Arial" w:hAnsi="Arial" w:cs="Arial"/>
        <w:highlight w:val="yellow"/>
      </w:rPr>
      <w:t>[INSERT COMPANY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3E1C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D6E56"/>
    <w:multiLevelType w:val="hybridMultilevel"/>
    <w:tmpl w:val="0B784710"/>
    <w:lvl w:ilvl="0" w:tplc="DF7C2CE8">
      <w:start w:val="1"/>
      <w:numFmt w:val="lowerRoman"/>
      <w:lvlText w:val="(%1)"/>
      <w:lvlJc w:val="left"/>
      <w:pPr>
        <w:ind w:left="1080" w:hanging="72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C77051"/>
    <w:multiLevelType w:val="multilevel"/>
    <w:tmpl w:val="729A201C"/>
    <w:lvl w:ilvl="0">
      <w:start w:val="1"/>
      <w:numFmt w:val="decimal"/>
      <w:pStyle w:val="New1"/>
      <w:lvlText w:val="%1."/>
      <w:lvlJc w:val="left"/>
      <w:pPr>
        <w:tabs>
          <w:tab w:val="num" w:pos="567"/>
        </w:tabs>
        <w:ind w:left="567" w:hanging="567"/>
      </w:pPr>
      <w:rPr>
        <w:b/>
        <w:i w:val="0"/>
        <w:sz w:val="24"/>
      </w:rPr>
    </w:lvl>
    <w:lvl w:ilvl="1">
      <w:start w:val="1"/>
      <w:numFmt w:val="decimal"/>
      <w:pStyle w:val="New2"/>
      <w:lvlText w:val="%1.%2"/>
      <w:lvlJc w:val="left"/>
      <w:pPr>
        <w:tabs>
          <w:tab w:val="num" w:pos="567"/>
        </w:tabs>
        <w:ind w:left="567" w:hanging="567"/>
      </w:pPr>
      <w:rPr>
        <w:b w:val="0"/>
        <w:i w:val="0"/>
        <w:sz w:val="24"/>
      </w:rPr>
    </w:lvl>
    <w:lvl w:ilvl="2">
      <w:start w:val="1"/>
      <w:numFmt w:val="decimal"/>
      <w:pStyle w:val="New3"/>
      <w:lvlText w:val="%1.%2.%3"/>
      <w:lvlJc w:val="left"/>
      <w:pPr>
        <w:tabs>
          <w:tab w:val="num" w:pos="567"/>
        </w:tabs>
        <w:ind w:left="567" w:hanging="567"/>
      </w:pPr>
      <w:rPr>
        <w:b w:val="0"/>
        <w:i w:val="0"/>
        <w:sz w:val="24"/>
      </w:rPr>
    </w:lvl>
    <w:lvl w:ilvl="3">
      <w:start w:val="1"/>
      <w:numFmt w:val="decimal"/>
      <w:pStyle w:val="New4"/>
      <w:lvlText w:val="%1.%2.%3.%4"/>
      <w:lvlJc w:val="left"/>
      <w:pPr>
        <w:tabs>
          <w:tab w:val="num" w:pos="720"/>
        </w:tabs>
        <w:ind w:left="567" w:hanging="567"/>
      </w:pPr>
      <w:rPr>
        <w:b w:val="0"/>
        <w:i w:val="0"/>
        <w:sz w:val="22"/>
      </w:rPr>
    </w:lvl>
    <w:lvl w:ilvl="4">
      <w:start w:val="1"/>
      <w:numFmt w:val="decimal"/>
      <w:pStyle w:val="New5"/>
      <w:lvlText w:val="%1.%2.%3.%4.%5"/>
      <w:lvlJc w:val="left"/>
      <w:pPr>
        <w:tabs>
          <w:tab w:val="num" w:pos="1080"/>
        </w:tabs>
        <w:ind w:left="567" w:hanging="567"/>
      </w:pPr>
      <w:rPr>
        <w:b w:val="0"/>
        <w:i w:val="0"/>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516137"/>
    <w:multiLevelType w:val="hybridMultilevel"/>
    <w:tmpl w:val="7B165D82"/>
    <w:lvl w:ilvl="0" w:tplc="04090001">
      <w:start w:val="1"/>
      <w:numFmt w:val="bullet"/>
      <w:lvlText w:val=""/>
      <w:lvlJc w:val="left"/>
      <w:pPr>
        <w:tabs>
          <w:tab w:val="num" w:pos="6840"/>
        </w:tabs>
        <w:ind w:left="6840" w:hanging="360"/>
      </w:pPr>
      <w:rPr>
        <w:rFonts w:ascii="Symbol" w:hAnsi="Symbol" w:hint="default"/>
      </w:rPr>
    </w:lvl>
    <w:lvl w:ilvl="1" w:tplc="04090003" w:tentative="1">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6">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F41277"/>
    <w:multiLevelType w:val="hybridMultilevel"/>
    <w:tmpl w:val="8574374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952EB2"/>
    <w:multiLevelType w:val="hybridMultilevel"/>
    <w:tmpl w:val="1874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B7825"/>
    <w:multiLevelType w:val="hybridMultilevel"/>
    <w:tmpl w:val="C514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A855C3"/>
    <w:multiLevelType w:val="multilevel"/>
    <w:tmpl w:val="F1AE4A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rPr>
    </w:lvl>
    <w:lvl w:ilvl="2">
      <w:start w:val="1"/>
      <w:numFmt w:val="lowerLetter"/>
      <w:pStyle w:val="NGJLevel3"/>
      <w:lvlText w:val="(%3)"/>
      <w:lvlJc w:val="left"/>
      <w:pPr>
        <w:tabs>
          <w:tab w:val="num" w:pos="1440"/>
        </w:tabs>
        <w:ind w:left="1440" w:hanging="720"/>
      </w:pPr>
      <w:rPr>
        <w:rFonts w:ascii="Arial" w:hAnsi="Arial" w:cs="Symbol" w:hint="default"/>
        <w:b w:val="0"/>
        <w:bCs w:val="0"/>
      </w:rPr>
    </w:lvl>
    <w:lvl w:ilvl="3">
      <w:start w:val="1"/>
      <w:numFmt w:val="lowerRoman"/>
      <w:lvlText w:val="(%4)"/>
      <w:lvlJc w:val="left"/>
      <w:pPr>
        <w:tabs>
          <w:tab w:val="num" w:pos="2160"/>
        </w:tabs>
        <w:ind w:left="2160" w:hanging="720"/>
      </w:pPr>
      <w:rPr>
        <w:rFonts w:ascii="Times New Roman" w:hAnsi="Times New Roman" w:cs="Times New Roman"/>
        <w:b w:val="0"/>
        <w:bCs w:val="0"/>
      </w:rPr>
    </w:lvl>
    <w:lvl w:ilvl="4">
      <w:start w:val="1"/>
      <w:numFmt w:val="upperLetter"/>
      <w:lvlText w:val="(%5)"/>
      <w:lvlJc w:val="left"/>
      <w:pPr>
        <w:tabs>
          <w:tab w:val="num" w:pos="2880"/>
        </w:tabs>
        <w:ind w:left="2880" w:hanging="720"/>
      </w:pPr>
      <w:rPr>
        <w:rFonts w:ascii="Times New Roman" w:hAnsi="Times New Roman" w:cs="Times New Roman"/>
        <w:b w:val="0"/>
        <w:bCs w:val="0"/>
      </w:rPr>
    </w:lvl>
    <w:lvl w:ilvl="5">
      <w:start w:val="1"/>
      <w:numFmt w:val="decimal"/>
      <w:lvlText w:val="(%6)"/>
      <w:lvlJc w:val="left"/>
      <w:pPr>
        <w:tabs>
          <w:tab w:val="num" w:pos="3600"/>
        </w:tabs>
        <w:ind w:left="3600" w:hanging="720"/>
      </w:pPr>
      <w:rPr>
        <w:rFonts w:ascii="Times New Roman" w:hAnsi="Times New Roman" w:cs="Times New Roman"/>
        <w:b w:val="0"/>
        <w:bCs w:val="0"/>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D4D1E52"/>
    <w:multiLevelType w:val="hybridMultilevel"/>
    <w:tmpl w:val="B11C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9618C2"/>
    <w:multiLevelType w:val="hybridMultilevel"/>
    <w:tmpl w:val="FCA4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424439"/>
    <w:multiLevelType w:val="hybridMultilevel"/>
    <w:tmpl w:val="E676FD32"/>
    <w:lvl w:ilvl="0" w:tplc="3356CF9E">
      <w:start w:val="1"/>
      <w:numFmt w:val="lowerRoman"/>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C656D1"/>
    <w:multiLevelType w:val="multilevel"/>
    <w:tmpl w:val="280C9DF2"/>
    <w:lvl w:ilvl="0">
      <w:start w:val="1"/>
      <w:numFmt w:val="none"/>
      <w:pStyle w:val="Legalist"/>
      <w:lvlText w:val="1.1"/>
      <w:lvlJc w:val="left"/>
      <w:pPr>
        <w:tabs>
          <w:tab w:val="num" w:pos="360"/>
        </w:tabs>
        <w:ind w:left="360" w:hanging="360"/>
      </w:pPr>
    </w:lvl>
    <w:lvl w:ilvl="1">
      <w:start w:val="3"/>
      <w:numFmt w:val="none"/>
      <w:lvlText w:val="1.1"/>
      <w:lvlJc w:val="left"/>
      <w:pPr>
        <w:tabs>
          <w:tab w:val="num" w:pos="792"/>
        </w:tabs>
        <w:ind w:left="792" w:hanging="432"/>
      </w:pPr>
    </w:lvl>
    <w:lvl w:ilvl="2">
      <w:start w:val="1"/>
      <w:numFmt w:val="decimal"/>
      <w:lvlText w:val="%1%3.%2.1.1"/>
      <w:lvlJc w:val="left"/>
      <w:pPr>
        <w:tabs>
          <w:tab w:val="num" w:pos="1800"/>
        </w:tabs>
        <w:ind w:left="1224" w:hanging="504"/>
      </w:pPr>
    </w:lvl>
    <w:lvl w:ilvl="3">
      <w:start w:val="1"/>
      <w:numFmt w:val="none"/>
      <w:lvlText w:val="9.3.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1E9741F"/>
    <w:multiLevelType w:val="hybridMultilevel"/>
    <w:tmpl w:val="692C5C58"/>
    <w:lvl w:ilvl="0" w:tplc="22B00222">
      <w:start w:val="1"/>
      <w:numFmt w:val="bullet"/>
      <w:pStyle w:val="Bullet2"/>
      <w:lvlText w:val=""/>
      <w:lvlJc w:val="left"/>
      <w:pPr>
        <w:tabs>
          <w:tab w:val="num" w:pos="1077"/>
        </w:tabs>
        <w:ind w:left="107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CC668D"/>
    <w:multiLevelType w:val="hybridMultilevel"/>
    <w:tmpl w:val="594C4DAE"/>
    <w:lvl w:ilvl="0" w:tplc="FB1040EA">
      <w:start w:val="1"/>
      <w:numFmt w:val="bullet"/>
      <w:pStyle w:val="Bullet4"/>
      <w:lvlText w:val=""/>
      <w:lvlJc w:val="left"/>
      <w:pPr>
        <w:tabs>
          <w:tab w:val="num" w:pos="2676"/>
        </w:tabs>
        <w:ind w:left="267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7491E"/>
    <w:multiLevelType w:val="hybridMultilevel"/>
    <w:tmpl w:val="8026C270"/>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D55054"/>
    <w:multiLevelType w:val="hybridMultilevel"/>
    <w:tmpl w:val="E6BE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3743B"/>
    <w:multiLevelType w:val="singleLevel"/>
    <w:tmpl w:val="2D00B32A"/>
    <w:lvl w:ilvl="0">
      <w:start w:val="1"/>
      <w:numFmt w:val="decimal"/>
      <w:pStyle w:val="Schmainhead"/>
      <w:lvlText w:val="Schedule %1"/>
      <w:lvlJc w:val="left"/>
      <w:pPr>
        <w:tabs>
          <w:tab w:val="num" w:pos="3060"/>
        </w:tabs>
        <w:ind w:left="2340" w:hanging="360"/>
      </w:pPr>
      <w:rPr>
        <w:rFonts w:hint="default"/>
      </w:rPr>
    </w:lvl>
  </w:abstractNum>
  <w:abstractNum w:abstractNumId="22">
    <w:nsid w:val="38B3631D"/>
    <w:multiLevelType w:val="hybridMultilevel"/>
    <w:tmpl w:val="51F20C0E"/>
    <w:lvl w:ilvl="0" w:tplc="7DC20974">
      <w:start w:val="1"/>
      <w:numFmt w:val="upperLetter"/>
      <w:pStyle w:val="Appmainhead"/>
      <w:lvlText w:val="Annex %1."/>
      <w:lvlJc w:val="left"/>
      <w:pPr>
        <w:tabs>
          <w:tab w:val="num" w:pos="1080"/>
        </w:tabs>
        <w:ind w:left="360" w:hanging="360"/>
      </w:pPr>
    </w:lvl>
    <w:lvl w:ilvl="1" w:tplc="E6E8108E" w:tentative="1">
      <w:start w:val="1"/>
      <w:numFmt w:val="lowerLetter"/>
      <w:lvlText w:val="%2."/>
      <w:lvlJc w:val="left"/>
      <w:pPr>
        <w:tabs>
          <w:tab w:val="num" w:pos="1440"/>
        </w:tabs>
        <w:ind w:left="1440" w:hanging="360"/>
      </w:pPr>
    </w:lvl>
    <w:lvl w:ilvl="2" w:tplc="99E43CF4" w:tentative="1">
      <w:start w:val="1"/>
      <w:numFmt w:val="lowerRoman"/>
      <w:lvlText w:val="%3."/>
      <w:lvlJc w:val="right"/>
      <w:pPr>
        <w:tabs>
          <w:tab w:val="num" w:pos="2160"/>
        </w:tabs>
        <w:ind w:left="2160" w:hanging="180"/>
      </w:pPr>
    </w:lvl>
    <w:lvl w:ilvl="3" w:tplc="C520E5A6" w:tentative="1">
      <w:start w:val="1"/>
      <w:numFmt w:val="decimal"/>
      <w:lvlText w:val="%4."/>
      <w:lvlJc w:val="left"/>
      <w:pPr>
        <w:tabs>
          <w:tab w:val="num" w:pos="2880"/>
        </w:tabs>
        <w:ind w:left="2880" w:hanging="360"/>
      </w:pPr>
    </w:lvl>
    <w:lvl w:ilvl="4" w:tplc="BE9630C4" w:tentative="1">
      <w:start w:val="1"/>
      <w:numFmt w:val="lowerLetter"/>
      <w:lvlText w:val="%5."/>
      <w:lvlJc w:val="left"/>
      <w:pPr>
        <w:tabs>
          <w:tab w:val="num" w:pos="3600"/>
        </w:tabs>
        <w:ind w:left="3600" w:hanging="360"/>
      </w:pPr>
    </w:lvl>
    <w:lvl w:ilvl="5" w:tplc="1CCC3E98" w:tentative="1">
      <w:start w:val="1"/>
      <w:numFmt w:val="lowerRoman"/>
      <w:lvlText w:val="%6."/>
      <w:lvlJc w:val="right"/>
      <w:pPr>
        <w:tabs>
          <w:tab w:val="num" w:pos="4320"/>
        </w:tabs>
        <w:ind w:left="4320" w:hanging="180"/>
      </w:pPr>
    </w:lvl>
    <w:lvl w:ilvl="6" w:tplc="A96AE1AC" w:tentative="1">
      <w:start w:val="1"/>
      <w:numFmt w:val="decimal"/>
      <w:lvlText w:val="%7."/>
      <w:lvlJc w:val="left"/>
      <w:pPr>
        <w:tabs>
          <w:tab w:val="num" w:pos="5040"/>
        </w:tabs>
        <w:ind w:left="5040" w:hanging="360"/>
      </w:pPr>
    </w:lvl>
    <w:lvl w:ilvl="7" w:tplc="426C84AA" w:tentative="1">
      <w:start w:val="1"/>
      <w:numFmt w:val="lowerLetter"/>
      <w:lvlText w:val="%8."/>
      <w:lvlJc w:val="left"/>
      <w:pPr>
        <w:tabs>
          <w:tab w:val="num" w:pos="5760"/>
        </w:tabs>
        <w:ind w:left="5760" w:hanging="360"/>
      </w:pPr>
    </w:lvl>
    <w:lvl w:ilvl="8" w:tplc="F7869976" w:tentative="1">
      <w:start w:val="1"/>
      <w:numFmt w:val="lowerRoman"/>
      <w:lvlText w:val="%9."/>
      <w:lvlJc w:val="right"/>
      <w:pPr>
        <w:tabs>
          <w:tab w:val="num" w:pos="6480"/>
        </w:tabs>
        <w:ind w:left="6480" w:hanging="180"/>
      </w:pPr>
    </w:lvl>
  </w:abstractNum>
  <w:abstractNum w:abstractNumId="23">
    <w:nsid w:val="4277116D"/>
    <w:multiLevelType w:val="hybridMultilevel"/>
    <w:tmpl w:val="5F4E8E2A"/>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4C6D05"/>
    <w:multiLevelType w:val="hybridMultilevel"/>
    <w:tmpl w:val="3C1C75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6646281A">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nsid w:val="4C1B7DE7"/>
    <w:multiLevelType w:val="hybridMultilevel"/>
    <w:tmpl w:val="36D87C46"/>
    <w:name w:val="sch_style1"/>
    <w:lvl w:ilvl="0" w:tplc="B164D3C8">
      <w:start w:val="1"/>
      <w:numFmt w:val="decimal"/>
      <w:lvlText w:val="%1."/>
      <w:lvlJc w:val="left"/>
      <w:pPr>
        <w:tabs>
          <w:tab w:val="num" w:pos="540"/>
        </w:tabs>
        <w:ind w:left="540" w:hanging="360"/>
      </w:pPr>
      <w:rPr>
        <w:rFonts w:hint="default"/>
      </w:rPr>
    </w:lvl>
    <w:lvl w:ilvl="1" w:tplc="3370B0AC">
      <w:start w:val="1"/>
      <w:numFmt w:val="lowerLetter"/>
      <w:lvlText w:val="%2."/>
      <w:lvlJc w:val="left"/>
      <w:pPr>
        <w:tabs>
          <w:tab w:val="num" w:pos="1260"/>
        </w:tabs>
        <w:ind w:left="1260" w:hanging="360"/>
      </w:pPr>
    </w:lvl>
    <w:lvl w:ilvl="2" w:tplc="38683A6E" w:tentative="1">
      <w:start w:val="1"/>
      <w:numFmt w:val="lowerRoman"/>
      <w:lvlText w:val="%3."/>
      <w:lvlJc w:val="right"/>
      <w:pPr>
        <w:tabs>
          <w:tab w:val="num" w:pos="1980"/>
        </w:tabs>
        <w:ind w:left="1980" w:hanging="180"/>
      </w:pPr>
    </w:lvl>
    <w:lvl w:ilvl="3" w:tplc="030E6DBA" w:tentative="1">
      <w:start w:val="1"/>
      <w:numFmt w:val="decimal"/>
      <w:lvlText w:val="%4."/>
      <w:lvlJc w:val="left"/>
      <w:pPr>
        <w:tabs>
          <w:tab w:val="num" w:pos="2700"/>
        </w:tabs>
        <w:ind w:left="2700" w:hanging="360"/>
      </w:pPr>
    </w:lvl>
    <w:lvl w:ilvl="4" w:tplc="FAD8C1C4" w:tentative="1">
      <w:start w:val="1"/>
      <w:numFmt w:val="lowerLetter"/>
      <w:lvlText w:val="%5."/>
      <w:lvlJc w:val="left"/>
      <w:pPr>
        <w:tabs>
          <w:tab w:val="num" w:pos="3420"/>
        </w:tabs>
        <w:ind w:left="3420" w:hanging="360"/>
      </w:pPr>
    </w:lvl>
    <w:lvl w:ilvl="5" w:tplc="0AAA7E84">
      <w:start w:val="1"/>
      <w:numFmt w:val="lowerRoman"/>
      <w:lvlText w:val="%6."/>
      <w:lvlJc w:val="right"/>
      <w:pPr>
        <w:tabs>
          <w:tab w:val="num" w:pos="4140"/>
        </w:tabs>
        <w:ind w:left="4140" w:hanging="180"/>
      </w:pPr>
    </w:lvl>
    <w:lvl w:ilvl="6" w:tplc="F22C2458" w:tentative="1">
      <w:start w:val="1"/>
      <w:numFmt w:val="decimal"/>
      <w:lvlText w:val="%7."/>
      <w:lvlJc w:val="left"/>
      <w:pPr>
        <w:tabs>
          <w:tab w:val="num" w:pos="4860"/>
        </w:tabs>
        <w:ind w:left="4860" w:hanging="360"/>
      </w:pPr>
    </w:lvl>
    <w:lvl w:ilvl="7" w:tplc="97006EB0" w:tentative="1">
      <w:start w:val="1"/>
      <w:numFmt w:val="lowerLetter"/>
      <w:lvlText w:val="%8."/>
      <w:lvlJc w:val="left"/>
      <w:pPr>
        <w:tabs>
          <w:tab w:val="num" w:pos="5580"/>
        </w:tabs>
        <w:ind w:left="5580" w:hanging="360"/>
      </w:pPr>
    </w:lvl>
    <w:lvl w:ilvl="8" w:tplc="BDAA9FB6" w:tentative="1">
      <w:start w:val="1"/>
      <w:numFmt w:val="lowerRoman"/>
      <w:lvlText w:val="%9."/>
      <w:lvlJc w:val="right"/>
      <w:pPr>
        <w:tabs>
          <w:tab w:val="num" w:pos="6300"/>
        </w:tabs>
        <w:ind w:left="6300" w:hanging="180"/>
      </w:pPr>
    </w:lvl>
  </w:abstractNum>
  <w:abstractNum w:abstractNumId="27">
    <w:nsid w:val="52FA7C0B"/>
    <w:multiLevelType w:val="hybridMultilevel"/>
    <w:tmpl w:val="26468DF4"/>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706669"/>
    <w:multiLevelType w:val="hybridMultilevel"/>
    <w:tmpl w:val="39F2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0">
    <w:nsid w:val="58B029D6"/>
    <w:multiLevelType w:val="hybridMultilevel"/>
    <w:tmpl w:val="6D889054"/>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5F4765"/>
    <w:multiLevelType w:val="hybridMultilevel"/>
    <w:tmpl w:val="6EF08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282B65"/>
    <w:multiLevelType w:val="hybridMultilevel"/>
    <w:tmpl w:val="F62817FC"/>
    <w:name w:val="schhead_list"/>
    <w:lvl w:ilvl="0" w:tplc="0024AB1A">
      <w:start w:val="1"/>
      <w:numFmt w:val="decimal"/>
      <w:pStyle w:val="Schmainheadsingle"/>
      <w:lvlText w:val="Schedule"/>
      <w:lvlJc w:val="left"/>
      <w:pPr>
        <w:tabs>
          <w:tab w:val="num" w:pos="720"/>
        </w:tabs>
        <w:ind w:left="720" w:hanging="720"/>
      </w:pPr>
    </w:lvl>
    <w:lvl w:ilvl="1" w:tplc="8822F2FA" w:tentative="1">
      <w:start w:val="1"/>
      <w:numFmt w:val="lowerLetter"/>
      <w:lvlText w:val="%2."/>
      <w:lvlJc w:val="left"/>
      <w:pPr>
        <w:tabs>
          <w:tab w:val="num" w:pos="1440"/>
        </w:tabs>
        <w:ind w:left="1440" w:hanging="360"/>
      </w:pPr>
    </w:lvl>
    <w:lvl w:ilvl="2" w:tplc="0F6014FE" w:tentative="1">
      <w:start w:val="1"/>
      <w:numFmt w:val="lowerRoman"/>
      <w:lvlText w:val="%3."/>
      <w:lvlJc w:val="right"/>
      <w:pPr>
        <w:tabs>
          <w:tab w:val="num" w:pos="2160"/>
        </w:tabs>
        <w:ind w:left="2160" w:hanging="180"/>
      </w:pPr>
    </w:lvl>
    <w:lvl w:ilvl="3" w:tplc="95186880" w:tentative="1">
      <w:start w:val="1"/>
      <w:numFmt w:val="decimal"/>
      <w:lvlText w:val="%4."/>
      <w:lvlJc w:val="left"/>
      <w:pPr>
        <w:tabs>
          <w:tab w:val="num" w:pos="2880"/>
        </w:tabs>
        <w:ind w:left="2880" w:hanging="360"/>
      </w:pPr>
    </w:lvl>
    <w:lvl w:ilvl="4" w:tplc="4FB2EBF6" w:tentative="1">
      <w:start w:val="1"/>
      <w:numFmt w:val="lowerLetter"/>
      <w:lvlText w:val="%5."/>
      <w:lvlJc w:val="left"/>
      <w:pPr>
        <w:tabs>
          <w:tab w:val="num" w:pos="3600"/>
        </w:tabs>
        <w:ind w:left="3600" w:hanging="360"/>
      </w:pPr>
    </w:lvl>
    <w:lvl w:ilvl="5" w:tplc="02864EE2" w:tentative="1">
      <w:start w:val="1"/>
      <w:numFmt w:val="lowerRoman"/>
      <w:lvlText w:val="%6."/>
      <w:lvlJc w:val="right"/>
      <w:pPr>
        <w:tabs>
          <w:tab w:val="num" w:pos="4320"/>
        </w:tabs>
        <w:ind w:left="4320" w:hanging="180"/>
      </w:pPr>
    </w:lvl>
    <w:lvl w:ilvl="6" w:tplc="8C40E54A" w:tentative="1">
      <w:start w:val="1"/>
      <w:numFmt w:val="decimal"/>
      <w:lvlText w:val="%7."/>
      <w:lvlJc w:val="left"/>
      <w:pPr>
        <w:tabs>
          <w:tab w:val="num" w:pos="5040"/>
        </w:tabs>
        <w:ind w:left="5040" w:hanging="360"/>
      </w:pPr>
    </w:lvl>
    <w:lvl w:ilvl="7" w:tplc="CE4A7238" w:tentative="1">
      <w:start w:val="1"/>
      <w:numFmt w:val="lowerLetter"/>
      <w:lvlText w:val="%8."/>
      <w:lvlJc w:val="left"/>
      <w:pPr>
        <w:tabs>
          <w:tab w:val="num" w:pos="5760"/>
        </w:tabs>
        <w:ind w:left="5760" w:hanging="360"/>
      </w:pPr>
    </w:lvl>
    <w:lvl w:ilvl="8" w:tplc="607837EA" w:tentative="1">
      <w:start w:val="1"/>
      <w:numFmt w:val="lowerRoman"/>
      <w:lvlText w:val="%9."/>
      <w:lvlJc w:val="right"/>
      <w:pPr>
        <w:tabs>
          <w:tab w:val="num" w:pos="6480"/>
        </w:tabs>
        <w:ind w:left="6480" w:hanging="180"/>
      </w:pPr>
    </w:lvl>
  </w:abstractNum>
  <w:abstractNum w:abstractNumId="33">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5">
    <w:nsid w:val="695D59A9"/>
    <w:multiLevelType w:val="hybridMultilevel"/>
    <w:tmpl w:val="C3E4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14466B"/>
    <w:multiLevelType w:val="hybridMultilevel"/>
    <w:tmpl w:val="5C64FE28"/>
    <w:lvl w:ilvl="0" w:tplc="362C7FC6">
      <w:start w:val="1"/>
      <w:numFmt w:val="bullet"/>
      <w:pStyle w:val="Bullet1"/>
      <w:lvlText w:val="·"/>
      <w:lvlJc w:val="left"/>
      <w:pPr>
        <w:tabs>
          <w:tab w:val="num" w:pos="360"/>
        </w:tabs>
        <w:ind w:left="360" w:hanging="360"/>
      </w:pPr>
      <w:rPr>
        <w:rFonts w:ascii="Symbol" w:hAnsi="Symbol" w:hint="default"/>
      </w:rPr>
    </w:lvl>
    <w:lvl w:ilvl="1" w:tplc="6706B928" w:tentative="1">
      <w:start w:val="1"/>
      <w:numFmt w:val="bullet"/>
      <w:lvlText w:val="·"/>
      <w:lvlJc w:val="left"/>
      <w:pPr>
        <w:tabs>
          <w:tab w:val="num" w:pos="1440"/>
        </w:tabs>
        <w:ind w:left="1440" w:hanging="360"/>
      </w:pPr>
      <w:rPr>
        <w:rFonts w:ascii="Symbol" w:hAnsi="Symbol" w:hint="default"/>
      </w:rPr>
    </w:lvl>
    <w:lvl w:ilvl="2" w:tplc="EC8C596A" w:tentative="1">
      <w:start w:val="1"/>
      <w:numFmt w:val="bullet"/>
      <w:lvlText w:val="·"/>
      <w:lvlJc w:val="left"/>
      <w:pPr>
        <w:tabs>
          <w:tab w:val="num" w:pos="2160"/>
        </w:tabs>
        <w:ind w:left="2160" w:hanging="360"/>
      </w:pPr>
      <w:rPr>
        <w:rFonts w:ascii="Symbol" w:hAnsi="Symbol" w:hint="default"/>
      </w:rPr>
    </w:lvl>
    <w:lvl w:ilvl="3" w:tplc="AA90EA62" w:tentative="1">
      <w:start w:val="1"/>
      <w:numFmt w:val="bullet"/>
      <w:lvlText w:val="·"/>
      <w:lvlJc w:val="left"/>
      <w:pPr>
        <w:tabs>
          <w:tab w:val="num" w:pos="2880"/>
        </w:tabs>
        <w:ind w:left="2880" w:hanging="360"/>
      </w:pPr>
      <w:rPr>
        <w:rFonts w:ascii="Symbol" w:hAnsi="Symbol" w:hint="default"/>
      </w:rPr>
    </w:lvl>
    <w:lvl w:ilvl="4" w:tplc="36FCDF32" w:tentative="1">
      <w:start w:val="1"/>
      <w:numFmt w:val="bullet"/>
      <w:lvlText w:val="o"/>
      <w:lvlJc w:val="left"/>
      <w:pPr>
        <w:tabs>
          <w:tab w:val="num" w:pos="3600"/>
        </w:tabs>
        <w:ind w:left="3600" w:hanging="360"/>
      </w:pPr>
      <w:rPr>
        <w:rFonts w:ascii="Courier New" w:hAnsi="Courier New" w:hint="default"/>
      </w:rPr>
    </w:lvl>
    <w:lvl w:ilvl="5" w:tplc="0BE4B004" w:tentative="1">
      <w:start w:val="1"/>
      <w:numFmt w:val="bullet"/>
      <w:lvlText w:val="§"/>
      <w:lvlJc w:val="left"/>
      <w:pPr>
        <w:tabs>
          <w:tab w:val="num" w:pos="4320"/>
        </w:tabs>
        <w:ind w:left="4320" w:hanging="360"/>
      </w:pPr>
      <w:rPr>
        <w:rFonts w:ascii="Wingdings" w:hAnsi="Wingdings" w:hint="default"/>
      </w:rPr>
    </w:lvl>
    <w:lvl w:ilvl="6" w:tplc="2F38CDE2" w:tentative="1">
      <w:start w:val="1"/>
      <w:numFmt w:val="bullet"/>
      <w:lvlText w:val="·"/>
      <w:lvlJc w:val="left"/>
      <w:pPr>
        <w:tabs>
          <w:tab w:val="num" w:pos="5040"/>
        </w:tabs>
        <w:ind w:left="5040" w:hanging="360"/>
      </w:pPr>
      <w:rPr>
        <w:rFonts w:ascii="Symbol" w:hAnsi="Symbol" w:hint="default"/>
      </w:rPr>
    </w:lvl>
    <w:lvl w:ilvl="7" w:tplc="F54E429C" w:tentative="1">
      <w:start w:val="1"/>
      <w:numFmt w:val="bullet"/>
      <w:lvlText w:val="o"/>
      <w:lvlJc w:val="left"/>
      <w:pPr>
        <w:tabs>
          <w:tab w:val="num" w:pos="5760"/>
        </w:tabs>
        <w:ind w:left="5760" w:hanging="360"/>
      </w:pPr>
      <w:rPr>
        <w:rFonts w:ascii="Courier New" w:hAnsi="Courier New" w:hint="default"/>
      </w:rPr>
    </w:lvl>
    <w:lvl w:ilvl="8" w:tplc="BAE8F01A" w:tentative="1">
      <w:start w:val="1"/>
      <w:numFmt w:val="bullet"/>
      <w:lvlText w:val="§"/>
      <w:lvlJc w:val="left"/>
      <w:pPr>
        <w:tabs>
          <w:tab w:val="num" w:pos="6480"/>
        </w:tabs>
        <w:ind w:left="6480" w:hanging="360"/>
      </w:pPr>
      <w:rPr>
        <w:rFonts w:ascii="Wingdings" w:hAnsi="Wingdings" w:hint="default"/>
      </w:rPr>
    </w:lvl>
  </w:abstractNum>
  <w:abstractNum w:abstractNumId="37">
    <w:nsid w:val="75E348E1"/>
    <w:multiLevelType w:val="multilevel"/>
    <w:tmpl w:val="7380967C"/>
    <w:lvl w:ilvl="0">
      <w:start w:val="1"/>
      <w:numFmt w:val="bullet"/>
      <w:pStyle w:val="KBullet1"/>
      <w:lvlText w:val="●"/>
      <w:lvlJc w:val="left"/>
      <w:pPr>
        <w:tabs>
          <w:tab w:val="num" w:pos="720"/>
        </w:tabs>
        <w:ind w:left="720" w:hanging="720"/>
      </w:pPr>
      <w:rPr>
        <w:rFonts w:ascii="Times New Roman" w:hAnsi="Times New Roman" w:cs="Times New Roman"/>
      </w:rPr>
    </w:lvl>
    <w:lvl w:ilvl="1">
      <w:start w:val="1"/>
      <w:numFmt w:val="bullet"/>
      <w:lvlRestart w:val="0"/>
      <w:pStyle w:val="KBullet2"/>
      <w:lvlText w:val="●"/>
      <w:lvlJc w:val="left"/>
      <w:pPr>
        <w:tabs>
          <w:tab w:val="num" w:pos="1440"/>
        </w:tabs>
        <w:ind w:left="1440" w:hanging="720"/>
      </w:pPr>
      <w:rPr>
        <w:rFonts w:ascii="Times New Roman" w:hAnsi="Times New Roman" w:cs="Times New Roman"/>
      </w:rPr>
    </w:lvl>
    <w:lvl w:ilvl="2">
      <w:start w:val="1"/>
      <w:numFmt w:val="bullet"/>
      <w:lvlRestart w:val="0"/>
      <w:pStyle w:val="KBullet3"/>
      <w:lvlText w:val="●"/>
      <w:lvlJc w:val="left"/>
      <w:pPr>
        <w:tabs>
          <w:tab w:val="num" w:pos="2160"/>
        </w:tabs>
        <w:ind w:left="2160" w:hanging="720"/>
      </w:pPr>
      <w:rPr>
        <w:rFonts w:ascii="Times New Roman" w:hAnsi="Times New Roman" w:cs="Times New Roman"/>
      </w:rPr>
    </w:lvl>
    <w:lvl w:ilvl="3">
      <w:start w:val="1"/>
      <w:numFmt w:val="bullet"/>
      <w:lvlRestart w:val="0"/>
      <w:pStyle w:val="KBullet4"/>
      <w:lvlText w:val="●"/>
      <w:lvlJc w:val="left"/>
      <w:pPr>
        <w:tabs>
          <w:tab w:val="num" w:pos="2880"/>
        </w:tabs>
        <w:ind w:left="2880" w:hanging="720"/>
      </w:pPr>
      <w:rPr>
        <w:rFonts w:ascii="Times New Roman" w:hAnsi="Times New Roman" w:cs="Times New Roman"/>
      </w:rPr>
    </w:lvl>
    <w:lvl w:ilvl="4">
      <w:start w:val="1"/>
      <w:numFmt w:val="bullet"/>
      <w:lvlRestart w:val="0"/>
      <w:pStyle w:val="KBullet5"/>
      <w:lvlText w:val="●"/>
      <w:lvlJc w:val="left"/>
      <w:pPr>
        <w:tabs>
          <w:tab w:val="num" w:pos="3600"/>
        </w:tabs>
        <w:ind w:left="3600" w:hanging="720"/>
      </w:pPr>
      <w:rPr>
        <w:rFonts w:ascii="Times New Roman" w:hAnsi="Times New Roman"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D61255"/>
    <w:multiLevelType w:val="multilevel"/>
    <w:tmpl w:val="EB942C76"/>
    <w:lvl w:ilvl="0">
      <w:start w:val="1"/>
      <w:numFmt w:val="none"/>
      <w:pStyle w:val="Heading1"/>
      <w:lvlText w:val="3."/>
      <w:lvlJc w:val="left"/>
      <w:pPr>
        <w:tabs>
          <w:tab w:val="num" w:pos="900"/>
        </w:tabs>
        <w:ind w:left="900" w:hanging="720"/>
      </w:pPr>
      <w:rPr>
        <w:rFonts w:ascii="Times New Roman" w:hAnsi="Times New Roman" w:hint="default"/>
        <w:b/>
        <w:i w:val="0"/>
        <w:caps/>
        <w:sz w:val="20"/>
      </w:rPr>
    </w:lvl>
    <w:lvl w:ilvl="1">
      <w:start w:val="1"/>
      <w:numFmt w:val="decimal"/>
      <w:pStyle w:val="Heading2"/>
      <w:lvlText w:val="%1.%2"/>
      <w:lvlJc w:val="left"/>
      <w:pPr>
        <w:tabs>
          <w:tab w:val="num" w:pos="1440"/>
        </w:tabs>
        <w:ind w:left="144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nsid w:val="7DB5644F"/>
    <w:multiLevelType w:val="hybridMultilevel"/>
    <w:tmpl w:val="8BCC9C08"/>
    <w:name w:val="main_list"/>
    <w:lvl w:ilvl="0" w:tplc="4736761C">
      <w:start w:val="1"/>
      <w:numFmt w:val="bullet"/>
      <w:pStyle w:val="Bullet3"/>
      <w:lvlText w:val=""/>
      <w:lvlJc w:val="left"/>
      <w:pPr>
        <w:tabs>
          <w:tab w:val="num" w:pos="1945"/>
        </w:tabs>
        <w:ind w:left="1945" w:hanging="357"/>
      </w:pPr>
      <w:rPr>
        <w:rFonts w:ascii="Symbol" w:hAnsi="Symbol" w:hint="default"/>
      </w:rPr>
    </w:lvl>
    <w:lvl w:ilvl="1" w:tplc="7BD4F5AE" w:tentative="1">
      <w:start w:val="1"/>
      <w:numFmt w:val="bullet"/>
      <w:lvlText w:val="o"/>
      <w:lvlJc w:val="left"/>
      <w:pPr>
        <w:tabs>
          <w:tab w:val="num" w:pos="1440"/>
        </w:tabs>
        <w:ind w:left="1440" w:hanging="360"/>
      </w:pPr>
      <w:rPr>
        <w:rFonts w:ascii="Courier New" w:hAnsi="Courier New" w:cs="Arial" w:hint="default"/>
      </w:rPr>
    </w:lvl>
    <w:lvl w:ilvl="2" w:tplc="BAB41866" w:tentative="1">
      <w:start w:val="1"/>
      <w:numFmt w:val="bullet"/>
      <w:lvlText w:val=""/>
      <w:lvlJc w:val="left"/>
      <w:pPr>
        <w:tabs>
          <w:tab w:val="num" w:pos="2160"/>
        </w:tabs>
        <w:ind w:left="2160" w:hanging="360"/>
      </w:pPr>
      <w:rPr>
        <w:rFonts w:ascii="Wingdings" w:hAnsi="Wingdings" w:hint="default"/>
      </w:rPr>
    </w:lvl>
    <w:lvl w:ilvl="3" w:tplc="5CB4FEEE" w:tentative="1">
      <w:start w:val="1"/>
      <w:numFmt w:val="bullet"/>
      <w:lvlText w:val=""/>
      <w:lvlJc w:val="left"/>
      <w:pPr>
        <w:tabs>
          <w:tab w:val="num" w:pos="2880"/>
        </w:tabs>
        <w:ind w:left="2880" w:hanging="360"/>
      </w:pPr>
      <w:rPr>
        <w:rFonts w:ascii="Symbol" w:hAnsi="Symbol" w:hint="default"/>
      </w:rPr>
    </w:lvl>
    <w:lvl w:ilvl="4" w:tplc="8F762758" w:tentative="1">
      <w:start w:val="1"/>
      <w:numFmt w:val="bullet"/>
      <w:lvlText w:val="o"/>
      <w:lvlJc w:val="left"/>
      <w:pPr>
        <w:tabs>
          <w:tab w:val="num" w:pos="3600"/>
        </w:tabs>
        <w:ind w:left="3600" w:hanging="360"/>
      </w:pPr>
      <w:rPr>
        <w:rFonts w:ascii="Courier New" w:hAnsi="Courier New" w:cs="Arial" w:hint="default"/>
      </w:rPr>
    </w:lvl>
    <w:lvl w:ilvl="5" w:tplc="CB9CB090" w:tentative="1">
      <w:start w:val="1"/>
      <w:numFmt w:val="bullet"/>
      <w:lvlText w:val=""/>
      <w:lvlJc w:val="left"/>
      <w:pPr>
        <w:tabs>
          <w:tab w:val="num" w:pos="4320"/>
        </w:tabs>
        <w:ind w:left="4320" w:hanging="360"/>
      </w:pPr>
      <w:rPr>
        <w:rFonts w:ascii="Wingdings" w:hAnsi="Wingdings" w:hint="default"/>
      </w:rPr>
    </w:lvl>
    <w:lvl w:ilvl="6" w:tplc="1F1CC2C0" w:tentative="1">
      <w:start w:val="1"/>
      <w:numFmt w:val="bullet"/>
      <w:lvlText w:val=""/>
      <w:lvlJc w:val="left"/>
      <w:pPr>
        <w:tabs>
          <w:tab w:val="num" w:pos="5040"/>
        </w:tabs>
        <w:ind w:left="5040" w:hanging="360"/>
      </w:pPr>
      <w:rPr>
        <w:rFonts w:ascii="Symbol" w:hAnsi="Symbol" w:hint="default"/>
      </w:rPr>
    </w:lvl>
    <w:lvl w:ilvl="7" w:tplc="CAB2BE9A" w:tentative="1">
      <w:start w:val="1"/>
      <w:numFmt w:val="bullet"/>
      <w:lvlText w:val="o"/>
      <w:lvlJc w:val="left"/>
      <w:pPr>
        <w:tabs>
          <w:tab w:val="num" w:pos="5760"/>
        </w:tabs>
        <w:ind w:left="5760" w:hanging="360"/>
      </w:pPr>
      <w:rPr>
        <w:rFonts w:ascii="Courier New" w:hAnsi="Courier New" w:cs="Arial" w:hint="default"/>
      </w:rPr>
    </w:lvl>
    <w:lvl w:ilvl="8" w:tplc="D188D54A" w:tentative="1">
      <w:start w:val="1"/>
      <w:numFmt w:val="bullet"/>
      <w:lvlText w:val=""/>
      <w:lvlJc w:val="left"/>
      <w:pPr>
        <w:tabs>
          <w:tab w:val="num" w:pos="6480"/>
        </w:tabs>
        <w:ind w:left="6480" w:hanging="360"/>
      </w:pPr>
      <w:rPr>
        <w:rFonts w:ascii="Wingdings" w:hAnsi="Wingdings" w:hint="default"/>
      </w:rPr>
    </w:lvl>
  </w:abstractNum>
  <w:abstractNum w:abstractNumId="41">
    <w:nsid w:val="7FEE1190"/>
    <w:multiLevelType w:val="hybridMultilevel"/>
    <w:tmpl w:val="FC3C31C6"/>
    <w:lvl w:ilvl="0" w:tplc="664628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8"/>
  </w:num>
  <w:num w:numId="3">
    <w:abstractNumId w:val="34"/>
  </w:num>
  <w:num w:numId="4">
    <w:abstractNumId w:val="39"/>
  </w:num>
  <w:num w:numId="5">
    <w:abstractNumId w:val="25"/>
  </w:num>
  <w:num w:numId="6">
    <w:abstractNumId w:val="21"/>
  </w:num>
  <w:num w:numId="7">
    <w:abstractNumId w:val="4"/>
  </w:num>
  <w:num w:numId="8">
    <w:abstractNumId w:val="32"/>
  </w:num>
  <w:num w:numId="9">
    <w:abstractNumId w:val="11"/>
  </w:num>
  <w:num w:numId="10">
    <w:abstractNumId w:val="29"/>
  </w:num>
  <w:num w:numId="11">
    <w:abstractNumId w:val="10"/>
  </w:num>
  <w:num w:numId="12">
    <w:abstractNumId w:val="22"/>
  </w:num>
  <w:num w:numId="13">
    <w:abstractNumId w:val="17"/>
  </w:num>
  <w:num w:numId="14">
    <w:abstractNumId w:val="40"/>
  </w:num>
  <w:num w:numId="15">
    <w:abstractNumId w:val="18"/>
  </w:num>
  <w:num w:numId="16">
    <w:abstractNumId w:val="2"/>
  </w:num>
  <w:num w:numId="17">
    <w:abstractNumId w:val="36"/>
  </w:num>
  <w:num w:numId="18">
    <w:abstractNumId w:val="33"/>
  </w:num>
  <w:num w:numId="19">
    <w:abstractNumId w:val="12"/>
  </w:num>
  <w:num w:numId="20">
    <w:abstractNumId w:val="37"/>
  </w:num>
  <w:num w:numId="21">
    <w:abstractNumId w:val="0"/>
  </w:num>
  <w:num w:numId="22">
    <w:abstractNumId w:val="3"/>
  </w:num>
  <w:num w:numId="23">
    <w:abstractNumId w:val="16"/>
  </w:num>
  <w:num w:numId="24">
    <w:abstractNumId w:val="9"/>
  </w:num>
  <w:num w:numId="25">
    <w:abstractNumId w:val="13"/>
  </w:num>
  <w:num w:numId="26">
    <w:abstractNumId w:val="20"/>
  </w:num>
  <w:num w:numId="27">
    <w:abstractNumId w:val="35"/>
  </w:num>
  <w:num w:numId="28">
    <w:abstractNumId w:val="28"/>
  </w:num>
  <w:num w:numId="29">
    <w:abstractNumId w:val="8"/>
  </w:num>
  <w:num w:numId="30">
    <w:abstractNumId w:val="15"/>
  </w:num>
  <w:num w:numId="31">
    <w:abstractNumId w:val="27"/>
  </w:num>
  <w:num w:numId="32">
    <w:abstractNumId w:val="23"/>
  </w:num>
  <w:num w:numId="33">
    <w:abstractNumId w:val="19"/>
  </w:num>
  <w:num w:numId="34">
    <w:abstractNumId w:val="41"/>
  </w:num>
  <w:num w:numId="35">
    <w:abstractNumId w:val="30"/>
  </w:num>
  <w:num w:numId="36">
    <w:abstractNumId w:val="31"/>
  </w:num>
  <w:num w:numId="37">
    <w:abstractNumId w:val="7"/>
  </w:num>
  <w:num w:numId="38">
    <w:abstractNumId w:val="5"/>
  </w:num>
  <w:num w:numId="39">
    <w:abstractNumId w:val="14"/>
  </w:num>
  <w:num w:numId="40">
    <w:abstractNumId w:val="24"/>
  </w:num>
  <w:num w:numId="41">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12/2011 11:46"/>
  </w:docVars>
  <w:rsids>
    <w:rsidRoot w:val="003563DF"/>
    <w:rsid w:val="00000EED"/>
    <w:rsid w:val="00015190"/>
    <w:rsid w:val="0003680F"/>
    <w:rsid w:val="00045BE1"/>
    <w:rsid w:val="00057E48"/>
    <w:rsid w:val="00076485"/>
    <w:rsid w:val="000856E0"/>
    <w:rsid w:val="000918BD"/>
    <w:rsid w:val="00095036"/>
    <w:rsid w:val="000B0269"/>
    <w:rsid w:val="000B0C0D"/>
    <w:rsid w:val="000C5524"/>
    <w:rsid w:val="000D5CA4"/>
    <w:rsid w:val="000E4E31"/>
    <w:rsid w:val="00114CDC"/>
    <w:rsid w:val="001152EE"/>
    <w:rsid w:val="00132C92"/>
    <w:rsid w:val="0014181F"/>
    <w:rsid w:val="00150ACD"/>
    <w:rsid w:val="00154704"/>
    <w:rsid w:val="00160B5B"/>
    <w:rsid w:val="00167983"/>
    <w:rsid w:val="00167CC2"/>
    <w:rsid w:val="001867D9"/>
    <w:rsid w:val="001962A2"/>
    <w:rsid w:val="001C02CA"/>
    <w:rsid w:val="001C097C"/>
    <w:rsid w:val="001F11A1"/>
    <w:rsid w:val="0021254C"/>
    <w:rsid w:val="00224C28"/>
    <w:rsid w:val="002411C2"/>
    <w:rsid w:val="0025321C"/>
    <w:rsid w:val="002608E6"/>
    <w:rsid w:val="00264681"/>
    <w:rsid w:val="002659D3"/>
    <w:rsid w:val="00280E71"/>
    <w:rsid w:val="00295820"/>
    <w:rsid w:val="002A6915"/>
    <w:rsid w:val="002A79D5"/>
    <w:rsid w:val="002B3D3C"/>
    <w:rsid w:val="002D3AD5"/>
    <w:rsid w:val="002E05FA"/>
    <w:rsid w:val="002F3517"/>
    <w:rsid w:val="002F5BA5"/>
    <w:rsid w:val="00301A30"/>
    <w:rsid w:val="003020A5"/>
    <w:rsid w:val="0030640F"/>
    <w:rsid w:val="0030729B"/>
    <w:rsid w:val="0031474C"/>
    <w:rsid w:val="00331408"/>
    <w:rsid w:val="00333588"/>
    <w:rsid w:val="003563DF"/>
    <w:rsid w:val="00361C69"/>
    <w:rsid w:val="0036740C"/>
    <w:rsid w:val="00373A42"/>
    <w:rsid w:val="00376433"/>
    <w:rsid w:val="003A4B82"/>
    <w:rsid w:val="003D3423"/>
    <w:rsid w:val="003F1896"/>
    <w:rsid w:val="003F5923"/>
    <w:rsid w:val="004015B6"/>
    <w:rsid w:val="0040202F"/>
    <w:rsid w:val="00403517"/>
    <w:rsid w:val="004202D3"/>
    <w:rsid w:val="0042120E"/>
    <w:rsid w:val="00424875"/>
    <w:rsid w:val="004406AB"/>
    <w:rsid w:val="00444A14"/>
    <w:rsid w:val="004456F4"/>
    <w:rsid w:val="004477AE"/>
    <w:rsid w:val="0047291B"/>
    <w:rsid w:val="00496DEB"/>
    <w:rsid w:val="004972BA"/>
    <w:rsid w:val="00497377"/>
    <w:rsid w:val="004A2DDF"/>
    <w:rsid w:val="004B16AC"/>
    <w:rsid w:val="004E16F0"/>
    <w:rsid w:val="004E510B"/>
    <w:rsid w:val="004E54B5"/>
    <w:rsid w:val="004F3384"/>
    <w:rsid w:val="004F698E"/>
    <w:rsid w:val="00504B53"/>
    <w:rsid w:val="00527D5C"/>
    <w:rsid w:val="00544BE8"/>
    <w:rsid w:val="005529EA"/>
    <w:rsid w:val="00566E45"/>
    <w:rsid w:val="00573863"/>
    <w:rsid w:val="00586EB6"/>
    <w:rsid w:val="00594A76"/>
    <w:rsid w:val="005A0128"/>
    <w:rsid w:val="005C5673"/>
    <w:rsid w:val="005D235B"/>
    <w:rsid w:val="005D2ADE"/>
    <w:rsid w:val="005D6D70"/>
    <w:rsid w:val="006039C9"/>
    <w:rsid w:val="006070CE"/>
    <w:rsid w:val="006074AD"/>
    <w:rsid w:val="0061340B"/>
    <w:rsid w:val="00616879"/>
    <w:rsid w:val="00622C7D"/>
    <w:rsid w:val="00627111"/>
    <w:rsid w:val="00654C4D"/>
    <w:rsid w:val="0066653A"/>
    <w:rsid w:val="00672CFC"/>
    <w:rsid w:val="00696690"/>
    <w:rsid w:val="006A39AE"/>
    <w:rsid w:val="006C3A2D"/>
    <w:rsid w:val="006C5D30"/>
    <w:rsid w:val="00710DB1"/>
    <w:rsid w:val="00720208"/>
    <w:rsid w:val="007220A5"/>
    <w:rsid w:val="00730813"/>
    <w:rsid w:val="00750B1B"/>
    <w:rsid w:val="00750B95"/>
    <w:rsid w:val="00752702"/>
    <w:rsid w:val="007538D3"/>
    <w:rsid w:val="00755E01"/>
    <w:rsid w:val="00762848"/>
    <w:rsid w:val="007C55F2"/>
    <w:rsid w:val="007D2A01"/>
    <w:rsid w:val="0080682F"/>
    <w:rsid w:val="00814CFB"/>
    <w:rsid w:val="008466DF"/>
    <w:rsid w:val="00852104"/>
    <w:rsid w:val="00867BDA"/>
    <w:rsid w:val="008B69A4"/>
    <w:rsid w:val="008C098A"/>
    <w:rsid w:val="008E24F5"/>
    <w:rsid w:val="008E506D"/>
    <w:rsid w:val="008F7F8F"/>
    <w:rsid w:val="00900A52"/>
    <w:rsid w:val="00906A60"/>
    <w:rsid w:val="0091625F"/>
    <w:rsid w:val="00932F0F"/>
    <w:rsid w:val="00933D05"/>
    <w:rsid w:val="009508C2"/>
    <w:rsid w:val="009649D8"/>
    <w:rsid w:val="00965055"/>
    <w:rsid w:val="00971480"/>
    <w:rsid w:val="00993681"/>
    <w:rsid w:val="009959C4"/>
    <w:rsid w:val="009A05DF"/>
    <w:rsid w:val="009B0F04"/>
    <w:rsid w:val="009B110F"/>
    <w:rsid w:val="009C48DE"/>
    <w:rsid w:val="009D6B52"/>
    <w:rsid w:val="009E55A7"/>
    <w:rsid w:val="009E77BA"/>
    <w:rsid w:val="00A237ED"/>
    <w:rsid w:val="00A54DE3"/>
    <w:rsid w:val="00A6496A"/>
    <w:rsid w:val="00AB19E0"/>
    <w:rsid w:val="00AB42E2"/>
    <w:rsid w:val="00AB4462"/>
    <w:rsid w:val="00AC209A"/>
    <w:rsid w:val="00AD12A7"/>
    <w:rsid w:val="00AF7B27"/>
    <w:rsid w:val="00B13EB4"/>
    <w:rsid w:val="00B20AD3"/>
    <w:rsid w:val="00B363D6"/>
    <w:rsid w:val="00B42D3B"/>
    <w:rsid w:val="00B636E4"/>
    <w:rsid w:val="00B65908"/>
    <w:rsid w:val="00B6645C"/>
    <w:rsid w:val="00B76739"/>
    <w:rsid w:val="00B920B9"/>
    <w:rsid w:val="00B949F5"/>
    <w:rsid w:val="00BA4311"/>
    <w:rsid w:val="00BB1E82"/>
    <w:rsid w:val="00BB7D12"/>
    <w:rsid w:val="00BC748D"/>
    <w:rsid w:val="00BD0266"/>
    <w:rsid w:val="00BE19A5"/>
    <w:rsid w:val="00BE72A2"/>
    <w:rsid w:val="00BF3105"/>
    <w:rsid w:val="00BF6469"/>
    <w:rsid w:val="00C154B4"/>
    <w:rsid w:val="00C23151"/>
    <w:rsid w:val="00C33DD7"/>
    <w:rsid w:val="00C5378A"/>
    <w:rsid w:val="00C808AF"/>
    <w:rsid w:val="00C81820"/>
    <w:rsid w:val="00CA6AB8"/>
    <w:rsid w:val="00CC13D6"/>
    <w:rsid w:val="00CC62C0"/>
    <w:rsid w:val="00CE2440"/>
    <w:rsid w:val="00CF38C6"/>
    <w:rsid w:val="00CF4018"/>
    <w:rsid w:val="00CF60F9"/>
    <w:rsid w:val="00D057E4"/>
    <w:rsid w:val="00D32866"/>
    <w:rsid w:val="00D45662"/>
    <w:rsid w:val="00D56C64"/>
    <w:rsid w:val="00D56DE8"/>
    <w:rsid w:val="00D60922"/>
    <w:rsid w:val="00D627ED"/>
    <w:rsid w:val="00D76AE1"/>
    <w:rsid w:val="00D81D73"/>
    <w:rsid w:val="00D87ED0"/>
    <w:rsid w:val="00DA5E03"/>
    <w:rsid w:val="00DC020C"/>
    <w:rsid w:val="00DC34F3"/>
    <w:rsid w:val="00DD1AA0"/>
    <w:rsid w:val="00DD6391"/>
    <w:rsid w:val="00DE4733"/>
    <w:rsid w:val="00E548CF"/>
    <w:rsid w:val="00E7424D"/>
    <w:rsid w:val="00E947C8"/>
    <w:rsid w:val="00EA1E2D"/>
    <w:rsid w:val="00EC001D"/>
    <w:rsid w:val="00ED5DDE"/>
    <w:rsid w:val="00F01885"/>
    <w:rsid w:val="00F01E1D"/>
    <w:rsid w:val="00F067D0"/>
    <w:rsid w:val="00F06E9B"/>
    <w:rsid w:val="00F12172"/>
    <w:rsid w:val="00F30A04"/>
    <w:rsid w:val="00F35651"/>
    <w:rsid w:val="00F40A65"/>
    <w:rsid w:val="00F450B2"/>
    <w:rsid w:val="00F47547"/>
    <w:rsid w:val="00F84351"/>
    <w:rsid w:val="00F85929"/>
    <w:rsid w:val="00F87B41"/>
    <w:rsid w:val="00FB0C56"/>
    <w:rsid w:val="00FB5266"/>
    <w:rsid w:val="00FD6FA5"/>
    <w:rsid w:val="00FF055A"/>
    <w:rsid w:val="00FF2C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7E8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tLeast"/>
      <w:jc w:val="both"/>
    </w:pPr>
    <w:rPr>
      <w:sz w:val="22"/>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lang w:eastAsia="en-GB"/>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link w:val="BodyTextChar"/>
    <w:uiPriority w:val="99"/>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3"/>
      </w:numPr>
      <w:spacing w:after="0" w:line="240" w:lineRule="auto"/>
      <w:jc w:val="left"/>
    </w:pPr>
    <w:rPr>
      <w:rFonts w:ascii="Arial" w:hAnsi="Arial"/>
      <w:sz w:val="24"/>
    </w:rPr>
  </w:style>
  <w:style w:type="paragraph" w:customStyle="1" w:styleId="legalist2">
    <w:name w:val="legalist 2"/>
    <w:basedOn w:val="BodyTextIndent"/>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link w:val="ListParagraphChar"/>
    <w:uiPriority w:val="34"/>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uiPriority w:val="99"/>
    <w:rsid w:val="007D2A01"/>
    <w:pPr>
      <w:spacing w:line="240" w:lineRule="auto"/>
      <w:ind w:left="720"/>
      <w:jc w:val="left"/>
    </w:pPr>
    <w:rPr>
      <w:rFonts w:eastAsia="Calibri"/>
      <w:sz w:val="24"/>
      <w:szCs w:val="24"/>
      <w:lang w:eastAsia="en-GB"/>
    </w:rPr>
  </w:style>
  <w:style w:type="paragraph" w:styleId="CommentSubject">
    <w:name w:val="annotation subject"/>
    <w:basedOn w:val="CommentText"/>
    <w:next w:val="CommentText"/>
    <w:link w:val="CommentSubjectChar"/>
    <w:rsid w:val="00BB1E82"/>
    <w:pPr>
      <w:spacing w:line="300" w:lineRule="atLeast"/>
      <w:jc w:val="both"/>
    </w:pPr>
    <w:rPr>
      <w:b/>
      <w:bCs/>
    </w:rPr>
  </w:style>
  <w:style w:type="character" w:customStyle="1" w:styleId="CommentTextChar">
    <w:name w:val="Comment Text Char"/>
    <w:basedOn w:val="DefaultParagraphFont"/>
    <w:link w:val="CommentText"/>
    <w:semiHidden/>
    <w:rsid w:val="00BB1E82"/>
  </w:style>
  <w:style w:type="character" w:customStyle="1" w:styleId="CommentSubjectChar">
    <w:name w:val="Comment Subject Char"/>
    <w:link w:val="CommentSubject"/>
    <w:rsid w:val="00BB1E82"/>
    <w:rPr>
      <w:b/>
      <w:bCs/>
    </w:rPr>
  </w:style>
  <w:style w:type="character" w:customStyle="1" w:styleId="BodyTextChar">
    <w:name w:val="Body Text Char"/>
    <w:aliases w:val="_ecBody Text Char"/>
    <w:link w:val="BodyText"/>
    <w:uiPriority w:val="99"/>
    <w:rsid w:val="0025321C"/>
    <w:rPr>
      <w:sz w:val="22"/>
    </w:rPr>
  </w:style>
  <w:style w:type="character" w:customStyle="1" w:styleId="Heading2Char">
    <w:name w:val="Heading 2 Char"/>
    <w:basedOn w:val="DefaultParagraphFont"/>
    <w:link w:val="Heading2"/>
    <w:rsid w:val="00FF055A"/>
    <w:rPr>
      <w:color w:val="000000"/>
      <w:sz w:val="22"/>
    </w:rPr>
  </w:style>
  <w:style w:type="paragraph" w:customStyle="1" w:styleId="Char">
    <w:name w:val="Char"/>
    <w:basedOn w:val="Normal"/>
    <w:locked/>
    <w:rsid w:val="00FF055A"/>
    <w:pPr>
      <w:spacing w:after="160" w:line="240" w:lineRule="exact"/>
      <w:jc w:val="left"/>
    </w:pPr>
    <w:rPr>
      <w:rFonts w:ascii="Verdana" w:hAnsi="Verdana" w:cs="Verdana"/>
      <w:sz w:val="20"/>
      <w:lang w:val="en-US"/>
    </w:rPr>
  </w:style>
  <w:style w:type="character" w:customStyle="1" w:styleId="Heading1Char">
    <w:name w:val="Heading 1 Char"/>
    <w:aliases w:val="ghost Char,g Char,1 ghost Char,Ghost Char,h1 Char,1ghost Char,Ghost + Char,PQQ Head 1 Char"/>
    <w:basedOn w:val="DefaultParagraphFont"/>
    <w:link w:val="Heading1"/>
    <w:rsid w:val="00504B53"/>
    <w:rPr>
      <w:b/>
      <w:smallCaps/>
      <w:kern w:val="28"/>
      <w:sz w:val="22"/>
    </w:rPr>
  </w:style>
  <w:style w:type="character" w:customStyle="1" w:styleId="ListParagraphChar">
    <w:name w:val="List Paragraph Char"/>
    <w:link w:val="ListParagraph"/>
    <w:uiPriority w:val="34"/>
    <w:locked/>
    <w:rsid w:val="00DC020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tLeast"/>
      <w:jc w:val="both"/>
    </w:pPr>
    <w:rPr>
      <w:sz w:val="22"/>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link w:val="Heading2Char"/>
    <w:qFormat/>
    <w:pPr>
      <w:numPr>
        <w:ilvl w:val="1"/>
        <w:numId w:val="4"/>
      </w:numPr>
      <w:spacing w:before="280" w:after="120"/>
      <w:outlineLvl w:val="1"/>
    </w:pPr>
    <w:rPr>
      <w:color w:val="000000"/>
    </w:rPr>
  </w:style>
  <w:style w:type="paragraph" w:styleId="Heading3">
    <w:name w:val="heading 3"/>
    <w:basedOn w:val="Normal"/>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pPr>
      <w:numPr>
        <w:numId w:val="1"/>
      </w:numPr>
      <w:spacing w:before="280" w:after="120" w:line="300" w:lineRule="exact"/>
    </w:pPr>
  </w:style>
  <w:style w:type="paragraph" w:customStyle="1" w:styleId="Sch2stylea">
    <w:name w:val="Sch (2style) (a)"/>
    <w:basedOn w:val="Normal"/>
    <w:pPr>
      <w:numPr>
        <w:ilvl w:val="1"/>
        <w:numId w:val="1"/>
      </w:numPr>
      <w:spacing w:after="120" w:line="300" w:lineRule="exact"/>
    </w:pPr>
  </w:style>
  <w:style w:type="paragraph" w:customStyle="1" w:styleId="Sch2stylei">
    <w:name w:val="Sch (2style) (i)"/>
    <w:basedOn w:val="Heading4"/>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lang w:eastAsia="en-GB"/>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link w:val="BodyTextChar"/>
    <w:uiPriority w:val="99"/>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3"/>
      </w:numPr>
      <w:spacing w:after="0" w:line="240" w:lineRule="auto"/>
      <w:jc w:val="left"/>
    </w:pPr>
    <w:rPr>
      <w:rFonts w:ascii="Arial" w:hAnsi="Arial"/>
      <w:sz w:val="24"/>
    </w:rPr>
  </w:style>
  <w:style w:type="paragraph" w:customStyle="1" w:styleId="legalist2">
    <w:name w:val="legalist 2"/>
    <w:basedOn w:val="BodyTextIndent"/>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link w:val="ListParagraphChar"/>
    <w:uiPriority w:val="34"/>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uiPriority w:val="99"/>
    <w:rsid w:val="007D2A01"/>
    <w:pPr>
      <w:spacing w:line="240" w:lineRule="auto"/>
      <w:ind w:left="720"/>
      <w:jc w:val="left"/>
    </w:pPr>
    <w:rPr>
      <w:rFonts w:eastAsia="Calibri"/>
      <w:sz w:val="24"/>
      <w:szCs w:val="24"/>
      <w:lang w:eastAsia="en-GB"/>
    </w:rPr>
  </w:style>
  <w:style w:type="paragraph" w:styleId="CommentSubject">
    <w:name w:val="annotation subject"/>
    <w:basedOn w:val="CommentText"/>
    <w:next w:val="CommentText"/>
    <w:link w:val="CommentSubjectChar"/>
    <w:rsid w:val="00BB1E82"/>
    <w:pPr>
      <w:spacing w:line="300" w:lineRule="atLeast"/>
      <w:jc w:val="both"/>
    </w:pPr>
    <w:rPr>
      <w:b/>
      <w:bCs/>
    </w:rPr>
  </w:style>
  <w:style w:type="character" w:customStyle="1" w:styleId="CommentTextChar">
    <w:name w:val="Comment Text Char"/>
    <w:basedOn w:val="DefaultParagraphFont"/>
    <w:link w:val="CommentText"/>
    <w:semiHidden/>
    <w:rsid w:val="00BB1E82"/>
  </w:style>
  <w:style w:type="character" w:customStyle="1" w:styleId="CommentSubjectChar">
    <w:name w:val="Comment Subject Char"/>
    <w:link w:val="CommentSubject"/>
    <w:rsid w:val="00BB1E82"/>
    <w:rPr>
      <w:b/>
      <w:bCs/>
    </w:rPr>
  </w:style>
  <w:style w:type="character" w:customStyle="1" w:styleId="BodyTextChar">
    <w:name w:val="Body Text Char"/>
    <w:aliases w:val="_ecBody Text Char"/>
    <w:link w:val="BodyText"/>
    <w:uiPriority w:val="99"/>
    <w:rsid w:val="0025321C"/>
    <w:rPr>
      <w:sz w:val="22"/>
    </w:rPr>
  </w:style>
  <w:style w:type="character" w:customStyle="1" w:styleId="Heading2Char">
    <w:name w:val="Heading 2 Char"/>
    <w:basedOn w:val="DefaultParagraphFont"/>
    <w:link w:val="Heading2"/>
    <w:rsid w:val="00FF055A"/>
    <w:rPr>
      <w:color w:val="000000"/>
      <w:sz w:val="22"/>
    </w:rPr>
  </w:style>
  <w:style w:type="paragraph" w:customStyle="1" w:styleId="Char">
    <w:name w:val="Char"/>
    <w:basedOn w:val="Normal"/>
    <w:locked/>
    <w:rsid w:val="00FF055A"/>
    <w:pPr>
      <w:spacing w:after="160" w:line="240" w:lineRule="exact"/>
      <w:jc w:val="left"/>
    </w:pPr>
    <w:rPr>
      <w:rFonts w:ascii="Verdana" w:hAnsi="Verdana" w:cs="Verdana"/>
      <w:sz w:val="20"/>
      <w:lang w:val="en-US"/>
    </w:rPr>
  </w:style>
  <w:style w:type="character" w:customStyle="1" w:styleId="Heading1Char">
    <w:name w:val="Heading 1 Char"/>
    <w:aliases w:val="ghost Char,g Char,1 ghost Char,Ghost Char,h1 Char,1ghost Char,Ghost + Char,PQQ Head 1 Char"/>
    <w:basedOn w:val="DefaultParagraphFont"/>
    <w:link w:val="Heading1"/>
    <w:rsid w:val="00504B53"/>
    <w:rPr>
      <w:b/>
      <w:smallCaps/>
      <w:kern w:val="28"/>
      <w:sz w:val="22"/>
    </w:rPr>
  </w:style>
  <w:style w:type="character" w:customStyle="1" w:styleId="ListParagraphChar">
    <w:name w:val="List Paragraph Char"/>
    <w:link w:val="ListParagraph"/>
    <w:uiPriority w:val="34"/>
    <w:locked/>
    <w:rsid w:val="00DC020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21222">
      <w:bodyDiv w:val="1"/>
      <w:marLeft w:val="0"/>
      <w:marRight w:val="0"/>
      <w:marTop w:val="0"/>
      <w:marBottom w:val="0"/>
      <w:divBdr>
        <w:top w:val="none" w:sz="0" w:space="0" w:color="auto"/>
        <w:left w:val="none" w:sz="0" w:space="0" w:color="auto"/>
        <w:bottom w:val="none" w:sz="0" w:space="0" w:color="auto"/>
        <w:right w:val="none" w:sz="0" w:space="0" w:color="auto"/>
      </w:divBdr>
    </w:div>
    <w:div w:id="934172490">
      <w:bodyDiv w:val="1"/>
      <w:marLeft w:val="0"/>
      <w:marRight w:val="0"/>
      <w:marTop w:val="0"/>
      <w:marBottom w:val="0"/>
      <w:divBdr>
        <w:top w:val="none" w:sz="0" w:space="0" w:color="auto"/>
        <w:left w:val="none" w:sz="0" w:space="0" w:color="auto"/>
        <w:bottom w:val="none" w:sz="0" w:space="0" w:color="auto"/>
        <w:right w:val="none" w:sz="0" w:space="0" w:color="auto"/>
      </w:divBdr>
    </w:div>
    <w:div w:id="1279529339">
      <w:bodyDiv w:val="1"/>
      <w:marLeft w:val="0"/>
      <w:marRight w:val="0"/>
      <w:marTop w:val="0"/>
      <w:marBottom w:val="0"/>
      <w:divBdr>
        <w:top w:val="none" w:sz="0" w:space="0" w:color="auto"/>
        <w:left w:val="none" w:sz="0" w:space="0" w:color="auto"/>
        <w:bottom w:val="none" w:sz="0" w:space="0" w:color="auto"/>
        <w:right w:val="none" w:sz="0" w:space="0" w:color="auto"/>
      </w:divBdr>
    </w:div>
    <w:div w:id="1723015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CAcQjRxqFQoTCP7UksWDoccCFYnsFAoddOQLyw&amp;url=http://www.employabilityforum.co.uk/refugees-into-schools/&amp;ei=HurJVf7NMYnZU_TIr9gM&amp;bvm=bv.99804247,d.d24&amp;psig=AFQjCNG8V1dwU03xz9ARyxwNfVuY9Mdi7A&amp;ust=143938241877001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476F-8576-4391-B007-880983C4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446B4C54</Template>
  <TotalTime>18</TotalTime>
  <Pages>9</Pages>
  <Words>1065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7183</CharactersWithSpaces>
  <SharedDoc>false</SharedDoc>
  <HLinks>
    <vt:vector size="132" baseType="variant">
      <vt:variant>
        <vt:i4>524400</vt:i4>
      </vt:variant>
      <vt:variant>
        <vt:i4>120</vt:i4>
      </vt:variant>
      <vt:variant>
        <vt:i4>0</vt:i4>
      </vt:variant>
      <vt:variant>
        <vt:i4>5</vt:i4>
      </vt:variant>
      <vt:variant>
        <vt:lpwstr>https://www.londontenders.org/procontract/help.nsf/dsp_frm_module_help/The Tender Process within ProContract v2.1.pdf/$FILE/The Tender Process within ProContract v2.1.pdf</vt:lpwstr>
      </vt:variant>
      <vt:variant>
        <vt:lpwstr/>
      </vt:variant>
      <vt:variant>
        <vt:i4>65663</vt:i4>
      </vt:variant>
      <vt:variant>
        <vt:i4>117</vt:i4>
      </vt:variant>
      <vt:variant>
        <vt:i4>0</vt:i4>
      </vt:variant>
      <vt:variant>
        <vt:i4>5</vt:i4>
      </vt:variant>
      <vt:variant>
        <vt:lpwstr>mailto:support@due-north.com</vt:lpwstr>
      </vt:variant>
      <vt:variant>
        <vt:lpwstr/>
      </vt:variant>
      <vt:variant>
        <vt:i4>4325402</vt:i4>
      </vt:variant>
      <vt:variant>
        <vt:i4>114</vt:i4>
      </vt:variant>
      <vt:variant>
        <vt:i4>0</vt:i4>
      </vt:variant>
      <vt:variant>
        <vt:i4>5</vt:i4>
      </vt:variant>
      <vt:variant>
        <vt:lpwstr>http://www.londontenders.org/</vt:lpwstr>
      </vt:variant>
      <vt:variant>
        <vt:lpwstr/>
      </vt:variant>
      <vt:variant>
        <vt:i4>4718688</vt:i4>
      </vt:variant>
      <vt:variant>
        <vt:i4>111</vt:i4>
      </vt:variant>
      <vt:variant>
        <vt:i4>0</vt:i4>
      </vt:variant>
      <vt:variant>
        <vt:i4>5</vt:i4>
      </vt:variant>
      <vt:variant>
        <vt:lpwstr>https://www.londontenders.org/procontract/supplier.nsf/frm_home?ReadForm</vt:lpwstr>
      </vt:variant>
      <vt:variant>
        <vt:lpwstr/>
      </vt:variant>
      <vt:variant>
        <vt:i4>1638463</vt:i4>
      </vt:variant>
      <vt:variant>
        <vt:i4>104</vt:i4>
      </vt:variant>
      <vt:variant>
        <vt:i4>0</vt:i4>
      </vt:variant>
      <vt:variant>
        <vt:i4>5</vt:i4>
      </vt:variant>
      <vt:variant>
        <vt:lpwstr/>
      </vt:variant>
      <vt:variant>
        <vt:lpwstr>_Toc353198625</vt:lpwstr>
      </vt:variant>
      <vt:variant>
        <vt:i4>1638463</vt:i4>
      </vt:variant>
      <vt:variant>
        <vt:i4>98</vt:i4>
      </vt:variant>
      <vt:variant>
        <vt:i4>0</vt:i4>
      </vt:variant>
      <vt:variant>
        <vt:i4>5</vt:i4>
      </vt:variant>
      <vt:variant>
        <vt:lpwstr/>
      </vt:variant>
      <vt:variant>
        <vt:lpwstr>_Toc353198624</vt:lpwstr>
      </vt:variant>
      <vt:variant>
        <vt:i4>1703999</vt:i4>
      </vt:variant>
      <vt:variant>
        <vt:i4>92</vt:i4>
      </vt:variant>
      <vt:variant>
        <vt:i4>0</vt:i4>
      </vt:variant>
      <vt:variant>
        <vt:i4>5</vt:i4>
      </vt:variant>
      <vt:variant>
        <vt:lpwstr/>
      </vt:variant>
      <vt:variant>
        <vt:lpwstr>_Toc353198619</vt:lpwstr>
      </vt:variant>
      <vt:variant>
        <vt:i4>1703999</vt:i4>
      </vt:variant>
      <vt:variant>
        <vt:i4>86</vt:i4>
      </vt:variant>
      <vt:variant>
        <vt:i4>0</vt:i4>
      </vt:variant>
      <vt:variant>
        <vt:i4>5</vt:i4>
      </vt:variant>
      <vt:variant>
        <vt:lpwstr/>
      </vt:variant>
      <vt:variant>
        <vt:lpwstr>_Toc353198618</vt:lpwstr>
      </vt:variant>
      <vt:variant>
        <vt:i4>1703999</vt:i4>
      </vt:variant>
      <vt:variant>
        <vt:i4>80</vt:i4>
      </vt:variant>
      <vt:variant>
        <vt:i4>0</vt:i4>
      </vt:variant>
      <vt:variant>
        <vt:i4>5</vt:i4>
      </vt:variant>
      <vt:variant>
        <vt:lpwstr/>
      </vt:variant>
      <vt:variant>
        <vt:lpwstr>_Toc353198617</vt:lpwstr>
      </vt:variant>
      <vt:variant>
        <vt:i4>1703999</vt:i4>
      </vt:variant>
      <vt:variant>
        <vt:i4>74</vt:i4>
      </vt:variant>
      <vt:variant>
        <vt:i4>0</vt:i4>
      </vt:variant>
      <vt:variant>
        <vt:i4>5</vt:i4>
      </vt:variant>
      <vt:variant>
        <vt:lpwstr/>
      </vt:variant>
      <vt:variant>
        <vt:lpwstr>_Toc353198616</vt:lpwstr>
      </vt:variant>
      <vt:variant>
        <vt:i4>1703999</vt:i4>
      </vt:variant>
      <vt:variant>
        <vt:i4>68</vt:i4>
      </vt:variant>
      <vt:variant>
        <vt:i4>0</vt:i4>
      </vt:variant>
      <vt:variant>
        <vt:i4>5</vt:i4>
      </vt:variant>
      <vt:variant>
        <vt:lpwstr/>
      </vt:variant>
      <vt:variant>
        <vt:lpwstr>_Toc353198615</vt:lpwstr>
      </vt:variant>
      <vt:variant>
        <vt:i4>1703999</vt:i4>
      </vt:variant>
      <vt:variant>
        <vt:i4>62</vt:i4>
      </vt:variant>
      <vt:variant>
        <vt:i4>0</vt:i4>
      </vt:variant>
      <vt:variant>
        <vt:i4>5</vt:i4>
      </vt:variant>
      <vt:variant>
        <vt:lpwstr/>
      </vt:variant>
      <vt:variant>
        <vt:lpwstr>_Toc353198614</vt:lpwstr>
      </vt:variant>
      <vt:variant>
        <vt:i4>1703999</vt:i4>
      </vt:variant>
      <vt:variant>
        <vt:i4>56</vt:i4>
      </vt:variant>
      <vt:variant>
        <vt:i4>0</vt:i4>
      </vt:variant>
      <vt:variant>
        <vt:i4>5</vt:i4>
      </vt:variant>
      <vt:variant>
        <vt:lpwstr/>
      </vt:variant>
      <vt:variant>
        <vt:lpwstr>_Toc353198613</vt:lpwstr>
      </vt:variant>
      <vt:variant>
        <vt:i4>1703999</vt:i4>
      </vt:variant>
      <vt:variant>
        <vt:i4>50</vt:i4>
      </vt:variant>
      <vt:variant>
        <vt:i4>0</vt:i4>
      </vt:variant>
      <vt:variant>
        <vt:i4>5</vt:i4>
      </vt:variant>
      <vt:variant>
        <vt:lpwstr/>
      </vt:variant>
      <vt:variant>
        <vt:lpwstr>_Toc353198612</vt:lpwstr>
      </vt:variant>
      <vt:variant>
        <vt:i4>1703999</vt:i4>
      </vt:variant>
      <vt:variant>
        <vt:i4>44</vt:i4>
      </vt:variant>
      <vt:variant>
        <vt:i4>0</vt:i4>
      </vt:variant>
      <vt:variant>
        <vt:i4>5</vt:i4>
      </vt:variant>
      <vt:variant>
        <vt:lpwstr/>
      </vt:variant>
      <vt:variant>
        <vt:lpwstr>_Toc353198611</vt:lpwstr>
      </vt:variant>
      <vt:variant>
        <vt:i4>1703999</vt:i4>
      </vt:variant>
      <vt:variant>
        <vt:i4>38</vt:i4>
      </vt:variant>
      <vt:variant>
        <vt:i4>0</vt:i4>
      </vt:variant>
      <vt:variant>
        <vt:i4>5</vt:i4>
      </vt:variant>
      <vt:variant>
        <vt:lpwstr/>
      </vt:variant>
      <vt:variant>
        <vt:lpwstr>_Toc353198610</vt:lpwstr>
      </vt:variant>
      <vt:variant>
        <vt:i4>1769535</vt:i4>
      </vt:variant>
      <vt:variant>
        <vt:i4>32</vt:i4>
      </vt:variant>
      <vt:variant>
        <vt:i4>0</vt:i4>
      </vt:variant>
      <vt:variant>
        <vt:i4>5</vt:i4>
      </vt:variant>
      <vt:variant>
        <vt:lpwstr/>
      </vt:variant>
      <vt:variant>
        <vt:lpwstr>_Toc353198609</vt:lpwstr>
      </vt:variant>
      <vt:variant>
        <vt:i4>1769535</vt:i4>
      </vt:variant>
      <vt:variant>
        <vt:i4>26</vt:i4>
      </vt:variant>
      <vt:variant>
        <vt:i4>0</vt:i4>
      </vt:variant>
      <vt:variant>
        <vt:i4>5</vt:i4>
      </vt:variant>
      <vt:variant>
        <vt:lpwstr/>
      </vt:variant>
      <vt:variant>
        <vt:lpwstr>_Toc353198608</vt:lpwstr>
      </vt:variant>
      <vt:variant>
        <vt:i4>1769535</vt:i4>
      </vt:variant>
      <vt:variant>
        <vt:i4>20</vt:i4>
      </vt:variant>
      <vt:variant>
        <vt:i4>0</vt:i4>
      </vt:variant>
      <vt:variant>
        <vt:i4>5</vt:i4>
      </vt:variant>
      <vt:variant>
        <vt:lpwstr/>
      </vt:variant>
      <vt:variant>
        <vt:lpwstr>_Toc353198607</vt:lpwstr>
      </vt:variant>
      <vt:variant>
        <vt:i4>1769535</vt:i4>
      </vt:variant>
      <vt:variant>
        <vt:i4>14</vt:i4>
      </vt:variant>
      <vt:variant>
        <vt:i4>0</vt:i4>
      </vt:variant>
      <vt:variant>
        <vt:i4>5</vt:i4>
      </vt:variant>
      <vt:variant>
        <vt:lpwstr/>
      </vt:variant>
      <vt:variant>
        <vt:lpwstr>_Toc353198606</vt:lpwstr>
      </vt:variant>
      <vt:variant>
        <vt:i4>1769535</vt:i4>
      </vt:variant>
      <vt:variant>
        <vt:i4>8</vt:i4>
      </vt:variant>
      <vt:variant>
        <vt:i4>0</vt:i4>
      </vt:variant>
      <vt:variant>
        <vt:i4>5</vt:i4>
      </vt:variant>
      <vt:variant>
        <vt:lpwstr/>
      </vt:variant>
      <vt:variant>
        <vt:lpwstr>_Toc353198605</vt:lpwstr>
      </vt:variant>
      <vt:variant>
        <vt:i4>1769535</vt:i4>
      </vt:variant>
      <vt:variant>
        <vt:i4>2</vt:i4>
      </vt:variant>
      <vt:variant>
        <vt:i4>0</vt:i4>
      </vt:variant>
      <vt:variant>
        <vt:i4>5</vt:i4>
      </vt:variant>
      <vt:variant>
        <vt:lpwstr/>
      </vt:variant>
      <vt:variant>
        <vt:lpwstr>_Toc353198604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London Borough of Ealing</cp:lastModifiedBy>
  <cp:revision>9</cp:revision>
  <cp:lastPrinted>2015-09-10T10:55:00Z</cp:lastPrinted>
  <dcterms:created xsi:type="dcterms:W3CDTF">2015-09-25T10:53:00Z</dcterms:created>
  <dcterms:modified xsi:type="dcterms:W3CDTF">2016-01-27T15:54:00Z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468439</vt:lpwstr>
  </property>
  <property fmtid="{D5CDD505-2E9C-101B-9397-08002B2CF9AE}" pid="3" name="MatterRef">
    <vt:lpwstr>EC-007018</vt:lpwstr>
  </property>
  <property fmtid="{D5CDD505-2E9C-101B-9397-08002B2CF9AE}" pid="4" name="DocRecipient">
    <vt:lpwstr/>
  </property>
  <property fmtid="{D5CDD505-2E9C-101B-9397-08002B2CF9AE}" pid="5" name="DocContact">
    <vt:lpwstr/>
  </property>
  <property fmtid="{D5CDD505-2E9C-101B-9397-08002B2CF9AE}" pid="6" name="DocDescription">
    <vt:lpwstr>Housing.R&amp;M.Invitation to Tender.v1.Dec12.doc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SDORRIAN</vt:lpwstr>
  </property>
  <property fmtid="{D5CDD505-2E9C-101B-9397-08002B2CF9AE}" pid="10" name="DocOwnerId">
    <vt:lpwstr>SDORRIAN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Contract Non-Routine: Corporate</vt:lpwstr>
  </property>
  <property fmtid="{D5CDD505-2E9C-101B-9397-08002B2CF9AE}" pid="14" name="MatterName">
    <vt:lpwstr>Housing Planned and Reactive Maintenance Tender</vt:lpwstr>
  </property>
  <property fmtid="{D5CDD505-2E9C-101B-9397-08002B2CF9AE}" pid="15" name="Client">
    <vt:lpwstr>AHHS: Housing Services</vt:lpwstr>
  </property>
  <property fmtid="{D5CDD505-2E9C-101B-9397-08002B2CF9AE}" pid="16" name="Account">
    <vt:lpwstr>Account</vt:lpwstr>
  </property>
  <property fmtid="{D5CDD505-2E9C-101B-9397-08002B2CF9AE}" pid="17" name="MatterOpenFrom">
    <vt:lpwstr>07/03/2011</vt:lpwstr>
  </property>
  <property fmtid="{D5CDD505-2E9C-101B-9397-08002B2CF9AE}" pid="18" name="DocOwnerName">
    <vt:lpwstr>Stephen Dorrian</vt:lpwstr>
  </property>
  <property fmtid="{D5CDD505-2E9C-101B-9397-08002B2CF9AE}" pid="19" name="DocOwnerEmail">
    <vt:lpwstr>stephen.dorrian@harrow.gov.uk</vt:lpwstr>
  </property>
  <property fmtid="{D5CDD505-2E9C-101B-9397-08002B2CF9AE}" pid="20" name="DocOwnerTelephone">
    <vt:lpwstr>020 8424 1546</vt:lpwstr>
  </property>
  <property fmtid="{D5CDD505-2E9C-101B-9397-08002B2CF9AE}" pid="21" name="DocOwnerFax">
    <vt:lpwstr>020 8424 1557</vt:lpwstr>
  </property>
  <property fmtid="{D5CDD505-2E9C-101B-9397-08002B2CF9AE}" pid="22" name="DocOwnerLocation">
    <vt:lpwstr>2546</vt:lpwstr>
  </property>
  <property fmtid="{D5CDD505-2E9C-101B-9397-08002B2CF9AE}" pid="23" name="DocOwnerRole">
    <vt:lpwstr>Senior Lawyer - Contracts &amp; Information Law</vt:lpwstr>
  </property>
  <property fmtid="{D5CDD505-2E9C-101B-9397-08002B2CF9AE}" pid="24" name="DocOwnerInitials">
    <vt:lpwstr>SJD</vt:lpwstr>
  </property>
  <property fmtid="{D5CDD505-2E9C-101B-9397-08002B2CF9AE}" pid="25" name="DocCreatorName">
    <vt:lpwstr>Stephen Dorrian</vt:lpwstr>
  </property>
  <property fmtid="{D5CDD505-2E9C-101B-9397-08002B2CF9AE}" pid="26" name="DocCreatorEmail">
    <vt:lpwstr>stephen.dorrian@harrow.gov.uk</vt:lpwstr>
  </property>
  <property fmtid="{D5CDD505-2E9C-101B-9397-08002B2CF9AE}" pid="27" name="DocCreatorTelephone">
    <vt:lpwstr>020 8424 1546</vt:lpwstr>
  </property>
  <property fmtid="{D5CDD505-2E9C-101B-9397-08002B2CF9AE}" pid="28" name="DocCreatorFax">
    <vt:lpwstr>020 8424 1557</vt:lpwstr>
  </property>
  <property fmtid="{D5CDD505-2E9C-101B-9397-08002B2CF9AE}" pid="29" name="DocCreatorLocation">
    <vt:lpwstr>2546</vt:lpwstr>
  </property>
  <property fmtid="{D5CDD505-2E9C-101B-9397-08002B2CF9AE}" pid="30" name="DocCreatorRole">
    <vt:lpwstr>Senior Lawyer - Contracts &amp; Information Law</vt:lpwstr>
  </property>
  <property fmtid="{D5CDD505-2E9C-101B-9397-08002B2CF9AE}" pid="31" name="DocCreatorInitials">
    <vt:lpwstr>SJD</vt:lpwstr>
  </property>
</Properties>
</file>