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2" w:rsidRDefault="00ED7E62" w:rsidP="00ED7E62">
      <w:pPr>
        <w:widowControl w:val="0"/>
        <w:tabs>
          <w:tab w:val="left" w:pos="170"/>
          <w:tab w:val="left" w:pos="1757"/>
        </w:tabs>
        <w:autoSpaceDE w:val="0"/>
        <w:autoSpaceDN w:val="0"/>
        <w:adjustRightInd w:val="0"/>
        <w:spacing w:before="225"/>
        <w:rPr>
          <w:rFonts w:ascii="Times New Roman" w:hAnsi="Times New Roman"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Client:</w:t>
      </w:r>
      <w:r>
        <w:rPr>
          <w:rFonts w:ascii="MS Sans Serif" w:hAnsi="MS Sans Serif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80"/>
            </w:rPr>
            <w:t>OXFORD</w:t>
          </w:r>
        </w:smartTag>
      </w:smartTag>
      <w:r>
        <w:rPr>
          <w:rFonts w:ascii="Times New Roman" w:hAnsi="Times New Roman"/>
          <w:color w:val="000080"/>
        </w:rPr>
        <w:t xml:space="preserve"> CITY COUNCIL</w:t>
      </w:r>
    </w:p>
    <w:p w:rsidR="00ED7E62" w:rsidRDefault="00ED7E62" w:rsidP="00ED7E62">
      <w:pPr>
        <w:widowControl w:val="0"/>
        <w:tabs>
          <w:tab w:val="left" w:pos="170"/>
          <w:tab w:val="left" w:pos="1757"/>
          <w:tab w:val="left" w:pos="3401"/>
        </w:tabs>
        <w:autoSpaceDE w:val="0"/>
        <w:autoSpaceDN w:val="0"/>
        <w:adjustRightInd w:val="0"/>
        <w:spacing w:before="87"/>
        <w:rPr>
          <w:rFonts w:ascii="Times New Roman" w:hAnsi="Times New Roman"/>
          <w:i/>
          <w:i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Our Ref:</w:t>
      </w: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color w:val="000080"/>
        </w:rPr>
        <w:t>100133</w:t>
      </w: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i/>
          <w:iCs/>
          <w:color w:val="000080"/>
        </w:rPr>
        <w:t>MODULAR SPORTS PAVILION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201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01. BUILDING STRUCTURE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99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7200 x 3000mm </w:t>
      </w:r>
      <w:proofErr w:type="spellStart"/>
      <w:r>
        <w:rPr>
          <w:rFonts w:cs="Arial"/>
          <w:color w:val="000000"/>
          <w:sz w:val="20"/>
        </w:rPr>
        <w:t>Fleximod</w:t>
      </w:r>
      <w:proofErr w:type="spellEnd"/>
      <w:r>
        <w:rPr>
          <w:rFonts w:cs="Arial"/>
          <w:color w:val="000000"/>
          <w:sz w:val="20"/>
        </w:rPr>
        <w:t xml:space="preserve"> MK2 Gable Module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7200 x 3000mm </w:t>
      </w:r>
      <w:proofErr w:type="spellStart"/>
      <w:r>
        <w:rPr>
          <w:rFonts w:cs="Arial"/>
          <w:color w:val="000000"/>
          <w:sz w:val="20"/>
        </w:rPr>
        <w:t>Fleximod</w:t>
      </w:r>
      <w:proofErr w:type="spellEnd"/>
      <w:r>
        <w:rPr>
          <w:rFonts w:cs="Arial"/>
          <w:color w:val="000000"/>
          <w:sz w:val="20"/>
        </w:rPr>
        <w:t xml:space="preserve"> MK2 Intermediate Module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8400 x 3000mm </w:t>
      </w:r>
      <w:proofErr w:type="spellStart"/>
      <w:r>
        <w:rPr>
          <w:rFonts w:cs="Arial"/>
          <w:color w:val="000000"/>
          <w:sz w:val="20"/>
        </w:rPr>
        <w:t>Fleximod</w:t>
      </w:r>
      <w:proofErr w:type="spellEnd"/>
      <w:r>
        <w:rPr>
          <w:rFonts w:cs="Arial"/>
          <w:color w:val="000000"/>
          <w:sz w:val="20"/>
        </w:rPr>
        <w:t xml:space="preserve"> MK2 Gable Module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8400 x 3000mm </w:t>
      </w:r>
      <w:proofErr w:type="spellStart"/>
      <w:r>
        <w:rPr>
          <w:rFonts w:cs="Arial"/>
          <w:color w:val="000000"/>
          <w:sz w:val="20"/>
        </w:rPr>
        <w:t>Fleximod</w:t>
      </w:r>
      <w:proofErr w:type="spellEnd"/>
      <w:r>
        <w:rPr>
          <w:rFonts w:cs="Arial"/>
          <w:color w:val="000000"/>
          <w:sz w:val="20"/>
        </w:rPr>
        <w:t xml:space="preserve"> MK2 Intermediate Module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132.60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Pre Assembled Steel Internal Partition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8.00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Site Fixed Fall Pipes Single Storey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37.80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Site Fixed Guttering Square 112x65mm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295.00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m2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5Kn Floor Loading Modular Timber Joists @ 200mm centres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02. INTERNAL LININGS &amp; INSULATION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99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295.00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m2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90mm </w:t>
      </w:r>
      <w:proofErr w:type="spellStart"/>
      <w:r>
        <w:rPr>
          <w:rFonts w:cs="Arial"/>
          <w:color w:val="000000"/>
          <w:sz w:val="20"/>
        </w:rPr>
        <w:t>Isowool</w:t>
      </w:r>
      <w:proofErr w:type="spellEnd"/>
      <w:r>
        <w:rPr>
          <w:rFonts w:cs="Arial"/>
          <w:color w:val="000000"/>
          <w:sz w:val="20"/>
        </w:rPr>
        <w:t xml:space="preserve"> Floor Insulation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295.00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m2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150mm Expanded Polystyrene </w:t>
      </w:r>
      <w:proofErr w:type="spellStart"/>
      <w:r>
        <w:rPr>
          <w:rFonts w:cs="Arial"/>
          <w:color w:val="000000"/>
          <w:sz w:val="20"/>
        </w:rPr>
        <w:t>Fleximod</w:t>
      </w:r>
      <w:proofErr w:type="spellEnd"/>
      <w:r>
        <w:rPr>
          <w:rFonts w:cs="Arial"/>
          <w:color w:val="000000"/>
          <w:sz w:val="20"/>
        </w:rPr>
        <w:t xml:space="preserve"> Roof Insulation</w:t>
      </w:r>
    </w:p>
    <w:p w:rsidR="00ED7E62" w:rsidRPr="00B1649A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B1649A">
        <w:rPr>
          <w:rFonts w:cs="Arial"/>
          <w:sz w:val="20"/>
        </w:rPr>
        <w:tab/>
        <w:t>295.00</w:t>
      </w:r>
      <w:r w:rsidRPr="00B1649A">
        <w:rPr>
          <w:rFonts w:cs="Arial"/>
          <w:sz w:val="20"/>
        </w:rPr>
        <w:tab/>
        <w:t>m2</w:t>
      </w:r>
      <w:r w:rsidRPr="00B1649A">
        <w:rPr>
          <w:rFonts w:cs="Arial"/>
          <w:sz w:val="20"/>
        </w:rPr>
        <w:tab/>
        <w:t xml:space="preserve">15 mm Vinyl Faced </w:t>
      </w:r>
      <w:proofErr w:type="spellStart"/>
      <w:r w:rsidRPr="00B1649A">
        <w:rPr>
          <w:rFonts w:cs="Arial"/>
          <w:sz w:val="20"/>
        </w:rPr>
        <w:t>Megadeco</w:t>
      </w:r>
      <w:proofErr w:type="spellEnd"/>
    </w:p>
    <w:p w:rsidR="00ED7E62" w:rsidRPr="00B1649A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B1649A">
        <w:rPr>
          <w:rFonts w:cs="Arial"/>
          <w:sz w:val="20"/>
        </w:rPr>
        <w:tab/>
        <w:t>36.40</w:t>
      </w:r>
      <w:r w:rsidRPr="00B1649A">
        <w:rPr>
          <w:rFonts w:cs="Arial"/>
          <w:sz w:val="20"/>
        </w:rPr>
        <w:tab/>
        <w:t>Lm</w:t>
      </w:r>
      <w:r w:rsidRPr="00B1649A">
        <w:rPr>
          <w:rFonts w:cs="Arial"/>
          <w:sz w:val="20"/>
        </w:rPr>
        <w:tab/>
        <w:t>100mm MDF Skirting to activity room only</w:t>
      </w:r>
    </w:p>
    <w:p w:rsidR="00ED7E62" w:rsidRPr="00FE4277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FE4277">
        <w:rPr>
          <w:rFonts w:cs="Arial"/>
          <w:sz w:val="20"/>
        </w:rPr>
        <w:tab/>
        <w:t>69.00</w:t>
      </w:r>
      <w:r w:rsidRPr="00FE4277">
        <w:rPr>
          <w:rFonts w:cs="Arial"/>
          <w:sz w:val="20"/>
        </w:rPr>
        <w:tab/>
        <w:t>Lm</w:t>
      </w:r>
      <w:r w:rsidRPr="00FE4277">
        <w:rPr>
          <w:rFonts w:cs="Arial"/>
          <w:sz w:val="20"/>
        </w:rPr>
        <w:tab/>
        <w:t xml:space="preserve">90 mm </w:t>
      </w:r>
      <w:proofErr w:type="spellStart"/>
      <w:r w:rsidRPr="00FE4277">
        <w:rPr>
          <w:rFonts w:cs="Arial"/>
          <w:sz w:val="20"/>
        </w:rPr>
        <w:t>Isowool</w:t>
      </w:r>
      <w:proofErr w:type="spellEnd"/>
      <w:r w:rsidRPr="00FE4277">
        <w:rPr>
          <w:rFonts w:cs="Arial"/>
          <w:sz w:val="20"/>
        </w:rPr>
        <w:t xml:space="preserve"> 035 Wall Insulation </w:t>
      </w:r>
    </w:p>
    <w:p w:rsidR="00ED7E62" w:rsidRPr="00FE4277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FE4277">
        <w:rPr>
          <w:rFonts w:cs="Arial"/>
          <w:sz w:val="20"/>
        </w:rPr>
        <w:tab/>
        <w:t>35.00</w:t>
      </w:r>
      <w:r w:rsidRPr="00FE4277">
        <w:rPr>
          <w:rFonts w:cs="Arial"/>
          <w:sz w:val="20"/>
        </w:rPr>
        <w:tab/>
        <w:t>Lm</w:t>
      </w:r>
      <w:r w:rsidRPr="00FE4277">
        <w:rPr>
          <w:rFonts w:cs="Arial"/>
          <w:sz w:val="20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FE4277">
            <w:rPr>
              <w:rFonts w:cs="Arial"/>
              <w:sz w:val="20"/>
            </w:rPr>
            <w:t>Respatex</w:t>
          </w:r>
        </w:smartTag>
        <w:proofErr w:type="spellEnd"/>
        <w:r w:rsidRPr="00FE4277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FE4277">
            <w:rPr>
              <w:rFonts w:cs="Arial"/>
              <w:sz w:val="20"/>
            </w:rPr>
            <w:t>Wall</w:t>
          </w:r>
        </w:smartTag>
        <w:r w:rsidRPr="00FE4277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FE4277">
            <w:rPr>
              <w:rFonts w:cs="Arial"/>
              <w:sz w:val="20"/>
            </w:rPr>
            <w:t>Panels</w:t>
          </w:r>
        </w:smartTag>
        <w:r w:rsidRPr="00FE4277">
          <w:rPr>
            <w:rFonts w:cs="Arial"/>
            <w:sz w:val="20"/>
          </w:rPr>
          <w:t xml:space="preserve"> </w:t>
        </w:r>
        <w:smartTag w:uri="urn:schemas-microsoft-com:office:smarttags" w:element="PlaceName">
          <w:r w:rsidRPr="00FE4277">
            <w:rPr>
              <w:rFonts w:cs="Arial"/>
              <w:sz w:val="20"/>
            </w:rPr>
            <w:t>Prestige</w:t>
          </w:r>
        </w:smartTag>
        <w:r w:rsidRPr="00FE4277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FE4277">
            <w:rPr>
              <w:rFonts w:cs="Arial"/>
              <w:sz w:val="20"/>
            </w:rPr>
            <w:t>Range</w:t>
          </w:r>
        </w:smartTag>
      </w:smartTag>
    </w:p>
    <w:p w:rsidR="00ED7E62" w:rsidRPr="00FE4277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FE4277">
        <w:rPr>
          <w:rFonts w:cs="Arial"/>
          <w:sz w:val="20"/>
        </w:rPr>
        <w:tab/>
        <w:t>82.70</w:t>
      </w:r>
      <w:r w:rsidRPr="00FE4277">
        <w:rPr>
          <w:rFonts w:cs="Arial"/>
          <w:sz w:val="20"/>
        </w:rPr>
        <w:tab/>
        <w:t>Lm</w:t>
      </w:r>
      <w:r w:rsidRPr="00FE4277">
        <w:rPr>
          <w:rFonts w:cs="Arial"/>
          <w:sz w:val="20"/>
        </w:rPr>
        <w:tab/>
        <w:t>12mm ply backing to walls to store, cellar, wet wall areas and back of WC’s</w:t>
      </w:r>
    </w:p>
    <w:p w:rsidR="00ED7E62" w:rsidRPr="00FE4277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sz w:val="20"/>
        </w:rPr>
      </w:pPr>
      <w:r w:rsidRPr="00FE4277">
        <w:rPr>
          <w:rFonts w:cs="Arial"/>
          <w:sz w:val="20"/>
        </w:rPr>
        <w:tab/>
        <w:t>334.20</w:t>
      </w:r>
      <w:r w:rsidRPr="00FE4277">
        <w:rPr>
          <w:rFonts w:cs="Arial"/>
          <w:sz w:val="20"/>
        </w:rPr>
        <w:tab/>
        <w:t>Lm</w:t>
      </w:r>
      <w:r w:rsidRPr="00FE4277">
        <w:rPr>
          <w:rFonts w:cs="Arial"/>
          <w:sz w:val="20"/>
        </w:rPr>
        <w:tab/>
        <w:t xml:space="preserve">15mm White Vinyl Faced </w:t>
      </w:r>
      <w:proofErr w:type="spellStart"/>
      <w:r w:rsidRPr="00FE4277">
        <w:rPr>
          <w:rFonts w:cs="Arial"/>
          <w:sz w:val="20"/>
        </w:rPr>
        <w:t>Megadeco</w:t>
      </w:r>
      <w:proofErr w:type="spellEnd"/>
      <w:r w:rsidRPr="00FE4277">
        <w:rPr>
          <w:rFonts w:cs="Arial"/>
          <w:sz w:val="20"/>
        </w:rPr>
        <w:t xml:space="preserve"> Wall Lining 2400mm high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03. EXTERNAL CLADDING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69.00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proofErr w:type="spellStart"/>
      <w:r>
        <w:rPr>
          <w:rFonts w:cs="Arial"/>
          <w:color w:val="000000"/>
          <w:sz w:val="20"/>
        </w:rPr>
        <w:t>Plastisol</w:t>
      </w:r>
      <w:proofErr w:type="spellEnd"/>
      <w:r>
        <w:rPr>
          <w:rFonts w:cs="Arial"/>
          <w:color w:val="000000"/>
          <w:sz w:val="20"/>
        </w:rPr>
        <w:t xml:space="preserve"> Bonded to Ply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69.00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Flat </w:t>
      </w:r>
      <w:proofErr w:type="spellStart"/>
      <w:r>
        <w:rPr>
          <w:rFonts w:cs="Arial"/>
          <w:color w:val="000000"/>
          <w:sz w:val="20"/>
        </w:rPr>
        <w:t>Plastisol</w:t>
      </w:r>
      <w:proofErr w:type="spellEnd"/>
      <w:r>
        <w:rPr>
          <w:rFonts w:cs="Arial"/>
          <w:color w:val="000000"/>
          <w:sz w:val="20"/>
        </w:rPr>
        <w:t xml:space="preserve"> Fascia 500mm Deep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69.00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proofErr w:type="spellStart"/>
      <w:r>
        <w:rPr>
          <w:rFonts w:cs="Arial"/>
          <w:color w:val="000000"/>
          <w:sz w:val="20"/>
        </w:rPr>
        <w:t>Plastisol</w:t>
      </w:r>
      <w:proofErr w:type="spellEnd"/>
      <w:r>
        <w:rPr>
          <w:rFonts w:cs="Arial"/>
          <w:color w:val="000000"/>
          <w:sz w:val="20"/>
        </w:rPr>
        <w:t xml:space="preserve"> Plinth Maximum 600mm Deep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04. FLOOR COVERINGS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color w:val="000000"/>
              <w:sz w:val="20"/>
            </w:rPr>
            <w:t>1.00</w:t>
          </w:r>
          <w:r>
            <w:rPr>
              <w:rFonts w:ascii="MS Sans Serif" w:hAnsi="MS Sans Serif"/>
              <w:szCs w:val="24"/>
            </w:rPr>
            <w:tab/>
          </w:r>
          <w:r>
            <w:rPr>
              <w:rFonts w:cs="Arial"/>
              <w:color w:val="000000"/>
              <w:sz w:val="20"/>
            </w:rPr>
            <w:t>Item</w:t>
          </w:r>
          <w:r>
            <w:rPr>
              <w:rFonts w:ascii="MS Sans Serif" w:hAnsi="MS Sans Serif"/>
              <w:szCs w:val="24"/>
            </w:rPr>
            <w:tab/>
          </w:r>
          <w:proofErr w:type="spellStart"/>
          <w:r>
            <w:rPr>
              <w:rFonts w:cs="Arial"/>
              <w:color w:val="000000"/>
              <w:sz w:val="20"/>
            </w:rPr>
            <w:t>Mercardo</w:t>
          </w:r>
          <w:proofErr w:type="spellEnd"/>
          <w:r>
            <w:rPr>
              <w:rFonts w:cs="Arial"/>
              <w:color w:val="000000"/>
              <w:sz w:val="20"/>
            </w:rPr>
            <w:t xml:space="preserve"> Highway</w:t>
          </w:r>
        </w:smartTag>
      </w:smartTag>
      <w:r>
        <w:rPr>
          <w:rFonts w:cs="Arial"/>
          <w:color w:val="000000"/>
          <w:sz w:val="20"/>
        </w:rPr>
        <w:t xml:space="preserve"> heavy duty Carpet to multi activity room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Item</w:t>
      </w:r>
      <w:r>
        <w:rPr>
          <w:rFonts w:ascii="MS Sans Serif" w:hAnsi="MS Sans Serif"/>
          <w:szCs w:val="24"/>
        </w:rPr>
        <w:tab/>
      </w:r>
      <w:proofErr w:type="spellStart"/>
      <w:r>
        <w:rPr>
          <w:rFonts w:cs="Arial"/>
          <w:color w:val="000000"/>
          <w:sz w:val="20"/>
        </w:rPr>
        <w:t>Polysafe</w:t>
      </w:r>
      <w:proofErr w:type="spellEnd"/>
      <w:r>
        <w:rPr>
          <w:rFonts w:cs="Arial"/>
          <w:color w:val="000000"/>
          <w:sz w:val="20"/>
        </w:rPr>
        <w:t xml:space="preserve"> Hydro with coved skirt to Showers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Item</w:t>
      </w:r>
      <w:r>
        <w:rPr>
          <w:rFonts w:ascii="MS Sans Serif" w:hAnsi="MS Sans Serif"/>
          <w:szCs w:val="24"/>
        </w:rPr>
        <w:tab/>
      </w:r>
      <w:proofErr w:type="spellStart"/>
      <w:r>
        <w:rPr>
          <w:rFonts w:cs="Arial"/>
          <w:color w:val="000000"/>
          <w:sz w:val="20"/>
        </w:rPr>
        <w:t>Polysafe</w:t>
      </w:r>
      <w:proofErr w:type="spellEnd"/>
      <w:r>
        <w:rPr>
          <w:rFonts w:cs="Arial"/>
          <w:color w:val="000000"/>
          <w:sz w:val="20"/>
        </w:rPr>
        <w:t xml:space="preserve"> Standard with coved skirt to remainder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149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05. WINDOWS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99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Electric Roller Shutter to Suit 920 x 1000mm Window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920x1000mm UPVC FOS Double Glazed Window c/w Trickle Vent &amp; Restrictor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Extra over for Solar Grey Anti Sun to Windows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br w:type="page"/>
      </w:r>
      <w:r>
        <w:rPr>
          <w:rFonts w:ascii="MS Sans Serif" w:hAnsi="MS Sans Serif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80"/>
        </w:rPr>
        <w:t>06. EXTERNAL / INTERNAL DOORS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99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Electric Roller Shutter to Suit Single Door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Electric Roller Shutter to Suit Double Door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Double Entrance </w:t>
      </w:r>
      <w:proofErr w:type="gramStart"/>
      <w:r>
        <w:rPr>
          <w:rFonts w:cs="Arial"/>
          <w:color w:val="000000"/>
          <w:sz w:val="20"/>
        </w:rPr>
        <w:t>Door ,Unequal</w:t>
      </w:r>
      <w:proofErr w:type="gramEnd"/>
      <w:r>
        <w:rPr>
          <w:rFonts w:cs="Arial"/>
          <w:color w:val="000000"/>
          <w:sz w:val="20"/>
        </w:rPr>
        <w:t xml:space="preserve"> Leaf DDA Compliant (Principal </w:t>
      </w:r>
    </w:p>
    <w:p w:rsidR="00ED7E62" w:rsidRDefault="00ED7E62" w:rsidP="00ED7E62">
      <w:pPr>
        <w:widowControl w:val="0"/>
        <w:tabs>
          <w:tab w:val="left" w:pos="1978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Door 1000mm Clear Opening) c/w All Door Furniture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proofErr w:type="gramStart"/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Single Fire Exit Door (850mm clear opening) c/w All Door Furniture</w:t>
      </w:r>
      <w:proofErr w:type="gramEnd"/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Single Louvre Door (1000mm Clear Opening) c/w All Door Furniture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1894x2065mm Double Louvre Door (Equal Leaf) c/w All Door Furniture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Internal Pre Finished FD30 Door Set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Internal Pre Finished FD30 Door c/w Vision Panel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Internal Pair Pre Finished FD30 Door and Frame c/w Vision Panels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Internal Prefinished Solid Core Door and Frame Set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07. IRONMONGERY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8.00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Euro Sash Lock c/w thumb turn and Round Bar Handles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proofErr w:type="spellStart"/>
      <w:r>
        <w:rPr>
          <w:rFonts w:cs="Arial"/>
          <w:color w:val="000000"/>
          <w:sz w:val="20"/>
        </w:rPr>
        <w:t>Mortice</w:t>
      </w:r>
      <w:proofErr w:type="spellEnd"/>
      <w:r>
        <w:rPr>
          <w:rFonts w:cs="Arial"/>
          <w:color w:val="000000"/>
          <w:sz w:val="20"/>
        </w:rPr>
        <w:t xml:space="preserve"> Disabled Indicator Lock c/w Disabled Lever on Round Bar Handles </w:t>
      </w:r>
    </w:p>
    <w:p w:rsidR="00ED7E62" w:rsidRDefault="00ED7E62" w:rsidP="00ED7E62">
      <w:pPr>
        <w:widowControl w:val="0"/>
        <w:tabs>
          <w:tab w:val="left" w:pos="1978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ascii="MS Sans Serif" w:hAnsi="MS Sans Serif"/>
          <w:szCs w:val="24"/>
        </w:rPr>
        <w:tab/>
      </w:r>
      <w:proofErr w:type="gramStart"/>
      <w:r>
        <w:rPr>
          <w:rFonts w:cs="Arial"/>
          <w:color w:val="000000"/>
          <w:sz w:val="20"/>
        </w:rPr>
        <w:t>and</w:t>
      </w:r>
      <w:proofErr w:type="gramEnd"/>
      <w:r>
        <w:rPr>
          <w:rFonts w:cs="Arial"/>
          <w:color w:val="000000"/>
          <w:sz w:val="20"/>
        </w:rPr>
        <w:t xml:space="preserve"> Indicator Bolt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SAA 225 mm Pull handle and Push Plate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9.00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Roller Catch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Pair 200mm SAA Flush Bolts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62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08. INTERNAL FITTINGS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75.00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Contour Casing Pipe-work Ducting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500 x 600mm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Greenwich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Contract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4 Drawer Base Unit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1000 x 600mm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Greenwich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Contract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Base Unit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1000 x 600mm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Greenwich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Contract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Sink Base Unit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1000 x 300mm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Greenwich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Contract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Wall Unit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2.00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Pennine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1 Bay between Walls WC Cubicle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3.00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</w:rPr>
            <w:t>Pennine</w:t>
          </w:r>
        </w:smartTag>
        <w:r>
          <w:rPr>
            <w:rFonts w:cs="Arial"/>
            <w:color w:val="000000"/>
            <w:sz w:val="20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</w:rPr>
            <w:t>Range</w:t>
          </w:r>
        </w:smartTag>
      </w:smartTag>
      <w:r>
        <w:rPr>
          <w:rFonts w:cs="Arial"/>
          <w:color w:val="000000"/>
          <w:sz w:val="20"/>
        </w:rPr>
        <w:t xml:space="preserve"> 3 Bay between Walls WC Cubicle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Pennine Range 2 Bay WC Corner Cubicle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Chrome Toilet Roll Holder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Hat &amp; Coat Hook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6No Moulded Hat and Coats Hooks on a Rail</w:t>
      </w:r>
    </w:p>
    <w:p w:rsidR="00ED7E62" w:rsidRPr="00E74EC3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 w:rsidRPr="00E74EC3">
        <w:rPr>
          <w:rFonts w:cs="Arial"/>
          <w:sz w:val="20"/>
        </w:rPr>
        <w:tab/>
        <w:t>33.00</w:t>
      </w:r>
      <w:r w:rsidRPr="00E74EC3">
        <w:rPr>
          <w:rFonts w:cs="Arial"/>
          <w:sz w:val="20"/>
        </w:rPr>
        <w:tab/>
        <w:t>No</w:t>
      </w:r>
      <w:r w:rsidRPr="00E74EC3">
        <w:rPr>
          <w:rFonts w:cs="Arial"/>
          <w:sz w:val="20"/>
        </w:rPr>
        <w:tab/>
        <w:t>1000mm Long Single Bench Box Seat c/w Back Rail, Hat and Coat Hooks</w:t>
      </w:r>
    </w:p>
    <w:p w:rsidR="00ED7E62" w:rsidRPr="00E74EC3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 w:rsidRPr="00E74EC3">
        <w:rPr>
          <w:rFonts w:cs="Arial"/>
          <w:sz w:val="20"/>
        </w:rPr>
        <w:tab/>
        <w:t>6.00</w:t>
      </w:r>
      <w:r w:rsidRPr="00E74EC3">
        <w:rPr>
          <w:rFonts w:cs="Arial"/>
          <w:sz w:val="20"/>
        </w:rPr>
        <w:tab/>
        <w:t>Lm</w:t>
      </w:r>
      <w:r w:rsidRPr="00E74EC3">
        <w:rPr>
          <w:rFonts w:cs="Arial"/>
          <w:sz w:val="20"/>
        </w:rPr>
        <w:tab/>
        <w:t>Melamine Shelf 300mm wide on Strong</w:t>
      </w:r>
      <w:r>
        <w:rPr>
          <w:rFonts w:cs="Arial"/>
          <w:sz w:val="20"/>
        </w:rPr>
        <w:t>-</w:t>
      </w:r>
      <w:r w:rsidRPr="00E74EC3">
        <w:rPr>
          <w:rFonts w:cs="Arial"/>
          <w:sz w:val="20"/>
        </w:rPr>
        <w:t>arm Brackets for under counter (Bar)</w:t>
      </w:r>
    </w:p>
    <w:p w:rsidR="00ED7E62" w:rsidRPr="00E74EC3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 w:rsidRPr="00E74EC3">
        <w:rPr>
          <w:rFonts w:cs="Arial"/>
          <w:sz w:val="20"/>
        </w:rPr>
        <w:tab/>
        <w:t>14.00</w:t>
      </w:r>
      <w:r w:rsidRPr="00E74EC3">
        <w:rPr>
          <w:rFonts w:cs="Arial"/>
          <w:sz w:val="20"/>
        </w:rPr>
        <w:tab/>
        <w:t>No</w:t>
      </w:r>
      <w:r w:rsidRPr="00E74EC3">
        <w:rPr>
          <w:rFonts w:cs="Arial"/>
          <w:sz w:val="20"/>
        </w:rPr>
        <w:tab/>
        <w:t>400mm Wall Mirror Safety Backed</w:t>
      </w:r>
    </w:p>
    <w:p w:rsidR="00ED7E62" w:rsidRPr="00E74EC3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 w:rsidRPr="00E74EC3">
        <w:rPr>
          <w:rFonts w:cs="Arial"/>
          <w:sz w:val="20"/>
        </w:rPr>
        <w:tab/>
        <w:t>5.00</w:t>
      </w:r>
      <w:r w:rsidRPr="00E74EC3">
        <w:rPr>
          <w:rFonts w:cs="Arial"/>
          <w:sz w:val="20"/>
        </w:rPr>
        <w:tab/>
        <w:t>No</w:t>
      </w:r>
      <w:r w:rsidRPr="00E74EC3">
        <w:rPr>
          <w:rFonts w:cs="Arial"/>
          <w:sz w:val="20"/>
        </w:rPr>
        <w:tab/>
        <w:t>900 x 400mm Wall Mirror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9.00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Joinery 40mm Standard Worktop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5.00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Lm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600m Deep Counter Bar in White Melamine c/w Worktop and flap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09. PLUMBING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13.00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White WC suite c/w vitreous china pan &amp; low level seat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5"/>
          <w:szCs w:val="25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Disabled WC </w:t>
      </w:r>
      <w:proofErr w:type="gramStart"/>
      <w:r>
        <w:rPr>
          <w:rFonts w:cs="Arial"/>
          <w:color w:val="000000"/>
          <w:sz w:val="20"/>
        </w:rPr>
        <w:t>suite</w:t>
      </w:r>
      <w:proofErr w:type="gramEnd"/>
      <w:r>
        <w:rPr>
          <w:rFonts w:cs="Arial"/>
          <w:color w:val="000000"/>
          <w:sz w:val="20"/>
        </w:rPr>
        <w:t xml:space="preserve"> compliant to Document “M”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lastRenderedPageBreak/>
        <w:tab/>
      </w:r>
      <w:r>
        <w:rPr>
          <w:rFonts w:cs="Arial"/>
          <w:color w:val="000000"/>
          <w:sz w:val="20"/>
        </w:rPr>
        <w:t>14.00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No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White 560mm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color w:val="000000"/>
              <w:sz w:val="20"/>
            </w:rPr>
            <w:t>Wash</w:t>
          </w:r>
        </w:smartTag>
      </w:smartTag>
      <w:r>
        <w:rPr>
          <w:rFonts w:cs="Arial"/>
          <w:color w:val="000000"/>
          <w:sz w:val="20"/>
        </w:rPr>
        <w:t xml:space="preserve"> hand basin c/w hot &amp; cold taps.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</w:t>
      </w:r>
      <w:r w:rsidRPr="000C013E">
        <w:rPr>
          <w:rFonts w:cs="Arial"/>
          <w:sz w:val="20"/>
        </w:rPr>
        <w:t>.00</w:t>
      </w:r>
      <w:r w:rsidRPr="000C013E"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Armitage</w:t>
      </w:r>
      <w:proofErr w:type="spellEnd"/>
      <w:r>
        <w:rPr>
          <w:rFonts w:cs="Arial"/>
          <w:sz w:val="20"/>
        </w:rPr>
        <w:t xml:space="preserve"> 2 person exposed urinal, 4.5ltr auto cistern and top inlet spreader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Cistermiser</w:t>
      </w:r>
      <w:proofErr w:type="spellEnd"/>
      <w:r>
        <w:rPr>
          <w:rFonts w:cs="Arial"/>
          <w:sz w:val="20"/>
        </w:rPr>
        <w:t xml:space="preserve"> flushing control valve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12.00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Deva push button time control shower valves c/w anti-vandal shower heads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12.00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McAlpine</w:t>
      </w:r>
      <w:proofErr w:type="spellEnd"/>
      <w:r>
        <w:rPr>
          <w:rFonts w:cs="Arial"/>
          <w:sz w:val="20"/>
        </w:rPr>
        <w:t xml:space="preserve"> floor Gulley’s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4.00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Lockshield</w:t>
      </w:r>
      <w:proofErr w:type="spellEnd"/>
      <w:r>
        <w:rPr>
          <w:rFonts w:cs="Arial"/>
          <w:sz w:val="20"/>
        </w:rPr>
        <w:t xml:space="preserve"> bit taps to shower area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White cleaners sink c/w taps, hardwood pad, bucket grating, waste, legs &amp; bearers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Stainless </w:t>
      </w:r>
      <w:r w:rsidRPr="000C013E">
        <w:rPr>
          <w:rFonts w:cs="Arial"/>
          <w:sz w:val="20"/>
        </w:rPr>
        <w:t>St</w:t>
      </w:r>
      <w:r>
        <w:rPr>
          <w:rFonts w:cs="Arial"/>
          <w:sz w:val="20"/>
        </w:rPr>
        <w:t>eel inset sink c/w taps etc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4.00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300 Litre pressurised hot water cylinder c/w valves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10.00</w:t>
      </w:r>
      <w:r>
        <w:rPr>
          <w:rFonts w:cs="Arial"/>
          <w:sz w:val="20"/>
        </w:rPr>
        <w:tab/>
        <w:t>No</w:t>
      </w:r>
      <w:r>
        <w:rPr>
          <w:rFonts w:cs="Arial"/>
          <w:sz w:val="20"/>
        </w:rPr>
        <w:tab/>
        <w:t>TVM3 Tempering valves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 xml:space="preserve">No </w:t>
      </w:r>
      <w:r>
        <w:rPr>
          <w:rFonts w:cs="Arial"/>
          <w:sz w:val="20"/>
        </w:rPr>
        <w:tab/>
        <w:t>Pressure reducing valve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 xml:space="preserve">1.00 </w:t>
      </w:r>
      <w:r>
        <w:rPr>
          <w:rFonts w:cs="Arial"/>
          <w:sz w:val="20"/>
        </w:rPr>
        <w:tab/>
        <w:t>No</w:t>
      </w:r>
      <w:r>
        <w:rPr>
          <w:rFonts w:cs="Arial"/>
          <w:sz w:val="20"/>
        </w:rPr>
        <w:tab/>
        <w:t>Utilisation of existing water supply subject to adequacy of supply.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149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MS Sans Serif" w:hAnsi="MS Sans Serif"/>
          <w:szCs w:val="24"/>
        </w:rPr>
        <w:tab/>
      </w:r>
      <w:r>
        <w:rPr>
          <w:rFonts w:ascii="Times New Roman" w:hAnsi="Times New Roman"/>
          <w:b/>
          <w:bCs/>
          <w:color w:val="000080"/>
        </w:rPr>
        <w:t>10. ELECTRICAL ITEMS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Item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Lighting, including 11 No vapour proof fittings, 38 No 5’ fittings with diffusers, 7 No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2D Bulkheads &amp; emergency lighting as required.</w:t>
      </w:r>
    </w:p>
    <w:p w:rsidR="00ED7E62" w:rsidRPr="008E3A5E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Item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Power – 13 No Double switched socket outlets.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33"/>
        <w:rPr>
          <w:rFonts w:cs="Arial"/>
          <w:color w:val="000000"/>
          <w:sz w:val="20"/>
        </w:rPr>
      </w:pP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1.00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>Item</w:t>
      </w:r>
      <w:r>
        <w:rPr>
          <w:rFonts w:ascii="MS Sans Serif" w:hAnsi="MS Sans Serif"/>
          <w:szCs w:val="24"/>
        </w:rPr>
        <w:tab/>
      </w:r>
      <w:r>
        <w:rPr>
          <w:rFonts w:cs="Arial"/>
          <w:color w:val="000000"/>
          <w:sz w:val="20"/>
        </w:rPr>
        <w:t xml:space="preserve">Heating &amp; Water heating – Including supplies to cylinders &amp; AC and provision of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proofErr w:type="gramStart"/>
      <w:r>
        <w:rPr>
          <w:rFonts w:cs="Arial"/>
          <w:color w:val="000000"/>
          <w:sz w:val="20"/>
        </w:rPr>
        <w:t>background</w:t>
      </w:r>
      <w:proofErr w:type="gramEnd"/>
      <w:r>
        <w:rPr>
          <w:rFonts w:cs="Arial"/>
          <w:color w:val="000000"/>
          <w:sz w:val="20"/>
        </w:rPr>
        <w:t xml:space="preserve"> electric heating to all appropriate areas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Extraction via 6” fans to W’s &amp; kitchen and 9” humidistat fans to shower rooms.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Disabled alarm to Disabled WC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Stand alone Fire and intruder alarm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No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Air-conditioning </w:t>
      </w:r>
      <w:proofErr w:type="gramStart"/>
      <w:r>
        <w:rPr>
          <w:rFonts w:cs="Arial"/>
          <w:sz w:val="20"/>
        </w:rPr>
        <w:t>unit</w:t>
      </w:r>
      <w:proofErr w:type="gramEnd"/>
      <w:r>
        <w:rPr>
          <w:rFonts w:cs="Arial"/>
          <w:sz w:val="20"/>
        </w:rPr>
        <w:t xml:space="preserve"> to multi activity room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ascii="MS Sans Serif" w:hAnsi="MS Sans Serif"/>
          <w:szCs w:val="24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No</w:t>
      </w:r>
      <w:r>
        <w:rPr>
          <w:rFonts w:cs="Arial"/>
          <w:sz w:val="20"/>
        </w:rPr>
        <w:tab/>
        <w:t>Utilisation of the existing electrical supply subject to adequacy of supply</w:t>
      </w:r>
    </w:p>
    <w:p w:rsidR="00ED7E62" w:rsidRDefault="00ED7E62" w:rsidP="00ED7E62">
      <w:pPr>
        <w:widowControl w:val="0"/>
        <w:tabs>
          <w:tab w:val="left" w:pos="170"/>
        </w:tabs>
        <w:autoSpaceDE w:val="0"/>
        <w:autoSpaceDN w:val="0"/>
        <w:adjustRightInd w:val="0"/>
        <w:spacing w:before="149"/>
        <w:rPr>
          <w:rFonts w:ascii="Times New Roman" w:hAnsi="Times New Roman"/>
          <w:b/>
          <w:bCs/>
          <w:color w:val="000080"/>
        </w:rPr>
      </w:pPr>
      <w:r>
        <w:rPr>
          <w:rFonts w:ascii="MS Sans Serif" w:hAnsi="MS Sans Serif"/>
          <w:szCs w:val="24"/>
        </w:rPr>
        <w:br w:type="page"/>
      </w:r>
      <w:r>
        <w:rPr>
          <w:rFonts w:ascii="MS Sans Serif" w:hAnsi="MS Sans Serif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80"/>
        </w:rPr>
        <w:t>11. SITE WORKS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Temporary Site Fencing &amp; accommodation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Foundations at 1000mm deep including design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Asbestos removal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Demolition of existing </w:t>
      </w:r>
      <w:proofErr w:type="gramStart"/>
      <w:r>
        <w:rPr>
          <w:rFonts w:cs="Arial"/>
          <w:sz w:val="20"/>
        </w:rPr>
        <w:t>changing  room</w:t>
      </w:r>
      <w:proofErr w:type="gramEnd"/>
      <w:r>
        <w:rPr>
          <w:rFonts w:cs="Arial"/>
          <w:sz w:val="20"/>
        </w:rPr>
        <w:t xml:space="preserve"> and removal of the base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Foul and surface water drainage</w:t>
      </w:r>
      <w:r>
        <w:rPr>
          <w:rFonts w:cs="Arial"/>
          <w:sz w:val="20"/>
        </w:rPr>
        <w:tab/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 xml:space="preserve">Installation of the Modular building 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Cranage</w:t>
      </w:r>
      <w:proofErr w:type="spellEnd"/>
      <w:r>
        <w:rPr>
          <w:rFonts w:cs="Arial"/>
          <w:sz w:val="20"/>
        </w:rPr>
        <w:t xml:space="preserve"> on site and transportation to site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sz w:val="20"/>
        </w:rPr>
        <w:tab/>
        <w:t>1.00</w:t>
      </w:r>
      <w:r>
        <w:rPr>
          <w:rFonts w:cs="Arial"/>
          <w:sz w:val="20"/>
        </w:rPr>
        <w:tab/>
        <w:t>Item</w:t>
      </w:r>
      <w:r w:rsidRPr="000C013E">
        <w:rPr>
          <w:rFonts w:cs="Arial"/>
          <w:sz w:val="20"/>
        </w:rPr>
        <w:tab/>
      </w:r>
      <w:r>
        <w:rPr>
          <w:rFonts w:cs="Arial"/>
          <w:sz w:val="20"/>
        </w:rPr>
        <w:t>Suspended ceiling installation to multi-use room only</w:t>
      </w: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</w:p>
    <w:p w:rsidR="00ED7E6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b/>
          <w:color w:val="002060"/>
          <w:sz w:val="20"/>
        </w:rPr>
      </w:pPr>
      <w:r>
        <w:rPr>
          <w:rFonts w:ascii="Times New Roman" w:hAnsi="Times New Roman"/>
          <w:b/>
          <w:bCs/>
          <w:color w:val="000080"/>
        </w:rPr>
        <w:t>12. PLANNING APPLICATION</w:t>
      </w:r>
      <w:r w:rsidRPr="00FC0D14">
        <w:rPr>
          <w:rFonts w:cs="Arial"/>
          <w:b/>
          <w:color w:val="002060"/>
          <w:sz w:val="20"/>
        </w:rPr>
        <w:t xml:space="preserve"> </w:t>
      </w:r>
    </w:p>
    <w:p w:rsidR="00ED7E62" w:rsidRPr="006856B2" w:rsidRDefault="00ED7E62" w:rsidP="00ED7E62">
      <w:pPr>
        <w:widowControl w:val="0"/>
        <w:tabs>
          <w:tab w:val="left" w:pos="343"/>
          <w:tab w:val="left" w:pos="1133"/>
          <w:tab w:val="left" w:pos="1978"/>
        </w:tabs>
        <w:autoSpaceDE w:val="0"/>
        <w:autoSpaceDN w:val="0"/>
        <w:adjustRightInd w:val="0"/>
        <w:spacing w:before="115"/>
        <w:rPr>
          <w:rFonts w:cs="Arial"/>
          <w:sz w:val="20"/>
        </w:rPr>
      </w:pPr>
      <w:r>
        <w:rPr>
          <w:rFonts w:cs="Arial"/>
          <w:b/>
          <w:color w:val="002060"/>
          <w:sz w:val="20"/>
        </w:rPr>
        <w:tab/>
      </w:r>
      <w:r w:rsidRPr="006856B2">
        <w:rPr>
          <w:rFonts w:cs="Arial"/>
          <w:sz w:val="20"/>
        </w:rPr>
        <w:t>Provision of planning application and payment of associated costs</w:t>
      </w: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2"/>
    <w:rsid w:val="000B4310"/>
    <w:rsid w:val="004000D7"/>
    <w:rsid w:val="00504E43"/>
    <w:rsid w:val="007908F4"/>
    <w:rsid w:val="008A22C6"/>
    <w:rsid w:val="00C07F80"/>
    <w:rsid w:val="00ED7E62"/>
    <w:rsid w:val="00FD3A8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6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6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24E5-FF4C-4569-AC70-5DB2CAC0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71331AEF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Paul.Backman</dc:creator>
  <cp:lastModifiedBy>Paul.Backman</cp:lastModifiedBy>
  <cp:revision>1</cp:revision>
  <dcterms:created xsi:type="dcterms:W3CDTF">2016-03-10T10:02:00Z</dcterms:created>
  <dcterms:modified xsi:type="dcterms:W3CDTF">2016-03-10T10:03:00Z</dcterms:modified>
</cp:coreProperties>
</file>