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61" w:rsidRPr="008A33B9" w:rsidRDefault="00933B61" w:rsidP="008A33B9">
      <w:pPr>
        <w:spacing w:after="0"/>
        <w:jc w:val="center"/>
        <w:rPr>
          <w:rFonts w:ascii="Arial" w:eastAsia="Times New Roman" w:hAnsi="Arial" w:cs="Arial"/>
          <w:b/>
          <w:sz w:val="24"/>
          <w:szCs w:val="24"/>
          <w:lang w:eastAsia="en-GB"/>
        </w:rPr>
      </w:pPr>
      <w:r w:rsidRPr="008A33B9">
        <w:rPr>
          <w:rFonts w:ascii="Arial" w:eastAsia="Times New Roman" w:hAnsi="Arial" w:cs="Arial"/>
          <w:b/>
          <w:noProof/>
          <w:sz w:val="24"/>
          <w:szCs w:val="24"/>
          <w:lang w:eastAsia="en-GB"/>
        </w:rPr>
        <w:drawing>
          <wp:inline distT="0" distB="0" distL="0" distR="0" wp14:anchorId="20D0247B" wp14:editId="6C144B83">
            <wp:extent cx="19431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981075"/>
                    </a:xfrm>
                    <a:prstGeom prst="rect">
                      <a:avLst/>
                    </a:prstGeom>
                    <a:noFill/>
                    <a:ln>
                      <a:noFill/>
                    </a:ln>
                  </pic:spPr>
                </pic:pic>
              </a:graphicData>
            </a:graphic>
          </wp:inline>
        </w:drawing>
      </w:r>
    </w:p>
    <w:p w:rsidR="00933B61" w:rsidRPr="008A33B9" w:rsidRDefault="00933B61" w:rsidP="008A33B9">
      <w:pPr>
        <w:spacing w:after="0"/>
        <w:jc w:val="center"/>
        <w:rPr>
          <w:rFonts w:ascii="Arial" w:eastAsia="Times New Roman" w:hAnsi="Arial" w:cs="Arial"/>
          <w:b/>
          <w:caps/>
          <w:color w:val="244061"/>
          <w:sz w:val="24"/>
          <w:szCs w:val="24"/>
          <w:lang w:eastAsia="en-GB"/>
        </w:rPr>
      </w:pPr>
    </w:p>
    <w:p w:rsidR="00933B61" w:rsidRPr="008A33B9" w:rsidRDefault="000752FE" w:rsidP="008A33B9">
      <w:pPr>
        <w:spacing w:after="0"/>
        <w:jc w:val="center"/>
        <w:rPr>
          <w:rFonts w:ascii="Arial" w:eastAsia="Times New Roman" w:hAnsi="Arial" w:cs="Arial"/>
          <w:b/>
          <w:caps/>
          <w:color w:val="244061"/>
          <w:sz w:val="24"/>
          <w:szCs w:val="24"/>
          <w:lang w:eastAsia="en-GB"/>
        </w:rPr>
      </w:pPr>
      <w:r w:rsidRPr="008A33B9">
        <w:rPr>
          <w:rFonts w:ascii="Arial" w:eastAsia="Times New Roman" w:hAnsi="Arial" w:cs="Arial"/>
          <w:caps/>
          <w:color w:val="244061"/>
          <w:sz w:val="24"/>
          <w:szCs w:val="24"/>
          <w:lang w:eastAsia="en-GB"/>
        </w:rPr>
        <w:t>tameside Metropolitan borough</w:t>
      </w:r>
      <w:r w:rsidR="003D46DA" w:rsidRPr="008A33B9">
        <w:rPr>
          <w:rFonts w:ascii="Arial" w:eastAsia="Times New Roman" w:hAnsi="Arial" w:cs="Arial"/>
          <w:caps/>
          <w:color w:val="244061"/>
          <w:sz w:val="24"/>
          <w:szCs w:val="24"/>
          <w:lang w:eastAsia="en-GB"/>
        </w:rPr>
        <w:t xml:space="preserve"> COUNCIL </w:t>
      </w:r>
    </w:p>
    <w:p w:rsidR="00933B61" w:rsidRPr="008A33B9" w:rsidRDefault="00933B61" w:rsidP="008A33B9">
      <w:pPr>
        <w:spacing w:after="0"/>
        <w:jc w:val="center"/>
        <w:rPr>
          <w:rFonts w:ascii="Arial" w:eastAsia="Times New Roman" w:hAnsi="Arial" w:cs="Arial"/>
          <w:b/>
          <w:caps/>
          <w:color w:val="244061"/>
          <w:sz w:val="24"/>
          <w:szCs w:val="24"/>
          <w:lang w:eastAsia="en-GB"/>
        </w:rPr>
      </w:pPr>
    </w:p>
    <w:p w:rsidR="00933B61" w:rsidRPr="008A33B9" w:rsidRDefault="00933B61" w:rsidP="008A33B9">
      <w:pPr>
        <w:spacing w:after="0"/>
        <w:jc w:val="center"/>
        <w:rPr>
          <w:rFonts w:ascii="Arial" w:eastAsia="Times New Roman" w:hAnsi="Arial" w:cs="Arial"/>
          <w:b/>
          <w:caps/>
          <w:color w:val="244061"/>
          <w:sz w:val="24"/>
          <w:szCs w:val="24"/>
          <w:lang w:eastAsia="en-GB"/>
        </w:rPr>
      </w:pPr>
      <w:r w:rsidRPr="008A33B9">
        <w:rPr>
          <w:rFonts w:ascii="Arial" w:eastAsia="Times New Roman" w:hAnsi="Arial" w:cs="Arial"/>
          <w:b/>
          <w:caps/>
          <w:color w:val="244061"/>
          <w:sz w:val="24"/>
          <w:szCs w:val="24"/>
          <w:lang w:eastAsia="en-GB"/>
        </w:rPr>
        <w:t>Soft Market testing</w:t>
      </w:r>
    </w:p>
    <w:p w:rsidR="00933B61" w:rsidRPr="008A33B9" w:rsidRDefault="00933B61" w:rsidP="008A33B9">
      <w:pPr>
        <w:spacing w:after="0"/>
        <w:jc w:val="both"/>
        <w:rPr>
          <w:rFonts w:ascii="Arial" w:eastAsia="Times New Roman" w:hAnsi="Arial" w:cs="Arial"/>
          <w:b/>
          <w:caps/>
          <w:sz w:val="24"/>
          <w:szCs w:val="24"/>
          <w:highlight w:val="yellow"/>
          <w:lang w:eastAsia="en-GB"/>
        </w:rPr>
      </w:pPr>
    </w:p>
    <w:p w:rsidR="00933B61" w:rsidRPr="008A33B9" w:rsidRDefault="00933B61" w:rsidP="008A33B9">
      <w:pPr>
        <w:spacing w:after="0"/>
        <w:jc w:val="both"/>
        <w:rPr>
          <w:rFonts w:ascii="Arial" w:eastAsia="Times New Roman" w:hAnsi="Arial" w:cs="Arial"/>
          <w:b/>
          <w:bCs/>
          <w:color w:val="244061"/>
          <w:sz w:val="24"/>
          <w:szCs w:val="24"/>
          <w:highlight w:val="yellow"/>
          <w:lang w:eastAsia="en-GB"/>
        </w:rPr>
      </w:pPr>
      <w:bookmarkStart w:id="0" w:name="_Toc424124078"/>
      <w:bookmarkStart w:id="1" w:name="_Toc424124363"/>
      <w:bookmarkStart w:id="2" w:name="_Toc425514025"/>
      <w:bookmarkStart w:id="3" w:name="_Toc427076815"/>
      <w:bookmarkStart w:id="4" w:name="_Toc427152549"/>
      <w:bookmarkStart w:id="5" w:name="_Toc427748701"/>
      <w:bookmarkStart w:id="6" w:name="_Toc427829087"/>
      <w:bookmarkStart w:id="7" w:name="_Toc427829235"/>
    </w:p>
    <w:p w:rsidR="00D72B1E" w:rsidRPr="008A33B9" w:rsidRDefault="009D6879" w:rsidP="008A33B9">
      <w:pPr>
        <w:spacing w:after="0"/>
        <w:jc w:val="center"/>
        <w:rPr>
          <w:rFonts w:ascii="Arial" w:hAnsi="Arial" w:cs="Arial"/>
          <w:color w:val="000000"/>
          <w:sz w:val="24"/>
          <w:szCs w:val="24"/>
        </w:rPr>
      </w:pPr>
      <w:bookmarkStart w:id="8" w:name="_Toc424124079"/>
      <w:bookmarkStart w:id="9" w:name="_Toc424124364"/>
      <w:bookmarkStart w:id="10" w:name="_Toc425514026"/>
      <w:bookmarkStart w:id="11" w:name="_Toc427076816"/>
      <w:bookmarkStart w:id="12" w:name="_Toc427152550"/>
      <w:bookmarkStart w:id="13" w:name="_Toc427748702"/>
      <w:bookmarkStart w:id="14" w:name="_Toc427829088"/>
      <w:bookmarkStart w:id="15" w:name="_Toc427829236"/>
      <w:bookmarkStart w:id="16" w:name="_Toc428437810"/>
      <w:bookmarkStart w:id="17" w:name="_Toc428967586"/>
      <w:bookmarkEnd w:id="0"/>
      <w:bookmarkEnd w:id="1"/>
      <w:bookmarkEnd w:id="2"/>
      <w:bookmarkEnd w:id="3"/>
      <w:bookmarkEnd w:id="4"/>
      <w:bookmarkEnd w:id="5"/>
      <w:bookmarkEnd w:id="6"/>
      <w:bookmarkEnd w:id="7"/>
      <w:r w:rsidRPr="008A33B9">
        <w:rPr>
          <w:rFonts w:ascii="Arial" w:hAnsi="Arial" w:cs="Arial"/>
          <w:color w:val="000000"/>
          <w:sz w:val="24"/>
          <w:szCs w:val="24"/>
        </w:rPr>
        <w:t xml:space="preserve">Provision of </w:t>
      </w:r>
      <w:r w:rsidR="00264B11" w:rsidRPr="008A33B9">
        <w:rPr>
          <w:rFonts w:ascii="Arial" w:hAnsi="Arial" w:cs="Arial"/>
          <w:color w:val="000000"/>
          <w:sz w:val="24"/>
          <w:szCs w:val="24"/>
        </w:rPr>
        <w:t>generalist advice</w:t>
      </w:r>
      <w:r w:rsidR="00540CC1" w:rsidRPr="008A33B9">
        <w:rPr>
          <w:rFonts w:ascii="Arial" w:hAnsi="Arial" w:cs="Arial"/>
          <w:color w:val="000000"/>
          <w:sz w:val="24"/>
          <w:szCs w:val="24"/>
        </w:rPr>
        <w:t xml:space="preserve">, support and information </w:t>
      </w:r>
      <w:r w:rsidR="007839EC" w:rsidRPr="008A33B9">
        <w:rPr>
          <w:rFonts w:ascii="Arial" w:hAnsi="Arial" w:cs="Arial"/>
          <w:color w:val="000000"/>
          <w:sz w:val="24"/>
          <w:szCs w:val="24"/>
        </w:rPr>
        <w:t>including</w:t>
      </w:r>
      <w:r w:rsidR="00540CC1" w:rsidRPr="008A33B9">
        <w:rPr>
          <w:rFonts w:ascii="Arial" w:hAnsi="Arial" w:cs="Arial"/>
          <w:color w:val="000000"/>
          <w:sz w:val="24"/>
          <w:szCs w:val="24"/>
        </w:rPr>
        <w:t xml:space="preserve"> </w:t>
      </w:r>
      <w:r w:rsidR="00264B11" w:rsidRPr="008A33B9">
        <w:rPr>
          <w:rFonts w:ascii="Arial" w:hAnsi="Arial" w:cs="Arial"/>
          <w:color w:val="000000"/>
          <w:sz w:val="24"/>
          <w:szCs w:val="24"/>
        </w:rPr>
        <w:t xml:space="preserve">social welfare, debt, </w:t>
      </w:r>
      <w:r w:rsidR="00F1501F" w:rsidRPr="008A33B9">
        <w:rPr>
          <w:rFonts w:ascii="Arial" w:hAnsi="Arial" w:cs="Arial"/>
          <w:color w:val="000000"/>
          <w:sz w:val="24"/>
          <w:szCs w:val="24"/>
        </w:rPr>
        <w:t>housing,</w:t>
      </w:r>
      <w:r w:rsidR="00264B11" w:rsidRPr="008A33B9">
        <w:rPr>
          <w:rFonts w:ascii="Arial" w:hAnsi="Arial" w:cs="Arial"/>
          <w:color w:val="000000"/>
          <w:sz w:val="24"/>
          <w:szCs w:val="24"/>
        </w:rPr>
        <w:t xml:space="preserve"> benefits </w:t>
      </w:r>
      <w:r w:rsidR="0077287E">
        <w:rPr>
          <w:rFonts w:ascii="Arial" w:hAnsi="Arial" w:cs="Arial"/>
          <w:color w:val="000000"/>
          <w:sz w:val="24"/>
          <w:szCs w:val="24"/>
        </w:rPr>
        <w:t>and specialist</w:t>
      </w:r>
      <w:r w:rsidR="00264B11" w:rsidRPr="008A33B9">
        <w:rPr>
          <w:rFonts w:ascii="Arial" w:hAnsi="Arial" w:cs="Arial"/>
          <w:color w:val="000000"/>
          <w:sz w:val="24"/>
          <w:szCs w:val="24"/>
        </w:rPr>
        <w:t xml:space="preserve"> </w:t>
      </w:r>
      <w:r w:rsidRPr="008A33B9">
        <w:rPr>
          <w:rFonts w:ascii="Arial" w:hAnsi="Arial" w:cs="Arial"/>
          <w:color w:val="000000"/>
          <w:sz w:val="24"/>
          <w:szCs w:val="24"/>
        </w:rPr>
        <w:t>employment advice to residents of Tameside</w:t>
      </w:r>
    </w:p>
    <w:p w:rsidR="00264B11" w:rsidRPr="008A33B9" w:rsidRDefault="00264B11" w:rsidP="008A33B9">
      <w:pPr>
        <w:spacing w:after="0"/>
        <w:jc w:val="center"/>
        <w:rPr>
          <w:rFonts w:ascii="Arial" w:hAnsi="Arial" w:cs="Arial"/>
          <w:color w:val="000000"/>
          <w:sz w:val="24"/>
          <w:szCs w:val="24"/>
        </w:rPr>
      </w:pPr>
    </w:p>
    <w:p w:rsidR="009D6879" w:rsidRPr="008A33B9" w:rsidRDefault="009D6879" w:rsidP="008A33B9">
      <w:pPr>
        <w:spacing w:after="0"/>
        <w:jc w:val="center"/>
        <w:rPr>
          <w:rFonts w:ascii="Arial" w:hAnsi="Arial" w:cs="Arial"/>
          <w:color w:val="000000"/>
          <w:sz w:val="24"/>
          <w:szCs w:val="24"/>
        </w:rPr>
      </w:pPr>
    </w:p>
    <w:p w:rsidR="00933B61" w:rsidRPr="008A33B9" w:rsidRDefault="00933B61" w:rsidP="008A33B9">
      <w:pPr>
        <w:keepNext/>
        <w:spacing w:after="0"/>
        <w:jc w:val="center"/>
        <w:outlineLvl w:val="0"/>
        <w:rPr>
          <w:rFonts w:ascii="Arial" w:eastAsia="Times New Roman" w:hAnsi="Arial" w:cs="Arial"/>
          <w:spacing w:val="30"/>
          <w:sz w:val="24"/>
          <w:szCs w:val="24"/>
          <w:lang w:eastAsia="en-GB"/>
        </w:rPr>
      </w:pPr>
      <w:bookmarkStart w:id="18" w:name="_Toc430269913"/>
    </w:p>
    <w:p w:rsidR="00933B61" w:rsidRPr="008A33B9" w:rsidRDefault="00933B61" w:rsidP="008A33B9">
      <w:pPr>
        <w:spacing w:after="0"/>
        <w:jc w:val="both"/>
        <w:rPr>
          <w:rFonts w:ascii="Arial" w:eastAsia="Times New Roman" w:hAnsi="Arial" w:cs="Arial"/>
          <w:b/>
          <w:sz w:val="24"/>
          <w:szCs w:val="24"/>
          <w:lang w:eastAsia="en-GB"/>
        </w:rPr>
      </w:pPr>
    </w:p>
    <w:p w:rsidR="00E3394C" w:rsidRPr="008A33B9" w:rsidRDefault="00933B61" w:rsidP="008A33B9">
      <w:pPr>
        <w:keepNext/>
        <w:spacing w:after="0"/>
        <w:jc w:val="center"/>
        <w:outlineLvl w:val="0"/>
        <w:rPr>
          <w:rFonts w:ascii="Arial" w:eastAsia="Times New Roman" w:hAnsi="Arial" w:cs="Arial"/>
          <w:spacing w:val="30"/>
          <w:sz w:val="24"/>
          <w:szCs w:val="24"/>
          <w:lang w:eastAsia="en-GB"/>
        </w:rPr>
      </w:pPr>
      <w:bookmarkStart w:id="19" w:name="_Toc430703841"/>
      <w:r w:rsidRPr="008A33B9">
        <w:rPr>
          <w:rFonts w:ascii="Arial" w:eastAsia="Times New Roman" w:hAnsi="Arial" w:cs="Arial"/>
          <w:spacing w:val="30"/>
          <w:sz w:val="24"/>
          <w:szCs w:val="24"/>
          <w:lang w:eastAsia="en-GB"/>
        </w:rPr>
        <w:t>Contract Period</w:t>
      </w:r>
      <w:bookmarkEnd w:id="8"/>
      <w:bookmarkEnd w:id="9"/>
      <w:bookmarkEnd w:id="10"/>
      <w:bookmarkEnd w:id="11"/>
      <w:bookmarkEnd w:id="12"/>
      <w:bookmarkEnd w:id="13"/>
      <w:bookmarkEnd w:id="14"/>
      <w:bookmarkEnd w:id="15"/>
      <w:bookmarkEnd w:id="16"/>
      <w:bookmarkEnd w:id="17"/>
      <w:bookmarkEnd w:id="18"/>
      <w:bookmarkEnd w:id="19"/>
      <w:r w:rsidRPr="008A33B9">
        <w:rPr>
          <w:rFonts w:ascii="Arial" w:eastAsia="Times New Roman" w:hAnsi="Arial" w:cs="Arial"/>
          <w:spacing w:val="30"/>
          <w:sz w:val="24"/>
          <w:szCs w:val="24"/>
          <w:lang w:eastAsia="en-GB"/>
        </w:rPr>
        <w:t xml:space="preserve">: </w:t>
      </w:r>
    </w:p>
    <w:p w:rsidR="00B87362" w:rsidRPr="008A33B9" w:rsidRDefault="00B87362" w:rsidP="008A33B9">
      <w:pPr>
        <w:keepNext/>
        <w:spacing w:after="0"/>
        <w:jc w:val="center"/>
        <w:outlineLvl w:val="0"/>
        <w:rPr>
          <w:rFonts w:ascii="Arial" w:eastAsia="Times New Roman" w:hAnsi="Arial" w:cs="Arial"/>
          <w:spacing w:val="30"/>
          <w:sz w:val="24"/>
          <w:szCs w:val="24"/>
          <w:lang w:eastAsia="en-GB"/>
        </w:rPr>
      </w:pPr>
    </w:p>
    <w:p w:rsidR="00B87362" w:rsidRPr="008A33B9" w:rsidRDefault="000752FE" w:rsidP="008A33B9">
      <w:pPr>
        <w:keepNext/>
        <w:spacing w:after="0"/>
        <w:jc w:val="center"/>
        <w:outlineLvl w:val="0"/>
        <w:rPr>
          <w:rFonts w:ascii="Arial" w:eastAsia="Times New Roman" w:hAnsi="Arial" w:cs="Arial"/>
          <w:b/>
          <w:noProof/>
          <w:spacing w:val="30"/>
          <w:sz w:val="24"/>
          <w:szCs w:val="24"/>
          <w:lang w:eastAsia="en-GB"/>
        </w:rPr>
      </w:pPr>
      <w:r w:rsidRPr="008A33B9">
        <w:rPr>
          <w:rFonts w:ascii="Arial" w:eastAsia="Times New Roman" w:hAnsi="Arial" w:cs="Arial"/>
          <w:b/>
          <w:noProof/>
          <w:spacing w:val="30"/>
          <w:sz w:val="24"/>
          <w:szCs w:val="24"/>
          <w:lang w:eastAsia="en-GB"/>
        </w:rPr>
        <w:t>1 April 2021 – 31 March 2024</w:t>
      </w:r>
    </w:p>
    <w:p w:rsidR="003D46DA" w:rsidRPr="008A33B9" w:rsidRDefault="003D46DA" w:rsidP="008A33B9">
      <w:pPr>
        <w:keepNext/>
        <w:spacing w:after="0"/>
        <w:jc w:val="center"/>
        <w:outlineLvl w:val="0"/>
        <w:rPr>
          <w:rFonts w:ascii="Arial" w:eastAsia="Times New Roman" w:hAnsi="Arial" w:cs="Arial"/>
          <w:b/>
          <w:noProof/>
          <w:spacing w:val="30"/>
          <w:sz w:val="24"/>
          <w:szCs w:val="24"/>
          <w:lang w:eastAsia="en-GB"/>
        </w:rPr>
      </w:pPr>
    </w:p>
    <w:p w:rsidR="003D46DA" w:rsidRPr="008A33B9" w:rsidRDefault="003D46DA" w:rsidP="008A33B9">
      <w:pPr>
        <w:keepNext/>
        <w:spacing w:after="0"/>
        <w:jc w:val="center"/>
        <w:outlineLvl w:val="0"/>
        <w:rPr>
          <w:rFonts w:ascii="Arial" w:eastAsia="Times New Roman" w:hAnsi="Arial" w:cs="Arial"/>
          <w:b/>
          <w:noProof/>
          <w:spacing w:val="30"/>
          <w:sz w:val="24"/>
          <w:szCs w:val="24"/>
          <w:lang w:eastAsia="en-GB"/>
        </w:rPr>
      </w:pPr>
    </w:p>
    <w:p w:rsidR="00933B61" w:rsidRPr="008A33B9" w:rsidRDefault="00933B61" w:rsidP="008A33B9">
      <w:pPr>
        <w:jc w:val="center"/>
        <w:rPr>
          <w:rFonts w:ascii="Arial" w:hAnsi="Arial" w:cs="Arial"/>
          <w:b/>
          <w:sz w:val="24"/>
          <w:szCs w:val="24"/>
        </w:rPr>
      </w:pPr>
    </w:p>
    <w:p w:rsidR="00C8503A" w:rsidRPr="008A33B9" w:rsidRDefault="00C8503A" w:rsidP="008A33B9">
      <w:pPr>
        <w:jc w:val="center"/>
        <w:rPr>
          <w:rFonts w:ascii="Arial" w:hAnsi="Arial" w:cs="Arial"/>
          <w:b/>
          <w:sz w:val="24"/>
          <w:szCs w:val="24"/>
        </w:rPr>
      </w:pPr>
    </w:p>
    <w:p w:rsidR="008E5C83" w:rsidRPr="008A33B9" w:rsidRDefault="008E5C83" w:rsidP="008A33B9">
      <w:pPr>
        <w:pStyle w:val="ListParagraph"/>
        <w:ind w:left="360"/>
        <w:rPr>
          <w:rFonts w:ascii="Arial" w:hAnsi="Arial" w:cs="Arial"/>
          <w:sz w:val="24"/>
          <w:szCs w:val="24"/>
        </w:rPr>
      </w:pPr>
    </w:p>
    <w:p w:rsidR="002F2487" w:rsidRPr="008A33B9" w:rsidRDefault="002F2487" w:rsidP="008A33B9">
      <w:pPr>
        <w:rPr>
          <w:rFonts w:ascii="Arial" w:hAnsi="Arial" w:cs="Arial"/>
          <w:b/>
          <w:color w:val="31849B" w:themeColor="accent5" w:themeShade="BF"/>
          <w:sz w:val="24"/>
          <w:szCs w:val="24"/>
          <w:u w:val="single"/>
        </w:rPr>
      </w:pPr>
      <w:r w:rsidRPr="008A33B9">
        <w:rPr>
          <w:rFonts w:ascii="Arial" w:hAnsi="Arial" w:cs="Arial"/>
          <w:b/>
          <w:color w:val="31849B" w:themeColor="accent5" w:themeShade="BF"/>
          <w:sz w:val="24"/>
          <w:szCs w:val="24"/>
          <w:u w:val="single"/>
        </w:rPr>
        <w:br w:type="page"/>
      </w:r>
    </w:p>
    <w:p w:rsidR="008E5C83" w:rsidRPr="008A33B9" w:rsidRDefault="002D2259" w:rsidP="008A33B9">
      <w:pPr>
        <w:pStyle w:val="ListParagraph"/>
        <w:numPr>
          <w:ilvl w:val="0"/>
          <w:numId w:val="3"/>
        </w:numPr>
        <w:rPr>
          <w:rFonts w:ascii="Arial" w:hAnsi="Arial" w:cs="Arial"/>
          <w:sz w:val="24"/>
          <w:szCs w:val="24"/>
        </w:rPr>
      </w:pPr>
      <w:r w:rsidRPr="008A33B9">
        <w:rPr>
          <w:rFonts w:ascii="Arial" w:hAnsi="Arial" w:cs="Arial"/>
          <w:b/>
          <w:color w:val="31849B" w:themeColor="accent5" w:themeShade="BF"/>
          <w:sz w:val="24"/>
          <w:szCs w:val="24"/>
          <w:u w:val="single"/>
        </w:rPr>
        <w:lastRenderedPageBreak/>
        <w:t>Backgroun</w:t>
      </w:r>
      <w:r w:rsidR="008E5C83" w:rsidRPr="008A33B9">
        <w:rPr>
          <w:rFonts w:ascii="Arial" w:hAnsi="Arial" w:cs="Arial"/>
          <w:b/>
          <w:color w:val="31849B" w:themeColor="accent5" w:themeShade="BF"/>
          <w:sz w:val="24"/>
          <w:szCs w:val="24"/>
          <w:u w:val="single"/>
        </w:rPr>
        <w:t>d</w:t>
      </w:r>
    </w:p>
    <w:p w:rsidR="009D6879" w:rsidRPr="008A33B9" w:rsidRDefault="009D6879" w:rsidP="008A33B9">
      <w:pPr>
        <w:rPr>
          <w:rFonts w:ascii="Arial" w:hAnsi="Arial" w:cs="Arial"/>
          <w:sz w:val="24"/>
          <w:szCs w:val="24"/>
        </w:rPr>
      </w:pPr>
      <w:r w:rsidRPr="008A33B9">
        <w:rPr>
          <w:rFonts w:ascii="Arial" w:hAnsi="Arial" w:cs="Arial"/>
          <w:sz w:val="24"/>
          <w:szCs w:val="24"/>
        </w:rPr>
        <w:t xml:space="preserve">Tameside Council is committed to providing high quality, welfare advice services. These services will play an important role in maximising people’s independence and help prevent reliance and dependency on more intensive care and support. </w:t>
      </w:r>
    </w:p>
    <w:p w:rsidR="009D6879" w:rsidRPr="008A33B9" w:rsidRDefault="009D6879" w:rsidP="008A33B9">
      <w:pPr>
        <w:rPr>
          <w:rFonts w:ascii="Arial" w:hAnsi="Arial" w:cs="Arial"/>
          <w:sz w:val="24"/>
          <w:szCs w:val="24"/>
        </w:rPr>
      </w:pPr>
      <w:r w:rsidRPr="008A33B9">
        <w:rPr>
          <w:rFonts w:ascii="Arial" w:hAnsi="Arial" w:cs="Arial"/>
          <w:sz w:val="24"/>
          <w:szCs w:val="24"/>
        </w:rPr>
        <w:t>Good information and advice (which is current, relevant and accurate) is essential for all who need, or may need support in order to know their rights and to live independently.</w:t>
      </w:r>
      <w:r w:rsidR="004020AC" w:rsidRPr="008A33B9">
        <w:rPr>
          <w:rFonts w:ascii="Arial" w:hAnsi="Arial" w:cs="Arial"/>
          <w:sz w:val="24"/>
          <w:szCs w:val="24"/>
        </w:rPr>
        <w:t xml:space="preserve"> </w:t>
      </w:r>
      <w:r w:rsidRPr="008A33B9">
        <w:rPr>
          <w:rFonts w:ascii="Arial" w:hAnsi="Arial" w:cs="Arial"/>
          <w:sz w:val="24"/>
          <w:szCs w:val="24"/>
        </w:rPr>
        <w:t xml:space="preserve"> It should help people make informed choices, enable them to take control and help maintain their abilities, skills and independence well into the future.</w:t>
      </w:r>
    </w:p>
    <w:p w:rsidR="00B87362" w:rsidRPr="008A33B9" w:rsidRDefault="004020AC" w:rsidP="008A33B9">
      <w:pPr>
        <w:pStyle w:val="NormalWeb"/>
        <w:shd w:val="clear" w:color="auto" w:fill="FFFFFF"/>
        <w:spacing w:line="276" w:lineRule="auto"/>
        <w:rPr>
          <w:rFonts w:ascii="Arial" w:hAnsi="Arial" w:cs="Arial"/>
          <w:sz w:val="24"/>
          <w:szCs w:val="24"/>
        </w:rPr>
      </w:pPr>
      <w:r w:rsidRPr="008A33B9">
        <w:rPr>
          <w:rFonts w:ascii="Arial" w:hAnsi="Arial" w:cs="Arial"/>
          <w:sz w:val="24"/>
          <w:szCs w:val="24"/>
        </w:rPr>
        <w:t>Tameside Council is keen to encourage greater independence among its population and it is anticipated that the provider will work proactively to significantly reduce repeat demand for services from customers wherever possible.  Strong signposting to online services and to other agencies, particularly to empower the client to help themselves, should be core to the advice. Tameside Council will</w:t>
      </w:r>
      <w:r w:rsidR="00540CC1" w:rsidRPr="008A33B9">
        <w:rPr>
          <w:rFonts w:ascii="Arial" w:hAnsi="Arial" w:cs="Arial"/>
          <w:sz w:val="24"/>
          <w:szCs w:val="24"/>
        </w:rPr>
        <w:t xml:space="preserve"> require th</w:t>
      </w:r>
      <w:r w:rsidR="005B4D36">
        <w:rPr>
          <w:rFonts w:ascii="Arial" w:hAnsi="Arial" w:cs="Arial"/>
          <w:sz w:val="24"/>
          <w:szCs w:val="24"/>
        </w:rPr>
        <w:t>e Provider</w:t>
      </w:r>
      <w:r w:rsidR="00177B2A" w:rsidRPr="008A33B9">
        <w:rPr>
          <w:rFonts w:ascii="Arial" w:hAnsi="Arial" w:cs="Arial"/>
          <w:sz w:val="24"/>
          <w:szCs w:val="24"/>
        </w:rPr>
        <w:t xml:space="preserve"> to provide quarterly </w:t>
      </w:r>
      <w:r w:rsidR="00540CC1" w:rsidRPr="008A33B9">
        <w:rPr>
          <w:rFonts w:ascii="Arial" w:hAnsi="Arial" w:cs="Arial"/>
          <w:sz w:val="24"/>
          <w:szCs w:val="24"/>
        </w:rPr>
        <w:t xml:space="preserve">management information to include </w:t>
      </w:r>
      <w:r w:rsidRPr="008A33B9">
        <w:rPr>
          <w:rFonts w:ascii="Arial" w:hAnsi="Arial" w:cs="Arial"/>
          <w:sz w:val="24"/>
          <w:szCs w:val="24"/>
        </w:rPr>
        <w:t>total volume of repea</w:t>
      </w:r>
      <w:r w:rsidR="00177B2A" w:rsidRPr="008A33B9">
        <w:rPr>
          <w:rFonts w:ascii="Arial" w:hAnsi="Arial" w:cs="Arial"/>
          <w:sz w:val="24"/>
          <w:szCs w:val="24"/>
        </w:rPr>
        <w:t>t visits.</w:t>
      </w:r>
    </w:p>
    <w:p w:rsidR="00C1469A" w:rsidRPr="008A33B9" w:rsidRDefault="00C1469A" w:rsidP="008A33B9">
      <w:pPr>
        <w:pStyle w:val="NormalWeb"/>
        <w:shd w:val="clear" w:color="auto" w:fill="FFFFFF"/>
        <w:spacing w:line="276" w:lineRule="auto"/>
        <w:rPr>
          <w:rFonts w:ascii="Arial" w:hAnsi="Arial" w:cs="Arial"/>
          <w:color w:val="FF0000"/>
          <w:sz w:val="24"/>
          <w:szCs w:val="24"/>
        </w:rPr>
      </w:pPr>
      <w:r w:rsidRPr="008A33B9">
        <w:rPr>
          <w:rFonts w:ascii="Arial" w:hAnsi="Arial" w:cs="Arial"/>
          <w:sz w:val="24"/>
          <w:szCs w:val="24"/>
        </w:rPr>
        <w:t>We would like to take the opportunity to do some `soft market testing’ as outlined below, to determine current interest levels in the market.</w:t>
      </w:r>
    </w:p>
    <w:p w:rsidR="003B0194" w:rsidRPr="008A33B9" w:rsidRDefault="00D02BA5" w:rsidP="008A33B9">
      <w:pPr>
        <w:pStyle w:val="ListParagraph"/>
        <w:numPr>
          <w:ilvl w:val="0"/>
          <w:numId w:val="3"/>
        </w:numPr>
        <w:rPr>
          <w:rFonts w:ascii="Arial" w:hAnsi="Arial" w:cs="Arial"/>
          <w:sz w:val="24"/>
          <w:szCs w:val="24"/>
        </w:rPr>
      </w:pPr>
      <w:r w:rsidRPr="008A33B9">
        <w:rPr>
          <w:rFonts w:ascii="Arial" w:hAnsi="Arial" w:cs="Arial"/>
          <w:b/>
          <w:color w:val="31849B" w:themeColor="accent5" w:themeShade="BF"/>
          <w:sz w:val="24"/>
          <w:szCs w:val="24"/>
          <w:u w:val="single"/>
        </w:rPr>
        <w:t>Key Aims</w:t>
      </w:r>
    </w:p>
    <w:p w:rsidR="009D6879" w:rsidRPr="008A33B9" w:rsidRDefault="009D6879" w:rsidP="008A33B9">
      <w:pPr>
        <w:rPr>
          <w:rFonts w:ascii="Arial" w:hAnsi="Arial" w:cs="Arial"/>
          <w:sz w:val="24"/>
          <w:szCs w:val="24"/>
        </w:rPr>
      </w:pPr>
      <w:r w:rsidRPr="008A33B9">
        <w:rPr>
          <w:rFonts w:ascii="Arial" w:hAnsi="Arial" w:cs="Arial"/>
          <w:sz w:val="24"/>
          <w:szCs w:val="24"/>
        </w:rPr>
        <w:t xml:space="preserve">The delivery of </w:t>
      </w:r>
      <w:r w:rsidR="00A07AFE" w:rsidRPr="008A33B9">
        <w:rPr>
          <w:rFonts w:ascii="Arial" w:hAnsi="Arial" w:cs="Arial"/>
          <w:sz w:val="24"/>
          <w:szCs w:val="24"/>
        </w:rPr>
        <w:t xml:space="preserve">generalist </w:t>
      </w:r>
      <w:r w:rsidR="00D529E8" w:rsidRPr="008A33B9">
        <w:rPr>
          <w:rFonts w:ascii="Arial" w:hAnsi="Arial" w:cs="Arial"/>
          <w:sz w:val="24"/>
          <w:szCs w:val="24"/>
        </w:rPr>
        <w:t xml:space="preserve">advice, which provides independent impartial advice </w:t>
      </w:r>
      <w:proofErr w:type="gramStart"/>
      <w:r w:rsidR="00D529E8" w:rsidRPr="008A33B9">
        <w:rPr>
          <w:rFonts w:ascii="Arial" w:hAnsi="Arial" w:cs="Arial"/>
          <w:sz w:val="24"/>
          <w:szCs w:val="24"/>
        </w:rPr>
        <w:t>that</w:t>
      </w:r>
      <w:proofErr w:type="gramEnd"/>
      <w:r w:rsidRPr="008A33B9">
        <w:rPr>
          <w:rFonts w:ascii="Arial" w:hAnsi="Arial" w:cs="Arial"/>
          <w:sz w:val="24"/>
          <w:szCs w:val="24"/>
        </w:rPr>
        <w:t xml:space="preserve"> is efficient and effective in preventing and reducing the problems faced by citizens in relation to (but not limited to):</w:t>
      </w:r>
    </w:p>
    <w:p w:rsidR="009D6879" w:rsidRPr="008A33B9" w:rsidRDefault="00266C1F" w:rsidP="008A33B9">
      <w:pPr>
        <w:numPr>
          <w:ilvl w:val="0"/>
          <w:numId w:val="27"/>
        </w:numPr>
        <w:spacing w:after="0"/>
        <w:rPr>
          <w:rFonts w:ascii="Arial" w:hAnsi="Arial" w:cs="Arial"/>
          <w:sz w:val="24"/>
          <w:szCs w:val="24"/>
        </w:rPr>
      </w:pPr>
      <w:r w:rsidRPr="008A33B9">
        <w:rPr>
          <w:rFonts w:ascii="Arial" w:hAnsi="Arial" w:cs="Arial"/>
          <w:sz w:val="24"/>
          <w:szCs w:val="24"/>
        </w:rPr>
        <w:t>B</w:t>
      </w:r>
      <w:r w:rsidR="009D6879" w:rsidRPr="008A33B9">
        <w:rPr>
          <w:rFonts w:ascii="Arial" w:hAnsi="Arial" w:cs="Arial"/>
          <w:sz w:val="24"/>
          <w:szCs w:val="24"/>
        </w:rPr>
        <w:t>enefits</w:t>
      </w:r>
      <w:r w:rsidRPr="008A33B9">
        <w:rPr>
          <w:rFonts w:ascii="Arial" w:hAnsi="Arial" w:cs="Arial"/>
          <w:sz w:val="24"/>
          <w:szCs w:val="24"/>
        </w:rPr>
        <w:t xml:space="preserve"> &amp; Tax Credits</w:t>
      </w:r>
    </w:p>
    <w:p w:rsidR="009D6879" w:rsidRPr="008A33B9" w:rsidRDefault="00266C1F" w:rsidP="008A33B9">
      <w:pPr>
        <w:numPr>
          <w:ilvl w:val="0"/>
          <w:numId w:val="27"/>
        </w:numPr>
        <w:spacing w:after="0"/>
        <w:rPr>
          <w:rFonts w:ascii="Arial" w:hAnsi="Arial" w:cs="Arial"/>
          <w:sz w:val="24"/>
          <w:szCs w:val="24"/>
        </w:rPr>
      </w:pPr>
      <w:r w:rsidRPr="008A33B9">
        <w:rPr>
          <w:rFonts w:ascii="Arial" w:hAnsi="Arial" w:cs="Arial"/>
          <w:sz w:val="24"/>
          <w:szCs w:val="24"/>
        </w:rPr>
        <w:t>D</w:t>
      </w:r>
      <w:r w:rsidR="009D6879" w:rsidRPr="008A33B9">
        <w:rPr>
          <w:rFonts w:ascii="Arial" w:hAnsi="Arial" w:cs="Arial"/>
          <w:sz w:val="24"/>
          <w:szCs w:val="24"/>
        </w:rPr>
        <w:t>ebt</w:t>
      </w:r>
    </w:p>
    <w:p w:rsidR="009D6879" w:rsidRPr="008A33B9" w:rsidRDefault="00266C1F" w:rsidP="008A33B9">
      <w:pPr>
        <w:numPr>
          <w:ilvl w:val="0"/>
          <w:numId w:val="27"/>
        </w:numPr>
        <w:spacing w:after="0"/>
        <w:rPr>
          <w:rFonts w:ascii="Arial" w:hAnsi="Arial" w:cs="Arial"/>
          <w:sz w:val="24"/>
          <w:szCs w:val="24"/>
        </w:rPr>
      </w:pPr>
      <w:r w:rsidRPr="008A33B9">
        <w:rPr>
          <w:rFonts w:ascii="Arial" w:hAnsi="Arial" w:cs="Arial"/>
          <w:sz w:val="24"/>
          <w:szCs w:val="24"/>
        </w:rPr>
        <w:t>E</w:t>
      </w:r>
      <w:r w:rsidR="009D6879" w:rsidRPr="008A33B9">
        <w:rPr>
          <w:rFonts w:ascii="Arial" w:hAnsi="Arial" w:cs="Arial"/>
          <w:sz w:val="24"/>
          <w:szCs w:val="24"/>
        </w:rPr>
        <w:t>mployment</w:t>
      </w:r>
    </w:p>
    <w:p w:rsidR="009D6879" w:rsidRPr="008A33B9" w:rsidRDefault="00266C1F" w:rsidP="008A33B9">
      <w:pPr>
        <w:numPr>
          <w:ilvl w:val="0"/>
          <w:numId w:val="27"/>
        </w:numPr>
        <w:spacing w:after="0"/>
        <w:rPr>
          <w:rFonts w:ascii="Arial" w:hAnsi="Arial" w:cs="Arial"/>
          <w:sz w:val="24"/>
          <w:szCs w:val="24"/>
        </w:rPr>
      </w:pPr>
      <w:r w:rsidRPr="008A33B9">
        <w:rPr>
          <w:rFonts w:ascii="Arial" w:hAnsi="Arial" w:cs="Arial"/>
          <w:sz w:val="24"/>
          <w:szCs w:val="24"/>
        </w:rPr>
        <w:t>Health &amp; S</w:t>
      </w:r>
      <w:r w:rsidR="009D6879" w:rsidRPr="008A33B9">
        <w:rPr>
          <w:rFonts w:ascii="Arial" w:hAnsi="Arial" w:cs="Arial"/>
          <w:sz w:val="24"/>
          <w:szCs w:val="24"/>
        </w:rPr>
        <w:t xml:space="preserve">ocial </w:t>
      </w:r>
      <w:r w:rsidRPr="008A33B9">
        <w:rPr>
          <w:rFonts w:ascii="Arial" w:hAnsi="Arial" w:cs="Arial"/>
          <w:sz w:val="24"/>
          <w:szCs w:val="24"/>
        </w:rPr>
        <w:t>C</w:t>
      </w:r>
      <w:r w:rsidR="009D6879" w:rsidRPr="008A33B9">
        <w:rPr>
          <w:rFonts w:ascii="Arial" w:hAnsi="Arial" w:cs="Arial"/>
          <w:sz w:val="24"/>
          <w:szCs w:val="24"/>
        </w:rPr>
        <w:t>are</w:t>
      </w:r>
    </w:p>
    <w:p w:rsidR="009D6879" w:rsidRPr="008A33B9" w:rsidRDefault="00266C1F" w:rsidP="008A33B9">
      <w:pPr>
        <w:numPr>
          <w:ilvl w:val="0"/>
          <w:numId w:val="27"/>
        </w:numPr>
        <w:spacing w:after="0"/>
        <w:rPr>
          <w:rFonts w:ascii="Arial" w:hAnsi="Arial" w:cs="Arial"/>
          <w:sz w:val="24"/>
          <w:szCs w:val="24"/>
        </w:rPr>
      </w:pPr>
      <w:r w:rsidRPr="008A33B9">
        <w:rPr>
          <w:rFonts w:ascii="Arial" w:hAnsi="Arial" w:cs="Arial"/>
          <w:sz w:val="24"/>
          <w:szCs w:val="24"/>
        </w:rPr>
        <w:t>H</w:t>
      </w:r>
      <w:r w:rsidR="009D6879" w:rsidRPr="008A33B9">
        <w:rPr>
          <w:rFonts w:ascii="Arial" w:hAnsi="Arial" w:cs="Arial"/>
          <w:sz w:val="24"/>
          <w:szCs w:val="24"/>
        </w:rPr>
        <w:t xml:space="preserve">ousing </w:t>
      </w:r>
    </w:p>
    <w:p w:rsidR="009D6879" w:rsidRPr="008A33B9" w:rsidRDefault="00266C1F" w:rsidP="008A33B9">
      <w:pPr>
        <w:numPr>
          <w:ilvl w:val="0"/>
          <w:numId w:val="27"/>
        </w:numPr>
        <w:spacing w:after="0"/>
        <w:rPr>
          <w:rFonts w:ascii="Arial" w:hAnsi="Arial" w:cs="Arial"/>
          <w:sz w:val="24"/>
          <w:szCs w:val="24"/>
        </w:rPr>
      </w:pPr>
      <w:r w:rsidRPr="008A33B9">
        <w:rPr>
          <w:rFonts w:ascii="Arial" w:hAnsi="Arial" w:cs="Arial"/>
          <w:sz w:val="24"/>
          <w:szCs w:val="24"/>
        </w:rPr>
        <w:t>I</w:t>
      </w:r>
      <w:r w:rsidR="009D6879" w:rsidRPr="008A33B9">
        <w:rPr>
          <w:rFonts w:ascii="Arial" w:hAnsi="Arial" w:cs="Arial"/>
          <w:sz w:val="24"/>
          <w:szCs w:val="24"/>
        </w:rPr>
        <w:t xml:space="preserve">mmigration </w:t>
      </w:r>
      <w:r w:rsidRPr="008A33B9">
        <w:rPr>
          <w:rFonts w:ascii="Arial" w:hAnsi="Arial" w:cs="Arial"/>
          <w:sz w:val="24"/>
          <w:szCs w:val="24"/>
        </w:rPr>
        <w:t>&amp; Asylum</w:t>
      </w:r>
    </w:p>
    <w:p w:rsidR="00A07AFE" w:rsidRPr="008A33B9" w:rsidRDefault="00266C1F" w:rsidP="008A33B9">
      <w:pPr>
        <w:numPr>
          <w:ilvl w:val="0"/>
          <w:numId w:val="27"/>
        </w:numPr>
        <w:spacing w:after="0"/>
        <w:rPr>
          <w:rFonts w:ascii="Arial" w:hAnsi="Arial" w:cs="Arial"/>
          <w:sz w:val="24"/>
          <w:szCs w:val="24"/>
        </w:rPr>
      </w:pPr>
      <w:r w:rsidRPr="008A33B9">
        <w:rPr>
          <w:rFonts w:ascii="Arial" w:hAnsi="Arial" w:cs="Arial"/>
          <w:sz w:val="24"/>
          <w:szCs w:val="24"/>
        </w:rPr>
        <w:t>T</w:t>
      </w:r>
      <w:r w:rsidR="00A07AFE" w:rsidRPr="008A33B9">
        <w:rPr>
          <w:rFonts w:ascii="Arial" w:hAnsi="Arial" w:cs="Arial"/>
          <w:sz w:val="24"/>
          <w:szCs w:val="24"/>
        </w:rPr>
        <w:t>ax</w:t>
      </w:r>
    </w:p>
    <w:p w:rsidR="00A07AFE" w:rsidRPr="008A33B9" w:rsidRDefault="00266C1F" w:rsidP="008A33B9">
      <w:pPr>
        <w:numPr>
          <w:ilvl w:val="0"/>
          <w:numId w:val="27"/>
        </w:numPr>
        <w:spacing w:after="0"/>
        <w:rPr>
          <w:rFonts w:ascii="Arial" w:hAnsi="Arial" w:cs="Arial"/>
          <w:sz w:val="24"/>
          <w:szCs w:val="24"/>
        </w:rPr>
      </w:pPr>
      <w:r w:rsidRPr="008A33B9">
        <w:rPr>
          <w:rFonts w:ascii="Arial" w:hAnsi="Arial" w:cs="Arial"/>
          <w:sz w:val="24"/>
          <w:szCs w:val="24"/>
        </w:rPr>
        <w:t>Relationship &amp; F</w:t>
      </w:r>
      <w:r w:rsidR="00A07AFE" w:rsidRPr="008A33B9">
        <w:rPr>
          <w:rFonts w:ascii="Arial" w:hAnsi="Arial" w:cs="Arial"/>
          <w:sz w:val="24"/>
          <w:szCs w:val="24"/>
        </w:rPr>
        <w:t>amily</w:t>
      </w:r>
    </w:p>
    <w:p w:rsidR="00A07AFE" w:rsidRPr="008A33B9" w:rsidRDefault="00266C1F" w:rsidP="008A33B9">
      <w:pPr>
        <w:numPr>
          <w:ilvl w:val="0"/>
          <w:numId w:val="27"/>
        </w:numPr>
        <w:spacing w:after="0"/>
        <w:rPr>
          <w:rFonts w:ascii="Arial" w:hAnsi="Arial" w:cs="Arial"/>
          <w:sz w:val="24"/>
          <w:szCs w:val="24"/>
        </w:rPr>
      </w:pPr>
      <w:r w:rsidRPr="008A33B9">
        <w:rPr>
          <w:rFonts w:ascii="Arial" w:hAnsi="Arial" w:cs="Arial"/>
          <w:sz w:val="24"/>
          <w:szCs w:val="24"/>
        </w:rPr>
        <w:t>D</w:t>
      </w:r>
      <w:r w:rsidR="00A07AFE" w:rsidRPr="008A33B9">
        <w:rPr>
          <w:rFonts w:ascii="Arial" w:hAnsi="Arial" w:cs="Arial"/>
          <w:sz w:val="24"/>
          <w:szCs w:val="24"/>
        </w:rPr>
        <w:t>iscrimination</w:t>
      </w:r>
    </w:p>
    <w:p w:rsidR="00A07AFE" w:rsidRPr="008A33B9" w:rsidRDefault="00266C1F" w:rsidP="008A33B9">
      <w:pPr>
        <w:numPr>
          <w:ilvl w:val="0"/>
          <w:numId w:val="27"/>
        </w:numPr>
        <w:spacing w:after="0"/>
        <w:rPr>
          <w:rFonts w:ascii="Arial" w:hAnsi="Arial" w:cs="Arial"/>
          <w:sz w:val="24"/>
          <w:szCs w:val="24"/>
        </w:rPr>
      </w:pPr>
      <w:r w:rsidRPr="008A33B9">
        <w:rPr>
          <w:rFonts w:ascii="Arial" w:hAnsi="Arial" w:cs="Arial"/>
          <w:sz w:val="24"/>
          <w:szCs w:val="24"/>
        </w:rPr>
        <w:t>T</w:t>
      </w:r>
      <w:r w:rsidR="00A07AFE" w:rsidRPr="008A33B9">
        <w:rPr>
          <w:rFonts w:ascii="Arial" w:hAnsi="Arial" w:cs="Arial"/>
          <w:sz w:val="24"/>
          <w:szCs w:val="24"/>
        </w:rPr>
        <w:t>he legal system</w:t>
      </w:r>
    </w:p>
    <w:p w:rsidR="00A07AFE" w:rsidRPr="008A33B9" w:rsidRDefault="00266C1F" w:rsidP="008A33B9">
      <w:pPr>
        <w:numPr>
          <w:ilvl w:val="0"/>
          <w:numId w:val="27"/>
        </w:numPr>
        <w:spacing w:after="0"/>
        <w:rPr>
          <w:rFonts w:ascii="Arial" w:hAnsi="Arial" w:cs="Arial"/>
          <w:sz w:val="24"/>
          <w:szCs w:val="24"/>
        </w:rPr>
      </w:pPr>
      <w:r w:rsidRPr="008A33B9">
        <w:rPr>
          <w:rFonts w:ascii="Arial" w:hAnsi="Arial" w:cs="Arial"/>
          <w:sz w:val="24"/>
          <w:szCs w:val="24"/>
        </w:rPr>
        <w:t>C</w:t>
      </w:r>
      <w:r w:rsidR="00A07AFE" w:rsidRPr="008A33B9">
        <w:rPr>
          <w:rFonts w:ascii="Arial" w:hAnsi="Arial" w:cs="Arial"/>
          <w:sz w:val="24"/>
          <w:szCs w:val="24"/>
        </w:rPr>
        <w:t>onsumer</w:t>
      </w:r>
      <w:r w:rsidRPr="008A33B9">
        <w:rPr>
          <w:rFonts w:ascii="Arial" w:hAnsi="Arial" w:cs="Arial"/>
          <w:sz w:val="24"/>
          <w:szCs w:val="24"/>
        </w:rPr>
        <w:t xml:space="preserve"> Goods &amp; Services</w:t>
      </w:r>
    </w:p>
    <w:p w:rsidR="00A07AFE" w:rsidRPr="008A33B9" w:rsidRDefault="00A07AFE" w:rsidP="008A33B9">
      <w:pPr>
        <w:spacing w:after="0"/>
        <w:ind w:left="1440"/>
        <w:rPr>
          <w:rFonts w:ascii="Arial" w:hAnsi="Arial" w:cs="Arial"/>
          <w:sz w:val="24"/>
          <w:szCs w:val="24"/>
        </w:rPr>
      </w:pPr>
    </w:p>
    <w:p w:rsidR="00A07AFE" w:rsidRPr="008A33B9" w:rsidRDefault="00A07AFE" w:rsidP="008A33B9">
      <w:pPr>
        <w:rPr>
          <w:rFonts w:ascii="Arial" w:hAnsi="Arial" w:cs="Arial"/>
          <w:sz w:val="24"/>
          <w:szCs w:val="24"/>
        </w:rPr>
      </w:pPr>
      <w:r w:rsidRPr="008A33B9">
        <w:rPr>
          <w:rFonts w:ascii="Arial" w:hAnsi="Arial" w:cs="Arial"/>
          <w:sz w:val="24"/>
          <w:szCs w:val="24"/>
        </w:rPr>
        <w:t>The delivery of specialist employment advice which help</w:t>
      </w:r>
      <w:r w:rsidR="00F01096" w:rsidRPr="008A33B9">
        <w:rPr>
          <w:rFonts w:ascii="Arial" w:hAnsi="Arial" w:cs="Arial"/>
          <w:sz w:val="24"/>
          <w:szCs w:val="24"/>
        </w:rPr>
        <w:t>s</w:t>
      </w:r>
      <w:r w:rsidRPr="008A33B9">
        <w:rPr>
          <w:rFonts w:ascii="Arial" w:hAnsi="Arial" w:cs="Arial"/>
          <w:sz w:val="24"/>
          <w:szCs w:val="24"/>
        </w:rPr>
        <w:t xml:space="preserve"> people </w:t>
      </w:r>
      <w:r w:rsidR="00F01096" w:rsidRPr="008A33B9">
        <w:rPr>
          <w:rFonts w:ascii="Arial" w:hAnsi="Arial" w:cs="Arial"/>
          <w:sz w:val="24"/>
          <w:szCs w:val="24"/>
        </w:rPr>
        <w:t xml:space="preserve">to </w:t>
      </w:r>
      <w:r w:rsidRPr="008A33B9">
        <w:rPr>
          <w:rFonts w:ascii="Arial" w:hAnsi="Arial" w:cs="Arial"/>
          <w:sz w:val="24"/>
          <w:szCs w:val="24"/>
        </w:rPr>
        <w:t xml:space="preserve">realise their rights, maintain their employment, assist with dispute resolution and </w:t>
      </w:r>
      <w:r w:rsidR="00236CD2" w:rsidRPr="008A33B9">
        <w:rPr>
          <w:rFonts w:ascii="Arial" w:hAnsi="Arial" w:cs="Arial"/>
          <w:sz w:val="24"/>
          <w:szCs w:val="24"/>
        </w:rPr>
        <w:t xml:space="preserve">provide assistance with </w:t>
      </w:r>
      <w:r w:rsidR="00404A98" w:rsidRPr="008A33B9">
        <w:rPr>
          <w:rFonts w:ascii="Arial" w:hAnsi="Arial" w:cs="Arial"/>
          <w:sz w:val="24"/>
          <w:szCs w:val="24"/>
        </w:rPr>
        <w:t>Employment Tribunals.</w:t>
      </w:r>
    </w:p>
    <w:p w:rsidR="00404A98" w:rsidRPr="008A33B9" w:rsidRDefault="00A07AFE" w:rsidP="008A33B9">
      <w:pPr>
        <w:widowControl w:val="0"/>
        <w:tabs>
          <w:tab w:val="left" w:pos="-1560"/>
        </w:tabs>
        <w:spacing w:after="0"/>
        <w:ind w:right="425"/>
        <w:jc w:val="both"/>
        <w:rPr>
          <w:rFonts w:ascii="Arial" w:hAnsi="Arial" w:cs="Arial"/>
          <w:sz w:val="24"/>
          <w:szCs w:val="24"/>
        </w:rPr>
      </w:pPr>
      <w:r w:rsidRPr="008A33B9">
        <w:rPr>
          <w:rFonts w:ascii="Arial" w:hAnsi="Arial" w:cs="Arial"/>
          <w:sz w:val="24"/>
          <w:szCs w:val="24"/>
        </w:rPr>
        <w:t xml:space="preserve">Advice </w:t>
      </w:r>
      <w:r w:rsidR="009D6879" w:rsidRPr="008A33B9">
        <w:rPr>
          <w:rFonts w:ascii="Arial" w:hAnsi="Arial" w:cs="Arial"/>
          <w:sz w:val="24"/>
          <w:szCs w:val="24"/>
        </w:rPr>
        <w:t xml:space="preserve">will be accessible to a wide range of individuals and communities; offered in appropriate languages and within a culture of equality and diversity. </w:t>
      </w:r>
      <w:r w:rsidR="00404A98" w:rsidRPr="008A33B9">
        <w:rPr>
          <w:rFonts w:ascii="Arial" w:hAnsi="Arial" w:cs="Arial"/>
          <w:sz w:val="24"/>
          <w:szCs w:val="24"/>
        </w:rPr>
        <w:t xml:space="preserve">There will be a </w:t>
      </w:r>
      <w:r w:rsidR="00404A98" w:rsidRPr="008A33B9">
        <w:rPr>
          <w:rFonts w:ascii="Arial" w:hAnsi="Arial" w:cs="Arial"/>
          <w:sz w:val="24"/>
          <w:szCs w:val="24"/>
        </w:rPr>
        <w:lastRenderedPageBreak/>
        <w:t>collaborative approach in working with other agencies to share what works and to support the development of more co-ordinated services that are responsive to local need.</w:t>
      </w:r>
    </w:p>
    <w:p w:rsidR="006C5F71" w:rsidRDefault="006C5F71" w:rsidP="008A33B9">
      <w:pPr>
        <w:rPr>
          <w:rFonts w:ascii="Arial" w:hAnsi="Arial" w:cs="Arial"/>
          <w:sz w:val="24"/>
          <w:szCs w:val="24"/>
        </w:rPr>
      </w:pPr>
    </w:p>
    <w:p w:rsidR="00DB7A92" w:rsidRPr="008A33B9" w:rsidRDefault="00F01096" w:rsidP="008A33B9">
      <w:pPr>
        <w:rPr>
          <w:rFonts w:ascii="Arial" w:hAnsi="Arial" w:cs="Arial"/>
          <w:sz w:val="24"/>
          <w:szCs w:val="24"/>
          <w:lang w:eastAsia="en-GB"/>
        </w:rPr>
      </w:pPr>
      <w:r w:rsidRPr="008A33B9">
        <w:rPr>
          <w:rFonts w:ascii="Arial" w:hAnsi="Arial" w:cs="Arial"/>
          <w:sz w:val="24"/>
          <w:szCs w:val="24"/>
        </w:rPr>
        <w:t>The Provider will maint</w:t>
      </w:r>
      <w:r w:rsidR="005B4D36">
        <w:rPr>
          <w:rFonts w:ascii="Arial" w:hAnsi="Arial" w:cs="Arial"/>
          <w:sz w:val="24"/>
          <w:szCs w:val="24"/>
        </w:rPr>
        <w:t>ain referral pathways with the Council’s Welfare Rights and Debt A</w:t>
      </w:r>
      <w:r w:rsidRPr="008A33B9">
        <w:rPr>
          <w:rFonts w:ascii="Arial" w:hAnsi="Arial" w:cs="Arial"/>
          <w:sz w:val="24"/>
          <w:szCs w:val="24"/>
        </w:rPr>
        <w:t xml:space="preserve">dvice </w:t>
      </w:r>
      <w:r w:rsidR="005B4D36">
        <w:rPr>
          <w:rFonts w:ascii="Arial" w:hAnsi="Arial" w:cs="Arial"/>
          <w:sz w:val="24"/>
          <w:szCs w:val="24"/>
        </w:rPr>
        <w:t>S</w:t>
      </w:r>
      <w:r w:rsidRPr="008A33B9">
        <w:rPr>
          <w:rFonts w:ascii="Arial" w:hAnsi="Arial" w:cs="Arial"/>
          <w:sz w:val="24"/>
          <w:szCs w:val="24"/>
        </w:rPr>
        <w:t xml:space="preserve">ervice for those residents who </w:t>
      </w:r>
      <w:r w:rsidR="00DB7A92" w:rsidRPr="008A33B9">
        <w:rPr>
          <w:rFonts w:ascii="Arial" w:hAnsi="Arial" w:cs="Arial"/>
          <w:sz w:val="24"/>
          <w:szCs w:val="24"/>
          <w:lang w:eastAsia="en-GB"/>
        </w:rPr>
        <w:t>require help in appealing negative benefit decisions</w:t>
      </w:r>
      <w:r w:rsidRPr="008A33B9">
        <w:rPr>
          <w:rFonts w:ascii="Arial" w:hAnsi="Arial" w:cs="Arial"/>
          <w:sz w:val="24"/>
          <w:szCs w:val="24"/>
          <w:lang w:eastAsia="en-GB"/>
        </w:rPr>
        <w:t xml:space="preserve"> and for households who are at risk of homelessness due to rent or mortgage arrears</w:t>
      </w:r>
      <w:r w:rsidR="00DB7A92" w:rsidRPr="008A33B9">
        <w:rPr>
          <w:rFonts w:ascii="Arial" w:hAnsi="Arial" w:cs="Arial"/>
          <w:sz w:val="24"/>
          <w:szCs w:val="24"/>
          <w:lang w:eastAsia="en-GB"/>
        </w:rPr>
        <w:t>.</w:t>
      </w:r>
    </w:p>
    <w:p w:rsidR="00404A98" w:rsidRPr="008A33B9" w:rsidRDefault="00404A98" w:rsidP="008A33B9">
      <w:pPr>
        <w:widowControl w:val="0"/>
        <w:tabs>
          <w:tab w:val="left" w:pos="-1560"/>
        </w:tabs>
        <w:spacing w:after="0"/>
        <w:ind w:right="425"/>
        <w:jc w:val="both"/>
        <w:rPr>
          <w:rFonts w:ascii="Arial" w:hAnsi="Arial" w:cs="Arial"/>
          <w:sz w:val="24"/>
          <w:szCs w:val="24"/>
        </w:rPr>
      </w:pPr>
      <w:r w:rsidRPr="008A33B9">
        <w:rPr>
          <w:rFonts w:ascii="Arial" w:hAnsi="Arial" w:cs="Arial"/>
          <w:sz w:val="24"/>
          <w:szCs w:val="24"/>
        </w:rPr>
        <w:t xml:space="preserve">The Provider will have demonstrable linkages with other appropriate services to support people to develop long term solutions, for example by tackling the root causes of problems including, but not limited to, improving Service Users’ skills in literacy, job search, employment prospects and money management. </w:t>
      </w:r>
    </w:p>
    <w:p w:rsidR="00404A98" w:rsidRPr="008A33B9" w:rsidRDefault="00404A98" w:rsidP="008A33B9">
      <w:pPr>
        <w:widowControl w:val="0"/>
        <w:tabs>
          <w:tab w:val="left" w:pos="-1560"/>
        </w:tabs>
        <w:spacing w:after="0"/>
        <w:ind w:right="425"/>
        <w:jc w:val="both"/>
        <w:rPr>
          <w:rFonts w:ascii="Arial" w:hAnsi="Arial" w:cs="Arial"/>
          <w:sz w:val="24"/>
          <w:szCs w:val="24"/>
        </w:rPr>
      </w:pPr>
    </w:p>
    <w:p w:rsidR="00A07AFE" w:rsidRPr="008A33B9" w:rsidRDefault="00A07AFE" w:rsidP="008A33B9">
      <w:pPr>
        <w:widowControl w:val="0"/>
        <w:tabs>
          <w:tab w:val="left" w:pos="-1560"/>
        </w:tabs>
        <w:spacing w:after="0"/>
        <w:ind w:right="425"/>
        <w:jc w:val="both"/>
        <w:rPr>
          <w:rFonts w:ascii="Arial" w:hAnsi="Arial" w:cs="Arial"/>
          <w:sz w:val="24"/>
          <w:szCs w:val="24"/>
        </w:rPr>
      </w:pPr>
      <w:r w:rsidRPr="008A33B9">
        <w:rPr>
          <w:rFonts w:ascii="Arial" w:hAnsi="Arial" w:cs="Arial"/>
          <w:sz w:val="24"/>
          <w:szCs w:val="24"/>
        </w:rPr>
        <w:t xml:space="preserve">The </w:t>
      </w:r>
      <w:r w:rsidR="00F01096" w:rsidRPr="008A33B9">
        <w:rPr>
          <w:rFonts w:ascii="Arial" w:hAnsi="Arial" w:cs="Arial"/>
          <w:sz w:val="24"/>
          <w:szCs w:val="24"/>
        </w:rPr>
        <w:t xml:space="preserve">Provider </w:t>
      </w:r>
      <w:r w:rsidRPr="008A33B9">
        <w:rPr>
          <w:rFonts w:ascii="Arial" w:hAnsi="Arial" w:cs="Arial"/>
          <w:sz w:val="24"/>
          <w:szCs w:val="24"/>
        </w:rPr>
        <w:t>will develop the organisation by bidding for and securing additional external funding in order to ensure that the organisation is sustainable and not entirely dependent upon Local Authority funding and to increase the social value of the organisation to the Borough.</w:t>
      </w:r>
    </w:p>
    <w:p w:rsidR="00404A98" w:rsidRPr="008A33B9" w:rsidRDefault="00404A98" w:rsidP="008A33B9">
      <w:pPr>
        <w:widowControl w:val="0"/>
        <w:tabs>
          <w:tab w:val="left" w:pos="-1560"/>
        </w:tabs>
        <w:spacing w:after="0"/>
        <w:ind w:right="425"/>
        <w:jc w:val="both"/>
        <w:rPr>
          <w:rFonts w:ascii="Arial" w:hAnsi="Arial" w:cs="Arial"/>
          <w:sz w:val="24"/>
          <w:szCs w:val="24"/>
        </w:rPr>
      </w:pPr>
    </w:p>
    <w:p w:rsidR="00A07AFE" w:rsidRPr="008A33B9" w:rsidRDefault="00A07AFE" w:rsidP="008A33B9">
      <w:pPr>
        <w:pStyle w:val="ListParagraph"/>
        <w:rPr>
          <w:rFonts w:ascii="Arial" w:hAnsi="Arial" w:cs="Arial"/>
          <w:sz w:val="24"/>
          <w:szCs w:val="24"/>
        </w:rPr>
      </w:pPr>
    </w:p>
    <w:p w:rsidR="00DB7A92" w:rsidRPr="008A33B9" w:rsidRDefault="00DB7A92" w:rsidP="008A33B9">
      <w:pPr>
        <w:rPr>
          <w:rFonts w:ascii="Arial" w:hAnsi="Arial" w:cs="Arial"/>
          <w:sz w:val="24"/>
          <w:szCs w:val="24"/>
        </w:rPr>
      </w:pPr>
    </w:p>
    <w:p w:rsidR="00E22C79" w:rsidRPr="008A33B9" w:rsidRDefault="00E22C79" w:rsidP="008A33B9">
      <w:pPr>
        <w:rPr>
          <w:rFonts w:ascii="Arial" w:hAnsi="Arial" w:cs="Arial"/>
          <w:sz w:val="24"/>
          <w:szCs w:val="24"/>
        </w:rPr>
      </w:pPr>
    </w:p>
    <w:p w:rsidR="003D46DA" w:rsidRPr="008A33B9" w:rsidRDefault="003D46DA" w:rsidP="008A33B9">
      <w:pPr>
        <w:rPr>
          <w:rFonts w:ascii="Arial" w:hAnsi="Arial" w:cs="Arial"/>
          <w:b/>
          <w:color w:val="31849B" w:themeColor="accent5" w:themeShade="BF"/>
          <w:sz w:val="24"/>
          <w:szCs w:val="24"/>
          <w:u w:val="single"/>
        </w:rPr>
      </w:pPr>
    </w:p>
    <w:p w:rsidR="003D46DA" w:rsidRPr="008A33B9" w:rsidRDefault="003D46DA" w:rsidP="008A33B9">
      <w:pPr>
        <w:rPr>
          <w:rFonts w:ascii="Arial" w:hAnsi="Arial" w:cs="Arial"/>
          <w:b/>
          <w:color w:val="31849B" w:themeColor="accent5" w:themeShade="BF"/>
          <w:sz w:val="24"/>
          <w:szCs w:val="24"/>
          <w:u w:val="single"/>
        </w:rPr>
      </w:pPr>
    </w:p>
    <w:p w:rsidR="00404A98" w:rsidRPr="008A33B9" w:rsidRDefault="00404A98" w:rsidP="008A33B9">
      <w:pPr>
        <w:rPr>
          <w:rFonts w:ascii="Arial" w:hAnsi="Arial" w:cs="Arial"/>
          <w:b/>
          <w:color w:val="31849B" w:themeColor="accent5" w:themeShade="BF"/>
          <w:sz w:val="24"/>
          <w:szCs w:val="24"/>
          <w:u w:val="single"/>
        </w:rPr>
      </w:pPr>
      <w:r w:rsidRPr="008A33B9">
        <w:rPr>
          <w:rFonts w:ascii="Arial" w:hAnsi="Arial" w:cs="Arial"/>
          <w:b/>
          <w:color w:val="31849B" w:themeColor="accent5" w:themeShade="BF"/>
          <w:sz w:val="24"/>
          <w:szCs w:val="24"/>
          <w:u w:val="single"/>
        </w:rPr>
        <w:br w:type="page"/>
      </w:r>
    </w:p>
    <w:p w:rsidR="00197AD9" w:rsidRPr="008A33B9" w:rsidRDefault="00AE2EB0" w:rsidP="008A33B9">
      <w:pPr>
        <w:rPr>
          <w:rFonts w:ascii="Arial" w:hAnsi="Arial" w:cs="Arial"/>
          <w:b/>
          <w:color w:val="31849B" w:themeColor="accent5" w:themeShade="BF"/>
          <w:sz w:val="24"/>
          <w:szCs w:val="24"/>
          <w:u w:val="single"/>
        </w:rPr>
      </w:pPr>
      <w:r w:rsidRPr="008A33B9">
        <w:rPr>
          <w:rFonts w:ascii="Arial" w:hAnsi="Arial" w:cs="Arial"/>
          <w:b/>
          <w:color w:val="31849B" w:themeColor="accent5" w:themeShade="BF"/>
          <w:sz w:val="24"/>
          <w:szCs w:val="24"/>
          <w:u w:val="single"/>
        </w:rPr>
        <w:lastRenderedPageBreak/>
        <w:t>Project Timescales</w:t>
      </w:r>
    </w:p>
    <w:tbl>
      <w:tblPr>
        <w:tblStyle w:val="TableGrid"/>
        <w:tblW w:w="0" w:type="auto"/>
        <w:tblLook w:val="04A0" w:firstRow="1" w:lastRow="0" w:firstColumn="1" w:lastColumn="0" w:noHBand="0" w:noVBand="1"/>
      </w:tblPr>
      <w:tblGrid>
        <w:gridCol w:w="6629"/>
        <w:gridCol w:w="3333"/>
      </w:tblGrid>
      <w:tr w:rsidR="00197AD9" w:rsidRPr="008A33B9" w:rsidTr="00CC6F5F">
        <w:trPr>
          <w:trHeight w:val="506"/>
        </w:trPr>
        <w:tc>
          <w:tcPr>
            <w:tcW w:w="6629" w:type="dxa"/>
            <w:shd w:val="clear" w:color="auto" w:fill="F2F2F2" w:themeFill="background1" w:themeFillShade="F2"/>
            <w:vAlign w:val="center"/>
          </w:tcPr>
          <w:p w:rsidR="00197AD9" w:rsidRPr="008A33B9" w:rsidRDefault="00197AD9" w:rsidP="008A33B9">
            <w:pPr>
              <w:spacing w:line="276" w:lineRule="auto"/>
              <w:rPr>
                <w:rFonts w:ascii="Arial" w:hAnsi="Arial" w:cs="Arial"/>
                <w:b/>
                <w:sz w:val="24"/>
                <w:szCs w:val="24"/>
              </w:rPr>
            </w:pPr>
            <w:r w:rsidRPr="008A33B9">
              <w:rPr>
                <w:rFonts w:ascii="Arial" w:hAnsi="Arial" w:cs="Arial"/>
                <w:b/>
                <w:sz w:val="24"/>
                <w:szCs w:val="24"/>
              </w:rPr>
              <w:t>Stage of the project</w:t>
            </w:r>
          </w:p>
        </w:tc>
        <w:tc>
          <w:tcPr>
            <w:tcW w:w="3333" w:type="dxa"/>
            <w:shd w:val="clear" w:color="auto" w:fill="F2F2F2" w:themeFill="background1" w:themeFillShade="F2"/>
            <w:vAlign w:val="center"/>
          </w:tcPr>
          <w:p w:rsidR="00197AD9" w:rsidRPr="008A33B9" w:rsidRDefault="00197AD9" w:rsidP="008A33B9">
            <w:pPr>
              <w:spacing w:line="276" w:lineRule="auto"/>
              <w:rPr>
                <w:rFonts w:ascii="Arial" w:hAnsi="Arial" w:cs="Arial"/>
                <w:b/>
                <w:sz w:val="24"/>
                <w:szCs w:val="24"/>
              </w:rPr>
            </w:pPr>
            <w:r w:rsidRPr="008A33B9">
              <w:rPr>
                <w:rFonts w:ascii="Arial" w:hAnsi="Arial" w:cs="Arial"/>
                <w:b/>
                <w:sz w:val="24"/>
                <w:szCs w:val="24"/>
              </w:rPr>
              <w:t>Anticipated deadline</w:t>
            </w:r>
          </w:p>
        </w:tc>
      </w:tr>
      <w:tr w:rsidR="00197AD9" w:rsidRPr="008A33B9" w:rsidTr="00CC6F5F">
        <w:trPr>
          <w:trHeight w:val="506"/>
        </w:trPr>
        <w:tc>
          <w:tcPr>
            <w:tcW w:w="6629" w:type="dxa"/>
            <w:vAlign w:val="center"/>
          </w:tcPr>
          <w:p w:rsidR="00197AD9" w:rsidRPr="008A33B9" w:rsidRDefault="00197AD9" w:rsidP="008A33B9">
            <w:pPr>
              <w:spacing w:line="276" w:lineRule="auto"/>
              <w:rPr>
                <w:rFonts w:ascii="Arial" w:hAnsi="Arial" w:cs="Arial"/>
                <w:color w:val="000000" w:themeColor="text1"/>
                <w:sz w:val="24"/>
                <w:szCs w:val="24"/>
              </w:rPr>
            </w:pPr>
            <w:r w:rsidRPr="008A33B9">
              <w:rPr>
                <w:rFonts w:ascii="Arial" w:hAnsi="Arial" w:cs="Arial"/>
                <w:color w:val="000000" w:themeColor="text1"/>
                <w:sz w:val="24"/>
                <w:szCs w:val="24"/>
              </w:rPr>
              <w:t>Soft market testing</w:t>
            </w:r>
          </w:p>
        </w:tc>
        <w:tc>
          <w:tcPr>
            <w:tcW w:w="3333" w:type="dxa"/>
            <w:vAlign w:val="center"/>
          </w:tcPr>
          <w:p w:rsidR="00197AD9" w:rsidRPr="008A33B9" w:rsidRDefault="002C61F5" w:rsidP="008A33B9">
            <w:pPr>
              <w:spacing w:line="276" w:lineRule="auto"/>
              <w:rPr>
                <w:rFonts w:ascii="Arial" w:hAnsi="Arial" w:cs="Arial"/>
                <w:color w:val="000000" w:themeColor="text1"/>
                <w:sz w:val="24"/>
                <w:szCs w:val="24"/>
              </w:rPr>
            </w:pPr>
            <w:r>
              <w:rPr>
                <w:rFonts w:ascii="Arial" w:hAnsi="Arial" w:cs="Arial"/>
                <w:color w:val="000000" w:themeColor="text1"/>
                <w:sz w:val="24"/>
                <w:szCs w:val="24"/>
              </w:rPr>
              <w:t>18</w:t>
            </w:r>
            <w:r w:rsidRPr="002C61F5">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September 2020 – 13</w:t>
            </w:r>
            <w:r w:rsidRPr="002C61F5">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October 2020</w:t>
            </w:r>
          </w:p>
        </w:tc>
      </w:tr>
      <w:tr w:rsidR="00197AD9" w:rsidRPr="008A33B9" w:rsidTr="00CC6F5F">
        <w:trPr>
          <w:trHeight w:val="506"/>
        </w:trPr>
        <w:tc>
          <w:tcPr>
            <w:tcW w:w="6629" w:type="dxa"/>
            <w:vAlign w:val="center"/>
          </w:tcPr>
          <w:p w:rsidR="00197AD9" w:rsidRPr="008A33B9" w:rsidRDefault="00197AD9" w:rsidP="008A33B9">
            <w:pPr>
              <w:spacing w:line="276" w:lineRule="auto"/>
              <w:rPr>
                <w:rFonts w:ascii="Arial" w:hAnsi="Arial" w:cs="Arial"/>
                <w:color w:val="000000" w:themeColor="text1"/>
                <w:sz w:val="24"/>
                <w:szCs w:val="24"/>
              </w:rPr>
            </w:pPr>
            <w:r w:rsidRPr="008A33B9">
              <w:rPr>
                <w:rFonts w:ascii="Arial" w:hAnsi="Arial" w:cs="Arial"/>
                <w:color w:val="000000" w:themeColor="text1"/>
                <w:sz w:val="24"/>
                <w:szCs w:val="24"/>
              </w:rPr>
              <w:t>Progress to tender</w:t>
            </w:r>
          </w:p>
        </w:tc>
        <w:tc>
          <w:tcPr>
            <w:tcW w:w="3333" w:type="dxa"/>
            <w:vAlign w:val="center"/>
          </w:tcPr>
          <w:p w:rsidR="00197AD9" w:rsidRPr="008A33B9" w:rsidRDefault="002C61F5" w:rsidP="008A33B9">
            <w:pPr>
              <w:spacing w:line="276" w:lineRule="auto"/>
              <w:rPr>
                <w:rFonts w:ascii="Arial" w:hAnsi="Arial" w:cs="Arial"/>
                <w:color w:val="000000" w:themeColor="text1"/>
                <w:sz w:val="24"/>
                <w:szCs w:val="24"/>
              </w:rPr>
            </w:pPr>
            <w:r>
              <w:rPr>
                <w:rFonts w:ascii="Arial" w:hAnsi="Arial" w:cs="Arial"/>
                <w:color w:val="000000" w:themeColor="text1"/>
                <w:sz w:val="24"/>
                <w:szCs w:val="24"/>
              </w:rPr>
              <w:t>To be confirmed</w:t>
            </w:r>
          </w:p>
        </w:tc>
      </w:tr>
      <w:tr w:rsidR="00197AD9" w:rsidRPr="008A33B9" w:rsidTr="00CC6F5F">
        <w:trPr>
          <w:trHeight w:val="506"/>
        </w:trPr>
        <w:tc>
          <w:tcPr>
            <w:tcW w:w="6629" w:type="dxa"/>
            <w:vAlign w:val="center"/>
          </w:tcPr>
          <w:p w:rsidR="00197AD9" w:rsidRPr="008A33B9" w:rsidRDefault="00197AD9" w:rsidP="008A33B9">
            <w:pPr>
              <w:spacing w:line="276" w:lineRule="auto"/>
              <w:rPr>
                <w:rFonts w:ascii="Arial" w:hAnsi="Arial" w:cs="Arial"/>
                <w:color w:val="000000" w:themeColor="text1"/>
                <w:sz w:val="24"/>
                <w:szCs w:val="24"/>
              </w:rPr>
            </w:pPr>
            <w:r w:rsidRPr="008A33B9">
              <w:rPr>
                <w:rFonts w:ascii="Arial" w:hAnsi="Arial" w:cs="Arial"/>
                <w:color w:val="000000" w:themeColor="text1"/>
                <w:sz w:val="24"/>
                <w:szCs w:val="24"/>
              </w:rPr>
              <w:t>Closing date for suppliers to have submitted documents</w:t>
            </w:r>
          </w:p>
        </w:tc>
        <w:tc>
          <w:tcPr>
            <w:tcW w:w="3333" w:type="dxa"/>
            <w:vAlign w:val="center"/>
          </w:tcPr>
          <w:p w:rsidR="00197AD9" w:rsidRPr="008A33B9" w:rsidRDefault="00731706" w:rsidP="008A33B9">
            <w:pPr>
              <w:spacing w:line="276" w:lineRule="auto"/>
              <w:rPr>
                <w:rFonts w:ascii="Arial" w:hAnsi="Arial" w:cs="Arial"/>
                <w:color w:val="000000" w:themeColor="text1"/>
                <w:sz w:val="24"/>
                <w:szCs w:val="24"/>
              </w:rPr>
            </w:pPr>
            <w:r>
              <w:rPr>
                <w:rFonts w:ascii="Arial" w:hAnsi="Arial" w:cs="Arial"/>
                <w:color w:val="000000" w:themeColor="text1"/>
                <w:sz w:val="24"/>
                <w:szCs w:val="24"/>
              </w:rPr>
              <w:t>To be confirmed</w:t>
            </w:r>
          </w:p>
        </w:tc>
      </w:tr>
      <w:tr w:rsidR="00197AD9" w:rsidRPr="008A33B9" w:rsidTr="00CC6F5F">
        <w:trPr>
          <w:trHeight w:val="506"/>
        </w:trPr>
        <w:tc>
          <w:tcPr>
            <w:tcW w:w="6629" w:type="dxa"/>
            <w:vAlign w:val="center"/>
          </w:tcPr>
          <w:p w:rsidR="00197AD9" w:rsidRPr="008A33B9" w:rsidRDefault="00A8520C" w:rsidP="008A33B9">
            <w:pPr>
              <w:spacing w:line="276" w:lineRule="auto"/>
              <w:rPr>
                <w:rFonts w:ascii="Arial" w:hAnsi="Arial" w:cs="Arial"/>
                <w:color w:val="000000" w:themeColor="text1"/>
                <w:sz w:val="24"/>
                <w:szCs w:val="24"/>
              </w:rPr>
            </w:pPr>
            <w:r w:rsidRPr="008A33B9">
              <w:rPr>
                <w:rFonts w:ascii="Arial" w:hAnsi="Arial" w:cs="Arial"/>
                <w:color w:val="000000" w:themeColor="text1"/>
                <w:sz w:val="24"/>
                <w:szCs w:val="24"/>
              </w:rPr>
              <w:t xml:space="preserve">Result of Procurement Process </w:t>
            </w:r>
          </w:p>
        </w:tc>
        <w:tc>
          <w:tcPr>
            <w:tcW w:w="3333" w:type="dxa"/>
            <w:vAlign w:val="center"/>
          </w:tcPr>
          <w:p w:rsidR="00197AD9" w:rsidRPr="008A33B9" w:rsidRDefault="00731706" w:rsidP="008A33B9">
            <w:pPr>
              <w:spacing w:line="276" w:lineRule="auto"/>
              <w:rPr>
                <w:rFonts w:ascii="Arial" w:hAnsi="Arial" w:cs="Arial"/>
                <w:color w:val="000000" w:themeColor="text1"/>
                <w:sz w:val="24"/>
                <w:szCs w:val="24"/>
              </w:rPr>
            </w:pPr>
            <w:r>
              <w:rPr>
                <w:rFonts w:ascii="Arial" w:hAnsi="Arial" w:cs="Arial"/>
                <w:color w:val="000000" w:themeColor="text1"/>
                <w:sz w:val="24"/>
                <w:szCs w:val="24"/>
              </w:rPr>
              <w:t>To be confirmed</w:t>
            </w:r>
          </w:p>
        </w:tc>
      </w:tr>
      <w:tr w:rsidR="004C6549" w:rsidRPr="008A33B9" w:rsidTr="00CC6F5F">
        <w:trPr>
          <w:trHeight w:val="506"/>
        </w:trPr>
        <w:tc>
          <w:tcPr>
            <w:tcW w:w="6629" w:type="dxa"/>
            <w:vAlign w:val="center"/>
          </w:tcPr>
          <w:p w:rsidR="004C6549" w:rsidRPr="008A33B9" w:rsidRDefault="004C6549" w:rsidP="008A33B9">
            <w:pPr>
              <w:spacing w:line="276" w:lineRule="auto"/>
              <w:rPr>
                <w:rFonts w:ascii="Arial" w:hAnsi="Arial" w:cs="Arial"/>
                <w:color w:val="000000" w:themeColor="text1"/>
                <w:sz w:val="24"/>
                <w:szCs w:val="24"/>
              </w:rPr>
            </w:pPr>
            <w:r w:rsidRPr="008A33B9">
              <w:rPr>
                <w:rFonts w:ascii="Arial" w:hAnsi="Arial" w:cs="Arial"/>
                <w:color w:val="000000" w:themeColor="text1"/>
                <w:sz w:val="24"/>
                <w:szCs w:val="24"/>
              </w:rPr>
              <w:t xml:space="preserve">Contract </w:t>
            </w:r>
            <w:r w:rsidR="00A8520C" w:rsidRPr="008A33B9">
              <w:rPr>
                <w:rFonts w:ascii="Arial" w:hAnsi="Arial" w:cs="Arial"/>
                <w:color w:val="000000" w:themeColor="text1"/>
                <w:sz w:val="24"/>
                <w:szCs w:val="24"/>
              </w:rPr>
              <w:t>Start Date</w:t>
            </w:r>
          </w:p>
        </w:tc>
        <w:tc>
          <w:tcPr>
            <w:tcW w:w="3333" w:type="dxa"/>
            <w:vAlign w:val="center"/>
          </w:tcPr>
          <w:p w:rsidR="004C6549" w:rsidRPr="008A33B9" w:rsidRDefault="00731706" w:rsidP="008A33B9">
            <w:pPr>
              <w:spacing w:line="276" w:lineRule="auto"/>
              <w:rPr>
                <w:rFonts w:ascii="Arial" w:hAnsi="Arial" w:cs="Arial"/>
                <w:color w:val="000000" w:themeColor="text1"/>
                <w:sz w:val="24"/>
                <w:szCs w:val="24"/>
              </w:rPr>
            </w:pPr>
            <w:r>
              <w:rPr>
                <w:rFonts w:ascii="Arial" w:hAnsi="Arial" w:cs="Arial"/>
                <w:color w:val="000000" w:themeColor="text1"/>
                <w:sz w:val="24"/>
                <w:szCs w:val="24"/>
              </w:rPr>
              <w:t>1</w:t>
            </w:r>
            <w:r w:rsidRPr="00731706">
              <w:rPr>
                <w:rFonts w:ascii="Arial" w:hAnsi="Arial" w:cs="Arial"/>
                <w:color w:val="000000" w:themeColor="text1"/>
                <w:sz w:val="24"/>
                <w:szCs w:val="24"/>
                <w:vertAlign w:val="superscript"/>
              </w:rPr>
              <w:t>st</w:t>
            </w:r>
            <w:r>
              <w:rPr>
                <w:rFonts w:ascii="Arial" w:hAnsi="Arial" w:cs="Arial"/>
                <w:color w:val="000000" w:themeColor="text1"/>
                <w:sz w:val="24"/>
                <w:szCs w:val="24"/>
              </w:rPr>
              <w:t xml:space="preserve"> April 2021</w:t>
            </w:r>
          </w:p>
        </w:tc>
      </w:tr>
    </w:tbl>
    <w:p w:rsidR="001B3A7E" w:rsidRPr="008A33B9" w:rsidRDefault="001B3A7E" w:rsidP="008A33B9">
      <w:pPr>
        <w:pStyle w:val="ListParagraph"/>
        <w:ind w:left="360"/>
        <w:rPr>
          <w:rFonts w:ascii="Arial" w:hAnsi="Arial" w:cs="Arial"/>
          <w:b/>
          <w:color w:val="31849B" w:themeColor="accent5" w:themeShade="BF"/>
          <w:sz w:val="24"/>
          <w:szCs w:val="24"/>
          <w:u w:val="single"/>
        </w:rPr>
      </w:pPr>
    </w:p>
    <w:p w:rsidR="00033A62" w:rsidRPr="008A33B9" w:rsidRDefault="00F118AA" w:rsidP="008A33B9">
      <w:pPr>
        <w:pStyle w:val="ListParagraph"/>
        <w:numPr>
          <w:ilvl w:val="0"/>
          <w:numId w:val="3"/>
        </w:numPr>
        <w:rPr>
          <w:rFonts w:ascii="Arial" w:hAnsi="Arial" w:cs="Arial"/>
          <w:b/>
          <w:color w:val="31849B" w:themeColor="accent5" w:themeShade="BF"/>
          <w:sz w:val="24"/>
          <w:szCs w:val="24"/>
          <w:u w:val="single"/>
        </w:rPr>
      </w:pPr>
      <w:r w:rsidRPr="008A33B9">
        <w:rPr>
          <w:rFonts w:ascii="Arial" w:hAnsi="Arial" w:cs="Arial"/>
          <w:b/>
          <w:color w:val="31849B" w:themeColor="accent5" w:themeShade="BF"/>
          <w:sz w:val="24"/>
          <w:szCs w:val="24"/>
          <w:u w:val="single"/>
        </w:rPr>
        <w:t>Soft Market Testing</w:t>
      </w:r>
    </w:p>
    <w:p w:rsidR="00AA4700" w:rsidRPr="008A33B9" w:rsidRDefault="00AA4700" w:rsidP="008A33B9">
      <w:pPr>
        <w:rPr>
          <w:rFonts w:ascii="Arial" w:hAnsi="Arial" w:cs="Arial"/>
          <w:b/>
          <w:color w:val="31849B" w:themeColor="accent5" w:themeShade="BF"/>
          <w:sz w:val="24"/>
          <w:szCs w:val="24"/>
          <w:u w:val="single"/>
        </w:rPr>
      </w:pPr>
      <w:r w:rsidRPr="008A33B9">
        <w:rPr>
          <w:rFonts w:ascii="Arial" w:eastAsia="Times New Roman" w:hAnsi="Arial" w:cs="Arial"/>
          <w:b/>
          <w:sz w:val="24"/>
          <w:szCs w:val="24"/>
        </w:rPr>
        <w:t>THIS IS NOT A CALL FOR COMPETITION</w:t>
      </w:r>
    </w:p>
    <w:p w:rsidR="00CE2063" w:rsidRPr="008A33B9" w:rsidRDefault="00CE2063" w:rsidP="008A33B9">
      <w:pPr>
        <w:jc w:val="both"/>
        <w:rPr>
          <w:rFonts w:ascii="Arial" w:hAnsi="Arial" w:cs="Arial"/>
          <w:sz w:val="24"/>
          <w:szCs w:val="24"/>
        </w:rPr>
      </w:pPr>
      <w:r w:rsidRPr="008A33B9">
        <w:rPr>
          <w:rFonts w:ascii="Arial" w:hAnsi="Arial" w:cs="Arial"/>
          <w:sz w:val="24"/>
          <w:szCs w:val="24"/>
        </w:rPr>
        <w:t xml:space="preserve">The Soft Market Test is intended to allow interested organisations </w:t>
      </w:r>
      <w:r w:rsidR="00DA768B" w:rsidRPr="008A33B9">
        <w:rPr>
          <w:rFonts w:ascii="Arial" w:hAnsi="Arial" w:cs="Arial"/>
          <w:sz w:val="24"/>
          <w:szCs w:val="24"/>
        </w:rPr>
        <w:t xml:space="preserve">with </w:t>
      </w:r>
      <w:r w:rsidRPr="008A33B9">
        <w:rPr>
          <w:rFonts w:ascii="Arial" w:hAnsi="Arial" w:cs="Arial"/>
          <w:sz w:val="24"/>
          <w:szCs w:val="24"/>
        </w:rPr>
        <w:t xml:space="preserve">relevant experience to outline their views and provide information with no commitment to themselves or </w:t>
      </w:r>
      <w:r w:rsidR="003D46DA" w:rsidRPr="008A33B9">
        <w:rPr>
          <w:rFonts w:ascii="Arial" w:hAnsi="Arial" w:cs="Arial"/>
          <w:sz w:val="24"/>
          <w:szCs w:val="24"/>
        </w:rPr>
        <w:t>T</w:t>
      </w:r>
      <w:r w:rsidR="00CE7EFE" w:rsidRPr="008A33B9">
        <w:rPr>
          <w:rFonts w:ascii="Arial" w:hAnsi="Arial" w:cs="Arial"/>
          <w:sz w:val="24"/>
          <w:szCs w:val="24"/>
        </w:rPr>
        <w:t>ameside Council.</w:t>
      </w:r>
    </w:p>
    <w:p w:rsidR="002C61F5" w:rsidRDefault="00CE7EFE" w:rsidP="008A33B9">
      <w:pPr>
        <w:jc w:val="both"/>
        <w:rPr>
          <w:rFonts w:ascii="Arial" w:hAnsi="Arial" w:cs="Arial"/>
          <w:sz w:val="24"/>
          <w:szCs w:val="24"/>
        </w:rPr>
      </w:pPr>
      <w:r w:rsidRPr="008A33B9">
        <w:rPr>
          <w:rFonts w:ascii="Arial" w:hAnsi="Arial" w:cs="Arial"/>
          <w:sz w:val="24"/>
          <w:szCs w:val="24"/>
        </w:rPr>
        <w:t xml:space="preserve">Tameside </w:t>
      </w:r>
      <w:r w:rsidR="00C8503A" w:rsidRPr="008A33B9">
        <w:rPr>
          <w:rFonts w:ascii="Arial" w:hAnsi="Arial" w:cs="Arial"/>
          <w:sz w:val="24"/>
          <w:szCs w:val="24"/>
        </w:rPr>
        <w:t>Council is</w:t>
      </w:r>
      <w:r w:rsidR="00F118AA" w:rsidRPr="008A33B9">
        <w:rPr>
          <w:rFonts w:ascii="Arial" w:hAnsi="Arial" w:cs="Arial"/>
          <w:sz w:val="24"/>
          <w:szCs w:val="24"/>
        </w:rPr>
        <w:t xml:space="preserve"> </w:t>
      </w:r>
      <w:r w:rsidR="00FA7309" w:rsidRPr="008A33B9">
        <w:rPr>
          <w:rFonts w:ascii="Arial" w:hAnsi="Arial" w:cs="Arial"/>
          <w:sz w:val="24"/>
          <w:szCs w:val="24"/>
        </w:rPr>
        <w:t xml:space="preserve">looking to </w:t>
      </w:r>
      <w:r w:rsidR="003D2111" w:rsidRPr="008A33B9">
        <w:rPr>
          <w:rFonts w:ascii="Arial" w:hAnsi="Arial" w:cs="Arial"/>
          <w:sz w:val="24"/>
          <w:szCs w:val="24"/>
        </w:rPr>
        <w:t xml:space="preserve">award </w:t>
      </w:r>
      <w:r w:rsidR="00FA7309" w:rsidRPr="008A33B9">
        <w:rPr>
          <w:rFonts w:ascii="Arial" w:hAnsi="Arial" w:cs="Arial"/>
          <w:sz w:val="24"/>
          <w:szCs w:val="24"/>
        </w:rPr>
        <w:t xml:space="preserve">a contract </w:t>
      </w:r>
      <w:r w:rsidR="004E13D5" w:rsidRPr="008A33B9">
        <w:rPr>
          <w:rFonts w:ascii="Arial" w:hAnsi="Arial" w:cs="Arial"/>
          <w:sz w:val="24"/>
          <w:szCs w:val="24"/>
        </w:rPr>
        <w:t xml:space="preserve">commencing </w:t>
      </w:r>
      <w:r w:rsidR="00DF2239" w:rsidRPr="008A33B9">
        <w:rPr>
          <w:rFonts w:ascii="Arial" w:hAnsi="Arial" w:cs="Arial"/>
          <w:sz w:val="24"/>
          <w:szCs w:val="24"/>
        </w:rPr>
        <w:t>1 April 2021</w:t>
      </w:r>
      <w:r w:rsidR="008949A0" w:rsidRPr="008A33B9">
        <w:rPr>
          <w:rFonts w:ascii="Arial" w:hAnsi="Arial" w:cs="Arial"/>
          <w:sz w:val="24"/>
          <w:szCs w:val="24"/>
        </w:rPr>
        <w:t xml:space="preserve">. </w:t>
      </w:r>
      <w:r w:rsidR="00FA7309" w:rsidRPr="008A33B9">
        <w:rPr>
          <w:rFonts w:ascii="Arial" w:hAnsi="Arial" w:cs="Arial"/>
          <w:sz w:val="24"/>
          <w:szCs w:val="24"/>
        </w:rPr>
        <w:t>If a decision is made to tender this service the maximum annual budget</w:t>
      </w:r>
      <w:r w:rsidR="00356310" w:rsidRPr="008A33B9">
        <w:rPr>
          <w:rFonts w:ascii="Arial" w:hAnsi="Arial" w:cs="Arial"/>
          <w:sz w:val="24"/>
          <w:szCs w:val="24"/>
        </w:rPr>
        <w:t xml:space="preserve"> </w:t>
      </w:r>
      <w:r w:rsidR="00FA7309" w:rsidRPr="008A33B9">
        <w:rPr>
          <w:rFonts w:ascii="Arial" w:hAnsi="Arial" w:cs="Arial"/>
          <w:sz w:val="24"/>
          <w:szCs w:val="24"/>
        </w:rPr>
        <w:t>is £</w:t>
      </w:r>
      <w:r w:rsidR="00DF2239" w:rsidRPr="008A33B9">
        <w:rPr>
          <w:rFonts w:ascii="Arial" w:hAnsi="Arial" w:cs="Arial"/>
          <w:sz w:val="24"/>
          <w:szCs w:val="24"/>
        </w:rPr>
        <w:t>116,000</w:t>
      </w:r>
      <w:r w:rsidR="00FA7309" w:rsidRPr="008A33B9">
        <w:rPr>
          <w:rFonts w:ascii="Arial" w:hAnsi="Arial" w:cs="Arial"/>
          <w:sz w:val="24"/>
          <w:szCs w:val="24"/>
        </w:rPr>
        <w:t xml:space="preserve">. It is further envisaged that the </w:t>
      </w:r>
      <w:r w:rsidR="004E13D5" w:rsidRPr="008A33B9">
        <w:rPr>
          <w:rFonts w:ascii="Arial" w:hAnsi="Arial" w:cs="Arial"/>
          <w:sz w:val="24"/>
          <w:szCs w:val="24"/>
        </w:rPr>
        <w:t>initial</w:t>
      </w:r>
      <w:r w:rsidR="00FA7309" w:rsidRPr="008A33B9">
        <w:rPr>
          <w:rFonts w:ascii="Arial" w:hAnsi="Arial" w:cs="Arial"/>
          <w:sz w:val="24"/>
          <w:szCs w:val="24"/>
        </w:rPr>
        <w:t xml:space="preserve"> contract would be for a period of</w:t>
      </w:r>
      <w:r w:rsidR="00DF2239" w:rsidRPr="008A33B9">
        <w:rPr>
          <w:rFonts w:ascii="Arial" w:hAnsi="Arial" w:cs="Arial"/>
          <w:sz w:val="24"/>
          <w:szCs w:val="24"/>
        </w:rPr>
        <w:t xml:space="preserve"> 3 years</w:t>
      </w:r>
      <w:r w:rsidR="00FA7309" w:rsidRPr="008A33B9">
        <w:rPr>
          <w:rFonts w:ascii="Arial" w:hAnsi="Arial" w:cs="Arial"/>
          <w:sz w:val="24"/>
          <w:szCs w:val="24"/>
        </w:rPr>
        <w:t xml:space="preserve">. </w:t>
      </w:r>
      <w:r w:rsidR="004020AC" w:rsidRPr="008A33B9">
        <w:rPr>
          <w:rFonts w:ascii="Arial" w:hAnsi="Arial" w:cs="Arial"/>
          <w:sz w:val="24"/>
          <w:szCs w:val="24"/>
        </w:rPr>
        <w:t xml:space="preserve">The provider will be expected to provide accessible </w:t>
      </w:r>
      <w:r w:rsidR="00264B11" w:rsidRPr="008A33B9">
        <w:rPr>
          <w:rFonts w:ascii="Arial" w:hAnsi="Arial" w:cs="Arial"/>
          <w:sz w:val="24"/>
          <w:szCs w:val="24"/>
        </w:rPr>
        <w:t xml:space="preserve">advice through various </w:t>
      </w:r>
      <w:r w:rsidR="00FC78EE" w:rsidRPr="008A33B9">
        <w:rPr>
          <w:rFonts w:ascii="Arial" w:hAnsi="Arial" w:cs="Arial"/>
          <w:sz w:val="24"/>
          <w:szCs w:val="24"/>
        </w:rPr>
        <w:t xml:space="preserve">channels </w:t>
      </w:r>
      <w:r w:rsidR="00264B11" w:rsidRPr="008A33B9">
        <w:rPr>
          <w:rFonts w:ascii="Arial" w:hAnsi="Arial" w:cs="Arial"/>
          <w:sz w:val="24"/>
          <w:szCs w:val="24"/>
        </w:rPr>
        <w:t xml:space="preserve">to include </w:t>
      </w:r>
      <w:r w:rsidR="00ED65A4" w:rsidRPr="008A33B9">
        <w:rPr>
          <w:rFonts w:ascii="Arial" w:hAnsi="Arial" w:cs="Arial"/>
          <w:sz w:val="24"/>
          <w:szCs w:val="24"/>
        </w:rPr>
        <w:t>digital/</w:t>
      </w:r>
      <w:r w:rsidR="00264B11" w:rsidRPr="008A33B9">
        <w:rPr>
          <w:rFonts w:ascii="Arial" w:hAnsi="Arial" w:cs="Arial"/>
          <w:sz w:val="24"/>
          <w:szCs w:val="24"/>
        </w:rPr>
        <w:t>on-line, webchat</w:t>
      </w:r>
      <w:r w:rsidR="00EC7A40" w:rsidRPr="008A33B9">
        <w:rPr>
          <w:rFonts w:ascii="Arial" w:hAnsi="Arial" w:cs="Arial"/>
          <w:sz w:val="24"/>
          <w:szCs w:val="24"/>
        </w:rPr>
        <w:t xml:space="preserve">, </w:t>
      </w:r>
      <w:proofErr w:type="gramStart"/>
      <w:r w:rsidR="00264B11" w:rsidRPr="008A33B9">
        <w:rPr>
          <w:rFonts w:ascii="Arial" w:hAnsi="Arial" w:cs="Arial"/>
          <w:sz w:val="24"/>
          <w:szCs w:val="24"/>
        </w:rPr>
        <w:t>telephone</w:t>
      </w:r>
      <w:proofErr w:type="gramEnd"/>
      <w:r w:rsidR="00264B11" w:rsidRPr="008A33B9">
        <w:rPr>
          <w:rFonts w:ascii="Arial" w:hAnsi="Arial" w:cs="Arial"/>
          <w:sz w:val="24"/>
          <w:szCs w:val="24"/>
        </w:rPr>
        <w:t xml:space="preserve"> and </w:t>
      </w:r>
      <w:r w:rsidR="004C5B90" w:rsidRPr="008A33B9">
        <w:rPr>
          <w:rFonts w:ascii="Arial" w:hAnsi="Arial" w:cs="Arial"/>
          <w:sz w:val="24"/>
          <w:szCs w:val="24"/>
        </w:rPr>
        <w:t>a</w:t>
      </w:r>
      <w:r w:rsidR="004020AC" w:rsidRPr="008A33B9">
        <w:rPr>
          <w:rFonts w:ascii="Arial" w:hAnsi="Arial" w:cs="Arial"/>
          <w:sz w:val="24"/>
          <w:szCs w:val="24"/>
        </w:rPr>
        <w:t xml:space="preserve">lso have a main </w:t>
      </w:r>
      <w:r w:rsidR="00177B2A" w:rsidRPr="008A33B9">
        <w:rPr>
          <w:rFonts w:ascii="Arial" w:hAnsi="Arial" w:cs="Arial"/>
          <w:sz w:val="24"/>
          <w:szCs w:val="24"/>
        </w:rPr>
        <w:t>service hub</w:t>
      </w:r>
      <w:r w:rsidR="004C5B90" w:rsidRPr="008A33B9">
        <w:rPr>
          <w:rFonts w:ascii="Arial" w:hAnsi="Arial" w:cs="Arial"/>
          <w:sz w:val="24"/>
          <w:szCs w:val="24"/>
        </w:rPr>
        <w:t xml:space="preserve"> (</w:t>
      </w:r>
      <w:r w:rsidR="00177B2A" w:rsidRPr="008A33B9">
        <w:rPr>
          <w:rFonts w:ascii="Arial" w:hAnsi="Arial" w:cs="Arial"/>
          <w:sz w:val="24"/>
          <w:szCs w:val="24"/>
        </w:rPr>
        <w:t xml:space="preserve">by </w:t>
      </w:r>
      <w:r w:rsidR="004C5B90" w:rsidRPr="008A33B9">
        <w:rPr>
          <w:rFonts w:ascii="Arial" w:hAnsi="Arial" w:cs="Arial"/>
          <w:sz w:val="24"/>
          <w:szCs w:val="24"/>
        </w:rPr>
        <w:t xml:space="preserve">appointment and/or drop in) </w:t>
      </w:r>
      <w:r w:rsidR="00177B2A" w:rsidRPr="008A33B9">
        <w:rPr>
          <w:rFonts w:ascii="Arial" w:hAnsi="Arial" w:cs="Arial"/>
          <w:sz w:val="24"/>
          <w:szCs w:val="24"/>
        </w:rPr>
        <w:t>within the B</w:t>
      </w:r>
      <w:r w:rsidR="004020AC" w:rsidRPr="008A33B9">
        <w:rPr>
          <w:rFonts w:ascii="Arial" w:hAnsi="Arial" w:cs="Arial"/>
          <w:sz w:val="24"/>
          <w:szCs w:val="24"/>
        </w:rPr>
        <w:t>orough. During the Soft Market Test we would</w:t>
      </w:r>
      <w:bookmarkStart w:id="20" w:name="_GoBack"/>
      <w:bookmarkEnd w:id="20"/>
      <w:r w:rsidR="004020AC" w:rsidRPr="008A33B9">
        <w:rPr>
          <w:rFonts w:ascii="Arial" w:hAnsi="Arial" w:cs="Arial"/>
          <w:sz w:val="24"/>
          <w:szCs w:val="24"/>
        </w:rPr>
        <w:t xml:space="preserve"> like to gauge the level of interest.</w:t>
      </w:r>
      <w:r w:rsidR="00264B11" w:rsidRPr="008A33B9">
        <w:rPr>
          <w:rFonts w:ascii="Arial" w:hAnsi="Arial" w:cs="Arial"/>
          <w:sz w:val="24"/>
          <w:szCs w:val="24"/>
        </w:rPr>
        <w:t xml:space="preserve"> </w:t>
      </w:r>
    </w:p>
    <w:p w:rsidR="00F118AA" w:rsidRPr="002C61F5" w:rsidRDefault="00264B11" w:rsidP="008A33B9">
      <w:pPr>
        <w:jc w:val="both"/>
        <w:rPr>
          <w:rFonts w:ascii="Arial" w:hAnsi="Arial" w:cs="Arial"/>
          <w:b/>
          <w:sz w:val="24"/>
          <w:szCs w:val="24"/>
        </w:rPr>
      </w:pPr>
      <w:r w:rsidRPr="002C61F5">
        <w:rPr>
          <w:rFonts w:ascii="Arial" w:hAnsi="Arial" w:cs="Arial"/>
          <w:b/>
          <w:sz w:val="24"/>
          <w:szCs w:val="24"/>
        </w:rPr>
        <w:t>Note:</w:t>
      </w:r>
      <w:r w:rsidR="00C92441">
        <w:rPr>
          <w:rFonts w:ascii="Arial" w:hAnsi="Arial" w:cs="Arial"/>
          <w:b/>
          <w:sz w:val="24"/>
          <w:szCs w:val="24"/>
        </w:rPr>
        <w:t xml:space="preserve"> C</w:t>
      </w:r>
      <w:r w:rsidR="00EC7A40" w:rsidRPr="002C61F5">
        <w:rPr>
          <w:rFonts w:ascii="Arial" w:hAnsi="Arial" w:cs="Arial"/>
          <w:b/>
          <w:sz w:val="24"/>
          <w:szCs w:val="24"/>
        </w:rPr>
        <w:t>oronavirus</w:t>
      </w:r>
      <w:r w:rsidRPr="002C61F5">
        <w:rPr>
          <w:rFonts w:ascii="Arial" w:hAnsi="Arial" w:cs="Arial"/>
          <w:b/>
          <w:sz w:val="24"/>
          <w:szCs w:val="24"/>
        </w:rPr>
        <w:t xml:space="preserve"> may </w:t>
      </w:r>
      <w:r w:rsidR="00EC7A40" w:rsidRPr="002C61F5">
        <w:rPr>
          <w:rFonts w:ascii="Arial" w:hAnsi="Arial" w:cs="Arial"/>
          <w:b/>
          <w:sz w:val="24"/>
          <w:szCs w:val="24"/>
        </w:rPr>
        <w:t xml:space="preserve">restrict face to face delivery of services and we would expect the provider to be able to effectively deliver services remotely.  </w:t>
      </w:r>
      <w:r w:rsidRPr="002C61F5">
        <w:rPr>
          <w:rFonts w:ascii="Arial" w:hAnsi="Arial" w:cs="Arial"/>
          <w:b/>
          <w:sz w:val="24"/>
          <w:szCs w:val="24"/>
        </w:rPr>
        <w:t xml:space="preserve"> </w:t>
      </w:r>
    </w:p>
    <w:p w:rsidR="00C8503A" w:rsidRPr="008A33B9" w:rsidRDefault="00356310" w:rsidP="008A33B9">
      <w:pPr>
        <w:jc w:val="both"/>
        <w:rPr>
          <w:rFonts w:ascii="Arial" w:hAnsi="Arial" w:cs="Arial"/>
          <w:sz w:val="24"/>
          <w:szCs w:val="24"/>
        </w:rPr>
      </w:pPr>
      <w:r w:rsidRPr="008A33B9">
        <w:rPr>
          <w:rFonts w:ascii="Arial" w:hAnsi="Arial" w:cs="Arial"/>
          <w:b/>
          <w:sz w:val="24"/>
          <w:szCs w:val="24"/>
        </w:rPr>
        <w:t xml:space="preserve">Stage 1 - </w:t>
      </w:r>
      <w:r w:rsidRPr="008A33B9">
        <w:rPr>
          <w:rFonts w:ascii="Arial" w:hAnsi="Arial" w:cs="Arial"/>
          <w:sz w:val="24"/>
          <w:szCs w:val="24"/>
        </w:rPr>
        <w:t>Interested suppliers are required to complete the following company information form and a short questionnaire (</w:t>
      </w:r>
      <w:r w:rsidR="005B28D0" w:rsidRPr="008A33B9">
        <w:rPr>
          <w:rFonts w:ascii="Arial" w:hAnsi="Arial" w:cs="Arial"/>
          <w:sz w:val="24"/>
          <w:szCs w:val="24"/>
        </w:rPr>
        <w:t>at a</w:t>
      </w:r>
      <w:r w:rsidRPr="008A33B9">
        <w:rPr>
          <w:rFonts w:ascii="Arial" w:hAnsi="Arial" w:cs="Arial"/>
          <w:sz w:val="24"/>
          <w:szCs w:val="24"/>
        </w:rPr>
        <w:t xml:space="preserve">ppendix 1). Suppliers who complete and return the questionnaire </w:t>
      </w:r>
      <w:r w:rsidRPr="008A33B9">
        <w:rPr>
          <w:rFonts w:ascii="Arial" w:hAnsi="Arial" w:cs="Arial"/>
          <w:b/>
          <w:i/>
          <w:sz w:val="24"/>
          <w:szCs w:val="24"/>
        </w:rPr>
        <w:t>may</w:t>
      </w:r>
      <w:r w:rsidRPr="008A33B9">
        <w:rPr>
          <w:rFonts w:ascii="Arial" w:hAnsi="Arial" w:cs="Arial"/>
          <w:sz w:val="24"/>
          <w:szCs w:val="24"/>
        </w:rPr>
        <w:t xml:space="preserve"> be invited to meet with </w:t>
      </w:r>
      <w:r w:rsidR="00FA7309" w:rsidRPr="008A33B9">
        <w:rPr>
          <w:rFonts w:ascii="Arial" w:hAnsi="Arial" w:cs="Arial"/>
          <w:sz w:val="24"/>
          <w:szCs w:val="24"/>
        </w:rPr>
        <w:t>T</w:t>
      </w:r>
      <w:r w:rsidR="004E13D5" w:rsidRPr="008A33B9">
        <w:rPr>
          <w:rFonts w:ascii="Arial" w:hAnsi="Arial" w:cs="Arial"/>
          <w:sz w:val="24"/>
          <w:szCs w:val="24"/>
        </w:rPr>
        <w:t xml:space="preserve">ameside </w:t>
      </w:r>
      <w:r w:rsidR="00FA7309" w:rsidRPr="008A33B9">
        <w:rPr>
          <w:rFonts w:ascii="Arial" w:hAnsi="Arial" w:cs="Arial"/>
          <w:sz w:val="24"/>
          <w:szCs w:val="24"/>
        </w:rPr>
        <w:t>M</w:t>
      </w:r>
      <w:r w:rsidR="004E13D5" w:rsidRPr="008A33B9">
        <w:rPr>
          <w:rFonts w:ascii="Arial" w:hAnsi="Arial" w:cs="Arial"/>
          <w:sz w:val="24"/>
          <w:szCs w:val="24"/>
        </w:rPr>
        <w:t xml:space="preserve">etropolitan </w:t>
      </w:r>
      <w:r w:rsidR="00FA7309" w:rsidRPr="008A33B9">
        <w:rPr>
          <w:rFonts w:ascii="Arial" w:hAnsi="Arial" w:cs="Arial"/>
          <w:sz w:val="24"/>
          <w:szCs w:val="24"/>
        </w:rPr>
        <w:t>B</w:t>
      </w:r>
      <w:r w:rsidR="004E13D5" w:rsidRPr="008A33B9">
        <w:rPr>
          <w:rFonts w:ascii="Arial" w:hAnsi="Arial" w:cs="Arial"/>
          <w:sz w:val="24"/>
          <w:szCs w:val="24"/>
        </w:rPr>
        <w:t xml:space="preserve">orough </w:t>
      </w:r>
      <w:r w:rsidR="00FA7309" w:rsidRPr="008A33B9">
        <w:rPr>
          <w:rFonts w:ascii="Arial" w:hAnsi="Arial" w:cs="Arial"/>
          <w:sz w:val="24"/>
          <w:szCs w:val="24"/>
        </w:rPr>
        <w:t>C</w:t>
      </w:r>
      <w:r w:rsidR="004E13D5" w:rsidRPr="008A33B9">
        <w:rPr>
          <w:rFonts w:ascii="Arial" w:hAnsi="Arial" w:cs="Arial"/>
          <w:sz w:val="24"/>
          <w:szCs w:val="24"/>
        </w:rPr>
        <w:t>ouncil</w:t>
      </w:r>
      <w:r w:rsidR="00FA7309" w:rsidRPr="008A33B9">
        <w:rPr>
          <w:rFonts w:ascii="Arial" w:hAnsi="Arial" w:cs="Arial"/>
          <w:sz w:val="24"/>
          <w:szCs w:val="24"/>
        </w:rPr>
        <w:t xml:space="preserve"> </w:t>
      </w:r>
      <w:r w:rsidRPr="008A33B9">
        <w:rPr>
          <w:rFonts w:ascii="Arial" w:hAnsi="Arial" w:cs="Arial"/>
          <w:sz w:val="24"/>
          <w:szCs w:val="24"/>
        </w:rPr>
        <w:t xml:space="preserve">representatives to discuss its requirements. </w:t>
      </w:r>
    </w:p>
    <w:p w:rsidR="0035131C" w:rsidRPr="000F3C03" w:rsidRDefault="00356310" w:rsidP="008A33B9">
      <w:pPr>
        <w:jc w:val="both"/>
        <w:rPr>
          <w:rFonts w:ascii="Arial" w:hAnsi="Arial" w:cs="Arial"/>
          <w:sz w:val="24"/>
          <w:szCs w:val="24"/>
          <w:highlight w:val="yellow"/>
        </w:rPr>
      </w:pPr>
      <w:r w:rsidRPr="008A33B9">
        <w:rPr>
          <w:rFonts w:ascii="Arial" w:hAnsi="Arial" w:cs="Arial"/>
          <w:sz w:val="24"/>
          <w:szCs w:val="24"/>
        </w:rPr>
        <w:t xml:space="preserve">The questionnaire should be returned via The Chest - </w:t>
      </w:r>
      <w:hyperlink r:id="rId10" w:history="1">
        <w:r w:rsidR="00CF1327" w:rsidRPr="008A33B9">
          <w:rPr>
            <w:rStyle w:val="Hyperlink"/>
            <w:rFonts w:ascii="Arial" w:hAnsi="Arial" w:cs="Arial"/>
            <w:sz w:val="24"/>
            <w:szCs w:val="24"/>
          </w:rPr>
          <w:t>https://www.the-chest.org.uk/</w:t>
        </w:r>
      </w:hyperlink>
      <w:r w:rsidR="00CF1327" w:rsidRPr="008A33B9">
        <w:rPr>
          <w:rFonts w:ascii="Arial" w:hAnsi="Arial" w:cs="Arial"/>
          <w:sz w:val="24"/>
          <w:szCs w:val="24"/>
        </w:rPr>
        <w:t xml:space="preserve"> </w:t>
      </w:r>
      <w:r w:rsidRPr="008A33B9">
        <w:rPr>
          <w:rFonts w:ascii="Arial" w:hAnsi="Arial" w:cs="Arial"/>
          <w:sz w:val="24"/>
          <w:szCs w:val="24"/>
        </w:rPr>
        <w:t xml:space="preserve">by </w:t>
      </w:r>
      <w:r w:rsidR="002C61F5" w:rsidRPr="002C61F5">
        <w:rPr>
          <w:rFonts w:ascii="Arial" w:hAnsi="Arial" w:cs="Arial"/>
          <w:sz w:val="24"/>
          <w:szCs w:val="24"/>
        </w:rPr>
        <w:t>13</w:t>
      </w:r>
      <w:r w:rsidR="002C61F5" w:rsidRPr="002C61F5">
        <w:rPr>
          <w:rFonts w:ascii="Arial" w:hAnsi="Arial" w:cs="Arial"/>
          <w:sz w:val="24"/>
          <w:szCs w:val="24"/>
          <w:vertAlign w:val="superscript"/>
        </w:rPr>
        <w:t>th</w:t>
      </w:r>
      <w:r w:rsidR="002C61F5" w:rsidRPr="002C61F5">
        <w:rPr>
          <w:rFonts w:ascii="Arial" w:hAnsi="Arial" w:cs="Arial"/>
          <w:sz w:val="24"/>
          <w:szCs w:val="24"/>
        </w:rPr>
        <w:t xml:space="preserve"> October 2020.</w:t>
      </w:r>
      <w:r w:rsidR="000F3C03">
        <w:rPr>
          <w:rFonts w:ascii="Arial" w:hAnsi="Arial" w:cs="Arial"/>
          <w:sz w:val="24"/>
          <w:szCs w:val="24"/>
        </w:rPr>
        <w:t xml:space="preserve"> </w:t>
      </w:r>
      <w:r w:rsidR="000F3C03">
        <w:rPr>
          <w:rFonts w:ascii="Arial" w:hAnsi="Arial" w:cs="Arial"/>
          <w:b/>
          <w:sz w:val="24"/>
          <w:szCs w:val="24"/>
        </w:rPr>
        <w:t>The questionnaire should be returned via the messaging portal to be considered.</w:t>
      </w:r>
    </w:p>
    <w:p w:rsidR="001B3A7E" w:rsidRPr="008A33B9" w:rsidRDefault="00CF193A" w:rsidP="008A33B9">
      <w:pPr>
        <w:jc w:val="both"/>
        <w:rPr>
          <w:rFonts w:ascii="Arial" w:hAnsi="Arial" w:cs="Arial"/>
          <w:sz w:val="24"/>
          <w:szCs w:val="24"/>
        </w:rPr>
      </w:pPr>
      <w:r w:rsidRPr="008A33B9">
        <w:rPr>
          <w:rFonts w:ascii="Arial" w:hAnsi="Arial" w:cs="Arial"/>
          <w:sz w:val="24"/>
          <w:szCs w:val="24"/>
        </w:rPr>
        <w:t xml:space="preserve"> </w:t>
      </w:r>
    </w:p>
    <w:p w:rsidR="00933B61" w:rsidRPr="008A33B9" w:rsidRDefault="0035131C" w:rsidP="008A33B9">
      <w:pPr>
        <w:jc w:val="both"/>
        <w:rPr>
          <w:rFonts w:ascii="Arial" w:hAnsi="Arial" w:cs="Arial"/>
          <w:sz w:val="24"/>
          <w:szCs w:val="24"/>
        </w:rPr>
      </w:pPr>
      <w:r w:rsidRPr="008A33B9">
        <w:rPr>
          <w:rFonts w:ascii="Arial" w:hAnsi="Arial" w:cs="Arial"/>
          <w:sz w:val="24"/>
          <w:szCs w:val="24"/>
        </w:rPr>
        <w:t xml:space="preserve">If Suppliers have any questions about this soft market test, such questions should be submitted to the Council using the ‘Question and Answer’ facility within the opportunity advertised on The Chest. A copy of the question and a copy of the written reply may be circulated to all Suppliers, with anonymity of the Supplier preserved.  Suppliers must not raise questions through any other channels, including emails direct to the Council or to </w:t>
      </w:r>
      <w:r w:rsidRPr="008A33B9">
        <w:rPr>
          <w:rFonts w:ascii="Arial" w:hAnsi="Arial" w:cs="Arial"/>
          <w:sz w:val="24"/>
          <w:szCs w:val="24"/>
        </w:rPr>
        <w:lastRenderedPageBreak/>
        <w:t>STAR Procurement.  No questions will be responded to, other than those raised through The Chest as described above</w:t>
      </w:r>
    </w:p>
    <w:p w:rsidR="00AA4700" w:rsidRPr="008A33B9" w:rsidRDefault="00AA4700" w:rsidP="008A33B9">
      <w:pPr>
        <w:jc w:val="both"/>
        <w:rPr>
          <w:rFonts w:ascii="Arial" w:hAnsi="Arial" w:cs="Arial"/>
          <w:sz w:val="24"/>
          <w:szCs w:val="24"/>
        </w:rPr>
      </w:pPr>
      <w:r w:rsidRPr="008A33B9">
        <w:rPr>
          <w:rFonts w:ascii="Arial" w:hAnsi="Arial" w:cs="Arial"/>
          <w:b/>
          <w:sz w:val="24"/>
          <w:szCs w:val="24"/>
        </w:rPr>
        <w:t>We encourage your participation in this soft market testing exercise, but must emphasise that your involvement in this exercise will not carry any commercial advantage in any ensuing procurement process.</w:t>
      </w:r>
    </w:p>
    <w:p w:rsidR="00AA4700" w:rsidRDefault="00AA4700" w:rsidP="008A33B9">
      <w:pPr>
        <w:jc w:val="both"/>
        <w:rPr>
          <w:rFonts w:ascii="Arial" w:hAnsi="Arial" w:cs="Arial"/>
          <w:b/>
          <w:sz w:val="24"/>
          <w:szCs w:val="24"/>
        </w:rPr>
      </w:pPr>
      <w:r w:rsidRPr="008A33B9">
        <w:rPr>
          <w:rFonts w:ascii="Arial" w:hAnsi="Arial" w:cs="Arial"/>
          <w:b/>
          <w:sz w:val="24"/>
          <w:szCs w:val="24"/>
        </w:rPr>
        <w:t>No information provided in response to this soft market testing exercise will be used in any evaluation of any subsequent response to a procurement exercise.</w:t>
      </w:r>
    </w:p>
    <w:p w:rsidR="000F3C03" w:rsidRPr="008A33B9" w:rsidRDefault="000F3C03" w:rsidP="008A33B9">
      <w:pPr>
        <w:jc w:val="both"/>
        <w:rPr>
          <w:rFonts w:ascii="Arial" w:hAnsi="Arial" w:cs="Arial"/>
          <w:b/>
          <w:sz w:val="24"/>
          <w:szCs w:val="24"/>
        </w:rPr>
      </w:pPr>
    </w:p>
    <w:p w:rsidR="008D6F11" w:rsidRPr="008A33B9" w:rsidRDefault="008D6F11" w:rsidP="008A33B9">
      <w:pPr>
        <w:jc w:val="both"/>
        <w:rPr>
          <w:rFonts w:ascii="Arial" w:hAnsi="Arial" w:cs="Arial"/>
          <w:b/>
          <w:sz w:val="24"/>
          <w:szCs w:val="24"/>
        </w:rPr>
      </w:pPr>
    </w:p>
    <w:p w:rsidR="00033A62" w:rsidRPr="008A33B9" w:rsidRDefault="00033A62" w:rsidP="008A33B9">
      <w:pPr>
        <w:pStyle w:val="ListParagraph"/>
        <w:numPr>
          <w:ilvl w:val="0"/>
          <w:numId w:val="9"/>
        </w:numPr>
        <w:rPr>
          <w:rFonts w:ascii="Arial" w:hAnsi="Arial" w:cs="Arial"/>
          <w:b/>
          <w:color w:val="31849B" w:themeColor="accent5" w:themeShade="BF"/>
          <w:sz w:val="24"/>
          <w:szCs w:val="24"/>
          <w:u w:val="single"/>
        </w:rPr>
      </w:pPr>
      <w:r w:rsidRPr="008A33B9">
        <w:rPr>
          <w:rFonts w:ascii="Arial" w:hAnsi="Arial" w:cs="Arial"/>
          <w:b/>
          <w:color w:val="31849B" w:themeColor="accent5" w:themeShade="BF"/>
          <w:sz w:val="24"/>
          <w:szCs w:val="24"/>
          <w:u w:val="single"/>
        </w:rPr>
        <w:t>General Information</w:t>
      </w:r>
    </w:p>
    <w:tbl>
      <w:tblPr>
        <w:tblW w:w="99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00" w:firstRow="0" w:lastRow="0" w:firstColumn="0" w:lastColumn="0" w:noHBand="0" w:noVBand="0"/>
      </w:tblPr>
      <w:tblGrid>
        <w:gridCol w:w="851"/>
        <w:gridCol w:w="2727"/>
        <w:gridCol w:w="6345"/>
      </w:tblGrid>
      <w:tr w:rsidR="00033A62" w:rsidRPr="008A33B9" w:rsidTr="00745D4B">
        <w:trPr>
          <w:trHeight w:val="798"/>
        </w:trPr>
        <w:tc>
          <w:tcPr>
            <w:tcW w:w="851" w:type="dxa"/>
            <w:vMerge w:val="restart"/>
            <w:shd w:val="clear" w:color="auto" w:fill="737373"/>
          </w:tcPr>
          <w:p w:rsidR="00033A62" w:rsidRPr="008A33B9" w:rsidRDefault="00033A62" w:rsidP="008A33B9">
            <w:pPr>
              <w:rPr>
                <w:rFonts w:ascii="Arial" w:hAnsi="Arial" w:cs="Arial"/>
                <w:b/>
                <w:sz w:val="24"/>
                <w:szCs w:val="24"/>
              </w:rPr>
            </w:pPr>
            <w:r w:rsidRPr="008A33B9">
              <w:rPr>
                <w:rFonts w:ascii="Arial" w:hAnsi="Arial" w:cs="Arial"/>
                <w:b/>
                <w:sz w:val="24"/>
                <w:szCs w:val="24"/>
              </w:rPr>
              <w:t>3.1</w:t>
            </w:r>
          </w:p>
        </w:tc>
        <w:tc>
          <w:tcPr>
            <w:tcW w:w="2727" w:type="dxa"/>
            <w:shd w:val="clear" w:color="auto" w:fill="737373"/>
          </w:tcPr>
          <w:p w:rsidR="00033A62" w:rsidRPr="008A33B9" w:rsidRDefault="00033A62" w:rsidP="008A33B9">
            <w:pPr>
              <w:rPr>
                <w:rFonts w:ascii="Arial" w:hAnsi="Arial" w:cs="Arial"/>
                <w:sz w:val="24"/>
                <w:szCs w:val="24"/>
              </w:rPr>
            </w:pPr>
            <w:r w:rsidRPr="008A33B9">
              <w:rPr>
                <w:rFonts w:ascii="Arial" w:hAnsi="Arial" w:cs="Arial"/>
                <w:sz w:val="24"/>
                <w:szCs w:val="24"/>
              </w:rPr>
              <w:t>Full name of your organisation:</w:t>
            </w:r>
          </w:p>
        </w:tc>
        <w:tc>
          <w:tcPr>
            <w:tcW w:w="6345" w:type="dxa"/>
            <w:shd w:val="clear" w:color="auto" w:fill="E0E0E0"/>
          </w:tcPr>
          <w:p w:rsidR="00033A62" w:rsidRPr="008A33B9" w:rsidRDefault="00033A62" w:rsidP="008A33B9">
            <w:pPr>
              <w:rPr>
                <w:rFonts w:ascii="Arial" w:hAnsi="Arial" w:cs="Arial"/>
                <w:sz w:val="24"/>
                <w:szCs w:val="24"/>
              </w:rPr>
            </w:pPr>
          </w:p>
          <w:p w:rsidR="00033A62" w:rsidRPr="008A33B9" w:rsidRDefault="00033A62" w:rsidP="008A33B9">
            <w:pPr>
              <w:rPr>
                <w:rFonts w:ascii="Arial" w:hAnsi="Arial" w:cs="Arial"/>
                <w:sz w:val="24"/>
                <w:szCs w:val="24"/>
              </w:rPr>
            </w:pPr>
          </w:p>
        </w:tc>
      </w:tr>
      <w:tr w:rsidR="00033A62" w:rsidRPr="008A33B9" w:rsidTr="00745D4B">
        <w:trPr>
          <w:cantSplit/>
        </w:trPr>
        <w:tc>
          <w:tcPr>
            <w:tcW w:w="851" w:type="dxa"/>
            <w:vMerge/>
            <w:shd w:val="clear" w:color="auto" w:fill="737373"/>
          </w:tcPr>
          <w:p w:rsidR="00033A62" w:rsidRPr="008A33B9" w:rsidRDefault="00033A62" w:rsidP="008A33B9">
            <w:pPr>
              <w:rPr>
                <w:rFonts w:ascii="Arial" w:hAnsi="Arial" w:cs="Arial"/>
                <w:sz w:val="24"/>
                <w:szCs w:val="24"/>
              </w:rPr>
            </w:pPr>
          </w:p>
        </w:tc>
        <w:tc>
          <w:tcPr>
            <w:tcW w:w="2727" w:type="dxa"/>
            <w:shd w:val="clear" w:color="auto" w:fill="737373"/>
            <w:vAlign w:val="center"/>
          </w:tcPr>
          <w:p w:rsidR="00033A62" w:rsidRPr="008A33B9" w:rsidRDefault="00033A62" w:rsidP="008A33B9">
            <w:pPr>
              <w:rPr>
                <w:rFonts w:ascii="Arial" w:hAnsi="Arial" w:cs="Arial"/>
                <w:sz w:val="24"/>
                <w:szCs w:val="24"/>
              </w:rPr>
            </w:pPr>
            <w:r w:rsidRPr="008A33B9">
              <w:rPr>
                <w:rFonts w:ascii="Arial" w:hAnsi="Arial" w:cs="Arial"/>
                <w:sz w:val="24"/>
                <w:szCs w:val="24"/>
              </w:rPr>
              <w:t>Contact Details Name:</w:t>
            </w:r>
          </w:p>
        </w:tc>
        <w:tc>
          <w:tcPr>
            <w:tcW w:w="6345" w:type="dxa"/>
            <w:shd w:val="clear" w:color="auto" w:fill="E0E0E0"/>
          </w:tcPr>
          <w:p w:rsidR="00033A62" w:rsidRPr="008A33B9" w:rsidRDefault="00033A62" w:rsidP="008A33B9">
            <w:pPr>
              <w:rPr>
                <w:rFonts w:ascii="Arial" w:hAnsi="Arial" w:cs="Arial"/>
                <w:sz w:val="24"/>
                <w:szCs w:val="24"/>
              </w:rPr>
            </w:pPr>
          </w:p>
        </w:tc>
      </w:tr>
      <w:tr w:rsidR="00033A62" w:rsidRPr="008A33B9" w:rsidTr="00745D4B">
        <w:trPr>
          <w:cantSplit/>
          <w:trHeight w:val="438"/>
        </w:trPr>
        <w:tc>
          <w:tcPr>
            <w:tcW w:w="851" w:type="dxa"/>
            <w:vMerge/>
            <w:shd w:val="clear" w:color="auto" w:fill="737373"/>
          </w:tcPr>
          <w:p w:rsidR="00033A62" w:rsidRPr="008A33B9" w:rsidRDefault="00033A62" w:rsidP="008A33B9">
            <w:pPr>
              <w:rPr>
                <w:rFonts w:ascii="Arial" w:hAnsi="Arial" w:cs="Arial"/>
                <w:b/>
                <w:sz w:val="24"/>
                <w:szCs w:val="24"/>
              </w:rPr>
            </w:pPr>
          </w:p>
        </w:tc>
        <w:tc>
          <w:tcPr>
            <w:tcW w:w="2727" w:type="dxa"/>
            <w:shd w:val="clear" w:color="auto" w:fill="737373"/>
          </w:tcPr>
          <w:p w:rsidR="00033A62" w:rsidRPr="008A33B9" w:rsidRDefault="00033A62" w:rsidP="008A33B9">
            <w:pPr>
              <w:rPr>
                <w:rFonts w:ascii="Arial" w:hAnsi="Arial" w:cs="Arial"/>
                <w:sz w:val="24"/>
                <w:szCs w:val="24"/>
              </w:rPr>
            </w:pPr>
            <w:r w:rsidRPr="008A33B9">
              <w:rPr>
                <w:rFonts w:ascii="Arial" w:hAnsi="Arial" w:cs="Arial"/>
                <w:sz w:val="24"/>
                <w:szCs w:val="24"/>
              </w:rPr>
              <w:t>Job Title:</w:t>
            </w:r>
          </w:p>
        </w:tc>
        <w:tc>
          <w:tcPr>
            <w:tcW w:w="6345" w:type="dxa"/>
            <w:shd w:val="clear" w:color="auto" w:fill="E0E0E0"/>
          </w:tcPr>
          <w:p w:rsidR="00033A62" w:rsidRPr="008A33B9" w:rsidRDefault="00033A62" w:rsidP="008A33B9">
            <w:pPr>
              <w:rPr>
                <w:rFonts w:ascii="Arial" w:hAnsi="Arial" w:cs="Arial"/>
                <w:sz w:val="24"/>
                <w:szCs w:val="24"/>
              </w:rPr>
            </w:pPr>
          </w:p>
        </w:tc>
      </w:tr>
      <w:tr w:rsidR="00033A62" w:rsidRPr="008A33B9" w:rsidTr="00745D4B">
        <w:trPr>
          <w:cantSplit/>
          <w:trHeight w:val="500"/>
        </w:trPr>
        <w:tc>
          <w:tcPr>
            <w:tcW w:w="851" w:type="dxa"/>
            <w:vMerge/>
            <w:shd w:val="clear" w:color="auto" w:fill="737373"/>
          </w:tcPr>
          <w:p w:rsidR="00033A62" w:rsidRPr="008A33B9" w:rsidRDefault="00033A62" w:rsidP="008A33B9">
            <w:pPr>
              <w:rPr>
                <w:rFonts w:ascii="Arial" w:hAnsi="Arial" w:cs="Arial"/>
                <w:b/>
                <w:sz w:val="24"/>
                <w:szCs w:val="24"/>
              </w:rPr>
            </w:pPr>
          </w:p>
        </w:tc>
        <w:tc>
          <w:tcPr>
            <w:tcW w:w="2727" w:type="dxa"/>
            <w:shd w:val="clear" w:color="auto" w:fill="737373"/>
          </w:tcPr>
          <w:p w:rsidR="00033A62" w:rsidRPr="008A33B9" w:rsidRDefault="00033A62" w:rsidP="008A33B9">
            <w:pPr>
              <w:rPr>
                <w:rFonts w:ascii="Arial" w:hAnsi="Arial" w:cs="Arial"/>
                <w:sz w:val="24"/>
                <w:szCs w:val="24"/>
              </w:rPr>
            </w:pPr>
            <w:r w:rsidRPr="008A33B9">
              <w:rPr>
                <w:rFonts w:ascii="Arial" w:hAnsi="Arial" w:cs="Arial"/>
                <w:sz w:val="24"/>
                <w:szCs w:val="24"/>
              </w:rPr>
              <w:t>Address:</w:t>
            </w:r>
          </w:p>
        </w:tc>
        <w:tc>
          <w:tcPr>
            <w:tcW w:w="6345" w:type="dxa"/>
            <w:shd w:val="clear" w:color="auto" w:fill="E0E0E0"/>
          </w:tcPr>
          <w:p w:rsidR="00033A62" w:rsidRPr="008A33B9" w:rsidRDefault="00033A62" w:rsidP="008A33B9">
            <w:pPr>
              <w:rPr>
                <w:rFonts w:ascii="Arial" w:hAnsi="Arial" w:cs="Arial"/>
                <w:sz w:val="24"/>
                <w:szCs w:val="24"/>
              </w:rPr>
            </w:pPr>
          </w:p>
        </w:tc>
      </w:tr>
      <w:tr w:rsidR="00033A62" w:rsidRPr="008A33B9" w:rsidTr="00745D4B">
        <w:trPr>
          <w:cantSplit/>
        </w:trPr>
        <w:tc>
          <w:tcPr>
            <w:tcW w:w="851" w:type="dxa"/>
            <w:vMerge/>
            <w:shd w:val="clear" w:color="auto" w:fill="737373"/>
          </w:tcPr>
          <w:p w:rsidR="00033A62" w:rsidRPr="008A33B9" w:rsidRDefault="00033A62" w:rsidP="008A33B9">
            <w:pPr>
              <w:rPr>
                <w:rFonts w:ascii="Arial" w:hAnsi="Arial" w:cs="Arial"/>
                <w:b/>
                <w:sz w:val="24"/>
                <w:szCs w:val="24"/>
              </w:rPr>
            </w:pPr>
          </w:p>
        </w:tc>
        <w:tc>
          <w:tcPr>
            <w:tcW w:w="2727" w:type="dxa"/>
            <w:shd w:val="clear" w:color="auto" w:fill="737373"/>
          </w:tcPr>
          <w:p w:rsidR="00033A62" w:rsidRPr="008A33B9" w:rsidRDefault="00033A62" w:rsidP="008A33B9">
            <w:pPr>
              <w:rPr>
                <w:rFonts w:ascii="Arial" w:hAnsi="Arial" w:cs="Arial"/>
                <w:sz w:val="24"/>
                <w:szCs w:val="24"/>
              </w:rPr>
            </w:pPr>
            <w:r w:rsidRPr="008A33B9">
              <w:rPr>
                <w:rFonts w:ascii="Arial" w:hAnsi="Arial" w:cs="Arial"/>
                <w:sz w:val="24"/>
                <w:szCs w:val="24"/>
              </w:rPr>
              <w:t>Telephone no:</w:t>
            </w:r>
          </w:p>
        </w:tc>
        <w:tc>
          <w:tcPr>
            <w:tcW w:w="6345" w:type="dxa"/>
            <w:shd w:val="clear" w:color="auto" w:fill="E0E0E0"/>
          </w:tcPr>
          <w:p w:rsidR="00033A62" w:rsidRPr="008A33B9" w:rsidRDefault="00033A62" w:rsidP="008A33B9">
            <w:pPr>
              <w:rPr>
                <w:rFonts w:ascii="Arial" w:hAnsi="Arial" w:cs="Arial"/>
                <w:sz w:val="24"/>
                <w:szCs w:val="24"/>
              </w:rPr>
            </w:pPr>
          </w:p>
        </w:tc>
      </w:tr>
      <w:tr w:rsidR="00033A62" w:rsidRPr="008A33B9" w:rsidTr="00745D4B">
        <w:trPr>
          <w:cantSplit/>
        </w:trPr>
        <w:tc>
          <w:tcPr>
            <w:tcW w:w="851" w:type="dxa"/>
            <w:vMerge/>
            <w:shd w:val="clear" w:color="auto" w:fill="737373"/>
          </w:tcPr>
          <w:p w:rsidR="00033A62" w:rsidRPr="008A33B9" w:rsidRDefault="00033A62" w:rsidP="008A33B9">
            <w:pPr>
              <w:rPr>
                <w:rFonts w:ascii="Arial" w:hAnsi="Arial" w:cs="Arial"/>
                <w:b/>
                <w:sz w:val="24"/>
                <w:szCs w:val="24"/>
              </w:rPr>
            </w:pPr>
          </w:p>
        </w:tc>
        <w:tc>
          <w:tcPr>
            <w:tcW w:w="2727" w:type="dxa"/>
            <w:shd w:val="clear" w:color="auto" w:fill="737373"/>
          </w:tcPr>
          <w:p w:rsidR="00033A62" w:rsidRPr="008A33B9" w:rsidRDefault="00033A62" w:rsidP="008A33B9">
            <w:pPr>
              <w:rPr>
                <w:rFonts w:ascii="Arial" w:hAnsi="Arial" w:cs="Arial"/>
                <w:sz w:val="24"/>
                <w:szCs w:val="24"/>
              </w:rPr>
            </w:pPr>
            <w:r w:rsidRPr="008A33B9">
              <w:rPr>
                <w:rFonts w:ascii="Arial" w:hAnsi="Arial" w:cs="Arial"/>
                <w:sz w:val="24"/>
                <w:szCs w:val="24"/>
              </w:rPr>
              <w:t>Fax No:</w:t>
            </w:r>
          </w:p>
        </w:tc>
        <w:tc>
          <w:tcPr>
            <w:tcW w:w="6345" w:type="dxa"/>
            <w:shd w:val="clear" w:color="auto" w:fill="E0E0E0"/>
          </w:tcPr>
          <w:p w:rsidR="00033A62" w:rsidRPr="008A33B9" w:rsidRDefault="00033A62" w:rsidP="008A33B9">
            <w:pPr>
              <w:rPr>
                <w:rFonts w:ascii="Arial" w:hAnsi="Arial" w:cs="Arial"/>
                <w:sz w:val="24"/>
                <w:szCs w:val="24"/>
              </w:rPr>
            </w:pPr>
          </w:p>
        </w:tc>
      </w:tr>
      <w:tr w:rsidR="00033A62" w:rsidRPr="008A33B9" w:rsidTr="00745D4B">
        <w:trPr>
          <w:cantSplit/>
        </w:trPr>
        <w:tc>
          <w:tcPr>
            <w:tcW w:w="851" w:type="dxa"/>
            <w:vMerge/>
            <w:shd w:val="clear" w:color="auto" w:fill="737373"/>
          </w:tcPr>
          <w:p w:rsidR="00033A62" w:rsidRPr="008A33B9" w:rsidRDefault="00033A62" w:rsidP="008A33B9">
            <w:pPr>
              <w:rPr>
                <w:rFonts w:ascii="Arial" w:hAnsi="Arial" w:cs="Arial"/>
                <w:b/>
                <w:sz w:val="24"/>
                <w:szCs w:val="24"/>
              </w:rPr>
            </w:pPr>
          </w:p>
        </w:tc>
        <w:tc>
          <w:tcPr>
            <w:tcW w:w="2727" w:type="dxa"/>
            <w:shd w:val="clear" w:color="auto" w:fill="737373"/>
          </w:tcPr>
          <w:p w:rsidR="00033A62" w:rsidRPr="008A33B9" w:rsidRDefault="00033A62" w:rsidP="008A33B9">
            <w:pPr>
              <w:rPr>
                <w:rFonts w:ascii="Arial" w:hAnsi="Arial" w:cs="Arial"/>
                <w:sz w:val="24"/>
                <w:szCs w:val="24"/>
              </w:rPr>
            </w:pPr>
            <w:r w:rsidRPr="008A33B9">
              <w:rPr>
                <w:rFonts w:ascii="Arial" w:hAnsi="Arial" w:cs="Arial"/>
                <w:sz w:val="24"/>
                <w:szCs w:val="24"/>
              </w:rPr>
              <w:t>Mobile No:</w:t>
            </w:r>
          </w:p>
        </w:tc>
        <w:tc>
          <w:tcPr>
            <w:tcW w:w="6345" w:type="dxa"/>
            <w:shd w:val="clear" w:color="auto" w:fill="E0E0E0"/>
          </w:tcPr>
          <w:p w:rsidR="00033A62" w:rsidRPr="008A33B9" w:rsidRDefault="00033A62" w:rsidP="008A33B9">
            <w:pPr>
              <w:rPr>
                <w:rFonts w:ascii="Arial" w:hAnsi="Arial" w:cs="Arial"/>
                <w:sz w:val="24"/>
                <w:szCs w:val="24"/>
              </w:rPr>
            </w:pPr>
          </w:p>
        </w:tc>
      </w:tr>
      <w:tr w:rsidR="00033A62" w:rsidRPr="008A33B9" w:rsidTr="00745D4B">
        <w:trPr>
          <w:cantSplit/>
        </w:trPr>
        <w:tc>
          <w:tcPr>
            <w:tcW w:w="851" w:type="dxa"/>
            <w:vMerge/>
            <w:shd w:val="clear" w:color="auto" w:fill="737373"/>
          </w:tcPr>
          <w:p w:rsidR="00033A62" w:rsidRPr="008A33B9" w:rsidRDefault="00033A62" w:rsidP="008A33B9">
            <w:pPr>
              <w:rPr>
                <w:rFonts w:ascii="Arial" w:hAnsi="Arial" w:cs="Arial"/>
                <w:b/>
                <w:sz w:val="24"/>
                <w:szCs w:val="24"/>
              </w:rPr>
            </w:pPr>
          </w:p>
        </w:tc>
        <w:tc>
          <w:tcPr>
            <w:tcW w:w="2727" w:type="dxa"/>
            <w:shd w:val="clear" w:color="auto" w:fill="737373"/>
          </w:tcPr>
          <w:p w:rsidR="00033A62" w:rsidRPr="008A33B9" w:rsidRDefault="00033A62" w:rsidP="008A33B9">
            <w:pPr>
              <w:rPr>
                <w:rFonts w:ascii="Arial" w:hAnsi="Arial" w:cs="Arial"/>
                <w:sz w:val="24"/>
                <w:szCs w:val="24"/>
              </w:rPr>
            </w:pPr>
            <w:r w:rsidRPr="008A33B9">
              <w:rPr>
                <w:rFonts w:ascii="Arial" w:hAnsi="Arial" w:cs="Arial"/>
                <w:sz w:val="24"/>
                <w:szCs w:val="24"/>
              </w:rPr>
              <w:t>Email Address:</w:t>
            </w:r>
          </w:p>
        </w:tc>
        <w:tc>
          <w:tcPr>
            <w:tcW w:w="6345" w:type="dxa"/>
            <w:shd w:val="clear" w:color="auto" w:fill="E0E0E0"/>
          </w:tcPr>
          <w:p w:rsidR="00033A62" w:rsidRPr="008A33B9" w:rsidRDefault="00033A62" w:rsidP="008A33B9">
            <w:pPr>
              <w:rPr>
                <w:rFonts w:ascii="Arial" w:hAnsi="Arial" w:cs="Arial"/>
                <w:sz w:val="24"/>
                <w:szCs w:val="24"/>
              </w:rPr>
            </w:pPr>
          </w:p>
        </w:tc>
      </w:tr>
      <w:tr w:rsidR="00033A62" w:rsidRPr="008A33B9" w:rsidTr="00745D4B">
        <w:trPr>
          <w:cantSplit/>
        </w:trPr>
        <w:tc>
          <w:tcPr>
            <w:tcW w:w="851" w:type="dxa"/>
            <w:vMerge/>
            <w:shd w:val="clear" w:color="auto" w:fill="737373"/>
          </w:tcPr>
          <w:p w:rsidR="00033A62" w:rsidRPr="008A33B9" w:rsidRDefault="00033A62" w:rsidP="008A33B9">
            <w:pPr>
              <w:rPr>
                <w:rFonts w:ascii="Arial" w:hAnsi="Arial" w:cs="Arial"/>
                <w:b/>
                <w:sz w:val="24"/>
                <w:szCs w:val="24"/>
              </w:rPr>
            </w:pPr>
          </w:p>
        </w:tc>
        <w:tc>
          <w:tcPr>
            <w:tcW w:w="2727" w:type="dxa"/>
            <w:shd w:val="clear" w:color="auto" w:fill="737373"/>
          </w:tcPr>
          <w:p w:rsidR="00033A62" w:rsidRPr="008A33B9" w:rsidRDefault="00033A62" w:rsidP="008A33B9">
            <w:pPr>
              <w:rPr>
                <w:rFonts w:ascii="Arial" w:hAnsi="Arial" w:cs="Arial"/>
                <w:sz w:val="24"/>
                <w:szCs w:val="24"/>
              </w:rPr>
            </w:pPr>
            <w:r w:rsidRPr="008A33B9">
              <w:rPr>
                <w:rFonts w:ascii="Arial" w:hAnsi="Arial" w:cs="Arial"/>
                <w:sz w:val="24"/>
                <w:szCs w:val="24"/>
              </w:rPr>
              <w:t>Web Address (if any):</w:t>
            </w:r>
          </w:p>
        </w:tc>
        <w:tc>
          <w:tcPr>
            <w:tcW w:w="6345" w:type="dxa"/>
            <w:shd w:val="clear" w:color="auto" w:fill="E0E0E0"/>
          </w:tcPr>
          <w:p w:rsidR="00033A62" w:rsidRPr="008A33B9" w:rsidRDefault="00033A62" w:rsidP="008A33B9">
            <w:pPr>
              <w:rPr>
                <w:rFonts w:ascii="Arial" w:hAnsi="Arial" w:cs="Arial"/>
                <w:sz w:val="24"/>
                <w:szCs w:val="24"/>
              </w:rPr>
            </w:pPr>
          </w:p>
        </w:tc>
      </w:tr>
    </w:tbl>
    <w:p w:rsidR="0026751D" w:rsidRPr="008A33B9" w:rsidRDefault="0026751D" w:rsidP="008A33B9">
      <w:pPr>
        <w:rPr>
          <w:rFonts w:ascii="Arial" w:hAnsi="Arial" w:cs="Arial"/>
          <w:color w:val="000000" w:themeColor="text1"/>
          <w:sz w:val="24"/>
          <w:szCs w:val="24"/>
        </w:rPr>
      </w:pPr>
    </w:p>
    <w:p w:rsidR="0026751D" w:rsidRPr="008A33B9" w:rsidRDefault="00634178" w:rsidP="008A33B9">
      <w:pPr>
        <w:pStyle w:val="ListParagraph"/>
        <w:numPr>
          <w:ilvl w:val="0"/>
          <w:numId w:val="9"/>
        </w:numPr>
        <w:rPr>
          <w:rFonts w:ascii="Arial" w:hAnsi="Arial" w:cs="Arial"/>
          <w:b/>
          <w:color w:val="31849B" w:themeColor="accent5" w:themeShade="BF"/>
          <w:sz w:val="24"/>
          <w:szCs w:val="24"/>
          <w:u w:val="single"/>
        </w:rPr>
      </w:pPr>
      <w:r w:rsidRPr="008A33B9">
        <w:rPr>
          <w:rFonts w:ascii="Arial" w:hAnsi="Arial" w:cs="Arial"/>
          <w:b/>
          <w:color w:val="31849B" w:themeColor="accent5" w:themeShade="BF"/>
          <w:sz w:val="24"/>
          <w:szCs w:val="24"/>
          <w:u w:val="single"/>
        </w:rPr>
        <w:t>U</w:t>
      </w:r>
      <w:r w:rsidR="0026751D" w:rsidRPr="008A33B9">
        <w:rPr>
          <w:rFonts w:ascii="Arial" w:hAnsi="Arial" w:cs="Arial"/>
          <w:b/>
          <w:color w:val="31849B" w:themeColor="accent5" w:themeShade="BF"/>
          <w:sz w:val="24"/>
          <w:szCs w:val="24"/>
          <w:u w:val="single"/>
        </w:rPr>
        <w:t>ndertaking from the supplier</w:t>
      </w:r>
    </w:p>
    <w:tbl>
      <w:tblPr>
        <w:tblW w:w="100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43"/>
        <w:gridCol w:w="6248"/>
      </w:tblGrid>
      <w:tr w:rsidR="0026751D" w:rsidRPr="008A33B9" w:rsidTr="00634178">
        <w:trPr>
          <w:cantSplit/>
          <w:trHeight w:val="573"/>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rsidR="0026751D" w:rsidRPr="008A33B9" w:rsidRDefault="0026751D" w:rsidP="008A33B9">
            <w:pPr>
              <w:rPr>
                <w:rFonts w:ascii="Arial" w:hAnsi="Arial" w:cs="Arial"/>
                <w:color w:val="000000" w:themeColor="text1"/>
                <w:sz w:val="24"/>
                <w:szCs w:val="24"/>
              </w:rPr>
            </w:pPr>
            <w:r w:rsidRPr="008A33B9">
              <w:rPr>
                <w:rFonts w:ascii="Arial" w:hAnsi="Arial" w:cs="Arial"/>
                <w:color w:val="000000" w:themeColor="text1"/>
                <w:sz w:val="24"/>
                <w:szCs w:val="24"/>
              </w:rPr>
              <w:t>Name:*</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rsidR="0026751D" w:rsidRPr="008A33B9" w:rsidRDefault="0026751D" w:rsidP="008A33B9">
            <w:pPr>
              <w:rPr>
                <w:rFonts w:ascii="Arial" w:hAnsi="Arial" w:cs="Arial"/>
                <w:color w:val="000000" w:themeColor="text1"/>
                <w:sz w:val="24"/>
                <w:szCs w:val="24"/>
              </w:rPr>
            </w:pPr>
          </w:p>
        </w:tc>
      </w:tr>
      <w:tr w:rsidR="0026751D" w:rsidRPr="008A33B9" w:rsidTr="00634178">
        <w:trPr>
          <w:cantSplit/>
          <w:trHeight w:val="1146"/>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rsidR="0026751D" w:rsidRPr="008A33B9" w:rsidRDefault="0026751D" w:rsidP="008A33B9">
            <w:pPr>
              <w:rPr>
                <w:rFonts w:ascii="Arial" w:hAnsi="Arial" w:cs="Arial"/>
                <w:color w:val="000000" w:themeColor="text1"/>
                <w:sz w:val="24"/>
                <w:szCs w:val="24"/>
              </w:rPr>
            </w:pPr>
            <w:r w:rsidRPr="008A33B9">
              <w:rPr>
                <w:rFonts w:ascii="Arial" w:hAnsi="Arial" w:cs="Arial"/>
                <w:color w:val="000000" w:themeColor="text1"/>
                <w:sz w:val="24"/>
                <w:szCs w:val="24"/>
              </w:rPr>
              <w:t>Signed:</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rsidR="0026751D" w:rsidRPr="008A33B9" w:rsidRDefault="0026751D" w:rsidP="008A33B9">
            <w:pPr>
              <w:rPr>
                <w:rFonts w:ascii="Arial" w:hAnsi="Arial" w:cs="Arial"/>
                <w:color w:val="000000" w:themeColor="text1"/>
                <w:sz w:val="24"/>
                <w:szCs w:val="24"/>
              </w:rPr>
            </w:pPr>
            <w:r w:rsidRPr="008A33B9">
              <w:rPr>
                <w:rFonts w:ascii="Arial" w:hAnsi="Arial" w:cs="Arial"/>
                <w:color w:val="000000" w:themeColor="text1"/>
                <w:sz w:val="24"/>
                <w:szCs w:val="24"/>
              </w:rPr>
              <w:t>Duly authorised on behalf of the Supplier</w:t>
            </w:r>
          </w:p>
          <w:p w:rsidR="0026751D" w:rsidRPr="008A33B9" w:rsidRDefault="0026751D" w:rsidP="008A33B9">
            <w:pPr>
              <w:rPr>
                <w:rFonts w:ascii="Arial" w:hAnsi="Arial" w:cs="Arial"/>
                <w:color w:val="000000" w:themeColor="text1"/>
                <w:sz w:val="24"/>
                <w:szCs w:val="24"/>
              </w:rPr>
            </w:pPr>
            <w:r w:rsidRPr="008A33B9">
              <w:rPr>
                <w:rFonts w:ascii="Arial" w:hAnsi="Arial" w:cs="Arial"/>
                <w:color w:val="000000" w:themeColor="text1"/>
                <w:sz w:val="24"/>
                <w:szCs w:val="24"/>
              </w:rPr>
              <w:t>(Electronic signature required here)</w:t>
            </w:r>
          </w:p>
        </w:tc>
      </w:tr>
      <w:tr w:rsidR="0026751D" w:rsidRPr="008A33B9" w:rsidTr="00634178">
        <w:trPr>
          <w:cantSplit/>
          <w:trHeight w:val="487"/>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rsidR="0026751D" w:rsidRPr="008A33B9" w:rsidRDefault="0026751D" w:rsidP="008A33B9">
            <w:pPr>
              <w:rPr>
                <w:rFonts w:ascii="Arial" w:hAnsi="Arial" w:cs="Arial"/>
                <w:color w:val="000000" w:themeColor="text1"/>
                <w:sz w:val="24"/>
                <w:szCs w:val="24"/>
              </w:rPr>
            </w:pPr>
            <w:r w:rsidRPr="008A33B9">
              <w:rPr>
                <w:rFonts w:ascii="Arial" w:hAnsi="Arial" w:cs="Arial"/>
                <w:color w:val="000000" w:themeColor="text1"/>
                <w:sz w:val="24"/>
                <w:szCs w:val="24"/>
              </w:rPr>
              <w:t>Position:</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rsidR="0026751D" w:rsidRPr="008A33B9" w:rsidRDefault="0026751D" w:rsidP="008A33B9">
            <w:pPr>
              <w:rPr>
                <w:rFonts w:ascii="Arial" w:hAnsi="Arial" w:cs="Arial"/>
                <w:color w:val="000000" w:themeColor="text1"/>
                <w:sz w:val="24"/>
                <w:szCs w:val="24"/>
              </w:rPr>
            </w:pPr>
          </w:p>
        </w:tc>
      </w:tr>
      <w:tr w:rsidR="0026751D" w:rsidRPr="008A33B9" w:rsidTr="00634178">
        <w:trPr>
          <w:trHeight w:val="590"/>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rsidR="0026751D" w:rsidRPr="008A33B9" w:rsidRDefault="0026751D" w:rsidP="008A33B9">
            <w:pPr>
              <w:rPr>
                <w:rFonts w:ascii="Arial" w:hAnsi="Arial" w:cs="Arial"/>
                <w:color w:val="000000" w:themeColor="text1"/>
                <w:sz w:val="24"/>
                <w:szCs w:val="24"/>
              </w:rPr>
            </w:pPr>
            <w:r w:rsidRPr="008A33B9">
              <w:rPr>
                <w:rFonts w:ascii="Arial" w:hAnsi="Arial" w:cs="Arial"/>
                <w:color w:val="000000" w:themeColor="text1"/>
                <w:sz w:val="24"/>
                <w:szCs w:val="24"/>
              </w:rPr>
              <w:lastRenderedPageBreak/>
              <w:t>Date:</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rsidR="0026751D" w:rsidRPr="008A33B9" w:rsidRDefault="0026751D" w:rsidP="008A33B9">
            <w:pPr>
              <w:rPr>
                <w:rFonts w:ascii="Arial" w:hAnsi="Arial" w:cs="Arial"/>
                <w:color w:val="000000" w:themeColor="text1"/>
                <w:sz w:val="24"/>
                <w:szCs w:val="24"/>
              </w:rPr>
            </w:pPr>
          </w:p>
        </w:tc>
      </w:tr>
    </w:tbl>
    <w:p w:rsidR="00CE7EFE" w:rsidRPr="008A33B9" w:rsidRDefault="00CE7EFE" w:rsidP="008A33B9">
      <w:pPr>
        <w:rPr>
          <w:rFonts w:ascii="Arial" w:hAnsi="Arial" w:cs="Arial"/>
          <w:b/>
          <w:color w:val="31849B" w:themeColor="accent5" w:themeShade="BF"/>
          <w:sz w:val="24"/>
          <w:szCs w:val="24"/>
          <w:u w:val="single"/>
        </w:rPr>
      </w:pPr>
    </w:p>
    <w:p w:rsidR="008D6F11" w:rsidRPr="008A33B9" w:rsidRDefault="008D6F11" w:rsidP="008A33B9">
      <w:pPr>
        <w:rPr>
          <w:rFonts w:ascii="Arial" w:hAnsi="Arial" w:cs="Arial"/>
          <w:b/>
          <w:color w:val="31849B" w:themeColor="accent5" w:themeShade="BF"/>
          <w:sz w:val="24"/>
          <w:szCs w:val="24"/>
          <w:u w:val="single"/>
        </w:rPr>
      </w:pPr>
    </w:p>
    <w:p w:rsidR="00CE3A35" w:rsidRPr="008A33B9" w:rsidRDefault="00CE2063" w:rsidP="008A33B9">
      <w:pPr>
        <w:rPr>
          <w:rFonts w:ascii="Arial" w:hAnsi="Arial" w:cs="Arial"/>
          <w:b/>
          <w:color w:val="31849B" w:themeColor="accent5" w:themeShade="BF"/>
          <w:sz w:val="24"/>
          <w:szCs w:val="24"/>
          <w:u w:val="single"/>
        </w:rPr>
      </w:pPr>
      <w:r w:rsidRPr="008A33B9">
        <w:rPr>
          <w:rFonts w:ascii="Arial" w:hAnsi="Arial" w:cs="Arial"/>
          <w:b/>
          <w:color w:val="31849B" w:themeColor="accent5" w:themeShade="BF"/>
          <w:sz w:val="24"/>
          <w:szCs w:val="24"/>
          <w:u w:val="single"/>
        </w:rPr>
        <w:t>A</w:t>
      </w:r>
      <w:r w:rsidR="0026751D" w:rsidRPr="008A33B9">
        <w:rPr>
          <w:rFonts w:ascii="Arial" w:hAnsi="Arial" w:cs="Arial"/>
          <w:b/>
          <w:color w:val="31849B" w:themeColor="accent5" w:themeShade="BF"/>
          <w:sz w:val="24"/>
          <w:szCs w:val="24"/>
          <w:u w:val="single"/>
        </w:rPr>
        <w:t>ppendix 1 – Questionnaire</w:t>
      </w:r>
    </w:p>
    <w:p w:rsidR="0026751D" w:rsidRPr="008A33B9" w:rsidRDefault="0026751D" w:rsidP="008A33B9">
      <w:pPr>
        <w:spacing w:after="120"/>
        <w:jc w:val="both"/>
        <w:rPr>
          <w:rFonts w:ascii="Arial" w:eastAsia="Times New Roman" w:hAnsi="Arial" w:cs="Arial"/>
          <w:b/>
          <w:sz w:val="24"/>
          <w:szCs w:val="24"/>
        </w:rPr>
      </w:pPr>
      <w:r w:rsidRPr="008A33B9">
        <w:rPr>
          <w:rFonts w:ascii="Arial" w:eastAsia="Times New Roman" w:hAnsi="Arial" w:cs="Arial"/>
          <w:b/>
          <w:sz w:val="24"/>
          <w:szCs w:val="24"/>
        </w:rPr>
        <w:t>Please complete the following questionnaire fully, highlighting any information that you conside</w:t>
      </w:r>
      <w:r w:rsidR="00634178" w:rsidRPr="008A33B9">
        <w:rPr>
          <w:rFonts w:ascii="Arial" w:eastAsia="Times New Roman" w:hAnsi="Arial" w:cs="Arial"/>
          <w:b/>
          <w:sz w:val="24"/>
          <w:szCs w:val="24"/>
        </w:rPr>
        <w:t>r to be commercially sensitive*</w:t>
      </w:r>
    </w:p>
    <w:p w:rsidR="003D2111" w:rsidRPr="008A33B9" w:rsidRDefault="003D2111" w:rsidP="008A33B9">
      <w:pPr>
        <w:spacing w:after="120"/>
        <w:jc w:val="both"/>
        <w:rPr>
          <w:rFonts w:ascii="Arial" w:eastAsia="Times New Roman" w:hAnsi="Arial" w:cs="Arial"/>
          <w:b/>
          <w:sz w:val="24"/>
          <w:szCs w:val="24"/>
        </w:rPr>
      </w:pPr>
    </w:p>
    <w:p w:rsidR="0033084D" w:rsidRPr="008A33B9" w:rsidRDefault="0033084D" w:rsidP="008A33B9">
      <w:pPr>
        <w:pStyle w:val="ListParagraph"/>
        <w:numPr>
          <w:ilvl w:val="0"/>
          <w:numId w:val="20"/>
        </w:numPr>
        <w:ind w:left="709" w:hanging="709"/>
        <w:jc w:val="both"/>
        <w:rPr>
          <w:rFonts w:ascii="Arial" w:hAnsi="Arial" w:cs="Arial"/>
          <w:sz w:val="24"/>
          <w:szCs w:val="24"/>
        </w:rPr>
      </w:pPr>
      <w:r w:rsidRPr="008A33B9">
        <w:rPr>
          <w:rFonts w:ascii="Arial" w:hAnsi="Arial" w:cs="Arial"/>
          <w:sz w:val="24"/>
          <w:szCs w:val="24"/>
        </w:rPr>
        <w:t>Would you be interested in bidding for this proposed Project?</w:t>
      </w:r>
      <w:r w:rsidR="00731706">
        <w:rPr>
          <w:rFonts w:ascii="Arial" w:hAnsi="Arial" w:cs="Arial"/>
          <w:sz w:val="24"/>
          <w:szCs w:val="24"/>
        </w:rPr>
        <w:t xml:space="preserve"> (500 words)</w:t>
      </w:r>
    </w:p>
    <w:p w:rsidR="0033084D" w:rsidRPr="008A33B9" w:rsidRDefault="0033084D" w:rsidP="008A33B9">
      <w:pPr>
        <w:spacing w:after="0"/>
        <w:jc w:val="both"/>
        <w:rPr>
          <w:rFonts w:ascii="Arial" w:eastAsia="Times New Roman" w:hAnsi="Arial" w:cs="Arial"/>
          <w:sz w:val="24"/>
          <w:szCs w:val="24"/>
        </w:rPr>
      </w:pPr>
      <w:proofErr w:type="gramStart"/>
      <w:r w:rsidRPr="008A33B9">
        <w:rPr>
          <w:rFonts w:ascii="Arial" w:eastAsia="Times New Roman" w:hAnsi="Arial" w:cs="Arial"/>
          <w:sz w:val="24"/>
          <w:szCs w:val="24"/>
        </w:rPr>
        <w:t>If Yes, why?</w:t>
      </w:r>
      <w:proofErr w:type="gramEnd"/>
    </w:p>
    <w:p w:rsidR="0033084D" w:rsidRPr="008A33B9" w:rsidRDefault="0033084D" w:rsidP="008A33B9">
      <w:pPr>
        <w:jc w:val="both"/>
        <w:rPr>
          <w:rFonts w:ascii="Arial" w:hAnsi="Arial" w:cs="Arial"/>
          <w:sz w:val="24"/>
          <w:szCs w:val="24"/>
        </w:rPr>
      </w:pPr>
      <w:r w:rsidRPr="008A33B9">
        <w:rPr>
          <w:rFonts w:ascii="Arial" w:hAnsi="Arial" w:cs="Arial"/>
          <w:sz w:val="24"/>
          <w:szCs w:val="24"/>
        </w:rPr>
        <w:t>If No, why not?</w:t>
      </w:r>
    </w:p>
    <w:p w:rsidR="003D2111" w:rsidRPr="008A33B9" w:rsidRDefault="003D2111" w:rsidP="008A33B9">
      <w:pPr>
        <w:ind w:left="709"/>
        <w:jc w:val="both"/>
        <w:rPr>
          <w:rFonts w:ascii="Arial" w:hAnsi="Arial" w:cs="Arial"/>
          <w:sz w:val="24"/>
          <w:szCs w:val="24"/>
        </w:rPr>
      </w:pPr>
    </w:p>
    <w:p w:rsidR="003D2111" w:rsidRPr="008A33B9" w:rsidRDefault="003D2111" w:rsidP="008A33B9">
      <w:pPr>
        <w:ind w:left="709"/>
        <w:jc w:val="both"/>
        <w:rPr>
          <w:rFonts w:ascii="Arial" w:hAnsi="Arial" w:cs="Arial"/>
          <w:sz w:val="24"/>
          <w:szCs w:val="24"/>
        </w:rPr>
      </w:pPr>
    </w:p>
    <w:p w:rsidR="00C8503A" w:rsidRPr="008A33B9" w:rsidRDefault="0033084D" w:rsidP="008A33B9">
      <w:pPr>
        <w:pStyle w:val="ListParagraph"/>
        <w:numPr>
          <w:ilvl w:val="0"/>
          <w:numId w:val="20"/>
        </w:numPr>
        <w:ind w:left="709" w:hanging="709"/>
        <w:jc w:val="both"/>
        <w:rPr>
          <w:rFonts w:ascii="Arial" w:hAnsi="Arial" w:cs="Arial"/>
          <w:sz w:val="24"/>
          <w:szCs w:val="24"/>
        </w:rPr>
      </w:pPr>
      <w:r w:rsidRPr="008A33B9">
        <w:rPr>
          <w:rFonts w:ascii="Arial" w:hAnsi="Arial" w:cs="Arial"/>
          <w:sz w:val="24"/>
          <w:szCs w:val="24"/>
        </w:rPr>
        <w:t xml:space="preserve">Please detail the experience your organisation has in delivering this type of service? </w:t>
      </w:r>
      <w:r w:rsidR="00731706">
        <w:rPr>
          <w:rFonts w:ascii="Arial" w:hAnsi="Arial" w:cs="Arial"/>
          <w:sz w:val="24"/>
          <w:szCs w:val="24"/>
        </w:rPr>
        <w:t>(500 words)</w:t>
      </w:r>
    </w:p>
    <w:p w:rsidR="00C8503A" w:rsidRPr="008A33B9" w:rsidRDefault="00C8503A" w:rsidP="008A33B9">
      <w:pPr>
        <w:pStyle w:val="ListParagraph"/>
        <w:ind w:left="709"/>
        <w:jc w:val="both"/>
        <w:rPr>
          <w:rFonts w:ascii="Arial" w:hAnsi="Arial" w:cs="Arial"/>
          <w:sz w:val="24"/>
          <w:szCs w:val="24"/>
        </w:rPr>
      </w:pPr>
    </w:p>
    <w:p w:rsidR="00840E35" w:rsidRPr="008A33B9" w:rsidRDefault="00840E35" w:rsidP="008A33B9">
      <w:pPr>
        <w:pStyle w:val="ListParagraph"/>
        <w:ind w:left="709" w:hanging="709"/>
        <w:jc w:val="both"/>
        <w:rPr>
          <w:rFonts w:ascii="Arial" w:hAnsi="Arial" w:cs="Arial"/>
          <w:sz w:val="24"/>
          <w:szCs w:val="24"/>
        </w:rPr>
      </w:pPr>
    </w:p>
    <w:p w:rsidR="003D2111" w:rsidRPr="008A33B9" w:rsidRDefault="003D2111" w:rsidP="008A33B9">
      <w:pPr>
        <w:pStyle w:val="ListParagraph"/>
        <w:ind w:left="709" w:hanging="709"/>
        <w:jc w:val="both"/>
        <w:rPr>
          <w:rFonts w:ascii="Arial" w:hAnsi="Arial" w:cs="Arial"/>
          <w:sz w:val="24"/>
          <w:szCs w:val="24"/>
        </w:rPr>
      </w:pPr>
    </w:p>
    <w:p w:rsidR="003D2111" w:rsidRPr="008A33B9" w:rsidRDefault="003D2111" w:rsidP="008A33B9">
      <w:pPr>
        <w:pStyle w:val="ListParagraph"/>
        <w:ind w:left="709" w:hanging="709"/>
        <w:jc w:val="both"/>
        <w:rPr>
          <w:rFonts w:ascii="Arial" w:hAnsi="Arial" w:cs="Arial"/>
          <w:sz w:val="24"/>
          <w:szCs w:val="24"/>
        </w:rPr>
      </w:pPr>
    </w:p>
    <w:p w:rsidR="003D2111" w:rsidRPr="008A33B9" w:rsidRDefault="003D2111" w:rsidP="008A33B9">
      <w:pPr>
        <w:pStyle w:val="ListParagraph"/>
        <w:ind w:left="709" w:hanging="709"/>
        <w:jc w:val="both"/>
        <w:rPr>
          <w:rFonts w:ascii="Arial" w:hAnsi="Arial" w:cs="Arial"/>
          <w:sz w:val="24"/>
          <w:szCs w:val="24"/>
        </w:rPr>
      </w:pPr>
    </w:p>
    <w:p w:rsidR="0033084D" w:rsidRPr="008A33B9" w:rsidRDefault="0033084D" w:rsidP="008A33B9">
      <w:pPr>
        <w:pStyle w:val="ListParagraph"/>
        <w:ind w:left="709" w:hanging="709"/>
        <w:jc w:val="both"/>
        <w:rPr>
          <w:rFonts w:ascii="Arial" w:hAnsi="Arial" w:cs="Arial"/>
          <w:sz w:val="24"/>
          <w:szCs w:val="24"/>
        </w:rPr>
      </w:pPr>
    </w:p>
    <w:p w:rsidR="00840E35" w:rsidRPr="008A33B9" w:rsidRDefault="0033084D" w:rsidP="008A33B9">
      <w:pPr>
        <w:pStyle w:val="ListParagraph"/>
        <w:numPr>
          <w:ilvl w:val="0"/>
          <w:numId w:val="20"/>
        </w:numPr>
        <w:ind w:left="709" w:hanging="709"/>
        <w:jc w:val="both"/>
        <w:rPr>
          <w:rFonts w:ascii="Arial" w:eastAsia="Times New Roman" w:hAnsi="Arial" w:cs="Arial"/>
          <w:sz w:val="24"/>
          <w:szCs w:val="24"/>
        </w:rPr>
      </w:pPr>
      <w:r w:rsidRPr="008A33B9">
        <w:rPr>
          <w:rFonts w:ascii="Arial" w:eastAsia="Times New Roman" w:hAnsi="Arial" w:cs="Arial"/>
          <w:sz w:val="24"/>
          <w:szCs w:val="24"/>
        </w:rPr>
        <w:t>Please detail how you will meet the current and future requirements as detail</w:t>
      </w:r>
      <w:r w:rsidR="00731706">
        <w:rPr>
          <w:rFonts w:ascii="Arial" w:eastAsia="Times New Roman" w:hAnsi="Arial" w:cs="Arial"/>
          <w:sz w:val="24"/>
          <w:szCs w:val="24"/>
        </w:rPr>
        <w:t>ed in the service specification? (500 words)</w:t>
      </w:r>
    </w:p>
    <w:p w:rsidR="00840E35" w:rsidRPr="008A33B9" w:rsidRDefault="00840E35" w:rsidP="008A33B9">
      <w:pPr>
        <w:pStyle w:val="ListParagraph"/>
        <w:ind w:left="709" w:hanging="709"/>
        <w:jc w:val="both"/>
        <w:rPr>
          <w:rFonts w:ascii="Arial" w:eastAsia="Times New Roman" w:hAnsi="Arial" w:cs="Arial"/>
          <w:sz w:val="24"/>
          <w:szCs w:val="24"/>
        </w:rPr>
      </w:pPr>
    </w:p>
    <w:p w:rsidR="003D2111" w:rsidRPr="008A33B9" w:rsidRDefault="003D2111" w:rsidP="008A33B9">
      <w:pPr>
        <w:pStyle w:val="ListParagraph"/>
        <w:ind w:left="709" w:hanging="709"/>
        <w:jc w:val="both"/>
        <w:rPr>
          <w:rFonts w:ascii="Arial" w:eastAsia="Times New Roman" w:hAnsi="Arial" w:cs="Arial"/>
          <w:sz w:val="24"/>
          <w:szCs w:val="24"/>
        </w:rPr>
      </w:pPr>
    </w:p>
    <w:p w:rsidR="003D2111" w:rsidRPr="008A33B9" w:rsidRDefault="003D2111" w:rsidP="008A33B9">
      <w:pPr>
        <w:pStyle w:val="ListParagraph"/>
        <w:ind w:left="709" w:hanging="709"/>
        <w:jc w:val="both"/>
        <w:rPr>
          <w:rFonts w:ascii="Arial" w:eastAsia="Times New Roman" w:hAnsi="Arial" w:cs="Arial"/>
          <w:sz w:val="24"/>
          <w:szCs w:val="24"/>
        </w:rPr>
      </w:pPr>
    </w:p>
    <w:p w:rsidR="003D2111" w:rsidRPr="008A33B9" w:rsidRDefault="003D2111" w:rsidP="008A33B9">
      <w:pPr>
        <w:pStyle w:val="ListParagraph"/>
        <w:ind w:left="709" w:hanging="709"/>
        <w:jc w:val="both"/>
        <w:rPr>
          <w:rFonts w:ascii="Arial" w:eastAsia="Times New Roman" w:hAnsi="Arial" w:cs="Arial"/>
          <w:sz w:val="24"/>
          <w:szCs w:val="24"/>
        </w:rPr>
      </w:pPr>
    </w:p>
    <w:p w:rsidR="0033084D" w:rsidRPr="008A33B9" w:rsidRDefault="00840E35" w:rsidP="008A33B9">
      <w:pPr>
        <w:pStyle w:val="ListParagraph"/>
        <w:numPr>
          <w:ilvl w:val="0"/>
          <w:numId w:val="20"/>
        </w:numPr>
        <w:spacing w:after="0"/>
        <w:ind w:left="709" w:hanging="709"/>
        <w:jc w:val="both"/>
        <w:rPr>
          <w:rFonts w:ascii="Arial" w:eastAsia="Times New Roman" w:hAnsi="Arial" w:cs="Arial"/>
          <w:sz w:val="24"/>
          <w:szCs w:val="24"/>
        </w:rPr>
      </w:pPr>
      <w:r w:rsidRPr="008A33B9">
        <w:rPr>
          <w:rFonts w:ascii="Arial" w:eastAsia="Times New Roman" w:hAnsi="Arial" w:cs="Arial"/>
          <w:sz w:val="24"/>
          <w:szCs w:val="24"/>
        </w:rPr>
        <w:t>When/if TMBC go to t</w:t>
      </w:r>
      <w:r w:rsidR="0033084D" w:rsidRPr="008A33B9">
        <w:rPr>
          <w:rFonts w:ascii="Arial" w:eastAsia="Times New Roman" w:hAnsi="Arial" w:cs="Arial"/>
          <w:sz w:val="24"/>
          <w:szCs w:val="24"/>
        </w:rPr>
        <w:t xml:space="preserve">ender following the soft market test, </w:t>
      </w:r>
      <w:r w:rsidRPr="008A33B9">
        <w:rPr>
          <w:rFonts w:ascii="Arial" w:eastAsia="Times New Roman" w:hAnsi="Arial" w:cs="Arial"/>
          <w:sz w:val="24"/>
          <w:szCs w:val="24"/>
        </w:rPr>
        <w:t>is there anything in addition t</w:t>
      </w:r>
      <w:r w:rsidR="0033084D" w:rsidRPr="008A33B9">
        <w:rPr>
          <w:rFonts w:ascii="Arial" w:eastAsia="Times New Roman" w:hAnsi="Arial" w:cs="Arial"/>
          <w:sz w:val="24"/>
          <w:szCs w:val="24"/>
        </w:rPr>
        <w:t>o the information in this brief</w:t>
      </w:r>
      <w:r w:rsidRPr="008A33B9">
        <w:rPr>
          <w:rFonts w:ascii="Arial" w:eastAsia="Times New Roman" w:hAnsi="Arial" w:cs="Arial"/>
          <w:sz w:val="24"/>
          <w:szCs w:val="24"/>
        </w:rPr>
        <w:t xml:space="preserve"> that suppliers would need to be advised of in order to aid in their response.</w:t>
      </w:r>
      <w:r w:rsidR="00731706">
        <w:rPr>
          <w:rFonts w:ascii="Arial" w:eastAsia="Times New Roman" w:hAnsi="Arial" w:cs="Arial"/>
          <w:sz w:val="24"/>
          <w:szCs w:val="24"/>
        </w:rPr>
        <w:t xml:space="preserve"> (500 words)</w:t>
      </w:r>
    </w:p>
    <w:p w:rsidR="00C8503A" w:rsidRPr="008A33B9" w:rsidRDefault="00C8503A" w:rsidP="008A33B9">
      <w:pPr>
        <w:pStyle w:val="ListParagraph"/>
        <w:spacing w:after="0"/>
        <w:ind w:left="709"/>
        <w:jc w:val="both"/>
        <w:rPr>
          <w:rFonts w:ascii="Arial" w:eastAsia="Times New Roman" w:hAnsi="Arial" w:cs="Arial"/>
          <w:sz w:val="24"/>
          <w:szCs w:val="24"/>
        </w:rPr>
      </w:pPr>
    </w:p>
    <w:p w:rsidR="0033084D" w:rsidRPr="008A33B9" w:rsidRDefault="0033084D" w:rsidP="008A33B9">
      <w:pPr>
        <w:pStyle w:val="ListParagraph"/>
        <w:ind w:left="709" w:hanging="709"/>
        <w:jc w:val="both"/>
        <w:rPr>
          <w:rFonts w:ascii="Arial" w:eastAsia="Times New Roman" w:hAnsi="Arial" w:cs="Arial"/>
          <w:sz w:val="24"/>
          <w:szCs w:val="24"/>
        </w:rPr>
      </w:pPr>
    </w:p>
    <w:p w:rsidR="003D2111" w:rsidRPr="008A33B9" w:rsidRDefault="003D2111" w:rsidP="008A33B9">
      <w:pPr>
        <w:pStyle w:val="ListParagraph"/>
        <w:ind w:left="709" w:hanging="709"/>
        <w:jc w:val="both"/>
        <w:rPr>
          <w:rFonts w:ascii="Arial" w:eastAsia="Times New Roman" w:hAnsi="Arial" w:cs="Arial"/>
          <w:sz w:val="24"/>
          <w:szCs w:val="24"/>
        </w:rPr>
      </w:pPr>
    </w:p>
    <w:p w:rsidR="003D2111" w:rsidRPr="008A33B9" w:rsidRDefault="003D2111" w:rsidP="008A33B9">
      <w:pPr>
        <w:pStyle w:val="ListParagraph"/>
        <w:ind w:left="709" w:hanging="709"/>
        <w:jc w:val="both"/>
        <w:rPr>
          <w:rFonts w:ascii="Arial" w:eastAsia="Times New Roman" w:hAnsi="Arial" w:cs="Arial"/>
          <w:sz w:val="24"/>
          <w:szCs w:val="24"/>
        </w:rPr>
      </w:pPr>
    </w:p>
    <w:p w:rsidR="003D2111" w:rsidRPr="008A33B9" w:rsidRDefault="003D2111" w:rsidP="008A33B9">
      <w:pPr>
        <w:spacing w:after="0"/>
        <w:ind w:left="709" w:hanging="709"/>
        <w:jc w:val="both"/>
        <w:rPr>
          <w:rFonts w:ascii="Arial" w:eastAsia="Times New Roman" w:hAnsi="Arial" w:cs="Arial"/>
          <w:sz w:val="24"/>
          <w:szCs w:val="24"/>
        </w:rPr>
      </w:pPr>
    </w:p>
    <w:p w:rsidR="00C8503A" w:rsidRPr="008A33B9" w:rsidRDefault="00C8503A" w:rsidP="008A33B9">
      <w:pPr>
        <w:spacing w:after="0"/>
        <w:ind w:left="709" w:hanging="709"/>
        <w:jc w:val="both"/>
        <w:rPr>
          <w:rFonts w:ascii="Arial" w:eastAsia="Times New Roman" w:hAnsi="Arial" w:cs="Arial"/>
          <w:sz w:val="24"/>
          <w:szCs w:val="24"/>
        </w:rPr>
      </w:pPr>
    </w:p>
    <w:p w:rsidR="00C8503A" w:rsidRPr="008A33B9" w:rsidRDefault="00A455CB" w:rsidP="008A33B9">
      <w:pPr>
        <w:pStyle w:val="ListParagraph"/>
        <w:numPr>
          <w:ilvl w:val="0"/>
          <w:numId w:val="20"/>
        </w:numPr>
        <w:spacing w:after="0"/>
        <w:ind w:left="709" w:hanging="709"/>
        <w:jc w:val="both"/>
        <w:rPr>
          <w:rFonts w:ascii="Arial" w:eastAsia="Times New Roman" w:hAnsi="Arial" w:cs="Arial"/>
          <w:sz w:val="24"/>
          <w:szCs w:val="24"/>
        </w:rPr>
      </w:pPr>
      <w:r w:rsidRPr="008A33B9">
        <w:rPr>
          <w:rFonts w:ascii="Arial" w:eastAsia="Times New Roman" w:hAnsi="Arial" w:cs="Arial"/>
          <w:sz w:val="24"/>
          <w:szCs w:val="24"/>
        </w:rPr>
        <w:t xml:space="preserve">Please can you detail a brief statement to demonstrate what added value your organisation can offer in the market? </w:t>
      </w:r>
      <w:r w:rsidR="00731706">
        <w:rPr>
          <w:rFonts w:ascii="Arial" w:eastAsia="Times New Roman" w:hAnsi="Arial" w:cs="Arial"/>
          <w:sz w:val="24"/>
          <w:szCs w:val="24"/>
        </w:rPr>
        <w:t>(500 words)</w:t>
      </w:r>
    </w:p>
    <w:p w:rsidR="00ED65A4" w:rsidRPr="008A33B9" w:rsidRDefault="00ED65A4" w:rsidP="008A33B9">
      <w:pPr>
        <w:ind w:firstLine="720"/>
        <w:rPr>
          <w:rFonts w:ascii="Arial" w:hAnsi="Arial" w:cs="Arial"/>
          <w:sz w:val="24"/>
          <w:szCs w:val="24"/>
        </w:rPr>
      </w:pPr>
    </w:p>
    <w:p w:rsidR="00ED65A4" w:rsidRPr="008A33B9" w:rsidRDefault="00ED65A4" w:rsidP="008A33B9">
      <w:pPr>
        <w:ind w:firstLine="720"/>
        <w:rPr>
          <w:rFonts w:ascii="Arial" w:hAnsi="Arial" w:cs="Arial"/>
          <w:sz w:val="24"/>
          <w:szCs w:val="24"/>
        </w:rPr>
      </w:pPr>
    </w:p>
    <w:p w:rsidR="00ED65A4" w:rsidRPr="008A33B9" w:rsidRDefault="00ED65A4" w:rsidP="008A33B9">
      <w:pPr>
        <w:ind w:firstLine="720"/>
        <w:rPr>
          <w:rFonts w:ascii="Arial" w:hAnsi="Arial" w:cs="Arial"/>
          <w:sz w:val="24"/>
          <w:szCs w:val="24"/>
        </w:rPr>
      </w:pPr>
    </w:p>
    <w:p w:rsidR="00ED65A4" w:rsidRPr="008A33B9" w:rsidRDefault="00ED65A4" w:rsidP="008A33B9">
      <w:pPr>
        <w:ind w:firstLine="720"/>
        <w:rPr>
          <w:rFonts w:ascii="Arial" w:hAnsi="Arial" w:cs="Arial"/>
          <w:sz w:val="24"/>
          <w:szCs w:val="24"/>
        </w:rPr>
      </w:pPr>
    </w:p>
    <w:sectPr w:rsidR="00ED65A4" w:rsidRPr="008A33B9" w:rsidSect="002136AB">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A8A" w:rsidRDefault="00674A8A" w:rsidP="00087CD0">
      <w:pPr>
        <w:spacing w:after="0" w:line="240" w:lineRule="auto"/>
      </w:pPr>
      <w:r>
        <w:separator/>
      </w:r>
    </w:p>
  </w:endnote>
  <w:endnote w:type="continuationSeparator" w:id="0">
    <w:p w:rsidR="00674A8A" w:rsidRDefault="00674A8A" w:rsidP="0008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995424"/>
      <w:docPartObj>
        <w:docPartGallery w:val="Page Numbers (Bottom of Page)"/>
        <w:docPartUnique/>
      </w:docPartObj>
    </w:sdtPr>
    <w:sdtEndPr/>
    <w:sdtContent>
      <w:sdt>
        <w:sdtPr>
          <w:id w:val="98381352"/>
          <w:docPartObj>
            <w:docPartGallery w:val="Page Numbers (Top of Page)"/>
            <w:docPartUnique/>
          </w:docPartObj>
        </w:sdtPr>
        <w:sdtEndPr/>
        <w:sdtContent>
          <w:p w:rsidR="00087CD0" w:rsidRPr="007D7F99" w:rsidRDefault="00087CD0" w:rsidP="003D46DA">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C9244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2441">
              <w:rPr>
                <w:b/>
                <w:bCs/>
                <w:noProof/>
              </w:rPr>
              <w:t>7</w:t>
            </w:r>
            <w:r>
              <w:rPr>
                <w:b/>
                <w:bCs/>
                <w:sz w:val="24"/>
                <w:szCs w:val="24"/>
              </w:rPr>
              <w:fldChar w:fldCharType="end"/>
            </w:r>
            <w:r>
              <w:rPr>
                <w:b/>
                <w:bCs/>
                <w:sz w:val="24"/>
                <w:szCs w:val="24"/>
              </w:rPr>
              <w:tab/>
              <w:t xml:space="preserve">Soft </w:t>
            </w:r>
            <w:r w:rsidR="00DB4F5B">
              <w:rPr>
                <w:b/>
                <w:bCs/>
                <w:sz w:val="24"/>
                <w:szCs w:val="24"/>
              </w:rPr>
              <w:t xml:space="preserve">Market Test </w:t>
            </w:r>
            <w:r>
              <w:rPr>
                <w:b/>
                <w:bCs/>
                <w:sz w:val="24"/>
                <w:szCs w:val="24"/>
              </w:rPr>
              <w:t>E</w:t>
            </w:r>
            <w:r w:rsidR="004A4CA6">
              <w:rPr>
                <w:b/>
                <w:bCs/>
                <w:sz w:val="24"/>
                <w:szCs w:val="24"/>
              </w:rPr>
              <w:t xml:space="preserve">xercise     </w:t>
            </w:r>
            <w:r>
              <w:rPr>
                <w:b/>
                <w:bCs/>
                <w:sz w:val="24"/>
                <w:szCs w:val="24"/>
              </w:rPr>
              <w:t xml:space="preserve"> </w:t>
            </w:r>
            <w:r w:rsidR="00DB4F5B">
              <w:rPr>
                <w:b/>
                <w:bCs/>
                <w:sz w:val="24"/>
                <w:szCs w:val="24"/>
              </w:rPr>
              <w:t xml:space="preserve">                       </w:t>
            </w:r>
          </w:p>
        </w:sdtContent>
      </w:sdt>
    </w:sdtContent>
  </w:sdt>
  <w:p w:rsidR="00087CD0" w:rsidRDefault="00087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A8A" w:rsidRDefault="00674A8A" w:rsidP="00087CD0">
      <w:pPr>
        <w:spacing w:after="0" w:line="240" w:lineRule="auto"/>
      </w:pPr>
      <w:r>
        <w:separator/>
      </w:r>
    </w:p>
  </w:footnote>
  <w:footnote w:type="continuationSeparator" w:id="0">
    <w:p w:rsidR="00674A8A" w:rsidRDefault="00674A8A" w:rsidP="00087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F24"/>
    <w:multiLevelType w:val="hybridMultilevel"/>
    <w:tmpl w:val="38601C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7E10411"/>
    <w:multiLevelType w:val="hybridMultilevel"/>
    <w:tmpl w:val="7822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83E6A"/>
    <w:multiLevelType w:val="hybridMultilevel"/>
    <w:tmpl w:val="EBCC9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770D8E"/>
    <w:multiLevelType w:val="hybridMultilevel"/>
    <w:tmpl w:val="486CDB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195E73"/>
    <w:multiLevelType w:val="hybridMultilevel"/>
    <w:tmpl w:val="E9AA9F88"/>
    <w:lvl w:ilvl="0" w:tplc="9816FB4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706DF"/>
    <w:multiLevelType w:val="hybridMultilevel"/>
    <w:tmpl w:val="C4380AA4"/>
    <w:lvl w:ilvl="0" w:tplc="9C38C15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4828C3"/>
    <w:multiLevelType w:val="hybridMultilevel"/>
    <w:tmpl w:val="0256E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5B6F76"/>
    <w:multiLevelType w:val="hybridMultilevel"/>
    <w:tmpl w:val="20304A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15B45607"/>
    <w:multiLevelType w:val="hybridMultilevel"/>
    <w:tmpl w:val="86DC2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B439A6"/>
    <w:multiLevelType w:val="hybridMultilevel"/>
    <w:tmpl w:val="431CDC4A"/>
    <w:lvl w:ilvl="0" w:tplc="3CEE0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9BA236A"/>
    <w:multiLevelType w:val="multilevel"/>
    <w:tmpl w:val="9B326AE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F5A7695"/>
    <w:multiLevelType w:val="hybridMultilevel"/>
    <w:tmpl w:val="8A402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377809"/>
    <w:multiLevelType w:val="hybridMultilevel"/>
    <w:tmpl w:val="7388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975088"/>
    <w:multiLevelType w:val="hybridMultilevel"/>
    <w:tmpl w:val="95020F9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735684"/>
    <w:multiLevelType w:val="hybridMultilevel"/>
    <w:tmpl w:val="A25E797E"/>
    <w:lvl w:ilvl="0" w:tplc="773E0A82">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3713D2D"/>
    <w:multiLevelType w:val="hybridMultilevel"/>
    <w:tmpl w:val="B37634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nsid w:val="34D76497"/>
    <w:multiLevelType w:val="multilevel"/>
    <w:tmpl w:val="718A2590"/>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bullet"/>
      <w:lvlText w:val=""/>
      <w:lvlJc w:val="left"/>
      <w:pPr>
        <w:ind w:left="794" w:hanging="434"/>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6853A10"/>
    <w:multiLevelType w:val="hybridMultilevel"/>
    <w:tmpl w:val="0D909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052BDA"/>
    <w:multiLevelType w:val="multilevel"/>
    <w:tmpl w:val="AC082DBA"/>
    <w:lvl w:ilvl="0">
      <w:start w:val="1"/>
      <w:numFmt w:val="decimal"/>
      <w:pStyle w:val="Heading1"/>
      <w:lvlText w:val="%1."/>
      <w:lvlJc w:val="left"/>
      <w:pPr>
        <w:tabs>
          <w:tab w:val="num" w:pos="709"/>
        </w:tabs>
        <w:ind w:left="709" w:hanging="709"/>
      </w:pPr>
      <w:rPr>
        <w:rFonts w:ascii="Arial" w:hAnsi="Arial"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709"/>
        </w:tabs>
        <w:ind w:left="709" w:hanging="709"/>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531"/>
        </w:tabs>
        <w:ind w:left="709" w:hanging="709"/>
      </w:pPr>
      <w:rPr>
        <w:rFonts w:ascii="Arial" w:hAnsi="Arial" w:cs="Arial" w:hint="default"/>
        <w:b w:val="0"/>
        <w:i w:val="0"/>
        <w:sz w:val="22"/>
        <w:szCs w:val="23"/>
      </w:rPr>
    </w:lvl>
    <w:lvl w:ilvl="3">
      <w:start w:val="1"/>
      <w:numFmt w:val="decimal"/>
      <w:pStyle w:val="Heading4"/>
      <w:lvlText w:val="%1.%2.%3.%4"/>
      <w:lvlJc w:val="left"/>
      <w:pPr>
        <w:tabs>
          <w:tab w:val="num" w:pos="2552"/>
        </w:tabs>
        <w:ind w:left="2552" w:hanging="102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3686"/>
        </w:tabs>
        <w:ind w:left="3686" w:hanging="1134"/>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046"/>
        </w:tabs>
        <w:ind w:left="3912" w:hanging="226"/>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6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9">
    <w:nsid w:val="428C44BC"/>
    <w:multiLevelType w:val="hybridMultilevel"/>
    <w:tmpl w:val="27EC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920013"/>
    <w:multiLevelType w:val="hybridMultilevel"/>
    <w:tmpl w:val="5ED6C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8C85DA3"/>
    <w:multiLevelType w:val="hybridMultilevel"/>
    <w:tmpl w:val="FF96A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C186A0D"/>
    <w:multiLevelType w:val="hybridMultilevel"/>
    <w:tmpl w:val="431CDC4A"/>
    <w:lvl w:ilvl="0" w:tplc="3CEE0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4AD4B80"/>
    <w:multiLevelType w:val="hybridMultilevel"/>
    <w:tmpl w:val="0086707A"/>
    <w:lvl w:ilvl="0" w:tplc="798EA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F1A35C4"/>
    <w:multiLevelType w:val="hybridMultilevel"/>
    <w:tmpl w:val="474A63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6">
    <w:nsid w:val="65595EC0"/>
    <w:multiLevelType w:val="hybridMultilevel"/>
    <w:tmpl w:val="786E785A"/>
    <w:lvl w:ilvl="0" w:tplc="78304F30">
      <w:start w:val="1"/>
      <w:numFmt w:val="decimal"/>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7">
    <w:nsid w:val="65757D03"/>
    <w:multiLevelType w:val="hybridMultilevel"/>
    <w:tmpl w:val="C2B4306A"/>
    <w:lvl w:ilvl="0" w:tplc="1AD6CA1E">
      <w:start w:val="1"/>
      <w:numFmt w:val="decimal"/>
      <w:lvlText w:val="%1."/>
      <w:lvlJc w:val="left"/>
      <w:pPr>
        <w:ind w:left="360" w:hanging="360"/>
      </w:pPr>
      <w:rPr>
        <w:rFonts w:hint="default"/>
        <w:b/>
        <w:color w:val="215868" w:themeColor="accent5"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D5F7F3C"/>
    <w:multiLevelType w:val="hybridMultilevel"/>
    <w:tmpl w:val="D2185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7"/>
  </w:num>
  <w:num w:numId="4">
    <w:abstractNumId w:val="9"/>
  </w:num>
  <w:num w:numId="5">
    <w:abstractNumId w:val="22"/>
  </w:num>
  <w:num w:numId="6">
    <w:abstractNumId w:val="14"/>
  </w:num>
  <w:num w:numId="7">
    <w:abstractNumId w:val="17"/>
  </w:num>
  <w:num w:numId="8">
    <w:abstractNumId w:val="2"/>
  </w:num>
  <w:num w:numId="9">
    <w:abstractNumId w:val="11"/>
  </w:num>
  <w:num w:numId="10">
    <w:abstractNumId w:val="1"/>
  </w:num>
  <w:num w:numId="11">
    <w:abstractNumId w:val="8"/>
  </w:num>
  <w:num w:numId="12">
    <w:abstractNumId w:val="3"/>
  </w:num>
  <w:num w:numId="13">
    <w:abstractNumId w:val="13"/>
  </w:num>
  <w:num w:numId="14">
    <w:abstractNumId w:val="4"/>
  </w:num>
  <w:num w:numId="15">
    <w:abstractNumId w:val="20"/>
  </w:num>
  <w:num w:numId="16">
    <w:abstractNumId w:val="28"/>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6"/>
  </w:num>
  <w:num w:numId="21">
    <w:abstractNumId w:val="19"/>
  </w:num>
  <w:num w:numId="22">
    <w:abstractNumId w:val="10"/>
  </w:num>
  <w:num w:numId="23">
    <w:abstractNumId w:val="16"/>
  </w:num>
  <w:num w:numId="24">
    <w:abstractNumId w:val="25"/>
  </w:num>
  <w:num w:numId="25">
    <w:abstractNumId w:val="21"/>
  </w:num>
  <w:num w:numId="26">
    <w:abstractNumId w:val="18"/>
  </w:num>
  <w:num w:numId="27">
    <w:abstractNumId w:val="7"/>
  </w:num>
  <w:num w:numId="28">
    <w:abstractNumId w:val="2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612"/>
    <w:rsid w:val="0000541D"/>
    <w:rsid w:val="00013867"/>
    <w:rsid w:val="00020F27"/>
    <w:rsid w:val="00021F83"/>
    <w:rsid w:val="00027A84"/>
    <w:rsid w:val="00030D2F"/>
    <w:rsid w:val="00033A62"/>
    <w:rsid w:val="00044A0E"/>
    <w:rsid w:val="00051B82"/>
    <w:rsid w:val="000752FE"/>
    <w:rsid w:val="00076A88"/>
    <w:rsid w:val="00087CD0"/>
    <w:rsid w:val="000A3BFA"/>
    <w:rsid w:val="000B18BA"/>
    <w:rsid w:val="000C6094"/>
    <w:rsid w:val="000D6923"/>
    <w:rsid w:val="000F3C03"/>
    <w:rsid w:val="00116118"/>
    <w:rsid w:val="00122ECD"/>
    <w:rsid w:val="00133D20"/>
    <w:rsid w:val="00146B2F"/>
    <w:rsid w:val="00161F62"/>
    <w:rsid w:val="00177B2A"/>
    <w:rsid w:val="00181C54"/>
    <w:rsid w:val="001967D0"/>
    <w:rsid w:val="001969CC"/>
    <w:rsid w:val="00197AD9"/>
    <w:rsid w:val="001B3A7E"/>
    <w:rsid w:val="001D1D16"/>
    <w:rsid w:val="001E5E28"/>
    <w:rsid w:val="00203FEE"/>
    <w:rsid w:val="002105CA"/>
    <w:rsid w:val="00211F70"/>
    <w:rsid w:val="002136AB"/>
    <w:rsid w:val="00236CD2"/>
    <w:rsid w:val="00241D96"/>
    <w:rsid w:val="00243D95"/>
    <w:rsid w:val="00244139"/>
    <w:rsid w:val="00264B11"/>
    <w:rsid w:val="00265950"/>
    <w:rsid w:val="00266C1F"/>
    <w:rsid w:val="0026751D"/>
    <w:rsid w:val="00273698"/>
    <w:rsid w:val="002A6FA9"/>
    <w:rsid w:val="002B1B4F"/>
    <w:rsid w:val="002B2918"/>
    <w:rsid w:val="002B76D8"/>
    <w:rsid w:val="002C61F5"/>
    <w:rsid w:val="002D2259"/>
    <w:rsid w:val="002D403C"/>
    <w:rsid w:val="002F2487"/>
    <w:rsid w:val="0033084D"/>
    <w:rsid w:val="00331A11"/>
    <w:rsid w:val="0035131C"/>
    <w:rsid w:val="0035468E"/>
    <w:rsid w:val="00356310"/>
    <w:rsid w:val="003569A9"/>
    <w:rsid w:val="00364BA4"/>
    <w:rsid w:val="00370AE3"/>
    <w:rsid w:val="003966BE"/>
    <w:rsid w:val="003B0194"/>
    <w:rsid w:val="003C7994"/>
    <w:rsid w:val="003D2111"/>
    <w:rsid w:val="003D46DA"/>
    <w:rsid w:val="003E613A"/>
    <w:rsid w:val="003E7BE4"/>
    <w:rsid w:val="003F10F6"/>
    <w:rsid w:val="003F3DC4"/>
    <w:rsid w:val="004020AC"/>
    <w:rsid w:val="00404A98"/>
    <w:rsid w:val="004228F0"/>
    <w:rsid w:val="004441AD"/>
    <w:rsid w:val="00452594"/>
    <w:rsid w:val="00471A5A"/>
    <w:rsid w:val="00497C4D"/>
    <w:rsid w:val="004A4CA6"/>
    <w:rsid w:val="004B0EEA"/>
    <w:rsid w:val="004B1436"/>
    <w:rsid w:val="004B2114"/>
    <w:rsid w:val="004C5B90"/>
    <w:rsid w:val="004C6549"/>
    <w:rsid w:val="004E13D5"/>
    <w:rsid w:val="004F7CAA"/>
    <w:rsid w:val="00501DD4"/>
    <w:rsid w:val="005034F6"/>
    <w:rsid w:val="00507AA2"/>
    <w:rsid w:val="00540CC1"/>
    <w:rsid w:val="0054146F"/>
    <w:rsid w:val="0054659F"/>
    <w:rsid w:val="00560220"/>
    <w:rsid w:val="005A3EE9"/>
    <w:rsid w:val="005B28D0"/>
    <w:rsid w:val="005B3B77"/>
    <w:rsid w:val="005B4D36"/>
    <w:rsid w:val="005C475F"/>
    <w:rsid w:val="005D0F61"/>
    <w:rsid w:val="005E0AC1"/>
    <w:rsid w:val="00602782"/>
    <w:rsid w:val="00624864"/>
    <w:rsid w:val="00634178"/>
    <w:rsid w:val="00674A8A"/>
    <w:rsid w:val="00683343"/>
    <w:rsid w:val="00690622"/>
    <w:rsid w:val="006936B2"/>
    <w:rsid w:val="00694CA5"/>
    <w:rsid w:val="006A1537"/>
    <w:rsid w:val="006B4CF7"/>
    <w:rsid w:val="006C5F71"/>
    <w:rsid w:val="006E5532"/>
    <w:rsid w:val="006F565A"/>
    <w:rsid w:val="00712C32"/>
    <w:rsid w:val="0071487C"/>
    <w:rsid w:val="00720D67"/>
    <w:rsid w:val="00725528"/>
    <w:rsid w:val="00731706"/>
    <w:rsid w:val="007618BB"/>
    <w:rsid w:val="0077287E"/>
    <w:rsid w:val="00781FD1"/>
    <w:rsid w:val="007839EC"/>
    <w:rsid w:val="00784612"/>
    <w:rsid w:val="007D7F99"/>
    <w:rsid w:val="007F5D30"/>
    <w:rsid w:val="008020A9"/>
    <w:rsid w:val="008371B3"/>
    <w:rsid w:val="00840E35"/>
    <w:rsid w:val="0086062C"/>
    <w:rsid w:val="008949A0"/>
    <w:rsid w:val="008A33B9"/>
    <w:rsid w:val="008A452F"/>
    <w:rsid w:val="008A573F"/>
    <w:rsid w:val="008B2CA4"/>
    <w:rsid w:val="008C1A2C"/>
    <w:rsid w:val="008D6F11"/>
    <w:rsid w:val="008E5C83"/>
    <w:rsid w:val="00924F55"/>
    <w:rsid w:val="00930803"/>
    <w:rsid w:val="00933B61"/>
    <w:rsid w:val="00954AC5"/>
    <w:rsid w:val="00970ADC"/>
    <w:rsid w:val="00982E53"/>
    <w:rsid w:val="0099494F"/>
    <w:rsid w:val="009A384C"/>
    <w:rsid w:val="009C515C"/>
    <w:rsid w:val="009C56C6"/>
    <w:rsid w:val="009D6879"/>
    <w:rsid w:val="009E65B9"/>
    <w:rsid w:val="009E723D"/>
    <w:rsid w:val="00A07AFE"/>
    <w:rsid w:val="00A14027"/>
    <w:rsid w:val="00A455CB"/>
    <w:rsid w:val="00A60603"/>
    <w:rsid w:val="00A6460D"/>
    <w:rsid w:val="00A700A5"/>
    <w:rsid w:val="00A8520C"/>
    <w:rsid w:val="00AA4700"/>
    <w:rsid w:val="00AB283E"/>
    <w:rsid w:val="00AE2EB0"/>
    <w:rsid w:val="00AE599C"/>
    <w:rsid w:val="00AF4524"/>
    <w:rsid w:val="00B02D35"/>
    <w:rsid w:val="00B12D41"/>
    <w:rsid w:val="00B15A02"/>
    <w:rsid w:val="00B4656E"/>
    <w:rsid w:val="00B50B68"/>
    <w:rsid w:val="00B64041"/>
    <w:rsid w:val="00B66738"/>
    <w:rsid w:val="00B75F43"/>
    <w:rsid w:val="00B87362"/>
    <w:rsid w:val="00BC4D53"/>
    <w:rsid w:val="00BD008D"/>
    <w:rsid w:val="00BE287E"/>
    <w:rsid w:val="00BE2FE6"/>
    <w:rsid w:val="00BE363F"/>
    <w:rsid w:val="00C02182"/>
    <w:rsid w:val="00C043ED"/>
    <w:rsid w:val="00C1469A"/>
    <w:rsid w:val="00C24BDC"/>
    <w:rsid w:val="00C710AA"/>
    <w:rsid w:val="00C8503A"/>
    <w:rsid w:val="00C903A0"/>
    <w:rsid w:val="00C92441"/>
    <w:rsid w:val="00C9355E"/>
    <w:rsid w:val="00C9499F"/>
    <w:rsid w:val="00C96DE1"/>
    <w:rsid w:val="00CB42D1"/>
    <w:rsid w:val="00CC6F5F"/>
    <w:rsid w:val="00CE2063"/>
    <w:rsid w:val="00CE3A35"/>
    <w:rsid w:val="00CE4C3E"/>
    <w:rsid w:val="00CE62AF"/>
    <w:rsid w:val="00CE76C8"/>
    <w:rsid w:val="00CE7EFE"/>
    <w:rsid w:val="00CF1327"/>
    <w:rsid w:val="00CF193A"/>
    <w:rsid w:val="00CF277A"/>
    <w:rsid w:val="00D0052D"/>
    <w:rsid w:val="00D02BA5"/>
    <w:rsid w:val="00D04957"/>
    <w:rsid w:val="00D12B39"/>
    <w:rsid w:val="00D141A7"/>
    <w:rsid w:val="00D529E8"/>
    <w:rsid w:val="00D57FD7"/>
    <w:rsid w:val="00D70C57"/>
    <w:rsid w:val="00D72B1E"/>
    <w:rsid w:val="00DA768B"/>
    <w:rsid w:val="00DB4F5B"/>
    <w:rsid w:val="00DB7A92"/>
    <w:rsid w:val="00DF2239"/>
    <w:rsid w:val="00E22C79"/>
    <w:rsid w:val="00E23BEA"/>
    <w:rsid w:val="00E30435"/>
    <w:rsid w:val="00E30DF6"/>
    <w:rsid w:val="00E3394C"/>
    <w:rsid w:val="00E37EBD"/>
    <w:rsid w:val="00E42257"/>
    <w:rsid w:val="00E60D88"/>
    <w:rsid w:val="00E869A2"/>
    <w:rsid w:val="00EA35C3"/>
    <w:rsid w:val="00EB377D"/>
    <w:rsid w:val="00EC6E27"/>
    <w:rsid w:val="00EC7A40"/>
    <w:rsid w:val="00ED65A4"/>
    <w:rsid w:val="00ED7282"/>
    <w:rsid w:val="00F01096"/>
    <w:rsid w:val="00F118AA"/>
    <w:rsid w:val="00F1501F"/>
    <w:rsid w:val="00F27406"/>
    <w:rsid w:val="00F50B3E"/>
    <w:rsid w:val="00F625C5"/>
    <w:rsid w:val="00F93D5D"/>
    <w:rsid w:val="00FA7309"/>
    <w:rsid w:val="00FB53CF"/>
    <w:rsid w:val="00FC5E5A"/>
    <w:rsid w:val="00FC7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603"/>
  </w:style>
  <w:style w:type="paragraph" w:styleId="Heading1">
    <w:name w:val="heading 1"/>
    <w:basedOn w:val="Normal"/>
    <w:next w:val="Normal"/>
    <w:link w:val="Heading1Char"/>
    <w:qFormat/>
    <w:rsid w:val="00DB7A92"/>
    <w:pPr>
      <w:keepNext/>
      <w:numPr>
        <w:numId w:val="26"/>
      </w:numPr>
      <w:spacing w:after="220" w:line="240" w:lineRule="auto"/>
      <w:outlineLvl w:val="0"/>
    </w:pPr>
    <w:rPr>
      <w:rFonts w:ascii="Arial" w:eastAsia="Times New Roman" w:hAnsi="Arial" w:cs="Arial"/>
      <w:b/>
      <w:bCs/>
      <w:szCs w:val="20"/>
    </w:rPr>
  </w:style>
  <w:style w:type="paragraph" w:styleId="Heading2">
    <w:name w:val="heading 2"/>
    <w:basedOn w:val="Normal"/>
    <w:next w:val="Normal"/>
    <w:link w:val="Heading2Char"/>
    <w:qFormat/>
    <w:rsid w:val="00DB7A92"/>
    <w:pPr>
      <w:keepNext/>
      <w:numPr>
        <w:ilvl w:val="1"/>
        <w:numId w:val="26"/>
      </w:numPr>
      <w:spacing w:after="220" w:line="240" w:lineRule="auto"/>
      <w:jc w:val="both"/>
      <w:outlineLvl w:val="1"/>
    </w:pPr>
    <w:rPr>
      <w:rFonts w:ascii="Arial" w:eastAsia="Times New Roman" w:hAnsi="Arial" w:cs="Arial"/>
      <w:szCs w:val="20"/>
    </w:rPr>
  </w:style>
  <w:style w:type="paragraph" w:styleId="Heading3">
    <w:name w:val="heading 3"/>
    <w:basedOn w:val="Normal"/>
    <w:next w:val="Normal"/>
    <w:link w:val="Heading3Char"/>
    <w:qFormat/>
    <w:rsid w:val="00DB7A92"/>
    <w:pPr>
      <w:keepNext/>
      <w:numPr>
        <w:ilvl w:val="2"/>
        <w:numId w:val="26"/>
      </w:numPr>
      <w:spacing w:after="220" w:line="240" w:lineRule="auto"/>
      <w:jc w:val="both"/>
      <w:outlineLvl w:val="2"/>
    </w:pPr>
    <w:rPr>
      <w:rFonts w:ascii="Arial" w:eastAsia="Arial Unicode MS" w:hAnsi="Arial" w:cs="Arial"/>
      <w:szCs w:val="20"/>
    </w:rPr>
  </w:style>
  <w:style w:type="paragraph" w:styleId="Heading4">
    <w:name w:val="heading 4"/>
    <w:basedOn w:val="Normal"/>
    <w:next w:val="Normal"/>
    <w:link w:val="Heading4Char"/>
    <w:qFormat/>
    <w:rsid w:val="00DB7A92"/>
    <w:pPr>
      <w:keepNext/>
      <w:numPr>
        <w:ilvl w:val="3"/>
        <w:numId w:val="26"/>
      </w:numPr>
      <w:spacing w:after="220" w:line="240" w:lineRule="auto"/>
      <w:jc w:val="both"/>
      <w:outlineLvl w:val="3"/>
    </w:pPr>
    <w:rPr>
      <w:rFonts w:ascii="Arial" w:eastAsia="Times New Roman" w:hAnsi="Arial" w:cs="Arial"/>
      <w:szCs w:val="20"/>
    </w:rPr>
  </w:style>
  <w:style w:type="paragraph" w:styleId="Heading5">
    <w:name w:val="heading 5"/>
    <w:basedOn w:val="Normal"/>
    <w:next w:val="Normal"/>
    <w:link w:val="Heading5Char"/>
    <w:qFormat/>
    <w:rsid w:val="00DB7A92"/>
    <w:pPr>
      <w:numPr>
        <w:ilvl w:val="4"/>
        <w:numId w:val="26"/>
      </w:numPr>
      <w:spacing w:before="240" w:after="60" w:line="240" w:lineRule="auto"/>
      <w:outlineLvl w:val="4"/>
    </w:pPr>
    <w:rPr>
      <w:rFonts w:ascii="Times New Roman" w:eastAsia="Times New Roman" w:hAnsi="Times New Roman" w:cs="Arial"/>
      <w:b/>
      <w:bCs/>
      <w:i/>
      <w:iCs/>
      <w:sz w:val="26"/>
      <w:szCs w:val="26"/>
    </w:rPr>
  </w:style>
  <w:style w:type="paragraph" w:styleId="Heading6">
    <w:name w:val="heading 6"/>
    <w:basedOn w:val="Normal"/>
    <w:next w:val="Normal"/>
    <w:link w:val="Heading6Char"/>
    <w:qFormat/>
    <w:rsid w:val="00DB7A92"/>
    <w:pPr>
      <w:keepNext/>
      <w:numPr>
        <w:ilvl w:val="5"/>
        <w:numId w:val="26"/>
      </w:numPr>
      <w:spacing w:after="0" w:line="240" w:lineRule="auto"/>
      <w:outlineLvl w:val="5"/>
    </w:pPr>
    <w:rPr>
      <w:rFonts w:ascii="Arial" w:eastAsia="Arial Unicode MS" w:hAnsi="Arial" w:cs="Arial"/>
      <w:b/>
      <w:sz w:val="28"/>
      <w:szCs w:val="20"/>
      <w:u w:val="single"/>
    </w:rPr>
  </w:style>
  <w:style w:type="paragraph" w:styleId="Heading7">
    <w:name w:val="heading 7"/>
    <w:basedOn w:val="Normal"/>
    <w:next w:val="Normal"/>
    <w:link w:val="Heading7Char"/>
    <w:qFormat/>
    <w:rsid w:val="00DB7A92"/>
    <w:pPr>
      <w:keepNext/>
      <w:numPr>
        <w:ilvl w:val="6"/>
        <w:numId w:val="26"/>
      </w:numPr>
      <w:spacing w:after="0" w:line="240" w:lineRule="auto"/>
      <w:outlineLvl w:val="6"/>
    </w:pPr>
    <w:rPr>
      <w:rFonts w:ascii="Arial" w:eastAsia="Times New Roman" w:hAnsi="Arial" w:cs="Arial"/>
      <w:b/>
      <w:sz w:val="72"/>
      <w:szCs w:val="20"/>
      <w:u w:val="single"/>
    </w:rPr>
  </w:style>
  <w:style w:type="paragraph" w:styleId="Heading8">
    <w:name w:val="heading 8"/>
    <w:basedOn w:val="Normal"/>
    <w:next w:val="Normal"/>
    <w:link w:val="Heading8Char"/>
    <w:qFormat/>
    <w:rsid w:val="00DB7A92"/>
    <w:pPr>
      <w:keepNext/>
      <w:numPr>
        <w:ilvl w:val="7"/>
        <w:numId w:val="26"/>
      </w:numPr>
      <w:spacing w:after="0" w:line="240" w:lineRule="auto"/>
      <w:jc w:val="center"/>
      <w:outlineLvl w:val="7"/>
    </w:pPr>
    <w:rPr>
      <w:rFonts w:ascii="Arial" w:eastAsia="Times New Roman" w:hAnsi="Arial" w:cs="Arial"/>
      <w:b/>
      <w:sz w:val="72"/>
      <w:szCs w:val="20"/>
      <w:u w:val="single"/>
    </w:rPr>
  </w:style>
  <w:style w:type="paragraph" w:styleId="Heading9">
    <w:name w:val="heading 9"/>
    <w:basedOn w:val="Normal"/>
    <w:next w:val="Normal"/>
    <w:link w:val="Heading9Char"/>
    <w:qFormat/>
    <w:rsid w:val="00DB7A92"/>
    <w:pPr>
      <w:keepNext/>
      <w:numPr>
        <w:ilvl w:val="8"/>
        <w:numId w:val="26"/>
      </w:numPr>
      <w:spacing w:after="0" w:line="240" w:lineRule="auto"/>
      <w:outlineLvl w:val="8"/>
    </w:pPr>
    <w:rPr>
      <w:rFonts w:ascii="Arial" w:eastAsia="Times New Roman" w:hAnsi="Arial" w:cs="Arial"/>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59"/>
    <w:rPr>
      <w:rFonts w:ascii="Tahoma" w:hAnsi="Tahoma" w:cs="Tahoma"/>
      <w:sz w:val="16"/>
      <w:szCs w:val="16"/>
    </w:rPr>
  </w:style>
  <w:style w:type="character" w:styleId="Hyperlink">
    <w:name w:val="Hyperlink"/>
    <w:basedOn w:val="DefaultParagraphFont"/>
    <w:uiPriority w:val="99"/>
    <w:unhideWhenUsed/>
    <w:rsid w:val="003569A9"/>
    <w:rPr>
      <w:color w:val="0000FF" w:themeColor="hyperlink"/>
      <w:u w:val="single"/>
    </w:rPr>
  </w:style>
  <w:style w:type="table" w:styleId="TableGrid">
    <w:name w:val="Table Grid"/>
    <w:basedOn w:val="TableNormal"/>
    <w:uiPriority w:val="59"/>
    <w:rsid w:val="0003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F83"/>
    <w:pPr>
      <w:ind w:left="720"/>
      <w:contextualSpacing/>
    </w:pPr>
  </w:style>
  <w:style w:type="character" w:styleId="FollowedHyperlink">
    <w:name w:val="FollowedHyperlink"/>
    <w:basedOn w:val="DefaultParagraphFont"/>
    <w:uiPriority w:val="99"/>
    <w:semiHidden/>
    <w:unhideWhenUsed/>
    <w:rsid w:val="00FC5E5A"/>
    <w:rPr>
      <w:color w:val="800080" w:themeColor="followedHyperlink"/>
      <w:u w:val="single"/>
    </w:rPr>
  </w:style>
  <w:style w:type="paragraph" w:styleId="Header">
    <w:name w:val="header"/>
    <w:basedOn w:val="Normal"/>
    <w:link w:val="HeaderChar"/>
    <w:uiPriority w:val="99"/>
    <w:unhideWhenUsed/>
    <w:rsid w:val="00087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CD0"/>
  </w:style>
  <w:style w:type="paragraph" w:styleId="Footer">
    <w:name w:val="footer"/>
    <w:basedOn w:val="Normal"/>
    <w:link w:val="FooterChar"/>
    <w:uiPriority w:val="99"/>
    <w:unhideWhenUsed/>
    <w:rsid w:val="00087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CD0"/>
  </w:style>
  <w:style w:type="paragraph" w:styleId="NormalWeb">
    <w:name w:val="Normal (Web)"/>
    <w:basedOn w:val="Normal"/>
    <w:uiPriority w:val="99"/>
    <w:semiHidden/>
    <w:unhideWhenUsed/>
    <w:rsid w:val="00116118"/>
    <w:pPr>
      <w:spacing w:before="100" w:beforeAutospacing="1" w:after="100" w:afterAutospacing="1" w:line="240" w:lineRule="auto"/>
    </w:pPr>
    <w:rPr>
      <w:rFonts w:ascii="Calibri" w:hAnsi="Calibri" w:cs="Calibri"/>
      <w:lang w:eastAsia="en-GB"/>
    </w:rPr>
  </w:style>
  <w:style w:type="paragraph" w:customStyle="1" w:styleId="Default">
    <w:name w:val="Default"/>
    <w:basedOn w:val="Normal"/>
    <w:rsid w:val="00116118"/>
    <w:pPr>
      <w:autoSpaceDE w:val="0"/>
      <w:autoSpaceDN w:val="0"/>
      <w:spacing w:after="0" w:line="240" w:lineRule="auto"/>
    </w:pPr>
    <w:rPr>
      <w:rFonts w:ascii="Arial" w:hAnsi="Arial" w:cs="Arial"/>
      <w:color w:val="000000"/>
      <w:sz w:val="24"/>
      <w:szCs w:val="24"/>
      <w:lang w:eastAsia="en-GB"/>
    </w:rPr>
  </w:style>
  <w:style w:type="character" w:styleId="CommentReference">
    <w:name w:val="annotation reference"/>
    <w:basedOn w:val="DefaultParagraphFont"/>
    <w:uiPriority w:val="99"/>
    <w:semiHidden/>
    <w:unhideWhenUsed/>
    <w:rsid w:val="00FA7309"/>
    <w:rPr>
      <w:sz w:val="16"/>
      <w:szCs w:val="16"/>
    </w:rPr>
  </w:style>
  <w:style w:type="paragraph" w:styleId="CommentText">
    <w:name w:val="annotation text"/>
    <w:basedOn w:val="Normal"/>
    <w:link w:val="CommentTextChar"/>
    <w:uiPriority w:val="99"/>
    <w:semiHidden/>
    <w:unhideWhenUsed/>
    <w:rsid w:val="00FA7309"/>
    <w:pPr>
      <w:spacing w:line="240" w:lineRule="auto"/>
    </w:pPr>
    <w:rPr>
      <w:sz w:val="20"/>
      <w:szCs w:val="20"/>
    </w:rPr>
  </w:style>
  <w:style w:type="character" w:customStyle="1" w:styleId="CommentTextChar">
    <w:name w:val="Comment Text Char"/>
    <w:basedOn w:val="DefaultParagraphFont"/>
    <w:link w:val="CommentText"/>
    <w:uiPriority w:val="99"/>
    <w:semiHidden/>
    <w:rsid w:val="00FA7309"/>
    <w:rPr>
      <w:sz w:val="20"/>
      <w:szCs w:val="20"/>
    </w:rPr>
  </w:style>
  <w:style w:type="paragraph" w:styleId="CommentSubject">
    <w:name w:val="annotation subject"/>
    <w:basedOn w:val="CommentText"/>
    <w:next w:val="CommentText"/>
    <w:link w:val="CommentSubjectChar"/>
    <w:uiPriority w:val="99"/>
    <w:semiHidden/>
    <w:unhideWhenUsed/>
    <w:rsid w:val="00FA7309"/>
    <w:rPr>
      <w:b/>
      <w:bCs/>
    </w:rPr>
  </w:style>
  <w:style w:type="character" w:customStyle="1" w:styleId="CommentSubjectChar">
    <w:name w:val="Comment Subject Char"/>
    <w:basedOn w:val="CommentTextChar"/>
    <w:link w:val="CommentSubject"/>
    <w:uiPriority w:val="99"/>
    <w:semiHidden/>
    <w:rsid w:val="00FA7309"/>
    <w:rPr>
      <w:b/>
      <w:bCs/>
      <w:sz w:val="20"/>
      <w:szCs w:val="20"/>
    </w:rPr>
  </w:style>
  <w:style w:type="paragraph" w:customStyle="1" w:styleId="Bullet1">
    <w:name w:val="Bullet 1"/>
    <w:basedOn w:val="Normal"/>
    <w:rsid w:val="00DB7A92"/>
    <w:pPr>
      <w:numPr>
        <w:numId w:val="24"/>
      </w:numPr>
      <w:spacing w:after="0" w:line="240" w:lineRule="auto"/>
    </w:pPr>
    <w:rPr>
      <w:rFonts w:ascii="Arial" w:eastAsia="Times New Roman" w:hAnsi="Arial" w:cs="Times New Roman"/>
      <w:sz w:val="24"/>
      <w:szCs w:val="20"/>
      <w:lang w:eastAsia="en-GB"/>
    </w:rPr>
  </w:style>
  <w:style w:type="paragraph" w:customStyle="1" w:styleId="Bullet2">
    <w:name w:val="Bullet 2"/>
    <w:basedOn w:val="Normal"/>
    <w:rsid w:val="00DB7A92"/>
    <w:pPr>
      <w:numPr>
        <w:ilvl w:val="1"/>
        <w:numId w:val="24"/>
      </w:numPr>
      <w:spacing w:after="0" w:line="240" w:lineRule="auto"/>
    </w:pPr>
    <w:rPr>
      <w:rFonts w:ascii="Arial" w:eastAsia="Times New Roman" w:hAnsi="Arial" w:cs="Times New Roman"/>
      <w:sz w:val="24"/>
      <w:szCs w:val="20"/>
      <w:lang w:eastAsia="en-GB"/>
    </w:rPr>
  </w:style>
  <w:style w:type="paragraph" w:customStyle="1" w:styleId="Bullet3">
    <w:name w:val="Bullet 3"/>
    <w:basedOn w:val="Normal"/>
    <w:rsid w:val="00DB7A92"/>
    <w:pPr>
      <w:numPr>
        <w:ilvl w:val="2"/>
        <w:numId w:val="24"/>
      </w:numPr>
      <w:spacing w:after="0" w:line="240" w:lineRule="auto"/>
    </w:pPr>
    <w:rPr>
      <w:rFonts w:ascii="Arial" w:eastAsia="Times New Roman" w:hAnsi="Arial" w:cs="Times New Roman"/>
      <w:sz w:val="24"/>
      <w:szCs w:val="20"/>
      <w:lang w:eastAsia="en-GB"/>
    </w:rPr>
  </w:style>
  <w:style w:type="character" w:customStyle="1" w:styleId="Heading1Char">
    <w:name w:val="Heading 1 Char"/>
    <w:basedOn w:val="DefaultParagraphFont"/>
    <w:link w:val="Heading1"/>
    <w:rsid w:val="00DB7A92"/>
    <w:rPr>
      <w:rFonts w:ascii="Arial" w:eastAsia="Times New Roman" w:hAnsi="Arial" w:cs="Arial"/>
      <w:b/>
      <w:bCs/>
      <w:szCs w:val="20"/>
    </w:rPr>
  </w:style>
  <w:style w:type="character" w:customStyle="1" w:styleId="Heading2Char">
    <w:name w:val="Heading 2 Char"/>
    <w:basedOn w:val="DefaultParagraphFont"/>
    <w:link w:val="Heading2"/>
    <w:rsid w:val="00DB7A92"/>
    <w:rPr>
      <w:rFonts w:ascii="Arial" w:eastAsia="Times New Roman" w:hAnsi="Arial" w:cs="Arial"/>
      <w:szCs w:val="20"/>
    </w:rPr>
  </w:style>
  <w:style w:type="character" w:customStyle="1" w:styleId="Heading3Char">
    <w:name w:val="Heading 3 Char"/>
    <w:basedOn w:val="DefaultParagraphFont"/>
    <w:link w:val="Heading3"/>
    <w:rsid w:val="00DB7A92"/>
    <w:rPr>
      <w:rFonts w:ascii="Arial" w:eastAsia="Arial Unicode MS" w:hAnsi="Arial" w:cs="Arial"/>
      <w:szCs w:val="20"/>
    </w:rPr>
  </w:style>
  <w:style w:type="character" w:customStyle="1" w:styleId="Heading4Char">
    <w:name w:val="Heading 4 Char"/>
    <w:basedOn w:val="DefaultParagraphFont"/>
    <w:link w:val="Heading4"/>
    <w:rsid w:val="00DB7A92"/>
    <w:rPr>
      <w:rFonts w:ascii="Arial" w:eastAsia="Times New Roman" w:hAnsi="Arial" w:cs="Arial"/>
      <w:szCs w:val="20"/>
    </w:rPr>
  </w:style>
  <w:style w:type="character" w:customStyle="1" w:styleId="Heading5Char">
    <w:name w:val="Heading 5 Char"/>
    <w:basedOn w:val="DefaultParagraphFont"/>
    <w:link w:val="Heading5"/>
    <w:rsid w:val="00DB7A92"/>
    <w:rPr>
      <w:rFonts w:ascii="Times New Roman" w:eastAsia="Times New Roman" w:hAnsi="Times New Roman" w:cs="Arial"/>
      <w:b/>
      <w:bCs/>
      <w:i/>
      <w:iCs/>
      <w:sz w:val="26"/>
      <w:szCs w:val="26"/>
    </w:rPr>
  </w:style>
  <w:style w:type="character" w:customStyle="1" w:styleId="Heading6Char">
    <w:name w:val="Heading 6 Char"/>
    <w:basedOn w:val="DefaultParagraphFont"/>
    <w:link w:val="Heading6"/>
    <w:rsid w:val="00DB7A92"/>
    <w:rPr>
      <w:rFonts w:ascii="Arial" w:eastAsia="Arial Unicode MS" w:hAnsi="Arial" w:cs="Arial"/>
      <w:b/>
      <w:sz w:val="28"/>
      <w:szCs w:val="20"/>
      <w:u w:val="single"/>
    </w:rPr>
  </w:style>
  <w:style w:type="character" w:customStyle="1" w:styleId="Heading7Char">
    <w:name w:val="Heading 7 Char"/>
    <w:basedOn w:val="DefaultParagraphFont"/>
    <w:link w:val="Heading7"/>
    <w:rsid w:val="00DB7A92"/>
    <w:rPr>
      <w:rFonts w:ascii="Arial" w:eastAsia="Times New Roman" w:hAnsi="Arial" w:cs="Arial"/>
      <w:b/>
      <w:sz w:val="72"/>
      <w:szCs w:val="20"/>
      <w:u w:val="single"/>
    </w:rPr>
  </w:style>
  <w:style w:type="character" w:customStyle="1" w:styleId="Heading8Char">
    <w:name w:val="Heading 8 Char"/>
    <w:basedOn w:val="DefaultParagraphFont"/>
    <w:link w:val="Heading8"/>
    <w:rsid w:val="00DB7A92"/>
    <w:rPr>
      <w:rFonts w:ascii="Arial" w:eastAsia="Times New Roman" w:hAnsi="Arial" w:cs="Arial"/>
      <w:b/>
      <w:sz w:val="72"/>
      <w:szCs w:val="20"/>
      <w:u w:val="single"/>
    </w:rPr>
  </w:style>
  <w:style w:type="character" w:customStyle="1" w:styleId="Heading9Char">
    <w:name w:val="Heading 9 Char"/>
    <w:basedOn w:val="DefaultParagraphFont"/>
    <w:link w:val="Heading9"/>
    <w:rsid w:val="00DB7A92"/>
    <w:rPr>
      <w:rFonts w:ascii="Arial" w:eastAsia="Times New Roman" w:hAnsi="Arial" w:cs="Arial"/>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603"/>
  </w:style>
  <w:style w:type="paragraph" w:styleId="Heading1">
    <w:name w:val="heading 1"/>
    <w:basedOn w:val="Normal"/>
    <w:next w:val="Normal"/>
    <w:link w:val="Heading1Char"/>
    <w:qFormat/>
    <w:rsid w:val="00DB7A92"/>
    <w:pPr>
      <w:keepNext/>
      <w:numPr>
        <w:numId w:val="26"/>
      </w:numPr>
      <w:spacing w:after="220" w:line="240" w:lineRule="auto"/>
      <w:outlineLvl w:val="0"/>
    </w:pPr>
    <w:rPr>
      <w:rFonts w:ascii="Arial" w:eastAsia="Times New Roman" w:hAnsi="Arial" w:cs="Arial"/>
      <w:b/>
      <w:bCs/>
      <w:szCs w:val="20"/>
    </w:rPr>
  </w:style>
  <w:style w:type="paragraph" w:styleId="Heading2">
    <w:name w:val="heading 2"/>
    <w:basedOn w:val="Normal"/>
    <w:next w:val="Normal"/>
    <w:link w:val="Heading2Char"/>
    <w:qFormat/>
    <w:rsid w:val="00DB7A92"/>
    <w:pPr>
      <w:keepNext/>
      <w:numPr>
        <w:ilvl w:val="1"/>
        <w:numId w:val="26"/>
      </w:numPr>
      <w:spacing w:after="220" w:line="240" w:lineRule="auto"/>
      <w:jc w:val="both"/>
      <w:outlineLvl w:val="1"/>
    </w:pPr>
    <w:rPr>
      <w:rFonts w:ascii="Arial" w:eastAsia="Times New Roman" w:hAnsi="Arial" w:cs="Arial"/>
      <w:szCs w:val="20"/>
    </w:rPr>
  </w:style>
  <w:style w:type="paragraph" w:styleId="Heading3">
    <w:name w:val="heading 3"/>
    <w:basedOn w:val="Normal"/>
    <w:next w:val="Normal"/>
    <w:link w:val="Heading3Char"/>
    <w:qFormat/>
    <w:rsid w:val="00DB7A92"/>
    <w:pPr>
      <w:keepNext/>
      <w:numPr>
        <w:ilvl w:val="2"/>
        <w:numId w:val="26"/>
      </w:numPr>
      <w:spacing w:after="220" w:line="240" w:lineRule="auto"/>
      <w:jc w:val="both"/>
      <w:outlineLvl w:val="2"/>
    </w:pPr>
    <w:rPr>
      <w:rFonts w:ascii="Arial" w:eastAsia="Arial Unicode MS" w:hAnsi="Arial" w:cs="Arial"/>
      <w:szCs w:val="20"/>
    </w:rPr>
  </w:style>
  <w:style w:type="paragraph" w:styleId="Heading4">
    <w:name w:val="heading 4"/>
    <w:basedOn w:val="Normal"/>
    <w:next w:val="Normal"/>
    <w:link w:val="Heading4Char"/>
    <w:qFormat/>
    <w:rsid w:val="00DB7A92"/>
    <w:pPr>
      <w:keepNext/>
      <w:numPr>
        <w:ilvl w:val="3"/>
        <w:numId w:val="26"/>
      </w:numPr>
      <w:spacing w:after="220" w:line="240" w:lineRule="auto"/>
      <w:jc w:val="both"/>
      <w:outlineLvl w:val="3"/>
    </w:pPr>
    <w:rPr>
      <w:rFonts w:ascii="Arial" w:eastAsia="Times New Roman" w:hAnsi="Arial" w:cs="Arial"/>
      <w:szCs w:val="20"/>
    </w:rPr>
  </w:style>
  <w:style w:type="paragraph" w:styleId="Heading5">
    <w:name w:val="heading 5"/>
    <w:basedOn w:val="Normal"/>
    <w:next w:val="Normal"/>
    <w:link w:val="Heading5Char"/>
    <w:qFormat/>
    <w:rsid w:val="00DB7A92"/>
    <w:pPr>
      <w:numPr>
        <w:ilvl w:val="4"/>
        <w:numId w:val="26"/>
      </w:numPr>
      <w:spacing w:before="240" w:after="60" w:line="240" w:lineRule="auto"/>
      <w:outlineLvl w:val="4"/>
    </w:pPr>
    <w:rPr>
      <w:rFonts w:ascii="Times New Roman" w:eastAsia="Times New Roman" w:hAnsi="Times New Roman" w:cs="Arial"/>
      <w:b/>
      <w:bCs/>
      <w:i/>
      <w:iCs/>
      <w:sz w:val="26"/>
      <w:szCs w:val="26"/>
    </w:rPr>
  </w:style>
  <w:style w:type="paragraph" w:styleId="Heading6">
    <w:name w:val="heading 6"/>
    <w:basedOn w:val="Normal"/>
    <w:next w:val="Normal"/>
    <w:link w:val="Heading6Char"/>
    <w:qFormat/>
    <w:rsid w:val="00DB7A92"/>
    <w:pPr>
      <w:keepNext/>
      <w:numPr>
        <w:ilvl w:val="5"/>
        <w:numId w:val="26"/>
      </w:numPr>
      <w:spacing w:after="0" w:line="240" w:lineRule="auto"/>
      <w:outlineLvl w:val="5"/>
    </w:pPr>
    <w:rPr>
      <w:rFonts w:ascii="Arial" w:eastAsia="Arial Unicode MS" w:hAnsi="Arial" w:cs="Arial"/>
      <w:b/>
      <w:sz w:val="28"/>
      <w:szCs w:val="20"/>
      <w:u w:val="single"/>
    </w:rPr>
  </w:style>
  <w:style w:type="paragraph" w:styleId="Heading7">
    <w:name w:val="heading 7"/>
    <w:basedOn w:val="Normal"/>
    <w:next w:val="Normal"/>
    <w:link w:val="Heading7Char"/>
    <w:qFormat/>
    <w:rsid w:val="00DB7A92"/>
    <w:pPr>
      <w:keepNext/>
      <w:numPr>
        <w:ilvl w:val="6"/>
        <w:numId w:val="26"/>
      </w:numPr>
      <w:spacing w:after="0" w:line="240" w:lineRule="auto"/>
      <w:outlineLvl w:val="6"/>
    </w:pPr>
    <w:rPr>
      <w:rFonts w:ascii="Arial" w:eastAsia="Times New Roman" w:hAnsi="Arial" w:cs="Arial"/>
      <w:b/>
      <w:sz w:val="72"/>
      <w:szCs w:val="20"/>
      <w:u w:val="single"/>
    </w:rPr>
  </w:style>
  <w:style w:type="paragraph" w:styleId="Heading8">
    <w:name w:val="heading 8"/>
    <w:basedOn w:val="Normal"/>
    <w:next w:val="Normal"/>
    <w:link w:val="Heading8Char"/>
    <w:qFormat/>
    <w:rsid w:val="00DB7A92"/>
    <w:pPr>
      <w:keepNext/>
      <w:numPr>
        <w:ilvl w:val="7"/>
        <w:numId w:val="26"/>
      </w:numPr>
      <w:spacing w:after="0" w:line="240" w:lineRule="auto"/>
      <w:jc w:val="center"/>
      <w:outlineLvl w:val="7"/>
    </w:pPr>
    <w:rPr>
      <w:rFonts w:ascii="Arial" w:eastAsia="Times New Roman" w:hAnsi="Arial" w:cs="Arial"/>
      <w:b/>
      <w:sz w:val="72"/>
      <w:szCs w:val="20"/>
      <w:u w:val="single"/>
    </w:rPr>
  </w:style>
  <w:style w:type="paragraph" w:styleId="Heading9">
    <w:name w:val="heading 9"/>
    <w:basedOn w:val="Normal"/>
    <w:next w:val="Normal"/>
    <w:link w:val="Heading9Char"/>
    <w:qFormat/>
    <w:rsid w:val="00DB7A92"/>
    <w:pPr>
      <w:keepNext/>
      <w:numPr>
        <w:ilvl w:val="8"/>
        <w:numId w:val="26"/>
      </w:numPr>
      <w:spacing w:after="0" w:line="240" w:lineRule="auto"/>
      <w:outlineLvl w:val="8"/>
    </w:pPr>
    <w:rPr>
      <w:rFonts w:ascii="Arial" w:eastAsia="Times New Roman" w:hAnsi="Arial" w:cs="Arial"/>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59"/>
    <w:rPr>
      <w:rFonts w:ascii="Tahoma" w:hAnsi="Tahoma" w:cs="Tahoma"/>
      <w:sz w:val="16"/>
      <w:szCs w:val="16"/>
    </w:rPr>
  </w:style>
  <w:style w:type="character" w:styleId="Hyperlink">
    <w:name w:val="Hyperlink"/>
    <w:basedOn w:val="DefaultParagraphFont"/>
    <w:uiPriority w:val="99"/>
    <w:unhideWhenUsed/>
    <w:rsid w:val="003569A9"/>
    <w:rPr>
      <w:color w:val="0000FF" w:themeColor="hyperlink"/>
      <w:u w:val="single"/>
    </w:rPr>
  </w:style>
  <w:style w:type="table" w:styleId="TableGrid">
    <w:name w:val="Table Grid"/>
    <w:basedOn w:val="TableNormal"/>
    <w:uiPriority w:val="59"/>
    <w:rsid w:val="0003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F83"/>
    <w:pPr>
      <w:ind w:left="720"/>
      <w:contextualSpacing/>
    </w:pPr>
  </w:style>
  <w:style w:type="character" w:styleId="FollowedHyperlink">
    <w:name w:val="FollowedHyperlink"/>
    <w:basedOn w:val="DefaultParagraphFont"/>
    <w:uiPriority w:val="99"/>
    <w:semiHidden/>
    <w:unhideWhenUsed/>
    <w:rsid w:val="00FC5E5A"/>
    <w:rPr>
      <w:color w:val="800080" w:themeColor="followedHyperlink"/>
      <w:u w:val="single"/>
    </w:rPr>
  </w:style>
  <w:style w:type="paragraph" w:styleId="Header">
    <w:name w:val="header"/>
    <w:basedOn w:val="Normal"/>
    <w:link w:val="HeaderChar"/>
    <w:uiPriority w:val="99"/>
    <w:unhideWhenUsed/>
    <w:rsid w:val="00087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CD0"/>
  </w:style>
  <w:style w:type="paragraph" w:styleId="Footer">
    <w:name w:val="footer"/>
    <w:basedOn w:val="Normal"/>
    <w:link w:val="FooterChar"/>
    <w:uiPriority w:val="99"/>
    <w:unhideWhenUsed/>
    <w:rsid w:val="00087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CD0"/>
  </w:style>
  <w:style w:type="paragraph" w:styleId="NormalWeb">
    <w:name w:val="Normal (Web)"/>
    <w:basedOn w:val="Normal"/>
    <w:uiPriority w:val="99"/>
    <w:semiHidden/>
    <w:unhideWhenUsed/>
    <w:rsid w:val="00116118"/>
    <w:pPr>
      <w:spacing w:before="100" w:beforeAutospacing="1" w:after="100" w:afterAutospacing="1" w:line="240" w:lineRule="auto"/>
    </w:pPr>
    <w:rPr>
      <w:rFonts w:ascii="Calibri" w:hAnsi="Calibri" w:cs="Calibri"/>
      <w:lang w:eastAsia="en-GB"/>
    </w:rPr>
  </w:style>
  <w:style w:type="paragraph" w:customStyle="1" w:styleId="Default">
    <w:name w:val="Default"/>
    <w:basedOn w:val="Normal"/>
    <w:rsid w:val="00116118"/>
    <w:pPr>
      <w:autoSpaceDE w:val="0"/>
      <w:autoSpaceDN w:val="0"/>
      <w:spacing w:after="0" w:line="240" w:lineRule="auto"/>
    </w:pPr>
    <w:rPr>
      <w:rFonts w:ascii="Arial" w:hAnsi="Arial" w:cs="Arial"/>
      <w:color w:val="000000"/>
      <w:sz w:val="24"/>
      <w:szCs w:val="24"/>
      <w:lang w:eastAsia="en-GB"/>
    </w:rPr>
  </w:style>
  <w:style w:type="character" w:styleId="CommentReference">
    <w:name w:val="annotation reference"/>
    <w:basedOn w:val="DefaultParagraphFont"/>
    <w:uiPriority w:val="99"/>
    <w:semiHidden/>
    <w:unhideWhenUsed/>
    <w:rsid w:val="00FA7309"/>
    <w:rPr>
      <w:sz w:val="16"/>
      <w:szCs w:val="16"/>
    </w:rPr>
  </w:style>
  <w:style w:type="paragraph" w:styleId="CommentText">
    <w:name w:val="annotation text"/>
    <w:basedOn w:val="Normal"/>
    <w:link w:val="CommentTextChar"/>
    <w:uiPriority w:val="99"/>
    <w:semiHidden/>
    <w:unhideWhenUsed/>
    <w:rsid w:val="00FA7309"/>
    <w:pPr>
      <w:spacing w:line="240" w:lineRule="auto"/>
    </w:pPr>
    <w:rPr>
      <w:sz w:val="20"/>
      <w:szCs w:val="20"/>
    </w:rPr>
  </w:style>
  <w:style w:type="character" w:customStyle="1" w:styleId="CommentTextChar">
    <w:name w:val="Comment Text Char"/>
    <w:basedOn w:val="DefaultParagraphFont"/>
    <w:link w:val="CommentText"/>
    <w:uiPriority w:val="99"/>
    <w:semiHidden/>
    <w:rsid w:val="00FA7309"/>
    <w:rPr>
      <w:sz w:val="20"/>
      <w:szCs w:val="20"/>
    </w:rPr>
  </w:style>
  <w:style w:type="paragraph" w:styleId="CommentSubject">
    <w:name w:val="annotation subject"/>
    <w:basedOn w:val="CommentText"/>
    <w:next w:val="CommentText"/>
    <w:link w:val="CommentSubjectChar"/>
    <w:uiPriority w:val="99"/>
    <w:semiHidden/>
    <w:unhideWhenUsed/>
    <w:rsid w:val="00FA7309"/>
    <w:rPr>
      <w:b/>
      <w:bCs/>
    </w:rPr>
  </w:style>
  <w:style w:type="character" w:customStyle="1" w:styleId="CommentSubjectChar">
    <w:name w:val="Comment Subject Char"/>
    <w:basedOn w:val="CommentTextChar"/>
    <w:link w:val="CommentSubject"/>
    <w:uiPriority w:val="99"/>
    <w:semiHidden/>
    <w:rsid w:val="00FA7309"/>
    <w:rPr>
      <w:b/>
      <w:bCs/>
      <w:sz w:val="20"/>
      <w:szCs w:val="20"/>
    </w:rPr>
  </w:style>
  <w:style w:type="paragraph" w:customStyle="1" w:styleId="Bullet1">
    <w:name w:val="Bullet 1"/>
    <w:basedOn w:val="Normal"/>
    <w:rsid w:val="00DB7A92"/>
    <w:pPr>
      <w:numPr>
        <w:numId w:val="24"/>
      </w:numPr>
      <w:spacing w:after="0" w:line="240" w:lineRule="auto"/>
    </w:pPr>
    <w:rPr>
      <w:rFonts w:ascii="Arial" w:eastAsia="Times New Roman" w:hAnsi="Arial" w:cs="Times New Roman"/>
      <w:sz w:val="24"/>
      <w:szCs w:val="20"/>
      <w:lang w:eastAsia="en-GB"/>
    </w:rPr>
  </w:style>
  <w:style w:type="paragraph" w:customStyle="1" w:styleId="Bullet2">
    <w:name w:val="Bullet 2"/>
    <w:basedOn w:val="Normal"/>
    <w:rsid w:val="00DB7A92"/>
    <w:pPr>
      <w:numPr>
        <w:ilvl w:val="1"/>
        <w:numId w:val="24"/>
      </w:numPr>
      <w:spacing w:after="0" w:line="240" w:lineRule="auto"/>
    </w:pPr>
    <w:rPr>
      <w:rFonts w:ascii="Arial" w:eastAsia="Times New Roman" w:hAnsi="Arial" w:cs="Times New Roman"/>
      <w:sz w:val="24"/>
      <w:szCs w:val="20"/>
      <w:lang w:eastAsia="en-GB"/>
    </w:rPr>
  </w:style>
  <w:style w:type="paragraph" w:customStyle="1" w:styleId="Bullet3">
    <w:name w:val="Bullet 3"/>
    <w:basedOn w:val="Normal"/>
    <w:rsid w:val="00DB7A92"/>
    <w:pPr>
      <w:numPr>
        <w:ilvl w:val="2"/>
        <w:numId w:val="24"/>
      </w:numPr>
      <w:spacing w:after="0" w:line="240" w:lineRule="auto"/>
    </w:pPr>
    <w:rPr>
      <w:rFonts w:ascii="Arial" w:eastAsia="Times New Roman" w:hAnsi="Arial" w:cs="Times New Roman"/>
      <w:sz w:val="24"/>
      <w:szCs w:val="20"/>
      <w:lang w:eastAsia="en-GB"/>
    </w:rPr>
  </w:style>
  <w:style w:type="character" w:customStyle="1" w:styleId="Heading1Char">
    <w:name w:val="Heading 1 Char"/>
    <w:basedOn w:val="DefaultParagraphFont"/>
    <w:link w:val="Heading1"/>
    <w:rsid w:val="00DB7A92"/>
    <w:rPr>
      <w:rFonts w:ascii="Arial" w:eastAsia="Times New Roman" w:hAnsi="Arial" w:cs="Arial"/>
      <w:b/>
      <w:bCs/>
      <w:szCs w:val="20"/>
    </w:rPr>
  </w:style>
  <w:style w:type="character" w:customStyle="1" w:styleId="Heading2Char">
    <w:name w:val="Heading 2 Char"/>
    <w:basedOn w:val="DefaultParagraphFont"/>
    <w:link w:val="Heading2"/>
    <w:rsid w:val="00DB7A92"/>
    <w:rPr>
      <w:rFonts w:ascii="Arial" w:eastAsia="Times New Roman" w:hAnsi="Arial" w:cs="Arial"/>
      <w:szCs w:val="20"/>
    </w:rPr>
  </w:style>
  <w:style w:type="character" w:customStyle="1" w:styleId="Heading3Char">
    <w:name w:val="Heading 3 Char"/>
    <w:basedOn w:val="DefaultParagraphFont"/>
    <w:link w:val="Heading3"/>
    <w:rsid w:val="00DB7A92"/>
    <w:rPr>
      <w:rFonts w:ascii="Arial" w:eastAsia="Arial Unicode MS" w:hAnsi="Arial" w:cs="Arial"/>
      <w:szCs w:val="20"/>
    </w:rPr>
  </w:style>
  <w:style w:type="character" w:customStyle="1" w:styleId="Heading4Char">
    <w:name w:val="Heading 4 Char"/>
    <w:basedOn w:val="DefaultParagraphFont"/>
    <w:link w:val="Heading4"/>
    <w:rsid w:val="00DB7A92"/>
    <w:rPr>
      <w:rFonts w:ascii="Arial" w:eastAsia="Times New Roman" w:hAnsi="Arial" w:cs="Arial"/>
      <w:szCs w:val="20"/>
    </w:rPr>
  </w:style>
  <w:style w:type="character" w:customStyle="1" w:styleId="Heading5Char">
    <w:name w:val="Heading 5 Char"/>
    <w:basedOn w:val="DefaultParagraphFont"/>
    <w:link w:val="Heading5"/>
    <w:rsid w:val="00DB7A92"/>
    <w:rPr>
      <w:rFonts w:ascii="Times New Roman" w:eastAsia="Times New Roman" w:hAnsi="Times New Roman" w:cs="Arial"/>
      <w:b/>
      <w:bCs/>
      <w:i/>
      <w:iCs/>
      <w:sz w:val="26"/>
      <w:szCs w:val="26"/>
    </w:rPr>
  </w:style>
  <w:style w:type="character" w:customStyle="1" w:styleId="Heading6Char">
    <w:name w:val="Heading 6 Char"/>
    <w:basedOn w:val="DefaultParagraphFont"/>
    <w:link w:val="Heading6"/>
    <w:rsid w:val="00DB7A92"/>
    <w:rPr>
      <w:rFonts w:ascii="Arial" w:eastAsia="Arial Unicode MS" w:hAnsi="Arial" w:cs="Arial"/>
      <w:b/>
      <w:sz w:val="28"/>
      <w:szCs w:val="20"/>
      <w:u w:val="single"/>
    </w:rPr>
  </w:style>
  <w:style w:type="character" w:customStyle="1" w:styleId="Heading7Char">
    <w:name w:val="Heading 7 Char"/>
    <w:basedOn w:val="DefaultParagraphFont"/>
    <w:link w:val="Heading7"/>
    <w:rsid w:val="00DB7A92"/>
    <w:rPr>
      <w:rFonts w:ascii="Arial" w:eastAsia="Times New Roman" w:hAnsi="Arial" w:cs="Arial"/>
      <w:b/>
      <w:sz w:val="72"/>
      <w:szCs w:val="20"/>
      <w:u w:val="single"/>
    </w:rPr>
  </w:style>
  <w:style w:type="character" w:customStyle="1" w:styleId="Heading8Char">
    <w:name w:val="Heading 8 Char"/>
    <w:basedOn w:val="DefaultParagraphFont"/>
    <w:link w:val="Heading8"/>
    <w:rsid w:val="00DB7A92"/>
    <w:rPr>
      <w:rFonts w:ascii="Arial" w:eastAsia="Times New Roman" w:hAnsi="Arial" w:cs="Arial"/>
      <w:b/>
      <w:sz w:val="72"/>
      <w:szCs w:val="20"/>
      <w:u w:val="single"/>
    </w:rPr>
  </w:style>
  <w:style w:type="character" w:customStyle="1" w:styleId="Heading9Char">
    <w:name w:val="Heading 9 Char"/>
    <w:basedOn w:val="DefaultParagraphFont"/>
    <w:link w:val="Heading9"/>
    <w:rsid w:val="00DB7A92"/>
    <w:rPr>
      <w:rFonts w:ascii="Arial" w:eastAsia="Times New Roman" w:hAnsi="Arial" w:cs="Arial"/>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5196">
      <w:bodyDiv w:val="1"/>
      <w:marLeft w:val="0"/>
      <w:marRight w:val="0"/>
      <w:marTop w:val="0"/>
      <w:marBottom w:val="0"/>
      <w:divBdr>
        <w:top w:val="none" w:sz="0" w:space="0" w:color="auto"/>
        <w:left w:val="none" w:sz="0" w:space="0" w:color="auto"/>
        <w:bottom w:val="none" w:sz="0" w:space="0" w:color="auto"/>
        <w:right w:val="none" w:sz="0" w:space="0" w:color="auto"/>
      </w:divBdr>
    </w:div>
    <w:div w:id="392972030">
      <w:bodyDiv w:val="1"/>
      <w:marLeft w:val="0"/>
      <w:marRight w:val="0"/>
      <w:marTop w:val="0"/>
      <w:marBottom w:val="0"/>
      <w:divBdr>
        <w:top w:val="none" w:sz="0" w:space="0" w:color="auto"/>
        <w:left w:val="none" w:sz="0" w:space="0" w:color="auto"/>
        <w:bottom w:val="none" w:sz="0" w:space="0" w:color="auto"/>
        <w:right w:val="none" w:sz="0" w:space="0" w:color="auto"/>
      </w:divBdr>
    </w:div>
    <w:div w:id="522017395">
      <w:bodyDiv w:val="1"/>
      <w:marLeft w:val="0"/>
      <w:marRight w:val="0"/>
      <w:marTop w:val="0"/>
      <w:marBottom w:val="0"/>
      <w:divBdr>
        <w:top w:val="none" w:sz="0" w:space="0" w:color="auto"/>
        <w:left w:val="none" w:sz="0" w:space="0" w:color="auto"/>
        <w:bottom w:val="none" w:sz="0" w:space="0" w:color="auto"/>
        <w:right w:val="none" w:sz="0" w:space="0" w:color="auto"/>
      </w:divBdr>
    </w:div>
    <w:div w:id="823934120">
      <w:bodyDiv w:val="1"/>
      <w:marLeft w:val="0"/>
      <w:marRight w:val="0"/>
      <w:marTop w:val="0"/>
      <w:marBottom w:val="0"/>
      <w:divBdr>
        <w:top w:val="none" w:sz="0" w:space="0" w:color="auto"/>
        <w:left w:val="none" w:sz="0" w:space="0" w:color="auto"/>
        <w:bottom w:val="none" w:sz="0" w:space="0" w:color="auto"/>
        <w:right w:val="none" w:sz="0" w:space="0" w:color="auto"/>
      </w:divBdr>
    </w:div>
    <w:div w:id="1030230608">
      <w:bodyDiv w:val="1"/>
      <w:marLeft w:val="0"/>
      <w:marRight w:val="0"/>
      <w:marTop w:val="0"/>
      <w:marBottom w:val="0"/>
      <w:divBdr>
        <w:top w:val="none" w:sz="0" w:space="0" w:color="auto"/>
        <w:left w:val="none" w:sz="0" w:space="0" w:color="auto"/>
        <w:bottom w:val="none" w:sz="0" w:space="0" w:color="auto"/>
        <w:right w:val="none" w:sz="0" w:space="0" w:color="auto"/>
      </w:divBdr>
    </w:div>
    <w:div w:id="1151091962">
      <w:bodyDiv w:val="1"/>
      <w:marLeft w:val="0"/>
      <w:marRight w:val="0"/>
      <w:marTop w:val="0"/>
      <w:marBottom w:val="0"/>
      <w:divBdr>
        <w:top w:val="none" w:sz="0" w:space="0" w:color="auto"/>
        <w:left w:val="none" w:sz="0" w:space="0" w:color="auto"/>
        <w:bottom w:val="none" w:sz="0" w:space="0" w:color="auto"/>
        <w:right w:val="none" w:sz="0" w:space="0" w:color="auto"/>
      </w:divBdr>
    </w:div>
    <w:div w:id="1815416118">
      <w:bodyDiv w:val="1"/>
      <w:marLeft w:val="0"/>
      <w:marRight w:val="0"/>
      <w:marTop w:val="0"/>
      <w:marBottom w:val="0"/>
      <w:divBdr>
        <w:top w:val="none" w:sz="0" w:space="0" w:color="auto"/>
        <w:left w:val="none" w:sz="0" w:space="0" w:color="auto"/>
        <w:bottom w:val="none" w:sz="0" w:space="0" w:color="auto"/>
        <w:right w:val="none" w:sz="0" w:space="0" w:color="auto"/>
      </w:divBdr>
    </w:div>
    <w:div w:id="18506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the-chest.org.uk/"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B17BA-2EF2-47FA-AA0D-522C014A1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Greater Manchester Pension Fund</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dc:creator>
  <cp:lastModifiedBy>Sinkala, Lewis</cp:lastModifiedBy>
  <cp:revision>4</cp:revision>
  <cp:lastPrinted>2018-11-23T10:35:00Z</cp:lastPrinted>
  <dcterms:created xsi:type="dcterms:W3CDTF">2020-09-18T13:43:00Z</dcterms:created>
  <dcterms:modified xsi:type="dcterms:W3CDTF">2020-09-18T13:46:00Z</dcterms:modified>
</cp:coreProperties>
</file>