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3BE9" w14:textId="77777777" w:rsidR="00A27196" w:rsidRDefault="00A27196">
      <w:pPr>
        <w:tabs>
          <w:tab w:val="left" w:pos="0"/>
        </w:tabs>
        <w:suppressAutoHyphens/>
        <w:jc w:val="both"/>
        <w:rPr>
          <w:rFonts w:ascii="Arial" w:hAnsi="Arial"/>
          <w:szCs w:val="22"/>
          <w:highlight w:val="yellow"/>
          <w:lang w:val="en-US"/>
        </w:rPr>
      </w:pPr>
    </w:p>
    <w:p w14:paraId="381C43BE" w14:textId="77777777" w:rsidR="00A27196" w:rsidRPr="003A6DF9" w:rsidRDefault="00CF20B8">
      <w:pPr>
        <w:tabs>
          <w:tab w:val="left" w:pos="0"/>
        </w:tabs>
        <w:suppressAutoHyphens/>
        <w:jc w:val="both"/>
        <w:rPr>
          <w:rFonts w:ascii="Arial" w:hAnsi="Arial"/>
          <w:b/>
          <w:sz w:val="28"/>
          <w:szCs w:val="28"/>
          <w:lang w:val="en-US"/>
        </w:rPr>
      </w:pPr>
      <w:r>
        <w:rPr>
          <w:rFonts w:ascii="Arial" w:hAnsi="Arial"/>
          <w:b/>
          <w:sz w:val="28"/>
          <w:szCs w:val="28"/>
          <w:lang w:val="en-US"/>
        </w:rPr>
        <w:t>Training</w:t>
      </w:r>
      <w:r w:rsidR="007E2563">
        <w:rPr>
          <w:rFonts w:ascii="Arial" w:hAnsi="Arial"/>
          <w:b/>
          <w:sz w:val="28"/>
          <w:szCs w:val="28"/>
          <w:lang w:val="en-US"/>
        </w:rPr>
        <w:t xml:space="preserve"> Services</w:t>
      </w:r>
      <w:r>
        <w:rPr>
          <w:rFonts w:ascii="Arial" w:hAnsi="Arial"/>
          <w:b/>
          <w:sz w:val="28"/>
          <w:szCs w:val="28"/>
          <w:lang w:val="en-US"/>
        </w:rPr>
        <w:t xml:space="preserve"> </w:t>
      </w:r>
    </w:p>
    <w:p w14:paraId="2F5FB1A8" w14:textId="77777777" w:rsidR="00A27196" w:rsidRPr="0048372E" w:rsidRDefault="00A27196">
      <w:pPr>
        <w:tabs>
          <w:tab w:val="left" w:pos="0"/>
        </w:tabs>
        <w:suppressAutoHyphens/>
        <w:jc w:val="both"/>
        <w:rPr>
          <w:rFonts w:ascii="Arial" w:hAnsi="Arial" w:cs="Arial"/>
          <w:szCs w:val="22"/>
          <w:lang w:val="en-US"/>
        </w:rPr>
      </w:pPr>
    </w:p>
    <w:p w14:paraId="052F4783" w14:textId="04B5FFD5" w:rsidR="003A6DF9" w:rsidRPr="003A6DF9" w:rsidRDefault="00A27196" w:rsidP="003A6DF9">
      <w:pPr>
        <w:tabs>
          <w:tab w:val="left" w:pos="0"/>
        </w:tabs>
        <w:suppressAutoHyphens/>
        <w:jc w:val="both"/>
        <w:rPr>
          <w:rFonts w:ascii="Arial" w:hAnsi="Arial"/>
          <w:szCs w:val="22"/>
          <w:lang w:val="en-US"/>
        </w:rPr>
      </w:pPr>
      <w:r w:rsidRPr="0048372E">
        <w:rPr>
          <w:rFonts w:ascii="Arial" w:hAnsi="Arial" w:cs="Arial"/>
          <w:szCs w:val="22"/>
          <w:lang w:val="en-US"/>
        </w:rPr>
        <w:t xml:space="preserve">Southwark Council is inviting you to submit a quotation for the provision of </w:t>
      </w:r>
      <w:r w:rsidR="0048372E" w:rsidRPr="0048372E">
        <w:rPr>
          <w:rFonts w:ascii="Arial" w:hAnsi="Arial" w:cs="Arial"/>
          <w:b/>
          <w:szCs w:val="22"/>
        </w:rPr>
        <w:t>Southwark Insights &amp; Intelligence Programme (SIIP)</w:t>
      </w:r>
      <w:r w:rsidRPr="0048372E">
        <w:rPr>
          <w:rFonts w:ascii="Arial" w:hAnsi="Arial" w:cs="Arial"/>
          <w:szCs w:val="22"/>
          <w:lang w:val="en-US"/>
        </w:rPr>
        <w:t>.</w:t>
      </w:r>
      <w:r>
        <w:rPr>
          <w:rFonts w:ascii="Arial" w:hAnsi="Arial"/>
          <w:szCs w:val="22"/>
          <w:lang w:val="en-US"/>
        </w:rPr>
        <w:t xml:space="preserve">   </w:t>
      </w:r>
      <w:r w:rsidR="007E2563">
        <w:rPr>
          <w:rFonts w:ascii="Arial" w:hAnsi="Arial"/>
          <w:szCs w:val="22"/>
          <w:lang w:val="en-US"/>
        </w:rPr>
        <w:t>Please confirm whether or not you intend to submit a quotation via the Council’s tender portal.</w:t>
      </w:r>
    </w:p>
    <w:p w14:paraId="01D71907" w14:textId="77777777" w:rsidR="00A27196" w:rsidRDefault="00A27196">
      <w:pPr>
        <w:tabs>
          <w:tab w:val="left" w:pos="0"/>
        </w:tabs>
        <w:suppressAutoHyphens/>
        <w:jc w:val="both"/>
        <w:rPr>
          <w:rFonts w:ascii="Arial" w:hAnsi="Arial"/>
          <w:szCs w:val="22"/>
          <w:lang w:val="en-US"/>
        </w:rPr>
      </w:pPr>
    </w:p>
    <w:p w14:paraId="33E7CA01" w14:textId="77777777" w:rsidR="00A27196" w:rsidRDefault="00A27196">
      <w:pPr>
        <w:tabs>
          <w:tab w:val="left" w:pos="0"/>
        </w:tabs>
        <w:suppressAutoHyphens/>
        <w:jc w:val="both"/>
        <w:rPr>
          <w:rFonts w:ascii="Arial" w:hAnsi="Arial"/>
          <w:szCs w:val="22"/>
          <w:lang w:val="en-US"/>
        </w:rPr>
      </w:pPr>
    </w:p>
    <w:p w14:paraId="5E3D6580" w14:textId="77777777" w:rsidR="00A27196" w:rsidRDefault="00A27196">
      <w:pPr>
        <w:tabs>
          <w:tab w:val="left" w:pos="0"/>
        </w:tabs>
        <w:suppressAutoHyphens/>
        <w:jc w:val="both"/>
        <w:rPr>
          <w:rFonts w:ascii="Arial" w:hAnsi="Arial"/>
          <w:b/>
          <w:sz w:val="28"/>
          <w:szCs w:val="28"/>
          <w:lang w:val="en-US"/>
        </w:rPr>
      </w:pPr>
      <w:r>
        <w:rPr>
          <w:rFonts w:ascii="Arial" w:hAnsi="Arial"/>
          <w:b/>
          <w:sz w:val="28"/>
          <w:szCs w:val="28"/>
          <w:lang w:val="en-US"/>
        </w:rPr>
        <w:t>Putting together your Quotation</w:t>
      </w:r>
    </w:p>
    <w:p w14:paraId="6DF1D25C" w14:textId="77777777" w:rsidR="006661BD" w:rsidRDefault="006661BD">
      <w:pPr>
        <w:tabs>
          <w:tab w:val="left" w:pos="0"/>
        </w:tabs>
        <w:suppressAutoHyphens/>
        <w:jc w:val="both"/>
        <w:rPr>
          <w:rFonts w:ascii="Arial" w:hAnsi="Arial"/>
          <w:b/>
          <w:sz w:val="28"/>
          <w:szCs w:val="28"/>
          <w:lang w:val="en-US"/>
        </w:rPr>
      </w:pPr>
    </w:p>
    <w:p w14:paraId="746BC7DF" w14:textId="77777777" w:rsidR="007E2563" w:rsidRPr="006661BD" w:rsidRDefault="00A27196" w:rsidP="00BB620D">
      <w:pPr>
        <w:pStyle w:val="WebAddress"/>
        <w:tabs>
          <w:tab w:val="left" w:pos="0"/>
        </w:tabs>
        <w:suppressAutoHyphens/>
        <w:spacing w:before="0" w:after="0"/>
        <w:rPr>
          <w:rFonts w:ascii="Arial" w:hAnsi="Arial"/>
          <w:szCs w:val="22"/>
          <w:lang w:val="en-US"/>
        </w:rPr>
      </w:pPr>
      <w:r w:rsidRPr="006661BD">
        <w:rPr>
          <w:rFonts w:ascii="Arial" w:hAnsi="Arial"/>
          <w:szCs w:val="22"/>
          <w:lang w:val="en-US"/>
        </w:rPr>
        <w:t xml:space="preserve">You will need to review the information provided by us and carry out, at your own expense, any enquiries you need to prepare and deliver your quotation.  The Council will not be responsible if the nature, </w:t>
      </w:r>
      <w:proofErr w:type="gramStart"/>
      <w:r w:rsidRPr="006661BD">
        <w:rPr>
          <w:rFonts w:ascii="Arial" w:hAnsi="Arial"/>
          <w:szCs w:val="22"/>
          <w:lang w:val="en-US"/>
        </w:rPr>
        <w:t>extent</w:t>
      </w:r>
      <w:proofErr w:type="gramEnd"/>
      <w:r w:rsidRPr="006661BD">
        <w:rPr>
          <w:rFonts w:ascii="Arial" w:hAnsi="Arial"/>
          <w:szCs w:val="22"/>
          <w:lang w:val="en-US"/>
        </w:rPr>
        <w:t xml:space="preserve"> or character of the </w:t>
      </w:r>
      <w:r w:rsidR="0066129D" w:rsidRPr="006661BD">
        <w:rPr>
          <w:rFonts w:ascii="Arial" w:hAnsi="Arial"/>
          <w:szCs w:val="22"/>
          <w:lang w:val="en-US"/>
        </w:rPr>
        <w:t>training</w:t>
      </w:r>
      <w:r w:rsidRPr="006661BD">
        <w:rPr>
          <w:rFonts w:ascii="Arial" w:hAnsi="Arial"/>
          <w:szCs w:val="22"/>
          <w:lang w:val="en-US"/>
        </w:rPr>
        <w:t xml:space="preserve"> is subsequently different from that envisaged by you.</w:t>
      </w:r>
      <w:r w:rsidR="0066129D" w:rsidRPr="006661BD">
        <w:rPr>
          <w:rFonts w:ascii="Arial" w:hAnsi="Arial"/>
          <w:szCs w:val="22"/>
          <w:lang w:val="en-US"/>
        </w:rPr>
        <w:t xml:space="preserve"> </w:t>
      </w:r>
      <w:r w:rsidR="007E2563" w:rsidRPr="006661BD">
        <w:rPr>
          <w:rFonts w:ascii="Arial" w:hAnsi="Arial"/>
          <w:szCs w:val="22"/>
          <w:lang w:val="en-US"/>
        </w:rPr>
        <w:t xml:space="preserve">Any other firms invited to quote will also be provided with copies </w:t>
      </w:r>
      <w:r w:rsidR="00B12672" w:rsidRPr="006661BD">
        <w:rPr>
          <w:rFonts w:ascii="Arial" w:hAnsi="Arial"/>
          <w:szCs w:val="22"/>
          <w:lang w:val="en-US"/>
        </w:rPr>
        <w:t xml:space="preserve">of any additional information. </w:t>
      </w:r>
      <w:r w:rsidR="007E2563" w:rsidRPr="006661BD">
        <w:rPr>
          <w:rFonts w:ascii="Arial" w:hAnsi="Arial"/>
          <w:szCs w:val="22"/>
          <w:lang w:val="en-US"/>
        </w:rPr>
        <w:t>All information and documents must be treated by you as private and confidential for use only in connection with the quotation.</w:t>
      </w:r>
    </w:p>
    <w:p w14:paraId="789169A3" w14:textId="77777777" w:rsidR="006661BD" w:rsidRPr="006661BD" w:rsidRDefault="006661BD" w:rsidP="006661BD">
      <w:pPr>
        <w:rPr>
          <w:rFonts w:ascii="Arial" w:hAnsi="Arial" w:cs="Arial"/>
          <w:b/>
          <w:bCs/>
          <w:szCs w:val="22"/>
        </w:rPr>
      </w:pPr>
    </w:p>
    <w:p w14:paraId="7D8E9018" w14:textId="77777777" w:rsidR="006661BD" w:rsidRPr="006661BD" w:rsidRDefault="006661BD" w:rsidP="006661BD">
      <w:pPr>
        <w:rPr>
          <w:rFonts w:ascii="Arial" w:hAnsi="Arial" w:cs="Arial"/>
          <w:szCs w:val="22"/>
        </w:rPr>
      </w:pPr>
      <w:r w:rsidRPr="006661BD">
        <w:rPr>
          <w:rFonts w:ascii="Arial" w:hAnsi="Arial" w:cs="Arial"/>
          <w:szCs w:val="22"/>
        </w:rPr>
        <w:t xml:space="preserve">The tender for the following sets of training courses </w:t>
      </w:r>
      <w:proofErr w:type="gramStart"/>
      <w:r w:rsidRPr="006661BD">
        <w:rPr>
          <w:rFonts w:ascii="Arial" w:hAnsi="Arial" w:cs="Arial"/>
          <w:szCs w:val="22"/>
        </w:rPr>
        <w:t>are</w:t>
      </w:r>
      <w:proofErr w:type="gramEnd"/>
      <w:r w:rsidRPr="006661BD">
        <w:rPr>
          <w:rFonts w:ascii="Arial" w:hAnsi="Arial" w:cs="Arial"/>
          <w:szCs w:val="22"/>
        </w:rPr>
        <w:t xml:space="preserve"> for staff as part of the Southwark Insights and Intelligence Programme, a new initiative at Southwark Council:</w:t>
      </w:r>
    </w:p>
    <w:p w14:paraId="613AD417" w14:textId="77777777" w:rsidR="006661BD" w:rsidRPr="006661BD" w:rsidRDefault="006661BD" w:rsidP="006661BD">
      <w:pPr>
        <w:numPr>
          <w:ilvl w:val="0"/>
          <w:numId w:val="24"/>
        </w:numPr>
        <w:rPr>
          <w:rFonts w:ascii="Arial" w:hAnsi="Arial" w:cs="Arial"/>
          <w:szCs w:val="22"/>
        </w:rPr>
      </w:pPr>
      <w:r w:rsidRPr="006661BD">
        <w:rPr>
          <w:rFonts w:ascii="Arial" w:hAnsi="Arial" w:cs="Arial"/>
          <w:szCs w:val="22"/>
        </w:rPr>
        <w:t>Research, monitoring, and evaluation</w:t>
      </w:r>
    </w:p>
    <w:p w14:paraId="28E75B6F" w14:textId="77777777" w:rsidR="006661BD" w:rsidRPr="006661BD" w:rsidRDefault="006661BD" w:rsidP="006661BD">
      <w:pPr>
        <w:numPr>
          <w:ilvl w:val="0"/>
          <w:numId w:val="24"/>
        </w:numPr>
        <w:rPr>
          <w:rFonts w:ascii="Arial" w:hAnsi="Arial" w:cs="Arial"/>
          <w:szCs w:val="22"/>
        </w:rPr>
      </w:pPr>
      <w:r w:rsidRPr="006661BD">
        <w:rPr>
          <w:rFonts w:ascii="Arial" w:hAnsi="Arial" w:cs="Arial"/>
          <w:szCs w:val="22"/>
        </w:rPr>
        <w:t xml:space="preserve">Using evidence and tools to support commissioning and policy </w:t>
      </w:r>
      <w:proofErr w:type="gramStart"/>
      <w:r w:rsidRPr="006661BD">
        <w:rPr>
          <w:rFonts w:ascii="Arial" w:hAnsi="Arial" w:cs="Arial"/>
          <w:szCs w:val="22"/>
        </w:rPr>
        <w:t>making</w:t>
      </w:r>
      <w:proofErr w:type="gramEnd"/>
    </w:p>
    <w:p w14:paraId="4EAB8C70" w14:textId="77777777" w:rsidR="006661BD" w:rsidRPr="006661BD" w:rsidRDefault="006661BD" w:rsidP="006661BD">
      <w:pPr>
        <w:numPr>
          <w:ilvl w:val="0"/>
          <w:numId w:val="24"/>
        </w:numPr>
        <w:rPr>
          <w:rFonts w:ascii="Arial" w:hAnsi="Arial" w:cs="Arial"/>
          <w:szCs w:val="22"/>
        </w:rPr>
      </w:pPr>
      <w:r w:rsidRPr="006661BD">
        <w:rPr>
          <w:rFonts w:ascii="Arial" w:hAnsi="Arial" w:cs="Arial"/>
          <w:szCs w:val="22"/>
        </w:rPr>
        <w:t>Data and intelligence</w:t>
      </w:r>
    </w:p>
    <w:p w14:paraId="263779BC" w14:textId="77777777" w:rsidR="006661BD" w:rsidRPr="006661BD" w:rsidRDefault="006661BD" w:rsidP="006661BD">
      <w:pPr>
        <w:numPr>
          <w:ilvl w:val="0"/>
          <w:numId w:val="24"/>
        </w:numPr>
        <w:rPr>
          <w:rFonts w:ascii="Arial" w:hAnsi="Arial" w:cs="Arial"/>
          <w:szCs w:val="22"/>
        </w:rPr>
      </w:pPr>
      <w:r w:rsidRPr="006661BD">
        <w:rPr>
          <w:rFonts w:ascii="Arial" w:hAnsi="Arial" w:cs="Arial"/>
          <w:szCs w:val="22"/>
        </w:rPr>
        <w:t>Involving communities</w:t>
      </w:r>
    </w:p>
    <w:p w14:paraId="3945DAFE" w14:textId="77777777" w:rsidR="006661BD" w:rsidRPr="006661BD" w:rsidRDefault="006661BD" w:rsidP="006661BD">
      <w:pPr>
        <w:rPr>
          <w:rFonts w:ascii="Arial" w:eastAsiaTheme="minorHAnsi" w:hAnsi="Arial" w:cs="Arial"/>
          <w:szCs w:val="22"/>
        </w:rPr>
      </w:pPr>
    </w:p>
    <w:p w14:paraId="47EF16DE" w14:textId="3B3F9095" w:rsidR="006661BD" w:rsidRPr="006661BD" w:rsidRDefault="006661BD" w:rsidP="006661BD">
      <w:pPr>
        <w:rPr>
          <w:rFonts w:ascii="Arial" w:hAnsi="Arial" w:cs="Arial"/>
          <w:szCs w:val="22"/>
        </w:rPr>
      </w:pPr>
      <w:r w:rsidRPr="006661BD">
        <w:rPr>
          <w:rFonts w:ascii="Arial" w:hAnsi="Arial" w:cs="Arial"/>
          <w:szCs w:val="22"/>
        </w:rPr>
        <w:t xml:space="preserve">If providers have any questions about bidding for these sets of training courses, please contact the programme team via </w:t>
      </w:r>
      <w:r w:rsidR="005679EE">
        <w:rPr>
          <w:rFonts w:ascii="Arial" w:hAnsi="Arial" w:cs="Arial"/>
          <w:szCs w:val="22"/>
        </w:rPr>
        <w:t xml:space="preserve">the </w:t>
      </w:r>
      <w:r w:rsidR="005679EE" w:rsidRPr="005679EE">
        <w:rPr>
          <w:rFonts w:ascii="Arial" w:hAnsi="Arial" w:cs="Arial"/>
          <w:szCs w:val="22"/>
          <w:highlight w:val="yellow"/>
        </w:rPr>
        <w:t>e-procurement portal</w:t>
      </w:r>
      <w:r w:rsidRPr="006661BD">
        <w:rPr>
          <w:rFonts w:ascii="Arial" w:hAnsi="Arial" w:cs="Arial"/>
          <w:szCs w:val="22"/>
        </w:rPr>
        <w:t xml:space="preserve">. </w:t>
      </w:r>
    </w:p>
    <w:p w14:paraId="3A4D1F43" w14:textId="77777777" w:rsidR="006661BD" w:rsidRPr="006661BD" w:rsidRDefault="006661BD" w:rsidP="006661BD">
      <w:pPr>
        <w:rPr>
          <w:rFonts w:ascii="Arial" w:hAnsi="Arial" w:cs="Arial"/>
          <w:szCs w:val="22"/>
        </w:rPr>
      </w:pPr>
    </w:p>
    <w:p w14:paraId="3BB5144C" w14:textId="77777777" w:rsidR="006661BD" w:rsidRPr="006661BD" w:rsidRDefault="006661BD" w:rsidP="006661BD">
      <w:pPr>
        <w:rPr>
          <w:rFonts w:ascii="Arial" w:hAnsi="Arial" w:cs="Arial"/>
          <w:szCs w:val="22"/>
        </w:rPr>
      </w:pPr>
      <w:r w:rsidRPr="006661BD">
        <w:rPr>
          <w:rFonts w:ascii="Arial" w:hAnsi="Arial" w:cs="Arial"/>
          <w:szCs w:val="22"/>
        </w:rPr>
        <w:t xml:space="preserve">Written responses to any questions received via email will be shared via PDF on </w:t>
      </w:r>
      <w:proofErr w:type="spellStart"/>
      <w:r w:rsidRPr="006661BD">
        <w:rPr>
          <w:rFonts w:ascii="Arial" w:hAnsi="Arial" w:cs="Arial"/>
          <w:szCs w:val="22"/>
        </w:rPr>
        <w:t>ProContract</w:t>
      </w:r>
      <w:proofErr w:type="spellEnd"/>
      <w:r w:rsidRPr="006661BD">
        <w:rPr>
          <w:rFonts w:ascii="Arial" w:hAnsi="Arial" w:cs="Arial"/>
          <w:szCs w:val="22"/>
        </w:rPr>
        <w:t xml:space="preserve"> with all prospective bidders, unless these responses are demonstrably commercially confidential. </w:t>
      </w:r>
    </w:p>
    <w:p w14:paraId="2CD881F9" w14:textId="77777777" w:rsidR="006661BD" w:rsidRPr="006661BD" w:rsidRDefault="006661BD" w:rsidP="006661BD">
      <w:pPr>
        <w:rPr>
          <w:rFonts w:ascii="Arial" w:hAnsi="Arial" w:cs="Arial"/>
          <w:szCs w:val="22"/>
        </w:rPr>
      </w:pPr>
    </w:p>
    <w:p w14:paraId="08FF098C" w14:textId="77777777" w:rsidR="006661BD" w:rsidRPr="006661BD" w:rsidRDefault="006661BD" w:rsidP="006661BD">
      <w:pPr>
        <w:rPr>
          <w:rFonts w:ascii="Arial" w:hAnsi="Arial" w:cs="Arial"/>
          <w:szCs w:val="22"/>
        </w:rPr>
      </w:pPr>
      <w:r w:rsidRPr="006661BD">
        <w:rPr>
          <w:rFonts w:ascii="Arial" w:hAnsi="Arial" w:cs="Arial"/>
          <w:szCs w:val="22"/>
        </w:rPr>
        <w:t xml:space="preserve">If you believe that the question is commercially sensitive, then you must indicate this when submitting the question. The Council will consider the request and, if it considers the question not to be commercially sensitive, it will provide opportunity to either retract the question without receiving a </w:t>
      </w:r>
      <w:proofErr w:type="gramStart"/>
      <w:r w:rsidRPr="006661BD">
        <w:rPr>
          <w:rFonts w:ascii="Arial" w:hAnsi="Arial" w:cs="Arial"/>
          <w:szCs w:val="22"/>
        </w:rPr>
        <w:t>response, or</w:t>
      </w:r>
      <w:proofErr w:type="gramEnd"/>
      <w:r w:rsidRPr="006661BD">
        <w:rPr>
          <w:rFonts w:ascii="Arial" w:hAnsi="Arial" w:cs="Arial"/>
          <w:szCs w:val="22"/>
        </w:rPr>
        <w:t xml:space="preserve"> confirm that the question is not commercially sensitive and that the response may be circulated to all prospective bidders. If the Council agrees a question is commercially sensitive and that providing a response only to the bidder raising it would not favour or dis-favour any other bidder nor distort competition, then it may respond only to that bidder.</w:t>
      </w:r>
    </w:p>
    <w:p w14:paraId="3B1DFC67" w14:textId="77777777" w:rsidR="006661BD" w:rsidRPr="006661BD" w:rsidRDefault="006661BD" w:rsidP="006661BD">
      <w:pPr>
        <w:rPr>
          <w:rFonts w:ascii="Arial" w:hAnsi="Arial" w:cs="Arial"/>
          <w:szCs w:val="22"/>
        </w:rPr>
      </w:pPr>
    </w:p>
    <w:p w14:paraId="0868CC45" w14:textId="77777777" w:rsidR="006661BD" w:rsidRPr="006661BD" w:rsidRDefault="006661BD" w:rsidP="006661BD">
      <w:pPr>
        <w:rPr>
          <w:rFonts w:ascii="Arial" w:hAnsi="Arial" w:cs="Arial"/>
          <w:szCs w:val="22"/>
        </w:rPr>
      </w:pPr>
      <w:r w:rsidRPr="006661BD">
        <w:rPr>
          <w:rFonts w:ascii="Arial" w:hAnsi="Arial" w:cs="Arial"/>
          <w:szCs w:val="22"/>
        </w:rPr>
        <w:t>Questions and responses provided via email in any given week will be uploaded by end of the day on Friday of that week, until Friday 27 September (ahead of the tender deadline on Monday 30 September).</w:t>
      </w:r>
    </w:p>
    <w:p w14:paraId="3771262B" w14:textId="77777777" w:rsidR="006661BD" w:rsidRPr="006661BD" w:rsidRDefault="006661BD" w:rsidP="006661BD">
      <w:pPr>
        <w:rPr>
          <w:rFonts w:ascii="Arial" w:hAnsi="Arial" w:cs="Arial"/>
          <w:szCs w:val="22"/>
        </w:rPr>
      </w:pPr>
      <w:r w:rsidRPr="006661BD">
        <w:rPr>
          <w:rFonts w:ascii="Arial" w:hAnsi="Arial" w:cs="Arial"/>
          <w:szCs w:val="22"/>
        </w:rPr>
        <w:br/>
        <w:t>We will also be hosting virtual drop-in Q&amp;A information sessions on Microsoft Teams for any providers interested in bidding for these sets of training courses on the following dates:</w:t>
      </w:r>
    </w:p>
    <w:p w14:paraId="375C4C21" w14:textId="77777777" w:rsidR="00DD1D4D" w:rsidRDefault="006661BD" w:rsidP="00C04E3E">
      <w:pPr>
        <w:numPr>
          <w:ilvl w:val="0"/>
          <w:numId w:val="25"/>
        </w:numPr>
        <w:rPr>
          <w:rFonts w:ascii="Arial" w:hAnsi="Arial" w:cs="Arial"/>
          <w:szCs w:val="22"/>
        </w:rPr>
      </w:pPr>
      <w:r w:rsidRPr="00DD1D4D">
        <w:rPr>
          <w:rFonts w:ascii="Arial" w:hAnsi="Arial" w:cs="Arial"/>
          <w:szCs w:val="22"/>
        </w:rPr>
        <w:t>Wednesday 14 August 14.00-15.30</w:t>
      </w:r>
      <w:r w:rsidR="00DD1D4D" w:rsidRPr="00DD1D4D">
        <w:rPr>
          <w:rFonts w:ascii="Arial" w:hAnsi="Arial" w:cs="Arial"/>
          <w:szCs w:val="22"/>
        </w:rPr>
        <w:t xml:space="preserve"> </w:t>
      </w:r>
    </w:p>
    <w:p w14:paraId="38755D8F" w14:textId="5CD6CBFB" w:rsidR="006661BD" w:rsidRPr="00DD1D4D" w:rsidRDefault="006661BD" w:rsidP="00C04E3E">
      <w:pPr>
        <w:numPr>
          <w:ilvl w:val="0"/>
          <w:numId w:val="25"/>
        </w:numPr>
        <w:rPr>
          <w:rFonts w:ascii="Arial" w:hAnsi="Arial" w:cs="Arial"/>
          <w:szCs w:val="22"/>
        </w:rPr>
      </w:pPr>
      <w:r w:rsidRPr="00DD1D4D">
        <w:rPr>
          <w:rFonts w:ascii="Arial" w:hAnsi="Arial" w:cs="Arial"/>
          <w:szCs w:val="22"/>
        </w:rPr>
        <w:t>Wednesday 21 August 10.00-11.30</w:t>
      </w:r>
      <w:r w:rsidR="00DD1D4D" w:rsidRPr="00DD1D4D">
        <w:rPr>
          <w:rFonts w:ascii="Arial" w:hAnsi="Arial" w:cs="Arial"/>
          <w:szCs w:val="22"/>
        </w:rPr>
        <w:t xml:space="preserve"> </w:t>
      </w:r>
    </w:p>
    <w:p w14:paraId="0993034E" w14:textId="25FF864E" w:rsidR="006661BD" w:rsidRPr="006661BD" w:rsidRDefault="006661BD" w:rsidP="006661BD">
      <w:pPr>
        <w:numPr>
          <w:ilvl w:val="0"/>
          <w:numId w:val="25"/>
        </w:numPr>
        <w:rPr>
          <w:rFonts w:ascii="Arial" w:hAnsi="Arial" w:cs="Arial"/>
          <w:szCs w:val="22"/>
        </w:rPr>
      </w:pPr>
      <w:r w:rsidRPr="006661BD">
        <w:rPr>
          <w:rFonts w:ascii="Arial" w:hAnsi="Arial" w:cs="Arial"/>
          <w:szCs w:val="22"/>
        </w:rPr>
        <w:t>Tuesday 3 September 12.00-13.30</w:t>
      </w:r>
      <w:r w:rsidR="00DD1D4D">
        <w:rPr>
          <w:rFonts w:ascii="Arial" w:hAnsi="Arial" w:cs="Arial"/>
          <w:szCs w:val="22"/>
        </w:rPr>
        <w:t xml:space="preserve"> </w:t>
      </w:r>
    </w:p>
    <w:p w14:paraId="67F27E55" w14:textId="7D20E037" w:rsidR="006661BD" w:rsidRPr="006661BD" w:rsidRDefault="006661BD" w:rsidP="006661BD">
      <w:pPr>
        <w:rPr>
          <w:rFonts w:ascii="Arial" w:eastAsiaTheme="minorHAnsi" w:hAnsi="Arial" w:cs="Arial"/>
          <w:szCs w:val="22"/>
        </w:rPr>
      </w:pPr>
      <w:r w:rsidRPr="006661BD">
        <w:rPr>
          <w:rFonts w:ascii="Arial" w:hAnsi="Arial" w:cs="Arial"/>
          <w:sz w:val="24"/>
          <w:szCs w:val="24"/>
        </w:rPr>
        <w:br/>
      </w:r>
      <w:r w:rsidRPr="006661BD">
        <w:rPr>
          <w:rFonts w:ascii="Arial" w:hAnsi="Arial" w:cs="Arial"/>
          <w:szCs w:val="22"/>
        </w:rPr>
        <w:t xml:space="preserve">There are </w:t>
      </w:r>
      <w:r w:rsidR="00F22817" w:rsidRPr="00F22817">
        <w:rPr>
          <w:rFonts w:ascii="Arial" w:hAnsi="Arial" w:cs="Arial"/>
          <w:szCs w:val="22"/>
          <w:highlight w:val="yellow"/>
        </w:rPr>
        <w:t>20</w:t>
      </w:r>
      <w:r w:rsidR="00F22817">
        <w:rPr>
          <w:rFonts w:ascii="Arial" w:hAnsi="Arial" w:cs="Arial"/>
          <w:szCs w:val="22"/>
        </w:rPr>
        <w:t xml:space="preserve"> </w:t>
      </w:r>
      <w:r w:rsidRPr="006661BD">
        <w:rPr>
          <w:rFonts w:ascii="Arial" w:hAnsi="Arial" w:cs="Arial"/>
          <w:szCs w:val="22"/>
        </w:rPr>
        <w:t xml:space="preserve">spaces at each virtual Q&amp;A session, which will be allocated on a first come first served basis. </w:t>
      </w:r>
    </w:p>
    <w:p w14:paraId="5CE56928" w14:textId="77777777" w:rsidR="006661BD" w:rsidRPr="006661BD" w:rsidRDefault="006661BD" w:rsidP="006661BD">
      <w:pPr>
        <w:rPr>
          <w:rFonts w:ascii="Arial" w:hAnsi="Arial" w:cs="Arial"/>
          <w:szCs w:val="22"/>
        </w:rPr>
      </w:pPr>
    </w:p>
    <w:p w14:paraId="67FFFB0C" w14:textId="5FE7DD27" w:rsidR="006661BD" w:rsidRPr="006661BD" w:rsidRDefault="006661BD" w:rsidP="006661BD">
      <w:pPr>
        <w:rPr>
          <w:rFonts w:ascii="Arial" w:hAnsi="Arial" w:cs="Arial"/>
          <w:szCs w:val="22"/>
        </w:rPr>
      </w:pPr>
      <w:r w:rsidRPr="006661BD">
        <w:rPr>
          <w:rFonts w:ascii="Arial" w:hAnsi="Arial" w:cs="Arial"/>
          <w:szCs w:val="22"/>
        </w:rPr>
        <w:t xml:space="preserve">Please email the programme team </w:t>
      </w:r>
      <w:r w:rsidR="00F22817">
        <w:rPr>
          <w:rFonts w:ascii="Arial" w:hAnsi="Arial" w:cs="Arial"/>
          <w:szCs w:val="22"/>
        </w:rPr>
        <w:t>via</w:t>
      </w:r>
      <w:r w:rsidRPr="006661BD">
        <w:rPr>
          <w:rFonts w:ascii="Arial" w:hAnsi="Arial" w:cs="Arial"/>
          <w:szCs w:val="22"/>
        </w:rPr>
        <w:t xml:space="preserve"> </w:t>
      </w:r>
      <w:r w:rsidR="00F22817" w:rsidRPr="005679EE">
        <w:rPr>
          <w:rFonts w:ascii="Arial" w:hAnsi="Arial" w:cs="Arial"/>
          <w:szCs w:val="22"/>
          <w:highlight w:val="yellow"/>
        </w:rPr>
        <w:t>e-procurement portal</w:t>
      </w:r>
      <w:r w:rsidRPr="006661BD">
        <w:rPr>
          <w:rFonts w:ascii="Arial" w:hAnsi="Arial" w:cs="Arial"/>
          <w:szCs w:val="22"/>
        </w:rPr>
        <w:t xml:space="preserve"> to register to attend one of the drop-in sessions, and the programme team will forward you joining details.</w:t>
      </w:r>
    </w:p>
    <w:p w14:paraId="624EDB31" w14:textId="77777777" w:rsidR="006661BD" w:rsidRPr="006661BD" w:rsidRDefault="006661BD" w:rsidP="006661BD">
      <w:pPr>
        <w:rPr>
          <w:rFonts w:ascii="Arial" w:hAnsi="Arial" w:cs="Arial"/>
          <w:szCs w:val="22"/>
        </w:rPr>
      </w:pPr>
    </w:p>
    <w:p w14:paraId="063BCCDB" w14:textId="77777777" w:rsidR="006661BD" w:rsidRPr="006661BD" w:rsidRDefault="006661BD" w:rsidP="006661BD">
      <w:pPr>
        <w:rPr>
          <w:rFonts w:ascii="Arial" w:hAnsi="Arial" w:cs="Arial"/>
          <w:szCs w:val="22"/>
        </w:rPr>
      </w:pPr>
      <w:r w:rsidRPr="006661BD">
        <w:rPr>
          <w:rFonts w:ascii="Arial" w:hAnsi="Arial" w:cs="Arial"/>
          <w:szCs w:val="22"/>
        </w:rPr>
        <w:t xml:space="preserve">Questions and responses discussed with any bidders in the virtual Q&amp;A sessions will also be noted and shared via PDF on </w:t>
      </w:r>
      <w:proofErr w:type="spellStart"/>
      <w:r w:rsidRPr="006661BD">
        <w:rPr>
          <w:rFonts w:ascii="Arial" w:hAnsi="Arial" w:cs="Arial"/>
          <w:szCs w:val="22"/>
        </w:rPr>
        <w:t>ProContract</w:t>
      </w:r>
      <w:proofErr w:type="spellEnd"/>
      <w:r w:rsidRPr="006661BD">
        <w:rPr>
          <w:rFonts w:ascii="Arial" w:hAnsi="Arial" w:cs="Arial"/>
          <w:szCs w:val="22"/>
        </w:rPr>
        <w:t xml:space="preserve"> with all prospective bidders. These will also be uploaded by the end of the day on Friday of the week the session is held. </w:t>
      </w:r>
    </w:p>
    <w:p w14:paraId="1B9D99A3" w14:textId="77777777" w:rsidR="0010485A" w:rsidRDefault="0010485A" w:rsidP="00BB620D">
      <w:pPr>
        <w:pStyle w:val="WebAddress"/>
        <w:tabs>
          <w:tab w:val="left" w:pos="0"/>
        </w:tabs>
        <w:suppressAutoHyphens/>
        <w:spacing w:before="0" w:after="0"/>
        <w:rPr>
          <w:rFonts w:ascii="Arial" w:hAnsi="Arial"/>
          <w:szCs w:val="22"/>
          <w:lang w:val="en-US"/>
        </w:rPr>
      </w:pPr>
      <w:r>
        <w:rPr>
          <w:rFonts w:ascii="Arial" w:hAnsi="Arial"/>
          <w:szCs w:val="22"/>
          <w:lang w:val="en-US"/>
        </w:rPr>
        <w:t xml:space="preserve"> </w:t>
      </w:r>
    </w:p>
    <w:p w14:paraId="081BD550" w14:textId="77777777" w:rsidR="009B4D4B" w:rsidRDefault="009B4D4B" w:rsidP="009B4D4B">
      <w:pPr>
        <w:tabs>
          <w:tab w:val="left" w:pos="0"/>
        </w:tabs>
        <w:suppressAutoHyphens/>
        <w:jc w:val="both"/>
        <w:rPr>
          <w:rFonts w:ascii="Arial" w:hAnsi="Arial"/>
          <w:b/>
          <w:sz w:val="28"/>
          <w:szCs w:val="28"/>
          <w:lang w:val="en-US"/>
        </w:rPr>
      </w:pPr>
      <w:r>
        <w:rPr>
          <w:rFonts w:ascii="Arial" w:hAnsi="Arial"/>
          <w:b/>
          <w:sz w:val="28"/>
          <w:szCs w:val="28"/>
          <w:lang w:val="en-US"/>
        </w:rPr>
        <w:t>Submitting your Quotation</w:t>
      </w:r>
    </w:p>
    <w:p w14:paraId="2ED32266" w14:textId="77777777" w:rsidR="009B4D4B" w:rsidRDefault="009B4D4B" w:rsidP="009B4D4B">
      <w:pPr>
        <w:tabs>
          <w:tab w:val="left" w:pos="0"/>
        </w:tabs>
        <w:suppressAutoHyphens/>
        <w:jc w:val="both"/>
        <w:rPr>
          <w:rFonts w:ascii="Arial" w:hAnsi="Arial"/>
          <w:szCs w:val="22"/>
          <w:lang w:val="en-US"/>
        </w:rPr>
      </w:pPr>
    </w:p>
    <w:p w14:paraId="74DB6FB4" w14:textId="77777777" w:rsidR="009B4D4B" w:rsidRDefault="009B4D4B" w:rsidP="009B4D4B">
      <w:pPr>
        <w:tabs>
          <w:tab w:val="left" w:pos="0"/>
        </w:tabs>
        <w:suppressAutoHyphens/>
        <w:jc w:val="both"/>
        <w:rPr>
          <w:rFonts w:ascii="Arial" w:hAnsi="Arial"/>
          <w:b/>
          <w:szCs w:val="22"/>
          <w:lang w:val="en-US"/>
        </w:rPr>
      </w:pPr>
      <w:r>
        <w:rPr>
          <w:rFonts w:ascii="Arial" w:hAnsi="Arial"/>
          <w:b/>
          <w:szCs w:val="22"/>
          <w:lang w:val="en-US"/>
        </w:rPr>
        <w:t>Documents you need to return</w:t>
      </w:r>
    </w:p>
    <w:p w14:paraId="215945A0" w14:textId="77777777" w:rsidR="009B4D4B" w:rsidRDefault="009B4D4B" w:rsidP="009B4D4B">
      <w:pPr>
        <w:tabs>
          <w:tab w:val="left" w:pos="0"/>
        </w:tabs>
        <w:suppressAutoHyphens/>
        <w:jc w:val="both"/>
        <w:rPr>
          <w:rFonts w:ascii="Arial" w:hAnsi="Arial"/>
          <w:szCs w:val="22"/>
          <w:lang w:val="en-US"/>
        </w:rPr>
      </w:pPr>
    </w:p>
    <w:p w14:paraId="78D0E111" w14:textId="77777777" w:rsidR="009B4D4B" w:rsidRDefault="009B4D4B" w:rsidP="009B4D4B">
      <w:pPr>
        <w:numPr>
          <w:ilvl w:val="0"/>
          <w:numId w:val="3"/>
        </w:numPr>
        <w:tabs>
          <w:tab w:val="left" w:pos="0"/>
        </w:tabs>
        <w:suppressAutoHyphens/>
        <w:jc w:val="both"/>
        <w:rPr>
          <w:rFonts w:ascii="Arial" w:hAnsi="Arial"/>
          <w:szCs w:val="22"/>
          <w:lang w:val="en-US"/>
        </w:rPr>
      </w:pPr>
      <w:r>
        <w:rPr>
          <w:rFonts w:ascii="Arial" w:hAnsi="Arial"/>
          <w:szCs w:val="22"/>
          <w:lang w:val="en-US"/>
        </w:rPr>
        <w:t>A fully itemized breakdown of your quotation, including hourly and fixed rate costs per level of staff member a</w:t>
      </w:r>
      <w:r w:rsidR="00822B6C">
        <w:rPr>
          <w:rFonts w:ascii="Arial" w:hAnsi="Arial"/>
          <w:szCs w:val="22"/>
          <w:lang w:val="en-US"/>
        </w:rPr>
        <w:t>nd any additional costs or fees plus any proposed discounts for smaller numbers or multiple bookings.</w:t>
      </w:r>
    </w:p>
    <w:p w14:paraId="00573022" w14:textId="77777777" w:rsidR="009B4D4B" w:rsidRDefault="009B4D4B" w:rsidP="009B4D4B">
      <w:pPr>
        <w:tabs>
          <w:tab w:val="left" w:pos="0"/>
        </w:tabs>
        <w:suppressAutoHyphens/>
        <w:jc w:val="both"/>
        <w:rPr>
          <w:rFonts w:ascii="Arial" w:hAnsi="Arial"/>
          <w:szCs w:val="22"/>
          <w:lang w:val="en-US"/>
        </w:rPr>
      </w:pPr>
    </w:p>
    <w:p w14:paraId="2BDE2BA5" w14:textId="77777777" w:rsidR="009B4D4B" w:rsidRPr="009B4D4B" w:rsidRDefault="009B4D4B" w:rsidP="009B4D4B">
      <w:pPr>
        <w:numPr>
          <w:ilvl w:val="0"/>
          <w:numId w:val="3"/>
        </w:numPr>
        <w:tabs>
          <w:tab w:val="left" w:pos="0"/>
        </w:tabs>
        <w:suppressAutoHyphens/>
        <w:jc w:val="both"/>
        <w:rPr>
          <w:rFonts w:ascii="Arial" w:hAnsi="Arial"/>
          <w:szCs w:val="22"/>
          <w:lang w:val="en-US"/>
        </w:rPr>
      </w:pPr>
      <w:r>
        <w:rPr>
          <w:rFonts w:ascii="Arial" w:hAnsi="Arial"/>
          <w:szCs w:val="22"/>
          <w:lang w:val="en-US"/>
        </w:rPr>
        <w:t xml:space="preserve">A brief statement setting out your approach to delivering the services and the skills and expertise at your disposal </w:t>
      </w:r>
      <w:r w:rsidRPr="00F844AD">
        <w:rPr>
          <w:rFonts w:ascii="Arial" w:hAnsi="Arial"/>
          <w:szCs w:val="22"/>
          <w:lang w:val="en-US"/>
        </w:rPr>
        <w:t xml:space="preserve">and proposed </w:t>
      </w:r>
      <w:r>
        <w:rPr>
          <w:rFonts w:ascii="Arial" w:hAnsi="Arial"/>
          <w:szCs w:val="22"/>
          <w:lang w:val="en-US"/>
        </w:rPr>
        <w:t>Trainers</w:t>
      </w:r>
      <w:r w:rsidRPr="00F844AD">
        <w:rPr>
          <w:rFonts w:ascii="Arial" w:hAnsi="Arial"/>
          <w:szCs w:val="22"/>
          <w:lang w:val="en-US"/>
        </w:rPr>
        <w:t xml:space="preserve"> </w:t>
      </w:r>
      <w:r>
        <w:rPr>
          <w:rFonts w:ascii="Arial" w:hAnsi="Arial"/>
          <w:szCs w:val="22"/>
          <w:lang w:val="en-US"/>
        </w:rPr>
        <w:t xml:space="preserve">to meet the objectives and requirements of the Specification. </w:t>
      </w:r>
      <w:r w:rsidRPr="009B4D4B">
        <w:rPr>
          <w:rFonts w:ascii="Arial" w:hAnsi="Arial"/>
          <w:szCs w:val="22"/>
          <w:lang w:val="en-US"/>
        </w:rPr>
        <w:t>Details of any proposed resources/training material</w:t>
      </w:r>
      <w:r w:rsidR="00822B6C">
        <w:rPr>
          <w:rFonts w:ascii="Arial" w:hAnsi="Arial"/>
          <w:szCs w:val="22"/>
          <w:lang w:val="en-US"/>
        </w:rPr>
        <w:t>.</w:t>
      </w:r>
    </w:p>
    <w:p w14:paraId="053D21A1" w14:textId="77777777" w:rsidR="009B4D4B" w:rsidRDefault="009B4D4B" w:rsidP="009B4D4B">
      <w:pPr>
        <w:tabs>
          <w:tab w:val="left" w:pos="0"/>
        </w:tabs>
        <w:suppressAutoHyphens/>
        <w:ind w:left="720"/>
        <w:jc w:val="both"/>
        <w:rPr>
          <w:rFonts w:ascii="Arial" w:hAnsi="Arial"/>
          <w:szCs w:val="22"/>
          <w:lang w:val="en-US"/>
        </w:rPr>
      </w:pPr>
    </w:p>
    <w:p w14:paraId="153FC055" w14:textId="77777777" w:rsidR="009B4D4B" w:rsidRDefault="009B4D4B" w:rsidP="009B4D4B">
      <w:pPr>
        <w:tabs>
          <w:tab w:val="left" w:pos="0"/>
        </w:tabs>
        <w:suppressAutoHyphens/>
        <w:jc w:val="both"/>
        <w:rPr>
          <w:rFonts w:ascii="Arial" w:hAnsi="Arial"/>
          <w:szCs w:val="22"/>
          <w:lang w:val="en-US"/>
        </w:rPr>
      </w:pPr>
    </w:p>
    <w:p w14:paraId="49C2421D" w14:textId="77777777" w:rsidR="009B4D4B" w:rsidRDefault="009B4D4B" w:rsidP="009B4D4B">
      <w:pPr>
        <w:tabs>
          <w:tab w:val="left" w:pos="0"/>
        </w:tabs>
        <w:suppressAutoHyphens/>
        <w:jc w:val="both"/>
        <w:rPr>
          <w:rFonts w:ascii="Arial" w:hAnsi="Arial"/>
          <w:szCs w:val="22"/>
          <w:lang w:val="en-US"/>
        </w:rPr>
      </w:pPr>
      <w:r>
        <w:rPr>
          <w:rFonts w:ascii="Arial" w:hAnsi="Arial"/>
          <w:szCs w:val="22"/>
          <w:lang w:val="en-US"/>
        </w:rPr>
        <w:t xml:space="preserve">Your Quotation and supporting statement </w:t>
      </w:r>
      <w:r w:rsidR="00822B6C">
        <w:rPr>
          <w:rFonts w:ascii="Arial" w:hAnsi="Arial"/>
          <w:szCs w:val="22"/>
          <w:lang w:val="en-US"/>
        </w:rPr>
        <w:t xml:space="preserve">must be returned </w:t>
      </w:r>
      <w:r w:rsidR="0048472E">
        <w:rPr>
          <w:rFonts w:ascii="Arial" w:hAnsi="Arial"/>
          <w:szCs w:val="22"/>
          <w:lang w:val="en-US"/>
        </w:rPr>
        <w:t>via the Council’s tender portal</w:t>
      </w:r>
      <w:r>
        <w:rPr>
          <w:rFonts w:ascii="Arial" w:hAnsi="Arial"/>
          <w:szCs w:val="22"/>
          <w:lang w:val="en-US"/>
        </w:rPr>
        <w:t xml:space="preserve"> by no later than</w:t>
      </w:r>
      <w:r w:rsidR="0044389F">
        <w:rPr>
          <w:rFonts w:ascii="Arial" w:hAnsi="Arial"/>
          <w:szCs w:val="22"/>
          <w:lang w:val="en-US"/>
        </w:rPr>
        <w:t xml:space="preserve"> Mid-night </w:t>
      </w:r>
      <w:r w:rsidR="0010485A">
        <w:rPr>
          <w:rFonts w:ascii="Arial" w:hAnsi="Arial"/>
          <w:szCs w:val="22"/>
          <w:lang w:val="en-US"/>
        </w:rPr>
        <w:t>30 September 2024</w:t>
      </w:r>
      <w:r w:rsidR="00B12672">
        <w:rPr>
          <w:rFonts w:ascii="Arial" w:hAnsi="Arial"/>
          <w:szCs w:val="22"/>
          <w:lang w:val="en-US"/>
        </w:rPr>
        <w:t xml:space="preserve"> 00:00. </w:t>
      </w:r>
      <w:r w:rsidRPr="00301874">
        <w:rPr>
          <w:rFonts w:ascii="Arial" w:hAnsi="Arial"/>
          <w:szCs w:val="22"/>
          <w:lang w:val="en-US"/>
        </w:rPr>
        <w:t>Any quotations received after that date may be rejected</w:t>
      </w:r>
      <w:r>
        <w:rPr>
          <w:rFonts w:ascii="Arial" w:hAnsi="Arial"/>
          <w:szCs w:val="22"/>
          <w:lang w:val="en-US"/>
        </w:rPr>
        <w:t>.</w:t>
      </w:r>
    </w:p>
    <w:p w14:paraId="3C6F2615" w14:textId="77777777" w:rsidR="009B4D4B" w:rsidRDefault="009B4D4B" w:rsidP="009B4D4B">
      <w:pPr>
        <w:tabs>
          <w:tab w:val="left" w:pos="0"/>
        </w:tabs>
        <w:suppressAutoHyphens/>
        <w:jc w:val="both"/>
        <w:rPr>
          <w:rFonts w:ascii="Arial" w:hAnsi="Arial"/>
          <w:szCs w:val="22"/>
          <w:lang w:val="en-US"/>
        </w:rPr>
      </w:pPr>
    </w:p>
    <w:p w14:paraId="0F14BB6A" w14:textId="77777777" w:rsidR="009B4D4B" w:rsidRDefault="009B4D4B" w:rsidP="009B4D4B">
      <w:pPr>
        <w:tabs>
          <w:tab w:val="left" w:pos="0"/>
        </w:tabs>
        <w:suppressAutoHyphens/>
        <w:jc w:val="both"/>
        <w:rPr>
          <w:rFonts w:ascii="Arial" w:hAnsi="Arial"/>
          <w:b/>
          <w:sz w:val="28"/>
          <w:szCs w:val="28"/>
          <w:lang w:val="en-US"/>
        </w:rPr>
      </w:pPr>
      <w:r>
        <w:rPr>
          <w:rFonts w:ascii="Arial" w:hAnsi="Arial"/>
          <w:b/>
          <w:sz w:val="28"/>
          <w:szCs w:val="28"/>
          <w:lang w:val="en-US"/>
        </w:rPr>
        <w:t>Evaluation</w:t>
      </w:r>
    </w:p>
    <w:p w14:paraId="2966856F" w14:textId="77777777" w:rsidR="009B4D4B" w:rsidRDefault="009B4D4B" w:rsidP="009B4D4B">
      <w:pPr>
        <w:tabs>
          <w:tab w:val="left" w:pos="0"/>
        </w:tabs>
        <w:suppressAutoHyphens/>
        <w:jc w:val="both"/>
        <w:rPr>
          <w:rFonts w:ascii="Arial" w:hAnsi="Arial"/>
          <w:szCs w:val="22"/>
          <w:lang w:val="en-US"/>
        </w:rPr>
      </w:pPr>
      <w:r>
        <w:rPr>
          <w:rFonts w:ascii="Arial" w:hAnsi="Arial"/>
          <w:szCs w:val="22"/>
          <w:lang w:val="en-US"/>
        </w:rPr>
        <w:t>The Council will evaluate all quotations received based on financial and economic standing, technical ability, quality and cost – [</w:t>
      </w:r>
      <w:r w:rsidRPr="00B12672">
        <w:rPr>
          <w:rFonts w:ascii="Arial" w:hAnsi="Arial"/>
          <w:szCs w:val="22"/>
          <w:lang w:val="en-US"/>
        </w:rPr>
        <w:t xml:space="preserve">with a </w:t>
      </w:r>
      <w:r w:rsidR="00360346" w:rsidRPr="00B12672">
        <w:rPr>
          <w:rFonts w:ascii="Arial" w:hAnsi="Arial"/>
          <w:szCs w:val="22"/>
          <w:lang w:val="en-US"/>
        </w:rPr>
        <w:t>7</w:t>
      </w:r>
      <w:r w:rsidR="008A36A3" w:rsidRPr="00B12672">
        <w:rPr>
          <w:rFonts w:ascii="Arial" w:hAnsi="Arial"/>
          <w:szCs w:val="22"/>
          <w:lang w:val="en-US"/>
        </w:rPr>
        <w:t>0</w:t>
      </w:r>
      <w:r w:rsidRPr="00B12672">
        <w:rPr>
          <w:rFonts w:ascii="Arial" w:hAnsi="Arial"/>
          <w:szCs w:val="22"/>
          <w:lang w:val="en-US"/>
        </w:rPr>
        <w:t xml:space="preserve">% </w:t>
      </w:r>
      <w:r w:rsidR="005F2BFE" w:rsidRPr="00B12672">
        <w:rPr>
          <w:rFonts w:ascii="Arial" w:hAnsi="Arial"/>
          <w:szCs w:val="22"/>
          <w:lang w:val="en-US"/>
        </w:rPr>
        <w:t>quality</w:t>
      </w:r>
      <w:r w:rsidRPr="00B12672">
        <w:rPr>
          <w:rFonts w:ascii="Arial" w:hAnsi="Arial"/>
          <w:szCs w:val="22"/>
          <w:lang w:val="en-US"/>
        </w:rPr>
        <w:t xml:space="preserve">, </w:t>
      </w:r>
      <w:r w:rsidR="00360346" w:rsidRPr="00B12672">
        <w:rPr>
          <w:rFonts w:ascii="Arial" w:hAnsi="Arial"/>
          <w:szCs w:val="22"/>
          <w:lang w:val="en-US"/>
        </w:rPr>
        <w:t>3</w:t>
      </w:r>
      <w:r w:rsidRPr="00B12672">
        <w:rPr>
          <w:rFonts w:ascii="Arial" w:hAnsi="Arial"/>
          <w:szCs w:val="22"/>
          <w:lang w:val="en-US"/>
        </w:rPr>
        <w:t xml:space="preserve">0% </w:t>
      </w:r>
      <w:r w:rsidR="005F2BFE" w:rsidRPr="00B12672">
        <w:rPr>
          <w:rFonts w:ascii="Arial" w:hAnsi="Arial"/>
          <w:szCs w:val="22"/>
          <w:lang w:val="en-US"/>
        </w:rPr>
        <w:t>price</w:t>
      </w:r>
      <w:r w:rsidRPr="00B12672">
        <w:rPr>
          <w:rFonts w:ascii="Arial" w:hAnsi="Arial"/>
          <w:szCs w:val="22"/>
          <w:lang w:val="en-US"/>
        </w:rPr>
        <w:t xml:space="preserve"> split</w:t>
      </w:r>
      <w:r>
        <w:rPr>
          <w:rFonts w:ascii="Arial" w:hAnsi="Arial"/>
          <w:szCs w:val="22"/>
          <w:lang w:val="en-US"/>
        </w:rPr>
        <w:t>].  We will reject your Quotation if you act improperly, for example, by agreeing to fix your prices, agreeing that others will not tender, offering any inducement, canvassing any officers or members of the Council or committing an offence under the Prevention of Corruption Act 1889 to 1916.</w:t>
      </w:r>
    </w:p>
    <w:p w14:paraId="5D19C871" w14:textId="77777777" w:rsidR="009B4D4B" w:rsidRDefault="009B4D4B" w:rsidP="009B4D4B">
      <w:pPr>
        <w:tabs>
          <w:tab w:val="left" w:pos="0"/>
        </w:tabs>
        <w:suppressAutoHyphens/>
        <w:jc w:val="both"/>
        <w:rPr>
          <w:rFonts w:ascii="Arial" w:hAnsi="Arial"/>
          <w:szCs w:val="22"/>
          <w:lang w:val="en-US"/>
        </w:rPr>
      </w:pPr>
    </w:p>
    <w:p w14:paraId="412B7E14" w14:textId="77777777" w:rsidR="00A27196" w:rsidRDefault="00A27196" w:rsidP="00F844AD">
      <w:pPr>
        <w:tabs>
          <w:tab w:val="left" w:pos="0"/>
        </w:tabs>
        <w:suppressAutoHyphens/>
        <w:rPr>
          <w:rFonts w:ascii="Arial" w:hAnsi="Arial"/>
          <w:szCs w:val="22"/>
          <w:lang w:val="en-US"/>
        </w:rPr>
      </w:pPr>
    </w:p>
    <w:p w14:paraId="3C9095BD" w14:textId="77777777" w:rsidR="00A27196" w:rsidRDefault="00A27196" w:rsidP="0049729D">
      <w:pPr>
        <w:tabs>
          <w:tab w:val="left" w:pos="0"/>
        </w:tabs>
        <w:suppressAutoHyphens/>
        <w:rPr>
          <w:rFonts w:ascii="Arial" w:hAnsi="Arial"/>
          <w:szCs w:val="22"/>
          <w:lang w:val="en-US"/>
        </w:rPr>
      </w:pPr>
    </w:p>
    <w:p w14:paraId="11CD50A6" w14:textId="77777777" w:rsidR="008A36A3" w:rsidRDefault="008A36A3" w:rsidP="0049729D">
      <w:pPr>
        <w:tabs>
          <w:tab w:val="left" w:pos="0"/>
        </w:tabs>
        <w:suppressAutoHyphens/>
        <w:rPr>
          <w:rFonts w:ascii="Arial" w:hAnsi="Arial"/>
          <w:szCs w:val="22"/>
          <w:lang w:val="en-US"/>
        </w:rPr>
      </w:pPr>
    </w:p>
    <w:p w14:paraId="0C9BB3BE" w14:textId="77777777" w:rsidR="008A36A3" w:rsidRDefault="008A36A3" w:rsidP="0049729D">
      <w:pPr>
        <w:tabs>
          <w:tab w:val="left" w:pos="0"/>
        </w:tabs>
        <w:suppressAutoHyphens/>
        <w:rPr>
          <w:rFonts w:ascii="Arial" w:hAnsi="Arial"/>
          <w:szCs w:val="22"/>
          <w:lang w:val="en-US"/>
        </w:rPr>
      </w:pPr>
    </w:p>
    <w:p w14:paraId="5AA553FC" w14:textId="77777777" w:rsidR="00140613" w:rsidRDefault="00140613" w:rsidP="0049729D">
      <w:pPr>
        <w:tabs>
          <w:tab w:val="left" w:pos="0"/>
        </w:tabs>
        <w:suppressAutoHyphens/>
        <w:rPr>
          <w:rFonts w:ascii="Arial" w:hAnsi="Arial"/>
          <w:szCs w:val="22"/>
          <w:lang w:val="en-US"/>
        </w:rPr>
      </w:pPr>
    </w:p>
    <w:p w14:paraId="27C4F16C" w14:textId="77777777" w:rsidR="00140613" w:rsidRDefault="00140613" w:rsidP="0049729D">
      <w:pPr>
        <w:tabs>
          <w:tab w:val="left" w:pos="0"/>
        </w:tabs>
        <w:suppressAutoHyphens/>
        <w:rPr>
          <w:rFonts w:ascii="Arial" w:hAnsi="Arial"/>
          <w:szCs w:val="22"/>
          <w:lang w:val="en-US"/>
        </w:rPr>
      </w:pPr>
    </w:p>
    <w:p w14:paraId="2FA3298E" w14:textId="77777777" w:rsidR="00140613" w:rsidRDefault="00140613" w:rsidP="0049729D">
      <w:pPr>
        <w:tabs>
          <w:tab w:val="left" w:pos="0"/>
        </w:tabs>
        <w:suppressAutoHyphens/>
        <w:rPr>
          <w:rFonts w:ascii="Arial" w:hAnsi="Arial"/>
          <w:szCs w:val="22"/>
          <w:lang w:val="en-US"/>
        </w:rPr>
      </w:pPr>
    </w:p>
    <w:p w14:paraId="773A1E43" w14:textId="77777777" w:rsidR="00140613" w:rsidRDefault="00140613" w:rsidP="0049729D">
      <w:pPr>
        <w:tabs>
          <w:tab w:val="left" w:pos="0"/>
        </w:tabs>
        <w:suppressAutoHyphens/>
        <w:rPr>
          <w:rFonts w:ascii="Arial" w:hAnsi="Arial"/>
          <w:szCs w:val="22"/>
          <w:lang w:val="en-US"/>
        </w:rPr>
      </w:pPr>
    </w:p>
    <w:p w14:paraId="45003374" w14:textId="77777777" w:rsidR="00140613" w:rsidRDefault="00140613" w:rsidP="0049729D">
      <w:pPr>
        <w:tabs>
          <w:tab w:val="left" w:pos="0"/>
        </w:tabs>
        <w:suppressAutoHyphens/>
        <w:rPr>
          <w:rFonts w:ascii="Arial" w:hAnsi="Arial"/>
          <w:szCs w:val="22"/>
          <w:lang w:val="en-US"/>
        </w:rPr>
      </w:pPr>
    </w:p>
    <w:p w14:paraId="50351A93" w14:textId="77777777" w:rsidR="00140613" w:rsidRDefault="00140613" w:rsidP="0049729D">
      <w:pPr>
        <w:tabs>
          <w:tab w:val="left" w:pos="0"/>
        </w:tabs>
        <w:suppressAutoHyphens/>
        <w:rPr>
          <w:rFonts w:ascii="Arial" w:hAnsi="Arial"/>
          <w:szCs w:val="22"/>
          <w:lang w:val="en-US"/>
        </w:rPr>
      </w:pPr>
    </w:p>
    <w:p w14:paraId="365936B9" w14:textId="77777777" w:rsidR="00140613" w:rsidRDefault="00140613" w:rsidP="0049729D">
      <w:pPr>
        <w:tabs>
          <w:tab w:val="left" w:pos="0"/>
        </w:tabs>
        <w:suppressAutoHyphens/>
        <w:rPr>
          <w:rFonts w:ascii="Arial" w:hAnsi="Arial"/>
          <w:szCs w:val="22"/>
          <w:lang w:val="en-US"/>
        </w:rPr>
      </w:pPr>
    </w:p>
    <w:p w14:paraId="52BAFD31" w14:textId="77777777" w:rsidR="00140613" w:rsidRDefault="00140613" w:rsidP="0049729D">
      <w:pPr>
        <w:tabs>
          <w:tab w:val="left" w:pos="0"/>
        </w:tabs>
        <w:suppressAutoHyphens/>
        <w:rPr>
          <w:rFonts w:ascii="Arial" w:hAnsi="Arial"/>
          <w:szCs w:val="22"/>
          <w:lang w:val="en-US"/>
        </w:rPr>
      </w:pPr>
    </w:p>
    <w:p w14:paraId="38321688" w14:textId="77777777" w:rsidR="00140613" w:rsidRDefault="00140613" w:rsidP="0049729D">
      <w:pPr>
        <w:tabs>
          <w:tab w:val="left" w:pos="0"/>
        </w:tabs>
        <w:suppressAutoHyphens/>
        <w:rPr>
          <w:rFonts w:ascii="Arial" w:hAnsi="Arial"/>
          <w:szCs w:val="22"/>
          <w:lang w:val="en-US"/>
        </w:rPr>
      </w:pPr>
    </w:p>
    <w:p w14:paraId="6765241A" w14:textId="77777777" w:rsidR="00140613" w:rsidRDefault="00140613" w:rsidP="0049729D">
      <w:pPr>
        <w:tabs>
          <w:tab w:val="left" w:pos="0"/>
        </w:tabs>
        <w:suppressAutoHyphens/>
        <w:rPr>
          <w:rFonts w:ascii="Arial" w:hAnsi="Arial"/>
          <w:szCs w:val="22"/>
          <w:lang w:val="en-US"/>
        </w:rPr>
      </w:pPr>
    </w:p>
    <w:p w14:paraId="24E00E09" w14:textId="77777777" w:rsidR="00140613" w:rsidRDefault="00140613" w:rsidP="0049729D">
      <w:pPr>
        <w:tabs>
          <w:tab w:val="left" w:pos="0"/>
        </w:tabs>
        <w:suppressAutoHyphens/>
        <w:rPr>
          <w:rFonts w:ascii="Arial" w:hAnsi="Arial"/>
          <w:szCs w:val="22"/>
          <w:lang w:val="en-US"/>
        </w:rPr>
      </w:pPr>
    </w:p>
    <w:p w14:paraId="4C4B45C8" w14:textId="77777777" w:rsidR="008A36A3" w:rsidRDefault="008A36A3" w:rsidP="0049729D">
      <w:pPr>
        <w:tabs>
          <w:tab w:val="left" w:pos="0"/>
        </w:tabs>
        <w:suppressAutoHyphens/>
        <w:rPr>
          <w:rFonts w:ascii="Arial" w:hAnsi="Arial"/>
          <w:szCs w:val="22"/>
          <w:lang w:val="en-US"/>
        </w:rPr>
      </w:pPr>
    </w:p>
    <w:p w14:paraId="7EC0E79D" w14:textId="77777777" w:rsidR="00E52D0E" w:rsidRDefault="00E52D0E" w:rsidP="0049729D">
      <w:pPr>
        <w:tabs>
          <w:tab w:val="left" w:pos="0"/>
        </w:tabs>
        <w:suppressAutoHyphens/>
        <w:rPr>
          <w:rFonts w:ascii="Arial" w:hAnsi="Arial"/>
          <w:szCs w:val="22"/>
          <w:lang w:val="en-US"/>
        </w:rPr>
      </w:pPr>
    </w:p>
    <w:p w14:paraId="498269B2" w14:textId="77777777" w:rsidR="00E52D0E" w:rsidRDefault="00E52D0E" w:rsidP="0049729D">
      <w:pPr>
        <w:tabs>
          <w:tab w:val="left" w:pos="0"/>
        </w:tabs>
        <w:suppressAutoHyphens/>
        <w:rPr>
          <w:rFonts w:ascii="Arial" w:hAnsi="Arial"/>
          <w:szCs w:val="22"/>
          <w:lang w:val="en-US"/>
        </w:rPr>
      </w:pPr>
    </w:p>
    <w:p w14:paraId="2B1DAEA7" w14:textId="77777777" w:rsidR="00E52D0E" w:rsidRDefault="00E52D0E" w:rsidP="0049729D">
      <w:pPr>
        <w:tabs>
          <w:tab w:val="left" w:pos="0"/>
        </w:tabs>
        <w:suppressAutoHyphens/>
        <w:rPr>
          <w:rFonts w:ascii="Arial" w:hAnsi="Arial"/>
          <w:szCs w:val="22"/>
          <w:lang w:val="en-US"/>
        </w:rPr>
      </w:pPr>
    </w:p>
    <w:p w14:paraId="2CC2001B" w14:textId="77777777" w:rsidR="00E52D0E" w:rsidRDefault="00E52D0E" w:rsidP="0049729D">
      <w:pPr>
        <w:tabs>
          <w:tab w:val="left" w:pos="0"/>
        </w:tabs>
        <w:suppressAutoHyphens/>
        <w:rPr>
          <w:rFonts w:ascii="Arial" w:hAnsi="Arial"/>
          <w:szCs w:val="22"/>
          <w:lang w:val="en-US"/>
        </w:rPr>
      </w:pPr>
    </w:p>
    <w:p w14:paraId="298AD192" w14:textId="77777777" w:rsidR="00E52D0E" w:rsidRDefault="00E52D0E" w:rsidP="0049729D">
      <w:pPr>
        <w:tabs>
          <w:tab w:val="left" w:pos="0"/>
        </w:tabs>
        <w:suppressAutoHyphens/>
        <w:rPr>
          <w:rFonts w:ascii="Arial" w:hAnsi="Arial"/>
          <w:szCs w:val="22"/>
          <w:lang w:val="en-US"/>
        </w:rPr>
      </w:pPr>
    </w:p>
    <w:p w14:paraId="4D9685A3" w14:textId="77777777" w:rsidR="00E52D0E" w:rsidRDefault="00E52D0E" w:rsidP="0049729D">
      <w:pPr>
        <w:tabs>
          <w:tab w:val="left" w:pos="0"/>
        </w:tabs>
        <w:suppressAutoHyphens/>
        <w:rPr>
          <w:rFonts w:ascii="Arial" w:hAnsi="Arial"/>
          <w:szCs w:val="22"/>
          <w:lang w:val="en-US"/>
        </w:rPr>
      </w:pPr>
    </w:p>
    <w:p w14:paraId="22918F84" w14:textId="77777777" w:rsidR="00E52D0E" w:rsidRDefault="00E52D0E" w:rsidP="0049729D">
      <w:pPr>
        <w:tabs>
          <w:tab w:val="left" w:pos="0"/>
        </w:tabs>
        <w:suppressAutoHyphens/>
        <w:rPr>
          <w:rFonts w:ascii="Arial" w:hAnsi="Arial"/>
          <w:szCs w:val="22"/>
          <w:lang w:val="en-US"/>
        </w:rPr>
      </w:pPr>
    </w:p>
    <w:p w14:paraId="453B7180" w14:textId="77777777" w:rsidR="008A36A3" w:rsidRDefault="008A36A3" w:rsidP="0049729D">
      <w:pPr>
        <w:tabs>
          <w:tab w:val="left" w:pos="0"/>
        </w:tabs>
        <w:suppressAutoHyphens/>
        <w:rPr>
          <w:rFonts w:ascii="Arial" w:hAnsi="Arial"/>
          <w:szCs w:val="22"/>
          <w:lang w:val="en-US"/>
        </w:rPr>
      </w:pPr>
    </w:p>
    <w:p w14:paraId="147E1E55" w14:textId="77777777" w:rsidR="00A0247F" w:rsidRDefault="00A0247F">
      <w:pPr>
        <w:tabs>
          <w:tab w:val="left" w:pos="0"/>
        </w:tabs>
        <w:suppressAutoHyphens/>
        <w:jc w:val="both"/>
        <w:rPr>
          <w:rFonts w:ascii="Arial" w:hAnsi="Arial"/>
          <w:b/>
          <w:sz w:val="28"/>
          <w:szCs w:val="28"/>
          <w:lang w:val="en-US"/>
        </w:rPr>
      </w:pPr>
    </w:p>
    <w:p w14:paraId="455E6CC2" w14:textId="77777777" w:rsidR="00A0247F" w:rsidRPr="009B7808" w:rsidRDefault="0049729D" w:rsidP="00A0247F">
      <w:pPr>
        <w:tabs>
          <w:tab w:val="left" w:pos="0"/>
        </w:tabs>
        <w:suppressAutoHyphens/>
        <w:jc w:val="both"/>
        <w:rPr>
          <w:rFonts w:ascii="Arial" w:hAnsi="Arial"/>
          <w:b/>
          <w:szCs w:val="22"/>
          <w:lang w:val="en-US"/>
        </w:rPr>
      </w:pPr>
      <w:r>
        <w:rPr>
          <w:rFonts w:ascii="Arial" w:hAnsi="Arial"/>
          <w:b/>
          <w:szCs w:val="22"/>
          <w:lang w:val="en-US"/>
        </w:rPr>
        <w:lastRenderedPageBreak/>
        <w:t>Quality award criteria</w:t>
      </w:r>
      <w:r w:rsidR="00A0247F">
        <w:rPr>
          <w:rFonts w:ascii="Arial" w:hAnsi="Arial"/>
          <w:b/>
          <w:szCs w:val="22"/>
          <w:lang w:val="en-US"/>
        </w:rPr>
        <w:t xml:space="preserve"> </w:t>
      </w:r>
    </w:p>
    <w:p w14:paraId="527F2C10" w14:textId="77777777" w:rsidR="00A0247F" w:rsidRDefault="00A0247F" w:rsidP="00A0247F">
      <w:pPr>
        <w:tabs>
          <w:tab w:val="left" w:pos="0"/>
        </w:tabs>
        <w:suppressAutoHyphens/>
        <w:jc w:val="both"/>
        <w:rPr>
          <w:rFonts w:ascii="Arial" w:hAnsi="Arial"/>
          <w:szCs w:val="22"/>
          <w:lang w:val="en-US"/>
        </w:rPr>
      </w:pPr>
    </w:p>
    <w:p w14:paraId="73CA36A1" w14:textId="77777777" w:rsidR="00A0247F" w:rsidRDefault="00A0247F" w:rsidP="00A0247F">
      <w:pPr>
        <w:pStyle w:val="Level2"/>
        <w:numPr>
          <w:ilvl w:val="0"/>
          <w:numId w:val="0"/>
        </w:num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2606"/>
        <w:gridCol w:w="4267"/>
        <w:gridCol w:w="1305"/>
      </w:tblGrid>
      <w:tr w:rsidR="00A0247F" w:rsidRPr="004C139E" w14:paraId="16745FD3" w14:textId="77777777" w:rsidTr="00C829C5">
        <w:tc>
          <w:tcPr>
            <w:tcW w:w="1447" w:type="dxa"/>
            <w:shd w:val="clear" w:color="auto" w:fill="CCCCCC"/>
          </w:tcPr>
          <w:p w14:paraId="2F9EB002" w14:textId="77777777" w:rsidR="00A0247F" w:rsidRPr="00140613" w:rsidRDefault="00A0247F" w:rsidP="0022765E">
            <w:pPr>
              <w:pStyle w:val="Level2"/>
              <w:numPr>
                <w:ilvl w:val="0"/>
                <w:numId w:val="0"/>
              </w:numPr>
              <w:rPr>
                <w:rFonts w:cs="Arial"/>
                <w:sz w:val="22"/>
                <w:szCs w:val="22"/>
              </w:rPr>
            </w:pPr>
          </w:p>
        </w:tc>
        <w:tc>
          <w:tcPr>
            <w:tcW w:w="2715" w:type="dxa"/>
            <w:shd w:val="clear" w:color="auto" w:fill="CCCCCC"/>
          </w:tcPr>
          <w:p w14:paraId="75D2F764"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Criteria</w:t>
            </w:r>
          </w:p>
        </w:tc>
        <w:tc>
          <w:tcPr>
            <w:tcW w:w="4354" w:type="dxa"/>
            <w:shd w:val="clear" w:color="auto" w:fill="CCCCCC"/>
          </w:tcPr>
          <w:p w14:paraId="3969C026"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Sub Criteria</w:t>
            </w:r>
          </w:p>
        </w:tc>
        <w:tc>
          <w:tcPr>
            <w:tcW w:w="1231" w:type="dxa"/>
            <w:shd w:val="clear" w:color="auto" w:fill="CCCCCC"/>
          </w:tcPr>
          <w:p w14:paraId="28FD3F5B"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Weightings</w:t>
            </w:r>
          </w:p>
        </w:tc>
      </w:tr>
      <w:tr w:rsidR="00062739" w:rsidRPr="004C139E" w14:paraId="5D49CFCE" w14:textId="77777777" w:rsidTr="00C829C5">
        <w:trPr>
          <w:trHeight w:val="3943"/>
        </w:trPr>
        <w:tc>
          <w:tcPr>
            <w:tcW w:w="1447" w:type="dxa"/>
            <w:shd w:val="clear" w:color="auto" w:fill="auto"/>
          </w:tcPr>
          <w:p w14:paraId="098CEC5C" w14:textId="77777777" w:rsidR="00062739" w:rsidRPr="004C139E" w:rsidRDefault="006F4D81" w:rsidP="006F4D81">
            <w:pPr>
              <w:pStyle w:val="Level2"/>
              <w:numPr>
                <w:ilvl w:val="0"/>
                <w:numId w:val="0"/>
              </w:numPr>
              <w:ind w:left="851" w:hanging="851"/>
              <w:rPr>
                <w:rFonts w:ascii="Arial Narrow" w:hAnsi="Arial Narrow" w:cs="Arial"/>
                <w:sz w:val="22"/>
                <w:szCs w:val="22"/>
              </w:rPr>
            </w:pPr>
            <w:r>
              <w:rPr>
                <w:rFonts w:ascii="Arial Narrow" w:hAnsi="Arial Narrow" w:cs="Arial"/>
                <w:sz w:val="22"/>
                <w:szCs w:val="22"/>
              </w:rPr>
              <w:t>1.</w:t>
            </w:r>
          </w:p>
        </w:tc>
        <w:tc>
          <w:tcPr>
            <w:tcW w:w="2715" w:type="dxa"/>
            <w:shd w:val="clear" w:color="auto" w:fill="auto"/>
          </w:tcPr>
          <w:p w14:paraId="7E543C91" w14:textId="77777777" w:rsidR="00062739" w:rsidRPr="00140613" w:rsidRDefault="00684087" w:rsidP="0022765E">
            <w:pPr>
              <w:pStyle w:val="Level2"/>
              <w:numPr>
                <w:ilvl w:val="0"/>
                <w:numId w:val="0"/>
              </w:numPr>
              <w:rPr>
                <w:rFonts w:cs="Arial"/>
                <w:sz w:val="22"/>
                <w:szCs w:val="22"/>
              </w:rPr>
            </w:pPr>
            <w:r w:rsidRPr="00140613">
              <w:rPr>
                <w:rFonts w:cs="Arial"/>
                <w:sz w:val="22"/>
                <w:szCs w:val="22"/>
              </w:rPr>
              <w:t xml:space="preserve">Compliance </w:t>
            </w:r>
          </w:p>
        </w:tc>
        <w:tc>
          <w:tcPr>
            <w:tcW w:w="4354" w:type="dxa"/>
            <w:shd w:val="clear" w:color="auto" w:fill="auto"/>
          </w:tcPr>
          <w:p w14:paraId="00A47AE5" w14:textId="77777777" w:rsidR="001D046C" w:rsidRPr="00140613" w:rsidRDefault="001D046C" w:rsidP="001D046C">
            <w:pPr>
              <w:pStyle w:val="Level2"/>
              <w:numPr>
                <w:ilvl w:val="0"/>
                <w:numId w:val="13"/>
              </w:numPr>
              <w:rPr>
                <w:rFonts w:cs="Arial"/>
                <w:sz w:val="22"/>
                <w:szCs w:val="22"/>
              </w:rPr>
            </w:pPr>
            <w:r w:rsidRPr="00140613">
              <w:rPr>
                <w:rFonts w:cs="Arial"/>
                <w:sz w:val="22"/>
                <w:szCs w:val="22"/>
              </w:rPr>
              <w:t xml:space="preserve">GDPR compliant </w:t>
            </w:r>
          </w:p>
          <w:p w14:paraId="410B4C2D" w14:textId="77777777" w:rsidR="00062739" w:rsidRPr="00140613" w:rsidRDefault="00062739" w:rsidP="00062739">
            <w:pPr>
              <w:pStyle w:val="Level2"/>
              <w:numPr>
                <w:ilvl w:val="0"/>
                <w:numId w:val="13"/>
              </w:numPr>
              <w:rPr>
                <w:rFonts w:cs="Arial"/>
                <w:sz w:val="22"/>
                <w:szCs w:val="22"/>
              </w:rPr>
            </w:pPr>
            <w:r w:rsidRPr="00140613">
              <w:rPr>
                <w:rFonts w:cs="Arial"/>
                <w:sz w:val="22"/>
                <w:szCs w:val="22"/>
              </w:rPr>
              <w:t>The details of specific trainers for each course</w:t>
            </w:r>
          </w:p>
          <w:p w14:paraId="697641E6" w14:textId="77777777" w:rsidR="00062739" w:rsidRPr="00140613" w:rsidRDefault="00062739" w:rsidP="00062739">
            <w:pPr>
              <w:pStyle w:val="Level2"/>
              <w:numPr>
                <w:ilvl w:val="0"/>
                <w:numId w:val="13"/>
              </w:numPr>
              <w:rPr>
                <w:rFonts w:cs="Arial"/>
                <w:sz w:val="22"/>
                <w:szCs w:val="22"/>
              </w:rPr>
            </w:pPr>
            <w:r w:rsidRPr="00140613">
              <w:rPr>
                <w:rFonts w:cs="Arial"/>
                <w:sz w:val="22"/>
                <w:szCs w:val="22"/>
              </w:rPr>
              <w:t xml:space="preserve">London Living Wage </w:t>
            </w:r>
            <w:proofErr w:type="gramStart"/>
            <w:r w:rsidRPr="00140613">
              <w:rPr>
                <w:rFonts w:cs="Arial"/>
                <w:sz w:val="22"/>
                <w:szCs w:val="22"/>
              </w:rPr>
              <w:t>compliance</w:t>
            </w:r>
            <w:proofErr w:type="gramEnd"/>
            <w:r w:rsidRPr="00140613">
              <w:rPr>
                <w:rFonts w:cs="Arial"/>
                <w:sz w:val="22"/>
                <w:szCs w:val="22"/>
              </w:rPr>
              <w:t xml:space="preserve"> </w:t>
            </w:r>
          </w:p>
          <w:p w14:paraId="78CAFAE7" w14:textId="77777777" w:rsidR="00062739" w:rsidRPr="00140613" w:rsidRDefault="00062739" w:rsidP="00062739">
            <w:pPr>
              <w:pStyle w:val="Level2"/>
              <w:numPr>
                <w:ilvl w:val="0"/>
                <w:numId w:val="13"/>
              </w:numPr>
              <w:rPr>
                <w:rFonts w:cs="Arial"/>
                <w:sz w:val="22"/>
                <w:szCs w:val="22"/>
              </w:rPr>
            </w:pPr>
            <w:r w:rsidRPr="00140613">
              <w:rPr>
                <w:rFonts w:cs="Arial"/>
                <w:sz w:val="22"/>
                <w:szCs w:val="22"/>
              </w:rPr>
              <w:t xml:space="preserve">Evidence of basic safeguarding training or equivalent for the identified trainers </w:t>
            </w:r>
          </w:p>
          <w:p w14:paraId="1E0874C5" w14:textId="77777777" w:rsidR="00684087" w:rsidRPr="00140613" w:rsidRDefault="00684087" w:rsidP="00062739">
            <w:pPr>
              <w:pStyle w:val="Level2"/>
              <w:numPr>
                <w:ilvl w:val="0"/>
                <w:numId w:val="13"/>
              </w:numPr>
              <w:rPr>
                <w:rFonts w:cs="Arial"/>
                <w:sz w:val="22"/>
                <w:szCs w:val="22"/>
              </w:rPr>
            </w:pPr>
            <w:r w:rsidRPr="00140613">
              <w:rPr>
                <w:rFonts w:cs="Arial"/>
                <w:sz w:val="22"/>
                <w:szCs w:val="22"/>
              </w:rPr>
              <w:t xml:space="preserve">Insurance </w:t>
            </w:r>
            <w:proofErr w:type="gramStart"/>
            <w:r w:rsidRPr="00140613">
              <w:rPr>
                <w:rFonts w:cs="Arial"/>
                <w:sz w:val="22"/>
                <w:szCs w:val="22"/>
              </w:rPr>
              <w:t>documentation;</w:t>
            </w:r>
            <w:proofErr w:type="gramEnd"/>
          </w:p>
          <w:p w14:paraId="45745EFE" w14:textId="77777777" w:rsidR="00684087" w:rsidRPr="00140613" w:rsidRDefault="00684087" w:rsidP="00684087">
            <w:pPr>
              <w:jc w:val="both"/>
              <w:rPr>
                <w:rFonts w:ascii="Arial" w:hAnsi="Arial" w:cs="Arial"/>
                <w:szCs w:val="22"/>
              </w:rPr>
            </w:pPr>
            <w:r w:rsidRPr="00140613">
              <w:rPr>
                <w:rFonts w:ascii="Arial" w:hAnsi="Arial" w:cs="Arial"/>
                <w:szCs w:val="22"/>
              </w:rPr>
              <w:t xml:space="preserve">Employers Liability Insurance:  £10m </w:t>
            </w:r>
          </w:p>
          <w:p w14:paraId="1C6CFD4F" w14:textId="77777777" w:rsidR="00684087" w:rsidRPr="00140613" w:rsidRDefault="00684087" w:rsidP="00684087">
            <w:pPr>
              <w:jc w:val="both"/>
              <w:rPr>
                <w:rFonts w:ascii="Arial" w:hAnsi="Arial" w:cs="Arial"/>
                <w:szCs w:val="22"/>
              </w:rPr>
            </w:pPr>
            <w:r w:rsidRPr="00140613">
              <w:rPr>
                <w:rFonts w:ascii="Arial" w:hAnsi="Arial" w:cs="Arial"/>
                <w:szCs w:val="22"/>
              </w:rPr>
              <w:t xml:space="preserve">Public Liability Insurance:  £5m </w:t>
            </w:r>
          </w:p>
          <w:p w14:paraId="1C3E7AAC" w14:textId="77777777" w:rsidR="00684087" w:rsidRPr="00140613" w:rsidRDefault="00684087" w:rsidP="00684087">
            <w:pPr>
              <w:jc w:val="both"/>
              <w:rPr>
                <w:rFonts w:ascii="Arial" w:hAnsi="Arial" w:cs="Arial"/>
                <w:szCs w:val="22"/>
              </w:rPr>
            </w:pPr>
            <w:r w:rsidRPr="00140613">
              <w:rPr>
                <w:rFonts w:ascii="Arial" w:hAnsi="Arial" w:cs="Arial"/>
                <w:szCs w:val="22"/>
              </w:rPr>
              <w:t xml:space="preserve">Professional Indemnity Insurance:  £5m </w:t>
            </w:r>
          </w:p>
          <w:p w14:paraId="23F4CA17" w14:textId="77777777" w:rsidR="00684087" w:rsidRPr="00140613" w:rsidRDefault="00684087" w:rsidP="00684087">
            <w:pPr>
              <w:pStyle w:val="Level2"/>
              <w:numPr>
                <w:ilvl w:val="0"/>
                <w:numId w:val="0"/>
              </w:numPr>
              <w:ind w:left="851" w:hanging="851"/>
              <w:rPr>
                <w:rFonts w:cs="Arial"/>
                <w:sz w:val="22"/>
                <w:szCs w:val="22"/>
              </w:rPr>
            </w:pPr>
          </w:p>
          <w:p w14:paraId="00F99147" w14:textId="77777777" w:rsidR="00684087" w:rsidRPr="00140613" w:rsidRDefault="00EA7624" w:rsidP="001D1D3E">
            <w:pPr>
              <w:pStyle w:val="Level2"/>
              <w:numPr>
                <w:ilvl w:val="0"/>
                <w:numId w:val="21"/>
              </w:numPr>
              <w:rPr>
                <w:rFonts w:cs="Arial"/>
                <w:sz w:val="22"/>
                <w:szCs w:val="22"/>
              </w:rPr>
            </w:pPr>
            <w:r w:rsidRPr="00140613">
              <w:rPr>
                <w:rFonts w:cs="Arial"/>
                <w:sz w:val="22"/>
                <w:szCs w:val="22"/>
              </w:rPr>
              <w:t xml:space="preserve">Two </w:t>
            </w:r>
            <w:r w:rsidR="00134F91" w:rsidRPr="00140613">
              <w:rPr>
                <w:rFonts w:cs="Arial"/>
                <w:sz w:val="22"/>
                <w:szCs w:val="22"/>
              </w:rPr>
              <w:t xml:space="preserve">relevant </w:t>
            </w:r>
            <w:r w:rsidRPr="00140613">
              <w:rPr>
                <w:rFonts w:cs="Arial"/>
                <w:sz w:val="22"/>
                <w:szCs w:val="22"/>
              </w:rPr>
              <w:t>named references</w:t>
            </w:r>
            <w:r w:rsidR="00134F91" w:rsidRPr="00140613">
              <w:rPr>
                <w:rFonts w:cs="Arial"/>
                <w:sz w:val="22"/>
                <w:szCs w:val="22"/>
              </w:rPr>
              <w:t xml:space="preserve"> with contact details</w:t>
            </w:r>
            <w:r w:rsidR="00FE6539" w:rsidRPr="00140613">
              <w:rPr>
                <w:rFonts w:cs="Arial"/>
                <w:sz w:val="22"/>
                <w:szCs w:val="22"/>
              </w:rPr>
              <w:t xml:space="preserve"> of the trainers</w:t>
            </w:r>
          </w:p>
          <w:p w14:paraId="0146F7C3" w14:textId="77777777" w:rsidR="00684087" w:rsidRPr="00140613" w:rsidRDefault="00684087" w:rsidP="00684087">
            <w:pPr>
              <w:pStyle w:val="Level2"/>
              <w:numPr>
                <w:ilvl w:val="0"/>
                <w:numId w:val="0"/>
              </w:numPr>
              <w:ind w:left="851" w:hanging="851"/>
              <w:rPr>
                <w:rFonts w:cs="Arial"/>
                <w:sz w:val="22"/>
                <w:szCs w:val="22"/>
              </w:rPr>
            </w:pPr>
          </w:p>
        </w:tc>
        <w:tc>
          <w:tcPr>
            <w:tcW w:w="1231" w:type="dxa"/>
            <w:shd w:val="clear" w:color="auto" w:fill="auto"/>
          </w:tcPr>
          <w:p w14:paraId="1A9B9257" w14:textId="77777777" w:rsidR="00062739" w:rsidRPr="00140613" w:rsidRDefault="00062739" w:rsidP="0022765E">
            <w:pPr>
              <w:pStyle w:val="Level2"/>
              <w:numPr>
                <w:ilvl w:val="0"/>
                <w:numId w:val="0"/>
              </w:numPr>
              <w:rPr>
                <w:rFonts w:cs="Arial"/>
                <w:sz w:val="22"/>
                <w:szCs w:val="22"/>
              </w:rPr>
            </w:pPr>
            <w:r w:rsidRPr="00140613">
              <w:rPr>
                <w:rFonts w:cs="Arial"/>
                <w:sz w:val="22"/>
                <w:szCs w:val="22"/>
              </w:rPr>
              <w:t xml:space="preserve">Pass/fail </w:t>
            </w:r>
          </w:p>
        </w:tc>
      </w:tr>
      <w:tr w:rsidR="00C829C5" w:rsidRPr="004C139E" w14:paraId="3F8F93AA" w14:textId="77777777" w:rsidTr="006F4D81">
        <w:trPr>
          <w:trHeight w:val="1973"/>
        </w:trPr>
        <w:tc>
          <w:tcPr>
            <w:tcW w:w="1447" w:type="dxa"/>
            <w:shd w:val="clear" w:color="auto" w:fill="auto"/>
          </w:tcPr>
          <w:p w14:paraId="73B60C3A" w14:textId="77777777" w:rsidR="00C829C5" w:rsidRPr="004C139E" w:rsidRDefault="006F4D81" w:rsidP="00254887">
            <w:pPr>
              <w:pStyle w:val="Level2"/>
              <w:numPr>
                <w:ilvl w:val="0"/>
                <w:numId w:val="0"/>
              </w:numPr>
              <w:rPr>
                <w:rFonts w:ascii="Arial Narrow" w:hAnsi="Arial Narrow" w:cs="Arial"/>
                <w:sz w:val="22"/>
                <w:szCs w:val="22"/>
              </w:rPr>
            </w:pPr>
            <w:r>
              <w:rPr>
                <w:rFonts w:ascii="Arial Narrow" w:hAnsi="Arial Narrow" w:cs="Arial"/>
                <w:sz w:val="22"/>
                <w:szCs w:val="22"/>
              </w:rPr>
              <w:t>2</w:t>
            </w:r>
            <w:r w:rsidR="00C829C5" w:rsidRPr="004C139E">
              <w:rPr>
                <w:rFonts w:ascii="Arial Narrow" w:hAnsi="Arial Narrow" w:cs="Arial"/>
                <w:sz w:val="22"/>
                <w:szCs w:val="22"/>
              </w:rPr>
              <w:t>.</w:t>
            </w:r>
          </w:p>
        </w:tc>
        <w:tc>
          <w:tcPr>
            <w:tcW w:w="2715" w:type="dxa"/>
            <w:shd w:val="clear" w:color="auto" w:fill="auto"/>
          </w:tcPr>
          <w:p w14:paraId="2A00154B" w14:textId="77777777" w:rsidR="00C829C5" w:rsidRDefault="00C829C5" w:rsidP="00254887">
            <w:pPr>
              <w:pStyle w:val="Level2"/>
              <w:numPr>
                <w:ilvl w:val="0"/>
                <w:numId w:val="0"/>
              </w:numPr>
              <w:rPr>
                <w:rFonts w:cs="Arial"/>
                <w:sz w:val="22"/>
                <w:szCs w:val="22"/>
              </w:rPr>
            </w:pPr>
            <w:r w:rsidRPr="00583853">
              <w:rPr>
                <w:rFonts w:cs="Arial"/>
                <w:sz w:val="22"/>
                <w:szCs w:val="22"/>
              </w:rPr>
              <w:t>Quality assurance</w:t>
            </w:r>
          </w:p>
          <w:p w14:paraId="603D9A69" w14:textId="77777777" w:rsidR="00C829C5" w:rsidRDefault="00C829C5" w:rsidP="00254887">
            <w:pPr>
              <w:pStyle w:val="Level2"/>
              <w:numPr>
                <w:ilvl w:val="0"/>
                <w:numId w:val="0"/>
              </w:numPr>
              <w:rPr>
                <w:rFonts w:cs="Arial"/>
                <w:sz w:val="22"/>
                <w:szCs w:val="22"/>
              </w:rPr>
            </w:pPr>
          </w:p>
          <w:p w14:paraId="3659A8E1" w14:textId="77777777" w:rsidR="00C829C5" w:rsidRPr="00583853" w:rsidRDefault="00C829C5" w:rsidP="00254887">
            <w:pPr>
              <w:pStyle w:val="Level2"/>
              <w:numPr>
                <w:ilvl w:val="0"/>
                <w:numId w:val="0"/>
              </w:numPr>
              <w:rPr>
                <w:rFonts w:cs="Arial"/>
                <w:sz w:val="22"/>
                <w:szCs w:val="22"/>
              </w:rPr>
            </w:pPr>
            <w:r w:rsidRPr="00583853">
              <w:rPr>
                <w:rFonts w:cs="Arial"/>
                <w:sz w:val="22"/>
                <w:szCs w:val="22"/>
              </w:rPr>
              <w:t xml:space="preserve"> </w:t>
            </w:r>
          </w:p>
        </w:tc>
        <w:tc>
          <w:tcPr>
            <w:tcW w:w="4354" w:type="dxa"/>
            <w:shd w:val="clear" w:color="auto" w:fill="auto"/>
          </w:tcPr>
          <w:p w14:paraId="28B08772" w14:textId="77777777" w:rsidR="00C829C5" w:rsidRPr="003E25D5" w:rsidRDefault="00C829C5" w:rsidP="00C829C5">
            <w:pPr>
              <w:pStyle w:val="ListParagraph"/>
              <w:numPr>
                <w:ilvl w:val="0"/>
                <w:numId w:val="15"/>
              </w:numPr>
              <w:spacing w:after="0" w:line="240" w:lineRule="auto"/>
              <w:rPr>
                <w:rFonts w:cs="Arial"/>
              </w:rPr>
            </w:pPr>
            <w:r w:rsidRPr="003E25D5">
              <w:rPr>
                <w:rFonts w:cs="Arial"/>
              </w:rPr>
              <w:t xml:space="preserve">Information management and procedures within your organisation </w:t>
            </w:r>
          </w:p>
          <w:p w14:paraId="1748F3BD" w14:textId="77777777" w:rsidR="00C829C5" w:rsidRPr="003E25D5" w:rsidRDefault="00C829C5" w:rsidP="00C829C5">
            <w:pPr>
              <w:pStyle w:val="ListParagraph"/>
              <w:numPr>
                <w:ilvl w:val="0"/>
                <w:numId w:val="15"/>
              </w:numPr>
              <w:spacing w:after="0" w:line="240" w:lineRule="auto"/>
              <w:rPr>
                <w:rFonts w:cs="Arial"/>
              </w:rPr>
            </w:pPr>
            <w:r w:rsidRPr="003E25D5">
              <w:rPr>
                <w:rFonts w:cs="Arial"/>
              </w:rPr>
              <w:t xml:space="preserve">Quality improvement processes </w:t>
            </w:r>
          </w:p>
          <w:p w14:paraId="64BB4C89" w14:textId="77777777" w:rsidR="00C829C5" w:rsidRPr="003E25D5" w:rsidRDefault="00C829C5" w:rsidP="00C829C5">
            <w:pPr>
              <w:pStyle w:val="Level2"/>
              <w:numPr>
                <w:ilvl w:val="0"/>
                <w:numId w:val="15"/>
              </w:numPr>
              <w:rPr>
                <w:rFonts w:cs="Arial"/>
                <w:sz w:val="22"/>
                <w:szCs w:val="22"/>
              </w:rPr>
            </w:pPr>
            <w:r w:rsidRPr="003E25D5">
              <w:rPr>
                <w:rFonts w:cs="Arial"/>
                <w:sz w:val="22"/>
                <w:szCs w:val="22"/>
              </w:rPr>
              <w:t xml:space="preserve">Training coordination arrangements </w:t>
            </w:r>
          </w:p>
          <w:p w14:paraId="00740A6D" w14:textId="77777777" w:rsidR="00C829C5" w:rsidRPr="00C829C5" w:rsidRDefault="00C829C5" w:rsidP="00C829C5"/>
        </w:tc>
        <w:tc>
          <w:tcPr>
            <w:tcW w:w="1231" w:type="dxa"/>
            <w:shd w:val="clear" w:color="auto" w:fill="auto"/>
          </w:tcPr>
          <w:p w14:paraId="7EC0A53A" w14:textId="77777777" w:rsidR="00C829C5" w:rsidRPr="00C7355D" w:rsidRDefault="00C829C5" w:rsidP="00254887">
            <w:pPr>
              <w:pStyle w:val="Level2"/>
              <w:numPr>
                <w:ilvl w:val="0"/>
                <w:numId w:val="0"/>
              </w:numPr>
              <w:rPr>
                <w:rFonts w:cs="Arial"/>
                <w:sz w:val="22"/>
                <w:szCs w:val="22"/>
              </w:rPr>
            </w:pPr>
            <w:r>
              <w:rPr>
                <w:rFonts w:cs="Arial"/>
                <w:sz w:val="22"/>
                <w:szCs w:val="22"/>
              </w:rPr>
              <w:t>10%</w:t>
            </w:r>
          </w:p>
        </w:tc>
      </w:tr>
      <w:tr w:rsidR="00A0247F" w:rsidRPr="004C139E" w14:paraId="6B9B09BC" w14:textId="77777777" w:rsidTr="00C829C5">
        <w:tc>
          <w:tcPr>
            <w:tcW w:w="1447" w:type="dxa"/>
            <w:shd w:val="clear" w:color="auto" w:fill="auto"/>
          </w:tcPr>
          <w:p w14:paraId="0220ADDD" w14:textId="77777777" w:rsidR="00A0247F" w:rsidRPr="004C139E" w:rsidRDefault="006F4D81" w:rsidP="0022765E">
            <w:pPr>
              <w:pStyle w:val="Level2"/>
              <w:numPr>
                <w:ilvl w:val="0"/>
                <w:numId w:val="0"/>
              </w:numPr>
              <w:rPr>
                <w:rFonts w:ascii="Arial Narrow" w:hAnsi="Arial Narrow" w:cs="Arial"/>
                <w:sz w:val="22"/>
                <w:szCs w:val="22"/>
              </w:rPr>
            </w:pPr>
            <w:r>
              <w:rPr>
                <w:rFonts w:ascii="Arial Narrow" w:hAnsi="Arial Narrow" w:cs="Arial"/>
                <w:sz w:val="22"/>
                <w:szCs w:val="22"/>
              </w:rPr>
              <w:t>3</w:t>
            </w:r>
            <w:r w:rsidR="00A0247F" w:rsidRPr="004C139E">
              <w:rPr>
                <w:rFonts w:ascii="Arial Narrow" w:hAnsi="Arial Narrow" w:cs="Arial"/>
                <w:sz w:val="22"/>
                <w:szCs w:val="22"/>
              </w:rPr>
              <w:t>.</w:t>
            </w:r>
          </w:p>
        </w:tc>
        <w:tc>
          <w:tcPr>
            <w:tcW w:w="2715" w:type="dxa"/>
            <w:shd w:val="clear" w:color="auto" w:fill="auto"/>
          </w:tcPr>
          <w:p w14:paraId="3ABAA73D" w14:textId="77777777" w:rsidR="00E61FBE" w:rsidRDefault="006724FB" w:rsidP="0022765E">
            <w:pPr>
              <w:pStyle w:val="Level2"/>
              <w:numPr>
                <w:ilvl w:val="0"/>
                <w:numId w:val="0"/>
              </w:numPr>
              <w:rPr>
                <w:rFonts w:cs="Arial"/>
                <w:sz w:val="22"/>
                <w:szCs w:val="22"/>
              </w:rPr>
            </w:pPr>
            <w:r>
              <w:rPr>
                <w:rFonts w:cs="Arial"/>
                <w:sz w:val="22"/>
                <w:szCs w:val="22"/>
              </w:rPr>
              <w:t xml:space="preserve">Organisational </w:t>
            </w:r>
            <w:r w:rsidR="00134F91">
              <w:rPr>
                <w:rFonts w:cs="Arial"/>
                <w:sz w:val="22"/>
                <w:szCs w:val="22"/>
              </w:rPr>
              <w:t>c</w:t>
            </w:r>
            <w:r w:rsidR="00E61FBE">
              <w:rPr>
                <w:rFonts w:cs="Arial"/>
                <w:sz w:val="22"/>
                <w:szCs w:val="22"/>
              </w:rPr>
              <w:t xml:space="preserve">redentials and experience </w:t>
            </w:r>
          </w:p>
          <w:p w14:paraId="25AEB298" w14:textId="77777777" w:rsidR="00E61FBE" w:rsidRDefault="00E61FBE" w:rsidP="00E61FBE">
            <w:pPr>
              <w:pStyle w:val="Level2"/>
              <w:numPr>
                <w:ilvl w:val="0"/>
                <w:numId w:val="0"/>
              </w:numPr>
              <w:ind w:left="720"/>
              <w:rPr>
                <w:rFonts w:cs="Arial"/>
                <w:color w:val="FF0000"/>
                <w:sz w:val="22"/>
                <w:szCs w:val="22"/>
              </w:rPr>
            </w:pPr>
          </w:p>
          <w:p w14:paraId="3A063D1F" w14:textId="77777777" w:rsidR="00E61FBE" w:rsidRDefault="00E61FBE" w:rsidP="00E61FBE">
            <w:pPr>
              <w:pStyle w:val="Level2"/>
              <w:numPr>
                <w:ilvl w:val="0"/>
                <w:numId w:val="0"/>
              </w:numPr>
              <w:ind w:left="720"/>
              <w:rPr>
                <w:rFonts w:cs="Arial"/>
                <w:color w:val="FF0000"/>
                <w:sz w:val="22"/>
                <w:szCs w:val="22"/>
              </w:rPr>
            </w:pPr>
          </w:p>
          <w:p w14:paraId="1C63A82E" w14:textId="77777777" w:rsidR="00E61FBE" w:rsidRDefault="00E61FBE" w:rsidP="00E61FBE">
            <w:pPr>
              <w:pStyle w:val="Level2"/>
              <w:numPr>
                <w:ilvl w:val="0"/>
                <w:numId w:val="0"/>
              </w:numPr>
              <w:ind w:left="720"/>
              <w:rPr>
                <w:rFonts w:cs="Arial"/>
                <w:color w:val="FF0000"/>
                <w:sz w:val="22"/>
                <w:szCs w:val="22"/>
              </w:rPr>
            </w:pPr>
          </w:p>
          <w:p w14:paraId="36379EFD" w14:textId="77777777" w:rsidR="00E61FBE" w:rsidRDefault="00E61FBE" w:rsidP="00E61FBE">
            <w:pPr>
              <w:pStyle w:val="Level2"/>
              <w:numPr>
                <w:ilvl w:val="0"/>
                <w:numId w:val="0"/>
              </w:numPr>
              <w:ind w:left="720"/>
              <w:rPr>
                <w:rFonts w:cs="Arial"/>
                <w:color w:val="FF0000"/>
                <w:sz w:val="22"/>
                <w:szCs w:val="22"/>
              </w:rPr>
            </w:pPr>
          </w:p>
          <w:p w14:paraId="0EDB252F" w14:textId="77777777" w:rsidR="00E61FBE" w:rsidRDefault="00E61FBE" w:rsidP="00E61FBE">
            <w:pPr>
              <w:pStyle w:val="Level2"/>
              <w:numPr>
                <w:ilvl w:val="0"/>
                <w:numId w:val="0"/>
              </w:numPr>
              <w:ind w:left="720"/>
              <w:rPr>
                <w:rFonts w:cs="Arial"/>
                <w:color w:val="FF0000"/>
                <w:sz w:val="22"/>
                <w:szCs w:val="22"/>
              </w:rPr>
            </w:pPr>
          </w:p>
          <w:p w14:paraId="082E2450" w14:textId="77777777" w:rsidR="00A0247F" w:rsidRPr="00C7355D" w:rsidRDefault="00A0247F" w:rsidP="00134F91">
            <w:pPr>
              <w:pStyle w:val="Level2"/>
              <w:numPr>
                <w:ilvl w:val="0"/>
                <w:numId w:val="0"/>
              </w:numPr>
              <w:ind w:left="720"/>
              <w:rPr>
                <w:rFonts w:cs="Arial"/>
                <w:sz w:val="22"/>
                <w:szCs w:val="22"/>
              </w:rPr>
            </w:pPr>
          </w:p>
        </w:tc>
        <w:tc>
          <w:tcPr>
            <w:tcW w:w="4354" w:type="dxa"/>
            <w:shd w:val="clear" w:color="auto" w:fill="auto"/>
          </w:tcPr>
          <w:p w14:paraId="6D33D94A" w14:textId="77777777" w:rsidR="00E61FBE" w:rsidRPr="00EA7624" w:rsidRDefault="00E61FBE" w:rsidP="00E61FBE">
            <w:pPr>
              <w:pStyle w:val="Level2"/>
              <w:numPr>
                <w:ilvl w:val="0"/>
                <w:numId w:val="21"/>
              </w:numPr>
              <w:rPr>
                <w:rFonts w:cs="Arial"/>
                <w:sz w:val="22"/>
                <w:szCs w:val="22"/>
              </w:rPr>
            </w:pPr>
            <w:r w:rsidRPr="00EA7624">
              <w:rPr>
                <w:rFonts w:cs="Arial"/>
                <w:sz w:val="22"/>
                <w:szCs w:val="22"/>
              </w:rPr>
              <w:t xml:space="preserve">Accreditations </w:t>
            </w:r>
          </w:p>
          <w:p w14:paraId="7923EFFA" w14:textId="77777777" w:rsidR="00E61FBE" w:rsidRPr="00EA7624" w:rsidRDefault="00E61FBE" w:rsidP="00E61FBE">
            <w:pPr>
              <w:pStyle w:val="Level2"/>
              <w:numPr>
                <w:ilvl w:val="0"/>
                <w:numId w:val="21"/>
              </w:numPr>
              <w:rPr>
                <w:rFonts w:cs="Arial"/>
                <w:sz w:val="22"/>
                <w:szCs w:val="22"/>
              </w:rPr>
            </w:pPr>
            <w:r w:rsidRPr="00EA7624">
              <w:rPr>
                <w:rFonts w:cs="Arial"/>
                <w:sz w:val="22"/>
                <w:szCs w:val="22"/>
              </w:rPr>
              <w:t xml:space="preserve">Sector/operational  experience </w:t>
            </w:r>
          </w:p>
          <w:p w14:paraId="72BA5303" w14:textId="77777777" w:rsidR="00E61FBE" w:rsidRPr="00EA7624" w:rsidRDefault="00E61FBE" w:rsidP="00E61FBE">
            <w:pPr>
              <w:pStyle w:val="Level2"/>
              <w:numPr>
                <w:ilvl w:val="0"/>
                <w:numId w:val="21"/>
              </w:numPr>
              <w:rPr>
                <w:rFonts w:cs="Arial"/>
                <w:sz w:val="22"/>
                <w:szCs w:val="22"/>
              </w:rPr>
            </w:pPr>
            <w:r w:rsidRPr="00EA7624">
              <w:rPr>
                <w:rFonts w:cs="Arial"/>
                <w:sz w:val="22"/>
                <w:szCs w:val="22"/>
              </w:rPr>
              <w:t xml:space="preserve">Professional affiliations </w:t>
            </w:r>
          </w:p>
          <w:p w14:paraId="710F8A68" w14:textId="77777777" w:rsidR="00E61FBE" w:rsidRDefault="00E61FBE" w:rsidP="00A0247F">
            <w:pPr>
              <w:pStyle w:val="Level2"/>
              <w:numPr>
                <w:ilvl w:val="0"/>
                <w:numId w:val="13"/>
              </w:numPr>
              <w:rPr>
                <w:rFonts w:cs="Arial"/>
                <w:sz w:val="22"/>
                <w:szCs w:val="22"/>
              </w:rPr>
            </w:pPr>
            <w:r w:rsidRPr="00EA7624">
              <w:rPr>
                <w:rFonts w:cs="Arial"/>
                <w:sz w:val="22"/>
                <w:szCs w:val="22"/>
              </w:rPr>
              <w:t>Quality</w:t>
            </w:r>
            <w:r w:rsidR="00EA7624" w:rsidRPr="00EA7624">
              <w:rPr>
                <w:rFonts w:cs="Arial"/>
                <w:sz w:val="22"/>
                <w:szCs w:val="22"/>
              </w:rPr>
              <w:t xml:space="preserve"> standards including awards </w:t>
            </w:r>
          </w:p>
          <w:p w14:paraId="7C3D9C68" w14:textId="77777777" w:rsidR="006724FB" w:rsidRDefault="006724FB" w:rsidP="006724FB">
            <w:pPr>
              <w:pStyle w:val="Level2"/>
              <w:numPr>
                <w:ilvl w:val="0"/>
                <w:numId w:val="13"/>
              </w:numPr>
              <w:rPr>
                <w:rFonts w:cs="Arial"/>
                <w:sz w:val="22"/>
                <w:szCs w:val="22"/>
              </w:rPr>
            </w:pPr>
            <w:r>
              <w:rPr>
                <w:rFonts w:cs="Arial"/>
                <w:sz w:val="22"/>
                <w:szCs w:val="22"/>
              </w:rPr>
              <w:t xml:space="preserve">Feedback from previous or current training commissioners (may include </w:t>
            </w:r>
            <w:r w:rsidRPr="006724FB">
              <w:rPr>
                <w:rFonts w:cs="Arial"/>
                <w:sz w:val="22"/>
                <w:szCs w:val="22"/>
              </w:rPr>
              <w:t>Southwark Council</w:t>
            </w:r>
            <w:r>
              <w:rPr>
                <w:rFonts w:cs="Arial"/>
                <w:sz w:val="22"/>
                <w:szCs w:val="22"/>
              </w:rPr>
              <w:t>)</w:t>
            </w:r>
          </w:p>
          <w:p w14:paraId="62A63FE2" w14:textId="77777777" w:rsidR="00A0247F" w:rsidRPr="00E61FBE" w:rsidRDefault="00A0247F" w:rsidP="0022765E">
            <w:pPr>
              <w:pStyle w:val="Level2"/>
              <w:numPr>
                <w:ilvl w:val="0"/>
                <w:numId w:val="0"/>
              </w:numPr>
              <w:rPr>
                <w:rFonts w:cs="Arial"/>
                <w:color w:val="FF0000"/>
                <w:sz w:val="22"/>
                <w:szCs w:val="22"/>
              </w:rPr>
            </w:pPr>
          </w:p>
        </w:tc>
        <w:tc>
          <w:tcPr>
            <w:tcW w:w="1231" w:type="dxa"/>
            <w:shd w:val="clear" w:color="auto" w:fill="auto"/>
          </w:tcPr>
          <w:p w14:paraId="1EEDB5EB" w14:textId="77777777" w:rsidR="00A0247F" w:rsidRPr="004C139E" w:rsidRDefault="00A0247F" w:rsidP="0022765E">
            <w:pPr>
              <w:pStyle w:val="Level2"/>
              <w:numPr>
                <w:ilvl w:val="0"/>
                <w:numId w:val="0"/>
              </w:numPr>
              <w:rPr>
                <w:rFonts w:ascii="Arial Narrow" w:hAnsi="Arial Narrow" w:cs="Arial"/>
                <w:sz w:val="22"/>
                <w:szCs w:val="22"/>
              </w:rPr>
            </w:pPr>
          </w:p>
          <w:p w14:paraId="2068B2AB" w14:textId="77777777" w:rsidR="00A0247F" w:rsidRPr="004C139E" w:rsidRDefault="00C829C5" w:rsidP="0022765E">
            <w:pPr>
              <w:pStyle w:val="Level2"/>
              <w:numPr>
                <w:ilvl w:val="0"/>
                <w:numId w:val="0"/>
              </w:numPr>
              <w:rPr>
                <w:rFonts w:ascii="Arial Narrow" w:hAnsi="Arial Narrow" w:cs="Arial"/>
                <w:sz w:val="22"/>
                <w:szCs w:val="22"/>
              </w:rPr>
            </w:pPr>
            <w:r>
              <w:rPr>
                <w:rFonts w:ascii="Arial Narrow" w:hAnsi="Arial Narrow" w:cs="Arial"/>
                <w:sz w:val="22"/>
                <w:szCs w:val="22"/>
              </w:rPr>
              <w:t>5%</w:t>
            </w:r>
          </w:p>
        </w:tc>
      </w:tr>
      <w:tr w:rsidR="00134F91" w:rsidRPr="004C139E" w14:paraId="0B5E9EAC" w14:textId="77777777" w:rsidTr="00C829C5">
        <w:tc>
          <w:tcPr>
            <w:tcW w:w="1447" w:type="dxa"/>
            <w:shd w:val="clear" w:color="auto" w:fill="auto"/>
          </w:tcPr>
          <w:p w14:paraId="35D1534E" w14:textId="77777777" w:rsidR="00134F91" w:rsidRPr="004C139E" w:rsidRDefault="006F4D81" w:rsidP="0022765E">
            <w:pPr>
              <w:pStyle w:val="Level2"/>
              <w:numPr>
                <w:ilvl w:val="0"/>
                <w:numId w:val="0"/>
              </w:numPr>
              <w:rPr>
                <w:rFonts w:ascii="Arial Narrow" w:hAnsi="Arial Narrow" w:cs="Arial"/>
                <w:sz w:val="22"/>
                <w:szCs w:val="22"/>
              </w:rPr>
            </w:pPr>
            <w:r>
              <w:rPr>
                <w:rFonts w:ascii="Arial Narrow" w:hAnsi="Arial Narrow" w:cs="Arial"/>
                <w:sz w:val="22"/>
                <w:szCs w:val="22"/>
              </w:rPr>
              <w:t>4</w:t>
            </w:r>
            <w:r w:rsidR="00FB4508">
              <w:rPr>
                <w:rFonts w:ascii="Arial Narrow" w:hAnsi="Arial Narrow" w:cs="Arial"/>
                <w:sz w:val="22"/>
                <w:szCs w:val="22"/>
              </w:rPr>
              <w:t>.</w:t>
            </w:r>
          </w:p>
        </w:tc>
        <w:tc>
          <w:tcPr>
            <w:tcW w:w="2715" w:type="dxa"/>
            <w:shd w:val="clear" w:color="auto" w:fill="auto"/>
          </w:tcPr>
          <w:p w14:paraId="3A75A14A" w14:textId="77777777" w:rsidR="00134F91" w:rsidRPr="00134F91" w:rsidRDefault="006724FB" w:rsidP="00134F91">
            <w:pPr>
              <w:pStyle w:val="Level2"/>
              <w:numPr>
                <w:ilvl w:val="0"/>
                <w:numId w:val="0"/>
              </w:numPr>
              <w:rPr>
                <w:rFonts w:cs="Arial"/>
                <w:sz w:val="22"/>
                <w:szCs w:val="22"/>
              </w:rPr>
            </w:pPr>
            <w:r>
              <w:rPr>
                <w:rFonts w:cs="Arial"/>
                <w:sz w:val="22"/>
                <w:szCs w:val="22"/>
              </w:rPr>
              <w:t>Trainer</w:t>
            </w:r>
            <w:r w:rsidR="00134F91" w:rsidRPr="00134F91">
              <w:rPr>
                <w:rFonts w:cs="Arial"/>
                <w:sz w:val="22"/>
                <w:szCs w:val="22"/>
              </w:rPr>
              <w:t xml:space="preserve"> credentials and experience </w:t>
            </w:r>
          </w:p>
          <w:p w14:paraId="4DB97870" w14:textId="77777777" w:rsidR="00134F91" w:rsidRDefault="00134F91" w:rsidP="00134F91">
            <w:pPr>
              <w:pStyle w:val="Level2"/>
              <w:numPr>
                <w:ilvl w:val="0"/>
                <w:numId w:val="0"/>
              </w:numPr>
              <w:rPr>
                <w:rFonts w:cs="Arial"/>
                <w:sz w:val="22"/>
                <w:szCs w:val="22"/>
              </w:rPr>
            </w:pPr>
          </w:p>
        </w:tc>
        <w:tc>
          <w:tcPr>
            <w:tcW w:w="4354" w:type="dxa"/>
            <w:shd w:val="clear" w:color="auto" w:fill="auto"/>
          </w:tcPr>
          <w:p w14:paraId="5F4E3162" w14:textId="77777777" w:rsidR="00134F91" w:rsidRPr="00EA7624" w:rsidRDefault="00134F91" w:rsidP="006724FB">
            <w:pPr>
              <w:pStyle w:val="Level2"/>
              <w:numPr>
                <w:ilvl w:val="0"/>
                <w:numId w:val="13"/>
              </w:numPr>
              <w:rPr>
                <w:rFonts w:cs="Arial"/>
                <w:sz w:val="22"/>
                <w:szCs w:val="22"/>
              </w:rPr>
            </w:pPr>
            <w:r w:rsidRPr="00EA7624">
              <w:rPr>
                <w:rFonts w:cs="Arial"/>
                <w:sz w:val="22"/>
                <w:szCs w:val="22"/>
              </w:rPr>
              <w:t xml:space="preserve">Operational experience on subject </w:t>
            </w:r>
          </w:p>
          <w:p w14:paraId="55C96E7E" w14:textId="77777777" w:rsidR="00134F91" w:rsidRPr="00B12672" w:rsidRDefault="00134F91" w:rsidP="006724FB">
            <w:pPr>
              <w:pStyle w:val="Level2"/>
              <w:numPr>
                <w:ilvl w:val="0"/>
                <w:numId w:val="13"/>
              </w:numPr>
              <w:rPr>
                <w:rFonts w:cs="Arial"/>
                <w:sz w:val="22"/>
                <w:szCs w:val="22"/>
              </w:rPr>
            </w:pPr>
            <w:r w:rsidRPr="00B12672">
              <w:rPr>
                <w:rFonts w:cs="Arial"/>
                <w:sz w:val="22"/>
                <w:szCs w:val="22"/>
              </w:rPr>
              <w:t>Training experience on subject</w:t>
            </w:r>
          </w:p>
          <w:p w14:paraId="2BA0B536" w14:textId="77777777" w:rsidR="00FE6539" w:rsidRPr="00B12672" w:rsidRDefault="00134F91" w:rsidP="006724FB">
            <w:pPr>
              <w:pStyle w:val="Level2"/>
              <w:numPr>
                <w:ilvl w:val="0"/>
                <w:numId w:val="13"/>
              </w:numPr>
              <w:rPr>
                <w:rFonts w:cs="Arial"/>
                <w:sz w:val="22"/>
                <w:szCs w:val="22"/>
              </w:rPr>
            </w:pPr>
            <w:r w:rsidRPr="00B12672">
              <w:rPr>
                <w:rFonts w:cs="Arial"/>
                <w:sz w:val="22"/>
                <w:szCs w:val="22"/>
              </w:rPr>
              <w:t xml:space="preserve"> </w:t>
            </w:r>
            <w:r w:rsidR="00FE6539" w:rsidRPr="00B12672">
              <w:rPr>
                <w:rFonts w:cs="Arial"/>
                <w:sz w:val="22"/>
                <w:szCs w:val="22"/>
              </w:rPr>
              <w:t>Two relevant named references with contact details of the trainers</w:t>
            </w:r>
          </w:p>
          <w:p w14:paraId="4F549F80" w14:textId="77777777" w:rsidR="00134F91" w:rsidRDefault="006724FB" w:rsidP="006724FB">
            <w:pPr>
              <w:pStyle w:val="Level2"/>
              <w:numPr>
                <w:ilvl w:val="0"/>
                <w:numId w:val="13"/>
              </w:numPr>
              <w:rPr>
                <w:rFonts w:cs="Arial"/>
                <w:sz w:val="22"/>
                <w:szCs w:val="22"/>
              </w:rPr>
            </w:pPr>
            <w:r>
              <w:rPr>
                <w:rFonts w:cs="Arial"/>
                <w:sz w:val="22"/>
                <w:szCs w:val="22"/>
              </w:rPr>
              <w:t xml:space="preserve">Relevant feedback from previous or current delegates (may include </w:t>
            </w:r>
            <w:r w:rsidRPr="006724FB">
              <w:rPr>
                <w:rFonts w:cs="Arial"/>
                <w:sz w:val="22"/>
                <w:szCs w:val="22"/>
              </w:rPr>
              <w:t>Southwark Council</w:t>
            </w:r>
            <w:r>
              <w:rPr>
                <w:rFonts w:cs="Arial"/>
                <w:sz w:val="22"/>
                <w:szCs w:val="22"/>
              </w:rPr>
              <w:t>)</w:t>
            </w:r>
          </w:p>
          <w:p w14:paraId="7C77C4E4" w14:textId="77777777" w:rsidR="006724FB" w:rsidRPr="00EA7624" w:rsidRDefault="006724FB" w:rsidP="006724FB">
            <w:pPr>
              <w:pStyle w:val="Level2"/>
              <w:numPr>
                <w:ilvl w:val="0"/>
                <w:numId w:val="13"/>
              </w:numPr>
              <w:rPr>
                <w:rFonts w:cs="Arial"/>
                <w:sz w:val="22"/>
                <w:szCs w:val="22"/>
              </w:rPr>
            </w:pPr>
            <w:r w:rsidRPr="00EA7624">
              <w:rPr>
                <w:rFonts w:cs="Arial"/>
                <w:sz w:val="22"/>
                <w:szCs w:val="22"/>
              </w:rPr>
              <w:t xml:space="preserve">Professional </w:t>
            </w:r>
            <w:r w:rsidR="001D046C">
              <w:rPr>
                <w:rFonts w:cs="Arial"/>
                <w:sz w:val="22"/>
                <w:szCs w:val="22"/>
              </w:rPr>
              <w:t>affiliations, qualifications and/or accreditations</w:t>
            </w:r>
          </w:p>
          <w:p w14:paraId="19C96567" w14:textId="77777777" w:rsidR="006724FB" w:rsidRDefault="001D046C" w:rsidP="006724FB">
            <w:pPr>
              <w:pStyle w:val="Level2"/>
              <w:numPr>
                <w:ilvl w:val="0"/>
                <w:numId w:val="13"/>
              </w:numPr>
              <w:rPr>
                <w:rFonts w:cs="Arial"/>
                <w:sz w:val="22"/>
                <w:szCs w:val="22"/>
              </w:rPr>
            </w:pPr>
            <w:r>
              <w:rPr>
                <w:rFonts w:cs="Arial"/>
                <w:sz w:val="22"/>
                <w:szCs w:val="22"/>
              </w:rPr>
              <w:t xml:space="preserve">Evidence of continuous professional development </w:t>
            </w:r>
          </w:p>
          <w:p w14:paraId="5E43DC95" w14:textId="77777777" w:rsidR="00EA4DE4" w:rsidRPr="00EA4DE4" w:rsidRDefault="00EA4DE4" w:rsidP="00EA4DE4">
            <w:pPr>
              <w:pStyle w:val="Level2"/>
              <w:numPr>
                <w:ilvl w:val="0"/>
                <w:numId w:val="13"/>
              </w:numPr>
              <w:rPr>
                <w:rFonts w:cs="Arial"/>
                <w:sz w:val="22"/>
                <w:szCs w:val="22"/>
              </w:rPr>
            </w:pPr>
            <w:r>
              <w:rPr>
                <w:rFonts w:cs="Arial"/>
                <w:sz w:val="22"/>
                <w:szCs w:val="22"/>
              </w:rPr>
              <w:t xml:space="preserve">Experience/understanding of working in a blended learning environment </w:t>
            </w:r>
          </w:p>
          <w:p w14:paraId="6C723ADC" w14:textId="77777777" w:rsidR="00134F91" w:rsidRDefault="00134F91" w:rsidP="00E61FBE">
            <w:pPr>
              <w:pStyle w:val="Level2"/>
              <w:numPr>
                <w:ilvl w:val="0"/>
                <w:numId w:val="0"/>
              </w:numPr>
              <w:ind w:left="720"/>
              <w:rPr>
                <w:rFonts w:cs="Arial"/>
                <w:color w:val="FF0000"/>
                <w:sz w:val="22"/>
                <w:szCs w:val="22"/>
              </w:rPr>
            </w:pPr>
          </w:p>
        </w:tc>
        <w:tc>
          <w:tcPr>
            <w:tcW w:w="1231" w:type="dxa"/>
            <w:shd w:val="clear" w:color="auto" w:fill="auto"/>
          </w:tcPr>
          <w:p w14:paraId="7548F7FD" w14:textId="77777777" w:rsidR="00134F91" w:rsidRPr="004C139E" w:rsidRDefault="00360346" w:rsidP="0022765E">
            <w:pPr>
              <w:pStyle w:val="Level2"/>
              <w:numPr>
                <w:ilvl w:val="0"/>
                <w:numId w:val="0"/>
              </w:numPr>
              <w:rPr>
                <w:rFonts w:ascii="Arial Narrow" w:hAnsi="Arial Narrow" w:cs="Arial"/>
                <w:sz w:val="22"/>
                <w:szCs w:val="22"/>
              </w:rPr>
            </w:pPr>
            <w:r>
              <w:rPr>
                <w:rFonts w:ascii="Arial Narrow" w:hAnsi="Arial Narrow" w:cs="Arial"/>
                <w:sz w:val="22"/>
                <w:szCs w:val="22"/>
              </w:rPr>
              <w:t>20</w:t>
            </w:r>
            <w:r w:rsidR="00C829C5">
              <w:rPr>
                <w:rFonts w:ascii="Arial Narrow" w:hAnsi="Arial Narrow" w:cs="Arial"/>
                <w:sz w:val="22"/>
                <w:szCs w:val="22"/>
              </w:rPr>
              <w:t>%</w:t>
            </w:r>
          </w:p>
        </w:tc>
      </w:tr>
      <w:tr w:rsidR="001D046C" w:rsidRPr="004C139E" w14:paraId="74F8548D" w14:textId="77777777" w:rsidTr="00C829C5">
        <w:tc>
          <w:tcPr>
            <w:tcW w:w="1447" w:type="dxa"/>
            <w:shd w:val="clear" w:color="auto" w:fill="auto"/>
          </w:tcPr>
          <w:p w14:paraId="47F9E667" w14:textId="77777777" w:rsidR="001D046C" w:rsidRPr="004C139E" w:rsidRDefault="00FB4508" w:rsidP="0022765E">
            <w:pPr>
              <w:pStyle w:val="Level2"/>
              <w:numPr>
                <w:ilvl w:val="0"/>
                <w:numId w:val="0"/>
              </w:numPr>
              <w:rPr>
                <w:rFonts w:ascii="Arial Narrow" w:hAnsi="Arial Narrow" w:cs="Arial"/>
                <w:sz w:val="22"/>
                <w:szCs w:val="22"/>
              </w:rPr>
            </w:pPr>
            <w:r>
              <w:rPr>
                <w:rFonts w:ascii="Arial Narrow" w:hAnsi="Arial Narrow" w:cs="Arial"/>
                <w:sz w:val="22"/>
                <w:szCs w:val="22"/>
              </w:rPr>
              <w:lastRenderedPageBreak/>
              <w:t>5.</w:t>
            </w:r>
          </w:p>
        </w:tc>
        <w:tc>
          <w:tcPr>
            <w:tcW w:w="2715" w:type="dxa"/>
            <w:shd w:val="clear" w:color="auto" w:fill="auto"/>
          </w:tcPr>
          <w:p w14:paraId="5908E6EA" w14:textId="77777777" w:rsidR="001D046C" w:rsidRPr="00256D85" w:rsidRDefault="003E25D5" w:rsidP="00FB4508">
            <w:pPr>
              <w:pStyle w:val="Level2"/>
              <w:numPr>
                <w:ilvl w:val="0"/>
                <w:numId w:val="0"/>
              </w:numPr>
              <w:rPr>
                <w:rFonts w:cs="Arial"/>
                <w:sz w:val="22"/>
                <w:szCs w:val="22"/>
              </w:rPr>
            </w:pPr>
            <w:r w:rsidRPr="00256D85">
              <w:rPr>
                <w:rFonts w:cs="Arial"/>
                <w:sz w:val="22"/>
                <w:szCs w:val="22"/>
              </w:rPr>
              <w:t xml:space="preserve">Training </w:t>
            </w:r>
            <w:r w:rsidR="00EA4DE4">
              <w:rPr>
                <w:rFonts w:cs="Arial"/>
                <w:sz w:val="22"/>
                <w:szCs w:val="22"/>
              </w:rPr>
              <w:t xml:space="preserve">content </w:t>
            </w:r>
          </w:p>
        </w:tc>
        <w:tc>
          <w:tcPr>
            <w:tcW w:w="4354" w:type="dxa"/>
            <w:shd w:val="clear" w:color="auto" w:fill="auto"/>
          </w:tcPr>
          <w:p w14:paraId="458F959F" w14:textId="77777777" w:rsidR="001D046C" w:rsidRPr="00256D85" w:rsidRDefault="00256D85" w:rsidP="00A0247F">
            <w:pPr>
              <w:pStyle w:val="ListParagraph"/>
              <w:numPr>
                <w:ilvl w:val="0"/>
                <w:numId w:val="15"/>
              </w:numPr>
              <w:spacing w:after="0" w:line="240" w:lineRule="auto"/>
              <w:rPr>
                <w:rFonts w:cs="Arial"/>
              </w:rPr>
            </w:pPr>
            <w:r w:rsidRPr="00256D85">
              <w:rPr>
                <w:rFonts w:cs="Arial"/>
              </w:rPr>
              <w:t xml:space="preserve">Training </w:t>
            </w:r>
            <w:r w:rsidR="00102256">
              <w:rPr>
                <w:rFonts w:cs="Arial"/>
              </w:rPr>
              <w:t xml:space="preserve">plans for courses identified </w:t>
            </w:r>
            <w:r w:rsidR="008B3D2F">
              <w:rPr>
                <w:rFonts w:cs="Arial"/>
              </w:rPr>
              <w:t>to be uploaded with quotation documentation</w:t>
            </w:r>
            <w:r w:rsidRPr="00256D85">
              <w:rPr>
                <w:rFonts w:cs="Arial"/>
              </w:rPr>
              <w:t xml:space="preserve"> </w:t>
            </w:r>
          </w:p>
          <w:p w14:paraId="306BBCD8" w14:textId="77777777" w:rsidR="00256D85" w:rsidRPr="00256D85" w:rsidRDefault="00256D85" w:rsidP="00A0247F">
            <w:pPr>
              <w:pStyle w:val="ListParagraph"/>
              <w:numPr>
                <w:ilvl w:val="0"/>
                <w:numId w:val="15"/>
              </w:numPr>
              <w:spacing w:after="0" w:line="240" w:lineRule="auto"/>
              <w:rPr>
                <w:rFonts w:cs="Arial"/>
              </w:rPr>
            </w:pPr>
            <w:r w:rsidRPr="00256D85">
              <w:rPr>
                <w:rFonts w:cs="Arial"/>
              </w:rPr>
              <w:t>Explanation of how training plans meet the outcomes on the specifications</w:t>
            </w:r>
          </w:p>
          <w:p w14:paraId="30387A45" w14:textId="77777777" w:rsidR="00256D85" w:rsidRPr="00C829C5" w:rsidRDefault="00256D85" w:rsidP="00C829C5">
            <w:pPr>
              <w:pStyle w:val="ListParagraph"/>
              <w:numPr>
                <w:ilvl w:val="0"/>
                <w:numId w:val="15"/>
              </w:numPr>
              <w:spacing w:after="0" w:line="240" w:lineRule="auto"/>
              <w:rPr>
                <w:rFonts w:cs="Arial"/>
              </w:rPr>
            </w:pPr>
            <w:r w:rsidRPr="00256D85">
              <w:rPr>
                <w:rFonts w:cs="Arial"/>
              </w:rPr>
              <w:t xml:space="preserve">Samples of key training materials and resources </w:t>
            </w:r>
            <w:r>
              <w:rPr>
                <w:rFonts w:cs="Arial"/>
              </w:rPr>
              <w:t>for each course</w:t>
            </w:r>
            <w:r w:rsidR="008B3D2F">
              <w:rPr>
                <w:rFonts w:cs="Arial"/>
              </w:rPr>
              <w:t xml:space="preserve"> to be uploaded with quotation documentation</w:t>
            </w:r>
          </w:p>
        </w:tc>
        <w:tc>
          <w:tcPr>
            <w:tcW w:w="1231" w:type="dxa"/>
            <w:shd w:val="clear" w:color="auto" w:fill="auto"/>
          </w:tcPr>
          <w:p w14:paraId="01B76DB4" w14:textId="77777777" w:rsidR="001D046C" w:rsidRPr="00C7355D" w:rsidRDefault="00360346" w:rsidP="0022765E">
            <w:pPr>
              <w:pStyle w:val="Level2"/>
              <w:numPr>
                <w:ilvl w:val="0"/>
                <w:numId w:val="0"/>
              </w:numPr>
              <w:rPr>
                <w:rFonts w:cs="Arial"/>
                <w:sz w:val="22"/>
                <w:szCs w:val="22"/>
              </w:rPr>
            </w:pPr>
            <w:r>
              <w:rPr>
                <w:rFonts w:cs="Arial"/>
                <w:sz w:val="22"/>
                <w:szCs w:val="22"/>
              </w:rPr>
              <w:t>20</w:t>
            </w:r>
            <w:r w:rsidR="00C829C5">
              <w:rPr>
                <w:rFonts w:cs="Arial"/>
                <w:sz w:val="22"/>
                <w:szCs w:val="22"/>
              </w:rPr>
              <w:t>%</w:t>
            </w:r>
          </w:p>
        </w:tc>
      </w:tr>
      <w:tr w:rsidR="00A0247F" w:rsidRPr="004C139E" w14:paraId="3DDEC70D" w14:textId="77777777" w:rsidTr="00C829C5">
        <w:tc>
          <w:tcPr>
            <w:tcW w:w="1447" w:type="dxa"/>
            <w:shd w:val="clear" w:color="auto" w:fill="auto"/>
          </w:tcPr>
          <w:p w14:paraId="75D08DF9" w14:textId="77777777" w:rsidR="00A0247F" w:rsidRPr="004C139E" w:rsidRDefault="006F4D81" w:rsidP="0022765E">
            <w:pPr>
              <w:pStyle w:val="Level2"/>
              <w:numPr>
                <w:ilvl w:val="0"/>
                <w:numId w:val="0"/>
              </w:numPr>
              <w:rPr>
                <w:rFonts w:ascii="Arial Narrow" w:hAnsi="Arial Narrow" w:cs="Arial"/>
                <w:sz w:val="22"/>
                <w:szCs w:val="22"/>
              </w:rPr>
            </w:pPr>
            <w:r>
              <w:rPr>
                <w:rFonts w:ascii="Arial Narrow" w:hAnsi="Arial Narrow" w:cs="Arial"/>
                <w:sz w:val="22"/>
                <w:szCs w:val="22"/>
              </w:rPr>
              <w:t>6.</w:t>
            </w:r>
            <w:r w:rsidR="00A0247F" w:rsidRPr="004C139E">
              <w:rPr>
                <w:rFonts w:ascii="Arial Narrow" w:hAnsi="Arial Narrow" w:cs="Arial"/>
                <w:sz w:val="22"/>
                <w:szCs w:val="22"/>
              </w:rPr>
              <w:t>.</w:t>
            </w:r>
          </w:p>
        </w:tc>
        <w:tc>
          <w:tcPr>
            <w:tcW w:w="2715" w:type="dxa"/>
            <w:shd w:val="clear" w:color="auto" w:fill="auto"/>
          </w:tcPr>
          <w:p w14:paraId="5CE377D3" w14:textId="77777777" w:rsidR="00A0247F" w:rsidRPr="00C7355D" w:rsidRDefault="00392436" w:rsidP="0022765E">
            <w:pPr>
              <w:pStyle w:val="Level2"/>
              <w:numPr>
                <w:ilvl w:val="0"/>
                <w:numId w:val="0"/>
              </w:numPr>
              <w:rPr>
                <w:rFonts w:cs="Arial"/>
                <w:sz w:val="22"/>
                <w:szCs w:val="22"/>
              </w:rPr>
            </w:pPr>
            <w:r w:rsidRPr="00392436">
              <w:rPr>
                <w:rFonts w:cs="Arial"/>
                <w:sz w:val="22"/>
                <w:szCs w:val="22"/>
              </w:rPr>
              <w:t>Trai</w:t>
            </w:r>
            <w:r>
              <w:rPr>
                <w:rFonts w:cs="Arial"/>
                <w:sz w:val="22"/>
                <w:szCs w:val="22"/>
              </w:rPr>
              <w:t xml:space="preserve">ners willingness and ability </w:t>
            </w:r>
          </w:p>
        </w:tc>
        <w:tc>
          <w:tcPr>
            <w:tcW w:w="4354" w:type="dxa"/>
            <w:shd w:val="clear" w:color="auto" w:fill="auto"/>
          </w:tcPr>
          <w:p w14:paraId="1D78C8EC" w14:textId="77777777" w:rsidR="00392436" w:rsidRPr="00C829C5" w:rsidRDefault="00392436" w:rsidP="00392436">
            <w:pPr>
              <w:pStyle w:val="Level2"/>
              <w:numPr>
                <w:ilvl w:val="0"/>
                <w:numId w:val="13"/>
              </w:numPr>
              <w:rPr>
                <w:rFonts w:cs="Arial"/>
                <w:sz w:val="22"/>
                <w:szCs w:val="22"/>
              </w:rPr>
            </w:pPr>
            <w:r w:rsidRPr="00C829C5">
              <w:rPr>
                <w:rFonts w:cs="Arial"/>
                <w:sz w:val="22"/>
                <w:szCs w:val="22"/>
              </w:rPr>
              <w:t xml:space="preserve">Use all technology in line with the training content </w:t>
            </w:r>
          </w:p>
          <w:p w14:paraId="3DC0D575" w14:textId="77777777" w:rsidR="00EA4DE4" w:rsidRPr="00392436" w:rsidRDefault="00EA4DE4" w:rsidP="00392436">
            <w:pPr>
              <w:pStyle w:val="Level2"/>
              <w:numPr>
                <w:ilvl w:val="0"/>
                <w:numId w:val="13"/>
              </w:numPr>
              <w:rPr>
                <w:rFonts w:cs="Arial"/>
                <w:color w:val="FF0000"/>
                <w:sz w:val="22"/>
                <w:szCs w:val="22"/>
              </w:rPr>
            </w:pPr>
            <w:r w:rsidRPr="00C829C5">
              <w:rPr>
                <w:rFonts w:cs="Arial"/>
                <w:sz w:val="22"/>
                <w:szCs w:val="22"/>
              </w:rPr>
              <w:t xml:space="preserve">Use a digital learning management system </w:t>
            </w:r>
            <w:r w:rsidR="00392436" w:rsidRPr="00C829C5">
              <w:rPr>
                <w:rFonts w:cs="Arial"/>
                <w:sz w:val="22"/>
                <w:szCs w:val="22"/>
              </w:rPr>
              <w:t xml:space="preserve">such as taking attendance, feeding back using an online </w:t>
            </w:r>
            <w:r w:rsidRPr="00C829C5">
              <w:rPr>
                <w:rFonts w:cs="Arial"/>
                <w:sz w:val="22"/>
                <w:szCs w:val="22"/>
              </w:rPr>
              <w:t xml:space="preserve">evaluation </w:t>
            </w:r>
          </w:p>
        </w:tc>
        <w:tc>
          <w:tcPr>
            <w:tcW w:w="1231" w:type="dxa"/>
            <w:shd w:val="clear" w:color="auto" w:fill="auto"/>
          </w:tcPr>
          <w:p w14:paraId="29C9CD89" w14:textId="77777777" w:rsidR="00A0247F" w:rsidRPr="00C7355D" w:rsidRDefault="00C829C5" w:rsidP="0022765E">
            <w:pPr>
              <w:pStyle w:val="Level2"/>
              <w:numPr>
                <w:ilvl w:val="0"/>
                <w:numId w:val="0"/>
              </w:numPr>
              <w:rPr>
                <w:rFonts w:cs="Arial"/>
                <w:sz w:val="22"/>
                <w:szCs w:val="22"/>
              </w:rPr>
            </w:pPr>
            <w:r>
              <w:rPr>
                <w:rFonts w:cs="Arial"/>
                <w:sz w:val="22"/>
                <w:szCs w:val="22"/>
              </w:rPr>
              <w:t>15%</w:t>
            </w:r>
          </w:p>
        </w:tc>
      </w:tr>
    </w:tbl>
    <w:p w14:paraId="2687261A" w14:textId="77777777" w:rsidR="00A0247F" w:rsidRDefault="00A0247F">
      <w:pPr>
        <w:tabs>
          <w:tab w:val="left" w:pos="0"/>
        </w:tabs>
        <w:suppressAutoHyphens/>
        <w:jc w:val="both"/>
        <w:rPr>
          <w:rFonts w:ascii="Arial" w:hAnsi="Arial"/>
          <w:b/>
          <w:sz w:val="28"/>
          <w:szCs w:val="28"/>
          <w:lang w:val="en-US"/>
        </w:rPr>
      </w:pPr>
    </w:p>
    <w:p w14:paraId="29CD67E6" w14:textId="77777777" w:rsidR="00A0247F" w:rsidRDefault="00A0247F">
      <w:pPr>
        <w:tabs>
          <w:tab w:val="left" w:pos="0"/>
        </w:tabs>
        <w:suppressAutoHyphens/>
        <w:jc w:val="both"/>
        <w:rPr>
          <w:rFonts w:ascii="Arial" w:hAnsi="Arial"/>
          <w:b/>
          <w:sz w:val="28"/>
          <w:szCs w:val="28"/>
          <w:lang w:val="en-US"/>
        </w:rPr>
      </w:pPr>
    </w:p>
    <w:p w14:paraId="48179BBA" w14:textId="77777777" w:rsidR="00A0247F" w:rsidRPr="00140613" w:rsidRDefault="00A0247F" w:rsidP="00A0247F">
      <w:pPr>
        <w:pStyle w:val="Level2"/>
        <w:numPr>
          <w:ilvl w:val="0"/>
          <w:numId w:val="0"/>
        </w:numPr>
        <w:rPr>
          <w:rFonts w:cs="Arial"/>
          <w:sz w:val="22"/>
          <w:szCs w:val="22"/>
        </w:rPr>
      </w:pPr>
      <w:r w:rsidRPr="00140613">
        <w:rPr>
          <w:rFonts w:cs="Arial"/>
          <w:sz w:val="22"/>
          <w:szCs w:val="22"/>
        </w:rPr>
        <w:t xml:space="preserve">Each </w:t>
      </w:r>
      <w:proofErr w:type="gramStart"/>
      <w:r w:rsidRPr="00140613">
        <w:rPr>
          <w:rFonts w:cs="Arial"/>
          <w:sz w:val="22"/>
          <w:szCs w:val="22"/>
        </w:rPr>
        <w:t>criteria</w:t>
      </w:r>
      <w:proofErr w:type="gramEnd"/>
      <w:r w:rsidRPr="00140613">
        <w:rPr>
          <w:rFonts w:cs="Arial"/>
          <w:sz w:val="22"/>
          <w:szCs w:val="22"/>
        </w:rPr>
        <w:t xml:space="preserve"> and sub criteria will be scored from 0-5 as follows:</w:t>
      </w:r>
    </w:p>
    <w:p w14:paraId="4CBDF8C0" w14:textId="77777777" w:rsidR="00A0247F" w:rsidRPr="00140613" w:rsidRDefault="00A0247F" w:rsidP="00A0247F">
      <w:pPr>
        <w:pStyle w:val="Level2"/>
        <w:numPr>
          <w:ilvl w:val="0"/>
          <w:numId w:val="0"/>
        </w:num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091"/>
        <w:gridCol w:w="6113"/>
      </w:tblGrid>
      <w:tr w:rsidR="00A0247F" w:rsidRPr="00140613" w14:paraId="3C583AEA" w14:textId="77777777" w:rsidTr="0022765E">
        <w:tc>
          <w:tcPr>
            <w:tcW w:w="1261" w:type="dxa"/>
            <w:shd w:val="clear" w:color="auto" w:fill="auto"/>
          </w:tcPr>
          <w:p w14:paraId="2EFCB0D9"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No submission</w:t>
            </w:r>
          </w:p>
          <w:p w14:paraId="2F19392B"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75B2F345"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0 Points</w:t>
            </w:r>
          </w:p>
        </w:tc>
        <w:tc>
          <w:tcPr>
            <w:tcW w:w="6289" w:type="dxa"/>
            <w:shd w:val="clear" w:color="auto" w:fill="auto"/>
          </w:tcPr>
          <w:p w14:paraId="6D2B974C"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No response was made</w:t>
            </w:r>
          </w:p>
        </w:tc>
      </w:tr>
      <w:tr w:rsidR="00A0247F" w:rsidRPr="00140613" w14:paraId="6DB9656E" w14:textId="77777777" w:rsidTr="0022765E">
        <w:tc>
          <w:tcPr>
            <w:tcW w:w="1261" w:type="dxa"/>
            <w:shd w:val="clear" w:color="auto" w:fill="auto"/>
          </w:tcPr>
          <w:p w14:paraId="1FD90A09"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Very Poor</w:t>
            </w:r>
          </w:p>
          <w:p w14:paraId="6462CBBE"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3D2F1503"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1 Point</w:t>
            </w:r>
          </w:p>
        </w:tc>
        <w:tc>
          <w:tcPr>
            <w:tcW w:w="6289" w:type="dxa"/>
            <w:shd w:val="clear" w:color="auto" w:fill="auto"/>
          </w:tcPr>
          <w:p w14:paraId="5245D786"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Unacceptable, an unsatisfactory response</w:t>
            </w:r>
          </w:p>
          <w:p w14:paraId="5C6A1BCD" w14:textId="77777777" w:rsidR="00A0247F" w:rsidRPr="00140613" w:rsidRDefault="00A0247F" w:rsidP="0022765E">
            <w:pPr>
              <w:pStyle w:val="Level2"/>
              <w:numPr>
                <w:ilvl w:val="0"/>
                <w:numId w:val="0"/>
              </w:numPr>
              <w:rPr>
                <w:rFonts w:cs="Arial"/>
                <w:sz w:val="22"/>
                <w:szCs w:val="22"/>
              </w:rPr>
            </w:pPr>
          </w:p>
        </w:tc>
      </w:tr>
      <w:tr w:rsidR="00A0247F" w:rsidRPr="00140613" w14:paraId="4BF0F933" w14:textId="77777777" w:rsidTr="0022765E">
        <w:tc>
          <w:tcPr>
            <w:tcW w:w="1261" w:type="dxa"/>
            <w:shd w:val="clear" w:color="auto" w:fill="auto"/>
          </w:tcPr>
          <w:p w14:paraId="7C75249E"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Poor</w:t>
            </w:r>
          </w:p>
          <w:p w14:paraId="350AC4C0"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792ABD42"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2 Points</w:t>
            </w:r>
          </w:p>
        </w:tc>
        <w:tc>
          <w:tcPr>
            <w:tcW w:w="6289" w:type="dxa"/>
            <w:shd w:val="clear" w:color="auto" w:fill="auto"/>
          </w:tcPr>
          <w:p w14:paraId="77AB8010"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 xml:space="preserve">Only some of the requirements </w:t>
            </w:r>
            <w:proofErr w:type="gramStart"/>
            <w:r w:rsidRPr="00140613">
              <w:rPr>
                <w:rFonts w:cs="Arial"/>
                <w:sz w:val="22"/>
                <w:szCs w:val="22"/>
              </w:rPr>
              <w:t>met</w:t>
            </w:r>
            <w:proofErr w:type="gramEnd"/>
          </w:p>
          <w:p w14:paraId="095CE605" w14:textId="77777777" w:rsidR="00A0247F" w:rsidRPr="00140613" w:rsidRDefault="00A0247F" w:rsidP="0022765E">
            <w:pPr>
              <w:pStyle w:val="Level2"/>
              <w:numPr>
                <w:ilvl w:val="0"/>
                <w:numId w:val="0"/>
              </w:numPr>
              <w:rPr>
                <w:rFonts w:cs="Arial"/>
                <w:sz w:val="22"/>
                <w:szCs w:val="22"/>
              </w:rPr>
            </w:pPr>
          </w:p>
        </w:tc>
      </w:tr>
      <w:tr w:rsidR="00A0247F" w:rsidRPr="00140613" w14:paraId="6DEB5817" w14:textId="77777777" w:rsidTr="0022765E">
        <w:tc>
          <w:tcPr>
            <w:tcW w:w="1261" w:type="dxa"/>
            <w:shd w:val="clear" w:color="auto" w:fill="auto"/>
          </w:tcPr>
          <w:p w14:paraId="7694F9E2"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Acceptable</w:t>
            </w:r>
          </w:p>
          <w:p w14:paraId="4C434392"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4B84043E"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3 Points</w:t>
            </w:r>
          </w:p>
        </w:tc>
        <w:tc>
          <w:tcPr>
            <w:tcW w:w="6289" w:type="dxa"/>
            <w:shd w:val="clear" w:color="auto" w:fill="auto"/>
          </w:tcPr>
          <w:p w14:paraId="22A38DF3"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 xml:space="preserve">A satisfactory response, which meets the basic </w:t>
            </w:r>
            <w:proofErr w:type="gramStart"/>
            <w:r w:rsidRPr="00140613">
              <w:rPr>
                <w:rFonts w:cs="Arial"/>
                <w:sz w:val="22"/>
                <w:szCs w:val="22"/>
              </w:rPr>
              <w:t>requirements</w:t>
            </w:r>
            <w:proofErr w:type="gramEnd"/>
          </w:p>
          <w:p w14:paraId="77896B6E" w14:textId="77777777" w:rsidR="00A0247F" w:rsidRPr="00140613" w:rsidRDefault="00A0247F" w:rsidP="0022765E">
            <w:pPr>
              <w:pStyle w:val="Level2"/>
              <w:numPr>
                <w:ilvl w:val="0"/>
                <w:numId w:val="0"/>
              </w:numPr>
              <w:rPr>
                <w:rFonts w:cs="Arial"/>
                <w:sz w:val="22"/>
                <w:szCs w:val="22"/>
              </w:rPr>
            </w:pPr>
          </w:p>
        </w:tc>
      </w:tr>
      <w:tr w:rsidR="00A0247F" w:rsidRPr="00140613" w14:paraId="5B19F666" w14:textId="77777777" w:rsidTr="0022765E">
        <w:tc>
          <w:tcPr>
            <w:tcW w:w="1261" w:type="dxa"/>
            <w:shd w:val="clear" w:color="auto" w:fill="auto"/>
          </w:tcPr>
          <w:p w14:paraId="789F5161"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Good</w:t>
            </w:r>
          </w:p>
          <w:p w14:paraId="1301ED27"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4BF3AED5"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4 Points</w:t>
            </w:r>
          </w:p>
        </w:tc>
        <w:tc>
          <w:tcPr>
            <w:tcW w:w="6289" w:type="dxa"/>
            <w:shd w:val="clear" w:color="auto" w:fill="auto"/>
          </w:tcPr>
          <w:p w14:paraId="5E870E06"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 xml:space="preserve">Good response, which meets all requirements and gives some </w:t>
            </w:r>
            <w:proofErr w:type="gramStart"/>
            <w:r w:rsidRPr="00140613">
              <w:rPr>
                <w:rFonts w:cs="Arial"/>
                <w:sz w:val="22"/>
                <w:szCs w:val="22"/>
              </w:rPr>
              <w:t>confidence</w:t>
            </w:r>
            <w:proofErr w:type="gramEnd"/>
          </w:p>
          <w:p w14:paraId="7E31E48D" w14:textId="77777777" w:rsidR="00A0247F" w:rsidRPr="00140613" w:rsidRDefault="00A0247F" w:rsidP="0022765E">
            <w:pPr>
              <w:pStyle w:val="Level2"/>
              <w:numPr>
                <w:ilvl w:val="0"/>
                <w:numId w:val="0"/>
              </w:numPr>
              <w:rPr>
                <w:rFonts w:cs="Arial"/>
                <w:sz w:val="22"/>
                <w:szCs w:val="22"/>
              </w:rPr>
            </w:pPr>
          </w:p>
        </w:tc>
      </w:tr>
      <w:tr w:rsidR="00A0247F" w:rsidRPr="00140613" w14:paraId="5119BA7F" w14:textId="77777777" w:rsidTr="0022765E">
        <w:tc>
          <w:tcPr>
            <w:tcW w:w="1261" w:type="dxa"/>
            <w:shd w:val="clear" w:color="auto" w:fill="auto"/>
          </w:tcPr>
          <w:p w14:paraId="0E0E8697"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Excellent</w:t>
            </w:r>
          </w:p>
          <w:p w14:paraId="5E4E1908"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7523415D"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5 Points</w:t>
            </w:r>
          </w:p>
        </w:tc>
        <w:tc>
          <w:tcPr>
            <w:tcW w:w="6289" w:type="dxa"/>
            <w:shd w:val="clear" w:color="auto" w:fill="auto"/>
          </w:tcPr>
          <w:p w14:paraId="648F777B"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 xml:space="preserve">Outstanding response, exceeds expectations, adds value, full confidence and includes </w:t>
            </w:r>
            <w:proofErr w:type="gramStart"/>
            <w:r w:rsidRPr="00140613">
              <w:rPr>
                <w:rFonts w:cs="Arial"/>
                <w:sz w:val="22"/>
                <w:szCs w:val="22"/>
              </w:rPr>
              <w:t>innovation</w:t>
            </w:r>
            <w:proofErr w:type="gramEnd"/>
          </w:p>
          <w:p w14:paraId="6EE79CB2" w14:textId="77777777" w:rsidR="00A0247F" w:rsidRPr="00140613" w:rsidRDefault="00A0247F" w:rsidP="0022765E">
            <w:pPr>
              <w:pStyle w:val="Level2"/>
              <w:numPr>
                <w:ilvl w:val="0"/>
                <w:numId w:val="0"/>
              </w:numPr>
              <w:rPr>
                <w:rFonts w:cs="Arial"/>
                <w:sz w:val="22"/>
                <w:szCs w:val="22"/>
              </w:rPr>
            </w:pPr>
          </w:p>
          <w:p w14:paraId="467351E6" w14:textId="77777777" w:rsidR="00A0247F" w:rsidRPr="00140613" w:rsidRDefault="00A0247F" w:rsidP="0022765E">
            <w:pPr>
              <w:pStyle w:val="Level2"/>
              <w:numPr>
                <w:ilvl w:val="0"/>
                <w:numId w:val="0"/>
              </w:numPr>
              <w:rPr>
                <w:rFonts w:cs="Arial"/>
                <w:sz w:val="22"/>
                <w:szCs w:val="22"/>
              </w:rPr>
            </w:pPr>
          </w:p>
        </w:tc>
      </w:tr>
    </w:tbl>
    <w:p w14:paraId="63148116" w14:textId="77777777" w:rsidR="00A0247F" w:rsidRPr="00140613" w:rsidRDefault="00A0247F" w:rsidP="00A0247F">
      <w:pPr>
        <w:pStyle w:val="Level2"/>
        <w:numPr>
          <w:ilvl w:val="0"/>
          <w:numId w:val="0"/>
        </w:numPr>
        <w:rPr>
          <w:rFonts w:cs="Arial"/>
          <w:sz w:val="22"/>
          <w:szCs w:val="22"/>
        </w:rPr>
      </w:pPr>
    </w:p>
    <w:p w14:paraId="24A918DD" w14:textId="77777777" w:rsidR="008A36A3" w:rsidRPr="00140613" w:rsidRDefault="00360346" w:rsidP="008A36A3">
      <w:pPr>
        <w:tabs>
          <w:tab w:val="left" w:pos="0"/>
        </w:tabs>
        <w:suppressAutoHyphens/>
        <w:jc w:val="both"/>
        <w:rPr>
          <w:rFonts w:ascii="Arial" w:hAnsi="Arial" w:cs="Arial"/>
          <w:szCs w:val="22"/>
          <w:lang w:val="en-US"/>
        </w:rPr>
      </w:pPr>
      <w:r w:rsidRPr="00140613">
        <w:rPr>
          <w:rFonts w:ascii="Arial" w:hAnsi="Arial" w:cs="Arial"/>
          <w:szCs w:val="22"/>
          <w:lang w:val="en-US"/>
        </w:rPr>
        <w:t>Price will be scored out of 3</w:t>
      </w:r>
      <w:r w:rsidR="008A36A3" w:rsidRPr="00140613">
        <w:rPr>
          <w:rFonts w:ascii="Arial" w:hAnsi="Arial" w:cs="Arial"/>
          <w:szCs w:val="22"/>
          <w:lang w:val="en-US"/>
        </w:rPr>
        <w:t xml:space="preserve">0 points and will be scored </w:t>
      </w:r>
      <w:r w:rsidR="003A6878" w:rsidRPr="00140613">
        <w:rPr>
          <w:rFonts w:ascii="Arial" w:hAnsi="Arial" w:cs="Arial"/>
          <w:szCs w:val="22"/>
          <w:lang w:val="en-US"/>
        </w:rPr>
        <w:t>as follows:</w:t>
      </w:r>
    </w:p>
    <w:p w14:paraId="062B9108" w14:textId="77777777" w:rsidR="003A6878" w:rsidRPr="00140613" w:rsidRDefault="003A6878" w:rsidP="00CB71BF">
      <w:pPr>
        <w:pStyle w:val="ListParagraph"/>
        <w:numPr>
          <w:ilvl w:val="0"/>
          <w:numId w:val="20"/>
        </w:numPr>
        <w:tabs>
          <w:tab w:val="left" w:pos="0"/>
        </w:tabs>
        <w:suppressAutoHyphens/>
        <w:jc w:val="both"/>
        <w:rPr>
          <w:rFonts w:cs="Arial"/>
          <w:lang w:val="en-US"/>
        </w:rPr>
      </w:pPr>
      <w:r w:rsidRPr="00140613">
        <w:rPr>
          <w:rFonts w:cs="Arial"/>
          <w:lang w:val="en-US"/>
        </w:rPr>
        <w:t>The bidder offering the lowest price</w:t>
      </w:r>
      <w:r w:rsidR="00CB71BF" w:rsidRPr="00140613">
        <w:rPr>
          <w:rFonts w:cs="Arial"/>
          <w:lang w:val="en-US"/>
        </w:rPr>
        <w:t xml:space="preserve">s and costs overall will score </w:t>
      </w:r>
      <w:r w:rsidR="00360346" w:rsidRPr="00140613">
        <w:rPr>
          <w:rFonts w:cs="Arial"/>
          <w:lang w:val="en-US"/>
        </w:rPr>
        <w:t>3</w:t>
      </w:r>
      <w:r w:rsidRPr="00140613">
        <w:rPr>
          <w:rFonts w:cs="Arial"/>
          <w:lang w:val="en-US"/>
        </w:rPr>
        <w:t>0 points.  Points will then be awarded to the higher priced bidders using the formula</w:t>
      </w:r>
      <w:r w:rsidR="00CB71BF" w:rsidRPr="00140613">
        <w:rPr>
          <w:rFonts w:cs="Arial"/>
          <w:lang w:val="en-US"/>
        </w:rPr>
        <w:t>:</w:t>
      </w:r>
    </w:p>
    <w:p w14:paraId="5067A2F7" w14:textId="77777777" w:rsidR="0048472E" w:rsidRPr="00140613" w:rsidRDefault="0048472E" w:rsidP="00CB71BF">
      <w:pPr>
        <w:tabs>
          <w:tab w:val="left" w:pos="0"/>
        </w:tabs>
        <w:suppressAutoHyphens/>
        <w:ind w:left="2160"/>
        <w:jc w:val="both"/>
        <w:rPr>
          <w:rFonts w:ascii="Arial" w:hAnsi="Arial" w:cs="Arial"/>
          <w:szCs w:val="22"/>
          <w:lang w:val="en-US"/>
        </w:rPr>
      </w:pPr>
    </w:p>
    <w:p w14:paraId="32E3CD60" w14:textId="77777777" w:rsidR="003A6878" w:rsidRPr="00140613" w:rsidRDefault="003A6878" w:rsidP="00CB71BF">
      <w:pPr>
        <w:tabs>
          <w:tab w:val="left" w:pos="0"/>
        </w:tabs>
        <w:suppressAutoHyphens/>
        <w:ind w:left="2160"/>
        <w:jc w:val="both"/>
        <w:rPr>
          <w:rFonts w:ascii="Arial" w:hAnsi="Arial" w:cs="Arial"/>
          <w:szCs w:val="22"/>
          <w:u w:val="single"/>
          <w:lang w:val="en-US"/>
        </w:rPr>
      </w:pPr>
      <w:r w:rsidRPr="00140613">
        <w:rPr>
          <w:rFonts w:ascii="Arial" w:hAnsi="Arial" w:cs="Arial"/>
          <w:szCs w:val="22"/>
          <w:u w:val="single"/>
          <w:lang w:val="en-US"/>
        </w:rPr>
        <w:t xml:space="preserve">Lowest price x </w:t>
      </w:r>
      <w:r w:rsidR="00360346" w:rsidRPr="00140613">
        <w:rPr>
          <w:rFonts w:ascii="Arial" w:hAnsi="Arial" w:cs="Arial"/>
          <w:szCs w:val="22"/>
          <w:u w:val="single"/>
          <w:lang w:val="en-US"/>
        </w:rPr>
        <w:t>3</w:t>
      </w:r>
      <w:r w:rsidRPr="00140613">
        <w:rPr>
          <w:rFonts w:ascii="Arial" w:hAnsi="Arial" w:cs="Arial"/>
          <w:szCs w:val="22"/>
          <w:u w:val="single"/>
          <w:lang w:val="en-US"/>
        </w:rPr>
        <w:t>0</w:t>
      </w:r>
    </w:p>
    <w:p w14:paraId="684AA813" w14:textId="77777777" w:rsidR="003A6878" w:rsidRPr="00140613" w:rsidRDefault="003A6878" w:rsidP="00CB71BF">
      <w:pPr>
        <w:tabs>
          <w:tab w:val="left" w:pos="0"/>
        </w:tabs>
        <w:suppressAutoHyphens/>
        <w:ind w:left="2160"/>
        <w:jc w:val="both"/>
        <w:rPr>
          <w:rFonts w:ascii="Arial" w:hAnsi="Arial" w:cs="Arial"/>
          <w:szCs w:val="22"/>
          <w:lang w:val="en-US"/>
        </w:rPr>
      </w:pPr>
      <w:r w:rsidRPr="00140613">
        <w:rPr>
          <w:rFonts w:ascii="Arial" w:hAnsi="Arial" w:cs="Arial"/>
          <w:szCs w:val="22"/>
          <w:lang w:val="en-US"/>
        </w:rPr>
        <w:t xml:space="preserve">Quotation being scored </w:t>
      </w:r>
      <w:proofErr w:type="gramStart"/>
      <w:r w:rsidRPr="00140613">
        <w:rPr>
          <w:rFonts w:ascii="Arial" w:hAnsi="Arial" w:cs="Arial"/>
          <w:szCs w:val="22"/>
          <w:lang w:val="en-US"/>
        </w:rPr>
        <w:t>price</w:t>
      </w:r>
      <w:proofErr w:type="gramEnd"/>
    </w:p>
    <w:p w14:paraId="131ED6B1" w14:textId="77777777" w:rsidR="003A6878" w:rsidRPr="00140613" w:rsidRDefault="003A6878" w:rsidP="00CB71BF">
      <w:pPr>
        <w:tabs>
          <w:tab w:val="left" w:pos="0"/>
        </w:tabs>
        <w:suppressAutoHyphens/>
        <w:ind w:left="360"/>
        <w:jc w:val="both"/>
        <w:rPr>
          <w:rFonts w:ascii="Arial" w:hAnsi="Arial" w:cs="Arial"/>
          <w:szCs w:val="22"/>
          <w:lang w:val="en-US"/>
        </w:rPr>
      </w:pPr>
    </w:p>
    <w:p w14:paraId="211F0C75" w14:textId="77777777" w:rsidR="00CB71BF" w:rsidRPr="00140613" w:rsidRDefault="008A36A3" w:rsidP="00CB71BF">
      <w:pPr>
        <w:tabs>
          <w:tab w:val="left" w:pos="0"/>
        </w:tabs>
        <w:suppressAutoHyphens/>
        <w:jc w:val="both"/>
        <w:rPr>
          <w:rFonts w:ascii="Arial" w:hAnsi="Arial" w:cs="Arial"/>
          <w:szCs w:val="22"/>
          <w:lang w:val="en-US"/>
        </w:rPr>
      </w:pPr>
      <w:r w:rsidRPr="00140613">
        <w:rPr>
          <w:rFonts w:ascii="Arial" w:hAnsi="Arial" w:cs="Arial"/>
          <w:szCs w:val="22"/>
          <w:lang w:val="en-US"/>
        </w:rPr>
        <w:t>Any discounts for smaller numbers</w:t>
      </w:r>
      <w:r w:rsidR="00CB71BF" w:rsidRPr="00140613">
        <w:rPr>
          <w:rFonts w:ascii="Arial" w:hAnsi="Arial" w:cs="Arial"/>
          <w:szCs w:val="22"/>
          <w:lang w:val="en-US"/>
        </w:rPr>
        <w:t xml:space="preserve"> or </w:t>
      </w:r>
      <w:r w:rsidRPr="00140613">
        <w:rPr>
          <w:rFonts w:ascii="Arial" w:hAnsi="Arial" w:cs="Arial"/>
          <w:szCs w:val="22"/>
          <w:lang w:val="en-US"/>
        </w:rPr>
        <w:t>multiple bookings</w:t>
      </w:r>
      <w:r w:rsidR="00CB71BF" w:rsidRPr="00140613">
        <w:rPr>
          <w:rFonts w:ascii="Arial" w:hAnsi="Arial" w:cs="Arial"/>
          <w:szCs w:val="22"/>
          <w:lang w:val="en-US"/>
        </w:rPr>
        <w:t xml:space="preserve"> included within the quotation will be </w:t>
      </w:r>
      <w:proofErr w:type="gramStart"/>
      <w:r w:rsidR="00CB71BF" w:rsidRPr="00140613">
        <w:rPr>
          <w:rFonts w:ascii="Arial" w:hAnsi="Arial" w:cs="Arial"/>
          <w:szCs w:val="22"/>
          <w:lang w:val="en-US"/>
        </w:rPr>
        <w:t>taken into account</w:t>
      </w:r>
      <w:proofErr w:type="gramEnd"/>
      <w:r w:rsidR="00CB71BF" w:rsidRPr="00140613">
        <w:rPr>
          <w:rFonts w:ascii="Arial" w:hAnsi="Arial" w:cs="Arial"/>
          <w:szCs w:val="22"/>
          <w:lang w:val="en-US"/>
        </w:rPr>
        <w:t xml:space="preserve"> when evaluating which quotation offers the lowest price and costs.</w:t>
      </w:r>
    </w:p>
    <w:p w14:paraId="3F2DBB45" w14:textId="77777777" w:rsidR="002C4643" w:rsidRPr="00140613" w:rsidRDefault="002C4643" w:rsidP="00CB71BF">
      <w:pPr>
        <w:tabs>
          <w:tab w:val="left" w:pos="0"/>
        </w:tabs>
        <w:suppressAutoHyphens/>
        <w:jc w:val="both"/>
        <w:rPr>
          <w:rFonts w:ascii="Arial" w:hAnsi="Arial" w:cs="Arial"/>
          <w:szCs w:val="22"/>
          <w:lang w:val="en-US"/>
        </w:rPr>
      </w:pPr>
    </w:p>
    <w:p w14:paraId="58762CF1" w14:textId="77777777" w:rsidR="00A0247F" w:rsidRPr="00140613" w:rsidRDefault="002C4643" w:rsidP="00A0247F">
      <w:pPr>
        <w:tabs>
          <w:tab w:val="left" w:pos="0"/>
        </w:tabs>
        <w:suppressAutoHyphens/>
        <w:jc w:val="both"/>
        <w:rPr>
          <w:rFonts w:ascii="Arial" w:hAnsi="Arial" w:cs="Arial"/>
          <w:szCs w:val="22"/>
          <w:lang w:val="en-US"/>
        </w:rPr>
      </w:pPr>
      <w:r w:rsidRPr="00140613">
        <w:rPr>
          <w:rFonts w:ascii="Arial" w:hAnsi="Arial" w:cs="Arial"/>
          <w:szCs w:val="22"/>
          <w:lang w:val="en-US"/>
        </w:rPr>
        <w:t xml:space="preserve">Shortlisted providers </w:t>
      </w:r>
      <w:r w:rsidR="00A0247F" w:rsidRPr="00140613">
        <w:rPr>
          <w:rFonts w:ascii="Arial" w:hAnsi="Arial" w:cs="Arial"/>
          <w:szCs w:val="22"/>
          <w:lang w:val="en-US"/>
        </w:rPr>
        <w:t xml:space="preserve">may also be required to attend an interview (further details will be provided to you </w:t>
      </w:r>
      <w:proofErr w:type="gramStart"/>
      <w:r w:rsidR="00A0247F" w:rsidRPr="00140613">
        <w:rPr>
          <w:rFonts w:ascii="Arial" w:hAnsi="Arial" w:cs="Arial"/>
          <w:szCs w:val="22"/>
          <w:lang w:val="en-US"/>
        </w:rPr>
        <w:t>at a later date</w:t>
      </w:r>
      <w:proofErr w:type="gramEnd"/>
      <w:r w:rsidR="00A0247F" w:rsidRPr="00140613">
        <w:rPr>
          <w:rFonts w:ascii="Arial" w:hAnsi="Arial" w:cs="Arial"/>
          <w:szCs w:val="22"/>
          <w:lang w:val="en-US"/>
        </w:rPr>
        <w:t xml:space="preserve"> if you are shortlisted).  Any amendments</w:t>
      </w:r>
      <w:r w:rsidRPr="00140613">
        <w:rPr>
          <w:rFonts w:ascii="Arial" w:hAnsi="Arial" w:cs="Arial"/>
          <w:szCs w:val="22"/>
          <w:lang w:val="en-US"/>
        </w:rPr>
        <w:t xml:space="preserve"> highlighted in your quotation </w:t>
      </w:r>
      <w:r w:rsidR="00A0247F" w:rsidRPr="00140613">
        <w:rPr>
          <w:rFonts w:ascii="Arial" w:hAnsi="Arial" w:cs="Arial"/>
          <w:szCs w:val="22"/>
          <w:lang w:val="en-US"/>
        </w:rPr>
        <w:t xml:space="preserve">may be discussed and agreement on those points recorded in writing.  If at any time during the request for </w:t>
      </w:r>
      <w:r w:rsidR="00A0247F" w:rsidRPr="00140613">
        <w:rPr>
          <w:rFonts w:ascii="Arial" w:hAnsi="Arial" w:cs="Arial"/>
          <w:szCs w:val="22"/>
          <w:lang w:val="en-US"/>
        </w:rPr>
        <w:lastRenderedPageBreak/>
        <w:t xml:space="preserve">quotation </w:t>
      </w:r>
      <w:proofErr w:type="gramStart"/>
      <w:r w:rsidR="00A0247F" w:rsidRPr="00140613">
        <w:rPr>
          <w:rFonts w:ascii="Arial" w:hAnsi="Arial" w:cs="Arial"/>
          <w:szCs w:val="22"/>
          <w:lang w:val="en-US"/>
        </w:rPr>
        <w:t>period</w:t>
      </w:r>
      <w:proofErr w:type="gramEnd"/>
      <w:r w:rsidR="00A0247F" w:rsidRPr="00140613">
        <w:rPr>
          <w:rFonts w:ascii="Arial" w:hAnsi="Arial" w:cs="Arial"/>
          <w:szCs w:val="22"/>
          <w:lang w:val="en-US"/>
        </w:rPr>
        <w:t xml:space="preserve"> there are any material changes to the information you have provided you must advise the Council promptly in writing. </w:t>
      </w:r>
    </w:p>
    <w:p w14:paraId="48A70273" w14:textId="77777777" w:rsidR="00A0247F" w:rsidRDefault="00A0247F">
      <w:pPr>
        <w:tabs>
          <w:tab w:val="left" w:pos="0"/>
        </w:tabs>
        <w:suppressAutoHyphens/>
        <w:jc w:val="both"/>
        <w:rPr>
          <w:rFonts w:ascii="Arial" w:hAnsi="Arial"/>
          <w:b/>
          <w:sz w:val="28"/>
          <w:szCs w:val="28"/>
          <w:lang w:val="en-US"/>
        </w:rPr>
      </w:pPr>
    </w:p>
    <w:p w14:paraId="4A15DB01" w14:textId="77777777" w:rsidR="00A27196" w:rsidRDefault="00A27196">
      <w:pPr>
        <w:tabs>
          <w:tab w:val="left" w:pos="0"/>
        </w:tabs>
        <w:suppressAutoHyphens/>
        <w:jc w:val="both"/>
        <w:rPr>
          <w:rFonts w:ascii="Arial" w:hAnsi="Arial"/>
          <w:b/>
          <w:sz w:val="28"/>
          <w:szCs w:val="28"/>
          <w:lang w:val="en-US"/>
        </w:rPr>
      </w:pPr>
      <w:r>
        <w:rPr>
          <w:rFonts w:ascii="Arial" w:hAnsi="Arial"/>
          <w:b/>
          <w:sz w:val="28"/>
          <w:szCs w:val="28"/>
          <w:lang w:val="en-US"/>
        </w:rPr>
        <w:t>Award</w:t>
      </w:r>
    </w:p>
    <w:p w14:paraId="437F9E6A" w14:textId="77777777" w:rsidR="00A27196" w:rsidRDefault="00A27196">
      <w:pPr>
        <w:tabs>
          <w:tab w:val="left" w:pos="0"/>
        </w:tabs>
        <w:suppressAutoHyphens/>
        <w:jc w:val="both"/>
        <w:rPr>
          <w:rFonts w:ascii="Arial" w:hAnsi="Arial"/>
          <w:szCs w:val="22"/>
          <w:lang w:val="en-US"/>
        </w:rPr>
      </w:pPr>
      <w:r>
        <w:rPr>
          <w:rFonts w:ascii="Arial" w:hAnsi="Arial"/>
          <w:szCs w:val="22"/>
          <w:lang w:val="en-US"/>
        </w:rPr>
        <w:t xml:space="preserve">The Council is not bound to accept the lowest or any Quotation and we may award a contract for all or part only of the </w:t>
      </w:r>
      <w:r w:rsidR="002C4643">
        <w:rPr>
          <w:rFonts w:ascii="Arial" w:hAnsi="Arial"/>
          <w:szCs w:val="22"/>
          <w:lang w:val="en-US"/>
        </w:rPr>
        <w:t>training</w:t>
      </w:r>
      <w:r>
        <w:rPr>
          <w:rFonts w:ascii="Arial" w:hAnsi="Arial"/>
          <w:szCs w:val="22"/>
          <w:lang w:val="en-US"/>
        </w:rPr>
        <w:t>.  Any contract(s) will be awarded to the most economically advantageous quotations(s).  If your quotation is accepted we will notify you in writing and a contract between us is made then and becomes binding.  In addition you will be required to execute a formal Contract.</w:t>
      </w:r>
    </w:p>
    <w:p w14:paraId="11ED1550" w14:textId="77777777" w:rsidR="003A6DF9" w:rsidRDefault="003A6DF9">
      <w:pPr>
        <w:tabs>
          <w:tab w:val="left" w:pos="0"/>
        </w:tabs>
        <w:suppressAutoHyphens/>
        <w:jc w:val="both"/>
        <w:rPr>
          <w:rFonts w:ascii="Arial" w:hAnsi="Arial"/>
          <w:szCs w:val="22"/>
          <w:lang w:val="en-US"/>
        </w:rPr>
      </w:pPr>
    </w:p>
    <w:p w14:paraId="4F575882" w14:textId="77777777" w:rsidR="00B527EE" w:rsidRPr="00D150A4" w:rsidRDefault="00B527EE" w:rsidP="00B527EE">
      <w:pPr>
        <w:tabs>
          <w:tab w:val="left" w:pos="0"/>
        </w:tabs>
        <w:suppressAutoHyphens/>
        <w:jc w:val="both"/>
        <w:rPr>
          <w:rFonts w:ascii="Arial" w:hAnsi="Arial"/>
          <w:b/>
          <w:sz w:val="28"/>
          <w:szCs w:val="28"/>
          <w:lang w:val="en-US"/>
        </w:rPr>
      </w:pPr>
      <w:r w:rsidRPr="00D150A4">
        <w:rPr>
          <w:rFonts w:ascii="Arial" w:hAnsi="Arial"/>
          <w:b/>
          <w:sz w:val="28"/>
          <w:szCs w:val="28"/>
          <w:lang w:val="en-US"/>
        </w:rPr>
        <w:t>Timetable</w:t>
      </w:r>
    </w:p>
    <w:p w14:paraId="64EB40C7" w14:textId="77777777" w:rsidR="00B527EE" w:rsidRPr="00D848BA" w:rsidRDefault="00B527EE" w:rsidP="00B527EE">
      <w:pPr>
        <w:pStyle w:val="Body2"/>
        <w:spacing w:after="0" w:line="240" w:lineRule="auto"/>
        <w:ind w:left="0"/>
        <w:rPr>
          <w:rFonts w:cs="Arial"/>
          <w:sz w:val="22"/>
          <w:szCs w:val="22"/>
        </w:rPr>
      </w:pPr>
      <w:r w:rsidRPr="00D848BA">
        <w:rPr>
          <w:rFonts w:cs="Arial"/>
          <w:sz w:val="22"/>
          <w:szCs w:val="22"/>
        </w:rPr>
        <w:t>This timetable is indicative only. The Council reserves the right to change it at its discretion.</w:t>
      </w:r>
    </w:p>
    <w:p w14:paraId="3020EC0F" w14:textId="77777777" w:rsidR="00B527EE" w:rsidRPr="00D848BA" w:rsidRDefault="00B527EE" w:rsidP="00B527EE">
      <w:pPr>
        <w:pStyle w:val="Body2"/>
        <w:spacing w:after="0" w:line="240" w:lineRule="auto"/>
        <w:ind w:left="0"/>
        <w:jc w:val="lef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8"/>
        <w:gridCol w:w="4203"/>
      </w:tblGrid>
      <w:tr w:rsidR="00B527EE" w:rsidRPr="00D848BA" w14:paraId="34061810" w14:textId="77777777" w:rsidTr="0022765E">
        <w:trPr>
          <w:tblHeader/>
        </w:trPr>
        <w:tc>
          <w:tcPr>
            <w:tcW w:w="5387" w:type="dxa"/>
          </w:tcPr>
          <w:p w14:paraId="7A0CC626" w14:textId="77777777" w:rsidR="00B527EE" w:rsidRPr="00D848BA" w:rsidRDefault="00B527EE" w:rsidP="0022765E">
            <w:pPr>
              <w:pStyle w:val="Body"/>
              <w:spacing w:before="120" w:after="120"/>
              <w:jc w:val="center"/>
              <w:rPr>
                <w:rFonts w:cs="Arial"/>
                <w:sz w:val="22"/>
                <w:szCs w:val="22"/>
              </w:rPr>
            </w:pPr>
            <w:r w:rsidRPr="00D848BA">
              <w:rPr>
                <w:rFonts w:cs="Arial"/>
                <w:b/>
                <w:sz w:val="22"/>
                <w:szCs w:val="22"/>
              </w:rPr>
              <w:t>Stage</w:t>
            </w:r>
          </w:p>
        </w:tc>
        <w:tc>
          <w:tcPr>
            <w:tcW w:w="4252" w:type="dxa"/>
          </w:tcPr>
          <w:p w14:paraId="571AA3AD" w14:textId="77777777" w:rsidR="00B527EE" w:rsidRPr="00D848BA" w:rsidRDefault="00B527EE" w:rsidP="0022765E">
            <w:pPr>
              <w:pStyle w:val="Body"/>
              <w:spacing w:before="120" w:after="120"/>
              <w:jc w:val="center"/>
              <w:rPr>
                <w:rFonts w:cs="Arial"/>
                <w:sz w:val="22"/>
                <w:szCs w:val="22"/>
              </w:rPr>
            </w:pPr>
            <w:r w:rsidRPr="00D848BA">
              <w:rPr>
                <w:rFonts w:cs="Arial"/>
                <w:b/>
                <w:sz w:val="22"/>
                <w:szCs w:val="22"/>
              </w:rPr>
              <w:t>Date</w:t>
            </w:r>
          </w:p>
        </w:tc>
      </w:tr>
      <w:tr w:rsidR="00B527EE" w:rsidRPr="00D848BA" w14:paraId="697AF769" w14:textId="77777777" w:rsidTr="0022765E">
        <w:tc>
          <w:tcPr>
            <w:tcW w:w="5387" w:type="dxa"/>
          </w:tcPr>
          <w:p w14:paraId="68D5ED16" w14:textId="77777777" w:rsidR="00B527EE" w:rsidRPr="00D848BA" w:rsidRDefault="00B527EE" w:rsidP="0022765E">
            <w:pPr>
              <w:pStyle w:val="Body"/>
              <w:spacing w:before="120" w:after="120"/>
              <w:rPr>
                <w:rFonts w:cs="Arial"/>
                <w:sz w:val="22"/>
                <w:szCs w:val="22"/>
              </w:rPr>
            </w:pPr>
            <w:r>
              <w:rPr>
                <w:rFonts w:cs="Arial"/>
                <w:sz w:val="22"/>
                <w:szCs w:val="22"/>
              </w:rPr>
              <w:t>Invitation for quotations sent</w:t>
            </w:r>
          </w:p>
        </w:tc>
        <w:tc>
          <w:tcPr>
            <w:tcW w:w="4252" w:type="dxa"/>
          </w:tcPr>
          <w:p w14:paraId="71F54592" w14:textId="77777777" w:rsidR="00B527EE" w:rsidRPr="00B12672" w:rsidRDefault="0010485A" w:rsidP="00B12672">
            <w:pPr>
              <w:pStyle w:val="Body"/>
              <w:spacing w:before="120" w:after="120"/>
              <w:rPr>
                <w:rFonts w:cs="Arial"/>
                <w:iCs/>
                <w:sz w:val="22"/>
                <w:szCs w:val="22"/>
              </w:rPr>
            </w:pPr>
            <w:r>
              <w:rPr>
                <w:rFonts w:cs="Arial"/>
                <w:iCs/>
                <w:sz w:val="22"/>
                <w:szCs w:val="22"/>
              </w:rPr>
              <w:t>26/07/2024</w:t>
            </w:r>
          </w:p>
        </w:tc>
      </w:tr>
      <w:tr w:rsidR="00B527EE" w:rsidRPr="00D848BA" w14:paraId="678004CD" w14:textId="77777777" w:rsidTr="0022765E">
        <w:tc>
          <w:tcPr>
            <w:tcW w:w="5387" w:type="dxa"/>
          </w:tcPr>
          <w:p w14:paraId="2D725D46" w14:textId="77777777" w:rsidR="00B527EE" w:rsidRPr="00D848BA" w:rsidRDefault="00B527EE" w:rsidP="0022765E">
            <w:pPr>
              <w:pStyle w:val="Body"/>
              <w:spacing w:before="120" w:after="120"/>
              <w:rPr>
                <w:rFonts w:cs="Arial"/>
                <w:sz w:val="22"/>
                <w:szCs w:val="22"/>
              </w:rPr>
            </w:pPr>
            <w:r>
              <w:rPr>
                <w:rFonts w:cs="Arial"/>
                <w:sz w:val="22"/>
                <w:szCs w:val="22"/>
              </w:rPr>
              <w:t xml:space="preserve">Deadline for submission of quotations </w:t>
            </w:r>
          </w:p>
        </w:tc>
        <w:tc>
          <w:tcPr>
            <w:tcW w:w="4252" w:type="dxa"/>
          </w:tcPr>
          <w:p w14:paraId="17711003" w14:textId="77777777" w:rsidR="00B527EE" w:rsidRPr="00B12672" w:rsidRDefault="0010485A" w:rsidP="00B12672">
            <w:pPr>
              <w:pStyle w:val="Body"/>
              <w:spacing w:before="120" w:after="120"/>
              <w:rPr>
                <w:rFonts w:cs="Arial"/>
                <w:iCs/>
                <w:sz w:val="22"/>
                <w:szCs w:val="22"/>
              </w:rPr>
            </w:pPr>
            <w:r>
              <w:rPr>
                <w:rFonts w:cs="Arial"/>
                <w:iCs/>
                <w:sz w:val="22"/>
                <w:szCs w:val="22"/>
              </w:rPr>
              <w:t>30/09/2024</w:t>
            </w:r>
          </w:p>
        </w:tc>
      </w:tr>
      <w:tr w:rsidR="00B527EE" w:rsidRPr="00D848BA" w14:paraId="4C74DAF5" w14:textId="77777777" w:rsidTr="0022765E">
        <w:tc>
          <w:tcPr>
            <w:tcW w:w="5387" w:type="dxa"/>
          </w:tcPr>
          <w:p w14:paraId="354511C7" w14:textId="77777777" w:rsidR="00B527EE" w:rsidRPr="00D848BA" w:rsidRDefault="00B527EE" w:rsidP="00B527EE">
            <w:pPr>
              <w:pStyle w:val="Body"/>
              <w:spacing w:before="120" w:after="120"/>
              <w:rPr>
                <w:rFonts w:cs="Arial"/>
                <w:sz w:val="22"/>
                <w:szCs w:val="22"/>
              </w:rPr>
            </w:pPr>
            <w:r w:rsidRPr="00D848BA">
              <w:rPr>
                <w:rFonts w:cs="Arial"/>
                <w:sz w:val="22"/>
                <w:szCs w:val="22"/>
              </w:rPr>
              <w:t xml:space="preserve">Evaluation of </w:t>
            </w:r>
            <w:r>
              <w:rPr>
                <w:rFonts w:cs="Arial"/>
                <w:sz w:val="22"/>
                <w:szCs w:val="22"/>
              </w:rPr>
              <w:t>proposals</w:t>
            </w:r>
          </w:p>
        </w:tc>
        <w:tc>
          <w:tcPr>
            <w:tcW w:w="4252" w:type="dxa"/>
          </w:tcPr>
          <w:p w14:paraId="35C7C8F3" w14:textId="77777777" w:rsidR="00B527EE" w:rsidRPr="00B12672" w:rsidRDefault="00092CC7" w:rsidP="00B12672">
            <w:pPr>
              <w:pStyle w:val="Body"/>
              <w:spacing w:before="120" w:after="120"/>
              <w:rPr>
                <w:rFonts w:cs="Arial"/>
                <w:iCs/>
                <w:sz w:val="22"/>
                <w:szCs w:val="22"/>
              </w:rPr>
            </w:pPr>
            <w:r>
              <w:rPr>
                <w:rFonts w:cs="Arial"/>
                <w:iCs/>
                <w:sz w:val="22"/>
                <w:szCs w:val="22"/>
              </w:rPr>
              <w:t>15/10/2024</w:t>
            </w:r>
          </w:p>
        </w:tc>
      </w:tr>
      <w:tr w:rsidR="00B527EE" w:rsidRPr="00D848BA" w14:paraId="3E6389C1" w14:textId="77777777" w:rsidTr="0022765E">
        <w:tc>
          <w:tcPr>
            <w:tcW w:w="5387" w:type="dxa"/>
          </w:tcPr>
          <w:p w14:paraId="3A00CA30" w14:textId="77777777" w:rsidR="00B527EE" w:rsidRPr="00D848BA" w:rsidRDefault="002C4643" w:rsidP="0022765E">
            <w:pPr>
              <w:pStyle w:val="Body"/>
              <w:spacing w:before="120" w:after="120"/>
              <w:rPr>
                <w:rFonts w:cs="Arial"/>
                <w:sz w:val="22"/>
                <w:szCs w:val="22"/>
              </w:rPr>
            </w:pPr>
            <w:r>
              <w:rPr>
                <w:rFonts w:cs="Arial"/>
                <w:sz w:val="22"/>
                <w:szCs w:val="22"/>
              </w:rPr>
              <w:t>I</w:t>
            </w:r>
            <w:r w:rsidR="00B527EE" w:rsidRPr="00D848BA">
              <w:rPr>
                <w:rFonts w:cs="Arial"/>
                <w:sz w:val="22"/>
                <w:szCs w:val="22"/>
              </w:rPr>
              <w:t>nterviews/</w:t>
            </w:r>
            <w:r w:rsidR="00B527EE" w:rsidRPr="00D848BA" w:rsidDel="00C7355D">
              <w:rPr>
                <w:rFonts w:cs="Arial"/>
                <w:sz w:val="22"/>
                <w:szCs w:val="22"/>
              </w:rPr>
              <w:t xml:space="preserve"> </w:t>
            </w:r>
            <w:r w:rsidR="00B527EE">
              <w:rPr>
                <w:rFonts w:cs="Arial"/>
                <w:sz w:val="22"/>
                <w:szCs w:val="22"/>
              </w:rPr>
              <w:t xml:space="preserve">( if applicable) </w:t>
            </w:r>
          </w:p>
        </w:tc>
        <w:tc>
          <w:tcPr>
            <w:tcW w:w="4252" w:type="dxa"/>
          </w:tcPr>
          <w:p w14:paraId="4B595D77" w14:textId="77777777" w:rsidR="00B527EE" w:rsidRPr="00B12672" w:rsidRDefault="00471486" w:rsidP="00B12672">
            <w:pPr>
              <w:pStyle w:val="Body"/>
              <w:spacing w:before="120" w:after="120"/>
              <w:rPr>
                <w:rFonts w:cs="Arial"/>
                <w:iCs/>
                <w:sz w:val="22"/>
                <w:szCs w:val="22"/>
              </w:rPr>
            </w:pPr>
            <w:r>
              <w:rPr>
                <w:rFonts w:cs="Arial"/>
                <w:iCs/>
                <w:sz w:val="22"/>
                <w:szCs w:val="22"/>
              </w:rPr>
              <w:t>23/10/2024</w:t>
            </w:r>
          </w:p>
        </w:tc>
      </w:tr>
      <w:tr w:rsidR="00B527EE" w:rsidRPr="00D848BA" w14:paraId="1D1C93CF" w14:textId="77777777" w:rsidTr="0022765E">
        <w:tc>
          <w:tcPr>
            <w:tcW w:w="5387" w:type="dxa"/>
          </w:tcPr>
          <w:p w14:paraId="0BA87DB2" w14:textId="77777777" w:rsidR="00B527EE" w:rsidRPr="00D848BA" w:rsidRDefault="00B527EE" w:rsidP="0022765E">
            <w:pPr>
              <w:pStyle w:val="Body"/>
              <w:spacing w:before="120" w:after="120"/>
              <w:rPr>
                <w:rFonts w:cs="Arial"/>
                <w:sz w:val="22"/>
                <w:szCs w:val="22"/>
              </w:rPr>
            </w:pPr>
            <w:r>
              <w:rPr>
                <w:rFonts w:cs="Arial"/>
                <w:sz w:val="22"/>
                <w:szCs w:val="22"/>
              </w:rPr>
              <w:t>Contract Award</w:t>
            </w:r>
          </w:p>
        </w:tc>
        <w:tc>
          <w:tcPr>
            <w:tcW w:w="4252" w:type="dxa"/>
          </w:tcPr>
          <w:p w14:paraId="59EABB34" w14:textId="77777777" w:rsidR="00B527EE" w:rsidRPr="00B12672" w:rsidRDefault="00471486" w:rsidP="0022765E">
            <w:pPr>
              <w:pStyle w:val="Body"/>
              <w:spacing w:before="120" w:after="120"/>
              <w:rPr>
                <w:rFonts w:cs="Arial"/>
                <w:iCs/>
                <w:sz w:val="22"/>
                <w:szCs w:val="22"/>
              </w:rPr>
            </w:pPr>
            <w:r>
              <w:rPr>
                <w:rFonts w:cs="Arial"/>
                <w:iCs/>
                <w:sz w:val="22"/>
                <w:szCs w:val="22"/>
              </w:rPr>
              <w:t>01/11/2024</w:t>
            </w:r>
          </w:p>
        </w:tc>
      </w:tr>
      <w:tr w:rsidR="00B527EE" w:rsidRPr="00D848BA" w14:paraId="4593869B" w14:textId="77777777" w:rsidTr="0022765E">
        <w:tc>
          <w:tcPr>
            <w:tcW w:w="5387" w:type="dxa"/>
          </w:tcPr>
          <w:p w14:paraId="6C5F1E79" w14:textId="77777777" w:rsidR="00B527EE" w:rsidRDefault="00B527EE" w:rsidP="0022765E">
            <w:pPr>
              <w:pStyle w:val="Body"/>
              <w:spacing w:before="120" w:after="120"/>
              <w:rPr>
                <w:rFonts w:cs="Arial"/>
                <w:sz w:val="22"/>
                <w:szCs w:val="22"/>
              </w:rPr>
            </w:pPr>
            <w:r>
              <w:rPr>
                <w:rFonts w:cs="Arial"/>
                <w:sz w:val="22"/>
                <w:szCs w:val="22"/>
              </w:rPr>
              <w:t>Contract Start</w:t>
            </w:r>
          </w:p>
        </w:tc>
        <w:tc>
          <w:tcPr>
            <w:tcW w:w="4252" w:type="dxa"/>
          </w:tcPr>
          <w:p w14:paraId="18210397" w14:textId="77777777" w:rsidR="00B527EE" w:rsidRPr="00B12672" w:rsidRDefault="00471486" w:rsidP="0022765E">
            <w:pPr>
              <w:pStyle w:val="Body"/>
              <w:spacing w:before="120" w:after="120"/>
              <w:rPr>
                <w:rFonts w:cs="Arial"/>
                <w:iCs/>
                <w:sz w:val="22"/>
                <w:szCs w:val="22"/>
              </w:rPr>
            </w:pPr>
            <w:r>
              <w:rPr>
                <w:rFonts w:cs="Arial"/>
                <w:iCs/>
                <w:sz w:val="22"/>
                <w:szCs w:val="22"/>
              </w:rPr>
              <w:t>04/11/2024</w:t>
            </w:r>
          </w:p>
        </w:tc>
      </w:tr>
    </w:tbl>
    <w:p w14:paraId="479FBE7A" w14:textId="77777777" w:rsidR="00A27196" w:rsidRDefault="00A27196">
      <w:pPr>
        <w:numPr>
          <w:ilvl w:val="12"/>
          <w:numId w:val="0"/>
        </w:numPr>
        <w:tabs>
          <w:tab w:val="left" w:pos="0"/>
        </w:tabs>
        <w:suppressAutoHyphens/>
        <w:ind w:left="708" w:hanging="708"/>
        <w:jc w:val="both"/>
        <w:rPr>
          <w:rFonts w:ascii="Arial" w:hAnsi="Arial"/>
          <w:szCs w:val="22"/>
          <w:lang w:val="en-US"/>
        </w:rPr>
      </w:pPr>
    </w:p>
    <w:sectPr w:rsidR="00A27196">
      <w:headerReference w:type="default" r:id="rId8"/>
      <w:footerReference w:type="default" r:id="rId9"/>
      <w:endnotePr>
        <w:numFmt w:val="decimal"/>
      </w:endnotePr>
      <w:pgSz w:w="11907" w:h="16840"/>
      <w:pgMar w:top="1134" w:right="1134" w:bottom="1134" w:left="1134" w:header="1440" w:footer="28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D73C" w14:textId="77777777" w:rsidR="0022765E" w:rsidRDefault="0022765E">
      <w:pPr>
        <w:spacing w:line="20" w:lineRule="exact"/>
        <w:rPr>
          <w:sz w:val="24"/>
        </w:rPr>
      </w:pPr>
    </w:p>
  </w:endnote>
  <w:endnote w:type="continuationSeparator" w:id="0">
    <w:p w14:paraId="3A0A0490" w14:textId="77777777" w:rsidR="0022765E" w:rsidRDefault="0022765E">
      <w:r>
        <w:rPr>
          <w:sz w:val="24"/>
        </w:rPr>
        <w:t xml:space="preserve"> </w:t>
      </w:r>
    </w:p>
  </w:endnote>
  <w:endnote w:type="continuationNotice" w:id="1">
    <w:p w14:paraId="05974565" w14:textId="77777777" w:rsidR="0022765E" w:rsidRDefault="0022765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D43D" w14:textId="77777777" w:rsidR="001B6C91" w:rsidRDefault="00056E1B" w:rsidP="00E44B27">
    <w:pPr>
      <w:pStyle w:val="Footer"/>
      <w:pBdr>
        <w:top w:val="single" w:sz="4" w:space="1" w:color="auto"/>
      </w:pBdr>
      <w:rPr>
        <w:rFonts w:ascii="Arial" w:hAnsi="Arial"/>
        <w:sz w:val="20"/>
      </w:rPr>
    </w:pPr>
    <w:r>
      <w:rPr>
        <w:rFonts w:ascii="Arial" w:hAnsi="Arial"/>
        <w:sz w:val="20"/>
      </w:rPr>
      <w:t xml:space="preserve">Training </w:t>
    </w:r>
    <w:r w:rsidR="001B6C91">
      <w:rPr>
        <w:rFonts w:ascii="Arial" w:hAnsi="Arial"/>
        <w:sz w:val="20"/>
      </w:rPr>
      <w:t>Contract (under EU threshold)</w:t>
    </w:r>
  </w:p>
  <w:p w14:paraId="2F07CC34" w14:textId="77777777" w:rsidR="003A6DF9" w:rsidRDefault="001B6C91">
    <w:pPr>
      <w:pStyle w:val="Footer"/>
      <w:rPr>
        <w:rFonts w:ascii="Arial" w:hAnsi="Arial"/>
        <w:sz w:val="20"/>
      </w:rPr>
    </w:pPr>
    <w:r>
      <w:rPr>
        <w:rFonts w:ascii="Arial" w:hAnsi="Arial"/>
        <w:sz w:val="20"/>
      </w:rPr>
      <w:t>Letter Inviting Quotations</w:t>
    </w:r>
  </w:p>
  <w:p w14:paraId="5931A887" w14:textId="77777777" w:rsidR="001B6C91" w:rsidRDefault="001B6C91">
    <w:pPr>
      <w:pStyle w:val="Footer"/>
      <w:rPr>
        <w:rFonts w:ascii="Arial" w:hAnsi="Arial"/>
        <w:sz w:val="20"/>
      </w:rPr>
    </w:pPr>
    <w:r>
      <w:rPr>
        <w:rFonts w:ascii="Arial" w:hAnsi="Arial"/>
        <w:sz w:val="20"/>
      </w:rPr>
      <w:t>Contracts Team – Legal Services</w:t>
    </w:r>
  </w:p>
  <w:p w14:paraId="611B2160" w14:textId="77777777" w:rsidR="003A6DF9" w:rsidRDefault="00056E1B">
    <w:pPr>
      <w:pStyle w:val="Footer"/>
      <w:rPr>
        <w:rFonts w:ascii="Arial" w:hAnsi="Arial"/>
        <w:sz w:val="20"/>
      </w:rPr>
    </w:pPr>
    <w:r>
      <w:rPr>
        <w:rFonts w:ascii="Arial" w:hAnsi="Arial"/>
        <w:sz w:val="20"/>
      </w:rPr>
      <w:t>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23D0" w14:textId="77777777" w:rsidR="0022765E" w:rsidRDefault="0022765E">
      <w:r>
        <w:rPr>
          <w:sz w:val="24"/>
        </w:rPr>
        <w:separator/>
      </w:r>
    </w:p>
  </w:footnote>
  <w:footnote w:type="continuationSeparator" w:id="0">
    <w:p w14:paraId="37B05C68" w14:textId="77777777" w:rsidR="0022765E" w:rsidRDefault="0022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5BEE" w14:textId="77777777" w:rsidR="003A6DF9" w:rsidRDefault="003A6DF9">
    <w:pPr>
      <w:pStyle w:val="Header"/>
      <w:pBdr>
        <w:bottom w:val="single" w:sz="4" w:space="1" w:color="auto"/>
      </w:pBdr>
    </w:pPr>
    <w:r>
      <w:rPr>
        <w:rFonts w:ascii="Arial" w:hAnsi="Arial"/>
        <w:b/>
        <w:sz w:val="28"/>
        <w:szCs w:val="28"/>
        <w:lang w:val="en-US"/>
      </w:rPr>
      <w:t xml:space="preserve">LETTER INVITING QUOTATIONS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E39E1"/>
    <w:multiLevelType w:val="hybridMultilevel"/>
    <w:tmpl w:val="D30E498A"/>
    <w:lvl w:ilvl="0" w:tplc="9FCE53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95F50"/>
    <w:multiLevelType w:val="hybridMultilevel"/>
    <w:tmpl w:val="A8684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430FA"/>
    <w:multiLevelType w:val="hybridMultilevel"/>
    <w:tmpl w:val="D7BE2A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30126"/>
    <w:multiLevelType w:val="hybridMultilevel"/>
    <w:tmpl w:val="5E20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390559"/>
    <w:multiLevelType w:val="hybridMultilevel"/>
    <w:tmpl w:val="3D8CAFE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5E380F"/>
    <w:multiLevelType w:val="hybridMultilevel"/>
    <w:tmpl w:val="6DC8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11779"/>
    <w:multiLevelType w:val="hybridMultilevel"/>
    <w:tmpl w:val="7DBE65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6931DD"/>
    <w:multiLevelType w:val="hybridMultilevel"/>
    <w:tmpl w:val="CE981D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14E13"/>
    <w:multiLevelType w:val="hybridMultilevel"/>
    <w:tmpl w:val="03703748"/>
    <w:lvl w:ilvl="0" w:tplc="22600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E7F6C"/>
    <w:multiLevelType w:val="hybridMultilevel"/>
    <w:tmpl w:val="CF3499A0"/>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21277"/>
    <w:multiLevelType w:val="hybridMultilevel"/>
    <w:tmpl w:val="0BF6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61114"/>
    <w:multiLevelType w:val="hybridMultilevel"/>
    <w:tmpl w:val="A0DC8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B563A"/>
    <w:multiLevelType w:val="hybridMultilevel"/>
    <w:tmpl w:val="8D8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D0E82"/>
    <w:multiLevelType w:val="hybridMultilevel"/>
    <w:tmpl w:val="70B08B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767115"/>
    <w:multiLevelType w:val="hybridMultilevel"/>
    <w:tmpl w:val="097C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34BD5"/>
    <w:multiLevelType w:val="hybridMultilevel"/>
    <w:tmpl w:val="F84C0F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1C1CFF"/>
    <w:multiLevelType w:val="hybridMultilevel"/>
    <w:tmpl w:val="3DD44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436"/>
        </w:tabs>
        <w:ind w:left="343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2F77BAB"/>
    <w:multiLevelType w:val="hybridMultilevel"/>
    <w:tmpl w:val="2B5006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3236CD"/>
    <w:multiLevelType w:val="hybridMultilevel"/>
    <w:tmpl w:val="141252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A521DAA"/>
    <w:multiLevelType w:val="hybridMultilevel"/>
    <w:tmpl w:val="8D36E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F716E40"/>
    <w:multiLevelType w:val="multilevel"/>
    <w:tmpl w:val="DCC02FA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16cid:durableId="1694332941">
    <w:abstractNumId w:val="22"/>
  </w:num>
  <w:num w:numId="2" w16cid:durableId="1461990836">
    <w:abstractNumId w:val="0"/>
    <w:lvlOverride w:ilvl="0">
      <w:lvl w:ilvl="0">
        <w:start w:val="1"/>
        <w:numFmt w:val="bullet"/>
        <w:lvlText w:val=""/>
        <w:legacy w:legacy="1" w:legacySpace="0" w:legacyIndent="708"/>
        <w:lvlJc w:val="left"/>
        <w:pPr>
          <w:ind w:left="2868" w:hanging="708"/>
        </w:pPr>
        <w:rPr>
          <w:rFonts w:ascii="Symbol" w:hAnsi="Symbol" w:hint="default"/>
        </w:rPr>
      </w:lvl>
    </w:lvlOverride>
  </w:num>
  <w:num w:numId="3" w16cid:durableId="924921658">
    <w:abstractNumId w:val="5"/>
  </w:num>
  <w:num w:numId="4" w16cid:durableId="1625191162">
    <w:abstractNumId w:val="14"/>
  </w:num>
  <w:num w:numId="5" w16cid:durableId="1135757670">
    <w:abstractNumId w:val="12"/>
  </w:num>
  <w:num w:numId="6" w16cid:durableId="327292758">
    <w:abstractNumId w:val="8"/>
  </w:num>
  <w:num w:numId="7" w16cid:durableId="1507132714">
    <w:abstractNumId w:val="20"/>
  </w:num>
  <w:num w:numId="8" w16cid:durableId="1189829190">
    <w:abstractNumId w:val="16"/>
  </w:num>
  <w:num w:numId="9" w16cid:durableId="906843730">
    <w:abstractNumId w:val="19"/>
  </w:num>
  <w:num w:numId="10" w16cid:durableId="1389264870">
    <w:abstractNumId w:val="3"/>
  </w:num>
  <w:num w:numId="11" w16cid:durableId="1681665313">
    <w:abstractNumId w:val="18"/>
  </w:num>
  <w:num w:numId="12" w16cid:durableId="1075786706">
    <w:abstractNumId w:val="7"/>
  </w:num>
  <w:num w:numId="13" w16cid:durableId="2023117691">
    <w:abstractNumId w:val="1"/>
  </w:num>
  <w:num w:numId="14" w16cid:durableId="1128088793">
    <w:abstractNumId w:val="2"/>
  </w:num>
  <w:num w:numId="15" w16cid:durableId="1787456718">
    <w:abstractNumId w:val="9"/>
  </w:num>
  <w:num w:numId="16" w16cid:durableId="920724395">
    <w:abstractNumId w:val="15"/>
  </w:num>
  <w:num w:numId="17" w16cid:durableId="1177427621">
    <w:abstractNumId w:val="10"/>
  </w:num>
  <w:num w:numId="18" w16cid:durableId="1115716347">
    <w:abstractNumId w:val="18"/>
  </w:num>
  <w:num w:numId="19" w16cid:durableId="1764639971">
    <w:abstractNumId w:val="18"/>
  </w:num>
  <w:num w:numId="20" w16cid:durableId="1414549845">
    <w:abstractNumId w:val="6"/>
  </w:num>
  <w:num w:numId="21" w16cid:durableId="397366694">
    <w:abstractNumId w:val="13"/>
  </w:num>
  <w:num w:numId="22" w16cid:durableId="2095272180">
    <w:abstractNumId w:val="17"/>
  </w:num>
  <w:num w:numId="23" w16cid:durableId="220869216">
    <w:abstractNumId w:val="11"/>
  </w:num>
  <w:num w:numId="24" w16cid:durableId="306277706">
    <w:abstractNumId w:val="4"/>
  </w:num>
  <w:num w:numId="25" w16cid:durableId="13043854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74"/>
    <w:rsid w:val="00001384"/>
    <w:rsid w:val="00056E1B"/>
    <w:rsid w:val="00062739"/>
    <w:rsid w:val="00092CC7"/>
    <w:rsid w:val="000C303D"/>
    <w:rsid w:val="000F07C8"/>
    <w:rsid w:val="00102256"/>
    <w:rsid w:val="0010485A"/>
    <w:rsid w:val="00134F91"/>
    <w:rsid w:val="001373E8"/>
    <w:rsid w:val="00140613"/>
    <w:rsid w:val="001B6C91"/>
    <w:rsid w:val="001D046C"/>
    <w:rsid w:val="0022765E"/>
    <w:rsid w:val="00256D85"/>
    <w:rsid w:val="002C4643"/>
    <w:rsid w:val="00301874"/>
    <w:rsid w:val="00360346"/>
    <w:rsid w:val="00392436"/>
    <w:rsid w:val="003A6878"/>
    <w:rsid w:val="003A6DF9"/>
    <w:rsid w:val="003E25D5"/>
    <w:rsid w:val="003E7576"/>
    <w:rsid w:val="0044389F"/>
    <w:rsid w:val="00471486"/>
    <w:rsid w:val="0048372E"/>
    <w:rsid w:val="0048472E"/>
    <w:rsid w:val="0049729D"/>
    <w:rsid w:val="004B6BBC"/>
    <w:rsid w:val="005679EE"/>
    <w:rsid w:val="005F2BFE"/>
    <w:rsid w:val="0066129D"/>
    <w:rsid w:val="006661BD"/>
    <w:rsid w:val="006724FB"/>
    <w:rsid w:val="00684087"/>
    <w:rsid w:val="006F4D81"/>
    <w:rsid w:val="007E2563"/>
    <w:rsid w:val="00822B6C"/>
    <w:rsid w:val="0084258B"/>
    <w:rsid w:val="008A36A3"/>
    <w:rsid w:val="008B3D2F"/>
    <w:rsid w:val="009B4D4B"/>
    <w:rsid w:val="009C4D0E"/>
    <w:rsid w:val="00A0247F"/>
    <w:rsid w:val="00A27196"/>
    <w:rsid w:val="00AB0F00"/>
    <w:rsid w:val="00B12672"/>
    <w:rsid w:val="00B527EE"/>
    <w:rsid w:val="00BB620D"/>
    <w:rsid w:val="00C829C5"/>
    <w:rsid w:val="00CA5495"/>
    <w:rsid w:val="00CB71BF"/>
    <w:rsid w:val="00CF20B8"/>
    <w:rsid w:val="00DD1D4D"/>
    <w:rsid w:val="00DF31F8"/>
    <w:rsid w:val="00E44B27"/>
    <w:rsid w:val="00E47176"/>
    <w:rsid w:val="00E52D0E"/>
    <w:rsid w:val="00E61FBE"/>
    <w:rsid w:val="00EA4DE4"/>
    <w:rsid w:val="00EA7624"/>
    <w:rsid w:val="00F22817"/>
    <w:rsid w:val="00F50ADC"/>
    <w:rsid w:val="00F844AD"/>
    <w:rsid w:val="00FA6FE7"/>
    <w:rsid w:val="00FB4508"/>
    <w:rsid w:val="00FE6539"/>
    <w:rsid w:val="00FF2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84B59"/>
  <w15:docId w15:val="{4BB95FDF-6F3B-4D47-99EA-021B7DAA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uppressAutoHyphens/>
      <w:jc w:val="center"/>
      <w:outlineLvl w:val="0"/>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suppressAutoHyphens/>
      <w:jc w:val="center"/>
    </w:pPr>
    <w:rPr>
      <w:rFonts w:ascii="Arial" w:hAnsi="Arial"/>
      <w:b/>
      <w:sz w:val="24"/>
    </w:rPr>
  </w:style>
  <w:style w:type="paragraph" w:styleId="BodyText2">
    <w:name w:val="Body Text 2"/>
    <w:basedOn w:val="Normal"/>
    <w:pPr>
      <w:pBdr>
        <w:top w:val="single" w:sz="4" w:space="1" w:color="auto"/>
        <w:left w:val="single" w:sz="4" w:space="3" w:color="auto"/>
        <w:bottom w:val="single" w:sz="4" w:space="1" w:color="auto"/>
        <w:right w:val="single" w:sz="4" w:space="4" w:color="auto"/>
      </w:pBdr>
      <w:suppressAutoHyphens/>
      <w:jc w:val="center"/>
    </w:pPr>
    <w:rPr>
      <w:rFonts w:ascii="Arial" w:hAnsi="Arial"/>
      <w:b/>
      <w:sz w:val="24"/>
      <w:lang w:val="en-US"/>
    </w:rPr>
  </w:style>
  <w:style w:type="character" w:styleId="CommentReference">
    <w:name w:val="annotation reference"/>
    <w:rsid w:val="00CF20B8"/>
    <w:rPr>
      <w:sz w:val="16"/>
      <w:szCs w:val="16"/>
    </w:rPr>
  </w:style>
  <w:style w:type="paragraph" w:styleId="CommentText">
    <w:name w:val="annotation text"/>
    <w:basedOn w:val="Normal"/>
    <w:link w:val="CommentTextChar"/>
    <w:rsid w:val="00CF20B8"/>
    <w:rPr>
      <w:sz w:val="20"/>
    </w:rPr>
  </w:style>
  <w:style w:type="character" w:customStyle="1" w:styleId="CommentTextChar">
    <w:name w:val="Comment Text Char"/>
    <w:link w:val="CommentText"/>
    <w:rsid w:val="00CF20B8"/>
    <w:rPr>
      <w:rFonts w:ascii="CG Times" w:hAnsi="CG Times"/>
    </w:rPr>
  </w:style>
  <w:style w:type="paragraph" w:styleId="CommentSubject">
    <w:name w:val="annotation subject"/>
    <w:basedOn w:val="CommentText"/>
    <w:next w:val="CommentText"/>
    <w:link w:val="CommentSubjectChar"/>
    <w:rsid w:val="00CF20B8"/>
    <w:rPr>
      <w:b/>
      <w:bCs/>
    </w:rPr>
  </w:style>
  <w:style w:type="character" w:customStyle="1" w:styleId="CommentSubjectChar">
    <w:name w:val="Comment Subject Char"/>
    <w:link w:val="CommentSubject"/>
    <w:rsid w:val="00CF20B8"/>
    <w:rPr>
      <w:rFonts w:ascii="CG Times" w:hAnsi="CG Times"/>
      <w:b/>
      <w:bCs/>
    </w:rPr>
  </w:style>
  <w:style w:type="paragraph" w:styleId="BalloonText">
    <w:name w:val="Balloon Text"/>
    <w:basedOn w:val="Normal"/>
    <w:link w:val="BalloonTextChar"/>
    <w:rsid w:val="00CF20B8"/>
    <w:rPr>
      <w:rFonts w:ascii="Tahoma" w:hAnsi="Tahoma" w:cs="Tahoma"/>
      <w:sz w:val="16"/>
      <w:szCs w:val="16"/>
    </w:rPr>
  </w:style>
  <w:style w:type="character" w:customStyle="1" w:styleId="BalloonTextChar">
    <w:name w:val="Balloon Text Char"/>
    <w:link w:val="BalloonText"/>
    <w:rsid w:val="00CF20B8"/>
    <w:rPr>
      <w:rFonts w:ascii="Tahoma" w:hAnsi="Tahoma" w:cs="Tahoma"/>
      <w:sz w:val="16"/>
      <w:szCs w:val="16"/>
    </w:rPr>
  </w:style>
  <w:style w:type="paragraph" w:customStyle="1" w:styleId="WebAddress">
    <w:name w:val="Web Address"/>
    <w:basedOn w:val="Normal"/>
    <w:rsid w:val="00BB620D"/>
    <w:pPr>
      <w:spacing w:before="60" w:after="60"/>
      <w:jc w:val="both"/>
    </w:pPr>
    <w:rPr>
      <w:rFonts w:ascii="Arial Narrow" w:hAnsi="Arial Narrow"/>
      <w:lang w:eastAsia="en-US"/>
    </w:rPr>
  </w:style>
  <w:style w:type="paragraph" w:customStyle="1" w:styleId="Level1">
    <w:name w:val="Level 1"/>
    <w:basedOn w:val="Normal"/>
    <w:rsid w:val="00A0247F"/>
    <w:pPr>
      <w:widowControl w:val="0"/>
      <w:numPr>
        <w:numId w:val="11"/>
      </w:numPr>
      <w:adjustRightInd w:val="0"/>
      <w:textAlignment w:val="baseline"/>
      <w:outlineLvl w:val="0"/>
    </w:pPr>
    <w:rPr>
      <w:rFonts w:ascii="Arial" w:hAnsi="Arial"/>
      <w:sz w:val="24"/>
    </w:rPr>
  </w:style>
  <w:style w:type="paragraph" w:customStyle="1" w:styleId="Level2">
    <w:name w:val="Level 2"/>
    <w:basedOn w:val="Normal"/>
    <w:link w:val="Level2Char"/>
    <w:rsid w:val="00A0247F"/>
    <w:pPr>
      <w:widowControl w:val="0"/>
      <w:numPr>
        <w:ilvl w:val="1"/>
        <w:numId w:val="11"/>
      </w:numPr>
      <w:adjustRightInd w:val="0"/>
      <w:textAlignment w:val="baseline"/>
      <w:outlineLvl w:val="1"/>
    </w:pPr>
    <w:rPr>
      <w:rFonts w:ascii="Arial" w:hAnsi="Arial"/>
      <w:sz w:val="24"/>
    </w:rPr>
  </w:style>
  <w:style w:type="paragraph" w:customStyle="1" w:styleId="Level3">
    <w:name w:val="Level 3"/>
    <w:basedOn w:val="Normal"/>
    <w:rsid w:val="00A0247F"/>
    <w:pPr>
      <w:widowControl w:val="0"/>
      <w:numPr>
        <w:ilvl w:val="2"/>
        <w:numId w:val="11"/>
      </w:numPr>
      <w:adjustRightInd w:val="0"/>
      <w:spacing w:after="240" w:line="312" w:lineRule="auto"/>
      <w:jc w:val="both"/>
      <w:textAlignment w:val="baseline"/>
      <w:outlineLvl w:val="2"/>
    </w:pPr>
    <w:rPr>
      <w:rFonts w:ascii="Arial" w:hAnsi="Arial"/>
      <w:sz w:val="24"/>
    </w:rPr>
  </w:style>
  <w:style w:type="paragraph" w:customStyle="1" w:styleId="Level4">
    <w:name w:val="Level 4"/>
    <w:basedOn w:val="Normal"/>
    <w:rsid w:val="00A0247F"/>
    <w:pPr>
      <w:widowControl w:val="0"/>
      <w:numPr>
        <w:ilvl w:val="3"/>
        <w:numId w:val="11"/>
      </w:numPr>
      <w:adjustRightInd w:val="0"/>
      <w:spacing w:after="240" w:line="312" w:lineRule="auto"/>
      <w:jc w:val="both"/>
      <w:textAlignment w:val="baseline"/>
      <w:outlineLvl w:val="3"/>
    </w:pPr>
    <w:rPr>
      <w:rFonts w:ascii="Arial" w:hAnsi="Arial"/>
      <w:sz w:val="24"/>
    </w:rPr>
  </w:style>
  <w:style w:type="paragraph" w:customStyle="1" w:styleId="Level5">
    <w:name w:val="Level 5"/>
    <w:basedOn w:val="Normal"/>
    <w:rsid w:val="00A0247F"/>
    <w:pPr>
      <w:widowControl w:val="0"/>
      <w:numPr>
        <w:ilvl w:val="4"/>
        <w:numId w:val="11"/>
      </w:numPr>
      <w:adjustRightInd w:val="0"/>
      <w:spacing w:after="240" w:line="312" w:lineRule="auto"/>
      <w:jc w:val="both"/>
      <w:textAlignment w:val="baseline"/>
      <w:outlineLvl w:val="4"/>
    </w:pPr>
    <w:rPr>
      <w:rFonts w:ascii="Arial" w:hAnsi="Arial"/>
      <w:sz w:val="24"/>
    </w:rPr>
  </w:style>
  <w:style w:type="character" w:customStyle="1" w:styleId="Level2Char">
    <w:name w:val="Level 2 Char"/>
    <w:link w:val="Level2"/>
    <w:rsid w:val="00A0247F"/>
    <w:rPr>
      <w:rFonts w:ascii="Arial" w:hAnsi="Arial"/>
      <w:sz w:val="24"/>
    </w:rPr>
  </w:style>
  <w:style w:type="paragraph" w:styleId="ListParagraph">
    <w:name w:val="List Paragraph"/>
    <w:basedOn w:val="Normal"/>
    <w:uiPriority w:val="34"/>
    <w:qFormat/>
    <w:rsid w:val="00A0247F"/>
    <w:pPr>
      <w:spacing w:after="200" w:line="276" w:lineRule="auto"/>
      <w:ind w:left="720"/>
      <w:contextualSpacing/>
    </w:pPr>
    <w:rPr>
      <w:rFonts w:ascii="Arial" w:eastAsia="Arial" w:hAnsi="Arial"/>
      <w:szCs w:val="22"/>
      <w:lang w:eastAsia="en-US"/>
    </w:rPr>
  </w:style>
  <w:style w:type="paragraph" w:customStyle="1" w:styleId="Body">
    <w:name w:val="Body"/>
    <w:basedOn w:val="Normal"/>
    <w:rsid w:val="00B527EE"/>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rPr>
  </w:style>
  <w:style w:type="paragraph" w:customStyle="1" w:styleId="Body2">
    <w:name w:val="Body 2"/>
    <w:basedOn w:val="Normal"/>
    <w:rsid w:val="00B527EE"/>
    <w:pPr>
      <w:widowControl w:val="0"/>
      <w:adjustRightInd w:val="0"/>
      <w:spacing w:after="240" w:line="312" w:lineRule="auto"/>
      <w:ind w:left="851"/>
      <w:jc w:val="both"/>
      <w:textAlignment w:val="baseline"/>
    </w:pPr>
    <w:rPr>
      <w:rFonts w:ascii="Arial" w:hAnsi="Arial"/>
      <w:sz w:val="24"/>
    </w:rPr>
  </w:style>
  <w:style w:type="character" w:styleId="Hyperlink">
    <w:name w:val="Hyperlink"/>
    <w:basedOn w:val="DefaultParagraphFont"/>
    <w:uiPriority w:val="99"/>
    <w:semiHidden/>
    <w:unhideWhenUsed/>
    <w:rsid w:val="006661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AE9F-B9EE-4302-B3AA-9EE73505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5</Pages>
  <Words>1248</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Conditions of Tendering</vt:lpstr>
    </vt:vector>
  </TitlesOfParts>
  <Company>Pre-Installed</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Tendering</dc:title>
  <dc:subject>Early Years</dc:subject>
  <dc:creator>Mary Micklewright</dc:creator>
  <cp:lastModifiedBy>Durgut, Ayse</cp:lastModifiedBy>
  <cp:revision>6</cp:revision>
  <cp:lastPrinted>2019-02-12T15:05:00Z</cp:lastPrinted>
  <dcterms:created xsi:type="dcterms:W3CDTF">2024-07-25T15:14:00Z</dcterms:created>
  <dcterms:modified xsi:type="dcterms:W3CDTF">2024-07-31T14:12:00Z</dcterms:modified>
</cp:coreProperties>
</file>