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1BBFAAE3" w:rsidR="00113AD9" w:rsidRDefault="007F70E8">
      <w:r>
        <w:rPr>
          <w:noProof/>
          <w:lang w:eastAsia="en-GB"/>
        </w:rPr>
        <mc:AlternateContent>
          <mc:Choice Requires="wps">
            <w:drawing>
              <wp:anchor distT="0" distB="0" distL="114300" distR="114300" simplePos="0" relativeHeight="251673600" behindDoc="0" locked="0" layoutInCell="1" allowOverlap="1" wp14:anchorId="054F89A8" wp14:editId="1EC2EF96">
                <wp:simplePos x="0" y="0"/>
                <wp:positionH relativeFrom="column">
                  <wp:posOffset>-2142490</wp:posOffset>
                </wp:positionH>
                <wp:positionV relativeFrom="paragraph">
                  <wp:posOffset>-881380</wp:posOffset>
                </wp:positionV>
                <wp:extent cx="9096375" cy="2038350"/>
                <wp:effectExtent l="57150" t="19050" r="85725" b="95250"/>
                <wp:wrapNone/>
                <wp:docPr id="24" name="Rectangle 24"/>
                <wp:cNvGraphicFramePr/>
                <a:graphic xmlns:a="http://schemas.openxmlformats.org/drawingml/2006/main">
                  <a:graphicData uri="http://schemas.microsoft.com/office/word/2010/wordprocessingShape">
                    <wps:wsp>
                      <wps:cNvSpPr/>
                      <wps:spPr>
                        <a:xfrm>
                          <a:off x="0" y="0"/>
                          <a:ext cx="9096375" cy="2038350"/>
                        </a:xfrm>
                        <a:prstGeom prst="rect">
                          <a:avLst/>
                        </a:prstGeom>
                        <a:no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A85C2" id="Rectangle 24" o:spid="_x0000_s1026" style="position:absolute;margin-left:-168.7pt;margin-top:-69.4pt;width:716.2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" filled="f" strokecolor="#95b3d7 [1940]">
                <v:shadow on="t" color="black" opacity="22937f" origin=",.5" offset="0,.63889mm"/>
              </v:rect>
            </w:pict>
          </mc:Fallback>
        </mc:AlternateContent>
      </w:r>
      <w:r w:rsidR="00AA08A3">
        <w:rPr>
          <w:noProof/>
          <w:lang w:eastAsia="en-GB"/>
        </w:rPr>
        <mc:AlternateContent>
          <mc:Choice Requires="wps">
            <w:drawing>
              <wp:anchor distT="0" distB="0" distL="114300" distR="114300" simplePos="0" relativeHeight="251668480" behindDoc="0" locked="0" layoutInCell="1" allowOverlap="1" wp14:anchorId="7585A2C3" wp14:editId="4EA0EC45">
                <wp:simplePos x="0" y="0"/>
                <wp:positionH relativeFrom="column">
                  <wp:posOffset>1604645</wp:posOffset>
                </wp:positionH>
                <wp:positionV relativeFrom="paragraph">
                  <wp:posOffset>-281305</wp:posOffset>
                </wp:positionV>
                <wp:extent cx="0" cy="762000"/>
                <wp:effectExtent l="57150" t="19050" r="76200" b="95250"/>
                <wp:wrapNone/>
                <wp:docPr id="19" name="Straight Connector 19"/>
                <wp:cNvGraphicFramePr/>
                <a:graphic xmlns:a="http://schemas.openxmlformats.org/drawingml/2006/main">
                  <a:graphicData uri="http://schemas.microsoft.com/office/word/2010/wordprocessingShape">
                    <wps:wsp>
                      <wps:cNvCnPr/>
                      <wps:spPr>
                        <a:xfrm>
                          <a:off x="0" y="0"/>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7830E9"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35pt,-22.15pt" to="126.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" strokecolor="#4f81bd [3204]">
                <v:shadow on="t" color="black" opacity="24903f" origin=",.5" offset="0,.55556mm"/>
              </v:line>
            </w:pict>
          </mc:Fallback>
        </mc:AlternateContent>
      </w:r>
      <w:r w:rsidR="00AA08A3">
        <w:rPr>
          <w:noProof/>
          <w:lang w:eastAsia="en-GB"/>
        </w:rPr>
        <w:drawing>
          <wp:anchor distT="0" distB="0" distL="114300" distR="114300" simplePos="0" relativeHeight="251665408" behindDoc="0" locked="0" layoutInCell="1" allowOverlap="1" wp14:anchorId="3EECD788" wp14:editId="292FF80E">
            <wp:simplePos x="0" y="0"/>
            <wp:positionH relativeFrom="margin">
              <wp:posOffset>-338455</wp:posOffset>
            </wp:positionH>
            <wp:positionV relativeFrom="margin">
              <wp:posOffset>-222250</wp:posOffset>
            </wp:positionV>
            <wp:extent cx="1809750" cy="666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BNSSG.jpg"/>
                    <pic:cNvPicPr/>
                  </pic:nvPicPr>
                  <pic:blipFill>
                    <a:blip r:embed="rId11"/>
                    <a:stretch>
                      <a:fillRect/>
                    </a:stretch>
                  </pic:blipFill>
                  <pic:spPr>
                    <a:xfrm>
                      <a:off x="0" y="0"/>
                      <a:ext cx="1809750" cy="666750"/>
                    </a:xfrm>
                    <a:prstGeom prst="rect">
                      <a:avLst/>
                    </a:prstGeom>
                  </pic:spPr>
                </pic:pic>
              </a:graphicData>
            </a:graphic>
            <wp14:sizeRelH relativeFrom="margin">
              <wp14:pctWidth>0</wp14:pctWidth>
            </wp14:sizeRelH>
            <wp14:sizeRelV relativeFrom="margin">
              <wp14:pctHeight>0</wp14:pctHeight>
            </wp14:sizeRelV>
          </wp:anchor>
        </w:drawing>
      </w:r>
      <w:r w:rsidR="00AA08A3">
        <w:rPr>
          <w:noProof/>
          <w:lang w:eastAsia="en-GB"/>
        </w:rPr>
        <w:drawing>
          <wp:anchor distT="0" distB="0" distL="114300" distR="114300" simplePos="0" relativeHeight="251664384" behindDoc="0" locked="0" layoutInCell="1" allowOverlap="1" wp14:anchorId="464BDD9D" wp14:editId="230B851B">
            <wp:simplePos x="0" y="0"/>
            <wp:positionH relativeFrom="margin">
              <wp:posOffset>1757045</wp:posOffset>
            </wp:positionH>
            <wp:positionV relativeFrom="margin">
              <wp:posOffset>-312420</wp:posOffset>
            </wp:positionV>
            <wp:extent cx="752475" cy="7632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City Council logo.png"/>
                    <pic:cNvPicPr/>
                  </pic:nvPicPr>
                  <pic:blipFill>
                    <a:blip r:embed="rId12"/>
                    <a:stretch>
                      <a:fillRect/>
                    </a:stretch>
                  </pic:blipFill>
                  <pic:spPr>
                    <a:xfrm>
                      <a:off x="0" y="0"/>
                      <a:ext cx="752475" cy="763270"/>
                    </a:xfrm>
                    <a:prstGeom prst="rect">
                      <a:avLst/>
                    </a:prstGeom>
                  </pic:spPr>
                </pic:pic>
              </a:graphicData>
            </a:graphic>
            <wp14:sizeRelH relativeFrom="page">
              <wp14:pctWidth>0</wp14:pctWidth>
            </wp14:sizeRelH>
            <wp14:sizeRelV relativeFrom="page">
              <wp14:pctHeight>0</wp14:pctHeight>
            </wp14:sizeRelV>
          </wp:anchor>
        </w:drawing>
      </w:r>
      <w:r w:rsidR="0039584B">
        <w:rPr>
          <w:noProof/>
          <w:lang w:eastAsia="en-GB"/>
        </w:rPr>
        <mc:AlternateContent>
          <mc:Choice Requires="wps">
            <w:drawing>
              <wp:anchor distT="0" distB="0" distL="114300" distR="114300" simplePos="0" relativeHeight="251672576" behindDoc="0" locked="0" layoutInCell="1" allowOverlap="1" wp14:anchorId="1BA6F76D" wp14:editId="25543F27">
                <wp:simplePos x="0" y="0"/>
                <wp:positionH relativeFrom="column">
                  <wp:posOffset>4686300</wp:posOffset>
                </wp:positionH>
                <wp:positionV relativeFrom="paragraph">
                  <wp:posOffset>-300355</wp:posOffset>
                </wp:positionV>
                <wp:extent cx="0" cy="762000"/>
                <wp:effectExtent l="57150" t="19050" r="76200" b="95250"/>
                <wp:wrapNone/>
                <wp:docPr id="21" name="Straight Connector 21"/>
                <wp:cNvGraphicFramePr/>
                <a:graphic xmlns:a="http://schemas.openxmlformats.org/drawingml/2006/main">
                  <a:graphicData uri="http://schemas.microsoft.com/office/word/2010/wordprocessingShape">
                    <wps:wsp>
                      <wps:cNvCnPr/>
                      <wps:spPr>
                        <a:xfrm>
                          <a:off x="0" y="0"/>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B983EB"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9pt,-23.65pt" to="36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" strokecolor="#4f81bd [3204]">
                <v:shadow on="t" color="black" opacity="24903f" origin=",.5" offset="0,.55556mm"/>
              </v:line>
            </w:pict>
          </mc:Fallback>
        </mc:AlternateContent>
      </w:r>
      <w:r w:rsidR="00E823E0">
        <w:rPr>
          <w:noProof/>
          <w:lang w:eastAsia="en-GB"/>
        </w:rPr>
        <mc:AlternateContent>
          <mc:Choice Requires="wps">
            <w:drawing>
              <wp:anchor distT="0" distB="0" distL="114300" distR="114300" simplePos="0" relativeHeight="251670528" behindDoc="0" locked="0" layoutInCell="1" allowOverlap="1" wp14:anchorId="4779617B" wp14:editId="73169B0A">
                <wp:simplePos x="0" y="0"/>
                <wp:positionH relativeFrom="column">
                  <wp:posOffset>2628900</wp:posOffset>
                </wp:positionH>
                <wp:positionV relativeFrom="paragraph">
                  <wp:posOffset>-281305</wp:posOffset>
                </wp:positionV>
                <wp:extent cx="0" cy="762000"/>
                <wp:effectExtent l="57150" t="19050" r="76200" b="95250"/>
                <wp:wrapNone/>
                <wp:docPr id="20" name="Straight Connector 20"/>
                <wp:cNvGraphicFramePr/>
                <a:graphic xmlns:a="http://schemas.openxmlformats.org/drawingml/2006/main">
                  <a:graphicData uri="http://schemas.microsoft.com/office/word/2010/wordprocessingShape">
                    <wps:wsp>
                      <wps:cNvCnPr/>
                      <wps:spPr>
                        <a:xfrm>
                          <a:off x="0" y="0"/>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9319A4"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7pt,-22.15pt" to="20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" strokecolor="#4f81bd [3204]">
                <v:shadow on="t" color="black" opacity="24903f" origin=",.5" offset="0,.55556mm"/>
              </v:line>
            </w:pict>
          </mc:Fallback>
        </mc:AlternateContent>
      </w:r>
      <w:r w:rsidR="00E823E0">
        <w:rPr>
          <w:noProof/>
          <w:lang w:eastAsia="en-GB"/>
        </w:rPr>
        <w:drawing>
          <wp:anchor distT="0" distB="0" distL="114300" distR="114300" simplePos="0" relativeHeight="251667456" behindDoc="0" locked="0" layoutInCell="1" allowOverlap="1" wp14:anchorId="08B37D22" wp14:editId="49CCD063">
            <wp:simplePos x="0" y="0"/>
            <wp:positionH relativeFrom="margin">
              <wp:posOffset>4801235</wp:posOffset>
            </wp:positionH>
            <wp:positionV relativeFrom="margin">
              <wp:posOffset>-180975</wp:posOffset>
            </wp:positionV>
            <wp:extent cx="1871345" cy="6381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GC.jpg"/>
                    <pic:cNvPicPr/>
                  </pic:nvPicPr>
                  <pic:blipFill>
                    <a:blip r:embed="rId13"/>
                    <a:stretch>
                      <a:fillRect/>
                    </a:stretch>
                  </pic:blipFill>
                  <pic:spPr>
                    <a:xfrm>
                      <a:off x="0" y="0"/>
                      <a:ext cx="1871345" cy="638175"/>
                    </a:xfrm>
                    <a:prstGeom prst="rect">
                      <a:avLst/>
                    </a:prstGeom>
                  </pic:spPr>
                </pic:pic>
              </a:graphicData>
            </a:graphic>
            <wp14:sizeRelH relativeFrom="margin">
              <wp14:pctWidth>0</wp14:pctWidth>
            </wp14:sizeRelH>
            <wp14:sizeRelV relativeFrom="margin">
              <wp14:pctHeight>0</wp14:pctHeight>
            </wp14:sizeRelV>
          </wp:anchor>
        </w:drawing>
      </w:r>
      <w:r w:rsidR="00E823E0">
        <w:rPr>
          <w:noProof/>
          <w:lang w:eastAsia="en-GB"/>
        </w:rPr>
        <w:drawing>
          <wp:anchor distT="0" distB="0" distL="114300" distR="114300" simplePos="0" relativeHeight="251666432" behindDoc="0" locked="0" layoutInCell="1" allowOverlap="1" wp14:anchorId="6AD5B403" wp14:editId="2DA23A15">
            <wp:simplePos x="0" y="0"/>
            <wp:positionH relativeFrom="margin">
              <wp:posOffset>2747645</wp:posOffset>
            </wp:positionH>
            <wp:positionV relativeFrom="margin">
              <wp:posOffset>-220345</wp:posOffset>
            </wp:positionV>
            <wp:extent cx="1838325" cy="67945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NSC.jpg"/>
                    <pic:cNvPicPr/>
                  </pic:nvPicPr>
                  <pic:blipFill>
                    <a:blip r:embed="rId14"/>
                    <a:stretch>
                      <a:fillRect/>
                    </a:stretch>
                  </pic:blipFill>
                  <pic:spPr>
                    <a:xfrm>
                      <a:off x="0" y="0"/>
                      <a:ext cx="1838325" cy="679450"/>
                    </a:xfrm>
                    <a:prstGeom prst="rect">
                      <a:avLst/>
                    </a:prstGeom>
                  </pic:spPr>
                </pic:pic>
              </a:graphicData>
            </a:graphic>
            <wp14:sizeRelH relativeFrom="margin">
              <wp14:pctWidth>0</wp14:pctWidth>
            </wp14:sizeRelH>
            <wp14:sizeRelV relativeFrom="margin">
              <wp14:pctHeight>0</wp14:pctHeight>
            </wp14:sizeRelV>
          </wp:anchor>
        </w:drawing>
      </w:r>
    </w:p>
    <w:p w14:paraId="1B569775" w14:textId="5359A991" w:rsidR="00113AD9" w:rsidRDefault="00113AD9"/>
    <w:p w14:paraId="63FD2DAE" w14:textId="544D5197" w:rsidR="00113AD9" w:rsidRDefault="00113AD9"/>
    <w:p w14:paraId="05807764" w14:textId="60E1987C" w:rsidR="002E7474" w:rsidRDefault="002E7474">
      <w:pPr>
        <w:rPr>
          <w:noProof/>
          <w:lang w:eastAsia="en-GB"/>
        </w:rPr>
      </w:pPr>
    </w:p>
    <w:p w14:paraId="02CE65AC" w14:textId="2B0C7787" w:rsidR="00113AD9" w:rsidRDefault="00113AD9"/>
    <w:p w14:paraId="2A1EE4AC" w14:textId="39D5F251" w:rsidR="002E7474" w:rsidRDefault="002E7474"/>
    <w:p w14:paraId="2693B677" w14:textId="2C920848" w:rsidR="002E7474" w:rsidRDefault="002E7474"/>
    <w:p w14:paraId="22BDF1C7" w14:textId="5FBDDE0C" w:rsidR="002E7474" w:rsidRDefault="00A01623">
      <w:r>
        <w:rPr>
          <w:noProof/>
          <w:lang w:eastAsia="en-GB"/>
        </w:rPr>
        <mc:AlternateContent>
          <mc:Choice Requires="wps">
            <w:drawing>
              <wp:anchor distT="0" distB="0" distL="114300" distR="114300" simplePos="0" relativeHeight="251675648" behindDoc="0" locked="0" layoutInCell="1" allowOverlap="1" wp14:anchorId="52824FE8" wp14:editId="6368CA98">
                <wp:simplePos x="0" y="0"/>
                <wp:positionH relativeFrom="column">
                  <wp:posOffset>-118110</wp:posOffset>
                </wp:positionH>
                <wp:positionV relativeFrom="paragraph">
                  <wp:posOffset>153670</wp:posOffset>
                </wp:positionV>
                <wp:extent cx="6791324"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91324"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4E64E80" w14:textId="77777777" w:rsidR="00F05E14" w:rsidRPr="00D1594B" w:rsidRDefault="00F05E14" w:rsidP="00D1594B">
                            <w:pPr>
                              <w:rPr>
                                <w:rFonts w:ascii="Arial" w:hAnsi="Arial" w:cs="Arial"/>
                                <w:b/>
                                <w:sz w:val="32"/>
                                <w:szCs w:val="36"/>
                              </w:rPr>
                            </w:pPr>
                            <w:r w:rsidRPr="00D1594B">
                              <w:rPr>
                                <w:rFonts w:ascii="Arial" w:hAnsi="Arial" w:cs="Arial"/>
                                <w:b/>
                                <w:sz w:val="32"/>
                                <w:szCs w:val="36"/>
                              </w:rPr>
                              <w:t>Invitation to Tender (Open) Volume One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24FE8" id="_x0000_t202" coordsize="21600,21600" o:spt="202" path="m,l,21600r21600,l21600,xe">
                <v:stroke joinstyle="miter"/>
                <v:path gradientshapeok="t" o:connecttype="rect"/>
              </v:shapetype>
              <v:shape id="Text Box 2" o:spid="_x0000_s1026" type="#_x0000_t202" style="position:absolute;margin-left:-9.3pt;margin-top:12.1pt;width:534.7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" filled="f" stroked="f">
                <v:textbox>
                  <w:txbxContent>
                    <w:p w14:paraId="14E64E80" w14:textId="77777777" w:rsidR="00F05E14" w:rsidRPr="00D1594B" w:rsidRDefault="00F05E14" w:rsidP="00D1594B">
                      <w:pPr>
                        <w:rPr>
                          <w:rFonts w:ascii="Arial" w:hAnsi="Arial" w:cs="Arial"/>
                          <w:b/>
                          <w:sz w:val="32"/>
                          <w:szCs w:val="36"/>
                        </w:rPr>
                      </w:pPr>
                      <w:r w:rsidRPr="00D1594B">
                        <w:rPr>
                          <w:rFonts w:ascii="Arial" w:hAnsi="Arial" w:cs="Arial"/>
                          <w:b/>
                          <w:sz w:val="32"/>
                          <w:szCs w:val="36"/>
                        </w:rPr>
                        <w:t>Invitation to Tender (Open) Volume One – Instructions for Tendering</w:t>
                      </w:r>
                    </w:p>
                  </w:txbxContent>
                </v:textbox>
              </v:shape>
            </w:pict>
          </mc:Fallback>
        </mc:AlternateContent>
      </w:r>
    </w:p>
    <w:p w14:paraId="6CDBE3E5" w14:textId="4AC2B224" w:rsidR="002E7474" w:rsidRDefault="002E7474"/>
    <w:p w14:paraId="2A38E2ED" w14:textId="77777777" w:rsidR="002E7474" w:rsidRDefault="002E7474"/>
    <w:p w14:paraId="6D78C3DD" w14:textId="77777777" w:rsidR="00D1594B" w:rsidRDefault="00D1594B" w:rsidP="00A21B86">
      <w:pPr>
        <w:rPr>
          <w:rFonts w:ascii="Arial" w:eastAsia="Times New Roman" w:hAnsi="Arial" w:cs="Arial"/>
          <w:color w:val="0070C0"/>
          <w:lang w:eastAsia="en-GB"/>
        </w:rPr>
      </w:pPr>
    </w:p>
    <w:p w14:paraId="36E56412" w14:textId="77777777" w:rsidR="00A01623" w:rsidRDefault="00A01623" w:rsidP="00A21B86">
      <w:pPr>
        <w:rPr>
          <w:rFonts w:ascii="Arial" w:eastAsia="Times New Roman" w:hAnsi="Arial" w:cs="Arial"/>
          <w:color w:val="0070C0"/>
          <w:lang w:eastAsia="en-GB"/>
        </w:rPr>
      </w:pPr>
    </w:p>
    <w:p w14:paraId="5075AF87" w14:textId="77777777" w:rsidR="00A01623" w:rsidRDefault="00A01623" w:rsidP="00A21B86">
      <w:pPr>
        <w:rPr>
          <w:rFonts w:ascii="Arial" w:eastAsia="Times New Roman" w:hAnsi="Arial" w:cs="Arial"/>
          <w:color w:val="0070C0"/>
          <w:lang w:eastAsia="en-GB"/>
        </w:rPr>
      </w:pPr>
    </w:p>
    <w:p w14:paraId="01D7F758" w14:textId="77777777" w:rsidR="00A01623" w:rsidRDefault="00A01623" w:rsidP="00A21B86">
      <w:pPr>
        <w:rPr>
          <w:rFonts w:ascii="Arial" w:eastAsia="Times New Roman" w:hAnsi="Arial" w:cs="Arial"/>
          <w:color w:val="0070C0"/>
          <w:lang w:eastAsia="en-GB"/>
        </w:rPr>
      </w:pPr>
    </w:p>
    <w:p w14:paraId="53A9E945" w14:textId="77777777" w:rsidR="00FD790E" w:rsidRPr="00FD790E" w:rsidRDefault="00FD790E" w:rsidP="00FD790E">
      <w:pPr>
        <w:rPr>
          <w:rFonts w:ascii="Arial" w:eastAsia="Times New Roman" w:hAnsi="Arial" w:cs="Arial"/>
          <w:b/>
          <w:sz w:val="36"/>
          <w:szCs w:val="36"/>
          <w:lang w:eastAsia="en-GB"/>
        </w:rPr>
      </w:pPr>
    </w:p>
    <w:p w14:paraId="67BC71EF" w14:textId="02C40910" w:rsidR="00FD790E" w:rsidRPr="004D2C3E" w:rsidRDefault="00FD790E" w:rsidP="00A21B86">
      <w:pPr>
        <w:rPr>
          <w:rFonts w:ascii="Arial" w:eastAsia="Times New Roman" w:hAnsi="Arial" w:cs="Times New Roman"/>
          <w:color w:val="0070C0"/>
          <w:sz w:val="22"/>
          <w:szCs w:val="36"/>
          <w:lang w:eastAsia="en-GB"/>
        </w:rPr>
      </w:pPr>
      <w:bookmarkStart w:id="0" w:name="_Hlk15283000"/>
      <w:r w:rsidRPr="004D2C3E">
        <w:rPr>
          <w:rFonts w:ascii="Arial" w:eastAsia="Times New Roman" w:hAnsi="Arial" w:cs="Arial"/>
          <w:b/>
          <w:sz w:val="32"/>
          <w:szCs w:val="36"/>
          <w:lang w:eastAsia="en-GB"/>
        </w:rPr>
        <w:t xml:space="preserve">For </w:t>
      </w:r>
      <w:r w:rsidRPr="003F34BF">
        <w:rPr>
          <w:rFonts w:ascii="Arial" w:eastAsia="Times New Roman" w:hAnsi="Arial" w:cs="Arial"/>
          <w:b/>
          <w:sz w:val="32"/>
          <w:szCs w:val="36"/>
          <w:lang w:eastAsia="en-GB"/>
        </w:rPr>
        <w:t>the</w:t>
      </w:r>
      <w:r w:rsidR="003F34BF" w:rsidRPr="003F34BF">
        <w:rPr>
          <w:rFonts w:ascii="Arial" w:eastAsia="Times New Roman" w:hAnsi="Arial" w:cs="Arial"/>
          <w:b/>
          <w:sz w:val="32"/>
          <w:szCs w:val="36"/>
          <w:lang w:eastAsia="en-GB"/>
        </w:rPr>
        <w:t>:</w:t>
      </w:r>
      <w:r w:rsidR="00A21B86" w:rsidRPr="00165C9E">
        <w:rPr>
          <w:rFonts w:ascii="Arial" w:eastAsia="Times New Roman" w:hAnsi="Arial" w:cs="Arial"/>
          <w:b/>
          <w:sz w:val="32"/>
          <w:szCs w:val="36"/>
          <w:lang w:eastAsia="en-GB"/>
        </w:rPr>
        <w:t xml:space="preserve"> </w:t>
      </w:r>
      <w:bookmarkStart w:id="1" w:name="_Hlk23161589"/>
      <w:bookmarkStart w:id="2" w:name="_Hlk15283514"/>
      <w:r w:rsidR="00030941" w:rsidRPr="00165C9E">
        <w:rPr>
          <w:rFonts w:ascii="Arial" w:eastAsia="Times New Roman" w:hAnsi="Arial" w:cs="Times New Roman"/>
          <w:color w:val="0070C0"/>
          <w:sz w:val="32"/>
          <w:szCs w:val="36"/>
          <w:lang w:eastAsia="en-GB"/>
        </w:rPr>
        <w:t>Community Equipment Service</w:t>
      </w:r>
      <w:bookmarkEnd w:id="0"/>
      <w:r w:rsidR="004D2C3E" w:rsidRPr="00165C9E">
        <w:rPr>
          <w:rFonts w:ascii="Arial" w:eastAsia="Times New Roman" w:hAnsi="Arial" w:cs="Times New Roman"/>
          <w:color w:val="0070C0"/>
          <w:sz w:val="32"/>
          <w:szCs w:val="36"/>
          <w:lang w:eastAsia="en-GB"/>
        </w:rPr>
        <w:t xml:space="preserve"> for </w:t>
      </w:r>
      <w:r w:rsidR="003F34BF" w:rsidRPr="00165C9E">
        <w:rPr>
          <w:rFonts w:ascii="Arial" w:eastAsia="Times New Roman" w:hAnsi="Arial" w:cs="Times New Roman"/>
          <w:color w:val="0070C0"/>
          <w:sz w:val="32"/>
          <w:szCs w:val="36"/>
          <w:lang w:eastAsia="en-GB"/>
        </w:rPr>
        <w:t xml:space="preserve">BNSSG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 xml:space="preserve">linical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 xml:space="preserve">ommissioning </w:t>
      </w:r>
      <w:r w:rsidR="004D2C3E" w:rsidRPr="00165C9E">
        <w:rPr>
          <w:rFonts w:ascii="Arial" w:eastAsia="Times New Roman" w:hAnsi="Arial" w:cs="Times New Roman"/>
          <w:color w:val="0070C0"/>
          <w:sz w:val="32"/>
          <w:szCs w:val="36"/>
          <w:lang w:eastAsia="en-GB"/>
        </w:rPr>
        <w:t>G</w:t>
      </w:r>
      <w:r w:rsidR="003F34BF" w:rsidRPr="00165C9E">
        <w:rPr>
          <w:rFonts w:ascii="Arial" w:eastAsia="Times New Roman" w:hAnsi="Arial" w:cs="Times New Roman"/>
          <w:color w:val="0070C0"/>
          <w:sz w:val="32"/>
          <w:szCs w:val="36"/>
          <w:lang w:eastAsia="en-GB"/>
        </w:rPr>
        <w:t>roup</w:t>
      </w:r>
      <w:r w:rsidR="004D2C3E" w:rsidRPr="00165C9E">
        <w:rPr>
          <w:rFonts w:ascii="Arial" w:eastAsia="Times New Roman" w:hAnsi="Arial" w:cs="Times New Roman"/>
          <w:color w:val="0070C0"/>
          <w:sz w:val="32"/>
          <w:szCs w:val="36"/>
          <w:lang w:eastAsia="en-GB"/>
        </w:rPr>
        <w:t>, B</w:t>
      </w:r>
      <w:r w:rsidR="003F34BF" w:rsidRPr="00165C9E">
        <w:rPr>
          <w:rFonts w:ascii="Arial" w:eastAsia="Times New Roman" w:hAnsi="Arial" w:cs="Times New Roman"/>
          <w:color w:val="0070C0"/>
          <w:sz w:val="32"/>
          <w:szCs w:val="36"/>
          <w:lang w:eastAsia="en-GB"/>
        </w:rPr>
        <w:t xml:space="preserve">ristol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 xml:space="preserve">ity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ouncil</w:t>
      </w:r>
      <w:r w:rsidR="004D2C3E" w:rsidRPr="00165C9E">
        <w:rPr>
          <w:rFonts w:ascii="Arial" w:eastAsia="Times New Roman" w:hAnsi="Arial" w:cs="Times New Roman"/>
          <w:color w:val="0070C0"/>
          <w:sz w:val="32"/>
          <w:szCs w:val="36"/>
          <w:lang w:eastAsia="en-GB"/>
        </w:rPr>
        <w:t>, N</w:t>
      </w:r>
      <w:r w:rsidR="003F34BF" w:rsidRPr="00165C9E">
        <w:rPr>
          <w:rFonts w:ascii="Arial" w:eastAsia="Times New Roman" w:hAnsi="Arial" w:cs="Times New Roman"/>
          <w:color w:val="0070C0"/>
          <w:sz w:val="32"/>
          <w:szCs w:val="36"/>
          <w:lang w:eastAsia="en-GB"/>
        </w:rPr>
        <w:t xml:space="preserve">orth </w:t>
      </w:r>
      <w:r w:rsidR="004D2C3E" w:rsidRPr="00165C9E">
        <w:rPr>
          <w:rFonts w:ascii="Arial" w:eastAsia="Times New Roman" w:hAnsi="Arial" w:cs="Times New Roman"/>
          <w:color w:val="0070C0"/>
          <w:sz w:val="32"/>
          <w:szCs w:val="36"/>
          <w:lang w:eastAsia="en-GB"/>
        </w:rPr>
        <w:t>S</w:t>
      </w:r>
      <w:r w:rsidR="003F34BF" w:rsidRPr="00165C9E">
        <w:rPr>
          <w:rFonts w:ascii="Arial" w:eastAsia="Times New Roman" w:hAnsi="Arial" w:cs="Times New Roman"/>
          <w:color w:val="0070C0"/>
          <w:sz w:val="32"/>
          <w:szCs w:val="36"/>
          <w:lang w:eastAsia="en-GB"/>
        </w:rPr>
        <w:t xml:space="preserve">omerset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ouncil</w:t>
      </w:r>
      <w:r w:rsidR="004D2C3E" w:rsidRPr="00165C9E">
        <w:rPr>
          <w:rFonts w:ascii="Arial" w:eastAsia="Times New Roman" w:hAnsi="Arial" w:cs="Times New Roman"/>
          <w:color w:val="0070C0"/>
          <w:sz w:val="32"/>
          <w:szCs w:val="36"/>
          <w:lang w:eastAsia="en-GB"/>
        </w:rPr>
        <w:t xml:space="preserve"> &amp; S</w:t>
      </w:r>
      <w:r w:rsidR="003F34BF" w:rsidRPr="00165C9E">
        <w:rPr>
          <w:rFonts w:ascii="Arial" w:eastAsia="Times New Roman" w:hAnsi="Arial" w:cs="Times New Roman"/>
          <w:color w:val="0070C0"/>
          <w:sz w:val="32"/>
          <w:szCs w:val="36"/>
          <w:lang w:eastAsia="en-GB"/>
        </w:rPr>
        <w:t xml:space="preserve">outh </w:t>
      </w:r>
      <w:r w:rsidR="004D2C3E" w:rsidRPr="00165C9E">
        <w:rPr>
          <w:rFonts w:ascii="Arial" w:eastAsia="Times New Roman" w:hAnsi="Arial" w:cs="Times New Roman"/>
          <w:color w:val="0070C0"/>
          <w:sz w:val="32"/>
          <w:szCs w:val="36"/>
          <w:lang w:eastAsia="en-GB"/>
        </w:rPr>
        <w:t>G</w:t>
      </w:r>
      <w:r w:rsidR="003F34BF" w:rsidRPr="00165C9E">
        <w:rPr>
          <w:rFonts w:ascii="Arial" w:eastAsia="Times New Roman" w:hAnsi="Arial" w:cs="Times New Roman"/>
          <w:color w:val="0070C0"/>
          <w:sz w:val="32"/>
          <w:szCs w:val="36"/>
          <w:lang w:eastAsia="en-GB"/>
        </w:rPr>
        <w:t xml:space="preserve">loucestershire </w:t>
      </w:r>
      <w:r w:rsidR="004D2C3E" w:rsidRPr="00165C9E">
        <w:rPr>
          <w:rFonts w:ascii="Arial" w:eastAsia="Times New Roman" w:hAnsi="Arial" w:cs="Times New Roman"/>
          <w:color w:val="0070C0"/>
          <w:sz w:val="32"/>
          <w:szCs w:val="36"/>
          <w:lang w:eastAsia="en-GB"/>
        </w:rPr>
        <w:t>C</w:t>
      </w:r>
      <w:r w:rsidR="003F34BF" w:rsidRPr="00165C9E">
        <w:rPr>
          <w:rFonts w:ascii="Arial" w:eastAsia="Times New Roman" w:hAnsi="Arial" w:cs="Times New Roman"/>
          <w:color w:val="0070C0"/>
          <w:sz w:val="32"/>
          <w:szCs w:val="36"/>
          <w:lang w:eastAsia="en-GB"/>
        </w:rPr>
        <w:t>ouncil</w:t>
      </w:r>
      <w:bookmarkEnd w:id="1"/>
    </w:p>
    <w:bookmarkEnd w:id="2"/>
    <w:p w14:paraId="37288044" w14:textId="77777777" w:rsidR="00030941" w:rsidRPr="00A21B86" w:rsidRDefault="00030941" w:rsidP="00A21B86">
      <w:pPr>
        <w:rPr>
          <w:rFonts w:ascii="Arial" w:eastAsia="Times New Roman" w:hAnsi="Arial" w:cs="Times New Roman"/>
          <w:b/>
          <w:szCs w:val="36"/>
          <w:lang w:eastAsia="en-GB"/>
        </w:rPr>
      </w:pPr>
    </w:p>
    <w:p w14:paraId="086552D3" w14:textId="7D668515" w:rsidR="00030941" w:rsidRDefault="00517F0C" w:rsidP="00030941">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w:t>
      </w:r>
      <w:r w:rsidR="00A21B86">
        <w:rPr>
          <w:rFonts w:ascii="Arial" w:eastAsia="Times New Roman" w:hAnsi="Arial" w:cs="Times New Roman"/>
          <w:b/>
          <w:szCs w:val="36"/>
          <w:lang w:eastAsia="en-GB"/>
        </w:rPr>
        <w:t>Commencing:</w:t>
      </w:r>
      <w:r w:rsidR="00AB315A" w:rsidRPr="00AB315A">
        <w:rPr>
          <w:rFonts w:ascii="Arial" w:hAnsi="Arial" w:cs="Arial"/>
          <w:color w:val="000000"/>
          <w:sz w:val="20"/>
          <w:szCs w:val="20"/>
          <w:lang w:val="en"/>
        </w:rPr>
        <w:t xml:space="preserve"> </w:t>
      </w:r>
      <w:bookmarkStart w:id="3" w:name="_Hlk15283575"/>
      <w:r w:rsidR="00030941">
        <w:rPr>
          <w:rFonts w:ascii="Arial" w:eastAsia="Times New Roman" w:hAnsi="Arial" w:cs="Times New Roman"/>
          <w:color w:val="0070C0"/>
          <w:szCs w:val="36"/>
          <w:lang w:eastAsia="en-GB"/>
        </w:rPr>
        <w:t>01 October 202</w:t>
      </w:r>
      <w:bookmarkEnd w:id="3"/>
      <w:r w:rsidR="000E5D84">
        <w:rPr>
          <w:rFonts w:ascii="Arial" w:eastAsia="Times New Roman" w:hAnsi="Arial" w:cs="Times New Roman"/>
          <w:color w:val="0070C0"/>
          <w:szCs w:val="36"/>
          <w:lang w:eastAsia="en-GB"/>
        </w:rPr>
        <w:t>1</w:t>
      </w:r>
      <w:bookmarkStart w:id="4" w:name="_GoBack"/>
      <w:bookmarkEnd w:id="4"/>
    </w:p>
    <w:p w14:paraId="1FC43FD7" w14:textId="77777777" w:rsidR="00FD790E" w:rsidRPr="00A21B86" w:rsidRDefault="00FD790E" w:rsidP="00A21B86">
      <w:pPr>
        <w:rPr>
          <w:rFonts w:ascii="Arial" w:eastAsia="Times New Roman" w:hAnsi="Arial" w:cs="Times New Roman"/>
          <w:b/>
          <w:szCs w:val="36"/>
          <w:lang w:eastAsia="en-GB"/>
        </w:rPr>
      </w:pPr>
    </w:p>
    <w:p w14:paraId="0AAE02B7" w14:textId="69527D7C" w:rsidR="00030941" w:rsidRDefault="00A21B86" w:rsidP="00030941">
      <w:pPr>
        <w:rPr>
          <w:rFonts w:ascii="Arial" w:eastAsia="Times New Roman" w:hAnsi="Arial" w:cs="Times New Roman"/>
          <w:color w:val="0070C0"/>
          <w:szCs w:val="36"/>
          <w:lang w:eastAsia="en-GB"/>
        </w:rPr>
      </w:pPr>
      <w:r>
        <w:rPr>
          <w:rFonts w:ascii="Arial" w:eastAsia="Times New Roman" w:hAnsi="Arial" w:cs="Times New Roman"/>
          <w:b/>
          <w:szCs w:val="36"/>
          <w:lang w:eastAsia="en-GB"/>
        </w:rPr>
        <w:t xml:space="preserve">Contract Term: </w:t>
      </w:r>
      <w:r w:rsidR="00882F92" w:rsidRPr="0081301D">
        <w:rPr>
          <w:rFonts w:ascii="Arial" w:eastAsia="Times New Roman" w:hAnsi="Arial" w:cs="Times New Roman"/>
          <w:color w:val="0070C0"/>
          <w:szCs w:val="36"/>
          <w:lang w:eastAsia="en-GB"/>
        </w:rPr>
        <w:t>Five years from the Service Commencement date, with the option of one or more extensions aggregating in total no more than two years</w:t>
      </w:r>
    </w:p>
    <w:p w14:paraId="46D1E390" w14:textId="3193BD0B" w:rsidR="00FD790E" w:rsidRDefault="00FD790E" w:rsidP="00A21B86">
      <w:pPr>
        <w:rPr>
          <w:rFonts w:ascii="Arial" w:eastAsia="Times New Roman" w:hAnsi="Arial" w:cs="Times New Roman"/>
          <w:color w:val="0070C0"/>
          <w:szCs w:val="36"/>
          <w:lang w:eastAsia="en-GB"/>
        </w:rPr>
      </w:pPr>
    </w:p>
    <w:p w14:paraId="67043B64" w14:textId="77777777" w:rsidR="00A21B86" w:rsidRDefault="00A21B86" w:rsidP="00A21B86">
      <w:pPr>
        <w:rPr>
          <w:rFonts w:ascii="Arial" w:eastAsia="Times New Roman" w:hAnsi="Arial" w:cs="Times New Roman"/>
          <w:color w:val="0070C0"/>
          <w:szCs w:val="36"/>
          <w:lang w:eastAsia="en-GB"/>
        </w:rPr>
      </w:pPr>
    </w:p>
    <w:p w14:paraId="2867664A" w14:textId="710E5455" w:rsidR="00A21B86" w:rsidRDefault="00A21B86" w:rsidP="00A21B86">
      <w:pPr>
        <w:rPr>
          <w:rFonts w:ascii="Arial" w:eastAsia="Times New Roman" w:hAnsi="Arial" w:cs="Times New Roman"/>
          <w:color w:val="0070C0"/>
          <w:szCs w:val="36"/>
          <w:lang w:eastAsia="en-GB"/>
        </w:rPr>
      </w:pPr>
      <w:r w:rsidRPr="00A21B86">
        <w:rPr>
          <w:rFonts w:ascii="Arial" w:eastAsia="Times New Roman" w:hAnsi="Arial" w:cs="Times New Roman"/>
          <w:b/>
          <w:szCs w:val="36"/>
          <w:lang w:eastAsia="en-GB"/>
        </w:rPr>
        <w:t>Please submit by:</w:t>
      </w:r>
      <w:r w:rsidRPr="00A21B86">
        <w:rPr>
          <w:rFonts w:ascii="Arial" w:eastAsia="Times New Roman" w:hAnsi="Arial" w:cs="Times New Roman"/>
          <w:szCs w:val="36"/>
          <w:lang w:eastAsia="en-GB"/>
        </w:rPr>
        <w:t xml:space="preserve"> </w:t>
      </w:r>
      <w:r w:rsidR="00165C9E">
        <w:rPr>
          <w:rFonts w:ascii="Arial" w:eastAsia="Times New Roman" w:hAnsi="Arial" w:cs="Times New Roman"/>
          <w:color w:val="0070C0"/>
          <w:szCs w:val="36"/>
          <w:lang w:eastAsia="en-GB"/>
        </w:rPr>
        <w:t>1</w:t>
      </w:r>
      <w:r w:rsidR="00CA33B8">
        <w:rPr>
          <w:rFonts w:ascii="Arial" w:eastAsia="Times New Roman" w:hAnsi="Arial" w:cs="Times New Roman"/>
          <w:color w:val="0070C0"/>
          <w:szCs w:val="36"/>
          <w:lang w:eastAsia="en-GB"/>
        </w:rPr>
        <w:t>6 November 2020</w:t>
      </w:r>
      <w:r w:rsidR="00165C9E">
        <w:rPr>
          <w:rFonts w:ascii="Arial" w:eastAsia="Times New Roman" w:hAnsi="Arial" w:cs="Times New Roman"/>
          <w:color w:val="0070C0"/>
          <w:szCs w:val="36"/>
          <w:lang w:eastAsia="en-GB"/>
        </w:rPr>
        <w:t xml:space="preserve"> at 1pm</w:t>
      </w:r>
      <w:r w:rsidR="001413F8">
        <w:rPr>
          <w:rFonts w:ascii="Arial" w:eastAsia="Times New Roman" w:hAnsi="Arial" w:cs="Times New Roman"/>
          <w:color w:val="0070C0"/>
          <w:szCs w:val="36"/>
          <w:lang w:eastAsia="en-GB"/>
        </w:rPr>
        <w:tab/>
      </w:r>
    </w:p>
    <w:p w14:paraId="67FC504C" w14:textId="77777777" w:rsidR="00A21B86" w:rsidRDefault="00A21B86" w:rsidP="00A21B86">
      <w:pPr>
        <w:rPr>
          <w:rFonts w:ascii="Arial" w:eastAsia="Times New Roman" w:hAnsi="Arial" w:cs="Times New Roman"/>
          <w:color w:val="0070C0"/>
          <w:szCs w:val="36"/>
          <w:lang w:eastAsia="en-GB"/>
        </w:rPr>
      </w:pP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08C37841" w14:textId="70210B00" w:rsidR="00924EF7" w:rsidRDefault="00924EF7" w:rsidP="00924EF7">
      <w:pPr>
        <w:rPr>
          <w:rFonts w:ascii="Arial" w:eastAsia="Times New Roman" w:hAnsi="Arial" w:cs="Arial"/>
          <w:b/>
          <w:sz w:val="36"/>
          <w:szCs w:val="36"/>
          <w:lang w:eastAsia="en-GB"/>
        </w:rPr>
      </w:pPr>
      <w:r>
        <w:rPr>
          <w:rFonts w:ascii="Arial" w:eastAsia="Times New Roman" w:hAnsi="Arial" w:cs="Arial"/>
          <w:b/>
          <w:sz w:val="36"/>
          <w:szCs w:val="36"/>
          <w:lang w:eastAsia="en-GB"/>
        </w:rPr>
        <w:t>Volume One</w:t>
      </w:r>
    </w:p>
    <w:p w14:paraId="51F12C07" w14:textId="0E15EB30" w:rsidR="00924EF7" w:rsidRPr="00DE13AB" w:rsidRDefault="00924EF7" w:rsidP="00924EF7">
      <w:pPr>
        <w:rPr>
          <w:rFonts w:ascii="Arial" w:eastAsia="Times New Roman" w:hAnsi="Arial" w:cs="Arial"/>
          <w:sz w:val="32"/>
          <w:szCs w:val="36"/>
          <w:lang w:eastAsia="en-GB"/>
        </w:rPr>
      </w:pPr>
      <w:r w:rsidRPr="00DE13AB">
        <w:rPr>
          <w:rFonts w:ascii="Arial" w:eastAsia="Times New Roman" w:hAnsi="Arial" w:cs="Arial"/>
          <w:sz w:val="32"/>
          <w:szCs w:val="36"/>
          <w:lang w:eastAsia="en-GB"/>
        </w:rPr>
        <w:t>Instruction</w:t>
      </w:r>
      <w:r w:rsidR="00DE13AB">
        <w:rPr>
          <w:rFonts w:ascii="Arial" w:eastAsia="Times New Roman" w:hAnsi="Arial" w:cs="Arial"/>
          <w:sz w:val="32"/>
          <w:szCs w:val="36"/>
          <w:lang w:eastAsia="en-GB"/>
        </w:rPr>
        <w:t>s</w:t>
      </w:r>
      <w:r w:rsidRPr="00DE13AB">
        <w:rPr>
          <w:rFonts w:ascii="Arial" w:eastAsia="Times New Roman" w:hAnsi="Arial" w:cs="Arial"/>
          <w:sz w:val="32"/>
          <w:szCs w:val="36"/>
          <w:lang w:eastAsia="en-GB"/>
        </w:rPr>
        <w:t xml:space="preserve"> to Tender</w:t>
      </w:r>
    </w:p>
    <w:p w14:paraId="79212C3A" w14:textId="0B9608C8" w:rsidR="00DE13AB" w:rsidRDefault="00DE13AB" w:rsidP="00924EF7">
      <w:pPr>
        <w:rPr>
          <w:rFonts w:ascii="Arial" w:eastAsia="Times New Roman" w:hAnsi="Arial" w:cs="Arial"/>
          <w:sz w:val="32"/>
          <w:szCs w:val="36"/>
          <w:lang w:eastAsia="en-GB"/>
        </w:rPr>
      </w:pPr>
      <w:r w:rsidRPr="00DE13AB">
        <w:rPr>
          <w:rFonts w:ascii="Arial" w:eastAsia="Times New Roman" w:hAnsi="Arial" w:cs="Arial"/>
          <w:sz w:val="32"/>
          <w:szCs w:val="36"/>
          <w:lang w:eastAsia="en-GB"/>
        </w:rPr>
        <w:t>Tender submission guide</w:t>
      </w:r>
    </w:p>
    <w:p w14:paraId="5FCAAED4" w14:textId="2C32F797" w:rsidR="00924EF7" w:rsidRPr="00DE13AB" w:rsidRDefault="00924EF7" w:rsidP="00924EF7">
      <w:pPr>
        <w:rPr>
          <w:rFonts w:ascii="Arial" w:eastAsia="Times New Roman" w:hAnsi="Arial" w:cs="Arial"/>
          <w:sz w:val="32"/>
          <w:szCs w:val="36"/>
          <w:lang w:eastAsia="en-GB"/>
        </w:rPr>
      </w:pPr>
      <w:r w:rsidRPr="00DE13AB">
        <w:rPr>
          <w:rFonts w:ascii="Arial" w:eastAsia="Times New Roman" w:hAnsi="Arial" w:cs="Arial"/>
          <w:sz w:val="32"/>
          <w:szCs w:val="36"/>
          <w:lang w:eastAsia="en-GB"/>
        </w:rPr>
        <w:t>Evaluation Model</w:t>
      </w:r>
    </w:p>
    <w:p w14:paraId="7DF1655B" w14:textId="77777777" w:rsidR="00FD790E" w:rsidRPr="00FD790E" w:rsidRDefault="00FD790E" w:rsidP="00FD790E">
      <w:pPr>
        <w:jc w:val="center"/>
        <w:rPr>
          <w:rFonts w:ascii="Arial" w:eastAsia="Times New Roman" w:hAnsi="Arial" w:cs="Arial"/>
          <w:b/>
          <w:sz w:val="36"/>
          <w:szCs w:val="36"/>
          <w:lang w:eastAsia="en-GB"/>
        </w:rPr>
      </w:pPr>
    </w:p>
    <w:p w14:paraId="30CA589C" w14:textId="77777777" w:rsidR="00FD790E" w:rsidRPr="00FD790E" w:rsidRDefault="00FD790E" w:rsidP="00FD790E">
      <w:pPr>
        <w:jc w:val="center"/>
        <w:rPr>
          <w:rFonts w:ascii="Arial" w:eastAsia="Times New Roman" w:hAnsi="Arial" w:cs="Arial"/>
          <w:color w:val="FF0000"/>
          <w:sz w:val="36"/>
          <w:szCs w:val="36"/>
          <w:lang w:eastAsia="en-GB"/>
        </w:rPr>
      </w:pPr>
    </w:p>
    <w:p w14:paraId="5DB61896" w14:textId="77777777" w:rsidR="00FD790E" w:rsidRPr="00FD790E" w:rsidRDefault="00FD790E" w:rsidP="00FD790E">
      <w:pPr>
        <w:jc w:val="center"/>
        <w:rPr>
          <w:rFonts w:ascii="Arial" w:eastAsia="Times New Roman" w:hAnsi="Arial" w:cs="Arial"/>
          <w:color w:val="FF0000"/>
          <w:sz w:val="36"/>
          <w:szCs w:val="36"/>
          <w:lang w:eastAsia="en-GB"/>
        </w:rPr>
      </w:pPr>
    </w:p>
    <w:p w14:paraId="5FE16A26" w14:textId="77777777" w:rsidR="00FD790E" w:rsidRPr="00FD790E" w:rsidRDefault="00FD790E" w:rsidP="00FD790E">
      <w:pPr>
        <w:rPr>
          <w:rFonts w:ascii="Arial" w:eastAsia="Times New Roman" w:hAnsi="Arial" w:cs="Arial"/>
          <w:sz w:val="36"/>
          <w:szCs w:val="36"/>
          <w:lang w:eastAsia="en-GB"/>
        </w:rPr>
      </w:pPr>
    </w:p>
    <w:p w14:paraId="65B20F71" w14:textId="77777777" w:rsidR="00FD790E" w:rsidRPr="00FD790E" w:rsidRDefault="00FD790E" w:rsidP="00FD790E">
      <w:pPr>
        <w:jc w:val="center"/>
        <w:rPr>
          <w:rFonts w:ascii="Arial" w:eastAsia="Times New Roman" w:hAnsi="Arial" w:cs="Arial"/>
          <w:sz w:val="36"/>
          <w:szCs w:val="36"/>
          <w:lang w:eastAsia="en-GB"/>
        </w:rPr>
      </w:pPr>
    </w:p>
    <w:p w14:paraId="7B074182" w14:textId="77777777" w:rsidR="00FD790E" w:rsidRPr="00FD790E" w:rsidRDefault="00FD790E" w:rsidP="00FD790E">
      <w:pPr>
        <w:jc w:val="center"/>
        <w:rPr>
          <w:rFonts w:ascii="Arial" w:eastAsia="Times New Roman" w:hAnsi="Arial" w:cs="Arial"/>
          <w:sz w:val="36"/>
          <w:szCs w:val="36"/>
          <w:lang w:eastAsia="en-GB"/>
        </w:rPr>
      </w:pPr>
    </w:p>
    <w:p w14:paraId="606901CD"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6543C144" w14:textId="77777777" w:rsidR="00FD790E" w:rsidRPr="00FD790E" w:rsidRDefault="00FD790E" w:rsidP="00FD790E">
      <w:pPr>
        <w:tabs>
          <w:tab w:val="left" w:pos="-142"/>
        </w:tabs>
        <w:ind w:left="-142"/>
        <w:rPr>
          <w:rFonts w:ascii="Arial" w:eastAsia="Times New Roman" w:hAnsi="Arial" w:cs="Arial"/>
          <w:sz w:val="2"/>
          <w:lang w:eastAsia="en-GB"/>
        </w:rPr>
      </w:pPr>
    </w:p>
    <w:p w14:paraId="735A4476" w14:textId="77777777" w:rsidR="00FD790E" w:rsidRPr="00FD790E" w:rsidRDefault="00FD790E" w:rsidP="00FD790E">
      <w:pPr>
        <w:tabs>
          <w:tab w:val="left" w:pos="-142"/>
        </w:tabs>
        <w:ind w:left="-142"/>
        <w:rPr>
          <w:rFonts w:ascii="Arial" w:eastAsia="Times New Roman" w:hAnsi="Arial" w:cs="Arial"/>
          <w:sz w:val="2"/>
          <w:lang w:eastAsia="en-GB"/>
        </w:rPr>
      </w:pPr>
    </w:p>
    <w:p w14:paraId="69015F3F" w14:textId="77777777" w:rsidR="00FD790E" w:rsidRPr="00FD790E" w:rsidRDefault="00FD790E" w:rsidP="00FD790E">
      <w:pPr>
        <w:tabs>
          <w:tab w:val="left" w:pos="-142"/>
        </w:tabs>
        <w:ind w:left="-142"/>
        <w:rPr>
          <w:rFonts w:ascii="Arial" w:eastAsia="Times New Roman" w:hAnsi="Arial" w:cs="Arial"/>
          <w:sz w:val="2"/>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70CF643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5F44AD8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67CB1914" w14:textId="77777777" w:rsidR="00D032B3" w:rsidRDefault="00FD790E" w:rsidP="00FD790E">
      <w:pPr>
        <w:rPr>
          <w:rFonts w:ascii="Arial" w:eastAsia="Times New Roman" w:hAnsi="Arial" w:cs="Times New Roman"/>
          <w:lang w:eastAsia="en-GB"/>
        </w:rPr>
        <w:sectPr w:rsidR="00D032B3" w:rsidSect="00877CD6">
          <w:footerReference w:type="even" r:id="rId15"/>
          <w:footerReference w:type="default" r:id="rId16"/>
          <w:footerReference w:type="first" r:id="rId17"/>
          <w:pgSz w:w="11900" w:h="16840"/>
          <w:pgMar w:top="1418" w:right="907" w:bottom="1418" w:left="907" w:header="709" w:footer="454" w:gutter="0"/>
          <w:cols w:space="708"/>
          <w:docGrid w:linePitch="360"/>
        </w:sectPr>
      </w:pPr>
      <w:r w:rsidRPr="00FD790E">
        <w:rPr>
          <w:rFonts w:ascii="Arial" w:eastAsia="Times New Roman" w:hAnsi="Arial" w:cs="Times New Roman"/>
          <w:lang w:eastAsia="en-GB"/>
        </w:rPr>
        <w:br w:type="page"/>
      </w:r>
    </w:p>
    <w:p w14:paraId="68C2178A" w14:textId="6DFB968A"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lastRenderedPageBreak/>
        <w:t>Contents</w:t>
      </w:r>
    </w:p>
    <w:p w14:paraId="790E00DD" w14:textId="77777777" w:rsidR="00FD790E" w:rsidRPr="00FD790E" w:rsidRDefault="00FD790E" w:rsidP="00FD790E">
      <w:pPr>
        <w:rPr>
          <w:rFonts w:ascii="Arial" w:eastAsia="Times New Roman" w:hAnsi="Arial" w:cs="Times New Roman"/>
          <w:lang w:eastAsia="en-GB"/>
        </w:rPr>
      </w:pPr>
    </w:p>
    <w:p w14:paraId="36D3A1D4" w14:textId="77777777" w:rsidR="00FD790E" w:rsidRPr="00FD790E" w:rsidRDefault="00FD790E" w:rsidP="00FD790E">
      <w:pPr>
        <w:rPr>
          <w:rFonts w:ascii="Arial" w:eastAsia="Times New Roman" w:hAnsi="Arial" w:cs="Times New Roman"/>
          <w:lang w:eastAsia="en-GB"/>
        </w:rPr>
      </w:pPr>
    </w:p>
    <w:p w14:paraId="6FF4133C" w14:textId="29906E89"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w:t>
      </w:r>
      <w:r w:rsidRPr="00FD790E">
        <w:rPr>
          <w:rFonts w:ascii="Arial" w:eastAsia="Times New Roman" w:hAnsi="Arial" w:cs="Times New Roman"/>
          <w:lang w:eastAsia="en-GB"/>
        </w:rPr>
        <w:tab/>
        <w:t>Scope of Contract</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Pr="00FD790E">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0192E11B" w14:textId="77777777" w:rsidR="00FD790E" w:rsidRPr="00FD790E" w:rsidRDefault="00FD790E" w:rsidP="00FD790E">
      <w:pPr>
        <w:rPr>
          <w:rFonts w:ascii="Arial" w:eastAsia="Times New Roman" w:hAnsi="Arial" w:cs="Times New Roman"/>
          <w:lang w:eastAsia="en-GB"/>
        </w:rPr>
      </w:pPr>
    </w:p>
    <w:p w14:paraId="7AD28978" w14:textId="3AB4338B"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2.</w:t>
      </w:r>
      <w:r w:rsidRPr="00FD790E">
        <w:rPr>
          <w:rFonts w:ascii="Arial" w:eastAsia="Times New Roman" w:hAnsi="Arial" w:cs="Times New Roman"/>
          <w:lang w:eastAsia="en-GB"/>
        </w:rPr>
        <w:tab/>
        <w:t>Timetable of Key Dates</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79F0B76E" w14:textId="77777777" w:rsidR="00FD790E" w:rsidRPr="00FD790E" w:rsidRDefault="00FD790E" w:rsidP="00FD790E">
      <w:pPr>
        <w:rPr>
          <w:rFonts w:ascii="Arial" w:eastAsia="Times New Roman" w:hAnsi="Arial" w:cs="Times New Roman"/>
          <w:lang w:eastAsia="en-GB"/>
        </w:rPr>
      </w:pPr>
    </w:p>
    <w:p w14:paraId="22B9DF7D" w14:textId="67C48FC8"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3.</w:t>
      </w:r>
      <w:r w:rsidRPr="00FD790E">
        <w:rPr>
          <w:rFonts w:ascii="Arial" w:eastAsia="Times New Roman" w:hAnsi="Arial" w:cs="Times New Roman"/>
          <w:lang w:eastAsia="en-GB"/>
        </w:rPr>
        <w:tab/>
      </w:r>
      <w:r w:rsidR="007965BB">
        <w:rPr>
          <w:rFonts w:ascii="Arial" w:eastAsia="Times New Roman" w:hAnsi="Arial" w:cs="Times New Roman"/>
          <w:lang w:eastAsia="en-GB"/>
        </w:rPr>
        <w:t>Bidder</w:t>
      </w:r>
      <w:r w:rsidRPr="00FD790E">
        <w:rPr>
          <w:rFonts w:ascii="Arial" w:eastAsia="Times New Roman" w:hAnsi="Arial" w:cs="Times New Roman"/>
          <w:lang w:eastAsia="en-GB"/>
        </w:rPr>
        <w:t>’s Responsibility</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4FBF80DF" w14:textId="095C58B6" w:rsidR="00FD790E" w:rsidRPr="00FD790E" w:rsidRDefault="00D032B3" w:rsidP="00FD790E">
      <w:pPr>
        <w:rPr>
          <w:rFonts w:ascii="Arial" w:eastAsia="Times New Roman" w:hAnsi="Arial" w:cs="Times New Roman"/>
          <w:lang w:eastAsia="en-GB"/>
        </w:rPr>
      </w:pPr>
      <w:r>
        <w:rPr>
          <w:rFonts w:ascii="Arial" w:eastAsia="Times New Roman" w:hAnsi="Arial" w:cs="Times New Roman"/>
          <w:lang w:eastAsia="en-GB"/>
        </w:rPr>
        <w:tab/>
      </w:r>
      <w:r>
        <w:rPr>
          <w:rFonts w:ascii="Arial" w:eastAsia="Times New Roman" w:hAnsi="Arial" w:cs="Times New Roman"/>
          <w:lang w:eastAsia="en-GB"/>
        </w:rPr>
        <w:tab/>
      </w:r>
      <w:r>
        <w:rPr>
          <w:rFonts w:ascii="Arial" w:eastAsia="Times New Roman" w:hAnsi="Arial" w:cs="Times New Roman"/>
          <w:lang w:eastAsia="en-GB"/>
        </w:rPr>
        <w:tab/>
      </w:r>
      <w:r>
        <w:rPr>
          <w:rFonts w:ascii="Arial" w:eastAsia="Times New Roman" w:hAnsi="Arial" w:cs="Times New Roman"/>
          <w:lang w:eastAsia="en-GB"/>
        </w:rPr>
        <w:tab/>
      </w:r>
      <w:r>
        <w:rPr>
          <w:rFonts w:ascii="Arial" w:eastAsia="Times New Roman" w:hAnsi="Arial" w:cs="Times New Roman"/>
          <w:lang w:eastAsia="en-GB"/>
        </w:rPr>
        <w:tab/>
      </w:r>
    </w:p>
    <w:p w14:paraId="00BFC947" w14:textId="3D387A2F"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4.</w:t>
      </w:r>
      <w:r w:rsidRPr="00FD790E">
        <w:rPr>
          <w:rFonts w:ascii="Arial" w:eastAsia="Times New Roman" w:hAnsi="Arial" w:cs="Times New Roman"/>
          <w:lang w:eastAsia="en-GB"/>
        </w:rPr>
        <w:tab/>
      </w:r>
      <w:r w:rsidR="00EC4ECA">
        <w:rPr>
          <w:rFonts w:ascii="Arial" w:eastAsia="Times New Roman" w:hAnsi="Arial" w:cs="Times New Roman"/>
          <w:lang w:eastAsia="en-GB"/>
        </w:rPr>
        <w:t xml:space="preserve">Council </w:t>
      </w:r>
      <w:r w:rsidR="006C7EB9">
        <w:rPr>
          <w:rFonts w:ascii="Arial" w:eastAsia="Times New Roman" w:hAnsi="Arial" w:cs="Times New Roman"/>
          <w:lang w:eastAsia="en-GB"/>
        </w:rPr>
        <w:t>C</w:t>
      </w:r>
      <w:r w:rsidR="00EC4ECA">
        <w:rPr>
          <w:rFonts w:ascii="Arial" w:eastAsia="Times New Roman" w:hAnsi="Arial" w:cs="Times New Roman"/>
          <w:lang w:eastAsia="en-GB"/>
        </w:rPr>
        <w:t>larification</w:t>
      </w:r>
      <w:r w:rsidR="00EC4ECA">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899493C" w14:textId="77777777" w:rsidR="00FD790E" w:rsidRPr="00FD790E" w:rsidRDefault="00FD790E" w:rsidP="00FD790E">
      <w:pPr>
        <w:rPr>
          <w:rFonts w:ascii="Arial" w:eastAsia="Times New Roman" w:hAnsi="Arial" w:cs="Times New Roman"/>
          <w:lang w:eastAsia="en-GB"/>
        </w:rPr>
      </w:pPr>
    </w:p>
    <w:p w14:paraId="0B9B7597" w14:textId="6D0D050B"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5.</w:t>
      </w:r>
      <w:r w:rsidRPr="00FD790E">
        <w:rPr>
          <w:rFonts w:ascii="Arial" w:eastAsia="Times New Roman" w:hAnsi="Arial" w:cs="Times New Roman"/>
          <w:lang w:eastAsia="en-GB"/>
        </w:rPr>
        <w:tab/>
        <w:t>Anti-collusion Certificate</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65FAEB49" w14:textId="77777777" w:rsidR="00FD790E" w:rsidRPr="00FD790E" w:rsidRDefault="00FD790E" w:rsidP="00FD790E">
      <w:pPr>
        <w:rPr>
          <w:rFonts w:ascii="Arial" w:eastAsia="Times New Roman" w:hAnsi="Arial" w:cs="Times New Roman"/>
          <w:lang w:eastAsia="en-GB"/>
        </w:rPr>
      </w:pPr>
    </w:p>
    <w:p w14:paraId="662129A8" w14:textId="30FC7DE4"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6.</w:t>
      </w:r>
      <w:r w:rsidRPr="00FD790E">
        <w:rPr>
          <w:rFonts w:ascii="Arial" w:eastAsia="Times New Roman" w:hAnsi="Arial" w:cs="Times New Roman"/>
          <w:lang w:eastAsia="en-GB"/>
        </w:rPr>
        <w:tab/>
        <w:t>TUPE</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2147FF94" w14:textId="77777777" w:rsidR="00FD790E" w:rsidRPr="00FD790E" w:rsidRDefault="00FD790E" w:rsidP="00FD790E">
      <w:pPr>
        <w:rPr>
          <w:rFonts w:ascii="Arial" w:eastAsia="Times New Roman" w:hAnsi="Arial" w:cs="Times New Roman"/>
          <w:lang w:eastAsia="en-GB"/>
        </w:rPr>
      </w:pPr>
    </w:p>
    <w:p w14:paraId="622499AB" w14:textId="3DE4D24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7.</w:t>
      </w:r>
      <w:r w:rsidRPr="00FD790E">
        <w:rPr>
          <w:rFonts w:ascii="Arial" w:eastAsia="Times New Roman" w:hAnsi="Arial" w:cs="Times New Roman"/>
          <w:lang w:eastAsia="en-GB"/>
        </w:rPr>
        <w:tab/>
        <w:t>Monitoring</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31282B36" w14:textId="77777777" w:rsidR="00FD790E" w:rsidRPr="00FD790E" w:rsidRDefault="00FD790E" w:rsidP="00FD790E">
      <w:pPr>
        <w:rPr>
          <w:rFonts w:ascii="Arial" w:eastAsia="Times New Roman" w:hAnsi="Arial" w:cs="Times New Roman"/>
          <w:lang w:eastAsia="en-GB"/>
        </w:rPr>
      </w:pPr>
    </w:p>
    <w:p w14:paraId="6D0E7448" w14:textId="46C17FCF" w:rsidR="00FD790E" w:rsidRPr="00FD790E" w:rsidRDefault="00A01CF5" w:rsidP="00FD790E">
      <w:pPr>
        <w:rPr>
          <w:rFonts w:ascii="Arial" w:eastAsia="Times New Roman" w:hAnsi="Arial" w:cs="Times New Roman"/>
          <w:lang w:eastAsia="en-GB"/>
        </w:rPr>
      </w:pPr>
      <w:r>
        <w:rPr>
          <w:rFonts w:ascii="Arial" w:eastAsia="Times New Roman" w:hAnsi="Arial" w:cs="Times New Roman"/>
          <w:lang w:eastAsia="en-GB"/>
        </w:rPr>
        <w:t>8.</w:t>
      </w:r>
      <w:r>
        <w:rPr>
          <w:rFonts w:ascii="Arial" w:eastAsia="Times New Roman" w:hAnsi="Arial" w:cs="Times New Roman"/>
          <w:lang w:eastAsia="en-GB"/>
        </w:rPr>
        <w:tab/>
        <w:t>The Council</w:t>
      </w:r>
      <w:r w:rsidR="00FD790E" w:rsidRPr="00FD790E">
        <w:rPr>
          <w:rFonts w:ascii="Arial" w:eastAsia="Times New Roman" w:hAnsi="Arial" w:cs="Times New Roman"/>
          <w:lang w:eastAsia="en-GB"/>
        </w:rPr>
        <w:t>s Corporate Initiatives</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E8FDACD" w14:textId="77777777" w:rsidR="00FD790E" w:rsidRPr="00FD790E" w:rsidRDefault="00FD790E" w:rsidP="00FD790E">
      <w:pPr>
        <w:rPr>
          <w:rFonts w:ascii="Arial" w:eastAsia="Times New Roman" w:hAnsi="Arial" w:cs="Times New Roman"/>
          <w:lang w:eastAsia="en-GB"/>
        </w:rPr>
      </w:pPr>
    </w:p>
    <w:p w14:paraId="4FC9D2FF" w14:textId="6997A958"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9.</w:t>
      </w:r>
      <w:r w:rsidRPr="00FD790E">
        <w:rPr>
          <w:rFonts w:ascii="Arial" w:eastAsia="Times New Roman" w:hAnsi="Arial" w:cs="Times New Roman"/>
          <w:lang w:eastAsia="en-GB"/>
        </w:rPr>
        <w:tab/>
        <w:t>Freedom of Information Act</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0CB06964" w14:textId="77777777" w:rsidR="00FD790E" w:rsidRPr="00FD790E" w:rsidRDefault="00FD790E" w:rsidP="00FD790E">
      <w:pPr>
        <w:rPr>
          <w:rFonts w:ascii="Arial" w:eastAsia="Times New Roman" w:hAnsi="Arial" w:cs="Times New Roman"/>
          <w:lang w:eastAsia="en-GB"/>
        </w:rPr>
      </w:pPr>
    </w:p>
    <w:p w14:paraId="66C7D241" w14:textId="7DEE768E"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10.</w:t>
      </w:r>
      <w:r w:rsidRPr="00FD790E">
        <w:rPr>
          <w:rFonts w:ascii="Arial" w:eastAsia="Times New Roman" w:hAnsi="Arial" w:cs="Times New Roman"/>
          <w:lang w:eastAsia="en-GB"/>
        </w:rPr>
        <w:tab/>
        <w:t>Whistleblowing</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1AD9F8E8" w14:textId="77777777" w:rsidR="00FD790E" w:rsidRPr="00FD790E" w:rsidRDefault="00FD790E" w:rsidP="00FD790E">
      <w:pPr>
        <w:rPr>
          <w:rFonts w:ascii="Arial" w:eastAsia="Times New Roman" w:hAnsi="Arial" w:cs="Times New Roman"/>
          <w:lang w:eastAsia="en-GB"/>
        </w:rPr>
      </w:pPr>
    </w:p>
    <w:p w14:paraId="372EA856" w14:textId="7A591B62"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11.</w:t>
      </w:r>
      <w:r w:rsidRPr="00FD790E">
        <w:rPr>
          <w:rFonts w:ascii="Arial" w:eastAsia="Times New Roman" w:hAnsi="Arial" w:cs="Times New Roman"/>
          <w:lang w:eastAsia="en-GB"/>
        </w:rPr>
        <w:tab/>
        <w:t xml:space="preserve">Instructions to </w:t>
      </w:r>
      <w:r w:rsidR="007965BB">
        <w:rPr>
          <w:rFonts w:ascii="Arial" w:eastAsia="Times New Roman" w:hAnsi="Arial" w:cs="Times New Roman"/>
          <w:lang w:eastAsia="en-GB"/>
        </w:rPr>
        <w:t>Bidder</w:t>
      </w:r>
      <w:r w:rsidRPr="00FD790E">
        <w:rPr>
          <w:rFonts w:ascii="Arial" w:eastAsia="Times New Roman" w:hAnsi="Arial" w:cs="Times New Roman"/>
          <w:lang w:eastAsia="en-GB"/>
        </w:rPr>
        <w:t>s</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13FCACBC" w14:textId="77777777" w:rsidR="00FD790E" w:rsidRPr="00FD790E" w:rsidRDefault="00FD790E" w:rsidP="00FD790E">
      <w:pPr>
        <w:rPr>
          <w:rFonts w:ascii="Arial" w:eastAsia="Times New Roman" w:hAnsi="Arial" w:cs="Times New Roman"/>
          <w:lang w:eastAsia="en-GB"/>
        </w:rPr>
      </w:pPr>
    </w:p>
    <w:p w14:paraId="5F7B5254" w14:textId="71F54355"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12.</w:t>
      </w:r>
      <w:r w:rsidRPr="00FD790E">
        <w:rPr>
          <w:rFonts w:ascii="Arial" w:eastAsia="Times New Roman" w:hAnsi="Arial" w:cs="Times New Roman"/>
          <w:lang w:eastAsia="en-GB"/>
        </w:rPr>
        <w:tab/>
        <w:t>Completing the Invitation to Tender</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19125CE6" w14:textId="77777777" w:rsidR="00FD790E" w:rsidRPr="00FD790E" w:rsidRDefault="00FD790E" w:rsidP="00FD790E">
      <w:pPr>
        <w:rPr>
          <w:rFonts w:ascii="Arial" w:eastAsia="Times New Roman" w:hAnsi="Arial" w:cs="Times New Roman"/>
          <w:lang w:eastAsia="en-GB"/>
        </w:rPr>
      </w:pPr>
    </w:p>
    <w:p w14:paraId="7082AB1C" w14:textId="56230169"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13.</w:t>
      </w:r>
      <w:r w:rsidRPr="00FD790E">
        <w:rPr>
          <w:rFonts w:ascii="Arial" w:eastAsia="Times New Roman" w:hAnsi="Arial" w:cs="Times New Roman"/>
          <w:lang w:eastAsia="en-GB"/>
        </w:rPr>
        <w:tab/>
        <w:t>Pricing Schedule</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FEB3CEB" w14:textId="77777777" w:rsidR="00FD790E" w:rsidRPr="00FD790E" w:rsidRDefault="00FD790E" w:rsidP="00FD790E">
      <w:pPr>
        <w:rPr>
          <w:rFonts w:ascii="Arial" w:eastAsia="Times New Roman" w:hAnsi="Arial" w:cs="Times New Roman"/>
          <w:lang w:eastAsia="en-GB"/>
        </w:rPr>
      </w:pPr>
    </w:p>
    <w:p w14:paraId="5E8CE500" w14:textId="7CA667A5"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14.</w:t>
      </w:r>
      <w:r w:rsidRPr="00FD790E">
        <w:rPr>
          <w:rFonts w:ascii="Arial" w:eastAsia="Times New Roman" w:hAnsi="Arial" w:cs="Times New Roman"/>
          <w:lang w:eastAsia="en-GB"/>
        </w:rPr>
        <w:tab/>
        <w:t>Communication &amp; Clarification</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E3A24D6" w14:textId="77777777" w:rsidR="00FD790E" w:rsidRPr="00FD790E" w:rsidRDefault="00FD790E" w:rsidP="00FD790E">
      <w:pPr>
        <w:rPr>
          <w:rFonts w:ascii="Arial" w:eastAsia="Times New Roman" w:hAnsi="Arial" w:cs="Times New Roman"/>
          <w:lang w:eastAsia="en-GB"/>
        </w:rPr>
      </w:pPr>
    </w:p>
    <w:p w14:paraId="77A41EE6" w14:textId="6A05C72D"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15.</w:t>
      </w:r>
      <w:r w:rsidRPr="00FD790E">
        <w:rPr>
          <w:rFonts w:ascii="Arial" w:eastAsia="Times New Roman" w:hAnsi="Arial" w:cs="Times New Roman"/>
          <w:lang w:eastAsia="en-GB"/>
        </w:rPr>
        <w:tab/>
        <w:t>Form of Tender</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6E4252BD" w14:textId="77777777" w:rsidR="00FD790E" w:rsidRPr="00FD790E" w:rsidRDefault="00FD790E" w:rsidP="00FD790E">
      <w:pPr>
        <w:rPr>
          <w:rFonts w:ascii="Arial" w:eastAsia="Times New Roman" w:hAnsi="Arial" w:cs="Times New Roman"/>
          <w:lang w:eastAsia="en-GB"/>
        </w:rPr>
      </w:pPr>
    </w:p>
    <w:p w14:paraId="016D202A" w14:textId="046B1569"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16. </w:t>
      </w:r>
      <w:r w:rsidRPr="00FD790E">
        <w:rPr>
          <w:rFonts w:ascii="Arial" w:eastAsia="Times New Roman" w:hAnsi="Arial" w:cs="Times New Roman"/>
          <w:lang w:eastAsia="en-GB"/>
        </w:rPr>
        <w:tab/>
        <w:t>Tender Evaluation</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52779657" w14:textId="77777777" w:rsidR="00FD790E" w:rsidRPr="00FD790E" w:rsidRDefault="00FD790E" w:rsidP="00FD790E">
      <w:pPr>
        <w:rPr>
          <w:rFonts w:ascii="Arial" w:eastAsia="Times New Roman" w:hAnsi="Arial" w:cs="Times New Roman"/>
          <w:lang w:eastAsia="en-GB"/>
        </w:rPr>
      </w:pPr>
    </w:p>
    <w:p w14:paraId="50CF7274" w14:textId="215176E4"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17.</w:t>
      </w:r>
      <w:r w:rsidRPr="00FD790E">
        <w:rPr>
          <w:rFonts w:ascii="Arial" w:eastAsia="Times New Roman" w:hAnsi="Arial" w:cs="Times New Roman"/>
          <w:lang w:eastAsia="en-GB"/>
        </w:rPr>
        <w:tab/>
        <w:t>Submission of Tender – Electronic Tendering</w:t>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4166B231" w14:textId="77777777" w:rsidR="00FD790E" w:rsidRPr="00FD790E" w:rsidRDefault="00FD790E" w:rsidP="00FD790E">
      <w:pPr>
        <w:rPr>
          <w:rFonts w:ascii="Arial" w:eastAsia="Times New Roman" w:hAnsi="Arial" w:cs="Times New Roman"/>
          <w:lang w:eastAsia="en-GB"/>
        </w:rPr>
      </w:pPr>
    </w:p>
    <w:p w14:paraId="1BCEEAC7" w14:textId="543A41EE"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18.</w:t>
      </w:r>
      <w:r w:rsidRPr="00FD790E">
        <w:rPr>
          <w:rFonts w:ascii="Arial" w:eastAsia="Times New Roman" w:hAnsi="Arial" w:cs="Times New Roman"/>
          <w:lang w:eastAsia="en-GB"/>
        </w:rPr>
        <w:tab/>
        <w:t>Method of Evaluation</w:t>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r w:rsidR="00D032B3">
        <w:rPr>
          <w:rFonts w:ascii="Arial" w:eastAsia="Times New Roman" w:hAnsi="Arial" w:cs="Times New Roman"/>
          <w:lang w:eastAsia="en-GB"/>
        </w:rPr>
        <w:tab/>
      </w:r>
    </w:p>
    <w:p w14:paraId="6C119A20" w14:textId="77777777" w:rsidR="00FD790E" w:rsidRPr="00FD790E" w:rsidRDefault="00FD790E" w:rsidP="00FD790E">
      <w:pPr>
        <w:rPr>
          <w:rFonts w:ascii="Arial" w:eastAsia="Times New Roman" w:hAnsi="Arial" w:cs="Times New Roman"/>
          <w:lang w:eastAsia="en-GB"/>
        </w:rPr>
      </w:pPr>
    </w:p>
    <w:p w14:paraId="19C4CABF" w14:textId="1B244AC0" w:rsidR="00435DD0" w:rsidRDefault="00A01623" w:rsidP="00DD1A43">
      <w:pPr>
        <w:keepNext/>
        <w:spacing w:before="240" w:after="60"/>
        <w:outlineLvl w:val="0"/>
        <w:rPr>
          <w:rFonts w:ascii="Arial" w:eastAsia="Times New Roman" w:hAnsi="Arial" w:cs="Arial"/>
          <w:b/>
          <w:bCs/>
          <w:color w:val="FF0000"/>
          <w:kern w:val="32"/>
          <w:u w:val="single"/>
          <w:lang w:eastAsia="en-GB"/>
        </w:rPr>
      </w:pPr>
      <w:r>
        <w:rPr>
          <w:rFonts w:ascii="Arial" w:eastAsia="Times New Roman" w:hAnsi="Arial" w:cs="Times New Roman"/>
          <w:noProof/>
          <w:lang w:eastAsia="en-GB"/>
        </w:rPr>
        <w:lastRenderedPageBreak/>
        <w:drawing>
          <wp:inline distT="0" distB="0" distL="0" distR="0" wp14:anchorId="3395575E" wp14:editId="4CC474BC">
            <wp:extent cx="6404610" cy="26974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SC, BCC, SGC map 2.png"/>
                    <pic:cNvPicPr/>
                  </pic:nvPicPr>
                  <pic:blipFill>
                    <a:blip r:embed="rId18"/>
                    <a:stretch>
                      <a:fillRect/>
                    </a:stretch>
                  </pic:blipFill>
                  <pic:spPr>
                    <a:xfrm>
                      <a:off x="0" y="0"/>
                      <a:ext cx="6404610" cy="2697480"/>
                    </a:xfrm>
                    <a:prstGeom prst="rect">
                      <a:avLst/>
                    </a:prstGeom>
                  </pic:spPr>
                </pic:pic>
              </a:graphicData>
            </a:graphic>
          </wp:inline>
        </w:drawing>
      </w:r>
    </w:p>
    <w:p w14:paraId="5A547932" w14:textId="77777777" w:rsidR="00A01623" w:rsidRDefault="00A01623" w:rsidP="00DD1A43">
      <w:pPr>
        <w:keepNext/>
        <w:spacing w:before="240" w:after="60"/>
        <w:outlineLvl w:val="0"/>
        <w:rPr>
          <w:rFonts w:ascii="Arial" w:eastAsia="Times New Roman" w:hAnsi="Arial" w:cs="Arial"/>
          <w:b/>
          <w:bCs/>
          <w:color w:val="FF0000"/>
          <w:kern w:val="32"/>
          <w:u w:val="single"/>
          <w:lang w:eastAsia="en-GB"/>
        </w:rPr>
      </w:pPr>
    </w:p>
    <w:p w14:paraId="5EB07162" w14:textId="3ED89FCA" w:rsidR="00DD1A43" w:rsidRPr="00F20406" w:rsidRDefault="00DD1A43" w:rsidP="00DD1A43">
      <w:pPr>
        <w:keepNext/>
        <w:spacing w:before="240" w:after="60"/>
        <w:outlineLvl w:val="0"/>
        <w:rPr>
          <w:rFonts w:ascii="Arial" w:eastAsia="Times New Roman" w:hAnsi="Arial" w:cs="Arial"/>
          <w:b/>
          <w:bCs/>
          <w:color w:val="000000" w:themeColor="text1"/>
          <w:kern w:val="32"/>
          <w:u w:val="single"/>
          <w:lang w:eastAsia="en-GB"/>
        </w:rPr>
      </w:pPr>
      <w:r w:rsidRPr="00F20406">
        <w:rPr>
          <w:rFonts w:ascii="Arial" w:eastAsia="Times New Roman" w:hAnsi="Arial" w:cs="Arial"/>
          <w:b/>
          <w:bCs/>
          <w:color w:val="000000" w:themeColor="text1"/>
          <w:kern w:val="32"/>
          <w:u w:val="single"/>
          <w:lang w:eastAsia="en-GB"/>
        </w:rPr>
        <w:t>BNSSG</w:t>
      </w:r>
      <w:r w:rsidR="008F2BC7">
        <w:rPr>
          <w:rFonts w:ascii="Arial" w:eastAsia="Times New Roman" w:hAnsi="Arial" w:cs="Arial"/>
          <w:b/>
          <w:bCs/>
          <w:color w:val="000000" w:themeColor="text1"/>
          <w:kern w:val="32"/>
          <w:u w:val="single"/>
          <w:lang w:eastAsia="en-GB"/>
        </w:rPr>
        <w:t xml:space="preserve"> Clinical Commissioning Group</w:t>
      </w:r>
      <w:r w:rsidRPr="00F20406">
        <w:rPr>
          <w:rFonts w:ascii="Arial" w:eastAsia="Times New Roman" w:hAnsi="Arial" w:cs="Arial"/>
          <w:b/>
          <w:bCs/>
          <w:color w:val="000000" w:themeColor="text1"/>
          <w:kern w:val="32"/>
          <w:u w:val="single"/>
          <w:lang w:eastAsia="en-GB"/>
        </w:rPr>
        <w:t xml:space="preserve"> Background</w:t>
      </w:r>
      <w:r w:rsidR="00435DD0" w:rsidRPr="00F20406">
        <w:rPr>
          <w:rFonts w:ascii="Arial" w:eastAsia="Times New Roman" w:hAnsi="Arial" w:cs="Arial"/>
          <w:b/>
          <w:bCs/>
          <w:color w:val="000000" w:themeColor="text1"/>
          <w:kern w:val="32"/>
          <w:u w:val="single"/>
          <w:lang w:eastAsia="en-GB"/>
        </w:rPr>
        <w:t xml:space="preserve"> Information</w:t>
      </w:r>
    </w:p>
    <w:p w14:paraId="3202CE35" w14:textId="77777777" w:rsidR="00FC171A" w:rsidRPr="00F20406" w:rsidRDefault="00FC171A" w:rsidP="00745F93">
      <w:pPr>
        <w:pStyle w:val="localheaderintro"/>
        <w:spacing w:after="0" w:afterAutospacing="0"/>
        <w:rPr>
          <w:rFonts w:ascii="Arial" w:hAnsi="Arial" w:cs="Arial"/>
          <w:color w:val="000000" w:themeColor="text1"/>
          <w:sz w:val="24"/>
          <w:szCs w:val="24"/>
        </w:rPr>
      </w:pPr>
    </w:p>
    <w:p w14:paraId="219A6496" w14:textId="18992E83" w:rsidR="00435DD0" w:rsidRPr="00F20406" w:rsidRDefault="008F2BC7" w:rsidP="00435DD0">
      <w:pPr>
        <w:pStyle w:val="localheaderintro"/>
        <w:rPr>
          <w:rFonts w:ascii="Arial" w:hAnsi="Arial" w:cs="Arial"/>
          <w:color w:val="000000" w:themeColor="text1"/>
          <w:sz w:val="24"/>
          <w:szCs w:val="24"/>
        </w:rPr>
      </w:pPr>
      <w:r>
        <w:rPr>
          <w:rFonts w:ascii="Arial" w:hAnsi="Arial" w:cs="Arial"/>
          <w:color w:val="000000" w:themeColor="text1"/>
          <w:sz w:val="24"/>
          <w:szCs w:val="24"/>
        </w:rPr>
        <w:t>BNSSG Clinical Commissioning Group (CCG) is t</w:t>
      </w:r>
      <w:r w:rsidR="00435DD0" w:rsidRPr="00F20406">
        <w:rPr>
          <w:rFonts w:ascii="Arial" w:hAnsi="Arial" w:cs="Arial"/>
          <w:color w:val="000000" w:themeColor="text1"/>
          <w:sz w:val="24"/>
          <w:szCs w:val="24"/>
        </w:rPr>
        <w:t xml:space="preserve">he NHS organisation responsible for shaping healthcare services for the </w:t>
      </w:r>
      <w:r w:rsidR="00E91B3B" w:rsidRPr="00F20406">
        <w:rPr>
          <w:rFonts w:ascii="Arial" w:hAnsi="Arial" w:cs="Arial"/>
          <w:color w:val="000000" w:themeColor="text1"/>
          <w:sz w:val="24"/>
          <w:szCs w:val="24"/>
        </w:rPr>
        <w:t>9</w:t>
      </w:r>
      <w:r w:rsidR="00E91B3B">
        <w:rPr>
          <w:rFonts w:ascii="Arial" w:hAnsi="Arial" w:cs="Arial"/>
          <w:color w:val="000000" w:themeColor="text1"/>
          <w:sz w:val="24"/>
          <w:szCs w:val="24"/>
        </w:rPr>
        <w:t>70</w:t>
      </w:r>
      <w:r w:rsidR="00435DD0" w:rsidRPr="00F20406">
        <w:rPr>
          <w:rFonts w:ascii="Arial" w:hAnsi="Arial" w:cs="Arial"/>
          <w:color w:val="000000" w:themeColor="text1"/>
          <w:sz w:val="24"/>
          <w:szCs w:val="24"/>
        </w:rPr>
        <w:t xml:space="preserve">,000 people who live in Bristol, North Somerset and South Gloucestershire. </w:t>
      </w:r>
    </w:p>
    <w:p w14:paraId="3B119C7E" w14:textId="77777777" w:rsidR="00435DD0" w:rsidRPr="00F20406" w:rsidRDefault="00435DD0" w:rsidP="00435DD0">
      <w:pPr>
        <w:pStyle w:val="NormalWeb"/>
        <w:rPr>
          <w:rFonts w:ascii="Arial" w:hAnsi="Arial" w:cs="Arial"/>
          <w:color w:val="000000" w:themeColor="text1"/>
        </w:rPr>
      </w:pPr>
      <w:r w:rsidRPr="00F20406">
        <w:rPr>
          <w:rFonts w:ascii="Arial" w:hAnsi="Arial" w:cs="Arial"/>
          <w:color w:val="000000" w:themeColor="text1"/>
        </w:rPr>
        <w:t>Our mission is to make health better for all the people of Bristol, North Somerset and South Gloucestershire. </w:t>
      </w:r>
    </w:p>
    <w:p w14:paraId="11DE8E51" w14:textId="01D913AE" w:rsidR="00435DD0" w:rsidRDefault="00435DD0" w:rsidP="004B0737">
      <w:pPr>
        <w:pStyle w:val="NormalWeb"/>
        <w:rPr>
          <w:rFonts w:ascii="Arial" w:hAnsi="Arial" w:cs="Arial"/>
          <w:color w:val="000000" w:themeColor="text1"/>
        </w:rPr>
      </w:pPr>
      <w:r w:rsidRPr="00F20406">
        <w:rPr>
          <w:rFonts w:ascii="Arial" w:hAnsi="Arial" w:cs="Arial"/>
          <w:color w:val="000000" w:themeColor="text1"/>
        </w:rPr>
        <w:t>We live in a vibrant, dynamic area that is a truly great place to live. We have a diverse and growing population, many of whom enjoy a fantastic quality of life. However, 17.5% of our community live in some of the most deprived areas of England. We are dedicated to improving the health of local people, reducing health inequalities and ensuring NHS services are fit for the long term</w:t>
      </w:r>
      <w:r w:rsidR="00A01623" w:rsidRPr="00F20406">
        <w:rPr>
          <w:rFonts w:ascii="Arial" w:hAnsi="Arial" w:cs="Arial"/>
          <w:color w:val="000000" w:themeColor="text1"/>
        </w:rPr>
        <w:t>.</w:t>
      </w:r>
    </w:p>
    <w:p w14:paraId="08569CA2" w14:textId="2D850BD5" w:rsidR="00E91B3B" w:rsidRPr="00F20406" w:rsidRDefault="00E91B3B" w:rsidP="004B0737">
      <w:pPr>
        <w:pStyle w:val="NormalWeb"/>
        <w:rPr>
          <w:rFonts w:ascii="Arial" w:hAnsi="Arial" w:cs="Arial"/>
          <w:color w:val="000000" w:themeColor="text1"/>
        </w:rPr>
      </w:pPr>
      <w:r>
        <w:rPr>
          <w:rFonts w:ascii="Arial" w:hAnsi="Arial" w:cs="Arial"/>
          <w:color w:val="000000" w:themeColor="text1"/>
        </w:rPr>
        <w:t>There are two acute hospital trusts within BNSSG and a single provider of community health services.</w:t>
      </w:r>
    </w:p>
    <w:p w14:paraId="7FD4A3F1" w14:textId="7D0E6C05" w:rsidR="00F20406" w:rsidRPr="00F20406" w:rsidRDefault="00C0509C" w:rsidP="004B0737">
      <w:pPr>
        <w:pStyle w:val="NormalWeb"/>
        <w:rPr>
          <w:rFonts w:ascii="Arial" w:hAnsi="Arial" w:cs="Arial"/>
          <w:b/>
          <w:bCs/>
          <w:color w:val="FF0000"/>
          <w:kern w:val="32"/>
          <w:highlight w:val="yellow"/>
          <w:u w:val="single"/>
        </w:rPr>
      </w:pPr>
      <w:hyperlink r:id="rId19" w:history="1">
        <w:r w:rsidR="00F20406" w:rsidRPr="00F20406">
          <w:rPr>
            <w:rStyle w:val="Hyperlink"/>
            <w:rFonts w:ascii="Arial" w:hAnsi="Arial" w:cs="Arial"/>
          </w:rPr>
          <w:t>https://bnssgccg.nhs.uk/</w:t>
        </w:r>
      </w:hyperlink>
    </w:p>
    <w:p w14:paraId="7FAEF09E" w14:textId="30F9640B" w:rsidR="00FE3B27" w:rsidRPr="00F20406" w:rsidRDefault="00DD1A43" w:rsidP="00435DD0">
      <w:pPr>
        <w:keepNext/>
        <w:spacing w:before="240" w:after="60"/>
        <w:outlineLvl w:val="0"/>
        <w:rPr>
          <w:rFonts w:ascii="Arial" w:eastAsia="Times New Roman" w:hAnsi="Arial" w:cs="Arial"/>
          <w:b/>
          <w:bCs/>
          <w:color w:val="000000" w:themeColor="text1"/>
          <w:kern w:val="32"/>
          <w:u w:val="single"/>
          <w:lang w:eastAsia="en-GB"/>
        </w:rPr>
      </w:pPr>
      <w:r w:rsidRPr="00F20406">
        <w:rPr>
          <w:rFonts w:ascii="Arial" w:eastAsia="Times New Roman" w:hAnsi="Arial" w:cs="Arial"/>
          <w:b/>
          <w:bCs/>
          <w:color w:val="000000" w:themeColor="text1"/>
          <w:kern w:val="32"/>
          <w:u w:val="single"/>
          <w:lang w:eastAsia="en-GB"/>
        </w:rPr>
        <w:t>Bristol City Council Backgrou</w:t>
      </w:r>
      <w:bookmarkStart w:id="5" w:name="OLE_LINK34"/>
      <w:bookmarkStart w:id="6" w:name="_Toc312844430"/>
      <w:bookmarkStart w:id="7" w:name="_Toc312844466"/>
      <w:r w:rsidR="00A01623" w:rsidRPr="00F20406">
        <w:rPr>
          <w:rFonts w:ascii="Arial" w:eastAsia="Times New Roman" w:hAnsi="Arial" w:cs="Arial"/>
          <w:b/>
          <w:bCs/>
          <w:color w:val="000000" w:themeColor="text1"/>
          <w:kern w:val="32"/>
          <w:u w:val="single"/>
          <w:lang w:eastAsia="en-GB"/>
        </w:rPr>
        <w:t>n</w:t>
      </w:r>
      <w:r w:rsidR="00435DD0" w:rsidRPr="00F20406">
        <w:rPr>
          <w:rFonts w:ascii="Arial" w:eastAsia="Times New Roman" w:hAnsi="Arial" w:cs="Arial"/>
          <w:b/>
          <w:bCs/>
          <w:color w:val="000000" w:themeColor="text1"/>
          <w:kern w:val="32"/>
          <w:u w:val="single"/>
          <w:lang w:eastAsia="en-GB"/>
        </w:rPr>
        <w:t>d</w:t>
      </w:r>
      <w:r w:rsidR="00A01623" w:rsidRPr="00F20406">
        <w:rPr>
          <w:rFonts w:ascii="Arial" w:eastAsia="Times New Roman" w:hAnsi="Arial" w:cs="Arial"/>
          <w:b/>
          <w:bCs/>
          <w:color w:val="000000" w:themeColor="text1"/>
          <w:kern w:val="32"/>
          <w:u w:val="single"/>
          <w:lang w:eastAsia="en-GB"/>
        </w:rPr>
        <w:t xml:space="preserve"> Information</w:t>
      </w:r>
    </w:p>
    <w:p w14:paraId="6A7FD46F" w14:textId="7E5B6832" w:rsidR="00A01623" w:rsidRPr="00F20406" w:rsidRDefault="00634069" w:rsidP="00435DD0">
      <w:pPr>
        <w:keepNext/>
        <w:spacing w:before="240" w:after="60"/>
        <w:outlineLvl w:val="0"/>
        <w:rPr>
          <w:rFonts w:ascii="Arial" w:eastAsia="Times New Roman" w:hAnsi="Arial" w:cs="Arial"/>
          <w:bCs/>
          <w:color w:val="000000" w:themeColor="text1"/>
          <w:kern w:val="32"/>
          <w:lang w:eastAsia="en-GB"/>
        </w:rPr>
      </w:pPr>
      <w:r w:rsidRPr="00F20406">
        <w:rPr>
          <w:rFonts w:ascii="Arial" w:hAnsi="Arial" w:cs="Arial"/>
          <w:bCs/>
          <w:color w:val="000000" w:themeColor="text1"/>
          <w:lang w:val="en"/>
        </w:rPr>
        <w:t>Bristol City Council</w:t>
      </w:r>
      <w:r w:rsidRPr="00F20406">
        <w:rPr>
          <w:rFonts w:ascii="Arial" w:hAnsi="Arial" w:cs="Arial"/>
          <w:color w:val="000000" w:themeColor="text1"/>
          <w:lang w:val="en"/>
        </w:rPr>
        <w:t xml:space="preserve"> is the local authority of </w:t>
      </w:r>
      <w:hyperlink r:id="rId20" w:history="1">
        <w:r w:rsidRPr="00F20406">
          <w:rPr>
            <w:rStyle w:val="Hyperlink"/>
            <w:rFonts w:ascii="Arial" w:hAnsi="Arial" w:cs="Arial"/>
            <w:color w:val="000000" w:themeColor="text1"/>
            <w:u w:val="none"/>
            <w:lang w:val="en"/>
          </w:rPr>
          <w:t>Bristol</w:t>
        </w:r>
      </w:hyperlink>
      <w:r w:rsidRPr="00F20406">
        <w:rPr>
          <w:rFonts w:ascii="Arial" w:hAnsi="Arial" w:cs="Arial"/>
          <w:color w:val="000000" w:themeColor="text1"/>
          <w:lang w:val="en"/>
        </w:rPr>
        <w:t xml:space="preserve">, England. The council is a </w:t>
      </w:r>
      <w:hyperlink r:id="rId21" w:tooltip="Unitary authorities of England" w:history="1">
        <w:r w:rsidRPr="00F20406">
          <w:rPr>
            <w:rStyle w:val="Hyperlink"/>
            <w:rFonts w:ascii="Arial" w:hAnsi="Arial" w:cs="Arial"/>
            <w:color w:val="000000" w:themeColor="text1"/>
            <w:u w:val="none"/>
            <w:lang w:val="en"/>
          </w:rPr>
          <w:t>unitary authority</w:t>
        </w:r>
      </w:hyperlink>
      <w:r w:rsidRPr="00F20406">
        <w:rPr>
          <w:rFonts w:ascii="Arial" w:hAnsi="Arial" w:cs="Arial"/>
          <w:color w:val="000000" w:themeColor="text1"/>
          <w:lang w:val="en"/>
        </w:rPr>
        <w:t xml:space="preserve">, and is unusual in the United Kingdom in that its executive function is controlled by a </w:t>
      </w:r>
      <w:hyperlink r:id="rId22" w:tooltip="Directly elected mayor of Bristol" w:history="1">
        <w:r w:rsidRPr="00F20406">
          <w:rPr>
            <w:rStyle w:val="Hyperlink"/>
            <w:rFonts w:ascii="Arial" w:hAnsi="Arial" w:cs="Arial"/>
            <w:color w:val="000000" w:themeColor="text1"/>
            <w:u w:val="none"/>
            <w:lang w:val="en"/>
          </w:rPr>
          <w:t>directly elected mayor of Bristol</w:t>
        </w:r>
      </w:hyperlink>
      <w:r w:rsidRPr="00F20406">
        <w:rPr>
          <w:rFonts w:ascii="Arial" w:hAnsi="Arial" w:cs="Arial"/>
          <w:color w:val="000000" w:themeColor="text1"/>
          <w:lang w:val="en"/>
        </w:rPr>
        <w:t xml:space="preserve">. Bristol has 35 wards, electing a total of 70 </w:t>
      </w:r>
      <w:r w:rsidR="00FB0125" w:rsidRPr="00F20406">
        <w:rPr>
          <w:rFonts w:ascii="Arial" w:hAnsi="Arial" w:cs="Arial"/>
          <w:color w:val="000000" w:themeColor="text1"/>
          <w:lang w:val="en"/>
        </w:rPr>
        <w:t>C</w:t>
      </w:r>
      <w:r w:rsidRPr="00F20406">
        <w:rPr>
          <w:rFonts w:ascii="Arial" w:hAnsi="Arial" w:cs="Arial"/>
          <w:color w:val="000000" w:themeColor="text1"/>
          <w:lang w:val="en"/>
        </w:rPr>
        <w:t>ouncillors.</w:t>
      </w:r>
      <w:r w:rsidRPr="00F20406">
        <w:rPr>
          <w:rFonts w:ascii="Arial" w:eastAsia="Times New Roman" w:hAnsi="Arial" w:cs="Arial"/>
          <w:bCs/>
          <w:color w:val="000000" w:themeColor="text1"/>
          <w:kern w:val="32"/>
          <w:lang w:eastAsia="en-GB"/>
        </w:rPr>
        <w:t xml:space="preserve"> </w:t>
      </w:r>
    </w:p>
    <w:p w14:paraId="13B942D9" w14:textId="19F935BC" w:rsidR="00315217" w:rsidRPr="00F20406" w:rsidRDefault="00C0509C" w:rsidP="00435DD0">
      <w:pPr>
        <w:keepNext/>
        <w:spacing w:before="240" w:after="60"/>
        <w:outlineLvl w:val="0"/>
        <w:rPr>
          <w:rFonts w:ascii="Arial" w:eastAsia="Times New Roman" w:hAnsi="Arial" w:cs="Arial"/>
          <w:bCs/>
          <w:kern w:val="32"/>
          <w:highlight w:val="yellow"/>
          <w:lang w:eastAsia="en-GB"/>
        </w:rPr>
      </w:pPr>
      <w:hyperlink r:id="rId23" w:history="1">
        <w:r w:rsidR="00315217" w:rsidRPr="00F20406">
          <w:rPr>
            <w:rStyle w:val="Hyperlink"/>
            <w:rFonts w:ascii="Arial" w:hAnsi="Arial" w:cs="Arial"/>
          </w:rPr>
          <w:t>https://www.bristol.gov.uk/</w:t>
        </w:r>
      </w:hyperlink>
    </w:p>
    <w:p w14:paraId="3C5BE5DF" w14:textId="2FC89523" w:rsidR="00FE3B27" w:rsidRPr="00F20406" w:rsidRDefault="00FE3B27" w:rsidP="00FE3B27">
      <w:pPr>
        <w:keepNext/>
        <w:spacing w:before="240" w:after="60"/>
        <w:outlineLvl w:val="0"/>
        <w:rPr>
          <w:rFonts w:ascii="Arial" w:eastAsia="Times New Roman" w:hAnsi="Arial" w:cs="Arial"/>
          <w:b/>
          <w:bCs/>
          <w:kern w:val="32"/>
          <w:u w:val="single"/>
          <w:lang w:eastAsia="en-GB"/>
        </w:rPr>
      </w:pPr>
      <w:r w:rsidRPr="00F20406">
        <w:rPr>
          <w:rFonts w:ascii="Arial" w:eastAsia="Times New Roman" w:hAnsi="Arial" w:cs="Arial"/>
          <w:b/>
          <w:bCs/>
          <w:kern w:val="32"/>
          <w:u w:val="single"/>
          <w:lang w:eastAsia="en-GB"/>
        </w:rPr>
        <w:t>North Somerset Council Background Information</w:t>
      </w:r>
    </w:p>
    <w:p w14:paraId="62783A34" w14:textId="74A36B65" w:rsidR="00FE3B27" w:rsidRPr="00F20406" w:rsidRDefault="00FE3B27" w:rsidP="00FD790E">
      <w:pPr>
        <w:keepNext/>
        <w:jc w:val="both"/>
        <w:outlineLvl w:val="0"/>
        <w:rPr>
          <w:rFonts w:ascii="Arial" w:eastAsia="Times New Roman" w:hAnsi="Arial" w:cs="Arial"/>
          <w:b/>
          <w:bCs/>
          <w:sz w:val="28"/>
          <w:szCs w:val="28"/>
          <w:lang w:eastAsia="en-GB"/>
        </w:rPr>
      </w:pPr>
    </w:p>
    <w:p w14:paraId="245D454D" w14:textId="77777777" w:rsidR="00FE3B27" w:rsidRPr="00F20406" w:rsidRDefault="00FE3B27" w:rsidP="00FE3B27">
      <w:pPr>
        <w:rPr>
          <w:rFonts w:ascii="Arial" w:eastAsia="Times New Roman" w:hAnsi="Arial" w:cs="Arial"/>
          <w:lang w:eastAsia="en-GB"/>
        </w:rPr>
      </w:pPr>
      <w:r w:rsidRPr="00F20406">
        <w:rPr>
          <w:rFonts w:ascii="Arial" w:eastAsia="Times New Roman" w:hAnsi="Arial" w:cs="Arial"/>
          <w:lang w:eastAsia="en-GB"/>
        </w:rPr>
        <w:t>N</w:t>
      </w:r>
      <w:r w:rsidRPr="00F20406">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F20406">
        <w:rPr>
          <w:rFonts w:ascii="Arial" w:eastAsia="Times New Roman" w:hAnsi="Arial" w:cs="Times New Roman"/>
          <w:noProof/>
          <w:lang w:eastAsia="en-GB"/>
        </w:rPr>
        <w:t xml:space="preserve"> </w:t>
      </w:r>
      <w:r w:rsidRPr="00F20406">
        <w:rPr>
          <w:rFonts w:ascii="Arial" w:eastAsia="Times New Roman" w:hAnsi="Arial" w:cs="Arial"/>
          <w:lang w:eastAsia="en-GB"/>
        </w:rPr>
        <w:t xml:space="preserve">There </w:t>
      </w:r>
      <w:r w:rsidRPr="00F20406">
        <w:rPr>
          <w:rFonts w:ascii="Arial" w:eastAsia="Times New Roman" w:hAnsi="Arial" w:cs="Arial"/>
          <w:lang w:eastAsia="en-GB"/>
        </w:rPr>
        <w:lastRenderedPageBreak/>
        <w:t>are two parliamentary constituencies in the North Somerset boundary the North Somerset constituency and the Weston-super-Mare constituency.</w:t>
      </w:r>
    </w:p>
    <w:p w14:paraId="29385917" w14:textId="77777777" w:rsidR="00FE3B27" w:rsidRPr="00F20406" w:rsidRDefault="00FE3B27" w:rsidP="00FE3B27">
      <w:pPr>
        <w:rPr>
          <w:rFonts w:ascii="Arial" w:eastAsia="Times New Roman" w:hAnsi="Arial" w:cs="Arial"/>
          <w:lang w:eastAsia="en-GB"/>
        </w:rPr>
      </w:pPr>
      <w:r w:rsidRPr="00F20406">
        <w:rPr>
          <w:rFonts w:ascii="Arial" w:eastAsia="Times New Roman" w:hAnsi="Arial" w:cs="Arial"/>
          <w:lang w:eastAsia="en-GB"/>
        </w:rPr>
        <w:t>The main settlements are Weston-super-Mare and three smaller towns of Clevedon, Nailsea and Portishead.</w:t>
      </w:r>
    </w:p>
    <w:p w14:paraId="71BE9115" w14:textId="16A3561B" w:rsidR="00FE3B27" w:rsidRPr="00F20406" w:rsidRDefault="00FE3B27" w:rsidP="00FE3B27">
      <w:pPr>
        <w:rPr>
          <w:rFonts w:ascii="Arial" w:eastAsia="Times New Roman" w:hAnsi="Arial" w:cs="Times New Roman"/>
          <w:noProof/>
          <w:lang w:eastAsia="en-GB"/>
        </w:rPr>
      </w:pPr>
    </w:p>
    <w:p w14:paraId="36D0C8A4" w14:textId="77777777" w:rsidR="00FE3B27" w:rsidRPr="00F20406" w:rsidRDefault="00FE3B27" w:rsidP="00FE3B27">
      <w:pPr>
        <w:rPr>
          <w:rFonts w:ascii="Arial" w:eastAsia="Times New Roman" w:hAnsi="Arial" w:cs="Arial"/>
          <w:lang w:eastAsia="en-GB"/>
        </w:rPr>
      </w:pPr>
      <w:r w:rsidRPr="00F20406">
        <w:rPr>
          <w:rFonts w:ascii="Arial" w:eastAsia="Times New Roman" w:hAnsi="Arial" w:cs="Arial"/>
          <w:lang w:eastAsia="en-GB"/>
        </w:rPr>
        <w:t xml:space="preserve">North Somerset Council provides a full range of local government services including </w:t>
      </w:r>
      <w:r w:rsidRPr="00F20406">
        <w:rPr>
          <w:rFonts w:ascii="Arial" w:hAnsi="Arial" w:cs="Arial"/>
        </w:rPr>
        <w:t>highways, social services, children services, planning, parks and open spaces, waste collection and disposal, property maintenance and the council is also a local education authority</w:t>
      </w:r>
      <w:r w:rsidRPr="00F20406">
        <w:rPr>
          <w:rFonts w:ascii="Arial" w:eastAsia="Times New Roman" w:hAnsi="Arial" w:cs="Arial"/>
          <w:lang w:eastAsia="en-GB"/>
        </w:rPr>
        <w:t>. It has a population of around 206,100. North Somerset borders the local government areas of Bristol, Bath and North East Somerset, Mendip and Sedgemoor.</w:t>
      </w:r>
    </w:p>
    <w:p w14:paraId="02AE18B8" w14:textId="77777777" w:rsidR="00FE3B27" w:rsidRPr="0045546A" w:rsidRDefault="00FE3B27" w:rsidP="00FE3B27">
      <w:pPr>
        <w:rPr>
          <w:rFonts w:ascii="Arial" w:eastAsia="Times New Roman" w:hAnsi="Arial" w:cs="Arial"/>
          <w:lang w:eastAsia="en-GB"/>
        </w:rPr>
      </w:pPr>
      <w:r w:rsidRPr="00F20406">
        <w:rPr>
          <w:rFonts w:ascii="Arial" w:eastAsia="Times New Roman" w:hAnsi="Arial" w:cs="Arial"/>
          <w:lang w:eastAsia="en-GB"/>
        </w:rPr>
        <w:t>As a contracting authority, we spend around £160 million per annum on various works, goods and services to bring benefits to the area and its residents. The council operates out of the Town Hall, Weston-super-Mare and Castlewood, Clevedon.</w:t>
      </w:r>
      <w:r w:rsidRPr="0045546A">
        <w:rPr>
          <w:rFonts w:ascii="Arial" w:eastAsia="Times New Roman" w:hAnsi="Arial" w:cs="Arial"/>
          <w:lang w:eastAsia="en-GB"/>
        </w:rPr>
        <w:t xml:space="preserve">  </w:t>
      </w:r>
    </w:p>
    <w:p w14:paraId="6BF6F5DA" w14:textId="77777777" w:rsidR="00FE3B27" w:rsidRPr="0045546A" w:rsidRDefault="00FE3B27" w:rsidP="00FE3B27">
      <w:pPr>
        <w:autoSpaceDE w:val="0"/>
        <w:autoSpaceDN w:val="0"/>
        <w:adjustRightInd w:val="0"/>
        <w:rPr>
          <w:rFonts w:ascii="Arial" w:eastAsia="Calibri" w:hAnsi="Arial" w:cs="Arial"/>
          <w:color w:val="000000"/>
        </w:rPr>
      </w:pPr>
    </w:p>
    <w:p w14:paraId="17A2B3D6" w14:textId="77777777" w:rsidR="00A01623" w:rsidRDefault="00C0509C" w:rsidP="00A01623">
      <w:pPr>
        <w:tabs>
          <w:tab w:val="left" w:pos="2268"/>
        </w:tabs>
        <w:spacing w:after="120"/>
        <w:jc w:val="both"/>
        <w:rPr>
          <w:rFonts w:ascii="Arial" w:eastAsia="Times New Roman" w:hAnsi="Arial" w:cs="Arial"/>
          <w:lang w:eastAsia="en-GB"/>
        </w:rPr>
      </w:pPr>
      <w:hyperlink r:id="rId24" w:history="1">
        <w:r w:rsidR="00FE3B27" w:rsidRPr="002173ED">
          <w:rPr>
            <w:rFonts w:ascii="Arial" w:eastAsia="Times New Roman" w:hAnsi="Arial" w:cs="Arial"/>
            <w:color w:val="0000FF"/>
            <w:u w:val="single"/>
            <w:lang w:eastAsia="en-GB"/>
          </w:rPr>
          <w:t>www.n-somerset.gov.uk</w:t>
        </w:r>
      </w:hyperlink>
    </w:p>
    <w:p w14:paraId="613F2C87" w14:textId="77777777" w:rsidR="00A01623" w:rsidRDefault="00A01623" w:rsidP="00A01623">
      <w:pPr>
        <w:tabs>
          <w:tab w:val="left" w:pos="2268"/>
        </w:tabs>
        <w:spacing w:after="120"/>
        <w:jc w:val="both"/>
        <w:rPr>
          <w:rFonts w:ascii="Arial" w:eastAsia="Times New Roman" w:hAnsi="Arial" w:cs="Arial"/>
          <w:b/>
          <w:bCs/>
          <w:color w:val="FF0000"/>
          <w:kern w:val="32"/>
          <w:u w:val="single"/>
          <w:lang w:eastAsia="en-GB"/>
        </w:rPr>
      </w:pPr>
    </w:p>
    <w:p w14:paraId="464B6D6A" w14:textId="3B555185" w:rsidR="00FE3B27" w:rsidRPr="00F20406" w:rsidRDefault="00DD1A43" w:rsidP="00A01623">
      <w:pPr>
        <w:tabs>
          <w:tab w:val="left" w:pos="2268"/>
        </w:tabs>
        <w:spacing w:after="120"/>
        <w:jc w:val="both"/>
        <w:rPr>
          <w:rFonts w:ascii="Arial" w:eastAsia="Times New Roman" w:hAnsi="Arial" w:cs="Arial"/>
          <w:color w:val="000000" w:themeColor="text1"/>
          <w:lang w:eastAsia="en-GB"/>
        </w:rPr>
      </w:pPr>
      <w:r w:rsidRPr="00F20406">
        <w:rPr>
          <w:rFonts w:ascii="Arial" w:eastAsia="Times New Roman" w:hAnsi="Arial" w:cs="Arial"/>
          <w:b/>
          <w:bCs/>
          <w:color w:val="000000" w:themeColor="text1"/>
          <w:kern w:val="32"/>
          <w:u w:val="single"/>
          <w:lang w:eastAsia="en-GB"/>
        </w:rPr>
        <w:t>South Glo</w:t>
      </w:r>
      <w:r w:rsidR="00F20406">
        <w:rPr>
          <w:rFonts w:ascii="Arial" w:eastAsia="Times New Roman" w:hAnsi="Arial" w:cs="Arial"/>
          <w:b/>
          <w:bCs/>
          <w:color w:val="000000" w:themeColor="text1"/>
          <w:kern w:val="32"/>
          <w:u w:val="single"/>
          <w:lang w:eastAsia="en-GB"/>
        </w:rPr>
        <w:t>u</w:t>
      </w:r>
      <w:r w:rsidR="00634069" w:rsidRPr="00F20406">
        <w:rPr>
          <w:rFonts w:ascii="Arial" w:eastAsia="Times New Roman" w:hAnsi="Arial" w:cs="Arial"/>
          <w:b/>
          <w:bCs/>
          <w:color w:val="000000" w:themeColor="text1"/>
          <w:kern w:val="32"/>
          <w:u w:val="single"/>
          <w:lang w:eastAsia="en-GB"/>
        </w:rPr>
        <w:t>cestershire</w:t>
      </w:r>
      <w:r w:rsidRPr="00F20406">
        <w:rPr>
          <w:rFonts w:ascii="Arial" w:eastAsia="Times New Roman" w:hAnsi="Arial" w:cs="Arial"/>
          <w:b/>
          <w:bCs/>
          <w:color w:val="000000" w:themeColor="text1"/>
          <w:kern w:val="32"/>
          <w:u w:val="single"/>
          <w:lang w:eastAsia="en-GB"/>
        </w:rPr>
        <w:t xml:space="preserve"> Background</w:t>
      </w:r>
      <w:r w:rsidR="00634069" w:rsidRPr="00F20406">
        <w:rPr>
          <w:rFonts w:ascii="Arial" w:eastAsia="Times New Roman" w:hAnsi="Arial" w:cs="Arial"/>
          <w:b/>
          <w:bCs/>
          <w:color w:val="000000" w:themeColor="text1"/>
          <w:kern w:val="32"/>
          <w:u w:val="single"/>
          <w:lang w:eastAsia="en-GB"/>
        </w:rPr>
        <w:t xml:space="preserve"> Information</w:t>
      </w:r>
    </w:p>
    <w:p w14:paraId="55B8797D" w14:textId="77777777" w:rsidR="00634069" w:rsidRPr="00F20406" w:rsidRDefault="00634069" w:rsidP="00634069">
      <w:pPr>
        <w:pStyle w:val="NormalWeb"/>
        <w:rPr>
          <w:rFonts w:ascii="Arial" w:hAnsi="Arial" w:cs="Arial"/>
          <w:color w:val="000000" w:themeColor="text1"/>
          <w:lang w:val="en"/>
        </w:rPr>
      </w:pPr>
      <w:r w:rsidRPr="00F20406">
        <w:rPr>
          <w:rFonts w:ascii="Arial" w:hAnsi="Arial" w:cs="Arial"/>
          <w:bCs/>
          <w:color w:val="000000" w:themeColor="text1"/>
          <w:lang w:val="en"/>
        </w:rPr>
        <w:t>South Gloucestershire Council</w:t>
      </w:r>
      <w:r w:rsidRPr="00F20406">
        <w:rPr>
          <w:rFonts w:ascii="Arial" w:hAnsi="Arial" w:cs="Arial"/>
          <w:color w:val="000000" w:themeColor="text1"/>
          <w:lang w:val="en"/>
        </w:rPr>
        <w:t xml:space="preserve"> is the local authority of </w:t>
      </w:r>
      <w:hyperlink r:id="rId25" w:tooltip="South Gloucestershire" w:history="1">
        <w:r w:rsidRPr="00F20406">
          <w:rPr>
            <w:rStyle w:val="Hyperlink"/>
            <w:rFonts w:ascii="Arial" w:hAnsi="Arial" w:cs="Arial"/>
            <w:color w:val="000000" w:themeColor="text1"/>
            <w:u w:val="none"/>
            <w:lang w:val="en"/>
          </w:rPr>
          <w:t>South Gloucestershire</w:t>
        </w:r>
      </w:hyperlink>
      <w:r w:rsidRPr="00F20406">
        <w:rPr>
          <w:rFonts w:ascii="Arial" w:hAnsi="Arial" w:cs="Arial"/>
          <w:color w:val="000000" w:themeColor="text1"/>
          <w:lang w:val="en"/>
        </w:rPr>
        <w:t xml:space="preserve">, a </w:t>
      </w:r>
      <w:hyperlink r:id="rId26" w:tooltip="Unitary authorities of England" w:history="1">
        <w:r w:rsidRPr="00F20406">
          <w:rPr>
            <w:rStyle w:val="Hyperlink"/>
            <w:rFonts w:ascii="Arial" w:hAnsi="Arial" w:cs="Arial"/>
            <w:color w:val="000000" w:themeColor="text1"/>
            <w:u w:val="none"/>
            <w:lang w:val="en"/>
          </w:rPr>
          <w:t>unitary authority</w:t>
        </w:r>
      </w:hyperlink>
      <w:r w:rsidRPr="00F20406">
        <w:rPr>
          <w:rFonts w:ascii="Arial" w:hAnsi="Arial" w:cs="Arial"/>
          <w:color w:val="000000" w:themeColor="text1"/>
          <w:lang w:val="en"/>
        </w:rPr>
        <w:t xml:space="preserve"> in the South West of England region. As a unitary authority it has the powers of a </w:t>
      </w:r>
      <w:hyperlink r:id="rId27" w:tooltip="Non-metropolitan county" w:history="1">
        <w:r w:rsidRPr="00F20406">
          <w:rPr>
            <w:rStyle w:val="Hyperlink"/>
            <w:rFonts w:ascii="Arial" w:hAnsi="Arial" w:cs="Arial"/>
            <w:color w:val="000000" w:themeColor="text1"/>
            <w:u w:val="none"/>
            <w:lang w:val="en"/>
          </w:rPr>
          <w:t>non-metropolitan county</w:t>
        </w:r>
      </w:hyperlink>
      <w:r w:rsidRPr="00F20406">
        <w:rPr>
          <w:rFonts w:ascii="Arial" w:hAnsi="Arial" w:cs="Arial"/>
          <w:color w:val="000000" w:themeColor="text1"/>
          <w:lang w:val="en"/>
        </w:rPr>
        <w:t xml:space="preserve"> and </w:t>
      </w:r>
      <w:hyperlink r:id="rId28" w:tooltip="Districts of England" w:history="1">
        <w:r w:rsidRPr="00F20406">
          <w:rPr>
            <w:rStyle w:val="Hyperlink"/>
            <w:rFonts w:ascii="Arial" w:hAnsi="Arial" w:cs="Arial"/>
            <w:color w:val="000000" w:themeColor="text1"/>
            <w:u w:val="none"/>
            <w:lang w:val="en"/>
          </w:rPr>
          <w:t>district council</w:t>
        </w:r>
      </w:hyperlink>
      <w:r w:rsidRPr="00F20406">
        <w:rPr>
          <w:rFonts w:ascii="Arial" w:hAnsi="Arial" w:cs="Arial"/>
          <w:color w:val="000000" w:themeColor="text1"/>
          <w:lang w:val="en"/>
        </w:rPr>
        <w:t xml:space="preserve"> combined. As such, it is administratively separate from the rest of </w:t>
      </w:r>
      <w:hyperlink r:id="rId29" w:tooltip="Gloucestershire" w:history="1">
        <w:r w:rsidRPr="00F20406">
          <w:rPr>
            <w:rStyle w:val="Hyperlink"/>
            <w:rFonts w:ascii="Arial" w:hAnsi="Arial" w:cs="Arial"/>
            <w:color w:val="000000" w:themeColor="text1"/>
            <w:u w:val="none"/>
            <w:lang w:val="en"/>
          </w:rPr>
          <w:t>Gloucestershire</w:t>
        </w:r>
      </w:hyperlink>
      <w:r w:rsidRPr="00F20406">
        <w:rPr>
          <w:rFonts w:ascii="Arial" w:hAnsi="Arial" w:cs="Arial"/>
          <w:color w:val="000000" w:themeColor="text1"/>
          <w:lang w:val="en"/>
        </w:rPr>
        <w:t xml:space="preserve">. </w:t>
      </w:r>
    </w:p>
    <w:p w14:paraId="69D784AA" w14:textId="471613F1" w:rsidR="00DD1A43" w:rsidRDefault="00634069" w:rsidP="00C172CB">
      <w:pPr>
        <w:pStyle w:val="NormalWeb"/>
        <w:rPr>
          <w:rFonts w:ascii="Arial" w:hAnsi="Arial" w:cs="Arial"/>
          <w:lang w:val="en"/>
        </w:rPr>
      </w:pPr>
      <w:r w:rsidRPr="00F20406">
        <w:rPr>
          <w:rFonts w:ascii="Arial" w:hAnsi="Arial" w:cs="Arial"/>
          <w:color w:val="000000" w:themeColor="text1"/>
          <w:lang w:val="en"/>
        </w:rPr>
        <w:t xml:space="preserve">From 2019 onwards, South Gloucestershire Council will have revised ward boundaries following the enacted recommendations of the </w:t>
      </w:r>
      <w:hyperlink r:id="rId30" w:tooltip="Local Government Boundary Commission for England" w:history="1">
        <w:r w:rsidRPr="00F20406">
          <w:rPr>
            <w:rStyle w:val="Hyperlink"/>
            <w:rFonts w:ascii="Arial" w:hAnsi="Arial" w:cs="Arial"/>
            <w:color w:val="000000" w:themeColor="text1"/>
            <w:u w:val="none"/>
            <w:lang w:val="en"/>
          </w:rPr>
          <w:t>Local Government Boundary Commission for England</w:t>
        </w:r>
      </w:hyperlink>
      <w:r w:rsidRPr="00F20406">
        <w:rPr>
          <w:rFonts w:ascii="Arial" w:hAnsi="Arial" w:cs="Arial"/>
          <w:color w:val="000000" w:themeColor="text1"/>
          <w:lang w:val="en"/>
        </w:rPr>
        <w:t xml:space="preserve">. South Gloucestershire will be represented by 61 </w:t>
      </w:r>
      <w:r w:rsidR="003F34BF" w:rsidRPr="00F20406">
        <w:rPr>
          <w:rFonts w:ascii="Arial" w:hAnsi="Arial" w:cs="Arial"/>
          <w:color w:val="000000" w:themeColor="text1"/>
          <w:lang w:val="en"/>
        </w:rPr>
        <w:t>Councillors</w:t>
      </w:r>
      <w:r w:rsidRPr="00F20406">
        <w:rPr>
          <w:rFonts w:ascii="Arial" w:hAnsi="Arial" w:cs="Arial"/>
          <w:color w:val="000000" w:themeColor="text1"/>
          <w:lang w:val="en"/>
        </w:rPr>
        <w:t xml:space="preserve"> (9 fewer than at present) in 28 wards and those </w:t>
      </w:r>
      <w:r w:rsidR="003F34BF" w:rsidRPr="00F20406">
        <w:rPr>
          <w:rFonts w:ascii="Arial" w:hAnsi="Arial" w:cs="Arial"/>
          <w:color w:val="000000" w:themeColor="text1"/>
          <w:lang w:val="en"/>
        </w:rPr>
        <w:t>Councillors</w:t>
      </w:r>
      <w:r w:rsidRPr="00F20406">
        <w:rPr>
          <w:rFonts w:ascii="Arial" w:hAnsi="Arial" w:cs="Arial"/>
          <w:color w:val="000000" w:themeColor="text1"/>
          <w:lang w:val="en"/>
        </w:rPr>
        <w:t xml:space="preserve"> will represent 9 three-</w:t>
      </w:r>
      <w:r w:rsidR="00745F93" w:rsidRPr="00F20406">
        <w:rPr>
          <w:rFonts w:ascii="Arial" w:hAnsi="Arial" w:cs="Arial"/>
          <w:color w:val="000000" w:themeColor="text1"/>
          <w:lang w:val="en"/>
        </w:rPr>
        <w:t>Councillor</w:t>
      </w:r>
      <w:r w:rsidRPr="00F20406">
        <w:rPr>
          <w:rFonts w:ascii="Arial" w:hAnsi="Arial" w:cs="Arial"/>
          <w:color w:val="000000" w:themeColor="text1"/>
          <w:lang w:val="en"/>
        </w:rPr>
        <w:t xml:space="preserve"> wards, 15 two-</w:t>
      </w:r>
      <w:r w:rsidR="00745F93" w:rsidRPr="00F20406">
        <w:rPr>
          <w:rFonts w:ascii="Arial" w:hAnsi="Arial" w:cs="Arial"/>
          <w:color w:val="000000" w:themeColor="text1"/>
          <w:lang w:val="en"/>
        </w:rPr>
        <w:t>Councillor</w:t>
      </w:r>
      <w:r w:rsidRPr="00F20406">
        <w:rPr>
          <w:rFonts w:ascii="Arial" w:hAnsi="Arial" w:cs="Arial"/>
          <w:color w:val="000000" w:themeColor="text1"/>
          <w:lang w:val="en"/>
        </w:rPr>
        <w:t xml:space="preserve"> wards and 4 one-</w:t>
      </w:r>
      <w:r w:rsidR="00745F93" w:rsidRPr="00F20406">
        <w:rPr>
          <w:rFonts w:ascii="Arial" w:hAnsi="Arial" w:cs="Arial"/>
          <w:color w:val="000000" w:themeColor="text1"/>
          <w:lang w:val="en"/>
        </w:rPr>
        <w:t>Councillor</w:t>
      </w:r>
      <w:r w:rsidRPr="00F20406">
        <w:rPr>
          <w:rFonts w:ascii="Arial" w:hAnsi="Arial" w:cs="Arial"/>
          <w:color w:val="000000" w:themeColor="text1"/>
          <w:lang w:val="en"/>
        </w:rPr>
        <w:t xml:space="preserve"> wards</w:t>
      </w:r>
      <w:r w:rsidRPr="00F20406">
        <w:rPr>
          <w:rFonts w:ascii="Arial" w:hAnsi="Arial" w:cs="Arial"/>
          <w:lang w:val="en"/>
        </w:rPr>
        <w:t>.</w:t>
      </w:r>
    </w:p>
    <w:p w14:paraId="0C66914C" w14:textId="1BBA7907" w:rsidR="00FC171A" w:rsidRPr="00F20406" w:rsidRDefault="00C0509C" w:rsidP="00C172CB">
      <w:pPr>
        <w:pStyle w:val="NormalWeb"/>
        <w:rPr>
          <w:rFonts w:ascii="Arial" w:hAnsi="Arial" w:cs="Arial"/>
          <w:lang w:val="en"/>
        </w:rPr>
      </w:pPr>
      <w:hyperlink r:id="rId31" w:history="1">
        <w:r w:rsidR="00FC171A" w:rsidRPr="00F20406">
          <w:rPr>
            <w:rStyle w:val="Hyperlink"/>
            <w:rFonts w:ascii="Arial" w:hAnsi="Arial" w:cs="Arial"/>
          </w:rPr>
          <w:t>https://www.southglos.gov.uk/</w:t>
        </w:r>
      </w:hyperlink>
      <w:r w:rsidR="00FC171A" w:rsidRPr="00F20406">
        <w:rPr>
          <w:rFonts w:ascii="Arial" w:hAnsi="Arial" w:cs="Arial"/>
        </w:rPr>
        <w:t xml:space="preserve"> </w:t>
      </w:r>
    </w:p>
    <w:p w14:paraId="680D2AE6" w14:textId="77777777" w:rsidR="00A01623" w:rsidRDefault="00A01623" w:rsidP="00FD790E">
      <w:pPr>
        <w:keepNext/>
        <w:jc w:val="both"/>
        <w:outlineLvl w:val="0"/>
        <w:rPr>
          <w:rFonts w:ascii="Arial" w:eastAsia="Times New Roman" w:hAnsi="Arial" w:cs="Arial"/>
          <w:b/>
          <w:szCs w:val="28"/>
          <w:lang w:eastAsia="en-GB"/>
        </w:rPr>
      </w:pPr>
    </w:p>
    <w:p w14:paraId="70016C12" w14:textId="135CBEB7" w:rsidR="00FD790E" w:rsidRPr="00FD790E" w:rsidRDefault="00FD790E" w:rsidP="00FD790E">
      <w:pPr>
        <w:keepNext/>
        <w:jc w:val="both"/>
        <w:outlineLvl w:val="0"/>
        <w:rPr>
          <w:rFonts w:ascii="Arial" w:eastAsia="Times New Roman" w:hAnsi="Arial" w:cs="Arial"/>
          <w:b/>
          <w:szCs w:val="28"/>
          <w:lang w:eastAsia="en-GB"/>
        </w:rPr>
      </w:pPr>
      <w:r w:rsidRPr="00FD790E">
        <w:rPr>
          <w:rFonts w:ascii="Arial" w:eastAsia="Times New Roman" w:hAnsi="Arial" w:cs="Arial"/>
          <w:b/>
          <w:szCs w:val="28"/>
          <w:lang w:eastAsia="en-GB"/>
        </w:rPr>
        <w:t>1.</w:t>
      </w:r>
      <w:r w:rsidRPr="00FD790E">
        <w:rPr>
          <w:rFonts w:ascii="Arial" w:eastAsia="Times New Roman" w:hAnsi="Arial" w:cs="Arial"/>
          <w:b/>
          <w:szCs w:val="28"/>
          <w:lang w:eastAsia="en-GB"/>
        </w:rPr>
        <w:tab/>
        <w:t>Scope of the Contract</w:t>
      </w:r>
    </w:p>
    <w:p w14:paraId="019BD0B3" w14:textId="6F2C4E5C" w:rsidR="00FD790E" w:rsidRDefault="00FD790E" w:rsidP="00FD790E">
      <w:pPr>
        <w:ind w:left="737"/>
        <w:rPr>
          <w:rFonts w:ascii="Arial" w:eastAsia="Times New Roman" w:hAnsi="Arial" w:cs="Times New Roman"/>
          <w:sz w:val="22"/>
          <w:szCs w:val="22"/>
          <w:lang w:eastAsia="en-GB"/>
        </w:rPr>
      </w:pPr>
    </w:p>
    <w:p w14:paraId="29D245E0" w14:textId="480B867E" w:rsidR="007421F8" w:rsidRPr="00261C53" w:rsidRDefault="007421F8" w:rsidP="007421F8">
      <w:pPr>
        <w:ind w:left="720"/>
        <w:jc w:val="both"/>
        <w:rPr>
          <w:rFonts w:ascii="Arial" w:hAnsi="Arial" w:cs="Arial"/>
        </w:rPr>
      </w:pPr>
      <w:r>
        <w:rPr>
          <w:rFonts w:ascii="Arial" w:hAnsi="Arial" w:cs="Arial"/>
        </w:rPr>
        <w:t>Provision</w:t>
      </w:r>
      <w:r w:rsidRPr="00261C53">
        <w:rPr>
          <w:rFonts w:ascii="Arial" w:hAnsi="Arial" w:cs="Arial"/>
        </w:rPr>
        <w:t xml:space="preserve"> of an Integrated Community Equipment Service (ICES) for </w:t>
      </w:r>
      <w:r w:rsidRPr="007421F8">
        <w:rPr>
          <w:rFonts w:ascii="Arial" w:hAnsi="Arial" w:cs="Arial"/>
        </w:rPr>
        <w:t>Health and Social Care services in the Bristol, North Somerset and South Gloucestershire areas</w:t>
      </w:r>
      <w:r w:rsidR="00650452">
        <w:rPr>
          <w:rFonts w:ascii="Arial" w:hAnsi="Arial" w:cs="Arial"/>
        </w:rPr>
        <w:t>.</w:t>
      </w:r>
    </w:p>
    <w:p w14:paraId="02CF6EF5" w14:textId="77777777" w:rsidR="007421F8" w:rsidRDefault="007421F8" w:rsidP="007421F8">
      <w:pPr>
        <w:jc w:val="both"/>
        <w:rPr>
          <w:rFonts w:ascii="Arial" w:hAnsi="Arial" w:cs="Arial"/>
        </w:rPr>
      </w:pPr>
    </w:p>
    <w:p w14:paraId="6AE0528A" w14:textId="77777777" w:rsidR="007421F8" w:rsidRDefault="007421F8" w:rsidP="007421F8">
      <w:pPr>
        <w:ind w:left="720"/>
        <w:jc w:val="both"/>
        <w:rPr>
          <w:rFonts w:ascii="Arial" w:hAnsi="Arial" w:cs="Arial"/>
        </w:rPr>
      </w:pPr>
      <w:r w:rsidRPr="00261C53">
        <w:rPr>
          <w:rFonts w:ascii="Arial" w:hAnsi="Arial" w:cs="Arial"/>
        </w:rPr>
        <w:t>The principal aim of the Service is to ensure that residents who have been a</w:t>
      </w:r>
      <w:r>
        <w:rPr>
          <w:rFonts w:ascii="Arial" w:hAnsi="Arial" w:cs="Arial"/>
        </w:rPr>
        <w:t>ssessed by a Prescriber</w:t>
      </w:r>
      <w:r w:rsidRPr="00261C53">
        <w:rPr>
          <w:rFonts w:ascii="Arial" w:hAnsi="Arial" w:cs="Arial"/>
        </w:rPr>
        <w:t xml:space="preserve"> as </w:t>
      </w:r>
      <w:r>
        <w:rPr>
          <w:rFonts w:ascii="Arial" w:hAnsi="Arial" w:cs="Arial"/>
        </w:rPr>
        <w:t>requiring</w:t>
      </w:r>
      <w:r w:rsidRPr="00261C53">
        <w:rPr>
          <w:rFonts w:ascii="Arial" w:hAnsi="Arial" w:cs="Arial"/>
        </w:rPr>
        <w:t xml:space="preserve"> Equipment to enable them to live independently, or with support as part of a package </w:t>
      </w:r>
      <w:r>
        <w:rPr>
          <w:rFonts w:ascii="Arial" w:hAnsi="Arial" w:cs="Arial"/>
        </w:rPr>
        <w:t>of care are supplied with this E</w:t>
      </w:r>
      <w:r w:rsidRPr="00261C53">
        <w:rPr>
          <w:rFonts w:ascii="Arial" w:hAnsi="Arial" w:cs="Arial"/>
        </w:rPr>
        <w:t xml:space="preserve">quipment in a timely manner which is sensitive to their needs.  Equipment provided </w:t>
      </w:r>
      <w:r>
        <w:rPr>
          <w:rFonts w:ascii="Arial" w:hAnsi="Arial" w:cs="Arial"/>
        </w:rPr>
        <w:t>must</w:t>
      </w:r>
      <w:r w:rsidRPr="00261C53">
        <w:rPr>
          <w:rFonts w:ascii="Arial" w:hAnsi="Arial" w:cs="Arial"/>
        </w:rPr>
        <w:t xml:space="preserve"> be clean</w:t>
      </w:r>
      <w:r>
        <w:rPr>
          <w:rFonts w:ascii="Arial" w:hAnsi="Arial" w:cs="Arial"/>
        </w:rPr>
        <w:t>, safe</w:t>
      </w:r>
      <w:r w:rsidRPr="00261C53">
        <w:rPr>
          <w:rFonts w:ascii="Arial" w:hAnsi="Arial" w:cs="Arial"/>
        </w:rPr>
        <w:t xml:space="preserve"> and fu</w:t>
      </w:r>
      <w:r>
        <w:rPr>
          <w:rFonts w:ascii="Arial" w:hAnsi="Arial" w:cs="Arial"/>
        </w:rPr>
        <w:t>lly functional.  Equipment will</w:t>
      </w:r>
      <w:r w:rsidRPr="00261C53">
        <w:rPr>
          <w:rFonts w:ascii="Arial" w:hAnsi="Arial" w:cs="Arial"/>
        </w:rPr>
        <w:t xml:space="preserve"> be provided for use in a Service User’s own home, </w:t>
      </w:r>
      <w:r>
        <w:rPr>
          <w:rFonts w:ascii="Arial" w:hAnsi="Arial" w:cs="Arial"/>
        </w:rPr>
        <w:t>and</w:t>
      </w:r>
      <w:r w:rsidRPr="00261C53">
        <w:rPr>
          <w:rFonts w:ascii="Arial" w:hAnsi="Arial" w:cs="Arial"/>
        </w:rPr>
        <w:t xml:space="preserve"> in alternative l</w:t>
      </w:r>
      <w:r>
        <w:rPr>
          <w:rFonts w:ascii="Arial" w:hAnsi="Arial" w:cs="Arial"/>
        </w:rPr>
        <w:t xml:space="preserve">ocations approved by </w:t>
      </w:r>
      <w:r w:rsidRPr="00261C53">
        <w:rPr>
          <w:rFonts w:ascii="Arial" w:hAnsi="Arial" w:cs="Arial"/>
        </w:rPr>
        <w:t xml:space="preserve">the </w:t>
      </w:r>
      <w:r>
        <w:rPr>
          <w:rFonts w:ascii="Arial" w:hAnsi="Arial" w:cs="Arial"/>
        </w:rPr>
        <w:t>Contract Manager</w:t>
      </w:r>
      <w:r w:rsidRPr="00261C53">
        <w:rPr>
          <w:rFonts w:ascii="Arial" w:hAnsi="Arial" w:cs="Arial"/>
        </w:rPr>
        <w:t xml:space="preserve">.  </w:t>
      </w:r>
    </w:p>
    <w:p w14:paraId="3ACB786A" w14:textId="77777777" w:rsidR="007421F8" w:rsidRDefault="007421F8" w:rsidP="007421F8">
      <w:pPr>
        <w:jc w:val="both"/>
        <w:rPr>
          <w:rFonts w:ascii="Arial" w:hAnsi="Arial" w:cs="Arial"/>
        </w:rPr>
      </w:pPr>
    </w:p>
    <w:p w14:paraId="2AD743DD" w14:textId="0C1BA778" w:rsidR="007421F8" w:rsidRDefault="007421F8" w:rsidP="007421F8">
      <w:pPr>
        <w:ind w:left="720"/>
        <w:jc w:val="both"/>
        <w:rPr>
          <w:rFonts w:ascii="Arial" w:hAnsi="Arial" w:cs="Arial"/>
        </w:rPr>
      </w:pPr>
      <w:r w:rsidRPr="007A3194">
        <w:rPr>
          <w:rFonts w:ascii="Arial" w:hAnsi="Arial" w:cs="Arial"/>
        </w:rPr>
        <w:t xml:space="preserve">The Service will be provided equitably across the Bristol, North Somerset and South Gloucestershire area, meeting the needs of </w:t>
      </w:r>
      <w:r w:rsidR="00650452">
        <w:rPr>
          <w:rFonts w:ascii="Arial" w:hAnsi="Arial" w:cs="Arial"/>
        </w:rPr>
        <w:t>s</w:t>
      </w:r>
      <w:r w:rsidRPr="007A3194">
        <w:rPr>
          <w:rFonts w:ascii="Arial" w:hAnsi="Arial" w:cs="Arial"/>
        </w:rPr>
        <w:t xml:space="preserve">ervice </w:t>
      </w:r>
      <w:r w:rsidR="00650452">
        <w:rPr>
          <w:rFonts w:ascii="Arial" w:hAnsi="Arial" w:cs="Arial"/>
        </w:rPr>
        <w:t>u</w:t>
      </w:r>
      <w:r w:rsidRPr="007A3194">
        <w:rPr>
          <w:rFonts w:ascii="Arial" w:hAnsi="Arial" w:cs="Arial"/>
        </w:rPr>
        <w:t>sers in city, urban and rural locations.</w:t>
      </w:r>
    </w:p>
    <w:p w14:paraId="1F534875" w14:textId="77777777" w:rsidR="007421F8" w:rsidRPr="00261C53" w:rsidRDefault="007421F8" w:rsidP="007421F8">
      <w:pPr>
        <w:jc w:val="both"/>
        <w:rPr>
          <w:rFonts w:ascii="Arial" w:hAnsi="Arial" w:cs="Arial"/>
        </w:rPr>
      </w:pPr>
    </w:p>
    <w:p w14:paraId="590F7BCE" w14:textId="77777777" w:rsidR="007421F8" w:rsidRDefault="007421F8" w:rsidP="007421F8">
      <w:pPr>
        <w:ind w:left="709"/>
        <w:jc w:val="both"/>
        <w:rPr>
          <w:rFonts w:ascii="Arial" w:hAnsi="Arial" w:cs="Arial"/>
        </w:rPr>
      </w:pPr>
      <w:r w:rsidRPr="00261C53">
        <w:rPr>
          <w:rFonts w:ascii="Arial" w:hAnsi="Arial" w:cs="Arial"/>
        </w:rPr>
        <w:lastRenderedPageBreak/>
        <w:t xml:space="preserve">No charge is made to </w:t>
      </w:r>
      <w:r>
        <w:rPr>
          <w:rFonts w:ascii="Arial" w:hAnsi="Arial" w:cs="Arial"/>
        </w:rPr>
        <w:t>Service User</w:t>
      </w:r>
      <w:r w:rsidRPr="00261C53">
        <w:rPr>
          <w:rFonts w:ascii="Arial" w:hAnsi="Arial" w:cs="Arial"/>
        </w:rPr>
        <w:t xml:space="preserve">s for the provision of this </w:t>
      </w:r>
      <w:r>
        <w:rPr>
          <w:rFonts w:ascii="Arial" w:hAnsi="Arial" w:cs="Arial"/>
        </w:rPr>
        <w:t>Service</w:t>
      </w:r>
      <w:r w:rsidRPr="00261C53">
        <w:rPr>
          <w:rFonts w:ascii="Arial" w:hAnsi="Arial" w:cs="Arial"/>
        </w:rPr>
        <w:t>, provided they me</w:t>
      </w:r>
      <w:r>
        <w:rPr>
          <w:rFonts w:ascii="Arial" w:hAnsi="Arial" w:cs="Arial"/>
        </w:rPr>
        <w:t>et the agreed criteria and their</w:t>
      </w:r>
      <w:r w:rsidRPr="00261C53">
        <w:rPr>
          <w:rFonts w:ascii="Arial" w:hAnsi="Arial" w:cs="Arial"/>
        </w:rPr>
        <w:t xml:space="preserve"> needs have been assessed by a recognised </w:t>
      </w:r>
      <w:r>
        <w:rPr>
          <w:rFonts w:ascii="Arial" w:hAnsi="Arial" w:cs="Arial"/>
        </w:rPr>
        <w:t>Prescriber</w:t>
      </w:r>
      <w:r w:rsidRPr="00261C53">
        <w:rPr>
          <w:rFonts w:ascii="Arial" w:hAnsi="Arial" w:cs="Arial"/>
        </w:rPr>
        <w:t>.</w:t>
      </w:r>
    </w:p>
    <w:p w14:paraId="2A07DE19" w14:textId="0AE031E3" w:rsidR="00C172CB" w:rsidRDefault="00C172CB" w:rsidP="00C172CB">
      <w:pPr>
        <w:ind w:left="709"/>
        <w:jc w:val="both"/>
        <w:rPr>
          <w:rFonts w:ascii="Arial" w:hAnsi="Arial" w:cs="Arial"/>
        </w:rPr>
      </w:pPr>
    </w:p>
    <w:p w14:paraId="7BAB1DBC" w14:textId="26586947" w:rsidR="007421F8" w:rsidRPr="007421F8" w:rsidRDefault="007421F8" w:rsidP="007421F8">
      <w:pPr>
        <w:pStyle w:val="NoSpacing"/>
        <w:ind w:firstLine="360"/>
        <w:rPr>
          <w:rFonts w:cs="Arial"/>
          <w:szCs w:val="24"/>
          <w:u w:val="single"/>
        </w:rPr>
      </w:pPr>
      <w:r w:rsidRPr="007421F8">
        <w:rPr>
          <w:rFonts w:cs="Arial"/>
          <w:szCs w:val="24"/>
          <w:u w:val="single"/>
        </w:rPr>
        <w:t>The key outcomes of this Contract are:</w:t>
      </w:r>
    </w:p>
    <w:p w14:paraId="28CB95F9" w14:textId="77777777" w:rsidR="007421F8" w:rsidRDefault="007421F8" w:rsidP="007421F8">
      <w:pPr>
        <w:pStyle w:val="NoSpacing"/>
        <w:rPr>
          <w:rFonts w:cs="Arial"/>
          <w:szCs w:val="24"/>
        </w:rPr>
      </w:pPr>
    </w:p>
    <w:p w14:paraId="6EA0BA84" w14:textId="77777777" w:rsidR="007421F8" w:rsidRDefault="007421F8" w:rsidP="007421F8">
      <w:pPr>
        <w:pStyle w:val="NoSpacing"/>
        <w:numPr>
          <w:ilvl w:val="0"/>
          <w:numId w:val="34"/>
        </w:numPr>
        <w:rPr>
          <w:rFonts w:cs="Arial"/>
          <w:szCs w:val="24"/>
        </w:rPr>
      </w:pPr>
      <w:r>
        <w:rPr>
          <w:rFonts w:cs="Arial"/>
          <w:szCs w:val="24"/>
        </w:rPr>
        <w:t>That Prescribers are supported to order Equipment which meets the assessed needs of their client in a timely manner and with easy to use responsive systems</w:t>
      </w:r>
    </w:p>
    <w:p w14:paraId="272058A9" w14:textId="77777777" w:rsidR="007421F8" w:rsidRDefault="007421F8" w:rsidP="007421F8">
      <w:pPr>
        <w:pStyle w:val="NoSpacing"/>
        <w:numPr>
          <w:ilvl w:val="0"/>
          <w:numId w:val="34"/>
        </w:numPr>
        <w:rPr>
          <w:rFonts w:cs="Arial"/>
          <w:szCs w:val="24"/>
        </w:rPr>
      </w:pPr>
      <w:r>
        <w:rPr>
          <w:rFonts w:cs="Arial"/>
          <w:szCs w:val="24"/>
        </w:rPr>
        <w:t>That Service Users receive Equipment which is clean, functional and fit for purpose in the specified timeframe</w:t>
      </w:r>
    </w:p>
    <w:p w14:paraId="1EF604DE" w14:textId="77777777" w:rsidR="007421F8" w:rsidRDefault="007421F8" w:rsidP="007421F8">
      <w:pPr>
        <w:pStyle w:val="NoSpacing"/>
        <w:numPr>
          <w:ilvl w:val="0"/>
          <w:numId w:val="34"/>
        </w:numPr>
        <w:rPr>
          <w:rFonts w:cs="Arial"/>
          <w:szCs w:val="24"/>
        </w:rPr>
      </w:pPr>
      <w:r>
        <w:rPr>
          <w:rFonts w:cs="Arial"/>
          <w:szCs w:val="24"/>
        </w:rPr>
        <w:t>That the Commissioners achieve value for money through efficient provision of good value, quality Equipment with high rates of recycling and timely Collection of Equipment no longer required by Service Users.</w:t>
      </w:r>
    </w:p>
    <w:p w14:paraId="5F257856" w14:textId="77777777" w:rsidR="007421F8" w:rsidRDefault="007421F8" w:rsidP="007421F8">
      <w:pPr>
        <w:pStyle w:val="NoSpacing"/>
        <w:numPr>
          <w:ilvl w:val="0"/>
          <w:numId w:val="34"/>
        </w:numPr>
        <w:rPr>
          <w:rFonts w:cs="Arial"/>
          <w:szCs w:val="24"/>
        </w:rPr>
      </w:pPr>
      <w:r>
        <w:rPr>
          <w:rFonts w:cs="Arial"/>
          <w:szCs w:val="24"/>
        </w:rPr>
        <w:t>That the provision of Equipment supports the local health and social care system in maintaining people independently at home, avoiding hospital admission and facilitating timely discharge of people who have been admitted to hospital.</w:t>
      </w:r>
    </w:p>
    <w:p w14:paraId="115A9340" w14:textId="77777777" w:rsidR="00FD790E" w:rsidRPr="00FD790E" w:rsidRDefault="00FD790E" w:rsidP="00FD790E">
      <w:pPr>
        <w:ind w:left="737"/>
        <w:rPr>
          <w:rFonts w:ascii="Arial" w:eastAsia="Times New Roman" w:hAnsi="Arial" w:cs="Times New Roman"/>
          <w:color w:val="FF0000"/>
          <w:szCs w:val="22"/>
          <w:lang w:eastAsia="en-GB"/>
        </w:rPr>
      </w:pPr>
    </w:p>
    <w:p w14:paraId="222E079A" w14:textId="6FE719D0" w:rsidR="00DE55FF" w:rsidRPr="00CD659F" w:rsidRDefault="00DE55FF" w:rsidP="00CD659F">
      <w:pPr>
        <w:ind w:left="720"/>
        <w:rPr>
          <w:rFonts w:ascii="Arial" w:eastAsia="Times New Roman" w:hAnsi="Arial" w:cs="Times New Roman"/>
          <w:lang w:eastAsia="en-GB"/>
        </w:rPr>
      </w:pPr>
      <w:r w:rsidRPr="00CD659F">
        <w:rPr>
          <w:rFonts w:ascii="Arial" w:eastAsia="Times New Roman" w:hAnsi="Arial" w:cs="Times New Roman"/>
          <w:lang w:eastAsia="en-GB"/>
        </w:rPr>
        <w:t>Possible future developments:</w:t>
      </w:r>
    </w:p>
    <w:p w14:paraId="5AE67303" w14:textId="22A09A13" w:rsidR="00DE55FF" w:rsidRPr="00CD659F" w:rsidRDefault="00DE55FF" w:rsidP="00CD659F">
      <w:pPr>
        <w:ind w:left="720"/>
        <w:rPr>
          <w:rFonts w:ascii="Arial" w:eastAsia="Times New Roman" w:hAnsi="Arial" w:cs="Times New Roman"/>
          <w:lang w:eastAsia="en-GB"/>
        </w:rPr>
      </w:pPr>
    </w:p>
    <w:p w14:paraId="55D732A6" w14:textId="7E0A99F2" w:rsidR="00DE55FF" w:rsidRPr="00745F93" w:rsidRDefault="00DE55FF" w:rsidP="00745F93">
      <w:pPr>
        <w:pStyle w:val="ListParagraph"/>
        <w:numPr>
          <w:ilvl w:val="0"/>
          <w:numId w:val="34"/>
        </w:numPr>
        <w:rPr>
          <w:rFonts w:ascii="Arial" w:hAnsi="Arial"/>
          <w:lang w:eastAsia="en-GB"/>
        </w:rPr>
      </w:pPr>
      <w:r w:rsidRPr="00745F93">
        <w:rPr>
          <w:rFonts w:ascii="Arial" w:hAnsi="Arial"/>
          <w:lang w:eastAsia="en-GB"/>
        </w:rPr>
        <w:t xml:space="preserve">Deaf Equipment – Bristol City Council currently have a separate contract for the provision of Deaf Equipment and Reablement Services.  At some point in the future the Commissioners may wish the </w:t>
      </w:r>
      <w:r w:rsidR="00CD659F" w:rsidRPr="00745F93">
        <w:rPr>
          <w:rFonts w:ascii="Arial" w:hAnsi="Arial"/>
          <w:lang w:eastAsia="en-GB"/>
        </w:rPr>
        <w:t>third-party</w:t>
      </w:r>
      <w:r w:rsidRPr="00745F93">
        <w:rPr>
          <w:rFonts w:ascii="Arial" w:hAnsi="Arial"/>
          <w:lang w:eastAsia="en-GB"/>
        </w:rPr>
        <w:t xml:space="preserve"> Deaf Equipment and Reablement Service provider to source equipment through the ICES Provider, effectively acting as a peripheral store. In the event that this arrangement is developed, the </w:t>
      </w:r>
      <w:r w:rsidR="00CD659F" w:rsidRPr="00745F93">
        <w:rPr>
          <w:rFonts w:ascii="Arial" w:hAnsi="Arial"/>
          <w:lang w:eastAsia="en-GB"/>
        </w:rPr>
        <w:t>third-party</w:t>
      </w:r>
      <w:r w:rsidRPr="00745F93">
        <w:rPr>
          <w:rFonts w:ascii="Arial" w:hAnsi="Arial"/>
          <w:lang w:eastAsia="en-GB"/>
        </w:rPr>
        <w:t xml:space="preserve"> provider will be charged the tendered rates by the ICES Provider</w:t>
      </w:r>
      <w:r w:rsidR="00CD659F" w:rsidRPr="00745F93">
        <w:rPr>
          <w:rFonts w:ascii="Arial" w:hAnsi="Arial"/>
          <w:lang w:eastAsia="en-GB"/>
        </w:rPr>
        <w:t>.</w:t>
      </w:r>
    </w:p>
    <w:p w14:paraId="3F3B18B5" w14:textId="77777777" w:rsidR="00CD659F" w:rsidRPr="00CD659F" w:rsidRDefault="00CD659F" w:rsidP="00CD659F">
      <w:pPr>
        <w:ind w:left="720"/>
        <w:rPr>
          <w:rFonts w:ascii="Arial" w:eastAsia="Times New Roman" w:hAnsi="Arial" w:cs="Times New Roman"/>
          <w:lang w:eastAsia="en-GB"/>
        </w:rPr>
      </w:pPr>
    </w:p>
    <w:p w14:paraId="3BBEEE1C" w14:textId="77777777" w:rsidR="00DE55FF" w:rsidRPr="00CD659F" w:rsidRDefault="00DE55FF" w:rsidP="00CD659F">
      <w:pPr>
        <w:ind w:left="720"/>
        <w:rPr>
          <w:rFonts w:ascii="Arial" w:eastAsia="Times New Roman" w:hAnsi="Arial" w:cs="Times New Roman"/>
          <w:lang w:eastAsia="en-GB"/>
        </w:rPr>
      </w:pPr>
      <w:r w:rsidRPr="00CD659F">
        <w:rPr>
          <w:rFonts w:ascii="Arial" w:eastAsia="Times New Roman" w:hAnsi="Arial" w:cs="Times New Roman"/>
          <w:lang w:eastAsia="en-GB"/>
        </w:rPr>
        <w:t>Other potential future service development areas:</w:t>
      </w:r>
    </w:p>
    <w:p w14:paraId="7A28E90A" w14:textId="77777777" w:rsidR="008F2BC7" w:rsidRDefault="008F2BC7" w:rsidP="00CD659F">
      <w:pPr>
        <w:ind w:left="720"/>
        <w:rPr>
          <w:rFonts w:ascii="Arial" w:eastAsia="Times New Roman" w:hAnsi="Arial" w:cs="Times New Roman"/>
          <w:lang w:eastAsia="en-GB"/>
        </w:rPr>
      </w:pPr>
    </w:p>
    <w:p w14:paraId="1A5096B9" w14:textId="77777777" w:rsidR="008F2BC7" w:rsidRPr="008F2BC7" w:rsidRDefault="008F2BC7" w:rsidP="008F2BC7">
      <w:pPr>
        <w:pStyle w:val="ListParagraph"/>
        <w:numPr>
          <w:ilvl w:val="0"/>
          <w:numId w:val="34"/>
        </w:numPr>
        <w:rPr>
          <w:rFonts w:ascii="Arial" w:hAnsi="Arial"/>
          <w:lang w:eastAsia="en-GB"/>
        </w:rPr>
      </w:pPr>
      <w:r w:rsidRPr="00745F93">
        <w:rPr>
          <w:rFonts w:ascii="Arial" w:hAnsi="Arial"/>
          <w:lang w:eastAsia="en-GB"/>
        </w:rPr>
        <w:t>Personal Protective Equipment (PPE) support</w:t>
      </w:r>
      <w:r w:rsidR="00DE55FF" w:rsidRPr="00745F93">
        <w:rPr>
          <w:rFonts w:ascii="Arial" w:hAnsi="Arial"/>
          <w:lang w:eastAsia="en-GB"/>
        </w:rPr>
        <w:t> </w:t>
      </w:r>
      <w:r>
        <w:rPr>
          <w:rFonts w:ascii="Arial" w:hAnsi="Arial"/>
          <w:lang w:eastAsia="en-GB"/>
        </w:rPr>
        <w:t xml:space="preserve">- </w:t>
      </w:r>
      <w:r w:rsidRPr="008F2BC7">
        <w:rPr>
          <w:rFonts w:ascii="Arial" w:hAnsi="Arial"/>
          <w:lang w:val="en-US" w:eastAsia="en-GB"/>
        </w:rPr>
        <w:t>Storage and distribution of PPE will be included as an optional additional service to the contract. It will not form part of the specification or evaluation, and if parties wish to take up this service they may negotiate and agree service details with the successful supplier either individually or collectively</w:t>
      </w:r>
    </w:p>
    <w:p w14:paraId="58C434C2" w14:textId="77777777" w:rsidR="008F2BC7" w:rsidRDefault="008F2BC7" w:rsidP="00DD4708">
      <w:pPr>
        <w:rPr>
          <w:rFonts w:ascii="Arial" w:eastAsia="Times New Roman" w:hAnsi="Arial" w:cs="Times New Roman"/>
          <w:highlight w:val="yellow"/>
          <w:lang w:eastAsia="en-GB"/>
        </w:rPr>
      </w:pPr>
    </w:p>
    <w:p w14:paraId="56789A26" w14:textId="06250DC1" w:rsidR="00DE55FF" w:rsidRPr="00745F93" w:rsidRDefault="00DE55FF" w:rsidP="00745F93">
      <w:pPr>
        <w:pStyle w:val="ListParagraph"/>
        <w:numPr>
          <w:ilvl w:val="0"/>
          <w:numId w:val="34"/>
        </w:numPr>
        <w:rPr>
          <w:rFonts w:ascii="Arial" w:hAnsi="Arial"/>
          <w:lang w:eastAsia="en-GB"/>
        </w:rPr>
      </w:pPr>
      <w:r w:rsidRPr="00745F93">
        <w:rPr>
          <w:rFonts w:ascii="Arial" w:hAnsi="Arial"/>
          <w:lang w:eastAsia="en-GB"/>
        </w:rPr>
        <w:t>Assistive Technology (stand alone and/or telecare) aka Technology Enabled Care (TEC)</w:t>
      </w:r>
    </w:p>
    <w:p w14:paraId="568D46E8" w14:textId="04E6090D" w:rsidR="00650452" w:rsidRDefault="00650452" w:rsidP="00CD659F">
      <w:pPr>
        <w:ind w:left="720"/>
        <w:rPr>
          <w:rFonts w:ascii="Arial" w:eastAsia="Times New Roman" w:hAnsi="Arial" w:cs="Times New Roman"/>
          <w:lang w:eastAsia="en-GB"/>
        </w:rPr>
      </w:pPr>
    </w:p>
    <w:p w14:paraId="0240FEB3" w14:textId="1AA22EE2" w:rsidR="00650452" w:rsidRDefault="00650452" w:rsidP="00650452">
      <w:pPr>
        <w:ind w:left="720"/>
        <w:rPr>
          <w:rFonts w:ascii="Arial" w:eastAsia="Times New Roman" w:hAnsi="Arial" w:cs="Times New Roman"/>
          <w:lang w:eastAsia="en-GB"/>
        </w:rPr>
      </w:pPr>
      <w:r>
        <w:rPr>
          <w:rFonts w:ascii="Arial" w:eastAsia="Times New Roman" w:hAnsi="Arial" w:cs="Times New Roman"/>
          <w:lang w:eastAsia="en-GB"/>
        </w:rPr>
        <w:t xml:space="preserve">* </w:t>
      </w:r>
      <w:r w:rsidRPr="00FD790E">
        <w:rPr>
          <w:rFonts w:ascii="Arial" w:eastAsia="Times New Roman" w:hAnsi="Arial" w:cs="Times New Roman"/>
          <w:lang w:eastAsia="en-GB"/>
        </w:rPr>
        <w:t xml:space="preserve">Generally, we would not award a contract to a supplier if the annual value of the contract was more than 50% of the supplier's turnover. </w:t>
      </w:r>
    </w:p>
    <w:p w14:paraId="07F5F83D" w14:textId="77777777" w:rsidR="00650452" w:rsidRPr="00FD790E" w:rsidRDefault="00650452" w:rsidP="00CD659F">
      <w:pPr>
        <w:ind w:left="720"/>
        <w:rPr>
          <w:rFonts w:ascii="Arial" w:eastAsia="Times New Roman" w:hAnsi="Arial" w:cs="Times New Roman"/>
          <w:lang w:eastAsia="en-GB"/>
        </w:rPr>
      </w:pPr>
    </w:p>
    <w:p w14:paraId="34A52FB3" w14:textId="77777777" w:rsidR="00FD790E" w:rsidRPr="00FD790E" w:rsidRDefault="00FD790E" w:rsidP="007965BB">
      <w:pPr>
        <w:keepNext/>
        <w:jc w:val="both"/>
        <w:outlineLvl w:val="0"/>
        <w:rPr>
          <w:rFonts w:ascii="Arial" w:eastAsia="Times New Roman" w:hAnsi="Arial" w:cs="Arial"/>
          <w:lang w:eastAsia="en-GB"/>
        </w:rPr>
      </w:pPr>
    </w:p>
    <w:p w14:paraId="4023BEAB" w14:textId="77777777" w:rsidR="00FD790E" w:rsidRPr="00FD790E" w:rsidRDefault="00FD790E" w:rsidP="00FD790E">
      <w:pPr>
        <w:keepNext/>
        <w:jc w:val="both"/>
        <w:outlineLvl w:val="0"/>
        <w:rPr>
          <w:rFonts w:ascii="Arial" w:eastAsia="Times New Roman" w:hAnsi="Arial" w:cs="Arial"/>
          <w:b/>
          <w:szCs w:val="28"/>
          <w:lang w:eastAsia="en-GB"/>
        </w:rPr>
      </w:pPr>
      <w:r w:rsidRPr="00FD790E">
        <w:rPr>
          <w:rFonts w:ascii="Arial" w:eastAsia="Times New Roman" w:hAnsi="Arial" w:cs="Arial"/>
          <w:b/>
          <w:lang w:eastAsia="en-GB"/>
        </w:rPr>
        <w:t>2.</w:t>
      </w:r>
      <w:r w:rsidRPr="00FD790E">
        <w:rPr>
          <w:rFonts w:ascii="Arial" w:eastAsia="Times New Roman" w:hAnsi="Arial" w:cs="Arial"/>
          <w:lang w:eastAsia="en-GB"/>
        </w:rPr>
        <w:tab/>
      </w:r>
      <w:r w:rsidRPr="00FD790E">
        <w:rPr>
          <w:rFonts w:ascii="Arial" w:eastAsia="Times New Roman" w:hAnsi="Arial" w:cs="Arial"/>
          <w:b/>
          <w:szCs w:val="28"/>
          <w:lang w:eastAsia="en-GB"/>
        </w:rPr>
        <w:t>Timetable of Key Dates</w:t>
      </w:r>
    </w:p>
    <w:p w14:paraId="36567B64" w14:textId="77777777" w:rsidR="00FD790E" w:rsidRPr="00FD790E" w:rsidRDefault="00FD790E" w:rsidP="00FD790E">
      <w:pPr>
        <w:tabs>
          <w:tab w:val="left" w:pos="-720"/>
          <w:tab w:val="left" w:pos="0"/>
          <w:tab w:val="left" w:pos="720"/>
        </w:tabs>
        <w:suppressAutoHyphens/>
        <w:jc w:val="both"/>
        <w:rPr>
          <w:rFonts w:ascii="Arial" w:eastAsia="Times New Roman" w:hAnsi="Arial" w:cs="Arial"/>
          <w:spacing w:val="-2"/>
          <w:sz w:val="28"/>
          <w:lang w:eastAsia="en-GB"/>
        </w:rPr>
      </w:pPr>
    </w:p>
    <w:p w14:paraId="2EC879EE" w14:textId="190DF771" w:rsidR="00FD790E" w:rsidRPr="00FD790E" w:rsidRDefault="00FD790E" w:rsidP="002B1EC6">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2.1</w:t>
      </w:r>
      <w:r w:rsidRPr="00FD790E">
        <w:rPr>
          <w:rFonts w:ascii="Arial" w:eastAsia="Times New Roman" w:hAnsi="Arial" w:cs="Times New Roman"/>
          <w:szCs w:val="22"/>
          <w:lang w:eastAsia="en-GB"/>
        </w:rPr>
        <w:tab/>
        <w:t>Set out below is the p</w:t>
      </w:r>
      <w:r w:rsidR="002B1EC6">
        <w:rPr>
          <w:rFonts w:ascii="Arial" w:eastAsia="Times New Roman" w:hAnsi="Arial" w:cs="Times New Roman"/>
          <w:szCs w:val="22"/>
          <w:lang w:eastAsia="en-GB"/>
        </w:rPr>
        <w:t xml:space="preserve">roposed procurement timetable. </w:t>
      </w:r>
      <w:r w:rsidRPr="00FD790E">
        <w:rPr>
          <w:rFonts w:ascii="Arial" w:eastAsia="Times New Roman" w:hAnsi="Arial" w:cs="Times New Roman"/>
          <w:szCs w:val="22"/>
          <w:lang w:eastAsia="en-GB"/>
        </w:rPr>
        <w:t>This is inten</w:t>
      </w:r>
      <w:r w:rsidR="002B1EC6">
        <w:rPr>
          <w:rFonts w:ascii="Arial" w:eastAsia="Times New Roman" w:hAnsi="Arial" w:cs="Times New Roman"/>
          <w:szCs w:val="22"/>
          <w:lang w:eastAsia="en-GB"/>
        </w:rPr>
        <w:t>ded as a guide and whilst the c</w:t>
      </w:r>
      <w:r w:rsidRPr="00FD790E">
        <w:rPr>
          <w:rFonts w:ascii="Arial" w:eastAsia="Times New Roman" w:hAnsi="Arial" w:cs="Times New Roman"/>
          <w:szCs w:val="22"/>
          <w:lang w:eastAsia="en-GB"/>
        </w:rPr>
        <w:t>ouncil does not intend to depart from</w:t>
      </w:r>
      <w:r w:rsidR="002B1EC6">
        <w:rPr>
          <w:rFonts w:ascii="Arial" w:eastAsia="Times New Roman" w:hAnsi="Arial" w:cs="Times New Roman"/>
          <w:szCs w:val="22"/>
          <w:lang w:eastAsia="en-GB"/>
        </w:rPr>
        <w:t xml:space="preserve"> the timetable it reserves the </w:t>
      </w:r>
      <w:r w:rsidRPr="00FD790E">
        <w:rPr>
          <w:rFonts w:ascii="Arial" w:eastAsia="Times New Roman" w:hAnsi="Arial" w:cs="Times New Roman"/>
          <w:szCs w:val="22"/>
          <w:lang w:eastAsia="en-GB"/>
        </w:rPr>
        <w:t>right to do so at any stage.</w:t>
      </w:r>
    </w:p>
    <w:p w14:paraId="5BFA67B1" w14:textId="77777777" w:rsidR="00FD790E" w:rsidRPr="00FD790E" w:rsidRDefault="00FD790E" w:rsidP="00FD790E">
      <w:pPr>
        <w:ind w:left="900" w:hanging="900"/>
        <w:rPr>
          <w:rFonts w:ascii="Arial" w:eastAsia="Times New Roman" w:hAnsi="Arial" w:cs="Arial"/>
          <w:sz w:val="28"/>
          <w:lang w:eastAsia="en-GB"/>
        </w:rPr>
      </w:pPr>
    </w:p>
    <w:tbl>
      <w:tblPr>
        <w:tblW w:w="45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2426"/>
      </w:tblGrid>
      <w:tr w:rsidR="00950CBE" w:rsidRPr="00FD790E" w14:paraId="603F2274" w14:textId="23114EBF" w:rsidTr="00950CBE">
        <w:tc>
          <w:tcPr>
            <w:tcW w:w="3690" w:type="pct"/>
            <w:shd w:val="clear" w:color="auto" w:fill="416CBB"/>
          </w:tcPr>
          <w:p w14:paraId="3FDB6F06" w14:textId="77777777" w:rsidR="00950CBE" w:rsidRPr="00950CBE" w:rsidRDefault="00950CBE" w:rsidP="00FD790E">
            <w:pPr>
              <w:ind w:left="900" w:hanging="900"/>
              <w:rPr>
                <w:rFonts w:ascii="Arial" w:eastAsia="Times New Roman" w:hAnsi="Arial" w:cs="Arial"/>
                <w:b/>
                <w:sz w:val="28"/>
                <w:lang w:eastAsia="en-GB"/>
              </w:rPr>
            </w:pPr>
            <w:r w:rsidRPr="00950CBE">
              <w:rPr>
                <w:rFonts w:ascii="Arial" w:eastAsia="Times New Roman" w:hAnsi="Arial" w:cs="Arial"/>
                <w:b/>
                <w:lang w:eastAsia="en-GB"/>
              </w:rPr>
              <w:t>STAGE</w:t>
            </w:r>
          </w:p>
        </w:tc>
        <w:tc>
          <w:tcPr>
            <w:tcW w:w="1310" w:type="pct"/>
            <w:shd w:val="clear" w:color="auto" w:fill="416CBB"/>
          </w:tcPr>
          <w:p w14:paraId="6A06A9C2" w14:textId="30791CC2" w:rsidR="00950CBE" w:rsidRPr="00950CBE" w:rsidRDefault="00950CBE" w:rsidP="00FD790E">
            <w:pPr>
              <w:ind w:left="900" w:hanging="900"/>
              <w:rPr>
                <w:rFonts w:ascii="Arial" w:eastAsia="Times New Roman" w:hAnsi="Arial" w:cs="Arial"/>
                <w:b/>
                <w:lang w:eastAsia="en-GB"/>
              </w:rPr>
            </w:pPr>
            <w:r w:rsidRPr="00950CBE">
              <w:rPr>
                <w:rFonts w:ascii="Arial" w:eastAsia="Times New Roman" w:hAnsi="Arial" w:cs="Arial"/>
                <w:b/>
                <w:lang w:eastAsia="en-GB"/>
              </w:rPr>
              <w:t>DEADLINE</w:t>
            </w:r>
          </w:p>
        </w:tc>
      </w:tr>
      <w:tr w:rsidR="00950CBE" w:rsidRPr="00FD790E" w14:paraId="0ECC0C8C" w14:textId="1CAB7668" w:rsidTr="00950CBE">
        <w:tc>
          <w:tcPr>
            <w:tcW w:w="3690" w:type="pct"/>
          </w:tcPr>
          <w:p w14:paraId="7EC96246" w14:textId="77777777" w:rsidR="00950CBE" w:rsidRPr="00FD790E" w:rsidRDefault="00950CBE" w:rsidP="00FD790E">
            <w:pPr>
              <w:rPr>
                <w:rFonts w:ascii="Arial" w:eastAsia="Times New Roman" w:hAnsi="Arial" w:cs="Arial"/>
                <w:sz w:val="28"/>
                <w:lang w:eastAsia="en-GB"/>
              </w:rPr>
            </w:pPr>
            <w:r w:rsidRPr="00FD790E">
              <w:rPr>
                <w:rFonts w:ascii="Arial" w:eastAsia="Times New Roman" w:hAnsi="Arial" w:cs="Arial"/>
                <w:lang w:eastAsia="en-GB"/>
              </w:rPr>
              <w:t>Tender published on the portal</w:t>
            </w:r>
          </w:p>
        </w:tc>
        <w:tc>
          <w:tcPr>
            <w:tcW w:w="1310" w:type="pct"/>
          </w:tcPr>
          <w:p w14:paraId="78EA4214" w14:textId="6C794B91" w:rsidR="00950CBE" w:rsidRPr="00FD790E" w:rsidRDefault="001443A4" w:rsidP="00FD790E">
            <w:pPr>
              <w:rPr>
                <w:rFonts w:ascii="Arial" w:eastAsia="Times New Roman" w:hAnsi="Arial" w:cs="Arial"/>
                <w:lang w:eastAsia="en-GB"/>
              </w:rPr>
            </w:pPr>
            <w:r>
              <w:rPr>
                <w:rFonts w:ascii="Arial" w:eastAsia="Times New Roman" w:hAnsi="Arial" w:cs="Arial"/>
                <w:lang w:eastAsia="en-GB"/>
              </w:rPr>
              <w:t xml:space="preserve">12 </w:t>
            </w:r>
            <w:r w:rsidR="00ED0869">
              <w:rPr>
                <w:rFonts w:ascii="Arial" w:eastAsia="Times New Roman" w:hAnsi="Arial" w:cs="Arial"/>
                <w:lang w:eastAsia="en-GB"/>
              </w:rPr>
              <w:t>October 2020</w:t>
            </w:r>
          </w:p>
        </w:tc>
      </w:tr>
      <w:tr w:rsidR="00D35A01" w:rsidRPr="00FD790E" w14:paraId="0095A4B4" w14:textId="77777777" w:rsidTr="00950CBE">
        <w:tc>
          <w:tcPr>
            <w:tcW w:w="3690" w:type="pct"/>
          </w:tcPr>
          <w:p w14:paraId="678B3B9E" w14:textId="06E13DCF" w:rsidR="00D35A01" w:rsidRPr="00FD790E" w:rsidRDefault="00D35A01" w:rsidP="00FD790E">
            <w:pPr>
              <w:rPr>
                <w:rFonts w:ascii="Arial" w:eastAsia="Times New Roman" w:hAnsi="Arial" w:cs="Arial"/>
                <w:lang w:eastAsia="en-GB"/>
              </w:rPr>
            </w:pPr>
            <w:r>
              <w:rPr>
                <w:rFonts w:ascii="Arial" w:eastAsia="Times New Roman" w:hAnsi="Arial" w:cs="Arial"/>
                <w:lang w:eastAsia="en-GB"/>
              </w:rPr>
              <w:t>Bidder</w:t>
            </w:r>
            <w:r w:rsidR="00EF6EE0">
              <w:rPr>
                <w:rFonts w:ascii="Arial" w:eastAsia="Times New Roman" w:hAnsi="Arial" w:cs="Arial"/>
                <w:lang w:eastAsia="en-GB"/>
              </w:rPr>
              <w:t xml:space="preserve"> Information Session (Virtual)</w:t>
            </w:r>
            <w:r w:rsidR="00F05E14">
              <w:rPr>
                <w:rFonts w:ascii="Arial" w:eastAsia="Times New Roman" w:hAnsi="Arial" w:cs="Arial"/>
                <w:lang w:eastAsia="en-GB"/>
              </w:rPr>
              <w:t xml:space="preserve"> – </w:t>
            </w:r>
            <w:r w:rsidR="00F05E14" w:rsidRPr="00F05E14">
              <w:rPr>
                <w:rFonts w:ascii="Arial" w:eastAsia="Times New Roman" w:hAnsi="Arial" w:cs="Arial"/>
                <w:b/>
                <w:bCs/>
                <w:u w:val="single"/>
                <w:lang w:eastAsia="en-GB"/>
              </w:rPr>
              <w:t>please send a message via the portal to receive a calendar invite.</w:t>
            </w:r>
          </w:p>
        </w:tc>
        <w:tc>
          <w:tcPr>
            <w:tcW w:w="1310" w:type="pct"/>
          </w:tcPr>
          <w:p w14:paraId="637AFF01" w14:textId="4BCE5CC7" w:rsidR="00D35A01" w:rsidRDefault="005A2325" w:rsidP="00FD790E">
            <w:pPr>
              <w:rPr>
                <w:rFonts w:ascii="Arial" w:eastAsia="Times New Roman" w:hAnsi="Arial" w:cs="Arial"/>
                <w:lang w:eastAsia="en-GB"/>
              </w:rPr>
            </w:pPr>
            <w:r>
              <w:rPr>
                <w:rFonts w:ascii="Arial" w:eastAsia="Times New Roman" w:hAnsi="Arial" w:cs="Arial"/>
                <w:lang w:eastAsia="en-GB"/>
              </w:rPr>
              <w:t>19 October 2020</w:t>
            </w:r>
            <w:r w:rsidR="00847198">
              <w:rPr>
                <w:rFonts w:ascii="Arial" w:eastAsia="Times New Roman" w:hAnsi="Arial" w:cs="Arial"/>
                <w:lang w:eastAsia="en-GB"/>
              </w:rPr>
              <w:t xml:space="preserve"> (11:00 – 12:30)</w:t>
            </w:r>
          </w:p>
        </w:tc>
      </w:tr>
      <w:tr w:rsidR="00DA14A5" w:rsidRPr="00FD790E" w14:paraId="0DACD6F5" w14:textId="77777777" w:rsidTr="00950CBE">
        <w:tc>
          <w:tcPr>
            <w:tcW w:w="3690" w:type="pct"/>
          </w:tcPr>
          <w:p w14:paraId="0FD33F0F" w14:textId="41AFC7DF" w:rsidR="00DA14A5" w:rsidRPr="00FD790E" w:rsidRDefault="00DA14A5" w:rsidP="00666126">
            <w:pPr>
              <w:rPr>
                <w:rFonts w:ascii="Arial" w:eastAsia="Times New Roman" w:hAnsi="Arial" w:cs="Arial"/>
                <w:lang w:eastAsia="en-GB"/>
              </w:rPr>
            </w:pPr>
            <w:r>
              <w:rPr>
                <w:rFonts w:ascii="Arial" w:eastAsia="Times New Roman" w:hAnsi="Arial" w:cs="Arial"/>
                <w:lang w:eastAsia="en-GB"/>
              </w:rPr>
              <w:lastRenderedPageBreak/>
              <w:t xml:space="preserve">Closing time and date for clarifications </w:t>
            </w:r>
            <w:r w:rsidR="00C504A7">
              <w:rPr>
                <w:rFonts w:ascii="Arial" w:eastAsia="Times New Roman" w:hAnsi="Arial" w:cs="Arial"/>
                <w:lang w:eastAsia="en-GB"/>
              </w:rPr>
              <w:t xml:space="preserve">of the tender documents </w:t>
            </w:r>
            <w:r w:rsidR="00666126">
              <w:rPr>
                <w:rFonts w:ascii="Arial" w:eastAsia="Times New Roman" w:hAnsi="Arial" w:cs="Arial"/>
                <w:lang w:eastAsia="en-GB"/>
              </w:rPr>
              <w:t xml:space="preserve">to be sent to the </w:t>
            </w:r>
            <w:r>
              <w:rPr>
                <w:rFonts w:ascii="Arial" w:eastAsia="Times New Roman" w:hAnsi="Arial" w:cs="Arial"/>
                <w:lang w:eastAsia="en-GB"/>
              </w:rPr>
              <w:t>council</w:t>
            </w:r>
          </w:p>
        </w:tc>
        <w:tc>
          <w:tcPr>
            <w:tcW w:w="1310" w:type="pct"/>
          </w:tcPr>
          <w:p w14:paraId="3626E85C" w14:textId="66BF7712" w:rsidR="00DA14A5" w:rsidRPr="00285316" w:rsidRDefault="00DD0123" w:rsidP="00FD790E">
            <w:pPr>
              <w:rPr>
                <w:rFonts w:ascii="Arial" w:eastAsia="Times New Roman" w:hAnsi="Arial" w:cs="Arial"/>
                <w:color w:val="FF0000"/>
                <w:lang w:eastAsia="en-GB"/>
              </w:rPr>
            </w:pPr>
            <w:r>
              <w:rPr>
                <w:rFonts w:ascii="Arial" w:eastAsia="Times New Roman" w:hAnsi="Arial" w:cs="Arial"/>
                <w:color w:val="000000" w:themeColor="text1"/>
                <w:lang w:eastAsia="en-GB"/>
              </w:rPr>
              <w:t xml:space="preserve">6 </w:t>
            </w:r>
            <w:r w:rsidR="001443A4">
              <w:rPr>
                <w:rFonts w:ascii="Arial" w:eastAsia="Times New Roman" w:hAnsi="Arial" w:cs="Arial"/>
                <w:color w:val="000000" w:themeColor="text1"/>
                <w:lang w:eastAsia="en-GB"/>
              </w:rPr>
              <w:t xml:space="preserve">November </w:t>
            </w:r>
            <w:r w:rsidR="00031283" w:rsidRPr="00165C9E">
              <w:rPr>
                <w:rFonts w:ascii="Arial" w:eastAsia="Times New Roman" w:hAnsi="Arial" w:cs="Arial"/>
                <w:color w:val="000000" w:themeColor="text1"/>
                <w:lang w:eastAsia="en-GB"/>
              </w:rPr>
              <w:t>202</w:t>
            </w:r>
            <w:r w:rsidR="00031283">
              <w:rPr>
                <w:rFonts w:ascii="Arial" w:eastAsia="Times New Roman" w:hAnsi="Arial" w:cs="Arial"/>
                <w:color w:val="000000" w:themeColor="text1"/>
                <w:lang w:eastAsia="en-GB"/>
              </w:rPr>
              <w:t>0</w:t>
            </w:r>
            <w:r w:rsidR="00031283" w:rsidRPr="00165C9E">
              <w:rPr>
                <w:rFonts w:ascii="Arial" w:eastAsia="Times New Roman" w:hAnsi="Arial" w:cs="Arial"/>
                <w:color w:val="000000" w:themeColor="text1"/>
                <w:lang w:eastAsia="en-GB"/>
              </w:rPr>
              <w:t xml:space="preserve"> </w:t>
            </w:r>
            <w:r w:rsidR="00165C9E" w:rsidRPr="00165C9E">
              <w:rPr>
                <w:rFonts w:ascii="Arial" w:eastAsia="Times New Roman" w:hAnsi="Arial" w:cs="Arial"/>
                <w:color w:val="000000" w:themeColor="text1"/>
                <w:lang w:eastAsia="en-GB"/>
              </w:rPr>
              <w:t>at 1pm</w:t>
            </w:r>
          </w:p>
        </w:tc>
      </w:tr>
      <w:tr w:rsidR="00950CBE" w:rsidRPr="00FD790E" w14:paraId="2B4E4DA6" w14:textId="4DF5F259" w:rsidTr="00950CBE">
        <w:tc>
          <w:tcPr>
            <w:tcW w:w="3690" w:type="pct"/>
          </w:tcPr>
          <w:p w14:paraId="2CB15D20" w14:textId="2C191047" w:rsidR="00950CBE" w:rsidRPr="00FD790E" w:rsidRDefault="00950CBE" w:rsidP="00FD790E">
            <w:pPr>
              <w:rPr>
                <w:rFonts w:ascii="Arial" w:eastAsia="Times New Roman" w:hAnsi="Arial" w:cs="Arial"/>
                <w:sz w:val="28"/>
                <w:lang w:eastAsia="en-GB"/>
              </w:rPr>
            </w:pPr>
            <w:r w:rsidRPr="00FD790E">
              <w:rPr>
                <w:rFonts w:ascii="Arial" w:eastAsia="Times New Roman" w:hAnsi="Arial" w:cs="Arial"/>
                <w:lang w:eastAsia="en-GB"/>
              </w:rPr>
              <w:t>Closing da</w:t>
            </w:r>
            <w:r w:rsidR="007965BB">
              <w:rPr>
                <w:rFonts w:ascii="Arial" w:eastAsia="Times New Roman" w:hAnsi="Arial" w:cs="Arial"/>
                <w:lang w:eastAsia="en-GB"/>
              </w:rPr>
              <w:t>te and time for receipt by the c</w:t>
            </w:r>
            <w:r w:rsidRPr="00FD790E">
              <w:rPr>
                <w:rFonts w:ascii="Arial" w:eastAsia="Times New Roman" w:hAnsi="Arial" w:cs="Arial"/>
                <w:lang w:eastAsia="en-GB"/>
              </w:rPr>
              <w:t xml:space="preserve">ouncil of </w:t>
            </w:r>
            <w:r w:rsidR="008452FD">
              <w:rPr>
                <w:rFonts w:ascii="Arial" w:eastAsia="Times New Roman" w:hAnsi="Arial" w:cs="Arial"/>
                <w:lang w:eastAsia="en-GB"/>
              </w:rPr>
              <w:t>b</w:t>
            </w:r>
            <w:r w:rsidR="007965BB">
              <w:rPr>
                <w:rFonts w:ascii="Arial" w:eastAsia="Times New Roman" w:hAnsi="Arial" w:cs="Arial"/>
                <w:lang w:eastAsia="en-GB"/>
              </w:rPr>
              <w:t>idder r</w:t>
            </w:r>
            <w:r w:rsidRPr="00FD790E">
              <w:rPr>
                <w:rFonts w:ascii="Arial" w:eastAsia="Times New Roman" w:hAnsi="Arial" w:cs="Arial"/>
                <w:lang w:eastAsia="en-GB"/>
              </w:rPr>
              <w:t xml:space="preserve">esponses </w:t>
            </w:r>
          </w:p>
        </w:tc>
        <w:tc>
          <w:tcPr>
            <w:tcW w:w="1310" w:type="pct"/>
          </w:tcPr>
          <w:p w14:paraId="6F5F2E8D" w14:textId="5A47CDAC" w:rsidR="00950CBE" w:rsidRPr="00F17776" w:rsidRDefault="00165C9E" w:rsidP="00FD790E">
            <w:pPr>
              <w:rPr>
                <w:rFonts w:ascii="Arial" w:eastAsia="Times New Roman" w:hAnsi="Arial" w:cs="Arial"/>
                <w:lang w:eastAsia="en-GB"/>
              </w:rPr>
            </w:pPr>
            <w:r w:rsidRPr="00F17776">
              <w:rPr>
                <w:rFonts w:ascii="Arial" w:eastAsia="Times New Roman" w:hAnsi="Arial" w:cs="Arial"/>
                <w:lang w:eastAsia="en-GB"/>
              </w:rPr>
              <w:t>1</w:t>
            </w:r>
            <w:r w:rsidR="001443A4" w:rsidRPr="00F17776">
              <w:rPr>
                <w:rFonts w:ascii="Arial" w:eastAsia="Times New Roman" w:hAnsi="Arial" w:cs="Arial"/>
                <w:lang w:eastAsia="en-GB"/>
              </w:rPr>
              <w:t>6 November</w:t>
            </w:r>
            <w:r w:rsidRPr="00F17776">
              <w:rPr>
                <w:rFonts w:ascii="Arial" w:eastAsia="Times New Roman" w:hAnsi="Arial" w:cs="Arial"/>
                <w:lang w:eastAsia="en-GB"/>
              </w:rPr>
              <w:t xml:space="preserve"> 202</w:t>
            </w:r>
            <w:r w:rsidR="00031283" w:rsidRPr="00F17776">
              <w:rPr>
                <w:rFonts w:ascii="Arial" w:eastAsia="Times New Roman" w:hAnsi="Arial" w:cs="Arial"/>
                <w:lang w:eastAsia="en-GB"/>
              </w:rPr>
              <w:t>0</w:t>
            </w:r>
            <w:r w:rsidRPr="00F17776">
              <w:rPr>
                <w:rFonts w:ascii="Arial" w:eastAsia="Times New Roman" w:hAnsi="Arial" w:cs="Arial"/>
                <w:lang w:eastAsia="en-GB"/>
              </w:rPr>
              <w:t xml:space="preserve"> at 1pm</w:t>
            </w:r>
          </w:p>
        </w:tc>
      </w:tr>
      <w:tr w:rsidR="00950CBE" w:rsidRPr="00FD790E" w14:paraId="7086232F" w14:textId="3189B87B" w:rsidTr="00950CBE">
        <w:tc>
          <w:tcPr>
            <w:tcW w:w="3690" w:type="pct"/>
          </w:tcPr>
          <w:p w14:paraId="4F46F732" w14:textId="00709303" w:rsidR="00950CBE" w:rsidRPr="00FD790E" w:rsidRDefault="008452FD" w:rsidP="008452FD">
            <w:pPr>
              <w:rPr>
                <w:rFonts w:ascii="Arial" w:eastAsia="Times New Roman" w:hAnsi="Arial" w:cs="Arial"/>
                <w:sz w:val="28"/>
                <w:lang w:eastAsia="en-GB"/>
              </w:rPr>
            </w:pPr>
            <w:r>
              <w:rPr>
                <w:rFonts w:ascii="Arial" w:eastAsia="Times New Roman" w:hAnsi="Arial" w:cs="Arial"/>
                <w:lang w:eastAsia="en-GB"/>
              </w:rPr>
              <w:t>Evaluation of t</w:t>
            </w:r>
            <w:r w:rsidR="007965BB">
              <w:rPr>
                <w:rFonts w:ascii="Arial" w:eastAsia="Times New Roman" w:hAnsi="Arial" w:cs="Arial"/>
                <w:lang w:eastAsia="en-GB"/>
              </w:rPr>
              <w:t>ender r</w:t>
            </w:r>
            <w:r w:rsidR="00950CBE" w:rsidRPr="00FD790E">
              <w:rPr>
                <w:rFonts w:ascii="Arial" w:eastAsia="Times New Roman" w:hAnsi="Arial" w:cs="Arial"/>
                <w:lang w:eastAsia="en-GB"/>
              </w:rPr>
              <w:t xml:space="preserve">esponses </w:t>
            </w:r>
          </w:p>
        </w:tc>
        <w:tc>
          <w:tcPr>
            <w:tcW w:w="1310" w:type="pct"/>
          </w:tcPr>
          <w:p w14:paraId="0B7717D6" w14:textId="2DA7C980" w:rsidR="00950CBE" w:rsidRPr="00F17776" w:rsidRDefault="00DC527F" w:rsidP="00FD790E">
            <w:pPr>
              <w:rPr>
                <w:rFonts w:ascii="Arial" w:eastAsia="Times New Roman" w:hAnsi="Arial" w:cs="Arial"/>
                <w:lang w:eastAsia="en-GB"/>
              </w:rPr>
            </w:pPr>
            <w:r w:rsidRPr="00F17776">
              <w:rPr>
                <w:rFonts w:ascii="Arial" w:eastAsia="Times New Roman" w:hAnsi="Arial" w:cs="Arial"/>
                <w:lang w:eastAsia="en-GB"/>
              </w:rPr>
              <w:t>Nov</w:t>
            </w:r>
            <w:r w:rsidR="00165C9E" w:rsidRPr="00F17776">
              <w:rPr>
                <w:rFonts w:ascii="Arial" w:eastAsia="Times New Roman" w:hAnsi="Arial" w:cs="Arial"/>
                <w:lang w:eastAsia="en-GB"/>
              </w:rPr>
              <w:t xml:space="preserve"> 2020</w:t>
            </w:r>
            <w:r w:rsidR="00F17776" w:rsidRPr="00F17776">
              <w:rPr>
                <w:rFonts w:ascii="Arial" w:eastAsia="Times New Roman" w:hAnsi="Arial" w:cs="Arial"/>
                <w:lang w:eastAsia="en-GB"/>
              </w:rPr>
              <w:t xml:space="preserve"> – Jan 2021</w:t>
            </w:r>
          </w:p>
        </w:tc>
      </w:tr>
      <w:tr w:rsidR="00950CBE" w:rsidRPr="00FD790E" w14:paraId="45E0CE29" w14:textId="72DA155A" w:rsidTr="00950CBE">
        <w:tc>
          <w:tcPr>
            <w:tcW w:w="3690" w:type="pct"/>
          </w:tcPr>
          <w:p w14:paraId="69498E31" w14:textId="6CEA97FA" w:rsidR="00950CBE" w:rsidRPr="00FD790E" w:rsidRDefault="008452FD" w:rsidP="00FD790E">
            <w:pPr>
              <w:rPr>
                <w:rFonts w:ascii="Arial" w:eastAsia="Times New Roman" w:hAnsi="Arial" w:cs="Arial"/>
                <w:sz w:val="28"/>
                <w:lang w:eastAsia="en-GB"/>
              </w:rPr>
            </w:pPr>
            <w:r>
              <w:rPr>
                <w:rFonts w:ascii="Arial" w:eastAsia="Times New Roman" w:hAnsi="Arial" w:cs="Arial"/>
                <w:lang w:eastAsia="en-GB"/>
              </w:rPr>
              <w:t>Successful/u</w:t>
            </w:r>
            <w:r w:rsidR="00950CBE" w:rsidRPr="00FD790E">
              <w:rPr>
                <w:rFonts w:ascii="Arial" w:eastAsia="Times New Roman" w:hAnsi="Arial" w:cs="Arial"/>
                <w:lang w:eastAsia="en-GB"/>
              </w:rPr>
              <w:t>nsuccessful notification</w:t>
            </w:r>
            <w:r w:rsidR="00F17776">
              <w:rPr>
                <w:rFonts w:ascii="Arial" w:eastAsia="Times New Roman" w:hAnsi="Arial" w:cs="Arial"/>
                <w:lang w:eastAsia="en-GB"/>
              </w:rPr>
              <w:t xml:space="preserve"> &amp; Standstill period</w:t>
            </w:r>
          </w:p>
        </w:tc>
        <w:tc>
          <w:tcPr>
            <w:tcW w:w="1310" w:type="pct"/>
          </w:tcPr>
          <w:p w14:paraId="337208C5" w14:textId="1B4C4EC4" w:rsidR="00950CBE" w:rsidRPr="00F17776" w:rsidRDefault="00F17776" w:rsidP="00FD790E">
            <w:pPr>
              <w:rPr>
                <w:rFonts w:ascii="Arial" w:eastAsia="Times New Roman" w:hAnsi="Arial" w:cs="Arial"/>
                <w:lang w:eastAsia="en-GB"/>
              </w:rPr>
            </w:pPr>
            <w:r w:rsidRPr="00F17776">
              <w:rPr>
                <w:rFonts w:ascii="Arial" w:eastAsia="Times New Roman" w:hAnsi="Arial" w:cs="Arial"/>
                <w:lang w:eastAsia="en-GB"/>
              </w:rPr>
              <w:t>Feb</w:t>
            </w:r>
            <w:r w:rsidR="004F5F36" w:rsidRPr="00F17776">
              <w:rPr>
                <w:rFonts w:ascii="Arial" w:eastAsia="Times New Roman" w:hAnsi="Arial" w:cs="Arial"/>
                <w:lang w:eastAsia="en-GB"/>
              </w:rPr>
              <w:t xml:space="preserve"> 202</w:t>
            </w:r>
            <w:r w:rsidRPr="00F17776">
              <w:rPr>
                <w:rFonts w:ascii="Arial" w:eastAsia="Times New Roman" w:hAnsi="Arial" w:cs="Arial"/>
                <w:lang w:eastAsia="en-GB"/>
              </w:rPr>
              <w:t>1</w:t>
            </w:r>
          </w:p>
        </w:tc>
      </w:tr>
      <w:tr w:rsidR="00950CBE" w:rsidRPr="00FD790E" w14:paraId="2AA48372" w14:textId="38C736C6" w:rsidTr="00950CBE">
        <w:tc>
          <w:tcPr>
            <w:tcW w:w="3690" w:type="pct"/>
          </w:tcPr>
          <w:p w14:paraId="47FF5D21" w14:textId="1ED08A76" w:rsidR="00950CBE" w:rsidRPr="00FD790E" w:rsidRDefault="007965BB" w:rsidP="00FD790E">
            <w:pPr>
              <w:rPr>
                <w:rFonts w:ascii="Arial" w:eastAsia="Times New Roman" w:hAnsi="Arial" w:cs="Arial"/>
                <w:sz w:val="28"/>
                <w:lang w:eastAsia="en-GB"/>
              </w:rPr>
            </w:pPr>
            <w:r>
              <w:rPr>
                <w:rFonts w:ascii="Arial" w:eastAsia="Times New Roman" w:hAnsi="Arial" w:cs="Arial"/>
                <w:lang w:eastAsia="en-GB"/>
              </w:rPr>
              <w:t>Complete contract s</w:t>
            </w:r>
            <w:r w:rsidR="00950CBE" w:rsidRPr="00FD790E">
              <w:rPr>
                <w:rFonts w:ascii="Arial" w:eastAsia="Times New Roman" w:hAnsi="Arial" w:cs="Arial"/>
                <w:lang w:eastAsia="en-GB"/>
              </w:rPr>
              <w:t>ignings</w:t>
            </w:r>
          </w:p>
        </w:tc>
        <w:tc>
          <w:tcPr>
            <w:tcW w:w="1310" w:type="pct"/>
          </w:tcPr>
          <w:p w14:paraId="4D8D0F2A" w14:textId="1DB990C9" w:rsidR="00950CBE" w:rsidRPr="00F17776" w:rsidRDefault="00F17776" w:rsidP="00FD790E">
            <w:pPr>
              <w:rPr>
                <w:rFonts w:ascii="Arial" w:eastAsia="Times New Roman" w:hAnsi="Arial" w:cs="Arial"/>
                <w:lang w:eastAsia="en-GB"/>
              </w:rPr>
            </w:pPr>
            <w:r w:rsidRPr="00F17776">
              <w:rPr>
                <w:rFonts w:ascii="Arial" w:eastAsia="Times New Roman" w:hAnsi="Arial" w:cs="Arial"/>
                <w:lang w:eastAsia="en-GB"/>
              </w:rPr>
              <w:t>Feb/Mar 2021</w:t>
            </w:r>
          </w:p>
        </w:tc>
      </w:tr>
      <w:tr w:rsidR="008932B0" w:rsidRPr="00FD790E" w14:paraId="3373977D" w14:textId="77777777" w:rsidTr="00950CBE">
        <w:tc>
          <w:tcPr>
            <w:tcW w:w="3690" w:type="pct"/>
          </w:tcPr>
          <w:p w14:paraId="03CA0265" w14:textId="7EC947C7" w:rsidR="008932B0" w:rsidRDefault="008932B0" w:rsidP="00FD790E">
            <w:pPr>
              <w:rPr>
                <w:rFonts w:ascii="Arial" w:eastAsia="Times New Roman" w:hAnsi="Arial" w:cs="Arial"/>
                <w:lang w:eastAsia="en-GB"/>
              </w:rPr>
            </w:pPr>
            <w:r>
              <w:rPr>
                <w:rFonts w:ascii="Arial" w:eastAsia="Times New Roman" w:hAnsi="Arial" w:cs="Arial"/>
                <w:lang w:eastAsia="en-GB"/>
              </w:rPr>
              <w:t>Mobilisation</w:t>
            </w:r>
          </w:p>
        </w:tc>
        <w:tc>
          <w:tcPr>
            <w:tcW w:w="1310" w:type="pct"/>
          </w:tcPr>
          <w:p w14:paraId="77CAA046" w14:textId="622B7C33" w:rsidR="008932B0" w:rsidRPr="00F17776" w:rsidRDefault="00F17776" w:rsidP="00FD790E">
            <w:pPr>
              <w:rPr>
                <w:rFonts w:ascii="Arial" w:eastAsia="Times New Roman" w:hAnsi="Arial" w:cs="Arial"/>
                <w:lang w:eastAsia="en-GB"/>
              </w:rPr>
            </w:pPr>
            <w:r w:rsidRPr="00F17776">
              <w:rPr>
                <w:rFonts w:ascii="Arial" w:eastAsia="Times New Roman" w:hAnsi="Arial" w:cs="Arial"/>
                <w:lang w:eastAsia="en-GB"/>
              </w:rPr>
              <w:t>Mar-Sept 2021</w:t>
            </w:r>
          </w:p>
        </w:tc>
      </w:tr>
      <w:tr w:rsidR="00950CBE" w:rsidRPr="00FD790E" w14:paraId="5D3D14B3" w14:textId="378B91CE" w:rsidTr="00950CBE">
        <w:tc>
          <w:tcPr>
            <w:tcW w:w="3690" w:type="pct"/>
          </w:tcPr>
          <w:p w14:paraId="1149F4B2" w14:textId="21A626BA" w:rsidR="00950CBE" w:rsidRPr="00FD790E" w:rsidRDefault="008452FD" w:rsidP="00FD790E">
            <w:pPr>
              <w:rPr>
                <w:rFonts w:ascii="Arial" w:eastAsia="Times New Roman" w:hAnsi="Arial" w:cs="Arial"/>
                <w:sz w:val="28"/>
                <w:lang w:eastAsia="en-GB"/>
              </w:rPr>
            </w:pPr>
            <w:r>
              <w:rPr>
                <w:rFonts w:ascii="Arial" w:eastAsia="Times New Roman" w:hAnsi="Arial" w:cs="Arial"/>
                <w:lang w:eastAsia="en-GB"/>
              </w:rPr>
              <w:t>Contract starts</w:t>
            </w:r>
          </w:p>
        </w:tc>
        <w:tc>
          <w:tcPr>
            <w:tcW w:w="1310" w:type="pct"/>
          </w:tcPr>
          <w:p w14:paraId="0065539F" w14:textId="3C254864" w:rsidR="00950CBE" w:rsidRPr="00F17776" w:rsidRDefault="00AD53D4" w:rsidP="00FD790E">
            <w:pPr>
              <w:rPr>
                <w:rFonts w:ascii="Arial" w:eastAsia="Times New Roman" w:hAnsi="Arial" w:cs="Arial"/>
                <w:lang w:eastAsia="en-GB"/>
              </w:rPr>
            </w:pPr>
            <w:r w:rsidRPr="00F17776">
              <w:rPr>
                <w:rFonts w:ascii="Arial" w:eastAsia="Times New Roman" w:hAnsi="Arial" w:cs="Arial"/>
                <w:lang w:eastAsia="en-GB"/>
              </w:rPr>
              <w:t>1 October 202</w:t>
            </w:r>
            <w:r w:rsidR="001443A4" w:rsidRPr="00F17776">
              <w:rPr>
                <w:rFonts w:ascii="Arial" w:eastAsia="Times New Roman" w:hAnsi="Arial" w:cs="Arial"/>
                <w:lang w:eastAsia="en-GB"/>
              </w:rPr>
              <w:t>1</w:t>
            </w:r>
          </w:p>
        </w:tc>
      </w:tr>
    </w:tbl>
    <w:p w14:paraId="0B4FEE2C" w14:textId="77777777" w:rsidR="00FD790E" w:rsidRPr="00FD790E" w:rsidRDefault="00FD790E" w:rsidP="00FD790E">
      <w:pPr>
        <w:tabs>
          <w:tab w:val="left" w:pos="-720"/>
          <w:tab w:val="left" w:pos="0"/>
          <w:tab w:val="left" w:pos="720"/>
        </w:tabs>
        <w:suppressAutoHyphens/>
        <w:jc w:val="both"/>
        <w:rPr>
          <w:rFonts w:ascii="Arial" w:eastAsia="Times New Roman" w:hAnsi="Arial" w:cs="Arial"/>
          <w:spacing w:val="-2"/>
          <w:lang w:eastAsia="en-GB"/>
        </w:rPr>
      </w:pPr>
    </w:p>
    <w:p w14:paraId="1470CAFB" w14:textId="7806FCB4" w:rsidR="00FD790E" w:rsidRPr="00FD790E" w:rsidRDefault="00FD790E" w:rsidP="00FD790E">
      <w:pPr>
        <w:keepNext/>
        <w:jc w:val="both"/>
        <w:outlineLvl w:val="0"/>
        <w:rPr>
          <w:rFonts w:ascii="Arial" w:eastAsia="Times New Roman" w:hAnsi="Arial" w:cs="Arial"/>
          <w:b/>
          <w:szCs w:val="28"/>
          <w:lang w:eastAsia="en-GB"/>
        </w:rPr>
      </w:pPr>
      <w:bookmarkStart w:id="8" w:name="_Toc312844427"/>
      <w:bookmarkStart w:id="9" w:name="_Toc312844463"/>
      <w:r w:rsidRPr="00FD790E">
        <w:rPr>
          <w:rFonts w:ascii="Arial" w:eastAsia="Times New Roman" w:hAnsi="Arial" w:cs="Arial"/>
          <w:b/>
          <w:szCs w:val="28"/>
          <w:lang w:eastAsia="en-GB"/>
        </w:rPr>
        <w:t xml:space="preserve">3.     </w:t>
      </w:r>
      <w:bookmarkStart w:id="10" w:name="_Toc312850630"/>
      <w:r w:rsidRPr="00FD790E">
        <w:rPr>
          <w:rFonts w:ascii="Arial" w:eastAsia="Times New Roman" w:hAnsi="Arial" w:cs="Arial"/>
          <w:b/>
          <w:szCs w:val="28"/>
          <w:lang w:eastAsia="en-GB"/>
        </w:rPr>
        <w:t xml:space="preserve">  </w:t>
      </w:r>
      <w:r w:rsidR="007965BB">
        <w:rPr>
          <w:rFonts w:ascii="Arial" w:eastAsia="Times New Roman" w:hAnsi="Arial" w:cs="Arial"/>
          <w:b/>
          <w:szCs w:val="28"/>
          <w:lang w:eastAsia="en-GB"/>
        </w:rPr>
        <w:t>Bidder</w:t>
      </w:r>
      <w:r w:rsidRPr="00FD790E">
        <w:rPr>
          <w:rFonts w:ascii="Arial" w:eastAsia="Times New Roman" w:hAnsi="Arial" w:cs="Arial"/>
          <w:b/>
          <w:szCs w:val="28"/>
          <w:lang w:eastAsia="en-GB"/>
        </w:rPr>
        <w:t>’s Responsibility</w:t>
      </w:r>
      <w:bookmarkEnd w:id="8"/>
      <w:bookmarkEnd w:id="9"/>
      <w:bookmarkEnd w:id="10"/>
    </w:p>
    <w:p w14:paraId="4627AD1D" w14:textId="77777777" w:rsidR="00FD790E" w:rsidRPr="00FD790E" w:rsidRDefault="00FD790E" w:rsidP="00FD790E">
      <w:pPr>
        <w:jc w:val="both"/>
        <w:rPr>
          <w:rFonts w:ascii="Arial" w:eastAsia="Times New Roman" w:hAnsi="Arial" w:cs="Arial"/>
          <w:b/>
          <w:sz w:val="32"/>
          <w:lang w:eastAsia="en-GB"/>
        </w:rPr>
      </w:pPr>
    </w:p>
    <w:p w14:paraId="7B2918A2" w14:textId="72500ACA" w:rsidR="00FD790E" w:rsidRPr="00FD790E" w:rsidRDefault="00FD790E" w:rsidP="00FD790E">
      <w:pPr>
        <w:rPr>
          <w:rFonts w:ascii="Arial" w:eastAsia="Times New Roman" w:hAnsi="Arial" w:cs="Times New Roman"/>
          <w:szCs w:val="22"/>
          <w:lang w:val="en-US" w:eastAsia="en-GB"/>
        </w:rPr>
      </w:pPr>
      <w:r w:rsidRPr="00FD790E">
        <w:rPr>
          <w:rFonts w:ascii="Arial" w:eastAsia="Times New Roman" w:hAnsi="Arial" w:cs="Times New Roman"/>
          <w:szCs w:val="22"/>
          <w:lang w:eastAsia="en-GB"/>
        </w:rPr>
        <w:t>3.1</w:t>
      </w:r>
      <w:r w:rsidRPr="00FD790E">
        <w:rPr>
          <w:rFonts w:ascii="Arial" w:eastAsia="Times New Roman" w:hAnsi="Arial" w:cs="Times New Roman"/>
          <w:szCs w:val="22"/>
          <w:lang w:eastAsia="en-GB"/>
        </w:rPr>
        <w:tab/>
        <w:t>It is the respon</w:t>
      </w:r>
      <w:r w:rsidR="005511B5">
        <w:rPr>
          <w:rFonts w:ascii="Arial" w:eastAsia="Times New Roman" w:hAnsi="Arial" w:cs="Times New Roman"/>
          <w:szCs w:val="22"/>
          <w:lang w:eastAsia="en-GB"/>
        </w:rPr>
        <w:t>sibility of the bidder</w:t>
      </w:r>
      <w:r w:rsidRPr="00FD790E">
        <w:rPr>
          <w:rFonts w:ascii="Arial" w:eastAsia="Times New Roman" w:hAnsi="Arial" w:cs="Times New Roman"/>
          <w:szCs w:val="22"/>
          <w:lang w:eastAsia="en-GB"/>
        </w:rPr>
        <w:t xml:space="preserve"> to satisfy themselves as to the nature, extent, </w:t>
      </w:r>
      <w:r w:rsidRPr="00FD790E">
        <w:rPr>
          <w:rFonts w:ascii="Arial" w:eastAsia="Times New Roman" w:hAnsi="Arial" w:cs="Times New Roman"/>
          <w:szCs w:val="22"/>
          <w:lang w:eastAsia="en-GB"/>
        </w:rPr>
        <w:tab/>
        <w:t xml:space="preserve">circumstances and situation of the works and that will be held to have, by their own </w:t>
      </w:r>
      <w:r w:rsidRPr="00FD790E">
        <w:rPr>
          <w:rFonts w:ascii="Arial" w:eastAsia="Times New Roman" w:hAnsi="Arial" w:cs="Times New Roman"/>
          <w:szCs w:val="22"/>
          <w:lang w:eastAsia="en-GB"/>
        </w:rPr>
        <w:tab/>
        <w:t xml:space="preserve">independent site visits and inspection, fully informed and satisfied themselves as to </w:t>
      </w:r>
      <w:r w:rsidRPr="00FD790E">
        <w:rPr>
          <w:rFonts w:ascii="Arial" w:eastAsia="Times New Roman" w:hAnsi="Arial" w:cs="Times New Roman"/>
          <w:szCs w:val="22"/>
          <w:lang w:eastAsia="en-GB"/>
        </w:rPr>
        <w:tab/>
        <w:t>the deliverability of th</w:t>
      </w:r>
      <w:r w:rsidR="008452FD">
        <w:rPr>
          <w:rFonts w:ascii="Arial" w:eastAsia="Times New Roman" w:hAnsi="Arial" w:cs="Times New Roman"/>
          <w:szCs w:val="22"/>
          <w:lang w:eastAsia="en-GB"/>
        </w:rPr>
        <w:t>e works in accordance with the c</w:t>
      </w:r>
      <w:r w:rsidRPr="00FD790E">
        <w:rPr>
          <w:rFonts w:ascii="Arial" w:eastAsia="Times New Roman" w:hAnsi="Arial" w:cs="Times New Roman"/>
          <w:szCs w:val="22"/>
          <w:lang w:eastAsia="en-GB"/>
        </w:rPr>
        <w:t>ontract.</w:t>
      </w:r>
    </w:p>
    <w:p w14:paraId="72A2FCA7" w14:textId="77777777" w:rsidR="00FD790E" w:rsidRPr="00FD790E" w:rsidRDefault="00FD790E" w:rsidP="00FD790E">
      <w:pPr>
        <w:ind w:left="737"/>
        <w:rPr>
          <w:rFonts w:ascii="Arial" w:eastAsia="Times New Roman" w:hAnsi="Arial" w:cs="Times New Roman"/>
          <w:szCs w:val="22"/>
          <w:lang w:eastAsia="en-GB"/>
        </w:rPr>
      </w:pPr>
    </w:p>
    <w:p w14:paraId="71C391F8" w14:textId="01D96BB4" w:rsidR="00FD790E" w:rsidRPr="00FD790E" w:rsidRDefault="00FD790E" w:rsidP="00FD790E">
      <w:pPr>
        <w:ind w:left="720" w:hanging="720"/>
        <w:rPr>
          <w:rFonts w:ascii="Arial" w:eastAsia="Times New Roman" w:hAnsi="Arial" w:cs="Times New Roman"/>
          <w:color w:val="00B050"/>
          <w:szCs w:val="22"/>
          <w:lang w:eastAsia="en-GB"/>
        </w:rPr>
      </w:pPr>
      <w:r w:rsidRPr="00FD790E">
        <w:rPr>
          <w:rFonts w:ascii="Arial" w:eastAsia="Times New Roman" w:hAnsi="Arial" w:cs="Times New Roman"/>
          <w:szCs w:val="22"/>
          <w:lang w:eastAsia="en-GB"/>
        </w:rPr>
        <w:t>3.2</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will be taken to have, b</w:t>
      </w:r>
      <w:r w:rsidR="008452FD">
        <w:rPr>
          <w:rFonts w:ascii="Arial" w:eastAsia="Times New Roman" w:hAnsi="Arial" w:cs="Times New Roman"/>
          <w:szCs w:val="22"/>
          <w:lang w:eastAsia="en-GB"/>
        </w:rPr>
        <w:t>y their own examination of the contract d</w:t>
      </w:r>
      <w:r w:rsidRPr="00FD790E">
        <w:rPr>
          <w:rFonts w:ascii="Arial" w:eastAsia="Times New Roman" w:hAnsi="Arial" w:cs="Times New Roman"/>
          <w:szCs w:val="22"/>
          <w:lang w:eastAsia="en-GB"/>
        </w:rPr>
        <w:t>ocuments, satisfied themselves as t</w:t>
      </w:r>
      <w:r w:rsidR="008452FD">
        <w:rPr>
          <w:rFonts w:ascii="Arial" w:eastAsia="Times New Roman" w:hAnsi="Arial" w:cs="Times New Roman"/>
          <w:szCs w:val="22"/>
          <w:lang w:eastAsia="en-GB"/>
        </w:rPr>
        <w:t>o the full requirements of the c</w:t>
      </w:r>
      <w:r w:rsidRPr="00FD790E">
        <w:rPr>
          <w:rFonts w:ascii="Arial" w:eastAsia="Times New Roman" w:hAnsi="Arial" w:cs="Times New Roman"/>
          <w:szCs w:val="22"/>
          <w:lang w:eastAsia="en-GB"/>
        </w:rPr>
        <w:t>ontract.</w:t>
      </w:r>
    </w:p>
    <w:p w14:paraId="76C3C84F" w14:textId="77777777" w:rsidR="00FD790E" w:rsidRPr="00FD790E" w:rsidRDefault="00FD790E" w:rsidP="00FD790E">
      <w:pPr>
        <w:rPr>
          <w:rFonts w:ascii="Arial" w:eastAsia="Times New Roman" w:hAnsi="Arial" w:cs="Times New Roman"/>
          <w:lang w:eastAsia="en-GB"/>
        </w:rPr>
      </w:pPr>
    </w:p>
    <w:p w14:paraId="4FE86A38" w14:textId="74826773" w:rsidR="00FD790E" w:rsidRP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 xml:space="preserve">3.3 </w:t>
      </w:r>
      <w:r w:rsidRPr="00FD790E">
        <w:rPr>
          <w:rFonts w:ascii="Arial" w:eastAsia="Times New Roman" w:hAnsi="Arial" w:cs="Times New Roman"/>
          <w:lang w:eastAsia="en-GB"/>
        </w:rPr>
        <w:tab/>
      </w:r>
      <w:r w:rsidR="007965BB">
        <w:rPr>
          <w:rFonts w:ascii="Arial" w:eastAsia="Times New Roman" w:hAnsi="Arial" w:cs="Times New Roman"/>
          <w:lang w:eastAsia="en-GB"/>
        </w:rPr>
        <w:t>Bidder</w:t>
      </w:r>
      <w:r w:rsidR="003C421E">
        <w:rPr>
          <w:rFonts w:ascii="Arial" w:eastAsia="Times New Roman" w:hAnsi="Arial" w:cs="Times New Roman"/>
          <w:lang w:eastAsia="en-GB"/>
        </w:rPr>
        <w:t>s should be aware that the c</w:t>
      </w:r>
      <w:r w:rsidRPr="00FD790E">
        <w:rPr>
          <w:rFonts w:ascii="Arial" w:eastAsia="Times New Roman" w:hAnsi="Arial" w:cs="Times New Roman"/>
          <w:lang w:eastAsia="en-GB"/>
        </w:rPr>
        <w:t>ou</w:t>
      </w:r>
      <w:r w:rsidR="008452FD">
        <w:rPr>
          <w:rFonts w:ascii="Arial" w:eastAsia="Times New Roman" w:hAnsi="Arial" w:cs="Times New Roman"/>
          <w:lang w:eastAsia="en-GB"/>
        </w:rPr>
        <w:t>ncil envisages that the c</w:t>
      </w:r>
      <w:r w:rsidRPr="00FD790E">
        <w:rPr>
          <w:rFonts w:ascii="Arial" w:eastAsia="Times New Roman" w:hAnsi="Arial" w:cs="Times New Roman"/>
          <w:lang w:eastAsia="en-GB"/>
        </w:rPr>
        <w:t xml:space="preserve">ontractor should mobilise to provide the services required under </w:t>
      </w:r>
      <w:r w:rsidR="006B18BD">
        <w:rPr>
          <w:rFonts w:ascii="Arial" w:eastAsia="Times New Roman" w:hAnsi="Arial" w:cs="Times New Roman"/>
          <w:lang w:eastAsia="en-GB"/>
        </w:rPr>
        <w:t>5</w:t>
      </w:r>
      <w:r w:rsidR="00485F7F">
        <w:rPr>
          <w:rFonts w:ascii="Arial" w:eastAsia="Times New Roman" w:hAnsi="Arial" w:cs="Times New Roman"/>
          <w:lang w:eastAsia="en-GB"/>
        </w:rPr>
        <w:t xml:space="preserve"> months </w:t>
      </w:r>
      <w:r w:rsidRPr="00FD790E">
        <w:rPr>
          <w:rFonts w:ascii="Arial" w:eastAsia="Times New Roman" w:hAnsi="Arial" w:cs="Times New Roman"/>
          <w:lang w:eastAsia="en-GB"/>
        </w:rPr>
        <w:t>after t</w:t>
      </w:r>
      <w:r w:rsidR="008452FD">
        <w:rPr>
          <w:rFonts w:ascii="Arial" w:eastAsia="Times New Roman" w:hAnsi="Arial" w:cs="Times New Roman"/>
          <w:lang w:eastAsia="en-GB"/>
        </w:rPr>
        <w:t>he date of contract award. The c</w:t>
      </w:r>
      <w:r w:rsidRPr="00FD790E">
        <w:rPr>
          <w:rFonts w:ascii="Arial" w:eastAsia="Times New Roman" w:hAnsi="Arial" w:cs="Times New Roman"/>
          <w:lang w:eastAsia="en-GB"/>
        </w:rPr>
        <w:t>ontractor sha</w:t>
      </w:r>
      <w:r w:rsidR="002B1EC6">
        <w:rPr>
          <w:rFonts w:ascii="Arial" w:eastAsia="Times New Roman" w:hAnsi="Arial" w:cs="Times New Roman"/>
          <w:lang w:eastAsia="en-GB"/>
        </w:rPr>
        <w:t>ll be prepared to commence the s</w:t>
      </w:r>
      <w:r w:rsidRPr="00FD790E">
        <w:rPr>
          <w:rFonts w:ascii="Arial" w:eastAsia="Times New Roman" w:hAnsi="Arial" w:cs="Times New Roman"/>
          <w:lang w:eastAsia="en-GB"/>
        </w:rPr>
        <w:t>ervice when advised.</w:t>
      </w:r>
    </w:p>
    <w:p w14:paraId="223FD95C" w14:textId="77777777" w:rsidR="00FD790E" w:rsidRPr="00FD790E" w:rsidRDefault="00FD790E" w:rsidP="00FD790E">
      <w:pPr>
        <w:rPr>
          <w:rFonts w:ascii="Arial" w:eastAsia="Times New Roman" w:hAnsi="Arial" w:cs="Times New Roman"/>
          <w:szCs w:val="22"/>
          <w:lang w:eastAsia="en-GB"/>
        </w:rPr>
      </w:pPr>
    </w:p>
    <w:p w14:paraId="0682714C" w14:textId="40BCD34F"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3.4</w:t>
      </w:r>
      <w:r w:rsidRPr="00FD790E">
        <w:rPr>
          <w:rFonts w:ascii="Arial" w:eastAsia="Times New Roman" w:hAnsi="Arial" w:cs="Times New Roman"/>
          <w:szCs w:val="22"/>
          <w:lang w:eastAsia="en-GB"/>
        </w:rPr>
        <w:tab/>
        <w:t xml:space="preserve">The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must satisfy themselv</w:t>
      </w:r>
      <w:r w:rsidR="008452FD">
        <w:rPr>
          <w:rFonts w:ascii="Arial" w:eastAsia="Times New Roman" w:hAnsi="Arial" w:cs="Times New Roman"/>
          <w:szCs w:val="22"/>
          <w:lang w:eastAsia="en-GB"/>
        </w:rPr>
        <w:t>es that execution of the c</w:t>
      </w:r>
      <w:r w:rsidRPr="00FD790E">
        <w:rPr>
          <w:rFonts w:ascii="Arial" w:eastAsia="Times New Roman" w:hAnsi="Arial" w:cs="Times New Roman"/>
          <w:szCs w:val="22"/>
          <w:lang w:eastAsia="en-GB"/>
        </w:rPr>
        <w:t xml:space="preserve">ontract is within their </w:t>
      </w:r>
      <w:r w:rsidRPr="00FD790E">
        <w:rPr>
          <w:rFonts w:ascii="Arial" w:eastAsia="Times New Roman" w:hAnsi="Arial" w:cs="Times New Roman"/>
          <w:szCs w:val="22"/>
          <w:lang w:eastAsia="en-GB"/>
        </w:rPr>
        <w:tab/>
        <w:t>capabilities and powe</w:t>
      </w:r>
      <w:r w:rsidR="008452FD">
        <w:rPr>
          <w:rFonts w:ascii="Arial" w:eastAsia="Times New Roman" w:hAnsi="Arial" w:cs="Times New Roman"/>
          <w:szCs w:val="22"/>
          <w:lang w:eastAsia="en-GB"/>
        </w:rPr>
        <w:t>rs and demonstrate this to the c</w:t>
      </w:r>
      <w:r w:rsidRPr="00FD790E">
        <w:rPr>
          <w:rFonts w:ascii="Arial" w:eastAsia="Times New Roman" w:hAnsi="Arial" w:cs="Times New Roman"/>
          <w:szCs w:val="22"/>
          <w:lang w:eastAsia="en-GB"/>
        </w:rPr>
        <w:t>ouncil.</w:t>
      </w:r>
      <w:bookmarkStart w:id="11" w:name="OLE_LINK33"/>
      <w:bookmarkStart w:id="12" w:name="_Toc312844429"/>
      <w:bookmarkStart w:id="13" w:name="_Toc312844465"/>
      <w:bookmarkStart w:id="14" w:name="_Toc312850631"/>
    </w:p>
    <w:p w14:paraId="5541200A" w14:textId="77777777" w:rsidR="00FD790E" w:rsidRPr="00FD790E" w:rsidRDefault="00FD790E" w:rsidP="00FD790E">
      <w:pPr>
        <w:ind w:left="737"/>
        <w:rPr>
          <w:rFonts w:ascii="Arial" w:eastAsia="Times New Roman" w:hAnsi="Arial" w:cs="Times New Roman"/>
          <w:szCs w:val="22"/>
          <w:lang w:eastAsia="en-GB"/>
        </w:rPr>
      </w:pPr>
    </w:p>
    <w:p w14:paraId="3E76F8A6" w14:textId="62075C42"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4.</w:t>
      </w:r>
      <w:r w:rsidRPr="00FD790E">
        <w:rPr>
          <w:rFonts w:ascii="Arial" w:eastAsia="Times New Roman" w:hAnsi="Arial" w:cs="Times New Roman"/>
          <w:b/>
          <w:szCs w:val="22"/>
          <w:lang w:eastAsia="en-GB"/>
        </w:rPr>
        <w:tab/>
      </w:r>
      <w:bookmarkEnd w:id="11"/>
      <w:bookmarkEnd w:id="12"/>
      <w:bookmarkEnd w:id="13"/>
      <w:bookmarkEnd w:id="14"/>
      <w:r w:rsidR="006C7EB9">
        <w:rPr>
          <w:rFonts w:ascii="Arial" w:eastAsia="Times New Roman" w:hAnsi="Arial" w:cs="Times New Roman"/>
          <w:b/>
          <w:szCs w:val="22"/>
          <w:lang w:eastAsia="en-GB"/>
        </w:rPr>
        <w:t>Council C</w:t>
      </w:r>
      <w:r w:rsidR="00DA14A5" w:rsidRPr="00DA14A5">
        <w:rPr>
          <w:rFonts w:ascii="Arial" w:eastAsia="Times New Roman" w:hAnsi="Arial" w:cs="Times New Roman"/>
          <w:b/>
          <w:szCs w:val="22"/>
          <w:lang w:eastAsia="en-GB"/>
        </w:rPr>
        <w:t>larifications</w:t>
      </w:r>
    </w:p>
    <w:p w14:paraId="752DCA0C" w14:textId="77777777" w:rsidR="00FD790E" w:rsidRPr="00FD790E" w:rsidRDefault="00FD790E" w:rsidP="00FD790E">
      <w:pPr>
        <w:rPr>
          <w:rFonts w:ascii="Arial" w:eastAsia="Times New Roman" w:hAnsi="Arial" w:cs="Times New Roman"/>
          <w:szCs w:val="22"/>
          <w:lang w:eastAsia="en-GB"/>
        </w:rPr>
      </w:pPr>
    </w:p>
    <w:p w14:paraId="78AD3514" w14:textId="3FC0E9E5"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4.1</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 xml:space="preserve">ouncil may well wish to conduct interviews, make enquiries of your existing </w:t>
      </w:r>
      <w:r w:rsidR="00FD790E" w:rsidRPr="00FD790E">
        <w:rPr>
          <w:rFonts w:ascii="Arial" w:eastAsia="Times New Roman" w:hAnsi="Arial" w:cs="Times New Roman"/>
          <w:szCs w:val="22"/>
          <w:lang w:eastAsia="en-GB"/>
        </w:rPr>
        <w:tab/>
        <w:t xml:space="preserve">customers, sample services, carry out site visits and/or require further information </w:t>
      </w:r>
      <w:r w:rsidR="00FD790E" w:rsidRPr="00FD790E">
        <w:rPr>
          <w:rFonts w:ascii="Arial" w:eastAsia="Times New Roman" w:hAnsi="Arial" w:cs="Times New Roman"/>
          <w:szCs w:val="22"/>
          <w:lang w:eastAsia="en-GB"/>
        </w:rPr>
        <w:tab/>
        <w:t>of you at any stage during the selection process.</w:t>
      </w:r>
    </w:p>
    <w:p w14:paraId="27DA30E2" w14:textId="77777777" w:rsidR="00FD790E" w:rsidRPr="00FD790E" w:rsidRDefault="00FD790E" w:rsidP="00FD790E">
      <w:pPr>
        <w:rPr>
          <w:rFonts w:ascii="Arial" w:eastAsia="Times New Roman" w:hAnsi="Arial" w:cs="Times New Roman"/>
          <w:szCs w:val="22"/>
          <w:lang w:eastAsia="en-GB"/>
        </w:rPr>
      </w:pPr>
    </w:p>
    <w:p w14:paraId="7892283D" w14:textId="77A7F7FC"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4.2</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ouncil reserves the right to clarif</w:t>
      </w:r>
      <w:r w:rsidR="008452FD">
        <w:rPr>
          <w:rFonts w:ascii="Arial" w:eastAsia="Times New Roman" w:hAnsi="Arial" w:cs="Times New Roman"/>
          <w:szCs w:val="22"/>
          <w:lang w:eastAsia="en-GB"/>
        </w:rPr>
        <w:t>y any element of the submitted t</w:t>
      </w:r>
      <w:r w:rsidR="00FD790E" w:rsidRPr="00FD790E">
        <w:rPr>
          <w:rFonts w:ascii="Arial" w:eastAsia="Times New Roman" w:hAnsi="Arial" w:cs="Times New Roman"/>
          <w:szCs w:val="22"/>
          <w:lang w:eastAsia="en-GB"/>
        </w:rPr>
        <w:t>ender.</w:t>
      </w:r>
    </w:p>
    <w:p w14:paraId="1A1E99B5" w14:textId="77777777" w:rsidR="00FD790E" w:rsidRPr="00FD790E" w:rsidRDefault="00FD790E" w:rsidP="00FD790E">
      <w:pPr>
        <w:rPr>
          <w:rFonts w:ascii="Arial" w:eastAsia="Times New Roman" w:hAnsi="Arial" w:cs="Times New Roman"/>
          <w:szCs w:val="22"/>
          <w:lang w:eastAsia="en-GB"/>
        </w:rPr>
      </w:pPr>
    </w:p>
    <w:p w14:paraId="22FB7DD0" w14:textId="40A4C62C"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 xml:space="preserve">4.3 </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o</w:t>
      </w:r>
      <w:r w:rsidR="008452FD">
        <w:rPr>
          <w:rFonts w:ascii="Arial" w:eastAsia="Times New Roman" w:hAnsi="Arial" w:cs="Times New Roman"/>
          <w:szCs w:val="22"/>
          <w:lang w:eastAsia="en-GB"/>
        </w:rPr>
        <w:t>uncil may reject non-compliant t</w:t>
      </w:r>
      <w:r w:rsidR="00FD790E" w:rsidRPr="00FD790E">
        <w:rPr>
          <w:rFonts w:ascii="Arial" w:eastAsia="Times New Roman" w:hAnsi="Arial" w:cs="Times New Roman"/>
          <w:szCs w:val="22"/>
          <w:lang w:eastAsia="en-GB"/>
        </w:rPr>
        <w:t>ender responses.</w:t>
      </w:r>
    </w:p>
    <w:p w14:paraId="25164BDD" w14:textId="77777777" w:rsidR="00FD790E" w:rsidRPr="00FD790E" w:rsidRDefault="00FD790E" w:rsidP="00FD790E">
      <w:pPr>
        <w:jc w:val="both"/>
        <w:rPr>
          <w:rFonts w:ascii="Arial" w:eastAsia="Times New Roman" w:hAnsi="Arial" w:cs="Arial"/>
          <w:szCs w:val="22"/>
          <w:lang w:eastAsia="en-GB"/>
        </w:rPr>
      </w:pPr>
    </w:p>
    <w:p w14:paraId="636912B5" w14:textId="77777777" w:rsidR="00FD790E" w:rsidRPr="00FD790E" w:rsidRDefault="00FD790E" w:rsidP="00FD790E">
      <w:pPr>
        <w:keepNext/>
        <w:jc w:val="both"/>
        <w:outlineLvl w:val="0"/>
        <w:rPr>
          <w:rFonts w:ascii="Arial" w:eastAsia="Times New Roman" w:hAnsi="Arial" w:cs="Arial"/>
          <w:b/>
          <w:szCs w:val="28"/>
          <w:lang w:eastAsia="en-GB"/>
        </w:rPr>
      </w:pPr>
      <w:bookmarkStart w:id="15" w:name="OLE_LINK36"/>
      <w:bookmarkStart w:id="16" w:name="_Toc312844431"/>
      <w:bookmarkStart w:id="17" w:name="_Toc312844467"/>
      <w:bookmarkStart w:id="18" w:name="_Toc312850632"/>
      <w:r w:rsidRPr="00FD790E">
        <w:rPr>
          <w:rFonts w:ascii="Arial" w:eastAsia="Times New Roman" w:hAnsi="Arial" w:cs="Arial"/>
          <w:b/>
          <w:szCs w:val="28"/>
          <w:lang w:eastAsia="en-GB"/>
        </w:rPr>
        <w:t>5.</w:t>
      </w:r>
      <w:r w:rsidRPr="00FD790E">
        <w:rPr>
          <w:rFonts w:ascii="Arial" w:eastAsia="Times New Roman" w:hAnsi="Arial" w:cs="Arial"/>
          <w:b/>
          <w:szCs w:val="28"/>
          <w:lang w:eastAsia="en-GB"/>
        </w:rPr>
        <w:tab/>
        <w:t>Anti-collusion Certificate</w:t>
      </w:r>
      <w:bookmarkEnd w:id="15"/>
      <w:bookmarkEnd w:id="16"/>
      <w:bookmarkEnd w:id="17"/>
      <w:bookmarkEnd w:id="18"/>
    </w:p>
    <w:p w14:paraId="50FF9726" w14:textId="77777777" w:rsidR="00FD790E" w:rsidRPr="00FD790E" w:rsidRDefault="00FD790E" w:rsidP="00FD790E">
      <w:pPr>
        <w:jc w:val="both"/>
        <w:rPr>
          <w:rFonts w:ascii="Arial" w:eastAsia="Times New Roman" w:hAnsi="Arial" w:cs="Arial"/>
          <w:sz w:val="28"/>
          <w:lang w:eastAsia="en-GB"/>
        </w:rPr>
      </w:pPr>
    </w:p>
    <w:p w14:paraId="78566E22" w14:textId="67248082"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5.1</w:t>
      </w:r>
      <w:r w:rsidRPr="00FD790E">
        <w:rPr>
          <w:rFonts w:ascii="Arial" w:eastAsia="Times New Roman" w:hAnsi="Arial" w:cs="Times New Roman"/>
          <w:szCs w:val="22"/>
          <w:lang w:eastAsia="en-GB"/>
        </w:rPr>
        <w:tab/>
        <w:t>You must complete the Anti-Collusion Certificate found in Volume 2, Pa</w:t>
      </w:r>
      <w:r w:rsidR="00DA14A5">
        <w:rPr>
          <w:rFonts w:ascii="Arial" w:eastAsia="Times New Roman" w:hAnsi="Arial" w:cs="Times New Roman"/>
          <w:szCs w:val="22"/>
          <w:lang w:eastAsia="en-GB"/>
        </w:rPr>
        <w:t>rt 5</w:t>
      </w:r>
      <w:r w:rsidR="007965BB">
        <w:rPr>
          <w:rFonts w:ascii="Arial" w:eastAsia="Times New Roman" w:hAnsi="Arial" w:cs="Times New Roman"/>
          <w:szCs w:val="22"/>
          <w:lang w:eastAsia="en-GB"/>
        </w:rPr>
        <w:t>. If you do not do so, the c</w:t>
      </w:r>
      <w:r w:rsidRPr="00FD790E">
        <w:rPr>
          <w:rFonts w:ascii="Arial" w:eastAsia="Times New Roman" w:hAnsi="Arial" w:cs="Times New Roman"/>
          <w:szCs w:val="22"/>
          <w:lang w:eastAsia="en-GB"/>
        </w:rPr>
        <w:t>ouncil reserves the right at its own choice and without consulting you either to reject the tender or to treat you as having agreed, by submitting your tender, to bind yourself to the Anti-Collusion Certificate as though you had completed it.</w:t>
      </w:r>
      <w:r w:rsidR="007965BB">
        <w:rPr>
          <w:rFonts w:ascii="Arial" w:eastAsia="Times New Roman" w:hAnsi="Arial" w:cs="Times New Roman"/>
          <w:szCs w:val="22"/>
          <w:lang w:eastAsia="en-GB"/>
        </w:rPr>
        <w:t xml:space="preserve"> You should also note that the c</w:t>
      </w:r>
      <w:r w:rsidRPr="00FD790E">
        <w:rPr>
          <w:rFonts w:ascii="Arial" w:eastAsia="Times New Roman" w:hAnsi="Arial" w:cs="Times New Roman"/>
          <w:szCs w:val="22"/>
          <w:lang w:eastAsia="en-GB"/>
        </w:rPr>
        <w:t>ouncil will regard the lodging of a false Anti-Collusion Certificate as grounds justifying immediate rejection of your tender without further reference to you or for immediate termination of your contrac</w:t>
      </w:r>
      <w:r w:rsidR="008452FD">
        <w:rPr>
          <w:rFonts w:ascii="Arial" w:eastAsia="Times New Roman" w:hAnsi="Arial" w:cs="Times New Roman"/>
          <w:szCs w:val="22"/>
          <w:lang w:eastAsia="en-GB"/>
        </w:rPr>
        <w:t>t in the event of a successful t</w:t>
      </w:r>
      <w:r w:rsidRPr="00FD790E">
        <w:rPr>
          <w:rFonts w:ascii="Arial" w:eastAsia="Times New Roman" w:hAnsi="Arial" w:cs="Times New Roman"/>
          <w:szCs w:val="22"/>
          <w:lang w:eastAsia="en-GB"/>
        </w:rPr>
        <w:t xml:space="preserve">ender. </w:t>
      </w:r>
    </w:p>
    <w:p w14:paraId="26CC0CAF" w14:textId="77777777" w:rsidR="00FD790E" w:rsidRPr="00FD790E" w:rsidRDefault="00FD790E" w:rsidP="00FD790E">
      <w:pPr>
        <w:ind w:left="737"/>
        <w:rPr>
          <w:rFonts w:ascii="Arial" w:eastAsia="Times New Roman" w:hAnsi="Arial" w:cs="Times New Roman"/>
          <w:szCs w:val="22"/>
          <w:lang w:eastAsia="en-GB"/>
        </w:rPr>
      </w:pPr>
    </w:p>
    <w:p w14:paraId="7D0F52A3" w14:textId="77777777" w:rsidR="00FD790E" w:rsidRPr="00FD790E" w:rsidRDefault="00FD790E" w:rsidP="00FD790E">
      <w:pPr>
        <w:keepNext/>
        <w:jc w:val="both"/>
        <w:outlineLvl w:val="0"/>
        <w:rPr>
          <w:rFonts w:ascii="Arial" w:eastAsia="Times New Roman" w:hAnsi="Arial" w:cs="Arial"/>
          <w:b/>
          <w:szCs w:val="28"/>
          <w:lang w:eastAsia="en-GB"/>
        </w:rPr>
      </w:pPr>
      <w:bookmarkStart w:id="19" w:name="OLE_LINK39"/>
      <w:bookmarkStart w:id="20" w:name="_Toc312844433"/>
      <w:bookmarkStart w:id="21" w:name="_Toc312844469"/>
      <w:bookmarkStart w:id="22" w:name="_Toc312850633"/>
      <w:r w:rsidRPr="00FD790E">
        <w:rPr>
          <w:rFonts w:ascii="Arial" w:eastAsia="Times New Roman" w:hAnsi="Arial" w:cs="Arial"/>
          <w:b/>
          <w:szCs w:val="28"/>
          <w:lang w:eastAsia="en-GB"/>
        </w:rPr>
        <w:lastRenderedPageBreak/>
        <w:t xml:space="preserve">6.  </w:t>
      </w:r>
      <w:r w:rsidRPr="00FD790E">
        <w:rPr>
          <w:rFonts w:ascii="Arial" w:eastAsia="Times New Roman" w:hAnsi="Arial" w:cs="Arial"/>
          <w:b/>
          <w:szCs w:val="28"/>
          <w:lang w:eastAsia="en-GB"/>
        </w:rPr>
        <w:tab/>
        <w:t xml:space="preserve">Transfer of Undertakings and Protection of Employment </w:t>
      </w:r>
      <w:r w:rsidRPr="00FD790E">
        <w:rPr>
          <w:rFonts w:ascii="Arial" w:eastAsia="Times New Roman" w:hAnsi="Arial" w:cs="Arial"/>
          <w:b/>
          <w:szCs w:val="28"/>
          <w:lang w:eastAsia="en-GB"/>
        </w:rPr>
        <w:tab/>
        <w:t>Regulations</w:t>
      </w:r>
      <w:bookmarkEnd w:id="19"/>
      <w:bookmarkEnd w:id="20"/>
      <w:bookmarkEnd w:id="21"/>
      <w:bookmarkEnd w:id="22"/>
    </w:p>
    <w:p w14:paraId="4FE238D7" w14:textId="77777777" w:rsidR="00FD790E" w:rsidRPr="00FD790E" w:rsidRDefault="00FD790E" w:rsidP="00FD790E">
      <w:pPr>
        <w:ind w:left="720" w:hanging="720"/>
        <w:jc w:val="both"/>
        <w:rPr>
          <w:rFonts w:ascii="Arial" w:eastAsia="Times New Roman" w:hAnsi="Arial" w:cs="Arial"/>
          <w:sz w:val="28"/>
          <w:lang w:eastAsia="en-GB"/>
        </w:rPr>
      </w:pPr>
    </w:p>
    <w:p w14:paraId="34AB733D" w14:textId="1D79004A" w:rsidR="00FD790E" w:rsidRDefault="00FD790E" w:rsidP="007965BB">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6.1</w:t>
      </w:r>
      <w:r w:rsidRPr="00FD790E">
        <w:rPr>
          <w:rFonts w:ascii="Arial" w:eastAsia="Times New Roman" w:hAnsi="Arial" w:cs="Times New Roman"/>
          <w:szCs w:val="22"/>
          <w:lang w:eastAsia="en-GB"/>
        </w:rPr>
        <w:tab/>
      </w:r>
      <w:r w:rsidR="008452FD">
        <w:rPr>
          <w:rFonts w:ascii="Arial" w:hAnsi="Arial" w:cs="Arial"/>
        </w:rPr>
        <w:t>The c</w:t>
      </w:r>
      <w:r w:rsidRPr="007965BB">
        <w:rPr>
          <w:rFonts w:ascii="Arial" w:hAnsi="Arial" w:cs="Arial"/>
        </w:rPr>
        <w:t xml:space="preserve">ouncil is assuming that the European Acquired Rights Directive No 77/187 </w:t>
      </w:r>
      <w:r w:rsidRPr="007965BB">
        <w:rPr>
          <w:rFonts w:ascii="Arial" w:hAnsi="Arial" w:cs="Arial"/>
        </w:rPr>
        <w:tab/>
        <w:t>and/or the T</w:t>
      </w:r>
      <w:r w:rsidRPr="007E47D3">
        <w:rPr>
          <w:rFonts w:ascii="Arial" w:hAnsi="Arial" w:cs="Arial"/>
          <w:color w:val="000000" w:themeColor="text1"/>
        </w:rPr>
        <w:t>ransfer of Undertakings (Protect</w:t>
      </w:r>
      <w:r w:rsidR="007965BB" w:rsidRPr="007E47D3">
        <w:rPr>
          <w:rFonts w:ascii="Arial" w:hAnsi="Arial" w:cs="Arial"/>
          <w:color w:val="000000" w:themeColor="text1"/>
        </w:rPr>
        <w:t xml:space="preserve">ion of Employment) Regulations </w:t>
      </w:r>
      <w:r w:rsidR="008452FD" w:rsidRPr="007E47D3">
        <w:rPr>
          <w:rFonts w:ascii="Arial" w:hAnsi="Arial" w:cs="Arial"/>
          <w:color w:val="000000" w:themeColor="text1"/>
        </w:rPr>
        <w:t>2006</w:t>
      </w:r>
      <w:r w:rsidRPr="007E47D3">
        <w:rPr>
          <w:rFonts w:ascii="Arial" w:hAnsi="Arial" w:cs="Arial"/>
          <w:color w:val="000000" w:themeColor="text1"/>
        </w:rPr>
        <w:t xml:space="preserve"> (“TUPE”) will </w:t>
      </w:r>
      <w:r w:rsidR="002B1EC6" w:rsidRPr="007E47D3">
        <w:rPr>
          <w:rFonts w:ascii="Arial" w:hAnsi="Arial" w:cs="Arial"/>
          <w:color w:val="000000" w:themeColor="text1"/>
        </w:rPr>
        <w:t xml:space="preserve">apply </w:t>
      </w:r>
      <w:r w:rsidR="002B1EC6">
        <w:rPr>
          <w:rFonts w:ascii="Arial" w:hAnsi="Arial" w:cs="Arial"/>
        </w:rPr>
        <w:t>to this c</w:t>
      </w:r>
      <w:r w:rsidR="007965BB">
        <w:rPr>
          <w:rFonts w:ascii="Arial" w:hAnsi="Arial" w:cs="Arial"/>
        </w:rPr>
        <w:t xml:space="preserve">ontract. However, it shall be at the </w:t>
      </w:r>
      <w:r w:rsidR="002B1EC6">
        <w:rPr>
          <w:rFonts w:ascii="Arial" w:hAnsi="Arial" w:cs="Arial"/>
        </w:rPr>
        <w:t>successful c</w:t>
      </w:r>
      <w:r w:rsidRPr="007965BB">
        <w:rPr>
          <w:rFonts w:ascii="Arial" w:hAnsi="Arial" w:cs="Arial"/>
        </w:rPr>
        <w:t>ontractor’s risk whet</w:t>
      </w:r>
      <w:r w:rsidR="007965BB">
        <w:rPr>
          <w:rFonts w:ascii="Arial" w:hAnsi="Arial" w:cs="Arial"/>
        </w:rPr>
        <w:t xml:space="preserve">her TUPE may apply </w:t>
      </w:r>
      <w:r w:rsidRPr="007965BB">
        <w:rPr>
          <w:rFonts w:ascii="Arial" w:hAnsi="Arial" w:cs="Arial"/>
        </w:rPr>
        <w:t xml:space="preserve">either </w:t>
      </w:r>
      <w:r w:rsidR="002B1EC6">
        <w:rPr>
          <w:rFonts w:ascii="Arial" w:hAnsi="Arial" w:cs="Arial"/>
        </w:rPr>
        <w:t>at the beginning or end of the c</w:t>
      </w:r>
      <w:r w:rsidRPr="007965BB">
        <w:rPr>
          <w:rFonts w:ascii="Arial" w:hAnsi="Arial" w:cs="Arial"/>
        </w:rPr>
        <w:t>ontract.</w:t>
      </w:r>
      <w:r w:rsidRPr="00FD790E">
        <w:rPr>
          <w:rFonts w:ascii="Arial" w:eastAsia="Times New Roman" w:hAnsi="Arial" w:cs="Times New Roman"/>
          <w:szCs w:val="22"/>
          <w:lang w:eastAsia="en-GB"/>
        </w:rPr>
        <w:t xml:space="preserve"> </w:t>
      </w:r>
    </w:p>
    <w:p w14:paraId="460CD569" w14:textId="77777777" w:rsidR="00DD1A43" w:rsidRDefault="00DD1A43" w:rsidP="007965BB">
      <w:pPr>
        <w:ind w:left="720" w:hanging="720"/>
        <w:rPr>
          <w:rFonts w:ascii="Arial" w:eastAsia="Times New Roman" w:hAnsi="Arial" w:cs="Times New Roman"/>
          <w:szCs w:val="22"/>
          <w:lang w:eastAsia="en-GB"/>
        </w:rPr>
      </w:pPr>
    </w:p>
    <w:p w14:paraId="3070AA8D" w14:textId="725B97E8" w:rsidR="00FD790E" w:rsidRPr="00954B7F" w:rsidRDefault="00F67389" w:rsidP="00FD790E">
      <w:pPr>
        <w:ind w:left="737"/>
        <w:rPr>
          <w:rFonts w:ascii="Arial" w:eastAsia="Times New Roman" w:hAnsi="Arial" w:cs="Times New Roman"/>
          <w:color w:val="000000" w:themeColor="text1"/>
          <w:szCs w:val="22"/>
          <w:u w:val="single"/>
          <w:lang w:eastAsia="en-GB"/>
        </w:rPr>
      </w:pPr>
      <w:r>
        <w:rPr>
          <w:rFonts w:ascii="Arial" w:eastAsia="Times New Roman" w:hAnsi="Arial" w:cs="Times New Roman"/>
          <w:color w:val="000000" w:themeColor="text1"/>
          <w:szCs w:val="22"/>
          <w:u w:val="single"/>
          <w:lang w:eastAsia="en-GB"/>
        </w:rPr>
        <w:t>The i</w:t>
      </w:r>
      <w:r w:rsidR="00DD1A43" w:rsidRPr="00954B7F">
        <w:rPr>
          <w:rFonts w:ascii="Arial" w:eastAsia="Times New Roman" w:hAnsi="Arial" w:cs="Times New Roman"/>
          <w:color w:val="000000" w:themeColor="text1"/>
          <w:szCs w:val="22"/>
          <w:u w:val="single"/>
          <w:lang w:eastAsia="en-GB"/>
        </w:rPr>
        <w:t>ncumbent</w:t>
      </w:r>
      <w:r>
        <w:rPr>
          <w:rFonts w:ascii="Arial" w:eastAsia="Times New Roman" w:hAnsi="Arial" w:cs="Times New Roman"/>
          <w:color w:val="000000" w:themeColor="text1"/>
          <w:szCs w:val="22"/>
          <w:u w:val="single"/>
          <w:lang w:eastAsia="en-GB"/>
        </w:rPr>
        <w:t xml:space="preserve"> provider</w:t>
      </w:r>
      <w:r w:rsidR="00DD1A43" w:rsidRPr="00954B7F">
        <w:rPr>
          <w:rFonts w:ascii="Arial" w:eastAsia="Times New Roman" w:hAnsi="Arial" w:cs="Times New Roman"/>
          <w:color w:val="000000" w:themeColor="text1"/>
          <w:szCs w:val="22"/>
          <w:u w:val="single"/>
          <w:lang w:eastAsia="en-GB"/>
        </w:rPr>
        <w:t xml:space="preserve"> TUPE Information will be released to bidders once </w:t>
      </w:r>
      <w:r w:rsidR="004C6BC5">
        <w:rPr>
          <w:rFonts w:ascii="Arial" w:eastAsia="Times New Roman" w:hAnsi="Arial" w:cs="Times New Roman"/>
          <w:color w:val="000000" w:themeColor="text1"/>
          <w:szCs w:val="22"/>
          <w:u w:val="single"/>
          <w:lang w:eastAsia="en-GB"/>
        </w:rPr>
        <w:t xml:space="preserve">the </w:t>
      </w:r>
      <w:r w:rsidR="00DD1A43" w:rsidRPr="00954B7F">
        <w:rPr>
          <w:rFonts w:ascii="Arial" w:eastAsia="Times New Roman" w:hAnsi="Arial" w:cs="Times New Roman"/>
          <w:color w:val="000000" w:themeColor="text1"/>
          <w:szCs w:val="22"/>
          <w:u w:val="single"/>
          <w:lang w:eastAsia="en-GB"/>
        </w:rPr>
        <w:t>non-disclosure agreement is signed and returned (via the messaging section of the portal).</w:t>
      </w:r>
    </w:p>
    <w:p w14:paraId="4E0850C9" w14:textId="77777777" w:rsidR="00564116" w:rsidRPr="00FD790E" w:rsidRDefault="00564116" w:rsidP="00FD790E">
      <w:pPr>
        <w:ind w:left="737"/>
        <w:rPr>
          <w:rFonts w:ascii="Arial" w:eastAsia="Times New Roman" w:hAnsi="Arial" w:cs="Times New Roman"/>
          <w:szCs w:val="22"/>
          <w:lang w:eastAsia="en-GB"/>
        </w:rPr>
      </w:pPr>
    </w:p>
    <w:p w14:paraId="6D4BB052" w14:textId="77777777" w:rsidR="00FD790E" w:rsidRPr="00FD790E" w:rsidRDefault="00FD790E" w:rsidP="00FD790E">
      <w:pPr>
        <w:keepNext/>
        <w:jc w:val="both"/>
        <w:outlineLvl w:val="0"/>
        <w:rPr>
          <w:rFonts w:ascii="Arial" w:eastAsia="Times New Roman" w:hAnsi="Arial" w:cs="Arial"/>
          <w:b/>
          <w:szCs w:val="28"/>
          <w:lang w:eastAsia="en-GB"/>
        </w:rPr>
      </w:pPr>
      <w:bookmarkStart w:id="23" w:name="OLE_LINK40"/>
      <w:bookmarkStart w:id="24" w:name="_Toc312844434"/>
      <w:bookmarkStart w:id="25" w:name="_Toc312844470"/>
      <w:bookmarkStart w:id="26" w:name="_Toc312850634"/>
      <w:r w:rsidRPr="00FD790E">
        <w:rPr>
          <w:rFonts w:ascii="Arial" w:eastAsia="Times New Roman" w:hAnsi="Arial" w:cs="Arial"/>
          <w:b/>
          <w:szCs w:val="28"/>
          <w:lang w:eastAsia="en-GB"/>
        </w:rPr>
        <w:t>7.</w:t>
      </w:r>
      <w:r w:rsidRPr="00FD790E">
        <w:rPr>
          <w:rFonts w:ascii="Arial" w:eastAsia="Times New Roman" w:hAnsi="Arial" w:cs="Arial"/>
          <w:b/>
          <w:szCs w:val="28"/>
          <w:lang w:eastAsia="en-GB"/>
        </w:rPr>
        <w:tab/>
        <w:t>Monitoring</w:t>
      </w:r>
      <w:bookmarkEnd w:id="23"/>
      <w:bookmarkEnd w:id="24"/>
      <w:bookmarkEnd w:id="25"/>
      <w:bookmarkEnd w:id="26"/>
    </w:p>
    <w:p w14:paraId="0BB83679" w14:textId="77777777" w:rsidR="00FD790E" w:rsidRPr="00FD790E" w:rsidRDefault="00FD790E" w:rsidP="00FD790E">
      <w:pPr>
        <w:ind w:left="737"/>
        <w:rPr>
          <w:rFonts w:ascii="Arial" w:eastAsia="Times New Roman" w:hAnsi="Arial" w:cs="Times New Roman"/>
          <w:szCs w:val="22"/>
          <w:lang w:eastAsia="en-GB"/>
        </w:rPr>
      </w:pPr>
    </w:p>
    <w:p w14:paraId="350E7D06" w14:textId="179F2A66" w:rsidR="00FD790E" w:rsidRPr="00FD790E" w:rsidRDefault="002B1EC6" w:rsidP="00C5729D">
      <w:pPr>
        <w:ind w:left="720" w:hanging="720"/>
        <w:rPr>
          <w:rFonts w:ascii="Arial" w:eastAsia="Times New Roman" w:hAnsi="Arial" w:cs="Times New Roman"/>
          <w:b/>
          <w:szCs w:val="22"/>
          <w:lang w:eastAsia="en-GB"/>
        </w:rPr>
      </w:pPr>
      <w:r>
        <w:rPr>
          <w:rFonts w:ascii="Arial" w:eastAsia="Times New Roman" w:hAnsi="Arial" w:cs="Times New Roman"/>
          <w:szCs w:val="22"/>
          <w:lang w:eastAsia="en-GB"/>
        </w:rPr>
        <w:t>7.1</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ontractor is re</w:t>
      </w:r>
      <w:r w:rsidR="00C5729D">
        <w:rPr>
          <w:rFonts w:ascii="Arial" w:eastAsia="Times New Roman" w:hAnsi="Arial" w:cs="Times New Roman"/>
          <w:szCs w:val="22"/>
          <w:lang w:eastAsia="en-GB"/>
        </w:rPr>
        <w:t>quired to collaborate with the c</w:t>
      </w:r>
      <w:r>
        <w:rPr>
          <w:rFonts w:ascii="Arial" w:eastAsia="Times New Roman" w:hAnsi="Arial" w:cs="Times New Roman"/>
          <w:szCs w:val="22"/>
          <w:lang w:eastAsia="en-GB"/>
        </w:rPr>
        <w:t>ouncil over the contract p</w:t>
      </w:r>
      <w:r w:rsidR="00FD790E" w:rsidRPr="00FD790E">
        <w:rPr>
          <w:rFonts w:ascii="Arial" w:eastAsia="Times New Roman" w:hAnsi="Arial" w:cs="Times New Roman"/>
          <w:szCs w:val="22"/>
          <w:lang w:eastAsia="en-GB"/>
        </w:rPr>
        <w:t>eriod to achieve continuous improvement in the quality a</w:t>
      </w:r>
      <w:r>
        <w:rPr>
          <w:rFonts w:ascii="Arial" w:eastAsia="Times New Roman" w:hAnsi="Arial" w:cs="Times New Roman"/>
          <w:szCs w:val="22"/>
          <w:lang w:eastAsia="en-GB"/>
        </w:rPr>
        <w:t>nd delivery of the s</w:t>
      </w:r>
      <w:r w:rsidR="00C5729D">
        <w:rPr>
          <w:rFonts w:ascii="Arial" w:eastAsia="Times New Roman" w:hAnsi="Arial" w:cs="Times New Roman"/>
          <w:szCs w:val="22"/>
          <w:lang w:eastAsia="en-GB"/>
        </w:rPr>
        <w:t xml:space="preserve">ervices in </w:t>
      </w:r>
      <w:r>
        <w:rPr>
          <w:rFonts w:ascii="Arial" w:eastAsia="Times New Roman" w:hAnsi="Arial" w:cs="Times New Roman"/>
          <w:szCs w:val="22"/>
          <w:lang w:eastAsia="en-GB"/>
        </w:rPr>
        <w:t>accordance with the c</w:t>
      </w:r>
      <w:r w:rsidR="00FD790E" w:rsidRPr="00FD790E">
        <w:rPr>
          <w:rFonts w:ascii="Arial" w:eastAsia="Times New Roman" w:hAnsi="Arial" w:cs="Times New Roman"/>
          <w:szCs w:val="22"/>
          <w:lang w:eastAsia="en-GB"/>
        </w:rPr>
        <w:t xml:space="preserve">ouncil’s obligations under Part 1 of the </w:t>
      </w:r>
      <w:r w:rsidR="00CD3CCC" w:rsidRPr="00DA14A5">
        <w:rPr>
          <w:rFonts w:ascii="Arial" w:eastAsia="Times New Roman" w:hAnsi="Arial" w:cs="Times New Roman"/>
          <w:szCs w:val="22"/>
          <w:lang w:eastAsia="en-GB"/>
        </w:rPr>
        <w:t xml:space="preserve">Local Government </w:t>
      </w:r>
      <w:r w:rsidR="00FD790E" w:rsidRPr="00DA14A5">
        <w:rPr>
          <w:rFonts w:ascii="Arial" w:eastAsia="Times New Roman" w:hAnsi="Arial" w:cs="Times New Roman"/>
          <w:szCs w:val="22"/>
          <w:lang w:eastAsia="en-GB"/>
        </w:rPr>
        <w:t>Act 1999.</w:t>
      </w:r>
    </w:p>
    <w:p w14:paraId="07DF2A72" w14:textId="77777777" w:rsidR="00FD790E" w:rsidRPr="00FD790E" w:rsidRDefault="00FD790E" w:rsidP="00FD790E">
      <w:pPr>
        <w:ind w:left="720" w:hanging="720"/>
        <w:jc w:val="both"/>
        <w:rPr>
          <w:rFonts w:ascii="Arial" w:eastAsia="Times New Roman" w:hAnsi="Arial" w:cs="Arial"/>
          <w:b/>
          <w:sz w:val="28"/>
          <w:lang w:eastAsia="en-GB"/>
        </w:rPr>
      </w:pPr>
    </w:p>
    <w:p w14:paraId="176C1409" w14:textId="501C27B6" w:rsidR="00FD790E" w:rsidRPr="00FD790E" w:rsidRDefault="00FD790E" w:rsidP="00FD790E">
      <w:pPr>
        <w:keepNext/>
        <w:jc w:val="both"/>
        <w:outlineLvl w:val="0"/>
        <w:rPr>
          <w:rFonts w:ascii="Arial" w:eastAsia="Times New Roman" w:hAnsi="Arial" w:cs="Arial"/>
          <w:b/>
          <w:szCs w:val="28"/>
          <w:lang w:eastAsia="en-GB"/>
        </w:rPr>
      </w:pPr>
      <w:bookmarkStart w:id="27" w:name="OLE_LINK41"/>
      <w:bookmarkStart w:id="28" w:name="_Toc312844435"/>
      <w:bookmarkStart w:id="29" w:name="_Toc312844471"/>
      <w:bookmarkStart w:id="30" w:name="_Toc312850635"/>
      <w:r w:rsidRPr="00FD790E">
        <w:rPr>
          <w:rFonts w:ascii="Arial" w:eastAsia="Times New Roman" w:hAnsi="Arial" w:cs="Arial"/>
          <w:b/>
          <w:szCs w:val="28"/>
          <w:lang w:eastAsia="en-GB"/>
        </w:rPr>
        <w:t>8.</w:t>
      </w:r>
      <w:r w:rsidRPr="00FD790E">
        <w:rPr>
          <w:rFonts w:ascii="Arial" w:eastAsia="Times New Roman" w:hAnsi="Arial" w:cs="Arial"/>
          <w:b/>
          <w:szCs w:val="28"/>
          <w:lang w:eastAsia="en-GB"/>
        </w:rPr>
        <w:tab/>
        <w:t>T</w:t>
      </w:r>
      <w:r w:rsidR="00A01CF5">
        <w:rPr>
          <w:rFonts w:ascii="Arial" w:eastAsia="Times New Roman" w:hAnsi="Arial" w:cs="Arial"/>
          <w:b/>
          <w:szCs w:val="28"/>
          <w:lang w:eastAsia="en-GB"/>
        </w:rPr>
        <w:t>he Council</w:t>
      </w:r>
      <w:r w:rsidRPr="00FD790E">
        <w:rPr>
          <w:rFonts w:ascii="Arial" w:eastAsia="Times New Roman" w:hAnsi="Arial" w:cs="Arial"/>
          <w:b/>
          <w:szCs w:val="28"/>
          <w:lang w:eastAsia="en-GB"/>
        </w:rPr>
        <w:t>s Corporate Initiatives</w:t>
      </w:r>
      <w:bookmarkEnd w:id="27"/>
      <w:bookmarkEnd w:id="28"/>
      <w:bookmarkEnd w:id="29"/>
      <w:bookmarkEnd w:id="30"/>
    </w:p>
    <w:p w14:paraId="28494EB9" w14:textId="77777777" w:rsidR="00FD790E" w:rsidRPr="00FD790E" w:rsidRDefault="00FD790E" w:rsidP="00FD790E">
      <w:pPr>
        <w:jc w:val="both"/>
        <w:rPr>
          <w:rFonts w:ascii="Arial" w:eastAsia="Times New Roman" w:hAnsi="Arial" w:cs="Arial"/>
          <w:sz w:val="28"/>
          <w:lang w:eastAsia="en-GB"/>
        </w:rPr>
      </w:pPr>
    </w:p>
    <w:p w14:paraId="1F5DE48D" w14:textId="69D82988" w:rsidR="00FD790E" w:rsidRPr="00FD790E" w:rsidRDefault="00BA5852" w:rsidP="00CD3CCC">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8.1</w:t>
      </w:r>
      <w:r>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ouncil strives to improve the environmen</w:t>
      </w:r>
      <w:r>
        <w:rPr>
          <w:rFonts w:ascii="Arial" w:eastAsia="Times New Roman" w:hAnsi="Arial" w:cs="Times New Roman"/>
          <w:szCs w:val="22"/>
          <w:lang w:eastAsia="en-GB"/>
        </w:rPr>
        <w:t xml:space="preserve">t and quality of life of North </w:t>
      </w:r>
      <w:r w:rsidR="00FD790E" w:rsidRPr="00FD790E">
        <w:rPr>
          <w:rFonts w:ascii="Arial" w:eastAsia="Times New Roman" w:hAnsi="Arial" w:cs="Times New Roman"/>
          <w:szCs w:val="22"/>
          <w:lang w:eastAsia="en-GB"/>
        </w:rPr>
        <w:t>Somerset and its surroundings. You should at</w:t>
      </w:r>
      <w:r w:rsidR="00CD3CCC">
        <w:rPr>
          <w:rFonts w:ascii="Arial" w:eastAsia="Times New Roman" w:hAnsi="Arial" w:cs="Times New Roman"/>
          <w:szCs w:val="22"/>
          <w:lang w:eastAsia="en-GB"/>
        </w:rPr>
        <w:t xml:space="preserve">tempt to demonstrate that you </w:t>
      </w:r>
      <w:r w:rsidR="00FD790E" w:rsidRPr="00FD790E">
        <w:rPr>
          <w:rFonts w:ascii="Arial" w:eastAsia="Times New Roman" w:hAnsi="Arial" w:cs="Times New Roman"/>
          <w:szCs w:val="22"/>
          <w:lang w:eastAsia="en-GB"/>
        </w:rPr>
        <w:t>can and will seek to make a positive contributi</w:t>
      </w:r>
      <w:r w:rsidR="00CD3CCC">
        <w:rPr>
          <w:rFonts w:ascii="Arial" w:eastAsia="Times New Roman" w:hAnsi="Arial" w:cs="Times New Roman"/>
          <w:szCs w:val="22"/>
          <w:lang w:eastAsia="en-GB"/>
        </w:rPr>
        <w:t xml:space="preserve">on to the council’s energy and </w:t>
      </w:r>
      <w:r w:rsidR="00FD790E" w:rsidRPr="00FD790E">
        <w:rPr>
          <w:rFonts w:ascii="Arial" w:eastAsia="Times New Roman" w:hAnsi="Arial" w:cs="Times New Roman"/>
          <w:szCs w:val="22"/>
          <w:lang w:eastAsia="en-GB"/>
        </w:rPr>
        <w:t>environmental aspirations.</w:t>
      </w:r>
    </w:p>
    <w:p w14:paraId="7015CACA" w14:textId="77777777" w:rsidR="00FD790E" w:rsidRPr="00FD790E" w:rsidRDefault="00FD790E" w:rsidP="00FD790E">
      <w:pPr>
        <w:jc w:val="both"/>
        <w:rPr>
          <w:rFonts w:ascii="Arial" w:eastAsia="Times New Roman" w:hAnsi="Arial" w:cs="Arial"/>
          <w:sz w:val="28"/>
          <w:lang w:eastAsia="en-GB"/>
        </w:rPr>
      </w:pPr>
    </w:p>
    <w:p w14:paraId="0F1191DC" w14:textId="77777777" w:rsidR="00FD790E" w:rsidRPr="00FD790E" w:rsidRDefault="00FD790E" w:rsidP="00FD790E">
      <w:pPr>
        <w:keepNext/>
        <w:jc w:val="both"/>
        <w:outlineLvl w:val="0"/>
        <w:rPr>
          <w:rFonts w:ascii="Arial" w:eastAsia="Times New Roman" w:hAnsi="Arial" w:cs="Arial"/>
          <w:b/>
          <w:szCs w:val="28"/>
          <w:lang w:eastAsia="en-GB"/>
        </w:rPr>
      </w:pPr>
      <w:bookmarkStart w:id="31" w:name="_Toc312844436"/>
      <w:bookmarkStart w:id="32" w:name="_Toc312844472"/>
      <w:bookmarkStart w:id="33" w:name="_Toc312850636"/>
      <w:bookmarkStart w:id="34" w:name="OLE_LINK42"/>
      <w:r w:rsidRPr="00FD790E">
        <w:rPr>
          <w:rFonts w:ascii="Arial" w:eastAsia="Times New Roman" w:hAnsi="Arial" w:cs="Arial"/>
          <w:b/>
          <w:szCs w:val="28"/>
          <w:lang w:eastAsia="en-GB"/>
        </w:rPr>
        <w:t>9.</w:t>
      </w:r>
      <w:r w:rsidRPr="00FD790E">
        <w:rPr>
          <w:rFonts w:ascii="Arial" w:eastAsia="Times New Roman" w:hAnsi="Arial" w:cs="Arial"/>
          <w:b/>
          <w:szCs w:val="28"/>
          <w:lang w:eastAsia="en-GB"/>
        </w:rPr>
        <w:tab/>
        <w:t>Freedom of Information Act</w:t>
      </w:r>
      <w:bookmarkEnd w:id="31"/>
      <w:bookmarkEnd w:id="32"/>
      <w:bookmarkEnd w:id="33"/>
      <w:r w:rsidRPr="00FD790E">
        <w:rPr>
          <w:rFonts w:ascii="Arial" w:eastAsia="Times New Roman" w:hAnsi="Arial" w:cs="Arial"/>
          <w:b/>
          <w:szCs w:val="28"/>
          <w:lang w:eastAsia="en-GB"/>
        </w:rPr>
        <w:t xml:space="preserve"> </w:t>
      </w:r>
    </w:p>
    <w:p w14:paraId="30155CBF" w14:textId="77777777" w:rsidR="00FD790E" w:rsidRPr="00FD790E" w:rsidRDefault="00FD790E" w:rsidP="00FD790E">
      <w:pPr>
        <w:ind w:left="360"/>
        <w:jc w:val="both"/>
        <w:rPr>
          <w:rFonts w:ascii="Arial" w:eastAsia="Times New Roman" w:hAnsi="Arial" w:cs="Arial"/>
          <w:sz w:val="28"/>
          <w:lang w:eastAsia="en-GB"/>
        </w:rPr>
      </w:pPr>
    </w:p>
    <w:p w14:paraId="3E93CB3A" w14:textId="67E903D0"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9.1</w:t>
      </w:r>
      <w:r w:rsidRPr="00FD790E">
        <w:rPr>
          <w:rFonts w:ascii="Arial" w:eastAsia="Times New Roman" w:hAnsi="Arial" w:cs="Times New Roman"/>
          <w:szCs w:val="22"/>
          <w:lang w:eastAsia="en-GB"/>
        </w:rPr>
        <w:tab/>
        <w:t>The Freedom of Information Act 2000 came into force for local authorities on 1</w:t>
      </w:r>
      <w:r w:rsidRPr="00FD790E">
        <w:rPr>
          <w:rFonts w:ascii="Arial" w:eastAsia="Times New Roman" w:hAnsi="Arial" w:cs="Times New Roman"/>
          <w:szCs w:val="22"/>
          <w:vertAlign w:val="superscript"/>
          <w:lang w:eastAsia="en-GB"/>
        </w:rPr>
        <w:t>st</w:t>
      </w:r>
      <w:r w:rsidRPr="00FD790E">
        <w:rPr>
          <w:rFonts w:ascii="Arial" w:eastAsia="Times New Roman" w:hAnsi="Arial" w:cs="Times New Roman"/>
          <w:szCs w:val="22"/>
          <w:lang w:eastAsia="en-GB"/>
        </w:rPr>
        <w:t xml:space="preserve"> January 2005. It affects all information held by loc</w:t>
      </w:r>
      <w:r w:rsidR="00BA5852">
        <w:rPr>
          <w:rFonts w:ascii="Arial" w:eastAsia="Times New Roman" w:hAnsi="Arial" w:cs="Times New Roman"/>
          <w:szCs w:val="22"/>
          <w:lang w:eastAsia="en-GB"/>
        </w:rPr>
        <w:t xml:space="preserve">al authorities. It is a matter </w:t>
      </w:r>
      <w:r w:rsidRPr="00FD790E">
        <w:rPr>
          <w:rFonts w:ascii="Arial" w:eastAsia="Times New Roman" w:hAnsi="Arial" w:cs="Times New Roman"/>
          <w:szCs w:val="22"/>
          <w:lang w:eastAsia="en-GB"/>
        </w:rPr>
        <w:t>of law and local authorities cannot contract ou</w:t>
      </w:r>
      <w:r w:rsidR="00BA5852">
        <w:rPr>
          <w:rFonts w:ascii="Arial" w:eastAsia="Times New Roman" w:hAnsi="Arial" w:cs="Times New Roman"/>
          <w:szCs w:val="22"/>
          <w:lang w:eastAsia="en-GB"/>
        </w:rPr>
        <w:t xml:space="preserve">t of it. The council currently expects </w:t>
      </w:r>
      <w:r w:rsidRPr="00FD790E">
        <w:rPr>
          <w:rFonts w:ascii="Arial" w:eastAsia="Times New Roman" w:hAnsi="Arial" w:cs="Times New Roman"/>
          <w:szCs w:val="22"/>
          <w:lang w:eastAsia="en-GB"/>
        </w:rPr>
        <w:t xml:space="preserve">the position as to what information may be accessible to the public, to be as </w:t>
      </w:r>
      <w:r w:rsidRPr="00FD790E">
        <w:rPr>
          <w:rFonts w:ascii="Arial" w:eastAsia="Times New Roman" w:hAnsi="Arial" w:cs="Times New Roman"/>
          <w:szCs w:val="22"/>
          <w:lang w:eastAsia="en-GB"/>
        </w:rPr>
        <w:tab/>
        <w:t>follows. However, it can give no guarantee tha</w:t>
      </w:r>
      <w:r w:rsidR="00BA5852">
        <w:rPr>
          <w:rFonts w:ascii="Arial" w:eastAsia="Times New Roman" w:hAnsi="Arial" w:cs="Times New Roman"/>
          <w:szCs w:val="22"/>
          <w:lang w:eastAsia="en-GB"/>
        </w:rPr>
        <w:t xml:space="preserve">t this will continue to be the case, as </w:t>
      </w:r>
      <w:r w:rsidRPr="00FD790E">
        <w:rPr>
          <w:rFonts w:ascii="Arial" w:eastAsia="Times New Roman" w:hAnsi="Arial" w:cs="Times New Roman"/>
          <w:szCs w:val="22"/>
          <w:lang w:eastAsia="en-GB"/>
        </w:rPr>
        <w:t>the legislation develops and as the I</w:t>
      </w:r>
      <w:r w:rsidR="00BA5852">
        <w:rPr>
          <w:rFonts w:ascii="Arial" w:eastAsia="Times New Roman" w:hAnsi="Arial" w:cs="Times New Roman"/>
          <w:szCs w:val="22"/>
          <w:lang w:eastAsia="en-GB"/>
        </w:rPr>
        <w:t xml:space="preserve">nformation Commissioner issues decisions in this area. </w:t>
      </w:r>
      <w:r w:rsidRPr="00FD790E">
        <w:rPr>
          <w:rFonts w:ascii="Arial" w:eastAsia="Times New Roman" w:hAnsi="Arial" w:cs="Times New Roman"/>
          <w:szCs w:val="22"/>
          <w:lang w:eastAsia="en-GB"/>
        </w:rPr>
        <w:t>Nor can the council give a</w:t>
      </w:r>
      <w:r w:rsidR="00BA5852">
        <w:rPr>
          <w:rFonts w:ascii="Arial" w:eastAsia="Times New Roman" w:hAnsi="Arial" w:cs="Times New Roman"/>
          <w:szCs w:val="22"/>
          <w:lang w:eastAsia="en-GB"/>
        </w:rPr>
        <w:t xml:space="preserve">ny commitment that it or other </w:t>
      </w:r>
      <w:r w:rsidR="002B1EC6">
        <w:rPr>
          <w:rFonts w:ascii="Arial" w:eastAsia="Times New Roman" w:hAnsi="Arial" w:cs="Times New Roman"/>
          <w:szCs w:val="22"/>
          <w:lang w:eastAsia="en-GB"/>
        </w:rPr>
        <w:t>c</w:t>
      </w:r>
      <w:r w:rsidRPr="00FD790E">
        <w:rPr>
          <w:rFonts w:ascii="Arial" w:eastAsia="Times New Roman" w:hAnsi="Arial" w:cs="Times New Roman"/>
          <w:szCs w:val="22"/>
          <w:lang w:eastAsia="en-GB"/>
        </w:rPr>
        <w:t>ustomers may not be required or feel obliged</w:t>
      </w:r>
      <w:r w:rsidR="00BA5852">
        <w:rPr>
          <w:rFonts w:ascii="Arial" w:eastAsia="Times New Roman" w:hAnsi="Arial" w:cs="Times New Roman"/>
          <w:szCs w:val="22"/>
          <w:lang w:eastAsia="en-GB"/>
        </w:rPr>
        <w:t xml:space="preserve"> to make information available </w:t>
      </w:r>
      <w:r w:rsidRPr="00FD790E">
        <w:rPr>
          <w:rFonts w:ascii="Arial" w:eastAsia="Times New Roman" w:hAnsi="Arial" w:cs="Times New Roman"/>
          <w:szCs w:val="22"/>
          <w:lang w:eastAsia="en-GB"/>
        </w:rPr>
        <w:t>to the public or to withhold it on some other bas</w:t>
      </w:r>
      <w:r w:rsidR="00BA5852">
        <w:rPr>
          <w:rFonts w:ascii="Arial" w:eastAsia="Times New Roman" w:hAnsi="Arial" w:cs="Times New Roman"/>
          <w:szCs w:val="22"/>
          <w:lang w:eastAsia="en-GB"/>
        </w:rPr>
        <w:t xml:space="preserve">is. By submitting your tender, </w:t>
      </w:r>
      <w:r w:rsidRPr="00FD790E">
        <w:rPr>
          <w:rFonts w:ascii="Arial" w:eastAsia="Times New Roman" w:hAnsi="Arial" w:cs="Times New Roman"/>
          <w:szCs w:val="22"/>
          <w:lang w:eastAsia="en-GB"/>
        </w:rPr>
        <w:t>you are taken to accept this.</w:t>
      </w:r>
    </w:p>
    <w:p w14:paraId="46E8409E" w14:textId="77777777" w:rsidR="00FD790E" w:rsidRPr="00FD790E" w:rsidRDefault="00FD790E" w:rsidP="00FD790E">
      <w:pPr>
        <w:ind w:left="360"/>
        <w:jc w:val="both"/>
        <w:rPr>
          <w:rFonts w:ascii="Arial" w:eastAsia="Times New Roman" w:hAnsi="Arial" w:cs="Arial"/>
          <w:sz w:val="28"/>
          <w:lang w:eastAsia="en-GB"/>
        </w:rPr>
      </w:pPr>
    </w:p>
    <w:p w14:paraId="5703D15A" w14:textId="77777777" w:rsidR="00FD790E" w:rsidRPr="00FD790E" w:rsidRDefault="00FD790E" w:rsidP="00FD790E">
      <w:pPr>
        <w:ind w:left="360"/>
        <w:jc w:val="both"/>
        <w:rPr>
          <w:rFonts w:ascii="Arial" w:eastAsia="Times New Roman" w:hAnsi="Arial" w:cs="Arial"/>
          <w:sz w:val="28"/>
          <w:lang w:eastAsia="en-GB"/>
        </w:rPr>
      </w:pPr>
    </w:p>
    <w:p w14:paraId="48834F5F" w14:textId="77777777" w:rsidR="00FD790E" w:rsidRPr="00FD790E" w:rsidRDefault="00FD790E" w:rsidP="00FD790E">
      <w:pPr>
        <w:ind w:left="360"/>
        <w:jc w:val="both"/>
        <w:rPr>
          <w:rFonts w:ascii="Arial" w:eastAsia="Times New Roman" w:hAnsi="Arial" w:cs="Arial"/>
          <w:sz w:val="28"/>
          <w:lang w:eastAsia="en-G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813"/>
      </w:tblGrid>
      <w:tr w:rsidR="00FD790E" w:rsidRPr="00FD790E" w14:paraId="6C851563" w14:textId="77777777" w:rsidTr="00A21B86">
        <w:tc>
          <w:tcPr>
            <w:tcW w:w="3401" w:type="dxa"/>
            <w:shd w:val="clear" w:color="auto" w:fill="E0E0E0"/>
          </w:tcPr>
          <w:p w14:paraId="7088DC01" w14:textId="77777777" w:rsidR="00FD790E" w:rsidRPr="00FD790E" w:rsidRDefault="00FD790E" w:rsidP="00FD790E">
            <w:pPr>
              <w:rPr>
                <w:rFonts w:ascii="Arial" w:eastAsia="Times New Roman" w:hAnsi="Arial" w:cs="Times New Roman"/>
                <w:b/>
                <w:lang w:eastAsia="en-GB"/>
              </w:rPr>
            </w:pPr>
            <w:bookmarkStart w:id="35" w:name="_Toc312844437"/>
            <w:bookmarkStart w:id="36" w:name="_Toc312844473"/>
            <w:r w:rsidRPr="00FD790E">
              <w:rPr>
                <w:rFonts w:ascii="Arial" w:eastAsia="Times New Roman" w:hAnsi="Arial" w:cs="Times New Roman"/>
                <w:b/>
                <w:lang w:eastAsia="en-GB"/>
              </w:rPr>
              <w:t>Information</w:t>
            </w:r>
            <w:bookmarkEnd w:id="35"/>
            <w:bookmarkEnd w:id="36"/>
          </w:p>
        </w:tc>
        <w:tc>
          <w:tcPr>
            <w:tcW w:w="5813" w:type="dxa"/>
            <w:shd w:val="clear" w:color="auto" w:fill="E0E0E0"/>
          </w:tcPr>
          <w:p w14:paraId="4D6D132A" w14:textId="77777777" w:rsidR="00FD790E" w:rsidRPr="00FD790E" w:rsidRDefault="00FD790E" w:rsidP="00FD790E">
            <w:pPr>
              <w:rPr>
                <w:rFonts w:ascii="Arial" w:eastAsia="Times New Roman" w:hAnsi="Arial" w:cs="Times New Roman"/>
                <w:b/>
                <w:lang w:eastAsia="en-GB"/>
              </w:rPr>
            </w:pPr>
            <w:bookmarkStart w:id="37" w:name="_Toc312844438"/>
            <w:bookmarkStart w:id="38" w:name="_Toc312844474"/>
            <w:r w:rsidRPr="00FD790E">
              <w:rPr>
                <w:rFonts w:ascii="Arial" w:eastAsia="Times New Roman" w:hAnsi="Arial" w:cs="Times New Roman"/>
                <w:b/>
                <w:lang w:eastAsia="en-GB"/>
              </w:rPr>
              <w:t>How it is treated</w:t>
            </w:r>
            <w:bookmarkEnd w:id="37"/>
            <w:bookmarkEnd w:id="38"/>
          </w:p>
        </w:tc>
      </w:tr>
      <w:tr w:rsidR="00FD790E" w:rsidRPr="00FD790E" w14:paraId="23D198FA" w14:textId="77777777" w:rsidTr="00A21B86">
        <w:tc>
          <w:tcPr>
            <w:tcW w:w="3401" w:type="dxa"/>
          </w:tcPr>
          <w:p w14:paraId="48925CB8" w14:textId="77777777"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Tender submissions </w:t>
            </w:r>
          </w:p>
        </w:tc>
        <w:tc>
          <w:tcPr>
            <w:tcW w:w="5813" w:type="dxa"/>
          </w:tcPr>
          <w:p w14:paraId="31FBCC19" w14:textId="05B7472F"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Will be treated as publicly inaccessible at least until the successful </w:t>
            </w:r>
            <w:r w:rsidR="007965BB">
              <w:rPr>
                <w:rFonts w:ascii="Arial" w:eastAsia="Times New Roman" w:hAnsi="Arial" w:cs="Arial"/>
                <w:lang w:eastAsia="en-GB"/>
              </w:rPr>
              <w:t>bidder</w:t>
            </w:r>
            <w:r w:rsidRPr="00FD790E">
              <w:rPr>
                <w:rFonts w:ascii="Arial" w:eastAsia="Times New Roman" w:hAnsi="Arial" w:cs="Arial"/>
                <w:lang w:eastAsia="en-GB"/>
              </w:rPr>
              <w:t xml:space="preserve"> has signed the contract. </w:t>
            </w:r>
          </w:p>
        </w:tc>
      </w:tr>
      <w:tr w:rsidR="00FD790E" w:rsidRPr="00FD790E" w14:paraId="3EF14894" w14:textId="77777777" w:rsidTr="00A21B86">
        <w:tc>
          <w:tcPr>
            <w:tcW w:w="3401" w:type="dxa"/>
          </w:tcPr>
          <w:p w14:paraId="3AE663A5" w14:textId="77777777"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Identity and amount of tenders</w:t>
            </w:r>
          </w:p>
        </w:tc>
        <w:tc>
          <w:tcPr>
            <w:tcW w:w="5813" w:type="dxa"/>
          </w:tcPr>
          <w:p w14:paraId="33898CF4" w14:textId="1716FDFF"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The identity and amount of the successful tender will become publicly accessible </w:t>
            </w:r>
            <w:r w:rsidR="004A3861">
              <w:rPr>
                <w:rFonts w:ascii="Arial" w:eastAsia="Times New Roman" w:hAnsi="Arial" w:cs="Arial"/>
                <w:lang w:eastAsia="en-GB"/>
              </w:rPr>
              <w:t>during the award process</w:t>
            </w:r>
            <w:r w:rsidRPr="00FD790E">
              <w:rPr>
                <w:rFonts w:ascii="Arial" w:eastAsia="Times New Roman" w:hAnsi="Arial" w:cs="Arial"/>
                <w:lang w:eastAsia="en-GB"/>
              </w:rPr>
              <w:t xml:space="preserve">.  The identities and amounts of unsuccessful tenders will remain inaccessible. If amounts appear in publicly accessible documents, the </w:t>
            </w:r>
            <w:r w:rsidR="007965BB">
              <w:rPr>
                <w:rFonts w:ascii="Arial" w:eastAsia="Times New Roman" w:hAnsi="Arial" w:cs="Arial"/>
                <w:lang w:eastAsia="en-GB"/>
              </w:rPr>
              <w:t>bidder</w:t>
            </w:r>
            <w:r w:rsidRPr="00FD790E">
              <w:rPr>
                <w:rFonts w:ascii="Arial" w:eastAsia="Times New Roman" w:hAnsi="Arial" w:cs="Arial"/>
                <w:lang w:eastAsia="en-GB"/>
              </w:rPr>
              <w:t xml:space="preserve">s will normally not be identified by name. Unsuccessful </w:t>
            </w:r>
            <w:r w:rsidR="007965BB">
              <w:rPr>
                <w:rFonts w:ascii="Arial" w:eastAsia="Times New Roman" w:hAnsi="Arial" w:cs="Arial"/>
                <w:lang w:eastAsia="en-GB"/>
              </w:rPr>
              <w:t>bidder</w:t>
            </w:r>
            <w:r w:rsidRPr="00FD790E">
              <w:rPr>
                <w:rFonts w:ascii="Arial" w:eastAsia="Times New Roman" w:hAnsi="Arial" w:cs="Arial"/>
                <w:lang w:eastAsia="en-GB"/>
              </w:rPr>
              <w:t>s will continue to have their existing rights to know details about their own tender, but not other peop</w:t>
            </w:r>
            <w:r w:rsidR="00BA5852">
              <w:rPr>
                <w:rFonts w:ascii="Arial" w:eastAsia="Times New Roman" w:hAnsi="Arial" w:cs="Arial"/>
                <w:lang w:eastAsia="en-GB"/>
              </w:rPr>
              <w:t>les</w:t>
            </w:r>
            <w:r w:rsidRPr="00FD790E">
              <w:rPr>
                <w:rFonts w:ascii="Arial" w:eastAsia="Times New Roman" w:hAnsi="Arial" w:cs="Arial"/>
                <w:lang w:eastAsia="en-GB"/>
              </w:rPr>
              <w:t>.</w:t>
            </w:r>
          </w:p>
        </w:tc>
      </w:tr>
      <w:tr w:rsidR="00FD790E" w:rsidRPr="00FD790E" w14:paraId="47AD79AE" w14:textId="77777777" w:rsidTr="00A21B86">
        <w:tc>
          <w:tcPr>
            <w:tcW w:w="3401" w:type="dxa"/>
          </w:tcPr>
          <w:p w14:paraId="497A2ABC" w14:textId="5C4CA41C" w:rsidR="00FD790E" w:rsidRPr="00FD790E" w:rsidRDefault="002B1EC6" w:rsidP="00FD790E">
            <w:pPr>
              <w:rPr>
                <w:rFonts w:ascii="Arial" w:eastAsia="Times New Roman" w:hAnsi="Arial" w:cs="Arial"/>
                <w:sz w:val="28"/>
                <w:lang w:eastAsia="en-GB"/>
              </w:rPr>
            </w:pPr>
            <w:r>
              <w:rPr>
                <w:rFonts w:ascii="Arial" w:eastAsia="Times New Roman" w:hAnsi="Arial" w:cs="Arial"/>
                <w:lang w:eastAsia="en-GB"/>
              </w:rPr>
              <w:lastRenderedPageBreak/>
              <w:t>Contract d</w:t>
            </w:r>
            <w:r w:rsidR="00FD790E" w:rsidRPr="00FD790E">
              <w:rPr>
                <w:rFonts w:ascii="Arial" w:eastAsia="Times New Roman" w:hAnsi="Arial" w:cs="Arial"/>
                <w:lang w:eastAsia="en-GB"/>
              </w:rPr>
              <w:t xml:space="preserve">ocuments as completed by the successful </w:t>
            </w:r>
            <w:r w:rsidR="007965BB">
              <w:rPr>
                <w:rFonts w:ascii="Arial" w:eastAsia="Times New Roman" w:hAnsi="Arial" w:cs="Arial"/>
                <w:lang w:eastAsia="en-GB"/>
              </w:rPr>
              <w:t>bidder</w:t>
            </w:r>
          </w:p>
        </w:tc>
        <w:tc>
          <w:tcPr>
            <w:tcW w:w="5813" w:type="dxa"/>
          </w:tcPr>
          <w:p w14:paraId="6EC64762" w14:textId="40E73559"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Accessible during the </w:t>
            </w:r>
            <w:r w:rsidR="00BA5852">
              <w:rPr>
                <w:rFonts w:ascii="Arial" w:eastAsia="Times New Roman" w:hAnsi="Arial" w:cs="Arial"/>
                <w:lang w:eastAsia="en-GB"/>
              </w:rPr>
              <w:t>advertisement period under the c</w:t>
            </w:r>
            <w:r w:rsidRPr="00FD790E">
              <w:rPr>
                <w:rFonts w:ascii="Arial" w:eastAsia="Times New Roman" w:hAnsi="Arial" w:cs="Arial"/>
                <w:lang w:eastAsia="en-GB"/>
              </w:rPr>
              <w:t>ouncil’s auditing regime.</w:t>
            </w:r>
          </w:p>
        </w:tc>
      </w:tr>
      <w:tr w:rsidR="00FD790E" w:rsidRPr="00FD790E" w14:paraId="72D2DE94" w14:textId="77777777" w:rsidTr="00A21B86">
        <w:tc>
          <w:tcPr>
            <w:tcW w:w="3401" w:type="dxa"/>
          </w:tcPr>
          <w:p w14:paraId="6521E472" w14:textId="0BE7A7ED"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 xml:space="preserve">Amounts spent on purchases </w:t>
            </w:r>
            <w:r w:rsidR="00BA5852" w:rsidRPr="00FD790E">
              <w:rPr>
                <w:rFonts w:ascii="Arial" w:eastAsia="Times New Roman" w:hAnsi="Arial" w:cs="Arial"/>
                <w:lang w:eastAsia="en-GB"/>
              </w:rPr>
              <w:t>etc.</w:t>
            </w:r>
          </w:p>
        </w:tc>
        <w:tc>
          <w:tcPr>
            <w:tcW w:w="5813" w:type="dxa"/>
          </w:tcPr>
          <w:p w14:paraId="6045DA41" w14:textId="77777777" w:rsidR="00FD790E" w:rsidRPr="00FD790E" w:rsidRDefault="00FD790E" w:rsidP="00FD790E">
            <w:pPr>
              <w:jc w:val="both"/>
              <w:rPr>
                <w:rFonts w:ascii="Arial" w:eastAsia="Times New Roman" w:hAnsi="Arial" w:cs="Arial"/>
                <w:sz w:val="28"/>
                <w:lang w:eastAsia="en-GB"/>
              </w:rPr>
            </w:pPr>
            <w:r w:rsidRPr="00FD790E">
              <w:rPr>
                <w:rFonts w:ascii="Arial" w:eastAsia="Times New Roman" w:hAnsi="Arial" w:cs="Arial"/>
                <w:lang w:eastAsia="en-GB"/>
              </w:rPr>
              <w:t>Accessible</w:t>
            </w:r>
          </w:p>
        </w:tc>
      </w:tr>
      <w:tr w:rsidR="00FD790E" w:rsidRPr="00FD790E" w14:paraId="5E5A240B" w14:textId="77777777" w:rsidTr="00A21B86">
        <w:tc>
          <w:tcPr>
            <w:tcW w:w="3401" w:type="dxa"/>
          </w:tcPr>
          <w:p w14:paraId="1EB1D458" w14:textId="77777777" w:rsidR="00FD790E" w:rsidRPr="00FD790E" w:rsidRDefault="00FD790E" w:rsidP="00FD790E">
            <w:pPr>
              <w:rPr>
                <w:rFonts w:ascii="Arial" w:eastAsia="Times New Roman" w:hAnsi="Arial" w:cs="Arial"/>
                <w:sz w:val="28"/>
                <w:lang w:eastAsia="en-GB"/>
              </w:rPr>
            </w:pPr>
            <w:r w:rsidRPr="00FD790E">
              <w:rPr>
                <w:rFonts w:ascii="Arial" w:eastAsia="Times New Roman" w:hAnsi="Arial" w:cs="Arial"/>
                <w:lang w:eastAsia="en-GB"/>
              </w:rPr>
              <w:t>Trade secrets and other information that is genuinely commercially confidential</w:t>
            </w:r>
          </w:p>
        </w:tc>
        <w:tc>
          <w:tcPr>
            <w:tcW w:w="5813" w:type="dxa"/>
          </w:tcPr>
          <w:p w14:paraId="272C021F" w14:textId="66F72BFC" w:rsidR="00FD790E" w:rsidRPr="00FD790E" w:rsidRDefault="00BA5852" w:rsidP="00FD790E">
            <w:pPr>
              <w:jc w:val="both"/>
              <w:rPr>
                <w:rFonts w:ascii="Arial" w:eastAsia="Times New Roman" w:hAnsi="Arial" w:cs="Arial"/>
                <w:sz w:val="28"/>
                <w:lang w:eastAsia="en-GB"/>
              </w:rPr>
            </w:pPr>
            <w:r>
              <w:rPr>
                <w:rFonts w:ascii="Arial" w:eastAsia="Times New Roman" w:hAnsi="Arial" w:cs="Arial"/>
                <w:lang w:eastAsia="en-GB"/>
              </w:rPr>
              <w:t>Under European Law the c</w:t>
            </w:r>
            <w:r w:rsidR="00FD790E" w:rsidRPr="00FD790E">
              <w:rPr>
                <w:rFonts w:ascii="Arial" w:eastAsia="Times New Roman" w:hAnsi="Arial" w:cs="Arial"/>
                <w:lang w:eastAsia="en-GB"/>
              </w:rPr>
              <w:t xml:space="preserve">ouncil is obliged not to disclose information that is genuinely confidential (such as the formula for making a particular product). However, the Information Commissioner has made it clear that this cannot be used as a blanket justification for refusing access, and that councils may not agree to treat information as confidential unless there is a really strong justification for doing so.  </w:t>
            </w:r>
          </w:p>
        </w:tc>
      </w:tr>
    </w:tbl>
    <w:p w14:paraId="4325B075" w14:textId="77777777" w:rsidR="00FD790E" w:rsidRPr="00FD790E" w:rsidRDefault="00FD790E" w:rsidP="00FD790E">
      <w:pPr>
        <w:ind w:left="720" w:hanging="720"/>
        <w:jc w:val="both"/>
        <w:rPr>
          <w:rFonts w:ascii="Arial" w:eastAsia="Times New Roman" w:hAnsi="Arial" w:cs="Arial"/>
          <w:sz w:val="28"/>
          <w:lang w:eastAsia="en-GB"/>
        </w:rPr>
      </w:pPr>
    </w:p>
    <w:p w14:paraId="17EF5904" w14:textId="77777777" w:rsidR="00FD790E" w:rsidRPr="00FD790E" w:rsidRDefault="00FD790E" w:rsidP="00FD790E">
      <w:pPr>
        <w:rPr>
          <w:rFonts w:ascii="Arial" w:eastAsia="Times New Roman" w:hAnsi="Arial" w:cs="Times New Roman"/>
          <w:lang w:eastAsia="en-GB"/>
        </w:rPr>
      </w:pPr>
      <w:bookmarkStart w:id="39" w:name="_Toc312844439"/>
      <w:bookmarkStart w:id="40" w:name="_Toc312844475"/>
    </w:p>
    <w:p w14:paraId="5436A021" w14:textId="77777777" w:rsidR="00FD790E" w:rsidRPr="00FD790E" w:rsidRDefault="00FD790E" w:rsidP="00FD790E">
      <w:pPr>
        <w:keepNext/>
        <w:jc w:val="both"/>
        <w:outlineLvl w:val="0"/>
        <w:rPr>
          <w:rFonts w:ascii="Arial" w:eastAsia="Times New Roman" w:hAnsi="Arial" w:cs="Arial"/>
          <w:b/>
          <w:szCs w:val="28"/>
          <w:lang w:eastAsia="en-GB"/>
        </w:rPr>
      </w:pPr>
      <w:bookmarkStart w:id="41" w:name="_Toc312850637"/>
      <w:r w:rsidRPr="00FD790E">
        <w:rPr>
          <w:rFonts w:ascii="Arial" w:eastAsia="Times New Roman" w:hAnsi="Arial" w:cs="Arial"/>
          <w:b/>
          <w:szCs w:val="28"/>
          <w:lang w:eastAsia="en-GB"/>
        </w:rPr>
        <w:t>10.</w:t>
      </w:r>
      <w:r w:rsidRPr="00FD790E">
        <w:rPr>
          <w:rFonts w:ascii="Arial" w:eastAsia="Times New Roman" w:hAnsi="Arial" w:cs="Arial"/>
          <w:b/>
          <w:szCs w:val="28"/>
          <w:lang w:eastAsia="en-GB"/>
        </w:rPr>
        <w:tab/>
        <w:t>Whistleblowing</w:t>
      </w:r>
      <w:bookmarkEnd w:id="39"/>
      <w:bookmarkEnd w:id="40"/>
      <w:bookmarkEnd w:id="41"/>
    </w:p>
    <w:p w14:paraId="4EA9FC3C" w14:textId="77777777" w:rsidR="00FD790E" w:rsidRPr="00FD790E" w:rsidRDefault="00FD790E" w:rsidP="00FD790E">
      <w:pPr>
        <w:ind w:left="900" w:hanging="900"/>
        <w:jc w:val="both"/>
        <w:rPr>
          <w:rFonts w:ascii="Arial" w:eastAsia="Times New Roman" w:hAnsi="Arial" w:cs="Arial"/>
          <w:b/>
          <w:sz w:val="28"/>
          <w:lang w:eastAsia="en-GB"/>
        </w:rPr>
      </w:pPr>
    </w:p>
    <w:p w14:paraId="6A3E795D" w14:textId="442B9DCE"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10.1</w:t>
      </w:r>
      <w:r w:rsidRPr="00FD790E">
        <w:rPr>
          <w:rFonts w:ascii="Arial" w:eastAsia="Times New Roman" w:hAnsi="Arial" w:cs="Times New Roman"/>
          <w:szCs w:val="22"/>
          <w:lang w:eastAsia="en-GB"/>
        </w:rPr>
        <w:tab/>
        <w:t xml:space="preserve">Council contracts include provisions under which the contract will be terminated if the contractor or anyone on its behalf bribes or tries to bribe anyone in </w:t>
      </w:r>
      <w:r w:rsidRPr="00FD790E">
        <w:rPr>
          <w:rFonts w:ascii="Arial" w:eastAsia="Times New Roman" w:hAnsi="Arial" w:cs="Times New Roman"/>
          <w:szCs w:val="22"/>
          <w:lang w:eastAsia="en-GB"/>
        </w:rPr>
        <w:tab/>
        <w:t>connection with any contract, or commits an o</w:t>
      </w:r>
      <w:r w:rsidR="00BA5852">
        <w:rPr>
          <w:rFonts w:ascii="Arial" w:eastAsia="Times New Roman" w:hAnsi="Arial" w:cs="Times New Roman"/>
          <w:szCs w:val="22"/>
          <w:lang w:eastAsia="en-GB"/>
        </w:rPr>
        <w:t xml:space="preserve">ffence under the Prevention of </w:t>
      </w:r>
      <w:r w:rsidRPr="00FD790E">
        <w:rPr>
          <w:rFonts w:ascii="Arial" w:eastAsia="Times New Roman" w:hAnsi="Arial" w:cs="Times New Roman"/>
          <w:szCs w:val="22"/>
          <w:lang w:eastAsia="en-GB"/>
        </w:rPr>
        <w:t>Corruption Acts 1889-1916.</w:t>
      </w:r>
    </w:p>
    <w:p w14:paraId="79C2D061" w14:textId="77777777" w:rsidR="00FD790E" w:rsidRPr="00FD790E" w:rsidRDefault="00FD790E" w:rsidP="00FD790E">
      <w:pPr>
        <w:ind w:left="737"/>
        <w:rPr>
          <w:rFonts w:ascii="Arial" w:eastAsia="Times New Roman" w:hAnsi="Arial" w:cs="Times New Roman"/>
          <w:szCs w:val="22"/>
          <w:lang w:eastAsia="en-GB"/>
        </w:rPr>
      </w:pPr>
    </w:p>
    <w:p w14:paraId="41C11326"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szCs w:val="22"/>
          <w:lang w:eastAsia="en-GB"/>
        </w:rPr>
        <w:t xml:space="preserve">10.2 </w:t>
      </w:r>
      <w:r w:rsidRPr="00FD790E">
        <w:rPr>
          <w:rFonts w:ascii="Arial" w:eastAsia="Times New Roman" w:hAnsi="Arial" w:cs="Times New Roman"/>
          <w:szCs w:val="22"/>
          <w:lang w:eastAsia="en-GB"/>
        </w:rPr>
        <w:tab/>
        <w:t xml:space="preserve">There are stringent similar provisions under both UK and European law in respect </w:t>
      </w:r>
      <w:r w:rsidRPr="00FD790E">
        <w:rPr>
          <w:rFonts w:ascii="Arial" w:eastAsia="Times New Roman" w:hAnsi="Arial" w:cs="Times New Roman"/>
          <w:szCs w:val="22"/>
          <w:lang w:eastAsia="en-GB"/>
        </w:rPr>
        <w:tab/>
        <w:t>of money laundering and misconduct in respect of European funding.</w:t>
      </w:r>
    </w:p>
    <w:p w14:paraId="270860AA" w14:textId="77777777" w:rsidR="00FD790E" w:rsidRPr="00FD790E" w:rsidRDefault="00FD790E" w:rsidP="00FD790E">
      <w:pPr>
        <w:ind w:left="737"/>
        <w:rPr>
          <w:rFonts w:ascii="Arial" w:eastAsia="Times New Roman" w:hAnsi="Arial" w:cs="Times New Roman"/>
          <w:szCs w:val="22"/>
          <w:lang w:eastAsia="en-GB"/>
        </w:rPr>
      </w:pPr>
    </w:p>
    <w:p w14:paraId="077114A8" w14:textId="648EBEFF"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10.3</w:t>
      </w:r>
      <w:r w:rsidRPr="00FD790E">
        <w:rPr>
          <w:rFonts w:ascii="Arial" w:eastAsia="Times New Roman" w:hAnsi="Arial" w:cs="Times New Roman"/>
          <w:szCs w:val="22"/>
          <w:lang w:eastAsia="en-GB"/>
        </w:rPr>
        <w:tab/>
        <w:t>The council takes these issues ver</w:t>
      </w:r>
      <w:r w:rsidR="00BA5852">
        <w:rPr>
          <w:rFonts w:ascii="Arial" w:eastAsia="Times New Roman" w:hAnsi="Arial" w:cs="Times New Roman"/>
          <w:szCs w:val="22"/>
          <w:lang w:eastAsia="en-GB"/>
        </w:rPr>
        <w:t>y seriously. It encourages all c</w:t>
      </w:r>
      <w:r w:rsidRPr="00FD790E">
        <w:rPr>
          <w:rFonts w:ascii="Arial" w:eastAsia="Times New Roman" w:hAnsi="Arial" w:cs="Times New Roman"/>
          <w:szCs w:val="22"/>
          <w:lang w:eastAsia="en-GB"/>
        </w:rPr>
        <w:t xml:space="preserve">ontractors,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or for that matter anyone else, to contact it if an</w:t>
      </w:r>
      <w:r w:rsidR="00BA5852">
        <w:rPr>
          <w:rFonts w:ascii="Arial" w:eastAsia="Times New Roman" w:hAnsi="Arial" w:cs="Times New Roman"/>
          <w:szCs w:val="22"/>
          <w:lang w:eastAsia="en-GB"/>
        </w:rPr>
        <w:t xml:space="preserve">y Councillor, employee </w:t>
      </w:r>
      <w:r w:rsidRPr="00FD790E">
        <w:rPr>
          <w:rFonts w:ascii="Arial" w:eastAsia="Times New Roman" w:hAnsi="Arial" w:cs="Times New Roman"/>
          <w:szCs w:val="22"/>
          <w:lang w:eastAsia="en-GB"/>
        </w:rPr>
        <w:t xml:space="preserve">or </w:t>
      </w:r>
      <w:r w:rsidR="002B1EC6">
        <w:rPr>
          <w:rFonts w:ascii="Arial" w:eastAsia="Times New Roman" w:hAnsi="Arial" w:cs="Times New Roman"/>
          <w:szCs w:val="22"/>
          <w:lang w:eastAsia="en-GB"/>
        </w:rPr>
        <w:t>other c</w:t>
      </w:r>
      <w:r w:rsidR="00BA5852">
        <w:rPr>
          <w:rFonts w:ascii="Arial" w:eastAsia="Times New Roman" w:hAnsi="Arial" w:cs="Times New Roman"/>
          <w:szCs w:val="22"/>
          <w:lang w:eastAsia="en-GB"/>
        </w:rPr>
        <w:t xml:space="preserve">ontractor,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or potential </w:t>
      </w:r>
      <w:r w:rsidR="007965BB">
        <w:rPr>
          <w:rFonts w:ascii="Arial" w:eastAsia="Times New Roman" w:hAnsi="Arial" w:cs="Times New Roman"/>
          <w:szCs w:val="22"/>
          <w:lang w:eastAsia="en-GB"/>
        </w:rPr>
        <w:t>bidder</w:t>
      </w:r>
      <w:r w:rsidR="00BA5852">
        <w:rPr>
          <w:rFonts w:ascii="Arial" w:eastAsia="Times New Roman" w:hAnsi="Arial" w:cs="Times New Roman"/>
          <w:szCs w:val="22"/>
          <w:lang w:eastAsia="en-GB"/>
        </w:rPr>
        <w:t xml:space="preserve"> approaches them and either </w:t>
      </w:r>
      <w:r w:rsidRPr="00FD790E">
        <w:rPr>
          <w:rFonts w:ascii="Arial" w:eastAsia="Times New Roman" w:hAnsi="Arial" w:cs="Times New Roman"/>
          <w:szCs w:val="22"/>
          <w:lang w:eastAsia="en-GB"/>
        </w:rPr>
        <w:t xml:space="preserve">attempts to engage them in any such activity or infers that they could do so. </w:t>
      </w:r>
    </w:p>
    <w:p w14:paraId="18321BAB" w14:textId="77777777" w:rsidR="00FD790E" w:rsidRPr="00FD790E" w:rsidRDefault="00FD790E" w:rsidP="00FD790E">
      <w:pPr>
        <w:ind w:left="737"/>
        <w:rPr>
          <w:rFonts w:ascii="Arial" w:eastAsia="Times New Roman" w:hAnsi="Arial" w:cs="Times New Roman"/>
          <w:szCs w:val="22"/>
          <w:lang w:eastAsia="en-GB"/>
        </w:rPr>
      </w:pPr>
    </w:p>
    <w:p w14:paraId="555C3028" w14:textId="0D6E3EF1"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10.4</w:t>
      </w:r>
      <w:r w:rsidRPr="00FD790E">
        <w:rPr>
          <w:rFonts w:ascii="Arial" w:eastAsia="Times New Roman" w:hAnsi="Arial" w:cs="Times New Roman"/>
          <w:szCs w:val="22"/>
          <w:lang w:eastAsia="en-GB"/>
        </w:rPr>
        <w:tab/>
        <w:t>If so, or for that matte</w:t>
      </w:r>
      <w:r w:rsidR="00BA5852">
        <w:rPr>
          <w:rFonts w:ascii="Arial" w:eastAsia="Times New Roman" w:hAnsi="Arial" w:cs="Times New Roman"/>
          <w:szCs w:val="22"/>
          <w:lang w:eastAsia="en-GB"/>
        </w:rPr>
        <w:t>r in respect of any concerns a c</w:t>
      </w:r>
      <w:r w:rsidRPr="00FD790E">
        <w:rPr>
          <w:rFonts w:ascii="Arial" w:eastAsia="Times New Roman" w:hAnsi="Arial" w:cs="Times New Roman"/>
          <w:szCs w:val="22"/>
          <w:lang w:eastAsia="en-GB"/>
        </w:rPr>
        <w:t xml:space="preserve">ontractor </w:t>
      </w:r>
      <w:r w:rsidR="00BA5852">
        <w:rPr>
          <w:rFonts w:ascii="Arial" w:eastAsia="Times New Roman" w:hAnsi="Arial" w:cs="Times New Roman"/>
          <w:szCs w:val="22"/>
          <w:lang w:eastAsia="en-GB"/>
        </w:rPr>
        <w:t xml:space="preserve">may raise about </w:t>
      </w:r>
      <w:r w:rsidRPr="00FD790E">
        <w:rPr>
          <w:rFonts w:ascii="Arial" w:eastAsia="Times New Roman" w:hAnsi="Arial" w:cs="Times New Roman"/>
          <w:szCs w:val="22"/>
          <w:lang w:eastAsia="en-GB"/>
        </w:rPr>
        <w:t>any other sort of irregularity, it will treat thei</w:t>
      </w:r>
      <w:r w:rsidR="00BA5852">
        <w:rPr>
          <w:rFonts w:ascii="Arial" w:eastAsia="Times New Roman" w:hAnsi="Arial" w:cs="Times New Roman"/>
          <w:szCs w:val="22"/>
          <w:lang w:eastAsia="en-GB"/>
        </w:rPr>
        <w:t xml:space="preserve">r information in confidence in </w:t>
      </w:r>
      <w:r w:rsidRPr="00FD790E">
        <w:rPr>
          <w:rFonts w:ascii="Arial" w:eastAsia="Times New Roman" w:hAnsi="Arial" w:cs="Times New Roman"/>
          <w:szCs w:val="22"/>
          <w:lang w:eastAsia="en-GB"/>
        </w:rPr>
        <w:t xml:space="preserve">comparable fashion as the protection </w:t>
      </w:r>
      <w:r w:rsidR="00BA5852">
        <w:rPr>
          <w:rFonts w:ascii="Arial" w:eastAsia="Times New Roman" w:hAnsi="Arial" w:cs="Times New Roman"/>
          <w:szCs w:val="22"/>
          <w:lang w:eastAsia="en-GB"/>
        </w:rPr>
        <w:t xml:space="preserve">offered to employees under the </w:t>
      </w:r>
      <w:r w:rsidRPr="00FD790E">
        <w:rPr>
          <w:rFonts w:ascii="Arial" w:eastAsia="Times New Roman" w:hAnsi="Arial" w:cs="Times New Roman"/>
          <w:szCs w:val="22"/>
          <w:lang w:eastAsia="en-GB"/>
        </w:rPr>
        <w:t>council’s whistle-blowing policy. This can be f</w:t>
      </w:r>
      <w:r w:rsidR="00BA5852">
        <w:rPr>
          <w:rFonts w:ascii="Arial" w:eastAsia="Times New Roman" w:hAnsi="Arial" w:cs="Times New Roman"/>
          <w:szCs w:val="22"/>
          <w:lang w:eastAsia="en-GB"/>
        </w:rPr>
        <w:t xml:space="preserve">ound on the council’s publicly </w:t>
      </w:r>
      <w:r w:rsidRPr="00FD790E">
        <w:rPr>
          <w:rFonts w:ascii="Arial" w:eastAsia="Times New Roman" w:hAnsi="Arial" w:cs="Times New Roman"/>
          <w:szCs w:val="22"/>
          <w:lang w:eastAsia="en-GB"/>
        </w:rPr>
        <w:t>accessible website.</w:t>
      </w:r>
    </w:p>
    <w:p w14:paraId="4CB061D8" w14:textId="77777777" w:rsidR="00FD790E" w:rsidRPr="00FD790E" w:rsidRDefault="00FD790E" w:rsidP="00FD790E">
      <w:pPr>
        <w:ind w:left="737"/>
        <w:rPr>
          <w:rFonts w:ascii="Arial" w:eastAsia="Times New Roman" w:hAnsi="Arial" w:cs="Times New Roman"/>
          <w:szCs w:val="22"/>
          <w:lang w:eastAsia="en-GB"/>
        </w:rPr>
      </w:pPr>
    </w:p>
    <w:bookmarkEnd w:id="34"/>
    <w:p w14:paraId="25A68A37" w14:textId="7835B3D0"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10.5</w:t>
      </w:r>
      <w:r w:rsidRPr="00FD790E">
        <w:rPr>
          <w:rFonts w:ascii="Arial" w:eastAsia="Times New Roman" w:hAnsi="Arial" w:cs="Times New Roman"/>
          <w:szCs w:val="22"/>
          <w:lang w:eastAsia="en-GB"/>
        </w:rPr>
        <w:tab/>
        <w:t>You should not attempt to canvass any Member o</w:t>
      </w:r>
      <w:r w:rsidR="00BA5852">
        <w:rPr>
          <w:rFonts w:ascii="Arial" w:eastAsia="Times New Roman" w:hAnsi="Arial" w:cs="Times New Roman"/>
          <w:szCs w:val="22"/>
          <w:lang w:eastAsia="en-GB"/>
        </w:rPr>
        <w:t xml:space="preserve">r Officer of the council about </w:t>
      </w:r>
      <w:r w:rsidRPr="00FD790E">
        <w:rPr>
          <w:rFonts w:ascii="Arial" w:eastAsia="Times New Roman" w:hAnsi="Arial" w:cs="Times New Roman"/>
          <w:szCs w:val="22"/>
          <w:lang w:eastAsia="en-GB"/>
        </w:rPr>
        <w:t xml:space="preserve">your tender or try and obtain confidential information </w:t>
      </w:r>
      <w:r w:rsidR="00D21CF5">
        <w:rPr>
          <w:rFonts w:ascii="Arial" w:eastAsia="Times New Roman" w:hAnsi="Arial" w:cs="Times New Roman"/>
          <w:szCs w:val="22"/>
          <w:lang w:eastAsia="en-GB"/>
        </w:rPr>
        <w:t>relating to the s</w:t>
      </w:r>
      <w:r w:rsidR="00BA5852">
        <w:rPr>
          <w:rFonts w:ascii="Arial" w:eastAsia="Times New Roman" w:hAnsi="Arial" w:cs="Times New Roman"/>
          <w:szCs w:val="22"/>
          <w:lang w:eastAsia="en-GB"/>
        </w:rPr>
        <w:t xml:space="preserve">ervice or the </w:t>
      </w:r>
      <w:r w:rsidRPr="00FD790E">
        <w:rPr>
          <w:rFonts w:ascii="Arial" w:eastAsia="Times New Roman" w:hAnsi="Arial" w:cs="Times New Roman"/>
          <w:szCs w:val="22"/>
          <w:lang w:eastAsia="en-GB"/>
        </w:rPr>
        <w:t xml:space="preserve">tendering process from anyone associated with the council or from any other </w:t>
      </w:r>
      <w:r w:rsidRPr="00FD790E">
        <w:rPr>
          <w:rFonts w:ascii="Arial" w:eastAsia="Times New Roman" w:hAnsi="Arial" w:cs="Times New Roman"/>
          <w:szCs w:val="22"/>
          <w:lang w:eastAsia="en-GB"/>
        </w:rPr>
        <w:tab/>
        <w:t xml:space="preserve">past or present contractor to the council.  If you do so your tender is likely to </w:t>
      </w:r>
      <w:r w:rsidRPr="00FD790E">
        <w:rPr>
          <w:rFonts w:ascii="Arial" w:eastAsia="Times New Roman" w:hAnsi="Arial" w:cs="Times New Roman"/>
          <w:szCs w:val="22"/>
          <w:lang w:eastAsia="en-GB"/>
        </w:rPr>
        <w:tab/>
        <w:t xml:space="preserve">be rejected. </w:t>
      </w:r>
    </w:p>
    <w:p w14:paraId="0111254B" w14:textId="77777777" w:rsidR="00FD790E" w:rsidRPr="00FD790E" w:rsidRDefault="00FD790E" w:rsidP="00FD790E">
      <w:pPr>
        <w:rPr>
          <w:rFonts w:ascii="Arial" w:eastAsia="Times New Roman" w:hAnsi="Arial" w:cs="Times New Roman"/>
          <w:szCs w:val="22"/>
          <w:lang w:eastAsia="en-GB"/>
        </w:rPr>
      </w:pPr>
    </w:p>
    <w:p w14:paraId="09D06266" w14:textId="3FCC3263"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 xml:space="preserve">11.    </w:t>
      </w:r>
      <w:bookmarkStart w:id="42" w:name="_Toc312844426"/>
      <w:bookmarkStart w:id="43" w:name="_Toc312844462"/>
      <w:bookmarkStart w:id="44" w:name="_Toc312850638"/>
      <w:r w:rsidRPr="00FD790E">
        <w:rPr>
          <w:rFonts w:ascii="Arial" w:eastAsia="Times New Roman" w:hAnsi="Arial" w:cs="Times New Roman"/>
          <w:b/>
          <w:szCs w:val="22"/>
          <w:lang w:eastAsia="en-GB"/>
        </w:rPr>
        <w:t xml:space="preserve">  Instructions to </w:t>
      </w:r>
      <w:r w:rsidR="006C7EB9">
        <w:rPr>
          <w:rFonts w:ascii="Arial" w:eastAsia="Times New Roman" w:hAnsi="Arial" w:cs="Times New Roman"/>
          <w:b/>
          <w:szCs w:val="22"/>
          <w:lang w:eastAsia="en-GB"/>
        </w:rPr>
        <w:t>B</w:t>
      </w:r>
      <w:r w:rsidR="007965BB">
        <w:rPr>
          <w:rFonts w:ascii="Arial" w:eastAsia="Times New Roman" w:hAnsi="Arial" w:cs="Times New Roman"/>
          <w:b/>
          <w:szCs w:val="22"/>
          <w:lang w:eastAsia="en-GB"/>
        </w:rPr>
        <w:t>idder</w:t>
      </w:r>
      <w:r w:rsidRPr="00FD790E">
        <w:rPr>
          <w:rFonts w:ascii="Arial" w:eastAsia="Times New Roman" w:hAnsi="Arial" w:cs="Times New Roman"/>
          <w:b/>
          <w:szCs w:val="22"/>
          <w:lang w:eastAsia="en-GB"/>
        </w:rPr>
        <w:t>s</w:t>
      </w:r>
      <w:bookmarkEnd w:id="42"/>
      <w:bookmarkEnd w:id="43"/>
      <w:bookmarkEnd w:id="44"/>
    </w:p>
    <w:p w14:paraId="1A5BA6B8" w14:textId="77777777" w:rsidR="00FD790E" w:rsidRPr="00FD790E" w:rsidRDefault="00FD790E" w:rsidP="00FD790E">
      <w:pPr>
        <w:ind w:left="792"/>
        <w:rPr>
          <w:rFonts w:ascii="Arial" w:eastAsia="Times New Roman" w:hAnsi="Arial" w:cs="Times New Roman"/>
          <w:szCs w:val="22"/>
          <w:lang w:eastAsia="en-GB"/>
        </w:rPr>
      </w:pPr>
    </w:p>
    <w:p w14:paraId="4917A0A5" w14:textId="60D475A6"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11.1</w:t>
      </w:r>
      <w:r w:rsidRPr="00FD790E">
        <w:rPr>
          <w:rFonts w:ascii="Arial" w:eastAsia="Times New Roman" w:hAnsi="Arial" w:cs="Times New Roman"/>
          <w:szCs w:val="22"/>
          <w:lang w:eastAsia="en-GB"/>
        </w:rPr>
        <w:tab/>
        <w:t>Tenders must be submitted in accordance with the</w:t>
      </w:r>
      <w:r w:rsidR="00BA5852">
        <w:rPr>
          <w:rFonts w:ascii="Arial" w:eastAsia="Times New Roman" w:hAnsi="Arial" w:cs="Times New Roman"/>
          <w:szCs w:val="22"/>
          <w:lang w:eastAsia="en-GB"/>
        </w:rPr>
        <w:t xml:space="preserve"> following instructions.  Any </w:t>
      </w:r>
      <w:r w:rsidR="00BA5852">
        <w:rPr>
          <w:rFonts w:ascii="Arial" w:eastAsia="Times New Roman" w:hAnsi="Arial" w:cs="Times New Roman"/>
          <w:szCs w:val="22"/>
          <w:lang w:eastAsia="en-GB"/>
        </w:rPr>
        <w:tab/>
        <w:t>t</w:t>
      </w:r>
      <w:r w:rsidRPr="00FD790E">
        <w:rPr>
          <w:rFonts w:ascii="Arial" w:eastAsia="Times New Roman" w:hAnsi="Arial" w:cs="Times New Roman"/>
          <w:szCs w:val="22"/>
          <w:lang w:eastAsia="en-GB"/>
        </w:rPr>
        <w:t>enders not complying with the requirements of the tender in any part</w:t>
      </w:r>
      <w:r w:rsidR="00BA5852">
        <w:rPr>
          <w:rFonts w:ascii="Arial" w:eastAsia="Times New Roman" w:hAnsi="Arial" w:cs="Times New Roman"/>
          <w:szCs w:val="22"/>
          <w:lang w:eastAsia="en-GB"/>
        </w:rPr>
        <w:t xml:space="preserve">icular may be </w:t>
      </w:r>
      <w:r w:rsidR="00BA5852">
        <w:rPr>
          <w:rFonts w:ascii="Arial" w:eastAsia="Times New Roman" w:hAnsi="Arial" w:cs="Times New Roman"/>
          <w:szCs w:val="22"/>
          <w:lang w:eastAsia="en-GB"/>
        </w:rPr>
        <w:tab/>
        <w:t>rejected by the c</w:t>
      </w:r>
      <w:r w:rsidRPr="00FD790E">
        <w:rPr>
          <w:rFonts w:ascii="Arial" w:eastAsia="Times New Roman" w:hAnsi="Arial" w:cs="Times New Roman"/>
          <w:szCs w:val="22"/>
          <w:lang w:eastAsia="en-GB"/>
        </w:rPr>
        <w:t xml:space="preserve">ouncil, whose decision in the matter shall be final.  </w:t>
      </w:r>
    </w:p>
    <w:p w14:paraId="2A7ABA30" w14:textId="77777777" w:rsidR="00FD790E" w:rsidRPr="00FD790E" w:rsidRDefault="00FD790E" w:rsidP="00FD790E">
      <w:pPr>
        <w:rPr>
          <w:rFonts w:ascii="Arial" w:eastAsia="Times New Roman" w:hAnsi="Arial" w:cs="Times New Roman"/>
          <w:szCs w:val="22"/>
          <w:lang w:eastAsia="en-GB"/>
        </w:rPr>
      </w:pPr>
    </w:p>
    <w:p w14:paraId="4145964F" w14:textId="5395685C" w:rsidR="00FD790E" w:rsidRPr="00FD790E" w:rsidRDefault="00BA5852" w:rsidP="00BA5852">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11.2</w:t>
      </w:r>
      <w:r>
        <w:rPr>
          <w:rFonts w:ascii="Arial" w:eastAsia="Times New Roman" w:hAnsi="Arial" w:cs="Times New Roman"/>
          <w:szCs w:val="22"/>
          <w:lang w:eastAsia="en-GB"/>
        </w:rPr>
        <w:tab/>
        <w:t>These i</w:t>
      </w:r>
      <w:r w:rsidR="00FD790E" w:rsidRPr="00FD790E">
        <w:rPr>
          <w:rFonts w:ascii="Arial" w:eastAsia="Times New Roman" w:hAnsi="Arial" w:cs="Times New Roman"/>
          <w:szCs w:val="22"/>
          <w:lang w:eastAsia="en-GB"/>
        </w:rPr>
        <w:t xml:space="preserve">nstructions are designed to explain matters to </w:t>
      </w:r>
      <w:r w:rsidR="007965BB">
        <w:rPr>
          <w:rFonts w:ascii="Arial" w:eastAsia="Times New Roman" w:hAnsi="Arial" w:cs="Times New Roman"/>
          <w:szCs w:val="22"/>
          <w:lang w:eastAsia="en-GB"/>
        </w:rPr>
        <w:t>bidder</w:t>
      </w:r>
      <w:r>
        <w:rPr>
          <w:rFonts w:ascii="Arial" w:eastAsia="Times New Roman" w:hAnsi="Arial" w:cs="Times New Roman"/>
          <w:szCs w:val="22"/>
          <w:lang w:eastAsia="en-GB"/>
        </w:rPr>
        <w:t xml:space="preserve">s in simple terms. If </w:t>
      </w:r>
      <w:r w:rsidR="00FD790E" w:rsidRPr="00FD790E">
        <w:rPr>
          <w:rFonts w:ascii="Arial" w:eastAsia="Times New Roman" w:hAnsi="Arial" w:cs="Times New Roman"/>
          <w:szCs w:val="22"/>
          <w:lang w:eastAsia="en-GB"/>
        </w:rPr>
        <w:t xml:space="preserve">there is any conflict or incompatibility between these </w:t>
      </w:r>
      <w:r>
        <w:rPr>
          <w:rFonts w:ascii="Arial" w:eastAsia="Times New Roman" w:hAnsi="Arial" w:cs="Times New Roman"/>
          <w:szCs w:val="22"/>
          <w:lang w:eastAsia="en-GB"/>
        </w:rPr>
        <w:t xml:space="preserve">instructions and any condition </w:t>
      </w:r>
      <w:r w:rsidR="00D21CF5">
        <w:rPr>
          <w:rFonts w:ascii="Arial" w:eastAsia="Times New Roman" w:hAnsi="Arial" w:cs="Times New Roman"/>
          <w:szCs w:val="22"/>
          <w:lang w:eastAsia="en-GB"/>
        </w:rPr>
        <w:t>or provision in the contract, the c</w:t>
      </w:r>
      <w:r w:rsidR="00FD790E" w:rsidRPr="00FD790E">
        <w:rPr>
          <w:rFonts w:ascii="Arial" w:eastAsia="Times New Roman" w:hAnsi="Arial" w:cs="Times New Roman"/>
          <w:szCs w:val="22"/>
          <w:lang w:eastAsia="en-GB"/>
        </w:rPr>
        <w:t xml:space="preserve">ontract shall prevail. </w:t>
      </w:r>
    </w:p>
    <w:p w14:paraId="25A42A7E" w14:textId="77777777" w:rsidR="00FD790E" w:rsidRPr="00FD790E" w:rsidRDefault="00FD790E" w:rsidP="00FD790E">
      <w:pPr>
        <w:contextualSpacing/>
        <w:rPr>
          <w:rFonts w:ascii="Times New Roman" w:eastAsia="Times New Roman" w:hAnsi="Times New Roman" w:cs="Times New Roman"/>
          <w:sz w:val="28"/>
        </w:rPr>
      </w:pPr>
    </w:p>
    <w:p w14:paraId="25FEFCCA" w14:textId="470CD4C7"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lastRenderedPageBreak/>
        <w:t>11.3</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should read the instructions and guidan</w:t>
      </w:r>
      <w:r w:rsidR="00BA5852">
        <w:rPr>
          <w:rFonts w:ascii="Arial" w:eastAsia="Times New Roman" w:hAnsi="Arial" w:cs="Times New Roman"/>
          <w:szCs w:val="22"/>
          <w:lang w:eastAsia="en-GB"/>
        </w:rPr>
        <w:t xml:space="preserve">ce carefully before completing </w:t>
      </w:r>
      <w:r w:rsidRPr="00FD790E">
        <w:rPr>
          <w:rFonts w:ascii="Arial" w:eastAsia="Times New Roman" w:hAnsi="Arial" w:cs="Times New Roman"/>
          <w:szCs w:val="22"/>
          <w:lang w:eastAsia="en-GB"/>
        </w:rPr>
        <w:t>the tender documentation. Failure to comply with these requirement</w:t>
      </w:r>
      <w:r w:rsidR="00BA5852">
        <w:rPr>
          <w:rFonts w:ascii="Arial" w:eastAsia="Times New Roman" w:hAnsi="Arial" w:cs="Times New Roman"/>
          <w:szCs w:val="22"/>
          <w:lang w:eastAsia="en-GB"/>
        </w:rPr>
        <w:t xml:space="preserve">s for </w:t>
      </w:r>
      <w:r w:rsidRPr="00FD790E">
        <w:rPr>
          <w:rFonts w:ascii="Arial" w:eastAsia="Times New Roman" w:hAnsi="Arial" w:cs="Times New Roman"/>
          <w:szCs w:val="22"/>
          <w:lang w:eastAsia="en-GB"/>
        </w:rPr>
        <w:t xml:space="preserve">completion and submission of the tender response may </w:t>
      </w:r>
      <w:r w:rsidR="00BA5852">
        <w:rPr>
          <w:rFonts w:ascii="Arial" w:eastAsia="Times New Roman" w:hAnsi="Arial" w:cs="Times New Roman"/>
          <w:szCs w:val="22"/>
          <w:lang w:eastAsia="en-GB"/>
        </w:rPr>
        <w:t xml:space="preserve">result in the rejection of the </w:t>
      </w:r>
      <w:r w:rsidRPr="00FD790E">
        <w:rPr>
          <w:rFonts w:ascii="Arial" w:eastAsia="Times New Roman" w:hAnsi="Arial" w:cs="Times New Roman"/>
          <w:szCs w:val="22"/>
          <w:lang w:eastAsia="en-GB"/>
        </w:rPr>
        <w:t xml:space="preserve">tender. </w:t>
      </w:r>
    </w:p>
    <w:p w14:paraId="4234A321" w14:textId="77777777" w:rsidR="00FD790E" w:rsidRPr="00FD790E" w:rsidRDefault="00FD790E" w:rsidP="00FD790E">
      <w:pPr>
        <w:rPr>
          <w:rFonts w:ascii="Arial" w:eastAsia="Times New Roman" w:hAnsi="Arial" w:cs="Times New Roman"/>
          <w:szCs w:val="22"/>
          <w:lang w:eastAsia="en-GB"/>
        </w:rPr>
      </w:pPr>
    </w:p>
    <w:p w14:paraId="78630958" w14:textId="7184F30C" w:rsidR="00FD790E" w:rsidRPr="00FD790E" w:rsidRDefault="00BA5852" w:rsidP="00FD790E">
      <w:pPr>
        <w:rPr>
          <w:rFonts w:ascii="Arial" w:eastAsia="Times New Roman" w:hAnsi="Arial" w:cs="Times New Roman"/>
          <w:szCs w:val="22"/>
          <w:lang w:eastAsia="en-GB"/>
        </w:rPr>
      </w:pPr>
      <w:r>
        <w:rPr>
          <w:rFonts w:ascii="Arial" w:eastAsia="Times New Roman" w:hAnsi="Arial" w:cs="Times New Roman"/>
          <w:szCs w:val="22"/>
          <w:lang w:eastAsia="en-GB"/>
        </w:rPr>
        <w:t>11.4</w:t>
      </w:r>
      <w:r>
        <w:rPr>
          <w:rFonts w:ascii="Arial" w:eastAsia="Times New Roman" w:hAnsi="Arial" w:cs="Times New Roman"/>
          <w:szCs w:val="22"/>
          <w:lang w:eastAsia="en-GB"/>
        </w:rPr>
        <w:tab/>
        <w:t>All t</w:t>
      </w:r>
      <w:r w:rsidR="00FD790E" w:rsidRPr="00FD790E">
        <w:rPr>
          <w:rFonts w:ascii="Arial" w:eastAsia="Times New Roman" w:hAnsi="Arial" w:cs="Times New Roman"/>
          <w:szCs w:val="22"/>
          <w:lang w:eastAsia="en-GB"/>
        </w:rPr>
        <w:t xml:space="preserve">ender documents must be completed in their entirety. The </w:t>
      </w:r>
      <w:r>
        <w:rPr>
          <w:rFonts w:ascii="Arial" w:eastAsia="Times New Roman" w:hAnsi="Arial" w:cs="Times New Roman"/>
          <w:szCs w:val="22"/>
          <w:lang w:eastAsia="en-GB"/>
        </w:rPr>
        <w:t>b</w:t>
      </w:r>
      <w:r w:rsidR="007965BB">
        <w:rPr>
          <w:rFonts w:ascii="Arial" w:eastAsia="Times New Roman" w:hAnsi="Arial" w:cs="Times New Roman"/>
          <w:szCs w:val="22"/>
          <w:lang w:eastAsia="en-GB"/>
        </w:rPr>
        <w:t>idder</w:t>
      </w:r>
      <w:r w:rsidR="00D21CF5">
        <w:rPr>
          <w:rFonts w:ascii="Arial" w:eastAsia="Times New Roman" w:hAnsi="Arial" w:cs="Times New Roman"/>
          <w:szCs w:val="22"/>
          <w:lang w:eastAsia="en-GB"/>
        </w:rPr>
        <w:t xml:space="preserve"> who is </w:t>
      </w:r>
      <w:r w:rsidR="00D21CF5">
        <w:rPr>
          <w:rFonts w:ascii="Arial" w:eastAsia="Times New Roman" w:hAnsi="Arial" w:cs="Times New Roman"/>
          <w:szCs w:val="22"/>
          <w:lang w:eastAsia="en-GB"/>
        </w:rPr>
        <w:tab/>
        <w:t>awarded the c</w:t>
      </w:r>
      <w:r w:rsidR="00FD790E" w:rsidRPr="00FD790E">
        <w:rPr>
          <w:rFonts w:ascii="Arial" w:eastAsia="Times New Roman" w:hAnsi="Arial" w:cs="Times New Roman"/>
          <w:szCs w:val="22"/>
          <w:lang w:eastAsia="en-GB"/>
        </w:rPr>
        <w:t>ontract will be required to sign further documentation.</w:t>
      </w:r>
    </w:p>
    <w:p w14:paraId="0A6A6571" w14:textId="77777777" w:rsidR="00FD790E" w:rsidRPr="00FD790E" w:rsidRDefault="00FD790E" w:rsidP="00FD790E">
      <w:pPr>
        <w:rPr>
          <w:rFonts w:ascii="Arial" w:eastAsia="Times New Roman" w:hAnsi="Arial" w:cs="Times New Roman"/>
          <w:szCs w:val="22"/>
          <w:lang w:eastAsia="en-GB"/>
        </w:rPr>
      </w:pPr>
    </w:p>
    <w:p w14:paraId="2EC245E4" w14:textId="1B63DBBD" w:rsidR="00FD790E" w:rsidRPr="00FD790E" w:rsidRDefault="00BA5852" w:rsidP="00FD790E">
      <w:pPr>
        <w:rPr>
          <w:rFonts w:ascii="Arial" w:eastAsia="Times New Roman" w:hAnsi="Arial" w:cs="Times New Roman"/>
          <w:szCs w:val="22"/>
          <w:lang w:eastAsia="en-GB"/>
        </w:rPr>
      </w:pPr>
      <w:r>
        <w:rPr>
          <w:rFonts w:ascii="Arial" w:eastAsia="Times New Roman" w:hAnsi="Arial" w:cs="Times New Roman"/>
          <w:szCs w:val="22"/>
          <w:lang w:eastAsia="en-GB"/>
        </w:rPr>
        <w:t>11.5</w:t>
      </w:r>
      <w:r>
        <w:rPr>
          <w:rFonts w:ascii="Arial" w:eastAsia="Times New Roman" w:hAnsi="Arial" w:cs="Times New Roman"/>
          <w:szCs w:val="22"/>
          <w:lang w:eastAsia="en-GB"/>
        </w:rPr>
        <w:tab/>
        <w:t>By submitting a t</w:t>
      </w:r>
      <w:r w:rsidR="00FD790E" w:rsidRPr="00FD790E">
        <w:rPr>
          <w:rFonts w:ascii="Arial" w:eastAsia="Times New Roman" w:hAnsi="Arial" w:cs="Times New Roman"/>
          <w:szCs w:val="22"/>
          <w:lang w:eastAsia="en-GB"/>
        </w:rPr>
        <w:t xml:space="preserve">ender, you will be taken to have agreed that your tender will </w:t>
      </w:r>
      <w:r w:rsidR="00FD790E" w:rsidRPr="00FD790E">
        <w:rPr>
          <w:rFonts w:ascii="Arial" w:eastAsia="Times New Roman" w:hAnsi="Arial" w:cs="Times New Roman"/>
          <w:szCs w:val="22"/>
          <w:lang w:eastAsia="en-GB"/>
        </w:rPr>
        <w:tab/>
        <w:t>remain open for acceptance for a minimum of 90 days from the closing date.</w:t>
      </w:r>
    </w:p>
    <w:p w14:paraId="6E000B40" w14:textId="77777777" w:rsidR="00FD790E" w:rsidRPr="00FD790E" w:rsidRDefault="00FD790E" w:rsidP="00FD790E">
      <w:pPr>
        <w:rPr>
          <w:rFonts w:ascii="Arial" w:eastAsia="Times New Roman" w:hAnsi="Arial" w:cs="Times New Roman"/>
          <w:szCs w:val="22"/>
          <w:lang w:eastAsia="en-GB"/>
        </w:rPr>
      </w:pPr>
    </w:p>
    <w:p w14:paraId="12BC84C6" w14:textId="3B021E0F" w:rsidR="00FD790E" w:rsidRP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11.6</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s may modify their quotation prior to the deadline for receipt. No quotation may be modified subsequent to the deadline for receipt.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may withdraw their quotations at any time prior to accepting the notification of award.</w:t>
      </w:r>
    </w:p>
    <w:p w14:paraId="653E5068" w14:textId="77777777" w:rsidR="00FD790E" w:rsidRPr="00FD790E" w:rsidRDefault="00FD790E" w:rsidP="00FD790E">
      <w:pPr>
        <w:rPr>
          <w:rFonts w:ascii="Arial" w:eastAsia="Times New Roman" w:hAnsi="Arial" w:cs="Times New Roman"/>
          <w:szCs w:val="22"/>
          <w:lang w:eastAsia="en-GB"/>
        </w:rPr>
      </w:pPr>
    </w:p>
    <w:p w14:paraId="229F93A1"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11.7</w:t>
      </w:r>
      <w:r w:rsidRPr="00FD790E">
        <w:rPr>
          <w:rFonts w:ascii="Arial" w:eastAsia="Times New Roman" w:hAnsi="Arial" w:cs="Times New Roman"/>
          <w:szCs w:val="22"/>
          <w:lang w:eastAsia="en-GB"/>
        </w:rPr>
        <w:tab/>
        <w:t>Tenders must not:</w:t>
      </w:r>
    </w:p>
    <w:p w14:paraId="5EEF45E7" w14:textId="77777777" w:rsidR="00FD790E" w:rsidRPr="00FD790E" w:rsidRDefault="00FD790E" w:rsidP="00FD790E">
      <w:pPr>
        <w:ind w:left="720"/>
        <w:contextualSpacing/>
        <w:rPr>
          <w:rFonts w:ascii="Times New Roman" w:eastAsia="Times New Roman" w:hAnsi="Times New Roman" w:cs="Times New Roman"/>
          <w:sz w:val="28"/>
        </w:rPr>
      </w:pPr>
    </w:p>
    <w:p w14:paraId="1C599486" w14:textId="77777777" w:rsidR="00FD790E" w:rsidRPr="00FD790E" w:rsidRDefault="00FD790E" w:rsidP="00FD790E">
      <w:pPr>
        <w:numPr>
          <w:ilvl w:val="2"/>
          <w:numId w:val="24"/>
        </w:numPr>
        <w:rPr>
          <w:rFonts w:ascii="Arial" w:eastAsia="Times New Roman" w:hAnsi="Arial" w:cs="Times New Roman"/>
          <w:szCs w:val="22"/>
          <w:lang w:eastAsia="en-GB"/>
        </w:rPr>
      </w:pPr>
      <w:r w:rsidRPr="00FD790E">
        <w:rPr>
          <w:rFonts w:ascii="Arial" w:eastAsia="Times New Roman" w:hAnsi="Arial" w:cs="Times New Roman"/>
          <w:szCs w:val="22"/>
          <w:lang w:eastAsia="en-GB"/>
        </w:rPr>
        <w:t>Be qualified;</w:t>
      </w:r>
    </w:p>
    <w:p w14:paraId="33A397D8" w14:textId="77777777" w:rsidR="00FD790E" w:rsidRPr="00FD790E" w:rsidRDefault="00FD790E" w:rsidP="00FD790E">
      <w:pPr>
        <w:numPr>
          <w:ilvl w:val="2"/>
          <w:numId w:val="24"/>
        </w:numPr>
        <w:rPr>
          <w:rFonts w:ascii="Arial" w:eastAsia="Times New Roman" w:hAnsi="Arial" w:cs="Times New Roman"/>
          <w:szCs w:val="22"/>
          <w:lang w:eastAsia="en-GB"/>
        </w:rPr>
      </w:pPr>
      <w:r w:rsidRPr="00FD790E">
        <w:rPr>
          <w:rFonts w:ascii="Arial" w:eastAsia="Times New Roman" w:hAnsi="Arial" w:cs="Times New Roman"/>
          <w:szCs w:val="22"/>
          <w:lang w:eastAsia="en-GB"/>
        </w:rPr>
        <w:t>Be conditional;</w:t>
      </w:r>
    </w:p>
    <w:p w14:paraId="26051808" w14:textId="77777777" w:rsidR="00FD790E" w:rsidRPr="00FD790E" w:rsidRDefault="00FD790E" w:rsidP="00FD790E">
      <w:pPr>
        <w:numPr>
          <w:ilvl w:val="2"/>
          <w:numId w:val="24"/>
        </w:numPr>
        <w:rPr>
          <w:rFonts w:ascii="Arial" w:eastAsia="Times New Roman" w:hAnsi="Arial" w:cs="Times New Roman"/>
          <w:szCs w:val="22"/>
          <w:lang w:eastAsia="en-GB"/>
        </w:rPr>
      </w:pPr>
      <w:r w:rsidRPr="00FD790E">
        <w:rPr>
          <w:rFonts w:ascii="Arial" w:eastAsia="Times New Roman" w:hAnsi="Arial" w:cs="Times New Roman"/>
          <w:szCs w:val="22"/>
          <w:lang w:eastAsia="en-GB"/>
        </w:rPr>
        <w:t>Be accompanied by statements which could be construed as rendering them equivocal and/or placed on a different footing to those of other tenders.</w:t>
      </w:r>
    </w:p>
    <w:p w14:paraId="2C77A73A" w14:textId="77777777" w:rsidR="00FD790E" w:rsidRPr="00FD790E" w:rsidRDefault="00FD790E" w:rsidP="00FD790E">
      <w:pPr>
        <w:ind w:left="1224"/>
        <w:rPr>
          <w:rFonts w:ascii="Arial" w:eastAsia="Times New Roman" w:hAnsi="Arial" w:cs="Times New Roman"/>
          <w:szCs w:val="22"/>
          <w:lang w:eastAsia="en-GB"/>
        </w:rPr>
      </w:pPr>
    </w:p>
    <w:p w14:paraId="05571804" w14:textId="1B5883B1" w:rsidR="00FD790E" w:rsidRDefault="002B1EC6" w:rsidP="00FD790E">
      <w:pPr>
        <w:rPr>
          <w:rFonts w:ascii="Arial" w:eastAsia="Times New Roman" w:hAnsi="Arial" w:cs="Times New Roman"/>
          <w:szCs w:val="22"/>
          <w:lang w:eastAsia="en-GB"/>
        </w:rPr>
      </w:pPr>
      <w:r>
        <w:rPr>
          <w:rFonts w:ascii="Arial" w:eastAsia="Times New Roman" w:hAnsi="Arial" w:cs="Times New Roman"/>
          <w:szCs w:val="22"/>
          <w:lang w:eastAsia="en-GB"/>
        </w:rPr>
        <w:t>11.8</w:t>
      </w:r>
      <w:r>
        <w:rPr>
          <w:rFonts w:ascii="Arial" w:eastAsia="Times New Roman" w:hAnsi="Arial" w:cs="Times New Roman"/>
          <w:szCs w:val="22"/>
          <w:lang w:eastAsia="en-GB"/>
        </w:rPr>
        <w:tab/>
        <w:t>If the c</w:t>
      </w:r>
      <w:r w:rsidR="00FD790E" w:rsidRPr="00FD790E">
        <w:rPr>
          <w:rFonts w:ascii="Arial" w:eastAsia="Times New Roman" w:hAnsi="Arial" w:cs="Times New Roman"/>
          <w:szCs w:val="22"/>
          <w:lang w:eastAsia="en-GB"/>
        </w:rPr>
        <w:t>ouncil suspects that there has been a technical or arithmetical</w:t>
      </w:r>
      <w:r>
        <w:rPr>
          <w:rFonts w:ascii="Arial" w:eastAsia="Times New Roman" w:hAnsi="Arial" w:cs="Times New Roman"/>
          <w:szCs w:val="22"/>
          <w:lang w:eastAsia="en-GB"/>
        </w:rPr>
        <w:t xml:space="preserve"> error in the </w:t>
      </w:r>
      <w:r>
        <w:rPr>
          <w:rFonts w:ascii="Arial" w:eastAsia="Times New Roman" w:hAnsi="Arial" w:cs="Times New Roman"/>
          <w:szCs w:val="22"/>
          <w:lang w:eastAsia="en-GB"/>
        </w:rPr>
        <w:tab/>
        <w:t>submission, the c</w:t>
      </w:r>
      <w:r w:rsidR="00FD790E" w:rsidRPr="00FD790E">
        <w:rPr>
          <w:rFonts w:ascii="Arial" w:eastAsia="Times New Roman" w:hAnsi="Arial" w:cs="Times New Roman"/>
          <w:szCs w:val="22"/>
          <w:lang w:eastAsia="en-GB"/>
        </w:rPr>
        <w:t xml:space="preserve">ouncil reserves the right to seek such clarification as it considers </w:t>
      </w:r>
      <w:r w:rsidR="00FD790E" w:rsidRPr="00FD790E">
        <w:rPr>
          <w:rFonts w:ascii="Arial" w:eastAsia="Times New Roman" w:hAnsi="Arial" w:cs="Times New Roman"/>
          <w:szCs w:val="22"/>
          <w:lang w:eastAsia="en-GB"/>
        </w:rPr>
        <w:tab/>
        <w:t xml:space="preserve">necessary from that </w:t>
      </w:r>
      <w:r>
        <w:rPr>
          <w:rFonts w:ascii="Arial" w:eastAsia="Times New Roman" w:hAnsi="Arial" w:cs="Times New Roman"/>
          <w:szCs w:val="22"/>
          <w:lang w:eastAsia="en-GB"/>
        </w:rPr>
        <w:t>b</w:t>
      </w:r>
      <w:r w:rsidR="007965BB">
        <w:rPr>
          <w:rFonts w:ascii="Arial" w:eastAsia="Times New Roman" w:hAnsi="Arial" w:cs="Times New Roman"/>
          <w:szCs w:val="22"/>
          <w:lang w:eastAsia="en-GB"/>
        </w:rPr>
        <w:t>idder</w:t>
      </w:r>
      <w:r w:rsidR="00FD790E" w:rsidRPr="00FD790E">
        <w:rPr>
          <w:rFonts w:ascii="Arial" w:eastAsia="Times New Roman" w:hAnsi="Arial" w:cs="Times New Roman"/>
          <w:szCs w:val="22"/>
          <w:lang w:eastAsia="en-GB"/>
        </w:rPr>
        <w:t xml:space="preserve"> only.</w:t>
      </w:r>
    </w:p>
    <w:p w14:paraId="39808CB0" w14:textId="77777777" w:rsidR="006F4402" w:rsidRDefault="006F4402" w:rsidP="00FD790E">
      <w:pPr>
        <w:rPr>
          <w:rFonts w:ascii="Arial" w:eastAsia="Times New Roman" w:hAnsi="Arial" w:cs="Times New Roman"/>
          <w:szCs w:val="22"/>
          <w:lang w:eastAsia="en-GB"/>
        </w:rPr>
      </w:pPr>
    </w:p>
    <w:p w14:paraId="13A2079E" w14:textId="6D25EF2A" w:rsidR="006F4402" w:rsidRDefault="006F4402" w:rsidP="00FD790E">
      <w:pPr>
        <w:rPr>
          <w:rFonts w:ascii="Arial" w:eastAsia="Times New Roman" w:hAnsi="Arial" w:cs="Times New Roman"/>
          <w:szCs w:val="22"/>
          <w:lang w:eastAsia="en-GB"/>
        </w:rPr>
      </w:pPr>
      <w:r>
        <w:rPr>
          <w:rFonts w:ascii="Arial" w:eastAsia="Times New Roman" w:hAnsi="Arial" w:cs="Times New Roman"/>
          <w:szCs w:val="22"/>
          <w:lang w:eastAsia="en-GB"/>
        </w:rPr>
        <w:t>11.9</w:t>
      </w:r>
      <w:r>
        <w:rPr>
          <w:rFonts w:ascii="Arial" w:eastAsia="Times New Roman" w:hAnsi="Arial" w:cs="Times New Roman"/>
          <w:szCs w:val="22"/>
          <w:lang w:eastAsia="en-GB"/>
        </w:rPr>
        <w:tab/>
        <w:t>All clarifications either by the bidder o</w:t>
      </w:r>
      <w:r w:rsidR="00E1797D">
        <w:rPr>
          <w:rFonts w:ascii="Arial" w:eastAsia="Times New Roman" w:hAnsi="Arial" w:cs="Times New Roman"/>
          <w:szCs w:val="22"/>
          <w:lang w:eastAsia="en-GB"/>
        </w:rPr>
        <w:t>r the council must be made via the P</w:t>
      </w:r>
      <w:r>
        <w:rPr>
          <w:rFonts w:ascii="Arial" w:eastAsia="Times New Roman" w:hAnsi="Arial" w:cs="Times New Roman"/>
          <w:szCs w:val="22"/>
          <w:lang w:eastAsia="en-GB"/>
        </w:rPr>
        <w:t>ortal only.</w:t>
      </w:r>
    </w:p>
    <w:p w14:paraId="61FA46F9" w14:textId="77777777" w:rsidR="006F4402" w:rsidRDefault="006F4402" w:rsidP="00FD790E">
      <w:pPr>
        <w:rPr>
          <w:rFonts w:ascii="Arial" w:eastAsia="Times New Roman" w:hAnsi="Arial" w:cs="Times New Roman"/>
          <w:szCs w:val="22"/>
          <w:lang w:eastAsia="en-GB"/>
        </w:rPr>
      </w:pPr>
    </w:p>
    <w:p w14:paraId="5981AA47" w14:textId="69AE3236" w:rsidR="006F4402" w:rsidRDefault="006F4402" w:rsidP="00DA14A5">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11.10</w:t>
      </w:r>
      <w:r>
        <w:rPr>
          <w:rFonts w:ascii="Arial" w:eastAsia="Times New Roman" w:hAnsi="Arial" w:cs="Times New Roman"/>
          <w:szCs w:val="22"/>
          <w:lang w:eastAsia="en-GB"/>
        </w:rPr>
        <w:tab/>
        <w:t>All clarification questions must be received no later than</w:t>
      </w:r>
      <w:r w:rsidR="00B15C6C">
        <w:rPr>
          <w:rFonts w:ascii="Arial" w:eastAsia="Times New Roman" w:hAnsi="Arial" w:cs="Times New Roman"/>
          <w:szCs w:val="22"/>
          <w:lang w:eastAsia="en-GB"/>
        </w:rPr>
        <w:t xml:space="preserve"> </w:t>
      </w:r>
      <w:r w:rsidR="00B15C6C" w:rsidRPr="00BD27E3">
        <w:rPr>
          <w:rFonts w:ascii="Arial" w:eastAsia="Times New Roman" w:hAnsi="Arial" w:cs="Times New Roman"/>
          <w:b/>
          <w:bCs/>
          <w:szCs w:val="22"/>
          <w:u w:val="single"/>
          <w:lang w:eastAsia="en-GB"/>
        </w:rPr>
        <w:t>6</w:t>
      </w:r>
      <w:r w:rsidR="00DD0123" w:rsidRPr="00BD27E3">
        <w:rPr>
          <w:rFonts w:ascii="Arial" w:eastAsia="Times New Roman" w:hAnsi="Arial" w:cs="Times New Roman"/>
          <w:b/>
          <w:bCs/>
          <w:szCs w:val="22"/>
          <w:u w:val="single"/>
          <w:lang w:eastAsia="en-GB"/>
        </w:rPr>
        <w:t xml:space="preserve"> November 2020</w:t>
      </w:r>
      <w:r w:rsidR="00BD27E3" w:rsidRPr="00BD27E3">
        <w:rPr>
          <w:rFonts w:ascii="Arial" w:eastAsia="Times New Roman" w:hAnsi="Arial" w:cs="Times New Roman"/>
          <w:b/>
          <w:bCs/>
          <w:szCs w:val="22"/>
          <w:u w:val="single"/>
          <w:lang w:eastAsia="en-GB"/>
        </w:rPr>
        <w:t xml:space="preserve"> </w:t>
      </w:r>
      <w:r w:rsidR="00B15C6C" w:rsidRPr="00BD27E3">
        <w:rPr>
          <w:rFonts w:ascii="Arial" w:eastAsia="Times New Roman" w:hAnsi="Arial" w:cs="Times New Roman"/>
          <w:b/>
          <w:bCs/>
          <w:szCs w:val="22"/>
          <w:u w:val="single"/>
          <w:lang w:eastAsia="en-GB"/>
        </w:rPr>
        <w:t>at 1pm</w:t>
      </w:r>
      <w:r w:rsidR="00B15C6C">
        <w:rPr>
          <w:rFonts w:ascii="Arial" w:eastAsia="Times New Roman" w:hAnsi="Arial" w:cs="Times New Roman"/>
          <w:szCs w:val="22"/>
          <w:lang w:eastAsia="en-GB"/>
        </w:rPr>
        <w:t>,</w:t>
      </w:r>
      <w:r>
        <w:rPr>
          <w:rFonts w:ascii="Arial" w:eastAsia="Times New Roman" w:hAnsi="Arial" w:cs="Times New Roman"/>
          <w:color w:val="0070C0"/>
          <w:szCs w:val="22"/>
          <w:lang w:eastAsia="en-GB"/>
        </w:rPr>
        <w:t xml:space="preserve"> </w:t>
      </w:r>
      <w:r w:rsidRPr="006F4402">
        <w:rPr>
          <w:rFonts w:ascii="Arial" w:eastAsia="Times New Roman" w:hAnsi="Arial" w:cs="Times New Roman"/>
          <w:szCs w:val="22"/>
          <w:lang w:eastAsia="en-GB"/>
        </w:rPr>
        <w:t xml:space="preserve">to allow time within the Invitation to </w:t>
      </w:r>
      <w:r w:rsidR="00E1797D">
        <w:rPr>
          <w:rFonts w:ascii="Arial" w:eastAsia="Times New Roman" w:hAnsi="Arial" w:cs="Times New Roman"/>
          <w:szCs w:val="22"/>
          <w:lang w:eastAsia="en-GB"/>
        </w:rPr>
        <w:t>T</w:t>
      </w:r>
      <w:r w:rsidRPr="006F4402">
        <w:rPr>
          <w:rFonts w:ascii="Arial" w:eastAsia="Times New Roman" w:hAnsi="Arial" w:cs="Times New Roman"/>
          <w:szCs w:val="22"/>
          <w:lang w:eastAsia="en-GB"/>
        </w:rPr>
        <w:t xml:space="preserve">ender period </w:t>
      </w:r>
      <w:r>
        <w:rPr>
          <w:rFonts w:ascii="Arial" w:eastAsia="Times New Roman" w:hAnsi="Arial" w:cs="Times New Roman"/>
          <w:szCs w:val="22"/>
          <w:lang w:eastAsia="en-GB"/>
        </w:rPr>
        <w:t>for a detailed response</w:t>
      </w:r>
      <w:r w:rsidR="00DA14A5">
        <w:rPr>
          <w:rFonts w:ascii="Arial" w:eastAsia="Times New Roman" w:hAnsi="Arial" w:cs="Times New Roman"/>
          <w:szCs w:val="22"/>
          <w:lang w:eastAsia="en-GB"/>
        </w:rPr>
        <w:t xml:space="preserve"> to be distributed.</w:t>
      </w:r>
    </w:p>
    <w:p w14:paraId="3DF80CFE" w14:textId="77777777" w:rsidR="00DD1A43" w:rsidRDefault="00DD1A43" w:rsidP="00DA14A5">
      <w:pPr>
        <w:ind w:left="720" w:hanging="720"/>
        <w:rPr>
          <w:rFonts w:ascii="Arial" w:eastAsia="Times New Roman" w:hAnsi="Arial" w:cs="Times New Roman"/>
          <w:szCs w:val="22"/>
          <w:lang w:eastAsia="en-GB"/>
        </w:rPr>
      </w:pPr>
    </w:p>
    <w:p w14:paraId="6122E0B6" w14:textId="2CB4497F" w:rsidR="00E65A0A" w:rsidRDefault="00E1797D" w:rsidP="00560994">
      <w:pPr>
        <w:ind w:left="720" w:hanging="720"/>
        <w:rPr>
          <w:rFonts w:ascii="Arial" w:hAnsi="Arial" w:cs="Arial"/>
        </w:rPr>
      </w:pPr>
      <w:r>
        <w:rPr>
          <w:rFonts w:ascii="Arial" w:eastAsia="Times New Roman" w:hAnsi="Arial" w:cs="Times New Roman"/>
          <w:szCs w:val="22"/>
          <w:lang w:eastAsia="en-GB"/>
        </w:rPr>
        <w:t>11.11</w:t>
      </w:r>
      <w:r>
        <w:rPr>
          <w:rFonts w:ascii="Arial" w:eastAsia="Times New Roman" w:hAnsi="Arial" w:cs="Times New Roman"/>
          <w:szCs w:val="22"/>
          <w:lang w:eastAsia="en-GB"/>
        </w:rPr>
        <w:tab/>
      </w:r>
      <w:r w:rsidR="00E65A0A" w:rsidRPr="00560994">
        <w:rPr>
          <w:rFonts w:ascii="Arial" w:hAnsi="Arial" w:cs="Arial"/>
        </w:rPr>
        <w:t xml:space="preserve">We are using the NHS England Standard Contract as the CCG is an associate commissioner.  Bidders should note that the General Conditions and Service Conditions are set nationally and cannot be varied locally.  We are aware that some conditions will not apply to this contract in which case they will not be enforced.  If </w:t>
      </w:r>
      <w:r w:rsidR="00560994" w:rsidRPr="00560994">
        <w:rPr>
          <w:rFonts w:ascii="Arial" w:hAnsi="Arial" w:cs="Arial"/>
        </w:rPr>
        <w:t>you</w:t>
      </w:r>
      <w:r w:rsidR="00E65A0A" w:rsidRPr="00560994">
        <w:rPr>
          <w:rFonts w:ascii="Arial" w:hAnsi="Arial" w:cs="Arial"/>
        </w:rPr>
        <w:t xml:space="preserve"> have any concerns or </w:t>
      </w:r>
      <w:r w:rsidR="00BD27E3" w:rsidRPr="00560994">
        <w:rPr>
          <w:rFonts w:ascii="Arial" w:hAnsi="Arial" w:cs="Arial"/>
        </w:rPr>
        <w:t>queries,</w:t>
      </w:r>
      <w:r w:rsidR="00E65A0A" w:rsidRPr="00560994">
        <w:rPr>
          <w:rFonts w:ascii="Arial" w:hAnsi="Arial" w:cs="Arial"/>
        </w:rPr>
        <w:t xml:space="preserve"> </w:t>
      </w:r>
      <w:r w:rsidR="00560994" w:rsidRPr="00560994">
        <w:rPr>
          <w:rFonts w:ascii="Arial" w:hAnsi="Arial" w:cs="Arial"/>
        </w:rPr>
        <w:t>please</w:t>
      </w:r>
      <w:r w:rsidR="00E65A0A" w:rsidRPr="00560994">
        <w:rPr>
          <w:rFonts w:ascii="Arial" w:hAnsi="Arial" w:cs="Arial"/>
        </w:rPr>
        <w:t xml:space="preserve"> submit these through the Portal</w:t>
      </w:r>
      <w:r w:rsidR="00560994" w:rsidRPr="00560994">
        <w:rPr>
          <w:rFonts w:ascii="Arial" w:hAnsi="Arial" w:cs="Arial"/>
        </w:rPr>
        <w:t xml:space="preserve"> messaging section</w:t>
      </w:r>
      <w:r w:rsidR="00E65A0A" w:rsidRPr="00560994">
        <w:rPr>
          <w:rFonts w:ascii="Arial" w:hAnsi="Arial" w:cs="Arial"/>
        </w:rPr>
        <w:t>.  The Particulars can be varied locally, but we are required to include some national requirements.  Where possible we have greyed these out where they don’t apply to try to avoid confusion over which elements of the Particulars apply to this contract.</w:t>
      </w:r>
    </w:p>
    <w:p w14:paraId="794110EA" w14:textId="77777777" w:rsidR="00FD790E" w:rsidRPr="00FD790E" w:rsidRDefault="00FD790E" w:rsidP="006F4402">
      <w:pPr>
        <w:rPr>
          <w:rFonts w:ascii="Arial" w:eastAsia="Times New Roman" w:hAnsi="Arial" w:cs="Times New Roman"/>
          <w:szCs w:val="22"/>
          <w:lang w:eastAsia="en-GB"/>
        </w:rPr>
      </w:pPr>
    </w:p>
    <w:p w14:paraId="5032DB71" w14:textId="465E347C" w:rsidR="00FD790E" w:rsidRPr="00FD790E" w:rsidRDefault="00E1797D" w:rsidP="002B1EC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11.12</w:t>
      </w:r>
      <w:r w:rsidR="00FD790E" w:rsidRPr="00FD790E">
        <w:rPr>
          <w:rFonts w:ascii="Arial" w:eastAsia="Times New Roman" w:hAnsi="Arial" w:cs="Times New Roman"/>
          <w:szCs w:val="22"/>
          <w:lang w:eastAsia="en-GB"/>
        </w:rPr>
        <w:tab/>
        <w:t>All</w:t>
      </w:r>
      <w:r w:rsidR="002B1EC6">
        <w:rPr>
          <w:rFonts w:ascii="Arial" w:eastAsia="Times New Roman" w:hAnsi="Arial" w:cs="Times New Roman"/>
          <w:szCs w:val="22"/>
          <w:lang w:eastAsia="en-GB"/>
        </w:rPr>
        <w:t xml:space="preserve"> documentation supplied by the c</w:t>
      </w:r>
      <w:r w:rsidR="00FD790E" w:rsidRPr="00FD790E">
        <w:rPr>
          <w:rFonts w:ascii="Arial" w:eastAsia="Times New Roman" w:hAnsi="Arial" w:cs="Times New Roman"/>
          <w:szCs w:val="22"/>
          <w:lang w:eastAsia="en-GB"/>
        </w:rPr>
        <w:t xml:space="preserve">ouncil shall remain its property and confidential to it. </w:t>
      </w:r>
      <w:r w:rsidR="007965BB">
        <w:rPr>
          <w:rFonts w:ascii="Arial" w:eastAsia="Times New Roman" w:hAnsi="Arial" w:cs="Times New Roman"/>
          <w:szCs w:val="22"/>
          <w:lang w:eastAsia="en-GB"/>
        </w:rPr>
        <w:t>Bidder</w:t>
      </w:r>
      <w:r w:rsidR="002B1EC6">
        <w:rPr>
          <w:rFonts w:ascii="Arial" w:eastAsia="Times New Roman" w:hAnsi="Arial" w:cs="Times New Roman"/>
          <w:szCs w:val="22"/>
          <w:lang w:eastAsia="en-GB"/>
        </w:rPr>
        <w:t>s may not without the c</w:t>
      </w:r>
      <w:r w:rsidR="00FD790E" w:rsidRPr="00FD790E">
        <w:rPr>
          <w:rFonts w:ascii="Arial" w:eastAsia="Times New Roman" w:hAnsi="Arial" w:cs="Times New Roman"/>
          <w:szCs w:val="22"/>
          <w:lang w:eastAsia="en-GB"/>
        </w:rPr>
        <w:t>ouncil’s writt</w:t>
      </w:r>
      <w:r w:rsidR="002B1EC6">
        <w:rPr>
          <w:rFonts w:ascii="Arial" w:eastAsia="Times New Roman" w:hAnsi="Arial" w:cs="Times New Roman"/>
          <w:szCs w:val="22"/>
          <w:lang w:eastAsia="en-GB"/>
        </w:rPr>
        <w:t xml:space="preserve">en consent at any time use for </w:t>
      </w:r>
      <w:r w:rsidR="00FD790E" w:rsidRPr="00FD790E">
        <w:rPr>
          <w:rFonts w:ascii="Arial" w:eastAsia="Times New Roman" w:hAnsi="Arial" w:cs="Times New Roman"/>
          <w:szCs w:val="22"/>
          <w:lang w:eastAsia="en-GB"/>
        </w:rPr>
        <w:t>your own purposes or disclose to any other person</w:t>
      </w:r>
      <w:r w:rsidR="002B1EC6">
        <w:rPr>
          <w:rFonts w:ascii="Arial" w:eastAsia="Times New Roman" w:hAnsi="Arial" w:cs="Times New Roman"/>
          <w:szCs w:val="22"/>
          <w:lang w:eastAsia="en-GB"/>
        </w:rPr>
        <w:t xml:space="preserve"> (except as may be required by </w:t>
      </w:r>
      <w:r w:rsidR="00D21CF5">
        <w:rPr>
          <w:rFonts w:ascii="Arial" w:eastAsia="Times New Roman" w:hAnsi="Arial" w:cs="Times New Roman"/>
          <w:szCs w:val="22"/>
          <w:lang w:eastAsia="en-GB"/>
        </w:rPr>
        <w:t>law) the tender or contract d</w:t>
      </w:r>
      <w:r w:rsidR="00FD790E" w:rsidRPr="00FD790E">
        <w:rPr>
          <w:rFonts w:ascii="Arial" w:eastAsia="Times New Roman" w:hAnsi="Arial" w:cs="Times New Roman"/>
          <w:szCs w:val="22"/>
          <w:lang w:eastAsia="en-GB"/>
        </w:rPr>
        <w:t>ocuments or any inf</w:t>
      </w:r>
      <w:r w:rsidR="002B1EC6">
        <w:rPr>
          <w:rFonts w:ascii="Arial" w:eastAsia="Times New Roman" w:hAnsi="Arial" w:cs="Times New Roman"/>
          <w:szCs w:val="22"/>
          <w:lang w:eastAsia="en-GB"/>
        </w:rPr>
        <w:t>ormation or material which the c</w:t>
      </w:r>
      <w:r w:rsidR="00FD790E" w:rsidRPr="00FD790E">
        <w:rPr>
          <w:rFonts w:ascii="Arial" w:eastAsia="Times New Roman" w:hAnsi="Arial" w:cs="Times New Roman"/>
          <w:szCs w:val="22"/>
          <w:lang w:eastAsia="en-GB"/>
        </w:rPr>
        <w:t xml:space="preserve">ouncil may make available to </w:t>
      </w:r>
      <w:r w:rsidR="007965BB">
        <w:rPr>
          <w:rFonts w:ascii="Arial" w:eastAsia="Times New Roman" w:hAnsi="Arial" w:cs="Times New Roman"/>
          <w:szCs w:val="22"/>
          <w:lang w:eastAsia="en-GB"/>
        </w:rPr>
        <w:t>bidder</w:t>
      </w:r>
      <w:r w:rsidR="00FD790E" w:rsidRPr="00FD790E">
        <w:rPr>
          <w:rFonts w:ascii="Arial" w:eastAsia="Times New Roman" w:hAnsi="Arial" w:cs="Times New Roman"/>
          <w:szCs w:val="22"/>
          <w:lang w:eastAsia="en-GB"/>
        </w:rPr>
        <w:t>s all of whic</w:t>
      </w:r>
      <w:r w:rsidR="002B1EC6">
        <w:rPr>
          <w:rFonts w:ascii="Arial" w:eastAsia="Times New Roman" w:hAnsi="Arial" w:cs="Times New Roman"/>
          <w:szCs w:val="22"/>
          <w:lang w:eastAsia="en-GB"/>
        </w:rPr>
        <w:t>h shall remain confidential to the c</w:t>
      </w:r>
      <w:r w:rsidR="00FD790E" w:rsidRPr="00FD790E">
        <w:rPr>
          <w:rFonts w:ascii="Arial" w:eastAsia="Times New Roman" w:hAnsi="Arial" w:cs="Times New Roman"/>
          <w:szCs w:val="22"/>
          <w:lang w:eastAsia="en-GB"/>
        </w:rPr>
        <w:t>ouncil.</w:t>
      </w:r>
    </w:p>
    <w:p w14:paraId="4A195066" w14:textId="77777777" w:rsidR="00FD790E" w:rsidRPr="00FD790E" w:rsidRDefault="00FD790E" w:rsidP="00FD790E">
      <w:pPr>
        <w:rPr>
          <w:rFonts w:ascii="Arial" w:eastAsia="Times New Roman" w:hAnsi="Arial" w:cs="Times New Roman"/>
          <w:szCs w:val="22"/>
          <w:lang w:eastAsia="en-GB"/>
        </w:rPr>
      </w:pPr>
    </w:p>
    <w:p w14:paraId="482E246F" w14:textId="371DAD96" w:rsidR="00FD790E" w:rsidRPr="00FD790E" w:rsidRDefault="00E1797D" w:rsidP="002B1EC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11.13</w:t>
      </w:r>
      <w:r w:rsidR="002B1EC6">
        <w:rPr>
          <w:rFonts w:ascii="Arial" w:eastAsia="Times New Roman" w:hAnsi="Arial" w:cs="Times New Roman"/>
          <w:szCs w:val="22"/>
          <w:lang w:eastAsia="en-GB"/>
        </w:rPr>
        <w:tab/>
        <w:t>Only t</w:t>
      </w:r>
      <w:r w:rsidR="00FD790E" w:rsidRPr="00FD790E">
        <w:rPr>
          <w:rFonts w:ascii="Arial" w:eastAsia="Times New Roman" w:hAnsi="Arial" w:cs="Times New Roman"/>
          <w:szCs w:val="22"/>
          <w:lang w:eastAsia="en-GB"/>
        </w:rPr>
        <w:t>enders submitted without qualification strictly in accordance with these instructions will be accepted for consideration. The</w:t>
      </w:r>
      <w:r w:rsidR="002B1EC6">
        <w:rPr>
          <w:rFonts w:ascii="Arial" w:eastAsia="Times New Roman" w:hAnsi="Arial" w:cs="Times New Roman"/>
          <w:szCs w:val="22"/>
          <w:lang w:eastAsia="en-GB"/>
        </w:rPr>
        <w:t xml:space="preserve"> council’s decision on whether </w:t>
      </w:r>
      <w:r w:rsidR="00FD790E" w:rsidRPr="00FD790E">
        <w:rPr>
          <w:rFonts w:ascii="Arial" w:eastAsia="Times New Roman" w:hAnsi="Arial" w:cs="Times New Roman"/>
          <w:szCs w:val="22"/>
          <w:lang w:eastAsia="en-GB"/>
        </w:rPr>
        <w:t xml:space="preserve">or not a tender is acceptable will be final and the </w:t>
      </w:r>
      <w:r w:rsidR="007965BB">
        <w:rPr>
          <w:rFonts w:ascii="Arial" w:eastAsia="Times New Roman" w:hAnsi="Arial" w:cs="Times New Roman"/>
          <w:szCs w:val="22"/>
          <w:lang w:eastAsia="en-GB"/>
        </w:rPr>
        <w:t>bidder</w:t>
      </w:r>
      <w:r w:rsidR="002B1EC6">
        <w:rPr>
          <w:rFonts w:ascii="Arial" w:eastAsia="Times New Roman" w:hAnsi="Arial" w:cs="Times New Roman"/>
          <w:szCs w:val="22"/>
          <w:lang w:eastAsia="en-GB"/>
        </w:rPr>
        <w:t xml:space="preserve"> concerned will not be </w:t>
      </w:r>
      <w:r w:rsidR="00FD790E" w:rsidRPr="00FD790E">
        <w:rPr>
          <w:rFonts w:ascii="Arial" w:eastAsia="Times New Roman" w:hAnsi="Arial" w:cs="Times New Roman"/>
          <w:szCs w:val="22"/>
          <w:lang w:eastAsia="en-GB"/>
        </w:rPr>
        <w:t xml:space="preserve">consulted. If a tender is excluded from further consideration the </w:t>
      </w:r>
      <w:r w:rsidR="007965BB">
        <w:rPr>
          <w:rFonts w:ascii="Arial" w:eastAsia="Times New Roman" w:hAnsi="Arial" w:cs="Times New Roman"/>
          <w:szCs w:val="22"/>
          <w:lang w:eastAsia="en-GB"/>
        </w:rPr>
        <w:t>bidder</w:t>
      </w:r>
      <w:r w:rsidR="002B1EC6">
        <w:rPr>
          <w:rFonts w:ascii="Arial" w:eastAsia="Times New Roman" w:hAnsi="Arial" w:cs="Times New Roman"/>
          <w:szCs w:val="22"/>
          <w:lang w:eastAsia="en-GB"/>
        </w:rPr>
        <w:t xml:space="preserve"> </w:t>
      </w:r>
      <w:r w:rsidR="00FD790E" w:rsidRPr="00FD790E">
        <w:rPr>
          <w:rFonts w:ascii="Arial" w:eastAsia="Times New Roman" w:hAnsi="Arial" w:cs="Times New Roman"/>
          <w:szCs w:val="22"/>
          <w:lang w:eastAsia="en-GB"/>
        </w:rPr>
        <w:t>concerned will be so notified.</w:t>
      </w:r>
    </w:p>
    <w:p w14:paraId="2D3885D3" w14:textId="77777777" w:rsidR="00FD790E" w:rsidRPr="00FD790E" w:rsidRDefault="00FD790E" w:rsidP="00FD790E">
      <w:pPr>
        <w:rPr>
          <w:rFonts w:ascii="Arial" w:eastAsia="Times New Roman" w:hAnsi="Arial" w:cs="Times New Roman"/>
          <w:szCs w:val="22"/>
          <w:lang w:eastAsia="en-GB"/>
        </w:rPr>
      </w:pPr>
    </w:p>
    <w:p w14:paraId="6C72BEC6" w14:textId="78589CF1" w:rsidR="00FD790E" w:rsidRPr="00FD790E" w:rsidRDefault="00E1797D" w:rsidP="002B1EC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lastRenderedPageBreak/>
        <w:t>11.14</w:t>
      </w:r>
      <w:r w:rsidR="00D21CF5">
        <w:rPr>
          <w:rFonts w:ascii="Arial" w:eastAsia="Times New Roman" w:hAnsi="Arial" w:cs="Times New Roman"/>
          <w:szCs w:val="22"/>
          <w:lang w:eastAsia="en-GB"/>
        </w:rPr>
        <w:tab/>
        <w:t>The c</w:t>
      </w:r>
      <w:r w:rsidR="00FD790E" w:rsidRPr="00FD790E">
        <w:rPr>
          <w:rFonts w:ascii="Arial" w:eastAsia="Times New Roman" w:hAnsi="Arial" w:cs="Times New Roman"/>
          <w:szCs w:val="22"/>
          <w:lang w:eastAsia="en-GB"/>
        </w:rPr>
        <w:t xml:space="preserve">ouncil does not bind itself to accept the lowest or any tender and shall not be liable for any loss or expense incurred by any </w:t>
      </w:r>
      <w:r w:rsidR="007965BB">
        <w:rPr>
          <w:rFonts w:ascii="Arial" w:eastAsia="Times New Roman" w:hAnsi="Arial" w:cs="Times New Roman"/>
          <w:szCs w:val="22"/>
          <w:lang w:eastAsia="en-GB"/>
        </w:rPr>
        <w:t>bidder</w:t>
      </w:r>
      <w:r w:rsidR="002B1EC6">
        <w:rPr>
          <w:rFonts w:ascii="Arial" w:eastAsia="Times New Roman" w:hAnsi="Arial" w:cs="Times New Roman"/>
          <w:szCs w:val="22"/>
          <w:lang w:eastAsia="en-GB"/>
        </w:rPr>
        <w:t xml:space="preserve"> in the production of the </w:t>
      </w:r>
      <w:r w:rsidR="00FD790E" w:rsidRPr="00FD790E">
        <w:rPr>
          <w:rFonts w:ascii="Arial" w:eastAsia="Times New Roman" w:hAnsi="Arial" w:cs="Times New Roman"/>
          <w:szCs w:val="22"/>
          <w:lang w:eastAsia="en-GB"/>
        </w:rPr>
        <w:t>tender or as a result of</w:t>
      </w:r>
      <w:r w:rsidR="00D21CF5">
        <w:rPr>
          <w:rFonts w:ascii="Arial" w:eastAsia="Times New Roman" w:hAnsi="Arial" w:cs="Times New Roman"/>
          <w:szCs w:val="22"/>
          <w:lang w:eastAsia="en-GB"/>
        </w:rPr>
        <w:t xml:space="preserve"> its decision not to award the c</w:t>
      </w:r>
      <w:r w:rsidR="00FD790E" w:rsidRPr="00FD790E">
        <w:rPr>
          <w:rFonts w:ascii="Arial" w:eastAsia="Times New Roman" w:hAnsi="Arial" w:cs="Times New Roman"/>
          <w:szCs w:val="22"/>
          <w:lang w:eastAsia="en-GB"/>
        </w:rPr>
        <w:t xml:space="preserve">ontract to any </w:t>
      </w:r>
      <w:r w:rsidR="007965BB">
        <w:rPr>
          <w:rFonts w:ascii="Arial" w:eastAsia="Times New Roman" w:hAnsi="Arial" w:cs="Times New Roman"/>
          <w:szCs w:val="22"/>
          <w:lang w:eastAsia="en-GB"/>
        </w:rPr>
        <w:t>bidder</w:t>
      </w:r>
      <w:r w:rsidR="00FD790E" w:rsidRPr="00FD790E">
        <w:rPr>
          <w:rFonts w:ascii="Arial" w:eastAsia="Times New Roman" w:hAnsi="Arial" w:cs="Times New Roman"/>
          <w:szCs w:val="22"/>
          <w:lang w:eastAsia="en-GB"/>
        </w:rPr>
        <w:t>.</w:t>
      </w:r>
    </w:p>
    <w:p w14:paraId="090DAAF1" w14:textId="77777777" w:rsidR="00FD790E" w:rsidRPr="00FD790E" w:rsidRDefault="00FD790E" w:rsidP="00FD790E">
      <w:pPr>
        <w:ind w:left="720"/>
        <w:contextualSpacing/>
        <w:rPr>
          <w:rFonts w:ascii="Times New Roman" w:eastAsia="Times New Roman" w:hAnsi="Times New Roman" w:cs="Times New Roman"/>
        </w:rPr>
      </w:pPr>
    </w:p>
    <w:p w14:paraId="6C63A083" w14:textId="141636F7" w:rsidR="00FD790E" w:rsidRPr="00FD790E" w:rsidRDefault="00E1797D"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11.15</w:t>
      </w:r>
      <w:r w:rsidR="00FD790E" w:rsidRPr="00FD790E">
        <w:rPr>
          <w:rFonts w:ascii="Arial" w:eastAsia="Times New Roman" w:hAnsi="Arial" w:cs="Times New Roman"/>
          <w:szCs w:val="22"/>
          <w:lang w:eastAsia="en-GB"/>
        </w:rPr>
        <w:tab/>
      </w:r>
      <w:r w:rsidR="00D21CF5">
        <w:rPr>
          <w:rFonts w:ascii="Arial" w:eastAsia="Times New Roman" w:hAnsi="Arial" w:cs="Arial"/>
          <w:bCs/>
          <w:szCs w:val="28"/>
          <w:lang w:eastAsia="en-GB"/>
        </w:rPr>
        <w:t>The c</w:t>
      </w:r>
      <w:r w:rsidR="00FD790E" w:rsidRPr="00FD790E">
        <w:rPr>
          <w:rFonts w:ascii="Arial" w:eastAsia="Times New Roman" w:hAnsi="Arial" w:cs="Arial"/>
          <w:bCs/>
          <w:szCs w:val="28"/>
          <w:lang w:eastAsia="en-GB"/>
        </w:rPr>
        <w:t>ouncil reserves the right t</w:t>
      </w:r>
      <w:r w:rsidR="00D21CF5">
        <w:rPr>
          <w:rFonts w:ascii="Arial" w:eastAsia="Times New Roman" w:hAnsi="Arial" w:cs="Arial"/>
          <w:bCs/>
          <w:szCs w:val="28"/>
          <w:lang w:eastAsia="en-GB"/>
        </w:rPr>
        <w:t>o accept or reject any written t</w:t>
      </w:r>
      <w:r w:rsidR="00FD790E" w:rsidRPr="00FD790E">
        <w:rPr>
          <w:rFonts w:ascii="Arial" w:eastAsia="Times New Roman" w:hAnsi="Arial" w:cs="Arial"/>
          <w:bCs/>
          <w:szCs w:val="28"/>
          <w:lang w:eastAsia="en-GB"/>
        </w:rPr>
        <w:t xml:space="preserve">ender and to abort the tender </w:t>
      </w:r>
      <w:r w:rsidR="00D21CF5">
        <w:rPr>
          <w:rFonts w:ascii="Arial" w:eastAsia="Times New Roman" w:hAnsi="Arial" w:cs="Arial"/>
          <w:bCs/>
          <w:szCs w:val="28"/>
          <w:lang w:eastAsia="en-GB"/>
        </w:rPr>
        <w:t>process and reject all written t</w:t>
      </w:r>
      <w:r w:rsidR="00FD790E" w:rsidRPr="00FD790E">
        <w:rPr>
          <w:rFonts w:ascii="Arial" w:eastAsia="Times New Roman" w:hAnsi="Arial" w:cs="Arial"/>
          <w:bCs/>
          <w:szCs w:val="28"/>
          <w:lang w:eastAsia="en-GB"/>
        </w:rPr>
        <w:t xml:space="preserve">enders at any time prior to award of contract without incurring any liability to the affected </w:t>
      </w:r>
      <w:r w:rsidR="00D21CF5">
        <w:rPr>
          <w:rFonts w:ascii="Arial" w:eastAsia="Times New Roman" w:hAnsi="Arial" w:cs="Arial"/>
          <w:bCs/>
          <w:szCs w:val="28"/>
          <w:lang w:eastAsia="en-GB"/>
        </w:rPr>
        <w:t>b</w:t>
      </w:r>
      <w:r w:rsidR="007965BB">
        <w:rPr>
          <w:rFonts w:ascii="Arial" w:eastAsia="Times New Roman" w:hAnsi="Arial" w:cs="Arial"/>
          <w:bCs/>
          <w:szCs w:val="28"/>
          <w:lang w:eastAsia="en-GB"/>
        </w:rPr>
        <w:t>idder</w:t>
      </w:r>
      <w:r w:rsidR="00FD790E" w:rsidRPr="00FD790E">
        <w:rPr>
          <w:rFonts w:ascii="Arial" w:eastAsia="Times New Roman" w:hAnsi="Arial" w:cs="Arial"/>
          <w:bCs/>
          <w:szCs w:val="28"/>
          <w:lang w:eastAsia="en-GB"/>
        </w:rPr>
        <w:t xml:space="preserve">s.  The </w:t>
      </w:r>
      <w:r w:rsidR="00D21CF5">
        <w:rPr>
          <w:rFonts w:ascii="Arial" w:eastAsia="Times New Roman" w:hAnsi="Arial" w:cs="Arial"/>
          <w:bCs/>
          <w:szCs w:val="28"/>
          <w:lang w:eastAsia="en-GB"/>
        </w:rPr>
        <w:t>c</w:t>
      </w:r>
      <w:r w:rsidR="00FD790E" w:rsidRPr="00D21CF5">
        <w:rPr>
          <w:rFonts w:ascii="Arial" w:eastAsia="Times New Roman" w:hAnsi="Arial" w:cs="Arial"/>
          <w:bCs/>
          <w:szCs w:val="28"/>
          <w:lang w:eastAsia="en-GB"/>
        </w:rPr>
        <w:t xml:space="preserve">ouncil </w:t>
      </w:r>
      <w:r w:rsidR="00FD790E" w:rsidRPr="00FD790E">
        <w:rPr>
          <w:rFonts w:ascii="Arial" w:eastAsia="Times New Roman" w:hAnsi="Arial" w:cs="Arial"/>
          <w:bCs/>
          <w:szCs w:val="28"/>
          <w:lang w:eastAsia="en-GB"/>
        </w:rPr>
        <w:t xml:space="preserve">is not bound to accept the lowest or any tender response made as a result of this invitation and reserves the right to accept all or part of an offer, unless the </w:t>
      </w:r>
      <w:r w:rsidR="00D21CF5">
        <w:rPr>
          <w:rFonts w:ascii="Arial" w:eastAsia="Times New Roman" w:hAnsi="Arial" w:cs="Arial"/>
          <w:bCs/>
          <w:szCs w:val="28"/>
          <w:lang w:eastAsia="en-GB"/>
        </w:rPr>
        <w:t>b</w:t>
      </w:r>
      <w:r w:rsidR="007965BB">
        <w:rPr>
          <w:rFonts w:ascii="Arial" w:eastAsia="Times New Roman" w:hAnsi="Arial" w:cs="Arial"/>
          <w:bCs/>
          <w:szCs w:val="28"/>
          <w:lang w:eastAsia="en-GB"/>
        </w:rPr>
        <w:t>idder</w:t>
      </w:r>
      <w:r w:rsidR="00FD790E" w:rsidRPr="00FD790E">
        <w:rPr>
          <w:rFonts w:ascii="Arial" w:eastAsia="Times New Roman" w:hAnsi="Arial" w:cs="Arial"/>
          <w:bCs/>
          <w:szCs w:val="28"/>
          <w:lang w:eastAsia="en-GB"/>
        </w:rPr>
        <w:t xml:space="preserve"> expressly stipulates to the contrary.</w:t>
      </w:r>
    </w:p>
    <w:p w14:paraId="4511ADF0" w14:textId="77777777" w:rsidR="00FD790E" w:rsidRPr="00FD790E" w:rsidRDefault="00FD790E" w:rsidP="00FD790E">
      <w:pPr>
        <w:ind w:left="720"/>
        <w:contextualSpacing/>
        <w:rPr>
          <w:rFonts w:ascii="Times New Roman" w:eastAsia="Times New Roman" w:hAnsi="Times New Roman" w:cs="Times New Roman"/>
          <w:sz w:val="28"/>
        </w:rPr>
      </w:pPr>
    </w:p>
    <w:p w14:paraId="524A9CD7"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12. </w:t>
      </w:r>
      <w:r w:rsidRPr="00FD790E">
        <w:rPr>
          <w:rFonts w:ascii="Arial" w:eastAsia="Times New Roman" w:hAnsi="Arial" w:cs="Times New Roman"/>
          <w:b/>
          <w:lang w:eastAsia="en-GB"/>
        </w:rPr>
        <w:tab/>
        <w:t>Completing the Invitation to Tender</w:t>
      </w:r>
    </w:p>
    <w:p w14:paraId="136FB6FB" w14:textId="77777777" w:rsidR="00FD790E" w:rsidRPr="00FD790E" w:rsidRDefault="00FD790E" w:rsidP="00FD790E">
      <w:pPr>
        <w:ind w:left="567"/>
        <w:rPr>
          <w:rFonts w:ascii="Arial" w:eastAsia="Times New Roman" w:hAnsi="Arial" w:cs="Times New Roman"/>
          <w:szCs w:val="22"/>
          <w:lang w:eastAsia="en-GB"/>
        </w:rPr>
      </w:pPr>
    </w:p>
    <w:p w14:paraId="3FCB6A9D" w14:textId="1AF972C7"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12.1</w:t>
      </w:r>
      <w:r w:rsidRPr="00FD790E">
        <w:rPr>
          <w:rFonts w:ascii="Arial" w:eastAsia="Times New Roman" w:hAnsi="Arial" w:cs="Times New Roman"/>
          <w:szCs w:val="22"/>
          <w:lang w:eastAsia="en-GB"/>
        </w:rPr>
        <w:tab/>
        <w:t xml:space="preserve">These instructions are designed to ensure that all </w:t>
      </w:r>
      <w:r w:rsidR="007965BB">
        <w:rPr>
          <w:rFonts w:ascii="Arial" w:eastAsia="Times New Roman" w:hAnsi="Arial" w:cs="Times New Roman"/>
          <w:szCs w:val="22"/>
          <w:lang w:eastAsia="en-GB"/>
        </w:rPr>
        <w:t>bidder</w:t>
      </w:r>
      <w:r w:rsidR="00D21CF5">
        <w:rPr>
          <w:rFonts w:ascii="Arial" w:eastAsia="Times New Roman" w:hAnsi="Arial" w:cs="Times New Roman"/>
          <w:szCs w:val="22"/>
          <w:lang w:eastAsia="en-GB"/>
        </w:rPr>
        <w:t xml:space="preserve">s are given equal and </w:t>
      </w:r>
      <w:r w:rsidRPr="00FD790E">
        <w:rPr>
          <w:rFonts w:ascii="Arial" w:eastAsia="Times New Roman" w:hAnsi="Arial" w:cs="Times New Roman"/>
          <w:szCs w:val="22"/>
          <w:lang w:eastAsia="en-GB"/>
        </w:rPr>
        <w:t xml:space="preserve">fair consideration.  It is important therefore that </w:t>
      </w:r>
      <w:r w:rsidR="007965BB">
        <w:rPr>
          <w:rFonts w:ascii="Arial" w:eastAsia="Times New Roman" w:hAnsi="Arial" w:cs="Times New Roman"/>
          <w:szCs w:val="22"/>
          <w:lang w:eastAsia="en-GB"/>
        </w:rPr>
        <w:t>bidder</w:t>
      </w:r>
      <w:r w:rsidR="00D21CF5">
        <w:rPr>
          <w:rFonts w:ascii="Arial" w:eastAsia="Times New Roman" w:hAnsi="Arial" w:cs="Times New Roman"/>
          <w:szCs w:val="22"/>
          <w:lang w:eastAsia="en-GB"/>
        </w:rPr>
        <w:t xml:space="preserve">s provide all the </w:t>
      </w:r>
      <w:r w:rsidRPr="00FD790E">
        <w:rPr>
          <w:rFonts w:ascii="Arial" w:eastAsia="Times New Roman" w:hAnsi="Arial" w:cs="Times New Roman"/>
          <w:szCs w:val="22"/>
          <w:lang w:eastAsia="en-GB"/>
        </w:rPr>
        <w:t>information asked for in the format and order</w:t>
      </w:r>
      <w:r w:rsidR="00D21CF5">
        <w:rPr>
          <w:rFonts w:ascii="Arial" w:eastAsia="Times New Roman" w:hAnsi="Arial" w:cs="Times New Roman"/>
          <w:szCs w:val="22"/>
          <w:lang w:eastAsia="en-GB"/>
        </w:rPr>
        <w:t xml:space="preserve"> specified. Please do not make changes to any part of the t</w:t>
      </w:r>
      <w:r w:rsidRPr="00FD790E">
        <w:rPr>
          <w:rFonts w:ascii="Arial" w:eastAsia="Times New Roman" w:hAnsi="Arial" w:cs="Times New Roman"/>
          <w:szCs w:val="22"/>
          <w:lang w:eastAsia="en-GB"/>
        </w:rPr>
        <w:t>ender document. Failure</w:t>
      </w:r>
      <w:r w:rsidR="00D21CF5">
        <w:rPr>
          <w:rFonts w:ascii="Arial" w:eastAsia="Times New Roman" w:hAnsi="Arial" w:cs="Times New Roman"/>
          <w:szCs w:val="22"/>
          <w:lang w:eastAsia="en-GB"/>
        </w:rPr>
        <w:t xml:space="preserve"> to adhere to this request may invalidate your t</w:t>
      </w:r>
      <w:r w:rsidRPr="00FD790E">
        <w:rPr>
          <w:rFonts w:ascii="Arial" w:eastAsia="Times New Roman" w:hAnsi="Arial" w:cs="Times New Roman"/>
          <w:szCs w:val="22"/>
          <w:lang w:eastAsia="en-GB"/>
        </w:rPr>
        <w:t>ender.</w:t>
      </w:r>
    </w:p>
    <w:p w14:paraId="79C5E20C" w14:textId="77777777" w:rsidR="00FD790E" w:rsidRPr="00FD790E" w:rsidRDefault="00FD790E" w:rsidP="00FD790E">
      <w:pPr>
        <w:ind w:left="737"/>
        <w:rPr>
          <w:rFonts w:ascii="Arial" w:eastAsia="Times New Roman" w:hAnsi="Arial" w:cs="Times New Roman"/>
          <w:szCs w:val="22"/>
          <w:lang w:eastAsia="en-GB"/>
        </w:rPr>
      </w:pPr>
    </w:p>
    <w:p w14:paraId="377DDE78" w14:textId="77777777" w:rsidR="00FD790E" w:rsidRPr="00FD790E" w:rsidRDefault="00FD790E" w:rsidP="00FD790E">
      <w:pPr>
        <w:ind w:left="720" w:hanging="720"/>
        <w:rPr>
          <w:rFonts w:ascii="Arial" w:eastAsia="Times New Roman" w:hAnsi="Arial" w:cs="Times New Roman"/>
          <w:color w:val="00B050"/>
          <w:szCs w:val="22"/>
          <w:lang w:eastAsia="en-GB"/>
        </w:rPr>
      </w:pPr>
      <w:r w:rsidRPr="00FD790E">
        <w:rPr>
          <w:rFonts w:ascii="Arial" w:eastAsia="Times New Roman" w:hAnsi="Arial" w:cs="Times New Roman"/>
          <w:szCs w:val="22"/>
          <w:lang w:eastAsia="en-GB"/>
        </w:rPr>
        <w:t>12.2</w:t>
      </w:r>
      <w:r w:rsidRPr="00FD790E">
        <w:rPr>
          <w:rFonts w:ascii="Arial" w:eastAsia="Times New Roman" w:hAnsi="Arial" w:cs="Times New Roman"/>
          <w:szCs w:val="22"/>
          <w:lang w:eastAsia="en-GB"/>
        </w:rPr>
        <w:tab/>
        <w:t>You must complete the Invitation to Tender in English and in the format outlined in the Form of Tender (Volume One, 15) unless you are choosing to submit the European Single Procurement Document (ESPD) in the place of parts 1 and 2 of the Supplier Selection Questionnaire (SQ) and return it via the online procurement portal, to arrive not later than the date specified on the front page. If you do choose to submit the ESPD, please ensure you also respond to Part 3 of the SQ.</w:t>
      </w:r>
    </w:p>
    <w:p w14:paraId="72CC8206" w14:textId="77777777" w:rsidR="00FD790E" w:rsidRPr="00FD790E" w:rsidRDefault="00FD790E" w:rsidP="00FD790E">
      <w:pPr>
        <w:ind w:left="720"/>
        <w:contextualSpacing/>
        <w:rPr>
          <w:rFonts w:ascii="Times New Roman" w:eastAsia="Times New Roman" w:hAnsi="Times New Roman" w:cs="Times New Roman"/>
          <w:sz w:val="28"/>
        </w:rPr>
      </w:pPr>
    </w:p>
    <w:p w14:paraId="2AA5179E" w14:textId="474A0DEF" w:rsidR="00FD790E" w:rsidRDefault="00FD790E" w:rsidP="00D21CF5">
      <w:pPr>
        <w:ind w:left="720" w:hanging="720"/>
        <w:jc w:val="both"/>
        <w:rPr>
          <w:rFonts w:ascii="Arial" w:eastAsia="Times New Roman" w:hAnsi="Arial" w:cs="Times New Roman"/>
          <w:szCs w:val="22"/>
          <w:lang w:eastAsia="en-GB"/>
        </w:rPr>
      </w:pPr>
      <w:r w:rsidRPr="00FD790E">
        <w:rPr>
          <w:rFonts w:ascii="Arial" w:eastAsia="Times New Roman" w:hAnsi="Arial" w:cs="Times New Roman"/>
          <w:szCs w:val="22"/>
          <w:lang w:eastAsia="en-GB"/>
        </w:rPr>
        <w:t>12.3</w:t>
      </w:r>
      <w:r w:rsidRPr="00FD790E">
        <w:rPr>
          <w:rFonts w:ascii="Arial" w:eastAsia="Times New Roman" w:hAnsi="Arial" w:cs="Times New Roman"/>
          <w:szCs w:val="22"/>
          <w:lang w:eastAsia="en-GB"/>
        </w:rPr>
        <w:tab/>
        <w:t xml:space="preserve">You should provide your responses </w:t>
      </w:r>
      <w:r w:rsidR="00D21CF5">
        <w:rPr>
          <w:rFonts w:ascii="Arial" w:eastAsia="Times New Roman" w:hAnsi="Arial" w:cs="Times New Roman"/>
          <w:szCs w:val="22"/>
          <w:lang w:eastAsia="en-GB"/>
        </w:rPr>
        <w:t xml:space="preserve">to the questions in Volume Two </w:t>
      </w:r>
      <w:r w:rsidRPr="00FD790E">
        <w:rPr>
          <w:rFonts w:ascii="Arial" w:eastAsia="Times New Roman" w:hAnsi="Arial" w:cs="Times New Roman"/>
          <w:szCs w:val="22"/>
          <w:lang w:eastAsia="en-GB"/>
        </w:rPr>
        <w:t xml:space="preserve">underneath each of the questions posed, unless otherwise advised.  If it is really </w:t>
      </w:r>
      <w:r w:rsidRPr="00FD790E">
        <w:rPr>
          <w:rFonts w:ascii="Arial" w:eastAsia="Times New Roman" w:hAnsi="Arial" w:cs="Times New Roman"/>
          <w:szCs w:val="22"/>
          <w:lang w:eastAsia="en-GB"/>
        </w:rPr>
        <w:tab/>
        <w:t>necessary for you to refer to another documen</w:t>
      </w:r>
      <w:r w:rsidR="00D21CF5">
        <w:rPr>
          <w:rFonts w:ascii="Arial" w:eastAsia="Times New Roman" w:hAnsi="Arial" w:cs="Times New Roman"/>
          <w:szCs w:val="22"/>
          <w:lang w:eastAsia="en-GB"/>
        </w:rPr>
        <w:t xml:space="preserve">t that you are submitting with </w:t>
      </w:r>
      <w:r w:rsidRPr="00FD790E">
        <w:rPr>
          <w:rFonts w:ascii="Arial" w:eastAsia="Times New Roman" w:hAnsi="Arial" w:cs="Times New Roman"/>
          <w:szCs w:val="22"/>
          <w:lang w:eastAsia="en-GB"/>
        </w:rPr>
        <w:t xml:space="preserve">your tender, it is your responsibility to make sure </w:t>
      </w:r>
      <w:r w:rsidR="00D21CF5">
        <w:rPr>
          <w:rFonts w:ascii="Arial" w:eastAsia="Times New Roman" w:hAnsi="Arial" w:cs="Times New Roman"/>
          <w:szCs w:val="22"/>
          <w:lang w:eastAsia="en-GB"/>
        </w:rPr>
        <w:t xml:space="preserve">that you do this clearly, in a way that is easy to </w:t>
      </w:r>
      <w:r w:rsidRPr="00FD790E">
        <w:rPr>
          <w:rFonts w:ascii="Arial" w:eastAsia="Times New Roman" w:hAnsi="Arial" w:cs="Times New Roman"/>
          <w:szCs w:val="22"/>
          <w:lang w:eastAsia="en-GB"/>
        </w:rPr>
        <w:t xml:space="preserve">follow and identifies which document, </w:t>
      </w:r>
      <w:r w:rsidR="00D21CF5">
        <w:rPr>
          <w:rFonts w:ascii="Arial" w:eastAsia="Times New Roman" w:hAnsi="Arial" w:cs="Times New Roman"/>
          <w:szCs w:val="22"/>
          <w:lang w:eastAsia="en-GB"/>
        </w:rPr>
        <w:t xml:space="preserve">and the page and </w:t>
      </w:r>
      <w:r w:rsidRPr="00FD790E">
        <w:rPr>
          <w:rFonts w:ascii="Arial" w:eastAsia="Times New Roman" w:hAnsi="Arial" w:cs="Times New Roman"/>
          <w:szCs w:val="22"/>
          <w:lang w:eastAsia="en-GB"/>
        </w:rPr>
        <w:t>paragraph that deals with the question. If the</w:t>
      </w:r>
      <w:r w:rsidR="00D21CF5">
        <w:rPr>
          <w:rFonts w:ascii="Arial" w:eastAsia="Times New Roman" w:hAnsi="Arial" w:cs="Times New Roman"/>
          <w:szCs w:val="22"/>
          <w:lang w:eastAsia="en-GB"/>
        </w:rPr>
        <w:t xml:space="preserve"> reference is ambiguous or the </w:t>
      </w:r>
      <w:r w:rsidRPr="00FD790E">
        <w:rPr>
          <w:rFonts w:ascii="Arial" w:eastAsia="Times New Roman" w:hAnsi="Arial" w:cs="Times New Roman"/>
          <w:szCs w:val="22"/>
          <w:lang w:eastAsia="en-GB"/>
        </w:rPr>
        <w:t xml:space="preserve">council cannot trace or follow your answer, that will </w:t>
      </w:r>
      <w:r w:rsidR="00D21CF5">
        <w:rPr>
          <w:rFonts w:ascii="Arial" w:eastAsia="Times New Roman" w:hAnsi="Arial" w:cs="Times New Roman"/>
          <w:szCs w:val="22"/>
          <w:lang w:eastAsia="en-GB"/>
        </w:rPr>
        <w:t xml:space="preserve">be at your risk, and is likely </w:t>
      </w:r>
      <w:r w:rsidRPr="00FD790E">
        <w:rPr>
          <w:rFonts w:ascii="Arial" w:eastAsia="Times New Roman" w:hAnsi="Arial" w:cs="Times New Roman"/>
          <w:szCs w:val="22"/>
          <w:lang w:eastAsia="en-GB"/>
        </w:rPr>
        <w:t>to have a detrimental effect on the evaluation of your tender.</w:t>
      </w:r>
    </w:p>
    <w:p w14:paraId="50BC4D7F" w14:textId="77777777" w:rsidR="00DE13AB" w:rsidRDefault="00DE13AB" w:rsidP="00D21CF5">
      <w:pPr>
        <w:ind w:left="720" w:hanging="720"/>
        <w:jc w:val="both"/>
        <w:rPr>
          <w:rFonts w:ascii="Arial" w:eastAsia="Times New Roman" w:hAnsi="Arial" w:cs="Times New Roman"/>
          <w:szCs w:val="22"/>
          <w:lang w:eastAsia="en-GB"/>
        </w:rPr>
      </w:pPr>
    </w:p>
    <w:p w14:paraId="62F5CF36" w14:textId="3425803E" w:rsidR="00DE13AB" w:rsidRDefault="00DE13AB" w:rsidP="006C7EB9">
      <w:pPr>
        <w:ind w:left="720" w:hanging="720"/>
        <w:jc w:val="both"/>
        <w:rPr>
          <w:rFonts w:ascii="Arial" w:eastAsia="Times New Roman" w:hAnsi="Arial" w:cs="Times New Roman"/>
          <w:szCs w:val="22"/>
          <w:lang w:eastAsia="en-GB"/>
        </w:rPr>
      </w:pPr>
      <w:r>
        <w:rPr>
          <w:rFonts w:ascii="Arial" w:eastAsia="Times New Roman" w:hAnsi="Arial" w:cs="Times New Roman"/>
          <w:szCs w:val="22"/>
          <w:lang w:eastAsia="en-GB"/>
        </w:rPr>
        <w:t>12.4</w:t>
      </w:r>
      <w:r>
        <w:rPr>
          <w:rFonts w:ascii="Arial" w:eastAsia="Times New Roman" w:hAnsi="Arial" w:cs="Times New Roman"/>
          <w:szCs w:val="22"/>
          <w:lang w:eastAsia="en-GB"/>
        </w:rPr>
        <w:tab/>
        <w:t xml:space="preserve">Where a word limit has been indicated for a specific response, please do </w:t>
      </w:r>
      <w:r w:rsidR="006C7EB9">
        <w:rPr>
          <w:rFonts w:ascii="Arial" w:eastAsia="Times New Roman" w:hAnsi="Arial" w:cs="Times New Roman"/>
          <w:szCs w:val="22"/>
          <w:lang w:eastAsia="en-GB"/>
        </w:rPr>
        <w:t>not exceed this limit. Where a response exceeds the number stated in the question, the additional words will not be read and</w:t>
      </w:r>
      <w:r>
        <w:rPr>
          <w:rFonts w:ascii="Arial" w:eastAsia="Times New Roman" w:hAnsi="Arial" w:cs="Times New Roman"/>
          <w:szCs w:val="22"/>
          <w:lang w:eastAsia="en-GB"/>
        </w:rPr>
        <w:t xml:space="preserve"> will be disregarded from the evaluation.</w:t>
      </w:r>
    </w:p>
    <w:p w14:paraId="4200E395" w14:textId="77777777" w:rsidR="006F4402" w:rsidRDefault="006F4402" w:rsidP="00D21CF5">
      <w:pPr>
        <w:ind w:left="720" w:hanging="720"/>
        <w:jc w:val="both"/>
        <w:rPr>
          <w:rFonts w:ascii="Arial" w:eastAsia="Times New Roman" w:hAnsi="Arial" w:cs="Times New Roman"/>
          <w:szCs w:val="22"/>
          <w:lang w:eastAsia="en-GB"/>
        </w:rPr>
      </w:pPr>
    </w:p>
    <w:p w14:paraId="372796E2" w14:textId="09BAEA03" w:rsidR="006F4402" w:rsidRPr="00FD790E" w:rsidRDefault="006F4402" w:rsidP="00D21CF5">
      <w:pPr>
        <w:ind w:left="720" w:hanging="720"/>
        <w:jc w:val="both"/>
        <w:rPr>
          <w:rFonts w:ascii="Arial" w:eastAsia="Times New Roman" w:hAnsi="Arial" w:cs="Times New Roman"/>
          <w:szCs w:val="22"/>
          <w:lang w:eastAsia="en-GB"/>
        </w:rPr>
      </w:pPr>
      <w:r>
        <w:rPr>
          <w:rFonts w:ascii="Arial" w:eastAsia="Times New Roman" w:hAnsi="Arial" w:cs="Times New Roman"/>
          <w:szCs w:val="22"/>
          <w:lang w:eastAsia="en-GB"/>
        </w:rPr>
        <w:t>12.5</w:t>
      </w:r>
      <w:r>
        <w:rPr>
          <w:rFonts w:ascii="Arial" w:eastAsia="Times New Roman" w:hAnsi="Arial" w:cs="Times New Roman"/>
          <w:szCs w:val="22"/>
          <w:lang w:eastAsia="en-GB"/>
        </w:rPr>
        <w:tab/>
        <w:t>Where a word limit has been indicated, the bidder should add their word to</w:t>
      </w:r>
      <w:r w:rsidR="006C7EB9">
        <w:rPr>
          <w:rFonts w:ascii="Arial" w:eastAsia="Times New Roman" w:hAnsi="Arial" w:cs="Times New Roman"/>
          <w:szCs w:val="22"/>
          <w:lang w:eastAsia="en-GB"/>
        </w:rPr>
        <w:t xml:space="preserve">tal at the end of each </w:t>
      </w:r>
      <w:r>
        <w:rPr>
          <w:rFonts w:ascii="Arial" w:eastAsia="Times New Roman" w:hAnsi="Arial" w:cs="Times New Roman"/>
          <w:szCs w:val="22"/>
          <w:lang w:eastAsia="en-GB"/>
        </w:rPr>
        <w:t>response. Random checks will be made by the council.</w:t>
      </w:r>
    </w:p>
    <w:p w14:paraId="1A87D08F" w14:textId="77777777" w:rsidR="00FD790E" w:rsidRPr="00FD790E" w:rsidRDefault="00FD790E" w:rsidP="00FD790E">
      <w:pPr>
        <w:ind w:left="1224"/>
        <w:rPr>
          <w:rFonts w:ascii="Arial" w:eastAsia="Times New Roman" w:hAnsi="Arial" w:cs="Times New Roman"/>
          <w:szCs w:val="22"/>
          <w:lang w:eastAsia="en-GB"/>
        </w:rPr>
      </w:pPr>
    </w:p>
    <w:p w14:paraId="6758AE5A" w14:textId="3AB946E6" w:rsidR="00FD790E" w:rsidRPr="00FD790E" w:rsidRDefault="006F4402" w:rsidP="00FD790E">
      <w:pPr>
        <w:rPr>
          <w:rFonts w:ascii="Arial" w:eastAsia="Times New Roman" w:hAnsi="Arial" w:cs="Times New Roman"/>
          <w:szCs w:val="22"/>
          <w:lang w:eastAsia="en-GB"/>
        </w:rPr>
      </w:pPr>
      <w:r>
        <w:rPr>
          <w:rFonts w:ascii="Arial" w:eastAsia="Times New Roman" w:hAnsi="Arial" w:cs="Times New Roman"/>
          <w:szCs w:val="22"/>
          <w:lang w:eastAsia="en-GB"/>
        </w:rPr>
        <w:t>12.6</w:t>
      </w:r>
      <w:r w:rsidR="00FD790E" w:rsidRPr="00FD790E">
        <w:rPr>
          <w:rFonts w:ascii="Arial" w:eastAsia="Times New Roman" w:hAnsi="Arial" w:cs="Times New Roman"/>
          <w:szCs w:val="22"/>
          <w:lang w:eastAsia="en-GB"/>
        </w:rPr>
        <w:tab/>
        <w:t xml:space="preserve">Tenders should be submitted in pounds Sterling and exclusive of Value Added Tax </w:t>
      </w:r>
      <w:r w:rsidR="00FD790E" w:rsidRPr="00FD790E">
        <w:rPr>
          <w:rFonts w:ascii="Arial" w:eastAsia="Times New Roman" w:hAnsi="Arial" w:cs="Times New Roman"/>
          <w:szCs w:val="22"/>
          <w:lang w:eastAsia="en-GB"/>
        </w:rPr>
        <w:tab/>
        <w:t>(VAT).</w:t>
      </w:r>
    </w:p>
    <w:p w14:paraId="50259992" w14:textId="77777777" w:rsidR="00FD790E" w:rsidRPr="00FD790E" w:rsidRDefault="00FD790E" w:rsidP="00FD790E">
      <w:pPr>
        <w:ind w:left="720"/>
        <w:contextualSpacing/>
        <w:rPr>
          <w:rFonts w:ascii="Times New Roman" w:eastAsia="Times New Roman" w:hAnsi="Times New Roman" w:cs="Times New Roman"/>
          <w:sz w:val="28"/>
        </w:rPr>
      </w:pPr>
    </w:p>
    <w:p w14:paraId="4D815EF0" w14:textId="1FF111EF" w:rsidR="00FD790E" w:rsidRPr="00FD790E" w:rsidRDefault="006F4402" w:rsidP="00D21CF5">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12.7</w:t>
      </w:r>
      <w:r w:rsidR="00FD790E" w:rsidRPr="00FD790E">
        <w:rPr>
          <w:rFonts w:ascii="Arial" w:eastAsia="Times New Roman" w:hAnsi="Arial" w:cs="Times New Roman"/>
          <w:szCs w:val="22"/>
          <w:lang w:eastAsia="en-GB"/>
        </w:rPr>
        <w:tab/>
        <w:t>I</w:t>
      </w:r>
      <w:r w:rsidR="00D21CF5">
        <w:rPr>
          <w:rFonts w:ascii="Arial" w:eastAsia="Times New Roman" w:hAnsi="Arial" w:cs="Times New Roman"/>
          <w:szCs w:val="22"/>
          <w:lang w:eastAsia="en-GB"/>
        </w:rPr>
        <w:t>f there is any question in the tender d</w:t>
      </w:r>
      <w:r w:rsidR="00FD790E" w:rsidRPr="00FD790E">
        <w:rPr>
          <w:rFonts w:ascii="Arial" w:eastAsia="Times New Roman" w:hAnsi="Arial" w:cs="Times New Roman"/>
          <w:szCs w:val="22"/>
          <w:lang w:eastAsia="en-GB"/>
        </w:rPr>
        <w:t>ocumentation you cannot answer or any requested information you cannot provide, you sho</w:t>
      </w:r>
      <w:r w:rsidR="00D21CF5">
        <w:rPr>
          <w:rFonts w:ascii="Arial" w:eastAsia="Times New Roman" w:hAnsi="Arial" w:cs="Times New Roman"/>
          <w:szCs w:val="22"/>
          <w:lang w:eastAsia="en-GB"/>
        </w:rPr>
        <w:t xml:space="preserve">uld give a full explanation as </w:t>
      </w:r>
      <w:r w:rsidR="00FD790E" w:rsidRPr="00FD790E">
        <w:rPr>
          <w:rFonts w:ascii="Arial" w:eastAsia="Times New Roman" w:hAnsi="Arial" w:cs="Times New Roman"/>
          <w:szCs w:val="22"/>
          <w:lang w:eastAsia="en-GB"/>
        </w:rPr>
        <w:t xml:space="preserve">to why </w:t>
      </w:r>
      <w:r w:rsidR="00D21CF5">
        <w:rPr>
          <w:rFonts w:ascii="Arial" w:eastAsia="Times New Roman" w:hAnsi="Arial" w:cs="Times New Roman"/>
          <w:szCs w:val="22"/>
          <w:lang w:eastAsia="en-GB"/>
        </w:rPr>
        <w:t>within your tender d</w:t>
      </w:r>
      <w:r w:rsidR="00FD790E" w:rsidRPr="00FD790E">
        <w:rPr>
          <w:rFonts w:ascii="Arial" w:eastAsia="Times New Roman" w:hAnsi="Arial" w:cs="Times New Roman"/>
          <w:szCs w:val="22"/>
          <w:lang w:eastAsia="en-GB"/>
        </w:rPr>
        <w:t>ocumentation.</w:t>
      </w:r>
    </w:p>
    <w:p w14:paraId="7724026A" w14:textId="77777777" w:rsidR="00FD790E" w:rsidRPr="00FD790E" w:rsidRDefault="00FD790E" w:rsidP="00FD790E">
      <w:pPr>
        <w:rPr>
          <w:rFonts w:ascii="Arial" w:eastAsia="Times New Roman" w:hAnsi="Arial" w:cs="Times New Roman"/>
          <w:szCs w:val="22"/>
          <w:lang w:eastAsia="en-GB"/>
        </w:rPr>
      </w:pPr>
    </w:p>
    <w:p w14:paraId="2530BAA2" w14:textId="67C6EFA3" w:rsidR="007B1549" w:rsidRPr="00FD790E" w:rsidRDefault="006F4402" w:rsidP="00221F87">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12.8</w:t>
      </w:r>
      <w:r w:rsidR="00FD790E" w:rsidRPr="00FD790E">
        <w:rPr>
          <w:rFonts w:ascii="Arial" w:eastAsia="Times New Roman" w:hAnsi="Arial" w:cs="Times New Roman"/>
          <w:szCs w:val="22"/>
          <w:lang w:eastAsia="en-GB"/>
        </w:rPr>
        <w:tab/>
      </w:r>
      <w:r w:rsidR="00221F87" w:rsidRPr="006B18BD">
        <w:rPr>
          <w:rFonts w:ascii="Arial" w:eastAsia="Times New Roman" w:hAnsi="Arial" w:cs="Times New Roman"/>
          <w:szCs w:val="22"/>
          <w:u w:val="single"/>
          <w:lang w:eastAsia="en-GB"/>
        </w:rPr>
        <w:t xml:space="preserve">The Word Count does not include diagrams, photos, flowcharts etc. However, these should only be used for illustrative purposes to enhance points already made in your </w:t>
      </w:r>
      <w:r w:rsidR="00221F87" w:rsidRPr="006B18BD">
        <w:rPr>
          <w:rFonts w:ascii="Arial" w:eastAsia="Times New Roman" w:hAnsi="Arial" w:cs="Times New Roman"/>
          <w:szCs w:val="22"/>
          <w:u w:val="single"/>
          <w:lang w:eastAsia="en-GB"/>
        </w:rPr>
        <w:lastRenderedPageBreak/>
        <w:t>text. Diagrams and flowcharts should not be used to provide new information that is not reflected elsewhere in your answer.</w:t>
      </w:r>
    </w:p>
    <w:p w14:paraId="26F8E54D" w14:textId="77777777" w:rsidR="00FD790E" w:rsidRPr="00FD790E" w:rsidRDefault="00FD790E" w:rsidP="00FD790E">
      <w:pPr>
        <w:rPr>
          <w:rFonts w:ascii="Arial" w:eastAsia="Times New Roman" w:hAnsi="Arial" w:cs="Times New Roman"/>
          <w:b/>
          <w:sz w:val="28"/>
          <w:szCs w:val="22"/>
          <w:lang w:eastAsia="en-GB"/>
        </w:rPr>
      </w:pPr>
    </w:p>
    <w:p w14:paraId="35818048"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13.</w:t>
      </w:r>
      <w:r w:rsidRPr="00FD790E">
        <w:rPr>
          <w:rFonts w:ascii="Arial" w:eastAsia="Times New Roman" w:hAnsi="Arial" w:cs="Times New Roman"/>
          <w:b/>
          <w:szCs w:val="22"/>
          <w:lang w:eastAsia="en-GB"/>
        </w:rPr>
        <w:tab/>
        <w:t>Pricing Schedule</w:t>
      </w:r>
    </w:p>
    <w:p w14:paraId="442324AB" w14:textId="77777777" w:rsidR="00FD790E" w:rsidRPr="00FD790E" w:rsidRDefault="00FD790E" w:rsidP="00FD790E">
      <w:pPr>
        <w:rPr>
          <w:rFonts w:ascii="Arial" w:eastAsia="Times New Roman" w:hAnsi="Arial" w:cs="Times New Roman"/>
          <w:b/>
          <w:color w:val="FF0000"/>
          <w:sz w:val="28"/>
          <w:szCs w:val="22"/>
          <w:lang w:eastAsia="en-GB"/>
        </w:rPr>
      </w:pPr>
    </w:p>
    <w:p w14:paraId="13429E26" w14:textId="4E691802"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13.1</w:t>
      </w:r>
      <w:r w:rsidRPr="00FD790E">
        <w:rPr>
          <w:rFonts w:ascii="Arial" w:eastAsia="Times New Roman" w:hAnsi="Arial" w:cs="Times New Roman"/>
          <w:szCs w:val="22"/>
          <w:lang w:eastAsia="en-GB"/>
        </w:rPr>
        <w:tab/>
        <w:t xml:space="preserve">The pricing schedule </w:t>
      </w:r>
      <w:r w:rsidR="005E0F7A">
        <w:rPr>
          <w:rFonts w:ascii="Arial" w:eastAsia="Times New Roman" w:hAnsi="Arial" w:cs="Times New Roman"/>
          <w:szCs w:val="22"/>
          <w:lang w:eastAsia="en-GB"/>
        </w:rPr>
        <w:t>is set out in the appendices on the Portal</w:t>
      </w:r>
      <w:r w:rsidRPr="00FD790E">
        <w:rPr>
          <w:rFonts w:ascii="Arial" w:eastAsia="Times New Roman" w:hAnsi="Arial" w:cs="Times New Roman"/>
          <w:szCs w:val="22"/>
          <w:lang w:eastAsia="en-GB"/>
        </w:rPr>
        <w:t>.</w:t>
      </w:r>
    </w:p>
    <w:p w14:paraId="7DB9CC1A" w14:textId="77777777" w:rsidR="00FD790E" w:rsidRPr="00FD790E" w:rsidRDefault="00FD790E" w:rsidP="00FD790E">
      <w:pPr>
        <w:rPr>
          <w:rFonts w:ascii="Arial" w:eastAsia="Times New Roman" w:hAnsi="Arial" w:cs="Times New Roman"/>
          <w:szCs w:val="22"/>
          <w:lang w:eastAsia="en-GB"/>
        </w:rPr>
      </w:pPr>
    </w:p>
    <w:p w14:paraId="464736D6" w14:textId="6D8DF470" w:rsidR="00FD790E" w:rsidRP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13.2</w:t>
      </w:r>
      <w:r w:rsidRPr="00FD790E">
        <w:rPr>
          <w:rFonts w:ascii="Arial" w:eastAsia="Times New Roman" w:hAnsi="Arial" w:cs="Times New Roman"/>
          <w:szCs w:val="22"/>
          <w:lang w:eastAsia="en-GB"/>
        </w:rPr>
        <w:tab/>
        <w:t>Prices must be kept open for a period of 90 days from your submission.</w:t>
      </w:r>
    </w:p>
    <w:p w14:paraId="350F9257" w14:textId="77777777" w:rsidR="00FD790E" w:rsidRPr="00FD790E" w:rsidRDefault="00FD790E" w:rsidP="00FD790E">
      <w:pPr>
        <w:ind w:left="737"/>
        <w:rPr>
          <w:rFonts w:ascii="Arial" w:eastAsia="Times New Roman" w:hAnsi="Arial" w:cs="Times New Roman"/>
          <w:szCs w:val="22"/>
          <w:lang w:eastAsia="en-GB"/>
        </w:rPr>
      </w:pPr>
    </w:p>
    <w:p w14:paraId="316DDFA9"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14.</w:t>
      </w:r>
      <w:r w:rsidRPr="00FD790E">
        <w:rPr>
          <w:rFonts w:ascii="Arial" w:eastAsia="Times New Roman" w:hAnsi="Arial" w:cs="Times New Roman"/>
          <w:b/>
          <w:lang w:eastAsia="en-GB"/>
        </w:rPr>
        <w:tab/>
        <w:t>Communication and Clarification</w:t>
      </w:r>
    </w:p>
    <w:p w14:paraId="5F2A17E1" w14:textId="77777777" w:rsidR="00FD790E" w:rsidRPr="00FD790E" w:rsidRDefault="00FD790E" w:rsidP="00FD790E">
      <w:pPr>
        <w:ind w:left="567"/>
        <w:rPr>
          <w:rFonts w:ascii="Arial" w:eastAsia="Times New Roman" w:hAnsi="Arial" w:cs="Times New Roman"/>
          <w:szCs w:val="22"/>
          <w:lang w:eastAsia="en-GB"/>
        </w:rPr>
      </w:pPr>
    </w:p>
    <w:p w14:paraId="6CE3097F" w14:textId="129C85A3"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14.1</w:t>
      </w:r>
      <w:r w:rsidRPr="00FD790E">
        <w:rPr>
          <w:rFonts w:ascii="Arial" w:eastAsia="Times New Roman" w:hAnsi="Arial" w:cs="Times New Roman"/>
          <w:szCs w:val="22"/>
          <w:lang w:eastAsia="en-GB"/>
        </w:rPr>
        <w:tab/>
        <w:t>The council is utilising an electronic tendering t</w:t>
      </w:r>
      <w:r w:rsidR="00D21CF5">
        <w:rPr>
          <w:rFonts w:ascii="Arial" w:eastAsia="Times New Roman" w:hAnsi="Arial" w:cs="Times New Roman"/>
          <w:szCs w:val="22"/>
          <w:lang w:eastAsia="en-GB"/>
        </w:rPr>
        <w:t xml:space="preserve">ool to manage this procurement </w:t>
      </w:r>
      <w:r w:rsidRPr="00FD790E">
        <w:rPr>
          <w:rFonts w:ascii="Arial" w:eastAsia="Times New Roman" w:hAnsi="Arial" w:cs="Times New Roman"/>
          <w:szCs w:val="22"/>
          <w:lang w:eastAsia="en-GB"/>
        </w:rPr>
        <w:t xml:space="preserve">and communicate with </w:t>
      </w:r>
      <w:r w:rsidR="007965BB">
        <w:rPr>
          <w:rFonts w:ascii="Arial" w:eastAsia="Times New Roman" w:hAnsi="Arial" w:cs="Times New Roman"/>
          <w:szCs w:val="22"/>
          <w:lang w:eastAsia="en-GB"/>
        </w:rPr>
        <w:t>bidder</w:t>
      </w:r>
      <w:r w:rsidR="00D21CF5">
        <w:rPr>
          <w:rFonts w:ascii="Arial" w:eastAsia="Times New Roman" w:hAnsi="Arial" w:cs="Times New Roman"/>
          <w:szCs w:val="22"/>
          <w:lang w:eastAsia="en-GB"/>
        </w:rPr>
        <w:t>s with the c</w:t>
      </w:r>
      <w:r w:rsidRPr="00FD790E">
        <w:rPr>
          <w:rFonts w:ascii="Arial" w:eastAsia="Times New Roman" w:hAnsi="Arial" w:cs="Times New Roman"/>
          <w:szCs w:val="22"/>
          <w:lang w:eastAsia="en-GB"/>
        </w:rPr>
        <w:t>ont</w:t>
      </w:r>
      <w:r w:rsidR="00D21CF5">
        <w:rPr>
          <w:rFonts w:ascii="Arial" w:eastAsia="Times New Roman" w:hAnsi="Arial" w:cs="Times New Roman"/>
          <w:szCs w:val="22"/>
          <w:lang w:eastAsia="en-GB"/>
        </w:rPr>
        <w:t>ract being awarded using The P</w:t>
      </w:r>
      <w:r w:rsidRPr="00FD790E">
        <w:rPr>
          <w:rFonts w:ascii="Arial" w:eastAsia="Times New Roman" w:hAnsi="Arial" w:cs="Times New Roman"/>
          <w:szCs w:val="22"/>
          <w:lang w:eastAsia="en-GB"/>
        </w:rPr>
        <w:t>ortal ‘Supplying the South West’.</w:t>
      </w:r>
    </w:p>
    <w:p w14:paraId="5CF04984" w14:textId="77777777" w:rsidR="00FD790E" w:rsidRPr="00FD790E" w:rsidRDefault="00FD790E" w:rsidP="00FD790E">
      <w:pPr>
        <w:ind w:left="567"/>
        <w:rPr>
          <w:rFonts w:ascii="Arial" w:eastAsia="Times New Roman" w:hAnsi="Arial" w:cs="Times New Roman"/>
          <w:szCs w:val="22"/>
          <w:lang w:eastAsia="en-GB"/>
        </w:rPr>
      </w:pPr>
    </w:p>
    <w:p w14:paraId="09413AE0" w14:textId="46E3C07B"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14.2</w:t>
      </w:r>
      <w:r w:rsidRPr="00FD790E">
        <w:rPr>
          <w:rFonts w:ascii="Arial" w:eastAsia="Times New Roman" w:hAnsi="Arial" w:cs="Times New Roman"/>
          <w:szCs w:val="22"/>
          <w:lang w:eastAsia="en-GB"/>
        </w:rPr>
        <w:tab/>
        <w:t>During the tender process, any communication with the council shall be via the on-line portal. After the closing date for receipt of te</w:t>
      </w:r>
      <w:r w:rsidR="00D21CF5">
        <w:rPr>
          <w:rFonts w:ascii="Arial" w:eastAsia="Times New Roman" w:hAnsi="Arial" w:cs="Times New Roman"/>
          <w:szCs w:val="22"/>
          <w:lang w:eastAsia="en-GB"/>
        </w:rPr>
        <w:t xml:space="preserve">nders the council expects only </w:t>
      </w:r>
      <w:r w:rsidRPr="00FD790E">
        <w:rPr>
          <w:rFonts w:ascii="Arial" w:eastAsia="Times New Roman" w:hAnsi="Arial" w:cs="Times New Roman"/>
          <w:szCs w:val="22"/>
          <w:lang w:eastAsia="en-GB"/>
        </w:rPr>
        <w:t xml:space="preserve">to make contact with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for the following purposes:</w:t>
      </w:r>
    </w:p>
    <w:p w14:paraId="267C68C3" w14:textId="77777777" w:rsidR="00FD790E" w:rsidRPr="00FD790E" w:rsidRDefault="00FD790E" w:rsidP="00FD790E">
      <w:pPr>
        <w:jc w:val="both"/>
        <w:rPr>
          <w:rFonts w:ascii="Arial" w:eastAsia="Times New Roman" w:hAnsi="Arial" w:cs="Arial"/>
          <w:sz w:val="28"/>
          <w:lang w:eastAsia="en-GB"/>
        </w:rPr>
      </w:pPr>
    </w:p>
    <w:p w14:paraId="0DCBBBF6" w14:textId="2A5C1137" w:rsidR="00FD790E" w:rsidRPr="00FD790E" w:rsidRDefault="00FD790E" w:rsidP="00FD790E">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To arrange an accompanied site visit,</w:t>
      </w:r>
    </w:p>
    <w:p w14:paraId="5BF68BE8" w14:textId="290D3F5A" w:rsidR="00FD790E" w:rsidRPr="00FD790E" w:rsidRDefault="00FD790E" w:rsidP="00FD790E">
      <w:pPr>
        <w:ind w:left="737"/>
        <w:jc w:val="both"/>
        <w:rPr>
          <w:rFonts w:ascii="Arial" w:eastAsia="Times New Roman" w:hAnsi="Arial" w:cs="Arial"/>
          <w:szCs w:val="22"/>
          <w:lang w:eastAsia="en-GB"/>
        </w:rPr>
      </w:pPr>
    </w:p>
    <w:p w14:paraId="1C621E52" w14:textId="73CB513E" w:rsidR="00FD790E" w:rsidRPr="00FD790E" w:rsidRDefault="00FD790E" w:rsidP="00FD790E">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 xml:space="preserve">To clarify a response or document received as part of the </w:t>
      </w:r>
      <w:r w:rsidR="00D21CF5">
        <w:rPr>
          <w:rFonts w:ascii="Arial" w:eastAsia="Times New Roman" w:hAnsi="Arial" w:cs="Arial"/>
          <w:szCs w:val="22"/>
          <w:lang w:eastAsia="en-GB"/>
        </w:rPr>
        <w:t>b</w:t>
      </w:r>
      <w:r w:rsidR="007965BB">
        <w:rPr>
          <w:rFonts w:ascii="Arial" w:eastAsia="Times New Roman" w:hAnsi="Arial" w:cs="Arial"/>
          <w:szCs w:val="22"/>
          <w:lang w:eastAsia="en-GB"/>
        </w:rPr>
        <w:t>idder</w:t>
      </w:r>
      <w:r w:rsidR="00D21CF5">
        <w:rPr>
          <w:rFonts w:ascii="Arial" w:eastAsia="Times New Roman" w:hAnsi="Arial" w:cs="Arial"/>
          <w:szCs w:val="22"/>
          <w:lang w:eastAsia="en-GB"/>
        </w:rPr>
        <w:t xml:space="preserve">’s </w:t>
      </w:r>
      <w:r w:rsidRPr="00FD790E">
        <w:rPr>
          <w:rFonts w:ascii="Arial" w:eastAsia="Times New Roman" w:hAnsi="Arial" w:cs="Arial"/>
          <w:szCs w:val="22"/>
          <w:lang w:eastAsia="en-GB"/>
        </w:rPr>
        <w:t>submission,</w:t>
      </w:r>
    </w:p>
    <w:p w14:paraId="7B31FDDC" w14:textId="77777777" w:rsidR="00FD790E" w:rsidRPr="00FD790E" w:rsidRDefault="00FD790E" w:rsidP="00FD790E">
      <w:pPr>
        <w:ind w:left="-2083"/>
        <w:jc w:val="both"/>
        <w:rPr>
          <w:rFonts w:ascii="Arial" w:eastAsia="Times New Roman" w:hAnsi="Arial" w:cs="Arial"/>
          <w:szCs w:val="22"/>
          <w:lang w:eastAsia="en-GB"/>
        </w:rPr>
      </w:pPr>
    </w:p>
    <w:p w14:paraId="47E4EB77" w14:textId="5DA86DBD" w:rsidR="00FD790E" w:rsidRPr="00FD790E" w:rsidRDefault="00FD790E" w:rsidP="00FD790E">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 xml:space="preserve">To inform </w:t>
      </w:r>
      <w:r w:rsidR="007965BB">
        <w:rPr>
          <w:rFonts w:ascii="Arial" w:eastAsia="Times New Roman" w:hAnsi="Arial" w:cs="Arial"/>
          <w:szCs w:val="22"/>
          <w:lang w:eastAsia="en-GB"/>
        </w:rPr>
        <w:t>bidder</w:t>
      </w:r>
      <w:r w:rsidRPr="00FD790E">
        <w:rPr>
          <w:rFonts w:ascii="Arial" w:eastAsia="Times New Roman" w:hAnsi="Arial" w:cs="Arial"/>
          <w:szCs w:val="22"/>
          <w:lang w:eastAsia="en-GB"/>
        </w:rPr>
        <w:t>s of the award decision,</w:t>
      </w:r>
    </w:p>
    <w:p w14:paraId="342A0887" w14:textId="77777777" w:rsidR="00FD790E" w:rsidRPr="00FD790E" w:rsidRDefault="00FD790E" w:rsidP="00FD790E">
      <w:pPr>
        <w:ind w:left="737"/>
        <w:jc w:val="both"/>
        <w:rPr>
          <w:rFonts w:ascii="Arial" w:eastAsia="Times New Roman" w:hAnsi="Arial" w:cs="Arial"/>
          <w:szCs w:val="22"/>
          <w:lang w:eastAsia="en-GB"/>
        </w:rPr>
      </w:pPr>
    </w:p>
    <w:p w14:paraId="4B95E3C8" w14:textId="2186C4E7" w:rsidR="00FD790E" w:rsidRPr="00FD790E" w:rsidRDefault="00FD790E" w:rsidP="00FD790E">
      <w:pPr>
        <w:numPr>
          <w:ilvl w:val="0"/>
          <w:numId w:val="13"/>
        </w:numPr>
        <w:ind w:left="1457"/>
        <w:jc w:val="both"/>
        <w:rPr>
          <w:rFonts w:ascii="Arial" w:eastAsia="Times New Roman" w:hAnsi="Arial" w:cs="Arial"/>
          <w:szCs w:val="22"/>
          <w:lang w:eastAsia="en-GB"/>
        </w:rPr>
      </w:pPr>
      <w:r w:rsidRPr="00FD790E">
        <w:rPr>
          <w:rFonts w:ascii="Arial" w:eastAsia="Times New Roman" w:hAnsi="Arial" w:cs="Arial"/>
          <w:szCs w:val="22"/>
          <w:lang w:eastAsia="en-GB"/>
        </w:rPr>
        <w:t>To agree the commencement date.</w:t>
      </w:r>
    </w:p>
    <w:p w14:paraId="50504719" w14:textId="77777777" w:rsidR="00FD790E" w:rsidRPr="00FD790E" w:rsidRDefault="00FD790E" w:rsidP="00FD790E">
      <w:pPr>
        <w:jc w:val="both"/>
        <w:rPr>
          <w:rFonts w:ascii="Arial" w:eastAsia="Times New Roman" w:hAnsi="Arial" w:cs="Arial"/>
          <w:szCs w:val="22"/>
          <w:lang w:eastAsia="en-GB"/>
        </w:rPr>
      </w:pPr>
    </w:p>
    <w:p w14:paraId="32C462F3" w14:textId="5169BE16"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14.3</w:t>
      </w:r>
      <w:r w:rsidRPr="00FD790E">
        <w:rPr>
          <w:rFonts w:ascii="Arial" w:eastAsia="Times New Roman" w:hAnsi="Arial" w:cs="Times New Roman"/>
          <w:szCs w:val="22"/>
          <w:lang w:eastAsia="en-GB"/>
        </w:rPr>
        <w:tab/>
        <w:t>If yo</w:t>
      </w:r>
      <w:r w:rsidR="00D21CF5">
        <w:rPr>
          <w:rFonts w:ascii="Arial" w:eastAsia="Times New Roman" w:hAnsi="Arial" w:cs="Times New Roman"/>
          <w:szCs w:val="22"/>
          <w:lang w:eastAsia="en-GB"/>
        </w:rPr>
        <w:t>u have any enquiries about the contract d</w:t>
      </w:r>
      <w:r w:rsidRPr="00FD790E">
        <w:rPr>
          <w:rFonts w:ascii="Arial" w:eastAsia="Times New Roman" w:hAnsi="Arial" w:cs="Times New Roman"/>
          <w:szCs w:val="22"/>
          <w:lang w:eastAsia="en-GB"/>
        </w:rPr>
        <w:t xml:space="preserve">ocumentation which might have any bearing on your tender, you should raise these through the online portal, and in any case not later than </w:t>
      </w:r>
      <w:r w:rsidRPr="00FD790E">
        <w:rPr>
          <w:rFonts w:ascii="Arial" w:eastAsia="Times New Roman" w:hAnsi="Arial" w:cs="Times New Roman"/>
          <w:iCs/>
          <w:szCs w:val="22"/>
          <w:lang w:eastAsia="en-GB"/>
        </w:rPr>
        <w:t>seven</w:t>
      </w:r>
      <w:r w:rsidRPr="00FD790E">
        <w:rPr>
          <w:rFonts w:ascii="Arial" w:eastAsia="Times New Roman" w:hAnsi="Arial" w:cs="Times New Roman"/>
          <w:szCs w:val="22"/>
          <w:lang w:eastAsia="en-GB"/>
        </w:rPr>
        <w:t xml:space="preserve"> calendar days before t</w:t>
      </w:r>
      <w:r w:rsidR="00D21CF5">
        <w:rPr>
          <w:rFonts w:ascii="Arial" w:eastAsia="Times New Roman" w:hAnsi="Arial" w:cs="Times New Roman"/>
          <w:szCs w:val="22"/>
          <w:lang w:eastAsia="en-GB"/>
        </w:rPr>
        <w:t xml:space="preserve">he date for return of tenders. </w:t>
      </w:r>
      <w:r w:rsidRPr="00FD790E">
        <w:rPr>
          <w:rFonts w:ascii="Arial" w:eastAsia="Times New Roman" w:hAnsi="Arial" w:cs="Times New Roman"/>
          <w:szCs w:val="22"/>
          <w:lang w:eastAsia="en-GB"/>
        </w:rPr>
        <w:t xml:space="preserve">Where such an enquiry has been made, the council will circulate a copy of the enquiry and its written reply to all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s but will preserve the anonymity of the enquirer. </w:t>
      </w:r>
    </w:p>
    <w:p w14:paraId="3314C817" w14:textId="77777777" w:rsidR="00FD790E" w:rsidRPr="00FD790E" w:rsidRDefault="00FD790E" w:rsidP="00FD790E">
      <w:pPr>
        <w:rPr>
          <w:rFonts w:ascii="Arial" w:eastAsia="Times New Roman" w:hAnsi="Arial" w:cs="Times New Roman"/>
          <w:szCs w:val="22"/>
          <w:lang w:eastAsia="en-GB"/>
        </w:rPr>
      </w:pPr>
    </w:p>
    <w:p w14:paraId="3F4CDC98" w14:textId="747E309E" w:rsidR="00FD790E" w:rsidRPr="00FD790E" w:rsidRDefault="00FD790E" w:rsidP="00D21CF5">
      <w:pPr>
        <w:ind w:left="720" w:hanging="720"/>
        <w:rPr>
          <w:rFonts w:ascii="Arial" w:eastAsia="Times New Roman" w:hAnsi="Arial" w:cs="Times New Roman"/>
          <w:bCs/>
          <w:szCs w:val="22"/>
          <w:lang w:eastAsia="en-GB"/>
        </w:rPr>
      </w:pPr>
      <w:r w:rsidRPr="00FD790E">
        <w:rPr>
          <w:rFonts w:ascii="Arial" w:eastAsia="Times New Roman" w:hAnsi="Arial" w:cs="Times New Roman"/>
          <w:szCs w:val="22"/>
          <w:lang w:eastAsia="en-GB"/>
        </w:rPr>
        <w:t>14.4</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should notify the council prompt</w:t>
      </w:r>
      <w:r w:rsidR="00D21CF5">
        <w:rPr>
          <w:rFonts w:ascii="Arial" w:eastAsia="Times New Roman" w:hAnsi="Arial" w:cs="Times New Roman"/>
          <w:szCs w:val="22"/>
          <w:lang w:eastAsia="en-GB"/>
        </w:rPr>
        <w:t xml:space="preserve">ly of any perceived ambiguity, </w:t>
      </w:r>
      <w:r w:rsidRPr="00FD790E">
        <w:rPr>
          <w:rFonts w:ascii="Arial" w:eastAsia="Times New Roman" w:hAnsi="Arial" w:cs="Times New Roman"/>
          <w:szCs w:val="22"/>
          <w:lang w:eastAsia="en-GB"/>
        </w:rPr>
        <w:t>inconsistency or omission in the tender do</w:t>
      </w:r>
      <w:r w:rsidR="00D21CF5">
        <w:rPr>
          <w:rFonts w:ascii="Arial" w:eastAsia="Times New Roman" w:hAnsi="Arial" w:cs="Times New Roman"/>
          <w:szCs w:val="22"/>
          <w:lang w:eastAsia="en-GB"/>
        </w:rPr>
        <w:t xml:space="preserve">cuments, any of its associated </w:t>
      </w:r>
      <w:r w:rsidRPr="00FD790E">
        <w:rPr>
          <w:rFonts w:ascii="Arial" w:eastAsia="Times New Roman" w:hAnsi="Arial" w:cs="Times New Roman"/>
          <w:szCs w:val="22"/>
          <w:lang w:eastAsia="en-GB"/>
        </w:rPr>
        <w:t xml:space="preserve">documents and/or any other information issued </w:t>
      </w:r>
      <w:r w:rsidR="00D21CF5">
        <w:rPr>
          <w:rFonts w:ascii="Arial" w:eastAsia="Times New Roman" w:hAnsi="Arial" w:cs="Times New Roman"/>
          <w:szCs w:val="22"/>
          <w:lang w:eastAsia="en-GB"/>
        </w:rPr>
        <w:t xml:space="preserve">to them during the procurement </w:t>
      </w:r>
      <w:r w:rsidRPr="00FD790E">
        <w:rPr>
          <w:rFonts w:ascii="Arial" w:eastAsia="Times New Roman" w:hAnsi="Arial" w:cs="Times New Roman"/>
          <w:szCs w:val="22"/>
          <w:lang w:eastAsia="en-GB"/>
        </w:rPr>
        <w:t xml:space="preserve">process. </w:t>
      </w:r>
      <w:r w:rsidR="00F40E31">
        <w:rPr>
          <w:rFonts w:ascii="Arial" w:eastAsia="Times New Roman" w:hAnsi="Arial" w:cs="Times New Roman"/>
          <w:szCs w:val="17"/>
          <w:lang w:eastAsia="en-GB"/>
        </w:rPr>
        <w:t xml:space="preserve">All questions and/or </w:t>
      </w:r>
      <w:r w:rsidRPr="00FD790E">
        <w:rPr>
          <w:rFonts w:ascii="Arial" w:eastAsia="Times New Roman" w:hAnsi="Arial" w:cs="Times New Roman"/>
          <w:szCs w:val="17"/>
          <w:lang w:eastAsia="en-GB"/>
        </w:rPr>
        <w:t>requests for inf</w:t>
      </w:r>
      <w:r w:rsidR="00D21CF5">
        <w:rPr>
          <w:rFonts w:ascii="Arial" w:eastAsia="Times New Roman" w:hAnsi="Arial" w:cs="Times New Roman"/>
          <w:szCs w:val="17"/>
          <w:lang w:eastAsia="en-GB"/>
        </w:rPr>
        <w:t xml:space="preserve">ormation regarding this tender </w:t>
      </w:r>
      <w:r w:rsidRPr="00FD790E">
        <w:rPr>
          <w:rFonts w:ascii="Arial" w:eastAsia="Times New Roman" w:hAnsi="Arial" w:cs="Times New Roman"/>
          <w:szCs w:val="17"/>
          <w:lang w:eastAsia="en-GB"/>
        </w:rPr>
        <w:t>should be made</w:t>
      </w:r>
      <w:r w:rsidRPr="00FD790E">
        <w:rPr>
          <w:rFonts w:ascii="Arial" w:eastAsia="Times New Roman" w:hAnsi="Arial" w:cs="Times New Roman"/>
          <w:szCs w:val="22"/>
          <w:lang w:eastAsia="en-GB"/>
        </w:rPr>
        <w:t xml:space="preserve"> via the on-line portal, using the messaging function.</w:t>
      </w:r>
    </w:p>
    <w:p w14:paraId="02B77C94" w14:textId="77777777" w:rsidR="00FD790E" w:rsidRPr="00FD790E" w:rsidRDefault="00FD790E" w:rsidP="00FD790E">
      <w:pPr>
        <w:rPr>
          <w:rFonts w:ascii="Arial" w:eastAsia="Times New Roman" w:hAnsi="Arial" w:cs="Times New Roman"/>
          <w:szCs w:val="22"/>
          <w:lang w:eastAsia="en-GB"/>
        </w:rPr>
      </w:pPr>
    </w:p>
    <w:p w14:paraId="5432E692" w14:textId="566C6EDB"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14.5</w:t>
      </w:r>
      <w:r w:rsidRPr="00FD790E">
        <w:rPr>
          <w:rFonts w:ascii="Arial" w:eastAsia="Times New Roman" w:hAnsi="Arial" w:cs="Times New Roman"/>
          <w:szCs w:val="22"/>
          <w:lang w:eastAsia="en-GB"/>
        </w:rPr>
        <w:tab/>
        <w:t>Where such queries require revision of the</w:t>
      </w:r>
      <w:r w:rsidR="00D21CF5">
        <w:rPr>
          <w:rFonts w:ascii="Arial" w:eastAsia="Times New Roman" w:hAnsi="Arial" w:cs="Times New Roman"/>
          <w:szCs w:val="22"/>
          <w:lang w:eastAsia="en-GB"/>
        </w:rPr>
        <w:t xml:space="preserve"> tender/c</w:t>
      </w:r>
      <w:r w:rsidR="00F40E31">
        <w:rPr>
          <w:rFonts w:ascii="Arial" w:eastAsia="Times New Roman" w:hAnsi="Arial" w:cs="Times New Roman"/>
          <w:szCs w:val="22"/>
          <w:lang w:eastAsia="en-GB"/>
        </w:rPr>
        <w:t xml:space="preserve">ontract documents, a tender </w:t>
      </w:r>
      <w:r w:rsidR="00F40E31">
        <w:rPr>
          <w:rFonts w:ascii="Arial" w:eastAsia="Times New Roman" w:hAnsi="Arial" w:cs="Times New Roman"/>
          <w:szCs w:val="22"/>
          <w:lang w:eastAsia="en-GB"/>
        </w:rPr>
        <w:tab/>
        <w:t>amendment shall be issued via T</w:t>
      </w:r>
      <w:r w:rsidRPr="00FD790E">
        <w:rPr>
          <w:rFonts w:ascii="Arial" w:eastAsia="Times New Roman" w:hAnsi="Arial" w:cs="Times New Roman"/>
          <w:szCs w:val="22"/>
          <w:lang w:eastAsia="en-GB"/>
        </w:rPr>
        <w:t>he Portal.</w:t>
      </w:r>
    </w:p>
    <w:p w14:paraId="3FC460B5" w14:textId="77777777" w:rsidR="00FD790E" w:rsidRPr="00FD790E" w:rsidRDefault="00FD790E" w:rsidP="00FD790E">
      <w:pPr>
        <w:rPr>
          <w:rFonts w:ascii="Arial" w:eastAsia="Times New Roman" w:hAnsi="Arial" w:cs="Times New Roman"/>
          <w:szCs w:val="22"/>
          <w:lang w:eastAsia="en-GB"/>
        </w:rPr>
      </w:pPr>
    </w:p>
    <w:p w14:paraId="6BBEDF49" w14:textId="3775108D"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14.6</w:t>
      </w:r>
      <w:r w:rsidRPr="00FD790E">
        <w:rPr>
          <w:rFonts w:ascii="Arial" w:eastAsia="Times New Roman" w:hAnsi="Arial" w:cs="Times New Roman"/>
          <w:szCs w:val="22"/>
          <w:lang w:eastAsia="en-GB"/>
        </w:rPr>
        <w:tab/>
        <w:t>The c</w:t>
      </w:r>
      <w:r w:rsidR="00F40E31">
        <w:rPr>
          <w:rFonts w:ascii="Arial" w:eastAsia="Times New Roman" w:hAnsi="Arial" w:cs="Times New Roman"/>
          <w:szCs w:val="22"/>
          <w:lang w:eastAsia="en-GB"/>
        </w:rPr>
        <w:t>ouncil may make changes to the contract d</w:t>
      </w:r>
      <w:r w:rsidRPr="00FD790E">
        <w:rPr>
          <w:rFonts w:ascii="Arial" w:eastAsia="Times New Roman" w:hAnsi="Arial" w:cs="Times New Roman"/>
          <w:szCs w:val="22"/>
          <w:lang w:eastAsia="en-GB"/>
        </w:rPr>
        <w:t xml:space="preserve">ocumentation with any such changes notified to the </w:t>
      </w:r>
      <w:r w:rsidR="00F40E31">
        <w:rPr>
          <w:rFonts w:ascii="Arial" w:eastAsia="Times New Roman" w:hAnsi="Arial" w:cs="Times New Roman"/>
          <w:szCs w:val="22"/>
          <w:lang w:eastAsia="en-GB"/>
        </w:rPr>
        <w:t>b</w:t>
      </w:r>
      <w:r w:rsidR="007965BB">
        <w:rPr>
          <w:rFonts w:ascii="Arial" w:eastAsia="Times New Roman" w:hAnsi="Arial" w:cs="Times New Roman"/>
          <w:szCs w:val="22"/>
          <w:lang w:eastAsia="en-GB"/>
        </w:rPr>
        <w:t>idder</w:t>
      </w:r>
      <w:r w:rsidR="00F40E31">
        <w:rPr>
          <w:rFonts w:ascii="Arial" w:eastAsia="Times New Roman" w:hAnsi="Arial" w:cs="Times New Roman"/>
          <w:szCs w:val="22"/>
          <w:lang w:eastAsia="en-GB"/>
        </w:rPr>
        <w:t xml:space="preserve"> via the on-line portal as tender amendments. Where such tender a</w:t>
      </w:r>
      <w:r w:rsidRPr="00FD790E">
        <w:rPr>
          <w:rFonts w:ascii="Arial" w:eastAsia="Times New Roman" w:hAnsi="Arial" w:cs="Times New Roman"/>
          <w:szCs w:val="22"/>
          <w:lang w:eastAsia="en-GB"/>
        </w:rPr>
        <w:t>mendments are issued within six working da</w:t>
      </w:r>
      <w:r w:rsidR="00F40E31">
        <w:rPr>
          <w:rFonts w:ascii="Arial" w:eastAsia="Times New Roman" w:hAnsi="Arial" w:cs="Times New Roman"/>
          <w:szCs w:val="22"/>
          <w:lang w:eastAsia="en-GB"/>
        </w:rPr>
        <w:t>ys of the submission date, the c</w:t>
      </w:r>
      <w:r w:rsidRPr="00FD790E">
        <w:rPr>
          <w:rFonts w:ascii="Arial" w:eastAsia="Times New Roman" w:hAnsi="Arial" w:cs="Times New Roman"/>
          <w:szCs w:val="22"/>
          <w:lang w:eastAsia="en-GB"/>
        </w:rPr>
        <w:t xml:space="preserve">ouncil </w:t>
      </w:r>
      <w:r w:rsidR="005E0F7A">
        <w:rPr>
          <w:rFonts w:ascii="Arial" w:eastAsia="Times New Roman" w:hAnsi="Arial" w:cs="Times New Roman"/>
          <w:szCs w:val="22"/>
          <w:lang w:eastAsia="en-GB"/>
        </w:rPr>
        <w:t>may</w:t>
      </w:r>
      <w:r w:rsidRPr="00FD790E">
        <w:rPr>
          <w:rFonts w:ascii="Arial" w:eastAsia="Times New Roman" w:hAnsi="Arial" w:cs="Times New Roman"/>
          <w:szCs w:val="22"/>
          <w:lang w:eastAsia="en-GB"/>
        </w:rPr>
        <w:t xml:space="preserve"> extend the deadline of the tender period where significant changes are made.</w:t>
      </w:r>
    </w:p>
    <w:p w14:paraId="1488E411" w14:textId="77777777" w:rsidR="00FD790E" w:rsidRPr="00FD790E" w:rsidRDefault="00FD790E" w:rsidP="00FD790E">
      <w:pPr>
        <w:rPr>
          <w:rFonts w:ascii="Arial" w:eastAsia="Times New Roman" w:hAnsi="Arial" w:cs="Times New Roman"/>
          <w:szCs w:val="22"/>
          <w:lang w:eastAsia="en-GB"/>
        </w:rPr>
      </w:pPr>
    </w:p>
    <w:p w14:paraId="62A20D0E" w14:textId="50BBCBB9" w:rsidR="00FD790E" w:rsidRPr="00FD790E" w:rsidRDefault="00FD790E" w:rsidP="00F40E31">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14.7</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s will be notified of the outcome of th</w:t>
      </w:r>
      <w:r w:rsidR="00F40E31">
        <w:rPr>
          <w:rFonts w:ascii="Arial" w:eastAsia="Times New Roman" w:hAnsi="Arial" w:cs="Times New Roman"/>
          <w:szCs w:val="22"/>
          <w:lang w:eastAsia="en-GB"/>
        </w:rPr>
        <w:t xml:space="preserve">eir tendering according to the </w:t>
      </w:r>
      <w:r w:rsidRPr="00FD790E">
        <w:rPr>
          <w:rFonts w:ascii="Arial" w:eastAsia="Times New Roman" w:hAnsi="Arial" w:cs="Times New Roman"/>
          <w:szCs w:val="22"/>
          <w:lang w:eastAsia="en-GB"/>
        </w:rPr>
        <w:t>indicative timetable provided at 2.0 above, and no</w:t>
      </w:r>
      <w:r w:rsidR="00F40E31">
        <w:rPr>
          <w:rFonts w:ascii="Arial" w:eastAsia="Times New Roman" w:hAnsi="Arial" w:cs="Times New Roman"/>
          <w:szCs w:val="22"/>
          <w:lang w:eastAsia="en-GB"/>
        </w:rPr>
        <w:t xml:space="preserve"> useful purpose will be served by communications with the council</w:t>
      </w:r>
      <w:r w:rsidRPr="00FD790E">
        <w:rPr>
          <w:rFonts w:ascii="Arial" w:eastAsia="Times New Roman" w:hAnsi="Arial" w:cs="Times New Roman"/>
          <w:szCs w:val="22"/>
          <w:lang w:eastAsia="en-GB"/>
        </w:rPr>
        <w:t xml:space="preserve"> in the meanti</w:t>
      </w:r>
      <w:r w:rsidR="00F40E31">
        <w:rPr>
          <w:rFonts w:ascii="Arial" w:eastAsia="Times New Roman" w:hAnsi="Arial" w:cs="Times New Roman"/>
          <w:szCs w:val="22"/>
          <w:lang w:eastAsia="en-GB"/>
        </w:rPr>
        <w:t>me, unless invited to do so by the council</w:t>
      </w:r>
      <w:r w:rsidRPr="00FD790E">
        <w:rPr>
          <w:rFonts w:ascii="Arial" w:eastAsia="Times New Roman" w:hAnsi="Arial" w:cs="Times New Roman"/>
          <w:szCs w:val="22"/>
          <w:lang w:eastAsia="en-GB"/>
        </w:rPr>
        <w:t>.</w:t>
      </w:r>
    </w:p>
    <w:p w14:paraId="7DDBCAB8" w14:textId="77777777" w:rsidR="00FD790E" w:rsidRPr="00FD790E" w:rsidRDefault="00FD790E" w:rsidP="00FD790E">
      <w:pPr>
        <w:rPr>
          <w:rFonts w:ascii="Arial" w:eastAsia="Times New Roman" w:hAnsi="Arial" w:cs="Times New Roman"/>
          <w:szCs w:val="22"/>
          <w:lang w:eastAsia="en-GB"/>
        </w:rPr>
      </w:pPr>
    </w:p>
    <w:p w14:paraId="73FCDF9D" w14:textId="7CC7481D" w:rsidR="00FD790E" w:rsidRPr="00FD790E" w:rsidRDefault="00F40E31"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14.8</w:t>
      </w:r>
      <w:r>
        <w:rPr>
          <w:rFonts w:ascii="Arial" w:eastAsia="Times New Roman" w:hAnsi="Arial" w:cs="Times New Roman"/>
          <w:szCs w:val="22"/>
          <w:lang w:eastAsia="en-GB"/>
        </w:rPr>
        <w:tab/>
        <w:t>Any t</w:t>
      </w:r>
      <w:r w:rsidR="00FD790E" w:rsidRPr="00FD790E">
        <w:rPr>
          <w:rFonts w:ascii="Arial" w:eastAsia="Times New Roman" w:hAnsi="Arial" w:cs="Times New Roman"/>
          <w:szCs w:val="22"/>
          <w:lang w:eastAsia="en-GB"/>
        </w:rPr>
        <w:t>enders received after the specified deadline will not be considered unless t</w:t>
      </w:r>
      <w:r>
        <w:rPr>
          <w:rFonts w:ascii="Arial" w:eastAsia="Times New Roman" w:hAnsi="Arial" w:cs="Times New Roman"/>
          <w:szCs w:val="22"/>
          <w:lang w:eastAsia="en-GB"/>
        </w:rPr>
        <w:t>he closing date for receipt of t</w:t>
      </w:r>
      <w:r w:rsidR="00FD790E" w:rsidRPr="00FD790E">
        <w:rPr>
          <w:rFonts w:ascii="Arial" w:eastAsia="Times New Roman" w:hAnsi="Arial" w:cs="Times New Roman"/>
          <w:szCs w:val="22"/>
          <w:lang w:eastAsia="en-GB"/>
        </w:rPr>
        <w:t>ender</w:t>
      </w:r>
      <w:r>
        <w:rPr>
          <w:rFonts w:ascii="Arial" w:eastAsia="Times New Roman" w:hAnsi="Arial" w:cs="Times New Roman"/>
          <w:szCs w:val="22"/>
          <w:lang w:eastAsia="en-GB"/>
        </w:rPr>
        <w:t>s</w:t>
      </w:r>
      <w:r w:rsidR="00FD790E" w:rsidRPr="00FD790E">
        <w:rPr>
          <w:rFonts w:ascii="Arial" w:eastAsia="Times New Roman" w:hAnsi="Arial" w:cs="Times New Roman"/>
          <w:szCs w:val="22"/>
          <w:lang w:eastAsia="en-GB"/>
        </w:rPr>
        <w:t xml:space="preserve"> is formally extended by the council and communicated. Submissions received after the closing date may be considered in exceptional cases where submission is not possible for reasons outside of the </w:t>
      </w:r>
      <w:r w:rsidR="007965BB">
        <w:rPr>
          <w:rFonts w:ascii="Arial" w:eastAsia="Times New Roman" w:hAnsi="Arial" w:cs="Times New Roman"/>
          <w:szCs w:val="22"/>
          <w:lang w:eastAsia="en-GB"/>
        </w:rPr>
        <w:t>bidder</w:t>
      </w:r>
      <w:r w:rsidR="00FD790E" w:rsidRPr="00FD790E">
        <w:rPr>
          <w:rFonts w:ascii="Arial" w:eastAsia="Times New Roman" w:hAnsi="Arial" w:cs="Times New Roman"/>
          <w:szCs w:val="22"/>
          <w:lang w:eastAsia="en-GB"/>
        </w:rPr>
        <w:t xml:space="preserve">s control, however this will be permitted only at the discretion of North Somerset Council and their decision on this will be final. </w:t>
      </w:r>
    </w:p>
    <w:p w14:paraId="471B8418" w14:textId="77777777" w:rsidR="00FD790E" w:rsidRPr="00FD790E" w:rsidRDefault="00FD790E" w:rsidP="00FD790E">
      <w:pPr>
        <w:rPr>
          <w:rFonts w:ascii="Arial" w:eastAsia="Times New Roman" w:hAnsi="Arial" w:cs="Times New Roman"/>
          <w:szCs w:val="22"/>
          <w:lang w:eastAsia="en-GB"/>
        </w:rPr>
      </w:pPr>
    </w:p>
    <w:p w14:paraId="05A76284" w14:textId="53FC0407" w:rsidR="00FD790E" w:rsidRPr="00FD790E" w:rsidRDefault="00FD790E" w:rsidP="00F40E31">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14.9</w:t>
      </w:r>
      <w:r w:rsidRPr="00FD790E">
        <w:rPr>
          <w:rFonts w:ascii="Arial" w:eastAsia="Times New Roman" w:hAnsi="Arial" w:cs="Times New Roman"/>
          <w:szCs w:val="22"/>
          <w:lang w:eastAsia="en-GB"/>
        </w:rPr>
        <w:tab/>
        <w:t xml:space="preserve">Tenders must be based upon the conditions set out in the following documents, </w:t>
      </w:r>
      <w:r w:rsidR="00F40E31">
        <w:rPr>
          <w:rFonts w:ascii="Arial" w:eastAsia="Times New Roman" w:hAnsi="Arial" w:cs="Times New Roman"/>
          <w:szCs w:val="22"/>
          <w:lang w:eastAsia="en-GB"/>
        </w:rPr>
        <w:t>otherwise they may be rejected</w:t>
      </w:r>
      <w:r w:rsidRPr="00FD790E">
        <w:rPr>
          <w:rFonts w:ascii="Arial" w:eastAsia="Times New Roman" w:hAnsi="Arial" w:cs="Times New Roman"/>
          <w:szCs w:val="22"/>
          <w:lang w:eastAsia="en-GB"/>
        </w:rPr>
        <w:t xml:space="preserve"> technically, commercially or both on the grounds </w:t>
      </w:r>
      <w:r w:rsidRPr="00FD790E">
        <w:rPr>
          <w:rFonts w:ascii="Arial" w:eastAsia="Times New Roman" w:hAnsi="Arial" w:cs="Times New Roman"/>
          <w:szCs w:val="22"/>
          <w:lang w:eastAsia="en-GB"/>
        </w:rPr>
        <w:tab/>
        <w:t>of non-compliance.</w:t>
      </w:r>
    </w:p>
    <w:p w14:paraId="017B149C" w14:textId="77777777" w:rsidR="00FD790E" w:rsidRPr="00FD790E" w:rsidRDefault="00FD790E" w:rsidP="00FD790E">
      <w:pPr>
        <w:rPr>
          <w:rFonts w:ascii="Arial" w:eastAsia="Times New Roman" w:hAnsi="Arial" w:cs="Times New Roman"/>
          <w:szCs w:val="22"/>
          <w:lang w:eastAsia="en-GB"/>
        </w:rPr>
      </w:pPr>
    </w:p>
    <w:p w14:paraId="69D2500E" w14:textId="77777777" w:rsidR="00FD790E" w:rsidRPr="003B0A52" w:rsidRDefault="00FD790E" w:rsidP="001F724F">
      <w:pPr>
        <w:pStyle w:val="ListParagraph"/>
        <w:numPr>
          <w:ilvl w:val="0"/>
          <w:numId w:val="32"/>
        </w:numPr>
        <w:ind w:left="2268"/>
        <w:rPr>
          <w:rFonts w:ascii="Arial" w:hAnsi="Arial"/>
          <w:szCs w:val="22"/>
          <w:lang w:eastAsia="en-GB"/>
        </w:rPr>
      </w:pPr>
      <w:r w:rsidRPr="003B0A52">
        <w:rPr>
          <w:rFonts w:ascii="Arial" w:hAnsi="Arial"/>
          <w:szCs w:val="22"/>
          <w:lang w:eastAsia="en-GB"/>
        </w:rPr>
        <w:t>Instructions for Tendering Volume One</w:t>
      </w:r>
    </w:p>
    <w:p w14:paraId="44560972" w14:textId="77777777" w:rsidR="00FD790E" w:rsidRPr="003B0A52" w:rsidRDefault="00FD790E" w:rsidP="001F724F">
      <w:pPr>
        <w:pStyle w:val="ListParagraph"/>
        <w:numPr>
          <w:ilvl w:val="0"/>
          <w:numId w:val="32"/>
        </w:numPr>
        <w:ind w:left="2268"/>
        <w:rPr>
          <w:rFonts w:ascii="Arial" w:hAnsi="Arial"/>
          <w:szCs w:val="22"/>
          <w:lang w:eastAsia="en-GB"/>
        </w:rPr>
      </w:pPr>
      <w:r w:rsidRPr="003B0A52">
        <w:rPr>
          <w:rFonts w:ascii="Arial" w:hAnsi="Arial"/>
          <w:szCs w:val="22"/>
          <w:lang w:eastAsia="en-GB"/>
        </w:rPr>
        <w:t>Invitation to Tender Volume Two</w:t>
      </w:r>
    </w:p>
    <w:p w14:paraId="48FE9AA8" w14:textId="1C53ACD4" w:rsidR="00FD790E" w:rsidRPr="006B18BD" w:rsidRDefault="006B18BD" w:rsidP="00416683">
      <w:pPr>
        <w:pStyle w:val="ListParagraph"/>
        <w:numPr>
          <w:ilvl w:val="0"/>
          <w:numId w:val="32"/>
        </w:numPr>
        <w:ind w:left="2268"/>
        <w:rPr>
          <w:rFonts w:ascii="Arial" w:hAnsi="Arial"/>
          <w:szCs w:val="22"/>
          <w:lang w:eastAsia="en-GB"/>
        </w:rPr>
      </w:pPr>
      <w:r w:rsidRPr="006B18BD">
        <w:rPr>
          <w:rFonts w:ascii="Arial" w:hAnsi="Arial"/>
          <w:szCs w:val="22"/>
          <w:lang w:eastAsia="en-GB"/>
        </w:rPr>
        <w:t xml:space="preserve">Draft Contract &amp; Specification including: NHS </w:t>
      </w:r>
      <w:r w:rsidR="005E0F7A" w:rsidRPr="006B18BD">
        <w:rPr>
          <w:rFonts w:ascii="Arial" w:hAnsi="Arial"/>
          <w:szCs w:val="22"/>
          <w:lang w:eastAsia="en-GB"/>
        </w:rPr>
        <w:t>Contract General Conditions</w:t>
      </w:r>
      <w:r w:rsidRPr="006B18BD">
        <w:rPr>
          <w:rFonts w:ascii="Arial" w:hAnsi="Arial"/>
          <w:szCs w:val="22"/>
          <w:lang w:eastAsia="en-GB"/>
        </w:rPr>
        <w:t xml:space="preserve">; </w:t>
      </w:r>
      <w:r w:rsidR="005E0F7A" w:rsidRPr="006B18BD">
        <w:rPr>
          <w:rFonts w:ascii="Arial" w:hAnsi="Arial"/>
          <w:szCs w:val="22"/>
          <w:lang w:eastAsia="en-GB"/>
        </w:rPr>
        <w:t>NHS Contract Particulars</w:t>
      </w:r>
      <w:r w:rsidRPr="006B18BD">
        <w:rPr>
          <w:rFonts w:ascii="Arial" w:hAnsi="Arial"/>
          <w:szCs w:val="22"/>
          <w:lang w:eastAsia="en-GB"/>
        </w:rPr>
        <w:t xml:space="preserve">; </w:t>
      </w:r>
      <w:r w:rsidR="005E0F7A" w:rsidRPr="006B18BD">
        <w:rPr>
          <w:rFonts w:ascii="Arial" w:hAnsi="Arial"/>
          <w:szCs w:val="22"/>
          <w:lang w:eastAsia="en-GB"/>
        </w:rPr>
        <w:t>NHS Contract Service Conditions</w:t>
      </w:r>
    </w:p>
    <w:p w14:paraId="25270FAF" w14:textId="55F10B07" w:rsidR="00AF70E4" w:rsidRDefault="00AF70E4" w:rsidP="001F724F">
      <w:pPr>
        <w:pStyle w:val="ListParagraph"/>
        <w:numPr>
          <w:ilvl w:val="0"/>
          <w:numId w:val="32"/>
        </w:numPr>
        <w:ind w:left="2268"/>
        <w:rPr>
          <w:rFonts w:ascii="Arial" w:hAnsi="Arial"/>
          <w:szCs w:val="22"/>
          <w:lang w:eastAsia="en-GB"/>
        </w:rPr>
      </w:pPr>
      <w:r>
        <w:rPr>
          <w:rFonts w:ascii="Arial" w:hAnsi="Arial"/>
          <w:szCs w:val="22"/>
          <w:lang w:eastAsia="en-GB"/>
        </w:rPr>
        <w:t>The Pricing Schedule</w:t>
      </w:r>
    </w:p>
    <w:p w14:paraId="1B40DD25" w14:textId="12EEBF63" w:rsidR="005E0F7A" w:rsidRPr="003B0A52" w:rsidRDefault="005E0F7A" w:rsidP="001F724F">
      <w:pPr>
        <w:pStyle w:val="ListParagraph"/>
        <w:numPr>
          <w:ilvl w:val="0"/>
          <w:numId w:val="32"/>
        </w:numPr>
        <w:ind w:left="2268"/>
        <w:rPr>
          <w:rFonts w:ascii="Arial" w:hAnsi="Arial"/>
          <w:szCs w:val="22"/>
          <w:lang w:eastAsia="en-GB"/>
        </w:rPr>
      </w:pPr>
      <w:r>
        <w:rPr>
          <w:rFonts w:ascii="Arial" w:hAnsi="Arial"/>
          <w:szCs w:val="22"/>
          <w:lang w:eastAsia="en-GB"/>
        </w:rPr>
        <w:t>Social Value</w:t>
      </w:r>
    </w:p>
    <w:p w14:paraId="6A7FFD24" w14:textId="1AF1FF06" w:rsidR="00FD790E" w:rsidRPr="003B0A52" w:rsidRDefault="00FD790E" w:rsidP="001F724F">
      <w:pPr>
        <w:pStyle w:val="ListParagraph"/>
        <w:numPr>
          <w:ilvl w:val="0"/>
          <w:numId w:val="32"/>
        </w:numPr>
        <w:ind w:left="2268"/>
        <w:rPr>
          <w:rFonts w:ascii="Arial" w:hAnsi="Arial"/>
          <w:szCs w:val="22"/>
          <w:lang w:eastAsia="en-GB"/>
        </w:rPr>
      </w:pPr>
      <w:r w:rsidRPr="003B0A52">
        <w:rPr>
          <w:rFonts w:ascii="Arial" w:hAnsi="Arial"/>
          <w:szCs w:val="22"/>
          <w:lang w:eastAsia="en-GB"/>
        </w:rPr>
        <w:t>A</w:t>
      </w:r>
      <w:r w:rsidR="00AF70E4">
        <w:rPr>
          <w:rFonts w:ascii="Arial" w:hAnsi="Arial"/>
          <w:szCs w:val="22"/>
          <w:lang w:eastAsia="en-GB"/>
        </w:rPr>
        <w:t>ny</w:t>
      </w:r>
      <w:r w:rsidRPr="003B0A52">
        <w:rPr>
          <w:rFonts w:ascii="Arial" w:hAnsi="Arial"/>
          <w:szCs w:val="22"/>
          <w:lang w:eastAsia="en-GB"/>
        </w:rPr>
        <w:t xml:space="preserve"> </w:t>
      </w:r>
      <w:r w:rsidR="006B18BD">
        <w:rPr>
          <w:rFonts w:ascii="Arial" w:hAnsi="Arial"/>
          <w:szCs w:val="22"/>
          <w:lang w:eastAsia="en-GB"/>
        </w:rPr>
        <w:t xml:space="preserve">other </w:t>
      </w:r>
      <w:r w:rsidRPr="003B0A52">
        <w:rPr>
          <w:rFonts w:ascii="Arial" w:hAnsi="Arial"/>
          <w:szCs w:val="22"/>
          <w:lang w:eastAsia="en-GB"/>
        </w:rPr>
        <w:t>Appendices</w:t>
      </w:r>
    </w:p>
    <w:p w14:paraId="4B1F2D50" w14:textId="77777777" w:rsidR="00FD790E" w:rsidRPr="00FD790E" w:rsidRDefault="00FD790E" w:rsidP="00FD790E">
      <w:pPr>
        <w:ind w:left="2160"/>
        <w:rPr>
          <w:rFonts w:ascii="Arial" w:eastAsia="Times New Roman" w:hAnsi="Arial" w:cs="Times New Roman"/>
          <w:szCs w:val="22"/>
          <w:lang w:eastAsia="en-GB"/>
        </w:rPr>
      </w:pPr>
    </w:p>
    <w:p w14:paraId="061A2ABC"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ab/>
        <w:t>(together referred to as the ‘contract documentation’)</w:t>
      </w:r>
    </w:p>
    <w:p w14:paraId="34E62B84" w14:textId="77777777" w:rsidR="00FD790E" w:rsidRPr="00FD790E" w:rsidRDefault="00FD790E" w:rsidP="00FD790E">
      <w:pPr>
        <w:rPr>
          <w:rFonts w:ascii="Arial" w:eastAsia="Times New Roman" w:hAnsi="Arial" w:cs="Times New Roman"/>
          <w:szCs w:val="22"/>
          <w:lang w:eastAsia="en-GB"/>
        </w:rPr>
      </w:pPr>
    </w:p>
    <w:p w14:paraId="7D2029C9" w14:textId="77DB055D" w:rsid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14.10</w:t>
      </w:r>
      <w:r w:rsidRPr="00FD790E">
        <w:rPr>
          <w:rFonts w:ascii="Arial" w:eastAsia="Times New Roman" w:hAnsi="Arial" w:cs="Times New Roman"/>
          <w:szCs w:val="22"/>
          <w:lang w:eastAsia="en-GB"/>
        </w:rPr>
        <w:tab/>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s must complete the following documents which will form part of the </w:t>
      </w:r>
      <w:r w:rsidRPr="00FD790E">
        <w:rPr>
          <w:rFonts w:ascii="Arial" w:eastAsia="Times New Roman" w:hAnsi="Arial" w:cs="Times New Roman"/>
          <w:szCs w:val="22"/>
          <w:lang w:eastAsia="en-GB"/>
        </w:rPr>
        <w:tab/>
        <w:t xml:space="preserve">contract with </w:t>
      </w:r>
      <w:r w:rsidRPr="00FD790E">
        <w:rPr>
          <w:rFonts w:ascii="Arial" w:eastAsia="Times New Roman" w:hAnsi="Arial" w:cs="Times New Roman"/>
          <w:szCs w:val="22"/>
          <w:lang w:eastAsia="en-GB"/>
        </w:rPr>
        <w:tab/>
        <w:t xml:space="preserve">the council if the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is successful.</w:t>
      </w:r>
    </w:p>
    <w:p w14:paraId="2869BCF1" w14:textId="77777777" w:rsidR="0043621F" w:rsidRPr="00FD790E" w:rsidRDefault="0043621F" w:rsidP="00FD790E">
      <w:pPr>
        <w:rPr>
          <w:rFonts w:ascii="Arial" w:eastAsia="Times New Roman" w:hAnsi="Arial" w:cs="Times New Roman"/>
          <w:szCs w:val="22"/>
          <w:lang w:eastAsia="en-GB"/>
        </w:rPr>
      </w:pPr>
    </w:p>
    <w:p w14:paraId="713CC92F" w14:textId="13132ADE" w:rsidR="00FD790E" w:rsidRP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 xml:space="preserve">Completed </w:t>
      </w:r>
      <w:r w:rsidR="007965BB">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Information (Volume 2, Part 1-3)</w:t>
      </w:r>
    </w:p>
    <w:p w14:paraId="43FF0530" w14:textId="77777777" w:rsidR="00FD790E" w:rsidRP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Completed Quality Submission (Volume 2, Part 3)</w:t>
      </w:r>
    </w:p>
    <w:p w14:paraId="2976D8AF" w14:textId="74542F3A" w:rsidR="00FD790E" w:rsidRP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Completed Pricing Schedule</w:t>
      </w:r>
    </w:p>
    <w:p w14:paraId="4F6367AC" w14:textId="0181B5BB" w:rsidR="00FD790E" w:rsidRP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Completed Anti-collusi</w:t>
      </w:r>
      <w:r w:rsidR="006C7EB9">
        <w:rPr>
          <w:rFonts w:ascii="Arial" w:eastAsia="Times New Roman" w:hAnsi="Arial" w:cs="Times New Roman"/>
          <w:szCs w:val="22"/>
          <w:lang w:eastAsia="en-GB"/>
        </w:rPr>
        <w:t>on Certificate (Volume 2, Part 5</w:t>
      </w:r>
      <w:r w:rsidRPr="00FD790E">
        <w:rPr>
          <w:rFonts w:ascii="Arial" w:eastAsia="Times New Roman" w:hAnsi="Arial" w:cs="Times New Roman"/>
          <w:szCs w:val="22"/>
          <w:lang w:eastAsia="en-GB"/>
        </w:rPr>
        <w:t>)</w:t>
      </w:r>
    </w:p>
    <w:p w14:paraId="338D10DF" w14:textId="034E435F" w:rsidR="00FD790E" w:rsidRDefault="00FD790E" w:rsidP="003B0A52">
      <w:pPr>
        <w:numPr>
          <w:ilvl w:val="0"/>
          <w:numId w:val="31"/>
        </w:numPr>
        <w:rPr>
          <w:rFonts w:ascii="Arial" w:eastAsia="Times New Roman" w:hAnsi="Arial" w:cs="Times New Roman"/>
          <w:szCs w:val="22"/>
          <w:lang w:eastAsia="en-GB"/>
        </w:rPr>
      </w:pPr>
      <w:r w:rsidRPr="00FD790E">
        <w:rPr>
          <w:rFonts w:ascii="Arial" w:eastAsia="Times New Roman" w:hAnsi="Arial" w:cs="Times New Roman"/>
          <w:szCs w:val="22"/>
          <w:lang w:eastAsia="en-GB"/>
        </w:rPr>
        <w:t>Completed Certificate as</w:t>
      </w:r>
      <w:r w:rsidR="006C7EB9">
        <w:rPr>
          <w:rFonts w:ascii="Arial" w:eastAsia="Times New Roman" w:hAnsi="Arial" w:cs="Times New Roman"/>
          <w:szCs w:val="22"/>
          <w:lang w:eastAsia="en-GB"/>
        </w:rPr>
        <w:t xml:space="preserve"> to Canvassing (Volume 2, Part 5</w:t>
      </w:r>
      <w:r w:rsidRPr="00FD790E">
        <w:rPr>
          <w:rFonts w:ascii="Arial" w:eastAsia="Times New Roman" w:hAnsi="Arial" w:cs="Times New Roman"/>
          <w:szCs w:val="22"/>
          <w:lang w:eastAsia="en-GB"/>
        </w:rPr>
        <w:t>)</w:t>
      </w:r>
    </w:p>
    <w:p w14:paraId="62B019BA" w14:textId="1C797F3D" w:rsidR="006C7EB9" w:rsidRPr="00FD790E" w:rsidRDefault="006C7EB9" w:rsidP="003B0A52">
      <w:pPr>
        <w:numPr>
          <w:ilvl w:val="0"/>
          <w:numId w:val="31"/>
        </w:numPr>
        <w:rPr>
          <w:rFonts w:ascii="Arial" w:eastAsia="Times New Roman" w:hAnsi="Arial" w:cs="Times New Roman"/>
          <w:szCs w:val="22"/>
          <w:lang w:eastAsia="en-GB"/>
        </w:rPr>
      </w:pPr>
      <w:r>
        <w:rPr>
          <w:rFonts w:ascii="Arial" w:eastAsia="Times New Roman" w:hAnsi="Arial" w:cs="Times New Roman"/>
          <w:szCs w:val="22"/>
          <w:lang w:eastAsia="en-GB"/>
        </w:rPr>
        <w:t>Completed Form of Tender (Volume 2, Part 5)</w:t>
      </w:r>
    </w:p>
    <w:p w14:paraId="45CCF741"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p>
    <w:p w14:paraId="633653F3" w14:textId="5CA4B24A" w:rsidR="00FD790E" w:rsidRPr="00FD790E" w:rsidRDefault="003B0A52" w:rsidP="00FD790E">
      <w:pPr>
        <w:ind w:left="737"/>
        <w:rPr>
          <w:rFonts w:ascii="Arial" w:eastAsia="Times New Roman" w:hAnsi="Arial" w:cs="Times New Roman"/>
          <w:szCs w:val="22"/>
          <w:lang w:eastAsia="en-GB"/>
        </w:rPr>
      </w:pPr>
      <w:r>
        <w:rPr>
          <w:rFonts w:ascii="Arial" w:eastAsia="Times New Roman" w:hAnsi="Arial" w:cs="Times New Roman"/>
          <w:szCs w:val="22"/>
          <w:lang w:eastAsia="en-GB"/>
        </w:rPr>
        <w:t>(together referred to as the ‘t</w:t>
      </w:r>
      <w:r w:rsidR="00FD790E" w:rsidRPr="00FD790E">
        <w:rPr>
          <w:rFonts w:ascii="Arial" w:eastAsia="Times New Roman" w:hAnsi="Arial" w:cs="Times New Roman"/>
          <w:szCs w:val="22"/>
          <w:lang w:eastAsia="en-GB"/>
        </w:rPr>
        <w:t>ender documentation’</w:t>
      </w:r>
      <w:r w:rsidR="005E0F7A">
        <w:rPr>
          <w:rFonts w:ascii="Arial" w:eastAsia="Times New Roman" w:hAnsi="Arial" w:cs="Times New Roman"/>
          <w:szCs w:val="22"/>
          <w:lang w:eastAsia="en-GB"/>
        </w:rPr>
        <w:t>)</w:t>
      </w:r>
    </w:p>
    <w:p w14:paraId="363F7B3A" w14:textId="77777777" w:rsidR="00FD790E" w:rsidRPr="00FD790E" w:rsidRDefault="00FD790E" w:rsidP="00FD790E">
      <w:pPr>
        <w:ind w:left="737"/>
        <w:rPr>
          <w:rFonts w:ascii="Arial" w:eastAsia="Times New Roman" w:hAnsi="Arial" w:cs="Times New Roman"/>
          <w:szCs w:val="22"/>
          <w:lang w:eastAsia="en-GB"/>
        </w:rPr>
      </w:pPr>
    </w:p>
    <w:p w14:paraId="3C6733C4" w14:textId="77777777" w:rsidR="00FD790E" w:rsidRPr="00FD790E" w:rsidRDefault="00FD790E" w:rsidP="00FD790E">
      <w:pPr>
        <w:rPr>
          <w:rFonts w:ascii="Arial" w:eastAsia="Times New Roman" w:hAnsi="Arial" w:cs="Times New Roman"/>
          <w:color w:val="FF0000"/>
          <w:lang w:eastAsia="en-GB"/>
        </w:rPr>
      </w:pPr>
      <w:r w:rsidRPr="00FD790E">
        <w:rPr>
          <w:rFonts w:ascii="Arial" w:eastAsia="Times New Roman" w:hAnsi="Arial" w:cs="Times New Roman"/>
          <w:lang w:eastAsia="en-GB"/>
        </w:rPr>
        <w:t>14.11</w:t>
      </w:r>
      <w:r w:rsidRPr="00FD790E">
        <w:rPr>
          <w:rFonts w:ascii="Arial" w:eastAsia="Times New Roman" w:hAnsi="Arial" w:cs="Times New Roman"/>
          <w:lang w:eastAsia="en-GB"/>
        </w:rPr>
        <w:tab/>
        <w:t>Prices quoted shall be exclusive of VAT.</w:t>
      </w:r>
    </w:p>
    <w:p w14:paraId="5E39BBEB" w14:textId="77777777" w:rsidR="00FD790E" w:rsidRPr="00FD790E" w:rsidRDefault="00FD790E" w:rsidP="00FD790E">
      <w:pPr>
        <w:rPr>
          <w:rFonts w:ascii="Arial" w:eastAsia="Times New Roman" w:hAnsi="Arial" w:cs="Times New Roman"/>
          <w:color w:val="FF0000"/>
          <w:lang w:eastAsia="en-GB"/>
        </w:rPr>
      </w:pPr>
    </w:p>
    <w:p w14:paraId="67EB1EC7"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14.12</w:t>
      </w:r>
      <w:r w:rsidRPr="00FD790E">
        <w:rPr>
          <w:rFonts w:ascii="Arial" w:eastAsia="Times New Roman" w:hAnsi="Arial" w:cs="Times New Roman"/>
          <w:lang w:eastAsia="en-GB"/>
        </w:rPr>
        <w:tab/>
        <w:t xml:space="preserve">Any information provided that has not been asked for will not be taken into </w:t>
      </w:r>
      <w:r w:rsidRPr="00FD790E">
        <w:rPr>
          <w:rFonts w:ascii="Arial" w:eastAsia="Times New Roman" w:hAnsi="Arial" w:cs="Times New Roman"/>
          <w:lang w:eastAsia="en-GB"/>
        </w:rPr>
        <w:tab/>
        <w:t>consideration.</w:t>
      </w:r>
    </w:p>
    <w:p w14:paraId="4208B486" w14:textId="77777777" w:rsidR="00FD790E" w:rsidRPr="00FD790E" w:rsidRDefault="00FD790E" w:rsidP="00FD790E">
      <w:pPr>
        <w:rPr>
          <w:rFonts w:ascii="Arial" w:eastAsia="Times New Roman" w:hAnsi="Arial" w:cs="Times New Roman"/>
          <w:lang w:eastAsia="en-GB"/>
        </w:rPr>
      </w:pPr>
    </w:p>
    <w:p w14:paraId="630258A9" w14:textId="4E626079" w:rsidR="00FD790E" w:rsidRPr="00FD790E" w:rsidRDefault="00FD790E" w:rsidP="00EA5B3F">
      <w:pPr>
        <w:ind w:left="720" w:hanging="720"/>
        <w:rPr>
          <w:rFonts w:ascii="Arial" w:eastAsia="Times New Roman" w:hAnsi="Arial" w:cs="Times New Roman"/>
          <w:lang w:eastAsia="en-GB"/>
        </w:rPr>
      </w:pPr>
      <w:r w:rsidRPr="00FD790E">
        <w:rPr>
          <w:rFonts w:ascii="Arial" w:eastAsia="Times New Roman" w:hAnsi="Arial" w:cs="Times New Roman"/>
          <w:lang w:eastAsia="en-GB"/>
        </w:rPr>
        <w:t>14.13</w:t>
      </w:r>
      <w:r w:rsidRPr="00FD790E">
        <w:rPr>
          <w:rFonts w:ascii="Arial" w:eastAsia="Times New Roman" w:hAnsi="Arial" w:cs="Times New Roman"/>
          <w:lang w:eastAsia="en-GB"/>
        </w:rPr>
        <w:tab/>
        <w:t xml:space="preserve">Tenders will only be accepted electronically if issued on </w:t>
      </w:r>
      <w:hyperlink r:id="rId32" w:history="1">
        <w:r w:rsidRPr="00FD790E">
          <w:rPr>
            <w:rFonts w:ascii="Arial" w:eastAsia="Times New Roman" w:hAnsi="Arial" w:cs="Times New Roman"/>
            <w:color w:val="0000FF"/>
            <w:u w:val="single"/>
            <w:lang w:eastAsia="en-GB"/>
          </w:rPr>
          <w:t>www.supplyingthesouthwest.org.uk</w:t>
        </w:r>
      </w:hyperlink>
      <w:r w:rsidRPr="00FD790E">
        <w:rPr>
          <w:rFonts w:ascii="Arial" w:eastAsia="Times New Roman" w:hAnsi="Arial" w:cs="Times New Roman"/>
          <w:lang w:eastAsia="en-GB"/>
        </w:rPr>
        <w:t xml:space="preserve"> </w:t>
      </w:r>
      <w:r w:rsidR="008F0CEF">
        <w:rPr>
          <w:rFonts w:ascii="Arial" w:eastAsia="Times New Roman" w:hAnsi="Arial" w:cs="Times New Roman"/>
          <w:lang w:eastAsia="en-GB"/>
        </w:rPr>
        <w:t>(The P</w:t>
      </w:r>
      <w:r w:rsidRPr="00FD790E">
        <w:rPr>
          <w:rFonts w:ascii="Arial" w:eastAsia="Times New Roman" w:hAnsi="Arial" w:cs="Times New Roman"/>
          <w:lang w:eastAsia="en-GB"/>
        </w:rPr>
        <w:t>ortal</w:t>
      </w:r>
      <w:r w:rsidR="008F0CEF">
        <w:rPr>
          <w:rFonts w:ascii="Arial" w:eastAsia="Times New Roman" w:hAnsi="Arial" w:cs="Times New Roman"/>
          <w:lang w:eastAsia="en-GB"/>
        </w:rPr>
        <w:t>)</w:t>
      </w:r>
      <w:r w:rsidRPr="00FD790E">
        <w:rPr>
          <w:rFonts w:ascii="Arial" w:eastAsia="Times New Roman" w:hAnsi="Arial" w:cs="Times New Roman"/>
          <w:lang w:eastAsia="en-GB"/>
        </w:rPr>
        <w:t xml:space="preserve">. Tenders will not be accepted by fax or </w:t>
      </w:r>
      <w:r w:rsidR="006C7EB9">
        <w:rPr>
          <w:rFonts w:ascii="Arial" w:eastAsia="Times New Roman" w:hAnsi="Arial" w:cs="Times New Roman"/>
          <w:lang w:eastAsia="en-GB"/>
        </w:rPr>
        <w:t>e</w:t>
      </w:r>
      <w:r w:rsidRPr="00FD790E">
        <w:rPr>
          <w:rFonts w:ascii="Arial" w:eastAsia="Times New Roman" w:hAnsi="Arial" w:cs="Times New Roman"/>
          <w:lang w:eastAsia="en-GB"/>
        </w:rPr>
        <w:t>mail unless otherwise agreed on an individual basis.</w:t>
      </w:r>
    </w:p>
    <w:p w14:paraId="6C103F62" w14:textId="77777777" w:rsidR="00FD790E" w:rsidRPr="00FD790E" w:rsidRDefault="00FD790E" w:rsidP="00FD790E">
      <w:pPr>
        <w:rPr>
          <w:rFonts w:ascii="Arial" w:eastAsia="Times New Roman" w:hAnsi="Arial" w:cs="Times New Roman"/>
          <w:lang w:eastAsia="en-GB"/>
        </w:rPr>
      </w:pPr>
    </w:p>
    <w:p w14:paraId="465C7355" w14:textId="019A5134" w:rsidR="00FD790E" w:rsidRPr="00FD790E" w:rsidRDefault="00FD790E" w:rsidP="003B0A52">
      <w:pPr>
        <w:ind w:left="720" w:hanging="720"/>
        <w:rPr>
          <w:rFonts w:ascii="Arial" w:eastAsia="Times New Roman" w:hAnsi="Arial" w:cs="Arial"/>
          <w:szCs w:val="23"/>
        </w:rPr>
      </w:pPr>
      <w:r w:rsidRPr="00FD790E">
        <w:rPr>
          <w:rFonts w:ascii="Arial" w:eastAsia="Times New Roman" w:hAnsi="Arial" w:cs="Times New Roman"/>
          <w:lang w:eastAsia="en-GB"/>
        </w:rPr>
        <w:t>14.14</w:t>
      </w:r>
      <w:r w:rsidRPr="00FD790E">
        <w:rPr>
          <w:rFonts w:ascii="Arial" w:eastAsia="Times New Roman" w:hAnsi="Arial" w:cs="Times New Roman"/>
          <w:lang w:eastAsia="en-GB"/>
        </w:rPr>
        <w:tab/>
      </w:r>
      <w:r w:rsidR="003B0A52">
        <w:rPr>
          <w:rFonts w:ascii="Arial" w:eastAsia="Times New Roman" w:hAnsi="Arial" w:cs="Arial"/>
          <w:szCs w:val="23"/>
        </w:rPr>
        <w:t>The tender d</w:t>
      </w:r>
      <w:r w:rsidRPr="00FD790E">
        <w:rPr>
          <w:rFonts w:ascii="Arial" w:eastAsia="Times New Roman" w:hAnsi="Arial" w:cs="Arial"/>
          <w:szCs w:val="23"/>
        </w:rPr>
        <w:t xml:space="preserve">ocuments must not be amended by the </w:t>
      </w:r>
      <w:r w:rsidR="003B0A52">
        <w:rPr>
          <w:rFonts w:ascii="Arial" w:eastAsia="Times New Roman" w:hAnsi="Arial" w:cs="Arial"/>
          <w:szCs w:val="23"/>
        </w:rPr>
        <w:t>b</w:t>
      </w:r>
      <w:r w:rsidR="007965BB">
        <w:rPr>
          <w:rFonts w:ascii="Arial" w:eastAsia="Times New Roman" w:hAnsi="Arial" w:cs="Arial"/>
          <w:szCs w:val="23"/>
        </w:rPr>
        <w:t>idder</w:t>
      </w:r>
      <w:r w:rsidRPr="00FD790E">
        <w:rPr>
          <w:rFonts w:ascii="Arial" w:eastAsia="Times New Roman" w:hAnsi="Arial" w:cs="Arial"/>
          <w:szCs w:val="23"/>
        </w:rPr>
        <w:t>; any modifications considered to be expedient should form the sub</w:t>
      </w:r>
      <w:r w:rsidR="003B0A52">
        <w:rPr>
          <w:rFonts w:ascii="Arial" w:eastAsia="Times New Roman" w:hAnsi="Arial" w:cs="Arial"/>
          <w:szCs w:val="23"/>
        </w:rPr>
        <w:t>ject of a separate part of the t</w:t>
      </w:r>
      <w:r w:rsidRPr="00FD790E">
        <w:rPr>
          <w:rFonts w:ascii="Arial" w:eastAsia="Times New Roman" w:hAnsi="Arial" w:cs="Arial"/>
          <w:szCs w:val="23"/>
        </w:rPr>
        <w:t>ender submission and marked ‘Alternative</w:t>
      </w:r>
      <w:r w:rsidRPr="00FD790E">
        <w:rPr>
          <w:rFonts w:ascii="Arial" w:eastAsia="Times New Roman" w:hAnsi="Arial" w:cs="Arial"/>
          <w:b/>
          <w:szCs w:val="23"/>
        </w:rPr>
        <w:t xml:space="preserve"> </w:t>
      </w:r>
      <w:r w:rsidR="003B0A52">
        <w:rPr>
          <w:rFonts w:ascii="Arial" w:eastAsia="Times New Roman" w:hAnsi="Arial" w:cs="Arial"/>
          <w:szCs w:val="23"/>
        </w:rPr>
        <w:t xml:space="preserve">Proposals’. No altered or erased </w:t>
      </w:r>
      <w:r w:rsidRPr="00FD790E">
        <w:rPr>
          <w:rFonts w:ascii="Arial" w:eastAsia="Times New Roman" w:hAnsi="Arial" w:cs="Arial"/>
          <w:szCs w:val="23"/>
        </w:rPr>
        <w:t>figures should appear on the Pricing Schedule w</w:t>
      </w:r>
      <w:r w:rsidR="003B0A52">
        <w:rPr>
          <w:rFonts w:ascii="Arial" w:eastAsia="Times New Roman" w:hAnsi="Arial" w:cs="Arial"/>
          <w:szCs w:val="23"/>
        </w:rPr>
        <w:t>ithout being initialled by the b</w:t>
      </w:r>
      <w:r w:rsidR="007965BB">
        <w:rPr>
          <w:rFonts w:ascii="Arial" w:eastAsia="Times New Roman" w:hAnsi="Arial" w:cs="Arial"/>
          <w:szCs w:val="23"/>
        </w:rPr>
        <w:t>idder</w:t>
      </w:r>
      <w:r w:rsidRPr="00FD790E">
        <w:rPr>
          <w:rFonts w:ascii="Arial" w:eastAsia="Times New Roman" w:hAnsi="Arial" w:cs="Arial"/>
          <w:szCs w:val="23"/>
        </w:rPr>
        <w:t xml:space="preserve"> authorised signatory.</w:t>
      </w:r>
    </w:p>
    <w:p w14:paraId="63C170E6" w14:textId="77777777" w:rsidR="00FD790E" w:rsidRPr="00FD790E" w:rsidRDefault="00FD790E" w:rsidP="00FD790E">
      <w:pPr>
        <w:rPr>
          <w:rFonts w:ascii="Arial" w:eastAsia="Times New Roman" w:hAnsi="Arial" w:cs="Arial"/>
          <w:szCs w:val="23"/>
        </w:rPr>
      </w:pPr>
    </w:p>
    <w:p w14:paraId="0F150C69" w14:textId="66F739C3" w:rsidR="00FD790E" w:rsidRPr="00FD790E" w:rsidRDefault="00FD790E" w:rsidP="001F724F">
      <w:pPr>
        <w:ind w:left="720" w:hanging="720"/>
        <w:rPr>
          <w:rFonts w:ascii="Arial" w:eastAsia="Times New Roman" w:hAnsi="Arial" w:cs="Arial"/>
          <w:szCs w:val="23"/>
        </w:rPr>
      </w:pPr>
      <w:r w:rsidRPr="00FD790E">
        <w:rPr>
          <w:rFonts w:ascii="Arial" w:eastAsia="Times New Roman" w:hAnsi="Arial" w:cs="Arial"/>
          <w:szCs w:val="23"/>
        </w:rPr>
        <w:lastRenderedPageBreak/>
        <w:t>14.15</w:t>
      </w:r>
      <w:r w:rsidRPr="00FD790E">
        <w:rPr>
          <w:rFonts w:ascii="Arial" w:eastAsia="Times New Roman" w:hAnsi="Arial" w:cs="Arial"/>
          <w:szCs w:val="23"/>
        </w:rPr>
        <w:tab/>
        <w:t xml:space="preserve">The submission of a tender by the </w:t>
      </w:r>
      <w:r w:rsidR="001F724F">
        <w:rPr>
          <w:rFonts w:ascii="Arial" w:eastAsia="Times New Roman" w:hAnsi="Arial" w:cs="Arial"/>
          <w:szCs w:val="23"/>
        </w:rPr>
        <w:t>b</w:t>
      </w:r>
      <w:r w:rsidR="007965BB">
        <w:rPr>
          <w:rFonts w:ascii="Arial" w:eastAsia="Times New Roman" w:hAnsi="Arial" w:cs="Arial"/>
          <w:szCs w:val="23"/>
        </w:rPr>
        <w:t>idder</w:t>
      </w:r>
      <w:r w:rsidRPr="00FD790E">
        <w:rPr>
          <w:rFonts w:ascii="Arial" w:eastAsia="Times New Roman" w:hAnsi="Arial" w:cs="Arial"/>
          <w:szCs w:val="23"/>
        </w:rPr>
        <w:t xml:space="preserve"> is deemed to mean that they have understood the nature and extent of the service r</w:t>
      </w:r>
      <w:r w:rsidR="001F724F">
        <w:rPr>
          <w:rFonts w:ascii="Arial" w:eastAsia="Times New Roman" w:hAnsi="Arial" w:cs="Arial"/>
          <w:szCs w:val="23"/>
        </w:rPr>
        <w:t xml:space="preserve">equired. No claim founded on a </w:t>
      </w:r>
      <w:r w:rsidR="00EA5B3F">
        <w:rPr>
          <w:rFonts w:ascii="Arial" w:eastAsia="Times New Roman" w:hAnsi="Arial" w:cs="Arial"/>
          <w:szCs w:val="23"/>
        </w:rPr>
        <w:t>bidder</w:t>
      </w:r>
      <w:r w:rsidR="00EA5B3F" w:rsidRPr="00FD790E">
        <w:rPr>
          <w:rFonts w:ascii="Arial" w:eastAsia="Times New Roman" w:hAnsi="Arial" w:cs="Arial"/>
          <w:szCs w:val="23"/>
        </w:rPr>
        <w:t>’s</w:t>
      </w:r>
      <w:r w:rsidRPr="00FD790E">
        <w:rPr>
          <w:rFonts w:ascii="Arial" w:eastAsia="Times New Roman" w:hAnsi="Arial" w:cs="Arial"/>
          <w:szCs w:val="23"/>
        </w:rPr>
        <w:t xml:space="preserve"> failure to obtain interpretation of the contrac</w:t>
      </w:r>
      <w:r w:rsidR="001F724F">
        <w:rPr>
          <w:rFonts w:ascii="Arial" w:eastAsia="Times New Roman" w:hAnsi="Arial" w:cs="Arial"/>
          <w:szCs w:val="23"/>
        </w:rPr>
        <w:t xml:space="preserve">t prior to submission of their </w:t>
      </w:r>
      <w:r w:rsidRPr="00FD790E">
        <w:rPr>
          <w:rFonts w:ascii="Arial" w:eastAsia="Times New Roman" w:hAnsi="Arial" w:cs="Arial"/>
          <w:szCs w:val="23"/>
        </w:rPr>
        <w:t>tender will be considered.</w:t>
      </w:r>
    </w:p>
    <w:p w14:paraId="3589DE5A" w14:textId="77777777" w:rsidR="00FD790E" w:rsidRPr="00FD790E" w:rsidRDefault="00FD790E" w:rsidP="00FD790E">
      <w:pPr>
        <w:keepNext/>
        <w:jc w:val="both"/>
        <w:outlineLvl w:val="0"/>
        <w:rPr>
          <w:rFonts w:ascii="Arial" w:eastAsia="Times New Roman" w:hAnsi="Arial" w:cs="Arial"/>
          <w:b/>
          <w:sz w:val="28"/>
          <w:szCs w:val="28"/>
          <w:lang w:eastAsia="en-GB"/>
        </w:rPr>
      </w:pPr>
      <w:bookmarkStart w:id="45" w:name="_Toc312850639"/>
    </w:p>
    <w:p w14:paraId="0524041B" w14:textId="77777777" w:rsidR="00FD790E" w:rsidRPr="00FD790E" w:rsidRDefault="00FD790E" w:rsidP="00FD790E">
      <w:pPr>
        <w:keepNext/>
        <w:jc w:val="both"/>
        <w:outlineLvl w:val="0"/>
        <w:rPr>
          <w:rFonts w:ascii="Arial" w:eastAsia="Times New Roman" w:hAnsi="Arial" w:cs="Arial"/>
          <w:b/>
          <w:szCs w:val="28"/>
          <w:lang w:eastAsia="en-GB"/>
        </w:rPr>
      </w:pPr>
      <w:r w:rsidRPr="00FD790E">
        <w:rPr>
          <w:rFonts w:ascii="Arial" w:eastAsia="Times New Roman" w:hAnsi="Arial" w:cs="Arial"/>
          <w:b/>
          <w:szCs w:val="28"/>
          <w:lang w:eastAsia="en-GB"/>
        </w:rPr>
        <w:t>15.</w:t>
      </w:r>
      <w:r w:rsidRPr="00FD790E">
        <w:rPr>
          <w:rFonts w:ascii="Arial" w:eastAsia="Times New Roman" w:hAnsi="Arial" w:cs="Arial"/>
          <w:b/>
          <w:szCs w:val="28"/>
          <w:lang w:eastAsia="en-GB"/>
        </w:rPr>
        <w:tab/>
        <w:t>Form of Tender</w:t>
      </w:r>
      <w:bookmarkEnd w:id="45"/>
    </w:p>
    <w:p w14:paraId="51BE3861" w14:textId="77777777" w:rsidR="00FD790E" w:rsidRPr="00FD790E" w:rsidRDefault="00FD790E" w:rsidP="00FD790E">
      <w:pPr>
        <w:ind w:left="737"/>
        <w:rPr>
          <w:rFonts w:ascii="Arial" w:eastAsia="Times New Roman" w:hAnsi="Arial" w:cs="Times New Roman"/>
          <w:szCs w:val="22"/>
          <w:lang w:eastAsia="en-GB"/>
        </w:rPr>
      </w:pPr>
    </w:p>
    <w:p w14:paraId="0985C067"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15.1</w:t>
      </w:r>
      <w:r w:rsidRPr="00FD790E">
        <w:rPr>
          <w:rFonts w:ascii="Arial" w:eastAsia="Times New Roman" w:hAnsi="Arial" w:cs="Times New Roman"/>
          <w:lang w:eastAsia="en-GB"/>
        </w:rPr>
        <w:tab/>
        <w:t xml:space="preserve">You are to submit your tender in the following format with the required information. </w:t>
      </w:r>
      <w:r w:rsidRPr="00FD790E">
        <w:rPr>
          <w:rFonts w:ascii="Arial" w:eastAsia="Times New Roman" w:hAnsi="Arial" w:cs="Times New Roman"/>
          <w:lang w:eastAsia="en-GB"/>
        </w:rPr>
        <w:tab/>
        <w:t>Failure to do so may disqualify your tender.</w:t>
      </w:r>
    </w:p>
    <w:p w14:paraId="6B32D6C1" w14:textId="77777777" w:rsidR="00FD790E" w:rsidRPr="00FD790E" w:rsidRDefault="00FD790E" w:rsidP="00FD790E">
      <w:pPr>
        <w:rPr>
          <w:rFonts w:ascii="Arial" w:eastAsia="Times New Roman" w:hAnsi="Arial" w:cs="Times New Roman"/>
          <w:lang w:eastAsia="en-G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228"/>
        <w:gridCol w:w="4494"/>
      </w:tblGrid>
      <w:tr w:rsidR="00FD790E" w:rsidRPr="00FD790E" w14:paraId="338164E1" w14:textId="77777777" w:rsidTr="00A21B86">
        <w:tc>
          <w:tcPr>
            <w:tcW w:w="1214" w:type="dxa"/>
          </w:tcPr>
          <w:p w14:paraId="186591D1"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Part/Section</w:t>
            </w:r>
          </w:p>
        </w:tc>
        <w:tc>
          <w:tcPr>
            <w:tcW w:w="3260" w:type="dxa"/>
            <w:shd w:val="clear" w:color="auto" w:fill="auto"/>
          </w:tcPr>
          <w:p w14:paraId="0B97C164"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Required information</w:t>
            </w:r>
          </w:p>
        </w:tc>
        <w:tc>
          <w:tcPr>
            <w:tcW w:w="4559" w:type="dxa"/>
            <w:shd w:val="clear" w:color="auto" w:fill="auto"/>
          </w:tcPr>
          <w:p w14:paraId="57E2D139"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Further information</w:t>
            </w:r>
          </w:p>
        </w:tc>
      </w:tr>
      <w:tr w:rsidR="00FD790E" w:rsidRPr="00FD790E" w14:paraId="49500E03" w14:textId="77777777" w:rsidTr="00A21B86">
        <w:tc>
          <w:tcPr>
            <w:tcW w:w="1214" w:type="dxa"/>
          </w:tcPr>
          <w:p w14:paraId="0607D82B"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1, Section 1</w:t>
            </w:r>
          </w:p>
        </w:tc>
        <w:tc>
          <w:tcPr>
            <w:tcW w:w="3260" w:type="dxa"/>
            <w:shd w:val="clear" w:color="auto" w:fill="auto"/>
          </w:tcPr>
          <w:p w14:paraId="75FCA795"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Provider Information</w:t>
            </w:r>
          </w:p>
          <w:p w14:paraId="78B607A5"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Bidding Model</w:t>
            </w:r>
          </w:p>
          <w:p w14:paraId="7A504358"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Contact Details</w:t>
            </w:r>
          </w:p>
          <w:p w14:paraId="7434714A" w14:textId="77777777" w:rsidR="00FD790E" w:rsidRPr="00FD790E" w:rsidRDefault="00FD790E" w:rsidP="00FD790E">
            <w:pPr>
              <w:rPr>
                <w:rFonts w:ascii="Arial" w:eastAsia="Times New Roman" w:hAnsi="Arial" w:cs="Arial"/>
                <w:szCs w:val="22"/>
                <w:lang w:eastAsia="en-GB"/>
              </w:rPr>
            </w:pPr>
          </w:p>
        </w:tc>
        <w:tc>
          <w:tcPr>
            <w:tcW w:w="4559" w:type="dxa"/>
            <w:shd w:val="clear" w:color="auto" w:fill="auto"/>
          </w:tcPr>
          <w:p w14:paraId="1AEB1A7F"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Complete all questions of all parts of Volume 2 Part 1 Section 1.</w:t>
            </w:r>
          </w:p>
          <w:p w14:paraId="4864424B" w14:textId="77777777" w:rsidR="00FD790E" w:rsidRPr="00FD790E" w:rsidRDefault="00FD790E" w:rsidP="00FD790E">
            <w:pPr>
              <w:rPr>
                <w:rFonts w:ascii="Arial" w:eastAsia="Times New Roman" w:hAnsi="Arial" w:cs="Times New Roman"/>
                <w:color w:val="FF0000"/>
                <w:szCs w:val="22"/>
                <w:lang w:eastAsia="en-GB"/>
              </w:rPr>
            </w:pPr>
          </w:p>
        </w:tc>
      </w:tr>
      <w:tr w:rsidR="00FD790E" w:rsidRPr="00FD790E" w14:paraId="14A1CD10" w14:textId="77777777" w:rsidTr="00A21B86">
        <w:tc>
          <w:tcPr>
            <w:tcW w:w="1214" w:type="dxa"/>
          </w:tcPr>
          <w:p w14:paraId="1F366FF8"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2,</w:t>
            </w:r>
          </w:p>
          <w:p w14:paraId="06723FA2"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Section 2</w:t>
            </w:r>
          </w:p>
        </w:tc>
        <w:tc>
          <w:tcPr>
            <w:tcW w:w="3260" w:type="dxa"/>
            <w:shd w:val="clear" w:color="auto" w:fill="auto"/>
          </w:tcPr>
          <w:p w14:paraId="67FFE8B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Grounds for mandatory exclusion</w:t>
            </w:r>
          </w:p>
        </w:tc>
        <w:tc>
          <w:tcPr>
            <w:tcW w:w="4559" w:type="dxa"/>
            <w:shd w:val="clear" w:color="auto" w:fill="auto"/>
          </w:tcPr>
          <w:p w14:paraId="5F8F9D8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marking a ‘X’ in the relevant box</w:t>
            </w:r>
          </w:p>
          <w:p w14:paraId="239B3736" w14:textId="77777777" w:rsidR="00FD790E" w:rsidRPr="00FD790E" w:rsidRDefault="00FD790E" w:rsidP="00FD790E">
            <w:pPr>
              <w:rPr>
                <w:rFonts w:ascii="Arial" w:eastAsia="Times New Roman" w:hAnsi="Arial" w:cs="Arial"/>
                <w:szCs w:val="22"/>
                <w:lang w:eastAsia="en-GB"/>
              </w:rPr>
            </w:pPr>
          </w:p>
        </w:tc>
      </w:tr>
      <w:tr w:rsidR="00FD790E" w:rsidRPr="00FD790E" w14:paraId="4E104786" w14:textId="77777777" w:rsidTr="00A21B86">
        <w:tc>
          <w:tcPr>
            <w:tcW w:w="1214" w:type="dxa"/>
          </w:tcPr>
          <w:p w14:paraId="1E44AC5E"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2, Section 3</w:t>
            </w:r>
          </w:p>
        </w:tc>
        <w:tc>
          <w:tcPr>
            <w:tcW w:w="3260" w:type="dxa"/>
            <w:shd w:val="clear" w:color="auto" w:fill="auto"/>
          </w:tcPr>
          <w:p w14:paraId="4B95458D"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Grounds for discretionary exclusion</w:t>
            </w:r>
          </w:p>
        </w:tc>
        <w:tc>
          <w:tcPr>
            <w:tcW w:w="4559" w:type="dxa"/>
            <w:shd w:val="clear" w:color="auto" w:fill="auto"/>
          </w:tcPr>
          <w:p w14:paraId="3899FCED"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Please indicate your answer by marking a ‘X’ in the relevant box</w:t>
            </w:r>
          </w:p>
          <w:p w14:paraId="0688ED9D" w14:textId="77777777" w:rsidR="00FD790E" w:rsidRPr="00FD790E" w:rsidRDefault="00FD790E" w:rsidP="00FD790E">
            <w:pPr>
              <w:rPr>
                <w:rFonts w:ascii="Arial" w:eastAsia="Times New Roman" w:hAnsi="Arial" w:cs="Arial"/>
                <w:szCs w:val="22"/>
                <w:lang w:eastAsia="en-GB"/>
              </w:rPr>
            </w:pPr>
          </w:p>
        </w:tc>
      </w:tr>
      <w:tr w:rsidR="00FD790E" w:rsidRPr="00FD790E" w14:paraId="65EDA840" w14:textId="77777777" w:rsidTr="00A21B86">
        <w:tc>
          <w:tcPr>
            <w:tcW w:w="1214" w:type="dxa"/>
          </w:tcPr>
          <w:p w14:paraId="6194AEF4"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3, Section 4</w:t>
            </w:r>
          </w:p>
        </w:tc>
        <w:tc>
          <w:tcPr>
            <w:tcW w:w="3260" w:type="dxa"/>
            <w:shd w:val="clear" w:color="auto" w:fill="auto"/>
          </w:tcPr>
          <w:p w14:paraId="2008A73A"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Economic and Financial Standing</w:t>
            </w:r>
          </w:p>
          <w:p w14:paraId="070414B8" w14:textId="77777777" w:rsidR="00FD790E" w:rsidRPr="00FD790E" w:rsidRDefault="00FD790E" w:rsidP="00FD790E">
            <w:pPr>
              <w:rPr>
                <w:rFonts w:ascii="Arial" w:eastAsia="Times New Roman" w:hAnsi="Arial" w:cs="Arial"/>
                <w:szCs w:val="22"/>
                <w:lang w:eastAsia="en-GB"/>
              </w:rPr>
            </w:pPr>
          </w:p>
        </w:tc>
        <w:tc>
          <w:tcPr>
            <w:tcW w:w="4559" w:type="dxa"/>
            <w:shd w:val="clear" w:color="auto" w:fill="auto"/>
          </w:tcPr>
          <w:p w14:paraId="429B969C"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Respond to all of the questions laid out.</w:t>
            </w:r>
          </w:p>
        </w:tc>
      </w:tr>
      <w:tr w:rsidR="00FD790E" w:rsidRPr="00FD790E" w14:paraId="1B4B43BD" w14:textId="77777777" w:rsidTr="00A21B86">
        <w:tc>
          <w:tcPr>
            <w:tcW w:w="1214" w:type="dxa"/>
          </w:tcPr>
          <w:p w14:paraId="695C8753" w14:textId="04F670B2" w:rsidR="00FD790E"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3, Section 5</w:t>
            </w:r>
          </w:p>
        </w:tc>
        <w:tc>
          <w:tcPr>
            <w:tcW w:w="3260" w:type="dxa"/>
            <w:shd w:val="clear" w:color="auto" w:fill="auto"/>
          </w:tcPr>
          <w:p w14:paraId="1DC06075" w14:textId="07DF05C0" w:rsidR="00FD790E" w:rsidRPr="00FD790E" w:rsidRDefault="00144D25" w:rsidP="00FD790E">
            <w:pPr>
              <w:rPr>
                <w:rFonts w:ascii="Arial" w:eastAsia="Times New Roman" w:hAnsi="Arial" w:cs="Arial"/>
                <w:szCs w:val="22"/>
                <w:lang w:eastAsia="en-GB"/>
              </w:rPr>
            </w:pPr>
            <w:r>
              <w:rPr>
                <w:rFonts w:ascii="Arial" w:eastAsia="Times New Roman" w:hAnsi="Arial" w:cs="Arial"/>
                <w:szCs w:val="22"/>
                <w:lang w:eastAsia="en-GB"/>
              </w:rPr>
              <w:t>Organisational relationships</w:t>
            </w:r>
          </w:p>
        </w:tc>
        <w:tc>
          <w:tcPr>
            <w:tcW w:w="4559" w:type="dxa"/>
            <w:shd w:val="clear" w:color="auto" w:fill="auto"/>
          </w:tcPr>
          <w:p w14:paraId="2F10F9F4" w14:textId="77777777" w:rsidR="00144D25" w:rsidRPr="00FD790E" w:rsidRDefault="00144D25" w:rsidP="00144D25">
            <w:pPr>
              <w:rPr>
                <w:rFonts w:ascii="Arial" w:eastAsia="Times New Roman" w:hAnsi="Arial" w:cs="Arial"/>
                <w:szCs w:val="22"/>
                <w:lang w:eastAsia="en-GB"/>
              </w:rPr>
            </w:pPr>
            <w:r w:rsidRPr="00FD790E">
              <w:rPr>
                <w:rFonts w:ascii="Arial" w:eastAsia="Times New Roman" w:hAnsi="Arial" w:cs="Arial"/>
                <w:szCs w:val="22"/>
                <w:lang w:eastAsia="en-GB"/>
              </w:rPr>
              <w:t>Please complete this section with the detail requested.</w:t>
            </w:r>
          </w:p>
          <w:p w14:paraId="782E1792" w14:textId="77777777" w:rsidR="00FD790E" w:rsidRPr="00FD790E" w:rsidRDefault="00FD790E" w:rsidP="00805B89">
            <w:pPr>
              <w:rPr>
                <w:rFonts w:ascii="Arial" w:eastAsia="Times New Roman" w:hAnsi="Arial" w:cs="Arial"/>
                <w:color w:val="FF0000"/>
                <w:szCs w:val="22"/>
                <w:lang w:eastAsia="en-GB"/>
              </w:rPr>
            </w:pPr>
          </w:p>
        </w:tc>
      </w:tr>
      <w:tr w:rsidR="00805B89" w:rsidRPr="00FD790E" w14:paraId="4D781081" w14:textId="77777777" w:rsidTr="00A21B86">
        <w:tc>
          <w:tcPr>
            <w:tcW w:w="1214" w:type="dxa"/>
          </w:tcPr>
          <w:p w14:paraId="20B44770" w14:textId="2CA5646C" w:rsidR="00805B89"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3, Section 6</w:t>
            </w:r>
          </w:p>
        </w:tc>
        <w:tc>
          <w:tcPr>
            <w:tcW w:w="3260" w:type="dxa"/>
            <w:shd w:val="clear" w:color="auto" w:fill="auto"/>
          </w:tcPr>
          <w:p w14:paraId="3F2562D0" w14:textId="52F77F24" w:rsidR="00805B89" w:rsidRPr="00F02567" w:rsidRDefault="00805B89" w:rsidP="00FD790E">
            <w:pPr>
              <w:rPr>
                <w:rFonts w:ascii="Arial" w:eastAsia="Times New Roman" w:hAnsi="Arial" w:cs="Arial"/>
                <w:szCs w:val="22"/>
                <w:lang w:eastAsia="en-GB"/>
              </w:rPr>
            </w:pPr>
            <w:r w:rsidRPr="00F02567">
              <w:rPr>
                <w:rFonts w:ascii="Arial" w:eastAsia="Times New Roman" w:hAnsi="Arial" w:cs="Arial"/>
                <w:szCs w:val="22"/>
                <w:lang w:eastAsia="en-GB"/>
              </w:rPr>
              <w:t>Technical and Professional Ability</w:t>
            </w:r>
          </w:p>
        </w:tc>
        <w:tc>
          <w:tcPr>
            <w:tcW w:w="4559" w:type="dxa"/>
            <w:shd w:val="clear" w:color="auto" w:fill="auto"/>
          </w:tcPr>
          <w:p w14:paraId="37625D48" w14:textId="33B252FA" w:rsidR="00805B89" w:rsidRPr="00F02567" w:rsidRDefault="00805B89" w:rsidP="00805B89">
            <w:pPr>
              <w:rPr>
                <w:rFonts w:ascii="Arial" w:eastAsia="Times New Roman" w:hAnsi="Arial" w:cs="Arial"/>
                <w:szCs w:val="22"/>
                <w:lang w:eastAsia="en-GB"/>
              </w:rPr>
            </w:pPr>
            <w:r w:rsidRPr="00F02567">
              <w:rPr>
                <w:rFonts w:ascii="Arial" w:eastAsia="Times New Roman" w:hAnsi="Arial" w:cs="Arial"/>
                <w:szCs w:val="22"/>
                <w:lang w:eastAsia="en-GB"/>
              </w:rPr>
              <w:t>Please complete this section with the detail requested.</w:t>
            </w:r>
          </w:p>
          <w:p w14:paraId="184C9836" w14:textId="77777777" w:rsidR="00805B89" w:rsidRPr="00F02567" w:rsidRDefault="00805B89" w:rsidP="00F02567">
            <w:pPr>
              <w:rPr>
                <w:rFonts w:ascii="Arial" w:eastAsia="Times New Roman" w:hAnsi="Arial" w:cs="Arial"/>
                <w:szCs w:val="22"/>
                <w:lang w:eastAsia="en-GB"/>
              </w:rPr>
            </w:pPr>
          </w:p>
        </w:tc>
      </w:tr>
      <w:tr w:rsidR="00C979E9" w:rsidRPr="00FD790E" w14:paraId="486CC8FC" w14:textId="77777777" w:rsidTr="00A21B86">
        <w:tc>
          <w:tcPr>
            <w:tcW w:w="1214" w:type="dxa"/>
          </w:tcPr>
          <w:p w14:paraId="725221FF" w14:textId="6B232244" w:rsidR="00C979E9" w:rsidRDefault="00C979E9" w:rsidP="00FD790E">
            <w:pPr>
              <w:rPr>
                <w:rFonts w:ascii="Arial" w:eastAsia="Times New Roman" w:hAnsi="Arial" w:cs="Arial"/>
                <w:szCs w:val="22"/>
                <w:lang w:eastAsia="en-GB"/>
              </w:rPr>
            </w:pPr>
            <w:r>
              <w:rPr>
                <w:rFonts w:ascii="Arial" w:eastAsia="Times New Roman" w:hAnsi="Arial" w:cs="Arial"/>
                <w:szCs w:val="22"/>
                <w:lang w:eastAsia="en-GB"/>
              </w:rPr>
              <w:t>Part 3, Section 7</w:t>
            </w:r>
          </w:p>
        </w:tc>
        <w:tc>
          <w:tcPr>
            <w:tcW w:w="3260" w:type="dxa"/>
            <w:shd w:val="clear" w:color="auto" w:fill="auto"/>
          </w:tcPr>
          <w:p w14:paraId="53EF2527" w14:textId="4F43A546" w:rsidR="00C979E9" w:rsidRPr="00FD790E" w:rsidRDefault="00C979E9" w:rsidP="00FD790E">
            <w:pPr>
              <w:rPr>
                <w:rFonts w:ascii="Arial" w:eastAsia="Times New Roman" w:hAnsi="Arial" w:cs="Arial"/>
                <w:szCs w:val="22"/>
                <w:lang w:eastAsia="en-GB"/>
              </w:rPr>
            </w:pPr>
            <w:r>
              <w:rPr>
                <w:rFonts w:ascii="Arial" w:eastAsia="Times New Roman" w:hAnsi="Arial" w:cs="Arial"/>
                <w:szCs w:val="22"/>
                <w:lang w:eastAsia="en-GB"/>
              </w:rPr>
              <w:t>Modern Slavery</w:t>
            </w:r>
          </w:p>
        </w:tc>
        <w:tc>
          <w:tcPr>
            <w:tcW w:w="4559" w:type="dxa"/>
            <w:shd w:val="clear" w:color="auto" w:fill="auto"/>
          </w:tcPr>
          <w:p w14:paraId="31B6ED3F" w14:textId="55F46C7C" w:rsidR="00C979E9" w:rsidRPr="00FD790E" w:rsidRDefault="00C979E9" w:rsidP="00C979E9">
            <w:pPr>
              <w:rPr>
                <w:rFonts w:ascii="Arial" w:eastAsia="Times New Roman" w:hAnsi="Arial" w:cs="Arial"/>
                <w:szCs w:val="22"/>
                <w:lang w:eastAsia="en-GB"/>
              </w:rPr>
            </w:pPr>
            <w:r>
              <w:rPr>
                <w:rFonts w:ascii="Arial" w:eastAsia="Times New Roman" w:hAnsi="Arial" w:cs="Arial"/>
                <w:szCs w:val="22"/>
                <w:lang w:eastAsia="en-GB"/>
              </w:rPr>
              <w:t xml:space="preserve">If </w:t>
            </w:r>
            <w:r w:rsidR="006B18BD">
              <w:rPr>
                <w:rFonts w:ascii="Arial" w:eastAsia="Times New Roman" w:hAnsi="Arial" w:cs="Arial"/>
                <w:szCs w:val="22"/>
                <w:lang w:eastAsia="en-GB"/>
              </w:rPr>
              <w:t>appropriate,</w:t>
            </w:r>
            <w:r>
              <w:rPr>
                <w:rFonts w:ascii="Arial" w:eastAsia="Times New Roman" w:hAnsi="Arial" w:cs="Arial"/>
                <w:szCs w:val="22"/>
                <w:lang w:eastAsia="en-GB"/>
              </w:rPr>
              <w:t xml:space="preserve"> p</w:t>
            </w:r>
            <w:r w:rsidRPr="00FD790E">
              <w:rPr>
                <w:rFonts w:ascii="Arial" w:eastAsia="Times New Roman" w:hAnsi="Arial" w:cs="Arial"/>
                <w:szCs w:val="22"/>
                <w:lang w:eastAsia="en-GB"/>
              </w:rPr>
              <w:t>lease complete this section with the detail requested.</w:t>
            </w:r>
          </w:p>
          <w:p w14:paraId="18712A34" w14:textId="77777777" w:rsidR="00C979E9" w:rsidRPr="00FD790E" w:rsidRDefault="00C979E9" w:rsidP="00805B89">
            <w:pPr>
              <w:rPr>
                <w:rFonts w:ascii="Arial" w:eastAsia="Times New Roman" w:hAnsi="Arial" w:cs="Arial"/>
                <w:szCs w:val="22"/>
                <w:lang w:eastAsia="en-GB"/>
              </w:rPr>
            </w:pPr>
          </w:p>
        </w:tc>
      </w:tr>
      <w:tr w:rsidR="00C979E9" w:rsidRPr="00FD790E" w14:paraId="6989CDBC" w14:textId="77777777" w:rsidTr="00A21B86">
        <w:tc>
          <w:tcPr>
            <w:tcW w:w="1214" w:type="dxa"/>
          </w:tcPr>
          <w:p w14:paraId="095D2B84" w14:textId="437149EB" w:rsidR="00C979E9" w:rsidRDefault="00C979E9" w:rsidP="00FD790E">
            <w:pPr>
              <w:rPr>
                <w:rFonts w:ascii="Arial" w:eastAsia="Times New Roman" w:hAnsi="Arial" w:cs="Arial"/>
                <w:szCs w:val="22"/>
                <w:lang w:eastAsia="en-GB"/>
              </w:rPr>
            </w:pPr>
            <w:r>
              <w:rPr>
                <w:rFonts w:ascii="Arial" w:eastAsia="Times New Roman" w:hAnsi="Arial" w:cs="Arial"/>
                <w:szCs w:val="22"/>
                <w:lang w:eastAsia="en-GB"/>
              </w:rPr>
              <w:t>Part 3, Section 8</w:t>
            </w:r>
          </w:p>
        </w:tc>
        <w:tc>
          <w:tcPr>
            <w:tcW w:w="3260" w:type="dxa"/>
            <w:shd w:val="clear" w:color="auto" w:fill="auto"/>
          </w:tcPr>
          <w:p w14:paraId="565B133C" w14:textId="05B756BE" w:rsidR="00C979E9" w:rsidRDefault="00C979E9" w:rsidP="00FD790E">
            <w:pPr>
              <w:rPr>
                <w:rFonts w:ascii="Arial" w:eastAsia="Times New Roman" w:hAnsi="Arial" w:cs="Arial"/>
                <w:szCs w:val="22"/>
                <w:lang w:eastAsia="en-GB"/>
              </w:rPr>
            </w:pPr>
            <w:r>
              <w:rPr>
                <w:rFonts w:ascii="Arial" w:eastAsia="Times New Roman" w:hAnsi="Arial" w:cs="Arial"/>
                <w:szCs w:val="22"/>
                <w:lang w:eastAsia="en-GB"/>
              </w:rPr>
              <w:t>Additional Questions</w:t>
            </w:r>
          </w:p>
        </w:tc>
        <w:tc>
          <w:tcPr>
            <w:tcW w:w="4559" w:type="dxa"/>
            <w:shd w:val="clear" w:color="auto" w:fill="auto"/>
          </w:tcPr>
          <w:p w14:paraId="182A155F" w14:textId="521129AF" w:rsidR="00C979E9" w:rsidRPr="00FD790E" w:rsidRDefault="00C979E9" w:rsidP="00C979E9">
            <w:pPr>
              <w:rPr>
                <w:rFonts w:ascii="Arial" w:eastAsia="Times New Roman" w:hAnsi="Arial" w:cs="Arial"/>
                <w:szCs w:val="22"/>
                <w:lang w:eastAsia="en-GB"/>
              </w:rPr>
            </w:pPr>
            <w:r>
              <w:rPr>
                <w:rFonts w:ascii="Arial" w:eastAsia="Times New Roman" w:hAnsi="Arial" w:cs="Arial"/>
                <w:szCs w:val="22"/>
                <w:lang w:eastAsia="en-GB"/>
              </w:rPr>
              <w:t xml:space="preserve">If </w:t>
            </w:r>
            <w:r w:rsidR="006B18BD">
              <w:rPr>
                <w:rFonts w:ascii="Arial" w:eastAsia="Times New Roman" w:hAnsi="Arial" w:cs="Arial"/>
                <w:szCs w:val="22"/>
                <w:lang w:eastAsia="en-GB"/>
              </w:rPr>
              <w:t>appropriate,</w:t>
            </w:r>
            <w:r>
              <w:rPr>
                <w:rFonts w:ascii="Arial" w:eastAsia="Times New Roman" w:hAnsi="Arial" w:cs="Arial"/>
                <w:szCs w:val="22"/>
                <w:lang w:eastAsia="en-GB"/>
              </w:rPr>
              <w:t xml:space="preserve"> p</w:t>
            </w:r>
            <w:r w:rsidRPr="00FD790E">
              <w:rPr>
                <w:rFonts w:ascii="Arial" w:eastAsia="Times New Roman" w:hAnsi="Arial" w:cs="Arial"/>
                <w:szCs w:val="22"/>
                <w:lang w:eastAsia="en-GB"/>
              </w:rPr>
              <w:t>lease complete this section with the detail requested.</w:t>
            </w:r>
          </w:p>
          <w:p w14:paraId="7EFDCC0B" w14:textId="77777777" w:rsidR="00C979E9" w:rsidRDefault="00C979E9" w:rsidP="00C979E9">
            <w:pPr>
              <w:rPr>
                <w:rFonts w:ascii="Arial" w:eastAsia="Times New Roman" w:hAnsi="Arial" w:cs="Arial"/>
                <w:szCs w:val="22"/>
                <w:lang w:eastAsia="en-GB"/>
              </w:rPr>
            </w:pPr>
          </w:p>
        </w:tc>
      </w:tr>
      <w:tr w:rsidR="00FD790E" w:rsidRPr="00FD790E" w14:paraId="60F73C6A" w14:textId="77777777" w:rsidTr="00A21B86">
        <w:tc>
          <w:tcPr>
            <w:tcW w:w="1214" w:type="dxa"/>
          </w:tcPr>
          <w:p w14:paraId="31725B5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3, Section 9</w:t>
            </w:r>
          </w:p>
        </w:tc>
        <w:tc>
          <w:tcPr>
            <w:tcW w:w="3260" w:type="dxa"/>
            <w:shd w:val="clear" w:color="auto" w:fill="auto"/>
          </w:tcPr>
          <w:p w14:paraId="0B26DC7E"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Project specific questions to assess Technical and Professional Ability </w:t>
            </w:r>
          </w:p>
        </w:tc>
        <w:tc>
          <w:tcPr>
            <w:tcW w:w="4559" w:type="dxa"/>
            <w:shd w:val="clear" w:color="auto" w:fill="auto"/>
          </w:tcPr>
          <w:p w14:paraId="6CE596FA"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Please complete each of the areas within this section. </w:t>
            </w:r>
          </w:p>
          <w:p w14:paraId="3EDDE06B" w14:textId="187CF98E" w:rsidR="00FD790E" w:rsidRPr="00FD790E" w:rsidRDefault="00FD790E" w:rsidP="00FD790E">
            <w:pPr>
              <w:rPr>
                <w:rFonts w:ascii="Arial" w:eastAsia="Times New Roman" w:hAnsi="Arial" w:cs="Arial"/>
                <w:szCs w:val="22"/>
                <w:lang w:eastAsia="en-GB"/>
              </w:rPr>
            </w:pPr>
          </w:p>
        </w:tc>
      </w:tr>
      <w:tr w:rsidR="00FD790E" w:rsidRPr="00FD790E" w14:paraId="57EB5F0B" w14:textId="77777777" w:rsidTr="00A21B86">
        <w:tc>
          <w:tcPr>
            <w:tcW w:w="1214" w:type="dxa"/>
          </w:tcPr>
          <w:p w14:paraId="07D59CA8"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Part 4</w:t>
            </w:r>
          </w:p>
        </w:tc>
        <w:tc>
          <w:tcPr>
            <w:tcW w:w="3260" w:type="dxa"/>
            <w:shd w:val="clear" w:color="auto" w:fill="auto"/>
          </w:tcPr>
          <w:p w14:paraId="28E78CF5"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Pricing</w:t>
            </w:r>
          </w:p>
          <w:p w14:paraId="5617681F" w14:textId="77777777" w:rsidR="00FD790E" w:rsidRPr="00FD790E" w:rsidRDefault="00FD790E" w:rsidP="00FD790E">
            <w:pPr>
              <w:rPr>
                <w:rFonts w:ascii="Arial" w:eastAsia="Times New Roman" w:hAnsi="Arial" w:cs="Times New Roman"/>
                <w:szCs w:val="22"/>
                <w:lang w:eastAsia="en-GB"/>
              </w:rPr>
            </w:pPr>
          </w:p>
        </w:tc>
        <w:tc>
          <w:tcPr>
            <w:tcW w:w="4559" w:type="dxa"/>
            <w:shd w:val="clear" w:color="auto" w:fill="auto"/>
          </w:tcPr>
          <w:p w14:paraId="5B025449" w14:textId="54B3C936"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Complete the pricing schedule which can be found </w:t>
            </w:r>
            <w:r w:rsidR="00F02567">
              <w:rPr>
                <w:rFonts w:ascii="Arial" w:eastAsia="Times New Roman" w:hAnsi="Arial" w:cs="Arial"/>
                <w:szCs w:val="22"/>
                <w:lang w:eastAsia="en-GB"/>
              </w:rPr>
              <w:t>attached</w:t>
            </w:r>
          </w:p>
          <w:p w14:paraId="03686B5C" w14:textId="77777777" w:rsidR="00FD790E" w:rsidRPr="00FD790E" w:rsidRDefault="00FD790E" w:rsidP="00FD790E">
            <w:pPr>
              <w:rPr>
                <w:rFonts w:ascii="Arial" w:eastAsia="Times New Roman" w:hAnsi="Arial" w:cs="Arial"/>
                <w:szCs w:val="22"/>
                <w:lang w:eastAsia="en-GB"/>
              </w:rPr>
            </w:pPr>
          </w:p>
        </w:tc>
      </w:tr>
      <w:tr w:rsidR="00FD790E" w:rsidRPr="00FD790E" w14:paraId="37B17823" w14:textId="77777777" w:rsidTr="00A21B86">
        <w:tc>
          <w:tcPr>
            <w:tcW w:w="1214" w:type="dxa"/>
          </w:tcPr>
          <w:p w14:paraId="7BAA12CB" w14:textId="133CC285" w:rsidR="00FD790E"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5</w:t>
            </w:r>
          </w:p>
        </w:tc>
        <w:tc>
          <w:tcPr>
            <w:tcW w:w="3260" w:type="dxa"/>
            <w:shd w:val="clear" w:color="auto" w:fill="auto"/>
          </w:tcPr>
          <w:p w14:paraId="469FE1DE"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Anti-Collusion Certificate</w:t>
            </w:r>
          </w:p>
          <w:p w14:paraId="7EA8DFAE" w14:textId="77777777" w:rsidR="00FD790E" w:rsidRPr="00FD790E" w:rsidRDefault="00FD790E" w:rsidP="00FD790E">
            <w:pPr>
              <w:ind w:left="720"/>
              <w:rPr>
                <w:rFonts w:ascii="Arial" w:eastAsia="Times New Roman" w:hAnsi="Arial" w:cs="Arial"/>
                <w:szCs w:val="22"/>
                <w:lang w:eastAsia="en-GB"/>
              </w:rPr>
            </w:pPr>
          </w:p>
        </w:tc>
        <w:tc>
          <w:tcPr>
            <w:tcW w:w="4559" w:type="dxa"/>
            <w:shd w:val="clear" w:color="auto" w:fill="auto"/>
          </w:tcPr>
          <w:p w14:paraId="2F9A14D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Anti-Collusion Certificate </w:t>
            </w:r>
          </w:p>
          <w:p w14:paraId="451E550C" w14:textId="77777777" w:rsidR="00FD790E" w:rsidRPr="00FD790E" w:rsidRDefault="00FD790E" w:rsidP="00FD790E">
            <w:pPr>
              <w:ind w:left="720"/>
              <w:rPr>
                <w:rFonts w:ascii="Arial" w:eastAsia="Times New Roman" w:hAnsi="Arial" w:cs="Arial"/>
                <w:szCs w:val="22"/>
                <w:lang w:eastAsia="en-GB"/>
              </w:rPr>
            </w:pPr>
          </w:p>
        </w:tc>
      </w:tr>
      <w:tr w:rsidR="00FD790E" w:rsidRPr="00FD790E" w14:paraId="4B5F0B06" w14:textId="77777777" w:rsidTr="00A21B86">
        <w:tc>
          <w:tcPr>
            <w:tcW w:w="1214" w:type="dxa"/>
          </w:tcPr>
          <w:p w14:paraId="2E5ABB32" w14:textId="53D8A5C1" w:rsidR="00FD790E"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5</w:t>
            </w:r>
          </w:p>
        </w:tc>
        <w:tc>
          <w:tcPr>
            <w:tcW w:w="3260" w:type="dxa"/>
            <w:shd w:val="clear" w:color="auto" w:fill="auto"/>
          </w:tcPr>
          <w:p w14:paraId="69CC36E4"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Certificate as to Canvassing</w:t>
            </w:r>
          </w:p>
        </w:tc>
        <w:tc>
          <w:tcPr>
            <w:tcW w:w="4559" w:type="dxa"/>
            <w:shd w:val="clear" w:color="auto" w:fill="auto"/>
          </w:tcPr>
          <w:p w14:paraId="5A62BED7"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Certificate as to Canvassing </w:t>
            </w:r>
          </w:p>
          <w:p w14:paraId="19401B2B" w14:textId="77777777" w:rsidR="00FD790E" w:rsidRPr="00FD790E" w:rsidRDefault="00FD790E" w:rsidP="00FD790E">
            <w:pPr>
              <w:rPr>
                <w:rFonts w:ascii="Arial" w:eastAsia="Times New Roman" w:hAnsi="Arial" w:cs="Arial"/>
                <w:szCs w:val="22"/>
                <w:lang w:eastAsia="en-GB"/>
              </w:rPr>
            </w:pPr>
          </w:p>
        </w:tc>
      </w:tr>
      <w:tr w:rsidR="00FD790E" w:rsidRPr="00FD790E" w14:paraId="2BC04586" w14:textId="77777777" w:rsidTr="00A21B86">
        <w:tc>
          <w:tcPr>
            <w:tcW w:w="1214" w:type="dxa"/>
            <w:tcBorders>
              <w:top w:val="single" w:sz="4" w:space="0" w:color="auto"/>
              <w:left w:val="single" w:sz="4" w:space="0" w:color="auto"/>
              <w:bottom w:val="single" w:sz="4" w:space="0" w:color="auto"/>
              <w:right w:val="single" w:sz="4" w:space="0" w:color="auto"/>
            </w:tcBorders>
          </w:tcPr>
          <w:p w14:paraId="1836CD2F" w14:textId="645EAED5" w:rsidR="00FD790E" w:rsidRPr="00FD790E" w:rsidRDefault="00805B89" w:rsidP="00FD790E">
            <w:pPr>
              <w:rPr>
                <w:rFonts w:ascii="Arial" w:eastAsia="Times New Roman" w:hAnsi="Arial" w:cs="Arial"/>
                <w:szCs w:val="22"/>
                <w:lang w:eastAsia="en-GB"/>
              </w:rPr>
            </w:pPr>
            <w:r>
              <w:rPr>
                <w:rFonts w:ascii="Arial" w:eastAsia="Times New Roman" w:hAnsi="Arial" w:cs="Arial"/>
                <w:szCs w:val="22"/>
                <w:lang w:eastAsia="en-GB"/>
              </w:rPr>
              <w:t>Part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6A3C0D"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Form of Tender Letter</w:t>
            </w:r>
          </w:p>
          <w:p w14:paraId="4B8E6622" w14:textId="77777777" w:rsidR="00FD790E" w:rsidRPr="00FD790E" w:rsidRDefault="00FD790E" w:rsidP="00FD790E">
            <w:pPr>
              <w:rPr>
                <w:rFonts w:ascii="Arial" w:eastAsia="Times New Roman" w:hAnsi="Arial" w:cs="Arial"/>
                <w:szCs w:val="22"/>
                <w:lang w:eastAsia="en-GB"/>
              </w:rPr>
            </w:pPr>
          </w:p>
        </w:tc>
        <w:tc>
          <w:tcPr>
            <w:tcW w:w="4559" w:type="dxa"/>
            <w:tcBorders>
              <w:top w:val="single" w:sz="4" w:space="0" w:color="auto"/>
              <w:left w:val="single" w:sz="4" w:space="0" w:color="auto"/>
              <w:bottom w:val="single" w:sz="4" w:space="0" w:color="auto"/>
              <w:right w:val="single" w:sz="4" w:space="0" w:color="auto"/>
            </w:tcBorders>
            <w:shd w:val="clear" w:color="auto" w:fill="auto"/>
          </w:tcPr>
          <w:p w14:paraId="30F11506" w14:textId="77777777" w:rsidR="00FD790E" w:rsidRPr="00FD790E" w:rsidRDefault="00FD790E" w:rsidP="00FD790E">
            <w:pPr>
              <w:rPr>
                <w:rFonts w:ascii="Arial" w:eastAsia="Times New Roman" w:hAnsi="Arial" w:cs="Arial"/>
                <w:szCs w:val="22"/>
                <w:lang w:eastAsia="en-GB"/>
              </w:rPr>
            </w:pPr>
            <w:r w:rsidRPr="00FD790E">
              <w:rPr>
                <w:rFonts w:ascii="Arial" w:eastAsia="Times New Roman" w:hAnsi="Arial" w:cs="Arial"/>
                <w:szCs w:val="22"/>
                <w:lang w:eastAsia="en-GB"/>
              </w:rPr>
              <w:t xml:space="preserve">Complete, sign and submit the Form of Tender Letter </w:t>
            </w:r>
          </w:p>
        </w:tc>
      </w:tr>
    </w:tbl>
    <w:p w14:paraId="0A37DDF4" w14:textId="77777777" w:rsidR="00FD790E" w:rsidRPr="00FD790E" w:rsidRDefault="00FD790E" w:rsidP="00FD790E">
      <w:pPr>
        <w:rPr>
          <w:rFonts w:ascii="Arial" w:eastAsia="Times New Roman" w:hAnsi="Arial" w:cs="Times New Roman"/>
          <w:szCs w:val="22"/>
          <w:lang w:eastAsia="en-GB"/>
        </w:rPr>
      </w:pPr>
      <w:bookmarkStart w:id="46" w:name="OLE_LINK38"/>
      <w:bookmarkStart w:id="47" w:name="_Toc312844432"/>
      <w:bookmarkStart w:id="48" w:name="_Toc312844468"/>
      <w:bookmarkStart w:id="49" w:name="_Toc312850640"/>
    </w:p>
    <w:p w14:paraId="1C4A9CEE" w14:textId="77777777" w:rsidR="00FD790E" w:rsidRPr="00FD790E" w:rsidRDefault="00FD790E" w:rsidP="00FD790E">
      <w:pPr>
        <w:keepNext/>
        <w:spacing w:before="240" w:after="60"/>
        <w:outlineLvl w:val="1"/>
        <w:rPr>
          <w:rFonts w:ascii="Arial" w:eastAsia="Times New Roman" w:hAnsi="Arial" w:cs="Arial"/>
          <w:b/>
          <w:bCs/>
          <w:iCs/>
          <w:szCs w:val="28"/>
          <w:lang w:eastAsia="en-GB"/>
        </w:rPr>
      </w:pPr>
      <w:r w:rsidRPr="00FD790E">
        <w:rPr>
          <w:rFonts w:ascii="Arial" w:eastAsia="Times New Roman" w:hAnsi="Arial" w:cs="Arial"/>
          <w:b/>
          <w:bCs/>
          <w:iCs/>
          <w:szCs w:val="28"/>
          <w:lang w:eastAsia="en-GB"/>
        </w:rPr>
        <w:t>16.</w:t>
      </w:r>
      <w:r w:rsidRPr="00FD790E">
        <w:rPr>
          <w:rFonts w:ascii="Arial" w:eastAsia="Times New Roman" w:hAnsi="Arial" w:cs="Arial"/>
          <w:b/>
          <w:bCs/>
          <w:iCs/>
          <w:szCs w:val="28"/>
          <w:lang w:eastAsia="en-GB"/>
        </w:rPr>
        <w:tab/>
        <w:t>Tender Evaluation</w:t>
      </w:r>
      <w:bookmarkEnd w:id="46"/>
      <w:bookmarkEnd w:id="47"/>
      <w:bookmarkEnd w:id="48"/>
      <w:bookmarkEnd w:id="49"/>
    </w:p>
    <w:p w14:paraId="75730E48" w14:textId="77777777" w:rsidR="00FD790E" w:rsidRPr="00FD790E" w:rsidRDefault="00FD790E" w:rsidP="00FD790E">
      <w:pPr>
        <w:ind w:left="720"/>
        <w:jc w:val="both"/>
        <w:rPr>
          <w:rFonts w:ascii="Arial" w:eastAsia="Times New Roman" w:hAnsi="Arial" w:cs="Arial"/>
          <w:b/>
          <w:lang w:eastAsia="en-GB"/>
        </w:rPr>
      </w:pPr>
    </w:p>
    <w:p w14:paraId="118187F9" w14:textId="2A0255BF" w:rsidR="00FD790E" w:rsidRDefault="00FD790E" w:rsidP="00CF1A07">
      <w:pPr>
        <w:ind w:left="720" w:hanging="720"/>
        <w:rPr>
          <w:rFonts w:ascii="Arial" w:eastAsia="Times New Roman" w:hAnsi="Arial" w:cs="Times New Roman"/>
          <w:lang w:eastAsia="en-GB"/>
        </w:rPr>
      </w:pPr>
      <w:r w:rsidRPr="00FD790E">
        <w:rPr>
          <w:rFonts w:ascii="Arial" w:eastAsia="Times New Roman" w:hAnsi="Arial" w:cs="Times New Roman"/>
          <w:lang w:eastAsia="en-GB"/>
        </w:rPr>
        <w:t>16.1</w:t>
      </w:r>
      <w:r w:rsidRPr="00FD790E">
        <w:rPr>
          <w:rFonts w:ascii="Arial" w:eastAsia="Times New Roman" w:hAnsi="Arial" w:cs="Times New Roman"/>
          <w:lang w:eastAsia="en-GB"/>
        </w:rPr>
        <w:tab/>
        <w:t>The council will evaluate tenders on the basis of what is the most economically advantageous to it. It proposes to take into account both qua</w:t>
      </w:r>
      <w:r w:rsidR="001F724F">
        <w:rPr>
          <w:rFonts w:ascii="Arial" w:eastAsia="Times New Roman" w:hAnsi="Arial" w:cs="Times New Roman"/>
          <w:lang w:eastAsia="en-GB"/>
        </w:rPr>
        <w:t xml:space="preserve">lity and price, and will </w:t>
      </w:r>
      <w:r w:rsidRPr="00FD790E">
        <w:rPr>
          <w:rFonts w:ascii="Arial" w:eastAsia="Times New Roman" w:hAnsi="Arial" w:cs="Times New Roman"/>
          <w:lang w:eastAsia="en-GB"/>
        </w:rPr>
        <w:t>take into account any loading of rates or mani</w:t>
      </w:r>
      <w:r w:rsidR="001F724F">
        <w:rPr>
          <w:rFonts w:ascii="Arial" w:eastAsia="Times New Roman" w:hAnsi="Arial" w:cs="Times New Roman"/>
          <w:lang w:eastAsia="en-GB"/>
        </w:rPr>
        <w:t xml:space="preserve">pulation of the programme that </w:t>
      </w:r>
      <w:r w:rsidRPr="00FD790E">
        <w:rPr>
          <w:rFonts w:ascii="Arial" w:eastAsia="Times New Roman" w:hAnsi="Arial" w:cs="Times New Roman"/>
          <w:lang w:eastAsia="en-GB"/>
        </w:rPr>
        <w:t xml:space="preserve">could represent a financial </w:t>
      </w:r>
      <w:r w:rsidRPr="00854E6C">
        <w:rPr>
          <w:rFonts w:ascii="Arial" w:eastAsia="Times New Roman" w:hAnsi="Arial" w:cs="Times New Roman"/>
          <w:lang w:eastAsia="en-GB"/>
        </w:rPr>
        <w:t>implication for the council.</w:t>
      </w:r>
      <w:r w:rsidR="00BD4C08" w:rsidRPr="00854E6C">
        <w:rPr>
          <w:rFonts w:ascii="Arial" w:eastAsia="Times New Roman" w:hAnsi="Arial" w:cs="Times New Roman"/>
          <w:lang w:eastAsia="en-GB"/>
        </w:rPr>
        <w:t xml:space="preserve"> </w:t>
      </w:r>
    </w:p>
    <w:p w14:paraId="15C17F73" w14:textId="77777777" w:rsidR="00187429" w:rsidRPr="00FD790E" w:rsidRDefault="00187429" w:rsidP="00CF1A07">
      <w:pPr>
        <w:ind w:left="720" w:hanging="720"/>
        <w:rPr>
          <w:rFonts w:ascii="Arial" w:eastAsia="Times New Roman" w:hAnsi="Arial" w:cs="Arial"/>
          <w:color w:val="FF0000"/>
          <w:szCs w:val="22"/>
          <w:lang w:eastAsia="en-GB"/>
        </w:rPr>
      </w:pPr>
    </w:p>
    <w:p w14:paraId="314A190D" w14:textId="61ED360B" w:rsidR="00FD790E" w:rsidRPr="00A571CF" w:rsidRDefault="00FD790E" w:rsidP="00FD790E">
      <w:pPr>
        <w:rPr>
          <w:rFonts w:ascii="Arial" w:eastAsia="Times New Roman" w:hAnsi="Arial" w:cs="Arial"/>
          <w:color w:val="0070C0"/>
          <w:lang w:eastAsia="en-GB"/>
        </w:rPr>
      </w:pPr>
      <w:r w:rsidRPr="00FD790E">
        <w:rPr>
          <w:rFonts w:ascii="Arial" w:eastAsia="Times New Roman" w:hAnsi="Arial" w:cs="Arial"/>
          <w:lang w:eastAsia="en-GB"/>
        </w:rPr>
        <w:t>16.2</w:t>
      </w:r>
      <w:r w:rsidRPr="00FD790E">
        <w:rPr>
          <w:rFonts w:ascii="Arial" w:eastAsia="Times New Roman" w:hAnsi="Arial" w:cs="Arial"/>
          <w:lang w:eastAsia="en-GB"/>
        </w:rPr>
        <w:tab/>
        <w:t xml:space="preserve">All tenders will be scored on a ratio of:  </w:t>
      </w:r>
    </w:p>
    <w:p w14:paraId="02AFC70B" w14:textId="77777777" w:rsidR="00FD790E" w:rsidRPr="00FD790E" w:rsidRDefault="00FD790E" w:rsidP="00FD790E">
      <w:pPr>
        <w:rPr>
          <w:rFonts w:ascii="Arial" w:eastAsia="Times New Roman" w:hAnsi="Arial" w:cs="Arial"/>
          <w:lang w:eastAsia="en-GB"/>
        </w:rPr>
      </w:pPr>
    </w:p>
    <w:p w14:paraId="2C7390C4" w14:textId="62B63303" w:rsidR="00FD790E" w:rsidRPr="00D97B81" w:rsidRDefault="00FD790E" w:rsidP="00FD790E">
      <w:pPr>
        <w:rPr>
          <w:rFonts w:ascii="Arial" w:eastAsia="Times New Roman" w:hAnsi="Arial" w:cs="Arial"/>
          <w:color w:val="000000" w:themeColor="text1"/>
          <w:szCs w:val="22"/>
          <w:lang w:eastAsia="en-GB"/>
        </w:rPr>
      </w:pPr>
      <w:r w:rsidRPr="00FD790E">
        <w:rPr>
          <w:rFonts w:ascii="Arial" w:eastAsia="Times New Roman" w:hAnsi="Arial" w:cs="Arial"/>
          <w:b/>
          <w:color w:val="FF0000"/>
          <w:szCs w:val="22"/>
          <w:lang w:eastAsia="en-GB"/>
        </w:rPr>
        <w:tab/>
      </w:r>
      <w:r w:rsidRPr="00FD790E">
        <w:rPr>
          <w:rFonts w:ascii="Arial" w:eastAsia="Times New Roman" w:hAnsi="Arial" w:cs="Arial"/>
          <w:b/>
          <w:color w:val="FF0000"/>
          <w:szCs w:val="22"/>
          <w:lang w:eastAsia="en-GB"/>
        </w:rPr>
        <w:tab/>
      </w:r>
      <w:r w:rsidR="00A571CF">
        <w:rPr>
          <w:rFonts w:ascii="Arial" w:eastAsia="Times New Roman" w:hAnsi="Arial" w:cs="Arial"/>
          <w:b/>
          <w:color w:val="FF0000"/>
          <w:szCs w:val="22"/>
          <w:lang w:eastAsia="en-GB"/>
        </w:rPr>
        <w:tab/>
      </w:r>
      <w:r w:rsidR="00DD1A43" w:rsidRPr="00D97B81">
        <w:rPr>
          <w:rFonts w:ascii="Arial" w:eastAsia="Times New Roman" w:hAnsi="Arial" w:cs="Arial"/>
          <w:color w:val="000000" w:themeColor="text1"/>
          <w:szCs w:val="22"/>
          <w:lang w:eastAsia="en-GB"/>
        </w:rPr>
        <w:t>60</w:t>
      </w:r>
      <w:r w:rsidRPr="00D97B81">
        <w:rPr>
          <w:rFonts w:ascii="Arial" w:eastAsia="Times New Roman" w:hAnsi="Arial" w:cs="Arial"/>
          <w:color w:val="000000" w:themeColor="text1"/>
          <w:szCs w:val="22"/>
          <w:lang w:eastAsia="en-GB"/>
        </w:rPr>
        <w:t xml:space="preserve">% Quality </w:t>
      </w:r>
    </w:p>
    <w:p w14:paraId="688589A4" w14:textId="075B70D2" w:rsidR="00FD790E" w:rsidRPr="00D97B81" w:rsidRDefault="00FD790E" w:rsidP="00FD790E">
      <w:pPr>
        <w:rPr>
          <w:rFonts w:ascii="Arial" w:eastAsia="Times New Roman" w:hAnsi="Arial" w:cs="Arial"/>
          <w:color w:val="000000" w:themeColor="text1"/>
          <w:szCs w:val="22"/>
          <w:lang w:eastAsia="en-GB"/>
        </w:rPr>
      </w:pPr>
      <w:r w:rsidRPr="00D97B81">
        <w:rPr>
          <w:rFonts w:ascii="Arial" w:eastAsia="Times New Roman" w:hAnsi="Arial" w:cs="Arial"/>
          <w:color w:val="000000" w:themeColor="text1"/>
          <w:szCs w:val="22"/>
          <w:lang w:eastAsia="en-GB"/>
        </w:rPr>
        <w:tab/>
      </w:r>
      <w:r w:rsidRPr="00D97B81">
        <w:rPr>
          <w:rFonts w:ascii="Arial" w:eastAsia="Times New Roman" w:hAnsi="Arial" w:cs="Arial"/>
          <w:color w:val="000000" w:themeColor="text1"/>
          <w:szCs w:val="22"/>
          <w:lang w:eastAsia="en-GB"/>
        </w:rPr>
        <w:tab/>
      </w:r>
      <w:r w:rsidR="00A571CF" w:rsidRPr="00D97B81">
        <w:rPr>
          <w:rFonts w:ascii="Arial" w:eastAsia="Times New Roman" w:hAnsi="Arial" w:cs="Arial"/>
          <w:color w:val="000000" w:themeColor="text1"/>
          <w:szCs w:val="22"/>
          <w:lang w:eastAsia="en-GB"/>
        </w:rPr>
        <w:tab/>
      </w:r>
      <w:r w:rsidR="00DD1A43" w:rsidRPr="00D97B81">
        <w:rPr>
          <w:rFonts w:ascii="Arial" w:eastAsia="Times New Roman" w:hAnsi="Arial" w:cs="Arial"/>
          <w:color w:val="000000" w:themeColor="text1"/>
          <w:szCs w:val="22"/>
          <w:lang w:eastAsia="en-GB"/>
        </w:rPr>
        <w:t>40</w:t>
      </w:r>
      <w:r w:rsidRPr="00D97B81">
        <w:rPr>
          <w:rFonts w:ascii="Arial" w:eastAsia="Times New Roman" w:hAnsi="Arial" w:cs="Arial"/>
          <w:color w:val="000000" w:themeColor="text1"/>
          <w:szCs w:val="22"/>
          <w:lang w:eastAsia="en-GB"/>
        </w:rPr>
        <w:t>% Price</w:t>
      </w:r>
    </w:p>
    <w:p w14:paraId="65FE52A2" w14:textId="77777777" w:rsidR="00FD790E" w:rsidRPr="00FD790E" w:rsidRDefault="00FD790E" w:rsidP="00FD790E">
      <w:pPr>
        <w:rPr>
          <w:rFonts w:ascii="Arial" w:eastAsia="Times New Roman" w:hAnsi="Arial" w:cs="Arial"/>
          <w:b/>
          <w:szCs w:val="22"/>
          <w:lang w:eastAsia="en-GB"/>
        </w:rPr>
      </w:pPr>
    </w:p>
    <w:p w14:paraId="68B50CEE" w14:textId="4F8E070A" w:rsidR="00FD790E" w:rsidRPr="00FD790E" w:rsidRDefault="00FD790E" w:rsidP="00FD790E">
      <w:pPr>
        <w:ind w:left="720" w:hanging="720"/>
        <w:contextualSpacing/>
        <w:rPr>
          <w:rFonts w:ascii="Arial" w:eastAsia="Times New Roman" w:hAnsi="Arial" w:cs="Arial"/>
        </w:rPr>
      </w:pPr>
      <w:r w:rsidRPr="00FD790E">
        <w:rPr>
          <w:rFonts w:ascii="Arial" w:eastAsia="Times New Roman" w:hAnsi="Arial" w:cs="Arial"/>
        </w:rPr>
        <w:t>16.3</w:t>
      </w:r>
      <w:r w:rsidRPr="00FD790E">
        <w:rPr>
          <w:rFonts w:ascii="Arial" w:eastAsia="Times New Roman" w:hAnsi="Arial" w:cs="Arial"/>
        </w:rPr>
        <w:tab/>
        <w:t xml:space="preserve">There are a number of Pass/Fail sections within this tender as indicated in </w:t>
      </w:r>
      <w:r w:rsidR="00A571CF">
        <w:rPr>
          <w:rFonts w:ascii="Arial" w:eastAsia="Times New Roman" w:hAnsi="Arial" w:cs="Arial"/>
        </w:rPr>
        <w:t xml:space="preserve">Section 18, </w:t>
      </w:r>
      <w:r w:rsidRPr="00FD790E">
        <w:rPr>
          <w:rFonts w:ascii="Arial" w:eastAsia="Times New Roman" w:hAnsi="Arial" w:cs="Arial"/>
        </w:rPr>
        <w:t xml:space="preserve">Table 3. These sections will be </w:t>
      </w:r>
      <w:r w:rsidR="00A571CF">
        <w:rPr>
          <w:rFonts w:ascii="Arial" w:eastAsia="Times New Roman" w:hAnsi="Arial" w:cs="Arial"/>
        </w:rPr>
        <w:t xml:space="preserve">evaluated </w:t>
      </w:r>
      <w:r w:rsidR="00075AF1">
        <w:rPr>
          <w:rFonts w:ascii="Arial" w:eastAsia="Times New Roman" w:hAnsi="Arial" w:cs="Arial"/>
        </w:rPr>
        <w:t>first before Section 9</w:t>
      </w:r>
      <w:r w:rsidR="00A571CF">
        <w:rPr>
          <w:rFonts w:ascii="Arial" w:eastAsia="Times New Roman" w:hAnsi="Arial" w:cs="Arial"/>
        </w:rPr>
        <w:t xml:space="preserve"> </w:t>
      </w:r>
      <w:r w:rsidR="00EA5B3F">
        <w:rPr>
          <w:rFonts w:ascii="Arial" w:eastAsia="Times New Roman" w:hAnsi="Arial" w:cs="Arial"/>
        </w:rPr>
        <w:t xml:space="preserve">Technical and Professional </w:t>
      </w:r>
      <w:r w:rsidR="006C7EB9">
        <w:rPr>
          <w:rFonts w:ascii="Arial" w:eastAsia="Times New Roman" w:hAnsi="Arial" w:cs="Arial"/>
        </w:rPr>
        <w:t>section</w:t>
      </w:r>
      <w:r w:rsidRPr="00FD790E">
        <w:rPr>
          <w:rFonts w:ascii="Arial" w:eastAsia="Times New Roman" w:hAnsi="Arial" w:cs="Arial"/>
        </w:rPr>
        <w:t xml:space="preserve">. </w:t>
      </w:r>
      <w:r w:rsidR="00A571CF">
        <w:rPr>
          <w:rFonts w:ascii="Arial" w:eastAsia="Times New Roman" w:hAnsi="Arial" w:cs="Arial"/>
        </w:rPr>
        <w:t>Any t</w:t>
      </w:r>
      <w:r w:rsidRPr="00FD790E">
        <w:rPr>
          <w:rFonts w:ascii="Arial" w:eastAsia="Times New Roman" w:hAnsi="Arial" w:cs="Arial"/>
        </w:rPr>
        <w:t>ender</w:t>
      </w:r>
      <w:r w:rsidR="00A571CF">
        <w:rPr>
          <w:rFonts w:ascii="Arial" w:eastAsia="Times New Roman" w:hAnsi="Arial" w:cs="Arial"/>
        </w:rPr>
        <w:t xml:space="preserve"> that</w:t>
      </w:r>
      <w:r w:rsidR="006C7EB9">
        <w:rPr>
          <w:rFonts w:ascii="Arial" w:eastAsia="Times New Roman" w:hAnsi="Arial" w:cs="Arial"/>
        </w:rPr>
        <w:t xml:space="preserve"> fails </w:t>
      </w:r>
      <w:r w:rsidRPr="00FD790E">
        <w:rPr>
          <w:rFonts w:ascii="Arial" w:eastAsia="Times New Roman" w:hAnsi="Arial" w:cs="Arial"/>
        </w:rPr>
        <w:t xml:space="preserve">the initial Pass/Fail </w:t>
      </w:r>
      <w:r w:rsidR="00A571CF">
        <w:rPr>
          <w:rFonts w:ascii="Arial" w:eastAsia="Times New Roman" w:hAnsi="Arial" w:cs="Arial"/>
        </w:rPr>
        <w:t xml:space="preserve">sections will not have </w:t>
      </w:r>
      <w:r w:rsidR="006C7EB9">
        <w:rPr>
          <w:rFonts w:ascii="Arial" w:eastAsia="Times New Roman" w:hAnsi="Arial" w:cs="Arial"/>
        </w:rPr>
        <w:t>their</w:t>
      </w:r>
      <w:r w:rsidR="006C7EB9" w:rsidRPr="006C7EB9">
        <w:rPr>
          <w:rFonts w:ascii="Arial" w:eastAsia="Times New Roman" w:hAnsi="Arial" w:cs="Arial"/>
        </w:rPr>
        <w:t xml:space="preserve"> </w:t>
      </w:r>
      <w:r w:rsidR="006C7EB9">
        <w:rPr>
          <w:rFonts w:ascii="Arial" w:eastAsia="Times New Roman" w:hAnsi="Arial" w:cs="Arial"/>
        </w:rPr>
        <w:t>Technical and Professional section</w:t>
      </w:r>
      <w:r w:rsidRPr="00FD790E">
        <w:rPr>
          <w:rFonts w:ascii="Arial" w:eastAsia="Times New Roman" w:hAnsi="Arial" w:cs="Arial"/>
        </w:rPr>
        <w:t xml:space="preserve"> assessed.</w:t>
      </w:r>
    </w:p>
    <w:p w14:paraId="04BDFEE0" w14:textId="77777777" w:rsidR="00FD790E" w:rsidRPr="00FD790E" w:rsidRDefault="00FD790E" w:rsidP="00FD790E">
      <w:pPr>
        <w:contextualSpacing/>
        <w:rPr>
          <w:rFonts w:ascii="Arial" w:eastAsia="Times New Roman" w:hAnsi="Arial" w:cs="Arial"/>
        </w:rPr>
      </w:pPr>
    </w:p>
    <w:p w14:paraId="07E786E2" w14:textId="6C7F53B1" w:rsidR="00FD790E" w:rsidRP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16.4</w:t>
      </w:r>
      <w:r w:rsidRPr="00FD790E">
        <w:rPr>
          <w:rFonts w:ascii="Arial" w:eastAsia="Times New Roman" w:hAnsi="Arial" w:cs="Times New Roman"/>
          <w:lang w:eastAsia="en-GB"/>
        </w:rPr>
        <w:tab/>
        <w:t xml:space="preserve">The weighting attributed to each of these questions is given </w:t>
      </w:r>
      <w:r w:rsidR="006C7EB9">
        <w:rPr>
          <w:rFonts w:ascii="Arial" w:eastAsia="Times New Roman" w:hAnsi="Arial" w:cs="Times New Roman"/>
          <w:lang w:eastAsia="en-GB"/>
        </w:rPr>
        <w:t>alongside.</w:t>
      </w:r>
    </w:p>
    <w:p w14:paraId="582E45B8" w14:textId="77777777" w:rsidR="00FD790E" w:rsidRPr="00FD790E" w:rsidRDefault="00FD790E" w:rsidP="00FD790E">
      <w:pPr>
        <w:jc w:val="both"/>
        <w:rPr>
          <w:rFonts w:ascii="Arial" w:eastAsia="Times New Roman" w:hAnsi="Arial" w:cs="Arial"/>
          <w:sz w:val="28"/>
          <w:lang w:eastAsia="en-GB"/>
        </w:rPr>
      </w:pPr>
    </w:p>
    <w:p w14:paraId="023597D6" w14:textId="0C08A50A" w:rsidR="00FD790E" w:rsidRDefault="00FD790E" w:rsidP="00662E34">
      <w:pPr>
        <w:ind w:left="720" w:hanging="720"/>
        <w:rPr>
          <w:rFonts w:ascii="Arial" w:eastAsia="Times New Roman" w:hAnsi="Arial" w:cs="Arial"/>
          <w:lang w:eastAsia="en-GB"/>
        </w:rPr>
      </w:pPr>
      <w:r w:rsidRPr="00FD790E">
        <w:rPr>
          <w:rFonts w:ascii="Arial" w:eastAsia="Times New Roman" w:hAnsi="Arial" w:cs="Arial"/>
          <w:lang w:eastAsia="en-GB"/>
        </w:rPr>
        <w:t>16.5</w:t>
      </w:r>
      <w:r w:rsidRPr="00FD790E">
        <w:rPr>
          <w:rFonts w:ascii="Arial" w:eastAsia="Times New Roman" w:hAnsi="Arial" w:cs="Arial"/>
          <w:lang w:eastAsia="en-GB"/>
        </w:rPr>
        <w:tab/>
        <w:t>Each of the questions with the quality submission will be scored using the scoring matrix shown below.</w:t>
      </w:r>
      <w:r w:rsidR="00882F92">
        <w:rPr>
          <w:rFonts w:ascii="Arial" w:eastAsia="Times New Roman" w:hAnsi="Arial" w:cs="Arial"/>
          <w:lang w:eastAsia="en-GB"/>
        </w:rPr>
        <w:t xml:space="preserve"> </w:t>
      </w:r>
      <w:r w:rsidR="00882F92" w:rsidRPr="00D97B81">
        <w:rPr>
          <w:rFonts w:ascii="Arial" w:eastAsia="Times New Roman" w:hAnsi="Arial" w:cs="Arial"/>
          <w:lang w:eastAsia="en-GB"/>
        </w:rPr>
        <w:t>We reserve the right to disqualify those who score below 3 on</w:t>
      </w:r>
      <w:r w:rsidR="00D97B81" w:rsidRPr="00D97B81">
        <w:rPr>
          <w:rFonts w:ascii="Arial" w:eastAsia="Times New Roman" w:hAnsi="Arial" w:cs="Arial"/>
          <w:lang w:eastAsia="en-GB"/>
        </w:rPr>
        <w:t xml:space="preserve"> any question (excluding the social value </w:t>
      </w:r>
      <w:r w:rsidR="00D97B81">
        <w:rPr>
          <w:rFonts w:ascii="Arial" w:eastAsia="Times New Roman" w:hAnsi="Arial" w:cs="Arial"/>
          <w:lang w:eastAsia="en-GB"/>
        </w:rPr>
        <w:t>method statement</w:t>
      </w:r>
      <w:r w:rsidR="00D97B81" w:rsidRPr="00D97B81">
        <w:rPr>
          <w:rFonts w:ascii="Arial" w:eastAsia="Times New Roman" w:hAnsi="Arial" w:cs="Arial"/>
          <w:lang w:eastAsia="en-GB"/>
        </w:rPr>
        <w:t>)</w:t>
      </w:r>
    </w:p>
    <w:p w14:paraId="056DE7AF" w14:textId="77777777" w:rsidR="000B2CB0" w:rsidRDefault="000B2CB0" w:rsidP="00FD790E">
      <w:pPr>
        <w:rPr>
          <w:rFonts w:ascii="Arial" w:eastAsia="Times New Roman" w:hAnsi="Arial" w:cs="Arial"/>
          <w:lang w:eastAsia="en-GB"/>
        </w:rPr>
      </w:pPr>
    </w:p>
    <w:tbl>
      <w:tblPr>
        <w:tblStyle w:val="TableGrid"/>
        <w:tblW w:w="0" w:type="auto"/>
        <w:tblInd w:w="655" w:type="dxa"/>
        <w:tblLook w:val="04A0" w:firstRow="1" w:lastRow="0" w:firstColumn="1" w:lastColumn="0" w:noHBand="0" w:noVBand="1"/>
      </w:tblPr>
      <w:tblGrid>
        <w:gridCol w:w="884"/>
        <w:gridCol w:w="1777"/>
        <w:gridCol w:w="6177"/>
      </w:tblGrid>
      <w:tr w:rsidR="000B2CB0" w:rsidRPr="00C92AED" w14:paraId="79AFBBD5" w14:textId="77777777" w:rsidTr="000B2CB0">
        <w:tc>
          <w:tcPr>
            <w:tcW w:w="884" w:type="dxa"/>
          </w:tcPr>
          <w:p w14:paraId="7DA6AE5E" w14:textId="77777777" w:rsidR="000B2CB0" w:rsidRPr="000B2CB0" w:rsidRDefault="000B2CB0" w:rsidP="00B925BB">
            <w:pPr>
              <w:rPr>
                <w:rFonts w:ascii="Arial" w:eastAsiaTheme="minorHAnsi" w:hAnsi="Arial" w:cs="Arial"/>
                <w:b/>
                <w:sz w:val="24"/>
                <w:szCs w:val="24"/>
              </w:rPr>
            </w:pPr>
            <w:bookmarkStart w:id="50" w:name="_Hlk25745273"/>
            <w:r w:rsidRPr="000B2CB0">
              <w:rPr>
                <w:rFonts w:ascii="Arial" w:eastAsiaTheme="minorHAnsi" w:hAnsi="Arial" w:cs="Arial"/>
                <w:b/>
                <w:sz w:val="24"/>
                <w:szCs w:val="24"/>
              </w:rPr>
              <w:t xml:space="preserve">Score </w:t>
            </w:r>
          </w:p>
        </w:tc>
        <w:tc>
          <w:tcPr>
            <w:tcW w:w="1777" w:type="dxa"/>
          </w:tcPr>
          <w:p w14:paraId="7E7C4946" w14:textId="77777777" w:rsidR="000B2CB0" w:rsidRPr="000B2CB0" w:rsidRDefault="000B2CB0" w:rsidP="00B925BB">
            <w:pPr>
              <w:rPr>
                <w:rFonts w:ascii="Arial" w:eastAsiaTheme="minorHAnsi" w:hAnsi="Arial" w:cs="Arial"/>
                <w:b/>
                <w:sz w:val="24"/>
                <w:szCs w:val="24"/>
              </w:rPr>
            </w:pPr>
            <w:r w:rsidRPr="000B2CB0">
              <w:rPr>
                <w:rFonts w:ascii="Arial" w:eastAsiaTheme="minorHAnsi" w:hAnsi="Arial" w:cs="Arial"/>
                <w:b/>
                <w:sz w:val="24"/>
                <w:szCs w:val="24"/>
              </w:rPr>
              <w:t>Classification</w:t>
            </w:r>
          </w:p>
        </w:tc>
        <w:tc>
          <w:tcPr>
            <w:tcW w:w="6177" w:type="dxa"/>
          </w:tcPr>
          <w:p w14:paraId="01140FD3" w14:textId="77777777" w:rsidR="000B2CB0" w:rsidRPr="000B2CB0" w:rsidRDefault="000B2CB0" w:rsidP="00B925BB">
            <w:pPr>
              <w:rPr>
                <w:rFonts w:ascii="Arial" w:eastAsiaTheme="minorHAnsi" w:hAnsi="Arial" w:cs="Arial"/>
                <w:b/>
                <w:sz w:val="24"/>
                <w:szCs w:val="24"/>
              </w:rPr>
            </w:pPr>
            <w:r w:rsidRPr="000B2CB0">
              <w:rPr>
                <w:rFonts w:ascii="Arial" w:eastAsiaTheme="minorHAnsi" w:hAnsi="Arial" w:cs="Arial"/>
                <w:b/>
                <w:sz w:val="24"/>
                <w:szCs w:val="24"/>
              </w:rPr>
              <w:t>Award Criteria</w:t>
            </w:r>
          </w:p>
        </w:tc>
      </w:tr>
      <w:tr w:rsidR="000B2CB0" w:rsidRPr="00C92AED" w14:paraId="61AD4733" w14:textId="77777777" w:rsidTr="000B2CB0">
        <w:tc>
          <w:tcPr>
            <w:tcW w:w="884" w:type="dxa"/>
          </w:tcPr>
          <w:p w14:paraId="65C5E4B2"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5</w:t>
            </w:r>
          </w:p>
        </w:tc>
        <w:tc>
          <w:tcPr>
            <w:tcW w:w="1777" w:type="dxa"/>
          </w:tcPr>
          <w:p w14:paraId="73E371E1"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Excellent</w:t>
            </w:r>
          </w:p>
        </w:tc>
        <w:tc>
          <w:tcPr>
            <w:tcW w:w="6177" w:type="dxa"/>
          </w:tcPr>
          <w:p w14:paraId="7794B02F"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bCs/>
                <w:sz w:val="24"/>
                <w:szCs w:val="24"/>
              </w:rPr>
              <w:t xml:space="preserve">A response that inspires confidence; specification is fully met and is robustly and clearly demonstrated and evidenced.  Full evidence as to how the contract will be fulfilled either by demonstrating past experience or through a clear process of implementation. </w:t>
            </w:r>
          </w:p>
          <w:p w14:paraId="1E37E733" w14:textId="77777777" w:rsidR="000B2CB0" w:rsidRPr="000B2CB0" w:rsidRDefault="000B2CB0" w:rsidP="00B925BB">
            <w:pPr>
              <w:rPr>
                <w:rFonts w:ascii="Arial" w:eastAsiaTheme="minorHAnsi" w:hAnsi="Arial" w:cs="Arial"/>
                <w:sz w:val="24"/>
                <w:szCs w:val="24"/>
              </w:rPr>
            </w:pPr>
          </w:p>
        </w:tc>
      </w:tr>
      <w:tr w:rsidR="000B2CB0" w:rsidRPr="00C92AED" w14:paraId="2A045BB1" w14:textId="77777777" w:rsidTr="000B2CB0">
        <w:tc>
          <w:tcPr>
            <w:tcW w:w="884" w:type="dxa"/>
          </w:tcPr>
          <w:p w14:paraId="4F9147CB"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4</w:t>
            </w:r>
          </w:p>
        </w:tc>
        <w:tc>
          <w:tcPr>
            <w:tcW w:w="1777" w:type="dxa"/>
          </w:tcPr>
          <w:p w14:paraId="137C0F8A"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Good</w:t>
            </w:r>
          </w:p>
        </w:tc>
        <w:tc>
          <w:tcPr>
            <w:tcW w:w="6177" w:type="dxa"/>
          </w:tcPr>
          <w:p w14:paraId="196CDDFA"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color w:val="000000"/>
                <w:sz w:val="24"/>
                <w:szCs w:val="24"/>
                <w:lang w:val="en-US"/>
              </w:rPr>
              <w:t>A response supported by good evidence/examples of the Bidders’ relevant ability and/or gives the council a good level of confidence in the Bidders’ ability.</w:t>
            </w:r>
            <w:r w:rsidRPr="000B2CB0">
              <w:rPr>
                <w:rFonts w:ascii="Arial" w:eastAsiaTheme="minorHAnsi" w:hAnsi="Arial" w:cs="Arial"/>
                <w:bCs/>
                <w:sz w:val="24"/>
                <w:szCs w:val="24"/>
              </w:rPr>
              <w:t xml:space="preserve"> All requirements are met and evidence is provided to support the answers demonstrating sufficiency, compliance and either actual experience or a process of implementation.</w:t>
            </w:r>
          </w:p>
          <w:p w14:paraId="008C862F" w14:textId="77777777" w:rsidR="000B2CB0" w:rsidRPr="000B2CB0" w:rsidRDefault="000B2CB0" w:rsidP="00B925BB">
            <w:pPr>
              <w:rPr>
                <w:rFonts w:ascii="Arial" w:eastAsiaTheme="minorHAnsi" w:hAnsi="Arial" w:cs="Arial"/>
                <w:sz w:val="24"/>
                <w:szCs w:val="24"/>
              </w:rPr>
            </w:pPr>
          </w:p>
        </w:tc>
      </w:tr>
      <w:tr w:rsidR="000B2CB0" w:rsidRPr="00C92AED" w14:paraId="230CA75A" w14:textId="77777777" w:rsidTr="000B2CB0">
        <w:tc>
          <w:tcPr>
            <w:tcW w:w="884" w:type="dxa"/>
          </w:tcPr>
          <w:p w14:paraId="043E6BFF"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3</w:t>
            </w:r>
          </w:p>
        </w:tc>
        <w:tc>
          <w:tcPr>
            <w:tcW w:w="1777" w:type="dxa"/>
          </w:tcPr>
          <w:p w14:paraId="69C1DAAE"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Satisfactory</w:t>
            </w:r>
          </w:p>
          <w:p w14:paraId="4CEF40E1" w14:textId="77777777" w:rsidR="000B2CB0" w:rsidRPr="000B2CB0" w:rsidRDefault="000B2CB0" w:rsidP="00B925BB">
            <w:pPr>
              <w:rPr>
                <w:rFonts w:ascii="Arial" w:eastAsiaTheme="minorHAnsi" w:hAnsi="Arial" w:cs="Arial"/>
                <w:sz w:val="24"/>
                <w:szCs w:val="24"/>
              </w:rPr>
            </w:pPr>
          </w:p>
        </w:tc>
        <w:tc>
          <w:tcPr>
            <w:tcW w:w="6177" w:type="dxa"/>
          </w:tcPr>
          <w:p w14:paraId="1198DD0B" w14:textId="77777777" w:rsidR="000B2CB0" w:rsidRPr="000B2CB0" w:rsidRDefault="000B2CB0" w:rsidP="00B925BB">
            <w:pPr>
              <w:rPr>
                <w:rFonts w:ascii="Arial" w:eastAsiaTheme="minorHAnsi" w:hAnsi="Arial" w:cs="Arial"/>
                <w:sz w:val="24"/>
                <w:szCs w:val="24"/>
              </w:rPr>
            </w:pPr>
            <w:r w:rsidRPr="000B2CB0">
              <w:rPr>
                <w:rFonts w:ascii="Arial" w:eastAsia="Calibri" w:hAnsi="Arial" w:cs="Arial"/>
                <w:color w:val="000000"/>
                <w:sz w:val="24"/>
                <w:szCs w:val="24"/>
              </w:rPr>
              <w:t xml:space="preserve">A response that is acceptable and meets the minimum requirement but remains limited and could have been expanded upon.  </w:t>
            </w:r>
          </w:p>
          <w:p w14:paraId="3064B8A7" w14:textId="77777777" w:rsidR="000B2CB0" w:rsidRPr="000B2CB0" w:rsidRDefault="000B2CB0" w:rsidP="00B925BB">
            <w:pPr>
              <w:rPr>
                <w:rFonts w:ascii="Arial" w:eastAsiaTheme="minorHAnsi" w:hAnsi="Arial" w:cs="Arial"/>
                <w:sz w:val="24"/>
                <w:szCs w:val="24"/>
              </w:rPr>
            </w:pPr>
          </w:p>
        </w:tc>
      </w:tr>
      <w:tr w:rsidR="000B2CB0" w:rsidRPr="00C92AED" w14:paraId="47F4C9A5" w14:textId="77777777" w:rsidTr="000B2CB0">
        <w:tc>
          <w:tcPr>
            <w:tcW w:w="884" w:type="dxa"/>
          </w:tcPr>
          <w:p w14:paraId="377CE284"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2</w:t>
            </w:r>
          </w:p>
        </w:tc>
        <w:tc>
          <w:tcPr>
            <w:tcW w:w="1777" w:type="dxa"/>
          </w:tcPr>
          <w:p w14:paraId="4D0AABFB"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Weak</w:t>
            </w:r>
          </w:p>
          <w:p w14:paraId="2D74A7B5" w14:textId="77777777" w:rsidR="000B2CB0" w:rsidRPr="000B2CB0" w:rsidRDefault="000B2CB0" w:rsidP="00B925BB">
            <w:pPr>
              <w:rPr>
                <w:rFonts w:ascii="Arial" w:eastAsiaTheme="minorHAnsi" w:hAnsi="Arial" w:cs="Arial"/>
                <w:sz w:val="24"/>
                <w:szCs w:val="24"/>
              </w:rPr>
            </w:pPr>
          </w:p>
        </w:tc>
        <w:tc>
          <w:tcPr>
            <w:tcW w:w="6177" w:type="dxa"/>
          </w:tcPr>
          <w:p w14:paraId="6F529754" w14:textId="77777777" w:rsidR="000B2CB0" w:rsidRPr="000B2CB0" w:rsidRDefault="000B2CB0" w:rsidP="00B925BB">
            <w:pPr>
              <w:rPr>
                <w:rFonts w:ascii="Arial" w:eastAsiaTheme="minorHAnsi" w:hAnsi="Arial" w:cs="Arial"/>
                <w:sz w:val="24"/>
                <w:szCs w:val="24"/>
              </w:rPr>
            </w:pPr>
            <w:r w:rsidRPr="000B2CB0">
              <w:rPr>
                <w:rFonts w:ascii="Arial" w:eastAsia="Calibri" w:hAnsi="Arial" w:cs="Arial"/>
                <w:color w:val="000000"/>
                <w:sz w:val="24"/>
                <w:szCs w:val="24"/>
              </w:rPr>
              <w:t xml:space="preserve">A response only partially satisfying the requirement with deficiencies apparent.  </w:t>
            </w:r>
            <w:r w:rsidRPr="000B2CB0">
              <w:rPr>
                <w:rFonts w:ascii="Arial" w:eastAsiaTheme="minorHAnsi" w:hAnsi="Arial" w:cs="Arial"/>
                <w:sz w:val="24"/>
                <w:szCs w:val="24"/>
              </w:rPr>
              <w:t xml:space="preserve">Not </w:t>
            </w:r>
            <w:r w:rsidRPr="000B2CB0">
              <w:rPr>
                <w:rFonts w:ascii="Arial" w:eastAsiaTheme="minorHAnsi" w:hAnsi="Arial" w:cs="Arial"/>
                <w:color w:val="000000"/>
                <w:sz w:val="24"/>
                <w:szCs w:val="24"/>
                <w:lang w:val="en-US"/>
              </w:rPr>
              <w:t>supported by sufficient breadth or sufficient quality of evidence/examples and provides the council a limited level of confidence in the Bidders’ ability to deliver the specification.</w:t>
            </w:r>
          </w:p>
          <w:p w14:paraId="4E8463C8" w14:textId="77777777" w:rsidR="000B2CB0" w:rsidRPr="000B2CB0" w:rsidRDefault="000B2CB0" w:rsidP="00B925BB">
            <w:pPr>
              <w:rPr>
                <w:rFonts w:ascii="Arial" w:eastAsiaTheme="minorHAnsi" w:hAnsi="Arial" w:cs="Arial"/>
                <w:sz w:val="24"/>
                <w:szCs w:val="24"/>
              </w:rPr>
            </w:pPr>
          </w:p>
        </w:tc>
      </w:tr>
      <w:tr w:rsidR="000B2CB0" w:rsidRPr="00C92AED" w14:paraId="6F9665F4" w14:textId="77777777" w:rsidTr="000B2CB0">
        <w:tc>
          <w:tcPr>
            <w:tcW w:w="884" w:type="dxa"/>
          </w:tcPr>
          <w:p w14:paraId="14E89E8E"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lastRenderedPageBreak/>
              <w:t>1</w:t>
            </w:r>
          </w:p>
        </w:tc>
        <w:tc>
          <w:tcPr>
            <w:tcW w:w="1777" w:type="dxa"/>
          </w:tcPr>
          <w:p w14:paraId="3B17585F"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Inadequate</w:t>
            </w:r>
          </w:p>
          <w:p w14:paraId="09A6037D" w14:textId="77777777" w:rsidR="000B2CB0" w:rsidRPr="000B2CB0" w:rsidRDefault="000B2CB0" w:rsidP="00B925BB">
            <w:pPr>
              <w:rPr>
                <w:rFonts w:ascii="Arial" w:eastAsiaTheme="minorHAnsi" w:hAnsi="Arial" w:cs="Arial"/>
                <w:sz w:val="24"/>
                <w:szCs w:val="24"/>
              </w:rPr>
            </w:pPr>
          </w:p>
        </w:tc>
        <w:tc>
          <w:tcPr>
            <w:tcW w:w="6177" w:type="dxa"/>
          </w:tcPr>
          <w:p w14:paraId="40E0971F"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A response that has material omissions not supported by sufficient breadth and sufficient quality of evidence/examples. Overall the response provides the council with a very low level of confidence in the Bidders’ ability to deliver the specification.</w:t>
            </w:r>
          </w:p>
          <w:p w14:paraId="03124965" w14:textId="77777777" w:rsidR="000B2CB0" w:rsidRPr="000B2CB0" w:rsidRDefault="000B2CB0" w:rsidP="00B925BB">
            <w:pPr>
              <w:rPr>
                <w:rFonts w:ascii="Arial" w:eastAsiaTheme="minorHAnsi" w:hAnsi="Arial" w:cs="Arial"/>
                <w:sz w:val="24"/>
                <w:szCs w:val="24"/>
              </w:rPr>
            </w:pPr>
          </w:p>
        </w:tc>
      </w:tr>
      <w:tr w:rsidR="000B2CB0" w:rsidRPr="00C92AED" w14:paraId="18587AB0" w14:textId="77777777" w:rsidTr="000B2CB0">
        <w:tc>
          <w:tcPr>
            <w:tcW w:w="884" w:type="dxa"/>
          </w:tcPr>
          <w:p w14:paraId="77D23FAB"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0</w:t>
            </w:r>
          </w:p>
        </w:tc>
        <w:tc>
          <w:tcPr>
            <w:tcW w:w="1777" w:type="dxa"/>
          </w:tcPr>
          <w:p w14:paraId="57E187F8"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Unsatisfactory</w:t>
            </w:r>
          </w:p>
          <w:p w14:paraId="022A10E3" w14:textId="77777777" w:rsidR="000B2CB0" w:rsidRPr="000B2CB0" w:rsidRDefault="000B2CB0" w:rsidP="00B925BB">
            <w:pPr>
              <w:rPr>
                <w:rFonts w:ascii="Arial" w:eastAsiaTheme="minorHAnsi" w:hAnsi="Arial" w:cs="Arial"/>
                <w:sz w:val="24"/>
                <w:szCs w:val="24"/>
              </w:rPr>
            </w:pPr>
          </w:p>
        </w:tc>
        <w:tc>
          <w:tcPr>
            <w:tcW w:w="6177" w:type="dxa"/>
          </w:tcPr>
          <w:p w14:paraId="22D67523" w14:textId="77777777" w:rsidR="000B2CB0" w:rsidRPr="000B2CB0" w:rsidRDefault="000B2CB0" w:rsidP="00B925BB">
            <w:pPr>
              <w:rPr>
                <w:rFonts w:ascii="Arial" w:eastAsiaTheme="minorHAnsi" w:hAnsi="Arial" w:cs="Arial"/>
                <w:sz w:val="24"/>
                <w:szCs w:val="24"/>
              </w:rPr>
            </w:pPr>
            <w:r w:rsidRPr="000B2CB0">
              <w:rPr>
                <w:rFonts w:ascii="Arial" w:eastAsiaTheme="minorHAnsi" w:hAnsi="Arial" w:cs="Arial"/>
                <w:sz w:val="24"/>
                <w:szCs w:val="24"/>
              </w:rPr>
              <w:t>No response or response does not provide any relevant information and does not answer the question.</w:t>
            </w:r>
          </w:p>
        </w:tc>
      </w:tr>
      <w:bookmarkEnd w:id="50"/>
    </w:tbl>
    <w:p w14:paraId="645DCDA2" w14:textId="77777777" w:rsidR="000B2CB0" w:rsidRPr="00FD790E" w:rsidRDefault="000B2CB0" w:rsidP="00FD790E">
      <w:pPr>
        <w:rPr>
          <w:rFonts w:ascii="Arial" w:eastAsia="Times New Roman" w:hAnsi="Arial" w:cs="Arial"/>
          <w:lang w:eastAsia="en-GB"/>
        </w:rPr>
      </w:pPr>
    </w:p>
    <w:p w14:paraId="5D0EA71C" w14:textId="77777777" w:rsidR="00FD790E" w:rsidRPr="00FD790E" w:rsidRDefault="00FD790E" w:rsidP="00FD790E">
      <w:pPr>
        <w:rPr>
          <w:rFonts w:ascii="Arial" w:eastAsia="Times New Roman" w:hAnsi="Arial" w:cs="Arial"/>
          <w:lang w:eastAsia="en-GB"/>
        </w:rPr>
      </w:pPr>
    </w:p>
    <w:p w14:paraId="359423C0" w14:textId="327DAB24" w:rsidR="00FD790E" w:rsidRPr="00FD790E" w:rsidRDefault="00FD790E" w:rsidP="00662E34">
      <w:pPr>
        <w:ind w:left="720"/>
        <w:rPr>
          <w:rFonts w:ascii="Arial" w:eastAsia="Times New Roman" w:hAnsi="Arial" w:cs="Arial"/>
          <w:color w:val="FF0000"/>
          <w:lang w:eastAsia="en-GB"/>
        </w:rPr>
      </w:pPr>
      <w:r w:rsidRPr="00FD790E">
        <w:rPr>
          <w:rFonts w:ascii="Arial" w:eastAsia="Times New Roman" w:hAnsi="Arial" w:cs="Arial"/>
          <w:lang w:eastAsia="en-GB"/>
        </w:rPr>
        <w:t>“Requirements” are t</w:t>
      </w:r>
      <w:r w:rsidRPr="00077587">
        <w:rPr>
          <w:rFonts w:ascii="Arial" w:eastAsia="Times New Roman" w:hAnsi="Arial" w:cs="Arial"/>
          <w:color w:val="000000" w:themeColor="text1"/>
          <w:lang w:eastAsia="en-GB"/>
        </w:rPr>
        <w:t>hose identified within the</w:t>
      </w:r>
      <w:r w:rsidR="00D97B81" w:rsidRPr="00077587">
        <w:rPr>
          <w:rFonts w:ascii="Arial" w:eastAsia="Times New Roman" w:hAnsi="Arial" w:cs="Arial"/>
          <w:color w:val="000000" w:themeColor="text1"/>
          <w:lang w:eastAsia="en-GB"/>
        </w:rPr>
        <w:t xml:space="preserve"> Contract</w:t>
      </w:r>
      <w:r w:rsidR="00077587" w:rsidRPr="00077587">
        <w:rPr>
          <w:rFonts w:ascii="Arial" w:eastAsia="Times New Roman" w:hAnsi="Arial" w:cs="Arial"/>
          <w:color w:val="000000" w:themeColor="text1"/>
          <w:lang w:eastAsia="en-GB"/>
        </w:rPr>
        <w:t xml:space="preserve">/Specification </w:t>
      </w:r>
      <w:r w:rsidRPr="00077587">
        <w:rPr>
          <w:rFonts w:ascii="Arial" w:eastAsia="Times New Roman" w:hAnsi="Arial" w:cs="Arial"/>
          <w:color w:val="000000" w:themeColor="text1"/>
          <w:lang w:eastAsia="en-GB"/>
        </w:rPr>
        <w:t>and accomp</w:t>
      </w:r>
      <w:r w:rsidR="00EF6D1F" w:rsidRPr="00077587">
        <w:rPr>
          <w:rFonts w:ascii="Arial" w:eastAsia="Times New Roman" w:hAnsi="Arial" w:cs="Arial"/>
          <w:color w:val="000000" w:themeColor="text1"/>
          <w:lang w:eastAsia="en-GB"/>
        </w:rPr>
        <w:t>anying tender documents</w:t>
      </w:r>
      <w:r w:rsidR="00077587" w:rsidRPr="00077587">
        <w:rPr>
          <w:rFonts w:ascii="Arial" w:eastAsia="Times New Roman" w:hAnsi="Arial" w:cs="Arial"/>
          <w:color w:val="000000" w:themeColor="text1"/>
          <w:lang w:eastAsia="en-GB"/>
        </w:rPr>
        <w:t>.</w:t>
      </w:r>
    </w:p>
    <w:p w14:paraId="0F2C4EA6" w14:textId="77777777" w:rsidR="00FD790E" w:rsidRPr="00FD790E" w:rsidRDefault="00FD790E" w:rsidP="00FD790E">
      <w:pPr>
        <w:rPr>
          <w:rFonts w:ascii="Arial" w:eastAsia="Times New Roman" w:hAnsi="Arial" w:cs="Times New Roman"/>
          <w:lang w:eastAsia="en-GB"/>
        </w:rPr>
      </w:pPr>
    </w:p>
    <w:p w14:paraId="31D1FE3D" w14:textId="2A9D0207" w:rsid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16.6</w:t>
      </w:r>
      <w:r w:rsidRPr="00FD790E">
        <w:rPr>
          <w:rFonts w:ascii="Arial" w:eastAsia="Times New Roman" w:hAnsi="Arial" w:cs="Times New Roman"/>
          <w:lang w:eastAsia="en-GB"/>
        </w:rPr>
        <w:tab/>
        <w:t xml:space="preserve">Price will have a weighted score of </w:t>
      </w:r>
      <w:r w:rsidR="008108B9" w:rsidRPr="00077587">
        <w:rPr>
          <w:rFonts w:ascii="Arial" w:eastAsia="Times New Roman" w:hAnsi="Arial" w:cs="Times New Roman"/>
          <w:color w:val="000000" w:themeColor="text1"/>
          <w:lang w:eastAsia="en-GB"/>
        </w:rPr>
        <w:t>40</w:t>
      </w:r>
      <w:r w:rsidRPr="00FD790E">
        <w:rPr>
          <w:rFonts w:ascii="Arial" w:eastAsia="Times New Roman" w:hAnsi="Arial" w:cs="Times New Roman"/>
          <w:b/>
          <w:lang w:eastAsia="en-GB"/>
        </w:rPr>
        <w:t>%</w:t>
      </w:r>
      <w:r w:rsidRPr="00FD790E">
        <w:rPr>
          <w:rFonts w:ascii="Arial" w:eastAsia="Times New Roman" w:hAnsi="Arial" w:cs="Times New Roman"/>
          <w:lang w:eastAsia="en-GB"/>
        </w:rPr>
        <w:t xml:space="preserve"> and will be evaluated as follows:</w:t>
      </w:r>
    </w:p>
    <w:p w14:paraId="64638149" w14:textId="5863B6F1" w:rsidR="00662E34" w:rsidRDefault="00662E34" w:rsidP="00FD790E">
      <w:pPr>
        <w:rPr>
          <w:rFonts w:ascii="Arial" w:eastAsia="Times New Roman" w:hAnsi="Arial" w:cs="Times New Roman"/>
          <w:lang w:eastAsia="en-GB"/>
        </w:rPr>
      </w:pPr>
    </w:p>
    <w:p w14:paraId="59B48A92" w14:textId="77777777" w:rsidR="00662E34" w:rsidRDefault="00662E34" w:rsidP="00662E34">
      <w:pPr>
        <w:ind w:left="360"/>
        <w:rPr>
          <w:rFonts w:ascii="Arial" w:eastAsia="Times New Roman" w:hAnsi="Arial" w:cs="Arial"/>
          <w:lang w:eastAsia="en-GB"/>
        </w:rPr>
      </w:pPr>
      <w:r>
        <w:rPr>
          <w:rFonts w:ascii="Arial" w:eastAsia="Times New Roman" w:hAnsi="Arial" w:cs="Times New Roman"/>
          <w:lang w:eastAsia="en-GB"/>
        </w:rPr>
        <w:tab/>
      </w:r>
      <w:r w:rsidRPr="001A7BA3">
        <w:rPr>
          <w:rFonts w:ascii="Arial" w:eastAsia="Times New Roman" w:hAnsi="Arial" w:cs="Arial"/>
          <w:lang w:eastAsia="en-GB"/>
        </w:rPr>
        <w:t xml:space="preserve">Price </w:t>
      </w:r>
      <w:r>
        <w:rPr>
          <w:rFonts w:ascii="Arial" w:eastAsia="Times New Roman" w:hAnsi="Arial" w:cs="Arial"/>
          <w:lang w:eastAsia="en-GB"/>
        </w:rPr>
        <w:t xml:space="preserve">assessment </w:t>
      </w:r>
      <w:r w:rsidRPr="001A7BA3">
        <w:rPr>
          <w:rFonts w:ascii="Arial" w:eastAsia="Times New Roman" w:hAnsi="Arial" w:cs="Arial"/>
          <w:lang w:eastAsia="en-GB"/>
        </w:rPr>
        <w:t xml:space="preserve">will encompass </w:t>
      </w:r>
      <w:r>
        <w:rPr>
          <w:rFonts w:ascii="Arial" w:eastAsia="Times New Roman" w:hAnsi="Arial" w:cs="Arial"/>
          <w:lang w:eastAsia="en-GB"/>
        </w:rPr>
        <w:t>three areas:</w:t>
      </w:r>
    </w:p>
    <w:p w14:paraId="7E34F18E" w14:textId="77777777" w:rsidR="00662E34" w:rsidRDefault="00662E34" w:rsidP="00662E34">
      <w:pPr>
        <w:ind w:left="360"/>
        <w:rPr>
          <w:rFonts w:ascii="Arial" w:eastAsia="Times New Roman" w:hAnsi="Arial" w:cs="Arial"/>
          <w:lang w:eastAsia="en-GB"/>
        </w:rPr>
      </w:pPr>
    </w:p>
    <w:p w14:paraId="5023D1B7" w14:textId="1A1B3FCD" w:rsidR="00662E34" w:rsidRDefault="00662E34" w:rsidP="00662E34">
      <w:pPr>
        <w:pStyle w:val="ListParagraph"/>
        <w:numPr>
          <w:ilvl w:val="0"/>
          <w:numId w:val="35"/>
        </w:numPr>
        <w:rPr>
          <w:rFonts w:ascii="Arial" w:hAnsi="Arial" w:cs="Arial"/>
          <w:lang w:eastAsia="en-GB"/>
        </w:rPr>
      </w:pPr>
      <w:r>
        <w:rPr>
          <w:rFonts w:ascii="Arial" w:hAnsi="Arial" w:cs="Arial"/>
          <w:lang w:eastAsia="en-GB"/>
        </w:rPr>
        <w:t>Cost of Equipment;</w:t>
      </w:r>
    </w:p>
    <w:p w14:paraId="09314083" w14:textId="77777777" w:rsidR="00662E34" w:rsidRDefault="00662E34" w:rsidP="00662E34">
      <w:pPr>
        <w:pStyle w:val="ListParagraph"/>
        <w:numPr>
          <w:ilvl w:val="0"/>
          <w:numId w:val="35"/>
        </w:numPr>
        <w:rPr>
          <w:rFonts w:ascii="Arial" w:hAnsi="Arial" w:cs="Arial"/>
          <w:lang w:eastAsia="en-GB"/>
        </w:rPr>
      </w:pPr>
      <w:r>
        <w:rPr>
          <w:rFonts w:ascii="Arial" w:hAnsi="Arial" w:cs="Arial"/>
          <w:lang w:eastAsia="en-GB"/>
        </w:rPr>
        <w:t>Activity Costs;</w:t>
      </w:r>
    </w:p>
    <w:p w14:paraId="41848BB3" w14:textId="77777777" w:rsidR="00662E34" w:rsidRDefault="00662E34" w:rsidP="00662E34">
      <w:pPr>
        <w:pStyle w:val="ListParagraph"/>
        <w:numPr>
          <w:ilvl w:val="0"/>
          <w:numId w:val="35"/>
        </w:numPr>
        <w:rPr>
          <w:rFonts w:ascii="Arial" w:hAnsi="Arial" w:cs="Arial"/>
          <w:lang w:eastAsia="en-GB"/>
        </w:rPr>
      </w:pPr>
      <w:r>
        <w:rPr>
          <w:rFonts w:ascii="Arial" w:hAnsi="Arial" w:cs="Arial"/>
          <w:lang w:eastAsia="en-GB"/>
        </w:rPr>
        <w:t>Specialist Equipment.</w:t>
      </w:r>
    </w:p>
    <w:p w14:paraId="14F02F04" w14:textId="77777777" w:rsidR="00662E34" w:rsidRDefault="00662E34" w:rsidP="00662E34">
      <w:pPr>
        <w:rPr>
          <w:rFonts w:ascii="Arial" w:eastAsia="Times New Roman" w:hAnsi="Arial" w:cs="Arial"/>
          <w:lang w:eastAsia="en-GB"/>
        </w:rPr>
      </w:pPr>
    </w:p>
    <w:p w14:paraId="5D486FE3" w14:textId="61719FCC" w:rsidR="00662E34" w:rsidRPr="00502AF6" w:rsidRDefault="00662E34" w:rsidP="00662E34">
      <w:pPr>
        <w:ind w:left="720"/>
        <w:rPr>
          <w:rFonts w:ascii="Arial" w:eastAsia="Times New Roman" w:hAnsi="Arial" w:cs="Arial"/>
          <w:lang w:eastAsia="en-GB"/>
        </w:rPr>
      </w:pPr>
      <w:r>
        <w:rPr>
          <w:rFonts w:ascii="Arial" w:eastAsia="Times New Roman" w:hAnsi="Arial" w:cs="Arial"/>
          <w:lang w:eastAsia="en-GB"/>
        </w:rPr>
        <w:t>Bidders are requested to provide unit prices for each of these elements and a total annual estimated cost will be calculated using the estimated usage matrix.</w:t>
      </w:r>
    </w:p>
    <w:p w14:paraId="3EF94396" w14:textId="77777777" w:rsidR="00662E34" w:rsidRDefault="00662E34" w:rsidP="00662E34">
      <w:pPr>
        <w:ind w:left="360"/>
        <w:rPr>
          <w:rFonts w:ascii="Arial" w:eastAsia="Times New Roman" w:hAnsi="Arial" w:cs="Arial"/>
          <w:lang w:eastAsia="en-GB"/>
        </w:rPr>
      </w:pPr>
    </w:p>
    <w:p w14:paraId="7BA2AF73" w14:textId="77777777" w:rsidR="00662E34" w:rsidRPr="001A7BA3" w:rsidRDefault="00662E34" w:rsidP="00662E34">
      <w:pPr>
        <w:ind w:left="720"/>
        <w:rPr>
          <w:rFonts w:ascii="Arial" w:eastAsia="Times New Roman" w:hAnsi="Arial" w:cs="Times New Roman"/>
          <w:szCs w:val="22"/>
          <w:lang w:eastAsia="en-GB"/>
        </w:rPr>
      </w:pPr>
      <w:r w:rsidRPr="001A7BA3">
        <w:rPr>
          <w:rFonts w:ascii="Arial" w:eastAsia="Times New Roman" w:hAnsi="Arial" w:cs="Times New Roman"/>
          <w:szCs w:val="22"/>
          <w:lang w:eastAsia="en-GB"/>
        </w:rPr>
        <w:t xml:space="preserve">The tender with the lowest total price will receive the maximum score of </w:t>
      </w:r>
      <w:r>
        <w:rPr>
          <w:rFonts w:ascii="Arial" w:eastAsia="Times New Roman" w:hAnsi="Arial" w:cs="Times New Roman"/>
          <w:szCs w:val="22"/>
          <w:lang w:eastAsia="en-GB"/>
        </w:rPr>
        <w:t>40</w:t>
      </w:r>
      <w:r w:rsidRPr="001A7BA3">
        <w:rPr>
          <w:rFonts w:ascii="Arial" w:eastAsia="Times New Roman" w:hAnsi="Arial" w:cs="Times New Roman"/>
          <w:szCs w:val="22"/>
          <w:lang w:eastAsia="en-GB"/>
        </w:rPr>
        <w:t xml:space="preserve">% and the prices of all other tenders will be expressed as a percentage of the maximum score. </w:t>
      </w:r>
    </w:p>
    <w:p w14:paraId="60132C05" w14:textId="77777777" w:rsidR="00FD790E" w:rsidRPr="00FD790E" w:rsidRDefault="00FD790E" w:rsidP="00FD790E">
      <w:pPr>
        <w:rPr>
          <w:rFonts w:ascii="Arial" w:eastAsia="Times New Roman" w:hAnsi="Arial" w:cs="Times New Roman"/>
          <w:lang w:eastAsia="en-GB"/>
        </w:rPr>
      </w:pPr>
    </w:p>
    <w:p w14:paraId="5A8CAF0E" w14:textId="6FED75A6" w:rsidR="00FD790E" w:rsidRDefault="00E1797D" w:rsidP="00EF6D1F">
      <w:pPr>
        <w:ind w:left="720"/>
        <w:rPr>
          <w:rFonts w:ascii="Arial" w:eastAsia="Times New Roman" w:hAnsi="Arial" w:cs="Times New Roman"/>
          <w:szCs w:val="22"/>
          <w:lang w:eastAsia="en-GB"/>
        </w:rPr>
      </w:pPr>
      <w:r>
        <w:rPr>
          <w:rFonts w:ascii="Arial" w:eastAsia="Times New Roman" w:hAnsi="Arial" w:cs="Times New Roman"/>
          <w:szCs w:val="22"/>
          <w:lang w:eastAsia="en-GB"/>
        </w:rPr>
        <w:t>As an examp</w:t>
      </w:r>
      <w:r w:rsidR="00DF65B1">
        <w:rPr>
          <w:rFonts w:ascii="Arial" w:eastAsia="Times New Roman" w:hAnsi="Arial" w:cs="Times New Roman"/>
          <w:szCs w:val="22"/>
          <w:lang w:eastAsia="en-GB"/>
        </w:rPr>
        <w:t>le the table below shows 4 differing bids (column A)</w:t>
      </w:r>
      <w:r w:rsidR="007D3B27">
        <w:rPr>
          <w:rFonts w:ascii="Arial" w:eastAsia="Times New Roman" w:hAnsi="Arial" w:cs="Times New Roman"/>
          <w:szCs w:val="22"/>
          <w:lang w:eastAsia="en-GB"/>
        </w:rPr>
        <w:t>. Column C indicates the % awarded to each of the bids dependent on how far away from the lowest bid, column E calculates it into a weighted price score. This will be dependent on the weighting indicates at Column D which is for example purposes only.</w:t>
      </w:r>
    </w:p>
    <w:p w14:paraId="622493DC" w14:textId="77777777" w:rsidR="00FD790E" w:rsidRDefault="00FD790E" w:rsidP="00FD790E">
      <w:pPr>
        <w:rPr>
          <w:rFonts w:ascii="Arial" w:eastAsia="Times New Roman" w:hAnsi="Arial" w:cs="Times New Roman"/>
          <w:sz w:val="22"/>
          <w:szCs w:val="22"/>
          <w:lang w:eastAsia="en-GB"/>
        </w:rPr>
      </w:pPr>
    </w:p>
    <w:tbl>
      <w:tblPr>
        <w:tblW w:w="8929" w:type="dxa"/>
        <w:tblInd w:w="663" w:type="dxa"/>
        <w:tblLook w:val="04A0" w:firstRow="1" w:lastRow="0" w:firstColumn="1" w:lastColumn="0" w:noHBand="0" w:noVBand="1"/>
      </w:tblPr>
      <w:tblGrid>
        <w:gridCol w:w="2680"/>
        <w:gridCol w:w="1194"/>
        <w:gridCol w:w="1195"/>
        <w:gridCol w:w="1360"/>
        <w:gridCol w:w="1200"/>
        <w:gridCol w:w="1300"/>
      </w:tblGrid>
      <w:tr w:rsidR="00DF65B1" w:rsidRPr="00DF65B1" w14:paraId="21FD92F6" w14:textId="77777777" w:rsidTr="00DF65B1">
        <w:trPr>
          <w:trHeight w:val="255"/>
        </w:trPr>
        <w:tc>
          <w:tcPr>
            <w:tcW w:w="268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9BC1784" w14:textId="77777777" w:rsidR="00DF65B1" w:rsidRPr="00DF65B1" w:rsidRDefault="00DF65B1" w:rsidP="00DF65B1">
            <w:pPr>
              <w:rPr>
                <w:rFonts w:ascii="Arial" w:eastAsia="Times New Roman" w:hAnsi="Arial" w:cs="Arial"/>
                <w:bCs/>
                <w:sz w:val="20"/>
                <w:szCs w:val="20"/>
                <w:lang w:eastAsia="en-GB"/>
              </w:rPr>
            </w:pPr>
            <w:r w:rsidRPr="00DF65B1">
              <w:rPr>
                <w:rFonts w:ascii="Arial" w:eastAsia="Times New Roman" w:hAnsi="Arial" w:cs="Arial"/>
                <w:bCs/>
                <w:sz w:val="20"/>
                <w:szCs w:val="20"/>
                <w:lang w:eastAsia="en-GB"/>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7FDEF286"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A</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270AFB23"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B</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513C50"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C</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683B7A9"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62985C5"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E</w:t>
            </w:r>
          </w:p>
        </w:tc>
      </w:tr>
      <w:tr w:rsidR="00DF65B1" w:rsidRPr="00DF65B1" w14:paraId="0E1F4729" w14:textId="77777777" w:rsidTr="00DF65B1">
        <w:trPr>
          <w:trHeight w:val="102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7FBAA48"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w:t>
            </w:r>
          </w:p>
        </w:tc>
        <w:tc>
          <w:tcPr>
            <w:tcW w:w="1194" w:type="dxa"/>
            <w:tcBorders>
              <w:top w:val="nil"/>
              <w:left w:val="nil"/>
              <w:bottom w:val="single" w:sz="4" w:space="0" w:color="auto"/>
              <w:right w:val="single" w:sz="4" w:space="0" w:color="auto"/>
            </w:tcBorders>
            <w:shd w:val="clear" w:color="auto" w:fill="auto"/>
            <w:vAlign w:val="center"/>
            <w:hideMark/>
          </w:tcPr>
          <w:p w14:paraId="2CC04780"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Submitted  Bid (£)</w:t>
            </w:r>
          </w:p>
        </w:tc>
        <w:tc>
          <w:tcPr>
            <w:tcW w:w="1195" w:type="dxa"/>
            <w:tcBorders>
              <w:top w:val="nil"/>
              <w:left w:val="nil"/>
              <w:bottom w:val="single" w:sz="4" w:space="0" w:color="auto"/>
              <w:right w:val="single" w:sz="4" w:space="0" w:color="auto"/>
            </w:tcBorders>
            <w:shd w:val="clear" w:color="auto" w:fill="auto"/>
            <w:vAlign w:val="center"/>
            <w:hideMark/>
          </w:tcPr>
          <w:p w14:paraId="6783CDF1"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 xml:space="preserve"> Difference from Lowest Bid (£)</w:t>
            </w:r>
          </w:p>
        </w:tc>
        <w:tc>
          <w:tcPr>
            <w:tcW w:w="1360" w:type="dxa"/>
            <w:tcBorders>
              <w:top w:val="nil"/>
              <w:left w:val="nil"/>
              <w:bottom w:val="single" w:sz="4" w:space="0" w:color="auto"/>
              <w:right w:val="single" w:sz="4" w:space="0" w:color="auto"/>
            </w:tcBorders>
            <w:shd w:val="clear" w:color="auto" w:fill="auto"/>
            <w:vAlign w:val="center"/>
            <w:hideMark/>
          </w:tcPr>
          <w:p w14:paraId="46808B97"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Unweighted Price Score %</w:t>
            </w:r>
          </w:p>
        </w:tc>
        <w:tc>
          <w:tcPr>
            <w:tcW w:w="1200" w:type="dxa"/>
            <w:tcBorders>
              <w:top w:val="nil"/>
              <w:left w:val="nil"/>
              <w:bottom w:val="single" w:sz="4" w:space="0" w:color="auto"/>
              <w:right w:val="single" w:sz="4" w:space="0" w:color="auto"/>
            </w:tcBorders>
            <w:shd w:val="clear" w:color="auto" w:fill="auto"/>
            <w:vAlign w:val="center"/>
            <w:hideMark/>
          </w:tcPr>
          <w:p w14:paraId="4C77EF0E"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Price Weighting %</w:t>
            </w:r>
          </w:p>
        </w:tc>
        <w:tc>
          <w:tcPr>
            <w:tcW w:w="1300" w:type="dxa"/>
            <w:tcBorders>
              <w:top w:val="nil"/>
              <w:left w:val="nil"/>
              <w:bottom w:val="single" w:sz="4" w:space="0" w:color="auto"/>
              <w:right w:val="single" w:sz="4" w:space="0" w:color="auto"/>
            </w:tcBorders>
            <w:shd w:val="clear" w:color="auto" w:fill="auto"/>
            <w:vAlign w:val="center"/>
            <w:hideMark/>
          </w:tcPr>
          <w:p w14:paraId="301AC5B4"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Weighted price score %</w:t>
            </w:r>
          </w:p>
        </w:tc>
      </w:tr>
      <w:tr w:rsidR="00DF65B1" w:rsidRPr="00DF65B1" w14:paraId="7F2F8514" w14:textId="77777777" w:rsidTr="00DF65B1">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F9AF48"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 A</w:t>
            </w:r>
          </w:p>
        </w:tc>
        <w:tc>
          <w:tcPr>
            <w:tcW w:w="1194" w:type="dxa"/>
            <w:tcBorders>
              <w:top w:val="nil"/>
              <w:left w:val="nil"/>
              <w:bottom w:val="single" w:sz="4" w:space="0" w:color="auto"/>
              <w:right w:val="single" w:sz="4" w:space="0" w:color="auto"/>
            </w:tcBorders>
            <w:shd w:val="clear" w:color="auto" w:fill="auto"/>
            <w:hideMark/>
          </w:tcPr>
          <w:p w14:paraId="65C6509E"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£108,507</w:t>
            </w:r>
          </w:p>
        </w:tc>
        <w:tc>
          <w:tcPr>
            <w:tcW w:w="1195" w:type="dxa"/>
            <w:tcBorders>
              <w:top w:val="nil"/>
              <w:left w:val="nil"/>
              <w:bottom w:val="single" w:sz="4" w:space="0" w:color="auto"/>
              <w:right w:val="single" w:sz="4" w:space="0" w:color="auto"/>
            </w:tcBorders>
            <w:shd w:val="clear" w:color="auto" w:fill="auto"/>
            <w:hideMark/>
          </w:tcPr>
          <w:p w14:paraId="040FBA15"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£42,822</w:t>
            </w:r>
          </w:p>
        </w:tc>
        <w:tc>
          <w:tcPr>
            <w:tcW w:w="1360" w:type="dxa"/>
            <w:tcBorders>
              <w:top w:val="nil"/>
              <w:left w:val="nil"/>
              <w:bottom w:val="single" w:sz="4" w:space="0" w:color="auto"/>
              <w:right w:val="single" w:sz="4" w:space="0" w:color="auto"/>
            </w:tcBorders>
            <w:shd w:val="clear" w:color="auto" w:fill="auto"/>
            <w:hideMark/>
          </w:tcPr>
          <w:p w14:paraId="6A6274B1"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60.54%</w:t>
            </w:r>
          </w:p>
        </w:tc>
        <w:tc>
          <w:tcPr>
            <w:tcW w:w="1200" w:type="dxa"/>
            <w:tcBorders>
              <w:top w:val="nil"/>
              <w:left w:val="nil"/>
              <w:bottom w:val="single" w:sz="4" w:space="0" w:color="auto"/>
              <w:right w:val="single" w:sz="4" w:space="0" w:color="auto"/>
            </w:tcBorders>
            <w:shd w:val="clear" w:color="auto" w:fill="auto"/>
            <w:hideMark/>
          </w:tcPr>
          <w:p w14:paraId="5E23ABED"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19878615"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24.21%</w:t>
            </w:r>
          </w:p>
        </w:tc>
      </w:tr>
      <w:tr w:rsidR="00DF65B1" w:rsidRPr="00DF65B1" w14:paraId="385F3E02" w14:textId="77777777" w:rsidTr="00DF65B1">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D114BF9"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 B</w:t>
            </w:r>
          </w:p>
        </w:tc>
        <w:tc>
          <w:tcPr>
            <w:tcW w:w="1194" w:type="dxa"/>
            <w:tcBorders>
              <w:top w:val="nil"/>
              <w:left w:val="nil"/>
              <w:bottom w:val="single" w:sz="4" w:space="0" w:color="auto"/>
              <w:right w:val="single" w:sz="4" w:space="0" w:color="auto"/>
            </w:tcBorders>
            <w:shd w:val="clear" w:color="auto" w:fill="auto"/>
            <w:hideMark/>
          </w:tcPr>
          <w:p w14:paraId="7B9C6519"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£65,685</w:t>
            </w:r>
          </w:p>
        </w:tc>
        <w:tc>
          <w:tcPr>
            <w:tcW w:w="1195" w:type="dxa"/>
            <w:tcBorders>
              <w:top w:val="nil"/>
              <w:left w:val="nil"/>
              <w:bottom w:val="single" w:sz="4" w:space="0" w:color="auto"/>
              <w:right w:val="single" w:sz="4" w:space="0" w:color="auto"/>
            </w:tcBorders>
            <w:shd w:val="clear" w:color="auto" w:fill="auto"/>
            <w:hideMark/>
          </w:tcPr>
          <w:p w14:paraId="39DF6186"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£0</w:t>
            </w:r>
          </w:p>
        </w:tc>
        <w:tc>
          <w:tcPr>
            <w:tcW w:w="1360" w:type="dxa"/>
            <w:tcBorders>
              <w:top w:val="nil"/>
              <w:left w:val="nil"/>
              <w:bottom w:val="single" w:sz="4" w:space="0" w:color="auto"/>
              <w:right w:val="single" w:sz="4" w:space="0" w:color="auto"/>
            </w:tcBorders>
            <w:shd w:val="clear" w:color="auto" w:fill="auto"/>
            <w:hideMark/>
          </w:tcPr>
          <w:p w14:paraId="49AD2BD1"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100.00%</w:t>
            </w:r>
          </w:p>
        </w:tc>
        <w:tc>
          <w:tcPr>
            <w:tcW w:w="1200" w:type="dxa"/>
            <w:tcBorders>
              <w:top w:val="nil"/>
              <w:left w:val="nil"/>
              <w:bottom w:val="single" w:sz="4" w:space="0" w:color="auto"/>
              <w:right w:val="single" w:sz="4" w:space="0" w:color="auto"/>
            </w:tcBorders>
            <w:shd w:val="clear" w:color="auto" w:fill="auto"/>
            <w:hideMark/>
          </w:tcPr>
          <w:p w14:paraId="1376DE79"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524190DD"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40.00%</w:t>
            </w:r>
          </w:p>
        </w:tc>
      </w:tr>
      <w:tr w:rsidR="00DF65B1" w:rsidRPr="00DF65B1" w14:paraId="7BBEC78F" w14:textId="77777777" w:rsidTr="00DF65B1">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8DAB6C2"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 C</w:t>
            </w:r>
          </w:p>
        </w:tc>
        <w:tc>
          <w:tcPr>
            <w:tcW w:w="1194" w:type="dxa"/>
            <w:tcBorders>
              <w:top w:val="nil"/>
              <w:left w:val="nil"/>
              <w:bottom w:val="single" w:sz="4" w:space="0" w:color="auto"/>
              <w:right w:val="single" w:sz="4" w:space="0" w:color="auto"/>
            </w:tcBorders>
            <w:shd w:val="clear" w:color="auto" w:fill="auto"/>
            <w:hideMark/>
          </w:tcPr>
          <w:p w14:paraId="39A1F6C3"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£79,386</w:t>
            </w:r>
          </w:p>
        </w:tc>
        <w:tc>
          <w:tcPr>
            <w:tcW w:w="1195" w:type="dxa"/>
            <w:tcBorders>
              <w:top w:val="nil"/>
              <w:left w:val="nil"/>
              <w:bottom w:val="single" w:sz="4" w:space="0" w:color="auto"/>
              <w:right w:val="single" w:sz="4" w:space="0" w:color="auto"/>
            </w:tcBorders>
            <w:shd w:val="clear" w:color="auto" w:fill="auto"/>
            <w:hideMark/>
          </w:tcPr>
          <w:p w14:paraId="158458DB"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£13,701</w:t>
            </w:r>
          </w:p>
        </w:tc>
        <w:tc>
          <w:tcPr>
            <w:tcW w:w="1360" w:type="dxa"/>
            <w:tcBorders>
              <w:top w:val="nil"/>
              <w:left w:val="nil"/>
              <w:bottom w:val="single" w:sz="4" w:space="0" w:color="auto"/>
              <w:right w:val="single" w:sz="4" w:space="0" w:color="auto"/>
            </w:tcBorders>
            <w:shd w:val="clear" w:color="auto" w:fill="auto"/>
            <w:hideMark/>
          </w:tcPr>
          <w:p w14:paraId="11517E03"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82.74%</w:t>
            </w:r>
          </w:p>
        </w:tc>
        <w:tc>
          <w:tcPr>
            <w:tcW w:w="1200" w:type="dxa"/>
            <w:tcBorders>
              <w:top w:val="nil"/>
              <w:left w:val="nil"/>
              <w:bottom w:val="single" w:sz="4" w:space="0" w:color="auto"/>
              <w:right w:val="single" w:sz="4" w:space="0" w:color="auto"/>
            </w:tcBorders>
            <w:shd w:val="clear" w:color="auto" w:fill="auto"/>
            <w:hideMark/>
          </w:tcPr>
          <w:p w14:paraId="7E5BF242"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2869BE85"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33.10%</w:t>
            </w:r>
          </w:p>
        </w:tc>
      </w:tr>
      <w:tr w:rsidR="00DF65B1" w:rsidRPr="00DF65B1" w14:paraId="0FE4ED29" w14:textId="77777777" w:rsidTr="00DF65B1">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FAB195"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Bidder D</w:t>
            </w:r>
          </w:p>
        </w:tc>
        <w:tc>
          <w:tcPr>
            <w:tcW w:w="1194" w:type="dxa"/>
            <w:tcBorders>
              <w:top w:val="nil"/>
              <w:left w:val="nil"/>
              <w:bottom w:val="single" w:sz="4" w:space="0" w:color="auto"/>
              <w:right w:val="single" w:sz="4" w:space="0" w:color="auto"/>
            </w:tcBorders>
            <w:shd w:val="clear" w:color="auto" w:fill="auto"/>
            <w:hideMark/>
          </w:tcPr>
          <w:p w14:paraId="0C7B8C0E"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£80,813</w:t>
            </w:r>
          </w:p>
        </w:tc>
        <w:tc>
          <w:tcPr>
            <w:tcW w:w="1195" w:type="dxa"/>
            <w:tcBorders>
              <w:top w:val="nil"/>
              <w:left w:val="nil"/>
              <w:bottom w:val="single" w:sz="4" w:space="0" w:color="auto"/>
              <w:right w:val="single" w:sz="4" w:space="0" w:color="auto"/>
            </w:tcBorders>
            <w:shd w:val="clear" w:color="auto" w:fill="auto"/>
            <w:hideMark/>
          </w:tcPr>
          <w:p w14:paraId="7AB8B047"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£15,128</w:t>
            </w:r>
          </w:p>
        </w:tc>
        <w:tc>
          <w:tcPr>
            <w:tcW w:w="1360" w:type="dxa"/>
            <w:tcBorders>
              <w:top w:val="nil"/>
              <w:left w:val="nil"/>
              <w:bottom w:val="single" w:sz="4" w:space="0" w:color="auto"/>
              <w:right w:val="single" w:sz="4" w:space="0" w:color="auto"/>
            </w:tcBorders>
            <w:shd w:val="clear" w:color="auto" w:fill="auto"/>
            <w:hideMark/>
          </w:tcPr>
          <w:p w14:paraId="1A4F80AB"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81.28%</w:t>
            </w:r>
          </w:p>
        </w:tc>
        <w:tc>
          <w:tcPr>
            <w:tcW w:w="1200" w:type="dxa"/>
            <w:tcBorders>
              <w:top w:val="nil"/>
              <w:left w:val="nil"/>
              <w:bottom w:val="single" w:sz="4" w:space="0" w:color="auto"/>
              <w:right w:val="single" w:sz="4" w:space="0" w:color="auto"/>
            </w:tcBorders>
            <w:shd w:val="clear" w:color="auto" w:fill="auto"/>
            <w:hideMark/>
          </w:tcPr>
          <w:p w14:paraId="7707D0BF"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01E02B2C" w14:textId="77777777" w:rsidR="00DF65B1" w:rsidRPr="00DF65B1" w:rsidRDefault="00DF65B1" w:rsidP="00DF65B1">
            <w:pPr>
              <w:jc w:val="center"/>
              <w:rPr>
                <w:rFonts w:ascii="Arial" w:eastAsia="Times New Roman" w:hAnsi="Arial" w:cs="Arial"/>
                <w:bCs/>
                <w:sz w:val="20"/>
                <w:szCs w:val="20"/>
                <w:lang w:eastAsia="en-GB"/>
              </w:rPr>
            </w:pPr>
            <w:r w:rsidRPr="00DF65B1">
              <w:rPr>
                <w:rFonts w:ascii="Arial" w:eastAsia="Times New Roman" w:hAnsi="Arial" w:cs="Arial"/>
                <w:bCs/>
                <w:sz w:val="20"/>
                <w:szCs w:val="20"/>
                <w:lang w:eastAsia="en-GB"/>
              </w:rPr>
              <w:t>32.51%</w:t>
            </w:r>
          </w:p>
        </w:tc>
      </w:tr>
    </w:tbl>
    <w:p w14:paraId="729B6712" w14:textId="77777777" w:rsidR="00DF65B1" w:rsidRDefault="00DF65B1" w:rsidP="00FD790E">
      <w:pPr>
        <w:rPr>
          <w:rFonts w:ascii="Arial" w:eastAsia="Times New Roman" w:hAnsi="Arial" w:cs="Times New Roman"/>
          <w:sz w:val="22"/>
          <w:szCs w:val="22"/>
          <w:lang w:eastAsia="en-GB"/>
        </w:rPr>
      </w:pPr>
    </w:p>
    <w:p w14:paraId="711CD633" w14:textId="4B0E87AC" w:rsidR="00662E34" w:rsidRPr="00662E34" w:rsidRDefault="00662E34" w:rsidP="00662E34">
      <w:pPr>
        <w:ind w:left="720"/>
        <w:rPr>
          <w:rFonts w:ascii="Arial" w:hAnsi="Arial" w:cs="Arial"/>
          <w:color w:val="000000" w:themeColor="text1"/>
          <w:u w:val="single"/>
        </w:rPr>
      </w:pPr>
      <w:r w:rsidRPr="00662E34">
        <w:rPr>
          <w:rFonts w:ascii="Arial" w:hAnsi="Arial" w:cs="Arial"/>
          <w:color w:val="000000" w:themeColor="text1"/>
          <w:u w:val="single"/>
        </w:rPr>
        <w:t xml:space="preserve">There are proposals to introduce a clean air </w:t>
      </w:r>
      <w:r w:rsidRPr="00575651">
        <w:rPr>
          <w:rFonts w:ascii="Arial" w:hAnsi="Arial" w:cs="Arial"/>
          <w:color w:val="000000" w:themeColor="text1"/>
          <w:u w:val="single"/>
        </w:rPr>
        <w:t>zone</w:t>
      </w:r>
      <w:r w:rsidR="00003EC9" w:rsidRPr="00575651">
        <w:rPr>
          <w:rFonts w:ascii="Arial" w:hAnsi="Arial" w:cs="Arial"/>
          <w:color w:val="000000" w:themeColor="text1"/>
          <w:u w:val="single"/>
        </w:rPr>
        <w:t xml:space="preserve"> (</w:t>
      </w:r>
      <w:hyperlink r:id="rId33" w:history="1">
        <w:r w:rsidR="00003EC9" w:rsidRPr="00575651">
          <w:rPr>
            <w:rStyle w:val="Hyperlink"/>
            <w:rFonts w:ascii="Arial" w:hAnsi="Arial" w:cs="Arial"/>
          </w:rPr>
          <w:t>https://www.cleanairforbristol.org/</w:t>
        </w:r>
      </w:hyperlink>
      <w:r w:rsidR="00003EC9" w:rsidRPr="00575651">
        <w:rPr>
          <w:rStyle w:val="Hyperlink"/>
          <w:rFonts w:ascii="Arial" w:hAnsi="Arial" w:cs="Arial"/>
        </w:rPr>
        <w:t xml:space="preserve">) </w:t>
      </w:r>
      <w:r w:rsidRPr="00575651">
        <w:rPr>
          <w:rFonts w:ascii="Arial" w:hAnsi="Arial" w:cs="Arial"/>
          <w:color w:val="000000" w:themeColor="text1"/>
          <w:u w:val="single"/>
        </w:rPr>
        <w:t xml:space="preserve"> in the centre of Bristol from 2021.  As the details</w:t>
      </w:r>
      <w:r w:rsidRPr="00662E34">
        <w:rPr>
          <w:rFonts w:ascii="Arial" w:hAnsi="Arial" w:cs="Arial"/>
          <w:color w:val="000000" w:themeColor="text1"/>
          <w:u w:val="single"/>
        </w:rPr>
        <w:t xml:space="preserve"> of how this will operate are not yet available, we are not asking bidders to include this in their pricing assumptions at this stage.  Once the impact of this scheme is known we will work with the </w:t>
      </w:r>
      <w:r>
        <w:rPr>
          <w:rFonts w:ascii="Arial" w:hAnsi="Arial" w:cs="Arial"/>
          <w:color w:val="000000" w:themeColor="text1"/>
          <w:u w:val="single"/>
        </w:rPr>
        <w:t>p</w:t>
      </w:r>
      <w:r w:rsidRPr="00662E34">
        <w:rPr>
          <w:rFonts w:ascii="Arial" w:hAnsi="Arial" w:cs="Arial"/>
          <w:color w:val="000000" w:themeColor="text1"/>
          <w:u w:val="single"/>
        </w:rPr>
        <w:t>rovider to understand the impact on this contract.</w:t>
      </w:r>
    </w:p>
    <w:p w14:paraId="4ECE1FEA" w14:textId="74A5FEB1" w:rsidR="00DF65B1" w:rsidRDefault="00DF65B1" w:rsidP="00FD790E">
      <w:pPr>
        <w:rPr>
          <w:rFonts w:ascii="Arial" w:eastAsia="Times New Roman" w:hAnsi="Arial" w:cs="Times New Roman"/>
          <w:sz w:val="22"/>
          <w:szCs w:val="22"/>
          <w:lang w:eastAsia="en-GB"/>
        </w:rPr>
      </w:pPr>
    </w:p>
    <w:p w14:paraId="1F28C829" w14:textId="77777777" w:rsidR="00662E34" w:rsidRPr="00FD790E" w:rsidRDefault="00662E34" w:rsidP="00FD790E">
      <w:pPr>
        <w:rPr>
          <w:rFonts w:ascii="Arial" w:eastAsia="Times New Roman" w:hAnsi="Arial" w:cs="Times New Roman"/>
          <w:sz w:val="22"/>
          <w:szCs w:val="22"/>
          <w:lang w:eastAsia="en-GB"/>
        </w:rPr>
      </w:pPr>
    </w:p>
    <w:p w14:paraId="30494EB7" w14:textId="21805761" w:rsidR="00FD790E" w:rsidRPr="00FD790E" w:rsidRDefault="00FD790E" w:rsidP="00EF6D1F">
      <w:pPr>
        <w:ind w:left="720" w:hanging="720"/>
        <w:rPr>
          <w:rFonts w:ascii="Arial" w:eastAsia="Times New Roman" w:hAnsi="Arial" w:cs="Times New Roman"/>
          <w:color w:val="FF0000"/>
          <w:lang w:eastAsia="en-GB"/>
        </w:rPr>
      </w:pPr>
      <w:r w:rsidRPr="00FD790E">
        <w:rPr>
          <w:rFonts w:ascii="Arial" w:eastAsia="Times New Roman" w:hAnsi="Arial" w:cs="Times New Roman"/>
          <w:lang w:eastAsia="en-GB"/>
        </w:rPr>
        <w:t>16.7</w:t>
      </w:r>
      <w:r w:rsidRPr="00FD790E">
        <w:rPr>
          <w:rFonts w:ascii="Arial" w:eastAsia="Times New Roman" w:hAnsi="Arial" w:cs="Times New Roman"/>
          <w:lang w:eastAsia="en-GB"/>
        </w:rPr>
        <w:tab/>
        <w:t>Once the pricing submission score is determined against the weighting it will be combined with the weighted quality submission sc</w:t>
      </w:r>
      <w:r w:rsidR="00EF6D1F">
        <w:rPr>
          <w:rFonts w:ascii="Arial" w:eastAsia="Times New Roman" w:hAnsi="Arial" w:cs="Times New Roman"/>
          <w:lang w:eastAsia="en-GB"/>
        </w:rPr>
        <w:t>ore to give the total weighted s</w:t>
      </w:r>
      <w:r w:rsidRPr="00FD790E">
        <w:rPr>
          <w:rFonts w:ascii="Arial" w:eastAsia="Times New Roman" w:hAnsi="Arial" w:cs="Times New Roman"/>
          <w:lang w:eastAsia="en-GB"/>
        </w:rPr>
        <w:t xml:space="preserve">core. </w:t>
      </w:r>
      <w:r w:rsidRPr="00FD790E">
        <w:rPr>
          <w:rFonts w:ascii="Arial" w:eastAsia="Times New Roman" w:hAnsi="Arial" w:cs="Times New Roman"/>
          <w:lang w:eastAsia="en-GB"/>
        </w:rPr>
        <w:lastRenderedPageBreak/>
        <w:t>Bids will be ranked in descending order by t</w:t>
      </w:r>
      <w:r w:rsidR="00EF6D1F">
        <w:rPr>
          <w:rFonts w:ascii="Arial" w:eastAsia="Times New Roman" w:hAnsi="Arial" w:cs="Times New Roman"/>
          <w:lang w:eastAsia="en-GB"/>
        </w:rPr>
        <w:t>heir total weighted score. The b</w:t>
      </w:r>
      <w:r w:rsidR="007965BB">
        <w:rPr>
          <w:rFonts w:ascii="Arial" w:eastAsia="Times New Roman" w:hAnsi="Arial" w:cs="Times New Roman"/>
          <w:lang w:eastAsia="en-GB"/>
        </w:rPr>
        <w:t>idder</w:t>
      </w:r>
      <w:r w:rsidRPr="00FD790E">
        <w:rPr>
          <w:rFonts w:ascii="Arial" w:eastAsia="Times New Roman" w:hAnsi="Arial" w:cs="Times New Roman"/>
          <w:lang w:eastAsia="en-GB"/>
        </w:rPr>
        <w:t xml:space="preserve"> with the highest overall score who has also</w:t>
      </w:r>
      <w:r w:rsidR="00EF6D1F">
        <w:rPr>
          <w:rFonts w:ascii="Arial" w:eastAsia="Times New Roman" w:hAnsi="Arial" w:cs="Times New Roman"/>
          <w:lang w:eastAsia="en-GB"/>
        </w:rPr>
        <w:t xml:space="preserve"> passed the Pass/Fail criteria will be awarded the </w:t>
      </w:r>
      <w:r w:rsidRPr="00FD790E">
        <w:rPr>
          <w:rFonts w:ascii="Arial" w:eastAsia="Times New Roman" w:hAnsi="Arial" w:cs="Times New Roman"/>
          <w:lang w:eastAsia="en-GB"/>
        </w:rPr>
        <w:t>contract.</w:t>
      </w:r>
    </w:p>
    <w:p w14:paraId="2F047AD2" w14:textId="77777777" w:rsidR="00FD790E" w:rsidRPr="00FD790E" w:rsidRDefault="00FD790E" w:rsidP="00FD790E">
      <w:pPr>
        <w:rPr>
          <w:rFonts w:ascii="Arial" w:eastAsia="Times New Roman" w:hAnsi="Arial" w:cs="Times New Roman"/>
          <w:lang w:eastAsia="en-GB"/>
        </w:rPr>
      </w:pPr>
    </w:p>
    <w:p w14:paraId="59E89A03" w14:textId="34532C27" w:rsidR="00FD790E" w:rsidRPr="00FD790E" w:rsidRDefault="0031387E" w:rsidP="00EF6D1F">
      <w:pPr>
        <w:ind w:left="720" w:hanging="720"/>
        <w:rPr>
          <w:rFonts w:ascii="Arial" w:eastAsia="Times New Roman" w:hAnsi="Arial" w:cs="Times New Roman"/>
          <w:lang w:eastAsia="en-GB"/>
        </w:rPr>
      </w:pPr>
      <w:r>
        <w:rPr>
          <w:rFonts w:ascii="Arial" w:eastAsia="Times New Roman" w:hAnsi="Arial" w:cs="Times New Roman"/>
          <w:lang w:eastAsia="en-GB"/>
        </w:rPr>
        <w:t>16.8</w:t>
      </w:r>
      <w:r>
        <w:rPr>
          <w:rFonts w:ascii="Arial" w:eastAsia="Times New Roman" w:hAnsi="Arial" w:cs="Times New Roman"/>
          <w:lang w:eastAsia="en-GB"/>
        </w:rPr>
        <w:tab/>
        <w:t>If the c</w:t>
      </w:r>
      <w:r w:rsidR="00FD790E" w:rsidRPr="00FD790E">
        <w:rPr>
          <w:rFonts w:ascii="Arial" w:eastAsia="Times New Roman" w:hAnsi="Arial" w:cs="Times New Roman"/>
          <w:lang w:eastAsia="en-GB"/>
        </w:rPr>
        <w:t xml:space="preserve">ouncil considers a Tender to be abnormally low priced and it </w:t>
      </w:r>
      <w:r w:rsidR="00E1797D">
        <w:rPr>
          <w:rFonts w:ascii="Arial" w:eastAsia="Times New Roman" w:hAnsi="Arial" w:cs="Times New Roman"/>
          <w:lang w:eastAsia="en-GB"/>
        </w:rPr>
        <w:t xml:space="preserve">considers </w:t>
      </w:r>
      <w:r w:rsidR="00FD790E" w:rsidRPr="00FD790E">
        <w:rPr>
          <w:rFonts w:ascii="Arial" w:eastAsia="Times New Roman" w:hAnsi="Arial" w:cs="Times New Roman"/>
          <w:lang w:eastAsia="en-GB"/>
        </w:rPr>
        <w:t xml:space="preserve">that the tender price is not sustainable, it reserves </w:t>
      </w:r>
      <w:r w:rsidR="00EF6D1F">
        <w:rPr>
          <w:rFonts w:ascii="Arial" w:eastAsia="Times New Roman" w:hAnsi="Arial" w:cs="Times New Roman"/>
          <w:lang w:eastAsia="en-GB"/>
        </w:rPr>
        <w:t xml:space="preserve">the right to challenge how the </w:t>
      </w:r>
      <w:r w:rsidR="007965BB">
        <w:rPr>
          <w:rFonts w:ascii="Arial" w:eastAsia="Times New Roman" w:hAnsi="Arial" w:cs="Times New Roman"/>
          <w:lang w:eastAsia="en-GB"/>
        </w:rPr>
        <w:t>bidder</w:t>
      </w:r>
      <w:r>
        <w:rPr>
          <w:rFonts w:ascii="Arial" w:eastAsia="Times New Roman" w:hAnsi="Arial" w:cs="Times New Roman"/>
          <w:lang w:eastAsia="en-GB"/>
        </w:rPr>
        <w:t xml:space="preserve"> can </w:t>
      </w:r>
      <w:r w:rsidR="00FD790E" w:rsidRPr="00FD790E">
        <w:rPr>
          <w:rFonts w:ascii="Arial" w:eastAsia="Times New Roman" w:hAnsi="Arial" w:cs="Times New Roman"/>
          <w:lang w:eastAsia="en-GB"/>
        </w:rPr>
        <w:t>deliver the expected quality at that price. If</w:t>
      </w:r>
      <w:r w:rsidR="00EF6D1F">
        <w:rPr>
          <w:rFonts w:ascii="Arial" w:eastAsia="Times New Roman" w:hAnsi="Arial" w:cs="Times New Roman"/>
          <w:lang w:eastAsia="en-GB"/>
        </w:rPr>
        <w:t xml:space="preserve"> the council is satisfied that </w:t>
      </w:r>
      <w:r w:rsidR="00FD790E" w:rsidRPr="00FD790E">
        <w:rPr>
          <w:rFonts w:ascii="Arial" w:eastAsia="Times New Roman" w:hAnsi="Arial" w:cs="Times New Roman"/>
          <w:lang w:eastAsia="en-GB"/>
        </w:rPr>
        <w:t>the tender price is indeed unsustainable, then it is at liberty to reject the tender.</w:t>
      </w:r>
    </w:p>
    <w:p w14:paraId="4B69491E" w14:textId="77777777" w:rsidR="00FD790E" w:rsidRPr="00FD790E" w:rsidRDefault="00FD790E" w:rsidP="00FD790E">
      <w:pPr>
        <w:ind w:left="360"/>
        <w:rPr>
          <w:rFonts w:ascii="Arial" w:eastAsia="Times New Roman" w:hAnsi="Arial" w:cs="Times New Roman"/>
          <w:szCs w:val="22"/>
          <w:lang w:eastAsia="en-GB"/>
        </w:rPr>
      </w:pPr>
    </w:p>
    <w:p w14:paraId="2126F08C" w14:textId="77777777" w:rsidR="00FD790E" w:rsidRPr="00FD790E" w:rsidRDefault="00FD790E" w:rsidP="00FD790E">
      <w:pPr>
        <w:keepNext/>
        <w:spacing w:before="240" w:after="60"/>
        <w:outlineLvl w:val="1"/>
        <w:rPr>
          <w:rFonts w:ascii="Arial" w:eastAsia="Times New Roman" w:hAnsi="Arial" w:cs="Arial"/>
          <w:b/>
          <w:bCs/>
          <w:iCs/>
          <w:szCs w:val="28"/>
          <w:lang w:eastAsia="en-GB"/>
        </w:rPr>
      </w:pPr>
      <w:bookmarkStart w:id="51" w:name="_Toc312844440"/>
      <w:bookmarkStart w:id="52" w:name="_Toc312844476"/>
      <w:bookmarkStart w:id="53" w:name="_Toc312850641"/>
      <w:r w:rsidRPr="00FD790E">
        <w:rPr>
          <w:rFonts w:ascii="Arial" w:eastAsia="Times New Roman" w:hAnsi="Arial" w:cs="Arial"/>
          <w:b/>
          <w:bCs/>
          <w:iCs/>
          <w:lang w:eastAsia="en-GB"/>
        </w:rPr>
        <w:t xml:space="preserve">17.0 </w:t>
      </w:r>
      <w:r w:rsidRPr="00FD790E">
        <w:rPr>
          <w:rFonts w:ascii="Arial" w:eastAsia="Times New Roman" w:hAnsi="Arial" w:cs="Arial"/>
          <w:b/>
          <w:bCs/>
          <w:iCs/>
          <w:lang w:eastAsia="en-GB"/>
        </w:rPr>
        <w:tab/>
      </w:r>
      <w:r w:rsidRPr="00FD790E">
        <w:rPr>
          <w:rFonts w:ascii="Arial" w:eastAsia="Times New Roman" w:hAnsi="Arial" w:cs="Arial"/>
          <w:b/>
          <w:bCs/>
          <w:iCs/>
          <w:szCs w:val="28"/>
          <w:lang w:eastAsia="en-GB"/>
        </w:rPr>
        <w:t>Submission of Tender - Electronic Tendering</w:t>
      </w:r>
      <w:bookmarkEnd w:id="51"/>
      <w:bookmarkEnd w:id="52"/>
      <w:bookmarkEnd w:id="53"/>
    </w:p>
    <w:p w14:paraId="6DE6ECDE" w14:textId="77777777" w:rsidR="00FD790E" w:rsidRPr="00FD790E" w:rsidRDefault="00FD790E" w:rsidP="00FD790E">
      <w:pPr>
        <w:rPr>
          <w:rFonts w:ascii="Arial" w:eastAsia="Times New Roman" w:hAnsi="Arial" w:cs="Arial"/>
          <w:b/>
          <w:sz w:val="28"/>
          <w:lang w:eastAsia="en-GB"/>
        </w:rPr>
      </w:pPr>
    </w:p>
    <w:p w14:paraId="4F1A01D3" w14:textId="3C0C9040" w:rsidR="00FD790E" w:rsidRPr="00FD790E" w:rsidRDefault="0031387E" w:rsidP="0031387E">
      <w:pPr>
        <w:ind w:left="720" w:hanging="720"/>
        <w:rPr>
          <w:rFonts w:ascii="Arial" w:eastAsia="Times New Roman" w:hAnsi="Arial" w:cs="Times New Roman"/>
          <w:lang w:eastAsia="en-GB"/>
        </w:rPr>
      </w:pPr>
      <w:r>
        <w:rPr>
          <w:rFonts w:ascii="Arial" w:eastAsia="Times New Roman" w:hAnsi="Arial" w:cs="Times New Roman"/>
          <w:lang w:eastAsia="en-GB"/>
        </w:rPr>
        <w:t>17.1</w:t>
      </w:r>
      <w:r>
        <w:rPr>
          <w:rFonts w:ascii="Arial" w:eastAsia="Times New Roman" w:hAnsi="Arial" w:cs="Times New Roman"/>
          <w:lang w:eastAsia="en-GB"/>
        </w:rPr>
        <w:tab/>
        <w:t>The c</w:t>
      </w:r>
      <w:r w:rsidR="00FD790E" w:rsidRPr="00FD790E">
        <w:rPr>
          <w:rFonts w:ascii="Arial" w:eastAsia="Times New Roman" w:hAnsi="Arial" w:cs="Times New Roman"/>
          <w:lang w:eastAsia="en-GB"/>
        </w:rPr>
        <w:t>ouncil is utilising an electronic tendering t</w:t>
      </w:r>
      <w:r>
        <w:rPr>
          <w:rFonts w:ascii="Arial" w:eastAsia="Times New Roman" w:hAnsi="Arial" w:cs="Times New Roman"/>
          <w:lang w:eastAsia="en-GB"/>
        </w:rPr>
        <w:t xml:space="preserve">ool to manage this procurement </w:t>
      </w:r>
      <w:r w:rsidR="00FD790E" w:rsidRPr="00FD790E">
        <w:rPr>
          <w:rFonts w:ascii="Arial" w:eastAsia="Times New Roman" w:hAnsi="Arial" w:cs="Times New Roman"/>
          <w:lang w:eastAsia="en-GB"/>
        </w:rPr>
        <w:t xml:space="preserve">and communicate with </w:t>
      </w:r>
      <w:r w:rsidR="007965BB">
        <w:rPr>
          <w:rFonts w:ascii="Arial" w:eastAsia="Times New Roman" w:hAnsi="Arial" w:cs="Times New Roman"/>
          <w:lang w:eastAsia="en-GB"/>
        </w:rPr>
        <w:t>bidder</w:t>
      </w:r>
      <w:r w:rsidR="00FD790E" w:rsidRPr="00FD790E">
        <w:rPr>
          <w:rFonts w:ascii="Arial" w:eastAsia="Times New Roman" w:hAnsi="Arial" w:cs="Times New Roman"/>
          <w:lang w:eastAsia="en-GB"/>
        </w:rPr>
        <w:t>s. According</w:t>
      </w:r>
      <w:r>
        <w:rPr>
          <w:rFonts w:ascii="Arial" w:eastAsia="Times New Roman" w:hAnsi="Arial" w:cs="Times New Roman"/>
          <w:lang w:eastAsia="en-GB"/>
        </w:rPr>
        <w:t xml:space="preserve">ly, there will be no hard copy </w:t>
      </w:r>
      <w:r w:rsidR="00FD790E" w:rsidRPr="00FD790E">
        <w:rPr>
          <w:rFonts w:ascii="Arial" w:eastAsia="Times New Roman" w:hAnsi="Arial" w:cs="Times New Roman"/>
          <w:lang w:eastAsia="en-GB"/>
        </w:rPr>
        <w:t xml:space="preserve">documents issued to </w:t>
      </w:r>
      <w:r w:rsidR="007965BB">
        <w:rPr>
          <w:rFonts w:ascii="Arial" w:eastAsia="Times New Roman" w:hAnsi="Arial" w:cs="Times New Roman"/>
          <w:lang w:eastAsia="en-GB"/>
        </w:rPr>
        <w:t>bidder</w:t>
      </w:r>
      <w:r w:rsidR="00FD790E" w:rsidRPr="00FD790E">
        <w:rPr>
          <w:rFonts w:ascii="Arial" w:eastAsia="Times New Roman" w:hAnsi="Arial" w:cs="Times New Roman"/>
          <w:lang w:eastAsia="en-GB"/>
        </w:rPr>
        <w:t>s and all c</w:t>
      </w:r>
      <w:r>
        <w:rPr>
          <w:rFonts w:ascii="Arial" w:eastAsia="Times New Roman" w:hAnsi="Arial" w:cs="Times New Roman"/>
          <w:lang w:eastAsia="en-GB"/>
        </w:rPr>
        <w:t xml:space="preserve">ommunications with the council </w:t>
      </w:r>
      <w:r w:rsidR="00FD790E" w:rsidRPr="00FD790E">
        <w:rPr>
          <w:rFonts w:ascii="Arial" w:eastAsia="Times New Roman" w:hAnsi="Arial" w:cs="Times New Roman"/>
          <w:lang w:eastAsia="en-GB"/>
        </w:rPr>
        <w:t xml:space="preserve">including the submission of </w:t>
      </w:r>
      <w:r w:rsidR="007965BB">
        <w:rPr>
          <w:rFonts w:ascii="Arial" w:eastAsia="Times New Roman" w:hAnsi="Arial" w:cs="Times New Roman"/>
          <w:lang w:eastAsia="en-GB"/>
        </w:rPr>
        <w:t>bidder</w:t>
      </w:r>
      <w:r w:rsidR="00FD790E" w:rsidRPr="00FD790E">
        <w:rPr>
          <w:rFonts w:ascii="Arial" w:eastAsia="Times New Roman" w:hAnsi="Arial" w:cs="Times New Roman"/>
          <w:lang w:eastAsia="en-GB"/>
        </w:rPr>
        <w:t>s r</w:t>
      </w:r>
      <w:r>
        <w:rPr>
          <w:rFonts w:ascii="Arial" w:eastAsia="Times New Roman" w:hAnsi="Arial" w:cs="Times New Roman"/>
          <w:lang w:eastAsia="en-GB"/>
        </w:rPr>
        <w:t>esponses will be conducted via The P</w:t>
      </w:r>
      <w:r w:rsidR="00FD790E" w:rsidRPr="00FD790E">
        <w:rPr>
          <w:rFonts w:ascii="Arial" w:eastAsia="Times New Roman" w:hAnsi="Arial" w:cs="Times New Roman"/>
          <w:lang w:eastAsia="en-GB"/>
        </w:rPr>
        <w:t>ortal.</w:t>
      </w:r>
    </w:p>
    <w:p w14:paraId="33C4DB30" w14:textId="77777777" w:rsidR="00FD790E" w:rsidRPr="00FD790E" w:rsidRDefault="00FD790E" w:rsidP="00FD790E">
      <w:pPr>
        <w:rPr>
          <w:rFonts w:ascii="Arial" w:eastAsia="Times New Roman" w:hAnsi="Arial" w:cs="Times New Roman"/>
          <w:lang w:eastAsia="en-GB"/>
        </w:rPr>
      </w:pPr>
    </w:p>
    <w:p w14:paraId="22198A9E" w14:textId="3284F40E" w:rsidR="00FD790E" w:rsidRP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17.2</w:t>
      </w:r>
      <w:r w:rsidRPr="00FD790E">
        <w:rPr>
          <w:rFonts w:ascii="Arial" w:eastAsia="Times New Roman" w:hAnsi="Arial" w:cs="Times New Roman"/>
          <w:lang w:eastAsia="en-GB"/>
        </w:rPr>
        <w:tab/>
        <w:t>Please allow sufficient time to upload documentation. It would be unwise to commence uploading documents less than two hours before the deadline. If you experience any technical difficulties in the lead up to the deadline, please contact a member o</w:t>
      </w:r>
      <w:r w:rsidR="0031387E">
        <w:rPr>
          <w:rFonts w:ascii="Arial" w:eastAsia="Times New Roman" w:hAnsi="Arial" w:cs="Times New Roman"/>
          <w:lang w:eastAsia="en-GB"/>
        </w:rPr>
        <w:t>f the S</w:t>
      </w:r>
      <w:r w:rsidR="00101020">
        <w:rPr>
          <w:rFonts w:ascii="Arial" w:eastAsia="Times New Roman" w:hAnsi="Arial" w:cs="Times New Roman"/>
          <w:lang w:eastAsia="en-GB"/>
        </w:rPr>
        <w:t xml:space="preserve">trategic Procurement Service </w:t>
      </w:r>
      <w:r w:rsidRPr="00FD790E">
        <w:rPr>
          <w:rFonts w:ascii="Arial" w:eastAsia="Times New Roman" w:hAnsi="Arial" w:cs="Times New Roman"/>
          <w:lang w:eastAsia="en-GB"/>
        </w:rPr>
        <w:t>to discuss.</w:t>
      </w:r>
    </w:p>
    <w:p w14:paraId="48E7A27E" w14:textId="77777777" w:rsidR="00FD790E" w:rsidRPr="00FD790E" w:rsidRDefault="00FD790E" w:rsidP="00FD790E">
      <w:pPr>
        <w:rPr>
          <w:rFonts w:ascii="Arial" w:eastAsia="Times New Roman" w:hAnsi="Arial" w:cs="Times New Roman"/>
          <w:lang w:eastAsia="en-GB"/>
        </w:rPr>
      </w:pPr>
    </w:p>
    <w:p w14:paraId="7951A678" w14:textId="5D9BB64B" w:rsid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17.3</w:t>
      </w:r>
      <w:r w:rsidRPr="00FD790E">
        <w:rPr>
          <w:rFonts w:ascii="Arial" w:eastAsia="Times New Roman" w:hAnsi="Arial" w:cs="Times New Roman"/>
          <w:lang w:eastAsia="en-GB"/>
        </w:rPr>
        <w:tab/>
        <w:t>Pro</w:t>
      </w:r>
      <w:r w:rsidR="0031387E">
        <w:rPr>
          <w:rFonts w:ascii="Arial" w:eastAsia="Times New Roman" w:hAnsi="Arial" w:cs="Times New Roman"/>
          <w:lang w:eastAsia="en-GB"/>
        </w:rPr>
        <w:t xml:space="preserve"> </w:t>
      </w:r>
      <w:r w:rsidRPr="00FD790E">
        <w:rPr>
          <w:rFonts w:ascii="Arial" w:eastAsia="Times New Roman" w:hAnsi="Arial" w:cs="Times New Roman"/>
          <w:lang w:eastAsia="en-GB"/>
        </w:rPr>
        <w:t xml:space="preserve">Actis who provide </w:t>
      </w:r>
      <w:r w:rsidR="0031387E">
        <w:rPr>
          <w:rFonts w:ascii="Arial" w:eastAsia="Times New Roman" w:hAnsi="Arial" w:cs="Times New Roman"/>
          <w:lang w:eastAsia="en-GB"/>
        </w:rPr>
        <w:t>The Portal also offer s</w:t>
      </w:r>
      <w:r w:rsidRPr="00FD790E">
        <w:rPr>
          <w:rFonts w:ascii="Arial" w:eastAsia="Times New Roman" w:hAnsi="Arial" w:cs="Times New Roman"/>
          <w:lang w:eastAsia="en-GB"/>
        </w:rPr>
        <w:t>upplier s</w:t>
      </w:r>
      <w:r w:rsidR="0031387E">
        <w:rPr>
          <w:rFonts w:ascii="Arial" w:eastAsia="Times New Roman" w:hAnsi="Arial" w:cs="Times New Roman"/>
          <w:lang w:eastAsia="en-GB"/>
        </w:rPr>
        <w:t>upport. For all support issues s</w:t>
      </w:r>
      <w:r w:rsidRPr="00FD790E">
        <w:rPr>
          <w:rFonts w:ascii="Arial" w:eastAsia="Times New Roman" w:hAnsi="Arial" w:cs="Times New Roman"/>
          <w:lang w:eastAsia="en-GB"/>
        </w:rPr>
        <w:t xml:space="preserve">uppliers </w:t>
      </w:r>
      <w:r w:rsidR="0031387E">
        <w:rPr>
          <w:rFonts w:ascii="Arial" w:eastAsia="Times New Roman" w:hAnsi="Arial" w:cs="Times New Roman"/>
          <w:lang w:eastAsia="en-GB"/>
        </w:rPr>
        <w:t xml:space="preserve">must </w:t>
      </w:r>
      <w:r w:rsidRPr="00FD790E">
        <w:rPr>
          <w:rFonts w:ascii="Arial" w:eastAsia="Times New Roman" w:hAnsi="Arial" w:cs="Times New Roman"/>
          <w:lang w:eastAsia="en-GB"/>
        </w:rPr>
        <w:t xml:space="preserve">in the first instance log </w:t>
      </w:r>
      <w:r w:rsidR="006C7EB9">
        <w:rPr>
          <w:rFonts w:ascii="Arial" w:eastAsia="Times New Roman" w:hAnsi="Arial" w:cs="Times New Roman"/>
          <w:lang w:eastAsia="en-GB"/>
        </w:rPr>
        <w:t>their query via the following e</w:t>
      </w:r>
      <w:r w:rsidRPr="00FD790E">
        <w:rPr>
          <w:rFonts w:ascii="Arial" w:eastAsia="Times New Roman" w:hAnsi="Arial" w:cs="Times New Roman"/>
          <w:lang w:eastAsia="en-GB"/>
        </w:rPr>
        <w:t>mail:</w:t>
      </w:r>
      <w:r w:rsidRPr="00FD790E">
        <w:rPr>
          <w:rFonts w:ascii="Arial" w:eastAsia="Times New Roman" w:hAnsi="Arial" w:cs="Times New Roman"/>
          <w:lang w:eastAsia="en-GB"/>
        </w:rPr>
        <w:tab/>
      </w:r>
    </w:p>
    <w:p w14:paraId="31939966" w14:textId="77777777" w:rsidR="00101020" w:rsidRPr="00FD790E" w:rsidRDefault="00101020" w:rsidP="00FD790E">
      <w:pPr>
        <w:ind w:left="720" w:hanging="720"/>
        <w:rPr>
          <w:rFonts w:ascii="Arial" w:eastAsia="Times New Roman" w:hAnsi="Arial" w:cs="Times New Roman"/>
          <w:lang w:eastAsia="en-GB"/>
        </w:rPr>
      </w:pPr>
    </w:p>
    <w:p w14:paraId="4C6C3C9C" w14:textId="1FE83473" w:rsidR="00FD790E" w:rsidRPr="00FD790E" w:rsidRDefault="00C0509C" w:rsidP="00FD790E">
      <w:pPr>
        <w:numPr>
          <w:ilvl w:val="0"/>
          <w:numId w:val="30"/>
        </w:numPr>
        <w:rPr>
          <w:rFonts w:ascii="Arial" w:eastAsia="Times New Roman" w:hAnsi="Arial" w:cs="Times New Roman"/>
          <w:lang w:eastAsia="en-GB"/>
        </w:rPr>
      </w:pPr>
      <w:hyperlink r:id="rId34" w:history="1">
        <w:r w:rsidR="00B925BB" w:rsidRPr="004640CD">
          <w:rPr>
            <w:rStyle w:val="Hyperlink"/>
            <w:rFonts w:ascii="Arial" w:eastAsia="Times New Roman" w:hAnsi="Arial" w:cs="Times New Roman"/>
            <w:lang w:eastAsia="en-GB"/>
          </w:rPr>
          <w:t>procontractsuppliers@proactis.com</w:t>
        </w:r>
      </w:hyperlink>
      <w:r w:rsidR="00B925BB">
        <w:rPr>
          <w:rFonts w:ascii="Arial" w:eastAsia="Times New Roman" w:hAnsi="Arial" w:cs="Times New Roman"/>
          <w:lang w:eastAsia="en-GB"/>
        </w:rPr>
        <w:t xml:space="preserve"> </w:t>
      </w:r>
    </w:p>
    <w:p w14:paraId="6F5DFF9D" w14:textId="77777777" w:rsidR="00FD790E" w:rsidRPr="00FD790E" w:rsidRDefault="00FD790E" w:rsidP="00FD790E">
      <w:pPr>
        <w:ind w:left="720"/>
        <w:rPr>
          <w:rFonts w:ascii="Arial" w:eastAsia="Times New Roman" w:hAnsi="Arial" w:cs="Times New Roman"/>
          <w:lang w:eastAsia="en-GB"/>
        </w:rPr>
      </w:pPr>
    </w:p>
    <w:p w14:paraId="04242D2A" w14:textId="77777777" w:rsidR="00FD790E" w:rsidRDefault="00FD790E" w:rsidP="00FD790E">
      <w:pPr>
        <w:ind w:left="720"/>
        <w:rPr>
          <w:rFonts w:ascii="Arial" w:eastAsia="Times New Roman" w:hAnsi="Arial" w:cs="Times New Roman"/>
          <w:lang w:eastAsia="en-GB"/>
        </w:rPr>
      </w:pPr>
      <w:r w:rsidRPr="00FD790E">
        <w:rPr>
          <w:rFonts w:ascii="Arial" w:eastAsia="Times New Roman" w:hAnsi="Arial" w:cs="Times New Roman"/>
          <w:lang w:eastAsia="en-GB"/>
        </w:rPr>
        <w:t>If the query is of a time sensitive nature they also have an Emergency Contact number:</w:t>
      </w:r>
    </w:p>
    <w:p w14:paraId="0670AF81" w14:textId="77777777" w:rsidR="00101020" w:rsidRPr="00FD790E" w:rsidRDefault="00101020" w:rsidP="00FD790E">
      <w:pPr>
        <w:ind w:left="720"/>
        <w:rPr>
          <w:rFonts w:ascii="Arial" w:eastAsia="Times New Roman" w:hAnsi="Arial" w:cs="Times New Roman"/>
          <w:lang w:eastAsia="en-GB"/>
        </w:rPr>
      </w:pPr>
    </w:p>
    <w:p w14:paraId="7AE552EF" w14:textId="77777777" w:rsidR="00FD790E" w:rsidRPr="00FD790E" w:rsidRDefault="00FD790E" w:rsidP="00FD790E">
      <w:pPr>
        <w:numPr>
          <w:ilvl w:val="0"/>
          <w:numId w:val="30"/>
        </w:numPr>
        <w:rPr>
          <w:rFonts w:ascii="Arial" w:eastAsia="Times New Roman" w:hAnsi="Arial" w:cs="Times New Roman"/>
          <w:lang w:eastAsia="en-GB"/>
        </w:rPr>
      </w:pPr>
      <w:r w:rsidRPr="00FD790E">
        <w:rPr>
          <w:rFonts w:ascii="Arial" w:eastAsia="Times New Roman" w:hAnsi="Arial" w:cs="Times New Roman"/>
          <w:lang w:eastAsia="en-GB"/>
        </w:rPr>
        <w:t>0330 0050352</w:t>
      </w:r>
    </w:p>
    <w:p w14:paraId="4AABA13F" w14:textId="77777777" w:rsidR="00FD790E" w:rsidRPr="00FD790E" w:rsidRDefault="00FD790E" w:rsidP="00FD790E">
      <w:pPr>
        <w:rPr>
          <w:rFonts w:ascii="Arial" w:eastAsia="Times New Roman" w:hAnsi="Arial" w:cs="Times New Roman"/>
          <w:lang w:eastAsia="en-GB"/>
        </w:rPr>
      </w:pPr>
    </w:p>
    <w:p w14:paraId="3555C2A2" w14:textId="0270E15B" w:rsidR="00FD790E" w:rsidRPr="00FD790E" w:rsidRDefault="006C7EB9" w:rsidP="00FD790E">
      <w:pPr>
        <w:ind w:left="720"/>
        <w:rPr>
          <w:rFonts w:ascii="Arial" w:eastAsia="Times New Roman" w:hAnsi="Arial" w:cs="Times New Roman"/>
          <w:lang w:eastAsia="en-GB"/>
        </w:rPr>
      </w:pPr>
      <w:r>
        <w:rPr>
          <w:rFonts w:ascii="Arial" w:eastAsia="Times New Roman" w:hAnsi="Arial" w:cs="Times New Roman"/>
          <w:lang w:eastAsia="en-GB"/>
        </w:rPr>
        <w:t>In the first instance bidders</w:t>
      </w:r>
      <w:r w:rsidR="00FD790E" w:rsidRPr="00FD790E">
        <w:rPr>
          <w:rFonts w:ascii="Arial" w:eastAsia="Times New Roman" w:hAnsi="Arial" w:cs="Times New Roman"/>
          <w:lang w:eastAsia="en-GB"/>
        </w:rPr>
        <w:t xml:space="preserve"> sh</w:t>
      </w:r>
      <w:r>
        <w:rPr>
          <w:rFonts w:ascii="Arial" w:eastAsia="Times New Roman" w:hAnsi="Arial" w:cs="Times New Roman"/>
          <w:lang w:eastAsia="en-GB"/>
        </w:rPr>
        <w:t>ould log their call using the e</w:t>
      </w:r>
      <w:r w:rsidR="00FD790E" w:rsidRPr="00FD790E">
        <w:rPr>
          <w:rFonts w:ascii="Arial" w:eastAsia="Times New Roman" w:hAnsi="Arial" w:cs="Times New Roman"/>
          <w:lang w:eastAsia="en-GB"/>
        </w:rPr>
        <w:t>mail</w:t>
      </w:r>
      <w:r w:rsidR="0031387E">
        <w:rPr>
          <w:rFonts w:ascii="Arial" w:eastAsia="Times New Roman" w:hAnsi="Arial" w:cs="Times New Roman"/>
          <w:lang w:eastAsia="en-GB"/>
        </w:rPr>
        <w:t xml:space="preserve"> address provided</w:t>
      </w:r>
    </w:p>
    <w:p w14:paraId="3618850A" w14:textId="77777777" w:rsidR="00FD790E" w:rsidRPr="00FD790E" w:rsidRDefault="00FD790E" w:rsidP="00FD790E">
      <w:pPr>
        <w:rPr>
          <w:rFonts w:ascii="Arial" w:eastAsia="Times New Roman" w:hAnsi="Arial" w:cs="Times New Roman"/>
          <w:lang w:eastAsia="en-GB"/>
        </w:rPr>
      </w:pPr>
    </w:p>
    <w:p w14:paraId="303EFE75" w14:textId="2EC74F3D" w:rsidR="00FD790E" w:rsidRPr="00FD790E" w:rsidRDefault="00FD790E" w:rsidP="006C7EB9">
      <w:pPr>
        <w:ind w:left="720" w:hanging="720"/>
        <w:rPr>
          <w:rFonts w:ascii="Arial" w:eastAsia="Times New Roman" w:hAnsi="Arial" w:cs="Times New Roman"/>
          <w:lang w:eastAsia="en-GB"/>
        </w:rPr>
      </w:pPr>
      <w:r w:rsidRPr="00FD790E">
        <w:rPr>
          <w:rFonts w:ascii="Arial" w:eastAsia="Times New Roman" w:hAnsi="Arial" w:cs="Times New Roman"/>
          <w:lang w:eastAsia="en-GB"/>
        </w:rPr>
        <w:t>17.4</w:t>
      </w:r>
      <w:r w:rsidRPr="00FD790E">
        <w:rPr>
          <w:rFonts w:ascii="Arial" w:eastAsia="Times New Roman" w:hAnsi="Arial" w:cs="Times New Roman"/>
          <w:lang w:eastAsia="en-GB"/>
        </w:rPr>
        <w:tab/>
        <w:t xml:space="preserve">It is the </w:t>
      </w:r>
      <w:r w:rsidR="00575651">
        <w:rPr>
          <w:rFonts w:ascii="Arial" w:eastAsia="Times New Roman" w:hAnsi="Arial" w:cs="Times New Roman"/>
          <w:lang w:eastAsia="en-GB"/>
        </w:rPr>
        <w:t>bidder</w:t>
      </w:r>
      <w:r w:rsidR="00575651" w:rsidRPr="00FD790E">
        <w:rPr>
          <w:rFonts w:ascii="Arial" w:eastAsia="Times New Roman" w:hAnsi="Arial" w:cs="Times New Roman"/>
          <w:lang w:eastAsia="en-GB"/>
        </w:rPr>
        <w:t>’s</w:t>
      </w:r>
      <w:r w:rsidRPr="00FD790E">
        <w:rPr>
          <w:rFonts w:ascii="Arial" w:eastAsia="Times New Roman" w:hAnsi="Arial" w:cs="Times New Roman"/>
          <w:lang w:eastAsia="en-GB"/>
        </w:rPr>
        <w:t xml:space="preserve"> responsibility to ensure that</w:t>
      </w:r>
      <w:r w:rsidR="0031387E">
        <w:rPr>
          <w:rFonts w:ascii="Arial" w:eastAsia="Times New Roman" w:hAnsi="Arial" w:cs="Times New Roman"/>
          <w:lang w:eastAsia="en-GB"/>
        </w:rPr>
        <w:t xml:space="preserve"> all documents are uploaded on </w:t>
      </w:r>
      <w:r w:rsidR="00D34E87">
        <w:rPr>
          <w:rFonts w:ascii="Arial" w:eastAsia="Times New Roman" w:hAnsi="Arial" w:cs="Times New Roman"/>
          <w:lang w:eastAsia="en-GB"/>
        </w:rPr>
        <w:t>time. The e-</w:t>
      </w:r>
      <w:r w:rsidRPr="00FD790E">
        <w:rPr>
          <w:rFonts w:ascii="Arial" w:eastAsia="Times New Roman" w:hAnsi="Arial" w:cs="Times New Roman"/>
          <w:lang w:eastAsia="en-GB"/>
        </w:rPr>
        <w:t>tendering system ‘Pro Contract’ will ho</w:t>
      </w:r>
      <w:r w:rsidR="0031387E">
        <w:rPr>
          <w:rFonts w:ascii="Arial" w:eastAsia="Times New Roman" w:hAnsi="Arial" w:cs="Times New Roman"/>
          <w:lang w:eastAsia="en-GB"/>
        </w:rPr>
        <w:t>ld all of the information that b</w:t>
      </w:r>
      <w:r w:rsidR="007965BB">
        <w:rPr>
          <w:rFonts w:ascii="Arial" w:eastAsia="Times New Roman" w:hAnsi="Arial" w:cs="Times New Roman"/>
          <w:lang w:eastAsia="en-GB"/>
        </w:rPr>
        <w:t>idder</w:t>
      </w:r>
      <w:r w:rsidRPr="00FD790E">
        <w:rPr>
          <w:rFonts w:ascii="Arial" w:eastAsia="Times New Roman" w:hAnsi="Arial" w:cs="Times New Roman"/>
          <w:lang w:eastAsia="en-GB"/>
        </w:rPr>
        <w:t xml:space="preserve">s upload securely until the Tender opening date. </w:t>
      </w:r>
    </w:p>
    <w:p w14:paraId="7BB4AE8F" w14:textId="77777777" w:rsidR="00FD790E" w:rsidRPr="00FD790E" w:rsidRDefault="00FD790E" w:rsidP="00FD790E">
      <w:pPr>
        <w:keepNext/>
        <w:jc w:val="both"/>
        <w:outlineLvl w:val="0"/>
        <w:rPr>
          <w:rFonts w:ascii="Arial" w:eastAsia="Times New Roman" w:hAnsi="Arial" w:cs="Arial"/>
          <w:b/>
          <w:sz w:val="28"/>
          <w:szCs w:val="28"/>
          <w:lang w:eastAsia="en-GB"/>
        </w:rPr>
      </w:pPr>
    </w:p>
    <w:bookmarkEnd w:id="5"/>
    <w:bookmarkEnd w:id="6"/>
    <w:bookmarkEnd w:id="7"/>
    <w:p w14:paraId="5D999EE8"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18.0</w:t>
      </w:r>
      <w:r w:rsidRPr="00FD790E">
        <w:rPr>
          <w:rFonts w:ascii="Arial" w:eastAsia="Times New Roman" w:hAnsi="Arial" w:cs="Times New Roman"/>
          <w:b/>
          <w:lang w:eastAsia="en-GB"/>
        </w:rPr>
        <w:tab/>
        <w:t>Method of Evaluation</w:t>
      </w:r>
    </w:p>
    <w:p w14:paraId="697206F7" w14:textId="77777777" w:rsidR="00FD790E" w:rsidRPr="00FD790E" w:rsidRDefault="00FD790E" w:rsidP="00FD790E">
      <w:pPr>
        <w:rPr>
          <w:rFonts w:ascii="Arial" w:eastAsia="Times New Roman" w:hAnsi="Arial" w:cs="Times New Roman"/>
          <w:b/>
          <w:sz w:val="28"/>
          <w:lang w:eastAsia="en-GB"/>
        </w:rPr>
      </w:pPr>
    </w:p>
    <w:p w14:paraId="56822605" w14:textId="77777777" w:rsidR="00FD790E" w:rsidRPr="00FD790E" w:rsidRDefault="00FD790E" w:rsidP="00FD790E">
      <w:pPr>
        <w:rPr>
          <w:rFonts w:ascii="Arial" w:eastAsia="Times New Roman" w:hAnsi="Arial" w:cs="Times New Roman"/>
          <w:b/>
          <w:sz w:val="28"/>
          <w:lang w:eastAsia="en-GB"/>
        </w:rPr>
      </w:pPr>
      <w:r w:rsidRPr="00FD790E">
        <w:rPr>
          <w:rFonts w:ascii="Arial" w:eastAsia="Times New Roman" w:hAnsi="Arial" w:cs="Times New Roman"/>
          <w:lang w:eastAsia="en-GB"/>
        </w:rPr>
        <w:t>18.1</w:t>
      </w:r>
      <w:r w:rsidRPr="00FD790E">
        <w:rPr>
          <w:rFonts w:ascii="Arial" w:eastAsia="Times New Roman" w:hAnsi="Arial" w:cs="Times New Roman"/>
          <w:lang w:eastAsia="en-GB"/>
        </w:rPr>
        <w:tab/>
        <w:t>This section seeks to clarify further how each of the sections in Volume Two will be</w:t>
      </w:r>
      <w:r w:rsidRPr="00FD790E">
        <w:rPr>
          <w:rFonts w:ascii="Arial" w:eastAsia="Times New Roman" w:hAnsi="Arial" w:cs="Times New Roman"/>
          <w:lang w:eastAsia="en-GB"/>
        </w:rPr>
        <w:tab/>
        <w:t>evaluated i.e. whether they are scored or constitute a Pass/Fail</w:t>
      </w:r>
    </w:p>
    <w:p w14:paraId="59F9640F" w14:textId="77777777" w:rsidR="00FD790E" w:rsidRPr="00FD790E" w:rsidRDefault="00FD790E" w:rsidP="00FD790E">
      <w:pPr>
        <w:ind w:left="720"/>
        <w:rPr>
          <w:rFonts w:ascii="Arial" w:eastAsia="Times New Roman" w:hAnsi="Arial" w:cs="Times New Roman"/>
          <w:lang w:eastAsia="en-GB"/>
        </w:rPr>
      </w:pPr>
    </w:p>
    <w:p w14:paraId="4F806FE9"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Table 1 details those sections that will be scored:</w:t>
      </w:r>
    </w:p>
    <w:p w14:paraId="0D521D08" w14:textId="77777777" w:rsidR="00FD790E" w:rsidRPr="00FD790E" w:rsidRDefault="00FD790E" w:rsidP="00FD790E">
      <w:pPr>
        <w:ind w:left="720"/>
        <w:rPr>
          <w:rFonts w:ascii="Arial" w:eastAsia="Times New Roman" w:hAnsi="Arial" w:cs="Times New Roman"/>
          <w:b/>
          <w:color w:val="FF0000"/>
          <w:lang w:eastAsia="en-GB"/>
        </w:rPr>
      </w:pPr>
    </w:p>
    <w:p w14:paraId="22307827"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Table 1</w:t>
      </w:r>
    </w:p>
    <w:p w14:paraId="387E2525" w14:textId="77777777" w:rsidR="00FD790E" w:rsidRPr="00FD790E" w:rsidRDefault="00FD790E" w:rsidP="00FD790E">
      <w:pPr>
        <w:ind w:left="720"/>
        <w:rPr>
          <w:rFonts w:ascii="Arial" w:eastAsia="Times New Roman" w:hAnsi="Arial" w:cs="Times New Roman"/>
          <w:b/>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838"/>
        <w:gridCol w:w="4700"/>
      </w:tblGrid>
      <w:tr w:rsidR="00FD790E" w:rsidRPr="00FD790E" w14:paraId="43579EC9" w14:textId="77777777" w:rsidTr="00A21B86">
        <w:tc>
          <w:tcPr>
            <w:tcW w:w="1512" w:type="dxa"/>
            <w:shd w:val="clear" w:color="auto" w:fill="C4BC96"/>
          </w:tcPr>
          <w:p w14:paraId="5A63C007"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Key Section Question/s</w:t>
            </w:r>
          </w:p>
        </w:tc>
        <w:tc>
          <w:tcPr>
            <w:tcW w:w="2838" w:type="dxa"/>
            <w:shd w:val="clear" w:color="auto" w:fill="C4BC96"/>
          </w:tcPr>
          <w:p w14:paraId="3FCAA03D"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Outline</w:t>
            </w:r>
          </w:p>
        </w:tc>
        <w:tc>
          <w:tcPr>
            <w:tcW w:w="4700" w:type="dxa"/>
            <w:shd w:val="clear" w:color="auto" w:fill="C4BC96"/>
          </w:tcPr>
          <w:p w14:paraId="5B7219E0"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Level</w:t>
            </w:r>
          </w:p>
        </w:tc>
      </w:tr>
      <w:tr w:rsidR="00FD790E" w:rsidRPr="00FD790E" w14:paraId="2A115B27" w14:textId="77777777" w:rsidTr="00A21B86">
        <w:tc>
          <w:tcPr>
            <w:tcW w:w="1512" w:type="dxa"/>
            <w:shd w:val="clear" w:color="auto" w:fill="auto"/>
          </w:tcPr>
          <w:p w14:paraId="13735AE4" w14:textId="6E76695F" w:rsidR="00FD790E" w:rsidRPr="00FD790E" w:rsidRDefault="00C66571" w:rsidP="00FD790E">
            <w:pPr>
              <w:jc w:val="center"/>
              <w:rPr>
                <w:rFonts w:ascii="Arial" w:eastAsia="Times New Roman" w:hAnsi="Arial" w:cs="Times New Roman"/>
                <w:lang w:eastAsia="en-GB"/>
              </w:rPr>
            </w:pPr>
            <w:r w:rsidRPr="00C66571">
              <w:rPr>
                <w:rFonts w:ascii="Arial" w:eastAsia="Times New Roman" w:hAnsi="Arial" w:cs="Times New Roman"/>
                <w:lang w:eastAsia="en-GB"/>
              </w:rPr>
              <w:lastRenderedPageBreak/>
              <w:t>Section 9</w:t>
            </w:r>
          </w:p>
        </w:tc>
        <w:tc>
          <w:tcPr>
            <w:tcW w:w="2838" w:type="dxa"/>
            <w:shd w:val="clear" w:color="auto" w:fill="auto"/>
          </w:tcPr>
          <w:p w14:paraId="4B729673" w14:textId="76BD5485" w:rsidR="00FD790E" w:rsidRPr="00FD790E" w:rsidRDefault="00C66571" w:rsidP="00FD790E">
            <w:pPr>
              <w:jc w:val="center"/>
              <w:rPr>
                <w:rFonts w:ascii="Arial" w:eastAsia="Times New Roman" w:hAnsi="Arial" w:cs="Times New Roman"/>
                <w:b/>
                <w:lang w:eastAsia="en-GB"/>
              </w:rPr>
            </w:pPr>
            <w:r>
              <w:rPr>
                <w:rFonts w:ascii="Arial" w:eastAsia="Times New Roman" w:hAnsi="Arial" w:cs="Times New Roman"/>
                <w:b/>
                <w:lang w:eastAsia="en-GB"/>
              </w:rPr>
              <w:t>Project specific questions to assess technical and professional ability</w:t>
            </w:r>
          </w:p>
        </w:tc>
        <w:tc>
          <w:tcPr>
            <w:tcW w:w="4700" w:type="dxa"/>
            <w:shd w:val="clear" w:color="auto" w:fill="auto"/>
          </w:tcPr>
          <w:p w14:paraId="06028768" w14:textId="784C5CCB"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Using t</w:t>
            </w:r>
            <w:r w:rsidR="006C7EB9">
              <w:rPr>
                <w:rFonts w:ascii="Arial" w:eastAsia="Times New Roman" w:hAnsi="Arial" w:cs="Times New Roman"/>
                <w:lang w:eastAsia="en-GB"/>
              </w:rPr>
              <w:t xml:space="preserve">he scoring matrix at 16.5 </w:t>
            </w:r>
            <w:r w:rsidRPr="00FD790E">
              <w:rPr>
                <w:rFonts w:ascii="Arial" w:eastAsia="Times New Roman" w:hAnsi="Arial" w:cs="Times New Roman"/>
                <w:lang w:eastAsia="en-GB"/>
              </w:rPr>
              <w:t xml:space="preserve">each of the responses </w:t>
            </w:r>
            <w:r w:rsidR="00C66571">
              <w:rPr>
                <w:rFonts w:ascii="Arial" w:eastAsia="Times New Roman" w:hAnsi="Arial" w:cs="Times New Roman"/>
                <w:lang w:eastAsia="en-GB"/>
              </w:rPr>
              <w:t>from A</w:t>
            </w:r>
            <w:r w:rsidR="009B540A">
              <w:rPr>
                <w:rFonts w:ascii="Arial" w:eastAsia="Times New Roman" w:hAnsi="Arial" w:cs="Times New Roman"/>
                <w:lang w:eastAsia="en-GB"/>
              </w:rPr>
              <w:t>5</w:t>
            </w:r>
            <w:r w:rsidR="00C66571">
              <w:rPr>
                <w:rFonts w:ascii="Arial" w:eastAsia="Times New Roman" w:hAnsi="Arial" w:cs="Times New Roman"/>
                <w:lang w:eastAsia="en-GB"/>
              </w:rPr>
              <w:t xml:space="preserve"> onwards </w:t>
            </w:r>
            <w:r w:rsidRPr="00FD790E">
              <w:rPr>
                <w:rFonts w:ascii="Arial" w:eastAsia="Times New Roman" w:hAnsi="Arial" w:cs="Times New Roman"/>
                <w:lang w:eastAsia="en-GB"/>
              </w:rPr>
              <w:t>will be scored by a panel of evaluators and weighted accordingly. See Table 2 below.</w:t>
            </w:r>
          </w:p>
        </w:tc>
      </w:tr>
    </w:tbl>
    <w:p w14:paraId="76E2ADBF" w14:textId="77777777" w:rsidR="00FD790E" w:rsidRPr="00FD790E" w:rsidRDefault="00FD790E" w:rsidP="00FD790E">
      <w:pPr>
        <w:ind w:left="720"/>
        <w:rPr>
          <w:rFonts w:ascii="Arial" w:eastAsia="Times New Roman" w:hAnsi="Arial" w:cs="Times New Roman"/>
          <w:lang w:eastAsia="en-GB"/>
        </w:rPr>
      </w:pPr>
    </w:p>
    <w:p w14:paraId="71307CA2" w14:textId="77777777" w:rsidR="00FD790E" w:rsidRPr="00FD790E" w:rsidRDefault="00FD790E" w:rsidP="00FD790E">
      <w:pPr>
        <w:rPr>
          <w:rFonts w:ascii="Arial" w:eastAsia="Times New Roman" w:hAnsi="Arial" w:cs="Times New Roman"/>
          <w:lang w:eastAsia="en-GB"/>
        </w:rPr>
      </w:pPr>
    </w:p>
    <w:p w14:paraId="6C2A439E" w14:textId="0516ABC0" w:rsidR="00FD790E" w:rsidRPr="00C66571" w:rsidRDefault="00FD790E" w:rsidP="00FD790E">
      <w:pPr>
        <w:ind w:left="720"/>
        <w:rPr>
          <w:rFonts w:ascii="Arial" w:eastAsia="Times New Roman" w:hAnsi="Arial" w:cs="Times New Roman"/>
          <w:lang w:eastAsia="en-GB"/>
        </w:rPr>
      </w:pPr>
      <w:r w:rsidRPr="00C66571">
        <w:rPr>
          <w:rFonts w:ascii="Arial" w:eastAsia="Times New Roman" w:hAnsi="Arial" w:cs="Times New Roman"/>
          <w:lang w:eastAsia="en-GB"/>
        </w:rPr>
        <w:t>Some of the questions/sections detailed in Table 1 that are scored have also been weighted, those weightings are as follows (Table 2) and will be used in producing the overall quality score.</w:t>
      </w:r>
      <w:r w:rsidR="00C66571">
        <w:rPr>
          <w:rFonts w:ascii="Arial" w:eastAsia="Times New Roman" w:hAnsi="Arial" w:cs="Times New Roman"/>
          <w:lang w:eastAsia="en-GB"/>
        </w:rPr>
        <w:t xml:space="preserve"> </w:t>
      </w:r>
    </w:p>
    <w:p w14:paraId="2C70EC7A" w14:textId="77777777" w:rsidR="00FD790E" w:rsidRPr="00FD790E" w:rsidRDefault="00FD790E" w:rsidP="00FD790E">
      <w:pPr>
        <w:ind w:left="720"/>
        <w:rPr>
          <w:rFonts w:ascii="Arial" w:eastAsia="Times New Roman" w:hAnsi="Arial" w:cs="Times New Roman"/>
          <w:b/>
          <w:lang w:eastAsia="en-GB"/>
        </w:rPr>
      </w:pPr>
    </w:p>
    <w:p w14:paraId="032CC357"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Table 2</w:t>
      </w:r>
    </w:p>
    <w:p w14:paraId="674E8ADD" w14:textId="77777777" w:rsidR="00FD790E" w:rsidRPr="00FD790E" w:rsidRDefault="00FD790E" w:rsidP="00FD790E">
      <w:pPr>
        <w:rPr>
          <w:rFonts w:ascii="Arial" w:eastAsia="Times New Roman" w:hAnsi="Arial" w:cs="Times New Roman"/>
          <w:color w:val="FF0000"/>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5601"/>
        <w:gridCol w:w="1937"/>
      </w:tblGrid>
      <w:tr w:rsidR="00FD790E" w:rsidRPr="00FD790E" w14:paraId="5C828134" w14:textId="77777777" w:rsidTr="009B540A">
        <w:tc>
          <w:tcPr>
            <w:tcW w:w="1512" w:type="dxa"/>
            <w:shd w:val="clear" w:color="auto" w:fill="C4BC96"/>
          </w:tcPr>
          <w:p w14:paraId="4B322B36"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Key Section Question/s</w:t>
            </w:r>
          </w:p>
        </w:tc>
        <w:tc>
          <w:tcPr>
            <w:tcW w:w="5601" w:type="dxa"/>
            <w:shd w:val="clear" w:color="auto" w:fill="C4BC96"/>
          </w:tcPr>
          <w:p w14:paraId="5EB088D0"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Outline</w:t>
            </w:r>
          </w:p>
        </w:tc>
        <w:tc>
          <w:tcPr>
            <w:tcW w:w="1937" w:type="dxa"/>
            <w:shd w:val="clear" w:color="auto" w:fill="C4BC96"/>
          </w:tcPr>
          <w:p w14:paraId="357D775E"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Weighting %</w:t>
            </w:r>
          </w:p>
          <w:p w14:paraId="295928E4" w14:textId="77777777" w:rsidR="00FD790E" w:rsidRPr="00FD790E" w:rsidRDefault="00FD790E" w:rsidP="00FD790E">
            <w:pPr>
              <w:jc w:val="center"/>
              <w:rPr>
                <w:rFonts w:ascii="Arial" w:eastAsia="Times New Roman" w:hAnsi="Arial" w:cs="Times New Roman"/>
                <w:b/>
                <w:color w:val="FF0000"/>
                <w:lang w:eastAsia="en-GB"/>
              </w:rPr>
            </w:pPr>
          </w:p>
        </w:tc>
      </w:tr>
      <w:tr w:rsidR="00FD790E" w:rsidRPr="00FD790E" w14:paraId="2A413BD9" w14:textId="77777777" w:rsidTr="009B540A">
        <w:tc>
          <w:tcPr>
            <w:tcW w:w="1512" w:type="dxa"/>
            <w:shd w:val="clear" w:color="auto" w:fill="auto"/>
          </w:tcPr>
          <w:p w14:paraId="15A38195" w14:textId="32A8E8E6" w:rsidR="00FD790E" w:rsidRPr="00FD790E" w:rsidRDefault="00C66571" w:rsidP="00FD790E">
            <w:pPr>
              <w:jc w:val="center"/>
              <w:rPr>
                <w:rFonts w:ascii="Arial" w:eastAsia="Times New Roman" w:hAnsi="Arial" w:cs="Times New Roman"/>
                <w:lang w:eastAsia="en-GB"/>
              </w:rPr>
            </w:pPr>
            <w:r>
              <w:rPr>
                <w:rFonts w:ascii="Arial" w:eastAsia="Times New Roman" w:hAnsi="Arial" w:cs="Times New Roman"/>
                <w:lang w:eastAsia="en-GB"/>
              </w:rPr>
              <w:t>Section 9</w:t>
            </w:r>
          </w:p>
        </w:tc>
        <w:tc>
          <w:tcPr>
            <w:tcW w:w="5601" w:type="dxa"/>
            <w:shd w:val="clear" w:color="auto" w:fill="auto"/>
          </w:tcPr>
          <w:p w14:paraId="3CAEF4DD" w14:textId="1D502663" w:rsidR="00FD790E" w:rsidRPr="00FD790E" w:rsidRDefault="00C66571" w:rsidP="00FD790E">
            <w:pPr>
              <w:rPr>
                <w:rFonts w:ascii="Arial" w:eastAsia="Times New Roman" w:hAnsi="Arial" w:cs="Times New Roman"/>
                <w:b/>
                <w:lang w:eastAsia="en-GB"/>
              </w:rPr>
            </w:pPr>
            <w:r>
              <w:rPr>
                <w:rFonts w:ascii="Arial" w:eastAsia="Times New Roman" w:hAnsi="Arial" w:cs="Times New Roman"/>
                <w:b/>
                <w:lang w:eastAsia="en-GB"/>
              </w:rPr>
              <w:t>Project specific questions to assess technical and professional ability</w:t>
            </w:r>
          </w:p>
        </w:tc>
        <w:tc>
          <w:tcPr>
            <w:tcW w:w="1937" w:type="dxa"/>
            <w:tcBorders>
              <w:bottom w:val="single" w:sz="4" w:space="0" w:color="auto"/>
            </w:tcBorders>
            <w:shd w:val="clear" w:color="auto" w:fill="auto"/>
          </w:tcPr>
          <w:p w14:paraId="1EF4A3EB" w14:textId="77777777" w:rsidR="00FD790E" w:rsidRPr="00C92DB6" w:rsidRDefault="00FD790E" w:rsidP="00FD790E">
            <w:pPr>
              <w:jc w:val="right"/>
              <w:rPr>
                <w:rFonts w:ascii="Arial" w:eastAsia="Times New Roman" w:hAnsi="Arial" w:cs="Times New Roman"/>
                <w:color w:val="FF0000"/>
                <w:lang w:eastAsia="en-GB"/>
              </w:rPr>
            </w:pPr>
          </w:p>
        </w:tc>
      </w:tr>
      <w:tr w:rsidR="00004A17" w:rsidRPr="00FD790E" w14:paraId="4D16ADF5" w14:textId="77777777" w:rsidTr="009B540A">
        <w:tc>
          <w:tcPr>
            <w:tcW w:w="1512" w:type="dxa"/>
            <w:shd w:val="clear" w:color="auto" w:fill="auto"/>
          </w:tcPr>
          <w:p w14:paraId="7338D04B" w14:textId="3C720E28" w:rsidR="00004A17" w:rsidRPr="007631B0" w:rsidRDefault="00004A17" w:rsidP="00004A17">
            <w:pPr>
              <w:jc w:val="center"/>
              <w:rPr>
                <w:rFonts w:ascii="Arial" w:eastAsia="Times New Roman" w:hAnsi="Arial" w:cs="Times New Roman"/>
                <w:color w:val="000000" w:themeColor="text1"/>
                <w:lang w:eastAsia="en-GB"/>
              </w:rPr>
            </w:pPr>
            <w:r w:rsidRPr="007631B0">
              <w:rPr>
                <w:rFonts w:ascii="Arial" w:eastAsia="Times New Roman" w:hAnsi="Arial" w:cs="Times New Roman"/>
                <w:color w:val="000000" w:themeColor="text1"/>
                <w:lang w:eastAsia="en-GB"/>
              </w:rPr>
              <w:t>A3</w:t>
            </w:r>
          </w:p>
        </w:tc>
        <w:tc>
          <w:tcPr>
            <w:tcW w:w="5601" w:type="dxa"/>
            <w:shd w:val="clear" w:color="auto" w:fill="auto"/>
          </w:tcPr>
          <w:p w14:paraId="08F8B420" w14:textId="30F8FE0F" w:rsidR="00004A17" w:rsidRPr="007631B0" w:rsidRDefault="00662E34" w:rsidP="00004A17">
            <w:pPr>
              <w:rPr>
                <w:rFonts w:ascii="Arial" w:eastAsia="Times New Roman" w:hAnsi="Arial" w:cs="Times New Roman"/>
                <w:color w:val="000000" w:themeColor="text1"/>
                <w:lang w:eastAsia="en-GB"/>
              </w:rPr>
            </w:pPr>
            <w:r w:rsidRPr="007631B0">
              <w:rPr>
                <w:rFonts w:ascii="Arial" w:eastAsia="Times New Roman" w:hAnsi="Arial" w:cs="Times New Roman"/>
                <w:color w:val="000000" w:themeColor="text1"/>
                <w:lang w:eastAsia="en-GB"/>
              </w:rPr>
              <w:t>Up to date policies</w:t>
            </w:r>
          </w:p>
          <w:p w14:paraId="659BCF78" w14:textId="77777777" w:rsidR="00004A17" w:rsidRPr="007631B0" w:rsidRDefault="00004A17" w:rsidP="00004A17">
            <w:pPr>
              <w:rPr>
                <w:rFonts w:ascii="Arial" w:eastAsia="Times New Roman" w:hAnsi="Arial" w:cs="Times New Roman"/>
                <w:color w:val="000000" w:themeColor="text1"/>
                <w:lang w:eastAsia="en-GB"/>
              </w:rPr>
            </w:pPr>
          </w:p>
        </w:tc>
        <w:tc>
          <w:tcPr>
            <w:tcW w:w="1937" w:type="dxa"/>
            <w:tcBorders>
              <w:bottom w:val="single" w:sz="4" w:space="0" w:color="auto"/>
            </w:tcBorders>
            <w:shd w:val="clear" w:color="auto" w:fill="auto"/>
          </w:tcPr>
          <w:p w14:paraId="2573231C" w14:textId="71AE8FB3" w:rsidR="00004A17" w:rsidRPr="007631B0" w:rsidRDefault="00004A17" w:rsidP="00004A17">
            <w:pPr>
              <w:jc w:val="right"/>
              <w:rPr>
                <w:rFonts w:ascii="Arial" w:eastAsia="Times New Roman" w:hAnsi="Arial" w:cs="Times New Roman"/>
                <w:color w:val="000000" w:themeColor="text1"/>
                <w:lang w:eastAsia="en-GB"/>
              </w:rPr>
            </w:pPr>
            <w:r w:rsidRPr="007631B0">
              <w:rPr>
                <w:rFonts w:ascii="Arial" w:eastAsia="Times New Roman" w:hAnsi="Arial" w:cs="Times New Roman"/>
                <w:color w:val="000000" w:themeColor="text1"/>
                <w:lang w:eastAsia="en-GB"/>
              </w:rPr>
              <w:t>Pass/Fail</w:t>
            </w:r>
          </w:p>
        </w:tc>
      </w:tr>
      <w:tr w:rsidR="009B540A" w:rsidRPr="00FD790E" w14:paraId="5345E488" w14:textId="77777777" w:rsidTr="009B540A">
        <w:tc>
          <w:tcPr>
            <w:tcW w:w="1512" w:type="dxa"/>
            <w:shd w:val="clear" w:color="auto" w:fill="auto"/>
          </w:tcPr>
          <w:p w14:paraId="2E5BF095" w14:textId="3DE8617A" w:rsidR="009B540A" w:rsidRPr="007631B0" w:rsidRDefault="009B540A" w:rsidP="00004A17">
            <w:pPr>
              <w:jc w:val="center"/>
              <w:rPr>
                <w:rFonts w:ascii="Arial" w:eastAsia="Times New Roman" w:hAnsi="Arial" w:cs="Times New Roman"/>
                <w:color w:val="000000" w:themeColor="text1"/>
                <w:lang w:eastAsia="en-GB"/>
              </w:rPr>
            </w:pPr>
            <w:r w:rsidRPr="007631B0">
              <w:rPr>
                <w:rFonts w:ascii="Arial" w:eastAsia="Times New Roman" w:hAnsi="Arial" w:cs="Times New Roman"/>
                <w:color w:val="000000" w:themeColor="text1"/>
                <w:lang w:eastAsia="en-GB"/>
              </w:rPr>
              <w:t>A4</w:t>
            </w:r>
          </w:p>
        </w:tc>
        <w:tc>
          <w:tcPr>
            <w:tcW w:w="5601" w:type="dxa"/>
            <w:shd w:val="clear" w:color="auto" w:fill="auto"/>
          </w:tcPr>
          <w:p w14:paraId="182943F8" w14:textId="6682C20B" w:rsidR="009B540A" w:rsidRPr="007631B0" w:rsidRDefault="009B540A" w:rsidP="00004A17">
            <w:pPr>
              <w:rPr>
                <w:rFonts w:ascii="Arial" w:eastAsia="Times New Roman" w:hAnsi="Arial" w:cs="Times New Roman"/>
                <w:color w:val="000000" w:themeColor="text1"/>
                <w:lang w:eastAsia="en-GB"/>
              </w:rPr>
            </w:pPr>
            <w:r w:rsidRPr="007631B0">
              <w:rPr>
                <w:rFonts w:ascii="Arial" w:eastAsia="Times New Roman" w:hAnsi="Arial" w:cs="Times New Roman"/>
                <w:color w:val="000000" w:themeColor="text1"/>
                <w:lang w:eastAsia="en-GB"/>
              </w:rPr>
              <w:t>Is your organisation CECOPS Registered? (</w:t>
            </w:r>
            <w:hyperlink r:id="rId35" w:history="1">
              <w:r w:rsidRPr="007631B0">
                <w:rPr>
                  <w:rStyle w:val="Hyperlink"/>
                  <w:rFonts w:ascii="Arial" w:hAnsi="Arial" w:cs="Arial"/>
                </w:rPr>
                <w:t>http://www.cecops.org.uk/code-of-practice-scheme/the-official-code-of-practice-book/</w:t>
              </w:r>
            </w:hyperlink>
            <w:r w:rsidRPr="007631B0">
              <w:rPr>
                <w:rFonts w:ascii="Arial" w:hAnsi="Arial" w:cs="Arial"/>
              </w:rPr>
              <w:t>)</w:t>
            </w:r>
          </w:p>
        </w:tc>
        <w:tc>
          <w:tcPr>
            <w:tcW w:w="1937" w:type="dxa"/>
            <w:tcBorders>
              <w:bottom w:val="single" w:sz="4" w:space="0" w:color="auto"/>
            </w:tcBorders>
            <w:shd w:val="clear" w:color="auto" w:fill="auto"/>
          </w:tcPr>
          <w:p w14:paraId="022151A5" w14:textId="5DAD5031" w:rsidR="009B540A" w:rsidRPr="007631B0" w:rsidRDefault="009B540A" w:rsidP="00004A17">
            <w:pPr>
              <w:jc w:val="right"/>
              <w:rPr>
                <w:rFonts w:ascii="Arial" w:eastAsia="Times New Roman" w:hAnsi="Arial" w:cs="Times New Roman"/>
                <w:color w:val="000000" w:themeColor="text1"/>
                <w:lang w:eastAsia="en-GB"/>
              </w:rPr>
            </w:pPr>
            <w:r w:rsidRPr="007631B0">
              <w:rPr>
                <w:rFonts w:ascii="Arial" w:eastAsia="Times New Roman" w:hAnsi="Arial" w:cs="Times New Roman"/>
                <w:color w:val="000000" w:themeColor="text1"/>
                <w:lang w:eastAsia="en-GB"/>
              </w:rPr>
              <w:t>Pass/Fail</w:t>
            </w:r>
          </w:p>
        </w:tc>
      </w:tr>
      <w:tr w:rsidR="009B540A" w:rsidRPr="00FD790E" w14:paraId="0416EA3B" w14:textId="77777777" w:rsidTr="009B540A">
        <w:tc>
          <w:tcPr>
            <w:tcW w:w="1512" w:type="dxa"/>
            <w:shd w:val="clear" w:color="auto" w:fill="auto"/>
          </w:tcPr>
          <w:p w14:paraId="7F5F3C73" w14:textId="1E0F5E9D" w:rsidR="009B540A" w:rsidRPr="00C92DB6" w:rsidRDefault="009B540A" w:rsidP="00004A17">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5</w:t>
            </w:r>
          </w:p>
        </w:tc>
        <w:tc>
          <w:tcPr>
            <w:tcW w:w="5601" w:type="dxa"/>
            <w:shd w:val="clear" w:color="auto" w:fill="auto"/>
          </w:tcPr>
          <w:p w14:paraId="039EF46D" w14:textId="47BDB006" w:rsidR="009B540A" w:rsidRPr="00004A17" w:rsidRDefault="009B540A" w:rsidP="00530709">
            <w:pPr>
              <w:rPr>
                <w:rFonts w:ascii="Arial" w:eastAsia="Times New Roman" w:hAnsi="Arial" w:cs="Times New Roman"/>
                <w:color w:val="FF0000"/>
                <w:lang w:eastAsia="en-GB"/>
              </w:rPr>
            </w:pPr>
            <w:r w:rsidRPr="00AC586B">
              <w:rPr>
                <w:rFonts w:ascii="Arial" w:hAnsi="Arial" w:cs="Arial"/>
              </w:rPr>
              <w:t>Service Delivery</w:t>
            </w:r>
          </w:p>
        </w:tc>
        <w:tc>
          <w:tcPr>
            <w:tcW w:w="1937" w:type="dxa"/>
            <w:tcBorders>
              <w:bottom w:val="single" w:sz="4" w:space="0" w:color="auto"/>
            </w:tcBorders>
            <w:shd w:val="clear" w:color="auto" w:fill="auto"/>
          </w:tcPr>
          <w:p w14:paraId="0413BBC3" w14:textId="7C06CDDC" w:rsidR="009B540A" w:rsidRPr="00C92DB6" w:rsidRDefault="009B540A" w:rsidP="00004A17">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2</w:t>
            </w:r>
            <w:r w:rsidR="006C49FA">
              <w:rPr>
                <w:rFonts w:ascii="Arial" w:eastAsia="Times New Roman" w:hAnsi="Arial" w:cs="Times New Roman"/>
                <w:color w:val="000000" w:themeColor="text1"/>
                <w:lang w:eastAsia="en-GB"/>
              </w:rPr>
              <w:t>0</w:t>
            </w:r>
            <w:r w:rsidRPr="00C92DB6">
              <w:rPr>
                <w:rFonts w:ascii="Arial" w:eastAsia="Times New Roman" w:hAnsi="Arial" w:cs="Times New Roman"/>
                <w:color w:val="000000" w:themeColor="text1"/>
                <w:lang w:eastAsia="en-GB"/>
              </w:rPr>
              <w:t>%</w:t>
            </w:r>
          </w:p>
        </w:tc>
      </w:tr>
      <w:tr w:rsidR="006C49FA" w:rsidRPr="00FD790E" w14:paraId="73273D63" w14:textId="77777777" w:rsidTr="009B540A">
        <w:tc>
          <w:tcPr>
            <w:tcW w:w="1512" w:type="dxa"/>
            <w:shd w:val="clear" w:color="auto" w:fill="auto"/>
          </w:tcPr>
          <w:p w14:paraId="244E8BC0" w14:textId="59738402" w:rsidR="006C49FA" w:rsidRPr="00C92DB6" w:rsidRDefault="006C49FA" w:rsidP="006C49FA">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6</w:t>
            </w:r>
          </w:p>
        </w:tc>
        <w:tc>
          <w:tcPr>
            <w:tcW w:w="5601" w:type="dxa"/>
            <w:shd w:val="clear" w:color="auto" w:fill="auto"/>
          </w:tcPr>
          <w:p w14:paraId="74540543" w14:textId="01DBECBE" w:rsidR="006C49FA" w:rsidRPr="00AC586B" w:rsidRDefault="006C49FA" w:rsidP="006C49FA">
            <w:pPr>
              <w:rPr>
                <w:rFonts w:ascii="Arial" w:hAnsi="Arial" w:cs="Arial"/>
              </w:rPr>
            </w:pPr>
            <w:r>
              <w:rPr>
                <w:rFonts w:ascii="Arial" w:hAnsi="Arial" w:cs="Arial"/>
              </w:rPr>
              <w:t>Children’s Equipment</w:t>
            </w:r>
          </w:p>
        </w:tc>
        <w:tc>
          <w:tcPr>
            <w:tcW w:w="1937" w:type="dxa"/>
            <w:tcBorders>
              <w:bottom w:val="single" w:sz="4" w:space="0" w:color="auto"/>
            </w:tcBorders>
            <w:shd w:val="clear" w:color="auto" w:fill="auto"/>
          </w:tcPr>
          <w:p w14:paraId="565AC43D" w14:textId="2916556C" w:rsidR="006C49FA" w:rsidRPr="00C92DB6" w:rsidRDefault="006C49FA" w:rsidP="006C49FA">
            <w:pPr>
              <w:jc w:val="right"/>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5%</w:t>
            </w:r>
          </w:p>
        </w:tc>
      </w:tr>
      <w:tr w:rsidR="006C49FA" w:rsidRPr="00FD790E" w14:paraId="4FC32CE6" w14:textId="77777777" w:rsidTr="009B540A">
        <w:tc>
          <w:tcPr>
            <w:tcW w:w="1512" w:type="dxa"/>
            <w:shd w:val="clear" w:color="auto" w:fill="auto"/>
          </w:tcPr>
          <w:p w14:paraId="23A1C6A1" w14:textId="62E7BC05" w:rsidR="006C49FA" w:rsidRPr="00C92DB6" w:rsidRDefault="006C49FA" w:rsidP="006C49FA">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7</w:t>
            </w:r>
          </w:p>
        </w:tc>
        <w:tc>
          <w:tcPr>
            <w:tcW w:w="5601" w:type="dxa"/>
            <w:shd w:val="clear" w:color="auto" w:fill="auto"/>
          </w:tcPr>
          <w:p w14:paraId="104DDD51" w14:textId="4E85FAF3" w:rsidR="006C49FA" w:rsidRPr="00C66571" w:rsidRDefault="006C49FA" w:rsidP="006C49FA">
            <w:pPr>
              <w:rPr>
                <w:rFonts w:ascii="Arial" w:eastAsia="Times New Roman" w:hAnsi="Arial" w:cs="Times New Roman"/>
                <w:color w:val="0070C0"/>
                <w:lang w:eastAsia="en-GB"/>
              </w:rPr>
            </w:pPr>
            <w:r w:rsidRPr="00AC586B">
              <w:rPr>
                <w:rFonts w:ascii="Arial" w:hAnsi="Arial" w:cs="Arial"/>
              </w:rPr>
              <w:t>Customer Service</w:t>
            </w:r>
          </w:p>
        </w:tc>
        <w:tc>
          <w:tcPr>
            <w:tcW w:w="1937" w:type="dxa"/>
            <w:tcBorders>
              <w:bottom w:val="single" w:sz="4" w:space="0" w:color="auto"/>
            </w:tcBorders>
            <w:shd w:val="clear" w:color="auto" w:fill="auto"/>
          </w:tcPr>
          <w:p w14:paraId="16302334" w14:textId="6533B327" w:rsidR="006C49FA" w:rsidRPr="00C92DB6" w:rsidRDefault="006C49FA" w:rsidP="006C49FA">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5%</w:t>
            </w:r>
          </w:p>
        </w:tc>
      </w:tr>
      <w:tr w:rsidR="006C49FA" w:rsidRPr="00FD790E" w14:paraId="06ECA1BF" w14:textId="77777777" w:rsidTr="009B540A">
        <w:tc>
          <w:tcPr>
            <w:tcW w:w="1512" w:type="dxa"/>
            <w:shd w:val="clear" w:color="auto" w:fill="auto"/>
          </w:tcPr>
          <w:p w14:paraId="0D9E5770" w14:textId="75DBAC14" w:rsidR="006C49FA" w:rsidRPr="00C92DB6" w:rsidRDefault="006C49FA" w:rsidP="006C49FA">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8</w:t>
            </w:r>
          </w:p>
        </w:tc>
        <w:tc>
          <w:tcPr>
            <w:tcW w:w="5601" w:type="dxa"/>
            <w:shd w:val="clear" w:color="auto" w:fill="auto"/>
          </w:tcPr>
          <w:p w14:paraId="0E8D1C09" w14:textId="7F46DEF1" w:rsidR="006C49FA" w:rsidRPr="00C66571" w:rsidRDefault="006C49FA" w:rsidP="006C49FA">
            <w:pPr>
              <w:rPr>
                <w:rFonts w:ascii="Arial" w:eastAsia="Times New Roman" w:hAnsi="Arial" w:cs="Times New Roman"/>
                <w:b/>
                <w:color w:val="0070C0"/>
                <w:lang w:eastAsia="en-GB"/>
              </w:rPr>
            </w:pPr>
            <w:r w:rsidRPr="00C92DB6">
              <w:rPr>
                <w:rFonts w:ascii="Arial" w:hAnsi="Arial" w:cs="Arial"/>
                <w:color w:val="000000" w:themeColor="text1"/>
                <w:lang w:eastAsia="en-GB"/>
              </w:rPr>
              <w:t>Value and innovation</w:t>
            </w:r>
          </w:p>
        </w:tc>
        <w:tc>
          <w:tcPr>
            <w:tcW w:w="1937" w:type="dxa"/>
            <w:tcBorders>
              <w:bottom w:val="single" w:sz="4" w:space="0" w:color="auto"/>
            </w:tcBorders>
            <w:shd w:val="clear" w:color="auto" w:fill="auto"/>
          </w:tcPr>
          <w:p w14:paraId="56794F86" w14:textId="262D73A4" w:rsidR="006C49FA" w:rsidRPr="00C92DB6" w:rsidRDefault="006C49FA" w:rsidP="006C49FA">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5%</w:t>
            </w:r>
          </w:p>
        </w:tc>
      </w:tr>
      <w:tr w:rsidR="006C49FA" w:rsidRPr="00FD790E" w14:paraId="7B833562" w14:textId="77777777" w:rsidTr="009B540A">
        <w:tc>
          <w:tcPr>
            <w:tcW w:w="1512" w:type="dxa"/>
            <w:shd w:val="clear" w:color="auto" w:fill="auto"/>
          </w:tcPr>
          <w:p w14:paraId="3F05DC9A" w14:textId="5B277D60" w:rsidR="006C49FA" w:rsidRPr="00C92DB6" w:rsidRDefault="006C49FA" w:rsidP="006C49FA">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w:t>
            </w:r>
            <w:r>
              <w:rPr>
                <w:rFonts w:ascii="Arial" w:eastAsia="Times New Roman" w:hAnsi="Arial" w:cs="Times New Roman"/>
                <w:color w:val="000000" w:themeColor="text1"/>
                <w:lang w:eastAsia="en-GB"/>
              </w:rPr>
              <w:t>9</w:t>
            </w:r>
          </w:p>
        </w:tc>
        <w:tc>
          <w:tcPr>
            <w:tcW w:w="5601" w:type="dxa"/>
            <w:shd w:val="clear" w:color="auto" w:fill="auto"/>
          </w:tcPr>
          <w:p w14:paraId="5EECCCF8" w14:textId="65B68E51" w:rsidR="006C49FA" w:rsidRPr="00C92DB6" w:rsidRDefault="006C49FA" w:rsidP="006C49FA">
            <w:pPr>
              <w:rPr>
                <w:rFonts w:ascii="Arial" w:eastAsia="Times New Roman" w:hAnsi="Arial" w:cs="Times New Roman"/>
                <w:b/>
                <w:color w:val="000000" w:themeColor="text1"/>
                <w:lang w:eastAsia="en-GB"/>
              </w:rPr>
            </w:pPr>
            <w:r w:rsidRPr="00C92DB6">
              <w:rPr>
                <w:rFonts w:ascii="Arial" w:hAnsi="Arial" w:cs="Arial"/>
                <w:color w:val="000000" w:themeColor="text1"/>
              </w:rPr>
              <w:t>IT and technology</w:t>
            </w:r>
          </w:p>
        </w:tc>
        <w:tc>
          <w:tcPr>
            <w:tcW w:w="1937" w:type="dxa"/>
            <w:tcBorders>
              <w:bottom w:val="single" w:sz="4" w:space="0" w:color="auto"/>
            </w:tcBorders>
            <w:shd w:val="clear" w:color="auto" w:fill="auto"/>
          </w:tcPr>
          <w:p w14:paraId="3D803BCE" w14:textId="3E09C7B2" w:rsidR="006C49FA" w:rsidRPr="00C92DB6" w:rsidRDefault="006C49FA" w:rsidP="006C49FA">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10%</w:t>
            </w:r>
          </w:p>
        </w:tc>
      </w:tr>
      <w:tr w:rsidR="006C49FA" w:rsidRPr="00FD790E" w14:paraId="6AC18C4C" w14:textId="77777777" w:rsidTr="009B540A">
        <w:tc>
          <w:tcPr>
            <w:tcW w:w="1512" w:type="dxa"/>
            <w:shd w:val="clear" w:color="auto" w:fill="auto"/>
          </w:tcPr>
          <w:p w14:paraId="73A3F1DA" w14:textId="7B6A4D36" w:rsidR="006C49FA" w:rsidRPr="00C92DB6" w:rsidRDefault="006C49FA" w:rsidP="006C49FA">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A1</w:t>
            </w:r>
            <w:r>
              <w:rPr>
                <w:rFonts w:ascii="Arial" w:eastAsia="Times New Roman" w:hAnsi="Arial" w:cs="Times New Roman"/>
                <w:color w:val="000000" w:themeColor="text1"/>
                <w:lang w:eastAsia="en-GB"/>
              </w:rPr>
              <w:t>0</w:t>
            </w:r>
          </w:p>
        </w:tc>
        <w:tc>
          <w:tcPr>
            <w:tcW w:w="5601" w:type="dxa"/>
            <w:shd w:val="clear" w:color="auto" w:fill="auto"/>
          </w:tcPr>
          <w:p w14:paraId="73821EC5" w14:textId="6B19A0BD" w:rsidR="006C49FA" w:rsidRPr="00C92DB6" w:rsidRDefault="006C49FA" w:rsidP="006C49FA">
            <w:pPr>
              <w:rPr>
                <w:rFonts w:ascii="Arial" w:eastAsia="Times New Roman" w:hAnsi="Arial" w:cs="Times New Roman"/>
                <w:b/>
                <w:color w:val="000000" w:themeColor="text1"/>
                <w:lang w:eastAsia="en-GB"/>
              </w:rPr>
            </w:pPr>
            <w:r w:rsidRPr="00C92DB6">
              <w:rPr>
                <w:rFonts w:ascii="Arial" w:hAnsi="Arial" w:cs="Arial"/>
                <w:color w:val="000000" w:themeColor="text1"/>
              </w:rPr>
              <w:t>Mobilisation and Implementation</w:t>
            </w:r>
          </w:p>
        </w:tc>
        <w:tc>
          <w:tcPr>
            <w:tcW w:w="1937" w:type="dxa"/>
            <w:tcBorders>
              <w:bottom w:val="single" w:sz="4" w:space="0" w:color="auto"/>
            </w:tcBorders>
            <w:shd w:val="clear" w:color="auto" w:fill="auto"/>
          </w:tcPr>
          <w:p w14:paraId="61E35F07" w14:textId="7C900621" w:rsidR="006C49FA" w:rsidRPr="00C92DB6" w:rsidRDefault="006C49FA" w:rsidP="006C49FA">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10%</w:t>
            </w:r>
          </w:p>
        </w:tc>
      </w:tr>
      <w:tr w:rsidR="006C49FA" w:rsidRPr="00FD790E" w14:paraId="37A9CFA9" w14:textId="77777777" w:rsidTr="009B540A">
        <w:tc>
          <w:tcPr>
            <w:tcW w:w="1512" w:type="dxa"/>
            <w:shd w:val="clear" w:color="auto" w:fill="auto"/>
          </w:tcPr>
          <w:p w14:paraId="1E302A03" w14:textId="63FA2337" w:rsidR="006C49FA" w:rsidRPr="00C92DB6" w:rsidRDefault="006C49FA" w:rsidP="006C49FA">
            <w:pPr>
              <w:jc w:val="center"/>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A1</w:t>
            </w:r>
            <w:r>
              <w:rPr>
                <w:rFonts w:ascii="Arial" w:eastAsia="Times New Roman" w:hAnsi="Arial" w:cs="Times New Roman"/>
                <w:color w:val="000000" w:themeColor="text1"/>
                <w:lang w:eastAsia="en-GB"/>
              </w:rPr>
              <w:t>1</w:t>
            </w:r>
          </w:p>
        </w:tc>
        <w:tc>
          <w:tcPr>
            <w:tcW w:w="5601" w:type="dxa"/>
            <w:shd w:val="clear" w:color="auto" w:fill="auto"/>
          </w:tcPr>
          <w:p w14:paraId="38C865DE" w14:textId="4ED6CBD2" w:rsidR="006C49FA" w:rsidRPr="00C92DB6" w:rsidRDefault="006C49FA" w:rsidP="006C49FA">
            <w:pPr>
              <w:rPr>
                <w:rFonts w:ascii="Arial" w:eastAsia="Times New Roman" w:hAnsi="Arial" w:cs="Times New Roman"/>
                <w:color w:val="000000" w:themeColor="text1"/>
                <w:lang w:eastAsia="en-GB"/>
              </w:rPr>
            </w:pPr>
            <w:r w:rsidRPr="00C92DB6">
              <w:rPr>
                <w:rFonts w:ascii="Arial" w:hAnsi="Arial" w:cs="Arial"/>
                <w:color w:val="000000" w:themeColor="text1"/>
              </w:rPr>
              <w:t>Social Value</w:t>
            </w:r>
          </w:p>
        </w:tc>
        <w:tc>
          <w:tcPr>
            <w:tcW w:w="1937" w:type="dxa"/>
            <w:tcBorders>
              <w:bottom w:val="single" w:sz="4" w:space="0" w:color="auto"/>
            </w:tcBorders>
            <w:shd w:val="clear" w:color="auto" w:fill="auto"/>
          </w:tcPr>
          <w:p w14:paraId="7AF8D900" w14:textId="013D29BD" w:rsidR="006C49FA" w:rsidRPr="00C92DB6" w:rsidRDefault="006C49FA" w:rsidP="006C49FA">
            <w:pPr>
              <w:jc w:val="right"/>
              <w:rPr>
                <w:rFonts w:ascii="Arial" w:eastAsia="Times New Roman" w:hAnsi="Arial" w:cs="Times New Roman"/>
                <w:color w:val="000000" w:themeColor="text1"/>
                <w:lang w:eastAsia="en-GB"/>
              </w:rPr>
            </w:pPr>
            <w:r w:rsidRPr="00C92DB6">
              <w:rPr>
                <w:rFonts w:ascii="Arial" w:eastAsia="Times New Roman" w:hAnsi="Arial" w:cs="Times New Roman"/>
                <w:color w:val="000000" w:themeColor="text1"/>
                <w:lang w:eastAsia="en-GB"/>
              </w:rPr>
              <w:t>5%</w:t>
            </w:r>
          </w:p>
        </w:tc>
      </w:tr>
      <w:tr w:rsidR="006C49FA" w:rsidRPr="00FD790E" w14:paraId="5D68A5ED" w14:textId="77777777" w:rsidTr="009B540A">
        <w:tc>
          <w:tcPr>
            <w:tcW w:w="1512" w:type="dxa"/>
            <w:shd w:val="clear" w:color="auto" w:fill="auto"/>
          </w:tcPr>
          <w:p w14:paraId="35BCA3E7" w14:textId="2276DDE0" w:rsidR="006C49FA" w:rsidRPr="00C92DB6" w:rsidRDefault="006C49FA" w:rsidP="006C49FA">
            <w:pPr>
              <w:jc w:val="center"/>
              <w:rPr>
                <w:rFonts w:ascii="Arial" w:eastAsia="Times New Roman" w:hAnsi="Arial" w:cs="Times New Roman"/>
                <w:color w:val="000000" w:themeColor="text1"/>
                <w:lang w:eastAsia="en-GB"/>
              </w:rPr>
            </w:pPr>
          </w:p>
        </w:tc>
        <w:tc>
          <w:tcPr>
            <w:tcW w:w="5601" w:type="dxa"/>
            <w:shd w:val="clear" w:color="auto" w:fill="auto"/>
          </w:tcPr>
          <w:p w14:paraId="20E8ACE3" w14:textId="1039D736" w:rsidR="006C49FA" w:rsidRPr="00C92DB6" w:rsidRDefault="006C49FA" w:rsidP="006C49FA">
            <w:pPr>
              <w:rPr>
                <w:rFonts w:ascii="Arial" w:hAnsi="Arial" w:cs="Arial"/>
                <w:color w:val="000000" w:themeColor="text1"/>
              </w:rPr>
            </w:pPr>
            <w:r w:rsidRPr="00FD790E">
              <w:rPr>
                <w:rFonts w:ascii="Arial" w:eastAsia="Times New Roman" w:hAnsi="Arial" w:cs="Times New Roman"/>
                <w:b/>
                <w:lang w:eastAsia="en-GB"/>
              </w:rPr>
              <w:t>Total Score</w:t>
            </w:r>
          </w:p>
        </w:tc>
        <w:tc>
          <w:tcPr>
            <w:tcW w:w="1937" w:type="dxa"/>
            <w:shd w:val="clear" w:color="auto" w:fill="auto"/>
          </w:tcPr>
          <w:p w14:paraId="193D3D62" w14:textId="63E7813D" w:rsidR="006C49FA" w:rsidRPr="00C92DB6" w:rsidRDefault="006C49FA" w:rsidP="006C49FA">
            <w:pPr>
              <w:jc w:val="right"/>
              <w:rPr>
                <w:rFonts w:ascii="Arial" w:eastAsia="Times New Roman" w:hAnsi="Arial" w:cs="Times New Roman"/>
                <w:color w:val="000000" w:themeColor="text1"/>
                <w:lang w:eastAsia="en-GB"/>
              </w:rPr>
            </w:pPr>
            <w:r>
              <w:rPr>
                <w:rFonts w:ascii="Arial" w:eastAsia="Times New Roman" w:hAnsi="Arial" w:cs="Times New Roman"/>
                <w:b/>
                <w:lang w:eastAsia="en-GB"/>
              </w:rPr>
              <w:t>60%</w:t>
            </w:r>
          </w:p>
        </w:tc>
      </w:tr>
      <w:tr w:rsidR="006C49FA" w:rsidRPr="00FD790E" w14:paraId="2011590D" w14:textId="77777777" w:rsidTr="009B540A">
        <w:tc>
          <w:tcPr>
            <w:tcW w:w="1512" w:type="dxa"/>
            <w:shd w:val="clear" w:color="auto" w:fill="auto"/>
          </w:tcPr>
          <w:p w14:paraId="08904736" w14:textId="77777777" w:rsidR="006C49FA" w:rsidRPr="00FD790E" w:rsidRDefault="006C49FA" w:rsidP="006C49FA">
            <w:pPr>
              <w:jc w:val="center"/>
              <w:rPr>
                <w:rFonts w:ascii="Arial" w:eastAsia="Times New Roman" w:hAnsi="Arial" w:cs="Times New Roman"/>
                <w:lang w:eastAsia="en-GB"/>
              </w:rPr>
            </w:pPr>
          </w:p>
        </w:tc>
        <w:tc>
          <w:tcPr>
            <w:tcW w:w="5601" w:type="dxa"/>
            <w:shd w:val="clear" w:color="auto" w:fill="auto"/>
          </w:tcPr>
          <w:p w14:paraId="22089AAA" w14:textId="3BD3B51F" w:rsidR="006C49FA" w:rsidRPr="00FD790E" w:rsidRDefault="006C49FA" w:rsidP="006C49FA">
            <w:pPr>
              <w:rPr>
                <w:rFonts w:ascii="Arial" w:eastAsia="Times New Roman" w:hAnsi="Arial" w:cs="Times New Roman"/>
                <w:b/>
                <w:lang w:eastAsia="en-GB"/>
              </w:rPr>
            </w:pPr>
          </w:p>
        </w:tc>
        <w:tc>
          <w:tcPr>
            <w:tcW w:w="1937" w:type="dxa"/>
            <w:shd w:val="clear" w:color="auto" w:fill="auto"/>
          </w:tcPr>
          <w:p w14:paraId="3F224081" w14:textId="7B425C16" w:rsidR="006C49FA" w:rsidRPr="00FD790E" w:rsidRDefault="006C49FA" w:rsidP="006C49FA">
            <w:pPr>
              <w:jc w:val="right"/>
              <w:rPr>
                <w:rFonts w:ascii="Arial" w:eastAsia="Times New Roman" w:hAnsi="Arial" w:cs="Times New Roman"/>
                <w:b/>
                <w:lang w:eastAsia="en-GB"/>
              </w:rPr>
            </w:pPr>
          </w:p>
        </w:tc>
      </w:tr>
    </w:tbl>
    <w:p w14:paraId="54920670" w14:textId="77777777" w:rsidR="00FD790E" w:rsidRPr="00FD790E" w:rsidRDefault="00FD790E" w:rsidP="00FD790E">
      <w:pPr>
        <w:ind w:left="720"/>
        <w:rPr>
          <w:rFonts w:ascii="Arial" w:eastAsia="Times New Roman" w:hAnsi="Arial" w:cs="Times New Roman"/>
          <w:color w:val="FF0000"/>
          <w:lang w:eastAsia="en-GB"/>
        </w:rPr>
      </w:pPr>
    </w:p>
    <w:p w14:paraId="010DD1CE" w14:textId="77777777" w:rsidR="00FD790E" w:rsidRPr="00FD790E" w:rsidRDefault="00FD790E" w:rsidP="00FD790E">
      <w:pPr>
        <w:ind w:left="720"/>
        <w:rPr>
          <w:rFonts w:ascii="Arial" w:eastAsia="Times New Roman" w:hAnsi="Arial" w:cs="Times New Roman"/>
          <w:lang w:eastAsia="en-GB"/>
        </w:rPr>
      </w:pPr>
    </w:p>
    <w:p w14:paraId="0A367A85" w14:textId="77777777" w:rsidR="00FD790E" w:rsidRPr="00FD790E" w:rsidRDefault="00FD790E" w:rsidP="00FD790E">
      <w:pPr>
        <w:ind w:firstLine="720"/>
        <w:rPr>
          <w:rFonts w:ascii="Arial" w:eastAsia="Times New Roman" w:hAnsi="Arial" w:cs="Times New Roman"/>
          <w:b/>
          <w:lang w:eastAsia="en-GB"/>
        </w:rPr>
      </w:pPr>
      <w:r w:rsidRPr="00FD790E">
        <w:rPr>
          <w:rFonts w:ascii="Arial" w:eastAsia="Times New Roman" w:hAnsi="Arial" w:cs="Times New Roman"/>
          <w:b/>
          <w:lang w:eastAsia="en-GB"/>
        </w:rPr>
        <w:t>Table 3 details those sections that are Pass / Fail:</w:t>
      </w:r>
    </w:p>
    <w:p w14:paraId="6706FA03" w14:textId="77777777" w:rsidR="00FD790E" w:rsidRPr="00FD790E" w:rsidRDefault="00FD790E" w:rsidP="00FD790E">
      <w:pPr>
        <w:ind w:left="720"/>
        <w:rPr>
          <w:rFonts w:ascii="Arial" w:eastAsia="Times New Roman" w:hAnsi="Arial" w:cs="Times New Roman"/>
          <w:b/>
          <w:lang w:eastAsia="en-GB"/>
        </w:rPr>
      </w:pPr>
    </w:p>
    <w:p w14:paraId="11B22530"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Table 3</w:t>
      </w:r>
    </w:p>
    <w:p w14:paraId="7A49675E" w14:textId="77777777" w:rsidR="00FD790E" w:rsidRPr="00FD790E" w:rsidRDefault="00FD790E" w:rsidP="00FD790E">
      <w:pPr>
        <w:ind w:left="720"/>
        <w:rPr>
          <w:rFonts w:ascii="Arial" w:eastAsia="Times New Roman" w:hAnsi="Arial" w:cs="Times New Roman"/>
          <w:b/>
          <w:lang w:eastAsia="en-GB"/>
        </w:rPr>
      </w:pPr>
      <w:r w:rsidRPr="00FD790E">
        <w:rPr>
          <w:rFonts w:ascii="Arial" w:eastAsia="Times New Roman" w:hAnsi="Arial" w:cs="Times New Roman"/>
          <w:b/>
          <w:lang w:eastAsia="en-G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838"/>
        <w:gridCol w:w="4700"/>
      </w:tblGrid>
      <w:tr w:rsidR="00FD790E" w:rsidRPr="00FD790E" w14:paraId="5D2C97A8" w14:textId="77777777" w:rsidTr="00A21B86">
        <w:tc>
          <w:tcPr>
            <w:tcW w:w="1512" w:type="dxa"/>
            <w:shd w:val="clear" w:color="auto" w:fill="C4BC96"/>
          </w:tcPr>
          <w:p w14:paraId="6D0F858B"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Key Section Question/s</w:t>
            </w:r>
          </w:p>
        </w:tc>
        <w:tc>
          <w:tcPr>
            <w:tcW w:w="2838" w:type="dxa"/>
            <w:shd w:val="clear" w:color="auto" w:fill="C4BC96"/>
          </w:tcPr>
          <w:p w14:paraId="07832434" w14:textId="77777777" w:rsidR="00FD790E" w:rsidRPr="00FD790E" w:rsidRDefault="00FD790E" w:rsidP="00FD790E">
            <w:pPr>
              <w:jc w:val="center"/>
              <w:rPr>
                <w:rFonts w:ascii="Arial" w:eastAsia="Times New Roman" w:hAnsi="Arial" w:cs="Times New Roman"/>
                <w:b/>
                <w:lang w:eastAsia="en-GB"/>
              </w:rPr>
            </w:pPr>
          </w:p>
          <w:p w14:paraId="4D10985C"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Outline</w:t>
            </w:r>
          </w:p>
        </w:tc>
        <w:tc>
          <w:tcPr>
            <w:tcW w:w="4700" w:type="dxa"/>
            <w:shd w:val="clear" w:color="auto" w:fill="C4BC96"/>
          </w:tcPr>
          <w:p w14:paraId="10B1E77A" w14:textId="77777777" w:rsidR="00FD790E" w:rsidRPr="00FD790E" w:rsidRDefault="00FD790E" w:rsidP="00FD790E">
            <w:pPr>
              <w:jc w:val="center"/>
              <w:rPr>
                <w:rFonts w:ascii="Arial" w:eastAsia="Times New Roman" w:hAnsi="Arial" w:cs="Times New Roman"/>
                <w:b/>
                <w:lang w:eastAsia="en-GB"/>
              </w:rPr>
            </w:pPr>
          </w:p>
          <w:p w14:paraId="1409F5EF" w14:textId="77777777" w:rsidR="00FD790E" w:rsidRPr="00FD790E" w:rsidRDefault="00FD790E" w:rsidP="00FD790E">
            <w:pPr>
              <w:jc w:val="center"/>
              <w:rPr>
                <w:rFonts w:ascii="Arial" w:eastAsia="Times New Roman" w:hAnsi="Arial" w:cs="Times New Roman"/>
                <w:b/>
                <w:lang w:eastAsia="en-GB"/>
              </w:rPr>
            </w:pPr>
            <w:r w:rsidRPr="00FD790E">
              <w:rPr>
                <w:rFonts w:ascii="Arial" w:eastAsia="Times New Roman" w:hAnsi="Arial" w:cs="Times New Roman"/>
                <w:b/>
                <w:lang w:eastAsia="en-GB"/>
              </w:rPr>
              <w:t>Level</w:t>
            </w:r>
          </w:p>
        </w:tc>
      </w:tr>
      <w:tr w:rsidR="00FD790E" w:rsidRPr="00FD790E" w14:paraId="7B5D3AF6" w14:textId="77777777" w:rsidTr="00A21B86">
        <w:tc>
          <w:tcPr>
            <w:tcW w:w="1512" w:type="dxa"/>
            <w:shd w:val="clear" w:color="auto" w:fill="auto"/>
          </w:tcPr>
          <w:p w14:paraId="12C2ECF6"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2, Section 2</w:t>
            </w:r>
          </w:p>
        </w:tc>
        <w:tc>
          <w:tcPr>
            <w:tcW w:w="2838" w:type="dxa"/>
            <w:shd w:val="clear" w:color="auto" w:fill="auto"/>
          </w:tcPr>
          <w:p w14:paraId="5B09668B"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Grounds for Mandatory Exclusions</w:t>
            </w:r>
          </w:p>
        </w:tc>
        <w:tc>
          <w:tcPr>
            <w:tcW w:w="4700" w:type="dxa"/>
            <w:shd w:val="clear" w:color="auto" w:fill="auto"/>
          </w:tcPr>
          <w:p w14:paraId="12AFBFC9" w14:textId="09ABD5A5" w:rsidR="00FD790E" w:rsidRPr="00FD790E" w:rsidRDefault="00C66571" w:rsidP="00FD790E">
            <w:pPr>
              <w:widowControl w:val="0"/>
              <w:suppressLineNumbers/>
              <w:suppressAutoHyphens/>
              <w:rPr>
                <w:rFonts w:ascii="Arial" w:eastAsia="Andale Sans UI" w:hAnsi="Arial" w:cs="Times New Roman"/>
                <w:color w:val="FF0000"/>
              </w:rPr>
            </w:pPr>
            <w:r>
              <w:rPr>
                <w:rFonts w:ascii="Arial" w:eastAsia="Andale Sans UI" w:hAnsi="Arial" w:cs="Times New Roman"/>
              </w:rPr>
              <w:t>The council</w:t>
            </w:r>
            <w:r w:rsidRPr="00FD790E">
              <w:rPr>
                <w:rFonts w:ascii="Arial" w:eastAsia="Andale Sans UI" w:hAnsi="Arial" w:cs="Times New Roman"/>
              </w:rPr>
              <w:t xml:space="preserve"> may exclude any provider who answers ‘Yes’.</w:t>
            </w:r>
          </w:p>
        </w:tc>
      </w:tr>
      <w:tr w:rsidR="00FD790E" w:rsidRPr="00FD790E" w14:paraId="0176E837" w14:textId="77777777" w:rsidTr="00A21B86">
        <w:tc>
          <w:tcPr>
            <w:tcW w:w="1512" w:type="dxa"/>
            <w:shd w:val="clear" w:color="auto" w:fill="auto"/>
          </w:tcPr>
          <w:p w14:paraId="42ABF15E"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2, Section 3</w:t>
            </w:r>
          </w:p>
        </w:tc>
        <w:tc>
          <w:tcPr>
            <w:tcW w:w="2838" w:type="dxa"/>
            <w:shd w:val="clear" w:color="auto" w:fill="auto"/>
          </w:tcPr>
          <w:p w14:paraId="595782AE"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Grounds for Discretionary Exclusion</w:t>
            </w:r>
          </w:p>
        </w:tc>
        <w:tc>
          <w:tcPr>
            <w:tcW w:w="4700" w:type="dxa"/>
            <w:shd w:val="clear" w:color="auto" w:fill="auto"/>
          </w:tcPr>
          <w:p w14:paraId="0D3D3DC2" w14:textId="31450A4B" w:rsidR="00FD790E" w:rsidRPr="00FD790E" w:rsidRDefault="00C66571" w:rsidP="00FD790E">
            <w:pPr>
              <w:widowControl w:val="0"/>
              <w:suppressLineNumbers/>
              <w:suppressAutoHyphens/>
              <w:rPr>
                <w:rFonts w:ascii="Arial" w:eastAsia="Andale Sans UI" w:hAnsi="Arial" w:cs="Times New Roman"/>
              </w:rPr>
            </w:pPr>
            <w:r>
              <w:rPr>
                <w:rFonts w:ascii="Arial" w:eastAsia="Andale Sans UI" w:hAnsi="Arial" w:cs="Times New Roman"/>
              </w:rPr>
              <w:t>The council</w:t>
            </w:r>
            <w:r w:rsidR="00FD790E" w:rsidRPr="00FD790E">
              <w:rPr>
                <w:rFonts w:ascii="Arial" w:eastAsia="Andale Sans UI" w:hAnsi="Arial" w:cs="Times New Roman"/>
              </w:rPr>
              <w:t xml:space="preserve"> may exclude any provider who answers ‘Yes’. </w:t>
            </w:r>
          </w:p>
        </w:tc>
      </w:tr>
      <w:tr w:rsidR="00FD790E" w:rsidRPr="00FD790E" w14:paraId="3B3304E9" w14:textId="77777777" w:rsidTr="00A21B86">
        <w:tc>
          <w:tcPr>
            <w:tcW w:w="1512" w:type="dxa"/>
            <w:shd w:val="clear" w:color="auto" w:fill="auto"/>
          </w:tcPr>
          <w:p w14:paraId="49B723F4"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3, section 4</w:t>
            </w:r>
          </w:p>
          <w:p w14:paraId="11EB144C" w14:textId="77777777" w:rsidR="00FD790E" w:rsidRPr="00FD790E" w:rsidRDefault="00FD790E" w:rsidP="00FD790E">
            <w:pPr>
              <w:jc w:val="center"/>
              <w:rPr>
                <w:rFonts w:ascii="Arial" w:eastAsia="Times New Roman" w:hAnsi="Arial" w:cs="Times New Roman"/>
                <w:lang w:eastAsia="en-GB"/>
              </w:rPr>
            </w:pPr>
          </w:p>
        </w:tc>
        <w:tc>
          <w:tcPr>
            <w:tcW w:w="2838" w:type="dxa"/>
            <w:shd w:val="clear" w:color="auto" w:fill="auto"/>
          </w:tcPr>
          <w:p w14:paraId="02765F96"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Economic &amp; Financial Standing</w:t>
            </w:r>
          </w:p>
          <w:p w14:paraId="123DA4E8"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(self-certification)</w:t>
            </w:r>
          </w:p>
        </w:tc>
        <w:tc>
          <w:tcPr>
            <w:tcW w:w="4700" w:type="dxa"/>
            <w:shd w:val="clear" w:color="auto" w:fill="auto"/>
          </w:tcPr>
          <w:p w14:paraId="61EC2096" w14:textId="7AA2BA96" w:rsidR="00FD790E" w:rsidRPr="00FD790E" w:rsidRDefault="00FD790E" w:rsidP="00FD790E">
            <w:pPr>
              <w:widowControl w:val="0"/>
              <w:suppressLineNumbers/>
              <w:suppressAutoHyphens/>
              <w:rPr>
                <w:rFonts w:ascii="Arial" w:eastAsia="Andale Sans UI" w:hAnsi="Arial" w:cs="Times New Roman"/>
              </w:rPr>
            </w:pPr>
            <w:r w:rsidRPr="00FD790E">
              <w:rPr>
                <w:rFonts w:ascii="Arial" w:eastAsia="Andale Sans UI" w:hAnsi="Arial" w:cs="Times New Roman"/>
              </w:rPr>
              <w:t>Full deta</w:t>
            </w:r>
            <w:r w:rsidR="00C66571">
              <w:rPr>
                <w:rFonts w:ascii="Arial" w:eastAsia="Andale Sans UI" w:hAnsi="Arial" w:cs="Times New Roman"/>
              </w:rPr>
              <w:t xml:space="preserve">ils must be </w:t>
            </w:r>
            <w:r w:rsidR="00A301EF">
              <w:rPr>
                <w:rFonts w:ascii="Arial" w:eastAsia="Andale Sans UI" w:hAnsi="Arial" w:cs="Times New Roman"/>
              </w:rPr>
              <w:t>submitted,</w:t>
            </w:r>
            <w:r w:rsidR="00C66571">
              <w:rPr>
                <w:rFonts w:ascii="Arial" w:eastAsia="Andale Sans UI" w:hAnsi="Arial" w:cs="Times New Roman"/>
              </w:rPr>
              <w:t xml:space="preserve"> or the c</w:t>
            </w:r>
            <w:r w:rsidRPr="00FD790E">
              <w:rPr>
                <w:rFonts w:ascii="Arial" w:eastAsia="Andale Sans UI" w:hAnsi="Arial" w:cs="Times New Roman"/>
              </w:rPr>
              <w:t xml:space="preserve">ouncil reserve the right to fail the </w:t>
            </w:r>
            <w:r w:rsidR="007965BB">
              <w:rPr>
                <w:rFonts w:ascii="Arial" w:eastAsia="Andale Sans UI" w:hAnsi="Arial" w:cs="Times New Roman"/>
              </w:rPr>
              <w:t>bidder</w:t>
            </w:r>
            <w:r w:rsidR="00C66571">
              <w:rPr>
                <w:rFonts w:ascii="Arial" w:eastAsia="Andale Sans UI" w:hAnsi="Arial" w:cs="Times New Roman"/>
              </w:rPr>
              <w:t>. F</w:t>
            </w:r>
            <w:r w:rsidRPr="00FD790E">
              <w:rPr>
                <w:rFonts w:ascii="Arial" w:eastAsia="Andale Sans UI" w:hAnsi="Arial" w:cs="Times New Roman"/>
              </w:rPr>
              <w:t xml:space="preserve">inancial </w:t>
            </w:r>
            <w:r w:rsidR="00C66571">
              <w:rPr>
                <w:rFonts w:ascii="Arial" w:eastAsia="Andale Sans UI" w:hAnsi="Arial" w:cs="Times New Roman"/>
              </w:rPr>
              <w:t>standing will be judged by the c</w:t>
            </w:r>
            <w:r w:rsidRPr="00FD790E">
              <w:rPr>
                <w:rFonts w:ascii="Arial" w:eastAsia="Andale Sans UI" w:hAnsi="Arial" w:cs="Times New Roman"/>
              </w:rPr>
              <w:t xml:space="preserve">ouncil’s Finance Officers through an assessment of the company’s profitability, </w:t>
            </w:r>
            <w:r w:rsidRPr="00FD790E">
              <w:rPr>
                <w:rFonts w:ascii="Arial" w:eastAsia="Andale Sans UI" w:hAnsi="Arial" w:cs="Times New Roman"/>
              </w:rPr>
              <w:lastRenderedPageBreak/>
              <w:t>liquidity gearing and turnover and must be judged as acceptable to undertake the contract.</w:t>
            </w:r>
            <w:r w:rsidRPr="00FD790E">
              <w:rPr>
                <w:rFonts w:ascii="Arial" w:eastAsia="Times New Roman" w:hAnsi="Arial" w:cs="Arial"/>
                <w:lang w:eastAsia="en-GB"/>
              </w:rPr>
              <w:t xml:space="preserve"> </w:t>
            </w:r>
            <w:r w:rsidRPr="00FD790E">
              <w:rPr>
                <w:rFonts w:ascii="Arial" w:eastAsia="Andale Sans UI" w:hAnsi="Arial" w:cs="Times New Roman"/>
              </w:rPr>
              <w:t>Please note if your annual turnover is less than 50% of the annualised contract value then for this contract your application will not pass the financial assessments.</w:t>
            </w:r>
          </w:p>
          <w:p w14:paraId="3AAB1633" w14:textId="77777777" w:rsidR="00FD790E" w:rsidRPr="00FD790E" w:rsidRDefault="00FD790E" w:rsidP="00FD790E">
            <w:pPr>
              <w:widowControl w:val="0"/>
              <w:suppressLineNumbers/>
              <w:suppressAutoHyphens/>
              <w:rPr>
                <w:rFonts w:ascii="Arial" w:eastAsia="Andale Sans UI" w:hAnsi="Arial" w:cs="Times New Roman"/>
              </w:rPr>
            </w:pPr>
            <w:r w:rsidRPr="00FD790E">
              <w:rPr>
                <w:rFonts w:ascii="Arial" w:eastAsia="Andale Sans UI" w:hAnsi="Arial" w:cs="Times New Roman"/>
              </w:rPr>
              <w:t>Please refer to 18.4 below for more detailed evaluation guidance.</w:t>
            </w:r>
          </w:p>
          <w:p w14:paraId="452F1B31" w14:textId="77777777" w:rsidR="00FD790E" w:rsidRPr="00FD790E" w:rsidRDefault="00FD790E" w:rsidP="00FD790E">
            <w:pPr>
              <w:rPr>
                <w:rFonts w:ascii="Arial" w:eastAsia="Times New Roman" w:hAnsi="Arial" w:cs="Times New Roman"/>
                <w:lang w:eastAsia="en-GB"/>
              </w:rPr>
            </w:pPr>
            <w:r w:rsidRPr="00FD790E">
              <w:rPr>
                <w:rFonts w:ascii="Arial" w:eastAsia="Andale Sans UI" w:hAnsi="Arial" w:cs="Times New Roman"/>
              </w:rPr>
              <w:t>This is a Pass/Fail requirement.</w:t>
            </w:r>
          </w:p>
        </w:tc>
      </w:tr>
      <w:tr w:rsidR="00FD790E" w:rsidRPr="00FD790E" w14:paraId="5248E280" w14:textId="77777777" w:rsidTr="00A21B86">
        <w:tc>
          <w:tcPr>
            <w:tcW w:w="1512" w:type="dxa"/>
            <w:shd w:val="clear" w:color="auto" w:fill="auto"/>
          </w:tcPr>
          <w:p w14:paraId="2F503DE1"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lastRenderedPageBreak/>
              <w:t>Part 3, Section 6</w:t>
            </w:r>
          </w:p>
        </w:tc>
        <w:tc>
          <w:tcPr>
            <w:tcW w:w="2838" w:type="dxa"/>
            <w:shd w:val="clear" w:color="auto" w:fill="auto"/>
          </w:tcPr>
          <w:p w14:paraId="3462B569"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Technical and Professional Ability</w:t>
            </w:r>
          </w:p>
        </w:tc>
        <w:tc>
          <w:tcPr>
            <w:tcW w:w="4700" w:type="dxa"/>
            <w:shd w:val="clear" w:color="auto" w:fill="auto"/>
          </w:tcPr>
          <w:p w14:paraId="49D63A5C"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The responses will be judged on their relevance to this Contract opportunity.</w:t>
            </w:r>
          </w:p>
          <w:p w14:paraId="3A89C49F" w14:textId="77777777" w:rsidR="00FD790E" w:rsidRPr="00FD790E" w:rsidRDefault="00FD790E" w:rsidP="00FD790E">
            <w:pPr>
              <w:rPr>
                <w:rFonts w:ascii="Arial" w:eastAsia="Times New Roman" w:hAnsi="Arial" w:cs="Times New Roman"/>
                <w:lang w:eastAsia="en-GB"/>
              </w:rPr>
            </w:pPr>
            <w:r w:rsidRPr="00FD790E">
              <w:rPr>
                <w:rFonts w:ascii="Arial" w:eastAsia="Andale Sans UI" w:hAnsi="Arial" w:cs="Times New Roman"/>
              </w:rPr>
              <w:t>This is a Pass/Fail requirement.</w:t>
            </w:r>
          </w:p>
        </w:tc>
      </w:tr>
      <w:tr w:rsidR="00C66571" w:rsidRPr="00FD790E" w14:paraId="11099296" w14:textId="77777777" w:rsidTr="00A21B86">
        <w:tc>
          <w:tcPr>
            <w:tcW w:w="1512" w:type="dxa"/>
            <w:shd w:val="clear" w:color="auto" w:fill="auto"/>
          </w:tcPr>
          <w:p w14:paraId="7372EDBB" w14:textId="7F1299B8" w:rsidR="00C66571" w:rsidRPr="00FD790E" w:rsidRDefault="00C66571" w:rsidP="00FD790E">
            <w:pPr>
              <w:jc w:val="center"/>
              <w:rPr>
                <w:rFonts w:ascii="Arial" w:eastAsia="Times New Roman" w:hAnsi="Arial" w:cs="Times New Roman"/>
                <w:lang w:eastAsia="en-GB"/>
              </w:rPr>
            </w:pPr>
            <w:r>
              <w:rPr>
                <w:rFonts w:ascii="Arial" w:eastAsia="Times New Roman" w:hAnsi="Arial" w:cs="Times New Roman"/>
                <w:lang w:eastAsia="en-GB"/>
              </w:rPr>
              <w:t>Part 3, Section 7</w:t>
            </w:r>
          </w:p>
        </w:tc>
        <w:tc>
          <w:tcPr>
            <w:tcW w:w="2838" w:type="dxa"/>
            <w:shd w:val="clear" w:color="auto" w:fill="auto"/>
          </w:tcPr>
          <w:p w14:paraId="1B1725A8" w14:textId="1C256A1B" w:rsidR="00C66571" w:rsidRPr="00FD790E" w:rsidRDefault="00C66571" w:rsidP="00FD790E">
            <w:pPr>
              <w:jc w:val="center"/>
              <w:rPr>
                <w:rFonts w:ascii="Arial" w:eastAsia="Times New Roman" w:hAnsi="Arial" w:cs="Times New Roman"/>
                <w:lang w:eastAsia="en-GB"/>
              </w:rPr>
            </w:pPr>
            <w:r>
              <w:rPr>
                <w:rFonts w:ascii="Arial" w:eastAsia="Times New Roman" w:hAnsi="Arial" w:cs="Times New Roman"/>
                <w:lang w:eastAsia="en-GB"/>
              </w:rPr>
              <w:t>Modern Slavery Act</w:t>
            </w:r>
          </w:p>
        </w:tc>
        <w:tc>
          <w:tcPr>
            <w:tcW w:w="4700" w:type="dxa"/>
            <w:shd w:val="clear" w:color="auto" w:fill="auto"/>
          </w:tcPr>
          <w:p w14:paraId="620C6849" w14:textId="76B058B2" w:rsidR="00C66571" w:rsidRPr="00C66571" w:rsidRDefault="00C66571" w:rsidP="00FD790E">
            <w:pPr>
              <w:rPr>
                <w:rFonts w:ascii="Arial" w:eastAsia="Andale Sans UI" w:hAnsi="Arial" w:cs="Times New Roman"/>
              </w:rPr>
            </w:pPr>
            <w:r>
              <w:rPr>
                <w:rFonts w:ascii="Arial" w:eastAsia="Andale Sans UI" w:hAnsi="Arial" w:cs="Times New Roman"/>
              </w:rPr>
              <w:t>The council</w:t>
            </w:r>
            <w:r w:rsidRPr="00FD790E">
              <w:rPr>
                <w:rFonts w:ascii="Arial" w:eastAsia="Andale Sans UI" w:hAnsi="Arial" w:cs="Times New Roman"/>
              </w:rPr>
              <w:t xml:space="preserve"> may exclu</w:t>
            </w:r>
            <w:r>
              <w:rPr>
                <w:rFonts w:ascii="Arial" w:eastAsia="Andale Sans UI" w:hAnsi="Arial" w:cs="Times New Roman"/>
              </w:rPr>
              <w:t>de any provider who answers ‘No’ to 7.2.</w:t>
            </w:r>
          </w:p>
        </w:tc>
      </w:tr>
      <w:tr w:rsidR="00FD790E" w:rsidRPr="00FD790E" w14:paraId="7F138293" w14:textId="77777777" w:rsidTr="00A21B86">
        <w:trPr>
          <w:trHeight w:val="983"/>
        </w:trPr>
        <w:tc>
          <w:tcPr>
            <w:tcW w:w="1512" w:type="dxa"/>
            <w:shd w:val="clear" w:color="auto" w:fill="auto"/>
          </w:tcPr>
          <w:p w14:paraId="51262111" w14:textId="4FB35EAA"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3, Section 8</w:t>
            </w:r>
          </w:p>
        </w:tc>
        <w:tc>
          <w:tcPr>
            <w:tcW w:w="2838" w:type="dxa"/>
            <w:shd w:val="clear" w:color="auto" w:fill="auto"/>
          </w:tcPr>
          <w:p w14:paraId="3ECF577A"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Insurance</w:t>
            </w:r>
          </w:p>
          <w:p w14:paraId="335BB60B"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(self-certification)</w:t>
            </w:r>
          </w:p>
        </w:tc>
        <w:tc>
          <w:tcPr>
            <w:tcW w:w="4700" w:type="dxa"/>
            <w:shd w:val="clear" w:color="auto" w:fill="auto"/>
          </w:tcPr>
          <w:p w14:paraId="60638BDA" w14:textId="77777777" w:rsidR="00FD790E" w:rsidRPr="00FD790E" w:rsidRDefault="00FD790E" w:rsidP="00FD790E">
            <w:pPr>
              <w:widowControl w:val="0"/>
              <w:suppressLineNumbers/>
              <w:suppressAutoHyphens/>
              <w:rPr>
                <w:rFonts w:ascii="Arial" w:eastAsia="Andale Sans UI" w:hAnsi="Arial" w:cs="Times New Roman"/>
              </w:rPr>
            </w:pPr>
            <w:r w:rsidRPr="00FD790E">
              <w:rPr>
                <w:rFonts w:ascii="Arial" w:eastAsia="Andale Sans UI" w:hAnsi="Arial" w:cs="Times New Roman"/>
              </w:rPr>
              <w:t>Minimum:</w:t>
            </w:r>
          </w:p>
          <w:p w14:paraId="7602B8D0" w14:textId="77777777" w:rsidR="001D7946" w:rsidRPr="00FE6A55" w:rsidRDefault="001D7946" w:rsidP="001D7946">
            <w:pPr>
              <w:spacing w:before="40" w:after="40"/>
              <w:rPr>
                <w:rFonts w:ascii="Arial" w:hAnsi="Arial" w:cs="Arial"/>
                <w:color w:val="000000" w:themeColor="text1"/>
              </w:rPr>
            </w:pPr>
            <w:r w:rsidRPr="000E4201">
              <w:rPr>
                <w:rFonts w:ascii="Arial" w:hAnsi="Arial" w:cs="Arial"/>
              </w:rPr>
              <w:t>Employer’s (</w:t>
            </w:r>
            <w:r w:rsidRPr="00FE6A55">
              <w:rPr>
                <w:rFonts w:ascii="Arial" w:hAnsi="Arial" w:cs="Arial"/>
                <w:color w:val="000000" w:themeColor="text1"/>
              </w:rPr>
              <w:t>Compulsory) Liability Insurance = £10,000,000</w:t>
            </w:r>
          </w:p>
          <w:p w14:paraId="7A44AB5D" w14:textId="77777777" w:rsidR="001D7946" w:rsidRPr="00FE6A55" w:rsidRDefault="001D7946" w:rsidP="001D7946">
            <w:pPr>
              <w:spacing w:before="40" w:after="40"/>
              <w:rPr>
                <w:rFonts w:ascii="Arial" w:hAnsi="Arial" w:cs="Arial"/>
                <w:color w:val="000000" w:themeColor="text1"/>
              </w:rPr>
            </w:pPr>
            <w:r w:rsidRPr="00FE6A55">
              <w:rPr>
                <w:rFonts w:ascii="Arial" w:hAnsi="Arial" w:cs="Arial"/>
                <w:color w:val="000000" w:themeColor="text1"/>
              </w:rPr>
              <w:t>Public Liability Insurance = £5,000,000</w:t>
            </w:r>
          </w:p>
          <w:p w14:paraId="39FAF91B" w14:textId="77777777" w:rsidR="001D7946" w:rsidRPr="00FE6A55" w:rsidRDefault="001D7946" w:rsidP="001D7946">
            <w:pPr>
              <w:spacing w:before="40" w:after="40"/>
              <w:rPr>
                <w:rFonts w:ascii="Arial" w:hAnsi="Arial" w:cs="Arial"/>
                <w:color w:val="000000" w:themeColor="text1"/>
              </w:rPr>
            </w:pPr>
            <w:r w:rsidRPr="00FE6A55">
              <w:rPr>
                <w:rFonts w:ascii="Arial" w:hAnsi="Arial" w:cs="Arial"/>
                <w:color w:val="000000" w:themeColor="text1"/>
              </w:rPr>
              <w:t>Product Liability Insurance = £5,000,000</w:t>
            </w:r>
          </w:p>
          <w:p w14:paraId="19A44A2C" w14:textId="77777777" w:rsidR="001D7946" w:rsidRDefault="001D7946" w:rsidP="00FD790E">
            <w:pPr>
              <w:rPr>
                <w:rFonts w:ascii="Arial" w:eastAsia="Andale Sans UI" w:hAnsi="Arial" w:cs="Times New Roman"/>
              </w:rPr>
            </w:pPr>
          </w:p>
          <w:p w14:paraId="085212EA" w14:textId="33F002B3" w:rsidR="00FD790E" w:rsidRDefault="00FD790E" w:rsidP="00FD790E">
            <w:pPr>
              <w:rPr>
                <w:rFonts w:ascii="Arial" w:eastAsia="Andale Sans UI" w:hAnsi="Arial" w:cs="Times New Roman"/>
              </w:rPr>
            </w:pPr>
            <w:r w:rsidRPr="00FD790E">
              <w:rPr>
                <w:rFonts w:ascii="Arial" w:eastAsia="Andale Sans UI" w:hAnsi="Arial" w:cs="Times New Roman"/>
              </w:rPr>
              <w:t>This is a Pass/Fail requirement.</w:t>
            </w:r>
          </w:p>
          <w:p w14:paraId="7948D4F4" w14:textId="77777777" w:rsidR="00123008" w:rsidRDefault="00123008" w:rsidP="00123008">
            <w:pPr>
              <w:rPr>
                <w:rFonts w:ascii="Arial" w:hAnsi="Arial" w:cs="Arial"/>
              </w:rPr>
            </w:pPr>
            <w:r>
              <w:rPr>
                <w:rFonts w:ascii="Arial" w:hAnsi="Arial" w:cs="Arial"/>
              </w:rPr>
              <w:t>I presume the limits for the various classes of insurance are agreed between all collaborative parties.</w:t>
            </w:r>
          </w:p>
          <w:p w14:paraId="651F5BD9" w14:textId="0F5D45F9" w:rsidR="00123008" w:rsidRPr="00FD790E" w:rsidRDefault="00123008" w:rsidP="001D7946">
            <w:pPr>
              <w:rPr>
                <w:rFonts w:ascii="Arial" w:eastAsia="Times New Roman" w:hAnsi="Arial" w:cs="Times New Roman"/>
                <w:lang w:eastAsia="en-GB"/>
              </w:rPr>
            </w:pPr>
          </w:p>
        </w:tc>
      </w:tr>
      <w:tr w:rsidR="00FD790E" w:rsidRPr="00FD790E" w14:paraId="03622DF7" w14:textId="77777777" w:rsidTr="002E1BCE">
        <w:trPr>
          <w:trHeight w:val="1668"/>
        </w:trPr>
        <w:tc>
          <w:tcPr>
            <w:tcW w:w="1512" w:type="dxa"/>
            <w:shd w:val="clear" w:color="auto" w:fill="auto"/>
          </w:tcPr>
          <w:p w14:paraId="2A852D13"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Part 3, Section 9</w:t>
            </w:r>
          </w:p>
        </w:tc>
        <w:tc>
          <w:tcPr>
            <w:tcW w:w="2838" w:type="dxa"/>
            <w:shd w:val="clear" w:color="auto" w:fill="auto"/>
          </w:tcPr>
          <w:p w14:paraId="521F0C7D" w14:textId="77777777" w:rsidR="00FD790E" w:rsidRPr="00FD790E" w:rsidRDefault="00FD790E" w:rsidP="00FD790E">
            <w:pPr>
              <w:jc w:val="center"/>
              <w:rPr>
                <w:rFonts w:ascii="Arial" w:eastAsia="Times New Roman" w:hAnsi="Arial" w:cs="Times New Roman"/>
                <w:lang w:eastAsia="en-GB"/>
              </w:rPr>
            </w:pPr>
            <w:r w:rsidRPr="00FD790E">
              <w:rPr>
                <w:rFonts w:ascii="Arial" w:eastAsia="Times New Roman" w:hAnsi="Arial" w:cs="Times New Roman"/>
                <w:lang w:eastAsia="en-GB"/>
              </w:rPr>
              <w:t xml:space="preserve">Project specific questions to assess Technical and Professional Ability </w:t>
            </w:r>
          </w:p>
        </w:tc>
        <w:tc>
          <w:tcPr>
            <w:tcW w:w="4700" w:type="dxa"/>
            <w:shd w:val="clear" w:color="auto" w:fill="auto"/>
          </w:tcPr>
          <w:p w14:paraId="02DD9886" w14:textId="735419B5" w:rsidR="00FD790E" w:rsidRPr="002E1BCE" w:rsidRDefault="00FD790E" w:rsidP="00FD790E">
            <w:pPr>
              <w:widowControl w:val="0"/>
              <w:suppressLineNumbers/>
              <w:suppressAutoHyphens/>
              <w:rPr>
                <w:rFonts w:ascii="Arial" w:eastAsia="Andale Sans UI" w:hAnsi="Arial" w:cs="Times New Roman"/>
              </w:rPr>
            </w:pPr>
            <w:r w:rsidRPr="00FD790E">
              <w:rPr>
                <w:rFonts w:ascii="Arial" w:eastAsia="Andale Sans UI" w:hAnsi="Arial" w:cs="Times New Roman"/>
              </w:rPr>
              <w:t xml:space="preserve">Your response to this section will be evaluated, please refer to 18.2 and 18.3 below which offers additional guidance on the scoring mechanism. This is a Pass/Fail </w:t>
            </w:r>
            <w:r w:rsidRPr="002E1BCE">
              <w:rPr>
                <w:rFonts w:ascii="Arial" w:eastAsia="Andale Sans UI" w:hAnsi="Arial" w:cs="Times New Roman"/>
              </w:rPr>
              <w:t>requirement.</w:t>
            </w:r>
          </w:p>
          <w:p w14:paraId="0C2F0868" w14:textId="4D41E51C" w:rsidR="00C92DB6" w:rsidRPr="00FD790E" w:rsidRDefault="00C92DB6" w:rsidP="00FD790E">
            <w:pPr>
              <w:widowControl w:val="0"/>
              <w:suppressLineNumbers/>
              <w:suppressAutoHyphens/>
              <w:rPr>
                <w:rFonts w:ascii="Arial" w:eastAsia="Andale Sans UI" w:hAnsi="Arial" w:cs="Times New Roman"/>
              </w:rPr>
            </w:pPr>
            <w:r w:rsidRPr="002E1BCE">
              <w:rPr>
                <w:rFonts w:ascii="Arial" w:eastAsia="Andale Sans UI" w:hAnsi="Arial" w:cs="Times New Roman"/>
              </w:rPr>
              <w:t>A3</w:t>
            </w:r>
            <w:r w:rsidR="009B540A">
              <w:rPr>
                <w:rFonts w:ascii="Arial" w:eastAsia="Andale Sans UI" w:hAnsi="Arial" w:cs="Times New Roman"/>
              </w:rPr>
              <w:t xml:space="preserve"> &amp;</w:t>
            </w:r>
            <w:r w:rsidRPr="002E1BCE">
              <w:rPr>
                <w:rFonts w:ascii="Arial" w:eastAsia="Andale Sans UI" w:hAnsi="Arial" w:cs="Times New Roman"/>
              </w:rPr>
              <w:t xml:space="preserve"> A4 </w:t>
            </w:r>
            <w:r w:rsidR="002E1BCE" w:rsidRPr="002E1BCE">
              <w:rPr>
                <w:rFonts w:ascii="Arial" w:eastAsia="Andale Sans UI" w:hAnsi="Arial" w:cs="Times New Roman"/>
              </w:rPr>
              <w:t>are</w:t>
            </w:r>
            <w:r w:rsidR="002E1BCE">
              <w:rPr>
                <w:rFonts w:ascii="Arial" w:eastAsia="Andale Sans UI" w:hAnsi="Arial" w:cs="Times New Roman"/>
              </w:rPr>
              <w:t xml:space="preserve"> pass/fail questions.</w:t>
            </w:r>
          </w:p>
        </w:tc>
      </w:tr>
    </w:tbl>
    <w:p w14:paraId="688A0856" w14:textId="77777777" w:rsidR="00FD790E" w:rsidRPr="00FD790E" w:rsidRDefault="00FD790E" w:rsidP="00FD790E">
      <w:pPr>
        <w:rPr>
          <w:rFonts w:ascii="Arial" w:eastAsia="Times New Roman" w:hAnsi="Arial" w:cs="Times New Roman"/>
          <w:b/>
          <w:sz w:val="28"/>
          <w:lang w:eastAsia="en-GB"/>
        </w:rPr>
      </w:pPr>
    </w:p>
    <w:p w14:paraId="126EC082" w14:textId="77777777" w:rsidR="00FD790E" w:rsidRPr="00FD790E" w:rsidRDefault="00FD790E" w:rsidP="00FD790E">
      <w:pPr>
        <w:rPr>
          <w:rFonts w:ascii="Arial" w:eastAsia="Times New Roman" w:hAnsi="Arial" w:cs="Times New Roman"/>
          <w:b/>
          <w:sz w:val="28"/>
          <w:lang w:eastAsia="en-GB"/>
        </w:rPr>
      </w:pPr>
    </w:p>
    <w:p w14:paraId="3DDBF8F8" w14:textId="77777777" w:rsidR="00FD790E" w:rsidRPr="00D97B81" w:rsidRDefault="00FD790E" w:rsidP="00FD790E">
      <w:pPr>
        <w:rPr>
          <w:rFonts w:ascii="Arial" w:eastAsia="Times New Roman" w:hAnsi="Arial" w:cs="Times New Roman"/>
          <w:b/>
          <w:color w:val="000000" w:themeColor="text1"/>
          <w:lang w:eastAsia="en-GB"/>
        </w:rPr>
      </w:pPr>
      <w:r w:rsidRPr="00FD790E">
        <w:rPr>
          <w:rFonts w:ascii="Arial" w:eastAsia="Times New Roman" w:hAnsi="Arial" w:cs="Times New Roman"/>
          <w:lang w:eastAsia="en-GB"/>
        </w:rPr>
        <w:t>18.2</w:t>
      </w:r>
      <w:r w:rsidRPr="00FD790E">
        <w:rPr>
          <w:rFonts w:ascii="Arial" w:eastAsia="Times New Roman" w:hAnsi="Arial" w:cs="Times New Roman"/>
          <w:b/>
          <w:lang w:eastAsia="en-GB"/>
        </w:rPr>
        <w:tab/>
      </w:r>
      <w:r w:rsidRPr="00D97B81">
        <w:rPr>
          <w:rFonts w:ascii="Arial" w:eastAsia="Times New Roman" w:hAnsi="Arial" w:cs="Times New Roman"/>
          <w:b/>
          <w:color w:val="000000" w:themeColor="text1"/>
          <w:lang w:eastAsia="en-GB"/>
        </w:rPr>
        <w:t xml:space="preserve">Additional guidance with regards the Health &amp; Safety </w:t>
      </w:r>
    </w:p>
    <w:p w14:paraId="3AEB0F58" w14:textId="4D0C9DC4" w:rsidR="00FD790E" w:rsidRPr="00D97B81" w:rsidRDefault="00FD790E" w:rsidP="00FD790E">
      <w:pPr>
        <w:ind w:left="720" w:hanging="720"/>
        <w:rPr>
          <w:rFonts w:ascii="Arial" w:eastAsia="Times New Roman" w:hAnsi="Arial" w:cs="Times New Roman"/>
          <w:color w:val="000000" w:themeColor="text1"/>
          <w:lang w:eastAsia="en-GB"/>
        </w:rPr>
      </w:pPr>
      <w:r w:rsidRPr="00D97B81">
        <w:rPr>
          <w:rFonts w:ascii="Arial" w:eastAsia="Times New Roman" w:hAnsi="Arial" w:cs="Times New Roman"/>
          <w:color w:val="000000" w:themeColor="text1"/>
          <w:lang w:eastAsia="en-GB"/>
        </w:rPr>
        <w:br/>
        <w:t xml:space="preserve">All questions in this section must be completed. </w:t>
      </w:r>
      <w:r w:rsidR="001F4D1E" w:rsidRPr="00D97B81">
        <w:rPr>
          <w:rFonts w:ascii="Arial" w:eastAsia="Times New Roman" w:hAnsi="Arial" w:cs="Times New Roman"/>
          <w:color w:val="000000" w:themeColor="text1"/>
          <w:lang w:eastAsia="en-GB"/>
        </w:rPr>
        <w:t xml:space="preserve">If you are required to provide a  </w:t>
      </w:r>
      <w:r w:rsidRPr="00D97B81">
        <w:rPr>
          <w:rFonts w:ascii="Arial" w:eastAsia="Times New Roman" w:hAnsi="Arial" w:cs="Times New Roman"/>
          <w:color w:val="000000" w:themeColor="text1"/>
          <w:lang w:eastAsia="en-GB"/>
        </w:rPr>
        <w:t>Health &amp; Safety policy</w:t>
      </w:r>
      <w:r w:rsidR="001F4D1E" w:rsidRPr="00D97B81">
        <w:rPr>
          <w:rFonts w:ascii="Arial" w:eastAsia="Times New Roman" w:hAnsi="Arial" w:cs="Times New Roman"/>
          <w:color w:val="000000" w:themeColor="text1"/>
          <w:lang w:eastAsia="en-GB"/>
        </w:rPr>
        <w:t xml:space="preserve">, it </w:t>
      </w:r>
      <w:r w:rsidRPr="00D97B81">
        <w:rPr>
          <w:rFonts w:ascii="Arial" w:eastAsia="Times New Roman" w:hAnsi="Arial" w:cs="Times New Roman"/>
          <w:color w:val="000000" w:themeColor="text1"/>
          <w:lang w:eastAsia="en-GB"/>
        </w:rPr>
        <w:t>must be of a standard to demonstrate competence and compliance with regards to H&amp;S legislation and will be considered in relation to the nature of each procurement.</w:t>
      </w:r>
      <w:r w:rsidRPr="00D97B81">
        <w:rPr>
          <w:rFonts w:ascii="Arial" w:eastAsia="Times New Roman" w:hAnsi="Arial" w:cs="Times New Roman"/>
          <w:color w:val="000000" w:themeColor="text1"/>
          <w:lang w:eastAsia="en-GB"/>
        </w:rPr>
        <w:br/>
      </w:r>
      <w:r w:rsidRPr="00D97B81">
        <w:rPr>
          <w:rFonts w:ascii="Arial" w:eastAsia="Times New Roman" w:hAnsi="Arial" w:cs="Times New Roman"/>
          <w:color w:val="000000" w:themeColor="text1"/>
          <w:lang w:eastAsia="en-GB"/>
        </w:rPr>
        <w:br/>
        <w:t>All of the questions asked are based on legislative requirements and responses will be evaluated to ensure that the information provided corresponds to the level of risk of the work or service activity(ies) specified within the tender.</w:t>
      </w:r>
    </w:p>
    <w:p w14:paraId="66B88739" w14:textId="77777777" w:rsidR="00FD790E" w:rsidRPr="00D97B81" w:rsidRDefault="00FD790E" w:rsidP="00FD790E">
      <w:pPr>
        <w:ind w:left="720" w:hanging="720"/>
        <w:rPr>
          <w:rFonts w:ascii="Arial" w:eastAsia="Times New Roman" w:hAnsi="Arial" w:cs="Times New Roman"/>
          <w:color w:val="000000" w:themeColor="text1"/>
          <w:lang w:eastAsia="en-GB"/>
        </w:rPr>
      </w:pPr>
    </w:p>
    <w:p w14:paraId="689B0D1F" w14:textId="4E0D183E" w:rsidR="009F1DE6" w:rsidRPr="00D97B81" w:rsidRDefault="009F1DE6" w:rsidP="009F1DE6">
      <w:pPr>
        <w:ind w:left="720"/>
        <w:rPr>
          <w:rFonts w:ascii="Arial" w:hAnsi="Arial" w:cs="Arial"/>
          <w:b/>
          <w:color w:val="000000" w:themeColor="text1"/>
        </w:rPr>
      </w:pPr>
      <w:r w:rsidRPr="00D97B81">
        <w:rPr>
          <w:rFonts w:ascii="Arial" w:hAnsi="Arial" w:cs="Arial"/>
          <w:b/>
          <w:color w:val="000000" w:themeColor="text1"/>
        </w:rPr>
        <w:t xml:space="preserve">The pass mark for this is </w:t>
      </w:r>
      <w:r w:rsidR="00D97B81" w:rsidRPr="00D97B81">
        <w:rPr>
          <w:rFonts w:ascii="Arial" w:hAnsi="Arial" w:cs="Arial"/>
          <w:b/>
          <w:color w:val="000000" w:themeColor="text1"/>
        </w:rPr>
        <w:t>2</w:t>
      </w:r>
    </w:p>
    <w:p w14:paraId="1F535866" w14:textId="77777777" w:rsidR="009F1DE6" w:rsidRPr="00D97B81" w:rsidRDefault="009F1DE6" w:rsidP="009F1DE6">
      <w:pPr>
        <w:ind w:left="720"/>
        <w:rPr>
          <w:rFonts w:ascii="Arial" w:hAnsi="Arial" w:cs="Arial"/>
          <w:b/>
          <w:color w:val="000000" w:themeColor="text1"/>
        </w:rPr>
      </w:pPr>
    </w:p>
    <w:p w14:paraId="5B72F760" w14:textId="4678EA7C" w:rsidR="009F1DE6" w:rsidRPr="00D97B81" w:rsidRDefault="009F1DE6" w:rsidP="009F1DE6">
      <w:pPr>
        <w:ind w:left="720"/>
        <w:rPr>
          <w:rFonts w:ascii="Arial" w:hAnsi="Arial" w:cs="Arial"/>
          <w:color w:val="000000" w:themeColor="text1"/>
        </w:rPr>
      </w:pPr>
      <w:r w:rsidRPr="00D97B81">
        <w:rPr>
          <w:rFonts w:ascii="Arial" w:hAnsi="Arial" w:cs="Arial"/>
          <w:color w:val="000000" w:themeColor="text1"/>
        </w:rPr>
        <w:lastRenderedPageBreak/>
        <w:t xml:space="preserve">A score of less than </w:t>
      </w:r>
      <w:r w:rsidRPr="00D97B81">
        <w:rPr>
          <w:rFonts w:ascii="Arial" w:hAnsi="Arial" w:cs="Arial"/>
          <w:b/>
          <w:color w:val="000000" w:themeColor="text1"/>
        </w:rPr>
        <w:t>2</w:t>
      </w:r>
      <w:r w:rsidRPr="00D97B81">
        <w:rPr>
          <w:rFonts w:ascii="Arial" w:hAnsi="Arial" w:cs="Arial"/>
          <w:color w:val="000000" w:themeColor="text1"/>
        </w:rPr>
        <w:t xml:space="preserve"> for any part will be considered to have failed and removed from the tender process. Where a policy is awarded a score of less than </w:t>
      </w:r>
      <w:r w:rsidRPr="00D97B81">
        <w:rPr>
          <w:rFonts w:ascii="Arial" w:hAnsi="Arial" w:cs="Arial"/>
          <w:b/>
          <w:color w:val="000000" w:themeColor="text1"/>
        </w:rPr>
        <w:t>2</w:t>
      </w:r>
      <w:r w:rsidRPr="00D97B81">
        <w:rPr>
          <w:rFonts w:ascii="Arial" w:hAnsi="Arial" w:cs="Arial"/>
          <w:color w:val="000000" w:themeColor="text1"/>
        </w:rPr>
        <w:t>, it will also be deemed to have failed</w:t>
      </w:r>
      <w:r w:rsidR="00D97B81" w:rsidRPr="00D97B81">
        <w:rPr>
          <w:rFonts w:ascii="Arial" w:hAnsi="Arial" w:cs="Arial"/>
          <w:color w:val="000000" w:themeColor="text1"/>
        </w:rPr>
        <w:t>.</w:t>
      </w:r>
    </w:p>
    <w:p w14:paraId="60C7B081" w14:textId="77777777" w:rsidR="00FD790E" w:rsidRPr="00D97B81" w:rsidRDefault="00FD790E" w:rsidP="00FD790E">
      <w:pPr>
        <w:rPr>
          <w:rFonts w:ascii="Arial" w:eastAsia="Times New Roman" w:hAnsi="Arial" w:cs="Times New Roman"/>
          <w:b/>
          <w:color w:val="000000" w:themeColor="text1"/>
          <w:sz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567"/>
      </w:tblGrid>
      <w:tr w:rsidR="00FD790E" w:rsidRPr="00D97B81" w14:paraId="2FD7315F" w14:textId="77777777" w:rsidTr="00A21B86">
        <w:trPr>
          <w:jc w:val="center"/>
        </w:trPr>
        <w:tc>
          <w:tcPr>
            <w:tcW w:w="7463" w:type="dxa"/>
            <w:tcBorders>
              <w:top w:val="single" w:sz="4" w:space="0" w:color="auto"/>
              <w:left w:val="single" w:sz="4" w:space="0" w:color="auto"/>
              <w:bottom w:val="single" w:sz="4" w:space="0" w:color="auto"/>
              <w:right w:val="single" w:sz="4" w:space="0" w:color="auto"/>
            </w:tcBorders>
            <w:hideMark/>
          </w:tcPr>
          <w:p w14:paraId="67CB33D4" w14:textId="5269F39D" w:rsidR="00FD790E" w:rsidRPr="00D97B81" w:rsidRDefault="00FD790E" w:rsidP="00FD790E">
            <w:pPr>
              <w:rPr>
                <w:rFonts w:ascii="Arial" w:eastAsia="Times New Roman" w:hAnsi="Arial" w:cs="Arial"/>
                <w:color w:val="000000" w:themeColor="text1"/>
                <w:lang w:eastAsia="en-GB"/>
              </w:rPr>
            </w:pPr>
            <w:r w:rsidRPr="00D97B81">
              <w:rPr>
                <w:rFonts w:ascii="Arial" w:eastAsia="Times New Roman" w:hAnsi="Arial" w:cs="Arial"/>
                <w:color w:val="000000" w:themeColor="text1"/>
                <w:lang w:eastAsia="en-GB"/>
              </w:rPr>
              <w:t>Excelle</w:t>
            </w:r>
            <w:r w:rsidR="009F1DE6" w:rsidRPr="00D97B81">
              <w:rPr>
                <w:rFonts w:ascii="Arial" w:eastAsia="Times New Roman" w:hAnsi="Arial" w:cs="Arial"/>
                <w:color w:val="000000" w:themeColor="text1"/>
                <w:lang w:eastAsia="en-GB"/>
              </w:rPr>
              <w:t>nt Response , wholly compliant,</w:t>
            </w:r>
          </w:p>
        </w:tc>
        <w:tc>
          <w:tcPr>
            <w:tcW w:w="567" w:type="dxa"/>
            <w:tcBorders>
              <w:top w:val="single" w:sz="4" w:space="0" w:color="auto"/>
              <w:left w:val="single" w:sz="4" w:space="0" w:color="auto"/>
              <w:bottom w:val="single" w:sz="4" w:space="0" w:color="auto"/>
              <w:right w:val="single" w:sz="4" w:space="0" w:color="auto"/>
            </w:tcBorders>
            <w:hideMark/>
          </w:tcPr>
          <w:p w14:paraId="79904C97" w14:textId="77777777" w:rsidR="00FD790E" w:rsidRPr="00D97B81" w:rsidRDefault="00FD790E" w:rsidP="00FD790E">
            <w:pPr>
              <w:jc w:val="center"/>
              <w:rPr>
                <w:rFonts w:ascii="Calibri" w:eastAsia="Times New Roman" w:hAnsi="Calibri" w:cs="Times New Roman"/>
                <w:color w:val="000000" w:themeColor="text1"/>
                <w:sz w:val="22"/>
                <w:szCs w:val="22"/>
                <w:lang w:eastAsia="en-GB"/>
              </w:rPr>
            </w:pPr>
            <w:r w:rsidRPr="00D97B81">
              <w:rPr>
                <w:rFonts w:ascii="Arial" w:eastAsia="Times New Roman" w:hAnsi="Arial" w:cs="Times New Roman"/>
                <w:color w:val="000000" w:themeColor="text1"/>
                <w:lang w:eastAsia="en-GB"/>
              </w:rPr>
              <w:t>3</w:t>
            </w:r>
          </w:p>
        </w:tc>
      </w:tr>
      <w:tr w:rsidR="00FD790E" w:rsidRPr="00D97B81" w14:paraId="6037AF4D" w14:textId="77777777" w:rsidTr="00A21B86">
        <w:trPr>
          <w:jc w:val="center"/>
        </w:trPr>
        <w:tc>
          <w:tcPr>
            <w:tcW w:w="7463" w:type="dxa"/>
            <w:tcBorders>
              <w:top w:val="single" w:sz="4" w:space="0" w:color="auto"/>
              <w:left w:val="single" w:sz="4" w:space="0" w:color="auto"/>
              <w:bottom w:val="single" w:sz="4" w:space="0" w:color="auto"/>
              <w:right w:val="single" w:sz="4" w:space="0" w:color="auto"/>
            </w:tcBorders>
            <w:hideMark/>
          </w:tcPr>
          <w:p w14:paraId="6D8DCE5E" w14:textId="16E31D92" w:rsidR="00FD790E" w:rsidRPr="00D97B81" w:rsidRDefault="009F1DE6" w:rsidP="00FD790E">
            <w:pPr>
              <w:rPr>
                <w:rFonts w:ascii="Arial" w:eastAsia="Times New Roman" w:hAnsi="Arial" w:cs="Arial"/>
                <w:color w:val="000000" w:themeColor="text1"/>
                <w:lang w:eastAsia="en-GB"/>
              </w:rPr>
            </w:pPr>
            <w:r w:rsidRPr="00D97B81">
              <w:rPr>
                <w:rFonts w:ascii="Arial" w:eastAsia="Times New Roman" w:hAnsi="Arial" w:cs="Arial"/>
                <w:color w:val="000000" w:themeColor="text1"/>
                <w:lang w:eastAsia="en-GB"/>
              </w:rPr>
              <w:t>Good response, t</w:t>
            </w:r>
            <w:r w:rsidR="00FD790E" w:rsidRPr="00D97B81">
              <w:rPr>
                <w:rFonts w:ascii="Arial" w:eastAsia="Times New Roman" w:hAnsi="Arial" w:cs="Arial"/>
                <w:color w:val="000000" w:themeColor="text1"/>
                <w:lang w:eastAsia="en-GB"/>
              </w:rPr>
              <w:t xml:space="preserve">he key information / standards are in place.  Some minor omissions </w:t>
            </w:r>
          </w:p>
        </w:tc>
        <w:tc>
          <w:tcPr>
            <w:tcW w:w="567" w:type="dxa"/>
            <w:tcBorders>
              <w:top w:val="single" w:sz="4" w:space="0" w:color="auto"/>
              <w:left w:val="single" w:sz="4" w:space="0" w:color="auto"/>
              <w:bottom w:val="single" w:sz="4" w:space="0" w:color="auto"/>
              <w:right w:val="single" w:sz="4" w:space="0" w:color="auto"/>
            </w:tcBorders>
            <w:hideMark/>
          </w:tcPr>
          <w:p w14:paraId="7432E993" w14:textId="77777777" w:rsidR="00FD790E" w:rsidRPr="00D97B81" w:rsidRDefault="00FD790E" w:rsidP="00FD790E">
            <w:pPr>
              <w:jc w:val="center"/>
              <w:rPr>
                <w:rFonts w:ascii="Calibri" w:eastAsia="Times New Roman" w:hAnsi="Calibri" w:cs="Times New Roman"/>
                <w:color w:val="000000" w:themeColor="text1"/>
                <w:sz w:val="22"/>
                <w:szCs w:val="22"/>
                <w:lang w:eastAsia="en-GB"/>
              </w:rPr>
            </w:pPr>
            <w:r w:rsidRPr="00D97B81">
              <w:rPr>
                <w:rFonts w:ascii="Arial" w:eastAsia="Times New Roman" w:hAnsi="Arial" w:cs="Times New Roman"/>
                <w:color w:val="000000" w:themeColor="text1"/>
                <w:lang w:eastAsia="en-GB"/>
              </w:rPr>
              <w:t>2</w:t>
            </w:r>
          </w:p>
        </w:tc>
      </w:tr>
      <w:tr w:rsidR="00FD790E" w:rsidRPr="00D97B81" w14:paraId="22DF63D2" w14:textId="77777777" w:rsidTr="00A21B86">
        <w:trPr>
          <w:jc w:val="center"/>
        </w:trPr>
        <w:tc>
          <w:tcPr>
            <w:tcW w:w="7463" w:type="dxa"/>
            <w:tcBorders>
              <w:top w:val="single" w:sz="4" w:space="0" w:color="auto"/>
              <w:left w:val="single" w:sz="4" w:space="0" w:color="auto"/>
              <w:bottom w:val="single" w:sz="4" w:space="0" w:color="auto"/>
              <w:right w:val="single" w:sz="4" w:space="0" w:color="auto"/>
            </w:tcBorders>
            <w:hideMark/>
          </w:tcPr>
          <w:p w14:paraId="534D0366" w14:textId="77777777" w:rsidR="00FD790E" w:rsidRPr="00D97B81" w:rsidRDefault="00FD790E" w:rsidP="00FD790E">
            <w:pPr>
              <w:rPr>
                <w:rFonts w:ascii="Arial" w:eastAsia="Times New Roman" w:hAnsi="Arial" w:cs="Arial"/>
                <w:color w:val="000000" w:themeColor="text1"/>
                <w:lang w:eastAsia="en-GB"/>
              </w:rPr>
            </w:pPr>
            <w:r w:rsidRPr="00D97B81">
              <w:rPr>
                <w:rFonts w:ascii="Arial" w:eastAsia="Times New Roman" w:hAnsi="Arial" w:cs="Arial"/>
                <w:color w:val="000000" w:themeColor="text1"/>
                <w:lang w:eastAsia="en-GB"/>
              </w:rPr>
              <w:t>Information submitted is inadequate</w:t>
            </w:r>
          </w:p>
        </w:tc>
        <w:tc>
          <w:tcPr>
            <w:tcW w:w="567" w:type="dxa"/>
            <w:tcBorders>
              <w:top w:val="single" w:sz="4" w:space="0" w:color="auto"/>
              <w:left w:val="single" w:sz="4" w:space="0" w:color="auto"/>
              <w:bottom w:val="single" w:sz="4" w:space="0" w:color="auto"/>
              <w:right w:val="single" w:sz="4" w:space="0" w:color="auto"/>
            </w:tcBorders>
            <w:hideMark/>
          </w:tcPr>
          <w:p w14:paraId="4C884582" w14:textId="77777777" w:rsidR="00FD790E" w:rsidRPr="00D97B81" w:rsidRDefault="00FD790E" w:rsidP="00FD790E">
            <w:pPr>
              <w:jc w:val="center"/>
              <w:rPr>
                <w:rFonts w:ascii="Arial" w:eastAsia="Times New Roman" w:hAnsi="Arial" w:cs="Times New Roman"/>
                <w:color w:val="000000" w:themeColor="text1"/>
                <w:szCs w:val="22"/>
                <w:lang w:eastAsia="en-GB"/>
              </w:rPr>
            </w:pPr>
            <w:r w:rsidRPr="00D97B81">
              <w:rPr>
                <w:rFonts w:ascii="Arial" w:eastAsia="Times New Roman" w:hAnsi="Arial" w:cs="Times New Roman"/>
                <w:color w:val="000000" w:themeColor="text1"/>
                <w:lang w:eastAsia="en-GB"/>
              </w:rPr>
              <w:t>1</w:t>
            </w:r>
          </w:p>
        </w:tc>
      </w:tr>
      <w:tr w:rsidR="00FD790E" w:rsidRPr="00D97B81" w14:paraId="15591BED" w14:textId="77777777" w:rsidTr="00A21B86">
        <w:trPr>
          <w:jc w:val="center"/>
        </w:trPr>
        <w:tc>
          <w:tcPr>
            <w:tcW w:w="7463" w:type="dxa"/>
            <w:tcBorders>
              <w:top w:val="single" w:sz="4" w:space="0" w:color="auto"/>
              <w:left w:val="single" w:sz="4" w:space="0" w:color="auto"/>
              <w:bottom w:val="single" w:sz="4" w:space="0" w:color="auto"/>
              <w:right w:val="single" w:sz="4" w:space="0" w:color="auto"/>
            </w:tcBorders>
            <w:hideMark/>
          </w:tcPr>
          <w:p w14:paraId="6F052FBA" w14:textId="77777777" w:rsidR="00FD790E" w:rsidRPr="00D97B81" w:rsidRDefault="00FD790E" w:rsidP="00FD790E">
            <w:pPr>
              <w:rPr>
                <w:rFonts w:ascii="Arial" w:eastAsia="Times New Roman" w:hAnsi="Arial" w:cs="Arial"/>
                <w:color w:val="000000" w:themeColor="text1"/>
                <w:lang w:eastAsia="en-GB"/>
              </w:rPr>
            </w:pPr>
            <w:r w:rsidRPr="00D97B81">
              <w:rPr>
                <w:rFonts w:ascii="Arial" w:eastAsia="Times New Roman" w:hAnsi="Arial" w:cs="Arial"/>
                <w:color w:val="000000" w:themeColor="text1"/>
                <w:lang w:eastAsia="en-GB"/>
              </w:rPr>
              <w:t>Significant omissions.  Response wholly inadequate or no response.</w:t>
            </w:r>
          </w:p>
        </w:tc>
        <w:tc>
          <w:tcPr>
            <w:tcW w:w="567" w:type="dxa"/>
            <w:tcBorders>
              <w:top w:val="single" w:sz="4" w:space="0" w:color="auto"/>
              <w:left w:val="single" w:sz="4" w:space="0" w:color="auto"/>
              <w:bottom w:val="single" w:sz="4" w:space="0" w:color="auto"/>
              <w:right w:val="single" w:sz="4" w:space="0" w:color="auto"/>
            </w:tcBorders>
            <w:hideMark/>
          </w:tcPr>
          <w:p w14:paraId="3504D481" w14:textId="77777777" w:rsidR="00FD790E" w:rsidRPr="00D97B81" w:rsidRDefault="00FD790E" w:rsidP="00FD790E">
            <w:pPr>
              <w:jc w:val="center"/>
              <w:rPr>
                <w:rFonts w:ascii="Calibri" w:eastAsia="Times New Roman" w:hAnsi="Calibri" w:cs="Times New Roman"/>
                <w:color w:val="000000" w:themeColor="text1"/>
                <w:sz w:val="22"/>
                <w:szCs w:val="22"/>
                <w:lang w:eastAsia="en-GB"/>
              </w:rPr>
            </w:pPr>
            <w:r w:rsidRPr="00D97B81">
              <w:rPr>
                <w:rFonts w:ascii="Arial" w:eastAsia="Times New Roman" w:hAnsi="Arial" w:cs="Times New Roman"/>
                <w:color w:val="000000" w:themeColor="text1"/>
                <w:lang w:eastAsia="en-GB"/>
              </w:rPr>
              <w:t>0</w:t>
            </w:r>
          </w:p>
        </w:tc>
      </w:tr>
    </w:tbl>
    <w:p w14:paraId="3F4F3ED5" w14:textId="77777777" w:rsidR="00D97B81" w:rsidRDefault="00D97B81" w:rsidP="000F23DA">
      <w:pPr>
        <w:spacing w:before="60" w:after="60"/>
        <w:ind w:left="720"/>
        <w:rPr>
          <w:rFonts w:ascii="Arial" w:hAnsi="Arial" w:cs="Arial"/>
          <w:color w:val="000000" w:themeColor="text1"/>
        </w:rPr>
      </w:pPr>
    </w:p>
    <w:p w14:paraId="50FE743D" w14:textId="32F6C0CD" w:rsidR="000F23DA" w:rsidRPr="00D97B81" w:rsidRDefault="000F23DA" w:rsidP="000F23DA">
      <w:pPr>
        <w:spacing w:before="60" w:after="60"/>
        <w:ind w:left="720"/>
        <w:rPr>
          <w:rFonts w:ascii="Arial" w:hAnsi="Arial" w:cs="Arial"/>
          <w:color w:val="000000" w:themeColor="text1"/>
        </w:rPr>
      </w:pPr>
      <w:r w:rsidRPr="00D97B81">
        <w:rPr>
          <w:rFonts w:ascii="Arial" w:hAnsi="Arial" w:cs="Arial"/>
          <w:color w:val="000000" w:themeColor="text1"/>
        </w:rPr>
        <w:t xml:space="preserve">If you have self-certified that you have SSIP status or hold OHSAS18001/ISO 45001, instructions around the Health and safety policy will not apply however you may be asked to evidence your status/qualification.  </w:t>
      </w:r>
    </w:p>
    <w:p w14:paraId="16911C61" w14:textId="77777777" w:rsidR="00FD790E" w:rsidRPr="00E52317" w:rsidRDefault="00FD790E" w:rsidP="00FD790E">
      <w:pPr>
        <w:suppressAutoHyphens/>
        <w:rPr>
          <w:rFonts w:ascii="Arial" w:eastAsia="Times New Roman" w:hAnsi="Arial" w:cs="Arial"/>
          <w:bCs/>
          <w:color w:val="FF0000"/>
          <w:highlight w:val="yellow"/>
          <w:lang w:eastAsia="ar-SA"/>
        </w:rPr>
      </w:pPr>
    </w:p>
    <w:p w14:paraId="57FA8170" w14:textId="77777777" w:rsidR="00FD790E" w:rsidRPr="00E52317" w:rsidRDefault="00FD790E" w:rsidP="00FD790E">
      <w:pPr>
        <w:ind w:left="737" w:hanging="737"/>
        <w:rPr>
          <w:rFonts w:ascii="Arial" w:eastAsia="Times New Roman" w:hAnsi="Arial" w:cs="Arial"/>
          <w:b/>
          <w:sz w:val="22"/>
          <w:szCs w:val="28"/>
          <w:highlight w:val="yellow"/>
          <w:lang w:eastAsia="en-GB"/>
        </w:rPr>
      </w:pPr>
    </w:p>
    <w:p w14:paraId="40449B7A" w14:textId="77777777" w:rsidR="00FD790E" w:rsidRPr="00D97B81" w:rsidRDefault="00FD790E" w:rsidP="00FD790E">
      <w:pPr>
        <w:rPr>
          <w:rFonts w:ascii="Arial" w:eastAsia="Times New Roman" w:hAnsi="Arial" w:cs="Arial"/>
          <w:color w:val="000000" w:themeColor="text1"/>
          <w:szCs w:val="28"/>
          <w:lang w:eastAsia="en-GB"/>
        </w:rPr>
      </w:pPr>
      <w:r w:rsidRPr="00D97B81">
        <w:rPr>
          <w:rFonts w:ascii="Arial" w:eastAsia="Times New Roman" w:hAnsi="Arial" w:cs="Arial"/>
          <w:color w:val="000000" w:themeColor="text1"/>
          <w:szCs w:val="28"/>
          <w:lang w:eastAsia="en-GB"/>
        </w:rPr>
        <w:t xml:space="preserve">18.3 </w:t>
      </w:r>
      <w:r w:rsidRPr="00D97B81">
        <w:rPr>
          <w:rFonts w:ascii="Arial" w:eastAsia="Times New Roman" w:hAnsi="Arial" w:cs="Arial"/>
          <w:color w:val="000000" w:themeColor="text1"/>
          <w:szCs w:val="28"/>
          <w:lang w:eastAsia="en-GB"/>
        </w:rPr>
        <w:tab/>
      </w:r>
      <w:r w:rsidRPr="00D97B81">
        <w:rPr>
          <w:rFonts w:ascii="Arial" w:eastAsia="Times New Roman" w:hAnsi="Arial" w:cs="Arial"/>
          <w:b/>
          <w:color w:val="000000" w:themeColor="text1"/>
          <w:szCs w:val="28"/>
          <w:lang w:eastAsia="en-GB"/>
        </w:rPr>
        <w:t>Additional guidance with regards Equalities &amp; Diversity</w:t>
      </w:r>
    </w:p>
    <w:p w14:paraId="230D5F7A" w14:textId="77777777" w:rsidR="00FD790E" w:rsidRPr="00D97B81" w:rsidRDefault="00FD790E" w:rsidP="00FD790E">
      <w:pPr>
        <w:rPr>
          <w:rFonts w:ascii="Arial" w:eastAsia="Times New Roman" w:hAnsi="Arial" w:cs="Arial"/>
          <w:color w:val="000000" w:themeColor="text1"/>
          <w:szCs w:val="28"/>
          <w:lang w:eastAsia="en-GB"/>
        </w:rPr>
      </w:pPr>
    </w:p>
    <w:p w14:paraId="5314A216" w14:textId="74C1F564" w:rsidR="00FD790E" w:rsidRPr="00D97B81" w:rsidRDefault="00D97B81" w:rsidP="00FD790E">
      <w:pPr>
        <w:ind w:left="720"/>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Y</w:t>
      </w:r>
      <w:r w:rsidR="00FD790E" w:rsidRPr="00D97B81">
        <w:rPr>
          <w:rFonts w:ascii="Arial" w:eastAsia="Times New Roman" w:hAnsi="Arial" w:cs="Arial"/>
          <w:bCs/>
          <w:color w:val="000000" w:themeColor="text1"/>
          <w:lang w:eastAsia="ar-SA"/>
        </w:rPr>
        <w:t>our equality and d</w:t>
      </w:r>
      <w:r w:rsidR="009F1DE6" w:rsidRPr="00D97B81">
        <w:rPr>
          <w:rFonts w:ascii="Arial" w:eastAsia="Times New Roman" w:hAnsi="Arial" w:cs="Arial"/>
          <w:bCs/>
          <w:color w:val="000000" w:themeColor="text1"/>
          <w:lang w:eastAsia="ar-SA"/>
        </w:rPr>
        <w:t>iversity policy</w:t>
      </w:r>
      <w:r w:rsidR="000802E5" w:rsidRPr="00D97B81">
        <w:rPr>
          <w:rFonts w:ascii="Arial" w:eastAsia="Times New Roman" w:hAnsi="Arial" w:cs="Arial"/>
          <w:bCs/>
          <w:color w:val="000000" w:themeColor="text1"/>
          <w:lang w:eastAsia="ar-SA"/>
        </w:rPr>
        <w:t>,</w:t>
      </w:r>
      <w:r w:rsidR="009F1DE6" w:rsidRPr="00D97B81">
        <w:rPr>
          <w:rFonts w:ascii="Arial" w:eastAsia="Times New Roman" w:hAnsi="Arial" w:cs="Arial"/>
          <w:bCs/>
          <w:color w:val="000000" w:themeColor="text1"/>
          <w:lang w:eastAsia="ar-SA"/>
        </w:rPr>
        <w:t xml:space="preserve"> as requested at Section 9, A2, Volume Two</w:t>
      </w:r>
      <w:r w:rsidR="000802E5" w:rsidRPr="00D97B81">
        <w:rPr>
          <w:rFonts w:ascii="Arial" w:eastAsia="Times New Roman" w:hAnsi="Arial" w:cs="Arial"/>
          <w:bCs/>
          <w:color w:val="000000" w:themeColor="text1"/>
          <w:lang w:eastAsia="ar-SA"/>
        </w:rPr>
        <w:t>,</w:t>
      </w:r>
      <w:r w:rsidR="009F1DE6" w:rsidRPr="00D97B81">
        <w:rPr>
          <w:rFonts w:ascii="Arial" w:eastAsia="Times New Roman" w:hAnsi="Arial" w:cs="Arial"/>
          <w:bCs/>
          <w:color w:val="000000" w:themeColor="text1"/>
          <w:lang w:eastAsia="ar-SA"/>
        </w:rPr>
        <w:t xml:space="preserve"> </w:t>
      </w:r>
      <w:r w:rsidR="00FD790E" w:rsidRPr="00D97B81">
        <w:rPr>
          <w:rFonts w:ascii="Arial" w:eastAsia="Times New Roman" w:hAnsi="Arial" w:cs="Arial"/>
          <w:bCs/>
          <w:color w:val="000000" w:themeColor="text1"/>
          <w:lang w:eastAsia="ar-SA"/>
        </w:rPr>
        <w:t xml:space="preserve">will be assessed using the following criteria: </w:t>
      </w:r>
    </w:p>
    <w:p w14:paraId="599B0CDE" w14:textId="77777777" w:rsidR="00FD790E" w:rsidRPr="00D97B81" w:rsidRDefault="00FD790E" w:rsidP="00FD790E">
      <w:pPr>
        <w:ind w:firstLine="720"/>
        <w:rPr>
          <w:rFonts w:ascii="Arial" w:eastAsia="Times New Roman" w:hAnsi="Arial" w:cs="Arial"/>
          <w:bCs/>
          <w:color w:val="000000" w:themeColor="text1"/>
          <w:lang w:eastAsia="ar-SA"/>
        </w:rPr>
      </w:pPr>
    </w:p>
    <w:p w14:paraId="2C49898D"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Inclusion of all 9 protected characteristics specified in the Equality Act (age, disability, race, religion or belief, sexual orientation, pregnancy and maternity, marriage or civil partnership, sex, gender reassignment) </w:t>
      </w:r>
    </w:p>
    <w:p w14:paraId="1C2EA517"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A statement of acknowledgement of compliance with responsibilities under the Equality Act 2010 </w:t>
      </w:r>
    </w:p>
    <w:p w14:paraId="4480260B"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A statement of how equality issues are being considered by the organisation in both employment and service delivery     </w:t>
      </w:r>
    </w:p>
    <w:p w14:paraId="034040CD"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A statement of how equality issues are reviewed or monitored in the organisation, including the overall responsibility for the implementation of the policy </w:t>
      </w:r>
    </w:p>
    <w:p w14:paraId="5302B2EA" w14:textId="77777777" w:rsidR="00FD790E" w:rsidRPr="00D97B81" w:rsidRDefault="00FD790E" w:rsidP="00FD790E">
      <w:pPr>
        <w:numPr>
          <w:ilvl w:val="0"/>
          <w:numId w:val="27"/>
        </w:numPr>
        <w:suppressAutoHyphens/>
        <w:rPr>
          <w:rFonts w:ascii="Arial" w:eastAsia="Times New Roman" w:hAnsi="Arial" w:cs="Arial"/>
          <w:bCs/>
          <w:color w:val="000000" w:themeColor="text1"/>
          <w:lang w:eastAsia="ar-SA"/>
        </w:rPr>
      </w:pPr>
      <w:r w:rsidRPr="00D97B81">
        <w:rPr>
          <w:rFonts w:ascii="Arial" w:eastAsia="Times New Roman" w:hAnsi="Arial" w:cs="Arial"/>
          <w:bCs/>
          <w:color w:val="000000" w:themeColor="text1"/>
          <w:lang w:eastAsia="ar-SA"/>
        </w:rPr>
        <w:t xml:space="preserve">An action plan on how equality issues are being improved across the organisation.    </w:t>
      </w:r>
    </w:p>
    <w:p w14:paraId="2996AEED" w14:textId="77777777" w:rsidR="00FD790E" w:rsidRPr="00D97B81" w:rsidRDefault="00FD790E" w:rsidP="00FD790E">
      <w:pPr>
        <w:suppressAutoHyphens/>
        <w:ind w:left="360"/>
        <w:rPr>
          <w:rFonts w:ascii="Arial" w:eastAsia="Times New Roman" w:hAnsi="Arial" w:cs="Arial"/>
          <w:bCs/>
          <w:color w:val="000000" w:themeColor="text1"/>
          <w:lang w:eastAsia="ar-SA"/>
        </w:rPr>
      </w:pPr>
    </w:p>
    <w:p w14:paraId="5481882A" w14:textId="150DB21E" w:rsidR="009F1DE6" w:rsidRPr="00D97B81" w:rsidRDefault="009F1DE6" w:rsidP="009F1DE6">
      <w:pPr>
        <w:suppressAutoHyphens/>
        <w:ind w:left="720"/>
        <w:rPr>
          <w:rFonts w:ascii="Arial" w:hAnsi="Arial" w:cs="Arial"/>
          <w:bCs/>
          <w:color w:val="000000" w:themeColor="text1"/>
          <w:lang w:eastAsia="ar-SA"/>
        </w:rPr>
      </w:pPr>
      <w:r w:rsidRPr="00D97B81">
        <w:rPr>
          <w:rFonts w:ascii="Arial" w:hAnsi="Arial" w:cs="Arial"/>
          <w:bCs/>
          <w:color w:val="000000" w:themeColor="text1"/>
          <w:lang w:eastAsia="ar-SA"/>
        </w:rPr>
        <w:t xml:space="preserve">A point will be awarded for each fulfilled criteria which is evident in your policy. The pass mark for this is </w:t>
      </w:r>
      <w:r w:rsidR="00D97B81" w:rsidRPr="00D97B81">
        <w:rPr>
          <w:rFonts w:ascii="Arial" w:hAnsi="Arial" w:cs="Arial"/>
          <w:b/>
          <w:bCs/>
          <w:color w:val="000000" w:themeColor="text1"/>
          <w:lang w:eastAsia="ar-SA"/>
        </w:rPr>
        <w:t>3</w:t>
      </w:r>
      <w:r w:rsidRPr="00D97B81">
        <w:rPr>
          <w:rFonts w:ascii="Arial" w:hAnsi="Arial" w:cs="Arial"/>
          <w:b/>
          <w:bCs/>
          <w:color w:val="000000" w:themeColor="text1"/>
          <w:lang w:eastAsia="ar-SA"/>
        </w:rPr>
        <w:t>/5</w:t>
      </w:r>
      <w:r w:rsidRPr="00D97B81">
        <w:rPr>
          <w:rFonts w:ascii="Arial" w:hAnsi="Arial" w:cs="Arial"/>
          <w:bCs/>
          <w:color w:val="000000" w:themeColor="text1"/>
          <w:lang w:eastAsia="ar-SA"/>
        </w:rPr>
        <w:t xml:space="preserve">.    </w:t>
      </w:r>
    </w:p>
    <w:p w14:paraId="5B3D0500" w14:textId="77777777" w:rsidR="00FD790E" w:rsidRPr="00FD790E" w:rsidRDefault="00FD790E" w:rsidP="00FD790E">
      <w:pPr>
        <w:rPr>
          <w:rFonts w:ascii="Arial" w:eastAsia="Times New Roman" w:hAnsi="Arial" w:cs="Arial"/>
          <w:szCs w:val="28"/>
          <w:lang w:eastAsia="en-GB"/>
        </w:rPr>
      </w:pPr>
    </w:p>
    <w:p w14:paraId="4EF5B315" w14:textId="77777777" w:rsidR="00FD790E" w:rsidRPr="00FD790E" w:rsidRDefault="00FD790E" w:rsidP="00FD790E">
      <w:pPr>
        <w:rPr>
          <w:rFonts w:ascii="Arial" w:eastAsia="Times New Roman" w:hAnsi="Arial" w:cs="Arial"/>
          <w:szCs w:val="28"/>
          <w:lang w:eastAsia="en-GB"/>
        </w:rPr>
      </w:pPr>
      <w:r w:rsidRPr="00FD790E">
        <w:rPr>
          <w:rFonts w:ascii="Arial" w:eastAsia="Times New Roman" w:hAnsi="Arial" w:cs="Arial"/>
          <w:szCs w:val="28"/>
          <w:lang w:eastAsia="en-GB"/>
        </w:rPr>
        <w:t>18.4</w:t>
      </w:r>
      <w:r w:rsidRPr="00FD790E">
        <w:rPr>
          <w:rFonts w:ascii="Arial" w:eastAsia="Times New Roman" w:hAnsi="Arial" w:cs="Arial"/>
          <w:szCs w:val="28"/>
          <w:lang w:eastAsia="en-GB"/>
        </w:rPr>
        <w:tab/>
      </w:r>
      <w:r w:rsidRPr="00FD790E">
        <w:rPr>
          <w:rFonts w:ascii="Arial" w:eastAsia="Times New Roman" w:hAnsi="Arial" w:cs="Arial"/>
          <w:b/>
          <w:szCs w:val="28"/>
          <w:lang w:eastAsia="en-GB"/>
        </w:rPr>
        <w:t>Additional guidance with regards to the Financial Evaluation</w:t>
      </w:r>
    </w:p>
    <w:p w14:paraId="42E3FD8D" w14:textId="77777777" w:rsidR="00FD790E" w:rsidRPr="00FD790E" w:rsidRDefault="00FD790E" w:rsidP="00FD790E">
      <w:pPr>
        <w:ind w:left="720"/>
        <w:rPr>
          <w:rFonts w:ascii="Arial" w:eastAsia="Times New Roman" w:hAnsi="Arial" w:cs="Times New Roman"/>
          <w:lang w:eastAsia="en-GB"/>
        </w:rPr>
      </w:pPr>
    </w:p>
    <w:p w14:paraId="49F2C75B" w14:textId="77777777" w:rsidR="005908F4" w:rsidRDefault="005908F4" w:rsidP="005908F4">
      <w:pPr>
        <w:ind w:left="720"/>
        <w:rPr>
          <w:rFonts w:ascii="Arial" w:hAnsi="Arial"/>
          <w:lang w:eastAsia="en-GB"/>
        </w:rPr>
      </w:pPr>
      <w:r>
        <w:rPr>
          <w:rFonts w:ascii="Arial" w:hAnsi="Arial"/>
          <w:lang w:eastAsia="en-GB"/>
        </w:rPr>
        <w:t xml:space="preserve">The key objective of financial appraisal is to analyse a bidder’s financial position and ability to carry out this contract.  A range of factors needs to be considered as part of the appraisal and various financial statistics, ratios and figures analysed.  Once the appropriate data has been obtained a professional judgement must then be applied to the issues.  </w:t>
      </w:r>
    </w:p>
    <w:p w14:paraId="01D6BAA4" w14:textId="77777777" w:rsidR="005908F4" w:rsidRDefault="005908F4" w:rsidP="005908F4">
      <w:pPr>
        <w:ind w:left="720"/>
        <w:rPr>
          <w:rFonts w:ascii="Arial" w:hAnsi="Arial"/>
          <w:lang w:eastAsia="en-GB"/>
        </w:rPr>
      </w:pPr>
    </w:p>
    <w:p w14:paraId="25C2CB1E" w14:textId="77777777" w:rsidR="005908F4" w:rsidRDefault="005908F4" w:rsidP="005908F4">
      <w:pPr>
        <w:ind w:left="720"/>
        <w:rPr>
          <w:rFonts w:ascii="Arial" w:hAnsi="Arial"/>
          <w:lang w:eastAsia="en-GB"/>
        </w:rPr>
      </w:pPr>
      <w:r>
        <w:rPr>
          <w:rFonts w:ascii="Arial" w:hAnsi="Arial"/>
          <w:lang w:eastAsia="en-GB"/>
        </w:rPr>
        <w:t xml:space="preserve">When undertaking the financial vetting the council looks at the </w:t>
      </w:r>
      <w:r w:rsidRPr="004118C9">
        <w:rPr>
          <w:rFonts w:ascii="Arial" w:hAnsi="Arial"/>
          <w:lang w:eastAsia="en-GB"/>
        </w:rPr>
        <w:t xml:space="preserve">two most recent sets of bidder’s accounts, which shows three years of financial information, </w:t>
      </w:r>
      <w:r>
        <w:rPr>
          <w:rFonts w:ascii="Arial" w:hAnsi="Arial"/>
          <w:lang w:eastAsia="en-GB"/>
        </w:rPr>
        <w:t>along with those of any parent company (if applicable and acting as guarantor).  These would be checked for general audit qualification issues and then analysed to give an indication of turnover and contract capacity, profitability, liquidity, net worth, asset/debt position and general stability.</w:t>
      </w:r>
    </w:p>
    <w:p w14:paraId="3CF717D1" w14:textId="77777777" w:rsidR="005908F4" w:rsidRDefault="005908F4" w:rsidP="005908F4">
      <w:pPr>
        <w:ind w:left="720"/>
        <w:rPr>
          <w:rFonts w:ascii="Arial" w:hAnsi="Arial"/>
          <w:lang w:eastAsia="en-GB"/>
        </w:rPr>
      </w:pPr>
    </w:p>
    <w:p w14:paraId="6E597634" w14:textId="77777777" w:rsidR="005908F4" w:rsidRDefault="005908F4" w:rsidP="005908F4">
      <w:pPr>
        <w:ind w:left="720"/>
        <w:rPr>
          <w:rFonts w:ascii="Arial" w:hAnsi="Arial"/>
          <w:lang w:eastAsia="en-GB"/>
        </w:rPr>
      </w:pPr>
      <w:r>
        <w:rPr>
          <w:rFonts w:ascii="Arial" w:hAnsi="Arial"/>
          <w:color w:val="000000"/>
          <w:lang w:eastAsia="en-GB"/>
        </w:rPr>
        <w:lastRenderedPageBreak/>
        <w:t xml:space="preserve">An Experian risk report will </w:t>
      </w:r>
      <w:r>
        <w:rPr>
          <w:rFonts w:ascii="Arial" w:hAnsi="Arial"/>
          <w:lang w:eastAsia="en-GB"/>
        </w:rPr>
        <w:t>also be obtained and reviewed as part of the process. This report provides a Commercial Delphi Score (out of 100) where the risks have been assessed by Experian.</w:t>
      </w:r>
    </w:p>
    <w:p w14:paraId="79189B74" w14:textId="77777777" w:rsidR="005908F4" w:rsidRDefault="005908F4" w:rsidP="005908F4">
      <w:pPr>
        <w:ind w:left="720"/>
        <w:rPr>
          <w:rFonts w:ascii="Arial" w:hAnsi="Arial"/>
          <w:lang w:eastAsia="en-GB"/>
        </w:rPr>
      </w:pPr>
    </w:p>
    <w:p w14:paraId="4010A701" w14:textId="77777777" w:rsidR="005908F4" w:rsidRDefault="005908F4" w:rsidP="005908F4">
      <w:pPr>
        <w:ind w:left="720"/>
        <w:rPr>
          <w:rFonts w:ascii="Arial" w:hAnsi="Arial"/>
          <w:lang w:eastAsia="en-GB"/>
        </w:rPr>
      </w:pPr>
      <w:r>
        <w:rPr>
          <w:rFonts w:ascii="Arial" w:hAnsi="Arial"/>
          <w:lang w:eastAsia="en-GB"/>
        </w:rPr>
        <w:t>Initially basic checks are made on a bidder’s title and any relevant registration details (e.g. registered number at Companies House).  The council would check whether the bidder is trading or dormant and whether it has a parent company.  The status of the accounts is also determined to check whether accounts submitted are for the last accounting period for which statements have been filed and whether there are later accounts that are overdue.</w:t>
      </w:r>
    </w:p>
    <w:p w14:paraId="59E3A090" w14:textId="77777777" w:rsidR="005908F4" w:rsidRDefault="005908F4" w:rsidP="005908F4">
      <w:pPr>
        <w:ind w:left="720"/>
        <w:rPr>
          <w:rFonts w:ascii="Arial" w:hAnsi="Arial"/>
          <w:lang w:eastAsia="en-GB"/>
        </w:rPr>
      </w:pPr>
    </w:p>
    <w:p w14:paraId="0C938DEE" w14:textId="77777777" w:rsidR="005908F4" w:rsidRDefault="005908F4" w:rsidP="005908F4">
      <w:pPr>
        <w:ind w:left="720"/>
        <w:rPr>
          <w:rFonts w:ascii="Arial" w:hAnsi="Arial"/>
          <w:lang w:eastAsia="en-GB"/>
        </w:rPr>
      </w:pPr>
      <w:r>
        <w:rPr>
          <w:rFonts w:ascii="Arial" w:hAnsi="Arial"/>
          <w:lang w:eastAsia="en-GB"/>
        </w:rPr>
        <w:t xml:space="preserve">When considering profitability the council looks at the profit before tax.  A loss in the year would be looked at in conjunction with the balance sheet resources available to cover this loss and any losses in the preceding year which would indicate trading difficulties. Return on Capital Employed will be analysed which measures how efficiently a company can generate profits. </w:t>
      </w:r>
    </w:p>
    <w:p w14:paraId="13B8A03B" w14:textId="77777777" w:rsidR="005908F4" w:rsidRDefault="005908F4" w:rsidP="005908F4">
      <w:pPr>
        <w:ind w:left="720"/>
        <w:rPr>
          <w:rFonts w:ascii="Arial" w:hAnsi="Arial"/>
          <w:lang w:eastAsia="en-GB"/>
        </w:rPr>
      </w:pPr>
    </w:p>
    <w:p w14:paraId="2CE7B6D3" w14:textId="77777777" w:rsidR="005908F4" w:rsidRDefault="005908F4" w:rsidP="005908F4">
      <w:pPr>
        <w:ind w:left="720"/>
        <w:rPr>
          <w:rFonts w:ascii="Arial" w:hAnsi="Arial"/>
          <w:lang w:eastAsia="en-GB"/>
        </w:rPr>
      </w:pPr>
      <w:r>
        <w:rPr>
          <w:rFonts w:ascii="Arial" w:hAnsi="Arial"/>
          <w:lang w:eastAsia="en-GB"/>
        </w:rPr>
        <w:t xml:space="preserve">When looking at liquidity the council uses the Acid Test ratio.  The Acid Test Ratio is a measure of financial strength, which excludes stock so that only liquid assets are included. This addresses the question of whether the bidder has enough current liquid assets to meet the payment schedule of its current debts with a margin of safety for possible losses in current assets.  </w:t>
      </w:r>
    </w:p>
    <w:p w14:paraId="505D89C1" w14:textId="77777777" w:rsidR="005908F4" w:rsidRDefault="005908F4" w:rsidP="005908F4">
      <w:pPr>
        <w:ind w:left="720"/>
        <w:rPr>
          <w:rFonts w:ascii="Arial" w:hAnsi="Arial"/>
          <w:lang w:eastAsia="en-GB"/>
        </w:rPr>
      </w:pPr>
    </w:p>
    <w:p w14:paraId="2F7A876F" w14:textId="4F9CEF5B" w:rsidR="005908F4" w:rsidRDefault="005908F4" w:rsidP="005908F4">
      <w:pPr>
        <w:ind w:left="720"/>
        <w:rPr>
          <w:rFonts w:ascii="Arial" w:hAnsi="Arial"/>
          <w:lang w:eastAsia="en-GB"/>
        </w:rPr>
      </w:pPr>
      <w:r>
        <w:rPr>
          <w:rFonts w:ascii="Arial" w:hAnsi="Arial"/>
          <w:lang w:eastAsia="en-GB"/>
        </w:rPr>
        <w:t>The council would look at the bidder’s balance sheet and determine the net tangible worth of the organisation and to ascertain whether any elements can be mobilised in a financial crisis.  The council could also look at the debt (gearing) ratio, total liabilities against shareholders’ funds, cash balances, debtors and creditor days, interest cover and interest paid against profit before interest and tax. This list of analysis is non</w:t>
      </w:r>
      <w:r w:rsidR="00666126">
        <w:rPr>
          <w:rFonts w:ascii="Arial" w:hAnsi="Arial"/>
          <w:lang w:eastAsia="en-GB"/>
        </w:rPr>
        <w:t>-</w:t>
      </w:r>
      <w:r>
        <w:rPr>
          <w:rFonts w:ascii="Arial" w:hAnsi="Arial"/>
          <w:lang w:eastAsia="en-GB"/>
        </w:rPr>
        <w:t>inclusive, and therefore additional financial ratios and analysis could be completed in order to appropriately assess the financial risks of the company.</w:t>
      </w:r>
    </w:p>
    <w:p w14:paraId="0AAA6A65" w14:textId="77777777" w:rsidR="005908F4" w:rsidRDefault="005908F4" w:rsidP="005908F4">
      <w:pPr>
        <w:ind w:left="720"/>
        <w:rPr>
          <w:rFonts w:ascii="Arial" w:hAnsi="Arial"/>
          <w:lang w:eastAsia="en-GB"/>
        </w:rPr>
      </w:pPr>
    </w:p>
    <w:p w14:paraId="46C05997" w14:textId="77777777" w:rsidR="005908F4" w:rsidRDefault="005908F4" w:rsidP="005908F4">
      <w:pPr>
        <w:ind w:left="720"/>
        <w:rPr>
          <w:rFonts w:ascii="Arial" w:hAnsi="Arial"/>
          <w:lang w:eastAsia="en-GB"/>
        </w:rPr>
      </w:pPr>
      <w:r>
        <w:rPr>
          <w:rFonts w:ascii="Arial" w:hAnsi="Arial"/>
          <w:lang w:eastAsia="en-GB"/>
        </w:rPr>
        <w:t>Contract limit is the size of contract that is considered ‘safe’ to award to a bidder, based on a simple comparison of the annual contract value to the annual turnover of the organisation.  This gives the council an idea of financial strength to ensure that the bidder can cope financially with this size of contract.  The council assesses the capacity issue of whether the bidder has the resources to carry out the work.  The council also considers whether the bidder will become over-dependant on the contract in question. For a DPS this test is excluded at initial testing, until further information on contract values and periods can be obtained.</w:t>
      </w:r>
      <w:r>
        <w:rPr>
          <w:rFonts w:ascii="Arial" w:hAnsi="Arial"/>
          <w:lang w:eastAsia="en-GB"/>
        </w:rPr>
        <w:tab/>
      </w:r>
    </w:p>
    <w:p w14:paraId="5C39D8D6" w14:textId="77777777" w:rsidR="005908F4" w:rsidRDefault="005908F4" w:rsidP="005908F4">
      <w:pPr>
        <w:ind w:left="720"/>
        <w:rPr>
          <w:rFonts w:ascii="Arial" w:hAnsi="Arial"/>
          <w:lang w:eastAsia="en-GB"/>
        </w:rPr>
      </w:pPr>
    </w:p>
    <w:p w14:paraId="3240618F" w14:textId="77777777" w:rsidR="005908F4" w:rsidRDefault="005908F4" w:rsidP="005908F4">
      <w:pPr>
        <w:ind w:left="720"/>
        <w:rPr>
          <w:rFonts w:ascii="Arial" w:hAnsi="Arial"/>
          <w:lang w:eastAsia="en-GB"/>
        </w:rPr>
      </w:pPr>
      <w:r>
        <w:rPr>
          <w:rFonts w:ascii="Arial" w:hAnsi="Arial"/>
          <w:lang w:eastAsia="en-GB"/>
        </w:rPr>
        <w:t>The council would consider all of the above in assessing the financial standing of bidders and that of any parent (if applicable), and then a judgement would be made as to the level of risk that the organisation would represent to the council.</w:t>
      </w:r>
    </w:p>
    <w:p w14:paraId="6AEB804A" w14:textId="77777777" w:rsidR="005908F4" w:rsidRDefault="005908F4" w:rsidP="005908F4">
      <w:pPr>
        <w:ind w:left="720"/>
        <w:rPr>
          <w:rFonts w:ascii="Arial" w:hAnsi="Arial"/>
          <w:lang w:eastAsia="en-GB"/>
        </w:rPr>
      </w:pPr>
    </w:p>
    <w:p w14:paraId="67A592D0" w14:textId="77777777" w:rsidR="005908F4" w:rsidRDefault="005908F4" w:rsidP="005908F4">
      <w:pPr>
        <w:ind w:left="720"/>
        <w:rPr>
          <w:rFonts w:ascii="Arial" w:hAnsi="Arial"/>
          <w:lang w:eastAsia="en-GB"/>
        </w:rPr>
      </w:pPr>
      <w:r>
        <w:rPr>
          <w:rFonts w:ascii="Arial" w:hAnsi="Arial"/>
          <w:lang w:eastAsia="en-GB"/>
        </w:rPr>
        <w:t xml:space="preserve">The final decision regarding the acceptability of the bidder’s financial standing relies on a degree of professional judgement from the council.  If the council decides that the financial standing of the bidder is such that it does not have the ability to perform the contact and represents an unacceptable risk to the council, then the bidder will be excluded from further consideration in this procurement </w:t>
      </w:r>
      <w:r w:rsidRPr="004118C9">
        <w:rPr>
          <w:rFonts w:ascii="Arial" w:hAnsi="Arial"/>
          <w:lang w:eastAsia="en-GB"/>
        </w:rPr>
        <w:t>process.</w:t>
      </w:r>
    </w:p>
    <w:p w14:paraId="189A8642" w14:textId="77777777" w:rsidR="00FD790E" w:rsidRPr="00FD790E" w:rsidRDefault="00FD790E" w:rsidP="00FD790E">
      <w:pPr>
        <w:ind w:left="720"/>
        <w:rPr>
          <w:rFonts w:ascii="Arial" w:eastAsia="Times New Roman" w:hAnsi="Arial" w:cs="Times New Roman"/>
          <w:lang w:eastAsia="en-GB"/>
        </w:rPr>
      </w:pPr>
    </w:p>
    <w:p w14:paraId="5C5F1791" w14:textId="59812A3B" w:rsidR="00FD790E" w:rsidRPr="00FD790E" w:rsidRDefault="00FD790E" w:rsidP="00FD790E">
      <w:pPr>
        <w:spacing w:before="40" w:after="40"/>
        <w:rPr>
          <w:rFonts w:ascii="Arial" w:eastAsia="Times New Roman" w:hAnsi="Arial" w:cs="Times New Roman"/>
          <w:b/>
          <w:sz w:val="32"/>
          <w:szCs w:val="32"/>
          <w:lang w:eastAsia="en-GB"/>
        </w:rPr>
      </w:pPr>
      <w:r w:rsidRPr="00FD790E">
        <w:rPr>
          <w:rFonts w:ascii="Arial" w:eastAsia="Times New Roman" w:hAnsi="Arial" w:cs="Times New Roman"/>
          <w:b/>
          <w:sz w:val="32"/>
          <w:szCs w:val="32"/>
          <w:lang w:eastAsia="en-GB"/>
        </w:rPr>
        <w:lastRenderedPageBreak/>
        <w:t xml:space="preserve">Guidance on new supplier Selection Questionnaire </w:t>
      </w:r>
    </w:p>
    <w:p w14:paraId="4717EBEB" w14:textId="77777777" w:rsidR="00FD790E" w:rsidRPr="00FD790E" w:rsidRDefault="00FD790E" w:rsidP="00FD790E">
      <w:pPr>
        <w:spacing w:before="40" w:after="40"/>
        <w:rPr>
          <w:rFonts w:ascii="Arial" w:eastAsia="Times New Roman" w:hAnsi="Arial" w:cs="Times New Roman"/>
          <w:lang w:eastAsia="en-GB"/>
        </w:rPr>
      </w:pPr>
    </w:p>
    <w:p w14:paraId="7BC272D4" w14:textId="77777777" w:rsidR="00FD790E" w:rsidRPr="00FD790E" w:rsidRDefault="00FD790E" w:rsidP="00FD790E">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t>Mandatory Exclusion Grounds</w:t>
      </w:r>
    </w:p>
    <w:p w14:paraId="6DBC34C3" w14:textId="77777777" w:rsidR="00FD790E" w:rsidRPr="00FD790E" w:rsidRDefault="00FD790E" w:rsidP="00FD790E">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Public Contract Regulations 2015 R57(1), (2) and (3)</w:t>
      </w:r>
    </w:p>
    <w:p w14:paraId="6840FF85" w14:textId="77777777" w:rsidR="00FD790E" w:rsidRPr="00FD790E" w:rsidRDefault="00FD790E" w:rsidP="00FD790E">
      <w:pPr>
        <w:spacing w:before="40"/>
        <w:rPr>
          <w:rFonts w:ascii="Arial" w:eastAsia="Times New Roman" w:hAnsi="Arial" w:cs="Times New Roman"/>
          <w:b/>
          <w:sz w:val="22"/>
          <w:szCs w:val="22"/>
          <w:lang w:eastAsia="en-GB"/>
        </w:rPr>
      </w:pPr>
    </w:p>
    <w:p w14:paraId="209773B3" w14:textId="77777777" w:rsidR="00FD790E" w:rsidRPr="00FD790E" w:rsidRDefault="00FD790E" w:rsidP="00FD790E">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Public Contract Directives 2014/24/EU Article 57(1)</w:t>
      </w:r>
    </w:p>
    <w:p w14:paraId="6D3E6075" w14:textId="77777777" w:rsidR="00FD790E" w:rsidRPr="00FD790E" w:rsidRDefault="00FD790E" w:rsidP="00FD790E">
      <w:pPr>
        <w:spacing w:before="40"/>
        <w:rPr>
          <w:rFonts w:ascii="Arial" w:eastAsia="Times New Roman" w:hAnsi="Arial" w:cs="Times New Roman"/>
          <w:lang w:eastAsia="en-GB"/>
        </w:rPr>
      </w:pPr>
    </w:p>
    <w:p w14:paraId="0D075ED2" w14:textId="77777777" w:rsidR="00FD790E" w:rsidRPr="00FD790E" w:rsidRDefault="00FD790E" w:rsidP="00FD790E">
      <w:pPr>
        <w:spacing w:before="40"/>
        <w:rPr>
          <w:rFonts w:ascii="Arial" w:eastAsia="Times New Roman" w:hAnsi="Arial" w:cs="Times New Roman"/>
          <w:b/>
          <w:sz w:val="22"/>
          <w:szCs w:val="22"/>
          <w:lang w:eastAsia="en-GB"/>
        </w:rPr>
      </w:pPr>
      <w:r w:rsidRPr="00FD790E">
        <w:rPr>
          <w:rFonts w:ascii="Arial" w:eastAsia="Times New Roman" w:hAnsi="Arial" w:cs="Times New Roman"/>
          <w:b/>
          <w:sz w:val="22"/>
          <w:szCs w:val="22"/>
          <w:lang w:eastAsia="en-GB"/>
        </w:rPr>
        <w:t>Participation in a criminal organisation</w:t>
      </w:r>
    </w:p>
    <w:p w14:paraId="6ECD4A92" w14:textId="77777777" w:rsidR="00FD790E" w:rsidRPr="00FD790E" w:rsidRDefault="00FD790E" w:rsidP="00FD790E">
      <w:pPr>
        <w:spacing w:before="40" w:after="40"/>
        <w:rPr>
          <w:rFonts w:ascii="Arial" w:eastAsia="Times New Roman" w:hAnsi="Arial" w:cs="Times New Roman"/>
          <w:b/>
          <w:sz w:val="22"/>
          <w:szCs w:val="22"/>
          <w:lang w:eastAsia="en-GB"/>
        </w:rPr>
      </w:pPr>
    </w:p>
    <w:p w14:paraId="54B2AA4A"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Participation offence as defined by section 45 of the Serious Crime Act 2015</w:t>
      </w:r>
    </w:p>
    <w:p w14:paraId="653BBE69" w14:textId="77777777" w:rsidR="00FD790E" w:rsidRPr="00FD790E" w:rsidRDefault="00FD790E" w:rsidP="00FD790E">
      <w:pPr>
        <w:spacing w:before="40" w:after="40"/>
        <w:rPr>
          <w:rFonts w:ascii="Arial" w:eastAsia="Times New Roman" w:hAnsi="Arial" w:cs="Times New Roman"/>
          <w:lang w:eastAsia="en-GB"/>
        </w:rPr>
      </w:pPr>
    </w:p>
    <w:p w14:paraId="4004A0B4"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Conspiracy within the meaning of </w:t>
      </w:r>
    </w:p>
    <w:p w14:paraId="0C95FC13" w14:textId="77777777" w:rsidR="00FD790E" w:rsidRPr="00FD790E" w:rsidRDefault="00FD790E" w:rsidP="00FD790E">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section 1 or 1A of the Criminal Law Act 1977 or </w:t>
      </w:r>
    </w:p>
    <w:p w14:paraId="70F420D8" w14:textId="77777777" w:rsidR="00FD790E" w:rsidRPr="00FD790E" w:rsidRDefault="00FD790E" w:rsidP="00FD790E">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article 9 or 9A of the Criminal Attempts and Conspiracy (Northern Ireland) Order 1983 </w:t>
      </w:r>
    </w:p>
    <w:p w14:paraId="609CE44B"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where that conspiracy relates to participation in a criminal organisation as defined in Article 2 of Council Framework Decision 2008/841/JHA on the fight against organised crime;</w:t>
      </w:r>
    </w:p>
    <w:p w14:paraId="7DEF0BC0" w14:textId="77777777" w:rsidR="00FD790E" w:rsidRPr="00FD790E" w:rsidRDefault="00FD790E" w:rsidP="00FD790E">
      <w:pPr>
        <w:spacing w:before="40" w:after="40"/>
        <w:rPr>
          <w:rFonts w:ascii="Arial" w:eastAsia="Times New Roman" w:hAnsi="Arial" w:cs="Times New Roman"/>
          <w:b/>
          <w:sz w:val="28"/>
          <w:szCs w:val="28"/>
          <w:lang w:eastAsia="en-GB"/>
        </w:rPr>
      </w:pPr>
    </w:p>
    <w:p w14:paraId="56A2C447"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Corruption </w:t>
      </w:r>
    </w:p>
    <w:p w14:paraId="3D50B7A0"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Corruption within the meaning of section 1(2) of the Public Bodies Corrupt Practices Act 1889 or section 1 of the Prevention of Corruption Act 1906; </w:t>
      </w:r>
    </w:p>
    <w:p w14:paraId="5CA15B2D"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The common law offence of bribery; </w:t>
      </w:r>
    </w:p>
    <w:p w14:paraId="3533B653"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Bribery within the meaning of sections 1, 2 or 6 of the Bribery Act 2010, or section 113 of the Representation of the People Act 1983; </w:t>
      </w:r>
    </w:p>
    <w:p w14:paraId="1BE653FD"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Fraud </w:t>
      </w:r>
    </w:p>
    <w:p w14:paraId="6E30CF79"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Any of the following offences, where the offence relates to fraud affecting the European Communities’ financial interests as defined by Article 1 of the convention on the protection of the financial interests of the European Communities:</w:t>
      </w:r>
    </w:p>
    <w:p w14:paraId="6194487F"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the common law offence of cheating the Revenue; </w:t>
      </w:r>
    </w:p>
    <w:p w14:paraId="10AE0D93"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the common law offence of conspiracy to defraud;</w:t>
      </w:r>
    </w:p>
    <w:p w14:paraId="004B874A"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fraud or theft within the meaning of the Theft Act 1968, the Theft Act (Northern Ireland) 1969, the Theft Act 1978 or the Theft (Northern Ireland) Order 1978;</w:t>
      </w:r>
    </w:p>
    <w:p w14:paraId="6C91CEEA"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fraudulent trading within the meaning of section 458 of the Companies Act 1985, article 451 of the Companies (Northern Ireland) Order 1986 or section 993 of the Companies Act 2006; </w:t>
      </w:r>
    </w:p>
    <w:p w14:paraId="30BBC738"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fraudulent evasion within the meaning of section 170 of the Customs and Excise Management Act 1979 or section 72 of the Value Added Tax Act 1994;</w:t>
      </w:r>
    </w:p>
    <w:p w14:paraId="2ED679E6"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in connection with taxation in the European Union within the meaning of section 71 of the Criminal Justice Act 1993; </w:t>
      </w:r>
    </w:p>
    <w:p w14:paraId="750F3C20"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destroying, defacing or concealing of documents or procuring the execution of a valuable security within the meaning of section 20 of the Theft Act 1968 or section 19 of the Theft Act (Northern Ireland) 1969; </w:t>
      </w:r>
    </w:p>
    <w:p w14:paraId="64829414"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fraud within the meaning of section 2, 3 or 4 of the Fraud Act 2006; </w:t>
      </w:r>
    </w:p>
    <w:p w14:paraId="0077B83C" w14:textId="77777777" w:rsidR="00FD790E" w:rsidRPr="00FD790E" w:rsidRDefault="00FD790E" w:rsidP="00FD790E">
      <w:pPr>
        <w:numPr>
          <w:ilvl w:val="0"/>
          <w:numId w:val="29"/>
        </w:numPr>
        <w:spacing w:before="40" w:after="40"/>
        <w:rPr>
          <w:rFonts w:ascii="Arial" w:eastAsia="Times New Roman" w:hAnsi="Arial" w:cs="Times New Roman"/>
          <w:lang w:eastAsia="en-GB"/>
        </w:rPr>
      </w:pPr>
      <w:r w:rsidRPr="00FD790E">
        <w:rPr>
          <w:rFonts w:ascii="Arial" w:eastAsia="Times New Roman" w:hAnsi="Arial" w:cs="Times New Roman"/>
          <w:lang w:eastAsia="en-GB"/>
        </w:rPr>
        <w:lastRenderedPageBreak/>
        <w:t>the possession of articles for use in frauds within the meaning of section 6 of the Fraud Act 2006, or the making, adapting, supplying or offering to supply articles for use in frauds within the meaning of section 7 of that Act;</w:t>
      </w:r>
    </w:p>
    <w:p w14:paraId="0BE377AB" w14:textId="77777777" w:rsidR="00FD790E" w:rsidRPr="00FD790E" w:rsidRDefault="00FD790E" w:rsidP="00FD790E">
      <w:pPr>
        <w:spacing w:before="40" w:after="40"/>
        <w:rPr>
          <w:rFonts w:ascii="Arial" w:eastAsia="Times New Roman" w:hAnsi="Arial" w:cs="Times New Roman"/>
          <w:lang w:eastAsia="en-GB"/>
        </w:rPr>
      </w:pPr>
    </w:p>
    <w:p w14:paraId="3072927F"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Terrorist offences or offences linked to terrorist activities</w:t>
      </w:r>
    </w:p>
    <w:p w14:paraId="366ADA08" w14:textId="77777777" w:rsidR="00FD790E" w:rsidRPr="00FD790E" w:rsidRDefault="00FD790E" w:rsidP="00FD790E">
      <w:pPr>
        <w:spacing w:before="40" w:after="40"/>
        <w:rPr>
          <w:rFonts w:ascii="Arial" w:eastAsia="Times New Roman" w:hAnsi="Arial" w:cs="Times New Roman"/>
          <w:b/>
          <w:lang w:eastAsia="en-GB"/>
        </w:rPr>
      </w:pPr>
    </w:p>
    <w:p w14:paraId="3C3B3677"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Any offence: </w:t>
      </w:r>
    </w:p>
    <w:p w14:paraId="46A55563" w14:textId="77777777" w:rsidR="00FD790E" w:rsidRPr="00FD790E" w:rsidRDefault="00FD790E" w:rsidP="00FD790E">
      <w:pPr>
        <w:spacing w:before="40" w:after="40"/>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listed in section 41 of the Counter Terrorism Act 2008; </w:t>
      </w:r>
    </w:p>
    <w:p w14:paraId="4FC98EDB"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listed in schedule 2 to that Act where the court has determined that there is a terrorist connection; </w:t>
      </w:r>
    </w:p>
    <w:p w14:paraId="027A43E0"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under sections 44 to 46 of the Serious Crime Act 2007 which relates to an offence covered by the previous two points;</w:t>
      </w:r>
    </w:p>
    <w:p w14:paraId="278A9376" w14:textId="77777777" w:rsidR="00FD790E" w:rsidRPr="00FD790E" w:rsidRDefault="00FD790E" w:rsidP="00FD790E">
      <w:pPr>
        <w:spacing w:before="40" w:after="40"/>
        <w:rPr>
          <w:rFonts w:ascii="Arial" w:eastAsia="Times New Roman" w:hAnsi="Arial" w:cs="Times New Roman"/>
          <w:lang w:eastAsia="en-GB"/>
        </w:rPr>
      </w:pPr>
    </w:p>
    <w:p w14:paraId="0A47DA5C"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Money laundering or terrorist financing </w:t>
      </w:r>
    </w:p>
    <w:p w14:paraId="0190A04A" w14:textId="77777777" w:rsidR="00FD790E" w:rsidRPr="00FD790E" w:rsidRDefault="00FD790E" w:rsidP="00FD790E">
      <w:pPr>
        <w:spacing w:before="40" w:after="40"/>
        <w:rPr>
          <w:rFonts w:ascii="Arial" w:eastAsia="Times New Roman" w:hAnsi="Arial" w:cs="Times New Roman"/>
          <w:lang w:eastAsia="en-GB"/>
        </w:rPr>
      </w:pPr>
    </w:p>
    <w:p w14:paraId="2461F872"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Money laundering within the meaning of sections 340(11) and 415 of the Proceeds of Crime Act 2002 </w:t>
      </w:r>
    </w:p>
    <w:p w14:paraId="5D8504C8" w14:textId="77777777" w:rsidR="00FD790E" w:rsidRPr="00FD790E" w:rsidRDefault="00FD790E" w:rsidP="00FD790E">
      <w:pPr>
        <w:spacing w:before="40" w:after="40"/>
        <w:rPr>
          <w:rFonts w:ascii="Arial" w:eastAsia="Times New Roman" w:hAnsi="Arial" w:cs="Times New Roman"/>
          <w:lang w:eastAsia="en-GB"/>
        </w:rPr>
      </w:pPr>
    </w:p>
    <w:p w14:paraId="53154A0E"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An offence in connection with the proceeds of criminal conduct within the meaning of section 93A, 93B or 93C of the Criminal Justice Act 1988 or article 45, 46 or 47 of the Proceeds of Crime (Northern Ireland) Order 1996</w:t>
      </w:r>
    </w:p>
    <w:p w14:paraId="72C6D1B3" w14:textId="77777777" w:rsidR="00FD790E" w:rsidRPr="00FD790E" w:rsidRDefault="00FD790E" w:rsidP="00FD790E">
      <w:pPr>
        <w:spacing w:before="40" w:after="40"/>
        <w:rPr>
          <w:rFonts w:ascii="Arial" w:eastAsia="Times New Roman" w:hAnsi="Arial" w:cs="Times New Roman"/>
          <w:lang w:eastAsia="en-GB"/>
        </w:rPr>
      </w:pPr>
    </w:p>
    <w:p w14:paraId="5067BF54"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Child labour and other forms of trafficking human beings</w:t>
      </w:r>
    </w:p>
    <w:p w14:paraId="3723EABC" w14:textId="77777777" w:rsidR="00FD790E" w:rsidRPr="00FD790E" w:rsidRDefault="00FD790E" w:rsidP="00FD790E">
      <w:pPr>
        <w:spacing w:before="40" w:after="40"/>
        <w:rPr>
          <w:rFonts w:ascii="Arial" w:eastAsia="Times New Roman" w:hAnsi="Arial" w:cs="Times New Roman"/>
          <w:b/>
          <w:lang w:eastAsia="en-GB"/>
        </w:rPr>
      </w:pPr>
    </w:p>
    <w:p w14:paraId="77F0F361"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4 of the Asylum and Immigration (Treatment of Claimants etc.) Act 2004; </w:t>
      </w:r>
    </w:p>
    <w:p w14:paraId="71B5BC35" w14:textId="77777777" w:rsidR="00FD790E" w:rsidRPr="00FD790E" w:rsidRDefault="00FD790E" w:rsidP="00FD790E">
      <w:pPr>
        <w:spacing w:before="40" w:after="40"/>
        <w:rPr>
          <w:rFonts w:ascii="Arial" w:eastAsia="Times New Roman" w:hAnsi="Arial" w:cs="Times New Roman"/>
          <w:lang w:eastAsia="en-GB"/>
        </w:rPr>
      </w:pPr>
    </w:p>
    <w:p w14:paraId="640233B7"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59A of the Sexual Offences Act 2003 </w:t>
      </w:r>
    </w:p>
    <w:p w14:paraId="4386D410" w14:textId="77777777" w:rsidR="00FD790E" w:rsidRPr="00FD790E" w:rsidRDefault="00FD790E" w:rsidP="00FD790E">
      <w:pPr>
        <w:spacing w:before="40" w:after="40"/>
        <w:rPr>
          <w:rFonts w:ascii="Arial" w:eastAsia="Times New Roman" w:hAnsi="Arial" w:cs="Times New Roman"/>
          <w:lang w:eastAsia="en-GB"/>
        </w:rPr>
      </w:pPr>
    </w:p>
    <w:p w14:paraId="268248D3"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under section 71 of the Coroners and Justice Act 2009; </w:t>
      </w:r>
    </w:p>
    <w:p w14:paraId="6F30866A" w14:textId="77777777" w:rsidR="00FD790E" w:rsidRPr="00FD790E" w:rsidRDefault="00FD790E" w:rsidP="00FD790E">
      <w:pPr>
        <w:spacing w:before="40" w:after="40"/>
        <w:rPr>
          <w:rFonts w:ascii="Arial" w:eastAsia="Times New Roman" w:hAnsi="Arial" w:cs="Times New Roman"/>
          <w:lang w:eastAsia="en-GB"/>
        </w:rPr>
      </w:pPr>
    </w:p>
    <w:p w14:paraId="33A18074"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 offence in connection with the proceeds of drug trafficking within the meaning of section 49, 50 or 51 of the Drug Trafficking Act 1994 </w:t>
      </w:r>
    </w:p>
    <w:p w14:paraId="55C9A400" w14:textId="77777777" w:rsidR="00FD790E" w:rsidRPr="00FD790E" w:rsidRDefault="00FD790E" w:rsidP="00FD790E">
      <w:pPr>
        <w:spacing w:before="40" w:after="40"/>
        <w:rPr>
          <w:rFonts w:ascii="Arial" w:eastAsia="Times New Roman" w:hAnsi="Arial" w:cs="Times New Roman"/>
          <w:lang w:eastAsia="en-GB"/>
        </w:rPr>
      </w:pPr>
    </w:p>
    <w:p w14:paraId="33A5873E"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An offence under section 2 or section 4 of the Modern Slavery Act 2015</w:t>
      </w:r>
    </w:p>
    <w:p w14:paraId="704216EF" w14:textId="77777777" w:rsidR="00FD790E" w:rsidRPr="00FD790E" w:rsidRDefault="00FD790E" w:rsidP="00FD790E">
      <w:pPr>
        <w:spacing w:before="40" w:after="40"/>
        <w:rPr>
          <w:rFonts w:ascii="Arial" w:eastAsia="Times New Roman" w:hAnsi="Arial" w:cs="Times New Roman"/>
          <w:lang w:eastAsia="en-GB"/>
        </w:rPr>
      </w:pPr>
    </w:p>
    <w:p w14:paraId="3276BE9E" w14:textId="77777777" w:rsidR="00FD790E" w:rsidRPr="00FD790E" w:rsidRDefault="00FD790E" w:rsidP="00FD790E">
      <w:pPr>
        <w:spacing w:before="40" w:after="40"/>
        <w:rPr>
          <w:rFonts w:ascii="Arial" w:eastAsia="Times New Roman" w:hAnsi="Arial" w:cs="Times New Roman"/>
          <w:b/>
          <w:lang w:eastAsia="en-GB"/>
        </w:rPr>
      </w:pPr>
    </w:p>
    <w:p w14:paraId="107B8D8A"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Non-payment of tax and social security contributions</w:t>
      </w:r>
    </w:p>
    <w:p w14:paraId="6EF1AE50" w14:textId="77777777" w:rsidR="00FD790E" w:rsidRPr="00FD790E" w:rsidRDefault="00FD790E" w:rsidP="00FD790E">
      <w:pPr>
        <w:spacing w:before="40" w:after="40"/>
        <w:rPr>
          <w:rFonts w:ascii="Arial" w:eastAsia="Times New Roman" w:hAnsi="Arial" w:cs="Times New Roman"/>
          <w:b/>
          <w:lang w:eastAsia="en-GB"/>
        </w:rPr>
      </w:pPr>
    </w:p>
    <w:p w14:paraId="48B92255"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Breach of obligations relating to the payment of taxes or social security contributions that has been established by a judicial or administrative decision.</w:t>
      </w:r>
    </w:p>
    <w:p w14:paraId="0166E6AF" w14:textId="77777777" w:rsidR="00FD790E" w:rsidRPr="00FD790E" w:rsidRDefault="00FD790E" w:rsidP="00FD790E">
      <w:pPr>
        <w:spacing w:before="40" w:after="40"/>
        <w:rPr>
          <w:rFonts w:ascii="Arial" w:eastAsia="Times New Roman" w:hAnsi="Arial" w:cs="Times New Roman"/>
          <w:lang w:eastAsia="en-GB"/>
        </w:rPr>
      </w:pPr>
    </w:p>
    <w:p w14:paraId="63AC65D8"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Where any tax returns submitted on or after 1 October 2012 have been found to be incorrect as a result of: </w:t>
      </w:r>
    </w:p>
    <w:p w14:paraId="67CBF7FE"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lastRenderedPageBreak/>
        <w:t xml:space="preserve">● HMRC successfully challenging the potential supplier under the General Anti – Abuse Rule (GAAR) or the “Halifax” abuse principle; or </w:t>
      </w:r>
    </w:p>
    <w:p w14:paraId="16F5BF7D"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a tax authority in a jurisdiction in which the potential supplier is established successfully challenging it under any tax rules or legislation that have an effect equivalent or similar to the GAAR or “Halifax” abuse principle; </w:t>
      </w:r>
    </w:p>
    <w:p w14:paraId="6CBFEDAF" w14:textId="77777777" w:rsidR="00FD790E" w:rsidRPr="00FD790E" w:rsidRDefault="00FD790E" w:rsidP="00FD790E">
      <w:pPr>
        <w:spacing w:before="40" w:after="40"/>
        <w:ind w:left="1440"/>
        <w:rPr>
          <w:rFonts w:ascii="Arial" w:eastAsia="Times New Roman" w:hAnsi="Arial" w:cs="Times New Roman"/>
          <w:lang w:eastAsia="en-GB"/>
        </w:rPr>
      </w:pPr>
      <w:r w:rsidRPr="00FD790E">
        <w:rPr>
          <w:rFonts w:ascii="Arial" w:eastAsia="Times New Roman" w:hAnsi="Arial" w:cs="Times New Roman"/>
          <w:lang w:eastAsia="en-GB"/>
        </w:rPr>
        <w:t xml:space="preserve">● a failure to notify, or failure of an avoidance scheme which the supplier is or was involved in, under the Disclosure of Tax Avoidance Scheme rules (DOTAS) or any equivalent or similar regime in a jurisdiction in which the supplier is established </w:t>
      </w:r>
    </w:p>
    <w:p w14:paraId="1A0E3329" w14:textId="77777777" w:rsidR="00FD790E" w:rsidRPr="00FD790E" w:rsidRDefault="00FD790E" w:rsidP="00FD790E">
      <w:pPr>
        <w:spacing w:before="40" w:after="40"/>
        <w:rPr>
          <w:rFonts w:ascii="Arial" w:eastAsia="Times New Roman" w:hAnsi="Arial" w:cs="Times New Roman"/>
          <w:lang w:eastAsia="en-GB"/>
        </w:rPr>
      </w:pPr>
    </w:p>
    <w:p w14:paraId="2DCD649E"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Other offences </w:t>
      </w:r>
    </w:p>
    <w:p w14:paraId="3B99C822" w14:textId="77777777" w:rsidR="00FD790E" w:rsidRPr="00FD790E" w:rsidRDefault="00FD790E" w:rsidP="00FD790E">
      <w:pPr>
        <w:spacing w:before="40" w:after="40"/>
        <w:rPr>
          <w:rFonts w:ascii="Arial" w:eastAsia="Times New Roman" w:hAnsi="Arial" w:cs="Times New Roman"/>
          <w:lang w:eastAsia="en-GB"/>
        </w:rPr>
      </w:pPr>
    </w:p>
    <w:p w14:paraId="159F85D0" w14:textId="77777777" w:rsidR="00FD790E" w:rsidRPr="00FD790E" w:rsidRDefault="00FD790E" w:rsidP="00FD790E">
      <w:pPr>
        <w:spacing w:before="40" w:after="40"/>
        <w:rPr>
          <w:rFonts w:ascii="Arial" w:eastAsia="Times New Roman" w:hAnsi="Arial" w:cs="Times New Roman"/>
          <w:lang w:eastAsia="en-GB"/>
        </w:rPr>
      </w:pPr>
      <w:r w:rsidRPr="00FD790E">
        <w:rPr>
          <w:rFonts w:ascii="Arial" w:eastAsia="Times New Roman" w:hAnsi="Arial" w:cs="Times New Roman"/>
          <w:lang w:eastAsia="en-GB"/>
        </w:rPr>
        <w:t xml:space="preserve">Any other offence within the meaning of Article 57(1) of the Directive as defined by the law of any jurisdiction outside England, Wales and Northern Ireland </w:t>
      </w:r>
    </w:p>
    <w:p w14:paraId="23DD3EA7"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lang w:eastAsia="en-GB"/>
        </w:rPr>
        <w:t>Any other offence within the meaning of Article 57(1) of the Directive created after 26th February 2015 in England, Wales or Northern Ireland</w:t>
      </w:r>
    </w:p>
    <w:p w14:paraId="79B94815" w14:textId="77777777" w:rsidR="00FD790E" w:rsidRPr="00FD790E" w:rsidRDefault="00FD790E" w:rsidP="00FD790E">
      <w:pPr>
        <w:spacing w:before="40" w:after="40"/>
        <w:rPr>
          <w:rFonts w:ascii="Arial" w:eastAsia="Times New Roman" w:hAnsi="Arial" w:cs="Times New Roman"/>
          <w:lang w:eastAsia="en-GB"/>
        </w:rPr>
      </w:pPr>
    </w:p>
    <w:p w14:paraId="540F4F67" w14:textId="77777777" w:rsidR="00FD790E" w:rsidRPr="00FD790E" w:rsidRDefault="00FD790E" w:rsidP="00FD790E">
      <w:pPr>
        <w:spacing w:before="40" w:after="40"/>
        <w:rPr>
          <w:rFonts w:ascii="Arial" w:eastAsia="Times New Roman" w:hAnsi="Arial" w:cs="Times New Roman"/>
          <w:b/>
          <w:sz w:val="28"/>
          <w:szCs w:val="28"/>
          <w:lang w:eastAsia="en-GB"/>
        </w:rPr>
      </w:pPr>
    </w:p>
    <w:p w14:paraId="6A661355" w14:textId="77777777" w:rsidR="00FD790E" w:rsidRPr="00FD790E" w:rsidRDefault="00FD790E" w:rsidP="00FD790E">
      <w:pPr>
        <w:rPr>
          <w:rFonts w:ascii="Arial" w:eastAsia="Times New Roman" w:hAnsi="Arial" w:cs="Times New Roman"/>
          <w:b/>
          <w:szCs w:val="20"/>
          <w:u w:val="single"/>
          <w:lang w:eastAsia="en-GB"/>
        </w:rPr>
      </w:pPr>
    </w:p>
    <w:p w14:paraId="690099D0" w14:textId="77777777" w:rsidR="00FD790E" w:rsidRPr="00FD790E" w:rsidRDefault="00FD790E" w:rsidP="00FD790E">
      <w:pPr>
        <w:rPr>
          <w:rFonts w:ascii="Arial" w:eastAsia="Times New Roman" w:hAnsi="Arial" w:cs="Times New Roman"/>
          <w:b/>
          <w:szCs w:val="20"/>
          <w:u w:val="single"/>
          <w:lang w:eastAsia="en-GB"/>
        </w:rPr>
      </w:pPr>
    </w:p>
    <w:p w14:paraId="5719BD04" w14:textId="77777777" w:rsidR="00FD790E" w:rsidRPr="00FD790E" w:rsidRDefault="00FD790E" w:rsidP="00FD790E">
      <w:pPr>
        <w:rPr>
          <w:rFonts w:ascii="Arial" w:eastAsia="Times New Roman" w:hAnsi="Arial" w:cs="Times New Roman"/>
          <w:b/>
          <w:szCs w:val="20"/>
          <w:u w:val="single"/>
          <w:lang w:eastAsia="en-GB"/>
        </w:rPr>
      </w:pPr>
    </w:p>
    <w:p w14:paraId="11753758" w14:textId="77777777" w:rsidR="00FD790E" w:rsidRPr="00FD790E" w:rsidRDefault="00FD790E" w:rsidP="00FD790E">
      <w:pPr>
        <w:rPr>
          <w:rFonts w:ascii="Arial" w:eastAsia="Times New Roman" w:hAnsi="Arial" w:cs="Times New Roman"/>
          <w:b/>
          <w:szCs w:val="20"/>
          <w:u w:val="single"/>
          <w:lang w:eastAsia="en-GB"/>
        </w:rPr>
      </w:pPr>
    </w:p>
    <w:p w14:paraId="58D8EC3B" w14:textId="77777777" w:rsidR="00FD790E" w:rsidRPr="00FD790E" w:rsidRDefault="00FD790E" w:rsidP="00FD790E">
      <w:pPr>
        <w:rPr>
          <w:rFonts w:ascii="Arial" w:eastAsia="Times New Roman" w:hAnsi="Arial" w:cs="Times New Roman"/>
          <w:b/>
          <w:szCs w:val="20"/>
          <w:u w:val="single"/>
          <w:lang w:eastAsia="en-GB"/>
        </w:rPr>
      </w:pPr>
    </w:p>
    <w:p w14:paraId="14EB754B" w14:textId="77777777" w:rsidR="00FD790E" w:rsidRPr="00FD790E" w:rsidRDefault="00FD790E" w:rsidP="00FD790E">
      <w:pPr>
        <w:rPr>
          <w:rFonts w:ascii="Arial" w:eastAsia="Times New Roman" w:hAnsi="Arial" w:cs="Times New Roman"/>
          <w:b/>
          <w:szCs w:val="20"/>
          <w:u w:val="single"/>
          <w:lang w:eastAsia="en-GB"/>
        </w:rPr>
      </w:pPr>
    </w:p>
    <w:p w14:paraId="27FF7A44" w14:textId="77777777" w:rsidR="00FD790E" w:rsidRPr="00FD790E" w:rsidRDefault="00FD790E" w:rsidP="00FD790E">
      <w:pPr>
        <w:rPr>
          <w:rFonts w:ascii="Arial" w:eastAsia="Times New Roman" w:hAnsi="Arial" w:cs="Times New Roman"/>
          <w:b/>
          <w:szCs w:val="20"/>
          <w:u w:val="single"/>
          <w:lang w:eastAsia="en-GB"/>
        </w:rPr>
      </w:pPr>
    </w:p>
    <w:p w14:paraId="0F024924" w14:textId="77777777" w:rsidR="00FD790E" w:rsidRPr="00FD790E" w:rsidRDefault="00FD790E" w:rsidP="00FD790E">
      <w:pPr>
        <w:rPr>
          <w:rFonts w:ascii="Arial" w:eastAsia="Times New Roman" w:hAnsi="Arial" w:cs="Times New Roman"/>
          <w:b/>
          <w:szCs w:val="20"/>
          <w:u w:val="single"/>
          <w:lang w:eastAsia="en-GB"/>
        </w:rPr>
      </w:pPr>
    </w:p>
    <w:p w14:paraId="65BC93A9" w14:textId="77777777" w:rsidR="00FD790E" w:rsidRPr="00FD790E" w:rsidRDefault="00FD790E" w:rsidP="00FD790E">
      <w:pPr>
        <w:rPr>
          <w:rFonts w:ascii="Arial" w:eastAsia="Times New Roman" w:hAnsi="Arial" w:cs="Times New Roman"/>
          <w:b/>
          <w:szCs w:val="20"/>
          <w:u w:val="single"/>
          <w:lang w:eastAsia="en-GB"/>
        </w:rPr>
      </w:pPr>
    </w:p>
    <w:p w14:paraId="0E79B355" w14:textId="77777777" w:rsidR="00FD790E" w:rsidRPr="00FD790E" w:rsidRDefault="00FD790E" w:rsidP="00FD790E">
      <w:pPr>
        <w:rPr>
          <w:rFonts w:ascii="Arial" w:eastAsia="Times New Roman" w:hAnsi="Arial" w:cs="Times New Roman"/>
          <w:b/>
          <w:szCs w:val="20"/>
          <w:u w:val="single"/>
          <w:lang w:eastAsia="en-GB"/>
        </w:rPr>
      </w:pPr>
    </w:p>
    <w:p w14:paraId="6DE17DCC" w14:textId="77777777" w:rsidR="00FD790E" w:rsidRPr="00FD790E" w:rsidRDefault="00FD790E" w:rsidP="00FD790E">
      <w:pPr>
        <w:rPr>
          <w:rFonts w:ascii="Arial" w:eastAsia="Times New Roman" w:hAnsi="Arial" w:cs="Times New Roman"/>
          <w:b/>
          <w:szCs w:val="20"/>
          <w:u w:val="single"/>
          <w:lang w:eastAsia="en-GB"/>
        </w:rPr>
      </w:pPr>
    </w:p>
    <w:p w14:paraId="7EA3E49B" w14:textId="77777777" w:rsidR="00FD790E" w:rsidRPr="00FD790E" w:rsidRDefault="00FD790E" w:rsidP="00FD790E">
      <w:pPr>
        <w:rPr>
          <w:rFonts w:ascii="Arial" w:eastAsia="Times New Roman" w:hAnsi="Arial" w:cs="Times New Roman"/>
          <w:b/>
          <w:szCs w:val="20"/>
          <w:u w:val="single"/>
          <w:lang w:eastAsia="en-GB"/>
        </w:rPr>
      </w:pPr>
    </w:p>
    <w:p w14:paraId="708604EB" w14:textId="77777777" w:rsidR="00FD790E" w:rsidRPr="00FD790E" w:rsidRDefault="00FD790E" w:rsidP="00FD790E">
      <w:pPr>
        <w:rPr>
          <w:rFonts w:ascii="Arial" w:eastAsia="Times New Roman" w:hAnsi="Arial" w:cs="Times New Roman"/>
          <w:b/>
          <w:szCs w:val="20"/>
          <w:u w:val="single"/>
          <w:lang w:eastAsia="en-GB"/>
        </w:rPr>
      </w:pPr>
    </w:p>
    <w:p w14:paraId="607799E4" w14:textId="77777777" w:rsidR="00FD790E" w:rsidRPr="00FD790E" w:rsidRDefault="00FD790E" w:rsidP="00FD790E">
      <w:pPr>
        <w:rPr>
          <w:rFonts w:ascii="Arial" w:eastAsia="Times New Roman" w:hAnsi="Arial" w:cs="Times New Roman"/>
          <w:b/>
          <w:szCs w:val="20"/>
          <w:u w:val="single"/>
          <w:lang w:eastAsia="en-GB"/>
        </w:rPr>
      </w:pPr>
    </w:p>
    <w:p w14:paraId="675796AB" w14:textId="77777777" w:rsidR="00FD790E" w:rsidRPr="00FD790E" w:rsidRDefault="00FD790E" w:rsidP="00FD790E">
      <w:pPr>
        <w:rPr>
          <w:rFonts w:ascii="Arial" w:eastAsia="Times New Roman" w:hAnsi="Arial" w:cs="Times New Roman"/>
          <w:b/>
          <w:szCs w:val="20"/>
          <w:u w:val="single"/>
          <w:lang w:eastAsia="en-GB"/>
        </w:rPr>
      </w:pPr>
    </w:p>
    <w:p w14:paraId="263C0BF8" w14:textId="77777777" w:rsidR="00FD790E" w:rsidRPr="00FD790E" w:rsidRDefault="00FD790E" w:rsidP="00FD790E">
      <w:pPr>
        <w:rPr>
          <w:rFonts w:ascii="Arial" w:eastAsia="Times New Roman" w:hAnsi="Arial" w:cs="Times New Roman"/>
          <w:b/>
          <w:szCs w:val="20"/>
          <w:u w:val="single"/>
          <w:lang w:eastAsia="en-GB"/>
        </w:rPr>
      </w:pPr>
    </w:p>
    <w:p w14:paraId="68A3E782" w14:textId="77777777" w:rsidR="00FD790E" w:rsidRPr="00FD790E" w:rsidRDefault="00FD790E" w:rsidP="00FD790E">
      <w:pPr>
        <w:rPr>
          <w:rFonts w:ascii="Arial" w:eastAsia="Times New Roman" w:hAnsi="Arial" w:cs="Times New Roman"/>
          <w:b/>
          <w:szCs w:val="20"/>
          <w:u w:val="single"/>
          <w:lang w:eastAsia="en-GB"/>
        </w:rPr>
      </w:pPr>
    </w:p>
    <w:p w14:paraId="72F54BD4" w14:textId="77777777" w:rsidR="00FD790E" w:rsidRPr="00FD790E" w:rsidRDefault="00FD790E" w:rsidP="00FD790E">
      <w:pPr>
        <w:spacing w:before="40"/>
        <w:rPr>
          <w:rFonts w:ascii="Arial" w:eastAsia="Times New Roman" w:hAnsi="Arial" w:cs="Times New Roman"/>
          <w:b/>
          <w:sz w:val="28"/>
          <w:szCs w:val="28"/>
          <w:lang w:eastAsia="en-GB"/>
        </w:rPr>
      </w:pPr>
    </w:p>
    <w:p w14:paraId="476AE98B" w14:textId="77777777" w:rsidR="00FD790E" w:rsidRPr="00FD790E" w:rsidRDefault="00FD790E" w:rsidP="00FD790E">
      <w:pPr>
        <w:spacing w:before="40"/>
        <w:rPr>
          <w:rFonts w:ascii="Arial" w:eastAsia="Times New Roman" w:hAnsi="Arial" w:cs="Times New Roman"/>
          <w:b/>
          <w:sz w:val="28"/>
          <w:szCs w:val="28"/>
          <w:lang w:eastAsia="en-GB"/>
        </w:rPr>
      </w:pPr>
    </w:p>
    <w:p w14:paraId="6B8E5821" w14:textId="77777777" w:rsidR="00FD790E" w:rsidRPr="00FD790E" w:rsidRDefault="00FD790E" w:rsidP="00FD790E">
      <w:pPr>
        <w:spacing w:before="40"/>
        <w:rPr>
          <w:rFonts w:ascii="Arial" w:eastAsia="Times New Roman" w:hAnsi="Arial" w:cs="Times New Roman"/>
          <w:b/>
          <w:sz w:val="28"/>
          <w:szCs w:val="28"/>
          <w:lang w:eastAsia="en-GB"/>
        </w:rPr>
      </w:pPr>
    </w:p>
    <w:p w14:paraId="4ED7D3A3" w14:textId="77777777" w:rsidR="00FD790E" w:rsidRPr="00FD790E" w:rsidRDefault="00FD790E" w:rsidP="00FD790E">
      <w:pPr>
        <w:spacing w:before="40"/>
        <w:rPr>
          <w:rFonts w:ascii="Arial" w:eastAsia="Times New Roman" w:hAnsi="Arial" w:cs="Times New Roman"/>
          <w:b/>
          <w:sz w:val="28"/>
          <w:szCs w:val="28"/>
          <w:lang w:eastAsia="en-GB"/>
        </w:rPr>
      </w:pPr>
    </w:p>
    <w:p w14:paraId="48DEF28D" w14:textId="77777777" w:rsidR="00FD790E" w:rsidRPr="00FD790E" w:rsidRDefault="00FD790E" w:rsidP="00FD790E">
      <w:pPr>
        <w:spacing w:before="40"/>
        <w:rPr>
          <w:rFonts w:ascii="Arial" w:eastAsia="Times New Roman" w:hAnsi="Arial" w:cs="Times New Roman"/>
          <w:b/>
          <w:sz w:val="28"/>
          <w:szCs w:val="28"/>
          <w:lang w:eastAsia="en-GB"/>
        </w:rPr>
      </w:pPr>
    </w:p>
    <w:p w14:paraId="2C0BD900" w14:textId="77777777" w:rsidR="00FD790E" w:rsidRPr="00FD790E" w:rsidRDefault="00FD790E" w:rsidP="00FD790E">
      <w:pPr>
        <w:spacing w:before="40"/>
        <w:rPr>
          <w:rFonts w:ascii="Arial" w:eastAsia="Times New Roman" w:hAnsi="Arial" w:cs="Times New Roman"/>
          <w:b/>
          <w:sz w:val="28"/>
          <w:szCs w:val="28"/>
          <w:lang w:eastAsia="en-GB"/>
        </w:rPr>
      </w:pPr>
    </w:p>
    <w:p w14:paraId="5D909D4E" w14:textId="77777777" w:rsidR="00FD790E" w:rsidRPr="00FD790E" w:rsidRDefault="00FD790E" w:rsidP="00FD790E">
      <w:pPr>
        <w:spacing w:before="40"/>
        <w:rPr>
          <w:rFonts w:ascii="Arial" w:eastAsia="Times New Roman" w:hAnsi="Arial" w:cs="Times New Roman"/>
          <w:b/>
          <w:sz w:val="28"/>
          <w:szCs w:val="28"/>
          <w:lang w:eastAsia="en-GB"/>
        </w:rPr>
      </w:pPr>
    </w:p>
    <w:p w14:paraId="0FEF9E0B" w14:textId="77777777" w:rsidR="00FD790E" w:rsidRPr="00FD790E" w:rsidRDefault="00FD790E" w:rsidP="00FD790E">
      <w:pPr>
        <w:spacing w:before="40"/>
        <w:rPr>
          <w:rFonts w:ascii="Arial" w:eastAsia="Times New Roman" w:hAnsi="Arial" w:cs="Times New Roman"/>
          <w:b/>
          <w:sz w:val="28"/>
          <w:szCs w:val="28"/>
          <w:lang w:eastAsia="en-GB"/>
        </w:rPr>
      </w:pPr>
    </w:p>
    <w:p w14:paraId="768EC444" w14:textId="77777777" w:rsidR="00FD790E" w:rsidRPr="00FD790E" w:rsidRDefault="00FD790E" w:rsidP="00FD790E">
      <w:pPr>
        <w:spacing w:before="40"/>
        <w:rPr>
          <w:rFonts w:ascii="Arial" w:eastAsia="Times New Roman" w:hAnsi="Arial" w:cs="Times New Roman"/>
          <w:b/>
          <w:sz w:val="28"/>
          <w:szCs w:val="28"/>
          <w:lang w:eastAsia="en-GB"/>
        </w:rPr>
      </w:pPr>
    </w:p>
    <w:p w14:paraId="5E0C4E5A" w14:textId="77777777" w:rsidR="00FD790E" w:rsidRPr="00FD790E" w:rsidRDefault="00FD790E" w:rsidP="00FD790E">
      <w:pPr>
        <w:spacing w:before="40"/>
        <w:rPr>
          <w:rFonts w:ascii="Arial" w:eastAsia="Times New Roman" w:hAnsi="Arial" w:cs="Times New Roman"/>
          <w:b/>
          <w:sz w:val="28"/>
          <w:szCs w:val="28"/>
          <w:lang w:eastAsia="en-GB"/>
        </w:rPr>
      </w:pPr>
    </w:p>
    <w:p w14:paraId="013A641E" w14:textId="77777777" w:rsidR="00FD790E" w:rsidRPr="00FD790E" w:rsidRDefault="00FD790E" w:rsidP="00FD790E">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lastRenderedPageBreak/>
        <w:t xml:space="preserve">Discretionary exclusions </w:t>
      </w:r>
    </w:p>
    <w:p w14:paraId="381F8B2C" w14:textId="77777777" w:rsidR="00FD790E" w:rsidRPr="00FD790E" w:rsidRDefault="00FD790E" w:rsidP="00FD790E">
      <w:pPr>
        <w:rPr>
          <w:rFonts w:ascii="Arial" w:eastAsia="Times New Roman" w:hAnsi="Arial" w:cs="Times New Roman"/>
          <w:lang w:eastAsia="en-GB"/>
        </w:rPr>
      </w:pPr>
    </w:p>
    <w:p w14:paraId="2D2ADA46"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Obligations in the field of environment, social and labour law. </w:t>
      </w:r>
    </w:p>
    <w:p w14:paraId="600472B7" w14:textId="77777777" w:rsidR="00FD790E" w:rsidRPr="00FD790E" w:rsidRDefault="00FD790E" w:rsidP="00FD790E">
      <w:pPr>
        <w:rPr>
          <w:rFonts w:ascii="Arial" w:eastAsia="Times New Roman" w:hAnsi="Arial" w:cs="Times New Roman"/>
          <w:lang w:eastAsia="en-GB"/>
        </w:rPr>
      </w:pPr>
    </w:p>
    <w:p w14:paraId="25B1B4AB"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 </w:t>
      </w:r>
    </w:p>
    <w:p w14:paraId="2D6CC3F6"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or any of its Directors or Executive Officers has been in receipt of enforcement/remedial orders in relation to the Health and Safety Executive (or equivalent body) in the last 3 years. </w:t>
      </w:r>
    </w:p>
    <w:p w14:paraId="40A684EA"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In the last three years, where the organisation has had a complaint upheld following an investigation by the Equality and Human Rights Commission or its predecessors (or a comparable body in any jurisdiction other than the UK), on grounds of alleged unlawful discrimination. </w:t>
      </w:r>
    </w:p>
    <w:p w14:paraId="4F45E8F6"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In the last three years, where any finding of unlawful discrimination has been made against the organisation by an Employment Tribunal, an Employment Appeal Tribunal or any other court (or incomparable proceedings in any jurisdiction other than the UK). </w:t>
      </w:r>
    </w:p>
    <w:p w14:paraId="48070B0B"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been in breach of section 15 of the Immigration, Asylum, and Nationality Act 2006; </w:t>
      </w:r>
    </w:p>
    <w:p w14:paraId="513F917E"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a conviction under section 21 of the Immigration, Asylum, and Nationality Act 2006; </w:t>
      </w:r>
    </w:p>
    <w:p w14:paraId="0EBD6937"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Where the organisation has been in breach of the National Minimum Wage Act 1998. </w:t>
      </w:r>
    </w:p>
    <w:p w14:paraId="137A1FAD" w14:textId="77777777" w:rsidR="00FD790E" w:rsidRPr="00FD790E" w:rsidRDefault="00FD790E" w:rsidP="00FD790E">
      <w:pPr>
        <w:rPr>
          <w:rFonts w:ascii="Arial" w:eastAsia="Times New Roman" w:hAnsi="Arial" w:cs="Times New Roman"/>
          <w:lang w:eastAsia="en-GB"/>
        </w:rPr>
      </w:pPr>
    </w:p>
    <w:p w14:paraId="4F1DE845"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Bankruptcy, insolvency </w:t>
      </w:r>
    </w:p>
    <w:p w14:paraId="4964704A" w14:textId="77777777" w:rsidR="00FD790E" w:rsidRPr="00FD790E" w:rsidRDefault="00FD790E" w:rsidP="00FD790E">
      <w:pPr>
        <w:rPr>
          <w:rFonts w:ascii="Arial" w:eastAsia="Times New Roman" w:hAnsi="Arial" w:cs="Times New Roman"/>
          <w:lang w:eastAsia="en-GB"/>
        </w:rPr>
      </w:pPr>
    </w:p>
    <w:p w14:paraId="2D349CD4" w14:textId="77777777" w:rsidR="00FD790E" w:rsidRPr="00FD790E" w:rsidRDefault="00FD790E" w:rsidP="00FD790E">
      <w:pPr>
        <w:rPr>
          <w:rFonts w:ascii="Arial" w:eastAsia="Times New Roman" w:hAnsi="Arial" w:cs="Times New Roman"/>
          <w:b/>
          <w:szCs w:val="20"/>
          <w:u w:val="single"/>
          <w:lang w:eastAsia="en-GB"/>
        </w:rPr>
      </w:pPr>
      <w:r w:rsidRPr="00FD790E">
        <w:rPr>
          <w:rFonts w:ascii="Arial" w:eastAsia="Times New Roman" w:hAnsi="Arial" w:cs="Times New Roman"/>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671319A" w14:textId="77777777" w:rsidR="00FD790E" w:rsidRPr="00FD790E" w:rsidRDefault="00FD790E" w:rsidP="00FD790E">
      <w:pPr>
        <w:rPr>
          <w:rFonts w:ascii="Arial" w:eastAsia="Times New Roman" w:hAnsi="Arial" w:cs="Times New Roman"/>
          <w:b/>
          <w:szCs w:val="20"/>
          <w:u w:val="single"/>
          <w:lang w:eastAsia="en-GB"/>
        </w:rPr>
      </w:pPr>
    </w:p>
    <w:p w14:paraId="4F88D0D0"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Grave professional misconduct </w:t>
      </w:r>
    </w:p>
    <w:p w14:paraId="4EBF9CAB" w14:textId="77777777" w:rsidR="00FD790E" w:rsidRPr="00FD790E" w:rsidRDefault="00FD790E" w:rsidP="00FD790E">
      <w:pPr>
        <w:rPr>
          <w:rFonts w:ascii="Arial" w:eastAsia="Times New Roman" w:hAnsi="Arial" w:cs="Times New Roman"/>
          <w:lang w:eastAsia="en-GB"/>
        </w:rPr>
      </w:pPr>
    </w:p>
    <w:p w14:paraId="27EA358C"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Guilty of grave professional misconduct </w:t>
      </w:r>
    </w:p>
    <w:p w14:paraId="5F150523" w14:textId="77777777" w:rsidR="00FD790E" w:rsidRPr="00FD790E" w:rsidRDefault="00FD790E" w:rsidP="00FD790E">
      <w:pPr>
        <w:rPr>
          <w:rFonts w:ascii="Arial" w:eastAsia="Times New Roman" w:hAnsi="Arial" w:cs="Times New Roman"/>
          <w:lang w:eastAsia="en-GB"/>
        </w:rPr>
      </w:pPr>
    </w:p>
    <w:p w14:paraId="44730248" w14:textId="77777777" w:rsidR="00FD790E" w:rsidRPr="00FD790E" w:rsidRDefault="00FD790E" w:rsidP="00FD790E">
      <w:pPr>
        <w:spacing w:before="40" w:after="40"/>
        <w:rPr>
          <w:rFonts w:ascii="Arial" w:eastAsia="Times New Roman" w:hAnsi="Arial" w:cs="Times New Roman"/>
          <w:b/>
          <w:lang w:eastAsia="en-GB"/>
        </w:rPr>
      </w:pPr>
      <w:r w:rsidRPr="00FD790E">
        <w:rPr>
          <w:rFonts w:ascii="Arial" w:eastAsia="Times New Roman" w:hAnsi="Arial" w:cs="Times New Roman"/>
          <w:b/>
          <w:lang w:eastAsia="en-GB"/>
        </w:rPr>
        <w:t xml:space="preserve">Distortion of competition </w:t>
      </w:r>
    </w:p>
    <w:p w14:paraId="0B2B5395" w14:textId="77777777" w:rsidR="00FD790E" w:rsidRPr="00FD790E" w:rsidRDefault="00FD790E" w:rsidP="00FD790E">
      <w:pPr>
        <w:rPr>
          <w:rFonts w:ascii="Arial" w:eastAsia="Times New Roman" w:hAnsi="Arial" w:cs="Times New Roman"/>
          <w:lang w:eastAsia="en-GB"/>
        </w:rPr>
      </w:pPr>
    </w:p>
    <w:p w14:paraId="1832434A"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Entered into agreements with other economic operators aimed at distorting competition </w:t>
      </w:r>
    </w:p>
    <w:p w14:paraId="5B4C1E49" w14:textId="77777777" w:rsidR="00FD790E" w:rsidRPr="00FD790E" w:rsidRDefault="00FD790E" w:rsidP="00FD790E">
      <w:pPr>
        <w:rPr>
          <w:rFonts w:ascii="Arial" w:eastAsia="Times New Roman" w:hAnsi="Arial" w:cs="Times New Roman"/>
          <w:lang w:eastAsia="en-GB"/>
        </w:rPr>
      </w:pPr>
    </w:p>
    <w:p w14:paraId="1232BD66"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b/>
          <w:lang w:eastAsia="en-GB"/>
        </w:rPr>
        <w:t>Conflict of interest</w:t>
      </w:r>
      <w:r w:rsidRPr="00FD790E">
        <w:rPr>
          <w:rFonts w:ascii="Arial" w:eastAsia="Times New Roman" w:hAnsi="Arial" w:cs="Times New Roman"/>
          <w:lang w:eastAsia="en-GB"/>
        </w:rPr>
        <w:t xml:space="preserve"> </w:t>
      </w:r>
    </w:p>
    <w:p w14:paraId="3F98B497" w14:textId="77777777" w:rsidR="00FD790E" w:rsidRPr="00FD790E" w:rsidRDefault="00FD790E" w:rsidP="00FD790E">
      <w:pPr>
        <w:rPr>
          <w:rFonts w:ascii="Arial" w:eastAsia="Times New Roman" w:hAnsi="Arial" w:cs="Times New Roman"/>
          <w:lang w:eastAsia="en-GB"/>
        </w:rPr>
      </w:pPr>
    </w:p>
    <w:p w14:paraId="6054EA15"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Aware of any conflict of interest within the meaning of regulation 24 due to the participation in the procurement procedure </w:t>
      </w:r>
    </w:p>
    <w:p w14:paraId="34A510AE" w14:textId="77777777" w:rsidR="00FD790E" w:rsidRPr="00FD790E" w:rsidRDefault="00FD790E" w:rsidP="00FD790E">
      <w:pPr>
        <w:rPr>
          <w:rFonts w:ascii="Arial" w:eastAsia="Times New Roman" w:hAnsi="Arial" w:cs="Times New Roman"/>
          <w:lang w:eastAsia="en-GB"/>
        </w:rPr>
      </w:pPr>
    </w:p>
    <w:p w14:paraId="3B7DB003"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b/>
          <w:lang w:eastAsia="en-GB"/>
        </w:rPr>
        <w:t>Been involved in the preparation of the procurement procedure</w:t>
      </w:r>
      <w:r w:rsidRPr="00FD790E">
        <w:rPr>
          <w:rFonts w:ascii="Arial" w:eastAsia="Times New Roman" w:hAnsi="Arial" w:cs="Times New Roman"/>
          <w:lang w:eastAsia="en-GB"/>
        </w:rPr>
        <w:t xml:space="preserve">. </w:t>
      </w:r>
    </w:p>
    <w:p w14:paraId="5FD643E5" w14:textId="77777777" w:rsidR="00FD790E" w:rsidRPr="00FD790E" w:rsidRDefault="00FD790E" w:rsidP="00FD790E">
      <w:pPr>
        <w:rPr>
          <w:rFonts w:ascii="Arial" w:eastAsia="Times New Roman" w:hAnsi="Arial" w:cs="Times New Roman"/>
          <w:lang w:eastAsia="en-GB"/>
        </w:rPr>
      </w:pPr>
    </w:p>
    <w:p w14:paraId="39F79C1B"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Prior performance issues </w:t>
      </w:r>
    </w:p>
    <w:p w14:paraId="6B2C9192" w14:textId="77777777" w:rsidR="00FD790E" w:rsidRPr="00FD790E" w:rsidRDefault="00FD790E" w:rsidP="00FD790E">
      <w:pPr>
        <w:rPr>
          <w:rFonts w:ascii="Arial" w:eastAsia="Times New Roman" w:hAnsi="Arial" w:cs="Times New Roman"/>
          <w:lang w:eastAsia="en-GB"/>
        </w:rPr>
      </w:pPr>
    </w:p>
    <w:p w14:paraId="27D97F1C"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5DEE0C64" w14:textId="77777777" w:rsidR="00FD790E" w:rsidRPr="00FD790E" w:rsidRDefault="00FD790E" w:rsidP="00FD790E">
      <w:pPr>
        <w:rPr>
          <w:rFonts w:ascii="Arial" w:eastAsia="Times New Roman" w:hAnsi="Arial" w:cs="Times New Roman"/>
          <w:lang w:eastAsia="en-GB"/>
        </w:rPr>
      </w:pPr>
    </w:p>
    <w:p w14:paraId="105E5383"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Misrepresentation and undue influence </w:t>
      </w:r>
    </w:p>
    <w:p w14:paraId="0DB693BF" w14:textId="77777777" w:rsidR="00FD790E" w:rsidRPr="00FD790E" w:rsidRDefault="00FD790E" w:rsidP="00FD790E">
      <w:pPr>
        <w:rPr>
          <w:rFonts w:ascii="Arial" w:eastAsia="Times New Roman" w:hAnsi="Arial" w:cs="Times New Roman"/>
          <w:lang w:eastAsia="en-GB"/>
        </w:rPr>
      </w:pPr>
    </w:p>
    <w:p w14:paraId="304EC0FB" w14:textId="77777777" w:rsidR="00FD790E" w:rsidRPr="00FD790E" w:rsidRDefault="00FD790E" w:rsidP="00FD790E">
      <w:pPr>
        <w:rPr>
          <w:rFonts w:ascii="Arial" w:eastAsia="Times New Roman" w:hAnsi="Arial" w:cs="Times New Roman"/>
          <w:b/>
          <w:szCs w:val="20"/>
          <w:u w:val="single"/>
          <w:lang w:eastAsia="en-GB"/>
        </w:rPr>
      </w:pPr>
      <w:r w:rsidRPr="00FD790E">
        <w:rPr>
          <w:rFonts w:ascii="Arial" w:eastAsia="Times New Roman" w:hAnsi="Arial" w:cs="Times New Roman"/>
          <w:lang w:eastAsia="en-GB"/>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84E38AB" w14:textId="77777777" w:rsidR="00FD790E" w:rsidRPr="00FD790E" w:rsidRDefault="00FD790E" w:rsidP="00FD790E">
      <w:pPr>
        <w:rPr>
          <w:rFonts w:ascii="Arial" w:eastAsia="Times New Roman" w:hAnsi="Arial" w:cs="Times New Roman"/>
          <w:b/>
          <w:szCs w:val="20"/>
          <w:u w:val="single"/>
          <w:lang w:eastAsia="en-GB"/>
        </w:rPr>
      </w:pPr>
    </w:p>
    <w:p w14:paraId="4BE0F002" w14:textId="77777777" w:rsidR="00FD790E" w:rsidRPr="00FD790E" w:rsidRDefault="00FD790E" w:rsidP="00FD790E">
      <w:pPr>
        <w:rPr>
          <w:rFonts w:ascii="Arial" w:eastAsia="Times New Roman" w:hAnsi="Arial" w:cs="Times New Roman"/>
          <w:b/>
          <w:szCs w:val="20"/>
          <w:u w:val="single"/>
          <w:lang w:eastAsia="en-GB"/>
        </w:rPr>
      </w:pPr>
    </w:p>
    <w:p w14:paraId="0F64482F" w14:textId="77777777" w:rsidR="00FD790E" w:rsidRPr="00FD790E" w:rsidRDefault="00FD790E" w:rsidP="00FD790E">
      <w:pPr>
        <w:spacing w:before="40"/>
        <w:rPr>
          <w:rFonts w:ascii="Arial" w:eastAsia="Times New Roman" w:hAnsi="Arial" w:cs="Times New Roman"/>
          <w:b/>
          <w:sz w:val="28"/>
          <w:szCs w:val="28"/>
          <w:lang w:eastAsia="en-GB"/>
        </w:rPr>
      </w:pPr>
    </w:p>
    <w:p w14:paraId="1531E32E" w14:textId="77777777" w:rsidR="00FD790E" w:rsidRPr="00FD790E" w:rsidRDefault="00FD790E" w:rsidP="00FD790E">
      <w:pPr>
        <w:spacing w:before="40"/>
        <w:rPr>
          <w:rFonts w:ascii="Arial" w:eastAsia="Times New Roman" w:hAnsi="Arial" w:cs="Times New Roman"/>
          <w:b/>
          <w:sz w:val="28"/>
          <w:szCs w:val="28"/>
          <w:lang w:eastAsia="en-GB"/>
        </w:rPr>
      </w:pPr>
    </w:p>
    <w:p w14:paraId="35E526B7" w14:textId="77777777" w:rsidR="00FD790E" w:rsidRPr="00FD790E" w:rsidRDefault="00FD790E" w:rsidP="00FD790E">
      <w:pPr>
        <w:spacing w:before="40"/>
        <w:rPr>
          <w:rFonts w:ascii="Arial" w:eastAsia="Times New Roman" w:hAnsi="Arial" w:cs="Times New Roman"/>
          <w:b/>
          <w:sz w:val="28"/>
          <w:szCs w:val="28"/>
          <w:lang w:eastAsia="en-GB"/>
        </w:rPr>
      </w:pPr>
    </w:p>
    <w:p w14:paraId="330B0D81" w14:textId="77777777" w:rsidR="00FD790E" w:rsidRPr="00FD790E" w:rsidRDefault="00FD790E" w:rsidP="00FD790E">
      <w:pPr>
        <w:spacing w:before="40"/>
        <w:rPr>
          <w:rFonts w:ascii="Arial" w:eastAsia="Times New Roman" w:hAnsi="Arial" w:cs="Times New Roman"/>
          <w:b/>
          <w:sz w:val="28"/>
          <w:szCs w:val="28"/>
          <w:lang w:eastAsia="en-GB"/>
        </w:rPr>
      </w:pPr>
    </w:p>
    <w:p w14:paraId="4A11CB3B" w14:textId="77777777" w:rsidR="00FD790E" w:rsidRPr="00FD790E" w:rsidRDefault="00FD790E" w:rsidP="00FD790E">
      <w:pPr>
        <w:spacing w:before="40"/>
        <w:rPr>
          <w:rFonts w:ascii="Arial" w:eastAsia="Times New Roman" w:hAnsi="Arial" w:cs="Times New Roman"/>
          <w:b/>
          <w:sz w:val="28"/>
          <w:szCs w:val="28"/>
          <w:lang w:eastAsia="en-GB"/>
        </w:rPr>
      </w:pPr>
    </w:p>
    <w:p w14:paraId="27AE6735" w14:textId="77777777" w:rsidR="00FD790E" w:rsidRPr="00FD790E" w:rsidRDefault="00FD790E" w:rsidP="00FD790E">
      <w:pPr>
        <w:spacing w:before="40"/>
        <w:rPr>
          <w:rFonts w:ascii="Arial" w:eastAsia="Times New Roman" w:hAnsi="Arial" w:cs="Times New Roman"/>
          <w:b/>
          <w:sz w:val="28"/>
          <w:szCs w:val="28"/>
          <w:lang w:eastAsia="en-GB"/>
        </w:rPr>
      </w:pPr>
    </w:p>
    <w:p w14:paraId="68BA2EBF" w14:textId="77777777" w:rsidR="00FD790E" w:rsidRPr="00FD790E" w:rsidRDefault="00FD790E" w:rsidP="00FD790E">
      <w:pPr>
        <w:spacing w:before="40"/>
        <w:rPr>
          <w:rFonts w:ascii="Arial" w:eastAsia="Times New Roman" w:hAnsi="Arial" w:cs="Times New Roman"/>
          <w:b/>
          <w:sz w:val="28"/>
          <w:szCs w:val="28"/>
          <w:lang w:eastAsia="en-GB"/>
        </w:rPr>
      </w:pPr>
    </w:p>
    <w:p w14:paraId="49A05510" w14:textId="77777777" w:rsidR="00FD790E" w:rsidRPr="00FD790E" w:rsidRDefault="00FD790E" w:rsidP="00FD790E">
      <w:pPr>
        <w:spacing w:before="40"/>
        <w:rPr>
          <w:rFonts w:ascii="Arial" w:eastAsia="Times New Roman" w:hAnsi="Arial" w:cs="Times New Roman"/>
          <w:b/>
          <w:sz w:val="28"/>
          <w:szCs w:val="28"/>
          <w:lang w:eastAsia="en-GB"/>
        </w:rPr>
      </w:pPr>
    </w:p>
    <w:p w14:paraId="26EC346F" w14:textId="77777777" w:rsidR="00FD790E" w:rsidRPr="00FD790E" w:rsidRDefault="00FD790E" w:rsidP="00FD790E">
      <w:pPr>
        <w:spacing w:before="40"/>
        <w:rPr>
          <w:rFonts w:ascii="Arial" w:eastAsia="Times New Roman" w:hAnsi="Arial" w:cs="Times New Roman"/>
          <w:b/>
          <w:sz w:val="28"/>
          <w:szCs w:val="28"/>
          <w:lang w:eastAsia="en-GB"/>
        </w:rPr>
      </w:pPr>
    </w:p>
    <w:p w14:paraId="4EA45632" w14:textId="77777777" w:rsidR="00FD790E" w:rsidRPr="00FD790E" w:rsidRDefault="00FD790E" w:rsidP="00FD790E">
      <w:pPr>
        <w:spacing w:before="40"/>
        <w:rPr>
          <w:rFonts w:ascii="Arial" w:eastAsia="Times New Roman" w:hAnsi="Arial" w:cs="Times New Roman"/>
          <w:b/>
          <w:sz w:val="28"/>
          <w:szCs w:val="28"/>
          <w:lang w:eastAsia="en-GB"/>
        </w:rPr>
      </w:pPr>
    </w:p>
    <w:p w14:paraId="118BAE22" w14:textId="77777777" w:rsidR="00FD790E" w:rsidRPr="00FD790E" w:rsidRDefault="00FD790E" w:rsidP="00FD790E">
      <w:pPr>
        <w:spacing w:before="40"/>
        <w:rPr>
          <w:rFonts w:ascii="Arial" w:eastAsia="Times New Roman" w:hAnsi="Arial" w:cs="Times New Roman"/>
          <w:b/>
          <w:sz w:val="28"/>
          <w:szCs w:val="28"/>
          <w:lang w:eastAsia="en-GB"/>
        </w:rPr>
      </w:pPr>
    </w:p>
    <w:p w14:paraId="36A40C65" w14:textId="77777777" w:rsidR="00FD790E" w:rsidRPr="00FD790E" w:rsidRDefault="00FD790E" w:rsidP="00FD790E">
      <w:pPr>
        <w:spacing w:before="40"/>
        <w:rPr>
          <w:rFonts w:ascii="Arial" w:eastAsia="Times New Roman" w:hAnsi="Arial" w:cs="Times New Roman"/>
          <w:b/>
          <w:sz w:val="28"/>
          <w:szCs w:val="28"/>
          <w:lang w:eastAsia="en-GB"/>
        </w:rPr>
      </w:pPr>
    </w:p>
    <w:p w14:paraId="4E7C4174" w14:textId="77777777" w:rsidR="00FD790E" w:rsidRPr="00FD790E" w:rsidRDefault="00FD790E" w:rsidP="00FD790E">
      <w:pPr>
        <w:spacing w:before="40"/>
        <w:rPr>
          <w:rFonts w:ascii="Arial" w:eastAsia="Times New Roman" w:hAnsi="Arial" w:cs="Times New Roman"/>
          <w:b/>
          <w:sz w:val="28"/>
          <w:szCs w:val="28"/>
          <w:lang w:eastAsia="en-GB"/>
        </w:rPr>
      </w:pPr>
    </w:p>
    <w:p w14:paraId="0FE7D2EA" w14:textId="77777777" w:rsidR="00FD790E" w:rsidRPr="00FD790E" w:rsidRDefault="00FD790E" w:rsidP="00FD790E">
      <w:pPr>
        <w:spacing w:before="40"/>
        <w:rPr>
          <w:rFonts w:ascii="Arial" w:eastAsia="Times New Roman" w:hAnsi="Arial" w:cs="Times New Roman"/>
          <w:b/>
          <w:sz w:val="28"/>
          <w:szCs w:val="28"/>
          <w:lang w:eastAsia="en-GB"/>
        </w:rPr>
      </w:pPr>
    </w:p>
    <w:p w14:paraId="4B931155" w14:textId="77777777" w:rsidR="00FD790E" w:rsidRPr="00FD790E" w:rsidRDefault="00FD790E" w:rsidP="00FD790E">
      <w:pPr>
        <w:spacing w:before="40"/>
        <w:rPr>
          <w:rFonts w:ascii="Arial" w:eastAsia="Times New Roman" w:hAnsi="Arial" w:cs="Times New Roman"/>
          <w:b/>
          <w:sz w:val="28"/>
          <w:szCs w:val="28"/>
          <w:lang w:eastAsia="en-GB"/>
        </w:rPr>
      </w:pPr>
    </w:p>
    <w:p w14:paraId="640CB7CD" w14:textId="77777777" w:rsidR="00FD790E" w:rsidRDefault="00FD790E" w:rsidP="00FD790E">
      <w:pPr>
        <w:spacing w:before="40"/>
        <w:rPr>
          <w:rFonts w:ascii="Arial" w:eastAsia="Times New Roman" w:hAnsi="Arial" w:cs="Times New Roman"/>
          <w:b/>
          <w:sz w:val="28"/>
          <w:szCs w:val="28"/>
          <w:lang w:eastAsia="en-GB"/>
        </w:rPr>
      </w:pPr>
    </w:p>
    <w:p w14:paraId="11F7EF7A" w14:textId="77777777" w:rsidR="000B2CB0" w:rsidRDefault="000B2CB0" w:rsidP="00FD790E">
      <w:pPr>
        <w:spacing w:before="40"/>
        <w:rPr>
          <w:rFonts w:ascii="Arial" w:eastAsia="Times New Roman" w:hAnsi="Arial" w:cs="Times New Roman"/>
          <w:b/>
          <w:sz w:val="28"/>
          <w:szCs w:val="28"/>
          <w:lang w:eastAsia="en-GB"/>
        </w:rPr>
      </w:pPr>
    </w:p>
    <w:p w14:paraId="6FAACF3E" w14:textId="77777777" w:rsidR="000B2CB0" w:rsidRDefault="000B2CB0" w:rsidP="00FD790E">
      <w:pPr>
        <w:spacing w:before="40"/>
        <w:rPr>
          <w:rFonts w:ascii="Arial" w:eastAsia="Times New Roman" w:hAnsi="Arial" w:cs="Times New Roman"/>
          <w:b/>
          <w:sz w:val="28"/>
          <w:szCs w:val="28"/>
          <w:lang w:eastAsia="en-GB"/>
        </w:rPr>
      </w:pPr>
    </w:p>
    <w:p w14:paraId="06DD7902" w14:textId="77777777" w:rsidR="000B2CB0" w:rsidRDefault="000B2CB0" w:rsidP="00FD790E">
      <w:pPr>
        <w:spacing w:before="40"/>
        <w:rPr>
          <w:rFonts w:ascii="Arial" w:eastAsia="Times New Roman" w:hAnsi="Arial" w:cs="Times New Roman"/>
          <w:b/>
          <w:sz w:val="28"/>
          <w:szCs w:val="28"/>
          <w:lang w:eastAsia="en-GB"/>
        </w:rPr>
      </w:pPr>
    </w:p>
    <w:p w14:paraId="79780263" w14:textId="77777777" w:rsidR="000B2CB0" w:rsidRDefault="000B2CB0" w:rsidP="00FD790E">
      <w:pPr>
        <w:spacing w:before="40"/>
        <w:rPr>
          <w:rFonts w:ascii="Arial" w:eastAsia="Times New Roman" w:hAnsi="Arial" w:cs="Times New Roman"/>
          <w:b/>
          <w:sz w:val="28"/>
          <w:szCs w:val="28"/>
          <w:lang w:eastAsia="en-GB"/>
        </w:rPr>
      </w:pPr>
    </w:p>
    <w:p w14:paraId="0C0086CE" w14:textId="77777777" w:rsidR="000B2CB0" w:rsidRDefault="000B2CB0" w:rsidP="00FD790E">
      <w:pPr>
        <w:spacing w:before="40"/>
        <w:rPr>
          <w:rFonts w:ascii="Arial" w:eastAsia="Times New Roman" w:hAnsi="Arial" w:cs="Times New Roman"/>
          <w:b/>
          <w:sz w:val="28"/>
          <w:szCs w:val="28"/>
          <w:lang w:eastAsia="en-GB"/>
        </w:rPr>
      </w:pPr>
    </w:p>
    <w:p w14:paraId="0B40439D" w14:textId="77777777" w:rsidR="000B2CB0" w:rsidRPr="00FD790E" w:rsidRDefault="000B2CB0" w:rsidP="00FD790E">
      <w:pPr>
        <w:spacing w:before="40"/>
        <w:rPr>
          <w:rFonts w:ascii="Arial" w:eastAsia="Times New Roman" w:hAnsi="Arial" w:cs="Times New Roman"/>
          <w:b/>
          <w:sz w:val="28"/>
          <w:szCs w:val="28"/>
          <w:lang w:eastAsia="en-GB"/>
        </w:rPr>
      </w:pPr>
    </w:p>
    <w:p w14:paraId="56F43014" w14:textId="77777777" w:rsidR="00FD790E" w:rsidRPr="00FD790E" w:rsidRDefault="00FD790E" w:rsidP="00FD790E">
      <w:pPr>
        <w:spacing w:before="40"/>
        <w:rPr>
          <w:rFonts w:ascii="Arial" w:eastAsia="Times New Roman" w:hAnsi="Arial" w:cs="Times New Roman"/>
          <w:b/>
          <w:sz w:val="28"/>
          <w:szCs w:val="28"/>
          <w:lang w:eastAsia="en-GB"/>
        </w:rPr>
      </w:pPr>
    </w:p>
    <w:p w14:paraId="70E54BB9" w14:textId="77777777" w:rsidR="00FD790E" w:rsidRPr="00FD790E" w:rsidRDefault="00FD790E" w:rsidP="00FD790E">
      <w:pPr>
        <w:spacing w:before="40"/>
        <w:rPr>
          <w:rFonts w:ascii="Arial" w:eastAsia="Times New Roman" w:hAnsi="Arial" w:cs="Times New Roman"/>
          <w:b/>
          <w:sz w:val="28"/>
          <w:szCs w:val="28"/>
          <w:lang w:eastAsia="en-GB"/>
        </w:rPr>
      </w:pPr>
    </w:p>
    <w:p w14:paraId="2796FDF5" w14:textId="77777777" w:rsidR="00FD790E" w:rsidRPr="00FD790E" w:rsidRDefault="00FD790E" w:rsidP="00FD790E">
      <w:pPr>
        <w:spacing w:before="40"/>
        <w:rPr>
          <w:rFonts w:ascii="Arial" w:eastAsia="Times New Roman" w:hAnsi="Arial" w:cs="Times New Roman"/>
          <w:b/>
          <w:sz w:val="28"/>
          <w:szCs w:val="28"/>
          <w:lang w:eastAsia="en-GB"/>
        </w:rPr>
      </w:pPr>
    </w:p>
    <w:p w14:paraId="66995C52" w14:textId="77777777" w:rsidR="00FD790E" w:rsidRPr="00FD790E" w:rsidRDefault="00FD790E" w:rsidP="00FD790E">
      <w:pPr>
        <w:spacing w:before="40"/>
        <w:rPr>
          <w:rFonts w:ascii="Arial" w:eastAsia="Times New Roman" w:hAnsi="Arial" w:cs="Times New Roman"/>
          <w:b/>
          <w:sz w:val="28"/>
          <w:szCs w:val="28"/>
          <w:lang w:eastAsia="en-GB"/>
        </w:rPr>
      </w:pPr>
    </w:p>
    <w:p w14:paraId="24779819" w14:textId="77777777" w:rsidR="00FD790E" w:rsidRPr="00FD790E" w:rsidRDefault="00FD790E" w:rsidP="00FD790E">
      <w:pPr>
        <w:spacing w:before="40"/>
        <w:rPr>
          <w:rFonts w:ascii="Arial" w:eastAsia="Times New Roman" w:hAnsi="Arial" w:cs="Times New Roman"/>
          <w:b/>
          <w:sz w:val="28"/>
          <w:szCs w:val="28"/>
          <w:lang w:eastAsia="en-GB"/>
        </w:rPr>
      </w:pPr>
    </w:p>
    <w:p w14:paraId="1042A904" w14:textId="77777777" w:rsidR="007D3B27" w:rsidRDefault="007D3B27" w:rsidP="00FD790E">
      <w:pPr>
        <w:spacing w:before="40"/>
        <w:rPr>
          <w:rFonts w:ascii="Arial" w:eastAsia="Times New Roman" w:hAnsi="Arial" w:cs="Times New Roman"/>
          <w:b/>
          <w:sz w:val="28"/>
          <w:szCs w:val="28"/>
          <w:lang w:eastAsia="en-GB"/>
        </w:rPr>
      </w:pPr>
    </w:p>
    <w:p w14:paraId="787CF8EC" w14:textId="77777777" w:rsidR="00FD790E" w:rsidRPr="00FD790E" w:rsidRDefault="00FD790E" w:rsidP="00FD790E">
      <w:pPr>
        <w:spacing w:before="40"/>
        <w:rPr>
          <w:rFonts w:ascii="Arial" w:eastAsia="Times New Roman" w:hAnsi="Arial" w:cs="Times New Roman"/>
          <w:b/>
          <w:sz w:val="28"/>
          <w:szCs w:val="28"/>
          <w:lang w:eastAsia="en-GB"/>
        </w:rPr>
      </w:pPr>
      <w:r w:rsidRPr="00FD790E">
        <w:rPr>
          <w:rFonts w:ascii="Arial" w:eastAsia="Times New Roman" w:hAnsi="Arial" w:cs="Times New Roman"/>
          <w:b/>
          <w:sz w:val="28"/>
          <w:szCs w:val="28"/>
          <w:lang w:eastAsia="en-GB"/>
        </w:rPr>
        <w:lastRenderedPageBreak/>
        <w:t xml:space="preserve">Additional exclusion grounds </w:t>
      </w:r>
    </w:p>
    <w:p w14:paraId="6D665FD5" w14:textId="77777777" w:rsidR="00FD790E" w:rsidRPr="00FD790E" w:rsidRDefault="00FD790E" w:rsidP="00FD790E">
      <w:pPr>
        <w:rPr>
          <w:rFonts w:ascii="Arial" w:eastAsia="Times New Roman" w:hAnsi="Arial" w:cs="Times New Roman"/>
          <w:lang w:eastAsia="en-GB"/>
        </w:rPr>
      </w:pPr>
    </w:p>
    <w:p w14:paraId="0B775004"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Breach of obligations relating to the payment of taxes or social security contributions.</w:t>
      </w:r>
    </w:p>
    <w:p w14:paraId="7B4550A3" w14:textId="77777777" w:rsidR="00FD790E" w:rsidRPr="00FD790E" w:rsidRDefault="00FD790E" w:rsidP="00FD790E">
      <w:pPr>
        <w:rPr>
          <w:rFonts w:ascii="Arial" w:eastAsia="Times New Roman" w:hAnsi="Arial" w:cs="Times New Roman"/>
          <w:lang w:eastAsia="en-GB"/>
        </w:rPr>
      </w:pPr>
    </w:p>
    <w:p w14:paraId="2D337D58"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b/>
          <w:lang w:eastAsia="en-GB"/>
        </w:rPr>
        <w:t>ANNEX X Extract from Public Procurement Directive 2014/24/EU</w:t>
      </w:r>
      <w:r w:rsidRPr="00FD790E">
        <w:rPr>
          <w:rFonts w:ascii="Arial" w:eastAsia="Times New Roman" w:hAnsi="Arial" w:cs="Times New Roman"/>
          <w:lang w:eastAsia="en-GB"/>
        </w:rPr>
        <w:t xml:space="preserve"> </w:t>
      </w:r>
    </w:p>
    <w:p w14:paraId="2B5C63D3" w14:textId="77777777" w:rsidR="00FD790E" w:rsidRPr="00FD790E" w:rsidRDefault="00FD790E" w:rsidP="00FD790E">
      <w:pPr>
        <w:rPr>
          <w:rFonts w:ascii="Arial" w:eastAsia="Times New Roman" w:hAnsi="Arial" w:cs="Times New Roman"/>
          <w:lang w:eastAsia="en-GB"/>
        </w:rPr>
      </w:pPr>
    </w:p>
    <w:p w14:paraId="126E5ABD"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LIST OF INTERNATIONAL SOCIAL AND ENVIRONMENTAL CONVENTIONS REFERRED TO IN ARTICLE 18(2) — </w:t>
      </w:r>
    </w:p>
    <w:p w14:paraId="2E9BCA45" w14:textId="77777777" w:rsidR="00FD790E" w:rsidRPr="00FD790E" w:rsidRDefault="00FD790E" w:rsidP="00FD790E">
      <w:pPr>
        <w:rPr>
          <w:rFonts w:ascii="Arial" w:eastAsia="Times New Roman" w:hAnsi="Arial" w:cs="Times New Roman"/>
          <w:lang w:eastAsia="en-GB"/>
        </w:rPr>
      </w:pPr>
    </w:p>
    <w:p w14:paraId="29AB8917"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87 on Freedom of Association and the Protection of the Right to Organise; </w:t>
      </w:r>
    </w:p>
    <w:p w14:paraId="34B710E5"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98 on the Right to Organise and Collective Bargaining; </w:t>
      </w:r>
    </w:p>
    <w:p w14:paraId="6E0FFD5A"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29 on Forced Labour; </w:t>
      </w:r>
    </w:p>
    <w:p w14:paraId="76774F91"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105 on the Abolition of Forced Labour; </w:t>
      </w:r>
    </w:p>
    <w:p w14:paraId="5A3460D7"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138 on Minimum Age; </w:t>
      </w:r>
    </w:p>
    <w:p w14:paraId="2673F8FD"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ILO Convention 111 on Discrimination (Employment and Occupation); </w:t>
      </w:r>
    </w:p>
    <w:p w14:paraId="4A23D66E"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100 on Equal Remuneration; </w:t>
      </w:r>
    </w:p>
    <w:p w14:paraId="5BE60F9A" w14:textId="77777777" w:rsidR="00FD790E" w:rsidRPr="00FD790E" w:rsidRDefault="00FD790E" w:rsidP="00FD790E">
      <w:pPr>
        <w:ind w:left="720" w:firstLine="720"/>
        <w:rPr>
          <w:rFonts w:ascii="Arial" w:eastAsia="Times New Roman" w:hAnsi="Arial" w:cs="Times New Roman"/>
          <w:lang w:eastAsia="en-GB"/>
        </w:rPr>
      </w:pPr>
      <w:r w:rsidRPr="00FD790E">
        <w:rPr>
          <w:rFonts w:ascii="Arial" w:eastAsia="Times New Roman" w:hAnsi="Arial" w:cs="Times New Roman"/>
          <w:lang w:eastAsia="en-GB"/>
        </w:rPr>
        <w:t xml:space="preserve">● ILO Convention 182 on Worst Forms of Child Labour; </w:t>
      </w:r>
    </w:p>
    <w:p w14:paraId="23F17864"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Vienna Convention for the protection of the Ozone Layer and its Montreal Protocol on substances that deplete the Ozone Layer; </w:t>
      </w:r>
    </w:p>
    <w:p w14:paraId="01A447F5"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Basel Convention on the Control of Transboundary Movements of Hazardous Wastes and their Disposal (Basel Convention); </w:t>
      </w:r>
    </w:p>
    <w:p w14:paraId="16693B41"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Stockholm Convention on Persistent Organic Pollutants (Stockholm POPs Convention) </w:t>
      </w:r>
    </w:p>
    <w:p w14:paraId="5E12D766"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Convention on the Prior Informed Consent Procedure for Certain Hazardous Chemicals and Pesticides in International Trade (UNEP/FAO) (The PIC Convention) Rotterdam, 10 September 1998, and its 3 regional Protocols.</w:t>
      </w:r>
    </w:p>
    <w:p w14:paraId="13DE3E89" w14:textId="77777777" w:rsidR="00FD790E" w:rsidRPr="00FD790E" w:rsidRDefault="00FD790E" w:rsidP="00FD790E">
      <w:pPr>
        <w:rPr>
          <w:rFonts w:ascii="Arial" w:eastAsia="Times New Roman" w:hAnsi="Arial" w:cs="Times New Roman"/>
          <w:lang w:eastAsia="en-GB"/>
        </w:rPr>
      </w:pPr>
    </w:p>
    <w:p w14:paraId="5011BABA"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Consequences of misrepresentation </w:t>
      </w:r>
    </w:p>
    <w:p w14:paraId="53354ACF" w14:textId="77777777" w:rsidR="00FD790E" w:rsidRPr="00FD790E" w:rsidRDefault="00FD790E" w:rsidP="00FD790E">
      <w:pPr>
        <w:rPr>
          <w:rFonts w:ascii="Arial" w:eastAsia="Times New Roman" w:hAnsi="Arial" w:cs="Times New Roman"/>
          <w:lang w:eastAsia="en-GB"/>
        </w:rPr>
      </w:pPr>
    </w:p>
    <w:p w14:paraId="3E83CDDA"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 xml:space="preserve">A serious misrepresentation which induces a contracting authority to enter into a contract may have the following consequences for the signatory that made the misrepresentation:- </w:t>
      </w:r>
    </w:p>
    <w:p w14:paraId="617CF830"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The potential supplier may be excluded from bidding for contracts for three years, under regulation 57(8)(h)(</w:t>
      </w:r>
      <w:proofErr w:type="spellStart"/>
      <w:r w:rsidRPr="00FD790E">
        <w:rPr>
          <w:rFonts w:ascii="Arial" w:eastAsia="Times New Roman" w:hAnsi="Arial" w:cs="Times New Roman"/>
          <w:lang w:eastAsia="en-GB"/>
        </w:rPr>
        <w:t>i</w:t>
      </w:r>
      <w:proofErr w:type="spellEnd"/>
      <w:r w:rsidRPr="00FD790E">
        <w:rPr>
          <w:rFonts w:ascii="Arial" w:eastAsia="Times New Roman" w:hAnsi="Arial" w:cs="Times New Roman"/>
          <w:lang w:eastAsia="en-GB"/>
        </w:rPr>
        <w:t xml:space="preserve">) of the PCR 2015; </w:t>
      </w:r>
    </w:p>
    <w:p w14:paraId="124A3B08"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The contracting authority may sue the supplier for damages and may rescind the contract under the Misrepresentation Act 1967. </w:t>
      </w:r>
    </w:p>
    <w:p w14:paraId="44C76378"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xml:space="preserve">● 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303FC9F6" w14:textId="77777777" w:rsidR="00FD790E" w:rsidRPr="00FD790E" w:rsidRDefault="00FD790E" w:rsidP="00FD790E">
      <w:pPr>
        <w:ind w:left="1440"/>
        <w:rPr>
          <w:rFonts w:ascii="Arial" w:eastAsia="Times New Roman" w:hAnsi="Arial" w:cs="Times New Roman"/>
          <w:lang w:eastAsia="en-GB"/>
        </w:rPr>
      </w:pPr>
      <w:r w:rsidRPr="00FD790E">
        <w:rPr>
          <w:rFonts w:ascii="Arial" w:eastAsia="Times New Roman" w:hAnsi="Arial" w:cs="Times New Roman"/>
          <w:lang w:eastAsia="en-GB"/>
        </w:rPr>
        <w:t>● If there is a conviction, then the company must be excluded from procurement for five years under reg. 57(1) of the PCR (subject to self-cleaning).</w:t>
      </w:r>
    </w:p>
    <w:p w14:paraId="53720E6C" w14:textId="77777777" w:rsidR="00113AD9" w:rsidRDefault="00113AD9"/>
    <w:sectPr w:rsidR="00113AD9"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E42A" w14:textId="77777777" w:rsidR="00A55132" w:rsidRDefault="00A55132" w:rsidP="00162E79">
      <w:r>
        <w:separator/>
      </w:r>
    </w:p>
  </w:endnote>
  <w:endnote w:type="continuationSeparator" w:id="0">
    <w:p w14:paraId="7FA6EDC9" w14:textId="77777777" w:rsidR="00A55132" w:rsidRDefault="00A55132"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F05E14" w:rsidRPr="00AF3AA4" w:rsidRDefault="00F05E14"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F05E14" w:rsidRDefault="00F05E14"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1BA8983"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37E0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F05E14" w:rsidRDefault="00F05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F05E14" w:rsidRPr="00AF3AA4" w:rsidRDefault="00F05E14"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26</w:t>
    </w:r>
    <w:r w:rsidRPr="00AF3AA4">
      <w:rPr>
        <w:rStyle w:val="PageNumber"/>
        <w:rFonts w:ascii="Century Gothic" w:hAnsi="Century Gothic"/>
        <w:b/>
        <w:color w:val="FFFFFF" w:themeColor="background1"/>
      </w:rPr>
      <w:fldChar w:fldCharType="end"/>
    </w:r>
  </w:p>
  <w:p w14:paraId="1156B2B3" w14:textId="2B4857BF" w:rsidR="00F05E14" w:rsidRPr="00E01130" w:rsidRDefault="00F05E14">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D1077"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D9D1EE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One – Instructions for Tendering –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F05E14" w:rsidRDefault="00F05E14">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562D3"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9D9CA" w14:textId="77777777" w:rsidR="00A55132" w:rsidRDefault="00A55132" w:rsidP="00162E79">
      <w:r>
        <w:separator/>
      </w:r>
    </w:p>
  </w:footnote>
  <w:footnote w:type="continuationSeparator" w:id="0">
    <w:p w14:paraId="2E9B564F" w14:textId="77777777" w:rsidR="00A55132" w:rsidRDefault="00A55132"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3582"/>
    <w:multiLevelType w:val="hybridMultilevel"/>
    <w:tmpl w:val="15C6A580"/>
    <w:lvl w:ilvl="0" w:tplc="8B2CA5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7E87A04"/>
    <w:multiLevelType w:val="hybridMultilevel"/>
    <w:tmpl w:val="7F4AC03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8"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9" w15:restartNumberingAfterBreak="0">
    <w:nsid w:val="1B4E3686"/>
    <w:multiLevelType w:val="hybridMultilevel"/>
    <w:tmpl w:val="E876A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2D7D3A"/>
    <w:multiLevelType w:val="hybridMultilevel"/>
    <w:tmpl w:val="FF120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C37CF6"/>
    <w:multiLevelType w:val="hybridMultilevel"/>
    <w:tmpl w:val="64C2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4" w15:restartNumberingAfterBreak="0">
    <w:nsid w:val="338D67F1"/>
    <w:multiLevelType w:val="hybridMultilevel"/>
    <w:tmpl w:val="8A64A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850993"/>
    <w:multiLevelType w:val="multilevel"/>
    <w:tmpl w:val="15AEF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C812AA"/>
    <w:multiLevelType w:val="hybridMultilevel"/>
    <w:tmpl w:val="DF44E3BA"/>
    <w:lvl w:ilvl="0" w:tplc="A9F220B4">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ACD538E"/>
    <w:multiLevelType w:val="hybridMultilevel"/>
    <w:tmpl w:val="C25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C397E4F"/>
    <w:multiLevelType w:val="hybridMultilevel"/>
    <w:tmpl w:val="CF42D79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E86792"/>
    <w:multiLevelType w:val="hybridMultilevel"/>
    <w:tmpl w:val="3A809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53DE0"/>
    <w:multiLevelType w:val="hybridMultilevel"/>
    <w:tmpl w:val="E154F93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175E15"/>
    <w:multiLevelType w:val="hybridMultilevel"/>
    <w:tmpl w:val="F414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91F6A"/>
    <w:multiLevelType w:val="hybridMultilevel"/>
    <w:tmpl w:val="A84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9F0D48"/>
    <w:multiLevelType w:val="hybridMultilevel"/>
    <w:tmpl w:val="5C246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74C623BF"/>
    <w:multiLevelType w:val="hybridMultilevel"/>
    <w:tmpl w:val="2A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7"/>
  </w:num>
  <w:num w:numId="5">
    <w:abstractNumId w:val="8"/>
  </w:num>
  <w:num w:numId="6">
    <w:abstractNumId w:val="31"/>
  </w:num>
  <w:num w:numId="7">
    <w:abstractNumId w:val="27"/>
  </w:num>
  <w:num w:numId="8">
    <w:abstractNumId w:val="24"/>
  </w:num>
  <w:num w:numId="9">
    <w:abstractNumId w:val="18"/>
  </w:num>
  <w:num w:numId="10">
    <w:abstractNumId w:val="16"/>
  </w:num>
  <w:num w:numId="11">
    <w:abstractNumId w:val="32"/>
  </w:num>
  <w:num w:numId="12">
    <w:abstractNumId w:val="12"/>
  </w:num>
  <w:num w:numId="13">
    <w:abstractNumId w:val="1"/>
  </w:num>
  <w:num w:numId="14">
    <w:abstractNumId w:val="15"/>
  </w:num>
  <w:num w:numId="15">
    <w:abstractNumId w:val="2"/>
  </w:num>
  <w:num w:numId="16">
    <w:abstractNumId w:val="10"/>
  </w:num>
  <w:num w:numId="17">
    <w:abstractNumId w:val="21"/>
  </w:num>
  <w:num w:numId="18">
    <w:abstractNumId w:val="30"/>
  </w:num>
  <w:num w:numId="19">
    <w:abstractNumId w:val="0"/>
  </w:num>
  <w:num w:numId="20">
    <w:abstractNumId w:val="23"/>
  </w:num>
  <w:num w:numId="21">
    <w:abstractNumId w:val="4"/>
  </w:num>
  <w:num w:numId="22">
    <w:abstractNumId w:val="26"/>
  </w:num>
  <w:num w:numId="23">
    <w:abstractNumId w:val="19"/>
  </w:num>
  <w:num w:numId="24">
    <w:abstractNumId w:val="11"/>
  </w:num>
  <w:num w:numId="25">
    <w:abstractNumId w:val="28"/>
  </w:num>
  <w:num w:numId="26">
    <w:abstractNumId w:val="17"/>
  </w:num>
  <w:num w:numId="27">
    <w:abstractNumId w:val="3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3"/>
  </w:num>
  <w:num w:numId="32">
    <w:abstractNumId w:val="29"/>
  </w:num>
  <w:num w:numId="33">
    <w:abstractNumId w:val="14"/>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79"/>
    <w:rsid w:val="00003EC9"/>
    <w:rsid w:val="00004A17"/>
    <w:rsid w:val="0001166D"/>
    <w:rsid w:val="00030941"/>
    <w:rsid w:val="00031283"/>
    <w:rsid w:val="00035F05"/>
    <w:rsid w:val="00061100"/>
    <w:rsid w:val="00075AF1"/>
    <w:rsid w:val="00077587"/>
    <w:rsid w:val="000802E5"/>
    <w:rsid w:val="000B2CB0"/>
    <w:rsid w:val="000E5D84"/>
    <w:rsid w:val="000F23DA"/>
    <w:rsid w:val="00101020"/>
    <w:rsid w:val="00113AD9"/>
    <w:rsid w:val="00123008"/>
    <w:rsid w:val="001413F8"/>
    <w:rsid w:val="001443A4"/>
    <w:rsid w:val="00144D25"/>
    <w:rsid w:val="00151AD0"/>
    <w:rsid w:val="00162E79"/>
    <w:rsid w:val="00165C9E"/>
    <w:rsid w:val="00187429"/>
    <w:rsid w:val="001C22C5"/>
    <w:rsid w:val="001D7946"/>
    <w:rsid w:val="001F4D1E"/>
    <w:rsid w:val="001F724F"/>
    <w:rsid w:val="00221F87"/>
    <w:rsid w:val="00226EAD"/>
    <w:rsid w:val="00243D28"/>
    <w:rsid w:val="00254596"/>
    <w:rsid w:val="00284352"/>
    <w:rsid w:val="00285316"/>
    <w:rsid w:val="002B1EC6"/>
    <w:rsid w:val="002D333D"/>
    <w:rsid w:val="002E1BCE"/>
    <w:rsid w:val="002E7474"/>
    <w:rsid w:val="002F5978"/>
    <w:rsid w:val="0031387E"/>
    <w:rsid w:val="00315217"/>
    <w:rsid w:val="00373493"/>
    <w:rsid w:val="0039584B"/>
    <w:rsid w:val="003B0A52"/>
    <w:rsid w:val="003B1FA4"/>
    <w:rsid w:val="003B390A"/>
    <w:rsid w:val="003C421E"/>
    <w:rsid w:val="003E6E89"/>
    <w:rsid w:val="003F34BF"/>
    <w:rsid w:val="00406B48"/>
    <w:rsid w:val="004075D0"/>
    <w:rsid w:val="004106B7"/>
    <w:rsid w:val="00435DD0"/>
    <w:rsid w:val="0043621F"/>
    <w:rsid w:val="00485F7F"/>
    <w:rsid w:val="004A3861"/>
    <w:rsid w:val="004B0737"/>
    <w:rsid w:val="004C6BC5"/>
    <w:rsid w:val="004C7828"/>
    <w:rsid w:val="004D22F4"/>
    <w:rsid w:val="004D2C3E"/>
    <w:rsid w:val="004D6EF0"/>
    <w:rsid w:val="004F5F36"/>
    <w:rsid w:val="00517F0C"/>
    <w:rsid w:val="00530709"/>
    <w:rsid w:val="00537583"/>
    <w:rsid w:val="005511B5"/>
    <w:rsid w:val="00560994"/>
    <w:rsid w:val="00564116"/>
    <w:rsid w:val="00575651"/>
    <w:rsid w:val="00580A16"/>
    <w:rsid w:val="005908F4"/>
    <w:rsid w:val="0059682F"/>
    <w:rsid w:val="005A2325"/>
    <w:rsid w:val="005E0F7A"/>
    <w:rsid w:val="00604051"/>
    <w:rsid w:val="00604721"/>
    <w:rsid w:val="00634069"/>
    <w:rsid w:val="00650452"/>
    <w:rsid w:val="00652418"/>
    <w:rsid w:val="00662E34"/>
    <w:rsid w:val="00666126"/>
    <w:rsid w:val="00697A92"/>
    <w:rsid w:val="006B18BD"/>
    <w:rsid w:val="006B270F"/>
    <w:rsid w:val="006C49FA"/>
    <w:rsid w:val="006C7EB9"/>
    <w:rsid w:val="006F4402"/>
    <w:rsid w:val="007421F8"/>
    <w:rsid w:val="00745F93"/>
    <w:rsid w:val="007631B0"/>
    <w:rsid w:val="007965BB"/>
    <w:rsid w:val="007A09C4"/>
    <w:rsid w:val="007B1549"/>
    <w:rsid w:val="007D3B27"/>
    <w:rsid w:val="007E47D3"/>
    <w:rsid w:val="007F70E8"/>
    <w:rsid w:val="00805B89"/>
    <w:rsid w:val="008108B9"/>
    <w:rsid w:val="008315A2"/>
    <w:rsid w:val="008452FD"/>
    <w:rsid w:val="00847198"/>
    <w:rsid w:val="00854E6C"/>
    <w:rsid w:val="0085688D"/>
    <w:rsid w:val="00877CD6"/>
    <w:rsid w:val="00882F92"/>
    <w:rsid w:val="008932B0"/>
    <w:rsid w:val="00894D87"/>
    <w:rsid w:val="008B259B"/>
    <w:rsid w:val="008D268C"/>
    <w:rsid w:val="008F0CEF"/>
    <w:rsid w:val="008F2BC7"/>
    <w:rsid w:val="00924EF7"/>
    <w:rsid w:val="009311C1"/>
    <w:rsid w:val="00950CBE"/>
    <w:rsid w:val="00954B7F"/>
    <w:rsid w:val="0095788E"/>
    <w:rsid w:val="009602E5"/>
    <w:rsid w:val="009A6CFA"/>
    <w:rsid w:val="009B540A"/>
    <w:rsid w:val="009D4459"/>
    <w:rsid w:val="009D6FC1"/>
    <w:rsid w:val="009F1DE6"/>
    <w:rsid w:val="009F5F85"/>
    <w:rsid w:val="00A01623"/>
    <w:rsid w:val="00A01CF5"/>
    <w:rsid w:val="00A154DC"/>
    <w:rsid w:val="00A21B86"/>
    <w:rsid w:val="00A301EF"/>
    <w:rsid w:val="00A55132"/>
    <w:rsid w:val="00A571CF"/>
    <w:rsid w:val="00A70988"/>
    <w:rsid w:val="00AA08A3"/>
    <w:rsid w:val="00AA0F23"/>
    <w:rsid w:val="00AB315A"/>
    <w:rsid w:val="00AD53D4"/>
    <w:rsid w:val="00AF07FE"/>
    <w:rsid w:val="00AF3AA4"/>
    <w:rsid w:val="00AF70E4"/>
    <w:rsid w:val="00B15C6C"/>
    <w:rsid w:val="00B1625A"/>
    <w:rsid w:val="00B172F4"/>
    <w:rsid w:val="00B60E99"/>
    <w:rsid w:val="00B87D29"/>
    <w:rsid w:val="00B925BB"/>
    <w:rsid w:val="00BA5852"/>
    <w:rsid w:val="00BD27E3"/>
    <w:rsid w:val="00BD4C08"/>
    <w:rsid w:val="00BE7097"/>
    <w:rsid w:val="00C0509C"/>
    <w:rsid w:val="00C172CB"/>
    <w:rsid w:val="00C25AFE"/>
    <w:rsid w:val="00C37BDB"/>
    <w:rsid w:val="00C504A7"/>
    <w:rsid w:val="00C5729D"/>
    <w:rsid w:val="00C66571"/>
    <w:rsid w:val="00C74DE7"/>
    <w:rsid w:val="00C75325"/>
    <w:rsid w:val="00C92DB6"/>
    <w:rsid w:val="00C979E9"/>
    <w:rsid w:val="00CA33B8"/>
    <w:rsid w:val="00CD3CCC"/>
    <w:rsid w:val="00CD659F"/>
    <w:rsid w:val="00CF1A07"/>
    <w:rsid w:val="00D032B3"/>
    <w:rsid w:val="00D1594B"/>
    <w:rsid w:val="00D21CF5"/>
    <w:rsid w:val="00D34E87"/>
    <w:rsid w:val="00D35A01"/>
    <w:rsid w:val="00D93A0E"/>
    <w:rsid w:val="00D97B81"/>
    <w:rsid w:val="00DA14A5"/>
    <w:rsid w:val="00DB106F"/>
    <w:rsid w:val="00DC527F"/>
    <w:rsid w:val="00DD0123"/>
    <w:rsid w:val="00DD1A43"/>
    <w:rsid w:val="00DD4708"/>
    <w:rsid w:val="00DE13AB"/>
    <w:rsid w:val="00DE55FF"/>
    <w:rsid w:val="00DF65B1"/>
    <w:rsid w:val="00E01130"/>
    <w:rsid w:val="00E1797D"/>
    <w:rsid w:val="00E2199D"/>
    <w:rsid w:val="00E42751"/>
    <w:rsid w:val="00E52317"/>
    <w:rsid w:val="00E65A0A"/>
    <w:rsid w:val="00E823E0"/>
    <w:rsid w:val="00E91B3B"/>
    <w:rsid w:val="00EA5B3F"/>
    <w:rsid w:val="00EC4ECA"/>
    <w:rsid w:val="00ED0869"/>
    <w:rsid w:val="00ED7268"/>
    <w:rsid w:val="00EE1F6C"/>
    <w:rsid w:val="00EF3D89"/>
    <w:rsid w:val="00EF6D1F"/>
    <w:rsid w:val="00EF6EE0"/>
    <w:rsid w:val="00F02567"/>
    <w:rsid w:val="00F05E14"/>
    <w:rsid w:val="00F17776"/>
    <w:rsid w:val="00F20406"/>
    <w:rsid w:val="00F40E31"/>
    <w:rsid w:val="00F67389"/>
    <w:rsid w:val="00F84576"/>
    <w:rsid w:val="00F8772B"/>
    <w:rsid w:val="00FB0125"/>
    <w:rsid w:val="00FC171A"/>
    <w:rsid w:val="00FD790E"/>
    <w:rsid w:val="00FE3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CB7FE"/>
  <w14:defaultImageDpi w14:val="300"/>
  <w15:docId w15:val="{494CC229-3BD7-4483-80AF-D701882F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
    <w:link w:val="Heading1Char"/>
    <w:qFormat/>
    <w:rsid w:val="00FD790E"/>
    <w:pPr>
      <w:keepNext/>
      <w:numPr>
        <w:numId w:val="11"/>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7"/>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9"/>
      </w:numPr>
    </w:pPr>
    <w:rPr>
      <w:rFonts w:ascii="Times New Roman" w:eastAsia="Times New Roman" w:hAnsi="Times New Roman" w:cs="Times New Roman"/>
      <w:b/>
      <w:szCs w:val="20"/>
      <w:lang w:eastAsia="en-GB"/>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1"/>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uiPriority w:val="99"/>
    <w:rsid w:val="00FD790E"/>
    <w:rPr>
      <w:sz w:val="16"/>
      <w:szCs w:val="16"/>
    </w:rPr>
  </w:style>
  <w:style w:type="paragraph" w:styleId="CommentText">
    <w:name w:val="annotation text"/>
    <w:basedOn w:val="Normal"/>
    <w:link w:val="CommentTextChar"/>
    <w:uiPriority w:val="99"/>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customStyle="1" w:styleId="UnresolvedMention1">
    <w:name w:val="Unresolved Mention1"/>
    <w:basedOn w:val="DefaultParagraphFont"/>
    <w:uiPriority w:val="99"/>
    <w:semiHidden/>
    <w:unhideWhenUsed/>
    <w:rsid w:val="00B925BB"/>
    <w:rPr>
      <w:color w:val="808080"/>
      <w:shd w:val="clear" w:color="auto" w:fill="E6E6E6"/>
    </w:rPr>
  </w:style>
  <w:style w:type="paragraph" w:styleId="NormalWeb">
    <w:name w:val="Normal (Web)"/>
    <w:basedOn w:val="Normal"/>
    <w:uiPriority w:val="99"/>
    <w:unhideWhenUsed/>
    <w:rsid w:val="00435DD0"/>
    <w:pPr>
      <w:spacing w:before="100" w:beforeAutospacing="1" w:after="100" w:afterAutospacing="1"/>
    </w:pPr>
    <w:rPr>
      <w:rFonts w:ascii="Times New Roman" w:eastAsia="Times New Roman" w:hAnsi="Times New Roman" w:cs="Times New Roman"/>
      <w:lang w:eastAsia="en-GB"/>
    </w:rPr>
  </w:style>
  <w:style w:type="paragraph" w:customStyle="1" w:styleId="localheaderintro">
    <w:name w:val="local_header__intro"/>
    <w:basedOn w:val="Normal"/>
    <w:rsid w:val="00435DD0"/>
    <w:pPr>
      <w:spacing w:after="100" w:afterAutospacing="1"/>
    </w:pPr>
    <w:rPr>
      <w:rFonts w:ascii="Times New Roman" w:eastAsia="Times New Roman" w:hAnsi="Times New Roman" w:cs="Times New Roman"/>
      <w:color w:val="231F20"/>
      <w:sz w:val="27"/>
      <w:szCs w:val="27"/>
      <w:lang w:eastAsia="en-GB"/>
    </w:rPr>
  </w:style>
  <w:style w:type="paragraph" w:styleId="NoSpacing">
    <w:name w:val="No Spacing"/>
    <w:basedOn w:val="Normal"/>
    <w:link w:val="NoSpacingChar"/>
    <w:uiPriority w:val="99"/>
    <w:qFormat/>
    <w:rsid w:val="00C172CB"/>
    <w:pPr>
      <w:jc w:val="both"/>
    </w:pPr>
    <w:rPr>
      <w:rFonts w:ascii="Arial" w:eastAsia="Calibri" w:hAnsi="Arial" w:cs="Times New Roman"/>
      <w:szCs w:val="22"/>
    </w:rPr>
  </w:style>
  <w:style w:type="character" w:customStyle="1" w:styleId="NoSpacingChar">
    <w:name w:val="No Spacing Char"/>
    <w:basedOn w:val="DefaultParagraphFont"/>
    <w:link w:val="NoSpacing"/>
    <w:uiPriority w:val="99"/>
    <w:locked/>
    <w:rsid w:val="00C172CB"/>
    <w:rPr>
      <w:rFonts w:ascii="Arial" w:eastAsia="Calibri" w:hAnsi="Arial" w:cs="Times New Roman"/>
      <w:szCs w:val="22"/>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qFormat/>
    <w:locked/>
    <w:rsid w:val="00662E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3119">
      <w:bodyDiv w:val="1"/>
      <w:marLeft w:val="0"/>
      <w:marRight w:val="0"/>
      <w:marTop w:val="0"/>
      <w:marBottom w:val="0"/>
      <w:divBdr>
        <w:top w:val="none" w:sz="0" w:space="0" w:color="auto"/>
        <w:left w:val="none" w:sz="0" w:space="0" w:color="auto"/>
        <w:bottom w:val="none" w:sz="0" w:space="0" w:color="auto"/>
        <w:right w:val="none" w:sz="0" w:space="0" w:color="auto"/>
      </w:divBdr>
    </w:div>
    <w:div w:id="237055012">
      <w:bodyDiv w:val="1"/>
      <w:marLeft w:val="0"/>
      <w:marRight w:val="0"/>
      <w:marTop w:val="0"/>
      <w:marBottom w:val="0"/>
      <w:divBdr>
        <w:top w:val="none" w:sz="0" w:space="0" w:color="auto"/>
        <w:left w:val="none" w:sz="0" w:space="0" w:color="auto"/>
        <w:bottom w:val="none" w:sz="0" w:space="0" w:color="auto"/>
        <w:right w:val="none" w:sz="0" w:space="0" w:color="auto"/>
      </w:divBdr>
      <w:divsChild>
        <w:div w:id="1462964919">
          <w:marLeft w:val="0"/>
          <w:marRight w:val="0"/>
          <w:marTop w:val="0"/>
          <w:marBottom w:val="0"/>
          <w:divBdr>
            <w:top w:val="none" w:sz="0" w:space="0" w:color="auto"/>
            <w:left w:val="none" w:sz="0" w:space="0" w:color="auto"/>
            <w:bottom w:val="none" w:sz="0" w:space="0" w:color="auto"/>
            <w:right w:val="none" w:sz="0" w:space="0" w:color="auto"/>
          </w:divBdr>
          <w:divsChild>
            <w:div w:id="841899017">
              <w:marLeft w:val="0"/>
              <w:marRight w:val="0"/>
              <w:marTop w:val="0"/>
              <w:marBottom w:val="0"/>
              <w:divBdr>
                <w:top w:val="none" w:sz="0" w:space="0" w:color="auto"/>
                <w:left w:val="none" w:sz="0" w:space="0" w:color="auto"/>
                <w:bottom w:val="none" w:sz="0" w:space="0" w:color="auto"/>
                <w:right w:val="none" w:sz="0" w:space="0" w:color="auto"/>
              </w:divBdr>
              <w:divsChild>
                <w:div w:id="2001960747">
                  <w:marLeft w:val="0"/>
                  <w:marRight w:val="0"/>
                  <w:marTop w:val="0"/>
                  <w:marBottom w:val="0"/>
                  <w:divBdr>
                    <w:top w:val="none" w:sz="0" w:space="0" w:color="auto"/>
                    <w:left w:val="none" w:sz="0" w:space="0" w:color="auto"/>
                    <w:bottom w:val="none" w:sz="0" w:space="0" w:color="auto"/>
                    <w:right w:val="none" w:sz="0" w:space="0" w:color="auto"/>
                  </w:divBdr>
                  <w:divsChild>
                    <w:div w:id="11652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0327">
      <w:bodyDiv w:val="1"/>
      <w:marLeft w:val="0"/>
      <w:marRight w:val="0"/>
      <w:marTop w:val="0"/>
      <w:marBottom w:val="0"/>
      <w:divBdr>
        <w:top w:val="none" w:sz="0" w:space="0" w:color="auto"/>
        <w:left w:val="none" w:sz="0" w:space="0" w:color="auto"/>
        <w:bottom w:val="none" w:sz="0" w:space="0" w:color="auto"/>
        <w:right w:val="none" w:sz="0" w:space="0" w:color="auto"/>
      </w:divBdr>
      <w:divsChild>
        <w:div w:id="13116159">
          <w:marLeft w:val="0"/>
          <w:marRight w:val="0"/>
          <w:marTop w:val="0"/>
          <w:marBottom w:val="0"/>
          <w:divBdr>
            <w:top w:val="none" w:sz="0" w:space="0" w:color="auto"/>
            <w:left w:val="none" w:sz="0" w:space="0" w:color="auto"/>
            <w:bottom w:val="none" w:sz="0" w:space="0" w:color="auto"/>
            <w:right w:val="none" w:sz="0" w:space="0" w:color="auto"/>
          </w:divBdr>
          <w:divsChild>
            <w:div w:id="2030567714">
              <w:marLeft w:val="0"/>
              <w:marRight w:val="0"/>
              <w:marTop w:val="0"/>
              <w:marBottom w:val="0"/>
              <w:divBdr>
                <w:top w:val="none" w:sz="0" w:space="0" w:color="auto"/>
                <w:left w:val="none" w:sz="0" w:space="0" w:color="auto"/>
                <w:bottom w:val="none" w:sz="0" w:space="0" w:color="auto"/>
                <w:right w:val="none" w:sz="0" w:space="0" w:color="auto"/>
              </w:divBdr>
            </w:div>
          </w:divsChild>
        </w:div>
        <w:div w:id="528103918">
          <w:marLeft w:val="0"/>
          <w:marRight w:val="0"/>
          <w:marTop w:val="0"/>
          <w:marBottom w:val="0"/>
          <w:divBdr>
            <w:top w:val="none" w:sz="0" w:space="0" w:color="auto"/>
            <w:left w:val="none" w:sz="0" w:space="0" w:color="auto"/>
            <w:bottom w:val="none" w:sz="0" w:space="0" w:color="auto"/>
            <w:right w:val="none" w:sz="0" w:space="0" w:color="auto"/>
          </w:divBdr>
        </w:div>
      </w:divsChild>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780878328">
      <w:bodyDiv w:val="1"/>
      <w:marLeft w:val="0"/>
      <w:marRight w:val="0"/>
      <w:marTop w:val="0"/>
      <w:marBottom w:val="0"/>
      <w:divBdr>
        <w:top w:val="none" w:sz="0" w:space="0" w:color="auto"/>
        <w:left w:val="none" w:sz="0" w:space="0" w:color="auto"/>
        <w:bottom w:val="none" w:sz="0" w:space="0" w:color="auto"/>
        <w:right w:val="none" w:sz="0" w:space="0" w:color="auto"/>
      </w:divBdr>
    </w:div>
    <w:div w:id="845897180">
      <w:bodyDiv w:val="1"/>
      <w:marLeft w:val="0"/>
      <w:marRight w:val="0"/>
      <w:marTop w:val="0"/>
      <w:marBottom w:val="0"/>
      <w:divBdr>
        <w:top w:val="none" w:sz="0" w:space="0" w:color="auto"/>
        <w:left w:val="none" w:sz="0" w:space="0" w:color="auto"/>
        <w:bottom w:val="none" w:sz="0" w:space="0" w:color="auto"/>
        <w:right w:val="none" w:sz="0" w:space="0" w:color="auto"/>
      </w:divBdr>
      <w:divsChild>
        <w:div w:id="1019702134">
          <w:marLeft w:val="0"/>
          <w:marRight w:val="0"/>
          <w:marTop w:val="100"/>
          <w:marBottom w:val="100"/>
          <w:divBdr>
            <w:top w:val="none" w:sz="0" w:space="0" w:color="auto"/>
            <w:left w:val="none" w:sz="0" w:space="0" w:color="auto"/>
            <w:bottom w:val="none" w:sz="0" w:space="0" w:color="auto"/>
            <w:right w:val="none" w:sz="0" w:space="0" w:color="auto"/>
          </w:divBdr>
          <w:divsChild>
            <w:div w:id="1550654304">
              <w:marLeft w:val="0"/>
              <w:marRight w:val="0"/>
              <w:marTop w:val="100"/>
              <w:marBottom w:val="100"/>
              <w:divBdr>
                <w:top w:val="none" w:sz="0" w:space="0" w:color="auto"/>
                <w:left w:val="none" w:sz="0" w:space="0" w:color="auto"/>
                <w:bottom w:val="none" w:sz="0" w:space="0" w:color="auto"/>
                <w:right w:val="none" w:sz="0" w:space="0" w:color="auto"/>
              </w:divBdr>
              <w:divsChild>
                <w:div w:id="1041394117">
                  <w:marLeft w:val="0"/>
                  <w:marRight w:val="0"/>
                  <w:marTop w:val="0"/>
                  <w:marBottom w:val="0"/>
                  <w:divBdr>
                    <w:top w:val="none" w:sz="0" w:space="0" w:color="auto"/>
                    <w:left w:val="none" w:sz="0" w:space="0" w:color="auto"/>
                    <w:bottom w:val="none" w:sz="0" w:space="0" w:color="auto"/>
                    <w:right w:val="none" w:sz="0" w:space="0" w:color="auto"/>
                  </w:divBdr>
                  <w:divsChild>
                    <w:div w:id="889808284">
                      <w:marLeft w:val="0"/>
                      <w:marRight w:val="0"/>
                      <w:marTop w:val="0"/>
                      <w:marBottom w:val="0"/>
                      <w:divBdr>
                        <w:top w:val="none" w:sz="0" w:space="0" w:color="auto"/>
                        <w:left w:val="none" w:sz="0" w:space="0" w:color="auto"/>
                        <w:bottom w:val="none" w:sz="0" w:space="0" w:color="auto"/>
                        <w:right w:val="none" w:sz="0" w:space="0" w:color="auto"/>
                      </w:divBdr>
                      <w:divsChild>
                        <w:div w:id="1622759885">
                          <w:marLeft w:val="0"/>
                          <w:marRight w:val="0"/>
                          <w:marTop w:val="0"/>
                          <w:marBottom w:val="0"/>
                          <w:divBdr>
                            <w:top w:val="none" w:sz="0" w:space="0" w:color="auto"/>
                            <w:left w:val="none" w:sz="0" w:space="0" w:color="auto"/>
                            <w:bottom w:val="none" w:sz="0" w:space="0" w:color="auto"/>
                            <w:right w:val="none" w:sz="0" w:space="0" w:color="auto"/>
                          </w:divBdr>
                          <w:divsChild>
                            <w:div w:id="60953347">
                              <w:marLeft w:val="0"/>
                              <w:marRight w:val="0"/>
                              <w:marTop w:val="0"/>
                              <w:marBottom w:val="0"/>
                              <w:divBdr>
                                <w:top w:val="none" w:sz="0" w:space="0" w:color="auto"/>
                                <w:left w:val="none" w:sz="0" w:space="0" w:color="auto"/>
                                <w:bottom w:val="none" w:sz="0" w:space="0" w:color="auto"/>
                                <w:right w:val="none" w:sz="0" w:space="0" w:color="auto"/>
                              </w:divBdr>
                              <w:divsChild>
                                <w:div w:id="1326128310">
                                  <w:marLeft w:val="0"/>
                                  <w:marRight w:val="0"/>
                                  <w:marTop w:val="0"/>
                                  <w:marBottom w:val="0"/>
                                  <w:divBdr>
                                    <w:top w:val="none" w:sz="0" w:space="0" w:color="auto"/>
                                    <w:left w:val="none" w:sz="0" w:space="0" w:color="auto"/>
                                    <w:bottom w:val="none" w:sz="0" w:space="0" w:color="auto"/>
                                    <w:right w:val="none" w:sz="0" w:space="0" w:color="auto"/>
                                  </w:divBdr>
                                  <w:divsChild>
                                    <w:div w:id="851266674">
                                      <w:marLeft w:val="0"/>
                                      <w:marRight w:val="0"/>
                                      <w:marTop w:val="0"/>
                                      <w:marBottom w:val="0"/>
                                      <w:divBdr>
                                        <w:top w:val="none" w:sz="0" w:space="0" w:color="auto"/>
                                        <w:left w:val="none" w:sz="0" w:space="0" w:color="auto"/>
                                        <w:bottom w:val="none" w:sz="0" w:space="0" w:color="auto"/>
                                        <w:right w:val="none" w:sz="0" w:space="0" w:color="auto"/>
                                      </w:divBdr>
                                      <w:divsChild>
                                        <w:div w:id="1982299273">
                                          <w:marLeft w:val="0"/>
                                          <w:marRight w:val="0"/>
                                          <w:marTop w:val="0"/>
                                          <w:marBottom w:val="0"/>
                                          <w:divBdr>
                                            <w:top w:val="none" w:sz="0" w:space="0" w:color="auto"/>
                                            <w:left w:val="none" w:sz="0" w:space="0" w:color="auto"/>
                                            <w:bottom w:val="none" w:sz="0" w:space="0" w:color="auto"/>
                                            <w:right w:val="none" w:sz="0" w:space="0" w:color="auto"/>
                                          </w:divBdr>
                                          <w:divsChild>
                                            <w:div w:id="167671813">
                                              <w:marLeft w:val="0"/>
                                              <w:marRight w:val="0"/>
                                              <w:marTop w:val="0"/>
                                              <w:marBottom w:val="300"/>
                                              <w:divBdr>
                                                <w:top w:val="single" w:sz="6" w:space="8" w:color="CCCCCC"/>
                                                <w:left w:val="single" w:sz="6" w:space="8" w:color="CCCCCC"/>
                                                <w:bottom w:val="single" w:sz="6" w:space="8" w:color="CCCCCC"/>
                                                <w:right w:val="single" w:sz="6" w:space="8" w:color="CCCCCC"/>
                                              </w:divBdr>
                                              <w:divsChild>
                                                <w:div w:id="1285886877">
                                                  <w:marLeft w:val="0"/>
                                                  <w:marRight w:val="0"/>
                                                  <w:marTop w:val="0"/>
                                                  <w:marBottom w:val="0"/>
                                                  <w:divBdr>
                                                    <w:top w:val="none" w:sz="0" w:space="0" w:color="auto"/>
                                                    <w:left w:val="none" w:sz="0" w:space="0" w:color="auto"/>
                                                    <w:bottom w:val="none" w:sz="0" w:space="0" w:color="auto"/>
                                                    <w:right w:val="none" w:sz="0" w:space="0" w:color="auto"/>
                                                  </w:divBdr>
                                                  <w:divsChild>
                                                    <w:div w:id="1588348948">
                                                      <w:marLeft w:val="0"/>
                                                      <w:marRight w:val="0"/>
                                                      <w:marTop w:val="0"/>
                                                      <w:marBottom w:val="300"/>
                                                      <w:divBdr>
                                                        <w:top w:val="single" w:sz="6" w:space="8" w:color="CCCCCC"/>
                                                        <w:left w:val="single" w:sz="6" w:space="8" w:color="CCCCCC"/>
                                                        <w:bottom w:val="single" w:sz="6" w:space="8" w:color="CCCCCC"/>
                                                        <w:right w:val="single" w:sz="6" w:space="8" w:color="CCCCCC"/>
                                                      </w:divBdr>
                                                      <w:divsChild>
                                                        <w:div w:id="474103898">
                                                          <w:marLeft w:val="0"/>
                                                          <w:marRight w:val="0"/>
                                                          <w:marTop w:val="0"/>
                                                          <w:marBottom w:val="0"/>
                                                          <w:divBdr>
                                                            <w:top w:val="none" w:sz="0" w:space="0" w:color="auto"/>
                                                            <w:left w:val="none" w:sz="0" w:space="0" w:color="auto"/>
                                                            <w:bottom w:val="none" w:sz="0" w:space="0" w:color="auto"/>
                                                            <w:right w:val="none" w:sz="0" w:space="0" w:color="auto"/>
                                                          </w:divBdr>
                                                          <w:divsChild>
                                                            <w:div w:id="1319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725697">
      <w:bodyDiv w:val="1"/>
      <w:marLeft w:val="0"/>
      <w:marRight w:val="0"/>
      <w:marTop w:val="0"/>
      <w:marBottom w:val="0"/>
      <w:divBdr>
        <w:top w:val="none" w:sz="0" w:space="0" w:color="auto"/>
        <w:left w:val="none" w:sz="0" w:space="0" w:color="auto"/>
        <w:bottom w:val="none" w:sz="0" w:space="0" w:color="auto"/>
        <w:right w:val="none" w:sz="0" w:space="0" w:color="auto"/>
      </w:divBdr>
    </w:div>
    <w:div w:id="1231965254">
      <w:bodyDiv w:val="1"/>
      <w:marLeft w:val="0"/>
      <w:marRight w:val="0"/>
      <w:marTop w:val="0"/>
      <w:marBottom w:val="0"/>
      <w:divBdr>
        <w:top w:val="none" w:sz="0" w:space="0" w:color="auto"/>
        <w:left w:val="none" w:sz="0" w:space="0" w:color="auto"/>
        <w:bottom w:val="none" w:sz="0" w:space="0" w:color="auto"/>
        <w:right w:val="none" w:sz="0" w:space="0" w:color="auto"/>
      </w:divBdr>
    </w:div>
    <w:div w:id="1290934389">
      <w:bodyDiv w:val="1"/>
      <w:marLeft w:val="0"/>
      <w:marRight w:val="0"/>
      <w:marTop w:val="0"/>
      <w:marBottom w:val="0"/>
      <w:divBdr>
        <w:top w:val="none" w:sz="0" w:space="0" w:color="auto"/>
        <w:left w:val="none" w:sz="0" w:space="0" w:color="auto"/>
        <w:bottom w:val="none" w:sz="0" w:space="0" w:color="auto"/>
        <w:right w:val="none" w:sz="0" w:space="0" w:color="auto"/>
      </w:divBdr>
      <w:divsChild>
        <w:div w:id="742262621">
          <w:marLeft w:val="0"/>
          <w:marRight w:val="0"/>
          <w:marTop w:val="0"/>
          <w:marBottom w:val="0"/>
          <w:divBdr>
            <w:top w:val="none" w:sz="0" w:space="0" w:color="auto"/>
            <w:left w:val="none" w:sz="0" w:space="0" w:color="auto"/>
            <w:bottom w:val="none" w:sz="0" w:space="0" w:color="auto"/>
            <w:right w:val="none" w:sz="0" w:space="0" w:color="auto"/>
          </w:divBdr>
        </w:div>
        <w:div w:id="1011638481">
          <w:marLeft w:val="0"/>
          <w:marRight w:val="0"/>
          <w:marTop w:val="0"/>
          <w:marBottom w:val="0"/>
          <w:divBdr>
            <w:top w:val="none" w:sz="0" w:space="0" w:color="auto"/>
            <w:left w:val="none" w:sz="0" w:space="0" w:color="auto"/>
            <w:bottom w:val="none" w:sz="0" w:space="0" w:color="auto"/>
            <w:right w:val="none" w:sz="0" w:space="0" w:color="auto"/>
          </w:divBdr>
          <w:divsChild>
            <w:div w:id="1928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957">
      <w:bodyDiv w:val="1"/>
      <w:marLeft w:val="0"/>
      <w:marRight w:val="0"/>
      <w:marTop w:val="0"/>
      <w:marBottom w:val="0"/>
      <w:divBdr>
        <w:top w:val="none" w:sz="0" w:space="0" w:color="auto"/>
        <w:left w:val="none" w:sz="0" w:space="0" w:color="auto"/>
        <w:bottom w:val="none" w:sz="0" w:space="0" w:color="auto"/>
        <w:right w:val="none" w:sz="0" w:space="0" w:color="auto"/>
      </w:divBdr>
    </w:div>
    <w:div w:id="1993019787">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5.png"/><Relationship Id="rId26" Type="http://schemas.openxmlformats.org/officeDocument/2006/relationships/hyperlink" Target="https://en.wikipedia.org/wiki/Unitary_authorities_of_England" TargetMode="External"/><Relationship Id="rId3" Type="http://schemas.openxmlformats.org/officeDocument/2006/relationships/customXml" Target="../customXml/item3.xml"/><Relationship Id="rId21" Type="http://schemas.openxmlformats.org/officeDocument/2006/relationships/hyperlink" Target="https://en.wikipedia.org/wiki/Unitary_authorities_of_England" TargetMode="External"/><Relationship Id="rId34" Type="http://schemas.openxmlformats.org/officeDocument/2006/relationships/hyperlink" Target="mailto:procontractsuppliers@proactis.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en.wikipedia.org/wiki/South_Gloucestershire" TargetMode="External"/><Relationship Id="rId33" Type="http://schemas.openxmlformats.org/officeDocument/2006/relationships/hyperlink" Target="https://www.cleanairforbristol.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Bristol" TargetMode="External"/><Relationship Id="rId29" Type="http://schemas.openxmlformats.org/officeDocument/2006/relationships/hyperlink" Target="https://en.wikipedia.org/wiki/Gloucestershi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n-somerset.gov.uk" TargetMode="External"/><Relationship Id="rId32" Type="http://schemas.openxmlformats.org/officeDocument/2006/relationships/hyperlink" Target="http://www.supplyingthesouthwest.org.uk"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bristol.gov.uk/" TargetMode="External"/><Relationship Id="rId28" Type="http://schemas.openxmlformats.org/officeDocument/2006/relationships/hyperlink" Target="https://en.wikipedia.org/wiki/Districts_of_Englan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nssgccg.nhs.uk/" TargetMode="External"/><Relationship Id="rId31" Type="http://schemas.openxmlformats.org/officeDocument/2006/relationships/hyperlink" Target="https://www.southglo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en.wikipedia.org/wiki/Directly_elected_mayor_of_Bristol" TargetMode="External"/><Relationship Id="rId27" Type="http://schemas.openxmlformats.org/officeDocument/2006/relationships/hyperlink" Target="https://en.wikipedia.org/wiki/Non-metropolitan_county" TargetMode="External"/><Relationship Id="rId30" Type="http://schemas.openxmlformats.org/officeDocument/2006/relationships/hyperlink" Target="https://en.wikipedia.org/wiki/Local_Government_Boundary_Commission_for_England" TargetMode="External"/><Relationship Id="rId35" Type="http://schemas.openxmlformats.org/officeDocument/2006/relationships/hyperlink" Target="http://www.cecops.org.uk/code-of-practice-scheme/the-official-code-of-practice-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82754"/>
    <w:rsid w:val="00131263"/>
    <w:rsid w:val="00172757"/>
    <w:rsid w:val="001A52D6"/>
    <w:rsid w:val="002D2791"/>
    <w:rsid w:val="00403AA3"/>
    <w:rsid w:val="0041441C"/>
    <w:rsid w:val="004748CE"/>
    <w:rsid w:val="00493DE0"/>
    <w:rsid w:val="004D507E"/>
    <w:rsid w:val="00552C8C"/>
    <w:rsid w:val="005C7264"/>
    <w:rsid w:val="005C74A6"/>
    <w:rsid w:val="00663D18"/>
    <w:rsid w:val="00674042"/>
    <w:rsid w:val="006B3A66"/>
    <w:rsid w:val="007E2CBB"/>
    <w:rsid w:val="008E387C"/>
    <w:rsid w:val="008F47C3"/>
    <w:rsid w:val="00985B59"/>
    <w:rsid w:val="009E42BF"/>
    <w:rsid w:val="00AE72CD"/>
    <w:rsid w:val="00AF50CE"/>
    <w:rsid w:val="00C238DA"/>
    <w:rsid w:val="00E97BD4"/>
    <w:rsid w:val="00F164BA"/>
    <w:rsid w:val="00F93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1" ma:contentTypeDescription="Create a new document." ma:contentTypeScope="" ma:versionID="540a20f683d7bf760ff3f03f1e6db2ef">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5d148bd2d130f546c41a09ce1ca7c137"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5396-9D86-49F2-86A7-F7A9A57648A1}">
  <ds:schemaRefs>
    <ds:schemaRef ds:uri="a29e1cc1-88cf-4ae8-aed2-71b7523385c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db66e94-3ccc-4496-b2eb-e6b86ac98581"/>
    <ds:schemaRef ds:uri="http://www.w3.org/XML/1998/namespace"/>
  </ds:schemaRefs>
</ds:datastoreItem>
</file>

<file path=customXml/itemProps2.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3.xml><?xml version="1.0" encoding="utf-8"?>
<ds:datastoreItem xmlns:ds="http://schemas.openxmlformats.org/officeDocument/2006/customXml" ds:itemID="{B71C0E01-72F2-490A-8C94-2F8E05BA9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A840F-7236-4CEA-AA43-10F0223E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8206</Words>
  <Characters>46779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Michelle Dickson</cp:lastModifiedBy>
  <cp:revision>6</cp:revision>
  <dcterms:created xsi:type="dcterms:W3CDTF">2020-10-19T10:42:00Z</dcterms:created>
  <dcterms:modified xsi:type="dcterms:W3CDTF">2020-10-19T10:45:00Z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0x0101003ADC94000AF11D449C3A3DF59B92A4AE</vt:lpwstr>
  </property>
  <property fmtid="{D5CDD505-2E9C-101B-9397-08002B2CF9AE}" pid="3" name="_dlc_DocIdItemGuid">
    <vt:lpwstr>d0c6a8ae-e52b-4c36-a117-0eca44efeb35</vt:lpwstr>
  </property>
</Properties>
</file>