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39"/>
      </w:tblGrid>
      <w:tr w:rsidR="00153273" w:rsidTr="00F47064">
        <w:tc>
          <w:tcPr>
            <w:tcW w:w="9854" w:type="dxa"/>
            <w:tcBorders>
              <w:top w:val="nil"/>
              <w:left w:val="nil"/>
              <w:bottom w:val="single" w:sz="12" w:space="0" w:color="17365D" w:themeColor="text2" w:themeShade="BF"/>
              <w:right w:val="nil"/>
            </w:tcBorders>
            <w:shd w:val="clear" w:color="auto" w:fill="auto"/>
            <w:vAlign w:val="center"/>
          </w:tcPr>
          <w:p w:rsidR="00153273" w:rsidRPr="00D97E43" w:rsidRDefault="00153273" w:rsidP="00F47064">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1620000" cy="676239"/>
                  <wp:effectExtent l="19050" t="0" r="0" b="0"/>
                  <wp:docPr id="8"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6239"/>
                          </a:xfrm>
                          <a:prstGeom prst="rect">
                            <a:avLst/>
                          </a:prstGeom>
                          <a:noFill/>
                          <a:ln w="9525">
                            <a:noFill/>
                            <a:miter lim="800000"/>
                            <a:headEnd/>
                            <a:tailEnd/>
                          </a:ln>
                        </pic:spPr>
                      </pic:pic>
                    </a:graphicData>
                  </a:graphic>
                </wp:inline>
              </w:drawing>
            </w:r>
          </w:p>
        </w:tc>
      </w:tr>
      <w:tr w:rsidR="00153273" w:rsidTr="00F47064">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153273" w:rsidRPr="00D97E43" w:rsidRDefault="00153273" w:rsidP="009574F0">
            <w:pPr>
              <w:spacing w:before="240"/>
              <w:jc w:val="center"/>
              <w:rPr>
                <w:rFonts w:cs="Arial"/>
                <w:b/>
                <w:color w:val="FFFFFF" w:themeColor="background1"/>
                <w:sz w:val="56"/>
                <w:szCs w:val="56"/>
              </w:rPr>
            </w:pPr>
            <w:r w:rsidRPr="00D97E43">
              <w:rPr>
                <w:rFonts w:cs="Arial"/>
                <w:color w:val="FFFFFF" w:themeColor="background1"/>
                <w:sz w:val="56"/>
                <w:szCs w:val="56"/>
              </w:rPr>
              <w:tab/>
            </w:r>
            <w:r w:rsidR="009574F0" w:rsidRPr="009574F0">
              <w:rPr>
                <w:rFonts w:cs="Arial"/>
                <w:b/>
                <w:color w:val="FFFFFF" w:themeColor="background1"/>
                <w:sz w:val="56"/>
                <w:szCs w:val="56"/>
              </w:rPr>
              <w:t xml:space="preserve">Part 2 </w:t>
            </w:r>
            <w:r>
              <w:rPr>
                <w:rFonts w:cs="Arial"/>
                <w:b/>
                <w:color w:val="FFFFFF" w:themeColor="background1"/>
                <w:sz w:val="56"/>
                <w:szCs w:val="56"/>
              </w:rPr>
              <w:t>Specification</w:t>
            </w:r>
          </w:p>
        </w:tc>
      </w:tr>
      <w:tr w:rsidR="00153273" w:rsidTr="00F47064">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53273" w:rsidRPr="00D97E43" w:rsidRDefault="00153273" w:rsidP="00F47064">
            <w:pPr>
              <w:spacing w:before="120" w:after="120"/>
              <w:jc w:val="center"/>
              <w:rPr>
                <w:rFonts w:cs="Arial"/>
                <w:b/>
                <w:color w:val="000000"/>
                <w:sz w:val="48"/>
                <w:szCs w:val="48"/>
              </w:rPr>
            </w:pPr>
            <w:r w:rsidRPr="00D97E43">
              <w:rPr>
                <w:rFonts w:cs="Arial"/>
                <w:b/>
                <w:color w:val="000000"/>
                <w:sz w:val="40"/>
                <w:szCs w:val="40"/>
              </w:rPr>
              <w:t>Contract Reference</w:t>
            </w:r>
          </w:p>
        </w:tc>
      </w:tr>
      <w:tr w:rsidR="00153273" w:rsidTr="00F47064">
        <w:tc>
          <w:tcPr>
            <w:tcW w:w="9854" w:type="dxa"/>
            <w:tcBorders>
              <w:top w:val="nil"/>
              <w:left w:val="single" w:sz="12" w:space="0" w:color="17365D" w:themeColor="text2" w:themeShade="BF"/>
              <w:bottom w:val="single" w:sz="8" w:space="0" w:color="17365D" w:themeColor="text2" w:themeShade="BF"/>
              <w:right w:val="single" w:sz="12" w:space="0" w:color="17365D" w:themeColor="text2" w:themeShade="BF"/>
            </w:tcBorders>
            <w:vAlign w:val="center"/>
          </w:tcPr>
          <w:p w:rsidR="00153273" w:rsidRPr="00784ADB" w:rsidRDefault="006A11BC" w:rsidP="00784ADB">
            <w:pPr>
              <w:spacing w:before="120" w:after="120"/>
              <w:jc w:val="center"/>
              <w:rPr>
                <w:b/>
                <w:color w:val="0070C0"/>
                <w:sz w:val="48"/>
                <w:szCs w:val="48"/>
              </w:rPr>
            </w:pPr>
            <w:r>
              <w:rPr>
                <w:b/>
                <w:color w:val="0070C0"/>
                <w:sz w:val="48"/>
                <w:szCs w:val="48"/>
              </w:rPr>
              <w:t>TCORP03</w:t>
            </w:r>
          </w:p>
        </w:tc>
      </w:tr>
      <w:tr w:rsidR="00153273" w:rsidTr="00F47064">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53273" w:rsidRPr="00D97E43" w:rsidRDefault="00153273" w:rsidP="00F47064">
            <w:pPr>
              <w:spacing w:before="120" w:after="120"/>
              <w:jc w:val="center"/>
              <w:rPr>
                <w:rFonts w:cs="Arial"/>
                <w:color w:val="000000"/>
                <w:sz w:val="48"/>
                <w:szCs w:val="48"/>
              </w:rPr>
            </w:pPr>
            <w:r w:rsidRPr="00D97E43">
              <w:rPr>
                <w:rFonts w:cs="Arial"/>
                <w:b/>
                <w:color w:val="000000"/>
                <w:sz w:val="40"/>
                <w:szCs w:val="40"/>
              </w:rPr>
              <w:t>Contract Title</w:t>
            </w:r>
          </w:p>
        </w:tc>
      </w:tr>
      <w:tr w:rsidR="00153273" w:rsidRPr="00784ADB" w:rsidTr="00F47064">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153273" w:rsidRPr="00784ADB" w:rsidRDefault="006A11BC" w:rsidP="00784ADB">
            <w:pPr>
              <w:spacing w:before="120" w:after="120"/>
              <w:jc w:val="center"/>
              <w:rPr>
                <w:b/>
                <w:color w:val="0070C0"/>
                <w:sz w:val="48"/>
                <w:szCs w:val="48"/>
              </w:rPr>
            </w:pPr>
            <w:r>
              <w:rPr>
                <w:b/>
                <w:color w:val="0070C0"/>
                <w:sz w:val="48"/>
                <w:szCs w:val="48"/>
              </w:rPr>
              <w:t>Cash Collection Services</w:t>
            </w:r>
          </w:p>
        </w:tc>
      </w:tr>
    </w:tbl>
    <w:p w:rsidR="00DB7438" w:rsidRDefault="00DB7438" w:rsidP="00C6711B">
      <w:pPr>
        <w:spacing w:after="0" w:line="240" w:lineRule="auto"/>
        <w:rPr>
          <w:rFonts w:cs="Arial"/>
          <w:sz w:val="48"/>
          <w:szCs w:val="48"/>
        </w:rPr>
      </w:pPr>
    </w:p>
    <w:p w:rsidR="00153273" w:rsidRDefault="00153273" w:rsidP="00C6711B">
      <w:pPr>
        <w:spacing w:after="0" w:line="240" w:lineRule="auto"/>
        <w:rPr>
          <w:rFonts w:cs="Arial"/>
          <w:sz w:val="48"/>
          <w:szCs w:val="48"/>
        </w:rPr>
      </w:pPr>
    </w:p>
    <w:p w:rsidR="00284C0E" w:rsidRDefault="00284C0E" w:rsidP="00C6711B">
      <w:pPr>
        <w:spacing w:after="0" w:line="240" w:lineRule="auto"/>
        <w:rPr>
          <w:rFonts w:cs="Arial"/>
          <w:sz w:val="48"/>
          <w:szCs w:val="48"/>
        </w:rPr>
        <w:sectPr w:rsidR="00284C0E" w:rsidSect="00153273">
          <w:footerReference w:type="default" r:id="rId9"/>
          <w:headerReference w:type="first" r:id="rId10"/>
          <w:footerReference w:type="first" r:id="rId11"/>
          <w:pgSz w:w="11907" w:h="16840" w:code="9"/>
          <w:pgMar w:top="1134" w:right="1134" w:bottom="1134" w:left="1134" w:header="992" w:footer="0" w:gutter="0"/>
          <w:cols w:space="720"/>
          <w:titlePg/>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firstRow="1" w:lastRow="0" w:firstColumn="1" w:lastColumn="0" w:noHBand="0" w:noVBand="1"/>
      </w:tblPr>
      <w:tblGrid>
        <w:gridCol w:w="9639"/>
      </w:tblGrid>
      <w:tr w:rsidR="00F20A2B" w:rsidRPr="001B1277" w:rsidTr="00184E62">
        <w:trPr>
          <w:trHeight w:hRule="exact" w:val="567"/>
        </w:trPr>
        <w:tc>
          <w:tcPr>
            <w:tcW w:w="9855" w:type="dxa"/>
            <w:shd w:val="clear" w:color="auto" w:fill="17365D" w:themeFill="text2" w:themeFillShade="BF"/>
          </w:tcPr>
          <w:p w:rsidR="00F20A2B" w:rsidRPr="00184E62" w:rsidRDefault="00F20A2B" w:rsidP="00184E62">
            <w:pPr>
              <w:rPr>
                <w:rFonts w:cs="Arial"/>
                <w:b/>
                <w:color w:val="FFFFFF" w:themeColor="background1"/>
                <w:sz w:val="48"/>
                <w:szCs w:val="48"/>
              </w:rPr>
            </w:pPr>
            <w:r w:rsidRPr="00184E62">
              <w:rPr>
                <w:b/>
                <w:color w:val="FFFFFF" w:themeColor="background1"/>
                <w:sz w:val="48"/>
                <w:szCs w:val="48"/>
              </w:rPr>
              <w:lastRenderedPageBreak/>
              <w:t>Contents</w:t>
            </w:r>
          </w:p>
        </w:tc>
      </w:tr>
    </w:tbl>
    <w:p w:rsidR="000F640B" w:rsidRPr="00A4639A" w:rsidRDefault="00232FB1">
      <w:pPr>
        <w:pStyle w:val="TOC1"/>
        <w:rPr>
          <w:rFonts w:asciiTheme="minorHAnsi" w:eastAsiaTheme="minorEastAsia" w:hAnsiTheme="minorHAnsi" w:cstheme="minorBidi"/>
          <w:noProof/>
          <w:sz w:val="24"/>
          <w:szCs w:val="24"/>
          <w:lang w:eastAsia="en-GB"/>
        </w:rPr>
      </w:pPr>
      <w:r>
        <w:fldChar w:fldCharType="begin"/>
      </w:r>
      <w:r w:rsidR="00235A7C">
        <w:instrText xml:space="preserve"> TOC \o "1-2" \h \z \u </w:instrText>
      </w:r>
      <w:r>
        <w:fldChar w:fldCharType="separate"/>
      </w:r>
      <w:hyperlink w:anchor="_Toc479248403" w:history="1">
        <w:r w:rsidR="000F640B" w:rsidRPr="00A4639A">
          <w:rPr>
            <w:rStyle w:val="Hyperlink"/>
            <w:noProof/>
            <w:sz w:val="24"/>
            <w:szCs w:val="24"/>
          </w:rPr>
          <w:t>A.</w:t>
        </w:r>
        <w:r w:rsidR="000F640B" w:rsidRPr="00A4639A">
          <w:rPr>
            <w:rFonts w:asciiTheme="minorHAnsi" w:eastAsiaTheme="minorEastAsia" w:hAnsiTheme="minorHAnsi" w:cstheme="minorBidi"/>
            <w:noProof/>
            <w:sz w:val="24"/>
            <w:szCs w:val="24"/>
            <w:lang w:eastAsia="en-GB"/>
          </w:rPr>
          <w:tab/>
        </w:r>
        <w:r w:rsidR="000F640B" w:rsidRPr="00A4639A">
          <w:rPr>
            <w:rStyle w:val="Hyperlink"/>
            <w:noProof/>
            <w:sz w:val="24"/>
            <w:szCs w:val="24"/>
          </w:rPr>
          <w:t>Overall Scope and Nature of the Requirement</w:t>
        </w:r>
        <w:r w:rsidR="000F640B" w:rsidRPr="00A4639A">
          <w:rPr>
            <w:noProof/>
            <w:webHidden/>
            <w:sz w:val="24"/>
            <w:szCs w:val="24"/>
          </w:rPr>
          <w:tab/>
        </w:r>
        <w:r w:rsidRPr="00A4639A">
          <w:rPr>
            <w:noProof/>
            <w:webHidden/>
            <w:sz w:val="24"/>
            <w:szCs w:val="24"/>
          </w:rPr>
          <w:fldChar w:fldCharType="begin"/>
        </w:r>
        <w:r w:rsidR="000F640B" w:rsidRPr="00A4639A">
          <w:rPr>
            <w:noProof/>
            <w:webHidden/>
            <w:sz w:val="24"/>
            <w:szCs w:val="24"/>
          </w:rPr>
          <w:instrText xml:space="preserve"> PAGEREF _Toc479248403 \h </w:instrText>
        </w:r>
        <w:r w:rsidRPr="00A4639A">
          <w:rPr>
            <w:noProof/>
            <w:webHidden/>
            <w:sz w:val="24"/>
            <w:szCs w:val="24"/>
          </w:rPr>
        </w:r>
        <w:r w:rsidRPr="00A4639A">
          <w:rPr>
            <w:noProof/>
            <w:webHidden/>
            <w:sz w:val="24"/>
            <w:szCs w:val="24"/>
          </w:rPr>
          <w:fldChar w:fldCharType="separate"/>
        </w:r>
        <w:r w:rsidR="002A49FD" w:rsidRPr="00A4639A">
          <w:rPr>
            <w:noProof/>
            <w:webHidden/>
            <w:sz w:val="24"/>
            <w:szCs w:val="24"/>
          </w:rPr>
          <w:t>3</w:t>
        </w:r>
        <w:r w:rsidRPr="00A4639A">
          <w:rPr>
            <w:noProof/>
            <w:webHidden/>
            <w:sz w:val="24"/>
            <w:szCs w:val="24"/>
          </w:rPr>
          <w:fldChar w:fldCharType="end"/>
        </w:r>
      </w:hyperlink>
    </w:p>
    <w:p w:rsidR="000F640B" w:rsidRPr="00A4639A" w:rsidRDefault="006A5D63">
      <w:pPr>
        <w:pStyle w:val="TOC1"/>
        <w:rPr>
          <w:rFonts w:asciiTheme="minorHAnsi" w:eastAsiaTheme="minorEastAsia" w:hAnsiTheme="minorHAnsi" w:cstheme="minorBidi"/>
          <w:noProof/>
          <w:sz w:val="24"/>
          <w:szCs w:val="24"/>
          <w:lang w:eastAsia="en-GB"/>
        </w:rPr>
      </w:pPr>
      <w:hyperlink w:anchor="_Toc479248404" w:history="1">
        <w:r w:rsidR="000F640B" w:rsidRPr="00A4639A">
          <w:rPr>
            <w:rStyle w:val="Hyperlink"/>
            <w:noProof/>
            <w:sz w:val="24"/>
            <w:szCs w:val="24"/>
          </w:rPr>
          <w:t>B.</w:t>
        </w:r>
        <w:r w:rsidR="000F640B" w:rsidRPr="00A4639A">
          <w:rPr>
            <w:rFonts w:asciiTheme="minorHAnsi" w:eastAsiaTheme="minorEastAsia" w:hAnsiTheme="minorHAnsi" w:cstheme="minorBidi"/>
            <w:noProof/>
            <w:sz w:val="24"/>
            <w:szCs w:val="24"/>
            <w:lang w:eastAsia="en-GB"/>
          </w:rPr>
          <w:tab/>
        </w:r>
        <w:r w:rsidR="000F640B" w:rsidRPr="00A4639A">
          <w:rPr>
            <w:rStyle w:val="Hyperlink"/>
            <w:noProof/>
            <w:sz w:val="24"/>
            <w:szCs w:val="24"/>
          </w:rPr>
          <w:t>Minimum Requirements</w:t>
        </w:r>
        <w:r w:rsidR="000F640B" w:rsidRPr="00A4639A">
          <w:rPr>
            <w:noProof/>
            <w:webHidden/>
            <w:sz w:val="24"/>
            <w:szCs w:val="24"/>
          </w:rPr>
          <w:tab/>
        </w:r>
        <w:r w:rsidR="00232FB1" w:rsidRPr="00A4639A">
          <w:rPr>
            <w:noProof/>
            <w:webHidden/>
            <w:sz w:val="24"/>
            <w:szCs w:val="24"/>
          </w:rPr>
          <w:fldChar w:fldCharType="begin"/>
        </w:r>
        <w:r w:rsidR="000F640B" w:rsidRPr="00A4639A">
          <w:rPr>
            <w:noProof/>
            <w:webHidden/>
            <w:sz w:val="24"/>
            <w:szCs w:val="24"/>
          </w:rPr>
          <w:instrText xml:space="preserve"> PAGEREF _Toc479248404 \h </w:instrText>
        </w:r>
        <w:r w:rsidR="00232FB1" w:rsidRPr="00A4639A">
          <w:rPr>
            <w:noProof/>
            <w:webHidden/>
            <w:sz w:val="24"/>
            <w:szCs w:val="24"/>
          </w:rPr>
        </w:r>
        <w:r w:rsidR="00232FB1" w:rsidRPr="00A4639A">
          <w:rPr>
            <w:noProof/>
            <w:webHidden/>
            <w:sz w:val="24"/>
            <w:szCs w:val="24"/>
          </w:rPr>
          <w:fldChar w:fldCharType="separate"/>
        </w:r>
        <w:r w:rsidR="002A49FD" w:rsidRPr="00A4639A">
          <w:rPr>
            <w:noProof/>
            <w:webHidden/>
            <w:sz w:val="24"/>
            <w:szCs w:val="24"/>
          </w:rPr>
          <w:t>3</w:t>
        </w:r>
        <w:r w:rsidR="00232FB1" w:rsidRPr="00A4639A">
          <w:rPr>
            <w:noProof/>
            <w:webHidden/>
            <w:sz w:val="24"/>
            <w:szCs w:val="24"/>
          </w:rPr>
          <w:fldChar w:fldCharType="end"/>
        </w:r>
      </w:hyperlink>
    </w:p>
    <w:p w:rsidR="000F640B" w:rsidRPr="00A4639A" w:rsidRDefault="006A5D63">
      <w:pPr>
        <w:pStyle w:val="TOC1"/>
        <w:rPr>
          <w:noProof/>
          <w:sz w:val="24"/>
          <w:szCs w:val="24"/>
        </w:rPr>
      </w:pPr>
      <w:hyperlink w:anchor="_Toc479248405" w:history="1">
        <w:r w:rsidR="000F640B" w:rsidRPr="00A4639A">
          <w:rPr>
            <w:rStyle w:val="Hyperlink"/>
            <w:noProof/>
            <w:sz w:val="24"/>
            <w:szCs w:val="24"/>
          </w:rPr>
          <w:t>C.</w:t>
        </w:r>
        <w:r w:rsidR="000F640B" w:rsidRPr="00A4639A">
          <w:rPr>
            <w:rFonts w:asciiTheme="minorHAnsi" w:eastAsiaTheme="minorEastAsia" w:hAnsiTheme="minorHAnsi" w:cstheme="minorBidi"/>
            <w:noProof/>
            <w:sz w:val="24"/>
            <w:szCs w:val="24"/>
            <w:lang w:eastAsia="en-GB"/>
          </w:rPr>
          <w:tab/>
        </w:r>
        <w:r w:rsidR="000F640B" w:rsidRPr="00A4639A">
          <w:rPr>
            <w:rStyle w:val="Hyperlink"/>
            <w:noProof/>
            <w:sz w:val="24"/>
            <w:szCs w:val="24"/>
          </w:rPr>
          <w:t>Specific Requirements</w:t>
        </w:r>
        <w:r w:rsidR="000F640B" w:rsidRPr="00A4639A">
          <w:rPr>
            <w:noProof/>
            <w:webHidden/>
            <w:sz w:val="24"/>
            <w:szCs w:val="24"/>
          </w:rPr>
          <w:tab/>
        </w:r>
        <w:r w:rsidR="00A4639A" w:rsidRPr="00A4639A">
          <w:rPr>
            <w:noProof/>
            <w:webHidden/>
            <w:sz w:val="24"/>
            <w:szCs w:val="24"/>
          </w:rPr>
          <w:t>4</w:t>
        </w:r>
      </w:hyperlink>
    </w:p>
    <w:p w:rsidR="00A4639A" w:rsidRDefault="00A4639A" w:rsidP="00A4639A">
      <w:pPr>
        <w:rPr>
          <w:sz w:val="24"/>
          <w:szCs w:val="24"/>
        </w:rPr>
      </w:pPr>
      <w:r w:rsidRPr="00A4639A">
        <w:rPr>
          <w:rFonts w:eastAsiaTheme="minorEastAsia"/>
          <w:sz w:val="24"/>
          <w:szCs w:val="24"/>
        </w:rPr>
        <w:t xml:space="preserve">     C.1</w:t>
      </w:r>
      <w:r w:rsidRPr="00A4639A">
        <w:rPr>
          <w:b/>
          <w:sz w:val="24"/>
          <w:szCs w:val="24"/>
        </w:rPr>
        <w:t xml:space="preserve"> </w:t>
      </w:r>
      <w:r w:rsidRPr="00A4639A">
        <w:rPr>
          <w:i/>
          <w:color w:val="FF0000"/>
          <w:sz w:val="24"/>
          <w:szCs w:val="24"/>
        </w:rPr>
        <w:t xml:space="preserve">(Mandatory Requirement) </w:t>
      </w:r>
      <w:r w:rsidRPr="00A4639A">
        <w:rPr>
          <w:sz w:val="24"/>
          <w:szCs w:val="24"/>
        </w:rPr>
        <w:t>Collection and Delivery</w:t>
      </w:r>
      <w:r>
        <w:rPr>
          <w:sz w:val="24"/>
          <w:szCs w:val="24"/>
        </w:rPr>
        <w:t>………………………………4</w:t>
      </w:r>
    </w:p>
    <w:p w:rsidR="00A4639A" w:rsidRDefault="00A4639A" w:rsidP="00A4639A">
      <w:pPr>
        <w:rPr>
          <w:sz w:val="24"/>
          <w:szCs w:val="24"/>
        </w:rPr>
      </w:pPr>
      <w:r>
        <w:rPr>
          <w:sz w:val="24"/>
          <w:szCs w:val="24"/>
        </w:rPr>
        <w:t xml:space="preserve">     C.2 Service Requirements………………………………………………………………4</w:t>
      </w:r>
    </w:p>
    <w:p w:rsidR="00A4639A" w:rsidRDefault="00A4639A" w:rsidP="00A4639A">
      <w:pPr>
        <w:rPr>
          <w:sz w:val="24"/>
          <w:szCs w:val="24"/>
        </w:rPr>
      </w:pPr>
      <w:r>
        <w:rPr>
          <w:b/>
          <w:sz w:val="28"/>
          <w:szCs w:val="28"/>
        </w:rPr>
        <w:t xml:space="preserve">    </w:t>
      </w:r>
      <w:r w:rsidRPr="00A4639A">
        <w:rPr>
          <w:sz w:val="24"/>
          <w:szCs w:val="24"/>
        </w:rPr>
        <w:t>C.3 Service Development</w:t>
      </w:r>
      <w:r>
        <w:rPr>
          <w:sz w:val="24"/>
          <w:szCs w:val="24"/>
        </w:rPr>
        <w:t>………………………………………………………………..8</w:t>
      </w:r>
    </w:p>
    <w:p w:rsidR="00A4639A" w:rsidRDefault="00A4639A" w:rsidP="00A4639A">
      <w:pPr>
        <w:rPr>
          <w:sz w:val="24"/>
          <w:szCs w:val="24"/>
        </w:rPr>
      </w:pPr>
      <w:r>
        <w:rPr>
          <w:sz w:val="24"/>
          <w:szCs w:val="24"/>
        </w:rPr>
        <w:t xml:space="preserve">     C.4 </w:t>
      </w:r>
      <w:r w:rsidRPr="00A4639A">
        <w:rPr>
          <w:sz w:val="24"/>
          <w:szCs w:val="24"/>
        </w:rPr>
        <w:t>Management of Contract – expectations from relationship</w:t>
      </w:r>
      <w:r>
        <w:rPr>
          <w:sz w:val="24"/>
          <w:szCs w:val="24"/>
        </w:rPr>
        <w:t>……………………..8</w:t>
      </w:r>
    </w:p>
    <w:p w:rsidR="00A4639A" w:rsidRDefault="00A4639A" w:rsidP="00A4639A">
      <w:pPr>
        <w:rPr>
          <w:sz w:val="24"/>
          <w:szCs w:val="24"/>
        </w:rPr>
      </w:pPr>
      <w:r>
        <w:rPr>
          <w:sz w:val="24"/>
          <w:szCs w:val="24"/>
        </w:rPr>
        <w:t xml:space="preserve">     C.5 </w:t>
      </w:r>
      <w:r w:rsidR="00871385">
        <w:rPr>
          <w:sz w:val="24"/>
          <w:szCs w:val="24"/>
        </w:rPr>
        <w:t>Training……………………………………………………………………………...10</w:t>
      </w:r>
    </w:p>
    <w:p w:rsidR="00871385" w:rsidRDefault="00871385" w:rsidP="00A4639A">
      <w:pPr>
        <w:rPr>
          <w:sz w:val="24"/>
          <w:szCs w:val="24"/>
        </w:rPr>
      </w:pPr>
      <w:r>
        <w:rPr>
          <w:sz w:val="24"/>
          <w:szCs w:val="24"/>
        </w:rPr>
        <w:t xml:space="preserve">     C.6 </w:t>
      </w:r>
      <w:r w:rsidRPr="00871385">
        <w:rPr>
          <w:sz w:val="24"/>
          <w:szCs w:val="24"/>
        </w:rPr>
        <w:t>Warranty or Indemnity</w:t>
      </w:r>
      <w:r>
        <w:rPr>
          <w:sz w:val="24"/>
          <w:szCs w:val="24"/>
        </w:rPr>
        <w:t>……………………………………………………………..10</w:t>
      </w:r>
    </w:p>
    <w:p w:rsidR="00871385" w:rsidRDefault="00871385" w:rsidP="00871385">
      <w:pPr>
        <w:ind w:left="851" w:hanging="851"/>
        <w:rPr>
          <w:sz w:val="24"/>
          <w:szCs w:val="24"/>
        </w:rPr>
      </w:pPr>
      <w:r>
        <w:rPr>
          <w:sz w:val="24"/>
          <w:szCs w:val="24"/>
        </w:rPr>
        <w:t xml:space="preserve">     C.7 </w:t>
      </w:r>
      <w:r w:rsidRPr="00871385">
        <w:rPr>
          <w:i/>
          <w:color w:val="FF0000"/>
          <w:sz w:val="24"/>
          <w:szCs w:val="24"/>
        </w:rPr>
        <w:t xml:space="preserve">(Mandatory Requirement) </w:t>
      </w:r>
      <w:r w:rsidRPr="00871385">
        <w:rPr>
          <w:sz w:val="24"/>
          <w:szCs w:val="24"/>
        </w:rPr>
        <w:t xml:space="preserve">The Authority’s relevant insurance indemnity </w:t>
      </w:r>
      <w:r>
        <w:rPr>
          <w:sz w:val="24"/>
          <w:szCs w:val="24"/>
        </w:rPr>
        <w:t xml:space="preserve">   </w:t>
      </w:r>
      <w:r w:rsidRPr="00871385">
        <w:rPr>
          <w:sz w:val="24"/>
          <w:szCs w:val="24"/>
        </w:rPr>
        <w:t>requirements and minimum levels</w:t>
      </w:r>
      <w:r>
        <w:rPr>
          <w:sz w:val="24"/>
          <w:szCs w:val="24"/>
        </w:rPr>
        <w:t>……………………………………………….10</w:t>
      </w:r>
    </w:p>
    <w:p w:rsidR="00871385" w:rsidRPr="00871385" w:rsidRDefault="00871385" w:rsidP="00871385">
      <w:pPr>
        <w:ind w:left="851" w:hanging="851"/>
        <w:rPr>
          <w:sz w:val="24"/>
          <w:szCs w:val="24"/>
        </w:rPr>
      </w:pPr>
      <w:r>
        <w:rPr>
          <w:sz w:val="24"/>
          <w:szCs w:val="24"/>
        </w:rPr>
        <w:t xml:space="preserve">     C.8  </w:t>
      </w:r>
      <w:r w:rsidRPr="00871385">
        <w:rPr>
          <w:rFonts w:cs="Arial"/>
          <w:bCs/>
          <w:sz w:val="24"/>
          <w:szCs w:val="24"/>
          <w:lang w:eastAsia="en-GB"/>
        </w:rPr>
        <w:t>Additional charges and fuel surcharges</w:t>
      </w:r>
      <w:r>
        <w:rPr>
          <w:rFonts w:cs="Arial"/>
          <w:bCs/>
          <w:sz w:val="24"/>
          <w:szCs w:val="24"/>
          <w:lang w:eastAsia="en-GB"/>
        </w:rPr>
        <w:t>…………………………………………11</w:t>
      </w:r>
    </w:p>
    <w:p w:rsidR="000F640B" w:rsidRDefault="006A5D63">
      <w:pPr>
        <w:pStyle w:val="TOC1"/>
        <w:rPr>
          <w:noProof/>
          <w:sz w:val="24"/>
          <w:szCs w:val="24"/>
        </w:rPr>
      </w:pPr>
      <w:hyperlink w:anchor="_Toc479248406" w:history="1">
        <w:r w:rsidR="000F640B" w:rsidRPr="00A4639A">
          <w:rPr>
            <w:rStyle w:val="Hyperlink"/>
            <w:noProof/>
            <w:sz w:val="24"/>
            <w:szCs w:val="24"/>
          </w:rPr>
          <w:t>D.</w:t>
        </w:r>
        <w:r w:rsidR="000F640B" w:rsidRPr="00A4639A">
          <w:rPr>
            <w:rFonts w:asciiTheme="minorHAnsi" w:eastAsiaTheme="minorEastAsia" w:hAnsiTheme="minorHAnsi" w:cstheme="minorBidi"/>
            <w:noProof/>
            <w:sz w:val="24"/>
            <w:szCs w:val="24"/>
            <w:lang w:eastAsia="en-GB"/>
          </w:rPr>
          <w:tab/>
        </w:r>
        <w:r w:rsidR="00871385">
          <w:rPr>
            <w:rFonts w:asciiTheme="minorHAnsi" w:eastAsiaTheme="minorEastAsia" w:hAnsiTheme="minorHAnsi" w:cstheme="minorBidi"/>
            <w:noProof/>
            <w:sz w:val="24"/>
            <w:szCs w:val="24"/>
            <w:lang w:eastAsia="en-GB"/>
          </w:rPr>
          <w:t xml:space="preserve"> </w:t>
        </w:r>
        <w:r w:rsidR="00871385" w:rsidRPr="00871385">
          <w:rPr>
            <w:rStyle w:val="Hyperlink"/>
            <w:noProof/>
            <w:sz w:val="24"/>
            <w:szCs w:val="24"/>
          </w:rPr>
          <w:t>Further Information</w:t>
        </w:r>
        <w:r w:rsidR="000F640B" w:rsidRPr="00A4639A">
          <w:rPr>
            <w:noProof/>
            <w:webHidden/>
            <w:sz w:val="24"/>
            <w:szCs w:val="24"/>
          </w:rPr>
          <w:tab/>
        </w:r>
        <w:r w:rsidR="00871385">
          <w:rPr>
            <w:noProof/>
            <w:webHidden/>
            <w:sz w:val="24"/>
            <w:szCs w:val="24"/>
          </w:rPr>
          <w:t>11</w:t>
        </w:r>
      </w:hyperlink>
    </w:p>
    <w:p w:rsidR="00871385" w:rsidRDefault="00871385" w:rsidP="00871385">
      <w:pPr>
        <w:rPr>
          <w:rStyle w:val="Heading2Char"/>
          <w:b w:val="0"/>
          <w:sz w:val="24"/>
          <w:szCs w:val="24"/>
        </w:rPr>
      </w:pPr>
      <w:r>
        <w:rPr>
          <w:rFonts w:eastAsiaTheme="minorEastAsia"/>
        </w:rPr>
        <w:t xml:space="preserve">     D.1. </w:t>
      </w:r>
      <w:r w:rsidRPr="00871385">
        <w:rPr>
          <w:rStyle w:val="Heading2Char"/>
          <w:b w:val="0"/>
          <w:sz w:val="24"/>
          <w:szCs w:val="24"/>
        </w:rPr>
        <w:t>Further Services Offered</w:t>
      </w:r>
      <w:r>
        <w:rPr>
          <w:rStyle w:val="Heading2Char"/>
          <w:b w:val="0"/>
          <w:sz w:val="24"/>
          <w:szCs w:val="24"/>
        </w:rPr>
        <w:t>…………………………………………………………..11</w:t>
      </w:r>
    </w:p>
    <w:p w:rsidR="00871385" w:rsidRPr="00871385" w:rsidRDefault="00871385" w:rsidP="00871385">
      <w:pPr>
        <w:rPr>
          <w:rFonts w:eastAsiaTheme="minorEastAsia"/>
        </w:rPr>
      </w:pPr>
      <w:r>
        <w:rPr>
          <w:rStyle w:val="Heading2Char"/>
          <w:b w:val="0"/>
          <w:sz w:val="24"/>
          <w:szCs w:val="24"/>
        </w:rPr>
        <w:t xml:space="preserve">    D.2  </w:t>
      </w:r>
      <w:r w:rsidRPr="00871385">
        <w:rPr>
          <w:rStyle w:val="Heading2Char"/>
          <w:b w:val="0"/>
          <w:sz w:val="24"/>
          <w:szCs w:val="24"/>
        </w:rPr>
        <w:t>Awarding the Contract on Behalf of Other Contracting Authorities</w:t>
      </w:r>
      <w:r>
        <w:rPr>
          <w:rStyle w:val="Heading2Char"/>
          <w:b w:val="0"/>
          <w:sz w:val="24"/>
          <w:szCs w:val="24"/>
        </w:rPr>
        <w:t>…………...12</w:t>
      </w:r>
    </w:p>
    <w:p w:rsidR="009E6F75" w:rsidRDefault="00232FB1" w:rsidP="00F20A2B">
      <w:pPr>
        <w:sectPr w:rsidR="009E6F75" w:rsidSect="00FC6AF6">
          <w:pgSz w:w="11907" w:h="16840" w:code="9"/>
          <w:pgMar w:top="1134" w:right="1134" w:bottom="1134" w:left="1134" w:header="992" w:footer="0" w:gutter="0"/>
          <w:pgNumType w:start="2"/>
          <w:cols w:space="720"/>
          <w:docGrid w:linePitch="299"/>
        </w:sectPr>
      </w:pPr>
      <w:r>
        <w:fldChar w:fldCharType="end"/>
      </w:r>
    </w:p>
    <w:p w:rsidR="00B002F8" w:rsidRPr="003D2BBE" w:rsidRDefault="00B002F8" w:rsidP="003D2BBE">
      <w:pPr>
        <w:rPr>
          <w:i/>
          <w:color w:val="808080" w:themeColor="background1" w:themeShade="80"/>
        </w:rPr>
      </w:pPr>
      <w:bookmarkStart w:id="0" w:name="_DV_M321"/>
      <w:bookmarkStart w:id="1" w:name="_DV_M56"/>
      <w:bookmarkEnd w:id="0"/>
      <w:bookmarkEnd w:id="1"/>
    </w:p>
    <w:p w:rsidR="00AA368E" w:rsidRPr="003D2BBE" w:rsidRDefault="001A2673" w:rsidP="00A54F0E">
      <w:pPr>
        <w:pStyle w:val="Tendertemplate"/>
        <w:numPr>
          <w:ilvl w:val="0"/>
          <w:numId w:val="23"/>
        </w:numPr>
        <w:shd w:val="clear" w:color="auto" w:fill="002060"/>
        <w:tabs>
          <w:tab w:val="num" w:pos="709"/>
        </w:tabs>
        <w:spacing w:before="360" w:after="240"/>
        <w:ind w:left="709" w:hanging="709"/>
        <w:jc w:val="left"/>
        <w:rPr>
          <w:rStyle w:val="Heading2Char"/>
          <w:sz w:val="48"/>
          <w:szCs w:val="48"/>
        </w:rPr>
      </w:pPr>
      <w:bookmarkStart w:id="2" w:name="_Toc479248403"/>
      <w:r w:rsidRPr="003D2BBE">
        <w:rPr>
          <w:rStyle w:val="Heading2Char"/>
          <w:sz w:val="48"/>
          <w:szCs w:val="48"/>
        </w:rPr>
        <w:t>Overall Scope and Nature of the Requirement</w:t>
      </w:r>
      <w:bookmarkEnd w:id="2"/>
    </w:p>
    <w:p w:rsidR="006A11BC" w:rsidRDefault="006A11BC" w:rsidP="006A11BC">
      <w:pPr>
        <w:pStyle w:val="ListParagraph"/>
        <w:ind w:left="0"/>
        <w:rPr>
          <w:rFonts w:cs="Arial"/>
          <w:sz w:val="24"/>
          <w:szCs w:val="24"/>
        </w:rPr>
      </w:pPr>
      <w:r w:rsidRPr="006A11BC">
        <w:rPr>
          <w:rFonts w:cs="Arial"/>
          <w:sz w:val="24"/>
          <w:szCs w:val="24"/>
        </w:rPr>
        <w:t xml:space="preserve">This Contract is for the provision of a service for the collection of cash and cheque income for Torbay Council (including the </w:t>
      </w:r>
      <w:r w:rsidR="001657DC">
        <w:rPr>
          <w:rFonts w:cs="Arial"/>
          <w:sz w:val="24"/>
          <w:szCs w:val="24"/>
        </w:rPr>
        <w:t xml:space="preserve">Torbay </w:t>
      </w:r>
      <w:r w:rsidRPr="006A11BC">
        <w:rPr>
          <w:rFonts w:cs="Arial"/>
          <w:sz w:val="24"/>
          <w:szCs w:val="24"/>
        </w:rPr>
        <w:t xml:space="preserve">Economic Development Company </w:t>
      </w:r>
      <w:r w:rsidR="001657DC">
        <w:rPr>
          <w:rFonts w:cs="Arial"/>
          <w:sz w:val="24"/>
          <w:szCs w:val="24"/>
        </w:rPr>
        <w:t xml:space="preserve">Ltd </w:t>
      </w:r>
      <w:r w:rsidRPr="006A11BC">
        <w:rPr>
          <w:rFonts w:cs="Arial"/>
          <w:sz w:val="24"/>
          <w:szCs w:val="24"/>
        </w:rPr>
        <w:t>(</w:t>
      </w:r>
      <w:r w:rsidR="001657DC">
        <w:rPr>
          <w:rFonts w:cs="Arial"/>
          <w:sz w:val="24"/>
          <w:szCs w:val="24"/>
        </w:rPr>
        <w:t>T</w:t>
      </w:r>
      <w:r w:rsidRPr="006A11BC">
        <w:rPr>
          <w:rFonts w:cs="Arial"/>
          <w:sz w:val="24"/>
          <w:szCs w:val="24"/>
        </w:rPr>
        <w:t>EDC)) from the Torbay Council main offices at the Town Hall, Torquay. The monies collected are then to be transported in a safe and secure manner and banked with Torbay Council’s bankers</w:t>
      </w:r>
      <w:r w:rsidR="001657DC">
        <w:rPr>
          <w:rFonts w:cs="Arial"/>
          <w:sz w:val="24"/>
          <w:szCs w:val="24"/>
        </w:rPr>
        <w:t>;</w:t>
      </w:r>
      <w:r>
        <w:rPr>
          <w:rFonts w:cs="Arial"/>
          <w:sz w:val="24"/>
          <w:szCs w:val="24"/>
        </w:rPr>
        <w:t xml:space="preserve"> who are currently</w:t>
      </w:r>
      <w:r w:rsidRPr="006A11BC">
        <w:rPr>
          <w:rFonts w:cs="Arial"/>
          <w:sz w:val="24"/>
          <w:szCs w:val="24"/>
        </w:rPr>
        <w:t xml:space="preserve"> The National Westminster Bank Plc. The process must be secure, with proper accounting records and a full audit trail kept and this must comply with requirements of Torbay Council’s insurers and the Devon Audit Partnership.</w:t>
      </w:r>
    </w:p>
    <w:p w:rsidR="006A11BC" w:rsidRPr="006A11BC" w:rsidRDefault="006A11BC" w:rsidP="006A11BC">
      <w:pPr>
        <w:pStyle w:val="ListParagraph"/>
        <w:ind w:left="0"/>
        <w:rPr>
          <w:rFonts w:cs="Arial"/>
          <w:sz w:val="24"/>
          <w:szCs w:val="24"/>
        </w:rPr>
      </w:pPr>
    </w:p>
    <w:p w:rsidR="006A11BC" w:rsidRDefault="006A11BC" w:rsidP="006A11BC">
      <w:pPr>
        <w:pStyle w:val="ListParagraph"/>
        <w:ind w:left="0"/>
        <w:rPr>
          <w:sz w:val="24"/>
          <w:szCs w:val="24"/>
        </w:rPr>
      </w:pPr>
      <w:r w:rsidRPr="006A11BC">
        <w:rPr>
          <w:sz w:val="24"/>
          <w:szCs w:val="24"/>
        </w:rPr>
        <w:t>The estimated value of cheques, for Torbay Council could be £</w:t>
      </w:r>
      <w:r w:rsidR="007F49B0">
        <w:rPr>
          <w:sz w:val="24"/>
          <w:szCs w:val="24"/>
        </w:rPr>
        <w:t>9.3</w:t>
      </w:r>
      <w:r w:rsidRPr="006A11BC">
        <w:rPr>
          <w:sz w:val="24"/>
          <w:szCs w:val="24"/>
        </w:rPr>
        <w:t xml:space="preserve"> million per year and for cash around £</w:t>
      </w:r>
      <w:r w:rsidR="007F49B0">
        <w:rPr>
          <w:sz w:val="24"/>
          <w:szCs w:val="24"/>
        </w:rPr>
        <w:t>6.7</w:t>
      </w:r>
      <w:r w:rsidRPr="006A11BC">
        <w:rPr>
          <w:sz w:val="24"/>
          <w:szCs w:val="24"/>
        </w:rPr>
        <w:t xml:space="preserve"> million per year, for the duration of the contract.</w:t>
      </w:r>
    </w:p>
    <w:p w:rsidR="006A11BC" w:rsidRPr="006A11BC" w:rsidRDefault="006A11BC" w:rsidP="006A11BC">
      <w:pPr>
        <w:pStyle w:val="ListParagraph"/>
        <w:ind w:left="0"/>
        <w:rPr>
          <w:sz w:val="24"/>
          <w:szCs w:val="24"/>
        </w:rPr>
      </w:pPr>
    </w:p>
    <w:p w:rsidR="006A11BC" w:rsidRDefault="006A11BC" w:rsidP="006A11BC">
      <w:pPr>
        <w:pStyle w:val="ListParagraph"/>
        <w:ind w:left="0"/>
        <w:rPr>
          <w:sz w:val="24"/>
          <w:szCs w:val="24"/>
        </w:rPr>
      </w:pPr>
      <w:r w:rsidRPr="006A11BC">
        <w:rPr>
          <w:sz w:val="24"/>
          <w:szCs w:val="24"/>
        </w:rPr>
        <w:t xml:space="preserve">The Authority is conducting this Further Competition using </w:t>
      </w:r>
      <w:r>
        <w:rPr>
          <w:rFonts w:cs="Arial"/>
          <w:sz w:val="24"/>
          <w:szCs w:val="24"/>
        </w:rPr>
        <w:t>ESPO’s</w:t>
      </w:r>
      <w:r w:rsidRPr="006A11BC">
        <w:rPr>
          <w:rFonts w:cs="Arial"/>
          <w:sz w:val="24"/>
          <w:szCs w:val="24"/>
        </w:rPr>
        <w:t xml:space="preserve"> Framework Agreement </w:t>
      </w:r>
      <w:r w:rsidR="00C363D2" w:rsidRPr="00FE0115">
        <w:rPr>
          <w:rFonts w:cs="Arial"/>
          <w:sz w:val="24"/>
          <w:szCs w:val="24"/>
        </w:rPr>
        <w:t>324F</w:t>
      </w:r>
      <w:r w:rsidR="00C363D2">
        <w:rPr>
          <w:rFonts w:cs="Arial"/>
          <w:sz w:val="24"/>
          <w:szCs w:val="24"/>
        </w:rPr>
        <w:t>_16</w:t>
      </w:r>
      <w:r w:rsidR="00C363D2" w:rsidRPr="00FE0115">
        <w:rPr>
          <w:rFonts w:cs="Arial"/>
          <w:sz w:val="24"/>
          <w:szCs w:val="24"/>
        </w:rPr>
        <w:t xml:space="preserve"> – Cash Collection and Cash and Valuables in Transit </w:t>
      </w:r>
      <w:r w:rsidR="00C363D2">
        <w:rPr>
          <w:rFonts w:cs="Arial"/>
          <w:sz w:val="24"/>
          <w:szCs w:val="24"/>
        </w:rPr>
        <w:t xml:space="preserve">(CVIT) </w:t>
      </w:r>
      <w:r w:rsidR="00C363D2" w:rsidRPr="00FE0115">
        <w:rPr>
          <w:rFonts w:cs="Arial"/>
          <w:sz w:val="24"/>
          <w:szCs w:val="24"/>
        </w:rPr>
        <w:t>Services (Lot 6: South West England)</w:t>
      </w:r>
      <w:r w:rsidRPr="006A11BC">
        <w:rPr>
          <w:rFonts w:cs="Arial"/>
          <w:sz w:val="24"/>
          <w:szCs w:val="24"/>
        </w:rPr>
        <w:t>.</w:t>
      </w:r>
      <w:r w:rsidR="00C363D2" w:rsidRPr="00C363D2">
        <w:rPr>
          <w:sz w:val="24"/>
          <w:szCs w:val="24"/>
        </w:rPr>
        <w:t xml:space="preserve"> </w:t>
      </w:r>
    </w:p>
    <w:p w:rsidR="00C363D2" w:rsidRPr="006A11BC" w:rsidRDefault="00C363D2" w:rsidP="006A11BC">
      <w:pPr>
        <w:pStyle w:val="ListParagraph"/>
        <w:ind w:left="0"/>
        <w:rPr>
          <w:sz w:val="24"/>
          <w:szCs w:val="24"/>
        </w:rPr>
      </w:pPr>
    </w:p>
    <w:p w:rsidR="006A11BC" w:rsidRPr="006A11BC" w:rsidRDefault="006A11BC" w:rsidP="006A11BC">
      <w:pPr>
        <w:pStyle w:val="ListParagraph"/>
        <w:ind w:left="0"/>
        <w:rPr>
          <w:rFonts w:cs="Arial"/>
          <w:sz w:val="24"/>
          <w:szCs w:val="24"/>
        </w:rPr>
      </w:pPr>
      <w:r w:rsidRPr="009805ED">
        <w:rPr>
          <w:rFonts w:cs="Arial"/>
          <w:sz w:val="24"/>
          <w:szCs w:val="24"/>
        </w:rPr>
        <w:t xml:space="preserve">The </w:t>
      </w:r>
      <w:r w:rsidR="00C275A7" w:rsidRPr="009805ED">
        <w:rPr>
          <w:rFonts w:cs="Arial"/>
          <w:sz w:val="24"/>
          <w:szCs w:val="24"/>
        </w:rPr>
        <w:t>C</w:t>
      </w:r>
      <w:r w:rsidRPr="009805ED">
        <w:rPr>
          <w:rFonts w:cs="Arial"/>
          <w:sz w:val="24"/>
          <w:szCs w:val="24"/>
        </w:rPr>
        <w:t xml:space="preserve">ontract is to commence </w:t>
      </w:r>
      <w:r w:rsidR="009805ED" w:rsidRPr="009805ED">
        <w:rPr>
          <w:rFonts w:cs="Arial"/>
          <w:sz w:val="24"/>
          <w:szCs w:val="24"/>
        </w:rPr>
        <w:t>01 January 2018</w:t>
      </w:r>
      <w:r w:rsidRPr="009805ED">
        <w:rPr>
          <w:rFonts w:cs="Arial"/>
          <w:sz w:val="24"/>
          <w:szCs w:val="24"/>
        </w:rPr>
        <w:t xml:space="preserve"> and is to run for a period of </w:t>
      </w:r>
      <w:r w:rsidR="009041E7">
        <w:rPr>
          <w:rFonts w:cs="Arial"/>
          <w:sz w:val="24"/>
          <w:szCs w:val="24"/>
        </w:rPr>
        <w:t>2</w:t>
      </w:r>
      <w:r w:rsidRPr="009805ED">
        <w:rPr>
          <w:rFonts w:cs="Arial"/>
          <w:sz w:val="24"/>
          <w:szCs w:val="24"/>
        </w:rPr>
        <w:t xml:space="preserve"> years, which following a review of the service provision, may be extended for a further one (1) year with the option for a further final one (1) year extension, making the potential total contract period: four (4) years.</w:t>
      </w:r>
    </w:p>
    <w:p w:rsidR="006A11BC" w:rsidRPr="006A11BC" w:rsidRDefault="006A11BC" w:rsidP="006A11BC">
      <w:pPr>
        <w:pStyle w:val="ListParagraph"/>
        <w:numPr>
          <w:ilvl w:val="0"/>
          <w:numId w:val="23"/>
        </w:numPr>
        <w:tabs>
          <w:tab w:val="num" w:pos="0"/>
        </w:tabs>
        <w:ind w:left="0" w:firstLine="0"/>
        <w:rPr>
          <w:i/>
          <w:color w:val="808080" w:themeColor="background1" w:themeShade="80"/>
        </w:rPr>
      </w:pPr>
    </w:p>
    <w:p w:rsidR="000F640B" w:rsidRPr="006A11BC" w:rsidRDefault="006A11BC" w:rsidP="00A4639A">
      <w:pPr>
        <w:pStyle w:val="ListParagraph"/>
        <w:ind w:left="0"/>
        <w:rPr>
          <w:rStyle w:val="Heading2Char"/>
          <w:b w:val="0"/>
          <w:i/>
          <w:color w:val="808080" w:themeColor="background1" w:themeShade="80"/>
          <w:sz w:val="22"/>
        </w:rPr>
      </w:pPr>
      <w:r w:rsidRPr="006A11BC">
        <w:rPr>
          <w:rFonts w:cs="Arial"/>
          <w:sz w:val="24"/>
          <w:szCs w:val="24"/>
        </w:rPr>
        <w:t xml:space="preserve">Torbay Council’s expectation is that </w:t>
      </w:r>
      <w:r w:rsidR="00121486">
        <w:rPr>
          <w:rFonts w:cs="Arial"/>
          <w:sz w:val="24"/>
          <w:szCs w:val="24"/>
        </w:rPr>
        <w:t>prices offered by the successful contra</w:t>
      </w:r>
      <w:r w:rsidR="00B567F0">
        <w:rPr>
          <w:rFonts w:cs="Arial"/>
          <w:sz w:val="24"/>
          <w:szCs w:val="24"/>
        </w:rPr>
        <w:t>c</w:t>
      </w:r>
      <w:r w:rsidR="00121486">
        <w:rPr>
          <w:rFonts w:cs="Arial"/>
          <w:sz w:val="24"/>
          <w:szCs w:val="24"/>
        </w:rPr>
        <w:t>tor</w:t>
      </w:r>
      <w:r w:rsidRPr="006A11BC">
        <w:rPr>
          <w:rFonts w:cs="Arial"/>
          <w:sz w:val="24"/>
          <w:szCs w:val="24"/>
        </w:rPr>
        <w:t xml:space="preserve"> (including any fuel surcharges) are fixed at the Contract commencement date for the initial two (2) year period of Contract and </w:t>
      </w:r>
      <w:r w:rsidR="00EE7955">
        <w:rPr>
          <w:rFonts w:cs="Arial"/>
          <w:sz w:val="24"/>
          <w:szCs w:val="24"/>
        </w:rPr>
        <w:t xml:space="preserve">(if the Contract is extended) </w:t>
      </w:r>
      <w:r w:rsidRPr="006A11BC">
        <w:rPr>
          <w:rFonts w:cs="Arial"/>
          <w:sz w:val="24"/>
          <w:szCs w:val="24"/>
        </w:rPr>
        <w:t>are then reviewed annually</w:t>
      </w:r>
      <w:r w:rsidR="001657DC">
        <w:rPr>
          <w:rFonts w:cs="Arial"/>
          <w:sz w:val="24"/>
          <w:szCs w:val="24"/>
        </w:rPr>
        <w:t xml:space="preserve"> in line with RPI</w:t>
      </w:r>
      <w:r w:rsidRPr="006A11BC">
        <w:rPr>
          <w:rFonts w:cs="Arial"/>
          <w:sz w:val="24"/>
          <w:szCs w:val="24"/>
        </w:rPr>
        <w:t>, for the duration of the Contract.</w:t>
      </w:r>
    </w:p>
    <w:p w:rsidR="003D2BBE" w:rsidRPr="003D2BBE" w:rsidRDefault="003D2BBE" w:rsidP="00C275A7">
      <w:pPr>
        <w:pStyle w:val="Tendertemplate"/>
        <w:numPr>
          <w:ilvl w:val="0"/>
          <w:numId w:val="29"/>
        </w:numPr>
        <w:shd w:val="clear" w:color="auto" w:fill="002060"/>
        <w:tabs>
          <w:tab w:val="num" w:pos="709"/>
        </w:tabs>
        <w:spacing w:before="360" w:after="240"/>
        <w:ind w:hanging="2989"/>
        <w:jc w:val="left"/>
        <w:rPr>
          <w:rStyle w:val="Heading2Char"/>
          <w:sz w:val="48"/>
          <w:szCs w:val="48"/>
        </w:rPr>
      </w:pPr>
      <w:bookmarkStart w:id="3" w:name="_Toc479248404"/>
      <w:r w:rsidRPr="003D2BBE">
        <w:rPr>
          <w:rStyle w:val="Heading2Char"/>
          <w:sz w:val="48"/>
          <w:szCs w:val="48"/>
        </w:rPr>
        <w:t xml:space="preserve">Minimum </w:t>
      </w:r>
      <w:r w:rsidR="00581963">
        <w:rPr>
          <w:rStyle w:val="Heading2Char"/>
          <w:sz w:val="48"/>
          <w:szCs w:val="48"/>
        </w:rPr>
        <w:t xml:space="preserve">and Mandatory </w:t>
      </w:r>
      <w:r w:rsidRPr="003D2BBE">
        <w:rPr>
          <w:rStyle w:val="Heading2Char"/>
          <w:sz w:val="48"/>
          <w:szCs w:val="48"/>
        </w:rPr>
        <w:t>Requirements</w:t>
      </w:r>
      <w:bookmarkEnd w:id="3"/>
    </w:p>
    <w:p w:rsidR="00581963" w:rsidRPr="00581963" w:rsidRDefault="00581963" w:rsidP="00A4639A">
      <w:pPr>
        <w:rPr>
          <w:sz w:val="24"/>
          <w:szCs w:val="24"/>
        </w:rPr>
      </w:pPr>
      <w:r w:rsidRPr="00581963">
        <w:rPr>
          <w:sz w:val="24"/>
          <w:szCs w:val="24"/>
        </w:rPr>
        <w:t xml:space="preserve">This Specification sets out the Authority’s minimum requirements in relation to the provision of Cash Collection Services.  It is the Authority’s expectation that all Applicants meet these minimum requirements and will demonstrate this in their responses to the Method Statements and Technical Questions within 4 Stage Two Tender Submission. </w:t>
      </w:r>
    </w:p>
    <w:p w:rsidR="00A54F0E" w:rsidRPr="00581963" w:rsidRDefault="00581963" w:rsidP="00A4639A">
      <w:pPr>
        <w:spacing w:before="120" w:after="120"/>
        <w:rPr>
          <w:rStyle w:val="Heading2Char"/>
          <w:b w:val="0"/>
          <w:sz w:val="24"/>
          <w:szCs w:val="24"/>
        </w:rPr>
      </w:pPr>
      <w:r w:rsidRPr="00581963">
        <w:rPr>
          <w:sz w:val="24"/>
          <w:szCs w:val="24"/>
        </w:rPr>
        <w:t xml:space="preserve">The Authority has set out a number of Mandatory Requirements within this Specification, these are identified with the inclusion of the wording </w:t>
      </w:r>
      <w:r w:rsidRPr="00581963">
        <w:rPr>
          <w:i/>
          <w:color w:val="FF0000"/>
          <w:sz w:val="24"/>
          <w:szCs w:val="24"/>
        </w:rPr>
        <w:t>(Mandatory Requirement)</w:t>
      </w:r>
      <w:r w:rsidRPr="00581963">
        <w:rPr>
          <w:color w:val="FF0000"/>
          <w:sz w:val="24"/>
          <w:szCs w:val="24"/>
        </w:rPr>
        <w:t xml:space="preserve"> </w:t>
      </w:r>
      <w:r w:rsidRPr="00581963">
        <w:rPr>
          <w:sz w:val="24"/>
          <w:szCs w:val="24"/>
        </w:rPr>
        <w:t>against whole sections or individual requirements. Applicants will be required to confirm their compliance with these Mandatory Requirements within their Stage Two Tender Submission.</w:t>
      </w:r>
      <w:r w:rsidR="00A4639A">
        <w:rPr>
          <w:sz w:val="24"/>
          <w:szCs w:val="24"/>
        </w:rPr>
        <w:tab/>
      </w:r>
    </w:p>
    <w:p w:rsidR="00474D76" w:rsidRPr="003D2BBE" w:rsidRDefault="00876A88" w:rsidP="00EE7955">
      <w:pPr>
        <w:pStyle w:val="Tendertemplate"/>
        <w:numPr>
          <w:ilvl w:val="0"/>
          <w:numId w:val="29"/>
        </w:numPr>
        <w:shd w:val="clear" w:color="auto" w:fill="002060"/>
        <w:tabs>
          <w:tab w:val="num" w:pos="709"/>
        </w:tabs>
        <w:spacing w:before="360" w:after="240"/>
        <w:ind w:left="709" w:hanging="709"/>
        <w:jc w:val="left"/>
        <w:rPr>
          <w:rStyle w:val="Heading2Char"/>
          <w:sz w:val="48"/>
          <w:szCs w:val="48"/>
        </w:rPr>
      </w:pPr>
      <w:bookmarkStart w:id="4" w:name="_Toc479248405"/>
      <w:r w:rsidRPr="003D2BBE">
        <w:rPr>
          <w:rStyle w:val="Heading2Char"/>
          <w:sz w:val="48"/>
          <w:szCs w:val="48"/>
        </w:rPr>
        <w:lastRenderedPageBreak/>
        <w:t>Specific</w:t>
      </w:r>
      <w:r w:rsidR="00474D76" w:rsidRPr="003D2BBE">
        <w:rPr>
          <w:rStyle w:val="Heading2Char"/>
          <w:sz w:val="48"/>
          <w:szCs w:val="48"/>
        </w:rPr>
        <w:t xml:space="preserve"> Requirements</w:t>
      </w:r>
      <w:bookmarkEnd w:id="4"/>
    </w:p>
    <w:p w:rsidR="00EE7955" w:rsidRPr="00EE7955" w:rsidRDefault="00EE7955" w:rsidP="00EE7955">
      <w:pPr>
        <w:keepNext/>
        <w:spacing w:before="120" w:after="60"/>
        <w:outlineLvl w:val="1"/>
        <w:rPr>
          <w:b/>
          <w:sz w:val="28"/>
        </w:rPr>
      </w:pPr>
      <w:r>
        <w:rPr>
          <w:b/>
          <w:sz w:val="28"/>
        </w:rPr>
        <w:t xml:space="preserve">C.1   </w:t>
      </w:r>
      <w:r w:rsidR="00D7251A" w:rsidRPr="00D7251A">
        <w:rPr>
          <w:b/>
          <w:i/>
          <w:color w:val="FF0000"/>
          <w:sz w:val="28"/>
          <w:szCs w:val="28"/>
        </w:rPr>
        <w:t>(Mandatory Requirement)</w:t>
      </w:r>
      <w:r w:rsidR="00D7251A" w:rsidRPr="00D7251A">
        <w:rPr>
          <w:b/>
          <w:i/>
          <w:color w:val="FF0000"/>
          <w:sz w:val="24"/>
          <w:szCs w:val="24"/>
        </w:rPr>
        <w:t xml:space="preserve"> </w:t>
      </w:r>
      <w:r w:rsidR="00D7251A">
        <w:rPr>
          <w:b/>
          <w:sz w:val="28"/>
        </w:rPr>
        <w:t>Collection and Delivery</w:t>
      </w:r>
    </w:p>
    <w:p w:rsidR="00EE7955" w:rsidRPr="00EE7955" w:rsidRDefault="00EE7955" w:rsidP="00EE7955">
      <w:pPr>
        <w:ind w:left="709"/>
        <w:rPr>
          <w:sz w:val="24"/>
          <w:szCs w:val="24"/>
        </w:rPr>
      </w:pPr>
      <w:r w:rsidRPr="009805ED">
        <w:rPr>
          <w:sz w:val="24"/>
          <w:szCs w:val="24"/>
        </w:rPr>
        <w:t>This Contract is for the provision of secure collection of cash and cheque income services, for Torbay Council, from the Town Hall, Torquay and the secure transit of these monies and which are then to be banked with the Council’s current bankers</w:t>
      </w:r>
      <w:r w:rsidR="009805ED" w:rsidRPr="009805ED">
        <w:rPr>
          <w:sz w:val="24"/>
          <w:szCs w:val="24"/>
        </w:rPr>
        <w:t>, who are currently</w:t>
      </w:r>
      <w:r w:rsidRPr="009805ED">
        <w:rPr>
          <w:sz w:val="24"/>
          <w:szCs w:val="24"/>
        </w:rPr>
        <w:t xml:space="preserve"> the National Westminster Bank Plc.</w:t>
      </w:r>
    </w:p>
    <w:p w:rsidR="00EE7955" w:rsidRPr="00EE7955" w:rsidRDefault="00FC1C10" w:rsidP="00EE7955">
      <w:pPr>
        <w:rPr>
          <w:b/>
          <w:sz w:val="24"/>
          <w:szCs w:val="24"/>
        </w:rPr>
      </w:pPr>
      <w:r>
        <w:rPr>
          <w:sz w:val="24"/>
          <w:szCs w:val="24"/>
        </w:rPr>
        <w:t xml:space="preserve">           </w:t>
      </w:r>
      <w:r w:rsidR="00EE7955" w:rsidRPr="00EE7955">
        <w:rPr>
          <w:b/>
          <w:sz w:val="24"/>
          <w:szCs w:val="24"/>
        </w:rPr>
        <w:t>The Service</w:t>
      </w:r>
      <w:r w:rsidRPr="00FC1C10">
        <w:rPr>
          <w:b/>
          <w:sz w:val="24"/>
          <w:szCs w:val="24"/>
        </w:rPr>
        <w:t>s</w:t>
      </w:r>
      <w:r w:rsidR="00EE7955" w:rsidRPr="00EE7955">
        <w:rPr>
          <w:b/>
          <w:sz w:val="24"/>
          <w:szCs w:val="24"/>
        </w:rPr>
        <w:t xml:space="preserve"> required: Secure Cash in Transit.</w:t>
      </w:r>
    </w:p>
    <w:p w:rsidR="00EE7955" w:rsidRPr="00EE7955" w:rsidRDefault="00FC1C10" w:rsidP="00EE7955">
      <w:pPr>
        <w:spacing w:after="0"/>
        <w:rPr>
          <w:sz w:val="24"/>
          <w:szCs w:val="24"/>
        </w:rPr>
      </w:pPr>
      <w:r>
        <w:rPr>
          <w:sz w:val="24"/>
          <w:szCs w:val="24"/>
        </w:rPr>
        <w:t xml:space="preserve">           </w:t>
      </w:r>
      <w:r w:rsidR="00EE7955" w:rsidRPr="00EE7955">
        <w:rPr>
          <w:sz w:val="24"/>
          <w:szCs w:val="24"/>
        </w:rPr>
        <w:t>Collection from: Torbay Council</w:t>
      </w:r>
      <w:r w:rsidR="00EE7955" w:rsidRPr="00FC1C10">
        <w:rPr>
          <w:sz w:val="24"/>
          <w:szCs w:val="24"/>
        </w:rPr>
        <w:t>,</w:t>
      </w:r>
    </w:p>
    <w:p w:rsidR="00EE7955" w:rsidRPr="00EE7955" w:rsidRDefault="00EE7955" w:rsidP="00EE7955">
      <w:pPr>
        <w:spacing w:after="0"/>
        <w:rPr>
          <w:sz w:val="24"/>
          <w:szCs w:val="24"/>
        </w:rPr>
      </w:pPr>
      <w:r w:rsidRPr="00EE7955">
        <w:rPr>
          <w:sz w:val="24"/>
          <w:szCs w:val="24"/>
        </w:rPr>
        <w:tab/>
      </w:r>
      <w:r w:rsidRPr="00EE7955">
        <w:rPr>
          <w:sz w:val="24"/>
          <w:szCs w:val="24"/>
        </w:rPr>
        <w:tab/>
      </w:r>
      <w:r w:rsidRPr="00EE7955">
        <w:rPr>
          <w:sz w:val="24"/>
          <w:szCs w:val="24"/>
        </w:rPr>
        <w:tab/>
        <w:t xml:space="preserve">  </w:t>
      </w:r>
      <w:r w:rsidR="00FC1C10">
        <w:rPr>
          <w:sz w:val="24"/>
          <w:szCs w:val="24"/>
        </w:rPr>
        <w:t xml:space="preserve">   </w:t>
      </w:r>
      <w:r w:rsidRPr="00EE7955">
        <w:rPr>
          <w:sz w:val="24"/>
          <w:szCs w:val="24"/>
        </w:rPr>
        <w:t>Town Hall</w:t>
      </w:r>
      <w:r w:rsidRPr="00FC1C10">
        <w:rPr>
          <w:sz w:val="24"/>
          <w:szCs w:val="24"/>
        </w:rPr>
        <w:t>,</w:t>
      </w:r>
    </w:p>
    <w:p w:rsidR="00EE7955" w:rsidRPr="00EE7955" w:rsidRDefault="00EE7955" w:rsidP="00EE7955">
      <w:pPr>
        <w:spacing w:after="0"/>
        <w:rPr>
          <w:sz w:val="24"/>
          <w:szCs w:val="24"/>
        </w:rPr>
      </w:pPr>
      <w:r w:rsidRPr="00EE7955">
        <w:rPr>
          <w:sz w:val="24"/>
          <w:szCs w:val="24"/>
        </w:rPr>
        <w:tab/>
      </w:r>
      <w:r w:rsidRPr="00EE7955">
        <w:rPr>
          <w:sz w:val="24"/>
          <w:szCs w:val="24"/>
        </w:rPr>
        <w:tab/>
      </w:r>
      <w:r w:rsidRPr="00EE7955">
        <w:rPr>
          <w:sz w:val="24"/>
          <w:szCs w:val="24"/>
        </w:rPr>
        <w:tab/>
        <w:t xml:space="preserve">  </w:t>
      </w:r>
      <w:r w:rsidR="00FC1C10">
        <w:rPr>
          <w:sz w:val="24"/>
          <w:szCs w:val="24"/>
        </w:rPr>
        <w:t xml:space="preserve">   </w:t>
      </w:r>
      <w:r w:rsidRPr="00EE7955">
        <w:rPr>
          <w:sz w:val="24"/>
          <w:szCs w:val="24"/>
        </w:rPr>
        <w:t>Torquay</w:t>
      </w:r>
      <w:r w:rsidRPr="00FC1C10">
        <w:rPr>
          <w:sz w:val="24"/>
          <w:szCs w:val="24"/>
        </w:rPr>
        <w:t>.</w:t>
      </w:r>
    </w:p>
    <w:p w:rsidR="00EE7955" w:rsidRPr="00EE7955" w:rsidRDefault="00EE7955" w:rsidP="00EE7955">
      <w:pPr>
        <w:spacing w:after="0"/>
        <w:rPr>
          <w:sz w:val="24"/>
          <w:szCs w:val="24"/>
        </w:rPr>
      </w:pPr>
      <w:r w:rsidRPr="00EE7955">
        <w:rPr>
          <w:sz w:val="24"/>
          <w:szCs w:val="24"/>
        </w:rPr>
        <w:tab/>
      </w:r>
      <w:r w:rsidRPr="00EE7955">
        <w:rPr>
          <w:sz w:val="24"/>
          <w:szCs w:val="24"/>
        </w:rPr>
        <w:tab/>
      </w:r>
      <w:r w:rsidRPr="00EE7955">
        <w:rPr>
          <w:sz w:val="24"/>
          <w:szCs w:val="24"/>
        </w:rPr>
        <w:tab/>
        <w:t xml:space="preserve">  </w:t>
      </w:r>
      <w:r w:rsidR="00FC1C10">
        <w:rPr>
          <w:sz w:val="24"/>
          <w:szCs w:val="24"/>
        </w:rPr>
        <w:t xml:space="preserve">   </w:t>
      </w:r>
      <w:r w:rsidRPr="00EE7955">
        <w:rPr>
          <w:sz w:val="24"/>
          <w:szCs w:val="24"/>
        </w:rPr>
        <w:t>TQ1 3DR</w:t>
      </w:r>
    </w:p>
    <w:p w:rsidR="00EE7955" w:rsidRPr="00EE7955" w:rsidRDefault="00EE7955" w:rsidP="00EE7955">
      <w:pPr>
        <w:spacing w:after="0"/>
        <w:rPr>
          <w:sz w:val="24"/>
          <w:szCs w:val="24"/>
        </w:rPr>
      </w:pPr>
    </w:p>
    <w:p w:rsidR="009F33A0" w:rsidRDefault="009F33A0" w:rsidP="00EE7955">
      <w:pPr>
        <w:spacing w:after="0"/>
        <w:rPr>
          <w:sz w:val="24"/>
          <w:szCs w:val="24"/>
        </w:rPr>
      </w:pPr>
      <w:r>
        <w:rPr>
          <w:sz w:val="24"/>
          <w:szCs w:val="24"/>
        </w:rPr>
        <w:t xml:space="preserve">           </w:t>
      </w:r>
      <w:r w:rsidR="00EE7955" w:rsidRPr="009805ED">
        <w:rPr>
          <w:sz w:val="24"/>
          <w:szCs w:val="24"/>
        </w:rPr>
        <w:t xml:space="preserve">Delivery </w:t>
      </w:r>
      <w:r w:rsidRPr="009805ED">
        <w:rPr>
          <w:sz w:val="24"/>
          <w:szCs w:val="24"/>
        </w:rPr>
        <w:t xml:space="preserve">(currently) </w:t>
      </w:r>
      <w:r w:rsidR="00EE7955" w:rsidRPr="009805ED">
        <w:rPr>
          <w:sz w:val="24"/>
          <w:szCs w:val="24"/>
        </w:rPr>
        <w:t>to:</w:t>
      </w:r>
      <w:r w:rsidR="00EE7955" w:rsidRPr="00EE7955">
        <w:rPr>
          <w:sz w:val="24"/>
          <w:szCs w:val="24"/>
        </w:rPr>
        <w:t xml:space="preserve">       </w:t>
      </w:r>
    </w:p>
    <w:p w:rsidR="00EE7955" w:rsidRPr="00EE7955" w:rsidRDefault="009F33A0" w:rsidP="00EE7955">
      <w:pPr>
        <w:spacing w:after="0"/>
        <w:rPr>
          <w:sz w:val="24"/>
          <w:szCs w:val="24"/>
        </w:rPr>
      </w:pPr>
      <w:r>
        <w:rPr>
          <w:sz w:val="24"/>
          <w:szCs w:val="24"/>
        </w:rPr>
        <w:t xml:space="preserve">                                     </w:t>
      </w:r>
      <w:r w:rsidR="004F6EC9" w:rsidRPr="00EE7955">
        <w:rPr>
          <w:sz w:val="24"/>
          <w:szCs w:val="24"/>
        </w:rPr>
        <w:t>NatWest</w:t>
      </w:r>
      <w:r w:rsidR="00EE7955" w:rsidRPr="00EE7955">
        <w:rPr>
          <w:sz w:val="24"/>
          <w:szCs w:val="24"/>
        </w:rPr>
        <w:t xml:space="preserve"> Cash &amp; Coin Operations</w:t>
      </w:r>
      <w:r w:rsidR="00EE7955" w:rsidRPr="00FC1C10">
        <w:rPr>
          <w:sz w:val="24"/>
          <w:szCs w:val="24"/>
        </w:rPr>
        <w:t>,</w:t>
      </w:r>
    </w:p>
    <w:p w:rsidR="00EE7955" w:rsidRPr="00FC1C10" w:rsidRDefault="00EE7955" w:rsidP="00EE7955">
      <w:pPr>
        <w:spacing w:after="0"/>
        <w:ind w:left="2160"/>
        <w:rPr>
          <w:sz w:val="24"/>
          <w:szCs w:val="24"/>
        </w:rPr>
      </w:pPr>
      <w:r w:rsidRPr="00EE7955">
        <w:rPr>
          <w:sz w:val="24"/>
          <w:szCs w:val="24"/>
        </w:rPr>
        <w:t xml:space="preserve">   </w:t>
      </w:r>
      <w:r w:rsidR="00FC1C10">
        <w:rPr>
          <w:sz w:val="24"/>
          <w:szCs w:val="24"/>
        </w:rPr>
        <w:t xml:space="preserve">  </w:t>
      </w:r>
      <w:r w:rsidRPr="00EE7955">
        <w:rPr>
          <w:sz w:val="24"/>
          <w:szCs w:val="24"/>
        </w:rPr>
        <w:t xml:space="preserve">Britannia House, </w:t>
      </w:r>
    </w:p>
    <w:p w:rsidR="00EE7955" w:rsidRPr="00FC1C10" w:rsidRDefault="00EE7955" w:rsidP="00EE7955">
      <w:pPr>
        <w:spacing w:after="0"/>
        <w:ind w:left="2160"/>
        <w:rPr>
          <w:sz w:val="24"/>
          <w:szCs w:val="24"/>
        </w:rPr>
      </w:pPr>
      <w:r w:rsidRPr="00FC1C10">
        <w:rPr>
          <w:sz w:val="24"/>
          <w:szCs w:val="24"/>
        </w:rPr>
        <w:t xml:space="preserve">   </w:t>
      </w:r>
      <w:r w:rsidR="00FC1C10">
        <w:rPr>
          <w:sz w:val="24"/>
          <w:szCs w:val="24"/>
        </w:rPr>
        <w:t xml:space="preserve">  </w:t>
      </w:r>
      <w:r w:rsidRPr="00EE7955">
        <w:rPr>
          <w:sz w:val="24"/>
          <w:szCs w:val="24"/>
        </w:rPr>
        <w:t xml:space="preserve">Britannia Road, </w:t>
      </w:r>
    </w:p>
    <w:p w:rsidR="00EE7955" w:rsidRPr="00FC1C10" w:rsidRDefault="00EE7955" w:rsidP="00EE7955">
      <w:pPr>
        <w:spacing w:after="0"/>
        <w:ind w:left="2160"/>
        <w:rPr>
          <w:sz w:val="24"/>
          <w:szCs w:val="24"/>
        </w:rPr>
      </w:pPr>
      <w:r w:rsidRPr="00FC1C10">
        <w:rPr>
          <w:sz w:val="24"/>
          <w:szCs w:val="24"/>
        </w:rPr>
        <w:t xml:space="preserve">   </w:t>
      </w:r>
      <w:r w:rsidR="00FC1C10">
        <w:rPr>
          <w:sz w:val="24"/>
          <w:szCs w:val="24"/>
        </w:rPr>
        <w:t xml:space="preserve">  </w:t>
      </w:r>
      <w:r w:rsidRPr="00EE7955">
        <w:rPr>
          <w:sz w:val="24"/>
          <w:szCs w:val="24"/>
        </w:rPr>
        <w:t xml:space="preserve">Patchway, </w:t>
      </w:r>
    </w:p>
    <w:p w:rsidR="00EE7955" w:rsidRPr="00FC1C10" w:rsidRDefault="00EE7955" w:rsidP="00EE7955">
      <w:pPr>
        <w:spacing w:after="0"/>
        <w:ind w:left="2160"/>
        <w:rPr>
          <w:sz w:val="24"/>
          <w:szCs w:val="24"/>
        </w:rPr>
      </w:pPr>
      <w:r w:rsidRPr="00FC1C10">
        <w:rPr>
          <w:sz w:val="24"/>
          <w:szCs w:val="24"/>
        </w:rPr>
        <w:t xml:space="preserve">   </w:t>
      </w:r>
      <w:r w:rsidR="00FC1C10">
        <w:rPr>
          <w:sz w:val="24"/>
          <w:szCs w:val="24"/>
        </w:rPr>
        <w:t xml:space="preserve">  </w:t>
      </w:r>
      <w:r w:rsidRPr="00EE7955">
        <w:rPr>
          <w:sz w:val="24"/>
          <w:szCs w:val="24"/>
        </w:rPr>
        <w:t>Bristol</w:t>
      </w:r>
      <w:r w:rsidRPr="00FC1C10">
        <w:rPr>
          <w:sz w:val="24"/>
          <w:szCs w:val="24"/>
        </w:rPr>
        <w:t>.</w:t>
      </w:r>
    </w:p>
    <w:p w:rsidR="00EE7955" w:rsidRPr="00EE7955" w:rsidRDefault="00EE7955" w:rsidP="00EE7955">
      <w:pPr>
        <w:spacing w:after="0"/>
        <w:ind w:left="2160"/>
        <w:rPr>
          <w:sz w:val="24"/>
          <w:szCs w:val="24"/>
        </w:rPr>
      </w:pPr>
      <w:r w:rsidRPr="00FC1C10">
        <w:rPr>
          <w:sz w:val="24"/>
          <w:szCs w:val="24"/>
        </w:rPr>
        <w:t xml:space="preserve">  </w:t>
      </w:r>
      <w:r w:rsidRPr="00EE7955">
        <w:rPr>
          <w:sz w:val="24"/>
          <w:szCs w:val="24"/>
        </w:rPr>
        <w:t xml:space="preserve"> </w:t>
      </w:r>
      <w:r w:rsidR="00FC1C10">
        <w:rPr>
          <w:sz w:val="24"/>
          <w:szCs w:val="24"/>
        </w:rPr>
        <w:t xml:space="preserve">  </w:t>
      </w:r>
      <w:r w:rsidRPr="00EE7955">
        <w:rPr>
          <w:sz w:val="24"/>
          <w:szCs w:val="24"/>
        </w:rPr>
        <w:t>BS34 5TH</w:t>
      </w:r>
    </w:p>
    <w:p w:rsidR="00FC1C10" w:rsidRPr="00FC1C10" w:rsidRDefault="00EE7955" w:rsidP="00EE7955">
      <w:pPr>
        <w:spacing w:after="0"/>
        <w:rPr>
          <w:sz w:val="24"/>
          <w:szCs w:val="24"/>
        </w:rPr>
      </w:pPr>
      <w:r w:rsidRPr="00EE7955">
        <w:rPr>
          <w:sz w:val="24"/>
          <w:szCs w:val="24"/>
        </w:rPr>
        <w:tab/>
      </w:r>
      <w:r w:rsidRPr="00EE7955">
        <w:rPr>
          <w:sz w:val="24"/>
          <w:szCs w:val="24"/>
        </w:rPr>
        <w:tab/>
      </w:r>
      <w:r w:rsidRPr="00EE7955">
        <w:rPr>
          <w:sz w:val="24"/>
          <w:szCs w:val="24"/>
        </w:rPr>
        <w:tab/>
        <w:t xml:space="preserve"> </w:t>
      </w:r>
      <w:r w:rsidR="00FC1C10" w:rsidRPr="00FC1C10">
        <w:rPr>
          <w:sz w:val="24"/>
          <w:szCs w:val="24"/>
        </w:rPr>
        <w:t xml:space="preserve"> </w:t>
      </w:r>
    </w:p>
    <w:p w:rsidR="00FC1C10" w:rsidRPr="00FC1C10" w:rsidRDefault="00FC1C10" w:rsidP="00FC1C10">
      <w:pPr>
        <w:spacing w:after="0"/>
        <w:rPr>
          <w:b/>
          <w:sz w:val="24"/>
          <w:szCs w:val="24"/>
        </w:rPr>
      </w:pPr>
      <w:r w:rsidRPr="00FC1C10">
        <w:rPr>
          <w:sz w:val="24"/>
          <w:szCs w:val="24"/>
        </w:rPr>
        <w:t xml:space="preserve">           </w:t>
      </w:r>
      <w:r w:rsidR="00EE7955" w:rsidRPr="00EE7955">
        <w:rPr>
          <w:sz w:val="24"/>
          <w:szCs w:val="24"/>
        </w:rPr>
        <w:t xml:space="preserve"> </w:t>
      </w:r>
      <w:r w:rsidR="00EE7955" w:rsidRPr="00EE7955">
        <w:rPr>
          <w:b/>
          <w:sz w:val="24"/>
          <w:szCs w:val="24"/>
        </w:rPr>
        <w:t>And Bulk Coin</w:t>
      </w:r>
    </w:p>
    <w:p w:rsidR="009805ED" w:rsidRDefault="00FC1C10" w:rsidP="00FC1C10">
      <w:pPr>
        <w:spacing w:after="0"/>
        <w:rPr>
          <w:b/>
          <w:sz w:val="24"/>
          <w:szCs w:val="24"/>
        </w:rPr>
      </w:pPr>
      <w:r w:rsidRPr="00FC1C10">
        <w:rPr>
          <w:sz w:val="24"/>
          <w:szCs w:val="24"/>
        </w:rPr>
        <w:t xml:space="preserve">            Delivery </w:t>
      </w:r>
      <w:r w:rsidR="009805ED">
        <w:rPr>
          <w:sz w:val="24"/>
          <w:szCs w:val="24"/>
        </w:rPr>
        <w:t xml:space="preserve">(currently) </w:t>
      </w:r>
      <w:r w:rsidRPr="00FC1C10">
        <w:rPr>
          <w:sz w:val="24"/>
          <w:szCs w:val="24"/>
        </w:rPr>
        <w:t>to:</w:t>
      </w:r>
      <w:r w:rsidRPr="00FC1C10">
        <w:rPr>
          <w:b/>
          <w:sz w:val="24"/>
          <w:szCs w:val="24"/>
        </w:rPr>
        <w:t xml:space="preserve"> </w:t>
      </w:r>
    </w:p>
    <w:p w:rsidR="00FC1C10" w:rsidRPr="00FC1C10" w:rsidRDefault="009805ED" w:rsidP="00FC1C10">
      <w:pPr>
        <w:spacing w:after="0"/>
        <w:rPr>
          <w:b/>
          <w:sz w:val="24"/>
          <w:szCs w:val="24"/>
        </w:rPr>
      </w:pPr>
      <w:r>
        <w:rPr>
          <w:b/>
          <w:sz w:val="24"/>
          <w:szCs w:val="24"/>
        </w:rPr>
        <w:t xml:space="preserve">                                    </w:t>
      </w:r>
      <w:r w:rsidR="00EE7955" w:rsidRPr="00EE7955">
        <w:rPr>
          <w:sz w:val="24"/>
          <w:szCs w:val="24"/>
        </w:rPr>
        <w:t xml:space="preserve">Camberley Cash Centre, </w:t>
      </w:r>
    </w:p>
    <w:p w:rsidR="00FC1C10" w:rsidRPr="00FC1C10" w:rsidRDefault="00FC1C10" w:rsidP="00FC1C10">
      <w:pPr>
        <w:spacing w:after="0"/>
        <w:ind w:left="2268"/>
        <w:rPr>
          <w:sz w:val="24"/>
          <w:szCs w:val="24"/>
        </w:rPr>
      </w:pPr>
      <w:r>
        <w:rPr>
          <w:sz w:val="24"/>
          <w:szCs w:val="24"/>
        </w:rPr>
        <w:t xml:space="preserve">  </w:t>
      </w:r>
      <w:r w:rsidR="00EE7955" w:rsidRPr="00EE7955">
        <w:rPr>
          <w:sz w:val="24"/>
          <w:szCs w:val="24"/>
        </w:rPr>
        <w:t xml:space="preserve">Raven House, </w:t>
      </w:r>
    </w:p>
    <w:p w:rsidR="00FC1C10" w:rsidRPr="00FC1C10" w:rsidRDefault="00FC1C10" w:rsidP="00FC1C10">
      <w:pPr>
        <w:spacing w:after="0"/>
        <w:ind w:left="2268"/>
        <w:rPr>
          <w:sz w:val="24"/>
          <w:szCs w:val="24"/>
        </w:rPr>
      </w:pPr>
      <w:r>
        <w:rPr>
          <w:sz w:val="24"/>
          <w:szCs w:val="24"/>
        </w:rPr>
        <w:t xml:space="preserve">  </w:t>
      </w:r>
      <w:r w:rsidR="00EE7955" w:rsidRPr="00EE7955">
        <w:rPr>
          <w:sz w:val="24"/>
          <w:szCs w:val="24"/>
        </w:rPr>
        <w:t xml:space="preserve">1 Trafalgar Way, </w:t>
      </w:r>
    </w:p>
    <w:p w:rsidR="00FC1C10" w:rsidRPr="00FC1C10" w:rsidRDefault="00FC1C10" w:rsidP="00FC1C10">
      <w:pPr>
        <w:spacing w:after="0"/>
        <w:ind w:left="2268"/>
        <w:rPr>
          <w:sz w:val="24"/>
          <w:szCs w:val="24"/>
        </w:rPr>
      </w:pPr>
      <w:r>
        <w:rPr>
          <w:sz w:val="24"/>
          <w:szCs w:val="24"/>
        </w:rPr>
        <w:t xml:space="preserve">  </w:t>
      </w:r>
      <w:r w:rsidR="00EE7955" w:rsidRPr="00EE7955">
        <w:rPr>
          <w:sz w:val="24"/>
          <w:szCs w:val="24"/>
        </w:rPr>
        <w:t xml:space="preserve">Yorktown Industrial Estate, </w:t>
      </w:r>
    </w:p>
    <w:p w:rsidR="00FC1C10" w:rsidRPr="00FC1C10" w:rsidRDefault="00FC1C10" w:rsidP="00FC1C10">
      <w:pPr>
        <w:spacing w:after="0"/>
        <w:ind w:left="2268"/>
        <w:rPr>
          <w:sz w:val="24"/>
          <w:szCs w:val="24"/>
        </w:rPr>
      </w:pPr>
      <w:r>
        <w:rPr>
          <w:sz w:val="24"/>
          <w:szCs w:val="24"/>
        </w:rPr>
        <w:t xml:space="preserve">  </w:t>
      </w:r>
      <w:r w:rsidRPr="00FC1C10">
        <w:rPr>
          <w:sz w:val="24"/>
          <w:szCs w:val="24"/>
        </w:rPr>
        <w:t>Surrey.</w:t>
      </w:r>
    </w:p>
    <w:p w:rsidR="00EE7955" w:rsidRPr="00FC1C10" w:rsidRDefault="00FC1C10" w:rsidP="00FC1C10">
      <w:pPr>
        <w:spacing w:after="0"/>
        <w:ind w:left="2268"/>
        <w:rPr>
          <w:sz w:val="24"/>
          <w:szCs w:val="24"/>
        </w:rPr>
      </w:pPr>
      <w:r>
        <w:rPr>
          <w:sz w:val="24"/>
          <w:szCs w:val="24"/>
        </w:rPr>
        <w:t xml:space="preserve">  </w:t>
      </w:r>
      <w:r w:rsidR="00EE7955" w:rsidRPr="00EE7955">
        <w:rPr>
          <w:sz w:val="24"/>
          <w:szCs w:val="24"/>
        </w:rPr>
        <w:t>GU15 3BN</w:t>
      </w:r>
    </w:p>
    <w:p w:rsidR="00FC1C10" w:rsidRPr="00EE7955" w:rsidRDefault="00FC1C10" w:rsidP="00EE7955">
      <w:pPr>
        <w:spacing w:after="0"/>
        <w:ind w:left="2160"/>
        <w:rPr>
          <w:sz w:val="24"/>
          <w:szCs w:val="24"/>
        </w:rPr>
      </w:pPr>
    </w:p>
    <w:p w:rsidR="00FC1C10" w:rsidRDefault="00A4639A" w:rsidP="00EE7955">
      <w:pPr>
        <w:spacing w:after="0"/>
        <w:rPr>
          <w:sz w:val="24"/>
          <w:szCs w:val="24"/>
        </w:rPr>
      </w:pPr>
      <w:r>
        <w:rPr>
          <w:sz w:val="24"/>
          <w:szCs w:val="24"/>
        </w:rPr>
        <w:t xml:space="preserve">           </w:t>
      </w:r>
      <w:r w:rsidR="00EE7955" w:rsidRPr="009805ED">
        <w:rPr>
          <w:sz w:val="24"/>
          <w:szCs w:val="24"/>
        </w:rPr>
        <w:t xml:space="preserve">Collections </w:t>
      </w:r>
      <w:r w:rsidR="00FC1C10" w:rsidRPr="009805ED">
        <w:rPr>
          <w:sz w:val="24"/>
          <w:szCs w:val="24"/>
        </w:rPr>
        <w:t xml:space="preserve">are </w:t>
      </w:r>
      <w:r w:rsidR="00EE7955" w:rsidRPr="009805ED">
        <w:rPr>
          <w:sz w:val="24"/>
          <w:szCs w:val="24"/>
        </w:rPr>
        <w:t>to be made: between 9.00am and 14.30pm</w:t>
      </w:r>
      <w:r w:rsidR="00FC1C10" w:rsidRPr="009805ED">
        <w:rPr>
          <w:sz w:val="24"/>
          <w:szCs w:val="24"/>
        </w:rPr>
        <w:t>, Monday to Friday</w:t>
      </w:r>
      <w:r w:rsidR="00563405" w:rsidRPr="009805ED">
        <w:rPr>
          <w:sz w:val="24"/>
          <w:szCs w:val="24"/>
        </w:rPr>
        <w:t>.</w:t>
      </w:r>
      <w:r w:rsidR="00FC1C10">
        <w:rPr>
          <w:sz w:val="24"/>
          <w:szCs w:val="24"/>
        </w:rPr>
        <w:t xml:space="preserve">                </w:t>
      </w:r>
    </w:p>
    <w:p w:rsidR="00EE7955" w:rsidRPr="00EE7955" w:rsidRDefault="00FC1C10" w:rsidP="00EE7955">
      <w:pPr>
        <w:spacing w:after="0"/>
        <w:rPr>
          <w:sz w:val="24"/>
          <w:szCs w:val="24"/>
        </w:rPr>
      </w:pPr>
      <w:r>
        <w:rPr>
          <w:sz w:val="24"/>
          <w:szCs w:val="24"/>
        </w:rPr>
        <w:t xml:space="preserve">            </w:t>
      </w:r>
    </w:p>
    <w:p w:rsidR="00EE7955" w:rsidRPr="00EE7955" w:rsidRDefault="00A4639A" w:rsidP="00EE7955">
      <w:pPr>
        <w:rPr>
          <w:sz w:val="24"/>
          <w:szCs w:val="24"/>
        </w:rPr>
      </w:pPr>
      <w:r>
        <w:rPr>
          <w:sz w:val="24"/>
          <w:szCs w:val="24"/>
        </w:rPr>
        <w:t xml:space="preserve">           </w:t>
      </w:r>
      <w:r w:rsidR="00EE7955" w:rsidRPr="00EE7955">
        <w:rPr>
          <w:sz w:val="24"/>
          <w:szCs w:val="24"/>
        </w:rPr>
        <w:t xml:space="preserve">Deliveries to be made by </w:t>
      </w:r>
      <w:r w:rsidR="00FC1C10">
        <w:rPr>
          <w:sz w:val="24"/>
          <w:szCs w:val="24"/>
        </w:rPr>
        <w:t xml:space="preserve">the </w:t>
      </w:r>
      <w:r w:rsidR="00EE7955" w:rsidRPr="00EE7955">
        <w:rPr>
          <w:sz w:val="24"/>
          <w:szCs w:val="24"/>
        </w:rPr>
        <w:t>next working day.</w:t>
      </w:r>
    </w:p>
    <w:p w:rsidR="00EE7955" w:rsidRPr="00EE7955" w:rsidRDefault="00EE7955" w:rsidP="00A4639A">
      <w:pPr>
        <w:ind w:left="709"/>
        <w:rPr>
          <w:sz w:val="24"/>
          <w:szCs w:val="24"/>
        </w:rPr>
      </w:pPr>
      <w:r w:rsidRPr="00EE7955">
        <w:rPr>
          <w:sz w:val="24"/>
          <w:szCs w:val="24"/>
        </w:rPr>
        <w:t xml:space="preserve">Collections of sealed containers to be a maximum of £100,000 per collection and </w:t>
      </w:r>
      <w:r w:rsidR="002B59BC">
        <w:rPr>
          <w:sz w:val="24"/>
          <w:szCs w:val="24"/>
        </w:rPr>
        <w:t xml:space="preserve">   </w:t>
      </w:r>
      <w:r w:rsidRPr="00EE7955">
        <w:rPr>
          <w:sz w:val="24"/>
          <w:szCs w:val="24"/>
        </w:rPr>
        <w:t>no bag is to exceed £20,000.</w:t>
      </w:r>
    </w:p>
    <w:p w:rsidR="00FC1C10" w:rsidRPr="00832854" w:rsidRDefault="00EE7955" w:rsidP="00832854">
      <w:pPr>
        <w:ind w:left="709"/>
        <w:rPr>
          <w:sz w:val="24"/>
          <w:szCs w:val="24"/>
        </w:rPr>
      </w:pPr>
      <w:r w:rsidRPr="00EE7955">
        <w:rPr>
          <w:sz w:val="24"/>
          <w:szCs w:val="24"/>
        </w:rPr>
        <w:t xml:space="preserve">The service must meet with any requirements prescribed by Torbay Council’s insurers and the Devon Audit Partnership. The </w:t>
      </w:r>
      <w:r w:rsidR="00FC1C10">
        <w:rPr>
          <w:sz w:val="24"/>
          <w:szCs w:val="24"/>
        </w:rPr>
        <w:t>Authority</w:t>
      </w:r>
      <w:r w:rsidRPr="00EE7955">
        <w:rPr>
          <w:sz w:val="24"/>
          <w:szCs w:val="24"/>
        </w:rPr>
        <w:t xml:space="preserve"> will</w:t>
      </w:r>
      <w:r w:rsidR="00FC1C10">
        <w:rPr>
          <w:sz w:val="24"/>
          <w:szCs w:val="24"/>
        </w:rPr>
        <w:t>,</w:t>
      </w:r>
      <w:r w:rsidRPr="00EE7955">
        <w:rPr>
          <w:sz w:val="24"/>
          <w:szCs w:val="24"/>
        </w:rPr>
        <w:t xml:space="preserve"> where necessary</w:t>
      </w:r>
      <w:r w:rsidR="00FC1C10">
        <w:rPr>
          <w:sz w:val="24"/>
          <w:szCs w:val="24"/>
        </w:rPr>
        <w:t>,</w:t>
      </w:r>
      <w:r w:rsidRPr="00EE7955">
        <w:rPr>
          <w:sz w:val="24"/>
          <w:szCs w:val="24"/>
        </w:rPr>
        <w:t xml:space="preserve"> undertake to implement any reasonable security precautions agreed by both parties.</w:t>
      </w:r>
    </w:p>
    <w:p w:rsidR="00EE7955" w:rsidRPr="00EE7955" w:rsidRDefault="00B93E15" w:rsidP="00FC1C10">
      <w:pPr>
        <w:keepNext/>
        <w:spacing w:before="120" w:after="60"/>
        <w:outlineLvl w:val="1"/>
        <w:rPr>
          <w:b/>
          <w:sz w:val="28"/>
        </w:rPr>
      </w:pPr>
      <w:r>
        <w:rPr>
          <w:b/>
          <w:sz w:val="28"/>
        </w:rPr>
        <w:t xml:space="preserve"> </w:t>
      </w:r>
      <w:r w:rsidR="00A4639A">
        <w:rPr>
          <w:b/>
          <w:sz w:val="28"/>
        </w:rPr>
        <w:t xml:space="preserve">C.2  </w:t>
      </w:r>
      <w:r w:rsidR="00EE7955" w:rsidRPr="00EE7955">
        <w:rPr>
          <w:b/>
          <w:sz w:val="28"/>
        </w:rPr>
        <w:t>Service Requirement</w:t>
      </w:r>
      <w:r w:rsidR="00A4639A">
        <w:rPr>
          <w:b/>
          <w:sz w:val="28"/>
        </w:rPr>
        <w:t>s</w:t>
      </w:r>
    </w:p>
    <w:p w:rsidR="00EE7955" w:rsidRPr="00EE7955" w:rsidRDefault="002B59BC" w:rsidP="00EE7955">
      <w:pPr>
        <w:rPr>
          <w:b/>
          <w:sz w:val="24"/>
          <w:szCs w:val="24"/>
        </w:rPr>
      </w:pPr>
      <w:r>
        <w:rPr>
          <w:b/>
        </w:rPr>
        <w:t>C</w:t>
      </w:r>
      <w:r w:rsidR="00EE7955" w:rsidRPr="00EE7955">
        <w:rPr>
          <w:b/>
        </w:rPr>
        <w:t xml:space="preserve">.2.1   </w:t>
      </w:r>
      <w:r w:rsidR="00EE7955" w:rsidRPr="00EE7955">
        <w:rPr>
          <w:b/>
          <w:sz w:val="24"/>
          <w:szCs w:val="24"/>
        </w:rPr>
        <w:t>Standards expected</w:t>
      </w:r>
    </w:p>
    <w:p w:rsidR="00EE7955" w:rsidRPr="00EE7955" w:rsidRDefault="00D7251A" w:rsidP="00EE7955">
      <w:pPr>
        <w:ind w:left="709"/>
        <w:rPr>
          <w:sz w:val="24"/>
          <w:szCs w:val="24"/>
        </w:rPr>
      </w:pPr>
      <w:r w:rsidRPr="00D7251A">
        <w:rPr>
          <w:b/>
          <w:i/>
          <w:color w:val="FF0000"/>
          <w:sz w:val="28"/>
          <w:szCs w:val="28"/>
        </w:rPr>
        <w:lastRenderedPageBreak/>
        <w:t>(Mandatory Requirement)</w:t>
      </w:r>
      <w:r w:rsidRPr="00D7251A">
        <w:rPr>
          <w:b/>
          <w:i/>
          <w:color w:val="FF0000"/>
        </w:rPr>
        <w:t xml:space="preserve"> </w:t>
      </w:r>
      <w:r w:rsidR="00EE7955" w:rsidRPr="00EE7955">
        <w:rPr>
          <w:sz w:val="24"/>
          <w:szCs w:val="24"/>
        </w:rPr>
        <w:t xml:space="preserve">The successful contractor is expected to meet with the requirements specified in this Specification. It is important that the income is collected and transported and banked promptly, the next </w:t>
      </w:r>
      <w:r w:rsidR="002B59BC" w:rsidRPr="009805ED">
        <w:rPr>
          <w:sz w:val="24"/>
          <w:szCs w:val="24"/>
        </w:rPr>
        <w:t>working</w:t>
      </w:r>
      <w:r w:rsidR="002B59BC">
        <w:rPr>
          <w:sz w:val="24"/>
          <w:szCs w:val="24"/>
        </w:rPr>
        <w:t xml:space="preserve"> </w:t>
      </w:r>
      <w:r w:rsidR="00EE7955" w:rsidRPr="00EE7955">
        <w:rPr>
          <w:sz w:val="24"/>
          <w:szCs w:val="24"/>
        </w:rPr>
        <w:t>day, as income collection is a vital source of funding of Council services. This service must be flexible and cost efficient and must seek to reduce cost in the current economic climate.</w:t>
      </w:r>
    </w:p>
    <w:p w:rsidR="00EE7955" w:rsidRPr="009805ED" w:rsidRDefault="00EE7955" w:rsidP="00EE7955">
      <w:pPr>
        <w:ind w:left="709"/>
        <w:rPr>
          <w:sz w:val="24"/>
          <w:szCs w:val="24"/>
        </w:rPr>
      </w:pPr>
      <w:r w:rsidRPr="009805ED">
        <w:rPr>
          <w:sz w:val="24"/>
          <w:szCs w:val="24"/>
        </w:rPr>
        <w:t xml:space="preserve">The </w:t>
      </w:r>
      <w:r w:rsidR="002B59BC" w:rsidRPr="009805ED">
        <w:rPr>
          <w:sz w:val="24"/>
          <w:szCs w:val="24"/>
        </w:rPr>
        <w:t xml:space="preserve">successful </w:t>
      </w:r>
      <w:r w:rsidRPr="009805ED">
        <w:rPr>
          <w:sz w:val="24"/>
          <w:szCs w:val="24"/>
        </w:rPr>
        <w:t>contractor must conform to standards and policies prescribed by Torbay Council, its insurers and the Devon Audit Partnership where specified in this Contract.</w:t>
      </w:r>
    </w:p>
    <w:p w:rsidR="00D7251A" w:rsidRDefault="00D7251A" w:rsidP="00A4639A">
      <w:pPr>
        <w:ind w:left="709" w:hanging="851"/>
        <w:rPr>
          <w:rFonts w:cs="Arial"/>
          <w:sz w:val="24"/>
          <w:szCs w:val="24"/>
        </w:rPr>
      </w:pPr>
      <w:r w:rsidRPr="009805ED">
        <w:rPr>
          <w:rFonts w:cs="Arial"/>
          <w:bCs/>
          <w:lang w:eastAsia="en-GB"/>
        </w:rPr>
        <w:t xml:space="preserve"> C.2.1.1 </w:t>
      </w:r>
      <w:r w:rsidRPr="0001195B">
        <w:rPr>
          <w:b/>
          <w:i/>
          <w:color w:val="FF0000"/>
          <w:sz w:val="24"/>
          <w:szCs w:val="24"/>
        </w:rPr>
        <w:t>(Mandatory Requirement)</w:t>
      </w:r>
      <w:r w:rsidRPr="00D7251A">
        <w:rPr>
          <w:b/>
          <w:i/>
          <w:color w:val="FF0000"/>
        </w:rPr>
        <w:t xml:space="preserve"> </w:t>
      </w:r>
      <w:r w:rsidRPr="009805ED">
        <w:rPr>
          <w:rFonts w:cs="Arial"/>
          <w:bCs/>
          <w:sz w:val="24"/>
          <w:szCs w:val="24"/>
          <w:lang w:eastAsia="en-GB"/>
        </w:rPr>
        <w:t xml:space="preserve">The successful contractor’s organisation must conform to </w:t>
      </w:r>
      <w:r w:rsidR="007F49B0">
        <w:rPr>
          <w:rFonts w:cs="Arial"/>
          <w:bCs/>
          <w:sz w:val="24"/>
          <w:szCs w:val="24"/>
        </w:rPr>
        <w:t>BS7872</w:t>
      </w:r>
      <w:r w:rsidRPr="009805ED">
        <w:rPr>
          <w:rFonts w:cs="Arial"/>
          <w:sz w:val="24"/>
          <w:szCs w:val="24"/>
        </w:rPr>
        <w:t xml:space="preserve"> - Manned security services. Cash and valuables in transit services (collection and delivery). Code of practice</w:t>
      </w:r>
      <w:r w:rsidRPr="009805ED">
        <w:rPr>
          <w:rFonts w:cs="Arial"/>
          <w:bCs/>
          <w:sz w:val="24"/>
          <w:szCs w:val="24"/>
        </w:rPr>
        <w:t xml:space="preserve">. (The Authority’s </w:t>
      </w:r>
      <w:r w:rsidRPr="009805ED">
        <w:rPr>
          <w:rFonts w:cs="Arial"/>
          <w:sz w:val="24"/>
          <w:szCs w:val="24"/>
        </w:rPr>
        <w:t>Insurers require that money over £12,500 be transported by a security company which conforms to this British Standard)</w:t>
      </w:r>
      <w:r w:rsidR="00A4639A" w:rsidRPr="009805ED">
        <w:rPr>
          <w:rFonts w:cs="Arial"/>
          <w:sz w:val="24"/>
          <w:szCs w:val="24"/>
        </w:rPr>
        <w:t>.</w:t>
      </w:r>
    </w:p>
    <w:p w:rsidR="009805ED" w:rsidRPr="00A4639A" w:rsidRDefault="009805ED" w:rsidP="00A4639A">
      <w:pPr>
        <w:ind w:left="709" w:hanging="851"/>
        <w:rPr>
          <w:rFonts w:cs="Arial"/>
          <w:color w:val="FF0000"/>
          <w:sz w:val="24"/>
          <w:szCs w:val="24"/>
        </w:rPr>
      </w:pPr>
      <w:r>
        <w:rPr>
          <w:rFonts w:cs="Arial"/>
          <w:bCs/>
          <w:lang w:eastAsia="en-GB"/>
        </w:rPr>
        <w:t xml:space="preserve">              </w:t>
      </w:r>
      <w:r w:rsidRPr="009805ED">
        <w:rPr>
          <w:rFonts w:cs="Arial"/>
          <w:bCs/>
          <w:sz w:val="24"/>
          <w:szCs w:val="24"/>
          <w:lang w:eastAsia="en-GB"/>
        </w:rPr>
        <w:t xml:space="preserve">The successful contractor’s organisation will preferably be a member of </w:t>
      </w:r>
      <w:r w:rsidR="001343B7" w:rsidRPr="001343B7">
        <w:rPr>
          <w:rStyle w:val="Emphasis"/>
          <w:rFonts w:cs="Arial"/>
          <w:b w:val="0"/>
          <w:color w:val="545454"/>
          <w:sz w:val="24"/>
          <w:szCs w:val="24"/>
        </w:rPr>
        <w:t>British Security Industry Association</w:t>
      </w:r>
      <w:r w:rsidR="001343B7" w:rsidRPr="001343B7">
        <w:rPr>
          <w:bCs/>
          <w:sz w:val="24"/>
          <w:szCs w:val="24"/>
          <w:lang w:eastAsia="en-GB"/>
        </w:rPr>
        <w:t xml:space="preserve"> </w:t>
      </w:r>
      <w:r w:rsidR="001343B7">
        <w:rPr>
          <w:bCs/>
          <w:sz w:val="24"/>
          <w:szCs w:val="24"/>
          <w:lang w:eastAsia="en-GB"/>
        </w:rPr>
        <w:t>(</w:t>
      </w:r>
      <w:r w:rsidRPr="009805ED">
        <w:rPr>
          <w:rFonts w:cs="Arial"/>
          <w:bCs/>
          <w:sz w:val="24"/>
          <w:szCs w:val="24"/>
          <w:lang w:eastAsia="en-GB"/>
        </w:rPr>
        <w:t>BSIA</w:t>
      </w:r>
      <w:r w:rsidR="001343B7">
        <w:rPr>
          <w:rFonts w:cs="Arial"/>
          <w:bCs/>
          <w:sz w:val="24"/>
          <w:szCs w:val="24"/>
          <w:lang w:eastAsia="en-GB"/>
        </w:rPr>
        <w:t>)</w:t>
      </w:r>
      <w:r w:rsidRPr="009805ED">
        <w:rPr>
          <w:rFonts w:cs="Arial"/>
          <w:bCs/>
          <w:sz w:val="24"/>
          <w:szCs w:val="24"/>
          <w:lang w:eastAsia="en-GB"/>
        </w:rPr>
        <w:t xml:space="preserve"> Registered Carriers</w:t>
      </w:r>
      <w:r w:rsidRPr="001343B7">
        <w:rPr>
          <w:rFonts w:cs="Arial"/>
          <w:bCs/>
          <w:sz w:val="24"/>
          <w:szCs w:val="24"/>
          <w:lang w:eastAsia="en-GB"/>
        </w:rPr>
        <w:t>.</w:t>
      </w:r>
    </w:p>
    <w:p w:rsidR="00EE7955" w:rsidRPr="00EE7955" w:rsidRDefault="00EE7955" w:rsidP="00EE7955">
      <w:pPr>
        <w:rPr>
          <w:b/>
          <w:sz w:val="24"/>
          <w:szCs w:val="24"/>
        </w:rPr>
      </w:pPr>
      <w:r w:rsidRPr="00EE7955">
        <w:rPr>
          <w:b/>
          <w:sz w:val="24"/>
          <w:szCs w:val="24"/>
        </w:rPr>
        <w:t xml:space="preserve"> </w:t>
      </w:r>
      <w:r w:rsidR="002B59BC">
        <w:rPr>
          <w:b/>
          <w:sz w:val="24"/>
          <w:szCs w:val="24"/>
        </w:rPr>
        <w:t>C</w:t>
      </w:r>
      <w:r w:rsidRPr="00EE7955">
        <w:rPr>
          <w:b/>
          <w:sz w:val="24"/>
          <w:szCs w:val="24"/>
        </w:rPr>
        <w:t>.2.2 Outcomes for service delivery</w:t>
      </w:r>
    </w:p>
    <w:p w:rsidR="00EE7955" w:rsidRPr="00EE7955" w:rsidRDefault="00EE7955" w:rsidP="00EE7955">
      <w:pPr>
        <w:ind w:left="709"/>
        <w:rPr>
          <w:sz w:val="24"/>
          <w:szCs w:val="24"/>
        </w:rPr>
      </w:pPr>
      <w:r w:rsidRPr="001343B7">
        <w:rPr>
          <w:sz w:val="24"/>
          <w:szCs w:val="24"/>
        </w:rPr>
        <w:t>The objective is that cash and cheque income, which amount to a combined total of c £</w:t>
      </w:r>
      <w:r w:rsidR="001343B7" w:rsidRPr="001343B7">
        <w:rPr>
          <w:sz w:val="24"/>
          <w:szCs w:val="24"/>
        </w:rPr>
        <w:t>16</w:t>
      </w:r>
      <w:r w:rsidR="00D7251A" w:rsidRPr="001343B7">
        <w:rPr>
          <w:sz w:val="24"/>
          <w:szCs w:val="24"/>
        </w:rPr>
        <w:t xml:space="preserve"> </w:t>
      </w:r>
      <w:r w:rsidRPr="001343B7">
        <w:rPr>
          <w:sz w:val="24"/>
          <w:szCs w:val="24"/>
        </w:rPr>
        <w:t>million</w:t>
      </w:r>
      <w:r w:rsidR="007F49B0">
        <w:rPr>
          <w:sz w:val="24"/>
          <w:szCs w:val="24"/>
        </w:rPr>
        <w:t>,</w:t>
      </w:r>
      <w:r w:rsidR="00D7251A" w:rsidRPr="001343B7">
        <w:rPr>
          <w:sz w:val="24"/>
          <w:szCs w:val="24"/>
        </w:rPr>
        <w:t xml:space="preserve"> </w:t>
      </w:r>
      <w:r w:rsidRPr="001343B7">
        <w:rPr>
          <w:sz w:val="24"/>
          <w:szCs w:val="24"/>
        </w:rPr>
        <w:t>is collected annually, securely transported and banked with the Council’s bankers.</w:t>
      </w:r>
      <w:r w:rsidRPr="00EE7955">
        <w:rPr>
          <w:sz w:val="24"/>
          <w:szCs w:val="24"/>
        </w:rPr>
        <w:t xml:space="preserve"> </w:t>
      </w:r>
    </w:p>
    <w:p w:rsidR="00EE7955" w:rsidRPr="00EE7955" w:rsidRDefault="00EE7955" w:rsidP="00EE7955">
      <w:pPr>
        <w:ind w:left="709" w:hanging="709"/>
        <w:rPr>
          <w:b/>
          <w:sz w:val="24"/>
          <w:szCs w:val="24"/>
        </w:rPr>
      </w:pPr>
      <w:r w:rsidRPr="00EE7955">
        <w:rPr>
          <w:b/>
          <w:sz w:val="24"/>
          <w:szCs w:val="24"/>
        </w:rPr>
        <w:t xml:space="preserve"> </w:t>
      </w:r>
      <w:r w:rsidR="006762A1">
        <w:rPr>
          <w:b/>
          <w:sz w:val="24"/>
          <w:szCs w:val="24"/>
        </w:rPr>
        <w:t>C</w:t>
      </w:r>
      <w:r w:rsidRPr="00EE7955">
        <w:rPr>
          <w:b/>
          <w:sz w:val="24"/>
          <w:szCs w:val="24"/>
        </w:rPr>
        <w:t>.2.3 Quantities – Cash and Cheque amounts from Torbay Counc</w:t>
      </w:r>
      <w:r w:rsidR="001343B7">
        <w:rPr>
          <w:b/>
          <w:sz w:val="24"/>
          <w:szCs w:val="24"/>
        </w:rPr>
        <w:t xml:space="preserve">il (within the last Financial </w:t>
      </w:r>
      <w:r w:rsidRPr="00EE7955">
        <w:rPr>
          <w:b/>
          <w:sz w:val="24"/>
          <w:szCs w:val="24"/>
        </w:rPr>
        <w:t>Year 20</w:t>
      </w:r>
      <w:r w:rsidR="001343B7">
        <w:rPr>
          <w:b/>
          <w:sz w:val="24"/>
          <w:szCs w:val="24"/>
        </w:rPr>
        <w:t>16</w:t>
      </w:r>
      <w:r w:rsidRPr="00EE7955">
        <w:rPr>
          <w:b/>
          <w:sz w:val="24"/>
          <w:szCs w:val="24"/>
        </w:rPr>
        <w:t>/</w:t>
      </w:r>
      <w:r w:rsidR="001343B7">
        <w:rPr>
          <w:b/>
          <w:sz w:val="24"/>
          <w:szCs w:val="24"/>
        </w:rPr>
        <w:t>17</w:t>
      </w:r>
      <w:r w:rsidRPr="00EE7955">
        <w:rPr>
          <w:b/>
          <w:sz w:val="24"/>
          <w:szCs w:val="24"/>
        </w:rPr>
        <w:t>).</w:t>
      </w:r>
    </w:p>
    <w:p w:rsidR="00EE7955" w:rsidRPr="001343B7" w:rsidRDefault="00EE7955" w:rsidP="00EE7955">
      <w:pPr>
        <w:ind w:left="709" w:hanging="709"/>
        <w:rPr>
          <w:sz w:val="24"/>
          <w:szCs w:val="24"/>
        </w:rPr>
      </w:pPr>
      <w:r w:rsidRPr="00EE7955">
        <w:rPr>
          <w:sz w:val="24"/>
          <w:szCs w:val="24"/>
        </w:rPr>
        <w:t xml:space="preserve">           </w:t>
      </w:r>
      <w:r w:rsidRPr="001343B7">
        <w:rPr>
          <w:sz w:val="24"/>
          <w:szCs w:val="24"/>
        </w:rPr>
        <w:t>Cash banked 1</w:t>
      </w:r>
      <w:r w:rsidRPr="001343B7">
        <w:rPr>
          <w:sz w:val="24"/>
          <w:szCs w:val="24"/>
          <w:vertAlign w:val="superscript"/>
        </w:rPr>
        <w:t>st</w:t>
      </w:r>
      <w:r w:rsidRPr="001343B7">
        <w:rPr>
          <w:sz w:val="24"/>
          <w:szCs w:val="24"/>
        </w:rPr>
        <w:t xml:space="preserve"> April 201</w:t>
      </w:r>
      <w:r w:rsidR="006762A1" w:rsidRPr="001343B7">
        <w:rPr>
          <w:sz w:val="24"/>
          <w:szCs w:val="24"/>
        </w:rPr>
        <w:t>6</w:t>
      </w:r>
      <w:r w:rsidRPr="001343B7">
        <w:rPr>
          <w:sz w:val="24"/>
          <w:szCs w:val="24"/>
        </w:rPr>
        <w:t xml:space="preserve"> to 31</w:t>
      </w:r>
      <w:r w:rsidRPr="001343B7">
        <w:rPr>
          <w:sz w:val="24"/>
          <w:szCs w:val="24"/>
          <w:vertAlign w:val="superscript"/>
        </w:rPr>
        <w:t>st</w:t>
      </w:r>
      <w:r w:rsidRPr="001343B7">
        <w:rPr>
          <w:sz w:val="24"/>
          <w:szCs w:val="24"/>
        </w:rPr>
        <w:t xml:space="preserve"> March 201</w:t>
      </w:r>
      <w:r w:rsidR="006762A1" w:rsidRPr="001343B7">
        <w:rPr>
          <w:sz w:val="24"/>
          <w:szCs w:val="24"/>
        </w:rPr>
        <w:t>7</w:t>
      </w:r>
      <w:r w:rsidRPr="001343B7">
        <w:rPr>
          <w:sz w:val="24"/>
          <w:szCs w:val="24"/>
        </w:rPr>
        <w:tab/>
      </w:r>
      <w:r w:rsidRPr="001343B7">
        <w:rPr>
          <w:sz w:val="24"/>
          <w:szCs w:val="24"/>
        </w:rPr>
        <w:tab/>
        <w:t>£6.</w:t>
      </w:r>
      <w:r w:rsidR="006762A1" w:rsidRPr="001343B7">
        <w:rPr>
          <w:sz w:val="24"/>
          <w:szCs w:val="24"/>
        </w:rPr>
        <w:t>7</w:t>
      </w:r>
      <w:r w:rsidRPr="001343B7">
        <w:rPr>
          <w:sz w:val="24"/>
          <w:szCs w:val="24"/>
        </w:rPr>
        <w:t>m</w:t>
      </w:r>
    </w:p>
    <w:p w:rsidR="00EE7955" w:rsidRPr="00EE7955" w:rsidRDefault="00832854" w:rsidP="00EE7955">
      <w:pPr>
        <w:ind w:left="709" w:hanging="709"/>
        <w:rPr>
          <w:sz w:val="24"/>
          <w:szCs w:val="24"/>
        </w:rPr>
      </w:pPr>
      <w:r w:rsidRPr="001343B7">
        <w:rPr>
          <w:sz w:val="24"/>
          <w:szCs w:val="24"/>
        </w:rPr>
        <w:t xml:space="preserve">           </w:t>
      </w:r>
      <w:r w:rsidR="00EE7955" w:rsidRPr="001343B7">
        <w:rPr>
          <w:sz w:val="24"/>
          <w:szCs w:val="24"/>
        </w:rPr>
        <w:t>Cheque’s banked 1</w:t>
      </w:r>
      <w:r w:rsidR="00EE7955" w:rsidRPr="001343B7">
        <w:rPr>
          <w:sz w:val="24"/>
          <w:szCs w:val="24"/>
          <w:vertAlign w:val="superscript"/>
        </w:rPr>
        <w:t>st</w:t>
      </w:r>
      <w:r w:rsidR="00EE7955" w:rsidRPr="001343B7">
        <w:rPr>
          <w:sz w:val="24"/>
          <w:szCs w:val="24"/>
        </w:rPr>
        <w:t xml:space="preserve"> April 201</w:t>
      </w:r>
      <w:r w:rsidR="006762A1" w:rsidRPr="001343B7">
        <w:rPr>
          <w:sz w:val="24"/>
          <w:szCs w:val="24"/>
        </w:rPr>
        <w:t>6</w:t>
      </w:r>
      <w:r w:rsidR="00EE7955" w:rsidRPr="001343B7">
        <w:rPr>
          <w:sz w:val="24"/>
          <w:szCs w:val="24"/>
        </w:rPr>
        <w:t xml:space="preserve"> to 31</w:t>
      </w:r>
      <w:r w:rsidR="00EE7955" w:rsidRPr="001343B7">
        <w:rPr>
          <w:sz w:val="24"/>
          <w:szCs w:val="24"/>
          <w:vertAlign w:val="superscript"/>
        </w:rPr>
        <w:t>st</w:t>
      </w:r>
      <w:r w:rsidR="00EE7955" w:rsidRPr="001343B7">
        <w:rPr>
          <w:sz w:val="24"/>
          <w:szCs w:val="24"/>
        </w:rPr>
        <w:t xml:space="preserve"> March 201</w:t>
      </w:r>
      <w:r w:rsidR="006762A1" w:rsidRPr="001343B7">
        <w:rPr>
          <w:sz w:val="24"/>
          <w:szCs w:val="24"/>
        </w:rPr>
        <w:t>7</w:t>
      </w:r>
      <w:r w:rsidR="00EE7955" w:rsidRPr="001343B7">
        <w:rPr>
          <w:sz w:val="24"/>
          <w:szCs w:val="24"/>
        </w:rPr>
        <w:tab/>
        <w:t>£</w:t>
      </w:r>
      <w:r w:rsidR="006762A1" w:rsidRPr="001343B7">
        <w:rPr>
          <w:sz w:val="24"/>
          <w:szCs w:val="24"/>
        </w:rPr>
        <w:t>9.3</w:t>
      </w:r>
      <w:r w:rsidR="00EE7955" w:rsidRPr="001343B7">
        <w:rPr>
          <w:sz w:val="24"/>
          <w:szCs w:val="24"/>
        </w:rPr>
        <w:t>m</w:t>
      </w:r>
    </w:p>
    <w:p w:rsidR="00EE7955" w:rsidRPr="00EE7955" w:rsidRDefault="00EE7955" w:rsidP="00EE7955">
      <w:pPr>
        <w:rPr>
          <w:b/>
          <w:sz w:val="24"/>
          <w:szCs w:val="24"/>
        </w:rPr>
      </w:pPr>
      <w:r w:rsidRPr="00EE7955">
        <w:rPr>
          <w:b/>
          <w:sz w:val="24"/>
          <w:szCs w:val="24"/>
        </w:rPr>
        <w:t xml:space="preserve"> </w:t>
      </w:r>
      <w:r w:rsidR="000E0A16">
        <w:rPr>
          <w:b/>
          <w:sz w:val="24"/>
          <w:szCs w:val="24"/>
        </w:rPr>
        <w:t>C</w:t>
      </w:r>
      <w:r w:rsidR="00563405">
        <w:rPr>
          <w:b/>
          <w:sz w:val="24"/>
          <w:szCs w:val="24"/>
        </w:rPr>
        <w:t xml:space="preserve">.2.4 </w:t>
      </w:r>
      <w:r w:rsidRPr="00EE7955">
        <w:rPr>
          <w:b/>
          <w:sz w:val="24"/>
          <w:szCs w:val="24"/>
        </w:rPr>
        <w:t>Quality Control - Collections</w:t>
      </w:r>
    </w:p>
    <w:p w:rsidR="00EE7955" w:rsidRPr="00EE7955" w:rsidRDefault="000E0A16" w:rsidP="000E0A16">
      <w:pPr>
        <w:ind w:left="709" w:hanging="993"/>
        <w:rPr>
          <w:sz w:val="24"/>
          <w:szCs w:val="24"/>
        </w:rPr>
      </w:pPr>
      <w:r>
        <w:rPr>
          <w:sz w:val="24"/>
          <w:szCs w:val="24"/>
        </w:rPr>
        <w:t xml:space="preserve">  C</w:t>
      </w:r>
      <w:r w:rsidR="00EE7955" w:rsidRPr="00EE7955">
        <w:rPr>
          <w:sz w:val="24"/>
          <w:szCs w:val="24"/>
        </w:rPr>
        <w:t xml:space="preserve">.2.4.1 </w:t>
      </w:r>
      <w:r w:rsidR="0001195B" w:rsidRPr="0001195B">
        <w:rPr>
          <w:b/>
          <w:i/>
          <w:color w:val="FF0000"/>
          <w:sz w:val="24"/>
          <w:szCs w:val="24"/>
        </w:rPr>
        <w:t>(Mandatory Requirement)</w:t>
      </w:r>
      <w:r w:rsidR="0001195B">
        <w:rPr>
          <w:b/>
          <w:i/>
          <w:color w:val="FF0000"/>
          <w:sz w:val="28"/>
          <w:szCs w:val="28"/>
        </w:rPr>
        <w:t xml:space="preserve"> </w:t>
      </w:r>
      <w:r w:rsidR="00EE7955" w:rsidRPr="00EE7955">
        <w:rPr>
          <w:sz w:val="24"/>
          <w:szCs w:val="24"/>
        </w:rPr>
        <w:t xml:space="preserve">The </w:t>
      </w:r>
      <w:r w:rsidR="00563405">
        <w:rPr>
          <w:sz w:val="24"/>
          <w:szCs w:val="24"/>
        </w:rPr>
        <w:t>Authority</w:t>
      </w:r>
      <w:r w:rsidR="00EE7955" w:rsidRPr="00EE7955">
        <w:rPr>
          <w:sz w:val="24"/>
          <w:szCs w:val="24"/>
        </w:rPr>
        <w:t xml:space="preserve"> expects collections to be made daily after 9:00am and prior to 14:30pm.</w:t>
      </w:r>
      <w:r w:rsidR="006762A1">
        <w:rPr>
          <w:sz w:val="24"/>
          <w:szCs w:val="24"/>
        </w:rPr>
        <w:t xml:space="preserve"> </w:t>
      </w:r>
      <w:r w:rsidR="00EE7955" w:rsidRPr="00EE7955">
        <w:rPr>
          <w:sz w:val="24"/>
          <w:szCs w:val="24"/>
        </w:rPr>
        <w:t>Where collections are not going to be made by the required time then Torbay Council must be advised and provided with reasons for the failure to meet the Council’s requirements. The Council will notify the contractor where no collections are required, or where additional holiday or ad-hoc one-off collections are required.</w:t>
      </w:r>
    </w:p>
    <w:p w:rsidR="00EE7955" w:rsidRPr="00EE7955" w:rsidRDefault="000E0A16" w:rsidP="00EE7955">
      <w:pPr>
        <w:ind w:left="709" w:hanging="851"/>
        <w:rPr>
          <w:sz w:val="24"/>
          <w:szCs w:val="24"/>
        </w:rPr>
      </w:pPr>
      <w:r>
        <w:rPr>
          <w:sz w:val="24"/>
          <w:szCs w:val="24"/>
        </w:rPr>
        <w:t>C</w:t>
      </w:r>
      <w:r w:rsidR="00EE7955" w:rsidRPr="00EE7955">
        <w:rPr>
          <w:sz w:val="24"/>
          <w:szCs w:val="24"/>
        </w:rPr>
        <w:t xml:space="preserve">.2.4.2 The service is for collections to be made </w:t>
      </w:r>
      <w:r w:rsidR="009F33A0" w:rsidRPr="001343B7">
        <w:rPr>
          <w:sz w:val="24"/>
          <w:szCs w:val="24"/>
        </w:rPr>
        <w:t>available</w:t>
      </w:r>
      <w:r w:rsidR="009F33A0">
        <w:rPr>
          <w:sz w:val="24"/>
          <w:szCs w:val="24"/>
        </w:rPr>
        <w:t xml:space="preserve"> </w:t>
      </w:r>
      <w:r w:rsidR="00EE7955" w:rsidRPr="00EE7955">
        <w:rPr>
          <w:sz w:val="24"/>
          <w:szCs w:val="24"/>
        </w:rPr>
        <w:t>on a basis of 52 weeks per year and on Monday’s to Friday’s (the five (5) day working week). Where additional charges are required this will be on the basis of the equivalent service charge per day, on days where service normally would be provided and twice the equivalent service charge per day, where a service would not normally be provided.</w:t>
      </w:r>
    </w:p>
    <w:p w:rsidR="00EE7955" w:rsidRPr="00EE7955" w:rsidRDefault="000E0A16" w:rsidP="00EE7955">
      <w:pPr>
        <w:ind w:left="709" w:hanging="851"/>
        <w:rPr>
          <w:sz w:val="24"/>
          <w:szCs w:val="24"/>
        </w:rPr>
      </w:pPr>
      <w:r>
        <w:rPr>
          <w:sz w:val="24"/>
          <w:szCs w:val="24"/>
        </w:rPr>
        <w:lastRenderedPageBreak/>
        <w:t>C</w:t>
      </w:r>
      <w:r w:rsidR="00EE7955" w:rsidRPr="00EE7955">
        <w:rPr>
          <w:sz w:val="24"/>
          <w:szCs w:val="24"/>
        </w:rPr>
        <w:t xml:space="preserve">.2.4.3 The </w:t>
      </w:r>
      <w:r w:rsidR="00563405">
        <w:rPr>
          <w:sz w:val="24"/>
          <w:szCs w:val="24"/>
        </w:rPr>
        <w:t>Authority</w:t>
      </w:r>
      <w:r w:rsidR="00EE7955" w:rsidRPr="00EE7955">
        <w:rPr>
          <w:sz w:val="24"/>
          <w:szCs w:val="24"/>
        </w:rPr>
        <w:t xml:space="preserve"> will provide eight (8) weeks’ notice of additional</w:t>
      </w:r>
      <w:r>
        <w:rPr>
          <w:sz w:val="24"/>
          <w:szCs w:val="24"/>
        </w:rPr>
        <w:t xml:space="preserve"> collections required on public </w:t>
      </w:r>
      <w:r w:rsidR="00EE7955" w:rsidRPr="00EE7955">
        <w:rPr>
          <w:sz w:val="24"/>
          <w:szCs w:val="24"/>
        </w:rPr>
        <w:t>holidays, e.g. the Christmas period.</w:t>
      </w:r>
    </w:p>
    <w:p w:rsidR="00EE7955" w:rsidRPr="00EE7955" w:rsidRDefault="00FA57F5" w:rsidP="000E0A16">
      <w:pPr>
        <w:ind w:left="709" w:hanging="993"/>
        <w:rPr>
          <w:sz w:val="24"/>
          <w:szCs w:val="24"/>
        </w:rPr>
      </w:pPr>
      <w:r>
        <w:rPr>
          <w:sz w:val="24"/>
          <w:szCs w:val="24"/>
        </w:rPr>
        <w:t xml:space="preserve">  </w:t>
      </w:r>
      <w:r w:rsidR="000E0A16">
        <w:rPr>
          <w:sz w:val="24"/>
          <w:szCs w:val="24"/>
        </w:rPr>
        <w:t>C</w:t>
      </w:r>
      <w:r w:rsidR="00EE7955" w:rsidRPr="00EE7955">
        <w:rPr>
          <w:sz w:val="24"/>
          <w:szCs w:val="24"/>
        </w:rPr>
        <w:t xml:space="preserve">.2.4.4 </w:t>
      </w:r>
      <w:r w:rsidR="00F13CF9" w:rsidRPr="0001195B">
        <w:rPr>
          <w:b/>
          <w:i/>
          <w:color w:val="FF0000"/>
          <w:sz w:val="24"/>
          <w:szCs w:val="24"/>
        </w:rPr>
        <w:t>(Mandatory Requirement)</w:t>
      </w:r>
      <w:r w:rsidR="00F13CF9">
        <w:rPr>
          <w:b/>
          <w:i/>
          <w:color w:val="FF0000"/>
          <w:sz w:val="24"/>
          <w:szCs w:val="24"/>
        </w:rPr>
        <w:t xml:space="preserve"> </w:t>
      </w:r>
      <w:r w:rsidR="00EE7955" w:rsidRPr="00EE7955">
        <w:rPr>
          <w:sz w:val="24"/>
          <w:szCs w:val="24"/>
        </w:rPr>
        <w:t xml:space="preserve">The service is to be invoiced on a monthly basis, in arrears and will be paid in accordance with the Council’s payments of Creditors terms. Additional service charges will be invoiced in arrears. </w:t>
      </w:r>
    </w:p>
    <w:p w:rsidR="00EE7955" w:rsidRPr="00EE7955" w:rsidRDefault="0001195B" w:rsidP="0001195B">
      <w:pPr>
        <w:ind w:left="709" w:hanging="993"/>
        <w:rPr>
          <w:sz w:val="24"/>
          <w:szCs w:val="24"/>
        </w:rPr>
      </w:pPr>
      <w:r>
        <w:rPr>
          <w:sz w:val="24"/>
          <w:szCs w:val="24"/>
        </w:rPr>
        <w:t xml:space="preserve"> </w:t>
      </w:r>
      <w:r w:rsidR="000C2C22">
        <w:rPr>
          <w:sz w:val="24"/>
          <w:szCs w:val="24"/>
        </w:rPr>
        <w:t>C</w:t>
      </w:r>
      <w:r w:rsidR="00EE7955" w:rsidRPr="00EE7955">
        <w:rPr>
          <w:sz w:val="24"/>
          <w:szCs w:val="24"/>
        </w:rPr>
        <w:t xml:space="preserve">.2.4.5  </w:t>
      </w:r>
      <w:r w:rsidR="00EE7955" w:rsidRPr="001343B7">
        <w:rPr>
          <w:sz w:val="24"/>
          <w:szCs w:val="24"/>
        </w:rPr>
        <w:t xml:space="preserve">Applicants will within their Invitation to Tender (ITT) submission, provide details of the cost of the service(s) </w:t>
      </w:r>
      <w:r w:rsidR="001343B7" w:rsidRPr="001343B7">
        <w:rPr>
          <w:sz w:val="24"/>
          <w:szCs w:val="24"/>
        </w:rPr>
        <w:t xml:space="preserve">net of </w:t>
      </w:r>
      <w:r w:rsidR="00EE7955" w:rsidRPr="001343B7">
        <w:rPr>
          <w:sz w:val="24"/>
          <w:szCs w:val="24"/>
        </w:rPr>
        <w:t xml:space="preserve">VAT, within </w:t>
      </w:r>
      <w:r w:rsidR="00B93E15" w:rsidRPr="001343B7">
        <w:rPr>
          <w:sz w:val="24"/>
          <w:szCs w:val="24"/>
        </w:rPr>
        <w:t>Part 5 -</w:t>
      </w:r>
      <w:r w:rsidR="00EE7955" w:rsidRPr="001343B7">
        <w:rPr>
          <w:sz w:val="24"/>
          <w:szCs w:val="24"/>
        </w:rPr>
        <w:t xml:space="preserve"> Pricing Schedule.</w:t>
      </w:r>
    </w:p>
    <w:p w:rsidR="00EE7955" w:rsidRPr="006A5D63" w:rsidRDefault="00000A33" w:rsidP="00832854">
      <w:pPr>
        <w:tabs>
          <w:tab w:val="left" w:pos="709"/>
        </w:tabs>
        <w:ind w:left="709" w:hanging="709"/>
        <w:rPr>
          <w:b/>
          <w:sz w:val="24"/>
          <w:szCs w:val="24"/>
          <w:highlight w:val="yellow"/>
        </w:rPr>
      </w:pPr>
      <w:proofErr w:type="gramStart"/>
      <w:r>
        <w:rPr>
          <w:b/>
          <w:sz w:val="24"/>
          <w:szCs w:val="24"/>
        </w:rPr>
        <w:t>C</w:t>
      </w:r>
      <w:r w:rsidR="004B7B87">
        <w:rPr>
          <w:b/>
          <w:sz w:val="24"/>
          <w:szCs w:val="24"/>
        </w:rPr>
        <w:t xml:space="preserve">.2.5  </w:t>
      </w:r>
      <w:r w:rsidR="00EE7955" w:rsidRPr="006A5D63">
        <w:rPr>
          <w:b/>
          <w:sz w:val="24"/>
          <w:szCs w:val="24"/>
          <w:highlight w:val="yellow"/>
        </w:rPr>
        <w:t>Contract</w:t>
      </w:r>
      <w:proofErr w:type="gramEnd"/>
      <w:r w:rsidR="00EE7955" w:rsidRPr="006A5D63">
        <w:rPr>
          <w:b/>
          <w:sz w:val="24"/>
          <w:szCs w:val="24"/>
          <w:highlight w:val="yellow"/>
        </w:rPr>
        <w:t xml:space="preserve"> Performance Target </w:t>
      </w:r>
    </w:p>
    <w:p w:rsidR="00EE7955" w:rsidRPr="006A5D63" w:rsidRDefault="00EE7955" w:rsidP="00832854">
      <w:pPr>
        <w:tabs>
          <w:tab w:val="left" w:pos="709"/>
        </w:tabs>
        <w:ind w:left="709" w:hanging="709"/>
        <w:rPr>
          <w:sz w:val="24"/>
          <w:szCs w:val="24"/>
          <w:highlight w:val="yellow"/>
        </w:rPr>
      </w:pPr>
      <w:r w:rsidRPr="006A5D63">
        <w:rPr>
          <w:b/>
          <w:sz w:val="24"/>
          <w:szCs w:val="24"/>
          <w:highlight w:val="yellow"/>
        </w:rPr>
        <w:t xml:space="preserve">           </w:t>
      </w:r>
      <w:r w:rsidRPr="006A5D63">
        <w:rPr>
          <w:sz w:val="24"/>
          <w:szCs w:val="24"/>
          <w:highlight w:val="yellow"/>
        </w:rPr>
        <w:t>So as to ensure that Performance Targets are met within the Contract, the Authority wishes to include the following Service Credits into the Contract:</w:t>
      </w:r>
    </w:p>
    <w:p w:rsidR="00EE7955" w:rsidRPr="006A5D63" w:rsidRDefault="00EE7955" w:rsidP="00832854">
      <w:pPr>
        <w:numPr>
          <w:ilvl w:val="0"/>
          <w:numId w:val="28"/>
        </w:numPr>
        <w:tabs>
          <w:tab w:val="left" w:pos="709"/>
        </w:tabs>
        <w:ind w:left="709"/>
        <w:contextualSpacing/>
        <w:rPr>
          <w:sz w:val="24"/>
          <w:szCs w:val="24"/>
          <w:highlight w:val="yellow"/>
        </w:rPr>
      </w:pPr>
      <w:r w:rsidRPr="006A5D63">
        <w:rPr>
          <w:sz w:val="24"/>
          <w:szCs w:val="24"/>
          <w:highlight w:val="yellow"/>
        </w:rPr>
        <w:t>If there is a delay of more than forty eight (48) hours from the scheduled time and date of all (working day) collections and deliveries, then the Contractor is liable (in full) for all costs incurred by the Authority, in the sourcing and payment of alternative secure collections and deliveries (by another specialist Contractor), until normal service is resumed by the Contractor.</w:t>
      </w:r>
    </w:p>
    <w:p w:rsidR="00EE7955" w:rsidRPr="00EE7955" w:rsidRDefault="00EE7955" w:rsidP="00832854">
      <w:pPr>
        <w:numPr>
          <w:ilvl w:val="0"/>
          <w:numId w:val="28"/>
        </w:numPr>
        <w:tabs>
          <w:tab w:val="left" w:pos="709"/>
        </w:tabs>
        <w:ind w:left="709"/>
        <w:rPr>
          <w:b/>
          <w:bCs/>
          <w:sz w:val="24"/>
          <w:szCs w:val="24"/>
        </w:rPr>
      </w:pPr>
      <w:r w:rsidRPr="006A5D63">
        <w:rPr>
          <w:sz w:val="24"/>
          <w:szCs w:val="24"/>
          <w:highlight w:val="yellow"/>
        </w:rPr>
        <w:t>From the commencement of the contract, if the Contractor fails to meet all (working day) daily collections and deliveries, more than three (3) times in a rolling three (3) month period, or seven (7) times in a rolling twelve (12) month period (the seven (7) times in a rolling twelve (12) months, shall only appl</w:t>
      </w:r>
      <w:r w:rsidR="001657DC" w:rsidRPr="006A5D63">
        <w:rPr>
          <w:sz w:val="24"/>
          <w:szCs w:val="24"/>
          <w:highlight w:val="yellow"/>
        </w:rPr>
        <w:t xml:space="preserve">y if liability payment hasn’t </w:t>
      </w:r>
      <w:r w:rsidRPr="006A5D63">
        <w:rPr>
          <w:sz w:val="24"/>
          <w:szCs w:val="24"/>
          <w:highlight w:val="yellow"/>
        </w:rPr>
        <w:t xml:space="preserve">already been made to the Authority, by the Contractor), without good cause - for </w:t>
      </w:r>
      <w:bookmarkStart w:id="5" w:name="_GoBack"/>
      <w:bookmarkEnd w:id="5"/>
      <w:r w:rsidRPr="006A5D63">
        <w:rPr>
          <w:sz w:val="24"/>
          <w:szCs w:val="24"/>
          <w:highlight w:val="yellow"/>
        </w:rPr>
        <w:t xml:space="preserve">example, events which the company has no control over; then the Contractor will be liable for payment of five percent (5%) of the annual Contract value to the </w:t>
      </w:r>
      <w:r w:rsidR="001657DC" w:rsidRPr="006A5D63">
        <w:rPr>
          <w:sz w:val="24"/>
          <w:szCs w:val="24"/>
          <w:highlight w:val="yellow"/>
        </w:rPr>
        <w:t xml:space="preserve">Authority, for each occurrence. </w:t>
      </w:r>
      <w:r w:rsidRPr="006A5D63">
        <w:rPr>
          <w:sz w:val="24"/>
          <w:szCs w:val="24"/>
          <w:highlight w:val="yellow"/>
        </w:rPr>
        <w:t>Torbay Council considers the accepted circumstances which may impact on service delivery and are outside the companies control, as acts of war, civil unrest, terrorism, government policy (e.g. forced nationalisation), or risks from radioactive, biological or other hazardous substances.</w:t>
      </w:r>
    </w:p>
    <w:p w:rsidR="00EE7955" w:rsidRPr="00EE7955" w:rsidRDefault="00000A33" w:rsidP="00832854">
      <w:pPr>
        <w:tabs>
          <w:tab w:val="left" w:pos="709"/>
          <w:tab w:val="left" w:pos="993"/>
        </w:tabs>
        <w:ind w:left="709" w:hanging="851"/>
        <w:rPr>
          <w:b/>
          <w:sz w:val="24"/>
          <w:szCs w:val="24"/>
        </w:rPr>
      </w:pPr>
      <w:r>
        <w:rPr>
          <w:b/>
          <w:sz w:val="24"/>
          <w:szCs w:val="24"/>
        </w:rPr>
        <w:t xml:space="preserve">  </w:t>
      </w:r>
      <w:r w:rsidR="0001195B">
        <w:rPr>
          <w:b/>
          <w:sz w:val="24"/>
          <w:szCs w:val="24"/>
        </w:rPr>
        <w:t xml:space="preserve"> </w:t>
      </w:r>
      <w:r>
        <w:rPr>
          <w:b/>
          <w:sz w:val="24"/>
          <w:szCs w:val="24"/>
        </w:rPr>
        <w:t>C</w:t>
      </w:r>
      <w:r w:rsidR="00832854">
        <w:rPr>
          <w:b/>
          <w:sz w:val="24"/>
          <w:szCs w:val="24"/>
        </w:rPr>
        <w:t xml:space="preserve">.2.6 </w:t>
      </w:r>
      <w:r w:rsidR="00EE7955" w:rsidRPr="00EE7955">
        <w:rPr>
          <w:b/>
          <w:sz w:val="24"/>
          <w:szCs w:val="24"/>
        </w:rPr>
        <w:t>Procedures for all collections</w:t>
      </w:r>
    </w:p>
    <w:p w:rsidR="00EE7955" w:rsidRPr="00EE7955" w:rsidRDefault="00EE7955" w:rsidP="00157EF5">
      <w:pPr>
        <w:tabs>
          <w:tab w:val="left" w:pos="709"/>
        </w:tabs>
        <w:ind w:left="709" w:hanging="993"/>
        <w:rPr>
          <w:sz w:val="24"/>
          <w:szCs w:val="24"/>
        </w:rPr>
      </w:pPr>
      <w:r w:rsidRPr="00EE7955">
        <w:rPr>
          <w:sz w:val="24"/>
          <w:szCs w:val="24"/>
        </w:rPr>
        <w:t xml:space="preserve">  </w:t>
      </w:r>
      <w:r w:rsidR="00000A33">
        <w:rPr>
          <w:sz w:val="24"/>
          <w:szCs w:val="24"/>
        </w:rPr>
        <w:t>C</w:t>
      </w:r>
      <w:r w:rsidRPr="00EE7955">
        <w:rPr>
          <w:sz w:val="24"/>
          <w:szCs w:val="24"/>
        </w:rPr>
        <w:t xml:space="preserve">.2.6.1 </w:t>
      </w:r>
      <w:r w:rsidR="0001195B" w:rsidRPr="0001195B">
        <w:rPr>
          <w:b/>
          <w:i/>
          <w:color w:val="FF0000"/>
          <w:sz w:val="24"/>
          <w:szCs w:val="24"/>
        </w:rPr>
        <w:t>(Mandatory Requirement)</w:t>
      </w:r>
      <w:r w:rsidR="0001195B">
        <w:rPr>
          <w:b/>
          <w:i/>
          <w:color w:val="FF0000"/>
          <w:sz w:val="24"/>
          <w:szCs w:val="24"/>
        </w:rPr>
        <w:t xml:space="preserve"> </w:t>
      </w:r>
      <w:r w:rsidRPr="00EE7955">
        <w:rPr>
          <w:sz w:val="24"/>
          <w:szCs w:val="24"/>
        </w:rPr>
        <w:t xml:space="preserve">The </w:t>
      </w:r>
      <w:r w:rsidR="009F33A0">
        <w:rPr>
          <w:sz w:val="24"/>
          <w:szCs w:val="24"/>
        </w:rPr>
        <w:t xml:space="preserve">successful </w:t>
      </w:r>
      <w:r w:rsidRPr="00EE7955">
        <w:rPr>
          <w:sz w:val="24"/>
          <w:szCs w:val="24"/>
        </w:rPr>
        <w:t>contractor will be required to contact Torbay Council’s Incomes Team, to advise that</w:t>
      </w:r>
      <w:r w:rsidR="00000A33">
        <w:rPr>
          <w:sz w:val="24"/>
          <w:szCs w:val="24"/>
        </w:rPr>
        <w:t xml:space="preserve"> </w:t>
      </w:r>
      <w:r w:rsidRPr="00EE7955">
        <w:rPr>
          <w:sz w:val="24"/>
          <w:szCs w:val="24"/>
        </w:rPr>
        <w:t xml:space="preserve">they are approaching the Town Hall building. </w:t>
      </w:r>
    </w:p>
    <w:p w:rsidR="00EE7955" w:rsidRPr="00EE7955" w:rsidRDefault="00000A33" w:rsidP="00A4639A">
      <w:pPr>
        <w:ind w:left="709" w:hanging="851"/>
        <w:rPr>
          <w:sz w:val="24"/>
          <w:szCs w:val="24"/>
        </w:rPr>
      </w:pPr>
      <w:r>
        <w:rPr>
          <w:sz w:val="24"/>
          <w:szCs w:val="24"/>
        </w:rPr>
        <w:t>C</w:t>
      </w:r>
      <w:r w:rsidR="00EE7955" w:rsidRPr="00EE7955">
        <w:rPr>
          <w:sz w:val="24"/>
          <w:szCs w:val="24"/>
        </w:rPr>
        <w:t>.2.6.2 Torbay Council will ensure that the security team are aware of their imminent arrival and</w:t>
      </w:r>
      <w:r>
        <w:rPr>
          <w:sz w:val="24"/>
          <w:szCs w:val="24"/>
        </w:rPr>
        <w:t xml:space="preserve"> </w:t>
      </w:r>
      <w:r w:rsidR="00EE7955" w:rsidRPr="00EE7955">
        <w:rPr>
          <w:sz w:val="24"/>
          <w:szCs w:val="24"/>
        </w:rPr>
        <w:t>that CCTV cameras are then activated to cover the area where the collections are to be made.</w:t>
      </w:r>
    </w:p>
    <w:p w:rsidR="00EE7955" w:rsidRPr="00EE7955" w:rsidRDefault="00000A33" w:rsidP="00A4639A">
      <w:pPr>
        <w:ind w:left="709" w:hanging="851"/>
        <w:rPr>
          <w:sz w:val="24"/>
          <w:szCs w:val="24"/>
        </w:rPr>
      </w:pPr>
      <w:r>
        <w:rPr>
          <w:sz w:val="24"/>
          <w:szCs w:val="24"/>
        </w:rPr>
        <w:t>C</w:t>
      </w:r>
      <w:r w:rsidR="00EE7955" w:rsidRPr="00EE7955">
        <w:rPr>
          <w:sz w:val="24"/>
          <w:szCs w:val="24"/>
        </w:rPr>
        <w:t xml:space="preserve">.2.6.3 </w:t>
      </w:r>
      <w:r w:rsidR="0001195B" w:rsidRPr="0001195B">
        <w:rPr>
          <w:b/>
          <w:i/>
          <w:color w:val="FF0000"/>
          <w:sz w:val="24"/>
          <w:szCs w:val="24"/>
        </w:rPr>
        <w:t>(Mandatory Requirement)</w:t>
      </w:r>
      <w:r w:rsidR="0001195B">
        <w:rPr>
          <w:b/>
          <w:i/>
          <w:color w:val="FF0000"/>
          <w:sz w:val="24"/>
          <w:szCs w:val="24"/>
        </w:rPr>
        <w:t xml:space="preserve"> </w:t>
      </w:r>
      <w:r>
        <w:rPr>
          <w:sz w:val="24"/>
          <w:szCs w:val="24"/>
        </w:rPr>
        <w:t>T</w:t>
      </w:r>
      <w:r w:rsidR="00EE7955" w:rsidRPr="00EE7955">
        <w:rPr>
          <w:sz w:val="24"/>
          <w:szCs w:val="24"/>
        </w:rPr>
        <w:t xml:space="preserve">he </w:t>
      </w:r>
      <w:r w:rsidR="009F33A0">
        <w:rPr>
          <w:sz w:val="24"/>
          <w:szCs w:val="24"/>
        </w:rPr>
        <w:t xml:space="preserve">successful </w:t>
      </w:r>
      <w:r w:rsidR="00EE7955" w:rsidRPr="00EE7955">
        <w:rPr>
          <w:sz w:val="24"/>
          <w:szCs w:val="24"/>
        </w:rPr>
        <w:t xml:space="preserve">contractor will have provided appropriate ID for their secure collectors who will provide service for this Contract, to allow them to access the Town Hall building. The </w:t>
      </w:r>
      <w:r w:rsidR="009F33A0">
        <w:rPr>
          <w:sz w:val="24"/>
          <w:szCs w:val="24"/>
        </w:rPr>
        <w:t>Authority</w:t>
      </w:r>
      <w:r w:rsidR="00EE7955" w:rsidRPr="00EE7955">
        <w:rPr>
          <w:sz w:val="24"/>
          <w:szCs w:val="24"/>
        </w:rPr>
        <w:t xml:space="preserve"> will need to be provided with an up to date list of collectors by the </w:t>
      </w:r>
      <w:r w:rsidR="009F33A0">
        <w:rPr>
          <w:sz w:val="24"/>
          <w:szCs w:val="24"/>
        </w:rPr>
        <w:t xml:space="preserve">successful </w:t>
      </w:r>
      <w:r w:rsidR="00EE7955" w:rsidRPr="00EE7955">
        <w:rPr>
          <w:sz w:val="24"/>
          <w:szCs w:val="24"/>
        </w:rPr>
        <w:t xml:space="preserve">contractor and, Torbay Council must be advised immediately of any leavers or new employees who may work on this </w:t>
      </w:r>
      <w:r w:rsidR="009F33A0">
        <w:rPr>
          <w:sz w:val="24"/>
          <w:szCs w:val="24"/>
        </w:rPr>
        <w:t>C</w:t>
      </w:r>
      <w:r w:rsidR="00EE7955" w:rsidRPr="00EE7955">
        <w:rPr>
          <w:sz w:val="24"/>
          <w:szCs w:val="24"/>
        </w:rPr>
        <w:t>ontract.</w:t>
      </w:r>
    </w:p>
    <w:p w:rsidR="00EE7955" w:rsidRPr="00EE7955" w:rsidRDefault="009F33A0" w:rsidP="00000A33">
      <w:pPr>
        <w:ind w:left="993" w:hanging="1135"/>
        <w:rPr>
          <w:sz w:val="24"/>
          <w:szCs w:val="24"/>
        </w:rPr>
      </w:pPr>
      <w:r>
        <w:rPr>
          <w:sz w:val="24"/>
          <w:szCs w:val="24"/>
        </w:rPr>
        <w:lastRenderedPageBreak/>
        <w:t xml:space="preserve">  </w:t>
      </w:r>
      <w:r w:rsidR="00000A33">
        <w:rPr>
          <w:sz w:val="24"/>
          <w:szCs w:val="24"/>
        </w:rPr>
        <w:t>C</w:t>
      </w:r>
      <w:r w:rsidR="00EE7955" w:rsidRPr="00EE7955">
        <w:rPr>
          <w:sz w:val="24"/>
          <w:szCs w:val="24"/>
        </w:rPr>
        <w:t xml:space="preserve">.2.6.4   On arrival, an Income Collector or Income Officer will collect the contractor’s officer and take him to the strongroom to scan and sign for our mixed coin, notes and cheques and they will require the issue of a signed receipt. </w:t>
      </w:r>
    </w:p>
    <w:p w:rsidR="00EE7955" w:rsidRPr="00EE7955" w:rsidRDefault="00000A33" w:rsidP="0001195B">
      <w:pPr>
        <w:ind w:left="993" w:hanging="993"/>
        <w:rPr>
          <w:sz w:val="24"/>
          <w:szCs w:val="24"/>
        </w:rPr>
      </w:pPr>
      <w:r>
        <w:rPr>
          <w:sz w:val="24"/>
          <w:szCs w:val="24"/>
        </w:rPr>
        <w:t>C</w:t>
      </w:r>
      <w:r w:rsidR="00EE7955" w:rsidRPr="00EE7955">
        <w:rPr>
          <w:sz w:val="24"/>
          <w:szCs w:val="24"/>
        </w:rPr>
        <w:t xml:space="preserve">.2.6.5  </w:t>
      </w:r>
      <w:r w:rsidR="00960DB2">
        <w:rPr>
          <w:sz w:val="24"/>
          <w:szCs w:val="24"/>
        </w:rPr>
        <w:t xml:space="preserve"> </w:t>
      </w:r>
      <w:r w:rsidR="00EE7955" w:rsidRPr="00EE7955">
        <w:rPr>
          <w:sz w:val="24"/>
          <w:szCs w:val="24"/>
        </w:rPr>
        <w:t xml:space="preserve">At the point of signing the </w:t>
      </w:r>
      <w:r w:rsidR="00960DB2">
        <w:rPr>
          <w:sz w:val="24"/>
          <w:szCs w:val="24"/>
        </w:rPr>
        <w:t xml:space="preserve">successful </w:t>
      </w:r>
      <w:r w:rsidR="00EE7955" w:rsidRPr="00EE7955">
        <w:rPr>
          <w:sz w:val="24"/>
          <w:szCs w:val="24"/>
        </w:rPr>
        <w:t xml:space="preserve">contractor will have assumed responsibility for the monies collected until the money is handed over at the correct delivery point. Therefore, the responsibility and risk falls upon the </w:t>
      </w:r>
      <w:r w:rsidR="00960DB2">
        <w:rPr>
          <w:sz w:val="24"/>
          <w:szCs w:val="24"/>
        </w:rPr>
        <w:t xml:space="preserve">successful </w:t>
      </w:r>
      <w:r w:rsidR="00EE7955" w:rsidRPr="00EE7955">
        <w:rPr>
          <w:sz w:val="24"/>
          <w:szCs w:val="24"/>
        </w:rPr>
        <w:t xml:space="preserve">contractor, so it is essential that they are satisfied that what they collect and sign for matches with </w:t>
      </w:r>
      <w:r w:rsidR="00960DB2">
        <w:rPr>
          <w:sz w:val="24"/>
          <w:szCs w:val="24"/>
        </w:rPr>
        <w:t>Torbay</w:t>
      </w:r>
      <w:r w:rsidR="00EE7955" w:rsidRPr="00EE7955">
        <w:rPr>
          <w:sz w:val="24"/>
          <w:szCs w:val="24"/>
        </w:rPr>
        <w:t xml:space="preserve"> Council’s records – for </w:t>
      </w:r>
      <w:r w:rsidR="00EE7955" w:rsidRPr="00960DB2">
        <w:rPr>
          <w:sz w:val="24"/>
          <w:szCs w:val="24"/>
          <w:u w:val="single"/>
        </w:rPr>
        <w:t>every</w:t>
      </w:r>
      <w:r w:rsidR="00EE7955" w:rsidRPr="00EE7955">
        <w:rPr>
          <w:sz w:val="24"/>
          <w:szCs w:val="24"/>
        </w:rPr>
        <w:t xml:space="preserve"> collection.</w:t>
      </w:r>
    </w:p>
    <w:p w:rsidR="00EE7955" w:rsidRPr="00EE7955" w:rsidRDefault="00000A33" w:rsidP="0001195B">
      <w:pPr>
        <w:ind w:left="993" w:hanging="993"/>
        <w:rPr>
          <w:sz w:val="24"/>
          <w:szCs w:val="24"/>
        </w:rPr>
      </w:pPr>
      <w:r>
        <w:rPr>
          <w:sz w:val="24"/>
          <w:szCs w:val="24"/>
        </w:rPr>
        <w:t>C</w:t>
      </w:r>
      <w:r w:rsidR="00EE7955" w:rsidRPr="00EE7955">
        <w:rPr>
          <w:sz w:val="24"/>
          <w:szCs w:val="24"/>
        </w:rPr>
        <w:t xml:space="preserve">.2.6.6   The </w:t>
      </w:r>
      <w:r w:rsidR="00157EF5">
        <w:rPr>
          <w:sz w:val="24"/>
          <w:szCs w:val="24"/>
        </w:rPr>
        <w:t xml:space="preserve">successful </w:t>
      </w:r>
      <w:r w:rsidR="00EE7955" w:rsidRPr="00EE7955">
        <w:rPr>
          <w:sz w:val="24"/>
          <w:szCs w:val="24"/>
        </w:rPr>
        <w:t xml:space="preserve">contractor will then be taken to the Income Collectors’ Coin room, to collect the bulk coin bags which are recorded on a collection / delivery sheet which the </w:t>
      </w:r>
      <w:r w:rsidR="00960DB2">
        <w:rPr>
          <w:sz w:val="24"/>
          <w:szCs w:val="24"/>
        </w:rPr>
        <w:t>I</w:t>
      </w:r>
      <w:r w:rsidR="00EE7955" w:rsidRPr="00EE7955">
        <w:rPr>
          <w:sz w:val="24"/>
          <w:szCs w:val="24"/>
        </w:rPr>
        <w:t xml:space="preserve">ncome </w:t>
      </w:r>
      <w:r w:rsidR="00960DB2">
        <w:rPr>
          <w:sz w:val="24"/>
          <w:szCs w:val="24"/>
        </w:rPr>
        <w:t>T</w:t>
      </w:r>
      <w:r w:rsidR="00EE7955" w:rsidRPr="00EE7955">
        <w:rPr>
          <w:sz w:val="24"/>
          <w:szCs w:val="24"/>
        </w:rPr>
        <w:t>eam hold.</w:t>
      </w:r>
    </w:p>
    <w:p w:rsidR="0001195B" w:rsidRDefault="00000A33" w:rsidP="0001195B">
      <w:pPr>
        <w:ind w:left="993" w:hanging="993"/>
        <w:rPr>
          <w:sz w:val="24"/>
          <w:szCs w:val="24"/>
        </w:rPr>
      </w:pPr>
      <w:r>
        <w:rPr>
          <w:sz w:val="24"/>
          <w:szCs w:val="24"/>
        </w:rPr>
        <w:t>C</w:t>
      </w:r>
      <w:r w:rsidR="00EE7955" w:rsidRPr="00EE7955">
        <w:rPr>
          <w:sz w:val="24"/>
          <w:szCs w:val="24"/>
        </w:rPr>
        <w:t xml:space="preserve">.2.6.7   </w:t>
      </w:r>
      <w:r w:rsidR="00157EF5" w:rsidRPr="0001195B">
        <w:rPr>
          <w:b/>
          <w:i/>
          <w:color w:val="FF0000"/>
          <w:sz w:val="24"/>
          <w:szCs w:val="24"/>
        </w:rPr>
        <w:t>(Mandatory Requirement)</w:t>
      </w:r>
      <w:r w:rsidR="00157EF5">
        <w:rPr>
          <w:b/>
          <w:i/>
          <w:color w:val="FF0000"/>
          <w:sz w:val="24"/>
          <w:szCs w:val="24"/>
        </w:rPr>
        <w:t xml:space="preserve"> </w:t>
      </w:r>
      <w:r w:rsidR="00EE7955" w:rsidRPr="00EE7955">
        <w:rPr>
          <w:sz w:val="24"/>
          <w:szCs w:val="24"/>
        </w:rPr>
        <w:t xml:space="preserve">The </w:t>
      </w:r>
      <w:r w:rsidR="00960DB2">
        <w:rPr>
          <w:sz w:val="24"/>
          <w:szCs w:val="24"/>
        </w:rPr>
        <w:t xml:space="preserve">successful </w:t>
      </w:r>
      <w:r w:rsidR="00EE7955" w:rsidRPr="00EE7955">
        <w:rPr>
          <w:sz w:val="24"/>
          <w:szCs w:val="24"/>
        </w:rPr>
        <w:t xml:space="preserve">contractor will have to count the bags back to the member of staff to check against the sheet then to be signed by both sides to confirm what is going to the bank. The </w:t>
      </w:r>
      <w:r w:rsidR="00960DB2">
        <w:rPr>
          <w:sz w:val="24"/>
          <w:szCs w:val="24"/>
        </w:rPr>
        <w:t xml:space="preserve">successful </w:t>
      </w:r>
      <w:r w:rsidR="00EE7955" w:rsidRPr="00EE7955">
        <w:rPr>
          <w:sz w:val="24"/>
          <w:szCs w:val="24"/>
        </w:rPr>
        <w:t xml:space="preserve">contractor will enter this amount in their system and issue another printed receipt. </w:t>
      </w:r>
    </w:p>
    <w:p w:rsidR="00EE7955" w:rsidRPr="00EE7955" w:rsidRDefault="00000A33" w:rsidP="0001195B">
      <w:pPr>
        <w:ind w:left="993" w:hanging="993"/>
        <w:rPr>
          <w:sz w:val="24"/>
          <w:szCs w:val="24"/>
        </w:rPr>
      </w:pPr>
      <w:r>
        <w:rPr>
          <w:sz w:val="24"/>
          <w:szCs w:val="24"/>
        </w:rPr>
        <w:t>C</w:t>
      </w:r>
      <w:r w:rsidR="00EE7955" w:rsidRPr="00EE7955">
        <w:rPr>
          <w:sz w:val="24"/>
          <w:szCs w:val="24"/>
        </w:rPr>
        <w:t xml:space="preserve">.2.6.8  </w:t>
      </w:r>
      <w:r w:rsidR="00960DB2">
        <w:rPr>
          <w:sz w:val="24"/>
          <w:szCs w:val="24"/>
        </w:rPr>
        <w:t xml:space="preserve"> </w:t>
      </w:r>
      <w:r w:rsidR="0001195B" w:rsidRPr="0001195B">
        <w:rPr>
          <w:b/>
          <w:i/>
          <w:color w:val="FF0000"/>
          <w:sz w:val="24"/>
          <w:szCs w:val="24"/>
        </w:rPr>
        <w:t>(Mandatory Requirement)</w:t>
      </w:r>
      <w:r w:rsidR="0001195B">
        <w:rPr>
          <w:b/>
          <w:i/>
          <w:color w:val="FF0000"/>
          <w:sz w:val="24"/>
          <w:szCs w:val="24"/>
        </w:rPr>
        <w:t xml:space="preserve"> </w:t>
      </w:r>
      <w:r w:rsidR="00EE7955" w:rsidRPr="001343B7">
        <w:rPr>
          <w:sz w:val="24"/>
          <w:szCs w:val="24"/>
        </w:rPr>
        <w:t xml:space="preserve">Once the money </w:t>
      </w:r>
      <w:r w:rsidR="00581963" w:rsidRPr="001343B7">
        <w:rPr>
          <w:sz w:val="24"/>
          <w:szCs w:val="24"/>
        </w:rPr>
        <w:t xml:space="preserve">(mixed coins, notes and cheques) </w:t>
      </w:r>
      <w:r w:rsidR="00EE7955" w:rsidRPr="001343B7">
        <w:rPr>
          <w:sz w:val="24"/>
          <w:szCs w:val="24"/>
        </w:rPr>
        <w:t>has been signed for</w:t>
      </w:r>
      <w:r w:rsidR="009F33A0" w:rsidRPr="001343B7">
        <w:rPr>
          <w:sz w:val="24"/>
          <w:szCs w:val="24"/>
        </w:rPr>
        <w:t>, within the Authority’s offices</w:t>
      </w:r>
      <w:r w:rsidR="00EE7955" w:rsidRPr="001343B7">
        <w:rPr>
          <w:sz w:val="24"/>
          <w:szCs w:val="24"/>
        </w:rPr>
        <w:t xml:space="preserve"> it </w:t>
      </w:r>
      <w:r w:rsidR="009F33A0" w:rsidRPr="001343B7">
        <w:rPr>
          <w:sz w:val="24"/>
          <w:szCs w:val="24"/>
        </w:rPr>
        <w:t>will be</w:t>
      </w:r>
      <w:r w:rsidR="00EE7955" w:rsidRPr="001343B7">
        <w:rPr>
          <w:sz w:val="24"/>
          <w:szCs w:val="24"/>
        </w:rPr>
        <w:t xml:space="preserve"> the </w:t>
      </w:r>
      <w:r w:rsidR="009F33A0" w:rsidRPr="001343B7">
        <w:rPr>
          <w:sz w:val="24"/>
          <w:szCs w:val="24"/>
        </w:rPr>
        <w:t>su</w:t>
      </w:r>
      <w:r w:rsidR="00EE7955" w:rsidRPr="001343B7">
        <w:rPr>
          <w:sz w:val="24"/>
          <w:szCs w:val="24"/>
        </w:rPr>
        <w:t>c</w:t>
      </w:r>
      <w:r w:rsidR="009F33A0" w:rsidRPr="001343B7">
        <w:rPr>
          <w:sz w:val="24"/>
          <w:szCs w:val="24"/>
        </w:rPr>
        <w:t>cessful c</w:t>
      </w:r>
      <w:r w:rsidR="00EE7955" w:rsidRPr="001343B7">
        <w:rPr>
          <w:sz w:val="24"/>
          <w:szCs w:val="24"/>
        </w:rPr>
        <w:t>ontractor’s officer’s responsibility.</w:t>
      </w:r>
    </w:p>
    <w:p w:rsidR="00EE7955" w:rsidRPr="00EE7955" w:rsidRDefault="00000A33" w:rsidP="0001195B">
      <w:pPr>
        <w:ind w:left="993" w:hanging="993"/>
        <w:rPr>
          <w:sz w:val="24"/>
          <w:szCs w:val="24"/>
        </w:rPr>
      </w:pPr>
      <w:r>
        <w:rPr>
          <w:sz w:val="24"/>
          <w:szCs w:val="24"/>
        </w:rPr>
        <w:t>C</w:t>
      </w:r>
      <w:r w:rsidR="00EE7955" w:rsidRPr="00EE7955">
        <w:rPr>
          <w:sz w:val="24"/>
          <w:szCs w:val="24"/>
        </w:rPr>
        <w:t xml:space="preserve">.2.6.9  </w:t>
      </w:r>
      <w:r w:rsidR="00960DB2">
        <w:rPr>
          <w:sz w:val="24"/>
          <w:szCs w:val="24"/>
        </w:rPr>
        <w:t xml:space="preserve"> </w:t>
      </w:r>
      <w:r w:rsidR="0001195B" w:rsidRPr="0001195B">
        <w:rPr>
          <w:b/>
          <w:i/>
          <w:color w:val="FF0000"/>
          <w:sz w:val="24"/>
          <w:szCs w:val="24"/>
        </w:rPr>
        <w:t>(Mandatory Requirement)</w:t>
      </w:r>
      <w:r w:rsidR="0001195B">
        <w:rPr>
          <w:b/>
          <w:i/>
          <w:color w:val="FF0000"/>
          <w:sz w:val="24"/>
          <w:szCs w:val="24"/>
        </w:rPr>
        <w:t xml:space="preserve"> </w:t>
      </w:r>
      <w:r w:rsidR="00EE7955" w:rsidRPr="00EE7955">
        <w:rPr>
          <w:sz w:val="24"/>
          <w:szCs w:val="24"/>
        </w:rPr>
        <w:t xml:space="preserve">The security arrangements should include that </w:t>
      </w:r>
      <w:r>
        <w:rPr>
          <w:sz w:val="24"/>
          <w:szCs w:val="24"/>
        </w:rPr>
        <w:t xml:space="preserve">the </w:t>
      </w:r>
      <w:r w:rsidR="00960DB2">
        <w:rPr>
          <w:sz w:val="24"/>
          <w:szCs w:val="24"/>
        </w:rPr>
        <w:t xml:space="preserve">successful </w:t>
      </w:r>
      <w:r>
        <w:rPr>
          <w:sz w:val="24"/>
          <w:szCs w:val="24"/>
        </w:rPr>
        <w:t xml:space="preserve">contractors employee cannot </w:t>
      </w:r>
      <w:r w:rsidR="00EE7955" w:rsidRPr="00EE7955">
        <w:rPr>
          <w:sz w:val="24"/>
          <w:szCs w:val="24"/>
        </w:rPr>
        <w:t>scan any bags witho</w:t>
      </w:r>
      <w:r w:rsidR="0001195B">
        <w:rPr>
          <w:sz w:val="24"/>
          <w:szCs w:val="24"/>
        </w:rPr>
        <w:t xml:space="preserve">ut </w:t>
      </w:r>
      <w:r w:rsidR="00157EF5">
        <w:rPr>
          <w:sz w:val="24"/>
          <w:szCs w:val="24"/>
        </w:rPr>
        <w:t xml:space="preserve">the </w:t>
      </w:r>
      <w:r w:rsidR="0001195B">
        <w:rPr>
          <w:sz w:val="24"/>
          <w:szCs w:val="24"/>
        </w:rPr>
        <w:t xml:space="preserve">appropriate scanning machine:- </w:t>
      </w:r>
      <w:r w:rsidR="00EE7955" w:rsidRPr="00EE7955">
        <w:rPr>
          <w:sz w:val="24"/>
          <w:szCs w:val="24"/>
        </w:rPr>
        <w:t>authentication codes having been entered.</w:t>
      </w:r>
    </w:p>
    <w:p w:rsidR="00EE7955" w:rsidRPr="00EE7955" w:rsidRDefault="00000A33" w:rsidP="0001195B">
      <w:pPr>
        <w:ind w:left="993" w:hanging="1135"/>
        <w:rPr>
          <w:sz w:val="24"/>
          <w:szCs w:val="24"/>
        </w:rPr>
      </w:pPr>
      <w:r>
        <w:rPr>
          <w:sz w:val="24"/>
          <w:szCs w:val="24"/>
        </w:rPr>
        <w:t>C</w:t>
      </w:r>
      <w:r w:rsidR="00EE7955" w:rsidRPr="00EE7955">
        <w:rPr>
          <w:sz w:val="24"/>
          <w:szCs w:val="24"/>
        </w:rPr>
        <w:t xml:space="preserve">.2.6.10  </w:t>
      </w:r>
      <w:r w:rsidR="00960DB2">
        <w:rPr>
          <w:sz w:val="24"/>
          <w:szCs w:val="24"/>
        </w:rPr>
        <w:t xml:space="preserve"> </w:t>
      </w:r>
      <w:r w:rsidR="0001195B" w:rsidRPr="0001195B">
        <w:rPr>
          <w:b/>
          <w:i/>
          <w:color w:val="FF0000"/>
          <w:sz w:val="24"/>
          <w:szCs w:val="24"/>
        </w:rPr>
        <w:t>(Mandatory Requirement)</w:t>
      </w:r>
      <w:r w:rsidR="0001195B">
        <w:rPr>
          <w:b/>
          <w:i/>
          <w:color w:val="FF0000"/>
          <w:sz w:val="24"/>
          <w:szCs w:val="24"/>
        </w:rPr>
        <w:t xml:space="preserve"> </w:t>
      </w:r>
      <w:r w:rsidR="00EE7955" w:rsidRPr="00EE7955">
        <w:rPr>
          <w:sz w:val="24"/>
          <w:szCs w:val="24"/>
        </w:rPr>
        <w:t xml:space="preserve">The bulk coin must be transported by an electric trolley out to the collection point. The trolley must not be taken outside the back door of the Town Hall. There is a notice to that effect as part of the </w:t>
      </w:r>
      <w:r w:rsidR="00960DB2">
        <w:rPr>
          <w:sz w:val="24"/>
          <w:szCs w:val="24"/>
        </w:rPr>
        <w:t>Authority</w:t>
      </w:r>
      <w:r w:rsidR="00EE7955" w:rsidRPr="00EE7955">
        <w:rPr>
          <w:sz w:val="24"/>
          <w:szCs w:val="24"/>
        </w:rPr>
        <w:t>’s Security/Health and Safety instructions.</w:t>
      </w:r>
    </w:p>
    <w:p w:rsidR="00EE7955" w:rsidRPr="00EE7955" w:rsidRDefault="00FD1DC9" w:rsidP="00FD1DC9">
      <w:pPr>
        <w:ind w:left="993" w:hanging="1277"/>
        <w:rPr>
          <w:sz w:val="24"/>
          <w:szCs w:val="24"/>
        </w:rPr>
      </w:pPr>
      <w:r>
        <w:rPr>
          <w:sz w:val="24"/>
          <w:szCs w:val="24"/>
        </w:rPr>
        <w:t xml:space="preserve">   </w:t>
      </w:r>
      <w:r w:rsidR="00000A33">
        <w:rPr>
          <w:sz w:val="24"/>
          <w:szCs w:val="24"/>
        </w:rPr>
        <w:t>C</w:t>
      </w:r>
      <w:r w:rsidR="00EE7955" w:rsidRPr="00EE7955">
        <w:rPr>
          <w:sz w:val="24"/>
          <w:szCs w:val="24"/>
        </w:rPr>
        <w:t xml:space="preserve">.2.6.11  </w:t>
      </w:r>
      <w:r w:rsidR="0001195B" w:rsidRPr="0001195B">
        <w:rPr>
          <w:b/>
          <w:i/>
          <w:color w:val="FF0000"/>
          <w:sz w:val="24"/>
          <w:szCs w:val="24"/>
        </w:rPr>
        <w:t>(Mandatory Requirement)</w:t>
      </w:r>
      <w:r w:rsidR="0001195B">
        <w:rPr>
          <w:b/>
          <w:i/>
          <w:color w:val="FF0000"/>
          <w:sz w:val="24"/>
          <w:szCs w:val="24"/>
        </w:rPr>
        <w:t xml:space="preserve"> </w:t>
      </w:r>
      <w:r w:rsidR="00EE7955" w:rsidRPr="00EE7955">
        <w:rPr>
          <w:sz w:val="24"/>
          <w:szCs w:val="24"/>
        </w:rPr>
        <w:t xml:space="preserve">The </w:t>
      </w:r>
      <w:r w:rsidR="00960DB2">
        <w:rPr>
          <w:sz w:val="24"/>
          <w:szCs w:val="24"/>
        </w:rPr>
        <w:t xml:space="preserve">successful </w:t>
      </w:r>
      <w:r w:rsidR="00EE7955" w:rsidRPr="00EE7955">
        <w:rPr>
          <w:sz w:val="24"/>
          <w:szCs w:val="24"/>
        </w:rPr>
        <w:t>contractor must unload the trolley and place the bags on their vehicle, a member of the Council’s Coin Collector’s or Income Team will be present at this time. At this point there is a final opportunity to re-check what has been accounted and signed for. The collection should not exceed the agreed limit of £100,000.</w:t>
      </w:r>
    </w:p>
    <w:p w:rsidR="00EE7955" w:rsidRPr="00EE7955" w:rsidRDefault="00000A33" w:rsidP="00A4639A">
      <w:pPr>
        <w:ind w:left="993" w:hanging="1135"/>
        <w:rPr>
          <w:sz w:val="24"/>
          <w:szCs w:val="24"/>
        </w:rPr>
      </w:pPr>
      <w:r>
        <w:rPr>
          <w:sz w:val="24"/>
          <w:szCs w:val="24"/>
        </w:rPr>
        <w:t>C</w:t>
      </w:r>
      <w:r w:rsidR="00EE7955" w:rsidRPr="00EE7955">
        <w:rPr>
          <w:sz w:val="24"/>
          <w:szCs w:val="24"/>
        </w:rPr>
        <w:t xml:space="preserve">.2.6.12   </w:t>
      </w:r>
      <w:r w:rsidR="0001195B" w:rsidRPr="0001195B">
        <w:rPr>
          <w:b/>
          <w:i/>
          <w:color w:val="FF0000"/>
          <w:sz w:val="24"/>
          <w:szCs w:val="24"/>
        </w:rPr>
        <w:t>(Mandatory Requirement)</w:t>
      </w:r>
      <w:r w:rsidR="0001195B">
        <w:rPr>
          <w:b/>
          <w:i/>
          <w:color w:val="FF0000"/>
          <w:sz w:val="24"/>
          <w:szCs w:val="24"/>
        </w:rPr>
        <w:t xml:space="preserve"> </w:t>
      </w:r>
      <w:r w:rsidR="00EE7955" w:rsidRPr="00EE7955">
        <w:rPr>
          <w:sz w:val="24"/>
          <w:szCs w:val="24"/>
        </w:rPr>
        <w:t xml:space="preserve">The electronic trolley must not be overload and should not exceed </w:t>
      </w:r>
      <w:r w:rsidR="00960DB2" w:rsidRPr="001343B7">
        <w:rPr>
          <w:sz w:val="24"/>
          <w:szCs w:val="24"/>
        </w:rPr>
        <w:t>approximately 50</w:t>
      </w:r>
      <w:r w:rsidR="00EE7955" w:rsidRPr="001343B7">
        <w:rPr>
          <w:sz w:val="24"/>
          <w:szCs w:val="24"/>
        </w:rPr>
        <w:t xml:space="preserve"> </w:t>
      </w:r>
      <w:r w:rsidR="00EE7955" w:rsidRPr="00EE7955">
        <w:rPr>
          <w:sz w:val="24"/>
          <w:szCs w:val="24"/>
        </w:rPr>
        <w:t>bags, for health and safety reasons, includin</w:t>
      </w:r>
      <w:r w:rsidR="00960DB2">
        <w:rPr>
          <w:sz w:val="24"/>
          <w:szCs w:val="24"/>
        </w:rPr>
        <w:t xml:space="preserve">g the need to </w:t>
      </w:r>
      <w:r w:rsidR="00EE7955" w:rsidRPr="00EE7955">
        <w:rPr>
          <w:sz w:val="24"/>
          <w:szCs w:val="24"/>
        </w:rPr>
        <w:t xml:space="preserve">ascend the metal ramp. </w:t>
      </w:r>
    </w:p>
    <w:p w:rsidR="00EE7955" w:rsidRPr="00EE7955" w:rsidRDefault="00000A33" w:rsidP="00A4639A">
      <w:pPr>
        <w:ind w:left="993" w:hanging="1135"/>
        <w:rPr>
          <w:sz w:val="24"/>
          <w:szCs w:val="24"/>
        </w:rPr>
      </w:pPr>
      <w:r>
        <w:rPr>
          <w:sz w:val="24"/>
          <w:szCs w:val="24"/>
        </w:rPr>
        <w:t xml:space="preserve"> C</w:t>
      </w:r>
      <w:r w:rsidR="00EE7955" w:rsidRPr="00EE7955">
        <w:rPr>
          <w:sz w:val="24"/>
          <w:szCs w:val="24"/>
        </w:rPr>
        <w:t xml:space="preserve">.2.6.13  Currently the collection bags hold £20,000 in the large bags and £10,000 in </w:t>
      </w:r>
      <w:r w:rsidR="004F6EC9" w:rsidRPr="00EE7955">
        <w:rPr>
          <w:sz w:val="24"/>
          <w:szCs w:val="24"/>
        </w:rPr>
        <w:t xml:space="preserve">the </w:t>
      </w:r>
      <w:r w:rsidR="004F6EC9">
        <w:rPr>
          <w:sz w:val="24"/>
          <w:szCs w:val="24"/>
        </w:rPr>
        <w:t>small</w:t>
      </w:r>
      <w:r w:rsidR="00EE7955" w:rsidRPr="00EE7955">
        <w:rPr>
          <w:sz w:val="24"/>
          <w:szCs w:val="24"/>
        </w:rPr>
        <w:t xml:space="preserve"> bags.</w:t>
      </w:r>
    </w:p>
    <w:p w:rsidR="00EE7955" w:rsidRPr="00EE7955" w:rsidRDefault="00000A33" w:rsidP="00000A33">
      <w:pPr>
        <w:ind w:left="851" w:hanging="1135"/>
        <w:rPr>
          <w:sz w:val="24"/>
          <w:szCs w:val="24"/>
        </w:rPr>
      </w:pPr>
      <w:r>
        <w:rPr>
          <w:sz w:val="24"/>
          <w:szCs w:val="24"/>
        </w:rPr>
        <w:t>C</w:t>
      </w:r>
      <w:r w:rsidR="00EE7955" w:rsidRPr="00EE7955">
        <w:rPr>
          <w:sz w:val="24"/>
          <w:szCs w:val="24"/>
        </w:rPr>
        <w:t xml:space="preserve">.2.6.14   The </w:t>
      </w:r>
      <w:r w:rsidR="0001195B">
        <w:rPr>
          <w:sz w:val="24"/>
          <w:szCs w:val="24"/>
        </w:rPr>
        <w:t>Authority</w:t>
      </w:r>
      <w:r w:rsidR="00EE7955" w:rsidRPr="00EE7955">
        <w:rPr>
          <w:sz w:val="24"/>
          <w:szCs w:val="24"/>
        </w:rPr>
        <w:t>, when the banking is prepared will ensure that the bags will be locked in the wallet cage i</w:t>
      </w:r>
      <w:r w:rsidR="001343B7">
        <w:rPr>
          <w:sz w:val="24"/>
          <w:szCs w:val="24"/>
        </w:rPr>
        <w:t>n the strong room. The current</w:t>
      </w:r>
      <w:r w:rsidR="00EE7955" w:rsidRPr="00EE7955">
        <w:rPr>
          <w:sz w:val="24"/>
          <w:szCs w:val="24"/>
        </w:rPr>
        <w:t xml:space="preserve"> indemnity is for </w:t>
      </w:r>
      <w:smartTag w:uri="urn:schemas-microsoft-com:office:smarttags" w:element="stockticker">
        <w:r w:rsidR="00EE7955" w:rsidRPr="00EE7955">
          <w:rPr>
            <w:sz w:val="24"/>
            <w:szCs w:val="24"/>
          </w:rPr>
          <w:t>FIVE</w:t>
        </w:r>
      </w:smartTag>
      <w:r w:rsidR="00EE7955" w:rsidRPr="00EE7955">
        <w:rPr>
          <w:sz w:val="24"/>
          <w:szCs w:val="24"/>
        </w:rPr>
        <w:t xml:space="preserve"> (5) bags of notes only.</w:t>
      </w:r>
    </w:p>
    <w:p w:rsidR="00EE7955" w:rsidRPr="00EE7955" w:rsidRDefault="00000A33" w:rsidP="00000A33">
      <w:pPr>
        <w:ind w:left="851" w:hanging="1135"/>
        <w:rPr>
          <w:sz w:val="24"/>
          <w:szCs w:val="24"/>
        </w:rPr>
      </w:pPr>
      <w:r>
        <w:rPr>
          <w:sz w:val="24"/>
          <w:szCs w:val="24"/>
        </w:rPr>
        <w:lastRenderedPageBreak/>
        <w:t>C</w:t>
      </w:r>
      <w:r w:rsidR="00EE7955" w:rsidRPr="00EE7955">
        <w:rPr>
          <w:sz w:val="24"/>
          <w:szCs w:val="24"/>
        </w:rPr>
        <w:t xml:space="preserve">.2.6.15   Where this figure of five (5) bags of notes </w:t>
      </w:r>
      <w:r w:rsidR="00F76AD7">
        <w:rPr>
          <w:sz w:val="24"/>
          <w:szCs w:val="24"/>
        </w:rPr>
        <w:t>is</w:t>
      </w:r>
      <w:r w:rsidR="00EE7955" w:rsidRPr="00EE7955">
        <w:rPr>
          <w:sz w:val="24"/>
          <w:szCs w:val="24"/>
        </w:rPr>
        <w:t xml:space="preserve"> exceeded the </w:t>
      </w:r>
      <w:r w:rsidR="00157EF5">
        <w:rPr>
          <w:sz w:val="24"/>
          <w:szCs w:val="24"/>
        </w:rPr>
        <w:t>Authority</w:t>
      </w:r>
      <w:r w:rsidR="00EE7955" w:rsidRPr="00EE7955">
        <w:rPr>
          <w:sz w:val="24"/>
          <w:szCs w:val="24"/>
        </w:rPr>
        <w:t xml:space="preserve"> will contact the </w:t>
      </w:r>
      <w:r w:rsidR="00F76AD7">
        <w:rPr>
          <w:sz w:val="24"/>
          <w:szCs w:val="24"/>
        </w:rPr>
        <w:t xml:space="preserve">successful </w:t>
      </w:r>
      <w:r w:rsidR="00EE7955" w:rsidRPr="00EE7955">
        <w:rPr>
          <w:sz w:val="24"/>
          <w:szCs w:val="24"/>
        </w:rPr>
        <w:t>contractor</w:t>
      </w:r>
      <w:r w:rsidR="00FD1DC9">
        <w:rPr>
          <w:sz w:val="24"/>
          <w:szCs w:val="24"/>
        </w:rPr>
        <w:t>,</w:t>
      </w:r>
      <w:r w:rsidR="00EE7955" w:rsidRPr="00EE7955">
        <w:rPr>
          <w:sz w:val="24"/>
          <w:szCs w:val="24"/>
        </w:rPr>
        <w:t xml:space="preserve"> to arrange an extra collection.</w:t>
      </w:r>
    </w:p>
    <w:p w:rsidR="00EE7955" w:rsidRPr="00EE7955" w:rsidRDefault="00000A33" w:rsidP="00000A33">
      <w:pPr>
        <w:ind w:left="851" w:hanging="1135"/>
        <w:rPr>
          <w:sz w:val="24"/>
          <w:szCs w:val="24"/>
        </w:rPr>
      </w:pPr>
      <w:r>
        <w:rPr>
          <w:sz w:val="24"/>
          <w:szCs w:val="24"/>
        </w:rPr>
        <w:t>C</w:t>
      </w:r>
      <w:r w:rsidR="00EE7955" w:rsidRPr="00EE7955">
        <w:rPr>
          <w:sz w:val="24"/>
          <w:szCs w:val="24"/>
        </w:rPr>
        <w:t>.2.6.16   The</w:t>
      </w:r>
      <w:r w:rsidR="00F76AD7">
        <w:rPr>
          <w:sz w:val="24"/>
          <w:szCs w:val="24"/>
        </w:rPr>
        <w:t xml:space="preserve"> successful</w:t>
      </w:r>
      <w:r w:rsidR="00EE7955" w:rsidRPr="00EE7955">
        <w:rPr>
          <w:sz w:val="24"/>
          <w:szCs w:val="24"/>
        </w:rPr>
        <w:t xml:space="preserve"> contractor</w:t>
      </w:r>
      <w:r w:rsidR="00F76AD7">
        <w:rPr>
          <w:sz w:val="24"/>
          <w:szCs w:val="24"/>
        </w:rPr>
        <w:t>’s collector(s)</w:t>
      </w:r>
      <w:r w:rsidR="00EE7955" w:rsidRPr="00EE7955">
        <w:rPr>
          <w:sz w:val="24"/>
          <w:szCs w:val="24"/>
        </w:rPr>
        <w:t xml:space="preserve"> will be escorted by an Income Collector or </w:t>
      </w:r>
      <w:r w:rsidR="00F76AD7" w:rsidRPr="00EE7955">
        <w:rPr>
          <w:sz w:val="24"/>
          <w:szCs w:val="24"/>
        </w:rPr>
        <w:t xml:space="preserve">staff </w:t>
      </w:r>
      <w:r w:rsidR="00EE7955" w:rsidRPr="00EE7955">
        <w:rPr>
          <w:sz w:val="24"/>
          <w:szCs w:val="24"/>
        </w:rPr>
        <w:t>member of the Income Team</w:t>
      </w:r>
      <w:r w:rsidR="00F76AD7">
        <w:rPr>
          <w:sz w:val="24"/>
          <w:szCs w:val="24"/>
        </w:rPr>
        <w:t xml:space="preserve"> on each </w:t>
      </w:r>
      <w:r w:rsidR="00EE7955" w:rsidRPr="00EE7955">
        <w:rPr>
          <w:sz w:val="24"/>
          <w:szCs w:val="24"/>
        </w:rPr>
        <w:t>trip</w:t>
      </w:r>
      <w:r w:rsidR="00F76AD7">
        <w:rPr>
          <w:sz w:val="24"/>
          <w:szCs w:val="24"/>
        </w:rPr>
        <w:t>,</w:t>
      </w:r>
      <w:r w:rsidR="00EE7955" w:rsidRPr="00EE7955">
        <w:rPr>
          <w:sz w:val="24"/>
          <w:szCs w:val="24"/>
        </w:rPr>
        <w:t xml:space="preserve"> to ensure they can access or leave the building. </w:t>
      </w:r>
    </w:p>
    <w:p w:rsidR="00EE7955" w:rsidRPr="00EE7955" w:rsidRDefault="00000A33" w:rsidP="00FD1DC9">
      <w:pPr>
        <w:ind w:left="851" w:hanging="1135"/>
        <w:rPr>
          <w:sz w:val="24"/>
          <w:szCs w:val="24"/>
        </w:rPr>
      </w:pPr>
      <w:r>
        <w:rPr>
          <w:sz w:val="24"/>
          <w:szCs w:val="24"/>
        </w:rPr>
        <w:t>C</w:t>
      </w:r>
      <w:r w:rsidR="00EE7955" w:rsidRPr="00EE7955">
        <w:rPr>
          <w:sz w:val="24"/>
          <w:szCs w:val="24"/>
        </w:rPr>
        <w:t xml:space="preserve">.2.6.17 </w:t>
      </w:r>
      <w:r w:rsidR="00FD1DC9">
        <w:rPr>
          <w:sz w:val="24"/>
          <w:szCs w:val="24"/>
        </w:rPr>
        <w:t xml:space="preserve">  </w:t>
      </w:r>
      <w:r w:rsidR="00EE7955" w:rsidRPr="00EE7955">
        <w:rPr>
          <w:sz w:val="24"/>
          <w:szCs w:val="24"/>
        </w:rPr>
        <w:t xml:space="preserve">The </w:t>
      </w:r>
      <w:r w:rsidR="00F76AD7">
        <w:rPr>
          <w:sz w:val="24"/>
          <w:szCs w:val="24"/>
        </w:rPr>
        <w:t xml:space="preserve">successful </w:t>
      </w:r>
      <w:r w:rsidR="00EE7955" w:rsidRPr="00EE7955">
        <w:rPr>
          <w:sz w:val="24"/>
          <w:szCs w:val="24"/>
        </w:rPr>
        <w:t>contractor</w:t>
      </w:r>
      <w:r w:rsidR="00F76AD7">
        <w:rPr>
          <w:sz w:val="24"/>
          <w:szCs w:val="24"/>
        </w:rPr>
        <w:t>’s collector</w:t>
      </w:r>
      <w:r w:rsidR="00EE7955" w:rsidRPr="00EE7955">
        <w:rPr>
          <w:sz w:val="24"/>
          <w:szCs w:val="24"/>
        </w:rPr>
        <w:t>, when issuing the receipt for these bags, will be required to enter on the receipt their initials for each bag on this receipt. The</w:t>
      </w:r>
      <w:r w:rsidR="00F76AD7">
        <w:rPr>
          <w:sz w:val="24"/>
          <w:szCs w:val="24"/>
        </w:rPr>
        <w:t xml:space="preserve"> successful</w:t>
      </w:r>
      <w:r w:rsidR="00EE7955" w:rsidRPr="00EE7955">
        <w:rPr>
          <w:sz w:val="24"/>
          <w:szCs w:val="24"/>
        </w:rPr>
        <w:t xml:space="preserve"> contractor will supply bags for mixed coin and the </w:t>
      </w:r>
      <w:r w:rsidR="00157EF5">
        <w:rPr>
          <w:sz w:val="24"/>
          <w:szCs w:val="24"/>
        </w:rPr>
        <w:t>Authority</w:t>
      </w:r>
      <w:r w:rsidR="00EE7955" w:rsidRPr="00EE7955">
        <w:rPr>
          <w:sz w:val="24"/>
          <w:szCs w:val="24"/>
        </w:rPr>
        <w:t xml:space="preserve"> will ensure bags are not overfilled</w:t>
      </w:r>
      <w:r w:rsidR="00157EF5">
        <w:rPr>
          <w:sz w:val="24"/>
          <w:szCs w:val="24"/>
        </w:rPr>
        <w:t>,</w:t>
      </w:r>
      <w:r w:rsidR="00EE7955" w:rsidRPr="00EE7955">
        <w:rPr>
          <w:sz w:val="24"/>
          <w:szCs w:val="24"/>
        </w:rPr>
        <w:t xml:space="preserve"> or are filled in accordance with agreed limits. </w:t>
      </w:r>
    </w:p>
    <w:p w:rsidR="00EE7955" w:rsidRPr="00EE7955" w:rsidRDefault="00000A33" w:rsidP="00FD1DC9">
      <w:pPr>
        <w:ind w:left="851" w:hanging="1135"/>
        <w:rPr>
          <w:sz w:val="24"/>
          <w:szCs w:val="24"/>
        </w:rPr>
      </w:pPr>
      <w:r>
        <w:rPr>
          <w:sz w:val="24"/>
          <w:szCs w:val="24"/>
        </w:rPr>
        <w:t>C</w:t>
      </w:r>
      <w:r w:rsidR="003A1B5C">
        <w:rPr>
          <w:sz w:val="24"/>
          <w:szCs w:val="24"/>
        </w:rPr>
        <w:t xml:space="preserve">.2.6.18 </w:t>
      </w:r>
      <w:r w:rsidR="00FD1DC9">
        <w:rPr>
          <w:sz w:val="24"/>
          <w:szCs w:val="24"/>
        </w:rPr>
        <w:t xml:space="preserve">  </w:t>
      </w:r>
      <w:r w:rsidR="00EE7955" w:rsidRPr="00EE7955">
        <w:rPr>
          <w:sz w:val="24"/>
          <w:szCs w:val="24"/>
        </w:rPr>
        <w:t>The mixed coin will be held in the strong room wallet cage in the strong room</w:t>
      </w:r>
      <w:r w:rsidR="00157EF5">
        <w:rPr>
          <w:sz w:val="24"/>
          <w:szCs w:val="24"/>
        </w:rPr>
        <w:t>,</w:t>
      </w:r>
      <w:r w:rsidR="00EE7955" w:rsidRPr="00EE7955">
        <w:rPr>
          <w:sz w:val="24"/>
          <w:szCs w:val="24"/>
        </w:rPr>
        <w:t xml:space="preserve"> with </w:t>
      </w:r>
      <w:r w:rsidR="003A1B5C">
        <w:rPr>
          <w:sz w:val="24"/>
          <w:szCs w:val="24"/>
        </w:rPr>
        <w:t xml:space="preserve">   </w:t>
      </w:r>
      <w:r w:rsidR="00EE7955" w:rsidRPr="00EE7955">
        <w:rPr>
          <w:sz w:val="24"/>
          <w:szCs w:val="24"/>
        </w:rPr>
        <w:t xml:space="preserve">the notes.  </w:t>
      </w:r>
    </w:p>
    <w:p w:rsidR="00EE7955" w:rsidRPr="00EE7955" w:rsidRDefault="00000A33" w:rsidP="00FD1DC9">
      <w:pPr>
        <w:ind w:left="851" w:hanging="1135"/>
        <w:rPr>
          <w:sz w:val="24"/>
          <w:szCs w:val="24"/>
        </w:rPr>
      </w:pPr>
      <w:r>
        <w:rPr>
          <w:sz w:val="24"/>
          <w:szCs w:val="24"/>
        </w:rPr>
        <w:t>C</w:t>
      </w:r>
      <w:r w:rsidR="00EE7955" w:rsidRPr="00EE7955">
        <w:rPr>
          <w:sz w:val="24"/>
          <w:szCs w:val="24"/>
        </w:rPr>
        <w:t xml:space="preserve">.2.6.19  </w:t>
      </w:r>
      <w:r w:rsidR="00FD1DC9">
        <w:rPr>
          <w:sz w:val="24"/>
          <w:szCs w:val="24"/>
        </w:rPr>
        <w:t xml:space="preserve"> </w:t>
      </w:r>
      <w:r w:rsidR="00FD1DC9" w:rsidRPr="0001195B">
        <w:rPr>
          <w:b/>
          <w:i/>
          <w:color w:val="FF0000"/>
          <w:sz w:val="24"/>
          <w:szCs w:val="24"/>
        </w:rPr>
        <w:t>(Mandatory Requirement)</w:t>
      </w:r>
      <w:r w:rsidR="00FD1DC9">
        <w:rPr>
          <w:sz w:val="24"/>
          <w:szCs w:val="24"/>
        </w:rPr>
        <w:t xml:space="preserve"> </w:t>
      </w:r>
      <w:r w:rsidR="00EE7955" w:rsidRPr="00EE7955">
        <w:rPr>
          <w:sz w:val="24"/>
          <w:szCs w:val="24"/>
        </w:rPr>
        <w:t xml:space="preserve">Each bag must be listed on the receipt issued by the </w:t>
      </w:r>
      <w:r w:rsidR="00F76AD7">
        <w:rPr>
          <w:sz w:val="24"/>
          <w:szCs w:val="24"/>
        </w:rPr>
        <w:t xml:space="preserve">successful </w:t>
      </w:r>
      <w:r w:rsidR="00EE7955" w:rsidRPr="00EE7955">
        <w:rPr>
          <w:sz w:val="24"/>
          <w:szCs w:val="24"/>
        </w:rPr>
        <w:t>contractor</w:t>
      </w:r>
      <w:r w:rsidR="00F76AD7">
        <w:rPr>
          <w:sz w:val="24"/>
          <w:szCs w:val="24"/>
        </w:rPr>
        <w:t>’s collector</w:t>
      </w:r>
      <w:r w:rsidR="00EE7955" w:rsidRPr="00EE7955">
        <w:rPr>
          <w:sz w:val="24"/>
          <w:szCs w:val="24"/>
        </w:rPr>
        <w:t xml:space="preserve"> and each bag number must be initialled against by the </w:t>
      </w:r>
      <w:r w:rsidR="00F76AD7">
        <w:rPr>
          <w:sz w:val="24"/>
          <w:szCs w:val="24"/>
        </w:rPr>
        <w:t xml:space="preserve">successful </w:t>
      </w:r>
      <w:r w:rsidR="00EE7955" w:rsidRPr="00EE7955">
        <w:rPr>
          <w:sz w:val="24"/>
          <w:szCs w:val="24"/>
        </w:rPr>
        <w:t>contractor’s collector. Alternatively records may be kept by electronic scanning of bags.</w:t>
      </w:r>
    </w:p>
    <w:p w:rsidR="00EE7955" w:rsidRPr="00EE7955" w:rsidRDefault="00000A33" w:rsidP="003A1B5C">
      <w:pPr>
        <w:tabs>
          <w:tab w:val="left" w:pos="993"/>
        </w:tabs>
        <w:ind w:left="851" w:hanging="1135"/>
        <w:rPr>
          <w:sz w:val="24"/>
          <w:szCs w:val="24"/>
        </w:rPr>
      </w:pPr>
      <w:r>
        <w:rPr>
          <w:sz w:val="24"/>
          <w:szCs w:val="24"/>
        </w:rPr>
        <w:t>C</w:t>
      </w:r>
      <w:r w:rsidR="00EE7955" w:rsidRPr="00EE7955">
        <w:rPr>
          <w:sz w:val="24"/>
          <w:szCs w:val="24"/>
        </w:rPr>
        <w:t xml:space="preserve">.2.6.20  </w:t>
      </w:r>
      <w:r w:rsidR="00FD1DC9">
        <w:rPr>
          <w:sz w:val="24"/>
          <w:szCs w:val="24"/>
        </w:rPr>
        <w:t xml:space="preserve"> </w:t>
      </w:r>
      <w:r w:rsidR="00EE7955" w:rsidRPr="00EE7955">
        <w:rPr>
          <w:sz w:val="24"/>
          <w:szCs w:val="24"/>
        </w:rPr>
        <w:t xml:space="preserve">Once the </w:t>
      </w:r>
      <w:r w:rsidR="00800C9E">
        <w:rPr>
          <w:sz w:val="24"/>
          <w:szCs w:val="24"/>
        </w:rPr>
        <w:t xml:space="preserve">successful </w:t>
      </w:r>
      <w:r w:rsidR="00EE7955" w:rsidRPr="00EE7955">
        <w:rPr>
          <w:sz w:val="24"/>
          <w:szCs w:val="24"/>
        </w:rPr>
        <w:t>contractor has confirmed the amount of bags they have counted into the</w:t>
      </w:r>
      <w:r w:rsidR="00800C9E">
        <w:rPr>
          <w:sz w:val="24"/>
          <w:szCs w:val="24"/>
        </w:rPr>
        <w:t xml:space="preserve"> t</w:t>
      </w:r>
      <w:r w:rsidR="00EE7955" w:rsidRPr="00EE7955">
        <w:rPr>
          <w:sz w:val="24"/>
          <w:szCs w:val="24"/>
        </w:rPr>
        <w:t>rolley the Council will record this in its records and initial that this has been collected.</w:t>
      </w:r>
    </w:p>
    <w:p w:rsidR="00EE7955" w:rsidRPr="00EE7955" w:rsidRDefault="00000A33" w:rsidP="003A1B5C">
      <w:pPr>
        <w:ind w:left="851" w:hanging="1135"/>
        <w:rPr>
          <w:sz w:val="24"/>
          <w:szCs w:val="24"/>
        </w:rPr>
      </w:pPr>
      <w:r>
        <w:rPr>
          <w:sz w:val="24"/>
          <w:szCs w:val="24"/>
        </w:rPr>
        <w:t>C</w:t>
      </w:r>
      <w:r w:rsidR="00EE7955" w:rsidRPr="00EE7955">
        <w:rPr>
          <w:sz w:val="24"/>
          <w:szCs w:val="24"/>
        </w:rPr>
        <w:t xml:space="preserve">.2.6.21  </w:t>
      </w:r>
      <w:r w:rsidR="00FD1DC9">
        <w:rPr>
          <w:sz w:val="24"/>
          <w:szCs w:val="24"/>
        </w:rPr>
        <w:t xml:space="preserve"> </w:t>
      </w:r>
      <w:r w:rsidR="00157EF5" w:rsidRPr="0001195B">
        <w:rPr>
          <w:b/>
          <w:i/>
          <w:color w:val="FF0000"/>
          <w:sz w:val="24"/>
          <w:szCs w:val="24"/>
        </w:rPr>
        <w:t>(Mandatory Requirement)</w:t>
      </w:r>
      <w:r w:rsidR="00FD1DC9">
        <w:rPr>
          <w:sz w:val="24"/>
          <w:szCs w:val="24"/>
        </w:rPr>
        <w:t xml:space="preserve"> </w:t>
      </w:r>
      <w:r w:rsidR="00EE7955" w:rsidRPr="00EE7955">
        <w:rPr>
          <w:sz w:val="24"/>
          <w:szCs w:val="24"/>
        </w:rPr>
        <w:t>At this point</w:t>
      </w:r>
      <w:r w:rsidR="00157EF5">
        <w:rPr>
          <w:sz w:val="24"/>
          <w:szCs w:val="24"/>
        </w:rPr>
        <w:t>,</w:t>
      </w:r>
      <w:r w:rsidR="00EE7955" w:rsidRPr="00EE7955">
        <w:rPr>
          <w:sz w:val="24"/>
          <w:szCs w:val="24"/>
        </w:rPr>
        <w:t xml:space="preserve"> the</w:t>
      </w:r>
      <w:r w:rsidR="00800C9E">
        <w:rPr>
          <w:sz w:val="24"/>
          <w:szCs w:val="24"/>
        </w:rPr>
        <w:t xml:space="preserve"> succe</w:t>
      </w:r>
      <w:r w:rsidR="00FD1DC9">
        <w:rPr>
          <w:sz w:val="24"/>
          <w:szCs w:val="24"/>
        </w:rPr>
        <w:t>s</w:t>
      </w:r>
      <w:r w:rsidR="00800C9E">
        <w:rPr>
          <w:sz w:val="24"/>
          <w:szCs w:val="24"/>
        </w:rPr>
        <w:t>sful</w:t>
      </w:r>
      <w:r w:rsidR="00EE7955" w:rsidRPr="00EE7955">
        <w:rPr>
          <w:sz w:val="24"/>
          <w:szCs w:val="24"/>
        </w:rPr>
        <w:t xml:space="preserve"> contractor</w:t>
      </w:r>
      <w:r w:rsidR="00800C9E">
        <w:rPr>
          <w:sz w:val="24"/>
          <w:szCs w:val="24"/>
        </w:rPr>
        <w:t>’s collector</w:t>
      </w:r>
      <w:r w:rsidR="00EE7955" w:rsidRPr="00EE7955">
        <w:rPr>
          <w:sz w:val="24"/>
          <w:szCs w:val="24"/>
        </w:rPr>
        <w:t xml:space="preserve"> will enter the information on to their system, and the Torbay Council Income Collector or Incomes Team Membe</w:t>
      </w:r>
      <w:r w:rsidR="00800C9E">
        <w:rPr>
          <w:sz w:val="24"/>
          <w:szCs w:val="24"/>
        </w:rPr>
        <w:t xml:space="preserve">r will </w:t>
      </w:r>
      <w:r w:rsidR="00EE7955" w:rsidRPr="00EE7955">
        <w:rPr>
          <w:sz w:val="24"/>
          <w:szCs w:val="24"/>
        </w:rPr>
        <w:t xml:space="preserve">check that they have signed and dated the coin sheet for all of the collection. All signed paperwork must be returned to the Incomes team so that this information can be forwarded to the Council’s bankers. </w:t>
      </w:r>
    </w:p>
    <w:p w:rsidR="00EE7955" w:rsidRPr="00EE7955" w:rsidRDefault="00000A33" w:rsidP="003A1B5C">
      <w:pPr>
        <w:ind w:left="851" w:hanging="1135"/>
      </w:pPr>
      <w:r>
        <w:rPr>
          <w:sz w:val="24"/>
          <w:szCs w:val="24"/>
        </w:rPr>
        <w:t>C</w:t>
      </w:r>
      <w:r w:rsidR="00EE7955" w:rsidRPr="00EE7955">
        <w:rPr>
          <w:sz w:val="24"/>
          <w:szCs w:val="24"/>
        </w:rPr>
        <w:t xml:space="preserve">.2.6.22 </w:t>
      </w:r>
      <w:r w:rsidR="00FD1DC9">
        <w:rPr>
          <w:sz w:val="24"/>
          <w:szCs w:val="24"/>
        </w:rPr>
        <w:t xml:space="preserve">  </w:t>
      </w:r>
      <w:r w:rsidR="00800C9E" w:rsidRPr="0001195B">
        <w:rPr>
          <w:b/>
          <w:i/>
          <w:color w:val="FF0000"/>
          <w:sz w:val="24"/>
          <w:szCs w:val="24"/>
        </w:rPr>
        <w:t>(Mandatory Requirement)</w:t>
      </w:r>
      <w:r w:rsidR="00800C9E">
        <w:rPr>
          <w:b/>
          <w:i/>
          <w:color w:val="FF0000"/>
          <w:sz w:val="24"/>
          <w:szCs w:val="24"/>
        </w:rPr>
        <w:t xml:space="preserve"> </w:t>
      </w:r>
      <w:r w:rsidR="00EE7955" w:rsidRPr="00EE7955">
        <w:rPr>
          <w:sz w:val="24"/>
          <w:szCs w:val="24"/>
        </w:rPr>
        <w:t xml:space="preserve">Once the money is signed for the </w:t>
      </w:r>
      <w:r w:rsidR="00800C9E">
        <w:rPr>
          <w:sz w:val="24"/>
          <w:szCs w:val="24"/>
        </w:rPr>
        <w:t xml:space="preserve">successful </w:t>
      </w:r>
      <w:r w:rsidR="00EE7955" w:rsidRPr="00EE7955">
        <w:rPr>
          <w:sz w:val="24"/>
          <w:szCs w:val="24"/>
        </w:rPr>
        <w:t>contractor will have assumed responsibility for resolving</w:t>
      </w:r>
      <w:r w:rsidR="003A1B5C">
        <w:rPr>
          <w:sz w:val="24"/>
          <w:szCs w:val="24"/>
        </w:rPr>
        <w:t xml:space="preserve"> </w:t>
      </w:r>
      <w:r w:rsidR="00EE7955" w:rsidRPr="00EE7955">
        <w:rPr>
          <w:sz w:val="24"/>
          <w:szCs w:val="24"/>
        </w:rPr>
        <w:t>any discrepancies.</w:t>
      </w:r>
    </w:p>
    <w:p w:rsidR="00EE7955" w:rsidRPr="00EE7955" w:rsidRDefault="003A1B5C" w:rsidP="00EE7955">
      <w:pPr>
        <w:rPr>
          <w:b/>
          <w:sz w:val="28"/>
          <w:szCs w:val="28"/>
        </w:rPr>
      </w:pPr>
      <w:r>
        <w:rPr>
          <w:b/>
          <w:sz w:val="28"/>
          <w:szCs w:val="28"/>
        </w:rPr>
        <w:t>C.</w:t>
      </w:r>
      <w:r w:rsidR="00EE7955" w:rsidRPr="00EE7955">
        <w:rPr>
          <w:b/>
          <w:sz w:val="28"/>
          <w:szCs w:val="28"/>
        </w:rPr>
        <w:t>3    Service Development</w:t>
      </w:r>
    </w:p>
    <w:p w:rsidR="00EE7955" w:rsidRPr="00EE7955" w:rsidRDefault="00EE7955" w:rsidP="00EE7955">
      <w:pPr>
        <w:ind w:left="709"/>
        <w:rPr>
          <w:sz w:val="24"/>
          <w:szCs w:val="24"/>
        </w:rPr>
      </w:pPr>
      <w:r w:rsidRPr="00EE7955">
        <w:rPr>
          <w:sz w:val="24"/>
          <w:szCs w:val="24"/>
        </w:rPr>
        <w:t xml:space="preserve">The </w:t>
      </w:r>
      <w:r w:rsidR="003A1B5C">
        <w:rPr>
          <w:sz w:val="24"/>
          <w:szCs w:val="24"/>
        </w:rPr>
        <w:t>Authority</w:t>
      </w:r>
      <w:r w:rsidRPr="00EE7955">
        <w:rPr>
          <w:sz w:val="24"/>
          <w:szCs w:val="24"/>
        </w:rPr>
        <w:t xml:space="preserve"> would expect the </w:t>
      </w:r>
      <w:r w:rsidR="003A1B5C">
        <w:rPr>
          <w:sz w:val="24"/>
          <w:szCs w:val="24"/>
        </w:rPr>
        <w:t xml:space="preserve">successful </w:t>
      </w:r>
      <w:r w:rsidRPr="00EE7955">
        <w:rPr>
          <w:sz w:val="24"/>
          <w:szCs w:val="24"/>
        </w:rPr>
        <w:t>contractor to seek to provide Torbay Council with improvements to the service, (technological or procedural); which if agreed by both parties and signed off would lead to a more cost efficient provision of the service.</w:t>
      </w:r>
    </w:p>
    <w:p w:rsidR="00EE7955" w:rsidRPr="00EE7955" w:rsidRDefault="003A1B5C" w:rsidP="00EE7955">
      <w:pPr>
        <w:rPr>
          <w:b/>
          <w:sz w:val="28"/>
          <w:szCs w:val="28"/>
        </w:rPr>
      </w:pPr>
      <w:r>
        <w:rPr>
          <w:b/>
          <w:sz w:val="28"/>
          <w:szCs w:val="28"/>
        </w:rPr>
        <w:t>C</w:t>
      </w:r>
      <w:r w:rsidR="00EE7955" w:rsidRPr="00EE7955">
        <w:rPr>
          <w:b/>
          <w:sz w:val="28"/>
          <w:szCs w:val="28"/>
        </w:rPr>
        <w:t>.4    Management of Contract – expectations from relationship</w:t>
      </w:r>
    </w:p>
    <w:p w:rsidR="00EE7955" w:rsidRPr="003A1B5C" w:rsidRDefault="00EE7955" w:rsidP="00EE7955">
      <w:pPr>
        <w:ind w:left="709"/>
        <w:rPr>
          <w:sz w:val="24"/>
          <w:szCs w:val="24"/>
        </w:rPr>
      </w:pPr>
      <w:r w:rsidRPr="003A1B5C">
        <w:rPr>
          <w:sz w:val="24"/>
          <w:szCs w:val="24"/>
        </w:rPr>
        <w:t xml:space="preserve">The </w:t>
      </w:r>
      <w:r w:rsidR="003A1B5C">
        <w:rPr>
          <w:sz w:val="24"/>
          <w:szCs w:val="24"/>
        </w:rPr>
        <w:t>Authority</w:t>
      </w:r>
      <w:r w:rsidRPr="003A1B5C">
        <w:rPr>
          <w:sz w:val="24"/>
          <w:szCs w:val="24"/>
        </w:rPr>
        <w:t xml:space="preserve"> w</w:t>
      </w:r>
      <w:r w:rsidR="004B7B87">
        <w:rPr>
          <w:sz w:val="24"/>
          <w:szCs w:val="24"/>
        </w:rPr>
        <w:t>ill</w:t>
      </w:r>
      <w:r w:rsidRPr="003A1B5C">
        <w:rPr>
          <w:sz w:val="24"/>
          <w:szCs w:val="24"/>
        </w:rPr>
        <w:t xml:space="preserve"> require nominated points of contact to be specified and agreed with the successful Contractor upon Contract Award and the </w:t>
      </w:r>
      <w:r w:rsidR="003A1B5C">
        <w:rPr>
          <w:sz w:val="24"/>
          <w:szCs w:val="24"/>
        </w:rPr>
        <w:t>Authority</w:t>
      </w:r>
      <w:r w:rsidRPr="003A1B5C">
        <w:rPr>
          <w:sz w:val="24"/>
          <w:szCs w:val="24"/>
        </w:rPr>
        <w:t xml:space="preserve"> to be informed of any changes, for the overall management of the contract and the day to day management of the contract, for example, empowered to deal with issues such as failure to collect by a specified time on the day.</w:t>
      </w:r>
    </w:p>
    <w:p w:rsidR="00EE7955" w:rsidRPr="003A1B5C" w:rsidRDefault="00EE7955" w:rsidP="00EE7955">
      <w:pPr>
        <w:ind w:left="709"/>
        <w:rPr>
          <w:sz w:val="24"/>
          <w:szCs w:val="24"/>
        </w:rPr>
      </w:pPr>
      <w:r w:rsidRPr="001343B7">
        <w:rPr>
          <w:sz w:val="24"/>
          <w:szCs w:val="24"/>
        </w:rPr>
        <w:lastRenderedPageBreak/>
        <w:t xml:space="preserve">The Torbay Council nominated contacts would be the </w:t>
      </w:r>
      <w:r w:rsidR="001343B7" w:rsidRPr="001343B7">
        <w:rPr>
          <w:sz w:val="24"/>
          <w:szCs w:val="24"/>
        </w:rPr>
        <w:t xml:space="preserve">Services Manager Finance - </w:t>
      </w:r>
      <w:r w:rsidR="003A1B5C" w:rsidRPr="001343B7">
        <w:rPr>
          <w:sz w:val="24"/>
          <w:szCs w:val="24"/>
        </w:rPr>
        <w:t>Systems</w:t>
      </w:r>
      <w:r w:rsidRPr="001343B7">
        <w:rPr>
          <w:sz w:val="24"/>
          <w:szCs w:val="24"/>
        </w:rPr>
        <w:t xml:space="preserve"> </w:t>
      </w:r>
      <w:r w:rsidR="001343B7" w:rsidRPr="001343B7">
        <w:rPr>
          <w:sz w:val="24"/>
          <w:szCs w:val="24"/>
        </w:rPr>
        <w:t>&amp; Information</w:t>
      </w:r>
      <w:r w:rsidRPr="003A1B5C">
        <w:rPr>
          <w:sz w:val="24"/>
          <w:szCs w:val="24"/>
        </w:rPr>
        <w:t xml:space="preserve">, for the overall management of the </w:t>
      </w:r>
      <w:r w:rsidR="003F3601">
        <w:rPr>
          <w:sz w:val="24"/>
          <w:szCs w:val="24"/>
        </w:rPr>
        <w:t>C</w:t>
      </w:r>
      <w:r w:rsidRPr="003A1B5C">
        <w:rPr>
          <w:sz w:val="24"/>
          <w:szCs w:val="24"/>
        </w:rPr>
        <w:t xml:space="preserve">ontract and for day to day issues, the </w:t>
      </w:r>
      <w:r w:rsidR="009F33A0" w:rsidRPr="003A1B5C">
        <w:rPr>
          <w:sz w:val="24"/>
          <w:szCs w:val="24"/>
        </w:rPr>
        <w:t xml:space="preserve">Income </w:t>
      </w:r>
      <w:r w:rsidRPr="003A1B5C">
        <w:rPr>
          <w:sz w:val="24"/>
          <w:szCs w:val="24"/>
        </w:rPr>
        <w:t xml:space="preserve">Lead Officer. A list of other </w:t>
      </w:r>
      <w:r w:rsidR="009F33A0">
        <w:rPr>
          <w:sz w:val="24"/>
          <w:szCs w:val="24"/>
        </w:rPr>
        <w:t>Torbay Council Officer</w:t>
      </w:r>
      <w:r w:rsidRPr="003A1B5C">
        <w:rPr>
          <w:sz w:val="24"/>
          <w:szCs w:val="24"/>
        </w:rPr>
        <w:t>s who may act in the absence of one of the above, will be supplied.</w:t>
      </w:r>
    </w:p>
    <w:p w:rsidR="00EE7955" w:rsidRPr="003A1B5C" w:rsidRDefault="003F3601" w:rsidP="00EE7955">
      <w:pPr>
        <w:ind w:left="709"/>
        <w:rPr>
          <w:sz w:val="24"/>
          <w:szCs w:val="24"/>
        </w:rPr>
      </w:pPr>
      <w:r w:rsidRPr="0001195B">
        <w:rPr>
          <w:b/>
          <w:i/>
          <w:color w:val="FF0000"/>
          <w:sz w:val="24"/>
          <w:szCs w:val="24"/>
        </w:rPr>
        <w:t>(Mandatory Requirement)</w:t>
      </w:r>
      <w:r>
        <w:rPr>
          <w:b/>
          <w:i/>
          <w:color w:val="FF0000"/>
          <w:sz w:val="24"/>
          <w:szCs w:val="24"/>
        </w:rPr>
        <w:t xml:space="preserve"> </w:t>
      </w:r>
      <w:r w:rsidR="00EE7955" w:rsidRPr="003A1B5C">
        <w:rPr>
          <w:sz w:val="24"/>
          <w:szCs w:val="24"/>
        </w:rPr>
        <w:t xml:space="preserve">The </w:t>
      </w:r>
      <w:r w:rsidR="009F33A0">
        <w:rPr>
          <w:sz w:val="24"/>
          <w:szCs w:val="24"/>
        </w:rPr>
        <w:t>Authority</w:t>
      </w:r>
      <w:r w:rsidR="00EE7955" w:rsidRPr="003A1B5C">
        <w:rPr>
          <w:sz w:val="24"/>
          <w:szCs w:val="24"/>
        </w:rPr>
        <w:t xml:space="preserve"> would expect full accounting records to be kept of monies transported and banked on its behalf. It would expect full access to records be provided to the Devon Audit Partnership to investigate any discrepancies. There would need to be full processes agreed and detailed before the contract commences of how discrepancies will be investigated. The Council would expect the contractor to have Employer’s Liability insurance cover to the value of £10m, Public Liability insurance cover to the value of £5m and Professional Indemnity insurance of £1m and to comply with Torbay Council insurer’s requirements or raised by Devon Audit Partnership.</w:t>
      </w:r>
    </w:p>
    <w:p w:rsidR="00EE7955" w:rsidRPr="003A1B5C" w:rsidRDefault="00EE7955" w:rsidP="00EE7955">
      <w:pPr>
        <w:ind w:left="709"/>
        <w:rPr>
          <w:sz w:val="24"/>
          <w:szCs w:val="24"/>
        </w:rPr>
      </w:pPr>
      <w:r w:rsidRPr="003A1B5C">
        <w:rPr>
          <w:sz w:val="24"/>
          <w:szCs w:val="24"/>
        </w:rPr>
        <w:t xml:space="preserve">The </w:t>
      </w:r>
      <w:r w:rsidR="004B7B87">
        <w:rPr>
          <w:sz w:val="24"/>
          <w:szCs w:val="24"/>
        </w:rPr>
        <w:t>Authority</w:t>
      </w:r>
      <w:r w:rsidRPr="003A1B5C">
        <w:rPr>
          <w:sz w:val="24"/>
          <w:szCs w:val="24"/>
        </w:rPr>
        <w:t xml:space="preserve"> would expect any issues which arose with regards to collections</w:t>
      </w:r>
      <w:r w:rsidR="00FD1DC9">
        <w:rPr>
          <w:sz w:val="24"/>
          <w:szCs w:val="24"/>
        </w:rPr>
        <w:t>,</w:t>
      </w:r>
      <w:r w:rsidRPr="003A1B5C">
        <w:rPr>
          <w:sz w:val="24"/>
          <w:szCs w:val="24"/>
        </w:rPr>
        <w:t xml:space="preserve"> to be reported </w:t>
      </w:r>
      <w:r w:rsidR="00FD1DC9">
        <w:rPr>
          <w:sz w:val="24"/>
          <w:szCs w:val="24"/>
        </w:rPr>
        <w:t>t</w:t>
      </w:r>
      <w:r w:rsidRPr="003A1B5C">
        <w:rPr>
          <w:sz w:val="24"/>
          <w:szCs w:val="24"/>
        </w:rPr>
        <w:t xml:space="preserve">o </w:t>
      </w:r>
      <w:r w:rsidR="00FD1DC9">
        <w:rPr>
          <w:sz w:val="24"/>
          <w:szCs w:val="24"/>
        </w:rPr>
        <w:t xml:space="preserve">the </w:t>
      </w:r>
      <w:r w:rsidRPr="003A1B5C">
        <w:rPr>
          <w:sz w:val="24"/>
          <w:szCs w:val="24"/>
        </w:rPr>
        <w:t xml:space="preserve">Torbay Council Lead Income Officer immediately. </w:t>
      </w:r>
    </w:p>
    <w:p w:rsidR="00EE7955" w:rsidRPr="003A1B5C" w:rsidRDefault="00EE7955" w:rsidP="00EE7955">
      <w:pPr>
        <w:ind w:left="709"/>
        <w:rPr>
          <w:sz w:val="24"/>
          <w:szCs w:val="24"/>
        </w:rPr>
      </w:pPr>
      <w:r w:rsidRPr="003A1B5C">
        <w:rPr>
          <w:sz w:val="24"/>
          <w:szCs w:val="24"/>
        </w:rPr>
        <w:t>Should Torbay Council change bankers from the National Westminster Bank Plc. During the life of this Contract, the Authority would expect the contractor to continue with the same service provision as laid out in this Specification – or to reach agreement with the Authority, on any required variations, caused from changing bankers.</w:t>
      </w:r>
    </w:p>
    <w:p w:rsidR="00EE7955" w:rsidRPr="003A1B5C" w:rsidRDefault="00EE7955" w:rsidP="00EE7955">
      <w:pPr>
        <w:ind w:left="709"/>
        <w:rPr>
          <w:sz w:val="24"/>
          <w:szCs w:val="24"/>
        </w:rPr>
      </w:pPr>
      <w:r w:rsidRPr="003A1B5C">
        <w:rPr>
          <w:sz w:val="24"/>
          <w:szCs w:val="24"/>
        </w:rPr>
        <w:t>The Council would require an annual review meeting to take place at the Torbay Council premises. If concerns arise over the performance of the contract and additional meetings may be required by Torbay Council. Where issues are raised and an additional meeting is required the performance would be reviewed over a three month period. If the performance of the contact does not improve within that three month period then Torbay Council may implement written notice of termination of the contract.</w:t>
      </w:r>
    </w:p>
    <w:p w:rsidR="00EE7955" w:rsidRPr="003A1B5C" w:rsidRDefault="00EE7955" w:rsidP="00EE7955">
      <w:pPr>
        <w:tabs>
          <w:tab w:val="left" w:pos="709"/>
        </w:tabs>
        <w:ind w:left="709"/>
        <w:rPr>
          <w:sz w:val="24"/>
          <w:szCs w:val="24"/>
        </w:rPr>
      </w:pPr>
      <w:r w:rsidRPr="006A5D63">
        <w:rPr>
          <w:sz w:val="24"/>
          <w:szCs w:val="24"/>
          <w:highlight w:val="yellow"/>
        </w:rPr>
        <w:t xml:space="preserve">Please see details of the occurrences in which the Authority </w:t>
      </w:r>
      <w:r w:rsidR="001657DC" w:rsidRPr="006A5D63">
        <w:rPr>
          <w:sz w:val="24"/>
          <w:szCs w:val="24"/>
          <w:highlight w:val="yellow"/>
        </w:rPr>
        <w:t>may</w:t>
      </w:r>
      <w:r w:rsidRPr="006A5D63">
        <w:rPr>
          <w:sz w:val="24"/>
          <w:szCs w:val="24"/>
          <w:highlight w:val="yellow"/>
        </w:rPr>
        <w:t xml:space="preserve"> invoke Service Credits to the Contractor, within section </w:t>
      </w:r>
      <w:r w:rsidR="003F3601" w:rsidRPr="006A5D63">
        <w:rPr>
          <w:sz w:val="24"/>
          <w:szCs w:val="24"/>
          <w:highlight w:val="yellow"/>
        </w:rPr>
        <w:t>C</w:t>
      </w:r>
      <w:r w:rsidRPr="006A5D63">
        <w:rPr>
          <w:sz w:val="24"/>
          <w:szCs w:val="24"/>
          <w:highlight w:val="yellow"/>
        </w:rPr>
        <w:t>.2.5 Contract Performance Targets, above.</w:t>
      </w:r>
      <w:r w:rsidR="001B4C8E" w:rsidRPr="001657DC">
        <w:rPr>
          <w:sz w:val="24"/>
          <w:szCs w:val="24"/>
        </w:rPr>
        <w:t xml:space="preserve"> </w:t>
      </w:r>
    </w:p>
    <w:p w:rsidR="00EE7955" w:rsidRDefault="00EE7955" w:rsidP="00EE7955">
      <w:pPr>
        <w:tabs>
          <w:tab w:val="left" w:pos="709"/>
        </w:tabs>
        <w:ind w:left="709"/>
        <w:rPr>
          <w:sz w:val="24"/>
          <w:szCs w:val="24"/>
        </w:rPr>
      </w:pPr>
      <w:r w:rsidRPr="003A1B5C">
        <w:rPr>
          <w:sz w:val="24"/>
          <w:szCs w:val="24"/>
        </w:rPr>
        <w:t xml:space="preserve">Termination of the contract is at the end of the </w:t>
      </w:r>
      <w:r w:rsidR="003F3601">
        <w:rPr>
          <w:sz w:val="24"/>
          <w:szCs w:val="24"/>
        </w:rPr>
        <w:t>C</w:t>
      </w:r>
      <w:r w:rsidRPr="003A1B5C">
        <w:rPr>
          <w:sz w:val="24"/>
          <w:szCs w:val="24"/>
        </w:rPr>
        <w:t>ontract period, which includes break clauses at the end of two years, a further one yea</w:t>
      </w:r>
      <w:r w:rsidR="003F3601">
        <w:rPr>
          <w:sz w:val="24"/>
          <w:szCs w:val="24"/>
        </w:rPr>
        <w:t xml:space="preserve">r, </w:t>
      </w:r>
      <w:r w:rsidRPr="003A1B5C">
        <w:rPr>
          <w:sz w:val="24"/>
          <w:szCs w:val="24"/>
        </w:rPr>
        <w:t xml:space="preserve">plus one final year. Either party may terminate the </w:t>
      </w:r>
      <w:r w:rsidR="003F3601">
        <w:rPr>
          <w:sz w:val="24"/>
          <w:szCs w:val="24"/>
        </w:rPr>
        <w:t>C</w:t>
      </w:r>
      <w:r w:rsidRPr="003A1B5C">
        <w:rPr>
          <w:sz w:val="24"/>
          <w:szCs w:val="24"/>
        </w:rPr>
        <w:t xml:space="preserve">ontract by the giving in writing of written notice which will be for a three month period and must specify the end date for the </w:t>
      </w:r>
      <w:r w:rsidR="003F3601">
        <w:rPr>
          <w:sz w:val="24"/>
          <w:szCs w:val="24"/>
        </w:rPr>
        <w:t>C</w:t>
      </w:r>
      <w:r w:rsidRPr="003A1B5C">
        <w:rPr>
          <w:sz w:val="24"/>
          <w:szCs w:val="24"/>
        </w:rPr>
        <w:t xml:space="preserve">ontract. The </w:t>
      </w:r>
      <w:r w:rsidR="003F3601">
        <w:rPr>
          <w:sz w:val="24"/>
          <w:szCs w:val="24"/>
        </w:rPr>
        <w:t>C</w:t>
      </w:r>
      <w:r w:rsidRPr="003A1B5C">
        <w:rPr>
          <w:sz w:val="24"/>
          <w:szCs w:val="24"/>
        </w:rPr>
        <w:t xml:space="preserve">ontract may be ended by either party where the actions under the </w:t>
      </w:r>
      <w:r w:rsidR="003F3601">
        <w:rPr>
          <w:sz w:val="24"/>
          <w:szCs w:val="24"/>
        </w:rPr>
        <w:t>C</w:t>
      </w:r>
      <w:r w:rsidRPr="003A1B5C">
        <w:rPr>
          <w:sz w:val="24"/>
          <w:szCs w:val="24"/>
        </w:rPr>
        <w:t>ontract may be illegal, or there is an act of bankruptcy or liquidation, appointment of receivers or administrators or deed of arrangement made for creditors.</w:t>
      </w:r>
    </w:p>
    <w:p w:rsidR="00A4639A" w:rsidRPr="00EE7955" w:rsidRDefault="00A4639A" w:rsidP="00EE7955">
      <w:pPr>
        <w:tabs>
          <w:tab w:val="left" w:pos="709"/>
        </w:tabs>
        <w:ind w:left="709"/>
      </w:pPr>
    </w:p>
    <w:p w:rsidR="00EE7955" w:rsidRPr="00EE7955" w:rsidRDefault="00C275A7" w:rsidP="00EE7955">
      <w:pPr>
        <w:rPr>
          <w:b/>
          <w:sz w:val="28"/>
          <w:szCs w:val="28"/>
        </w:rPr>
      </w:pPr>
      <w:r>
        <w:rPr>
          <w:b/>
          <w:sz w:val="28"/>
          <w:szCs w:val="28"/>
        </w:rPr>
        <w:t>C</w:t>
      </w:r>
      <w:r w:rsidR="00EE7955" w:rsidRPr="00EE7955">
        <w:rPr>
          <w:b/>
          <w:sz w:val="28"/>
          <w:szCs w:val="28"/>
        </w:rPr>
        <w:t>.5    Training</w:t>
      </w:r>
    </w:p>
    <w:p w:rsidR="00EE7955" w:rsidRPr="00FD1DC9" w:rsidRDefault="00EE7955" w:rsidP="00EE7955">
      <w:pPr>
        <w:ind w:left="709"/>
        <w:rPr>
          <w:sz w:val="24"/>
          <w:szCs w:val="24"/>
        </w:rPr>
      </w:pPr>
      <w:r w:rsidRPr="00FD1DC9">
        <w:rPr>
          <w:sz w:val="24"/>
          <w:szCs w:val="24"/>
        </w:rPr>
        <w:lastRenderedPageBreak/>
        <w:t>T</w:t>
      </w:r>
      <w:r w:rsidR="003F3601">
        <w:rPr>
          <w:sz w:val="24"/>
          <w:szCs w:val="24"/>
        </w:rPr>
        <w:t xml:space="preserve">orbay </w:t>
      </w:r>
      <w:r w:rsidRPr="00FD1DC9">
        <w:rPr>
          <w:sz w:val="24"/>
          <w:szCs w:val="24"/>
        </w:rPr>
        <w:t xml:space="preserve">Council expects full details of training provided for the </w:t>
      </w:r>
      <w:r w:rsidR="003F3601">
        <w:rPr>
          <w:sz w:val="24"/>
          <w:szCs w:val="24"/>
        </w:rPr>
        <w:t xml:space="preserve">successful </w:t>
      </w:r>
      <w:r w:rsidRPr="00FD1DC9">
        <w:rPr>
          <w:sz w:val="24"/>
          <w:szCs w:val="24"/>
        </w:rPr>
        <w:t xml:space="preserve">contractor’s staff (working on this Contract) and policies and procedures, to which they are expected to adhere to when operating </w:t>
      </w:r>
      <w:r w:rsidR="003F3601">
        <w:rPr>
          <w:sz w:val="24"/>
          <w:szCs w:val="24"/>
        </w:rPr>
        <w:t>c</w:t>
      </w:r>
      <w:r w:rsidRPr="00FD1DC9">
        <w:rPr>
          <w:sz w:val="24"/>
          <w:szCs w:val="24"/>
        </w:rPr>
        <w:t xml:space="preserve">ontracts similar to this one. </w:t>
      </w:r>
    </w:p>
    <w:p w:rsidR="00EE7955" w:rsidRPr="00FD1DC9" w:rsidRDefault="00EE7955" w:rsidP="00EE7955">
      <w:pPr>
        <w:ind w:left="709"/>
        <w:rPr>
          <w:sz w:val="24"/>
          <w:szCs w:val="24"/>
        </w:rPr>
      </w:pPr>
      <w:r w:rsidRPr="00FD1DC9">
        <w:rPr>
          <w:sz w:val="24"/>
          <w:szCs w:val="24"/>
        </w:rPr>
        <w:t>This is to include:-</w:t>
      </w:r>
    </w:p>
    <w:p w:rsidR="00EE7955" w:rsidRPr="00FD1DC9" w:rsidRDefault="00EE7955" w:rsidP="00EE7955">
      <w:pPr>
        <w:numPr>
          <w:ilvl w:val="0"/>
          <w:numId w:val="26"/>
        </w:numPr>
        <w:contextualSpacing/>
        <w:rPr>
          <w:sz w:val="24"/>
          <w:szCs w:val="24"/>
        </w:rPr>
      </w:pPr>
      <w:r w:rsidRPr="00FD1DC9">
        <w:rPr>
          <w:sz w:val="24"/>
          <w:szCs w:val="24"/>
        </w:rPr>
        <w:t>The number of persons used on the collections vehicle</w:t>
      </w:r>
      <w:r w:rsidR="003F3601">
        <w:rPr>
          <w:sz w:val="24"/>
          <w:szCs w:val="24"/>
        </w:rPr>
        <w:t>;</w:t>
      </w:r>
    </w:p>
    <w:p w:rsidR="00EE7955" w:rsidRPr="00FD1DC9" w:rsidRDefault="00EE7955" w:rsidP="00EE7955">
      <w:pPr>
        <w:numPr>
          <w:ilvl w:val="0"/>
          <w:numId w:val="26"/>
        </w:numPr>
        <w:contextualSpacing/>
        <w:rPr>
          <w:sz w:val="24"/>
          <w:szCs w:val="24"/>
        </w:rPr>
      </w:pPr>
      <w:r w:rsidRPr="00FD1DC9">
        <w:rPr>
          <w:sz w:val="24"/>
          <w:szCs w:val="24"/>
        </w:rPr>
        <w:t>Lone working training and policies</w:t>
      </w:r>
      <w:r w:rsidR="003F3601">
        <w:rPr>
          <w:sz w:val="24"/>
          <w:szCs w:val="24"/>
        </w:rPr>
        <w:t>;</w:t>
      </w:r>
    </w:p>
    <w:p w:rsidR="00EE7955" w:rsidRPr="00FD1DC9" w:rsidRDefault="00EE7955" w:rsidP="00EE7955">
      <w:pPr>
        <w:numPr>
          <w:ilvl w:val="0"/>
          <w:numId w:val="26"/>
        </w:numPr>
        <w:contextualSpacing/>
        <w:rPr>
          <w:sz w:val="24"/>
          <w:szCs w:val="24"/>
        </w:rPr>
      </w:pPr>
      <w:r w:rsidRPr="00FD1DC9">
        <w:rPr>
          <w:sz w:val="24"/>
          <w:szCs w:val="24"/>
        </w:rPr>
        <w:t>Health and Safety training an</w:t>
      </w:r>
      <w:r w:rsidR="003F3601">
        <w:rPr>
          <w:sz w:val="24"/>
          <w:szCs w:val="24"/>
        </w:rPr>
        <w:t>d policies, e.g. manual lifting;</w:t>
      </w:r>
      <w:r w:rsidRPr="00FD1DC9">
        <w:rPr>
          <w:sz w:val="24"/>
          <w:szCs w:val="24"/>
        </w:rPr>
        <w:t xml:space="preserve"> </w:t>
      </w:r>
    </w:p>
    <w:p w:rsidR="00EE7955" w:rsidRPr="00FD1DC9" w:rsidRDefault="00EE7955" w:rsidP="00EE7955">
      <w:pPr>
        <w:numPr>
          <w:ilvl w:val="0"/>
          <w:numId w:val="26"/>
        </w:numPr>
        <w:contextualSpacing/>
        <w:rPr>
          <w:sz w:val="24"/>
          <w:szCs w:val="24"/>
        </w:rPr>
      </w:pPr>
      <w:r w:rsidRPr="00FD1DC9">
        <w:rPr>
          <w:sz w:val="24"/>
          <w:szCs w:val="24"/>
        </w:rPr>
        <w:t>Training for dealing with conflict and difficult persons</w:t>
      </w:r>
      <w:r w:rsidR="003F3601">
        <w:rPr>
          <w:sz w:val="24"/>
          <w:szCs w:val="24"/>
        </w:rPr>
        <w:t>;</w:t>
      </w:r>
    </w:p>
    <w:p w:rsidR="00EE7955" w:rsidRPr="00FD1DC9" w:rsidRDefault="00EE7955" w:rsidP="00EE7955">
      <w:pPr>
        <w:numPr>
          <w:ilvl w:val="0"/>
          <w:numId w:val="26"/>
        </w:numPr>
        <w:contextualSpacing/>
        <w:rPr>
          <w:sz w:val="24"/>
          <w:szCs w:val="24"/>
        </w:rPr>
      </w:pPr>
      <w:r w:rsidRPr="00FD1DC9">
        <w:rPr>
          <w:sz w:val="24"/>
          <w:szCs w:val="24"/>
        </w:rPr>
        <w:t>Cash handling policies for secur</w:t>
      </w:r>
      <w:r w:rsidR="003F3601">
        <w:rPr>
          <w:sz w:val="24"/>
          <w:szCs w:val="24"/>
        </w:rPr>
        <w:t>e transit and banking of monies;</w:t>
      </w:r>
    </w:p>
    <w:p w:rsidR="00EE7955" w:rsidRPr="00FD1DC9" w:rsidRDefault="00EE7955" w:rsidP="00EE7955">
      <w:pPr>
        <w:numPr>
          <w:ilvl w:val="0"/>
          <w:numId w:val="26"/>
        </w:numPr>
        <w:contextualSpacing/>
        <w:rPr>
          <w:sz w:val="24"/>
          <w:szCs w:val="24"/>
        </w:rPr>
      </w:pPr>
      <w:r w:rsidRPr="00FD1DC9">
        <w:rPr>
          <w:sz w:val="24"/>
          <w:szCs w:val="24"/>
        </w:rPr>
        <w:t>The length of the induction process and what is covered in this training</w:t>
      </w:r>
      <w:r w:rsidR="003F3601">
        <w:rPr>
          <w:sz w:val="24"/>
          <w:szCs w:val="24"/>
        </w:rPr>
        <w:t>;</w:t>
      </w:r>
    </w:p>
    <w:p w:rsidR="00EE7955" w:rsidRPr="00FD1DC9" w:rsidRDefault="00EE7955" w:rsidP="00EE7955">
      <w:pPr>
        <w:numPr>
          <w:ilvl w:val="0"/>
          <w:numId w:val="26"/>
        </w:numPr>
        <w:contextualSpacing/>
        <w:rPr>
          <w:sz w:val="24"/>
          <w:szCs w:val="24"/>
        </w:rPr>
      </w:pPr>
      <w:r w:rsidRPr="00FD1DC9">
        <w:rPr>
          <w:sz w:val="24"/>
          <w:szCs w:val="24"/>
        </w:rPr>
        <w:t xml:space="preserve">What risk assessments are carried out for each contract and how </w:t>
      </w:r>
      <w:r w:rsidR="003F3601">
        <w:rPr>
          <w:sz w:val="24"/>
          <w:szCs w:val="24"/>
        </w:rPr>
        <w:t>and how often they are reviewed;</w:t>
      </w:r>
    </w:p>
    <w:p w:rsidR="00EE7955" w:rsidRPr="00FD1DC9" w:rsidRDefault="00EE7955" w:rsidP="00EE7955">
      <w:pPr>
        <w:numPr>
          <w:ilvl w:val="0"/>
          <w:numId w:val="26"/>
        </w:numPr>
        <w:contextualSpacing/>
        <w:rPr>
          <w:sz w:val="24"/>
          <w:szCs w:val="24"/>
        </w:rPr>
      </w:pPr>
      <w:r w:rsidRPr="00FD1DC9">
        <w:rPr>
          <w:sz w:val="24"/>
          <w:szCs w:val="24"/>
        </w:rPr>
        <w:t>What recognised national acc</w:t>
      </w:r>
      <w:r w:rsidR="003F3601">
        <w:rPr>
          <w:sz w:val="24"/>
          <w:szCs w:val="24"/>
        </w:rPr>
        <w:t>r</w:t>
      </w:r>
      <w:r w:rsidRPr="00FD1DC9">
        <w:rPr>
          <w:sz w:val="24"/>
          <w:szCs w:val="24"/>
        </w:rPr>
        <w:t>editations or British Stand</w:t>
      </w:r>
      <w:r w:rsidR="003F3601">
        <w:rPr>
          <w:sz w:val="24"/>
          <w:szCs w:val="24"/>
        </w:rPr>
        <w:t>ards the company currently hold;</w:t>
      </w:r>
    </w:p>
    <w:p w:rsidR="00EE7955" w:rsidRPr="003F3601" w:rsidRDefault="00EE7955" w:rsidP="00EE7955">
      <w:pPr>
        <w:numPr>
          <w:ilvl w:val="0"/>
          <w:numId w:val="26"/>
        </w:numPr>
        <w:contextualSpacing/>
      </w:pPr>
      <w:r w:rsidRPr="00FD1DC9">
        <w:rPr>
          <w:sz w:val="24"/>
          <w:szCs w:val="24"/>
        </w:rPr>
        <w:t>Torbay Council operates a no smoking policy on premises and in vehicles and it expects contractors to comply with this.</w:t>
      </w:r>
    </w:p>
    <w:p w:rsidR="003F3601" w:rsidRPr="00EE7955" w:rsidRDefault="003F3601" w:rsidP="003F3601">
      <w:pPr>
        <w:ind w:left="720"/>
        <w:contextualSpacing/>
      </w:pPr>
    </w:p>
    <w:p w:rsidR="00EE7955" w:rsidRPr="00EE7955" w:rsidRDefault="00EE7955" w:rsidP="00EE7955">
      <w:pPr>
        <w:rPr>
          <w:b/>
          <w:sz w:val="28"/>
          <w:szCs w:val="28"/>
        </w:rPr>
      </w:pPr>
      <w:r w:rsidRPr="00EE7955">
        <w:rPr>
          <w:b/>
        </w:rPr>
        <w:t xml:space="preserve"> </w:t>
      </w:r>
      <w:r w:rsidR="00C275A7">
        <w:rPr>
          <w:b/>
          <w:sz w:val="28"/>
          <w:szCs w:val="28"/>
        </w:rPr>
        <w:t>C</w:t>
      </w:r>
      <w:r w:rsidRPr="00EE7955">
        <w:rPr>
          <w:b/>
          <w:sz w:val="28"/>
          <w:szCs w:val="28"/>
        </w:rPr>
        <w:t>.6   Warranty or Indemnity</w:t>
      </w:r>
    </w:p>
    <w:p w:rsidR="00EE7955" w:rsidRPr="00FD1DC9" w:rsidRDefault="00EE7955" w:rsidP="00EE7955">
      <w:pPr>
        <w:numPr>
          <w:ilvl w:val="0"/>
          <w:numId w:val="27"/>
        </w:numPr>
        <w:contextualSpacing/>
        <w:rPr>
          <w:sz w:val="24"/>
          <w:szCs w:val="24"/>
        </w:rPr>
      </w:pPr>
      <w:r w:rsidRPr="00FD1DC9">
        <w:rPr>
          <w:sz w:val="24"/>
          <w:szCs w:val="24"/>
        </w:rPr>
        <w:t xml:space="preserve">That the </w:t>
      </w:r>
      <w:r w:rsidR="003F3601">
        <w:rPr>
          <w:sz w:val="24"/>
          <w:szCs w:val="24"/>
        </w:rPr>
        <w:t xml:space="preserve">successful </w:t>
      </w:r>
      <w:r w:rsidRPr="00FD1DC9">
        <w:rPr>
          <w:sz w:val="24"/>
          <w:szCs w:val="24"/>
        </w:rPr>
        <w:t xml:space="preserve">contractor will supply Torbay Council with details of the required Insurance certificates and bonds at least twenty one (21) days prior to the commencement of the </w:t>
      </w:r>
      <w:r w:rsidR="003F3601">
        <w:rPr>
          <w:sz w:val="24"/>
          <w:szCs w:val="24"/>
        </w:rPr>
        <w:t>C</w:t>
      </w:r>
      <w:r w:rsidRPr="00FD1DC9">
        <w:rPr>
          <w:sz w:val="24"/>
          <w:szCs w:val="24"/>
        </w:rPr>
        <w:t>ontract.</w:t>
      </w:r>
    </w:p>
    <w:p w:rsidR="00EE7955" w:rsidRPr="00FD1DC9" w:rsidRDefault="00EE7955" w:rsidP="00EE7955">
      <w:pPr>
        <w:numPr>
          <w:ilvl w:val="0"/>
          <w:numId w:val="27"/>
        </w:numPr>
        <w:contextualSpacing/>
        <w:rPr>
          <w:sz w:val="24"/>
          <w:szCs w:val="24"/>
        </w:rPr>
      </w:pPr>
      <w:r w:rsidRPr="00FD1DC9">
        <w:rPr>
          <w:sz w:val="24"/>
          <w:szCs w:val="24"/>
        </w:rPr>
        <w:t xml:space="preserve">The </w:t>
      </w:r>
      <w:r w:rsidR="003F3601">
        <w:rPr>
          <w:sz w:val="24"/>
          <w:szCs w:val="24"/>
        </w:rPr>
        <w:t xml:space="preserve">successful </w:t>
      </w:r>
      <w:r w:rsidRPr="00FD1DC9">
        <w:rPr>
          <w:sz w:val="24"/>
          <w:szCs w:val="24"/>
        </w:rPr>
        <w:t>contractor must ensure that the income collected and signed for at the Town Hall</w:t>
      </w:r>
      <w:r w:rsidR="003F3601">
        <w:rPr>
          <w:sz w:val="24"/>
          <w:szCs w:val="24"/>
        </w:rPr>
        <w:t>, is correct, by signing-</w:t>
      </w:r>
      <w:r w:rsidRPr="00FD1DC9">
        <w:rPr>
          <w:sz w:val="24"/>
          <w:szCs w:val="24"/>
        </w:rPr>
        <w:t xml:space="preserve">off the collection at the </w:t>
      </w:r>
      <w:r w:rsidR="003F3601">
        <w:rPr>
          <w:sz w:val="24"/>
          <w:szCs w:val="24"/>
        </w:rPr>
        <w:t>Authority</w:t>
      </w:r>
      <w:r w:rsidRPr="00FD1DC9">
        <w:rPr>
          <w:sz w:val="24"/>
          <w:szCs w:val="24"/>
        </w:rPr>
        <w:t>’s offices.</w:t>
      </w:r>
    </w:p>
    <w:p w:rsidR="00EE7955" w:rsidRPr="00FD1DC9" w:rsidRDefault="00EE7955" w:rsidP="00EE7955">
      <w:pPr>
        <w:numPr>
          <w:ilvl w:val="0"/>
          <w:numId w:val="27"/>
        </w:numPr>
        <w:contextualSpacing/>
        <w:rPr>
          <w:sz w:val="24"/>
          <w:szCs w:val="24"/>
        </w:rPr>
      </w:pPr>
      <w:r w:rsidRPr="00FD1DC9">
        <w:rPr>
          <w:sz w:val="24"/>
          <w:szCs w:val="24"/>
        </w:rPr>
        <w:t xml:space="preserve">The </w:t>
      </w:r>
      <w:r w:rsidR="003F3601">
        <w:rPr>
          <w:sz w:val="24"/>
          <w:szCs w:val="24"/>
        </w:rPr>
        <w:t xml:space="preserve">successful </w:t>
      </w:r>
      <w:r w:rsidRPr="00FD1DC9">
        <w:rPr>
          <w:sz w:val="24"/>
          <w:szCs w:val="24"/>
        </w:rPr>
        <w:t>contractor will indemnify Torbay Council against all losses in relation to cash in transit and costs of rectifying the situation</w:t>
      </w:r>
      <w:r w:rsidR="003F3601">
        <w:rPr>
          <w:sz w:val="24"/>
          <w:szCs w:val="24"/>
        </w:rPr>
        <w:t>,</w:t>
      </w:r>
      <w:r w:rsidRPr="00FD1DC9">
        <w:rPr>
          <w:sz w:val="24"/>
          <w:szCs w:val="24"/>
        </w:rPr>
        <w:t xml:space="preserve"> e.g. to include </w:t>
      </w:r>
      <w:r w:rsidR="003F3601">
        <w:rPr>
          <w:sz w:val="24"/>
          <w:szCs w:val="24"/>
        </w:rPr>
        <w:t>(</w:t>
      </w:r>
      <w:r w:rsidRPr="00FD1DC9">
        <w:rPr>
          <w:sz w:val="24"/>
          <w:szCs w:val="24"/>
        </w:rPr>
        <w:t>for example</w:t>
      </w:r>
      <w:r w:rsidR="003F3601">
        <w:rPr>
          <w:sz w:val="24"/>
          <w:szCs w:val="24"/>
        </w:rPr>
        <w:t>)</w:t>
      </w:r>
      <w:r w:rsidRPr="00FD1DC9">
        <w:rPr>
          <w:sz w:val="24"/>
          <w:szCs w:val="24"/>
        </w:rPr>
        <w:t>, costs of obtaining replacement cheques from customers.</w:t>
      </w:r>
    </w:p>
    <w:p w:rsidR="00EE7955" w:rsidRPr="00FD1DC9" w:rsidRDefault="00EE7955" w:rsidP="00EE7955">
      <w:pPr>
        <w:numPr>
          <w:ilvl w:val="0"/>
          <w:numId w:val="27"/>
        </w:numPr>
        <w:contextualSpacing/>
        <w:rPr>
          <w:sz w:val="24"/>
          <w:szCs w:val="24"/>
        </w:rPr>
      </w:pPr>
      <w:r w:rsidRPr="00FD1DC9">
        <w:rPr>
          <w:sz w:val="24"/>
          <w:szCs w:val="24"/>
        </w:rPr>
        <w:t xml:space="preserve">Death or personal injury caused by negligence on the part of the </w:t>
      </w:r>
      <w:r w:rsidR="003F3601">
        <w:rPr>
          <w:sz w:val="24"/>
          <w:szCs w:val="24"/>
        </w:rPr>
        <w:t xml:space="preserve">successful </w:t>
      </w:r>
      <w:r w:rsidRPr="00FD1DC9">
        <w:rPr>
          <w:sz w:val="24"/>
          <w:szCs w:val="24"/>
        </w:rPr>
        <w:t>contractor, without limit.</w:t>
      </w:r>
    </w:p>
    <w:p w:rsidR="00EE7955" w:rsidRPr="00FD1DC9" w:rsidRDefault="00EE7955" w:rsidP="003F3601">
      <w:pPr>
        <w:ind w:left="720"/>
        <w:contextualSpacing/>
        <w:rPr>
          <w:sz w:val="24"/>
          <w:szCs w:val="24"/>
        </w:rPr>
      </w:pPr>
    </w:p>
    <w:p w:rsidR="00EE7955" w:rsidRDefault="00EE7955" w:rsidP="003F3601">
      <w:pPr>
        <w:ind w:left="720"/>
        <w:contextualSpacing/>
        <w:rPr>
          <w:sz w:val="24"/>
          <w:szCs w:val="24"/>
          <w:lang w:val="en-US"/>
        </w:rPr>
      </w:pPr>
      <w:r w:rsidRPr="00FD1DC9">
        <w:rPr>
          <w:rFonts w:cs="Arial"/>
          <w:bCs/>
          <w:sz w:val="24"/>
          <w:szCs w:val="24"/>
          <w:lang w:eastAsia="en-GB"/>
        </w:rPr>
        <w:t xml:space="preserve">As per the </w:t>
      </w:r>
      <w:r w:rsidR="001F44C0">
        <w:rPr>
          <w:rFonts w:cs="Arial"/>
          <w:bCs/>
          <w:sz w:val="24"/>
          <w:szCs w:val="24"/>
          <w:lang w:eastAsia="en-GB"/>
        </w:rPr>
        <w:t>C</w:t>
      </w:r>
      <w:r w:rsidRPr="00FD1DC9">
        <w:rPr>
          <w:rFonts w:cs="Arial"/>
          <w:bCs/>
          <w:sz w:val="24"/>
          <w:szCs w:val="24"/>
          <w:lang w:eastAsia="en-GB"/>
        </w:rPr>
        <w:t>all-</w:t>
      </w:r>
      <w:r w:rsidR="001F44C0">
        <w:rPr>
          <w:rFonts w:cs="Arial"/>
          <w:bCs/>
          <w:sz w:val="24"/>
          <w:szCs w:val="24"/>
          <w:lang w:eastAsia="en-GB"/>
        </w:rPr>
        <w:t>O</w:t>
      </w:r>
      <w:r w:rsidRPr="00FD1DC9">
        <w:rPr>
          <w:rFonts w:cs="Arial"/>
          <w:bCs/>
          <w:sz w:val="24"/>
          <w:szCs w:val="24"/>
          <w:lang w:eastAsia="en-GB"/>
        </w:rPr>
        <w:t xml:space="preserve">ff </w:t>
      </w:r>
      <w:r w:rsidR="001F44C0">
        <w:rPr>
          <w:rFonts w:cs="Arial"/>
          <w:bCs/>
          <w:sz w:val="24"/>
          <w:szCs w:val="24"/>
          <w:lang w:eastAsia="en-GB"/>
        </w:rPr>
        <w:t>T</w:t>
      </w:r>
      <w:r w:rsidRPr="00FD1DC9">
        <w:rPr>
          <w:rFonts w:cs="Arial"/>
          <w:bCs/>
          <w:sz w:val="24"/>
          <w:szCs w:val="24"/>
          <w:lang w:eastAsia="en-GB"/>
        </w:rPr>
        <w:t xml:space="preserve">erms of the </w:t>
      </w:r>
      <w:r w:rsidR="003F3601">
        <w:rPr>
          <w:rFonts w:cs="Arial"/>
          <w:sz w:val="24"/>
          <w:szCs w:val="24"/>
        </w:rPr>
        <w:t xml:space="preserve">ESPO </w:t>
      </w:r>
      <w:r w:rsidRPr="00FD1DC9">
        <w:rPr>
          <w:rFonts w:cs="Arial"/>
          <w:sz w:val="24"/>
          <w:szCs w:val="24"/>
        </w:rPr>
        <w:t xml:space="preserve">Framework Agreement </w:t>
      </w:r>
      <w:r w:rsidR="00587489">
        <w:rPr>
          <w:rFonts w:cs="Arial"/>
          <w:sz w:val="24"/>
          <w:szCs w:val="24"/>
        </w:rPr>
        <w:t>324F</w:t>
      </w:r>
      <w:r w:rsidRPr="00FD1DC9">
        <w:rPr>
          <w:rFonts w:cs="Arial"/>
          <w:sz w:val="24"/>
          <w:szCs w:val="24"/>
        </w:rPr>
        <w:t xml:space="preserve">, </w:t>
      </w:r>
      <w:r w:rsidR="001F44C0">
        <w:rPr>
          <w:rFonts w:cs="Arial"/>
          <w:sz w:val="24"/>
          <w:szCs w:val="24"/>
        </w:rPr>
        <w:t>Cash Collection and Cash and Valuables in Transit Services</w:t>
      </w:r>
      <w:r w:rsidR="00587489">
        <w:rPr>
          <w:rFonts w:cs="Arial"/>
          <w:sz w:val="24"/>
          <w:szCs w:val="24"/>
          <w:lang w:eastAsia="en-GB"/>
        </w:rPr>
        <w:t>, at section 18.2.1</w:t>
      </w:r>
      <w:r w:rsidR="00D91D04">
        <w:rPr>
          <w:rFonts w:cs="Arial"/>
          <w:sz w:val="24"/>
          <w:szCs w:val="24"/>
          <w:lang w:eastAsia="en-GB"/>
        </w:rPr>
        <w:t xml:space="preserve"> (within 18.2 Insurance)</w:t>
      </w:r>
      <w:r w:rsidRPr="00FD1DC9">
        <w:rPr>
          <w:rFonts w:cs="Arial"/>
          <w:sz w:val="24"/>
          <w:szCs w:val="24"/>
        </w:rPr>
        <w:t xml:space="preserve">: </w:t>
      </w:r>
      <w:r w:rsidR="00587489" w:rsidRPr="007F49B0">
        <w:rPr>
          <w:b/>
          <w:i/>
          <w:sz w:val="24"/>
          <w:szCs w:val="24"/>
        </w:rPr>
        <w:t>‘</w:t>
      </w:r>
      <w:r w:rsidRPr="007F49B0">
        <w:rPr>
          <w:sz w:val="24"/>
          <w:szCs w:val="24"/>
          <w:lang w:val="en-US"/>
        </w:rPr>
        <w:t xml:space="preserve">The </w:t>
      </w:r>
      <w:r w:rsidR="00587489" w:rsidRPr="007F49B0">
        <w:rPr>
          <w:sz w:val="24"/>
          <w:szCs w:val="24"/>
          <w:lang w:val="en-US"/>
        </w:rPr>
        <w:t>Service Provider shall effect and maintain with a reputable insurance company a policy or policies of insurance providing which may be incurred by the Service Provider, arising out of the Service Provider’s performance of its obligations under the Contract, including death or personal injury, loss of or damage to property or any other loss. Such insurance shall be maintained for the Contract period’.</w:t>
      </w:r>
      <w:r w:rsidR="00587489">
        <w:rPr>
          <w:sz w:val="24"/>
          <w:szCs w:val="24"/>
          <w:lang w:val="en-US"/>
        </w:rPr>
        <w:t xml:space="preserve"> </w:t>
      </w:r>
    </w:p>
    <w:p w:rsidR="003F3601" w:rsidRPr="00EE7955" w:rsidRDefault="003F3601" w:rsidP="003F3601">
      <w:pPr>
        <w:ind w:left="720"/>
        <w:contextualSpacing/>
      </w:pPr>
    </w:p>
    <w:p w:rsidR="00EE7955" w:rsidRPr="00EE7955" w:rsidRDefault="00EE7955" w:rsidP="00EE7955">
      <w:pPr>
        <w:ind w:left="709" w:hanging="709"/>
        <w:rPr>
          <w:b/>
          <w:sz w:val="28"/>
          <w:szCs w:val="28"/>
        </w:rPr>
      </w:pPr>
      <w:r w:rsidRPr="00EE7955">
        <w:rPr>
          <w:b/>
        </w:rPr>
        <w:t xml:space="preserve"> </w:t>
      </w:r>
      <w:r w:rsidR="00C275A7">
        <w:rPr>
          <w:b/>
          <w:sz w:val="28"/>
          <w:szCs w:val="28"/>
        </w:rPr>
        <w:t>C</w:t>
      </w:r>
      <w:r w:rsidRPr="00EE7955">
        <w:rPr>
          <w:b/>
          <w:sz w:val="28"/>
          <w:szCs w:val="28"/>
        </w:rPr>
        <w:t xml:space="preserve">.7   </w:t>
      </w:r>
      <w:r w:rsidR="00800C9E" w:rsidRPr="00800C9E">
        <w:rPr>
          <w:b/>
          <w:i/>
          <w:color w:val="FF0000"/>
          <w:sz w:val="28"/>
          <w:szCs w:val="28"/>
        </w:rPr>
        <w:t>(Mandatory Requirement)</w:t>
      </w:r>
      <w:r w:rsidR="00800C9E">
        <w:rPr>
          <w:b/>
          <w:i/>
          <w:color w:val="FF0000"/>
          <w:sz w:val="24"/>
          <w:szCs w:val="24"/>
        </w:rPr>
        <w:t xml:space="preserve"> </w:t>
      </w:r>
      <w:r w:rsidRPr="00EE7955">
        <w:rPr>
          <w:b/>
          <w:sz w:val="28"/>
          <w:szCs w:val="28"/>
        </w:rPr>
        <w:t>The Authority’s relevant insurance indemnity requirements and minimum levels</w:t>
      </w:r>
    </w:p>
    <w:p w:rsidR="00EE7955" w:rsidRPr="00FD1DC9" w:rsidRDefault="00EE7955" w:rsidP="00EE7955">
      <w:pPr>
        <w:ind w:left="709"/>
        <w:rPr>
          <w:sz w:val="24"/>
          <w:szCs w:val="24"/>
        </w:rPr>
      </w:pPr>
      <w:r w:rsidRPr="00FD1DC9">
        <w:rPr>
          <w:sz w:val="24"/>
          <w:szCs w:val="24"/>
        </w:rPr>
        <w:t>The Authority’s required insurances indemnities and their minim</w:t>
      </w:r>
      <w:r w:rsidR="00A01048">
        <w:rPr>
          <w:sz w:val="24"/>
          <w:szCs w:val="24"/>
        </w:rPr>
        <w:t xml:space="preserve">um levels for this Contract </w:t>
      </w:r>
      <w:r w:rsidRPr="00FD1DC9">
        <w:rPr>
          <w:sz w:val="24"/>
          <w:szCs w:val="24"/>
        </w:rPr>
        <w:t>are as follows:</w:t>
      </w:r>
    </w:p>
    <w:p w:rsidR="00EE7955" w:rsidRPr="00FD1DC9" w:rsidRDefault="001F44C0" w:rsidP="00EE7955">
      <w:pPr>
        <w:rPr>
          <w:sz w:val="24"/>
          <w:szCs w:val="24"/>
        </w:rPr>
      </w:pPr>
      <w:r>
        <w:rPr>
          <w:sz w:val="24"/>
          <w:szCs w:val="24"/>
        </w:rPr>
        <w:lastRenderedPageBreak/>
        <w:t xml:space="preserve">           </w:t>
      </w:r>
      <w:r w:rsidR="00EE7955" w:rsidRPr="00FD1DC9">
        <w:rPr>
          <w:sz w:val="24"/>
          <w:szCs w:val="24"/>
        </w:rPr>
        <w:t>Employer’s Liability - £10 Million</w:t>
      </w:r>
    </w:p>
    <w:p w:rsidR="00EE7955" w:rsidRPr="00FD1DC9" w:rsidRDefault="001F44C0" w:rsidP="00EE7955">
      <w:pPr>
        <w:rPr>
          <w:sz w:val="24"/>
          <w:szCs w:val="24"/>
        </w:rPr>
      </w:pPr>
      <w:r>
        <w:rPr>
          <w:sz w:val="24"/>
          <w:szCs w:val="24"/>
        </w:rPr>
        <w:t xml:space="preserve">           </w:t>
      </w:r>
      <w:r w:rsidR="00EE7955" w:rsidRPr="00FD1DC9">
        <w:rPr>
          <w:sz w:val="24"/>
          <w:szCs w:val="24"/>
        </w:rPr>
        <w:t>Public Liability - £5 Million</w:t>
      </w:r>
    </w:p>
    <w:p w:rsidR="00EE7955" w:rsidRPr="00EE7955" w:rsidRDefault="00EE7955" w:rsidP="00EE7955">
      <w:pPr>
        <w:ind w:left="709"/>
        <w:rPr>
          <w:rFonts w:cs="Arial"/>
          <w:b/>
          <w:bCs/>
          <w:lang w:eastAsia="en-GB"/>
        </w:rPr>
      </w:pPr>
      <w:r w:rsidRPr="00FD1DC9">
        <w:rPr>
          <w:rFonts w:cs="Arial"/>
          <w:bCs/>
          <w:sz w:val="24"/>
          <w:szCs w:val="24"/>
          <w:lang w:eastAsia="en-GB"/>
        </w:rPr>
        <w:t>Professional Indemnity - £1 Million</w:t>
      </w:r>
    </w:p>
    <w:p w:rsidR="00EE7955" w:rsidRPr="00EE7955" w:rsidRDefault="00EE7955" w:rsidP="00EE7955">
      <w:pPr>
        <w:ind w:left="-142"/>
        <w:rPr>
          <w:rFonts w:cs="Arial"/>
          <w:b/>
          <w:bCs/>
          <w:sz w:val="28"/>
          <w:szCs w:val="28"/>
          <w:lang w:eastAsia="en-GB"/>
        </w:rPr>
      </w:pPr>
      <w:r w:rsidRPr="00EE7955">
        <w:rPr>
          <w:rFonts w:cs="Arial"/>
          <w:b/>
          <w:bCs/>
          <w:lang w:eastAsia="en-GB"/>
        </w:rPr>
        <w:t xml:space="preserve">   </w:t>
      </w:r>
      <w:r w:rsidR="00C275A7">
        <w:rPr>
          <w:rFonts w:cs="Arial"/>
          <w:b/>
          <w:bCs/>
          <w:sz w:val="28"/>
          <w:szCs w:val="28"/>
          <w:lang w:eastAsia="en-GB"/>
        </w:rPr>
        <w:t>C</w:t>
      </w:r>
      <w:r w:rsidRPr="00EE7955">
        <w:rPr>
          <w:rFonts w:cs="Arial"/>
          <w:b/>
          <w:bCs/>
          <w:sz w:val="28"/>
          <w:szCs w:val="28"/>
          <w:lang w:eastAsia="en-GB"/>
        </w:rPr>
        <w:t>.8    Additional charges and fuel surcharges</w:t>
      </w:r>
    </w:p>
    <w:p w:rsidR="00A674E7" w:rsidRPr="001F44C0" w:rsidRDefault="00EE7955" w:rsidP="001F44C0">
      <w:pPr>
        <w:ind w:left="709"/>
        <w:rPr>
          <w:rFonts w:cs="Arial"/>
          <w:sz w:val="24"/>
          <w:szCs w:val="24"/>
        </w:rPr>
      </w:pPr>
      <w:r w:rsidRPr="00FD1DC9">
        <w:rPr>
          <w:rFonts w:cs="Arial"/>
          <w:sz w:val="24"/>
          <w:szCs w:val="24"/>
        </w:rPr>
        <w:t>Torbay Council’s expectation is that costs (including any fuel surcharges) are fixed at the Contract commencement date for the first twelve (12) months of the Contract and are then reviewed annually (on the anniversary of the Contract Award)</w:t>
      </w:r>
      <w:r w:rsidR="006A5D63">
        <w:rPr>
          <w:rFonts w:cs="Arial"/>
          <w:sz w:val="24"/>
          <w:szCs w:val="24"/>
        </w:rPr>
        <w:t xml:space="preserve"> in line with RPI</w:t>
      </w:r>
      <w:r w:rsidRPr="00FD1DC9">
        <w:rPr>
          <w:rFonts w:cs="Arial"/>
          <w:sz w:val="24"/>
          <w:szCs w:val="24"/>
        </w:rPr>
        <w:t>, for the duration of the Contract.</w:t>
      </w:r>
    </w:p>
    <w:p w:rsidR="00A54F0E" w:rsidRPr="003D2BBE" w:rsidRDefault="00A54F0E" w:rsidP="00EE7955">
      <w:pPr>
        <w:pStyle w:val="Tendertemplate"/>
        <w:numPr>
          <w:ilvl w:val="0"/>
          <w:numId w:val="29"/>
        </w:numPr>
        <w:shd w:val="clear" w:color="auto" w:fill="002060"/>
        <w:tabs>
          <w:tab w:val="num" w:pos="709"/>
        </w:tabs>
        <w:spacing w:before="360" w:after="240"/>
        <w:ind w:left="709" w:hanging="709"/>
        <w:jc w:val="left"/>
        <w:rPr>
          <w:rStyle w:val="Heading2Char"/>
          <w:sz w:val="48"/>
          <w:szCs w:val="48"/>
        </w:rPr>
      </w:pPr>
      <w:bookmarkStart w:id="6" w:name="_Toc479248410"/>
      <w:r w:rsidRPr="003D2BBE">
        <w:rPr>
          <w:rStyle w:val="Heading2Char"/>
          <w:sz w:val="48"/>
          <w:szCs w:val="48"/>
        </w:rPr>
        <w:t xml:space="preserve">Further </w:t>
      </w:r>
      <w:r>
        <w:rPr>
          <w:rStyle w:val="Heading2Char"/>
          <w:sz w:val="48"/>
          <w:szCs w:val="48"/>
        </w:rPr>
        <w:t>Information</w:t>
      </w:r>
      <w:bookmarkEnd w:id="6"/>
    </w:p>
    <w:p w:rsidR="00A54F0E" w:rsidRPr="000F640B" w:rsidRDefault="001F44C0" w:rsidP="001F44C0">
      <w:pPr>
        <w:pStyle w:val="Tendertemplate"/>
        <w:tabs>
          <w:tab w:val="clear" w:pos="1304"/>
        </w:tabs>
        <w:spacing w:before="240" w:after="120"/>
        <w:ind w:left="0" w:firstLine="0"/>
        <w:jc w:val="left"/>
        <w:rPr>
          <w:rStyle w:val="Heading2Char"/>
          <w:b/>
          <w:color w:val="auto"/>
          <w:szCs w:val="28"/>
        </w:rPr>
      </w:pPr>
      <w:bookmarkStart w:id="7" w:name="_Toc479248411"/>
      <w:r>
        <w:rPr>
          <w:rStyle w:val="Heading2Char"/>
          <w:b/>
          <w:color w:val="auto"/>
          <w:szCs w:val="28"/>
        </w:rPr>
        <w:t>D.1</w:t>
      </w:r>
      <w:r w:rsidR="00C275A7">
        <w:rPr>
          <w:rStyle w:val="Heading2Char"/>
          <w:b/>
          <w:color w:val="auto"/>
          <w:szCs w:val="28"/>
        </w:rPr>
        <w:t xml:space="preserve">   </w:t>
      </w:r>
      <w:r w:rsidR="00A54F0E" w:rsidRPr="000F640B">
        <w:rPr>
          <w:rStyle w:val="Heading2Char"/>
          <w:b/>
          <w:color w:val="auto"/>
          <w:szCs w:val="28"/>
        </w:rPr>
        <w:t>Further Services Offered</w:t>
      </w:r>
      <w:bookmarkEnd w:id="7"/>
    </w:p>
    <w:p w:rsidR="00A54F0E" w:rsidRPr="001F44C0" w:rsidRDefault="00A54F0E" w:rsidP="00A54F0E">
      <w:pPr>
        <w:spacing w:before="120" w:after="120"/>
        <w:rPr>
          <w:sz w:val="24"/>
          <w:szCs w:val="24"/>
        </w:rPr>
      </w:pPr>
      <w:r w:rsidRPr="001F44C0">
        <w:rPr>
          <w:sz w:val="24"/>
          <w:szCs w:val="24"/>
        </w:rPr>
        <w:t>The Applicant will be expected to suggest as part of its response to the Evaluation Questions any additional products or services that they may be able to offer as part of this Contract or any other added value that their offer might be able to bring to the Authority. Applicants are expected to build any such offers into their submissions regardless of whether specific questions are asked along these lines or not.</w:t>
      </w:r>
    </w:p>
    <w:p w:rsidR="007F49B0" w:rsidRDefault="001F44C0" w:rsidP="001F44C0">
      <w:pPr>
        <w:rPr>
          <w:rStyle w:val="Hyperlink"/>
          <w:sz w:val="24"/>
          <w:szCs w:val="24"/>
          <w:u w:val="single"/>
        </w:rPr>
      </w:pPr>
      <w:r w:rsidRPr="007F49B0">
        <w:rPr>
          <w:rFonts w:cs="Arial"/>
          <w:sz w:val="24"/>
          <w:szCs w:val="24"/>
        </w:rPr>
        <w:t>As an example: During the life of this proposed Contract, Torbay Council may require daily coin collections from all of its</w:t>
      </w:r>
      <w:r w:rsidRPr="007F49B0">
        <w:rPr>
          <w:sz w:val="24"/>
          <w:szCs w:val="24"/>
        </w:rPr>
        <w:t xml:space="preserve"> ninety two (92)</w:t>
      </w:r>
      <w:r w:rsidRPr="007F49B0">
        <w:rPr>
          <w:rFonts w:cs="Arial"/>
          <w:sz w:val="24"/>
          <w:szCs w:val="24"/>
        </w:rPr>
        <w:t xml:space="preserve"> on-street Pay &amp; Display Parking Meters and its sixty seven (</w:t>
      </w:r>
      <w:r w:rsidRPr="007F49B0">
        <w:rPr>
          <w:sz w:val="24"/>
          <w:szCs w:val="24"/>
        </w:rPr>
        <w:t>67)</w:t>
      </w:r>
      <w:r w:rsidRPr="007F49B0">
        <w:rPr>
          <w:rFonts w:cs="Arial"/>
          <w:sz w:val="24"/>
          <w:szCs w:val="24"/>
        </w:rPr>
        <w:t xml:space="preserve"> Pay &amp; Display/Pay on Exit Parking Meters within thirty eight (</w:t>
      </w:r>
      <w:r w:rsidRPr="007F49B0">
        <w:rPr>
          <w:sz w:val="24"/>
          <w:szCs w:val="24"/>
        </w:rPr>
        <w:t xml:space="preserve">38) </w:t>
      </w:r>
      <w:r w:rsidRPr="007F49B0">
        <w:rPr>
          <w:rFonts w:cs="Arial"/>
          <w:sz w:val="24"/>
          <w:szCs w:val="24"/>
        </w:rPr>
        <w:t xml:space="preserve">Council Car Parks, located throughout the Torbay area. Collections would be required Monday to Friday and on Sundays, each week throughout the year. </w:t>
      </w:r>
    </w:p>
    <w:p w:rsidR="001F44C0" w:rsidRPr="007F49B0" w:rsidRDefault="001F44C0" w:rsidP="001F44C0">
      <w:pPr>
        <w:rPr>
          <w:rFonts w:cs="Arial"/>
          <w:sz w:val="24"/>
          <w:szCs w:val="24"/>
        </w:rPr>
      </w:pPr>
      <w:r w:rsidRPr="007F49B0">
        <w:rPr>
          <w:rFonts w:cs="Arial"/>
          <w:sz w:val="24"/>
          <w:szCs w:val="24"/>
          <w:u w:val="single"/>
        </w:rPr>
        <w:t>For information purposes only</w:t>
      </w:r>
      <w:r w:rsidRPr="007F49B0">
        <w:rPr>
          <w:rFonts w:cs="Arial"/>
          <w:sz w:val="24"/>
          <w:szCs w:val="24"/>
        </w:rPr>
        <w:t xml:space="preserve">: as an additional service within this Contract; please confirm if your organisation would be able to provide all Parking Meter Collections – with </w:t>
      </w:r>
      <w:r w:rsidRPr="007F49B0">
        <w:rPr>
          <w:sz w:val="24"/>
          <w:szCs w:val="24"/>
        </w:rPr>
        <w:t xml:space="preserve">(Bulk Coin) </w:t>
      </w:r>
      <w:r w:rsidRPr="007F49B0">
        <w:rPr>
          <w:rFonts w:cs="Arial"/>
          <w:sz w:val="24"/>
          <w:szCs w:val="24"/>
        </w:rPr>
        <w:t>deliveries by the next working day,</w:t>
      </w:r>
      <w:r w:rsidR="007F49B0" w:rsidRPr="007F49B0">
        <w:rPr>
          <w:rFonts w:cs="Arial"/>
          <w:sz w:val="24"/>
          <w:szCs w:val="24"/>
        </w:rPr>
        <w:t xml:space="preserve"> (currently),</w:t>
      </w:r>
      <w:r w:rsidRPr="007F49B0">
        <w:rPr>
          <w:rFonts w:cs="Arial"/>
          <w:sz w:val="24"/>
          <w:szCs w:val="24"/>
        </w:rPr>
        <w:t xml:space="preserve"> to:</w:t>
      </w:r>
    </w:p>
    <w:p w:rsidR="001F44C0" w:rsidRPr="007F49B0" w:rsidRDefault="001F44C0" w:rsidP="001F44C0">
      <w:pPr>
        <w:spacing w:after="0"/>
        <w:ind w:left="567" w:firstLine="284"/>
        <w:rPr>
          <w:sz w:val="24"/>
          <w:szCs w:val="24"/>
        </w:rPr>
      </w:pPr>
      <w:r w:rsidRPr="007F49B0">
        <w:rPr>
          <w:sz w:val="24"/>
          <w:szCs w:val="24"/>
        </w:rPr>
        <w:t xml:space="preserve">          Camberley Cash Centre, </w:t>
      </w:r>
    </w:p>
    <w:p w:rsidR="001F44C0" w:rsidRPr="007F49B0" w:rsidRDefault="001F44C0" w:rsidP="001F44C0">
      <w:pPr>
        <w:spacing w:after="0"/>
        <w:ind w:left="567" w:firstLine="284"/>
        <w:rPr>
          <w:sz w:val="24"/>
          <w:szCs w:val="24"/>
        </w:rPr>
      </w:pPr>
      <w:r w:rsidRPr="007F49B0">
        <w:rPr>
          <w:sz w:val="24"/>
          <w:szCs w:val="24"/>
        </w:rPr>
        <w:t xml:space="preserve">          Raven House, </w:t>
      </w:r>
    </w:p>
    <w:p w:rsidR="001F44C0" w:rsidRPr="007F49B0" w:rsidRDefault="00513C88" w:rsidP="001F44C0">
      <w:pPr>
        <w:spacing w:after="0"/>
        <w:ind w:left="567" w:firstLine="284"/>
        <w:rPr>
          <w:sz w:val="24"/>
          <w:szCs w:val="24"/>
        </w:rPr>
      </w:pPr>
      <w:r w:rsidRPr="007F49B0">
        <w:rPr>
          <w:sz w:val="24"/>
          <w:szCs w:val="24"/>
        </w:rPr>
        <w:t xml:space="preserve">          </w:t>
      </w:r>
      <w:r w:rsidR="001F44C0" w:rsidRPr="007F49B0">
        <w:rPr>
          <w:sz w:val="24"/>
          <w:szCs w:val="24"/>
        </w:rPr>
        <w:t xml:space="preserve">1 Trafalgar Way, </w:t>
      </w:r>
    </w:p>
    <w:p w:rsidR="001F44C0" w:rsidRPr="007F49B0" w:rsidRDefault="00513C88" w:rsidP="001F44C0">
      <w:pPr>
        <w:spacing w:after="0"/>
        <w:ind w:left="567" w:firstLine="284"/>
        <w:rPr>
          <w:sz w:val="24"/>
          <w:szCs w:val="24"/>
        </w:rPr>
      </w:pPr>
      <w:r w:rsidRPr="007F49B0">
        <w:rPr>
          <w:sz w:val="24"/>
          <w:szCs w:val="24"/>
        </w:rPr>
        <w:t xml:space="preserve">          </w:t>
      </w:r>
      <w:r w:rsidR="001F44C0" w:rsidRPr="007F49B0">
        <w:rPr>
          <w:sz w:val="24"/>
          <w:szCs w:val="24"/>
        </w:rPr>
        <w:t xml:space="preserve">Yorktown Industrial Estate, </w:t>
      </w:r>
    </w:p>
    <w:p w:rsidR="001F44C0" w:rsidRPr="007F49B0" w:rsidRDefault="007F49B0" w:rsidP="001F44C0">
      <w:pPr>
        <w:spacing w:after="0"/>
        <w:ind w:left="567" w:firstLine="284"/>
        <w:rPr>
          <w:sz w:val="24"/>
          <w:szCs w:val="24"/>
        </w:rPr>
      </w:pPr>
      <w:r w:rsidRPr="007F49B0">
        <w:rPr>
          <w:sz w:val="24"/>
          <w:szCs w:val="24"/>
        </w:rPr>
        <w:t xml:space="preserve">          </w:t>
      </w:r>
      <w:r w:rsidR="001F44C0" w:rsidRPr="007F49B0">
        <w:rPr>
          <w:sz w:val="24"/>
          <w:szCs w:val="24"/>
        </w:rPr>
        <w:t>Surrey, GU15 3BN.</w:t>
      </w:r>
    </w:p>
    <w:p w:rsidR="001F44C0" w:rsidRPr="007F49B0" w:rsidRDefault="001F44C0" w:rsidP="001F44C0">
      <w:pPr>
        <w:spacing w:after="0" w:line="240" w:lineRule="auto"/>
        <w:rPr>
          <w:b/>
          <w:sz w:val="24"/>
          <w:szCs w:val="24"/>
        </w:rPr>
      </w:pPr>
    </w:p>
    <w:p w:rsidR="001F44C0" w:rsidRPr="001F44C0" w:rsidRDefault="001F44C0" w:rsidP="00513C88">
      <w:pPr>
        <w:pStyle w:val="ListParagraph"/>
        <w:ind w:left="0"/>
        <w:jc w:val="both"/>
        <w:rPr>
          <w:b/>
          <w:color w:val="FF0000"/>
          <w:sz w:val="24"/>
          <w:szCs w:val="24"/>
        </w:rPr>
      </w:pPr>
      <w:r w:rsidRPr="007F49B0">
        <w:rPr>
          <w:b/>
          <w:sz w:val="24"/>
          <w:szCs w:val="24"/>
        </w:rPr>
        <w:t>Please submit your costs for this additional scheduled collection service</w:t>
      </w:r>
      <w:r w:rsidRPr="007F49B0">
        <w:rPr>
          <w:sz w:val="24"/>
          <w:szCs w:val="24"/>
        </w:rPr>
        <w:t xml:space="preserve"> </w:t>
      </w:r>
      <w:r w:rsidRPr="007F49B0">
        <w:rPr>
          <w:b/>
          <w:sz w:val="24"/>
          <w:szCs w:val="24"/>
        </w:rPr>
        <w:t xml:space="preserve">from the Authority’s on-street and off-street </w:t>
      </w:r>
      <w:r w:rsidRPr="007F49B0">
        <w:rPr>
          <w:rFonts w:cs="Arial"/>
          <w:b/>
          <w:sz w:val="24"/>
          <w:szCs w:val="24"/>
        </w:rPr>
        <w:t>Parking Meters (with next working day deliveries to the locations above)</w:t>
      </w:r>
      <w:r w:rsidRPr="007F49B0">
        <w:rPr>
          <w:b/>
          <w:sz w:val="24"/>
          <w:szCs w:val="24"/>
        </w:rPr>
        <w:t xml:space="preserve">; </w:t>
      </w:r>
      <w:r w:rsidR="00513C88" w:rsidRPr="007F49B0">
        <w:rPr>
          <w:b/>
          <w:sz w:val="24"/>
          <w:szCs w:val="24"/>
        </w:rPr>
        <w:t>within ‘</w:t>
      </w:r>
      <w:r w:rsidR="00513C88" w:rsidRPr="007F49B0">
        <w:rPr>
          <w:b/>
          <w:i/>
          <w:sz w:val="24"/>
          <w:szCs w:val="24"/>
        </w:rPr>
        <w:t>Additional Products or Services which could be offered within this Contract (for information purposes only)</w:t>
      </w:r>
      <w:r w:rsidR="00513C88" w:rsidRPr="007F49B0">
        <w:rPr>
          <w:b/>
          <w:sz w:val="24"/>
          <w:szCs w:val="24"/>
        </w:rPr>
        <w:t xml:space="preserve">’, within (Part 5) </w:t>
      </w:r>
      <w:r w:rsidRPr="007F49B0">
        <w:rPr>
          <w:b/>
          <w:sz w:val="24"/>
          <w:szCs w:val="24"/>
        </w:rPr>
        <w:t>Pricing Schedule.</w:t>
      </w:r>
    </w:p>
    <w:p w:rsidR="001F44C0" w:rsidRPr="001F44C0" w:rsidRDefault="001F44C0" w:rsidP="00513C88">
      <w:pPr>
        <w:pStyle w:val="ListParagraph"/>
        <w:ind w:left="0"/>
        <w:jc w:val="both"/>
        <w:rPr>
          <w:rFonts w:cs="Arial"/>
          <w:color w:val="FF0000"/>
          <w:sz w:val="24"/>
          <w:szCs w:val="24"/>
        </w:rPr>
      </w:pPr>
    </w:p>
    <w:p w:rsidR="001F44C0" w:rsidRPr="001F44C0" w:rsidRDefault="001F44C0" w:rsidP="00513C88">
      <w:pPr>
        <w:pStyle w:val="ListParagraph"/>
        <w:ind w:left="0"/>
        <w:jc w:val="both"/>
        <w:rPr>
          <w:rFonts w:cs="Arial"/>
          <w:sz w:val="24"/>
          <w:szCs w:val="24"/>
        </w:rPr>
      </w:pPr>
      <w:r w:rsidRPr="001F44C0">
        <w:rPr>
          <w:rFonts w:cs="Arial"/>
          <w:sz w:val="24"/>
          <w:szCs w:val="24"/>
        </w:rPr>
        <w:t xml:space="preserve">This will be a non-scoring part of this Further Competition process and will be for information purposes only. But it will provide the Council with an opportunity to assess the Applicant’s </w:t>
      </w:r>
      <w:r w:rsidRPr="001F44C0">
        <w:rPr>
          <w:rFonts w:cs="Arial"/>
          <w:sz w:val="24"/>
          <w:szCs w:val="24"/>
        </w:rPr>
        <w:lastRenderedPageBreak/>
        <w:t>business model and opportunities to provide additional services within a rapidly changing and challenging business climate</w:t>
      </w:r>
      <w:r w:rsidR="00513C88">
        <w:rPr>
          <w:rFonts w:cs="Arial"/>
          <w:sz w:val="24"/>
          <w:szCs w:val="24"/>
        </w:rPr>
        <w:t>,</w:t>
      </w:r>
      <w:r w:rsidRPr="001F44C0">
        <w:rPr>
          <w:rFonts w:cs="Arial"/>
          <w:sz w:val="24"/>
          <w:szCs w:val="24"/>
        </w:rPr>
        <w:t xml:space="preserve"> within which Torbay Council is required to work.</w:t>
      </w:r>
    </w:p>
    <w:p w:rsidR="001F44C0" w:rsidRPr="001F44C0" w:rsidRDefault="001F44C0" w:rsidP="00513C88">
      <w:pPr>
        <w:pStyle w:val="ListParagraph"/>
        <w:ind w:left="0"/>
        <w:jc w:val="both"/>
        <w:rPr>
          <w:rFonts w:cs="Arial"/>
          <w:sz w:val="24"/>
          <w:szCs w:val="24"/>
        </w:rPr>
      </w:pPr>
    </w:p>
    <w:p w:rsidR="001F44C0" w:rsidRPr="001F44C0" w:rsidRDefault="001F44C0" w:rsidP="00513C88">
      <w:pPr>
        <w:pStyle w:val="ListParagraph"/>
        <w:ind w:left="0"/>
        <w:jc w:val="both"/>
        <w:rPr>
          <w:rFonts w:cs="Arial"/>
          <w:sz w:val="24"/>
          <w:szCs w:val="24"/>
        </w:rPr>
      </w:pPr>
      <w:r w:rsidRPr="001F44C0">
        <w:rPr>
          <w:rFonts w:cs="Arial"/>
          <w:sz w:val="24"/>
          <w:szCs w:val="24"/>
        </w:rPr>
        <w:t xml:space="preserve">For information purposes only: </w:t>
      </w:r>
    </w:p>
    <w:p w:rsidR="001F44C0" w:rsidRPr="001F44C0" w:rsidRDefault="001F44C0" w:rsidP="00513C88">
      <w:pPr>
        <w:pStyle w:val="ListParagraph"/>
        <w:ind w:left="0"/>
        <w:jc w:val="both"/>
        <w:rPr>
          <w:rFonts w:cs="Arial"/>
          <w:sz w:val="24"/>
          <w:szCs w:val="24"/>
        </w:rPr>
      </w:pPr>
    </w:p>
    <w:p w:rsidR="001F44C0" w:rsidRPr="00513C88" w:rsidRDefault="00C275A7" w:rsidP="00513C88">
      <w:pPr>
        <w:pStyle w:val="ListParagraph"/>
        <w:ind w:left="0"/>
        <w:jc w:val="both"/>
        <w:rPr>
          <w:rFonts w:cs="Arial"/>
          <w:sz w:val="24"/>
          <w:szCs w:val="24"/>
        </w:rPr>
      </w:pPr>
      <w:r>
        <w:rPr>
          <w:rFonts w:cs="Arial"/>
          <w:sz w:val="24"/>
          <w:szCs w:val="24"/>
        </w:rPr>
        <w:t>Applicant</w:t>
      </w:r>
      <w:r w:rsidR="001F44C0" w:rsidRPr="001F44C0">
        <w:rPr>
          <w:rFonts w:cs="Arial"/>
          <w:sz w:val="24"/>
          <w:szCs w:val="24"/>
        </w:rPr>
        <w:t xml:space="preserve">s are required (in not more than one thousand (1000) words) to describe what additional services could be offered within this contract within </w:t>
      </w:r>
      <w:r w:rsidR="00513C88">
        <w:rPr>
          <w:rFonts w:cs="Arial"/>
          <w:sz w:val="24"/>
          <w:szCs w:val="24"/>
        </w:rPr>
        <w:t xml:space="preserve">Part 4 </w:t>
      </w:r>
      <w:r w:rsidR="001F44C0" w:rsidRPr="001F44C0">
        <w:rPr>
          <w:rFonts w:cs="Arial"/>
          <w:sz w:val="24"/>
          <w:szCs w:val="24"/>
        </w:rPr>
        <w:t>Award</w:t>
      </w:r>
      <w:r w:rsidR="00513C88">
        <w:rPr>
          <w:rFonts w:cs="Arial"/>
          <w:sz w:val="24"/>
          <w:szCs w:val="24"/>
        </w:rPr>
        <w:t xml:space="preserve"> Questionnaire.</w:t>
      </w:r>
    </w:p>
    <w:p w:rsidR="001F44C0" w:rsidRPr="00A54F0E" w:rsidRDefault="001F44C0" w:rsidP="001F44C0">
      <w:pPr>
        <w:spacing w:before="120" w:after="120"/>
        <w:rPr>
          <w:sz w:val="24"/>
          <w:szCs w:val="24"/>
        </w:rPr>
      </w:pPr>
      <w:r w:rsidRPr="001F44C0">
        <w:rPr>
          <w:rFonts w:cs="Arial"/>
          <w:sz w:val="24"/>
          <w:szCs w:val="24"/>
        </w:rPr>
        <w:t xml:space="preserve">Additionally, Applicants will be required to detail the costs of any additional services to the Authority – and to indicate those which may be at no additional cost, within </w:t>
      </w:r>
      <w:r w:rsidR="00513C88">
        <w:rPr>
          <w:rFonts w:cs="Arial"/>
          <w:sz w:val="24"/>
          <w:szCs w:val="24"/>
        </w:rPr>
        <w:t>(Part 4)</w:t>
      </w:r>
      <w:r w:rsidR="00C275A7">
        <w:rPr>
          <w:rFonts w:cs="Arial"/>
          <w:sz w:val="24"/>
          <w:szCs w:val="24"/>
        </w:rPr>
        <w:t xml:space="preserve"> P</w:t>
      </w:r>
      <w:r w:rsidRPr="001F44C0">
        <w:rPr>
          <w:rFonts w:cs="Arial"/>
          <w:sz w:val="24"/>
          <w:szCs w:val="24"/>
        </w:rPr>
        <w:t>ricing Schedule.</w:t>
      </w:r>
    </w:p>
    <w:p w:rsidR="00A6354C" w:rsidRPr="000F640B" w:rsidRDefault="00C275A7" w:rsidP="00C275A7">
      <w:pPr>
        <w:pStyle w:val="Tendertemplate"/>
        <w:tabs>
          <w:tab w:val="clear" w:pos="1304"/>
        </w:tabs>
        <w:spacing w:before="240" w:after="120"/>
        <w:ind w:left="862" w:hanging="862"/>
        <w:jc w:val="left"/>
        <w:rPr>
          <w:rStyle w:val="Heading2Char"/>
          <w:b/>
          <w:color w:val="auto"/>
          <w:szCs w:val="28"/>
        </w:rPr>
      </w:pPr>
      <w:bookmarkStart w:id="8" w:name="_Toc479248412"/>
      <w:r>
        <w:rPr>
          <w:rStyle w:val="Heading2Char"/>
          <w:b/>
          <w:color w:val="auto"/>
          <w:szCs w:val="28"/>
        </w:rPr>
        <w:t xml:space="preserve">D.2   </w:t>
      </w:r>
      <w:r w:rsidR="00A6354C" w:rsidRPr="000F640B">
        <w:rPr>
          <w:rStyle w:val="Heading2Char"/>
          <w:b/>
          <w:color w:val="auto"/>
          <w:szCs w:val="28"/>
        </w:rPr>
        <w:t xml:space="preserve">Awarding </w:t>
      </w:r>
      <w:r w:rsidR="009F6EDC" w:rsidRPr="000F640B">
        <w:rPr>
          <w:rStyle w:val="Heading2Char"/>
          <w:b/>
          <w:color w:val="auto"/>
          <w:szCs w:val="28"/>
        </w:rPr>
        <w:t xml:space="preserve">the </w:t>
      </w:r>
      <w:r w:rsidR="00A6354C" w:rsidRPr="000F640B">
        <w:rPr>
          <w:rStyle w:val="Heading2Char"/>
          <w:b/>
          <w:color w:val="auto"/>
          <w:szCs w:val="28"/>
        </w:rPr>
        <w:t>Contract on Behalf of Other Contracting Authorities</w:t>
      </w:r>
      <w:bookmarkEnd w:id="8"/>
    </w:p>
    <w:p w:rsidR="00A54F0E" w:rsidRDefault="00A54F0E" w:rsidP="00A54F0E">
      <w:pPr>
        <w:spacing w:before="120" w:after="120"/>
        <w:rPr>
          <w:rFonts w:cs="Arial"/>
          <w:sz w:val="24"/>
          <w:szCs w:val="24"/>
        </w:rPr>
      </w:pPr>
      <w:r w:rsidRPr="00C275A7">
        <w:rPr>
          <w:rFonts w:cs="Arial"/>
          <w:sz w:val="24"/>
          <w:szCs w:val="24"/>
        </w:rPr>
        <w:t>T</w:t>
      </w:r>
      <w:r w:rsidR="00A6354C" w:rsidRPr="00C275A7">
        <w:rPr>
          <w:rFonts w:cs="Arial"/>
          <w:sz w:val="24"/>
          <w:szCs w:val="24"/>
        </w:rPr>
        <w:t xml:space="preserve">he Authority </w:t>
      </w:r>
      <w:r w:rsidRPr="00C275A7">
        <w:rPr>
          <w:rFonts w:cs="Arial"/>
          <w:sz w:val="24"/>
          <w:szCs w:val="24"/>
        </w:rPr>
        <w:t>is not</w:t>
      </w:r>
      <w:r w:rsidR="00A6354C" w:rsidRPr="00C275A7">
        <w:rPr>
          <w:rFonts w:cs="Arial"/>
          <w:sz w:val="24"/>
          <w:szCs w:val="24"/>
        </w:rPr>
        <w:t xml:space="preserve"> purchasing on behalf of other contracting authorities</w:t>
      </w:r>
      <w:r w:rsidRPr="00C275A7">
        <w:rPr>
          <w:rFonts w:cs="Arial"/>
          <w:sz w:val="24"/>
          <w:szCs w:val="24"/>
        </w:rPr>
        <w:t>.</w:t>
      </w:r>
    </w:p>
    <w:sectPr w:rsidR="00A54F0E" w:rsidSect="00153273">
      <w:pgSz w:w="11907" w:h="16840" w:code="9"/>
      <w:pgMar w:top="1134" w:right="1134" w:bottom="1134" w:left="1134" w:header="99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9FD" w:rsidRDefault="002A49FD">
      <w:pPr>
        <w:spacing w:after="0" w:line="240" w:lineRule="auto"/>
      </w:pPr>
      <w:r>
        <w:separator/>
      </w:r>
    </w:p>
  </w:endnote>
  <w:endnote w:type="continuationSeparator" w:id="0">
    <w:p w:rsidR="002A49FD" w:rsidRDefault="002A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4245"/>
      <w:docPartObj>
        <w:docPartGallery w:val="Page Numbers (Bottom of Page)"/>
        <w:docPartUnique/>
      </w:docPartObj>
    </w:sdtPr>
    <w:sdtEndPr/>
    <w:sdtContent>
      <w:sdt>
        <w:sdtPr>
          <w:id w:val="565050523"/>
          <w:docPartObj>
            <w:docPartGallery w:val="Page Numbers (Top of Page)"/>
            <w:docPartUnique/>
          </w:docPartObj>
        </w:sdtPr>
        <w:sdtEndPr/>
        <w:sdtContent>
          <w:p w:rsidR="008F709D" w:rsidRDefault="008F709D" w:rsidP="009F7676">
            <w:pPr>
              <w:pStyle w:val="Footer"/>
            </w:pPr>
            <w:r>
              <w:t>Part 2 Specification – V1 01 April 2017</w:t>
            </w:r>
          </w:p>
          <w:p w:rsidR="008F709D" w:rsidRDefault="008F709D">
            <w:pPr>
              <w:pStyle w:val="Footer"/>
              <w:jc w:val="right"/>
            </w:pPr>
            <w:r w:rsidRPr="009F7676">
              <w:t xml:space="preserve">Page </w:t>
            </w:r>
            <w:r w:rsidR="002A49FD">
              <w:fldChar w:fldCharType="begin"/>
            </w:r>
            <w:r w:rsidR="002A49FD">
              <w:instrText xml:space="preserve"> PAGE </w:instrText>
            </w:r>
            <w:r w:rsidR="002A49FD">
              <w:fldChar w:fldCharType="separate"/>
            </w:r>
            <w:r w:rsidR="006A5D63">
              <w:rPr>
                <w:noProof/>
              </w:rPr>
              <w:t>12</w:t>
            </w:r>
            <w:r w:rsidR="002A49FD">
              <w:rPr>
                <w:noProof/>
              </w:rPr>
              <w:fldChar w:fldCharType="end"/>
            </w:r>
            <w:r w:rsidRPr="009F7676">
              <w:t xml:space="preserve"> of </w:t>
            </w:r>
            <w:fldSimple w:instr=" NUMPAGES  ">
              <w:r w:rsidR="006A5D63">
                <w:rPr>
                  <w:noProof/>
                </w:rPr>
                <w:t>12</w:t>
              </w:r>
            </w:fldSimple>
          </w:p>
        </w:sdtContent>
      </w:sdt>
    </w:sdtContent>
  </w:sdt>
  <w:p w:rsidR="008F709D" w:rsidRDefault="008F7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9D" w:rsidRDefault="008F709D" w:rsidP="009F7676">
    <w:pPr>
      <w:pStyle w:val="Footer"/>
    </w:pPr>
    <w:r>
      <w:t>Part 2 Specification – V1 01 April 2017</w:t>
    </w:r>
  </w:p>
  <w:p w:rsidR="008F709D" w:rsidRDefault="008F7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9FD" w:rsidRDefault="002A49FD">
      <w:pPr>
        <w:spacing w:after="0" w:line="240" w:lineRule="auto"/>
      </w:pPr>
      <w:r>
        <w:separator/>
      </w:r>
    </w:p>
  </w:footnote>
  <w:footnote w:type="continuationSeparator" w:id="0">
    <w:p w:rsidR="002A49FD" w:rsidRDefault="002A4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9D" w:rsidRPr="0071270C" w:rsidRDefault="008F709D" w:rsidP="0071270C">
    <w:pPr>
      <w:pStyle w:val="Header"/>
    </w:pPr>
    <w:r>
      <w:t>For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6215FA"/>
    <w:multiLevelType w:val="hybridMultilevel"/>
    <w:tmpl w:val="727CA116"/>
    <w:lvl w:ilvl="0" w:tplc="49186B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EE1A94"/>
    <w:multiLevelType w:val="hybridMultilevel"/>
    <w:tmpl w:val="C054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75BBF"/>
    <w:multiLevelType w:val="multilevel"/>
    <w:tmpl w:val="9EEAF89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3502737"/>
    <w:multiLevelType w:val="multilevel"/>
    <w:tmpl w:val="6A18805E"/>
    <w:lvl w:ilvl="0">
      <w:start w:val="1"/>
      <w:numFmt w:val="upperLetter"/>
      <w:lvlText w:val="%1."/>
      <w:lvlJc w:val="left"/>
      <w:pPr>
        <w:tabs>
          <w:tab w:val="num" w:pos="574"/>
        </w:tabs>
        <w:ind w:left="574" w:hanging="432"/>
      </w:pPr>
      <w:rPr>
        <w:rFonts w:hint="default"/>
        <w:color w:val="FFFFFF" w:themeColor="background1"/>
      </w:rPr>
    </w:lvl>
    <w:lvl w:ilvl="1">
      <w:start w:val="1"/>
      <w:numFmt w:val="decimal"/>
      <w:lvlText w:val="%1%2"/>
      <w:lvlJc w:val="left"/>
      <w:pPr>
        <w:tabs>
          <w:tab w:val="num" w:pos="1143"/>
        </w:tabs>
        <w:ind w:left="1143" w:hanging="576"/>
      </w:pPr>
      <w:rPr>
        <w:rFonts w:hint="default"/>
        <w:b/>
        <w:sz w:val="28"/>
        <w:szCs w:val="28"/>
      </w:rPr>
    </w:lvl>
    <w:lvl w:ilvl="2">
      <w:start w:val="1"/>
      <w:numFmt w:val="decimal"/>
      <w:lvlText w:val="%1.%2.%3"/>
      <w:lvlJc w:val="left"/>
      <w:pPr>
        <w:tabs>
          <w:tab w:val="num" w:pos="1287"/>
        </w:tabs>
        <w:ind w:left="1287" w:hanging="720"/>
      </w:pPr>
      <w:rPr>
        <w:rFonts w:hint="default"/>
        <w:sz w:val="22"/>
        <w:szCs w:val="22"/>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15:restartNumberingAfterBreak="0">
    <w:nsid w:val="18536EFD"/>
    <w:multiLevelType w:val="hybridMultilevel"/>
    <w:tmpl w:val="80781ED0"/>
    <w:lvl w:ilvl="0" w:tplc="607044BC">
      <w:start w:val="1"/>
      <w:numFmt w:val="bullet"/>
      <w:lvlText w:val=""/>
      <w:lvlJc w:val="left"/>
      <w:pPr>
        <w:ind w:left="1575" w:hanging="360"/>
      </w:pPr>
      <w:rPr>
        <w:rFonts w:ascii="Symbol" w:hAnsi="Symbol" w:hint="default"/>
        <w:color w:val="auto"/>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15:restartNumberingAfterBreak="0">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B113B0B"/>
    <w:multiLevelType w:val="multilevel"/>
    <w:tmpl w:val="5BFA10FA"/>
    <w:lvl w:ilvl="0">
      <w:start w:val="1"/>
      <w:numFmt w:val="decimal"/>
      <w:lvlText w:val="%1"/>
      <w:lvlJc w:val="left"/>
      <w:pPr>
        <w:tabs>
          <w:tab w:val="num" w:pos="999"/>
        </w:tabs>
        <w:ind w:left="999" w:hanging="432"/>
      </w:pPr>
      <w:rPr>
        <w:rFonts w:hint="default"/>
        <w:color w:val="FFFFFF" w:themeColor="background1"/>
      </w:rPr>
    </w:lvl>
    <w:lvl w:ilvl="1">
      <w:start w:val="1"/>
      <w:numFmt w:val="decimal"/>
      <w:lvlText w:val="%1.%2"/>
      <w:lvlJc w:val="left"/>
      <w:pPr>
        <w:tabs>
          <w:tab w:val="num" w:pos="1143"/>
        </w:tabs>
        <w:ind w:left="1143" w:hanging="576"/>
      </w:pPr>
      <w:rPr>
        <w:rFonts w:hint="default"/>
        <w:b/>
        <w:sz w:val="28"/>
        <w:szCs w:val="28"/>
      </w:rPr>
    </w:lvl>
    <w:lvl w:ilvl="2">
      <w:start w:val="1"/>
      <w:numFmt w:val="decimal"/>
      <w:lvlText w:val="%1.%2.%3"/>
      <w:lvlJc w:val="left"/>
      <w:pPr>
        <w:tabs>
          <w:tab w:val="num" w:pos="1287"/>
        </w:tabs>
        <w:ind w:left="1287" w:hanging="720"/>
      </w:pPr>
      <w:rPr>
        <w:rFonts w:hint="default"/>
        <w:sz w:val="22"/>
        <w:szCs w:val="22"/>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1" w15:restartNumberingAfterBreak="0">
    <w:nsid w:val="4A7D5CAE"/>
    <w:multiLevelType w:val="hybridMultilevel"/>
    <w:tmpl w:val="76D09B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264E8"/>
    <w:multiLevelType w:val="hybridMultilevel"/>
    <w:tmpl w:val="A99E9634"/>
    <w:lvl w:ilvl="0" w:tplc="226CCEB6">
      <w:start w:val="2"/>
      <w:numFmt w:val="upperLetter"/>
      <w:lvlText w:val="%1."/>
      <w:lvlJc w:val="left"/>
      <w:pPr>
        <w:ind w:left="2989" w:hanging="72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0395AF0"/>
    <w:multiLevelType w:val="hybridMultilevel"/>
    <w:tmpl w:val="F3A491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15:restartNumberingAfterBreak="0">
    <w:nsid w:val="5DC3444C"/>
    <w:multiLevelType w:val="hybridMultilevel"/>
    <w:tmpl w:val="B344D8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8A100C"/>
    <w:multiLevelType w:val="multilevel"/>
    <w:tmpl w:val="44D07152"/>
    <w:lvl w:ilvl="0">
      <w:start w:val="3"/>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B07F58"/>
    <w:multiLevelType w:val="multilevel"/>
    <w:tmpl w:val="CB38D7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rPr>
        <w:b w:val="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 w:numId="4">
    <w:abstractNumId w:val="18"/>
  </w:num>
  <w:num w:numId="5">
    <w:abstractNumId w:val="9"/>
  </w:num>
  <w:num w:numId="6">
    <w:abstractNumId w:val="17"/>
  </w:num>
  <w:num w:numId="7">
    <w:abstractNumId w:val="4"/>
  </w:num>
  <w:num w:numId="8">
    <w:abstractNumId w:val="14"/>
  </w:num>
  <w:num w:numId="9">
    <w:abstractNumId w:val="10"/>
  </w:num>
  <w:num w:numId="10">
    <w:abstractNumId w:val="19"/>
  </w:num>
  <w:num w:numId="11">
    <w:abstractNumId w:val="13"/>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5"/>
  </w:num>
  <w:num w:numId="22">
    <w:abstractNumId w:val="11"/>
  </w:num>
  <w:num w:numId="23">
    <w:abstractNumId w:val="7"/>
  </w:num>
  <w:num w:numId="24">
    <w:abstractNumId w:val="16"/>
  </w:num>
  <w:num w:numId="25">
    <w:abstractNumId w:val="6"/>
  </w:num>
  <w:num w:numId="26">
    <w:abstractNumId w:val="5"/>
  </w:num>
  <w:num w:numId="27">
    <w:abstractNumId w:val="3"/>
  </w:num>
  <w:num w:numId="28">
    <w:abstractNumId w:val="8"/>
  </w:num>
  <w:num w:numId="2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FD"/>
    <w:rsid w:val="00000A33"/>
    <w:rsid w:val="00001294"/>
    <w:rsid w:val="00001FD9"/>
    <w:rsid w:val="000056A4"/>
    <w:rsid w:val="00005724"/>
    <w:rsid w:val="0001195B"/>
    <w:rsid w:val="00012138"/>
    <w:rsid w:val="00013180"/>
    <w:rsid w:val="00013574"/>
    <w:rsid w:val="0001702B"/>
    <w:rsid w:val="000202FA"/>
    <w:rsid w:val="000207CA"/>
    <w:rsid w:val="00021307"/>
    <w:rsid w:val="0002443B"/>
    <w:rsid w:val="00024EFD"/>
    <w:rsid w:val="00025901"/>
    <w:rsid w:val="00025F1A"/>
    <w:rsid w:val="00032256"/>
    <w:rsid w:val="00036C97"/>
    <w:rsid w:val="00036FF4"/>
    <w:rsid w:val="000614FD"/>
    <w:rsid w:val="00063E46"/>
    <w:rsid w:val="00064B02"/>
    <w:rsid w:val="00070543"/>
    <w:rsid w:val="0007592C"/>
    <w:rsid w:val="00083F54"/>
    <w:rsid w:val="000912CD"/>
    <w:rsid w:val="00091FF5"/>
    <w:rsid w:val="00096364"/>
    <w:rsid w:val="000A30F3"/>
    <w:rsid w:val="000A41D7"/>
    <w:rsid w:val="000A44A9"/>
    <w:rsid w:val="000A744B"/>
    <w:rsid w:val="000A7512"/>
    <w:rsid w:val="000B0BFB"/>
    <w:rsid w:val="000B34EC"/>
    <w:rsid w:val="000B465C"/>
    <w:rsid w:val="000C188E"/>
    <w:rsid w:val="000C2C22"/>
    <w:rsid w:val="000C3D8D"/>
    <w:rsid w:val="000C55F0"/>
    <w:rsid w:val="000C74D7"/>
    <w:rsid w:val="000D0EF0"/>
    <w:rsid w:val="000D2016"/>
    <w:rsid w:val="000D21F4"/>
    <w:rsid w:val="000D3488"/>
    <w:rsid w:val="000D751B"/>
    <w:rsid w:val="000D773B"/>
    <w:rsid w:val="000E0A16"/>
    <w:rsid w:val="000E16A7"/>
    <w:rsid w:val="000F01FF"/>
    <w:rsid w:val="000F03BC"/>
    <w:rsid w:val="000F0467"/>
    <w:rsid w:val="000F46F5"/>
    <w:rsid w:val="000F640B"/>
    <w:rsid w:val="0010105B"/>
    <w:rsid w:val="00104278"/>
    <w:rsid w:val="001053F4"/>
    <w:rsid w:val="00105D19"/>
    <w:rsid w:val="00106984"/>
    <w:rsid w:val="0010723E"/>
    <w:rsid w:val="00115A7F"/>
    <w:rsid w:val="001165A9"/>
    <w:rsid w:val="00121486"/>
    <w:rsid w:val="001217FB"/>
    <w:rsid w:val="00123057"/>
    <w:rsid w:val="001263E7"/>
    <w:rsid w:val="00131AD3"/>
    <w:rsid w:val="00133335"/>
    <w:rsid w:val="001343B7"/>
    <w:rsid w:val="001358AD"/>
    <w:rsid w:val="001417E9"/>
    <w:rsid w:val="00142E9A"/>
    <w:rsid w:val="001435FC"/>
    <w:rsid w:val="001443C1"/>
    <w:rsid w:val="00146B18"/>
    <w:rsid w:val="001478D5"/>
    <w:rsid w:val="0015089E"/>
    <w:rsid w:val="00150931"/>
    <w:rsid w:val="00153273"/>
    <w:rsid w:val="00157EF5"/>
    <w:rsid w:val="00160992"/>
    <w:rsid w:val="001657DC"/>
    <w:rsid w:val="00167C3D"/>
    <w:rsid w:val="00171D47"/>
    <w:rsid w:val="0017471F"/>
    <w:rsid w:val="00174F8A"/>
    <w:rsid w:val="0017570A"/>
    <w:rsid w:val="00177AA4"/>
    <w:rsid w:val="00180F0D"/>
    <w:rsid w:val="00184E62"/>
    <w:rsid w:val="00186BB0"/>
    <w:rsid w:val="00186BD0"/>
    <w:rsid w:val="00194663"/>
    <w:rsid w:val="001A0004"/>
    <w:rsid w:val="001A08AC"/>
    <w:rsid w:val="001A10FF"/>
    <w:rsid w:val="001A2673"/>
    <w:rsid w:val="001A4B3D"/>
    <w:rsid w:val="001A5E02"/>
    <w:rsid w:val="001B0801"/>
    <w:rsid w:val="001B1277"/>
    <w:rsid w:val="001B34AB"/>
    <w:rsid w:val="001B4C8E"/>
    <w:rsid w:val="001B76FA"/>
    <w:rsid w:val="001C2337"/>
    <w:rsid w:val="001C2B05"/>
    <w:rsid w:val="001C3702"/>
    <w:rsid w:val="001C4313"/>
    <w:rsid w:val="001C4D30"/>
    <w:rsid w:val="001C5B0E"/>
    <w:rsid w:val="001C6A00"/>
    <w:rsid w:val="001D0FED"/>
    <w:rsid w:val="001D2BEB"/>
    <w:rsid w:val="001E0540"/>
    <w:rsid w:val="001E1D62"/>
    <w:rsid w:val="001E347D"/>
    <w:rsid w:val="001E3638"/>
    <w:rsid w:val="001F08CB"/>
    <w:rsid w:val="001F36CF"/>
    <w:rsid w:val="001F3D54"/>
    <w:rsid w:val="001F44C0"/>
    <w:rsid w:val="001F71C5"/>
    <w:rsid w:val="0020440D"/>
    <w:rsid w:val="002050A2"/>
    <w:rsid w:val="00205641"/>
    <w:rsid w:val="00212DA0"/>
    <w:rsid w:val="0021432F"/>
    <w:rsid w:val="00217A21"/>
    <w:rsid w:val="00220F81"/>
    <w:rsid w:val="002219BD"/>
    <w:rsid w:val="00230BA5"/>
    <w:rsid w:val="00230D33"/>
    <w:rsid w:val="00231F03"/>
    <w:rsid w:val="00232FB1"/>
    <w:rsid w:val="00233151"/>
    <w:rsid w:val="00235A7C"/>
    <w:rsid w:val="0024296D"/>
    <w:rsid w:val="00251CD6"/>
    <w:rsid w:val="00254943"/>
    <w:rsid w:val="0025495F"/>
    <w:rsid w:val="002573E3"/>
    <w:rsid w:val="002611AC"/>
    <w:rsid w:val="002617FC"/>
    <w:rsid w:val="002632D7"/>
    <w:rsid w:val="002702FA"/>
    <w:rsid w:val="002704E2"/>
    <w:rsid w:val="00273A72"/>
    <w:rsid w:val="00284C0E"/>
    <w:rsid w:val="002906AE"/>
    <w:rsid w:val="00291855"/>
    <w:rsid w:val="00293B1F"/>
    <w:rsid w:val="00295C3E"/>
    <w:rsid w:val="00296256"/>
    <w:rsid w:val="002A0879"/>
    <w:rsid w:val="002A3202"/>
    <w:rsid w:val="002A49FD"/>
    <w:rsid w:val="002A6438"/>
    <w:rsid w:val="002B0301"/>
    <w:rsid w:val="002B2631"/>
    <w:rsid w:val="002B2991"/>
    <w:rsid w:val="002B59BC"/>
    <w:rsid w:val="002D0CC0"/>
    <w:rsid w:val="002D431D"/>
    <w:rsid w:val="002E6809"/>
    <w:rsid w:val="002E6FB7"/>
    <w:rsid w:val="002F2023"/>
    <w:rsid w:val="002F420D"/>
    <w:rsid w:val="002F43B8"/>
    <w:rsid w:val="002F5123"/>
    <w:rsid w:val="002F611C"/>
    <w:rsid w:val="00300C92"/>
    <w:rsid w:val="003067B5"/>
    <w:rsid w:val="00311CB6"/>
    <w:rsid w:val="0031260E"/>
    <w:rsid w:val="0031270C"/>
    <w:rsid w:val="00314434"/>
    <w:rsid w:val="00317149"/>
    <w:rsid w:val="003174BB"/>
    <w:rsid w:val="003206EB"/>
    <w:rsid w:val="00325894"/>
    <w:rsid w:val="00330842"/>
    <w:rsid w:val="00331254"/>
    <w:rsid w:val="00331D03"/>
    <w:rsid w:val="003327F7"/>
    <w:rsid w:val="00333A47"/>
    <w:rsid w:val="00334051"/>
    <w:rsid w:val="003363C4"/>
    <w:rsid w:val="003414DF"/>
    <w:rsid w:val="003414FC"/>
    <w:rsid w:val="00343349"/>
    <w:rsid w:val="00343CC9"/>
    <w:rsid w:val="00344975"/>
    <w:rsid w:val="00350815"/>
    <w:rsid w:val="0035395D"/>
    <w:rsid w:val="00355CD0"/>
    <w:rsid w:val="00361422"/>
    <w:rsid w:val="003624BB"/>
    <w:rsid w:val="00365FD1"/>
    <w:rsid w:val="00371497"/>
    <w:rsid w:val="00371775"/>
    <w:rsid w:val="00372655"/>
    <w:rsid w:val="003733B8"/>
    <w:rsid w:val="00375859"/>
    <w:rsid w:val="00380B21"/>
    <w:rsid w:val="00386CC5"/>
    <w:rsid w:val="0039080C"/>
    <w:rsid w:val="0039110D"/>
    <w:rsid w:val="003920C5"/>
    <w:rsid w:val="003A1B5C"/>
    <w:rsid w:val="003A28F2"/>
    <w:rsid w:val="003A355E"/>
    <w:rsid w:val="003A3C61"/>
    <w:rsid w:val="003A7083"/>
    <w:rsid w:val="003C1287"/>
    <w:rsid w:val="003C1CCE"/>
    <w:rsid w:val="003C3F5E"/>
    <w:rsid w:val="003C4C89"/>
    <w:rsid w:val="003C5F5D"/>
    <w:rsid w:val="003C6BB9"/>
    <w:rsid w:val="003C742E"/>
    <w:rsid w:val="003D1A79"/>
    <w:rsid w:val="003D1B83"/>
    <w:rsid w:val="003D2BAA"/>
    <w:rsid w:val="003D2BBE"/>
    <w:rsid w:val="003D5309"/>
    <w:rsid w:val="003D5D43"/>
    <w:rsid w:val="003D69F5"/>
    <w:rsid w:val="003D7A8D"/>
    <w:rsid w:val="003D7D95"/>
    <w:rsid w:val="003E2C29"/>
    <w:rsid w:val="003E3117"/>
    <w:rsid w:val="003E37E0"/>
    <w:rsid w:val="003E46C8"/>
    <w:rsid w:val="003F26BF"/>
    <w:rsid w:val="003F2ABA"/>
    <w:rsid w:val="003F2ACD"/>
    <w:rsid w:val="003F3601"/>
    <w:rsid w:val="00401552"/>
    <w:rsid w:val="00403162"/>
    <w:rsid w:val="00403C35"/>
    <w:rsid w:val="00404F21"/>
    <w:rsid w:val="00405953"/>
    <w:rsid w:val="0040783F"/>
    <w:rsid w:val="00412222"/>
    <w:rsid w:val="00413922"/>
    <w:rsid w:val="00413A27"/>
    <w:rsid w:val="00413EB4"/>
    <w:rsid w:val="004166A5"/>
    <w:rsid w:val="00417E4B"/>
    <w:rsid w:val="00423E49"/>
    <w:rsid w:val="0042424F"/>
    <w:rsid w:val="00427A20"/>
    <w:rsid w:val="004346E5"/>
    <w:rsid w:val="004349AC"/>
    <w:rsid w:val="0043619F"/>
    <w:rsid w:val="00440069"/>
    <w:rsid w:val="004418D1"/>
    <w:rsid w:val="00443965"/>
    <w:rsid w:val="004452B1"/>
    <w:rsid w:val="00447D6A"/>
    <w:rsid w:val="00453324"/>
    <w:rsid w:val="004548BB"/>
    <w:rsid w:val="00455E86"/>
    <w:rsid w:val="0045677C"/>
    <w:rsid w:val="004603B3"/>
    <w:rsid w:val="0046070A"/>
    <w:rsid w:val="00461501"/>
    <w:rsid w:val="004624DD"/>
    <w:rsid w:val="00467BB5"/>
    <w:rsid w:val="00474D76"/>
    <w:rsid w:val="004752B2"/>
    <w:rsid w:val="00487DD7"/>
    <w:rsid w:val="00493954"/>
    <w:rsid w:val="0049690C"/>
    <w:rsid w:val="00497FCD"/>
    <w:rsid w:val="004A108B"/>
    <w:rsid w:val="004A4D12"/>
    <w:rsid w:val="004A5355"/>
    <w:rsid w:val="004A6123"/>
    <w:rsid w:val="004B03C9"/>
    <w:rsid w:val="004B0C44"/>
    <w:rsid w:val="004B33C2"/>
    <w:rsid w:val="004B7B87"/>
    <w:rsid w:val="004C218C"/>
    <w:rsid w:val="004C2325"/>
    <w:rsid w:val="004D137D"/>
    <w:rsid w:val="004D2AB4"/>
    <w:rsid w:val="004D4953"/>
    <w:rsid w:val="004D5C3B"/>
    <w:rsid w:val="004D6551"/>
    <w:rsid w:val="004D765E"/>
    <w:rsid w:val="004E0070"/>
    <w:rsid w:val="004E2C5A"/>
    <w:rsid w:val="004E3436"/>
    <w:rsid w:val="004E4F75"/>
    <w:rsid w:val="004E5AF7"/>
    <w:rsid w:val="004F1A82"/>
    <w:rsid w:val="004F2011"/>
    <w:rsid w:val="004F6EC9"/>
    <w:rsid w:val="004F7E31"/>
    <w:rsid w:val="00504699"/>
    <w:rsid w:val="00506947"/>
    <w:rsid w:val="005072C6"/>
    <w:rsid w:val="005109E4"/>
    <w:rsid w:val="00513C88"/>
    <w:rsid w:val="0051415F"/>
    <w:rsid w:val="00517784"/>
    <w:rsid w:val="00530B61"/>
    <w:rsid w:val="0053542D"/>
    <w:rsid w:val="0053544B"/>
    <w:rsid w:val="00536277"/>
    <w:rsid w:val="00541262"/>
    <w:rsid w:val="00541F3D"/>
    <w:rsid w:val="0054379B"/>
    <w:rsid w:val="00545D6D"/>
    <w:rsid w:val="00547DCC"/>
    <w:rsid w:val="005520DF"/>
    <w:rsid w:val="0055282A"/>
    <w:rsid w:val="005544BE"/>
    <w:rsid w:val="0056275D"/>
    <w:rsid w:val="00563130"/>
    <w:rsid w:val="00563405"/>
    <w:rsid w:val="00563CE9"/>
    <w:rsid w:val="00563DE9"/>
    <w:rsid w:val="00574949"/>
    <w:rsid w:val="0057707D"/>
    <w:rsid w:val="00581963"/>
    <w:rsid w:val="00584896"/>
    <w:rsid w:val="00585494"/>
    <w:rsid w:val="00585D6D"/>
    <w:rsid w:val="0058735E"/>
    <w:rsid w:val="00587489"/>
    <w:rsid w:val="005918A4"/>
    <w:rsid w:val="005927AB"/>
    <w:rsid w:val="00593C26"/>
    <w:rsid w:val="00593D07"/>
    <w:rsid w:val="00595269"/>
    <w:rsid w:val="005A1387"/>
    <w:rsid w:val="005A4F54"/>
    <w:rsid w:val="005B685E"/>
    <w:rsid w:val="005B6ACE"/>
    <w:rsid w:val="005C0286"/>
    <w:rsid w:val="005C0459"/>
    <w:rsid w:val="005C2EAC"/>
    <w:rsid w:val="005C3782"/>
    <w:rsid w:val="005C45CB"/>
    <w:rsid w:val="005C4878"/>
    <w:rsid w:val="005C6154"/>
    <w:rsid w:val="005D1773"/>
    <w:rsid w:val="005D7274"/>
    <w:rsid w:val="005D7311"/>
    <w:rsid w:val="005E382A"/>
    <w:rsid w:val="005E3939"/>
    <w:rsid w:val="005E7C50"/>
    <w:rsid w:val="005F021D"/>
    <w:rsid w:val="005F5CC7"/>
    <w:rsid w:val="00602CBD"/>
    <w:rsid w:val="006036D0"/>
    <w:rsid w:val="006108E5"/>
    <w:rsid w:val="0061703D"/>
    <w:rsid w:val="00631DC8"/>
    <w:rsid w:val="00643107"/>
    <w:rsid w:val="00643272"/>
    <w:rsid w:val="00645740"/>
    <w:rsid w:val="0064618E"/>
    <w:rsid w:val="006518CA"/>
    <w:rsid w:val="0065258D"/>
    <w:rsid w:val="00652E72"/>
    <w:rsid w:val="0065363C"/>
    <w:rsid w:val="0065703F"/>
    <w:rsid w:val="0066284A"/>
    <w:rsid w:val="00665A85"/>
    <w:rsid w:val="00667C86"/>
    <w:rsid w:val="00671878"/>
    <w:rsid w:val="00671965"/>
    <w:rsid w:val="006719AE"/>
    <w:rsid w:val="0067421D"/>
    <w:rsid w:val="006762A1"/>
    <w:rsid w:val="00676996"/>
    <w:rsid w:val="006769F0"/>
    <w:rsid w:val="00681673"/>
    <w:rsid w:val="0068195F"/>
    <w:rsid w:val="00681CA7"/>
    <w:rsid w:val="00683E60"/>
    <w:rsid w:val="006842AB"/>
    <w:rsid w:val="006847D0"/>
    <w:rsid w:val="0068645A"/>
    <w:rsid w:val="006873FE"/>
    <w:rsid w:val="00690342"/>
    <w:rsid w:val="006910D7"/>
    <w:rsid w:val="006938A6"/>
    <w:rsid w:val="00696324"/>
    <w:rsid w:val="006972C1"/>
    <w:rsid w:val="006A0A9B"/>
    <w:rsid w:val="006A11BC"/>
    <w:rsid w:val="006A121D"/>
    <w:rsid w:val="006A19F2"/>
    <w:rsid w:val="006A1C55"/>
    <w:rsid w:val="006A47F6"/>
    <w:rsid w:val="006A517C"/>
    <w:rsid w:val="006A5D63"/>
    <w:rsid w:val="006A7AB2"/>
    <w:rsid w:val="006B18A4"/>
    <w:rsid w:val="006B3B98"/>
    <w:rsid w:val="006B53BE"/>
    <w:rsid w:val="006B6C59"/>
    <w:rsid w:val="006C08D9"/>
    <w:rsid w:val="006C20BA"/>
    <w:rsid w:val="006C4C63"/>
    <w:rsid w:val="006D48B9"/>
    <w:rsid w:val="006D59CF"/>
    <w:rsid w:val="006E1A2C"/>
    <w:rsid w:val="006E5299"/>
    <w:rsid w:val="006E5E6D"/>
    <w:rsid w:val="006E5FD7"/>
    <w:rsid w:val="006E6D5E"/>
    <w:rsid w:val="006E73B3"/>
    <w:rsid w:val="006E7D31"/>
    <w:rsid w:val="006F0B3C"/>
    <w:rsid w:val="006F1082"/>
    <w:rsid w:val="006F37BC"/>
    <w:rsid w:val="006F3F73"/>
    <w:rsid w:val="006F6BF1"/>
    <w:rsid w:val="00703B15"/>
    <w:rsid w:val="0070670F"/>
    <w:rsid w:val="007120B7"/>
    <w:rsid w:val="0071270C"/>
    <w:rsid w:val="0071425D"/>
    <w:rsid w:val="00717223"/>
    <w:rsid w:val="007306C5"/>
    <w:rsid w:val="00731710"/>
    <w:rsid w:val="00744A4C"/>
    <w:rsid w:val="00744CB0"/>
    <w:rsid w:val="00745DDA"/>
    <w:rsid w:val="00751394"/>
    <w:rsid w:val="00754B21"/>
    <w:rsid w:val="007567C0"/>
    <w:rsid w:val="00756CBB"/>
    <w:rsid w:val="0076002C"/>
    <w:rsid w:val="00760349"/>
    <w:rsid w:val="007616F2"/>
    <w:rsid w:val="00767920"/>
    <w:rsid w:val="007740AF"/>
    <w:rsid w:val="00775D1D"/>
    <w:rsid w:val="007778FE"/>
    <w:rsid w:val="00784ADB"/>
    <w:rsid w:val="007856C0"/>
    <w:rsid w:val="00787036"/>
    <w:rsid w:val="00791A08"/>
    <w:rsid w:val="00793089"/>
    <w:rsid w:val="00794CE0"/>
    <w:rsid w:val="007A0DD8"/>
    <w:rsid w:val="007A2D04"/>
    <w:rsid w:val="007A3C7E"/>
    <w:rsid w:val="007A6AC0"/>
    <w:rsid w:val="007A7542"/>
    <w:rsid w:val="007A758D"/>
    <w:rsid w:val="007A7A62"/>
    <w:rsid w:val="007B3435"/>
    <w:rsid w:val="007B6110"/>
    <w:rsid w:val="007B6DFC"/>
    <w:rsid w:val="007B74E3"/>
    <w:rsid w:val="007B7747"/>
    <w:rsid w:val="007B7E0A"/>
    <w:rsid w:val="007C4296"/>
    <w:rsid w:val="007C6C95"/>
    <w:rsid w:val="007D022C"/>
    <w:rsid w:val="007D2AA6"/>
    <w:rsid w:val="007E2E1A"/>
    <w:rsid w:val="007E3169"/>
    <w:rsid w:val="007F2FA3"/>
    <w:rsid w:val="007F41D5"/>
    <w:rsid w:val="007F49B0"/>
    <w:rsid w:val="007F66CA"/>
    <w:rsid w:val="008003E1"/>
    <w:rsid w:val="00800C9E"/>
    <w:rsid w:val="00802F6B"/>
    <w:rsid w:val="0080391F"/>
    <w:rsid w:val="008060FA"/>
    <w:rsid w:val="008070DE"/>
    <w:rsid w:val="008077B0"/>
    <w:rsid w:val="008128D7"/>
    <w:rsid w:val="008145F0"/>
    <w:rsid w:val="008208F7"/>
    <w:rsid w:val="00821D9B"/>
    <w:rsid w:val="00832854"/>
    <w:rsid w:val="0083492C"/>
    <w:rsid w:val="00836154"/>
    <w:rsid w:val="00843BD8"/>
    <w:rsid w:val="008453EC"/>
    <w:rsid w:val="008511DF"/>
    <w:rsid w:val="0085179D"/>
    <w:rsid w:val="008523CE"/>
    <w:rsid w:val="0086256F"/>
    <w:rsid w:val="00862C72"/>
    <w:rsid w:val="00862C80"/>
    <w:rsid w:val="0087024C"/>
    <w:rsid w:val="00871385"/>
    <w:rsid w:val="00875929"/>
    <w:rsid w:val="00876A88"/>
    <w:rsid w:val="00880D3B"/>
    <w:rsid w:val="00884BED"/>
    <w:rsid w:val="00885AD7"/>
    <w:rsid w:val="00885C86"/>
    <w:rsid w:val="008920B0"/>
    <w:rsid w:val="0089299B"/>
    <w:rsid w:val="0089599C"/>
    <w:rsid w:val="008966F3"/>
    <w:rsid w:val="0089681D"/>
    <w:rsid w:val="008A0703"/>
    <w:rsid w:val="008A37F3"/>
    <w:rsid w:val="008B00F6"/>
    <w:rsid w:val="008C1256"/>
    <w:rsid w:val="008C15FF"/>
    <w:rsid w:val="008C18BB"/>
    <w:rsid w:val="008C486A"/>
    <w:rsid w:val="008D76CD"/>
    <w:rsid w:val="008E323A"/>
    <w:rsid w:val="008E6FA6"/>
    <w:rsid w:val="008E725F"/>
    <w:rsid w:val="008F3695"/>
    <w:rsid w:val="008F58D4"/>
    <w:rsid w:val="008F60B4"/>
    <w:rsid w:val="008F709D"/>
    <w:rsid w:val="008F7931"/>
    <w:rsid w:val="00900824"/>
    <w:rsid w:val="009041E7"/>
    <w:rsid w:val="00912666"/>
    <w:rsid w:val="009130BD"/>
    <w:rsid w:val="00914FC4"/>
    <w:rsid w:val="0091557C"/>
    <w:rsid w:val="009155D4"/>
    <w:rsid w:val="0091734D"/>
    <w:rsid w:val="00922B23"/>
    <w:rsid w:val="009259A8"/>
    <w:rsid w:val="00925EEB"/>
    <w:rsid w:val="00931166"/>
    <w:rsid w:val="0093231F"/>
    <w:rsid w:val="009359FE"/>
    <w:rsid w:val="00935E57"/>
    <w:rsid w:val="00935F41"/>
    <w:rsid w:val="009365E5"/>
    <w:rsid w:val="00940971"/>
    <w:rsid w:val="00940C38"/>
    <w:rsid w:val="00941411"/>
    <w:rsid w:val="00951977"/>
    <w:rsid w:val="009574F0"/>
    <w:rsid w:val="00957B4D"/>
    <w:rsid w:val="00960DB2"/>
    <w:rsid w:val="009611D2"/>
    <w:rsid w:val="0096259E"/>
    <w:rsid w:val="00963A91"/>
    <w:rsid w:val="009676EE"/>
    <w:rsid w:val="009751D7"/>
    <w:rsid w:val="00977F9F"/>
    <w:rsid w:val="009805ED"/>
    <w:rsid w:val="009913A4"/>
    <w:rsid w:val="00994869"/>
    <w:rsid w:val="00997338"/>
    <w:rsid w:val="009A0000"/>
    <w:rsid w:val="009A22D5"/>
    <w:rsid w:val="009A2648"/>
    <w:rsid w:val="009A2F99"/>
    <w:rsid w:val="009A77C7"/>
    <w:rsid w:val="009B02F5"/>
    <w:rsid w:val="009B215D"/>
    <w:rsid w:val="009B221E"/>
    <w:rsid w:val="009C03D8"/>
    <w:rsid w:val="009C30AA"/>
    <w:rsid w:val="009D3043"/>
    <w:rsid w:val="009D3C08"/>
    <w:rsid w:val="009E11D8"/>
    <w:rsid w:val="009E56D2"/>
    <w:rsid w:val="009E6563"/>
    <w:rsid w:val="009E6F75"/>
    <w:rsid w:val="009F33A0"/>
    <w:rsid w:val="009F4FBE"/>
    <w:rsid w:val="009F6EDC"/>
    <w:rsid w:val="009F73B2"/>
    <w:rsid w:val="009F7676"/>
    <w:rsid w:val="00A01048"/>
    <w:rsid w:val="00A01A82"/>
    <w:rsid w:val="00A02204"/>
    <w:rsid w:val="00A02E7A"/>
    <w:rsid w:val="00A05822"/>
    <w:rsid w:val="00A124EC"/>
    <w:rsid w:val="00A13954"/>
    <w:rsid w:val="00A142CC"/>
    <w:rsid w:val="00A16BBC"/>
    <w:rsid w:val="00A177D9"/>
    <w:rsid w:val="00A2517C"/>
    <w:rsid w:val="00A263DB"/>
    <w:rsid w:val="00A2691B"/>
    <w:rsid w:val="00A306BE"/>
    <w:rsid w:val="00A30EBA"/>
    <w:rsid w:val="00A30F79"/>
    <w:rsid w:val="00A31A12"/>
    <w:rsid w:val="00A32990"/>
    <w:rsid w:val="00A32F43"/>
    <w:rsid w:val="00A33331"/>
    <w:rsid w:val="00A338D7"/>
    <w:rsid w:val="00A33EB0"/>
    <w:rsid w:val="00A34F1A"/>
    <w:rsid w:val="00A355B0"/>
    <w:rsid w:val="00A366FF"/>
    <w:rsid w:val="00A405F3"/>
    <w:rsid w:val="00A41142"/>
    <w:rsid w:val="00A411F1"/>
    <w:rsid w:val="00A43967"/>
    <w:rsid w:val="00A4639A"/>
    <w:rsid w:val="00A4799F"/>
    <w:rsid w:val="00A53D7F"/>
    <w:rsid w:val="00A545FA"/>
    <w:rsid w:val="00A54F0E"/>
    <w:rsid w:val="00A56BB3"/>
    <w:rsid w:val="00A56F6F"/>
    <w:rsid w:val="00A60607"/>
    <w:rsid w:val="00A62A0D"/>
    <w:rsid w:val="00A6354C"/>
    <w:rsid w:val="00A642BF"/>
    <w:rsid w:val="00A674E7"/>
    <w:rsid w:val="00A67BD6"/>
    <w:rsid w:val="00A73594"/>
    <w:rsid w:val="00A743B2"/>
    <w:rsid w:val="00A76F35"/>
    <w:rsid w:val="00A82143"/>
    <w:rsid w:val="00A824F7"/>
    <w:rsid w:val="00A83C6B"/>
    <w:rsid w:val="00A84BB2"/>
    <w:rsid w:val="00A9081E"/>
    <w:rsid w:val="00A90B37"/>
    <w:rsid w:val="00A93626"/>
    <w:rsid w:val="00A93C72"/>
    <w:rsid w:val="00A951CD"/>
    <w:rsid w:val="00AA0A27"/>
    <w:rsid w:val="00AA293C"/>
    <w:rsid w:val="00AA2A03"/>
    <w:rsid w:val="00AA368E"/>
    <w:rsid w:val="00AA5B74"/>
    <w:rsid w:val="00AA5F6D"/>
    <w:rsid w:val="00AA74C6"/>
    <w:rsid w:val="00AB4673"/>
    <w:rsid w:val="00AB46E0"/>
    <w:rsid w:val="00AB5B9B"/>
    <w:rsid w:val="00AB6C52"/>
    <w:rsid w:val="00AB7595"/>
    <w:rsid w:val="00AC58ED"/>
    <w:rsid w:val="00AC6853"/>
    <w:rsid w:val="00AC6B16"/>
    <w:rsid w:val="00AD143A"/>
    <w:rsid w:val="00AD2718"/>
    <w:rsid w:val="00AD291D"/>
    <w:rsid w:val="00AD6CAC"/>
    <w:rsid w:val="00AD703E"/>
    <w:rsid w:val="00AD7BE8"/>
    <w:rsid w:val="00AE0640"/>
    <w:rsid w:val="00AE4264"/>
    <w:rsid w:val="00AE7D08"/>
    <w:rsid w:val="00AF1054"/>
    <w:rsid w:val="00AF1995"/>
    <w:rsid w:val="00AF1E53"/>
    <w:rsid w:val="00AF37A6"/>
    <w:rsid w:val="00AF4617"/>
    <w:rsid w:val="00AF5D9F"/>
    <w:rsid w:val="00B002F8"/>
    <w:rsid w:val="00B0280D"/>
    <w:rsid w:val="00B04104"/>
    <w:rsid w:val="00B076EA"/>
    <w:rsid w:val="00B12EEA"/>
    <w:rsid w:val="00B2449E"/>
    <w:rsid w:val="00B3530F"/>
    <w:rsid w:val="00B362C8"/>
    <w:rsid w:val="00B37A3B"/>
    <w:rsid w:val="00B41ADE"/>
    <w:rsid w:val="00B43341"/>
    <w:rsid w:val="00B4374B"/>
    <w:rsid w:val="00B52093"/>
    <w:rsid w:val="00B537F6"/>
    <w:rsid w:val="00B53E07"/>
    <w:rsid w:val="00B53E1F"/>
    <w:rsid w:val="00B5468E"/>
    <w:rsid w:val="00B55193"/>
    <w:rsid w:val="00B55847"/>
    <w:rsid w:val="00B567F0"/>
    <w:rsid w:val="00B571CA"/>
    <w:rsid w:val="00B57222"/>
    <w:rsid w:val="00B70739"/>
    <w:rsid w:val="00B711E4"/>
    <w:rsid w:val="00B719F0"/>
    <w:rsid w:val="00B75791"/>
    <w:rsid w:val="00B80B3C"/>
    <w:rsid w:val="00B83080"/>
    <w:rsid w:val="00B83BE7"/>
    <w:rsid w:val="00B9296E"/>
    <w:rsid w:val="00B93444"/>
    <w:rsid w:val="00B934C3"/>
    <w:rsid w:val="00B93E15"/>
    <w:rsid w:val="00BA2A13"/>
    <w:rsid w:val="00BA3AAB"/>
    <w:rsid w:val="00BB3203"/>
    <w:rsid w:val="00BB33E6"/>
    <w:rsid w:val="00BB5C7D"/>
    <w:rsid w:val="00BB6F37"/>
    <w:rsid w:val="00BC33ED"/>
    <w:rsid w:val="00BC3B17"/>
    <w:rsid w:val="00BC3E80"/>
    <w:rsid w:val="00BC4B18"/>
    <w:rsid w:val="00BC68E2"/>
    <w:rsid w:val="00BC6DD4"/>
    <w:rsid w:val="00BD0ED9"/>
    <w:rsid w:val="00BD22EA"/>
    <w:rsid w:val="00BE66B1"/>
    <w:rsid w:val="00BE717C"/>
    <w:rsid w:val="00BE7423"/>
    <w:rsid w:val="00BF11FB"/>
    <w:rsid w:val="00BF1CFA"/>
    <w:rsid w:val="00BF6A05"/>
    <w:rsid w:val="00BF7415"/>
    <w:rsid w:val="00C0527F"/>
    <w:rsid w:val="00C06FA0"/>
    <w:rsid w:val="00C07504"/>
    <w:rsid w:val="00C118F3"/>
    <w:rsid w:val="00C12466"/>
    <w:rsid w:val="00C12705"/>
    <w:rsid w:val="00C1271C"/>
    <w:rsid w:val="00C20254"/>
    <w:rsid w:val="00C26DB0"/>
    <w:rsid w:val="00C275A7"/>
    <w:rsid w:val="00C363D2"/>
    <w:rsid w:val="00C37A4A"/>
    <w:rsid w:val="00C37B91"/>
    <w:rsid w:val="00C40A70"/>
    <w:rsid w:val="00C42E96"/>
    <w:rsid w:val="00C46EF0"/>
    <w:rsid w:val="00C65889"/>
    <w:rsid w:val="00C666B2"/>
    <w:rsid w:val="00C6711B"/>
    <w:rsid w:val="00C6792A"/>
    <w:rsid w:val="00C7019E"/>
    <w:rsid w:val="00C733C3"/>
    <w:rsid w:val="00C74189"/>
    <w:rsid w:val="00C747DF"/>
    <w:rsid w:val="00C7557A"/>
    <w:rsid w:val="00C77685"/>
    <w:rsid w:val="00C77862"/>
    <w:rsid w:val="00C80F00"/>
    <w:rsid w:val="00C85502"/>
    <w:rsid w:val="00C9009B"/>
    <w:rsid w:val="00C95AFF"/>
    <w:rsid w:val="00C95E47"/>
    <w:rsid w:val="00CA3ACD"/>
    <w:rsid w:val="00CA3D4C"/>
    <w:rsid w:val="00CA4520"/>
    <w:rsid w:val="00CA511A"/>
    <w:rsid w:val="00CB0531"/>
    <w:rsid w:val="00CB1F61"/>
    <w:rsid w:val="00CB39D2"/>
    <w:rsid w:val="00CB637A"/>
    <w:rsid w:val="00CB6AAE"/>
    <w:rsid w:val="00CB74C2"/>
    <w:rsid w:val="00CC376B"/>
    <w:rsid w:val="00CC394B"/>
    <w:rsid w:val="00CC78B0"/>
    <w:rsid w:val="00CD545A"/>
    <w:rsid w:val="00CD550F"/>
    <w:rsid w:val="00CD7CE2"/>
    <w:rsid w:val="00CE0298"/>
    <w:rsid w:val="00CE65EA"/>
    <w:rsid w:val="00CE6A79"/>
    <w:rsid w:val="00CE6C14"/>
    <w:rsid w:val="00CF11E1"/>
    <w:rsid w:val="00CF1418"/>
    <w:rsid w:val="00CF2253"/>
    <w:rsid w:val="00CF2577"/>
    <w:rsid w:val="00D005AF"/>
    <w:rsid w:val="00D01AC4"/>
    <w:rsid w:val="00D03646"/>
    <w:rsid w:val="00D131F0"/>
    <w:rsid w:val="00D1526A"/>
    <w:rsid w:val="00D15D37"/>
    <w:rsid w:val="00D21581"/>
    <w:rsid w:val="00D224A1"/>
    <w:rsid w:val="00D22A6A"/>
    <w:rsid w:val="00D241F5"/>
    <w:rsid w:val="00D27876"/>
    <w:rsid w:val="00D30856"/>
    <w:rsid w:val="00D34600"/>
    <w:rsid w:val="00D36F94"/>
    <w:rsid w:val="00D407D0"/>
    <w:rsid w:val="00D43985"/>
    <w:rsid w:val="00D50B53"/>
    <w:rsid w:val="00D529F4"/>
    <w:rsid w:val="00D53A16"/>
    <w:rsid w:val="00D54CF8"/>
    <w:rsid w:val="00D63396"/>
    <w:rsid w:val="00D67CE8"/>
    <w:rsid w:val="00D71413"/>
    <w:rsid w:val="00D7251A"/>
    <w:rsid w:val="00D7331A"/>
    <w:rsid w:val="00D7676F"/>
    <w:rsid w:val="00D7767C"/>
    <w:rsid w:val="00D805C2"/>
    <w:rsid w:val="00D91D04"/>
    <w:rsid w:val="00D93C7A"/>
    <w:rsid w:val="00D944B4"/>
    <w:rsid w:val="00DA0368"/>
    <w:rsid w:val="00DA4216"/>
    <w:rsid w:val="00DA53EF"/>
    <w:rsid w:val="00DA602B"/>
    <w:rsid w:val="00DA65F8"/>
    <w:rsid w:val="00DB2DD1"/>
    <w:rsid w:val="00DB2E00"/>
    <w:rsid w:val="00DB343B"/>
    <w:rsid w:val="00DB60BB"/>
    <w:rsid w:val="00DB7438"/>
    <w:rsid w:val="00DC1695"/>
    <w:rsid w:val="00DC3CFA"/>
    <w:rsid w:val="00DC6A6D"/>
    <w:rsid w:val="00DD0F15"/>
    <w:rsid w:val="00DD263C"/>
    <w:rsid w:val="00DE0546"/>
    <w:rsid w:val="00DE203F"/>
    <w:rsid w:val="00DE388B"/>
    <w:rsid w:val="00DE4CF9"/>
    <w:rsid w:val="00DE6B7B"/>
    <w:rsid w:val="00DF07D9"/>
    <w:rsid w:val="00DF2A33"/>
    <w:rsid w:val="00E12900"/>
    <w:rsid w:val="00E13765"/>
    <w:rsid w:val="00E13C5A"/>
    <w:rsid w:val="00E16FFA"/>
    <w:rsid w:val="00E20216"/>
    <w:rsid w:val="00E2045D"/>
    <w:rsid w:val="00E22688"/>
    <w:rsid w:val="00E25D2B"/>
    <w:rsid w:val="00E27233"/>
    <w:rsid w:val="00E27837"/>
    <w:rsid w:val="00E30150"/>
    <w:rsid w:val="00E32FBB"/>
    <w:rsid w:val="00E33451"/>
    <w:rsid w:val="00E34900"/>
    <w:rsid w:val="00E3596D"/>
    <w:rsid w:val="00E36B1E"/>
    <w:rsid w:val="00E4267D"/>
    <w:rsid w:val="00E43091"/>
    <w:rsid w:val="00E47DF0"/>
    <w:rsid w:val="00E50654"/>
    <w:rsid w:val="00E55122"/>
    <w:rsid w:val="00E57DCD"/>
    <w:rsid w:val="00E607A7"/>
    <w:rsid w:val="00E643C6"/>
    <w:rsid w:val="00E66875"/>
    <w:rsid w:val="00E738DF"/>
    <w:rsid w:val="00E76680"/>
    <w:rsid w:val="00E76FAF"/>
    <w:rsid w:val="00E77F04"/>
    <w:rsid w:val="00E81FF9"/>
    <w:rsid w:val="00E82D42"/>
    <w:rsid w:val="00E83A01"/>
    <w:rsid w:val="00E846E8"/>
    <w:rsid w:val="00E855D4"/>
    <w:rsid w:val="00E876CC"/>
    <w:rsid w:val="00E9136F"/>
    <w:rsid w:val="00E9229F"/>
    <w:rsid w:val="00E923C9"/>
    <w:rsid w:val="00E934DF"/>
    <w:rsid w:val="00EA4C89"/>
    <w:rsid w:val="00EA724F"/>
    <w:rsid w:val="00EB0BC6"/>
    <w:rsid w:val="00EB246F"/>
    <w:rsid w:val="00EB4219"/>
    <w:rsid w:val="00EB51D9"/>
    <w:rsid w:val="00EB6BE8"/>
    <w:rsid w:val="00EB7AD4"/>
    <w:rsid w:val="00EC1B1E"/>
    <w:rsid w:val="00ED253F"/>
    <w:rsid w:val="00ED5D2E"/>
    <w:rsid w:val="00ED7816"/>
    <w:rsid w:val="00EE0B1C"/>
    <w:rsid w:val="00EE2306"/>
    <w:rsid w:val="00EE2866"/>
    <w:rsid w:val="00EE35CA"/>
    <w:rsid w:val="00EE44AA"/>
    <w:rsid w:val="00EE5151"/>
    <w:rsid w:val="00EE694D"/>
    <w:rsid w:val="00EE7955"/>
    <w:rsid w:val="00EF07EF"/>
    <w:rsid w:val="00EF1A8F"/>
    <w:rsid w:val="00EF1CC7"/>
    <w:rsid w:val="00EF7BA1"/>
    <w:rsid w:val="00F03B67"/>
    <w:rsid w:val="00F0505D"/>
    <w:rsid w:val="00F05DC4"/>
    <w:rsid w:val="00F0658D"/>
    <w:rsid w:val="00F13CF9"/>
    <w:rsid w:val="00F16693"/>
    <w:rsid w:val="00F20A2B"/>
    <w:rsid w:val="00F24037"/>
    <w:rsid w:val="00F2553C"/>
    <w:rsid w:val="00F30492"/>
    <w:rsid w:val="00F339A6"/>
    <w:rsid w:val="00F3586C"/>
    <w:rsid w:val="00F36B9B"/>
    <w:rsid w:val="00F421DC"/>
    <w:rsid w:val="00F4230F"/>
    <w:rsid w:val="00F42F7C"/>
    <w:rsid w:val="00F47064"/>
    <w:rsid w:val="00F5037E"/>
    <w:rsid w:val="00F51492"/>
    <w:rsid w:val="00F518CD"/>
    <w:rsid w:val="00F51CEC"/>
    <w:rsid w:val="00F520EC"/>
    <w:rsid w:val="00F55552"/>
    <w:rsid w:val="00F569B9"/>
    <w:rsid w:val="00F57D0B"/>
    <w:rsid w:val="00F60288"/>
    <w:rsid w:val="00F60D35"/>
    <w:rsid w:val="00F60D80"/>
    <w:rsid w:val="00F6146C"/>
    <w:rsid w:val="00F64543"/>
    <w:rsid w:val="00F663F4"/>
    <w:rsid w:val="00F71728"/>
    <w:rsid w:val="00F734B8"/>
    <w:rsid w:val="00F738D8"/>
    <w:rsid w:val="00F76AD7"/>
    <w:rsid w:val="00F80E98"/>
    <w:rsid w:val="00F8235E"/>
    <w:rsid w:val="00F82C08"/>
    <w:rsid w:val="00F83509"/>
    <w:rsid w:val="00F84B0B"/>
    <w:rsid w:val="00F864D6"/>
    <w:rsid w:val="00F8701A"/>
    <w:rsid w:val="00F879C0"/>
    <w:rsid w:val="00F90C28"/>
    <w:rsid w:val="00F91167"/>
    <w:rsid w:val="00F933F9"/>
    <w:rsid w:val="00F95712"/>
    <w:rsid w:val="00F9764B"/>
    <w:rsid w:val="00FA1BD5"/>
    <w:rsid w:val="00FA3A03"/>
    <w:rsid w:val="00FA57F5"/>
    <w:rsid w:val="00FB18DC"/>
    <w:rsid w:val="00FB51A6"/>
    <w:rsid w:val="00FB5A8B"/>
    <w:rsid w:val="00FB70CD"/>
    <w:rsid w:val="00FC1C10"/>
    <w:rsid w:val="00FC2F6B"/>
    <w:rsid w:val="00FC6AF6"/>
    <w:rsid w:val="00FC6CA9"/>
    <w:rsid w:val="00FD1DC9"/>
    <w:rsid w:val="00FD31D0"/>
    <w:rsid w:val="00FD4AC9"/>
    <w:rsid w:val="00FD718A"/>
    <w:rsid w:val="00FF0B8D"/>
    <w:rsid w:val="00FF2D6B"/>
    <w:rsid w:val="00FF39FA"/>
    <w:rsid w:val="00FF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5:docId w15:val="{DE91ADF0-8CE1-4FEB-B7F4-6BF1E06C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5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273A72"/>
    <w:pPr>
      <w:keepNext/>
      <w:numPr>
        <w:numId w:val="10"/>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273A72"/>
    <w:pPr>
      <w:keepNext/>
      <w:numPr>
        <w:ilvl w:val="1"/>
        <w:numId w:val="10"/>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235A7C"/>
    <w:pPr>
      <w:keepNext/>
      <w:numPr>
        <w:ilvl w:val="2"/>
        <w:numId w:val="10"/>
      </w:numPr>
      <w:spacing w:after="120"/>
      <w:outlineLvl w:val="2"/>
    </w:pPr>
    <w:rPr>
      <w:color w:val="000000"/>
    </w:rPr>
  </w:style>
  <w:style w:type="paragraph" w:styleId="Heading4">
    <w:name w:val="heading 4"/>
    <w:basedOn w:val="Normal"/>
    <w:next w:val="Normal"/>
    <w:qFormat/>
    <w:rsid w:val="00273A72"/>
    <w:pPr>
      <w:keepNext/>
      <w:numPr>
        <w:ilvl w:val="3"/>
        <w:numId w:val="10"/>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67421D"/>
    <w:pPr>
      <w:keepNext/>
      <w:numPr>
        <w:ilvl w:val="4"/>
        <w:numId w:val="10"/>
      </w:numPr>
      <w:outlineLvl w:val="4"/>
    </w:pPr>
    <w:rPr>
      <w:b/>
    </w:rPr>
  </w:style>
  <w:style w:type="paragraph" w:styleId="Heading6">
    <w:name w:val="heading 6"/>
    <w:basedOn w:val="Normal"/>
    <w:next w:val="Normal"/>
    <w:qFormat/>
    <w:rsid w:val="00167C3D"/>
    <w:pPr>
      <w:keepNext/>
      <w:numPr>
        <w:ilvl w:val="5"/>
        <w:numId w:val="10"/>
      </w:numPr>
      <w:pBdr>
        <w:bottom w:val="single" w:sz="4" w:space="6" w:color="auto"/>
      </w:pBdr>
      <w:spacing w:after="480"/>
      <w:outlineLvl w:val="5"/>
    </w:pPr>
    <w:rPr>
      <w:b/>
      <w:sz w:val="36"/>
    </w:rPr>
  </w:style>
  <w:style w:type="paragraph" w:styleId="Heading7">
    <w:name w:val="heading 7"/>
    <w:basedOn w:val="Normal"/>
    <w:next w:val="Normal"/>
    <w:link w:val="Heading7Char"/>
    <w:qFormat/>
    <w:rsid w:val="00273A72"/>
    <w:pPr>
      <w:keepNext/>
      <w:numPr>
        <w:ilvl w:val="6"/>
        <w:numId w:val="10"/>
      </w:numPr>
      <w:spacing w:after="60"/>
      <w:outlineLvl w:val="6"/>
    </w:pPr>
    <w:rPr>
      <w:sz w:val="24"/>
      <w:szCs w:val="24"/>
    </w:rPr>
  </w:style>
  <w:style w:type="paragraph" w:styleId="Heading8">
    <w:name w:val="heading 8"/>
    <w:basedOn w:val="Normal"/>
    <w:next w:val="Normal"/>
    <w:qFormat/>
    <w:rsid w:val="0067421D"/>
    <w:pPr>
      <w:keepNext/>
      <w:numPr>
        <w:ilvl w:val="7"/>
        <w:numId w:val="10"/>
      </w:numPr>
      <w:spacing w:before="80"/>
      <w:outlineLvl w:val="7"/>
    </w:pPr>
    <w:rPr>
      <w:i/>
    </w:rPr>
  </w:style>
  <w:style w:type="paragraph" w:styleId="Heading9">
    <w:name w:val="heading 9"/>
    <w:basedOn w:val="Normal"/>
    <w:next w:val="Normal"/>
    <w:qFormat/>
    <w:rsid w:val="00167C3D"/>
    <w:pPr>
      <w:numPr>
        <w:ilvl w:val="8"/>
        <w:numId w:val="10"/>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0459"/>
    <w:pPr>
      <w:tabs>
        <w:tab w:val="right" w:pos="9072"/>
      </w:tabs>
      <w:spacing w:after="0" w:line="280" w:lineRule="atLeast"/>
    </w:pPr>
    <w:rPr>
      <w:sz w:val="20"/>
    </w:rPr>
  </w:style>
  <w:style w:type="paragraph" w:styleId="Footer">
    <w:name w:val="footer"/>
    <w:basedOn w:val="Normal"/>
    <w:link w:val="FooterChar"/>
    <w:uiPriority w:val="99"/>
    <w:rsid w:val="00EE5151"/>
    <w:pPr>
      <w:pBdr>
        <w:top w:val="single" w:sz="4" w:space="16" w:color="808080"/>
      </w:pBdr>
      <w:spacing w:after="120"/>
    </w:pPr>
    <w:rPr>
      <w:sz w:val="20"/>
    </w:rPr>
  </w:style>
  <w:style w:type="character" w:styleId="PageNumber">
    <w:name w:val="page number"/>
    <w:rsid w:val="00167C3D"/>
    <w:rPr>
      <w:rFonts w:ascii="Arial" w:hAnsi="Arial"/>
      <w:sz w:val="20"/>
      <w:szCs w:val="20"/>
    </w:rPr>
  </w:style>
  <w:style w:type="paragraph" w:styleId="FootnoteText">
    <w:name w:val="footnote text"/>
    <w:basedOn w:val="Normal"/>
    <w:semiHidden/>
    <w:rsid w:val="00167C3D"/>
    <w:pPr>
      <w:spacing w:after="0" w:line="240" w:lineRule="auto"/>
    </w:pPr>
    <w:rPr>
      <w:color w:val="000080"/>
      <w:sz w:val="20"/>
      <w:szCs w:val="20"/>
    </w:rPr>
  </w:style>
  <w:style w:type="character" w:styleId="Hyperlink">
    <w:name w:val="Hyperlink"/>
    <w:basedOn w:val="DefaultParagraphFont"/>
    <w:rsid w:val="00167C3D"/>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273A72"/>
    <w:rPr>
      <w:rFonts w:ascii="Arial" w:hAnsi="Arial"/>
      <w:b/>
      <w:sz w:val="28"/>
      <w:szCs w:val="22"/>
      <w:lang w:eastAsia="en-US"/>
    </w:rPr>
  </w:style>
  <w:style w:type="character" w:styleId="LineNumber">
    <w:name w:val="line number"/>
    <w:basedOn w:val="DefaultParagraphFont"/>
    <w:rsid w:val="00380B21"/>
  </w:style>
  <w:style w:type="paragraph" w:styleId="BodyText">
    <w:name w:val="Body Text"/>
    <w:basedOn w:val="Normal"/>
    <w:rsid w:val="007A3C7E"/>
  </w:style>
  <w:style w:type="paragraph" w:styleId="TOC1">
    <w:name w:val="toc 1"/>
    <w:basedOn w:val="Normal"/>
    <w:next w:val="Normal"/>
    <w:uiPriority w:val="39"/>
    <w:qFormat/>
    <w:rsid w:val="00BB6F37"/>
    <w:pPr>
      <w:tabs>
        <w:tab w:val="left" w:pos="709"/>
        <w:tab w:val="right" w:leader="dot" w:pos="9072"/>
      </w:tabs>
      <w:spacing w:before="240"/>
    </w:pPr>
  </w:style>
  <w:style w:type="paragraph" w:styleId="TOC2">
    <w:name w:val="toc 2"/>
    <w:basedOn w:val="Normal"/>
    <w:next w:val="Normal"/>
    <w:autoRedefine/>
    <w:uiPriority w:val="39"/>
    <w:qFormat/>
    <w:rsid w:val="002611AC"/>
    <w:pPr>
      <w:tabs>
        <w:tab w:val="left" w:pos="960"/>
        <w:tab w:val="left" w:pos="1418"/>
        <w:tab w:val="right" w:leader="dot" w:pos="9062"/>
      </w:tabs>
      <w:spacing w:before="120" w:after="120"/>
      <w:ind w:left="709"/>
    </w:pPr>
  </w:style>
  <w:style w:type="table" w:styleId="TableGrid">
    <w:name w:val="Table Grid"/>
    <w:basedOn w:val="TableNormal"/>
    <w:rsid w:val="00B3530F"/>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403162"/>
    <w:rPr>
      <w:rFonts w:ascii="Arial" w:hAnsi="Arial"/>
      <w:color w:val="000000"/>
      <w:lang w:val="en-US" w:eastAsia="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273A72"/>
    <w:rPr>
      <w:rFonts w:ascii="Arial" w:hAnsi="Arial"/>
      <w:b/>
      <w:sz w:val="36"/>
      <w:szCs w:val="22"/>
      <w:lang w:eastAsia="en-US"/>
    </w:rPr>
  </w:style>
  <w:style w:type="paragraph" w:customStyle="1" w:styleId="indentbodytext">
    <w:name w:val="indent body text"/>
    <w:basedOn w:val="BodyText"/>
    <w:rsid w:val="00343CC9"/>
  </w:style>
  <w:style w:type="character" w:customStyle="1" w:styleId="cald-definition1">
    <w:name w:val="cald-definition1"/>
    <w:basedOn w:val="DefaultParagraphFont"/>
    <w:rsid w:val="00331D03"/>
    <w:rPr>
      <w:rFonts w:ascii="Verdana" w:hAnsi="Verdana" w:hint="default"/>
      <w:i w:val="0"/>
      <w:iCs w:val="0"/>
      <w:color w:val="000000"/>
      <w:sz w:val="24"/>
      <w:szCs w:val="24"/>
    </w:rPr>
  </w:style>
  <w:style w:type="paragraph" w:styleId="NormalWeb">
    <w:name w:val="Normal (Web)"/>
    <w:basedOn w:val="Normal"/>
    <w:rsid w:val="003E46C8"/>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8D76CD"/>
    <w:pPr>
      <w:spacing w:after="120" w:line="480" w:lineRule="auto"/>
      <w:ind w:left="283"/>
    </w:pPr>
  </w:style>
  <w:style w:type="paragraph" w:customStyle="1" w:styleId="Captions">
    <w:name w:val="Captions"/>
    <w:basedOn w:val="Normal"/>
    <w:rsid w:val="003C742E"/>
    <w:rPr>
      <w:i/>
      <w:sz w:val="24"/>
      <w:szCs w:val="24"/>
    </w:rPr>
  </w:style>
  <w:style w:type="paragraph" w:styleId="ListBullet2">
    <w:name w:val="List Bullet 2"/>
    <w:basedOn w:val="Normal"/>
    <w:rsid w:val="00343CC9"/>
    <w:pPr>
      <w:numPr>
        <w:numId w:val="2"/>
      </w:numPr>
      <w:tabs>
        <w:tab w:val="clear" w:pos="643"/>
        <w:tab w:val="left" w:pos="1134"/>
      </w:tabs>
      <w:spacing w:after="120"/>
      <w:ind w:left="1134" w:hanging="425"/>
    </w:pPr>
  </w:style>
  <w:style w:type="paragraph" w:styleId="ListBullet4">
    <w:name w:val="List Bullet 4"/>
    <w:basedOn w:val="Normal"/>
    <w:rsid w:val="004E0070"/>
    <w:pPr>
      <w:numPr>
        <w:numId w:val="4"/>
      </w:numPr>
      <w:spacing w:after="120"/>
    </w:pPr>
  </w:style>
  <w:style w:type="paragraph" w:styleId="BodyText2">
    <w:name w:val="Body Text 2"/>
    <w:basedOn w:val="Normal"/>
    <w:rsid w:val="0039110D"/>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9110D"/>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43CC9"/>
    <w:pPr>
      <w:numPr>
        <w:numId w:val="1"/>
      </w:numPr>
      <w:spacing w:after="120"/>
      <w:ind w:left="425" w:hanging="425"/>
    </w:pPr>
  </w:style>
  <w:style w:type="paragraph" w:styleId="BodyTextIndent">
    <w:name w:val="Body Text Indent"/>
    <w:basedOn w:val="Normal"/>
    <w:rsid w:val="00F83509"/>
    <w:pPr>
      <w:spacing w:after="120"/>
      <w:ind w:left="283"/>
    </w:pPr>
  </w:style>
  <w:style w:type="paragraph" w:styleId="List">
    <w:name w:val="List"/>
    <w:basedOn w:val="Normal"/>
    <w:rsid w:val="00F83509"/>
    <w:pPr>
      <w:spacing w:after="0" w:line="240" w:lineRule="auto"/>
      <w:jc w:val="both"/>
    </w:pPr>
    <w:rPr>
      <w:rFonts w:ascii="Times New Roman" w:hAnsi="Times New Roman"/>
      <w:color w:val="000000"/>
      <w:sz w:val="20"/>
      <w:szCs w:val="20"/>
      <w:lang w:eastAsia="en-GB"/>
    </w:rPr>
  </w:style>
  <w:style w:type="numbering" w:customStyle="1" w:styleId="Styleletters">
    <w:name w:val="Style letters"/>
    <w:basedOn w:val="NoList"/>
    <w:rsid w:val="00167C3D"/>
    <w:pPr>
      <w:numPr>
        <w:numId w:val="5"/>
      </w:numPr>
    </w:pPr>
  </w:style>
  <w:style w:type="paragraph" w:styleId="List2">
    <w:name w:val="List 2"/>
    <w:basedOn w:val="Normal"/>
    <w:rsid w:val="00F83509"/>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83509"/>
    <w:pPr>
      <w:spacing w:after="120" w:line="240" w:lineRule="auto"/>
      <w:ind w:left="283"/>
      <w:jc w:val="both"/>
    </w:pPr>
    <w:rPr>
      <w:rFonts w:ascii="Times New Roman" w:hAnsi="Times New Roman"/>
      <w:sz w:val="24"/>
      <w:szCs w:val="20"/>
      <w:lang w:eastAsia="en-GB"/>
    </w:rPr>
  </w:style>
  <w:style w:type="paragraph" w:styleId="List3">
    <w:name w:val="List 3"/>
    <w:basedOn w:val="Normal"/>
    <w:rsid w:val="00F83509"/>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8A0703"/>
    <w:pPr>
      <w:tabs>
        <w:tab w:val="clear" w:pos="1843"/>
        <w:tab w:val="num" w:pos="2268"/>
      </w:tabs>
      <w:ind w:left="2268"/>
    </w:pPr>
  </w:style>
  <w:style w:type="paragraph" w:styleId="BalloonText">
    <w:name w:val="Balloon Text"/>
    <w:basedOn w:val="Normal"/>
    <w:semiHidden/>
    <w:rsid w:val="00F83509"/>
    <w:pPr>
      <w:spacing w:after="0" w:line="240" w:lineRule="auto"/>
      <w:jc w:val="both"/>
    </w:pPr>
    <w:rPr>
      <w:rFonts w:ascii="Tahoma" w:hAnsi="Tahoma" w:cs="Tahoma"/>
      <w:sz w:val="16"/>
      <w:szCs w:val="16"/>
      <w:lang w:eastAsia="en-GB"/>
    </w:rPr>
  </w:style>
  <w:style w:type="paragraph" w:customStyle="1" w:styleId="text">
    <w:name w:val="text"/>
    <w:basedOn w:val="Normal"/>
    <w:rsid w:val="00F83509"/>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link w:val="Heading7"/>
    <w:rsid w:val="00273A72"/>
    <w:rPr>
      <w:rFonts w:ascii="Arial" w:hAnsi="Arial"/>
      <w:sz w:val="24"/>
      <w:szCs w:val="24"/>
      <w:lang w:eastAsia="en-US"/>
    </w:rPr>
  </w:style>
  <w:style w:type="character" w:styleId="FollowedHyperlink">
    <w:name w:val="FollowedHyperlink"/>
    <w:basedOn w:val="DefaultParagraphFont"/>
    <w:rsid w:val="001B76FA"/>
    <w:rPr>
      <w:rFonts w:ascii="Arial" w:hAnsi="Arial"/>
      <w:color w:val="auto"/>
      <w:sz w:val="22"/>
      <w:u w:val="none"/>
    </w:rPr>
  </w:style>
  <w:style w:type="paragraph" w:styleId="BodyTextIndent3">
    <w:name w:val="Body Text Indent 3"/>
    <w:basedOn w:val="Normal"/>
    <w:rsid w:val="00F83509"/>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83509"/>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83509"/>
    <w:rPr>
      <w:sz w:val="16"/>
      <w:szCs w:val="16"/>
    </w:rPr>
  </w:style>
  <w:style w:type="paragraph" w:styleId="BodyText3">
    <w:name w:val="Body Text 3"/>
    <w:basedOn w:val="Normal"/>
    <w:rsid w:val="00E82D42"/>
    <w:pPr>
      <w:spacing w:after="120"/>
    </w:pPr>
    <w:rPr>
      <w:sz w:val="16"/>
      <w:szCs w:val="16"/>
    </w:rPr>
  </w:style>
  <w:style w:type="paragraph" w:customStyle="1" w:styleId="TableGrid1">
    <w:name w:val="Table Grid1"/>
    <w:rsid w:val="00A32990"/>
    <w:pPr>
      <w:spacing w:after="240" w:line="300" w:lineRule="atLeast"/>
    </w:pPr>
    <w:rPr>
      <w:rFonts w:eastAsia="ヒラギノ角ゴ Pro W3"/>
      <w:color w:val="000000"/>
    </w:rPr>
  </w:style>
  <w:style w:type="paragraph" w:customStyle="1" w:styleId="Bullet">
    <w:name w:val="Bullet"/>
    <w:basedOn w:val="Normal"/>
    <w:rsid w:val="00F879C0"/>
    <w:pPr>
      <w:numPr>
        <w:numId w:val="7"/>
      </w:numPr>
      <w:spacing w:after="0" w:line="240" w:lineRule="auto"/>
    </w:pPr>
    <w:rPr>
      <w:rFonts w:eastAsia="Arial Unicode MS"/>
      <w:color w:val="000000"/>
      <w:w w:val="0"/>
      <w:sz w:val="20"/>
      <w:szCs w:val="24"/>
    </w:rPr>
  </w:style>
  <w:style w:type="paragraph" w:customStyle="1" w:styleId="NumberSub2">
    <w:name w:val="Number Sub 2"/>
    <w:basedOn w:val="Normal"/>
    <w:rsid w:val="00106984"/>
    <w:pPr>
      <w:numPr>
        <w:ilvl w:val="2"/>
        <w:numId w:val="8"/>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numbering" w:customStyle="1" w:styleId="Style1">
    <w:name w:val="Style1"/>
    <w:rsid w:val="00EB51D9"/>
    <w:pPr>
      <w:numPr>
        <w:numId w:val="6"/>
      </w:numPr>
    </w:pPr>
  </w:style>
  <w:style w:type="paragraph" w:customStyle="1" w:styleId="NumberSub">
    <w:name w:val="Number Sub"/>
    <w:basedOn w:val="Normal"/>
    <w:rsid w:val="00106984"/>
    <w:pPr>
      <w:numPr>
        <w:ilvl w:val="1"/>
        <w:numId w:val="8"/>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106984"/>
    <w:pPr>
      <w:numPr>
        <w:numId w:val="8"/>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106984"/>
    <w:pPr>
      <w:numPr>
        <w:numId w:val="3"/>
      </w:numPr>
    </w:pPr>
  </w:style>
  <w:style w:type="paragraph" w:customStyle="1" w:styleId="Table">
    <w:name w:val="Table"/>
    <w:basedOn w:val="Header"/>
    <w:autoRedefine/>
    <w:rsid w:val="0089299B"/>
    <w:pPr>
      <w:tabs>
        <w:tab w:val="clear" w:pos="9072"/>
        <w:tab w:val="center" w:pos="4153"/>
        <w:tab w:val="right" w:pos="8306"/>
      </w:tabs>
      <w:spacing w:line="240" w:lineRule="auto"/>
      <w:ind w:left="57"/>
    </w:pPr>
    <w:rPr>
      <w:szCs w:val="20"/>
    </w:rPr>
  </w:style>
  <w:style w:type="character" w:customStyle="1" w:styleId="DeltaViewDeletion">
    <w:name w:val="DeltaView Deletion"/>
    <w:rsid w:val="0089299B"/>
    <w:rPr>
      <w:strike/>
      <w:color w:val="FF0000"/>
      <w:spacing w:val="0"/>
    </w:rPr>
  </w:style>
  <w:style w:type="character" w:styleId="Strong">
    <w:name w:val="Strong"/>
    <w:basedOn w:val="DefaultParagraphFont"/>
    <w:qFormat/>
    <w:rsid w:val="00001294"/>
    <w:rPr>
      <w:b/>
      <w:bCs/>
    </w:rPr>
  </w:style>
  <w:style w:type="paragraph" w:customStyle="1" w:styleId="CharChar">
    <w:name w:val="Char Char"/>
    <w:basedOn w:val="Normal"/>
    <w:rsid w:val="00671965"/>
    <w:pPr>
      <w:spacing w:after="160" w:line="240" w:lineRule="exact"/>
    </w:pPr>
    <w:rPr>
      <w:rFonts w:ascii="Verdana" w:hAnsi="Verdana" w:cs="Verdana"/>
      <w:sz w:val="20"/>
      <w:szCs w:val="20"/>
      <w:lang w:val="en-US"/>
    </w:rPr>
  </w:style>
  <w:style w:type="paragraph" w:styleId="TOCHeading">
    <w:name w:val="TOC Heading"/>
    <w:basedOn w:val="Heading1"/>
    <w:next w:val="Normal"/>
    <w:uiPriority w:val="39"/>
    <w:unhideWhenUsed/>
    <w:qFormat/>
    <w:rsid w:val="004B03C9"/>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A67BD6"/>
    <w:rPr>
      <w:rFonts w:ascii="Arial" w:hAnsi="Arial"/>
      <w:szCs w:val="22"/>
      <w:lang w:eastAsia="en-US"/>
    </w:rPr>
  </w:style>
  <w:style w:type="character" w:customStyle="1" w:styleId="HeaderChar">
    <w:name w:val="Header Char"/>
    <w:basedOn w:val="DefaultParagraphFont"/>
    <w:link w:val="Header"/>
    <w:uiPriority w:val="99"/>
    <w:rsid w:val="00744A4C"/>
    <w:rPr>
      <w:rFonts w:ascii="Arial" w:hAnsi="Arial"/>
      <w:szCs w:val="22"/>
      <w:lang w:eastAsia="en-US"/>
    </w:rPr>
  </w:style>
  <w:style w:type="paragraph" w:styleId="TOC3">
    <w:name w:val="toc 3"/>
    <w:basedOn w:val="Normal"/>
    <w:next w:val="Normal"/>
    <w:autoRedefine/>
    <w:uiPriority w:val="39"/>
    <w:unhideWhenUsed/>
    <w:qFormat/>
    <w:rsid w:val="00284C0E"/>
    <w:pPr>
      <w:spacing w:after="100"/>
      <w:ind w:left="440"/>
    </w:pPr>
  </w:style>
  <w:style w:type="paragraph" w:styleId="ListParagraph">
    <w:name w:val="List Paragraph"/>
    <w:basedOn w:val="Normal"/>
    <w:uiPriority w:val="34"/>
    <w:qFormat/>
    <w:rsid w:val="00821D9B"/>
    <w:pPr>
      <w:ind w:left="720"/>
      <w:contextualSpacing/>
    </w:pPr>
  </w:style>
  <w:style w:type="paragraph" w:customStyle="1" w:styleId="Numbered3">
    <w:name w:val="Numbered 3"/>
    <w:basedOn w:val="Normal"/>
    <w:link w:val="Numbered3Char"/>
    <w:qFormat/>
    <w:rsid w:val="00235A7C"/>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235A7C"/>
    <w:rPr>
      <w:rFonts w:ascii="Arial" w:hAnsi="Arial"/>
      <w:color w:val="000000"/>
      <w:sz w:val="22"/>
      <w:szCs w:val="22"/>
      <w:lang w:eastAsia="en-US"/>
    </w:rPr>
  </w:style>
  <w:style w:type="character" w:customStyle="1" w:styleId="Numbered3Char">
    <w:name w:val="Numbered 3 Char"/>
    <w:basedOn w:val="Heading3Char"/>
    <w:link w:val="Numbered3"/>
    <w:rsid w:val="00235A7C"/>
    <w:rPr>
      <w:rFonts w:ascii="Arial" w:hAnsi="Arial"/>
      <w:color w:val="000000"/>
      <w:sz w:val="22"/>
      <w:szCs w:val="22"/>
      <w:lang w:eastAsia="en-US"/>
    </w:rPr>
  </w:style>
  <w:style w:type="paragraph" w:customStyle="1" w:styleId="legp1paratext2">
    <w:name w:val="legp1paratext2"/>
    <w:basedOn w:val="Normal"/>
    <w:rsid w:val="0064618E"/>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ds2">
    <w:name w:val="legds2"/>
    <w:basedOn w:val="DefaultParagraphFont"/>
    <w:rsid w:val="0064618E"/>
    <w:rPr>
      <w:vanish w:val="0"/>
      <w:webHidden w:val="0"/>
      <w:specVanish w:val="0"/>
    </w:rPr>
  </w:style>
  <w:style w:type="paragraph" w:customStyle="1" w:styleId="Tendertemplate">
    <w:name w:val="Tender template"/>
    <w:basedOn w:val="Heading1"/>
    <w:link w:val="TendertemplateChar"/>
    <w:qFormat/>
    <w:rsid w:val="0064618E"/>
    <w:pPr>
      <w:numPr>
        <w:numId w:val="0"/>
      </w:numPr>
      <w:pBdr>
        <w:bottom w:val="none" w:sz="0" w:space="0" w:color="auto"/>
      </w:pBdr>
      <w:tabs>
        <w:tab w:val="num" w:pos="1304"/>
      </w:tabs>
      <w:ind w:left="1304" w:hanging="453"/>
      <w:jc w:val="center"/>
    </w:pPr>
    <w:rPr>
      <w:bCs/>
      <w:color w:val="FFFFFF" w:themeColor="background1"/>
      <w:sz w:val="48"/>
      <w:szCs w:val="48"/>
    </w:rPr>
  </w:style>
  <w:style w:type="character" w:customStyle="1" w:styleId="TendertemplateChar">
    <w:name w:val="Tender template Char"/>
    <w:basedOn w:val="DefaultParagraphFont"/>
    <w:link w:val="Tendertemplate"/>
    <w:rsid w:val="0064618E"/>
    <w:rPr>
      <w:rFonts w:ascii="Arial" w:hAnsi="Arial"/>
      <w:b/>
      <w:bCs/>
      <w:color w:val="FFFFFF" w:themeColor="background1"/>
      <w:sz w:val="48"/>
      <w:szCs w:val="48"/>
      <w:lang w:eastAsia="en-US"/>
    </w:rPr>
  </w:style>
  <w:style w:type="character" w:customStyle="1" w:styleId="timark5">
    <w:name w:val="timark5"/>
    <w:basedOn w:val="DefaultParagraphFont"/>
    <w:rsid w:val="00A56BB3"/>
    <w:rPr>
      <w:b/>
      <w:bCs/>
      <w:vanish w:val="0"/>
      <w:webHidden w:val="0"/>
      <w:specVanish w:val="0"/>
    </w:rPr>
  </w:style>
  <w:style w:type="character" w:styleId="Emphasis">
    <w:name w:val="Emphasis"/>
    <w:basedOn w:val="DefaultParagraphFont"/>
    <w:uiPriority w:val="20"/>
    <w:qFormat/>
    <w:rsid w:val="001343B7"/>
    <w:rPr>
      <w:b/>
      <w:bCs/>
      <w:i w:val="0"/>
      <w:iCs w:val="0"/>
    </w:rPr>
  </w:style>
  <w:style w:type="character" w:customStyle="1" w:styleId="st1">
    <w:name w:val="st1"/>
    <w:basedOn w:val="DefaultParagraphFont"/>
    <w:rsid w:val="0013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173">
      <w:bodyDiv w:val="1"/>
      <w:marLeft w:val="0"/>
      <w:marRight w:val="0"/>
      <w:marTop w:val="0"/>
      <w:marBottom w:val="0"/>
      <w:divBdr>
        <w:top w:val="none" w:sz="0" w:space="0" w:color="auto"/>
        <w:left w:val="none" w:sz="0" w:space="0" w:color="auto"/>
        <w:bottom w:val="none" w:sz="0" w:space="0" w:color="auto"/>
        <w:right w:val="none" w:sz="0" w:space="0" w:color="auto"/>
      </w:divBdr>
      <w:divsChild>
        <w:div w:id="362293691">
          <w:marLeft w:val="0"/>
          <w:marRight w:val="0"/>
          <w:marTop w:val="0"/>
          <w:marBottom w:val="0"/>
          <w:divBdr>
            <w:top w:val="none" w:sz="0" w:space="0" w:color="auto"/>
            <w:left w:val="none" w:sz="0" w:space="0" w:color="auto"/>
            <w:bottom w:val="none" w:sz="0" w:space="0" w:color="auto"/>
            <w:right w:val="none" w:sz="0" w:space="0" w:color="auto"/>
          </w:divBdr>
          <w:divsChild>
            <w:div w:id="981694499">
              <w:marLeft w:val="3030"/>
              <w:marRight w:val="225"/>
              <w:marTop w:val="0"/>
              <w:marBottom w:val="300"/>
              <w:divBdr>
                <w:top w:val="none" w:sz="0" w:space="0" w:color="auto"/>
                <w:left w:val="none" w:sz="0" w:space="0" w:color="auto"/>
                <w:bottom w:val="none" w:sz="0" w:space="0" w:color="auto"/>
                <w:right w:val="none" w:sz="0" w:space="0" w:color="auto"/>
              </w:divBdr>
              <w:divsChild>
                <w:div w:id="2113432548">
                  <w:marLeft w:val="0"/>
                  <w:marRight w:val="0"/>
                  <w:marTop w:val="0"/>
                  <w:marBottom w:val="0"/>
                  <w:divBdr>
                    <w:top w:val="none" w:sz="0" w:space="0" w:color="auto"/>
                    <w:left w:val="single" w:sz="6" w:space="0" w:color="000000"/>
                    <w:bottom w:val="single" w:sz="6" w:space="0" w:color="000000"/>
                    <w:right w:val="single" w:sz="6" w:space="0" w:color="000000"/>
                  </w:divBdr>
                  <w:divsChild>
                    <w:div w:id="956525225">
                      <w:marLeft w:val="0"/>
                      <w:marRight w:val="0"/>
                      <w:marTop w:val="0"/>
                      <w:marBottom w:val="300"/>
                      <w:divBdr>
                        <w:top w:val="none" w:sz="0" w:space="0" w:color="auto"/>
                        <w:left w:val="none" w:sz="0" w:space="0" w:color="auto"/>
                        <w:bottom w:val="none" w:sz="0" w:space="0" w:color="auto"/>
                        <w:right w:val="none" w:sz="0" w:space="0" w:color="auto"/>
                      </w:divBdr>
                      <w:divsChild>
                        <w:div w:id="340160311">
                          <w:marLeft w:val="0"/>
                          <w:marRight w:val="0"/>
                          <w:marTop w:val="0"/>
                          <w:marBottom w:val="0"/>
                          <w:divBdr>
                            <w:top w:val="none" w:sz="0" w:space="0" w:color="auto"/>
                            <w:left w:val="none" w:sz="0" w:space="0" w:color="auto"/>
                            <w:bottom w:val="none" w:sz="0" w:space="0" w:color="auto"/>
                            <w:right w:val="none" w:sz="0" w:space="0" w:color="auto"/>
                          </w:divBdr>
                          <w:divsChild>
                            <w:div w:id="1144196858">
                              <w:marLeft w:val="0"/>
                              <w:marRight w:val="0"/>
                              <w:marTop w:val="0"/>
                              <w:marBottom w:val="0"/>
                              <w:divBdr>
                                <w:top w:val="none" w:sz="0" w:space="0" w:color="auto"/>
                                <w:left w:val="none" w:sz="0" w:space="0" w:color="auto"/>
                                <w:bottom w:val="none" w:sz="0" w:space="0" w:color="auto"/>
                                <w:right w:val="none" w:sz="0" w:space="0" w:color="auto"/>
                              </w:divBdr>
                              <w:divsChild>
                                <w:div w:id="1882786585">
                                  <w:marLeft w:val="0"/>
                                  <w:marRight w:val="0"/>
                                  <w:marTop w:val="0"/>
                                  <w:marBottom w:val="0"/>
                                  <w:divBdr>
                                    <w:top w:val="none" w:sz="0" w:space="0" w:color="auto"/>
                                    <w:left w:val="none" w:sz="0" w:space="0" w:color="auto"/>
                                    <w:bottom w:val="none" w:sz="0" w:space="0" w:color="auto"/>
                                    <w:right w:val="none" w:sz="0" w:space="0" w:color="auto"/>
                                  </w:divBdr>
                                  <w:divsChild>
                                    <w:div w:id="2112510625">
                                      <w:marLeft w:val="0"/>
                                      <w:marRight w:val="0"/>
                                      <w:marTop w:val="150"/>
                                      <w:marBottom w:val="150"/>
                                      <w:divBdr>
                                        <w:top w:val="none" w:sz="0" w:space="0" w:color="auto"/>
                                        <w:left w:val="none" w:sz="0" w:space="0" w:color="auto"/>
                                        <w:bottom w:val="none" w:sz="0" w:space="0" w:color="auto"/>
                                        <w:right w:val="none" w:sz="0" w:space="0" w:color="auto"/>
                                      </w:divBdr>
                                      <w:divsChild>
                                        <w:div w:id="278992924">
                                          <w:marLeft w:val="300"/>
                                          <w:marRight w:val="0"/>
                                          <w:marTop w:val="75"/>
                                          <w:marBottom w:val="0"/>
                                          <w:divBdr>
                                            <w:top w:val="none" w:sz="0" w:space="0" w:color="auto"/>
                                            <w:left w:val="none" w:sz="0" w:space="0" w:color="auto"/>
                                            <w:bottom w:val="none" w:sz="0" w:space="0" w:color="auto"/>
                                            <w:right w:val="none" w:sz="0" w:space="0" w:color="auto"/>
                                          </w:divBdr>
                                          <w:divsChild>
                                            <w:div w:id="17972133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78802">
      <w:bodyDiv w:val="1"/>
      <w:marLeft w:val="0"/>
      <w:marRight w:val="0"/>
      <w:marTop w:val="0"/>
      <w:marBottom w:val="0"/>
      <w:divBdr>
        <w:top w:val="none" w:sz="0" w:space="0" w:color="auto"/>
        <w:left w:val="none" w:sz="0" w:space="0" w:color="auto"/>
        <w:bottom w:val="none" w:sz="0" w:space="0" w:color="auto"/>
        <w:right w:val="none" w:sz="0" w:space="0" w:color="auto"/>
      </w:divBdr>
      <w:divsChild>
        <w:div w:id="1366370837">
          <w:marLeft w:val="0"/>
          <w:marRight w:val="0"/>
          <w:marTop w:val="0"/>
          <w:marBottom w:val="0"/>
          <w:divBdr>
            <w:top w:val="none" w:sz="0" w:space="0" w:color="auto"/>
            <w:left w:val="none" w:sz="0" w:space="0" w:color="auto"/>
            <w:bottom w:val="none" w:sz="0" w:space="0" w:color="auto"/>
            <w:right w:val="none" w:sz="0" w:space="0" w:color="auto"/>
          </w:divBdr>
          <w:divsChild>
            <w:div w:id="1293243066">
              <w:marLeft w:val="3030"/>
              <w:marRight w:val="225"/>
              <w:marTop w:val="0"/>
              <w:marBottom w:val="300"/>
              <w:divBdr>
                <w:top w:val="none" w:sz="0" w:space="0" w:color="auto"/>
                <w:left w:val="none" w:sz="0" w:space="0" w:color="auto"/>
                <w:bottom w:val="none" w:sz="0" w:space="0" w:color="auto"/>
                <w:right w:val="none" w:sz="0" w:space="0" w:color="auto"/>
              </w:divBdr>
              <w:divsChild>
                <w:div w:id="1892695710">
                  <w:marLeft w:val="0"/>
                  <w:marRight w:val="0"/>
                  <w:marTop w:val="0"/>
                  <w:marBottom w:val="0"/>
                  <w:divBdr>
                    <w:top w:val="none" w:sz="0" w:space="0" w:color="auto"/>
                    <w:left w:val="single" w:sz="6" w:space="0" w:color="000000"/>
                    <w:bottom w:val="single" w:sz="6" w:space="0" w:color="000000"/>
                    <w:right w:val="single" w:sz="6" w:space="0" w:color="000000"/>
                  </w:divBdr>
                  <w:divsChild>
                    <w:div w:id="815223977">
                      <w:marLeft w:val="0"/>
                      <w:marRight w:val="0"/>
                      <w:marTop w:val="0"/>
                      <w:marBottom w:val="300"/>
                      <w:divBdr>
                        <w:top w:val="none" w:sz="0" w:space="0" w:color="auto"/>
                        <w:left w:val="none" w:sz="0" w:space="0" w:color="auto"/>
                        <w:bottom w:val="none" w:sz="0" w:space="0" w:color="auto"/>
                        <w:right w:val="none" w:sz="0" w:space="0" w:color="auto"/>
                      </w:divBdr>
                      <w:divsChild>
                        <w:div w:id="1584341776">
                          <w:marLeft w:val="0"/>
                          <w:marRight w:val="0"/>
                          <w:marTop w:val="0"/>
                          <w:marBottom w:val="0"/>
                          <w:divBdr>
                            <w:top w:val="none" w:sz="0" w:space="0" w:color="auto"/>
                            <w:left w:val="none" w:sz="0" w:space="0" w:color="auto"/>
                            <w:bottom w:val="none" w:sz="0" w:space="0" w:color="auto"/>
                            <w:right w:val="none" w:sz="0" w:space="0" w:color="auto"/>
                          </w:divBdr>
                          <w:divsChild>
                            <w:div w:id="1767727563">
                              <w:marLeft w:val="0"/>
                              <w:marRight w:val="0"/>
                              <w:marTop w:val="0"/>
                              <w:marBottom w:val="0"/>
                              <w:divBdr>
                                <w:top w:val="none" w:sz="0" w:space="0" w:color="auto"/>
                                <w:left w:val="none" w:sz="0" w:space="0" w:color="auto"/>
                                <w:bottom w:val="none" w:sz="0" w:space="0" w:color="auto"/>
                                <w:right w:val="none" w:sz="0" w:space="0" w:color="auto"/>
                              </w:divBdr>
                              <w:divsChild>
                                <w:div w:id="1322462020">
                                  <w:marLeft w:val="0"/>
                                  <w:marRight w:val="0"/>
                                  <w:marTop w:val="0"/>
                                  <w:marBottom w:val="0"/>
                                  <w:divBdr>
                                    <w:top w:val="none" w:sz="0" w:space="0" w:color="auto"/>
                                    <w:left w:val="none" w:sz="0" w:space="0" w:color="auto"/>
                                    <w:bottom w:val="none" w:sz="0" w:space="0" w:color="auto"/>
                                    <w:right w:val="none" w:sz="0" w:space="0" w:color="auto"/>
                                  </w:divBdr>
                                  <w:divsChild>
                                    <w:div w:id="363410034">
                                      <w:marLeft w:val="0"/>
                                      <w:marRight w:val="0"/>
                                      <w:marTop w:val="150"/>
                                      <w:marBottom w:val="150"/>
                                      <w:divBdr>
                                        <w:top w:val="none" w:sz="0" w:space="0" w:color="auto"/>
                                        <w:left w:val="none" w:sz="0" w:space="0" w:color="auto"/>
                                        <w:bottom w:val="none" w:sz="0" w:space="0" w:color="auto"/>
                                        <w:right w:val="none" w:sz="0" w:space="0" w:color="auto"/>
                                      </w:divBdr>
                                      <w:divsChild>
                                        <w:div w:id="12415558">
                                          <w:marLeft w:val="300"/>
                                          <w:marRight w:val="0"/>
                                          <w:marTop w:val="75"/>
                                          <w:marBottom w:val="0"/>
                                          <w:divBdr>
                                            <w:top w:val="none" w:sz="0" w:space="0" w:color="auto"/>
                                            <w:left w:val="none" w:sz="0" w:space="0" w:color="auto"/>
                                            <w:bottom w:val="none" w:sz="0" w:space="0" w:color="auto"/>
                                            <w:right w:val="none" w:sz="0" w:space="0" w:color="auto"/>
                                          </w:divBdr>
                                          <w:divsChild>
                                            <w:div w:id="1467551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946506">
      <w:bodyDiv w:val="1"/>
      <w:marLeft w:val="0"/>
      <w:marRight w:val="0"/>
      <w:marTop w:val="0"/>
      <w:marBottom w:val="0"/>
      <w:divBdr>
        <w:top w:val="none" w:sz="0" w:space="0" w:color="auto"/>
        <w:left w:val="none" w:sz="0" w:space="0" w:color="auto"/>
        <w:bottom w:val="none" w:sz="0" w:space="0" w:color="auto"/>
        <w:right w:val="none" w:sz="0" w:space="0" w:color="auto"/>
      </w:divBdr>
      <w:divsChild>
        <w:div w:id="867718745">
          <w:marLeft w:val="0"/>
          <w:marRight w:val="0"/>
          <w:marTop w:val="0"/>
          <w:marBottom w:val="0"/>
          <w:divBdr>
            <w:top w:val="none" w:sz="0" w:space="0" w:color="auto"/>
            <w:left w:val="none" w:sz="0" w:space="0" w:color="auto"/>
            <w:bottom w:val="none" w:sz="0" w:space="0" w:color="auto"/>
            <w:right w:val="none" w:sz="0" w:space="0" w:color="auto"/>
          </w:divBdr>
          <w:divsChild>
            <w:div w:id="1473644259">
              <w:marLeft w:val="3030"/>
              <w:marRight w:val="225"/>
              <w:marTop w:val="0"/>
              <w:marBottom w:val="300"/>
              <w:divBdr>
                <w:top w:val="none" w:sz="0" w:space="0" w:color="auto"/>
                <w:left w:val="none" w:sz="0" w:space="0" w:color="auto"/>
                <w:bottom w:val="none" w:sz="0" w:space="0" w:color="auto"/>
                <w:right w:val="none" w:sz="0" w:space="0" w:color="auto"/>
              </w:divBdr>
              <w:divsChild>
                <w:div w:id="612060418">
                  <w:marLeft w:val="0"/>
                  <w:marRight w:val="0"/>
                  <w:marTop w:val="0"/>
                  <w:marBottom w:val="0"/>
                  <w:divBdr>
                    <w:top w:val="none" w:sz="0" w:space="0" w:color="auto"/>
                    <w:left w:val="single" w:sz="6" w:space="0" w:color="000000"/>
                    <w:bottom w:val="single" w:sz="6" w:space="0" w:color="000000"/>
                    <w:right w:val="single" w:sz="6" w:space="0" w:color="000000"/>
                  </w:divBdr>
                  <w:divsChild>
                    <w:div w:id="1982491199">
                      <w:marLeft w:val="0"/>
                      <w:marRight w:val="0"/>
                      <w:marTop w:val="0"/>
                      <w:marBottom w:val="300"/>
                      <w:divBdr>
                        <w:top w:val="none" w:sz="0" w:space="0" w:color="auto"/>
                        <w:left w:val="none" w:sz="0" w:space="0" w:color="auto"/>
                        <w:bottom w:val="none" w:sz="0" w:space="0" w:color="auto"/>
                        <w:right w:val="none" w:sz="0" w:space="0" w:color="auto"/>
                      </w:divBdr>
                      <w:divsChild>
                        <w:div w:id="233514066">
                          <w:marLeft w:val="0"/>
                          <w:marRight w:val="0"/>
                          <w:marTop w:val="0"/>
                          <w:marBottom w:val="0"/>
                          <w:divBdr>
                            <w:top w:val="none" w:sz="0" w:space="0" w:color="auto"/>
                            <w:left w:val="none" w:sz="0" w:space="0" w:color="auto"/>
                            <w:bottom w:val="none" w:sz="0" w:space="0" w:color="auto"/>
                            <w:right w:val="none" w:sz="0" w:space="0" w:color="auto"/>
                          </w:divBdr>
                          <w:divsChild>
                            <w:div w:id="264465566">
                              <w:marLeft w:val="0"/>
                              <w:marRight w:val="0"/>
                              <w:marTop w:val="0"/>
                              <w:marBottom w:val="0"/>
                              <w:divBdr>
                                <w:top w:val="none" w:sz="0" w:space="0" w:color="auto"/>
                                <w:left w:val="none" w:sz="0" w:space="0" w:color="auto"/>
                                <w:bottom w:val="none" w:sz="0" w:space="0" w:color="auto"/>
                                <w:right w:val="none" w:sz="0" w:space="0" w:color="auto"/>
                              </w:divBdr>
                              <w:divsChild>
                                <w:div w:id="1944260716">
                                  <w:marLeft w:val="0"/>
                                  <w:marRight w:val="0"/>
                                  <w:marTop w:val="0"/>
                                  <w:marBottom w:val="0"/>
                                  <w:divBdr>
                                    <w:top w:val="none" w:sz="0" w:space="0" w:color="auto"/>
                                    <w:left w:val="none" w:sz="0" w:space="0" w:color="auto"/>
                                    <w:bottom w:val="none" w:sz="0" w:space="0" w:color="auto"/>
                                    <w:right w:val="none" w:sz="0" w:space="0" w:color="auto"/>
                                  </w:divBdr>
                                  <w:divsChild>
                                    <w:div w:id="765349486">
                                      <w:marLeft w:val="0"/>
                                      <w:marRight w:val="0"/>
                                      <w:marTop w:val="150"/>
                                      <w:marBottom w:val="150"/>
                                      <w:divBdr>
                                        <w:top w:val="none" w:sz="0" w:space="0" w:color="auto"/>
                                        <w:left w:val="none" w:sz="0" w:space="0" w:color="auto"/>
                                        <w:bottom w:val="none" w:sz="0" w:space="0" w:color="auto"/>
                                        <w:right w:val="none" w:sz="0" w:space="0" w:color="auto"/>
                                      </w:divBdr>
                                      <w:divsChild>
                                        <w:div w:id="199708909">
                                          <w:marLeft w:val="300"/>
                                          <w:marRight w:val="0"/>
                                          <w:marTop w:val="75"/>
                                          <w:marBottom w:val="0"/>
                                          <w:divBdr>
                                            <w:top w:val="none" w:sz="0" w:space="0" w:color="auto"/>
                                            <w:left w:val="none" w:sz="0" w:space="0" w:color="auto"/>
                                            <w:bottom w:val="none" w:sz="0" w:space="0" w:color="auto"/>
                                            <w:right w:val="none" w:sz="0" w:space="0" w:color="auto"/>
                                          </w:divBdr>
                                          <w:divsChild>
                                            <w:div w:id="7633100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1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MD%20Support\Project%20Management\Procurement%20Team\Shared\Tender%20Docs\Tender%20Templates\Part%202%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94C7D-7BA1-474A-BBA6-46BF94A9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2 Specification</Template>
  <TotalTime>0</TotalTime>
  <Pages>12</Pages>
  <Words>3557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Part 2 Specification</vt:lpstr>
    </vt:vector>
  </TitlesOfParts>
  <Company>Gateway</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Specification</dc:title>
  <dc:subject>Tender Template</dc:subject>
  <dc:creator>cspr010</dc:creator>
  <dc:description>Specification template for all tenders processes</dc:description>
  <cp:lastModifiedBy>Brown, Lawrence</cp:lastModifiedBy>
  <cp:revision>2</cp:revision>
  <cp:lastPrinted>2010-01-27T10:13:00Z</cp:lastPrinted>
  <dcterms:created xsi:type="dcterms:W3CDTF">2017-07-04T16:07:00Z</dcterms:created>
  <dcterms:modified xsi:type="dcterms:W3CDTF">2017-07-04T16:07:00Z</dcterms:modified>
  <cp:contentStatus>Final</cp:contentStatus>
</cp:coreProperties>
</file>