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14" w:type="dxa"/>
        <w:tblLook w:val="04A0" w:firstRow="1" w:lastRow="0" w:firstColumn="1" w:lastColumn="0" w:noHBand="0" w:noVBand="1"/>
      </w:tblPr>
      <w:tblGrid>
        <w:gridCol w:w="1644"/>
        <w:gridCol w:w="2612"/>
        <w:gridCol w:w="1284"/>
        <w:gridCol w:w="2334"/>
        <w:gridCol w:w="1284"/>
        <w:gridCol w:w="1332"/>
      </w:tblGrid>
      <w:tr w:rsidR="00082E23" w:rsidRPr="00082E23" w14:paraId="102436D5" w14:textId="77777777" w:rsidTr="00994B09">
        <w:tc>
          <w:tcPr>
            <w:tcW w:w="1644" w:type="dxa"/>
            <w:shd w:val="clear" w:color="auto" w:fill="BFBFBF" w:themeFill="background1" w:themeFillShade="BF"/>
          </w:tcPr>
          <w:p w14:paraId="31CE0A93" w14:textId="65E9F45B" w:rsidR="00082E23" w:rsidRPr="00082E23" w:rsidRDefault="00082E23" w:rsidP="00082E23">
            <w:pPr>
              <w:ind w:left="0" w:firstLine="0"/>
              <w:rPr>
                <w:rFonts w:ascii="Arial" w:hAnsi="Arial" w:cs="Arial"/>
              </w:rPr>
            </w:pPr>
            <w:r w:rsidRPr="00082E23">
              <w:rPr>
                <w:rFonts w:ascii="Arial" w:hAnsi="Arial" w:cs="Arial"/>
              </w:rPr>
              <w:t>High Level Criteria</w:t>
            </w:r>
          </w:p>
        </w:tc>
        <w:tc>
          <w:tcPr>
            <w:tcW w:w="2612" w:type="dxa"/>
            <w:shd w:val="clear" w:color="auto" w:fill="BFBFBF" w:themeFill="background1" w:themeFillShade="BF"/>
          </w:tcPr>
          <w:p w14:paraId="4878820B" w14:textId="58326933" w:rsidR="00082E23" w:rsidRPr="00082E23" w:rsidRDefault="00082E23" w:rsidP="00082E23">
            <w:pPr>
              <w:ind w:left="0" w:firstLine="0"/>
              <w:rPr>
                <w:rFonts w:ascii="Arial" w:hAnsi="Arial" w:cs="Arial"/>
              </w:rPr>
            </w:pPr>
            <w:r w:rsidRPr="00082E23">
              <w:rPr>
                <w:rFonts w:ascii="Arial" w:hAnsi="Arial" w:cs="Arial"/>
              </w:rPr>
              <w:t>Question</w:t>
            </w:r>
          </w:p>
        </w:tc>
        <w:tc>
          <w:tcPr>
            <w:tcW w:w="1284" w:type="dxa"/>
            <w:shd w:val="clear" w:color="auto" w:fill="BFBFBF" w:themeFill="background1" w:themeFillShade="BF"/>
          </w:tcPr>
          <w:p w14:paraId="20033A07" w14:textId="77777777" w:rsidR="009B6B72" w:rsidRDefault="00082E23" w:rsidP="00082E23">
            <w:pPr>
              <w:ind w:left="0" w:firstLine="0"/>
              <w:rPr>
                <w:rFonts w:ascii="Arial" w:hAnsi="Arial" w:cs="Arial"/>
              </w:rPr>
            </w:pPr>
            <w:r w:rsidRPr="00082E23">
              <w:rPr>
                <w:rFonts w:ascii="Arial" w:hAnsi="Arial" w:cs="Arial"/>
              </w:rPr>
              <w:t>Weighting</w:t>
            </w:r>
          </w:p>
          <w:p w14:paraId="5221B544" w14:textId="4D17AAE0" w:rsidR="00082E23" w:rsidRPr="00082E23" w:rsidRDefault="009B6B72" w:rsidP="00082E23">
            <w:pPr>
              <w:ind w:left="0" w:firstLine="0"/>
              <w:rPr>
                <w:rFonts w:ascii="Arial" w:hAnsi="Arial" w:cs="Arial"/>
              </w:rPr>
            </w:pPr>
            <w:r>
              <w:rPr>
                <w:rFonts w:ascii="Arial" w:hAnsi="Arial" w:cs="Arial"/>
              </w:rPr>
              <w:t>%</w:t>
            </w:r>
          </w:p>
        </w:tc>
        <w:tc>
          <w:tcPr>
            <w:tcW w:w="2334" w:type="dxa"/>
            <w:shd w:val="clear" w:color="auto" w:fill="BFBFBF" w:themeFill="background1" w:themeFillShade="BF"/>
          </w:tcPr>
          <w:p w14:paraId="7233C04D" w14:textId="0BDDB92E" w:rsidR="00082E23" w:rsidRPr="00082E23" w:rsidRDefault="00082E23" w:rsidP="00082E23">
            <w:pPr>
              <w:ind w:left="0" w:firstLine="0"/>
              <w:rPr>
                <w:rFonts w:ascii="Arial" w:hAnsi="Arial" w:cs="Arial"/>
              </w:rPr>
            </w:pPr>
            <w:r w:rsidRPr="00082E23">
              <w:rPr>
                <w:rFonts w:ascii="Arial" w:hAnsi="Arial" w:cs="Arial"/>
              </w:rPr>
              <w:t>Sub Criteria</w:t>
            </w:r>
          </w:p>
        </w:tc>
        <w:tc>
          <w:tcPr>
            <w:tcW w:w="1284" w:type="dxa"/>
            <w:shd w:val="clear" w:color="auto" w:fill="BFBFBF" w:themeFill="background1" w:themeFillShade="BF"/>
          </w:tcPr>
          <w:p w14:paraId="48C6635C" w14:textId="77777777" w:rsidR="00082E23" w:rsidRDefault="00082E23" w:rsidP="00082E23">
            <w:pPr>
              <w:ind w:left="0" w:firstLine="0"/>
              <w:rPr>
                <w:rFonts w:ascii="Arial" w:hAnsi="Arial" w:cs="Arial"/>
              </w:rPr>
            </w:pPr>
            <w:r w:rsidRPr="00082E23">
              <w:rPr>
                <w:rFonts w:ascii="Arial" w:hAnsi="Arial" w:cs="Arial"/>
              </w:rPr>
              <w:t>Weighting</w:t>
            </w:r>
          </w:p>
          <w:p w14:paraId="46653891" w14:textId="7DDEA858" w:rsidR="009B6B72" w:rsidRPr="00082E23" w:rsidRDefault="009B6B72" w:rsidP="00082E23">
            <w:pPr>
              <w:ind w:left="0" w:firstLine="0"/>
              <w:rPr>
                <w:rFonts w:ascii="Arial" w:hAnsi="Arial" w:cs="Arial"/>
              </w:rPr>
            </w:pPr>
            <w:r>
              <w:rPr>
                <w:rFonts w:ascii="Arial" w:hAnsi="Arial" w:cs="Arial"/>
              </w:rPr>
              <w:t>%</w:t>
            </w:r>
          </w:p>
        </w:tc>
        <w:tc>
          <w:tcPr>
            <w:tcW w:w="1332" w:type="dxa"/>
            <w:shd w:val="clear" w:color="auto" w:fill="BFBFBF" w:themeFill="background1" w:themeFillShade="BF"/>
          </w:tcPr>
          <w:p w14:paraId="3437F06A" w14:textId="230B0009" w:rsidR="00082E23" w:rsidRPr="00082E23" w:rsidRDefault="00082E23" w:rsidP="00082E23">
            <w:pPr>
              <w:ind w:left="0" w:firstLine="0"/>
              <w:rPr>
                <w:rFonts w:ascii="Arial" w:hAnsi="Arial" w:cs="Arial"/>
              </w:rPr>
            </w:pPr>
            <w:r w:rsidRPr="00082E23">
              <w:rPr>
                <w:rFonts w:ascii="Arial" w:hAnsi="Arial" w:cs="Arial"/>
              </w:rPr>
              <w:t>Word Count</w:t>
            </w:r>
          </w:p>
        </w:tc>
      </w:tr>
      <w:tr w:rsidR="00082E23" w:rsidRPr="00082E23" w14:paraId="1DE2AD4D" w14:textId="77777777" w:rsidTr="00813416">
        <w:tc>
          <w:tcPr>
            <w:tcW w:w="1644" w:type="dxa"/>
            <w:vMerge w:val="restart"/>
          </w:tcPr>
          <w:p w14:paraId="585844B9" w14:textId="0177B1E4" w:rsidR="00082E23" w:rsidRPr="00082E23" w:rsidRDefault="00082E23" w:rsidP="00082E23">
            <w:pPr>
              <w:ind w:left="0" w:firstLine="0"/>
              <w:rPr>
                <w:rFonts w:ascii="Arial" w:hAnsi="Arial" w:cs="Arial"/>
              </w:rPr>
            </w:pPr>
            <w:r>
              <w:rPr>
                <w:rFonts w:ascii="Arial" w:hAnsi="Arial" w:cs="Arial"/>
              </w:rPr>
              <w:t>Quality of Service</w:t>
            </w:r>
          </w:p>
        </w:tc>
        <w:tc>
          <w:tcPr>
            <w:tcW w:w="2612" w:type="dxa"/>
            <w:vMerge w:val="restart"/>
          </w:tcPr>
          <w:p w14:paraId="0E996152" w14:textId="5A05D1A6" w:rsidR="00082E23" w:rsidRPr="00005B32" w:rsidRDefault="00082E23" w:rsidP="00082E23">
            <w:pPr>
              <w:pStyle w:val="NoSpacing"/>
              <w:ind w:left="0" w:hanging="11"/>
              <w:rPr>
                <w:rFonts w:ascii="Arial" w:hAnsi="Arial" w:cs="Arial"/>
              </w:rPr>
            </w:pPr>
            <w:r w:rsidRPr="00005B32">
              <w:rPr>
                <w:rFonts w:ascii="Arial" w:hAnsi="Arial" w:cs="Arial"/>
              </w:rPr>
              <w:t>Describe how your organisation has previously organised and managed services to meet and support the needs of individuals with</w:t>
            </w:r>
            <w:r w:rsidRPr="00005B32">
              <w:t xml:space="preserve"> </w:t>
            </w:r>
            <w:r w:rsidRPr="00005B32">
              <w:rPr>
                <w:rFonts w:ascii="Arial" w:hAnsi="Arial" w:cs="Arial"/>
              </w:rPr>
              <w:t xml:space="preserve">Learning Difficulties, Learning Disabilities or Autism </w:t>
            </w:r>
          </w:p>
          <w:p w14:paraId="4D5141A7" w14:textId="77777777" w:rsidR="00082E23" w:rsidRPr="00082E23" w:rsidRDefault="00082E23" w:rsidP="00082E23">
            <w:pPr>
              <w:ind w:left="0" w:hanging="11"/>
              <w:rPr>
                <w:rFonts w:ascii="Arial" w:hAnsi="Arial" w:cs="Arial"/>
              </w:rPr>
            </w:pPr>
          </w:p>
        </w:tc>
        <w:tc>
          <w:tcPr>
            <w:tcW w:w="1284" w:type="dxa"/>
            <w:vMerge w:val="restart"/>
          </w:tcPr>
          <w:p w14:paraId="41507258" w14:textId="010B1FEC" w:rsidR="00082E23" w:rsidRPr="00082E23" w:rsidRDefault="00082E23" w:rsidP="00082E23">
            <w:pPr>
              <w:ind w:left="0" w:firstLine="0"/>
              <w:rPr>
                <w:rFonts w:ascii="Arial" w:hAnsi="Arial" w:cs="Arial"/>
              </w:rPr>
            </w:pPr>
            <w:r>
              <w:rPr>
                <w:rFonts w:ascii="Arial" w:hAnsi="Arial" w:cs="Arial"/>
              </w:rPr>
              <w:t>60</w:t>
            </w:r>
          </w:p>
        </w:tc>
        <w:tc>
          <w:tcPr>
            <w:tcW w:w="2334" w:type="dxa"/>
          </w:tcPr>
          <w:p w14:paraId="4675EFE0" w14:textId="77777777" w:rsidR="00082E23" w:rsidRPr="00005B32" w:rsidRDefault="00082E23" w:rsidP="00082E23">
            <w:pPr>
              <w:pStyle w:val="NoSpacing"/>
              <w:ind w:left="30" w:hanging="41"/>
              <w:rPr>
                <w:rFonts w:ascii="Arial" w:hAnsi="Arial" w:cs="Arial"/>
                <w:bCs/>
              </w:rPr>
            </w:pPr>
            <w:r w:rsidRPr="00005B32">
              <w:rPr>
                <w:rFonts w:ascii="Arial" w:hAnsi="Arial" w:cs="Arial"/>
                <w:bCs/>
              </w:rPr>
              <w:t>Please outline how your experience and knowledge has previously enabled you to deliver similar work with this specific client group.</w:t>
            </w:r>
          </w:p>
          <w:p w14:paraId="463F692B" w14:textId="77777777" w:rsidR="00082E23" w:rsidRPr="00082E23" w:rsidRDefault="00082E23" w:rsidP="00082E23">
            <w:pPr>
              <w:ind w:left="0" w:firstLine="0"/>
              <w:rPr>
                <w:rFonts w:ascii="Arial" w:hAnsi="Arial" w:cs="Arial"/>
              </w:rPr>
            </w:pPr>
          </w:p>
        </w:tc>
        <w:tc>
          <w:tcPr>
            <w:tcW w:w="1284" w:type="dxa"/>
          </w:tcPr>
          <w:p w14:paraId="09B2703D" w14:textId="06E6D15D" w:rsidR="00082E23" w:rsidRPr="00082E23" w:rsidRDefault="00082E23" w:rsidP="00082E23">
            <w:pPr>
              <w:ind w:left="0" w:firstLine="0"/>
              <w:rPr>
                <w:rFonts w:ascii="Arial" w:hAnsi="Arial" w:cs="Arial"/>
              </w:rPr>
            </w:pPr>
            <w:r>
              <w:rPr>
                <w:rFonts w:ascii="Arial" w:hAnsi="Arial" w:cs="Arial"/>
              </w:rPr>
              <w:t>40</w:t>
            </w:r>
          </w:p>
        </w:tc>
        <w:tc>
          <w:tcPr>
            <w:tcW w:w="1332" w:type="dxa"/>
          </w:tcPr>
          <w:p w14:paraId="1D8890EE" w14:textId="63199FCC" w:rsidR="00082E23" w:rsidRPr="00082E23" w:rsidRDefault="00082E23" w:rsidP="00082E23">
            <w:pPr>
              <w:ind w:left="0" w:firstLine="0"/>
              <w:rPr>
                <w:rFonts w:ascii="Arial" w:hAnsi="Arial" w:cs="Arial"/>
              </w:rPr>
            </w:pPr>
            <w:r>
              <w:rPr>
                <w:rFonts w:ascii="Arial" w:hAnsi="Arial" w:cs="Arial"/>
              </w:rPr>
              <w:t>500 words</w:t>
            </w:r>
          </w:p>
        </w:tc>
      </w:tr>
      <w:tr w:rsidR="00082E23" w:rsidRPr="00082E23" w14:paraId="06D844FA" w14:textId="77777777" w:rsidTr="00813416">
        <w:tc>
          <w:tcPr>
            <w:tcW w:w="1644" w:type="dxa"/>
            <w:vMerge/>
          </w:tcPr>
          <w:p w14:paraId="1C1F12EE" w14:textId="77777777" w:rsidR="00082E23" w:rsidRPr="00082E23" w:rsidRDefault="00082E23" w:rsidP="00082E23">
            <w:pPr>
              <w:ind w:left="0" w:firstLine="0"/>
              <w:rPr>
                <w:rFonts w:ascii="Arial" w:hAnsi="Arial" w:cs="Arial"/>
              </w:rPr>
            </w:pPr>
          </w:p>
        </w:tc>
        <w:tc>
          <w:tcPr>
            <w:tcW w:w="2612" w:type="dxa"/>
            <w:vMerge/>
          </w:tcPr>
          <w:p w14:paraId="6F25F186" w14:textId="77777777" w:rsidR="00082E23" w:rsidRPr="00082E23" w:rsidRDefault="00082E23" w:rsidP="00082E23">
            <w:pPr>
              <w:ind w:left="0" w:firstLine="0"/>
              <w:rPr>
                <w:rFonts w:ascii="Arial" w:hAnsi="Arial" w:cs="Arial"/>
              </w:rPr>
            </w:pPr>
          </w:p>
        </w:tc>
        <w:tc>
          <w:tcPr>
            <w:tcW w:w="1284" w:type="dxa"/>
            <w:vMerge/>
          </w:tcPr>
          <w:p w14:paraId="1DAFA34F" w14:textId="77777777" w:rsidR="00082E23" w:rsidRPr="00082E23" w:rsidRDefault="00082E23" w:rsidP="00082E23">
            <w:pPr>
              <w:ind w:left="0" w:firstLine="0"/>
              <w:rPr>
                <w:rFonts w:ascii="Arial" w:hAnsi="Arial" w:cs="Arial"/>
              </w:rPr>
            </w:pPr>
          </w:p>
        </w:tc>
        <w:tc>
          <w:tcPr>
            <w:tcW w:w="2334" w:type="dxa"/>
          </w:tcPr>
          <w:p w14:paraId="7618CA77" w14:textId="6F963257" w:rsidR="00082E23" w:rsidRPr="00082E23" w:rsidRDefault="00082E23" w:rsidP="00082E23">
            <w:pPr>
              <w:ind w:left="0" w:firstLine="0"/>
              <w:rPr>
                <w:rFonts w:ascii="Arial" w:hAnsi="Arial" w:cs="Arial"/>
              </w:rPr>
            </w:pPr>
            <w:r w:rsidRPr="00C373C0">
              <w:rPr>
                <w:rFonts w:ascii="Arial" w:hAnsi="Arial" w:cs="Arial"/>
              </w:rPr>
              <w:t>Please describe the key skills that you have of working in this service area and with this specific client group.</w:t>
            </w:r>
          </w:p>
        </w:tc>
        <w:tc>
          <w:tcPr>
            <w:tcW w:w="1284" w:type="dxa"/>
          </w:tcPr>
          <w:p w14:paraId="301C1CFC" w14:textId="415E341D" w:rsidR="00082E23" w:rsidRPr="00082E23" w:rsidRDefault="00082E23" w:rsidP="00082E23">
            <w:pPr>
              <w:ind w:left="0" w:firstLine="0"/>
              <w:rPr>
                <w:rFonts w:ascii="Arial" w:hAnsi="Arial" w:cs="Arial"/>
              </w:rPr>
            </w:pPr>
            <w:r>
              <w:rPr>
                <w:rFonts w:ascii="Arial" w:hAnsi="Arial" w:cs="Arial"/>
              </w:rPr>
              <w:t>30</w:t>
            </w:r>
          </w:p>
        </w:tc>
        <w:tc>
          <w:tcPr>
            <w:tcW w:w="1332" w:type="dxa"/>
          </w:tcPr>
          <w:p w14:paraId="4190BCCC" w14:textId="4AAF8007" w:rsidR="00082E23" w:rsidRPr="00082E23" w:rsidRDefault="00082E23" w:rsidP="00082E23">
            <w:pPr>
              <w:ind w:left="0" w:firstLine="0"/>
              <w:rPr>
                <w:rFonts w:ascii="Arial" w:hAnsi="Arial" w:cs="Arial"/>
              </w:rPr>
            </w:pPr>
            <w:r>
              <w:rPr>
                <w:rFonts w:ascii="Arial" w:hAnsi="Arial" w:cs="Arial"/>
              </w:rPr>
              <w:t>500 words</w:t>
            </w:r>
          </w:p>
        </w:tc>
      </w:tr>
      <w:tr w:rsidR="00082E23" w:rsidRPr="00082E23" w14:paraId="4E447469" w14:textId="77777777" w:rsidTr="00813416">
        <w:tc>
          <w:tcPr>
            <w:tcW w:w="1644" w:type="dxa"/>
            <w:vMerge/>
          </w:tcPr>
          <w:p w14:paraId="31DAE078" w14:textId="77777777" w:rsidR="00082E23" w:rsidRPr="00082E23" w:rsidRDefault="00082E23" w:rsidP="00082E23">
            <w:pPr>
              <w:ind w:left="0" w:firstLine="0"/>
              <w:rPr>
                <w:rFonts w:ascii="Arial" w:hAnsi="Arial" w:cs="Arial"/>
              </w:rPr>
            </w:pPr>
          </w:p>
        </w:tc>
        <w:tc>
          <w:tcPr>
            <w:tcW w:w="2612" w:type="dxa"/>
            <w:vMerge/>
          </w:tcPr>
          <w:p w14:paraId="34E23788" w14:textId="77777777" w:rsidR="00082E23" w:rsidRPr="00082E23" w:rsidRDefault="00082E23" w:rsidP="00082E23">
            <w:pPr>
              <w:ind w:left="0" w:firstLine="0"/>
              <w:rPr>
                <w:rFonts w:ascii="Arial" w:hAnsi="Arial" w:cs="Arial"/>
              </w:rPr>
            </w:pPr>
          </w:p>
        </w:tc>
        <w:tc>
          <w:tcPr>
            <w:tcW w:w="1284" w:type="dxa"/>
            <w:vMerge/>
          </w:tcPr>
          <w:p w14:paraId="6579315F" w14:textId="77777777" w:rsidR="00082E23" w:rsidRPr="00082E23" w:rsidRDefault="00082E23" w:rsidP="00082E23">
            <w:pPr>
              <w:ind w:left="0" w:firstLine="0"/>
              <w:rPr>
                <w:rFonts w:ascii="Arial" w:hAnsi="Arial" w:cs="Arial"/>
              </w:rPr>
            </w:pPr>
          </w:p>
        </w:tc>
        <w:tc>
          <w:tcPr>
            <w:tcW w:w="2334" w:type="dxa"/>
          </w:tcPr>
          <w:p w14:paraId="756808F6" w14:textId="7F6FD21B" w:rsidR="00082E23" w:rsidRPr="00082E23" w:rsidRDefault="00082E23" w:rsidP="00082E23">
            <w:pPr>
              <w:ind w:left="0" w:firstLine="0"/>
              <w:rPr>
                <w:rFonts w:ascii="Arial" w:hAnsi="Arial" w:cs="Arial"/>
              </w:rPr>
            </w:pPr>
            <w:r w:rsidRPr="00005B32">
              <w:rPr>
                <w:rFonts w:ascii="Arial" w:hAnsi="Arial" w:cs="Arial"/>
                <w:bCs/>
              </w:rPr>
              <w:t xml:space="preserve">Please </w:t>
            </w:r>
            <w:r w:rsidRPr="00005B32">
              <w:rPr>
                <w:rFonts w:ascii="Arial" w:hAnsi="Arial" w:cs="Arial"/>
                <w:lang w:eastAsia="en-GB"/>
              </w:rPr>
              <w:t>demonstrate how the requirements of previous contracts have been effectively delivered.</w:t>
            </w:r>
          </w:p>
        </w:tc>
        <w:tc>
          <w:tcPr>
            <w:tcW w:w="1284" w:type="dxa"/>
          </w:tcPr>
          <w:p w14:paraId="332CC472" w14:textId="27104A58" w:rsidR="00082E23" w:rsidRPr="00082E23" w:rsidRDefault="00082E23" w:rsidP="00082E23">
            <w:pPr>
              <w:ind w:left="0" w:firstLine="0"/>
              <w:rPr>
                <w:rFonts w:ascii="Arial" w:hAnsi="Arial" w:cs="Arial"/>
              </w:rPr>
            </w:pPr>
            <w:r>
              <w:rPr>
                <w:rFonts w:ascii="Arial" w:hAnsi="Arial" w:cs="Arial"/>
              </w:rPr>
              <w:t>30</w:t>
            </w:r>
          </w:p>
        </w:tc>
        <w:tc>
          <w:tcPr>
            <w:tcW w:w="1332" w:type="dxa"/>
          </w:tcPr>
          <w:p w14:paraId="577925A6" w14:textId="49CF7A76" w:rsidR="00082E23" w:rsidRPr="00082E23" w:rsidRDefault="00082E23" w:rsidP="00082E23">
            <w:pPr>
              <w:ind w:left="0" w:firstLine="0"/>
              <w:rPr>
                <w:rFonts w:ascii="Arial" w:hAnsi="Arial" w:cs="Arial"/>
              </w:rPr>
            </w:pPr>
            <w:r>
              <w:rPr>
                <w:rFonts w:ascii="Arial" w:hAnsi="Arial" w:cs="Arial"/>
              </w:rPr>
              <w:t>500 words</w:t>
            </w:r>
          </w:p>
        </w:tc>
      </w:tr>
      <w:tr w:rsidR="00082E23" w:rsidRPr="00082E23" w14:paraId="05CC93B2" w14:textId="77777777" w:rsidTr="00813416">
        <w:tc>
          <w:tcPr>
            <w:tcW w:w="1644" w:type="dxa"/>
          </w:tcPr>
          <w:p w14:paraId="3332BA5C" w14:textId="7C7BB0F6" w:rsidR="00082E23" w:rsidRPr="00082E23" w:rsidRDefault="00082E23" w:rsidP="00082E23">
            <w:pPr>
              <w:ind w:left="0" w:firstLine="0"/>
              <w:rPr>
                <w:rFonts w:ascii="Arial" w:hAnsi="Arial" w:cs="Arial"/>
              </w:rPr>
            </w:pPr>
            <w:r>
              <w:rPr>
                <w:rFonts w:ascii="Arial" w:hAnsi="Arial" w:cs="Arial"/>
              </w:rPr>
              <w:t>Workforce</w:t>
            </w:r>
          </w:p>
        </w:tc>
        <w:tc>
          <w:tcPr>
            <w:tcW w:w="2612" w:type="dxa"/>
          </w:tcPr>
          <w:p w14:paraId="029D6348" w14:textId="77777777" w:rsidR="00082E23" w:rsidRPr="00005B32" w:rsidRDefault="00082E23" w:rsidP="00082E23">
            <w:pPr>
              <w:tabs>
                <w:tab w:val="left" w:pos="34"/>
              </w:tabs>
              <w:autoSpaceDE w:val="0"/>
              <w:autoSpaceDN w:val="0"/>
              <w:adjustRightInd w:val="0"/>
              <w:ind w:left="-4" w:hanging="7"/>
              <w:rPr>
                <w:rFonts w:ascii="Arial" w:hAnsi="Arial" w:cs="Arial"/>
              </w:rPr>
            </w:pPr>
            <w:r w:rsidRPr="00005B32">
              <w:rPr>
                <w:rFonts w:ascii="Arial" w:hAnsi="Arial" w:cs="Arial"/>
              </w:rPr>
              <w:t xml:space="preserve">Describe how you have previously recruited and retained staff with the right skills and knowledge to deliver services to individuals with Learning Difficulties, Learning Disabilities or Autism and how your staffing levels have remained consistent when previously delivering </w:t>
            </w:r>
            <w:r w:rsidRPr="00005B32">
              <w:rPr>
                <w:rFonts w:ascii="Arial" w:hAnsi="Arial" w:cs="Arial"/>
              </w:rPr>
              <w:lastRenderedPageBreak/>
              <w:t>contracts of this nature.</w:t>
            </w:r>
          </w:p>
          <w:p w14:paraId="3C242993" w14:textId="77777777" w:rsidR="00082E23" w:rsidRPr="00082E23" w:rsidRDefault="00082E23" w:rsidP="00082E23">
            <w:pPr>
              <w:ind w:left="-4" w:hanging="7"/>
              <w:rPr>
                <w:rFonts w:ascii="Arial" w:hAnsi="Arial" w:cs="Arial"/>
              </w:rPr>
            </w:pPr>
          </w:p>
        </w:tc>
        <w:tc>
          <w:tcPr>
            <w:tcW w:w="1284" w:type="dxa"/>
          </w:tcPr>
          <w:p w14:paraId="525BB130" w14:textId="35F932AC" w:rsidR="00082E23" w:rsidRPr="00082E23" w:rsidRDefault="00CF2EBB" w:rsidP="00082E23">
            <w:pPr>
              <w:ind w:left="0" w:firstLine="0"/>
              <w:rPr>
                <w:rFonts w:ascii="Arial" w:hAnsi="Arial" w:cs="Arial"/>
              </w:rPr>
            </w:pPr>
            <w:r>
              <w:rPr>
                <w:rFonts w:ascii="Arial" w:hAnsi="Arial" w:cs="Arial"/>
              </w:rPr>
              <w:lastRenderedPageBreak/>
              <w:t>3</w:t>
            </w:r>
            <w:r w:rsidR="00082E23">
              <w:rPr>
                <w:rFonts w:ascii="Arial" w:hAnsi="Arial" w:cs="Arial"/>
              </w:rPr>
              <w:t>0</w:t>
            </w:r>
          </w:p>
        </w:tc>
        <w:tc>
          <w:tcPr>
            <w:tcW w:w="2334" w:type="dxa"/>
          </w:tcPr>
          <w:p w14:paraId="1CE0648C" w14:textId="59275291" w:rsidR="00813416" w:rsidRPr="00005B32" w:rsidRDefault="00813416" w:rsidP="00813416">
            <w:pPr>
              <w:tabs>
                <w:tab w:val="left" w:pos="34"/>
              </w:tabs>
              <w:autoSpaceDE w:val="0"/>
              <w:autoSpaceDN w:val="0"/>
              <w:adjustRightInd w:val="0"/>
              <w:ind w:left="0" w:hanging="11"/>
              <w:rPr>
                <w:rFonts w:ascii="Arial" w:hAnsi="Arial" w:cs="Arial"/>
                <w:color w:val="000000"/>
                <w:lang w:eastAsia="en-GB"/>
              </w:rPr>
            </w:pPr>
            <w:r>
              <w:rPr>
                <w:rFonts w:ascii="Arial" w:hAnsi="Arial" w:cs="Arial"/>
              </w:rPr>
              <w:t>Please demonstrate how you provide t</w:t>
            </w:r>
            <w:r w:rsidRPr="00005B32">
              <w:rPr>
                <w:rFonts w:ascii="Arial" w:hAnsi="Arial" w:cs="Arial"/>
                <w:color w:val="000000"/>
                <w:lang w:eastAsia="en-GB"/>
              </w:rPr>
              <w:t>raining</w:t>
            </w:r>
            <w:r>
              <w:rPr>
                <w:rFonts w:ascii="Arial" w:hAnsi="Arial" w:cs="Arial"/>
                <w:color w:val="000000"/>
                <w:lang w:eastAsia="en-GB"/>
              </w:rPr>
              <w:t xml:space="preserve">, the frequency of the training, supervision arrangements and expert support available for staff. </w:t>
            </w:r>
          </w:p>
          <w:p w14:paraId="22A94E8A" w14:textId="0533585A" w:rsidR="00082E23" w:rsidRPr="00082E23" w:rsidRDefault="00082E23" w:rsidP="00813416">
            <w:pPr>
              <w:ind w:left="0" w:firstLine="0"/>
              <w:rPr>
                <w:rFonts w:ascii="Arial" w:hAnsi="Arial" w:cs="Arial"/>
              </w:rPr>
            </w:pPr>
          </w:p>
        </w:tc>
        <w:tc>
          <w:tcPr>
            <w:tcW w:w="1284" w:type="dxa"/>
          </w:tcPr>
          <w:p w14:paraId="5436BE47" w14:textId="6B6568DD" w:rsidR="00082E23" w:rsidRPr="00082E23" w:rsidRDefault="00082E23" w:rsidP="00082E23">
            <w:pPr>
              <w:ind w:left="0" w:firstLine="0"/>
              <w:rPr>
                <w:rFonts w:ascii="Arial" w:hAnsi="Arial" w:cs="Arial"/>
              </w:rPr>
            </w:pPr>
            <w:r>
              <w:rPr>
                <w:rFonts w:ascii="Arial" w:hAnsi="Arial" w:cs="Arial"/>
              </w:rPr>
              <w:t>100</w:t>
            </w:r>
          </w:p>
        </w:tc>
        <w:tc>
          <w:tcPr>
            <w:tcW w:w="1332" w:type="dxa"/>
          </w:tcPr>
          <w:p w14:paraId="532E81D5" w14:textId="7D5F2F23" w:rsidR="00082E23" w:rsidRPr="00082E23" w:rsidRDefault="00082E23" w:rsidP="00082E23">
            <w:pPr>
              <w:ind w:left="0" w:firstLine="0"/>
              <w:rPr>
                <w:rFonts w:ascii="Arial" w:hAnsi="Arial" w:cs="Arial"/>
              </w:rPr>
            </w:pPr>
            <w:r>
              <w:rPr>
                <w:rFonts w:ascii="Arial" w:hAnsi="Arial" w:cs="Arial"/>
              </w:rPr>
              <w:t>1000 words</w:t>
            </w:r>
          </w:p>
        </w:tc>
      </w:tr>
      <w:tr w:rsidR="00813416" w:rsidRPr="00082E23" w14:paraId="6B09B622" w14:textId="77777777" w:rsidTr="00813416">
        <w:tc>
          <w:tcPr>
            <w:tcW w:w="1644" w:type="dxa"/>
            <w:vMerge w:val="restart"/>
          </w:tcPr>
          <w:p w14:paraId="144AD8E7" w14:textId="58B223D0" w:rsidR="00813416" w:rsidRPr="00082E23" w:rsidRDefault="00813416" w:rsidP="00082E23">
            <w:pPr>
              <w:ind w:left="0" w:firstLine="0"/>
              <w:rPr>
                <w:rFonts w:ascii="Arial" w:hAnsi="Arial" w:cs="Arial"/>
              </w:rPr>
            </w:pPr>
            <w:r>
              <w:rPr>
                <w:rFonts w:ascii="Arial" w:hAnsi="Arial" w:cs="Arial"/>
              </w:rPr>
              <w:t>Equalities</w:t>
            </w:r>
          </w:p>
        </w:tc>
        <w:tc>
          <w:tcPr>
            <w:tcW w:w="2612" w:type="dxa"/>
            <w:vMerge w:val="restart"/>
          </w:tcPr>
          <w:p w14:paraId="166FC31A" w14:textId="23BAEF10" w:rsidR="00813416" w:rsidRPr="00082E23" w:rsidRDefault="00813416" w:rsidP="00082E23">
            <w:pPr>
              <w:ind w:left="0" w:firstLine="0"/>
              <w:rPr>
                <w:rFonts w:ascii="Arial" w:hAnsi="Arial" w:cs="Arial"/>
              </w:rPr>
            </w:pPr>
            <w:r w:rsidRPr="00D83FEF">
              <w:rPr>
                <w:rFonts w:ascii="Arial" w:hAnsi="Arial" w:cs="Arial"/>
                <w:bCs/>
              </w:rPr>
              <w:t>With regards to this project, please describe how your organisation will operate in accordance with the Equality Act 2010 and the s.149 Public Sector Equality Duty”. Please provide copies of any relevant policies or evidence of relevant actions</w:t>
            </w:r>
          </w:p>
        </w:tc>
        <w:tc>
          <w:tcPr>
            <w:tcW w:w="1284" w:type="dxa"/>
            <w:vMerge w:val="restart"/>
          </w:tcPr>
          <w:p w14:paraId="589C843A" w14:textId="5D72B639" w:rsidR="00813416" w:rsidRPr="00082E23" w:rsidRDefault="00813416" w:rsidP="00082E23">
            <w:pPr>
              <w:ind w:left="0" w:firstLine="0"/>
              <w:rPr>
                <w:rFonts w:ascii="Arial" w:hAnsi="Arial" w:cs="Arial"/>
              </w:rPr>
            </w:pPr>
            <w:r>
              <w:rPr>
                <w:rFonts w:ascii="Arial" w:hAnsi="Arial" w:cs="Arial"/>
              </w:rPr>
              <w:t>10</w:t>
            </w:r>
          </w:p>
        </w:tc>
        <w:tc>
          <w:tcPr>
            <w:tcW w:w="2334" w:type="dxa"/>
          </w:tcPr>
          <w:p w14:paraId="179CBD1F" w14:textId="77777777" w:rsidR="00813416" w:rsidRPr="00994B09" w:rsidRDefault="00813416" w:rsidP="00813416">
            <w:pPr>
              <w:spacing w:after="0" w:line="240" w:lineRule="auto"/>
              <w:ind w:left="0" w:firstLine="0"/>
              <w:rPr>
                <w:rFonts w:ascii="Arial" w:hAnsi="Arial" w:cs="Arial"/>
              </w:rPr>
            </w:pPr>
            <w:r w:rsidRPr="00994B09">
              <w:rPr>
                <w:rFonts w:ascii="Arial" w:hAnsi="Arial" w:cs="Arial"/>
              </w:rPr>
              <w:t>Demonstrates a good understanding of the Equality Act 2010, including the Public Sector Equality Duty.</w:t>
            </w:r>
          </w:p>
          <w:p w14:paraId="07897F5D" w14:textId="77777777" w:rsidR="00813416" w:rsidRPr="00994B09" w:rsidRDefault="00813416" w:rsidP="00082E23">
            <w:pPr>
              <w:ind w:left="0" w:firstLine="0"/>
              <w:rPr>
                <w:rFonts w:ascii="Arial" w:hAnsi="Arial" w:cs="Arial"/>
              </w:rPr>
            </w:pPr>
          </w:p>
        </w:tc>
        <w:tc>
          <w:tcPr>
            <w:tcW w:w="1284" w:type="dxa"/>
          </w:tcPr>
          <w:p w14:paraId="40E7C18A" w14:textId="14658CC2" w:rsidR="00813416" w:rsidRPr="00082E23" w:rsidRDefault="00C3632E" w:rsidP="00082E23">
            <w:pPr>
              <w:ind w:left="0" w:firstLine="0"/>
              <w:rPr>
                <w:rFonts w:ascii="Arial" w:hAnsi="Arial" w:cs="Arial"/>
              </w:rPr>
            </w:pPr>
            <w:r>
              <w:rPr>
                <w:rFonts w:ascii="Arial" w:hAnsi="Arial" w:cs="Arial"/>
              </w:rPr>
              <w:t>30</w:t>
            </w:r>
          </w:p>
        </w:tc>
        <w:tc>
          <w:tcPr>
            <w:tcW w:w="1332" w:type="dxa"/>
            <w:vMerge w:val="restart"/>
          </w:tcPr>
          <w:p w14:paraId="15F8B229" w14:textId="66D4537A" w:rsidR="00813416" w:rsidRPr="00082E23" w:rsidRDefault="00813416" w:rsidP="00082E23">
            <w:pPr>
              <w:ind w:left="0" w:firstLine="0"/>
              <w:rPr>
                <w:rFonts w:ascii="Arial" w:hAnsi="Arial" w:cs="Arial"/>
              </w:rPr>
            </w:pPr>
            <w:r>
              <w:rPr>
                <w:rFonts w:ascii="Arial" w:hAnsi="Arial" w:cs="Arial"/>
              </w:rPr>
              <w:t>1000 excluding policies</w:t>
            </w:r>
          </w:p>
        </w:tc>
      </w:tr>
      <w:tr w:rsidR="00813416" w:rsidRPr="00082E23" w14:paraId="7F6723A8" w14:textId="77777777" w:rsidTr="00813416">
        <w:tc>
          <w:tcPr>
            <w:tcW w:w="1644" w:type="dxa"/>
            <w:vMerge/>
          </w:tcPr>
          <w:p w14:paraId="10FDCDA4" w14:textId="77777777" w:rsidR="00813416" w:rsidRDefault="00813416" w:rsidP="00082E23">
            <w:pPr>
              <w:ind w:left="0" w:firstLine="0"/>
              <w:rPr>
                <w:rFonts w:ascii="Arial" w:hAnsi="Arial" w:cs="Arial"/>
              </w:rPr>
            </w:pPr>
          </w:p>
        </w:tc>
        <w:tc>
          <w:tcPr>
            <w:tcW w:w="2612" w:type="dxa"/>
            <w:vMerge/>
          </w:tcPr>
          <w:p w14:paraId="73C6D209" w14:textId="77777777" w:rsidR="00813416" w:rsidRPr="00005B32" w:rsidRDefault="00813416" w:rsidP="00082E23">
            <w:pPr>
              <w:ind w:left="0" w:firstLine="0"/>
              <w:rPr>
                <w:rFonts w:ascii="Arial" w:hAnsi="Arial" w:cs="Arial"/>
              </w:rPr>
            </w:pPr>
          </w:p>
        </w:tc>
        <w:tc>
          <w:tcPr>
            <w:tcW w:w="1284" w:type="dxa"/>
            <w:vMerge/>
          </w:tcPr>
          <w:p w14:paraId="2D748BB9" w14:textId="77777777" w:rsidR="00813416" w:rsidRPr="00082E23" w:rsidRDefault="00813416" w:rsidP="00082E23">
            <w:pPr>
              <w:ind w:left="0" w:firstLine="0"/>
              <w:rPr>
                <w:rFonts w:ascii="Arial" w:hAnsi="Arial" w:cs="Arial"/>
              </w:rPr>
            </w:pPr>
          </w:p>
        </w:tc>
        <w:tc>
          <w:tcPr>
            <w:tcW w:w="2334" w:type="dxa"/>
          </w:tcPr>
          <w:p w14:paraId="47564A62" w14:textId="77777777" w:rsidR="00813416" w:rsidRPr="00994B09" w:rsidRDefault="00813416" w:rsidP="00813416">
            <w:pPr>
              <w:spacing w:after="0" w:line="240" w:lineRule="auto"/>
              <w:ind w:left="0" w:firstLine="0"/>
              <w:rPr>
                <w:rFonts w:ascii="Arial" w:hAnsi="Arial" w:cs="Arial"/>
              </w:rPr>
            </w:pPr>
            <w:r w:rsidRPr="00994B09">
              <w:rPr>
                <w:rFonts w:ascii="Arial" w:hAnsi="Arial" w:cs="Arial"/>
              </w:rPr>
              <w:t xml:space="preserve">Demonstrates as an employer that equality of opportunity is integral to vacancy advertising, recruitment, retention, promotion, training and grievances. </w:t>
            </w:r>
          </w:p>
          <w:p w14:paraId="6B20F3C6" w14:textId="77777777" w:rsidR="00813416" w:rsidRPr="00994B09" w:rsidRDefault="00813416" w:rsidP="00082E23">
            <w:pPr>
              <w:ind w:left="0" w:firstLine="0"/>
              <w:rPr>
                <w:rFonts w:ascii="Arial" w:hAnsi="Arial" w:cs="Arial"/>
              </w:rPr>
            </w:pPr>
          </w:p>
        </w:tc>
        <w:tc>
          <w:tcPr>
            <w:tcW w:w="1284" w:type="dxa"/>
          </w:tcPr>
          <w:p w14:paraId="6A34DC47" w14:textId="0531E51D" w:rsidR="00813416" w:rsidRPr="00082E23" w:rsidRDefault="00813416" w:rsidP="00082E23">
            <w:pPr>
              <w:ind w:left="0" w:firstLine="0"/>
              <w:rPr>
                <w:rFonts w:ascii="Arial" w:hAnsi="Arial" w:cs="Arial"/>
              </w:rPr>
            </w:pPr>
            <w:r>
              <w:rPr>
                <w:rFonts w:ascii="Arial" w:hAnsi="Arial" w:cs="Arial"/>
              </w:rPr>
              <w:t>30</w:t>
            </w:r>
          </w:p>
        </w:tc>
        <w:tc>
          <w:tcPr>
            <w:tcW w:w="1332" w:type="dxa"/>
            <w:vMerge/>
          </w:tcPr>
          <w:p w14:paraId="08F3789F" w14:textId="77777777" w:rsidR="00813416" w:rsidRPr="00082E23" w:rsidRDefault="00813416" w:rsidP="00082E23">
            <w:pPr>
              <w:ind w:left="0" w:firstLine="0"/>
              <w:rPr>
                <w:rFonts w:ascii="Arial" w:hAnsi="Arial" w:cs="Arial"/>
              </w:rPr>
            </w:pPr>
          </w:p>
        </w:tc>
      </w:tr>
      <w:tr w:rsidR="00813416" w:rsidRPr="00082E23" w14:paraId="3EDABB0D" w14:textId="77777777" w:rsidTr="00813416">
        <w:tc>
          <w:tcPr>
            <w:tcW w:w="1644" w:type="dxa"/>
            <w:vMerge/>
          </w:tcPr>
          <w:p w14:paraId="0FBF91BF" w14:textId="77777777" w:rsidR="00813416" w:rsidRDefault="00813416" w:rsidP="00082E23">
            <w:pPr>
              <w:ind w:left="0" w:firstLine="0"/>
              <w:rPr>
                <w:rFonts w:ascii="Arial" w:hAnsi="Arial" w:cs="Arial"/>
              </w:rPr>
            </w:pPr>
          </w:p>
        </w:tc>
        <w:tc>
          <w:tcPr>
            <w:tcW w:w="2612" w:type="dxa"/>
            <w:vMerge/>
          </w:tcPr>
          <w:p w14:paraId="4346F84B" w14:textId="77777777" w:rsidR="00813416" w:rsidRPr="00005B32" w:rsidRDefault="00813416" w:rsidP="00082E23">
            <w:pPr>
              <w:ind w:left="0" w:firstLine="0"/>
              <w:rPr>
                <w:rFonts w:ascii="Arial" w:hAnsi="Arial" w:cs="Arial"/>
              </w:rPr>
            </w:pPr>
          </w:p>
        </w:tc>
        <w:tc>
          <w:tcPr>
            <w:tcW w:w="1284" w:type="dxa"/>
            <w:vMerge/>
          </w:tcPr>
          <w:p w14:paraId="14B04006" w14:textId="77777777" w:rsidR="00813416" w:rsidRPr="00082E23" w:rsidRDefault="00813416" w:rsidP="00082E23">
            <w:pPr>
              <w:ind w:left="0" w:firstLine="0"/>
              <w:rPr>
                <w:rFonts w:ascii="Arial" w:hAnsi="Arial" w:cs="Arial"/>
              </w:rPr>
            </w:pPr>
          </w:p>
        </w:tc>
        <w:tc>
          <w:tcPr>
            <w:tcW w:w="2334" w:type="dxa"/>
          </w:tcPr>
          <w:p w14:paraId="7AC1FE18" w14:textId="327BCB94" w:rsidR="00813416" w:rsidRPr="00994B09" w:rsidRDefault="00813416" w:rsidP="00813416">
            <w:pPr>
              <w:spacing w:after="0" w:line="240" w:lineRule="auto"/>
              <w:ind w:left="0" w:firstLine="0"/>
              <w:rPr>
                <w:rFonts w:ascii="Arial" w:hAnsi="Arial" w:cs="Arial"/>
                <w:bCs/>
              </w:rPr>
            </w:pPr>
            <w:r w:rsidRPr="00994B09">
              <w:rPr>
                <w:rFonts w:ascii="Arial" w:hAnsi="Arial" w:cs="Arial"/>
                <w:bCs/>
              </w:rPr>
              <w:t xml:space="preserve">Demonstrates that services will be tailored and regularly reviewed to include understanding of the various service user needs, </w:t>
            </w:r>
            <w:r w:rsidR="00D76085" w:rsidRPr="00994B09">
              <w:rPr>
                <w:rFonts w:ascii="Arial" w:hAnsi="Arial" w:cs="Arial"/>
                <w:bCs/>
              </w:rPr>
              <w:t>backgrounds,</w:t>
            </w:r>
            <w:r w:rsidRPr="00994B09">
              <w:rPr>
                <w:rFonts w:ascii="Arial" w:hAnsi="Arial" w:cs="Arial"/>
                <w:bCs/>
              </w:rPr>
              <w:t xml:space="preserve"> and their differing requirements.</w:t>
            </w:r>
          </w:p>
          <w:p w14:paraId="4894D370" w14:textId="77777777" w:rsidR="00813416" w:rsidRPr="00994B09" w:rsidRDefault="00813416" w:rsidP="00082E23">
            <w:pPr>
              <w:ind w:left="0" w:firstLine="0"/>
              <w:rPr>
                <w:rFonts w:ascii="Arial" w:hAnsi="Arial" w:cs="Arial"/>
              </w:rPr>
            </w:pPr>
          </w:p>
        </w:tc>
        <w:tc>
          <w:tcPr>
            <w:tcW w:w="1284" w:type="dxa"/>
          </w:tcPr>
          <w:p w14:paraId="10803E71" w14:textId="311B8D8D" w:rsidR="00813416" w:rsidRPr="00082E23" w:rsidRDefault="00C3632E" w:rsidP="00082E23">
            <w:pPr>
              <w:ind w:left="0" w:firstLine="0"/>
              <w:rPr>
                <w:rFonts w:ascii="Arial" w:hAnsi="Arial" w:cs="Arial"/>
              </w:rPr>
            </w:pPr>
            <w:r>
              <w:rPr>
                <w:rFonts w:ascii="Arial" w:hAnsi="Arial" w:cs="Arial"/>
              </w:rPr>
              <w:t>40</w:t>
            </w:r>
          </w:p>
        </w:tc>
        <w:tc>
          <w:tcPr>
            <w:tcW w:w="1332" w:type="dxa"/>
            <w:vMerge/>
          </w:tcPr>
          <w:p w14:paraId="22E824DB" w14:textId="77777777" w:rsidR="00813416" w:rsidRPr="00082E23" w:rsidRDefault="00813416" w:rsidP="00082E23">
            <w:pPr>
              <w:ind w:left="0" w:firstLine="0"/>
              <w:rPr>
                <w:rFonts w:ascii="Arial" w:hAnsi="Arial" w:cs="Arial"/>
              </w:rPr>
            </w:pPr>
          </w:p>
        </w:tc>
      </w:tr>
      <w:tr w:rsidR="00943F8D" w:rsidRPr="00082E23" w14:paraId="7CC3036A" w14:textId="77777777" w:rsidTr="00813416">
        <w:tc>
          <w:tcPr>
            <w:tcW w:w="1644" w:type="dxa"/>
          </w:tcPr>
          <w:p w14:paraId="1CD4181C" w14:textId="00E957A9" w:rsidR="00943F8D" w:rsidRDefault="00943F8D" w:rsidP="00082E23">
            <w:pPr>
              <w:ind w:left="0" w:firstLine="0"/>
              <w:rPr>
                <w:rFonts w:ascii="Arial" w:hAnsi="Arial" w:cs="Arial"/>
              </w:rPr>
            </w:pPr>
            <w:r>
              <w:rPr>
                <w:rFonts w:ascii="Arial" w:hAnsi="Arial" w:cs="Arial"/>
              </w:rPr>
              <w:t>Safeguarding Children</w:t>
            </w:r>
          </w:p>
        </w:tc>
        <w:tc>
          <w:tcPr>
            <w:tcW w:w="2612" w:type="dxa"/>
          </w:tcPr>
          <w:p w14:paraId="0FADAF7C" w14:textId="490541B7" w:rsidR="00943F8D" w:rsidRPr="00005B32" w:rsidRDefault="00943F8D" w:rsidP="00082E23">
            <w:pPr>
              <w:ind w:left="0" w:firstLine="0"/>
              <w:rPr>
                <w:rFonts w:ascii="Arial" w:hAnsi="Arial" w:cs="Arial"/>
                <w:color w:val="000000"/>
                <w:lang w:eastAsia="en-GB"/>
              </w:rPr>
            </w:pPr>
            <w:r w:rsidRPr="00005B32">
              <w:rPr>
                <w:rFonts w:ascii="Arial" w:hAnsi="Arial" w:cs="Arial"/>
                <w:color w:val="000000"/>
                <w:lang w:eastAsia="en-GB"/>
              </w:rPr>
              <w:t xml:space="preserve">Please submit your Safeguarding </w:t>
            </w:r>
            <w:r>
              <w:rPr>
                <w:rFonts w:ascii="Arial" w:hAnsi="Arial" w:cs="Arial"/>
                <w:color w:val="000000"/>
                <w:lang w:eastAsia="en-GB"/>
              </w:rPr>
              <w:t>Children</w:t>
            </w:r>
            <w:r w:rsidRPr="00005B32">
              <w:rPr>
                <w:rFonts w:ascii="Arial" w:hAnsi="Arial" w:cs="Arial"/>
                <w:color w:val="000000"/>
                <w:lang w:eastAsia="en-GB"/>
              </w:rPr>
              <w:t xml:space="preserve"> Policy. Please provide an example of how you have applied this policy and describe the outcome.</w:t>
            </w:r>
          </w:p>
        </w:tc>
        <w:tc>
          <w:tcPr>
            <w:tcW w:w="1284" w:type="dxa"/>
          </w:tcPr>
          <w:p w14:paraId="1531DC33" w14:textId="18E641BC" w:rsidR="00943F8D" w:rsidRDefault="00CF2EBB" w:rsidP="00082E23">
            <w:pPr>
              <w:ind w:left="0" w:firstLine="0"/>
              <w:rPr>
                <w:rFonts w:ascii="Arial" w:hAnsi="Arial" w:cs="Arial"/>
              </w:rPr>
            </w:pPr>
            <w:r>
              <w:rPr>
                <w:rFonts w:ascii="Arial" w:hAnsi="Arial" w:cs="Arial"/>
              </w:rPr>
              <w:t>N/A</w:t>
            </w:r>
          </w:p>
        </w:tc>
        <w:tc>
          <w:tcPr>
            <w:tcW w:w="2334" w:type="dxa"/>
          </w:tcPr>
          <w:p w14:paraId="6FA825DA" w14:textId="77777777" w:rsidR="008004AC" w:rsidRPr="008004AC" w:rsidRDefault="008004AC" w:rsidP="008004AC">
            <w:pPr>
              <w:spacing w:after="0" w:line="240" w:lineRule="auto"/>
              <w:ind w:left="0" w:firstLine="0"/>
              <w:rPr>
                <w:rFonts w:ascii="Arial" w:hAnsi="Arial" w:cs="Arial"/>
                <w:bCs/>
                <w:sz w:val="22"/>
              </w:rPr>
            </w:pPr>
            <w:r w:rsidRPr="008004AC">
              <w:rPr>
                <w:rFonts w:ascii="Arial" w:hAnsi="Arial" w:cs="Arial"/>
                <w:bCs/>
                <w:sz w:val="22"/>
              </w:rPr>
              <w:t xml:space="preserve">The example demonstrates the policy is:  </w:t>
            </w:r>
          </w:p>
          <w:p w14:paraId="20C10552" w14:textId="77C1D646" w:rsidR="008004AC" w:rsidRPr="008004AC" w:rsidRDefault="008004AC" w:rsidP="00FC6950">
            <w:pPr>
              <w:spacing w:after="0" w:line="240" w:lineRule="auto"/>
              <w:ind w:left="0" w:firstLine="0"/>
              <w:contextualSpacing/>
              <w:rPr>
                <w:rFonts w:ascii="Arial" w:hAnsi="Arial" w:cs="Arial"/>
                <w:bCs/>
                <w:sz w:val="22"/>
              </w:rPr>
            </w:pPr>
            <w:r w:rsidRPr="008004AC">
              <w:rPr>
                <w:rFonts w:ascii="Arial" w:hAnsi="Arial" w:cs="Arial"/>
                <w:bCs/>
                <w:sz w:val="22"/>
              </w:rPr>
              <w:t xml:space="preserve">Accurate and robust (meeting the requirements set out in Appendix </w:t>
            </w:r>
            <w:r w:rsidR="005C6FD1">
              <w:rPr>
                <w:rFonts w:ascii="Arial" w:hAnsi="Arial" w:cs="Arial"/>
                <w:bCs/>
                <w:sz w:val="22"/>
              </w:rPr>
              <w:t>4</w:t>
            </w:r>
            <w:r w:rsidRPr="008004AC">
              <w:rPr>
                <w:rFonts w:ascii="Arial" w:hAnsi="Arial" w:cs="Arial"/>
                <w:bCs/>
                <w:sz w:val="22"/>
              </w:rPr>
              <w:t xml:space="preserve"> of the Instructions to Tenderers), </w:t>
            </w:r>
          </w:p>
          <w:p w14:paraId="27F5EEA3" w14:textId="77777777" w:rsidR="008004AC" w:rsidRPr="008004AC" w:rsidRDefault="008004AC" w:rsidP="00FC6950">
            <w:pPr>
              <w:spacing w:after="0" w:line="240" w:lineRule="auto"/>
              <w:ind w:left="0" w:firstLine="0"/>
              <w:contextualSpacing/>
              <w:rPr>
                <w:rFonts w:ascii="Arial" w:hAnsi="Arial" w:cs="Arial"/>
                <w:bCs/>
                <w:sz w:val="22"/>
              </w:rPr>
            </w:pPr>
            <w:r w:rsidRPr="008004AC">
              <w:rPr>
                <w:rFonts w:ascii="Arial" w:hAnsi="Arial" w:cs="Arial"/>
                <w:bCs/>
                <w:sz w:val="22"/>
              </w:rPr>
              <w:t xml:space="preserve">Embedded throughout the organisation applied </w:t>
            </w:r>
            <w:r w:rsidRPr="008004AC">
              <w:rPr>
                <w:rFonts w:ascii="Arial" w:hAnsi="Arial" w:cs="Arial"/>
                <w:bCs/>
                <w:sz w:val="22"/>
              </w:rPr>
              <w:lastRenderedPageBreak/>
              <w:t>to all aspects of service delivery</w:t>
            </w:r>
          </w:p>
          <w:p w14:paraId="34D95430" w14:textId="20D0A082" w:rsidR="00943F8D" w:rsidRPr="00082E23" w:rsidRDefault="008004AC" w:rsidP="008004AC">
            <w:pPr>
              <w:ind w:left="0" w:firstLine="0"/>
              <w:rPr>
                <w:rFonts w:ascii="Arial" w:hAnsi="Arial" w:cs="Arial"/>
              </w:rPr>
            </w:pPr>
            <w:r w:rsidRPr="008004AC">
              <w:rPr>
                <w:rFonts w:ascii="Arial" w:hAnsi="Arial" w:cs="Arial"/>
                <w:bCs/>
                <w:sz w:val="22"/>
              </w:rPr>
              <w:t>Used to inform learning and future practice</w:t>
            </w:r>
          </w:p>
        </w:tc>
        <w:tc>
          <w:tcPr>
            <w:tcW w:w="1284" w:type="dxa"/>
          </w:tcPr>
          <w:p w14:paraId="107F901B" w14:textId="5AF81A28" w:rsidR="00943F8D" w:rsidRDefault="00CF2EBB" w:rsidP="00082E23">
            <w:pPr>
              <w:ind w:left="0" w:firstLine="0"/>
              <w:rPr>
                <w:rFonts w:ascii="Arial" w:hAnsi="Arial" w:cs="Arial"/>
              </w:rPr>
            </w:pPr>
            <w:r>
              <w:rPr>
                <w:rFonts w:ascii="Arial" w:hAnsi="Arial" w:cs="Arial"/>
              </w:rPr>
              <w:lastRenderedPageBreak/>
              <w:t>Pass/fail</w:t>
            </w:r>
          </w:p>
        </w:tc>
        <w:tc>
          <w:tcPr>
            <w:tcW w:w="1332" w:type="dxa"/>
          </w:tcPr>
          <w:p w14:paraId="08C8070C" w14:textId="69291402" w:rsidR="00943F8D" w:rsidRDefault="00CF2EBB" w:rsidP="00082E23">
            <w:pPr>
              <w:ind w:left="0" w:firstLine="0"/>
              <w:rPr>
                <w:rFonts w:ascii="Arial" w:hAnsi="Arial" w:cs="Arial"/>
              </w:rPr>
            </w:pPr>
            <w:r>
              <w:rPr>
                <w:rFonts w:ascii="Arial" w:hAnsi="Arial" w:cs="Arial"/>
              </w:rPr>
              <w:t>500 words excluding policies</w:t>
            </w:r>
          </w:p>
        </w:tc>
      </w:tr>
      <w:tr w:rsidR="00082E23" w:rsidRPr="00082E23" w14:paraId="0B84C5A2" w14:textId="77777777" w:rsidTr="00813416">
        <w:tc>
          <w:tcPr>
            <w:tcW w:w="1644" w:type="dxa"/>
          </w:tcPr>
          <w:p w14:paraId="6E9D2026" w14:textId="4C8DB0C8" w:rsidR="00082E23" w:rsidRPr="00082E23" w:rsidRDefault="00082E23" w:rsidP="00082E23">
            <w:pPr>
              <w:ind w:left="0" w:firstLine="0"/>
              <w:rPr>
                <w:rFonts w:ascii="Arial" w:hAnsi="Arial" w:cs="Arial"/>
              </w:rPr>
            </w:pPr>
            <w:r>
              <w:rPr>
                <w:rFonts w:ascii="Arial" w:hAnsi="Arial" w:cs="Arial"/>
              </w:rPr>
              <w:t>Safeguarding Adults</w:t>
            </w:r>
          </w:p>
        </w:tc>
        <w:tc>
          <w:tcPr>
            <w:tcW w:w="2612" w:type="dxa"/>
          </w:tcPr>
          <w:p w14:paraId="1CE74978" w14:textId="196D2BC5" w:rsidR="00082E23" w:rsidRPr="00082E23" w:rsidRDefault="00813416" w:rsidP="00082E23">
            <w:pPr>
              <w:ind w:left="0" w:firstLine="0"/>
              <w:rPr>
                <w:rFonts w:ascii="Arial" w:hAnsi="Arial" w:cs="Arial"/>
              </w:rPr>
            </w:pPr>
            <w:r w:rsidRPr="00005B32">
              <w:rPr>
                <w:rFonts w:ascii="Arial" w:hAnsi="Arial" w:cs="Arial"/>
                <w:color w:val="000000"/>
                <w:lang w:eastAsia="en-GB"/>
              </w:rPr>
              <w:t>Please submit your Safeguarding Adults Policy. Please provide an example of how you have applied this policy and describe the outcome.</w:t>
            </w:r>
          </w:p>
        </w:tc>
        <w:tc>
          <w:tcPr>
            <w:tcW w:w="1284" w:type="dxa"/>
          </w:tcPr>
          <w:p w14:paraId="6FFA3737" w14:textId="5382A406" w:rsidR="00082E23" w:rsidRPr="00082E23" w:rsidRDefault="00CF2EBB" w:rsidP="00082E23">
            <w:pPr>
              <w:ind w:left="0" w:firstLine="0"/>
              <w:rPr>
                <w:rFonts w:ascii="Arial" w:hAnsi="Arial" w:cs="Arial"/>
              </w:rPr>
            </w:pPr>
            <w:r>
              <w:rPr>
                <w:rFonts w:ascii="Arial" w:hAnsi="Arial" w:cs="Arial"/>
              </w:rPr>
              <w:t>N/A</w:t>
            </w:r>
          </w:p>
        </w:tc>
        <w:tc>
          <w:tcPr>
            <w:tcW w:w="2334" w:type="dxa"/>
          </w:tcPr>
          <w:p w14:paraId="05A33F8F" w14:textId="77777777" w:rsidR="008004AC" w:rsidRPr="008004AC" w:rsidRDefault="008004AC" w:rsidP="008004AC">
            <w:pPr>
              <w:spacing w:after="0" w:line="240" w:lineRule="auto"/>
              <w:ind w:left="0" w:firstLine="0"/>
              <w:rPr>
                <w:rFonts w:ascii="Arial" w:hAnsi="Arial" w:cs="Arial"/>
                <w:bCs/>
                <w:sz w:val="22"/>
              </w:rPr>
            </w:pPr>
            <w:r w:rsidRPr="008004AC">
              <w:rPr>
                <w:rFonts w:ascii="Arial" w:hAnsi="Arial" w:cs="Arial"/>
                <w:bCs/>
                <w:sz w:val="22"/>
              </w:rPr>
              <w:t xml:space="preserve">The example demonstrates the policy is:  </w:t>
            </w:r>
          </w:p>
          <w:p w14:paraId="62C9FE6E" w14:textId="10900BE3" w:rsidR="008004AC" w:rsidRPr="008004AC" w:rsidRDefault="008004AC" w:rsidP="00FC6950">
            <w:pPr>
              <w:spacing w:after="0" w:line="240" w:lineRule="auto"/>
              <w:ind w:left="0" w:firstLine="0"/>
              <w:contextualSpacing/>
              <w:rPr>
                <w:rFonts w:ascii="Arial" w:hAnsi="Arial" w:cs="Arial"/>
                <w:bCs/>
                <w:sz w:val="22"/>
              </w:rPr>
            </w:pPr>
            <w:r w:rsidRPr="008004AC">
              <w:rPr>
                <w:rFonts w:ascii="Arial" w:hAnsi="Arial" w:cs="Arial"/>
                <w:bCs/>
                <w:sz w:val="22"/>
              </w:rPr>
              <w:t xml:space="preserve">Accurate and robust (meeting the requirements set out in Appendix </w:t>
            </w:r>
            <w:r w:rsidR="005C6FD1">
              <w:rPr>
                <w:rFonts w:ascii="Arial" w:hAnsi="Arial" w:cs="Arial"/>
                <w:bCs/>
                <w:sz w:val="22"/>
              </w:rPr>
              <w:t>3</w:t>
            </w:r>
            <w:r w:rsidRPr="008004AC">
              <w:rPr>
                <w:rFonts w:ascii="Arial" w:hAnsi="Arial" w:cs="Arial"/>
                <w:bCs/>
                <w:sz w:val="22"/>
              </w:rPr>
              <w:t xml:space="preserve"> of the Instructions to Tenderers), </w:t>
            </w:r>
          </w:p>
          <w:p w14:paraId="7A32A59D" w14:textId="77777777" w:rsidR="008004AC" w:rsidRPr="008004AC" w:rsidRDefault="008004AC" w:rsidP="00FC6950">
            <w:pPr>
              <w:spacing w:after="0" w:line="240" w:lineRule="auto"/>
              <w:ind w:left="0" w:firstLine="0"/>
              <w:contextualSpacing/>
              <w:rPr>
                <w:rFonts w:ascii="Arial" w:hAnsi="Arial" w:cs="Arial"/>
                <w:bCs/>
                <w:sz w:val="22"/>
              </w:rPr>
            </w:pPr>
            <w:r w:rsidRPr="008004AC">
              <w:rPr>
                <w:rFonts w:ascii="Arial" w:hAnsi="Arial" w:cs="Arial"/>
                <w:bCs/>
                <w:sz w:val="22"/>
              </w:rPr>
              <w:t>Embedded throughout the organisation applied to all aspects of service delivery</w:t>
            </w:r>
          </w:p>
          <w:p w14:paraId="6D2522C7" w14:textId="04086835" w:rsidR="00082E23" w:rsidRPr="00082E23" w:rsidRDefault="008004AC" w:rsidP="008004AC">
            <w:pPr>
              <w:ind w:left="0" w:firstLine="0"/>
              <w:rPr>
                <w:rFonts w:ascii="Arial" w:hAnsi="Arial" w:cs="Arial"/>
              </w:rPr>
            </w:pPr>
            <w:r w:rsidRPr="008004AC">
              <w:rPr>
                <w:rFonts w:ascii="Arial" w:hAnsi="Arial" w:cs="Arial"/>
                <w:bCs/>
                <w:sz w:val="22"/>
              </w:rPr>
              <w:t>Used to inform learning and future practice</w:t>
            </w:r>
          </w:p>
        </w:tc>
        <w:tc>
          <w:tcPr>
            <w:tcW w:w="1284" w:type="dxa"/>
          </w:tcPr>
          <w:p w14:paraId="44B4186A" w14:textId="46169109" w:rsidR="00082E23" w:rsidRPr="00082E23" w:rsidRDefault="00CF2EBB" w:rsidP="00082E23">
            <w:pPr>
              <w:ind w:left="0" w:firstLine="0"/>
              <w:rPr>
                <w:rFonts w:ascii="Arial" w:hAnsi="Arial" w:cs="Arial"/>
              </w:rPr>
            </w:pPr>
            <w:r>
              <w:rPr>
                <w:rFonts w:ascii="Arial" w:hAnsi="Arial" w:cs="Arial"/>
              </w:rPr>
              <w:t>Pass/fail</w:t>
            </w:r>
          </w:p>
        </w:tc>
        <w:tc>
          <w:tcPr>
            <w:tcW w:w="1332" w:type="dxa"/>
          </w:tcPr>
          <w:p w14:paraId="4C19788B" w14:textId="4740B85D" w:rsidR="00082E23" w:rsidRPr="00082E23" w:rsidRDefault="00813416" w:rsidP="00082E23">
            <w:pPr>
              <w:ind w:left="0" w:firstLine="0"/>
              <w:rPr>
                <w:rFonts w:ascii="Arial" w:hAnsi="Arial" w:cs="Arial"/>
              </w:rPr>
            </w:pPr>
            <w:r>
              <w:rPr>
                <w:rFonts w:ascii="Arial" w:hAnsi="Arial" w:cs="Arial"/>
              </w:rPr>
              <w:t>500 words excluding policies</w:t>
            </w:r>
          </w:p>
        </w:tc>
      </w:tr>
    </w:tbl>
    <w:p w14:paraId="34253CD8" w14:textId="77777777" w:rsidR="00082E23" w:rsidRPr="00082E23" w:rsidRDefault="00082E23" w:rsidP="00082E23"/>
    <w:sectPr w:rsidR="00082E23" w:rsidRPr="00082E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4FAE0" w14:textId="77777777" w:rsidR="00534649" w:rsidRDefault="00534649" w:rsidP="00534649">
      <w:pPr>
        <w:spacing w:after="0" w:line="240" w:lineRule="auto"/>
      </w:pPr>
      <w:r>
        <w:separator/>
      </w:r>
    </w:p>
  </w:endnote>
  <w:endnote w:type="continuationSeparator" w:id="0">
    <w:p w14:paraId="7AF2D095" w14:textId="77777777" w:rsidR="00534649" w:rsidRDefault="00534649" w:rsidP="0053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4B86E" w14:textId="77777777" w:rsidR="00534649" w:rsidRDefault="00534649" w:rsidP="00534649">
      <w:pPr>
        <w:spacing w:after="0" w:line="240" w:lineRule="auto"/>
      </w:pPr>
      <w:r>
        <w:separator/>
      </w:r>
    </w:p>
  </w:footnote>
  <w:footnote w:type="continuationSeparator" w:id="0">
    <w:p w14:paraId="6A37AA7E" w14:textId="77777777" w:rsidR="00534649" w:rsidRDefault="00534649" w:rsidP="00534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B1C36"/>
    <w:multiLevelType w:val="hybridMultilevel"/>
    <w:tmpl w:val="33081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A723EB"/>
    <w:multiLevelType w:val="hybridMultilevel"/>
    <w:tmpl w:val="6E56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23"/>
    <w:rsid w:val="00082E23"/>
    <w:rsid w:val="00534649"/>
    <w:rsid w:val="005C6FD1"/>
    <w:rsid w:val="007A62EC"/>
    <w:rsid w:val="008004AC"/>
    <w:rsid w:val="00813416"/>
    <w:rsid w:val="00943F8D"/>
    <w:rsid w:val="00994B09"/>
    <w:rsid w:val="009B6B72"/>
    <w:rsid w:val="00B00FA2"/>
    <w:rsid w:val="00C3632E"/>
    <w:rsid w:val="00CF2EBB"/>
    <w:rsid w:val="00D76085"/>
    <w:rsid w:val="00FC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3F5CF"/>
  <w15:chartTrackingRefBased/>
  <w15:docId w15:val="{12F97163-B7AC-454F-8D82-3AE05450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23"/>
    <w:pPr>
      <w:spacing w:after="240" w:line="276" w:lineRule="auto"/>
      <w:ind w:left="709" w:hanging="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E23"/>
    <w:pPr>
      <w:spacing w:after="240" w:line="276" w:lineRule="auto"/>
      <w:ind w:left="709" w:hanging="720"/>
    </w:pPr>
    <w:rPr>
      <w:rFonts w:ascii="Times New Roman" w:eastAsia="Times New Roman" w:hAnsi="Times New Roman" w:cs="Times New Roman"/>
      <w:sz w:val="24"/>
      <w:szCs w:val="24"/>
    </w:rPr>
  </w:style>
  <w:style w:type="table" w:customStyle="1" w:styleId="TableGrid71">
    <w:name w:val="Table Grid71"/>
    <w:basedOn w:val="TableNormal"/>
    <w:next w:val="TableGrid"/>
    <w:uiPriority w:val="59"/>
    <w:rsid w:val="0008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Knight</dc:creator>
  <cp:keywords/>
  <dc:description/>
  <cp:lastModifiedBy>Wanda Knight</cp:lastModifiedBy>
  <cp:revision>10</cp:revision>
  <dcterms:created xsi:type="dcterms:W3CDTF">2021-04-26T12:33:00Z</dcterms:created>
  <dcterms:modified xsi:type="dcterms:W3CDTF">2021-04-30T09:16:00Z</dcterms:modified>
</cp:coreProperties>
</file>