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04C" w14:textId="77777777" w:rsidR="00DC18DF" w:rsidRDefault="00DC18DF" w:rsidP="00DC18DF">
      <w:pPr>
        <w:rPr>
          <w:rFonts w:cs="Arial"/>
          <w:bCs/>
          <w:sz w:val="24"/>
          <w:szCs w:val="24"/>
          <w:u w:val="single"/>
        </w:rPr>
      </w:pPr>
      <w:bookmarkStart w:id="0" w:name="shceduleoneformoftender"/>
      <w:r>
        <w:rPr>
          <w:noProof/>
        </w:rPr>
        <w:drawing>
          <wp:anchor distT="0" distB="0" distL="114300" distR="114300" simplePos="0" relativeHeight="251662336" behindDoc="1" locked="0" layoutInCell="1" allowOverlap="1" wp14:anchorId="6ECE5622" wp14:editId="7CCB4791">
            <wp:simplePos x="0" y="0"/>
            <wp:positionH relativeFrom="column">
              <wp:posOffset>3352800</wp:posOffset>
            </wp:positionH>
            <wp:positionV relativeFrom="paragraph">
              <wp:posOffset>-127000</wp:posOffset>
            </wp:positionV>
            <wp:extent cx="2895600" cy="723900"/>
            <wp:effectExtent l="0" t="0" r="0" b="0"/>
            <wp:wrapTight wrapText="bothSides">
              <wp:wrapPolygon edited="0">
                <wp:start x="0" y="0"/>
                <wp:lineTo x="0" y="21032"/>
                <wp:lineTo x="21458" y="21032"/>
                <wp:lineTo x="21458" y="0"/>
                <wp:lineTo x="0" y="0"/>
              </wp:wrapPolygon>
            </wp:wrapTight>
            <wp:docPr id="4" name="Picture 4"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AFECC" w14:textId="77777777" w:rsidR="00DC18DF" w:rsidRDefault="00DC18DF" w:rsidP="00DC18DF">
      <w:pPr>
        <w:rPr>
          <w:rFonts w:cs="Arial"/>
          <w:bCs/>
          <w:sz w:val="24"/>
          <w:szCs w:val="24"/>
          <w:u w:val="single"/>
        </w:rPr>
      </w:pPr>
    </w:p>
    <w:p w14:paraId="0E0DB420" w14:textId="77777777" w:rsidR="00B859C0" w:rsidRDefault="00B859C0" w:rsidP="00DC18DF">
      <w:pPr>
        <w:jc w:val="center"/>
        <w:rPr>
          <w:rFonts w:cs="Arial"/>
          <w:bCs/>
          <w:sz w:val="56"/>
          <w:szCs w:val="56"/>
          <w:u w:val="single"/>
        </w:rPr>
      </w:pPr>
    </w:p>
    <w:p w14:paraId="3EC3E533" w14:textId="77777777" w:rsidR="00DC18DF" w:rsidRDefault="00B859C0" w:rsidP="00DC18DF">
      <w:pPr>
        <w:jc w:val="center"/>
        <w:rPr>
          <w:rFonts w:cs="Arial"/>
          <w:bCs/>
          <w:sz w:val="56"/>
          <w:szCs w:val="56"/>
          <w:u w:val="single"/>
        </w:rPr>
      </w:pPr>
      <w:r>
        <w:rPr>
          <w:rFonts w:cs="Arial"/>
          <w:bCs/>
          <w:sz w:val="56"/>
          <w:szCs w:val="56"/>
          <w:u w:val="single"/>
        </w:rPr>
        <w:t>Form of Tender</w:t>
      </w:r>
    </w:p>
    <w:p w14:paraId="7C3CAA7E" w14:textId="77777777" w:rsidR="00ED7F4A" w:rsidRPr="00C67412" w:rsidRDefault="00ED7F4A" w:rsidP="00DC18DF">
      <w:pPr>
        <w:jc w:val="center"/>
        <w:rPr>
          <w:rFonts w:cs="Arial"/>
          <w:bCs/>
          <w:sz w:val="44"/>
          <w:szCs w:val="44"/>
          <w:u w:val="single"/>
        </w:rPr>
      </w:pPr>
    </w:p>
    <w:p w14:paraId="25D52578" w14:textId="77777777" w:rsidR="00C67412" w:rsidRPr="00C67412" w:rsidRDefault="0046317A" w:rsidP="004B54E2">
      <w:pPr>
        <w:spacing w:before="0" w:after="200" w:line="276" w:lineRule="auto"/>
        <w:jc w:val="center"/>
        <w:rPr>
          <w:rFonts w:cs="Arial"/>
          <w:b/>
          <w:sz w:val="44"/>
          <w:szCs w:val="44"/>
        </w:rPr>
      </w:pPr>
      <w:r w:rsidRPr="00C67412">
        <w:rPr>
          <w:rFonts w:cs="Arial"/>
          <w:b/>
          <w:sz w:val="44"/>
          <w:szCs w:val="44"/>
        </w:rPr>
        <w:t xml:space="preserve">Provision of </w:t>
      </w:r>
      <w:r w:rsidR="004B54E2" w:rsidRPr="00C67412">
        <w:rPr>
          <w:rFonts w:cs="Arial"/>
          <w:b/>
          <w:sz w:val="44"/>
          <w:szCs w:val="44"/>
        </w:rPr>
        <w:t xml:space="preserve">Coroner’s </w:t>
      </w:r>
      <w:r w:rsidR="00C67412" w:rsidRPr="00C67412">
        <w:rPr>
          <w:rFonts w:cs="Arial"/>
          <w:b/>
          <w:sz w:val="44"/>
          <w:szCs w:val="44"/>
        </w:rPr>
        <w:t xml:space="preserve">service </w:t>
      </w:r>
    </w:p>
    <w:p w14:paraId="5C33C0DC" w14:textId="29E47AEF" w:rsidR="00DC18DF" w:rsidRDefault="00C67412" w:rsidP="004B54E2">
      <w:pPr>
        <w:spacing w:before="0" w:after="200" w:line="276" w:lineRule="auto"/>
        <w:jc w:val="center"/>
        <w:rPr>
          <w:b/>
          <w:noProof/>
          <w:color w:val="566BBA"/>
          <w:sz w:val="32"/>
          <w:szCs w:val="12"/>
          <w:lang w:eastAsia="en-US"/>
        </w:rPr>
      </w:pPr>
      <w:r w:rsidRPr="00C67412">
        <w:rPr>
          <w:rFonts w:cs="Arial"/>
          <w:b/>
          <w:sz w:val="44"/>
          <w:szCs w:val="44"/>
        </w:rPr>
        <w:t>(R</w:t>
      </w:r>
      <w:r w:rsidR="00655EE2">
        <w:rPr>
          <w:rFonts w:cs="Arial"/>
          <w:b/>
          <w:sz w:val="44"/>
          <w:szCs w:val="44"/>
        </w:rPr>
        <w:t>e</w:t>
      </w:r>
      <w:r w:rsidRPr="00C67412">
        <w:rPr>
          <w:rFonts w:cs="Arial"/>
          <w:b/>
          <w:sz w:val="44"/>
          <w:szCs w:val="44"/>
        </w:rPr>
        <w:t>moval of bodies)</w:t>
      </w:r>
      <w:r w:rsidR="00DC18DF">
        <w:rPr>
          <w:rFonts w:cs="Arial"/>
          <w:bCs/>
          <w:sz w:val="24"/>
          <w:szCs w:val="24"/>
          <w:u w:val="single"/>
        </w:rPr>
        <w:br w:type="page"/>
      </w:r>
    </w:p>
    <w:p w14:paraId="487A9B20" w14:textId="77777777" w:rsidR="00775523" w:rsidRPr="003E7A45" w:rsidRDefault="00775523" w:rsidP="00B859C0">
      <w:pPr>
        <w:pStyle w:val="Heading1"/>
        <w:spacing w:after="360"/>
        <w:jc w:val="center"/>
      </w:pPr>
      <w:r w:rsidRPr="003E7A45">
        <w:lastRenderedPageBreak/>
        <w:t>FORM OF TENDER</w:t>
      </w:r>
    </w:p>
    <w:bookmarkEnd w:id="0"/>
    <w:p w14:paraId="229E0759" w14:textId="77777777" w:rsidR="00AE1B23" w:rsidRDefault="00775523" w:rsidP="00B859C0">
      <w:pPr>
        <w:spacing w:before="0" w:line="240" w:lineRule="auto"/>
        <w:ind w:left="-360" w:right="-694"/>
      </w:pPr>
      <w:r w:rsidRPr="003E7A45">
        <w:t>TO BE COMPLETED BY THE TENDERER</w:t>
      </w:r>
    </w:p>
    <w:p w14:paraId="238CAA50" w14:textId="77777777" w:rsidR="00AE1B23" w:rsidRPr="00AE1B23" w:rsidRDefault="00775523" w:rsidP="00AE1B23">
      <w:pPr>
        <w:spacing w:line="240" w:lineRule="auto"/>
        <w:ind w:left="-360" w:right="-694"/>
      </w:pPr>
      <w:r w:rsidRPr="00734F82">
        <w:rPr>
          <w:b/>
        </w:rPr>
        <w:t>To</w:t>
      </w:r>
      <w:r w:rsidRPr="003E7A45">
        <w:t>:</w:t>
      </w:r>
      <w:r w:rsidRPr="003E7A45">
        <w:tab/>
      </w:r>
      <w:r w:rsidR="00AE1B23" w:rsidRPr="00734F82">
        <w:rPr>
          <w:rFonts w:cs="Arial"/>
          <w:sz w:val="24"/>
          <w:lang w:eastAsia="en-US"/>
        </w:rPr>
        <w:t>THE MAYOR AND BURGESSES OF THE LONDON BOROUGH OF CAMDEN</w:t>
      </w:r>
      <w:r w:rsidR="00AE1B23" w:rsidRPr="00992A51">
        <w:rPr>
          <w:rFonts w:cs="Arial"/>
          <w:b/>
          <w:sz w:val="24"/>
          <w:lang w:eastAsia="en-US"/>
        </w:rPr>
        <w:t>,</w:t>
      </w:r>
      <w:r w:rsidR="00AE1B23" w:rsidRPr="00992A51">
        <w:rPr>
          <w:rFonts w:cs="Arial"/>
          <w:sz w:val="24"/>
          <w:lang w:eastAsia="en-US"/>
        </w:rPr>
        <w:t xml:space="preserve"> </w:t>
      </w:r>
      <w:r w:rsidR="00AE1B23">
        <w:rPr>
          <w:rFonts w:cs="Arial"/>
          <w:sz w:val="24"/>
          <w:lang w:eastAsia="en-US"/>
        </w:rPr>
        <w:t>Judd Street</w:t>
      </w:r>
      <w:r w:rsidR="00AE1B23" w:rsidRPr="00992A51">
        <w:rPr>
          <w:rFonts w:cs="Arial"/>
          <w:sz w:val="24"/>
          <w:lang w:eastAsia="en-US"/>
        </w:rPr>
        <w:t>, London WC1H 9JE</w:t>
      </w:r>
      <w:r w:rsidR="000B2D58">
        <w:rPr>
          <w:rFonts w:cs="Arial"/>
          <w:sz w:val="24"/>
          <w:lang w:eastAsia="en-US"/>
        </w:rPr>
        <w:t xml:space="preserve"> </w:t>
      </w:r>
      <w:proofErr w:type="gramStart"/>
      <w:r w:rsidR="000B2D58">
        <w:rPr>
          <w:rFonts w:cs="Arial"/>
          <w:sz w:val="24"/>
          <w:lang w:eastAsia="en-US"/>
        </w:rPr>
        <w:t>( “</w:t>
      </w:r>
      <w:proofErr w:type="gramEnd"/>
      <w:r w:rsidR="000B2D58">
        <w:rPr>
          <w:rFonts w:cs="Arial"/>
          <w:sz w:val="24"/>
          <w:lang w:eastAsia="en-US"/>
        </w:rPr>
        <w:t xml:space="preserve"> the Council”)</w:t>
      </w:r>
    </w:p>
    <w:p w14:paraId="666E95C1" w14:textId="77777777" w:rsidR="00775523" w:rsidRPr="003E7A45" w:rsidRDefault="00775523" w:rsidP="00775523">
      <w:pPr>
        <w:spacing w:line="240" w:lineRule="auto"/>
        <w:ind w:left="-360" w:right="-694"/>
      </w:pPr>
      <w:r w:rsidRPr="00734F82">
        <w:rPr>
          <w:b/>
        </w:rPr>
        <w:t>Date</w:t>
      </w:r>
      <w:r w:rsidRPr="003E7A45">
        <w:t>:</w:t>
      </w:r>
      <w:r w:rsidRPr="003E7A45">
        <w:tab/>
      </w:r>
      <w:r w:rsidRPr="003E7A45">
        <w:rPr>
          <w:i/>
          <w:color w:val="FF0000"/>
        </w:rPr>
        <w:t>[Tenderer to insert date]</w:t>
      </w:r>
    </w:p>
    <w:p w14:paraId="3B73ED06" w14:textId="49B76345" w:rsidR="00775523" w:rsidRPr="003E7A45" w:rsidRDefault="00775523" w:rsidP="00775523">
      <w:pPr>
        <w:spacing w:line="240" w:lineRule="auto"/>
        <w:ind w:left="-360" w:right="-694"/>
        <w:rPr>
          <w:color w:val="FF0000"/>
        </w:rPr>
      </w:pPr>
      <w:r w:rsidRPr="00734F82">
        <w:rPr>
          <w:b/>
        </w:rPr>
        <w:t>PROVISION OF</w:t>
      </w:r>
      <w:r w:rsidRPr="003E7A45">
        <w:t xml:space="preserve">: </w:t>
      </w:r>
      <w:r w:rsidR="00C67412" w:rsidRPr="00092905">
        <w:rPr>
          <w:iCs/>
        </w:rPr>
        <w:t xml:space="preserve">Coroner’s service </w:t>
      </w:r>
      <w:r w:rsidR="00DF031C" w:rsidRPr="00092905">
        <w:rPr>
          <w:iCs/>
        </w:rPr>
        <w:t>(R</w:t>
      </w:r>
      <w:r w:rsidR="00655EE2">
        <w:rPr>
          <w:iCs/>
        </w:rPr>
        <w:t>e</w:t>
      </w:r>
      <w:r w:rsidR="00DF031C" w:rsidRPr="00092905">
        <w:rPr>
          <w:iCs/>
        </w:rPr>
        <w:t>moval of bodies)</w:t>
      </w:r>
    </w:p>
    <w:p w14:paraId="6958C5D6" w14:textId="77777777" w:rsidR="00775523" w:rsidRPr="003E7A45" w:rsidRDefault="00775523" w:rsidP="00775523">
      <w:pPr>
        <w:spacing w:line="240" w:lineRule="auto"/>
        <w:ind w:left="-360" w:right="-694"/>
        <w:rPr>
          <w:color w:val="FF0000"/>
        </w:rPr>
      </w:pPr>
      <w:r w:rsidRPr="00734F82">
        <w:rPr>
          <w:b/>
        </w:rPr>
        <w:t>REFERENCE NUMBER</w:t>
      </w:r>
      <w:r w:rsidRPr="003E7A45">
        <w:t xml:space="preserve">: </w:t>
      </w:r>
      <w:r w:rsidR="00AE1B23" w:rsidRPr="00AE1B23">
        <w:rPr>
          <w:i/>
          <w:color w:val="FF0000"/>
        </w:rPr>
        <w:t>[</w:t>
      </w:r>
      <w:r w:rsidRPr="00AE1B23">
        <w:rPr>
          <w:i/>
          <w:color w:val="FF0000"/>
        </w:rPr>
        <w:t>Tenderer to insert OJEU Contract Notice reference from front sheet of ITT]</w:t>
      </w:r>
    </w:p>
    <w:p w14:paraId="0DAA8799" w14:textId="77777777" w:rsidR="00775523" w:rsidRDefault="00775523" w:rsidP="00775523">
      <w:pPr>
        <w:spacing w:line="240" w:lineRule="auto"/>
        <w:ind w:left="-360" w:right="-694"/>
        <w:rPr>
          <w:i/>
          <w:color w:val="FF0000"/>
        </w:rPr>
      </w:pPr>
      <w:r w:rsidRPr="00734F82">
        <w:rPr>
          <w:b/>
        </w:rPr>
        <w:t>From</w:t>
      </w:r>
      <w:r w:rsidRPr="003E7A45">
        <w:t xml:space="preserve">: </w:t>
      </w:r>
      <w:r w:rsidRPr="00AE1B23">
        <w:rPr>
          <w:i/>
          <w:color w:val="FF0000"/>
        </w:rPr>
        <w:t>[Tenderer to insert name of organisation submitting Tender]</w:t>
      </w:r>
    </w:p>
    <w:p w14:paraId="6220BECA" w14:textId="77777777" w:rsidR="00AE1B23" w:rsidRPr="003E7A45" w:rsidRDefault="00AE1B23" w:rsidP="00775523">
      <w:pPr>
        <w:spacing w:line="240" w:lineRule="auto"/>
        <w:ind w:left="-360" w:right="-694"/>
      </w:pPr>
      <w:r w:rsidRPr="00734F82">
        <w:rPr>
          <w:b/>
        </w:rPr>
        <w:t>Of</w:t>
      </w:r>
      <w:r>
        <w:t xml:space="preserve">: </w:t>
      </w:r>
      <w:r w:rsidRPr="00AE1B23">
        <w:rPr>
          <w:i/>
          <w:color w:val="FF0000"/>
        </w:rPr>
        <w:t>[Tenderer to insert registered address]</w:t>
      </w:r>
    </w:p>
    <w:p w14:paraId="1D442CCB" w14:textId="77777777" w:rsidR="00775523" w:rsidRDefault="00775523" w:rsidP="00B859C0">
      <w:pPr>
        <w:spacing w:before="120" w:line="240" w:lineRule="auto"/>
        <w:ind w:left="-360" w:right="-694"/>
      </w:pPr>
      <w:r w:rsidRPr="003E7A45">
        <w:t xml:space="preserve">Having examined the Invitation to Tender and all other </w:t>
      </w:r>
      <w:r w:rsidR="00AE1B23">
        <w:t xml:space="preserve">tender </w:t>
      </w:r>
      <w:proofErr w:type="gramStart"/>
      <w:r w:rsidR="00AE1B23">
        <w:t>documentation</w:t>
      </w:r>
      <w:r w:rsidRPr="003E7A45">
        <w:t>, and</w:t>
      </w:r>
      <w:proofErr w:type="gramEnd"/>
      <w:r w:rsidRPr="003E7A45">
        <w:t xml:space="preserve"> being fully satisfied in all respects with the requirements of the ITT (including the Conditions of </w:t>
      </w:r>
      <w:r w:rsidR="0066393C">
        <w:t>Contract</w:t>
      </w:r>
      <w:r w:rsidRPr="003E7A45">
        <w:t xml:space="preserve">. I/We hereby offer to provide </w:t>
      </w:r>
      <w:r w:rsidRPr="003E7A45">
        <w:rPr>
          <w:i/>
          <w:color w:val="FF0000"/>
        </w:rPr>
        <w:t>[insert details of supply/services/goods and services as per front sheet of ITT]</w:t>
      </w:r>
      <w:r w:rsidRPr="003E7A45">
        <w:t xml:space="preserve"> as se</w:t>
      </w:r>
      <w:r w:rsidR="00AE1B23">
        <w:t>t out in the Specification and r</w:t>
      </w:r>
      <w:r w:rsidRPr="003E7A45">
        <w:t xml:space="preserve">equirements sections at </w:t>
      </w:r>
      <w:r w:rsidR="00734F82">
        <w:t>[</w:t>
      </w:r>
      <w:r w:rsidR="00734F82" w:rsidRPr="00734F82">
        <w:rPr>
          <w:color w:val="FF0000"/>
        </w:rPr>
        <w:t>the following Contract price /</w:t>
      </w:r>
      <w:r w:rsidRPr="00734F82">
        <w:rPr>
          <w:color w:val="FF0000"/>
        </w:rPr>
        <w:t>the prices shown in the Pricing Documents</w:t>
      </w:r>
      <w:r w:rsidR="00734F82">
        <w:t>]</w:t>
      </w:r>
    </w:p>
    <w:p w14:paraId="5B772051" w14:textId="77777777" w:rsidR="00734F82" w:rsidRPr="00734F82" w:rsidRDefault="00734F82" w:rsidP="00775523">
      <w:pPr>
        <w:spacing w:line="240" w:lineRule="auto"/>
        <w:ind w:left="-360" w:right="-694"/>
        <w:rPr>
          <w:b/>
        </w:rPr>
      </w:pPr>
      <w:r w:rsidRPr="00734F82">
        <w:rPr>
          <w:b/>
        </w:rPr>
        <w:t>Contract Price</w:t>
      </w:r>
      <w:r>
        <w:rPr>
          <w:b/>
        </w:rPr>
        <w:t>:</w:t>
      </w:r>
    </w:p>
    <w:p w14:paraId="4CAD2231" w14:textId="177F3733" w:rsidR="00775523" w:rsidRPr="003E7A45" w:rsidRDefault="00775523" w:rsidP="00775523">
      <w:pPr>
        <w:spacing w:line="240" w:lineRule="auto"/>
        <w:ind w:left="-360" w:right="-694"/>
        <w:rPr>
          <w:color w:val="FF0000"/>
        </w:rPr>
      </w:pPr>
      <w:r w:rsidRPr="003E7A45">
        <w:rPr>
          <w:i/>
          <w:color w:val="FF0000"/>
        </w:rPr>
        <w:t>[Paragraph to be inserted if amendments to the ITT or Information Releases have been issued]</w:t>
      </w:r>
      <w:r w:rsidRPr="003E7A45">
        <w:rPr>
          <w:color w:val="FF0000"/>
        </w:rPr>
        <w:t xml:space="preserve"> </w:t>
      </w:r>
      <w:r w:rsidRPr="003E7A45">
        <w:t>- and have taken account of subsequent amendments numbered</w:t>
      </w:r>
      <w:r w:rsidRPr="003E7A45">
        <w:rPr>
          <w:color w:val="FF0000"/>
        </w:rPr>
        <w:t xml:space="preserve"> </w:t>
      </w:r>
      <w:r w:rsidRPr="003E7A45">
        <w:rPr>
          <w:i/>
          <w:color w:val="FF0000"/>
        </w:rPr>
        <w:t>[insert number of first amendment]</w:t>
      </w:r>
      <w:r w:rsidRPr="003E7A45">
        <w:t xml:space="preserve"> to </w:t>
      </w:r>
      <w:r w:rsidRPr="003E7A45">
        <w:rPr>
          <w:i/>
          <w:color w:val="FF0000"/>
        </w:rPr>
        <w:t>[insert number of last amendment]</w:t>
      </w:r>
      <w:r w:rsidRPr="003E7A45">
        <w:t xml:space="preserve"> inclusive </w:t>
      </w:r>
      <w:r w:rsidRPr="003E7A45">
        <w:rPr>
          <w:i/>
          <w:color w:val="FF0000"/>
        </w:rPr>
        <w:t>[and/or]</w:t>
      </w:r>
      <w:r w:rsidRPr="003E7A45">
        <w:rPr>
          <w:color w:val="FF0000"/>
        </w:rPr>
        <w:t xml:space="preserve"> </w:t>
      </w:r>
      <w:r w:rsidRPr="003E7A45">
        <w:t>Information Release</w:t>
      </w:r>
      <w:r w:rsidRPr="003E7A45">
        <w:rPr>
          <w:color w:val="FF0000"/>
        </w:rPr>
        <w:t xml:space="preserve"> </w:t>
      </w:r>
      <w:r w:rsidRPr="003E7A45">
        <w:rPr>
          <w:i/>
          <w:color w:val="FF0000"/>
        </w:rPr>
        <w:t>[insert number of first Information Release]</w:t>
      </w:r>
      <w:r w:rsidRPr="003E7A45">
        <w:rPr>
          <w:color w:val="FF0000"/>
        </w:rPr>
        <w:t xml:space="preserve"> </w:t>
      </w:r>
      <w:r w:rsidRPr="003E7A45">
        <w:t>to</w:t>
      </w:r>
      <w:r w:rsidRPr="003E7A45">
        <w:rPr>
          <w:color w:val="FF0000"/>
        </w:rPr>
        <w:t xml:space="preserve"> </w:t>
      </w:r>
      <w:r w:rsidRPr="003E7A45">
        <w:rPr>
          <w:i/>
          <w:color w:val="FF0000"/>
        </w:rPr>
        <w:t>[insert number of last Information Release]</w:t>
      </w:r>
      <w:r w:rsidRPr="003E7A45">
        <w:rPr>
          <w:color w:val="FF0000"/>
        </w:rPr>
        <w:t>.</w:t>
      </w:r>
    </w:p>
    <w:p w14:paraId="29059981" w14:textId="77777777" w:rsidR="00B45935" w:rsidRDefault="00B45935" w:rsidP="00B45935">
      <w:pPr>
        <w:spacing w:line="240" w:lineRule="auto"/>
        <w:ind w:left="-360" w:right="-694"/>
      </w:pPr>
      <w:bookmarkStart w:id="1" w:name="schedule2antifraudcorruption"/>
      <w:r>
        <w:t>As set out in the Instructions to Tenderers, the first stage of the evaluation process for this Tender will be a compliance check against all mandated requirements for the Service. Failure to satisfy the Council that the Tenderer will be able to comply with the following mandated requirements during the life of the Contract will result in the rejection of the Tender. The Council reserves the right to request further information from Tenderers to ascertain compliance with these requirements as part of the evaluation process.</w:t>
      </w:r>
    </w:p>
    <w:p w14:paraId="3785CA6A" w14:textId="77777777" w:rsidR="002F6941" w:rsidRPr="002F6941" w:rsidRDefault="002F6941" w:rsidP="00B45935">
      <w:pPr>
        <w:spacing w:line="240" w:lineRule="auto"/>
        <w:ind w:left="-360" w:right="-694"/>
        <w:rPr>
          <w:b/>
        </w:rPr>
      </w:pPr>
    </w:p>
    <w:tbl>
      <w:tblPr>
        <w:tblStyle w:val="TableGrid"/>
        <w:tblW w:w="0" w:type="auto"/>
        <w:tblInd w:w="-360" w:type="dxa"/>
        <w:tblLook w:val="04A0" w:firstRow="1" w:lastRow="0" w:firstColumn="1" w:lastColumn="0" w:noHBand="0" w:noVBand="1"/>
      </w:tblPr>
      <w:tblGrid>
        <w:gridCol w:w="5713"/>
        <w:gridCol w:w="3529"/>
      </w:tblGrid>
      <w:tr w:rsidR="00AE1B23" w14:paraId="49690586" w14:textId="77777777" w:rsidTr="00B45935">
        <w:tc>
          <w:tcPr>
            <w:tcW w:w="5713" w:type="dxa"/>
            <w:shd w:val="clear" w:color="auto" w:fill="E5DFEC" w:themeFill="accent4" w:themeFillTint="33"/>
          </w:tcPr>
          <w:p w14:paraId="22B30B51" w14:textId="77777777" w:rsidR="00AE1B23" w:rsidRPr="00AE1B23" w:rsidRDefault="009C6DA2" w:rsidP="00AE1B23">
            <w:pPr>
              <w:spacing w:before="120" w:after="120" w:line="240" w:lineRule="auto"/>
              <w:ind w:right="-694"/>
              <w:jc w:val="left"/>
              <w:rPr>
                <w:b/>
              </w:rPr>
            </w:pPr>
            <w:r>
              <w:rPr>
                <w:b/>
              </w:rPr>
              <w:t>Mandatory Requirement</w:t>
            </w:r>
          </w:p>
        </w:tc>
        <w:tc>
          <w:tcPr>
            <w:tcW w:w="3529" w:type="dxa"/>
            <w:shd w:val="clear" w:color="auto" w:fill="E5DFEC" w:themeFill="accent4" w:themeFillTint="33"/>
          </w:tcPr>
          <w:p w14:paraId="49C5EEDA" w14:textId="77777777" w:rsidR="00AE1B23" w:rsidRPr="00AE1B23" w:rsidRDefault="00AE1B23" w:rsidP="00AE1B23">
            <w:pPr>
              <w:spacing w:before="120" w:after="120" w:line="240" w:lineRule="auto"/>
              <w:ind w:right="-694"/>
              <w:jc w:val="left"/>
              <w:rPr>
                <w:b/>
              </w:rPr>
            </w:pPr>
            <w:r w:rsidRPr="00AE1B23">
              <w:rPr>
                <w:b/>
              </w:rPr>
              <w:t>Confirm agreement (Yes/No)</w:t>
            </w:r>
          </w:p>
        </w:tc>
      </w:tr>
      <w:tr w:rsidR="00AE1B23" w14:paraId="6B800729" w14:textId="77777777" w:rsidTr="00B45935">
        <w:tc>
          <w:tcPr>
            <w:tcW w:w="5713" w:type="dxa"/>
          </w:tcPr>
          <w:p w14:paraId="5D05C7D6" w14:textId="77777777" w:rsidR="00AE1B23" w:rsidRDefault="009C6DA2" w:rsidP="00571985">
            <w:pPr>
              <w:tabs>
                <w:tab w:val="left" w:pos="4187"/>
              </w:tabs>
              <w:spacing w:before="120" w:line="240" w:lineRule="auto"/>
              <w:ind w:right="217"/>
              <w:jc w:val="left"/>
            </w:pPr>
            <w:r>
              <w:t xml:space="preserve">Appendix </w:t>
            </w:r>
            <w:r w:rsidR="00734F82">
              <w:t>1: Anti-Fraud and Corruption</w:t>
            </w:r>
          </w:p>
        </w:tc>
        <w:tc>
          <w:tcPr>
            <w:tcW w:w="3529" w:type="dxa"/>
          </w:tcPr>
          <w:p w14:paraId="41D034A2" w14:textId="77777777" w:rsidR="00AE1B23" w:rsidRDefault="00AE1B23" w:rsidP="00734F82">
            <w:pPr>
              <w:spacing w:line="240" w:lineRule="auto"/>
              <w:ind w:right="302"/>
            </w:pPr>
          </w:p>
        </w:tc>
      </w:tr>
      <w:tr w:rsidR="00AE1B23" w14:paraId="0A13D19F" w14:textId="77777777" w:rsidTr="00B45935">
        <w:tc>
          <w:tcPr>
            <w:tcW w:w="5713" w:type="dxa"/>
          </w:tcPr>
          <w:p w14:paraId="299FA7B5" w14:textId="1ABCEB5D" w:rsidR="00AE1B23" w:rsidRDefault="009C6DA2" w:rsidP="004B2ED3">
            <w:pPr>
              <w:tabs>
                <w:tab w:val="left" w:pos="4187"/>
              </w:tabs>
              <w:spacing w:before="120" w:line="240" w:lineRule="auto"/>
              <w:ind w:right="217"/>
              <w:jc w:val="left"/>
            </w:pPr>
            <w:r>
              <w:t>Appendix</w:t>
            </w:r>
            <w:r w:rsidR="00571985">
              <w:t xml:space="preserve"> </w:t>
            </w:r>
            <w:proofErr w:type="gramStart"/>
            <w:r w:rsidR="00571985">
              <w:t>2 :</w:t>
            </w:r>
            <w:proofErr w:type="gramEnd"/>
            <w:r w:rsidR="00571985">
              <w:t xml:space="preserve"> Confirmation of </w:t>
            </w:r>
            <w:r w:rsidR="004B2ED3">
              <w:t>S</w:t>
            </w:r>
            <w:r w:rsidR="00571985">
              <w:t>Q S</w:t>
            </w:r>
            <w:r w:rsidR="00734F82">
              <w:t>ubmission</w:t>
            </w:r>
          </w:p>
        </w:tc>
        <w:tc>
          <w:tcPr>
            <w:tcW w:w="3529" w:type="dxa"/>
          </w:tcPr>
          <w:p w14:paraId="6CF18F50" w14:textId="77777777" w:rsidR="00AE1B23" w:rsidRDefault="00AE1B23" w:rsidP="00734F82">
            <w:pPr>
              <w:spacing w:line="240" w:lineRule="auto"/>
              <w:ind w:right="302"/>
            </w:pPr>
          </w:p>
        </w:tc>
      </w:tr>
      <w:tr w:rsidR="00AE1B23" w14:paraId="6BF2BDC7" w14:textId="77777777" w:rsidTr="00B45935">
        <w:tc>
          <w:tcPr>
            <w:tcW w:w="5713" w:type="dxa"/>
          </w:tcPr>
          <w:p w14:paraId="355D876C" w14:textId="77777777" w:rsidR="00AE1B23" w:rsidRDefault="009C6DA2" w:rsidP="00571985">
            <w:pPr>
              <w:tabs>
                <w:tab w:val="left" w:pos="4187"/>
              </w:tabs>
              <w:spacing w:before="120" w:line="240" w:lineRule="auto"/>
              <w:ind w:right="217"/>
              <w:jc w:val="left"/>
            </w:pPr>
            <w:r>
              <w:t>Appendix</w:t>
            </w:r>
            <w:r w:rsidR="00734F82">
              <w:t xml:space="preserve"> 3: Living Wage Confirmation of Payment</w:t>
            </w:r>
          </w:p>
        </w:tc>
        <w:tc>
          <w:tcPr>
            <w:tcW w:w="3529" w:type="dxa"/>
          </w:tcPr>
          <w:p w14:paraId="6020F8B9" w14:textId="77777777" w:rsidR="00AE1B23" w:rsidRDefault="00AE1B23" w:rsidP="00734F82">
            <w:pPr>
              <w:spacing w:line="240" w:lineRule="auto"/>
              <w:ind w:right="161"/>
            </w:pPr>
          </w:p>
        </w:tc>
      </w:tr>
      <w:tr w:rsidR="00AE1B23" w14:paraId="4AF64587" w14:textId="77777777" w:rsidTr="00B45935">
        <w:tc>
          <w:tcPr>
            <w:tcW w:w="5713" w:type="dxa"/>
          </w:tcPr>
          <w:p w14:paraId="5A675CB3" w14:textId="77777777" w:rsidR="00AE1B23" w:rsidRDefault="009C6DA2" w:rsidP="00571985">
            <w:pPr>
              <w:tabs>
                <w:tab w:val="left" w:pos="4187"/>
              </w:tabs>
              <w:spacing w:before="120" w:line="240" w:lineRule="auto"/>
              <w:ind w:right="217"/>
              <w:jc w:val="left"/>
            </w:pPr>
            <w:r>
              <w:t xml:space="preserve">Appendix </w:t>
            </w:r>
            <w:r w:rsidR="00734F82">
              <w:t>4: Workforce Standards</w:t>
            </w:r>
          </w:p>
        </w:tc>
        <w:tc>
          <w:tcPr>
            <w:tcW w:w="3529" w:type="dxa"/>
          </w:tcPr>
          <w:p w14:paraId="4A5C1DF6" w14:textId="77777777" w:rsidR="00AE1B23" w:rsidRDefault="00AE1B23" w:rsidP="00734F82">
            <w:pPr>
              <w:spacing w:line="240" w:lineRule="auto"/>
              <w:ind w:right="161"/>
            </w:pPr>
          </w:p>
        </w:tc>
      </w:tr>
      <w:tr w:rsidR="00AE1B23" w14:paraId="00FF2309" w14:textId="77777777" w:rsidTr="00B45935">
        <w:tc>
          <w:tcPr>
            <w:tcW w:w="5713" w:type="dxa"/>
          </w:tcPr>
          <w:p w14:paraId="64D619BE" w14:textId="77777777" w:rsidR="00AE1B23" w:rsidRDefault="009C6DA2" w:rsidP="00571985">
            <w:pPr>
              <w:tabs>
                <w:tab w:val="left" w:pos="4187"/>
              </w:tabs>
              <w:spacing w:before="120" w:line="240" w:lineRule="auto"/>
              <w:ind w:right="217"/>
              <w:jc w:val="left"/>
            </w:pPr>
            <w:r>
              <w:t>Appendix</w:t>
            </w:r>
            <w:r w:rsidR="00571985">
              <w:t xml:space="preserve"> 5: Work R</w:t>
            </w:r>
            <w:r w:rsidR="00734F82">
              <w:t>elated Road Risk: Safet</w:t>
            </w:r>
            <w:r w:rsidR="00571985">
              <w:t>y Requirements and Enforcement P</w:t>
            </w:r>
            <w:r w:rsidR="00734F82">
              <w:t>rocedure</w:t>
            </w:r>
          </w:p>
        </w:tc>
        <w:tc>
          <w:tcPr>
            <w:tcW w:w="3529" w:type="dxa"/>
          </w:tcPr>
          <w:p w14:paraId="04A675BA" w14:textId="77777777" w:rsidR="00AE1B23" w:rsidRDefault="00AE1B23" w:rsidP="00734F82">
            <w:pPr>
              <w:spacing w:line="240" w:lineRule="auto"/>
              <w:ind w:right="161"/>
            </w:pPr>
          </w:p>
        </w:tc>
      </w:tr>
    </w:tbl>
    <w:p w14:paraId="68848E81" w14:textId="77777777" w:rsidR="00AE1B23" w:rsidRDefault="00734F82" w:rsidP="00AE1B23">
      <w:pPr>
        <w:spacing w:line="240" w:lineRule="auto"/>
        <w:ind w:left="-360" w:right="-694"/>
      </w:pPr>
      <w:r>
        <w:t>In compliance with the requirements set out</w:t>
      </w:r>
      <w:r w:rsidR="00D531E5">
        <w:t xml:space="preserve"> in your Invitation to Tender we confirm that </w:t>
      </w:r>
      <w:r>
        <w:t>we have</w:t>
      </w:r>
      <w:r w:rsidR="00B45935">
        <w:t xml:space="preserve"> completed and enclosed the following documents:</w:t>
      </w:r>
    </w:p>
    <w:p w14:paraId="405BE2AD" w14:textId="7620EE0A" w:rsidR="002F6941" w:rsidRPr="003C4501" w:rsidRDefault="002F6941" w:rsidP="003C4501">
      <w:pPr>
        <w:spacing w:line="240" w:lineRule="auto"/>
        <w:ind w:left="-360" w:right="-694"/>
        <w:rPr>
          <w:i/>
          <w:color w:val="0000FF"/>
        </w:rPr>
      </w:pPr>
    </w:p>
    <w:tbl>
      <w:tblPr>
        <w:tblStyle w:val="TableGrid"/>
        <w:tblW w:w="0" w:type="auto"/>
        <w:tblInd w:w="-360" w:type="dxa"/>
        <w:tblLook w:val="04A0" w:firstRow="1" w:lastRow="0" w:firstColumn="1" w:lastColumn="0" w:noHBand="0" w:noVBand="1"/>
      </w:tblPr>
      <w:tblGrid>
        <w:gridCol w:w="5713"/>
        <w:gridCol w:w="3529"/>
      </w:tblGrid>
      <w:tr w:rsidR="00B45935" w14:paraId="013E043A" w14:textId="77777777" w:rsidTr="00B45935">
        <w:tc>
          <w:tcPr>
            <w:tcW w:w="5713" w:type="dxa"/>
            <w:shd w:val="clear" w:color="auto" w:fill="E5DFEC" w:themeFill="accent4" w:themeFillTint="33"/>
          </w:tcPr>
          <w:p w14:paraId="2013CB56" w14:textId="77777777" w:rsidR="00B45935" w:rsidRPr="00B45935" w:rsidRDefault="00B45935" w:rsidP="00B45935">
            <w:pPr>
              <w:spacing w:line="240" w:lineRule="auto"/>
              <w:ind w:right="76"/>
              <w:rPr>
                <w:b/>
              </w:rPr>
            </w:pPr>
            <w:r w:rsidRPr="00B45935">
              <w:rPr>
                <w:b/>
              </w:rPr>
              <w:t>Document</w:t>
            </w:r>
          </w:p>
        </w:tc>
        <w:tc>
          <w:tcPr>
            <w:tcW w:w="3529" w:type="dxa"/>
            <w:shd w:val="clear" w:color="auto" w:fill="E5DFEC" w:themeFill="accent4" w:themeFillTint="33"/>
          </w:tcPr>
          <w:p w14:paraId="326C5678" w14:textId="77777777" w:rsidR="00B45935" w:rsidRPr="00B45935" w:rsidRDefault="00B45935" w:rsidP="00B45935">
            <w:pPr>
              <w:spacing w:line="240" w:lineRule="auto"/>
              <w:ind w:right="161"/>
              <w:rPr>
                <w:b/>
              </w:rPr>
            </w:pPr>
            <w:r w:rsidRPr="00B45935">
              <w:rPr>
                <w:b/>
              </w:rPr>
              <w:t>Confirm submission (Yes/No)</w:t>
            </w:r>
          </w:p>
        </w:tc>
      </w:tr>
      <w:tr w:rsidR="00B45935" w14:paraId="768BC711" w14:textId="77777777" w:rsidTr="00B45935">
        <w:tc>
          <w:tcPr>
            <w:tcW w:w="5713" w:type="dxa"/>
          </w:tcPr>
          <w:p w14:paraId="4334D540" w14:textId="7242CEFD" w:rsidR="00B45935" w:rsidRDefault="00B45935" w:rsidP="00DC18DF">
            <w:pPr>
              <w:spacing w:line="240" w:lineRule="auto"/>
              <w:ind w:right="76"/>
            </w:pPr>
            <w:r>
              <w:t xml:space="preserve">Response to </w:t>
            </w:r>
            <w:r w:rsidR="00DC18DF">
              <w:t>S</w:t>
            </w:r>
            <w:r>
              <w:t>election Criteria</w:t>
            </w:r>
            <w:r w:rsidR="00DC18DF">
              <w:t xml:space="preserve"> (embedded questions within </w:t>
            </w:r>
            <w:proofErr w:type="spellStart"/>
            <w:r w:rsidR="005C54C8">
              <w:t>ProContrac</w:t>
            </w:r>
            <w:r w:rsidR="00655EE2">
              <w:t>t</w:t>
            </w:r>
            <w:proofErr w:type="spellEnd"/>
            <w:r w:rsidR="00DC18DF">
              <w:t>)</w:t>
            </w:r>
          </w:p>
        </w:tc>
        <w:tc>
          <w:tcPr>
            <w:tcW w:w="3529" w:type="dxa"/>
          </w:tcPr>
          <w:p w14:paraId="5CE5CA39" w14:textId="77777777" w:rsidR="00B45935" w:rsidRDefault="00B45935" w:rsidP="00B45935">
            <w:pPr>
              <w:spacing w:line="240" w:lineRule="auto"/>
              <w:ind w:right="161"/>
            </w:pPr>
          </w:p>
        </w:tc>
      </w:tr>
      <w:tr w:rsidR="00B45935" w14:paraId="26828DB4" w14:textId="77777777" w:rsidTr="00B45935">
        <w:tc>
          <w:tcPr>
            <w:tcW w:w="5713" w:type="dxa"/>
          </w:tcPr>
          <w:p w14:paraId="6B60D9A0" w14:textId="77777777" w:rsidR="00B45935" w:rsidRDefault="00B45935" w:rsidP="00B45935">
            <w:pPr>
              <w:spacing w:line="240" w:lineRule="auto"/>
              <w:ind w:right="76"/>
            </w:pPr>
            <w:r>
              <w:t>Response to Award Criteria/Method Statement</w:t>
            </w:r>
          </w:p>
        </w:tc>
        <w:tc>
          <w:tcPr>
            <w:tcW w:w="3529" w:type="dxa"/>
          </w:tcPr>
          <w:p w14:paraId="7D89B21A" w14:textId="77777777" w:rsidR="00B45935" w:rsidRDefault="00B45935" w:rsidP="00B45935">
            <w:pPr>
              <w:spacing w:line="240" w:lineRule="auto"/>
              <w:ind w:right="161"/>
            </w:pPr>
          </w:p>
        </w:tc>
      </w:tr>
      <w:tr w:rsidR="00B45935" w14:paraId="5D4BFE76" w14:textId="77777777" w:rsidTr="00B45935">
        <w:tc>
          <w:tcPr>
            <w:tcW w:w="5713" w:type="dxa"/>
          </w:tcPr>
          <w:p w14:paraId="7982E869" w14:textId="77777777" w:rsidR="00B45935" w:rsidRDefault="00B45935" w:rsidP="00B45935">
            <w:pPr>
              <w:spacing w:line="240" w:lineRule="auto"/>
              <w:ind w:right="76"/>
            </w:pPr>
            <w:r>
              <w:t>Pricing Document</w:t>
            </w:r>
          </w:p>
        </w:tc>
        <w:tc>
          <w:tcPr>
            <w:tcW w:w="3529" w:type="dxa"/>
          </w:tcPr>
          <w:p w14:paraId="2E1B02ED" w14:textId="77777777" w:rsidR="00B45935" w:rsidRDefault="00B45935" w:rsidP="00B45935">
            <w:pPr>
              <w:spacing w:line="240" w:lineRule="auto"/>
              <w:ind w:right="161"/>
            </w:pPr>
          </w:p>
        </w:tc>
      </w:tr>
      <w:tr w:rsidR="00B45935" w14:paraId="53D52A2B" w14:textId="77777777" w:rsidTr="00B45935">
        <w:tc>
          <w:tcPr>
            <w:tcW w:w="5713" w:type="dxa"/>
          </w:tcPr>
          <w:p w14:paraId="1177602E" w14:textId="77777777" w:rsidR="00B45935" w:rsidRDefault="00B45935" w:rsidP="00B45935">
            <w:pPr>
              <w:spacing w:line="240" w:lineRule="auto"/>
              <w:ind w:right="76"/>
            </w:pPr>
            <w:r>
              <w:t>Form of Tender (</w:t>
            </w:r>
            <w:r w:rsidRPr="00B45935">
              <w:rPr>
                <w:i/>
              </w:rPr>
              <w:t>this document</w:t>
            </w:r>
            <w:r>
              <w:t>)</w:t>
            </w:r>
          </w:p>
        </w:tc>
        <w:tc>
          <w:tcPr>
            <w:tcW w:w="3529" w:type="dxa"/>
          </w:tcPr>
          <w:p w14:paraId="2BB18201" w14:textId="77777777" w:rsidR="00B45935" w:rsidRDefault="00B45935" w:rsidP="00B45935">
            <w:pPr>
              <w:spacing w:line="240" w:lineRule="auto"/>
              <w:ind w:right="161"/>
            </w:pPr>
          </w:p>
        </w:tc>
      </w:tr>
    </w:tbl>
    <w:p w14:paraId="33BF8A3D" w14:textId="77777777" w:rsidR="00B45935" w:rsidRDefault="00B45935" w:rsidP="00AE1B23">
      <w:pPr>
        <w:spacing w:line="240" w:lineRule="auto"/>
        <w:ind w:left="-360" w:right="-694"/>
      </w:pPr>
    </w:p>
    <w:p w14:paraId="56271F19" w14:textId="77777777" w:rsidR="00AE1B23" w:rsidRPr="00594C02" w:rsidRDefault="00AE1B23" w:rsidP="00594C02">
      <w:pPr>
        <w:spacing w:line="240" w:lineRule="auto"/>
        <w:ind w:left="-360" w:right="-694"/>
      </w:pPr>
      <w:r w:rsidRPr="00594C02">
        <w:t xml:space="preserve">We understand that the Council is under no obligation to accept our </w:t>
      </w:r>
      <w:r w:rsidR="000B2D58">
        <w:t>T</w:t>
      </w:r>
      <w:r w:rsidRPr="00594C02">
        <w:t xml:space="preserve">ender for the Service and may accept or may reject my/our </w:t>
      </w:r>
      <w:r w:rsidR="000B2D58">
        <w:t>T</w:t>
      </w:r>
      <w:r w:rsidRPr="00594C02">
        <w:t>ender.</w:t>
      </w:r>
    </w:p>
    <w:p w14:paraId="35E0F33A" w14:textId="77777777" w:rsidR="00AE1B23" w:rsidRPr="00594C02" w:rsidRDefault="00AE1B23" w:rsidP="00594C02">
      <w:pPr>
        <w:spacing w:line="240" w:lineRule="auto"/>
        <w:ind w:left="-360" w:right="-694"/>
      </w:pPr>
      <w:r w:rsidRPr="00594C02">
        <w:t xml:space="preserve">We agree that the insertion by me/us of any conditions qualifying this </w:t>
      </w:r>
      <w:r w:rsidR="000B2D58">
        <w:t>T</w:t>
      </w:r>
      <w:r w:rsidRPr="00594C02">
        <w:t xml:space="preserve">ender or any unauthorised alteration to any of the </w:t>
      </w:r>
      <w:r w:rsidR="000B2D58">
        <w:t>T</w:t>
      </w:r>
      <w:r w:rsidRPr="00594C02">
        <w:t>ender documents shall cause the Tender to be rejected.</w:t>
      </w:r>
    </w:p>
    <w:p w14:paraId="11DFB630" w14:textId="56D01628" w:rsidR="00AE1B23" w:rsidRPr="00594C02" w:rsidRDefault="00AE1B23" w:rsidP="00594C02">
      <w:pPr>
        <w:spacing w:line="240" w:lineRule="auto"/>
        <w:ind w:left="-360" w:right="-694"/>
      </w:pPr>
      <w:r w:rsidRPr="00594C02">
        <w:t xml:space="preserve">We agree that this Tender shall remain open to be accepted or not by the Council and shall not be withdrawn for a period </w:t>
      </w:r>
      <w:r w:rsidRPr="00540D79">
        <w:t xml:space="preserve">of </w:t>
      </w:r>
      <w:r w:rsidR="00540D79" w:rsidRPr="00540D79">
        <w:t>90</w:t>
      </w:r>
      <w:r w:rsidRPr="00540D79">
        <w:t xml:space="preserve"> </w:t>
      </w:r>
      <w:r w:rsidRPr="00594C02">
        <w:t>days from this date.</w:t>
      </w:r>
    </w:p>
    <w:p w14:paraId="4E5D192B" w14:textId="77777777" w:rsidR="008C6480" w:rsidRDefault="0066393C" w:rsidP="008C6480">
      <w:pPr>
        <w:spacing w:line="240" w:lineRule="auto"/>
        <w:ind w:left="-360" w:right="-694"/>
      </w:pPr>
      <w:r>
        <w:t xml:space="preserve">We confirm that </w:t>
      </w:r>
      <w:r w:rsidR="008C6480" w:rsidRPr="003E7A45">
        <w:t xml:space="preserve">we agree with the </w:t>
      </w:r>
      <w:r w:rsidR="000B2D58">
        <w:t>Council</w:t>
      </w:r>
      <w:r w:rsidR="008C6480" w:rsidRPr="003E7A45">
        <w:t xml:space="preserve"> to comply with the provisions relating to confidentiality set out in the Invitation to Tender.</w:t>
      </w:r>
    </w:p>
    <w:p w14:paraId="649B5645" w14:textId="77777777" w:rsidR="00594C02" w:rsidRPr="003E7A45" w:rsidRDefault="00594C02" w:rsidP="00594C02">
      <w:pPr>
        <w:spacing w:line="240" w:lineRule="auto"/>
        <w:ind w:left="-360" w:right="-694"/>
      </w:pPr>
      <w:r w:rsidRPr="003E7A45">
        <w:t xml:space="preserve">If this </w:t>
      </w:r>
      <w:r w:rsidR="000B2D58">
        <w:t>Tender</w:t>
      </w:r>
      <w:r w:rsidR="000B2D58" w:rsidRPr="003E7A45">
        <w:t xml:space="preserve"> </w:t>
      </w:r>
      <w:r w:rsidR="0066393C">
        <w:t xml:space="preserve">is </w:t>
      </w:r>
      <w:proofErr w:type="gramStart"/>
      <w:r w:rsidR="0066393C">
        <w:t>accepted</w:t>
      </w:r>
      <w:proofErr w:type="gramEnd"/>
      <w:r w:rsidR="0066393C">
        <w:t xml:space="preserve"> </w:t>
      </w:r>
      <w:r w:rsidRPr="003E7A45">
        <w:t xml:space="preserve">we will execute the form of the Contract within 30 days of being called upon to do so </w:t>
      </w:r>
      <w:r w:rsidRPr="00594C02">
        <w:t>with each party bearing its own expenses in relation to the execution thereof</w:t>
      </w:r>
    </w:p>
    <w:p w14:paraId="36497221" w14:textId="77777777" w:rsidR="00AE1B23" w:rsidRPr="00594C02" w:rsidRDefault="0066393C" w:rsidP="00594C02">
      <w:pPr>
        <w:spacing w:line="240" w:lineRule="auto"/>
        <w:ind w:left="-360" w:right="-694"/>
      </w:pPr>
      <w:r>
        <w:t xml:space="preserve">If </w:t>
      </w:r>
      <w:r w:rsidR="00AE1B23" w:rsidRPr="00594C02">
        <w:t xml:space="preserve">our </w:t>
      </w:r>
      <w:r w:rsidR="000B2D58">
        <w:t>T</w:t>
      </w:r>
      <w:r>
        <w:t xml:space="preserve">ender(s) is/are accepted </w:t>
      </w:r>
      <w:r w:rsidR="00AE1B23" w:rsidRPr="00594C02">
        <w:t xml:space="preserve">we will, </w:t>
      </w:r>
      <w:proofErr w:type="gramStart"/>
      <w:r w:rsidR="00AE1B23" w:rsidRPr="00594C02">
        <w:t>if and when</w:t>
      </w:r>
      <w:proofErr w:type="gramEnd"/>
      <w:r w:rsidR="00AE1B23" w:rsidRPr="00594C02">
        <w:t xml:space="preserve"> required by the Council, procure that our ultimate holding company will execute and deliver to the Council a Deed of Guarantee in the form annexed to the Guarantee Undertaking herewith.</w:t>
      </w:r>
    </w:p>
    <w:p w14:paraId="3AAC2665" w14:textId="77777777" w:rsidR="00AE1B23" w:rsidRPr="00594C02" w:rsidRDefault="00AE1B23" w:rsidP="00594C02">
      <w:pPr>
        <w:spacing w:line="240" w:lineRule="auto"/>
        <w:ind w:left="-360" w:right="-694"/>
      </w:pPr>
      <w:r w:rsidRPr="00594C02">
        <w:t xml:space="preserve">Unless and until a formal </w:t>
      </w:r>
      <w:r w:rsidR="000B2D58">
        <w:t>Contract</w:t>
      </w:r>
      <w:r w:rsidR="000B2D58" w:rsidRPr="00594C02">
        <w:t xml:space="preserve"> </w:t>
      </w:r>
      <w:r w:rsidRPr="00594C02">
        <w:t xml:space="preserve">is prepared and executed this </w:t>
      </w:r>
      <w:r w:rsidR="000B2D58">
        <w:t>T</w:t>
      </w:r>
      <w:r w:rsidRPr="00594C02">
        <w:t>ender, together with your written acceptance thereof shall constitute a binding contract between us upon the terms set out in the contractual documents.</w:t>
      </w:r>
    </w:p>
    <w:p w14:paraId="7949B253" w14:textId="77777777" w:rsidR="00AE1B23" w:rsidRPr="00594C02" w:rsidRDefault="00AE1B23" w:rsidP="00594C02">
      <w:pPr>
        <w:spacing w:line="240" w:lineRule="auto"/>
        <w:ind w:left="-360" w:right="-694"/>
      </w:pPr>
      <w:r w:rsidRPr="00594C02">
        <w:t xml:space="preserve">We certify that the details of this </w:t>
      </w:r>
      <w:r w:rsidR="000B2D58">
        <w:t>T</w:t>
      </w:r>
      <w:r w:rsidRPr="00594C02">
        <w:t xml:space="preserve">ender have not been communicated to any other person or adjusted in accordance with any agreement or arrangement with any other person, firm or </w:t>
      </w:r>
      <w:r w:rsidR="000B2D58">
        <w:t>c</w:t>
      </w:r>
      <w:r w:rsidRPr="00594C02">
        <w:t>ompany.</w:t>
      </w:r>
    </w:p>
    <w:p w14:paraId="1B4B1EDA" w14:textId="77777777" w:rsidR="00AE1B23" w:rsidRPr="00594C02" w:rsidRDefault="00AE1B23" w:rsidP="00594C02">
      <w:pPr>
        <w:spacing w:line="240" w:lineRule="auto"/>
        <w:ind w:left="-360" w:right="-694"/>
      </w:pPr>
      <w:r w:rsidRPr="00594C02">
        <w:t>We understand you are not bound to accept the lowest or any tender you may receive, and you will not pay any expenses incurred by us in connection with the preparation and submission of this Tender.</w:t>
      </w:r>
    </w:p>
    <w:p w14:paraId="2BEB5F0C" w14:textId="77777777" w:rsidR="00AE1B23" w:rsidRPr="00594C02" w:rsidRDefault="00AE1B23" w:rsidP="00594C02">
      <w:pPr>
        <w:spacing w:line="240" w:lineRule="auto"/>
        <w:ind w:left="-360" w:right="-694"/>
      </w:pPr>
      <w:r w:rsidRPr="00594C02">
        <w:t>We certify that this i</w:t>
      </w:r>
      <w:r w:rsidR="0066393C">
        <w:t xml:space="preserve">s a bona fide Tender and that </w:t>
      </w:r>
      <w:r w:rsidRPr="00594C02">
        <w:t xml:space="preserve">we are authorised to submit the same by the </w:t>
      </w:r>
      <w:r w:rsidR="000B2D58">
        <w:t>c</w:t>
      </w:r>
      <w:r w:rsidRPr="00594C02">
        <w:t>ompany/</w:t>
      </w:r>
      <w:r w:rsidR="000B2D58">
        <w:t>f</w:t>
      </w:r>
      <w:r w:rsidRPr="00594C02">
        <w:t>irm.</w:t>
      </w:r>
    </w:p>
    <w:p w14:paraId="7FAA1EA1" w14:textId="77777777" w:rsidR="00594C02" w:rsidRPr="003E7A45" w:rsidRDefault="003C4501" w:rsidP="00594C02">
      <w:pPr>
        <w:spacing w:line="240" w:lineRule="auto"/>
        <w:ind w:left="-360" w:right="-694"/>
      </w:pPr>
      <w:r>
        <w:t>We</w:t>
      </w:r>
      <w:r w:rsidR="00594C02" w:rsidRPr="003E7A45">
        <w:t xml:space="preserve"> </w:t>
      </w:r>
      <w:r>
        <w:t>confirm that we</w:t>
      </w:r>
      <w:r w:rsidR="00594C02" w:rsidRPr="003E7A45">
        <w:t xml:space="preserve"> have complied with all the requirements set out in th</w:t>
      </w:r>
      <w:r w:rsidR="000B2D58">
        <w:t>e</w:t>
      </w:r>
      <w:r w:rsidR="00594C02" w:rsidRPr="003E7A45">
        <w:t xml:space="preserve"> Invitation to Tender document.</w:t>
      </w:r>
    </w:p>
    <w:p w14:paraId="3C660D6F" w14:textId="77777777" w:rsidR="00594C02" w:rsidRPr="003E7A45" w:rsidRDefault="0089253C" w:rsidP="00594C02">
      <w:pPr>
        <w:spacing w:line="240" w:lineRule="auto"/>
        <w:ind w:left="-360" w:right="-694"/>
      </w:pPr>
      <w:r>
        <w:t>We</w:t>
      </w:r>
      <w:r w:rsidR="002F6941">
        <w:t xml:space="preserve"> confirm that </w:t>
      </w:r>
      <w:r>
        <w:t>we</w:t>
      </w:r>
      <w:r w:rsidR="00594C02" w:rsidRPr="003E7A45">
        <w:t xml:space="preserve"> </w:t>
      </w:r>
      <w:proofErr w:type="gramStart"/>
      <w:r w:rsidR="00594C02" w:rsidRPr="003E7A45">
        <w:t>am</w:t>
      </w:r>
      <w:proofErr w:type="gramEnd"/>
      <w:r w:rsidR="00594C02" w:rsidRPr="003E7A45">
        <w:t xml:space="preserve"> authorised to complete th</w:t>
      </w:r>
      <w:r w:rsidR="00F13746">
        <w:t>is</w:t>
      </w:r>
      <w:r w:rsidR="003C4501">
        <w:t xml:space="preserve"> Form of Tender.</w:t>
      </w:r>
    </w:p>
    <w:p w14:paraId="321E3A69" w14:textId="77777777" w:rsidR="00594C02" w:rsidRPr="003E7A45" w:rsidRDefault="00594C02" w:rsidP="00594C02">
      <w:pPr>
        <w:spacing w:before="0" w:line="240" w:lineRule="auto"/>
        <w:ind w:right="-306"/>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843"/>
        <w:gridCol w:w="5386"/>
      </w:tblGrid>
      <w:tr w:rsidR="00594C02" w:rsidRPr="00594C02" w14:paraId="20634133" w14:textId="77777777" w:rsidTr="00571985">
        <w:tc>
          <w:tcPr>
            <w:tcW w:w="9639" w:type="dxa"/>
            <w:gridSpan w:val="3"/>
            <w:shd w:val="clear" w:color="auto" w:fill="auto"/>
          </w:tcPr>
          <w:p w14:paraId="4CB394E0" w14:textId="77777777" w:rsidR="00594C02" w:rsidRPr="008C6480" w:rsidRDefault="00594C02" w:rsidP="00571985">
            <w:pPr>
              <w:spacing w:line="240" w:lineRule="auto"/>
              <w:ind w:left="252" w:right="-307"/>
              <w:rPr>
                <w:b/>
                <w:sz w:val="24"/>
                <w:szCs w:val="24"/>
              </w:rPr>
            </w:pPr>
            <w:r w:rsidRPr="008C6480">
              <w:rPr>
                <w:b/>
                <w:sz w:val="24"/>
                <w:szCs w:val="24"/>
              </w:rPr>
              <w:t xml:space="preserve">Signed for and on behalf of the </w:t>
            </w:r>
            <w:proofErr w:type="gramStart"/>
            <w:r w:rsidRPr="008C6480">
              <w:rPr>
                <w:b/>
                <w:sz w:val="24"/>
                <w:szCs w:val="24"/>
              </w:rPr>
              <w:t>above named</w:t>
            </w:r>
            <w:proofErr w:type="gramEnd"/>
            <w:r w:rsidRPr="008C6480">
              <w:rPr>
                <w:b/>
                <w:sz w:val="24"/>
                <w:szCs w:val="24"/>
              </w:rPr>
              <w:t xml:space="preserve"> Tenderer: </w:t>
            </w:r>
          </w:p>
        </w:tc>
      </w:tr>
      <w:tr w:rsidR="00594C02" w:rsidRPr="00594C02" w14:paraId="5A76E428" w14:textId="77777777" w:rsidTr="008C6480">
        <w:tc>
          <w:tcPr>
            <w:tcW w:w="2410" w:type="dxa"/>
            <w:shd w:val="clear" w:color="auto" w:fill="auto"/>
          </w:tcPr>
          <w:p w14:paraId="1AC9039E" w14:textId="77777777" w:rsidR="00594C02" w:rsidRDefault="00594C02" w:rsidP="008C6480">
            <w:pPr>
              <w:spacing w:before="120" w:line="240" w:lineRule="auto"/>
              <w:ind w:right="136"/>
              <w:jc w:val="left"/>
              <w:rPr>
                <w:sz w:val="24"/>
                <w:szCs w:val="24"/>
              </w:rPr>
            </w:pPr>
            <w:r w:rsidRPr="00594C02">
              <w:rPr>
                <w:sz w:val="24"/>
                <w:szCs w:val="24"/>
              </w:rPr>
              <w:t>Signature</w:t>
            </w:r>
            <w:r w:rsidR="008C6480">
              <w:rPr>
                <w:sz w:val="24"/>
                <w:szCs w:val="24"/>
              </w:rPr>
              <w:t xml:space="preserve"> 1</w:t>
            </w:r>
          </w:p>
          <w:p w14:paraId="2C9C7FD1" w14:textId="77777777" w:rsidR="008C6480" w:rsidRPr="00594C02" w:rsidRDefault="008C6480" w:rsidP="008C6480">
            <w:pPr>
              <w:spacing w:before="120" w:line="240" w:lineRule="auto"/>
              <w:ind w:right="136"/>
              <w:jc w:val="left"/>
              <w:rPr>
                <w:sz w:val="24"/>
                <w:szCs w:val="24"/>
              </w:rPr>
            </w:pPr>
          </w:p>
        </w:tc>
        <w:tc>
          <w:tcPr>
            <w:tcW w:w="7229" w:type="dxa"/>
            <w:gridSpan w:val="2"/>
            <w:shd w:val="clear" w:color="auto" w:fill="auto"/>
          </w:tcPr>
          <w:p w14:paraId="0AE05058" w14:textId="77777777" w:rsidR="00594C02" w:rsidRPr="00594C02" w:rsidRDefault="00594C02" w:rsidP="00571985">
            <w:pPr>
              <w:spacing w:line="240" w:lineRule="auto"/>
              <w:ind w:right="459"/>
              <w:rPr>
                <w:sz w:val="24"/>
                <w:szCs w:val="24"/>
              </w:rPr>
            </w:pPr>
          </w:p>
        </w:tc>
      </w:tr>
      <w:tr w:rsidR="00594C02" w:rsidRPr="00594C02" w14:paraId="66D72376" w14:textId="77777777" w:rsidTr="008C6480">
        <w:tc>
          <w:tcPr>
            <w:tcW w:w="2410" w:type="dxa"/>
            <w:shd w:val="clear" w:color="auto" w:fill="auto"/>
          </w:tcPr>
          <w:p w14:paraId="1E1BC879" w14:textId="77777777" w:rsidR="00594C02" w:rsidRPr="00594C02" w:rsidRDefault="00594C02" w:rsidP="008C6480">
            <w:pPr>
              <w:spacing w:before="120" w:line="240" w:lineRule="auto"/>
              <w:ind w:right="136"/>
              <w:jc w:val="left"/>
              <w:rPr>
                <w:sz w:val="24"/>
                <w:szCs w:val="24"/>
              </w:rPr>
            </w:pPr>
            <w:r w:rsidRPr="00594C02">
              <w:rPr>
                <w:sz w:val="24"/>
                <w:szCs w:val="24"/>
              </w:rPr>
              <w:t>Name in full</w:t>
            </w:r>
          </w:p>
        </w:tc>
        <w:tc>
          <w:tcPr>
            <w:tcW w:w="7229" w:type="dxa"/>
            <w:gridSpan w:val="2"/>
            <w:shd w:val="clear" w:color="auto" w:fill="auto"/>
          </w:tcPr>
          <w:p w14:paraId="2AE679B0" w14:textId="77777777" w:rsidR="00594C02" w:rsidRPr="00594C02" w:rsidRDefault="00594C02" w:rsidP="00571985">
            <w:pPr>
              <w:spacing w:line="240" w:lineRule="auto"/>
              <w:ind w:right="459"/>
              <w:rPr>
                <w:sz w:val="24"/>
                <w:szCs w:val="24"/>
              </w:rPr>
            </w:pPr>
          </w:p>
        </w:tc>
      </w:tr>
      <w:tr w:rsidR="00594C02" w:rsidRPr="00594C02" w14:paraId="64EE4EDE" w14:textId="77777777" w:rsidTr="008C6480">
        <w:tc>
          <w:tcPr>
            <w:tcW w:w="2410" w:type="dxa"/>
            <w:shd w:val="clear" w:color="auto" w:fill="auto"/>
          </w:tcPr>
          <w:p w14:paraId="66784D7E" w14:textId="77777777" w:rsidR="00594C02" w:rsidRPr="00594C02" w:rsidRDefault="00594C02" w:rsidP="008C6480">
            <w:pPr>
              <w:spacing w:before="120" w:line="240" w:lineRule="auto"/>
              <w:ind w:right="136"/>
              <w:jc w:val="left"/>
              <w:rPr>
                <w:sz w:val="24"/>
                <w:szCs w:val="24"/>
              </w:rPr>
            </w:pPr>
            <w:r w:rsidRPr="00594C02">
              <w:rPr>
                <w:sz w:val="24"/>
                <w:szCs w:val="24"/>
              </w:rPr>
              <w:t>Position in Company</w:t>
            </w:r>
          </w:p>
        </w:tc>
        <w:tc>
          <w:tcPr>
            <w:tcW w:w="7229" w:type="dxa"/>
            <w:gridSpan w:val="2"/>
            <w:shd w:val="clear" w:color="auto" w:fill="auto"/>
          </w:tcPr>
          <w:p w14:paraId="3041BCA2" w14:textId="77777777" w:rsidR="00594C02" w:rsidRPr="00594C02" w:rsidRDefault="00594C02" w:rsidP="00571985">
            <w:pPr>
              <w:spacing w:line="240" w:lineRule="auto"/>
              <w:ind w:right="31"/>
              <w:rPr>
                <w:sz w:val="24"/>
                <w:szCs w:val="24"/>
              </w:rPr>
            </w:pPr>
          </w:p>
        </w:tc>
      </w:tr>
      <w:tr w:rsidR="00594C02" w:rsidRPr="00594C02" w14:paraId="2D476D58" w14:textId="77777777" w:rsidTr="008C6480">
        <w:tc>
          <w:tcPr>
            <w:tcW w:w="2410" w:type="dxa"/>
            <w:shd w:val="clear" w:color="auto" w:fill="auto"/>
          </w:tcPr>
          <w:p w14:paraId="25548772" w14:textId="77777777" w:rsidR="00594C02" w:rsidRPr="00594C02" w:rsidRDefault="00594C02" w:rsidP="008C6480">
            <w:pPr>
              <w:spacing w:before="120" w:line="240" w:lineRule="auto"/>
              <w:ind w:right="136"/>
              <w:jc w:val="left"/>
              <w:rPr>
                <w:sz w:val="24"/>
                <w:szCs w:val="24"/>
              </w:rPr>
            </w:pPr>
            <w:r w:rsidRPr="00594C02">
              <w:rPr>
                <w:sz w:val="24"/>
                <w:szCs w:val="24"/>
              </w:rPr>
              <w:t>Signature</w:t>
            </w:r>
            <w:r w:rsidR="008C6480">
              <w:rPr>
                <w:sz w:val="24"/>
                <w:szCs w:val="24"/>
              </w:rPr>
              <w:t xml:space="preserve"> 2</w:t>
            </w:r>
          </w:p>
        </w:tc>
        <w:tc>
          <w:tcPr>
            <w:tcW w:w="7229" w:type="dxa"/>
            <w:gridSpan w:val="2"/>
            <w:shd w:val="clear" w:color="auto" w:fill="auto"/>
          </w:tcPr>
          <w:p w14:paraId="36DCF05D" w14:textId="77777777" w:rsidR="00594C02" w:rsidRDefault="00594C02" w:rsidP="00571985">
            <w:pPr>
              <w:spacing w:before="120" w:line="240" w:lineRule="auto"/>
              <w:ind w:right="31"/>
              <w:rPr>
                <w:sz w:val="24"/>
                <w:szCs w:val="24"/>
              </w:rPr>
            </w:pPr>
          </w:p>
          <w:p w14:paraId="54FDF25B" w14:textId="77777777" w:rsidR="008C6480" w:rsidRPr="00594C02" w:rsidRDefault="008C6480" w:rsidP="00571985">
            <w:pPr>
              <w:spacing w:before="120" w:line="240" w:lineRule="auto"/>
              <w:ind w:right="31"/>
              <w:rPr>
                <w:sz w:val="24"/>
                <w:szCs w:val="24"/>
              </w:rPr>
            </w:pPr>
          </w:p>
        </w:tc>
      </w:tr>
      <w:tr w:rsidR="00594C02" w:rsidRPr="00594C02" w14:paraId="342ADF88" w14:textId="77777777" w:rsidTr="008C6480">
        <w:tc>
          <w:tcPr>
            <w:tcW w:w="2410" w:type="dxa"/>
            <w:shd w:val="clear" w:color="auto" w:fill="auto"/>
          </w:tcPr>
          <w:p w14:paraId="283A8C1B" w14:textId="77777777" w:rsidR="00594C02" w:rsidRPr="00594C02" w:rsidRDefault="00594C02" w:rsidP="008C6480">
            <w:pPr>
              <w:spacing w:before="120" w:line="240" w:lineRule="auto"/>
              <w:ind w:right="136"/>
              <w:jc w:val="left"/>
              <w:rPr>
                <w:b/>
                <w:sz w:val="24"/>
                <w:szCs w:val="24"/>
              </w:rPr>
            </w:pPr>
            <w:r w:rsidRPr="00594C02">
              <w:rPr>
                <w:sz w:val="24"/>
                <w:szCs w:val="24"/>
              </w:rPr>
              <w:t>Name in full</w:t>
            </w:r>
          </w:p>
        </w:tc>
        <w:tc>
          <w:tcPr>
            <w:tcW w:w="7229" w:type="dxa"/>
            <w:gridSpan w:val="2"/>
            <w:shd w:val="clear" w:color="auto" w:fill="auto"/>
          </w:tcPr>
          <w:p w14:paraId="691DB80E" w14:textId="77777777" w:rsidR="00594C02" w:rsidRPr="00594C02" w:rsidRDefault="00594C02" w:rsidP="00571985">
            <w:pPr>
              <w:spacing w:before="120" w:line="240" w:lineRule="auto"/>
              <w:ind w:right="31"/>
              <w:rPr>
                <w:sz w:val="24"/>
                <w:szCs w:val="24"/>
              </w:rPr>
            </w:pPr>
          </w:p>
        </w:tc>
      </w:tr>
      <w:tr w:rsidR="00594C02" w:rsidRPr="00594C02" w14:paraId="31DD81FE" w14:textId="77777777" w:rsidTr="008C6480">
        <w:tc>
          <w:tcPr>
            <w:tcW w:w="2410" w:type="dxa"/>
            <w:shd w:val="clear" w:color="auto" w:fill="auto"/>
          </w:tcPr>
          <w:p w14:paraId="6BCE3434" w14:textId="77777777" w:rsidR="00594C02" w:rsidRPr="00594C02" w:rsidRDefault="00594C02" w:rsidP="008C6480">
            <w:pPr>
              <w:spacing w:before="120" w:line="240" w:lineRule="auto"/>
              <w:ind w:right="136"/>
              <w:jc w:val="left"/>
              <w:rPr>
                <w:sz w:val="24"/>
                <w:szCs w:val="24"/>
              </w:rPr>
            </w:pPr>
            <w:r w:rsidRPr="00594C02">
              <w:rPr>
                <w:sz w:val="24"/>
                <w:szCs w:val="24"/>
              </w:rPr>
              <w:t>Position in Company</w:t>
            </w:r>
          </w:p>
        </w:tc>
        <w:tc>
          <w:tcPr>
            <w:tcW w:w="7229" w:type="dxa"/>
            <w:gridSpan w:val="2"/>
            <w:shd w:val="clear" w:color="auto" w:fill="auto"/>
          </w:tcPr>
          <w:p w14:paraId="60B599E3" w14:textId="77777777" w:rsidR="00594C02" w:rsidRPr="00594C02" w:rsidRDefault="00594C02" w:rsidP="00571985">
            <w:pPr>
              <w:spacing w:before="120" w:line="240" w:lineRule="auto"/>
              <w:ind w:right="31"/>
              <w:rPr>
                <w:sz w:val="24"/>
                <w:szCs w:val="24"/>
              </w:rPr>
            </w:pPr>
          </w:p>
        </w:tc>
      </w:tr>
      <w:tr w:rsidR="00594C02" w:rsidRPr="00594C02" w14:paraId="094CD3DF" w14:textId="77777777" w:rsidTr="008C6480">
        <w:tc>
          <w:tcPr>
            <w:tcW w:w="2410" w:type="dxa"/>
            <w:shd w:val="clear" w:color="auto" w:fill="auto"/>
          </w:tcPr>
          <w:p w14:paraId="19D0AFAA" w14:textId="77777777" w:rsidR="00594C02" w:rsidRPr="00594C02" w:rsidRDefault="00594C02" w:rsidP="008C6480">
            <w:pPr>
              <w:spacing w:before="120" w:line="240" w:lineRule="auto"/>
              <w:ind w:right="136"/>
              <w:jc w:val="left"/>
              <w:rPr>
                <w:sz w:val="24"/>
                <w:szCs w:val="24"/>
              </w:rPr>
            </w:pPr>
            <w:r w:rsidRPr="00594C02">
              <w:rPr>
                <w:sz w:val="24"/>
                <w:szCs w:val="24"/>
              </w:rPr>
              <w:t>Date</w:t>
            </w:r>
          </w:p>
        </w:tc>
        <w:tc>
          <w:tcPr>
            <w:tcW w:w="7229" w:type="dxa"/>
            <w:gridSpan w:val="2"/>
            <w:shd w:val="clear" w:color="auto" w:fill="auto"/>
          </w:tcPr>
          <w:p w14:paraId="75EFBDAF" w14:textId="77777777" w:rsidR="00594C02" w:rsidRPr="00594C02" w:rsidRDefault="00594C02" w:rsidP="00571985">
            <w:pPr>
              <w:spacing w:before="120" w:line="240" w:lineRule="auto"/>
              <w:ind w:right="31"/>
              <w:rPr>
                <w:sz w:val="24"/>
                <w:szCs w:val="24"/>
              </w:rPr>
            </w:pPr>
          </w:p>
        </w:tc>
      </w:tr>
      <w:tr w:rsidR="00594C02" w:rsidRPr="00594C02" w14:paraId="64B019BB" w14:textId="77777777" w:rsidTr="008C6480">
        <w:tc>
          <w:tcPr>
            <w:tcW w:w="2410" w:type="dxa"/>
            <w:shd w:val="clear" w:color="auto" w:fill="auto"/>
          </w:tcPr>
          <w:p w14:paraId="6368B7B3" w14:textId="77777777" w:rsidR="00594C02" w:rsidRPr="00594C02" w:rsidRDefault="00594C02" w:rsidP="008C6480">
            <w:pPr>
              <w:tabs>
                <w:tab w:val="left" w:pos="1008"/>
              </w:tabs>
              <w:spacing w:before="0" w:line="240" w:lineRule="atLeast"/>
              <w:jc w:val="left"/>
              <w:rPr>
                <w:rFonts w:cs="Arial"/>
                <w:sz w:val="24"/>
                <w:szCs w:val="24"/>
                <w:lang w:eastAsia="en-US"/>
              </w:rPr>
            </w:pPr>
            <w:r w:rsidRPr="00594C02">
              <w:rPr>
                <w:rFonts w:cs="Arial"/>
                <w:sz w:val="24"/>
                <w:szCs w:val="24"/>
                <w:lang w:eastAsia="en-US"/>
              </w:rPr>
              <w:t xml:space="preserve">Company/Firm </w:t>
            </w:r>
            <w:r w:rsidRPr="00594C02">
              <w:rPr>
                <w:rFonts w:cs="Arial"/>
                <w:b/>
                <w:sz w:val="24"/>
                <w:szCs w:val="24"/>
                <w:lang w:eastAsia="en-US"/>
              </w:rPr>
              <w:t>full</w:t>
            </w:r>
            <w:r w:rsidRPr="00594C02">
              <w:rPr>
                <w:rFonts w:cs="Arial"/>
                <w:sz w:val="24"/>
                <w:szCs w:val="24"/>
                <w:lang w:eastAsia="en-US"/>
              </w:rPr>
              <w:t xml:space="preserve"> </w:t>
            </w:r>
          </w:p>
          <w:p w14:paraId="435C35E1" w14:textId="77777777" w:rsidR="00594C02" w:rsidRPr="00594C02" w:rsidRDefault="00594C02" w:rsidP="008C6480">
            <w:pPr>
              <w:spacing w:before="120" w:line="240" w:lineRule="auto"/>
              <w:ind w:right="136"/>
              <w:jc w:val="left"/>
              <w:rPr>
                <w:sz w:val="24"/>
                <w:szCs w:val="24"/>
              </w:rPr>
            </w:pPr>
            <w:r w:rsidRPr="00594C02">
              <w:rPr>
                <w:rFonts w:cs="Arial"/>
                <w:sz w:val="24"/>
                <w:szCs w:val="24"/>
                <w:lang w:eastAsia="en-US"/>
              </w:rPr>
              <w:t>name and address</w:t>
            </w:r>
          </w:p>
        </w:tc>
        <w:tc>
          <w:tcPr>
            <w:tcW w:w="7229" w:type="dxa"/>
            <w:gridSpan w:val="2"/>
            <w:shd w:val="clear" w:color="auto" w:fill="auto"/>
          </w:tcPr>
          <w:p w14:paraId="438BC923" w14:textId="77777777" w:rsidR="00594C02" w:rsidRPr="00594C02" w:rsidRDefault="00594C02" w:rsidP="00571985">
            <w:pPr>
              <w:spacing w:before="120" w:line="240" w:lineRule="auto"/>
              <w:ind w:right="31"/>
              <w:rPr>
                <w:sz w:val="24"/>
                <w:szCs w:val="24"/>
              </w:rPr>
            </w:pPr>
          </w:p>
        </w:tc>
      </w:tr>
      <w:tr w:rsidR="00594C02" w:rsidRPr="00594C02" w14:paraId="408AC508" w14:textId="77777777" w:rsidTr="008C6480">
        <w:tc>
          <w:tcPr>
            <w:tcW w:w="2410" w:type="dxa"/>
            <w:shd w:val="clear" w:color="auto" w:fill="auto"/>
          </w:tcPr>
          <w:p w14:paraId="52D808DA" w14:textId="77777777" w:rsidR="00594C02" w:rsidRPr="00594C02" w:rsidRDefault="00594C02" w:rsidP="008C6480">
            <w:pPr>
              <w:tabs>
                <w:tab w:val="left" w:pos="1008"/>
                <w:tab w:val="left" w:pos="7365"/>
              </w:tabs>
              <w:spacing w:before="0" w:line="240" w:lineRule="atLeast"/>
              <w:jc w:val="left"/>
              <w:rPr>
                <w:rFonts w:cs="Arial"/>
                <w:sz w:val="24"/>
                <w:szCs w:val="24"/>
                <w:lang w:eastAsia="en-US"/>
              </w:rPr>
            </w:pPr>
            <w:r w:rsidRPr="008C6480">
              <w:rPr>
                <w:rFonts w:cs="Arial"/>
                <w:sz w:val="24"/>
                <w:szCs w:val="24"/>
                <w:lang w:eastAsia="en-US"/>
              </w:rPr>
              <w:t>Company registration number (if incorporated)</w:t>
            </w:r>
          </w:p>
        </w:tc>
        <w:tc>
          <w:tcPr>
            <w:tcW w:w="7229" w:type="dxa"/>
            <w:gridSpan w:val="2"/>
            <w:shd w:val="clear" w:color="auto" w:fill="auto"/>
          </w:tcPr>
          <w:p w14:paraId="44D87EF1" w14:textId="77777777" w:rsidR="00594C02" w:rsidRPr="00594C02" w:rsidRDefault="00594C02" w:rsidP="00571985">
            <w:pPr>
              <w:spacing w:before="120" w:line="240" w:lineRule="auto"/>
              <w:ind w:right="31"/>
              <w:rPr>
                <w:sz w:val="24"/>
                <w:szCs w:val="24"/>
              </w:rPr>
            </w:pPr>
          </w:p>
        </w:tc>
      </w:tr>
      <w:tr w:rsidR="00594C02" w:rsidRPr="00594C02" w14:paraId="0661F8FB" w14:textId="77777777" w:rsidTr="008C6480">
        <w:tc>
          <w:tcPr>
            <w:tcW w:w="2410" w:type="dxa"/>
            <w:shd w:val="clear" w:color="auto" w:fill="auto"/>
          </w:tcPr>
          <w:p w14:paraId="26B5A9D0" w14:textId="77777777" w:rsidR="00594C02" w:rsidRPr="008C6480" w:rsidRDefault="00594C02" w:rsidP="008C6480">
            <w:pPr>
              <w:spacing w:before="0" w:line="240" w:lineRule="auto"/>
              <w:jc w:val="left"/>
              <w:rPr>
                <w:rFonts w:cs="Arial"/>
                <w:sz w:val="24"/>
                <w:szCs w:val="24"/>
                <w:lang w:eastAsia="en-US"/>
              </w:rPr>
            </w:pPr>
            <w:r w:rsidRPr="008C6480">
              <w:rPr>
                <w:rFonts w:cs="Arial"/>
                <w:sz w:val="24"/>
                <w:szCs w:val="24"/>
                <w:lang w:eastAsia="en-US"/>
              </w:rPr>
              <w:t>Registered office (if incorporated)</w:t>
            </w:r>
          </w:p>
          <w:p w14:paraId="2240453D" w14:textId="77777777" w:rsidR="00594C02" w:rsidRPr="00594C02" w:rsidRDefault="00594C02" w:rsidP="008C6480">
            <w:pPr>
              <w:tabs>
                <w:tab w:val="left" w:pos="1008"/>
                <w:tab w:val="left" w:pos="7365"/>
              </w:tabs>
              <w:spacing w:before="0" w:line="240" w:lineRule="atLeast"/>
              <w:jc w:val="left"/>
              <w:rPr>
                <w:rFonts w:cs="Arial"/>
                <w:b/>
                <w:sz w:val="24"/>
                <w:szCs w:val="24"/>
                <w:lang w:eastAsia="en-US"/>
              </w:rPr>
            </w:pPr>
          </w:p>
        </w:tc>
        <w:tc>
          <w:tcPr>
            <w:tcW w:w="7229" w:type="dxa"/>
            <w:gridSpan w:val="2"/>
            <w:shd w:val="clear" w:color="auto" w:fill="auto"/>
          </w:tcPr>
          <w:p w14:paraId="16AD033D" w14:textId="77777777" w:rsidR="00594C02" w:rsidRPr="00594C02" w:rsidRDefault="00594C02" w:rsidP="00571985">
            <w:pPr>
              <w:spacing w:before="120" w:line="240" w:lineRule="auto"/>
              <w:ind w:right="31"/>
              <w:rPr>
                <w:sz w:val="24"/>
                <w:szCs w:val="24"/>
              </w:rPr>
            </w:pPr>
          </w:p>
        </w:tc>
      </w:tr>
      <w:tr w:rsidR="008C6480" w:rsidRPr="00594C02" w14:paraId="3DE2AF91" w14:textId="77777777" w:rsidTr="008C6480">
        <w:tc>
          <w:tcPr>
            <w:tcW w:w="2410" w:type="dxa"/>
            <w:vMerge w:val="restart"/>
            <w:shd w:val="clear" w:color="auto" w:fill="auto"/>
          </w:tcPr>
          <w:p w14:paraId="77996309" w14:textId="77777777" w:rsidR="008C6480" w:rsidRPr="008C6480" w:rsidRDefault="008C6480" w:rsidP="008C6480">
            <w:pPr>
              <w:spacing w:before="0" w:line="240" w:lineRule="auto"/>
              <w:jc w:val="left"/>
              <w:rPr>
                <w:sz w:val="24"/>
                <w:szCs w:val="24"/>
              </w:rPr>
            </w:pPr>
            <w:r w:rsidRPr="008C6480">
              <w:rPr>
                <w:rFonts w:cs="Arial"/>
                <w:sz w:val="24"/>
                <w:szCs w:val="24"/>
                <w:lang w:eastAsia="en-US"/>
              </w:rPr>
              <w:t>Contact                        Details</w:t>
            </w:r>
          </w:p>
        </w:tc>
        <w:tc>
          <w:tcPr>
            <w:tcW w:w="1843" w:type="dxa"/>
            <w:shd w:val="clear" w:color="auto" w:fill="auto"/>
          </w:tcPr>
          <w:p w14:paraId="527956C4" w14:textId="77777777" w:rsidR="008C6480" w:rsidRPr="00594C02" w:rsidRDefault="008C6480" w:rsidP="00571985">
            <w:pPr>
              <w:spacing w:before="120" w:line="240" w:lineRule="auto"/>
              <w:ind w:left="249" w:right="31"/>
              <w:rPr>
                <w:sz w:val="24"/>
                <w:szCs w:val="24"/>
              </w:rPr>
            </w:pPr>
            <w:r w:rsidRPr="00594C02">
              <w:rPr>
                <w:sz w:val="24"/>
                <w:szCs w:val="24"/>
              </w:rPr>
              <w:t>Land Line</w:t>
            </w:r>
          </w:p>
        </w:tc>
        <w:tc>
          <w:tcPr>
            <w:tcW w:w="5386" w:type="dxa"/>
            <w:shd w:val="clear" w:color="auto" w:fill="auto"/>
          </w:tcPr>
          <w:p w14:paraId="140278D8" w14:textId="77777777" w:rsidR="008C6480" w:rsidRPr="00594C02" w:rsidRDefault="008C6480" w:rsidP="00571985">
            <w:pPr>
              <w:spacing w:before="120" w:line="240" w:lineRule="auto"/>
              <w:ind w:left="249" w:right="31"/>
              <w:rPr>
                <w:sz w:val="24"/>
                <w:szCs w:val="24"/>
              </w:rPr>
            </w:pPr>
          </w:p>
        </w:tc>
      </w:tr>
      <w:tr w:rsidR="008C6480" w:rsidRPr="00594C02" w14:paraId="312083F2" w14:textId="77777777" w:rsidTr="008C6480">
        <w:tc>
          <w:tcPr>
            <w:tcW w:w="2410" w:type="dxa"/>
            <w:vMerge/>
            <w:shd w:val="clear" w:color="auto" w:fill="auto"/>
          </w:tcPr>
          <w:p w14:paraId="3C7610E3" w14:textId="77777777" w:rsidR="008C6480" w:rsidRPr="00594C02" w:rsidRDefault="008C6480" w:rsidP="00571985">
            <w:pPr>
              <w:spacing w:before="120" w:line="240" w:lineRule="auto"/>
              <w:ind w:left="249" w:right="-1190"/>
              <w:rPr>
                <w:sz w:val="24"/>
                <w:szCs w:val="24"/>
              </w:rPr>
            </w:pPr>
          </w:p>
        </w:tc>
        <w:tc>
          <w:tcPr>
            <w:tcW w:w="1843" w:type="dxa"/>
            <w:shd w:val="clear" w:color="auto" w:fill="auto"/>
          </w:tcPr>
          <w:p w14:paraId="1872ABAF" w14:textId="77777777" w:rsidR="008C6480" w:rsidRPr="00594C02" w:rsidRDefault="008C6480" w:rsidP="00571985">
            <w:pPr>
              <w:spacing w:before="120" w:line="240" w:lineRule="auto"/>
              <w:ind w:left="249" w:right="31"/>
              <w:rPr>
                <w:sz w:val="24"/>
                <w:szCs w:val="24"/>
              </w:rPr>
            </w:pPr>
            <w:r w:rsidRPr="00594C02">
              <w:rPr>
                <w:sz w:val="24"/>
                <w:szCs w:val="24"/>
              </w:rPr>
              <w:t>Mobile</w:t>
            </w:r>
          </w:p>
        </w:tc>
        <w:tc>
          <w:tcPr>
            <w:tcW w:w="5386" w:type="dxa"/>
            <w:shd w:val="clear" w:color="auto" w:fill="auto"/>
          </w:tcPr>
          <w:p w14:paraId="02311C8A" w14:textId="77777777" w:rsidR="008C6480" w:rsidRPr="00594C02" w:rsidRDefault="008C6480" w:rsidP="00571985">
            <w:pPr>
              <w:spacing w:before="120" w:line="240" w:lineRule="auto"/>
              <w:ind w:left="249" w:right="31"/>
              <w:rPr>
                <w:sz w:val="24"/>
                <w:szCs w:val="24"/>
              </w:rPr>
            </w:pPr>
          </w:p>
        </w:tc>
      </w:tr>
      <w:tr w:rsidR="008C6480" w:rsidRPr="00594C02" w14:paraId="5DC624E4" w14:textId="77777777" w:rsidTr="008C6480">
        <w:tc>
          <w:tcPr>
            <w:tcW w:w="2410" w:type="dxa"/>
            <w:vMerge/>
            <w:shd w:val="clear" w:color="auto" w:fill="auto"/>
          </w:tcPr>
          <w:p w14:paraId="47729C07" w14:textId="77777777" w:rsidR="008C6480" w:rsidRPr="00594C02" w:rsidRDefault="008C6480" w:rsidP="00571985">
            <w:pPr>
              <w:spacing w:before="120" w:line="240" w:lineRule="auto"/>
              <w:ind w:left="249" w:right="-1190"/>
              <w:rPr>
                <w:sz w:val="24"/>
                <w:szCs w:val="24"/>
              </w:rPr>
            </w:pPr>
          </w:p>
        </w:tc>
        <w:tc>
          <w:tcPr>
            <w:tcW w:w="1843" w:type="dxa"/>
            <w:shd w:val="clear" w:color="auto" w:fill="auto"/>
          </w:tcPr>
          <w:p w14:paraId="12D8A378" w14:textId="77777777" w:rsidR="008C6480" w:rsidRPr="00594C02" w:rsidRDefault="008C6480" w:rsidP="00571985">
            <w:pPr>
              <w:spacing w:before="120" w:line="240" w:lineRule="auto"/>
              <w:ind w:left="249" w:right="31"/>
              <w:rPr>
                <w:sz w:val="24"/>
                <w:szCs w:val="24"/>
              </w:rPr>
            </w:pPr>
            <w:r w:rsidRPr="00594C02">
              <w:rPr>
                <w:sz w:val="24"/>
                <w:szCs w:val="24"/>
              </w:rPr>
              <w:t>e-mail</w:t>
            </w:r>
          </w:p>
        </w:tc>
        <w:tc>
          <w:tcPr>
            <w:tcW w:w="5386" w:type="dxa"/>
            <w:shd w:val="clear" w:color="auto" w:fill="auto"/>
          </w:tcPr>
          <w:p w14:paraId="1C03EDCA" w14:textId="77777777" w:rsidR="008C6480" w:rsidRPr="00594C02" w:rsidRDefault="008C6480" w:rsidP="00571985">
            <w:pPr>
              <w:spacing w:before="120" w:line="240" w:lineRule="auto"/>
              <w:ind w:left="249" w:right="31"/>
              <w:rPr>
                <w:sz w:val="24"/>
                <w:szCs w:val="24"/>
              </w:rPr>
            </w:pPr>
          </w:p>
        </w:tc>
      </w:tr>
    </w:tbl>
    <w:p w14:paraId="158215BF" w14:textId="77777777" w:rsidR="00594C02" w:rsidRPr="00992A51" w:rsidRDefault="00594C02" w:rsidP="00594C02">
      <w:pPr>
        <w:tabs>
          <w:tab w:val="left" w:pos="1008"/>
          <w:tab w:val="left" w:pos="7365"/>
        </w:tabs>
        <w:spacing w:before="0" w:line="240" w:lineRule="atLeast"/>
        <w:rPr>
          <w:rFonts w:cs="Arial"/>
          <w:b/>
          <w:sz w:val="24"/>
          <w:lang w:eastAsia="en-US"/>
        </w:rPr>
      </w:pPr>
    </w:p>
    <w:p w14:paraId="3A890ED6" w14:textId="77777777" w:rsidR="00594C02" w:rsidRPr="00992A51" w:rsidRDefault="00594C02" w:rsidP="00594C02">
      <w:pPr>
        <w:tabs>
          <w:tab w:val="left" w:pos="1008"/>
        </w:tabs>
        <w:spacing w:before="0" w:line="240" w:lineRule="atLeast"/>
        <w:rPr>
          <w:rFonts w:cs="Arial"/>
          <w:b/>
          <w:sz w:val="24"/>
          <w:lang w:eastAsia="en-US"/>
        </w:rPr>
      </w:pPr>
    </w:p>
    <w:p w14:paraId="370B0867" w14:textId="77777777" w:rsidR="00AE1B23" w:rsidRPr="003E7A45" w:rsidRDefault="00AE1B23" w:rsidP="00775523">
      <w:pPr>
        <w:spacing w:line="240" w:lineRule="auto"/>
        <w:ind w:left="-360" w:right="-694"/>
        <w:sectPr w:rsidR="00AE1B23" w:rsidRPr="003E7A45" w:rsidSect="00B85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pPr>
    </w:p>
    <w:p w14:paraId="3D4E1708" w14:textId="77777777" w:rsidR="00775523" w:rsidRPr="003E7A45" w:rsidRDefault="009C6DA2" w:rsidP="00775523">
      <w:pPr>
        <w:pStyle w:val="Heading1"/>
      </w:pPr>
      <w:bookmarkStart w:id="2" w:name="_SCHEDULE_2-_ANTI"/>
      <w:bookmarkEnd w:id="2"/>
      <w:r>
        <w:lastRenderedPageBreak/>
        <w:t>APPENDIX 1</w:t>
      </w:r>
      <w:r w:rsidR="00157D09">
        <w:t>:</w:t>
      </w:r>
      <w:r w:rsidR="00775523" w:rsidRPr="003E7A45">
        <w:t xml:space="preserve"> ANTI FRAUD AND CORRUPTION</w:t>
      </w:r>
    </w:p>
    <w:bookmarkEnd w:id="1"/>
    <w:p w14:paraId="77D66FE9" w14:textId="77777777" w:rsidR="00775523" w:rsidRPr="003E7A45" w:rsidRDefault="00775523" w:rsidP="00775523">
      <w:pPr>
        <w:numPr>
          <w:ilvl w:val="0"/>
          <w:numId w:val="3"/>
        </w:numPr>
        <w:spacing w:line="240" w:lineRule="auto"/>
        <w:ind w:right="-1190" w:hanging="644"/>
        <w:rPr>
          <w:b/>
          <w:sz w:val="24"/>
          <w:szCs w:val="24"/>
        </w:rPr>
      </w:pPr>
      <w:r w:rsidRPr="003E7A45">
        <w:rPr>
          <w:b/>
          <w:sz w:val="24"/>
          <w:szCs w:val="24"/>
        </w:rPr>
        <w:t>Certificate of Bona Fide Tendering</w:t>
      </w:r>
    </w:p>
    <w:p w14:paraId="78902DF5" w14:textId="77777777" w:rsidR="00775523" w:rsidRPr="003E7A45" w:rsidRDefault="00775523" w:rsidP="00775523">
      <w:pPr>
        <w:spacing w:line="240" w:lineRule="auto"/>
        <w:ind w:left="-360" w:right="-694"/>
      </w:pPr>
      <w:r w:rsidRPr="003E7A45">
        <w:t>The essence of the public procu</w:t>
      </w:r>
      <w:r w:rsidR="00411BD4">
        <w:t>rement process is that the Council</w:t>
      </w:r>
      <w:r w:rsidRPr="003E7A45">
        <w:t xml:space="preserve"> shall receive bona fide competitive Tenders from all Tenderers.  In recognition of this principle and in signi</w:t>
      </w:r>
      <w:r w:rsidR="0066393C">
        <w:t xml:space="preserve">ng Schedule 1: Form of Tender </w:t>
      </w:r>
      <w:r w:rsidRPr="003E7A45">
        <w:t xml:space="preserve">we warrant this is a bona fide Tender, intended to be competitive and that I/we have not fixed or adjusted the amount of the </w:t>
      </w:r>
      <w:proofErr w:type="gramStart"/>
      <w:r w:rsidRPr="003E7A45">
        <w:t>Tender</w:t>
      </w:r>
      <w:proofErr w:type="gramEnd"/>
      <w:r w:rsidRPr="003E7A45">
        <w:t xml:space="preserve"> or the rates and prices quoted by or under or in accordance with any agreement or arrangement with any other party. </w:t>
      </w:r>
    </w:p>
    <w:p w14:paraId="4E401AFF" w14:textId="77777777" w:rsidR="00775523" w:rsidRPr="003E7A45" w:rsidRDefault="00775523" w:rsidP="00775523">
      <w:pPr>
        <w:spacing w:line="240" w:lineRule="auto"/>
        <w:ind w:left="-360" w:right="-694"/>
      </w:pPr>
      <w:r w:rsidRPr="003E7A45">
        <w:t>We also confirm that I/we have not done and undertake that I/we will not do at any time any of the following acts:</w:t>
      </w:r>
    </w:p>
    <w:p w14:paraId="0C588062" w14:textId="77777777" w:rsidR="00775523" w:rsidRPr="003E7A45" w:rsidRDefault="00775523" w:rsidP="00775523">
      <w:pPr>
        <w:spacing w:line="240" w:lineRule="auto"/>
        <w:ind w:left="-360" w:right="-694"/>
      </w:pPr>
      <w:r w:rsidRPr="003E7A45">
        <w:t>Communicate</w:t>
      </w:r>
      <w:r w:rsidR="00411BD4">
        <w:t xml:space="preserve"> to a party other than the Council</w:t>
      </w:r>
      <w:r w:rsidRPr="003E7A45">
        <w:t xml:space="preserve"> the amount or approximate amount of my/our proposed Tender (other than in confidence in order to obtain quotations necessary for the preparation of the Tender and/or insurance), enter into any agreement or arrangement with any other party that he shall refrain from tendering or as to the amount of any Tender to be submitted, or offer or agree to pay or give or pay or give any sum of money inducement or valuable consideration directly or indirectly to any person for doing or having done or causing or having caused any act or omission to be done in relation to any other tender or the proposed Tender.  </w:t>
      </w:r>
    </w:p>
    <w:p w14:paraId="3A41D79D" w14:textId="77777777" w:rsidR="00775523" w:rsidRPr="003E7A45" w:rsidRDefault="00775523" w:rsidP="00775523">
      <w:pPr>
        <w:spacing w:line="240" w:lineRule="auto"/>
        <w:ind w:left="-360" w:right="-694"/>
      </w:pPr>
      <w:r w:rsidRPr="003E7A45">
        <w:t>In this Schedule:</w:t>
      </w:r>
    </w:p>
    <w:p w14:paraId="0AF97BBA" w14:textId="77777777" w:rsidR="00775523" w:rsidRPr="003E7A45" w:rsidRDefault="00775523" w:rsidP="00775523">
      <w:pPr>
        <w:spacing w:line="240" w:lineRule="auto"/>
        <w:ind w:left="-360" w:right="-694"/>
      </w:pPr>
      <w:r w:rsidRPr="003E7A45">
        <w:t xml:space="preserve">the word “person” includes any person, </w:t>
      </w:r>
      <w:proofErr w:type="gramStart"/>
      <w:r w:rsidRPr="003E7A45">
        <w:t>body</w:t>
      </w:r>
      <w:proofErr w:type="gramEnd"/>
      <w:r w:rsidRPr="003E7A45">
        <w:t xml:space="preserve"> or association, corporate or incorporate</w:t>
      </w:r>
    </w:p>
    <w:p w14:paraId="200C524F" w14:textId="77777777" w:rsidR="00775523" w:rsidRPr="003E7A45" w:rsidRDefault="00775523" w:rsidP="00775523">
      <w:pPr>
        <w:spacing w:line="240" w:lineRule="auto"/>
        <w:ind w:left="-360" w:right="-694"/>
      </w:pPr>
      <w:r w:rsidRPr="003E7A45">
        <w:t>the phrase “any agreement or arrangement” includes any transaction, formal or informal whether legally binding or not.</w:t>
      </w:r>
    </w:p>
    <w:p w14:paraId="13BE5BF8" w14:textId="77777777" w:rsidR="00775523" w:rsidRPr="003E7A45" w:rsidRDefault="00775523" w:rsidP="00775523">
      <w:pPr>
        <w:numPr>
          <w:ilvl w:val="0"/>
          <w:numId w:val="3"/>
        </w:numPr>
        <w:spacing w:line="240" w:lineRule="auto"/>
        <w:ind w:right="-1190" w:hanging="644"/>
        <w:rPr>
          <w:b/>
          <w:sz w:val="24"/>
          <w:szCs w:val="24"/>
        </w:rPr>
      </w:pPr>
      <w:r w:rsidRPr="003E7A45">
        <w:rPr>
          <w:b/>
          <w:sz w:val="24"/>
          <w:szCs w:val="24"/>
        </w:rPr>
        <w:t>Non- Canvassing Certificate</w:t>
      </w:r>
    </w:p>
    <w:p w14:paraId="08DB0693" w14:textId="77777777" w:rsidR="00775523" w:rsidRPr="003E7A45" w:rsidRDefault="0066393C" w:rsidP="00775523">
      <w:pPr>
        <w:spacing w:line="240" w:lineRule="auto"/>
        <w:ind w:left="-360" w:right="-694"/>
      </w:pPr>
      <w:r>
        <w:t xml:space="preserve">We hereby confirm that </w:t>
      </w:r>
      <w:r w:rsidR="00775523" w:rsidRPr="003E7A45">
        <w:t>we have not canvassed any member, officer, emp</w:t>
      </w:r>
      <w:r w:rsidR="00411BD4">
        <w:t>loyee, or agent of the Council</w:t>
      </w:r>
      <w:r w:rsidR="00775523" w:rsidRPr="003E7A45">
        <w:t xml:space="preserve"> or Other Contracting Body in connection with the award of the </w:t>
      </w:r>
      <w:proofErr w:type="gramStart"/>
      <w:r w:rsidR="00775523" w:rsidRPr="003E7A45">
        <w:t>Contract  for</w:t>
      </w:r>
      <w:proofErr w:type="gramEnd"/>
      <w:r w:rsidR="00775523" w:rsidRPr="003E7A45">
        <w:t xml:space="preserve"> the requirements specified in this ITT  and that no person employed by me/us or acting on my/our behalf has done any such act.</w:t>
      </w:r>
    </w:p>
    <w:p w14:paraId="5597E1D5" w14:textId="77777777" w:rsidR="00775523" w:rsidRPr="003E7A45" w:rsidRDefault="00775523" w:rsidP="00775523">
      <w:pPr>
        <w:spacing w:line="240" w:lineRule="auto"/>
        <w:ind w:left="-360" w:right="-694"/>
      </w:pPr>
      <w:r w:rsidRPr="003E7A45">
        <w:t>We furt</w:t>
      </w:r>
      <w:r w:rsidR="0066393C">
        <w:t xml:space="preserve">her hereby undertake that </w:t>
      </w:r>
      <w:r w:rsidRPr="003E7A45">
        <w:t xml:space="preserve">we will not prior to the conclusion of the </w:t>
      </w:r>
      <w:r w:rsidR="00F13746">
        <w:t>tender</w:t>
      </w:r>
      <w:r w:rsidR="00F13746" w:rsidRPr="003E7A45">
        <w:t xml:space="preserve"> </w:t>
      </w:r>
      <w:r w:rsidRPr="003E7A45">
        <w:t xml:space="preserve">process canvass or solicit any member, employee, </w:t>
      </w:r>
      <w:proofErr w:type="gramStart"/>
      <w:r w:rsidRPr="003E7A45">
        <w:t>agent</w:t>
      </w:r>
      <w:proofErr w:type="gramEnd"/>
      <w:r w:rsidRPr="003E7A45">
        <w:t xml:space="preserve"> or </w:t>
      </w:r>
      <w:r w:rsidR="00411BD4">
        <w:t>provider of the Council</w:t>
      </w:r>
      <w:r w:rsidRPr="003E7A45">
        <w:t xml:space="preserve"> or Other Contracting Body in connection with the award of the Contract for requirements specified in this ITT or any proposed Call Off Contract for the provision of the requirements specified in this ITT   and that no person employed by me/us or acting on my/our behalf will do any such act.</w:t>
      </w:r>
    </w:p>
    <w:p w14:paraId="3EBF9D91" w14:textId="77777777" w:rsidR="00775523" w:rsidRPr="003E7A45" w:rsidRDefault="00775523" w:rsidP="00775523">
      <w:pPr>
        <w:spacing w:line="240" w:lineRule="auto"/>
        <w:ind w:left="-360" w:right="-694"/>
      </w:pPr>
    </w:p>
    <w:p w14:paraId="580CA0CF" w14:textId="77777777" w:rsidR="00775523" w:rsidRPr="003E7A45" w:rsidRDefault="00775523" w:rsidP="00775523">
      <w:pPr>
        <w:spacing w:line="240" w:lineRule="auto"/>
        <w:ind w:left="-360" w:right="-694"/>
        <w:sectPr w:rsidR="00775523" w:rsidRPr="003E7A45" w:rsidSect="000922A9">
          <w:pgSz w:w="11906" w:h="16838"/>
          <w:pgMar w:top="1440" w:right="1440" w:bottom="1440" w:left="1440" w:header="708" w:footer="708" w:gutter="0"/>
          <w:cols w:space="708"/>
          <w:docGrid w:linePitch="360"/>
        </w:sectPr>
      </w:pPr>
    </w:p>
    <w:p w14:paraId="77821CEE" w14:textId="1B914022" w:rsidR="00775523" w:rsidRPr="003E7A45" w:rsidRDefault="009C6DA2" w:rsidP="00775523">
      <w:pPr>
        <w:pStyle w:val="Heading1"/>
      </w:pPr>
      <w:bookmarkStart w:id="3" w:name="schedule3"/>
      <w:r>
        <w:lastRenderedPageBreak/>
        <w:t>APPENDIX 2</w:t>
      </w:r>
      <w:r w:rsidR="00491C61">
        <w:t>:</w:t>
      </w:r>
      <w:r w:rsidR="00775523" w:rsidRPr="003E7A45">
        <w:t xml:space="preserve"> CONFIRMATION OF </w:t>
      </w:r>
      <w:r w:rsidR="004B2ED3">
        <w:t xml:space="preserve">STANDARD SELECTION QUESTIONNAIRE </w:t>
      </w:r>
      <w:r w:rsidR="00775523" w:rsidRPr="003E7A45">
        <w:t>SUBMISSION</w:t>
      </w:r>
    </w:p>
    <w:bookmarkEnd w:id="3"/>
    <w:p w14:paraId="559CE0B4" w14:textId="3C82C959" w:rsidR="00775523" w:rsidRPr="00BD21A5" w:rsidRDefault="00775523" w:rsidP="00775523">
      <w:pPr>
        <w:spacing w:line="240" w:lineRule="auto"/>
        <w:ind w:left="-360" w:right="-694"/>
        <w:rPr>
          <w:iCs/>
        </w:rPr>
      </w:pPr>
      <w:r w:rsidRPr="003E7A45">
        <w:t xml:space="preserve">TENDER FOR SUPPLY </w:t>
      </w:r>
      <w:r w:rsidR="00BD21A5" w:rsidRPr="003E7A45">
        <w:t xml:space="preserve">OF </w:t>
      </w:r>
      <w:r w:rsidR="00BD21A5" w:rsidRPr="00BD21A5">
        <w:rPr>
          <w:iCs/>
        </w:rPr>
        <w:t>PROVISION OF CORONER’S SERVICE (REMOVAL OF BODIES)</w:t>
      </w:r>
    </w:p>
    <w:p w14:paraId="7E65382C" w14:textId="19AC60EA" w:rsidR="00775523" w:rsidRPr="003E7A45" w:rsidRDefault="00775523" w:rsidP="00775523">
      <w:pPr>
        <w:spacing w:line="240" w:lineRule="auto"/>
        <w:ind w:left="-360" w:right="-694"/>
      </w:pPr>
      <w:r w:rsidRPr="003E7A45">
        <w:t>We hereby certify that a</w:t>
      </w:r>
      <w:r w:rsidR="00F13746">
        <w:t>ll</w:t>
      </w:r>
      <w:r w:rsidRPr="003E7A45">
        <w:t xml:space="preserve"> statement</w:t>
      </w:r>
      <w:r w:rsidR="00F13746">
        <w:t>s</w:t>
      </w:r>
      <w:r w:rsidRPr="003E7A45">
        <w:t xml:space="preserve"> made in our </w:t>
      </w:r>
      <w:r w:rsidR="004B2ED3">
        <w:t>S</w:t>
      </w:r>
      <w:r w:rsidRPr="003E7A45">
        <w:t>Q submission remains true and accurate in all material aspects save as specified below: -</w:t>
      </w:r>
    </w:p>
    <w:p w14:paraId="0C28E793" w14:textId="77777777" w:rsidR="00775523" w:rsidRPr="003E7A45" w:rsidRDefault="00775523" w:rsidP="00775523">
      <w:pPr>
        <w:spacing w:line="240" w:lineRule="auto"/>
        <w:ind w:left="-360" w:right="-1190"/>
      </w:pPr>
    </w:p>
    <w:tbl>
      <w:tblPr>
        <w:tblStyle w:val="TableGrid"/>
        <w:tblW w:w="0" w:type="auto"/>
        <w:tblInd w:w="-360" w:type="dxa"/>
        <w:tblLook w:val="04A0" w:firstRow="1" w:lastRow="0" w:firstColumn="1" w:lastColumn="0" w:noHBand="0" w:noVBand="1"/>
      </w:tblPr>
      <w:tblGrid>
        <w:gridCol w:w="9242"/>
      </w:tblGrid>
      <w:tr w:rsidR="009C6DA2" w14:paraId="2A22F674" w14:textId="77777777" w:rsidTr="009C6DA2">
        <w:tc>
          <w:tcPr>
            <w:tcW w:w="9242" w:type="dxa"/>
          </w:tcPr>
          <w:p w14:paraId="1848A1FC" w14:textId="77777777" w:rsidR="009C6DA2" w:rsidRDefault="009C6DA2" w:rsidP="00775523">
            <w:pPr>
              <w:spacing w:line="240" w:lineRule="auto"/>
              <w:ind w:right="-1190"/>
            </w:pPr>
          </w:p>
          <w:p w14:paraId="357B0123" w14:textId="77777777" w:rsidR="009C6DA2" w:rsidRDefault="009C6DA2" w:rsidP="00775523">
            <w:pPr>
              <w:spacing w:line="240" w:lineRule="auto"/>
              <w:ind w:right="-1190"/>
            </w:pPr>
          </w:p>
          <w:p w14:paraId="4AE76538" w14:textId="77777777" w:rsidR="009C6DA2" w:rsidRDefault="009C6DA2" w:rsidP="00775523">
            <w:pPr>
              <w:spacing w:line="240" w:lineRule="auto"/>
              <w:ind w:right="-1190"/>
            </w:pPr>
          </w:p>
        </w:tc>
      </w:tr>
    </w:tbl>
    <w:p w14:paraId="1A558334" w14:textId="77777777" w:rsidR="00775523" w:rsidRPr="003E7A45" w:rsidRDefault="00775523" w:rsidP="00775523">
      <w:pPr>
        <w:spacing w:line="240" w:lineRule="auto"/>
        <w:ind w:left="-360" w:right="-1190"/>
        <w:sectPr w:rsidR="00775523" w:rsidRPr="003E7A45" w:rsidSect="000922A9">
          <w:pgSz w:w="11906" w:h="16838"/>
          <w:pgMar w:top="1440" w:right="1440" w:bottom="1440" w:left="1440" w:header="708" w:footer="708" w:gutter="0"/>
          <w:cols w:space="708"/>
          <w:docGrid w:linePitch="360"/>
        </w:sectPr>
      </w:pPr>
    </w:p>
    <w:p w14:paraId="5D972B2B" w14:textId="77777777" w:rsidR="009C339D" w:rsidRPr="001E6359" w:rsidRDefault="009C6DA2" w:rsidP="009C339D">
      <w:pPr>
        <w:pStyle w:val="Heading1"/>
      </w:pPr>
      <w:bookmarkStart w:id="4" w:name="schedule4"/>
      <w:r>
        <w:lastRenderedPageBreak/>
        <w:t>APPENDIX 3</w:t>
      </w:r>
      <w:r w:rsidR="009C339D">
        <w:t>:</w:t>
      </w:r>
      <w:r w:rsidR="009C339D" w:rsidRPr="003E7A45">
        <w:t xml:space="preserve">  Living Wage Confirmation of Payment</w:t>
      </w:r>
      <w:bookmarkStart w:id="5" w:name="_SCHEDULE_9:"/>
      <w:bookmarkEnd w:id="5"/>
    </w:p>
    <w:p w14:paraId="0B600331" w14:textId="77777777" w:rsidR="009C339D" w:rsidRPr="00C26EFC" w:rsidRDefault="00411BD4" w:rsidP="009C339D">
      <w:pPr>
        <w:spacing w:line="240" w:lineRule="auto"/>
        <w:ind w:left="-284" w:right="-754"/>
        <w:rPr>
          <w:sz w:val="24"/>
          <w:szCs w:val="24"/>
        </w:rPr>
      </w:pPr>
      <w:r>
        <w:rPr>
          <w:sz w:val="24"/>
          <w:szCs w:val="24"/>
        </w:rPr>
        <w:t>The Council</w:t>
      </w:r>
      <w:r w:rsidR="009C339D" w:rsidRPr="00C26EFC">
        <w:rPr>
          <w:sz w:val="24"/>
          <w:szCs w:val="24"/>
        </w:rPr>
        <w:t xml:space="preserve"> is an accredited living wage employer and is committed to ensuring, where permitted by law, that all its suppliers and their sub-contractors pay a living wage to their employees working on Camden contracts a living wage as defined by the Living </w:t>
      </w:r>
      <w:r w:rsidR="00F13746">
        <w:rPr>
          <w:sz w:val="24"/>
          <w:szCs w:val="24"/>
        </w:rPr>
        <w:t>W</w:t>
      </w:r>
      <w:r w:rsidR="009C339D" w:rsidRPr="00C26EFC">
        <w:rPr>
          <w:sz w:val="24"/>
          <w:szCs w:val="24"/>
        </w:rPr>
        <w:t xml:space="preserve">age Foundation </w:t>
      </w:r>
    </w:p>
    <w:p w14:paraId="7D6717DC" w14:textId="77777777" w:rsidR="009C339D" w:rsidRPr="00C26EFC" w:rsidRDefault="009C339D" w:rsidP="009C339D">
      <w:pPr>
        <w:spacing w:line="240" w:lineRule="auto"/>
        <w:ind w:left="-284" w:right="-754"/>
        <w:rPr>
          <w:sz w:val="24"/>
          <w:szCs w:val="24"/>
        </w:rPr>
      </w:pPr>
      <w:r w:rsidRPr="00C26EFC">
        <w:rPr>
          <w:sz w:val="24"/>
          <w:szCs w:val="24"/>
        </w:rPr>
        <w:t xml:space="preserve">The successful </w:t>
      </w:r>
      <w:r w:rsidR="00F13746">
        <w:rPr>
          <w:sz w:val="24"/>
          <w:szCs w:val="24"/>
        </w:rPr>
        <w:t>Tenderer</w:t>
      </w:r>
      <w:r w:rsidR="00F13746" w:rsidRPr="00C26EFC">
        <w:rPr>
          <w:sz w:val="24"/>
          <w:szCs w:val="24"/>
        </w:rPr>
        <w:t xml:space="preserve"> </w:t>
      </w:r>
      <w:r w:rsidRPr="00C26EFC">
        <w:rPr>
          <w:sz w:val="24"/>
          <w:szCs w:val="24"/>
        </w:rPr>
        <w:t xml:space="preserve">and its sub-contractors are required to pay </w:t>
      </w:r>
      <w:r w:rsidR="00F44766">
        <w:rPr>
          <w:sz w:val="24"/>
          <w:szCs w:val="24"/>
        </w:rPr>
        <w:t xml:space="preserve">the </w:t>
      </w:r>
      <w:r w:rsidRPr="00C26EFC">
        <w:rPr>
          <w:sz w:val="24"/>
          <w:szCs w:val="24"/>
        </w:rPr>
        <w:t xml:space="preserve">London or </w:t>
      </w:r>
      <w:r w:rsidR="00F44766">
        <w:rPr>
          <w:sz w:val="24"/>
          <w:szCs w:val="24"/>
        </w:rPr>
        <w:t>UK</w:t>
      </w:r>
      <w:r w:rsidRPr="00C26EFC">
        <w:rPr>
          <w:sz w:val="24"/>
          <w:szCs w:val="24"/>
        </w:rPr>
        <w:t xml:space="preserve"> Living Wage to the extent permitted by law. This definition extends to anyone “providing a service to or on behalf of the Council for 2 or more hours of work in any given day in a week, for 8 or more consecutive weeks”; and extends to agency staff and casual workers.</w:t>
      </w:r>
    </w:p>
    <w:p w14:paraId="770B4170" w14:textId="77777777" w:rsidR="009C339D" w:rsidRPr="00C26EFC" w:rsidRDefault="009C339D" w:rsidP="009C339D">
      <w:pPr>
        <w:spacing w:line="240" w:lineRule="auto"/>
        <w:ind w:left="-284" w:right="-754"/>
        <w:rPr>
          <w:sz w:val="24"/>
          <w:szCs w:val="24"/>
        </w:rPr>
      </w:pPr>
      <w:r w:rsidRPr="00C26EFC">
        <w:rPr>
          <w:sz w:val="24"/>
          <w:szCs w:val="24"/>
        </w:rPr>
        <w:t xml:space="preserve">London or </w:t>
      </w:r>
      <w:r w:rsidR="00F44766">
        <w:rPr>
          <w:sz w:val="24"/>
          <w:szCs w:val="24"/>
        </w:rPr>
        <w:t>UK</w:t>
      </w:r>
      <w:r w:rsidRPr="00C26EFC">
        <w:rPr>
          <w:sz w:val="24"/>
          <w:szCs w:val="24"/>
        </w:rPr>
        <w:t xml:space="preserve"> Living Wage should be paid to those employees who meet the above criteria for the hours that they perform this service.</w:t>
      </w:r>
    </w:p>
    <w:p w14:paraId="05DA62E6" w14:textId="77777777" w:rsidR="009C339D" w:rsidRPr="00C26EFC" w:rsidRDefault="009C339D" w:rsidP="009C339D">
      <w:pPr>
        <w:spacing w:line="240" w:lineRule="auto"/>
        <w:ind w:left="-284" w:right="-754"/>
        <w:rPr>
          <w:sz w:val="24"/>
          <w:szCs w:val="24"/>
        </w:rPr>
      </w:pPr>
      <w:r w:rsidRPr="00C26EFC">
        <w:rPr>
          <w:sz w:val="24"/>
          <w:szCs w:val="24"/>
        </w:rPr>
        <w:t>If the London/</w:t>
      </w:r>
      <w:r w:rsidR="00F44766">
        <w:rPr>
          <w:sz w:val="24"/>
          <w:szCs w:val="24"/>
        </w:rPr>
        <w:t>UK</w:t>
      </w:r>
      <w:r w:rsidRPr="00C26EFC">
        <w:rPr>
          <w:sz w:val="24"/>
          <w:szCs w:val="24"/>
        </w:rPr>
        <w:t xml:space="preserve"> Living Wage is not applicable to employees that are already paid at or above the London/</w:t>
      </w:r>
      <w:r w:rsidR="00F44766">
        <w:rPr>
          <w:sz w:val="24"/>
          <w:szCs w:val="24"/>
        </w:rPr>
        <w:t>UK</w:t>
      </w:r>
      <w:r w:rsidRPr="00C26EFC">
        <w:rPr>
          <w:sz w:val="24"/>
          <w:szCs w:val="24"/>
        </w:rPr>
        <w:t xml:space="preserve"> Living Wage the Bidder is expected to submit details in their </w:t>
      </w:r>
      <w:r w:rsidR="00F13746">
        <w:rPr>
          <w:sz w:val="24"/>
          <w:szCs w:val="24"/>
        </w:rPr>
        <w:t>T</w:t>
      </w:r>
      <w:r w:rsidR="0066393C">
        <w:rPr>
          <w:sz w:val="24"/>
          <w:szCs w:val="24"/>
        </w:rPr>
        <w:t>ender</w:t>
      </w:r>
      <w:r w:rsidR="00F13746">
        <w:rPr>
          <w:sz w:val="24"/>
          <w:szCs w:val="24"/>
        </w:rPr>
        <w:t>.</w:t>
      </w:r>
    </w:p>
    <w:p w14:paraId="2610B2C0" w14:textId="77777777" w:rsidR="009C339D" w:rsidRPr="00C26EFC" w:rsidRDefault="009C339D" w:rsidP="009C339D">
      <w:pPr>
        <w:spacing w:line="240" w:lineRule="auto"/>
        <w:ind w:left="-284" w:right="-754"/>
        <w:rPr>
          <w:sz w:val="24"/>
          <w:szCs w:val="24"/>
        </w:rPr>
      </w:pPr>
      <w:r w:rsidRPr="00C26EFC">
        <w:rPr>
          <w:sz w:val="24"/>
          <w:szCs w:val="24"/>
        </w:rPr>
        <w:t xml:space="preserve">On the anniversary of the Contract and for each year of the </w:t>
      </w:r>
      <w:r w:rsidR="00F13746">
        <w:rPr>
          <w:sz w:val="24"/>
          <w:szCs w:val="24"/>
        </w:rPr>
        <w:t>C</w:t>
      </w:r>
      <w:r w:rsidRPr="00C26EFC">
        <w:rPr>
          <w:sz w:val="24"/>
          <w:szCs w:val="24"/>
        </w:rPr>
        <w:t xml:space="preserve">ontract </w:t>
      </w:r>
      <w:proofErr w:type="gramStart"/>
      <w:r w:rsidRPr="00C26EFC">
        <w:rPr>
          <w:sz w:val="24"/>
          <w:szCs w:val="24"/>
        </w:rPr>
        <w:t xml:space="preserve">the </w:t>
      </w:r>
      <w:r w:rsidR="00F13746">
        <w:rPr>
          <w:sz w:val="24"/>
          <w:szCs w:val="24"/>
        </w:rPr>
        <w:t>you</w:t>
      </w:r>
      <w:proofErr w:type="gramEnd"/>
      <w:r w:rsidR="00F13746">
        <w:rPr>
          <w:sz w:val="24"/>
          <w:szCs w:val="24"/>
        </w:rPr>
        <w:t xml:space="preserve"> are</w:t>
      </w:r>
      <w:r w:rsidRPr="00C26EFC">
        <w:rPr>
          <w:sz w:val="24"/>
          <w:szCs w:val="24"/>
        </w:rPr>
        <w:t xml:space="preserve"> required to complete and submit electronically the London Living Wage Confirmation of Payment </w:t>
      </w:r>
      <w:r w:rsidR="009C6DA2">
        <w:rPr>
          <w:sz w:val="24"/>
          <w:szCs w:val="24"/>
        </w:rPr>
        <w:t>Annual Declaration (below)</w:t>
      </w:r>
      <w:r w:rsidRPr="00C26EFC">
        <w:rPr>
          <w:sz w:val="24"/>
          <w:szCs w:val="24"/>
        </w:rPr>
        <w:t>.</w:t>
      </w:r>
    </w:p>
    <w:p w14:paraId="69A63522" w14:textId="77777777" w:rsidR="009C339D" w:rsidRPr="00C26EFC" w:rsidRDefault="009C339D" w:rsidP="009C339D">
      <w:pPr>
        <w:spacing w:line="240" w:lineRule="auto"/>
        <w:ind w:left="-284" w:right="-754"/>
        <w:rPr>
          <w:sz w:val="24"/>
          <w:szCs w:val="24"/>
        </w:rPr>
      </w:pPr>
      <w:r w:rsidRPr="00C26EFC">
        <w:rPr>
          <w:sz w:val="24"/>
          <w:szCs w:val="24"/>
        </w:rPr>
        <w:t xml:space="preserve">The Living Wage is an hourly wage rate, set independently and updated annually. In London, the rate is calculated independently by the Living Wage Unit within the Greater London Authority (GLA). </w:t>
      </w:r>
    </w:p>
    <w:p w14:paraId="08B12908" w14:textId="0076FFEE" w:rsidR="00397AB0" w:rsidRDefault="009C339D" w:rsidP="00397AB0">
      <w:pPr>
        <w:spacing w:line="240" w:lineRule="auto"/>
        <w:ind w:left="-284" w:right="-754"/>
        <w:rPr>
          <w:rFonts w:ascii="Times" w:hAnsi="Times"/>
          <w:sz w:val="24"/>
          <w:szCs w:val="24"/>
        </w:rPr>
      </w:pPr>
      <w:r w:rsidRPr="00C26EFC">
        <w:rPr>
          <w:sz w:val="24"/>
          <w:szCs w:val="24"/>
        </w:rPr>
        <w:t>An independent study of the business benefits of implementing a Living Wage policy in London found that more than 80% of employers believe that the Living Wage had enhanced the quality of the work of their staff, while absenteeism had fallen by approximately 25%. Two thirds of employers reported a significant impact on recruitment and retention within their organisation. 70% of employers felt that the Living Wage had increased consumer awareness of their organisation’s commitment to be an ethical employer. More information on the benefits of implementing the London/National Living Wage in your organisation can be found at the following website</w:t>
      </w:r>
      <w:r w:rsidR="00397AB0">
        <w:rPr>
          <w:sz w:val="24"/>
          <w:szCs w:val="24"/>
        </w:rPr>
        <w:t xml:space="preserve"> </w:t>
      </w:r>
      <w:hyperlink r:id="rId17" w:history="1">
        <w:r w:rsidR="00397AB0" w:rsidRPr="00397AB0">
          <w:rPr>
            <w:rStyle w:val="Hyperlink"/>
            <w:sz w:val="24"/>
            <w:szCs w:val="24"/>
          </w:rPr>
          <w:t>https://www.livingwage.org.uk/</w:t>
        </w:r>
      </w:hyperlink>
    </w:p>
    <w:p w14:paraId="4F4AE348" w14:textId="37BE8BF0" w:rsidR="009C339D" w:rsidRDefault="009C339D" w:rsidP="009C339D">
      <w:pPr>
        <w:pStyle w:val="CM3"/>
        <w:ind w:left="-322"/>
        <w:jc w:val="both"/>
      </w:pPr>
    </w:p>
    <w:p w14:paraId="06FE1C33" w14:textId="77777777" w:rsidR="009C339D" w:rsidRPr="003E7A45" w:rsidRDefault="009C339D" w:rsidP="009C339D">
      <w:pPr>
        <w:pStyle w:val="Heading1"/>
        <w:rPr>
          <w:lang w:val="en-US"/>
        </w:rPr>
        <w:sectPr w:rsidR="009C339D" w:rsidRPr="003E7A45" w:rsidSect="00182C7A">
          <w:headerReference w:type="default" r:id="rId18"/>
          <w:footerReference w:type="even" r:id="rId19"/>
          <w:footerReference w:type="default" r:id="rId20"/>
          <w:pgSz w:w="11906" w:h="16838"/>
          <w:pgMar w:top="1440" w:right="1440" w:bottom="1440" w:left="1440" w:header="397" w:footer="709" w:gutter="0"/>
          <w:cols w:space="708"/>
          <w:docGrid w:linePitch="360"/>
        </w:sectPr>
      </w:pPr>
    </w:p>
    <w:p w14:paraId="5D8C783D" w14:textId="77777777" w:rsidR="009C6DA2" w:rsidRDefault="009C6DA2" w:rsidP="009C6DA2">
      <w:pPr>
        <w:pStyle w:val="Heading1"/>
      </w:pPr>
      <w:bookmarkStart w:id="6" w:name="_SCHEDULE_9:_CERTIFICATE"/>
      <w:bookmarkStart w:id="7" w:name="_SCHEDULE_9"/>
      <w:bookmarkStart w:id="8" w:name="_SCHEDULE_9:_Living"/>
      <w:bookmarkEnd w:id="6"/>
      <w:bookmarkEnd w:id="7"/>
      <w:bookmarkEnd w:id="8"/>
      <w:r w:rsidRPr="009C6DA2">
        <w:lastRenderedPageBreak/>
        <w:t>London Living Wage Confirmation of Payment Annual Declaration</w:t>
      </w:r>
    </w:p>
    <w:p w14:paraId="70EDA056" w14:textId="77777777" w:rsidR="009C339D" w:rsidRPr="003E7A45" w:rsidRDefault="009C339D" w:rsidP="009C339D">
      <w:pPr>
        <w:spacing w:line="240" w:lineRule="auto"/>
        <w:ind w:left="-360" w:right="-694"/>
      </w:pPr>
      <w:r w:rsidRPr="003E7A45">
        <w:t>TO BE COMPLETED BY THE CONTRACTOR</w:t>
      </w:r>
      <w:r w:rsidR="009C6DA2">
        <w:t xml:space="preserve"> EACH CONTRACT YEAR ON THE ANNIVERSARY OF THE COMMENCEMENT DATE</w:t>
      </w:r>
    </w:p>
    <w:p w14:paraId="672CFDD3" w14:textId="77777777" w:rsidR="009C339D" w:rsidRPr="003E7A45" w:rsidRDefault="009C339D" w:rsidP="009C339D">
      <w:pPr>
        <w:pStyle w:val="Default"/>
        <w:jc w:val="both"/>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7371"/>
      </w:tblGrid>
      <w:tr w:rsidR="009C339D" w:rsidRPr="003E7A45" w14:paraId="5E97E418" w14:textId="77777777" w:rsidTr="000704D8">
        <w:tc>
          <w:tcPr>
            <w:tcW w:w="2912" w:type="dxa"/>
            <w:shd w:val="clear" w:color="auto" w:fill="auto"/>
          </w:tcPr>
          <w:p w14:paraId="441267C9" w14:textId="77777777" w:rsidR="009C339D" w:rsidRPr="003E7A45" w:rsidRDefault="009C339D" w:rsidP="000704D8">
            <w:pPr>
              <w:pStyle w:val="CM3"/>
              <w:jc w:val="both"/>
              <w:rPr>
                <w:rFonts w:ascii="Arial" w:hAnsi="Arial" w:cs="Arial"/>
                <w:b/>
                <w:color w:val="000000"/>
                <w:sz w:val="22"/>
                <w:szCs w:val="22"/>
              </w:rPr>
            </w:pPr>
            <w:r w:rsidRPr="003E7A45">
              <w:rPr>
                <w:rFonts w:ascii="Arial" w:hAnsi="Arial" w:cs="Arial"/>
                <w:b/>
                <w:color w:val="000000"/>
                <w:sz w:val="22"/>
                <w:szCs w:val="22"/>
              </w:rPr>
              <w:t>Contractor name</w:t>
            </w:r>
          </w:p>
          <w:p w14:paraId="11246596" w14:textId="77777777" w:rsidR="009C339D" w:rsidRPr="003E7A45" w:rsidRDefault="009C339D" w:rsidP="000704D8">
            <w:pPr>
              <w:pStyle w:val="Default"/>
              <w:jc w:val="both"/>
            </w:pPr>
          </w:p>
        </w:tc>
        <w:tc>
          <w:tcPr>
            <w:tcW w:w="7371" w:type="dxa"/>
            <w:shd w:val="clear" w:color="auto" w:fill="auto"/>
          </w:tcPr>
          <w:p w14:paraId="3C59DD9F" w14:textId="77777777" w:rsidR="009C339D" w:rsidRPr="003E7A45" w:rsidRDefault="009C339D" w:rsidP="000704D8">
            <w:pPr>
              <w:pStyle w:val="CM3"/>
              <w:ind w:right="459"/>
              <w:jc w:val="both"/>
              <w:rPr>
                <w:rFonts w:ascii="Arial" w:hAnsi="Arial" w:cs="Arial"/>
                <w:color w:val="000000"/>
                <w:sz w:val="22"/>
                <w:szCs w:val="22"/>
              </w:rPr>
            </w:pPr>
          </w:p>
        </w:tc>
      </w:tr>
      <w:tr w:rsidR="009C339D" w:rsidRPr="003E7A45" w14:paraId="29ACCC49" w14:textId="77777777" w:rsidTr="000704D8">
        <w:tc>
          <w:tcPr>
            <w:tcW w:w="2912" w:type="dxa"/>
            <w:shd w:val="clear" w:color="auto" w:fill="auto"/>
          </w:tcPr>
          <w:p w14:paraId="04164391" w14:textId="77777777" w:rsidR="009C339D" w:rsidRPr="003E7A45" w:rsidRDefault="009C339D" w:rsidP="000704D8">
            <w:pPr>
              <w:pStyle w:val="CM3"/>
              <w:jc w:val="both"/>
              <w:rPr>
                <w:rFonts w:ascii="Arial" w:hAnsi="Arial" w:cs="Arial"/>
                <w:b/>
                <w:sz w:val="22"/>
                <w:szCs w:val="22"/>
              </w:rPr>
            </w:pPr>
            <w:r w:rsidRPr="003E7A45">
              <w:rPr>
                <w:rFonts w:ascii="Arial" w:hAnsi="Arial" w:cs="Arial"/>
                <w:b/>
                <w:sz w:val="22"/>
                <w:szCs w:val="22"/>
              </w:rPr>
              <w:t>Contract name</w:t>
            </w:r>
          </w:p>
          <w:p w14:paraId="652AB2CB" w14:textId="77777777" w:rsidR="009C339D" w:rsidRPr="003E7A45" w:rsidRDefault="009C339D" w:rsidP="000704D8">
            <w:pPr>
              <w:pStyle w:val="Default"/>
              <w:jc w:val="both"/>
            </w:pPr>
          </w:p>
        </w:tc>
        <w:tc>
          <w:tcPr>
            <w:tcW w:w="7371" w:type="dxa"/>
            <w:shd w:val="clear" w:color="auto" w:fill="auto"/>
          </w:tcPr>
          <w:p w14:paraId="3219FA87" w14:textId="77777777" w:rsidR="009C339D" w:rsidRPr="003E7A45" w:rsidRDefault="009C339D" w:rsidP="000704D8">
            <w:pPr>
              <w:pStyle w:val="CM3"/>
              <w:jc w:val="both"/>
              <w:rPr>
                <w:rFonts w:ascii="Arial" w:hAnsi="Arial" w:cs="Arial"/>
                <w:color w:val="000000"/>
                <w:sz w:val="22"/>
                <w:szCs w:val="22"/>
              </w:rPr>
            </w:pPr>
          </w:p>
        </w:tc>
      </w:tr>
      <w:tr w:rsidR="009C339D" w:rsidRPr="003E7A45" w14:paraId="0397134B" w14:textId="77777777" w:rsidTr="000704D8">
        <w:tc>
          <w:tcPr>
            <w:tcW w:w="2912" w:type="dxa"/>
            <w:shd w:val="clear" w:color="auto" w:fill="auto"/>
          </w:tcPr>
          <w:p w14:paraId="6525CBAF" w14:textId="77777777" w:rsidR="009C339D" w:rsidRPr="003E7A45" w:rsidRDefault="009C339D" w:rsidP="000704D8">
            <w:pPr>
              <w:pStyle w:val="CM3"/>
              <w:jc w:val="both"/>
              <w:rPr>
                <w:rFonts w:ascii="Arial" w:hAnsi="Arial" w:cs="Arial"/>
                <w:b/>
                <w:sz w:val="22"/>
                <w:szCs w:val="22"/>
              </w:rPr>
            </w:pPr>
            <w:r w:rsidRPr="003E7A45">
              <w:rPr>
                <w:rFonts w:ascii="Arial" w:hAnsi="Arial" w:cs="Arial"/>
                <w:b/>
                <w:sz w:val="22"/>
                <w:szCs w:val="22"/>
              </w:rPr>
              <w:t>Reference No.</w:t>
            </w:r>
          </w:p>
          <w:p w14:paraId="7603D721" w14:textId="77777777" w:rsidR="009C339D" w:rsidRPr="003E7A45" w:rsidRDefault="009C339D" w:rsidP="000704D8">
            <w:pPr>
              <w:pStyle w:val="Default"/>
              <w:jc w:val="both"/>
            </w:pPr>
          </w:p>
        </w:tc>
        <w:tc>
          <w:tcPr>
            <w:tcW w:w="7371" w:type="dxa"/>
            <w:shd w:val="clear" w:color="auto" w:fill="auto"/>
          </w:tcPr>
          <w:p w14:paraId="0C611609" w14:textId="77777777" w:rsidR="009C339D" w:rsidRPr="003E7A45" w:rsidRDefault="009C339D" w:rsidP="000704D8">
            <w:pPr>
              <w:pStyle w:val="CM3"/>
              <w:jc w:val="both"/>
              <w:rPr>
                <w:rFonts w:ascii="Arial" w:hAnsi="Arial" w:cs="Arial"/>
                <w:color w:val="000000"/>
                <w:sz w:val="22"/>
                <w:szCs w:val="22"/>
              </w:rPr>
            </w:pPr>
          </w:p>
        </w:tc>
      </w:tr>
      <w:tr w:rsidR="009C339D" w:rsidRPr="003E7A45" w14:paraId="66F6D5B2" w14:textId="77777777" w:rsidTr="000704D8">
        <w:tc>
          <w:tcPr>
            <w:tcW w:w="2912" w:type="dxa"/>
            <w:shd w:val="clear" w:color="auto" w:fill="auto"/>
          </w:tcPr>
          <w:p w14:paraId="55CBC450" w14:textId="77777777" w:rsidR="009C339D" w:rsidRPr="003E7A45" w:rsidRDefault="009C339D" w:rsidP="000704D8">
            <w:pPr>
              <w:pStyle w:val="CM3"/>
              <w:jc w:val="both"/>
              <w:rPr>
                <w:rFonts w:ascii="Arial" w:hAnsi="Arial" w:cs="Arial"/>
                <w:b/>
                <w:sz w:val="22"/>
                <w:szCs w:val="22"/>
              </w:rPr>
            </w:pPr>
            <w:r w:rsidRPr="003E7A45">
              <w:rPr>
                <w:rFonts w:ascii="Arial" w:hAnsi="Arial" w:cs="Arial"/>
                <w:b/>
                <w:sz w:val="22"/>
                <w:szCs w:val="22"/>
              </w:rPr>
              <w:t>Report date</w:t>
            </w:r>
          </w:p>
          <w:p w14:paraId="05372761" w14:textId="77777777" w:rsidR="009C339D" w:rsidRPr="003E7A45" w:rsidRDefault="009C339D" w:rsidP="000704D8">
            <w:pPr>
              <w:pStyle w:val="Default"/>
              <w:jc w:val="both"/>
            </w:pPr>
          </w:p>
        </w:tc>
        <w:tc>
          <w:tcPr>
            <w:tcW w:w="7371" w:type="dxa"/>
            <w:shd w:val="clear" w:color="auto" w:fill="auto"/>
          </w:tcPr>
          <w:p w14:paraId="2FEE6073" w14:textId="77777777" w:rsidR="009C339D" w:rsidRPr="003E7A45" w:rsidRDefault="009C339D" w:rsidP="000704D8">
            <w:pPr>
              <w:pStyle w:val="CM3"/>
              <w:jc w:val="both"/>
              <w:rPr>
                <w:rFonts w:ascii="Arial" w:hAnsi="Arial" w:cs="Arial"/>
                <w:color w:val="000000"/>
                <w:sz w:val="22"/>
                <w:szCs w:val="22"/>
              </w:rPr>
            </w:pPr>
          </w:p>
        </w:tc>
      </w:tr>
    </w:tbl>
    <w:p w14:paraId="2670F72A" w14:textId="77777777" w:rsidR="009C339D" w:rsidRPr="003E7A45" w:rsidRDefault="009C339D" w:rsidP="009C339D">
      <w:pPr>
        <w:pStyle w:val="CM3"/>
        <w:jc w:val="both"/>
        <w:rPr>
          <w:rFonts w:ascii="Arial" w:hAnsi="Arial" w:cs="Arial"/>
          <w:color w:val="000000"/>
          <w:sz w:val="22"/>
          <w:szCs w:val="22"/>
        </w:rPr>
      </w:pPr>
    </w:p>
    <w:p w14:paraId="56C6D681" w14:textId="77777777" w:rsidR="009C339D" w:rsidRPr="003E7A45" w:rsidRDefault="009C339D" w:rsidP="009C339D">
      <w:pPr>
        <w:ind w:left="-357" w:right="-24"/>
      </w:pPr>
      <w:r w:rsidRPr="003E7A45">
        <w:t xml:space="preserve">In compliance with the Living Wage requirements set out in the contract, I hereby confirm that all staff, </w:t>
      </w:r>
      <w:r w:rsidRPr="003E7A45">
        <w:rPr>
          <w:i/>
          <w:color w:val="FF0000"/>
        </w:rPr>
        <w:t>[insert number of people paid under this contract]</w:t>
      </w:r>
      <w:r w:rsidRPr="003E7A45">
        <w:rPr>
          <w:i/>
        </w:rPr>
        <w:t>,</w:t>
      </w:r>
      <w:r w:rsidRPr="003E7A45">
        <w:rPr>
          <w:i/>
          <w:color w:val="FF0000"/>
        </w:rPr>
        <w:t xml:space="preserve"> </w:t>
      </w:r>
      <w:r w:rsidRPr="003E7A45">
        <w:t xml:space="preserve">working on this contract either directly employed by my company or by my sub-contractors, have been paid the current living wage rate* in conformance with the requirements set out in the contract. </w:t>
      </w:r>
    </w:p>
    <w:p w14:paraId="2520014F" w14:textId="77777777" w:rsidR="009C339D" w:rsidRPr="003E7A45" w:rsidRDefault="009C339D" w:rsidP="009C339D">
      <w:pPr>
        <w:spacing w:line="240" w:lineRule="auto"/>
        <w:ind w:left="-360" w:right="-1190"/>
      </w:pPr>
      <w:r w:rsidRPr="003E7A45">
        <w:t>I confirm that I am authorised to complete this certificate of compliance.</w:t>
      </w:r>
    </w:p>
    <w:p w14:paraId="57DF037F" w14:textId="77777777" w:rsidR="009C339D" w:rsidRPr="003E7A45" w:rsidRDefault="009C339D" w:rsidP="009C339D">
      <w:pPr>
        <w:spacing w:line="240" w:lineRule="auto"/>
        <w:ind w:left="-360" w:right="-1190"/>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689"/>
      </w:tblGrid>
      <w:tr w:rsidR="009C339D" w:rsidRPr="003E7A45" w14:paraId="140FA2E1" w14:textId="77777777" w:rsidTr="000704D8">
        <w:tc>
          <w:tcPr>
            <w:tcW w:w="10349" w:type="dxa"/>
            <w:gridSpan w:val="2"/>
            <w:shd w:val="clear" w:color="auto" w:fill="auto"/>
          </w:tcPr>
          <w:p w14:paraId="21960A23" w14:textId="77777777" w:rsidR="009C339D" w:rsidRPr="003E7A45" w:rsidRDefault="009C339D" w:rsidP="009C6DA2">
            <w:pPr>
              <w:spacing w:line="240" w:lineRule="auto"/>
              <w:ind w:left="252" w:right="176"/>
            </w:pPr>
            <w:r w:rsidRPr="003E7A45">
              <w:t xml:space="preserve">Signed for and on behalf of the </w:t>
            </w:r>
            <w:proofErr w:type="gramStart"/>
            <w:r w:rsidRPr="003E7A45">
              <w:t>above named</w:t>
            </w:r>
            <w:proofErr w:type="gramEnd"/>
            <w:r w:rsidRPr="003E7A45">
              <w:t xml:space="preserve"> </w:t>
            </w:r>
            <w:r w:rsidR="009C6DA2">
              <w:t>Contractor</w:t>
            </w:r>
            <w:r w:rsidRPr="003E7A45">
              <w:t xml:space="preserve">: </w:t>
            </w:r>
          </w:p>
        </w:tc>
      </w:tr>
      <w:tr w:rsidR="009C339D" w:rsidRPr="003E7A45" w14:paraId="0F70E607" w14:textId="77777777" w:rsidTr="000704D8">
        <w:tc>
          <w:tcPr>
            <w:tcW w:w="2660" w:type="dxa"/>
            <w:shd w:val="clear" w:color="auto" w:fill="auto"/>
          </w:tcPr>
          <w:p w14:paraId="36E85420" w14:textId="77777777" w:rsidR="009C339D" w:rsidRPr="003E7A45" w:rsidRDefault="009C339D" w:rsidP="000704D8">
            <w:pPr>
              <w:spacing w:line="240" w:lineRule="auto"/>
              <w:ind w:left="252" w:right="-1190"/>
            </w:pPr>
            <w:r w:rsidRPr="003E7A45">
              <w:t>Signature</w:t>
            </w:r>
          </w:p>
        </w:tc>
        <w:tc>
          <w:tcPr>
            <w:tcW w:w="7689" w:type="dxa"/>
            <w:shd w:val="clear" w:color="auto" w:fill="auto"/>
          </w:tcPr>
          <w:p w14:paraId="09F026EC" w14:textId="77777777" w:rsidR="009C339D" w:rsidRPr="003E7A45" w:rsidRDefault="009C339D" w:rsidP="000704D8">
            <w:pPr>
              <w:spacing w:line="240" w:lineRule="auto"/>
              <w:ind w:left="252" w:right="31"/>
            </w:pPr>
          </w:p>
          <w:p w14:paraId="5D11D04C" w14:textId="77777777" w:rsidR="009C339D" w:rsidRPr="003E7A45" w:rsidRDefault="009C339D" w:rsidP="000704D8">
            <w:pPr>
              <w:spacing w:line="240" w:lineRule="auto"/>
              <w:ind w:left="252" w:right="31"/>
            </w:pPr>
          </w:p>
        </w:tc>
      </w:tr>
      <w:tr w:rsidR="009C339D" w:rsidRPr="003E7A45" w14:paraId="4C0C1F7C" w14:textId="77777777" w:rsidTr="000704D8">
        <w:tc>
          <w:tcPr>
            <w:tcW w:w="2660" w:type="dxa"/>
            <w:shd w:val="clear" w:color="auto" w:fill="auto"/>
          </w:tcPr>
          <w:p w14:paraId="79355C07" w14:textId="77777777" w:rsidR="009C339D" w:rsidRPr="003E7A45" w:rsidRDefault="009C339D" w:rsidP="000704D8">
            <w:pPr>
              <w:spacing w:line="240" w:lineRule="auto"/>
              <w:ind w:left="252" w:right="-1190"/>
            </w:pPr>
            <w:r w:rsidRPr="003E7A45">
              <w:t>Position</w:t>
            </w:r>
          </w:p>
        </w:tc>
        <w:tc>
          <w:tcPr>
            <w:tcW w:w="7689" w:type="dxa"/>
            <w:shd w:val="clear" w:color="auto" w:fill="auto"/>
          </w:tcPr>
          <w:p w14:paraId="0F186F4F" w14:textId="77777777" w:rsidR="009C339D" w:rsidRPr="003E7A45" w:rsidRDefault="009C339D" w:rsidP="000704D8">
            <w:pPr>
              <w:spacing w:line="240" w:lineRule="auto"/>
              <w:ind w:left="252" w:right="31"/>
            </w:pPr>
          </w:p>
          <w:p w14:paraId="3772D96E" w14:textId="77777777" w:rsidR="009C339D" w:rsidRPr="003E7A45" w:rsidRDefault="009C339D" w:rsidP="000704D8">
            <w:pPr>
              <w:spacing w:line="240" w:lineRule="auto"/>
              <w:ind w:left="252" w:right="31"/>
            </w:pPr>
          </w:p>
        </w:tc>
      </w:tr>
      <w:tr w:rsidR="009C339D" w:rsidRPr="003E7A45" w14:paraId="2ABCB26B" w14:textId="77777777" w:rsidTr="000704D8">
        <w:tc>
          <w:tcPr>
            <w:tcW w:w="2660" w:type="dxa"/>
            <w:shd w:val="clear" w:color="auto" w:fill="auto"/>
          </w:tcPr>
          <w:p w14:paraId="0820BFAD" w14:textId="77777777" w:rsidR="009C339D" w:rsidRPr="003E7A45" w:rsidRDefault="009C339D" w:rsidP="000704D8">
            <w:pPr>
              <w:spacing w:line="240" w:lineRule="auto"/>
              <w:ind w:left="252" w:right="-1190"/>
            </w:pPr>
            <w:r w:rsidRPr="003E7A45">
              <w:t>Date</w:t>
            </w:r>
          </w:p>
        </w:tc>
        <w:tc>
          <w:tcPr>
            <w:tcW w:w="7689" w:type="dxa"/>
            <w:shd w:val="clear" w:color="auto" w:fill="auto"/>
          </w:tcPr>
          <w:p w14:paraId="6B660B57" w14:textId="77777777" w:rsidR="009C339D" w:rsidRPr="003E7A45" w:rsidRDefault="009C339D" w:rsidP="000704D8">
            <w:pPr>
              <w:spacing w:line="240" w:lineRule="auto"/>
              <w:ind w:left="252" w:right="31"/>
            </w:pPr>
          </w:p>
          <w:p w14:paraId="44CDEAFD" w14:textId="77777777" w:rsidR="009C339D" w:rsidRPr="003E7A45" w:rsidRDefault="009C339D" w:rsidP="000704D8">
            <w:pPr>
              <w:spacing w:line="240" w:lineRule="auto"/>
              <w:ind w:left="252" w:right="31"/>
            </w:pPr>
          </w:p>
        </w:tc>
      </w:tr>
    </w:tbl>
    <w:p w14:paraId="241589CA" w14:textId="77777777" w:rsidR="009C339D" w:rsidRPr="003E7A45" w:rsidRDefault="009C339D" w:rsidP="009C339D">
      <w:pPr>
        <w:spacing w:line="240" w:lineRule="auto"/>
        <w:ind w:left="-360" w:right="-110"/>
      </w:pPr>
      <w:r w:rsidRPr="003E7A45">
        <w:t xml:space="preserve">Note: * The latest London Living Wage and the National Living Wage can be found on the Living Wage Foundation website. Link attached </w:t>
      </w:r>
    </w:p>
    <w:p w14:paraId="6953D8D5" w14:textId="77777777" w:rsidR="009C339D" w:rsidRPr="003E7A45" w:rsidRDefault="00655EE2" w:rsidP="009C339D">
      <w:hyperlink r:id="rId21" w:history="1">
        <w:r w:rsidR="009C339D" w:rsidRPr="003E7A45">
          <w:rPr>
            <w:rStyle w:val="Hyperlink"/>
          </w:rPr>
          <w:t>http://www.livingwage.org.uk/home</w:t>
        </w:r>
      </w:hyperlink>
    </w:p>
    <w:p w14:paraId="50B24409" w14:textId="77777777" w:rsidR="007C7559" w:rsidRDefault="007C7559" w:rsidP="00775523">
      <w:pPr>
        <w:pStyle w:val="Heading1"/>
      </w:pPr>
    </w:p>
    <w:p w14:paraId="61E8F33F" w14:textId="77777777" w:rsidR="007C7559" w:rsidRDefault="007C7559" w:rsidP="00775523">
      <w:pPr>
        <w:pStyle w:val="Heading1"/>
      </w:pPr>
    </w:p>
    <w:p w14:paraId="40C899E5" w14:textId="77777777" w:rsidR="007C7559" w:rsidRDefault="007C7559" w:rsidP="007C7559"/>
    <w:p w14:paraId="6AC4B025" w14:textId="77777777" w:rsidR="009C339D" w:rsidRPr="007C7559" w:rsidRDefault="009C6DA2" w:rsidP="007C7559">
      <w:pPr>
        <w:rPr>
          <w:b/>
          <w:color w:val="365F91" w:themeColor="accent1" w:themeShade="BF"/>
          <w:sz w:val="32"/>
          <w:szCs w:val="32"/>
        </w:rPr>
      </w:pPr>
      <w:r>
        <w:rPr>
          <w:b/>
          <w:color w:val="365F91" w:themeColor="accent1" w:themeShade="BF"/>
          <w:sz w:val="32"/>
          <w:szCs w:val="32"/>
        </w:rPr>
        <w:lastRenderedPageBreak/>
        <w:t>APPENDIX 4</w:t>
      </w:r>
      <w:r w:rsidR="007C7559" w:rsidRPr="007C7559">
        <w:rPr>
          <w:b/>
          <w:color w:val="365F91" w:themeColor="accent1" w:themeShade="BF"/>
          <w:sz w:val="32"/>
          <w:szCs w:val="32"/>
        </w:rPr>
        <w:t>: WORKFORCE STANDARDS</w:t>
      </w:r>
    </w:p>
    <w:tbl>
      <w:tblPr>
        <w:tblW w:w="0" w:type="auto"/>
        <w:tblInd w:w="108" w:type="dxa"/>
        <w:tblCellMar>
          <w:left w:w="0" w:type="dxa"/>
          <w:right w:w="0" w:type="dxa"/>
        </w:tblCellMar>
        <w:tblLook w:val="04A0" w:firstRow="1" w:lastRow="0" w:firstColumn="1" w:lastColumn="0" w:noHBand="0" w:noVBand="1"/>
      </w:tblPr>
      <w:tblGrid>
        <w:gridCol w:w="8898"/>
      </w:tblGrid>
      <w:tr w:rsidR="007C7559" w:rsidRPr="002655D7" w14:paraId="07BD8A57" w14:textId="77777777" w:rsidTr="007C7559">
        <w:tc>
          <w:tcPr>
            <w:tcW w:w="9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A65FFF" w14:textId="77777777" w:rsidR="007C7559" w:rsidRPr="002655D7" w:rsidRDefault="007C7559" w:rsidP="009C6DA2">
            <w:pPr>
              <w:spacing w:before="120"/>
              <w:ind w:left="709" w:hanging="709"/>
              <w:rPr>
                <w:rFonts w:cs="Arial"/>
                <w:b/>
                <w:bCs/>
                <w:lang w:val="en-US"/>
              </w:rPr>
            </w:pPr>
            <w:r w:rsidRPr="002655D7">
              <w:rPr>
                <w:rFonts w:cs="Arial"/>
                <w:b/>
                <w:bCs/>
                <w:lang w:val="en-US"/>
              </w:rPr>
              <w:t>Workforce standards</w:t>
            </w:r>
          </w:p>
        </w:tc>
      </w:tr>
      <w:tr w:rsidR="007C7559" w:rsidRPr="002655D7" w14:paraId="23A7FC51"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0D0C6" w14:textId="77777777" w:rsidR="007C7559" w:rsidRPr="007C7559" w:rsidRDefault="007C7559" w:rsidP="009C6DA2">
            <w:pPr>
              <w:spacing w:before="120"/>
              <w:ind w:left="709" w:hanging="709"/>
              <w:rPr>
                <w:rFonts w:cs="Arial"/>
                <w:i/>
                <w:iCs/>
                <w:lang w:val="en-US"/>
              </w:rPr>
            </w:pPr>
            <w:r w:rsidRPr="002655D7">
              <w:rPr>
                <w:rFonts w:cs="Arial"/>
                <w:i/>
                <w:iCs/>
                <w:lang w:val="en-US"/>
              </w:rPr>
              <w:t>Managing employees</w:t>
            </w:r>
          </w:p>
          <w:p w14:paraId="3C05F301" w14:textId="77777777" w:rsidR="007C7559" w:rsidRPr="002655D7" w:rsidRDefault="007C7559" w:rsidP="007C7559">
            <w:pPr>
              <w:numPr>
                <w:ilvl w:val="0"/>
                <w:numId w:val="28"/>
              </w:numPr>
              <w:spacing w:before="0" w:line="240" w:lineRule="auto"/>
              <w:rPr>
                <w:rFonts w:cs="Arial"/>
                <w:lang w:val="en-US"/>
              </w:rPr>
            </w:pPr>
            <w:r w:rsidRPr="002655D7">
              <w:rPr>
                <w:rFonts w:cs="Arial"/>
                <w:lang w:val="en-US"/>
              </w:rPr>
              <w:t xml:space="preserve">Suppliers will have clear policies, processes and/or practices in place for dealing with employees in relation to performance, attendance, conduct and employee </w:t>
            </w:r>
            <w:proofErr w:type="gramStart"/>
            <w:r w:rsidRPr="002655D7">
              <w:rPr>
                <w:rFonts w:cs="Arial"/>
                <w:lang w:val="en-US"/>
              </w:rPr>
              <w:t>concerns;</w:t>
            </w:r>
            <w:proofErr w:type="gramEnd"/>
          </w:p>
          <w:p w14:paraId="4B48343F" w14:textId="77777777" w:rsidR="007C7559" w:rsidRPr="002655D7" w:rsidRDefault="007C7559" w:rsidP="007C7559">
            <w:pPr>
              <w:numPr>
                <w:ilvl w:val="0"/>
                <w:numId w:val="28"/>
              </w:numPr>
              <w:spacing w:before="0" w:line="240" w:lineRule="auto"/>
              <w:rPr>
                <w:rFonts w:cs="Arial"/>
                <w:lang w:val="en-US"/>
              </w:rPr>
            </w:pPr>
            <w:r w:rsidRPr="002655D7">
              <w:rPr>
                <w:rFonts w:cs="Arial"/>
                <w:lang w:val="en-US"/>
              </w:rPr>
              <w:t xml:space="preserve">Staff will be made aware of these processes and/or </w:t>
            </w:r>
            <w:proofErr w:type="gramStart"/>
            <w:r w:rsidRPr="002655D7">
              <w:rPr>
                <w:rFonts w:cs="Arial"/>
                <w:lang w:val="en-US"/>
              </w:rPr>
              <w:t>practices;</w:t>
            </w:r>
            <w:proofErr w:type="gramEnd"/>
          </w:p>
          <w:p w14:paraId="2C092849" w14:textId="77777777" w:rsidR="007C7559" w:rsidRPr="002655D7" w:rsidRDefault="007C7559" w:rsidP="007C7559">
            <w:pPr>
              <w:numPr>
                <w:ilvl w:val="0"/>
                <w:numId w:val="28"/>
              </w:numPr>
              <w:spacing w:before="0" w:line="240" w:lineRule="auto"/>
              <w:rPr>
                <w:rFonts w:cs="Arial"/>
                <w:lang w:val="en-US"/>
              </w:rPr>
            </w:pPr>
            <w:r w:rsidRPr="002655D7">
              <w:rPr>
                <w:rFonts w:cs="Arial"/>
                <w:lang w:val="en-US"/>
              </w:rPr>
              <w:t>Suppliers will make staff aware at the earliest opportunity where their performance (including absence and conduct) fall below the standards required and provide the necessary support to bring about improvement.</w:t>
            </w:r>
          </w:p>
          <w:p w14:paraId="765B325C" w14:textId="77777777" w:rsidR="007C7559" w:rsidRPr="007C7559" w:rsidRDefault="007C7559" w:rsidP="007C7559">
            <w:pPr>
              <w:numPr>
                <w:ilvl w:val="0"/>
                <w:numId w:val="28"/>
              </w:numPr>
              <w:spacing w:before="0" w:line="240" w:lineRule="auto"/>
              <w:rPr>
                <w:rFonts w:cs="Arial"/>
                <w:lang w:val="en-US"/>
              </w:rPr>
            </w:pPr>
            <w:r w:rsidRPr="002655D7">
              <w:rPr>
                <w:rFonts w:cs="Arial"/>
                <w:lang w:val="en-US"/>
              </w:rPr>
              <w:t xml:space="preserve">Suppliers will induct staff into working on the contract so that they are aware </w:t>
            </w:r>
            <w:proofErr w:type="gramStart"/>
            <w:r w:rsidRPr="002655D7">
              <w:rPr>
                <w:rFonts w:cs="Arial"/>
                <w:lang w:val="en-US"/>
              </w:rPr>
              <w:t>both of the significance</w:t>
            </w:r>
            <w:proofErr w:type="gramEnd"/>
            <w:r w:rsidRPr="002655D7">
              <w:rPr>
                <w:rFonts w:cs="Arial"/>
                <w:lang w:val="en-US"/>
              </w:rPr>
              <w:t xml:space="preserve"> and importance of their individual contributions and also of their duties and obligations.</w:t>
            </w:r>
          </w:p>
        </w:tc>
      </w:tr>
      <w:tr w:rsidR="007C7559" w:rsidRPr="002655D7" w14:paraId="1F05FC94"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8783DE" w14:textId="77777777" w:rsidR="007C7559" w:rsidRPr="002655D7" w:rsidRDefault="007C7559" w:rsidP="009C6DA2">
            <w:pPr>
              <w:spacing w:before="120"/>
              <w:ind w:left="709" w:hanging="709"/>
              <w:rPr>
                <w:rFonts w:cs="Arial"/>
                <w:i/>
                <w:iCs/>
                <w:lang w:val="en-US"/>
              </w:rPr>
            </w:pPr>
            <w:r w:rsidRPr="002655D7">
              <w:rPr>
                <w:rFonts w:cs="Arial"/>
                <w:i/>
                <w:iCs/>
                <w:lang w:val="en-US"/>
              </w:rPr>
              <w:t>Training and skills</w:t>
            </w:r>
          </w:p>
          <w:p w14:paraId="2FDAD0B0" w14:textId="77777777" w:rsidR="007C7559" w:rsidRPr="002655D7" w:rsidRDefault="007C7559" w:rsidP="007C7559">
            <w:pPr>
              <w:numPr>
                <w:ilvl w:val="0"/>
                <w:numId w:val="29"/>
              </w:numPr>
              <w:spacing w:before="0" w:line="240" w:lineRule="auto"/>
              <w:rPr>
                <w:rFonts w:cs="Arial"/>
                <w:lang w:val="en-US"/>
              </w:rPr>
            </w:pPr>
            <w:r w:rsidRPr="002655D7">
              <w:rPr>
                <w:rFonts w:cs="Arial"/>
                <w:lang w:val="en-US"/>
              </w:rPr>
              <w:t xml:space="preserve">Staff will be provided with the appropriate training, development and / or qualifications relevant to their role, including customer relations and health and safety </w:t>
            </w:r>
            <w:proofErr w:type="gramStart"/>
            <w:r w:rsidRPr="002655D7">
              <w:rPr>
                <w:rFonts w:cs="Arial"/>
                <w:lang w:val="en-US"/>
              </w:rPr>
              <w:t>training;</w:t>
            </w:r>
            <w:proofErr w:type="gramEnd"/>
          </w:p>
          <w:p w14:paraId="7884BF49" w14:textId="77777777" w:rsidR="007C7559" w:rsidRPr="002655D7" w:rsidRDefault="007C7559" w:rsidP="007C7559">
            <w:pPr>
              <w:numPr>
                <w:ilvl w:val="0"/>
                <w:numId w:val="29"/>
              </w:numPr>
              <w:spacing w:before="0" w:line="240" w:lineRule="auto"/>
              <w:rPr>
                <w:rFonts w:cs="Arial"/>
                <w:lang w:val="en-US"/>
              </w:rPr>
            </w:pPr>
            <w:r w:rsidRPr="002655D7">
              <w:rPr>
                <w:rFonts w:cs="Arial"/>
                <w:lang w:val="en-US"/>
              </w:rPr>
              <w:t>Staff will be supported to develop their skills and gain experience in line with any future roles that may be expected of them.</w:t>
            </w:r>
          </w:p>
          <w:p w14:paraId="17AB3B13" w14:textId="77777777" w:rsidR="007C7559" w:rsidRPr="007C7559" w:rsidRDefault="007C7559" w:rsidP="007C7559">
            <w:pPr>
              <w:numPr>
                <w:ilvl w:val="0"/>
                <w:numId w:val="29"/>
              </w:numPr>
              <w:spacing w:before="0" w:line="240" w:lineRule="auto"/>
              <w:rPr>
                <w:rFonts w:cs="Arial"/>
                <w:lang w:val="en-US"/>
              </w:rPr>
            </w:pPr>
            <w:r w:rsidRPr="002655D7">
              <w:rPr>
                <w:rFonts w:cs="Arial"/>
                <w:lang w:val="en-US"/>
              </w:rPr>
              <w:t>Suppliers will ensure that its managers are appropriately trained and developed to perform their role.</w:t>
            </w:r>
          </w:p>
        </w:tc>
      </w:tr>
      <w:tr w:rsidR="007C7559" w:rsidRPr="002655D7" w14:paraId="0F66EFBE"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787D7" w14:textId="77777777" w:rsidR="007C7559" w:rsidRPr="002655D7" w:rsidRDefault="007C7559" w:rsidP="009C6DA2">
            <w:pPr>
              <w:spacing w:before="120"/>
              <w:ind w:left="709" w:hanging="709"/>
              <w:rPr>
                <w:rFonts w:cs="Arial"/>
                <w:i/>
                <w:iCs/>
                <w:lang w:val="en-US"/>
              </w:rPr>
            </w:pPr>
            <w:r w:rsidRPr="002655D7">
              <w:rPr>
                <w:rFonts w:cs="Arial"/>
                <w:i/>
                <w:iCs/>
                <w:lang w:val="en-US"/>
              </w:rPr>
              <w:t>Health and Safety</w:t>
            </w:r>
          </w:p>
          <w:p w14:paraId="72E32748" w14:textId="77777777" w:rsidR="007C7559" w:rsidRPr="007C7559" w:rsidRDefault="007C7559" w:rsidP="007C7559">
            <w:pPr>
              <w:numPr>
                <w:ilvl w:val="0"/>
                <w:numId w:val="30"/>
              </w:numPr>
              <w:spacing w:before="0" w:line="240" w:lineRule="auto"/>
              <w:rPr>
                <w:rFonts w:cs="Arial"/>
                <w:lang w:val="en-US"/>
              </w:rPr>
            </w:pPr>
            <w:r w:rsidRPr="002655D7">
              <w:rPr>
                <w:rFonts w:cs="Arial"/>
                <w:lang w:val="en-US"/>
              </w:rPr>
              <w:t>The supplier will have adequate policies and procedures in place to ensure the health and safety of its workforce and customers in keeping with all legal requirements.</w:t>
            </w:r>
          </w:p>
        </w:tc>
      </w:tr>
      <w:tr w:rsidR="007C7559" w:rsidRPr="002655D7" w14:paraId="26586757"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0805CA" w14:textId="77777777" w:rsidR="007C7559" w:rsidRPr="002655D7" w:rsidRDefault="007C7559" w:rsidP="009C6DA2">
            <w:pPr>
              <w:spacing w:before="120"/>
              <w:ind w:left="709" w:hanging="709"/>
              <w:rPr>
                <w:rFonts w:cs="Arial"/>
                <w:i/>
                <w:iCs/>
                <w:lang w:val="en-US"/>
              </w:rPr>
            </w:pPr>
            <w:r w:rsidRPr="002655D7">
              <w:rPr>
                <w:rFonts w:cs="Arial"/>
                <w:i/>
                <w:iCs/>
                <w:lang w:val="en-US"/>
              </w:rPr>
              <w:t>Equality and diversity</w:t>
            </w:r>
          </w:p>
          <w:p w14:paraId="7DD3184E" w14:textId="77777777" w:rsidR="007C7559" w:rsidRPr="007C7559" w:rsidRDefault="007C7559" w:rsidP="007C7559">
            <w:pPr>
              <w:numPr>
                <w:ilvl w:val="0"/>
                <w:numId w:val="30"/>
              </w:numPr>
              <w:spacing w:before="0" w:line="240" w:lineRule="auto"/>
              <w:rPr>
                <w:rFonts w:cs="Arial"/>
                <w:lang w:val="en-US"/>
              </w:rPr>
            </w:pPr>
            <w:r w:rsidRPr="002655D7">
              <w:rPr>
                <w:rFonts w:cs="Arial"/>
                <w:lang w:val="en-US"/>
              </w:rPr>
              <w:t>Suppliers’ policies and procedures will be consistent with the responsibilities employers have under the Equality Act 2010.</w:t>
            </w:r>
          </w:p>
        </w:tc>
      </w:tr>
      <w:tr w:rsidR="007C7559" w:rsidRPr="002655D7" w14:paraId="21A3E873"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8149F3" w14:textId="77777777" w:rsidR="007C7559" w:rsidRPr="002655D7" w:rsidRDefault="007C7559" w:rsidP="009C6DA2">
            <w:pPr>
              <w:spacing w:before="120"/>
              <w:ind w:left="709" w:hanging="709"/>
              <w:rPr>
                <w:rFonts w:cs="Arial"/>
                <w:i/>
                <w:iCs/>
                <w:lang w:val="en-US"/>
              </w:rPr>
            </w:pPr>
            <w:r w:rsidRPr="002655D7">
              <w:rPr>
                <w:rFonts w:cs="Arial"/>
                <w:i/>
                <w:iCs/>
                <w:lang w:val="en-US"/>
              </w:rPr>
              <w:t>Employee relations</w:t>
            </w:r>
          </w:p>
          <w:p w14:paraId="02FEC4D9" w14:textId="77777777" w:rsidR="007C7559" w:rsidRPr="002655D7" w:rsidRDefault="007C7559" w:rsidP="007C7559">
            <w:pPr>
              <w:numPr>
                <w:ilvl w:val="0"/>
                <w:numId w:val="30"/>
              </w:numPr>
              <w:spacing w:before="0" w:line="240" w:lineRule="auto"/>
              <w:rPr>
                <w:rFonts w:cs="Arial"/>
                <w:lang w:val="en-US"/>
              </w:rPr>
            </w:pPr>
            <w:r w:rsidRPr="002655D7">
              <w:rPr>
                <w:rFonts w:cs="Arial"/>
                <w:lang w:val="en-US"/>
              </w:rPr>
              <w:t xml:space="preserve">Suppliers will have regard to good industrial relations practice on dispute resolution, including treating employees fairly and ensuring compliance with legislation on trade union </w:t>
            </w:r>
            <w:proofErr w:type="gramStart"/>
            <w:r w:rsidRPr="002655D7">
              <w:rPr>
                <w:rFonts w:cs="Arial"/>
                <w:lang w:val="en-US"/>
              </w:rPr>
              <w:t>membership;</w:t>
            </w:r>
            <w:proofErr w:type="gramEnd"/>
          </w:p>
          <w:p w14:paraId="02D27CF2" w14:textId="77777777" w:rsidR="007C7559" w:rsidRPr="002655D7" w:rsidRDefault="007C7559" w:rsidP="007C7559">
            <w:pPr>
              <w:numPr>
                <w:ilvl w:val="0"/>
                <w:numId w:val="30"/>
              </w:numPr>
              <w:spacing w:before="0" w:line="240" w:lineRule="auto"/>
              <w:rPr>
                <w:rFonts w:cs="Arial"/>
                <w:lang w:val="en-US"/>
              </w:rPr>
            </w:pPr>
            <w:r w:rsidRPr="002655D7">
              <w:rPr>
                <w:rFonts w:cs="Arial"/>
                <w:lang w:val="en-US"/>
              </w:rPr>
              <w:t xml:space="preserve">Suppliers will ensure that where there is a dispute, employees are aware of and have access to clear processes for dispute </w:t>
            </w:r>
            <w:proofErr w:type="gramStart"/>
            <w:r w:rsidRPr="002655D7">
              <w:rPr>
                <w:rFonts w:cs="Arial"/>
                <w:lang w:val="en-US"/>
              </w:rPr>
              <w:t>resolution;</w:t>
            </w:r>
            <w:proofErr w:type="gramEnd"/>
          </w:p>
          <w:p w14:paraId="601007A9" w14:textId="77777777" w:rsidR="007C7559" w:rsidRPr="002655D7" w:rsidRDefault="007C7559" w:rsidP="007C7559">
            <w:pPr>
              <w:numPr>
                <w:ilvl w:val="0"/>
                <w:numId w:val="30"/>
              </w:numPr>
              <w:spacing w:before="0" w:line="240" w:lineRule="auto"/>
              <w:rPr>
                <w:rFonts w:cs="Arial"/>
                <w:lang w:val="en-US"/>
              </w:rPr>
            </w:pPr>
            <w:r w:rsidRPr="002655D7">
              <w:rPr>
                <w:rFonts w:cs="Arial"/>
                <w:lang w:val="en-US"/>
              </w:rPr>
              <w:t xml:space="preserve">Suppliers are encouraged to </w:t>
            </w:r>
            <w:r w:rsidRPr="009C6DA2">
              <w:rPr>
                <w:rFonts w:cs="Arial"/>
              </w:rPr>
              <w:t>recognise</w:t>
            </w:r>
            <w:r w:rsidRPr="002655D7">
              <w:rPr>
                <w:rFonts w:cs="Arial"/>
                <w:lang w:val="en-US"/>
              </w:rPr>
              <w:t xml:space="preserve"> trade unions; trade unions are an important way of involving employees and ensuring good employee relations. Suppliers will respond promptly and positively to requests for recognition from the trade union(s) or employee groups, in line with the statutory </w:t>
            </w:r>
            <w:proofErr w:type="gramStart"/>
            <w:r w:rsidRPr="002655D7">
              <w:rPr>
                <w:rFonts w:cs="Arial"/>
                <w:lang w:val="en-US"/>
              </w:rPr>
              <w:t>procedure;</w:t>
            </w:r>
            <w:proofErr w:type="gramEnd"/>
          </w:p>
          <w:p w14:paraId="6202D4A0" w14:textId="77777777" w:rsidR="007C7559" w:rsidRPr="007C7559" w:rsidRDefault="007C7559" w:rsidP="007C7559">
            <w:pPr>
              <w:numPr>
                <w:ilvl w:val="0"/>
                <w:numId w:val="30"/>
              </w:numPr>
              <w:spacing w:before="0" w:line="240" w:lineRule="auto"/>
              <w:rPr>
                <w:rFonts w:cs="Arial"/>
                <w:lang w:val="en-US"/>
              </w:rPr>
            </w:pPr>
            <w:r w:rsidRPr="002655D7">
              <w:rPr>
                <w:rFonts w:cs="Arial"/>
                <w:lang w:val="en-US"/>
              </w:rPr>
              <w:t xml:space="preserve">Where an employee has a right to be represented by a trade union, the supplier will work with the employee and the </w:t>
            </w:r>
            <w:r w:rsidRPr="009C6DA2">
              <w:rPr>
                <w:rFonts w:cs="Arial"/>
              </w:rPr>
              <w:t>recognised</w:t>
            </w:r>
            <w:r w:rsidRPr="002655D7">
              <w:rPr>
                <w:rFonts w:cs="Arial"/>
                <w:lang w:val="en-US"/>
              </w:rPr>
              <w:t xml:space="preserve"> trade union.</w:t>
            </w:r>
          </w:p>
        </w:tc>
      </w:tr>
      <w:tr w:rsidR="007C7559" w:rsidRPr="002655D7" w14:paraId="37FEB8C0" w14:textId="77777777" w:rsidTr="007C7559">
        <w:tc>
          <w:tcPr>
            <w:tcW w:w="913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1953F4" w14:textId="77777777" w:rsidR="007C7559" w:rsidRPr="002655D7" w:rsidRDefault="007C7559" w:rsidP="009C6DA2">
            <w:pPr>
              <w:spacing w:before="120"/>
              <w:ind w:left="709" w:hanging="709"/>
              <w:rPr>
                <w:rFonts w:cs="Arial"/>
                <w:i/>
                <w:iCs/>
                <w:lang w:val="en-US"/>
              </w:rPr>
            </w:pPr>
            <w:r w:rsidRPr="002655D7">
              <w:rPr>
                <w:rFonts w:cs="Arial"/>
                <w:i/>
                <w:iCs/>
                <w:lang w:val="en-US"/>
              </w:rPr>
              <w:t>Flexible Working</w:t>
            </w:r>
          </w:p>
          <w:p w14:paraId="6EB678C0" w14:textId="77777777" w:rsidR="007C7559" w:rsidRPr="002655D7" w:rsidRDefault="007C7559" w:rsidP="007C7559">
            <w:pPr>
              <w:numPr>
                <w:ilvl w:val="0"/>
                <w:numId w:val="31"/>
              </w:numPr>
              <w:spacing w:before="0" w:line="240" w:lineRule="auto"/>
              <w:rPr>
                <w:rFonts w:cs="Arial"/>
                <w:lang w:val="en-US"/>
              </w:rPr>
            </w:pPr>
            <w:r w:rsidRPr="002655D7">
              <w:rPr>
                <w:rFonts w:cs="Arial"/>
                <w:lang w:val="en-US"/>
              </w:rPr>
              <w:t xml:space="preserve">Suppliers have a clear process for considering requests for flexible </w:t>
            </w:r>
            <w:proofErr w:type="gramStart"/>
            <w:r w:rsidRPr="002655D7">
              <w:rPr>
                <w:rFonts w:cs="Arial"/>
                <w:lang w:val="en-US"/>
              </w:rPr>
              <w:t>working;</w:t>
            </w:r>
            <w:proofErr w:type="gramEnd"/>
          </w:p>
          <w:p w14:paraId="69435808" w14:textId="77777777" w:rsidR="007C7559" w:rsidRPr="002655D7" w:rsidRDefault="007C7559" w:rsidP="007C7559">
            <w:pPr>
              <w:numPr>
                <w:ilvl w:val="0"/>
                <w:numId w:val="31"/>
              </w:numPr>
              <w:spacing w:before="0" w:line="240" w:lineRule="auto"/>
              <w:rPr>
                <w:rFonts w:cs="Arial"/>
                <w:lang w:val="en-US"/>
              </w:rPr>
            </w:pPr>
            <w:r w:rsidRPr="002655D7">
              <w:rPr>
                <w:rFonts w:cs="Arial"/>
                <w:lang w:val="en-US"/>
              </w:rPr>
              <w:t xml:space="preserve">Staff will be made aware of this </w:t>
            </w:r>
            <w:proofErr w:type="gramStart"/>
            <w:r w:rsidRPr="002655D7">
              <w:rPr>
                <w:rFonts w:cs="Arial"/>
                <w:lang w:val="en-US"/>
              </w:rPr>
              <w:t>process;</w:t>
            </w:r>
            <w:proofErr w:type="gramEnd"/>
          </w:p>
          <w:p w14:paraId="57951587" w14:textId="77777777" w:rsidR="007C7559" w:rsidRPr="002655D7" w:rsidRDefault="007C7559" w:rsidP="007C7559">
            <w:pPr>
              <w:numPr>
                <w:ilvl w:val="0"/>
                <w:numId w:val="31"/>
              </w:numPr>
              <w:spacing w:before="0" w:line="240" w:lineRule="auto"/>
              <w:rPr>
                <w:rFonts w:cs="Arial"/>
                <w:lang w:val="en-US"/>
              </w:rPr>
            </w:pPr>
            <w:r w:rsidRPr="002655D7">
              <w:rPr>
                <w:rFonts w:cs="Arial"/>
                <w:lang w:val="en-US"/>
              </w:rPr>
              <w:t xml:space="preserve">Suppliers will respond to requests for flexible working in a fair and timely </w:t>
            </w:r>
            <w:proofErr w:type="gramStart"/>
            <w:r w:rsidRPr="002655D7">
              <w:rPr>
                <w:rFonts w:cs="Arial"/>
                <w:lang w:val="en-US"/>
              </w:rPr>
              <w:t>manner;</w:t>
            </w:r>
            <w:proofErr w:type="gramEnd"/>
          </w:p>
          <w:p w14:paraId="0D67C818" w14:textId="77777777" w:rsidR="007C7559" w:rsidRPr="002655D7" w:rsidRDefault="007C7559" w:rsidP="007C7559">
            <w:pPr>
              <w:numPr>
                <w:ilvl w:val="0"/>
                <w:numId w:val="31"/>
              </w:numPr>
              <w:spacing w:before="0" w:line="240" w:lineRule="auto"/>
              <w:rPr>
                <w:rFonts w:cs="Arial"/>
                <w:lang w:val="en-US"/>
              </w:rPr>
            </w:pPr>
            <w:r w:rsidRPr="002655D7">
              <w:rPr>
                <w:rFonts w:cs="Arial"/>
                <w:lang w:val="en-US"/>
              </w:rPr>
              <w:t xml:space="preserve">Suppliers will ensure that contracts that don’t guarantee or specify hours are only used where it is not reasonably practicable to offer contracts with fixed </w:t>
            </w:r>
            <w:proofErr w:type="gramStart"/>
            <w:r w:rsidRPr="002655D7">
              <w:rPr>
                <w:rFonts w:cs="Arial"/>
                <w:lang w:val="en-US"/>
              </w:rPr>
              <w:t>hours;</w:t>
            </w:r>
            <w:proofErr w:type="gramEnd"/>
          </w:p>
          <w:p w14:paraId="6173F158" w14:textId="77777777" w:rsidR="007C7559" w:rsidRPr="002655D7" w:rsidRDefault="007C7559" w:rsidP="007C7559">
            <w:pPr>
              <w:numPr>
                <w:ilvl w:val="0"/>
                <w:numId w:val="31"/>
              </w:numPr>
              <w:spacing w:before="0" w:line="240" w:lineRule="auto"/>
              <w:rPr>
                <w:rFonts w:cs="Arial"/>
                <w:lang w:val="en-US"/>
              </w:rPr>
            </w:pPr>
            <w:r w:rsidRPr="002655D7">
              <w:rPr>
                <w:rFonts w:cs="Arial"/>
                <w:lang w:val="en-US"/>
              </w:rPr>
              <w:t>Suppliers will ensure that where these contracts are in place, staff are not prevented from carrying out work with other organisations.</w:t>
            </w:r>
          </w:p>
        </w:tc>
      </w:tr>
    </w:tbl>
    <w:p w14:paraId="42027A49" w14:textId="77777777" w:rsidR="00775523" w:rsidRPr="00AC43E7" w:rsidRDefault="009C6DA2" w:rsidP="00AC43E7">
      <w:pPr>
        <w:pStyle w:val="Heading1"/>
      </w:pPr>
      <w:bookmarkStart w:id="9" w:name="_SCHEDULE_8"/>
      <w:bookmarkStart w:id="10" w:name="_SCHEDULE_8:_WORK"/>
      <w:bookmarkStart w:id="11" w:name="_SCHEDULE_98-_"/>
      <w:bookmarkStart w:id="12" w:name="_SCHEDULE_8-_"/>
      <w:bookmarkStart w:id="13" w:name="_SCHEDULE_10:_WORK"/>
      <w:bookmarkEnd w:id="4"/>
      <w:bookmarkEnd w:id="9"/>
      <w:bookmarkEnd w:id="10"/>
      <w:bookmarkEnd w:id="11"/>
      <w:bookmarkEnd w:id="12"/>
      <w:bookmarkEnd w:id="13"/>
      <w:r>
        <w:lastRenderedPageBreak/>
        <w:t>APPENDIX 5</w:t>
      </w:r>
      <w:r w:rsidR="00AC43E7" w:rsidRPr="00AC43E7">
        <w:t>: WORK RELATED ROAD RISK</w:t>
      </w:r>
      <w:r w:rsidR="00AC43E7">
        <w:t>: SAFETY REQUIREMENTS AND ENFORCEMENT PROCEDURE</w:t>
      </w:r>
      <w:r w:rsidR="00571985">
        <w:t xml:space="preserve"> FOR NON-CONSTRUCTION CONTRACTS</w:t>
      </w:r>
    </w:p>
    <w:p w14:paraId="741A28DE" w14:textId="77777777" w:rsidR="000704D8" w:rsidRPr="009C6DA2" w:rsidRDefault="000704D8" w:rsidP="000704D8">
      <w:pPr>
        <w:pStyle w:val="NormalWeb"/>
        <w:ind w:left="-284" w:right="-693"/>
        <w:jc w:val="center"/>
        <w:rPr>
          <w:rFonts w:ascii="Arial" w:hAnsi="Arial" w:cs="Arial"/>
          <w:b/>
          <w:sz w:val="22"/>
          <w:szCs w:val="22"/>
          <w:u w:val="single"/>
        </w:rPr>
      </w:pPr>
      <w:r w:rsidRPr="009C6DA2">
        <w:rPr>
          <w:rFonts w:ascii="Arial" w:hAnsi="Arial" w:cs="Arial"/>
          <w:b/>
          <w:sz w:val="22"/>
          <w:szCs w:val="22"/>
          <w:u w:val="single"/>
        </w:rPr>
        <w:t>Work Related Road Risk (WRRR) safety requirements</w:t>
      </w:r>
    </w:p>
    <w:p w14:paraId="05C16253" w14:textId="77777777" w:rsidR="000704D8" w:rsidRPr="00476DBC" w:rsidRDefault="00411BD4" w:rsidP="000704D8">
      <w:pPr>
        <w:pStyle w:val="Default"/>
        <w:rPr>
          <w:rFonts w:ascii="Arial" w:hAnsi="Arial" w:cs="Arial"/>
          <w:sz w:val="22"/>
          <w:szCs w:val="22"/>
        </w:rPr>
      </w:pPr>
      <w:r>
        <w:rPr>
          <w:rFonts w:ascii="Arial" w:hAnsi="Arial" w:cs="Arial"/>
          <w:sz w:val="22"/>
          <w:szCs w:val="22"/>
        </w:rPr>
        <w:t xml:space="preserve">The Council </w:t>
      </w:r>
      <w:r w:rsidR="000704D8" w:rsidRPr="00476DBC">
        <w:rPr>
          <w:rFonts w:ascii="Arial" w:hAnsi="Arial" w:cs="Arial"/>
          <w:sz w:val="22"/>
          <w:szCs w:val="22"/>
        </w:rPr>
        <w:t xml:space="preserve">is seeking to reduce </w:t>
      </w:r>
      <w:r w:rsidR="000704D8">
        <w:rPr>
          <w:rFonts w:ascii="Arial" w:hAnsi="Arial" w:cs="Arial"/>
          <w:sz w:val="22"/>
          <w:szCs w:val="22"/>
        </w:rPr>
        <w:t xml:space="preserve">Vulnerable Road User </w:t>
      </w:r>
      <w:r w:rsidR="000704D8" w:rsidRPr="00476DBC">
        <w:rPr>
          <w:rFonts w:ascii="Arial" w:hAnsi="Arial" w:cs="Arial"/>
          <w:sz w:val="22"/>
          <w:szCs w:val="22"/>
        </w:rPr>
        <w:t>casualties. T</w:t>
      </w:r>
      <w:r>
        <w:rPr>
          <w:rFonts w:ascii="Arial" w:hAnsi="Arial" w:cs="Arial"/>
          <w:sz w:val="22"/>
          <w:szCs w:val="22"/>
        </w:rPr>
        <w:t>he approach adopted by the Council</w:t>
      </w:r>
      <w:r w:rsidR="000704D8" w:rsidRPr="00476DBC">
        <w:rPr>
          <w:rFonts w:ascii="Arial" w:hAnsi="Arial" w:cs="Arial"/>
          <w:sz w:val="22"/>
          <w:szCs w:val="22"/>
        </w:rPr>
        <w:t xml:space="preserve"> is aligned to </w:t>
      </w:r>
      <w:r w:rsidR="000704D8">
        <w:rPr>
          <w:rFonts w:ascii="Arial" w:hAnsi="Arial" w:cs="Arial"/>
          <w:sz w:val="22"/>
          <w:szCs w:val="22"/>
        </w:rPr>
        <w:t xml:space="preserve">that of </w:t>
      </w:r>
      <w:r w:rsidR="000704D8" w:rsidRPr="00476DBC">
        <w:rPr>
          <w:rFonts w:ascii="Arial" w:hAnsi="Arial" w:cs="Arial"/>
          <w:sz w:val="22"/>
          <w:szCs w:val="22"/>
        </w:rPr>
        <w:t xml:space="preserve">TfL. </w:t>
      </w:r>
      <w:r w:rsidR="000704D8" w:rsidRPr="003941D6">
        <w:rPr>
          <w:rFonts w:ascii="Arial" w:hAnsi="Arial" w:cs="Arial"/>
          <w:sz w:val="22"/>
          <w:szCs w:val="22"/>
        </w:rPr>
        <w:t>The WRRR requirements outlined below are aligned to Fleet Operator Recognition Scheme (FORS) Silver accreditation standard.</w:t>
      </w:r>
      <w:r w:rsidR="000704D8">
        <w:rPr>
          <w:rFonts w:ascii="Arial" w:hAnsi="Arial" w:cs="Arial"/>
          <w:sz w:val="22"/>
          <w:szCs w:val="22"/>
        </w:rPr>
        <w:t xml:space="preserve"> </w:t>
      </w:r>
    </w:p>
    <w:p w14:paraId="66E5BBC1" w14:textId="77777777" w:rsidR="000704D8" w:rsidRPr="00476DBC" w:rsidRDefault="000704D8" w:rsidP="000704D8">
      <w:pPr>
        <w:pStyle w:val="Default"/>
        <w:rPr>
          <w:rFonts w:ascii="Arial" w:hAnsi="Arial" w:cs="Arial"/>
          <w:sz w:val="22"/>
          <w:szCs w:val="22"/>
        </w:rPr>
      </w:pPr>
    </w:p>
    <w:p w14:paraId="1660BE65" w14:textId="77777777" w:rsidR="000704D8" w:rsidRPr="00476DBC" w:rsidRDefault="000704D8" w:rsidP="000704D8">
      <w:pPr>
        <w:pStyle w:val="Default"/>
        <w:rPr>
          <w:rFonts w:ascii="Arial" w:hAnsi="Arial" w:cs="Arial"/>
          <w:sz w:val="22"/>
          <w:szCs w:val="22"/>
        </w:rPr>
      </w:pPr>
      <w:r w:rsidRPr="00476DBC">
        <w:rPr>
          <w:rFonts w:ascii="Arial" w:hAnsi="Arial" w:cs="Arial"/>
          <w:sz w:val="22"/>
          <w:szCs w:val="22"/>
        </w:rPr>
        <w:t xml:space="preserve">More details on </w:t>
      </w:r>
      <w:r>
        <w:rPr>
          <w:rFonts w:ascii="Arial" w:hAnsi="Arial" w:cs="Arial"/>
          <w:sz w:val="22"/>
          <w:szCs w:val="22"/>
        </w:rPr>
        <w:t>managing work related road risk</w:t>
      </w:r>
      <w:r w:rsidRPr="00476DBC">
        <w:rPr>
          <w:rFonts w:ascii="Arial" w:hAnsi="Arial" w:cs="Arial"/>
          <w:sz w:val="22"/>
          <w:szCs w:val="22"/>
        </w:rPr>
        <w:t xml:space="preserve"> can be found on TfL’s website: </w:t>
      </w:r>
    </w:p>
    <w:p w14:paraId="1874F605" w14:textId="77777777" w:rsidR="000704D8" w:rsidRPr="00476DBC" w:rsidRDefault="000704D8" w:rsidP="000704D8">
      <w:pPr>
        <w:pStyle w:val="Default"/>
        <w:rPr>
          <w:rFonts w:ascii="Arial" w:hAnsi="Arial" w:cs="Arial"/>
          <w:sz w:val="22"/>
          <w:szCs w:val="22"/>
        </w:rPr>
      </w:pPr>
    </w:p>
    <w:p w14:paraId="00E1625E" w14:textId="77777777" w:rsidR="00182C0E" w:rsidRDefault="00655EE2" w:rsidP="00182C0E">
      <w:pPr>
        <w:pStyle w:val="Default"/>
        <w:rPr>
          <w:rFonts w:ascii="Arial" w:hAnsi="Arial" w:cs="Arial"/>
          <w:sz w:val="22"/>
          <w:szCs w:val="22"/>
        </w:rPr>
      </w:pPr>
      <w:hyperlink r:id="rId22" w:history="1">
        <w:r w:rsidR="00182C0E" w:rsidRPr="00216144">
          <w:rPr>
            <w:rStyle w:val="Hyperlink"/>
            <w:rFonts w:ascii="Arial" w:hAnsi="Arial" w:cs="Arial"/>
            <w:sz w:val="22"/>
            <w:szCs w:val="22"/>
          </w:rPr>
          <w:t>https://tfl.gov.uk/info-for/deliveries-in-london/delivering-safely/work-related-road-risk-compliance?intcmp=37953</w:t>
        </w:r>
      </w:hyperlink>
    </w:p>
    <w:p w14:paraId="0C30FDD8" w14:textId="77777777" w:rsidR="00182C0E" w:rsidRPr="00476DBC" w:rsidRDefault="00182C0E" w:rsidP="000704D8">
      <w:pPr>
        <w:pStyle w:val="Default"/>
        <w:rPr>
          <w:rFonts w:ascii="Arial" w:hAnsi="Arial" w:cs="Arial"/>
          <w:sz w:val="22"/>
          <w:szCs w:val="22"/>
        </w:rPr>
      </w:pPr>
    </w:p>
    <w:p w14:paraId="09C03666" w14:textId="77777777" w:rsidR="000704D8" w:rsidRDefault="000704D8" w:rsidP="000704D8">
      <w:pPr>
        <w:pStyle w:val="Default"/>
        <w:rPr>
          <w:rFonts w:ascii="Arial" w:hAnsi="Arial" w:cs="Arial"/>
          <w:color w:val="auto"/>
          <w:sz w:val="22"/>
          <w:szCs w:val="22"/>
        </w:rPr>
      </w:pPr>
      <w:r w:rsidRPr="00F8785B">
        <w:rPr>
          <w:rFonts w:ascii="Arial" w:hAnsi="Arial" w:cs="Arial"/>
          <w:color w:val="auto"/>
          <w:sz w:val="22"/>
          <w:szCs w:val="22"/>
          <w:lang w:val="en"/>
        </w:rPr>
        <w:t xml:space="preserve">Please note </w:t>
      </w:r>
      <w:r w:rsidRPr="00F8785B">
        <w:rPr>
          <w:rFonts w:ascii="Arial" w:hAnsi="Arial" w:cs="Arial"/>
          <w:color w:val="auto"/>
          <w:sz w:val="22"/>
          <w:szCs w:val="22"/>
        </w:rPr>
        <w:t>any costs associated with compliance are to be met by the Contractor.</w:t>
      </w:r>
    </w:p>
    <w:p w14:paraId="2DF3991C" w14:textId="77777777" w:rsidR="000704D8" w:rsidRDefault="000704D8" w:rsidP="000704D8">
      <w:pPr>
        <w:pStyle w:val="Default"/>
        <w:rPr>
          <w:rFonts w:ascii="Arial" w:hAnsi="Arial" w:cs="Arial"/>
          <w:color w:val="auto"/>
          <w:sz w:val="22"/>
          <w:szCs w:val="22"/>
        </w:rPr>
      </w:pPr>
    </w:p>
    <w:p w14:paraId="75458788" w14:textId="77777777" w:rsidR="000704D8" w:rsidRPr="00571985" w:rsidRDefault="000704D8" w:rsidP="000704D8">
      <w:pPr>
        <w:pStyle w:val="Default"/>
        <w:rPr>
          <w:rFonts w:ascii="Arial" w:hAnsi="Arial" w:cs="Arial"/>
          <w:color w:val="0000FF"/>
          <w:sz w:val="22"/>
          <w:szCs w:val="22"/>
          <w:lang w:val="en"/>
        </w:rPr>
      </w:pPr>
      <w:r w:rsidRPr="00571985">
        <w:rPr>
          <w:rFonts w:ascii="Arial" w:hAnsi="Arial" w:cs="Arial"/>
          <w:color w:val="0000FF"/>
          <w:sz w:val="22"/>
          <w:szCs w:val="22"/>
          <w:lang w:val="en"/>
        </w:rPr>
        <w:t xml:space="preserve">Note: The following clauses are to be included in all contracts where it is known that deliveries or vehicle movements will form part of the scope of work </w:t>
      </w:r>
      <w:proofErr w:type="gramStart"/>
      <w:r w:rsidRPr="00571985">
        <w:rPr>
          <w:rFonts w:ascii="Arial" w:hAnsi="Arial" w:cs="Arial"/>
          <w:color w:val="0000FF"/>
          <w:sz w:val="22"/>
          <w:szCs w:val="22"/>
          <w:lang w:val="en"/>
        </w:rPr>
        <w:t>e.g.</w:t>
      </w:r>
      <w:proofErr w:type="gramEnd"/>
      <w:r w:rsidRPr="00571985">
        <w:rPr>
          <w:rFonts w:ascii="Arial" w:hAnsi="Arial" w:cs="Arial"/>
          <w:color w:val="0000FF"/>
          <w:sz w:val="22"/>
          <w:szCs w:val="22"/>
          <w:lang w:val="en"/>
        </w:rPr>
        <w:t xml:space="preserve"> any Delivery and Servicing Vehicles including Public Service Vehicles as defined below. The definitions of terms are given in section 8. </w:t>
      </w:r>
    </w:p>
    <w:p w14:paraId="076D6DBC" w14:textId="77777777" w:rsidR="000704D8" w:rsidRPr="00476DBC" w:rsidRDefault="000704D8" w:rsidP="000704D8">
      <w:pPr>
        <w:pStyle w:val="Default"/>
        <w:rPr>
          <w:rFonts w:ascii="Arial" w:hAnsi="Arial" w:cs="Arial"/>
          <w:color w:val="0070C0"/>
          <w:sz w:val="22"/>
          <w:szCs w:val="22"/>
        </w:rPr>
      </w:pPr>
    </w:p>
    <w:p w14:paraId="0C178C8F" w14:textId="77777777" w:rsidR="000704D8" w:rsidRPr="00476DBC" w:rsidRDefault="000704D8" w:rsidP="000704D8">
      <w:pPr>
        <w:pStyle w:val="Default"/>
        <w:rPr>
          <w:rFonts w:ascii="Arial" w:hAnsi="Arial" w:cs="Arial"/>
          <w:sz w:val="22"/>
          <w:szCs w:val="22"/>
        </w:rPr>
      </w:pPr>
      <w:r w:rsidRPr="00476DBC">
        <w:rPr>
          <w:rFonts w:ascii="Arial" w:hAnsi="Arial" w:cs="Arial"/>
          <w:b/>
          <w:sz w:val="22"/>
          <w:szCs w:val="22"/>
        </w:rPr>
        <w:t xml:space="preserve">1. </w:t>
      </w:r>
      <w:r w:rsidRPr="00476DBC">
        <w:rPr>
          <w:rFonts w:ascii="Arial" w:hAnsi="Arial" w:cs="Arial"/>
          <w:b/>
          <w:bCs/>
          <w:sz w:val="22"/>
          <w:szCs w:val="22"/>
        </w:rPr>
        <w:t>F</w:t>
      </w:r>
      <w:r>
        <w:rPr>
          <w:rFonts w:ascii="Arial" w:hAnsi="Arial" w:cs="Arial"/>
          <w:b/>
          <w:bCs/>
          <w:sz w:val="22"/>
          <w:szCs w:val="22"/>
        </w:rPr>
        <w:t xml:space="preserve">leet </w:t>
      </w:r>
      <w:r w:rsidRPr="00476DBC">
        <w:rPr>
          <w:rFonts w:ascii="Arial" w:hAnsi="Arial" w:cs="Arial"/>
          <w:b/>
          <w:bCs/>
          <w:sz w:val="22"/>
          <w:szCs w:val="22"/>
        </w:rPr>
        <w:t>O</w:t>
      </w:r>
      <w:r>
        <w:rPr>
          <w:rFonts w:ascii="Arial" w:hAnsi="Arial" w:cs="Arial"/>
          <w:b/>
          <w:bCs/>
          <w:sz w:val="22"/>
          <w:szCs w:val="22"/>
        </w:rPr>
        <w:t xml:space="preserve">perator </w:t>
      </w:r>
      <w:r w:rsidRPr="00476DBC">
        <w:rPr>
          <w:rFonts w:ascii="Arial" w:hAnsi="Arial" w:cs="Arial"/>
          <w:b/>
          <w:bCs/>
          <w:sz w:val="22"/>
          <w:szCs w:val="22"/>
        </w:rPr>
        <w:t>R</w:t>
      </w:r>
      <w:r>
        <w:rPr>
          <w:rFonts w:ascii="Arial" w:hAnsi="Arial" w:cs="Arial"/>
          <w:b/>
          <w:bCs/>
          <w:sz w:val="22"/>
          <w:szCs w:val="22"/>
        </w:rPr>
        <w:t xml:space="preserve">ecognition </w:t>
      </w:r>
      <w:r w:rsidRPr="00476DBC">
        <w:rPr>
          <w:rFonts w:ascii="Arial" w:hAnsi="Arial" w:cs="Arial"/>
          <w:b/>
          <w:bCs/>
          <w:sz w:val="22"/>
          <w:szCs w:val="22"/>
        </w:rPr>
        <w:t>S</w:t>
      </w:r>
      <w:r>
        <w:rPr>
          <w:rFonts w:ascii="Arial" w:hAnsi="Arial" w:cs="Arial"/>
          <w:b/>
          <w:bCs/>
          <w:sz w:val="22"/>
          <w:szCs w:val="22"/>
        </w:rPr>
        <w:t>cheme (FORS) A</w:t>
      </w:r>
      <w:r w:rsidRPr="00476DBC">
        <w:rPr>
          <w:rFonts w:ascii="Arial" w:hAnsi="Arial" w:cs="Arial"/>
          <w:b/>
          <w:bCs/>
          <w:sz w:val="22"/>
          <w:szCs w:val="22"/>
        </w:rPr>
        <w:t xml:space="preserve">ccreditation </w:t>
      </w:r>
    </w:p>
    <w:p w14:paraId="7E77F375" w14:textId="77777777" w:rsidR="000704D8" w:rsidRDefault="000704D8" w:rsidP="000704D8">
      <w:pPr>
        <w:pStyle w:val="Default"/>
        <w:rPr>
          <w:rFonts w:ascii="Arial" w:hAnsi="Arial" w:cs="Arial"/>
          <w:sz w:val="22"/>
          <w:szCs w:val="22"/>
        </w:rPr>
      </w:pPr>
    </w:p>
    <w:p w14:paraId="5AC3C178" w14:textId="77777777" w:rsidR="000704D8" w:rsidRDefault="000704D8" w:rsidP="000704D8">
      <w:pPr>
        <w:pStyle w:val="Default"/>
        <w:rPr>
          <w:rFonts w:ascii="Arial" w:hAnsi="Arial" w:cs="Arial"/>
          <w:sz w:val="22"/>
          <w:szCs w:val="22"/>
        </w:rPr>
      </w:pPr>
      <w:r w:rsidRPr="00476DBC">
        <w:rPr>
          <w:rFonts w:ascii="Arial" w:hAnsi="Arial" w:cs="Arial"/>
          <w:sz w:val="22"/>
          <w:szCs w:val="22"/>
        </w:rPr>
        <w:t>Where the Contractor operates</w:t>
      </w:r>
      <w:r>
        <w:rPr>
          <w:rFonts w:ascii="Arial" w:hAnsi="Arial" w:cs="Arial"/>
          <w:sz w:val="22"/>
          <w:szCs w:val="22"/>
        </w:rPr>
        <w:t xml:space="preserve"> Delivery and Servicing Vehicles and/or Public Service Vehicles</w:t>
      </w:r>
      <w:r w:rsidRPr="00476DBC">
        <w:rPr>
          <w:rFonts w:ascii="Arial" w:hAnsi="Arial" w:cs="Arial"/>
          <w:sz w:val="22"/>
          <w:szCs w:val="22"/>
        </w:rPr>
        <w:t xml:space="preserve">, it shall within 90 days of the Contract Date: </w:t>
      </w:r>
    </w:p>
    <w:p w14:paraId="22E1FD13" w14:textId="77777777" w:rsidR="000704D8" w:rsidRDefault="000704D8" w:rsidP="000704D8">
      <w:pPr>
        <w:pStyle w:val="Default"/>
        <w:rPr>
          <w:rFonts w:ascii="Arial" w:hAnsi="Arial" w:cs="Arial"/>
          <w:sz w:val="22"/>
          <w:szCs w:val="22"/>
        </w:rPr>
      </w:pPr>
    </w:p>
    <w:p w14:paraId="52B68BA2" w14:textId="77777777" w:rsidR="000704D8" w:rsidRPr="00476DBC" w:rsidRDefault="000704D8" w:rsidP="000704D8">
      <w:pPr>
        <w:pStyle w:val="Default"/>
        <w:numPr>
          <w:ilvl w:val="0"/>
          <w:numId w:val="12"/>
        </w:numPr>
        <w:rPr>
          <w:rFonts w:ascii="Arial" w:hAnsi="Arial" w:cs="Arial"/>
          <w:sz w:val="22"/>
          <w:szCs w:val="22"/>
        </w:rPr>
      </w:pPr>
      <w:r w:rsidRPr="00476DBC">
        <w:rPr>
          <w:rFonts w:ascii="Arial" w:hAnsi="Arial" w:cs="Arial"/>
          <w:sz w:val="22"/>
          <w:szCs w:val="22"/>
        </w:rPr>
        <w:t>(</w:t>
      </w:r>
      <w:proofErr w:type="gramStart"/>
      <w:r w:rsidRPr="00476DBC">
        <w:rPr>
          <w:rFonts w:ascii="Arial" w:hAnsi="Arial" w:cs="Arial"/>
          <w:sz w:val="22"/>
          <w:szCs w:val="22"/>
        </w:rPr>
        <w:t>unless</w:t>
      </w:r>
      <w:proofErr w:type="gramEnd"/>
      <w:r w:rsidRPr="00476DBC">
        <w:rPr>
          <w:rFonts w:ascii="Arial" w:hAnsi="Arial" w:cs="Arial"/>
          <w:sz w:val="22"/>
          <w:szCs w:val="22"/>
        </w:rPr>
        <w:t xml:space="preserve"> already registered) register for FORS or a scheme, which in the reasonable opinion of the Authority, is an acceptable substitute to FORS (the “Alternative Scheme”); and (unless already accredited) have attained the standard of Bronze Accreditation (or higher) or the equivalent within the Alternative Scheme. </w:t>
      </w:r>
    </w:p>
    <w:p w14:paraId="40179580" w14:textId="77777777" w:rsidR="000704D8" w:rsidRPr="00B92403" w:rsidRDefault="000704D8" w:rsidP="000704D8">
      <w:pPr>
        <w:pStyle w:val="Default"/>
        <w:rPr>
          <w:rFonts w:ascii="Arial" w:hAnsi="Arial" w:cs="Arial"/>
          <w:sz w:val="22"/>
          <w:szCs w:val="22"/>
        </w:rPr>
      </w:pPr>
    </w:p>
    <w:p w14:paraId="63CF2C8F" w14:textId="77777777" w:rsidR="000704D8" w:rsidRPr="00476DBC" w:rsidRDefault="000704D8" w:rsidP="000704D8">
      <w:pPr>
        <w:pStyle w:val="Default"/>
        <w:numPr>
          <w:ilvl w:val="0"/>
          <w:numId w:val="12"/>
        </w:numPr>
        <w:rPr>
          <w:rFonts w:ascii="Arial" w:hAnsi="Arial" w:cs="Arial"/>
          <w:sz w:val="22"/>
          <w:szCs w:val="22"/>
        </w:rPr>
      </w:pPr>
      <w:r w:rsidRPr="00476DBC">
        <w:rPr>
          <w:rFonts w:ascii="Arial" w:hAnsi="Arial" w:cs="Arial"/>
          <w:sz w:val="22"/>
          <w:szCs w:val="22"/>
        </w:rPr>
        <w:t xml:space="preserve">The Contractor shall maintain the standard of Bronze Accreditation (or equivalent standard within the Alternative Scheme) by way of an annual independent assessment in accordance with the FORS Standard or take such steps as may be required to maintain the equivalent standard within the Alternative Scheme. </w:t>
      </w:r>
    </w:p>
    <w:p w14:paraId="1DED5AB8" w14:textId="77777777" w:rsidR="000704D8" w:rsidRPr="00B92403" w:rsidRDefault="000704D8" w:rsidP="000704D8">
      <w:pPr>
        <w:pStyle w:val="Default"/>
        <w:rPr>
          <w:rFonts w:ascii="Arial" w:hAnsi="Arial" w:cs="Arial"/>
          <w:sz w:val="22"/>
          <w:szCs w:val="22"/>
        </w:rPr>
      </w:pPr>
    </w:p>
    <w:p w14:paraId="35BE067B" w14:textId="77777777" w:rsidR="000704D8" w:rsidRPr="00476DBC" w:rsidRDefault="000704D8" w:rsidP="000704D8">
      <w:pPr>
        <w:pStyle w:val="Default"/>
        <w:numPr>
          <w:ilvl w:val="0"/>
          <w:numId w:val="12"/>
        </w:numPr>
        <w:ind w:left="714" w:hanging="357"/>
        <w:rPr>
          <w:rFonts w:ascii="Arial" w:hAnsi="Arial" w:cs="Arial"/>
          <w:sz w:val="22"/>
          <w:szCs w:val="22"/>
        </w:rPr>
      </w:pPr>
      <w:r w:rsidRPr="00476DBC">
        <w:rPr>
          <w:rFonts w:ascii="Arial" w:hAnsi="Arial" w:cs="Arial"/>
          <w:sz w:val="22"/>
          <w:szCs w:val="22"/>
        </w:rPr>
        <w:t xml:space="preserve">Alternatively, where the Contractor has attained Silver or Gold Accreditation, the maintenance requirements shall be undertaken in accordance with the periods set out in the FORS Standard. </w:t>
      </w:r>
    </w:p>
    <w:p w14:paraId="560B7B04" w14:textId="77777777" w:rsidR="000704D8" w:rsidRPr="00476DBC" w:rsidRDefault="000704D8" w:rsidP="000704D8">
      <w:pPr>
        <w:pStyle w:val="Default"/>
        <w:rPr>
          <w:rFonts w:ascii="Arial" w:hAnsi="Arial" w:cs="Arial"/>
          <w:sz w:val="22"/>
          <w:szCs w:val="22"/>
        </w:rPr>
      </w:pPr>
    </w:p>
    <w:p w14:paraId="117B3C98" w14:textId="77777777" w:rsidR="000704D8" w:rsidRPr="00476DBC" w:rsidRDefault="000704D8" w:rsidP="000704D8">
      <w:pPr>
        <w:pStyle w:val="Default"/>
        <w:rPr>
          <w:rFonts w:ascii="Arial" w:hAnsi="Arial" w:cs="Arial"/>
          <w:sz w:val="22"/>
          <w:szCs w:val="22"/>
        </w:rPr>
      </w:pPr>
      <w:r w:rsidRPr="00476DBC">
        <w:rPr>
          <w:rFonts w:ascii="Arial" w:hAnsi="Arial" w:cs="Arial"/>
          <w:b/>
          <w:bCs/>
          <w:sz w:val="22"/>
          <w:szCs w:val="22"/>
        </w:rPr>
        <w:t xml:space="preserve">2. Safety Equipment on Vehicles </w:t>
      </w:r>
    </w:p>
    <w:p w14:paraId="3FD05B86" w14:textId="77777777" w:rsidR="000704D8" w:rsidRPr="00476DBC" w:rsidRDefault="000704D8" w:rsidP="000704D8">
      <w:pPr>
        <w:pStyle w:val="Default"/>
        <w:rPr>
          <w:rFonts w:ascii="Arial" w:hAnsi="Arial" w:cs="Arial"/>
          <w:sz w:val="22"/>
          <w:szCs w:val="22"/>
        </w:rPr>
      </w:pPr>
    </w:p>
    <w:p w14:paraId="37540862" w14:textId="77777777" w:rsidR="000704D8" w:rsidRPr="00476DBC" w:rsidRDefault="000704D8" w:rsidP="000704D8">
      <w:pPr>
        <w:pStyle w:val="Default"/>
        <w:rPr>
          <w:rFonts w:ascii="Arial" w:hAnsi="Arial" w:cs="Arial"/>
          <w:sz w:val="22"/>
          <w:szCs w:val="22"/>
        </w:rPr>
      </w:pPr>
      <w:r w:rsidRPr="00476DBC">
        <w:rPr>
          <w:rFonts w:ascii="Arial" w:hAnsi="Arial" w:cs="Arial"/>
          <w:sz w:val="22"/>
          <w:szCs w:val="22"/>
        </w:rPr>
        <w:t xml:space="preserve">The Contractor shall ensure that any Large Vehicle, which it uses to provide the Services, shall: </w:t>
      </w:r>
    </w:p>
    <w:p w14:paraId="2DD2763D" w14:textId="77777777" w:rsidR="000704D8" w:rsidRPr="00476DBC" w:rsidRDefault="000704D8" w:rsidP="000704D8">
      <w:pPr>
        <w:pStyle w:val="Default"/>
        <w:spacing w:after="133"/>
        <w:ind w:hanging="357"/>
        <w:rPr>
          <w:rFonts w:ascii="Arial" w:hAnsi="Arial" w:cs="Arial"/>
          <w:sz w:val="22"/>
          <w:szCs w:val="22"/>
        </w:rPr>
      </w:pPr>
    </w:p>
    <w:p w14:paraId="7E0EC571" w14:textId="77777777" w:rsidR="000704D8" w:rsidRDefault="000704D8" w:rsidP="000704D8">
      <w:pPr>
        <w:pStyle w:val="Default"/>
        <w:numPr>
          <w:ilvl w:val="0"/>
          <w:numId w:val="16"/>
        </w:numPr>
        <w:spacing w:after="133"/>
        <w:rPr>
          <w:rFonts w:ascii="Arial" w:hAnsi="Arial" w:cs="Arial"/>
          <w:sz w:val="22"/>
          <w:szCs w:val="22"/>
        </w:rPr>
      </w:pPr>
      <w:r w:rsidRPr="00476DBC">
        <w:rPr>
          <w:rFonts w:ascii="Arial" w:hAnsi="Arial" w:cs="Arial"/>
          <w:sz w:val="22"/>
          <w:szCs w:val="22"/>
        </w:rPr>
        <w:t xml:space="preserve">Have side guards fitted, unless the Contractor can demonstrate to the reasonable satisfaction of the Authority that the vehicle will not perform the function for which it was built if side guards are </w:t>
      </w:r>
      <w:proofErr w:type="gramStart"/>
      <w:r w:rsidRPr="00476DBC">
        <w:rPr>
          <w:rFonts w:ascii="Arial" w:hAnsi="Arial" w:cs="Arial"/>
          <w:sz w:val="22"/>
          <w:szCs w:val="22"/>
        </w:rPr>
        <w:t>fitted;</w:t>
      </w:r>
      <w:proofErr w:type="gramEnd"/>
      <w:r w:rsidRPr="00476DBC">
        <w:rPr>
          <w:rFonts w:ascii="Arial" w:hAnsi="Arial" w:cs="Arial"/>
          <w:sz w:val="22"/>
          <w:szCs w:val="22"/>
        </w:rPr>
        <w:t xml:space="preserve"> </w:t>
      </w:r>
    </w:p>
    <w:p w14:paraId="17B9849A" w14:textId="77777777" w:rsidR="000704D8" w:rsidRPr="00E27D86" w:rsidRDefault="000704D8" w:rsidP="000704D8">
      <w:pPr>
        <w:pStyle w:val="Default"/>
        <w:numPr>
          <w:ilvl w:val="0"/>
          <w:numId w:val="16"/>
        </w:numPr>
        <w:spacing w:after="133"/>
        <w:rPr>
          <w:rFonts w:ascii="Arial" w:hAnsi="Arial" w:cs="Arial"/>
          <w:sz w:val="22"/>
          <w:szCs w:val="22"/>
        </w:rPr>
      </w:pPr>
      <w:r w:rsidRPr="00E27D86">
        <w:rPr>
          <w:rFonts w:ascii="Arial" w:hAnsi="Arial" w:cs="Arial"/>
          <w:sz w:val="22"/>
          <w:szCs w:val="22"/>
        </w:rPr>
        <w:t xml:space="preserve">Have front, side and rear blind spots completely eliminated or minimised as far as practical and possible, through the use of fully operational direct and indirect vision aids and driver audible </w:t>
      </w:r>
      <w:proofErr w:type="gramStart"/>
      <w:r w:rsidRPr="00E27D86">
        <w:rPr>
          <w:rFonts w:ascii="Arial" w:hAnsi="Arial" w:cs="Arial"/>
          <w:sz w:val="22"/>
          <w:szCs w:val="22"/>
        </w:rPr>
        <w:t>alerts;</w:t>
      </w:r>
      <w:proofErr w:type="gramEnd"/>
      <w:r w:rsidRPr="00E27D86">
        <w:rPr>
          <w:rFonts w:ascii="Arial" w:hAnsi="Arial" w:cs="Arial"/>
          <w:sz w:val="22"/>
          <w:szCs w:val="22"/>
        </w:rPr>
        <w:t xml:space="preserve"> </w:t>
      </w:r>
    </w:p>
    <w:p w14:paraId="4320C7DC" w14:textId="77777777" w:rsidR="000704D8" w:rsidRPr="00E27D86" w:rsidRDefault="000704D8" w:rsidP="000704D8">
      <w:pPr>
        <w:pStyle w:val="Default"/>
        <w:numPr>
          <w:ilvl w:val="0"/>
          <w:numId w:val="16"/>
        </w:numPr>
        <w:spacing w:after="133"/>
        <w:rPr>
          <w:rFonts w:ascii="Arial" w:hAnsi="Arial" w:cs="Arial"/>
          <w:sz w:val="22"/>
          <w:szCs w:val="22"/>
        </w:rPr>
      </w:pPr>
      <w:r w:rsidRPr="00E27D86">
        <w:rPr>
          <w:rFonts w:ascii="Arial" w:hAnsi="Arial" w:cs="Arial"/>
          <w:sz w:val="22"/>
          <w:szCs w:val="22"/>
        </w:rPr>
        <w:lastRenderedPageBreak/>
        <w:t>Have equipment fitted with an audible means of warning other road users of the vehicle’s left manoeuvre.</w:t>
      </w:r>
    </w:p>
    <w:p w14:paraId="5BA01A70" w14:textId="77777777" w:rsidR="000704D8" w:rsidRPr="00E27D86" w:rsidRDefault="000704D8" w:rsidP="000704D8">
      <w:pPr>
        <w:pStyle w:val="Default"/>
        <w:numPr>
          <w:ilvl w:val="0"/>
          <w:numId w:val="16"/>
        </w:numPr>
        <w:spacing w:after="133"/>
        <w:rPr>
          <w:rFonts w:ascii="Arial" w:hAnsi="Arial" w:cs="Arial"/>
          <w:sz w:val="22"/>
          <w:szCs w:val="22"/>
        </w:rPr>
      </w:pPr>
      <w:r w:rsidRPr="00E27D86">
        <w:rPr>
          <w:rFonts w:ascii="Arial" w:hAnsi="Arial" w:cs="Arial"/>
          <w:sz w:val="22"/>
          <w:szCs w:val="22"/>
        </w:rPr>
        <w:t>Bear prominent signage on the rear of the vehicle to warn cyclists of the dangers of passing the vehicle on the inside</w:t>
      </w:r>
      <w:r>
        <w:rPr>
          <w:rFonts w:ascii="Arial" w:hAnsi="Arial" w:cs="Arial"/>
          <w:sz w:val="22"/>
          <w:szCs w:val="22"/>
        </w:rPr>
        <w:t xml:space="preserve"> and of getting too close to the vehicle</w:t>
      </w:r>
      <w:r w:rsidRPr="00E27D86">
        <w:rPr>
          <w:rFonts w:ascii="Arial" w:hAnsi="Arial" w:cs="Arial"/>
          <w:sz w:val="22"/>
          <w:szCs w:val="22"/>
        </w:rPr>
        <w:t xml:space="preserve">. </w:t>
      </w:r>
    </w:p>
    <w:p w14:paraId="28231A86" w14:textId="77777777" w:rsidR="000704D8" w:rsidRPr="00476DBC" w:rsidRDefault="000704D8" w:rsidP="000704D8">
      <w:pPr>
        <w:pStyle w:val="Default"/>
        <w:rPr>
          <w:rFonts w:ascii="Arial" w:hAnsi="Arial" w:cs="Arial"/>
          <w:sz w:val="22"/>
          <w:szCs w:val="22"/>
        </w:rPr>
      </w:pPr>
    </w:p>
    <w:p w14:paraId="65BD465E" w14:textId="77777777" w:rsidR="000704D8" w:rsidRPr="00476DBC" w:rsidRDefault="000704D8" w:rsidP="000704D8">
      <w:pPr>
        <w:pStyle w:val="Default"/>
        <w:rPr>
          <w:rFonts w:ascii="Arial" w:hAnsi="Arial" w:cs="Arial"/>
          <w:b/>
          <w:bCs/>
          <w:sz w:val="22"/>
          <w:szCs w:val="22"/>
        </w:rPr>
      </w:pPr>
      <w:r w:rsidRPr="00476DBC">
        <w:rPr>
          <w:rFonts w:ascii="Arial" w:hAnsi="Arial" w:cs="Arial"/>
          <w:b/>
          <w:bCs/>
          <w:sz w:val="22"/>
          <w:szCs w:val="22"/>
        </w:rPr>
        <w:t xml:space="preserve">3. Driver Licence Checks </w:t>
      </w:r>
    </w:p>
    <w:p w14:paraId="29416D20" w14:textId="77777777" w:rsidR="000704D8" w:rsidRPr="00476DBC" w:rsidRDefault="000704D8" w:rsidP="000704D8">
      <w:pPr>
        <w:pStyle w:val="Default"/>
        <w:rPr>
          <w:rFonts w:ascii="Arial" w:hAnsi="Arial" w:cs="Arial"/>
          <w:sz w:val="22"/>
          <w:szCs w:val="22"/>
        </w:rPr>
      </w:pPr>
    </w:p>
    <w:p w14:paraId="4E042A75" w14:textId="77777777" w:rsidR="000704D8" w:rsidRDefault="000704D8" w:rsidP="000704D8">
      <w:pPr>
        <w:pStyle w:val="Default"/>
        <w:rPr>
          <w:rFonts w:ascii="Arial" w:hAnsi="Arial" w:cs="Arial"/>
          <w:sz w:val="22"/>
          <w:szCs w:val="22"/>
        </w:rPr>
      </w:pPr>
      <w:r w:rsidRPr="00476DBC">
        <w:rPr>
          <w:rFonts w:ascii="Arial" w:hAnsi="Arial" w:cs="Arial"/>
          <w:sz w:val="22"/>
          <w:szCs w:val="22"/>
        </w:rPr>
        <w:t>The Contractor shall ensure</w:t>
      </w:r>
      <w:r>
        <w:rPr>
          <w:rFonts w:ascii="Arial" w:hAnsi="Arial" w:cs="Arial"/>
          <w:sz w:val="22"/>
          <w:szCs w:val="22"/>
        </w:rPr>
        <w:t>:</w:t>
      </w:r>
    </w:p>
    <w:p w14:paraId="10DDAF6F" w14:textId="77777777" w:rsidR="000704D8" w:rsidRDefault="000704D8" w:rsidP="000704D8">
      <w:pPr>
        <w:pStyle w:val="Default"/>
        <w:rPr>
          <w:rFonts w:ascii="Arial" w:hAnsi="Arial" w:cs="Arial"/>
          <w:sz w:val="22"/>
          <w:szCs w:val="22"/>
        </w:rPr>
      </w:pPr>
    </w:p>
    <w:p w14:paraId="23A00281" w14:textId="77777777" w:rsidR="000704D8" w:rsidRDefault="000704D8" w:rsidP="000704D8">
      <w:pPr>
        <w:pStyle w:val="Default"/>
        <w:numPr>
          <w:ilvl w:val="0"/>
          <w:numId w:val="15"/>
        </w:numPr>
        <w:rPr>
          <w:rFonts w:ascii="Arial" w:hAnsi="Arial" w:cs="Arial"/>
          <w:sz w:val="22"/>
          <w:szCs w:val="22"/>
        </w:rPr>
      </w:pPr>
      <w:r>
        <w:rPr>
          <w:rFonts w:ascii="Arial" w:hAnsi="Arial" w:cs="Arial"/>
          <w:sz w:val="22"/>
          <w:szCs w:val="22"/>
        </w:rPr>
        <w:t>It has a system in place to ensure all its Drivers hold a valid driving licence for the category of vehicle that they are tasked to drive, along with recording any endorsements, or restrictions on the Drivers licence; and</w:t>
      </w:r>
    </w:p>
    <w:p w14:paraId="4C8CC5C9" w14:textId="77777777" w:rsidR="000704D8" w:rsidRDefault="000704D8" w:rsidP="000704D8">
      <w:pPr>
        <w:pStyle w:val="Default"/>
        <w:ind w:left="1080"/>
        <w:rPr>
          <w:rFonts w:ascii="Arial" w:hAnsi="Arial" w:cs="Arial"/>
          <w:sz w:val="22"/>
          <w:szCs w:val="22"/>
        </w:rPr>
      </w:pPr>
    </w:p>
    <w:p w14:paraId="4F8C8F54" w14:textId="77777777" w:rsidR="000704D8" w:rsidRPr="00B92403" w:rsidRDefault="000704D8" w:rsidP="000704D8">
      <w:pPr>
        <w:pStyle w:val="Default"/>
        <w:numPr>
          <w:ilvl w:val="0"/>
          <w:numId w:val="15"/>
        </w:numPr>
        <w:rPr>
          <w:rFonts w:ascii="Arial" w:hAnsi="Arial" w:cs="Arial"/>
          <w:sz w:val="22"/>
          <w:szCs w:val="22"/>
        </w:rPr>
      </w:pPr>
      <w:r>
        <w:rPr>
          <w:rFonts w:ascii="Arial" w:hAnsi="Arial" w:cs="Arial"/>
          <w:sz w:val="22"/>
          <w:szCs w:val="22"/>
        </w:rPr>
        <w:t>T</w:t>
      </w:r>
      <w:r w:rsidRPr="00B92403">
        <w:rPr>
          <w:rFonts w:ascii="Arial" w:hAnsi="Arial" w:cs="Arial"/>
          <w:sz w:val="22"/>
          <w:szCs w:val="22"/>
        </w:rPr>
        <w:t xml:space="preserve">hat each of its drivers has a driving licence check with the DVLA </w:t>
      </w:r>
      <w:r>
        <w:rPr>
          <w:rFonts w:ascii="Arial" w:hAnsi="Arial" w:cs="Arial"/>
          <w:sz w:val="22"/>
          <w:szCs w:val="22"/>
        </w:rPr>
        <w:t xml:space="preserve">or equivalent </w:t>
      </w:r>
      <w:r w:rsidRPr="00B92403">
        <w:rPr>
          <w:rFonts w:ascii="Arial" w:hAnsi="Arial" w:cs="Arial"/>
          <w:sz w:val="22"/>
          <w:szCs w:val="22"/>
        </w:rPr>
        <w:t>before that driver commences delivery of the Services and that the driving licence check with the DVLA is repeated in accordance with either the following risk scale</w:t>
      </w:r>
      <w:r>
        <w:rPr>
          <w:rFonts w:ascii="Arial" w:hAnsi="Arial" w:cs="Arial"/>
          <w:sz w:val="22"/>
          <w:szCs w:val="22"/>
        </w:rPr>
        <w:t xml:space="preserve"> </w:t>
      </w:r>
      <w:r w:rsidRPr="009A3E37">
        <w:rPr>
          <w:rFonts w:ascii="Arial" w:hAnsi="Arial" w:cs="Arial"/>
          <w:sz w:val="22"/>
          <w:szCs w:val="22"/>
        </w:rPr>
        <w:t>(in the case of the DVLA issued licences only)</w:t>
      </w:r>
      <w:r w:rsidRPr="00B92403">
        <w:rPr>
          <w:rFonts w:ascii="Arial" w:hAnsi="Arial" w:cs="Arial"/>
          <w:sz w:val="22"/>
          <w:szCs w:val="22"/>
        </w:rPr>
        <w:t xml:space="preserve">, or the Contractor’s risk scale, provided that the Contractor’s risk scale has been approved in writing by the Authority within the last 12 months: </w:t>
      </w:r>
    </w:p>
    <w:p w14:paraId="5E636527" w14:textId="77777777" w:rsidR="000704D8" w:rsidRPr="00476DBC" w:rsidRDefault="000704D8" w:rsidP="000704D8">
      <w:pPr>
        <w:pStyle w:val="Default"/>
        <w:ind w:left="720"/>
        <w:rPr>
          <w:rFonts w:ascii="Arial" w:hAnsi="Arial" w:cs="Arial"/>
          <w:sz w:val="22"/>
          <w:szCs w:val="22"/>
        </w:rPr>
      </w:pPr>
    </w:p>
    <w:p w14:paraId="262C68A1" w14:textId="77777777" w:rsidR="000704D8" w:rsidRPr="00476DBC" w:rsidRDefault="000704D8" w:rsidP="000704D8">
      <w:pPr>
        <w:pStyle w:val="Default"/>
        <w:spacing w:after="137"/>
        <w:ind w:left="1440"/>
        <w:rPr>
          <w:rFonts w:ascii="Arial" w:hAnsi="Arial" w:cs="Arial"/>
          <w:sz w:val="22"/>
          <w:szCs w:val="22"/>
        </w:rPr>
      </w:pPr>
      <w:proofErr w:type="spellStart"/>
      <w:r w:rsidRPr="00476DBC">
        <w:rPr>
          <w:rFonts w:ascii="Arial" w:hAnsi="Arial" w:cs="Arial"/>
          <w:sz w:val="22"/>
          <w:szCs w:val="22"/>
        </w:rPr>
        <w:t>i</w:t>
      </w:r>
      <w:proofErr w:type="spellEnd"/>
      <w:r w:rsidRPr="00476DBC">
        <w:rPr>
          <w:rFonts w:ascii="Arial" w:hAnsi="Arial" w:cs="Arial"/>
          <w:sz w:val="22"/>
          <w:szCs w:val="22"/>
        </w:rPr>
        <w:t xml:space="preserve">. 0 – 3 points on the driving licence – annual </w:t>
      </w:r>
      <w:proofErr w:type="gramStart"/>
      <w:r w:rsidRPr="00476DBC">
        <w:rPr>
          <w:rFonts w:ascii="Arial" w:hAnsi="Arial" w:cs="Arial"/>
          <w:sz w:val="22"/>
          <w:szCs w:val="22"/>
        </w:rPr>
        <w:t>checks;</w:t>
      </w:r>
      <w:proofErr w:type="gramEnd"/>
      <w:r w:rsidRPr="00476DBC">
        <w:rPr>
          <w:rFonts w:ascii="Arial" w:hAnsi="Arial" w:cs="Arial"/>
          <w:sz w:val="22"/>
          <w:szCs w:val="22"/>
        </w:rPr>
        <w:t xml:space="preserve"> </w:t>
      </w:r>
    </w:p>
    <w:p w14:paraId="10B6ABB4" w14:textId="77777777" w:rsidR="000704D8" w:rsidRPr="00476DBC" w:rsidRDefault="000704D8" w:rsidP="000704D8">
      <w:pPr>
        <w:pStyle w:val="Default"/>
        <w:spacing w:after="137"/>
        <w:ind w:left="1440"/>
        <w:rPr>
          <w:rFonts w:ascii="Arial" w:hAnsi="Arial" w:cs="Arial"/>
          <w:sz w:val="22"/>
          <w:szCs w:val="22"/>
        </w:rPr>
      </w:pPr>
      <w:r w:rsidRPr="00476DBC">
        <w:rPr>
          <w:rFonts w:ascii="Arial" w:hAnsi="Arial" w:cs="Arial"/>
          <w:sz w:val="22"/>
          <w:szCs w:val="22"/>
        </w:rPr>
        <w:t xml:space="preserve">ii. 4 – 8 points on the driving licence – six monthly </w:t>
      </w:r>
      <w:proofErr w:type="gramStart"/>
      <w:r w:rsidRPr="00476DBC">
        <w:rPr>
          <w:rFonts w:ascii="Arial" w:hAnsi="Arial" w:cs="Arial"/>
          <w:sz w:val="22"/>
          <w:szCs w:val="22"/>
        </w:rPr>
        <w:t>checks;</w:t>
      </w:r>
      <w:proofErr w:type="gramEnd"/>
      <w:r w:rsidRPr="00476DBC">
        <w:rPr>
          <w:rFonts w:ascii="Arial" w:hAnsi="Arial" w:cs="Arial"/>
          <w:sz w:val="22"/>
          <w:szCs w:val="22"/>
        </w:rPr>
        <w:t xml:space="preserve"> </w:t>
      </w:r>
    </w:p>
    <w:p w14:paraId="4AE5C93E" w14:textId="77777777" w:rsidR="000704D8" w:rsidRPr="00476DBC" w:rsidRDefault="000704D8" w:rsidP="000704D8">
      <w:pPr>
        <w:pStyle w:val="Default"/>
        <w:spacing w:after="137"/>
        <w:ind w:left="1440"/>
        <w:rPr>
          <w:rFonts w:ascii="Arial" w:hAnsi="Arial" w:cs="Arial"/>
          <w:sz w:val="22"/>
          <w:szCs w:val="22"/>
        </w:rPr>
      </w:pPr>
      <w:r w:rsidRPr="00476DBC">
        <w:rPr>
          <w:rFonts w:ascii="Arial" w:hAnsi="Arial" w:cs="Arial"/>
          <w:sz w:val="22"/>
          <w:szCs w:val="22"/>
        </w:rPr>
        <w:t xml:space="preserve">iii. 9 – 11 points on the driving licence – quarterly checks; or </w:t>
      </w:r>
    </w:p>
    <w:p w14:paraId="6C6639D8" w14:textId="77777777" w:rsidR="000704D8" w:rsidRPr="00476DBC" w:rsidRDefault="000704D8" w:rsidP="000704D8">
      <w:pPr>
        <w:pStyle w:val="Default"/>
        <w:ind w:left="1440"/>
        <w:rPr>
          <w:rFonts w:ascii="Arial" w:hAnsi="Arial" w:cs="Arial"/>
          <w:sz w:val="22"/>
          <w:szCs w:val="22"/>
        </w:rPr>
      </w:pPr>
      <w:r w:rsidRPr="00476DBC">
        <w:rPr>
          <w:rFonts w:ascii="Arial" w:hAnsi="Arial" w:cs="Arial"/>
          <w:sz w:val="22"/>
          <w:szCs w:val="22"/>
        </w:rPr>
        <w:t>iv. 12 or more points on the driving licence – monthly checks</w:t>
      </w:r>
      <w:r>
        <w:rPr>
          <w:rFonts w:ascii="Arial" w:hAnsi="Arial" w:cs="Arial"/>
          <w:sz w:val="22"/>
          <w:szCs w:val="22"/>
        </w:rPr>
        <w:t>.</w:t>
      </w:r>
      <w:r w:rsidRPr="00476DBC">
        <w:rPr>
          <w:rFonts w:ascii="Arial" w:hAnsi="Arial" w:cs="Arial"/>
          <w:sz w:val="22"/>
          <w:szCs w:val="22"/>
        </w:rPr>
        <w:t xml:space="preserve"> </w:t>
      </w:r>
    </w:p>
    <w:p w14:paraId="28C60A02" w14:textId="77777777" w:rsidR="000704D8" w:rsidRPr="00476DBC" w:rsidRDefault="000704D8" w:rsidP="000704D8">
      <w:pPr>
        <w:pStyle w:val="Default"/>
        <w:rPr>
          <w:rFonts w:ascii="Arial" w:hAnsi="Arial" w:cs="Arial"/>
          <w:sz w:val="22"/>
          <w:szCs w:val="22"/>
        </w:rPr>
      </w:pPr>
    </w:p>
    <w:p w14:paraId="507AAFFD" w14:textId="77777777" w:rsidR="000704D8" w:rsidRPr="00476DBC" w:rsidRDefault="000704D8" w:rsidP="000704D8">
      <w:pPr>
        <w:pStyle w:val="Default"/>
        <w:rPr>
          <w:rFonts w:ascii="Arial" w:hAnsi="Arial" w:cs="Arial"/>
          <w:b/>
          <w:bCs/>
          <w:sz w:val="22"/>
          <w:szCs w:val="22"/>
        </w:rPr>
      </w:pPr>
      <w:r w:rsidRPr="00476DBC">
        <w:rPr>
          <w:rFonts w:ascii="Arial" w:hAnsi="Arial" w:cs="Arial"/>
          <w:b/>
          <w:bCs/>
          <w:sz w:val="22"/>
          <w:szCs w:val="22"/>
        </w:rPr>
        <w:t xml:space="preserve">4. Driver Training </w:t>
      </w:r>
    </w:p>
    <w:p w14:paraId="0DBE5EC5" w14:textId="77777777" w:rsidR="000704D8" w:rsidRPr="00476DBC" w:rsidRDefault="000704D8" w:rsidP="000704D8">
      <w:pPr>
        <w:pStyle w:val="Default"/>
        <w:rPr>
          <w:rFonts w:ascii="Arial" w:hAnsi="Arial" w:cs="Arial"/>
          <w:sz w:val="22"/>
          <w:szCs w:val="22"/>
        </w:rPr>
      </w:pPr>
    </w:p>
    <w:p w14:paraId="5B466795" w14:textId="77777777" w:rsidR="000704D8" w:rsidRPr="00476DBC" w:rsidRDefault="000704D8" w:rsidP="000704D8">
      <w:pPr>
        <w:pStyle w:val="Default"/>
        <w:rPr>
          <w:rFonts w:ascii="Arial" w:hAnsi="Arial" w:cs="Arial"/>
          <w:sz w:val="22"/>
          <w:szCs w:val="22"/>
        </w:rPr>
      </w:pPr>
      <w:r w:rsidRPr="00476DBC">
        <w:rPr>
          <w:rFonts w:ascii="Arial" w:hAnsi="Arial" w:cs="Arial"/>
          <w:sz w:val="22"/>
          <w:szCs w:val="22"/>
        </w:rPr>
        <w:t xml:space="preserve">The Contractor shall ensure that each of its drivers </w:t>
      </w:r>
      <w:r>
        <w:rPr>
          <w:rFonts w:ascii="Arial" w:hAnsi="Arial" w:cs="Arial"/>
          <w:sz w:val="22"/>
          <w:szCs w:val="22"/>
        </w:rPr>
        <w:t xml:space="preserve">undergo approved </w:t>
      </w:r>
      <w:r w:rsidRPr="00144B44">
        <w:rPr>
          <w:rFonts w:ascii="Arial" w:hAnsi="Arial" w:cs="Arial"/>
          <w:sz w:val="22"/>
          <w:szCs w:val="22"/>
        </w:rPr>
        <w:t>progressive training (to include a mix of theoretical, e-learning, practical and on the job training) and continued professional development to include training covering the safety of vulnerable road users and on-cycle hazard awareness,</w:t>
      </w:r>
      <w:r>
        <w:rPr>
          <w:rFonts w:ascii="Arial" w:hAnsi="Arial" w:cs="Arial"/>
          <w:sz w:val="22"/>
          <w:szCs w:val="22"/>
        </w:rPr>
        <w:t xml:space="preserve"> </w:t>
      </w:r>
      <w:r w:rsidRPr="00144B44">
        <w:rPr>
          <w:rFonts w:ascii="Arial" w:hAnsi="Arial" w:cs="Arial"/>
          <w:sz w:val="22"/>
          <w:szCs w:val="22"/>
        </w:rPr>
        <w:t>throughout the Term of the Contract.</w:t>
      </w:r>
      <w:r>
        <w:rPr>
          <w:sz w:val="23"/>
          <w:szCs w:val="23"/>
        </w:rPr>
        <w:t xml:space="preserve"> </w:t>
      </w:r>
    </w:p>
    <w:p w14:paraId="3700ABED" w14:textId="77777777" w:rsidR="000704D8" w:rsidRPr="00476DBC" w:rsidRDefault="000704D8" w:rsidP="000704D8">
      <w:pPr>
        <w:pStyle w:val="Default"/>
        <w:rPr>
          <w:rFonts w:ascii="Arial" w:hAnsi="Arial" w:cs="Arial"/>
          <w:sz w:val="22"/>
          <w:szCs w:val="22"/>
        </w:rPr>
      </w:pPr>
    </w:p>
    <w:p w14:paraId="2FD0730C" w14:textId="77777777" w:rsidR="000704D8" w:rsidRPr="00476DBC" w:rsidRDefault="000704D8" w:rsidP="000704D8">
      <w:pPr>
        <w:pStyle w:val="Default"/>
        <w:rPr>
          <w:rFonts w:ascii="Arial" w:hAnsi="Arial" w:cs="Arial"/>
          <w:sz w:val="22"/>
          <w:szCs w:val="22"/>
        </w:rPr>
      </w:pPr>
      <w:r w:rsidRPr="00476DBC">
        <w:rPr>
          <w:rFonts w:ascii="Arial" w:hAnsi="Arial" w:cs="Arial"/>
          <w:b/>
          <w:bCs/>
          <w:sz w:val="22"/>
          <w:szCs w:val="22"/>
        </w:rPr>
        <w:t xml:space="preserve">5. Collision Reporting </w:t>
      </w:r>
    </w:p>
    <w:p w14:paraId="6ADA65EE" w14:textId="77777777" w:rsidR="000704D8" w:rsidRPr="00476DBC" w:rsidRDefault="000704D8" w:rsidP="000704D8">
      <w:pPr>
        <w:pStyle w:val="Default"/>
        <w:rPr>
          <w:rFonts w:ascii="Arial" w:hAnsi="Arial" w:cs="Arial"/>
          <w:sz w:val="22"/>
          <w:szCs w:val="22"/>
        </w:rPr>
      </w:pPr>
    </w:p>
    <w:p w14:paraId="57853BBE" w14:textId="77777777" w:rsidR="000704D8" w:rsidRDefault="000704D8" w:rsidP="000704D8">
      <w:pPr>
        <w:pStyle w:val="Default"/>
        <w:rPr>
          <w:rFonts w:ascii="Arial" w:eastAsiaTheme="minorHAnsi" w:hAnsi="Arial" w:cs="Arial"/>
          <w:sz w:val="22"/>
          <w:szCs w:val="22"/>
          <w:lang w:eastAsia="en-US"/>
        </w:rPr>
      </w:pPr>
      <w:r w:rsidRPr="00144B44">
        <w:rPr>
          <w:rFonts w:ascii="Arial" w:hAnsi="Arial" w:cs="Arial"/>
          <w:sz w:val="22"/>
          <w:szCs w:val="22"/>
        </w:rPr>
        <w:t>The Contractor shall</w:t>
      </w:r>
      <w:r>
        <w:rPr>
          <w:rFonts w:ascii="Arial" w:eastAsiaTheme="minorHAnsi" w:hAnsi="Arial" w:cs="Arial"/>
          <w:sz w:val="22"/>
          <w:szCs w:val="22"/>
          <w:lang w:eastAsia="en-US"/>
        </w:rPr>
        <w:t>:</w:t>
      </w:r>
      <w:r w:rsidRPr="00144B44">
        <w:rPr>
          <w:rFonts w:ascii="Arial" w:eastAsiaTheme="minorHAnsi" w:hAnsi="Arial" w:cs="Arial"/>
          <w:sz w:val="22"/>
          <w:szCs w:val="22"/>
          <w:lang w:eastAsia="en-US"/>
        </w:rPr>
        <w:t xml:space="preserve"> </w:t>
      </w:r>
    </w:p>
    <w:p w14:paraId="2D51D199" w14:textId="77777777" w:rsidR="000704D8" w:rsidRDefault="000704D8" w:rsidP="000704D8">
      <w:pPr>
        <w:pStyle w:val="Default"/>
        <w:numPr>
          <w:ilvl w:val="0"/>
          <w:numId w:val="19"/>
        </w:numPr>
        <w:rPr>
          <w:rFonts w:ascii="Arial" w:eastAsiaTheme="minorHAnsi" w:hAnsi="Arial" w:cs="Arial"/>
          <w:sz w:val="22"/>
          <w:szCs w:val="22"/>
          <w:lang w:eastAsia="en-US"/>
        </w:rPr>
      </w:pPr>
      <w:r>
        <w:rPr>
          <w:rFonts w:ascii="Arial" w:eastAsiaTheme="minorHAnsi" w:hAnsi="Arial" w:cs="Arial"/>
          <w:sz w:val="22"/>
          <w:szCs w:val="22"/>
          <w:lang w:eastAsia="en-US"/>
        </w:rPr>
        <w:t>E</w:t>
      </w:r>
      <w:r w:rsidRPr="00144B44">
        <w:rPr>
          <w:rFonts w:ascii="Arial" w:eastAsiaTheme="minorHAnsi" w:hAnsi="Arial" w:cs="Arial"/>
          <w:sz w:val="22"/>
          <w:szCs w:val="22"/>
          <w:lang w:eastAsia="en-US"/>
        </w:rPr>
        <w:t>nsure</w:t>
      </w:r>
      <w:r>
        <w:rPr>
          <w:rFonts w:ascii="Arial" w:eastAsiaTheme="minorHAnsi" w:hAnsi="Arial" w:cs="Arial"/>
          <w:sz w:val="22"/>
          <w:szCs w:val="22"/>
          <w:lang w:eastAsia="en-US"/>
        </w:rPr>
        <w:t xml:space="preserve"> t</w:t>
      </w:r>
      <w:r w:rsidRPr="00144B44">
        <w:rPr>
          <w:rFonts w:ascii="Arial" w:eastAsiaTheme="minorHAnsi" w:hAnsi="Arial" w:cs="Arial"/>
          <w:sz w:val="22"/>
          <w:szCs w:val="22"/>
          <w:lang w:eastAsia="en-US"/>
        </w:rPr>
        <w:t xml:space="preserve">hat it has a system in place to capture, investigate and analyse road traffic collisions that results in fatalities, injury or damage to vehicles, </w:t>
      </w:r>
      <w:proofErr w:type="gramStart"/>
      <w:r w:rsidRPr="00144B44">
        <w:rPr>
          <w:rFonts w:ascii="Arial" w:eastAsiaTheme="minorHAnsi" w:hAnsi="Arial" w:cs="Arial"/>
          <w:sz w:val="22"/>
          <w:szCs w:val="22"/>
          <w:lang w:eastAsia="en-US"/>
        </w:rPr>
        <w:t>persons</w:t>
      </w:r>
      <w:proofErr w:type="gramEnd"/>
      <w:r w:rsidRPr="00144B44">
        <w:rPr>
          <w:rFonts w:ascii="Arial" w:eastAsiaTheme="minorHAnsi" w:hAnsi="Arial" w:cs="Arial"/>
          <w:sz w:val="22"/>
          <w:szCs w:val="22"/>
          <w:lang w:eastAsia="en-US"/>
        </w:rPr>
        <w:t xml:space="preserve"> or property and for generating Collision Reports. For example, the CLOCS Manager </w:t>
      </w:r>
      <w:hyperlink r:id="rId23" w:history="1">
        <w:r w:rsidRPr="00144B44">
          <w:rPr>
            <w:rStyle w:val="Hyperlink"/>
            <w:rFonts w:eastAsiaTheme="minorHAnsi" w:cs="Arial"/>
            <w:sz w:val="22"/>
            <w:szCs w:val="22"/>
            <w:lang w:eastAsia="en-US"/>
          </w:rPr>
          <w:t>www.clocs-manager.org.uk</w:t>
        </w:r>
      </w:hyperlink>
      <w:r>
        <w:rPr>
          <w:rFonts w:ascii="Arial" w:eastAsiaTheme="minorHAnsi" w:hAnsi="Arial" w:cs="Arial"/>
          <w:sz w:val="22"/>
          <w:szCs w:val="22"/>
          <w:lang w:eastAsia="en-US"/>
        </w:rPr>
        <w:t>.</w:t>
      </w:r>
      <w:r w:rsidRPr="00144B44">
        <w:rPr>
          <w:rFonts w:ascii="Arial" w:eastAsiaTheme="minorHAnsi" w:hAnsi="Arial" w:cs="Arial"/>
          <w:sz w:val="22"/>
          <w:szCs w:val="22"/>
          <w:lang w:eastAsia="en-US"/>
        </w:rPr>
        <w:t xml:space="preserve"> </w:t>
      </w:r>
    </w:p>
    <w:p w14:paraId="36E2B1CD" w14:textId="77777777" w:rsidR="000704D8" w:rsidRDefault="000704D8" w:rsidP="000704D8">
      <w:pPr>
        <w:pStyle w:val="Default"/>
        <w:rPr>
          <w:rFonts w:ascii="Arial" w:eastAsiaTheme="minorHAnsi" w:hAnsi="Arial" w:cs="Arial"/>
          <w:sz w:val="22"/>
          <w:szCs w:val="22"/>
          <w:lang w:eastAsia="en-US"/>
        </w:rPr>
      </w:pPr>
    </w:p>
    <w:p w14:paraId="31CBC96F" w14:textId="77777777" w:rsidR="000704D8" w:rsidRPr="00476DBC" w:rsidRDefault="000704D8" w:rsidP="000704D8">
      <w:pPr>
        <w:pStyle w:val="Default"/>
        <w:numPr>
          <w:ilvl w:val="0"/>
          <w:numId w:val="19"/>
        </w:numPr>
        <w:rPr>
          <w:rFonts w:ascii="Arial" w:hAnsi="Arial" w:cs="Arial"/>
          <w:sz w:val="22"/>
          <w:szCs w:val="22"/>
        </w:rPr>
      </w:pPr>
      <w:r w:rsidRPr="00476DBC">
        <w:rPr>
          <w:rFonts w:ascii="Arial" w:hAnsi="Arial" w:cs="Arial"/>
          <w:sz w:val="22"/>
          <w:szCs w:val="22"/>
        </w:rPr>
        <w:t>notify the authority of any collisions involving injuries to persons or fatalities within five working days</w:t>
      </w:r>
      <w:r>
        <w:rPr>
          <w:rFonts w:ascii="Arial" w:hAnsi="Arial" w:cs="Arial"/>
          <w:sz w:val="22"/>
          <w:szCs w:val="22"/>
        </w:rPr>
        <w:t xml:space="preserve"> of an incident occurring and provide to the Authority an updated Collision Report within five working days on written request.</w:t>
      </w:r>
      <w:r w:rsidRPr="00476DBC">
        <w:rPr>
          <w:rFonts w:ascii="Arial" w:hAnsi="Arial" w:cs="Arial"/>
          <w:sz w:val="22"/>
          <w:szCs w:val="22"/>
        </w:rPr>
        <w:t xml:space="preserve"> </w:t>
      </w:r>
    </w:p>
    <w:p w14:paraId="71FB777F" w14:textId="77777777" w:rsidR="000704D8" w:rsidRPr="00476DBC" w:rsidRDefault="000704D8" w:rsidP="000704D8">
      <w:pPr>
        <w:pStyle w:val="Default"/>
        <w:rPr>
          <w:rFonts w:ascii="Arial" w:hAnsi="Arial" w:cs="Arial"/>
          <w:sz w:val="22"/>
          <w:szCs w:val="22"/>
        </w:rPr>
      </w:pPr>
    </w:p>
    <w:p w14:paraId="57242A9D" w14:textId="77777777" w:rsidR="000704D8" w:rsidRPr="00476DBC" w:rsidRDefault="000704D8" w:rsidP="000704D8">
      <w:pPr>
        <w:pStyle w:val="Default"/>
        <w:rPr>
          <w:rFonts w:ascii="Arial" w:hAnsi="Arial" w:cs="Arial"/>
          <w:b/>
          <w:sz w:val="22"/>
          <w:szCs w:val="22"/>
        </w:rPr>
      </w:pPr>
      <w:r w:rsidRPr="00476DBC">
        <w:rPr>
          <w:rFonts w:ascii="Arial" w:hAnsi="Arial" w:cs="Arial"/>
          <w:b/>
          <w:sz w:val="22"/>
          <w:szCs w:val="22"/>
        </w:rPr>
        <w:t>6. Subcontracts</w:t>
      </w:r>
    </w:p>
    <w:p w14:paraId="21839D08" w14:textId="77777777" w:rsidR="000704D8" w:rsidRPr="00476DBC" w:rsidRDefault="000704D8" w:rsidP="000704D8">
      <w:pPr>
        <w:pStyle w:val="Default"/>
        <w:rPr>
          <w:rFonts w:ascii="Arial" w:hAnsi="Arial" w:cs="Arial"/>
          <w:b/>
          <w:sz w:val="22"/>
          <w:szCs w:val="22"/>
        </w:rPr>
      </w:pPr>
    </w:p>
    <w:p w14:paraId="512C0722" w14:textId="77777777" w:rsidR="000704D8" w:rsidRPr="00476DBC" w:rsidRDefault="000704D8" w:rsidP="000704D8">
      <w:pPr>
        <w:pStyle w:val="Default"/>
        <w:rPr>
          <w:rFonts w:ascii="Arial" w:hAnsi="Arial" w:cs="Arial"/>
          <w:sz w:val="22"/>
          <w:szCs w:val="22"/>
        </w:rPr>
      </w:pPr>
      <w:r w:rsidRPr="00476DBC">
        <w:rPr>
          <w:rFonts w:ascii="Arial" w:hAnsi="Arial" w:cs="Arial"/>
          <w:sz w:val="22"/>
          <w:szCs w:val="22"/>
        </w:rPr>
        <w:t xml:space="preserve">If the Authority considers it appropriate to do so, they will specify that these terms shall also apply to the Contractor’s subcontractors or any of them and in this event the Contractor shall ensure that any specified subcontracts awarded by them include terms requiring subcontractors to comply with these obligations. The Contractor shall provide documentary </w:t>
      </w:r>
      <w:r w:rsidRPr="00476DBC">
        <w:rPr>
          <w:rFonts w:ascii="Arial" w:hAnsi="Arial" w:cs="Arial"/>
          <w:sz w:val="22"/>
          <w:szCs w:val="22"/>
        </w:rPr>
        <w:lastRenderedPageBreak/>
        <w:t>evidence of the inclusion of such terms in their subcontracts if requested to do so by the Authority.</w:t>
      </w:r>
    </w:p>
    <w:p w14:paraId="211A8B48" w14:textId="77777777" w:rsidR="000704D8" w:rsidRPr="00476DBC" w:rsidRDefault="000704D8" w:rsidP="000704D8">
      <w:pPr>
        <w:pStyle w:val="Default"/>
        <w:rPr>
          <w:rFonts w:ascii="Arial" w:hAnsi="Arial" w:cs="Arial"/>
          <w:sz w:val="22"/>
          <w:szCs w:val="22"/>
        </w:rPr>
      </w:pPr>
    </w:p>
    <w:p w14:paraId="125DFA2A" w14:textId="77777777" w:rsidR="000704D8" w:rsidRPr="00476DBC" w:rsidRDefault="000704D8" w:rsidP="000704D8">
      <w:pPr>
        <w:pStyle w:val="Default"/>
        <w:rPr>
          <w:rFonts w:ascii="Arial" w:hAnsi="Arial" w:cs="Arial"/>
          <w:b/>
          <w:bCs/>
          <w:sz w:val="22"/>
          <w:szCs w:val="22"/>
        </w:rPr>
      </w:pPr>
      <w:r w:rsidRPr="00476DBC">
        <w:rPr>
          <w:rFonts w:ascii="Arial" w:hAnsi="Arial" w:cs="Arial"/>
          <w:b/>
          <w:bCs/>
          <w:sz w:val="22"/>
          <w:szCs w:val="22"/>
        </w:rPr>
        <w:t xml:space="preserve">7. Failure to Comply with WRRR requirements </w:t>
      </w:r>
    </w:p>
    <w:p w14:paraId="3A52C8CB" w14:textId="77777777" w:rsidR="000704D8" w:rsidRPr="00476DBC" w:rsidRDefault="000704D8" w:rsidP="000704D8">
      <w:pPr>
        <w:pStyle w:val="Default"/>
        <w:rPr>
          <w:rFonts w:ascii="Arial" w:hAnsi="Arial" w:cs="Arial"/>
          <w:sz w:val="22"/>
          <w:szCs w:val="22"/>
        </w:rPr>
      </w:pPr>
    </w:p>
    <w:p w14:paraId="14EDDBAE" w14:textId="3D3E238F" w:rsidR="000704D8" w:rsidRDefault="000704D8" w:rsidP="000704D8">
      <w:pPr>
        <w:pStyle w:val="Default"/>
        <w:rPr>
          <w:rFonts w:ascii="Arial" w:hAnsi="Arial" w:cs="Arial"/>
          <w:sz w:val="22"/>
          <w:szCs w:val="22"/>
        </w:rPr>
      </w:pPr>
      <w:r w:rsidRPr="00DC5DF7">
        <w:rPr>
          <w:rFonts w:ascii="Arial" w:hAnsi="Arial" w:cs="Arial"/>
          <w:sz w:val="22"/>
          <w:szCs w:val="22"/>
        </w:rPr>
        <w:t xml:space="preserve">Contractors will </w:t>
      </w:r>
      <w:hyperlink r:id="rId24" w:history="1">
        <w:r w:rsidRPr="00483BA9">
          <w:rPr>
            <w:rStyle w:val="Hyperlink"/>
            <w:rFonts w:ascii="Arial" w:hAnsi="Arial" w:cs="Arial"/>
            <w:sz w:val="22"/>
            <w:szCs w:val="22"/>
          </w:rPr>
          <w:t>self-certify their compliance</w:t>
        </w:r>
      </w:hyperlink>
      <w:r w:rsidRPr="00DC5DF7">
        <w:rPr>
          <w:rFonts w:ascii="Arial" w:hAnsi="Arial" w:cs="Arial"/>
          <w:sz w:val="22"/>
          <w:szCs w:val="22"/>
        </w:rPr>
        <w:t xml:space="preserve"> at the start of the Contract</w:t>
      </w:r>
      <w:r>
        <w:rPr>
          <w:rFonts w:ascii="Arial" w:hAnsi="Arial" w:cs="Arial"/>
          <w:sz w:val="22"/>
          <w:szCs w:val="22"/>
        </w:rPr>
        <w:t xml:space="preserve">, within </w:t>
      </w:r>
      <w:r w:rsidR="00483BA9">
        <w:rPr>
          <w:rFonts w:ascii="Arial" w:hAnsi="Arial" w:cs="Arial"/>
          <w:sz w:val="22"/>
          <w:szCs w:val="22"/>
        </w:rPr>
        <w:t>30</w:t>
      </w:r>
      <w:r>
        <w:rPr>
          <w:rFonts w:ascii="Arial" w:hAnsi="Arial" w:cs="Arial"/>
          <w:sz w:val="22"/>
          <w:szCs w:val="22"/>
        </w:rPr>
        <w:t xml:space="preserve"> days of the Commencement Date</w:t>
      </w:r>
      <w:r w:rsidRPr="00DC5DF7">
        <w:rPr>
          <w:rFonts w:ascii="Arial" w:hAnsi="Arial" w:cs="Arial"/>
          <w:sz w:val="22"/>
          <w:szCs w:val="22"/>
        </w:rPr>
        <w:t xml:space="preserve"> and provide </w:t>
      </w:r>
      <w:r w:rsidR="00483BA9">
        <w:rPr>
          <w:rFonts w:ascii="Arial" w:hAnsi="Arial" w:cs="Arial"/>
          <w:sz w:val="22"/>
          <w:szCs w:val="22"/>
        </w:rPr>
        <w:t>quarterly</w:t>
      </w:r>
      <w:r w:rsidRPr="00DC5DF7">
        <w:rPr>
          <w:rFonts w:ascii="Arial" w:hAnsi="Arial" w:cs="Arial"/>
          <w:sz w:val="22"/>
          <w:szCs w:val="22"/>
        </w:rPr>
        <w:t xml:space="preserve"> updates on their compliance, as well as notifying the Authority if their compliance changes at any stage. </w:t>
      </w:r>
    </w:p>
    <w:p w14:paraId="04116414" w14:textId="77777777" w:rsidR="000704D8" w:rsidRDefault="000704D8" w:rsidP="000704D8">
      <w:pPr>
        <w:pStyle w:val="ListParagraph"/>
        <w:rPr>
          <w:rFonts w:ascii="Arial" w:hAnsi="Arial" w:cs="Arial"/>
          <w:szCs w:val="22"/>
        </w:rPr>
      </w:pPr>
    </w:p>
    <w:p w14:paraId="2A38F9C8" w14:textId="77777777" w:rsidR="000704D8" w:rsidRDefault="000704D8" w:rsidP="000704D8">
      <w:pPr>
        <w:pStyle w:val="Default"/>
        <w:rPr>
          <w:rFonts w:ascii="Arial" w:hAnsi="Arial" w:cs="Arial"/>
          <w:sz w:val="22"/>
          <w:szCs w:val="22"/>
        </w:rPr>
      </w:pPr>
      <w:r w:rsidRPr="00DC5DF7">
        <w:rPr>
          <w:rFonts w:ascii="Arial" w:hAnsi="Arial" w:cs="Arial"/>
          <w:sz w:val="22"/>
          <w:szCs w:val="22"/>
        </w:rPr>
        <w:t xml:space="preserve">Spot checks will be undertaken at random times at </w:t>
      </w:r>
      <w:r>
        <w:rPr>
          <w:rFonts w:ascii="Arial" w:hAnsi="Arial" w:cs="Arial"/>
          <w:sz w:val="22"/>
          <w:szCs w:val="22"/>
        </w:rPr>
        <w:t>the Authority’s</w:t>
      </w:r>
      <w:r w:rsidRPr="00DC5DF7">
        <w:rPr>
          <w:rFonts w:ascii="Arial" w:hAnsi="Arial" w:cs="Arial"/>
          <w:sz w:val="22"/>
          <w:szCs w:val="22"/>
        </w:rPr>
        <w:t xml:space="preserve"> properties </w:t>
      </w:r>
      <w:proofErr w:type="gramStart"/>
      <w:r w:rsidRPr="00DC5DF7">
        <w:rPr>
          <w:rFonts w:ascii="Arial" w:hAnsi="Arial" w:cs="Arial"/>
          <w:sz w:val="22"/>
          <w:szCs w:val="22"/>
        </w:rPr>
        <w:t>and also</w:t>
      </w:r>
      <w:proofErr w:type="gramEnd"/>
      <w:r w:rsidRPr="00DC5DF7">
        <w:rPr>
          <w:rFonts w:ascii="Arial" w:hAnsi="Arial" w:cs="Arial"/>
          <w:sz w:val="22"/>
          <w:szCs w:val="22"/>
        </w:rPr>
        <w:t xml:space="preserve"> at Contractor’s vehicle operators’ sites or depots.</w:t>
      </w:r>
    </w:p>
    <w:p w14:paraId="66D32F11" w14:textId="77777777" w:rsidR="000704D8" w:rsidRDefault="000704D8" w:rsidP="000704D8">
      <w:pPr>
        <w:pStyle w:val="ListParagraph"/>
        <w:rPr>
          <w:rFonts w:cs="Arial"/>
        </w:rPr>
      </w:pPr>
    </w:p>
    <w:p w14:paraId="4EC18EF8" w14:textId="77777777" w:rsidR="000704D8" w:rsidRPr="00DC5DF7" w:rsidRDefault="000704D8" w:rsidP="000704D8">
      <w:pPr>
        <w:pStyle w:val="Default"/>
        <w:rPr>
          <w:rFonts w:ascii="Arial" w:hAnsi="Arial" w:cs="Arial"/>
          <w:sz w:val="22"/>
          <w:szCs w:val="22"/>
        </w:rPr>
      </w:pPr>
      <w:r w:rsidRPr="00DC5DF7">
        <w:rPr>
          <w:rFonts w:ascii="Arial" w:hAnsi="Arial" w:cs="Arial"/>
          <w:sz w:val="22"/>
          <w:szCs w:val="22"/>
        </w:rPr>
        <w:t xml:space="preserve">A copy of the Enforcement Procedure is attached </w:t>
      </w:r>
      <w:r w:rsidR="00571985">
        <w:rPr>
          <w:rFonts w:ascii="Arial" w:hAnsi="Arial" w:cs="Arial"/>
          <w:sz w:val="22"/>
          <w:szCs w:val="22"/>
        </w:rPr>
        <w:t>below</w:t>
      </w:r>
      <w:r w:rsidRPr="00DC5DF7">
        <w:rPr>
          <w:rFonts w:ascii="Arial" w:hAnsi="Arial" w:cs="Arial"/>
          <w:sz w:val="22"/>
          <w:szCs w:val="22"/>
        </w:rPr>
        <w:t>. Contractors sho</w:t>
      </w:r>
      <w:r>
        <w:rPr>
          <w:rFonts w:ascii="Arial" w:hAnsi="Arial" w:cs="Arial"/>
          <w:sz w:val="22"/>
          <w:szCs w:val="22"/>
        </w:rPr>
        <w:t>uld note that the Authority has</w:t>
      </w:r>
      <w:r w:rsidRPr="00DC5DF7">
        <w:rPr>
          <w:rFonts w:ascii="Arial" w:hAnsi="Arial" w:cs="Arial"/>
          <w:sz w:val="22"/>
          <w:szCs w:val="22"/>
        </w:rPr>
        <w:t xml:space="preserve"> the option to terminate this contract in the event of non-compliance with paragraphs 1 to 6 above. The Authority reserves the right to amend this Enforcement Procedure in the future. A copy of any amended Enforcement Procedure will be issued to you. </w:t>
      </w:r>
    </w:p>
    <w:p w14:paraId="72969A3B" w14:textId="77777777" w:rsidR="000704D8" w:rsidRDefault="000704D8" w:rsidP="000704D8">
      <w:pPr>
        <w:pStyle w:val="Default"/>
        <w:rPr>
          <w:rFonts w:ascii="Arial" w:hAnsi="Arial" w:cs="Arial"/>
          <w:sz w:val="22"/>
          <w:szCs w:val="22"/>
        </w:rPr>
      </w:pPr>
    </w:p>
    <w:p w14:paraId="16A7B6FB" w14:textId="77777777" w:rsidR="000704D8" w:rsidRDefault="000704D8" w:rsidP="000704D8">
      <w:pPr>
        <w:pStyle w:val="Default"/>
        <w:rPr>
          <w:rFonts w:ascii="Arial" w:hAnsi="Arial" w:cs="Arial"/>
          <w:sz w:val="22"/>
          <w:szCs w:val="22"/>
        </w:rPr>
      </w:pPr>
      <w:r w:rsidRPr="00476DBC">
        <w:rPr>
          <w:rFonts w:ascii="Arial" w:hAnsi="Arial" w:cs="Arial"/>
          <w:sz w:val="22"/>
          <w:szCs w:val="22"/>
        </w:rPr>
        <w:t>If the Contractor fails to comply with paragraphs 1-6 above</w:t>
      </w:r>
      <w:r>
        <w:rPr>
          <w:rFonts w:ascii="Arial" w:hAnsi="Arial" w:cs="Arial"/>
          <w:sz w:val="22"/>
          <w:szCs w:val="22"/>
        </w:rPr>
        <w:t>:</w:t>
      </w:r>
    </w:p>
    <w:p w14:paraId="3B23843D" w14:textId="77777777" w:rsidR="000704D8" w:rsidRDefault="000704D8" w:rsidP="000704D8">
      <w:pPr>
        <w:pStyle w:val="Default"/>
        <w:rPr>
          <w:rFonts w:ascii="Arial" w:hAnsi="Arial" w:cs="Arial"/>
          <w:sz w:val="22"/>
          <w:szCs w:val="22"/>
        </w:rPr>
      </w:pPr>
      <w:r w:rsidRPr="00476DBC">
        <w:rPr>
          <w:rFonts w:ascii="Arial" w:hAnsi="Arial" w:cs="Arial"/>
          <w:sz w:val="22"/>
          <w:szCs w:val="22"/>
        </w:rPr>
        <w:t xml:space="preserve"> </w:t>
      </w:r>
    </w:p>
    <w:p w14:paraId="5C94F5D2" w14:textId="77777777" w:rsidR="000704D8" w:rsidRDefault="000704D8" w:rsidP="000704D8">
      <w:pPr>
        <w:pStyle w:val="Default"/>
        <w:numPr>
          <w:ilvl w:val="0"/>
          <w:numId w:val="18"/>
        </w:numPr>
        <w:rPr>
          <w:rFonts w:ascii="Arial" w:hAnsi="Arial" w:cs="Arial"/>
          <w:sz w:val="22"/>
          <w:szCs w:val="22"/>
        </w:rPr>
      </w:pPr>
      <w:r w:rsidRPr="00DC5DF7">
        <w:rPr>
          <w:rFonts w:ascii="Arial" w:hAnsi="Arial" w:cs="Arial"/>
          <w:sz w:val="22"/>
          <w:szCs w:val="22"/>
        </w:rPr>
        <w:t xml:space="preserve">The Contractor shall be in material breach of this Contract and subject to the Enforcement Procedure </w:t>
      </w:r>
      <w:r>
        <w:rPr>
          <w:rFonts w:ascii="Arial" w:hAnsi="Arial" w:cs="Arial"/>
          <w:sz w:val="22"/>
          <w:szCs w:val="22"/>
        </w:rPr>
        <w:t xml:space="preserve">attached </w:t>
      </w:r>
      <w:r w:rsidR="00571985">
        <w:rPr>
          <w:rFonts w:ascii="Arial" w:hAnsi="Arial" w:cs="Arial"/>
          <w:sz w:val="22"/>
          <w:szCs w:val="22"/>
        </w:rPr>
        <w:t>below</w:t>
      </w:r>
      <w:r w:rsidRPr="00DC5DF7">
        <w:rPr>
          <w:rFonts w:ascii="Arial" w:hAnsi="Arial" w:cs="Arial"/>
          <w:sz w:val="22"/>
          <w:szCs w:val="22"/>
        </w:rPr>
        <w:t xml:space="preserve">; and </w:t>
      </w:r>
    </w:p>
    <w:p w14:paraId="59A75513" w14:textId="77777777" w:rsidR="000704D8" w:rsidRDefault="000704D8" w:rsidP="000704D8">
      <w:pPr>
        <w:pStyle w:val="Default"/>
        <w:ind w:left="720"/>
        <w:rPr>
          <w:rFonts w:ascii="Arial" w:hAnsi="Arial" w:cs="Arial"/>
          <w:sz w:val="22"/>
          <w:szCs w:val="22"/>
        </w:rPr>
      </w:pPr>
    </w:p>
    <w:p w14:paraId="0377A74D" w14:textId="77777777" w:rsidR="000704D8" w:rsidRDefault="000704D8" w:rsidP="000704D8">
      <w:pPr>
        <w:pStyle w:val="Default"/>
        <w:numPr>
          <w:ilvl w:val="0"/>
          <w:numId w:val="18"/>
        </w:numPr>
        <w:rPr>
          <w:rFonts w:ascii="Arial" w:hAnsi="Arial" w:cs="Arial"/>
          <w:sz w:val="22"/>
          <w:szCs w:val="22"/>
        </w:rPr>
      </w:pPr>
      <w:r w:rsidRPr="00DC5DF7">
        <w:rPr>
          <w:rFonts w:ascii="Arial" w:hAnsi="Arial" w:cs="Arial"/>
          <w:sz w:val="22"/>
          <w:szCs w:val="22"/>
        </w:rPr>
        <w:t xml:space="preserve">The Authority may refuse the Contractor, its employees, agents and </w:t>
      </w:r>
      <w:r>
        <w:rPr>
          <w:rFonts w:ascii="Arial" w:hAnsi="Arial" w:cs="Arial"/>
          <w:sz w:val="22"/>
          <w:szCs w:val="22"/>
        </w:rPr>
        <w:t>Delivery and Servicing</w:t>
      </w:r>
      <w:r w:rsidRPr="00DC5DF7">
        <w:rPr>
          <w:rFonts w:ascii="Arial" w:hAnsi="Arial" w:cs="Arial"/>
          <w:sz w:val="22"/>
          <w:szCs w:val="22"/>
        </w:rPr>
        <w:t xml:space="preserve"> Vehicles entry onto any property that is owned, </w:t>
      </w:r>
      <w:proofErr w:type="gramStart"/>
      <w:r w:rsidRPr="00DC5DF7">
        <w:rPr>
          <w:rFonts w:ascii="Arial" w:hAnsi="Arial" w:cs="Arial"/>
          <w:sz w:val="22"/>
          <w:szCs w:val="22"/>
        </w:rPr>
        <w:t>occupied</w:t>
      </w:r>
      <w:proofErr w:type="gramEnd"/>
      <w:r w:rsidRPr="00DC5DF7">
        <w:rPr>
          <w:rFonts w:ascii="Arial" w:hAnsi="Arial" w:cs="Arial"/>
          <w:sz w:val="22"/>
          <w:szCs w:val="22"/>
        </w:rPr>
        <w:t xml:space="preserve"> or managed by the Authority for any purpose (including but not limited to deliveries). </w:t>
      </w:r>
    </w:p>
    <w:p w14:paraId="2059EFF2" w14:textId="77777777" w:rsidR="000704D8" w:rsidRDefault="000704D8" w:rsidP="000704D8">
      <w:pPr>
        <w:pStyle w:val="ListParagraph"/>
        <w:rPr>
          <w:rFonts w:ascii="Arial" w:hAnsi="Arial" w:cs="Arial"/>
          <w:szCs w:val="22"/>
        </w:rPr>
      </w:pPr>
    </w:p>
    <w:p w14:paraId="3556C884" w14:textId="77777777" w:rsidR="000704D8" w:rsidRPr="00476DBC" w:rsidRDefault="000704D8" w:rsidP="000704D8">
      <w:pPr>
        <w:pStyle w:val="Default"/>
        <w:rPr>
          <w:rFonts w:ascii="Arial" w:hAnsi="Arial" w:cs="Arial"/>
          <w:sz w:val="22"/>
          <w:szCs w:val="22"/>
        </w:rPr>
      </w:pPr>
    </w:p>
    <w:p w14:paraId="5D57533B" w14:textId="77777777" w:rsidR="000704D8" w:rsidRPr="00476DBC" w:rsidRDefault="000704D8" w:rsidP="000704D8">
      <w:pPr>
        <w:pStyle w:val="Default"/>
        <w:rPr>
          <w:rFonts w:ascii="Arial" w:hAnsi="Arial" w:cs="Arial"/>
          <w:b/>
          <w:sz w:val="22"/>
          <w:szCs w:val="22"/>
        </w:rPr>
      </w:pPr>
      <w:r w:rsidRPr="00476DBC">
        <w:rPr>
          <w:rFonts w:ascii="Arial" w:hAnsi="Arial" w:cs="Arial"/>
          <w:b/>
          <w:sz w:val="22"/>
          <w:szCs w:val="22"/>
        </w:rPr>
        <w:t xml:space="preserve">8. Definitions </w:t>
      </w:r>
    </w:p>
    <w:p w14:paraId="7A20F21F" w14:textId="77777777" w:rsidR="000704D8" w:rsidRPr="00476DBC" w:rsidRDefault="000704D8" w:rsidP="000704D8">
      <w:pPr>
        <w:pStyle w:val="Default"/>
        <w:rPr>
          <w:rFonts w:ascii="Arial" w:hAnsi="Arial" w:cs="Arial"/>
          <w:b/>
          <w:sz w:val="22"/>
          <w:szCs w:val="22"/>
        </w:rPr>
      </w:pPr>
    </w:p>
    <w:p w14:paraId="5CF57A7C" w14:textId="77777777" w:rsidR="000704D8" w:rsidRPr="00476DBC" w:rsidRDefault="000704D8" w:rsidP="000704D8">
      <w:pPr>
        <w:pStyle w:val="Default"/>
        <w:rPr>
          <w:rFonts w:ascii="Arial" w:hAnsi="Arial" w:cs="Arial"/>
          <w:sz w:val="22"/>
          <w:szCs w:val="22"/>
        </w:rPr>
      </w:pPr>
    </w:p>
    <w:p w14:paraId="5068BE30"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Bronze Accreditation </w:t>
      </w:r>
      <w:r w:rsidRPr="00476DBC">
        <w:rPr>
          <w:rFonts w:ascii="Arial" w:hAnsi="Arial" w:cs="Arial"/>
          <w:sz w:val="22"/>
          <w:szCs w:val="22"/>
        </w:rPr>
        <w:t xml:space="preserve">means the minimum level of accreditation within the FORS Standard, the requirements of which are more particularly described at: </w:t>
      </w:r>
      <w:hyperlink r:id="rId25" w:history="1">
        <w:r w:rsidRPr="00476DBC">
          <w:rPr>
            <w:rStyle w:val="Hyperlink"/>
            <w:rFonts w:cs="Arial"/>
            <w:sz w:val="22"/>
            <w:szCs w:val="22"/>
          </w:rPr>
          <w:t>www.forsonline.org.uk</w:t>
        </w:r>
      </w:hyperlink>
      <w:r w:rsidRPr="00476DBC">
        <w:rPr>
          <w:rFonts w:ascii="Arial" w:hAnsi="Arial" w:cs="Arial"/>
          <w:sz w:val="22"/>
          <w:szCs w:val="22"/>
        </w:rPr>
        <w:t xml:space="preserve">. </w:t>
      </w:r>
    </w:p>
    <w:p w14:paraId="5D551ACA" w14:textId="77777777" w:rsidR="000704D8" w:rsidRPr="00476DBC" w:rsidRDefault="000704D8" w:rsidP="000704D8">
      <w:pPr>
        <w:pStyle w:val="Default"/>
        <w:rPr>
          <w:rFonts w:ascii="Arial" w:hAnsi="Arial" w:cs="Arial"/>
          <w:sz w:val="22"/>
          <w:szCs w:val="22"/>
        </w:rPr>
      </w:pPr>
    </w:p>
    <w:p w14:paraId="24F1B20B" w14:textId="77777777" w:rsidR="000704D8" w:rsidRPr="001A302C" w:rsidRDefault="000704D8" w:rsidP="000704D8">
      <w:pPr>
        <w:pStyle w:val="Default"/>
        <w:rPr>
          <w:rFonts w:ascii="Arial" w:eastAsiaTheme="minorHAnsi" w:hAnsi="Arial" w:cs="Arial"/>
          <w:lang w:eastAsia="en-US"/>
        </w:rPr>
      </w:pPr>
      <w:r>
        <w:rPr>
          <w:rFonts w:ascii="Arial" w:hAnsi="Arial" w:cs="Arial"/>
          <w:i/>
          <w:iCs/>
          <w:sz w:val="22"/>
          <w:szCs w:val="22"/>
        </w:rPr>
        <w:t xml:space="preserve">Car-derived Van </w:t>
      </w:r>
      <w:r w:rsidRPr="001A302C">
        <w:rPr>
          <w:rFonts w:ascii="Arial" w:hAnsi="Arial" w:cs="Arial"/>
          <w:iCs/>
          <w:sz w:val="22"/>
          <w:szCs w:val="22"/>
        </w:rPr>
        <w:t>means</w:t>
      </w:r>
      <w:r>
        <w:rPr>
          <w:rFonts w:ascii="Arial" w:hAnsi="Arial" w:cs="Arial"/>
          <w:iCs/>
          <w:sz w:val="22"/>
          <w:szCs w:val="22"/>
        </w:rPr>
        <w:t xml:space="preserve"> a vehicle based on a car, but with an interior that has been altered for the purpose of carrying larger amounts of goods and/or equipment.</w:t>
      </w:r>
    </w:p>
    <w:p w14:paraId="674810BB" w14:textId="77777777" w:rsidR="000704D8" w:rsidRDefault="000704D8" w:rsidP="000704D8">
      <w:pPr>
        <w:pStyle w:val="Default"/>
        <w:rPr>
          <w:rFonts w:ascii="Arial" w:hAnsi="Arial" w:cs="Arial"/>
          <w:i/>
          <w:iCs/>
          <w:sz w:val="22"/>
          <w:szCs w:val="22"/>
        </w:rPr>
      </w:pPr>
    </w:p>
    <w:p w14:paraId="52B6D3BD" w14:textId="77777777" w:rsidR="000704D8" w:rsidRDefault="000704D8" w:rsidP="000704D8">
      <w:pPr>
        <w:pStyle w:val="Default"/>
        <w:rPr>
          <w:rFonts w:ascii="Arial" w:hAnsi="Arial" w:cs="Arial"/>
          <w:iCs/>
          <w:sz w:val="22"/>
          <w:szCs w:val="22"/>
        </w:rPr>
      </w:pPr>
      <w:r>
        <w:rPr>
          <w:rFonts w:ascii="Arial" w:hAnsi="Arial" w:cs="Arial"/>
          <w:i/>
          <w:iCs/>
          <w:sz w:val="22"/>
          <w:szCs w:val="22"/>
        </w:rPr>
        <w:t xml:space="preserve">CLOCS Manager </w:t>
      </w:r>
      <w:r>
        <w:rPr>
          <w:rFonts w:ascii="Arial" w:hAnsi="Arial" w:cs="Arial"/>
          <w:iCs/>
          <w:sz w:val="22"/>
          <w:szCs w:val="22"/>
        </w:rPr>
        <w:t xml:space="preserve">means the best practice, work related road risk safety reporting system that enables fleet operators to capture, investigate and analyse incidents, </w:t>
      </w:r>
      <w:proofErr w:type="gramStart"/>
      <w:r>
        <w:rPr>
          <w:rFonts w:ascii="Arial" w:hAnsi="Arial" w:cs="Arial"/>
          <w:iCs/>
          <w:sz w:val="22"/>
          <w:szCs w:val="22"/>
        </w:rPr>
        <w:t>collisions</w:t>
      </w:r>
      <w:proofErr w:type="gramEnd"/>
      <w:r>
        <w:rPr>
          <w:rFonts w:ascii="Arial" w:hAnsi="Arial" w:cs="Arial"/>
          <w:iCs/>
          <w:sz w:val="22"/>
          <w:szCs w:val="22"/>
        </w:rPr>
        <w:t xml:space="preserve"> and near-misses, as detailed at </w:t>
      </w:r>
      <w:hyperlink r:id="rId26" w:history="1">
        <w:r w:rsidRPr="00C8301A">
          <w:rPr>
            <w:rStyle w:val="Hyperlink"/>
            <w:rFonts w:cs="Arial"/>
            <w:iCs/>
            <w:sz w:val="22"/>
            <w:szCs w:val="22"/>
          </w:rPr>
          <w:t>www.clocs-manager.org.uk</w:t>
        </w:r>
      </w:hyperlink>
      <w:r>
        <w:rPr>
          <w:rFonts w:ascii="Arial" w:hAnsi="Arial" w:cs="Arial"/>
          <w:iCs/>
          <w:sz w:val="22"/>
          <w:szCs w:val="22"/>
        </w:rPr>
        <w:t xml:space="preserve">. </w:t>
      </w:r>
    </w:p>
    <w:p w14:paraId="4AE5D286" w14:textId="77777777" w:rsidR="000704D8" w:rsidRPr="00476DBC" w:rsidRDefault="000704D8" w:rsidP="000704D8">
      <w:pPr>
        <w:pStyle w:val="Default"/>
        <w:rPr>
          <w:rFonts w:ascii="Arial" w:hAnsi="Arial" w:cs="Arial"/>
          <w:sz w:val="22"/>
          <w:szCs w:val="22"/>
        </w:rPr>
      </w:pPr>
    </w:p>
    <w:p w14:paraId="6DCA48DA"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Collision reporting </w:t>
      </w:r>
      <w:r w:rsidRPr="00476DBC">
        <w:rPr>
          <w:rFonts w:ascii="Arial" w:hAnsi="Arial" w:cs="Arial"/>
          <w:sz w:val="22"/>
          <w:szCs w:val="22"/>
        </w:rPr>
        <w:t xml:space="preserve">means a report detailing all collisions during the previous 12 months involving injuries to persons or fatalities and within 5 working days of </w:t>
      </w:r>
      <w:r>
        <w:rPr>
          <w:rFonts w:ascii="Arial" w:hAnsi="Arial" w:cs="Arial"/>
          <w:sz w:val="22"/>
          <w:szCs w:val="22"/>
        </w:rPr>
        <w:t xml:space="preserve">a collision </w:t>
      </w:r>
      <w:r w:rsidRPr="00476DBC">
        <w:rPr>
          <w:rFonts w:ascii="Arial" w:hAnsi="Arial" w:cs="Arial"/>
          <w:sz w:val="22"/>
          <w:szCs w:val="22"/>
        </w:rPr>
        <w:t xml:space="preserve">occurring. </w:t>
      </w:r>
    </w:p>
    <w:p w14:paraId="0459BBCD" w14:textId="77777777" w:rsidR="000704D8" w:rsidRPr="00476DBC" w:rsidRDefault="000704D8" w:rsidP="000704D8">
      <w:pPr>
        <w:pStyle w:val="Default"/>
        <w:rPr>
          <w:rFonts w:ascii="Arial" w:hAnsi="Arial" w:cs="Arial"/>
          <w:sz w:val="22"/>
          <w:szCs w:val="22"/>
        </w:rPr>
      </w:pPr>
    </w:p>
    <w:p w14:paraId="01864A78" w14:textId="77777777" w:rsidR="000704D8" w:rsidRDefault="000704D8" w:rsidP="000704D8">
      <w:pPr>
        <w:pStyle w:val="Default"/>
        <w:rPr>
          <w:rFonts w:ascii="Arial" w:hAnsi="Arial" w:cs="Arial"/>
          <w:iCs/>
          <w:sz w:val="22"/>
          <w:szCs w:val="22"/>
        </w:rPr>
      </w:pPr>
      <w:r>
        <w:rPr>
          <w:rFonts w:ascii="Arial" w:hAnsi="Arial" w:cs="Arial"/>
          <w:i/>
          <w:iCs/>
          <w:sz w:val="22"/>
          <w:szCs w:val="22"/>
        </w:rPr>
        <w:t xml:space="preserve">Delivery and Servicing Vehicle </w:t>
      </w:r>
      <w:r>
        <w:rPr>
          <w:rFonts w:ascii="Arial" w:hAnsi="Arial" w:cs="Arial"/>
          <w:iCs/>
          <w:sz w:val="22"/>
          <w:szCs w:val="22"/>
        </w:rPr>
        <w:t xml:space="preserve">means a Large Vehicle, a Van, Car-derived </w:t>
      </w:r>
      <w:proofErr w:type="gramStart"/>
      <w:r>
        <w:rPr>
          <w:rFonts w:ascii="Arial" w:hAnsi="Arial" w:cs="Arial"/>
          <w:iCs/>
          <w:sz w:val="22"/>
          <w:szCs w:val="22"/>
        </w:rPr>
        <w:t>Van</w:t>
      </w:r>
      <w:proofErr w:type="gramEnd"/>
      <w:r>
        <w:rPr>
          <w:rFonts w:ascii="Arial" w:hAnsi="Arial" w:cs="Arial"/>
          <w:iCs/>
          <w:sz w:val="22"/>
          <w:szCs w:val="22"/>
        </w:rPr>
        <w:t xml:space="preserve"> or Public Service Vehicle (as defined below). This excludes cars, </w:t>
      </w:r>
      <w:proofErr w:type="gramStart"/>
      <w:r>
        <w:rPr>
          <w:rFonts w:ascii="Arial" w:hAnsi="Arial" w:cs="Arial"/>
          <w:iCs/>
          <w:sz w:val="22"/>
          <w:szCs w:val="22"/>
        </w:rPr>
        <w:t>motorcyclists</w:t>
      </w:r>
      <w:proofErr w:type="gramEnd"/>
      <w:r>
        <w:rPr>
          <w:rFonts w:ascii="Arial" w:hAnsi="Arial" w:cs="Arial"/>
          <w:iCs/>
          <w:sz w:val="22"/>
          <w:szCs w:val="22"/>
        </w:rPr>
        <w:t xml:space="preserve"> and grey fleet vehicles (vehicles used for business travel but hired or owned by the individual rather than the Contractor).</w:t>
      </w:r>
    </w:p>
    <w:p w14:paraId="17E38A67" w14:textId="77777777" w:rsidR="000704D8" w:rsidRDefault="000704D8" w:rsidP="000704D8">
      <w:pPr>
        <w:pStyle w:val="Default"/>
        <w:rPr>
          <w:rFonts w:ascii="Arial" w:hAnsi="Arial" w:cs="Arial"/>
          <w:i/>
          <w:iCs/>
          <w:sz w:val="22"/>
          <w:szCs w:val="22"/>
        </w:rPr>
      </w:pPr>
    </w:p>
    <w:p w14:paraId="0F415CBA"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Driver </w:t>
      </w:r>
      <w:r w:rsidRPr="00476DBC">
        <w:rPr>
          <w:rFonts w:ascii="Arial" w:hAnsi="Arial" w:cs="Arial"/>
          <w:sz w:val="22"/>
          <w:szCs w:val="22"/>
        </w:rPr>
        <w:t xml:space="preserve">means any employee of the Contractor (including an agency driver), who operates </w:t>
      </w:r>
      <w:r>
        <w:rPr>
          <w:rFonts w:ascii="Arial" w:hAnsi="Arial" w:cs="Arial"/>
          <w:sz w:val="22"/>
          <w:szCs w:val="22"/>
        </w:rPr>
        <w:t xml:space="preserve">a Delivery and Servicing Vehicle </w:t>
      </w:r>
      <w:r w:rsidRPr="00476DBC">
        <w:rPr>
          <w:rFonts w:ascii="Arial" w:hAnsi="Arial" w:cs="Arial"/>
          <w:sz w:val="22"/>
          <w:szCs w:val="22"/>
        </w:rPr>
        <w:t xml:space="preserve">on behalf of the Contractor while </w:t>
      </w:r>
      <w:r>
        <w:rPr>
          <w:rFonts w:ascii="Arial" w:hAnsi="Arial" w:cs="Arial"/>
          <w:sz w:val="22"/>
          <w:szCs w:val="22"/>
        </w:rPr>
        <w:t>delivering</w:t>
      </w:r>
      <w:r w:rsidRPr="00476DBC">
        <w:rPr>
          <w:rFonts w:ascii="Arial" w:hAnsi="Arial" w:cs="Arial"/>
          <w:sz w:val="22"/>
          <w:szCs w:val="22"/>
        </w:rPr>
        <w:t xml:space="preserve"> the Services. </w:t>
      </w:r>
    </w:p>
    <w:p w14:paraId="598EF93D" w14:textId="77777777" w:rsidR="000704D8" w:rsidRDefault="000704D8" w:rsidP="000704D8">
      <w:pPr>
        <w:pStyle w:val="Default"/>
        <w:rPr>
          <w:rFonts w:ascii="Arial" w:hAnsi="Arial" w:cs="Arial"/>
          <w:i/>
          <w:iCs/>
          <w:sz w:val="22"/>
          <w:szCs w:val="22"/>
        </w:rPr>
      </w:pPr>
    </w:p>
    <w:p w14:paraId="5CFC7B0D"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DVLA </w:t>
      </w:r>
      <w:r w:rsidRPr="00476DBC">
        <w:rPr>
          <w:rFonts w:ascii="Arial" w:hAnsi="Arial" w:cs="Arial"/>
          <w:sz w:val="22"/>
          <w:szCs w:val="22"/>
        </w:rPr>
        <w:t xml:space="preserve">means the Driver and Vehicle Licensing Agency. </w:t>
      </w:r>
    </w:p>
    <w:p w14:paraId="5D099ACE" w14:textId="77777777" w:rsidR="000704D8" w:rsidRPr="00476DBC" w:rsidRDefault="000704D8" w:rsidP="000704D8">
      <w:pPr>
        <w:pStyle w:val="Default"/>
        <w:rPr>
          <w:rFonts w:ascii="Arial" w:hAnsi="Arial" w:cs="Arial"/>
          <w:sz w:val="22"/>
          <w:szCs w:val="22"/>
        </w:rPr>
      </w:pPr>
    </w:p>
    <w:p w14:paraId="5484BF0E"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eLearning </w:t>
      </w:r>
      <w:r w:rsidRPr="00476DBC">
        <w:rPr>
          <w:rFonts w:ascii="Arial" w:hAnsi="Arial" w:cs="Arial"/>
          <w:sz w:val="22"/>
          <w:szCs w:val="22"/>
        </w:rPr>
        <w:t xml:space="preserve">means an online driver training course offered via FORS which can be found at: </w:t>
      </w:r>
    </w:p>
    <w:p w14:paraId="03A25D59" w14:textId="77777777" w:rsidR="000704D8" w:rsidRPr="00476DBC" w:rsidRDefault="00655EE2" w:rsidP="000704D8">
      <w:pPr>
        <w:pStyle w:val="Default"/>
        <w:rPr>
          <w:rFonts w:ascii="Arial" w:hAnsi="Arial" w:cs="Arial"/>
          <w:sz w:val="22"/>
          <w:szCs w:val="22"/>
        </w:rPr>
      </w:pPr>
      <w:hyperlink r:id="rId27" w:history="1">
        <w:r w:rsidR="000704D8" w:rsidRPr="00476DBC">
          <w:rPr>
            <w:rStyle w:val="Hyperlink"/>
            <w:rFonts w:cs="Arial"/>
            <w:sz w:val="22"/>
            <w:szCs w:val="22"/>
          </w:rPr>
          <w:t>http://www.fors-online.org.uk/index.php?page=AE_INTRO&amp;return=PTE_INTRO</w:t>
        </w:r>
      </w:hyperlink>
      <w:r w:rsidR="000704D8" w:rsidRPr="00476DBC">
        <w:rPr>
          <w:rFonts w:ascii="Arial" w:hAnsi="Arial" w:cs="Arial"/>
          <w:sz w:val="22"/>
          <w:szCs w:val="22"/>
        </w:rPr>
        <w:t xml:space="preserve"> </w:t>
      </w:r>
    </w:p>
    <w:p w14:paraId="06E3C9F8" w14:textId="77777777" w:rsidR="000704D8" w:rsidRPr="00476DBC" w:rsidRDefault="000704D8" w:rsidP="000704D8">
      <w:pPr>
        <w:pStyle w:val="Default"/>
        <w:rPr>
          <w:rFonts w:ascii="Arial" w:hAnsi="Arial" w:cs="Arial"/>
          <w:sz w:val="22"/>
          <w:szCs w:val="22"/>
        </w:rPr>
      </w:pPr>
      <w:r w:rsidRPr="00476DBC">
        <w:rPr>
          <w:rFonts w:ascii="Arial" w:hAnsi="Arial" w:cs="Arial"/>
          <w:sz w:val="22"/>
          <w:szCs w:val="22"/>
        </w:rPr>
        <w:t xml:space="preserve"> </w:t>
      </w:r>
    </w:p>
    <w:p w14:paraId="6BC7F021"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FORS </w:t>
      </w:r>
      <w:r w:rsidRPr="00476DBC">
        <w:rPr>
          <w:rFonts w:ascii="Arial" w:hAnsi="Arial" w:cs="Arial"/>
          <w:sz w:val="22"/>
          <w:szCs w:val="22"/>
        </w:rPr>
        <w:t>means the Fleet Operator Recognition Scheme, which is an accredit</w:t>
      </w:r>
      <w:r>
        <w:rPr>
          <w:rFonts w:ascii="Arial" w:hAnsi="Arial" w:cs="Arial"/>
          <w:sz w:val="22"/>
          <w:szCs w:val="22"/>
        </w:rPr>
        <w:t>ation</w:t>
      </w:r>
      <w:r w:rsidRPr="00476DBC">
        <w:rPr>
          <w:rFonts w:ascii="Arial" w:hAnsi="Arial" w:cs="Arial"/>
          <w:sz w:val="22"/>
          <w:szCs w:val="22"/>
        </w:rPr>
        <w:t xml:space="preserve"> scheme for businesses operating van and </w:t>
      </w:r>
      <w:r>
        <w:rPr>
          <w:rFonts w:ascii="Arial" w:hAnsi="Arial" w:cs="Arial"/>
          <w:sz w:val="22"/>
          <w:szCs w:val="22"/>
        </w:rPr>
        <w:t>large vehicle</w:t>
      </w:r>
      <w:r w:rsidRPr="00476DBC">
        <w:rPr>
          <w:rFonts w:ascii="Arial" w:hAnsi="Arial" w:cs="Arial"/>
          <w:sz w:val="22"/>
          <w:szCs w:val="22"/>
        </w:rPr>
        <w:t xml:space="preserve"> fleets. It offers impartial, independent advice and guidance to motivate companies to improve their compliance with relevant laws</w:t>
      </w:r>
      <w:r>
        <w:rPr>
          <w:rFonts w:ascii="Arial" w:hAnsi="Arial" w:cs="Arial"/>
          <w:sz w:val="22"/>
          <w:szCs w:val="22"/>
        </w:rPr>
        <w:t xml:space="preserve"> as well as</w:t>
      </w:r>
      <w:r w:rsidRPr="00476DBC">
        <w:rPr>
          <w:rFonts w:ascii="Arial" w:hAnsi="Arial" w:cs="Arial"/>
          <w:sz w:val="22"/>
          <w:szCs w:val="22"/>
        </w:rPr>
        <w:t xml:space="preserve"> their environmental, </w:t>
      </w:r>
      <w:proofErr w:type="gramStart"/>
      <w:r w:rsidRPr="00476DBC">
        <w:rPr>
          <w:rFonts w:ascii="Arial" w:hAnsi="Arial" w:cs="Arial"/>
          <w:sz w:val="22"/>
          <w:szCs w:val="22"/>
        </w:rPr>
        <w:t>social</w:t>
      </w:r>
      <w:proofErr w:type="gramEnd"/>
      <w:r w:rsidRPr="00476DBC">
        <w:rPr>
          <w:rFonts w:ascii="Arial" w:hAnsi="Arial" w:cs="Arial"/>
          <w:sz w:val="22"/>
          <w:szCs w:val="22"/>
        </w:rPr>
        <w:t xml:space="preserve"> and economic performance. </w:t>
      </w:r>
    </w:p>
    <w:p w14:paraId="7054154D" w14:textId="77777777" w:rsidR="000704D8" w:rsidRPr="00476DBC" w:rsidRDefault="000704D8" w:rsidP="000704D8">
      <w:pPr>
        <w:pStyle w:val="Default"/>
        <w:rPr>
          <w:rFonts w:ascii="Arial" w:hAnsi="Arial" w:cs="Arial"/>
          <w:sz w:val="22"/>
          <w:szCs w:val="22"/>
        </w:rPr>
      </w:pPr>
    </w:p>
    <w:p w14:paraId="64C219CA"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FORS Standard </w:t>
      </w:r>
      <w:r w:rsidRPr="00476DBC">
        <w:rPr>
          <w:rFonts w:ascii="Arial" w:hAnsi="Arial" w:cs="Arial"/>
          <w:sz w:val="22"/>
          <w:szCs w:val="22"/>
        </w:rPr>
        <w:t xml:space="preserve">means the standard setting out the accreditation requirements for the Fleet Operator Recognition Scheme, a copy of which can be found at: </w:t>
      </w:r>
      <w:hyperlink r:id="rId28" w:history="1">
        <w:r w:rsidRPr="00476DBC">
          <w:rPr>
            <w:rStyle w:val="Hyperlink"/>
            <w:rFonts w:cs="Arial"/>
            <w:sz w:val="22"/>
            <w:szCs w:val="22"/>
          </w:rPr>
          <w:t>www.fors-online.org.uk</w:t>
        </w:r>
      </w:hyperlink>
      <w:r w:rsidRPr="00476DBC">
        <w:rPr>
          <w:rFonts w:ascii="Arial" w:hAnsi="Arial" w:cs="Arial"/>
          <w:sz w:val="22"/>
          <w:szCs w:val="22"/>
        </w:rPr>
        <w:t xml:space="preserve">. </w:t>
      </w:r>
    </w:p>
    <w:p w14:paraId="05644D1A" w14:textId="77777777" w:rsidR="000704D8" w:rsidRPr="00476DBC" w:rsidRDefault="000704D8" w:rsidP="000704D8">
      <w:pPr>
        <w:pStyle w:val="Default"/>
        <w:rPr>
          <w:rFonts w:ascii="Arial" w:hAnsi="Arial" w:cs="Arial"/>
          <w:sz w:val="22"/>
          <w:szCs w:val="22"/>
        </w:rPr>
      </w:pPr>
    </w:p>
    <w:p w14:paraId="73EE9571"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Gold Accreditation </w:t>
      </w:r>
      <w:r w:rsidRPr="00476DBC">
        <w:rPr>
          <w:rFonts w:ascii="Arial" w:hAnsi="Arial" w:cs="Arial"/>
          <w:sz w:val="22"/>
          <w:szCs w:val="22"/>
        </w:rPr>
        <w:t xml:space="preserve">means the highest level of accreditation within the FORS Standard, the requirements of which are more particularly described at: </w:t>
      </w:r>
      <w:hyperlink r:id="rId29" w:history="1">
        <w:r w:rsidRPr="00476DBC">
          <w:rPr>
            <w:rStyle w:val="Hyperlink"/>
            <w:rFonts w:cs="Arial"/>
            <w:sz w:val="22"/>
            <w:szCs w:val="22"/>
          </w:rPr>
          <w:t>www.fors-online.org.uk</w:t>
        </w:r>
      </w:hyperlink>
      <w:r w:rsidRPr="00476DBC">
        <w:rPr>
          <w:rFonts w:ascii="Arial" w:hAnsi="Arial" w:cs="Arial"/>
          <w:sz w:val="22"/>
          <w:szCs w:val="22"/>
        </w:rPr>
        <w:t xml:space="preserve">. </w:t>
      </w:r>
    </w:p>
    <w:p w14:paraId="22E7F654" w14:textId="77777777" w:rsidR="000704D8" w:rsidRPr="00476DBC" w:rsidRDefault="000704D8" w:rsidP="000704D8">
      <w:pPr>
        <w:pStyle w:val="Default"/>
        <w:rPr>
          <w:rFonts w:ascii="Arial" w:hAnsi="Arial" w:cs="Arial"/>
          <w:sz w:val="22"/>
          <w:szCs w:val="22"/>
        </w:rPr>
      </w:pPr>
    </w:p>
    <w:p w14:paraId="37E1CC1C"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Large Vehicle </w:t>
      </w:r>
      <w:r w:rsidRPr="00476DBC">
        <w:rPr>
          <w:rFonts w:ascii="Arial" w:hAnsi="Arial" w:cs="Arial"/>
          <w:sz w:val="22"/>
          <w:szCs w:val="22"/>
        </w:rPr>
        <w:t xml:space="preserve">means a vehicle with a MAM exceeding 3,500 kilograms. </w:t>
      </w:r>
      <w:r>
        <w:rPr>
          <w:rFonts w:ascii="Arial" w:hAnsi="Arial" w:cs="Arial"/>
          <w:sz w:val="22"/>
          <w:szCs w:val="22"/>
        </w:rPr>
        <w:t>This includes Public Service Vehicles, when meeting this weight threshold.</w:t>
      </w:r>
    </w:p>
    <w:p w14:paraId="6C600E9C" w14:textId="77777777" w:rsidR="000704D8" w:rsidRPr="00476DBC" w:rsidRDefault="000704D8" w:rsidP="000704D8">
      <w:pPr>
        <w:pStyle w:val="Default"/>
        <w:rPr>
          <w:rFonts w:ascii="Arial" w:hAnsi="Arial" w:cs="Arial"/>
          <w:sz w:val="22"/>
          <w:szCs w:val="22"/>
        </w:rPr>
      </w:pPr>
    </w:p>
    <w:p w14:paraId="3C1D589B" w14:textId="77777777" w:rsidR="000704D8" w:rsidRDefault="000704D8" w:rsidP="000704D8">
      <w:pPr>
        <w:pStyle w:val="Default"/>
        <w:rPr>
          <w:rFonts w:ascii="Arial" w:hAnsi="Arial" w:cs="Arial"/>
          <w:sz w:val="22"/>
          <w:szCs w:val="22"/>
        </w:rPr>
      </w:pPr>
      <w:r w:rsidRPr="00476DBC">
        <w:rPr>
          <w:rFonts w:ascii="Arial" w:hAnsi="Arial" w:cs="Arial"/>
          <w:i/>
          <w:iCs/>
          <w:sz w:val="22"/>
          <w:szCs w:val="22"/>
        </w:rPr>
        <w:t xml:space="preserve">MAM </w:t>
      </w:r>
      <w:r w:rsidRPr="00476DBC">
        <w:rPr>
          <w:rFonts w:ascii="Arial" w:hAnsi="Arial" w:cs="Arial"/>
          <w:sz w:val="22"/>
          <w:szCs w:val="22"/>
        </w:rPr>
        <w:t xml:space="preserve">means the maximum authorised mass of a vehicle or trailer including the maximum load that can be carried safely </w:t>
      </w:r>
      <w:r>
        <w:rPr>
          <w:rFonts w:ascii="Arial" w:hAnsi="Arial" w:cs="Arial"/>
          <w:sz w:val="22"/>
          <w:szCs w:val="22"/>
        </w:rPr>
        <w:t>when</w:t>
      </w:r>
      <w:r w:rsidRPr="00476DBC">
        <w:rPr>
          <w:rFonts w:ascii="Arial" w:hAnsi="Arial" w:cs="Arial"/>
          <w:sz w:val="22"/>
          <w:szCs w:val="22"/>
        </w:rPr>
        <w:t xml:space="preserve"> used on the road. This is also known as the gross vehicle weight (GVW).</w:t>
      </w:r>
    </w:p>
    <w:p w14:paraId="4CDCF55E" w14:textId="77777777" w:rsidR="000704D8" w:rsidRDefault="000704D8" w:rsidP="000704D8">
      <w:pPr>
        <w:pStyle w:val="Default"/>
        <w:rPr>
          <w:rFonts w:ascii="Arial" w:hAnsi="Arial" w:cs="Arial"/>
          <w:sz w:val="22"/>
          <w:szCs w:val="22"/>
        </w:rPr>
      </w:pPr>
    </w:p>
    <w:p w14:paraId="53BE06CA" w14:textId="77777777" w:rsidR="000704D8" w:rsidRPr="00612BA0" w:rsidRDefault="000704D8" w:rsidP="000704D8">
      <w:pPr>
        <w:pStyle w:val="Default"/>
        <w:rPr>
          <w:rFonts w:ascii="Arial" w:hAnsi="Arial" w:cs="Arial"/>
          <w:sz w:val="22"/>
          <w:szCs w:val="22"/>
        </w:rPr>
      </w:pPr>
      <w:r>
        <w:rPr>
          <w:rStyle w:val="A8"/>
          <w:rFonts w:ascii="Arial" w:hAnsi="Arial" w:cs="Arial"/>
          <w:bCs/>
          <w:i/>
        </w:rPr>
        <w:t>Public Service V</w:t>
      </w:r>
      <w:r w:rsidRPr="00BD361D">
        <w:rPr>
          <w:rStyle w:val="A8"/>
          <w:rFonts w:ascii="Arial" w:hAnsi="Arial" w:cs="Arial"/>
          <w:bCs/>
          <w:i/>
        </w:rPr>
        <w:t>ehicle</w:t>
      </w:r>
      <w:r w:rsidRPr="00BD361D">
        <w:rPr>
          <w:rStyle w:val="A8"/>
          <w:rFonts w:ascii="Arial" w:hAnsi="Arial" w:cs="Arial"/>
          <w:b/>
          <w:bCs/>
        </w:rPr>
        <w:t xml:space="preserve"> </w:t>
      </w:r>
      <w:r w:rsidRPr="00BD361D">
        <w:rPr>
          <w:rStyle w:val="A8"/>
          <w:rFonts w:ascii="Arial" w:hAnsi="Arial" w:cs="Arial"/>
        </w:rPr>
        <w:t xml:space="preserve">(PSV) </w:t>
      </w:r>
      <w:r>
        <w:rPr>
          <w:rStyle w:val="A8"/>
          <w:rFonts w:ascii="Arial" w:hAnsi="Arial" w:cs="Arial"/>
        </w:rPr>
        <w:t>means</w:t>
      </w:r>
      <w:r w:rsidRPr="00BD361D">
        <w:rPr>
          <w:rStyle w:val="A8"/>
          <w:rFonts w:ascii="Arial" w:hAnsi="Arial" w:cs="Arial"/>
        </w:rPr>
        <w:t xml:space="preserve"> a motor vehicle that is adapted to carry </w:t>
      </w:r>
      <w:r>
        <w:rPr>
          <w:rStyle w:val="A8"/>
          <w:rFonts w:ascii="Arial" w:hAnsi="Arial" w:cs="Arial"/>
        </w:rPr>
        <w:t>nine or more</w:t>
      </w:r>
      <w:r w:rsidRPr="00BD361D">
        <w:rPr>
          <w:rStyle w:val="A8"/>
          <w:rFonts w:ascii="Arial" w:hAnsi="Arial" w:cs="Arial"/>
        </w:rPr>
        <w:t xml:space="preserve"> passengers and is used to carry passengers for hire or reward. </w:t>
      </w:r>
      <w:r>
        <w:rPr>
          <w:rStyle w:val="A8"/>
          <w:rFonts w:ascii="Arial" w:hAnsi="Arial" w:cs="Arial"/>
        </w:rPr>
        <w:t>PSVs which carry eight or fewer</w:t>
      </w:r>
      <w:r w:rsidRPr="00BD361D">
        <w:rPr>
          <w:rStyle w:val="A8"/>
          <w:rFonts w:ascii="Arial" w:hAnsi="Arial" w:cs="Arial"/>
        </w:rPr>
        <w:t xml:space="preserve"> passengers </w:t>
      </w:r>
      <w:r>
        <w:rPr>
          <w:rStyle w:val="A8"/>
          <w:rFonts w:ascii="Arial" w:hAnsi="Arial" w:cs="Arial"/>
        </w:rPr>
        <w:t>are currently out of scope.</w:t>
      </w:r>
    </w:p>
    <w:p w14:paraId="3C1765F3" w14:textId="77777777" w:rsidR="000704D8" w:rsidRPr="00476DBC" w:rsidRDefault="000704D8" w:rsidP="000704D8">
      <w:pPr>
        <w:pStyle w:val="Default"/>
        <w:rPr>
          <w:rFonts w:ascii="Arial" w:hAnsi="Arial" w:cs="Arial"/>
          <w:sz w:val="22"/>
          <w:szCs w:val="22"/>
        </w:rPr>
      </w:pPr>
    </w:p>
    <w:p w14:paraId="68AEEAB3" w14:textId="77777777" w:rsidR="000704D8" w:rsidRPr="00476DBC" w:rsidRDefault="000704D8" w:rsidP="000704D8">
      <w:pPr>
        <w:pStyle w:val="Default"/>
        <w:rPr>
          <w:rFonts w:ascii="Arial" w:hAnsi="Arial" w:cs="Arial"/>
          <w:sz w:val="22"/>
          <w:szCs w:val="22"/>
        </w:rPr>
      </w:pPr>
      <w:r w:rsidRPr="00476DBC">
        <w:rPr>
          <w:rFonts w:ascii="Arial" w:hAnsi="Arial" w:cs="Arial"/>
          <w:i/>
          <w:iCs/>
          <w:sz w:val="22"/>
          <w:szCs w:val="22"/>
        </w:rPr>
        <w:t xml:space="preserve">Side guards </w:t>
      </w:r>
      <w:r w:rsidRPr="00476DBC">
        <w:rPr>
          <w:rFonts w:ascii="Arial" w:hAnsi="Arial" w:cs="Arial"/>
          <w:sz w:val="22"/>
          <w:szCs w:val="22"/>
        </w:rPr>
        <w:t xml:space="preserve">means guards that are fitted between the front and rear axles of a Lorry and that comply with EC Directive 89/297/EEC and the Road Vehicles (Construction and Use) Regulations 1986. </w:t>
      </w:r>
    </w:p>
    <w:p w14:paraId="196EC38D" w14:textId="77777777" w:rsidR="000704D8" w:rsidRPr="00154D48" w:rsidRDefault="000704D8" w:rsidP="000704D8">
      <w:pPr>
        <w:spacing w:line="276" w:lineRule="auto"/>
        <w:rPr>
          <w:rFonts w:cs="Arial"/>
          <w:szCs w:val="22"/>
        </w:rPr>
      </w:pPr>
      <w:r w:rsidRPr="00476DBC">
        <w:rPr>
          <w:rFonts w:cs="Arial"/>
          <w:i/>
          <w:iCs/>
          <w:szCs w:val="22"/>
        </w:rPr>
        <w:t xml:space="preserve">Silver Accreditation </w:t>
      </w:r>
      <w:r w:rsidRPr="00476DBC">
        <w:rPr>
          <w:rFonts w:cs="Arial"/>
          <w:szCs w:val="22"/>
        </w:rPr>
        <w:t xml:space="preserve">means the intermediate level of accreditation within the FORS Standard, the requirements of which are more particularly described at: </w:t>
      </w:r>
      <w:hyperlink r:id="rId30" w:history="1">
        <w:r w:rsidRPr="00476DBC">
          <w:rPr>
            <w:rStyle w:val="Hyperlink"/>
            <w:rFonts w:cs="Arial"/>
            <w:szCs w:val="22"/>
          </w:rPr>
          <w:t>www.fors-online.org.uk</w:t>
        </w:r>
      </w:hyperlink>
      <w:r w:rsidRPr="00476DBC">
        <w:rPr>
          <w:rFonts w:cs="Arial"/>
          <w:szCs w:val="22"/>
        </w:rPr>
        <w:t>.</w:t>
      </w:r>
      <w:r w:rsidRPr="00154D48">
        <w:rPr>
          <w:rFonts w:cs="Arial"/>
          <w:szCs w:val="22"/>
        </w:rPr>
        <w:t xml:space="preserve"> </w:t>
      </w:r>
    </w:p>
    <w:p w14:paraId="4950A8A0" w14:textId="77777777" w:rsidR="000704D8" w:rsidRDefault="000704D8" w:rsidP="000704D8">
      <w:pPr>
        <w:pStyle w:val="Default"/>
        <w:jc w:val="both"/>
        <w:rPr>
          <w:i/>
        </w:rPr>
      </w:pPr>
    </w:p>
    <w:p w14:paraId="3661E901" w14:textId="77777777" w:rsidR="000704D8" w:rsidRPr="001A302C" w:rsidRDefault="000704D8" w:rsidP="000704D8">
      <w:pPr>
        <w:pStyle w:val="Default"/>
        <w:jc w:val="both"/>
        <w:rPr>
          <w:rFonts w:ascii="Arial" w:eastAsiaTheme="minorHAnsi" w:hAnsi="Arial" w:cs="Arial"/>
          <w:sz w:val="22"/>
          <w:szCs w:val="22"/>
          <w:lang w:eastAsia="en-US"/>
        </w:rPr>
      </w:pPr>
      <w:r w:rsidRPr="001A302C">
        <w:rPr>
          <w:rFonts w:ascii="Arial" w:hAnsi="Arial" w:cs="Arial"/>
          <w:i/>
          <w:sz w:val="22"/>
          <w:szCs w:val="22"/>
        </w:rPr>
        <w:t xml:space="preserve">Van </w:t>
      </w:r>
      <w:r w:rsidRPr="001A302C">
        <w:rPr>
          <w:rFonts w:ascii="Arial" w:hAnsi="Arial" w:cs="Arial"/>
          <w:sz w:val="22"/>
          <w:szCs w:val="22"/>
        </w:rPr>
        <w:t>means a</w:t>
      </w:r>
      <w:r w:rsidRPr="001A302C">
        <w:rPr>
          <w:rFonts w:ascii="Arial" w:eastAsiaTheme="minorHAnsi" w:hAnsi="Arial" w:cs="Arial"/>
          <w:sz w:val="22"/>
          <w:szCs w:val="22"/>
          <w:lang w:eastAsia="en-US"/>
        </w:rPr>
        <w:t xml:space="preserve"> vehicle with a MAM not exceeding 3,500 kilograms. </w:t>
      </w:r>
    </w:p>
    <w:p w14:paraId="65348DE6" w14:textId="77777777" w:rsidR="000704D8" w:rsidRDefault="000704D8" w:rsidP="000704D8">
      <w:pPr>
        <w:spacing w:line="240" w:lineRule="auto"/>
        <w:rPr>
          <w:rFonts w:ascii="NeoSansStd-Regular" w:eastAsiaTheme="minorHAnsi" w:hAnsi="NeoSansStd-Regular" w:cs="NeoSansStd-Regular"/>
          <w:szCs w:val="22"/>
          <w:lang w:eastAsia="en-US"/>
        </w:rPr>
      </w:pPr>
      <w:r w:rsidRPr="00746F17">
        <w:rPr>
          <w:i/>
          <w:szCs w:val="22"/>
        </w:rPr>
        <w:t>Vulnerable R</w:t>
      </w:r>
      <w:r w:rsidRPr="008442BF">
        <w:rPr>
          <w:i/>
          <w:szCs w:val="22"/>
        </w:rPr>
        <w:t xml:space="preserve">oad Users </w:t>
      </w:r>
      <w:r w:rsidRPr="008442BF">
        <w:rPr>
          <w:szCs w:val="22"/>
        </w:rPr>
        <w:t xml:space="preserve">means </w:t>
      </w:r>
      <w:r w:rsidRPr="00746F17">
        <w:rPr>
          <w:rFonts w:ascii="NeoSansStd-Regular" w:eastAsiaTheme="minorHAnsi" w:hAnsi="NeoSansStd-Regular" w:cs="NeoSansStd-Regular"/>
          <w:szCs w:val="22"/>
          <w:lang w:eastAsia="en-US"/>
        </w:rPr>
        <w:t xml:space="preserve">a pedestrian, cyclist, </w:t>
      </w:r>
      <w:proofErr w:type="gramStart"/>
      <w:r w:rsidRPr="00746F17">
        <w:rPr>
          <w:rFonts w:ascii="NeoSansStd-Regular" w:eastAsiaTheme="minorHAnsi" w:hAnsi="NeoSansStd-Regular" w:cs="NeoSansStd-Regular"/>
          <w:szCs w:val="22"/>
          <w:lang w:eastAsia="en-US"/>
        </w:rPr>
        <w:t>motorcyclist</w:t>
      </w:r>
      <w:proofErr w:type="gramEnd"/>
      <w:r w:rsidRPr="00746F17">
        <w:rPr>
          <w:rFonts w:ascii="NeoSansStd-Regular" w:eastAsiaTheme="minorHAnsi" w:hAnsi="NeoSansStd-Regular" w:cs="NeoSansStd-Regular"/>
          <w:szCs w:val="22"/>
          <w:lang w:eastAsia="en-US"/>
        </w:rPr>
        <w:t xml:space="preserve"> or person of reduced mobility</w:t>
      </w:r>
      <w:r>
        <w:rPr>
          <w:rFonts w:ascii="NeoSansStd-Regular" w:eastAsiaTheme="minorHAnsi" w:hAnsi="NeoSansStd-Regular" w:cs="NeoSansStd-Regular"/>
          <w:szCs w:val="22"/>
          <w:lang w:eastAsia="en-US"/>
        </w:rPr>
        <w:t>.</w:t>
      </w:r>
    </w:p>
    <w:p w14:paraId="523968BC" w14:textId="77777777" w:rsidR="00D26577" w:rsidRDefault="00D26577" w:rsidP="000704D8">
      <w:pPr>
        <w:spacing w:line="240" w:lineRule="auto"/>
      </w:pPr>
    </w:p>
    <w:p w14:paraId="2C3495C9" w14:textId="77777777" w:rsidR="000704D8" w:rsidRPr="00571985" w:rsidRDefault="00571985" w:rsidP="00571985">
      <w:pPr>
        <w:pStyle w:val="Heading1"/>
        <w:jc w:val="center"/>
      </w:pPr>
      <w:r w:rsidRPr="00571985">
        <w:t>ENFORCEMENT PROCEDURE</w:t>
      </w:r>
      <w:r>
        <w:t xml:space="preserve"> FOR NON-CONSTRUCTION CONTRACTS</w:t>
      </w:r>
    </w:p>
    <w:p w14:paraId="786302B4" w14:textId="77777777" w:rsidR="000704D8" w:rsidRPr="003E7A45" w:rsidRDefault="000704D8" w:rsidP="000704D8">
      <w:pPr>
        <w:rPr>
          <w:rFonts w:cs="Arial"/>
          <w:b/>
        </w:rPr>
      </w:pPr>
      <w:r w:rsidRPr="003E7A45">
        <w:rPr>
          <w:rFonts w:cs="Arial"/>
          <w:b/>
        </w:rPr>
        <w:t xml:space="preserve">Method </w:t>
      </w:r>
    </w:p>
    <w:p w14:paraId="096BA68F" w14:textId="77777777" w:rsidR="000704D8" w:rsidRPr="003E7A45" w:rsidRDefault="000704D8" w:rsidP="000704D8">
      <w:pPr>
        <w:spacing w:line="276" w:lineRule="auto"/>
        <w:rPr>
          <w:rFonts w:cs="Arial"/>
        </w:rPr>
      </w:pPr>
      <w:r>
        <w:rPr>
          <w:rFonts w:cs="Arial"/>
        </w:rPr>
        <w:t>In conjunction with</w:t>
      </w:r>
      <w:r w:rsidRPr="003E7A45">
        <w:rPr>
          <w:rFonts w:cs="Arial"/>
        </w:rPr>
        <w:t xml:space="preserve"> self-certification and spot</w:t>
      </w:r>
      <w:r>
        <w:rPr>
          <w:rFonts w:cs="Arial"/>
        </w:rPr>
        <w:t xml:space="preserve"> </w:t>
      </w:r>
      <w:r w:rsidRPr="003E7A45">
        <w:rPr>
          <w:rFonts w:cs="Arial"/>
        </w:rPr>
        <w:t xml:space="preserve">check monitoring </w:t>
      </w:r>
      <w:r>
        <w:rPr>
          <w:rFonts w:cs="Arial"/>
        </w:rPr>
        <w:t xml:space="preserve">that Contractors are compliant with </w:t>
      </w:r>
      <w:r w:rsidRPr="003E7A45">
        <w:rPr>
          <w:rFonts w:cs="Arial"/>
        </w:rPr>
        <w:t xml:space="preserve">the </w:t>
      </w:r>
      <w:proofErr w:type="gramStart"/>
      <w:r w:rsidRPr="003E7A45">
        <w:rPr>
          <w:rFonts w:cs="Arial"/>
        </w:rPr>
        <w:t>Work Related</w:t>
      </w:r>
      <w:proofErr w:type="gramEnd"/>
      <w:r w:rsidRPr="003E7A45">
        <w:rPr>
          <w:rFonts w:cs="Arial"/>
        </w:rPr>
        <w:t xml:space="preserve"> Road Risk (WRRR) terms, an enforcement programme is needed to mitigate and respond to any identified non-compliance. Enforcement of WRRR terms is intended to be:</w:t>
      </w:r>
    </w:p>
    <w:p w14:paraId="01E17679" w14:textId="77777777" w:rsidR="000704D8" w:rsidRPr="003E7A45" w:rsidRDefault="000704D8" w:rsidP="000704D8">
      <w:pPr>
        <w:pStyle w:val="ListParagraph"/>
        <w:numPr>
          <w:ilvl w:val="0"/>
          <w:numId w:val="5"/>
        </w:numPr>
        <w:overflowPunct/>
        <w:autoSpaceDE/>
        <w:autoSpaceDN/>
        <w:adjustRightInd/>
        <w:spacing w:after="200" w:line="276" w:lineRule="auto"/>
        <w:contextualSpacing/>
        <w:textAlignment w:val="auto"/>
        <w:rPr>
          <w:rFonts w:ascii="Arial" w:hAnsi="Arial" w:cs="Arial"/>
        </w:rPr>
      </w:pPr>
      <w:r w:rsidRPr="003E7A45">
        <w:rPr>
          <w:rFonts w:ascii="Arial" w:hAnsi="Arial" w:cs="Arial"/>
          <w:b/>
        </w:rPr>
        <w:t>An appropriate deterrent</w:t>
      </w:r>
      <w:r w:rsidRPr="003E7A45">
        <w:rPr>
          <w:rFonts w:ascii="Arial" w:hAnsi="Arial" w:cs="Arial"/>
        </w:rPr>
        <w:t xml:space="preserve"> – to increase compliance rates</w:t>
      </w:r>
    </w:p>
    <w:p w14:paraId="418AAE1D" w14:textId="77777777" w:rsidR="000704D8" w:rsidRPr="003E7A45" w:rsidRDefault="000704D8" w:rsidP="000704D8">
      <w:pPr>
        <w:pStyle w:val="ListParagraph"/>
        <w:numPr>
          <w:ilvl w:val="0"/>
          <w:numId w:val="4"/>
        </w:numPr>
        <w:overflowPunct/>
        <w:autoSpaceDE/>
        <w:autoSpaceDN/>
        <w:adjustRightInd/>
        <w:spacing w:after="200" w:line="276" w:lineRule="auto"/>
        <w:contextualSpacing/>
        <w:textAlignment w:val="auto"/>
        <w:rPr>
          <w:rFonts w:ascii="Arial" w:hAnsi="Arial" w:cs="Arial"/>
        </w:rPr>
      </w:pPr>
      <w:r w:rsidRPr="003E7A45">
        <w:rPr>
          <w:rFonts w:ascii="Arial" w:hAnsi="Arial" w:cs="Arial"/>
          <w:b/>
        </w:rPr>
        <w:t>Proportionate</w:t>
      </w:r>
      <w:r w:rsidRPr="003E7A45">
        <w:rPr>
          <w:rFonts w:ascii="Arial" w:hAnsi="Arial" w:cs="Arial"/>
        </w:rPr>
        <w:t xml:space="preserve"> – relative to the extent of non-compliance (</w:t>
      </w:r>
      <w:proofErr w:type="gramStart"/>
      <w:r w:rsidRPr="003E7A45">
        <w:rPr>
          <w:rFonts w:ascii="Arial" w:hAnsi="Arial" w:cs="Arial"/>
        </w:rPr>
        <w:t>e.g.</w:t>
      </w:r>
      <w:proofErr w:type="gramEnd"/>
      <w:r w:rsidRPr="003E7A45">
        <w:rPr>
          <w:rFonts w:ascii="Arial" w:hAnsi="Arial" w:cs="Arial"/>
        </w:rPr>
        <w:t xml:space="preserve"> scale and frequency of non-compliance) and also the extent of risk (e.g. risk posed to </w:t>
      </w:r>
      <w:r>
        <w:rPr>
          <w:rFonts w:ascii="Arial" w:hAnsi="Arial" w:cs="Arial"/>
        </w:rPr>
        <w:t>V</w:t>
      </w:r>
      <w:r w:rsidRPr="003E7A45">
        <w:rPr>
          <w:rFonts w:ascii="Arial" w:hAnsi="Arial" w:cs="Arial"/>
        </w:rPr>
        <w:t xml:space="preserve">ulnerable </w:t>
      </w:r>
      <w:r>
        <w:rPr>
          <w:rFonts w:ascii="Arial" w:hAnsi="Arial" w:cs="Arial"/>
        </w:rPr>
        <w:t>Ro</w:t>
      </w:r>
      <w:r w:rsidRPr="003E7A45">
        <w:rPr>
          <w:rFonts w:ascii="Arial" w:hAnsi="Arial" w:cs="Arial"/>
        </w:rPr>
        <w:t xml:space="preserve">ad </w:t>
      </w:r>
      <w:r>
        <w:rPr>
          <w:rFonts w:ascii="Arial" w:hAnsi="Arial" w:cs="Arial"/>
        </w:rPr>
        <w:t>U</w:t>
      </w:r>
      <w:r w:rsidRPr="003E7A45">
        <w:rPr>
          <w:rFonts w:ascii="Arial" w:hAnsi="Arial" w:cs="Arial"/>
        </w:rPr>
        <w:t>sers)</w:t>
      </w:r>
    </w:p>
    <w:p w14:paraId="0046642F" w14:textId="77777777" w:rsidR="000704D8" w:rsidRPr="003E7A45" w:rsidRDefault="000704D8" w:rsidP="000704D8">
      <w:pPr>
        <w:pStyle w:val="ListParagraph"/>
        <w:numPr>
          <w:ilvl w:val="0"/>
          <w:numId w:val="4"/>
        </w:numPr>
        <w:overflowPunct/>
        <w:autoSpaceDE/>
        <w:autoSpaceDN/>
        <w:adjustRightInd/>
        <w:spacing w:after="200" w:line="276" w:lineRule="auto"/>
        <w:contextualSpacing/>
        <w:textAlignment w:val="auto"/>
        <w:rPr>
          <w:rFonts w:ascii="Arial" w:hAnsi="Arial" w:cs="Arial"/>
        </w:rPr>
      </w:pPr>
      <w:r w:rsidRPr="003E7A45">
        <w:rPr>
          <w:rFonts w:ascii="Arial" w:hAnsi="Arial" w:cs="Arial"/>
          <w:b/>
        </w:rPr>
        <w:t>Consistent</w:t>
      </w:r>
      <w:r w:rsidRPr="003E7A45">
        <w:rPr>
          <w:rFonts w:ascii="Arial" w:hAnsi="Arial" w:cs="Arial"/>
        </w:rPr>
        <w:t xml:space="preserve"> </w:t>
      </w:r>
      <w:r w:rsidRPr="003E7A45">
        <w:rPr>
          <w:rFonts w:ascii="Arial" w:hAnsi="Arial" w:cs="Arial"/>
          <w:b/>
        </w:rPr>
        <w:t>and</w:t>
      </w:r>
      <w:r w:rsidRPr="003E7A45">
        <w:rPr>
          <w:rFonts w:ascii="Arial" w:hAnsi="Arial" w:cs="Arial"/>
        </w:rPr>
        <w:t xml:space="preserve"> </w:t>
      </w:r>
      <w:r w:rsidRPr="003E7A45">
        <w:rPr>
          <w:rFonts w:ascii="Arial" w:hAnsi="Arial" w:cs="Arial"/>
          <w:b/>
        </w:rPr>
        <w:t>efficient</w:t>
      </w:r>
      <w:r>
        <w:rPr>
          <w:rFonts w:ascii="Arial" w:hAnsi="Arial" w:cs="Arial"/>
        </w:rPr>
        <w:t xml:space="preserve"> – in being</w:t>
      </w:r>
      <w:r w:rsidRPr="003E7A45">
        <w:rPr>
          <w:rFonts w:ascii="Arial" w:hAnsi="Arial" w:cs="Arial"/>
        </w:rPr>
        <w:t xml:space="preserve"> issued and </w:t>
      </w:r>
      <w:r>
        <w:rPr>
          <w:rFonts w:ascii="Arial" w:hAnsi="Arial" w:cs="Arial"/>
        </w:rPr>
        <w:t>done so immediately upon having been</w:t>
      </w:r>
      <w:r w:rsidRPr="003E7A45">
        <w:rPr>
          <w:rFonts w:ascii="Arial" w:hAnsi="Arial" w:cs="Arial"/>
        </w:rPr>
        <w:t xml:space="preserve"> identified</w:t>
      </w:r>
      <w:r>
        <w:rPr>
          <w:rFonts w:ascii="Arial" w:hAnsi="Arial" w:cs="Arial"/>
        </w:rPr>
        <w:t>,</w:t>
      </w:r>
      <w:r w:rsidRPr="003E7A45">
        <w:rPr>
          <w:rFonts w:ascii="Arial" w:hAnsi="Arial" w:cs="Arial"/>
        </w:rPr>
        <w:t xml:space="preserve"> so </w:t>
      </w:r>
      <w:r>
        <w:rPr>
          <w:rFonts w:ascii="Arial" w:hAnsi="Arial" w:cs="Arial"/>
        </w:rPr>
        <w:t xml:space="preserve">that </w:t>
      </w:r>
      <w:r w:rsidRPr="003E7A45">
        <w:rPr>
          <w:rFonts w:ascii="Arial" w:hAnsi="Arial" w:cs="Arial"/>
        </w:rPr>
        <w:t>non-compliance can be rectified as soon as possible</w:t>
      </w:r>
    </w:p>
    <w:p w14:paraId="277E1ACB" w14:textId="77777777" w:rsidR="000704D8" w:rsidRPr="003E7A45" w:rsidRDefault="000704D8" w:rsidP="000704D8">
      <w:pPr>
        <w:spacing w:line="276" w:lineRule="auto"/>
      </w:pPr>
      <w:r w:rsidRPr="003E7A45">
        <w:rPr>
          <w:rFonts w:cs="Arial"/>
        </w:rPr>
        <w:lastRenderedPageBreak/>
        <w:t xml:space="preserve">The table below demonstrates the three stages of the enforcement escalation procedure. It should be noted that these do not have to be followed in order, neither does enforcement at one stage automatically lead to the next; this document is for information and does not prejudice the Authority’s ability to issue a higher level of enforcement, if deemed appropriate. </w:t>
      </w:r>
    </w:p>
    <w:p w14:paraId="2BD6AEAC" w14:textId="77777777" w:rsidR="000704D8" w:rsidRPr="00F50499" w:rsidRDefault="000704D8" w:rsidP="000704D8">
      <w:pPr>
        <w:rPr>
          <w:rFonts w:eastAsia="Calibri" w:cs="Arial"/>
          <w:b/>
          <w:bCs/>
          <w:szCs w:val="22"/>
        </w:rPr>
      </w:pPr>
      <w:r w:rsidRPr="003E7A45">
        <w:rPr>
          <w:rFonts w:cs="Arial"/>
          <w:b/>
        </w:rPr>
        <w:t>Table 1: Enforcement Escalation Levels</w:t>
      </w:r>
      <w:r w:rsidRPr="003E7A45">
        <w:rPr>
          <w:rFonts w:eastAsia="Calibri" w:cs="Arial"/>
          <w:b/>
          <w:bCs/>
          <w:szCs w:val="22"/>
        </w:rPr>
        <w:t xml:space="preserve"> </w:t>
      </w:r>
    </w:p>
    <w:tbl>
      <w:tblPr>
        <w:tblW w:w="9356" w:type="dxa"/>
        <w:tblInd w:w="-6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127"/>
        <w:gridCol w:w="7229"/>
      </w:tblGrid>
      <w:tr w:rsidR="000704D8" w:rsidRPr="003E7A45" w14:paraId="00B59442" w14:textId="77777777" w:rsidTr="000704D8">
        <w:trPr>
          <w:trHeight w:val="551"/>
        </w:trPr>
        <w:tc>
          <w:tcPr>
            <w:tcW w:w="2127" w:type="dxa"/>
            <w:tcBorders>
              <w:top w:val="single" w:sz="8" w:space="0" w:color="FFFFFF"/>
              <w:left w:val="single" w:sz="8" w:space="0" w:color="FFFFFF"/>
              <w:bottom w:val="single" w:sz="24" w:space="0" w:color="FFFFFF"/>
              <w:right w:val="single" w:sz="8" w:space="0" w:color="FFFFFF"/>
            </w:tcBorders>
            <w:shd w:val="clear" w:color="auto" w:fill="9BBB59"/>
          </w:tcPr>
          <w:p w14:paraId="65F7C4F0" w14:textId="77777777" w:rsidR="000704D8" w:rsidRPr="003E7A45" w:rsidRDefault="000704D8" w:rsidP="000704D8">
            <w:pPr>
              <w:pStyle w:val="ListParagraph"/>
              <w:ind w:left="0"/>
              <w:jc w:val="center"/>
              <w:rPr>
                <w:rFonts w:ascii="Arial" w:eastAsia="Calibri" w:hAnsi="Arial" w:cs="Arial"/>
                <w:b/>
                <w:bCs/>
                <w:szCs w:val="22"/>
              </w:rPr>
            </w:pPr>
            <w:r w:rsidRPr="003E7A45">
              <w:rPr>
                <w:rFonts w:ascii="Arial" w:eastAsia="Calibri" w:hAnsi="Arial" w:cs="Arial"/>
                <w:b/>
                <w:bCs/>
                <w:szCs w:val="22"/>
              </w:rPr>
              <w:t xml:space="preserve">LEVEL OF ENFORCEMENT ESCALATION </w:t>
            </w:r>
          </w:p>
        </w:tc>
        <w:tc>
          <w:tcPr>
            <w:tcW w:w="7229" w:type="dxa"/>
            <w:tcBorders>
              <w:top w:val="single" w:sz="8" w:space="0" w:color="FFFFFF"/>
              <w:left w:val="single" w:sz="8" w:space="0" w:color="FFFFFF"/>
              <w:bottom w:val="single" w:sz="24" w:space="0" w:color="FFFFFF"/>
              <w:right w:val="single" w:sz="8" w:space="0" w:color="FFFFFF"/>
            </w:tcBorders>
            <w:shd w:val="clear" w:color="auto" w:fill="9BBB59"/>
          </w:tcPr>
          <w:p w14:paraId="6D4B1DD3" w14:textId="77777777" w:rsidR="000704D8" w:rsidRPr="003E7A45" w:rsidRDefault="000704D8" w:rsidP="000704D8">
            <w:pPr>
              <w:pStyle w:val="ListParagraph"/>
              <w:ind w:left="0"/>
              <w:jc w:val="center"/>
              <w:rPr>
                <w:rFonts w:ascii="Arial" w:eastAsia="Calibri" w:hAnsi="Arial" w:cs="Arial"/>
                <w:b/>
                <w:bCs/>
                <w:szCs w:val="22"/>
              </w:rPr>
            </w:pPr>
          </w:p>
          <w:p w14:paraId="75C42468" w14:textId="77777777" w:rsidR="000704D8" w:rsidRPr="003E7A45" w:rsidRDefault="000704D8" w:rsidP="000704D8">
            <w:pPr>
              <w:pStyle w:val="ListParagraph"/>
              <w:ind w:left="0"/>
              <w:jc w:val="center"/>
              <w:rPr>
                <w:rFonts w:ascii="Arial" w:eastAsia="Calibri" w:hAnsi="Arial" w:cs="Arial"/>
                <w:b/>
                <w:bCs/>
                <w:szCs w:val="22"/>
              </w:rPr>
            </w:pPr>
            <w:r w:rsidRPr="003E7A45">
              <w:rPr>
                <w:rFonts w:ascii="Arial" w:eastAsia="Calibri" w:hAnsi="Arial" w:cs="Arial"/>
                <w:b/>
                <w:bCs/>
                <w:szCs w:val="22"/>
              </w:rPr>
              <w:t xml:space="preserve">WHAT WILL BE DONE? </w:t>
            </w:r>
          </w:p>
        </w:tc>
      </w:tr>
      <w:tr w:rsidR="000704D8" w:rsidRPr="003E7A45" w14:paraId="2C589CD7" w14:textId="77777777" w:rsidTr="000704D8">
        <w:trPr>
          <w:trHeight w:val="1325"/>
        </w:trPr>
        <w:tc>
          <w:tcPr>
            <w:tcW w:w="2127" w:type="dxa"/>
            <w:tcBorders>
              <w:top w:val="single" w:sz="8" w:space="0" w:color="FFFFFF"/>
              <w:left w:val="single" w:sz="8" w:space="0" w:color="FFFFFF"/>
              <w:bottom w:val="nil"/>
              <w:right w:val="single" w:sz="24" w:space="0" w:color="FFFFFF"/>
            </w:tcBorders>
            <w:shd w:val="clear" w:color="auto" w:fill="9BBB59"/>
          </w:tcPr>
          <w:p w14:paraId="51055FCC" w14:textId="77777777" w:rsidR="000704D8" w:rsidRPr="003E7A45" w:rsidRDefault="000704D8" w:rsidP="000704D8">
            <w:pPr>
              <w:spacing w:line="240" w:lineRule="auto"/>
              <w:jc w:val="center"/>
              <w:rPr>
                <w:rFonts w:eastAsia="Calibri" w:cs="Arial"/>
                <w:b/>
                <w:bCs/>
                <w:szCs w:val="22"/>
              </w:rPr>
            </w:pPr>
            <w:r w:rsidRPr="003E7A45">
              <w:rPr>
                <w:rFonts w:eastAsia="Calibri" w:cs="Arial"/>
                <w:bCs/>
                <w:szCs w:val="22"/>
              </w:rPr>
              <w:t>STAGE</w:t>
            </w:r>
            <w:r w:rsidRPr="003E7A45">
              <w:rPr>
                <w:rFonts w:eastAsia="Calibri" w:cs="Arial"/>
                <w:b/>
                <w:bCs/>
                <w:szCs w:val="22"/>
              </w:rPr>
              <w:t xml:space="preserve"> </w:t>
            </w:r>
            <w:r w:rsidRPr="003E7A45">
              <w:rPr>
                <w:rFonts w:eastAsia="Calibri" w:cs="Arial"/>
                <w:bCs/>
                <w:szCs w:val="22"/>
              </w:rPr>
              <w:t>1 – Breach of Contract Letter 1</w:t>
            </w:r>
          </w:p>
          <w:p w14:paraId="5638FB50" w14:textId="77777777" w:rsidR="000704D8" w:rsidRPr="003E7A45" w:rsidRDefault="000704D8" w:rsidP="000704D8">
            <w:pPr>
              <w:pStyle w:val="ListParagraph"/>
              <w:ind w:left="0"/>
              <w:rPr>
                <w:rFonts w:ascii="Arial" w:eastAsia="Calibri" w:hAnsi="Arial" w:cs="Arial"/>
                <w:b/>
                <w:bCs/>
                <w:szCs w:val="22"/>
              </w:rPr>
            </w:pPr>
          </w:p>
        </w:tc>
        <w:tc>
          <w:tcPr>
            <w:tcW w:w="7229" w:type="dxa"/>
            <w:tcBorders>
              <w:top w:val="single" w:sz="8" w:space="0" w:color="FFFFFF"/>
              <w:left w:val="single" w:sz="8" w:space="0" w:color="FFFFFF"/>
              <w:bottom w:val="single" w:sz="8" w:space="0" w:color="FFFFFF"/>
              <w:right w:val="single" w:sz="8" w:space="0" w:color="FFFFFF"/>
            </w:tcBorders>
            <w:shd w:val="clear" w:color="auto" w:fill="CDDDAC"/>
          </w:tcPr>
          <w:p w14:paraId="630E0813" w14:textId="77777777" w:rsidR="000704D8" w:rsidRPr="003E7A45" w:rsidRDefault="000704D8" w:rsidP="000704D8">
            <w:pPr>
              <w:spacing w:line="240" w:lineRule="auto"/>
              <w:jc w:val="center"/>
              <w:rPr>
                <w:rFonts w:eastAsia="Calibri" w:cs="Arial"/>
                <w:szCs w:val="22"/>
              </w:rPr>
            </w:pPr>
            <w:r w:rsidRPr="003E7A45">
              <w:rPr>
                <w:rFonts w:eastAsia="Calibri" w:cs="Arial"/>
                <w:szCs w:val="22"/>
              </w:rPr>
              <w:t xml:space="preserve">A notification letter sent to the Contractor’s Contract Manager (and maybe CEO/ Senior person), outlining the detail of the non-compliance and the need to demonstrate compliance urgently, within a specified timeframe, to </w:t>
            </w:r>
            <w:r>
              <w:rPr>
                <w:rFonts w:eastAsia="Calibri" w:cs="Arial"/>
                <w:szCs w:val="22"/>
              </w:rPr>
              <w:t>remedy</w:t>
            </w:r>
            <w:r w:rsidRPr="003E7A45">
              <w:rPr>
                <w:rFonts w:eastAsia="Calibri" w:cs="Arial"/>
                <w:szCs w:val="22"/>
              </w:rPr>
              <w:t xml:space="preserve"> breach of contract. Support to rectify the issue may also be sign-posted</w:t>
            </w:r>
          </w:p>
        </w:tc>
      </w:tr>
      <w:tr w:rsidR="000704D8" w:rsidRPr="003E7A45" w14:paraId="3BBF76FD" w14:textId="77777777" w:rsidTr="000704D8">
        <w:trPr>
          <w:trHeight w:val="1251"/>
        </w:trPr>
        <w:tc>
          <w:tcPr>
            <w:tcW w:w="2127" w:type="dxa"/>
            <w:tcBorders>
              <w:left w:val="single" w:sz="8" w:space="0" w:color="FFFFFF"/>
              <w:bottom w:val="nil"/>
              <w:right w:val="single" w:sz="24" w:space="0" w:color="FFFFFF"/>
            </w:tcBorders>
            <w:shd w:val="clear" w:color="auto" w:fill="9BBB59"/>
          </w:tcPr>
          <w:p w14:paraId="5E85B913" w14:textId="77777777" w:rsidR="000704D8" w:rsidRPr="003E7A45" w:rsidRDefault="000704D8" w:rsidP="000704D8">
            <w:pPr>
              <w:spacing w:line="240" w:lineRule="auto"/>
              <w:jc w:val="center"/>
              <w:rPr>
                <w:rFonts w:eastAsia="Calibri" w:cs="Arial"/>
                <w:b/>
                <w:bCs/>
                <w:szCs w:val="22"/>
              </w:rPr>
            </w:pPr>
            <w:r w:rsidRPr="003E7A45">
              <w:rPr>
                <w:rFonts w:eastAsia="Calibri" w:cs="Arial"/>
                <w:bCs/>
                <w:szCs w:val="22"/>
              </w:rPr>
              <w:t>STAGE 2 – Breach of Contract Letter 2 and meeting with Contractor to resolve</w:t>
            </w:r>
          </w:p>
        </w:tc>
        <w:tc>
          <w:tcPr>
            <w:tcW w:w="7229" w:type="dxa"/>
            <w:shd w:val="clear" w:color="auto" w:fill="E6EED5"/>
          </w:tcPr>
          <w:p w14:paraId="4B19E6FE" w14:textId="77777777" w:rsidR="000704D8" w:rsidRPr="003E7A45" w:rsidRDefault="000704D8" w:rsidP="000704D8">
            <w:pPr>
              <w:spacing w:line="240" w:lineRule="auto"/>
              <w:jc w:val="center"/>
              <w:rPr>
                <w:rFonts w:eastAsia="Calibri" w:cs="Arial"/>
                <w:szCs w:val="22"/>
              </w:rPr>
            </w:pPr>
            <w:r w:rsidRPr="003E7A45">
              <w:rPr>
                <w:rFonts w:eastAsia="Calibri" w:cs="Arial"/>
                <w:szCs w:val="22"/>
              </w:rPr>
              <w:t>If the issue is not rectified within the specified timeframe</w:t>
            </w:r>
            <w:r>
              <w:rPr>
                <w:rFonts w:eastAsia="Calibri" w:cs="Arial"/>
                <w:szCs w:val="22"/>
              </w:rPr>
              <w:t>,</w:t>
            </w:r>
            <w:r w:rsidRPr="003E7A45">
              <w:rPr>
                <w:rFonts w:eastAsia="Calibri" w:cs="Arial"/>
                <w:szCs w:val="22"/>
              </w:rPr>
              <w:t xml:space="preserve"> or a different area of non-compliance is identified, then a second notification letter will be sent and/or a meeting arranged with the Contractor to resolve the issue. Support may also be sign-posted</w:t>
            </w:r>
          </w:p>
        </w:tc>
      </w:tr>
      <w:tr w:rsidR="000704D8" w:rsidRPr="003E7A45" w14:paraId="57AC6AD6" w14:textId="77777777" w:rsidTr="000704D8">
        <w:trPr>
          <w:trHeight w:val="1090"/>
        </w:trPr>
        <w:tc>
          <w:tcPr>
            <w:tcW w:w="2127" w:type="dxa"/>
            <w:tcBorders>
              <w:top w:val="single" w:sz="8" w:space="0" w:color="FFFFFF"/>
              <w:left w:val="single" w:sz="8" w:space="0" w:color="FFFFFF"/>
              <w:bottom w:val="single" w:sz="8" w:space="0" w:color="FFFFFF"/>
              <w:right w:val="single" w:sz="24" w:space="0" w:color="FFFFFF"/>
            </w:tcBorders>
            <w:shd w:val="clear" w:color="auto" w:fill="9BBB59"/>
          </w:tcPr>
          <w:p w14:paraId="3B44A426" w14:textId="77777777" w:rsidR="000704D8" w:rsidRPr="003E7A45" w:rsidRDefault="000704D8" w:rsidP="000704D8">
            <w:pPr>
              <w:spacing w:line="240" w:lineRule="auto"/>
              <w:jc w:val="center"/>
              <w:rPr>
                <w:rFonts w:eastAsia="Calibri" w:cs="Arial"/>
                <w:b/>
                <w:bCs/>
                <w:szCs w:val="22"/>
              </w:rPr>
            </w:pPr>
            <w:r w:rsidRPr="003E7A45">
              <w:rPr>
                <w:rFonts w:eastAsia="Calibri" w:cs="Arial"/>
                <w:bCs/>
                <w:szCs w:val="22"/>
              </w:rPr>
              <w:t>STAGE 3 – Non- compliance, breach, termination of Contract</w:t>
            </w:r>
          </w:p>
        </w:tc>
        <w:tc>
          <w:tcPr>
            <w:tcW w:w="7229" w:type="dxa"/>
            <w:tcBorders>
              <w:top w:val="single" w:sz="8" w:space="0" w:color="FFFFFF"/>
              <w:left w:val="single" w:sz="8" w:space="0" w:color="FFFFFF"/>
              <w:bottom w:val="single" w:sz="8" w:space="0" w:color="FFFFFF"/>
              <w:right w:val="single" w:sz="8" w:space="0" w:color="FFFFFF"/>
            </w:tcBorders>
            <w:shd w:val="clear" w:color="auto" w:fill="CDDDAC"/>
          </w:tcPr>
          <w:p w14:paraId="535A1048" w14:textId="77777777" w:rsidR="000704D8" w:rsidRPr="003E7A45" w:rsidRDefault="000704D8" w:rsidP="000704D8">
            <w:pPr>
              <w:pStyle w:val="ListParagraph"/>
              <w:ind w:left="0"/>
              <w:jc w:val="center"/>
              <w:rPr>
                <w:rFonts w:ascii="Arial" w:eastAsia="Calibri" w:hAnsi="Arial" w:cs="Arial"/>
                <w:szCs w:val="22"/>
              </w:rPr>
            </w:pPr>
          </w:p>
          <w:p w14:paraId="412F8920" w14:textId="77777777" w:rsidR="000704D8" w:rsidRPr="003E7A45" w:rsidRDefault="000704D8" w:rsidP="000704D8">
            <w:pPr>
              <w:pStyle w:val="ListParagraph"/>
              <w:ind w:left="0"/>
              <w:jc w:val="center"/>
              <w:rPr>
                <w:rFonts w:ascii="Arial" w:eastAsia="Calibri" w:hAnsi="Arial" w:cs="Arial"/>
                <w:szCs w:val="22"/>
              </w:rPr>
            </w:pPr>
            <w:r w:rsidRPr="003E7A45">
              <w:rPr>
                <w:rFonts w:ascii="Arial" w:eastAsia="Calibri" w:hAnsi="Arial" w:cs="Arial"/>
                <w:szCs w:val="22"/>
              </w:rPr>
              <w:t xml:space="preserve">If stage 1 and 2 do not bring about </w:t>
            </w:r>
            <w:r>
              <w:rPr>
                <w:rFonts w:ascii="Arial" w:eastAsia="Calibri" w:hAnsi="Arial" w:cs="Arial"/>
                <w:szCs w:val="22"/>
              </w:rPr>
              <w:t>an improvement, then the option</w:t>
            </w:r>
            <w:r w:rsidRPr="003E7A45">
              <w:rPr>
                <w:rFonts w:ascii="Arial" w:eastAsia="Calibri" w:hAnsi="Arial" w:cs="Arial"/>
                <w:szCs w:val="22"/>
              </w:rPr>
              <w:t xml:space="preserve"> of termination of </w:t>
            </w:r>
            <w:r>
              <w:rPr>
                <w:rFonts w:ascii="Arial" w:eastAsia="Calibri" w:hAnsi="Arial" w:cs="Arial"/>
                <w:szCs w:val="22"/>
              </w:rPr>
              <w:t xml:space="preserve">the </w:t>
            </w:r>
            <w:r w:rsidRPr="003E7A45">
              <w:rPr>
                <w:rFonts w:ascii="Arial" w:eastAsia="Calibri" w:hAnsi="Arial" w:cs="Arial"/>
                <w:szCs w:val="22"/>
              </w:rPr>
              <w:t>contract remain</w:t>
            </w:r>
            <w:r>
              <w:rPr>
                <w:rFonts w:ascii="Arial" w:eastAsia="Calibri" w:hAnsi="Arial" w:cs="Arial"/>
                <w:szCs w:val="22"/>
              </w:rPr>
              <w:t>s</w:t>
            </w:r>
            <w:r w:rsidRPr="003E7A45">
              <w:rPr>
                <w:rFonts w:ascii="Arial" w:eastAsia="Calibri" w:hAnsi="Arial" w:cs="Arial"/>
                <w:szCs w:val="22"/>
              </w:rPr>
              <w:t xml:space="preserve"> as </w:t>
            </w:r>
            <w:r>
              <w:rPr>
                <w:rFonts w:ascii="Arial" w:eastAsia="Calibri" w:hAnsi="Arial" w:cs="Arial"/>
                <w:szCs w:val="22"/>
              </w:rPr>
              <w:t>an option</w:t>
            </w:r>
            <w:r w:rsidRPr="003E7A45">
              <w:rPr>
                <w:rFonts w:ascii="Arial" w:eastAsia="Calibri" w:hAnsi="Arial" w:cs="Arial"/>
                <w:szCs w:val="22"/>
              </w:rPr>
              <w:t xml:space="preserve"> to the Council to pursue based on the specific circumstances</w:t>
            </w:r>
          </w:p>
        </w:tc>
      </w:tr>
    </w:tbl>
    <w:p w14:paraId="0C8B8842" w14:textId="77777777" w:rsidR="000704D8" w:rsidRPr="007E386D" w:rsidRDefault="000704D8" w:rsidP="000704D8">
      <w:pPr>
        <w:spacing w:line="240" w:lineRule="auto"/>
        <w:jc w:val="left"/>
        <w:rPr>
          <w:rFonts w:cs="Arial"/>
          <w:szCs w:val="22"/>
        </w:rPr>
      </w:pPr>
      <w:r w:rsidRPr="003E7A45">
        <w:rPr>
          <w:rFonts w:cs="Arial"/>
        </w:rPr>
        <w:t xml:space="preserve">Table 2 outlines the enforcement procedure and level of enforcement (stage 1, 2, 3) resulting from specific non-compliant actions. It should be noted that these are indicative actions and </w:t>
      </w:r>
      <w:proofErr w:type="gramStart"/>
      <w:r w:rsidRPr="003E7A45">
        <w:rPr>
          <w:rFonts w:cs="Arial"/>
        </w:rPr>
        <w:t>timescales</w:t>
      </w:r>
      <w:proofErr w:type="gramEnd"/>
      <w:r w:rsidRPr="003E7A45">
        <w:rPr>
          <w:rFonts w:cs="Arial"/>
        </w:rPr>
        <w:t xml:space="preserve"> and the Authority reserves the right to assess any identified non-comp</w:t>
      </w:r>
      <w:r>
        <w:rPr>
          <w:rFonts w:cs="Arial"/>
        </w:rPr>
        <w:t xml:space="preserve">liance on a case by case basis. </w:t>
      </w:r>
      <w:r w:rsidRPr="003E5CB9">
        <w:rPr>
          <w:rFonts w:cs="Arial"/>
          <w:szCs w:val="22"/>
        </w:rPr>
        <w:t xml:space="preserve">Please </w:t>
      </w:r>
      <w:r w:rsidRPr="007E386D">
        <w:rPr>
          <w:rFonts w:cs="Arial"/>
          <w:szCs w:val="22"/>
        </w:rPr>
        <w:t>note any information held by the Council is potentially accessible under Freedom of Information (FOI) requests.</w:t>
      </w:r>
    </w:p>
    <w:p w14:paraId="5FF710C2" w14:textId="77777777" w:rsidR="000704D8" w:rsidRDefault="000704D8" w:rsidP="000704D8">
      <w:pPr>
        <w:spacing w:line="240" w:lineRule="auto"/>
        <w:jc w:val="left"/>
        <w:rPr>
          <w:rFonts w:cs="Arial"/>
        </w:rPr>
        <w:sectPr w:rsidR="000704D8" w:rsidSect="007C7559">
          <w:headerReference w:type="default" r:id="rId31"/>
          <w:pgSz w:w="11906" w:h="16838"/>
          <w:pgMar w:top="1135" w:right="1440" w:bottom="1440" w:left="1440" w:header="709" w:footer="709" w:gutter="0"/>
          <w:cols w:space="708"/>
          <w:docGrid w:linePitch="360"/>
        </w:sectPr>
      </w:pPr>
    </w:p>
    <w:tbl>
      <w:tblPr>
        <w:tblpPr w:leftFromText="181" w:rightFromText="181" w:vertAnchor="text" w:horzAnchor="margin" w:tblpX="-459" w:tblpY="1560"/>
        <w:tblW w:w="949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235"/>
        <w:gridCol w:w="3294"/>
        <w:gridCol w:w="1559"/>
        <w:gridCol w:w="2410"/>
      </w:tblGrid>
      <w:tr w:rsidR="000704D8" w:rsidRPr="003E7A45" w14:paraId="0712BEAF" w14:textId="77777777" w:rsidTr="000704D8">
        <w:trPr>
          <w:trHeight w:val="703"/>
        </w:trPr>
        <w:tc>
          <w:tcPr>
            <w:tcW w:w="2235" w:type="dxa"/>
            <w:tcBorders>
              <w:top w:val="single" w:sz="8" w:space="0" w:color="FFFFFF"/>
              <w:left w:val="single" w:sz="8" w:space="0" w:color="FFFFFF"/>
              <w:bottom w:val="single" w:sz="24" w:space="0" w:color="FFFFFF"/>
              <w:right w:val="single" w:sz="8" w:space="0" w:color="FFFFFF"/>
            </w:tcBorders>
            <w:shd w:val="clear" w:color="auto" w:fill="9BBB59"/>
          </w:tcPr>
          <w:p w14:paraId="244AD8F1" w14:textId="77777777" w:rsidR="000704D8" w:rsidRPr="003E7A45" w:rsidRDefault="000704D8" w:rsidP="000704D8">
            <w:pPr>
              <w:spacing w:before="0" w:after="200" w:line="240" w:lineRule="auto"/>
              <w:jc w:val="left"/>
              <w:rPr>
                <w:rFonts w:eastAsia="Calibri" w:cs="Arial"/>
                <w:b/>
                <w:bCs/>
                <w:szCs w:val="22"/>
                <w:lang w:eastAsia="en-US"/>
              </w:rPr>
            </w:pPr>
            <w:r>
              <w:rPr>
                <w:rFonts w:eastAsia="Calibri"/>
                <w:b/>
                <w:bCs/>
                <w:noProof/>
                <w:szCs w:val="22"/>
              </w:rPr>
              <mc:AlternateContent>
                <mc:Choice Requires="wps">
                  <w:drawing>
                    <wp:anchor distT="0" distB="0" distL="114300" distR="114300" simplePos="0" relativeHeight="251659264" behindDoc="0" locked="0" layoutInCell="1" allowOverlap="1" wp14:anchorId="1D857133" wp14:editId="23547E2E">
                      <wp:simplePos x="0" y="0"/>
                      <wp:positionH relativeFrom="column">
                        <wp:posOffset>-137160</wp:posOffset>
                      </wp:positionH>
                      <wp:positionV relativeFrom="paragraph">
                        <wp:posOffset>-1093470</wp:posOffset>
                      </wp:positionV>
                      <wp:extent cx="6048375" cy="4648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64820"/>
                              </a:xfrm>
                              <a:prstGeom prst="rect">
                                <a:avLst/>
                              </a:prstGeom>
                              <a:solidFill>
                                <a:srgbClr val="FFFFFF"/>
                              </a:solidFill>
                              <a:ln w="9525">
                                <a:solidFill>
                                  <a:srgbClr val="FFFFFF"/>
                                </a:solidFill>
                                <a:miter lim="800000"/>
                                <a:headEnd/>
                                <a:tailEnd/>
                              </a:ln>
                            </wps:spPr>
                            <wps:txbx>
                              <w:txbxContent>
                                <w:p w14:paraId="3BBB294F" w14:textId="77777777" w:rsidR="00486892" w:rsidRDefault="00486892" w:rsidP="000704D8">
                                  <w:pPr>
                                    <w:jc w:val="left"/>
                                    <w:rPr>
                                      <w:b/>
                                    </w:rPr>
                                  </w:pPr>
                                  <w:r>
                                    <w:rPr>
                                      <w:b/>
                                    </w:rPr>
                                    <w:t>Table 2</w:t>
                                  </w:r>
                                  <w:r w:rsidRPr="00843225">
                                    <w:rPr>
                                      <w:b/>
                                    </w:rPr>
                                    <w:t xml:space="preserve">: </w:t>
                                  </w:r>
                                  <w:r>
                                    <w:rPr>
                                      <w:b/>
                                    </w:rPr>
                                    <w:t xml:space="preserve"> </w:t>
                                  </w:r>
                                  <w:r w:rsidRPr="00843225">
                                    <w:rPr>
                                      <w:b/>
                                    </w:rPr>
                                    <w:t xml:space="preserve">Enforcement </w:t>
                                  </w:r>
                                  <w:r>
                                    <w:rPr>
                                      <w:b/>
                                    </w:rPr>
                                    <w:t xml:space="preserve">Escalation Level </w:t>
                                  </w:r>
                                  <w:r w:rsidRPr="00843225">
                                    <w:rPr>
                                      <w:b/>
                                    </w:rPr>
                                    <w:t xml:space="preserve">per Nature of Non-Compliance </w:t>
                                  </w:r>
                                </w:p>
                                <w:p w14:paraId="162C92D8" w14:textId="77777777" w:rsidR="00486892" w:rsidRDefault="00486892" w:rsidP="000704D8">
                                  <w:pPr>
                                    <w:jc w:val="left"/>
                                    <w:rPr>
                                      <w:b/>
                                    </w:rPr>
                                  </w:pPr>
                                </w:p>
                                <w:p w14:paraId="470A2576" w14:textId="77777777" w:rsidR="00486892" w:rsidRDefault="00486892" w:rsidP="000704D8">
                                  <w:pPr>
                                    <w:jc w:val="left"/>
                                    <w:rPr>
                                      <w:b/>
                                    </w:rPr>
                                  </w:pPr>
                                </w:p>
                                <w:p w14:paraId="6B4BF429" w14:textId="77777777" w:rsidR="00486892" w:rsidRPr="00843225" w:rsidRDefault="00486892" w:rsidP="000704D8">
                                  <w:pPr>
                                    <w:jc w:val="lef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57133" id="_x0000_t202" coordsize="21600,21600" o:spt="202" path="m,l,21600r21600,l21600,xe">
                      <v:stroke joinstyle="miter"/>
                      <v:path gradientshapeok="t" o:connecttype="rect"/>
                    </v:shapetype>
                    <v:shape id="Text Box 2" o:spid="_x0000_s1026" type="#_x0000_t202" style="position:absolute;margin-left:-10.8pt;margin-top:-86.1pt;width:476.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" strokecolor="white">
                      <v:textbox>
                        <w:txbxContent>
                          <w:p w14:paraId="3BBB294F" w14:textId="77777777" w:rsidR="00486892" w:rsidRDefault="00486892" w:rsidP="000704D8">
                            <w:pPr>
                              <w:jc w:val="left"/>
                              <w:rPr>
                                <w:b/>
                              </w:rPr>
                            </w:pPr>
                            <w:r>
                              <w:rPr>
                                <w:b/>
                              </w:rPr>
                              <w:t>Table 2</w:t>
                            </w:r>
                            <w:r w:rsidRPr="00843225">
                              <w:rPr>
                                <w:b/>
                              </w:rPr>
                              <w:t xml:space="preserve">: </w:t>
                            </w:r>
                            <w:r>
                              <w:rPr>
                                <w:b/>
                              </w:rPr>
                              <w:t xml:space="preserve"> </w:t>
                            </w:r>
                            <w:r w:rsidRPr="00843225">
                              <w:rPr>
                                <w:b/>
                              </w:rPr>
                              <w:t xml:space="preserve">Enforcement </w:t>
                            </w:r>
                            <w:r>
                              <w:rPr>
                                <w:b/>
                              </w:rPr>
                              <w:t xml:space="preserve">Escalation Level </w:t>
                            </w:r>
                            <w:r w:rsidRPr="00843225">
                              <w:rPr>
                                <w:b/>
                              </w:rPr>
                              <w:t xml:space="preserve">per Nature of Non-Compliance </w:t>
                            </w:r>
                          </w:p>
                          <w:p w14:paraId="162C92D8" w14:textId="77777777" w:rsidR="00486892" w:rsidRDefault="00486892" w:rsidP="000704D8">
                            <w:pPr>
                              <w:jc w:val="left"/>
                              <w:rPr>
                                <w:b/>
                              </w:rPr>
                            </w:pPr>
                          </w:p>
                          <w:p w14:paraId="470A2576" w14:textId="77777777" w:rsidR="00486892" w:rsidRDefault="00486892" w:rsidP="000704D8">
                            <w:pPr>
                              <w:jc w:val="left"/>
                              <w:rPr>
                                <w:b/>
                              </w:rPr>
                            </w:pPr>
                          </w:p>
                          <w:p w14:paraId="6B4BF429" w14:textId="77777777" w:rsidR="00486892" w:rsidRPr="00843225" w:rsidRDefault="00486892" w:rsidP="000704D8">
                            <w:pPr>
                              <w:jc w:val="left"/>
                              <w:rPr>
                                <w:b/>
                              </w:rPr>
                            </w:pPr>
                          </w:p>
                        </w:txbxContent>
                      </v:textbox>
                    </v:shape>
                  </w:pict>
                </mc:Fallback>
              </mc:AlternateContent>
            </w:r>
          </w:p>
          <w:p w14:paraId="66714FB1" w14:textId="77777777" w:rsidR="000704D8" w:rsidRPr="003E7A45" w:rsidRDefault="000704D8" w:rsidP="000704D8">
            <w:pPr>
              <w:spacing w:before="0" w:after="200" w:line="240" w:lineRule="auto"/>
              <w:jc w:val="center"/>
              <w:rPr>
                <w:rFonts w:eastAsia="Calibri" w:cs="Arial"/>
                <w:b/>
                <w:bCs/>
                <w:szCs w:val="22"/>
                <w:lang w:eastAsia="en-US"/>
              </w:rPr>
            </w:pPr>
            <w:r w:rsidRPr="003E7A45">
              <w:rPr>
                <w:rFonts w:eastAsia="Calibri" w:cs="Arial"/>
                <w:b/>
                <w:bCs/>
                <w:szCs w:val="22"/>
                <w:lang w:eastAsia="en-US"/>
              </w:rPr>
              <w:t>Work Related Road Risk Term</w:t>
            </w:r>
          </w:p>
        </w:tc>
        <w:tc>
          <w:tcPr>
            <w:tcW w:w="3294" w:type="dxa"/>
            <w:tcBorders>
              <w:top w:val="single" w:sz="8" w:space="0" w:color="FFFFFF"/>
              <w:left w:val="single" w:sz="8" w:space="0" w:color="FFFFFF"/>
              <w:bottom w:val="single" w:sz="24" w:space="0" w:color="FFFFFF"/>
              <w:right w:val="single" w:sz="8" w:space="0" w:color="FFFFFF"/>
            </w:tcBorders>
            <w:shd w:val="clear" w:color="auto" w:fill="9BBB59"/>
          </w:tcPr>
          <w:p w14:paraId="240B37B5" w14:textId="77777777" w:rsidR="000704D8" w:rsidRPr="003E7A45" w:rsidRDefault="000704D8" w:rsidP="000704D8">
            <w:pPr>
              <w:spacing w:before="0" w:after="200" w:line="240" w:lineRule="auto"/>
              <w:jc w:val="center"/>
              <w:rPr>
                <w:rFonts w:eastAsia="Calibri" w:cs="Arial"/>
                <w:b/>
                <w:bCs/>
                <w:szCs w:val="22"/>
                <w:lang w:eastAsia="en-US"/>
              </w:rPr>
            </w:pPr>
          </w:p>
          <w:p w14:paraId="5D64DEA3" w14:textId="77777777" w:rsidR="000704D8" w:rsidRPr="003E7A45" w:rsidRDefault="000704D8" w:rsidP="000704D8">
            <w:pPr>
              <w:spacing w:before="0" w:after="200" w:line="240" w:lineRule="auto"/>
              <w:jc w:val="center"/>
              <w:rPr>
                <w:rFonts w:eastAsia="Calibri" w:cs="Arial"/>
                <w:b/>
                <w:bCs/>
                <w:szCs w:val="22"/>
                <w:lang w:eastAsia="en-US"/>
              </w:rPr>
            </w:pPr>
            <w:r w:rsidRPr="003E7A45">
              <w:rPr>
                <w:rFonts w:eastAsia="Calibri" w:cs="Arial"/>
                <w:b/>
                <w:bCs/>
                <w:szCs w:val="22"/>
                <w:lang w:eastAsia="en-US"/>
              </w:rPr>
              <w:t>Examples of Nature of Non-Compliance</w:t>
            </w:r>
          </w:p>
        </w:tc>
        <w:tc>
          <w:tcPr>
            <w:tcW w:w="1559" w:type="dxa"/>
            <w:tcBorders>
              <w:top w:val="single" w:sz="8" w:space="0" w:color="FFFFFF"/>
              <w:left w:val="single" w:sz="8" w:space="0" w:color="FFFFFF"/>
              <w:bottom w:val="single" w:sz="24" w:space="0" w:color="FFFFFF"/>
              <w:right w:val="single" w:sz="8" w:space="0" w:color="FFFFFF"/>
            </w:tcBorders>
            <w:shd w:val="clear" w:color="auto" w:fill="9BBB59"/>
          </w:tcPr>
          <w:p w14:paraId="01BE02CA" w14:textId="77777777" w:rsidR="000704D8" w:rsidRPr="003E7A45" w:rsidRDefault="000704D8" w:rsidP="000704D8">
            <w:pPr>
              <w:spacing w:before="0" w:after="200" w:line="240" w:lineRule="auto"/>
              <w:jc w:val="center"/>
              <w:rPr>
                <w:rFonts w:eastAsia="Calibri" w:cs="Arial"/>
                <w:b/>
                <w:bCs/>
                <w:szCs w:val="22"/>
                <w:lang w:eastAsia="en-US"/>
              </w:rPr>
            </w:pPr>
            <w:r w:rsidRPr="003E7A45">
              <w:rPr>
                <w:rFonts w:eastAsia="Calibri" w:cs="Arial"/>
                <w:b/>
                <w:bCs/>
                <w:szCs w:val="22"/>
                <w:lang w:eastAsia="en-US"/>
              </w:rPr>
              <w:t xml:space="preserve">Risk Impact </w:t>
            </w:r>
            <w:proofErr w:type="gramStart"/>
            <w:r w:rsidRPr="003E7A45">
              <w:rPr>
                <w:rFonts w:eastAsia="Calibri" w:cs="Arial"/>
                <w:b/>
                <w:bCs/>
                <w:szCs w:val="22"/>
                <w:lang w:eastAsia="en-US"/>
              </w:rPr>
              <w:t>Rating(</w:t>
            </w:r>
            <w:proofErr w:type="gramEnd"/>
            <w:r w:rsidRPr="003E7A45">
              <w:rPr>
                <w:rFonts w:eastAsia="Calibri" w:cs="Arial"/>
                <w:b/>
                <w:bCs/>
                <w:szCs w:val="22"/>
                <w:lang w:eastAsia="en-US"/>
              </w:rPr>
              <w:t>1 =L,</w:t>
            </w:r>
            <w:r>
              <w:rPr>
                <w:rFonts w:eastAsia="Calibri" w:cs="Arial"/>
                <w:b/>
                <w:bCs/>
                <w:szCs w:val="22"/>
                <w:lang w:eastAsia="en-US"/>
              </w:rPr>
              <w:t xml:space="preserve"> </w:t>
            </w:r>
            <w:r w:rsidRPr="003E7A45">
              <w:rPr>
                <w:rFonts w:eastAsia="Calibri" w:cs="Arial"/>
                <w:b/>
                <w:bCs/>
                <w:szCs w:val="22"/>
                <w:lang w:eastAsia="en-US"/>
              </w:rPr>
              <w:t>3=H)</w:t>
            </w:r>
          </w:p>
        </w:tc>
        <w:tc>
          <w:tcPr>
            <w:tcW w:w="2410" w:type="dxa"/>
            <w:tcBorders>
              <w:top w:val="single" w:sz="8" w:space="0" w:color="FFFFFF"/>
              <w:left w:val="single" w:sz="8" w:space="0" w:color="FFFFFF"/>
              <w:bottom w:val="single" w:sz="24" w:space="0" w:color="FFFFFF"/>
              <w:right w:val="single" w:sz="8" w:space="0" w:color="FFFFFF"/>
            </w:tcBorders>
            <w:shd w:val="clear" w:color="auto" w:fill="9BBB59"/>
          </w:tcPr>
          <w:p w14:paraId="717D9E40" w14:textId="77777777" w:rsidR="000704D8" w:rsidRPr="003E7A45" w:rsidRDefault="000704D8" w:rsidP="000704D8">
            <w:pPr>
              <w:spacing w:before="0" w:after="200" w:line="240" w:lineRule="auto"/>
              <w:jc w:val="center"/>
              <w:rPr>
                <w:rFonts w:eastAsia="Calibri" w:cs="Arial"/>
                <w:b/>
                <w:bCs/>
                <w:szCs w:val="22"/>
                <w:lang w:eastAsia="en-US"/>
              </w:rPr>
            </w:pPr>
          </w:p>
          <w:p w14:paraId="7B2CF728" w14:textId="77777777" w:rsidR="000704D8" w:rsidRPr="003E7A45" w:rsidRDefault="000704D8" w:rsidP="000704D8">
            <w:pPr>
              <w:spacing w:before="0" w:after="200" w:line="240" w:lineRule="auto"/>
              <w:jc w:val="center"/>
              <w:rPr>
                <w:rFonts w:eastAsia="Calibri" w:cs="Arial"/>
                <w:b/>
                <w:bCs/>
                <w:szCs w:val="22"/>
                <w:lang w:eastAsia="en-US"/>
              </w:rPr>
            </w:pPr>
            <w:r w:rsidRPr="003E7A45">
              <w:rPr>
                <w:rFonts w:eastAsia="Calibri" w:cs="Arial"/>
                <w:b/>
                <w:bCs/>
                <w:szCs w:val="22"/>
                <w:lang w:eastAsia="en-US"/>
              </w:rPr>
              <w:t>Enforcement Escalation Level</w:t>
            </w:r>
          </w:p>
        </w:tc>
      </w:tr>
      <w:tr w:rsidR="000704D8" w:rsidRPr="00AC1874" w14:paraId="7457ABD3" w14:textId="77777777" w:rsidTr="000704D8">
        <w:trPr>
          <w:trHeight w:val="1030"/>
        </w:trPr>
        <w:tc>
          <w:tcPr>
            <w:tcW w:w="2235" w:type="dxa"/>
            <w:vMerge w:val="restart"/>
            <w:tcBorders>
              <w:top w:val="single" w:sz="8" w:space="0" w:color="FFFFFF"/>
              <w:left w:val="single" w:sz="8" w:space="0" w:color="FFFFFF"/>
              <w:bottom w:val="nil"/>
              <w:right w:val="single" w:sz="24" w:space="0" w:color="FFFFFF"/>
            </w:tcBorders>
            <w:shd w:val="clear" w:color="auto" w:fill="9BBB59"/>
          </w:tcPr>
          <w:p w14:paraId="7529EA81" w14:textId="77777777" w:rsidR="000704D8" w:rsidRPr="00AC1874" w:rsidRDefault="000704D8" w:rsidP="000704D8">
            <w:pPr>
              <w:spacing w:before="0" w:after="200" w:line="240" w:lineRule="auto"/>
              <w:jc w:val="center"/>
              <w:rPr>
                <w:rFonts w:eastAsia="Calibri" w:cs="Arial"/>
                <w:b/>
                <w:bCs/>
                <w:color w:val="FFFFFF"/>
                <w:sz w:val="20"/>
                <w:lang w:eastAsia="en-US"/>
              </w:rPr>
            </w:pPr>
          </w:p>
          <w:p w14:paraId="64165A23"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Fleet Operator Recognition Scheme (FORS) (or equivalent) accreditation within 90 days</w:t>
            </w:r>
          </w:p>
          <w:p w14:paraId="488CD38C" w14:textId="77777777" w:rsidR="000704D8" w:rsidRPr="00AC1874" w:rsidRDefault="000704D8" w:rsidP="000704D8">
            <w:pPr>
              <w:spacing w:before="0" w:after="200" w:line="240" w:lineRule="auto"/>
              <w:jc w:val="center"/>
              <w:rPr>
                <w:rFonts w:eastAsia="Calibri" w:cs="Arial"/>
                <w:b/>
                <w:bCs/>
                <w:color w:val="FFFFFF"/>
                <w:sz w:val="20"/>
                <w:lang w:eastAsia="en-US"/>
              </w:rPr>
            </w:pPr>
          </w:p>
        </w:tc>
        <w:tc>
          <w:tcPr>
            <w:tcW w:w="3294" w:type="dxa"/>
            <w:tcBorders>
              <w:top w:val="single" w:sz="8" w:space="0" w:color="FFFFFF"/>
              <w:left w:val="single" w:sz="8" w:space="0" w:color="FFFFFF"/>
              <w:bottom w:val="single" w:sz="8" w:space="0" w:color="FFFFFF"/>
              <w:right w:val="single" w:sz="8" w:space="0" w:color="FFFFFF"/>
            </w:tcBorders>
            <w:shd w:val="clear" w:color="auto" w:fill="CDDDAC"/>
          </w:tcPr>
          <w:p w14:paraId="5D9C6BBD" w14:textId="77777777" w:rsidR="000704D8" w:rsidRPr="00AC1874" w:rsidRDefault="000704D8" w:rsidP="000704D8">
            <w:pPr>
              <w:spacing w:before="0" w:after="200" w:line="240" w:lineRule="auto"/>
              <w:jc w:val="center"/>
              <w:rPr>
                <w:rFonts w:eastAsia="Calibri" w:cs="Arial"/>
                <w:sz w:val="20"/>
                <w:lang w:eastAsia="en-US"/>
              </w:rPr>
            </w:pPr>
          </w:p>
          <w:p w14:paraId="54DE0F3F"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Not achieved within 90 days of contract start date</w:t>
            </w:r>
          </w:p>
        </w:tc>
        <w:tc>
          <w:tcPr>
            <w:tcW w:w="1559" w:type="dxa"/>
            <w:tcBorders>
              <w:top w:val="single" w:sz="8" w:space="0" w:color="FFFFFF"/>
              <w:left w:val="single" w:sz="8" w:space="0" w:color="FFFFFF"/>
              <w:bottom w:val="single" w:sz="8" w:space="0" w:color="FFFFFF"/>
              <w:right w:val="single" w:sz="8" w:space="0" w:color="FFFFFF"/>
            </w:tcBorders>
            <w:shd w:val="clear" w:color="auto" w:fill="CDDDAC"/>
          </w:tcPr>
          <w:p w14:paraId="65FBB8B4" w14:textId="77777777" w:rsidR="000704D8" w:rsidRPr="00AC1874" w:rsidRDefault="000704D8" w:rsidP="000704D8">
            <w:pPr>
              <w:spacing w:before="0" w:after="200" w:line="240" w:lineRule="auto"/>
              <w:jc w:val="center"/>
              <w:rPr>
                <w:rFonts w:eastAsia="Calibri" w:cs="Arial"/>
                <w:sz w:val="20"/>
                <w:lang w:eastAsia="en-US"/>
              </w:rPr>
            </w:pPr>
          </w:p>
          <w:p w14:paraId="04E9C2E9"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1 (higher after ~120 days)</w:t>
            </w:r>
          </w:p>
        </w:tc>
        <w:tc>
          <w:tcPr>
            <w:tcW w:w="2410" w:type="dxa"/>
            <w:tcBorders>
              <w:top w:val="single" w:sz="8" w:space="0" w:color="FFFFFF"/>
              <w:left w:val="single" w:sz="8" w:space="0" w:color="FFFFFF"/>
              <w:bottom w:val="single" w:sz="8" w:space="0" w:color="FFFFFF"/>
              <w:right w:val="single" w:sz="8" w:space="0" w:color="FFFFFF"/>
            </w:tcBorders>
            <w:shd w:val="clear" w:color="auto" w:fill="CDDDAC"/>
          </w:tcPr>
          <w:p w14:paraId="16E71F3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1</w:t>
            </w:r>
          </w:p>
          <w:p w14:paraId="3BA642A6"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2 (after ~120 days); Stage 3 (after ~150 days)</w:t>
            </w:r>
          </w:p>
        </w:tc>
      </w:tr>
      <w:tr w:rsidR="000704D8" w:rsidRPr="00AC1874" w14:paraId="234EDC97" w14:textId="77777777" w:rsidTr="000704D8">
        <w:trPr>
          <w:trHeight w:val="702"/>
        </w:trPr>
        <w:tc>
          <w:tcPr>
            <w:tcW w:w="2235" w:type="dxa"/>
            <w:vMerge/>
            <w:tcBorders>
              <w:left w:val="single" w:sz="8" w:space="0" w:color="FFFFFF"/>
              <w:bottom w:val="nil"/>
              <w:right w:val="single" w:sz="24" w:space="0" w:color="FFFFFF"/>
            </w:tcBorders>
            <w:shd w:val="clear" w:color="auto" w:fill="9BBB59"/>
          </w:tcPr>
          <w:p w14:paraId="6267AF77" w14:textId="77777777" w:rsidR="000704D8" w:rsidRPr="00AC1874" w:rsidRDefault="000704D8" w:rsidP="000704D8">
            <w:pPr>
              <w:spacing w:before="0" w:after="200" w:line="240" w:lineRule="auto"/>
              <w:jc w:val="center"/>
              <w:rPr>
                <w:rFonts w:eastAsia="Calibri" w:cs="Arial"/>
                <w:b/>
                <w:bCs/>
                <w:color w:val="FFFFFF"/>
                <w:sz w:val="20"/>
                <w:lang w:eastAsia="en-US"/>
              </w:rPr>
            </w:pPr>
          </w:p>
        </w:tc>
        <w:tc>
          <w:tcPr>
            <w:tcW w:w="3294" w:type="dxa"/>
            <w:shd w:val="clear" w:color="auto" w:fill="E6EED5"/>
          </w:tcPr>
          <w:p w14:paraId="3EC36523" w14:textId="77777777" w:rsidR="000704D8" w:rsidRPr="00AC1874" w:rsidRDefault="000704D8" w:rsidP="000704D8">
            <w:pPr>
              <w:spacing w:before="0" w:after="200" w:line="240" w:lineRule="auto"/>
              <w:jc w:val="center"/>
              <w:rPr>
                <w:rFonts w:eastAsia="Calibri" w:cs="Arial"/>
                <w:sz w:val="20"/>
                <w:lang w:eastAsia="en-US"/>
              </w:rPr>
            </w:pPr>
          </w:p>
          <w:p w14:paraId="690BC1AF"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Accreditation removed at annual audit or due to illegal action</w:t>
            </w:r>
          </w:p>
        </w:tc>
        <w:tc>
          <w:tcPr>
            <w:tcW w:w="1559" w:type="dxa"/>
            <w:shd w:val="clear" w:color="auto" w:fill="E6EED5"/>
          </w:tcPr>
          <w:p w14:paraId="03124BD7" w14:textId="77777777" w:rsidR="000704D8" w:rsidRPr="00AC1874" w:rsidRDefault="000704D8" w:rsidP="000704D8">
            <w:pPr>
              <w:spacing w:before="0" w:after="200" w:line="240" w:lineRule="auto"/>
              <w:jc w:val="center"/>
              <w:rPr>
                <w:rFonts w:eastAsia="Calibri" w:cs="Arial"/>
                <w:sz w:val="20"/>
                <w:lang w:eastAsia="en-US"/>
              </w:rPr>
            </w:pPr>
          </w:p>
          <w:p w14:paraId="6FF434D8"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shd w:val="clear" w:color="auto" w:fill="E6EED5"/>
          </w:tcPr>
          <w:p w14:paraId="069C3617"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Stage 2 </w:t>
            </w:r>
          </w:p>
          <w:p w14:paraId="31D3BEE3"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7EF19525" w14:textId="77777777" w:rsidTr="000704D8">
        <w:trPr>
          <w:trHeight w:val="933"/>
        </w:trPr>
        <w:tc>
          <w:tcPr>
            <w:tcW w:w="2235" w:type="dxa"/>
            <w:vMerge w:val="restart"/>
            <w:tcBorders>
              <w:top w:val="single" w:sz="8" w:space="0" w:color="FFFFFF"/>
              <w:left w:val="single" w:sz="8" w:space="0" w:color="FFFFFF"/>
              <w:bottom w:val="nil"/>
              <w:right w:val="single" w:sz="24" w:space="0" w:color="FFFFFF"/>
            </w:tcBorders>
            <w:shd w:val="clear" w:color="auto" w:fill="9BBB59"/>
          </w:tcPr>
          <w:p w14:paraId="23714355" w14:textId="77777777" w:rsidR="000704D8" w:rsidRPr="00AC1874" w:rsidRDefault="000704D8" w:rsidP="000704D8">
            <w:pPr>
              <w:spacing w:before="0" w:after="200" w:line="240" w:lineRule="auto"/>
              <w:jc w:val="center"/>
              <w:rPr>
                <w:rFonts w:eastAsia="Calibri" w:cs="Arial"/>
                <w:b/>
                <w:bCs/>
                <w:sz w:val="20"/>
                <w:lang w:eastAsia="en-US"/>
              </w:rPr>
            </w:pPr>
          </w:p>
          <w:p w14:paraId="4B30C961" w14:textId="77777777" w:rsidR="000704D8" w:rsidRPr="00AC1874" w:rsidRDefault="000704D8" w:rsidP="000704D8">
            <w:pPr>
              <w:spacing w:before="0" w:after="200" w:line="240" w:lineRule="auto"/>
              <w:jc w:val="center"/>
              <w:rPr>
                <w:rFonts w:eastAsia="Calibri" w:cs="Arial"/>
                <w:b/>
                <w:bCs/>
                <w:sz w:val="20"/>
                <w:lang w:eastAsia="en-US"/>
              </w:rPr>
            </w:pPr>
          </w:p>
          <w:p w14:paraId="29AA5C3E"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Approved Driver Training</w:t>
            </w:r>
          </w:p>
          <w:p w14:paraId="07A16D60"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tcBorders>
              <w:top w:val="single" w:sz="8" w:space="0" w:color="FFFFFF"/>
              <w:left w:val="single" w:sz="8" w:space="0" w:color="FFFFFF"/>
              <w:bottom w:val="single" w:sz="8" w:space="0" w:color="FFFFFF"/>
              <w:right w:val="single" w:sz="8" w:space="0" w:color="FFFFFF"/>
            </w:tcBorders>
            <w:shd w:val="clear" w:color="auto" w:fill="CDDDAC"/>
          </w:tcPr>
          <w:p w14:paraId="56EDADDA" w14:textId="77777777" w:rsidR="000704D8" w:rsidRPr="00AC1874" w:rsidRDefault="000704D8" w:rsidP="000704D8">
            <w:pPr>
              <w:spacing w:before="0" w:after="200" w:line="240" w:lineRule="auto"/>
              <w:jc w:val="center"/>
              <w:rPr>
                <w:rFonts w:eastAsia="Calibri" w:cs="Arial"/>
                <w:sz w:val="20"/>
                <w:lang w:eastAsia="en-US"/>
              </w:rPr>
            </w:pPr>
          </w:p>
          <w:p w14:paraId="773363F3"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No training completed or a non-approved course taken  </w:t>
            </w:r>
          </w:p>
        </w:tc>
        <w:tc>
          <w:tcPr>
            <w:tcW w:w="1559" w:type="dxa"/>
            <w:tcBorders>
              <w:top w:val="single" w:sz="8" w:space="0" w:color="FFFFFF"/>
              <w:left w:val="single" w:sz="8" w:space="0" w:color="FFFFFF"/>
              <w:bottom w:val="single" w:sz="8" w:space="0" w:color="FFFFFF"/>
              <w:right w:val="single" w:sz="8" w:space="0" w:color="FFFFFF"/>
            </w:tcBorders>
            <w:shd w:val="clear" w:color="auto" w:fill="CDDDAC"/>
          </w:tcPr>
          <w:p w14:paraId="098E66BA" w14:textId="77777777" w:rsidR="000704D8" w:rsidRPr="00AC1874" w:rsidRDefault="000704D8" w:rsidP="000704D8">
            <w:pPr>
              <w:spacing w:before="0" w:after="200" w:line="240" w:lineRule="auto"/>
              <w:jc w:val="center"/>
              <w:rPr>
                <w:rFonts w:eastAsia="Calibri" w:cs="Arial"/>
                <w:sz w:val="20"/>
                <w:lang w:eastAsia="en-US"/>
              </w:rPr>
            </w:pPr>
          </w:p>
          <w:p w14:paraId="3707B461"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2</w:t>
            </w:r>
          </w:p>
        </w:tc>
        <w:tc>
          <w:tcPr>
            <w:tcW w:w="2410" w:type="dxa"/>
            <w:tcBorders>
              <w:top w:val="single" w:sz="8" w:space="0" w:color="FFFFFF"/>
              <w:left w:val="single" w:sz="8" w:space="0" w:color="FFFFFF"/>
              <w:bottom w:val="single" w:sz="8" w:space="0" w:color="FFFFFF"/>
              <w:right w:val="single" w:sz="8" w:space="0" w:color="FFFFFF"/>
            </w:tcBorders>
            <w:shd w:val="clear" w:color="auto" w:fill="CDDDAC"/>
          </w:tcPr>
          <w:p w14:paraId="3D9FB9AA" w14:textId="77777777" w:rsidR="000704D8" w:rsidRPr="00AC1874" w:rsidRDefault="000704D8" w:rsidP="000704D8">
            <w:pPr>
              <w:spacing w:before="0" w:after="200" w:line="240" w:lineRule="auto"/>
              <w:jc w:val="center"/>
              <w:rPr>
                <w:rFonts w:eastAsia="Calibri" w:cs="Arial"/>
                <w:sz w:val="20"/>
                <w:lang w:eastAsia="en-US"/>
              </w:rPr>
            </w:pPr>
          </w:p>
          <w:p w14:paraId="33A29316"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2 or Stage 3 if in conjunction with other non-compliance issues</w:t>
            </w:r>
          </w:p>
        </w:tc>
      </w:tr>
      <w:tr w:rsidR="000704D8" w:rsidRPr="00AC1874" w14:paraId="5F3451F7" w14:textId="77777777" w:rsidTr="000704D8">
        <w:trPr>
          <w:trHeight w:val="981"/>
        </w:trPr>
        <w:tc>
          <w:tcPr>
            <w:tcW w:w="2235" w:type="dxa"/>
            <w:vMerge/>
            <w:tcBorders>
              <w:left w:val="single" w:sz="8" w:space="0" w:color="FFFFFF"/>
              <w:bottom w:val="nil"/>
              <w:right w:val="single" w:sz="24" w:space="0" w:color="FFFFFF"/>
            </w:tcBorders>
            <w:shd w:val="clear" w:color="auto" w:fill="9BBB59"/>
          </w:tcPr>
          <w:p w14:paraId="14F3AAB3" w14:textId="77777777" w:rsidR="000704D8" w:rsidRPr="00AC1874" w:rsidRDefault="000704D8" w:rsidP="000704D8">
            <w:pPr>
              <w:spacing w:before="0" w:after="200" w:line="240" w:lineRule="auto"/>
              <w:jc w:val="center"/>
              <w:rPr>
                <w:rFonts w:eastAsia="Calibri" w:cs="Arial"/>
                <w:b/>
                <w:bCs/>
                <w:color w:val="FFFFFF"/>
                <w:sz w:val="20"/>
                <w:lang w:eastAsia="en-US"/>
              </w:rPr>
            </w:pPr>
          </w:p>
        </w:tc>
        <w:tc>
          <w:tcPr>
            <w:tcW w:w="3294" w:type="dxa"/>
            <w:shd w:val="clear" w:color="auto" w:fill="E6EED5"/>
          </w:tcPr>
          <w:p w14:paraId="62E84B0D" w14:textId="77777777" w:rsidR="000704D8" w:rsidRPr="00AC1874" w:rsidRDefault="000704D8" w:rsidP="000704D8">
            <w:pPr>
              <w:spacing w:before="0" w:after="200" w:line="240" w:lineRule="auto"/>
              <w:jc w:val="center"/>
              <w:rPr>
                <w:rFonts w:eastAsia="Calibri" w:cs="Arial"/>
                <w:sz w:val="20"/>
                <w:lang w:eastAsia="en-US"/>
              </w:rPr>
            </w:pPr>
          </w:p>
          <w:p w14:paraId="04940A24"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Training is not completed to the recommended frequency</w:t>
            </w:r>
          </w:p>
        </w:tc>
        <w:tc>
          <w:tcPr>
            <w:tcW w:w="1559" w:type="dxa"/>
            <w:shd w:val="clear" w:color="auto" w:fill="E6EED5"/>
          </w:tcPr>
          <w:p w14:paraId="3E55C771" w14:textId="77777777" w:rsidR="000704D8" w:rsidRPr="00AC1874" w:rsidRDefault="000704D8" w:rsidP="000704D8">
            <w:pPr>
              <w:spacing w:before="0" w:after="200" w:line="240" w:lineRule="auto"/>
              <w:jc w:val="center"/>
              <w:rPr>
                <w:rFonts w:eastAsia="Calibri" w:cs="Arial"/>
                <w:sz w:val="20"/>
                <w:lang w:eastAsia="en-US"/>
              </w:rPr>
            </w:pPr>
          </w:p>
          <w:p w14:paraId="7BD11503"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1</w:t>
            </w:r>
          </w:p>
        </w:tc>
        <w:tc>
          <w:tcPr>
            <w:tcW w:w="2410" w:type="dxa"/>
            <w:shd w:val="clear" w:color="auto" w:fill="E6EED5"/>
          </w:tcPr>
          <w:p w14:paraId="1F200190"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Stage 1 </w:t>
            </w:r>
          </w:p>
          <w:p w14:paraId="29E8B353"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2 if in conjunction with other non-compliance issues</w:t>
            </w:r>
          </w:p>
        </w:tc>
      </w:tr>
      <w:tr w:rsidR="000704D8" w:rsidRPr="00AC1874" w14:paraId="3699C537" w14:textId="77777777" w:rsidTr="000704D8">
        <w:trPr>
          <w:trHeight w:val="982"/>
        </w:trPr>
        <w:tc>
          <w:tcPr>
            <w:tcW w:w="2235" w:type="dxa"/>
            <w:vMerge w:val="restart"/>
            <w:tcBorders>
              <w:left w:val="single" w:sz="8" w:space="0" w:color="FFFFFF"/>
              <w:bottom w:val="nil"/>
              <w:right w:val="single" w:sz="24" w:space="0" w:color="FFFFFF"/>
            </w:tcBorders>
            <w:shd w:val="clear" w:color="auto" w:fill="9BBB59"/>
          </w:tcPr>
          <w:p w14:paraId="75395043" w14:textId="77777777" w:rsidR="000704D8" w:rsidRPr="00AC1874" w:rsidRDefault="000704D8" w:rsidP="000704D8">
            <w:pPr>
              <w:spacing w:before="0" w:after="200" w:line="240" w:lineRule="auto"/>
              <w:jc w:val="center"/>
              <w:rPr>
                <w:rFonts w:eastAsia="Calibri" w:cs="Arial"/>
                <w:b/>
                <w:bCs/>
                <w:sz w:val="20"/>
                <w:lang w:eastAsia="en-US"/>
              </w:rPr>
            </w:pPr>
          </w:p>
          <w:p w14:paraId="32C90AE2"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Driver Licence check with DVLA in advance of Contract start date and at specified duration</w:t>
            </w:r>
          </w:p>
          <w:p w14:paraId="65B35358"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shd w:val="clear" w:color="auto" w:fill="C2D69B" w:themeFill="accent3" w:themeFillTint="99"/>
          </w:tcPr>
          <w:p w14:paraId="2B914F9B" w14:textId="77777777" w:rsidR="000704D8" w:rsidRPr="00AC1874" w:rsidRDefault="000704D8" w:rsidP="000704D8">
            <w:pPr>
              <w:spacing w:before="0" w:after="200" w:line="240" w:lineRule="auto"/>
              <w:jc w:val="center"/>
              <w:rPr>
                <w:rFonts w:eastAsia="Calibri" w:cs="Arial"/>
                <w:sz w:val="20"/>
                <w:lang w:eastAsia="en-US"/>
              </w:rPr>
            </w:pPr>
          </w:p>
          <w:p w14:paraId="00A7B1B9" w14:textId="77777777" w:rsidR="000704D8" w:rsidRPr="00AC1874" w:rsidRDefault="000704D8" w:rsidP="000704D8">
            <w:pPr>
              <w:spacing w:before="0" w:after="200" w:line="240" w:lineRule="auto"/>
              <w:rPr>
                <w:rFonts w:eastAsia="Calibri" w:cs="Arial"/>
                <w:sz w:val="20"/>
                <w:lang w:eastAsia="en-US"/>
              </w:rPr>
            </w:pPr>
            <w:r w:rsidRPr="00AC1874">
              <w:rPr>
                <w:rFonts w:eastAsia="Calibri" w:cs="Arial"/>
                <w:sz w:val="20"/>
                <w:lang w:eastAsia="en-US"/>
              </w:rPr>
              <w:t xml:space="preserve">     Not conducted at start of contract</w:t>
            </w:r>
          </w:p>
        </w:tc>
        <w:tc>
          <w:tcPr>
            <w:tcW w:w="1559" w:type="dxa"/>
            <w:shd w:val="clear" w:color="auto" w:fill="C2D69B" w:themeFill="accent3" w:themeFillTint="99"/>
          </w:tcPr>
          <w:p w14:paraId="3C59B377" w14:textId="77777777" w:rsidR="000704D8" w:rsidRPr="00AC1874" w:rsidRDefault="000704D8" w:rsidP="000704D8">
            <w:pPr>
              <w:spacing w:before="0" w:after="200" w:line="240" w:lineRule="auto"/>
              <w:jc w:val="center"/>
              <w:rPr>
                <w:rFonts w:eastAsia="Calibri" w:cs="Arial"/>
                <w:sz w:val="20"/>
                <w:lang w:eastAsia="en-US"/>
              </w:rPr>
            </w:pPr>
          </w:p>
          <w:p w14:paraId="5846AAFB"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1</w:t>
            </w:r>
          </w:p>
        </w:tc>
        <w:tc>
          <w:tcPr>
            <w:tcW w:w="2410" w:type="dxa"/>
            <w:shd w:val="clear" w:color="auto" w:fill="C2D69B" w:themeFill="accent3" w:themeFillTint="99"/>
          </w:tcPr>
          <w:p w14:paraId="2A1A40D1" w14:textId="77777777" w:rsidR="000704D8" w:rsidRPr="00AC1874" w:rsidRDefault="000704D8" w:rsidP="000704D8">
            <w:pPr>
              <w:spacing w:before="0" w:after="200" w:line="240" w:lineRule="auto"/>
              <w:jc w:val="center"/>
              <w:rPr>
                <w:rFonts w:eastAsia="Calibri" w:cs="Arial"/>
                <w:sz w:val="20"/>
                <w:lang w:eastAsia="en-US"/>
              </w:rPr>
            </w:pPr>
          </w:p>
          <w:p w14:paraId="4C355F67"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1</w:t>
            </w:r>
          </w:p>
        </w:tc>
      </w:tr>
      <w:tr w:rsidR="000704D8" w:rsidRPr="00AC1874" w14:paraId="01C00B76" w14:textId="77777777" w:rsidTr="000704D8">
        <w:trPr>
          <w:trHeight w:val="1348"/>
        </w:trPr>
        <w:tc>
          <w:tcPr>
            <w:tcW w:w="2235" w:type="dxa"/>
            <w:vMerge/>
            <w:tcBorders>
              <w:top w:val="single" w:sz="8" w:space="0" w:color="FFFFFF"/>
              <w:left w:val="single" w:sz="8" w:space="0" w:color="FFFFFF"/>
              <w:bottom w:val="nil"/>
              <w:right w:val="single" w:sz="24" w:space="0" w:color="FFFFFF"/>
            </w:tcBorders>
            <w:shd w:val="clear" w:color="auto" w:fill="9BBB59"/>
          </w:tcPr>
          <w:p w14:paraId="442F9DCE"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71C5C4F8" w14:textId="77777777" w:rsidR="000704D8" w:rsidRPr="00AC1874" w:rsidRDefault="000704D8" w:rsidP="000704D8">
            <w:pPr>
              <w:spacing w:before="0" w:after="200" w:line="240" w:lineRule="auto"/>
              <w:jc w:val="center"/>
              <w:rPr>
                <w:rFonts w:eastAsia="Calibri" w:cs="Arial"/>
                <w:sz w:val="20"/>
                <w:lang w:eastAsia="en-US"/>
              </w:rPr>
            </w:pPr>
          </w:p>
          <w:p w14:paraId="4B2255D4"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Regular (monthly) checks not undertaken for drivers with 9-12 points</w:t>
            </w:r>
          </w:p>
        </w:tc>
        <w:tc>
          <w:tcPr>
            <w:tcW w:w="155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7F438A0B" w14:textId="77777777" w:rsidR="000704D8" w:rsidRPr="00AC1874" w:rsidRDefault="000704D8" w:rsidP="000704D8">
            <w:pPr>
              <w:spacing w:before="0" w:after="200" w:line="240" w:lineRule="auto"/>
              <w:jc w:val="center"/>
              <w:rPr>
                <w:rFonts w:eastAsia="Calibri" w:cs="Arial"/>
                <w:sz w:val="20"/>
                <w:lang w:eastAsia="en-US"/>
              </w:rPr>
            </w:pPr>
          </w:p>
          <w:p w14:paraId="5D13B4A4"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5805E01A"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Stage 2 </w:t>
            </w:r>
          </w:p>
          <w:p w14:paraId="74732E31"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5AAFC796" w14:textId="77777777" w:rsidTr="000704D8">
        <w:trPr>
          <w:trHeight w:val="954"/>
        </w:trPr>
        <w:tc>
          <w:tcPr>
            <w:tcW w:w="2235" w:type="dxa"/>
            <w:tcBorders>
              <w:left w:val="single" w:sz="8" w:space="0" w:color="FFFFFF"/>
              <w:bottom w:val="nil"/>
              <w:right w:val="single" w:sz="24" w:space="0" w:color="FFFFFF"/>
            </w:tcBorders>
            <w:shd w:val="clear" w:color="auto" w:fill="9BBB59"/>
          </w:tcPr>
          <w:p w14:paraId="3F845282" w14:textId="77777777" w:rsidR="000704D8" w:rsidRPr="00AC1874" w:rsidRDefault="000704D8" w:rsidP="000704D8">
            <w:pPr>
              <w:spacing w:before="0" w:after="200" w:line="240" w:lineRule="auto"/>
              <w:jc w:val="center"/>
              <w:rPr>
                <w:rFonts w:eastAsia="Calibri" w:cs="Arial"/>
                <w:b/>
                <w:bCs/>
                <w:sz w:val="20"/>
                <w:lang w:eastAsia="en-US"/>
              </w:rPr>
            </w:pPr>
          </w:p>
          <w:p w14:paraId="525E1840"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Installation of Side-guards (where applicable)</w:t>
            </w:r>
          </w:p>
        </w:tc>
        <w:tc>
          <w:tcPr>
            <w:tcW w:w="3294" w:type="dxa"/>
            <w:shd w:val="clear" w:color="auto" w:fill="C2D69B" w:themeFill="accent3" w:themeFillTint="99"/>
          </w:tcPr>
          <w:p w14:paraId="7ED5239E" w14:textId="77777777" w:rsidR="000704D8" w:rsidRPr="00AC1874" w:rsidRDefault="000704D8" w:rsidP="000704D8">
            <w:pPr>
              <w:spacing w:before="0" w:after="200" w:line="240" w:lineRule="auto"/>
              <w:jc w:val="center"/>
              <w:rPr>
                <w:rFonts w:eastAsia="Calibri" w:cs="Arial"/>
                <w:sz w:val="20"/>
                <w:lang w:eastAsia="en-US"/>
              </w:rPr>
            </w:pPr>
          </w:p>
          <w:p w14:paraId="51C45278"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Side-guard not installed, </w:t>
            </w:r>
            <w:proofErr w:type="spellStart"/>
            <w:r w:rsidRPr="00AC1874">
              <w:rPr>
                <w:rFonts w:eastAsia="Calibri" w:cs="Arial"/>
                <w:sz w:val="20"/>
                <w:lang w:eastAsia="en-US"/>
              </w:rPr>
              <w:t>loose</w:t>
            </w:r>
            <w:proofErr w:type="spellEnd"/>
            <w:r w:rsidRPr="00AC1874">
              <w:rPr>
                <w:rFonts w:eastAsia="Calibri" w:cs="Arial"/>
                <w:sz w:val="20"/>
                <w:lang w:eastAsia="en-US"/>
              </w:rPr>
              <w:t xml:space="preserve"> or protruding </w:t>
            </w:r>
          </w:p>
        </w:tc>
        <w:tc>
          <w:tcPr>
            <w:tcW w:w="1559" w:type="dxa"/>
            <w:shd w:val="clear" w:color="auto" w:fill="C2D69B" w:themeFill="accent3" w:themeFillTint="99"/>
          </w:tcPr>
          <w:p w14:paraId="739C98FC" w14:textId="77777777" w:rsidR="000704D8" w:rsidRPr="00AC1874" w:rsidRDefault="000704D8" w:rsidP="000704D8">
            <w:pPr>
              <w:spacing w:before="0" w:after="200" w:line="240" w:lineRule="auto"/>
              <w:jc w:val="center"/>
              <w:rPr>
                <w:rFonts w:eastAsia="Calibri" w:cs="Arial"/>
                <w:sz w:val="20"/>
                <w:lang w:eastAsia="en-US"/>
              </w:rPr>
            </w:pPr>
          </w:p>
          <w:p w14:paraId="59A6021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shd w:val="clear" w:color="auto" w:fill="C2D69B" w:themeFill="accent3" w:themeFillTint="99"/>
          </w:tcPr>
          <w:p w14:paraId="50AC1B6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Stage 2 </w:t>
            </w:r>
          </w:p>
          <w:p w14:paraId="75A51F54"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639FBFAA" w14:textId="77777777" w:rsidTr="000704D8">
        <w:trPr>
          <w:trHeight w:val="1367"/>
        </w:trPr>
        <w:tc>
          <w:tcPr>
            <w:tcW w:w="2235" w:type="dxa"/>
            <w:vMerge w:val="restart"/>
            <w:tcBorders>
              <w:left w:val="single" w:sz="8" w:space="0" w:color="FFFFFF"/>
              <w:bottom w:val="nil"/>
              <w:right w:val="single" w:sz="24" w:space="0" w:color="FFFFFF"/>
            </w:tcBorders>
            <w:shd w:val="clear" w:color="auto" w:fill="9BBB59"/>
          </w:tcPr>
          <w:p w14:paraId="248898E4" w14:textId="77777777" w:rsidR="000704D8" w:rsidRPr="00AC1874" w:rsidRDefault="000704D8" w:rsidP="000704D8">
            <w:pPr>
              <w:spacing w:before="0" w:after="200" w:line="240" w:lineRule="auto"/>
              <w:jc w:val="center"/>
              <w:rPr>
                <w:rFonts w:eastAsia="Calibri" w:cs="Arial"/>
                <w:b/>
                <w:bCs/>
                <w:sz w:val="20"/>
                <w:lang w:eastAsia="en-US"/>
              </w:rPr>
            </w:pPr>
          </w:p>
          <w:p w14:paraId="275E1CAD" w14:textId="77777777" w:rsidR="000704D8" w:rsidRPr="00AC1874" w:rsidRDefault="000704D8" w:rsidP="000704D8">
            <w:pPr>
              <w:spacing w:before="0" w:after="200" w:line="240" w:lineRule="auto"/>
              <w:jc w:val="center"/>
              <w:rPr>
                <w:rFonts w:eastAsia="Calibri" w:cs="Arial"/>
                <w:b/>
                <w:bCs/>
                <w:sz w:val="20"/>
                <w:lang w:eastAsia="en-US"/>
              </w:rPr>
            </w:pPr>
          </w:p>
          <w:p w14:paraId="607ED503"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 xml:space="preserve">Blind Spot Minimisation </w:t>
            </w:r>
          </w:p>
          <w:p w14:paraId="7CBECED2"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w:t>
            </w:r>
            <w:proofErr w:type="gramStart"/>
            <w:r w:rsidRPr="00AC1874">
              <w:rPr>
                <w:rFonts w:eastAsia="Calibri" w:cs="Arial"/>
                <w:b/>
                <w:bCs/>
                <w:sz w:val="20"/>
                <w:lang w:eastAsia="en-US"/>
              </w:rPr>
              <w:t>where</w:t>
            </w:r>
            <w:proofErr w:type="gramEnd"/>
            <w:r w:rsidRPr="00AC1874">
              <w:rPr>
                <w:rFonts w:eastAsia="Calibri" w:cs="Arial"/>
                <w:b/>
                <w:bCs/>
                <w:sz w:val="20"/>
                <w:lang w:eastAsia="en-US"/>
              </w:rPr>
              <w:t xml:space="preserve"> applicable)</w:t>
            </w:r>
          </w:p>
        </w:tc>
        <w:tc>
          <w:tcPr>
            <w:tcW w:w="3294" w:type="dxa"/>
            <w:shd w:val="clear" w:color="auto" w:fill="E6EED5"/>
          </w:tcPr>
          <w:p w14:paraId="3F113C5C"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No evidence provided to demonstrate blind spots eliminated and minimised as far as practical and possible, or evidence unsatisfactory – further steps could have been taken</w:t>
            </w:r>
          </w:p>
        </w:tc>
        <w:tc>
          <w:tcPr>
            <w:tcW w:w="1559" w:type="dxa"/>
            <w:shd w:val="clear" w:color="auto" w:fill="E6EED5"/>
          </w:tcPr>
          <w:p w14:paraId="134568D2" w14:textId="77777777" w:rsidR="000704D8" w:rsidRPr="00AC1874" w:rsidRDefault="000704D8" w:rsidP="000704D8">
            <w:pPr>
              <w:spacing w:before="0" w:after="200" w:line="240" w:lineRule="auto"/>
              <w:jc w:val="center"/>
              <w:rPr>
                <w:rFonts w:eastAsia="Calibri" w:cs="Arial"/>
                <w:sz w:val="20"/>
                <w:lang w:eastAsia="en-US"/>
              </w:rPr>
            </w:pPr>
          </w:p>
          <w:p w14:paraId="68D2FA22"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shd w:val="clear" w:color="auto" w:fill="E6EED5"/>
          </w:tcPr>
          <w:p w14:paraId="00D2CCE3"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Stage 2 </w:t>
            </w:r>
          </w:p>
          <w:p w14:paraId="320ACE79"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123B2442" w14:textId="77777777" w:rsidTr="000704D8">
        <w:trPr>
          <w:trHeight w:val="1000"/>
        </w:trPr>
        <w:tc>
          <w:tcPr>
            <w:tcW w:w="2235" w:type="dxa"/>
            <w:vMerge/>
            <w:tcBorders>
              <w:top w:val="single" w:sz="8" w:space="0" w:color="FFFFFF"/>
              <w:left w:val="single" w:sz="8" w:space="0" w:color="FFFFFF"/>
              <w:bottom w:val="nil"/>
              <w:right w:val="single" w:sz="24" w:space="0" w:color="FFFFFF"/>
            </w:tcBorders>
            <w:shd w:val="clear" w:color="auto" w:fill="9BBB59"/>
          </w:tcPr>
          <w:p w14:paraId="0288BB95"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5291049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 xml:space="preserve">Blind spot minimisation technology is faulty, not functional or missing </w:t>
            </w:r>
          </w:p>
        </w:tc>
        <w:tc>
          <w:tcPr>
            <w:tcW w:w="1559"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206AF1CD" w14:textId="77777777" w:rsidR="000704D8" w:rsidRPr="00AC1874" w:rsidRDefault="000704D8" w:rsidP="000704D8">
            <w:pPr>
              <w:spacing w:before="0" w:after="200" w:line="240" w:lineRule="auto"/>
              <w:jc w:val="center"/>
              <w:rPr>
                <w:rFonts w:eastAsia="Calibri" w:cs="Arial"/>
                <w:sz w:val="20"/>
                <w:lang w:eastAsia="en-US"/>
              </w:rPr>
            </w:pPr>
          </w:p>
          <w:p w14:paraId="41CB0C21"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tcBorders>
              <w:top w:val="single" w:sz="8" w:space="0" w:color="FFFFFF"/>
              <w:left w:val="single" w:sz="8" w:space="0" w:color="FFFFFF"/>
              <w:bottom w:val="single" w:sz="8" w:space="0" w:color="FFFFFF"/>
              <w:right w:val="single" w:sz="8" w:space="0" w:color="FFFFFF"/>
            </w:tcBorders>
            <w:shd w:val="clear" w:color="auto" w:fill="C2D69B" w:themeFill="accent3" w:themeFillTint="99"/>
          </w:tcPr>
          <w:p w14:paraId="259D32D8"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2</w:t>
            </w:r>
          </w:p>
          <w:p w14:paraId="1AB44EA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6FF8A177" w14:textId="77777777" w:rsidTr="000704D8">
        <w:trPr>
          <w:trHeight w:val="1244"/>
        </w:trPr>
        <w:tc>
          <w:tcPr>
            <w:tcW w:w="2235" w:type="dxa"/>
            <w:tcBorders>
              <w:top w:val="single" w:sz="8" w:space="0" w:color="FFFFFF"/>
              <w:left w:val="single" w:sz="8" w:space="0" w:color="FFFFFF"/>
              <w:bottom w:val="nil"/>
              <w:right w:val="single" w:sz="24" w:space="0" w:color="FFFFFF"/>
            </w:tcBorders>
            <w:shd w:val="clear" w:color="auto" w:fill="9BBB59"/>
          </w:tcPr>
          <w:p w14:paraId="01EAB08D" w14:textId="77777777" w:rsidR="000704D8" w:rsidRPr="00AC1874" w:rsidRDefault="000704D8" w:rsidP="000704D8">
            <w:pPr>
              <w:spacing w:before="0" w:after="200" w:line="240" w:lineRule="auto"/>
              <w:jc w:val="center"/>
              <w:rPr>
                <w:rFonts w:cs="Arial"/>
                <w:b/>
                <w:sz w:val="20"/>
              </w:rPr>
            </w:pPr>
          </w:p>
          <w:p w14:paraId="2383CA05" w14:textId="77777777" w:rsidR="000704D8" w:rsidRPr="00AC1874" w:rsidRDefault="000704D8" w:rsidP="000704D8">
            <w:pPr>
              <w:spacing w:before="0" w:after="200" w:line="240" w:lineRule="auto"/>
              <w:jc w:val="center"/>
              <w:rPr>
                <w:rFonts w:cs="Arial"/>
                <w:b/>
                <w:sz w:val="20"/>
              </w:rPr>
            </w:pPr>
            <w:r w:rsidRPr="00AC1874">
              <w:rPr>
                <w:rFonts w:cs="Arial"/>
                <w:b/>
                <w:sz w:val="20"/>
              </w:rPr>
              <w:t xml:space="preserve">Installation of left hand manoeuvre </w:t>
            </w:r>
            <w:proofErr w:type="gramStart"/>
            <w:r w:rsidRPr="00AC1874">
              <w:rPr>
                <w:rFonts w:cs="Arial"/>
                <w:b/>
                <w:sz w:val="20"/>
              </w:rPr>
              <w:t>warnings</w:t>
            </w:r>
            <w:r w:rsidRPr="00AC1874">
              <w:rPr>
                <w:rFonts w:eastAsia="Calibri" w:cs="Arial"/>
                <w:b/>
                <w:bCs/>
                <w:sz w:val="20"/>
                <w:lang w:eastAsia="en-US"/>
              </w:rPr>
              <w:t>(</w:t>
            </w:r>
            <w:proofErr w:type="gramEnd"/>
            <w:r w:rsidRPr="00AC1874">
              <w:rPr>
                <w:rFonts w:eastAsia="Calibri" w:cs="Arial"/>
                <w:b/>
                <w:bCs/>
                <w:sz w:val="20"/>
                <w:lang w:eastAsia="en-US"/>
              </w:rPr>
              <w:t>where applicable)</w:t>
            </w:r>
          </w:p>
        </w:tc>
        <w:tc>
          <w:tcPr>
            <w:tcW w:w="3294"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11E9EF86" w14:textId="77777777" w:rsidR="000704D8" w:rsidRPr="00AC1874" w:rsidRDefault="000704D8" w:rsidP="000704D8">
            <w:pPr>
              <w:jc w:val="center"/>
              <w:rPr>
                <w:rFonts w:eastAsia="Calibri" w:cs="Arial"/>
                <w:sz w:val="20"/>
              </w:rPr>
            </w:pPr>
            <w:r w:rsidRPr="00AC1874">
              <w:rPr>
                <w:rFonts w:eastAsia="Calibri" w:cs="Arial"/>
                <w:sz w:val="20"/>
              </w:rPr>
              <w:t xml:space="preserve">Warnings not installed or not functional </w:t>
            </w:r>
          </w:p>
        </w:tc>
        <w:tc>
          <w:tcPr>
            <w:tcW w:w="1559"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569699A8" w14:textId="77777777" w:rsidR="000704D8" w:rsidRPr="00AC1874" w:rsidRDefault="000704D8" w:rsidP="000704D8">
            <w:pPr>
              <w:jc w:val="center"/>
              <w:rPr>
                <w:rFonts w:cs="Arial"/>
                <w:sz w:val="20"/>
              </w:rPr>
            </w:pPr>
            <w:r w:rsidRPr="00AC1874">
              <w:rPr>
                <w:rFonts w:cs="Arial"/>
                <w:sz w:val="20"/>
              </w:rPr>
              <w:t>3</w:t>
            </w:r>
          </w:p>
        </w:tc>
        <w:tc>
          <w:tcPr>
            <w:tcW w:w="2410" w:type="dxa"/>
            <w:tcBorders>
              <w:top w:val="single" w:sz="8" w:space="0" w:color="FFFFFF"/>
              <w:left w:val="single" w:sz="8" w:space="0" w:color="FFFFFF"/>
              <w:bottom w:val="single" w:sz="8" w:space="0" w:color="FFFFFF"/>
              <w:right w:val="single" w:sz="8" w:space="0" w:color="FFFFFF"/>
            </w:tcBorders>
            <w:shd w:val="clear" w:color="auto" w:fill="EAF1DD" w:themeFill="accent3" w:themeFillTint="33"/>
          </w:tcPr>
          <w:p w14:paraId="6A91A1CA" w14:textId="77777777" w:rsidR="000704D8" w:rsidRPr="00AC1874" w:rsidRDefault="000704D8" w:rsidP="000704D8">
            <w:pPr>
              <w:jc w:val="center"/>
              <w:rPr>
                <w:rFonts w:cs="Arial"/>
                <w:sz w:val="20"/>
              </w:rPr>
            </w:pPr>
            <w:r w:rsidRPr="00AC1874">
              <w:rPr>
                <w:rFonts w:cs="Arial"/>
                <w:sz w:val="20"/>
              </w:rPr>
              <w:t xml:space="preserve">Stage 2 or Stage 3 if in conjunction with other non-compliance issues  </w:t>
            </w:r>
          </w:p>
        </w:tc>
      </w:tr>
      <w:tr w:rsidR="000704D8" w:rsidRPr="00AC1874" w14:paraId="0CF2BD3A" w14:textId="77777777" w:rsidTr="000704D8">
        <w:trPr>
          <w:trHeight w:val="836"/>
        </w:trPr>
        <w:tc>
          <w:tcPr>
            <w:tcW w:w="2235" w:type="dxa"/>
            <w:tcBorders>
              <w:left w:val="single" w:sz="8" w:space="0" w:color="FFFFFF"/>
              <w:right w:val="single" w:sz="24" w:space="0" w:color="FFFFFF"/>
            </w:tcBorders>
            <w:shd w:val="clear" w:color="auto" w:fill="9BBB59"/>
          </w:tcPr>
          <w:p w14:paraId="30573F54"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Installation of Cyclist Warning Stickers (where applicable)</w:t>
            </w:r>
          </w:p>
        </w:tc>
        <w:tc>
          <w:tcPr>
            <w:tcW w:w="3294" w:type="dxa"/>
            <w:shd w:val="clear" w:color="auto" w:fill="C2D69B" w:themeFill="accent3" w:themeFillTint="99"/>
          </w:tcPr>
          <w:p w14:paraId="1E253EFA"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No stickers, stickers are incorrect or dirty or loose</w:t>
            </w:r>
          </w:p>
        </w:tc>
        <w:tc>
          <w:tcPr>
            <w:tcW w:w="1559" w:type="dxa"/>
            <w:shd w:val="clear" w:color="auto" w:fill="C2D69B" w:themeFill="accent3" w:themeFillTint="99"/>
          </w:tcPr>
          <w:p w14:paraId="15EDBEE9"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1</w:t>
            </w:r>
          </w:p>
        </w:tc>
        <w:tc>
          <w:tcPr>
            <w:tcW w:w="2410" w:type="dxa"/>
            <w:shd w:val="clear" w:color="auto" w:fill="C2D69B" w:themeFill="accent3" w:themeFillTint="99"/>
          </w:tcPr>
          <w:p w14:paraId="5CC1AC10"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1</w:t>
            </w:r>
          </w:p>
        </w:tc>
      </w:tr>
      <w:tr w:rsidR="000704D8" w:rsidRPr="00AC1874" w14:paraId="664F81E3" w14:textId="77777777" w:rsidTr="000704D8">
        <w:trPr>
          <w:trHeight w:val="726"/>
        </w:trPr>
        <w:tc>
          <w:tcPr>
            <w:tcW w:w="2235" w:type="dxa"/>
            <w:vMerge w:val="restart"/>
            <w:tcBorders>
              <w:left w:val="single" w:sz="8" w:space="0" w:color="FFFFFF"/>
              <w:right w:val="single" w:sz="24" w:space="0" w:color="FFFFFF"/>
            </w:tcBorders>
            <w:shd w:val="clear" w:color="auto" w:fill="9BBB59"/>
          </w:tcPr>
          <w:p w14:paraId="5752249F" w14:textId="77777777" w:rsidR="000704D8" w:rsidRPr="00AC1874" w:rsidRDefault="000704D8" w:rsidP="000704D8">
            <w:pPr>
              <w:spacing w:before="0" w:after="200" w:line="240" w:lineRule="auto"/>
              <w:jc w:val="center"/>
              <w:rPr>
                <w:rFonts w:eastAsia="Calibri" w:cs="Arial"/>
                <w:b/>
                <w:bCs/>
                <w:sz w:val="20"/>
                <w:lang w:eastAsia="en-US"/>
              </w:rPr>
            </w:pPr>
          </w:p>
          <w:p w14:paraId="0553DDB4" w14:textId="77777777" w:rsidR="000704D8" w:rsidRPr="00AC1874" w:rsidRDefault="000704D8" w:rsidP="000704D8">
            <w:pPr>
              <w:spacing w:before="0" w:after="200" w:line="240" w:lineRule="auto"/>
              <w:jc w:val="center"/>
              <w:rPr>
                <w:rFonts w:eastAsia="Calibri" w:cs="Arial"/>
                <w:b/>
                <w:bCs/>
                <w:sz w:val="20"/>
                <w:lang w:eastAsia="en-US"/>
              </w:rPr>
            </w:pPr>
          </w:p>
          <w:p w14:paraId="7D6CF21E"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Monitoring, Reporting and Analysis of Collisions</w:t>
            </w:r>
          </w:p>
          <w:p w14:paraId="57915DC9"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shd w:val="clear" w:color="auto" w:fill="E6EED5"/>
          </w:tcPr>
          <w:p w14:paraId="7EC7CFA4" w14:textId="77777777" w:rsidR="000704D8" w:rsidRPr="00AC1874" w:rsidRDefault="000704D8" w:rsidP="000704D8">
            <w:pPr>
              <w:spacing w:before="0" w:after="200" w:line="240" w:lineRule="auto"/>
              <w:rPr>
                <w:rFonts w:eastAsia="Calibri" w:cs="Arial"/>
                <w:sz w:val="20"/>
                <w:lang w:eastAsia="en-US"/>
              </w:rPr>
            </w:pPr>
          </w:p>
          <w:p w14:paraId="5275CECC"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Collision causing injury or fatality not reported within 5 days</w:t>
            </w:r>
          </w:p>
        </w:tc>
        <w:tc>
          <w:tcPr>
            <w:tcW w:w="1559" w:type="dxa"/>
            <w:shd w:val="clear" w:color="auto" w:fill="E6EED5"/>
          </w:tcPr>
          <w:p w14:paraId="0C8B4AA5" w14:textId="77777777" w:rsidR="000704D8" w:rsidRPr="00AC1874" w:rsidRDefault="000704D8" w:rsidP="000704D8">
            <w:pPr>
              <w:spacing w:before="0" w:after="200" w:line="240" w:lineRule="auto"/>
              <w:jc w:val="center"/>
              <w:rPr>
                <w:rFonts w:eastAsia="Calibri" w:cs="Arial"/>
                <w:sz w:val="20"/>
                <w:lang w:eastAsia="en-US"/>
              </w:rPr>
            </w:pPr>
          </w:p>
          <w:p w14:paraId="56BB49F2"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2</w:t>
            </w:r>
          </w:p>
        </w:tc>
        <w:tc>
          <w:tcPr>
            <w:tcW w:w="2410" w:type="dxa"/>
            <w:shd w:val="clear" w:color="auto" w:fill="E6EED5"/>
          </w:tcPr>
          <w:p w14:paraId="6A10B6FB"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2</w:t>
            </w:r>
          </w:p>
          <w:p w14:paraId="1E48B4DF"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in conjunction with other non-compliance issues</w:t>
            </w:r>
          </w:p>
        </w:tc>
      </w:tr>
      <w:tr w:rsidR="000704D8" w:rsidRPr="00AC1874" w14:paraId="19B31EA8" w14:textId="77777777" w:rsidTr="000704D8">
        <w:trPr>
          <w:trHeight w:val="558"/>
        </w:trPr>
        <w:tc>
          <w:tcPr>
            <w:tcW w:w="2235" w:type="dxa"/>
            <w:vMerge/>
            <w:tcBorders>
              <w:left w:val="single" w:sz="8" w:space="0" w:color="FFFFFF"/>
              <w:right w:val="single" w:sz="24" w:space="0" w:color="FFFFFF"/>
            </w:tcBorders>
            <w:shd w:val="clear" w:color="auto" w:fill="9BBB59"/>
          </w:tcPr>
          <w:p w14:paraId="1336C81F" w14:textId="77777777" w:rsidR="000704D8" w:rsidRPr="00AC1874" w:rsidRDefault="000704D8" w:rsidP="000704D8">
            <w:pPr>
              <w:spacing w:before="0" w:after="200" w:line="240" w:lineRule="auto"/>
              <w:jc w:val="center"/>
              <w:rPr>
                <w:rFonts w:eastAsia="Calibri" w:cs="Arial"/>
                <w:b/>
                <w:bCs/>
                <w:sz w:val="20"/>
                <w:lang w:eastAsia="en-US"/>
              </w:rPr>
            </w:pPr>
          </w:p>
        </w:tc>
        <w:tc>
          <w:tcPr>
            <w:tcW w:w="3294" w:type="dxa"/>
            <w:shd w:val="clear" w:color="auto" w:fill="C2D69B" w:themeFill="accent3" w:themeFillTint="99"/>
          </w:tcPr>
          <w:p w14:paraId="37A7FAE5" w14:textId="77777777" w:rsidR="000704D8" w:rsidRPr="00AC1874" w:rsidRDefault="000704D8" w:rsidP="000704D8">
            <w:pPr>
              <w:spacing w:before="0" w:after="200" w:line="240" w:lineRule="auto"/>
              <w:jc w:val="center"/>
              <w:rPr>
                <w:rFonts w:eastAsia="Calibri" w:cs="Arial"/>
                <w:sz w:val="20"/>
                <w:lang w:eastAsia="en-US"/>
              </w:rPr>
            </w:pPr>
          </w:p>
          <w:p w14:paraId="4250EE6B"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lastRenderedPageBreak/>
              <w:t xml:space="preserve">Collisions not being captured, </w:t>
            </w:r>
            <w:proofErr w:type="gramStart"/>
            <w:r w:rsidRPr="00AC1874">
              <w:rPr>
                <w:rFonts w:eastAsia="Calibri" w:cs="Arial"/>
                <w:sz w:val="20"/>
                <w:lang w:eastAsia="en-US"/>
              </w:rPr>
              <w:t>investigated</w:t>
            </w:r>
            <w:proofErr w:type="gramEnd"/>
            <w:r w:rsidRPr="00AC1874">
              <w:rPr>
                <w:rFonts w:eastAsia="Calibri" w:cs="Arial"/>
                <w:sz w:val="20"/>
                <w:lang w:eastAsia="en-US"/>
              </w:rPr>
              <w:t xml:space="preserve"> and analysed</w:t>
            </w:r>
          </w:p>
        </w:tc>
        <w:tc>
          <w:tcPr>
            <w:tcW w:w="1559" w:type="dxa"/>
            <w:shd w:val="clear" w:color="auto" w:fill="C2D69B" w:themeFill="accent3" w:themeFillTint="99"/>
          </w:tcPr>
          <w:p w14:paraId="35D766CC" w14:textId="77777777" w:rsidR="000704D8" w:rsidRPr="00AC1874" w:rsidRDefault="000704D8" w:rsidP="000704D8">
            <w:pPr>
              <w:spacing w:before="0" w:after="200" w:line="240" w:lineRule="auto"/>
              <w:jc w:val="center"/>
              <w:rPr>
                <w:rFonts w:eastAsia="Calibri" w:cs="Arial"/>
                <w:sz w:val="20"/>
                <w:lang w:eastAsia="en-US"/>
              </w:rPr>
            </w:pPr>
          </w:p>
          <w:p w14:paraId="238F777A"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lastRenderedPageBreak/>
              <w:t>3</w:t>
            </w:r>
          </w:p>
        </w:tc>
        <w:tc>
          <w:tcPr>
            <w:tcW w:w="2410" w:type="dxa"/>
            <w:shd w:val="clear" w:color="auto" w:fill="C2D69B" w:themeFill="accent3" w:themeFillTint="99"/>
          </w:tcPr>
          <w:p w14:paraId="51E75537"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lastRenderedPageBreak/>
              <w:t>Stage 2</w:t>
            </w:r>
          </w:p>
          <w:p w14:paraId="32BD0D47"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lastRenderedPageBreak/>
              <w:t>or Stage 3 if in conjunction with other non-compliance issues</w:t>
            </w:r>
          </w:p>
        </w:tc>
      </w:tr>
      <w:tr w:rsidR="000704D8" w:rsidRPr="00AC1874" w14:paraId="42013777" w14:textId="77777777" w:rsidTr="000704D8">
        <w:trPr>
          <w:trHeight w:val="840"/>
        </w:trPr>
        <w:tc>
          <w:tcPr>
            <w:tcW w:w="2235" w:type="dxa"/>
            <w:tcBorders>
              <w:left w:val="single" w:sz="8" w:space="0" w:color="FFFFFF"/>
              <w:right w:val="single" w:sz="24" w:space="0" w:color="FFFFFF"/>
            </w:tcBorders>
            <w:shd w:val="clear" w:color="auto" w:fill="9BBB59"/>
          </w:tcPr>
          <w:p w14:paraId="07ABDFE9" w14:textId="77777777" w:rsidR="000704D8" w:rsidRPr="00AC1874" w:rsidRDefault="000704D8" w:rsidP="000704D8">
            <w:pPr>
              <w:spacing w:before="0" w:after="200" w:line="240" w:lineRule="auto"/>
              <w:jc w:val="center"/>
              <w:rPr>
                <w:rFonts w:eastAsia="Calibri" w:cs="Arial"/>
                <w:b/>
                <w:bCs/>
                <w:sz w:val="20"/>
                <w:lang w:eastAsia="en-US"/>
              </w:rPr>
            </w:pPr>
          </w:p>
          <w:p w14:paraId="67B9AF0E" w14:textId="77777777" w:rsidR="000704D8" w:rsidRPr="00AC1874" w:rsidRDefault="000704D8" w:rsidP="000704D8">
            <w:pPr>
              <w:spacing w:before="0" w:after="200" w:line="240" w:lineRule="auto"/>
              <w:jc w:val="center"/>
              <w:rPr>
                <w:rFonts w:eastAsia="Calibri" w:cs="Arial"/>
                <w:b/>
                <w:bCs/>
                <w:sz w:val="20"/>
                <w:lang w:eastAsia="en-US"/>
              </w:rPr>
            </w:pPr>
            <w:r w:rsidRPr="00AC1874">
              <w:rPr>
                <w:rFonts w:eastAsia="Calibri" w:cs="Arial"/>
                <w:b/>
                <w:bCs/>
                <w:sz w:val="20"/>
                <w:lang w:eastAsia="en-US"/>
              </w:rPr>
              <w:t>Subcontractors Compliance</w:t>
            </w:r>
          </w:p>
        </w:tc>
        <w:tc>
          <w:tcPr>
            <w:tcW w:w="3294" w:type="dxa"/>
            <w:shd w:val="clear" w:color="auto" w:fill="E6EED5"/>
          </w:tcPr>
          <w:p w14:paraId="597D9BE1" w14:textId="77777777" w:rsidR="000704D8" w:rsidRPr="00AC1874" w:rsidRDefault="000704D8" w:rsidP="000704D8">
            <w:pPr>
              <w:spacing w:before="0" w:after="200" w:line="240" w:lineRule="auto"/>
              <w:jc w:val="center"/>
              <w:rPr>
                <w:rFonts w:eastAsia="Calibri" w:cs="Arial"/>
                <w:sz w:val="20"/>
                <w:lang w:eastAsia="en-US"/>
              </w:rPr>
            </w:pPr>
          </w:p>
          <w:p w14:paraId="42D1E0E1" w14:textId="77777777" w:rsidR="000704D8" w:rsidRPr="00AC1874" w:rsidRDefault="000704D8" w:rsidP="000704D8">
            <w:pPr>
              <w:spacing w:before="0" w:after="200" w:line="240" w:lineRule="auto"/>
              <w:jc w:val="center"/>
              <w:rPr>
                <w:rFonts w:eastAsia="Calibri" w:cs="Arial"/>
                <w:sz w:val="20"/>
                <w:lang w:eastAsia="en-US"/>
              </w:rPr>
            </w:pPr>
            <w:proofErr w:type="gramStart"/>
            <w:r w:rsidRPr="00AC1874">
              <w:rPr>
                <w:rFonts w:eastAsia="Calibri" w:cs="Arial"/>
                <w:sz w:val="20"/>
                <w:lang w:eastAsia="en-US"/>
              </w:rPr>
              <w:t>Subcontractors</w:t>
            </w:r>
            <w:proofErr w:type="gramEnd"/>
            <w:r w:rsidRPr="00AC1874">
              <w:rPr>
                <w:rFonts w:eastAsia="Calibri" w:cs="Arial"/>
                <w:sz w:val="20"/>
                <w:lang w:eastAsia="en-US"/>
              </w:rPr>
              <w:t xml:space="preserve"> compliance monitoring and enforcement not developed or implemented</w:t>
            </w:r>
          </w:p>
        </w:tc>
        <w:tc>
          <w:tcPr>
            <w:tcW w:w="1559" w:type="dxa"/>
            <w:shd w:val="clear" w:color="auto" w:fill="E6EED5"/>
          </w:tcPr>
          <w:p w14:paraId="08ACDEED"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2</w:t>
            </w:r>
          </w:p>
          <w:p w14:paraId="6AF0CCA3" w14:textId="77777777" w:rsidR="000704D8" w:rsidRPr="00AC1874" w:rsidRDefault="000704D8" w:rsidP="000704D8">
            <w:pPr>
              <w:spacing w:before="0" w:after="200" w:line="240" w:lineRule="auto"/>
              <w:jc w:val="center"/>
              <w:rPr>
                <w:rFonts w:eastAsia="Calibri" w:cs="Arial"/>
                <w:sz w:val="20"/>
                <w:lang w:eastAsia="en-US"/>
              </w:rPr>
            </w:pPr>
          </w:p>
          <w:p w14:paraId="32E77F4E"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3</w:t>
            </w:r>
          </w:p>
        </w:tc>
        <w:tc>
          <w:tcPr>
            <w:tcW w:w="2410" w:type="dxa"/>
            <w:shd w:val="clear" w:color="auto" w:fill="E6EED5"/>
          </w:tcPr>
          <w:p w14:paraId="760B9100"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Stage 2 if one-off instance not monitored /enforced</w:t>
            </w:r>
          </w:p>
          <w:p w14:paraId="34C699A6" w14:textId="77777777" w:rsidR="000704D8" w:rsidRPr="00AC1874" w:rsidRDefault="000704D8" w:rsidP="000704D8">
            <w:pPr>
              <w:spacing w:before="0" w:after="200" w:line="240" w:lineRule="auto"/>
              <w:jc w:val="center"/>
              <w:rPr>
                <w:rFonts w:eastAsia="Calibri" w:cs="Arial"/>
                <w:sz w:val="20"/>
                <w:lang w:eastAsia="en-US"/>
              </w:rPr>
            </w:pPr>
            <w:r w:rsidRPr="00AC1874">
              <w:rPr>
                <w:rFonts w:eastAsia="Calibri" w:cs="Arial"/>
                <w:sz w:val="20"/>
                <w:lang w:eastAsia="en-US"/>
              </w:rPr>
              <w:t>or Stage 3 if full monitoring and enforcement procedure not developed or implemented (or in conjunction with other issues)</w:t>
            </w:r>
          </w:p>
        </w:tc>
      </w:tr>
    </w:tbl>
    <w:p w14:paraId="43B9B8FB" w14:textId="77777777" w:rsidR="000704D8" w:rsidRPr="00AC1874" w:rsidRDefault="000704D8" w:rsidP="000704D8">
      <w:pPr>
        <w:rPr>
          <w:sz w:val="20"/>
        </w:rPr>
        <w:sectPr w:rsidR="000704D8" w:rsidRPr="00AC1874" w:rsidSect="000704D8">
          <w:type w:val="continuous"/>
          <w:pgSz w:w="11906" w:h="16838"/>
          <w:pgMar w:top="1440" w:right="1440" w:bottom="1440" w:left="1440" w:header="708" w:footer="708" w:gutter="0"/>
          <w:cols w:space="708"/>
          <w:docGrid w:linePitch="360"/>
        </w:sectPr>
      </w:pPr>
    </w:p>
    <w:p w14:paraId="7032FAD9" w14:textId="77777777" w:rsidR="00041A32" w:rsidRPr="00041A32" w:rsidRDefault="00041A32" w:rsidP="008822A2">
      <w:pPr>
        <w:pStyle w:val="Heading1"/>
      </w:pPr>
    </w:p>
    <w:sectPr w:rsidR="00041A32" w:rsidRPr="00041A32" w:rsidSect="00EA7FD0">
      <w:headerReference w:type="default" r:id="rId32"/>
      <w:footerReference w:type="even" r:id="rId33"/>
      <w:footerReference w:type="default" r:id="rId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E33A" w14:textId="77777777" w:rsidR="00486892" w:rsidRDefault="00486892">
      <w:pPr>
        <w:spacing w:before="0" w:line="240" w:lineRule="auto"/>
      </w:pPr>
      <w:r>
        <w:separator/>
      </w:r>
    </w:p>
  </w:endnote>
  <w:endnote w:type="continuationSeparator" w:id="0">
    <w:p w14:paraId="2F1460B5" w14:textId="77777777" w:rsidR="00486892" w:rsidRDefault="004868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SansStd-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D7D7" w14:textId="77777777" w:rsidR="005B2D56" w:rsidRDefault="005B2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CA37" w14:textId="77777777" w:rsidR="005B2D56" w:rsidRDefault="005B2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9BA6" w14:textId="77777777" w:rsidR="005B2D56" w:rsidRDefault="005B2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BF9B" w14:textId="77777777" w:rsidR="00486892" w:rsidRDefault="00486892" w:rsidP="00092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E7905" w14:textId="77777777" w:rsidR="00486892" w:rsidRDefault="00486892" w:rsidP="000922A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7EF9" w14:textId="0598DF39" w:rsidR="00486892" w:rsidRDefault="00486892" w:rsidP="00092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AB0">
      <w:rPr>
        <w:rStyle w:val="PageNumber"/>
        <w:noProof/>
      </w:rPr>
      <w:t>7</w:t>
    </w:r>
    <w:r>
      <w:rPr>
        <w:rStyle w:val="PageNumber"/>
      </w:rPr>
      <w:fldChar w:fldCharType="end"/>
    </w:r>
  </w:p>
  <w:p w14:paraId="6E71148F" w14:textId="77777777" w:rsidR="00486892" w:rsidRPr="006D6B32" w:rsidRDefault="00486892" w:rsidP="000922A9">
    <w:pPr>
      <w:pStyle w:val="Footer"/>
      <w:ind w:right="36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AADA" w14:textId="77777777" w:rsidR="00486892" w:rsidRDefault="00486892" w:rsidP="00092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14635" w14:textId="77777777" w:rsidR="00486892" w:rsidRDefault="00486892" w:rsidP="000922A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6B24" w14:textId="1E873FF3" w:rsidR="00486892" w:rsidRDefault="00486892" w:rsidP="000922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AB0">
      <w:rPr>
        <w:rStyle w:val="PageNumber"/>
        <w:noProof/>
      </w:rPr>
      <w:t>28</w:t>
    </w:r>
    <w:r>
      <w:rPr>
        <w:rStyle w:val="PageNumber"/>
      </w:rPr>
      <w:fldChar w:fldCharType="end"/>
    </w:r>
  </w:p>
  <w:p w14:paraId="6AE6348B" w14:textId="77777777" w:rsidR="00486892" w:rsidRPr="006D6B32" w:rsidRDefault="00486892" w:rsidP="000922A9">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40D4" w14:textId="77777777" w:rsidR="00486892" w:rsidRDefault="00486892">
      <w:pPr>
        <w:spacing w:before="0" w:line="240" w:lineRule="auto"/>
      </w:pPr>
      <w:r>
        <w:separator/>
      </w:r>
    </w:p>
  </w:footnote>
  <w:footnote w:type="continuationSeparator" w:id="0">
    <w:p w14:paraId="68D94D41" w14:textId="77777777" w:rsidR="00486892" w:rsidRDefault="0048689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A780" w14:textId="77777777" w:rsidR="005B2D56" w:rsidRDefault="005B2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1D41" w14:textId="77777777" w:rsidR="005B2D56" w:rsidRDefault="005B2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B40B" w14:textId="77777777" w:rsidR="005B2D56" w:rsidRDefault="005B2D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D586" w14:textId="3C0D884A" w:rsidR="00486892" w:rsidRDefault="00486892" w:rsidP="00182C7A">
    <w:pPr>
      <w:pStyle w:val="Header"/>
      <w:jc w:val="right"/>
    </w:pPr>
    <w:r>
      <w:rPr>
        <w:noProof/>
      </w:rPr>
      <w:drawing>
        <wp:inline distT="0" distB="0" distL="0" distR="0" wp14:anchorId="6E325798" wp14:editId="5FC396D7">
          <wp:extent cx="18288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mage.jpg"/>
                  <pic:cNvPicPr/>
                </pic:nvPicPr>
                <pic:blipFill>
                  <a:blip r:embed="rId1">
                    <a:extLst>
                      <a:ext uri="{28A0092B-C50C-407E-A947-70E740481C1C}">
                        <a14:useLocalDpi xmlns:a14="http://schemas.microsoft.com/office/drawing/2010/main" val="0"/>
                      </a:ext>
                    </a:extLst>
                  </a:blip>
                  <a:stretch>
                    <a:fillRect/>
                  </a:stretch>
                </pic:blipFill>
                <pic:spPr>
                  <a:xfrm>
                    <a:off x="0" y="0"/>
                    <a:ext cx="1828800" cy="40957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87C7" w14:textId="77777777" w:rsidR="00486892" w:rsidRDefault="004868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35AC" w14:textId="77777777" w:rsidR="00486892" w:rsidRDefault="0048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D16"/>
    <w:multiLevelType w:val="hybridMultilevel"/>
    <w:tmpl w:val="6A72FC9C"/>
    <w:lvl w:ilvl="0" w:tplc="92844C3C">
      <w:start w:val="5"/>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00563"/>
    <w:multiLevelType w:val="hybridMultilevel"/>
    <w:tmpl w:val="AAECB6B0"/>
    <w:lvl w:ilvl="0" w:tplc="0898F8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80213"/>
    <w:multiLevelType w:val="hybridMultilevel"/>
    <w:tmpl w:val="C74AE960"/>
    <w:lvl w:ilvl="0" w:tplc="D06EC2C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50FC5"/>
    <w:multiLevelType w:val="hybridMultilevel"/>
    <w:tmpl w:val="6840F58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8E149C"/>
    <w:multiLevelType w:val="hybridMultilevel"/>
    <w:tmpl w:val="26806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E2885"/>
    <w:multiLevelType w:val="hybridMultilevel"/>
    <w:tmpl w:val="4454C080"/>
    <w:lvl w:ilvl="0" w:tplc="92844C3C">
      <w:start w:val="5"/>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9C2067"/>
    <w:multiLevelType w:val="hybridMultilevel"/>
    <w:tmpl w:val="67209A42"/>
    <w:lvl w:ilvl="0" w:tplc="08090001">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5E8CBF6" w:tentative="1">
      <w:start w:val="1"/>
      <w:numFmt w:val="bullet"/>
      <w:lvlText w:val=""/>
      <w:lvlJc w:val="left"/>
      <w:pPr>
        <w:tabs>
          <w:tab w:val="num" w:pos="2160"/>
        </w:tabs>
        <w:ind w:left="2160" w:hanging="360"/>
      </w:pPr>
      <w:rPr>
        <w:rFonts w:ascii="Wingdings" w:hAnsi="Wingdings" w:hint="default"/>
        <w:sz w:val="20"/>
      </w:rPr>
    </w:lvl>
    <w:lvl w:ilvl="3" w:tplc="3D32072C" w:tentative="1">
      <w:start w:val="1"/>
      <w:numFmt w:val="bullet"/>
      <w:lvlText w:val=""/>
      <w:lvlJc w:val="left"/>
      <w:pPr>
        <w:tabs>
          <w:tab w:val="num" w:pos="2880"/>
        </w:tabs>
        <w:ind w:left="2880" w:hanging="360"/>
      </w:pPr>
      <w:rPr>
        <w:rFonts w:ascii="Wingdings" w:hAnsi="Wingdings" w:hint="default"/>
        <w:sz w:val="20"/>
      </w:rPr>
    </w:lvl>
    <w:lvl w:ilvl="4" w:tplc="908E2414" w:tentative="1">
      <w:start w:val="1"/>
      <w:numFmt w:val="bullet"/>
      <w:lvlText w:val=""/>
      <w:lvlJc w:val="left"/>
      <w:pPr>
        <w:tabs>
          <w:tab w:val="num" w:pos="3600"/>
        </w:tabs>
        <w:ind w:left="3600" w:hanging="360"/>
      </w:pPr>
      <w:rPr>
        <w:rFonts w:ascii="Wingdings" w:hAnsi="Wingdings" w:hint="default"/>
        <w:sz w:val="20"/>
      </w:rPr>
    </w:lvl>
    <w:lvl w:ilvl="5" w:tplc="81309528" w:tentative="1">
      <w:start w:val="1"/>
      <w:numFmt w:val="bullet"/>
      <w:lvlText w:val=""/>
      <w:lvlJc w:val="left"/>
      <w:pPr>
        <w:tabs>
          <w:tab w:val="num" w:pos="4320"/>
        </w:tabs>
        <w:ind w:left="4320" w:hanging="360"/>
      </w:pPr>
      <w:rPr>
        <w:rFonts w:ascii="Wingdings" w:hAnsi="Wingdings" w:hint="default"/>
        <w:sz w:val="20"/>
      </w:rPr>
    </w:lvl>
    <w:lvl w:ilvl="6" w:tplc="9D9268EE" w:tentative="1">
      <w:start w:val="1"/>
      <w:numFmt w:val="bullet"/>
      <w:lvlText w:val=""/>
      <w:lvlJc w:val="left"/>
      <w:pPr>
        <w:tabs>
          <w:tab w:val="num" w:pos="5040"/>
        </w:tabs>
        <w:ind w:left="5040" w:hanging="360"/>
      </w:pPr>
      <w:rPr>
        <w:rFonts w:ascii="Wingdings" w:hAnsi="Wingdings" w:hint="default"/>
        <w:sz w:val="20"/>
      </w:rPr>
    </w:lvl>
    <w:lvl w:ilvl="7" w:tplc="FFAADD54" w:tentative="1">
      <w:start w:val="1"/>
      <w:numFmt w:val="bullet"/>
      <w:lvlText w:val=""/>
      <w:lvlJc w:val="left"/>
      <w:pPr>
        <w:tabs>
          <w:tab w:val="num" w:pos="5760"/>
        </w:tabs>
        <w:ind w:left="5760" w:hanging="360"/>
      </w:pPr>
      <w:rPr>
        <w:rFonts w:ascii="Wingdings" w:hAnsi="Wingdings" w:hint="default"/>
        <w:sz w:val="20"/>
      </w:rPr>
    </w:lvl>
    <w:lvl w:ilvl="8" w:tplc="7598C4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57EEA"/>
    <w:multiLevelType w:val="hybridMultilevel"/>
    <w:tmpl w:val="4C084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83265C"/>
    <w:multiLevelType w:val="hybridMultilevel"/>
    <w:tmpl w:val="9D6824D8"/>
    <w:lvl w:ilvl="0" w:tplc="0898F8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F1F28"/>
    <w:multiLevelType w:val="hybridMultilevel"/>
    <w:tmpl w:val="12E2C30E"/>
    <w:lvl w:ilvl="0" w:tplc="08090001">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75E8CBF6" w:tentative="1">
      <w:start w:val="1"/>
      <w:numFmt w:val="bullet"/>
      <w:lvlText w:val=""/>
      <w:lvlJc w:val="left"/>
      <w:pPr>
        <w:tabs>
          <w:tab w:val="num" w:pos="2160"/>
        </w:tabs>
        <w:ind w:left="2160" w:hanging="360"/>
      </w:pPr>
      <w:rPr>
        <w:rFonts w:ascii="Wingdings" w:hAnsi="Wingdings" w:hint="default"/>
        <w:sz w:val="20"/>
      </w:rPr>
    </w:lvl>
    <w:lvl w:ilvl="3" w:tplc="3D32072C" w:tentative="1">
      <w:start w:val="1"/>
      <w:numFmt w:val="bullet"/>
      <w:lvlText w:val=""/>
      <w:lvlJc w:val="left"/>
      <w:pPr>
        <w:tabs>
          <w:tab w:val="num" w:pos="2880"/>
        </w:tabs>
        <w:ind w:left="2880" w:hanging="360"/>
      </w:pPr>
      <w:rPr>
        <w:rFonts w:ascii="Wingdings" w:hAnsi="Wingdings" w:hint="default"/>
        <w:sz w:val="20"/>
      </w:rPr>
    </w:lvl>
    <w:lvl w:ilvl="4" w:tplc="908E2414" w:tentative="1">
      <w:start w:val="1"/>
      <w:numFmt w:val="bullet"/>
      <w:lvlText w:val=""/>
      <w:lvlJc w:val="left"/>
      <w:pPr>
        <w:tabs>
          <w:tab w:val="num" w:pos="3600"/>
        </w:tabs>
        <w:ind w:left="3600" w:hanging="360"/>
      </w:pPr>
      <w:rPr>
        <w:rFonts w:ascii="Wingdings" w:hAnsi="Wingdings" w:hint="default"/>
        <w:sz w:val="20"/>
      </w:rPr>
    </w:lvl>
    <w:lvl w:ilvl="5" w:tplc="81309528" w:tentative="1">
      <w:start w:val="1"/>
      <w:numFmt w:val="bullet"/>
      <w:lvlText w:val=""/>
      <w:lvlJc w:val="left"/>
      <w:pPr>
        <w:tabs>
          <w:tab w:val="num" w:pos="4320"/>
        </w:tabs>
        <w:ind w:left="4320" w:hanging="360"/>
      </w:pPr>
      <w:rPr>
        <w:rFonts w:ascii="Wingdings" w:hAnsi="Wingdings" w:hint="default"/>
        <w:sz w:val="20"/>
      </w:rPr>
    </w:lvl>
    <w:lvl w:ilvl="6" w:tplc="9D9268EE" w:tentative="1">
      <w:start w:val="1"/>
      <w:numFmt w:val="bullet"/>
      <w:lvlText w:val=""/>
      <w:lvlJc w:val="left"/>
      <w:pPr>
        <w:tabs>
          <w:tab w:val="num" w:pos="5040"/>
        </w:tabs>
        <w:ind w:left="5040" w:hanging="360"/>
      </w:pPr>
      <w:rPr>
        <w:rFonts w:ascii="Wingdings" w:hAnsi="Wingdings" w:hint="default"/>
        <w:sz w:val="20"/>
      </w:rPr>
    </w:lvl>
    <w:lvl w:ilvl="7" w:tplc="FFAADD54" w:tentative="1">
      <w:start w:val="1"/>
      <w:numFmt w:val="bullet"/>
      <w:lvlText w:val=""/>
      <w:lvlJc w:val="left"/>
      <w:pPr>
        <w:tabs>
          <w:tab w:val="num" w:pos="5760"/>
        </w:tabs>
        <w:ind w:left="5760" w:hanging="360"/>
      </w:pPr>
      <w:rPr>
        <w:rFonts w:ascii="Wingdings" w:hAnsi="Wingdings" w:hint="default"/>
        <w:sz w:val="20"/>
      </w:rPr>
    </w:lvl>
    <w:lvl w:ilvl="8" w:tplc="7598C45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34B40"/>
    <w:multiLevelType w:val="hybridMultilevel"/>
    <w:tmpl w:val="3D26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76B17"/>
    <w:multiLevelType w:val="hybridMultilevel"/>
    <w:tmpl w:val="3052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41260"/>
    <w:multiLevelType w:val="hybridMultilevel"/>
    <w:tmpl w:val="4A18C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4214AF6"/>
    <w:multiLevelType w:val="hybridMultilevel"/>
    <w:tmpl w:val="13A4CB68"/>
    <w:lvl w:ilvl="0" w:tplc="0898F816">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79D7D02"/>
    <w:multiLevelType w:val="hybridMultilevel"/>
    <w:tmpl w:val="0E702A1C"/>
    <w:lvl w:ilvl="0" w:tplc="0898F8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87591"/>
    <w:multiLevelType w:val="hybridMultilevel"/>
    <w:tmpl w:val="B2E8E6FE"/>
    <w:lvl w:ilvl="0" w:tplc="A5B4668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AE02F5"/>
    <w:multiLevelType w:val="hybridMultilevel"/>
    <w:tmpl w:val="2022384C"/>
    <w:lvl w:ilvl="0" w:tplc="0898F81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773360"/>
    <w:multiLevelType w:val="hybridMultilevel"/>
    <w:tmpl w:val="DC8436B4"/>
    <w:lvl w:ilvl="0" w:tplc="01FEE3D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867E9"/>
    <w:multiLevelType w:val="hybridMultilevel"/>
    <w:tmpl w:val="529A679A"/>
    <w:lvl w:ilvl="0" w:tplc="FC24A492">
      <w:start w:val="1"/>
      <w:numFmt w:val="lowerRoman"/>
      <w:lvlText w:val="%1."/>
      <w:lvlJc w:val="left"/>
      <w:pPr>
        <w:ind w:left="836" w:hanging="36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9" w15:restartNumberingAfterBreak="0">
    <w:nsid w:val="315415C9"/>
    <w:multiLevelType w:val="hybridMultilevel"/>
    <w:tmpl w:val="78EC841C"/>
    <w:lvl w:ilvl="0" w:tplc="82266ACC">
      <w:start w:val="1"/>
      <w:numFmt w:val="lowerRoman"/>
      <w:lvlText w:val="%1."/>
      <w:lvlJc w:val="left"/>
      <w:pPr>
        <w:ind w:left="1196" w:hanging="720"/>
      </w:pPr>
      <w:rPr>
        <w:rFonts w:hint="default"/>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20" w15:restartNumberingAfterBreak="0">
    <w:nsid w:val="34014368"/>
    <w:multiLevelType w:val="hybridMultilevel"/>
    <w:tmpl w:val="3884695E"/>
    <w:lvl w:ilvl="0" w:tplc="0898F8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D72D1F"/>
    <w:multiLevelType w:val="hybridMultilevel"/>
    <w:tmpl w:val="2B7C952C"/>
    <w:lvl w:ilvl="0" w:tplc="0898F81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43497"/>
    <w:multiLevelType w:val="hybridMultilevel"/>
    <w:tmpl w:val="974C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6072E"/>
    <w:multiLevelType w:val="hybridMultilevel"/>
    <w:tmpl w:val="DFAEB7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BFF4D33"/>
    <w:multiLevelType w:val="hybridMultilevel"/>
    <w:tmpl w:val="4C9C8D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8CD6DA0"/>
    <w:multiLevelType w:val="hybridMultilevel"/>
    <w:tmpl w:val="E43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1191E"/>
    <w:multiLevelType w:val="hybridMultilevel"/>
    <w:tmpl w:val="4CA00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F446EE6"/>
    <w:multiLevelType w:val="hybridMultilevel"/>
    <w:tmpl w:val="7A663370"/>
    <w:lvl w:ilvl="0" w:tplc="FFFFFFFF">
      <w:start w:val="1"/>
      <w:numFmt w:val="lowerRoman"/>
      <w:lvlText w:val="%1."/>
      <w:lvlJc w:val="right"/>
      <w:pPr>
        <w:tabs>
          <w:tab w:val="num" w:pos="900"/>
        </w:tabs>
        <w:ind w:left="900" w:hanging="180"/>
      </w:pPr>
      <w:rPr>
        <w:b w:val="0"/>
        <w:color w:val="auto"/>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8" w15:restartNumberingAfterBreak="0">
    <w:nsid w:val="671F6653"/>
    <w:multiLevelType w:val="hybridMultilevel"/>
    <w:tmpl w:val="AFA00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B351FB2"/>
    <w:multiLevelType w:val="hybridMultilevel"/>
    <w:tmpl w:val="F796CEDA"/>
    <w:lvl w:ilvl="0" w:tplc="0898F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747DE"/>
    <w:multiLevelType w:val="hybridMultilevel"/>
    <w:tmpl w:val="7DC2EE72"/>
    <w:lvl w:ilvl="0" w:tplc="A650D25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F671BFA"/>
    <w:multiLevelType w:val="hybridMultilevel"/>
    <w:tmpl w:val="630AE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C72C0"/>
    <w:multiLevelType w:val="hybridMultilevel"/>
    <w:tmpl w:val="4C5CEF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B57DDC"/>
    <w:multiLevelType w:val="hybridMultilevel"/>
    <w:tmpl w:val="6B94693C"/>
    <w:lvl w:ilvl="0" w:tplc="0898F81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30"/>
  </w:num>
  <w:num w:numId="4">
    <w:abstractNumId w:val="31"/>
  </w:num>
  <w:num w:numId="5">
    <w:abstractNumId w:val="22"/>
  </w:num>
  <w:num w:numId="6">
    <w:abstractNumId w:val="15"/>
  </w:num>
  <w:num w:numId="7">
    <w:abstractNumId w:val="27"/>
  </w:num>
  <w:num w:numId="8">
    <w:abstractNumId w:val="4"/>
  </w:num>
  <w:num w:numId="9">
    <w:abstractNumId w:val="25"/>
  </w:num>
  <w:num w:numId="10">
    <w:abstractNumId w:val="33"/>
  </w:num>
  <w:num w:numId="11">
    <w:abstractNumId w:val="20"/>
  </w:num>
  <w:num w:numId="12">
    <w:abstractNumId w:val="21"/>
  </w:num>
  <w:num w:numId="13">
    <w:abstractNumId w:val="5"/>
  </w:num>
  <w:num w:numId="14">
    <w:abstractNumId w:val="0"/>
  </w:num>
  <w:num w:numId="15">
    <w:abstractNumId w:val="16"/>
  </w:num>
  <w:num w:numId="16">
    <w:abstractNumId w:val="18"/>
  </w:num>
  <w:num w:numId="17">
    <w:abstractNumId w:val="19"/>
  </w:num>
  <w:num w:numId="18">
    <w:abstractNumId w:val="1"/>
  </w:num>
  <w:num w:numId="19">
    <w:abstractNumId w:val="3"/>
  </w:num>
  <w:num w:numId="20">
    <w:abstractNumId w:val="29"/>
  </w:num>
  <w:num w:numId="21">
    <w:abstractNumId w:val="8"/>
  </w:num>
  <w:num w:numId="22">
    <w:abstractNumId w:val="13"/>
  </w:num>
  <w:num w:numId="23">
    <w:abstractNumId w:val="14"/>
  </w:num>
  <w:num w:numId="24">
    <w:abstractNumId w:val="23"/>
  </w:num>
  <w:num w:numId="25">
    <w:abstractNumId w:val="32"/>
  </w:num>
  <w:num w:numId="26">
    <w:abstractNumId w:val="9"/>
  </w:num>
  <w:num w:numId="27">
    <w:abstractNumId w:val="11"/>
  </w:num>
  <w:num w:numId="28">
    <w:abstractNumId w:val="12"/>
  </w:num>
  <w:num w:numId="29">
    <w:abstractNumId w:val="7"/>
  </w:num>
  <w:num w:numId="30">
    <w:abstractNumId w:val="26"/>
  </w:num>
  <w:num w:numId="31">
    <w:abstractNumId w:val="28"/>
  </w:num>
  <w:num w:numId="32">
    <w:abstractNumId w:val="2"/>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23"/>
    <w:rsid w:val="00041A32"/>
    <w:rsid w:val="00061FED"/>
    <w:rsid w:val="000704D8"/>
    <w:rsid w:val="000922A9"/>
    <w:rsid w:val="00092905"/>
    <w:rsid w:val="000B2D58"/>
    <w:rsid w:val="000B517C"/>
    <w:rsid w:val="000D7132"/>
    <w:rsid w:val="00105092"/>
    <w:rsid w:val="001467AF"/>
    <w:rsid w:val="00157D09"/>
    <w:rsid w:val="001801CB"/>
    <w:rsid w:val="00182C0E"/>
    <w:rsid w:val="00182C7A"/>
    <w:rsid w:val="001E6359"/>
    <w:rsid w:val="00203506"/>
    <w:rsid w:val="00271097"/>
    <w:rsid w:val="00273E71"/>
    <w:rsid w:val="002E2221"/>
    <w:rsid w:val="002F6941"/>
    <w:rsid w:val="00325C29"/>
    <w:rsid w:val="00337290"/>
    <w:rsid w:val="00397AB0"/>
    <w:rsid w:val="003A3C49"/>
    <w:rsid w:val="003B5C10"/>
    <w:rsid w:val="003C2050"/>
    <w:rsid w:val="003C4501"/>
    <w:rsid w:val="00411BD4"/>
    <w:rsid w:val="0044675F"/>
    <w:rsid w:val="0046317A"/>
    <w:rsid w:val="00483BA9"/>
    <w:rsid w:val="004867CF"/>
    <w:rsid w:val="00486892"/>
    <w:rsid w:val="00491C61"/>
    <w:rsid w:val="004B2ED3"/>
    <w:rsid w:val="004B54E2"/>
    <w:rsid w:val="004D0F0E"/>
    <w:rsid w:val="00506E53"/>
    <w:rsid w:val="005269B6"/>
    <w:rsid w:val="00540D79"/>
    <w:rsid w:val="00547ED6"/>
    <w:rsid w:val="00571985"/>
    <w:rsid w:val="00594C02"/>
    <w:rsid w:val="005B2D56"/>
    <w:rsid w:val="005C54C8"/>
    <w:rsid w:val="005E40C6"/>
    <w:rsid w:val="006326F9"/>
    <w:rsid w:val="00655EE2"/>
    <w:rsid w:val="0066393C"/>
    <w:rsid w:val="006E2011"/>
    <w:rsid w:val="00734F82"/>
    <w:rsid w:val="00754B22"/>
    <w:rsid w:val="007557D4"/>
    <w:rsid w:val="00775523"/>
    <w:rsid w:val="00782FAC"/>
    <w:rsid w:val="007C7559"/>
    <w:rsid w:val="00824D3C"/>
    <w:rsid w:val="008822A2"/>
    <w:rsid w:val="0089253C"/>
    <w:rsid w:val="008C6480"/>
    <w:rsid w:val="00963112"/>
    <w:rsid w:val="00996281"/>
    <w:rsid w:val="009C339D"/>
    <w:rsid w:val="009C6DA2"/>
    <w:rsid w:val="00A13120"/>
    <w:rsid w:val="00AC43E7"/>
    <w:rsid w:val="00AE1B23"/>
    <w:rsid w:val="00AE742E"/>
    <w:rsid w:val="00B45935"/>
    <w:rsid w:val="00B859C0"/>
    <w:rsid w:val="00BA3F7D"/>
    <w:rsid w:val="00BD21A5"/>
    <w:rsid w:val="00C341B6"/>
    <w:rsid w:val="00C67412"/>
    <w:rsid w:val="00C9284B"/>
    <w:rsid w:val="00D26577"/>
    <w:rsid w:val="00D3729F"/>
    <w:rsid w:val="00D531E5"/>
    <w:rsid w:val="00D7189F"/>
    <w:rsid w:val="00DB07F3"/>
    <w:rsid w:val="00DC18DF"/>
    <w:rsid w:val="00DF031C"/>
    <w:rsid w:val="00E65718"/>
    <w:rsid w:val="00E91DF3"/>
    <w:rsid w:val="00EA7FD0"/>
    <w:rsid w:val="00ED7F4A"/>
    <w:rsid w:val="00EF6E42"/>
    <w:rsid w:val="00F13746"/>
    <w:rsid w:val="00F44766"/>
    <w:rsid w:val="00F605F5"/>
    <w:rsid w:val="00F8721E"/>
    <w:rsid w:val="00FB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789EE0"/>
  <w15:docId w15:val="{0DDD2104-C21B-42BF-8E5D-8B25D45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23"/>
    <w:pPr>
      <w:spacing w:before="240" w:after="0" w:line="360" w:lineRule="auto"/>
      <w:jc w:val="both"/>
    </w:pPr>
    <w:rPr>
      <w:rFonts w:ascii="Arial" w:eastAsia="Times New Roman" w:hAnsi="Arial" w:cs="Times New Roman"/>
      <w:szCs w:val="20"/>
      <w:lang w:eastAsia="en-GB"/>
    </w:rPr>
  </w:style>
  <w:style w:type="paragraph" w:styleId="Heading1">
    <w:name w:val="heading 1"/>
    <w:basedOn w:val="Normal"/>
    <w:next w:val="Heading2"/>
    <w:link w:val="Heading1Char"/>
    <w:qFormat/>
    <w:rsid w:val="00775523"/>
    <w:pPr>
      <w:keepNext/>
      <w:overflowPunct w:val="0"/>
      <w:autoSpaceDE w:val="0"/>
      <w:autoSpaceDN w:val="0"/>
      <w:adjustRightInd w:val="0"/>
      <w:spacing w:before="0" w:after="440" w:line="240" w:lineRule="auto"/>
      <w:jc w:val="left"/>
      <w:textAlignment w:val="baseline"/>
      <w:outlineLvl w:val="0"/>
    </w:pPr>
    <w:rPr>
      <w:b/>
      <w:noProof/>
      <w:color w:val="566BBA"/>
      <w:sz w:val="32"/>
      <w:szCs w:val="12"/>
      <w:lang w:eastAsia="en-US"/>
    </w:rPr>
  </w:style>
  <w:style w:type="paragraph" w:styleId="Heading2">
    <w:name w:val="heading 2"/>
    <w:basedOn w:val="Normal"/>
    <w:next w:val="Normal"/>
    <w:link w:val="Heading2Char"/>
    <w:uiPriority w:val="9"/>
    <w:qFormat/>
    <w:rsid w:val="00775523"/>
    <w:pPr>
      <w:keepNext/>
      <w:spacing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523"/>
    <w:rPr>
      <w:rFonts w:ascii="Arial" w:eastAsia="Times New Roman" w:hAnsi="Arial" w:cs="Times New Roman"/>
      <w:b/>
      <w:noProof/>
      <w:color w:val="566BBA"/>
      <w:sz w:val="32"/>
      <w:szCs w:val="12"/>
    </w:rPr>
  </w:style>
  <w:style w:type="character" w:customStyle="1" w:styleId="Heading2Char">
    <w:name w:val="Heading 2 Char"/>
    <w:basedOn w:val="DefaultParagraphFont"/>
    <w:link w:val="Heading2"/>
    <w:uiPriority w:val="9"/>
    <w:rsid w:val="00775523"/>
    <w:rPr>
      <w:rFonts w:ascii="Arial" w:eastAsia="Times New Roman" w:hAnsi="Arial" w:cs="Arial"/>
      <w:b/>
      <w:bCs/>
      <w:i/>
      <w:iCs/>
      <w:sz w:val="28"/>
      <w:szCs w:val="28"/>
      <w:lang w:eastAsia="en-GB"/>
    </w:rPr>
  </w:style>
  <w:style w:type="character" w:styleId="Hyperlink">
    <w:name w:val="Hyperlink"/>
    <w:uiPriority w:val="99"/>
    <w:rsid w:val="00775523"/>
    <w:rPr>
      <w:color w:val="0000FF"/>
      <w:u w:val="single"/>
    </w:rPr>
  </w:style>
  <w:style w:type="paragraph" w:styleId="ListParagraph">
    <w:name w:val="List Paragraph"/>
    <w:basedOn w:val="Normal"/>
    <w:link w:val="ListParagraphChar"/>
    <w:uiPriority w:val="34"/>
    <w:qFormat/>
    <w:rsid w:val="00775523"/>
    <w:pPr>
      <w:overflowPunct w:val="0"/>
      <w:autoSpaceDE w:val="0"/>
      <w:autoSpaceDN w:val="0"/>
      <w:adjustRightInd w:val="0"/>
      <w:spacing w:before="0" w:line="240" w:lineRule="auto"/>
      <w:ind w:left="720"/>
      <w:jc w:val="left"/>
      <w:textAlignment w:val="baseline"/>
    </w:pPr>
    <w:rPr>
      <w:rFonts w:ascii="Times New Roman" w:hAnsi="Times New Roman"/>
      <w:lang w:eastAsia="en-US"/>
    </w:rPr>
  </w:style>
  <w:style w:type="paragraph" w:styleId="Footer">
    <w:name w:val="footer"/>
    <w:aliases w:val="fo"/>
    <w:basedOn w:val="Normal"/>
    <w:next w:val="Normal"/>
    <w:link w:val="FooterChar"/>
    <w:uiPriority w:val="99"/>
    <w:rsid w:val="00775523"/>
    <w:pPr>
      <w:tabs>
        <w:tab w:val="center" w:pos="4819"/>
        <w:tab w:val="right" w:pos="9071"/>
      </w:tabs>
      <w:overflowPunct w:val="0"/>
      <w:autoSpaceDE w:val="0"/>
      <w:autoSpaceDN w:val="0"/>
      <w:adjustRightInd w:val="0"/>
      <w:spacing w:before="0" w:line="240" w:lineRule="auto"/>
      <w:jc w:val="left"/>
      <w:textAlignment w:val="baseline"/>
    </w:pPr>
    <w:rPr>
      <w:smallCaps/>
      <w:color w:val="000080"/>
      <w:sz w:val="20"/>
      <w:lang w:eastAsia="en-US"/>
    </w:rPr>
  </w:style>
  <w:style w:type="character" w:customStyle="1" w:styleId="FooterChar">
    <w:name w:val="Footer Char"/>
    <w:aliases w:val="fo Char"/>
    <w:basedOn w:val="DefaultParagraphFont"/>
    <w:link w:val="Footer"/>
    <w:uiPriority w:val="99"/>
    <w:rsid w:val="00775523"/>
    <w:rPr>
      <w:rFonts w:ascii="Arial" w:eastAsia="Times New Roman" w:hAnsi="Arial" w:cs="Times New Roman"/>
      <w:smallCaps/>
      <w:color w:val="000080"/>
      <w:sz w:val="20"/>
      <w:szCs w:val="20"/>
    </w:rPr>
  </w:style>
  <w:style w:type="character" w:styleId="CommentReference">
    <w:name w:val="annotation reference"/>
    <w:uiPriority w:val="99"/>
    <w:semiHidden/>
    <w:rsid w:val="00775523"/>
    <w:rPr>
      <w:sz w:val="16"/>
      <w:szCs w:val="16"/>
    </w:rPr>
  </w:style>
  <w:style w:type="paragraph" w:styleId="CommentText">
    <w:name w:val="annotation text"/>
    <w:basedOn w:val="Normal"/>
    <w:link w:val="CommentTextChar"/>
    <w:uiPriority w:val="99"/>
    <w:semiHidden/>
    <w:rsid w:val="00775523"/>
    <w:rPr>
      <w:sz w:val="20"/>
    </w:rPr>
  </w:style>
  <w:style w:type="character" w:customStyle="1" w:styleId="CommentTextChar">
    <w:name w:val="Comment Text Char"/>
    <w:basedOn w:val="DefaultParagraphFont"/>
    <w:link w:val="CommentText"/>
    <w:uiPriority w:val="99"/>
    <w:semiHidden/>
    <w:rsid w:val="00775523"/>
    <w:rPr>
      <w:rFonts w:ascii="Arial" w:eastAsia="Times New Roman" w:hAnsi="Arial" w:cs="Times New Roman"/>
      <w:sz w:val="20"/>
      <w:szCs w:val="20"/>
      <w:lang w:eastAsia="en-GB"/>
    </w:rPr>
  </w:style>
  <w:style w:type="paragraph" w:styleId="Header">
    <w:name w:val="header"/>
    <w:basedOn w:val="Normal"/>
    <w:link w:val="HeaderChar"/>
    <w:uiPriority w:val="99"/>
    <w:rsid w:val="00775523"/>
    <w:pPr>
      <w:tabs>
        <w:tab w:val="center" w:pos="4153"/>
        <w:tab w:val="right" w:pos="8306"/>
      </w:tabs>
    </w:pPr>
  </w:style>
  <w:style w:type="character" w:customStyle="1" w:styleId="HeaderChar">
    <w:name w:val="Header Char"/>
    <w:basedOn w:val="DefaultParagraphFont"/>
    <w:link w:val="Header"/>
    <w:uiPriority w:val="99"/>
    <w:rsid w:val="00775523"/>
    <w:rPr>
      <w:rFonts w:ascii="Arial" w:eastAsia="Times New Roman" w:hAnsi="Arial" w:cs="Times New Roman"/>
      <w:szCs w:val="20"/>
      <w:lang w:eastAsia="en-GB"/>
    </w:rPr>
  </w:style>
  <w:style w:type="character" w:styleId="PageNumber">
    <w:name w:val="page number"/>
    <w:basedOn w:val="DefaultParagraphFont"/>
    <w:rsid w:val="00775523"/>
  </w:style>
  <w:style w:type="paragraph" w:customStyle="1" w:styleId="Default">
    <w:name w:val="Default"/>
    <w:rsid w:val="00775523"/>
    <w:pPr>
      <w:autoSpaceDE w:val="0"/>
      <w:autoSpaceDN w:val="0"/>
      <w:adjustRightInd w:val="0"/>
      <w:spacing w:after="0" w:line="240" w:lineRule="auto"/>
    </w:pPr>
    <w:rPr>
      <w:rFonts w:ascii="Times" w:eastAsia="Times New Roman" w:hAnsi="Times" w:cs="Times"/>
      <w:color w:val="000000"/>
      <w:sz w:val="24"/>
      <w:szCs w:val="24"/>
      <w:lang w:eastAsia="en-GB"/>
    </w:rPr>
  </w:style>
  <w:style w:type="paragraph" w:customStyle="1" w:styleId="CM3">
    <w:name w:val="CM3"/>
    <w:basedOn w:val="Default"/>
    <w:next w:val="Default"/>
    <w:rsid w:val="00775523"/>
    <w:pPr>
      <w:spacing w:line="276" w:lineRule="atLeast"/>
    </w:pPr>
    <w:rPr>
      <w:rFonts w:cs="Times New Roman"/>
      <w:color w:val="auto"/>
    </w:rPr>
  </w:style>
  <w:style w:type="character" w:styleId="Emphasis">
    <w:name w:val="Emphasis"/>
    <w:qFormat/>
    <w:rsid w:val="00775523"/>
    <w:rPr>
      <w:i/>
      <w:iCs/>
    </w:rPr>
  </w:style>
  <w:style w:type="character" w:customStyle="1" w:styleId="ListParagraphChar">
    <w:name w:val="List Paragraph Char"/>
    <w:link w:val="ListParagraph"/>
    <w:uiPriority w:val="34"/>
    <w:locked/>
    <w:rsid w:val="007755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7552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523"/>
    <w:rPr>
      <w:rFonts w:ascii="Tahoma" w:eastAsia="Times New Roman" w:hAnsi="Tahoma" w:cs="Tahoma"/>
      <w:sz w:val="16"/>
      <w:szCs w:val="16"/>
      <w:lang w:eastAsia="en-GB"/>
    </w:rPr>
  </w:style>
  <w:style w:type="table" w:styleId="TableGrid">
    <w:name w:val="Table Grid"/>
    <w:basedOn w:val="TableNormal"/>
    <w:uiPriority w:val="59"/>
    <w:rsid w:val="001E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6359"/>
    <w:pPr>
      <w:spacing w:line="240" w:lineRule="auto"/>
    </w:pPr>
    <w:rPr>
      <w:b/>
      <w:bCs/>
    </w:rPr>
  </w:style>
  <w:style w:type="character" w:customStyle="1" w:styleId="CommentSubjectChar">
    <w:name w:val="Comment Subject Char"/>
    <w:basedOn w:val="CommentTextChar"/>
    <w:link w:val="CommentSubject"/>
    <w:uiPriority w:val="99"/>
    <w:semiHidden/>
    <w:rsid w:val="001E6359"/>
    <w:rPr>
      <w:rFonts w:ascii="Arial" w:eastAsia="Times New Roman" w:hAnsi="Arial" w:cs="Times New Roman"/>
      <w:b/>
      <w:bCs/>
      <w:sz w:val="20"/>
      <w:szCs w:val="20"/>
      <w:lang w:eastAsia="en-GB"/>
    </w:rPr>
  </w:style>
  <w:style w:type="paragraph" w:styleId="NormalWeb">
    <w:name w:val="Normal (Web)"/>
    <w:basedOn w:val="Normal"/>
    <w:rsid w:val="00EA7FD0"/>
    <w:pPr>
      <w:spacing w:before="100" w:beforeAutospacing="1" w:after="100" w:afterAutospacing="1" w:line="240" w:lineRule="auto"/>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EA7FD0"/>
    <w:rPr>
      <w:color w:val="800080" w:themeColor="followedHyperlink"/>
      <w:u w:val="single"/>
    </w:rPr>
  </w:style>
  <w:style w:type="paragraph" w:styleId="FootnoteText">
    <w:name w:val="footnote text"/>
    <w:basedOn w:val="Normal"/>
    <w:link w:val="FootnoteTextChar"/>
    <w:uiPriority w:val="99"/>
    <w:semiHidden/>
    <w:unhideWhenUsed/>
    <w:rsid w:val="00EA7FD0"/>
    <w:pPr>
      <w:spacing w:before="0" w:line="240" w:lineRule="auto"/>
    </w:pPr>
    <w:rPr>
      <w:sz w:val="20"/>
    </w:rPr>
  </w:style>
  <w:style w:type="character" w:customStyle="1" w:styleId="FootnoteTextChar">
    <w:name w:val="Footnote Text Char"/>
    <w:basedOn w:val="DefaultParagraphFont"/>
    <w:link w:val="FootnoteText"/>
    <w:uiPriority w:val="99"/>
    <w:semiHidden/>
    <w:rsid w:val="00EA7FD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A7FD0"/>
    <w:rPr>
      <w:vertAlign w:val="superscript"/>
    </w:rPr>
  </w:style>
  <w:style w:type="character" w:customStyle="1" w:styleId="A8">
    <w:name w:val="A8"/>
    <w:uiPriority w:val="99"/>
    <w:rsid w:val="00EA7FD0"/>
    <w:rPr>
      <w:color w:val="000000"/>
      <w:sz w:val="22"/>
      <w:szCs w:val="22"/>
    </w:rPr>
  </w:style>
  <w:style w:type="paragraph" w:customStyle="1" w:styleId="BodyText1">
    <w:name w:val="Body Text1"/>
    <w:basedOn w:val="Normal"/>
    <w:rsid w:val="00ED7F4A"/>
    <w:pPr>
      <w:overflowPunct w:val="0"/>
      <w:autoSpaceDE w:val="0"/>
      <w:autoSpaceDN w:val="0"/>
      <w:adjustRightInd w:val="0"/>
      <w:spacing w:after="120" w:line="240" w:lineRule="auto"/>
      <w:jc w:val="left"/>
      <w:textAlignment w:val="baseline"/>
    </w:pPr>
    <w:rPr>
      <w:noProof/>
      <w:sz w:val="20"/>
      <w:lang w:val="en-US" w:eastAsia="en-US"/>
    </w:rPr>
  </w:style>
  <w:style w:type="paragraph" w:styleId="NoSpacing">
    <w:name w:val="No Spacing"/>
    <w:uiPriority w:val="1"/>
    <w:qFormat/>
    <w:rsid w:val="00782FAC"/>
    <w:pPr>
      <w:spacing w:after="0" w:line="240" w:lineRule="auto"/>
      <w:jc w:val="both"/>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clocs-manager.org.uk" TargetMode="External"/><Relationship Id="rId3" Type="http://schemas.openxmlformats.org/officeDocument/2006/relationships/customXml" Target="../customXml/item3.xml"/><Relationship Id="rId21" Type="http://schemas.openxmlformats.org/officeDocument/2006/relationships/hyperlink" Target="http://www.livingwage.org.uk/home" TargetMode="Externa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livingwage.org.uk/" TargetMode="External"/><Relationship Id="rId25" Type="http://schemas.openxmlformats.org/officeDocument/2006/relationships/hyperlink" Target="http://www.forsonline.org.uk"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www.fors-on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teams.lbcamden.net/teams/procurement/Forms%20and%20Templates/camden.gov.uk/WRRR"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clocs-manager.org.uk" TargetMode="External"/><Relationship Id="rId28" Type="http://schemas.openxmlformats.org/officeDocument/2006/relationships/hyperlink" Target="http://www.fors-online.org.uk"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fl.gov.uk/info-for/deliveries-in-london/delivering-safely/work-related-road-risk-compliance?intcmp=37953" TargetMode="External"/><Relationship Id="rId27" Type="http://schemas.openxmlformats.org/officeDocument/2006/relationships/hyperlink" Target="http://www.fors-online.org.uk/index.php?page=AE_INTRO&amp;return=PTE_INTRO" TargetMode="External"/><Relationship Id="rId30" Type="http://schemas.openxmlformats.org/officeDocument/2006/relationships/hyperlink" Target="http://www.fors-online.org.uk" TargetMode="External"/><Relationship Id="rId35"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0b266846cd4abdb540aa7ea5f7e4c3 xmlns="44ddefe2-930e-44e0-9eba-398c8850b455">
      <Terms xmlns="http://schemas.microsoft.com/office/infopath/2007/PartnerControls"/>
    </h70b266846cd4abdb540aa7ea5f7e4c3>
    <kd6b2acd530545ee9a9b6a53b00417c5 xmlns="4145c60e-d506-4057-aa48-45b3019faae1">
      <Terms xmlns="http://schemas.microsoft.com/office/infopath/2007/PartnerControls"/>
    </kd6b2acd530545ee9a9b6a53b00417c5>
    <TaxCatchAllLabel xmlns="44ddefe2-930e-44e0-9eba-398c8850b455" xsi:nil="true"/>
    <DocumentSetDescription xmlns="http://schemas.microsoft.com/sharepoint/v3" xsi:nil="true"/>
    <Category_x0020_Manager xmlns="44ddefe2-930e-44e0-9eba-398c8850b455">
      <UserInfo>
        <DisplayName/>
        <AccountId xsi:nil="true"/>
        <AccountType/>
      </UserInfo>
    </Category_x0020_Manager>
    <Project_x0020_Owner xmlns="44ddefe2-930e-44e0-9eba-398c8850b455">
      <UserInfo>
        <DisplayName/>
        <AccountId xsi:nil="true"/>
        <AccountType/>
      </UserInfo>
    </Project_x0020_Owner>
    <Procurement_x0020_Start_x0020_Date xmlns="44ddefe2-930e-44e0-9eba-398c8850b455" xsi:nil="true"/>
    <f312f4adcfa049bab03cb2df9a691c63 xmlns="44ddefe2-930e-44e0-9eba-398c8850b455">
      <Terms xmlns="http://schemas.microsoft.com/office/infopath/2007/PartnerControls"/>
    </f312f4adcfa049bab03cb2df9a691c63>
    <Contract_x0020_Value xmlns="44ddefe2-930e-44e0-9eba-398c8850b455" xsi:nil="true"/>
    <TaxCatchAll xmlns="44ddefe2-930e-44e0-9eba-398c8850b4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Presentation" ma:contentTypeID="0x01010023AF848B59859A4AABF836C8EACCB12A0043AB4CF573587C42B6EC81AA076E96B9" ma:contentTypeVersion="22" ma:contentTypeDescription="Create a new PowerPoint Presentation." ma:contentTypeScope="" ma:versionID="7660fcb403499995c85c12008005e574">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567f03a90aa16ee46b9b8445d0511d43"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2:h70b266846cd4abdb540aa7ea5f7e4c3" minOccurs="0"/>
                <xsd:element ref="ns2:TaxCatchAll" minOccurs="0"/>
                <xsd:element ref="ns2:TaxCatchAllLabel" minOccurs="0"/>
                <xsd:element ref="ns2:f312f4adcfa049bab03cb2df9a691c63" minOccurs="0"/>
                <xsd:element ref="ns3:kd6b2acd530545ee9a9b6a53b00417c5" minOccurs="0"/>
                <xsd:element ref="ns2:Contract_x0020_Value" minOccurs="0"/>
                <xsd:element ref="ns2:Procurement_x0020_Start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8"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1609e0-4176-4b8e-87cf-e8cdb6dc792b}" ma:internalName="TaxCatchAll" ma:readOnly="false"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1609e0-4176-4b8e-87cf-e8cdb6dc792b}" ma:internalName="TaxCatchAllLabel" ma:readOnly="false" ma:showField="CatchAllDataLabel"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4"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18" nillable="true" ma:displayName="Contract Value" ma:hidden="true" ma:LCID="2057" ma:internalName="Contract_x0020_Value" ma:readOnly="false">
      <xsd:simpleType>
        <xsd:restriction base="dms:Currency"/>
      </xsd:simpleType>
    </xsd:element>
    <xsd:element name="Procurement_x0020_Start_x0020_Date" ma:index="19" nillable="true" ma:displayName="Procurement Start Date" ma:format="DateOnly" ma:hidden="true" ma:internalName="Procurement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kd6b2acd530545ee9a9b6a53b00417c5" ma:index="16"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43CEB-1097-40C4-A01C-71F68C81A3E8}">
  <ds:schemaRefs>
    <ds:schemaRef ds:uri="http://schemas.microsoft.com/office/infopath/2007/PartnerControls"/>
    <ds:schemaRef ds:uri="http://purl.org/dc/elements/1.1/"/>
    <ds:schemaRef ds:uri="http://schemas.microsoft.com/office/2006/metadata/properties"/>
    <ds:schemaRef ds:uri="http://purl.org/dc/terms/"/>
    <ds:schemaRef ds:uri="8cb6cacc-ab1d-4a8c-aa68-c80937858bc7"/>
    <ds:schemaRef ds:uri="44ddefe2-930e-44e0-9eba-398c8850b45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1F1D59-7F58-4BF1-B173-AA0EF35A4979}">
  <ds:schemaRefs>
    <ds:schemaRef ds:uri="http://schemas.microsoft.com/sharepoint/v3/contenttype/forms"/>
  </ds:schemaRefs>
</ds:datastoreItem>
</file>

<file path=customXml/itemProps3.xml><?xml version="1.0" encoding="utf-8"?>
<ds:datastoreItem xmlns:ds="http://schemas.openxmlformats.org/officeDocument/2006/customXml" ds:itemID="{6122D157-1CC7-4834-A960-F2A4BE8FC1EF}"/>
</file>

<file path=docProps/app.xml><?xml version="1.0" encoding="utf-8"?>
<Properties xmlns="http://schemas.openxmlformats.org/officeDocument/2006/extended-properties" xmlns:vt="http://schemas.openxmlformats.org/officeDocument/2006/docPropsVTypes">
  <Template>Normal</Template>
  <TotalTime>4</TotalTime>
  <Pages>17</Pages>
  <Words>4281</Words>
  <Characters>24403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Kate</dc:creator>
  <cp:lastModifiedBy>Kate Collins</cp:lastModifiedBy>
  <cp:revision>2</cp:revision>
  <cp:lastPrinted>2015-12-30T13:43:00Z</cp:lastPrinted>
  <dcterms:created xsi:type="dcterms:W3CDTF">2022-05-23T14:03:00Z</dcterms:created>
  <dcterms:modified xsi:type="dcterms:W3CDTF">2022-05-23T14:03:00Z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0x01010023AF848B59859A4AABF836C8EACCB12A0043AB4CF573587C42B6EC81AA076E96B9</vt:lpwstr>
  </property>
  <property fmtid="{D5CDD505-2E9C-101B-9397-08002B2CF9AE}" pid="3" name="Category">
    <vt:lpwstr>139;#All|870e7b36-27f3-4306-9709-f5aac0c2410e</vt:lpwstr>
  </property>
  <property fmtid="{D5CDD505-2E9C-101B-9397-08002B2CF9AE}" pid="4" name="j3d225d4f80349c2bcd690052132f0d2">
    <vt:lpwstr>All|870e7b36-27f3-4306-9709-f5aac0c2410e</vt:lpwstr>
  </property>
  <property fmtid="{D5CDD505-2E9C-101B-9397-08002B2CF9AE}" pid="5" name="CamdenTrimClassification">
    <vt:lpwstr>001/026/004/001</vt:lpwstr>
  </property>
  <property fmtid="{D5CDD505-2E9C-101B-9397-08002B2CF9AE}" pid="6" name="GovernmentRetentionCode">
    <vt:lpwstr>LMA-TMP-001</vt:lpwstr>
  </property>
  <property fmtid="{D5CDD505-2E9C-101B-9397-08002B2CF9AE}" pid="7" name="RetentionSchedule">
    <vt:lpwstr>Review 5 years after creation</vt:lpwstr>
  </property>
  <property fmtid="{D5CDD505-2E9C-101B-9397-08002B2CF9AE}" pid="8" name="Hub">
    <vt:lpwstr/>
  </property>
  <property fmtid="{D5CDD505-2E9C-101B-9397-08002B2CF9AE}" pid="9" name="Directorate">
    <vt:lpwstr/>
  </property>
  <property fmtid="{D5CDD505-2E9C-101B-9397-08002B2CF9AE}" pid="10" name="Document category">
    <vt:lpwstr/>
  </property>
  <property fmtid="{D5CDD505-2E9C-101B-9397-08002B2CF9AE}" pid="11" name="Legal adviser">
    <vt:lpwstr/>
  </property>
  <property fmtid="{D5CDD505-2E9C-101B-9397-08002B2CF9AE}" pid="12" name="Project Owner">
    <vt:lpwstr/>
  </property>
  <property fmtid="{D5CDD505-2E9C-101B-9397-08002B2CF9AE}" pid="13" name="Tollgate Stage">
    <vt:lpwstr/>
  </property>
  <property fmtid="{D5CDD505-2E9C-101B-9397-08002B2CF9AE}" pid="14" name="Category Manager">
    <vt:lpwstr/>
  </property>
  <property fmtid="{D5CDD505-2E9C-101B-9397-08002B2CF9AE}" pid="15" name="c9dbdccbedd24bdf9e523a73d206152e">
    <vt:lpwstr/>
  </property>
</Properties>
</file>