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CB77" w14:textId="77777777" w:rsidR="00C92D56" w:rsidRPr="00C45FF8" w:rsidRDefault="00C92D56" w:rsidP="0083016C">
      <w:pPr>
        <w:jc w:val="center"/>
        <w:rPr>
          <w:rFonts w:ascii="Arial" w:hAnsi="Arial" w:cs="Arial"/>
        </w:rPr>
      </w:pPr>
    </w:p>
    <w:p w14:paraId="07D9ED1D" w14:textId="0289CA70" w:rsidR="0083016C" w:rsidRPr="00C45FF8" w:rsidRDefault="0083016C" w:rsidP="0083016C">
      <w:pPr>
        <w:jc w:val="center"/>
        <w:rPr>
          <w:rFonts w:ascii="Arial" w:hAnsi="Arial" w:cs="Arial"/>
        </w:rPr>
      </w:pPr>
      <w:r w:rsidRPr="00C45FF8">
        <w:rPr>
          <w:rFonts w:ascii="Arial" w:hAnsi="Arial" w:cs="Arial"/>
          <w:noProof/>
          <w:lang w:eastAsia="en-GB"/>
        </w:rPr>
        <w:drawing>
          <wp:inline distT="0" distB="0" distL="0" distR="0" wp14:anchorId="526C34C6" wp14:editId="1C316B45">
            <wp:extent cx="1447800" cy="660400"/>
            <wp:effectExtent l="0" t="0" r="0" b="6350"/>
            <wp:docPr id="1" name="Picture 6" descr="cid:image004.png@01D5C92E.83CEE2B0"/>
            <wp:cNvGraphicFramePr/>
            <a:graphic xmlns:a="http://schemas.openxmlformats.org/drawingml/2006/main">
              <a:graphicData uri="http://schemas.openxmlformats.org/drawingml/2006/picture">
                <pic:pic xmlns:pic="http://schemas.openxmlformats.org/drawingml/2006/picture">
                  <pic:nvPicPr>
                    <pic:cNvPr id="1" name="Picture 6" descr="cid:image004.png@01D5C92E.83CEE2B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660400"/>
                    </a:xfrm>
                    <a:prstGeom prst="rect">
                      <a:avLst/>
                    </a:prstGeom>
                    <a:noFill/>
                    <a:ln>
                      <a:noFill/>
                    </a:ln>
                  </pic:spPr>
                </pic:pic>
              </a:graphicData>
            </a:graphic>
          </wp:inline>
        </w:drawing>
      </w:r>
    </w:p>
    <w:p w14:paraId="54324F5D" w14:textId="0786C98B" w:rsidR="0083016C" w:rsidRPr="00C45FF8" w:rsidRDefault="0083016C" w:rsidP="0083016C">
      <w:pPr>
        <w:jc w:val="center"/>
        <w:rPr>
          <w:rFonts w:ascii="Arial" w:hAnsi="Arial" w:cs="Arial"/>
          <w:b/>
          <w:bCs/>
          <w:u w:val="single"/>
        </w:rPr>
      </w:pPr>
      <w:r w:rsidRPr="00C45FF8">
        <w:rPr>
          <w:rFonts w:ascii="Arial" w:hAnsi="Arial" w:cs="Arial"/>
          <w:b/>
          <w:bCs/>
          <w:u w:val="single"/>
        </w:rPr>
        <w:t xml:space="preserve">Expression of Interest – </w:t>
      </w:r>
      <w:r w:rsidR="007A5890" w:rsidRPr="00C45FF8">
        <w:rPr>
          <w:rFonts w:ascii="Arial" w:hAnsi="Arial" w:cs="Arial"/>
          <w:b/>
          <w:bCs/>
          <w:u w:val="single"/>
        </w:rPr>
        <w:t>Knowsley</w:t>
      </w:r>
      <w:r w:rsidRPr="00C45FF8">
        <w:rPr>
          <w:rFonts w:ascii="Arial" w:hAnsi="Arial" w:cs="Arial"/>
          <w:b/>
          <w:bCs/>
          <w:u w:val="single"/>
        </w:rPr>
        <w:t xml:space="preserve"> Council - </w:t>
      </w:r>
      <w:r w:rsidR="007A5890" w:rsidRPr="00C45FF8">
        <w:rPr>
          <w:rFonts w:ascii="Arial" w:hAnsi="Arial" w:cs="Arial"/>
          <w:b/>
          <w:bCs/>
          <w:u w:val="single"/>
        </w:rPr>
        <w:t>Halewood Leisure Centre - Decarbonisation and refurbishment of Leisure Centre</w:t>
      </w:r>
    </w:p>
    <w:p w14:paraId="0669FF61" w14:textId="5FD9A683" w:rsidR="0083016C" w:rsidRPr="00C45FF8" w:rsidRDefault="007A5890" w:rsidP="0083016C">
      <w:pPr>
        <w:rPr>
          <w:rFonts w:ascii="Arial" w:hAnsi="Arial" w:cs="Arial"/>
        </w:rPr>
      </w:pPr>
      <w:r w:rsidRPr="00C45FF8">
        <w:rPr>
          <w:rFonts w:ascii="Arial" w:hAnsi="Arial" w:cs="Arial"/>
        </w:rPr>
        <w:t>Knowsley</w:t>
      </w:r>
      <w:r w:rsidR="0083016C" w:rsidRPr="00C45FF8">
        <w:rPr>
          <w:rFonts w:ascii="Arial" w:hAnsi="Arial" w:cs="Arial"/>
        </w:rPr>
        <w:t xml:space="preserve"> Council are seeking expressions of interest from providers</w:t>
      </w:r>
      <w:r w:rsidR="00E71F86" w:rsidRPr="00C45FF8">
        <w:rPr>
          <w:rFonts w:ascii="Arial" w:hAnsi="Arial" w:cs="Arial"/>
        </w:rPr>
        <w:t xml:space="preserve"> based within </w:t>
      </w:r>
      <w:r w:rsidR="00E71F86" w:rsidRPr="00C45FF8">
        <w:rPr>
          <w:rFonts w:ascii="Arial" w:hAnsi="Arial" w:cs="Arial"/>
          <w:b/>
          <w:bCs/>
          <w:u w:val="single"/>
        </w:rPr>
        <w:t>Knowsley and / or Liverpool City Region</w:t>
      </w:r>
      <w:r w:rsidR="00685F14" w:rsidRPr="00C45FF8">
        <w:rPr>
          <w:rFonts w:ascii="Arial" w:hAnsi="Arial" w:cs="Arial"/>
        </w:rPr>
        <w:t xml:space="preserve"> for the </w:t>
      </w:r>
      <w:r w:rsidRPr="00C45FF8">
        <w:rPr>
          <w:rFonts w:ascii="Arial" w:hAnsi="Arial" w:cs="Arial"/>
        </w:rPr>
        <w:t>Decarbonisation and refurbishment of Halewood Leisure Centre</w:t>
      </w:r>
      <w:r w:rsidR="00685F14" w:rsidRPr="00C45FF8">
        <w:rPr>
          <w:rFonts w:ascii="Arial" w:hAnsi="Arial" w:cs="Arial"/>
        </w:rPr>
        <w:t xml:space="preserve">. </w:t>
      </w:r>
    </w:p>
    <w:p w14:paraId="31A2BF5E" w14:textId="77777777" w:rsidR="00685F14" w:rsidRPr="00C45FF8" w:rsidRDefault="00685F14" w:rsidP="00685F14">
      <w:pPr>
        <w:spacing w:after="0"/>
        <w:rPr>
          <w:rFonts w:ascii="Arial" w:hAnsi="Arial" w:cs="Arial"/>
        </w:rPr>
      </w:pPr>
      <w:r w:rsidRPr="00C45FF8">
        <w:rPr>
          <w:rFonts w:ascii="Arial" w:hAnsi="Arial" w:cs="Arial"/>
          <w:b/>
          <w:bCs/>
        </w:rPr>
        <w:t>If you would like to confirm your interest in this opportunity, you must complete the form embedded at the end of this document and return this as an attachment, via the Chest, as part of your expression of interest submission</w:t>
      </w:r>
      <w:r w:rsidRPr="00C45FF8">
        <w:rPr>
          <w:rFonts w:ascii="Arial" w:hAnsi="Arial" w:cs="Arial"/>
        </w:rPr>
        <w:t>.</w:t>
      </w:r>
    </w:p>
    <w:p w14:paraId="42FE5229" w14:textId="77777777" w:rsidR="00685F14" w:rsidRPr="00C45FF8" w:rsidRDefault="00685F14" w:rsidP="0083016C">
      <w:pPr>
        <w:rPr>
          <w:rFonts w:ascii="Arial" w:hAnsi="Arial" w:cs="Arial"/>
        </w:rPr>
      </w:pPr>
    </w:p>
    <w:p w14:paraId="4638CA32" w14:textId="4B945622" w:rsidR="00685F14" w:rsidRPr="00962048" w:rsidRDefault="00685F14" w:rsidP="0083016C">
      <w:pPr>
        <w:rPr>
          <w:rFonts w:ascii="Arial" w:hAnsi="Arial" w:cs="Arial"/>
          <w:b/>
          <w:bCs/>
          <w:u w:val="single"/>
        </w:rPr>
      </w:pPr>
      <w:r w:rsidRPr="00962048">
        <w:rPr>
          <w:rFonts w:ascii="Arial" w:hAnsi="Arial" w:cs="Arial"/>
          <w:b/>
          <w:bCs/>
          <w:u w:val="single"/>
        </w:rPr>
        <w:t xml:space="preserve">Brief/ Scope – </w:t>
      </w:r>
    </w:p>
    <w:p w14:paraId="521B0A5E" w14:textId="087BE01B" w:rsidR="00C91729" w:rsidRPr="00962048" w:rsidRDefault="00C91729" w:rsidP="00C91729">
      <w:pPr>
        <w:rPr>
          <w:rFonts w:ascii="Arial" w:hAnsi="Arial" w:cs="Arial"/>
        </w:rPr>
      </w:pPr>
      <w:r w:rsidRPr="00962048">
        <w:rPr>
          <w:rFonts w:ascii="Arial" w:hAnsi="Arial" w:cs="Arial"/>
        </w:rPr>
        <w:t>Knowsley Council have been successful in securing Levelling Up Funding from the Government to improve Halewood Leisure Centre. The council</w:t>
      </w:r>
      <w:r w:rsidR="00C45FF8" w:rsidRPr="00962048">
        <w:rPr>
          <w:rFonts w:ascii="Arial" w:hAnsi="Arial" w:cs="Arial"/>
        </w:rPr>
        <w:t xml:space="preserve"> has a designed a scheme and is now currently in the </w:t>
      </w:r>
      <w:r w:rsidRPr="00962048">
        <w:rPr>
          <w:rFonts w:ascii="Arial" w:hAnsi="Arial" w:cs="Arial"/>
        </w:rPr>
        <w:t>process of procuring</w:t>
      </w:r>
      <w:r w:rsidR="00C45FF8" w:rsidRPr="00962048">
        <w:rPr>
          <w:rFonts w:ascii="Arial" w:hAnsi="Arial" w:cs="Arial"/>
        </w:rPr>
        <w:t xml:space="preserve"> a company to undertake the works.  The council expect the work to start in June 2024 and finish in </w:t>
      </w:r>
      <w:r w:rsidR="007922D4" w:rsidRPr="00962048">
        <w:rPr>
          <w:rFonts w:ascii="Arial" w:hAnsi="Arial" w:cs="Arial"/>
        </w:rPr>
        <w:t>March</w:t>
      </w:r>
      <w:r w:rsidR="00C45FF8" w:rsidRPr="00962048">
        <w:rPr>
          <w:rFonts w:ascii="Arial" w:hAnsi="Arial" w:cs="Arial"/>
        </w:rPr>
        <w:t xml:space="preserve"> 2025. </w:t>
      </w:r>
    </w:p>
    <w:p w14:paraId="09F93B7E" w14:textId="77777777" w:rsidR="00074A55" w:rsidRPr="00962048" w:rsidRDefault="00074A55" w:rsidP="00074A55">
      <w:pPr>
        <w:rPr>
          <w:rFonts w:ascii="Arial" w:hAnsi="Arial" w:cs="Arial"/>
        </w:rPr>
      </w:pPr>
    </w:p>
    <w:p w14:paraId="4643AFE5" w14:textId="2DFC170E" w:rsidR="00074A55" w:rsidRPr="00962048" w:rsidRDefault="00074A55" w:rsidP="00074A55">
      <w:pPr>
        <w:rPr>
          <w:rFonts w:ascii="Arial" w:hAnsi="Arial" w:cs="Arial"/>
        </w:rPr>
      </w:pPr>
      <w:r w:rsidRPr="00962048">
        <w:rPr>
          <w:rFonts w:ascii="Arial" w:hAnsi="Arial" w:cs="Arial"/>
        </w:rPr>
        <w:t>The Scheme will include installation of the below:</w:t>
      </w:r>
    </w:p>
    <w:p w14:paraId="7FB7EFD4" w14:textId="13512AC0" w:rsidR="00074A55" w:rsidRPr="00962048" w:rsidRDefault="00074A55" w:rsidP="00074A55">
      <w:pPr>
        <w:pStyle w:val="ListParagraph"/>
        <w:numPr>
          <w:ilvl w:val="0"/>
          <w:numId w:val="3"/>
        </w:numPr>
        <w:rPr>
          <w:rFonts w:ascii="Arial" w:hAnsi="Arial" w:cs="Arial"/>
        </w:rPr>
      </w:pPr>
      <w:r w:rsidRPr="00962048">
        <w:rPr>
          <w:rFonts w:ascii="Arial" w:hAnsi="Arial" w:cs="Arial"/>
        </w:rPr>
        <w:t>Installation of Air Source Heat Pump</w:t>
      </w:r>
      <w:r w:rsidR="007922D4" w:rsidRPr="00962048">
        <w:rPr>
          <w:rFonts w:ascii="Arial" w:hAnsi="Arial" w:cs="Arial"/>
        </w:rPr>
        <w:t>s</w:t>
      </w:r>
    </w:p>
    <w:p w14:paraId="138098C6" w14:textId="03E2E5FD" w:rsidR="00074A55" w:rsidRPr="00962048" w:rsidRDefault="00074A55" w:rsidP="00074A55">
      <w:pPr>
        <w:pStyle w:val="ListParagraph"/>
        <w:numPr>
          <w:ilvl w:val="0"/>
          <w:numId w:val="3"/>
        </w:numPr>
        <w:rPr>
          <w:rFonts w:ascii="Arial" w:hAnsi="Arial" w:cs="Arial"/>
        </w:rPr>
      </w:pPr>
      <w:r w:rsidRPr="00962048">
        <w:rPr>
          <w:rFonts w:ascii="Arial" w:hAnsi="Arial" w:cs="Arial"/>
        </w:rPr>
        <w:t>Installation of LED lighting</w:t>
      </w:r>
    </w:p>
    <w:p w14:paraId="5247C1F7" w14:textId="5775AC18" w:rsidR="00074A55" w:rsidRPr="00962048" w:rsidRDefault="00074A55" w:rsidP="00074A55">
      <w:pPr>
        <w:pStyle w:val="ListParagraph"/>
        <w:numPr>
          <w:ilvl w:val="0"/>
          <w:numId w:val="3"/>
        </w:numPr>
        <w:rPr>
          <w:rFonts w:ascii="Arial" w:hAnsi="Arial" w:cs="Arial"/>
        </w:rPr>
      </w:pPr>
      <w:r w:rsidRPr="00962048">
        <w:rPr>
          <w:rFonts w:ascii="Arial" w:hAnsi="Arial" w:cs="Arial"/>
        </w:rPr>
        <w:t xml:space="preserve">Solar Panels </w:t>
      </w:r>
    </w:p>
    <w:p w14:paraId="42C07A98" w14:textId="355D5D45" w:rsidR="00074A55" w:rsidRPr="00962048" w:rsidRDefault="00074A55" w:rsidP="00074A55">
      <w:pPr>
        <w:pStyle w:val="ListParagraph"/>
        <w:numPr>
          <w:ilvl w:val="0"/>
          <w:numId w:val="3"/>
        </w:numPr>
        <w:rPr>
          <w:rFonts w:ascii="Arial" w:hAnsi="Arial" w:cs="Arial"/>
        </w:rPr>
      </w:pPr>
      <w:r w:rsidRPr="00962048">
        <w:rPr>
          <w:rFonts w:ascii="Arial" w:hAnsi="Arial" w:cs="Arial"/>
        </w:rPr>
        <w:t xml:space="preserve">BMS </w:t>
      </w:r>
    </w:p>
    <w:p w14:paraId="6B98F6E9" w14:textId="605AAA5B" w:rsidR="00074A55" w:rsidRPr="00962048" w:rsidRDefault="00074A55" w:rsidP="00074A55">
      <w:pPr>
        <w:rPr>
          <w:rFonts w:ascii="Arial" w:hAnsi="Arial" w:cs="Arial"/>
        </w:rPr>
      </w:pPr>
      <w:r w:rsidRPr="00962048">
        <w:rPr>
          <w:rFonts w:ascii="Arial" w:hAnsi="Arial" w:cs="Arial"/>
        </w:rPr>
        <w:t xml:space="preserve">Building </w:t>
      </w:r>
      <w:r w:rsidR="00C91729" w:rsidRPr="00962048">
        <w:rPr>
          <w:rFonts w:ascii="Arial" w:hAnsi="Arial" w:cs="Arial"/>
        </w:rPr>
        <w:t>Maintenance</w:t>
      </w:r>
      <w:r w:rsidRPr="00962048">
        <w:rPr>
          <w:rFonts w:ascii="Arial" w:hAnsi="Arial" w:cs="Arial"/>
        </w:rPr>
        <w:t xml:space="preserve"> and upgrade to include </w:t>
      </w:r>
    </w:p>
    <w:p w14:paraId="4C4621F9" w14:textId="63208B81" w:rsidR="00074A55" w:rsidRPr="00962048" w:rsidRDefault="00074A55" w:rsidP="00074A55">
      <w:pPr>
        <w:pStyle w:val="ListParagraph"/>
        <w:numPr>
          <w:ilvl w:val="0"/>
          <w:numId w:val="3"/>
        </w:numPr>
        <w:rPr>
          <w:rFonts w:ascii="Arial" w:hAnsi="Arial" w:cs="Arial"/>
        </w:rPr>
      </w:pPr>
      <w:r w:rsidRPr="00962048">
        <w:rPr>
          <w:rFonts w:ascii="Arial" w:hAnsi="Arial" w:cs="Arial"/>
        </w:rPr>
        <w:t>Up</w:t>
      </w:r>
      <w:r w:rsidR="007922D4" w:rsidRPr="00962048">
        <w:rPr>
          <w:rFonts w:ascii="Arial" w:hAnsi="Arial" w:cs="Arial"/>
        </w:rPr>
        <w:t>grade</w:t>
      </w:r>
      <w:r w:rsidRPr="00962048">
        <w:rPr>
          <w:rFonts w:ascii="Arial" w:hAnsi="Arial" w:cs="Arial"/>
        </w:rPr>
        <w:t xml:space="preserve"> of</w:t>
      </w:r>
      <w:r w:rsidR="007922D4" w:rsidRPr="00962048">
        <w:rPr>
          <w:rFonts w:ascii="Arial" w:hAnsi="Arial" w:cs="Arial"/>
        </w:rPr>
        <w:t xml:space="preserve"> existing</w:t>
      </w:r>
      <w:r w:rsidRPr="00962048">
        <w:rPr>
          <w:rFonts w:ascii="Arial" w:hAnsi="Arial" w:cs="Arial"/>
        </w:rPr>
        <w:t xml:space="preserve"> heating coils </w:t>
      </w:r>
    </w:p>
    <w:p w14:paraId="4D785A92" w14:textId="1C1352A7" w:rsidR="00074A55" w:rsidRPr="00962048" w:rsidRDefault="00074A55" w:rsidP="00074A55">
      <w:pPr>
        <w:pStyle w:val="ListParagraph"/>
        <w:numPr>
          <w:ilvl w:val="0"/>
          <w:numId w:val="3"/>
        </w:numPr>
        <w:rPr>
          <w:rFonts w:ascii="Arial" w:hAnsi="Arial" w:cs="Arial"/>
        </w:rPr>
      </w:pPr>
      <w:r w:rsidRPr="00962048">
        <w:rPr>
          <w:rFonts w:ascii="Arial" w:hAnsi="Arial" w:cs="Arial"/>
        </w:rPr>
        <w:t xml:space="preserve">Roof line and gutter works </w:t>
      </w:r>
    </w:p>
    <w:p w14:paraId="10293952" w14:textId="019E13CB" w:rsidR="00074A55" w:rsidRPr="00962048" w:rsidRDefault="00074A55" w:rsidP="00074A55">
      <w:pPr>
        <w:pStyle w:val="ListParagraph"/>
        <w:numPr>
          <w:ilvl w:val="0"/>
          <w:numId w:val="3"/>
        </w:numPr>
        <w:rPr>
          <w:rFonts w:ascii="Arial" w:hAnsi="Arial" w:cs="Arial"/>
        </w:rPr>
      </w:pPr>
      <w:r w:rsidRPr="00962048">
        <w:rPr>
          <w:rFonts w:ascii="Arial" w:hAnsi="Arial" w:cs="Arial"/>
        </w:rPr>
        <w:t xml:space="preserve">Mechanical </w:t>
      </w:r>
      <w:r w:rsidR="007922D4" w:rsidRPr="00962048">
        <w:rPr>
          <w:rFonts w:ascii="Arial" w:hAnsi="Arial" w:cs="Arial"/>
        </w:rPr>
        <w:t>upgrades</w:t>
      </w:r>
    </w:p>
    <w:p w14:paraId="09BE16B0" w14:textId="1B2C881C" w:rsidR="00074A55" w:rsidRPr="00962048" w:rsidRDefault="007922D4" w:rsidP="00074A55">
      <w:pPr>
        <w:pStyle w:val="ListParagraph"/>
        <w:numPr>
          <w:ilvl w:val="0"/>
          <w:numId w:val="3"/>
        </w:numPr>
        <w:rPr>
          <w:rFonts w:ascii="Arial" w:hAnsi="Arial" w:cs="Arial"/>
        </w:rPr>
      </w:pPr>
      <w:r w:rsidRPr="00962048">
        <w:rPr>
          <w:rFonts w:ascii="Arial" w:hAnsi="Arial" w:cs="Arial"/>
        </w:rPr>
        <w:t>Changing room refurbishment</w:t>
      </w:r>
    </w:p>
    <w:p w14:paraId="1DB25AB5" w14:textId="0212D939" w:rsidR="00074A55" w:rsidRPr="00962048" w:rsidRDefault="007922D4" w:rsidP="00074A55">
      <w:pPr>
        <w:pStyle w:val="ListParagraph"/>
        <w:numPr>
          <w:ilvl w:val="0"/>
          <w:numId w:val="3"/>
        </w:numPr>
        <w:rPr>
          <w:rFonts w:ascii="Arial" w:hAnsi="Arial" w:cs="Arial"/>
        </w:rPr>
      </w:pPr>
      <w:r w:rsidRPr="00962048">
        <w:rPr>
          <w:rFonts w:ascii="Arial" w:hAnsi="Arial" w:cs="Arial"/>
        </w:rPr>
        <w:t>Swimming p</w:t>
      </w:r>
      <w:r w:rsidR="00074A55" w:rsidRPr="00962048">
        <w:rPr>
          <w:rFonts w:ascii="Arial" w:hAnsi="Arial" w:cs="Arial"/>
        </w:rPr>
        <w:t>ool floor replacement</w:t>
      </w:r>
      <w:r w:rsidRPr="00962048">
        <w:rPr>
          <w:rFonts w:ascii="Arial" w:hAnsi="Arial" w:cs="Arial"/>
        </w:rPr>
        <w:t xml:space="preserve"> tiles</w:t>
      </w:r>
      <w:r w:rsidR="00074A55" w:rsidRPr="00962048">
        <w:rPr>
          <w:rFonts w:ascii="Arial" w:hAnsi="Arial" w:cs="Arial"/>
        </w:rPr>
        <w:t xml:space="preserve"> </w:t>
      </w:r>
      <w:r w:rsidR="00C45FF8" w:rsidRPr="00962048">
        <w:rPr>
          <w:rFonts w:ascii="Arial" w:hAnsi="Arial" w:cs="Arial"/>
        </w:rPr>
        <w:t>(</w:t>
      </w:r>
      <w:r w:rsidRPr="00962048">
        <w:rPr>
          <w:rFonts w:ascii="Arial" w:hAnsi="Arial" w:cs="Arial"/>
        </w:rPr>
        <w:t xml:space="preserve">specialist contractor </w:t>
      </w:r>
      <w:r w:rsidR="00074A55" w:rsidRPr="00962048">
        <w:rPr>
          <w:rFonts w:ascii="Arial" w:hAnsi="Arial" w:cs="Arial"/>
        </w:rPr>
        <w:t xml:space="preserve">required) </w:t>
      </w:r>
    </w:p>
    <w:p w14:paraId="26D422D8" w14:textId="2821115D" w:rsidR="00074A55" w:rsidRPr="00962048" w:rsidRDefault="00074A55" w:rsidP="00074A55">
      <w:pPr>
        <w:pStyle w:val="ListParagraph"/>
        <w:numPr>
          <w:ilvl w:val="0"/>
          <w:numId w:val="3"/>
        </w:numPr>
        <w:rPr>
          <w:rFonts w:ascii="Arial" w:hAnsi="Arial" w:cs="Arial"/>
        </w:rPr>
      </w:pPr>
      <w:r w:rsidRPr="00962048">
        <w:rPr>
          <w:rFonts w:ascii="Arial" w:hAnsi="Arial" w:cs="Arial"/>
        </w:rPr>
        <w:t>Cosmetic remodel of entrance</w:t>
      </w:r>
      <w:r w:rsidR="007922D4" w:rsidRPr="00962048">
        <w:rPr>
          <w:rFonts w:ascii="Arial" w:hAnsi="Arial" w:cs="Arial"/>
        </w:rPr>
        <w:t xml:space="preserve"> area</w:t>
      </w:r>
    </w:p>
    <w:p w14:paraId="4D7E557C" w14:textId="77076FDE" w:rsidR="00074A55" w:rsidRPr="00962048" w:rsidRDefault="007922D4" w:rsidP="00074A55">
      <w:pPr>
        <w:pStyle w:val="ListParagraph"/>
        <w:numPr>
          <w:ilvl w:val="0"/>
          <w:numId w:val="3"/>
        </w:numPr>
        <w:rPr>
          <w:rFonts w:ascii="Arial" w:hAnsi="Arial" w:cs="Arial"/>
        </w:rPr>
      </w:pPr>
      <w:r w:rsidRPr="00962048">
        <w:rPr>
          <w:rFonts w:ascii="Arial" w:hAnsi="Arial" w:cs="Arial"/>
        </w:rPr>
        <w:t>Installation of dividing wall to one of the sports halls</w:t>
      </w:r>
      <w:r w:rsidR="00074A55" w:rsidRPr="00962048">
        <w:rPr>
          <w:rFonts w:ascii="Arial" w:hAnsi="Arial" w:cs="Arial"/>
        </w:rPr>
        <w:t xml:space="preserve"> </w:t>
      </w:r>
    </w:p>
    <w:p w14:paraId="10921ABF" w14:textId="77777777" w:rsidR="00685F14" w:rsidRPr="00C45FF8" w:rsidRDefault="00685F14" w:rsidP="0083016C">
      <w:pPr>
        <w:rPr>
          <w:rFonts w:ascii="Arial" w:hAnsi="Arial" w:cs="Arial"/>
        </w:rPr>
      </w:pPr>
    </w:p>
    <w:p w14:paraId="77835031" w14:textId="23D6894E" w:rsidR="00685F14" w:rsidRPr="00C45FF8" w:rsidRDefault="00685F14" w:rsidP="0083016C">
      <w:pPr>
        <w:rPr>
          <w:rFonts w:ascii="Arial" w:hAnsi="Arial" w:cs="Arial"/>
          <w:b/>
          <w:bCs/>
          <w:u w:val="single"/>
        </w:rPr>
      </w:pPr>
      <w:r w:rsidRPr="00C45FF8">
        <w:rPr>
          <w:rFonts w:ascii="Arial" w:hAnsi="Arial" w:cs="Arial"/>
          <w:b/>
          <w:bCs/>
          <w:u w:val="single"/>
        </w:rPr>
        <w:t xml:space="preserve">Approximate Budget - </w:t>
      </w:r>
    </w:p>
    <w:p w14:paraId="32C51656" w14:textId="47C889A1" w:rsidR="00685F14" w:rsidRPr="00C45FF8" w:rsidRDefault="007A5890" w:rsidP="0083016C">
      <w:pPr>
        <w:rPr>
          <w:rFonts w:ascii="Arial" w:hAnsi="Arial" w:cs="Arial"/>
        </w:rPr>
      </w:pPr>
      <w:r w:rsidRPr="00C45FF8">
        <w:rPr>
          <w:rFonts w:ascii="Arial" w:hAnsi="Arial" w:cs="Arial"/>
        </w:rPr>
        <w:t>£3,800,000 before VAT.</w:t>
      </w:r>
    </w:p>
    <w:p w14:paraId="0E095F94" w14:textId="18A473AE" w:rsidR="00685F14" w:rsidRPr="00C45FF8" w:rsidRDefault="00685F14" w:rsidP="0083016C">
      <w:pPr>
        <w:rPr>
          <w:rFonts w:ascii="Arial" w:hAnsi="Arial" w:cs="Arial"/>
        </w:rPr>
      </w:pPr>
    </w:p>
    <w:p w14:paraId="77F6958D" w14:textId="49D43D08" w:rsidR="00685F14" w:rsidRPr="00C45FF8" w:rsidRDefault="00685F14" w:rsidP="0083016C">
      <w:pPr>
        <w:rPr>
          <w:rFonts w:ascii="Arial" w:hAnsi="Arial" w:cs="Arial"/>
        </w:rPr>
      </w:pPr>
    </w:p>
    <w:p w14:paraId="182377CF" w14:textId="77777777" w:rsidR="00685F14" w:rsidRPr="00C45FF8" w:rsidRDefault="00685F14" w:rsidP="00685F14">
      <w:pPr>
        <w:pStyle w:val="ListParagraph"/>
        <w:spacing w:after="0"/>
        <w:ind w:left="0"/>
        <w:jc w:val="both"/>
        <w:rPr>
          <w:rFonts w:ascii="Arial" w:eastAsia="Times New Roman" w:hAnsi="Arial" w:cs="Arial"/>
          <w:b/>
          <w:u w:val="single"/>
        </w:rPr>
      </w:pPr>
      <w:r w:rsidRPr="00C45FF8">
        <w:rPr>
          <w:rFonts w:ascii="Arial" w:eastAsia="Times New Roman" w:hAnsi="Arial" w:cs="Arial"/>
          <w:b/>
          <w:u w:val="single"/>
        </w:rPr>
        <w:t>EXPRESSION OF INTEREST FORM (PLEASE COMPLETE FOR RETURN)</w:t>
      </w:r>
    </w:p>
    <w:p w14:paraId="23B7F57A" w14:textId="77777777" w:rsidR="00685F14" w:rsidRPr="00C45FF8" w:rsidRDefault="00685F14" w:rsidP="00685F14">
      <w:pPr>
        <w:pStyle w:val="ListParagraph"/>
        <w:spacing w:after="0"/>
        <w:rPr>
          <w:rFonts w:ascii="Arial" w:eastAsia="Times New Roman" w:hAnsi="Arial" w:cs="Arial"/>
          <w:bCs/>
        </w:rPr>
      </w:pPr>
    </w:p>
    <w:p w14:paraId="6351026A" w14:textId="77777777" w:rsidR="00685F14" w:rsidRPr="00C45FF8" w:rsidRDefault="00685F14" w:rsidP="00685F14">
      <w:pPr>
        <w:rPr>
          <w:rFonts w:ascii="Arial" w:eastAsia="Times New Roman" w:hAnsi="Arial" w:cs="Arial"/>
          <w:b/>
          <w:color w:val="FF0000"/>
        </w:rPr>
      </w:pPr>
    </w:p>
    <w:p w14:paraId="35D68615" w14:textId="77777777" w:rsidR="00685F14" w:rsidRPr="00C45FF8" w:rsidRDefault="00685F14" w:rsidP="00685F14">
      <w:pPr>
        <w:rPr>
          <w:rFonts w:ascii="Arial" w:hAnsi="Arial" w:cs="Arial"/>
          <w:b/>
          <w:color w:val="FF0000"/>
          <w:u w:val="single"/>
        </w:rPr>
      </w:pPr>
      <w:r w:rsidRPr="00C45FF8">
        <w:rPr>
          <w:rFonts w:ascii="Arial" w:eastAsia="Times New Roman" w:hAnsi="Arial" w:cs="Arial"/>
          <w:b/>
          <w:color w:val="FF0000"/>
        </w:rPr>
        <w:lastRenderedPageBreak/>
        <w:t>THIS IS NOT A CALL FOR COMPETITION</w:t>
      </w:r>
    </w:p>
    <w:p w14:paraId="01E2AAD9" w14:textId="77777777" w:rsidR="00685F14" w:rsidRPr="00C45FF8" w:rsidRDefault="00685F14" w:rsidP="00685F14">
      <w:pPr>
        <w:jc w:val="both"/>
        <w:rPr>
          <w:rFonts w:ascii="Arial" w:hAnsi="Arial" w:cs="Arial"/>
          <w:b/>
          <w:bCs/>
          <w:i/>
          <w:iCs/>
          <w:u w:val="single"/>
        </w:rPr>
      </w:pPr>
    </w:p>
    <w:p w14:paraId="6FC10ACA" w14:textId="77777777" w:rsidR="00685F14" w:rsidRPr="00C45FF8" w:rsidRDefault="00685F14" w:rsidP="00685F14">
      <w:pPr>
        <w:jc w:val="both"/>
        <w:rPr>
          <w:rFonts w:ascii="Arial" w:hAnsi="Arial" w:cs="Arial"/>
          <w:b/>
          <w:bCs/>
          <w:i/>
          <w:iCs/>
          <w:u w:val="single"/>
        </w:rPr>
      </w:pPr>
      <w:r w:rsidRPr="00C45FF8">
        <w:rPr>
          <w:rFonts w:ascii="Arial" w:hAnsi="Arial" w:cs="Arial"/>
          <w:b/>
          <w:bCs/>
          <w:i/>
          <w:iCs/>
          <w:u w:val="single"/>
        </w:rPr>
        <w:t>General Information</w:t>
      </w:r>
    </w:p>
    <w:p w14:paraId="5BC7DDEC" w14:textId="77777777" w:rsidR="00685F14" w:rsidRPr="00C45FF8" w:rsidRDefault="00685F14" w:rsidP="00685F14">
      <w:pPr>
        <w:jc w:val="both"/>
        <w:rPr>
          <w:rFonts w:ascii="Arial" w:hAnsi="Arial" w:cs="Arial"/>
        </w:rPr>
      </w:pPr>
      <w:r w:rsidRPr="00C45FF8">
        <w:rPr>
          <w:rFonts w:ascii="Arial" w:hAnsi="Arial" w:cs="Arial"/>
        </w:rPr>
        <w:t>This expression of interest exercise is intended to allow interested organisations with relevant experience to provide information with no commitment to themselves or the Council.</w:t>
      </w:r>
    </w:p>
    <w:p w14:paraId="1D997EED" w14:textId="77777777" w:rsidR="00685F14" w:rsidRPr="00C45FF8" w:rsidRDefault="00685F14" w:rsidP="00685F14">
      <w:pPr>
        <w:jc w:val="both"/>
        <w:rPr>
          <w:rFonts w:ascii="Arial" w:hAnsi="Arial" w:cs="Arial"/>
        </w:rPr>
      </w:pPr>
      <w:r w:rsidRPr="00C45FF8">
        <w:rPr>
          <w:rFonts w:ascii="Arial" w:hAnsi="Arial" w:cs="Arial"/>
          <w:bCs/>
        </w:rPr>
        <w:t>Stage 1</w:t>
      </w:r>
      <w:r w:rsidRPr="00C45FF8">
        <w:rPr>
          <w:rFonts w:ascii="Arial" w:hAnsi="Arial" w:cs="Arial"/>
          <w:b/>
        </w:rPr>
        <w:t xml:space="preserve"> - </w:t>
      </w:r>
      <w:r w:rsidRPr="00C45FF8">
        <w:rPr>
          <w:rFonts w:ascii="Arial" w:hAnsi="Arial" w:cs="Arial"/>
        </w:rPr>
        <w:t>Interested suppliers are required to complete the following company information form.</w:t>
      </w:r>
    </w:p>
    <w:p w14:paraId="24A71BEC" w14:textId="494109F1" w:rsidR="00685F14" w:rsidRPr="00C45FF8" w:rsidRDefault="00685F14" w:rsidP="00685F14">
      <w:pPr>
        <w:jc w:val="both"/>
        <w:rPr>
          <w:rFonts w:ascii="Arial" w:hAnsi="Arial" w:cs="Arial"/>
        </w:rPr>
      </w:pPr>
      <w:r w:rsidRPr="00C45FF8">
        <w:rPr>
          <w:rFonts w:ascii="Arial" w:hAnsi="Arial" w:cs="Arial"/>
        </w:rPr>
        <w:t>If Suppliers have any questions about this expression of interest,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14:paraId="39E6EDB3" w14:textId="77777777" w:rsidR="00685F14" w:rsidRPr="00C45FF8" w:rsidRDefault="00685F14" w:rsidP="00685F14">
      <w:pPr>
        <w:jc w:val="both"/>
        <w:rPr>
          <w:rFonts w:ascii="Arial" w:hAnsi="Arial" w:cs="Arial"/>
          <w:bCs/>
        </w:rPr>
      </w:pPr>
      <w:r w:rsidRPr="00C45FF8">
        <w:rPr>
          <w:rFonts w:ascii="Arial" w:hAnsi="Arial" w:cs="Arial"/>
          <w:bCs/>
        </w:rPr>
        <w:t>We encourage your participation in this expression of interest exercise but must emphasise that your involvement in this exercise will not carry any commercial advantage in any ensuing procurement process.</w:t>
      </w:r>
    </w:p>
    <w:p w14:paraId="6B39B202" w14:textId="77777777" w:rsidR="00685F14" w:rsidRPr="00C45FF8" w:rsidRDefault="00685F14" w:rsidP="00685F14">
      <w:pPr>
        <w:jc w:val="both"/>
        <w:rPr>
          <w:rFonts w:ascii="Arial" w:hAnsi="Arial" w:cs="Arial"/>
          <w:bCs/>
        </w:rPr>
      </w:pPr>
      <w:r w:rsidRPr="00C45FF8">
        <w:rPr>
          <w:rFonts w:ascii="Arial" w:hAnsi="Arial" w:cs="Arial"/>
          <w:bCs/>
        </w:rPr>
        <w:t>No information provided in response to this expression of interest will be used in any evaluation of any subsequent response to a procurement exercise.</w:t>
      </w:r>
    </w:p>
    <w:p w14:paraId="1F6EE998" w14:textId="77777777" w:rsidR="00685F14" w:rsidRPr="00C45FF8" w:rsidRDefault="00685F14" w:rsidP="00685F14">
      <w:pPr>
        <w:jc w:val="both"/>
        <w:rPr>
          <w:rFonts w:ascii="Arial" w:hAnsi="Arial" w:cs="Arial"/>
          <w:b/>
        </w:rPr>
      </w:pPr>
    </w:p>
    <w:p w14:paraId="7D043139" w14:textId="3444804B" w:rsidR="00685F14" w:rsidRPr="00C45FF8" w:rsidRDefault="00685F14" w:rsidP="00685F14">
      <w:pPr>
        <w:jc w:val="both"/>
        <w:rPr>
          <w:rFonts w:ascii="Arial" w:hAnsi="Arial" w:cs="Arial"/>
          <w:bCs/>
        </w:rPr>
      </w:pPr>
      <w:r w:rsidRPr="00C45FF8">
        <w:rPr>
          <w:rFonts w:ascii="Arial" w:hAnsi="Arial" w:cs="Arial"/>
          <w:bCs/>
          <w:i/>
          <w:iCs/>
        </w:rPr>
        <w:t>PLEASE COMPLETE THE QUESTIONNAIRE OVERLEAF AND RETURN VIA THIS OPPORTUNITY ON THE CHEST BY</w:t>
      </w:r>
      <w:r w:rsidRPr="00C45FF8">
        <w:rPr>
          <w:rFonts w:ascii="Arial" w:hAnsi="Arial" w:cs="Arial"/>
          <w:bCs/>
        </w:rPr>
        <w:t xml:space="preserve"> </w:t>
      </w:r>
      <w:r w:rsidR="002C4374" w:rsidRPr="002C4374">
        <w:rPr>
          <w:rFonts w:ascii="Arial" w:hAnsi="Arial" w:cs="Arial"/>
          <w:b/>
          <w:i/>
          <w:iCs/>
        </w:rPr>
        <w:t>12 noon on 11 April 2024.</w:t>
      </w:r>
    </w:p>
    <w:p w14:paraId="6CE4948B" w14:textId="04BC2ADF" w:rsidR="00685F14" w:rsidRPr="00C45FF8" w:rsidRDefault="00685F14" w:rsidP="0083016C">
      <w:pPr>
        <w:rPr>
          <w:rFonts w:ascii="Arial" w:hAnsi="Arial" w:cs="Arial"/>
        </w:rPr>
      </w:pPr>
    </w:p>
    <w:p w14:paraId="41C57132" w14:textId="4E94703E" w:rsidR="00685F14" w:rsidRPr="00C45FF8" w:rsidRDefault="00685F14" w:rsidP="0083016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6345"/>
      </w:tblGrid>
      <w:tr w:rsidR="00685F14" w:rsidRPr="00C45FF8" w14:paraId="6A8366E5" w14:textId="77777777" w:rsidTr="007106D2">
        <w:trPr>
          <w:trHeight w:val="351"/>
          <w:tblHeader/>
        </w:trPr>
        <w:tc>
          <w:tcPr>
            <w:tcW w:w="9072" w:type="dxa"/>
            <w:gridSpan w:val="2"/>
            <w:shd w:val="clear" w:color="auto" w:fill="D9D9D9" w:themeFill="background1" w:themeFillShade="D9"/>
            <w:vAlign w:val="center"/>
          </w:tcPr>
          <w:p w14:paraId="16FC5CDE" w14:textId="77777777" w:rsidR="00685F14" w:rsidRPr="00C45FF8" w:rsidRDefault="00685F14" w:rsidP="007106D2">
            <w:pPr>
              <w:spacing w:after="0"/>
              <w:jc w:val="center"/>
              <w:rPr>
                <w:rFonts w:ascii="Arial" w:hAnsi="Arial" w:cs="Arial"/>
                <w:b/>
                <w:bCs/>
              </w:rPr>
            </w:pPr>
            <w:r w:rsidRPr="00C45FF8">
              <w:rPr>
                <w:rFonts w:ascii="Arial" w:hAnsi="Arial" w:cs="Arial"/>
                <w:b/>
                <w:bCs/>
              </w:rPr>
              <w:t>1. Company Information</w:t>
            </w:r>
          </w:p>
        </w:tc>
      </w:tr>
      <w:tr w:rsidR="00685F14" w:rsidRPr="00C45FF8" w14:paraId="7C210D79" w14:textId="77777777" w:rsidTr="007106D2">
        <w:trPr>
          <w:trHeight w:val="798"/>
        </w:trPr>
        <w:tc>
          <w:tcPr>
            <w:tcW w:w="2727" w:type="dxa"/>
            <w:shd w:val="clear" w:color="auto" w:fill="D9D9D9" w:themeFill="background1" w:themeFillShade="D9"/>
            <w:vAlign w:val="center"/>
          </w:tcPr>
          <w:p w14:paraId="4E0F4C83" w14:textId="77777777" w:rsidR="00685F14" w:rsidRPr="00C45FF8" w:rsidRDefault="00685F14" w:rsidP="007106D2">
            <w:pPr>
              <w:spacing w:after="0"/>
              <w:rPr>
                <w:rFonts w:ascii="Arial" w:hAnsi="Arial" w:cs="Arial"/>
              </w:rPr>
            </w:pPr>
            <w:r w:rsidRPr="00C45FF8">
              <w:rPr>
                <w:rFonts w:ascii="Arial" w:hAnsi="Arial" w:cs="Arial"/>
              </w:rPr>
              <w:t>Full name of your organisation:</w:t>
            </w:r>
          </w:p>
        </w:tc>
        <w:tc>
          <w:tcPr>
            <w:tcW w:w="6345" w:type="dxa"/>
            <w:shd w:val="clear" w:color="auto" w:fill="auto"/>
            <w:vAlign w:val="center"/>
          </w:tcPr>
          <w:p w14:paraId="3BF717F4" w14:textId="77777777" w:rsidR="00685F14" w:rsidRPr="00C45FF8" w:rsidRDefault="00685F14" w:rsidP="007106D2">
            <w:pPr>
              <w:spacing w:after="0"/>
              <w:rPr>
                <w:rFonts w:ascii="Arial" w:hAnsi="Arial" w:cs="Arial"/>
              </w:rPr>
            </w:pPr>
          </w:p>
          <w:p w14:paraId="115EC7BB" w14:textId="77777777" w:rsidR="00685F14" w:rsidRPr="00C45FF8" w:rsidRDefault="00685F14" w:rsidP="007106D2">
            <w:pPr>
              <w:spacing w:after="0"/>
              <w:rPr>
                <w:rFonts w:ascii="Arial" w:hAnsi="Arial" w:cs="Arial"/>
              </w:rPr>
            </w:pPr>
          </w:p>
        </w:tc>
      </w:tr>
      <w:tr w:rsidR="00685F14" w:rsidRPr="00C45FF8" w14:paraId="2BE4220F" w14:textId="77777777" w:rsidTr="007106D2">
        <w:trPr>
          <w:cantSplit/>
        </w:trPr>
        <w:tc>
          <w:tcPr>
            <w:tcW w:w="2727" w:type="dxa"/>
            <w:shd w:val="clear" w:color="auto" w:fill="D9D9D9" w:themeFill="background1" w:themeFillShade="D9"/>
            <w:vAlign w:val="center"/>
          </w:tcPr>
          <w:p w14:paraId="1B0ED22C" w14:textId="77777777" w:rsidR="00685F14" w:rsidRPr="00C45FF8" w:rsidRDefault="00685F14" w:rsidP="007106D2">
            <w:pPr>
              <w:spacing w:after="0"/>
              <w:rPr>
                <w:rFonts w:ascii="Arial" w:hAnsi="Arial" w:cs="Arial"/>
              </w:rPr>
            </w:pPr>
            <w:r w:rsidRPr="00C45FF8">
              <w:rPr>
                <w:rFonts w:ascii="Arial" w:hAnsi="Arial" w:cs="Arial"/>
              </w:rPr>
              <w:t>Company Reg No:</w:t>
            </w:r>
          </w:p>
        </w:tc>
        <w:tc>
          <w:tcPr>
            <w:tcW w:w="6345" w:type="dxa"/>
            <w:shd w:val="clear" w:color="auto" w:fill="auto"/>
            <w:vAlign w:val="center"/>
          </w:tcPr>
          <w:p w14:paraId="22A1952A" w14:textId="77777777" w:rsidR="00685F14" w:rsidRPr="00C45FF8" w:rsidRDefault="00685F14" w:rsidP="007106D2">
            <w:pPr>
              <w:spacing w:after="0"/>
              <w:rPr>
                <w:rFonts w:ascii="Arial" w:hAnsi="Arial" w:cs="Arial"/>
              </w:rPr>
            </w:pPr>
          </w:p>
        </w:tc>
      </w:tr>
      <w:tr w:rsidR="00685F14" w:rsidRPr="00C45FF8" w14:paraId="489E708F" w14:textId="77777777" w:rsidTr="007106D2">
        <w:trPr>
          <w:cantSplit/>
        </w:trPr>
        <w:tc>
          <w:tcPr>
            <w:tcW w:w="2727" w:type="dxa"/>
            <w:shd w:val="clear" w:color="auto" w:fill="D9D9D9" w:themeFill="background1" w:themeFillShade="D9"/>
            <w:vAlign w:val="center"/>
          </w:tcPr>
          <w:p w14:paraId="69FB5CF5" w14:textId="77777777" w:rsidR="00685F14" w:rsidRPr="00C45FF8" w:rsidRDefault="00685F14" w:rsidP="007106D2">
            <w:pPr>
              <w:spacing w:after="0"/>
              <w:rPr>
                <w:rFonts w:ascii="Arial" w:hAnsi="Arial" w:cs="Arial"/>
              </w:rPr>
            </w:pPr>
            <w:r w:rsidRPr="00C45FF8">
              <w:rPr>
                <w:rFonts w:ascii="Arial" w:hAnsi="Arial" w:cs="Arial"/>
              </w:rPr>
              <w:t>Contact Details Name:</w:t>
            </w:r>
          </w:p>
        </w:tc>
        <w:tc>
          <w:tcPr>
            <w:tcW w:w="6345" w:type="dxa"/>
            <w:shd w:val="clear" w:color="auto" w:fill="auto"/>
            <w:vAlign w:val="center"/>
          </w:tcPr>
          <w:p w14:paraId="6B2A1617" w14:textId="77777777" w:rsidR="00685F14" w:rsidRPr="00C45FF8" w:rsidRDefault="00685F14" w:rsidP="007106D2">
            <w:pPr>
              <w:spacing w:after="0"/>
              <w:rPr>
                <w:rFonts w:ascii="Arial" w:hAnsi="Arial" w:cs="Arial"/>
              </w:rPr>
            </w:pPr>
          </w:p>
        </w:tc>
      </w:tr>
      <w:tr w:rsidR="00685F14" w:rsidRPr="00C45FF8" w14:paraId="71589048" w14:textId="77777777" w:rsidTr="007106D2">
        <w:trPr>
          <w:cantSplit/>
          <w:trHeight w:val="438"/>
        </w:trPr>
        <w:tc>
          <w:tcPr>
            <w:tcW w:w="2727" w:type="dxa"/>
            <w:shd w:val="clear" w:color="auto" w:fill="D9D9D9" w:themeFill="background1" w:themeFillShade="D9"/>
            <w:vAlign w:val="center"/>
          </w:tcPr>
          <w:p w14:paraId="0150EFB3" w14:textId="77777777" w:rsidR="00685F14" w:rsidRPr="00C45FF8" w:rsidRDefault="00685F14" w:rsidP="007106D2">
            <w:pPr>
              <w:spacing w:after="0"/>
              <w:rPr>
                <w:rFonts w:ascii="Arial" w:hAnsi="Arial" w:cs="Arial"/>
              </w:rPr>
            </w:pPr>
            <w:r w:rsidRPr="00C45FF8">
              <w:rPr>
                <w:rFonts w:ascii="Arial" w:hAnsi="Arial" w:cs="Arial"/>
              </w:rPr>
              <w:t>Job Title:</w:t>
            </w:r>
          </w:p>
        </w:tc>
        <w:tc>
          <w:tcPr>
            <w:tcW w:w="6345" w:type="dxa"/>
            <w:shd w:val="clear" w:color="auto" w:fill="auto"/>
            <w:vAlign w:val="center"/>
          </w:tcPr>
          <w:p w14:paraId="19086006" w14:textId="77777777" w:rsidR="00685F14" w:rsidRPr="00C45FF8" w:rsidRDefault="00685F14" w:rsidP="007106D2">
            <w:pPr>
              <w:spacing w:after="0"/>
              <w:rPr>
                <w:rFonts w:ascii="Arial" w:hAnsi="Arial" w:cs="Arial"/>
              </w:rPr>
            </w:pPr>
          </w:p>
        </w:tc>
      </w:tr>
      <w:tr w:rsidR="00685F14" w:rsidRPr="00C45FF8" w14:paraId="54AB6758" w14:textId="77777777" w:rsidTr="007106D2">
        <w:trPr>
          <w:cantSplit/>
          <w:trHeight w:val="500"/>
        </w:trPr>
        <w:tc>
          <w:tcPr>
            <w:tcW w:w="2727" w:type="dxa"/>
            <w:shd w:val="clear" w:color="auto" w:fill="D9D9D9" w:themeFill="background1" w:themeFillShade="D9"/>
            <w:vAlign w:val="center"/>
          </w:tcPr>
          <w:p w14:paraId="6DA41825" w14:textId="77777777" w:rsidR="00685F14" w:rsidRPr="00C45FF8" w:rsidRDefault="00685F14" w:rsidP="007106D2">
            <w:pPr>
              <w:spacing w:after="0"/>
              <w:rPr>
                <w:rFonts w:ascii="Arial" w:hAnsi="Arial" w:cs="Arial"/>
              </w:rPr>
            </w:pPr>
            <w:r w:rsidRPr="00C45FF8">
              <w:rPr>
                <w:rFonts w:ascii="Arial" w:hAnsi="Arial" w:cs="Arial"/>
              </w:rPr>
              <w:t>Registered Office Address:</w:t>
            </w:r>
          </w:p>
        </w:tc>
        <w:tc>
          <w:tcPr>
            <w:tcW w:w="6345" w:type="dxa"/>
            <w:shd w:val="clear" w:color="auto" w:fill="auto"/>
            <w:vAlign w:val="center"/>
          </w:tcPr>
          <w:p w14:paraId="4B3F40F2" w14:textId="77777777" w:rsidR="00685F14" w:rsidRPr="00C45FF8" w:rsidRDefault="00685F14" w:rsidP="007106D2">
            <w:pPr>
              <w:spacing w:after="0"/>
              <w:rPr>
                <w:rFonts w:ascii="Arial" w:hAnsi="Arial" w:cs="Arial"/>
              </w:rPr>
            </w:pPr>
          </w:p>
        </w:tc>
      </w:tr>
      <w:tr w:rsidR="00685F14" w:rsidRPr="00C45FF8" w14:paraId="56FFF253" w14:textId="77777777" w:rsidTr="007106D2">
        <w:trPr>
          <w:cantSplit/>
        </w:trPr>
        <w:tc>
          <w:tcPr>
            <w:tcW w:w="2727" w:type="dxa"/>
            <w:shd w:val="clear" w:color="auto" w:fill="D9D9D9" w:themeFill="background1" w:themeFillShade="D9"/>
            <w:vAlign w:val="center"/>
          </w:tcPr>
          <w:p w14:paraId="4EA8763B" w14:textId="77777777" w:rsidR="00685F14" w:rsidRPr="00C45FF8" w:rsidRDefault="00685F14" w:rsidP="007106D2">
            <w:pPr>
              <w:spacing w:after="0"/>
              <w:rPr>
                <w:rFonts w:ascii="Arial" w:hAnsi="Arial" w:cs="Arial"/>
              </w:rPr>
            </w:pPr>
            <w:r w:rsidRPr="00C45FF8">
              <w:rPr>
                <w:rFonts w:ascii="Arial" w:hAnsi="Arial" w:cs="Arial"/>
              </w:rPr>
              <w:t>Telephone no:</w:t>
            </w:r>
          </w:p>
        </w:tc>
        <w:tc>
          <w:tcPr>
            <w:tcW w:w="6345" w:type="dxa"/>
            <w:shd w:val="clear" w:color="auto" w:fill="auto"/>
            <w:vAlign w:val="center"/>
          </w:tcPr>
          <w:p w14:paraId="2FCC986A" w14:textId="77777777" w:rsidR="00685F14" w:rsidRPr="00C45FF8" w:rsidRDefault="00685F14" w:rsidP="007106D2">
            <w:pPr>
              <w:spacing w:after="0"/>
              <w:rPr>
                <w:rFonts w:ascii="Arial" w:hAnsi="Arial" w:cs="Arial"/>
              </w:rPr>
            </w:pPr>
          </w:p>
        </w:tc>
      </w:tr>
      <w:tr w:rsidR="00685F14" w:rsidRPr="00C45FF8" w14:paraId="386113DD" w14:textId="77777777" w:rsidTr="007106D2">
        <w:trPr>
          <w:cantSplit/>
        </w:trPr>
        <w:tc>
          <w:tcPr>
            <w:tcW w:w="2727" w:type="dxa"/>
            <w:shd w:val="clear" w:color="auto" w:fill="D9D9D9" w:themeFill="background1" w:themeFillShade="D9"/>
            <w:vAlign w:val="center"/>
          </w:tcPr>
          <w:p w14:paraId="34002F7F" w14:textId="77777777" w:rsidR="00685F14" w:rsidRPr="00C45FF8" w:rsidRDefault="00685F14" w:rsidP="007106D2">
            <w:pPr>
              <w:spacing w:after="0"/>
              <w:rPr>
                <w:rFonts w:ascii="Arial" w:hAnsi="Arial" w:cs="Arial"/>
              </w:rPr>
            </w:pPr>
            <w:r w:rsidRPr="00C45FF8">
              <w:rPr>
                <w:rFonts w:ascii="Arial" w:hAnsi="Arial" w:cs="Arial"/>
              </w:rPr>
              <w:t>Mobile No:</w:t>
            </w:r>
          </w:p>
        </w:tc>
        <w:tc>
          <w:tcPr>
            <w:tcW w:w="6345" w:type="dxa"/>
            <w:shd w:val="clear" w:color="auto" w:fill="auto"/>
            <w:vAlign w:val="center"/>
          </w:tcPr>
          <w:p w14:paraId="062AF0B5" w14:textId="77777777" w:rsidR="00685F14" w:rsidRPr="00C45FF8" w:rsidRDefault="00685F14" w:rsidP="007106D2">
            <w:pPr>
              <w:spacing w:after="0"/>
              <w:rPr>
                <w:rFonts w:ascii="Arial" w:hAnsi="Arial" w:cs="Arial"/>
              </w:rPr>
            </w:pPr>
          </w:p>
        </w:tc>
      </w:tr>
      <w:tr w:rsidR="00685F14" w:rsidRPr="00C45FF8" w14:paraId="0466F0D8" w14:textId="77777777" w:rsidTr="007106D2">
        <w:trPr>
          <w:cantSplit/>
        </w:trPr>
        <w:tc>
          <w:tcPr>
            <w:tcW w:w="2727" w:type="dxa"/>
            <w:shd w:val="clear" w:color="auto" w:fill="D9D9D9" w:themeFill="background1" w:themeFillShade="D9"/>
            <w:vAlign w:val="center"/>
          </w:tcPr>
          <w:p w14:paraId="7F43E364" w14:textId="77777777" w:rsidR="00685F14" w:rsidRPr="00C45FF8" w:rsidRDefault="00685F14" w:rsidP="007106D2">
            <w:pPr>
              <w:spacing w:after="0"/>
              <w:rPr>
                <w:rFonts w:ascii="Arial" w:hAnsi="Arial" w:cs="Arial"/>
              </w:rPr>
            </w:pPr>
            <w:r w:rsidRPr="00C45FF8">
              <w:rPr>
                <w:rFonts w:ascii="Arial" w:hAnsi="Arial" w:cs="Arial"/>
              </w:rPr>
              <w:t>Email Address:</w:t>
            </w:r>
          </w:p>
        </w:tc>
        <w:tc>
          <w:tcPr>
            <w:tcW w:w="6345" w:type="dxa"/>
            <w:shd w:val="clear" w:color="auto" w:fill="auto"/>
            <w:vAlign w:val="center"/>
          </w:tcPr>
          <w:p w14:paraId="6A7778EC" w14:textId="77777777" w:rsidR="00685F14" w:rsidRPr="00C45FF8" w:rsidRDefault="00685F14" w:rsidP="007106D2">
            <w:pPr>
              <w:spacing w:after="0"/>
              <w:rPr>
                <w:rFonts w:ascii="Arial" w:hAnsi="Arial" w:cs="Arial"/>
              </w:rPr>
            </w:pPr>
          </w:p>
        </w:tc>
      </w:tr>
      <w:tr w:rsidR="00685F14" w:rsidRPr="00C45FF8" w14:paraId="70DE3B92" w14:textId="77777777" w:rsidTr="007106D2">
        <w:trPr>
          <w:cantSplit/>
        </w:trPr>
        <w:tc>
          <w:tcPr>
            <w:tcW w:w="2727" w:type="dxa"/>
            <w:shd w:val="clear" w:color="auto" w:fill="D9D9D9" w:themeFill="background1" w:themeFillShade="D9"/>
            <w:vAlign w:val="center"/>
          </w:tcPr>
          <w:p w14:paraId="7C3252A6" w14:textId="77777777" w:rsidR="00685F14" w:rsidRPr="00C45FF8" w:rsidRDefault="00685F14" w:rsidP="007106D2">
            <w:pPr>
              <w:spacing w:after="0"/>
              <w:rPr>
                <w:rFonts w:ascii="Arial" w:hAnsi="Arial" w:cs="Arial"/>
              </w:rPr>
            </w:pPr>
            <w:r w:rsidRPr="00C45FF8">
              <w:rPr>
                <w:rFonts w:ascii="Arial" w:hAnsi="Arial" w:cs="Arial"/>
              </w:rPr>
              <w:t>Web Address (if any):</w:t>
            </w:r>
          </w:p>
        </w:tc>
        <w:tc>
          <w:tcPr>
            <w:tcW w:w="6345" w:type="dxa"/>
            <w:shd w:val="clear" w:color="auto" w:fill="auto"/>
            <w:vAlign w:val="center"/>
          </w:tcPr>
          <w:p w14:paraId="3199B5BF" w14:textId="77777777" w:rsidR="00685F14" w:rsidRPr="00C45FF8" w:rsidRDefault="00685F14" w:rsidP="007106D2">
            <w:pPr>
              <w:spacing w:after="0"/>
              <w:rPr>
                <w:rFonts w:ascii="Arial" w:hAnsi="Arial" w:cs="Arial"/>
              </w:rPr>
            </w:pPr>
          </w:p>
        </w:tc>
      </w:tr>
    </w:tbl>
    <w:p w14:paraId="18A0526B" w14:textId="77777777" w:rsidR="00685F14" w:rsidRPr="00C45FF8" w:rsidRDefault="00685F14" w:rsidP="00685F14">
      <w:pPr>
        <w:pStyle w:val="ListParagraph"/>
        <w:spacing w:after="0"/>
        <w:ind w:left="0"/>
        <w:rPr>
          <w:rFonts w:ascii="Arial" w:eastAsia="Times New Roman" w:hAnsi="Arial" w:cs="Arial"/>
          <w:bCs/>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3"/>
        <w:gridCol w:w="1847"/>
      </w:tblGrid>
      <w:tr w:rsidR="00685F14" w:rsidRPr="00C45FF8" w14:paraId="192D5263" w14:textId="77777777" w:rsidTr="007106D2">
        <w:trPr>
          <w:trHeight w:val="351"/>
          <w:tblHeader/>
        </w:trPr>
        <w:tc>
          <w:tcPr>
            <w:tcW w:w="9077" w:type="dxa"/>
            <w:gridSpan w:val="3"/>
            <w:shd w:val="clear" w:color="auto" w:fill="D9D9D9" w:themeFill="background1" w:themeFillShade="D9"/>
            <w:vAlign w:val="center"/>
          </w:tcPr>
          <w:p w14:paraId="59868872" w14:textId="77777777" w:rsidR="00685F14" w:rsidRPr="00C45FF8" w:rsidRDefault="00685F14" w:rsidP="007106D2">
            <w:pPr>
              <w:spacing w:after="0"/>
              <w:jc w:val="center"/>
              <w:rPr>
                <w:rFonts w:ascii="Arial" w:hAnsi="Arial" w:cs="Arial"/>
                <w:b/>
                <w:bCs/>
              </w:rPr>
            </w:pPr>
            <w:r w:rsidRPr="00C45FF8">
              <w:rPr>
                <w:rFonts w:ascii="Arial" w:hAnsi="Arial" w:cs="Arial"/>
                <w:b/>
                <w:bCs/>
              </w:rPr>
              <w:t>2. Questions (for completion)</w:t>
            </w:r>
          </w:p>
        </w:tc>
      </w:tr>
      <w:tr w:rsidR="00685F14" w:rsidRPr="00C45FF8" w14:paraId="5E3D02DA" w14:textId="77777777" w:rsidTr="007106D2">
        <w:trPr>
          <w:trHeight w:val="523"/>
        </w:trPr>
        <w:tc>
          <w:tcPr>
            <w:tcW w:w="567" w:type="dxa"/>
            <w:vMerge w:val="restart"/>
            <w:shd w:val="clear" w:color="auto" w:fill="F2F2F2" w:themeFill="background1" w:themeFillShade="F2"/>
            <w:vAlign w:val="center"/>
          </w:tcPr>
          <w:p w14:paraId="7ABE52B0" w14:textId="77777777" w:rsidR="00685F14" w:rsidRPr="00C45FF8" w:rsidRDefault="00685F14" w:rsidP="007106D2">
            <w:pPr>
              <w:spacing w:after="0"/>
              <w:rPr>
                <w:rFonts w:ascii="Arial" w:hAnsi="Arial" w:cs="Arial"/>
                <w:i/>
                <w:iCs/>
              </w:rPr>
            </w:pPr>
            <w:r w:rsidRPr="00C45FF8">
              <w:rPr>
                <w:rFonts w:ascii="Arial" w:hAnsi="Arial" w:cs="Arial"/>
              </w:rPr>
              <w:t>2a.</w:t>
            </w:r>
          </w:p>
        </w:tc>
        <w:tc>
          <w:tcPr>
            <w:tcW w:w="6663" w:type="dxa"/>
            <w:vMerge w:val="restart"/>
            <w:shd w:val="clear" w:color="auto" w:fill="F2F2F2" w:themeFill="background1" w:themeFillShade="F2"/>
            <w:vAlign w:val="center"/>
          </w:tcPr>
          <w:p w14:paraId="72772903" w14:textId="77777777" w:rsidR="00685F14" w:rsidRPr="00C45FF8" w:rsidRDefault="00685F14" w:rsidP="007106D2">
            <w:pPr>
              <w:spacing w:after="0"/>
              <w:rPr>
                <w:rFonts w:ascii="Arial" w:hAnsi="Arial" w:cs="Arial"/>
              </w:rPr>
            </w:pPr>
            <w:r w:rsidRPr="00C45FF8">
              <w:rPr>
                <w:rFonts w:ascii="Arial" w:hAnsi="Arial" w:cs="Arial"/>
              </w:rPr>
              <w:t>Would you be interested in bidding for this opportunity?</w:t>
            </w:r>
          </w:p>
        </w:tc>
        <w:tc>
          <w:tcPr>
            <w:tcW w:w="1847" w:type="dxa"/>
            <w:shd w:val="clear" w:color="auto" w:fill="auto"/>
            <w:vAlign w:val="center"/>
          </w:tcPr>
          <w:p w14:paraId="606D5AB0" w14:textId="77777777" w:rsidR="00685F14" w:rsidRPr="00C45FF8" w:rsidRDefault="00685F14" w:rsidP="007106D2">
            <w:pPr>
              <w:spacing w:after="0"/>
              <w:jc w:val="center"/>
              <w:rPr>
                <w:rFonts w:ascii="Arial" w:hAnsi="Arial" w:cs="Arial"/>
                <w:i/>
                <w:iCs/>
              </w:rPr>
            </w:pPr>
            <w:r w:rsidRPr="00C45FF8">
              <w:rPr>
                <w:rFonts w:ascii="Arial" w:hAnsi="Arial" w:cs="Arial"/>
                <w:i/>
                <w:iCs/>
              </w:rPr>
              <w:t>Please Complete</w:t>
            </w:r>
          </w:p>
        </w:tc>
      </w:tr>
      <w:tr w:rsidR="00685F14" w:rsidRPr="00C45FF8" w14:paraId="10D0FAD1" w14:textId="77777777" w:rsidTr="007106D2">
        <w:trPr>
          <w:trHeight w:val="557"/>
        </w:trPr>
        <w:tc>
          <w:tcPr>
            <w:tcW w:w="567" w:type="dxa"/>
            <w:vMerge/>
            <w:shd w:val="clear" w:color="auto" w:fill="auto"/>
            <w:vAlign w:val="center"/>
          </w:tcPr>
          <w:p w14:paraId="65A35B21" w14:textId="77777777" w:rsidR="00685F14" w:rsidRPr="00C45FF8" w:rsidRDefault="00685F14" w:rsidP="007106D2">
            <w:pPr>
              <w:spacing w:after="0"/>
              <w:rPr>
                <w:rFonts w:ascii="Arial" w:hAnsi="Arial" w:cs="Arial"/>
              </w:rPr>
            </w:pPr>
          </w:p>
        </w:tc>
        <w:tc>
          <w:tcPr>
            <w:tcW w:w="6663" w:type="dxa"/>
            <w:vMerge/>
            <w:shd w:val="clear" w:color="auto" w:fill="auto"/>
            <w:vAlign w:val="center"/>
          </w:tcPr>
          <w:p w14:paraId="46EBFD72" w14:textId="77777777" w:rsidR="00685F14" w:rsidRPr="00C45FF8" w:rsidRDefault="00685F14" w:rsidP="007106D2">
            <w:pPr>
              <w:spacing w:after="0"/>
              <w:rPr>
                <w:rFonts w:ascii="Arial" w:hAnsi="Arial" w:cs="Arial"/>
              </w:rPr>
            </w:pPr>
          </w:p>
        </w:tc>
        <w:tc>
          <w:tcPr>
            <w:tcW w:w="1847" w:type="dxa"/>
            <w:shd w:val="clear" w:color="auto" w:fill="auto"/>
            <w:vAlign w:val="center"/>
          </w:tcPr>
          <w:p w14:paraId="6666CCF0" w14:textId="77777777" w:rsidR="00685F14" w:rsidRPr="00C45FF8" w:rsidRDefault="00685F14" w:rsidP="007106D2">
            <w:pPr>
              <w:spacing w:after="0"/>
              <w:jc w:val="center"/>
              <w:rPr>
                <w:rFonts w:ascii="Arial" w:hAnsi="Arial" w:cs="Arial"/>
                <w:highlight w:val="yellow"/>
              </w:rPr>
            </w:pPr>
            <w:r w:rsidRPr="00C45FF8">
              <w:rPr>
                <w:rFonts w:ascii="Arial" w:hAnsi="Arial" w:cs="Arial"/>
              </w:rPr>
              <w:t>YES/NO</w:t>
            </w:r>
          </w:p>
        </w:tc>
      </w:tr>
      <w:tr w:rsidR="00685F14" w:rsidRPr="00C45FF8" w14:paraId="730DFA0B" w14:textId="77777777" w:rsidTr="007106D2">
        <w:trPr>
          <w:cantSplit/>
          <w:trHeight w:val="836"/>
        </w:trPr>
        <w:tc>
          <w:tcPr>
            <w:tcW w:w="567" w:type="dxa"/>
            <w:shd w:val="clear" w:color="auto" w:fill="F2F2F2" w:themeFill="background1" w:themeFillShade="F2"/>
            <w:vAlign w:val="center"/>
          </w:tcPr>
          <w:p w14:paraId="3C32DF6B" w14:textId="77777777" w:rsidR="00685F14" w:rsidRPr="00C45FF8" w:rsidRDefault="00685F14" w:rsidP="007106D2">
            <w:pPr>
              <w:spacing w:after="0"/>
              <w:rPr>
                <w:rFonts w:ascii="Arial" w:hAnsi="Arial" w:cs="Arial"/>
              </w:rPr>
            </w:pPr>
            <w:r w:rsidRPr="00C45FF8">
              <w:rPr>
                <w:rFonts w:ascii="Arial" w:hAnsi="Arial" w:cs="Arial"/>
              </w:rPr>
              <w:t xml:space="preserve">2b. </w:t>
            </w:r>
          </w:p>
        </w:tc>
        <w:tc>
          <w:tcPr>
            <w:tcW w:w="8510" w:type="dxa"/>
            <w:gridSpan w:val="2"/>
            <w:shd w:val="clear" w:color="auto" w:fill="F2F2F2" w:themeFill="background1" w:themeFillShade="F2"/>
            <w:vAlign w:val="center"/>
          </w:tcPr>
          <w:p w14:paraId="05299CF3" w14:textId="77777777" w:rsidR="00685F14" w:rsidRDefault="00685F14" w:rsidP="007106D2">
            <w:pPr>
              <w:spacing w:after="0"/>
              <w:rPr>
                <w:rFonts w:ascii="Arial" w:hAnsi="Arial" w:cs="Arial"/>
              </w:rPr>
            </w:pPr>
            <w:r w:rsidRPr="00C45FF8">
              <w:rPr>
                <w:rFonts w:ascii="Arial" w:hAnsi="Arial" w:cs="Arial"/>
              </w:rPr>
              <w:t>Please detail the experience your organisation has in delivering these types of Works</w:t>
            </w:r>
            <w:r w:rsidR="007922D4">
              <w:rPr>
                <w:rFonts w:ascii="Arial" w:hAnsi="Arial" w:cs="Arial"/>
              </w:rPr>
              <w:t>, providing</w:t>
            </w:r>
            <w:r w:rsidR="007A5890" w:rsidRPr="00C45FF8">
              <w:rPr>
                <w:rFonts w:ascii="Arial" w:hAnsi="Arial" w:cs="Arial"/>
              </w:rPr>
              <w:t xml:space="preserve"> </w:t>
            </w:r>
            <w:r w:rsidR="00C92D56" w:rsidRPr="00C45FF8">
              <w:rPr>
                <w:rFonts w:ascii="Arial" w:hAnsi="Arial" w:cs="Arial"/>
                <w:highlight w:val="yellow"/>
              </w:rPr>
              <w:t>local</w:t>
            </w:r>
            <w:r w:rsidR="00C92D56" w:rsidRPr="00C45FF8">
              <w:rPr>
                <w:rFonts w:ascii="Arial" w:hAnsi="Arial" w:cs="Arial"/>
              </w:rPr>
              <w:t xml:space="preserve"> </w:t>
            </w:r>
            <w:r w:rsidR="007A5890" w:rsidRPr="00C45FF8">
              <w:rPr>
                <w:rFonts w:ascii="Arial" w:hAnsi="Arial" w:cs="Arial"/>
              </w:rPr>
              <w:t>examples</w:t>
            </w:r>
            <w:r w:rsidR="00C92D56" w:rsidRPr="00C45FF8">
              <w:rPr>
                <w:rFonts w:ascii="Arial" w:hAnsi="Arial" w:cs="Arial"/>
              </w:rPr>
              <w:t xml:space="preserve"> and </w:t>
            </w:r>
            <w:r w:rsidR="00C92D56" w:rsidRPr="00C45FF8">
              <w:rPr>
                <w:rFonts w:ascii="Arial" w:hAnsi="Arial" w:cs="Arial"/>
                <w:highlight w:val="yellow"/>
              </w:rPr>
              <w:t>value</w:t>
            </w:r>
            <w:r w:rsidR="007922D4">
              <w:rPr>
                <w:rFonts w:ascii="Arial" w:hAnsi="Arial" w:cs="Arial"/>
              </w:rPr>
              <w:t xml:space="preserve"> of these contracts</w:t>
            </w:r>
            <w:r w:rsidR="007A5890" w:rsidRPr="00C45FF8">
              <w:rPr>
                <w:rFonts w:ascii="Arial" w:hAnsi="Arial" w:cs="Arial"/>
              </w:rPr>
              <w:t>.</w:t>
            </w:r>
          </w:p>
          <w:p w14:paraId="06B1EE41" w14:textId="2930557B" w:rsidR="007922D4" w:rsidRPr="00C45FF8" w:rsidRDefault="007922D4" w:rsidP="007106D2">
            <w:pPr>
              <w:spacing w:after="0"/>
              <w:rPr>
                <w:rFonts w:ascii="Arial" w:hAnsi="Arial" w:cs="Arial"/>
              </w:rPr>
            </w:pPr>
            <w:r>
              <w:rPr>
                <w:rFonts w:ascii="Arial" w:hAnsi="Arial" w:cs="Arial"/>
              </w:rPr>
              <w:t>Can you outline any similar schemes for other local authorities?</w:t>
            </w:r>
          </w:p>
        </w:tc>
      </w:tr>
      <w:tr w:rsidR="00685F14" w:rsidRPr="00C45FF8" w14:paraId="481A9F58" w14:textId="77777777" w:rsidTr="007106D2">
        <w:trPr>
          <w:cantSplit/>
          <w:trHeight w:val="408"/>
        </w:trPr>
        <w:tc>
          <w:tcPr>
            <w:tcW w:w="9077" w:type="dxa"/>
            <w:gridSpan w:val="3"/>
            <w:shd w:val="clear" w:color="auto" w:fill="auto"/>
            <w:vAlign w:val="center"/>
          </w:tcPr>
          <w:p w14:paraId="7A3E6E4E" w14:textId="77777777" w:rsidR="00685F14" w:rsidRPr="00C45FF8" w:rsidRDefault="00685F14" w:rsidP="007106D2">
            <w:pPr>
              <w:spacing w:after="0"/>
              <w:rPr>
                <w:rFonts w:ascii="Arial" w:hAnsi="Arial" w:cs="Arial"/>
              </w:rPr>
            </w:pPr>
            <w:r w:rsidRPr="00C45FF8">
              <w:rPr>
                <w:rFonts w:ascii="Arial" w:hAnsi="Arial" w:cs="Arial"/>
              </w:rPr>
              <w:t>Response:</w:t>
            </w:r>
          </w:p>
        </w:tc>
      </w:tr>
    </w:tbl>
    <w:p w14:paraId="405FDA4C" w14:textId="77777777" w:rsidR="00685F14" w:rsidRPr="00C45FF8" w:rsidRDefault="00685F14" w:rsidP="00685F14">
      <w:pPr>
        <w:pStyle w:val="ListParagraph"/>
        <w:spacing w:after="0"/>
        <w:ind w:left="0"/>
        <w:rPr>
          <w:rFonts w:ascii="Arial" w:eastAsia="Times New Roman" w:hAnsi="Arial" w:cs="Arial"/>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6345"/>
      </w:tblGrid>
      <w:tr w:rsidR="00685F14" w:rsidRPr="00C45FF8" w14:paraId="7E34A2B8" w14:textId="77777777" w:rsidTr="007106D2">
        <w:trPr>
          <w:trHeight w:val="351"/>
          <w:tblHeader/>
        </w:trPr>
        <w:tc>
          <w:tcPr>
            <w:tcW w:w="9072" w:type="dxa"/>
            <w:gridSpan w:val="2"/>
            <w:shd w:val="clear" w:color="auto" w:fill="D9D9D9" w:themeFill="background1" w:themeFillShade="D9"/>
            <w:vAlign w:val="center"/>
          </w:tcPr>
          <w:p w14:paraId="38465B98" w14:textId="77777777" w:rsidR="00685F14" w:rsidRPr="00C45FF8" w:rsidRDefault="00685F14" w:rsidP="007106D2">
            <w:pPr>
              <w:spacing w:after="0"/>
              <w:jc w:val="center"/>
              <w:rPr>
                <w:rFonts w:ascii="Arial" w:hAnsi="Arial" w:cs="Arial"/>
                <w:b/>
                <w:bCs/>
              </w:rPr>
            </w:pPr>
            <w:r w:rsidRPr="00C45FF8">
              <w:rPr>
                <w:rFonts w:ascii="Arial" w:hAnsi="Arial" w:cs="Arial"/>
                <w:b/>
                <w:bCs/>
              </w:rPr>
              <w:t>3. Declaration</w:t>
            </w:r>
          </w:p>
        </w:tc>
      </w:tr>
      <w:tr w:rsidR="00685F14" w:rsidRPr="00C45FF8" w14:paraId="7C0D9FCC" w14:textId="77777777" w:rsidTr="007106D2">
        <w:trPr>
          <w:trHeight w:val="365"/>
        </w:trPr>
        <w:tc>
          <w:tcPr>
            <w:tcW w:w="2727" w:type="dxa"/>
            <w:shd w:val="clear" w:color="auto" w:fill="D9D9D9" w:themeFill="background1" w:themeFillShade="D9"/>
            <w:vAlign w:val="center"/>
          </w:tcPr>
          <w:p w14:paraId="44535824" w14:textId="77777777" w:rsidR="00685F14" w:rsidRPr="00C45FF8" w:rsidRDefault="00685F14" w:rsidP="007106D2">
            <w:pPr>
              <w:spacing w:after="0"/>
              <w:rPr>
                <w:rFonts w:ascii="Arial" w:hAnsi="Arial" w:cs="Arial"/>
                <w:b/>
                <w:bCs/>
              </w:rPr>
            </w:pPr>
            <w:r w:rsidRPr="00C45FF8">
              <w:rPr>
                <w:rFonts w:ascii="Arial" w:hAnsi="Arial" w:cs="Arial"/>
                <w:b/>
                <w:bCs/>
              </w:rPr>
              <w:t>Name:</w:t>
            </w:r>
          </w:p>
        </w:tc>
        <w:tc>
          <w:tcPr>
            <w:tcW w:w="6345" w:type="dxa"/>
            <w:shd w:val="clear" w:color="auto" w:fill="auto"/>
            <w:vAlign w:val="center"/>
          </w:tcPr>
          <w:p w14:paraId="4C693B1D" w14:textId="77777777" w:rsidR="00685F14" w:rsidRPr="00C45FF8" w:rsidRDefault="00685F14" w:rsidP="007106D2">
            <w:pPr>
              <w:spacing w:after="0"/>
              <w:rPr>
                <w:rFonts w:ascii="Arial" w:hAnsi="Arial" w:cs="Arial"/>
              </w:rPr>
            </w:pPr>
          </w:p>
        </w:tc>
      </w:tr>
      <w:tr w:rsidR="00685F14" w:rsidRPr="00C45FF8" w14:paraId="6BF81DCD" w14:textId="77777777" w:rsidTr="007106D2">
        <w:trPr>
          <w:cantSplit/>
        </w:trPr>
        <w:tc>
          <w:tcPr>
            <w:tcW w:w="2727" w:type="dxa"/>
            <w:shd w:val="clear" w:color="auto" w:fill="D9D9D9" w:themeFill="background1" w:themeFillShade="D9"/>
            <w:vAlign w:val="center"/>
          </w:tcPr>
          <w:p w14:paraId="31B85444" w14:textId="77777777" w:rsidR="00685F14" w:rsidRPr="00C45FF8" w:rsidRDefault="00685F14" w:rsidP="007106D2">
            <w:pPr>
              <w:spacing w:after="0"/>
              <w:rPr>
                <w:rFonts w:ascii="Arial" w:hAnsi="Arial" w:cs="Arial"/>
                <w:b/>
                <w:bCs/>
              </w:rPr>
            </w:pPr>
            <w:r w:rsidRPr="00C45FF8">
              <w:rPr>
                <w:rFonts w:ascii="Arial" w:hAnsi="Arial" w:cs="Arial"/>
                <w:b/>
                <w:bCs/>
              </w:rPr>
              <w:t>Signed:</w:t>
            </w:r>
          </w:p>
        </w:tc>
        <w:tc>
          <w:tcPr>
            <w:tcW w:w="6345" w:type="dxa"/>
            <w:shd w:val="clear" w:color="auto" w:fill="auto"/>
            <w:vAlign w:val="center"/>
          </w:tcPr>
          <w:p w14:paraId="078571A0" w14:textId="77777777" w:rsidR="00685F14" w:rsidRPr="00C45FF8" w:rsidRDefault="00685F14" w:rsidP="007106D2">
            <w:pPr>
              <w:spacing w:after="0"/>
              <w:rPr>
                <w:rFonts w:ascii="Arial" w:hAnsi="Arial" w:cs="Arial"/>
              </w:rPr>
            </w:pPr>
          </w:p>
          <w:p w14:paraId="2564AE17" w14:textId="77777777" w:rsidR="00685F14" w:rsidRPr="00C45FF8" w:rsidRDefault="00685F14" w:rsidP="007106D2">
            <w:pPr>
              <w:spacing w:after="0"/>
              <w:rPr>
                <w:rFonts w:ascii="Arial" w:hAnsi="Arial" w:cs="Arial"/>
              </w:rPr>
            </w:pPr>
          </w:p>
          <w:p w14:paraId="22776D37" w14:textId="77777777" w:rsidR="00685F14" w:rsidRPr="00C45FF8" w:rsidRDefault="00685F14" w:rsidP="007106D2">
            <w:pPr>
              <w:spacing w:after="0"/>
              <w:rPr>
                <w:rFonts w:ascii="Arial" w:hAnsi="Arial" w:cs="Arial"/>
              </w:rPr>
            </w:pPr>
          </w:p>
          <w:p w14:paraId="5AA5AE0C" w14:textId="77777777" w:rsidR="00685F14" w:rsidRPr="00C45FF8" w:rsidRDefault="00685F14" w:rsidP="007106D2">
            <w:pPr>
              <w:spacing w:after="0"/>
              <w:rPr>
                <w:rFonts w:ascii="Arial" w:hAnsi="Arial" w:cs="Arial"/>
              </w:rPr>
            </w:pPr>
            <w:r w:rsidRPr="00C45FF8">
              <w:rPr>
                <w:rFonts w:ascii="Arial" w:hAnsi="Arial" w:cs="Arial"/>
              </w:rPr>
              <w:t>Duly authorised on behalf of the Supplier</w:t>
            </w:r>
          </w:p>
          <w:p w14:paraId="2112DEC0" w14:textId="77777777" w:rsidR="00685F14" w:rsidRPr="00C45FF8" w:rsidRDefault="00685F14" w:rsidP="007106D2">
            <w:pPr>
              <w:spacing w:after="0"/>
              <w:rPr>
                <w:rFonts w:ascii="Arial" w:hAnsi="Arial" w:cs="Arial"/>
              </w:rPr>
            </w:pPr>
            <w:r w:rsidRPr="00C45FF8">
              <w:rPr>
                <w:rFonts w:ascii="Arial" w:hAnsi="Arial" w:cs="Arial"/>
              </w:rPr>
              <w:t>(Electronic signature required here)</w:t>
            </w:r>
          </w:p>
        </w:tc>
      </w:tr>
      <w:tr w:rsidR="00685F14" w:rsidRPr="00C45FF8" w14:paraId="009213C1" w14:textId="77777777" w:rsidTr="007106D2">
        <w:trPr>
          <w:cantSplit/>
          <w:trHeight w:val="438"/>
        </w:trPr>
        <w:tc>
          <w:tcPr>
            <w:tcW w:w="2727" w:type="dxa"/>
            <w:shd w:val="clear" w:color="auto" w:fill="D9D9D9" w:themeFill="background1" w:themeFillShade="D9"/>
            <w:vAlign w:val="center"/>
          </w:tcPr>
          <w:p w14:paraId="289C2833" w14:textId="77777777" w:rsidR="00685F14" w:rsidRPr="00C45FF8" w:rsidRDefault="00685F14" w:rsidP="007106D2">
            <w:pPr>
              <w:spacing w:after="0"/>
              <w:rPr>
                <w:rFonts w:ascii="Arial" w:hAnsi="Arial" w:cs="Arial"/>
                <w:b/>
                <w:bCs/>
              </w:rPr>
            </w:pPr>
            <w:r w:rsidRPr="00C45FF8">
              <w:rPr>
                <w:rFonts w:ascii="Arial" w:hAnsi="Arial" w:cs="Arial"/>
                <w:b/>
                <w:bCs/>
              </w:rPr>
              <w:t>Position:</w:t>
            </w:r>
          </w:p>
        </w:tc>
        <w:tc>
          <w:tcPr>
            <w:tcW w:w="6345" w:type="dxa"/>
            <w:shd w:val="clear" w:color="auto" w:fill="auto"/>
            <w:vAlign w:val="center"/>
          </w:tcPr>
          <w:p w14:paraId="09BF0792" w14:textId="77777777" w:rsidR="00685F14" w:rsidRPr="00C45FF8" w:rsidRDefault="00685F14" w:rsidP="007106D2">
            <w:pPr>
              <w:spacing w:after="0"/>
              <w:rPr>
                <w:rFonts w:ascii="Arial" w:hAnsi="Arial" w:cs="Arial"/>
              </w:rPr>
            </w:pPr>
          </w:p>
        </w:tc>
      </w:tr>
      <w:tr w:rsidR="00685F14" w:rsidRPr="00C45FF8" w14:paraId="25A5D4E3" w14:textId="77777777" w:rsidTr="007106D2">
        <w:trPr>
          <w:cantSplit/>
          <w:trHeight w:val="500"/>
        </w:trPr>
        <w:tc>
          <w:tcPr>
            <w:tcW w:w="2727" w:type="dxa"/>
            <w:shd w:val="clear" w:color="auto" w:fill="D9D9D9" w:themeFill="background1" w:themeFillShade="D9"/>
            <w:vAlign w:val="center"/>
          </w:tcPr>
          <w:p w14:paraId="7F0C90ED" w14:textId="77777777" w:rsidR="00685F14" w:rsidRPr="00C45FF8" w:rsidRDefault="00685F14" w:rsidP="007106D2">
            <w:pPr>
              <w:spacing w:after="0"/>
              <w:rPr>
                <w:rFonts w:ascii="Arial" w:hAnsi="Arial" w:cs="Arial"/>
                <w:b/>
                <w:bCs/>
              </w:rPr>
            </w:pPr>
            <w:r w:rsidRPr="00C45FF8">
              <w:rPr>
                <w:rFonts w:ascii="Arial" w:hAnsi="Arial" w:cs="Arial"/>
                <w:b/>
                <w:bCs/>
              </w:rPr>
              <w:t>Date:</w:t>
            </w:r>
          </w:p>
        </w:tc>
        <w:tc>
          <w:tcPr>
            <w:tcW w:w="6345" w:type="dxa"/>
            <w:shd w:val="clear" w:color="auto" w:fill="auto"/>
            <w:vAlign w:val="center"/>
          </w:tcPr>
          <w:p w14:paraId="2020CEAF" w14:textId="77777777" w:rsidR="00685F14" w:rsidRPr="00C45FF8" w:rsidRDefault="00685F14" w:rsidP="007106D2">
            <w:pPr>
              <w:spacing w:after="0"/>
              <w:rPr>
                <w:rFonts w:ascii="Arial" w:hAnsi="Arial" w:cs="Arial"/>
              </w:rPr>
            </w:pPr>
          </w:p>
        </w:tc>
      </w:tr>
    </w:tbl>
    <w:p w14:paraId="0885FB0A" w14:textId="77777777" w:rsidR="00685F14" w:rsidRPr="00C45FF8" w:rsidRDefault="00685F14" w:rsidP="0083016C">
      <w:pPr>
        <w:rPr>
          <w:rFonts w:ascii="Arial" w:hAnsi="Arial" w:cs="Arial"/>
        </w:rPr>
      </w:pPr>
    </w:p>
    <w:sectPr w:rsidR="00685F14" w:rsidRPr="00C45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20F"/>
    <w:multiLevelType w:val="hybridMultilevel"/>
    <w:tmpl w:val="66D2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E50CF"/>
    <w:multiLevelType w:val="hybridMultilevel"/>
    <w:tmpl w:val="74206BDA"/>
    <w:lvl w:ilvl="0" w:tplc="325E9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E70395"/>
    <w:multiLevelType w:val="hybridMultilevel"/>
    <w:tmpl w:val="16B6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339938">
    <w:abstractNumId w:val="2"/>
  </w:num>
  <w:num w:numId="2" w16cid:durableId="1856115753">
    <w:abstractNumId w:val="0"/>
  </w:num>
  <w:num w:numId="3" w16cid:durableId="643390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6C"/>
    <w:rsid w:val="00074A55"/>
    <w:rsid w:val="002C4374"/>
    <w:rsid w:val="00423175"/>
    <w:rsid w:val="005D3DE6"/>
    <w:rsid w:val="00685F14"/>
    <w:rsid w:val="007922D4"/>
    <w:rsid w:val="007A5890"/>
    <w:rsid w:val="0083016C"/>
    <w:rsid w:val="00962048"/>
    <w:rsid w:val="00C45FF8"/>
    <w:rsid w:val="00C91729"/>
    <w:rsid w:val="00C92D56"/>
    <w:rsid w:val="00E71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5A8C"/>
  <w15:chartTrackingRefBased/>
  <w15:docId w15:val="{AB55BE1F-5C3F-4719-8375-53B1F22E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F1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James</dc:creator>
  <cp:keywords/>
  <dc:description/>
  <cp:lastModifiedBy>Morris, James</cp:lastModifiedBy>
  <cp:revision>3</cp:revision>
  <dcterms:created xsi:type="dcterms:W3CDTF">2024-03-21T16:49:00Z</dcterms:created>
  <dcterms:modified xsi:type="dcterms:W3CDTF">2024-03-21T16:50:00Z</dcterms:modified>
</cp:coreProperties>
</file>