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ADB50" w14:textId="19E363A7" w:rsidR="00E912C6" w:rsidRPr="00F8786A" w:rsidRDefault="00E912C6" w:rsidP="00907EBD">
      <w:pPr>
        <w:jc w:val="right"/>
        <w:rPr>
          <w:rFonts w:asciiTheme="minorHAnsi" w:hAnsiTheme="minorHAnsi" w:cstheme="minorHAnsi"/>
        </w:rPr>
      </w:pPr>
    </w:p>
    <w:p w14:paraId="6B9ADB52" w14:textId="39A8832C" w:rsidR="00E912C6" w:rsidRDefault="00E912C6" w:rsidP="002F39E4">
      <w:pPr>
        <w:pStyle w:val="Title"/>
        <w:rPr>
          <w:rFonts w:asciiTheme="minorHAnsi" w:hAnsiTheme="minorHAnsi" w:cstheme="minorHAnsi"/>
        </w:rPr>
      </w:pPr>
      <w:r w:rsidRPr="00EA04D0">
        <w:rPr>
          <w:rFonts w:asciiTheme="minorHAnsi" w:hAnsiTheme="minorHAnsi" w:cstheme="minorHAnsi"/>
          <w:color w:val="auto"/>
        </w:rPr>
        <w:t xml:space="preserve">REQUEST FOR QUOTATION FOR </w:t>
      </w:r>
      <w:r w:rsidR="00E02783" w:rsidRPr="00167604">
        <w:rPr>
          <w:rFonts w:asciiTheme="minorHAnsi" w:hAnsiTheme="minorHAnsi"/>
          <w:bCs/>
          <w:color w:val="auto"/>
          <w:szCs w:val="56"/>
        </w:rPr>
        <w:t>Psychotherapeutic Interventions</w:t>
      </w:r>
      <w:r w:rsidR="003912AE" w:rsidRPr="00167604">
        <w:rPr>
          <w:rFonts w:asciiTheme="minorHAnsi" w:hAnsiTheme="minorHAnsi" w:cstheme="minorHAnsi"/>
          <w:color w:val="auto"/>
        </w:rPr>
        <w:t xml:space="preserve"> </w:t>
      </w:r>
      <w:r w:rsidR="003912AE">
        <w:rPr>
          <w:rFonts w:asciiTheme="minorHAnsi" w:hAnsiTheme="minorHAnsi" w:cstheme="minorHAnsi"/>
          <w:color w:val="auto"/>
        </w:rPr>
        <w:t>for corporate parenting service</w:t>
      </w:r>
    </w:p>
    <w:p w14:paraId="01E4907A" w14:textId="1B39A280" w:rsidR="00D63739" w:rsidRDefault="00D63739" w:rsidP="00D63739">
      <w:pPr>
        <w:rPr>
          <w:lang w:val="en-US"/>
        </w:rPr>
      </w:pPr>
    </w:p>
    <w:p w14:paraId="633E6BC0" w14:textId="6A43808E" w:rsidR="00D63739" w:rsidRDefault="00EB3D15" w:rsidP="00E912C6">
      <w:pPr>
        <w:jc w:val="center"/>
        <w:rPr>
          <w:rFonts w:asciiTheme="minorHAnsi" w:hAnsiTheme="minorHAnsi" w:cstheme="minorHAnsi"/>
          <w:b/>
          <w:color w:val="FF0000"/>
        </w:rPr>
      </w:pPr>
      <w:r w:rsidRPr="00EB3D15">
        <w:rPr>
          <w:noProof/>
          <w:sz w:val="32"/>
          <w:szCs w:val="32"/>
          <w:lang w:eastAsia="en-GB"/>
        </w:rPr>
        <w:drawing>
          <wp:inline distT="0" distB="0" distL="0" distR="0" wp14:anchorId="3AA7C59E" wp14:editId="515505CE">
            <wp:extent cx="2514600" cy="1104900"/>
            <wp:effectExtent l="0" t="0" r="0" b="0"/>
            <wp:docPr id="3" name="Picture 3" descr="Northamptonshire Children's Trust logo" title="Northamptonshire Children's Trust logo"/>
            <wp:cNvGraphicFramePr/>
            <a:graphic xmlns:a="http://schemas.openxmlformats.org/drawingml/2006/main">
              <a:graphicData uri="http://schemas.openxmlformats.org/drawingml/2006/picture">
                <pic:pic xmlns:pic="http://schemas.openxmlformats.org/drawingml/2006/picture">
                  <pic:nvPicPr>
                    <pic:cNvPr id="1" name="Picture 1" descr="Northamptonshire Children's Trust logo" title="Northamptonshire Children's Trust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104900"/>
                    </a:xfrm>
                    <a:prstGeom prst="rect">
                      <a:avLst/>
                    </a:prstGeom>
                    <a:noFill/>
                    <a:ln>
                      <a:noFill/>
                    </a:ln>
                  </pic:spPr>
                </pic:pic>
              </a:graphicData>
            </a:graphic>
          </wp:inline>
        </w:drawing>
      </w:r>
    </w:p>
    <w:p w14:paraId="6B9ADB55" w14:textId="6730E847" w:rsidR="00E912C6" w:rsidRPr="00F8786A" w:rsidRDefault="00E912C6" w:rsidP="00E912C6">
      <w:pPr>
        <w:jc w:val="center"/>
        <w:rPr>
          <w:rFonts w:asciiTheme="minorHAnsi" w:hAnsiTheme="minorHAnsi" w:cstheme="minorHAnsi"/>
        </w:rPr>
      </w:pPr>
    </w:p>
    <w:p w14:paraId="6B9ADB57" w14:textId="3100F85A"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14:paraId="6B9ADB58" w14:textId="458A3000" w:rsidR="00C77DF7" w:rsidRPr="00F8786A" w:rsidRDefault="00C77DF7" w:rsidP="00E912C6">
      <w:pPr>
        <w:spacing w:after="0"/>
        <w:jc w:val="left"/>
        <w:rPr>
          <w:rFonts w:asciiTheme="minorHAnsi" w:hAnsiTheme="minorHAnsi" w:cstheme="minorHAnsi"/>
        </w:rPr>
      </w:pPr>
    </w:p>
    <w:p w14:paraId="6B9ADB59" w14:textId="162CAF23" w:rsidR="00C77DF7" w:rsidRPr="00F8786A" w:rsidRDefault="00C77DF7" w:rsidP="00C77DF7">
      <w:pPr>
        <w:rPr>
          <w:rFonts w:asciiTheme="minorHAnsi" w:hAnsiTheme="minorHAnsi" w:cstheme="minorHAnsi"/>
        </w:rPr>
      </w:pPr>
    </w:p>
    <w:p w14:paraId="6B9ADB5E" w14:textId="2CA16FF2" w:rsidR="00E912C6" w:rsidRPr="00F8786A" w:rsidRDefault="00E912C6"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p>
    <w:p w14:paraId="7CC63732" w14:textId="77777777" w:rsidR="009F76F8" w:rsidRPr="00EC009A" w:rsidRDefault="009F76F8" w:rsidP="00EC009A">
      <w:pPr>
        <w:rPr>
          <w:rFonts w:asciiTheme="minorHAnsi" w:hAnsiTheme="minorHAnsi" w:cstheme="minorHAnsi"/>
          <w:bCs w:val="0"/>
          <w:color w:val="FF0000"/>
          <w:sz w:val="22"/>
          <w:szCs w:val="22"/>
        </w:rPr>
      </w:pPr>
    </w:p>
    <w:p w14:paraId="6B9ADB69" w14:textId="77777777" w:rsidR="006A57A4" w:rsidRPr="00F8786A" w:rsidRDefault="006A57A4" w:rsidP="006A57A4">
      <w:pPr>
        <w:spacing w:after="0"/>
        <w:ind w:left="360"/>
        <w:jc w:val="left"/>
        <w:rPr>
          <w:rFonts w:asciiTheme="minorHAnsi" w:hAnsiTheme="minorHAnsi" w:cstheme="minorHAnsi"/>
          <w:i/>
          <w:color w:val="FF0000"/>
          <w:sz w:val="22"/>
          <w:szCs w:val="22"/>
        </w:r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t>CONTENTS</w:t>
      </w:r>
    </w:p>
    <w:p w14:paraId="6B9ADB78" w14:textId="34D7ABF5"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00A03F09">
          <w:rPr>
            <w:rFonts w:asciiTheme="minorHAnsi" w:hAnsiTheme="minorHAnsi" w:cstheme="minorHAnsi"/>
            <w:noProof/>
            <w:webHidden/>
          </w:rPr>
          <w:t>3</w:t>
        </w:r>
      </w:hyperlink>
    </w:p>
    <w:p w14:paraId="6B9ADB79" w14:textId="22A448D5"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A03F09">
          <w:rPr>
            <w:rFonts w:asciiTheme="minorHAnsi" w:hAnsiTheme="minorHAnsi" w:cstheme="minorHAnsi"/>
            <w:noProof/>
            <w:webHidden/>
          </w:rPr>
          <w:t>3</w:t>
        </w:r>
      </w:hyperlink>
    </w:p>
    <w:p w14:paraId="6B9ADB7A" w14:textId="5217A1E5"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A03F09">
          <w:rPr>
            <w:rFonts w:asciiTheme="minorHAnsi" w:hAnsiTheme="minorHAnsi" w:cstheme="minorHAnsi"/>
            <w:noProof/>
            <w:webHidden/>
          </w:rPr>
          <w:t>3</w:t>
        </w:r>
      </w:hyperlink>
    </w:p>
    <w:p w14:paraId="6B9ADB7B" w14:textId="04D9E018"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0093549B" w:rsidRPr="00F8786A">
          <w:rPr>
            <w:rStyle w:val="Hyperlink"/>
            <w:rFonts w:asciiTheme="minorHAnsi" w:hAnsiTheme="minorHAnsi" w:cstheme="minorHAnsi"/>
            <w:noProof/>
          </w:rPr>
          <w:t>PART C: PROCUREMENT TIMETABLE</w:t>
        </w:r>
        <w:r w:rsidR="0093549B" w:rsidRPr="00F8786A">
          <w:rPr>
            <w:rFonts w:asciiTheme="minorHAnsi" w:hAnsiTheme="minorHAnsi" w:cstheme="minorHAnsi"/>
            <w:noProof/>
            <w:webHidden/>
          </w:rPr>
          <w:tab/>
        </w:r>
        <w:r w:rsidR="00A03F09">
          <w:rPr>
            <w:rFonts w:asciiTheme="minorHAnsi" w:hAnsiTheme="minorHAnsi" w:cstheme="minorHAnsi"/>
            <w:noProof/>
            <w:webHidden/>
          </w:rPr>
          <w:t>4</w:t>
        </w:r>
      </w:hyperlink>
    </w:p>
    <w:p w14:paraId="6B9ADB7C" w14:textId="24F24940"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A03F09">
          <w:rPr>
            <w:rFonts w:asciiTheme="minorHAnsi" w:hAnsiTheme="minorHAnsi" w:cstheme="minorHAnsi"/>
            <w:noProof/>
            <w:webHidden/>
          </w:rPr>
          <w:t>4</w:t>
        </w:r>
      </w:hyperlink>
    </w:p>
    <w:p w14:paraId="6B9ADB7D" w14:textId="1F31ECA2"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A03F09">
          <w:rPr>
            <w:rFonts w:asciiTheme="minorHAnsi" w:hAnsiTheme="minorHAnsi" w:cstheme="minorHAnsi"/>
            <w:noProof/>
            <w:webHidden/>
          </w:rPr>
          <w:t>4</w:t>
        </w:r>
      </w:hyperlink>
    </w:p>
    <w:p w14:paraId="6B9ADB7E" w14:textId="66A7516C"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A03F09">
          <w:rPr>
            <w:rFonts w:asciiTheme="minorHAnsi" w:hAnsiTheme="minorHAnsi" w:cstheme="minorHAnsi"/>
            <w:noProof/>
            <w:webHidden/>
          </w:rPr>
          <w:t>5</w:t>
        </w:r>
      </w:hyperlink>
    </w:p>
    <w:p w14:paraId="6B9ADB7F" w14:textId="54093DF8" w:rsidR="00BB6009" w:rsidRPr="00F8786A" w:rsidRDefault="00EB3D15">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0093549B" w:rsidRPr="00F8786A">
          <w:rPr>
            <w:rStyle w:val="Hyperlink"/>
            <w:rFonts w:asciiTheme="minorHAnsi" w:hAnsiTheme="minorHAnsi" w:cstheme="minorHAnsi"/>
            <w:noProof/>
          </w:rPr>
          <w:t>SECTION 2: SPECIFICATION</w:t>
        </w:r>
        <w:r w:rsidR="0093549B" w:rsidRPr="00F8786A">
          <w:rPr>
            <w:rFonts w:asciiTheme="minorHAnsi" w:hAnsiTheme="minorHAnsi" w:cstheme="minorHAnsi"/>
            <w:noProof/>
            <w:webHidden/>
          </w:rPr>
          <w:tab/>
        </w:r>
        <w:r w:rsidR="00A03F09">
          <w:rPr>
            <w:rFonts w:asciiTheme="minorHAnsi" w:hAnsiTheme="minorHAnsi" w:cstheme="minorHAnsi"/>
            <w:noProof/>
            <w:webHidden/>
          </w:rPr>
          <w:t>6</w:t>
        </w:r>
      </w:hyperlink>
    </w:p>
    <w:p w14:paraId="6B9ADB80" w14:textId="3A201299" w:rsidR="00BB6009" w:rsidRPr="00F8786A" w:rsidRDefault="00EB3D15">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0093549B" w:rsidRPr="00F8786A">
          <w:rPr>
            <w:rStyle w:val="Hyperlink"/>
            <w:rFonts w:asciiTheme="minorHAnsi" w:hAnsiTheme="minorHAnsi" w:cstheme="minorHAnsi"/>
            <w:noProof/>
          </w:rPr>
          <w:t>SECTION 3: SUPPORTING INFORMATION</w:t>
        </w:r>
        <w:r w:rsidR="0093549B" w:rsidRPr="00F8786A">
          <w:rPr>
            <w:rFonts w:asciiTheme="minorHAnsi" w:hAnsiTheme="minorHAnsi" w:cstheme="minorHAnsi"/>
            <w:noProof/>
            <w:webHidden/>
          </w:rPr>
          <w:tab/>
        </w:r>
        <w:r w:rsidR="00A03F09">
          <w:rPr>
            <w:rFonts w:asciiTheme="minorHAnsi" w:hAnsiTheme="minorHAnsi" w:cstheme="minorHAnsi"/>
            <w:noProof/>
            <w:webHidden/>
          </w:rPr>
          <w:t>8</w:t>
        </w:r>
      </w:hyperlink>
    </w:p>
    <w:p w14:paraId="6B9ADB81" w14:textId="05B9B264"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0093549B" w:rsidRPr="00F8786A">
          <w:rPr>
            <w:rStyle w:val="Hyperlink"/>
            <w:rFonts w:asciiTheme="minorHAnsi" w:hAnsiTheme="minorHAnsi" w:cstheme="minorHAnsi"/>
            <w:noProof/>
          </w:rPr>
          <w:t>PART A: Organisation and Contact Details</w:t>
        </w:r>
        <w:r w:rsidR="0093549B" w:rsidRPr="00F8786A">
          <w:rPr>
            <w:rFonts w:asciiTheme="minorHAnsi" w:hAnsiTheme="minorHAnsi" w:cstheme="minorHAnsi"/>
            <w:noProof/>
            <w:webHidden/>
          </w:rPr>
          <w:tab/>
        </w:r>
      </w:hyperlink>
      <w:r w:rsidR="00A03F09">
        <w:rPr>
          <w:rFonts w:asciiTheme="minorHAnsi" w:hAnsiTheme="minorHAnsi" w:cstheme="minorHAnsi"/>
          <w:noProof/>
        </w:rPr>
        <w:t>8</w:t>
      </w:r>
    </w:p>
    <w:p w14:paraId="6B9ADB82" w14:textId="754E46CC"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0093549B" w:rsidRPr="00F8786A">
          <w:rPr>
            <w:rStyle w:val="Hyperlink"/>
            <w:rFonts w:asciiTheme="minorHAnsi" w:hAnsiTheme="minorHAnsi" w:cstheme="minorHAnsi"/>
            <w:noProof/>
          </w:rPr>
          <w:t>PART B: Questions</w:t>
        </w:r>
        <w:r w:rsidR="0093549B" w:rsidRPr="00F8786A">
          <w:rPr>
            <w:rFonts w:asciiTheme="minorHAnsi" w:hAnsiTheme="minorHAnsi" w:cstheme="minorHAnsi"/>
            <w:noProof/>
            <w:webHidden/>
          </w:rPr>
          <w:tab/>
        </w:r>
      </w:hyperlink>
      <w:r w:rsidR="00A03F09">
        <w:rPr>
          <w:rFonts w:asciiTheme="minorHAnsi" w:hAnsiTheme="minorHAnsi" w:cstheme="minorHAnsi"/>
          <w:noProof/>
        </w:rPr>
        <w:t>9</w:t>
      </w:r>
    </w:p>
    <w:p w14:paraId="6B9ADB83" w14:textId="1017CAAD" w:rsidR="00BB6009" w:rsidRPr="00F8786A" w:rsidRDefault="00EB3D15">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0093549B" w:rsidRPr="00F8786A">
          <w:rPr>
            <w:rStyle w:val="Hyperlink"/>
            <w:rFonts w:asciiTheme="minorHAnsi" w:hAnsiTheme="minorHAnsi" w:cstheme="minorHAnsi"/>
            <w:noProof/>
          </w:rPr>
          <w:t>SECTION 4: PRICING SHEET</w:t>
        </w:r>
        <w:r w:rsidR="0093549B" w:rsidRPr="00F8786A">
          <w:rPr>
            <w:rFonts w:asciiTheme="minorHAnsi" w:hAnsiTheme="minorHAnsi" w:cstheme="minorHAnsi"/>
            <w:noProof/>
            <w:webHidden/>
          </w:rPr>
          <w:tab/>
        </w:r>
        <w:r w:rsidR="0093549B">
          <w:rPr>
            <w:rFonts w:asciiTheme="minorHAnsi" w:hAnsiTheme="minorHAnsi" w:cstheme="minorHAnsi"/>
            <w:noProof/>
            <w:webHidden/>
          </w:rPr>
          <w:t>1</w:t>
        </w:r>
      </w:hyperlink>
      <w:r w:rsidR="00A03F09">
        <w:rPr>
          <w:rFonts w:asciiTheme="minorHAnsi" w:hAnsiTheme="minorHAnsi" w:cstheme="minorHAnsi"/>
          <w:noProof/>
        </w:rPr>
        <w:t>2</w:t>
      </w:r>
    </w:p>
    <w:p w14:paraId="6B9ADB84" w14:textId="1B272D8B" w:rsidR="00BB6009" w:rsidRPr="00F8786A" w:rsidRDefault="00EB3D15">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0093549B" w:rsidRPr="00F8786A">
          <w:rPr>
            <w:rStyle w:val="Hyperlink"/>
            <w:rFonts w:asciiTheme="minorHAnsi" w:hAnsiTheme="minorHAnsi" w:cstheme="minorHAnsi"/>
            <w:noProof/>
          </w:rPr>
          <w:t>Pricing and Costs</w:t>
        </w:r>
        <w:r w:rsidR="0093549B" w:rsidRPr="00F8786A">
          <w:rPr>
            <w:rFonts w:asciiTheme="minorHAnsi" w:hAnsiTheme="minorHAnsi" w:cstheme="minorHAnsi"/>
            <w:noProof/>
            <w:webHidden/>
          </w:rPr>
          <w:tab/>
        </w:r>
        <w:r w:rsidR="0093549B">
          <w:rPr>
            <w:rFonts w:asciiTheme="minorHAnsi" w:hAnsiTheme="minorHAnsi" w:cstheme="minorHAnsi"/>
            <w:noProof/>
            <w:webHidden/>
          </w:rPr>
          <w:t>1</w:t>
        </w:r>
      </w:hyperlink>
      <w:r w:rsidR="00A03F09">
        <w:rPr>
          <w:rFonts w:asciiTheme="minorHAnsi" w:hAnsiTheme="minorHAnsi" w:cstheme="minorHAnsi"/>
          <w:noProof/>
        </w:rPr>
        <w:t>2</w:t>
      </w:r>
    </w:p>
    <w:p w14:paraId="6B9ADB85" w14:textId="45761350" w:rsidR="00BB6009" w:rsidRPr="00F8786A" w:rsidRDefault="00EB3D15">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0093549B" w:rsidRPr="00F8786A">
          <w:rPr>
            <w:rStyle w:val="Hyperlink"/>
            <w:rFonts w:asciiTheme="minorHAnsi" w:hAnsiTheme="minorHAnsi" w:cstheme="minorHAnsi"/>
            <w:noProof/>
          </w:rPr>
          <w:t>SECTION 5: FREEDOM OF INFORMATION &amp; SIGNATURE AND DATE</w:t>
        </w:r>
        <w:r w:rsidR="0093549B" w:rsidRPr="00F8786A">
          <w:rPr>
            <w:rFonts w:asciiTheme="minorHAnsi" w:hAnsiTheme="minorHAnsi" w:cstheme="minorHAnsi"/>
            <w:noProof/>
            <w:webHidden/>
          </w:rPr>
          <w:tab/>
        </w:r>
        <w:r w:rsidR="0093549B">
          <w:rPr>
            <w:rFonts w:asciiTheme="minorHAnsi" w:hAnsiTheme="minorHAnsi" w:cstheme="minorHAnsi"/>
            <w:noProof/>
            <w:webHidden/>
          </w:rPr>
          <w:t>1</w:t>
        </w:r>
        <w:r w:rsidR="00A03F09">
          <w:rPr>
            <w:rFonts w:asciiTheme="minorHAnsi" w:hAnsiTheme="minorHAnsi" w:cstheme="minorHAnsi"/>
            <w:noProof/>
            <w:webHidden/>
          </w:rPr>
          <w:t>3</w:t>
        </w:r>
      </w:hyperlink>
    </w:p>
    <w:p w14:paraId="6B9ADB86" w14:textId="064A91DE" w:rsidR="00BB6009" w:rsidRPr="00F8786A" w:rsidRDefault="00EB3D15">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0093549B" w:rsidRPr="00F8786A">
          <w:rPr>
            <w:rStyle w:val="Hyperlink"/>
            <w:rFonts w:asciiTheme="minorHAnsi" w:hAnsiTheme="minorHAnsi" w:cstheme="minorHAnsi"/>
            <w:noProof/>
          </w:rPr>
          <w:t>APPENDIX 1: CONDITIONS OF CONTRACT</w:t>
        </w:r>
        <w:r w:rsidR="0093549B" w:rsidRPr="00F8786A">
          <w:rPr>
            <w:rFonts w:asciiTheme="minorHAnsi" w:hAnsiTheme="minorHAnsi" w:cstheme="minorHAnsi"/>
            <w:noProof/>
            <w:webHidden/>
          </w:rPr>
          <w:tab/>
        </w:r>
        <w:r w:rsidR="0093549B">
          <w:rPr>
            <w:rFonts w:asciiTheme="minorHAnsi" w:hAnsiTheme="minorHAnsi" w:cstheme="minorHAnsi"/>
            <w:noProof/>
            <w:webHidden/>
          </w:rPr>
          <w:t>1</w:t>
        </w:r>
      </w:hyperlink>
      <w:r w:rsidR="00A03F09">
        <w:rPr>
          <w:rFonts w:asciiTheme="minorHAnsi" w:hAnsiTheme="minorHAnsi" w:cstheme="minorHAnsi"/>
          <w:noProof/>
        </w:rPr>
        <w:t>4</w:t>
      </w:r>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45436529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454365296"/>
      <w:r w:rsidRPr="00F8786A">
        <w:rPr>
          <w:rFonts w:asciiTheme="minorHAnsi" w:hAnsiTheme="minorHAnsi" w:cstheme="minorHAnsi"/>
        </w:rPr>
        <w:t>GENERAL REQUIREMENTS</w:t>
      </w:r>
      <w:bookmarkEnd w:id="2"/>
    </w:p>
    <w:p w14:paraId="6B9ADB8D" w14:textId="1DDC0EAA" w:rsidR="00E912C6" w:rsidRPr="00F8786A" w:rsidRDefault="00D66BD5" w:rsidP="00E912C6">
      <w:pPr>
        <w:rPr>
          <w:rFonts w:asciiTheme="minorHAnsi" w:hAnsiTheme="minorHAnsi" w:cstheme="minorHAnsi"/>
        </w:rPr>
      </w:pPr>
      <w:r>
        <w:rPr>
          <w:rFonts w:asciiTheme="minorHAnsi" w:hAnsiTheme="minorHAnsi" w:cstheme="minorHAnsi"/>
        </w:rPr>
        <w:t>Northamptonshire C</w:t>
      </w:r>
      <w:r w:rsidR="00096DCE">
        <w:rPr>
          <w:rFonts w:asciiTheme="minorHAnsi" w:hAnsiTheme="minorHAnsi" w:cstheme="minorHAnsi"/>
        </w:rPr>
        <w:t>hildren’s Trust</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Pr>
          <w:rFonts w:asciiTheme="minorHAnsi" w:hAnsiTheme="minorHAnsi" w:cstheme="minorHAnsi"/>
        </w:rPr>
        <w:t xml:space="preserve"> </w:t>
      </w:r>
      <w:r w:rsidR="00290830">
        <w:rPr>
          <w:rFonts w:asciiTheme="minorHAnsi" w:hAnsiTheme="minorHAnsi" w:cstheme="minorHAnsi"/>
        </w:rPr>
        <w:t>Psychotherapeutic Interventions</w:t>
      </w:r>
      <w:r>
        <w:rPr>
          <w:rFonts w:asciiTheme="minorHAnsi" w:hAnsiTheme="minorHAnsi" w:cstheme="minorHAnsi"/>
        </w:rPr>
        <w:t xml:space="preserve"> for the Corporate Parenting Service</w:t>
      </w:r>
      <w:r w:rsidR="00E912C6" w:rsidRPr="00F8786A">
        <w:rPr>
          <w:rFonts w:asciiTheme="minorHAnsi" w:hAnsiTheme="minorHAnsi" w:cstheme="minorHAnsi"/>
        </w:rPr>
        <w:t>.</w:t>
      </w:r>
    </w:p>
    <w:p w14:paraId="6B9ADB8E" w14:textId="2E88FFD4"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The </w:t>
      </w:r>
      <w:r w:rsidR="00096DCE">
        <w:rPr>
          <w:rFonts w:asciiTheme="minorHAnsi" w:hAnsiTheme="minorHAnsi" w:cstheme="minorHAnsi"/>
        </w:rPr>
        <w:t>Trust’</w:t>
      </w:r>
      <w:r w:rsidRPr="00F8786A">
        <w:rPr>
          <w:rFonts w:asciiTheme="minorHAnsi" w:hAnsiTheme="minorHAnsi" w:cstheme="minorHAnsi"/>
        </w:rPr>
        <w:t>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2C7320A5"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w:t>
      </w:r>
      <w:r w:rsidR="00096DCE">
        <w:rPr>
          <w:rFonts w:asciiTheme="minorHAnsi" w:hAnsiTheme="minorHAnsi" w:cstheme="minorHAnsi"/>
        </w:rPr>
        <w:t>Trust</w:t>
      </w:r>
      <w:r w:rsidRPr="00F8786A">
        <w:rPr>
          <w:rFonts w:asciiTheme="minorHAnsi" w:hAnsiTheme="minorHAnsi" w:cstheme="minorHAnsi"/>
        </w:rPr>
        <w:t xml:space="preserve"> </w:t>
      </w:r>
      <w:r w:rsidR="00E912C6" w:rsidRPr="00F8786A">
        <w:rPr>
          <w:rFonts w:asciiTheme="minorHAnsi" w:hAnsiTheme="minorHAnsi" w:cstheme="minorHAnsi"/>
        </w:rPr>
        <w:t>reserves the right to:</w:t>
      </w:r>
    </w:p>
    <w:p w14:paraId="363C96A5" w14:textId="33E23BAA"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51968D71"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 xml:space="preserve">abandon the procurement process at any stage without any liability to the </w:t>
      </w:r>
      <w:r w:rsidR="00096DCE">
        <w:rPr>
          <w:rFonts w:asciiTheme="minorHAnsi" w:hAnsiTheme="minorHAnsi" w:cstheme="minorHAnsi"/>
        </w:rPr>
        <w:t>Trust</w:t>
      </w:r>
      <w:r w:rsidRPr="00F8786A">
        <w:rPr>
          <w:rFonts w:asciiTheme="minorHAnsi" w:hAnsiTheme="minorHAnsi" w:cstheme="minorHAnsi"/>
        </w:rPr>
        <w:t>; and or</w:t>
      </w:r>
    </w:p>
    <w:p w14:paraId="6A314BC4" w14:textId="635624D6" w:rsidR="00D2716B" w:rsidRPr="00F8786A" w:rsidRDefault="00E912C6"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724C579D" w14:textId="4A8F2AD4" w:rsidR="00D2716B" w:rsidRPr="00E67CCB" w:rsidRDefault="00D2716B" w:rsidP="00D2716B">
      <w:pPr>
        <w:spacing w:line="240" w:lineRule="atLeast"/>
        <w:rPr>
          <w:rFonts w:asciiTheme="minorHAnsi" w:hAnsiTheme="minorHAnsi" w:cstheme="minorHAnsi"/>
        </w:rPr>
      </w:pPr>
      <w:r w:rsidRPr="00E67CCB">
        <w:rPr>
          <w:rFonts w:asciiTheme="minorHAnsi" w:hAnsiTheme="minorHAnsi" w:cstheme="minorHAnsi"/>
        </w:rPr>
        <w:t xml:space="preserve">Potential Provider’s will need to register an account via the ‘LGSS Procurement Portal’ at </w:t>
      </w:r>
      <w:hyperlink r:id="rId14" w:history="1">
        <w:r w:rsidRPr="00E67CCB">
          <w:rPr>
            <w:rStyle w:val="Hyperlink"/>
            <w:rFonts w:asciiTheme="minorHAnsi" w:hAnsiTheme="minorHAnsi" w:cstheme="minorHAnsi"/>
            <w:color w:val="auto"/>
          </w:rPr>
          <w:t>www.lgssprocurementportal.co.uk</w:t>
        </w:r>
      </w:hyperlink>
      <w:r w:rsidRPr="00E67CCB">
        <w:rPr>
          <w:rFonts w:asciiTheme="minorHAnsi" w:hAnsiTheme="minorHAnsi" w:cstheme="minorHAnsi"/>
        </w:rPr>
        <w:t xml:space="preserve"> before being able to view the full quotation details.</w:t>
      </w:r>
    </w:p>
    <w:p w14:paraId="604FF0C9" w14:textId="2B903601" w:rsidR="009A57C0" w:rsidRPr="00E67CCB" w:rsidRDefault="001402B0" w:rsidP="009A57C0">
      <w:pPr>
        <w:pStyle w:val="AIndentedText"/>
        <w:ind w:left="0"/>
        <w:rPr>
          <w:rFonts w:asciiTheme="minorHAnsi" w:hAnsiTheme="minorHAnsi" w:cstheme="minorHAnsi"/>
        </w:rPr>
      </w:pPr>
      <w:r w:rsidRPr="00E67CCB">
        <w:rPr>
          <w:rFonts w:asciiTheme="minorHAnsi" w:hAnsiTheme="minorHAnsi" w:cstheme="minorHAnsi"/>
        </w:rPr>
        <w:t>For technical</w:t>
      </w:r>
      <w:r w:rsidR="009A57C0" w:rsidRPr="00E67CCB">
        <w:rPr>
          <w:rFonts w:asciiTheme="minorHAnsi" w:hAnsiTheme="minorHAnsi" w:cstheme="minorHAnsi"/>
        </w:rPr>
        <w:t xml:space="preserve"> support when using the LGSS </w:t>
      </w:r>
      <w:r w:rsidR="00346542" w:rsidRPr="00E67CCB">
        <w:rPr>
          <w:rFonts w:asciiTheme="minorHAnsi" w:hAnsiTheme="minorHAnsi" w:cstheme="minorHAnsi"/>
        </w:rPr>
        <w:t>Procurement</w:t>
      </w:r>
      <w:r w:rsidR="009A57C0" w:rsidRPr="00E67CCB">
        <w:rPr>
          <w:rFonts w:asciiTheme="minorHAnsi" w:hAnsiTheme="minorHAnsi" w:cstheme="minorHAnsi"/>
        </w:rPr>
        <w:t xml:space="preserve"> Portal </w:t>
      </w:r>
      <w:r w:rsidR="00A937FF" w:rsidRPr="00E67CCB">
        <w:rPr>
          <w:rFonts w:asciiTheme="minorHAnsi" w:hAnsiTheme="minorHAnsi" w:cstheme="minorHAnsi"/>
        </w:rPr>
        <w:t>(</w:t>
      </w:r>
      <w:r w:rsidR="00F32E03" w:rsidRPr="00E67CCB">
        <w:rPr>
          <w:rFonts w:asciiTheme="minorHAnsi" w:hAnsiTheme="minorHAnsi" w:cstheme="minorHAnsi"/>
        </w:rPr>
        <w:t>ProContract</w:t>
      </w:r>
      <w:r w:rsidR="00A937FF" w:rsidRPr="00E67CCB">
        <w:rPr>
          <w:rFonts w:asciiTheme="minorHAnsi" w:hAnsiTheme="minorHAnsi" w:cstheme="minorHAnsi"/>
        </w:rPr>
        <w:t>)</w:t>
      </w:r>
      <w:r w:rsidRPr="00E67CCB">
        <w:rPr>
          <w:rFonts w:asciiTheme="minorHAnsi" w:hAnsiTheme="minorHAnsi" w:cstheme="minorHAnsi"/>
        </w:rPr>
        <w:t>,</w:t>
      </w:r>
      <w:r w:rsidR="00A937FF" w:rsidRPr="00E67CCB">
        <w:rPr>
          <w:rFonts w:asciiTheme="minorHAnsi" w:hAnsiTheme="minorHAnsi" w:cstheme="minorHAnsi"/>
        </w:rPr>
        <w:t xml:space="preserve"> please</w:t>
      </w:r>
      <w:r w:rsidR="009A57C0" w:rsidRPr="00E67CCB">
        <w:rPr>
          <w:rFonts w:asciiTheme="minorHAnsi" w:hAnsiTheme="minorHAnsi" w:cstheme="minorHAnsi"/>
        </w:rPr>
        <w:t xml:space="preserve"> contact the </w:t>
      </w:r>
      <w:r w:rsidR="00F32E03" w:rsidRPr="00E67CCB">
        <w:rPr>
          <w:rFonts w:asciiTheme="minorHAnsi" w:hAnsiTheme="minorHAnsi" w:cstheme="minorHAnsi"/>
        </w:rPr>
        <w:t>ProContract</w:t>
      </w:r>
      <w:r w:rsidR="009A57C0" w:rsidRPr="00E67CCB">
        <w:rPr>
          <w:rFonts w:asciiTheme="minorHAnsi" w:hAnsiTheme="minorHAnsi" w:cstheme="minorHAnsi"/>
        </w:rPr>
        <w:t xml:space="preserve"> support desk:</w:t>
      </w:r>
    </w:p>
    <w:p w14:paraId="75D535BE" w14:textId="77777777" w:rsidR="009A57C0" w:rsidRPr="00E67CCB" w:rsidRDefault="009A57C0" w:rsidP="009A57C0">
      <w:pPr>
        <w:pStyle w:val="AIndentedText"/>
        <w:numPr>
          <w:ilvl w:val="0"/>
          <w:numId w:val="4"/>
        </w:numPr>
        <w:rPr>
          <w:rFonts w:asciiTheme="minorHAnsi" w:hAnsiTheme="minorHAnsi" w:cstheme="minorHAnsi"/>
        </w:rPr>
      </w:pPr>
      <w:r w:rsidRPr="00E67CCB">
        <w:rPr>
          <w:rFonts w:asciiTheme="minorHAnsi" w:hAnsiTheme="minorHAnsi" w:cstheme="minorHAnsi"/>
          <w:szCs w:val="24"/>
        </w:rPr>
        <w:t xml:space="preserve">Email: </w:t>
      </w:r>
      <w:hyperlink r:id="rId15" w:history="1">
        <w:r w:rsidRPr="00E67CCB">
          <w:rPr>
            <w:rStyle w:val="Hyperlink"/>
            <w:rFonts w:asciiTheme="minorHAnsi" w:hAnsiTheme="minorHAnsi" w:cstheme="minorHAnsi"/>
            <w:color w:val="auto"/>
          </w:rPr>
          <w:t>ProContractSuppliers@proactis.com</w:t>
        </w:r>
      </w:hyperlink>
    </w:p>
    <w:p w14:paraId="0F7BBB5A" w14:textId="72376695" w:rsidR="009A57C0" w:rsidRPr="00E67CCB" w:rsidRDefault="009A57C0" w:rsidP="009A57C0">
      <w:pPr>
        <w:pStyle w:val="AIndentedText"/>
        <w:numPr>
          <w:ilvl w:val="0"/>
          <w:numId w:val="4"/>
        </w:numPr>
        <w:rPr>
          <w:rFonts w:asciiTheme="minorHAnsi" w:hAnsiTheme="minorHAnsi" w:cstheme="minorHAnsi"/>
        </w:rPr>
      </w:pPr>
      <w:r w:rsidRPr="00E67CCB">
        <w:rPr>
          <w:rFonts w:asciiTheme="minorHAnsi" w:hAnsiTheme="minorHAnsi" w:cstheme="minorHAnsi"/>
        </w:rPr>
        <w:t xml:space="preserve">Telephone: </w:t>
      </w:r>
      <w:r w:rsidR="00F1274C" w:rsidRPr="00E67CCB">
        <w:rPr>
          <w:rFonts w:asciiTheme="minorHAnsi" w:hAnsiTheme="minorHAnsi" w:cstheme="minorHAnsi"/>
        </w:rPr>
        <w:t>0330 005 0352</w:t>
      </w:r>
    </w:p>
    <w:p w14:paraId="2C505103" w14:textId="089C4B2D" w:rsidR="009A57C0" w:rsidRPr="00E67CCB" w:rsidRDefault="009A57C0" w:rsidP="009A57C0">
      <w:pPr>
        <w:pStyle w:val="AIndentedText"/>
        <w:ind w:left="0"/>
        <w:rPr>
          <w:rFonts w:asciiTheme="minorHAnsi" w:hAnsiTheme="minorHAnsi" w:cstheme="minorHAnsi"/>
        </w:rPr>
      </w:pPr>
      <w:r w:rsidRPr="00E67CCB">
        <w:rPr>
          <w:rFonts w:asciiTheme="minorHAnsi" w:hAnsiTheme="minorHAnsi" w:cstheme="minorHAnsi"/>
        </w:rPr>
        <w:t>This facility i</w:t>
      </w:r>
      <w:r w:rsidR="007D50F6" w:rsidRPr="00E67CCB">
        <w:rPr>
          <w:rFonts w:asciiTheme="minorHAnsi" w:hAnsiTheme="minorHAnsi" w:cstheme="minorHAnsi"/>
        </w:rPr>
        <w:t>s available Monday to Friday, 09:00</w:t>
      </w:r>
      <w:r w:rsidRPr="00E67CCB">
        <w:rPr>
          <w:rFonts w:asciiTheme="minorHAnsi" w:hAnsiTheme="minorHAnsi" w:cstheme="minorHAnsi"/>
        </w:rPr>
        <w:t xml:space="preserve"> to 17:30</w:t>
      </w:r>
    </w:p>
    <w:p w14:paraId="535F1580" w14:textId="01C8A36C" w:rsidR="003B3DA6" w:rsidRPr="00E67CCB" w:rsidRDefault="003B3DA6" w:rsidP="009A57C0">
      <w:pPr>
        <w:pStyle w:val="AIndentedText"/>
        <w:ind w:left="0"/>
        <w:rPr>
          <w:rFonts w:asciiTheme="minorHAnsi" w:hAnsiTheme="minorHAnsi" w:cstheme="minorHAnsi"/>
        </w:rPr>
      </w:pPr>
      <w:r w:rsidRPr="00E67CCB">
        <w:rPr>
          <w:rFonts w:asciiTheme="minorHAnsi" w:hAnsiTheme="minorHAnsi" w:cstheme="minorHAnsi"/>
        </w:rPr>
        <w:t xml:space="preserve">Alternatively you may use the electronic ticket logging system which can be found </w:t>
      </w:r>
      <w:hyperlink r:id="rId16" w:history="1">
        <w:r w:rsidRPr="00E67CCB">
          <w:rPr>
            <w:rStyle w:val="Hyperlink"/>
            <w:rFonts w:asciiTheme="minorHAnsi" w:hAnsiTheme="minorHAnsi" w:cstheme="minorHAnsi"/>
            <w:color w:val="auto"/>
          </w:rPr>
          <w:t>here</w:t>
        </w:r>
      </w:hyperlink>
    </w:p>
    <w:p w14:paraId="6B9ADB95" w14:textId="77777777" w:rsidR="00E912C6" w:rsidRPr="00F8786A" w:rsidRDefault="00E912C6" w:rsidP="00E912C6">
      <w:pPr>
        <w:pStyle w:val="Heading2"/>
        <w:rPr>
          <w:rFonts w:asciiTheme="minorHAnsi" w:hAnsiTheme="minorHAnsi" w:cstheme="minorHAnsi"/>
        </w:rPr>
      </w:pPr>
      <w:bookmarkStart w:id="3" w:name="_Toc454365297"/>
      <w:r w:rsidRPr="00F8786A">
        <w:rPr>
          <w:rFonts w:asciiTheme="minorHAnsi" w:hAnsiTheme="minorHAnsi" w:cstheme="minorHAnsi"/>
        </w:rPr>
        <w:t>BACKGROUND</w:t>
      </w:r>
      <w:bookmarkEnd w:id="3"/>
    </w:p>
    <w:p w14:paraId="23BF3A30" w14:textId="77777777" w:rsidR="00A9779A" w:rsidRPr="00A9779A" w:rsidRDefault="00A9779A" w:rsidP="00A9779A">
      <w:pPr>
        <w:rPr>
          <w:rFonts w:cs="Times New Roman"/>
          <w:b/>
          <w:bCs w:val="0"/>
          <w:sz w:val="22"/>
        </w:rPr>
      </w:pPr>
      <w:r w:rsidRPr="00A9779A">
        <w:rPr>
          <w:b/>
        </w:rPr>
        <w:t>Local Government Review in Northamptonshire</w:t>
      </w:r>
    </w:p>
    <w:p w14:paraId="5BE5EF74" w14:textId="77777777" w:rsidR="00A9779A" w:rsidRDefault="00A9779A" w:rsidP="00A9779A">
      <w:r>
        <w:t>Potential Providers are asked to n</w:t>
      </w:r>
      <w:bookmarkStart w:id="4" w:name="_GoBack"/>
      <w:bookmarkEnd w:id="4"/>
      <w:r>
        <w:t>ote the following in relation to this Contract Opportunity:</w:t>
      </w:r>
    </w:p>
    <w:p w14:paraId="731E9469" w14:textId="3EF1ACBB" w:rsidR="00A9779A" w:rsidRDefault="00A9779A" w:rsidP="00A9779A">
      <w:r>
        <w:t>Local government services in Northamptonshire are current</w:t>
      </w:r>
      <w:r w:rsidR="00EC009A">
        <w:t xml:space="preserve">ly provided by Northamptonshire </w:t>
      </w:r>
      <w:r>
        <w:t>County Council and seven District/Borough Councils.                                                                                                                                         On 14th May 2019, the Secretary of State for Housing, Communities and Local Government issued a written statement confirming that, under Local Government Reform, all the existing councils in Northamptonshire will be abolished and replaced with two new unitary councils, one for the North and one for the West of the county, with effect from April 2021.  However Northamptonshire’s Children’s Social Care Services bec</w:t>
      </w:r>
      <w:r w:rsidR="00096DCE">
        <w:t>a</w:t>
      </w:r>
      <w:r>
        <w:t xml:space="preserve">me a wholly owned council company for the delivery of children’s social care services (children’s services trust) across Northamptonshire from </w:t>
      </w:r>
      <w:r w:rsidR="00D66BD5">
        <w:t>November</w:t>
      </w:r>
      <w:r>
        <w:t xml:space="preserve"> 2020.  </w:t>
      </w:r>
    </w:p>
    <w:p w14:paraId="4C575193" w14:textId="77777777" w:rsidR="00A6367E" w:rsidRDefault="00A6367E" w:rsidP="00A9779A"/>
    <w:p w14:paraId="0126D72B" w14:textId="2367DD77" w:rsidR="00A9779A" w:rsidRDefault="00E94855" w:rsidP="00A9779A">
      <w:r>
        <w:t xml:space="preserve">This </w:t>
      </w:r>
      <w:r w:rsidR="00C62943">
        <w:t>R</w:t>
      </w:r>
      <w:r w:rsidR="00096DCE">
        <w:t>equest for Quotation (R</w:t>
      </w:r>
      <w:r w:rsidR="00C62943">
        <w:t>fQ</w:t>
      </w:r>
      <w:r w:rsidR="00096DCE">
        <w:t>)</w:t>
      </w:r>
      <w:r w:rsidR="00C62943">
        <w:t xml:space="preserve"> is being undertaken on behalf of the </w:t>
      </w:r>
      <w:r w:rsidR="00096DCE">
        <w:t xml:space="preserve">Northamptonshire </w:t>
      </w:r>
      <w:r w:rsidR="00C62943">
        <w:t>Children’s Trust.</w:t>
      </w:r>
    </w:p>
    <w:p w14:paraId="4A194F62" w14:textId="08EAB85F" w:rsidR="00A9779A" w:rsidRDefault="00A9779A" w:rsidP="00A9779A">
      <w:r>
        <w:t xml:space="preserve">LGSS Procurement is managing this procurement process in accordance with the Public Contracts Regulations 2015 on behalf of the </w:t>
      </w:r>
      <w:r w:rsidR="00EB3D15">
        <w:t>Trust</w:t>
      </w:r>
      <w:r>
        <w:t>.</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5" w:name="_Toc454365298"/>
      <w:r w:rsidRPr="00F8786A">
        <w:rPr>
          <w:rFonts w:asciiTheme="minorHAnsi" w:hAnsiTheme="minorHAnsi" w:cstheme="minorHAnsi"/>
        </w:rP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096DCE" w:rsidRPr="00F8786A"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47DB976A" w:rsidR="00E912C6" w:rsidRPr="00894C2D" w:rsidRDefault="00787473" w:rsidP="00096DCE">
            <w:pPr>
              <w:rPr>
                <w:rFonts w:asciiTheme="minorHAnsi" w:hAnsiTheme="minorHAnsi" w:cstheme="minorHAnsi"/>
                <w:bCs w:val="0"/>
              </w:rPr>
            </w:pPr>
            <w:r>
              <w:rPr>
                <w:rFonts w:asciiTheme="minorHAnsi" w:hAnsiTheme="minorHAnsi" w:cstheme="minorHAnsi"/>
                <w:bCs w:val="0"/>
              </w:rPr>
              <w:t>2</w:t>
            </w:r>
            <w:r w:rsidR="00096DCE">
              <w:rPr>
                <w:rFonts w:asciiTheme="minorHAnsi" w:hAnsiTheme="minorHAnsi" w:cstheme="minorHAnsi"/>
                <w:bCs w:val="0"/>
              </w:rPr>
              <w:t>4 February</w:t>
            </w:r>
            <w:r w:rsidR="00D66BD5" w:rsidRPr="00894C2D">
              <w:rPr>
                <w:rFonts w:asciiTheme="minorHAnsi" w:hAnsiTheme="minorHAnsi" w:cstheme="minorHAnsi"/>
                <w:bCs w:val="0"/>
              </w:rPr>
              <w:t xml:space="preserve"> 202</w:t>
            </w:r>
            <w:r w:rsidR="00096DCE">
              <w:rPr>
                <w:rFonts w:asciiTheme="minorHAnsi" w:hAnsiTheme="minorHAnsi" w:cstheme="minorHAnsi"/>
                <w:bCs w:val="0"/>
              </w:rPr>
              <w:t>1</w:t>
            </w:r>
          </w:p>
        </w:tc>
      </w:tr>
      <w:tr w:rsidR="00096DCE"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3F659479" w:rsidR="00E912C6" w:rsidRPr="00F8786A" w:rsidRDefault="00E912C6" w:rsidP="00894C2D">
            <w:pPr>
              <w:rPr>
                <w:rFonts w:asciiTheme="minorHAnsi" w:hAnsiTheme="minorHAnsi" w:cstheme="minorHAnsi"/>
                <w:color w:val="FF0000"/>
              </w:rPr>
            </w:pPr>
            <w:r w:rsidRPr="00F8786A">
              <w:rPr>
                <w:rStyle w:val="Strong"/>
                <w:rFonts w:asciiTheme="minorHAnsi" w:hAnsiTheme="minorHAnsi" w:cstheme="minorHAnsi"/>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3C702587" w:rsidR="00E912C6" w:rsidRPr="00894C2D" w:rsidRDefault="00096DCE" w:rsidP="00096DCE">
            <w:pPr>
              <w:rPr>
                <w:rFonts w:asciiTheme="minorHAnsi" w:hAnsiTheme="minorHAnsi" w:cstheme="minorHAnsi"/>
                <w:bCs w:val="0"/>
              </w:rPr>
            </w:pPr>
            <w:r>
              <w:rPr>
                <w:rFonts w:asciiTheme="minorHAnsi" w:hAnsiTheme="minorHAnsi" w:cstheme="minorHAnsi"/>
                <w:bCs w:val="0"/>
              </w:rPr>
              <w:t>5 March</w:t>
            </w:r>
            <w:r w:rsidR="0093549B" w:rsidRPr="00894C2D">
              <w:rPr>
                <w:rFonts w:asciiTheme="minorHAnsi" w:hAnsiTheme="minorHAnsi" w:cstheme="minorHAnsi"/>
                <w:bCs w:val="0"/>
              </w:rPr>
              <w:t xml:space="preserve"> 202</w:t>
            </w:r>
            <w:r>
              <w:rPr>
                <w:rFonts w:asciiTheme="minorHAnsi" w:hAnsiTheme="minorHAnsi" w:cstheme="minorHAnsi"/>
                <w:bCs w:val="0"/>
              </w:rPr>
              <w:t>1</w:t>
            </w:r>
            <w:r w:rsidR="0093549B" w:rsidRPr="00894C2D">
              <w:rPr>
                <w:rFonts w:asciiTheme="minorHAnsi" w:hAnsiTheme="minorHAnsi" w:cstheme="minorHAnsi"/>
                <w:bCs w:val="0"/>
              </w:rPr>
              <w:t xml:space="preserve"> </w:t>
            </w:r>
            <w:r w:rsidR="00F96134">
              <w:rPr>
                <w:rFonts w:asciiTheme="minorHAnsi" w:hAnsiTheme="minorHAnsi" w:cstheme="minorHAnsi"/>
                <w:bCs w:val="0"/>
              </w:rPr>
              <w:t>17.00</w:t>
            </w:r>
          </w:p>
        </w:tc>
      </w:tr>
      <w:tr w:rsidR="00096DCE" w:rsidRPr="00F8786A"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0C661588" w:rsidR="00E912C6" w:rsidRPr="00894C2D" w:rsidRDefault="00787473" w:rsidP="00096DCE">
            <w:pPr>
              <w:rPr>
                <w:rFonts w:asciiTheme="minorHAnsi" w:hAnsiTheme="minorHAnsi" w:cstheme="minorHAnsi"/>
                <w:bCs w:val="0"/>
              </w:rPr>
            </w:pPr>
            <w:r>
              <w:rPr>
                <w:rFonts w:asciiTheme="minorHAnsi" w:hAnsiTheme="minorHAnsi" w:cstheme="minorHAnsi"/>
                <w:bCs w:val="0"/>
              </w:rPr>
              <w:t>1</w:t>
            </w:r>
            <w:r w:rsidR="00096DCE">
              <w:rPr>
                <w:rFonts w:asciiTheme="minorHAnsi" w:hAnsiTheme="minorHAnsi" w:cstheme="minorHAnsi"/>
                <w:bCs w:val="0"/>
              </w:rPr>
              <w:t>2 March</w:t>
            </w:r>
            <w:r w:rsidR="00D66BD5" w:rsidRPr="00894C2D">
              <w:rPr>
                <w:rFonts w:asciiTheme="minorHAnsi" w:hAnsiTheme="minorHAnsi" w:cstheme="minorHAnsi"/>
                <w:bCs w:val="0"/>
              </w:rPr>
              <w:t xml:space="preserve"> 202</w:t>
            </w:r>
            <w:r w:rsidR="00096DCE">
              <w:rPr>
                <w:rFonts w:asciiTheme="minorHAnsi" w:hAnsiTheme="minorHAnsi" w:cstheme="minorHAnsi"/>
                <w:bCs w:val="0"/>
              </w:rPr>
              <w:t>1</w:t>
            </w:r>
            <w:r w:rsidR="00D66BD5" w:rsidRPr="00894C2D">
              <w:rPr>
                <w:rFonts w:asciiTheme="minorHAnsi" w:hAnsiTheme="minorHAnsi" w:cstheme="minorHAnsi"/>
                <w:bCs w:val="0"/>
              </w:rPr>
              <w:t xml:space="preserve"> noon</w:t>
            </w:r>
            <w:r w:rsidR="00E912C6" w:rsidRPr="00894C2D">
              <w:rPr>
                <w:rFonts w:asciiTheme="minorHAnsi" w:hAnsiTheme="minorHAnsi" w:cstheme="minorHAnsi"/>
                <w:bCs w:val="0"/>
              </w:rPr>
              <w:t xml:space="preserve"> </w:t>
            </w:r>
          </w:p>
        </w:tc>
      </w:tr>
      <w:tr w:rsidR="00096DCE" w:rsidRPr="00F8786A"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4CD01419" w:rsidR="00E912C6" w:rsidRPr="00894C2D" w:rsidRDefault="00F96134" w:rsidP="00096DCE">
            <w:pPr>
              <w:rPr>
                <w:rFonts w:asciiTheme="minorHAnsi" w:hAnsiTheme="minorHAnsi" w:cstheme="minorHAnsi"/>
                <w:bCs w:val="0"/>
              </w:rPr>
            </w:pPr>
            <w:r>
              <w:rPr>
                <w:rFonts w:asciiTheme="minorHAnsi" w:hAnsiTheme="minorHAnsi" w:cstheme="minorHAnsi"/>
                <w:bCs w:val="0"/>
              </w:rPr>
              <w:t xml:space="preserve">w/c  </w:t>
            </w:r>
            <w:r w:rsidR="00787473">
              <w:rPr>
                <w:rFonts w:asciiTheme="minorHAnsi" w:hAnsiTheme="minorHAnsi" w:cstheme="minorHAnsi"/>
                <w:bCs w:val="0"/>
              </w:rPr>
              <w:t>1</w:t>
            </w:r>
            <w:r w:rsidR="00096DCE">
              <w:rPr>
                <w:rFonts w:asciiTheme="minorHAnsi" w:hAnsiTheme="minorHAnsi" w:cstheme="minorHAnsi"/>
                <w:bCs w:val="0"/>
              </w:rPr>
              <w:t>5 March</w:t>
            </w:r>
            <w:r w:rsidR="00D66BD5" w:rsidRPr="00894C2D">
              <w:rPr>
                <w:rFonts w:asciiTheme="minorHAnsi" w:hAnsiTheme="minorHAnsi" w:cstheme="minorHAnsi"/>
                <w:bCs w:val="0"/>
              </w:rPr>
              <w:t xml:space="preserve"> 202</w:t>
            </w:r>
            <w:r w:rsidR="00096DCE">
              <w:rPr>
                <w:rFonts w:asciiTheme="minorHAnsi" w:hAnsiTheme="minorHAnsi" w:cstheme="minorHAnsi"/>
                <w:bCs w:val="0"/>
              </w:rPr>
              <w:t>1</w:t>
            </w:r>
          </w:p>
        </w:tc>
      </w:tr>
      <w:tr w:rsidR="00096DCE" w:rsidRPr="00F8786A"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6CCC93B8" w:rsidR="00E912C6" w:rsidRPr="00F8786A" w:rsidRDefault="00E912C6" w:rsidP="00F96134">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263D8407" w:rsidR="00E912C6" w:rsidRPr="00894C2D" w:rsidRDefault="00F96134" w:rsidP="00096DCE">
            <w:pPr>
              <w:rPr>
                <w:rFonts w:asciiTheme="minorHAnsi" w:hAnsiTheme="minorHAnsi" w:cstheme="minorHAnsi"/>
                <w:bCs w:val="0"/>
              </w:rPr>
            </w:pPr>
            <w:r>
              <w:rPr>
                <w:rFonts w:asciiTheme="minorHAnsi" w:hAnsiTheme="minorHAnsi" w:cstheme="minorHAnsi"/>
                <w:bCs w:val="0"/>
              </w:rPr>
              <w:t xml:space="preserve">w/c </w:t>
            </w:r>
            <w:r w:rsidR="00787473">
              <w:rPr>
                <w:rFonts w:asciiTheme="minorHAnsi" w:hAnsiTheme="minorHAnsi" w:cstheme="minorHAnsi"/>
                <w:bCs w:val="0"/>
              </w:rPr>
              <w:t>2</w:t>
            </w:r>
            <w:r w:rsidR="00096DCE">
              <w:rPr>
                <w:rFonts w:asciiTheme="minorHAnsi" w:hAnsiTheme="minorHAnsi" w:cstheme="minorHAnsi"/>
                <w:bCs w:val="0"/>
              </w:rPr>
              <w:t>2 March</w:t>
            </w:r>
            <w:r w:rsidR="00787473">
              <w:rPr>
                <w:rFonts w:asciiTheme="minorHAnsi" w:hAnsiTheme="minorHAnsi" w:cstheme="minorHAnsi"/>
                <w:bCs w:val="0"/>
              </w:rPr>
              <w:t xml:space="preserve"> </w:t>
            </w:r>
            <w:r w:rsidR="00D66BD5" w:rsidRPr="00894C2D">
              <w:rPr>
                <w:rFonts w:asciiTheme="minorHAnsi" w:hAnsiTheme="minorHAnsi" w:cstheme="minorHAnsi"/>
                <w:bCs w:val="0"/>
              </w:rPr>
              <w:t>202</w:t>
            </w:r>
            <w:r w:rsidR="00096DCE">
              <w:rPr>
                <w:rFonts w:asciiTheme="minorHAnsi" w:hAnsiTheme="minorHAnsi" w:cstheme="minorHAnsi"/>
                <w:bCs w:val="0"/>
              </w:rPr>
              <w:t>1</w:t>
            </w:r>
          </w:p>
        </w:tc>
      </w:tr>
      <w:tr w:rsidR="00096DCE" w:rsidRPr="00F8786A" w14:paraId="6B9ADBAD" w14:textId="77777777" w:rsidTr="009E2D77">
        <w:tc>
          <w:tcPr>
            <w:tcW w:w="5277" w:type="dxa"/>
            <w:tcBorders>
              <w:top w:val="single" w:sz="4" w:space="0" w:color="000000"/>
              <w:left w:val="single" w:sz="4" w:space="0" w:color="000000"/>
              <w:bottom w:val="single" w:sz="4" w:space="0" w:color="000000"/>
              <w:right w:val="single" w:sz="4" w:space="0" w:color="000000"/>
            </w:tcBorders>
          </w:tcPr>
          <w:p w14:paraId="6B9ADBAB" w14:textId="6097B5E3" w:rsidR="00E912C6" w:rsidRPr="00F8786A" w:rsidRDefault="00F96134">
            <w:pPr>
              <w:rPr>
                <w:rStyle w:val="Strong"/>
                <w:rFonts w:asciiTheme="minorHAnsi" w:hAnsiTheme="minorHAnsi" w:cstheme="minorHAnsi"/>
              </w:rPr>
            </w:pPr>
            <w:r w:rsidRPr="00E67CCB">
              <w:rPr>
                <w:rStyle w:val="Strong"/>
                <w:rFonts w:asciiTheme="minorHAnsi" w:hAnsiTheme="minorHAnsi" w:cstheme="minorHAnsi"/>
              </w:rPr>
              <w:t>Proposed Contract Start Date</w:t>
            </w:r>
          </w:p>
        </w:tc>
        <w:tc>
          <w:tcPr>
            <w:tcW w:w="2885" w:type="dxa"/>
            <w:tcBorders>
              <w:top w:val="single" w:sz="4" w:space="0" w:color="000000"/>
              <w:left w:val="single" w:sz="4" w:space="0" w:color="000000"/>
              <w:bottom w:val="single" w:sz="4" w:space="0" w:color="000000"/>
              <w:right w:val="single" w:sz="4" w:space="0" w:color="000000"/>
            </w:tcBorders>
          </w:tcPr>
          <w:p w14:paraId="6B9ADBAC" w14:textId="6897EB61" w:rsidR="00E912C6" w:rsidRPr="00894C2D" w:rsidRDefault="00C62943" w:rsidP="00096DCE">
            <w:pPr>
              <w:rPr>
                <w:rFonts w:asciiTheme="minorHAnsi" w:hAnsiTheme="minorHAnsi" w:cstheme="minorHAnsi"/>
                <w:bCs w:val="0"/>
              </w:rPr>
            </w:pPr>
            <w:r>
              <w:rPr>
                <w:rFonts w:asciiTheme="minorHAnsi" w:hAnsiTheme="minorHAnsi" w:cstheme="minorHAnsi"/>
                <w:bCs w:val="0"/>
              </w:rPr>
              <w:t xml:space="preserve">1 </w:t>
            </w:r>
            <w:r w:rsidR="00096DCE">
              <w:rPr>
                <w:rFonts w:asciiTheme="minorHAnsi" w:hAnsiTheme="minorHAnsi" w:cstheme="minorHAnsi"/>
                <w:bCs w:val="0"/>
              </w:rPr>
              <w:t>April</w:t>
            </w:r>
            <w:r w:rsidR="00F96134">
              <w:rPr>
                <w:rFonts w:asciiTheme="minorHAnsi" w:hAnsiTheme="minorHAnsi" w:cstheme="minorHAnsi"/>
                <w:bCs w:val="0"/>
              </w:rPr>
              <w:t xml:space="preserve"> 202</w:t>
            </w:r>
            <w:r w:rsidR="00787473">
              <w:rPr>
                <w:rFonts w:asciiTheme="minorHAnsi" w:hAnsiTheme="minorHAnsi" w:cstheme="minorHAnsi"/>
                <w:bCs w:val="0"/>
              </w:rPr>
              <w:t>1</w:t>
            </w:r>
          </w:p>
        </w:tc>
      </w:tr>
      <w:tr w:rsidR="00096DCE"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0D5B20A5" w:rsidR="00CE2295" w:rsidRPr="00894C2D" w:rsidRDefault="00C62943" w:rsidP="00096DCE">
            <w:pPr>
              <w:rPr>
                <w:rFonts w:asciiTheme="minorHAnsi" w:hAnsiTheme="minorHAnsi" w:cstheme="minorHAnsi"/>
                <w:bCs w:val="0"/>
              </w:rPr>
            </w:pPr>
            <w:r>
              <w:rPr>
                <w:rFonts w:asciiTheme="minorHAnsi" w:hAnsiTheme="minorHAnsi" w:cstheme="minorHAnsi"/>
                <w:bCs w:val="0"/>
              </w:rPr>
              <w:t>3</w:t>
            </w:r>
            <w:r w:rsidR="00787473">
              <w:rPr>
                <w:rFonts w:asciiTheme="minorHAnsi" w:hAnsiTheme="minorHAnsi" w:cstheme="minorHAnsi"/>
                <w:bCs w:val="0"/>
              </w:rPr>
              <w:t xml:space="preserve">1 </w:t>
            </w:r>
            <w:r w:rsidR="00096DCE">
              <w:rPr>
                <w:rFonts w:asciiTheme="minorHAnsi" w:hAnsiTheme="minorHAnsi" w:cstheme="minorHAnsi"/>
                <w:bCs w:val="0"/>
              </w:rPr>
              <w:t>March</w:t>
            </w:r>
            <w:r w:rsidR="00894C2D" w:rsidRPr="00894C2D">
              <w:rPr>
                <w:rFonts w:asciiTheme="minorHAnsi" w:hAnsiTheme="minorHAnsi" w:cstheme="minorHAnsi"/>
                <w:bCs w:val="0"/>
              </w:rPr>
              <w:t xml:space="preserve"> 202</w:t>
            </w:r>
            <w:r w:rsidR="00096DCE">
              <w:rPr>
                <w:rFonts w:asciiTheme="minorHAnsi" w:hAnsiTheme="minorHAnsi" w:cstheme="minorHAnsi"/>
                <w:bCs w:val="0"/>
              </w:rPr>
              <w:t>2</w:t>
            </w:r>
          </w:p>
        </w:tc>
      </w:tr>
    </w:tbl>
    <w:p w14:paraId="6B9ADBAE" w14:textId="77777777" w:rsidR="00E912C6" w:rsidRPr="00F8786A" w:rsidRDefault="00E912C6" w:rsidP="00E912C6">
      <w:pPr>
        <w:pStyle w:val="Heading2"/>
        <w:rPr>
          <w:rFonts w:asciiTheme="minorHAnsi" w:hAnsiTheme="minorHAnsi" w:cstheme="minorHAnsi"/>
        </w:rPr>
      </w:pPr>
      <w:bookmarkStart w:id="6" w:name="_Toc454365299"/>
      <w:r w:rsidRPr="00F8786A">
        <w:rPr>
          <w:rFonts w:asciiTheme="minorHAnsi" w:hAnsiTheme="minorHAnsi" w:cstheme="minorHAnsi"/>
        </w:rPr>
        <w:t>CLARIFICATION QUESTIONS</w:t>
      </w:r>
      <w:bookmarkEnd w:id="6"/>
    </w:p>
    <w:p w14:paraId="6B9ADBAF" w14:textId="6A9EAF1C"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A0546F">
        <w:rPr>
          <w:rFonts w:asciiTheme="minorHAnsi" w:hAnsiTheme="minorHAnsi" w:cstheme="minorHAnsi"/>
        </w:rPr>
        <w:t xml:space="preserve">via the </w:t>
      </w:r>
      <w:hyperlink r:id="rId17" w:history="1">
        <w:r w:rsidR="00F32E03" w:rsidRPr="00F8786A">
          <w:rPr>
            <w:rStyle w:val="Hyperlink"/>
            <w:rFonts w:asciiTheme="minorHAnsi" w:hAnsiTheme="minorHAnsi" w:cstheme="minorHAnsi"/>
          </w:rPr>
          <w:t>ProContract</w:t>
        </w:r>
      </w:hyperlink>
      <w:r w:rsidRPr="00F8786A">
        <w:rPr>
          <w:rFonts w:asciiTheme="minorHAnsi" w:hAnsiTheme="minorHAnsi" w:cstheme="minorHAnsi"/>
          <w:color w:val="FF0000"/>
        </w:rPr>
        <w:t xml:space="preserve"> </w:t>
      </w:r>
      <w:r w:rsidRPr="00A0546F">
        <w:rPr>
          <w:rFonts w:asciiTheme="minorHAnsi" w:hAnsiTheme="minorHAnsi" w:cstheme="minorHAnsi"/>
        </w:rPr>
        <w:t>messaging area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4238"/>
      </w:tblGrid>
      <w:tr w:rsidR="00E912C6" w:rsidRPr="00F8786A" w14:paraId="6B9ADBB2"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4238" w:type="dxa"/>
            <w:tcBorders>
              <w:top w:val="single" w:sz="4" w:space="0" w:color="000000"/>
              <w:left w:val="single" w:sz="4" w:space="0" w:color="000000"/>
              <w:bottom w:val="single" w:sz="4" w:space="0" w:color="000000"/>
              <w:right w:val="single" w:sz="4" w:space="0" w:color="000000"/>
            </w:tcBorders>
          </w:tcPr>
          <w:p w14:paraId="6B9ADBB1" w14:textId="7E19C592" w:rsidR="00E912C6" w:rsidRPr="00894C2D" w:rsidRDefault="00894C2D">
            <w:pPr>
              <w:rPr>
                <w:rFonts w:asciiTheme="minorHAnsi" w:hAnsiTheme="minorHAnsi" w:cstheme="minorHAnsi"/>
              </w:rPr>
            </w:pPr>
            <w:r>
              <w:rPr>
                <w:rFonts w:asciiTheme="minorHAnsi" w:hAnsiTheme="minorHAnsi" w:cstheme="minorHAnsi"/>
                <w:bCs w:val="0"/>
              </w:rPr>
              <w:t>Andy Horwood</w:t>
            </w:r>
          </w:p>
        </w:tc>
      </w:tr>
      <w:tr w:rsidR="00E912C6" w:rsidRPr="00F8786A" w14:paraId="6B9ADBB5"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4238" w:type="dxa"/>
            <w:tcBorders>
              <w:top w:val="single" w:sz="4" w:space="0" w:color="000000"/>
              <w:left w:val="single" w:sz="4" w:space="0" w:color="000000"/>
              <w:bottom w:val="single" w:sz="4" w:space="0" w:color="000000"/>
              <w:right w:val="single" w:sz="4" w:space="0" w:color="000000"/>
            </w:tcBorders>
          </w:tcPr>
          <w:p w14:paraId="6B9ADBB4" w14:textId="2576017C" w:rsidR="00E912C6" w:rsidRPr="00F8786A" w:rsidRDefault="00894C2D">
            <w:pPr>
              <w:rPr>
                <w:rFonts w:asciiTheme="minorHAnsi" w:hAnsiTheme="minorHAnsi" w:cstheme="minorHAnsi"/>
              </w:rPr>
            </w:pPr>
            <w:r w:rsidRPr="00894C2D">
              <w:rPr>
                <w:rFonts w:asciiTheme="minorHAnsi" w:hAnsiTheme="minorHAnsi" w:cstheme="minorHAnsi"/>
                <w:bCs w:val="0"/>
              </w:rPr>
              <w:t>Project Manager</w:t>
            </w:r>
          </w:p>
        </w:tc>
      </w:tr>
      <w:tr w:rsidR="00E912C6" w:rsidRPr="00F8786A" w14:paraId="6B9ADBBB"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4238" w:type="dxa"/>
            <w:tcBorders>
              <w:top w:val="single" w:sz="4" w:space="0" w:color="000000"/>
              <w:left w:val="single" w:sz="4" w:space="0" w:color="000000"/>
              <w:bottom w:val="single" w:sz="4" w:space="0" w:color="000000"/>
              <w:right w:val="single" w:sz="4" w:space="0" w:color="000000"/>
            </w:tcBorders>
          </w:tcPr>
          <w:p w14:paraId="6B9ADBBA" w14:textId="6554CC07" w:rsidR="00E912C6" w:rsidRPr="00F8786A" w:rsidRDefault="00894C2D">
            <w:pPr>
              <w:rPr>
                <w:rFonts w:asciiTheme="minorHAnsi" w:hAnsiTheme="minorHAnsi" w:cstheme="minorHAnsi"/>
              </w:rPr>
            </w:pPr>
            <w:r w:rsidRPr="00894C2D">
              <w:rPr>
                <w:rFonts w:asciiTheme="minorHAnsi" w:hAnsiTheme="minorHAnsi" w:cstheme="minorHAnsi"/>
                <w:bCs w:val="0"/>
              </w:rPr>
              <w:t>ahorwood@northamptonshire.gov.uk</w:t>
            </w:r>
          </w:p>
        </w:tc>
      </w:tr>
      <w:tr w:rsidR="008F51C2" w:rsidRPr="00894C2D" w14:paraId="6B9ADBBE"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C" w14:textId="77777777" w:rsidR="008F51C2" w:rsidRPr="00F8786A" w:rsidRDefault="008F51C2" w:rsidP="008F51C2">
            <w:pPr>
              <w:rPr>
                <w:rStyle w:val="Strong"/>
                <w:rFonts w:asciiTheme="minorHAnsi" w:hAnsiTheme="minorHAnsi" w:cstheme="minorHAnsi"/>
              </w:rPr>
            </w:pPr>
            <w:r w:rsidRPr="00F8786A">
              <w:rPr>
                <w:rStyle w:val="Strong"/>
                <w:rFonts w:asciiTheme="minorHAnsi" w:hAnsiTheme="minorHAnsi" w:cstheme="minorHAnsi"/>
              </w:rPr>
              <w:t>Deadline for questions (date &amp; time)</w:t>
            </w:r>
          </w:p>
        </w:tc>
        <w:tc>
          <w:tcPr>
            <w:tcW w:w="4238" w:type="dxa"/>
            <w:tcBorders>
              <w:top w:val="single" w:sz="4" w:space="0" w:color="000000"/>
              <w:left w:val="single" w:sz="4" w:space="0" w:color="000000"/>
              <w:bottom w:val="single" w:sz="4" w:space="0" w:color="000000"/>
              <w:right w:val="single" w:sz="4" w:space="0" w:color="000000"/>
            </w:tcBorders>
          </w:tcPr>
          <w:p w14:paraId="6B9ADBBD" w14:textId="63F4CF45" w:rsidR="008F51C2" w:rsidRPr="00894C2D" w:rsidRDefault="00096DCE" w:rsidP="00096DCE">
            <w:pPr>
              <w:rPr>
                <w:rFonts w:asciiTheme="minorHAnsi" w:hAnsiTheme="minorHAnsi" w:cstheme="minorHAnsi"/>
              </w:rPr>
            </w:pPr>
            <w:r>
              <w:rPr>
                <w:rFonts w:asciiTheme="minorHAnsi" w:hAnsiTheme="minorHAnsi" w:cstheme="minorHAnsi"/>
                <w:bCs w:val="0"/>
              </w:rPr>
              <w:t>5 March</w:t>
            </w:r>
            <w:r w:rsidR="00787473" w:rsidRPr="00894C2D">
              <w:rPr>
                <w:rFonts w:asciiTheme="minorHAnsi" w:hAnsiTheme="minorHAnsi" w:cstheme="minorHAnsi"/>
                <w:bCs w:val="0"/>
              </w:rPr>
              <w:t xml:space="preserve"> </w:t>
            </w:r>
            <w:r w:rsidR="008F51C2" w:rsidRPr="00894C2D">
              <w:rPr>
                <w:rFonts w:asciiTheme="minorHAnsi" w:hAnsiTheme="minorHAnsi" w:cstheme="minorHAnsi"/>
                <w:bCs w:val="0"/>
              </w:rPr>
              <w:t>202</w:t>
            </w:r>
            <w:r>
              <w:rPr>
                <w:rFonts w:asciiTheme="minorHAnsi" w:hAnsiTheme="minorHAnsi" w:cstheme="minorHAnsi"/>
                <w:bCs w:val="0"/>
              </w:rPr>
              <w:t>1</w:t>
            </w:r>
            <w:r w:rsidR="008F51C2" w:rsidRPr="00894C2D">
              <w:rPr>
                <w:rFonts w:asciiTheme="minorHAnsi" w:hAnsiTheme="minorHAnsi" w:cstheme="minorHAnsi"/>
                <w:bCs w:val="0"/>
              </w:rPr>
              <w:t xml:space="preserve"> </w:t>
            </w:r>
            <w:r w:rsidR="008F51C2">
              <w:rPr>
                <w:rFonts w:asciiTheme="minorHAnsi" w:hAnsiTheme="minorHAnsi" w:cstheme="minorHAnsi"/>
                <w:bCs w:val="0"/>
              </w:rPr>
              <w:t>17.00</w:t>
            </w:r>
          </w:p>
        </w:tc>
      </w:tr>
    </w:tbl>
    <w:p w14:paraId="6B9ADBBF" w14:textId="77777777" w:rsidR="00E912C6" w:rsidRPr="00F8786A" w:rsidRDefault="00E912C6" w:rsidP="00E912C6">
      <w:pPr>
        <w:pStyle w:val="Heading2"/>
        <w:rPr>
          <w:rFonts w:asciiTheme="minorHAnsi" w:hAnsiTheme="minorHAnsi" w:cstheme="minorHAnsi"/>
        </w:rPr>
      </w:pPr>
      <w:bookmarkStart w:id="7" w:name="_Toc454365300"/>
      <w:r w:rsidRPr="00F8786A">
        <w:rPr>
          <w:rFonts w:asciiTheme="minorHAnsi" w:hAnsiTheme="minorHAnsi" w:cstheme="minorHAnsi"/>
        </w:rPr>
        <w:t>QUOTATION RESPONSES</w:t>
      </w:r>
      <w:bookmarkEnd w:id="7"/>
    </w:p>
    <w:p w14:paraId="6B9ADBC0" w14:textId="40534E8F"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hyperlink r:id="rId18" w:history="1">
        <w:r w:rsidR="00F32E03" w:rsidRPr="00F8786A">
          <w:rPr>
            <w:rStyle w:val="Hyperlink"/>
            <w:rFonts w:asciiTheme="minorHAnsi" w:hAnsiTheme="minorHAnsi" w:cstheme="minorHAnsi"/>
          </w:rPr>
          <w:t>ProContract</w:t>
        </w:r>
      </w:hyperlink>
      <w:r w:rsidRPr="00F8786A">
        <w:rPr>
          <w:rFonts w:asciiTheme="minorHAnsi" w:hAnsiTheme="minorHAnsi" w:cstheme="minorHAnsi"/>
          <w:color w:val="FF0000"/>
        </w:rPr>
        <w:t xml:space="preserve"> </w:t>
      </w:r>
      <w:r w:rsidRPr="00A0546F">
        <w:rPr>
          <w:rFonts w:asciiTheme="minorHAnsi" w:hAnsiTheme="minorHAnsi" w:cstheme="minorHAnsi"/>
        </w:rPr>
        <w:t>to</w:t>
      </w:r>
      <w:r w:rsidRPr="00F8786A">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894C2D" w:rsidRPr="00F8786A"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79549B9E" w:rsidR="00894C2D" w:rsidRPr="00F8786A" w:rsidRDefault="00894C2D" w:rsidP="00894C2D">
            <w:pPr>
              <w:rPr>
                <w:rFonts w:asciiTheme="minorHAnsi" w:hAnsiTheme="minorHAnsi" w:cstheme="minorHAnsi"/>
              </w:rPr>
            </w:pPr>
            <w:r>
              <w:rPr>
                <w:rFonts w:asciiTheme="minorHAnsi" w:hAnsiTheme="minorHAnsi" w:cstheme="minorHAnsi"/>
                <w:bCs w:val="0"/>
              </w:rPr>
              <w:t>Andy Horwood</w:t>
            </w:r>
          </w:p>
        </w:tc>
      </w:tr>
      <w:tr w:rsidR="00894C2D" w:rsidRPr="00F8786A"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487D0C35" w:rsidR="00894C2D" w:rsidRPr="00F8786A" w:rsidRDefault="00894C2D" w:rsidP="00894C2D">
            <w:pPr>
              <w:rPr>
                <w:rFonts w:asciiTheme="minorHAnsi" w:hAnsiTheme="minorHAnsi" w:cstheme="minorHAnsi"/>
              </w:rPr>
            </w:pPr>
            <w:r w:rsidRPr="00894C2D">
              <w:rPr>
                <w:rFonts w:asciiTheme="minorHAnsi" w:hAnsiTheme="minorHAnsi" w:cstheme="minorHAnsi"/>
                <w:bCs w:val="0"/>
              </w:rPr>
              <w:t>Project Manager</w:t>
            </w:r>
          </w:p>
        </w:tc>
      </w:tr>
      <w:tr w:rsidR="00894C2D" w:rsidRPr="00F8786A"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769DA59E" w:rsidR="00894C2D" w:rsidRPr="00F8786A" w:rsidRDefault="00894C2D" w:rsidP="00894C2D">
            <w:pPr>
              <w:rPr>
                <w:rFonts w:asciiTheme="minorHAnsi" w:hAnsiTheme="minorHAnsi" w:cstheme="minorHAnsi"/>
              </w:rPr>
            </w:pPr>
            <w:r w:rsidRPr="00894C2D">
              <w:rPr>
                <w:rFonts w:asciiTheme="minorHAnsi" w:hAnsiTheme="minorHAnsi" w:cstheme="minorHAnsi"/>
                <w:bCs w:val="0"/>
              </w:rPr>
              <w:t>ahorwood@northamptonshire.gov.uk</w:t>
            </w:r>
          </w:p>
        </w:tc>
      </w:tr>
      <w:tr w:rsidR="00E912C6" w:rsidRPr="00F8786A"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F8786A" w:rsidRDefault="00E912C6">
            <w:pPr>
              <w:rPr>
                <w:rFonts w:asciiTheme="minorHAnsi" w:hAnsiTheme="minorHAnsi" w:cstheme="minorHAnsi"/>
                <w:b/>
              </w:rPr>
            </w:pPr>
            <w:r w:rsidRPr="00F8786A">
              <w:rPr>
                <w:rFonts w:asciiTheme="minorHAnsi" w:hAnsiTheme="minorHAnsi" w:cstheme="minorHAnsi"/>
                <w:b/>
              </w:rPr>
              <w:t>Respond by Date</w:t>
            </w:r>
            <w:r w:rsidR="00B357D5" w:rsidRPr="00F8786A">
              <w:rPr>
                <w:rFonts w:asciiTheme="minorHAnsi" w:hAnsiTheme="minorHAnsi" w:cstheme="minorHAnsi"/>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01BA9D7C" w:rsidR="00E912C6" w:rsidRPr="00F8786A" w:rsidRDefault="00787473" w:rsidP="00096DCE">
            <w:pPr>
              <w:rPr>
                <w:rFonts w:asciiTheme="minorHAnsi" w:hAnsiTheme="minorHAnsi" w:cstheme="minorHAnsi"/>
              </w:rPr>
            </w:pPr>
            <w:r>
              <w:rPr>
                <w:rFonts w:asciiTheme="minorHAnsi" w:hAnsiTheme="minorHAnsi" w:cstheme="minorHAnsi"/>
                <w:bCs w:val="0"/>
              </w:rPr>
              <w:t>1</w:t>
            </w:r>
            <w:r w:rsidR="00096DCE">
              <w:rPr>
                <w:rFonts w:asciiTheme="minorHAnsi" w:hAnsiTheme="minorHAnsi" w:cstheme="minorHAnsi"/>
                <w:bCs w:val="0"/>
              </w:rPr>
              <w:t>2 March</w:t>
            </w:r>
            <w:r w:rsidRPr="00894C2D">
              <w:rPr>
                <w:rFonts w:asciiTheme="minorHAnsi" w:hAnsiTheme="minorHAnsi" w:cstheme="minorHAnsi"/>
                <w:bCs w:val="0"/>
              </w:rPr>
              <w:t xml:space="preserve"> </w:t>
            </w:r>
            <w:r w:rsidR="00894C2D" w:rsidRPr="00894C2D">
              <w:rPr>
                <w:rFonts w:asciiTheme="minorHAnsi" w:hAnsiTheme="minorHAnsi" w:cstheme="minorHAnsi"/>
                <w:bCs w:val="0"/>
              </w:rPr>
              <w:t>202</w:t>
            </w:r>
            <w:r w:rsidR="00096DCE">
              <w:rPr>
                <w:rFonts w:asciiTheme="minorHAnsi" w:hAnsiTheme="minorHAnsi" w:cstheme="minorHAnsi"/>
                <w:bCs w:val="0"/>
              </w:rPr>
              <w:t>1</w:t>
            </w:r>
            <w:r w:rsidR="00894C2D" w:rsidRPr="00894C2D">
              <w:rPr>
                <w:rFonts w:asciiTheme="minorHAnsi" w:hAnsiTheme="minorHAnsi" w:cstheme="minorHAnsi"/>
                <w:bCs w:val="0"/>
              </w:rPr>
              <w:t xml:space="preserve"> noon</w:t>
            </w:r>
          </w:p>
        </w:tc>
      </w:tr>
    </w:tbl>
    <w:p w14:paraId="0C557490" w14:textId="77777777" w:rsidR="00C2557F" w:rsidRDefault="00C2557F">
      <w:r>
        <w:br w:type="page"/>
      </w:r>
    </w:p>
    <w:p w14:paraId="50C4A6B5" w14:textId="6246CF0B" w:rsidR="00DB66C7" w:rsidRPr="00F8786A" w:rsidRDefault="00E912C6" w:rsidP="00E912C6">
      <w:pPr>
        <w:pStyle w:val="Heading2"/>
        <w:rPr>
          <w:rFonts w:asciiTheme="minorHAnsi" w:hAnsiTheme="minorHAnsi" w:cstheme="minorHAnsi"/>
        </w:rPr>
      </w:pPr>
      <w:bookmarkStart w:id="8" w:name="_Toc454365301"/>
      <w:r w:rsidRPr="00F8786A">
        <w:rPr>
          <w:rFonts w:asciiTheme="minorHAnsi" w:hAnsiTheme="minorHAnsi" w:cstheme="minorHAnsi"/>
        </w:rPr>
        <w:lastRenderedPageBreak/>
        <w:t>EVALUATION OF QUOTATIONS</w:t>
      </w:r>
      <w:bookmarkEnd w:id="8"/>
    </w:p>
    <w:p w14:paraId="6B9ADBD4"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9E2D77" w:rsidRPr="00230E9A" w14:paraId="6691E914" w14:textId="77777777" w:rsidTr="009E2D77">
        <w:tc>
          <w:tcPr>
            <w:tcW w:w="8522" w:type="dxa"/>
            <w:tcBorders>
              <w:top w:val="single" w:sz="4" w:space="0" w:color="000000"/>
              <w:left w:val="single" w:sz="4" w:space="0" w:color="000000"/>
              <w:bottom w:val="single" w:sz="4" w:space="0" w:color="000000"/>
              <w:right w:val="single" w:sz="4" w:space="0" w:color="000000"/>
            </w:tcBorders>
            <w:hideMark/>
          </w:tcPr>
          <w:p w14:paraId="66124946" w14:textId="77777777" w:rsidR="009E2D77" w:rsidRPr="00230E9A" w:rsidRDefault="009E2D77" w:rsidP="009E2D77">
            <w:pPr>
              <w:rPr>
                <w:b/>
              </w:rPr>
            </w:pPr>
            <w:r w:rsidRPr="00230E9A">
              <w:rPr>
                <w:b/>
              </w:rPr>
              <w:t>Evaluation Method 3: Weighted combination of Quality and Price</w:t>
            </w:r>
          </w:p>
        </w:tc>
      </w:tr>
    </w:tbl>
    <w:p w14:paraId="06A79EA1" w14:textId="15B355B2" w:rsidR="009E2D77" w:rsidRPr="00230E9A" w:rsidRDefault="009E2D77" w:rsidP="009E2D77">
      <w:pPr>
        <w:jc w:val="center"/>
        <w:rPr>
          <w:b/>
        </w:rPr>
      </w:pPr>
      <w:r w:rsidRPr="00230E9A">
        <w:rPr>
          <w:b/>
        </w:rPr>
        <w:t xml:space="preserve">Quality Questions at </w:t>
      </w:r>
      <w:r>
        <w:rPr>
          <w:b/>
        </w:rPr>
        <w:t>40</w:t>
      </w:r>
      <w:r w:rsidRPr="00230E9A">
        <w:rPr>
          <w:b/>
        </w:rPr>
        <w:t xml:space="preserve">% + Pricing at </w:t>
      </w:r>
      <w:r>
        <w:rPr>
          <w:b/>
        </w:rPr>
        <w:t>60</w:t>
      </w:r>
      <w:r w:rsidRPr="00230E9A">
        <w:rPr>
          <w:b/>
        </w:rPr>
        <w:t>% = 100%</w:t>
      </w:r>
    </w:p>
    <w:p w14:paraId="677D2B5A" w14:textId="77777777" w:rsidR="009E2D77" w:rsidRPr="00230E9A" w:rsidRDefault="009E2D77" w:rsidP="009E2D77">
      <w:pPr>
        <w:pStyle w:val="ListParagraph"/>
        <w:ind w:left="0"/>
        <w:jc w:val="center"/>
        <w:rPr>
          <w:szCs w:val="24"/>
        </w:rPr>
      </w:pPr>
      <w:r w:rsidRPr="00230E9A">
        <w:rPr>
          <w:szCs w:val="24"/>
        </w:rPr>
        <w:t xml:space="preserve">Total sum of (question score × weighting of question) </w:t>
      </w:r>
    </w:p>
    <w:p w14:paraId="47F5039F" w14:textId="77777777" w:rsidR="009E2D77" w:rsidRPr="00230E9A" w:rsidRDefault="009E2D77" w:rsidP="009E2D77">
      <w:pPr>
        <w:pStyle w:val="ListParagraph"/>
        <w:ind w:left="0"/>
        <w:jc w:val="center"/>
        <w:rPr>
          <w:szCs w:val="24"/>
        </w:rPr>
      </w:pPr>
      <w:r w:rsidRPr="00230E9A">
        <w:rPr>
          <w:szCs w:val="24"/>
        </w:rPr>
        <w:t>= Potential Provider Quality Score</w:t>
      </w:r>
    </w:p>
    <w:p w14:paraId="1D98C221" w14:textId="77777777" w:rsidR="009E2D77" w:rsidRPr="00230E9A" w:rsidRDefault="009E2D77" w:rsidP="009E2D77">
      <w:pPr>
        <w:pStyle w:val="ListParagraph"/>
        <w:ind w:left="0"/>
        <w:jc w:val="center"/>
        <w:rPr>
          <w:szCs w:val="24"/>
        </w:rPr>
      </w:pPr>
    </w:p>
    <w:p w14:paraId="085C3DE3" w14:textId="5347E79A" w:rsidR="009E2D77" w:rsidRPr="00230E9A" w:rsidRDefault="009E2D77" w:rsidP="009E2D77">
      <w:pPr>
        <w:pStyle w:val="ListParagraph"/>
        <w:ind w:left="0"/>
        <w:jc w:val="center"/>
        <w:rPr>
          <w:szCs w:val="24"/>
        </w:rPr>
      </w:pPr>
      <w:r w:rsidRPr="00230E9A">
        <w:rPr>
          <w:szCs w:val="24"/>
        </w:rPr>
        <w:t xml:space="preserve">(Potential Provider Quality Score ÷ Max Quality Score Available) × </w:t>
      </w:r>
      <w:r w:rsidR="00F57F58">
        <w:rPr>
          <w:szCs w:val="24"/>
        </w:rPr>
        <w:t>40%</w:t>
      </w:r>
      <w:r w:rsidRPr="00230E9A">
        <w:rPr>
          <w:szCs w:val="24"/>
        </w:rPr>
        <w:t xml:space="preserve"> </w:t>
      </w:r>
    </w:p>
    <w:p w14:paraId="55BEF565" w14:textId="77777777" w:rsidR="009E2D77" w:rsidRPr="00230E9A" w:rsidRDefault="009E2D77" w:rsidP="009E2D77">
      <w:pPr>
        <w:pStyle w:val="ListParagraph"/>
        <w:ind w:left="0"/>
        <w:jc w:val="center"/>
        <w:rPr>
          <w:szCs w:val="24"/>
        </w:rPr>
      </w:pPr>
      <w:r w:rsidRPr="00230E9A">
        <w:rPr>
          <w:szCs w:val="24"/>
        </w:rPr>
        <w:t>= Potential Provider Quality %</w:t>
      </w:r>
    </w:p>
    <w:p w14:paraId="19D90BEB" w14:textId="77777777" w:rsidR="009E2D77" w:rsidRPr="00230E9A" w:rsidRDefault="009E2D77" w:rsidP="009E2D77">
      <w:pPr>
        <w:pStyle w:val="ListParagraph"/>
        <w:ind w:left="0"/>
        <w:jc w:val="center"/>
        <w:rPr>
          <w:b/>
          <w:szCs w:val="24"/>
        </w:rPr>
      </w:pPr>
    </w:p>
    <w:p w14:paraId="36AB0340" w14:textId="77777777" w:rsidR="009E2D77" w:rsidRPr="00230E9A" w:rsidRDefault="009E2D77" w:rsidP="009E2D77">
      <w:pPr>
        <w:pStyle w:val="ListParagraph"/>
        <w:numPr>
          <w:ilvl w:val="0"/>
          <w:numId w:val="21"/>
        </w:numPr>
        <w:rPr>
          <w:b/>
        </w:rPr>
      </w:pPr>
      <w:r w:rsidRPr="00230E9A">
        <w:rPr>
          <w:b/>
        </w:rPr>
        <w:t xml:space="preserve">Quality Questions (Part 3 Section B) </w:t>
      </w:r>
      <w:r w:rsidRPr="00230E9A">
        <w:rPr>
          <w:b/>
        </w:rPr>
        <w:tab/>
      </w:r>
      <w:r w:rsidRPr="00230E9A">
        <w:rPr>
          <w:b/>
        </w:rPr>
        <w:tab/>
      </w:r>
    </w:p>
    <w:p w14:paraId="1ABE55CC" w14:textId="77777777" w:rsidR="009E2D77" w:rsidRPr="00230E9A" w:rsidRDefault="009E2D77" w:rsidP="009E2D77">
      <w:pPr>
        <w:rPr>
          <w:bCs w:val="0"/>
        </w:rPr>
      </w:pPr>
      <w:r w:rsidRPr="00230E9A">
        <w:rPr>
          <w:bCs w:val="0"/>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9E2D77" w:rsidRPr="00230E9A" w14:paraId="71C8C770" w14:textId="77777777" w:rsidTr="009E2D77">
        <w:trPr>
          <w:jc w:val="center"/>
        </w:trPr>
        <w:tc>
          <w:tcPr>
            <w:tcW w:w="1533" w:type="dxa"/>
            <w:tcBorders>
              <w:top w:val="nil"/>
              <w:left w:val="nil"/>
              <w:bottom w:val="nil"/>
              <w:right w:val="nil"/>
            </w:tcBorders>
            <w:shd w:val="clear" w:color="auto" w:fill="000000" w:themeFill="text1"/>
          </w:tcPr>
          <w:p w14:paraId="12EE3EB7" w14:textId="77777777" w:rsidR="009E2D77" w:rsidRPr="00230E9A" w:rsidRDefault="009E2D77" w:rsidP="009E2D77">
            <w:pPr>
              <w:spacing w:before="120"/>
              <w:jc w:val="center"/>
              <w:rPr>
                <w:rFonts w:ascii="Arial" w:hAnsi="Arial"/>
                <w:b/>
              </w:rPr>
            </w:pPr>
            <w:r w:rsidRPr="00230E9A">
              <w:rPr>
                <w:rFonts w:ascii="Arial" w:hAnsi="Arial"/>
                <w:b/>
                <w:sz w:val="22"/>
              </w:rPr>
              <w:t>Score</w:t>
            </w:r>
          </w:p>
        </w:tc>
        <w:tc>
          <w:tcPr>
            <w:tcW w:w="8367" w:type="dxa"/>
            <w:tcBorders>
              <w:top w:val="nil"/>
              <w:left w:val="nil"/>
              <w:bottom w:val="nil"/>
              <w:right w:val="nil"/>
            </w:tcBorders>
            <w:shd w:val="clear" w:color="auto" w:fill="000000" w:themeFill="text1"/>
            <w:vAlign w:val="center"/>
          </w:tcPr>
          <w:p w14:paraId="58E8B085" w14:textId="77777777" w:rsidR="009E2D77" w:rsidRPr="00230E9A" w:rsidRDefault="009E2D77" w:rsidP="009E2D77">
            <w:pPr>
              <w:spacing w:before="120"/>
              <w:jc w:val="center"/>
              <w:rPr>
                <w:rFonts w:ascii="Arial" w:hAnsi="Arial"/>
                <w:b/>
              </w:rPr>
            </w:pPr>
            <w:r w:rsidRPr="00230E9A">
              <w:rPr>
                <w:rFonts w:ascii="Arial" w:hAnsi="Arial"/>
                <w:b/>
                <w:sz w:val="22"/>
              </w:rPr>
              <w:t>Criteria to Award Score</w:t>
            </w:r>
          </w:p>
        </w:tc>
      </w:tr>
      <w:tr w:rsidR="009E2D77" w:rsidRPr="00230E9A" w14:paraId="28C5BD7D" w14:textId="77777777" w:rsidTr="009E2D77">
        <w:trPr>
          <w:jc w:val="center"/>
        </w:trPr>
        <w:tc>
          <w:tcPr>
            <w:tcW w:w="1533" w:type="dxa"/>
            <w:tcBorders>
              <w:top w:val="nil"/>
              <w:left w:val="single" w:sz="4" w:space="0" w:color="auto"/>
              <w:bottom w:val="single" w:sz="4" w:space="0" w:color="auto"/>
              <w:right w:val="single" w:sz="4" w:space="0" w:color="auto"/>
            </w:tcBorders>
            <w:shd w:val="clear" w:color="auto" w:fill="auto"/>
          </w:tcPr>
          <w:p w14:paraId="3E980DD2" w14:textId="77777777" w:rsidR="009E2D77" w:rsidRPr="00230E9A" w:rsidRDefault="009E2D77" w:rsidP="009E2D77">
            <w:pPr>
              <w:spacing w:before="120"/>
              <w:jc w:val="center"/>
              <w:rPr>
                <w:rFonts w:cs="Calibri"/>
                <w:szCs w:val="24"/>
              </w:rPr>
            </w:pPr>
            <w:r w:rsidRPr="00230E9A">
              <w:rPr>
                <w:rFonts w:cs="Calibri"/>
                <w:szCs w:val="24"/>
              </w:rPr>
              <w:t>0</w:t>
            </w:r>
          </w:p>
        </w:tc>
        <w:tc>
          <w:tcPr>
            <w:tcW w:w="8367" w:type="dxa"/>
            <w:tcBorders>
              <w:top w:val="nil"/>
              <w:left w:val="single" w:sz="4" w:space="0" w:color="auto"/>
              <w:bottom w:val="single" w:sz="4" w:space="0" w:color="auto"/>
              <w:right w:val="single" w:sz="4" w:space="0" w:color="auto"/>
            </w:tcBorders>
            <w:shd w:val="clear" w:color="auto" w:fill="auto"/>
          </w:tcPr>
          <w:p w14:paraId="6A570E1F" w14:textId="77777777" w:rsidR="009E2D77" w:rsidRPr="00230E9A" w:rsidRDefault="009E2D77" w:rsidP="009E2D77">
            <w:pPr>
              <w:spacing w:before="120"/>
              <w:rPr>
                <w:rFonts w:cs="Calibri"/>
                <w:szCs w:val="24"/>
              </w:rPr>
            </w:pPr>
            <w:r w:rsidRPr="00230E9A">
              <w:rPr>
                <w:rFonts w:cs="Calibri"/>
                <w:szCs w:val="24"/>
              </w:rPr>
              <w:t>Response does not meet requirements or no response is provided.</w:t>
            </w:r>
          </w:p>
        </w:tc>
      </w:tr>
      <w:tr w:rsidR="009E2D77" w:rsidRPr="00230E9A" w14:paraId="0CA05267"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5033269" w14:textId="77777777" w:rsidR="009E2D77" w:rsidRPr="00230E9A" w:rsidRDefault="009E2D77" w:rsidP="009E2D77">
            <w:pPr>
              <w:spacing w:before="120"/>
              <w:jc w:val="center"/>
              <w:rPr>
                <w:rFonts w:cs="Calibri"/>
                <w:szCs w:val="24"/>
              </w:rPr>
            </w:pPr>
            <w:r w:rsidRPr="00230E9A">
              <w:rPr>
                <w:rFonts w:cs="Calibri"/>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26B1C35B" w14:textId="77777777" w:rsidR="009E2D77" w:rsidRPr="00230E9A" w:rsidRDefault="009E2D77" w:rsidP="009E2D77">
            <w:pPr>
              <w:spacing w:before="120"/>
              <w:rPr>
                <w:rFonts w:cs="Calibri"/>
                <w:szCs w:val="24"/>
              </w:rPr>
            </w:pPr>
            <w:r w:rsidRPr="00230E9A">
              <w:rPr>
                <w:rFonts w:cs="Calibri"/>
                <w:szCs w:val="24"/>
              </w:rPr>
              <w:t>Response partially meets requirements but contains significant weaknesses, issues or omissions.</w:t>
            </w:r>
          </w:p>
        </w:tc>
      </w:tr>
      <w:tr w:rsidR="009E2D77" w:rsidRPr="00230E9A" w14:paraId="03764B1E"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7D85F2CF" w14:textId="77777777" w:rsidR="009E2D77" w:rsidRPr="00230E9A" w:rsidRDefault="009E2D77" w:rsidP="009E2D77">
            <w:pPr>
              <w:spacing w:before="120"/>
              <w:jc w:val="center"/>
              <w:rPr>
                <w:rFonts w:cs="Calibri"/>
                <w:szCs w:val="24"/>
              </w:rPr>
            </w:pPr>
            <w:r w:rsidRPr="00230E9A">
              <w:rPr>
                <w:rFonts w:cs="Calibri"/>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6C0F4A6" w14:textId="77777777" w:rsidR="009E2D77" w:rsidRPr="00230E9A" w:rsidRDefault="009E2D77" w:rsidP="009E2D77">
            <w:pPr>
              <w:spacing w:before="120"/>
              <w:rPr>
                <w:rFonts w:cs="Calibri"/>
                <w:szCs w:val="24"/>
              </w:rPr>
            </w:pPr>
            <w:r w:rsidRPr="00230E9A">
              <w:rPr>
                <w:rFonts w:cs="Calibri"/>
                <w:szCs w:val="24"/>
              </w:rPr>
              <w:t>Response meets requirements to an acceptable standard but contains some weaknesses, issues or omissions.</w:t>
            </w:r>
          </w:p>
        </w:tc>
      </w:tr>
      <w:tr w:rsidR="009E2D77" w:rsidRPr="00230E9A" w14:paraId="6FD166E4"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6C2C63F6" w14:textId="77777777" w:rsidR="009E2D77" w:rsidRPr="00230E9A" w:rsidRDefault="009E2D77" w:rsidP="009E2D77">
            <w:pPr>
              <w:spacing w:before="120"/>
              <w:jc w:val="center"/>
              <w:rPr>
                <w:rFonts w:cs="Calibri"/>
                <w:szCs w:val="24"/>
              </w:rPr>
            </w:pPr>
            <w:r w:rsidRPr="00230E9A">
              <w:rPr>
                <w:rFonts w:cs="Calibri"/>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E03B8B1" w14:textId="77777777" w:rsidR="009E2D77" w:rsidRPr="00230E9A" w:rsidRDefault="009E2D77" w:rsidP="009E2D77">
            <w:pPr>
              <w:spacing w:before="120"/>
              <w:rPr>
                <w:rFonts w:cs="Calibri"/>
                <w:szCs w:val="24"/>
              </w:rPr>
            </w:pPr>
            <w:r w:rsidRPr="00230E9A">
              <w:rPr>
                <w:rFonts w:cs="Calibri"/>
                <w:szCs w:val="24"/>
              </w:rPr>
              <w:t>Response meets requirements to a high standard. Robust and detailed in all respects.</w:t>
            </w:r>
          </w:p>
        </w:tc>
      </w:tr>
    </w:tbl>
    <w:p w14:paraId="4F653E20" w14:textId="77777777" w:rsidR="009E2D77" w:rsidRPr="00230E9A" w:rsidRDefault="009E2D77" w:rsidP="009E2D77">
      <w:pPr>
        <w:rPr>
          <w:bCs w:val="0"/>
        </w:rPr>
      </w:pPr>
    </w:p>
    <w:p w14:paraId="7A0D30DB" w14:textId="77777777" w:rsidR="009E2D77" w:rsidRPr="00230E9A" w:rsidRDefault="009E2D77" w:rsidP="009E2D77">
      <w:pPr>
        <w:pStyle w:val="ListParagraph"/>
        <w:numPr>
          <w:ilvl w:val="0"/>
          <w:numId w:val="21"/>
        </w:numPr>
        <w:rPr>
          <w:b/>
        </w:rPr>
      </w:pPr>
      <w:r w:rsidRPr="00230E9A">
        <w:rPr>
          <w:b/>
        </w:rPr>
        <w:t xml:space="preserve">Pricing (Part 4) </w:t>
      </w:r>
    </w:p>
    <w:p w14:paraId="67183C97" w14:textId="77777777" w:rsidR="009E2D77" w:rsidRPr="00230E9A" w:rsidRDefault="009E2D77" w:rsidP="009E2D77">
      <w:r w:rsidRPr="00230E9A">
        <w:t>Pricing % will be calculated as follows:</w:t>
      </w:r>
    </w:p>
    <w:p w14:paraId="27D95096" w14:textId="72A50B58" w:rsidR="009E2D77" w:rsidRPr="00230E9A" w:rsidRDefault="009E2D77" w:rsidP="009E2D77">
      <w:pPr>
        <w:rPr>
          <w:bCs w:val="0"/>
        </w:rPr>
      </w:pPr>
      <w:r w:rsidRPr="00230E9A">
        <w:rPr>
          <w:bCs w:val="0"/>
        </w:rPr>
        <w:t xml:space="preserve">The bid with the lowest overall price will receive a full score of </w:t>
      </w:r>
      <w:r w:rsidR="00F57F58">
        <w:rPr>
          <w:bCs w:val="0"/>
        </w:rPr>
        <w:t>60</w:t>
      </w:r>
      <w:r w:rsidRPr="00230E9A">
        <w:rPr>
          <w:bCs w:val="0"/>
        </w:rPr>
        <w:t>%</w:t>
      </w:r>
      <w:r w:rsidR="00F57F58">
        <w:rPr>
          <w:bCs w:val="0"/>
        </w:rPr>
        <w:t xml:space="preserve"> (=Y)</w:t>
      </w:r>
    </w:p>
    <w:p w14:paraId="56F55B44" w14:textId="77777777" w:rsidR="009E2D77" w:rsidRPr="00230E9A" w:rsidRDefault="009E2D77" w:rsidP="009E2D77">
      <w:pPr>
        <w:rPr>
          <w:bCs w:val="0"/>
        </w:rPr>
      </w:pPr>
      <w:r w:rsidRPr="00230E9A">
        <w:rPr>
          <w:bCs w:val="0"/>
        </w:rPr>
        <w:t>The following calculation will be applied to the other bids:</w:t>
      </w:r>
    </w:p>
    <w:p w14:paraId="1DBB1234" w14:textId="77777777" w:rsidR="009E2D77" w:rsidRPr="00230E9A" w:rsidRDefault="009E2D77" w:rsidP="009E2D77">
      <w:pPr>
        <w:rPr>
          <w:bCs w:val="0"/>
        </w:rPr>
      </w:pPr>
      <w:r w:rsidRPr="00230E9A">
        <w:rPr>
          <w:bCs w:val="0"/>
        </w:rPr>
        <w:t>Score = Y – ((( Price - Lowest Price ) / Lowest Price x 100 ) x ( Y / 100 ))</w:t>
      </w:r>
    </w:p>
    <w:p w14:paraId="2CB607D8" w14:textId="77777777" w:rsidR="009E2D77" w:rsidRPr="00230E9A" w:rsidRDefault="009E2D77" w:rsidP="009E2D77">
      <w:pPr>
        <w:rPr>
          <w:bCs w:val="0"/>
        </w:rPr>
      </w:pPr>
      <w:r w:rsidRPr="00230E9A">
        <w:rPr>
          <w:bCs w:val="0"/>
        </w:rPr>
        <w:t>This means than any bid that is double or more the lowest compliant bid will score 0% for the pricing element.</w:t>
      </w:r>
    </w:p>
    <w:p w14:paraId="5E57B0B9" w14:textId="77777777" w:rsidR="009E2D77" w:rsidRPr="00230E9A" w:rsidRDefault="009E2D77" w:rsidP="009E2D77">
      <w:pPr>
        <w:rPr>
          <w:bCs w:val="0"/>
        </w:rPr>
      </w:pPr>
    </w:p>
    <w:p w14:paraId="0F565558" w14:textId="77777777" w:rsidR="009A57C0" w:rsidRPr="00F8786A" w:rsidRDefault="009A57C0" w:rsidP="009A57C0">
      <w:pPr>
        <w:rPr>
          <w:rFonts w:asciiTheme="minorHAnsi" w:hAnsiTheme="minorHAnsi" w:cstheme="minorHAnsi"/>
        </w:rPr>
      </w:pPr>
    </w:p>
    <w:p w14:paraId="7E7BF2AD" w14:textId="77777777" w:rsidR="009A57C0" w:rsidRPr="00F8786A" w:rsidRDefault="009A57C0" w:rsidP="009A57C0">
      <w:pPr>
        <w:rPr>
          <w:rFonts w:asciiTheme="minorHAnsi" w:hAnsiTheme="minorHAnsi" w:cstheme="minorHAnsi"/>
        </w:rPr>
      </w:pP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5C831D83" w:rsidR="00C2557F" w:rsidRDefault="00C2557F">
      <w:pPr>
        <w:spacing w:after="200" w:line="276" w:lineRule="auto"/>
        <w:jc w:val="left"/>
        <w:rPr>
          <w:rFonts w:asciiTheme="minorHAnsi" w:hAnsiTheme="minorHAnsi" w:cstheme="minorHAnsi"/>
        </w:rPr>
      </w:pPr>
      <w:r>
        <w:rPr>
          <w:rFonts w:asciiTheme="minorHAnsi" w:hAnsiTheme="minorHAnsi" w:cstheme="minorHAnsi"/>
        </w:rPr>
        <w:br w:type="page"/>
      </w:r>
    </w:p>
    <w:p w14:paraId="2D10033B" w14:textId="77777777" w:rsidR="009A57C0" w:rsidRPr="00F8786A" w:rsidRDefault="009A57C0" w:rsidP="009A57C0">
      <w:pPr>
        <w:rPr>
          <w:rFonts w:asciiTheme="minorHAnsi" w:hAnsiTheme="minorHAnsi" w:cstheme="minorHAnsi"/>
        </w:rPr>
      </w:pPr>
    </w:p>
    <w:p w14:paraId="6B9ADBDB" w14:textId="77777777" w:rsidR="00E912C6" w:rsidRPr="00F8786A" w:rsidRDefault="00E912C6" w:rsidP="00E912C6">
      <w:pPr>
        <w:pStyle w:val="Heading1"/>
        <w:rPr>
          <w:rFonts w:asciiTheme="minorHAnsi" w:hAnsiTheme="minorHAnsi" w:cstheme="minorHAnsi"/>
        </w:rPr>
      </w:pPr>
      <w:bookmarkStart w:id="9" w:name="_Toc454365302"/>
      <w:r w:rsidRPr="00F8786A">
        <w:rPr>
          <w:rFonts w:asciiTheme="minorHAnsi" w:hAnsiTheme="minorHAnsi" w:cstheme="minorHAnsi"/>
        </w:rPr>
        <w:t>SPECIFICATION</w:t>
      </w:r>
      <w:bookmarkEnd w:id="9"/>
    </w:p>
    <w:p w14:paraId="484C06F2" w14:textId="06018A18" w:rsidR="000E0A6B" w:rsidRDefault="005D4427" w:rsidP="00E912C6">
      <w:pPr>
        <w:rPr>
          <w:rFonts w:eastAsiaTheme="minorEastAsia"/>
          <w:lang w:val="en-US"/>
        </w:rPr>
      </w:pPr>
      <w:r w:rsidRPr="00E56D86">
        <w:rPr>
          <w:rFonts w:cstheme="minorHAnsi"/>
        </w:rPr>
        <w:t xml:space="preserve">Northamptonshire Children’s Trust </w:t>
      </w:r>
      <w:r w:rsidR="000E0A6B" w:rsidRPr="000E0A6B">
        <w:rPr>
          <w:rFonts w:asciiTheme="minorHAnsi" w:hAnsiTheme="minorHAnsi" w:cstheme="minorHAnsi"/>
          <w:bCs w:val="0"/>
        </w:rPr>
        <w:t>seek</w:t>
      </w:r>
      <w:r w:rsidR="00096DCE">
        <w:rPr>
          <w:rFonts w:asciiTheme="minorHAnsi" w:hAnsiTheme="minorHAnsi" w:cstheme="minorHAnsi"/>
          <w:bCs w:val="0"/>
        </w:rPr>
        <w:t>s</w:t>
      </w:r>
      <w:r w:rsidR="000E0A6B" w:rsidRPr="000E0A6B">
        <w:rPr>
          <w:rFonts w:asciiTheme="minorHAnsi" w:hAnsiTheme="minorHAnsi" w:cstheme="minorHAnsi"/>
          <w:bCs w:val="0"/>
        </w:rPr>
        <w:t xml:space="preserve"> to purchase a </w:t>
      </w:r>
      <w:r w:rsidR="003112B2">
        <w:rPr>
          <w:rFonts w:asciiTheme="minorHAnsi" w:hAnsiTheme="minorHAnsi" w:cstheme="minorHAnsi"/>
          <w:bCs w:val="0"/>
        </w:rPr>
        <w:t>suite of Psychotherapeutic Interventions</w:t>
      </w:r>
      <w:r w:rsidR="000E0A6B" w:rsidRPr="000E0A6B">
        <w:rPr>
          <w:rFonts w:asciiTheme="minorHAnsi" w:hAnsiTheme="minorHAnsi" w:cstheme="minorHAnsi"/>
          <w:bCs w:val="0"/>
        </w:rPr>
        <w:t xml:space="preserve"> as part of an enhanced training offer aimed at increasing the </w:t>
      </w:r>
      <w:r w:rsidR="00EC009A">
        <w:rPr>
          <w:rFonts w:eastAsiaTheme="minorEastAsia"/>
          <w:lang w:val="en-US"/>
        </w:rPr>
        <w:t xml:space="preserve">competence </w:t>
      </w:r>
      <w:r w:rsidR="000E0A6B" w:rsidRPr="000E0A6B">
        <w:rPr>
          <w:rFonts w:eastAsiaTheme="minorEastAsia"/>
          <w:lang w:val="en-US"/>
        </w:rPr>
        <w:t>of</w:t>
      </w:r>
      <w:r w:rsidR="007E543A">
        <w:rPr>
          <w:rFonts w:eastAsiaTheme="minorEastAsia"/>
          <w:lang w:val="en-US"/>
        </w:rPr>
        <w:t xml:space="preserve"> </w:t>
      </w:r>
      <w:r w:rsidR="00581006">
        <w:rPr>
          <w:rFonts w:eastAsiaTheme="minorEastAsia"/>
          <w:lang w:val="en-US"/>
        </w:rPr>
        <w:t>C</w:t>
      </w:r>
      <w:r w:rsidR="000E0A6B" w:rsidRPr="000E0A6B">
        <w:rPr>
          <w:rFonts w:eastAsiaTheme="minorEastAsia"/>
          <w:lang w:val="en-US"/>
        </w:rPr>
        <w:t xml:space="preserve">arers and professionals, improving training and selection of </w:t>
      </w:r>
      <w:r w:rsidR="00581006">
        <w:rPr>
          <w:rFonts w:eastAsiaTheme="minorEastAsia"/>
          <w:lang w:val="en-US"/>
        </w:rPr>
        <w:t>C</w:t>
      </w:r>
      <w:r w:rsidR="000E0A6B" w:rsidRPr="000E0A6B">
        <w:rPr>
          <w:rFonts w:eastAsiaTheme="minorEastAsia"/>
          <w:lang w:val="en-US"/>
        </w:rPr>
        <w:t xml:space="preserve">arers, and Increasing ability to cope with more challenging </w:t>
      </w:r>
      <w:r w:rsidR="00EC009A" w:rsidRPr="000E0A6B">
        <w:rPr>
          <w:rFonts w:eastAsiaTheme="minorEastAsia"/>
          <w:lang w:val="en-US"/>
        </w:rPr>
        <w:t>behaviors</w:t>
      </w:r>
      <w:r w:rsidR="000E0A6B" w:rsidRPr="000E0A6B">
        <w:rPr>
          <w:rFonts w:eastAsiaTheme="minorEastAsia"/>
          <w:lang w:val="en-US"/>
        </w:rPr>
        <w:t>.</w:t>
      </w:r>
    </w:p>
    <w:p w14:paraId="4A80C7C8" w14:textId="025EE168" w:rsidR="000E0A6B" w:rsidRDefault="000E0A6B" w:rsidP="00E912C6">
      <w:pPr>
        <w:rPr>
          <w:rFonts w:cs="Tahoma"/>
          <w:szCs w:val="24"/>
        </w:rPr>
      </w:pPr>
      <w:r>
        <w:rPr>
          <w:rFonts w:eastAsiaTheme="minorEastAsia"/>
          <w:lang w:val="en-US"/>
        </w:rPr>
        <w:t xml:space="preserve">The Corporate Parenting Service has secured dedicated funding through the Business Rates </w:t>
      </w:r>
      <w:r w:rsidR="00096DCE">
        <w:rPr>
          <w:rFonts w:eastAsiaTheme="minorEastAsia"/>
          <w:lang w:val="en-US"/>
        </w:rPr>
        <w:t xml:space="preserve">Retention </w:t>
      </w:r>
      <w:r>
        <w:rPr>
          <w:rFonts w:eastAsiaTheme="minorEastAsia"/>
          <w:lang w:val="en-US"/>
        </w:rPr>
        <w:t>pilot to develop a Resilience Foster Carer scheme aimed at recruiting, training and retaining a cohort of Carer</w:t>
      </w:r>
      <w:r w:rsidR="00096DCE">
        <w:rPr>
          <w:rFonts w:eastAsiaTheme="minorEastAsia"/>
          <w:lang w:val="en-US"/>
        </w:rPr>
        <w:t>s to support young people aged 8</w:t>
      </w:r>
      <w:r>
        <w:rPr>
          <w:rFonts w:eastAsiaTheme="minorEastAsia"/>
          <w:lang w:val="en-US"/>
        </w:rPr>
        <w:t xml:space="preserve">-18 years who </w:t>
      </w:r>
      <w:r w:rsidRPr="00400565">
        <w:rPr>
          <w:rFonts w:cs="Tahoma"/>
          <w:szCs w:val="24"/>
        </w:rPr>
        <w:t>need and want the stability and continuity of a sustained foster placement</w:t>
      </w:r>
      <w:r>
        <w:rPr>
          <w:rFonts w:cs="Tahoma"/>
          <w:szCs w:val="24"/>
        </w:rPr>
        <w:t>.</w:t>
      </w:r>
    </w:p>
    <w:p w14:paraId="1687D128" w14:textId="77777777" w:rsidR="000E0A6B" w:rsidRDefault="000E0A6B" w:rsidP="00E912C6">
      <w:pPr>
        <w:rPr>
          <w:color w:val="000000"/>
          <w:szCs w:val="24"/>
          <w:lang w:eastAsia="en-GB"/>
        </w:rPr>
      </w:pPr>
      <w:r w:rsidRPr="0020536B">
        <w:rPr>
          <w:color w:val="000000"/>
          <w:szCs w:val="24"/>
          <w:lang w:eastAsia="en-GB"/>
        </w:rPr>
        <w:t xml:space="preserve">The Resilience Scheme will seek to help the young person to develop positive relationships to bring about long-term change. This will involve providing stability, supporting them in their education and help them develop life skills and leisure interests. </w:t>
      </w:r>
    </w:p>
    <w:p w14:paraId="17D77923" w14:textId="68124E8C" w:rsidR="000E0A6B" w:rsidRDefault="000E0A6B" w:rsidP="00E912C6">
      <w:pPr>
        <w:rPr>
          <w:rStyle w:val="color15"/>
          <w:szCs w:val="24"/>
        </w:rPr>
      </w:pPr>
      <w:r w:rsidRPr="00217697">
        <w:rPr>
          <w:rStyle w:val="color15"/>
          <w:szCs w:val="24"/>
        </w:rPr>
        <w:t xml:space="preserve">The </w:t>
      </w:r>
      <w:r>
        <w:rPr>
          <w:rStyle w:val="color15"/>
          <w:szCs w:val="24"/>
        </w:rPr>
        <w:t xml:space="preserve">enhanced </w:t>
      </w:r>
      <w:r w:rsidR="00167604">
        <w:rPr>
          <w:rStyle w:val="color15"/>
          <w:szCs w:val="24"/>
        </w:rPr>
        <w:t>t</w:t>
      </w:r>
      <w:r w:rsidRPr="00217697">
        <w:rPr>
          <w:rStyle w:val="color15"/>
          <w:szCs w:val="24"/>
        </w:rPr>
        <w:t xml:space="preserve">raining </w:t>
      </w:r>
      <w:r w:rsidR="00167604">
        <w:rPr>
          <w:rStyle w:val="color15"/>
          <w:szCs w:val="24"/>
        </w:rPr>
        <w:t>o</w:t>
      </w:r>
      <w:r w:rsidRPr="00217697">
        <w:rPr>
          <w:rStyle w:val="color15"/>
          <w:szCs w:val="24"/>
        </w:rPr>
        <w:t>ffer will be available to new Applicants but in the case where an In-house Foster Carer wanted to join the Scheme then there would be an overview of their Training Profile and relevant experience and so tailor a training package accordingly.</w:t>
      </w:r>
      <w:r>
        <w:rPr>
          <w:rStyle w:val="color15"/>
          <w:szCs w:val="24"/>
        </w:rPr>
        <w:t xml:space="preserve"> </w:t>
      </w:r>
    </w:p>
    <w:p w14:paraId="34F02AB7" w14:textId="505AF76E" w:rsidR="00C62943" w:rsidRDefault="00884240" w:rsidP="00C62943">
      <w:pPr>
        <w:pStyle w:val="Default"/>
      </w:pPr>
      <w:r w:rsidRPr="00167604">
        <w:t xml:space="preserve">It is envisaged that the provider will offer </w:t>
      </w:r>
      <w:r w:rsidR="00C62943" w:rsidRPr="00167604">
        <w:t>in-depth support to Resilienc</w:t>
      </w:r>
      <w:r w:rsidRPr="00167604">
        <w:t>e</w:t>
      </w:r>
      <w:r w:rsidR="00C62943" w:rsidRPr="00167604">
        <w:t xml:space="preserve"> foster carers by offering a package of services to support the larger Resilience Fostering Scheme including</w:t>
      </w:r>
      <w:r w:rsidR="0087026D">
        <w:t>:</w:t>
      </w:r>
      <w:r w:rsidR="00C62943" w:rsidRPr="00167604">
        <w:t xml:space="preserve"> </w:t>
      </w:r>
    </w:p>
    <w:p w14:paraId="64187D60" w14:textId="77777777" w:rsidR="00167604" w:rsidRPr="00167604" w:rsidRDefault="00167604" w:rsidP="00C62943">
      <w:pPr>
        <w:pStyle w:val="Default"/>
      </w:pPr>
    </w:p>
    <w:p w14:paraId="7CA38398" w14:textId="69DA2724" w:rsidR="00C62943" w:rsidRPr="00167604" w:rsidRDefault="00C62943" w:rsidP="00167604">
      <w:pPr>
        <w:pStyle w:val="Default"/>
        <w:numPr>
          <w:ilvl w:val="0"/>
          <w:numId w:val="23"/>
        </w:numPr>
        <w:spacing w:after="251"/>
      </w:pPr>
      <w:r w:rsidRPr="00167604">
        <w:t xml:space="preserve">Comprehensive training in therapeutic foster care </w:t>
      </w:r>
    </w:p>
    <w:p w14:paraId="27FC6B9C" w14:textId="01E480F1" w:rsidR="00C62943" w:rsidRPr="00167604" w:rsidRDefault="00C62943" w:rsidP="00167604">
      <w:pPr>
        <w:pStyle w:val="Default"/>
        <w:numPr>
          <w:ilvl w:val="0"/>
          <w:numId w:val="23"/>
        </w:numPr>
        <w:spacing w:after="251"/>
      </w:pPr>
      <w:r w:rsidRPr="00167604">
        <w:t xml:space="preserve">Regular group clinical supervision </w:t>
      </w:r>
    </w:p>
    <w:p w14:paraId="19B91039" w14:textId="36334F3B" w:rsidR="00C62943" w:rsidRPr="00167604" w:rsidRDefault="00C62943" w:rsidP="00167604">
      <w:pPr>
        <w:pStyle w:val="Default"/>
        <w:numPr>
          <w:ilvl w:val="0"/>
          <w:numId w:val="23"/>
        </w:numPr>
        <w:spacing w:after="251"/>
      </w:pPr>
      <w:r w:rsidRPr="00167604">
        <w:t xml:space="preserve">Individual consultation to foster carers </w:t>
      </w:r>
    </w:p>
    <w:p w14:paraId="6BB0184C" w14:textId="69734E52" w:rsidR="00C62943" w:rsidRPr="00167604" w:rsidRDefault="00C62943" w:rsidP="00167604">
      <w:pPr>
        <w:pStyle w:val="Default"/>
        <w:numPr>
          <w:ilvl w:val="0"/>
          <w:numId w:val="23"/>
        </w:numPr>
        <w:spacing w:after="251"/>
      </w:pPr>
      <w:r w:rsidRPr="00167604">
        <w:t xml:space="preserve">Weekly consultation to the scheme including attendance at team meetings, consultation in reaction to matching, liaison with professionals and reviewing and planning, consultation to Supervising Social Workers. </w:t>
      </w:r>
    </w:p>
    <w:p w14:paraId="5DA10149" w14:textId="07908000" w:rsidR="00C62943" w:rsidRPr="00167604" w:rsidRDefault="00473FD7" w:rsidP="00167604">
      <w:pPr>
        <w:pStyle w:val="Default"/>
        <w:numPr>
          <w:ilvl w:val="0"/>
          <w:numId w:val="23"/>
        </w:numPr>
        <w:spacing w:after="251"/>
      </w:pPr>
      <w:r>
        <w:t xml:space="preserve">Accredited </w:t>
      </w:r>
      <w:r w:rsidR="00C62943" w:rsidRPr="00167604">
        <w:t>C</w:t>
      </w:r>
      <w:r>
        <w:t>PD for</w:t>
      </w:r>
      <w:r w:rsidR="00C62943" w:rsidRPr="00167604">
        <w:t xml:space="preserve"> </w:t>
      </w:r>
      <w:r>
        <w:t>F</w:t>
      </w:r>
      <w:r w:rsidR="00C62943" w:rsidRPr="00167604">
        <w:t xml:space="preserve">oster </w:t>
      </w:r>
      <w:r>
        <w:t>C</w:t>
      </w:r>
      <w:r w:rsidR="00C62943" w:rsidRPr="00167604">
        <w:t xml:space="preserve">arers </w:t>
      </w:r>
    </w:p>
    <w:p w14:paraId="09C71152" w14:textId="4D8B3C2B" w:rsidR="00C62943" w:rsidRPr="00167604" w:rsidRDefault="00C62943" w:rsidP="00167604">
      <w:pPr>
        <w:pStyle w:val="ListParagraph"/>
        <w:numPr>
          <w:ilvl w:val="0"/>
          <w:numId w:val="23"/>
        </w:numPr>
        <w:rPr>
          <w:rFonts w:asciiTheme="minorHAnsi" w:hAnsiTheme="minorHAnsi" w:cstheme="minorHAnsi"/>
          <w:bCs w:val="0"/>
        </w:rPr>
      </w:pPr>
      <w:r w:rsidRPr="00167604">
        <w:rPr>
          <w:szCs w:val="24"/>
        </w:rPr>
        <w:t>Continued professional development for supervising social workers</w:t>
      </w:r>
    </w:p>
    <w:p w14:paraId="3D1C9ABE" w14:textId="77777777" w:rsidR="00473FD7" w:rsidRDefault="003C7A22" w:rsidP="00E912C6">
      <w:pPr>
        <w:rPr>
          <w:rFonts w:asciiTheme="minorHAnsi" w:hAnsiTheme="minorHAnsi" w:cstheme="minorHAnsi"/>
          <w:bCs w:val="0"/>
        </w:rPr>
      </w:pPr>
      <w:r>
        <w:rPr>
          <w:rFonts w:asciiTheme="minorHAnsi" w:hAnsiTheme="minorHAnsi" w:cstheme="minorHAnsi"/>
          <w:bCs w:val="0"/>
        </w:rPr>
        <w:t>We would welcome inclusion of proposals for an annual celebration event for the Resilience Foster Carer cohort</w:t>
      </w:r>
      <w:r w:rsidR="00473FD7">
        <w:rPr>
          <w:rFonts w:asciiTheme="minorHAnsi" w:hAnsiTheme="minorHAnsi" w:cstheme="minorHAnsi"/>
          <w:bCs w:val="0"/>
        </w:rPr>
        <w:t xml:space="preserve">. </w:t>
      </w:r>
    </w:p>
    <w:p w14:paraId="2D59F0E2" w14:textId="5E4A1E77" w:rsidR="000E09D7" w:rsidRDefault="00473FD7" w:rsidP="00E912C6">
      <w:pPr>
        <w:rPr>
          <w:rFonts w:asciiTheme="minorHAnsi" w:hAnsiTheme="minorHAnsi" w:cstheme="minorHAnsi"/>
          <w:bCs w:val="0"/>
        </w:rPr>
      </w:pPr>
      <w:r>
        <w:rPr>
          <w:rFonts w:asciiTheme="minorHAnsi" w:hAnsiTheme="minorHAnsi" w:cstheme="minorHAnsi"/>
          <w:bCs w:val="0"/>
        </w:rPr>
        <w:t>Providers are invited to propose how their offer could be rolled out to the wider Corporate Parenting Service</w:t>
      </w:r>
      <w:r w:rsidR="000E09D7">
        <w:rPr>
          <w:rFonts w:asciiTheme="minorHAnsi" w:hAnsiTheme="minorHAnsi" w:cstheme="minorHAnsi"/>
          <w:bCs w:val="0"/>
        </w:rPr>
        <w:t xml:space="preserve"> and how the training for Foster Carers may be progressed. These proposals would not be included in the cost of this RfQ, but may be commissioned separately.</w:t>
      </w:r>
      <w:r>
        <w:rPr>
          <w:rFonts w:asciiTheme="minorHAnsi" w:hAnsiTheme="minorHAnsi" w:cstheme="minorHAnsi"/>
          <w:bCs w:val="0"/>
        </w:rPr>
        <w:t xml:space="preserve"> </w:t>
      </w:r>
    </w:p>
    <w:p w14:paraId="1DC864A8" w14:textId="361E881A" w:rsidR="008B2A5E" w:rsidRDefault="000E0A6B" w:rsidP="00E912C6">
      <w:pPr>
        <w:rPr>
          <w:rFonts w:eastAsiaTheme="minorEastAsia"/>
          <w:lang w:val="en-US"/>
        </w:rPr>
      </w:pPr>
      <w:r>
        <w:rPr>
          <w:rFonts w:asciiTheme="minorHAnsi" w:hAnsiTheme="minorHAnsi" w:cstheme="minorHAnsi"/>
          <w:bCs w:val="0"/>
        </w:rPr>
        <w:t>It is anticipated</w:t>
      </w:r>
      <w:r w:rsidR="00CD3E37">
        <w:rPr>
          <w:rFonts w:asciiTheme="minorHAnsi" w:hAnsiTheme="minorHAnsi" w:cstheme="minorHAnsi"/>
          <w:bCs w:val="0"/>
        </w:rPr>
        <w:t xml:space="preserve"> that the support will benefit the target cohort of 15 foster carers, dedicated Supervising Social Worker</w:t>
      </w:r>
      <w:r w:rsidR="00096DCE">
        <w:rPr>
          <w:rFonts w:asciiTheme="minorHAnsi" w:hAnsiTheme="minorHAnsi" w:cstheme="minorHAnsi"/>
          <w:bCs w:val="0"/>
        </w:rPr>
        <w:t>(</w:t>
      </w:r>
      <w:r w:rsidR="00CD3E37">
        <w:rPr>
          <w:rFonts w:asciiTheme="minorHAnsi" w:hAnsiTheme="minorHAnsi" w:cstheme="minorHAnsi"/>
          <w:bCs w:val="0"/>
        </w:rPr>
        <w:t>s</w:t>
      </w:r>
      <w:r w:rsidR="00096DCE">
        <w:rPr>
          <w:rFonts w:asciiTheme="minorHAnsi" w:hAnsiTheme="minorHAnsi" w:cstheme="minorHAnsi"/>
          <w:bCs w:val="0"/>
        </w:rPr>
        <w:t>)</w:t>
      </w:r>
      <w:r w:rsidR="00CD3E37">
        <w:rPr>
          <w:rFonts w:asciiTheme="minorHAnsi" w:hAnsiTheme="minorHAnsi" w:cstheme="minorHAnsi"/>
          <w:bCs w:val="0"/>
        </w:rPr>
        <w:t xml:space="preserve">, </w:t>
      </w:r>
      <w:r w:rsidR="0087026D">
        <w:rPr>
          <w:rFonts w:asciiTheme="minorHAnsi" w:hAnsiTheme="minorHAnsi" w:cstheme="minorHAnsi"/>
          <w:bCs w:val="0"/>
        </w:rPr>
        <w:t xml:space="preserve">and </w:t>
      </w:r>
      <w:r w:rsidR="00262F2E">
        <w:rPr>
          <w:rFonts w:asciiTheme="minorHAnsi" w:hAnsiTheme="minorHAnsi" w:cstheme="minorHAnsi"/>
          <w:bCs w:val="0"/>
        </w:rPr>
        <w:t>provide a professional liaison service to the Resilience Foster Carer Scheme.</w:t>
      </w:r>
      <w:r w:rsidRPr="00217697">
        <w:rPr>
          <w:rStyle w:val="color15"/>
          <w:szCs w:val="24"/>
        </w:rPr>
        <w:t xml:space="preserve"> </w:t>
      </w:r>
      <w:r>
        <w:rPr>
          <w:rFonts w:eastAsiaTheme="minorEastAsia"/>
          <w:lang w:val="en-US"/>
        </w:rPr>
        <w:t xml:space="preserve"> </w:t>
      </w:r>
    </w:p>
    <w:p w14:paraId="3CBC78A2" w14:textId="3D6EF0CB" w:rsidR="0028105C" w:rsidRDefault="0028105C" w:rsidP="00E912C6">
      <w:pPr>
        <w:rPr>
          <w:rFonts w:eastAsiaTheme="minorEastAsia"/>
          <w:lang w:val="en-US"/>
        </w:rPr>
      </w:pPr>
      <w:r>
        <w:rPr>
          <w:rFonts w:eastAsiaTheme="minorEastAsia"/>
          <w:lang w:val="en-US"/>
        </w:rPr>
        <w:lastRenderedPageBreak/>
        <w:t xml:space="preserve">Potential suppliers should detail </w:t>
      </w:r>
      <w:r w:rsidR="00CA1444">
        <w:rPr>
          <w:rFonts w:eastAsiaTheme="minorEastAsia"/>
          <w:lang w:val="en-US"/>
        </w:rPr>
        <w:t>the research</w:t>
      </w:r>
      <w:r w:rsidR="00262F2E">
        <w:rPr>
          <w:rFonts w:eastAsiaTheme="minorEastAsia"/>
          <w:lang w:val="en-US"/>
        </w:rPr>
        <w:t>, models and techniques</w:t>
      </w:r>
      <w:r w:rsidR="00CA1444">
        <w:rPr>
          <w:rFonts w:eastAsiaTheme="minorEastAsia"/>
          <w:lang w:val="en-US"/>
        </w:rPr>
        <w:t xml:space="preserve"> which underpin their psychotherapeutic approach</w:t>
      </w:r>
      <w:r>
        <w:rPr>
          <w:rFonts w:eastAsiaTheme="minorEastAsia"/>
          <w:lang w:val="en-US"/>
        </w:rPr>
        <w:t xml:space="preserve">, and what happens at the end of the contract period (exit strategy). </w:t>
      </w:r>
    </w:p>
    <w:p w14:paraId="4ADB1E03" w14:textId="469D586F" w:rsidR="008B2A5E" w:rsidRDefault="008B2A5E" w:rsidP="00E912C6">
      <w:pPr>
        <w:rPr>
          <w:rFonts w:eastAsiaTheme="minorEastAsia"/>
          <w:lang w:val="en-US"/>
        </w:rPr>
      </w:pPr>
      <w:r>
        <w:rPr>
          <w:rFonts w:eastAsiaTheme="minorEastAsia"/>
          <w:lang w:val="en-US"/>
        </w:rPr>
        <w:t xml:space="preserve">It is anticipated that the contract will be for a fixed </w:t>
      </w:r>
      <w:r w:rsidR="0087026D">
        <w:rPr>
          <w:rFonts w:eastAsiaTheme="minorEastAsia"/>
          <w:lang w:val="en-US"/>
        </w:rPr>
        <w:t>12 month</w:t>
      </w:r>
      <w:r>
        <w:rPr>
          <w:rFonts w:eastAsiaTheme="minorEastAsia"/>
          <w:lang w:val="en-US"/>
        </w:rPr>
        <w:t xml:space="preserve"> term.</w:t>
      </w:r>
      <w:r w:rsidR="0028105C">
        <w:rPr>
          <w:rFonts w:eastAsiaTheme="minorEastAsia"/>
          <w:lang w:val="en-US"/>
        </w:rPr>
        <w:t xml:space="preserve"> </w:t>
      </w:r>
    </w:p>
    <w:p w14:paraId="539D9BBB" w14:textId="77777777" w:rsidR="008B2A5E" w:rsidRDefault="008B2A5E" w:rsidP="00E912C6">
      <w:pPr>
        <w:rPr>
          <w:rFonts w:eastAsiaTheme="minorEastAsia"/>
          <w:lang w:val="en-US"/>
        </w:rPr>
      </w:pPr>
      <w:r>
        <w:rPr>
          <w:rFonts w:eastAsiaTheme="minorEastAsia"/>
          <w:lang w:val="en-US"/>
        </w:rPr>
        <w:t>Anticipated outcomes will include:</w:t>
      </w:r>
    </w:p>
    <w:p w14:paraId="0E77E042" w14:textId="659B7D09" w:rsidR="0036383E" w:rsidRPr="00167604" w:rsidRDefault="0036383E" w:rsidP="0036383E">
      <w:pPr>
        <w:pStyle w:val="Default"/>
        <w:numPr>
          <w:ilvl w:val="0"/>
          <w:numId w:val="19"/>
        </w:numPr>
      </w:pPr>
      <w:r w:rsidRPr="00167604">
        <w:t xml:space="preserve">Ensuring that key individuals have an understanding of the impact of attachment and resilience factors on children’s development, and thus commit themselves to be the child’s champion, acting as good parents would, ensuring the child feels cherished and secure, and making a point of celebrating the child’s achievements. </w:t>
      </w:r>
    </w:p>
    <w:p w14:paraId="27E30923" w14:textId="605B4DA0" w:rsidR="0036383E" w:rsidRPr="00167604" w:rsidRDefault="0036383E" w:rsidP="0036383E">
      <w:pPr>
        <w:pStyle w:val="Default"/>
        <w:numPr>
          <w:ilvl w:val="0"/>
          <w:numId w:val="19"/>
        </w:numPr>
        <w:spacing w:after="249"/>
      </w:pPr>
      <w:r w:rsidRPr="00167604">
        <w:t xml:space="preserve">Good quality direct work and case coordination, to enable looked after children and young people to manage loss and change. </w:t>
      </w:r>
    </w:p>
    <w:p w14:paraId="4AB0E860" w14:textId="77777777" w:rsidR="00551E23" w:rsidRPr="00551E23" w:rsidRDefault="00551E23" w:rsidP="00551E23">
      <w:pPr>
        <w:rPr>
          <w:rFonts w:cstheme="minorHAnsi"/>
          <w:b/>
          <w:bCs w:val="0"/>
        </w:rPr>
      </w:pPr>
      <w:r w:rsidRPr="00551E23">
        <w:rPr>
          <w:rFonts w:cstheme="minorHAnsi"/>
          <w:b/>
        </w:rPr>
        <w:t>GDPR</w:t>
      </w:r>
    </w:p>
    <w:p w14:paraId="7FCF8011" w14:textId="77777777" w:rsidR="00551E23" w:rsidRPr="00551E23" w:rsidRDefault="00551E23" w:rsidP="00551E23">
      <w:pPr>
        <w:rPr>
          <w:rFonts w:cstheme="minorHAnsi"/>
          <w:bCs w:val="0"/>
        </w:rPr>
      </w:pPr>
      <w:bookmarkStart w:id="10" w:name="bookmark26"/>
      <w:r w:rsidRPr="00551E23">
        <w:rPr>
          <w:rFonts w:cstheme="minorHAnsi"/>
        </w:rPr>
        <w:t>The Processor shall comply with any further written instructions with respect to processing by the Controller.</w:t>
      </w:r>
    </w:p>
    <w:p w14:paraId="5670FA2B" w14:textId="77777777" w:rsidR="00551E23" w:rsidRPr="00551E23" w:rsidRDefault="00551E23" w:rsidP="00551E23">
      <w:pPr>
        <w:rPr>
          <w:rFonts w:cstheme="minorHAnsi"/>
          <w:bCs w:val="0"/>
        </w:rPr>
      </w:pPr>
      <w:r w:rsidRPr="00551E23">
        <w:rPr>
          <w:rFonts w:cstheme="minorHAnsi"/>
        </w:rPr>
        <w:t>Any such further instructions shall be incorporated into the Annex for Processing, Personal Data and Data Subjects, to be agreed through Contract.</w:t>
      </w:r>
    </w:p>
    <w:p w14:paraId="473A3656" w14:textId="77777777" w:rsidR="00551E23" w:rsidRPr="00646541" w:rsidRDefault="00551E23" w:rsidP="00551E23">
      <w:pPr>
        <w:pStyle w:val="Heading41"/>
        <w:keepNext/>
        <w:keepLines/>
        <w:shd w:val="clear" w:color="auto" w:fill="auto"/>
        <w:spacing w:before="0" w:after="206" w:line="210" w:lineRule="exact"/>
        <w:ind w:firstLine="0"/>
        <w:jc w:val="left"/>
        <w:rPr>
          <w:rStyle w:val="Heading4"/>
          <w:rFonts w:asciiTheme="minorHAnsi" w:hAnsiTheme="minorHAnsi" w:cstheme="minorHAnsi"/>
          <w:bCs/>
          <w:color w:val="FF0000"/>
          <w:sz w:val="24"/>
          <w:szCs w:val="24"/>
        </w:rPr>
      </w:pPr>
    </w:p>
    <w:p w14:paraId="1F435E9B" w14:textId="77777777" w:rsidR="00551E23" w:rsidRPr="00A8107D" w:rsidRDefault="00551E23" w:rsidP="00551E23">
      <w:pPr>
        <w:pStyle w:val="Heading41"/>
        <w:keepNext/>
        <w:keepLines/>
        <w:shd w:val="clear" w:color="auto" w:fill="auto"/>
        <w:spacing w:before="0" w:after="206" w:line="210" w:lineRule="exact"/>
        <w:ind w:firstLine="0"/>
        <w:jc w:val="left"/>
        <w:rPr>
          <w:rFonts w:asciiTheme="minorHAnsi" w:hAnsiTheme="minorHAnsi" w:cstheme="minorHAnsi"/>
          <w:sz w:val="24"/>
          <w:szCs w:val="24"/>
        </w:rPr>
      </w:pPr>
      <w:r w:rsidRPr="00A8107D">
        <w:rPr>
          <w:rStyle w:val="Heading4"/>
          <w:rFonts w:asciiTheme="minorHAnsi" w:hAnsiTheme="minorHAnsi" w:cstheme="minorHAnsi"/>
          <w:sz w:val="24"/>
          <w:szCs w:val="24"/>
        </w:rPr>
        <w:t>Schedule Processing, Personal Data and Data Subjects</w:t>
      </w:r>
      <w:bookmarkEnd w:id="10"/>
    </w:p>
    <w:p w14:paraId="76912038" w14:textId="77777777" w:rsidR="00551E23" w:rsidRPr="00A8107D" w:rsidRDefault="00551E23" w:rsidP="00551E23">
      <w:pPr>
        <w:pStyle w:val="BodyText"/>
        <w:shd w:val="clear" w:color="auto" w:fill="auto"/>
        <w:spacing w:before="0" w:after="242" w:line="288" w:lineRule="exact"/>
        <w:ind w:right="240" w:firstLine="0"/>
        <w:jc w:val="left"/>
        <w:rPr>
          <w:rStyle w:val="BodyTextChar1"/>
          <w:rFonts w:asciiTheme="minorHAnsi" w:hAnsiTheme="minorHAnsi" w:cstheme="minorHAnsi"/>
          <w:sz w:val="24"/>
          <w:szCs w:val="24"/>
        </w:rPr>
      </w:pPr>
      <w:r w:rsidRPr="00A8107D">
        <w:rPr>
          <w:rStyle w:val="BodyTextChar1"/>
          <w:rFonts w:asciiTheme="minorHAnsi" w:hAnsiTheme="minorHAnsi" w:cstheme="minorHAnsi"/>
          <w:sz w:val="24"/>
          <w:szCs w:val="24"/>
        </w:rPr>
        <w:t>1. The Contractor shall comply with any further written instructions with respect to processing by the Customer.</w:t>
      </w:r>
    </w:p>
    <w:p w14:paraId="388E0239" w14:textId="77777777" w:rsidR="00551E23" w:rsidRPr="00A8107D" w:rsidRDefault="00551E23" w:rsidP="00551E23">
      <w:pPr>
        <w:pStyle w:val="Tablecaption0"/>
        <w:shd w:val="clear" w:color="auto" w:fill="auto"/>
        <w:spacing w:line="210" w:lineRule="exact"/>
        <w:rPr>
          <w:rFonts w:asciiTheme="minorHAnsi" w:hAnsiTheme="minorHAnsi" w:cstheme="minorHAnsi"/>
          <w:sz w:val="24"/>
          <w:szCs w:val="24"/>
        </w:rPr>
      </w:pPr>
      <w:r w:rsidRPr="00A8107D">
        <w:rPr>
          <w:rStyle w:val="Tablecaption"/>
          <w:rFonts w:asciiTheme="minorHAnsi" w:hAnsiTheme="minorHAnsi" w:cstheme="minorHAnsi"/>
          <w:sz w:val="24"/>
          <w:szCs w:val="24"/>
        </w:rPr>
        <w:t>2. Any such further instructions shall be incorporated into this Schedule.</w:t>
      </w:r>
    </w:p>
    <w:p w14:paraId="3AF8248A" w14:textId="77777777" w:rsidR="00551E23" w:rsidRPr="00551E23" w:rsidRDefault="00551E23" w:rsidP="00551E23">
      <w:pPr>
        <w:rPr>
          <w:rFonts w:cstheme="minorHAnsi"/>
          <w:bCs w:val="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6164"/>
      </w:tblGrid>
      <w:tr w:rsidR="00551E23" w:rsidRPr="008E7DA5" w14:paraId="1A20448F" w14:textId="77777777" w:rsidTr="00CB0D85">
        <w:trPr>
          <w:trHeight w:val="480"/>
        </w:trPr>
        <w:tc>
          <w:tcPr>
            <w:tcW w:w="3045" w:type="dxa"/>
            <w:shd w:val="clear" w:color="auto" w:fill="BFBFBF"/>
            <w:vAlign w:val="center"/>
          </w:tcPr>
          <w:p w14:paraId="5C9EA82F" w14:textId="77777777" w:rsidR="00551E23" w:rsidRPr="00B17D30" w:rsidRDefault="00551E23" w:rsidP="00CB0D85">
            <w:pPr>
              <w:rPr>
                <w:rFonts w:cstheme="minorHAnsi"/>
                <w:bCs w:val="0"/>
              </w:rPr>
            </w:pPr>
            <w:r w:rsidRPr="00B17D30">
              <w:rPr>
                <w:rFonts w:cstheme="minorHAnsi"/>
              </w:rPr>
              <w:t>Description</w:t>
            </w:r>
          </w:p>
        </w:tc>
        <w:tc>
          <w:tcPr>
            <w:tcW w:w="6164" w:type="dxa"/>
            <w:shd w:val="clear" w:color="auto" w:fill="BFBFBF"/>
            <w:vAlign w:val="center"/>
          </w:tcPr>
          <w:p w14:paraId="4DA6FC0C" w14:textId="77777777" w:rsidR="00551E23" w:rsidRPr="00B17D30" w:rsidRDefault="00551E23" w:rsidP="00CB0D85">
            <w:pPr>
              <w:rPr>
                <w:rFonts w:cstheme="minorHAnsi"/>
                <w:bCs w:val="0"/>
              </w:rPr>
            </w:pPr>
            <w:r w:rsidRPr="00B17D30">
              <w:rPr>
                <w:rFonts w:cstheme="minorHAnsi"/>
              </w:rPr>
              <w:t>Details</w:t>
            </w:r>
          </w:p>
        </w:tc>
      </w:tr>
      <w:tr w:rsidR="00551E23" w:rsidRPr="008E7DA5" w14:paraId="0D8FEA4D" w14:textId="77777777" w:rsidTr="00CB0D85">
        <w:trPr>
          <w:trHeight w:val="1620"/>
        </w:trPr>
        <w:tc>
          <w:tcPr>
            <w:tcW w:w="3045" w:type="dxa"/>
            <w:shd w:val="clear" w:color="auto" w:fill="auto"/>
          </w:tcPr>
          <w:p w14:paraId="62F2E083" w14:textId="77777777" w:rsidR="00551E23" w:rsidRPr="00682BF3" w:rsidRDefault="00551E23" w:rsidP="00CB0D85">
            <w:pPr>
              <w:rPr>
                <w:rFonts w:cstheme="minorHAnsi"/>
                <w:bCs w:val="0"/>
              </w:rPr>
            </w:pPr>
            <w:r w:rsidRPr="00682BF3">
              <w:rPr>
                <w:rFonts w:cstheme="minorHAnsi"/>
              </w:rPr>
              <w:t>Identity of the Controller and Processor</w:t>
            </w:r>
          </w:p>
        </w:tc>
        <w:tc>
          <w:tcPr>
            <w:tcW w:w="6164" w:type="dxa"/>
            <w:shd w:val="clear" w:color="auto" w:fill="auto"/>
          </w:tcPr>
          <w:p w14:paraId="1A9BF522" w14:textId="77777777" w:rsidR="00551E23" w:rsidRPr="00F4131A" w:rsidRDefault="00551E23" w:rsidP="00CB0D85">
            <w:pPr>
              <w:rPr>
                <w:rFonts w:cstheme="minorHAnsi"/>
                <w:bCs w:val="0"/>
              </w:rPr>
            </w:pPr>
            <w:r w:rsidRPr="00F4131A">
              <w:rPr>
                <w:rFonts w:cstheme="minorHAnsi"/>
              </w:rPr>
              <w:t>The Parties acknowledge that for the purposes of the Data Protection Legislation, the Customer is the Controller and the Contractor is the Processor in accordance with Clause 1.1.</w:t>
            </w:r>
          </w:p>
          <w:p w14:paraId="6C17D046" w14:textId="77777777" w:rsidR="00551E23" w:rsidRPr="00646541" w:rsidRDefault="00551E23" w:rsidP="00CB0D85">
            <w:pPr>
              <w:rPr>
                <w:rFonts w:cstheme="minorHAnsi"/>
                <w:bCs w:val="0"/>
                <w:color w:val="FF0000"/>
              </w:rPr>
            </w:pPr>
            <w:r w:rsidRPr="00A8107D">
              <w:rPr>
                <w:rFonts w:cstheme="minorHAnsi"/>
              </w:rPr>
              <w:t xml:space="preserve">The contact details of the Controller’s Data Protection Officer are: </w:t>
            </w:r>
            <w:r w:rsidRPr="00646541">
              <w:rPr>
                <w:rFonts w:cstheme="minorHAnsi"/>
                <w:color w:val="FF0000"/>
              </w:rPr>
              <w:t>[Insert Contact details]</w:t>
            </w:r>
          </w:p>
          <w:p w14:paraId="689DECBC" w14:textId="77777777" w:rsidR="00551E23" w:rsidRPr="00646541" w:rsidRDefault="00551E23" w:rsidP="00CB0D85">
            <w:pPr>
              <w:rPr>
                <w:rFonts w:cstheme="minorHAnsi"/>
                <w:bCs w:val="0"/>
                <w:i/>
                <w:color w:val="FF0000"/>
              </w:rPr>
            </w:pPr>
            <w:r w:rsidRPr="00FF4C90">
              <w:rPr>
                <w:rFonts w:cstheme="minorHAnsi"/>
              </w:rPr>
              <w:t xml:space="preserve">The contact details of the Processor’s Data Protection Officer are: </w:t>
            </w:r>
            <w:r w:rsidRPr="00A8107D">
              <w:rPr>
                <w:rFonts w:cstheme="minorHAnsi"/>
                <w:color w:val="FF0000"/>
              </w:rPr>
              <w:t>[Insert Contact details]</w:t>
            </w:r>
          </w:p>
        </w:tc>
      </w:tr>
      <w:tr w:rsidR="00551E23" w:rsidRPr="008E7DA5" w14:paraId="6AEA7955" w14:textId="77777777" w:rsidTr="00CB0D85">
        <w:trPr>
          <w:trHeight w:val="1620"/>
        </w:trPr>
        <w:tc>
          <w:tcPr>
            <w:tcW w:w="3045" w:type="dxa"/>
            <w:shd w:val="clear" w:color="auto" w:fill="auto"/>
          </w:tcPr>
          <w:p w14:paraId="651C4511" w14:textId="77777777" w:rsidR="00551E23" w:rsidRPr="00682BF3" w:rsidRDefault="00551E23" w:rsidP="00CB0D85">
            <w:pPr>
              <w:rPr>
                <w:rFonts w:cstheme="minorHAnsi"/>
                <w:bCs w:val="0"/>
              </w:rPr>
            </w:pPr>
            <w:r w:rsidRPr="00682BF3">
              <w:rPr>
                <w:rFonts w:cstheme="minorHAnsi"/>
              </w:rPr>
              <w:t>Subject matter of the processing</w:t>
            </w:r>
          </w:p>
        </w:tc>
        <w:tc>
          <w:tcPr>
            <w:tcW w:w="6164" w:type="dxa"/>
            <w:shd w:val="clear" w:color="auto" w:fill="auto"/>
          </w:tcPr>
          <w:p w14:paraId="089286C1" w14:textId="77777777" w:rsidR="00551E23" w:rsidRPr="00ED6115" w:rsidRDefault="00551E23" w:rsidP="00CB0D85">
            <w:pPr>
              <w:rPr>
                <w:rFonts w:cstheme="minorHAnsi"/>
              </w:rPr>
            </w:pPr>
            <w:r w:rsidRPr="00ED6115">
              <w:rPr>
                <w:rFonts w:cstheme="minorHAnsi"/>
              </w:rPr>
              <w:t>It is anticipated that delivery of the contract will entail the processing of personal data, special categories of personal data, and specifically the personal data of children and young people</w:t>
            </w:r>
            <w:r>
              <w:rPr>
                <w:rFonts w:cstheme="minorHAnsi"/>
              </w:rPr>
              <w:t xml:space="preserve"> for </w:t>
            </w:r>
            <w:r>
              <w:t>Psychotherapeutic Interventions</w:t>
            </w:r>
            <w:r w:rsidRPr="00ED6115">
              <w:rPr>
                <w:rFonts w:cstheme="minorHAnsi"/>
              </w:rPr>
              <w:t>.</w:t>
            </w:r>
          </w:p>
          <w:p w14:paraId="78484AF7" w14:textId="77777777" w:rsidR="00551E23" w:rsidRPr="00F4131A" w:rsidRDefault="00551E23" w:rsidP="00CB0D85">
            <w:pPr>
              <w:rPr>
                <w:rFonts w:cstheme="minorHAnsi"/>
                <w:bCs w:val="0"/>
              </w:rPr>
            </w:pPr>
            <w:r w:rsidRPr="00F4131A">
              <w:rPr>
                <w:rFonts w:cstheme="minorHAnsi"/>
              </w:rPr>
              <w:t>The processing is needed in order to ensure that the Processor can effectively deliver the contract to provide a service to members of the public.</w:t>
            </w:r>
          </w:p>
          <w:p w14:paraId="0870D00F" w14:textId="77777777" w:rsidR="00551E23" w:rsidRPr="00646541" w:rsidRDefault="00551E23" w:rsidP="00CB0D85">
            <w:pPr>
              <w:rPr>
                <w:rFonts w:cstheme="minorHAnsi"/>
                <w:bCs w:val="0"/>
                <w:color w:val="FF0000"/>
              </w:rPr>
            </w:pPr>
          </w:p>
        </w:tc>
      </w:tr>
      <w:tr w:rsidR="00551E23" w:rsidRPr="008E7DA5" w14:paraId="5CB7B1BC" w14:textId="77777777" w:rsidTr="00CB0D85">
        <w:trPr>
          <w:trHeight w:val="640"/>
        </w:trPr>
        <w:tc>
          <w:tcPr>
            <w:tcW w:w="3045" w:type="dxa"/>
            <w:shd w:val="clear" w:color="auto" w:fill="auto"/>
          </w:tcPr>
          <w:p w14:paraId="403DA053" w14:textId="77777777" w:rsidR="00551E23" w:rsidRPr="00682BF3" w:rsidRDefault="00551E23" w:rsidP="00CB0D85">
            <w:pPr>
              <w:rPr>
                <w:rFonts w:cstheme="minorHAnsi"/>
                <w:bCs w:val="0"/>
              </w:rPr>
            </w:pPr>
            <w:r w:rsidRPr="00682BF3">
              <w:rPr>
                <w:rFonts w:cstheme="minorHAnsi"/>
              </w:rPr>
              <w:lastRenderedPageBreak/>
              <w:t>Duration of the processing</w:t>
            </w:r>
          </w:p>
        </w:tc>
        <w:tc>
          <w:tcPr>
            <w:tcW w:w="6164" w:type="dxa"/>
            <w:shd w:val="clear" w:color="auto" w:fill="auto"/>
          </w:tcPr>
          <w:p w14:paraId="173C601B" w14:textId="77777777" w:rsidR="00551E23" w:rsidRPr="00ED6115" w:rsidRDefault="00551E23" w:rsidP="00CB0D85">
            <w:pPr>
              <w:rPr>
                <w:rFonts w:cstheme="minorHAnsi"/>
              </w:rPr>
            </w:pPr>
            <w:r w:rsidRPr="00ED6115">
              <w:rPr>
                <w:rFonts w:cstheme="minorHAnsi"/>
              </w:rPr>
              <w:t>Processing of data will be limited to the 12 month duration of the contract.</w:t>
            </w:r>
          </w:p>
          <w:p w14:paraId="023F9805" w14:textId="77777777" w:rsidR="00551E23" w:rsidRPr="00646541" w:rsidRDefault="00551E23" w:rsidP="00CB0D85">
            <w:pPr>
              <w:rPr>
                <w:rFonts w:cstheme="minorHAnsi"/>
                <w:bCs w:val="0"/>
                <w:color w:val="FF0000"/>
              </w:rPr>
            </w:pPr>
          </w:p>
        </w:tc>
      </w:tr>
      <w:tr w:rsidR="00551E23" w:rsidRPr="008E7DA5" w14:paraId="7AA479DB" w14:textId="77777777" w:rsidTr="00CB0D85">
        <w:trPr>
          <w:trHeight w:val="1520"/>
        </w:trPr>
        <w:tc>
          <w:tcPr>
            <w:tcW w:w="3045" w:type="dxa"/>
            <w:shd w:val="clear" w:color="auto" w:fill="auto"/>
          </w:tcPr>
          <w:p w14:paraId="0E2A62CD" w14:textId="77777777" w:rsidR="00551E23" w:rsidRPr="00682BF3" w:rsidRDefault="00551E23" w:rsidP="00CB0D85">
            <w:pPr>
              <w:rPr>
                <w:rFonts w:cstheme="minorHAnsi"/>
                <w:bCs w:val="0"/>
              </w:rPr>
            </w:pPr>
            <w:r w:rsidRPr="00682BF3">
              <w:rPr>
                <w:rFonts w:cstheme="minorHAnsi"/>
              </w:rPr>
              <w:t>Nature and purposes of the processing</w:t>
            </w:r>
          </w:p>
        </w:tc>
        <w:tc>
          <w:tcPr>
            <w:tcW w:w="6164" w:type="dxa"/>
            <w:shd w:val="clear" w:color="auto" w:fill="auto"/>
          </w:tcPr>
          <w:p w14:paraId="0B1D135D" w14:textId="77777777" w:rsidR="00551E23" w:rsidRPr="00551E23" w:rsidRDefault="00551E23" w:rsidP="00CB0D85">
            <w:pPr>
              <w:pStyle w:val="NormalWeb"/>
              <w:rPr>
                <w:rFonts w:asciiTheme="minorHAnsi" w:hAnsiTheme="minorHAnsi" w:cs="Arial"/>
                <w:color w:val="000000"/>
                <w:lang w:val="en"/>
              </w:rPr>
            </w:pPr>
            <w:r w:rsidRPr="00551E23">
              <w:rPr>
                <w:rFonts w:asciiTheme="minorHAnsi" w:hAnsiTheme="minorHAnsi" w:cs="Arial"/>
                <w:color w:val="000000"/>
                <w:lang w:val="en"/>
              </w:rPr>
              <w:t>The lawful bases for processing as set out in Article 6 of the GDPR will include:</w:t>
            </w:r>
          </w:p>
          <w:p w14:paraId="757C95CC" w14:textId="77777777" w:rsidR="00551E23" w:rsidRPr="00551E23" w:rsidRDefault="00551E23" w:rsidP="00CB0D85">
            <w:pPr>
              <w:pStyle w:val="NormalWeb"/>
              <w:ind w:left="720"/>
              <w:rPr>
                <w:rFonts w:asciiTheme="minorHAnsi" w:hAnsiTheme="minorHAnsi" w:cs="Arial"/>
                <w:color w:val="000000"/>
                <w:lang w:val="en"/>
              </w:rPr>
            </w:pPr>
            <w:r w:rsidRPr="00551E23">
              <w:rPr>
                <w:rStyle w:val="Strong"/>
                <w:rFonts w:asciiTheme="minorHAnsi" w:hAnsiTheme="minorHAnsi" w:cs="Arial"/>
                <w:color w:val="000000"/>
                <w:lang w:val="en"/>
              </w:rPr>
              <w:t>Consent:</w:t>
            </w:r>
            <w:r w:rsidRPr="00551E23">
              <w:rPr>
                <w:rFonts w:asciiTheme="minorHAnsi" w:hAnsiTheme="minorHAnsi" w:cs="Arial"/>
                <w:color w:val="000000"/>
                <w:lang w:val="en"/>
              </w:rPr>
              <w:t xml:space="preserve"> the individual has given clear consent for you to process their personal data for a specific purpose.</w:t>
            </w:r>
          </w:p>
          <w:p w14:paraId="478BAA18" w14:textId="77777777" w:rsidR="00551E23" w:rsidRPr="00551E23" w:rsidRDefault="00551E23" w:rsidP="00CB0D85">
            <w:pPr>
              <w:ind w:left="720"/>
              <w:rPr>
                <w:rFonts w:asciiTheme="minorHAnsi" w:hAnsiTheme="minorHAnsi"/>
                <w:color w:val="000000"/>
                <w:szCs w:val="24"/>
                <w:lang w:val="en"/>
              </w:rPr>
            </w:pPr>
            <w:r w:rsidRPr="00551E23">
              <w:rPr>
                <w:rStyle w:val="Strong"/>
                <w:rFonts w:asciiTheme="minorHAnsi" w:hAnsiTheme="minorHAnsi" w:cs="Arial"/>
                <w:color w:val="000000"/>
                <w:szCs w:val="24"/>
                <w:lang w:val="en"/>
              </w:rPr>
              <w:t>Public task:</w:t>
            </w:r>
            <w:r w:rsidRPr="00551E23">
              <w:rPr>
                <w:rFonts w:asciiTheme="minorHAnsi" w:hAnsiTheme="minorHAnsi"/>
                <w:color w:val="000000"/>
                <w:szCs w:val="24"/>
                <w:lang w:val="en"/>
              </w:rPr>
              <w:t xml:space="preserve"> the processing is necessary for you to perform a task in the public interest or for your official functions, and the task or function has a clear basis in law.</w:t>
            </w:r>
          </w:p>
          <w:p w14:paraId="540945A4" w14:textId="77777777" w:rsidR="00551E23" w:rsidRPr="00551E23" w:rsidRDefault="00551E23" w:rsidP="00551E23">
            <w:pPr>
              <w:pStyle w:val="Pa12"/>
              <w:spacing w:before="160" w:after="100"/>
              <w:jc w:val="both"/>
              <w:rPr>
                <w:rFonts w:asciiTheme="minorHAnsi" w:hAnsiTheme="minorHAnsi" w:cs="Aller Light"/>
                <w:color w:val="000000"/>
              </w:rPr>
            </w:pPr>
            <w:r w:rsidRPr="00551E23">
              <w:rPr>
                <w:rFonts w:asciiTheme="minorHAnsi" w:hAnsiTheme="minorHAnsi" w:cs="Aller Light"/>
                <w:color w:val="000000"/>
              </w:rPr>
              <w:t xml:space="preserve">The provision of counselling and psychotherapy, or any form of counselling related services is regarded by the law as a ‘business activity’, and therefore the GDPR and data protection law applies to all forms of counselling. </w:t>
            </w:r>
          </w:p>
          <w:p w14:paraId="02C18624" w14:textId="77777777" w:rsidR="00551E23" w:rsidRPr="00551E23" w:rsidRDefault="00551E23" w:rsidP="00551E23">
            <w:pPr>
              <w:pStyle w:val="Pa12"/>
              <w:spacing w:before="160" w:after="100"/>
              <w:jc w:val="both"/>
              <w:rPr>
                <w:rFonts w:asciiTheme="minorHAnsi" w:hAnsiTheme="minorHAnsi" w:cs="Lexia"/>
                <w:color w:val="000000"/>
              </w:rPr>
            </w:pPr>
            <w:r w:rsidRPr="00551E23">
              <w:rPr>
                <w:rFonts w:asciiTheme="minorHAnsi" w:hAnsiTheme="minorHAnsi" w:cs="Lexia"/>
                <w:b/>
                <w:bCs/>
                <w:color w:val="000000"/>
              </w:rPr>
              <w:t xml:space="preserve">The lawful bases for processing sensitive personal data: exceptional conditions listed in (GDPR Art 9 (2) </w:t>
            </w:r>
          </w:p>
          <w:p w14:paraId="5543B339" w14:textId="77777777" w:rsidR="00551E23" w:rsidRPr="00551E23" w:rsidRDefault="00551E23" w:rsidP="00551E23">
            <w:pPr>
              <w:rPr>
                <w:rFonts w:cs="Lexia"/>
                <w:b/>
                <w:bCs w:val="0"/>
                <w:color w:val="000000"/>
                <w:szCs w:val="24"/>
              </w:rPr>
            </w:pPr>
            <w:r w:rsidRPr="00551E23">
              <w:rPr>
                <w:rFonts w:cs="Lexia"/>
                <w:b/>
                <w:color w:val="000000"/>
                <w:szCs w:val="24"/>
              </w:rPr>
              <w:t>Explicit consent GDPR Art 9 (2) (a)</w:t>
            </w:r>
          </w:p>
          <w:p w14:paraId="213F68A1" w14:textId="77777777" w:rsidR="00551E23" w:rsidRPr="00551E23" w:rsidRDefault="00551E23" w:rsidP="00551E23">
            <w:pPr>
              <w:pStyle w:val="Pa14"/>
              <w:jc w:val="both"/>
              <w:rPr>
                <w:rFonts w:asciiTheme="minorHAnsi" w:hAnsiTheme="minorHAnsi" w:cs="Aller Light"/>
                <w:color w:val="000000"/>
              </w:rPr>
            </w:pPr>
            <w:r w:rsidRPr="00551E23">
              <w:rPr>
                <w:rFonts w:asciiTheme="minorHAnsi" w:hAnsiTheme="minorHAnsi" w:cs="Aller"/>
                <w:b/>
                <w:bCs/>
                <w:i/>
                <w:iCs/>
                <w:color w:val="000000"/>
              </w:rPr>
              <w:t xml:space="preserve">Necessary for the establishment, exercise or defence of legal claims </w:t>
            </w:r>
            <w:r w:rsidRPr="00551E23">
              <w:rPr>
                <w:rFonts w:asciiTheme="minorHAnsi" w:hAnsiTheme="minorHAnsi" w:cs="Aller Light"/>
                <w:i/>
                <w:iCs/>
                <w:color w:val="000000"/>
              </w:rPr>
              <w:t xml:space="preserve">‘Processing is necessary for the establishment, exercise or defence of legal claims or whenever courts are acting in their judicial capacity;’ </w:t>
            </w:r>
            <w:r w:rsidRPr="00551E23">
              <w:rPr>
                <w:rFonts w:asciiTheme="minorHAnsi" w:hAnsiTheme="minorHAnsi" w:cs="Aller Light"/>
                <w:color w:val="000000"/>
              </w:rPr>
              <w:t xml:space="preserve">(GDPR Art 9 (2) (f)) </w:t>
            </w:r>
          </w:p>
          <w:p w14:paraId="380C876B" w14:textId="77777777" w:rsidR="00551E23" w:rsidRDefault="00551E23" w:rsidP="00CB0D85">
            <w:pPr>
              <w:rPr>
                <w:rFonts w:cs="Aller Light"/>
                <w:color w:val="000000"/>
              </w:rPr>
            </w:pPr>
          </w:p>
          <w:p w14:paraId="189DA795" w14:textId="77777777" w:rsidR="00551E23" w:rsidRPr="00F4131A" w:rsidRDefault="00551E23" w:rsidP="00CB0D85">
            <w:pPr>
              <w:rPr>
                <w:rFonts w:cstheme="minorHAnsi"/>
                <w:bCs w:val="0"/>
                <w:i/>
                <w:color w:val="FF0000"/>
              </w:rPr>
            </w:pPr>
            <w:r>
              <w:rPr>
                <w:rFonts w:cs="Aller Light"/>
                <w:color w:val="000000"/>
              </w:rPr>
              <w:t>T</w:t>
            </w:r>
            <w:r w:rsidRPr="00F4131A">
              <w:rPr>
                <w:rFonts w:cs="Aller Light"/>
                <w:color w:val="000000"/>
              </w:rPr>
              <w:t xml:space="preserve">his is the lawful basis which is most likely to be generally applicable to the processing of sensitive data in </w:t>
            </w:r>
            <w:r>
              <w:rPr>
                <w:rFonts w:cs="Aller Light"/>
                <w:color w:val="000000"/>
              </w:rPr>
              <w:t>the</w:t>
            </w:r>
            <w:r w:rsidRPr="00F4131A">
              <w:rPr>
                <w:rFonts w:cs="Aller Light"/>
                <w:color w:val="000000"/>
              </w:rPr>
              <w:t xml:space="preserve"> work </w:t>
            </w:r>
            <w:r>
              <w:rPr>
                <w:rFonts w:cs="Aller Light"/>
                <w:color w:val="000000"/>
              </w:rPr>
              <w:t>of</w:t>
            </w:r>
            <w:r w:rsidRPr="00F4131A">
              <w:rPr>
                <w:rFonts w:cs="Aller Light"/>
                <w:color w:val="000000"/>
              </w:rPr>
              <w:t xml:space="preserve"> counselling practitioners. A primary aim of keeping client records is to aid therapy, but the records </w:t>
            </w:r>
            <w:r>
              <w:rPr>
                <w:rFonts w:cs="Aller Light"/>
                <w:color w:val="000000"/>
              </w:rPr>
              <w:t xml:space="preserve">will </w:t>
            </w:r>
            <w:r w:rsidRPr="00F4131A">
              <w:rPr>
                <w:rFonts w:cs="Aller Light"/>
                <w:color w:val="000000"/>
              </w:rPr>
              <w:t>also demonstrate the fulfil</w:t>
            </w:r>
            <w:r>
              <w:rPr>
                <w:rFonts w:cs="Aller Light"/>
                <w:color w:val="000000"/>
              </w:rPr>
              <w:t>ment of</w:t>
            </w:r>
            <w:r w:rsidRPr="00F4131A">
              <w:rPr>
                <w:rFonts w:cs="Aller Light"/>
                <w:color w:val="000000"/>
              </w:rPr>
              <w:t xml:space="preserve"> professional obligations and duty of care towards clients and supervisees. </w:t>
            </w:r>
            <w:r>
              <w:rPr>
                <w:rFonts w:cs="Aller Light"/>
                <w:color w:val="000000"/>
              </w:rPr>
              <w:t>Processing of data will</w:t>
            </w:r>
            <w:r w:rsidRPr="00F4131A">
              <w:rPr>
                <w:rFonts w:cs="Aller Light"/>
                <w:color w:val="000000"/>
              </w:rPr>
              <w:t xml:space="preserve"> need to satisfy the proportionality requirement, i.e. that in the event of a legal challenge, the records retained show that the therapeutic service is appropriate and meets professional standards. For this reason, it can be argued that the retention of all session notes, records, correspondence, and other documents belonging to our client work could be justified on this legal basis.</w:t>
            </w:r>
          </w:p>
          <w:p w14:paraId="7332B05B" w14:textId="77777777" w:rsidR="00551E23" w:rsidRPr="00646541" w:rsidRDefault="00551E23" w:rsidP="00CB0D85">
            <w:pPr>
              <w:rPr>
                <w:rFonts w:cstheme="minorHAnsi"/>
                <w:bCs w:val="0"/>
                <w:color w:val="FF0000"/>
              </w:rPr>
            </w:pPr>
          </w:p>
        </w:tc>
      </w:tr>
      <w:tr w:rsidR="00551E23" w:rsidRPr="008E7DA5" w14:paraId="02493508" w14:textId="77777777" w:rsidTr="00CB0D85">
        <w:trPr>
          <w:trHeight w:val="740"/>
        </w:trPr>
        <w:tc>
          <w:tcPr>
            <w:tcW w:w="3045" w:type="dxa"/>
            <w:shd w:val="clear" w:color="auto" w:fill="auto"/>
          </w:tcPr>
          <w:p w14:paraId="12E3CEDB" w14:textId="77777777" w:rsidR="00551E23" w:rsidRPr="00682BF3" w:rsidRDefault="00551E23" w:rsidP="00CB0D85">
            <w:pPr>
              <w:rPr>
                <w:rFonts w:cstheme="minorHAnsi"/>
                <w:bCs w:val="0"/>
              </w:rPr>
            </w:pPr>
            <w:r w:rsidRPr="00682BF3">
              <w:rPr>
                <w:rFonts w:cstheme="minorHAnsi"/>
              </w:rPr>
              <w:t>Type of Personal Data being Processed</w:t>
            </w:r>
          </w:p>
        </w:tc>
        <w:tc>
          <w:tcPr>
            <w:tcW w:w="6164" w:type="dxa"/>
            <w:shd w:val="clear" w:color="auto" w:fill="auto"/>
          </w:tcPr>
          <w:p w14:paraId="48836A9F" w14:textId="77777777" w:rsidR="00551E23" w:rsidRPr="002A206A" w:rsidRDefault="00551E23" w:rsidP="00CB0D85">
            <w:pPr>
              <w:spacing w:after="240"/>
              <w:rPr>
                <w:color w:val="000000"/>
                <w:lang w:val="en" w:eastAsia="en-GB"/>
              </w:rPr>
            </w:pPr>
            <w:r>
              <w:rPr>
                <w:color w:val="000000"/>
                <w:lang w:val="en"/>
              </w:rPr>
              <w:t>N</w:t>
            </w:r>
            <w:r w:rsidRPr="002A206A">
              <w:rPr>
                <w:color w:val="000000"/>
                <w:lang w:val="en"/>
              </w:rPr>
              <w:t>ame,</w:t>
            </w:r>
            <w:r>
              <w:rPr>
                <w:color w:val="000000"/>
                <w:lang w:val="en"/>
              </w:rPr>
              <w:t xml:space="preserve"> </w:t>
            </w:r>
            <w:r>
              <w:rPr>
                <w:rFonts w:cstheme="minorHAnsi"/>
              </w:rPr>
              <w:t>Address, Date of Birth,</w:t>
            </w:r>
            <w:r w:rsidRPr="002A206A">
              <w:rPr>
                <w:color w:val="000000"/>
                <w:lang w:val="en"/>
              </w:rPr>
              <w:t xml:space="preserve"> an identification number, one or more factors specific to the physical, physiological, mental, economic, cultural or social identity of that natural person</w:t>
            </w:r>
          </w:p>
          <w:p w14:paraId="749E1F0A" w14:textId="77777777" w:rsidR="00551E23" w:rsidRDefault="00551E23" w:rsidP="00CB0D85">
            <w:pPr>
              <w:rPr>
                <w:rFonts w:cstheme="minorHAnsi"/>
              </w:rPr>
            </w:pPr>
            <w:r w:rsidRPr="00CA1CDA">
              <w:rPr>
                <w:color w:val="000000"/>
                <w:lang w:val="en" w:eastAsia="en-GB"/>
              </w:rPr>
              <w:lastRenderedPageBreak/>
              <w:t>‘</w:t>
            </w:r>
            <w:r>
              <w:rPr>
                <w:color w:val="000000"/>
                <w:lang w:val="en" w:eastAsia="en-GB"/>
              </w:rPr>
              <w:t>S</w:t>
            </w:r>
            <w:r w:rsidRPr="00CA1CDA">
              <w:rPr>
                <w:color w:val="000000"/>
                <w:lang w:val="en" w:eastAsia="en-GB"/>
              </w:rPr>
              <w:t>pecial categories of personal data’</w:t>
            </w:r>
            <w:r w:rsidRPr="002A206A">
              <w:rPr>
                <w:color w:val="000000"/>
                <w:lang w:val="en" w:eastAsia="en-GB"/>
              </w:rPr>
              <w:t xml:space="preserve"> may include</w:t>
            </w:r>
            <w:r w:rsidRPr="00CA1CDA">
              <w:rPr>
                <w:color w:val="000000"/>
                <w:lang w:val="en" w:eastAsia="en-GB"/>
              </w:rPr>
              <w:t xml:space="preserve"> personal data about an individual’s:</w:t>
            </w:r>
            <w:r w:rsidRPr="002A206A">
              <w:rPr>
                <w:color w:val="000000"/>
                <w:lang w:val="en" w:eastAsia="en-GB"/>
              </w:rPr>
              <w:t xml:space="preserve"> </w:t>
            </w:r>
            <w:r w:rsidRPr="00CA1CDA">
              <w:rPr>
                <w:color w:val="000000"/>
                <w:lang w:val="en" w:eastAsia="en-GB"/>
              </w:rPr>
              <w:t>race;</w:t>
            </w:r>
            <w:r w:rsidRPr="002A206A">
              <w:rPr>
                <w:color w:val="000000"/>
                <w:lang w:val="en" w:eastAsia="en-GB"/>
              </w:rPr>
              <w:t xml:space="preserve"> </w:t>
            </w:r>
            <w:r w:rsidRPr="00CA1CDA">
              <w:rPr>
                <w:color w:val="000000"/>
                <w:lang w:val="en" w:eastAsia="en-GB"/>
              </w:rPr>
              <w:t>ethnic origin;</w:t>
            </w:r>
            <w:r w:rsidRPr="002A206A">
              <w:rPr>
                <w:color w:val="000000"/>
                <w:lang w:val="en" w:eastAsia="en-GB"/>
              </w:rPr>
              <w:t xml:space="preserve"> </w:t>
            </w:r>
            <w:r w:rsidRPr="00CA1CDA">
              <w:rPr>
                <w:color w:val="000000"/>
                <w:lang w:val="en" w:eastAsia="en-GB"/>
              </w:rPr>
              <w:t>political opinions;</w:t>
            </w:r>
            <w:r w:rsidRPr="002A206A">
              <w:rPr>
                <w:color w:val="000000"/>
                <w:lang w:val="en" w:eastAsia="en-GB"/>
              </w:rPr>
              <w:t xml:space="preserve"> </w:t>
            </w:r>
            <w:r w:rsidRPr="00CA1CDA">
              <w:rPr>
                <w:color w:val="000000"/>
                <w:lang w:val="en" w:eastAsia="en-GB"/>
              </w:rPr>
              <w:t>religious or philosophical beliefs;</w:t>
            </w:r>
            <w:r w:rsidRPr="002A206A">
              <w:rPr>
                <w:color w:val="000000"/>
                <w:lang w:val="en" w:eastAsia="en-GB"/>
              </w:rPr>
              <w:t xml:space="preserve"> </w:t>
            </w:r>
            <w:r w:rsidRPr="00CA1CDA">
              <w:rPr>
                <w:color w:val="000000"/>
                <w:lang w:val="en" w:eastAsia="en-GB"/>
              </w:rPr>
              <w:t>health data;</w:t>
            </w:r>
            <w:r w:rsidRPr="002A206A">
              <w:rPr>
                <w:color w:val="000000"/>
                <w:lang w:val="en" w:eastAsia="en-GB"/>
              </w:rPr>
              <w:t xml:space="preserve"> </w:t>
            </w:r>
            <w:r w:rsidRPr="00CA1CDA">
              <w:rPr>
                <w:color w:val="000000"/>
                <w:lang w:val="en" w:eastAsia="en-GB"/>
              </w:rPr>
              <w:t>sex life; or</w:t>
            </w:r>
            <w:r w:rsidRPr="002A206A">
              <w:rPr>
                <w:color w:val="000000"/>
                <w:lang w:val="en" w:eastAsia="en-GB"/>
              </w:rPr>
              <w:t xml:space="preserve"> </w:t>
            </w:r>
            <w:r w:rsidRPr="00CA1CDA">
              <w:rPr>
                <w:color w:val="000000"/>
                <w:lang w:val="en" w:eastAsia="en-GB"/>
              </w:rPr>
              <w:t>sexual orientation.</w:t>
            </w:r>
          </w:p>
          <w:p w14:paraId="7119B532" w14:textId="77777777" w:rsidR="00551E23" w:rsidRPr="00646541" w:rsidRDefault="00551E23" w:rsidP="00CB0D85">
            <w:pPr>
              <w:rPr>
                <w:rFonts w:cstheme="minorHAnsi"/>
                <w:bCs w:val="0"/>
                <w:color w:val="FF0000"/>
              </w:rPr>
            </w:pPr>
          </w:p>
        </w:tc>
      </w:tr>
      <w:tr w:rsidR="00551E23" w:rsidRPr="008E7DA5" w14:paraId="20077445" w14:textId="77777777" w:rsidTr="00CB0D85">
        <w:trPr>
          <w:trHeight w:val="1280"/>
        </w:trPr>
        <w:tc>
          <w:tcPr>
            <w:tcW w:w="3045" w:type="dxa"/>
            <w:shd w:val="clear" w:color="auto" w:fill="auto"/>
          </w:tcPr>
          <w:p w14:paraId="4D841CBE" w14:textId="77777777" w:rsidR="00551E23" w:rsidRPr="00682BF3" w:rsidRDefault="00551E23" w:rsidP="00CB0D85">
            <w:pPr>
              <w:rPr>
                <w:rFonts w:cstheme="minorHAnsi"/>
                <w:bCs w:val="0"/>
              </w:rPr>
            </w:pPr>
            <w:r w:rsidRPr="00682BF3">
              <w:rPr>
                <w:rFonts w:cstheme="minorHAnsi"/>
              </w:rPr>
              <w:lastRenderedPageBreak/>
              <w:t>Categories of Data Subject</w:t>
            </w:r>
          </w:p>
        </w:tc>
        <w:tc>
          <w:tcPr>
            <w:tcW w:w="6164" w:type="dxa"/>
            <w:shd w:val="clear" w:color="auto" w:fill="auto"/>
          </w:tcPr>
          <w:p w14:paraId="604F7EA3" w14:textId="77777777" w:rsidR="00551E23" w:rsidRPr="00E56D86" w:rsidRDefault="00551E23" w:rsidP="00CB0D85">
            <w:pPr>
              <w:rPr>
                <w:rFonts w:cstheme="minorHAnsi"/>
              </w:rPr>
            </w:pPr>
            <w:r w:rsidRPr="00E56D86">
              <w:rPr>
                <w:rFonts w:cstheme="minorHAnsi"/>
              </w:rPr>
              <w:t>Staff of Northamptonshire Children’s Trust (including volunteers, agents, and temporary workers.</w:t>
            </w:r>
          </w:p>
          <w:p w14:paraId="64BA2D59" w14:textId="77777777" w:rsidR="00551E23" w:rsidRPr="00E56D86" w:rsidRDefault="00551E23" w:rsidP="00CB0D85">
            <w:pPr>
              <w:rPr>
                <w:rFonts w:cstheme="minorHAnsi"/>
              </w:rPr>
            </w:pPr>
            <w:r w:rsidRPr="00E56D86">
              <w:rPr>
                <w:rFonts w:cstheme="minorHAnsi"/>
              </w:rPr>
              <w:t>Foster Carers recruited and retained through the IFA.</w:t>
            </w:r>
          </w:p>
          <w:p w14:paraId="556A8C04" w14:textId="77777777" w:rsidR="00551E23" w:rsidRDefault="00551E23" w:rsidP="00CB0D85">
            <w:pPr>
              <w:rPr>
                <w:rFonts w:cstheme="minorHAnsi"/>
                <w:i/>
                <w:color w:val="FF0000"/>
              </w:rPr>
            </w:pPr>
            <w:r w:rsidRPr="00E56D86">
              <w:rPr>
                <w:rFonts w:cstheme="minorHAnsi"/>
              </w:rPr>
              <w:t>Children and Young people, and their familial and kinship carers.</w:t>
            </w:r>
          </w:p>
          <w:p w14:paraId="738A69BD" w14:textId="77777777" w:rsidR="00551E23" w:rsidRPr="00646541" w:rsidRDefault="00551E23" w:rsidP="00CB0D85">
            <w:pPr>
              <w:rPr>
                <w:rFonts w:cstheme="minorHAnsi"/>
                <w:bCs w:val="0"/>
                <w:color w:val="FF0000"/>
              </w:rPr>
            </w:pPr>
          </w:p>
        </w:tc>
      </w:tr>
      <w:tr w:rsidR="00551E23" w:rsidRPr="008E7DA5" w14:paraId="74448851" w14:textId="77777777" w:rsidTr="00CB0D85">
        <w:trPr>
          <w:trHeight w:val="1660"/>
        </w:trPr>
        <w:tc>
          <w:tcPr>
            <w:tcW w:w="3045" w:type="dxa"/>
            <w:shd w:val="clear" w:color="auto" w:fill="auto"/>
          </w:tcPr>
          <w:p w14:paraId="5904313D" w14:textId="77777777" w:rsidR="00551E23" w:rsidRPr="00682BF3" w:rsidRDefault="00551E23" w:rsidP="00CB0D85">
            <w:pPr>
              <w:rPr>
                <w:rFonts w:cstheme="minorHAnsi"/>
                <w:bCs w:val="0"/>
              </w:rPr>
            </w:pPr>
            <w:r w:rsidRPr="00682BF3">
              <w:rPr>
                <w:rFonts w:cstheme="minorHAnsi"/>
              </w:rPr>
              <w:t>Plan for return and destruction of the data once the processing is complete</w:t>
            </w:r>
          </w:p>
          <w:p w14:paraId="10E1D784" w14:textId="77777777" w:rsidR="00551E23" w:rsidRPr="00682BF3" w:rsidRDefault="00551E23" w:rsidP="00CB0D85">
            <w:pPr>
              <w:rPr>
                <w:rFonts w:cstheme="minorHAnsi"/>
                <w:bCs w:val="0"/>
              </w:rPr>
            </w:pPr>
            <w:r w:rsidRPr="00682BF3">
              <w:rPr>
                <w:rFonts w:cstheme="minorHAnsi"/>
              </w:rPr>
              <w:t>UNLESS requirement under union or member state law to preserve that type of data</w:t>
            </w:r>
          </w:p>
        </w:tc>
        <w:tc>
          <w:tcPr>
            <w:tcW w:w="6164" w:type="dxa"/>
            <w:shd w:val="clear" w:color="auto" w:fill="auto"/>
          </w:tcPr>
          <w:p w14:paraId="43159B13" w14:textId="77777777" w:rsidR="00551E23" w:rsidRDefault="00551E23" w:rsidP="00CB0D85">
            <w:pPr>
              <w:rPr>
                <w:rFonts w:cs="Aller Light"/>
                <w:color w:val="000000"/>
              </w:rPr>
            </w:pPr>
            <w:r>
              <w:rPr>
                <w:rFonts w:cs="Aller Light"/>
                <w:color w:val="000000"/>
              </w:rPr>
              <w:t>The processor will be expected to delete or return all personal data to the controller as requested at the end of the contract term.</w:t>
            </w:r>
          </w:p>
          <w:p w14:paraId="3A1DCA6F" w14:textId="77777777" w:rsidR="00096DCE" w:rsidRPr="00F21985" w:rsidRDefault="00096DCE" w:rsidP="00CB0D85">
            <w:pPr>
              <w:rPr>
                <w:rFonts w:asciiTheme="minorHAnsi" w:hAnsiTheme="minorHAnsi" w:cstheme="minorHAnsi"/>
                <w:szCs w:val="24"/>
              </w:rPr>
            </w:pPr>
            <w:r w:rsidRPr="00F21985">
              <w:rPr>
                <w:rFonts w:asciiTheme="minorHAnsi" w:hAnsiTheme="minorHAnsi" w:cstheme="minorHAnsi"/>
                <w:color w:val="000000"/>
                <w:szCs w:val="24"/>
                <w:shd w:val="clear" w:color="auto" w:fill="FFFFFF"/>
              </w:rPr>
              <w:t>We are required by the Lord Chancellor's Code of Practice on the Management of Records issued under Section 46 of the Freedom of Information Act 2000 to have and to implement a records retention and disposal schedule.</w:t>
            </w:r>
            <w:r w:rsidRPr="00F21985">
              <w:rPr>
                <w:rFonts w:asciiTheme="minorHAnsi" w:hAnsiTheme="minorHAnsi" w:cstheme="minorHAnsi"/>
                <w:szCs w:val="24"/>
              </w:rPr>
              <w:t xml:space="preserve"> </w:t>
            </w:r>
          </w:p>
          <w:p w14:paraId="2E1ADA95" w14:textId="3317B8FF" w:rsidR="00096DCE" w:rsidRPr="00F21985" w:rsidRDefault="00096DCE" w:rsidP="00096DCE">
            <w:pPr>
              <w:pStyle w:val="NormalWeb"/>
              <w:shd w:val="clear" w:color="auto" w:fill="FFFFFF"/>
              <w:spacing w:after="225"/>
              <w:rPr>
                <w:rFonts w:asciiTheme="minorHAnsi" w:hAnsiTheme="minorHAnsi" w:cstheme="minorHAnsi"/>
                <w:color w:val="000000"/>
              </w:rPr>
            </w:pPr>
            <w:r w:rsidRPr="00F21985">
              <w:rPr>
                <w:rFonts w:asciiTheme="minorHAnsi" w:hAnsiTheme="minorHAnsi" w:cstheme="minorHAnsi"/>
                <w:color w:val="000000"/>
              </w:rPr>
              <w:t>Th</w:t>
            </w:r>
            <w:r w:rsidR="00F21985" w:rsidRPr="00F21985">
              <w:rPr>
                <w:rFonts w:asciiTheme="minorHAnsi" w:hAnsiTheme="minorHAnsi" w:cstheme="minorHAnsi"/>
                <w:color w:val="000000"/>
              </w:rPr>
              <w:t xml:space="preserve">e Records Retention Schedule, available at </w:t>
            </w:r>
            <w:hyperlink r:id="rId19" w:history="1">
              <w:r w:rsidR="00F21985" w:rsidRPr="00F21985">
                <w:rPr>
                  <w:rStyle w:val="Hyperlink"/>
                  <w:rFonts w:asciiTheme="minorHAnsi" w:hAnsiTheme="minorHAnsi" w:cstheme="minorHAnsi"/>
                </w:rPr>
                <w:t>https://www.nctrust.co.uk/Pages/about-the-childrens-trust.aspx</w:t>
              </w:r>
            </w:hyperlink>
            <w:r w:rsidR="00F21985" w:rsidRPr="00F21985">
              <w:rPr>
                <w:rFonts w:asciiTheme="minorHAnsi" w:hAnsiTheme="minorHAnsi" w:cstheme="minorHAnsi"/>
                <w:color w:val="000000"/>
              </w:rPr>
              <w:t xml:space="preserve"> </w:t>
            </w:r>
            <w:r w:rsidRPr="00F21985">
              <w:rPr>
                <w:rFonts w:asciiTheme="minorHAnsi" w:hAnsiTheme="minorHAnsi" w:cstheme="minorHAnsi"/>
                <w:color w:val="000000"/>
              </w:rPr>
              <w:t>sets out details about all the records created and kept by us, or our commissioned partners, in such a way that decisions can be made about identifying and disposing of them on a routine and timely basis.</w:t>
            </w:r>
          </w:p>
          <w:p w14:paraId="2EEB039E" w14:textId="005BEDDC" w:rsidR="00551E23" w:rsidRDefault="00096DCE" w:rsidP="00F21985">
            <w:pPr>
              <w:pStyle w:val="NormalWeb"/>
              <w:shd w:val="clear" w:color="auto" w:fill="FFFFFF"/>
              <w:spacing w:after="225"/>
              <w:rPr>
                <w:rFonts w:cs="Aller Light"/>
                <w:color w:val="000000"/>
              </w:rPr>
            </w:pPr>
            <w:r w:rsidRPr="00F21985">
              <w:rPr>
                <w:rFonts w:asciiTheme="minorHAnsi" w:hAnsiTheme="minorHAnsi" w:cstheme="minorHAnsi"/>
                <w:color w:val="000000"/>
              </w:rPr>
              <w:t>This retention and disposal schedule has been produced to establish the legal and regulatory requirements and business needs on which record retention and disposal polices are based.</w:t>
            </w:r>
          </w:p>
          <w:p w14:paraId="08F68477" w14:textId="77777777" w:rsidR="00551E23" w:rsidRPr="00646541" w:rsidRDefault="00551E23" w:rsidP="00CB0D85">
            <w:pPr>
              <w:rPr>
                <w:rFonts w:cstheme="minorHAnsi"/>
                <w:bCs w:val="0"/>
                <w:color w:val="FF0000"/>
              </w:rPr>
            </w:pPr>
            <w:r>
              <w:rPr>
                <w:rFonts w:cs="Aller Light"/>
                <w:color w:val="000000"/>
              </w:rPr>
              <w:t xml:space="preserve"> </w:t>
            </w:r>
          </w:p>
        </w:tc>
      </w:tr>
    </w:tbl>
    <w:p w14:paraId="1920FB67" w14:textId="21596DB2" w:rsidR="006B1E94" w:rsidRDefault="006B1E94">
      <w:pPr>
        <w:spacing w:after="200" w:line="276" w:lineRule="auto"/>
        <w:jc w:val="left"/>
        <w:rPr>
          <w:rFonts w:eastAsiaTheme="minorEastAsia"/>
          <w:lang w:val="en-US"/>
        </w:rPr>
      </w:pPr>
      <w:r>
        <w:rPr>
          <w:rFonts w:eastAsiaTheme="minorEastAsia"/>
          <w:lang w:val="en-US"/>
        </w:rPr>
        <w:br w:type="page"/>
      </w:r>
    </w:p>
    <w:p w14:paraId="7ED1FFE1" w14:textId="77777777" w:rsidR="006B1E94" w:rsidRPr="006B1E94" w:rsidRDefault="006B1E94" w:rsidP="006B1E94">
      <w:pPr>
        <w:rPr>
          <w:rFonts w:eastAsiaTheme="minorEastAsia"/>
          <w:lang w:val="en-US"/>
        </w:rPr>
      </w:pPr>
    </w:p>
    <w:p w14:paraId="6B9ADBEA" w14:textId="77777777"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t>SUPPORTING INFORMATION</w:t>
      </w:r>
    </w:p>
    <w:p w14:paraId="47E5D5B1" w14:textId="724161B2" w:rsidR="002B2993" w:rsidRPr="00E67CCB" w:rsidRDefault="002B2993" w:rsidP="00E912C6">
      <w:pPr>
        <w:rPr>
          <w:rFonts w:asciiTheme="minorHAnsi" w:hAnsiTheme="minorHAnsi" w:cstheme="minorHAnsi"/>
        </w:rPr>
      </w:pPr>
      <w:r w:rsidRPr="00E67CCB">
        <w:rPr>
          <w:rFonts w:asciiTheme="minorHAnsi" w:hAnsiTheme="minorHAnsi" w:cstheme="minorHAnsi"/>
        </w:rPr>
        <w:t>Please complet</w:t>
      </w:r>
      <w:r w:rsidR="00C260EE" w:rsidRPr="00E67CCB">
        <w:rPr>
          <w:rFonts w:asciiTheme="minorHAnsi" w:hAnsiTheme="minorHAnsi" w:cstheme="minorHAnsi"/>
        </w:rPr>
        <w:t>e</w:t>
      </w:r>
      <w:r w:rsidR="001A67F4" w:rsidRPr="00E67CCB">
        <w:rPr>
          <w:rFonts w:asciiTheme="minorHAnsi" w:hAnsiTheme="minorHAnsi" w:cstheme="minorHAnsi"/>
        </w:rPr>
        <w:t xml:space="preserve"> section 3 and 4 below / access ProContract</w:t>
      </w:r>
      <w:r w:rsidR="00C260EE" w:rsidRPr="00E67CCB">
        <w:rPr>
          <w:rFonts w:asciiTheme="minorHAnsi" w:hAnsiTheme="minorHAnsi" w:cstheme="minorHAnsi"/>
        </w:rPr>
        <w:t xml:space="preserve"> </w:t>
      </w:r>
      <w:r w:rsidR="001A67F4" w:rsidRPr="00E67CCB">
        <w:rPr>
          <w:rFonts w:asciiTheme="minorHAnsi" w:hAnsiTheme="minorHAnsi" w:cstheme="minorHAnsi"/>
        </w:rPr>
        <w:t>to complete this information</w:t>
      </w:r>
      <w:r w:rsidR="00496B98" w:rsidRPr="00E67CCB">
        <w:rPr>
          <w:rFonts w:asciiTheme="minorHAnsi" w:hAnsiTheme="minorHAnsi" w:cstheme="minorHAnsi"/>
        </w:rPr>
        <w:t>.</w:t>
      </w:r>
    </w:p>
    <w:p w14:paraId="6B9ADBEC" w14:textId="77777777" w:rsidR="00E912C6" w:rsidRPr="00F8786A" w:rsidRDefault="00E912C6" w:rsidP="00E912C6">
      <w:pPr>
        <w:pStyle w:val="Heading2"/>
        <w:rPr>
          <w:rFonts w:asciiTheme="minorHAnsi" w:hAnsiTheme="minorHAnsi" w:cstheme="minorHAnsi"/>
        </w:rPr>
      </w:pPr>
      <w:bookmarkStart w:id="11" w:name="_Toc454365304"/>
      <w:r w:rsidRPr="00F8786A">
        <w:rPr>
          <w:rFonts w:asciiTheme="minorHAnsi" w:hAnsiTheme="minorHAnsi" w:cstheme="minorHAnsi"/>
        </w:rPr>
        <w:t>Organisation and Contact Details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6CE548BB"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1"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3" w14:textId="77777777"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0" w14:textId="2C9B11B7"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A-7 If the Company is a member of a group of companies, please give the name and address of the ultimate holding 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5" w14:textId="1F137483"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A-8  Name of person to whom any queries relating to this quote 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0937A867" w14:textId="77777777" w:rsidR="007E543A" w:rsidRDefault="007E543A" w:rsidP="007E543A">
      <w:pPr>
        <w:pStyle w:val="Heading2"/>
        <w:numPr>
          <w:ilvl w:val="0"/>
          <w:numId w:val="0"/>
        </w:numPr>
        <w:ind w:left="360"/>
        <w:rPr>
          <w:rFonts w:asciiTheme="minorHAnsi" w:hAnsiTheme="minorHAnsi" w:cstheme="minorHAnsi"/>
          <w:highlight w:val="lightGray"/>
        </w:rPr>
      </w:pPr>
      <w:bookmarkStart w:id="12" w:name="_Ref442195850"/>
      <w:bookmarkStart w:id="13" w:name="_Ref442195785"/>
      <w:bookmarkStart w:id="14" w:name="_Ref442195780"/>
      <w:bookmarkStart w:id="15" w:name="_Ref442195772"/>
      <w:bookmarkStart w:id="16" w:name="_Ref442195576"/>
      <w:bookmarkStart w:id="17" w:name="_Toc454365305"/>
    </w:p>
    <w:p w14:paraId="4CAFEA8E" w14:textId="77777777" w:rsidR="007E543A" w:rsidRDefault="007E543A">
      <w:pPr>
        <w:spacing w:after="200" w:line="276" w:lineRule="auto"/>
        <w:jc w:val="left"/>
        <w:rPr>
          <w:rFonts w:asciiTheme="minorHAnsi" w:hAnsiTheme="minorHAnsi" w:cstheme="minorHAnsi"/>
          <w:b/>
          <w:color w:val="981D97"/>
          <w:highlight w:val="lightGray"/>
        </w:rPr>
      </w:pPr>
      <w:r>
        <w:rPr>
          <w:rFonts w:asciiTheme="minorHAnsi" w:hAnsiTheme="minorHAnsi" w:cstheme="minorHAnsi"/>
          <w:highlight w:val="lightGray"/>
        </w:rPr>
        <w:br w:type="page"/>
      </w:r>
    </w:p>
    <w:p w14:paraId="6B9ADC22" w14:textId="37442799" w:rsidR="00E912C6" w:rsidRPr="00F8786A" w:rsidRDefault="00E912C6" w:rsidP="009E2D77">
      <w:pPr>
        <w:pStyle w:val="Heading2"/>
        <w:numPr>
          <w:ilvl w:val="0"/>
          <w:numId w:val="0"/>
        </w:numPr>
        <w:ind w:left="360"/>
        <w:rPr>
          <w:rFonts w:asciiTheme="minorHAnsi" w:hAnsiTheme="minorHAnsi" w:cstheme="minorHAnsi"/>
        </w:rPr>
      </w:pPr>
      <w:r w:rsidRPr="00F8786A">
        <w:rPr>
          <w:rFonts w:asciiTheme="minorHAnsi" w:hAnsiTheme="minorHAnsi" w:cstheme="minorHAnsi"/>
        </w:rPr>
        <w:lastRenderedPageBreak/>
        <w:t>Questions</w:t>
      </w:r>
      <w:bookmarkEnd w:id="12"/>
      <w:bookmarkEnd w:id="13"/>
      <w:bookmarkEnd w:id="14"/>
      <w:bookmarkEnd w:id="15"/>
      <w:bookmarkEnd w:id="16"/>
      <w:bookmarkEnd w:id="17"/>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45C34767"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2278"/>
        <w:gridCol w:w="4144"/>
        <w:gridCol w:w="1884"/>
      </w:tblGrid>
      <w:tr w:rsidR="00E912C6" w:rsidRPr="00F8786A" w14:paraId="6B9ADC2A" w14:textId="77777777" w:rsidTr="00BD6B76">
        <w:tc>
          <w:tcPr>
            <w:tcW w:w="227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14:paraId="6B9ADC28"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884" w:type="dxa"/>
            <w:shd w:val="clear" w:color="auto" w:fill="FFFF99"/>
            <w:hideMark/>
          </w:tcPr>
          <w:p w14:paraId="6B9ADC29" w14:textId="02B38B96" w:rsidR="00E912C6" w:rsidRPr="00F8786A" w:rsidRDefault="009E2D77">
            <w:pPr>
              <w:rPr>
                <w:rFonts w:asciiTheme="minorHAnsi" w:hAnsiTheme="minorHAnsi" w:cstheme="minorHAnsi"/>
                <w:b/>
                <w:bCs w:val="0"/>
                <w:szCs w:val="24"/>
              </w:rPr>
            </w:pPr>
            <w:r w:rsidRPr="00F8786A">
              <w:rPr>
                <w:rFonts w:asciiTheme="minorHAnsi" w:hAnsiTheme="minorHAnsi" w:cstheme="minorHAnsi"/>
                <w:b/>
                <w:bCs w:val="0"/>
                <w:szCs w:val="24"/>
              </w:rPr>
              <w:t xml:space="preserve">Weighting </w:t>
            </w:r>
            <w:r w:rsidRPr="00F8786A">
              <w:rPr>
                <w:rStyle w:val="Strong"/>
                <w:rFonts w:asciiTheme="minorHAnsi" w:hAnsiTheme="minorHAnsi" w:cstheme="minorHAnsi"/>
              </w:rPr>
              <w:t>(1 = Low, 2 =Med or 3= High)</w:t>
            </w:r>
          </w:p>
        </w:tc>
      </w:tr>
      <w:tr w:rsidR="00E912C6" w:rsidRPr="00F8786A" w14:paraId="6B9ADC2E" w14:textId="77777777" w:rsidTr="00676C6F">
        <w:tc>
          <w:tcPr>
            <w:tcW w:w="227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4144" w:type="dxa"/>
            <w:shd w:val="clear" w:color="auto" w:fill="FFFF99"/>
            <w:hideMark/>
          </w:tcPr>
          <w:p w14:paraId="4B0E806D" w14:textId="58B1B4E6" w:rsidR="008A3F54" w:rsidRDefault="008A3F54">
            <w:pPr>
              <w:jc w:val="left"/>
              <w:rPr>
                <w:i/>
                <w:szCs w:val="24"/>
              </w:rPr>
            </w:pPr>
            <w:r w:rsidRPr="00477A76">
              <w:rPr>
                <w:szCs w:val="24"/>
              </w:rPr>
              <w:t xml:space="preserve">Potential suppliers are required to detail </w:t>
            </w:r>
            <w:r>
              <w:rPr>
                <w:rFonts w:eastAsiaTheme="minorEastAsia"/>
                <w:lang w:val="en-US"/>
              </w:rPr>
              <w:t>the research, models and techniques which underpin their psychotherapeutic approach</w:t>
            </w:r>
          </w:p>
          <w:p w14:paraId="6B9ADC2C" w14:textId="2ACC48D7" w:rsidR="00E912C6" w:rsidRPr="00167604" w:rsidRDefault="00E912C6">
            <w:pPr>
              <w:jc w:val="left"/>
              <w:rPr>
                <w:rFonts w:asciiTheme="minorHAnsi" w:hAnsiTheme="minorHAnsi" w:cstheme="minorHAnsi"/>
                <w:i/>
                <w:color w:val="FF0000"/>
                <w:szCs w:val="24"/>
              </w:rPr>
            </w:pPr>
          </w:p>
        </w:tc>
        <w:tc>
          <w:tcPr>
            <w:tcW w:w="1884" w:type="dxa"/>
            <w:shd w:val="clear" w:color="auto" w:fill="FFFF99"/>
          </w:tcPr>
          <w:p w14:paraId="6B9ADC2D" w14:textId="7A1334EC" w:rsidR="00E912C6" w:rsidRPr="00F8786A" w:rsidRDefault="008A3F54">
            <w:pPr>
              <w:jc w:val="left"/>
              <w:rPr>
                <w:rFonts w:asciiTheme="minorHAnsi" w:hAnsiTheme="minorHAnsi" w:cstheme="minorHAnsi"/>
                <w:color w:val="FF0000"/>
                <w:szCs w:val="24"/>
              </w:rPr>
            </w:pPr>
            <w:r>
              <w:rPr>
                <w:rFonts w:asciiTheme="minorHAnsi" w:hAnsiTheme="minorHAnsi" w:cstheme="minorHAnsi"/>
                <w:szCs w:val="24"/>
              </w:rPr>
              <w:t>2</w:t>
            </w:r>
          </w:p>
        </w:tc>
      </w:tr>
      <w:tr w:rsidR="00E912C6" w:rsidRPr="00F8786A" w14:paraId="6B9ADC32" w14:textId="77777777" w:rsidTr="00BD6B76">
        <w:tc>
          <w:tcPr>
            <w:tcW w:w="227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0"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676C6F">
        <w:tc>
          <w:tcPr>
            <w:tcW w:w="227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4144" w:type="dxa"/>
            <w:shd w:val="clear" w:color="auto" w:fill="FFFF99"/>
            <w:hideMark/>
          </w:tcPr>
          <w:p w14:paraId="1918ABFF" w14:textId="77777777" w:rsidR="00E912C6" w:rsidRDefault="008A3F54">
            <w:pPr>
              <w:jc w:val="left"/>
              <w:rPr>
                <w:szCs w:val="24"/>
              </w:rPr>
            </w:pPr>
            <w:r w:rsidRPr="00167604">
              <w:rPr>
                <w:szCs w:val="24"/>
              </w:rPr>
              <w:t>Potential suppliers are required to detail the key steps that they will put in place in order to support the timely implementation of this services contract.</w:t>
            </w:r>
          </w:p>
          <w:p w14:paraId="6B9ADC34" w14:textId="4DE23340" w:rsidR="00F313AB" w:rsidRPr="00167604" w:rsidRDefault="00F313AB">
            <w:pPr>
              <w:jc w:val="left"/>
              <w:rPr>
                <w:rFonts w:asciiTheme="minorHAnsi" w:hAnsiTheme="minorHAnsi" w:cstheme="minorHAnsi"/>
                <w:i/>
                <w:color w:val="FF0000"/>
                <w:szCs w:val="24"/>
              </w:rPr>
            </w:pPr>
          </w:p>
        </w:tc>
        <w:tc>
          <w:tcPr>
            <w:tcW w:w="1884" w:type="dxa"/>
            <w:shd w:val="clear" w:color="auto" w:fill="FFFF99"/>
          </w:tcPr>
          <w:p w14:paraId="6B9ADC35" w14:textId="79D4FF47" w:rsidR="00E912C6" w:rsidRPr="00F8786A" w:rsidRDefault="008A3F54">
            <w:pPr>
              <w:jc w:val="left"/>
              <w:rPr>
                <w:rFonts w:asciiTheme="minorHAnsi" w:hAnsiTheme="minorHAnsi" w:cstheme="minorHAnsi"/>
                <w:color w:val="FF0000"/>
                <w:szCs w:val="24"/>
              </w:rPr>
            </w:pPr>
            <w:r>
              <w:rPr>
                <w:rFonts w:asciiTheme="minorHAnsi" w:hAnsiTheme="minorHAnsi" w:cstheme="minorHAnsi"/>
                <w:szCs w:val="24"/>
              </w:rPr>
              <w:t>3</w:t>
            </w:r>
          </w:p>
        </w:tc>
      </w:tr>
      <w:tr w:rsidR="00E912C6" w:rsidRPr="00F8786A" w14:paraId="6B9ADC3A" w14:textId="77777777" w:rsidTr="00BD6B76">
        <w:tc>
          <w:tcPr>
            <w:tcW w:w="2278" w:type="dxa"/>
            <w:shd w:val="clear" w:color="auto" w:fill="D9D9D9" w:themeFill="background1" w:themeFillShade="D9"/>
            <w:hideMark/>
          </w:tcPr>
          <w:p w14:paraId="6B9ADC3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8"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6F02B9" w:rsidRPr="00F8786A" w14:paraId="5D616A55" w14:textId="77777777" w:rsidTr="00BD6B76">
        <w:tc>
          <w:tcPr>
            <w:tcW w:w="2278" w:type="dxa"/>
            <w:shd w:val="clear" w:color="auto" w:fill="FFFF99"/>
          </w:tcPr>
          <w:p w14:paraId="0B4B5FF1" w14:textId="731FD04C" w:rsidR="006F02B9" w:rsidRDefault="006F02B9" w:rsidP="00A518D2">
            <w:pPr>
              <w:rPr>
                <w:rFonts w:asciiTheme="minorHAnsi" w:hAnsiTheme="minorHAnsi" w:cstheme="minorHAnsi"/>
                <w:szCs w:val="24"/>
              </w:rPr>
            </w:pPr>
            <w:r>
              <w:rPr>
                <w:rFonts w:asciiTheme="minorHAnsi" w:hAnsiTheme="minorHAnsi" w:cstheme="minorHAnsi"/>
                <w:szCs w:val="24"/>
              </w:rPr>
              <w:t>3</w:t>
            </w:r>
          </w:p>
        </w:tc>
        <w:tc>
          <w:tcPr>
            <w:tcW w:w="4144" w:type="dxa"/>
            <w:shd w:val="clear" w:color="auto" w:fill="FFFF99"/>
          </w:tcPr>
          <w:p w14:paraId="65AC652F" w14:textId="32D6BD10" w:rsidR="006F02B9" w:rsidRPr="00F8786A" w:rsidRDefault="006F02B9" w:rsidP="00A518D2">
            <w:pPr>
              <w:jc w:val="left"/>
              <w:rPr>
                <w:rFonts w:asciiTheme="minorHAnsi" w:hAnsiTheme="minorHAnsi" w:cstheme="minorHAnsi"/>
                <w:szCs w:val="24"/>
              </w:rPr>
            </w:pPr>
            <w:r w:rsidRPr="00167604">
              <w:rPr>
                <w:szCs w:val="24"/>
              </w:rPr>
              <w:t xml:space="preserve">Potential suppliers are required to </w:t>
            </w:r>
            <w:r>
              <w:t>demonstrate compliance with data protection requirements with regard to the processing and destruction of data.</w:t>
            </w:r>
          </w:p>
        </w:tc>
        <w:tc>
          <w:tcPr>
            <w:tcW w:w="1884" w:type="dxa"/>
            <w:shd w:val="clear" w:color="auto" w:fill="FFFF99"/>
          </w:tcPr>
          <w:p w14:paraId="21B2A49A" w14:textId="2686EA5F" w:rsidR="006F02B9" w:rsidRPr="006F02B9" w:rsidRDefault="006F02B9" w:rsidP="00A518D2">
            <w:pPr>
              <w:jc w:val="left"/>
              <w:rPr>
                <w:rFonts w:asciiTheme="minorHAnsi" w:hAnsiTheme="minorHAnsi" w:cstheme="minorHAnsi"/>
                <w:szCs w:val="24"/>
              </w:rPr>
            </w:pPr>
            <w:r w:rsidRPr="006F02B9">
              <w:rPr>
                <w:rFonts w:asciiTheme="minorHAnsi" w:hAnsiTheme="minorHAnsi" w:cstheme="minorHAnsi"/>
                <w:szCs w:val="24"/>
              </w:rPr>
              <w:t>1</w:t>
            </w:r>
          </w:p>
        </w:tc>
      </w:tr>
      <w:tr w:rsidR="006F02B9" w:rsidRPr="00F8786A" w14:paraId="0E474854" w14:textId="77777777" w:rsidTr="006F02B9">
        <w:tc>
          <w:tcPr>
            <w:tcW w:w="2278" w:type="dxa"/>
            <w:shd w:val="clear" w:color="auto" w:fill="D9D9D9" w:themeFill="background1" w:themeFillShade="D9"/>
          </w:tcPr>
          <w:p w14:paraId="5FDBD33D" w14:textId="717F99CC" w:rsidR="006F02B9" w:rsidRDefault="006F02B9" w:rsidP="006F02B9">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0F43C17A" w14:textId="77777777" w:rsidR="006F02B9" w:rsidRPr="00F8786A" w:rsidRDefault="006F02B9" w:rsidP="006F02B9">
            <w:pPr>
              <w:jc w:val="left"/>
              <w:rPr>
                <w:rFonts w:asciiTheme="minorHAnsi" w:hAnsiTheme="minorHAnsi" w:cstheme="minorHAnsi"/>
                <w:szCs w:val="24"/>
              </w:rPr>
            </w:pPr>
          </w:p>
        </w:tc>
        <w:tc>
          <w:tcPr>
            <w:tcW w:w="1884" w:type="dxa"/>
            <w:shd w:val="clear" w:color="auto" w:fill="D9D9D9" w:themeFill="background1" w:themeFillShade="D9"/>
          </w:tcPr>
          <w:p w14:paraId="35621187" w14:textId="77777777" w:rsidR="006F02B9" w:rsidRPr="00F8786A" w:rsidRDefault="006F02B9" w:rsidP="006F02B9">
            <w:pPr>
              <w:jc w:val="left"/>
              <w:rPr>
                <w:rFonts w:asciiTheme="minorHAnsi" w:hAnsiTheme="minorHAnsi" w:cstheme="minorHAnsi"/>
                <w:b/>
                <w:szCs w:val="24"/>
              </w:rPr>
            </w:pPr>
          </w:p>
        </w:tc>
      </w:tr>
      <w:tr w:rsidR="00A518D2" w:rsidRPr="00F8786A" w14:paraId="6B9ADC61" w14:textId="77777777" w:rsidTr="00BD6B76">
        <w:tc>
          <w:tcPr>
            <w:tcW w:w="2278" w:type="dxa"/>
            <w:shd w:val="clear" w:color="auto" w:fill="FFFF99"/>
          </w:tcPr>
          <w:p w14:paraId="6B9ADC58" w14:textId="17B77920" w:rsidR="00A518D2" w:rsidRPr="00F8786A" w:rsidRDefault="006F02B9" w:rsidP="00A518D2">
            <w:pPr>
              <w:rPr>
                <w:rFonts w:asciiTheme="minorHAnsi" w:hAnsiTheme="minorHAnsi" w:cstheme="minorHAnsi"/>
                <w:szCs w:val="24"/>
              </w:rPr>
            </w:pPr>
            <w:r>
              <w:rPr>
                <w:rFonts w:asciiTheme="minorHAnsi" w:hAnsiTheme="minorHAnsi" w:cstheme="minorHAnsi"/>
                <w:szCs w:val="24"/>
              </w:rPr>
              <w:t>4</w:t>
            </w:r>
          </w:p>
          <w:p w14:paraId="6B9ADC5A" w14:textId="77777777" w:rsidR="00A518D2" w:rsidRPr="00F8786A" w:rsidRDefault="00A518D2" w:rsidP="00A518D2">
            <w:pPr>
              <w:rPr>
                <w:rFonts w:asciiTheme="minorHAnsi" w:hAnsiTheme="minorHAnsi" w:cstheme="minorHAnsi"/>
                <w:szCs w:val="24"/>
              </w:rPr>
            </w:pPr>
          </w:p>
          <w:p w14:paraId="6B9ADC5B" w14:textId="77777777" w:rsidR="00A518D2" w:rsidRPr="00F8786A" w:rsidRDefault="00A518D2" w:rsidP="00A518D2">
            <w:pPr>
              <w:rPr>
                <w:rFonts w:asciiTheme="minorHAnsi" w:hAnsiTheme="minorHAnsi" w:cstheme="minorHAnsi"/>
                <w:szCs w:val="24"/>
              </w:rPr>
            </w:pPr>
          </w:p>
        </w:tc>
        <w:tc>
          <w:tcPr>
            <w:tcW w:w="4144" w:type="dxa"/>
            <w:shd w:val="clear" w:color="auto" w:fill="FFFF99"/>
            <w:hideMark/>
          </w:tcPr>
          <w:p w14:paraId="7D56A94C" w14:textId="77777777" w:rsidR="00DF5253" w:rsidRDefault="00A518D2" w:rsidP="00A518D2">
            <w:pPr>
              <w:jc w:val="left"/>
              <w:rPr>
                <w:rFonts w:asciiTheme="minorHAnsi" w:hAnsiTheme="minorHAnsi" w:cstheme="minorHAnsi"/>
                <w:szCs w:val="24"/>
              </w:rPr>
            </w:pPr>
            <w:r w:rsidRPr="00F8786A">
              <w:rPr>
                <w:rFonts w:asciiTheme="minorHAnsi" w:hAnsiTheme="minorHAnsi" w:cstheme="minorHAnsi"/>
                <w:szCs w:val="24"/>
              </w:rPr>
              <w:t>The level of insurance required is</w:t>
            </w:r>
            <w:r w:rsidR="00DF5253">
              <w:rPr>
                <w:rFonts w:asciiTheme="minorHAnsi" w:hAnsiTheme="minorHAnsi" w:cstheme="minorHAnsi"/>
                <w:szCs w:val="24"/>
              </w:rPr>
              <w:t xml:space="preserve"> </w:t>
            </w:r>
          </w:p>
          <w:p w14:paraId="4C1EB96A" w14:textId="61C9C336" w:rsidR="00DF5253" w:rsidRDefault="00DF5253" w:rsidP="00DF5253">
            <w:pPr>
              <w:rPr>
                <w:rFonts w:cs="Times New Roman"/>
                <w:bCs w:val="0"/>
                <w:sz w:val="22"/>
              </w:rPr>
            </w:pPr>
            <w:r>
              <w:rPr>
                <w:color w:val="1F497D"/>
              </w:rPr>
              <w:t>Public Liability    £</w:t>
            </w:r>
            <w:r w:rsidR="00360952">
              <w:rPr>
                <w:color w:val="1F497D"/>
              </w:rPr>
              <w:t>5</w:t>
            </w:r>
            <w:r>
              <w:rPr>
                <w:color w:val="1F497D"/>
              </w:rPr>
              <w:t>m</w:t>
            </w:r>
          </w:p>
          <w:p w14:paraId="51BBF385" w14:textId="3DAFA751" w:rsidR="00DF5253" w:rsidRDefault="00DF5253" w:rsidP="00DF5253">
            <w:r>
              <w:rPr>
                <w:color w:val="1F497D"/>
              </w:rPr>
              <w:t>Employers Liability £</w:t>
            </w:r>
            <w:r w:rsidR="00360952">
              <w:rPr>
                <w:color w:val="1F497D"/>
              </w:rPr>
              <w:t>10</w:t>
            </w:r>
            <w:r>
              <w:rPr>
                <w:color w:val="1F497D"/>
              </w:rPr>
              <w:t>m</w:t>
            </w:r>
          </w:p>
          <w:p w14:paraId="327A2842" w14:textId="55612E77" w:rsidR="00DF5253" w:rsidRDefault="00DF5253" w:rsidP="00DF5253">
            <w:r>
              <w:rPr>
                <w:color w:val="1F497D"/>
              </w:rPr>
              <w:t>Professional Indemnity £</w:t>
            </w:r>
            <w:r w:rsidR="00703231">
              <w:rPr>
                <w:color w:val="1F497D"/>
              </w:rPr>
              <w:t>2</w:t>
            </w:r>
            <w:r>
              <w:rPr>
                <w:color w:val="1F497D"/>
              </w:rPr>
              <w:t>m</w:t>
            </w:r>
          </w:p>
          <w:p w14:paraId="6B9ADC5D" w14:textId="77777777"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14:paraId="6B9ADC5E" w14:textId="7265DF7A" w:rsidR="00A518D2" w:rsidRPr="00F8786A" w:rsidRDefault="00A518D2" w:rsidP="00A518D2">
            <w:pPr>
              <w:rPr>
                <w:rFonts w:asciiTheme="minorHAnsi" w:hAnsiTheme="minorHAnsi" w:cstheme="minorHAnsi"/>
                <w:i/>
                <w:szCs w:val="24"/>
              </w:rPr>
            </w:pPr>
          </w:p>
        </w:tc>
        <w:tc>
          <w:tcPr>
            <w:tcW w:w="1884" w:type="dxa"/>
            <w:shd w:val="clear" w:color="auto" w:fill="FFFF99"/>
          </w:tcPr>
          <w:p w14:paraId="6B9ADC5F" w14:textId="0A6E32C5"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 - have not got cover and won't provide Authority’s level of cover’ will fail the RFQ process.</w:t>
            </w:r>
          </w:p>
          <w:p w14:paraId="6B9ADC60" w14:textId="77777777" w:rsidR="00A518D2" w:rsidRPr="00F8786A" w:rsidRDefault="00A518D2" w:rsidP="00A518D2">
            <w:pPr>
              <w:jc w:val="left"/>
              <w:rPr>
                <w:rFonts w:asciiTheme="minorHAnsi" w:hAnsiTheme="minorHAnsi" w:cstheme="minorHAnsi"/>
                <w:color w:val="FF0000"/>
                <w:szCs w:val="24"/>
              </w:rPr>
            </w:pPr>
          </w:p>
        </w:tc>
      </w:tr>
      <w:tr w:rsidR="00A518D2" w:rsidRPr="00F8786A" w14:paraId="6B9ADC6A" w14:textId="77777777" w:rsidTr="00BD6B76">
        <w:tc>
          <w:tcPr>
            <w:tcW w:w="2278" w:type="dxa"/>
            <w:shd w:val="clear" w:color="auto" w:fill="D9D9D9" w:themeFill="background1" w:themeFillShade="D9"/>
            <w:hideMark/>
          </w:tcPr>
          <w:p w14:paraId="6B9ADC62" w14:textId="00A9B3C3"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63"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lastRenderedPageBreak/>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65"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67"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884" w:type="dxa"/>
            <w:shd w:val="clear" w:color="auto" w:fill="D9D9D9" w:themeFill="background1" w:themeFillShade="D9"/>
          </w:tcPr>
          <w:p w14:paraId="6B9ADC69" w14:textId="77777777" w:rsidR="00A518D2" w:rsidRPr="00F8786A" w:rsidRDefault="00A518D2" w:rsidP="00A518D2">
            <w:pPr>
              <w:rPr>
                <w:rFonts w:asciiTheme="minorHAnsi" w:hAnsiTheme="minorHAnsi" w:cstheme="minorHAnsi"/>
                <w:szCs w:val="24"/>
              </w:rPr>
            </w:pPr>
          </w:p>
        </w:tc>
      </w:tr>
      <w:tr w:rsidR="00A518D2" w:rsidRPr="00F8786A" w14:paraId="6B9ADC70" w14:textId="77777777" w:rsidTr="00BD6B76">
        <w:tc>
          <w:tcPr>
            <w:tcW w:w="2278" w:type="dxa"/>
            <w:shd w:val="clear" w:color="auto" w:fill="FFFF99"/>
            <w:hideMark/>
          </w:tcPr>
          <w:p w14:paraId="6B9ADC6B" w14:textId="63979BE4" w:rsidR="00A518D2" w:rsidRPr="00F8786A" w:rsidRDefault="006F02B9" w:rsidP="00A518D2">
            <w:pPr>
              <w:rPr>
                <w:rFonts w:asciiTheme="minorHAnsi" w:hAnsiTheme="minorHAnsi" w:cstheme="minorHAnsi"/>
                <w:szCs w:val="24"/>
              </w:rPr>
            </w:pPr>
            <w:r>
              <w:rPr>
                <w:rFonts w:asciiTheme="minorHAnsi" w:hAnsiTheme="minorHAnsi" w:cstheme="minorHAnsi"/>
                <w:szCs w:val="24"/>
              </w:rPr>
              <w:t>5</w:t>
            </w:r>
          </w:p>
          <w:p w14:paraId="6B9ADC6C" w14:textId="493B3259" w:rsidR="00A518D2" w:rsidRPr="00F8786A" w:rsidRDefault="00A518D2" w:rsidP="00A518D2">
            <w:pPr>
              <w:jc w:val="left"/>
              <w:rPr>
                <w:rFonts w:asciiTheme="minorHAnsi" w:hAnsiTheme="minorHAnsi" w:cstheme="minorHAnsi"/>
                <w:color w:val="FF0000"/>
                <w:szCs w:val="24"/>
              </w:rPr>
            </w:pPr>
          </w:p>
        </w:tc>
        <w:tc>
          <w:tcPr>
            <w:tcW w:w="4144" w:type="dxa"/>
            <w:shd w:val="clear" w:color="auto" w:fill="FFFF99"/>
            <w:hideMark/>
          </w:tcPr>
          <w:p w14:paraId="6B9ADC6D" w14:textId="77777777" w:rsidR="00A518D2" w:rsidRPr="00F8786A" w:rsidRDefault="00A518D2" w:rsidP="00A518D2">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 - will fail the RFQ process.</w:t>
            </w:r>
          </w:p>
          <w:p w14:paraId="6B9ADC6F" w14:textId="77777777" w:rsidR="00A518D2" w:rsidRPr="00F8786A" w:rsidRDefault="00A518D2" w:rsidP="00A518D2">
            <w:pPr>
              <w:jc w:val="left"/>
              <w:rPr>
                <w:rFonts w:asciiTheme="minorHAnsi" w:hAnsiTheme="minorHAnsi" w:cstheme="minorHAnsi"/>
                <w:color w:val="FF0000"/>
                <w:szCs w:val="24"/>
              </w:rPr>
            </w:pPr>
          </w:p>
        </w:tc>
      </w:tr>
      <w:tr w:rsidR="00A518D2" w:rsidRPr="00F8786A" w14:paraId="6B9ADC77" w14:textId="77777777" w:rsidTr="00F8786A">
        <w:tc>
          <w:tcPr>
            <w:tcW w:w="2278" w:type="dxa"/>
            <w:shd w:val="clear" w:color="auto" w:fill="D9D9D9" w:themeFill="background1" w:themeFillShade="D9"/>
            <w:hideMark/>
          </w:tcPr>
          <w:p w14:paraId="6B9ADC71"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72"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74"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tc>
        <w:tc>
          <w:tcPr>
            <w:tcW w:w="1884" w:type="dxa"/>
            <w:shd w:val="clear" w:color="auto" w:fill="D9D9D9" w:themeFill="background1" w:themeFillShade="D9"/>
          </w:tcPr>
          <w:p w14:paraId="6B9ADC76" w14:textId="77777777" w:rsidR="00A518D2" w:rsidRPr="00F8786A" w:rsidRDefault="00A518D2" w:rsidP="00A518D2">
            <w:pPr>
              <w:rPr>
                <w:rFonts w:asciiTheme="minorHAnsi" w:hAnsiTheme="minorHAnsi" w:cstheme="minorHAnsi"/>
                <w:szCs w:val="24"/>
              </w:rPr>
            </w:pPr>
          </w:p>
        </w:tc>
      </w:tr>
      <w:tr w:rsidR="00A518D2" w:rsidRPr="00F8786A" w14:paraId="2449A629" w14:textId="77777777" w:rsidTr="00F8786A">
        <w:tc>
          <w:tcPr>
            <w:tcW w:w="2278" w:type="dxa"/>
            <w:shd w:val="clear" w:color="auto" w:fill="FFFF99"/>
          </w:tcPr>
          <w:p w14:paraId="43A4A295" w14:textId="3DEDEEE4" w:rsidR="00A518D2" w:rsidRPr="00E67CCB" w:rsidRDefault="006F02B9" w:rsidP="00A518D2">
            <w:pPr>
              <w:rPr>
                <w:rFonts w:asciiTheme="minorHAnsi" w:hAnsiTheme="minorHAnsi" w:cstheme="minorHAnsi"/>
                <w:szCs w:val="24"/>
              </w:rPr>
            </w:pPr>
            <w:r>
              <w:rPr>
                <w:rFonts w:asciiTheme="minorHAnsi" w:hAnsiTheme="minorHAnsi" w:cstheme="minorHAnsi"/>
                <w:szCs w:val="24"/>
              </w:rPr>
              <w:t>6</w:t>
            </w:r>
          </w:p>
          <w:p w14:paraId="482B9288" w14:textId="56B6ABB1" w:rsidR="00A518D2" w:rsidRPr="00E67CCB" w:rsidRDefault="00A518D2" w:rsidP="00A518D2">
            <w:pPr>
              <w:rPr>
                <w:rFonts w:asciiTheme="minorHAnsi" w:hAnsiTheme="minorHAnsi" w:cstheme="minorHAnsi"/>
                <w:szCs w:val="24"/>
              </w:rPr>
            </w:pPr>
          </w:p>
        </w:tc>
        <w:tc>
          <w:tcPr>
            <w:tcW w:w="4144" w:type="dxa"/>
            <w:shd w:val="clear" w:color="auto" w:fill="FFFF99"/>
          </w:tcPr>
          <w:p w14:paraId="26D366B2" w14:textId="5D1937BC"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 xml:space="preserve">The Authority wishes to ensure that within your business or in its supply chain that the processing of personal data and processes in relation to this contract are complaint with the requirements of the General Data Protection Regulations (GDPR) and Data Protection Act. </w:t>
            </w:r>
          </w:p>
          <w:p w14:paraId="79FA4076" w14:textId="77777777" w:rsidR="00A518D2" w:rsidRPr="00E67CCB" w:rsidRDefault="00A518D2" w:rsidP="00A518D2">
            <w:pPr>
              <w:rPr>
                <w:rFonts w:asciiTheme="minorHAnsi" w:hAnsiTheme="minorHAnsi" w:cstheme="minorHAnsi"/>
                <w:szCs w:val="24"/>
              </w:rPr>
            </w:pPr>
          </w:p>
          <w:p w14:paraId="4AA15056" w14:textId="6A2D928A"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 xml:space="preserve">Please confirm that you and your supply chain with regards to this quotation response comply with all applicable data protection legislation including but not limited to the General Data Protection </w:t>
            </w:r>
            <w:r w:rsidRPr="00E67CCB">
              <w:rPr>
                <w:rFonts w:asciiTheme="minorHAnsi" w:hAnsiTheme="minorHAnsi" w:cstheme="minorHAnsi"/>
                <w:szCs w:val="24"/>
              </w:rPr>
              <w:lastRenderedPageBreak/>
              <w:t>Regulations (GDPR) and Data Protection Act.</w:t>
            </w:r>
          </w:p>
        </w:tc>
        <w:tc>
          <w:tcPr>
            <w:tcW w:w="1884" w:type="dxa"/>
            <w:shd w:val="clear" w:color="auto" w:fill="FFFF99"/>
          </w:tcPr>
          <w:p w14:paraId="78C9014D" w14:textId="77777777" w:rsidR="00A518D2" w:rsidRPr="00787473" w:rsidRDefault="00A518D2" w:rsidP="00A518D2">
            <w:pPr>
              <w:jc w:val="left"/>
              <w:rPr>
                <w:rFonts w:asciiTheme="minorHAnsi" w:hAnsiTheme="minorHAnsi" w:cstheme="minorHAnsi"/>
                <w:b/>
                <w:szCs w:val="24"/>
              </w:rPr>
            </w:pPr>
            <w:r w:rsidRPr="00787473">
              <w:rPr>
                <w:rFonts w:asciiTheme="minorHAnsi" w:hAnsiTheme="minorHAnsi" w:cstheme="minorHAnsi"/>
                <w:b/>
                <w:szCs w:val="24"/>
              </w:rPr>
              <w:lastRenderedPageBreak/>
              <w:t>PASS/FAIL question.  Potential Providers who answer ‘No’ - will fail the RFQ process.</w:t>
            </w:r>
          </w:p>
          <w:p w14:paraId="2993C06C" w14:textId="77777777" w:rsidR="00A518D2" w:rsidRPr="00F8786A" w:rsidRDefault="00A518D2" w:rsidP="00A518D2">
            <w:pPr>
              <w:rPr>
                <w:rFonts w:asciiTheme="minorHAnsi" w:hAnsiTheme="minorHAnsi" w:cstheme="minorHAnsi"/>
                <w:color w:val="FF0000"/>
                <w:szCs w:val="24"/>
              </w:rPr>
            </w:pPr>
          </w:p>
        </w:tc>
      </w:tr>
      <w:tr w:rsidR="00A518D2" w:rsidRPr="00F8786A" w14:paraId="53901268" w14:textId="77777777" w:rsidTr="00F8786A">
        <w:tc>
          <w:tcPr>
            <w:tcW w:w="2278" w:type="dxa"/>
            <w:shd w:val="clear" w:color="auto" w:fill="FFFF99"/>
          </w:tcPr>
          <w:p w14:paraId="38782BD7" w14:textId="5243DEA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Potential Provider’s Response</w:t>
            </w:r>
          </w:p>
        </w:tc>
        <w:tc>
          <w:tcPr>
            <w:tcW w:w="4144" w:type="dxa"/>
            <w:shd w:val="clear" w:color="auto" w:fill="FFFF99"/>
          </w:tcPr>
          <w:p w14:paraId="10C0C9D7" w14:textId="65823B0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Yes–in response to this quotation ourselves and our supply chain comply with all applicable data protection legislation including but not limited to  with the General Data Protection Regulations (GDPR) and Data Protection Act.</w:t>
            </w:r>
          </w:p>
          <w:p w14:paraId="4F0C008A" w14:textId="77777777"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fldChar w:fldCharType="begin">
                <w:ffData>
                  <w:name w:val="Check2"/>
                  <w:enabled/>
                  <w:calcOnExit w:val="0"/>
                  <w:checkBox>
                    <w:sizeAuto/>
                    <w:default w:val="0"/>
                  </w:checkBox>
                </w:ffData>
              </w:fldChar>
            </w:r>
            <w:r w:rsidRPr="00E67CCB">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E67CCB">
              <w:rPr>
                <w:rFonts w:asciiTheme="minorHAnsi" w:hAnsiTheme="minorHAnsi" w:cstheme="minorHAnsi"/>
                <w:szCs w:val="24"/>
              </w:rPr>
              <w:fldChar w:fldCharType="end"/>
            </w:r>
            <w:r w:rsidRPr="00E67CCB">
              <w:rPr>
                <w:rFonts w:asciiTheme="minorHAnsi" w:hAnsiTheme="minorHAnsi" w:cstheme="minorHAnsi"/>
                <w:szCs w:val="24"/>
              </w:rPr>
              <w:tab/>
            </w:r>
          </w:p>
          <w:p w14:paraId="1A7D9A42" w14:textId="3D7CD264"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No–in response to this quotation ourselves and/or our supply chain does not comply with all applicable data protection legislation including but not limited to with the General Data Protection Regulations (GDPR) and Data Protection Act.</w:t>
            </w:r>
            <w:r w:rsidRPr="00E67CCB">
              <w:rPr>
                <w:rFonts w:asciiTheme="minorHAnsi" w:hAnsiTheme="minorHAnsi" w:cstheme="minorHAnsi"/>
                <w:szCs w:val="24"/>
              </w:rPr>
              <w:tab/>
            </w:r>
          </w:p>
          <w:p w14:paraId="7536B2BD" w14:textId="5F938D9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fldChar w:fldCharType="begin">
                <w:ffData>
                  <w:name w:val="Check2"/>
                  <w:enabled/>
                  <w:calcOnExit w:val="0"/>
                  <w:checkBox>
                    <w:sizeAuto/>
                    <w:default w:val="0"/>
                  </w:checkBox>
                </w:ffData>
              </w:fldChar>
            </w:r>
            <w:r w:rsidRPr="00E67CCB">
              <w:rPr>
                <w:rFonts w:asciiTheme="minorHAnsi" w:hAnsiTheme="minorHAnsi" w:cstheme="minorHAnsi"/>
                <w:szCs w:val="24"/>
              </w:rPr>
              <w:instrText xml:space="preserve"> FORMCHECKBOX </w:instrText>
            </w:r>
            <w:r w:rsidR="00EB3D15">
              <w:rPr>
                <w:rFonts w:asciiTheme="minorHAnsi" w:hAnsiTheme="minorHAnsi" w:cstheme="minorHAnsi"/>
                <w:szCs w:val="24"/>
              </w:rPr>
            </w:r>
            <w:r w:rsidR="00EB3D15">
              <w:rPr>
                <w:rFonts w:asciiTheme="minorHAnsi" w:hAnsiTheme="minorHAnsi" w:cstheme="minorHAnsi"/>
                <w:szCs w:val="24"/>
              </w:rPr>
              <w:fldChar w:fldCharType="separate"/>
            </w:r>
            <w:r w:rsidRPr="00E67CCB">
              <w:rPr>
                <w:rFonts w:asciiTheme="minorHAnsi" w:hAnsiTheme="minorHAnsi" w:cstheme="minorHAnsi"/>
                <w:szCs w:val="24"/>
              </w:rPr>
              <w:fldChar w:fldCharType="end"/>
            </w:r>
            <w:r w:rsidRPr="00E67CCB">
              <w:rPr>
                <w:rFonts w:asciiTheme="minorHAnsi" w:hAnsiTheme="minorHAnsi" w:cstheme="minorHAnsi"/>
                <w:szCs w:val="24"/>
              </w:rPr>
              <w:tab/>
            </w:r>
          </w:p>
        </w:tc>
        <w:tc>
          <w:tcPr>
            <w:tcW w:w="1884" w:type="dxa"/>
            <w:shd w:val="clear" w:color="auto" w:fill="FFFF99"/>
          </w:tcPr>
          <w:p w14:paraId="4E74027B" w14:textId="77777777" w:rsidR="00A518D2" w:rsidRPr="00F8786A" w:rsidRDefault="00A518D2" w:rsidP="00A518D2">
            <w:pPr>
              <w:rPr>
                <w:rFonts w:asciiTheme="minorHAnsi" w:hAnsiTheme="minorHAnsi" w:cstheme="minorHAnsi"/>
                <w:color w:val="FF0000"/>
                <w:szCs w:val="24"/>
              </w:rPr>
            </w:pPr>
          </w:p>
        </w:tc>
      </w:tr>
      <w:tr w:rsidR="00A518D2" w:rsidRPr="00F8786A" w14:paraId="0D695491" w14:textId="77777777" w:rsidTr="00F8786A">
        <w:tc>
          <w:tcPr>
            <w:tcW w:w="2278" w:type="dxa"/>
            <w:shd w:val="clear" w:color="auto" w:fill="FFFF99"/>
          </w:tcPr>
          <w:p w14:paraId="3CF601AE" w14:textId="77777777" w:rsidR="00A518D2" w:rsidRPr="00F8786A" w:rsidRDefault="00A518D2" w:rsidP="00A518D2">
            <w:pPr>
              <w:rPr>
                <w:rFonts w:asciiTheme="minorHAnsi" w:hAnsiTheme="minorHAnsi" w:cstheme="minorHAnsi"/>
                <w:szCs w:val="24"/>
              </w:rPr>
            </w:pPr>
          </w:p>
        </w:tc>
        <w:tc>
          <w:tcPr>
            <w:tcW w:w="4144" w:type="dxa"/>
            <w:shd w:val="clear" w:color="auto" w:fill="FFFF99"/>
          </w:tcPr>
          <w:p w14:paraId="44AB46FA" w14:textId="77777777" w:rsidR="00A518D2" w:rsidRPr="00F8786A" w:rsidRDefault="00A518D2" w:rsidP="00A518D2">
            <w:pPr>
              <w:rPr>
                <w:rFonts w:asciiTheme="minorHAnsi" w:hAnsiTheme="minorHAnsi" w:cstheme="minorHAnsi"/>
                <w:b/>
                <w:szCs w:val="24"/>
              </w:rPr>
            </w:pPr>
          </w:p>
        </w:tc>
        <w:tc>
          <w:tcPr>
            <w:tcW w:w="1884" w:type="dxa"/>
            <w:shd w:val="clear" w:color="auto" w:fill="FFFF99"/>
          </w:tcPr>
          <w:p w14:paraId="79CECBB2" w14:textId="77777777" w:rsidR="00A518D2" w:rsidRPr="00F8786A" w:rsidRDefault="00A518D2" w:rsidP="00A518D2">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18" w:name="_Toc454365306"/>
      <w:r w:rsidRPr="00F8786A">
        <w:rPr>
          <w:rFonts w:asciiTheme="minorHAnsi" w:hAnsiTheme="minorHAnsi" w:cstheme="minorHAnsi"/>
        </w:rPr>
        <w:lastRenderedPageBreak/>
        <w:t>PRICING SHEET</w:t>
      </w:r>
      <w:bookmarkEnd w:id="18"/>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19" w:name="_Toc454365307"/>
      <w:r w:rsidRPr="00F8786A">
        <w:rPr>
          <w:rFonts w:asciiTheme="minorHAnsi" w:hAnsiTheme="minorHAnsi" w:cstheme="minorHAnsi"/>
        </w:rPr>
        <w:t>Pricing and Costs</w:t>
      </w:r>
      <w:bookmarkEnd w:id="19"/>
    </w:p>
    <w:p w14:paraId="6B9ADC7B" w14:textId="1FC50797" w:rsidR="00E912C6" w:rsidRPr="00F8786A" w:rsidRDefault="00247BC5" w:rsidP="00E912C6">
      <w:pPr>
        <w:rPr>
          <w:rFonts w:asciiTheme="minorHAnsi" w:hAnsiTheme="minorHAnsi" w:cstheme="minorHAnsi"/>
        </w:rPr>
      </w:pPr>
      <w:r w:rsidRPr="004423C9">
        <w:rPr>
          <w:rFonts w:asciiTheme="minorHAnsi" w:hAnsiTheme="minorHAnsi" w:cstheme="minorHAnsi"/>
        </w:rPr>
        <w:t xml:space="preserve">The available budget for this procurement exercise </w:t>
      </w:r>
      <w:r w:rsidR="000706F1" w:rsidRPr="004423C9">
        <w:rPr>
          <w:rFonts w:asciiTheme="minorHAnsi" w:hAnsiTheme="minorHAnsi" w:cstheme="minorHAnsi"/>
        </w:rPr>
        <w:t>is £</w:t>
      </w:r>
      <w:r w:rsidR="00A7207A">
        <w:rPr>
          <w:rFonts w:asciiTheme="minorHAnsi" w:hAnsiTheme="minorHAnsi" w:cstheme="minorHAnsi"/>
        </w:rPr>
        <w:t>5</w:t>
      </w:r>
      <w:r w:rsidR="004423C9" w:rsidRPr="004423C9">
        <w:rPr>
          <w:rFonts w:asciiTheme="minorHAnsi" w:hAnsiTheme="minorHAnsi" w:cstheme="minorHAnsi"/>
        </w:rPr>
        <w:t>7,</w:t>
      </w:r>
      <w:r w:rsidR="00A7207A">
        <w:rPr>
          <w:rFonts w:asciiTheme="minorHAnsi" w:hAnsiTheme="minorHAnsi" w:cstheme="minorHAnsi"/>
        </w:rPr>
        <w:t>0</w:t>
      </w:r>
      <w:r w:rsidR="004423C9" w:rsidRPr="004423C9">
        <w:rPr>
          <w:rFonts w:asciiTheme="minorHAnsi" w:hAnsiTheme="minorHAnsi" w:cstheme="minorHAnsi"/>
        </w:rPr>
        <w:t>00</w:t>
      </w:r>
      <w:r w:rsidR="000706F1" w:rsidRPr="004423C9">
        <w:rPr>
          <w:rFonts w:asciiTheme="minorHAnsi" w:hAnsiTheme="minorHAnsi" w:cstheme="minorHAnsi"/>
        </w:rPr>
        <w:t xml:space="preserve">. </w:t>
      </w:r>
      <w:r w:rsidR="00E912C6" w:rsidRPr="004423C9">
        <w:rPr>
          <w:rFonts w:asciiTheme="minorHAnsi" w:hAnsiTheme="minorHAnsi" w:cstheme="minorHAnsi"/>
        </w:rPr>
        <w:t>P</w:t>
      </w:r>
      <w:r w:rsidR="00E912C6" w:rsidRPr="00F8786A">
        <w:rPr>
          <w:rFonts w:asciiTheme="minorHAnsi" w:hAnsiTheme="minorHAnsi" w:cstheme="minorHAnsi"/>
        </w:rPr>
        <w:t xml:space="preserve">lease insert your costs in the table below. The costs should be broken down into components with a full description of each component and its associated time and costs. </w:t>
      </w:r>
    </w:p>
    <w:p w14:paraId="6B9ADC7D" w14:textId="42B3B01C" w:rsidR="00E912C6" w:rsidRPr="00F8786A" w:rsidRDefault="00E912C6" w:rsidP="00E912C6">
      <w:pPr>
        <w:rPr>
          <w:rFonts w:asciiTheme="minorHAnsi" w:hAnsiTheme="minorHAnsi" w:cstheme="minorHAnsi"/>
          <w:bCs w:val="0"/>
          <w:color w:val="FF0000"/>
        </w:rPr>
      </w:pPr>
    </w:p>
    <w:tbl>
      <w:tblPr>
        <w:tblW w:w="8640"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1701"/>
        <w:gridCol w:w="3115"/>
        <w:gridCol w:w="1983"/>
        <w:gridCol w:w="1841"/>
      </w:tblGrid>
      <w:tr w:rsidR="00E912C6" w:rsidRPr="00F8786A" w14:paraId="6B9ADC83" w14:textId="77777777" w:rsidTr="00E912C6">
        <w:tc>
          <w:tcPr>
            <w:tcW w:w="1702" w:type="dxa"/>
            <w:tcBorders>
              <w:top w:val="single" w:sz="4" w:space="0" w:color="FF0000"/>
              <w:left w:val="single" w:sz="4" w:space="0" w:color="FF0000"/>
              <w:bottom w:val="single" w:sz="6" w:space="0" w:color="FF0000"/>
              <w:right w:val="single" w:sz="6" w:space="0" w:color="FF0000"/>
            </w:tcBorders>
            <w:shd w:val="clear" w:color="auto" w:fill="FFFFFF"/>
            <w:hideMark/>
          </w:tcPr>
          <w:p w14:paraId="6B9ADC7E" w14:textId="77777777" w:rsidR="00E912C6" w:rsidRPr="00F212F7" w:rsidRDefault="00E912C6">
            <w:pPr>
              <w:rPr>
                <w:rFonts w:asciiTheme="minorHAnsi" w:hAnsiTheme="minorHAnsi" w:cstheme="minorHAnsi"/>
                <w:b/>
              </w:rPr>
            </w:pPr>
            <w:r w:rsidRPr="00F212F7">
              <w:rPr>
                <w:rFonts w:asciiTheme="minorHAnsi" w:hAnsiTheme="minorHAnsi" w:cstheme="minorHAnsi"/>
                <w:b/>
              </w:rPr>
              <w:t>[Component]</w:t>
            </w:r>
          </w:p>
        </w:tc>
        <w:tc>
          <w:tcPr>
            <w:tcW w:w="3118" w:type="dxa"/>
            <w:tcBorders>
              <w:top w:val="single" w:sz="4" w:space="0" w:color="FF0000"/>
              <w:left w:val="single" w:sz="6" w:space="0" w:color="FF0000"/>
              <w:bottom w:val="single" w:sz="6" w:space="0" w:color="FF0000"/>
              <w:right w:val="single" w:sz="6" w:space="0" w:color="FF0000"/>
            </w:tcBorders>
            <w:shd w:val="clear" w:color="auto" w:fill="FFFFFF"/>
            <w:hideMark/>
          </w:tcPr>
          <w:p w14:paraId="6B9ADC7F" w14:textId="41F956AC" w:rsidR="00E912C6" w:rsidRPr="00F212F7" w:rsidRDefault="00E912C6" w:rsidP="00FB16C1">
            <w:pPr>
              <w:rPr>
                <w:rFonts w:asciiTheme="minorHAnsi" w:hAnsiTheme="minorHAnsi" w:cstheme="minorHAnsi"/>
                <w:b/>
              </w:rPr>
            </w:pPr>
            <w:r w:rsidRPr="00F212F7">
              <w:rPr>
                <w:rFonts w:asciiTheme="minorHAnsi" w:hAnsiTheme="minorHAnsi" w:cstheme="minorHAnsi"/>
                <w:b/>
              </w:rPr>
              <w:t>[Component description</w:t>
            </w:r>
            <w:r w:rsidR="00FB16C1">
              <w:rPr>
                <w:rFonts w:asciiTheme="minorHAnsi" w:hAnsiTheme="minorHAnsi" w:cstheme="minorHAnsi"/>
                <w:b/>
              </w:rPr>
              <w:t xml:space="preserve"> – provider to enter detail</w:t>
            </w:r>
            <w:r w:rsidRPr="00F212F7">
              <w:rPr>
                <w:rFonts w:asciiTheme="minorHAnsi" w:hAnsiTheme="minorHAnsi" w:cstheme="minorHAnsi"/>
                <w:b/>
              </w:rPr>
              <w:t>]</w:t>
            </w:r>
          </w:p>
        </w:tc>
        <w:tc>
          <w:tcPr>
            <w:tcW w:w="1985" w:type="dxa"/>
            <w:tcBorders>
              <w:top w:val="single" w:sz="4" w:space="0" w:color="FF0000"/>
              <w:left w:val="single" w:sz="6" w:space="0" w:color="FF0000"/>
              <w:bottom w:val="single" w:sz="6" w:space="0" w:color="FF0000"/>
              <w:right w:val="single" w:sz="6" w:space="0" w:color="FF0000"/>
            </w:tcBorders>
            <w:shd w:val="clear" w:color="auto" w:fill="FFFFFF"/>
            <w:hideMark/>
          </w:tcPr>
          <w:p w14:paraId="6B9ADC80" w14:textId="64C0DF54" w:rsidR="00E912C6" w:rsidRPr="00F212F7" w:rsidRDefault="00E912C6" w:rsidP="00A7207A">
            <w:pPr>
              <w:rPr>
                <w:rFonts w:asciiTheme="minorHAnsi" w:hAnsiTheme="minorHAnsi" w:cstheme="minorHAnsi"/>
                <w:b/>
              </w:rPr>
            </w:pPr>
            <w:r w:rsidRPr="00F212F7">
              <w:rPr>
                <w:rFonts w:asciiTheme="minorHAnsi" w:hAnsiTheme="minorHAnsi" w:cstheme="minorHAnsi"/>
                <w:b/>
              </w:rPr>
              <w:t>[</w:t>
            </w:r>
            <w:r w:rsidR="00A7207A">
              <w:rPr>
                <w:rFonts w:asciiTheme="minorHAnsi" w:hAnsiTheme="minorHAnsi" w:cstheme="minorHAnsi"/>
                <w:b/>
              </w:rPr>
              <w:t>Quantity and Unit Cost</w:t>
            </w:r>
            <w:r w:rsidRPr="00F212F7">
              <w:rPr>
                <w:rFonts w:asciiTheme="minorHAnsi" w:hAnsiTheme="minorHAnsi" w:cstheme="minorHAnsi"/>
                <w:b/>
              </w:rPr>
              <w:t>]</w:t>
            </w:r>
          </w:p>
        </w:tc>
        <w:tc>
          <w:tcPr>
            <w:tcW w:w="1842" w:type="dxa"/>
            <w:tcBorders>
              <w:top w:val="single" w:sz="4" w:space="0" w:color="FF0000"/>
              <w:left w:val="single" w:sz="6" w:space="0" w:color="FF0000"/>
              <w:bottom w:val="single" w:sz="6" w:space="0" w:color="FF0000"/>
              <w:right w:val="single" w:sz="4" w:space="0" w:color="FF0000"/>
            </w:tcBorders>
            <w:shd w:val="clear" w:color="auto" w:fill="FFFFFF"/>
          </w:tcPr>
          <w:p w14:paraId="6B9ADC81" w14:textId="77777777" w:rsidR="00E912C6" w:rsidRPr="00F212F7" w:rsidRDefault="00E912C6">
            <w:pPr>
              <w:rPr>
                <w:rFonts w:asciiTheme="minorHAnsi" w:hAnsiTheme="minorHAnsi" w:cstheme="minorHAnsi"/>
                <w:b/>
              </w:rPr>
            </w:pPr>
            <w:r w:rsidRPr="00F212F7">
              <w:rPr>
                <w:rFonts w:asciiTheme="minorHAnsi" w:hAnsiTheme="minorHAnsi" w:cstheme="minorHAnsi"/>
                <w:b/>
              </w:rPr>
              <w:t>[Costs (£)]</w:t>
            </w:r>
          </w:p>
          <w:p w14:paraId="6B9ADC82" w14:textId="77777777" w:rsidR="00E912C6" w:rsidRPr="00F212F7" w:rsidRDefault="00E912C6">
            <w:pPr>
              <w:rPr>
                <w:rFonts w:asciiTheme="minorHAnsi" w:hAnsiTheme="minorHAnsi" w:cstheme="minorHAnsi"/>
                <w:b/>
              </w:rPr>
            </w:pPr>
          </w:p>
        </w:tc>
      </w:tr>
      <w:tr w:rsidR="00E912C6" w:rsidRPr="00F8786A" w14:paraId="6B9ADC8A"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11527339" w14:textId="77777777" w:rsidR="00A7207A" w:rsidRDefault="00A7207A" w:rsidP="00A7207A">
            <w:pPr>
              <w:pStyle w:val="Default"/>
            </w:pPr>
          </w:p>
          <w:p w14:paraId="6B9ADC85" w14:textId="04CD2CA3" w:rsidR="00E912C6" w:rsidRPr="004423C9" w:rsidRDefault="00A7207A" w:rsidP="00167604">
            <w:pPr>
              <w:pStyle w:val="Default"/>
              <w:rPr>
                <w:rFonts w:asciiTheme="minorHAnsi" w:hAnsiTheme="minorHAnsi" w:cstheme="minorHAnsi"/>
                <w:bCs/>
              </w:rPr>
            </w:pPr>
            <w:r>
              <w:t>Resilience Foster Carer Training</w:t>
            </w:r>
          </w:p>
          <w:p w14:paraId="6B9ADC86"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7" w14:textId="28B322B3" w:rsidR="00E912C6" w:rsidRPr="00F8786A" w:rsidRDefault="00E912C6">
            <w:pPr>
              <w:rPr>
                <w:rFonts w:asciiTheme="minorHAnsi" w:hAnsiTheme="minorHAnsi" w:cs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8"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89" w14:textId="77777777" w:rsidR="00E912C6" w:rsidRPr="00F8786A" w:rsidRDefault="00E912C6">
            <w:pPr>
              <w:rPr>
                <w:rFonts w:asciiTheme="minorHAnsi" w:hAnsiTheme="minorHAnsi" w:cstheme="minorHAnsi"/>
                <w:bCs w:val="0"/>
                <w:color w:val="FF0000"/>
              </w:rPr>
            </w:pPr>
          </w:p>
        </w:tc>
      </w:tr>
      <w:tr w:rsidR="00E912C6" w:rsidRPr="00F8786A" w14:paraId="6B9ADC91"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359A4DAF" w14:textId="77777777" w:rsidR="00A7207A" w:rsidRDefault="00A7207A" w:rsidP="00A7207A">
            <w:pPr>
              <w:pStyle w:val="Default"/>
            </w:pPr>
          </w:p>
          <w:p w14:paraId="6B9ADC8C" w14:textId="0CE08503" w:rsidR="00E912C6" w:rsidRPr="004423C9" w:rsidRDefault="00A7207A" w:rsidP="00167604">
            <w:pPr>
              <w:pStyle w:val="Default"/>
              <w:rPr>
                <w:rFonts w:asciiTheme="minorHAnsi" w:hAnsiTheme="minorHAnsi" w:cstheme="minorHAnsi"/>
                <w:bCs/>
              </w:rPr>
            </w:pPr>
            <w:r>
              <w:t>Reflective Clinical Group Supervision</w:t>
            </w:r>
          </w:p>
          <w:p w14:paraId="6B9ADC8D"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E" w14:textId="6A4CD92D" w:rsidR="00E912C6" w:rsidRPr="00F8786A" w:rsidRDefault="00E912C6">
            <w:pPr>
              <w:rPr>
                <w:rFonts w:asciiTheme="minorHAnsi" w:hAnsiTheme="minorHAnsi" w:cs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F"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0" w14:textId="77777777" w:rsidR="00E912C6" w:rsidRPr="00F8786A" w:rsidRDefault="00E912C6">
            <w:pPr>
              <w:rPr>
                <w:rFonts w:asciiTheme="minorHAnsi" w:hAnsiTheme="minorHAnsi" w:cstheme="minorHAnsi"/>
                <w:bCs w:val="0"/>
                <w:color w:val="FF0000"/>
              </w:rPr>
            </w:pPr>
          </w:p>
        </w:tc>
      </w:tr>
      <w:tr w:rsidR="00E912C6" w:rsidRPr="00F8786A" w14:paraId="6B9ADC98"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1C5B71B9" w14:textId="77777777" w:rsidR="00167604" w:rsidRDefault="00167604" w:rsidP="00A7207A">
            <w:pPr>
              <w:pStyle w:val="Default"/>
              <w:rPr>
                <w:rFonts w:asciiTheme="minorHAnsi" w:hAnsiTheme="minorHAnsi" w:cstheme="minorHAnsi"/>
                <w:bCs/>
              </w:rPr>
            </w:pPr>
          </w:p>
          <w:p w14:paraId="6B9ADC93" w14:textId="30A269B1" w:rsidR="00E912C6" w:rsidRPr="004423C9" w:rsidRDefault="00A7207A" w:rsidP="00167604">
            <w:pPr>
              <w:pStyle w:val="Default"/>
              <w:rPr>
                <w:rFonts w:asciiTheme="minorHAnsi" w:hAnsiTheme="minorHAnsi" w:cstheme="minorHAnsi"/>
                <w:bCs/>
              </w:rPr>
            </w:pPr>
            <w:r>
              <w:rPr>
                <w:rFonts w:asciiTheme="minorHAnsi" w:hAnsiTheme="minorHAnsi" w:cstheme="minorHAnsi"/>
                <w:bCs/>
              </w:rPr>
              <w:t>In</w:t>
            </w:r>
            <w:r w:rsidR="00FB16C1">
              <w:rPr>
                <w:rFonts w:asciiTheme="minorHAnsi" w:hAnsiTheme="minorHAnsi" w:cstheme="minorHAnsi"/>
                <w:bCs/>
              </w:rPr>
              <w:t>dividual Consultation to Foster Carers</w:t>
            </w:r>
            <w:r>
              <w:t xml:space="preserve"> </w:t>
            </w:r>
          </w:p>
          <w:p w14:paraId="6B9ADC94"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95" w14:textId="15B851EA" w:rsidR="00E912C6" w:rsidRPr="00F8786A" w:rsidRDefault="00E912C6">
            <w:pPr>
              <w:rPr>
                <w:rFonts w:asciiTheme="minorHAnsi" w:hAnsiTheme="minorHAnsi" w:cstheme="minorHAnsi"/>
                <w:bCs w:val="0"/>
                <w:color w:val="FF0000"/>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96"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7" w14:textId="77777777" w:rsidR="00E912C6" w:rsidRPr="00F8786A" w:rsidRDefault="00E912C6">
            <w:pPr>
              <w:rPr>
                <w:rFonts w:asciiTheme="minorHAnsi" w:hAnsiTheme="minorHAnsi" w:cstheme="minorHAnsi"/>
                <w:bCs w:val="0"/>
                <w:color w:val="FF0000"/>
              </w:rPr>
            </w:pPr>
          </w:p>
        </w:tc>
      </w:tr>
      <w:tr w:rsidR="00FB16C1" w:rsidRPr="00F8786A" w14:paraId="1C386DEE"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1BD842A" w14:textId="77777777" w:rsidR="00167604" w:rsidRDefault="00167604" w:rsidP="00A7207A">
            <w:pPr>
              <w:pStyle w:val="Default"/>
              <w:rPr>
                <w:rFonts w:asciiTheme="minorHAnsi" w:hAnsiTheme="minorHAnsi" w:cstheme="minorHAnsi"/>
                <w:bCs/>
              </w:rPr>
            </w:pPr>
          </w:p>
          <w:p w14:paraId="3E84296E" w14:textId="77777777" w:rsidR="00FB16C1" w:rsidRDefault="00FB16C1" w:rsidP="00A7207A">
            <w:pPr>
              <w:pStyle w:val="Default"/>
              <w:rPr>
                <w:rFonts w:asciiTheme="minorHAnsi" w:hAnsiTheme="minorHAnsi" w:cstheme="minorHAnsi"/>
                <w:bCs/>
              </w:rPr>
            </w:pPr>
            <w:r>
              <w:rPr>
                <w:rFonts w:asciiTheme="minorHAnsi" w:hAnsiTheme="minorHAnsi" w:cstheme="minorHAnsi"/>
                <w:bCs/>
              </w:rPr>
              <w:t>Professional Liaison to the Scheme</w:t>
            </w:r>
          </w:p>
          <w:p w14:paraId="36844992" w14:textId="45A9DA46" w:rsidR="00167604" w:rsidRDefault="00167604" w:rsidP="00A7207A">
            <w:pPr>
              <w:pStyle w:val="Default"/>
              <w:rPr>
                <w:rFonts w:asciiTheme="minorHAnsi" w:hAnsiTheme="minorHAnsi" w:cstheme="minorHAnsi"/>
                <w:bCs/>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0C073E02" w14:textId="77777777" w:rsidR="00FB16C1" w:rsidRPr="00EC188F" w:rsidDel="00A7207A" w:rsidRDefault="00FB16C1">
            <w:pPr>
              <w:rPr>
                <w:rFonts w:eastAsiaTheme="minorEastAsia"/>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0CE28FA6" w14:textId="77777777" w:rsidR="00FB16C1" w:rsidRPr="00F8786A" w:rsidRDefault="00FB16C1">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AAD7A44" w14:textId="77777777" w:rsidR="00FB16C1" w:rsidRPr="00F8786A" w:rsidRDefault="00FB16C1">
            <w:pPr>
              <w:rPr>
                <w:rFonts w:asciiTheme="minorHAnsi" w:hAnsiTheme="minorHAnsi" w:cstheme="minorHAnsi"/>
                <w:bCs w:val="0"/>
                <w:color w:val="FF0000"/>
              </w:rPr>
            </w:pPr>
          </w:p>
        </w:tc>
      </w:tr>
      <w:tr w:rsidR="00FB16C1" w:rsidRPr="00F8786A" w14:paraId="41005AD8"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F36498F" w14:textId="77777777" w:rsidR="00167604" w:rsidRDefault="00167604" w:rsidP="00A7207A">
            <w:pPr>
              <w:pStyle w:val="Default"/>
              <w:rPr>
                <w:rFonts w:asciiTheme="minorHAnsi" w:hAnsiTheme="minorHAnsi" w:cstheme="minorHAnsi"/>
                <w:bCs/>
              </w:rPr>
            </w:pPr>
          </w:p>
          <w:p w14:paraId="10B0E2AC" w14:textId="77777777" w:rsidR="00FB16C1" w:rsidRDefault="00FB16C1" w:rsidP="00A7207A">
            <w:pPr>
              <w:pStyle w:val="Default"/>
              <w:rPr>
                <w:rFonts w:asciiTheme="minorHAnsi" w:hAnsiTheme="minorHAnsi" w:cstheme="minorHAnsi"/>
                <w:bCs/>
              </w:rPr>
            </w:pPr>
            <w:r>
              <w:rPr>
                <w:rFonts w:asciiTheme="minorHAnsi" w:hAnsiTheme="minorHAnsi" w:cstheme="minorHAnsi"/>
                <w:bCs/>
              </w:rPr>
              <w:t>Continued Professional Development and Celebration</w:t>
            </w:r>
          </w:p>
          <w:p w14:paraId="2FA657FC" w14:textId="274E534D" w:rsidR="00167604" w:rsidRDefault="00167604" w:rsidP="00A7207A">
            <w:pPr>
              <w:pStyle w:val="Default"/>
              <w:rPr>
                <w:rFonts w:asciiTheme="minorHAnsi" w:hAnsiTheme="minorHAnsi" w:cstheme="minorHAnsi"/>
                <w:bCs/>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1B8A25A8" w14:textId="77777777" w:rsidR="00FB16C1" w:rsidRPr="00EC188F" w:rsidDel="00A7207A" w:rsidRDefault="00FB16C1">
            <w:pPr>
              <w:rPr>
                <w:rFonts w:eastAsiaTheme="minorEastAsia"/>
              </w:rPr>
            </w:pP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1DD35FF8" w14:textId="77777777" w:rsidR="00FB16C1" w:rsidRPr="00F8786A" w:rsidRDefault="00FB16C1">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511580F0" w14:textId="77777777" w:rsidR="00FB16C1" w:rsidRPr="00F8786A" w:rsidRDefault="00FB16C1">
            <w:pPr>
              <w:rPr>
                <w:rFonts w:asciiTheme="minorHAnsi" w:hAnsiTheme="minorHAnsi" w:cstheme="minorHAnsi"/>
                <w:bCs w:val="0"/>
                <w:color w:val="FF0000"/>
              </w:rPr>
            </w:pPr>
          </w:p>
        </w:tc>
      </w:tr>
      <w:tr w:rsidR="00E912C6" w:rsidRPr="00F8786A" w14:paraId="6B9ADCA1" w14:textId="77777777" w:rsidTr="00E912C6">
        <w:tc>
          <w:tcPr>
            <w:tcW w:w="1702" w:type="dxa"/>
            <w:tcBorders>
              <w:top w:val="single" w:sz="6" w:space="0" w:color="FF0000"/>
              <w:left w:val="single" w:sz="4" w:space="0" w:color="FF0000"/>
              <w:bottom w:val="single" w:sz="4" w:space="0" w:color="FF0000"/>
              <w:right w:val="single" w:sz="6" w:space="0" w:color="FF0000"/>
            </w:tcBorders>
            <w:shd w:val="clear" w:color="auto" w:fill="FFFFFF"/>
          </w:tcPr>
          <w:p w14:paraId="6B9ADC99" w14:textId="77777777" w:rsidR="00E912C6" w:rsidRPr="00F8786A" w:rsidRDefault="00E912C6">
            <w:pPr>
              <w:rPr>
                <w:rFonts w:asciiTheme="minorHAnsi" w:hAnsiTheme="minorHAnsi" w:cstheme="minorHAnsi"/>
                <w:bCs w:val="0"/>
                <w:color w:val="FF0000"/>
              </w:rPr>
            </w:pPr>
          </w:p>
          <w:p w14:paraId="6B9ADC9A" w14:textId="77777777" w:rsidR="00E912C6" w:rsidRPr="00F8786A" w:rsidRDefault="00E912C6">
            <w:pPr>
              <w:rPr>
                <w:rFonts w:asciiTheme="minorHAnsi" w:hAnsiTheme="minorHAnsi" w:cstheme="minorHAnsi"/>
                <w:bCs w:val="0"/>
                <w:color w:val="FF0000"/>
              </w:rPr>
            </w:pPr>
          </w:p>
          <w:p w14:paraId="6B9ADC9B" w14:textId="77777777" w:rsidR="00E912C6" w:rsidRPr="00F8786A" w:rsidRDefault="00E912C6">
            <w:pPr>
              <w:rPr>
                <w:rFonts w:asciiTheme="minorHAnsi" w:hAnsiTheme="minorHAnsi" w:cstheme="minorHAnsi"/>
                <w:bCs w:val="0"/>
                <w:color w:val="FF0000"/>
              </w:rPr>
            </w:pPr>
          </w:p>
        </w:tc>
        <w:tc>
          <w:tcPr>
            <w:tcW w:w="3118" w:type="dxa"/>
            <w:tcBorders>
              <w:top w:val="single" w:sz="6" w:space="0" w:color="FF0000"/>
              <w:left w:val="single" w:sz="6" w:space="0" w:color="FF0000"/>
              <w:bottom w:val="single" w:sz="4" w:space="0" w:color="FF0000"/>
              <w:right w:val="single" w:sz="6" w:space="0" w:color="FF0000"/>
            </w:tcBorders>
            <w:shd w:val="clear" w:color="auto" w:fill="FFFFFF"/>
          </w:tcPr>
          <w:p w14:paraId="6B9ADC9C" w14:textId="77777777" w:rsidR="00E912C6" w:rsidRPr="00F8786A" w:rsidRDefault="00E912C6">
            <w:pPr>
              <w:rPr>
                <w:rFonts w:asciiTheme="minorHAnsi" w:hAnsiTheme="minorHAnsi" w:cstheme="minorHAnsi"/>
                <w:b/>
                <w:color w:val="FF0000"/>
              </w:rPr>
            </w:pPr>
          </w:p>
          <w:p w14:paraId="6B9ADC9D" w14:textId="77777777" w:rsidR="00E912C6" w:rsidRPr="00F212F7" w:rsidRDefault="00E912C6">
            <w:pPr>
              <w:rPr>
                <w:rFonts w:asciiTheme="minorHAnsi" w:hAnsiTheme="minorHAnsi" w:cstheme="minorHAnsi"/>
                <w:b/>
              </w:rPr>
            </w:pPr>
            <w:r w:rsidRPr="00F212F7">
              <w:rPr>
                <w:rFonts w:asciiTheme="minorHAnsi" w:hAnsiTheme="minorHAnsi" w:cstheme="minorHAnsi"/>
                <w:b/>
              </w:rPr>
              <w:t>Total Costs (£):</w:t>
            </w:r>
          </w:p>
          <w:p w14:paraId="6B9ADC9E" w14:textId="77777777" w:rsidR="00E912C6" w:rsidRPr="00F8786A" w:rsidRDefault="00E912C6">
            <w:pPr>
              <w:rPr>
                <w:rFonts w:asciiTheme="minorHAnsi" w:hAnsiTheme="minorHAnsi" w:cstheme="minorHAnsi"/>
                <w:bCs w:val="0"/>
                <w:color w:val="FF0000"/>
              </w:rPr>
            </w:pPr>
          </w:p>
        </w:tc>
        <w:tc>
          <w:tcPr>
            <w:tcW w:w="1985" w:type="dxa"/>
            <w:tcBorders>
              <w:top w:val="single" w:sz="6" w:space="0" w:color="FF0000"/>
              <w:left w:val="single" w:sz="6" w:space="0" w:color="FF0000"/>
              <w:bottom w:val="single" w:sz="4" w:space="0" w:color="FF0000"/>
              <w:right w:val="single" w:sz="6" w:space="0" w:color="FF0000"/>
            </w:tcBorders>
            <w:shd w:val="clear" w:color="auto" w:fill="FFFFFF"/>
          </w:tcPr>
          <w:p w14:paraId="6B9ADC9F"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4" w:space="0" w:color="FF0000"/>
              <w:right w:val="single" w:sz="4" w:space="0" w:color="FF0000"/>
            </w:tcBorders>
            <w:shd w:val="clear" w:color="auto" w:fill="FFFFFF"/>
          </w:tcPr>
          <w:p w14:paraId="6B9ADCA0" w14:textId="77777777" w:rsidR="00E912C6" w:rsidRPr="00F8786A" w:rsidRDefault="00E912C6">
            <w:pPr>
              <w:rPr>
                <w:rFonts w:asciiTheme="minorHAnsi" w:hAnsiTheme="minorHAnsi" w:cstheme="minorHAnsi"/>
                <w:bCs w:val="0"/>
                <w:color w:val="FF000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20" w:name="_Toc45436530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0"/>
    </w:p>
    <w:p w14:paraId="6B9ADCA5" w14:textId="1AAA5115"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2C08C3">
        <w:rPr>
          <w:rFonts w:asciiTheme="minorHAnsi" w:hAnsiTheme="minorHAnsi" w:cstheme="minorHAnsi"/>
          <w:bCs w:val="0"/>
        </w:rPr>
        <w:t xml:space="preserve">£500 </w:t>
      </w:r>
      <w:r w:rsidRPr="00F8786A">
        <w:rPr>
          <w:rFonts w:asciiTheme="minorHAnsi" w:hAnsiTheme="minorHAnsi" w:cstheme="minorHAnsi"/>
        </w:rPr>
        <w:t xml:space="preserve">as per the Government Transparency agenda. Details of all contracts worth </w:t>
      </w:r>
      <w:r w:rsidR="00C700D3" w:rsidRPr="002C08C3">
        <w:rPr>
          <w:rFonts w:asciiTheme="minorHAnsi" w:hAnsiTheme="minorHAnsi" w:cstheme="minorHAnsi"/>
        </w:rPr>
        <w:t xml:space="preserve">£5,000 </w:t>
      </w:r>
      <w:r w:rsidRPr="00F8786A">
        <w:rPr>
          <w:rFonts w:asciiTheme="minorHAnsi" w:hAnsiTheme="minorHAnsi" w:cstheme="minorHAnsi"/>
        </w:rPr>
        <w:t>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9E2D77" w:rsidRDefault="009E2D77"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DE" id="_x0000_t202" coordsize="21600,21600" o:spt="202" path="m,l,21600r21600,l21600,xe">
                <v:stroke joinstyle="miter"/>
                <v:path gradientshapeok="t" o:connecttype="rect"/>
              </v:shapetype>
              <v:shape id="Text Box 4" o:spid="_x0000_s1026"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9E2D77" w:rsidRDefault="009E2D77"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59034C2B"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0023096A">
        <w:rPr>
          <w:rStyle w:val="Strong"/>
          <w:rFonts w:asciiTheme="minorHAnsi" w:hAnsiTheme="minorHAnsi" w:cstheme="minorHAnsi"/>
        </w:rPr>
        <w:t xml:space="preserve"> Psychotherapeutic Interventions</w:t>
      </w:r>
      <w:r w:rsidRPr="00F8786A">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617C57D0"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 xml:space="preserve">no works/goods/supplies/services will be delivered or undertaken until both parties have executed the formal contract documentation as identified in Appendix 1 and an instruction to proceed has been given by the </w:t>
      </w:r>
      <w:r w:rsidR="00360952">
        <w:rPr>
          <w:rFonts w:asciiTheme="minorHAnsi" w:hAnsiTheme="minorHAnsi" w:cstheme="minorHAnsi"/>
        </w:rPr>
        <w:t>Trust</w:t>
      </w:r>
      <w:r w:rsidRPr="00F8786A">
        <w:rPr>
          <w:rFonts w:asciiTheme="minorHAnsi" w:hAnsiTheme="minorHAnsi" w:cstheme="minorHAnsi"/>
        </w:rPr>
        <w:t xml:space="preserve">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1" w:name="_Toc454365309"/>
      <w:r w:rsidRPr="00F8786A">
        <w:rPr>
          <w:rFonts w:asciiTheme="minorHAnsi" w:hAnsiTheme="minorHAnsi" w:cstheme="minorHAnsi"/>
        </w:rPr>
        <w:t>CONDITIONS OF CONTRACT</w:t>
      </w:r>
      <w:bookmarkEnd w:id="21"/>
    </w:p>
    <w:p w14:paraId="6B9ADCC6" w14:textId="430353E6" w:rsidR="00E912C6" w:rsidRPr="00A0546F" w:rsidRDefault="00E912C6" w:rsidP="00E912C6">
      <w:pPr>
        <w:rPr>
          <w:rFonts w:asciiTheme="minorHAnsi" w:hAnsiTheme="minorHAnsi" w:cstheme="minorHAnsi"/>
        </w:rPr>
      </w:pPr>
      <w:bookmarkStart w:id="22" w:name="OLE_LINK2"/>
      <w:r w:rsidRPr="00A0546F">
        <w:rPr>
          <w:rFonts w:asciiTheme="minorHAnsi" w:hAnsiTheme="minorHAnsi" w:cstheme="minorHAnsi"/>
        </w:rPr>
        <w:t>LGSS Legal Services</w:t>
      </w:r>
      <w:r w:rsidR="00A01E26" w:rsidRPr="00A0546F">
        <w:rPr>
          <w:rFonts w:asciiTheme="minorHAnsi" w:hAnsiTheme="minorHAnsi" w:cstheme="minorHAnsi"/>
        </w:rPr>
        <w:t xml:space="preserve"> (LGSS Law Limited)</w:t>
      </w:r>
      <w:r w:rsidRPr="00A0546F">
        <w:rPr>
          <w:rFonts w:asciiTheme="minorHAnsi" w:hAnsiTheme="minorHAnsi" w:cstheme="minorHAnsi"/>
        </w:rPr>
        <w:t xml:space="preserve"> have drafted standard terms and conditions for the supply of goods and services</w:t>
      </w:r>
      <w:bookmarkEnd w:id="22"/>
      <w:r w:rsidR="00B10035" w:rsidRPr="00A0546F">
        <w:rPr>
          <w:rFonts w:asciiTheme="minorHAnsi" w:hAnsiTheme="minorHAnsi" w:cstheme="minorHAnsi"/>
        </w:rPr>
        <w:t xml:space="preserve"> up to £100k.</w:t>
      </w:r>
      <w:r w:rsidR="0054728A" w:rsidRPr="00A0546F">
        <w:rPr>
          <w:rFonts w:asciiTheme="minorHAnsi" w:hAnsiTheme="minorHAnsi" w:cstheme="minorHAnsi"/>
        </w:rPr>
        <w:t xml:space="preserve"> </w:t>
      </w:r>
    </w:p>
    <w:p w14:paraId="2417220D" w14:textId="10055AC9" w:rsidR="0054728A" w:rsidRPr="00A0546F" w:rsidRDefault="0054728A" w:rsidP="00E912C6">
      <w:pPr>
        <w:rPr>
          <w:rFonts w:asciiTheme="minorHAnsi" w:hAnsiTheme="minorHAnsi" w:cstheme="minorHAnsi"/>
        </w:rPr>
      </w:pPr>
      <w:r w:rsidRPr="00A0546F">
        <w:rPr>
          <w:rFonts w:asciiTheme="minorHAnsi" w:hAnsiTheme="minorHAnsi" w:cstheme="minorHAnsi"/>
        </w:rPr>
        <w:t>Examples of these are embedded herein for your information. This contract will include Terms and Conditions for the Services (training</w:t>
      </w:r>
      <w:r w:rsidR="00FB16C1">
        <w:rPr>
          <w:rFonts w:asciiTheme="minorHAnsi" w:hAnsiTheme="minorHAnsi" w:cstheme="minorHAnsi"/>
        </w:rPr>
        <w:t>, supervision</w:t>
      </w:r>
      <w:r w:rsidRPr="00A0546F">
        <w:rPr>
          <w:rFonts w:asciiTheme="minorHAnsi" w:hAnsiTheme="minorHAnsi" w:cstheme="minorHAnsi"/>
        </w:rPr>
        <w:t xml:space="preserve"> and support).</w:t>
      </w:r>
    </w:p>
    <w:bookmarkStart w:id="23" w:name="_MON_1659507867"/>
    <w:bookmarkEnd w:id="23"/>
    <w:p w14:paraId="71B664C3" w14:textId="04123BB5" w:rsidR="0054728A" w:rsidRPr="00F8786A" w:rsidRDefault="0054728A" w:rsidP="00E912C6">
      <w:pPr>
        <w:rPr>
          <w:rFonts w:asciiTheme="minorHAnsi" w:hAnsiTheme="minorHAnsi" w:cstheme="minorHAnsi"/>
          <w:color w:val="FF0000"/>
        </w:rPr>
      </w:pPr>
      <w:r>
        <w:rPr>
          <w:rFonts w:asciiTheme="minorHAnsi" w:hAnsiTheme="minorHAnsi" w:cstheme="minorHAnsi"/>
          <w:color w:val="FF0000"/>
        </w:rPr>
        <w:object w:dxaOrig="1536" w:dyaOrig="995" w14:anchorId="32AA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Word.Document.8" ShapeID="_x0000_i1025" DrawAspect="Icon" ObjectID="_1675164177" r:id="rId21">
            <o:FieldCodes>\s</o:FieldCodes>
          </o:OLEObject>
        </w:object>
      </w:r>
    </w:p>
    <w:p w14:paraId="44A84938" w14:textId="1D9CB2E6" w:rsidR="00B10035" w:rsidRPr="00B10035" w:rsidRDefault="00B10035" w:rsidP="00E912C6">
      <w:pPr>
        <w:rPr>
          <w:rFonts w:asciiTheme="minorHAnsi" w:hAnsiTheme="minorHAnsi" w:cstheme="minorHAnsi"/>
          <w:bCs w:val="0"/>
          <w:color w:val="FF0000"/>
        </w:rPr>
      </w:pPr>
    </w:p>
    <w:sectPr w:rsidR="00B10035" w:rsidRPr="00B10035"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ADCE1" w14:textId="77777777" w:rsidR="009E2D77" w:rsidRDefault="009E2D77" w:rsidP="002F0220">
      <w:pPr>
        <w:spacing w:after="0"/>
      </w:pPr>
      <w:r>
        <w:separator/>
      </w:r>
    </w:p>
  </w:endnote>
  <w:endnote w:type="continuationSeparator" w:id="0">
    <w:p w14:paraId="6B9ADCE2" w14:textId="77777777" w:rsidR="009E2D77" w:rsidRDefault="009E2D77"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xia">
    <w:altName w:val="Lexia"/>
    <w:panose1 w:val="00000000000000000000"/>
    <w:charset w:val="00"/>
    <w:family w:val="roman"/>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Aller Light">
    <w:altName w:val="Aller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4" w14:textId="7CC574AE" w:rsidR="009E2D77" w:rsidRDefault="009E2D77">
    <w:pPr>
      <w:pStyle w:val="Footer"/>
      <w:jc w:val="center"/>
    </w:pP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EB3D15">
          <w:rPr>
            <w:noProof/>
          </w:rPr>
          <w:t>16</w:t>
        </w:r>
        <w:r>
          <w:rPr>
            <w:noProof/>
          </w:rPr>
          <w:fldChar w:fldCharType="end"/>
        </w:r>
      </w:sdtContent>
    </w:sdt>
  </w:p>
  <w:p w14:paraId="6B9ADCE5" w14:textId="77777777" w:rsidR="009E2D77" w:rsidRDefault="009E2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ADCDF" w14:textId="77777777" w:rsidR="009E2D77" w:rsidRDefault="009E2D77" w:rsidP="002F0220">
      <w:pPr>
        <w:spacing w:after="0"/>
      </w:pPr>
      <w:r>
        <w:separator/>
      </w:r>
    </w:p>
  </w:footnote>
  <w:footnote w:type="continuationSeparator" w:id="0">
    <w:p w14:paraId="6B9ADCE0" w14:textId="77777777" w:rsidR="009E2D77" w:rsidRDefault="009E2D77"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DCE3" w14:textId="1AACAD92" w:rsidR="009E2D77" w:rsidRPr="002F0220" w:rsidRDefault="009E2D77"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9E2D77" w:rsidRPr="00907EBD" w:rsidRDefault="009E2D77"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9E2D77" w:rsidRPr="00907EBD" w:rsidRDefault="009E2D77"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A8E715C"/>
    <w:multiLevelType w:val="hybridMultilevel"/>
    <w:tmpl w:val="604C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F82DA8"/>
    <w:multiLevelType w:val="hybridMultilevel"/>
    <w:tmpl w:val="8E84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20E2F9D"/>
    <w:multiLevelType w:val="hybridMultilevel"/>
    <w:tmpl w:val="9D344428"/>
    <w:lvl w:ilvl="0" w:tplc="0D4EB2D2">
      <w:start w:val="1"/>
      <w:numFmt w:val="bullet"/>
      <w:lvlText w:val="•"/>
      <w:lvlJc w:val="left"/>
      <w:pPr>
        <w:tabs>
          <w:tab w:val="num" w:pos="720"/>
        </w:tabs>
        <w:ind w:left="720" w:hanging="360"/>
      </w:pPr>
      <w:rPr>
        <w:rFonts w:ascii="Arial" w:hAnsi="Arial" w:hint="default"/>
      </w:rPr>
    </w:lvl>
    <w:lvl w:ilvl="1" w:tplc="C9E854E8" w:tentative="1">
      <w:start w:val="1"/>
      <w:numFmt w:val="bullet"/>
      <w:lvlText w:val="•"/>
      <w:lvlJc w:val="left"/>
      <w:pPr>
        <w:tabs>
          <w:tab w:val="num" w:pos="1440"/>
        </w:tabs>
        <w:ind w:left="1440" w:hanging="360"/>
      </w:pPr>
      <w:rPr>
        <w:rFonts w:ascii="Arial" w:hAnsi="Arial" w:hint="default"/>
      </w:rPr>
    </w:lvl>
    <w:lvl w:ilvl="2" w:tplc="BFBC45AA" w:tentative="1">
      <w:start w:val="1"/>
      <w:numFmt w:val="bullet"/>
      <w:lvlText w:val="•"/>
      <w:lvlJc w:val="left"/>
      <w:pPr>
        <w:tabs>
          <w:tab w:val="num" w:pos="2160"/>
        </w:tabs>
        <w:ind w:left="2160" w:hanging="360"/>
      </w:pPr>
      <w:rPr>
        <w:rFonts w:ascii="Arial" w:hAnsi="Arial" w:hint="default"/>
      </w:rPr>
    </w:lvl>
    <w:lvl w:ilvl="3" w:tplc="DFAA14F6" w:tentative="1">
      <w:start w:val="1"/>
      <w:numFmt w:val="bullet"/>
      <w:lvlText w:val="•"/>
      <w:lvlJc w:val="left"/>
      <w:pPr>
        <w:tabs>
          <w:tab w:val="num" w:pos="2880"/>
        </w:tabs>
        <w:ind w:left="2880" w:hanging="360"/>
      </w:pPr>
      <w:rPr>
        <w:rFonts w:ascii="Arial" w:hAnsi="Arial" w:hint="default"/>
      </w:rPr>
    </w:lvl>
    <w:lvl w:ilvl="4" w:tplc="65640802" w:tentative="1">
      <w:start w:val="1"/>
      <w:numFmt w:val="bullet"/>
      <w:lvlText w:val="•"/>
      <w:lvlJc w:val="left"/>
      <w:pPr>
        <w:tabs>
          <w:tab w:val="num" w:pos="3600"/>
        </w:tabs>
        <w:ind w:left="3600" w:hanging="360"/>
      </w:pPr>
      <w:rPr>
        <w:rFonts w:ascii="Arial" w:hAnsi="Arial" w:hint="default"/>
      </w:rPr>
    </w:lvl>
    <w:lvl w:ilvl="5" w:tplc="6FEAE7D8" w:tentative="1">
      <w:start w:val="1"/>
      <w:numFmt w:val="bullet"/>
      <w:lvlText w:val="•"/>
      <w:lvlJc w:val="left"/>
      <w:pPr>
        <w:tabs>
          <w:tab w:val="num" w:pos="4320"/>
        </w:tabs>
        <w:ind w:left="4320" w:hanging="360"/>
      </w:pPr>
      <w:rPr>
        <w:rFonts w:ascii="Arial" w:hAnsi="Arial" w:hint="default"/>
      </w:rPr>
    </w:lvl>
    <w:lvl w:ilvl="6" w:tplc="CB9A85A2" w:tentative="1">
      <w:start w:val="1"/>
      <w:numFmt w:val="bullet"/>
      <w:lvlText w:val="•"/>
      <w:lvlJc w:val="left"/>
      <w:pPr>
        <w:tabs>
          <w:tab w:val="num" w:pos="5040"/>
        </w:tabs>
        <w:ind w:left="5040" w:hanging="360"/>
      </w:pPr>
      <w:rPr>
        <w:rFonts w:ascii="Arial" w:hAnsi="Arial" w:hint="default"/>
      </w:rPr>
    </w:lvl>
    <w:lvl w:ilvl="7" w:tplc="14D8045C" w:tentative="1">
      <w:start w:val="1"/>
      <w:numFmt w:val="bullet"/>
      <w:lvlText w:val="•"/>
      <w:lvlJc w:val="left"/>
      <w:pPr>
        <w:tabs>
          <w:tab w:val="num" w:pos="5760"/>
        </w:tabs>
        <w:ind w:left="5760" w:hanging="360"/>
      </w:pPr>
      <w:rPr>
        <w:rFonts w:ascii="Arial" w:hAnsi="Arial" w:hint="default"/>
      </w:rPr>
    </w:lvl>
    <w:lvl w:ilvl="8" w:tplc="9F5883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1B6B9E"/>
    <w:multiLevelType w:val="hybridMultilevel"/>
    <w:tmpl w:val="18A6EC68"/>
    <w:lvl w:ilvl="0" w:tplc="080C0C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7"/>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6"/>
  </w:num>
  <w:num w:numId="15">
    <w:abstractNumId w:val="5"/>
  </w:num>
  <w:num w:numId="16">
    <w:abstractNumId w:val="6"/>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num>
  <w:num w:numId="20">
    <w:abstractNumId w:val="13"/>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74F7"/>
    <w:rsid w:val="00043E44"/>
    <w:rsid w:val="0005115C"/>
    <w:rsid w:val="00051842"/>
    <w:rsid w:val="000706F1"/>
    <w:rsid w:val="00073D66"/>
    <w:rsid w:val="00085A43"/>
    <w:rsid w:val="0008642C"/>
    <w:rsid w:val="00093DDB"/>
    <w:rsid w:val="00096DCE"/>
    <w:rsid w:val="000A442A"/>
    <w:rsid w:val="000C5D58"/>
    <w:rsid w:val="000E09D7"/>
    <w:rsid w:val="000E0A6B"/>
    <w:rsid w:val="000E6B5F"/>
    <w:rsid w:val="000E7BE8"/>
    <w:rsid w:val="00110C33"/>
    <w:rsid w:val="00112A5D"/>
    <w:rsid w:val="001235E6"/>
    <w:rsid w:val="00126403"/>
    <w:rsid w:val="00130E47"/>
    <w:rsid w:val="0013687F"/>
    <w:rsid w:val="001402B0"/>
    <w:rsid w:val="001556E2"/>
    <w:rsid w:val="00160176"/>
    <w:rsid w:val="00161427"/>
    <w:rsid w:val="00167604"/>
    <w:rsid w:val="001735DA"/>
    <w:rsid w:val="00174943"/>
    <w:rsid w:val="00197D06"/>
    <w:rsid w:val="001A67F4"/>
    <w:rsid w:val="001B45B3"/>
    <w:rsid w:val="001B5F24"/>
    <w:rsid w:val="001B75DB"/>
    <w:rsid w:val="001C72DF"/>
    <w:rsid w:val="001E4AFA"/>
    <w:rsid w:val="001F4D33"/>
    <w:rsid w:val="0020665C"/>
    <w:rsid w:val="002079F0"/>
    <w:rsid w:val="0023096A"/>
    <w:rsid w:val="00236C6C"/>
    <w:rsid w:val="00247BC5"/>
    <w:rsid w:val="00257971"/>
    <w:rsid w:val="00262F2E"/>
    <w:rsid w:val="0028105C"/>
    <w:rsid w:val="00290830"/>
    <w:rsid w:val="002947B4"/>
    <w:rsid w:val="002964A7"/>
    <w:rsid w:val="002B2993"/>
    <w:rsid w:val="002C08C3"/>
    <w:rsid w:val="002C4C46"/>
    <w:rsid w:val="002D3DC9"/>
    <w:rsid w:val="002F0220"/>
    <w:rsid w:val="002F39E4"/>
    <w:rsid w:val="00305804"/>
    <w:rsid w:val="003112B2"/>
    <w:rsid w:val="00322499"/>
    <w:rsid w:val="0032271C"/>
    <w:rsid w:val="00346542"/>
    <w:rsid w:val="00360952"/>
    <w:rsid w:val="0036383E"/>
    <w:rsid w:val="00367E14"/>
    <w:rsid w:val="003746F3"/>
    <w:rsid w:val="003912AE"/>
    <w:rsid w:val="003B3522"/>
    <w:rsid w:val="003B3DA6"/>
    <w:rsid w:val="003B43DE"/>
    <w:rsid w:val="003C7A22"/>
    <w:rsid w:val="003E4B27"/>
    <w:rsid w:val="003E56B8"/>
    <w:rsid w:val="00401A23"/>
    <w:rsid w:val="004160F4"/>
    <w:rsid w:val="00421E17"/>
    <w:rsid w:val="0042661A"/>
    <w:rsid w:val="004423C9"/>
    <w:rsid w:val="00442567"/>
    <w:rsid w:val="00443F5F"/>
    <w:rsid w:val="00457D82"/>
    <w:rsid w:val="004622AF"/>
    <w:rsid w:val="00464FF6"/>
    <w:rsid w:val="00472EB5"/>
    <w:rsid w:val="00473FD7"/>
    <w:rsid w:val="004778C0"/>
    <w:rsid w:val="0049482D"/>
    <w:rsid w:val="004949AF"/>
    <w:rsid w:val="00496B98"/>
    <w:rsid w:val="004A0910"/>
    <w:rsid w:val="004B7BDB"/>
    <w:rsid w:val="004E1FD4"/>
    <w:rsid w:val="004F69C6"/>
    <w:rsid w:val="00525224"/>
    <w:rsid w:val="00545A21"/>
    <w:rsid w:val="00546E59"/>
    <w:rsid w:val="0054728A"/>
    <w:rsid w:val="00551E23"/>
    <w:rsid w:val="00552481"/>
    <w:rsid w:val="00574A9C"/>
    <w:rsid w:val="00581006"/>
    <w:rsid w:val="005824E0"/>
    <w:rsid w:val="005855C3"/>
    <w:rsid w:val="0059151B"/>
    <w:rsid w:val="005B5788"/>
    <w:rsid w:val="005C4B02"/>
    <w:rsid w:val="005D111D"/>
    <w:rsid w:val="005D3705"/>
    <w:rsid w:val="005D4427"/>
    <w:rsid w:val="005D6429"/>
    <w:rsid w:val="005E3934"/>
    <w:rsid w:val="005E6C9F"/>
    <w:rsid w:val="00602C47"/>
    <w:rsid w:val="00605B94"/>
    <w:rsid w:val="0060782D"/>
    <w:rsid w:val="00637E67"/>
    <w:rsid w:val="00646541"/>
    <w:rsid w:val="00651978"/>
    <w:rsid w:val="006534D7"/>
    <w:rsid w:val="00664C8C"/>
    <w:rsid w:val="00664EF0"/>
    <w:rsid w:val="006661E0"/>
    <w:rsid w:val="00676C6F"/>
    <w:rsid w:val="006A3C8B"/>
    <w:rsid w:val="006A57A4"/>
    <w:rsid w:val="006A609F"/>
    <w:rsid w:val="006A7427"/>
    <w:rsid w:val="006B1E94"/>
    <w:rsid w:val="006D5B3A"/>
    <w:rsid w:val="006F02B9"/>
    <w:rsid w:val="00703231"/>
    <w:rsid w:val="00703F7E"/>
    <w:rsid w:val="00725273"/>
    <w:rsid w:val="007277DC"/>
    <w:rsid w:val="00740D89"/>
    <w:rsid w:val="00742A3D"/>
    <w:rsid w:val="007547C9"/>
    <w:rsid w:val="00765D6A"/>
    <w:rsid w:val="00765F77"/>
    <w:rsid w:val="007753B3"/>
    <w:rsid w:val="00787473"/>
    <w:rsid w:val="007C5ECA"/>
    <w:rsid w:val="007D50F6"/>
    <w:rsid w:val="007E46CA"/>
    <w:rsid w:val="007E543A"/>
    <w:rsid w:val="007F045E"/>
    <w:rsid w:val="007F0877"/>
    <w:rsid w:val="007F275D"/>
    <w:rsid w:val="0080799D"/>
    <w:rsid w:val="00821275"/>
    <w:rsid w:val="00826981"/>
    <w:rsid w:val="00846738"/>
    <w:rsid w:val="00860102"/>
    <w:rsid w:val="0086612C"/>
    <w:rsid w:val="0087026D"/>
    <w:rsid w:val="00884240"/>
    <w:rsid w:val="00884837"/>
    <w:rsid w:val="00892F70"/>
    <w:rsid w:val="00894C2D"/>
    <w:rsid w:val="008A3F54"/>
    <w:rsid w:val="008B2A5E"/>
    <w:rsid w:val="008D6B1F"/>
    <w:rsid w:val="008D737F"/>
    <w:rsid w:val="008E4571"/>
    <w:rsid w:val="008E464C"/>
    <w:rsid w:val="008E7DA5"/>
    <w:rsid w:val="008F51C2"/>
    <w:rsid w:val="00900C00"/>
    <w:rsid w:val="009014CF"/>
    <w:rsid w:val="009044D7"/>
    <w:rsid w:val="00905FF9"/>
    <w:rsid w:val="00907EBD"/>
    <w:rsid w:val="00910E3A"/>
    <w:rsid w:val="00914541"/>
    <w:rsid w:val="00917B1D"/>
    <w:rsid w:val="0093549B"/>
    <w:rsid w:val="009443EF"/>
    <w:rsid w:val="00961290"/>
    <w:rsid w:val="009677BD"/>
    <w:rsid w:val="009812AD"/>
    <w:rsid w:val="00984606"/>
    <w:rsid w:val="009A43FB"/>
    <w:rsid w:val="009A4E88"/>
    <w:rsid w:val="009A57C0"/>
    <w:rsid w:val="009A5E51"/>
    <w:rsid w:val="009B0299"/>
    <w:rsid w:val="009B175A"/>
    <w:rsid w:val="009D6CDE"/>
    <w:rsid w:val="009E0C38"/>
    <w:rsid w:val="009E2D77"/>
    <w:rsid w:val="009F2AD1"/>
    <w:rsid w:val="009F5FFF"/>
    <w:rsid w:val="009F76F8"/>
    <w:rsid w:val="00A012F7"/>
    <w:rsid w:val="00A01E26"/>
    <w:rsid w:val="00A03F09"/>
    <w:rsid w:val="00A0546F"/>
    <w:rsid w:val="00A06348"/>
    <w:rsid w:val="00A067CA"/>
    <w:rsid w:val="00A07E2C"/>
    <w:rsid w:val="00A13A2A"/>
    <w:rsid w:val="00A16696"/>
    <w:rsid w:val="00A30A50"/>
    <w:rsid w:val="00A32253"/>
    <w:rsid w:val="00A3651F"/>
    <w:rsid w:val="00A4018A"/>
    <w:rsid w:val="00A518D2"/>
    <w:rsid w:val="00A52471"/>
    <w:rsid w:val="00A6149A"/>
    <w:rsid w:val="00A6367E"/>
    <w:rsid w:val="00A66B39"/>
    <w:rsid w:val="00A7207A"/>
    <w:rsid w:val="00A720F1"/>
    <w:rsid w:val="00A937FF"/>
    <w:rsid w:val="00A9779A"/>
    <w:rsid w:val="00AA3730"/>
    <w:rsid w:val="00AB0D96"/>
    <w:rsid w:val="00B007A1"/>
    <w:rsid w:val="00B04951"/>
    <w:rsid w:val="00B10035"/>
    <w:rsid w:val="00B305F6"/>
    <w:rsid w:val="00B34E5F"/>
    <w:rsid w:val="00B357D5"/>
    <w:rsid w:val="00B37778"/>
    <w:rsid w:val="00B93CFF"/>
    <w:rsid w:val="00BA2721"/>
    <w:rsid w:val="00BB4952"/>
    <w:rsid w:val="00BB6009"/>
    <w:rsid w:val="00BC3C2C"/>
    <w:rsid w:val="00BD3BC1"/>
    <w:rsid w:val="00BD6B76"/>
    <w:rsid w:val="00BE260A"/>
    <w:rsid w:val="00C05548"/>
    <w:rsid w:val="00C104F4"/>
    <w:rsid w:val="00C22F04"/>
    <w:rsid w:val="00C2557F"/>
    <w:rsid w:val="00C260EE"/>
    <w:rsid w:val="00C30E55"/>
    <w:rsid w:val="00C34616"/>
    <w:rsid w:val="00C35B7C"/>
    <w:rsid w:val="00C3663E"/>
    <w:rsid w:val="00C62943"/>
    <w:rsid w:val="00C700D3"/>
    <w:rsid w:val="00C7182F"/>
    <w:rsid w:val="00C72984"/>
    <w:rsid w:val="00C77DF7"/>
    <w:rsid w:val="00C81B37"/>
    <w:rsid w:val="00C84BC3"/>
    <w:rsid w:val="00CA1444"/>
    <w:rsid w:val="00CD3E37"/>
    <w:rsid w:val="00CE0160"/>
    <w:rsid w:val="00CE139B"/>
    <w:rsid w:val="00CE2295"/>
    <w:rsid w:val="00CE3579"/>
    <w:rsid w:val="00D03FEE"/>
    <w:rsid w:val="00D04A31"/>
    <w:rsid w:val="00D10E41"/>
    <w:rsid w:val="00D2271C"/>
    <w:rsid w:val="00D2716B"/>
    <w:rsid w:val="00D50CC0"/>
    <w:rsid w:val="00D531E4"/>
    <w:rsid w:val="00D63739"/>
    <w:rsid w:val="00D66BD5"/>
    <w:rsid w:val="00D85D33"/>
    <w:rsid w:val="00D86A56"/>
    <w:rsid w:val="00D87695"/>
    <w:rsid w:val="00D907E7"/>
    <w:rsid w:val="00D9278D"/>
    <w:rsid w:val="00DA07AF"/>
    <w:rsid w:val="00DB206A"/>
    <w:rsid w:val="00DB66C7"/>
    <w:rsid w:val="00DD0ABF"/>
    <w:rsid w:val="00DF5253"/>
    <w:rsid w:val="00E02783"/>
    <w:rsid w:val="00E11311"/>
    <w:rsid w:val="00E15795"/>
    <w:rsid w:val="00E26B19"/>
    <w:rsid w:val="00E4319A"/>
    <w:rsid w:val="00E5520A"/>
    <w:rsid w:val="00E67CCB"/>
    <w:rsid w:val="00E912C6"/>
    <w:rsid w:val="00E94855"/>
    <w:rsid w:val="00EA04D0"/>
    <w:rsid w:val="00EA451E"/>
    <w:rsid w:val="00EB0F06"/>
    <w:rsid w:val="00EB3D15"/>
    <w:rsid w:val="00EC009A"/>
    <w:rsid w:val="00EC36AC"/>
    <w:rsid w:val="00EE423E"/>
    <w:rsid w:val="00EE4941"/>
    <w:rsid w:val="00EF13B7"/>
    <w:rsid w:val="00EF6F36"/>
    <w:rsid w:val="00F1274C"/>
    <w:rsid w:val="00F13CAC"/>
    <w:rsid w:val="00F212F7"/>
    <w:rsid w:val="00F21985"/>
    <w:rsid w:val="00F25FFD"/>
    <w:rsid w:val="00F313AB"/>
    <w:rsid w:val="00F32E03"/>
    <w:rsid w:val="00F47E9D"/>
    <w:rsid w:val="00F549B7"/>
    <w:rsid w:val="00F57F58"/>
    <w:rsid w:val="00F611CF"/>
    <w:rsid w:val="00F802D9"/>
    <w:rsid w:val="00F83A22"/>
    <w:rsid w:val="00F8786A"/>
    <w:rsid w:val="00F90FB8"/>
    <w:rsid w:val="00F910E2"/>
    <w:rsid w:val="00F96134"/>
    <w:rsid w:val="00FA13C5"/>
    <w:rsid w:val="00FB16C1"/>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E4941"/>
    <w:rPr>
      <w:color w:val="800080" w:themeColor="followedHyperlink"/>
      <w:u w:val="single"/>
    </w:rPr>
  </w:style>
  <w:style w:type="character" w:customStyle="1" w:styleId="color15">
    <w:name w:val="color_15"/>
    <w:basedOn w:val="DefaultParagraphFont"/>
    <w:rsid w:val="000E0A6B"/>
  </w:style>
  <w:style w:type="character" w:styleId="CommentReference">
    <w:name w:val="annotation reference"/>
    <w:basedOn w:val="DefaultParagraphFont"/>
    <w:uiPriority w:val="99"/>
    <w:semiHidden/>
    <w:unhideWhenUsed/>
    <w:rsid w:val="00F96134"/>
    <w:rPr>
      <w:sz w:val="16"/>
      <w:szCs w:val="16"/>
    </w:rPr>
  </w:style>
  <w:style w:type="paragraph" w:styleId="CommentText">
    <w:name w:val="annotation text"/>
    <w:basedOn w:val="Normal"/>
    <w:link w:val="CommentTextChar"/>
    <w:uiPriority w:val="99"/>
    <w:semiHidden/>
    <w:unhideWhenUsed/>
    <w:rsid w:val="00F96134"/>
    <w:rPr>
      <w:sz w:val="20"/>
    </w:rPr>
  </w:style>
  <w:style w:type="character" w:customStyle="1" w:styleId="CommentTextChar">
    <w:name w:val="Comment Text Char"/>
    <w:basedOn w:val="DefaultParagraphFont"/>
    <w:link w:val="CommentText"/>
    <w:uiPriority w:val="99"/>
    <w:semiHidden/>
    <w:rsid w:val="00F96134"/>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F96134"/>
    <w:rPr>
      <w:b/>
    </w:rPr>
  </w:style>
  <w:style w:type="character" w:customStyle="1" w:styleId="CommentSubjectChar">
    <w:name w:val="Comment Subject Char"/>
    <w:basedOn w:val="CommentTextChar"/>
    <w:link w:val="CommentSubject"/>
    <w:uiPriority w:val="99"/>
    <w:semiHidden/>
    <w:rsid w:val="00F96134"/>
    <w:rPr>
      <w:rFonts w:ascii="Calibri" w:eastAsia="Times New Roman" w:hAnsi="Calibri" w:cs="Arial"/>
      <w:b/>
      <w:bCs/>
      <w:sz w:val="20"/>
      <w:szCs w:val="20"/>
    </w:rPr>
  </w:style>
  <w:style w:type="paragraph" w:styleId="Revision">
    <w:name w:val="Revision"/>
    <w:hidden/>
    <w:uiPriority w:val="99"/>
    <w:semiHidden/>
    <w:rsid w:val="007E543A"/>
    <w:pPr>
      <w:spacing w:after="0" w:line="240" w:lineRule="auto"/>
    </w:pPr>
    <w:rPr>
      <w:rFonts w:ascii="Calibri" w:eastAsia="Times New Roman" w:hAnsi="Calibri" w:cs="Arial"/>
      <w:bCs/>
      <w:sz w:val="24"/>
      <w:szCs w:val="20"/>
    </w:rPr>
  </w:style>
  <w:style w:type="paragraph" w:customStyle="1" w:styleId="Default">
    <w:name w:val="Default"/>
    <w:rsid w:val="00C62943"/>
    <w:pPr>
      <w:autoSpaceDE w:val="0"/>
      <w:autoSpaceDN w:val="0"/>
      <w:adjustRightInd w:val="0"/>
      <w:spacing w:after="0" w:line="240" w:lineRule="auto"/>
    </w:pPr>
    <w:rPr>
      <w:rFonts w:ascii="Calibri" w:hAnsi="Calibri" w:cs="Calibri"/>
      <w:color w:val="000000"/>
      <w:sz w:val="24"/>
      <w:szCs w:val="24"/>
    </w:rPr>
  </w:style>
  <w:style w:type="paragraph" w:customStyle="1" w:styleId="Pa12">
    <w:name w:val="Pa12"/>
    <w:basedOn w:val="Normal"/>
    <w:next w:val="Normal"/>
    <w:uiPriority w:val="99"/>
    <w:rsid w:val="00551E23"/>
    <w:pPr>
      <w:autoSpaceDE w:val="0"/>
      <w:autoSpaceDN w:val="0"/>
      <w:adjustRightInd w:val="0"/>
      <w:spacing w:after="0" w:line="281" w:lineRule="atLeast"/>
      <w:jc w:val="left"/>
    </w:pPr>
    <w:rPr>
      <w:rFonts w:ascii="Lexia" w:eastAsiaTheme="minorHAnsi" w:hAnsi="Lexia" w:cstheme="minorBidi"/>
      <w:bCs w:val="0"/>
      <w:szCs w:val="24"/>
    </w:rPr>
  </w:style>
  <w:style w:type="paragraph" w:customStyle="1" w:styleId="Pa14">
    <w:name w:val="Pa14"/>
    <w:basedOn w:val="Normal"/>
    <w:next w:val="Normal"/>
    <w:uiPriority w:val="99"/>
    <w:rsid w:val="00551E23"/>
    <w:pPr>
      <w:autoSpaceDE w:val="0"/>
      <w:autoSpaceDN w:val="0"/>
      <w:adjustRightInd w:val="0"/>
      <w:spacing w:after="0" w:line="221" w:lineRule="atLeast"/>
      <w:jc w:val="left"/>
    </w:pPr>
    <w:rPr>
      <w:rFonts w:ascii="Aller" w:eastAsiaTheme="minorHAnsi" w:hAnsi="Aller" w:cstheme="minorBidi"/>
      <w:bCs w:val="0"/>
      <w:szCs w:val="24"/>
    </w:rPr>
  </w:style>
  <w:style w:type="paragraph" w:styleId="NormalWeb">
    <w:name w:val="Normal (Web)"/>
    <w:basedOn w:val="Normal"/>
    <w:uiPriority w:val="99"/>
    <w:unhideWhenUsed/>
    <w:rsid w:val="00551E23"/>
    <w:pPr>
      <w:spacing w:after="240"/>
      <w:jc w:val="left"/>
    </w:pPr>
    <w:rPr>
      <w:rFonts w:ascii="Times New Roman" w:hAnsi="Times New Roman" w:cs="Times New Roman"/>
      <w:bCs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804905">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2642391">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210233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gssprocurementportal.co.uk" TargetMode="External"/><Relationship Id="rId3" Type="http://schemas.openxmlformats.org/officeDocument/2006/relationships/customXml" Target="../customXml/item3.xml"/><Relationship Id="rId21" Type="http://schemas.openxmlformats.org/officeDocument/2006/relationships/oleObject" Target="embeddings/Microsoft_Word_97_-_2003_Document.doc"/><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gssprocurementportal.co.uk" TargetMode="External"/><Relationship Id="rId2" Type="http://schemas.openxmlformats.org/officeDocument/2006/relationships/customXml" Target="../customXml/item2.xml"/><Relationship Id="rId16" Type="http://schemas.openxmlformats.org/officeDocument/2006/relationships/hyperlink" Target="http://proactis.kayako.com/procontractv3/Core/Default/Index"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oContractSuppliers@proactis.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trust.co.uk/Pages/about-the-childrens-trus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gssprocurementportal.co.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1D3A4E8575BB41A51EDE2956435666" ma:contentTypeVersion="5" ma:contentTypeDescription="Create a new document." ma:contentTypeScope="" ma:versionID="360b8da4c376faa4666347bc18e16750">
  <xsd:schema xmlns:xsd="http://www.w3.org/2001/XMLSchema" xmlns:xs="http://www.w3.org/2001/XMLSchema" xmlns:p="http://schemas.microsoft.com/office/2006/metadata/properties" xmlns:ns2="edfcf3f2-5e2b-4100-a237-45580b929833" xmlns:ns3="5a23d0fe-0b9e-4e9f-933e-172fdb8caa56" targetNamespace="http://schemas.microsoft.com/office/2006/metadata/properties" ma:root="true" ma:fieldsID="801e3c8e37340bb656b31f228f7a3ae9" ns2:_="" ns3:_="">
    <xsd:import namespace="edfcf3f2-5e2b-4100-a237-45580b929833"/>
    <xsd:import namespace="5a23d0fe-0b9e-4e9f-933e-172fdb8caa56"/>
    <xsd:element name="properties">
      <xsd:complexType>
        <xsd:sequence>
          <xsd:element name="documentManagement">
            <xsd:complexType>
              <xsd:all>
                <xsd:element ref="ns2:Template_x0020_Type1" minOccurs="0"/>
                <xsd:element ref="ns3: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cf3f2-5e2b-4100-a237-45580b929833" elementFormDefault="qualified">
    <xsd:import namespace="http://schemas.microsoft.com/office/2006/documentManagement/types"/>
    <xsd:import namespace="http://schemas.microsoft.com/office/infopath/2007/PartnerControls"/>
    <xsd:element name="Template_x0020_Type1" ma:index="8" nillable="true" ma:displayName="Template Type" ma:format="Dropdown" ma:internalName="Template_x0020_Type1">
      <xsd:simpleType>
        <xsd:restriction base="dms:Choice">
          <xsd:enumeration value="01. Pre-Procurement"/>
          <xsd:enumeration value="02. Advert"/>
          <xsd:enumeration value="03. SQ"/>
          <xsd:enumeration value="04. PQQ Specialist Questions"/>
          <xsd:enumeration value="05. ITT"/>
          <xsd:enumeration value="06. Evaluation"/>
          <xsd:enumeration value="07. Finance Checks"/>
          <xsd:enumeration value="08. TUPE"/>
          <xsd:enumeration value="09. Award"/>
          <xsd:enumeration value="10. Standard T&amp;Cs"/>
          <xsd:enumeration value="11. MKC Documents"/>
          <xsd:enumeration value="12. RFQ"/>
        </xsd:restriction>
      </xsd:simpleType>
    </xsd:element>
  </xsd:schema>
  <xsd:schema xmlns:xsd="http://www.w3.org/2001/XMLSchema" xmlns:xs="http://www.w3.org/2001/XMLSchema" xmlns:dms="http://schemas.microsoft.com/office/2006/documentManagement/types" xmlns:pc="http://schemas.microsoft.com/office/infopath/2007/PartnerControls" targetNamespace="5a23d0fe-0b9e-4e9f-933e-172fdb8caa56" elementFormDefault="qualified">
    <xsd:import namespace="http://schemas.microsoft.com/office/2006/documentManagement/types"/>
    <xsd:import namespace="http://schemas.microsoft.com/office/infopath/2007/PartnerControls"/>
    <xsd:element name="Project_x0020_Status" ma:index="9" nillable="true" ma:displayName="Project Status" ma:default="Active" ma:format="Dropdown" ma:internalName="Projec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Status xmlns="5a23d0fe-0b9e-4e9f-933e-172fdb8caa56">Active</Project_x0020_Status>
    <Template_x0020_Type1 xmlns="edfcf3f2-5e2b-4100-a237-45580b929833">12. RFQ</Template_x0020_Type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A134A-141D-4672-B4A2-EA56B097C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cf3f2-5e2b-4100-a237-45580b929833"/>
    <ds:schemaRef ds:uri="5a23d0fe-0b9e-4e9f-933e-172fdb8ca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schemas.microsoft.com/office/2006/metadata/properties"/>
    <ds:schemaRef ds:uri="http://purl.org/dc/terms/"/>
    <ds:schemaRef ds:uri="http://schemas.microsoft.com/office/2006/documentManagement/types"/>
    <ds:schemaRef ds:uri="edfcf3f2-5e2b-4100-a237-45580b929833"/>
    <ds:schemaRef ds:uri="http://purl.org/dc/dcmitype/"/>
    <ds:schemaRef ds:uri="http://purl.org/dc/elements/1.1/"/>
    <ds:schemaRef ds:uri="http://schemas.microsoft.com/office/infopath/2007/PartnerControls"/>
    <ds:schemaRef ds:uri="http://schemas.openxmlformats.org/package/2006/metadata/core-properties"/>
    <ds:schemaRef ds:uri="5a23d0fe-0b9e-4e9f-933e-172fdb8caa56"/>
    <ds:schemaRef ds:uri="http://www.w3.org/XML/1998/namespace"/>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4023BC49-08F8-4A60-88D3-428B94CA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Andy Horwood</cp:lastModifiedBy>
  <cp:revision>4</cp:revision>
  <dcterms:created xsi:type="dcterms:W3CDTF">2021-02-16T14:17:00Z</dcterms:created>
  <dcterms:modified xsi:type="dcterms:W3CDTF">2021-02-18T14:36:00Z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0x010100301D3A4E8575BB41A51EDE2956435666</vt:lpwstr>
  </property>
  <property fmtid="{D5CDD505-2E9C-101B-9397-08002B2CF9AE}" pid="7" name="Status">
    <vt:lpwstr>Unclassified</vt:lpwstr>
  </property>
  <property fmtid="{D5CDD505-2E9C-101B-9397-08002B2CF9AE}" pid="8" name="TemplateUrl">
    <vt:lpwstr/>
  </property>
</Properties>
</file>