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D7" w:rsidRPr="003814D7" w:rsidRDefault="008F4E3A" w:rsidP="00103877">
      <w:pPr>
        <w:ind w:left="720" w:firstLine="720"/>
        <w:jc w:val="center"/>
        <w:rPr>
          <w:rFonts w:cs="Arial"/>
          <w:b/>
          <w:szCs w:val="22"/>
        </w:rPr>
      </w:pPr>
      <w:r>
        <w:rPr>
          <w:rFonts w:cs="Arial"/>
          <w:b/>
          <w:szCs w:val="22"/>
        </w:rPr>
        <w:t xml:space="preserve">UID4762 Tameside </w:t>
      </w:r>
      <w:r w:rsidR="003814D7" w:rsidRPr="003814D7">
        <w:rPr>
          <w:rFonts w:cs="Arial"/>
          <w:b/>
          <w:szCs w:val="22"/>
        </w:rPr>
        <w:t>Heal</w:t>
      </w:r>
      <w:r w:rsidR="00103877">
        <w:rPr>
          <w:rFonts w:cs="Arial"/>
          <w:b/>
          <w:szCs w:val="22"/>
        </w:rPr>
        <w:t>th Improvement Service</w:t>
      </w:r>
    </w:p>
    <w:p w:rsidR="003814D7" w:rsidRDefault="003814D7" w:rsidP="00BA6C9A">
      <w:pPr>
        <w:jc w:val="both"/>
        <w:rPr>
          <w:rFonts w:cs="Arial"/>
          <w:szCs w:val="22"/>
        </w:rPr>
      </w:pPr>
    </w:p>
    <w:p w:rsidR="003814D7" w:rsidRDefault="003814D7" w:rsidP="00BA6C9A">
      <w:pPr>
        <w:jc w:val="both"/>
        <w:rPr>
          <w:rFonts w:cs="Arial"/>
          <w:szCs w:val="22"/>
        </w:rPr>
      </w:pPr>
    </w:p>
    <w:p w:rsidR="003814D7" w:rsidRPr="003814D7" w:rsidRDefault="003814D7" w:rsidP="00BA6C9A">
      <w:pPr>
        <w:jc w:val="both"/>
        <w:rPr>
          <w:rFonts w:cs="Arial"/>
          <w:b/>
          <w:szCs w:val="22"/>
        </w:rPr>
      </w:pPr>
      <w:r w:rsidRPr="003814D7">
        <w:rPr>
          <w:rFonts w:cs="Arial"/>
          <w:b/>
          <w:szCs w:val="22"/>
        </w:rPr>
        <w:t>Introduction</w:t>
      </w:r>
    </w:p>
    <w:p w:rsidR="003814D7" w:rsidRDefault="003814D7" w:rsidP="00BA6C9A">
      <w:pPr>
        <w:jc w:val="both"/>
        <w:rPr>
          <w:rFonts w:cs="Arial"/>
          <w:szCs w:val="22"/>
        </w:rPr>
      </w:pPr>
    </w:p>
    <w:p w:rsidR="00BA6C9A" w:rsidRPr="00BA6C9A" w:rsidRDefault="00BA6C9A" w:rsidP="00BA6C9A">
      <w:pPr>
        <w:jc w:val="both"/>
        <w:rPr>
          <w:rFonts w:cs="Arial"/>
          <w:szCs w:val="22"/>
        </w:rPr>
      </w:pPr>
      <w:r w:rsidRPr="00BA6C9A">
        <w:rPr>
          <w:rFonts w:cs="Arial"/>
          <w:szCs w:val="22"/>
        </w:rPr>
        <w:t xml:space="preserve">The current wellbeing service, Be Well, </w:t>
      </w:r>
      <w:r>
        <w:rPr>
          <w:rFonts w:cs="Arial"/>
          <w:szCs w:val="22"/>
        </w:rPr>
        <w:t>supports people in Tameside to improve their health</w:t>
      </w:r>
      <w:r w:rsidRPr="00BA6C9A">
        <w:rPr>
          <w:rFonts w:cs="Arial"/>
          <w:szCs w:val="22"/>
        </w:rPr>
        <w:t>. It is a community offer aimed at preventing ill health through support to individuals, organisations and communities. Be Well offers a number of services including:</w:t>
      </w:r>
    </w:p>
    <w:p w:rsidR="00BA6C9A" w:rsidRPr="00301601" w:rsidRDefault="00BA6C9A" w:rsidP="00BA6C9A">
      <w:pPr>
        <w:numPr>
          <w:ilvl w:val="1"/>
          <w:numId w:val="2"/>
        </w:numPr>
        <w:ind w:left="1701" w:hanging="425"/>
        <w:jc w:val="both"/>
        <w:rPr>
          <w:rFonts w:cs="Arial"/>
          <w:szCs w:val="22"/>
        </w:rPr>
      </w:pPr>
      <w:r>
        <w:rPr>
          <w:rFonts w:cs="Arial"/>
          <w:szCs w:val="22"/>
        </w:rPr>
        <w:t xml:space="preserve">A </w:t>
      </w:r>
      <w:r w:rsidRPr="00301601">
        <w:rPr>
          <w:rFonts w:cs="Arial"/>
          <w:szCs w:val="22"/>
        </w:rPr>
        <w:t xml:space="preserve">wellbeing service covering </w:t>
      </w:r>
      <w:r>
        <w:rPr>
          <w:rFonts w:cs="Arial"/>
          <w:szCs w:val="22"/>
        </w:rPr>
        <w:t xml:space="preserve">stopping </w:t>
      </w:r>
      <w:r w:rsidRPr="00301601">
        <w:rPr>
          <w:rFonts w:cs="Arial"/>
          <w:szCs w:val="22"/>
        </w:rPr>
        <w:t>smoking, weight management, diet, sleep and stress management;</w:t>
      </w:r>
    </w:p>
    <w:p w:rsidR="00BA6C9A" w:rsidRPr="00301601" w:rsidRDefault="00BA6C9A" w:rsidP="00BA6C9A">
      <w:pPr>
        <w:numPr>
          <w:ilvl w:val="1"/>
          <w:numId w:val="2"/>
        </w:numPr>
        <w:ind w:left="1701" w:hanging="425"/>
        <w:jc w:val="both"/>
        <w:rPr>
          <w:rFonts w:cs="Arial"/>
          <w:szCs w:val="22"/>
        </w:rPr>
      </w:pPr>
      <w:proofErr w:type="spellStart"/>
      <w:r w:rsidRPr="00301601">
        <w:rPr>
          <w:rFonts w:cs="Arial"/>
          <w:szCs w:val="22"/>
        </w:rPr>
        <w:t>Healthchecks</w:t>
      </w:r>
      <w:proofErr w:type="spellEnd"/>
      <w:r w:rsidRPr="00BA6C9A">
        <w:rPr>
          <w:rFonts w:cs="Arial"/>
          <w:szCs w:val="22"/>
        </w:rPr>
        <w:t xml:space="preserve"> </w:t>
      </w:r>
      <w:r>
        <w:rPr>
          <w:rFonts w:cs="Arial"/>
          <w:szCs w:val="22"/>
        </w:rPr>
        <w:t>in the c</w:t>
      </w:r>
      <w:r w:rsidRPr="00301601">
        <w:rPr>
          <w:rFonts w:cs="Arial"/>
          <w:szCs w:val="22"/>
        </w:rPr>
        <w:t xml:space="preserve">ommunity; </w:t>
      </w:r>
    </w:p>
    <w:p w:rsidR="00BA6C9A" w:rsidRPr="00301601" w:rsidRDefault="00BA6C9A" w:rsidP="00BA6C9A">
      <w:pPr>
        <w:numPr>
          <w:ilvl w:val="1"/>
          <w:numId w:val="2"/>
        </w:numPr>
        <w:ind w:left="1701" w:hanging="425"/>
        <w:jc w:val="both"/>
        <w:rPr>
          <w:rFonts w:cs="Arial"/>
          <w:szCs w:val="22"/>
        </w:rPr>
      </w:pPr>
      <w:r w:rsidRPr="00301601">
        <w:rPr>
          <w:rFonts w:cs="Arial"/>
          <w:szCs w:val="22"/>
        </w:rPr>
        <w:t xml:space="preserve">Community engagement; </w:t>
      </w:r>
    </w:p>
    <w:p w:rsidR="00BA6C9A" w:rsidRPr="00301601" w:rsidRDefault="00BA6C9A" w:rsidP="00BA6C9A">
      <w:pPr>
        <w:numPr>
          <w:ilvl w:val="1"/>
          <w:numId w:val="2"/>
        </w:numPr>
        <w:ind w:left="1701" w:hanging="425"/>
        <w:jc w:val="both"/>
        <w:rPr>
          <w:rFonts w:cs="Arial"/>
          <w:szCs w:val="22"/>
        </w:rPr>
      </w:pPr>
      <w:r w:rsidRPr="00301601">
        <w:rPr>
          <w:rFonts w:cs="Arial"/>
          <w:szCs w:val="22"/>
        </w:rPr>
        <w:t>Health improvement campaigns;</w:t>
      </w:r>
    </w:p>
    <w:p w:rsidR="00BA6C9A" w:rsidRDefault="00BA6C9A" w:rsidP="00BA6C9A">
      <w:pPr>
        <w:numPr>
          <w:ilvl w:val="1"/>
          <w:numId w:val="2"/>
        </w:numPr>
        <w:ind w:left="1701" w:hanging="425"/>
        <w:jc w:val="both"/>
        <w:rPr>
          <w:rFonts w:cs="Arial"/>
          <w:szCs w:val="22"/>
        </w:rPr>
      </w:pPr>
      <w:r w:rsidRPr="00301601">
        <w:rPr>
          <w:rFonts w:cs="Arial"/>
          <w:szCs w:val="22"/>
        </w:rPr>
        <w:t xml:space="preserve">Workforce development and training on </w:t>
      </w:r>
      <w:r>
        <w:rPr>
          <w:rFonts w:cs="Arial"/>
          <w:szCs w:val="22"/>
        </w:rPr>
        <w:t xml:space="preserve">how to give health improvement </w:t>
      </w:r>
      <w:r w:rsidRPr="00301601">
        <w:rPr>
          <w:rFonts w:cs="Arial"/>
          <w:szCs w:val="22"/>
        </w:rPr>
        <w:t xml:space="preserve">advice; </w:t>
      </w:r>
    </w:p>
    <w:p w:rsidR="00BA6C9A" w:rsidRPr="00BA6C9A" w:rsidRDefault="00BA6C9A" w:rsidP="00BA6C9A">
      <w:pPr>
        <w:numPr>
          <w:ilvl w:val="1"/>
          <w:numId w:val="2"/>
        </w:numPr>
        <w:ind w:left="1701" w:hanging="425"/>
        <w:jc w:val="both"/>
        <w:rPr>
          <w:rFonts w:cs="Arial"/>
          <w:szCs w:val="22"/>
        </w:rPr>
      </w:pPr>
      <w:r>
        <w:rPr>
          <w:rFonts w:cs="Arial"/>
          <w:szCs w:val="22"/>
        </w:rPr>
        <w:t>O</w:t>
      </w:r>
      <w:r w:rsidRPr="00BA6C9A">
        <w:rPr>
          <w:rFonts w:cs="Arial"/>
          <w:szCs w:val="22"/>
        </w:rPr>
        <w:t>ral health</w:t>
      </w:r>
      <w:r>
        <w:rPr>
          <w:rFonts w:cs="Arial"/>
          <w:szCs w:val="22"/>
        </w:rPr>
        <w:t xml:space="preserve"> improvement work with settings for children and adults</w:t>
      </w:r>
      <w:r w:rsidRPr="00BA6C9A">
        <w:rPr>
          <w:rFonts w:cs="Arial"/>
          <w:szCs w:val="22"/>
        </w:rPr>
        <w:t>.</w:t>
      </w:r>
    </w:p>
    <w:p w:rsidR="00BA6C9A" w:rsidRDefault="00BA6C9A" w:rsidP="00BA6C9A">
      <w:pPr>
        <w:rPr>
          <w:rFonts w:cs="Arial"/>
          <w:szCs w:val="22"/>
        </w:rPr>
      </w:pPr>
    </w:p>
    <w:p w:rsidR="00BA6C9A" w:rsidRDefault="00BA6C9A" w:rsidP="00BA6C9A">
      <w:pPr>
        <w:jc w:val="both"/>
        <w:rPr>
          <w:rFonts w:cs="Arial"/>
          <w:szCs w:val="22"/>
        </w:rPr>
      </w:pPr>
      <w:r>
        <w:rPr>
          <w:rFonts w:cs="Arial"/>
          <w:szCs w:val="22"/>
        </w:rPr>
        <w:t xml:space="preserve">Be Well has continued to give support to Tameside residents throughout the </w:t>
      </w:r>
      <w:r w:rsidR="003814D7">
        <w:rPr>
          <w:rFonts w:cs="Arial"/>
          <w:szCs w:val="22"/>
        </w:rPr>
        <w:t xml:space="preserve">covid-19 </w:t>
      </w:r>
      <w:r>
        <w:rPr>
          <w:rFonts w:cs="Arial"/>
          <w:szCs w:val="22"/>
        </w:rPr>
        <w:t>pandemic, and has been working in different ways to make sure people have access to the service, while staying safe. This has meant that face-to-face services have been replaced with telephone and virtual appointments, so that support can continue.</w:t>
      </w:r>
    </w:p>
    <w:p w:rsidR="0094294C" w:rsidRDefault="0094294C" w:rsidP="00BA6C9A">
      <w:pPr>
        <w:jc w:val="both"/>
        <w:rPr>
          <w:rFonts w:cs="Arial"/>
          <w:szCs w:val="22"/>
        </w:rPr>
      </w:pPr>
    </w:p>
    <w:p w:rsidR="0094294C" w:rsidRDefault="0094294C" w:rsidP="00BA6C9A">
      <w:pPr>
        <w:jc w:val="both"/>
        <w:rPr>
          <w:rFonts w:cs="Arial"/>
          <w:szCs w:val="22"/>
        </w:rPr>
      </w:pPr>
      <w:r>
        <w:rPr>
          <w:rFonts w:cs="Arial"/>
          <w:szCs w:val="22"/>
        </w:rPr>
        <w:t xml:space="preserve">The Health Improvement contract comes to an end in </w:t>
      </w:r>
      <w:r w:rsidR="00103877">
        <w:rPr>
          <w:rFonts w:cs="Arial"/>
          <w:szCs w:val="22"/>
        </w:rPr>
        <w:t>April 2022</w:t>
      </w:r>
      <w:r>
        <w:rPr>
          <w:rFonts w:cs="Arial"/>
          <w:szCs w:val="22"/>
        </w:rPr>
        <w:t>. We a</w:t>
      </w:r>
      <w:r w:rsidR="003814D7">
        <w:rPr>
          <w:rFonts w:cs="Arial"/>
          <w:szCs w:val="22"/>
        </w:rPr>
        <w:t>re planning to recommission</w:t>
      </w:r>
      <w:r>
        <w:rPr>
          <w:rFonts w:cs="Arial"/>
          <w:szCs w:val="22"/>
        </w:rPr>
        <w:t xml:space="preserve"> health improvement service</w:t>
      </w:r>
      <w:r w:rsidR="003814D7">
        <w:rPr>
          <w:rFonts w:cs="Arial"/>
          <w:szCs w:val="22"/>
        </w:rPr>
        <w:t>s</w:t>
      </w:r>
      <w:r>
        <w:rPr>
          <w:rFonts w:cs="Arial"/>
          <w:szCs w:val="22"/>
        </w:rPr>
        <w:t xml:space="preserve"> to replace Be Well, and want to make sure that we focus on the right things for Tameside. We are planning on </w:t>
      </w:r>
      <w:r w:rsidR="00103877">
        <w:rPr>
          <w:rFonts w:cs="Arial"/>
          <w:szCs w:val="22"/>
        </w:rPr>
        <w:t xml:space="preserve">commissioning two </w:t>
      </w:r>
      <w:r>
        <w:rPr>
          <w:rFonts w:cs="Arial"/>
          <w:szCs w:val="22"/>
        </w:rPr>
        <w:t xml:space="preserve">new services:  </w:t>
      </w:r>
      <w:r w:rsidR="003814D7">
        <w:rPr>
          <w:rFonts w:cs="Arial"/>
          <w:szCs w:val="22"/>
        </w:rPr>
        <w:t>Smoking C</w:t>
      </w:r>
      <w:r>
        <w:rPr>
          <w:rFonts w:cs="Arial"/>
          <w:szCs w:val="22"/>
        </w:rPr>
        <w:t xml:space="preserve">essation and </w:t>
      </w:r>
      <w:r w:rsidR="003814D7">
        <w:rPr>
          <w:rFonts w:cs="Arial"/>
          <w:szCs w:val="22"/>
        </w:rPr>
        <w:t>Comm</w:t>
      </w:r>
      <w:bookmarkStart w:id="0" w:name="_GoBack"/>
      <w:bookmarkEnd w:id="0"/>
      <w:r w:rsidR="003814D7">
        <w:rPr>
          <w:rFonts w:cs="Arial"/>
          <w:szCs w:val="22"/>
        </w:rPr>
        <w:t>unity Wellness</w:t>
      </w:r>
      <w:r w:rsidR="003814D7" w:rsidRPr="008F4E3A">
        <w:rPr>
          <w:rFonts w:cs="Arial"/>
          <w:szCs w:val="22"/>
        </w:rPr>
        <w:t xml:space="preserve">, which </w:t>
      </w:r>
      <w:r w:rsidR="00CB3B77" w:rsidRPr="008F4E3A">
        <w:rPr>
          <w:rFonts w:cs="Arial"/>
          <w:szCs w:val="22"/>
        </w:rPr>
        <w:t>w</w:t>
      </w:r>
      <w:r w:rsidR="003814D7" w:rsidRPr="008F4E3A">
        <w:rPr>
          <w:rFonts w:cs="Arial"/>
          <w:szCs w:val="22"/>
        </w:rPr>
        <w:t>ill focus on he</w:t>
      </w:r>
      <w:r w:rsidRPr="008F4E3A">
        <w:rPr>
          <w:rFonts w:cs="Arial"/>
          <w:szCs w:val="22"/>
        </w:rPr>
        <w:t xml:space="preserve">althy weight and </w:t>
      </w:r>
      <w:r w:rsidR="003814D7" w:rsidRPr="008F4E3A">
        <w:rPr>
          <w:rFonts w:cs="Arial"/>
          <w:szCs w:val="22"/>
        </w:rPr>
        <w:t xml:space="preserve">community NHS </w:t>
      </w:r>
      <w:r w:rsidRPr="008F4E3A">
        <w:rPr>
          <w:rFonts w:cs="Arial"/>
          <w:szCs w:val="22"/>
        </w:rPr>
        <w:t>Health</w:t>
      </w:r>
      <w:r w:rsidR="003814D7" w:rsidRPr="008F4E3A">
        <w:rPr>
          <w:rFonts w:cs="Arial"/>
          <w:szCs w:val="22"/>
        </w:rPr>
        <w:t xml:space="preserve"> C</w:t>
      </w:r>
      <w:r w:rsidRPr="008F4E3A">
        <w:rPr>
          <w:rFonts w:cs="Arial"/>
          <w:szCs w:val="22"/>
        </w:rPr>
        <w:t>hecks.</w:t>
      </w:r>
      <w:r w:rsidR="008F4E3A">
        <w:rPr>
          <w:rFonts w:cs="Arial"/>
          <w:szCs w:val="22"/>
        </w:rPr>
        <w:t xml:space="preserve"> </w:t>
      </w:r>
      <w:r w:rsidRPr="008F4E3A">
        <w:rPr>
          <w:rFonts w:cs="Arial"/>
          <w:szCs w:val="22"/>
        </w:rPr>
        <w:t xml:space="preserve">The services will also direct people to </w:t>
      </w:r>
      <w:r w:rsidR="003814D7" w:rsidRPr="008F4E3A">
        <w:rPr>
          <w:rFonts w:cs="Arial"/>
          <w:szCs w:val="22"/>
        </w:rPr>
        <w:t xml:space="preserve">other </w:t>
      </w:r>
      <w:r w:rsidRPr="008F4E3A">
        <w:rPr>
          <w:rFonts w:cs="Arial"/>
          <w:szCs w:val="22"/>
        </w:rPr>
        <w:t>existing services for things like sleep and stress management, to avoid</w:t>
      </w:r>
      <w:r>
        <w:rPr>
          <w:rFonts w:cs="Arial"/>
          <w:szCs w:val="22"/>
        </w:rPr>
        <w:t xml:space="preserve"> duplication and</w:t>
      </w:r>
      <w:r w:rsidR="004E7FCA">
        <w:rPr>
          <w:rFonts w:cs="Arial"/>
          <w:szCs w:val="22"/>
        </w:rPr>
        <w:t xml:space="preserve"> to</w:t>
      </w:r>
      <w:r>
        <w:rPr>
          <w:rFonts w:cs="Arial"/>
          <w:szCs w:val="22"/>
        </w:rPr>
        <w:t xml:space="preserve"> make sure people </w:t>
      </w:r>
      <w:r w:rsidR="004E7FCA">
        <w:rPr>
          <w:rFonts w:cs="Arial"/>
          <w:szCs w:val="22"/>
        </w:rPr>
        <w:t>get to the right place for help</w:t>
      </w:r>
      <w:r>
        <w:rPr>
          <w:rFonts w:cs="Arial"/>
          <w:szCs w:val="22"/>
        </w:rPr>
        <w:t>.</w:t>
      </w:r>
    </w:p>
    <w:p w:rsidR="00BA6C9A" w:rsidRDefault="00BA6C9A" w:rsidP="00BA6C9A">
      <w:pPr>
        <w:jc w:val="both"/>
        <w:rPr>
          <w:rFonts w:cs="Arial"/>
          <w:szCs w:val="22"/>
        </w:rPr>
      </w:pPr>
    </w:p>
    <w:p w:rsidR="00BA6C9A" w:rsidRPr="00031838" w:rsidRDefault="00BA6C9A" w:rsidP="00BA6C9A">
      <w:pPr>
        <w:jc w:val="both"/>
        <w:rPr>
          <w:rFonts w:cs="Arial"/>
          <w:szCs w:val="22"/>
        </w:rPr>
      </w:pPr>
      <w:r w:rsidRPr="00031838">
        <w:rPr>
          <w:rFonts w:cs="Arial"/>
          <w:szCs w:val="22"/>
        </w:rPr>
        <w:t xml:space="preserve">In November 2020, the council’s spending review identified Health Improvement Services, along with a number of other front line services, for a 20% saving against the budget allocated for </w:t>
      </w:r>
      <w:r>
        <w:rPr>
          <w:rFonts w:cs="Arial"/>
          <w:szCs w:val="22"/>
        </w:rPr>
        <w:t xml:space="preserve">the </w:t>
      </w:r>
      <w:r w:rsidRPr="00031838">
        <w:rPr>
          <w:rFonts w:cs="Arial"/>
          <w:szCs w:val="22"/>
        </w:rPr>
        <w:t xml:space="preserve">Smoking Cessation and Healthy Weight </w:t>
      </w:r>
      <w:r>
        <w:rPr>
          <w:rFonts w:cs="Arial"/>
          <w:szCs w:val="22"/>
        </w:rPr>
        <w:t>components of Health Improvement services</w:t>
      </w:r>
      <w:r w:rsidRPr="00031838">
        <w:rPr>
          <w:rFonts w:cs="Arial"/>
          <w:szCs w:val="22"/>
        </w:rPr>
        <w:t xml:space="preserve">.  The savings required amount to a reduction in the budget of £185,800 leaving £906,200 available to commission the new services.   This will require </w:t>
      </w:r>
      <w:r>
        <w:rPr>
          <w:rFonts w:cs="Arial"/>
          <w:szCs w:val="22"/>
        </w:rPr>
        <w:t>the Council</w:t>
      </w:r>
      <w:r w:rsidRPr="00031838">
        <w:rPr>
          <w:rFonts w:cs="Arial"/>
          <w:szCs w:val="22"/>
        </w:rPr>
        <w:t xml:space="preserve"> to carry out a full service re-design to ensure that the best use is made of the revised budget.  </w:t>
      </w:r>
    </w:p>
    <w:p w:rsidR="00BA6C9A" w:rsidRPr="00031838" w:rsidRDefault="00BA6C9A" w:rsidP="00BA6C9A">
      <w:pPr>
        <w:jc w:val="both"/>
        <w:rPr>
          <w:rFonts w:cs="Arial"/>
          <w:szCs w:val="22"/>
        </w:rPr>
      </w:pPr>
    </w:p>
    <w:p w:rsidR="00BA6C9A" w:rsidRDefault="003814D7" w:rsidP="00BA6C9A">
      <w:pPr>
        <w:jc w:val="both"/>
        <w:rPr>
          <w:rFonts w:cs="Arial"/>
          <w:szCs w:val="22"/>
        </w:rPr>
      </w:pPr>
      <w:r>
        <w:rPr>
          <w:rFonts w:cs="Arial"/>
          <w:szCs w:val="22"/>
        </w:rPr>
        <w:t>Proposed changes to the Health Improvement Services consist of:</w:t>
      </w:r>
    </w:p>
    <w:p w:rsidR="004E7FCA" w:rsidRDefault="004E7FCA" w:rsidP="00BA6C9A">
      <w:pPr>
        <w:jc w:val="both"/>
        <w:rPr>
          <w:rFonts w:cs="Arial"/>
          <w:szCs w:val="22"/>
        </w:rPr>
      </w:pPr>
    </w:p>
    <w:p w:rsidR="004E7FCA" w:rsidRPr="00EC721B" w:rsidRDefault="004E7FCA" w:rsidP="00BA6C9A">
      <w:pPr>
        <w:jc w:val="both"/>
        <w:rPr>
          <w:rFonts w:cs="Arial"/>
          <w:b/>
          <w:szCs w:val="22"/>
        </w:rPr>
      </w:pPr>
      <w:r w:rsidRPr="00EC721B">
        <w:rPr>
          <w:rFonts w:cs="Arial"/>
          <w:b/>
          <w:szCs w:val="22"/>
        </w:rPr>
        <w:t>Smoking Cessation Service:</w:t>
      </w:r>
    </w:p>
    <w:p w:rsidR="004E7FCA" w:rsidRDefault="004E7FCA" w:rsidP="004E7FCA">
      <w:pPr>
        <w:pStyle w:val="ListParagraph"/>
        <w:numPr>
          <w:ilvl w:val="0"/>
          <w:numId w:val="4"/>
        </w:numPr>
        <w:jc w:val="both"/>
        <w:rPr>
          <w:rFonts w:cs="Arial"/>
          <w:szCs w:val="22"/>
        </w:rPr>
      </w:pPr>
      <w:r>
        <w:rPr>
          <w:rFonts w:cs="Arial"/>
          <w:szCs w:val="22"/>
        </w:rPr>
        <w:t>The new service is likely to see fewer people face to face, and will continue to make more use of telephone appointments and other virtual ways of providing support, as well as a few face to face appointments where needed</w:t>
      </w:r>
    </w:p>
    <w:p w:rsidR="004E7FCA" w:rsidRDefault="004E7FCA" w:rsidP="004E7FCA">
      <w:pPr>
        <w:pStyle w:val="ListParagraph"/>
        <w:numPr>
          <w:ilvl w:val="0"/>
          <w:numId w:val="4"/>
        </w:numPr>
        <w:jc w:val="both"/>
        <w:rPr>
          <w:rFonts w:cs="Arial"/>
          <w:szCs w:val="22"/>
        </w:rPr>
      </w:pPr>
      <w:r>
        <w:rPr>
          <w:rFonts w:cs="Arial"/>
          <w:szCs w:val="22"/>
        </w:rPr>
        <w:t xml:space="preserve">It is </w:t>
      </w:r>
      <w:r w:rsidR="003814D7">
        <w:rPr>
          <w:rFonts w:cs="Arial"/>
          <w:szCs w:val="22"/>
        </w:rPr>
        <w:t>probable</w:t>
      </w:r>
      <w:r>
        <w:rPr>
          <w:rFonts w:cs="Arial"/>
          <w:szCs w:val="22"/>
        </w:rPr>
        <w:t xml:space="preserve"> that some reduction in activity will be inevitable. This is likely to mean that fewer community engagement activities can take place, so fewer people are encouraged to take up the stop smoking offer. </w:t>
      </w:r>
    </w:p>
    <w:p w:rsidR="004E7FCA" w:rsidRDefault="004E7FCA" w:rsidP="004E7FCA">
      <w:pPr>
        <w:pStyle w:val="ListParagraph"/>
        <w:numPr>
          <w:ilvl w:val="0"/>
          <w:numId w:val="4"/>
        </w:numPr>
        <w:jc w:val="both"/>
        <w:rPr>
          <w:rFonts w:cs="Arial"/>
          <w:szCs w:val="22"/>
        </w:rPr>
      </w:pPr>
      <w:r>
        <w:rPr>
          <w:rFonts w:cs="Arial"/>
          <w:szCs w:val="22"/>
        </w:rPr>
        <w:t xml:space="preserve">We still want to ensure that </w:t>
      </w:r>
      <w:r w:rsidR="003814D7">
        <w:rPr>
          <w:rFonts w:cs="Arial"/>
          <w:szCs w:val="22"/>
        </w:rPr>
        <w:t>everybody in Tameside</w:t>
      </w:r>
      <w:r>
        <w:rPr>
          <w:rFonts w:cs="Arial"/>
          <w:szCs w:val="22"/>
        </w:rPr>
        <w:t xml:space="preserve"> who wants to stop smoking is supported to do so through a specialist, high-quality service.</w:t>
      </w:r>
    </w:p>
    <w:p w:rsidR="004E7FCA" w:rsidRPr="004E7FCA" w:rsidRDefault="004E7FCA" w:rsidP="004E7FCA">
      <w:pPr>
        <w:pStyle w:val="ListParagraph"/>
        <w:numPr>
          <w:ilvl w:val="0"/>
          <w:numId w:val="4"/>
        </w:numPr>
        <w:jc w:val="both"/>
        <w:rPr>
          <w:rFonts w:cs="Arial"/>
          <w:szCs w:val="22"/>
        </w:rPr>
      </w:pPr>
      <w:r>
        <w:rPr>
          <w:rFonts w:cs="Arial"/>
          <w:szCs w:val="22"/>
        </w:rPr>
        <w:t xml:space="preserve">We still want to make sure that people at the highest risk of ill health in Tameside are our top priority, to reduce </w:t>
      </w:r>
      <w:r w:rsidR="003814D7">
        <w:rPr>
          <w:rFonts w:cs="Arial"/>
          <w:szCs w:val="22"/>
        </w:rPr>
        <w:t xml:space="preserve">health </w:t>
      </w:r>
      <w:r>
        <w:rPr>
          <w:rFonts w:cs="Arial"/>
          <w:szCs w:val="22"/>
        </w:rPr>
        <w:t>inequalities for our residents.</w:t>
      </w:r>
    </w:p>
    <w:p w:rsidR="00BA6C9A" w:rsidRDefault="00BA6C9A" w:rsidP="00BA6C9A">
      <w:pPr>
        <w:jc w:val="both"/>
        <w:rPr>
          <w:rFonts w:cs="Arial"/>
          <w:szCs w:val="22"/>
        </w:rPr>
      </w:pPr>
    </w:p>
    <w:p w:rsidR="00103877" w:rsidRDefault="00103877" w:rsidP="00BA6C9A">
      <w:pPr>
        <w:jc w:val="both"/>
        <w:rPr>
          <w:rFonts w:cs="Arial"/>
          <w:szCs w:val="22"/>
        </w:rPr>
      </w:pPr>
    </w:p>
    <w:p w:rsidR="00103877" w:rsidRDefault="00103877" w:rsidP="00BA6C9A">
      <w:pPr>
        <w:jc w:val="both"/>
        <w:rPr>
          <w:rFonts w:cs="Arial"/>
          <w:szCs w:val="22"/>
        </w:rPr>
      </w:pPr>
    </w:p>
    <w:p w:rsidR="00EC721B" w:rsidRDefault="00EC721B" w:rsidP="00BA6C9A">
      <w:pPr>
        <w:jc w:val="both"/>
        <w:rPr>
          <w:rFonts w:cs="Arial"/>
          <w:szCs w:val="22"/>
        </w:rPr>
      </w:pPr>
    </w:p>
    <w:p w:rsidR="004E7FCA" w:rsidRPr="00EC721B" w:rsidRDefault="004E7FCA" w:rsidP="00BA6C9A">
      <w:pPr>
        <w:jc w:val="both"/>
        <w:rPr>
          <w:rFonts w:cs="Arial"/>
          <w:b/>
          <w:szCs w:val="22"/>
        </w:rPr>
      </w:pPr>
      <w:r w:rsidRPr="00EC721B">
        <w:rPr>
          <w:rFonts w:cs="Arial"/>
          <w:b/>
          <w:szCs w:val="22"/>
        </w:rPr>
        <w:lastRenderedPageBreak/>
        <w:t>Community Wellness Service</w:t>
      </w:r>
      <w:r w:rsidR="00EC721B">
        <w:rPr>
          <w:rFonts w:cs="Arial"/>
          <w:b/>
          <w:szCs w:val="22"/>
        </w:rPr>
        <w:t>:</w:t>
      </w:r>
    </w:p>
    <w:p w:rsidR="004E7FCA" w:rsidRDefault="004E7FCA" w:rsidP="004E7FCA">
      <w:pPr>
        <w:pStyle w:val="ListParagraph"/>
        <w:numPr>
          <w:ilvl w:val="0"/>
          <w:numId w:val="5"/>
        </w:numPr>
      </w:pPr>
      <w:r>
        <w:t>This new service is likely to look very different to the current offer. We are planning to work with the successful provider</w:t>
      </w:r>
      <w:r w:rsidR="003814D7">
        <w:t xml:space="preserve"> and with local people</w:t>
      </w:r>
      <w:r>
        <w:t xml:space="preserve"> to develop a high-quality offer </w:t>
      </w:r>
      <w:r w:rsidR="003814D7">
        <w:t>for</w:t>
      </w:r>
      <w:r>
        <w:t xml:space="preserve"> the residents of Tameside. </w:t>
      </w:r>
    </w:p>
    <w:p w:rsidR="004E7FCA" w:rsidRDefault="004E7FCA" w:rsidP="004E7FCA">
      <w:pPr>
        <w:pStyle w:val="ListParagraph"/>
        <w:numPr>
          <w:ilvl w:val="0"/>
          <w:numId w:val="5"/>
        </w:numPr>
      </w:pPr>
      <w:r>
        <w:t xml:space="preserve">To get the biggest impact, we are planning on moving away from one-to-one services for healthy eating and healthy weight. We want the new service to work closely with communities, organisations and small groups of people to enable behaviour change across communities. </w:t>
      </w:r>
    </w:p>
    <w:p w:rsidR="004E7FCA" w:rsidRDefault="004E7FCA" w:rsidP="004E7FCA">
      <w:pPr>
        <w:pStyle w:val="ListParagraph"/>
        <w:numPr>
          <w:ilvl w:val="0"/>
          <w:numId w:val="5"/>
        </w:numPr>
      </w:pPr>
      <w:r>
        <w:t>We want</w:t>
      </w:r>
      <w:r w:rsidR="003814D7">
        <w:t xml:space="preserve"> to make sure that this service</w:t>
      </w:r>
      <w:r>
        <w:t xml:space="preserve"> </w:t>
      </w:r>
      <w:r w:rsidR="003814D7">
        <w:t xml:space="preserve">is something that everyone can benefit from and use, but that it has a big </w:t>
      </w:r>
      <w:r>
        <w:t>focus on tho</w:t>
      </w:r>
      <w:r w:rsidR="003814D7">
        <w:t>se communities in greatest need, working with local residents to help them make positive changes in their lives.</w:t>
      </w:r>
    </w:p>
    <w:sectPr w:rsidR="004E7FC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207" w:rsidRDefault="00F25207" w:rsidP="003814D7">
      <w:r>
        <w:separator/>
      </w:r>
    </w:p>
  </w:endnote>
  <w:endnote w:type="continuationSeparator" w:id="0">
    <w:p w:rsidR="00F25207" w:rsidRDefault="00F25207" w:rsidP="0038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207" w:rsidRDefault="00F25207" w:rsidP="003814D7">
      <w:r>
        <w:separator/>
      </w:r>
    </w:p>
  </w:footnote>
  <w:footnote w:type="continuationSeparator" w:id="0">
    <w:p w:rsidR="00F25207" w:rsidRDefault="00F25207" w:rsidP="0038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D7" w:rsidRDefault="00103877" w:rsidP="003814D7">
    <w:pPr>
      <w:pStyle w:val="Header"/>
      <w:jc w:val="right"/>
    </w:pPr>
    <w:r>
      <w:t>12/05/20</w:t>
    </w:r>
    <w:r w:rsidR="003814D7">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52913"/>
    <w:multiLevelType w:val="hybridMultilevel"/>
    <w:tmpl w:val="D438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95F28"/>
    <w:multiLevelType w:val="multilevel"/>
    <w:tmpl w:val="81F89A9A"/>
    <w:lvl w:ilvl="0">
      <w:start w:val="1"/>
      <w:numFmt w:val="decimal"/>
      <w:lvlText w:val="%1."/>
      <w:lvlJc w:val="left"/>
      <w:pPr>
        <w:ind w:left="1004" w:hanging="720"/>
      </w:pPr>
      <w:rPr>
        <w:rFonts w:hint="default"/>
        <w:b/>
      </w:rPr>
    </w:lvl>
    <w:lvl w:ilvl="1">
      <w:start w:val="1"/>
      <w:numFmt w:val="decimal"/>
      <w:lvlText w:val="%1.%2"/>
      <w:lvlJc w:val="left"/>
      <w:pPr>
        <w:ind w:left="720" w:hanging="720"/>
      </w:pPr>
      <w:rPr>
        <w:rFonts w:hint="default"/>
        <w:b w:val="0"/>
        <w:color w:val="00000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687074"/>
    <w:multiLevelType w:val="hybridMultilevel"/>
    <w:tmpl w:val="AB58D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BC1C98"/>
    <w:multiLevelType w:val="multilevel"/>
    <w:tmpl w:val="861A227E"/>
    <w:lvl w:ilvl="0">
      <w:start w:val="1"/>
      <w:numFmt w:val="bullet"/>
      <w:lvlText w:val=""/>
      <w:lvlJc w:val="left"/>
      <w:pPr>
        <w:ind w:left="1004" w:hanging="720"/>
      </w:pPr>
      <w:rPr>
        <w:rFonts w:ascii="Symbol" w:hAnsi="Symbol" w:hint="default"/>
        <w:b/>
      </w:rPr>
    </w:lvl>
    <w:lvl w:ilvl="1">
      <w:start w:val="1"/>
      <w:numFmt w:val="bullet"/>
      <w:lvlText w:val=""/>
      <w:lvlJc w:val="left"/>
      <w:pPr>
        <w:ind w:left="720" w:hanging="720"/>
      </w:pPr>
      <w:rPr>
        <w:rFonts w:ascii="Symbol" w:hAnsi="Symbol" w:hint="default"/>
        <w:b w:val="0"/>
        <w:color w:val="00000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D0F738A"/>
    <w:multiLevelType w:val="multilevel"/>
    <w:tmpl w:val="861A227E"/>
    <w:lvl w:ilvl="0">
      <w:start w:val="1"/>
      <w:numFmt w:val="bullet"/>
      <w:lvlText w:val=""/>
      <w:lvlJc w:val="left"/>
      <w:pPr>
        <w:ind w:left="1004" w:hanging="720"/>
      </w:pPr>
      <w:rPr>
        <w:rFonts w:ascii="Symbol" w:hAnsi="Symbol" w:hint="default"/>
        <w:b/>
      </w:rPr>
    </w:lvl>
    <w:lvl w:ilvl="1">
      <w:start w:val="1"/>
      <w:numFmt w:val="bullet"/>
      <w:lvlText w:val=""/>
      <w:lvlJc w:val="left"/>
      <w:pPr>
        <w:ind w:left="720" w:hanging="720"/>
      </w:pPr>
      <w:rPr>
        <w:rFonts w:ascii="Symbol" w:hAnsi="Symbol" w:hint="default"/>
        <w:b w:val="0"/>
        <w:color w:val="000000"/>
      </w:rPr>
    </w:lvl>
    <w:lvl w:ilvl="2">
      <w:start w:val="1"/>
      <w:numFmt w:val="bullet"/>
      <w:lvlText w:val=""/>
      <w:lvlJc w:val="left"/>
      <w:pPr>
        <w:ind w:left="2160" w:hanging="720"/>
      </w:pPr>
      <w:rPr>
        <w:rFonts w:ascii="Symbol" w:hAnsi="Symbol"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9A"/>
    <w:rsid w:val="00103877"/>
    <w:rsid w:val="00342D19"/>
    <w:rsid w:val="003814D7"/>
    <w:rsid w:val="003C4CBD"/>
    <w:rsid w:val="004E7FCA"/>
    <w:rsid w:val="008F4E3A"/>
    <w:rsid w:val="0094294C"/>
    <w:rsid w:val="00B9067B"/>
    <w:rsid w:val="00BA6C9A"/>
    <w:rsid w:val="00BB782B"/>
    <w:rsid w:val="00CB3B77"/>
    <w:rsid w:val="00D254E0"/>
    <w:rsid w:val="00E7041A"/>
    <w:rsid w:val="00EC721B"/>
    <w:rsid w:val="00EE7326"/>
    <w:rsid w:val="00F25207"/>
    <w:rsid w:val="00F74C89"/>
    <w:rsid w:val="00F9125C"/>
    <w:rsid w:val="00F9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09AE4-8901-41C9-AE91-C6141E8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9A"/>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FCA"/>
    <w:pPr>
      <w:ind w:left="720"/>
      <w:contextualSpacing/>
    </w:pPr>
  </w:style>
  <w:style w:type="paragraph" w:styleId="Header">
    <w:name w:val="header"/>
    <w:basedOn w:val="Normal"/>
    <w:link w:val="HeaderChar"/>
    <w:uiPriority w:val="99"/>
    <w:unhideWhenUsed/>
    <w:rsid w:val="003814D7"/>
    <w:pPr>
      <w:tabs>
        <w:tab w:val="center" w:pos="4513"/>
        <w:tab w:val="right" w:pos="9026"/>
      </w:tabs>
    </w:pPr>
  </w:style>
  <w:style w:type="character" w:customStyle="1" w:styleId="HeaderChar">
    <w:name w:val="Header Char"/>
    <w:basedOn w:val="DefaultParagraphFont"/>
    <w:link w:val="Header"/>
    <w:uiPriority w:val="99"/>
    <w:rsid w:val="003814D7"/>
    <w:rPr>
      <w:rFonts w:ascii="Arial" w:eastAsia="Times New Roman" w:hAnsi="Arial" w:cs="Times New Roman"/>
      <w:szCs w:val="24"/>
    </w:rPr>
  </w:style>
  <w:style w:type="paragraph" w:styleId="Footer">
    <w:name w:val="footer"/>
    <w:basedOn w:val="Normal"/>
    <w:link w:val="FooterChar"/>
    <w:uiPriority w:val="99"/>
    <w:unhideWhenUsed/>
    <w:rsid w:val="003814D7"/>
    <w:pPr>
      <w:tabs>
        <w:tab w:val="center" w:pos="4513"/>
        <w:tab w:val="right" w:pos="9026"/>
      </w:tabs>
    </w:pPr>
  </w:style>
  <w:style w:type="character" w:customStyle="1" w:styleId="FooterChar">
    <w:name w:val="Footer Char"/>
    <w:basedOn w:val="DefaultParagraphFont"/>
    <w:link w:val="Footer"/>
    <w:uiPriority w:val="99"/>
    <w:rsid w:val="003814D7"/>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Exall</dc:creator>
  <cp:keywords/>
  <dc:description/>
  <cp:lastModifiedBy>Woo-Swirad, Justina</cp:lastModifiedBy>
  <cp:revision>3</cp:revision>
  <dcterms:created xsi:type="dcterms:W3CDTF">2021-05-13T08:02:00Z</dcterms:created>
  <dcterms:modified xsi:type="dcterms:W3CDTF">2021-05-13T08:11:00Z</dcterms:modified>
</cp:coreProperties>
</file>