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0A1DC02B"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DA76F3">
                              <w:rPr>
                                <w:rFonts w:ascii="Arial" w:hAnsi="Arial" w:cs="Arial"/>
                                <w:b/>
                                <w:color w:val="FFFFFF" w:themeColor="background1"/>
                                <w:sz w:val="36"/>
                                <w:szCs w:val="36"/>
                              </w:rPr>
                              <w:t>G</w:t>
                            </w:r>
                            <w:r>
                              <w:rPr>
                                <w:rFonts w:ascii="Arial" w:hAnsi="Arial" w:cs="Arial"/>
                                <w:b/>
                                <w:color w:val="FFFFFF" w:themeColor="background1"/>
                                <w:sz w:val="36"/>
                                <w:szCs w:val="36"/>
                              </w:rPr>
                              <w:t>: 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0A1DC02B"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DA76F3">
                        <w:rPr>
                          <w:rFonts w:ascii="Arial" w:hAnsi="Arial" w:cs="Arial"/>
                          <w:b/>
                          <w:color w:val="FFFFFF" w:themeColor="background1"/>
                          <w:sz w:val="36"/>
                          <w:szCs w:val="36"/>
                        </w:rPr>
                        <w:t>G</w:t>
                      </w:r>
                      <w:r>
                        <w:rPr>
                          <w:rFonts w:ascii="Arial" w:hAnsi="Arial" w:cs="Arial"/>
                          <w:b/>
                          <w:color w:val="FFFFFF" w:themeColor="background1"/>
                          <w:sz w:val="36"/>
                          <w:szCs w:val="36"/>
                        </w:rPr>
                        <w:t>: Social Value</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5EF01C12" w:rsidR="007E395E" w:rsidRPr="00466FEF" w:rsidRDefault="007E395E" w:rsidP="007E395E">
      <w:pPr>
        <w:pStyle w:val="NoSpacing"/>
        <w:jc w:val="both"/>
        <w:rPr>
          <w:rFonts w:ascii="Arial" w:eastAsia="Times New Roman" w:hAnsi="Arial" w:cs="Arial"/>
          <w:sz w:val="24"/>
          <w:szCs w:val="24"/>
          <w:lang w:eastAsia="en-GB"/>
        </w:rPr>
      </w:pPr>
      <w:r>
        <w:rPr>
          <w:rFonts w:ascii="Arial" w:eastAsia="Times New Roman" w:hAnsi="Arial" w:cs="Arial"/>
          <w:iCs/>
          <w:sz w:val="24"/>
          <w:szCs w:val="24"/>
          <w:lang w:eastAsia="en-GB"/>
        </w:rPr>
        <w:t xml:space="preserve">Within Appendix </w:t>
      </w:r>
      <w:r w:rsidR="008A21CF" w:rsidRPr="008A21CF">
        <w:rPr>
          <w:rFonts w:ascii="Arial" w:eastAsia="Times New Roman" w:hAnsi="Arial" w:cs="Arial"/>
          <w:sz w:val="28"/>
          <w:szCs w:val="32"/>
          <w:lang w:eastAsia="en-GB"/>
        </w:rPr>
        <w:t>D</w:t>
      </w:r>
      <w:r>
        <w:rPr>
          <w:rFonts w:ascii="Arial" w:eastAsia="Times New Roman" w:hAnsi="Arial" w:cs="Arial"/>
          <w:iCs/>
          <w:sz w:val="24"/>
          <w:szCs w:val="24"/>
          <w:lang w:eastAsia="en-GB"/>
        </w:rPr>
        <w:t xml:space="preserve">- Quality Submission, you have been asked a question around Social value.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proofErr w:type="gramStart"/>
      <w:r w:rsidRPr="00466FEF">
        <w:rPr>
          <w:rFonts w:ascii="Arial" w:eastAsia="Times New Roman" w:hAnsi="Arial" w:cs="Arial"/>
          <w:sz w:val="24"/>
          <w:szCs w:val="24"/>
          <w:lang w:eastAsia="en-GB"/>
        </w:rPr>
        <w:t>aligns</w:t>
      </w:r>
      <w:proofErr w:type="gramEnd"/>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 xml:space="preserve">they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w:t>
      </w:r>
      <w:proofErr w:type="gramStart"/>
      <w:r>
        <w:rPr>
          <w:rFonts w:ascii="Arial" w:eastAsia="Times New Roman" w:hAnsi="Arial" w:cs="Arial"/>
          <w:sz w:val="24"/>
          <w:szCs w:val="24"/>
          <w:lang w:eastAsia="en-GB"/>
        </w:rPr>
        <w:t>new innovation</w:t>
      </w:r>
      <w:proofErr w:type="gramEnd"/>
      <w:r>
        <w:rPr>
          <w:rFonts w:ascii="Arial" w:eastAsia="Times New Roman" w:hAnsi="Arial" w:cs="Arial"/>
          <w:sz w:val="24"/>
          <w:szCs w:val="24"/>
          <w:lang w:eastAsia="en-GB"/>
        </w:rPr>
        <w:t xml:space="preserve">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13B3FB59"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North </w:t>
      </w:r>
      <w:proofErr w:type="gramStart"/>
      <w:r>
        <w:rPr>
          <w:rFonts w:ascii="Arial" w:eastAsia="Times New Roman" w:hAnsi="Arial" w:cs="Arial"/>
          <w:sz w:val="24"/>
          <w:szCs w:val="24"/>
          <w:lang w:eastAsia="en-GB"/>
        </w:rPr>
        <w:t>Somerset,</w:t>
      </w:r>
      <w:proofErr w:type="gramEnd"/>
      <w:r>
        <w:rPr>
          <w:rFonts w:ascii="Arial" w:eastAsia="Times New Roman" w:hAnsi="Arial" w:cs="Arial"/>
          <w:sz w:val="24"/>
          <w:szCs w:val="24"/>
          <w:lang w:eastAsia="en-GB"/>
        </w:rPr>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008F3218" w14:textId="6135DB53" w:rsidR="007E395E" w:rsidRDefault="007E395E" w:rsidP="007E395E">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 xml:space="preserve">gainst the following objectives which are detailed within the Council’s Social Value policy. </w:t>
      </w:r>
      <w:r w:rsidRPr="00105388">
        <w:rPr>
          <w:rFonts w:ascii="Arial" w:eastAsia="Times New Roman" w:hAnsi="Arial" w:cs="Arial"/>
          <w:lang w:eastAsia="en-GB"/>
        </w:rPr>
        <w:t>Whilst a</w:t>
      </w:r>
      <w:r>
        <w:rPr>
          <w:rFonts w:ascii="Arial" w:eastAsia="Times New Roman" w:hAnsi="Arial" w:cs="Arial"/>
          <w:lang w:eastAsia="en-GB"/>
        </w:rPr>
        <w:t xml:space="preserve">ll objectives are equally important, those in </w:t>
      </w:r>
      <w:r w:rsidRPr="0095299D">
        <w:rPr>
          <w:rFonts w:ascii="Arial" w:eastAsia="Times New Roman" w:hAnsi="Arial" w:cs="Arial"/>
          <w:b/>
          <w:lang w:eastAsia="en-GB"/>
        </w:rPr>
        <w:t>bold</w:t>
      </w:r>
      <w:r>
        <w:rPr>
          <w:rFonts w:ascii="Arial" w:eastAsia="Times New Roman" w:hAnsi="Arial" w:cs="Arial"/>
          <w:lang w:eastAsia="en-GB"/>
        </w:rPr>
        <w:t xml:space="preserve"> are considered particularly relevant to this procurement and therefore you may wish to prioritise these when completing the Social Value question within Appendix</w:t>
      </w:r>
      <w:r w:rsidRPr="008A21CF">
        <w:rPr>
          <w:rFonts w:ascii="Arial" w:eastAsia="Times New Roman" w:hAnsi="Arial" w:cs="Arial"/>
          <w:lang w:eastAsia="en-GB"/>
        </w:rPr>
        <w:t xml:space="preserve"> </w:t>
      </w:r>
      <w:r w:rsidR="008A21CF" w:rsidRPr="008A21CF">
        <w:rPr>
          <w:rFonts w:ascii="Arial" w:eastAsia="Times New Roman" w:hAnsi="Arial" w:cs="Arial"/>
          <w:sz w:val="28"/>
          <w:szCs w:val="32"/>
          <w:lang w:eastAsia="en-GB"/>
        </w:rPr>
        <w:t>D</w:t>
      </w:r>
      <w:r>
        <w:rPr>
          <w:rFonts w:ascii="Arial" w:eastAsia="Times New Roman" w:hAnsi="Arial" w:cs="Arial"/>
          <w:lang w:eastAsia="en-GB"/>
        </w:rPr>
        <w:t xml:space="preserve">. We do not wish to discourage innovation and we will still merit outcomes offered outside of these objectives, however these are intended to provide you with a greater understanding of our desired outcomes. </w:t>
      </w:r>
    </w:p>
    <w:p w14:paraId="108161D1" w14:textId="77777777" w:rsidR="007E395E" w:rsidRDefault="007E395E" w:rsidP="007E395E">
      <w:pPr>
        <w:pStyle w:val="NoSpacing"/>
        <w:ind w:left="1080"/>
        <w:rPr>
          <w:rFonts w:ascii="Arial" w:eastAsia="Times New Roman" w:hAnsi="Arial" w:cs="Arial"/>
          <w:lang w:eastAsia="en-GB"/>
        </w:rPr>
      </w:pPr>
    </w:p>
    <w:p w14:paraId="4E925103" w14:textId="77777777" w:rsidR="007E395E" w:rsidRPr="005D27B1" w:rsidRDefault="007E395E" w:rsidP="007E395E">
      <w:pPr>
        <w:pStyle w:val="NoSpacing"/>
        <w:numPr>
          <w:ilvl w:val="0"/>
          <w:numId w:val="3"/>
        </w:numPr>
        <w:rPr>
          <w:rFonts w:ascii="Arial" w:eastAsia="Times New Roman" w:hAnsi="Arial" w:cs="Arial"/>
          <w:b/>
          <w:lang w:eastAsia="en-GB"/>
        </w:rPr>
      </w:pPr>
      <w:r w:rsidRPr="005D27B1">
        <w:rPr>
          <w:rFonts w:ascii="Arial" w:eastAsia="Times New Roman" w:hAnsi="Arial" w:cs="Arial"/>
          <w:b/>
          <w:lang w:eastAsia="en-GB"/>
        </w:rPr>
        <w:t>Increased employment to local people</w:t>
      </w:r>
    </w:p>
    <w:p w14:paraId="5E3ACD5F" w14:textId="77777777" w:rsidR="007E395E" w:rsidRPr="005D27B1" w:rsidRDefault="007E395E" w:rsidP="007E395E">
      <w:pPr>
        <w:pStyle w:val="NoSpacing"/>
        <w:numPr>
          <w:ilvl w:val="0"/>
          <w:numId w:val="3"/>
        </w:numPr>
        <w:rPr>
          <w:rFonts w:ascii="Arial" w:eastAsia="Times New Roman" w:hAnsi="Arial" w:cs="Arial"/>
          <w:b/>
          <w:lang w:eastAsia="en-GB"/>
        </w:rPr>
      </w:pPr>
      <w:r w:rsidRPr="005D27B1">
        <w:rPr>
          <w:rFonts w:ascii="Arial" w:eastAsia="Times New Roman" w:hAnsi="Arial" w:cs="Arial"/>
          <w:b/>
          <w:lang w:eastAsia="en-GB"/>
        </w:rPr>
        <w:t>Increased employment to those most removed from the labour market</w:t>
      </w:r>
    </w:p>
    <w:p w14:paraId="10E59F9D" w14:textId="77777777" w:rsidR="007E395E" w:rsidRPr="005D27B1" w:rsidRDefault="007E395E" w:rsidP="007E395E">
      <w:pPr>
        <w:pStyle w:val="NoSpacing"/>
        <w:numPr>
          <w:ilvl w:val="0"/>
          <w:numId w:val="3"/>
        </w:numPr>
        <w:rPr>
          <w:rFonts w:ascii="Arial" w:eastAsia="Times New Roman" w:hAnsi="Arial" w:cs="Arial"/>
          <w:b/>
          <w:lang w:eastAsia="en-GB"/>
        </w:rPr>
      </w:pPr>
      <w:r w:rsidRPr="005D27B1">
        <w:rPr>
          <w:rFonts w:ascii="Arial" w:eastAsia="Times New Roman" w:hAnsi="Arial" w:cs="Arial"/>
          <w:b/>
          <w:lang w:eastAsia="en-GB"/>
        </w:rPr>
        <w:t>Increased employment to young people</w:t>
      </w:r>
    </w:p>
    <w:p w14:paraId="5429054D"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use of local supply chain</w:t>
      </w:r>
    </w:p>
    <w:p w14:paraId="44BD4ED0" w14:textId="77777777" w:rsidR="007E395E" w:rsidRPr="005D27B1" w:rsidRDefault="007E395E" w:rsidP="007E395E">
      <w:pPr>
        <w:pStyle w:val="NoSpacing"/>
        <w:numPr>
          <w:ilvl w:val="0"/>
          <w:numId w:val="3"/>
        </w:numPr>
        <w:rPr>
          <w:rFonts w:ascii="Arial" w:eastAsia="Times New Roman" w:hAnsi="Arial" w:cs="Arial"/>
          <w:b/>
          <w:lang w:eastAsia="en-GB"/>
        </w:rPr>
      </w:pPr>
      <w:r w:rsidRPr="005D27B1">
        <w:rPr>
          <w:rFonts w:ascii="Arial" w:eastAsia="Times New Roman" w:hAnsi="Arial" w:cs="Arial"/>
          <w:b/>
          <w:lang w:eastAsia="en-GB"/>
        </w:rPr>
        <w:t xml:space="preserve">Reducing negative and promoting positive environmental impacts </w:t>
      </w:r>
    </w:p>
    <w:p w14:paraId="2D85545C"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health and wellbeing for all</w:t>
      </w:r>
    </w:p>
    <w:p w14:paraId="6F021C3E" w14:textId="77777777" w:rsidR="007E395E" w:rsidRPr="00743E5E" w:rsidRDefault="007E395E" w:rsidP="007E395E">
      <w:pPr>
        <w:pStyle w:val="NoSpacing"/>
        <w:numPr>
          <w:ilvl w:val="0"/>
          <w:numId w:val="3"/>
        </w:numPr>
        <w:rPr>
          <w:rFonts w:ascii="Arial" w:eastAsia="Times New Roman" w:hAnsi="Arial" w:cs="Arial"/>
          <w:b/>
          <w:lang w:eastAsia="en-GB"/>
        </w:rPr>
      </w:pPr>
      <w:r w:rsidRPr="00743E5E">
        <w:rPr>
          <w:rFonts w:ascii="Arial" w:eastAsia="Times New Roman" w:hAnsi="Arial" w:cs="Arial"/>
          <w:b/>
          <w:lang w:eastAsia="en-GB"/>
        </w:rPr>
        <w:t xml:space="preserve">Supporting schools and life-long learning </w:t>
      </w:r>
    </w:p>
    <w:p w14:paraId="3F027A06"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Developing cultural heritage </w:t>
      </w:r>
      <w:r w:rsidRPr="00756C9E">
        <w:rPr>
          <w:rFonts w:ascii="Arial" w:eastAsia="Times New Roman" w:hAnsi="Arial" w:cs="Arial"/>
          <w:lang w:eastAsia="en-GB"/>
        </w:rPr>
        <w:t xml:space="preserve"> </w:t>
      </w:r>
    </w:p>
    <w:p w14:paraId="5D1009A0" w14:textId="77777777" w:rsidR="007E395E" w:rsidRPr="00743E5E" w:rsidRDefault="007E395E" w:rsidP="007E395E">
      <w:pPr>
        <w:pStyle w:val="NoSpacing"/>
        <w:numPr>
          <w:ilvl w:val="0"/>
          <w:numId w:val="3"/>
        </w:numPr>
        <w:rPr>
          <w:rFonts w:ascii="Arial" w:eastAsia="Times New Roman" w:hAnsi="Arial" w:cs="Arial"/>
          <w:b/>
          <w:lang w:eastAsia="en-GB"/>
        </w:rPr>
      </w:pPr>
      <w:r w:rsidRPr="00743E5E">
        <w:rPr>
          <w:rFonts w:ascii="Arial" w:eastAsia="Times New Roman" w:hAnsi="Arial" w:cs="Arial"/>
          <w:b/>
          <w:lang w:eastAsia="en-GB"/>
        </w:rPr>
        <w:t>Stronger local voluntary/community sector</w:t>
      </w:r>
    </w:p>
    <w:p w14:paraId="4B4E29F9" w14:textId="542CE92C" w:rsidR="007E395E" w:rsidRDefault="007E395E" w:rsidP="007E395E">
      <w:pPr>
        <w:pStyle w:val="NoSpacing"/>
        <w:rPr>
          <w:rFonts w:ascii="Arial" w:eastAsia="Times New Roman" w:hAnsi="Arial" w:cs="Arial"/>
          <w:lang w:eastAsia="en-GB"/>
        </w:rPr>
      </w:pPr>
    </w:p>
    <w:p w14:paraId="59FA1566" w14:textId="0B8163EA"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Possible examples to deliver these outcomes that could be relevant to your organisations include, but are not limited to:</w:t>
      </w:r>
    </w:p>
    <w:p w14:paraId="23BA7D14" w14:textId="445D40E8" w:rsidR="00743E5E" w:rsidRDefault="00743E5E" w:rsidP="007E395E">
      <w:pPr>
        <w:pStyle w:val="NoSpacing"/>
        <w:rPr>
          <w:rFonts w:ascii="Arial" w:eastAsia="Times New Roman" w:hAnsi="Arial" w:cs="Arial"/>
          <w:lang w:eastAsia="en-GB"/>
        </w:rPr>
      </w:pPr>
    </w:p>
    <w:p w14:paraId="488FD98D" w14:textId="6D56BBF0"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Apprenticeships</w:t>
      </w:r>
    </w:p>
    <w:p w14:paraId="3374C62C" w14:textId="19FB4628"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Work experience</w:t>
      </w:r>
    </w:p>
    <w:p w14:paraId="0C8DAFAA" w14:textId="04076C96"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 xml:space="preserve">Increased usage of green energy </w:t>
      </w:r>
    </w:p>
    <w:p w14:paraId="25C90914" w14:textId="77777777"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Use of technology to reduce paper-usage</w:t>
      </w:r>
    </w:p>
    <w:p w14:paraId="2BDD7429" w14:textId="37235A6D" w:rsidR="00743E5E" w:rsidRDefault="00743E5E" w:rsidP="007E395E">
      <w:pPr>
        <w:pStyle w:val="NoSpacing"/>
        <w:rPr>
          <w:rFonts w:ascii="Arial" w:eastAsia="Times New Roman" w:hAnsi="Arial" w:cs="Arial"/>
          <w:lang w:eastAsia="en-GB"/>
        </w:rPr>
      </w:pPr>
      <w:r>
        <w:rPr>
          <w:rFonts w:ascii="Arial" w:eastAsia="Times New Roman" w:hAnsi="Arial" w:cs="Arial"/>
          <w:lang w:eastAsia="en-GB"/>
        </w:rPr>
        <w:t xml:space="preserve">Providing careers advice/guidance for schools/academies/HE </w:t>
      </w:r>
    </w:p>
    <w:p w14:paraId="154A7743" w14:textId="35E602E3" w:rsidR="00743E5E" w:rsidRDefault="00743E5E" w:rsidP="00743E5E">
      <w:pPr>
        <w:pStyle w:val="Default"/>
        <w:rPr>
          <w:sz w:val="23"/>
          <w:szCs w:val="23"/>
        </w:rPr>
      </w:pPr>
      <w:r>
        <w:rPr>
          <w:sz w:val="23"/>
          <w:szCs w:val="23"/>
        </w:rPr>
        <w:t>Providing donations</w:t>
      </w:r>
      <w:r>
        <w:rPr>
          <w:sz w:val="23"/>
          <w:szCs w:val="23"/>
        </w:rPr>
        <w:t>/support</w:t>
      </w:r>
      <w:r>
        <w:rPr>
          <w:sz w:val="23"/>
          <w:szCs w:val="23"/>
        </w:rPr>
        <w:t xml:space="preserve"> to local voluntary/community organisations </w:t>
      </w:r>
      <w:bookmarkStart w:id="0" w:name="_GoBack"/>
      <w:bookmarkEnd w:id="0"/>
    </w:p>
    <w:p w14:paraId="48CE8DD1" w14:textId="77777777" w:rsidR="00743E5E" w:rsidRDefault="00743E5E" w:rsidP="007E395E">
      <w:pPr>
        <w:pStyle w:val="NoSpacing"/>
        <w:rPr>
          <w:rFonts w:ascii="Arial" w:eastAsia="Times New Roman" w:hAnsi="Arial" w:cs="Arial"/>
          <w:lang w:eastAsia="en-GB"/>
        </w:rPr>
      </w:pPr>
    </w:p>
    <w:p w14:paraId="1BFEAA86" w14:textId="31881019" w:rsidR="007E395E" w:rsidRPr="007E395E" w:rsidRDefault="007E395E" w:rsidP="007E395E">
      <w:pPr>
        <w:pStyle w:val="NoSpacing"/>
        <w:rPr>
          <w:rFonts w:ascii="Arial" w:eastAsia="Times New Roman" w:hAnsi="Arial" w:cs="Arial"/>
          <w:lang w:eastAsia="en-GB"/>
        </w:rPr>
      </w:pPr>
      <w:r w:rsidRPr="00A14141">
        <w:rPr>
          <w:rFonts w:ascii="Arial" w:eastAsia="Times New Roman" w:hAnsi="Arial" w:cs="Arial"/>
          <w:sz w:val="24"/>
          <w:szCs w:val="24"/>
          <w:lang w:eastAsia="en-GB"/>
        </w:rPr>
        <w:t xml:space="preserve">There are many </w:t>
      </w:r>
      <w:r w:rsidR="00743E5E">
        <w:rPr>
          <w:rFonts w:ascii="Arial" w:eastAsia="Times New Roman" w:hAnsi="Arial" w:cs="Arial"/>
          <w:sz w:val="24"/>
          <w:szCs w:val="24"/>
          <w:lang w:eastAsia="en-GB"/>
        </w:rPr>
        <w:t xml:space="preserve">further </w:t>
      </w:r>
      <w:r w:rsidRPr="00A14141">
        <w:rPr>
          <w:rFonts w:ascii="Arial" w:eastAsia="Times New Roman" w:hAnsi="Arial" w:cs="Arial"/>
          <w:sz w:val="24"/>
          <w:szCs w:val="24"/>
          <w:lang w:eastAsia="en-GB"/>
        </w:rPr>
        <w:t xml:space="preserve">resources </w:t>
      </w:r>
      <w:r w:rsidR="00D17545">
        <w:rPr>
          <w:rFonts w:ascii="Arial" w:eastAsia="Times New Roman" w:hAnsi="Arial" w:cs="Arial"/>
          <w:sz w:val="24"/>
          <w:szCs w:val="24"/>
          <w:lang w:eastAsia="en-GB"/>
        </w:rPr>
        <w:t xml:space="preserve">available online </w:t>
      </w:r>
      <w:r w:rsidRPr="00A14141">
        <w:rPr>
          <w:rFonts w:ascii="Arial" w:eastAsia="Times New Roman" w:hAnsi="Arial" w:cs="Arial"/>
          <w:sz w:val="24"/>
          <w:szCs w:val="24"/>
          <w:lang w:eastAsia="en-GB"/>
        </w:rPr>
        <w:t>to support you around social value</w:t>
      </w:r>
      <w:r w:rsidR="00D17545">
        <w:rPr>
          <w:rFonts w:ascii="Arial" w:eastAsia="Times New Roman" w:hAnsi="Arial" w:cs="Arial"/>
          <w:sz w:val="24"/>
          <w:szCs w:val="24"/>
          <w:lang w:eastAsia="en-GB"/>
        </w:rPr>
        <w:t>.</w:t>
      </w:r>
    </w:p>
    <w:sectPr w:rsidR="007E395E" w:rsidRPr="007E395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F3AA4" w:rsidRDefault="00AF3AA4" w:rsidP="00162E79">
      <w:r>
        <w:separator/>
      </w:r>
    </w:p>
  </w:endnote>
  <w:endnote w:type="continuationSeparator" w:id="0">
    <w:p w14:paraId="55CE978B" w14:textId="77777777" w:rsidR="00AF3AA4" w:rsidRDefault="00AF3AA4"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C7CA2F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CA10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DF50B"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802C963" id="Oval 7" o:spid="_x0000_s1026"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19477"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F3AA4" w:rsidRDefault="00AF3AA4" w:rsidP="00162E79">
      <w:r>
        <w:separator/>
      </w:r>
    </w:p>
  </w:footnote>
  <w:footnote w:type="continuationSeparator" w:id="0">
    <w:p w14:paraId="5B7E158F" w14:textId="77777777" w:rsidR="00AF3AA4" w:rsidRDefault="00AF3AA4"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E6571"/>
    <w:rsid w:val="00113AD9"/>
    <w:rsid w:val="00162E79"/>
    <w:rsid w:val="0018371D"/>
    <w:rsid w:val="00300D78"/>
    <w:rsid w:val="003947C9"/>
    <w:rsid w:val="005D27B1"/>
    <w:rsid w:val="005F3FD2"/>
    <w:rsid w:val="00743E5E"/>
    <w:rsid w:val="007E395E"/>
    <w:rsid w:val="00830BC4"/>
    <w:rsid w:val="008761C6"/>
    <w:rsid w:val="00877CD6"/>
    <w:rsid w:val="008A21CF"/>
    <w:rsid w:val="009311C1"/>
    <w:rsid w:val="009B65C7"/>
    <w:rsid w:val="009F5F85"/>
    <w:rsid w:val="00A14141"/>
    <w:rsid w:val="00AF3AA4"/>
    <w:rsid w:val="00C23094"/>
    <w:rsid w:val="00D17545"/>
    <w:rsid w:val="00D36AB9"/>
    <w:rsid w:val="00DA76F3"/>
    <w:rsid w:val="00E01130"/>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 w:type="character" w:styleId="FollowedHyperlink">
    <w:name w:val="FollowedHyperlink"/>
    <w:basedOn w:val="DefaultParagraphFont"/>
    <w:uiPriority w:val="99"/>
    <w:semiHidden/>
    <w:unhideWhenUsed/>
    <w:rsid w:val="00D17545"/>
    <w:rPr>
      <w:color w:val="800080" w:themeColor="followedHyperlink"/>
      <w:u w:val="single"/>
    </w:rPr>
  </w:style>
  <w:style w:type="paragraph" w:customStyle="1" w:styleId="Default">
    <w:name w:val="Default"/>
    <w:rsid w:val="00743E5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NSCCMT-85-2716</_dlc_DocId>
    <_dlc_DocIdUrl xmlns="b9e0b38b-4ab8-43c9-b692-9eb1b491adcd">
      <Url>http://sourcedocs/sites/spt/_layouts/DocIdRedir.aspx?ID=NSCCMT-85-2716</Url>
      <Description>NSCCMT-85-2716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C673-C4DF-4726-8031-34E0837E6487}">
  <ds:schemaRefs>
    <ds:schemaRef ds:uri="http://schemas.microsoft.com/sharepoint/events"/>
  </ds:schemaRefs>
</ds:datastoreItem>
</file>

<file path=customXml/itemProps2.xml><?xml version="1.0" encoding="utf-8"?>
<ds:datastoreItem xmlns:ds="http://schemas.openxmlformats.org/officeDocument/2006/customXml" ds:itemID="{9FAC2DBD-C92B-41D2-8019-FB3D834ABC9A}">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b9e0b38b-4ab8-43c9-b692-9eb1b491adcd"/>
    <ds:schemaRef ds:uri="http://purl.org/dc/dcmitype/"/>
  </ds:schemaRefs>
</ds:datastoreItem>
</file>

<file path=customXml/itemProps3.xml><?xml version="1.0" encoding="utf-8"?>
<ds:datastoreItem xmlns:ds="http://schemas.openxmlformats.org/officeDocument/2006/customXml" ds:itemID="{66B692BA-06FE-4092-9E69-858B66D3C1E3}">
  <ds:schemaRefs>
    <ds:schemaRef ds:uri="http://schemas.microsoft.com/sharepoint/v3/contenttype/forms"/>
  </ds:schemaRefs>
</ds:datastoreItem>
</file>

<file path=customXml/itemProps4.xml><?xml version="1.0" encoding="utf-8"?>
<ds:datastoreItem xmlns:ds="http://schemas.openxmlformats.org/officeDocument/2006/customXml" ds:itemID="{D740AA9D-F172-4F18-8FA3-CAA4ED21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94F94-187F-4B8C-BF3C-87784501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Holly Wilkins</cp:lastModifiedBy>
  <cp:revision>2</cp:revision>
  <dcterms:created xsi:type="dcterms:W3CDTF">2019-06-26T11:05:00Z</dcterms:created>
  <dcterms:modified xsi:type="dcterms:W3CDTF">2019-06-26T11:05:00Z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0x01010038E4C98DBFCB794CADC5F5BD84AEEB4C</vt:lpwstr>
  </property>
  <property fmtid="{D5CDD505-2E9C-101B-9397-08002B2CF9AE}" pid="3" name="_dlc_DocIdItemGuid">
    <vt:lpwstr>f44de1d9-3910-46a8-91af-c840f71560f1</vt:lpwstr>
  </property>
</Properties>
</file>