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70055" w:rsidP="00870055" w:rsidRDefault="00870055" w14:paraId="6804CD3E" w14:textId="75EEDE9C">
      <w:pPr>
        <w:spacing w:after="0" w:line="240" w:lineRule="auto"/>
        <w:jc w:val="center"/>
        <w:rPr>
          <w:rFonts w:ascii="Arial" w:hAnsi="Arial" w:eastAsia="Times New Roman" w:cs="Arial"/>
          <w:sz w:val="24"/>
          <w:szCs w:val="24"/>
          <w:lang w:eastAsia="en-GB"/>
        </w:rPr>
      </w:pPr>
    </w:p>
    <w:p w:rsidR="00853096" w:rsidP="00870055" w:rsidRDefault="00853096" w14:paraId="67DF04D9" w14:textId="71C9F489">
      <w:pPr>
        <w:spacing w:after="0" w:line="240" w:lineRule="auto"/>
        <w:jc w:val="center"/>
        <w:rPr>
          <w:rFonts w:ascii="Arial" w:hAnsi="Arial" w:eastAsia="Times New Roman" w:cs="Arial"/>
          <w:sz w:val="24"/>
          <w:szCs w:val="24"/>
          <w:lang w:eastAsia="en-GB"/>
        </w:rPr>
      </w:pPr>
    </w:p>
    <w:p w:rsidRPr="00870055" w:rsidR="00853096" w:rsidP="00870055" w:rsidRDefault="00853096" w14:paraId="6BB727B3"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6AA95042"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536F1A9" w14:textId="77777777">
      <w:pPr>
        <w:spacing w:after="0" w:line="240" w:lineRule="auto"/>
        <w:jc w:val="center"/>
        <w:rPr>
          <w:rFonts w:ascii="Arial" w:hAnsi="Arial" w:eastAsia="Times New Roman" w:cs="Arial"/>
          <w:sz w:val="24"/>
          <w:szCs w:val="24"/>
          <w:lang w:eastAsia="en-GB"/>
        </w:rPr>
      </w:pPr>
    </w:p>
    <w:p w:rsidRPr="00870055" w:rsidR="00870055" w:rsidP="00870055" w:rsidRDefault="00870055" w14:paraId="427E5C22" w14:textId="67E1C6D2">
      <w:pPr>
        <w:spacing w:after="0" w:line="240" w:lineRule="auto"/>
        <w:jc w:val="center"/>
        <w:rPr>
          <w:rFonts w:ascii="Arial" w:hAnsi="Arial" w:eastAsia="Times New Roman" w:cs="Arial"/>
          <w:sz w:val="24"/>
          <w:szCs w:val="24"/>
          <w:lang w:eastAsia="en-GB"/>
        </w:rPr>
      </w:pPr>
      <w:r w:rsidR="00870055">
        <w:drawing>
          <wp:inline wp14:editId="04385426" wp14:anchorId="2B6E534C">
            <wp:extent cx="1924050" cy="831215"/>
            <wp:effectExtent l="0" t="0" r="0" b="6985"/>
            <wp:docPr id="1" name="Picture 1" descr="C:\Users\UKJBB003\AppData\Local\Microsoft\Windows\INetCache\Content.MSO\5D97360A.tmp" title=""/>
            <wp:cNvGraphicFramePr>
              <a:graphicFrameLocks noChangeAspect="1"/>
            </wp:cNvGraphicFramePr>
            <a:graphic>
              <a:graphicData uri="http://schemas.openxmlformats.org/drawingml/2006/picture">
                <pic:pic>
                  <pic:nvPicPr>
                    <pic:cNvPr id="0" name="Picture 1"/>
                    <pic:cNvPicPr/>
                  </pic:nvPicPr>
                  <pic:blipFill>
                    <a:blip r:embed="Re6ba94f8b45946e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24050" cy="831215"/>
                    </a:xfrm>
                    <a:prstGeom prst="rect">
                      <a:avLst/>
                    </a:prstGeom>
                  </pic:spPr>
                </pic:pic>
              </a:graphicData>
            </a:graphic>
          </wp:inline>
        </w:drawing>
      </w:r>
    </w:p>
    <w:p w:rsidRPr="00870055" w:rsidR="00870055" w:rsidP="00870055" w:rsidRDefault="00870055" w14:paraId="5B954BBE" w14:textId="21FD56D6">
      <w:pPr>
        <w:spacing w:after="0" w:line="240" w:lineRule="auto"/>
        <w:jc w:val="center"/>
        <w:rPr>
          <w:rFonts w:ascii="Arial" w:hAnsi="Arial" w:eastAsia="Times New Roman" w:cs="Arial"/>
          <w:sz w:val="24"/>
          <w:szCs w:val="24"/>
          <w:lang w:eastAsia="en-GB"/>
        </w:rPr>
      </w:pPr>
    </w:p>
    <w:p w:rsidRPr="00870055" w:rsidR="00870055" w:rsidP="00870055" w:rsidRDefault="00870055" w14:paraId="0EF9120F" w14:textId="0436736A">
      <w:pPr>
        <w:spacing w:after="0" w:line="240" w:lineRule="auto"/>
        <w:jc w:val="center"/>
        <w:rPr>
          <w:rFonts w:ascii="Arial" w:hAnsi="Arial" w:eastAsia="Times New Roman" w:cs="Arial"/>
          <w:sz w:val="24"/>
          <w:szCs w:val="24"/>
          <w:lang w:eastAsia="en-GB"/>
        </w:rPr>
      </w:pPr>
    </w:p>
    <w:p w:rsidR="00870055" w:rsidP="00870055" w:rsidRDefault="00870055" w14:paraId="7B6AB36C" w14:textId="77777777">
      <w:pPr>
        <w:spacing w:after="0" w:line="240" w:lineRule="auto"/>
        <w:jc w:val="center"/>
        <w:rPr>
          <w:rFonts w:ascii="Arial" w:hAnsi="Arial" w:eastAsia="Times New Roman" w:cs="Arial"/>
          <w:sz w:val="48"/>
          <w:szCs w:val="48"/>
          <w:lang w:eastAsia="en-GB"/>
        </w:rPr>
      </w:pPr>
    </w:p>
    <w:p w:rsidR="00870055" w:rsidP="00870055" w:rsidRDefault="00870055" w14:paraId="481A7157" w14:textId="78BB3B87">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West of England Future Transport Zone</w:t>
      </w:r>
    </w:p>
    <w:p w:rsidR="00870055" w:rsidP="00870055" w:rsidRDefault="00870055" w14:paraId="3BCBDE12" w14:textId="77777777">
      <w:pPr>
        <w:spacing w:after="0" w:line="240" w:lineRule="auto"/>
        <w:jc w:val="center"/>
        <w:rPr>
          <w:rFonts w:ascii="Arial" w:hAnsi="Arial" w:eastAsia="Times New Roman" w:cs="Arial"/>
          <w:sz w:val="48"/>
          <w:szCs w:val="48"/>
          <w:lang w:eastAsia="en-GB"/>
        </w:rPr>
      </w:pPr>
    </w:p>
    <w:p w:rsidR="00870055" w:rsidP="00870055" w:rsidRDefault="00870055" w14:paraId="37F65232" w14:textId="13BF51F4">
      <w:pPr>
        <w:spacing w:after="0" w:line="240" w:lineRule="auto"/>
        <w:jc w:val="center"/>
        <w:rPr>
          <w:rFonts w:ascii="Arial" w:hAnsi="Arial" w:eastAsia="Times New Roman" w:cs="Arial"/>
          <w:sz w:val="48"/>
          <w:szCs w:val="48"/>
          <w:lang w:eastAsia="en-GB"/>
        </w:rPr>
      </w:pPr>
      <w:r>
        <w:rPr>
          <w:rFonts w:ascii="Arial" w:hAnsi="Arial" w:eastAsia="Times New Roman" w:cs="Arial"/>
          <w:sz w:val="48"/>
          <w:szCs w:val="48"/>
          <w:lang w:eastAsia="en-GB"/>
        </w:rPr>
        <w:t>R</w:t>
      </w:r>
      <w:r w:rsidRPr="00870055">
        <w:rPr>
          <w:rFonts w:ascii="Arial" w:hAnsi="Arial" w:eastAsia="Times New Roman" w:cs="Arial"/>
          <w:sz w:val="48"/>
          <w:szCs w:val="48"/>
          <w:lang w:eastAsia="en-GB"/>
        </w:rPr>
        <w:t>equest for Information</w:t>
      </w:r>
    </w:p>
    <w:p w:rsidR="00FC2298" w:rsidP="00870055" w:rsidRDefault="00FC2298" w14:paraId="410771F6" w14:textId="77777777">
      <w:pPr>
        <w:spacing w:after="0" w:line="240" w:lineRule="auto"/>
        <w:jc w:val="center"/>
        <w:rPr>
          <w:rFonts w:ascii="Arial" w:hAnsi="Arial" w:eastAsia="Times New Roman" w:cs="Arial"/>
          <w:sz w:val="48"/>
          <w:szCs w:val="48"/>
          <w:lang w:eastAsia="en-GB"/>
        </w:rPr>
      </w:pPr>
    </w:p>
    <w:p w:rsidR="00FC2298" w:rsidP="00870055" w:rsidRDefault="00FC2298" w14:paraId="2DB7C8F2" w14:textId="25E748C2">
      <w:pPr>
        <w:spacing w:after="0" w:line="240" w:lineRule="auto"/>
        <w:jc w:val="center"/>
        <w:rPr>
          <w:rFonts w:ascii="Arial" w:hAnsi="Arial" w:eastAsia="Times New Roman" w:cs="Arial"/>
          <w:sz w:val="48"/>
          <w:szCs w:val="48"/>
          <w:lang w:eastAsia="en-GB"/>
        </w:rPr>
      </w:pPr>
      <w:r w:rsidRPr="00E634A0">
        <w:rPr>
          <w:rFonts w:ascii="Arial" w:hAnsi="Arial" w:eastAsia="Times New Roman" w:cs="Arial"/>
          <w:sz w:val="48"/>
          <w:szCs w:val="48"/>
          <w:lang w:eastAsia="en-GB"/>
        </w:rPr>
        <w:t xml:space="preserve">Appendix </w:t>
      </w:r>
      <w:r w:rsidRPr="00E634A0" w:rsidR="007A3423">
        <w:rPr>
          <w:rFonts w:ascii="Arial" w:hAnsi="Arial" w:eastAsia="Times New Roman" w:cs="Arial"/>
          <w:sz w:val="48"/>
          <w:szCs w:val="48"/>
          <w:lang w:eastAsia="en-GB"/>
        </w:rPr>
        <w:t xml:space="preserve">B </w:t>
      </w:r>
      <w:r w:rsidRPr="00E634A0">
        <w:rPr>
          <w:rFonts w:ascii="Arial" w:hAnsi="Arial" w:eastAsia="Times New Roman" w:cs="Arial"/>
          <w:sz w:val="48"/>
          <w:szCs w:val="48"/>
          <w:lang w:eastAsia="en-GB"/>
        </w:rPr>
        <w:t xml:space="preserve">– </w:t>
      </w:r>
      <w:r w:rsidRPr="00E634A0" w:rsidR="007A3423">
        <w:rPr>
          <w:rFonts w:ascii="Arial" w:hAnsi="Arial" w:eastAsia="Times New Roman" w:cs="Arial"/>
          <w:sz w:val="48"/>
          <w:szCs w:val="48"/>
          <w:lang w:eastAsia="en-GB"/>
        </w:rPr>
        <w:t>Data Hub</w:t>
      </w:r>
    </w:p>
    <w:p w:rsidR="00870055" w:rsidP="00870055" w:rsidRDefault="00870055" w14:paraId="6D86DB22" w14:textId="6991A23B">
      <w:pPr>
        <w:spacing w:after="0" w:line="240" w:lineRule="auto"/>
        <w:jc w:val="center"/>
        <w:rPr>
          <w:rFonts w:ascii="Arial" w:hAnsi="Arial" w:eastAsia="Times New Roman" w:cs="Arial"/>
          <w:sz w:val="48"/>
          <w:szCs w:val="48"/>
          <w:lang w:eastAsia="en-GB"/>
        </w:rPr>
      </w:pPr>
    </w:p>
    <w:p w:rsidR="00870055" w:rsidP="00870055" w:rsidRDefault="166347FD" w14:paraId="1309AD71" w14:textId="421101CC">
      <w:pPr>
        <w:spacing w:after="0" w:line="240" w:lineRule="auto"/>
        <w:jc w:val="center"/>
        <w:rPr>
          <w:rFonts w:ascii="Arial" w:hAnsi="Arial" w:eastAsia="Times New Roman" w:cs="Arial"/>
          <w:sz w:val="48"/>
          <w:szCs w:val="48"/>
          <w:lang w:eastAsia="en-GB"/>
        </w:rPr>
      </w:pPr>
      <w:r w:rsidRPr="04385426" w:rsidR="78AEFD24">
        <w:rPr>
          <w:rFonts w:ascii="Arial" w:hAnsi="Arial" w:eastAsia="Times New Roman" w:cs="Arial"/>
          <w:sz w:val="48"/>
          <w:szCs w:val="48"/>
          <w:lang w:eastAsia="en-GB"/>
        </w:rPr>
        <w:t>02 December 2020</w:t>
      </w:r>
    </w:p>
    <w:p w:rsidR="00870055" w:rsidP="00870055" w:rsidRDefault="00870055" w14:paraId="16207384" w14:textId="75FC3E61">
      <w:pPr>
        <w:spacing w:after="0" w:line="240" w:lineRule="auto"/>
        <w:jc w:val="center"/>
        <w:rPr>
          <w:rFonts w:ascii="Arial" w:hAnsi="Arial" w:eastAsia="Times New Roman" w:cs="Arial"/>
          <w:sz w:val="48"/>
          <w:szCs w:val="48"/>
          <w:lang w:eastAsia="en-GB"/>
        </w:rPr>
      </w:pPr>
    </w:p>
    <w:p w:rsidRPr="00870055" w:rsidR="00870055" w:rsidP="00870055" w:rsidRDefault="00870055" w14:paraId="68F20E9D" w14:textId="77777777">
      <w:pPr>
        <w:spacing w:after="0" w:line="240" w:lineRule="auto"/>
        <w:jc w:val="center"/>
        <w:rPr>
          <w:rFonts w:ascii="Arial" w:hAnsi="Arial" w:eastAsia="Times New Roman" w:cs="Arial"/>
          <w:sz w:val="48"/>
          <w:szCs w:val="48"/>
          <w:lang w:eastAsia="en-GB"/>
        </w:rPr>
      </w:pPr>
    </w:p>
    <w:p w:rsidR="00E634A0" w:rsidP="00E634A0" w:rsidRDefault="00870055" w14:paraId="136F79EA" w14:textId="6B57FA17">
      <w:pPr>
        <w:rPr>
          <w:rFonts w:ascii="Arial" w:hAnsi="Arial" w:cs="Arial"/>
        </w:rPr>
      </w:pPr>
      <w:r>
        <w:rPr>
          <w:rFonts w:ascii="Arial" w:hAnsi="Arial" w:cs="Arial"/>
        </w:rPr>
        <w:br w:type="page"/>
      </w:r>
    </w:p>
    <w:p w:rsidRPr="000E0ED6" w:rsidR="00E634A0" w:rsidP="1BF9F5B3" w:rsidRDefault="00E634A0" w14:paraId="14B79F8B" w14:textId="55C4DADC">
      <w:pPr>
        <w:numPr>
          <w:ilvl w:val="0"/>
          <w:numId w:val="11"/>
        </w:numPr>
        <w:ind w:left="0" w:firstLine="0"/>
        <w:rPr>
          <w:rFonts w:eastAsiaTheme="minorEastAsia"/>
          <w:b/>
          <w:bCs/>
          <w:sz w:val="28"/>
          <w:szCs w:val="28"/>
        </w:rPr>
      </w:pPr>
      <w:r w:rsidRPr="000E0ED6">
        <w:rPr>
          <w:rFonts w:ascii="Arial" w:hAnsi="Arial" w:cs="Arial"/>
          <w:b/>
          <w:bCs/>
          <w:sz w:val="28"/>
          <w:szCs w:val="28"/>
        </w:rPr>
        <w:lastRenderedPageBreak/>
        <w:t>Capability</w:t>
      </w:r>
      <w:r w:rsidRPr="000E0ED6" w:rsidR="00E60E64">
        <w:rPr>
          <w:rFonts w:ascii="Arial" w:hAnsi="Arial" w:cs="Arial"/>
          <w:b/>
          <w:bCs/>
          <w:sz w:val="28"/>
          <w:szCs w:val="28"/>
        </w:rPr>
        <w:t xml:space="preserve"> </w:t>
      </w:r>
      <w:r w:rsidRPr="000E0ED6" w:rsidR="200831E7">
        <w:rPr>
          <w:rFonts w:ascii="Arial" w:hAnsi="Arial" w:eastAsia="Arial" w:cs="Arial"/>
          <w:b/>
          <w:bCs/>
          <w:sz w:val="28"/>
          <w:szCs w:val="28"/>
          <w:u w:val="single"/>
        </w:rPr>
        <w:t>(answers will not be published)</w:t>
      </w:r>
    </w:p>
    <w:p w:rsidRPr="000E0ED6" w:rsidR="200831E7" w:rsidP="1BF9F5B3" w:rsidRDefault="200831E7" w14:paraId="64E326EB" w14:textId="3863DBA0">
      <w:r w:rsidRPr="000E0ED6">
        <w:rPr>
          <w:rFonts w:ascii="Calibri" w:hAnsi="Calibri" w:eastAsia="Calibri" w:cs="Calibri"/>
          <w:u w:val="single"/>
        </w:rPr>
        <w:t>This section is for information only to understand the context for your subsequent answers. Answers to these questions will not be used for any supplier selection or prejudice for any future procurement.</w:t>
      </w:r>
      <w:r w:rsidRPr="000E0ED6">
        <w:rPr>
          <w:rFonts w:ascii="Arial" w:hAnsi="Arial" w:cs="Arial"/>
          <w:b/>
          <w:bCs/>
          <w:sz w:val="28"/>
          <w:szCs w:val="28"/>
        </w:rPr>
        <w:t xml:space="preserve"> </w:t>
      </w:r>
    </w:p>
    <w:tbl>
      <w:tblPr>
        <w:tblStyle w:val="TableGrid"/>
        <w:tblW w:w="0" w:type="auto"/>
        <w:tblLook w:val="04A0" w:firstRow="1" w:lastRow="0" w:firstColumn="1" w:lastColumn="0" w:noHBand="0" w:noVBand="1"/>
      </w:tblPr>
      <w:tblGrid>
        <w:gridCol w:w="6516"/>
        <w:gridCol w:w="2500"/>
      </w:tblGrid>
      <w:tr w:rsidR="00FC2298" w:rsidTr="6E218665" w14:paraId="4946705E" w14:textId="77777777">
        <w:tc>
          <w:tcPr>
            <w:tcW w:w="6516" w:type="dxa"/>
            <w:shd w:val="clear" w:color="auto" w:fill="B4C6E7" w:themeFill="accent1" w:themeFillTint="66"/>
          </w:tcPr>
          <w:p w:rsidR="00FC2298" w:rsidP="00FC2298" w:rsidRDefault="16F99F00" w14:paraId="0B2D38E0" w14:textId="00D5C35B">
            <w:pPr>
              <w:spacing w:before="120" w:after="120"/>
              <w:rPr>
                <w:rFonts w:ascii="Arial" w:hAnsi="Arial" w:cs="Arial"/>
              </w:rPr>
            </w:pPr>
            <w:r w:rsidRPr="6E218665">
              <w:rPr>
                <w:rFonts w:ascii="Arial" w:hAnsi="Arial" w:cs="Arial"/>
              </w:rPr>
              <w:t xml:space="preserve">1.1   </w:t>
            </w:r>
            <w:r w:rsidRPr="6E218665" w:rsidR="00E634A0">
              <w:rPr>
                <w:rFonts w:ascii="Arial" w:hAnsi="Arial" w:cs="Arial"/>
              </w:rPr>
              <w:t xml:space="preserve">What </w:t>
            </w:r>
            <w:r w:rsidRPr="6E218665" w:rsidR="268F38C3">
              <w:rPr>
                <w:rFonts w:ascii="Arial" w:hAnsi="Arial" w:cs="Arial"/>
              </w:rPr>
              <w:t xml:space="preserve">are </w:t>
            </w:r>
            <w:r w:rsidRPr="6E218665" w:rsidR="00E634A0">
              <w:rPr>
                <w:rFonts w:ascii="Arial" w:hAnsi="Arial" w:cs="Arial"/>
              </w:rPr>
              <w:t xml:space="preserve">your data </w:t>
            </w:r>
            <w:r w:rsidRPr="6E218665" w:rsidR="585EC9FF">
              <w:rPr>
                <w:rFonts w:ascii="Arial" w:hAnsi="Arial" w:cs="Arial"/>
              </w:rPr>
              <w:t xml:space="preserve">platform </w:t>
            </w:r>
            <w:r w:rsidRPr="6E218665" w:rsidR="00E634A0">
              <w:rPr>
                <w:rFonts w:ascii="Arial" w:hAnsi="Arial" w:cs="Arial"/>
              </w:rPr>
              <w:t>solution</w:t>
            </w:r>
            <w:r w:rsidRPr="6E218665" w:rsidR="1D1E789A">
              <w:rPr>
                <w:rFonts w:ascii="Arial" w:hAnsi="Arial" w:cs="Arial"/>
              </w:rPr>
              <w:t>s</w:t>
            </w:r>
            <w:r w:rsidRPr="6E218665" w:rsidR="00E634A0">
              <w:rPr>
                <w:rFonts w:ascii="Arial" w:hAnsi="Arial" w:cs="Arial"/>
              </w:rPr>
              <w:t xml:space="preserve"> for (current and future) data-driven mobility solutions</w:t>
            </w:r>
            <w:r w:rsidRPr="6E218665" w:rsidR="190B4480">
              <w:rPr>
                <w:rFonts w:ascii="Arial" w:hAnsi="Arial" w:cs="Arial"/>
              </w:rPr>
              <w:t xml:space="preserve"> and what are their key capabilities</w:t>
            </w:r>
            <w:r w:rsidRPr="6E218665" w:rsidR="00E634A0">
              <w:rPr>
                <w:rFonts w:ascii="Arial" w:hAnsi="Arial" w:cs="Arial"/>
              </w:rPr>
              <w:t>?</w:t>
            </w:r>
          </w:p>
        </w:tc>
        <w:tc>
          <w:tcPr>
            <w:tcW w:w="2500" w:type="dxa"/>
            <w:shd w:val="clear" w:color="auto" w:fill="B4C6E7" w:themeFill="accent1" w:themeFillTint="66"/>
          </w:tcPr>
          <w:p w:rsidR="00FC2298" w:rsidP="00FC2298" w:rsidRDefault="00657A8B" w14:paraId="60EB9881" w14:textId="23B431BB">
            <w:pPr>
              <w:spacing w:before="120" w:after="120"/>
              <w:rPr>
                <w:rFonts w:ascii="Arial" w:hAnsi="Arial" w:cs="Arial"/>
              </w:rPr>
            </w:pPr>
            <w:r w:rsidRPr="6E218665">
              <w:rPr>
                <w:rFonts w:ascii="Arial" w:hAnsi="Arial" w:cs="Arial"/>
              </w:rPr>
              <w:t>Word Limit</w:t>
            </w:r>
            <w:r w:rsidRPr="6E218665" w:rsidR="00FC2298">
              <w:rPr>
                <w:rFonts w:ascii="Arial" w:hAnsi="Arial" w:cs="Arial"/>
              </w:rPr>
              <w:t xml:space="preserve">: </w:t>
            </w:r>
            <w:r w:rsidRPr="6E218665" w:rsidR="00E634A0">
              <w:rPr>
                <w:rFonts w:ascii="Arial" w:hAnsi="Arial" w:cs="Arial"/>
              </w:rPr>
              <w:t>5</w:t>
            </w:r>
            <w:r w:rsidRPr="6E218665" w:rsidR="5AD25513">
              <w:rPr>
                <w:rFonts w:ascii="Arial" w:hAnsi="Arial" w:cs="Arial"/>
              </w:rPr>
              <w:t>0</w:t>
            </w:r>
            <w:r w:rsidRPr="6E218665" w:rsidR="00E634A0">
              <w:rPr>
                <w:rFonts w:ascii="Arial" w:hAnsi="Arial" w:cs="Arial"/>
              </w:rPr>
              <w:t>0</w:t>
            </w:r>
          </w:p>
        </w:tc>
      </w:tr>
      <w:tr w:rsidR="00FC2298" w:rsidTr="6E218665" w14:paraId="049A4747" w14:textId="77777777">
        <w:tc>
          <w:tcPr>
            <w:tcW w:w="9016" w:type="dxa"/>
            <w:gridSpan w:val="2"/>
          </w:tcPr>
          <w:p w:rsidR="00FC2298" w:rsidP="00FC2298" w:rsidRDefault="00FC2298" w14:paraId="0DB5701A" w14:textId="77777777">
            <w:pPr>
              <w:spacing w:before="120" w:after="120"/>
              <w:rPr>
                <w:rFonts w:ascii="Arial" w:hAnsi="Arial" w:cs="Arial"/>
              </w:rPr>
            </w:pPr>
          </w:p>
        </w:tc>
      </w:tr>
    </w:tbl>
    <w:p w:rsidR="000E0ED6" w:rsidRDefault="000E0ED6" w14:paraId="30E8D088" w14:textId="77777777"/>
    <w:tbl>
      <w:tblPr>
        <w:tblStyle w:val="TableGrid"/>
        <w:tblW w:w="0" w:type="auto"/>
        <w:tblLook w:val="04A0" w:firstRow="1" w:lastRow="0" w:firstColumn="1" w:lastColumn="0" w:noHBand="0" w:noVBand="1"/>
      </w:tblPr>
      <w:tblGrid>
        <w:gridCol w:w="6516"/>
        <w:gridCol w:w="2500"/>
      </w:tblGrid>
      <w:tr w:rsidR="1BF9F5B3" w:rsidTr="6E218665" w14:paraId="7AA5CF70" w14:textId="77777777">
        <w:tc>
          <w:tcPr>
            <w:tcW w:w="6516" w:type="dxa"/>
            <w:shd w:val="clear" w:color="auto" w:fill="B4C6E7" w:themeFill="accent1" w:themeFillTint="66"/>
          </w:tcPr>
          <w:p w:rsidR="1BF9F5B3" w:rsidP="1BF9F5B3" w:rsidRDefault="4B4F8C3F" w14:paraId="48F4D502" w14:textId="064EC1E4">
            <w:pPr>
              <w:spacing w:before="120" w:after="120"/>
              <w:rPr>
                <w:rFonts w:ascii="Arial" w:hAnsi="Arial" w:cs="Arial"/>
              </w:rPr>
            </w:pPr>
            <w:r w:rsidRPr="6E218665">
              <w:rPr>
                <w:rFonts w:ascii="Arial" w:hAnsi="Arial" w:cs="Arial"/>
              </w:rPr>
              <w:t>1</w:t>
            </w:r>
            <w:r w:rsidRPr="6E218665" w:rsidR="77022569">
              <w:rPr>
                <w:rFonts w:ascii="Arial" w:hAnsi="Arial" w:cs="Arial"/>
              </w:rPr>
              <w:t>.</w:t>
            </w:r>
            <w:r w:rsidRPr="6E218665" w:rsidR="2E57ABF7">
              <w:rPr>
                <w:rFonts w:ascii="Arial" w:hAnsi="Arial" w:cs="Arial"/>
              </w:rPr>
              <w:t>2</w:t>
            </w:r>
            <w:r w:rsidRPr="6E218665" w:rsidR="1BF9F5B3">
              <w:rPr>
                <w:rFonts w:ascii="Arial" w:hAnsi="Arial" w:cs="Arial"/>
              </w:rPr>
              <w:t xml:space="preserve">   Who are your existing customers for your data management solution?</w:t>
            </w:r>
          </w:p>
        </w:tc>
        <w:tc>
          <w:tcPr>
            <w:tcW w:w="2500" w:type="dxa"/>
            <w:shd w:val="clear" w:color="auto" w:fill="B4C6E7" w:themeFill="accent1" w:themeFillTint="66"/>
          </w:tcPr>
          <w:p w:rsidR="1BF9F5B3" w:rsidP="1BF9F5B3" w:rsidRDefault="1BF9F5B3" w14:paraId="148CA0FB" w14:textId="77777777">
            <w:pPr>
              <w:spacing w:before="120" w:after="120"/>
              <w:rPr>
                <w:rFonts w:ascii="Arial" w:hAnsi="Arial" w:cs="Arial"/>
              </w:rPr>
            </w:pPr>
            <w:r w:rsidRPr="1BF9F5B3">
              <w:rPr>
                <w:rFonts w:ascii="Arial" w:hAnsi="Arial" w:cs="Arial"/>
              </w:rPr>
              <w:t>Word Limit: 250</w:t>
            </w:r>
          </w:p>
        </w:tc>
      </w:tr>
      <w:tr w:rsidR="1BF9F5B3" w:rsidTr="6E218665" w14:paraId="0847532A" w14:textId="77777777">
        <w:tc>
          <w:tcPr>
            <w:tcW w:w="9016" w:type="dxa"/>
            <w:gridSpan w:val="2"/>
          </w:tcPr>
          <w:p w:rsidR="1BF9F5B3" w:rsidP="1BF9F5B3" w:rsidRDefault="1BF9F5B3" w14:paraId="207E8DF9" w14:textId="77777777">
            <w:pPr>
              <w:spacing w:before="120" w:after="120"/>
              <w:rPr>
                <w:rFonts w:ascii="Arial" w:hAnsi="Arial" w:cs="Arial"/>
              </w:rPr>
            </w:pPr>
          </w:p>
        </w:tc>
      </w:tr>
    </w:tbl>
    <w:p w:rsidR="1BF9F5B3" w:rsidP="1BF9F5B3" w:rsidRDefault="1BF9F5B3" w14:paraId="7BD5805F" w14:textId="37ECB366">
      <w:pPr>
        <w:rPr>
          <w:rFonts w:ascii="Arial" w:hAnsi="Arial" w:cs="Arial"/>
          <w:b/>
          <w:bCs/>
          <w:sz w:val="28"/>
          <w:szCs w:val="28"/>
        </w:rPr>
      </w:pPr>
    </w:p>
    <w:p w:rsidR="00E634A0" w:rsidP="1BF9F5B3" w:rsidRDefault="1BF9F5B3" w14:paraId="0054D885" w14:textId="0EC1649F">
      <w:pPr>
        <w:pStyle w:val="ListParagraph"/>
        <w:numPr>
          <w:ilvl w:val="0"/>
          <w:numId w:val="11"/>
        </w:numPr>
        <w:rPr>
          <w:rFonts w:eastAsiaTheme="minorEastAsia"/>
          <w:b/>
          <w:bCs/>
          <w:sz w:val="28"/>
          <w:szCs w:val="28"/>
        </w:rPr>
      </w:pPr>
      <w:r w:rsidRPr="1BF9F5B3">
        <w:rPr>
          <w:rFonts w:ascii="Arial" w:hAnsi="Arial" w:cs="Arial"/>
          <w:b/>
          <w:bCs/>
          <w:sz w:val="28"/>
          <w:szCs w:val="28"/>
        </w:rPr>
        <w:t xml:space="preserve">Features of a Data Hub (answers </w:t>
      </w:r>
      <w:r w:rsidRPr="1BF9F5B3">
        <w:rPr>
          <w:rFonts w:ascii="Arial" w:hAnsi="Arial" w:cs="Arial"/>
          <w:b/>
          <w:bCs/>
          <w:sz w:val="28"/>
          <w:szCs w:val="28"/>
          <w:u w:val="single"/>
        </w:rPr>
        <w:t>might</w:t>
      </w:r>
      <w:r w:rsidRPr="1BF9F5B3">
        <w:rPr>
          <w:rFonts w:ascii="Arial" w:hAnsi="Arial" w:cs="Arial"/>
          <w:b/>
          <w:bCs/>
          <w:sz w:val="28"/>
          <w:szCs w:val="28"/>
        </w:rPr>
        <w:t xml:space="preserve"> be published)</w:t>
      </w:r>
    </w:p>
    <w:p w:rsidR="00E634A0" w:rsidP="1BF9F5B3" w:rsidRDefault="1BF9F5B3" w14:paraId="41ED4BDC" w14:textId="21BFD2A0">
      <w:pPr>
        <w:rPr>
          <w:rFonts w:ascii="Arial" w:hAnsi="Arial" w:cs="Arial"/>
        </w:rPr>
      </w:pPr>
      <w:r>
        <w:t>Questions in this section relate to our aspiration to create a data platform for multi-modal transport data sources so that WECA and our partners can derive better insights for planning, operation and management of transport services?</w:t>
      </w:r>
    </w:p>
    <w:tbl>
      <w:tblPr>
        <w:tblStyle w:val="TableGrid"/>
        <w:tblW w:w="0" w:type="auto"/>
        <w:tblLook w:val="04A0" w:firstRow="1" w:lastRow="0" w:firstColumn="1" w:lastColumn="0" w:noHBand="0" w:noVBand="1"/>
      </w:tblPr>
      <w:tblGrid>
        <w:gridCol w:w="6516"/>
        <w:gridCol w:w="2500"/>
      </w:tblGrid>
      <w:tr w:rsidR="00E634A0" w:rsidTr="2819A0D0" w14:paraId="4BD76664" w14:textId="77777777">
        <w:tc>
          <w:tcPr>
            <w:tcW w:w="6516" w:type="dxa"/>
            <w:shd w:val="clear" w:color="auto" w:fill="B4C6E7" w:themeFill="accent1" w:themeFillTint="66"/>
          </w:tcPr>
          <w:p w:rsidR="00E634A0" w:rsidP="001D0E13" w:rsidRDefault="5B80E873" w14:paraId="0B9AD9CF" w14:textId="3DD1CF59">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18E77A3B">
              <w:rPr>
                <w:rFonts w:ascii="Arial" w:hAnsi="Arial" w:cs="Arial"/>
              </w:rPr>
              <w:t>1</w:t>
            </w:r>
            <w:r w:rsidRPr="2819A0D0" w:rsidR="00E634A0">
              <w:rPr>
                <w:rFonts w:ascii="Arial" w:hAnsi="Arial" w:cs="Arial"/>
              </w:rPr>
              <w:t xml:space="preserve">   How </w:t>
            </w:r>
            <w:r w:rsidRPr="2819A0D0" w:rsidR="452674AC">
              <w:rPr>
                <w:rFonts w:ascii="Arial" w:hAnsi="Arial" w:cs="Arial"/>
              </w:rPr>
              <w:t>could</w:t>
            </w:r>
            <w:r w:rsidRPr="2819A0D0" w:rsidR="00E634A0">
              <w:rPr>
                <w:rFonts w:ascii="Arial" w:hAnsi="Arial" w:cs="Arial"/>
              </w:rPr>
              <w:t xml:space="preserve"> a data </w:t>
            </w:r>
            <w:r w:rsidRPr="2819A0D0" w:rsidR="1FBCC707">
              <w:rPr>
                <w:rFonts w:ascii="Arial" w:hAnsi="Arial" w:cs="Arial"/>
              </w:rPr>
              <w:t>platform</w:t>
            </w:r>
            <w:r w:rsidRPr="2819A0D0" w:rsidR="00E634A0">
              <w:rPr>
                <w:rFonts w:ascii="Arial" w:hAnsi="Arial" w:cs="Arial"/>
              </w:rPr>
              <w:t xml:space="preserve"> facilitate integration of multimodal data sources?</w:t>
            </w:r>
          </w:p>
        </w:tc>
        <w:tc>
          <w:tcPr>
            <w:tcW w:w="2500" w:type="dxa"/>
            <w:shd w:val="clear" w:color="auto" w:fill="B4C6E7" w:themeFill="accent1" w:themeFillTint="66"/>
          </w:tcPr>
          <w:p w:rsidR="00E634A0" w:rsidP="001D0E13" w:rsidRDefault="00E634A0" w14:paraId="4EA2850F" w14:textId="77777777">
            <w:pPr>
              <w:spacing w:before="120" w:after="120"/>
              <w:rPr>
                <w:rFonts w:ascii="Arial" w:hAnsi="Arial" w:cs="Arial"/>
              </w:rPr>
            </w:pPr>
            <w:r>
              <w:rPr>
                <w:rFonts w:ascii="Arial" w:hAnsi="Arial" w:cs="Arial"/>
              </w:rPr>
              <w:t>Word Limit: 250</w:t>
            </w:r>
          </w:p>
        </w:tc>
      </w:tr>
      <w:tr w:rsidR="00E634A0" w:rsidTr="2819A0D0" w14:paraId="445820A9" w14:textId="77777777">
        <w:tc>
          <w:tcPr>
            <w:tcW w:w="9016" w:type="dxa"/>
            <w:gridSpan w:val="2"/>
          </w:tcPr>
          <w:p w:rsidR="00E634A0" w:rsidP="001D0E13" w:rsidRDefault="00E634A0" w14:paraId="217FF148" w14:textId="77777777">
            <w:pPr>
              <w:spacing w:before="120" w:after="120"/>
              <w:rPr>
                <w:rFonts w:ascii="Arial" w:hAnsi="Arial" w:cs="Arial"/>
              </w:rPr>
            </w:pPr>
          </w:p>
        </w:tc>
      </w:tr>
    </w:tbl>
    <w:p w:rsidR="00E634A0" w:rsidRDefault="00E634A0" w14:paraId="07F98CCA" w14:textId="7FC29BBF">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2A5F6B08" w14:textId="77777777">
        <w:tc>
          <w:tcPr>
            <w:tcW w:w="6516" w:type="dxa"/>
            <w:shd w:val="clear" w:color="auto" w:fill="B4C6E7" w:themeFill="accent1" w:themeFillTint="66"/>
          </w:tcPr>
          <w:p w:rsidR="00E634A0" w:rsidP="001D0E13" w:rsidRDefault="04691DF0" w14:paraId="15E3976E" w14:textId="5C9013DD">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42B414FA">
              <w:rPr>
                <w:rFonts w:ascii="Arial" w:hAnsi="Arial" w:cs="Arial"/>
              </w:rPr>
              <w:t>2</w:t>
            </w:r>
            <w:r w:rsidRPr="2819A0D0" w:rsidR="00E634A0">
              <w:rPr>
                <w:rFonts w:ascii="Arial" w:hAnsi="Arial" w:cs="Arial"/>
              </w:rPr>
              <w:t xml:space="preserve">   What data ingestion and transformation technologies might be supported in such a solution?</w:t>
            </w:r>
          </w:p>
        </w:tc>
        <w:tc>
          <w:tcPr>
            <w:tcW w:w="2500" w:type="dxa"/>
            <w:shd w:val="clear" w:color="auto" w:fill="B4C6E7" w:themeFill="accent1" w:themeFillTint="66"/>
          </w:tcPr>
          <w:p w:rsidR="00E634A0" w:rsidP="001D0E13" w:rsidRDefault="00E634A0" w14:paraId="5735147A" w14:textId="77777777">
            <w:pPr>
              <w:spacing w:before="120" w:after="120"/>
              <w:rPr>
                <w:rFonts w:ascii="Arial" w:hAnsi="Arial" w:cs="Arial"/>
              </w:rPr>
            </w:pPr>
            <w:r>
              <w:rPr>
                <w:rFonts w:ascii="Arial" w:hAnsi="Arial" w:cs="Arial"/>
              </w:rPr>
              <w:t>Word Limit: 250</w:t>
            </w:r>
          </w:p>
        </w:tc>
      </w:tr>
      <w:tr w:rsidR="00E634A0" w:rsidTr="2819A0D0" w14:paraId="0E9FEAF6" w14:textId="77777777">
        <w:tc>
          <w:tcPr>
            <w:tcW w:w="9016" w:type="dxa"/>
            <w:gridSpan w:val="2"/>
          </w:tcPr>
          <w:p w:rsidR="00E634A0" w:rsidP="001D0E13" w:rsidRDefault="00E634A0" w14:paraId="2999DC29" w14:textId="77777777">
            <w:pPr>
              <w:spacing w:before="120" w:after="120"/>
              <w:rPr>
                <w:rFonts w:ascii="Arial" w:hAnsi="Arial" w:cs="Arial"/>
              </w:rPr>
            </w:pPr>
          </w:p>
        </w:tc>
      </w:tr>
    </w:tbl>
    <w:p w:rsidR="00E634A0" w:rsidRDefault="00E634A0" w14:paraId="67DDD87C" w14:textId="1A201FE8">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3C5DEDC1" w14:textId="77777777">
        <w:tc>
          <w:tcPr>
            <w:tcW w:w="6516" w:type="dxa"/>
            <w:shd w:val="clear" w:color="auto" w:fill="B4C6E7" w:themeFill="accent1" w:themeFillTint="66"/>
          </w:tcPr>
          <w:p w:rsidR="00E634A0" w:rsidP="001D0E13" w:rsidRDefault="1768E38F" w14:paraId="1142C35D" w14:textId="376F65D5">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00D3D964">
              <w:rPr>
                <w:rFonts w:ascii="Arial" w:hAnsi="Arial" w:cs="Arial"/>
              </w:rPr>
              <w:t>3</w:t>
            </w:r>
            <w:r w:rsidRPr="2819A0D0" w:rsidR="00E634A0">
              <w:rPr>
                <w:rFonts w:ascii="Arial" w:hAnsi="Arial" w:cs="Arial"/>
              </w:rPr>
              <w:t xml:space="preserve">   What types of data (e.g. real time streaming, static) </w:t>
            </w:r>
            <w:r w:rsidRPr="2819A0D0" w:rsidR="17FFA732">
              <w:rPr>
                <w:rFonts w:ascii="Arial" w:hAnsi="Arial" w:cs="Arial"/>
              </w:rPr>
              <w:t xml:space="preserve">could we </w:t>
            </w:r>
            <w:proofErr w:type="gramStart"/>
            <w:r w:rsidRPr="2819A0D0" w:rsidR="17FFA732">
              <w:rPr>
                <w:rFonts w:ascii="Arial" w:hAnsi="Arial" w:cs="Arial"/>
              </w:rPr>
              <w:t>incorporate</w:t>
            </w:r>
            <w:r w:rsidRPr="2819A0D0" w:rsidR="00E634A0">
              <w:rPr>
                <w:rFonts w:ascii="Arial" w:hAnsi="Arial" w:cs="Arial"/>
              </w:rPr>
              <w:t xml:space="preserve">  in</w:t>
            </w:r>
            <w:r w:rsidRPr="2819A0D0" w:rsidR="17B5F0B2">
              <w:rPr>
                <w:rFonts w:ascii="Arial" w:hAnsi="Arial" w:cs="Arial"/>
              </w:rPr>
              <w:t>to</w:t>
            </w:r>
            <w:proofErr w:type="gramEnd"/>
            <w:r w:rsidRPr="2819A0D0" w:rsidR="00E634A0">
              <w:rPr>
                <w:rFonts w:ascii="Arial" w:hAnsi="Arial" w:cs="Arial"/>
              </w:rPr>
              <w:t xml:space="preserve"> such a solution?</w:t>
            </w:r>
          </w:p>
        </w:tc>
        <w:tc>
          <w:tcPr>
            <w:tcW w:w="2500" w:type="dxa"/>
            <w:shd w:val="clear" w:color="auto" w:fill="B4C6E7" w:themeFill="accent1" w:themeFillTint="66"/>
          </w:tcPr>
          <w:p w:rsidR="00E634A0" w:rsidP="001D0E13" w:rsidRDefault="00E634A0" w14:paraId="494D7A69" w14:textId="77777777">
            <w:pPr>
              <w:spacing w:before="120" w:after="120"/>
              <w:rPr>
                <w:rFonts w:ascii="Arial" w:hAnsi="Arial" w:cs="Arial"/>
              </w:rPr>
            </w:pPr>
            <w:r>
              <w:rPr>
                <w:rFonts w:ascii="Arial" w:hAnsi="Arial" w:cs="Arial"/>
              </w:rPr>
              <w:t>Word Limit: 250</w:t>
            </w:r>
          </w:p>
        </w:tc>
      </w:tr>
      <w:tr w:rsidR="00E634A0" w:rsidTr="2819A0D0" w14:paraId="3C069751" w14:textId="77777777">
        <w:tc>
          <w:tcPr>
            <w:tcW w:w="9016" w:type="dxa"/>
            <w:gridSpan w:val="2"/>
          </w:tcPr>
          <w:p w:rsidR="00E634A0" w:rsidP="001D0E13" w:rsidRDefault="00E634A0" w14:paraId="7A76D642" w14:textId="77777777">
            <w:pPr>
              <w:spacing w:before="120" w:after="120"/>
              <w:rPr>
                <w:rFonts w:ascii="Arial" w:hAnsi="Arial" w:cs="Arial"/>
              </w:rPr>
            </w:pPr>
          </w:p>
        </w:tc>
      </w:tr>
    </w:tbl>
    <w:p w:rsidR="00E634A0" w:rsidRDefault="00E634A0" w14:paraId="5D74BA75" w14:textId="6221F6AA">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46722A04" w14:textId="77777777">
        <w:tc>
          <w:tcPr>
            <w:tcW w:w="6516" w:type="dxa"/>
            <w:shd w:val="clear" w:color="auto" w:fill="B4C6E7" w:themeFill="accent1" w:themeFillTint="66"/>
          </w:tcPr>
          <w:p w:rsidR="00E634A0" w:rsidP="001D0E13" w:rsidRDefault="391713B9" w14:paraId="60F61DF3" w14:textId="7FF3F8F3">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398C8AE9">
              <w:rPr>
                <w:rFonts w:ascii="Arial" w:hAnsi="Arial" w:cs="Arial"/>
              </w:rPr>
              <w:t>4</w:t>
            </w:r>
            <w:r w:rsidRPr="2819A0D0" w:rsidR="00E634A0">
              <w:rPr>
                <w:rFonts w:ascii="Arial" w:hAnsi="Arial" w:cs="Arial"/>
              </w:rPr>
              <w:t xml:space="preserve">   What data storage and processing elements </w:t>
            </w:r>
            <w:r w:rsidRPr="2819A0D0" w:rsidR="44AD790A">
              <w:rPr>
                <w:rFonts w:ascii="Arial" w:hAnsi="Arial" w:cs="Arial"/>
              </w:rPr>
              <w:t xml:space="preserve">should we consider incorporating </w:t>
            </w:r>
            <w:r w:rsidRPr="2819A0D0" w:rsidR="00E634A0">
              <w:rPr>
                <w:rFonts w:ascii="Arial" w:hAnsi="Arial" w:cs="Arial"/>
              </w:rPr>
              <w:t>in such a solution?</w:t>
            </w:r>
          </w:p>
        </w:tc>
        <w:tc>
          <w:tcPr>
            <w:tcW w:w="2500" w:type="dxa"/>
            <w:shd w:val="clear" w:color="auto" w:fill="B4C6E7" w:themeFill="accent1" w:themeFillTint="66"/>
          </w:tcPr>
          <w:p w:rsidR="00E634A0" w:rsidP="001D0E13" w:rsidRDefault="00E634A0" w14:paraId="5CE7DF66" w14:textId="77777777">
            <w:pPr>
              <w:spacing w:before="120" w:after="120"/>
              <w:rPr>
                <w:rFonts w:ascii="Arial" w:hAnsi="Arial" w:cs="Arial"/>
              </w:rPr>
            </w:pPr>
            <w:r>
              <w:rPr>
                <w:rFonts w:ascii="Arial" w:hAnsi="Arial" w:cs="Arial"/>
              </w:rPr>
              <w:t>Word Limit: 250</w:t>
            </w:r>
          </w:p>
        </w:tc>
      </w:tr>
      <w:tr w:rsidR="00E634A0" w:rsidTr="2819A0D0" w14:paraId="5B6A1EA9" w14:textId="77777777">
        <w:tc>
          <w:tcPr>
            <w:tcW w:w="9016" w:type="dxa"/>
            <w:gridSpan w:val="2"/>
          </w:tcPr>
          <w:p w:rsidR="00E634A0" w:rsidP="001D0E13" w:rsidRDefault="00E634A0" w14:paraId="24C2ACC1" w14:textId="77777777">
            <w:pPr>
              <w:spacing w:before="120" w:after="120"/>
              <w:rPr>
                <w:rFonts w:ascii="Arial" w:hAnsi="Arial" w:cs="Arial"/>
              </w:rPr>
            </w:pPr>
          </w:p>
        </w:tc>
      </w:tr>
    </w:tbl>
    <w:p w:rsidR="00E634A0" w:rsidRDefault="00E634A0" w14:paraId="357B9454"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6CC6666F" w14:textId="77777777">
        <w:tc>
          <w:tcPr>
            <w:tcW w:w="6516" w:type="dxa"/>
            <w:shd w:val="clear" w:color="auto" w:fill="B4C6E7" w:themeFill="accent1" w:themeFillTint="66"/>
          </w:tcPr>
          <w:p w:rsidR="00E634A0" w:rsidP="001D0E13" w:rsidRDefault="42472908" w14:paraId="08F83A18" w14:textId="7DAA582E">
            <w:pPr>
              <w:spacing w:before="120" w:after="120"/>
              <w:rPr>
                <w:rFonts w:ascii="Arial" w:hAnsi="Arial" w:cs="Arial"/>
              </w:rPr>
            </w:pPr>
            <w:r w:rsidRPr="2819A0D0">
              <w:rPr>
                <w:rFonts w:ascii="Arial" w:hAnsi="Arial" w:cs="Arial"/>
              </w:rPr>
              <w:lastRenderedPageBreak/>
              <w:t>2</w:t>
            </w:r>
            <w:r w:rsidRPr="2819A0D0" w:rsidR="00E634A0">
              <w:rPr>
                <w:rFonts w:ascii="Arial" w:hAnsi="Arial" w:cs="Arial"/>
              </w:rPr>
              <w:t>.</w:t>
            </w:r>
            <w:r w:rsidRPr="2819A0D0" w:rsidR="34A55D58">
              <w:rPr>
                <w:rFonts w:ascii="Arial" w:hAnsi="Arial" w:cs="Arial"/>
              </w:rPr>
              <w:t>5</w:t>
            </w:r>
            <w:r w:rsidRPr="2819A0D0" w:rsidR="00E634A0">
              <w:rPr>
                <w:rFonts w:ascii="Arial" w:hAnsi="Arial" w:cs="Arial"/>
              </w:rPr>
              <w:t xml:space="preserve">   How might </w:t>
            </w:r>
            <w:r w:rsidRPr="2819A0D0" w:rsidR="10E50A3F">
              <w:rPr>
                <w:rFonts w:ascii="Arial" w:hAnsi="Arial" w:cs="Arial"/>
              </w:rPr>
              <w:t>a data platform support user management to restrict access to</w:t>
            </w:r>
            <w:r w:rsidRPr="2819A0D0" w:rsidR="1BCF9D71">
              <w:rPr>
                <w:rFonts w:ascii="Arial" w:hAnsi="Arial" w:cs="Arial"/>
              </w:rPr>
              <w:t xml:space="preserve"> specific</w:t>
            </w:r>
            <w:r w:rsidRPr="2819A0D0" w:rsidR="10E50A3F">
              <w:rPr>
                <w:rFonts w:ascii="Arial" w:hAnsi="Arial" w:cs="Arial"/>
              </w:rPr>
              <w:t xml:space="preserve"> data sets</w:t>
            </w:r>
            <w:r w:rsidRPr="2819A0D0" w:rsidR="3AB0B250">
              <w:rPr>
                <w:rFonts w:ascii="Arial" w:hAnsi="Arial" w:cs="Arial"/>
              </w:rPr>
              <w:t>,</w:t>
            </w:r>
            <w:r w:rsidRPr="2819A0D0" w:rsidR="10E50A3F">
              <w:rPr>
                <w:rFonts w:ascii="Arial" w:hAnsi="Arial" w:cs="Arial"/>
              </w:rPr>
              <w:t xml:space="preserve"> whilst also facilitating open data to public users? </w:t>
            </w:r>
            <w:r w:rsidRPr="2819A0D0" w:rsidR="00E634A0">
              <w:rPr>
                <w:rFonts w:ascii="Arial" w:hAnsi="Arial" w:cs="Arial"/>
              </w:rPr>
              <w:t>?</w:t>
            </w:r>
          </w:p>
        </w:tc>
        <w:tc>
          <w:tcPr>
            <w:tcW w:w="2500" w:type="dxa"/>
            <w:shd w:val="clear" w:color="auto" w:fill="B4C6E7" w:themeFill="accent1" w:themeFillTint="66"/>
          </w:tcPr>
          <w:p w:rsidR="00E634A0" w:rsidP="001D0E13" w:rsidRDefault="00E634A0" w14:paraId="35D94F5D" w14:textId="77777777">
            <w:pPr>
              <w:spacing w:before="120" w:after="120"/>
              <w:rPr>
                <w:rFonts w:ascii="Arial" w:hAnsi="Arial" w:cs="Arial"/>
              </w:rPr>
            </w:pPr>
            <w:r>
              <w:rPr>
                <w:rFonts w:ascii="Arial" w:hAnsi="Arial" w:cs="Arial"/>
              </w:rPr>
              <w:t>Word Limit: 250</w:t>
            </w:r>
          </w:p>
        </w:tc>
      </w:tr>
      <w:tr w:rsidR="00E634A0" w:rsidTr="2819A0D0" w14:paraId="53DA35D3" w14:textId="77777777">
        <w:tc>
          <w:tcPr>
            <w:tcW w:w="9016" w:type="dxa"/>
            <w:gridSpan w:val="2"/>
          </w:tcPr>
          <w:p w:rsidR="00E634A0" w:rsidP="001D0E13" w:rsidRDefault="00E634A0" w14:paraId="1254A212" w14:textId="77777777">
            <w:pPr>
              <w:spacing w:before="120" w:after="120"/>
              <w:rPr>
                <w:rFonts w:ascii="Arial" w:hAnsi="Arial" w:cs="Arial"/>
              </w:rPr>
            </w:pPr>
          </w:p>
        </w:tc>
      </w:tr>
    </w:tbl>
    <w:p w:rsidR="00E634A0" w:rsidRDefault="00E634A0" w14:paraId="3281779B" w14:textId="2815BA90">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208EC619" w14:textId="77777777">
        <w:tc>
          <w:tcPr>
            <w:tcW w:w="6516" w:type="dxa"/>
            <w:shd w:val="clear" w:color="auto" w:fill="B4C6E7" w:themeFill="accent1" w:themeFillTint="66"/>
          </w:tcPr>
          <w:p w:rsidR="00E634A0" w:rsidP="001D0E13" w:rsidRDefault="008D5EA5" w14:paraId="57F41BC2" w14:textId="7BD32225">
            <w:pPr>
              <w:spacing w:before="120" w:after="120"/>
              <w:rPr>
                <w:rFonts w:ascii="Arial" w:hAnsi="Arial" w:cs="Arial"/>
              </w:rPr>
            </w:pPr>
            <w:proofErr w:type="gramStart"/>
            <w:r w:rsidRPr="2819A0D0">
              <w:rPr>
                <w:rFonts w:ascii="Arial" w:hAnsi="Arial" w:cs="Arial"/>
              </w:rPr>
              <w:t>2</w:t>
            </w:r>
            <w:r w:rsidRPr="2819A0D0" w:rsidR="00E634A0">
              <w:rPr>
                <w:rFonts w:ascii="Arial" w:hAnsi="Arial" w:cs="Arial"/>
              </w:rPr>
              <w:t>.</w:t>
            </w:r>
            <w:r w:rsidRPr="2819A0D0" w:rsidR="55023738">
              <w:rPr>
                <w:rFonts w:ascii="Arial" w:hAnsi="Arial" w:cs="Arial"/>
              </w:rPr>
              <w:t>6</w:t>
            </w:r>
            <w:r w:rsidRPr="2819A0D0" w:rsidR="00E634A0">
              <w:rPr>
                <w:rFonts w:ascii="Arial" w:hAnsi="Arial" w:cs="Arial"/>
              </w:rPr>
              <w:t xml:space="preserve">  What</w:t>
            </w:r>
            <w:proofErr w:type="gramEnd"/>
            <w:r w:rsidRPr="2819A0D0" w:rsidR="00E634A0">
              <w:rPr>
                <w:rFonts w:ascii="Arial" w:hAnsi="Arial" w:cs="Arial"/>
              </w:rPr>
              <w:t xml:space="preserve"> interface</w:t>
            </w:r>
            <w:r w:rsidRPr="2819A0D0" w:rsidR="45DAD69C">
              <w:rPr>
                <w:rFonts w:ascii="Arial" w:hAnsi="Arial" w:cs="Arial"/>
              </w:rPr>
              <w:t xml:space="preserve"> methods</w:t>
            </w:r>
            <w:r w:rsidRPr="2819A0D0" w:rsidR="00E634A0">
              <w:rPr>
                <w:rFonts w:ascii="Arial" w:hAnsi="Arial" w:cs="Arial"/>
              </w:rPr>
              <w:t xml:space="preserve"> </w:t>
            </w:r>
            <w:r w:rsidRPr="2819A0D0" w:rsidR="3187B370">
              <w:rPr>
                <w:rFonts w:ascii="Arial" w:hAnsi="Arial" w:cs="Arial"/>
              </w:rPr>
              <w:t xml:space="preserve">could be </w:t>
            </w:r>
            <w:r w:rsidRPr="2819A0D0" w:rsidR="1DC1D5B2">
              <w:rPr>
                <w:rFonts w:ascii="Arial" w:hAnsi="Arial" w:cs="Arial"/>
              </w:rPr>
              <w:t xml:space="preserve">considered </w:t>
            </w:r>
            <w:r w:rsidRPr="2819A0D0" w:rsidR="00E634A0">
              <w:rPr>
                <w:rFonts w:ascii="Arial" w:hAnsi="Arial" w:cs="Arial"/>
              </w:rPr>
              <w:t>for data distribution</w:t>
            </w:r>
            <w:r w:rsidRPr="2819A0D0" w:rsidR="1B263ADA">
              <w:rPr>
                <w:rFonts w:ascii="Arial" w:hAnsi="Arial" w:cs="Arial"/>
              </w:rPr>
              <w:t xml:space="preserve"> and integration into third-party services</w:t>
            </w:r>
            <w:r w:rsidRPr="2819A0D0" w:rsidR="00E634A0">
              <w:rPr>
                <w:rFonts w:ascii="Arial" w:hAnsi="Arial" w:cs="Arial"/>
              </w:rPr>
              <w:t>?</w:t>
            </w:r>
          </w:p>
        </w:tc>
        <w:tc>
          <w:tcPr>
            <w:tcW w:w="2500" w:type="dxa"/>
            <w:shd w:val="clear" w:color="auto" w:fill="B4C6E7" w:themeFill="accent1" w:themeFillTint="66"/>
          </w:tcPr>
          <w:p w:rsidR="00E634A0" w:rsidP="001D0E13" w:rsidRDefault="00E634A0" w14:paraId="4AD9CCB3" w14:textId="77777777">
            <w:pPr>
              <w:spacing w:before="120" w:after="120"/>
              <w:rPr>
                <w:rFonts w:ascii="Arial" w:hAnsi="Arial" w:cs="Arial"/>
              </w:rPr>
            </w:pPr>
            <w:r>
              <w:rPr>
                <w:rFonts w:ascii="Arial" w:hAnsi="Arial" w:cs="Arial"/>
              </w:rPr>
              <w:t>Word Limit: 250</w:t>
            </w:r>
          </w:p>
        </w:tc>
      </w:tr>
      <w:tr w:rsidR="00E634A0" w:rsidTr="2819A0D0" w14:paraId="13B0DB3A" w14:textId="77777777">
        <w:tc>
          <w:tcPr>
            <w:tcW w:w="9016" w:type="dxa"/>
            <w:gridSpan w:val="2"/>
          </w:tcPr>
          <w:p w:rsidR="00E634A0" w:rsidP="001D0E13" w:rsidRDefault="00E634A0" w14:paraId="2052631C" w14:textId="77777777">
            <w:pPr>
              <w:spacing w:before="120" w:after="120"/>
              <w:rPr>
                <w:rFonts w:ascii="Arial" w:hAnsi="Arial" w:cs="Arial"/>
              </w:rPr>
            </w:pPr>
          </w:p>
        </w:tc>
      </w:tr>
    </w:tbl>
    <w:p w:rsidR="00E634A0" w:rsidRDefault="00E634A0" w14:paraId="64A2E33A"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5AA4DD4B" w14:textId="77777777">
        <w:tc>
          <w:tcPr>
            <w:tcW w:w="6516" w:type="dxa"/>
            <w:shd w:val="clear" w:color="auto" w:fill="B4C6E7" w:themeFill="accent1" w:themeFillTint="66"/>
          </w:tcPr>
          <w:p w:rsidR="00E634A0" w:rsidP="001D0E13" w:rsidRDefault="4295E903" w14:paraId="50F52E32" w14:textId="3C261C17">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793830B5">
              <w:rPr>
                <w:rFonts w:ascii="Arial" w:hAnsi="Arial" w:cs="Arial"/>
              </w:rPr>
              <w:t>7</w:t>
            </w:r>
            <w:r w:rsidRPr="2819A0D0" w:rsidR="00E634A0">
              <w:rPr>
                <w:rFonts w:ascii="Arial" w:hAnsi="Arial" w:cs="Arial"/>
              </w:rPr>
              <w:t xml:space="preserve">   What tools</w:t>
            </w:r>
            <w:r w:rsidRPr="2819A0D0" w:rsidR="075C8B8C">
              <w:rPr>
                <w:rFonts w:ascii="Arial" w:hAnsi="Arial" w:cs="Arial"/>
              </w:rPr>
              <w:t xml:space="preserve"> could we </w:t>
            </w:r>
            <w:proofErr w:type="gramStart"/>
            <w:r w:rsidRPr="2819A0D0" w:rsidR="075C8B8C">
              <w:rPr>
                <w:rFonts w:ascii="Arial" w:hAnsi="Arial" w:cs="Arial"/>
              </w:rPr>
              <w:t xml:space="preserve">consider </w:t>
            </w:r>
            <w:r w:rsidRPr="2819A0D0" w:rsidR="00E634A0">
              <w:rPr>
                <w:rFonts w:ascii="Arial" w:hAnsi="Arial" w:cs="Arial"/>
              </w:rPr>
              <w:t xml:space="preserve"> </w:t>
            </w:r>
            <w:r w:rsidRPr="2819A0D0" w:rsidR="0E44F157">
              <w:rPr>
                <w:rFonts w:ascii="Arial" w:hAnsi="Arial" w:cs="Arial"/>
              </w:rPr>
              <w:t>to</w:t>
            </w:r>
            <w:proofErr w:type="gramEnd"/>
            <w:r w:rsidRPr="2819A0D0" w:rsidR="0E44F157">
              <w:rPr>
                <w:rFonts w:ascii="Arial" w:hAnsi="Arial" w:cs="Arial"/>
              </w:rPr>
              <w:t xml:space="preserve"> complement the platform </w:t>
            </w:r>
            <w:r w:rsidRPr="2819A0D0" w:rsidR="00E634A0">
              <w:rPr>
                <w:rFonts w:ascii="Arial" w:hAnsi="Arial" w:cs="Arial"/>
              </w:rPr>
              <w:t>for visualisation/business intelligence</w:t>
            </w:r>
            <w:r w:rsidRPr="2819A0D0" w:rsidR="1B540B5A">
              <w:rPr>
                <w:rFonts w:ascii="Arial" w:hAnsi="Arial" w:cs="Arial"/>
              </w:rPr>
              <w:t>?</w:t>
            </w:r>
          </w:p>
        </w:tc>
        <w:tc>
          <w:tcPr>
            <w:tcW w:w="2500" w:type="dxa"/>
            <w:shd w:val="clear" w:color="auto" w:fill="B4C6E7" w:themeFill="accent1" w:themeFillTint="66"/>
          </w:tcPr>
          <w:p w:rsidR="00E634A0" w:rsidP="001D0E13" w:rsidRDefault="00E634A0" w14:paraId="68FA0529" w14:textId="77777777">
            <w:pPr>
              <w:spacing w:before="120" w:after="120"/>
              <w:rPr>
                <w:rFonts w:ascii="Arial" w:hAnsi="Arial" w:cs="Arial"/>
              </w:rPr>
            </w:pPr>
            <w:r>
              <w:rPr>
                <w:rFonts w:ascii="Arial" w:hAnsi="Arial" w:cs="Arial"/>
              </w:rPr>
              <w:t>Word Limit: 250</w:t>
            </w:r>
          </w:p>
        </w:tc>
      </w:tr>
      <w:tr w:rsidR="00E634A0" w:rsidTr="2819A0D0" w14:paraId="4FA651B1" w14:textId="77777777">
        <w:tc>
          <w:tcPr>
            <w:tcW w:w="9016" w:type="dxa"/>
            <w:gridSpan w:val="2"/>
          </w:tcPr>
          <w:p w:rsidR="00E634A0" w:rsidP="001D0E13" w:rsidRDefault="00E634A0" w14:paraId="01CA7991" w14:textId="77777777">
            <w:pPr>
              <w:spacing w:before="120" w:after="120"/>
              <w:rPr>
                <w:rFonts w:ascii="Arial" w:hAnsi="Arial" w:cs="Arial"/>
              </w:rPr>
            </w:pPr>
          </w:p>
        </w:tc>
      </w:tr>
    </w:tbl>
    <w:p w:rsidR="00E634A0" w:rsidRDefault="00E634A0" w14:paraId="6493D60B" w14:textId="49FBBDAB">
      <w:pPr>
        <w:rPr>
          <w:rFonts w:ascii="Arial" w:hAnsi="Arial" w:cs="Arial"/>
        </w:rPr>
      </w:pPr>
    </w:p>
    <w:tbl>
      <w:tblPr>
        <w:tblStyle w:val="TableGrid"/>
        <w:tblW w:w="0" w:type="auto"/>
        <w:tblLook w:val="04A0" w:firstRow="1" w:lastRow="0" w:firstColumn="1" w:lastColumn="0" w:noHBand="0" w:noVBand="1"/>
      </w:tblPr>
      <w:tblGrid>
        <w:gridCol w:w="6516"/>
        <w:gridCol w:w="2500"/>
      </w:tblGrid>
      <w:tr w:rsidR="00E634A0" w:rsidTr="2819A0D0" w14:paraId="2AA41A5F" w14:textId="77777777">
        <w:tc>
          <w:tcPr>
            <w:tcW w:w="6516" w:type="dxa"/>
            <w:shd w:val="clear" w:color="auto" w:fill="B4C6E7" w:themeFill="accent1" w:themeFillTint="66"/>
          </w:tcPr>
          <w:p w:rsidR="00E634A0" w:rsidP="001D0E13" w:rsidRDefault="1C620550" w14:paraId="75C77044" w14:textId="385BDC82">
            <w:pPr>
              <w:spacing w:before="120" w:after="120"/>
              <w:rPr>
                <w:rFonts w:ascii="Arial" w:hAnsi="Arial" w:cs="Arial"/>
              </w:rPr>
            </w:pPr>
            <w:r w:rsidRPr="2819A0D0">
              <w:rPr>
                <w:rFonts w:ascii="Arial" w:hAnsi="Arial" w:cs="Arial"/>
              </w:rPr>
              <w:t>2</w:t>
            </w:r>
            <w:r w:rsidRPr="2819A0D0" w:rsidR="00E634A0">
              <w:rPr>
                <w:rFonts w:ascii="Arial" w:hAnsi="Arial" w:cs="Arial"/>
              </w:rPr>
              <w:t>.</w:t>
            </w:r>
            <w:r w:rsidRPr="2819A0D0" w:rsidR="369F1DAD">
              <w:rPr>
                <w:rFonts w:ascii="Arial" w:hAnsi="Arial" w:cs="Arial"/>
              </w:rPr>
              <w:t>8</w:t>
            </w:r>
            <w:r w:rsidRPr="2819A0D0" w:rsidR="00E634A0">
              <w:rPr>
                <w:rFonts w:ascii="Arial" w:hAnsi="Arial" w:cs="Arial"/>
              </w:rPr>
              <w:t xml:space="preserve">    </w:t>
            </w:r>
            <w:r w:rsidRPr="2819A0D0" w:rsidR="1C83FAFE">
              <w:rPr>
                <w:rFonts w:ascii="Arial" w:hAnsi="Arial" w:cs="Arial"/>
              </w:rPr>
              <w:t xml:space="preserve">What </w:t>
            </w:r>
            <w:r w:rsidRPr="2819A0D0" w:rsidR="1117890D">
              <w:rPr>
                <w:rFonts w:ascii="Arial" w:hAnsi="Arial" w:cs="Arial"/>
              </w:rPr>
              <w:t xml:space="preserve">data processing </w:t>
            </w:r>
            <w:r w:rsidRPr="2819A0D0" w:rsidR="7ACEC939">
              <w:rPr>
                <w:rFonts w:ascii="Arial" w:hAnsi="Arial" w:cs="Arial"/>
              </w:rPr>
              <w:t xml:space="preserve">capabilities could be </w:t>
            </w:r>
            <w:proofErr w:type="gramStart"/>
            <w:r w:rsidRPr="2819A0D0" w:rsidR="7ACEC939">
              <w:rPr>
                <w:rFonts w:ascii="Arial" w:hAnsi="Arial" w:cs="Arial"/>
              </w:rPr>
              <w:t xml:space="preserve">considered </w:t>
            </w:r>
            <w:r w:rsidRPr="2819A0D0" w:rsidR="1C83FAFE">
              <w:rPr>
                <w:rFonts w:ascii="Arial" w:hAnsi="Arial" w:cs="Arial"/>
              </w:rPr>
              <w:t>,</w:t>
            </w:r>
            <w:proofErr w:type="gramEnd"/>
            <w:r w:rsidRPr="2819A0D0" w:rsidR="1C83FAFE">
              <w:rPr>
                <w:rFonts w:ascii="Arial" w:hAnsi="Arial" w:cs="Arial"/>
              </w:rPr>
              <w:t xml:space="preserve"> to generate greater value for users, e.g. AI,ML, predictive analysis?</w:t>
            </w:r>
          </w:p>
        </w:tc>
        <w:tc>
          <w:tcPr>
            <w:tcW w:w="2500" w:type="dxa"/>
            <w:shd w:val="clear" w:color="auto" w:fill="B4C6E7" w:themeFill="accent1" w:themeFillTint="66"/>
          </w:tcPr>
          <w:p w:rsidR="00E634A0" w:rsidP="001D0E13" w:rsidRDefault="00E634A0" w14:paraId="7F2ADE6E" w14:textId="77777777">
            <w:pPr>
              <w:spacing w:before="120" w:after="120"/>
              <w:rPr>
                <w:rFonts w:ascii="Arial" w:hAnsi="Arial" w:cs="Arial"/>
              </w:rPr>
            </w:pPr>
            <w:r>
              <w:rPr>
                <w:rFonts w:ascii="Arial" w:hAnsi="Arial" w:cs="Arial"/>
              </w:rPr>
              <w:t>Word Limit: 250</w:t>
            </w:r>
          </w:p>
        </w:tc>
      </w:tr>
      <w:tr w:rsidR="00E634A0" w:rsidTr="2819A0D0" w14:paraId="00AA3D19" w14:textId="77777777">
        <w:tc>
          <w:tcPr>
            <w:tcW w:w="9016" w:type="dxa"/>
            <w:gridSpan w:val="2"/>
          </w:tcPr>
          <w:p w:rsidR="00E634A0" w:rsidP="001D0E13" w:rsidRDefault="00E634A0" w14:paraId="74948474" w14:textId="77777777">
            <w:pPr>
              <w:spacing w:before="120" w:after="120"/>
              <w:rPr>
                <w:rFonts w:ascii="Arial" w:hAnsi="Arial" w:cs="Arial"/>
              </w:rPr>
            </w:pPr>
          </w:p>
        </w:tc>
      </w:tr>
    </w:tbl>
    <w:p w:rsidR="00B71678" w:rsidP="00B71678" w:rsidRDefault="00B71678" w14:paraId="4D8ABD3C" w14:textId="0C7B91F4">
      <w:pPr>
        <w:spacing w:line="256" w:lineRule="auto"/>
        <w:rPr>
          <w:rFonts w:ascii="Arial" w:hAnsi="Arial" w:cs="Arial"/>
          <w:b/>
          <w:bCs/>
          <w:sz w:val="28"/>
          <w:szCs w:val="28"/>
        </w:rPr>
      </w:pPr>
      <w:r>
        <w:rPr>
          <w:rFonts w:ascii="Arial" w:hAnsi="Arial" w:cs="Arial"/>
          <w:b/>
          <w:bCs/>
          <w:sz w:val="28"/>
          <w:szCs w:val="28"/>
        </w:rPr>
        <w:t>3.</w:t>
      </w:r>
      <w:r>
        <w:rPr>
          <w:rFonts w:ascii="Arial" w:hAnsi="Arial" w:cs="Arial"/>
          <w:b/>
          <w:bCs/>
          <w:sz w:val="28"/>
          <w:szCs w:val="28"/>
        </w:rPr>
        <w:tab/>
      </w:r>
      <w:r>
        <w:rPr>
          <w:rFonts w:ascii="Arial" w:hAnsi="Arial" w:cs="Arial"/>
          <w:b/>
          <w:bCs/>
          <w:sz w:val="28"/>
          <w:szCs w:val="28"/>
        </w:rPr>
        <w:t xml:space="preserve">Delivery (answers </w:t>
      </w:r>
      <w:r>
        <w:rPr>
          <w:rFonts w:ascii="Arial" w:hAnsi="Arial" w:cs="Arial"/>
          <w:b/>
          <w:bCs/>
          <w:sz w:val="28"/>
          <w:szCs w:val="28"/>
          <w:u w:val="single"/>
        </w:rPr>
        <w:t>might</w:t>
      </w:r>
      <w:r>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B71678" w:rsidTr="00B71678" w14:paraId="2F74C34A"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5E8A7B8A" w14:textId="3BF0A5CE">
            <w:pPr>
              <w:spacing w:before="120" w:after="120"/>
              <w:rPr>
                <w:rFonts w:ascii="Arial" w:hAnsi="Arial" w:cs="Arial"/>
              </w:rPr>
            </w:pPr>
            <w:proofErr w:type="gramStart"/>
            <w:r>
              <w:rPr>
                <w:rFonts w:ascii="Arial" w:hAnsi="Arial" w:cs="Arial"/>
              </w:rPr>
              <w:t>3</w:t>
            </w:r>
            <w:r>
              <w:rPr>
                <w:rFonts w:ascii="Arial" w:hAnsi="Arial" w:cs="Arial"/>
              </w:rPr>
              <w:t>.1  How</w:t>
            </w:r>
            <w:proofErr w:type="gramEnd"/>
            <w:r>
              <w:rPr>
                <w:rFonts w:ascii="Arial" w:hAnsi="Arial" w:cs="Arial"/>
              </w:rPr>
              <w:t xml:space="preserve"> quickly could a </w:t>
            </w:r>
            <w:r>
              <w:rPr>
                <w:rFonts w:ascii="Arial" w:hAnsi="Arial" w:cs="Arial"/>
              </w:rPr>
              <w:t>Data Hub</w:t>
            </w:r>
            <w:r>
              <w:rPr>
                <w:rFonts w:ascii="Arial" w:hAnsi="Arial" w:cs="Arial"/>
              </w:rPr>
              <w:t xml:space="preserve"> service be established in the West of England? </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01B247AF" w14:textId="77777777">
            <w:pPr>
              <w:spacing w:before="120" w:after="120"/>
              <w:rPr>
                <w:rFonts w:ascii="Arial" w:hAnsi="Arial" w:cs="Arial"/>
              </w:rPr>
            </w:pPr>
            <w:r>
              <w:rPr>
                <w:rFonts w:ascii="Arial" w:hAnsi="Arial" w:cs="Arial"/>
              </w:rPr>
              <w:t>Word Limit: 350</w:t>
            </w:r>
          </w:p>
        </w:tc>
      </w:tr>
      <w:tr w:rsidR="00B71678" w:rsidTr="00B71678" w14:paraId="744FCAAE" w14:textId="77777777">
        <w:tc>
          <w:tcPr>
            <w:tcW w:w="9016" w:type="dxa"/>
            <w:gridSpan w:val="2"/>
            <w:tcBorders>
              <w:top w:val="single" w:color="auto" w:sz="4" w:space="0"/>
              <w:left w:val="single" w:color="auto" w:sz="4" w:space="0"/>
              <w:bottom w:val="single" w:color="auto" w:sz="4" w:space="0"/>
              <w:right w:val="single" w:color="auto" w:sz="4" w:space="0"/>
            </w:tcBorders>
          </w:tcPr>
          <w:p w:rsidR="00B71678" w:rsidRDefault="00B71678" w14:paraId="2D74C900" w14:textId="77777777">
            <w:pPr>
              <w:spacing w:before="120" w:after="120"/>
              <w:rPr>
                <w:rFonts w:ascii="Arial" w:hAnsi="Arial" w:cs="Arial"/>
              </w:rPr>
            </w:pPr>
          </w:p>
        </w:tc>
      </w:tr>
    </w:tbl>
    <w:p w:rsidR="00B71678" w:rsidP="00B71678" w:rsidRDefault="00B71678" w14:paraId="341F7291" w14:textId="77777777">
      <w:pPr>
        <w:rPr>
          <w:rFonts w:ascii="Arial" w:hAnsi="Arial" w:cs="Arial"/>
        </w:rPr>
      </w:pPr>
    </w:p>
    <w:tbl>
      <w:tblPr>
        <w:tblStyle w:val="TableGrid"/>
        <w:tblW w:w="0" w:type="auto"/>
        <w:tblLook w:val="04A0" w:firstRow="1" w:lastRow="0" w:firstColumn="1" w:lastColumn="0" w:noHBand="0" w:noVBand="1"/>
      </w:tblPr>
      <w:tblGrid>
        <w:gridCol w:w="6516"/>
        <w:gridCol w:w="2500"/>
      </w:tblGrid>
      <w:tr w:rsidR="00B71678" w:rsidTr="00B71678" w14:paraId="1DD5D8DC"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357AFA2C" w14:textId="61D84707">
            <w:pPr>
              <w:spacing w:before="120" w:after="120"/>
              <w:rPr>
                <w:rFonts w:ascii="Arial" w:hAnsi="Arial" w:cs="Arial"/>
              </w:rPr>
            </w:pPr>
            <w:proofErr w:type="gramStart"/>
            <w:r>
              <w:rPr>
                <w:rFonts w:ascii="Arial" w:hAnsi="Arial" w:cs="Arial"/>
              </w:rPr>
              <w:t>3</w:t>
            </w:r>
            <w:r>
              <w:rPr>
                <w:rFonts w:ascii="Arial" w:hAnsi="Arial" w:cs="Arial"/>
              </w:rPr>
              <w:t>.2  Once</w:t>
            </w:r>
            <w:proofErr w:type="gramEnd"/>
            <w:r>
              <w:rPr>
                <w:rFonts w:ascii="Arial" w:hAnsi="Arial" w:cs="Arial"/>
              </w:rPr>
              <w:t xml:space="preserve"> we have introduced a baseline </w:t>
            </w:r>
            <w:r>
              <w:rPr>
                <w:rFonts w:ascii="Arial" w:hAnsi="Arial" w:cs="Arial"/>
              </w:rPr>
              <w:t>Data Hub</w:t>
            </w:r>
            <w:r>
              <w:rPr>
                <w:rFonts w:ascii="Arial" w:hAnsi="Arial" w:cs="Arial"/>
              </w:rPr>
              <w:t xml:space="preserve"> service what innovations could we trial alongside it during the FTZ programme which runs to March 2024?</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49DC2720" w14:textId="77777777">
            <w:pPr>
              <w:spacing w:before="120" w:after="120"/>
              <w:rPr>
                <w:rFonts w:ascii="Arial" w:hAnsi="Arial" w:cs="Arial"/>
              </w:rPr>
            </w:pPr>
            <w:r>
              <w:rPr>
                <w:rFonts w:ascii="Arial" w:hAnsi="Arial" w:cs="Arial"/>
              </w:rPr>
              <w:t>Word Limit: 350</w:t>
            </w:r>
          </w:p>
        </w:tc>
      </w:tr>
      <w:tr w:rsidR="00B71678" w:rsidTr="00B71678" w14:paraId="38346910" w14:textId="77777777">
        <w:tc>
          <w:tcPr>
            <w:tcW w:w="9016" w:type="dxa"/>
            <w:gridSpan w:val="2"/>
            <w:tcBorders>
              <w:top w:val="single" w:color="auto" w:sz="4" w:space="0"/>
              <w:left w:val="single" w:color="auto" w:sz="4" w:space="0"/>
              <w:bottom w:val="single" w:color="auto" w:sz="4" w:space="0"/>
              <w:right w:val="single" w:color="auto" w:sz="4" w:space="0"/>
            </w:tcBorders>
          </w:tcPr>
          <w:p w:rsidR="00B71678" w:rsidRDefault="00B71678" w14:paraId="2FED286B" w14:textId="77777777">
            <w:pPr>
              <w:spacing w:before="120" w:after="120"/>
              <w:rPr>
                <w:rFonts w:ascii="Arial" w:hAnsi="Arial" w:cs="Arial"/>
              </w:rPr>
            </w:pPr>
          </w:p>
        </w:tc>
      </w:tr>
    </w:tbl>
    <w:p w:rsidR="00B71678" w:rsidP="00B71678" w:rsidRDefault="00B71678" w14:paraId="4DAF5CA2" w14:textId="77777777">
      <w:pPr>
        <w:rPr>
          <w:rFonts w:ascii="Arial" w:hAnsi="Arial" w:cs="Arial"/>
        </w:rPr>
      </w:pPr>
    </w:p>
    <w:p w:rsidRPr="00B71678" w:rsidR="00B71678" w:rsidP="00B71678" w:rsidRDefault="00B71678" w14:paraId="0C55B156" w14:textId="70871789">
      <w:pPr>
        <w:spacing w:line="256" w:lineRule="auto"/>
        <w:rPr>
          <w:rFonts w:ascii="Arial" w:hAnsi="Arial" w:cs="Arial"/>
          <w:b/>
          <w:bCs/>
          <w:sz w:val="28"/>
          <w:szCs w:val="28"/>
        </w:rPr>
      </w:pPr>
      <w:r>
        <w:rPr>
          <w:rFonts w:ascii="Arial" w:hAnsi="Arial" w:cs="Arial"/>
          <w:b/>
          <w:bCs/>
          <w:sz w:val="28"/>
          <w:szCs w:val="28"/>
        </w:rPr>
        <w:t>4.</w:t>
      </w:r>
      <w:r>
        <w:rPr>
          <w:rFonts w:ascii="Arial" w:hAnsi="Arial" w:cs="Arial"/>
          <w:b/>
          <w:bCs/>
          <w:sz w:val="28"/>
          <w:szCs w:val="28"/>
        </w:rPr>
        <w:tab/>
      </w:r>
      <w:r>
        <w:rPr>
          <w:rFonts w:ascii="Arial" w:hAnsi="Arial" w:cs="Arial"/>
          <w:b/>
          <w:bCs/>
          <w:sz w:val="28"/>
          <w:szCs w:val="28"/>
        </w:rPr>
        <w:t xml:space="preserve">Impact &amp; Evaluation (answers </w:t>
      </w:r>
      <w:r>
        <w:rPr>
          <w:rFonts w:ascii="Arial" w:hAnsi="Arial" w:cs="Arial"/>
          <w:b/>
          <w:bCs/>
          <w:sz w:val="28"/>
          <w:szCs w:val="28"/>
          <w:u w:val="single"/>
        </w:rPr>
        <w:t>might</w:t>
      </w:r>
      <w:r>
        <w:rPr>
          <w:rFonts w:ascii="Arial" w:hAnsi="Arial" w:cs="Arial"/>
          <w:b/>
          <w:bCs/>
          <w:sz w:val="28"/>
          <w:szCs w:val="28"/>
        </w:rPr>
        <w:t xml:space="preserve"> be published)</w:t>
      </w:r>
    </w:p>
    <w:tbl>
      <w:tblPr>
        <w:tblStyle w:val="TableGrid"/>
        <w:tblW w:w="0" w:type="auto"/>
        <w:tblLook w:val="04A0" w:firstRow="1" w:lastRow="0" w:firstColumn="1" w:lastColumn="0" w:noHBand="0" w:noVBand="1"/>
      </w:tblPr>
      <w:tblGrid>
        <w:gridCol w:w="6516"/>
        <w:gridCol w:w="2500"/>
      </w:tblGrid>
      <w:tr w:rsidR="00B71678" w:rsidTr="00B71678" w14:paraId="77CFE4AC" w14:textId="77777777">
        <w:tc>
          <w:tcPr>
            <w:tcW w:w="6516"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4E80ED15" w14:textId="784E4AA3">
            <w:pPr>
              <w:spacing w:before="120" w:after="120"/>
              <w:rPr>
                <w:rFonts w:ascii="Arial" w:hAnsi="Arial" w:cs="Arial"/>
              </w:rPr>
            </w:pPr>
            <w:r>
              <w:rPr>
                <w:rFonts w:ascii="Arial" w:hAnsi="Arial" w:cs="Arial"/>
              </w:rPr>
              <w:t>4</w:t>
            </w:r>
            <w:r>
              <w:rPr>
                <w:rFonts w:ascii="Arial" w:hAnsi="Arial" w:cs="Arial"/>
              </w:rPr>
              <w:t>.</w:t>
            </w:r>
            <w:r>
              <w:rPr>
                <w:rFonts w:ascii="Arial" w:hAnsi="Arial" w:cs="Arial"/>
              </w:rPr>
              <w:t>1</w:t>
            </w:r>
            <w:r>
              <w:rPr>
                <w:rFonts w:ascii="Arial" w:hAnsi="Arial" w:cs="Arial"/>
              </w:rPr>
              <w:t xml:space="preserve">   Has there been any published research that we should look at to learn more about the impact of </w:t>
            </w:r>
            <w:r>
              <w:rPr>
                <w:rFonts w:ascii="Arial" w:hAnsi="Arial" w:cs="Arial"/>
              </w:rPr>
              <w:t>Data Hubs</w:t>
            </w:r>
            <w:r>
              <w:rPr>
                <w:rFonts w:ascii="Arial" w:hAnsi="Arial" w:cs="Arial"/>
              </w:rPr>
              <w:t>? Please provide links.</w:t>
            </w:r>
          </w:p>
        </w:tc>
        <w:tc>
          <w:tcPr>
            <w:tcW w:w="2500" w:type="dxa"/>
            <w:tcBorders>
              <w:top w:val="single" w:color="auto" w:sz="4" w:space="0"/>
              <w:left w:val="single" w:color="auto" w:sz="4" w:space="0"/>
              <w:bottom w:val="single" w:color="auto" w:sz="4" w:space="0"/>
              <w:right w:val="single" w:color="auto" w:sz="4" w:space="0"/>
            </w:tcBorders>
            <w:shd w:val="clear" w:color="auto" w:fill="B4C6E7" w:themeFill="accent1" w:themeFillTint="66"/>
            <w:hideMark/>
          </w:tcPr>
          <w:p w:rsidR="00B71678" w:rsidRDefault="00B71678" w14:paraId="43142B5A" w14:textId="77777777">
            <w:pPr>
              <w:spacing w:before="120" w:after="120"/>
              <w:rPr>
                <w:rFonts w:ascii="Arial" w:hAnsi="Arial" w:cs="Arial"/>
              </w:rPr>
            </w:pPr>
            <w:r>
              <w:rPr>
                <w:rFonts w:ascii="Arial" w:hAnsi="Arial" w:cs="Arial"/>
              </w:rPr>
              <w:t>Word Limit: 250</w:t>
            </w:r>
          </w:p>
        </w:tc>
      </w:tr>
      <w:tr w:rsidR="00B71678" w:rsidTr="00B71678" w14:paraId="62B6691D" w14:textId="77777777">
        <w:tc>
          <w:tcPr>
            <w:tcW w:w="9016" w:type="dxa"/>
            <w:gridSpan w:val="2"/>
            <w:tcBorders>
              <w:top w:val="single" w:color="auto" w:sz="4" w:space="0"/>
              <w:left w:val="single" w:color="auto" w:sz="4" w:space="0"/>
              <w:bottom w:val="single" w:color="auto" w:sz="4" w:space="0"/>
              <w:right w:val="single" w:color="auto" w:sz="4" w:space="0"/>
            </w:tcBorders>
          </w:tcPr>
          <w:p w:rsidR="00B71678" w:rsidRDefault="00B71678" w14:paraId="7D849789" w14:textId="77777777">
            <w:pPr>
              <w:spacing w:before="120" w:after="120"/>
              <w:rPr>
                <w:rFonts w:ascii="Arial" w:hAnsi="Arial" w:cs="Arial"/>
              </w:rPr>
            </w:pPr>
          </w:p>
        </w:tc>
      </w:tr>
    </w:tbl>
    <w:p w:rsidR="00B71678" w:rsidP="00B71678" w:rsidRDefault="00B71678" w14:paraId="7D02CCFA" w14:textId="77777777">
      <w:pPr>
        <w:rPr>
          <w:rFonts w:ascii="Arial" w:hAnsi="Arial" w:cs="Arial"/>
          <w:b/>
          <w:bCs/>
          <w:sz w:val="28"/>
          <w:szCs w:val="28"/>
        </w:rPr>
      </w:pPr>
      <w:bookmarkStart w:name="_GoBack" w:id="0"/>
      <w:bookmarkEnd w:id="0"/>
    </w:p>
    <w:p w:rsidR="00E634A0" w:rsidRDefault="00E634A0" w14:paraId="59A8244F" w14:textId="2285C6B7">
      <w:pPr>
        <w:rPr>
          <w:rFonts w:ascii="Arial" w:hAnsi="Arial" w:cs="Arial"/>
        </w:rPr>
      </w:pPr>
    </w:p>
    <w:sectPr w:rsidR="00E634A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639"/>
    <w:multiLevelType w:val="hybridMultilevel"/>
    <w:tmpl w:val="90F227FC"/>
    <w:lvl w:ilvl="0" w:tplc="3BA21800">
      <w:start w:val="1"/>
      <w:numFmt w:val="bullet"/>
      <w:lvlText w:val="%1."/>
      <w:lvlJc w:val="left"/>
      <w:pPr>
        <w:ind w:left="720" w:hanging="360"/>
      </w:pPr>
      <w:rPr>
        <w:rFonts w:hint="default" w:ascii="Symbol" w:hAnsi="Symbol"/>
      </w:rPr>
    </w:lvl>
    <w:lvl w:ilvl="1" w:tplc="F73441F8">
      <w:start w:val="1"/>
      <w:numFmt w:val="bullet"/>
      <w:lvlText w:val="o"/>
      <w:lvlJc w:val="left"/>
      <w:pPr>
        <w:ind w:left="1440" w:hanging="360"/>
      </w:pPr>
      <w:rPr>
        <w:rFonts w:hint="default" w:ascii="Courier New" w:hAnsi="Courier New"/>
      </w:rPr>
    </w:lvl>
    <w:lvl w:ilvl="2" w:tplc="4542832C">
      <w:start w:val="1"/>
      <w:numFmt w:val="bullet"/>
      <w:lvlText w:val=""/>
      <w:lvlJc w:val="left"/>
      <w:pPr>
        <w:ind w:left="2160" w:hanging="360"/>
      </w:pPr>
      <w:rPr>
        <w:rFonts w:hint="default" w:ascii="Wingdings" w:hAnsi="Wingdings"/>
      </w:rPr>
    </w:lvl>
    <w:lvl w:ilvl="3" w:tplc="A27ABAE4">
      <w:start w:val="1"/>
      <w:numFmt w:val="bullet"/>
      <w:lvlText w:val=""/>
      <w:lvlJc w:val="left"/>
      <w:pPr>
        <w:ind w:left="2880" w:hanging="360"/>
      </w:pPr>
      <w:rPr>
        <w:rFonts w:hint="default" w:ascii="Symbol" w:hAnsi="Symbol"/>
      </w:rPr>
    </w:lvl>
    <w:lvl w:ilvl="4" w:tplc="41AE0E4E">
      <w:start w:val="1"/>
      <w:numFmt w:val="bullet"/>
      <w:lvlText w:val="o"/>
      <w:lvlJc w:val="left"/>
      <w:pPr>
        <w:ind w:left="3600" w:hanging="360"/>
      </w:pPr>
      <w:rPr>
        <w:rFonts w:hint="default" w:ascii="Courier New" w:hAnsi="Courier New"/>
      </w:rPr>
    </w:lvl>
    <w:lvl w:ilvl="5" w:tplc="43D0DFF4">
      <w:start w:val="1"/>
      <w:numFmt w:val="bullet"/>
      <w:lvlText w:val=""/>
      <w:lvlJc w:val="left"/>
      <w:pPr>
        <w:ind w:left="4320" w:hanging="360"/>
      </w:pPr>
      <w:rPr>
        <w:rFonts w:hint="default" w:ascii="Wingdings" w:hAnsi="Wingdings"/>
      </w:rPr>
    </w:lvl>
    <w:lvl w:ilvl="6" w:tplc="19343634">
      <w:start w:val="1"/>
      <w:numFmt w:val="bullet"/>
      <w:lvlText w:val=""/>
      <w:lvlJc w:val="left"/>
      <w:pPr>
        <w:ind w:left="5040" w:hanging="360"/>
      </w:pPr>
      <w:rPr>
        <w:rFonts w:hint="default" w:ascii="Symbol" w:hAnsi="Symbol"/>
      </w:rPr>
    </w:lvl>
    <w:lvl w:ilvl="7" w:tplc="C86C8C14">
      <w:start w:val="1"/>
      <w:numFmt w:val="bullet"/>
      <w:lvlText w:val="o"/>
      <w:lvlJc w:val="left"/>
      <w:pPr>
        <w:ind w:left="5760" w:hanging="360"/>
      </w:pPr>
      <w:rPr>
        <w:rFonts w:hint="default" w:ascii="Courier New" w:hAnsi="Courier New"/>
      </w:rPr>
    </w:lvl>
    <w:lvl w:ilvl="8" w:tplc="45CE54D2">
      <w:start w:val="1"/>
      <w:numFmt w:val="bullet"/>
      <w:lvlText w:val=""/>
      <w:lvlJc w:val="left"/>
      <w:pPr>
        <w:ind w:left="6480" w:hanging="360"/>
      </w:pPr>
      <w:rPr>
        <w:rFonts w:hint="default" w:ascii="Wingdings" w:hAnsi="Wingdings"/>
      </w:rPr>
    </w:lvl>
  </w:abstractNum>
  <w:abstractNum w:abstractNumId="1" w15:restartNumberingAfterBreak="0">
    <w:nsid w:val="07903D24"/>
    <w:multiLevelType w:val="hybridMultilevel"/>
    <w:tmpl w:val="DFC89E5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413A"/>
    <w:multiLevelType w:val="hybridMultilevel"/>
    <w:tmpl w:val="3306F49E"/>
    <w:lvl w:ilvl="0">
      <w:start w:val="1"/>
      <w:numFmt w:val="decimal"/>
      <w:pStyle w:val="Heading1"/>
      <w:lvlText w:val="%1."/>
      <w:lvlJc w:val="left"/>
      <w:pPr>
        <w:ind w:left="360" w:hanging="360"/>
      </w:p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decimal"/>
      <w:pStyle w:val="Heading7"/>
      <w:lvlText w:val="%1.%2.%3.%4.%5.%6.%7."/>
      <w:lvlJc w:val="left"/>
      <w:pPr>
        <w:ind w:left="3240" w:hanging="324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4320"/>
      </w:pPr>
      <w:rPr>
        <w:rFonts w:hint="default"/>
      </w:rPr>
    </w:lvl>
  </w:abstractNum>
  <w:abstractNum w:abstractNumId="3" w15:restartNumberingAfterBreak="0">
    <w:nsid w:val="2811494C"/>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F0689"/>
    <w:multiLevelType w:val="hybridMultilevel"/>
    <w:tmpl w:val="BCE2CAC2"/>
    <w:lvl w:ilvl="0" w:tplc="FD94A3FC">
      <w:start w:val="1"/>
      <w:numFmt w:val="bullet"/>
      <w:lvlText w:val="è"/>
      <w:lvlJc w:val="left"/>
      <w:pPr>
        <w:ind w:left="1440" w:hanging="360"/>
      </w:pPr>
      <w:rPr>
        <w:rFonts w:hint="default" w:ascii="Wingdings" w:hAnsi="Wingdings"/>
      </w:rPr>
    </w:lvl>
    <w:lvl w:ilvl="1" w:tplc="08070003" w:tentative="1">
      <w:start w:val="1"/>
      <w:numFmt w:val="bullet"/>
      <w:lvlText w:val="o"/>
      <w:lvlJc w:val="left"/>
      <w:pPr>
        <w:ind w:left="2160" w:hanging="360"/>
      </w:pPr>
      <w:rPr>
        <w:rFonts w:hint="default" w:ascii="Courier New" w:hAnsi="Courier New" w:cs="Courier New"/>
      </w:rPr>
    </w:lvl>
    <w:lvl w:ilvl="2" w:tplc="08070005" w:tentative="1">
      <w:start w:val="1"/>
      <w:numFmt w:val="bullet"/>
      <w:lvlText w:val=""/>
      <w:lvlJc w:val="left"/>
      <w:pPr>
        <w:ind w:left="2880" w:hanging="360"/>
      </w:pPr>
      <w:rPr>
        <w:rFonts w:hint="default" w:ascii="Wingdings" w:hAnsi="Wingdings"/>
      </w:rPr>
    </w:lvl>
    <w:lvl w:ilvl="3" w:tplc="08070001" w:tentative="1">
      <w:start w:val="1"/>
      <w:numFmt w:val="bullet"/>
      <w:lvlText w:val=""/>
      <w:lvlJc w:val="left"/>
      <w:pPr>
        <w:ind w:left="3600" w:hanging="360"/>
      </w:pPr>
      <w:rPr>
        <w:rFonts w:hint="default" w:ascii="Symbol" w:hAnsi="Symbol"/>
      </w:rPr>
    </w:lvl>
    <w:lvl w:ilvl="4" w:tplc="08070003" w:tentative="1">
      <w:start w:val="1"/>
      <w:numFmt w:val="bullet"/>
      <w:lvlText w:val="o"/>
      <w:lvlJc w:val="left"/>
      <w:pPr>
        <w:ind w:left="4320" w:hanging="360"/>
      </w:pPr>
      <w:rPr>
        <w:rFonts w:hint="default" w:ascii="Courier New" w:hAnsi="Courier New" w:cs="Courier New"/>
      </w:rPr>
    </w:lvl>
    <w:lvl w:ilvl="5" w:tplc="08070005" w:tentative="1">
      <w:start w:val="1"/>
      <w:numFmt w:val="bullet"/>
      <w:lvlText w:val=""/>
      <w:lvlJc w:val="left"/>
      <w:pPr>
        <w:ind w:left="5040" w:hanging="360"/>
      </w:pPr>
      <w:rPr>
        <w:rFonts w:hint="default" w:ascii="Wingdings" w:hAnsi="Wingdings"/>
      </w:rPr>
    </w:lvl>
    <w:lvl w:ilvl="6" w:tplc="08070001" w:tentative="1">
      <w:start w:val="1"/>
      <w:numFmt w:val="bullet"/>
      <w:lvlText w:val=""/>
      <w:lvlJc w:val="left"/>
      <w:pPr>
        <w:ind w:left="5760" w:hanging="360"/>
      </w:pPr>
      <w:rPr>
        <w:rFonts w:hint="default" w:ascii="Symbol" w:hAnsi="Symbol"/>
      </w:rPr>
    </w:lvl>
    <w:lvl w:ilvl="7" w:tplc="08070003" w:tentative="1">
      <w:start w:val="1"/>
      <w:numFmt w:val="bullet"/>
      <w:lvlText w:val="o"/>
      <w:lvlJc w:val="left"/>
      <w:pPr>
        <w:ind w:left="6480" w:hanging="360"/>
      </w:pPr>
      <w:rPr>
        <w:rFonts w:hint="default" w:ascii="Courier New" w:hAnsi="Courier New" w:cs="Courier New"/>
      </w:rPr>
    </w:lvl>
    <w:lvl w:ilvl="8" w:tplc="08070005" w:tentative="1">
      <w:start w:val="1"/>
      <w:numFmt w:val="bullet"/>
      <w:lvlText w:val=""/>
      <w:lvlJc w:val="left"/>
      <w:pPr>
        <w:ind w:left="7200" w:hanging="360"/>
      </w:pPr>
      <w:rPr>
        <w:rFonts w:hint="default" w:ascii="Wingdings" w:hAnsi="Wingdings"/>
      </w:rPr>
    </w:lvl>
  </w:abstractNum>
  <w:abstractNum w:abstractNumId="5" w15:restartNumberingAfterBreak="0">
    <w:nsid w:val="35400DCC"/>
    <w:multiLevelType w:val="hybridMultilevel"/>
    <w:tmpl w:val="E53A7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80EF0"/>
    <w:multiLevelType w:val="multilevel"/>
    <w:tmpl w:val="A1F6E164"/>
    <w:lvl w:ilvl="0" w:tplc="7876C39A">
      <w:start w:val="1"/>
      <w:numFmt w:val="decimal"/>
      <w:lvlText w:val="%1."/>
      <w:lvlJc w:val="left"/>
      <w:pPr>
        <w:ind w:left="720" w:hanging="360"/>
      </w:pPr>
    </w:lvl>
    <w:lvl w:ilvl="1" w:tplc="693CB9F6">
      <w:start w:val="1"/>
      <w:numFmt w:val="lowerLetter"/>
      <w:lvlText w:val="%2."/>
      <w:lvlJc w:val="left"/>
      <w:pPr>
        <w:ind w:left="1440" w:hanging="360"/>
      </w:pPr>
    </w:lvl>
    <w:lvl w:ilvl="2" w:tplc="8A4291C4">
      <w:start w:val="1"/>
      <w:numFmt w:val="lowerRoman"/>
      <w:lvlText w:val="%3."/>
      <w:lvlJc w:val="right"/>
      <w:pPr>
        <w:ind w:left="2160" w:hanging="180"/>
      </w:pPr>
    </w:lvl>
    <w:lvl w:ilvl="3" w:tplc="B1D23F7C">
      <w:start w:val="1"/>
      <w:numFmt w:val="decimal"/>
      <w:lvlText w:val="%4."/>
      <w:lvlJc w:val="left"/>
      <w:pPr>
        <w:ind w:left="2880" w:hanging="360"/>
      </w:pPr>
    </w:lvl>
    <w:lvl w:ilvl="4" w:tplc="C8E8145C">
      <w:start w:val="1"/>
      <w:numFmt w:val="lowerLetter"/>
      <w:lvlText w:val="%5."/>
      <w:lvlJc w:val="left"/>
      <w:pPr>
        <w:ind w:left="3600" w:hanging="360"/>
      </w:pPr>
    </w:lvl>
    <w:lvl w:ilvl="5" w:tplc="61705A08">
      <w:start w:val="1"/>
      <w:numFmt w:val="lowerRoman"/>
      <w:lvlText w:val="%6."/>
      <w:lvlJc w:val="right"/>
      <w:pPr>
        <w:ind w:left="4320" w:hanging="180"/>
      </w:pPr>
    </w:lvl>
    <w:lvl w:ilvl="6" w:tplc="525AB964">
      <w:start w:val="1"/>
      <w:numFmt w:val="decimal"/>
      <w:lvlText w:val="%7."/>
      <w:lvlJc w:val="left"/>
      <w:pPr>
        <w:ind w:left="5040" w:hanging="360"/>
      </w:pPr>
    </w:lvl>
    <w:lvl w:ilvl="7" w:tplc="E7D69E98">
      <w:start w:val="1"/>
      <w:numFmt w:val="lowerLetter"/>
      <w:lvlText w:val="%8."/>
      <w:lvlJc w:val="left"/>
      <w:pPr>
        <w:ind w:left="5760" w:hanging="360"/>
      </w:pPr>
    </w:lvl>
    <w:lvl w:ilvl="8" w:tplc="A4E6B1B2">
      <w:start w:val="1"/>
      <w:numFmt w:val="lowerRoman"/>
      <w:lvlText w:val="%9."/>
      <w:lvlJc w:val="right"/>
      <w:pPr>
        <w:ind w:left="6480" w:hanging="180"/>
      </w:pPr>
    </w:lvl>
  </w:abstractNum>
  <w:abstractNum w:abstractNumId="7" w15:restartNumberingAfterBreak="0">
    <w:nsid w:val="629D74A0"/>
    <w:multiLevelType w:val="hybridMultilevel"/>
    <w:tmpl w:val="3BA8FBEE"/>
    <w:lvl w:ilvl="0" w:tplc="B8E471A6">
      <w:start w:val="1"/>
      <w:numFmt w:val="lowerLetter"/>
      <w:lvlText w:val="%1"/>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660FE"/>
    <w:multiLevelType w:val="hybridMultilevel"/>
    <w:tmpl w:val="82021BF8"/>
    <w:lvl w:ilvl="0" w:tplc="08070001">
      <w:start w:val="1"/>
      <w:numFmt w:val="bullet"/>
      <w:lvlText w:val=""/>
      <w:lvlJc w:val="left"/>
      <w:pPr>
        <w:ind w:left="720" w:hanging="360"/>
      </w:pPr>
      <w:rPr>
        <w:rFonts w:hint="default" w:ascii="Symbol" w:hAnsi="Symbol"/>
      </w:rPr>
    </w:lvl>
    <w:lvl w:ilvl="1" w:tplc="08070003">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9" w15:restartNumberingAfterBreak="0">
    <w:nsid w:val="79F74C72"/>
    <w:multiLevelType w:val="hybridMultilevel"/>
    <w:tmpl w:val="0DBA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2276C3"/>
    <w:multiLevelType w:val="hybridMultilevel"/>
    <w:tmpl w:val="AD3EA89C"/>
    <w:lvl w:ilvl="0" w:tplc="02B05412">
      <w:start w:val="1"/>
      <w:numFmt w:val="lowerLetter"/>
      <w:lvlText w:val="%1."/>
      <w:lvlJc w:val="left"/>
      <w:pPr>
        <w:ind w:left="720" w:hanging="360"/>
      </w:pPr>
    </w:lvl>
    <w:lvl w:ilvl="1" w:tplc="B1266B3A">
      <w:start w:val="1"/>
      <w:numFmt w:val="lowerLetter"/>
      <w:lvlText w:val="%2."/>
      <w:lvlJc w:val="left"/>
      <w:pPr>
        <w:ind w:left="1440" w:hanging="360"/>
      </w:pPr>
    </w:lvl>
    <w:lvl w:ilvl="2" w:tplc="17543B22">
      <w:start w:val="1"/>
      <w:numFmt w:val="lowerRoman"/>
      <w:lvlText w:val="%3."/>
      <w:lvlJc w:val="right"/>
      <w:pPr>
        <w:ind w:left="2160" w:hanging="180"/>
      </w:pPr>
    </w:lvl>
    <w:lvl w:ilvl="3" w:tplc="F00A40EA">
      <w:start w:val="1"/>
      <w:numFmt w:val="decimal"/>
      <w:lvlText w:val="%4."/>
      <w:lvlJc w:val="left"/>
      <w:pPr>
        <w:ind w:left="2880" w:hanging="360"/>
      </w:pPr>
    </w:lvl>
    <w:lvl w:ilvl="4" w:tplc="B6708C90">
      <w:start w:val="1"/>
      <w:numFmt w:val="lowerLetter"/>
      <w:lvlText w:val="%5."/>
      <w:lvlJc w:val="left"/>
      <w:pPr>
        <w:ind w:left="3600" w:hanging="360"/>
      </w:pPr>
    </w:lvl>
    <w:lvl w:ilvl="5" w:tplc="1AEE69B6">
      <w:start w:val="1"/>
      <w:numFmt w:val="lowerRoman"/>
      <w:lvlText w:val="%6."/>
      <w:lvlJc w:val="right"/>
      <w:pPr>
        <w:ind w:left="4320" w:hanging="180"/>
      </w:pPr>
    </w:lvl>
    <w:lvl w:ilvl="6" w:tplc="E244C5E0">
      <w:start w:val="1"/>
      <w:numFmt w:val="decimal"/>
      <w:lvlText w:val="%7."/>
      <w:lvlJc w:val="left"/>
      <w:pPr>
        <w:ind w:left="5040" w:hanging="360"/>
      </w:pPr>
    </w:lvl>
    <w:lvl w:ilvl="7" w:tplc="C590BC10">
      <w:start w:val="1"/>
      <w:numFmt w:val="lowerLetter"/>
      <w:lvlText w:val="%8."/>
      <w:lvlJc w:val="left"/>
      <w:pPr>
        <w:ind w:left="5760" w:hanging="360"/>
      </w:pPr>
    </w:lvl>
    <w:lvl w:ilvl="8" w:tplc="2A5A3E14">
      <w:start w:val="1"/>
      <w:numFmt w:val="lowerRoman"/>
      <w:lvlText w:val="%9."/>
      <w:lvlJc w:val="right"/>
      <w:pPr>
        <w:ind w:left="6480" w:hanging="180"/>
      </w:pPr>
    </w:lvl>
  </w:abstractNum>
  <w:num w:numId="1">
    <w:abstractNumId w:val="0"/>
  </w:num>
  <w:num w:numId="2">
    <w:abstractNumId w:val="6"/>
  </w:num>
  <w:num w:numId="3">
    <w:abstractNumId w:val="9"/>
  </w:num>
  <w:num w:numId="4">
    <w:abstractNumId w:val="5"/>
  </w:num>
  <w:num w:numId="5">
    <w:abstractNumId w:val="4"/>
  </w:num>
  <w:num w:numId="6">
    <w:abstractNumId w:val="2"/>
  </w:num>
  <w:num w:numId="7">
    <w:abstractNumId w:val="8"/>
  </w:num>
  <w:num w:numId="8">
    <w:abstractNumId w:val="3"/>
  </w:num>
  <w:num w:numId="9">
    <w:abstractNumId w:val="7"/>
  </w:num>
  <w:num w:numId="10">
    <w:abstractNumId w:val="1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55"/>
    <w:rsid w:val="00021A87"/>
    <w:rsid w:val="000308D6"/>
    <w:rsid w:val="000D74BB"/>
    <w:rsid w:val="000E0ED6"/>
    <w:rsid w:val="00136538"/>
    <w:rsid w:val="0018364E"/>
    <w:rsid w:val="0018365C"/>
    <w:rsid w:val="0027038D"/>
    <w:rsid w:val="002C0977"/>
    <w:rsid w:val="003955A3"/>
    <w:rsid w:val="0041693B"/>
    <w:rsid w:val="00493CEB"/>
    <w:rsid w:val="004B1727"/>
    <w:rsid w:val="004C5815"/>
    <w:rsid w:val="0050321B"/>
    <w:rsid w:val="00524E30"/>
    <w:rsid w:val="00555800"/>
    <w:rsid w:val="00563C01"/>
    <w:rsid w:val="006576F7"/>
    <w:rsid w:val="00657A8B"/>
    <w:rsid w:val="00685650"/>
    <w:rsid w:val="006E0D8E"/>
    <w:rsid w:val="0071573E"/>
    <w:rsid w:val="007A3423"/>
    <w:rsid w:val="00811A83"/>
    <w:rsid w:val="00853096"/>
    <w:rsid w:val="00870055"/>
    <w:rsid w:val="008C3DCC"/>
    <w:rsid w:val="008D5EA5"/>
    <w:rsid w:val="008E76BA"/>
    <w:rsid w:val="009300BE"/>
    <w:rsid w:val="009B3764"/>
    <w:rsid w:val="00A00E3A"/>
    <w:rsid w:val="00A86132"/>
    <w:rsid w:val="00AD11E5"/>
    <w:rsid w:val="00AF230F"/>
    <w:rsid w:val="00B71678"/>
    <w:rsid w:val="00BE033D"/>
    <w:rsid w:val="00BE2BB2"/>
    <w:rsid w:val="00C125E2"/>
    <w:rsid w:val="00C1510C"/>
    <w:rsid w:val="00C24CE8"/>
    <w:rsid w:val="00D3D964"/>
    <w:rsid w:val="00D861B2"/>
    <w:rsid w:val="00E30CD7"/>
    <w:rsid w:val="00E60E64"/>
    <w:rsid w:val="00E634A0"/>
    <w:rsid w:val="00FC2298"/>
    <w:rsid w:val="0365F378"/>
    <w:rsid w:val="04385426"/>
    <w:rsid w:val="04691DF0"/>
    <w:rsid w:val="04D617AA"/>
    <w:rsid w:val="075C8B8C"/>
    <w:rsid w:val="09CC89DC"/>
    <w:rsid w:val="0D49DF10"/>
    <w:rsid w:val="0D6D7447"/>
    <w:rsid w:val="0E44F157"/>
    <w:rsid w:val="10A91948"/>
    <w:rsid w:val="10E50A3F"/>
    <w:rsid w:val="1117890D"/>
    <w:rsid w:val="1395F3D2"/>
    <w:rsid w:val="166347FD"/>
    <w:rsid w:val="16F99F00"/>
    <w:rsid w:val="1768E38F"/>
    <w:rsid w:val="17B5F0B2"/>
    <w:rsid w:val="17FFA732"/>
    <w:rsid w:val="18D87912"/>
    <w:rsid w:val="18E77A3B"/>
    <w:rsid w:val="190B4480"/>
    <w:rsid w:val="1AC18F32"/>
    <w:rsid w:val="1B263ADA"/>
    <w:rsid w:val="1B540B5A"/>
    <w:rsid w:val="1BCF9D71"/>
    <w:rsid w:val="1BF9F5B3"/>
    <w:rsid w:val="1C620550"/>
    <w:rsid w:val="1C83FAFE"/>
    <w:rsid w:val="1CC014C8"/>
    <w:rsid w:val="1D1E789A"/>
    <w:rsid w:val="1DC1D5B2"/>
    <w:rsid w:val="1FBCC707"/>
    <w:rsid w:val="200831E7"/>
    <w:rsid w:val="201E4293"/>
    <w:rsid w:val="21A4AAE0"/>
    <w:rsid w:val="24E44F0A"/>
    <w:rsid w:val="268F38C3"/>
    <w:rsid w:val="26D86E6B"/>
    <w:rsid w:val="2752CC7B"/>
    <w:rsid w:val="2819A0D0"/>
    <w:rsid w:val="281BEFCC"/>
    <w:rsid w:val="2839DAAE"/>
    <w:rsid w:val="2AC05901"/>
    <w:rsid w:val="2CD98A68"/>
    <w:rsid w:val="2D03DC70"/>
    <w:rsid w:val="2E57ABF7"/>
    <w:rsid w:val="30D2748D"/>
    <w:rsid w:val="3156A6AF"/>
    <w:rsid w:val="3187B370"/>
    <w:rsid w:val="329D6CA8"/>
    <w:rsid w:val="34102331"/>
    <w:rsid w:val="34A55D58"/>
    <w:rsid w:val="369F1DAD"/>
    <w:rsid w:val="376A57F8"/>
    <w:rsid w:val="3842717A"/>
    <w:rsid w:val="391713B9"/>
    <w:rsid w:val="398C8AE9"/>
    <w:rsid w:val="3A653996"/>
    <w:rsid w:val="3AA64825"/>
    <w:rsid w:val="3AB0B250"/>
    <w:rsid w:val="3C2B2691"/>
    <w:rsid w:val="3C7019E7"/>
    <w:rsid w:val="3F62C753"/>
    <w:rsid w:val="3FCA9C14"/>
    <w:rsid w:val="40FE97B4"/>
    <w:rsid w:val="420AD8A9"/>
    <w:rsid w:val="42472908"/>
    <w:rsid w:val="4295E903"/>
    <w:rsid w:val="429A6815"/>
    <w:rsid w:val="42B414FA"/>
    <w:rsid w:val="44AD790A"/>
    <w:rsid w:val="452674AC"/>
    <w:rsid w:val="45DAD69C"/>
    <w:rsid w:val="46AAF030"/>
    <w:rsid w:val="48619C2B"/>
    <w:rsid w:val="4911971F"/>
    <w:rsid w:val="4A1AEC6F"/>
    <w:rsid w:val="4B4F8C3F"/>
    <w:rsid w:val="4C4937E1"/>
    <w:rsid w:val="4CA2ABD8"/>
    <w:rsid w:val="52043416"/>
    <w:rsid w:val="52087E71"/>
    <w:rsid w:val="52C37A6E"/>
    <w:rsid w:val="5400956B"/>
    <w:rsid w:val="55023738"/>
    <w:rsid w:val="55A65BC3"/>
    <w:rsid w:val="55CED26E"/>
    <w:rsid w:val="57B81B69"/>
    <w:rsid w:val="585EC9FF"/>
    <w:rsid w:val="5877BFF5"/>
    <w:rsid w:val="58FCDFCB"/>
    <w:rsid w:val="592C323C"/>
    <w:rsid w:val="5A4C3141"/>
    <w:rsid w:val="5AD25513"/>
    <w:rsid w:val="5B80E873"/>
    <w:rsid w:val="5D4B3118"/>
    <w:rsid w:val="5F204004"/>
    <w:rsid w:val="60EB5CB2"/>
    <w:rsid w:val="647EE911"/>
    <w:rsid w:val="662BF453"/>
    <w:rsid w:val="6947FD91"/>
    <w:rsid w:val="6A34F37C"/>
    <w:rsid w:val="6E218665"/>
    <w:rsid w:val="6E5B70C9"/>
    <w:rsid w:val="6F3C7A37"/>
    <w:rsid w:val="73BF5B8F"/>
    <w:rsid w:val="77022569"/>
    <w:rsid w:val="7785AF8C"/>
    <w:rsid w:val="78AEFD24"/>
    <w:rsid w:val="793830B5"/>
    <w:rsid w:val="798B16AD"/>
    <w:rsid w:val="79D17AE1"/>
    <w:rsid w:val="7A8F67AA"/>
    <w:rsid w:val="7ACEC939"/>
    <w:rsid w:val="7BCA6D74"/>
    <w:rsid w:val="7E6F8145"/>
    <w:rsid w:val="7E768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1012"/>
  <w15:chartTrackingRefBased/>
  <w15:docId w15:val="{063B8C49-F0AF-47E2-A796-CA17DA22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SBB Überschrift 1"/>
    <w:basedOn w:val="Normal"/>
    <w:next w:val="Normal"/>
    <w:link w:val="Heading1Char"/>
    <w:uiPriority w:val="9"/>
    <w:qFormat/>
    <w:rsid w:val="0027038D"/>
    <w:pPr>
      <w:keepNext/>
      <w:keepLines/>
      <w:numPr>
        <w:numId w:val="6"/>
      </w:numPr>
      <w:tabs>
        <w:tab w:val="left" w:pos="680"/>
      </w:tabs>
      <w:spacing w:before="240" w:after="60" w:line="240" w:lineRule="auto"/>
      <w:ind w:left="680" w:hanging="680"/>
      <w:outlineLvl w:val="0"/>
    </w:pPr>
    <w:rPr>
      <w:rFonts w:ascii="Arial" w:hAnsi="Arial" w:eastAsiaTheme="majorEastAsia" w:cstheme="majorBidi"/>
      <w:b/>
      <w:bCs/>
      <w:kern w:val="32"/>
      <w:sz w:val="24"/>
      <w:szCs w:val="28"/>
      <w:lang w:val="de-CH" w:eastAsia="de-CH"/>
    </w:rPr>
  </w:style>
  <w:style w:type="paragraph" w:styleId="Heading2">
    <w:name w:val="heading 2"/>
    <w:aliases w:val="SBB Überschrift 2"/>
    <w:basedOn w:val="Heading1"/>
    <w:next w:val="Normal"/>
    <w:link w:val="Heading2Char"/>
    <w:uiPriority w:val="9"/>
    <w:unhideWhenUsed/>
    <w:qFormat/>
    <w:rsid w:val="0027038D"/>
    <w:pPr>
      <w:numPr>
        <w:ilvl w:val="1"/>
      </w:numPr>
      <w:ind w:left="680" w:hanging="680"/>
      <w:outlineLvl w:val="1"/>
    </w:pPr>
    <w:rPr>
      <w:szCs w:val="26"/>
    </w:rPr>
  </w:style>
  <w:style w:type="paragraph" w:styleId="Heading3">
    <w:name w:val="heading 3"/>
    <w:aliases w:val="SBB Überschrift 3"/>
    <w:basedOn w:val="Heading2"/>
    <w:next w:val="Normal"/>
    <w:link w:val="Heading3Char"/>
    <w:uiPriority w:val="9"/>
    <w:unhideWhenUsed/>
    <w:qFormat/>
    <w:rsid w:val="0027038D"/>
    <w:pPr>
      <w:numPr>
        <w:ilvl w:val="2"/>
      </w:numPr>
      <w:ind w:left="680" w:hanging="680"/>
      <w:outlineLvl w:val="2"/>
    </w:pPr>
    <w:rPr>
      <w:rFonts w:eastAsia="Times New Roman"/>
      <w:b w:val="0"/>
      <w:bCs w:val="0"/>
      <w:sz w:val="22"/>
    </w:rPr>
  </w:style>
  <w:style w:type="paragraph" w:styleId="Heading4">
    <w:name w:val="heading 4"/>
    <w:aliases w:val="SBB Überschrift 4"/>
    <w:basedOn w:val="Heading3"/>
    <w:next w:val="Normal"/>
    <w:link w:val="Heading4Char"/>
    <w:uiPriority w:val="9"/>
    <w:unhideWhenUsed/>
    <w:qFormat/>
    <w:rsid w:val="0027038D"/>
    <w:pPr>
      <w:numPr>
        <w:ilvl w:val="3"/>
      </w:numPr>
      <w:tabs>
        <w:tab w:val="clear" w:pos="680"/>
        <w:tab w:val="left" w:pos="907"/>
      </w:tabs>
      <w:ind w:left="907" w:hanging="907"/>
      <w:outlineLvl w:val="3"/>
    </w:pPr>
    <w:rPr>
      <w:bCs/>
      <w:iCs/>
    </w:rPr>
  </w:style>
  <w:style w:type="paragraph" w:styleId="Heading5">
    <w:name w:val="heading 5"/>
    <w:aliases w:val="SBB Überschrift 5"/>
    <w:basedOn w:val="Heading4"/>
    <w:next w:val="Normal"/>
    <w:link w:val="Heading5Char"/>
    <w:uiPriority w:val="9"/>
    <w:unhideWhenUsed/>
    <w:qFormat/>
    <w:rsid w:val="0027038D"/>
    <w:pPr>
      <w:numPr>
        <w:ilvl w:val="4"/>
      </w:numPr>
      <w:tabs>
        <w:tab w:val="clear" w:pos="907"/>
        <w:tab w:val="left" w:pos="1134"/>
      </w:tabs>
      <w:ind w:left="1134" w:hanging="1134"/>
      <w:outlineLvl w:val="4"/>
    </w:pPr>
  </w:style>
  <w:style w:type="paragraph" w:styleId="Heading6">
    <w:name w:val="heading 6"/>
    <w:aliases w:val="SBB Überschrift 6"/>
    <w:basedOn w:val="Heading5"/>
    <w:next w:val="Normal"/>
    <w:link w:val="Heading6Char"/>
    <w:uiPriority w:val="9"/>
    <w:unhideWhenUsed/>
    <w:qFormat/>
    <w:rsid w:val="0027038D"/>
    <w:pPr>
      <w:numPr>
        <w:ilvl w:val="5"/>
      </w:numPr>
      <w:tabs>
        <w:tab w:val="clear" w:pos="1134"/>
        <w:tab w:val="left" w:pos="1361"/>
      </w:tabs>
      <w:ind w:left="1361" w:hanging="1361"/>
      <w:outlineLvl w:val="5"/>
    </w:pPr>
    <w:rPr>
      <w:iCs w:val="0"/>
    </w:rPr>
  </w:style>
  <w:style w:type="paragraph" w:styleId="Heading7">
    <w:name w:val="heading 7"/>
    <w:aliases w:val="SBB Überschrift 7"/>
    <w:basedOn w:val="Heading6"/>
    <w:next w:val="Normal"/>
    <w:link w:val="Heading7Char"/>
    <w:uiPriority w:val="9"/>
    <w:unhideWhenUsed/>
    <w:qFormat/>
    <w:rsid w:val="0027038D"/>
    <w:pPr>
      <w:numPr>
        <w:ilvl w:val="6"/>
      </w:numPr>
      <w:tabs>
        <w:tab w:val="clear" w:pos="1361"/>
        <w:tab w:val="left" w:pos="1588"/>
      </w:tabs>
      <w:ind w:left="1588" w:hanging="1588"/>
      <w:outlineLvl w:val="6"/>
    </w:pPr>
    <w:rPr>
      <w:iCs/>
    </w:rPr>
  </w:style>
  <w:style w:type="paragraph" w:styleId="Heading8">
    <w:name w:val="heading 8"/>
    <w:aliases w:val="SBB Überschrift 8"/>
    <w:basedOn w:val="Heading7"/>
    <w:next w:val="Normal"/>
    <w:link w:val="Heading8Char"/>
    <w:uiPriority w:val="9"/>
    <w:unhideWhenUsed/>
    <w:qFormat/>
    <w:rsid w:val="0027038D"/>
    <w:pPr>
      <w:numPr>
        <w:ilvl w:val="7"/>
      </w:numPr>
      <w:tabs>
        <w:tab w:val="clear" w:pos="1588"/>
        <w:tab w:val="left" w:pos="1814"/>
      </w:tabs>
      <w:ind w:left="1814" w:hanging="1814"/>
      <w:outlineLvl w:val="7"/>
    </w:pPr>
    <w:rPr>
      <w:szCs w:val="20"/>
    </w:rPr>
  </w:style>
  <w:style w:type="paragraph" w:styleId="Heading9">
    <w:name w:val="heading 9"/>
    <w:aliases w:val="SBB Überschrift 9"/>
    <w:basedOn w:val="Heading8"/>
    <w:next w:val="Normal"/>
    <w:link w:val="Heading9Char"/>
    <w:uiPriority w:val="9"/>
    <w:unhideWhenUsed/>
    <w:qFormat/>
    <w:rsid w:val="0027038D"/>
    <w:pPr>
      <w:numPr>
        <w:ilvl w:val="8"/>
      </w:numPr>
      <w:tabs>
        <w:tab w:val="clear" w:pos="1814"/>
        <w:tab w:val="left" w:pos="2041"/>
      </w:tabs>
      <w:ind w:left="2041" w:hanging="2041"/>
      <w:outlineLvl w:val="8"/>
    </w:pPr>
    <w:rPr>
      <w:iCs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SBB Hyperlink"/>
    <w:basedOn w:val="DefaultParagraphFont"/>
    <w:uiPriority w:val="99"/>
    <w:unhideWhenUsed/>
    <w:rsid w:val="00870055"/>
    <w:rPr>
      <w:rFonts w:ascii="Arial" w:hAnsi="Arial" w:cs="Arial"/>
      <w:b w:val="0"/>
      <w:bCs w:val="0"/>
      <w:i w:val="0"/>
      <w:iCs w:val="0"/>
      <w:color w:val="0563C1" w:themeColor="hyperlink"/>
      <w:spacing w:val="0"/>
      <w:w w:val="100"/>
      <w:position w:val="0"/>
      <w:sz w:val="22"/>
      <w:szCs w:val="22"/>
      <w:u w:val="single"/>
      <w:lang w:val="de-CH"/>
      <w14:ligatures w14:val="none"/>
      <w14:numForm w14:val="default"/>
      <w14:numSpacing w14:val="default"/>
      <w14:stylisticSets/>
    </w:rPr>
  </w:style>
  <w:style w:type="paragraph" w:styleId="Title">
    <w:name w:val="Title"/>
    <w:aliases w:val="SBB Titel"/>
    <w:basedOn w:val="Normal"/>
    <w:next w:val="Normal"/>
    <w:link w:val="TitleChar"/>
    <w:uiPriority w:val="2"/>
    <w:qFormat/>
    <w:rsid w:val="00870055"/>
    <w:pPr>
      <w:spacing w:after="240" w:line="280" w:lineRule="atLeast"/>
      <w:contextualSpacing/>
    </w:pPr>
    <w:rPr>
      <w:rFonts w:ascii="Arial" w:hAnsi="Arial" w:eastAsiaTheme="majorEastAsia"/>
      <w:b/>
      <w:spacing w:val="5"/>
      <w:kern w:val="28"/>
      <w:sz w:val="28"/>
      <w:szCs w:val="28"/>
      <w:lang w:val="de-CH"/>
    </w:rPr>
  </w:style>
  <w:style w:type="character" w:styleId="TitleChar" w:customStyle="1">
    <w:name w:val="Title Char"/>
    <w:aliases w:val="SBB Titel Char"/>
    <w:basedOn w:val="DefaultParagraphFont"/>
    <w:link w:val="Title"/>
    <w:uiPriority w:val="2"/>
    <w:rsid w:val="00870055"/>
    <w:rPr>
      <w:rFonts w:ascii="Arial" w:hAnsi="Arial" w:eastAsiaTheme="majorEastAsia"/>
      <w:b/>
      <w:spacing w:val="5"/>
      <w:kern w:val="28"/>
      <w:sz w:val="28"/>
      <w:szCs w:val="28"/>
      <w:lang w:val="de-CH"/>
    </w:rPr>
  </w:style>
  <w:style w:type="paragraph" w:styleId="ListParagraph">
    <w:name w:val="List Paragraph"/>
    <w:aliases w:val="SBB Listenabsatz"/>
    <w:basedOn w:val="Normal"/>
    <w:uiPriority w:val="34"/>
    <w:qFormat/>
    <w:rsid w:val="00870055"/>
    <w:pPr>
      <w:ind w:left="720"/>
      <w:contextualSpacing/>
    </w:pPr>
  </w:style>
  <w:style w:type="paragraph" w:styleId="NormalWeb">
    <w:name w:val="Normal (Web)"/>
    <w:basedOn w:val="Normal"/>
    <w:uiPriority w:val="99"/>
    <w:semiHidden/>
    <w:unhideWhenUsed/>
    <w:rsid w:val="002C097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2C0977"/>
    <w:rPr>
      <w:sz w:val="16"/>
      <w:szCs w:val="16"/>
    </w:rPr>
  </w:style>
  <w:style w:type="paragraph" w:styleId="CommentText">
    <w:name w:val="annotation text"/>
    <w:basedOn w:val="Normal"/>
    <w:link w:val="CommentTextChar"/>
    <w:uiPriority w:val="99"/>
    <w:semiHidden/>
    <w:unhideWhenUsed/>
    <w:rsid w:val="002C0977"/>
    <w:pPr>
      <w:spacing w:line="240" w:lineRule="auto"/>
    </w:pPr>
    <w:rPr>
      <w:sz w:val="20"/>
      <w:szCs w:val="20"/>
    </w:rPr>
  </w:style>
  <w:style w:type="character" w:styleId="CommentTextChar" w:customStyle="1">
    <w:name w:val="Comment Text Char"/>
    <w:basedOn w:val="DefaultParagraphFont"/>
    <w:link w:val="CommentText"/>
    <w:uiPriority w:val="99"/>
    <w:semiHidden/>
    <w:rsid w:val="002C0977"/>
    <w:rPr>
      <w:sz w:val="20"/>
      <w:szCs w:val="20"/>
    </w:rPr>
  </w:style>
  <w:style w:type="paragraph" w:styleId="CommentSubject">
    <w:name w:val="annotation subject"/>
    <w:basedOn w:val="CommentText"/>
    <w:next w:val="CommentText"/>
    <w:link w:val="CommentSubjectChar"/>
    <w:uiPriority w:val="99"/>
    <w:semiHidden/>
    <w:unhideWhenUsed/>
    <w:rsid w:val="002C0977"/>
    <w:rPr>
      <w:b/>
      <w:bCs/>
    </w:rPr>
  </w:style>
  <w:style w:type="character" w:styleId="CommentSubjectChar" w:customStyle="1">
    <w:name w:val="Comment Subject Char"/>
    <w:basedOn w:val="CommentTextChar"/>
    <w:link w:val="CommentSubject"/>
    <w:uiPriority w:val="99"/>
    <w:semiHidden/>
    <w:rsid w:val="002C0977"/>
    <w:rPr>
      <w:b/>
      <w:bCs/>
      <w:sz w:val="20"/>
      <w:szCs w:val="20"/>
    </w:rPr>
  </w:style>
  <w:style w:type="paragraph" w:styleId="BalloonText">
    <w:name w:val="Balloon Text"/>
    <w:basedOn w:val="Normal"/>
    <w:link w:val="BalloonTextChar"/>
    <w:uiPriority w:val="99"/>
    <w:semiHidden/>
    <w:unhideWhenUsed/>
    <w:rsid w:val="002C097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0977"/>
    <w:rPr>
      <w:rFonts w:ascii="Segoe UI" w:hAnsi="Segoe UI" w:cs="Segoe UI"/>
      <w:sz w:val="18"/>
      <w:szCs w:val="18"/>
    </w:rPr>
  </w:style>
  <w:style w:type="character" w:styleId="UnresolvedMention">
    <w:name w:val="Unresolved Mention"/>
    <w:basedOn w:val="DefaultParagraphFont"/>
    <w:uiPriority w:val="99"/>
    <w:semiHidden/>
    <w:unhideWhenUsed/>
    <w:rsid w:val="002C0977"/>
    <w:rPr>
      <w:color w:val="605E5C"/>
      <w:shd w:val="clear" w:color="auto" w:fill="E1DFDD"/>
    </w:rPr>
  </w:style>
  <w:style w:type="paragraph" w:styleId="BodyText">
    <w:name w:val="Body Text"/>
    <w:link w:val="BodyTextChar"/>
    <w:qFormat/>
    <w:rsid w:val="002C0977"/>
    <w:pPr>
      <w:spacing w:before="120" w:after="120" w:line="276" w:lineRule="auto"/>
    </w:pPr>
    <w:rPr>
      <w:rFonts w:ascii="Arial" w:hAnsi="Arial"/>
    </w:rPr>
  </w:style>
  <w:style w:type="character" w:styleId="BodyTextChar" w:customStyle="1">
    <w:name w:val="Body Text Char"/>
    <w:basedOn w:val="DefaultParagraphFont"/>
    <w:link w:val="BodyText"/>
    <w:rsid w:val="002C0977"/>
    <w:rPr>
      <w:rFonts w:ascii="Arial" w:hAnsi="Arial"/>
    </w:rPr>
  </w:style>
  <w:style w:type="character" w:styleId="Heading1Char" w:customStyle="1">
    <w:name w:val="Heading 1 Char"/>
    <w:aliases w:val="SBB Überschrift 1 Char"/>
    <w:basedOn w:val="DefaultParagraphFont"/>
    <w:link w:val="Heading1"/>
    <w:uiPriority w:val="9"/>
    <w:rsid w:val="0027038D"/>
    <w:rPr>
      <w:rFonts w:ascii="Arial" w:hAnsi="Arial" w:eastAsiaTheme="majorEastAsia" w:cstheme="majorBidi"/>
      <w:b/>
      <w:bCs/>
      <w:kern w:val="32"/>
      <w:sz w:val="24"/>
      <w:szCs w:val="28"/>
      <w:lang w:val="de-CH" w:eastAsia="de-CH"/>
    </w:rPr>
  </w:style>
  <w:style w:type="character" w:styleId="Heading2Char" w:customStyle="1">
    <w:name w:val="Heading 2 Char"/>
    <w:aliases w:val="SBB Überschrift 2 Char"/>
    <w:basedOn w:val="DefaultParagraphFont"/>
    <w:link w:val="Heading2"/>
    <w:uiPriority w:val="9"/>
    <w:rsid w:val="0027038D"/>
    <w:rPr>
      <w:rFonts w:ascii="Arial" w:hAnsi="Arial" w:eastAsiaTheme="majorEastAsia" w:cstheme="majorBidi"/>
      <w:b/>
      <w:bCs/>
      <w:kern w:val="32"/>
      <w:sz w:val="24"/>
      <w:szCs w:val="26"/>
      <w:lang w:val="de-CH" w:eastAsia="de-CH"/>
    </w:rPr>
  </w:style>
  <w:style w:type="character" w:styleId="Heading3Char" w:customStyle="1">
    <w:name w:val="Heading 3 Char"/>
    <w:aliases w:val="SBB Überschrift 3 Char"/>
    <w:basedOn w:val="DefaultParagraphFont"/>
    <w:link w:val="Heading3"/>
    <w:uiPriority w:val="9"/>
    <w:rsid w:val="0027038D"/>
    <w:rPr>
      <w:rFonts w:ascii="Arial" w:hAnsi="Arial" w:eastAsia="Times New Roman" w:cstheme="majorBidi"/>
      <w:kern w:val="32"/>
      <w:szCs w:val="26"/>
      <w:lang w:val="de-CH" w:eastAsia="de-CH"/>
    </w:rPr>
  </w:style>
  <w:style w:type="character" w:styleId="Heading4Char" w:customStyle="1">
    <w:name w:val="Heading 4 Char"/>
    <w:aliases w:val="SBB Überschrift 4 Char"/>
    <w:basedOn w:val="DefaultParagraphFont"/>
    <w:link w:val="Heading4"/>
    <w:uiPriority w:val="9"/>
    <w:rsid w:val="0027038D"/>
    <w:rPr>
      <w:rFonts w:ascii="Arial" w:hAnsi="Arial" w:eastAsia="Times New Roman" w:cstheme="majorBidi"/>
      <w:bCs/>
      <w:iCs/>
      <w:kern w:val="32"/>
      <w:szCs w:val="26"/>
      <w:lang w:val="de-CH" w:eastAsia="de-CH"/>
    </w:rPr>
  </w:style>
  <w:style w:type="character" w:styleId="Heading5Char" w:customStyle="1">
    <w:name w:val="Heading 5 Char"/>
    <w:aliases w:val="SBB Überschrift 5 Char"/>
    <w:basedOn w:val="DefaultParagraphFont"/>
    <w:link w:val="Heading5"/>
    <w:uiPriority w:val="9"/>
    <w:rsid w:val="0027038D"/>
    <w:rPr>
      <w:rFonts w:ascii="Arial" w:hAnsi="Arial" w:eastAsia="Times New Roman" w:cstheme="majorBidi"/>
      <w:bCs/>
      <w:iCs/>
      <w:kern w:val="32"/>
      <w:szCs w:val="26"/>
      <w:lang w:val="de-CH" w:eastAsia="de-CH"/>
    </w:rPr>
  </w:style>
  <w:style w:type="character" w:styleId="Heading6Char" w:customStyle="1">
    <w:name w:val="Heading 6 Char"/>
    <w:aliases w:val="SBB Überschrift 6 Char"/>
    <w:basedOn w:val="DefaultParagraphFont"/>
    <w:link w:val="Heading6"/>
    <w:uiPriority w:val="9"/>
    <w:rsid w:val="0027038D"/>
    <w:rPr>
      <w:rFonts w:ascii="Arial" w:hAnsi="Arial" w:eastAsia="Times New Roman" w:cstheme="majorBidi"/>
      <w:bCs/>
      <w:kern w:val="32"/>
      <w:szCs w:val="26"/>
      <w:lang w:val="de-CH" w:eastAsia="de-CH"/>
    </w:rPr>
  </w:style>
  <w:style w:type="character" w:styleId="Heading7Char" w:customStyle="1">
    <w:name w:val="Heading 7 Char"/>
    <w:aliases w:val="SBB Überschrift 7 Char"/>
    <w:basedOn w:val="DefaultParagraphFont"/>
    <w:link w:val="Heading7"/>
    <w:uiPriority w:val="9"/>
    <w:rsid w:val="0027038D"/>
    <w:rPr>
      <w:rFonts w:ascii="Arial" w:hAnsi="Arial" w:eastAsia="Times New Roman" w:cstheme="majorBidi"/>
      <w:bCs/>
      <w:iCs/>
      <w:kern w:val="32"/>
      <w:szCs w:val="26"/>
      <w:lang w:val="de-CH" w:eastAsia="de-CH"/>
    </w:rPr>
  </w:style>
  <w:style w:type="character" w:styleId="Heading8Char" w:customStyle="1">
    <w:name w:val="Heading 8 Char"/>
    <w:aliases w:val="SBB Überschrift 8 Char"/>
    <w:basedOn w:val="DefaultParagraphFont"/>
    <w:link w:val="Heading8"/>
    <w:uiPriority w:val="9"/>
    <w:rsid w:val="0027038D"/>
    <w:rPr>
      <w:rFonts w:ascii="Arial" w:hAnsi="Arial" w:eastAsia="Times New Roman" w:cstheme="majorBidi"/>
      <w:bCs/>
      <w:iCs/>
      <w:kern w:val="32"/>
      <w:szCs w:val="20"/>
      <w:lang w:val="de-CH" w:eastAsia="de-CH"/>
    </w:rPr>
  </w:style>
  <w:style w:type="character" w:styleId="Heading9Char" w:customStyle="1">
    <w:name w:val="Heading 9 Char"/>
    <w:aliases w:val="SBB Überschrift 9 Char"/>
    <w:basedOn w:val="DefaultParagraphFont"/>
    <w:link w:val="Heading9"/>
    <w:uiPriority w:val="9"/>
    <w:rsid w:val="0027038D"/>
    <w:rPr>
      <w:rFonts w:ascii="Arial" w:hAnsi="Arial" w:eastAsia="Times New Roman" w:cstheme="majorBidi"/>
      <w:bCs/>
      <w:kern w:val="32"/>
      <w:szCs w:val="20"/>
      <w:lang w:val="de-CH" w:eastAsia="de-CH"/>
    </w:rPr>
  </w:style>
  <w:style w:type="table" w:styleId="TableGrid">
    <w:name w:val="Table Grid"/>
    <w:basedOn w:val="TableNormal"/>
    <w:uiPriority w:val="39"/>
    <w:rsid w:val="00FC22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AD1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6409">
      <w:bodyDiv w:val="1"/>
      <w:marLeft w:val="0"/>
      <w:marRight w:val="0"/>
      <w:marTop w:val="0"/>
      <w:marBottom w:val="0"/>
      <w:divBdr>
        <w:top w:val="none" w:sz="0" w:space="0" w:color="auto"/>
        <w:left w:val="none" w:sz="0" w:space="0" w:color="auto"/>
        <w:bottom w:val="none" w:sz="0" w:space="0" w:color="auto"/>
        <w:right w:val="none" w:sz="0" w:space="0" w:color="auto"/>
      </w:divBdr>
      <w:divsChild>
        <w:div w:id="2016029846">
          <w:marLeft w:val="0"/>
          <w:marRight w:val="0"/>
          <w:marTop w:val="0"/>
          <w:marBottom w:val="0"/>
          <w:divBdr>
            <w:top w:val="none" w:sz="0" w:space="0" w:color="auto"/>
            <w:left w:val="none" w:sz="0" w:space="0" w:color="auto"/>
            <w:bottom w:val="none" w:sz="0" w:space="0" w:color="auto"/>
            <w:right w:val="none" w:sz="0" w:space="0" w:color="auto"/>
          </w:divBdr>
        </w:div>
      </w:divsChild>
    </w:div>
    <w:div w:id="530605199">
      <w:bodyDiv w:val="1"/>
      <w:marLeft w:val="0"/>
      <w:marRight w:val="0"/>
      <w:marTop w:val="0"/>
      <w:marBottom w:val="0"/>
      <w:divBdr>
        <w:top w:val="none" w:sz="0" w:space="0" w:color="auto"/>
        <w:left w:val="none" w:sz="0" w:space="0" w:color="auto"/>
        <w:bottom w:val="none" w:sz="0" w:space="0" w:color="auto"/>
        <w:right w:val="none" w:sz="0" w:space="0" w:color="auto"/>
      </w:divBdr>
    </w:div>
    <w:div w:id="931013035">
      <w:bodyDiv w:val="1"/>
      <w:marLeft w:val="0"/>
      <w:marRight w:val="0"/>
      <w:marTop w:val="0"/>
      <w:marBottom w:val="0"/>
      <w:divBdr>
        <w:top w:val="none" w:sz="0" w:space="0" w:color="auto"/>
        <w:left w:val="none" w:sz="0" w:space="0" w:color="auto"/>
        <w:bottom w:val="none" w:sz="0" w:space="0" w:color="auto"/>
        <w:right w:val="none" w:sz="0" w:space="0" w:color="auto"/>
      </w:divBdr>
    </w:div>
    <w:div w:id="1319383880">
      <w:bodyDiv w:val="1"/>
      <w:marLeft w:val="0"/>
      <w:marRight w:val="0"/>
      <w:marTop w:val="0"/>
      <w:marBottom w:val="0"/>
      <w:divBdr>
        <w:top w:val="none" w:sz="0" w:space="0" w:color="auto"/>
        <w:left w:val="none" w:sz="0" w:space="0" w:color="auto"/>
        <w:bottom w:val="none" w:sz="0" w:space="0" w:color="auto"/>
        <w:right w:val="none" w:sz="0" w:space="0" w:color="auto"/>
      </w:divBdr>
    </w:div>
    <w:div w:id="1332492444">
      <w:bodyDiv w:val="1"/>
      <w:marLeft w:val="0"/>
      <w:marRight w:val="0"/>
      <w:marTop w:val="0"/>
      <w:marBottom w:val="0"/>
      <w:divBdr>
        <w:top w:val="none" w:sz="0" w:space="0" w:color="auto"/>
        <w:left w:val="none" w:sz="0" w:space="0" w:color="auto"/>
        <w:bottom w:val="none" w:sz="0" w:space="0" w:color="auto"/>
        <w:right w:val="none" w:sz="0" w:space="0" w:color="auto"/>
      </w:divBdr>
    </w:div>
    <w:div w:id="16549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e6ba94f8b45946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Andrew Brentley</DisplayName>
        <AccountId>17</AccountId>
        <AccountType/>
      </UserInfo>
      <UserInfo>
        <DisplayName>Olivia Clements</DisplayName>
        <AccountId>4019</AccountId>
        <AccountType/>
      </UserInfo>
    </SharedWithUsers>
  </documentManagement>
</p:properties>
</file>

<file path=customXml/itemProps1.xml><?xml version="1.0" encoding="utf-8"?>
<ds:datastoreItem xmlns:ds="http://schemas.openxmlformats.org/officeDocument/2006/customXml" ds:itemID="{392FD8FF-AEB5-49EC-8835-2B069F2EAE0E}"/>
</file>

<file path=customXml/itemProps2.xml><?xml version="1.0" encoding="utf-8"?>
<ds:datastoreItem xmlns:ds="http://schemas.openxmlformats.org/officeDocument/2006/customXml" ds:itemID="{183E3303-91EA-4772-9D96-2F62B07D1774}">
  <ds:schemaRefs>
    <ds:schemaRef ds:uri="http://schemas.microsoft.com/sharepoint/v3/contenttype/forms"/>
  </ds:schemaRefs>
</ds:datastoreItem>
</file>

<file path=customXml/itemProps3.xml><?xml version="1.0" encoding="utf-8"?>
<ds:datastoreItem xmlns:ds="http://schemas.openxmlformats.org/officeDocument/2006/customXml" ds:itemID="{1ABD2B33-5166-4304-80EF-8DF4B6DE7DBB}">
  <ds:schemaRefs>
    <ds:schemaRef ds:uri="http://purl.org/dc/terms/"/>
    <ds:schemaRef ds:uri="d7c6328a-261d-4c5d-b969-9b4f7f5d8d4c"/>
    <ds:schemaRef ds:uri="http://schemas.microsoft.com/office/2006/documentManagement/types"/>
    <ds:schemaRef ds:uri="http://schemas.microsoft.com/office/infopath/2007/PartnerControls"/>
    <ds:schemaRef ds:uri="http://purl.org/dc/elements/1.1/"/>
    <ds:schemaRef ds:uri="http://schemas.microsoft.com/office/2006/metadata/properties"/>
    <ds:schemaRef ds:uri="719fa699-aefa-43a7-a792-0e431d573e69"/>
    <ds:schemaRef ds:uri="http://schemas.openxmlformats.org/package/2006/metadata/core-properties"/>
    <ds:schemaRef ds:uri="http://www.w3.org/XML/1998/namespace"/>
    <ds:schemaRef ds:uri="http://purl.org/dc/dcmitype/"/>
    <ds:schemaRef ds:uri="dd8606a3-d959-45f7-996e-3c98d970357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Bradburn, John</dc:creator>
  <keywords/>
  <dc:description/>
  <lastModifiedBy>Andrew Brentley</lastModifiedBy>
  <revision>11</revision>
  <dcterms:created xsi:type="dcterms:W3CDTF">2020-11-26T11:48:00.0000000Z</dcterms:created>
  <dcterms:modified xsi:type="dcterms:W3CDTF">2020-12-02T10:22:48.4273616Z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y fmtid="{D5CDD505-2E9C-101B-9397-08002B2CF9AE}" pid="3" name="Order">
    <vt:r8>12242200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