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195"/>
        <w:gridCol w:w="2478"/>
        <w:gridCol w:w="4410"/>
        <w:gridCol w:w="1656"/>
        <w:gridCol w:w="2220"/>
        <w:gridCol w:w="621"/>
        <w:gridCol w:w="1501"/>
      </w:tblGrid>
      <w:tr w:rsidR="00786887" w:rsidRPr="00786887" w:rsidTr="004473D3">
        <w:trPr>
          <w:trHeight w:val="51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Date of Event 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Organisers Name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Event Type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7" w:rsidRPr="00786887" w:rsidRDefault="00C215D4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People</w:t>
            </w:r>
          </w:p>
        </w:tc>
      </w:tr>
      <w:tr w:rsidR="00786887" w:rsidRPr="00786887" w:rsidTr="004473D3">
        <w:trPr>
          <w:trHeight w:val="45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7" w:rsidRPr="00786887" w:rsidRDefault="00786887" w:rsidP="007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711F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3711F" w:rsidRPr="001A0A51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A0A5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1F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1F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1F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1F" w:rsidRPr="00786887" w:rsidRDefault="00B3711F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1F" w:rsidRPr="0061095B" w:rsidRDefault="00B3711F" w:rsidP="0041134A"/>
        </w:tc>
      </w:tr>
      <w:tr w:rsidR="00B652E6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15</w:t>
            </w:r>
            <w:r w:rsidRPr="00B371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  <w:r w:rsidR="00B371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652E6" w:rsidRPr="0061095B" w:rsidRDefault="00C215D4" w:rsidP="00C215D4">
            <w:r>
              <w:t>7</w:t>
            </w:r>
            <w:r w:rsidR="00B3711F">
              <w:t xml:space="preserve">00 </w:t>
            </w:r>
          </w:p>
        </w:tc>
      </w:tr>
      <w:tr w:rsidR="00B652E6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21</w:t>
            </w:r>
            <w:r w:rsidRPr="00B371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Christie Walk of Hope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Hardstanding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652E6" w:rsidRPr="0061095B" w:rsidRDefault="00B3711F" w:rsidP="0041134A">
            <w:r>
              <w:t>300</w:t>
            </w:r>
          </w:p>
        </w:tc>
      </w:tr>
      <w:tr w:rsidR="00B3711F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3711F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3711F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13</w:t>
            </w:r>
            <w:r w:rsidRPr="00B371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3711F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3711F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3711F" w:rsidRPr="00786887" w:rsidRDefault="00B3711F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 and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3711F" w:rsidRPr="0061095B" w:rsidRDefault="00C215D4" w:rsidP="00C215D4">
            <w:r>
              <w:t>700</w:t>
            </w:r>
            <w:r w:rsidR="00B3711F">
              <w:t xml:space="preserve"> </w:t>
            </w:r>
          </w:p>
        </w:tc>
      </w:tr>
      <w:tr w:rsidR="00B652E6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3711F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2nd (10k) / Sun 3rd</w:t>
            </w:r>
            <w:r w:rsidR="00B652E6"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(Half)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Tatton (Ben Green)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652E6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2E6" w:rsidRPr="00786887" w:rsidRDefault="00B3711F" w:rsidP="007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  <w:r w:rsidR="00B652E6"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652E6" w:rsidRPr="0061095B" w:rsidRDefault="00C215D4" w:rsidP="0041134A">
            <w:r>
              <w:t>2</w:t>
            </w:r>
            <w:r w:rsidR="00B3711F">
              <w:t>500 each day</w:t>
            </w:r>
          </w:p>
        </w:tc>
      </w:tr>
      <w:tr w:rsidR="001A0A51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0A51" w:rsidRPr="001A0A51" w:rsidRDefault="001A0A51" w:rsidP="007868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A0A5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51" w:rsidRDefault="001A0A51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A51" w:rsidRPr="002B32F0" w:rsidRDefault="001A0A51" w:rsidP="00946294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A51" w:rsidRPr="002B32F0" w:rsidRDefault="001A0A51" w:rsidP="00946294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A51" w:rsidRPr="002B32F0" w:rsidRDefault="001A0A51" w:rsidP="00946294"/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A51" w:rsidRPr="002B32F0" w:rsidRDefault="001A0A51" w:rsidP="00946294"/>
        </w:tc>
      </w:tr>
      <w:tr w:rsidR="001A0A51" w:rsidRPr="00786887" w:rsidTr="004473D3">
        <w:trPr>
          <w:trHeight w:val="24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0A51" w:rsidRPr="00786887" w:rsidRDefault="001A0A51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0A51" w:rsidRDefault="001A0A51" w:rsidP="007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0A51" w:rsidRPr="002B32F0" w:rsidRDefault="001A0A51" w:rsidP="00946294">
            <w:r w:rsidRPr="002B32F0"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0A51" w:rsidRPr="002B32F0" w:rsidRDefault="001A0A51" w:rsidP="00946294">
            <w:r w:rsidRPr="002B32F0"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0A51" w:rsidRPr="002B32F0" w:rsidRDefault="001A0A51" w:rsidP="00946294">
            <w:r w:rsidRPr="002B32F0">
              <w:t>Show ground &amp;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0A51" w:rsidRDefault="00C215D4" w:rsidP="00946294">
            <w:r>
              <w:t xml:space="preserve">700 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Show ground &amp;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Default="00C215D4" w:rsidP="0003439B">
            <w:r>
              <w:t>700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Show ground &amp;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Default="00C215D4" w:rsidP="0003439B">
            <w:r>
              <w:t>700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April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Show ground &amp;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Default="00C215D4" w:rsidP="0003439B">
            <w:r>
              <w:t>700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6</w:t>
            </w:r>
            <w:r w:rsidRPr="001A0A5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Sun 7</w:t>
            </w:r>
            <w:r w:rsidRPr="001A0A5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Classic Car Show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61095B" w:rsidRDefault="00C215D4" w:rsidP="0003439B">
            <w:r>
              <w:t xml:space="preserve">5-7000 </w:t>
            </w:r>
            <w:r w:rsidR="001A0A51" w:rsidRPr="0061095B">
              <w:t>per day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0A51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Run Tatton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2B32F0" w:rsidRDefault="001A0A51" w:rsidP="0003439B">
            <w:r w:rsidRPr="002B32F0">
              <w:t>Show ground &amp; park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Default="00C215D4" w:rsidP="0003439B">
            <w:r>
              <w:t>700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C215D4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Cancer Research </w:t>
            </w:r>
            <w:r w:rsidR="001A0A51"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Pretty Muddy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61095B" w:rsidRDefault="001A0A51" w:rsidP="0003439B">
            <w:r w:rsidRPr="0061095B">
              <w:t>2000</w:t>
            </w:r>
          </w:p>
        </w:tc>
      </w:tr>
      <w:tr w:rsidR="001A0A51" w:rsidRPr="0061095B" w:rsidTr="004473D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C215D4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Cancer Research </w:t>
            </w:r>
            <w:r w:rsidR="001A0A51"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5k &amp; 10k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Charity run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61095B" w:rsidRDefault="001A0A51" w:rsidP="0003439B">
            <w:r w:rsidRPr="0061095B">
              <w:t>2000</w:t>
            </w:r>
          </w:p>
        </w:tc>
      </w:tr>
      <w:tr w:rsidR="001A0A51" w:rsidRPr="0061095B" w:rsidTr="004473D3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4</w:t>
            </w:r>
            <w:r w:rsidRPr="001A0A5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Sun 5</w:t>
            </w:r>
            <w:r w:rsidRPr="001A0A5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Stars &amp; Stripes Car Show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0A51" w:rsidRPr="00786887" w:rsidRDefault="001A0A51" w:rsidP="0003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0A51" w:rsidRPr="0061095B" w:rsidRDefault="00C215D4" w:rsidP="0003439B">
            <w:r>
              <w:t>5-7000</w:t>
            </w:r>
            <w:r w:rsidR="001A0A51" w:rsidRPr="0061095B">
              <w:t xml:space="preserve"> per day</w:t>
            </w:r>
          </w:p>
        </w:tc>
      </w:tr>
      <w:tr w:rsidR="00EF0C23" w:rsidRPr="0061095B" w:rsidTr="004473D3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F0C23" w:rsidRPr="00786887" w:rsidRDefault="00EF0C23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July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F0C23" w:rsidRDefault="00EF0C23" w:rsidP="0003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F0C23" w:rsidRPr="002B32F0" w:rsidRDefault="00EF0C23" w:rsidP="0003439B">
            <w:r w:rsidRPr="002B32F0">
              <w:t>Run Tatton 10k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F0C23" w:rsidRPr="002B32F0" w:rsidRDefault="00EF0C23" w:rsidP="0003439B">
            <w:r w:rsidRPr="002B32F0">
              <w:t>Charity run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F0C23" w:rsidRPr="002B32F0" w:rsidRDefault="00EF0C23" w:rsidP="0003439B">
            <w:r w:rsidRPr="002B32F0">
              <w:t>Show ground &amp; park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F0C23" w:rsidRDefault="00C215D4" w:rsidP="0003439B">
            <w:r>
              <w:t>700</w:t>
            </w:r>
          </w:p>
        </w:tc>
      </w:tr>
      <w:tr w:rsidR="00C215D4" w:rsidRPr="0061095B" w:rsidTr="004473D3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TBC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VW Show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C215D4" w:rsidRPr="0061095B" w:rsidRDefault="00C215D4" w:rsidP="00DC1CB6">
            <w:r>
              <w:t>8-10,000</w:t>
            </w:r>
          </w:p>
        </w:tc>
      </w:tr>
      <w:tr w:rsidR="00C215D4" w:rsidRPr="0061095B" w:rsidTr="004473D3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22</w:t>
            </w:r>
            <w:r w:rsidRPr="00C215D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Sun 23rd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Passion for Power Car Show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C215D4" w:rsidRPr="0061095B" w:rsidRDefault="00C215D4" w:rsidP="00DC1CB6">
            <w:r>
              <w:t>4-6</w:t>
            </w:r>
            <w:r w:rsidRPr="0061095B">
              <w:t>000 per day</w:t>
            </w:r>
          </w:p>
        </w:tc>
      </w:tr>
      <w:tr w:rsidR="00C215D4" w:rsidRPr="0061095B" w:rsidTr="004473D3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23</w:t>
            </w:r>
            <w:r w:rsidRPr="00B371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Sun 25</w:t>
            </w:r>
            <w:r w:rsidRPr="00B371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2019</w:t>
            </w: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Luna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Cinema at Tatton Park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15D4" w:rsidRPr="00786887" w:rsidRDefault="00C215D4" w:rsidP="00DC1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68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ground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C215D4" w:rsidRPr="0061095B" w:rsidRDefault="00C215D4" w:rsidP="00DC1CB6">
            <w:r>
              <w:t>2</w:t>
            </w:r>
            <w:r w:rsidRPr="0061095B">
              <w:t xml:space="preserve">500 </w:t>
            </w:r>
            <w:r>
              <w:t xml:space="preserve">max </w:t>
            </w:r>
            <w:r w:rsidRPr="0061095B">
              <w:t xml:space="preserve">per night </w:t>
            </w:r>
          </w:p>
        </w:tc>
      </w:tr>
      <w:tr w:rsidR="004473D3" w:rsidRPr="004473D3" w:rsidTr="004473D3">
        <w:trPr>
          <w:gridAfter w:val="1"/>
          <w:wAfter w:w="1501" w:type="dxa"/>
          <w:trHeight w:val="300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3D3" w:rsidRPr="004473D3" w:rsidRDefault="004473D3" w:rsidP="00447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3D3">
              <w:rPr>
                <w:rFonts w:ascii="Calibri" w:eastAsia="Times New Roman" w:hAnsi="Calibri" w:cs="Times New Roman"/>
                <w:color w:val="000000"/>
                <w:lang w:eastAsia="en-GB"/>
              </w:rPr>
              <w:t>There are other opportunities at Tatton run events - Easter, Christmas, Halloween, events at the Farm that will be potentially offered to the contract caterer depending on requirements by Tatton Park management</w:t>
            </w:r>
          </w:p>
        </w:tc>
      </w:tr>
      <w:tr w:rsidR="004473D3" w:rsidRPr="004473D3" w:rsidTr="004473D3">
        <w:trPr>
          <w:gridAfter w:val="1"/>
          <w:wAfter w:w="1501" w:type="dxa"/>
          <w:trHeight w:val="300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3D3" w:rsidRPr="004473D3" w:rsidRDefault="004473D3" w:rsidP="00447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73D3">
              <w:rPr>
                <w:rFonts w:ascii="Calibri" w:eastAsia="Times New Roman" w:hAnsi="Calibri" w:cs="Times New Roman"/>
                <w:color w:val="000000"/>
                <w:lang w:eastAsia="en-GB"/>
              </w:rPr>
              <w:t>Other events may be added to the list that the contract caterer can attend and will be notified during the course of the season</w:t>
            </w:r>
          </w:p>
        </w:tc>
      </w:tr>
    </w:tbl>
    <w:p w:rsidR="00800A03" w:rsidRDefault="004473D3">
      <w:bookmarkStart w:id="0" w:name="_GoBack"/>
      <w:bookmarkEnd w:id="0"/>
    </w:p>
    <w:sectPr w:rsidR="00800A03" w:rsidSect="00786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1F" w:rsidRDefault="00B3711F" w:rsidP="00B3711F">
      <w:pPr>
        <w:spacing w:after="0" w:line="240" w:lineRule="auto"/>
      </w:pPr>
      <w:r>
        <w:separator/>
      </w:r>
    </w:p>
  </w:endnote>
  <w:endnote w:type="continuationSeparator" w:id="0">
    <w:p w:rsidR="00B3711F" w:rsidRDefault="00B3711F" w:rsidP="00B3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1F" w:rsidRDefault="00B3711F" w:rsidP="00B3711F">
      <w:pPr>
        <w:spacing w:after="0" w:line="240" w:lineRule="auto"/>
      </w:pPr>
      <w:r>
        <w:separator/>
      </w:r>
    </w:p>
  </w:footnote>
  <w:footnote w:type="continuationSeparator" w:id="0">
    <w:p w:rsidR="00B3711F" w:rsidRDefault="00B3711F" w:rsidP="00B3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87"/>
    <w:rsid w:val="00097F50"/>
    <w:rsid w:val="001A0A51"/>
    <w:rsid w:val="004473D3"/>
    <w:rsid w:val="00786887"/>
    <w:rsid w:val="009C0C04"/>
    <w:rsid w:val="00B3711F"/>
    <w:rsid w:val="00B652E6"/>
    <w:rsid w:val="00C215D4"/>
    <w:rsid w:val="00E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1F"/>
  </w:style>
  <w:style w:type="paragraph" w:styleId="Footer">
    <w:name w:val="footer"/>
    <w:basedOn w:val="Normal"/>
    <w:link w:val="FooterChar"/>
    <w:uiPriority w:val="99"/>
    <w:unhideWhenUsed/>
    <w:rsid w:val="00B3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1F"/>
  </w:style>
  <w:style w:type="paragraph" w:styleId="Footer">
    <w:name w:val="footer"/>
    <w:basedOn w:val="Normal"/>
    <w:link w:val="FooterChar"/>
    <w:uiPriority w:val="99"/>
    <w:unhideWhenUsed/>
    <w:rsid w:val="00B3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8ACDB444-FFB7-46B2-97FF-933929CF72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6DB62ED6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Rachel</dc:creator>
  <cp:lastModifiedBy>MORRIS, Rachel</cp:lastModifiedBy>
  <cp:revision>3</cp:revision>
  <dcterms:created xsi:type="dcterms:W3CDTF">2019-05-16T11:15:00Z</dcterms:created>
  <dcterms:modified xsi:type="dcterms:W3CDTF">2019-05-16T11:28:00Z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5ba64326-e224-4f71-ad29-9b3f18f5114a</vt:lpwstr>
  </property>
  <property fmtid="{D5CDD505-2E9C-101B-9397-08002B2CF9AE}" pid="3" name="bjSaver">
    <vt:lpwstr>hsIHFOapY0kmJbKchQpMKGXUYv6AE7xB</vt:lpwstr>
  </property>
  <property fmtid="{D5CDD505-2E9C-101B-9397-08002B2CF9AE}" pid="4" name="bjDocumentSecurityLabel">
    <vt:lpwstr>This item has no classification</vt:lpwstr>
  </property>
</Properties>
</file>