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FBA6" w14:textId="46E30A86" w:rsidR="00AF29CC" w:rsidRDefault="00D30AD4" w:rsidP="00911731">
      <w:pPr>
        <w:spacing w:before="120" w:line="240" w:lineRule="auto"/>
        <w:jc w:val="center"/>
        <w:rPr>
          <w:rFonts w:cs="Arial"/>
          <w:b/>
          <w:sz w:val="22"/>
          <w:szCs w:val="22"/>
        </w:rPr>
      </w:pPr>
      <w:r>
        <w:rPr>
          <w:rFonts w:cs="Arial"/>
          <w:b/>
          <w:sz w:val="22"/>
          <w:szCs w:val="22"/>
        </w:rPr>
        <w:t>DPS</w:t>
      </w:r>
      <w:r w:rsidR="00BD6A48" w:rsidRPr="00463E7F">
        <w:rPr>
          <w:rFonts w:cs="Arial"/>
          <w:b/>
          <w:sz w:val="22"/>
          <w:szCs w:val="22"/>
        </w:rPr>
        <w:t xml:space="preserve"> AGREEMENT </w:t>
      </w:r>
      <w:r w:rsidR="00D966FA" w:rsidRPr="00463E7F">
        <w:rPr>
          <w:rFonts w:cs="Arial"/>
          <w:b/>
          <w:sz w:val="22"/>
          <w:szCs w:val="22"/>
        </w:rPr>
        <w:t xml:space="preserve">FOR THE PROVISION OF SERVICES </w:t>
      </w:r>
    </w:p>
    <w:p w14:paraId="6CD0D86F" w14:textId="77777777" w:rsidR="009F6F77" w:rsidRDefault="009F6F77" w:rsidP="00911731">
      <w:pPr>
        <w:spacing w:before="120" w:line="240" w:lineRule="auto"/>
        <w:jc w:val="center"/>
        <w:rPr>
          <w:rFonts w:cs="Arial"/>
          <w:b/>
          <w:sz w:val="22"/>
          <w:szCs w:val="22"/>
        </w:rPr>
      </w:pPr>
    </w:p>
    <w:p w14:paraId="230BFEF4" w14:textId="77777777" w:rsidR="009F6F77" w:rsidRPr="009674AA" w:rsidRDefault="009F6F77" w:rsidP="009F6F77">
      <w:pPr>
        <w:spacing w:before="120" w:line="240" w:lineRule="auto"/>
        <w:jc w:val="center"/>
        <w:rPr>
          <w:rFonts w:cs="Arial"/>
          <w:i/>
          <w:szCs w:val="22"/>
        </w:rPr>
      </w:pPr>
      <w:r w:rsidRPr="009674AA">
        <w:rPr>
          <w:rFonts w:cs="Arial"/>
          <w:i/>
          <w:szCs w:val="22"/>
        </w:rPr>
        <w:t>Contains public sector information licensed under the Open Government License v3.0</w:t>
      </w:r>
    </w:p>
    <w:p w14:paraId="1E40AE62" w14:textId="77777777" w:rsidR="00CF0847" w:rsidRPr="00463E7F" w:rsidRDefault="00CF0847" w:rsidP="00911731">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AF29CC" w:rsidRPr="00463E7F" w14:paraId="756E51C8" w14:textId="77777777" w:rsidTr="00AF29CC">
        <w:tc>
          <w:tcPr>
            <w:tcW w:w="2943" w:type="dxa"/>
          </w:tcPr>
          <w:p w14:paraId="326EB3FA" w14:textId="77777777" w:rsidR="00AF29CC" w:rsidRPr="00463E7F" w:rsidRDefault="00AF29CC" w:rsidP="00911731">
            <w:pPr>
              <w:spacing w:before="120" w:line="240" w:lineRule="auto"/>
              <w:rPr>
                <w:rFonts w:cs="Arial"/>
                <w:spacing w:val="-3"/>
                <w:sz w:val="22"/>
                <w:szCs w:val="22"/>
              </w:rPr>
            </w:pPr>
            <w:r w:rsidRPr="00463E7F">
              <w:rPr>
                <w:rFonts w:cs="Arial"/>
                <w:b/>
                <w:spacing w:val="-3"/>
                <w:sz w:val="22"/>
                <w:szCs w:val="22"/>
              </w:rPr>
              <w:t xml:space="preserve">The </w:t>
            </w:r>
            <w:r w:rsidR="009F6F77">
              <w:rPr>
                <w:rFonts w:cs="Arial"/>
                <w:b/>
                <w:spacing w:val="-3"/>
                <w:sz w:val="22"/>
                <w:szCs w:val="22"/>
              </w:rPr>
              <w:t>Council</w:t>
            </w:r>
          </w:p>
        </w:tc>
        <w:tc>
          <w:tcPr>
            <w:tcW w:w="6237" w:type="dxa"/>
          </w:tcPr>
          <w:p w14:paraId="5BFB5782" w14:textId="77777777" w:rsidR="009F6F77" w:rsidRPr="0057234C" w:rsidRDefault="009F6F77" w:rsidP="009F6F77">
            <w:pPr>
              <w:spacing w:before="120" w:line="240" w:lineRule="auto"/>
              <w:rPr>
                <w:rFonts w:cs="Arial"/>
                <w:b/>
                <w:i/>
                <w:sz w:val="22"/>
                <w:szCs w:val="22"/>
              </w:rPr>
            </w:pPr>
            <w:r>
              <w:rPr>
                <w:rFonts w:cs="Arial"/>
                <w:b/>
                <w:sz w:val="22"/>
                <w:szCs w:val="22"/>
              </w:rPr>
              <w:t>South Gloucestershire Council, Badminton Road, Bristol, BS37 5AF</w:t>
            </w:r>
          </w:p>
          <w:p w14:paraId="54590053" w14:textId="77777777" w:rsidR="00AF29CC" w:rsidRPr="00463E7F" w:rsidRDefault="00AF29CC" w:rsidP="00911731">
            <w:pPr>
              <w:spacing w:before="120" w:line="240" w:lineRule="auto"/>
              <w:rPr>
                <w:rFonts w:cs="Arial"/>
                <w:spacing w:val="-3"/>
                <w:sz w:val="22"/>
                <w:szCs w:val="22"/>
              </w:rPr>
            </w:pPr>
          </w:p>
        </w:tc>
      </w:tr>
      <w:tr w:rsidR="00AF29CC" w:rsidRPr="00463E7F" w14:paraId="06837265" w14:textId="77777777" w:rsidTr="00AF29CC">
        <w:trPr>
          <w:trHeight w:val="638"/>
        </w:trPr>
        <w:tc>
          <w:tcPr>
            <w:tcW w:w="2943" w:type="dxa"/>
          </w:tcPr>
          <w:p w14:paraId="2444597F" w14:textId="77777777" w:rsidR="00AF29CC" w:rsidRPr="00463E7F" w:rsidRDefault="00AF29CC" w:rsidP="00911731">
            <w:pPr>
              <w:spacing w:before="120" w:line="240" w:lineRule="auto"/>
              <w:rPr>
                <w:rFonts w:cs="Arial"/>
                <w:b/>
                <w:spacing w:val="-3"/>
                <w:sz w:val="22"/>
                <w:szCs w:val="22"/>
              </w:rPr>
            </w:pPr>
            <w:r w:rsidRPr="00463E7F">
              <w:rPr>
                <w:rFonts w:cs="Arial"/>
                <w:b/>
                <w:sz w:val="22"/>
                <w:szCs w:val="22"/>
              </w:rPr>
              <w:t>The Supplier</w:t>
            </w:r>
          </w:p>
        </w:tc>
        <w:tc>
          <w:tcPr>
            <w:tcW w:w="6237" w:type="dxa"/>
          </w:tcPr>
          <w:p w14:paraId="6D2A3014" w14:textId="77777777" w:rsidR="00AF29CC" w:rsidRPr="00463E7F" w:rsidRDefault="008D45BF" w:rsidP="00911731">
            <w:pPr>
              <w:spacing w:before="120" w:line="240" w:lineRule="auto"/>
              <w:rPr>
                <w:rFonts w:cs="Arial"/>
                <w:b/>
                <w:caps/>
                <w:sz w:val="22"/>
                <w:szCs w:val="22"/>
              </w:rPr>
            </w:pPr>
            <w:r w:rsidRPr="00463E7F">
              <w:rPr>
                <w:rFonts w:cs="Arial"/>
                <w:b/>
                <w:sz w:val="22"/>
                <w:szCs w:val="22"/>
                <w:highlight w:val="cyan"/>
              </w:rPr>
              <w:t>[</w:t>
            </w:r>
            <w:r w:rsidRPr="00463E7F">
              <w:rPr>
                <w:rFonts w:cs="Arial"/>
                <w:b/>
                <w:i/>
                <w:sz w:val="22"/>
                <w:szCs w:val="22"/>
                <w:highlight w:val="cyan"/>
              </w:rPr>
              <w:t>Insert name, address and, where applicable, the company number of the Supplier</w:t>
            </w:r>
            <w:r w:rsidRPr="00463E7F">
              <w:rPr>
                <w:rFonts w:cs="Arial"/>
                <w:b/>
                <w:sz w:val="22"/>
                <w:szCs w:val="22"/>
                <w:highlight w:val="cyan"/>
              </w:rPr>
              <w:t>]</w:t>
            </w:r>
          </w:p>
        </w:tc>
      </w:tr>
    </w:tbl>
    <w:p w14:paraId="7BC83B5E" w14:textId="77777777" w:rsidR="00D81C22" w:rsidRPr="00463E7F" w:rsidRDefault="00D81C22" w:rsidP="00D81C22">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122"/>
      </w:tblGrid>
      <w:tr w:rsidR="00AF29CC" w:rsidRPr="00463E7F" w14:paraId="17D8FAF9" w14:textId="77777777" w:rsidTr="00D81C22">
        <w:tc>
          <w:tcPr>
            <w:tcW w:w="2943" w:type="dxa"/>
            <w:shd w:val="clear" w:color="auto" w:fill="auto"/>
          </w:tcPr>
          <w:p w14:paraId="4B9A8B92" w14:textId="77777777" w:rsidR="00AF29CC" w:rsidRPr="00463E7F" w:rsidRDefault="00AF29CC" w:rsidP="00D81C22">
            <w:pPr>
              <w:spacing w:before="120" w:line="240" w:lineRule="auto"/>
              <w:rPr>
                <w:rFonts w:cs="Arial"/>
                <w:b/>
                <w:sz w:val="22"/>
                <w:szCs w:val="22"/>
              </w:rPr>
            </w:pPr>
            <w:r w:rsidRPr="00463E7F">
              <w:rPr>
                <w:rFonts w:cs="Arial"/>
                <w:b/>
                <w:sz w:val="22"/>
                <w:szCs w:val="22"/>
              </w:rPr>
              <w:t>Date</w:t>
            </w:r>
          </w:p>
        </w:tc>
        <w:tc>
          <w:tcPr>
            <w:tcW w:w="6237" w:type="dxa"/>
            <w:shd w:val="clear" w:color="auto" w:fill="auto"/>
          </w:tcPr>
          <w:p w14:paraId="02E934C9" w14:textId="77777777" w:rsidR="00AF29CC" w:rsidRPr="00463E7F" w:rsidRDefault="00AF29CC" w:rsidP="00D81C22">
            <w:pPr>
              <w:spacing w:before="120" w:line="240" w:lineRule="auto"/>
              <w:rPr>
                <w:rFonts w:cs="Arial"/>
                <w:b/>
                <w:sz w:val="22"/>
                <w:szCs w:val="22"/>
              </w:rPr>
            </w:pPr>
            <w:r w:rsidRPr="00463E7F">
              <w:rPr>
                <w:rFonts w:cs="Arial"/>
                <w:b/>
                <w:sz w:val="22"/>
                <w:szCs w:val="22"/>
              </w:rPr>
              <w:t>[</w:t>
            </w:r>
            <w:r w:rsidR="000F43D4" w:rsidRPr="00463E7F">
              <w:rPr>
                <w:rFonts w:cs="Arial"/>
                <w:b/>
                <w:i/>
                <w:sz w:val="22"/>
                <w:szCs w:val="22"/>
                <w:highlight w:val="cyan"/>
              </w:rPr>
              <w:t>I</w:t>
            </w:r>
            <w:r w:rsidRPr="00463E7F">
              <w:rPr>
                <w:rFonts w:cs="Arial"/>
                <w:b/>
                <w:i/>
                <w:sz w:val="22"/>
                <w:szCs w:val="22"/>
                <w:highlight w:val="cyan"/>
              </w:rPr>
              <w:t>nsert date when signed by both parties</w:t>
            </w:r>
            <w:r w:rsidRPr="00463E7F">
              <w:rPr>
                <w:rFonts w:cs="Arial"/>
                <w:b/>
                <w:sz w:val="22"/>
                <w:szCs w:val="22"/>
              </w:rPr>
              <w:t>]</w:t>
            </w:r>
          </w:p>
          <w:p w14:paraId="479AC734" w14:textId="77777777" w:rsidR="00AF29CC" w:rsidRPr="00463E7F" w:rsidRDefault="00AF29CC" w:rsidP="00D81C22">
            <w:pPr>
              <w:spacing w:before="120" w:line="240" w:lineRule="auto"/>
              <w:rPr>
                <w:rFonts w:cs="Arial"/>
                <w:b/>
                <w:sz w:val="22"/>
                <w:szCs w:val="22"/>
              </w:rPr>
            </w:pPr>
          </w:p>
        </w:tc>
      </w:tr>
      <w:tr w:rsidR="009D65C8" w:rsidRPr="00463E7F" w14:paraId="50FCFD40" w14:textId="77777777" w:rsidTr="00D81C22">
        <w:tc>
          <w:tcPr>
            <w:tcW w:w="2943" w:type="dxa"/>
            <w:shd w:val="clear" w:color="auto" w:fill="auto"/>
          </w:tcPr>
          <w:p w14:paraId="7A20EE35" w14:textId="77777777" w:rsidR="009D65C8" w:rsidRPr="00463E7F" w:rsidRDefault="009D65C8" w:rsidP="00D81C22">
            <w:pPr>
              <w:spacing w:before="120" w:line="240" w:lineRule="auto"/>
              <w:rPr>
                <w:rFonts w:cs="Arial"/>
                <w:b/>
                <w:sz w:val="22"/>
                <w:szCs w:val="22"/>
              </w:rPr>
            </w:pPr>
            <w:r w:rsidRPr="00463E7F">
              <w:rPr>
                <w:rFonts w:cs="Arial"/>
                <w:b/>
                <w:sz w:val="22"/>
                <w:szCs w:val="22"/>
              </w:rPr>
              <w:t xml:space="preserve">Type of </w:t>
            </w:r>
            <w:r w:rsidR="002B5287" w:rsidRPr="00463E7F">
              <w:rPr>
                <w:rFonts w:cs="Arial"/>
                <w:b/>
                <w:sz w:val="22"/>
                <w:szCs w:val="22"/>
              </w:rPr>
              <w:t>Services</w:t>
            </w:r>
          </w:p>
        </w:tc>
        <w:tc>
          <w:tcPr>
            <w:tcW w:w="6237" w:type="dxa"/>
            <w:shd w:val="clear" w:color="auto" w:fill="auto"/>
          </w:tcPr>
          <w:p w14:paraId="5C5F5998" w14:textId="50A651F0" w:rsidR="009D65C8" w:rsidRPr="00463E7F" w:rsidRDefault="0046651A" w:rsidP="00D81C22">
            <w:pPr>
              <w:spacing w:before="120" w:line="240" w:lineRule="auto"/>
              <w:rPr>
                <w:rFonts w:cs="Arial"/>
                <w:sz w:val="22"/>
                <w:szCs w:val="22"/>
                <w:highlight w:val="yellow"/>
              </w:rPr>
            </w:pPr>
            <w:r w:rsidRPr="00463E7F">
              <w:rPr>
                <w:rFonts w:cs="Arial"/>
                <w:b/>
                <w:sz w:val="22"/>
                <w:szCs w:val="22"/>
                <w:highlight w:val="cyan"/>
              </w:rPr>
              <w:t>[ </w:t>
            </w:r>
            <w:r w:rsidR="00D30AD4">
              <w:rPr>
                <w:rFonts w:cs="Arial"/>
                <w:b/>
                <w:sz w:val="22"/>
                <w:szCs w:val="22"/>
                <w:highlight w:val="cyan"/>
              </w:rPr>
              <w:t>Passenger Transport Service Provision</w:t>
            </w:r>
            <w:r w:rsidRPr="00463E7F">
              <w:rPr>
                <w:rFonts w:cs="Arial"/>
                <w:sz w:val="22"/>
                <w:szCs w:val="22"/>
                <w:highlight w:val="cyan"/>
              </w:rPr>
              <w:t>     </w:t>
            </w:r>
            <w:proofErr w:type="gramStart"/>
            <w:r w:rsidRPr="00463E7F">
              <w:rPr>
                <w:rFonts w:cs="Arial"/>
                <w:sz w:val="22"/>
                <w:szCs w:val="22"/>
                <w:highlight w:val="cyan"/>
              </w:rPr>
              <w:t>  </w:t>
            </w:r>
            <w:r w:rsidRPr="00463E7F">
              <w:rPr>
                <w:rFonts w:cs="Arial"/>
                <w:b/>
                <w:sz w:val="22"/>
                <w:szCs w:val="22"/>
                <w:highlight w:val="cyan"/>
              </w:rPr>
              <w:t>]</w:t>
            </w:r>
            <w:proofErr w:type="gramEnd"/>
          </w:p>
        </w:tc>
      </w:tr>
    </w:tbl>
    <w:p w14:paraId="148C62B5" w14:textId="77777777" w:rsidR="00AF29CC" w:rsidRPr="00463E7F" w:rsidRDefault="00AF29CC" w:rsidP="00911731">
      <w:pPr>
        <w:spacing w:before="120" w:line="240" w:lineRule="auto"/>
        <w:rPr>
          <w:rFonts w:cs="Arial"/>
          <w:sz w:val="22"/>
          <w:szCs w:val="22"/>
        </w:rPr>
      </w:pPr>
    </w:p>
    <w:p w14:paraId="68B38727" w14:textId="14F93C89" w:rsidR="00AF29CC" w:rsidRPr="00463E7F" w:rsidRDefault="00517838" w:rsidP="00911731">
      <w:pPr>
        <w:spacing w:before="120" w:line="240" w:lineRule="auto"/>
        <w:jc w:val="both"/>
        <w:rPr>
          <w:rFonts w:cs="Arial"/>
          <w:sz w:val="22"/>
          <w:szCs w:val="22"/>
        </w:rPr>
      </w:pPr>
      <w:r w:rsidRPr="00463E7F">
        <w:rPr>
          <w:rFonts w:cs="Arial"/>
          <w:sz w:val="22"/>
          <w:szCs w:val="22"/>
        </w:rPr>
        <w:t xml:space="preserve">This </w:t>
      </w:r>
      <w:r w:rsidR="00D30AD4">
        <w:rPr>
          <w:rFonts w:cs="Arial"/>
          <w:sz w:val="22"/>
          <w:szCs w:val="22"/>
        </w:rPr>
        <w:t>DPS</w:t>
      </w:r>
      <w:r w:rsidR="00BD6A48" w:rsidRPr="00463E7F">
        <w:rPr>
          <w:rFonts w:cs="Arial"/>
          <w:sz w:val="22"/>
          <w:szCs w:val="22"/>
        </w:rPr>
        <w:t xml:space="preserve"> Agreement</w:t>
      </w:r>
      <w:r w:rsidR="00AF29CC" w:rsidRPr="00463E7F">
        <w:rPr>
          <w:rFonts w:cs="Arial"/>
          <w:sz w:val="22"/>
          <w:szCs w:val="22"/>
        </w:rPr>
        <w:t xml:space="preserve"> is made on the date set out above subject to the terms set out in the schedules </w:t>
      </w:r>
      <w:r w:rsidR="00F67E32" w:rsidRPr="00463E7F">
        <w:rPr>
          <w:rFonts w:cs="Arial"/>
          <w:sz w:val="22"/>
          <w:szCs w:val="22"/>
        </w:rPr>
        <w:t xml:space="preserve">and appendix </w:t>
      </w:r>
      <w:r w:rsidR="00AF29CC" w:rsidRPr="00463E7F">
        <w:rPr>
          <w:rFonts w:cs="Arial"/>
          <w:sz w:val="22"/>
          <w:szCs w:val="22"/>
        </w:rPr>
        <w:t>listed below (“</w:t>
      </w:r>
      <w:r w:rsidR="00AF29CC" w:rsidRPr="00463E7F">
        <w:rPr>
          <w:rFonts w:cs="Arial"/>
          <w:b/>
          <w:sz w:val="22"/>
          <w:szCs w:val="22"/>
        </w:rPr>
        <w:t>Schedules</w:t>
      </w:r>
      <w:r w:rsidR="00AF29CC" w:rsidRPr="00463E7F">
        <w:rPr>
          <w:rFonts w:cs="Arial"/>
          <w:sz w:val="22"/>
          <w:szCs w:val="22"/>
        </w:rPr>
        <w:t>”)</w:t>
      </w:r>
      <w:r w:rsidR="006135B3" w:rsidRPr="00463E7F">
        <w:rPr>
          <w:rFonts w:cs="Arial"/>
          <w:sz w:val="22"/>
          <w:szCs w:val="22"/>
        </w:rPr>
        <w:t>.</w:t>
      </w:r>
      <w:r w:rsidR="00AF29CC" w:rsidRPr="00463E7F">
        <w:rPr>
          <w:rFonts w:cs="Arial"/>
          <w:sz w:val="22"/>
          <w:szCs w:val="22"/>
        </w:rPr>
        <w:t xml:space="preserve"> </w:t>
      </w:r>
      <w:r w:rsidR="006135B3" w:rsidRPr="00463E7F">
        <w:rPr>
          <w:rFonts w:cs="Arial"/>
          <w:sz w:val="22"/>
          <w:szCs w:val="22"/>
        </w:rPr>
        <w:t>T</w:t>
      </w:r>
      <w:r w:rsidR="00AF29CC" w:rsidRPr="00463E7F">
        <w:rPr>
          <w:rFonts w:cs="Arial"/>
          <w:sz w:val="22"/>
          <w:szCs w:val="22"/>
        </w:rPr>
        <w:t xml:space="preserve">he </w:t>
      </w:r>
      <w:r w:rsidR="009F6F77">
        <w:rPr>
          <w:rFonts w:cs="Arial"/>
          <w:sz w:val="22"/>
          <w:szCs w:val="22"/>
        </w:rPr>
        <w:t>Council</w:t>
      </w:r>
      <w:r w:rsidR="00AF29CC" w:rsidRPr="00463E7F">
        <w:rPr>
          <w:rFonts w:cs="Arial"/>
          <w:sz w:val="22"/>
          <w:szCs w:val="22"/>
        </w:rPr>
        <w:t xml:space="preserve"> and the Supplier undertake to </w:t>
      </w:r>
      <w:r w:rsidR="006135B3" w:rsidRPr="00463E7F">
        <w:rPr>
          <w:rFonts w:cs="Arial"/>
          <w:sz w:val="22"/>
          <w:szCs w:val="22"/>
        </w:rPr>
        <w:t xml:space="preserve">comply with the provisions of the Schedules </w:t>
      </w:r>
      <w:r w:rsidR="00AF29CC" w:rsidRPr="00463E7F">
        <w:rPr>
          <w:rFonts w:cs="Arial"/>
          <w:sz w:val="22"/>
          <w:szCs w:val="22"/>
        </w:rPr>
        <w:t>in t</w:t>
      </w:r>
      <w:r w:rsidRPr="00463E7F">
        <w:rPr>
          <w:rFonts w:cs="Arial"/>
          <w:sz w:val="22"/>
          <w:szCs w:val="22"/>
        </w:rPr>
        <w:t xml:space="preserve">he performance of this </w:t>
      </w:r>
      <w:r w:rsidR="00D30AD4">
        <w:rPr>
          <w:rFonts w:cs="Arial"/>
          <w:sz w:val="22"/>
          <w:szCs w:val="22"/>
        </w:rPr>
        <w:t>DPS</w:t>
      </w:r>
      <w:r w:rsidR="00BD6A48" w:rsidRPr="00463E7F">
        <w:rPr>
          <w:rFonts w:cs="Arial"/>
          <w:sz w:val="22"/>
          <w:szCs w:val="22"/>
        </w:rPr>
        <w:t xml:space="preserve"> Agreement</w:t>
      </w:r>
      <w:r w:rsidR="00AF29CC" w:rsidRPr="00463E7F">
        <w:rPr>
          <w:rFonts w:cs="Arial"/>
          <w:sz w:val="22"/>
          <w:szCs w:val="22"/>
        </w:rPr>
        <w:t>.</w:t>
      </w:r>
    </w:p>
    <w:p w14:paraId="4A54D55C" w14:textId="389416E8" w:rsidR="00AF29CC" w:rsidRPr="00463E7F" w:rsidRDefault="00AF29CC" w:rsidP="00911731">
      <w:pPr>
        <w:spacing w:before="120" w:line="240" w:lineRule="auto"/>
        <w:jc w:val="both"/>
        <w:rPr>
          <w:rFonts w:cs="Arial"/>
          <w:sz w:val="22"/>
          <w:szCs w:val="22"/>
        </w:rPr>
      </w:pPr>
      <w:r w:rsidRPr="00463E7F">
        <w:rPr>
          <w:rFonts w:cs="Arial"/>
          <w:sz w:val="22"/>
          <w:szCs w:val="22"/>
        </w:rPr>
        <w:t xml:space="preserve">The Definitions in </w:t>
      </w:r>
      <w:r w:rsidR="00D90644" w:rsidRPr="00463E7F">
        <w:rPr>
          <w:rFonts w:cs="Arial"/>
          <w:sz w:val="22"/>
          <w:szCs w:val="22"/>
        </w:rPr>
        <w:fldChar w:fldCharType="begin"/>
      </w:r>
      <w:r w:rsidR="00D90644" w:rsidRPr="00463E7F">
        <w:rPr>
          <w:rFonts w:cs="Arial"/>
          <w:sz w:val="22"/>
          <w:szCs w:val="22"/>
        </w:rPr>
        <w:instrText xml:space="preserve"> REF _Ref377731007 \r \h </w:instrText>
      </w:r>
      <w:r w:rsidR="00DA610A" w:rsidRPr="00463E7F">
        <w:rPr>
          <w:rFonts w:cs="Arial"/>
          <w:sz w:val="22"/>
          <w:szCs w:val="22"/>
        </w:rPr>
        <w:instrText xml:space="preserve"> \* MERGEFORMAT </w:instrText>
      </w:r>
      <w:r w:rsidR="00D90644" w:rsidRPr="00463E7F">
        <w:rPr>
          <w:rFonts w:cs="Arial"/>
          <w:sz w:val="22"/>
          <w:szCs w:val="22"/>
        </w:rPr>
      </w:r>
      <w:r w:rsidR="00D90644" w:rsidRPr="00463E7F">
        <w:rPr>
          <w:rFonts w:cs="Arial"/>
          <w:sz w:val="22"/>
          <w:szCs w:val="22"/>
        </w:rPr>
        <w:fldChar w:fldCharType="separate"/>
      </w:r>
      <w:r w:rsidR="00353FFF">
        <w:rPr>
          <w:rFonts w:cs="Arial"/>
          <w:sz w:val="22"/>
          <w:szCs w:val="22"/>
        </w:rPr>
        <w:t>Schedule 4</w:t>
      </w:r>
      <w:r w:rsidR="00D90644" w:rsidRPr="00463E7F">
        <w:rPr>
          <w:rFonts w:cs="Arial"/>
          <w:sz w:val="22"/>
          <w:szCs w:val="22"/>
        </w:rPr>
        <w:fldChar w:fldCharType="end"/>
      </w:r>
      <w:r w:rsidR="00D90644" w:rsidRPr="00463E7F">
        <w:rPr>
          <w:rFonts w:cs="Arial"/>
          <w:sz w:val="22"/>
          <w:szCs w:val="22"/>
        </w:rPr>
        <w:t xml:space="preserve"> </w:t>
      </w:r>
      <w:r w:rsidRPr="00463E7F">
        <w:rPr>
          <w:rFonts w:cs="Arial"/>
          <w:sz w:val="22"/>
          <w:szCs w:val="22"/>
        </w:rPr>
        <w:t>apply to the use of all cap</w:t>
      </w:r>
      <w:r w:rsidR="00517838" w:rsidRPr="00463E7F">
        <w:rPr>
          <w:rFonts w:cs="Arial"/>
          <w:sz w:val="22"/>
          <w:szCs w:val="22"/>
        </w:rPr>
        <w:t xml:space="preserve">italised terms in this </w:t>
      </w:r>
      <w:r w:rsidR="00D30AD4">
        <w:rPr>
          <w:rFonts w:cs="Arial"/>
          <w:sz w:val="22"/>
          <w:szCs w:val="22"/>
        </w:rPr>
        <w:t>DPS</w:t>
      </w:r>
      <w:r w:rsidR="00BD6A48" w:rsidRPr="00463E7F">
        <w:rPr>
          <w:rFonts w:cs="Arial"/>
          <w:sz w:val="22"/>
          <w:szCs w:val="22"/>
        </w:rPr>
        <w:t xml:space="preserve"> Agreement</w:t>
      </w:r>
      <w:r w:rsidRPr="00463E7F">
        <w:rPr>
          <w:rFonts w:cs="Arial"/>
          <w:sz w:val="22"/>
          <w:szCs w:val="22"/>
        </w:rPr>
        <w:t xml:space="preserve">. </w:t>
      </w:r>
    </w:p>
    <w:p w14:paraId="3389FD5E" w14:textId="77777777" w:rsidR="00AF29CC" w:rsidRPr="00463E7F" w:rsidRDefault="00AF29CC" w:rsidP="00911731">
      <w:pPr>
        <w:spacing w:before="120" w:line="240" w:lineRule="auto"/>
        <w:jc w:val="center"/>
        <w:rPr>
          <w:rFonts w:cs="Arial"/>
          <w:b/>
          <w:sz w:val="22"/>
          <w:szCs w:val="22"/>
          <w:u w:val="single"/>
        </w:rPr>
      </w:pPr>
      <w:r w:rsidRPr="00463E7F">
        <w:rPr>
          <w:rFonts w:cs="Arial"/>
          <w:b/>
          <w:sz w:val="22"/>
          <w:szCs w:val="22"/>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AF29CC" w:rsidRPr="00463E7F" w14:paraId="22FFD642" w14:textId="77777777" w:rsidTr="00AF29CC">
        <w:tc>
          <w:tcPr>
            <w:tcW w:w="2916" w:type="dxa"/>
          </w:tcPr>
          <w:p w14:paraId="4FC9DBE9" w14:textId="77777777" w:rsidR="00AF29CC" w:rsidRPr="00463E7F" w:rsidRDefault="00AF29CC"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_Ref318785210 \r \h </w:instrText>
            </w:r>
            <w:r w:rsidR="00911731"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1</w:t>
            </w:r>
            <w:r w:rsidRPr="00463E7F">
              <w:rPr>
                <w:rFonts w:cs="Arial"/>
                <w:b/>
                <w:sz w:val="22"/>
                <w:szCs w:val="22"/>
              </w:rPr>
              <w:fldChar w:fldCharType="end"/>
            </w:r>
          </w:p>
        </w:tc>
        <w:tc>
          <w:tcPr>
            <w:tcW w:w="6240" w:type="dxa"/>
          </w:tcPr>
          <w:p w14:paraId="0E064E8B" w14:textId="77777777" w:rsidR="00AF29CC" w:rsidRPr="00463E7F" w:rsidRDefault="00AF29CC" w:rsidP="00911731">
            <w:pPr>
              <w:spacing w:before="120" w:line="240" w:lineRule="auto"/>
              <w:rPr>
                <w:rFonts w:cs="Arial"/>
                <w:sz w:val="22"/>
                <w:szCs w:val="22"/>
              </w:rPr>
            </w:pPr>
            <w:r w:rsidRPr="00463E7F">
              <w:rPr>
                <w:rFonts w:cs="Arial"/>
                <w:sz w:val="22"/>
                <w:szCs w:val="22"/>
              </w:rPr>
              <w:t xml:space="preserve">Key Provisions </w:t>
            </w:r>
          </w:p>
        </w:tc>
      </w:tr>
      <w:tr w:rsidR="00AF29CC" w:rsidRPr="00463E7F" w14:paraId="371DD494" w14:textId="77777777" w:rsidTr="00AF29CC">
        <w:tc>
          <w:tcPr>
            <w:tcW w:w="2916" w:type="dxa"/>
          </w:tcPr>
          <w:p w14:paraId="4BCB5873" w14:textId="77777777" w:rsidR="00AF29CC" w:rsidRPr="00463E7F" w:rsidRDefault="00F15708"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_Ref352916352 \r \h </w:instrText>
            </w:r>
            <w:r w:rsidR="00DA610A"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2</w:t>
            </w:r>
            <w:r w:rsidRPr="00463E7F">
              <w:rPr>
                <w:rFonts w:cs="Arial"/>
                <w:b/>
                <w:sz w:val="22"/>
                <w:szCs w:val="22"/>
              </w:rPr>
              <w:fldChar w:fldCharType="end"/>
            </w:r>
          </w:p>
        </w:tc>
        <w:tc>
          <w:tcPr>
            <w:tcW w:w="6240" w:type="dxa"/>
          </w:tcPr>
          <w:p w14:paraId="530D0FA3" w14:textId="7DA58163" w:rsidR="00AF29CC" w:rsidRPr="00463E7F" w:rsidRDefault="00AF29CC" w:rsidP="00911731">
            <w:pPr>
              <w:spacing w:before="120" w:line="240" w:lineRule="auto"/>
              <w:rPr>
                <w:rFonts w:cs="Arial"/>
                <w:sz w:val="22"/>
                <w:szCs w:val="22"/>
              </w:rPr>
            </w:pPr>
            <w:r w:rsidRPr="00463E7F">
              <w:rPr>
                <w:rFonts w:cs="Arial"/>
                <w:sz w:val="22"/>
                <w:szCs w:val="22"/>
              </w:rPr>
              <w:t xml:space="preserve">General </w:t>
            </w:r>
            <w:r w:rsidR="00F67D5A">
              <w:rPr>
                <w:rFonts w:cs="Arial"/>
                <w:sz w:val="22"/>
                <w:szCs w:val="22"/>
              </w:rPr>
              <w:t xml:space="preserve">DPS </w:t>
            </w:r>
            <w:r w:rsidRPr="00463E7F">
              <w:rPr>
                <w:rFonts w:cs="Arial"/>
                <w:sz w:val="22"/>
                <w:szCs w:val="22"/>
              </w:rPr>
              <w:t>Terms and Conditions</w:t>
            </w:r>
          </w:p>
        </w:tc>
      </w:tr>
      <w:tr w:rsidR="00AF29CC" w:rsidRPr="00463E7F" w14:paraId="342DB5A7" w14:textId="77777777" w:rsidTr="00AF29CC">
        <w:tc>
          <w:tcPr>
            <w:tcW w:w="2916" w:type="dxa"/>
          </w:tcPr>
          <w:p w14:paraId="0E710EFB" w14:textId="77777777" w:rsidR="00AF29CC" w:rsidRPr="00463E7F" w:rsidRDefault="00AF29CC"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_Ref318701648 \r \h </w:instrText>
            </w:r>
            <w:r w:rsidR="00911731"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3</w:t>
            </w:r>
            <w:r w:rsidRPr="00463E7F">
              <w:rPr>
                <w:rFonts w:cs="Arial"/>
                <w:b/>
                <w:sz w:val="22"/>
                <w:szCs w:val="22"/>
              </w:rPr>
              <w:fldChar w:fldCharType="end"/>
            </w:r>
          </w:p>
        </w:tc>
        <w:tc>
          <w:tcPr>
            <w:tcW w:w="6240" w:type="dxa"/>
          </w:tcPr>
          <w:p w14:paraId="2258652A" w14:textId="77777777" w:rsidR="00AF29CC" w:rsidRPr="00463E7F" w:rsidRDefault="002878E4" w:rsidP="0099166F">
            <w:pPr>
              <w:spacing w:before="120" w:line="240" w:lineRule="auto"/>
              <w:rPr>
                <w:rFonts w:cs="Arial"/>
                <w:sz w:val="22"/>
                <w:szCs w:val="22"/>
              </w:rPr>
            </w:pPr>
            <w:r w:rsidRPr="00463E7F">
              <w:rPr>
                <w:rFonts w:cs="Arial"/>
                <w:sz w:val="22"/>
                <w:szCs w:val="22"/>
              </w:rPr>
              <w:t xml:space="preserve">Information </w:t>
            </w:r>
            <w:r w:rsidR="0099166F">
              <w:rPr>
                <w:rFonts w:cs="Arial"/>
                <w:sz w:val="22"/>
                <w:szCs w:val="22"/>
              </w:rPr>
              <w:t>and Data</w:t>
            </w:r>
            <w:r w:rsidRPr="00463E7F">
              <w:rPr>
                <w:rFonts w:cs="Arial"/>
                <w:sz w:val="22"/>
                <w:szCs w:val="22"/>
              </w:rPr>
              <w:t xml:space="preserve"> Provisions</w:t>
            </w:r>
          </w:p>
        </w:tc>
      </w:tr>
      <w:tr w:rsidR="00A242F8" w:rsidRPr="00463E7F" w14:paraId="38DD4A4B" w14:textId="77777777" w:rsidTr="00AF29CC">
        <w:tc>
          <w:tcPr>
            <w:tcW w:w="2916" w:type="dxa"/>
          </w:tcPr>
          <w:p w14:paraId="589EA6C0" w14:textId="77777777" w:rsidR="00A242F8" w:rsidRPr="00463E7F" w:rsidRDefault="00C532BC"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_Ref377731007 \r \h </w:instrText>
            </w:r>
            <w:r w:rsidR="00DA610A"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4</w:t>
            </w:r>
            <w:r w:rsidRPr="00463E7F">
              <w:rPr>
                <w:rFonts w:cs="Arial"/>
                <w:b/>
                <w:sz w:val="22"/>
                <w:szCs w:val="22"/>
              </w:rPr>
              <w:fldChar w:fldCharType="end"/>
            </w:r>
          </w:p>
        </w:tc>
        <w:tc>
          <w:tcPr>
            <w:tcW w:w="6240" w:type="dxa"/>
          </w:tcPr>
          <w:p w14:paraId="597000D8" w14:textId="77777777" w:rsidR="00A242F8" w:rsidRPr="00463E7F" w:rsidRDefault="00A242F8" w:rsidP="00911731">
            <w:pPr>
              <w:spacing w:before="120" w:line="240" w:lineRule="auto"/>
              <w:rPr>
                <w:rFonts w:cs="Arial"/>
                <w:sz w:val="22"/>
                <w:szCs w:val="22"/>
              </w:rPr>
            </w:pPr>
            <w:r w:rsidRPr="00463E7F">
              <w:rPr>
                <w:rFonts w:cs="Arial"/>
                <w:sz w:val="22"/>
                <w:szCs w:val="22"/>
              </w:rPr>
              <w:t>Definitions and Interpretations</w:t>
            </w:r>
          </w:p>
        </w:tc>
      </w:tr>
      <w:tr w:rsidR="00AF29CC" w:rsidRPr="00463E7F" w14:paraId="7B253DCE" w14:textId="77777777" w:rsidTr="00AF29CC">
        <w:tc>
          <w:tcPr>
            <w:tcW w:w="2916" w:type="dxa"/>
          </w:tcPr>
          <w:p w14:paraId="1C77E156" w14:textId="77777777" w:rsidR="00AF29CC" w:rsidRPr="00463E7F" w:rsidRDefault="00D90644" w:rsidP="00911731">
            <w:pPr>
              <w:spacing w:before="120" w:line="240" w:lineRule="auto"/>
              <w:rPr>
                <w:rFonts w:cs="Arial"/>
                <w:b/>
                <w:sz w:val="22"/>
                <w:szCs w:val="22"/>
                <w:highlight w:val="yellow"/>
              </w:rPr>
            </w:pPr>
            <w:r w:rsidRPr="00463E7F">
              <w:rPr>
                <w:rFonts w:cs="Arial"/>
                <w:b/>
                <w:sz w:val="22"/>
                <w:szCs w:val="22"/>
              </w:rPr>
              <w:fldChar w:fldCharType="begin"/>
            </w:r>
            <w:r w:rsidRPr="00463E7F">
              <w:rPr>
                <w:rFonts w:cs="Arial"/>
                <w:b/>
                <w:sz w:val="22"/>
                <w:szCs w:val="22"/>
              </w:rPr>
              <w:instrText xml:space="preserve"> REF _Ref377731146 \r \h </w:instrText>
            </w:r>
            <w:r w:rsidR="00DA610A"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5</w:t>
            </w:r>
            <w:r w:rsidRPr="00463E7F">
              <w:rPr>
                <w:rFonts w:cs="Arial"/>
                <w:b/>
                <w:sz w:val="22"/>
                <w:szCs w:val="22"/>
              </w:rPr>
              <w:fldChar w:fldCharType="end"/>
            </w:r>
          </w:p>
        </w:tc>
        <w:tc>
          <w:tcPr>
            <w:tcW w:w="6240" w:type="dxa"/>
          </w:tcPr>
          <w:p w14:paraId="3E0C5BA9" w14:textId="3DD91DA5" w:rsidR="00AF29CC" w:rsidRPr="00463E7F" w:rsidRDefault="00AF29CC" w:rsidP="00911731">
            <w:pPr>
              <w:spacing w:before="120" w:line="240" w:lineRule="auto"/>
              <w:rPr>
                <w:rFonts w:cs="Arial"/>
                <w:sz w:val="22"/>
                <w:szCs w:val="22"/>
              </w:rPr>
            </w:pPr>
            <w:r w:rsidRPr="00463E7F">
              <w:rPr>
                <w:rFonts w:cs="Arial"/>
                <w:sz w:val="22"/>
                <w:szCs w:val="22"/>
              </w:rPr>
              <w:t>Specification and Tender Response Document</w:t>
            </w:r>
            <w:r w:rsidR="004025EE">
              <w:rPr>
                <w:rFonts w:cs="Arial"/>
                <w:sz w:val="22"/>
                <w:szCs w:val="22"/>
              </w:rPr>
              <w:t xml:space="preserve"> (Standard Selection Questionnaire)</w:t>
            </w:r>
          </w:p>
        </w:tc>
      </w:tr>
      <w:tr w:rsidR="00AF29CC" w:rsidRPr="00463E7F" w14:paraId="0FAFBCE7" w14:textId="77777777" w:rsidTr="00AF29CC">
        <w:tc>
          <w:tcPr>
            <w:tcW w:w="2916" w:type="dxa"/>
          </w:tcPr>
          <w:p w14:paraId="5EC0F8C0" w14:textId="77777777" w:rsidR="00AF29CC" w:rsidRPr="00463E7F" w:rsidRDefault="001D7E2C"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_Ref377731561 \r \h </w:instrText>
            </w:r>
            <w:r w:rsidR="008A3061"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6</w:t>
            </w:r>
            <w:r w:rsidRPr="00463E7F">
              <w:rPr>
                <w:rFonts w:cs="Arial"/>
                <w:b/>
                <w:sz w:val="22"/>
                <w:szCs w:val="22"/>
              </w:rPr>
              <w:fldChar w:fldCharType="end"/>
            </w:r>
          </w:p>
        </w:tc>
        <w:tc>
          <w:tcPr>
            <w:tcW w:w="6240" w:type="dxa"/>
          </w:tcPr>
          <w:p w14:paraId="2C13D3C3" w14:textId="7442916E" w:rsidR="00AF29CC" w:rsidRPr="00A77F0A" w:rsidRDefault="00AF29CC" w:rsidP="00911731">
            <w:pPr>
              <w:spacing w:before="120" w:line="240" w:lineRule="auto"/>
              <w:rPr>
                <w:rFonts w:cs="Arial"/>
                <w:strike/>
                <w:sz w:val="22"/>
                <w:szCs w:val="22"/>
              </w:rPr>
            </w:pPr>
            <w:r w:rsidRPr="00A77F0A">
              <w:rPr>
                <w:rFonts w:cs="Arial"/>
                <w:strike/>
                <w:sz w:val="22"/>
                <w:szCs w:val="22"/>
              </w:rPr>
              <w:t>Commercial Schedule</w:t>
            </w:r>
            <w:r w:rsidR="004025EE" w:rsidRPr="00A77F0A">
              <w:rPr>
                <w:rFonts w:cs="Arial"/>
                <w:sz w:val="22"/>
                <w:szCs w:val="22"/>
              </w:rPr>
              <w:t xml:space="preserve"> </w:t>
            </w:r>
            <w:r w:rsidR="00616B1C" w:rsidRPr="00A77F0A">
              <w:rPr>
                <w:rFonts w:cs="Arial"/>
                <w:sz w:val="22"/>
                <w:szCs w:val="22"/>
              </w:rPr>
              <w:t>- Not required</w:t>
            </w:r>
          </w:p>
        </w:tc>
      </w:tr>
      <w:tr w:rsidR="00AF29CC" w:rsidRPr="00463E7F" w14:paraId="2DE744B8" w14:textId="77777777" w:rsidTr="00AF29CC">
        <w:tc>
          <w:tcPr>
            <w:tcW w:w="2916" w:type="dxa"/>
          </w:tcPr>
          <w:p w14:paraId="63EEB452" w14:textId="77777777" w:rsidR="00AF29CC" w:rsidRPr="00463E7F" w:rsidRDefault="00D90644" w:rsidP="00911731">
            <w:pPr>
              <w:spacing w:before="120" w:line="240" w:lineRule="auto"/>
              <w:rPr>
                <w:rFonts w:cs="Arial"/>
                <w:b/>
                <w:sz w:val="22"/>
                <w:szCs w:val="22"/>
              </w:rPr>
            </w:pPr>
            <w:r w:rsidRPr="00463E7F">
              <w:rPr>
                <w:rFonts w:cs="Arial"/>
                <w:b/>
                <w:sz w:val="22"/>
                <w:szCs w:val="22"/>
              </w:rPr>
              <w:fldChar w:fldCharType="begin"/>
            </w:r>
            <w:r w:rsidRPr="00463E7F">
              <w:rPr>
                <w:rFonts w:cs="Arial"/>
                <w:b/>
                <w:sz w:val="22"/>
                <w:szCs w:val="22"/>
              </w:rPr>
              <w:instrText xml:space="preserve"> REF _Ref377731153 \r \h </w:instrText>
            </w:r>
            <w:r w:rsidR="008A3061"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Schedule 7</w:t>
            </w:r>
            <w:r w:rsidRPr="00463E7F">
              <w:rPr>
                <w:rFonts w:cs="Arial"/>
                <w:b/>
                <w:sz w:val="22"/>
                <w:szCs w:val="22"/>
              </w:rPr>
              <w:fldChar w:fldCharType="end"/>
            </w:r>
          </w:p>
        </w:tc>
        <w:tc>
          <w:tcPr>
            <w:tcW w:w="6240" w:type="dxa"/>
          </w:tcPr>
          <w:p w14:paraId="578895CA" w14:textId="77777777" w:rsidR="00AF29CC" w:rsidRPr="00463E7F" w:rsidRDefault="00BF2E3B" w:rsidP="00911731">
            <w:pPr>
              <w:spacing w:before="120" w:line="240" w:lineRule="auto"/>
              <w:rPr>
                <w:rFonts w:cs="Arial"/>
                <w:sz w:val="22"/>
                <w:szCs w:val="22"/>
              </w:rPr>
            </w:pPr>
            <w:r w:rsidRPr="00463E7F">
              <w:rPr>
                <w:rFonts w:cs="Arial"/>
                <w:sz w:val="22"/>
                <w:szCs w:val="22"/>
              </w:rPr>
              <w:t>Ordering Procedure, Award Criteria and Order Form</w:t>
            </w:r>
          </w:p>
        </w:tc>
      </w:tr>
      <w:tr w:rsidR="00AF29CC" w:rsidRPr="00463E7F" w14:paraId="46BBD0E1" w14:textId="77777777" w:rsidTr="00AF29CC">
        <w:tc>
          <w:tcPr>
            <w:tcW w:w="2916" w:type="dxa"/>
          </w:tcPr>
          <w:p w14:paraId="1C44149F" w14:textId="77777777" w:rsidR="00AF29CC" w:rsidRPr="00463E7F" w:rsidRDefault="000F679A" w:rsidP="00911731">
            <w:pPr>
              <w:spacing w:before="120" w:line="240" w:lineRule="auto"/>
              <w:rPr>
                <w:rFonts w:cs="Arial"/>
                <w:b/>
                <w:sz w:val="22"/>
                <w:szCs w:val="22"/>
              </w:rPr>
            </w:pPr>
            <w:r w:rsidRPr="00463E7F">
              <w:rPr>
                <w:rFonts w:cs="Arial"/>
                <w:b/>
                <w:sz w:val="22"/>
                <w:szCs w:val="22"/>
                <w:highlight w:val="cyan"/>
              </w:rPr>
              <w:fldChar w:fldCharType="begin"/>
            </w:r>
            <w:r w:rsidRPr="00463E7F">
              <w:rPr>
                <w:rFonts w:cs="Arial"/>
                <w:b/>
                <w:sz w:val="22"/>
                <w:szCs w:val="22"/>
                <w:highlight w:val="cyan"/>
              </w:rPr>
              <w:instrText xml:space="preserve"> REF _Ref347319759 \r \h </w:instrText>
            </w:r>
            <w:r w:rsidR="00911731" w:rsidRPr="00463E7F">
              <w:rPr>
                <w:rFonts w:cs="Arial"/>
                <w:b/>
                <w:sz w:val="22"/>
                <w:szCs w:val="22"/>
                <w:highlight w:val="cyan"/>
              </w:rPr>
              <w:instrText xml:space="preserve"> \* MERGEFORMAT </w:instrText>
            </w:r>
            <w:r w:rsidRPr="00463E7F">
              <w:rPr>
                <w:rFonts w:cs="Arial"/>
                <w:b/>
                <w:sz w:val="22"/>
                <w:szCs w:val="22"/>
                <w:highlight w:val="cyan"/>
              </w:rPr>
            </w:r>
            <w:r w:rsidRPr="00463E7F">
              <w:rPr>
                <w:rFonts w:cs="Arial"/>
                <w:b/>
                <w:sz w:val="22"/>
                <w:szCs w:val="22"/>
                <w:highlight w:val="cyan"/>
              </w:rPr>
              <w:fldChar w:fldCharType="separate"/>
            </w:r>
            <w:r w:rsidR="00353FFF">
              <w:rPr>
                <w:rFonts w:cs="Arial"/>
                <w:b/>
                <w:sz w:val="22"/>
                <w:szCs w:val="22"/>
                <w:highlight w:val="cyan"/>
              </w:rPr>
              <w:t>Schedule 8</w:t>
            </w:r>
            <w:r w:rsidRPr="00463E7F">
              <w:rPr>
                <w:rFonts w:cs="Arial"/>
                <w:b/>
                <w:sz w:val="22"/>
                <w:szCs w:val="22"/>
                <w:highlight w:val="cyan"/>
              </w:rPr>
              <w:fldChar w:fldCharType="end"/>
            </w:r>
          </w:p>
        </w:tc>
        <w:tc>
          <w:tcPr>
            <w:tcW w:w="6240" w:type="dxa"/>
          </w:tcPr>
          <w:p w14:paraId="7AD7E010" w14:textId="454FB40B" w:rsidR="00AF29CC" w:rsidRPr="00463E7F" w:rsidRDefault="00616B1C" w:rsidP="00911731">
            <w:pPr>
              <w:spacing w:before="120" w:line="240" w:lineRule="auto"/>
              <w:rPr>
                <w:rFonts w:cs="Arial"/>
                <w:sz w:val="22"/>
                <w:szCs w:val="22"/>
              </w:rPr>
            </w:pPr>
            <w:r w:rsidRPr="00A77F0A">
              <w:rPr>
                <w:rFonts w:cs="Arial"/>
                <w:bCs/>
                <w:sz w:val="22"/>
                <w:szCs w:val="22"/>
              </w:rPr>
              <w:t>Code of Practice and Working Procedures</w:t>
            </w:r>
          </w:p>
        </w:tc>
      </w:tr>
      <w:tr w:rsidR="00BF2E3B" w:rsidRPr="00463E7F" w14:paraId="6BE17508" w14:textId="77777777" w:rsidTr="00AF29CC">
        <w:tc>
          <w:tcPr>
            <w:tcW w:w="2916" w:type="dxa"/>
          </w:tcPr>
          <w:p w14:paraId="4FE69078" w14:textId="77777777" w:rsidR="00BF2E3B" w:rsidRPr="00463E7F" w:rsidRDefault="00212692" w:rsidP="00BF2E3B">
            <w:pPr>
              <w:spacing w:before="120" w:line="240" w:lineRule="auto"/>
              <w:rPr>
                <w:rFonts w:cs="Arial"/>
                <w:b/>
                <w:sz w:val="22"/>
                <w:szCs w:val="22"/>
                <w:highlight w:val="cyan"/>
              </w:rPr>
            </w:pPr>
            <w:r w:rsidRPr="00463E7F">
              <w:rPr>
                <w:rFonts w:cs="Arial"/>
                <w:b/>
                <w:sz w:val="22"/>
                <w:szCs w:val="22"/>
              </w:rPr>
              <w:fldChar w:fldCharType="begin"/>
            </w:r>
            <w:r w:rsidRPr="00463E7F">
              <w:rPr>
                <w:rFonts w:cs="Arial"/>
                <w:b/>
                <w:sz w:val="22"/>
                <w:szCs w:val="22"/>
              </w:rPr>
              <w:instrText xml:space="preserve"> REF _Ref361844838 \r \h </w:instrText>
            </w:r>
            <w:r w:rsidR="00D31894" w:rsidRPr="00463E7F">
              <w:rPr>
                <w:rFonts w:cs="Arial"/>
                <w:b/>
                <w:sz w:val="22"/>
                <w:szCs w:val="22"/>
              </w:rPr>
              <w:instrText xml:space="preserve"> \* MERGEFORMAT </w:instrText>
            </w:r>
            <w:r w:rsidRPr="00463E7F">
              <w:rPr>
                <w:rFonts w:cs="Arial"/>
                <w:b/>
                <w:sz w:val="22"/>
                <w:szCs w:val="22"/>
              </w:rPr>
            </w:r>
            <w:r w:rsidRPr="00463E7F">
              <w:rPr>
                <w:rFonts w:cs="Arial"/>
                <w:b/>
                <w:sz w:val="22"/>
                <w:szCs w:val="22"/>
              </w:rPr>
              <w:fldChar w:fldCharType="separate"/>
            </w:r>
            <w:r w:rsidR="00353FFF">
              <w:rPr>
                <w:rFonts w:cs="Arial"/>
                <w:b/>
                <w:sz w:val="22"/>
                <w:szCs w:val="22"/>
              </w:rPr>
              <w:t>Appendix A</w:t>
            </w:r>
            <w:r w:rsidRPr="00463E7F">
              <w:rPr>
                <w:rFonts w:cs="Arial"/>
                <w:b/>
                <w:sz w:val="22"/>
                <w:szCs w:val="22"/>
              </w:rPr>
              <w:fldChar w:fldCharType="end"/>
            </w:r>
          </w:p>
        </w:tc>
        <w:tc>
          <w:tcPr>
            <w:tcW w:w="6240" w:type="dxa"/>
          </w:tcPr>
          <w:p w14:paraId="5B411C24" w14:textId="77777777" w:rsidR="00BF2E3B" w:rsidRPr="00463E7F" w:rsidRDefault="001D2703" w:rsidP="00BF2E3B">
            <w:pPr>
              <w:spacing w:before="120" w:line="240" w:lineRule="auto"/>
              <w:rPr>
                <w:rFonts w:cs="Arial"/>
                <w:b/>
                <w:sz w:val="22"/>
                <w:szCs w:val="22"/>
              </w:rPr>
            </w:pPr>
            <w:r w:rsidRPr="00463E7F">
              <w:rPr>
                <w:rFonts w:cs="Arial"/>
                <w:sz w:val="22"/>
                <w:szCs w:val="22"/>
              </w:rPr>
              <w:t>Call-off Terms and Conditions for the Provision of Services</w:t>
            </w:r>
            <w:r w:rsidRPr="00463E7F">
              <w:rPr>
                <w:rFonts w:cs="Arial"/>
                <w:b/>
                <w:sz w:val="22"/>
                <w:szCs w:val="22"/>
              </w:rPr>
              <w:t xml:space="preserve"> </w:t>
            </w:r>
          </w:p>
        </w:tc>
      </w:tr>
    </w:tbl>
    <w:p w14:paraId="43539996" w14:textId="77777777" w:rsidR="00AF29CC" w:rsidRPr="00463E7F" w:rsidRDefault="00AF29CC" w:rsidP="00911731">
      <w:pPr>
        <w:spacing w:before="120" w:line="240" w:lineRule="auto"/>
        <w:rPr>
          <w:rFonts w:cs="Arial"/>
          <w:b/>
          <w:sz w:val="22"/>
          <w:szCs w:val="22"/>
        </w:rPr>
      </w:pPr>
    </w:p>
    <w:p w14:paraId="7937D5B2" w14:textId="77777777" w:rsidR="00AF29CC" w:rsidRPr="00463E7F" w:rsidRDefault="00AF29CC" w:rsidP="00911731">
      <w:pPr>
        <w:keepNext/>
        <w:spacing w:before="120" w:line="240" w:lineRule="auto"/>
        <w:rPr>
          <w:rFonts w:cs="Arial"/>
          <w:b/>
          <w:sz w:val="22"/>
          <w:szCs w:val="22"/>
        </w:rPr>
      </w:pPr>
      <w:r w:rsidRPr="00463E7F">
        <w:rPr>
          <w:rFonts w:cs="Arial"/>
          <w:b/>
          <w:sz w:val="22"/>
          <w:szCs w:val="22"/>
        </w:rPr>
        <w:lastRenderedPageBreak/>
        <w:t xml:space="preserve">Signed by the authorised representative of THE </w:t>
      </w:r>
      <w:r w:rsidR="009F6F77">
        <w:rPr>
          <w:rFonts w:cs="Arial"/>
          <w:b/>
          <w:sz w:val="22"/>
          <w:szCs w:val="22"/>
        </w:rPr>
        <w:t>COUNCIL</w:t>
      </w:r>
    </w:p>
    <w:p w14:paraId="6E0E156E" w14:textId="77777777" w:rsidR="00AF29CC" w:rsidRPr="00463E7F" w:rsidRDefault="00AF29CC" w:rsidP="00911731">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463E7F" w14:paraId="71168947" w14:textId="77777777" w:rsidTr="00AF29CC">
        <w:trPr>
          <w:cantSplit/>
          <w:trHeight w:val="557"/>
        </w:trPr>
        <w:tc>
          <w:tcPr>
            <w:tcW w:w="1318" w:type="dxa"/>
          </w:tcPr>
          <w:p w14:paraId="2D592243" w14:textId="77777777" w:rsidR="00AF29CC" w:rsidRPr="00463E7F" w:rsidRDefault="00AF29CC" w:rsidP="00911731">
            <w:pPr>
              <w:keepNext/>
              <w:spacing w:before="120" w:line="240" w:lineRule="auto"/>
              <w:rPr>
                <w:rFonts w:cs="Arial"/>
                <w:sz w:val="22"/>
                <w:szCs w:val="22"/>
              </w:rPr>
            </w:pPr>
            <w:r w:rsidRPr="00463E7F">
              <w:rPr>
                <w:rFonts w:cs="Arial"/>
                <w:sz w:val="22"/>
                <w:szCs w:val="22"/>
              </w:rPr>
              <w:t>Name:</w:t>
            </w:r>
          </w:p>
        </w:tc>
        <w:tc>
          <w:tcPr>
            <w:tcW w:w="3261" w:type="dxa"/>
          </w:tcPr>
          <w:p w14:paraId="4F841D36" w14:textId="77777777" w:rsidR="00AF29CC" w:rsidRPr="00463E7F" w:rsidRDefault="00AF29CC" w:rsidP="00911731">
            <w:pPr>
              <w:keepNext/>
              <w:tabs>
                <w:tab w:val="left" w:leader="dot" w:pos="3222"/>
              </w:tabs>
              <w:spacing w:before="120" w:line="240" w:lineRule="auto"/>
              <w:rPr>
                <w:rFonts w:cs="Arial"/>
                <w:sz w:val="22"/>
                <w:szCs w:val="22"/>
              </w:rPr>
            </w:pPr>
            <w:r w:rsidRPr="00463E7F">
              <w:rPr>
                <w:rFonts w:cs="Arial"/>
                <w:sz w:val="22"/>
                <w:szCs w:val="22"/>
              </w:rPr>
              <w:tab/>
            </w:r>
          </w:p>
        </w:tc>
        <w:tc>
          <w:tcPr>
            <w:tcW w:w="1257" w:type="dxa"/>
          </w:tcPr>
          <w:p w14:paraId="1A61754A" w14:textId="77777777" w:rsidR="00AF29CC" w:rsidRPr="00463E7F" w:rsidRDefault="00AF29CC" w:rsidP="00911731">
            <w:pPr>
              <w:keepNext/>
              <w:spacing w:before="120" w:line="240" w:lineRule="auto"/>
              <w:rPr>
                <w:rFonts w:cs="Arial"/>
                <w:sz w:val="22"/>
                <w:szCs w:val="22"/>
              </w:rPr>
            </w:pPr>
            <w:r w:rsidRPr="00463E7F">
              <w:rPr>
                <w:rFonts w:cs="Arial"/>
                <w:sz w:val="22"/>
                <w:szCs w:val="22"/>
              </w:rPr>
              <w:t>Signature:</w:t>
            </w:r>
          </w:p>
        </w:tc>
        <w:tc>
          <w:tcPr>
            <w:tcW w:w="3409" w:type="dxa"/>
          </w:tcPr>
          <w:p w14:paraId="27DD551A" w14:textId="77777777" w:rsidR="00AF29CC" w:rsidRPr="00463E7F" w:rsidRDefault="00AF29CC" w:rsidP="00911731">
            <w:pPr>
              <w:keepNext/>
              <w:tabs>
                <w:tab w:val="left" w:leader="dot" w:pos="3132"/>
              </w:tabs>
              <w:spacing w:before="120" w:line="240" w:lineRule="auto"/>
              <w:rPr>
                <w:rFonts w:cs="Arial"/>
                <w:sz w:val="22"/>
                <w:szCs w:val="22"/>
              </w:rPr>
            </w:pPr>
            <w:r w:rsidRPr="00463E7F">
              <w:rPr>
                <w:rFonts w:cs="Arial"/>
                <w:sz w:val="22"/>
                <w:szCs w:val="22"/>
              </w:rPr>
              <w:tab/>
            </w:r>
          </w:p>
        </w:tc>
      </w:tr>
      <w:tr w:rsidR="00AF29CC" w:rsidRPr="00463E7F" w14:paraId="584C0883" w14:textId="77777777" w:rsidTr="00AF29CC">
        <w:trPr>
          <w:cantSplit/>
          <w:trHeight w:val="512"/>
        </w:trPr>
        <w:tc>
          <w:tcPr>
            <w:tcW w:w="1318" w:type="dxa"/>
          </w:tcPr>
          <w:p w14:paraId="089D69E6" w14:textId="77777777" w:rsidR="00AF29CC" w:rsidRPr="00463E7F" w:rsidRDefault="00AF29CC" w:rsidP="00911731">
            <w:pPr>
              <w:spacing w:before="120" w:line="240" w:lineRule="auto"/>
              <w:rPr>
                <w:rFonts w:cs="Arial"/>
                <w:sz w:val="22"/>
                <w:szCs w:val="22"/>
              </w:rPr>
            </w:pPr>
            <w:r w:rsidRPr="00463E7F">
              <w:rPr>
                <w:rFonts w:cs="Arial"/>
                <w:sz w:val="22"/>
                <w:szCs w:val="22"/>
              </w:rPr>
              <w:t>Position:</w:t>
            </w:r>
          </w:p>
        </w:tc>
        <w:tc>
          <w:tcPr>
            <w:tcW w:w="3261" w:type="dxa"/>
          </w:tcPr>
          <w:p w14:paraId="19F44ED6" w14:textId="77777777" w:rsidR="00AF29CC" w:rsidRPr="00463E7F" w:rsidRDefault="00AF29CC" w:rsidP="00911731">
            <w:pPr>
              <w:tabs>
                <w:tab w:val="left" w:leader="dot" w:pos="3222"/>
              </w:tabs>
              <w:spacing w:before="120" w:line="240" w:lineRule="auto"/>
              <w:rPr>
                <w:rFonts w:cs="Arial"/>
                <w:sz w:val="22"/>
                <w:szCs w:val="22"/>
              </w:rPr>
            </w:pPr>
            <w:r w:rsidRPr="00463E7F">
              <w:rPr>
                <w:rFonts w:cs="Arial"/>
                <w:sz w:val="22"/>
                <w:szCs w:val="22"/>
              </w:rPr>
              <w:tab/>
            </w:r>
          </w:p>
        </w:tc>
        <w:tc>
          <w:tcPr>
            <w:tcW w:w="1257" w:type="dxa"/>
          </w:tcPr>
          <w:p w14:paraId="4C8116A6" w14:textId="77777777" w:rsidR="00AF29CC" w:rsidRPr="00463E7F" w:rsidRDefault="00AF29CC" w:rsidP="00911731">
            <w:pPr>
              <w:spacing w:before="120" w:line="240" w:lineRule="auto"/>
              <w:rPr>
                <w:rFonts w:cs="Arial"/>
                <w:sz w:val="22"/>
                <w:szCs w:val="22"/>
              </w:rPr>
            </w:pPr>
          </w:p>
        </w:tc>
        <w:tc>
          <w:tcPr>
            <w:tcW w:w="3409" w:type="dxa"/>
          </w:tcPr>
          <w:p w14:paraId="0F4EACE8" w14:textId="77777777" w:rsidR="00AF29CC" w:rsidRPr="00463E7F" w:rsidRDefault="00AF29CC" w:rsidP="00911731">
            <w:pPr>
              <w:tabs>
                <w:tab w:val="left" w:leader="dot" w:pos="3132"/>
              </w:tabs>
              <w:spacing w:before="120" w:line="240" w:lineRule="auto"/>
              <w:rPr>
                <w:rFonts w:cs="Arial"/>
                <w:sz w:val="22"/>
                <w:szCs w:val="22"/>
              </w:rPr>
            </w:pPr>
          </w:p>
        </w:tc>
      </w:tr>
    </w:tbl>
    <w:p w14:paraId="77EF6752" w14:textId="77777777" w:rsidR="00AF29CC" w:rsidRPr="00463E7F" w:rsidRDefault="00AF29CC" w:rsidP="00911731">
      <w:pPr>
        <w:keepNext/>
        <w:spacing w:before="120" w:line="240" w:lineRule="auto"/>
        <w:rPr>
          <w:rFonts w:cs="Arial"/>
          <w:b/>
          <w:sz w:val="22"/>
          <w:szCs w:val="22"/>
        </w:rPr>
      </w:pPr>
      <w:r w:rsidRPr="00463E7F">
        <w:rPr>
          <w:rFonts w:cs="Arial"/>
          <w:b/>
          <w:sz w:val="22"/>
          <w:szCs w:val="22"/>
        </w:rPr>
        <w:t>Signed by the authorised representative of THE SUPPLIER</w:t>
      </w:r>
    </w:p>
    <w:p w14:paraId="365BBDE9" w14:textId="77777777" w:rsidR="00AF29CC" w:rsidRPr="00463E7F" w:rsidRDefault="00AF29CC" w:rsidP="00911731">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463E7F" w14:paraId="1D2B8869" w14:textId="77777777" w:rsidTr="00AF29CC">
        <w:trPr>
          <w:cantSplit/>
          <w:trHeight w:val="521"/>
        </w:trPr>
        <w:tc>
          <w:tcPr>
            <w:tcW w:w="1318" w:type="dxa"/>
          </w:tcPr>
          <w:p w14:paraId="789156B4" w14:textId="77777777" w:rsidR="00AF29CC" w:rsidRPr="00463E7F" w:rsidRDefault="00AF29CC" w:rsidP="00911731">
            <w:pPr>
              <w:keepNext/>
              <w:spacing w:before="120" w:line="240" w:lineRule="auto"/>
              <w:rPr>
                <w:rFonts w:cs="Arial"/>
                <w:sz w:val="22"/>
                <w:szCs w:val="22"/>
              </w:rPr>
            </w:pPr>
            <w:r w:rsidRPr="00463E7F">
              <w:rPr>
                <w:rFonts w:cs="Arial"/>
                <w:sz w:val="22"/>
                <w:szCs w:val="22"/>
              </w:rPr>
              <w:t>Name:</w:t>
            </w:r>
          </w:p>
        </w:tc>
        <w:tc>
          <w:tcPr>
            <w:tcW w:w="3261" w:type="dxa"/>
          </w:tcPr>
          <w:p w14:paraId="7AB82708" w14:textId="77777777" w:rsidR="00AF29CC" w:rsidRPr="00463E7F" w:rsidRDefault="00AF29CC" w:rsidP="00911731">
            <w:pPr>
              <w:keepNext/>
              <w:tabs>
                <w:tab w:val="left" w:leader="dot" w:pos="3222"/>
              </w:tabs>
              <w:spacing w:before="120" w:line="240" w:lineRule="auto"/>
              <w:rPr>
                <w:rFonts w:cs="Arial"/>
                <w:sz w:val="22"/>
                <w:szCs w:val="22"/>
              </w:rPr>
            </w:pPr>
            <w:r w:rsidRPr="00463E7F">
              <w:rPr>
                <w:rFonts w:cs="Arial"/>
                <w:sz w:val="22"/>
                <w:szCs w:val="22"/>
              </w:rPr>
              <w:tab/>
            </w:r>
          </w:p>
        </w:tc>
        <w:tc>
          <w:tcPr>
            <w:tcW w:w="1257" w:type="dxa"/>
          </w:tcPr>
          <w:p w14:paraId="05BE50A0" w14:textId="77777777" w:rsidR="00AF29CC" w:rsidRPr="00463E7F" w:rsidRDefault="00AF29CC" w:rsidP="00911731">
            <w:pPr>
              <w:keepNext/>
              <w:spacing w:before="120" w:line="240" w:lineRule="auto"/>
              <w:rPr>
                <w:rFonts w:cs="Arial"/>
                <w:sz w:val="22"/>
                <w:szCs w:val="22"/>
              </w:rPr>
            </w:pPr>
            <w:r w:rsidRPr="00463E7F">
              <w:rPr>
                <w:rFonts w:cs="Arial"/>
                <w:sz w:val="22"/>
                <w:szCs w:val="22"/>
              </w:rPr>
              <w:t>Signature</w:t>
            </w:r>
          </w:p>
        </w:tc>
        <w:tc>
          <w:tcPr>
            <w:tcW w:w="3409" w:type="dxa"/>
          </w:tcPr>
          <w:p w14:paraId="7127C132" w14:textId="77777777" w:rsidR="00AF29CC" w:rsidRPr="00463E7F" w:rsidRDefault="00AF29CC" w:rsidP="00911731">
            <w:pPr>
              <w:keepNext/>
              <w:tabs>
                <w:tab w:val="left" w:leader="dot" w:pos="3132"/>
              </w:tabs>
              <w:spacing w:before="120" w:line="240" w:lineRule="auto"/>
              <w:rPr>
                <w:rFonts w:cs="Arial"/>
                <w:sz w:val="22"/>
                <w:szCs w:val="22"/>
              </w:rPr>
            </w:pPr>
            <w:r w:rsidRPr="00463E7F">
              <w:rPr>
                <w:rFonts w:cs="Arial"/>
                <w:sz w:val="22"/>
                <w:szCs w:val="22"/>
              </w:rPr>
              <w:t>…………………………………….</w:t>
            </w:r>
          </w:p>
        </w:tc>
      </w:tr>
      <w:tr w:rsidR="00AF29CC" w:rsidRPr="00463E7F" w14:paraId="5CE9626F" w14:textId="77777777" w:rsidTr="00AF29CC">
        <w:trPr>
          <w:cantSplit/>
          <w:trHeight w:val="503"/>
        </w:trPr>
        <w:tc>
          <w:tcPr>
            <w:tcW w:w="1318" w:type="dxa"/>
          </w:tcPr>
          <w:p w14:paraId="2A1CF7B1" w14:textId="77777777" w:rsidR="00AF29CC" w:rsidRPr="00463E7F" w:rsidRDefault="00AF29CC" w:rsidP="00911731">
            <w:pPr>
              <w:keepNext/>
              <w:spacing w:before="120" w:line="240" w:lineRule="auto"/>
              <w:rPr>
                <w:rFonts w:cs="Arial"/>
                <w:sz w:val="22"/>
                <w:szCs w:val="22"/>
              </w:rPr>
            </w:pPr>
            <w:r w:rsidRPr="00463E7F">
              <w:rPr>
                <w:rFonts w:cs="Arial"/>
                <w:sz w:val="22"/>
                <w:szCs w:val="22"/>
              </w:rPr>
              <w:t>Position:</w:t>
            </w:r>
          </w:p>
        </w:tc>
        <w:tc>
          <w:tcPr>
            <w:tcW w:w="3261" w:type="dxa"/>
          </w:tcPr>
          <w:p w14:paraId="34570915" w14:textId="77777777" w:rsidR="00AF29CC" w:rsidRPr="00463E7F" w:rsidRDefault="00AF29CC" w:rsidP="00911731">
            <w:pPr>
              <w:keepNext/>
              <w:tabs>
                <w:tab w:val="left" w:leader="dot" w:pos="3222"/>
              </w:tabs>
              <w:spacing w:before="120" w:line="240" w:lineRule="auto"/>
              <w:rPr>
                <w:rFonts w:cs="Arial"/>
                <w:sz w:val="22"/>
                <w:szCs w:val="22"/>
              </w:rPr>
            </w:pPr>
            <w:r w:rsidRPr="00463E7F">
              <w:rPr>
                <w:rFonts w:cs="Arial"/>
                <w:sz w:val="22"/>
                <w:szCs w:val="22"/>
              </w:rPr>
              <w:t>………………………………….</w:t>
            </w:r>
          </w:p>
        </w:tc>
        <w:tc>
          <w:tcPr>
            <w:tcW w:w="1257" w:type="dxa"/>
          </w:tcPr>
          <w:p w14:paraId="0A0444EC" w14:textId="77777777" w:rsidR="00AF29CC" w:rsidRPr="00463E7F" w:rsidRDefault="00AF29CC" w:rsidP="00911731">
            <w:pPr>
              <w:keepNext/>
              <w:spacing w:before="120" w:line="240" w:lineRule="auto"/>
              <w:rPr>
                <w:rFonts w:cs="Arial"/>
                <w:sz w:val="22"/>
                <w:szCs w:val="22"/>
              </w:rPr>
            </w:pPr>
          </w:p>
        </w:tc>
        <w:tc>
          <w:tcPr>
            <w:tcW w:w="3409" w:type="dxa"/>
          </w:tcPr>
          <w:p w14:paraId="60D4C07D" w14:textId="77777777" w:rsidR="00AF29CC" w:rsidRPr="00463E7F" w:rsidRDefault="00AF29CC" w:rsidP="00911731">
            <w:pPr>
              <w:keepNext/>
              <w:tabs>
                <w:tab w:val="left" w:leader="dot" w:pos="3132"/>
              </w:tabs>
              <w:spacing w:before="120" w:line="240" w:lineRule="auto"/>
              <w:rPr>
                <w:rFonts w:cs="Arial"/>
                <w:sz w:val="22"/>
                <w:szCs w:val="22"/>
              </w:rPr>
            </w:pPr>
          </w:p>
        </w:tc>
      </w:tr>
    </w:tbl>
    <w:p w14:paraId="0072332A" w14:textId="77777777" w:rsidR="00AF29CC" w:rsidRPr="00463E7F" w:rsidRDefault="00AF29CC" w:rsidP="00911731">
      <w:pPr>
        <w:spacing w:line="240" w:lineRule="auto"/>
        <w:rPr>
          <w:sz w:val="22"/>
          <w:szCs w:val="22"/>
        </w:rPr>
      </w:pPr>
    </w:p>
    <w:p w14:paraId="382188E2" w14:textId="77777777" w:rsidR="00AF29CC" w:rsidRPr="00463E7F" w:rsidRDefault="00AF29CC" w:rsidP="00911731">
      <w:pPr>
        <w:spacing w:line="240" w:lineRule="auto"/>
        <w:rPr>
          <w:b/>
          <w:sz w:val="22"/>
          <w:szCs w:val="22"/>
        </w:rPr>
        <w:sectPr w:rsidR="00AF29CC" w:rsidRPr="00463E7F" w:rsidSect="0063012E">
          <w:footerReference w:type="default" r:id="rId8"/>
          <w:pgSz w:w="11909" w:h="16834" w:code="9"/>
          <w:pgMar w:top="1440" w:right="1440" w:bottom="1440" w:left="1440" w:header="720" w:footer="720" w:gutter="0"/>
          <w:paperSrc w:first="262" w:other="262"/>
          <w:cols w:space="708"/>
          <w:docGrid w:linePitch="233"/>
        </w:sectPr>
      </w:pPr>
    </w:p>
    <w:p w14:paraId="798D0989" w14:textId="77777777" w:rsidR="00AF29CC" w:rsidRPr="00463E7F" w:rsidRDefault="00AF29CC" w:rsidP="00052B92">
      <w:pPr>
        <w:pStyle w:val="MRSchedule1"/>
        <w:spacing w:line="240" w:lineRule="auto"/>
        <w:ind w:left="0"/>
        <w:rPr>
          <w:szCs w:val="22"/>
          <w:lang w:val="en-US"/>
        </w:rPr>
      </w:pPr>
      <w:bookmarkStart w:id="0" w:name="_Toc312422902"/>
      <w:bookmarkStart w:id="1" w:name="_Ref318785210"/>
      <w:bookmarkEnd w:id="0"/>
    </w:p>
    <w:bookmarkEnd w:id="1"/>
    <w:p w14:paraId="32B3C45B" w14:textId="77777777" w:rsidR="00AF29CC" w:rsidRPr="00463E7F" w:rsidRDefault="00AF29CC" w:rsidP="00052B92">
      <w:pPr>
        <w:spacing w:line="240" w:lineRule="auto"/>
        <w:jc w:val="center"/>
        <w:rPr>
          <w:b/>
          <w:sz w:val="22"/>
          <w:szCs w:val="22"/>
        </w:rPr>
      </w:pPr>
    </w:p>
    <w:p w14:paraId="3580AD01" w14:textId="77777777" w:rsidR="00AF29CC" w:rsidRPr="00463E7F" w:rsidRDefault="00AF29CC" w:rsidP="00052B92">
      <w:pPr>
        <w:pStyle w:val="MRheading20"/>
        <w:tabs>
          <w:tab w:val="clear" w:pos="720"/>
        </w:tabs>
        <w:spacing w:line="240" w:lineRule="auto"/>
        <w:ind w:left="0" w:firstLine="0"/>
        <w:jc w:val="center"/>
        <w:rPr>
          <w:rFonts w:cs="Arial"/>
          <w:b/>
          <w:szCs w:val="22"/>
        </w:rPr>
      </w:pPr>
      <w:r w:rsidRPr="00463E7F">
        <w:rPr>
          <w:b/>
          <w:szCs w:val="22"/>
        </w:rPr>
        <w:t>Key Provisions</w:t>
      </w:r>
    </w:p>
    <w:p w14:paraId="2479BFF4" w14:textId="77777777" w:rsidR="00C65625" w:rsidRPr="009F6F77" w:rsidRDefault="00C65625" w:rsidP="00052B92">
      <w:pPr>
        <w:spacing w:line="240" w:lineRule="auto"/>
        <w:rPr>
          <w:b/>
          <w:color w:val="00B0F0"/>
          <w:sz w:val="22"/>
          <w:szCs w:val="22"/>
        </w:rPr>
      </w:pPr>
    </w:p>
    <w:p w14:paraId="5CA58548" w14:textId="77777777" w:rsidR="00A523D3" w:rsidRPr="00463E7F" w:rsidRDefault="00A523D3" w:rsidP="00052B92">
      <w:pPr>
        <w:spacing w:line="240" w:lineRule="auto"/>
        <w:rPr>
          <w:b/>
          <w:sz w:val="22"/>
          <w:szCs w:val="22"/>
          <w:u w:val="single"/>
        </w:rPr>
      </w:pPr>
      <w:r w:rsidRPr="00463E7F">
        <w:rPr>
          <w:b/>
          <w:sz w:val="22"/>
          <w:szCs w:val="22"/>
          <w:u w:val="single"/>
        </w:rPr>
        <w:t>Standard Key Provisions</w:t>
      </w:r>
    </w:p>
    <w:p w14:paraId="54F70ACC" w14:textId="77777777" w:rsidR="00F216F3" w:rsidRPr="00463E7F" w:rsidRDefault="00A523D3" w:rsidP="005D5576">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rPr>
      </w:pPr>
      <w:bookmarkStart w:id="2" w:name="_Ref358208654"/>
      <w:bookmarkStart w:id="3" w:name="_Ref322938727"/>
      <w:r w:rsidRPr="00463E7F">
        <w:rPr>
          <w:rFonts w:ascii="Arial" w:hAnsi="Arial" w:cs="Arial"/>
          <w:b/>
          <w:color w:val="auto"/>
        </w:rPr>
        <w:t>Application of</w:t>
      </w:r>
      <w:r w:rsidR="00F216F3" w:rsidRPr="00463E7F">
        <w:rPr>
          <w:rFonts w:ascii="Arial" w:hAnsi="Arial" w:cs="Arial"/>
          <w:b/>
          <w:color w:val="auto"/>
        </w:rPr>
        <w:t xml:space="preserve"> </w:t>
      </w:r>
      <w:r w:rsidR="004E25D0" w:rsidRPr="00463E7F">
        <w:rPr>
          <w:rFonts w:ascii="Arial" w:hAnsi="Arial" w:cs="Arial"/>
          <w:b/>
          <w:color w:val="auto"/>
        </w:rPr>
        <w:t xml:space="preserve">the </w:t>
      </w:r>
      <w:r w:rsidR="00F216F3" w:rsidRPr="00463E7F">
        <w:rPr>
          <w:rFonts w:ascii="Arial" w:hAnsi="Arial" w:cs="Arial"/>
          <w:b/>
          <w:color w:val="auto"/>
        </w:rPr>
        <w:t>Key Provisions</w:t>
      </w:r>
      <w:bookmarkEnd w:id="2"/>
    </w:p>
    <w:p w14:paraId="246626AD" w14:textId="2A9D63A7" w:rsidR="00F216F3" w:rsidRPr="00463E7F" w:rsidRDefault="00A523D3" w:rsidP="005D5576">
      <w:pPr>
        <w:pStyle w:val="MRNumberedHeading2"/>
        <w:spacing w:line="240" w:lineRule="auto"/>
        <w:jc w:val="both"/>
        <w:rPr>
          <w:sz w:val="22"/>
          <w:szCs w:val="22"/>
          <w:lang w:val="en-US"/>
        </w:rPr>
      </w:pPr>
      <w:r w:rsidRPr="00463E7F">
        <w:rPr>
          <w:sz w:val="22"/>
          <w:szCs w:val="22"/>
          <w:lang w:val="en-US"/>
        </w:rPr>
        <w:t xml:space="preserve">The standard Key Provisions </w:t>
      </w:r>
      <w:r w:rsidR="00052B92" w:rsidRPr="00463E7F">
        <w:rPr>
          <w:sz w:val="22"/>
          <w:szCs w:val="22"/>
          <w:lang w:val="en-US"/>
        </w:rPr>
        <w:t xml:space="preserve">at Clauses </w:t>
      </w:r>
      <w:r w:rsidR="00052B92" w:rsidRPr="00463E7F">
        <w:rPr>
          <w:sz w:val="22"/>
          <w:szCs w:val="22"/>
          <w:lang w:val="en-US"/>
        </w:rPr>
        <w:fldChar w:fldCharType="begin"/>
      </w:r>
      <w:r w:rsidR="00052B92" w:rsidRPr="00463E7F">
        <w:rPr>
          <w:sz w:val="22"/>
          <w:szCs w:val="22"/>
          <w:lang w:val="en-US"/>
        </w:rPr>
        <w:instrText xml:space="preserve"> REF _Ref358208654 \r \h </w:instrText>
      </w:r>
      <w:r w:rsidR="001F00C5" w:rsidRPr="00463E7F">
        <w:rPr>
          <w:sz w:val="22"/>
          <w:szCs w:val="22"/>
          <w:lang w:val="en-US"/>
        </w:rPr>
        <w:instrText xml:space="preserve"> \* MERGEFORMAT </w:instrText>
      </w:r>
      <w:r w:rsidR="00052B92" w:rsidRPr="00463E7F">
        <w:rPr>
          <w:sz w:val="22"/>
          <w:szCs w:val="22"/>
          <w:lang w:val="en-US"/>
        </w:rPr>
      </w:r>
      <w:r w:rsidR="00052B92" w:rsidRPr="00463E7F">
        <w:rPr>
          <w:sz w:val="22"/>
          <w:szCs w:val="22"/>
          <w:lang w:val="en-US"/>
        </w:rPr>
        <w:fldChar w:fldCharType="separate"/>
      </w:r>
      <w:r w:rsidR="00353FFF">
        <w:rPr>
          <w:sz w:val="22"/>
          <w:szCs w:val="22"/>
          <w:lang w:val="en-US"/>
        </w:rPr>
        <w:t>1</w:t>
      </w:r>
      <w:r w:rsidR="00052B92" w:rsidRPr="00463E7F">
        <w:rPr>
          <w:sz w:val="22"/>
          <w:szCs w:val="22"/>
          <w:lang w:val="en-US"/>
        </w:rPr>
        <w:fldChar w:fldCharType="end"/>
      </w:r>
      <w:r w:rsidR="00052B92" w:rsidRPr="00463E7F">
        <w:rPr>
          <w:sz w:val="22"/>
          <w:szCs w:val="22"/>
          <w:lang w:val="en-US"/>
        </w:rPr>
        <w:t xml:space="preserve"> to </w:t>
      </w:r>
      <w:r w:rsidR="0017761F" w:rsidRPr="00463E7F">
        <w:rPr>
          <w:sz w:val="22"/>
          <w:szCs w:val="22"/>
          <w:lang w:val="en-US"/>
        </w:rPr>
        <w:fldChar w:fldCharType="begin"/>
      </w:r>
      <w:r w:rsidR="0017761F" w:rsidRPr="00463E7F">
        <w:rPr>
          <w:sz w:val="22"/>
          <w:szCs w:val="22"/>
          <w:lang w:val="en-US"/>
        </w:rPr>
        <w:instrText xml:space="preserve"> REF _Ref361940215 \r \h </w:instrText>
      </w:r>
      <w:r w:rsidR="001F00C5" w:rsidRPr="00463E7F">
        <w:rPr>
          <w:sz w:val="22"/>
          <w:szCs w:val="22"/>
          <w:lang w:val="en-US"/>
        </w:rPr>
        <w:instrText xml:space="preserve"> \* MERGEFORMAT </w:instrText>
      </w:r>
      <w:r w:rsidR="0017761F" w:rsidRPr="00463E7F">
        <w:rPr>
          <w:sz w:val="22"/>
          <w:szCs w:val="22"/>
          <w:lang w:val="en-US"/>
        </w:rPr>
      </w:r>
      <w:r w:rsidR="0017761F" w:rsidRPr="00463E7F">
        <w:rPr>
          <w:sz w:val="22"/>
          <w:szCs w:val="22"/>
          <w:lang w:val="en-US"/>
        </w:rPr>
        <w:fldChar w:fldCharType="separate"/>
      </w:r>
      <w:r w:rsidR="00353FFF">
        <w:rPr>
          <w:sz w:val="22"/>
          <w:szCs w:val="22"/>
          <w:lang w:val="en-US"/>
        </w:rPr>
        <w:t>7</w:t>
      </w:r>
      <w:r w:rsidR="0017761F" w:rsidRPr="00463E7F">
        <w:rPr>
          <w:sz w:val="22"/>
          <w:szCs w:val="22"/>
          <w:lang w:val="en-US"/>
        </w:rPr>
        <w:fldChar w:fldCharType="end"/>
      </w:r>
      <w:r w:rsidR="00052B92" w:rsidRPr="00463E7F">
        <w:rPr>
          <w:sz w:val="22"/>
          <w:szCs w:val="22"/>
          <w:lang w:val="en-US"/>
        </w:rPr>
        <w:t xml:space="preserve"> of this </w:t>
      </w:r>
      <w:r w:rsidR="00052B92" w:rsidRPr="00463E7F">
        <w:rPr>
          <w:sz w:val="22"/>
          <w:szCs w:val="22"/>
          <w:lang w:val="en-US"/>
        </w:rPr>
        <w:fldChar w:fldCharType="begin"/>
      </w:r>
      <w:r w:rsidR="00052B92" w:rsidRPr="00463E7F">
        <w:rPr>
          <w:sz w:val="22"/>
          <w:szCs w:val="22"/>
          <w:lang w:val="en-US"/>
        </w:rPr>
        <w:instrText xml:space="preserve"> REF _Ref318785210 \r \h </w:instrText>
      </w:r>
      <w:r w:rsidR="001F00C5" w:rsidRPr="00463E7F">
        <w:rPr>
          <w:sz w:val="22"/>
          <w:szCs w:val="22"/>
          <w:lang w:val="en-US"/>
        </w:rPr>
        <w:instrText xml:space="preserve"> \* MERGEFORMAT </w:instrText>
      </w:r>
      <w:r w:rsidR="00052B92" w:rsidRPr="00463E7F">
        <w:rPr>
          <w:sz w:val="22"/>
          <w:szCs w:val="22"/>
          <w:lang w:val="en-US"/>
        </w:rPr>
      </w:r>
      <w:r w:rsidR="00052B92" w:rsidRPr="00463E7F">
        <w:rPr>
          <w:sz w:val="22"/>
          <w:szCs w:val="22"/>
          <w:lang w:val="en-US"/>
        </w:rPr>
        <w:fldChar w:fldCharType="separate"/>
      </w:r>
      <w:r w:rsidR="00353FFF">
        <w:rPr>
          <w:sz w:val="22"/>
          <w:szCs w:val="22"/>
          <w:lang w:val="en-US"/>
        </w:rPr>
        <w:t>Schedule 1</w:t>
      </w:r>
      <w:r w:rsidR="00052B92" w:rsidRPr="00463E7F">
        <w:rPr>
          <w:sz w:val="22"/>
          <w:szCs w:val="22"/>
          <w:lang w:val="en-US"/>
        </w:rPr>
        <w:fldChar w:fldCharType="end"/>
      </w:r>
      <w:r w:rsidR="00052B92" w:rsidRPr="00463E7F">
        <w:rPr>
          <w:sz w:val="22"/>
          <w:szCs w:val="22"/>
          <w:lang w:val="en-US"/>
        </w:rPr>
        <w:t xml:space="preserve"> </w:t>
      </w:r>
      <w:r w:rsidRPr="00463E7F">
        <w:rPr>
          <w:sz w:val="22"/>
          <w:szCs w:val="22"/>
          <w:lang w:val="en-US"/>
        </w:rPr>
        <w:t xml:space="preserve">shall apply to this </w:t>
      </w:r>
      <w:r w:rsidR="00D30AD4">
        <w:rPr>
          <w:sz w:val="22"/>
          <w:szCs w:val="22"/>
          <w:lang w:val="en-US"/>
        </w:rPr>
        <w:t>DPS</w:t>
      </w:r>
      <w:r w:rsidR="00BD6A48" w:rsidRPr="00463E7F">
        <w:rPr>
          <w:sz w:val="22"/>
          <w:szCs w:val="22"/>
          <w:lang w:val="en-US"/>
        </w:rPr>
        <w:t xml:space="preserve"> Agreement</w:t>
      </w:r>
      <w:r w:rsidRPr="00463E7F">
        <w:rPr>
          <w:sz w:val="22"/>
          <w:szCs w:val="22"/>
          <w:lang w:val="en-US"/>
        </w:rPr>
        <w:t xml:space="preserve">. </w:t>
      </w:r>
    </w:p>
    <w:p w14:paraId="7DE68A45" w14:textId="7304D69B" w:rsidR="00A523D3" w:rsidRPr="00463E7F" w:rsidRDefault="00A523D3" w:rsidP="00E004D6">
      <w:pPr>
        <w:pStyle w:val="MRNumberedHeading2"/>
        <w:spacing w:line="240" w:lineRule="auto"/>
        <w:ind w:right="91"/>
        <w:jc w:val="both"/>
        <w:rPr>
          <w:sz w:val="22"/>
          <w:szCs w:val="22"/>
          <w:lang w:val="en-US"/>
        </w:rPr>
      </w:pPr>
      <w:r w:rsidRPr="00463E7F">
        <w:rPr>
          <w:sz w:val="22"/>
          <w:szCs w:val="22"/>
          <w:lang w:val="en-US"/>
        </w:rPr>
        <w:t xml:space="preserve">The optional Key Provisions </w:t>
      </w:r>
      <w:r w:rsidR="00052B92" w:rsidRPr="00463E7F">
        <w:rPr>
          <w:sz w:val="22"/>
          <w:szCs w:val="22"/>
          <w:lang w:val="en-US"/>
        </w:rPr>
        <w:t xml:space="preserve">at Clauses </w:t>
      </w:r>
      <w:r w:rsidR="00DA6825" w:rsidRPr="00463E7F">
        <w:rPr>
          <w:sz w:val="22"/>
          <w:szCs w:val="22"/>
          <w:lang w:val="en-US"/>
        </w:rPr>
        <w:fldChar w:fldCharType="begin"/>
      </w:r>
      <w:r w:rsidR="00DA6825" w:rsidRPr="00463E7F">
        <w:rPr>
          <w:sz w:val="22"/>
          <w:szCs w:val="22"/>
          <w:lang w:val="en-US"/>
        </w:rPr>
        <w:instrText xml:space="preserve"> REF _Ref358208725 \r \h </w:instrText>
      </w:r>
      <w:r w:rsidR="001F00C5" w:rsidRPr="00463E7F">
        <w:rPr>
          <w:sz w:val="22"/>
          <w:szCs w:val="22"/>
          <w:lang w:val="en-US"/>
        </w:rPr>
        <w:instrText xml:space="preserve"> \* MERGEFORMAT </w:instrText>
      </w:r>
      <w:r w:rsidR="00DA6825" w:rsidRPr="00463E7F">
        <w:rPr>
          <w:sz w:val="22"/>
          <w:szCs w:val="22"/>
          <w:lang w:val="en-US"/>
        </w:rPr>
      </w:r>
      <w:r w:rsidR="00DA6825" w:rsidRPr="00463E7F">
        <w:rPr>
          <w:sz w:val="22"/>
          <w:szCs w:val="22"/>
          <w:lang w:val="en-US"/>
        </w:rPr>
        <w:fldChar w:fldCharType="separate"/>
      </w:r>
      <w:r w:rsidR="00353FFF">
        <w:rPr>
          <w:sz w:val="22"/>
          <w:szCs w:val="22"/>
          <w:lang w:val="en-US"/>
        </w:rPr>
        <w:t>8</w:t>
      </w:r>
      <w:r w:rsidR="00DA6825" w:rsidRPr="00463E7F">
        <w:rPr>
          <w:sz w:val="22"/>
          <w:szCs w:val="22"/>
          <w:lang w:val="en-US"/>
        </w:rPr>
        <w:fldChar w:fldCharType="end"/>
      </w:r>
      <w:r w:rsidR="00052B92" w:rsidRPr="00463E7F">
        <w:rPr>
          <w:sz w:val="22"/>
          <w:szCs w:val="22"/>
          <w:lang w:val="en-US"/>
        </w:rPr>
        <w:t xml:space="preserve"> to </w:t>
      </w:r>
      <w:r w:rsidR="00DA6825" w:rsidRPr="00463E7F">
        <w:rPr>
          <w:sz w:val="22"/>
          <w:szCs w:val="22"/>
          <w:lang w:val="en-US"/>
        </w:rPr>
        <w:fldChar w:fldCharType="begin"/>
      </w:r>
      <w:r w:rsidR="00DA6825" w:rsidRPr="00463E7F">
        <w:rPr>
          <w:sz w:val="22"/>
          <w:szCs w:val="22"/>
          <w:lang w:val="en-US"/>
        </w:rPr>
        <w:instrText xml:space="preserve"> REF _Ref361843452 \r \h </w:instrText>
      </w:r>
      <w:r w:rsidR="001F00C5" w:rsidRPr="00463E7F">
        <w:rPr>
          <w:sz w:val="22"/>
          <w:szCs w:val="22"/>
          <w:lang w:val="en-US"/>
        </w:rPr>
        <w:instrText xml:space="preserve"> \* MERGEFORMAT </w:instrText>
      </w:r>
      <w:r w:rsidR="00DA6825" w:rsidRPr="00463E7F">
        <w:rPr>
          <w:sz w:val="22"/>
          <w:szCs w:val="22"/>
          <w:lang w:val="en-US"/>
        </w:rPr>
      </w:r>
      <w:r w:rsidR="00DA6825" w:rsidRPr="00463E7F">
        <w:rPr>
          <w:sz w:val="22"/>
          <w:szCs w:val="22"/>
          <w:lang w:val="en-US"/>
        </w:rPr>
        <w:fldChar w:fldCharType="separate"/>
      </w:r>
      <w:r w:rsidR="00353FFF">
        <w:rPr>
          <w:sz w:val="22"/>
          <w:szCs w:val="22"/>
          <w:lang w:val="en-US"/>
        </w:rPr>
        <w:t>10</w:t>
      </w:r>
      <w:r w:rsidR="00DA6825" w:rsidRPr="00463E7F">
        <w:rPr>
          <w:sz w:val="22"/>
          <w:szCs w:val="22"/>
          <w:lang w:val="en-US"/>
        </w:rPr>
        <w:fldChar w:fldCharType="end"/>
      </w:r>
      <w:r w:rsidR="00DA6825" w:rsidRPr="00463E7F">
        <w:rPr>
          <w:sz w:val="22"/>
          <w:szCs w:val="22"/>
          <w:lang w:val="en-US"/>
        </w:rPr>
        <w:t xml:space="preserve"> </w:t>
      </w:r>
      <w:r w:rsidR="00052B92" w:rsidRPr="00463E7F">
        <w:rPr>
          <w:sz w:val="22"/>
          <w:szCs w:val="22"/>
          <w:lang w:val="en-US"/>
        </w:rPr>
        <w:t xml:space="preserve">of this </w:t>
      </w:r>
      <w:r w:rsidR="00052B92" w:rsidRPr="00463E7F">
        <w:rPr>
          <w:sz w:val="22"/>
          <w:szCs w:val="22"/>
          <w:lang w:val="en-US"/>
        </w:rPr>
        <w:fldChar w:fldCharType="begin"/>
      </w:r>
      <w:r w:rsidR="00052B92" w:rsidRPr="00463E7F">
        <w:rPr>
          <w:sz w:val="22"/>
          <w:szCs w:val="22"/>
          <w:lang w:val="en-US"/>
        </w:rPr>
        <w:instrText xml:space="preserve"> REF _Ref318785210 \r \h </w:instrText>
      </w:r>
      <w:r w:rsidR="001F00C5" w:rsidRPr="00463E7F">
        <w:rPr>
          <w:sz w:val="22"/>
          <w:szCs w:val="22"/>
          <w:lang w:val="en-US"/>
        </w:rPr>
        <w:instrText xml:space="preserve"> \* MERGEFORMAT </w:instrText>
      </w:r>
      <w:r w:rsidR="00052B92" w:rsidRPr="00463E7F">
        <w:rPr>
          <w:sz w:val="22"/>
          <w:szCs w:val="22"/>
          <w:lang w:val="en-US"/>
        </w:rPr>
      </w:r>
      <w:r w:rsidR="00052B92" w:rsidRPr="00463E7F">
        <w:rPr>
          <w:sz w:val="22"/>
          <w:szCs w:val="22"/>
          <w:lang w:val="en-US"/>
        </w:rPr>
        <w:fldChar w:fldCharType="separate"/>
      </w:r>
      <w:r w:rsidR="00353FFF">
        <w:rPr>
          <w:sz w:val="22"/>
          <w:szCs w:val="22"/>
          <w:lang w:val="en-US"/>
        </w:rPr>
        <w:t>Schedule 1</w:t>
      </w:r>
      <w:r w:rsidR="00052B92" w:rsidRPr="00463E7F">
        <w:rPr>
          <w:sz w:val="22"/>
          <w:szCs w:val="22"/>
          <w:lang w:val="en-US"/>
        </w:rPr>
        <w:fldChar w:fldCharType="end"/>
      </w:r>
      <w:r w:rsidR="00052B92" w:rsidRPr="00463E7F">
        <w:rPr>
          <w:sz w:val="22"/>
          <w:szCs w:val="22"/>
          <w:lang w:val="en-US"/>
        </w:rPr>
        <w:t xml:space="preserve"> </w:t>
      </w:r>
      <w:r w:rsidRPr="00463E7F">
        <w:rPr>
          <w:sz w:val="22"/>
          <w:szCs w:val="22"/>
          <w:lang w:val="en-US"/>
        </w:rPr>
        <w:t xml:space="preserve">shall only apply to this </w:t>
      </w:r>
      <w:r w:rsidR="00D30AD4">
        <w:rPr>
          <w:sz w:val="22"/>
          <w:szCs w:val="22"/>
          <w:lang w:val="en-US"/>
        </w:rPr>
        <w:t>DPS</w:t>
      </w:r>
      <w:r w:rsidR="00BD6A48" w:rsidRPr="00463E7F">
        <w:rPr>
          <w:sz w:val="22"/>
          <w:szCs w:val="22"/>
          <w:lang w:val="en-US"/>
        </w:rPr>
        <w:t xml:space="preserve"> Agreement</w:t>
      </w:r>
      <w:r w:rsidR="00FD0735" w:rsidRPr="00463E7F">
        <w:rPr>
          <w:sz w:val="22"/>
          <w:szCs w:val="22"/>
          <w:lang w:val="en-US"/>
        </w:rPr>
        <w:t xml:space="preserve"> </w:t>
      </w:r>
      <w:r w:rsidRPr="00463E7F">
        <w:rPr>
          <w:sz w:val="22"/>
          <w:szCs w:val="22"/>
          <w:lang w:val="en-US"/>
        </w:rPr>
        <w:t xml:space="preserve">where they have been </w:t>
      </w:r>
      <w:r w:rsidR="00F43045" w:rsidRPr="00463E7F">
        <w:rPr>
          <w:sz w:val="22"/>
          <w:szCs w:val="22"/>
          <w:lang w:val="en-US"/>
        </w:rPr>
        <w:t>checked</w:t>
      </w:r>
      <w:r w:rsidRPr="00463E7F">
        <w:rPr>
          <w:sz w:val="22"/>
          <w:szCs w:val="22"/>
          <w:lang w:val="en-US"/>
        </w:rPr>
        <w:t xml:space="preserve"> </w:t>
      </w:r>
      <w:r w:rsidR="00052B92" w:rsidRPr="00463E7F">
        <w:rPr>
          <w:sz w:val="22"/>
          <w:szCs w:val="22"/>
          <w:lang w:val="en-US"/>
        </w:rPr>
        <w:t xml:space="preserve">and information completed </w:t>
      </w:r>
      <w:r w:rsidRPr="00463E7F">
        <w:rPr>
          <w:sz w:val="22"/>
          <w:szCs w:val="22"/>
          <w:lang w:val="en-US"/>
        </w:rPr>
        <w:t xml:space="preserve">as applicable. </w:t>
      </w:r>
    </w:p>
    <w:p w14:paraId="10536797" w14:textId="1BA9E974" w:rsidR="00A523D3" w:rsidRPr="00463E7F" w:rsidRDefault="002210C7" w:rsidP="005D5576">
      <w:pPr>
        <w:pStyle w:val="MRNumberedHeading2"/>
        <w:spacing w:line="240" w:lineRule="auto"/>
        <w:jc w:val="both"/>
        <w:rPr>
          <w:sz w:val="22"/>
          <w:szCs w:val="22"/>
          <w:lang w:val="en-US"/>
        </w:rPr>
      </w:pPr>
      <w:r w:rsidRPr="00463E7F">
        <w:rPr>
          <w:sz w:val="22"/>
          <w:szCs w:val="22"/>
          <w:lang w:val="en-US"/>
        </w:rPr>
        <w:t>Extra</w:t>
      </w:r>
      <w:r w:rsidR="00A523D3" w:rsidRPr="00463E7F">
        <w:rPr>
          <w:sz w:val="22"/>
          <w:szCs w:val="22"/>
          <w:lang w:val="en-US"/>
        </w:rPr>
        <w:t xml:space="preserve"> Key Provisions</w:t>
      </w:r>
      <w:r w:rsidR="00533E6F" w:rsidRPr="00463E7F">
        <w:rPr>
          <w:sz w:val="22"/>
          <w:szCs w:val="22"/>
          <w:lang w:val="en-US"/>
        </w:rPr>
        <w:t xml:space="preserve"> </w:t>
      </w:r>
      <w:r w:rsidR="00A523D3" w:rsidRPr="00463E7F">
        <w:rPr>
          <w:sz w:val="22"/>
          <w:szCs w:val="22"/>
          <w:lang w:val="en-US"/>
        </w:rPr>
        <w:t xml:space="preserve">shall </w:t>
      </w:r>
      <w:r w:rsidR="00052B92" w:rsidRPr="00463E7F">
        <w:rPr>
          <w:sz w:val="22"/>
          <w:szCs w:val="22"/>
          <w:lang w:val="en-US"/>
        </w:rPr>
        <w:t xml:space="preserve">only </w:t>
      </w:r>
      <w:r w:rsidR="00A523D3" w:rsidRPr="00463E7F">
        <w:rPr>
          <w:sz w:val="22"/>
          <w:szCs w:val="22"/>
          <w:lang w:val="en-US"/>
        </w:rPr>
        <w:t xml:space="preserve">apply to this </w:t>
      </w:r>
      <w:r w:rsidR="00D30AD4">
        <w:rPr>
          <w:sz w:val="22"/>
          <w:szCs w:val="22"/>
          <w:lang w:val="en-US"/>
        </w:rPr>
        <w:t>DPS</w:t>
      </w:r>
      <w:r w:rsidR="00BD6A48" w:rsidRPr="00463E7F">
        <w:rPr>
          <w:sz w:val="22"/>
          <w:szCs w:val="22"/>
          <w:lang w:val="en-US"/>
        </w:rPr>
        <w:t xml:space="preserve"> Agreement</w:t>
      </w:r>
      <w:r w:rsidR="00A523D3" w:rsidRPr="00463E7F">
        <w:rPr>
          <w:sz w:val="22"/>
          <w:szCs w:val="22"/>
          <w:lang w:val="en-US"/>
        </w:rPr>
        <w:t xml:space="preserve"> where such provisions are </w:t>
      </w:r>
      <w:r w:rsidR="00052B92" w:rsidRPr="00463E7F">
        <w:rPr>
          <w:sz w:val="22"/>
          <w:szCs w:val="22"/>
          <w:lang w:val="en-US"/>
        </w:rPr>
        <w:t xml:space="preserve">set out at the end of </w:t>
      </w:r>
      <w:r w:rsidR="00A523D3" w:rsidRPr="00463E7F">
        <w:rPr>
          <w:sz w:val="22"/>
          <w:szCs w:val="22"/>
          <w:lang w:val="en-US"/>
        </w:rPr>
        <w:t xml:space="preserve">this </w:t>
      </w:r>
      <w:r w:rsidR="00052B92" w:rsidRPr="00463E7F">
        <w:rPr>
          <w:sz w:val="22"/>
          <w:szCs w:val="22"/>
          <w:lang w:val="en-US"/>
        </w:rPr>
        <w:fldChar w:fldCharType="begin"/>
      </w:r>
      <w:r w:rsidR="00052B92" w:rsidRPr="00463E7F">
        <w:rPr>
          <w:sz w:val="22"/>
          <w:szCs w:val="22"/>
          <w:lang w:val="en-US"/>
        </w:rPr>
        <w:instrText xml:space="preserve"> REF _Ref318785210 \r \h </w:instrText>
      </w:r>
      <w:r w:rsidR="005D5576" w:rsidRPr="00463E7F">
        <w:rPr>
          <w:sz w:val="22"/>
          <w:szCs w:val="22"/>
          <w:lang w:val="en-US"/>
        </w:rPr>
        <w:instrText xml:space="preserve"> \* MERGEFORMAT </w:instrText>
      </w:r>
      <w:r w:rsidR="00052B92" w:rsidRPr="00463E7F">
        <w:rPr>
          <w:sz w:val="22"/>
          <w:szCs w:val="22"/>
          <w:lang w:val="en-US"/>
        </w:rPr>
      </w:r>
      <w:r w:rsidR="00052B92" w:rsidRPr="00463E7F">
        <w:rPr>
          <w:sz w:val="22"/>
          <w:szCs w:val="22"/>
          <w:lang w:val="en-US"/>
        </w:rPr>
        <w:fldChar w:fldCharType="separate"/>
      </w:r>
      <w:r w:rsidR="00353FFF">
        <w:rPr>
          <w:sz w:val="22"/>
          <w:szCs w:val="22"/>
          <w:lang w:val="en-US"/>
        </w:rPr>
        <w:t>Schedule 1</w:t>
      </w:r>
      <w:r w:rsidR="00052B92" w:rsidRPr="00463E7F">
        <w:rPr>
          <w:sz w:val="22"/>
          <w:szCs w:val="22"/>
          <w:lang w:val="en-US"/>
        </w:rPr>
        <w:fldChar w:fldCharType="end"/>
      </w:r>
      <w:r w:rsidR="00A523D3" w:rsidRPr="00463E7F">
        <w:rPr>
          <w:sz w:val="22"/>
          <w:szCs w:val="22"/>
          <w:lang w:val="en-US"/>
        </w:rPr>
        <w:t xml:space="preserve">. </w:t>
      </w:r>
    </w:p>
    <w:p w14:paraId="6AB9BC55" w14:textId="77777777" w:rsidR="00C65625" w:rsidRPr="00463E7F" w:rsidRDefault="00C65625"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rPr>
      </w:pPr>
      <w:r w:rsidRPr="00463E7F">
        <w:rPr>
          <w:rFonts w:ascii="Arial" w:hAnsi="Arial" w:cs="Arial"/>
          <w:b/>
          <w:color w:val="auto"/>
        </w:rPr>
        <w:t>Term</w:t>
      </w:r>
    </w:p>
    <w:p w14:paraId="727AF6B9" w14:textId="17348575" w:rsidR="0038405A" w:rsidRPr="00463E7F" w:rsidRDefault="00AF29CC" w:rsidP="0038405A">
      <w:pPr>
        <w:pStyle w:val="MRNumberedHeading2"/>
        <w:spacing w:line="240" w:lineRule="auto"/>
        <w:jc w:val="both"/>
        <w:rPr>
          <w:sz w:val="22"/>
          <w:szCs w:val="22"/>
          <w:lang w:val="en-US"/>
        </w:rPr>
      </w:pPr>
      <w:r w:rsidRPr="00463E7F">
        <w:rPr>
          <w:sz w:val="22"/>
          <w:szCs w:val="22"/>
          <w:lang w:val="en-US"/>
        </w:rPr>
        <w:t xml:space="preserve">The Term of this </w:t>
      </w:r>
      <w:r w:rsidR="00D30AD4">
        <w:rPr>
          <w:sz w:val="22"/>
          <w:szCs w:val="22"/>
          <w:lang w:val="en-US"/>
        </w:rPr>
        <w:t>DPS</w:t>
      </w:r>
      <w:r w:rsidR="00BD6A48" w:rsidRPr="00463E7F">
        <w:rPr>
          <w:sz w:val="22"/>
          <w:szCs w:val="22"/>
          <w:lang w:val="en-US"/>
        </w:rPr>
        <w:t xml:space="preserve"> Agreement</w:t>
      </w:r>
      <w:r w:rsidR="00370174" w:rsidRPr="00463E7F">
        <w:rPr>
          <w:sz w:val="22"/>
          <w:szCs w:val="22"/>
          <w:lang w:val="en-US"/>
        </w:rPr>
        <w:t xml:space="preserve"> </w:t>
      </w:r>
      <w:r w:rsidRPr="00463E7F">
        <w:rPr>
          <w:sz w:val="22"/>
          <w:szCs w:val="22"/>
          <w:lang w:val="en-US"/>
        </w:rPr>
        <w:t xml:space="preserve">shall be </w:t>
      </w:r>
      <w:r w:rsidR="00F67D5A">
        <w:rPr>
          <w:sz w:val="22"/>
          <w:szCs w:val="22"/>
          <w:lang w:val="en-US"/>
        </w:rPr>
        <w:t xml:space="preserve">for a minimum of four </w:t>
      </w:r>
      <w:r w:rsidRPr="00463E7F">
        <w:rPr>
          <w:sz w:val="22"/>
          <w:szCs w:val="22"/>
          <w:lang w:val="en-US"/>
        </w:rPr>
        <w:t xml:space="preserve">years from the Commencement Date and may be extended in accordance with Clause </w:t>
      </w:r>
      <w:r w:rsidRPr="00463E7F">
        <w:rPr>
          <w:sz w:val="22"/>
          <w:szCs w:val="22"/>
          <w:lang w:val="en-US"/>
        </w:rPr>
        <w:fldChar w:fldCharType="begin"/>
      </w:r>
      <w:r w:rsidRPr="00463E7F">
        <w:rPr>
          <w:sz w:val="22"/>
          <w:szCs w:val="22"/>
          <w:lang w:val="en-US"/>
        </w:rPr>
        <w:instrText xml:space="preserve"> REF _Ref318790784 \r \h </w:instrText>
      </w:r>
      <w:r w:rsidR="00911731" w:rsidRPr="00463E7F">
        <w:rPr>
          <w:sz w:val="22"/>
          <w:szCs w:val="22"/>
          <w:lang w:val="en-US"/>
        </w:rPr>
        <w:instrText xml:space="preserve"> \* MERGEFORMAT </w:instrText>
      </w:r>
      <w:r w:rsidRPr="00463E7F">
        <w:rPr>
          <w:sz w:val="22"/>
          <w:szCs w:val="22"/>
          <w:lang w:val="en-US"/>
        </w:rPr>
      </w:r>
      <w:r w:rsidRPr="00463E7F">
        <w:rPr>
          <w:sz w:val="22"/>
          <w:szCs w:val="22"/>
          <w:lang w:val="en-US"/>
        </w:rPr>
        <w:fldChar w:fldCharType="separate"/>
      </w:r>
      <w:r w:rsidR="00353FFF">
        <w:rPr>
          <w:sz w:val="22"/>
          <w:szCs w:val="22"/>
          <w:lang w:val="en-US"/>
        </w:rPr>
        <w:t>15.2</w:t>
      </w:r>
      <w:r w:rsidRPr="00463E7F">
        <w:rPr>
          <w:sz w:val="22"/>
          <w:szCs w:val="22"/>
          <w:lang w:val="en-US"/>
        </w:rPr>
        <w:fldChar w:fldCharType="end"/>
      </w:r>
      <w:r w:rsidRPr="00463E7F">
        <w:rPr>
          <w:sz w:val="22"/>
          <w:szCs w:val="22"/>
          <w:lang w:val="en-US"/>
        </w:rPr>
        <w:t xml:space="preserve"> of </w:t>
      </w:r>
      <w:r w:rsidR="00F15708" w:rsidRPr="00463E7F">
        <w:rPr>
          <w:sz w:val="22"/>
          <w:szCs w:val="22"/>
          <w:lang w:val="en-US"/>
        </w:rPr>
        <w:fldChar w:fldCharType="begin"/>
      </w:r>
      <w:r w:rsidR="00F15708" w:rsidRPr="00463E7F">
        <w:rPr>
          <w:sz w:val="22"/>
          <w:szCs w:val="22"/>
          <w:lang w:val="en-US"/>
        </w:rPr>
        <w:instrText xml:space="preserve"> REF _Ref352916352 \r \h </w:instrText>
      </w:r>
      <w:r w:rsidR="00052B92" w:rsidRPr="00463E7F">
        <w:rPr>
          <w:sz w:val="22"/>
          <w:szCs w:val="22"/>
          <w:lang w:val="en-US"/>
        </w:rPr>
        <w:instrText xml:space="preserve"> \* MERGEFORMAT </w:instrText>
      </w:r>
      <w:r w:rsidR="00F15708" w:rsidRPr="00463E7F">
        <w:rPr>
          <w:sz w:val="22"/>
          <w:szCs w:val="22"/>
          <w:lang w:val="en-US"/>
        </w:rPr>
      </w:r>
      <w:r w:rsidR="00F15708" w:rsidRPr="00463E7F">
        <w:rPr>
          <w:sz w:val="22"/>
          <w:szCs w:val="22"/>
          <w:lang w:val="en-US"/>
        </w:rPr>
        <w:fldChar w:fldCharType="separate"/>
      </w:r>
      <w:r w:rsidR="00353FFF">
        <w:rPr>
          <w:sz w:val="22"/>
          <w:szCs w:val="22"/>
          <w:lang w:val="en-US"/>
        </w:rPr>
        <w:t>Schedule 2</w:t>
      </w:r>
      <w:r w:rsidR="00F15708" w:rsidRPr="00463E7F">
        <w:rPr>
          <w:sz w:val="22"/>
          <w:szCs w:val="22"/>
          <w:lang w:val="en-US"/>
        </w:rPr>
        <w:fldChar w:fldCharType="end"/>
      </w:r>
      <w:r w:rsidR="00F67D5A">
        <w:rPr>
          <w:sz w:val="22"/>
          <w:szCs w:val="22"/>
          <w:lang w:val="en-US"/>
        </w:rPr>
        <w:t>.</w:t>
      </w:r>
      <w:r w:rsidRPr="00463E7F">
        <w:rPr>
          <w:sz w:val="22"/>
          <w:szCs w:val="22"/>
          <w:lang w:val="en-US"/>
        </w:rPr>
        <w:t>.</w:t>
      </w:r>
      <w:bookmarkEnd w:id="3"/>
      <w:r w:rsidRPr="00463E7F">
        <w:rPr>
          <w:sz w:val="22"/>
          <w:szCs w:val="22"/>
          <w:lang w:val="en-US"/>
        </w:rPr>
        <w:t xml:space="preserve"> </w:t>
      </w:r>
    </w:p>
    <w:p w14:paraId="52E95833" w14:textId="77777777" w:rsidR="00C65625" w:rsidRPr="00463E7F" w:rsidRDefault="00C65625" w:rsidP="0038405A">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rPr>
      </w:pPr>
      <w:bookmarkStart w:id="4" w:name="_Ref322940726"/>
      <w:r w:rsidRPr="00463E7F">
        <w:rPr>
          <w:rFonts w:ascii="Arial" w:hAnsi="Arial" w:cs="Arial"/>
          <w:b/>
          <w:color w:val="auto"/>
        </w:rPr>
        <w:t>Contract Managers</w:t>
      </w:r>
    </w:p>
    <w:p w14:paraId="5CE97B76" w14:textId="350E3D03" w:rsidR="0037388A" w:rsidRPr="00463E7F" w:rsidRDefault="0037388A" w:rsidP="00052B92">
      <w:pPr>
        <w:pStyle w:val="MRNumberedHeading2"/>
        <w:spacing w:line="240" w:lineRule="auto"/>
        <w:jc w:val="both"/>
        <w:rPr>
          <w:sz w:val="22"/>
          <w:szCs w:val="22"/>
          <w:lang w:val="en-US"/>
        </w:rPr>
      </w:pPr>
      <w:r w:rsidRPr="00463E7F">
        <w:rPr>
          <w:sz w:val="22"/>
          <w:szCs w:val="22"/>
          <w:lang w:val="en-US"/>
        </w:rPr>
        <w:t xml:space="preserve">The Contract Managers at the commencement of this </w:t>
      </w:r>
      <w:r w:rsidR="00D30AD4">
        <w:rPr>
          <w:sz w:val="22"/>
          <w:szCs w:val="22"/>
          <w:lang w:val="en-US"/>
        </w:rPr>
        <w:t>DPS</w:t>
      </w:r>
      <w:r w:rsidR="00BD6A48" w:rsidRPr="00463E7F">
        <w:rPr>
          <w:sz w:val="22"/>
          <w:szCs w:val="22"/>
          <w:lang w:val="en-US"/>
        </w:rPr>
        <w:t xml:space="preserve"> Agreement</w:t>
      </w:r>
      <w:r w:rsidRPr="00463E7F">
        <w:rPr>
          <w:sz w:val="22"/>
          <w:szCs w:val="22"/>
          <w:lang w:val="en-US"/>
        </w:rPr>
        <w:t xml:space="preserve"> are:</w:t>
      </w:r>
      <w:bookmarkEnd w:id="4"/>
    </w:p>
    <w:p w14:paraId="04325408" w14:textId="77777777" w:rsidR="0037388A" w:rsidRPr="00463E7F" w:rsidRDefault="0037388A" w:rsidP="00052B92">
      <w:pPr>
        <w:pStyle w:val="MRNumberedHeading3"/>
        <w:tabs>
          <w:tab w:val="clear" w:pos="1704"/>
          <w:tab w:val="num" w:pos="1794"/>
        </w:tabs>
        <w:spacing w:line="240" w:lineRule="auto"/>
        <w:ind w:hanging="924"/>
        <w:jc w:val="both"/>
        <w:rPr>
          <w:rFonts w:cs="Arial"/>
          <w:sz w:val="22"/>
          <w:szCs w:val="22"/>
          <w:lang w:val="en-US"/>
        </w:rPr>
      </w:pPr>
      <w:r w:rsidRPr="00463E7F">
        <w:rPr>
          <w:sz w:val="22"/>
          <w:szCs w:val="22"/>
          <w:lang w:val="en-US"/>
        </w:rPr>
        <w:t xml:space="preserve">for the </w:t>
      </w:r>
      <w:r w:rsidR="009F6F77">
        <w:rPr>
          <w:sz w:val="22"/>
          <w:szCs w:val="22"/>
          <w:lang w:val="en-US"/>
        </w:rPr>
        <w:t>Council</w:t>
      </w:r>
      <w:r w:rsidRPr="00463E7F">
        <w:rPr>
          <w:sz w:val="22"/>
          <w:szCs w:val="22"/>
          <w:lang w:val="en-US"/>
        </w:rPr>
        <w:t>:</w:t>
      </w:r>
    </w:p>
    <w:p w14:paraId="216645A9" w14:textId="44AC89CD" w:rsidR="0037388A" w:rsidRPr="00463E7F" w:rsidRDefault="00F67D5A" w:rsidP="00052B92">
      <w:pPr>
        <w:pStyle w:val="MRNumberedHeading3"/>
        <w:tabs>
          <w:tab w:val="clear" w:pos="1704"/>
          <w:tab w:val="num" w:pos="1794"/>
        </w:tabs>
        <w:spacing w:line="240" w:lineRule="auto"/>
        <w:ind w:hanging="924"/>
        <w:jc w:val="both"/>
        <w:rPr>
          <w:rFonts w:cs="Arial"/>
          <w:sz w:val="22"/>
          <w:szCs w:val="22"/>
          <w:lang w:val="en-US"/>
        </w:rPr>
      </w:pPr>
      <w:r w:rsidRPr="00A77F0A">
        <w:rPr>
          <w:bCs/>
          <w:sz w:val="22"/>
          <w:szCs w:val="22"/>
          <w:lang w:val="en-US"/>
        </w:rPr>
        <w:t xml:space="preserve"> Martin Harris, </w:t>
      </w:r>
      <w:r w:rsidR="00055B9C">
        <w:rPr>
          <w:bCs/>
          <w:sz w:val="22"/>
          <w:szCs w:val="22"/>
          <w:lang w:val="en-US"/>
        </w:rPr>
        <w:t xml:space="preserve">Service Manager - </w:t>
      </w:r>
      <w:r w:rsidRPr="00A77F0A">
        <w:rPr>
          <w:bCs/>
          <w:sz w:val="22"/>
          <w:szCs w:val="22"/>
          <w:lang w:val="en-US"/>
        </w:rPr>
        <w:t>Transport and Procurement</w:t>
      </w:r>
      <w:bookmarkStart w:id="5" w:name="_Ref361134461"/>
      <w:r w:rsidR="00A77F0A">
        <w:rPr>
          <w:bCs/>
          <w:sz w:val="22"/>
          <w:szCs w:val="22"/>
          <w:lang w:val="en-US"/>
        </w:rPr>
        <w:t xml:space="preserve"> </w:t>
      </w:r>
      <w:r w:rsidR="0037388A" w:rsidRPr="00463E7F">
        <w:rPr>
          <w:sz w:val="22"/>
          <w:szCs w:val="22"/>
          <w:lang w:val="en-US"/>
        </w:rPr>
        <w:t>for the Supplier:</w:t>
      </w:r>
      <w:bookmarkEnd w:id="5"/>
    </w:p>
    <w:p w14:paraId="6B8B26C7" w14:textId="77777777" w:rsidR="00C65625" w:rsidRPr="00463E7F" w:rsidRDefault="0037388A" w:rsidP="00052B92">
      <w:pPr>
        <w:pStyle w:val="MRNumberedHeading2"/>
        <w:numPr>
          <w:ilvl w:val="0"/>
          <w:numId w:val="0"/>
        </w:numPr>
        <w:spacing w:line="240" w:lineRule="auto"/>
        <w:ind w:left="984" w:firstLine="810"/>
        <w:jc w:val="both"/>
        <w:rPr>
          <w:b/>
          <w:sz w:val="22"/>
          <w:szCs w:val="22"/>
          <w:lang w:val="en-US"/>
        </w:rPr>
      </w:pPr>
      <w:r w:rsidRPr="00463E7F">
        <w:rPr>
          <w:b/>
          <w:sz w:val="22"/>
          <w:szCs w:val="22"/>
          <w:lang w:val="en-US"/>
        </w:rPr>
        <w:t>[</w:t>
      </w:r>
      <w:r w:rsidRPr="00463E7F">
        <w:rPr>
          <w:b/>
          <w:i/>
          <w:sz w:val="22"/>
          <w:szCs w:val="22"/>
          <w:highlight w:val="cyan"/>
          <w:lang w:val="en-US"/>
        </w:rPr>
        <w:t>insert name and role</w:t>
      </w:r>
      <w:r w:rsidRPr="00463E7F">
        <w:rPr>
          <w:b/>
          <w:sz w:val="22"/>
          <w:szCs w:val="22"/>
          <w:lang w:val="en-US"/>
        </w:rPr>
        <w:t>]</w:t>
      </w:r>
      <w:r w:rsidR="00097B08" w:rsidRPr="00463E7F">
        <w:rPr>
          <w:b/>
          <w:sz w:val="22"/>
          <w:szCs w:val="22"/>
          <w:lang w:val="en-US"/>
        </w:rPr>
        <w:t>.</w:t>
      </w:r>
    </w:p>
    <w:p w14:paraId="545B9DF2" w14:textId="77777777" w:rsidR="0038405A" w:rsidRPr="00463E7F" w:rsidRDefault="0038405A" w:rsidP="0038405A">
      <w:pPr>
        <w:spacing w:line="240" w:lineRule="auto"/>
        <w:rPr>
          <w:b/>
          <w:sz w:val="22"/>
          <w:szCs w:val="22"/>
        </w:rPr>
      </w:pPr>
    </w:p>
    <w:p w14:paraId="257B5198" w14:textId="77777777" w:rsidR="00C65625" w:rsidRPr="00463E7F" w:rsidRDefault="00C65625"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lang w:val="en-US"/>
        </w:rPr>
      </w:pPr>
      <w:bookmarkStart w:id="6" w:name="_Ref327440623"/>
      <w:r w:rsidRPr="00463E7F">
        <w:rPr>
          <w:rFonts w:ascii="Arial" w:hAnsi="Arial" w:cs="Arial"/>
          <w:b/>
          <w:color w:val="auto"/>
          <w:lang w:val="en-US"/>
        </w:rPr>
        <w:t>Names and addresses for notices</w:t>
      </w:r>
    </w:p>
    <w:p w14:paraId="06F60419" w14:textId="3A6871C2" w:rsidR="0037388A" w:rsidRPr="00463E7F" w:rsidRDefault="0037388A" w:rsidP="00052B92">
      <w:pPr>
        <w:pStyle w:val="MRNumberedHeading2"/>
        <w:spacing w:line="240" w:lineRule="auto"/>
        <w:jc w:val="both"/>
        <w:rPr>
          <w:sz w:val="22"/>
          <w:szCs w:val="22"/>
          <w:lang w:val="en-US"/>
        </w:rPr>
      </w:pPr>
      <w:r w:rsidRPr="00463E7F">
        <w:rPr>
          <w:sz w:val="22"/>
          <w:szCs w:val="22"/>
          <w:lang w:val="en-US"/>
        </w:rPr>
        <w:t xml:space="preserve">Notices served under this </w:t>
      </w:r>
      <w:r w:rsidR="00D30AD4">
        <w:rPr>
          <w:sz w:val="22"/>
          <w:szCs w:val="22"/>
          <w:lang w:val="en-US"/>
        </w:rPr>
        <w:t>DPS</w:t>
      </w:r>
      <w:r w:rsidR="00BD6A48" w:rsidRPr="00463E7F">
        <w:rPr>
          <w:sz w:val="22"/>
          <w:szCs w:val="22"/>
          <w:lang w:val="en-US"/>
        </w:rPr>
        <w:t xml:space="preserve"> Agreement</w:t>
      </w:r>
      <w:r w:rsidRPr="00463E7F">
        <w:rPr>
          <w:sz w:val="22"/>
          <w:szCs w:val="22"/>
          <w:lang w:val="en-US"/>
        </w:rPr>
        <w:t xml:space="preserve"> are to be delivered to:</w:t>
      </w:r>
      <w:bookmarkEnd w:id="6"/>
    </w:p>
    <w:p w14:paraId="2707D853" w14:textId="77777777" w:rsidR="0037388A" w:rsidRPr="00463E7F" w:rsidRDefault="0037388A" w:rsidP="00052B92">
      <w:pPr>
        <w:pStyle w:val="MRNumberedHeading3"/>
        <w:tabs>
          <w:tab w:val="clear" w:pos="1704"/>
          <w:tab w:val="num" w:pos="1794"/>
        </w:tabs>
        <w:spacing w:line="240" w:lineRule="auto"/>
        <w:ind w:hanging="924"/>
        <w:jc w:val="both"/>
        <w:rPr>
          <w:sz w:val="22"/>
          <w:szCs w:val="22"/>
          <w:lang w:val="en-US"/>
        </w:rPr>
      </w:pPr>
      <w:r w:rsidRPr="00463E7F">
        <w:rPr>
          <w:sz w:val="22"/>
          <w:szCs w:val="22"/>
          <w:lang w:val="en-US"/>
        </w:rPr>
        <w:t xml:space="preserve">for the </w:t>
      </w:r>
      <w:r w:rsidR="009F6F77">
        <w:rPr>
          <w:sz w:val="22"/>
          <w:szCs w:val="22"/>
          <w:lang w:val="en-US"/>
        </w:rPr>
        <w:t>Council</w:t>
      </w:r>
      <w:r w:rsidRPr="00463E7F">
        <w:rPr>
          <w:sz w:val="22"/>
          <w:szCs w:val="22"/>
          <w:lang w:val="en-US"/>
        </w:rPr>
        <w:t>:</w:t>
      </w:r>
    </w:p>
    <w:p w14:paraId="47AE8EED" w14:textId="081278C9" w:rsidR="0037388A" w:rsidRPr="00463E7F" w:rsidRDefault="00F67D5A" w:rsidP="00052B92">
      <w:pPr>
        <w:pStyle w:val="MRNumberedHeading3"/>
        <w:tabs>
          <w:tab w:val="clear" w:pos="1704"/>
          <w:tab w:val="num" w:pos="1794"/>
        </w:tabs>
        <w:spacing w:line="240" w:lineRule="auto"/>
        <w:ind w:hanging="924"/>
        <w:jc w:val="both"/>
        <w:rPr>
          <w:sz w:val="22"/>
          <w:szCs w:val="22"/>
          <w:lang w:val="en-US"/>
        </w:rPr>
      </w:pPr>
      <w:r w:rsidRPr="00A77F0A">
        <w:rPr>
          <w:bCs/>
          <w:sz w:val="22"/>
          <w:szCs w:val="22"/>
          <w:lang w:val="en-US"/>
        </w:rPr>
        <w:t xml:space="preserve"> Paul Kelly, Client Transport Manager Operations</w:t>
      </w:r>
      <w:r w:rsidR="00E201BD">
        <w:rPr>
          <w:bCs/>
          <w:sz w:val="22"/>
          <w:szCs w:val="22"/>
          <w:lang w:val="en-US"/>
        </w:rPr>
        <w:t>, PO Box 1954, Bristol, BS37 0DD.</w:t>
      </w:r>
      <w:bookmarkStart w:id="7" w:name="_Ref361134386"/>
      <w:r w:rsidR="0037388A" w:rsidRPr="00463E7F">
        <w:rPr>
          <w:sz w:val="22"/>
          <w:szCs w:val="22"/>
          <w:lang w:val="en-US"/>
        </w:rPr>
        <w:t>for the Supplier:</w:t>
      </w:r>
      <w:bookmarkEnd w:id="7"/>
    </w:p>
    <w:p w14:paraId="0EADEDF2" w14:textId="77777777" w:rsidR="0037388A" w:rsidRPr="00463E7F" w:rsidRDefault="0037388A" w:rsidP="00052B92">
      <w:pPr>
        <w:pStyle w:val="MRNumberedHeading2"/>
        <w:numPr>
          <w:ilvl w:val="0"/>
          <w:numId w:val="0"/>
        </w:numPr>
        <w:spacing w:line="240" w:lineRule="auto"/>
        <w:ind w:left="984" w:firstLine="810"/>
        <w:jc w:val="both"/>
        <w:rPr>
          <w:sz w:val="22"/>
          <w:szCs w:val="22"/>
          <w:lang w:val="en-US"/>
        </w:rPr>
      </w:pPr>
      <w:r w:rsidRPr="00463E7F">
        <w:rPr>
          <w:b/>
          <w:sz w:val="22"/>
          <w:szCs w:val="22"/>
          <w:lang w:val="en-US"/>
        </w:rPr>
        <w:t>[</w:t>
      </w:r>
      <w:r w:rsidRPr="00463E7F">
        <w:rPr>
          <w:b/>
          <w:i/>
          <w:sz w:val="22"/>
          <w:szCs w:val="22"/>
          <w:highlight w:val="cyan"/>
          <w:lang w:val="en-US"/>
        </w:rPr>
        <w:t xml:space="preserve">complete name </w:t>
      </w:r>
      <w:r w:rsidR="00780E06" w:rsidRPr="00463E7F">
        <w:rPr>
          <w:b/>
          <w:i/>
          <w:sz w:val="22"/>
          <w:szCs w:val="22"/>
          <w:highlight w:val="cyan"/>
          <w:lang w:val="en-US"/>
        </w:rPr>
        <w:t xml:space="preserve">and/or role </w:t>
      </w:r>
      <w:r w:rsidRPr="00463E7F">
        <w:rPr>
          <w:b/>
          <w:i/>
          <w:sz w:val="22"/>
          <w:szCs w:val="22"/>
          <w:highlight w:val="cyan"/>
          <w:lang w:val="en-US"/>
        </w:rPr>
        <w:t>and address</w:t>
      </w:r>
      <w:r w:rsidRPr="00463E7F">
        <w:rPr>
          <w:b/>
          <w:sz w:val="22"/>
          <w:szCs w:val="22"/>
          <w:lang w:val="en-US"/>
        </w:rPr>
        <w:t>]</w:t>
      </w:r>
      <w:r w:rsidR="00097B08" w:rsidRPr="00463E7F">
        <w:rPr>
          <w:sz w:val="22"/>
          <w:szCs w:val="22"/>
          <w:lang w:val="en-US"/>
        </w:rPr>
        <w:t>.</w:t>
      </w:r>
    </w:p>
    <w:p w14:paraId="418E1A35" w14:textId="77777777" w:rsidR="0038405A" w:rsidRPr="00463E7F" w:rsidRDefault="0038405A" w:rsidP="0038405A">
      <w:pPr>
        <w:spacing w:line="240" w:lineRule="auto"/>
        <w:rPr>
          <w:b/>
          <w:sz w:val="22"/>
          <w:szCs w:val="22"/>
        </w:rPr>
      </w:pPr>
    </w:p>
    <w:p w14:paraId="7D3AB81D" w14:textId="77777777" w:rsidR="00F216F3" w:rsidRPr="00463E7F" w:rsidRDefault="00F216F3"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lang w:val="en-US"/>
        </w:rPr>
      </w:pPr>
      <w:bookmarkStart w:id="8" w:name="_Ref460321988"/>
      <w:bookmarkStart w:id="9" w:name="_Ref318787051"/>
      <w:bookmarkStart w:id="10" w:name="_Ref318698498"/>
      <w:bookmarkStart w:id="11" w:name="_Ref286215061"/>
      <w:bookmarkStart w:id="12" w:name="_Toc303950084"/>
      <w:bookmarkStart w:id="13" w:name="_Toc303950851"/>
      <w:bookmarkStart w:id="14" w:name="_Toc303951631"/>
      <w:bookmarkStart w:id="15" w:name="_Toc304135714"/>
      <w:r w:rsidRPr="00463E7F">
        <w:rPr>
          <w:rFonts w:ascii="Arial" w:hAnsi="Arial" w:cs="Arial"/>
          <w:b/>
          <w:snapToGrid w:val="0"/>
          <w:color w:val="auto"/>
          <w:w w:val="0"/>
        </w:rPr>
        <w:t xml:space="preserve">Management levels for </w:t>
      </w:r>
      <w:r w:rsidR="00772163" w:rsidRPr="00463E7F">
        <w:rPr>
          <w:rFonts w:ascii="Arial" w:hAnsi="Arial" w:cs="Arial"/>
          <w:b/>
          <w:snapToGrid w:val="0"/>
          <w:color w:val="auto"/>
          <w:w w:val="0"/>
        </w:rPr>
        <w:t xml:space="preserve">escalation and </w:t>
      </w:r>
      <w:r w:rsidRPr="00463E7F">
        <w:rPr>
          <w:rFonts w:ascii="Arial" w:hAnsi="Arial" w:cs="Arial"/>
          <w:b/>
          <w:snapToGrid w:val="0"/>
          <w:color w:val="auto"/>
          <w:w w:val="0"/>
        </w:rPr>
        <w:t>dispute resolution</w:t>
      </w:r>
      <w:bookmarkEnd w:id="8"/>
    </w:p>
    <w:p w14:paraId="50B621AD" w14:textId="77777777" w:rsidR="0037388A" w:rsidRPr="00463E7F" w:rsidRDefault="0037388A" w:rsidP="00052B92">
      <w:pPr>
        <w:pStyle w:val="MRNumberedHeading2"/>
        <w:spacing w:line="240" w:lineRule="auto"/>
        <w:rPr>
          <w:sz w:val="22"/>
          <w:szCs w:val="22"/>
          <w:lang w:val="en-US"/>
        </w:rPr>
      </w:pPr>
      <w:bookmarkStart w:id="16" w:name="_Ref361134683"/>
      <w:r w:rsidRPr="00463E7F">
        <w:rPr>
          <w:sz w:val="22"/>
          <w:szCs w:val="22"/>
          <w:lang w:val="en-US"/>
        </w:rPr>
        <w:t>Th</w:t>
      </w:r>
      <w:r w:rsidR="009256C4">
        <w:rPr>
          <w:sz w:val="22"/>
          <w:szCs w:val="22"/>
          <w:lang w:val="en-US"/>
        </w:rPr>
        <w:t>e management levels at which a D</w:t>
      </w:r>
      <w:r w:rsidRPr="00463E7F">
        <w:rPr>
          <w:sz w:val="22"/>
          <w:szCs w:val="22"/>
          <w:lang w:val="en-US"/>
        </w:rPr>
        <w:t>ispute will be dealt with are as follows:</w:t>
      </w:r>
      <w:bookmarkEnd w:id="9"/>
      <w:bookmarkEnd w:id="16"/>
    </w:p>
    <w:p w14:paraId="7636CE79" w14:textId="77777777" w:rsidR="0037388A" w:rsidRPr="00463E7F" w:rsidRDefault="0037388A" w:rsidP="00052B9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snapToGrid w:val="0"/>
          <w:color w:val="auto"/>
          <w:w w:val="0"/>
        </w:rPr>
        <w:lastRenderedPageBreak/>
        <w:t xml:space="preserve"> </w:t>
      </w:r>
      <w:bookmarkEnd w:id="1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3611"/>
        <w:gridCol w:w="3037"/>
      </w:tblGrid>
      <w:tr w:rsidR="0037388A" w:rsidRPr="00463E7F" w14:paraId="10CBDA4E" w14:textId="77777777" w:rsidTr="00D81C22">
        <w:tc>
          <w:tcPr>
            <w:tcW w:w="1677" w:type="dxa"/>
            <w:shd w:val="clear" w:color="auto" w:fill="auto"/>
          </w:tcPr>
          <w:p w14:paraId="2F9BF5FD" w14:textId="77777777" w:rsidR="0037388A" w:rsidRPr="00463E7F" w:rsidRDefault="0037388A"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Level</w:t>
            </w:r>
          </w:p>
        </w:tc>
        <w:tc>
          <w:tcPr>
            <w:tcW w:w="3630" w:type="dxa"/>
            <w:shd w:val="clear" w:color="auto" w:fill="auto"/>
          </w:tcPr>
          <w:p w14:paraId="0D38B278" w14:textId="77777777" w:rsidR="0037388A" w:rsidRPr="00463E7F" w:rsidRDefault="009F6F77"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Pr>
                <w:rFonts w:ascii="Arial" w:hAnsi="Arial" w:cs="Arial"/>
                <w:b/>
                <w:color w:val="auto"/>
                <w:lang w:val="en-US"/>
              </w:rPr>
              <w:t>Council</w:t>
            </w:r>
            <w:r w:rsidR="0037388A" w:rsidRPr="00463E7F">
              <w:rPr>
                <w:rFonts w:ascii="Arial" w:hAnsi="Arial" w:cs="Arial"/>
                <w:b/>
                <w:color w:val="auto"/>
                <w:lang w:val="en-US"/>
              </w:rPr>
              <w:t xml:space="preserve"> </w:t>
            </w:r>
            <w:r w:rsidR="00780E06" w:rsidRPr="00463E7F">
              <w:rPr>
                <w:rFonts w:ascii="Arial" w:hAnsi="Arial" w:cs="Arial"/>
                <w:b/>
                <w:color w:val="auto"/>
                <w:lang w:val="en-US"/>
              </w:rPr>
              <w:t>r</w:t>
            </w:r>
            <w:r w:rsidR="0037388A" w:rsidRPr="00463E7F">
              <w:rPr>
                <w:rFonts w:ascii="Arial" w:hAnsi="Arial" w:cs="Arial"/>
                <w:b/>
                <w:color w:val="auto"/>
                <w:lang w:val="en-US"/>
              </w:rPr>
              <w:t>epresentative</w:t>
            </w:r>
          </w:p>
        </w:tc>
        <w:tc>
          <w:tcPr>
            <w:tcW w:w="3050" w:type="dxa"/>
            <w:shd w:val="clear" w:color="auto" w:fill="auto"/>
          </w:tcPr>
          <w:p w14:paraId="53236AFA" w14:textId="77777777" w:rsidR="0037388A" w:rsidRPr="00463E7F" w:rsidRDefault="0037388A"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 xml:space="preserve">Supplier </w:t>
            </w:r>
            <w:r w:rsidR="00780E06" w:rsidRPr="00463E7F">
              <w:rPr>
                <w:rFonts w:ascii="Arial" w:hAnsi="Arial" w:cs="Arial"/>
                <w:b/>
                <w:color w:val="auto"/>
                <w:lang w:val="en-US"/>
              </w:rPr>
              <w:t>r</w:t>
            </w:r>
            <w:r w:rsidRPr="00463E7F">
              <w:rPr>
                <w:rFonts w:ascii="Arial" w:hAnsi="Arial" w:cs="Arial"/>
                <w:b/>
                <w:color w:val="auto"/>
                <w:lang w:val="en-US"/>
              </w:rPr>
              <w:t>epresentative</w:t>
            </w:r>
          </w:p>
        </w:tc>
      </w:tr>
      <w:tr w:rsidR="0037388A" w:rsidRPr="00463E7F" w14:paraId="7E35F92D" w14:textId="77777777" w:rsidTr="00D81C22">
        <w:tc>
          <w:tcPr>
            <w:tcW w:w="1677" w:type="dxa"/>
            <w:shd w:val="clear" w:color="auto" w:fill="auto"/>
          </w:tcPr>
          <w:p w14:paraId="7782A1DF" w14:textId="77777777" w:rsidR="0037388A" w:rsidRPr="00463E7F" w:rsidRDefault="0037388A"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1</w:t>
            </w:r>
          </w:p>
        </w:tc>
        <w:tc>
          <w:tcPr>
            <w:tcW w:w="3630" w:type="dxa"/>
            <w:shd w:val="clear" w:color="auto" w:fill="auto"/>
          </w:tcPr>
          <w:p w14:paraId="6988E969" w14:textId="00D12CD9" w:rsidR="0037388A" w:rsidRPr="00463E7F" w:rsidRDefault="004025EE" w:rsidP="00A77F0A">
            <w:pPr>
              <w:pStyle w:val="MRNumberedHeading1"/>
              <w:keepNext w:val="0"/>
              <w:keepLines w:val="0"/>
              <w:widowControl w:val="0"/>
              <w:numPr>
                <w:ilvl w:val="0"/>
                <w:numId w:val="0"/>
              </w:numPr>
              <w:spacing w:line="240" w:lineRule="auto"/>
              <w:rPr>
                <w:rFonts w:ascii="Arial" w:hAnsi="Arial" w:cs="Arial"/>
                <w:color w:val="auto"/>
                <w:lang w:val="en-US"/>
              </w:rPr>
            </w:pPr>
            <w:r w:rsidRPr="00A77F0A">
              <w:rPr>
                <w:rFonts w:ascii="Arial" w:hAnsi="Arial" w:cs="Arial"/>
                <w:bCs/>
                <w:color w:val="auto"/>
                <w:lang w:val="en-US"/>
              </w:rPr>
              <w:t>Paul Kelly, Client Transport Manager Operations</w:t>
            </w:r>
          </w:p>
        </w:tc>
        <w:tc>
          <w:tcPr>
            <w:tcW w:w="3050" w:type="dxa"/>
            <w:shd w:val="clear" w:color="auto" w:fill="auto"/>
          </w:tcPr>
          <w:p w14:paraId="446F55A8" w14:textId="77777777" w:rsidR="0037388A" w:rsidRPr="00463E7F" w:rsidRDefault="0037388A"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b/>
                <w:color w:val="auto"/>
                <w:lang w:val="en-US"/>
              </w:rPr>
              <w:t>[</w:t>
            </w:r>
            <w:r w:rsidRPr="00463E7F">
              <w:rPr>
                <w:rFonts w:ascii="Arial" w:hAnsi="Arial" w:cs="Arial"/>
                <w:b/>
                <w:i/>
                <w:color w:val="auto"/>
                <w:highlight w:val="cyan"/>
                <w:lang w:val="en-US"/>
              </w:rPr>
              <w:t>Contract Manager</w:t>
            </w:r>
            <w:r w:rsidRPr="00463E7F">
              <w:rPr>
                <w:rFonts w:ascii="Arial" w:hAnsi="Arial" w:cs="Arial"/>
                <w:b/>
                <w:color w:val="auto"/>
                <w:lang w:val="en-US"/>
              </w:rPr>
              <w:t>]</w:t>
            </w:r>
          </w:p>
        </w:tc>
      </w:tr>
      <w:tr w:rsidR="00CD6BD6" w:rsidRPr="00463E7F" w14:paraId="176CF4C2" w14:textId="77777777" w:rsidTr="00D81C22">
        <w:tc>
          <w:tcPr>
            <w:tcW w:w="1677" w:type="dxa"/>
            <w:shd w:val="clear" w:color="auto" w:fill="auto"/>
          </w:tcPr>
          <w:p w14:paraId="77A529CE" w14:textId="77777777" w:rsidR="00CD6BD6" w:rsidRPr="00463E7F" w:rsidRDefault="00CD6BD6"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b/>
                <w:color w:val="auto"/>
                <w:lang w:val="en-US"/>
              </w:rPr>
              <w:t>[</w:t>
            </w:r>
            <w:r w:rsidRPr="00463E7F">
              <w:rPr>
                <w:rFonts w:ascii="Arial" w:hAnsi="Arial" w:cs="Arial"/>
                <w:b/>
                <w:i/>
                <w:color w:val="auto"/>
                <w:highlight w:val="cyan"/>
                <w:lang w:val="en-US"/>
              </w:rPr>
              <w:t>2</w:t>
            </w:r>
            <w:r w:rsidRPr="00463E7F">
              <w:rPr>
                <w:rFonts w:ascii="Arial" w:hAnsi="Arial" w:cs="Arial"/>
                <w:b/>
                <w:color w:val="auto"/>
                <w:lang w:val="en-US"/>
              </w:rPr>
              <w:t>]</w:t>
            </w:r>
          </w:p>
        </w:tc>
        <w:tc>
          <w:tcPr>
            <w:tcW w:w="3630" w:type="dxa"/>
            <w:shd w:val="clear" w:color="auto" w:fill="auto"/>
          </w:tcPr>
          <w:p w14:paraId="1641CAC9" w14:textId="726FF2F0" w:rsidR="00CD6BD6" w:rsidRPr="00463E7F" w:rsidRDefault="004025EE" w:rsidP="00A77F0A">
            <w:pPr>
              <w:pStyle w:val="MRNumberedHeading1"/>
              <w:keepNext w:val="0"/>
              <w:keepLines w:val="0"/>
              <w:widowControl w:val="0"/>
              <w:numPr>
                <w:ilvl w:val="0"/>
                <w:numId w:val="0"/>
              </w:numPr>
              <w:spacing w:line="240" w:lineRule="auto"/>
              <w:rPr>
                <w:rFonts w:ascii="Arial" w:hAnsi="Arial" w:cs="Arial"/>
                <w:color w:val="auto"/>
                <w:lang w:val="en-US"/>
              </w:rPr>
            </w:pPr>
            <w:r w:rsidRPr="00A77F0A">
              <w:rPr>
                <w:rFonts w:ascii="Arial" w:hAnsi="Arial" w:cs="Arial"/>
                <w:bCs/>
                <w:color w:val="auto"/>
                <w:lang w:val="en-US"/>
              </w:rPr>
              <w:t xml:space="preserve">Martin Harris, </w:t>
            </w:r>
            <w:r w:rsidR="00055B9C">
              <w:rPr>
                <w:rFonts w:ascii="Arial" w:hAnsi="Arial" w:cs="Arial"/>
                <w:bCs/>
                <w:color w:val="auto"/>
                <w:lang w:val="en-US"/>
              </w:rPr>
              <w:t xml:space="preserve">Service Manager - </w:t>
            </w:r>
            <w:r w:rsidRPr="00A77F0A">
              <w:rPr>
                <w:rFonts w:ascii="Arial" w:hAnsi="Arial" w:cs="Arial"/>
                <w:bCs/>
                <w:color w:val="auto"/>
                <w:lang w:val="en-US"/>
              </w:rPr>
              <w:t>Transport and Procurement</w:t>
            </w:r>
            <w:r w:rsidR="00CD6BD6" w:rsidRPr="00463E7F">
              <w:rPr>
                <w:rFonts w:ascii="Arial" w:hAnsi="Arial" w:cs="Arial"/>
                <w:color w:val="auto"/>
                <w:lang w:val="en-US"/>
              </w:rPr>
              <w:t xml:space="preserve"> </w:t>
            </w:r>
          </w:p>
        </w:tc>
        <w:tc>
          <w:tcPr>
            <w:tcW w:w="3050" w:type="dxa"/>
            <w:shd w:val="clear" w:color="auto" w:fill="auto"/>
          </w:tcPr>
          <w:p w14:paraId="750D39BD" w14:textId="77777777" w:rsidR="00CD6BD6" w:rsidRPr="00463E7F" w:rsidRDefault="00CD6BD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Pr="00463E7F">
              <w:rPr>
                <w:rFonts w:ascii="Arial" w:hAnsi="Arial" w:cs="Arial"/>
                <w:b/>
                <w:i/>
                <w:color w:val="auto"/>
                <w:highlight w:val="cyan"/>
                <w:lang w:val="en-US"/>
              </w:rPr>
              <w:t>insert role</w:t>
            </w:r>
            <w:r w:rsidRPr="00463E7F">
              <w:rPr>
                <w:rFonts w:ascii="Arial" w:hAnsi="Arial" w:cs="Arial"/>
                <w:b/>
                <w:color w:val="auto"/>
                <w:lang w:val="en-US"/>
              </w:rPr>
              <w:t>]</w:t>
            </w:r>
          </w:p>
        </w:tc>
      </w:tr>
      <w:tr w:rsidR="00CD6BD6" w:rsidRPr="00463E7F" w14:paraId="266B1E08" w14:textId="77777777" w:rsidTr="00D81C22">
        <w:tc>
          <w:tcPr>
            <w:tcW w:w="1677" w:type="dxa"/>
            <w:shd w:val="clear" w:color="auto" w:fill="auto"/>
          </w:tcPr>
          <w:p w14:paraId="49F67BEF" w14:textId="77777777" w:rsidR="00CD6BD6" w:rsidRPr="00463E7F" w:rsidRDefault="00CD6BD6"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b/>
                <w:color w:val="auto"/>
                <w:lang w:val="en-US"/>
              </w:rPr>
              <w:t>[</w:t>
            </w:r>
            <w:r w:rsidRPr="00463E7F">
              <w:rPr>
                <w:rFonts w:ascii="Arial" w:hAnsi="Arial" w:cs="Arial"/>
                <w:b/>
                <w:i/>
                <w:color w:val="auto"/>
                <w:highlight w:val="cyan"/>
                <w:lang w:val="en-US"/>
              </w:rPr>
              <w:t>3</w:t>
            </w:r>
            <w:r w:rsidRPr="00463E7F">
              <w:rPr>
                <w:rFonts w:ascii="Arial" w:hAnsi="Arial" w:cs="Arial"/>
                <w:b/>
                <w:color w:val="auto"/>
                <w:lang w:val="en-US"/>
              </w:rPr>
              <w:t>]</w:t>
            </w:r>
          </w:p>
        </w:tc>
        <w:tc>
          <w:tcPr>
            <w:tcW w:w="3630" w:type="dxa"/>
            <w:shd w:val="clear" w:color="auto" w:fill="auto"/>
          </w:tcPr>
          <w:p w14:paraId="0FFD6847" w14:textId="00FC7023" w:rsidR="00CD6BD6" w:rsidRPr="00463E7F" w:rsidRDefault="004025EE" w:rsidP="00A77F0A">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A77F0A">
              <w:rPr>
                <w:rFonts w:ascii="Arial" w:hAnsi="Arial" w:cs="Arial"/>
                <w:bCs/>
                <w:color w:val="auto"/>
                <w:lang w:val="en-US"/>
              </w:rPr>
              <w:t xml:space="preserve">Mark King, Service Director </w:t>
            </w:r>
            <w:r>
              <w:rPr>
                <w:rFonts w:ascii="Arial" w:hAnsi="Arial" w:cs="Arial"/>
                <w:bCs/>
                <w:color w:val="auto"/>
                <w:lang w:val="en-US"/>
              </w:rPr>
              <w:t xml:space="preserve">- </w:t>
            </w:r>
            <w:r w:rsidRPr="00A77F0A">
              <w:rPr>
                <w:rFonts w:ascii="Arial" w:hAnsi="Arial" w:cs="Arial"/>
                <w:bCs/>
                <w:color w:val="auto"/>
                <w:lang w:val="en-US"/>
              </w:rPr>
              <w:t>Place Operations</w:t>
            </w:r>
            <w:r>
              <w:rPr>
                <w:rFonts w:ascii="Arial" w:hAnsi="Arial" w:cs="Arial"/>
                <w:bCs/>
                <w:color w:val="auto"/>
                <w:lang w:val="en-US"/>
              </w:rPr>
              <w:t xml:space="preserve"> </w:t>
            </w:r>
            <w:r w:rsidRPr="00A77F0A">
              <w:rPr>
                <w:rFonts w:ascii="Arial" w:hAnsi="Arial" w:cs="Arial"/>
                <w:bCs/>
                <w:color w:val="auto"/>
                <w:lang w:val="en-US"/>
              </w:rPr>
              <w:t>(Streetcare</w:t>
            </w:r>
            <w:r>
              <w:rPr>
                <w:rFonts w:ascii="Arial" w:hAnsi="Arial" w:cs="Arial"/>
                <w:b/>
                <w:color w:val="auto"/>
                <w:lang w:val="en-US"/>
              </w:rPr>
              <w:t>)</w:t>
            </w:r>
          </w:p>
        </w:tc>
        <w:tc>
          <w:tcPr>
            <w:tcW w:w="3050" w:type="dxa"/>
            <w:shd w:val="clear" w:color="auto" w:fill="auto"/>
          </w:tcPr>
          <w:p w14:paraId="07962737" w14:textId="77777777" w:rsidR="00CD6BD6" w:rsidRPr="00463E7F" w:rsidRDefault="00CD6BD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Pr="00463E7F">
              <w:rPr>
                <w:rFonts w:ascii="Arial" w:hAnsi="Arial" w:cs="Arial"/>
                <w:b/>
                <w:i/>
                <w:color w:val="auto"/>
                <w:highlight w:val="cyan"/>
                <w:lang w:val="en-US"/>
              </w:rPr>
              <w:t>insert role</w:t>
            </w:r>
            <w:r w:rsidRPr="00463E7F">
              <w:rPr>
                <w:rFonts w:ascii="Arial" w:hAnsi="Arial" w:cs="Arial"/>
                <w:b/>
                <w:color w:val="auto"/>
                <w:lang w:val="en-US"/>
              </w:rPr>
              <w:t>]</w:t>
            </w:r>
          </w:p>
        </w:tc>
      </w:tr>
    </w:tbl>
    <w:p w14:paraId="766BE375" w14:textId="77777777" w:rsidR="0038405A" w:rsidRPr="00463E7F" w:rsidRDefault="0038405A" w:rsidP="0057792C">
      <w:pPr>
        <w:spacing w:line="240" w:lineRule="auto"/>
        <w:rPr>
          <w:b/>
          <w:sz w:val="22"/>
          <w:szCs w:val="22"/>
        </w:rPr>
      </w:pPr>
    </w:p>
    <w:p w14:paraId="07F73592" w14:textId="77777777" w:rsidR="00F216F3" w:rsidRPr="00463E7F" w:rsidRDefault="00F216F3"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lang w:val="en-US"/>
        </w:rPr>
      </w:pPr>
      <w:bookmarkStart w:id="17" w:name="_Ref358208666"/>
      <w:bookmarkEnd w:id="11"/>
      <w:bookmarkEnd w:id="12"/>
      <w:bookmarkEnd w:id="13"/>
      <w:bookmarkEnd w:id="14"/>
      <w:bookmarkEnd w:id="15"/>
      <w:r w:rsidRPr="00463E7F">
        <w:rPr>
          <w:rFonts w:ascii="Arial" w:hAnsi="Arial" w:cs="Arial"/>
          <w:b/>
          <w:color w:val="auto"/>
        </w:rPr>
        <w:t>Order of precedence</w:t>
      </w:r>
      <w:bookmarkEnd w:id="17"/>
    </w:p>
    <w:p w14:paraId="31CED1D8" w14:textId="17A6288F" w:rsidR="0037388A" w:rsidRPr="00463E7F" w:rsidRDefault="0037388A" w:rsidP="00052B92">
      <w:pPr>
        <w:pStyle w:val="MRNumberedHeading2"/>
        <w:spacing w:line="240" w:lineRule="auto"/>
        <w:jc w:val="both"/>
        <w:rPr>
          <w:sz w:val="22"/>
          <w:szCs w:val="22"/>
          <w:lang w:val="en-US"/>
        </w:rPr>
      </w:pPr>
      <w:r w:rsidRPr="00463E7F">
        <w:rPr>
          <w:sz w:val="22"/>
          <w:szCs w:val="22"/>
          <w:lang w:val="en-US"/>
        </w:rPr>
        <w:t xml:space="preserve">Subject always to Clause </w:t>
      </w:r>
      <w:r w:rsidR="001C7C69" w:rsidRPr="00463E7F">
        <w:rPr>
          <w:sz w:val="22"/>
          <w:szCs w:val="22"/>
          <w:lang w:val="en-US"/>
        </w:rPr>
        <w:fldChar w:fldCharType="begin"/>
      </w:r>
      <w:r w:rsidR="001C7C69" w:rsidRPr="00463E7F">
        <w:rPr>
          <w:sz w:val="22"/>
          <w:szCs w:val="22"/>
          <w:lang w:val="en-US"/>
        </w:rPr>
        <w:instrText xml:space="preserve"> REF _Ref329261765 \r \h </w:instrText>
      </w:r>
      <w:r w:rsidR="00B078B0" w:rsidRPr="00463E7F">
        <w:rPr>
          <w:sz w:val="22"/>
          <w:szCs w:val="22"/>
          <w:lang w:val="en-US"/>
        </w:rPr>
        <w:instrText xml:space="preserve"> \* MERGEFORMAT </w:instrText>
      </w:r>
      <w:r w:rsidR="001C7C69" w:rsidRPr="00463E7F">
        <w:rPr>
          <w:sz w:val="22"/>
          <w:szCs w:val="22"/>
          <w:lang w:val="en-US"/>
        </w:rPr>
      </w:r>
      <w:r w:rsidR="001C7C69" w:rsidRPr="00463E7F">
        <w:rPr>
          <w:sz w:val="22"/>
          <w:szCs w:val="22"/>
          <w:lang w:val="en-US"/>
        </w:rPr>
        <w:fldChar w:fldCharType="separate"/>
      </w:r>
      <w:r w:rsidR="00353FFF">
        <w:rPr>
          <w:sz w:val="22"/>
          <w:szCs w:val="22"/>
          <w:lang w:val="en-US"/>
        </w:rPr>
        <w:t>1.10</w:t>
      </w:r>
      <w:r w:rsidR="001C7C69" w:rsidRPr="00463E7F">
        <w:rPr>
          <w:sz w:val="22"/>
          <w:szCs w:val="22"/>
          <w:lang w:val="en-US"/>
        </w:rPr>
        <w:fldChar w:fldCharType="end"/>
      </w:r>
      <w:r w:rsidRPr="00463E7F">
        <w:rPr>
          <w:sz w:val="22"/>
          <w:szCs w:val="22"/>
          <w:lang w:val="en-US"/>
        </w:rPr>
        <w:t xml:space="preserve"> of</w:t>
      </w:r>
      <w:r w:rsidR="00D90644" w:rsidRPr="00463E7F">
        <w:rPr>
          <w:sz w:val="22"/>
          <w:szCs w:val="22"/>
          <w:lang w:val="en-US"/>
        </w:rPr>
        <w:t xml:space="preserve"> </w:t>
      </w:r>
      <w:r w:rsidR="00D90644" w:rsidRPr="00463E7F">
        <w:rPr>
          <w:sz w:val="22"/>
          <w:szCs w:val="22"/>
          <w:lang w:val="en-US"/>
        </w:rPr>
        <w:fldChar w:fldCharType="begin"/>
      </w:r>
      <w:r w:rsidR="00D90644" w:rsidRPr="00463E7F">
        <w:rPr>
          <w:sz w:val="22"/>
          <w:szCs w:val="22"/>
          <w:lang w:val="en-US"/>
        </w:rPr>
        <w:instrText xml:space="preserve"> REF _Ref377731007 \r \h </w:instrText>
      </w:r>
      <w:r w:rsidR="00B078B0" w:rsidRPr="00463E7F">
        <w:rPr>
          <w:sz w:val="22"/>
          <w:szCs w:val="22"/>
          <w:lang w:val="en-US"/>
        </w:rPr>
        <w:instrText xml:space="preserve"> \* MERGEFORMAT </w:instrText>
      </w:r>
      <w:r w:rsidR="00D90644" w:rsidRPr="00463E7F">
        <w:rPr>
          <w:sz w:val="22"/>
          <w:szCs w:val="22"/>
          <w:lang w:val="en-US"/>
        </w:rPr>
      </w:r>
      <w:r w:rsidR="00D90644" w:rsidRPr="00463E7F">
        <w:rPr>
          <w:sz w:val="22"/>
          <w:szCs w:val="22"/>
          <w:lang w:val="en-US"/>
        </w:rPr>
        <w:fldChar w:fldCharType="separate"/>
      </w:r>
      <w:r w:rsidR="00353FFF">
        <w:rPr>
          <w:sz w:val="22"/>
          <w:szCs w:val="22"/>
          <w:lang w:val="en-US"/>
        </w:rPr>
        <w:t>Schedule 4</w:t>
      </w:r>
      <w:r w:rsidR="00D90644" w:rsidRPr="00463E7F">
        <w:rPr>
          <w:sz w:val="22"/>
          <w:szCs w:val="22"/>
          <w:lang w:val="en-US"/>
        </w:rPr>
        <w:fldChar w:fldCharType="end"/>
      </w:r>
      <w:r w:rsidRPr="00463E7F">
        <w:rPr>
          <w:sz w:val="22"/>
          <w:szCs w:val="22"/>
          <w:lang w:val="en-US"/>
        </w:rPr>
        <w:t xml:space="preserve">, should there be a conflict between any other parts of this </w:t>
      </w:r>
      <w:r w:rsidR="00D30AD4">
        <w:rPr>
          <w:sz w:val="22"/>
          <w:szCs w:val="22"/>
          <w:lang w:val="en-US"/>
        </w:rPr>
        <w:t>DPS</w:t>
      </w:r>
      <w:r w:rsidR="00BD6A48" w:rsidRPr="00463E7F">
        <w:rPr>
          <w:sz w:val="22"/>
          <w:szCs w:val="22"/>
          <w:lang w:val="en-US"/>
        </w:rPr>
        <w:t xml:space="preserve"> Agreement</w:t>
      </w:r>
      <w:r w:rsidRPr="00463E7F">
        <w:rPr>
          <w:sz w:val="22"/>
          <w:szCs w:val="22"/>
          <w:lang w:val="en-US"/>
        </w:rPr>
        <w:t xml:space="preserve"> the order of priority for construction purposes shall be:</w:t>
      </w:r>
    </w:p>
    <w:p w14:paraId="665520F6" w14:textId="5C6EA96C" w:rsidR="0037388A" w:rsidRPr="00463E7F" w:rsidRDefault="00CD6BD6" w:rsidP="00052B92">
      <w:pPr>
        <w:pStyle w:val="MRNumberedHeading3"/>
        <w:spacing w:line="240" w:lineRule="auto"/>
        <w:ind w:hanging="924"/>
        <w:jc w:val="both"/>
        <w:rPr>
          <w:sz w:val="22"/>
          <w:szCs w:val="22"/>
        </w:rPr>
      </w:pPr>
      <w:r w:rsidRPr="00463E7F">
        <w:rPr>
          <w:sz w:val="22"/>
          <w:szCs w:val="22"/>
        </w:rPr>
        <w:t>t</w:t>
      </w:r>
      <w:r w:rsidR="00056DD5" w:rsidRPr="00463E7F">
        <w:rPr>
          <w:sz w:val="22"/>
          <w:szCs w:val="22"/>
        </w:rPr>
        <w:t>he provisions on the front page</w:t>
      </w:r>
      <w:r w:rsidR="0037388A" w:rsidRPr="00463E7F">
        <w:rPr>
          <w:sz w:val="22"/>
          <w:szCs w:val="22"/>
        </w:rPr>
        <w:t xml:space="preserve"> of </w:t>
      </w:r>
      <w:r w:rsidR="00056DD5" w:rsidRPr="00463E7F">
        <w:rPr>
          <w:sz w:val="22"/>
          <w:szCs w:val="22"/>
        </w:rPr>
        <w:t xml:space="preserve">this </w:t>
      </w:r>
      <w:r w:rsidR="00D30AD4">
        <w:rPr>
          <w:sz w:val="22"/>
          <w:szCs w:val="22"/>
        </w:rPr>
        <w:t>DPS</w:t>
      </w:r>
      <w:r w:rsidR="00BD6A48" w:rsidRPr="00463E7F">
        <w:rPr>
          <w:sz w:val="22"/>
          <w:szCs w:val="22"/>
        </w:rPr>
        <w:t xml:space="preserve"> Agreement</w:t>
      </w:r>
      <w:r w:rsidR="00056DD5" w:rsidRPr="00463E7F">
        <w:rPr>
          <w:sz w:val="22"/>
          <w:szCs w:val="22"/>
        </w:rPr>
        <w:t xml:space="preserve"> for the</w:t>
      </w:r>
      <w:r w:rsidR="002B5287" w:rsidRPr="00463E7F">
        <w:rPr>
          <w:sz w:val="22"/>
          <w:szCs w:val="22"/>
        </w:rPr>
        <w:t xml:space="preserve"> Provision of </w:t>
      </w:r>
      <w:proofErr w:type="gramStart"/>
      <w:r w:rsidR="002B5287" w:rsidRPr="00463E7F">
        <w:rPr>
          <w:sz w:val="22"/>
          <w:szCs w:val="22"/>
        </w:rPr>
        <w:t>Services</w:t>
      </w:r>
      <w:r w:rsidR="0037388A" w:rsidRPr="00463E7F">
        <w:rPr>
          <w:sz w:val="22"/>
          <w:szCs w:val="22"/>
        </w:rPr>
        <w:t>;</w:t>
      </w:r>
      <w:proofErr w:type="gramEnd"/>
      <w:r w:rsidR="0037388A" w:rsidRPr="00463E7F">
        <w:rPr>
          <w:sz w:val="22"/>
          <w:szCs w:val="22"/>
        </w:rPr>
        <w:t xml:space="preserve"> </w:t>
      </w:r>
    </w:p>
    <w:p w14:paraId="6ADE60DF" w14:textId="77777777" w:rsidR="0037388A" w:rsidRPr="00463E7F" w:rsidRDefault="0037388A"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_Ref318785210 \r \h  \* MERGEFORMAT </w:instrText>
      </w:r>
      <w:r w:rsidRPr="00463E7F">
        <w:rPr>
          <w:sz w:val="22"/>
          <w:szCs w:val="22"/>
        </w:rPr>
      </w:r>
      <w:r w:rsidRPr="00463E7F">
        <w:rPr>
          <w:sz w:val="22"/>
          <w:szCs w:val="22"/>
        </w:rPr>
        <w:fldChar w:fldCharType="separate"/>
      </w:r>
      <w:r w:rsidR="00353FFF">
        <w:rPr>
          <w:sz w:val="22"/>
          <w:szCs w:val="22"/>
        </w:rPr>
        <w:t>Schedule 1</w:t>
      </w:r>
      <w:r w:rsidRPr="00463E7F">
        <w:rPr>
          <w:sz w:val="22"/>
          <w:szCs w:val="22"/>
        </w:rPr>
        <w:fldChar w:fldCharType="end"/>
      </w:r>
      <w:r w:rsidRPr="00463E7F">
        <w:rPr>
          <w:sz w:val="22"/>
          <w:szCs w:val="22"/>
        </w:rPr>
        <w:t xml:space="preserve">: Key </w:t>
      </w:r>
      <w:proofErr w:type="gramStart"/>
      <w:r w:rsidRPr="00463E7F">
        <w:rPr>
          <w:sz w:val="22"/>
          <w:szCs w:val="22"/>
        </w:rPr>
        <w:t>Provisions;</w:t>
      </w:r>
      <w:proofErr w:type="gramEnd"/>
    </w:p>
    <w:p w14:paraId="70372D3D" w14:textId="77777777" w:rsidR="0037388A" w:rsidRPr="00463E7F" w:rsidRDefault="00D90644"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_Ref377731146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Schedule 5</w:t>
      </w:r>
      <w:r w:rsidRPr="00463E7F">
        <w:rPr>
          <w:sz w:val="22"/>
          <w:szCs w:val="22"/>
        </w:rPr>
        <w:fldChar w:fldCharType="end"/>
      </w:r>
      <w:r w:rsidR="0037388A" w:rsidRPr="00463E7F">
        <w:rPr>
          <w:sz w:val="22"/>
          <w:szCs w:val="22"/>
        </w:rPr>
        <w:t xml:space="preserve">: Specification and Tender Response Document </w:t>
      </w:r>
      <w:r w:rsidR="002E42A0" w:rsidRPr="00463E7F">
        <w:rPr>
          <w:sz w:val="22"/>
          <w:szCs w:val="22"/>
        </w:rPr>
        <w:t>(</w:t>
      </w:r>
      <w:r w:rsidR="0037388A" w:rsidRPr="00463E7F">
        <w:rPr>
          <w:sz w:val="22"/>
          <w:szCs w:val="22"/>
        </w:rPr>
        <w:t xml:space="preserve">but only in respect of the </w:t>
      </w:r>
      <w:r w:rsidR="009F6F77">
        <w:rPr>
          <w:sz w:val="22"/>
          <w:szCs w:val="22"/>
        </w:rPr>
        <w:t>Council</w:t>
      </w:r>
      <w:r w:rsidR="0037388A" w:rsidRPr="00463E7F">
        <w:rPr>
          <w:sz w:val="22"/>
          <w:szCs w:val="22"/>
        </w:rPr>
        <w:t>’s requirements</w:t>
      </w:r>
      <w:proofErr w:type="gramStart"/>
      <w:r w:rsidR="002E42A0" w:rsidRPr="00463E7F">
        <w:rPr>
          <w:sz w:val="22"/>
          <w:szCs w:val="22"/>
        </w:rPr>
        <w:t>)</w:t>
      </w:r>
      <w:r w:rsidR="0037388A" w:rsidRPr="00463E7F">
        <w:rPr>
          <w:sz w:val="22"/>
          <w:szCs w:val="22"/>
        </w:rPr>
        <w:t>;</w:t>
      </w:r>
      <w:proofErr w:type="gramEnd"/>
    </w:p>
    <w:p w14:paraId="0FCF8276" w14:textId="77777777" w:rsidR="0037388A" w:rsidRPr="00463E7F" w:rsidRDefault="00986D04"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_Ref352916352 \r \h </w:instrText>
      </w:r>
      <w:r w:rsidR="00052B92"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Schedule 2</w:t>
      </w:r>
      <w:r w:rsidRPr="00463E7F">
        <w:rPr>
          <w:sz w:val="22"/>
          <w:szCs w:val="22"/>
        </w:rPr>
        <w:fldChar w:fldCharType="end"/>
      </w:r>
      <w:r w:rsidR="0037388A" w:rsidRPr="00463E7F">
        <w:rPr>
          <w:sz w:val="22"/>
          <w:szCs w:val="22"/>
        </w:rPr>
        <w:t xml:space="preserve">: General Terms and </w:t>
      </w:r>
      <w:proofErr w:type="gramStart"/>
      <w:r w:rsidR="0037388A" w:rsidRPr="00463E7F">
        <w:rPr>
          <w:sz w:val="22"/>
          <w:szCs w:val="22"/>
        </w:rPr>
        <w:t>Conditions;</w:t>
      </w:r>
      <w:proofErr w:type="gramEnd"/>
    </w:p>
    <w:p w14:paraId="26CCA1BD" w14:textId="660DBFCA" w:rsidR="0037388A" w:rsidRPr="00463E7F" w:rsidRDefault="008F7A1A"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_Ref377731561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Schedule 6</w:t>
      </w:r>
      <w:r w:rsidRPr="00463E7F">
        <w:rPr>
          <w:sz w:val="22"/>
          <w:szCs w:val="22"/>
        </w:rPr>
        <w:fldChar w:fldCharType="end"/>
      </w:r>
      <w:r w:rsidRPr="00463E7F">
        <w:rPr>
          <w:sz w:val="22"/>
          <w:szCs w:val="22"/>
        </w:rPr>
        <w:t xml:space="preserve">: </w:t>
      </w:r>
      <w:r w:rsidR="0037388A" w:rsidRPr="00463E7F">
        <w:rPr>
          <w:sz w:val="22"/>
          <w:szCs w:val="22"/>
        </w:rPr>
        <w:t>Commercial Schedule;</w:t>
      </w:r>
      <w:r w:rsidR="00E201BD">
        <w:rPr>
          <w:sz w:val="22"/>
          <w:szCs w:val="22"/>
        </w:rPr>
        <w:t xml:space="preserve"> NOT USED</w:t>
      </w:r>
    </w:p>
    <w:p w14:paraId="1365A455" w14:textId="77777777" w:rsidR="0037388A" w:rsidRPr="00463E7F" w:rsidRDefault="0037388A"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_Ref347235111 \r \h  \* MERGEFORMAT </w:instrText>
      </w:r>
      <w:r w:rsidRPr="00463E7F">
        <w:rPr>
          <w:sz w:val="22"/>
          <w:szCs w:val="22"/>
        </w:rPr>
      </w:r>
      <w:r w:rsidRPr="00463E7F">
        <w:rPr>
          <w:sz w:val="22"/>
          <w:szCs w:val="22"/>
        </w:rPr>
        <w:fldChar w:fldCharType="separate"/>
      </w:r>
      <w:r w:rsidR="00353FFF">
        <w:rPr>
          <w:sz w:val="22"/>
          <w:szCs w:val="22"/>
        </w:rPr>
        <w:t>Schedule 3</w:t>
      </w:r>
      <w:r w:rsidRPr="00463E7F">
        <w:rPr>
          <w:sz w:val="22"/>
          <w:szCs w:val="22"/>
        </w:rPr>
        <w:fldChar w:fldCharType="end"/>
      </w:r>
      <w:r w:rsidRPr="00463E7F">
        <w:rPr>
          <w:sz w:val="22"/>
          <w:szCs w:val="22"/>
        </w:rPr>
        <w:t xml:space="preserve">: Information Governance </w:t>
      </w:r>
      <w:proofErr w:type="gramStart"/>
      <w:r w:rsidRPr="00463E7F">
        <w:rPr>
          <w:sz w:val="22"/>
          <w:szCs w:val="22"/>
        </w:rPr>
        <w:t>Provisions;</w:t>
      </w:r>
      <w:proofErr w:type="gramEnd"/>
    </w:p>
    <w:p w14:paraId="3D5E0E19" w14:textId="77777777" w:rsidR="0037388A" w:rsidRPr="00463E7F" w:rsidRDefault="00D90644" w:rsidP="00052B92">
      <w:pPr>
        <w:pStyle w:val="MRNumberedHeading3"/>
        <w:spacing w:line="240" w:lineRule="auto"/>
        <w:ind w:hanging="924"/>
        <w:jc w:val="both"/>
        <w:rPr>
          <w:sz w:val="22"/>
          <w:szCs w:val="22"/>
        </w:rPr>
      </w:pPr>
      <w:r w:rsidRPr="00463E7F">
        <w:rPr>
          <w:sz w:val="22"/>
          <w:szCs w:val="22"/>
        </w:rPr>
        <w:fldChar w:fldCharType="begin"/>
      </w:r>
      <w:r w:rsidRPr="00463E7F">
        <w:rPr>
          <w:sz w:val="22"/>
          <w:szCs w:val="22"/>
        </w:rPr>
        <w:instrText xml:space="preserve"> REF _Ref377731007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Schedule 4</w:t>
      </w:r>
      <w:r w:rsidRPr="00463E7F">
        <w:rPr>
          <w:sz w:val="22"/>
          <w:szCs w:val="22"/>
        </w:rPr>
        <w:fldChar w:fldCharType="end"/>
      </w:r>
      <w:r w:rsidR="0037388A" w:rsidRPr="00463E7F">
        <w:rPr>
          <w:sz w:val="22"/>
          <w:szCs w:val="22"/>
        </w:rPr>
        <w:t xml:space="preserve">: Definitions and </w:t>
      </w:r>
      <w:proofErr w:type="gramStart"/>
      <w:r w:rsidR="0037388A" w:rsidRPr="00463E7F">
        <w:rPr>
          <w:sz w:val="22"/>
          <w:szCs w:val="22"/>
        </w:rPr>
        <w:t>Interpretations;</w:t>
      </w:r>
      <w:proofErr w:type="gramEnd"/>
      <w:r w:rsidR="0037388A" w:rsidRPr="00463E7F">
        <w:rPr>
          <w:sz w:val="22"/>
          <w:szCs w:val="22"/>
        </w:rPr>
        <w:t xml:space="preserve"> </w:t>
      </w:r>
    </w:p>
    <w:p w14:paraId="5C4F97EB" w14:textId="77777777" w:rsidR="0037388A" w:rsidRPr="00463E7F" w:rsidRDefault="00CD6BD6" w:rsidP="00052B92">
      <w:pPr>
        <w:pStyle w:val="MRNumberedHeading3"/>
        <w:spacing w:line="240" w:lineRule="auto"/>
        <w:ind w:hanging="924"/>
        <w:jc w:val="both"/>
        <w:rPr>
          <w:sz w:val="22"/>
          <w:szCs w:val="22"/>
        </w:rPr>
      </w:pPr>
      <w:r w:rsidRPr="00463E7F">
        <w:rPr>
          <w:sz w:val="22"/>
          <w:szCs w:val="22"/>
        </w:rPr>
        <w:t>t</w:t>
      </w:r>
      <w:r w:rsidR="0037388A" w:rsidRPr="00463E7F">
        <w:rPr>
          <w:sz w:val="22"/>
          <w:szCs w:val="22"/>
        </w:rPr>
        <w:t>he order in which all subse</w:t>
      </w:r>
      <w:r w:rsidR="00772163" w:rsidRPr="00463E7F">
        <w:rPr>
          <w:sz w:val="22"/>
          <w:szCs w:val="22"/>
        </w:rPr>
        <w:t>quent schedules, if any, appear; and</w:t>
      </w:r>
    </w:p>
    <w:p w14:paraId="7483ED1B" w14:textId="1C668C46" w:rsidR="00002A01" w:rsidRDefault="00772163" w:rsidP="00CC626A">
      <w:pPr>
        <w:pStyle w:val="MRNumberedHeading3"/>
        <w:ind w:hanging="853"/>
        <w:rPr>
          <w:sz w:val="22"/>
          <w:szCs w:val="22"/>
        </w:rPr>
      </w:pPr>
      <w:r w:rsidRPr="00463E7F">
        <w:rPr>
          <w:sz w:val="22"/>
          <w:szCs w:val="22"/>
        </w:rPr>
        <w:t xml:space="preserve">any other documentation forming part of the </w:t>
      </w:r>
      <w:r w:rsidR="00D30AD4">
        <w:rPr>
          <w:sz w:val="22"/>
          <w:szCs w:val="22"/>
        </w:rPr>
        <w:t>DPS</w:t>
      </w:r>
      <w:r w:rsidR="00376171">
        <w:rPr>
          <w:sz w:val="22"/>
          <w:szCs w:val="22"/>
        </w:rPr>
        <w:t xml:space="preserve"> Agreement </w:t>
      </w:r>
      <w:r w:rsidRPr="00463E7F">
        <w:rPr>
          <w:sz w:val="22"/>
          <w:szCs w:val="22"/>
        </w:rPr>
        <w:t>in the date order in which such documentation was created with the more recent documentation taking precedence over older documentation to the extent only of any conflict.</w:t>
      </w:r>
      <w:r w:rsidR="00002A01" w:rsidRPr="00463E7F">
        <w:rPr>
          <w:sz w:val="22"/>
          <w:szCs w:val="22"/>
        </w:rPr>
        <w:t xml:space="preserve"> </w:t>
      </w:r>
    </w:p>
    <w:p w14:paraId="042C23BE" w14:textId="77777777" w:rsidR="001E1426" w:rsidRPr="001E1426" w:rsidRDefault="001E1426" w:rsidP="001E1426">
      <w:pPr>
        <w:pStyle w:val="MRNumberedHeading2"/>
        <w:jc w:val="both"/>
        <w:rPr>
          <w:sz w:val="22"/>
          <w:szCs w:val="22"/>
        </w:rPr>
      </w:pPr>
      <w:r w:rsidRPr="001E1426">
        <w:rPr>
          <w:sz w:val="22"/>
          <w:szCs w:val="22"/>
        </w:rPr>
        <w:t xml:space="preserve">For the avoidance of doubt, the Specification and Tender Response Document shall include, without limitation, the </w:t>
      </w:r>
      <w:r w:rsidR="009F6F77">
        <w:rPr>
          <w:sz w:val="22"/>
          <w:szCs w:val="22"/>
        </w:rPr>
        <w:t>Council</w:t>
      </w:r>
      <w:r w:rsidRPr="001E1426">
        <w:rPr>
          <w:sz w:val="22"/>
          <w:szCs w:val="22"/>
        </w:rPr>
        <w:t>’s requirements in the form of its specification and other statements and requirements, the Supplier’s responses, proposals and/or method statements to meet those requirements, and any clarifications to the Supplier’s responses, proposals and/or method statements as included as part of</w:t>
      </w:r>
      <w:r>
        <w:rPr>
          <w:sz w:val="22"/>
          <w:szCs w:val="22"/>
        </w:rPr>
        <w:t xml:space="preserve"> </w:t>
      </w:r>
      <w:r>
        <w:rPr>
          <w:sz w:val="22"/>
          <w:szCs w:val="22"/>
        </w:rPr>
        <w:fldChar w:fldCharType="begin"/>
      </w:r>
      <w:r>
        <w:rPr>
          <w:sz w:val="22"/>
          <w:szCs w:val="22"/>
        </w:rPr>
        <w:instrText xml:space="preserve"> REF _Ref377731146 \r \h </w:instrText>
      </w:r>
      <w:r>
        <w:rPr>
          <w:sz w:val="22"/>
          <w:szCs w:val="22"/>
        </w:rPr>
      </w:r>
      <w:r>
        <w:rPr>
          <w:sz w:val="22"/>
          <w:szCs w:val="22"/>
        </w:rPr>
        <w:fldChar w:fldCharType="separate"/>
      </w:r>
      <w:r w:rsidR="00353FFF">
        <w:rPr>
          <w:sz w:val="22"/>
          <w:szCs w:val="22"/>
        </w:rPr>
        <w:t>Schedule 5</w:t>
      </w:r>
      <w:r>
        <w:rPr>
          <w:sz w:val="22"/>
          <w:szCs w:val="22"/>
        </w:rPr>
        <w:fldChar w:fldCharType="end"/>
      </w:r>
      <w:r w:rsidRPr="001E1426">
        <w:rPr>
          <w:sz w:val="22"/>
          <w:szCs w:val="22"/>
        </w:rPr>
        <w:t>.  Should there be a conflict between these parts of the Specification and Tender Response Document, the order of priority for cons</w:t>
      </w:r>
      <w:r w:rsidR="006A6CE8">
        <w:rPr>
          <w:sz w:val="22"/>
          <w:szCs w:val="22"/>
        </w:rPr>
        <w:t xml:space="preserve">truction </w:t>
      </w:r>
      <w:r w:rsidR="006A6CE8">
        <w:rPr>
          <w:sz w:val="22"/>
          <w:szCs w:val="22"/>
        </w:rPr>
        <w:lastRenderedPageBreak/>
        <w:t>purposes shall be (1) t</w:t>
      </w:r>
      <w:r w:rsidRPr="001E1426">
        <w:rPr>
          <w:sz w:val="22"/>
          <w:szCs w:val="22"/>
        </w:rPr>
        <w:t xml:space="preserve">he </w:t>
      </w:r>
      <w:r w:rsidR="009F6F77">
        <w:rPr>
          <w:sz w:val="22"/>
          <w:szCs w:val="22"/>
        </w:rPr>
        <w:t>Council</w:t>
      </w:r>
      <w:r w:rsidRPr="001E1426">
        <w:rPr>
          <w:sz w:val="22"/>
          <w:szCs w:val="22"/>
        </w:rPr>
        <w:t>’s requirements; (2) any clarification to the Supplier’s responses, proposals and/or method statements, and (3) the Supplier’s responses</w:t>
      </w:r>
      <w:r w:rsidR="006A6CE8">
        <w:rPr>
          <w:sz w:val="22"/>
          <w:szCs w:val="22"/>
        </w:rPr>
        <w:t>,</w:t>
      </w:r>
      <w:r w:rsidRPr="001E1426">
        <w:rPr>
          <w:sz w:val="22"/>
          <w:szCs w:val="22"/>
        </w:rPr>
        <w:t xml:space="preserve"> proposals and/or method statements.</w:t>
      </w:r>
    </w:p>
    <w:p w14:paraId="479A2845" w14:textId="77777777" w:rsidR="00E95928" w:rsidRPr="00463E7F" w:rsidRDefault="005160F3" w:rsidP="000779A3">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rPr>
      </w:pPr>
      <w:bookmarkStart w:id="18" w:name="_Ref361940215"/>
      <w:r w:rsidRPr="00463E7F">
        <w:rPr>
          <w:rFonts w:ascii="Arial" w:hAnsi="Arial" w:cs="Arial"/>
          <w:b/>
          <w:color w:val="auto"/>
        </w:rPr>
        <w:t>Participating Authorities</w:t>
      </w:r>
      <w:bookmarkEnd w:id="18"/>
    </w:p>
    <w:p w14:paraId="0007AAAC" w14:textId="77777777" w:rsidR="00CD6BD6" w:rsidRPr="00463E7F" w:rsidRDefault="00CD6BD6" w:rsidP="00CD6BD6">
      <w:pPr>
        <w:pStyle w:val="MRNumberedHeading2"/>
        <w:spacing w:line="240" w:lineRule="auto"/>
        <w:jc w:val="both"/>
        <w:rPr>
          <w:sz w:val="22"/>
          <w:szCs w:val="22"/>
          <w:lang w:val="en-US"/>
        </w:rPr>
      </w:pPr>
      <w:r w:rsidRPr="00463E7F">
        <w:rPr>
          <w:sz w:val="22"/>
          <w:szCs w:val="22"/>
          <w:lang w:val="en-US"/>
        </w:rPr>
        <w:t xml:space="preserve">The following Contracting Authorities are entitled to place Orders: </w:t>
      </w:r>
    </w:p>
    <w:p w14:paraId="412B4686" w14:textId="7DEB23E3" w:rsidR="000779A3" w:rsidRPr="00463E7F" w:rsidRDefault="00CD6BD6" w:rsidP="000779A3">
      <w:pPr>
        <w:pStyle w:val="MRNumberedHeading3"/>
        <w:spacing w:line="240" w:lineRule="auto"/>
        <w:ind w:hanging="924"/>
        <w:jc w:val="both"/>
        <w:rPr>
          <w:sz w:val="22"/>
          <w:szCs w:val="22"/>
        </w:rPr>
      </w:pPr>
      <w:r w:rsidRPr="00463E7F">
        <w:rPr>
          <w:sz w:val="22"/>
          <w:szCs w:val="22"/>
        </w:rPr>
        <w:t>[</w:t>
      </w:r>
      <w:r w:rsidR="00616B1C" w:rsidRPr="00A77F0A">
        <w:rPr>
          <w:bCs/>
          <w:iCs/>
          <w:sz w:val="22"/>
          <w:szCs w:val="22"/>
        </w:rPr>
        <w:t>South Gloucestershire Council</w:t>
      </w:r>
      <w:r w:rsidRPr="00463E7F">
        <w:rPr>
          <w:sz w:val="22"/>
          <w:szCs w:val="22"/>
        </w:rPr>
        <w:t>]</w:t>
      </w:r>
      <w:r w:rsidR="000779A3" w:rsidRPr="00463E7F">
        <w:rPr>
          <w:sz w:val="22"/>
          <w:szCs w:val="22"/>
        </w:rPr>
        <w:t>]</w:t>
      </w:r>
    </w:p>
    <w:p w14:paraId="343D6BCE" w14:textId="40CCB659" w:rsidR="00B60D62" w:rsidRPr="00463E7F" w:rsidRDefault="00B60D62" w:rsidP="00B60D62">
      <w:pPr>
        <w:pStyle w:val="MRNumberedHeading3"/>
        <w:numPr>
          <w:ilvl w:val="0"/>
          <w:numId w:val="0"/>
        </w:numPr>
        <w:spacing w:line="240" w:lineRule="auto"/>
        <w:ind w:left="780"/>
        <w:jc w:val="both"/>
        <w:rPr>
          <w:sz w:val="22"/>
          <w:szCs w:val="22"/>
        </w:rPr>
      </w:pPr>
      <w:r w:rsidRPr="00463E7F">
        <w:rPr>
          <w:sz w:val="22"/>
          <w:szCs w:val="22"/>
        </w:rPr>
        <w:t xml:space="preserve">For the avoidance of doubt, any successor bodies of any of the above entities shall be entitled to place Orders and shall be deemed Participating Authorities for the purposes of this </w:t>
      </w:r>
      <w:r w:rsidR="00D30AD4">
        <w:rPr>
          <w:sz w:val="22"/>
          <w:szCs w:val="22"/>
        </w:rPr>
        <w:t>DPS</w:t>
      </w:r>
      <w:r w:rsidRPr="00463E7F">
        <w:rPr>
          <w:sz w:val="22"/>
          <w:szCs w:val="22"/>
        </w:rPr>
        <w:t xml:space="preserve"> Agreement. </w:t>
      </w:r>
    </w:p>
    <w:p w14:paraId="335D9F3E" w14:textId="77777777" w:rsidR="000416E8" w:rsidRPr="00463E7F" w:rsidRDefault="000416E8" w:rsidP="000416E8">
      <w:pPr>
        <w:spacing w:after="120" w:line="240" w:lineRule="auto"/>
        <w:jc w:val="both"/>
        <w:rPr>
          <w:i/>
          <w:sz w:val="22"/>
          <w:szCs w:val="22"/>
        </w:rPr>
      </w:pPr>
    </w:p>
    <w:p w14:paraId="502623AA" w14:textId="77777777" w:rsidR="0037388A" w:rsidRPr="00463E7F" w:rsidRDefault="00A523D3" w:rsidP="00052B92">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463E7F">
        <w:rPr>
          <w:rFonts w:ascii="Arial" w:hAnsi="Arial" w:cs="Arial"/>
          <w:b/>
          <w:color w:val="auto"/>
          <w:u w:val="single"/>
        </w:rPr>
        <w:t>Optional Key Provisions</w:t>
      </w:r>
    </w:p>
    <w:p w14:paraId="6232FE75" w14:textId="77777777" w:rsidR="003843C1" w:rsidRPr="00463E7F" w:rsidRDefault="003843C1" w:rsidP="00052B92">
      <w:pPr>
        <w:spacing w:line="240" w:lineRule="auto"/>
        <w:jc w:val="both"/>
        <w:rPr>
          <w:b/>
          <w:sz w:val="22"/>
          <w:szCs w:val="22"/>
        </w:rPr>
      </w:pPr>
    </w:p>
    <w:p w14:paraId="64403F4D" w14:textId="5329A94A" w:rsidR="00A041E9" w:rsidRPr="00A77F0A" w:rsidRDefault="00A041E9"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808080" w:themeColor="background1" w:themeShade="80"/>
          <w:lang w:val="en-US"/>
        </w:rPr>
      </w:pPr>
      <w:bookmarkStart w:id="19" w:name="_Ref358208725"/>
      <w:r w:rsidRPr="00A77F0A">
        <w:rPr>
          <w:rFonts w:ascii="Arial" w:hAnsi="Arial" w:cs="Arial"/>
          <w:b/>
          <w:color w:val="808080" w:themeColor="background1" w:themeShade="80"/>
          <w:lang w:val="en-US"/>
        </w:rPr>
        <w:t>Qua</w:t>
      </w:r>
      <w:r w:rsidR="00B9732E" w:rsidRPr="00A77F0A">
        <w:rPr>
          <w:rFonts w:ascii="Arial" w:hAnsi="Arial" w:cs="Arial"/>
          <w:b/>
          <w:color w:val="808080" w:themeColor="background1" w:themeShade="80"/>
          <w:lang w:val="en-US"/>
        </w:rPr>
        <w:t>lity as</w:t>
      </w:r>
      <w:r w:rsidRPr="00A77F0A">
        <w:rPr>
          <w:rFonts w:ascii="Arial" w:hAnsi="Arial" w:cs="Arial"/>
          <w:b/>
          <w:color w:val="808080" w:themeColor="background1" w:themeShade="80"/>
          <w:lang w:val="en-US"/>
        </w:rPr>
        <w:t>surance standards</w:t>
      </w:r>
      <w:r w:rsidR="00FB17E1" w:rsidRPr="00A77F0A">
        <w:rPr>
          <w:rFonts w:ascii="Arial" w:hAnsi="Arial" w:cs="Arial"/>
          <w:b/>
          <w:color w:val="808080" w:themeColor="background1" w:themeShade="80"/>
          <w:lang w:val="en-US"/>
        </w:rPr>
        <w:t xml:space="preserve"> </w:t>
      </w:r>
      <w:r w:rsidR="00FB17E1" w:rsidRPr="00A77F0A">
        <w:rPr>
          <w:rFonts w:ascii="Arial" w:hAnsi="Arial" w:cs="Arial"/>
          <w:b/>
          <w:color w:val="808080" w:themeColor="background1" w:themeShade="80"/>
          <w:lang w:val="en-US"/>
        </w:rPr>
        <w:fldChar w:fldCharType="begin">
          <w:ffData>
            <w:name w:val="Check1"/>
            <w:enabled/>
            <w:calcOnExit w:val="0"/>
            <w:checkBox>
              <w:sizeAuto/>
              <w:default w:val="0"/>
            </w:checkBox>
          </w:ffData>
        </w:fldChar>
      </w:r>
      <w:bookmarkStart w:id="20" w:name="Check1"/>
      <w:r w:rsidR="00FB17E1" w:rsidRPr="00A77F0A">
        <w:rPr>
          <w:rFonts w:ascii="Arial" w:hAnsi="Arial" w:cs="Arial"/>
          <w:b/>
          <w:color w:val="808080" w:themeColor="background1" w:themeShade="80"/>
          <w:lang w:val="en-US"/>
        </w:rPr>
        <w:instrText xml:space="preserve"> FORMCHECKBOX </w:instrText>
      </w:r>
      <w:r w:rsidR="00C823F6" w:rsidRPr="00A77F0A">
        <w:rPr>
          <w:rFonts w:ascii="Arial" w:hAnsi="Arial" w:cs="Arial"/>
          <w:b/>
          <w:color w:val="808080" w:themeColor="background1" w:themeShade="80"/>
          <w:lang w:val="en-US"/>
        </w:rPr>
      </w:r>
      <w:r w:rsidR="00C823F6" w:rsidRPr="00A77F0A">
        <w:rPr>
          <w:rFonts w:ascii="Arial" w:hAnsi="Arial" w:cs="Arial"/>
          <w:b/>
          <w:color w:val="808080" w:themeColor="background1" w:themeShade="80"/>
          <w:lang w:val="en-US"/>
        </w:rPr>
        <w:fldChar w:fldCharType="separate"/>
      </w:r>
      <w:r w:rsidR="00FB17E1" w:rsidRPr="00A77F0A">
        <w:rPr>
          <w:rFonts w:ascii="Arial" w:hAnsi="Arial" w:cs="Arial"/>
          <w:b/>
          <w:color w:val="808080" w:themeColor="background1" w:themeShade="80"/>
          <w:lang w:val="en-US"/>
        </w:rPr>
        <w:fldChar w:fldCharType="end"/>
      </w:r>
      <w:bookmarkEnd w:id="20"/>
      <w:r w:rsidR="003843C1" w:rsidRPr="00A77F0A">
        <w:rPr>
          <w:rFonts w:ascii="Arial" w:hAnsi="Arial" w:cs="Arial"/>
          <w:b/>
          <w:color w:val="808080" w:themeColor="background1" w:themeShade="80"/>
          <w:lang w:val="en-US"/>
        </w:rPr>
        <w:t xml:space="preserve"> (</w:t>
      </w:r>
      <w:r w:rsidR="007E76DB" w:rsidRPr="00A77F0A">
        <w:rPr>
          <w:rFonts w:ascii="Arial" w:hAnsi="Arial" w:cs="Arial"/>
          <w:b/>
          <w:color w:val="808080" w:themeColor="background1" w:themeShade="80"/>
          <w:lang w:val="en-US"/>
        </w:rPr>
        <w:t xml:space="preserve">only </w:t>
      </w:r>
      <w:r w:rsidR="003843C1" w:rsidRPr="00A77F0A">
        <w:rPr>
          <w:rFonts w:ascii="Arial" w:hAnsi="Arial" w:cs="Arial"/>
          <w:b/>
          <w:color w:val="808080" w:themeColor="background1" w:themeShade="80"/>
          <w:lang w:val="en-US"/>
        </w:rPr>
        <w:t xml:space="preserve">applicable to the </w:t>
      </w:r>
      <w:r w:rsidR="00D30AD4" w:rsidRPr="00A77F0A">
        <w:rPr>
          <w:rFonts w:ascii="Arial" w:hAnsi="Arial" w:cs="Arial"/>
          <w:b/>
          <w:color w:val="808080" w:themeColor="background1" w:themeShade="80"/>
          <w:lang w:val="en-US"/>
        </w:rPr>
        <w:t>DPS</w:t>
      </w:r>
      <w:r w:rsidR="00BD6A48" w:rsidRPr="00A77F0A">
        <w:rPr>
          <w:rFonts w:ascii="Arial" w:hAnsi="Arial" w:cs="Arial"/>
          <w:b/>
          <w:color w:val="808080" w:themeColor="background1" w:themeShade="80"/>
          <w:lang w:val="en-US"/>
        </w:rPr>
        <w:t xml:space="preserve"> Agreement</w:t>
      </w:r>
      <w:r w:rsidR="003843C1" w:rsidRPr="00A77F0A">
        <w:rPr>
          <w:rFonts w:ascii="Arial" w:hAnsi="Arial" w:cs="Arial"/>
          <w:b/>
          <w:color w:val="808080" w:themeColor="background1" w:themeShade="80"/>
          <w:lang w:val="en-US"/>
        </w:rPr>
        <w:t xml:space="preserve"> if </w:t>
      </w:r>
      <w:r w:rsidR="007E76DB" w:rsidRPr="00A77F0A">
        <w:rPr>
          <w:rFonts w:ascii="Arial" w:hAnsi="Arial" w:cs="Arial"/>
          <w:b/>
          <w:color w:val="808080" w:themeColor="background1" w:themeShade="80"/>
          <w:lang w:val="en-US"/>
        </w:rPr>
        <w:t xml:space="preserve">this box is </w:t>
      </w:r>
      <w:r w:rsidR="00F43045" w:rsidRPr="00A77F0A">
        <w:rPr>
          <w:rFonts w:ascii="Arial" w:hAnsi="Arial" w:cs="Arial"/>
          <w:b/>
          <w:color w:val="808080" w:themeColor="background1" w:themeShade="80"/>
          <w:lang w:val="en-US"/>
        </w:rPr>
        <w:t>checked</w:t>
      </w:r>
      <w:r w:rsidR="00267B49" w:rsidRPr="00A77F0A">
        <w:rPr>
          <w:rFonts w:ascii="Arial" w:hAnsi="Arial" w:cs="Arial"/>
          <w:b/>
          <w:color w:val="808080" w:themeColor="background1" w:themeShade="80"/>
          <w:lang w:val="en-US"/>
        </w:rPr>
        <w:t xml:space="preserve"> and the standards are listed</w:t>
      </w:r>
      <w:r w:rsidR="003843C1" w:rsidRPr="00A77F0A">
        <w:rPr>
          <w:rFonts w:ascii="Arial" w:hAnsi="Arial" w:cs="Arial"/>
          <w:b/>
          <w:color w:val="808080" w:themeColor="background1" w:themeShade="80"/>
          <w:lang w:val="en-US"/>
        </w:rPr>
        <w:t>)</w:t>
      </w:r>
      <w:bookmarkEnd w:id="19"/>
    </w:p>
    <w:p w14:paraId="0FC96B9B" w14:textId="77777777" w:rsidR="00A523D3" w:rsidRPr="00A77F0A" w:rsidRDefault="00517838" w:rsidP="00052B92">
      <w:pPr>
        <w:pStyle w:val="MRNumberedHeading2"/>
        <w:spacing w:line="240" w:lineRule="auto"/>
        <w:jc w:val="both"/>
        <w:rPr>
          <w:color w:val="808080" w:themeColor="background1" w:themeShade="80"/>
          <w:sz w:val="22"/>
          <w:szCs w:val="22"/>
          <w:lang w:val="en-US"/>
        </w:rPr>
      </w:pPr>
      <w:r w:rsidRPr="00A77F0A">
        <w:rPr>
          <w:color w:val="808080" w:themeColor="background1" w:themeShade="80"/>
          <w:sz w:val="22"/>
          <w:szCs w:val="22"/>
          <w:lang w:val="en-US"/>
        </w:rPr>
        <w:t>The following quality assurance standards shall apply</w:t>
      </w:r>
      <w:r w:rsidR="00340CEF" w:rsidRPr="00A77F0A">
        <w:rPr>
          <w:color w:val="808080" w:themeColor="background1" w:themeShade="80"/>
          <w:sz w:val="22"/>
          <w:szCs w:val="22"/>
          <w:lang w:val="en-US"/>
        </w:rPr>
        <w:t>, as appropriate,</w:t>
      </w:r>
      <w:r w:rsidRPr="00A77F0A">
        <w:rPr>
          <w:color w:val="808080" w:themeColor="background1" w:themeShade="80"/>
          <w:sz w:val="22"/>
          <w:szCs w:val="22"/>
          <w:lang w:val="en-US"/>
        </w:rPr>
        <w:t xml:space="preserve"> to the </w:t>
      </w:r>
      <w:r w:rsidR="008F49F7" w:rsidRPr="00A77F0A">
        <w:rPr>
          <w:color w:val="808080" w:themeColor="background1" w:themeShade="80"/>
          <w:sz w:val="22"/>
          <w:szCs w:val="22"/>
          <w:lang w:val="en-US"/>
        </w:rPr>
        <w:t xml:space="preserve">provision of </w:t>
      </w:r>
      <w:r w:rsidRPr="00A77F0A">
        <w:rPr>
          <w:color w:val="808080" w:themeColor="background1" w:themeShade="80"/>
          <w:sz w:val="22"/>
          <w:szCs w:val="22"/>
          <w:lang w:val="en-US"/>
        </w:rPr>
        <w:t>t</w:t>
      </w:r>
      <w:r w:rsidR="008F49F7" w:rsidRPr="00A77F0A">
        <w:rPr>
          <w:color w:val="808080" w:themeColor="background1" w:themeShade="80"/>
          <w:sz w:val="22"/>
          <w:szCs w:val="22"/>
          <w:lang w:val="en-US"/>
        </w:rPr>
        <w:t>he Services</w:t>
      </w:r>
      <w:r w:rsidRPr="00A77F0A">
        <w:rPr>
          <w:color w:val="808080" w:themeColor="background1" w:themeShade="80"/>
          <w:sz w:val="22"/>
          <w:szCs w:val="22"/>
          <w:lang w:val="en-US"/>
        </w:rPr>
        <w:t xml:space="preserve">: </w:t>
      </w:r>
      <w:r w:rsidRPr="00A77F0A">
        <w:rPr>
          <w:b/>
          <w:color w:val="808080" w:themeColor="background1" w:themeShade="80"/>
          <w:sz w:val="22"/>
          <w:szCs w:val="22"/>
          <w:lang w:val="en-US"/>
        </w:rPr>
        <w:t>[</w:t>
      </w:r>
      <w:r w:rsidR="00AA7B26" w:rsidRPr="00A77F0A">
        <w:rPr>
          <w:b/>
          <w:i/>
          <w:color w:val="808080" w:themeColor="background1" w:themeShade="80"/>
          <w:sz w:val="22"/>
          <w:szCs w:val="22"/>
          <w:highlight w:val="cyan"/>
          <w:lang w:val="en-US"/>
        </w:rPr>
        <w:t>insert standards</w:t>
      </w:r>
      <w:r w:rsidRPr="00A77F0A">
        <w:rPr>
          <w:b/>
          <w:color w:val="808080" w:themeColor="background1" w:themeShade="80"/>
          <w:sz w:val="22"/>
          <w:szCs w:val="22"/>
          <w:lang w:val="en-US"/>
        </w:rPr>
        <w:t>]</w:t>
      </w:r>
      <w:r w:rsidRPr="00A77F0A">
        <w:rPr>
          <w:color w:val="808080" w:themeColor="background1" w:themeShade="80"/>
          <w:sz w:val="22"/>
          <w:szCs w:val="22"/>
          <w:lang w:val="en-US"/>
        </w:rPr>
        <w:t>.</w:t>
      </w:r>
    </w:p>
    <w:p w14:paraId="3D31CBBC" w14:textId="77777777" w:rsidR="0057792C" w:rsidRPr="00463E7F" w:rsidRDefault="0057792C" w:rsidP="0057792C">
      <w:pPr>
        <w:spacing w:line="240" w:lineRule="auto"/>
        <w:rPr>
          <w:b/>
          <w:sz w:val="22"/>
          <w:szCs w:val="22"/>
        </w:rPr>
      </w:pPr>
    </w:p>
    <w:p w14:paraId="77A1E0AF" w14:textId="47F96092" w:rsidR="00A041E9" w:rsidRPr="00463E7F" w:rsidRDefault="002002E5" w:rsidP="00052B92">
      <w:pPr>
        <w:pStyle w:val="MRNumberedHeading1"/>
        <w:keepNext w:val="0"/>
        <w:keepLines w:val="0"/>
        <w:widowControl w:val="0"/>
        <w:tabs>
          <w:tab w:val="clear" w:pos="720"/>
          <w:tab w:val="num" w:pos="702"/>
        </w:tabs>
        <w:spacing w:line="240" w:lineRule="auto"/>
        <w:ind w:left="702" w:hanging="702"/>
        <w:jc w:val="both"/>
        <w:rPr>
          <w:rFonts w:ascii="Arial" w:hAnsi="Arial" w:cs="Arial"/>
          <w:b/>
          <w:color w:val="auto"/>
          <w:lang w:val="en-US"/>
        </w:rPr>
      </w:pPr>
      <w:bookmarkStart w:id="21" w:name="_Ref378753172"/>
      <w:bookmarkStart w:id="22" w:name="_Ref318707585"/>
      <w:r w:rsidRPr="00463E7F">
        <w:rPr>
          <w:rFonts w:ascii="Arial" w:hAnsi="Arial" w:cs="Arial"/>
          <w:b/>
          <w:color w:val="auto"/>
          <w:lang w:val="en-US"/>
        </w:rPr>
        <w:t xml:space="preserve">Different </w:t>
      </w:r>
      <w:r w:rsidR="00A041E9" w:rsidRPr="00463E7F">
        <w:rPr>
          <w:rFonts w:ascii="Arial" w:hAnsi="Arial" w:cs="Arial"/>
          <w:b/>
          <w:color w:val="auto"/>
          <w:lang w:val="en-US"/>
        </w:rPr>
        <w:t>levels and/or types of insurance</w:t>
      </w:r>
      <w:r w:rsidR="007E76DB" w:rsidRPr="00463E7F">
        <w:rPr>
          <w:rFonts w:ascii="Arial" w:hAnsi="Arial" w:cs="Arial"/>
          <w:b/>
          <w:color w:val="auto"/>
          <w:lang w:val="en-US"/>
        </w:rPr>
        <w:t xml:space="preserve"> </w:t>
      </w:r>
      <w:r w:rsidR="00055B9C">
        <w:rPr>
          <w:rFonts w:ascii="Arial" w:hAnsi="Arial" w:cs="Arial"/>
          <w:b/>
          <w:color w:val="auto"/>
          <w:lang w:val="en-US"/>
        </w:rPr>
        <w:fldChar w:fldCharType="begin">
          <w:ffData>
            <w:name w:val=""/>
            <w:enabled/>
            <w:calcOnExit w:val="0"/>
            <w:checkBox>
              <w:sizeAuto/>
              <w:default w:val="1"/>
            </w:checkBox>
          </w:ffData>
        </w:fldChar>
      </w:r>
      <w:r w:rsidR="00055B9C">
        <w:rPr>
          <w:rFonts w:ascii="Arial" w:hAnsi="Arial" w:cs="Arial"/>
          <w:b/>
          <w:color w:val="auto"/>
          <w:lang w:val="en-US"/>
        </w:rPr>
        <w:instrText xml:space="preserve"> FORMCHECKBOX </w:instrText>
      </w:r>
      <w:r w:rsidR="00C823F6">
        <w:rPr>
          <w:rFonts w:ascii="Arial" w:hAnsi="Arial" w:cs="Arial"/>
          <w:b/>
          <w:color w:val="auto"/>
          <w:lang w:val="en-US"/>
        </w:rPr>
      </w:r>
      <w:r w:rsidR="00C823F6">
        <w:rPr>
          <w:rFonts w:ascii="Arial" w:hAnsi="Arial" w:cs="Arial"/>
          <w:b/>
          <w:color w:val="auto"/>
          <w:lang w:val="en-US"/>
        </w:rPr>
        <w:fldChar w:fldCharType="separate"/>
      </w:r>
      <w:r w:rsidR="00055B9C">
        <w:rPr>
          <w:rFonts w:ascii="Arial" w:hAnsi="Arial" w:cs="Arial"/>
          <w:b/>
          <w:color w:val="auto"/>
          <w:lang w:val="en-US"/>
        </w:rPr>
        <w:fldChar w:fldCharType="end"/>
      </w:r>
      <w:r w:rsidR="007E76DB" w:rsidRPr="00463E7F">
        <w:rPr>
          <w:rFonts w:ascii="Arial" w:hAnsi="Arial" w:cs="Arial"/>
          <w:b/>
          <w:color w:val="auto"/>
          <w:lang w:val="en-US"/>
        </w:rPr>
        <w:t xml:space="preserve"> (only applicable to the </w:t>
      </w:r>
      <w:r w:rsidR="00D30AD4">
        <w:rPr>
          <w:rFonts w:ascii="Arial" w:hAnsi="Arial" w:cs="Arial"/>
          <w:b/>
          <w:color w:val="auto"/>
          <w:lang w:val="en-US"/>
        </w:rPr>
        <w:t>DPS</w:t>
      </w:r>
      <w:r w:rsidR="00BD6A48" w:rsidRPr="00463E7F">
        <w:rPr>
          <w:rFonts w:ascii="Arial" w:hAnsi="Arial" w:cs="Arial"/>
          <w:b/>
          <w:color w:val="auto"/>
          <w:lang w:val="en-US"/>
        </w:rPr>
        <w:t xml:space="preserve"> Agreement</w:t>
      </w:r>
      <w:r w:rsidR="007E76DB" w:rsidRPr="00463E7F">
        <w:rPr>
          <w:rFonts w:ascii="Arial" w:hAnsi="Arial" w:cs="Arial"/>
          <w:b/>
          <w:color w:val="auto"/>
          <w:lang w:val="en-US"/>
        </w:rPr>
        <w:t xml:space="preserve"> if this box is </w:t>
      </w:r>
      <w:r w:rsidR="00F43045" w:rsidRPr="00463E7F">
        <w:rPr>
          <w:rFonts w:ascii="Arial" w:hAnsi="Arial" w:cs="Arial"/>
          <w:b/>
          <w:color w:val="auto"/>
          <w:lang w:val="en-US"/>
        </w:rPr>
        <w:t>checked</w:t>
      </w:r>
      <w:r w:rsidR="00267B49" w:rsidRPr="00463E7F">
        <w:rPr>
          <w:rFonts w:ascii="Arial" w:hAnsi="Arial" w:cs="Arial"/>
          <w:b/>
          <w:color w:val="auto"/>
          <w:lang w:val="en-US"/>
        </w:rPr>
        <w:t xml:space="preserve"> and the table sets out the </w:t>
      </w:r>
      <w:r w:rsidR="008311D2" w:rsidRPr="00463E7F">
        <w:rPr>
          <w:rFonts w:ascii="Arial" w:hAnsi="Arial" w:cs="Arial"/>
          <w:b/>
          <w:color w:val="auto"/>
          <w:lang w:val="en-US"/>
        </w:rPr>
        <w:t>requirements</w:t>
      </w:r>
      <w:r w:rsidR="007E76DB" w:rsidRPr="00463E7F">
        <w:rPr>
          <w:rFonts w:ascii="Arial" w:hAnsi="Arial" w:cs="Arial"/>
          <w:b/>
          <w:color w:val="auto"/>
          <w:lang w:val="en-US"/>
        </w:rPr>
        <w:t>)</w:t>
      </w:r>
      <w:bookmarkEnd w:id="21"/>
    </w:p>
    <w:p w14:paraId="183596A2" w14:textId="77777777" w:rsidR="00AF29CC" w:rsidRPr="00463E7F" w:rsidRDefault="00CE6685" w:rsidP="00052B92">
      <w:pPr>
        <w:pStyle w:val="MRNumberedHeading2"/>
        <w:spacing w:line="240" w:lineRule="auto"/>
        <w:jc w:val="both"/>
        <w:rPr>
          <w:sz w:val="22"/>
          <w:szCs w:val="22"/>
          <w:lang w:val="en-US"/>
        </w:rPr>
      </w:pPr>
      <w:r w:rsidRPr="00463E7F">
        <w:rPr>
          <w:sz w:val="22"/>
          <w:szCs w:val="22"/>
          <w:lang w:val="en-US"/>
        </w:rPr>
        <w:t>T</w:t>
      </w:r>
      <w:r w:rsidR="00AF29CC" w:rsidRPr="00463E7F">
        <w:rPr>
          <w:sz w:val="22"/>
          <w:szCs w:val="22"/>
          <w:lang w:val="en-US"/>
        </w:rPr>
        <w:t xml:space="preserve">he Supplier shall </w:t>
      </w:r>
      <w:r w:rsidR="004F1CF7" w:rsidRPr="00463E7F">
        <w:rPr>
          <w:sz w:val="22"/>
          <w:szCs w:val="22"/>
          <w:lang w:val="en-US"/>
        </w:rPr>
        <w:t xml:space="preserve">put in place and </w:t>
      </w:r>
      <w:r w:rsidR="00AF29CC" w:rsidRPr="00463E7F">
        <w:rPr>
          <w:sz w:val="22"/>
          <w:szCs w:val="22"/>
          <w:lang w:val="en-US"/>
        </w:rPr>
        <w:t>maintain in force the following insurances with the following minimum cover</w:t>
      </w:r>
      <w:r w:rsidR="0046455C" w:rsidRPr="00463E7F">
        <w:rPr>
          <w:sz w:val="22"/>
          <w:szCs w:val="22"/>
          <w:lang w:val="en-US"/>
        </w:rPr>
        <w:t xml:space="preserve"> per claim</w:t>
      </w:r>
      <w:r w:rsidR="00AF29CC" w:rsidRPr="00463E7F">
        <w:rPr>
          <w:sz w:val="22"/>
          <w:szCs w:val="22"/>
          <w:lang w:val="en-US"/>
        </w:rPr>
        <w:t>:</w:t>
      </w:r>
      <w:bookmarkEnd w:id="22"/>
    </w:p>
    <w:p w14:paraId="5AE07E78" w14:textId="77777777" w:rsidR="0057792C" w:rsidRPr="00463E7F" w:rsidRDefault="0057792C" w:rsidP="0057792C">
      <w:pPr>
        <w:pStyle w:val="MRNumberedHeading2"/>
        <w:numPr>
          <w:ilvl w:val="0"/>
          <w:numId w:val="0"/>
        </w:numPr>
        <w:spacing w:line="240" w:lineRule="auto"/>
        <w:jc w:val="both"/>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AF29CC" w:rsidRPr="00463E7F" w14:paraId="263EE5F2" w14:textId="77777777" w:rsidTr="00D81C22">
        <w:tc>
          <w:tcPr>
            <w:tcW w:w="3812" w:type="dxa"/>
            <w:shd w:val="clear" w:color="auto" w:fill="auto"/>
          </w:tcPr>
          <w:p w14:paraId="7160B594" w14:textId="77777777" w:rsidR="00AF29CC" w:rsidRPr="00463E7F" w:rsidRDefault="00AF29CC"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Type of insurance required</w:t>
            </w:r>
          </w:p>
        </w:tc>
        <w:tc>
          <w:tcPr>
            <w:tcW w:w="4456" w:type="dxa"/>
            <w:shd w:val="clear" w:color="auto" w:fill="auto"/>
          </w:tcPr>
          <w:p w14:paraId="2622F5DD" w14:textId="77777777" w:rsidR="00AF29CC" w:rsidRPr="00463E7F" w:rsidRDefault="00E4179B"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Minimum</w:t>
            </w:r>
            <w:r w:rsidR="00BE5F1D" w:rsidRPr="00463E7F">
              <w:rPr>
                <w:rFonts w:ascii="Arial" w:hAnsi="Arial" w:cs="Arial"/>
                <w:b/>
                <w:color w:val="auto"/>
                <w:lang w:val="en-US"/>
              </w:rPr>
              <w:t xml:space="preserve"> </w:t>
            </w:r>
            <w:r w:rsidR="00AF29CC" w:rsidRPr="00463E7F">
              <w:rPr>
                <w:rFonts w:ascii="Arial" w:hAnsi="Arial" w:cs="Arial"/>
                <w:b/>
                <w:color w:val="auto"/>
                <w:lang w:val="en-US"/>
              </w:rPr>
              <w:t>cover</w:t>
            </w:r>
          </w:p>
        </w:tc>
      </w:tr>
      <w:tr w:rsidR="00AF29CC" w:rsidRPr="00463E7F" w14:paraId="5118E551" w14:textId="77777777" w:rsidTr="00D81C22">
        <w:tc>
          <w:tcPr>
            <w:tcW w:w="3812" w:type="dxa"/>
            <w:shd w:val="clear" w:color="auto" w:fill="auto"/>
          </w:tcPr>
          <w:p w14:paraId="56083367" w14:textId="77777777" w:rsidR="00AF29CC" w:rsidRPr="00463E7F" w:rsidRDefault="00C63B6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Pr="00463E7F">
              <w:rPr>
                <w:rFonts w:ascii="Arial" w:hAnsi="Arial" w:cs="Arial"/>
                <w:color w:val="auto"/>
                <w:highlight w:val="cyan"/>
                <w:shd w:val="clear" w:color="auto" w:fill="CCFFCC"/>
                <w:lang w:val="en-US"/>
              </w:rPr>
              <w:t>Employer’s liability insurance</w:t>
            </w:r>
            <w:r w:rsidR="00AF29CC" w:rsidRPr="00463E7F">
              <w:rPr>
                <w:rFonts w:ascii="Arial" w:hAnsi="Arial" w:cs="Arial"/>
                <w:b/>
                <w:color w:val="auto"/>
                <w:lang w:val="en-US"/>
              </w:rPr>
              <w:t>]</w:t>
            </w:r>
          </w:p>
        </w:tc>
        <w:tc>
          <w:tcPr>
            <w:tcW w:w="4456" w:type="dxa"/>
            <w:shd w:val="clear" w:color="auto" w:fill="auto"/>
          </w:tcPr>
          <w:p w14:paraId="13A8E2FE" w14:textId="6A78EBF8" w:rsidR="00AF29CC" w:rsidRPr="00463E7F" w:rsidRDefault="00616B1C"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Pr>
                <w:rFonts w:ascii="Arial" w:hAnsi="Arial" w:cs="Arial"/>
                <w:b/>
                <w:color w:val="auto"/>
                <w:highlight w:val="cyan"/>
                <w:lang w:val="en-US"/>
              </w:rPr>
              <w:t xml:space="preserve">£5 million </w:t>
            </w:r>
          </w:p>
        </w:tc>
      </w:tr>
      <w:tr w:rsidR="00AF29CC" w:rsidRPr="00463E7F" w14:paraId="6B4334D4" w14:textId="77777777" w:rsidTr="00D81C22">
        <w:tc>
          <w:tcPr>
            <w:tcW w:w="3812" w:type="dxa"/>
            <w:shd w:val="clear" w:color="auto" w:fill="auto"/>
          </w:tcPr>
          <w:p w14:paraId="4322335C" w14:textId="77777777" w:rsidR="00AF29CC" w:rsidRPr="00463E7F" w:rsidRDefault="00C63B6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Pr="00463E7F">
              <w:rPr>
                <w:rFonts w:ascii="Arial" w:hAnsi="Arial" w:cs="Arial"/>
                <w:color w:val="auto"/>
                <w:highlight w:val="cyan"/>
                <w:lang w:val="en-US"/>
              </w:rPr>
              <w:t>Public liability insurance</w:t>
            </w:r>
            <w:r w:rsidR="00AF29CC" w:rsidRPr="00463E7F">
              <w:rPr>
                <w:rFonts w:ascii="Arial" w:hAnsi="Arial" w:cs="Arial"/>
                <w:b/>
                <w:color w:val="auto"/>
                <w:lang w:val="en-US"/>
              </w:rPr>
              <w:t>]</w:t>
            </w:r>
          </w:p>
        </w:tc>
        <w:tc>
          <w:tcPr>
            <w:tcW w:w="4456" w:type="dxa"/>
            <w:shd w:val="clear" w:color="auto" w:fill="auto"/>
          </w:tcPr>
          <w:p w14:paraId="12192F95" w14:textId="50570CE1" w:rsidR="00AF29CC" w:rsidRPr="00463E7F" w:rsidRDefault="00616B1C"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Pr>
                <w:rFonts w:ascii="Arial" w:hAnsi="Arial" w:cs="Arial"/>
                <w:b/>
                <w:color w:val="auto"/>
                <w:highlight w:val="cyan"/>
                <w:lang w:val="en-US"/>
              </w:rPr>
              <w:t xml:space="preserve">£10 million </w:t>
            </w:r>
          </w:p>
        </w:tc>
      </w:tr>
      <w:tr w:rsidR="00AF29CC" w:rsidRPr="00463E7F" w14:paraId="0F5C7F99" w14:textId="77777777" w:rsidTr="00D81C22">
        <w:tc>
          <w:tcPr>
            <w:tcW w:w="3812" w:type="dxa"/>
            <w:shd w:val="clear" w:color="auto" w:fill="auto"/>
          </w:tcPr>
          <w:p w14:paraId="0C4E90B8" w14:textId="77777777" w:rsidR="00AF29CC" w:rsidRPr="00463E7F" w:rsidRDefault="00C63B6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0083771A" w:rsidRPr="00463E7F">
              <w:rPr>
                <w:rFonts w:ascii="Arial" w:hAnsi="Arial" w:cs="Arial"/>
                <w:color w:val="auto"/>
                <w:highlight w:val="cyan"/>
                <w:lang w:val="en-US"/>
              </w:rPr>
              <w:t>Professional indemnity</w:t>
            </w:r>
            <w:r w:rsidRPr="00463E7F">
              <w:rPr>
                <w:rFonts w:ascii="Arial" w:hAnsi="Arial" w:cs="Arial"/>
                <w:color w:val="auto"/>
                <w:highlight w:val="cyan"/>
                <w:lang w:val="en-US"/>
              </w:rPr>
              <w:t xml:space="preserve"> insurance</w:t>
            </w:r>
            <w:r w:rsidR="00AF29CC" w:rsidRPr="00463E7F">
              <w:rPr>
                <w:rFonts w:ascii="Arial" w:hAnsi="Arial" w:cs="Arial"/>
                <w:b/>
                <w:color w:val="auto"/>
                <w:lang w:val="en-US"/>
              </w:rPr>
              <w:t>]</w:t>
            </w:r>
          </w:p>
        </w:tc>
        <w:tc>
          <w:tcPr>
            <w:tcW w:w="4456" w:type="dxa"/>
            <w:shd w:val="clear" w:color="auto" w:fill="auto"/>
          </w:tcPr>
          <w:p w14:paraId="3D12A54E" w14:textId="725536F5" w:rsidR="00AF29CC" w:rsidRPr="00463E7F" w:rsidRDefault="00616B1C"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Pr>
                <w:rFonts w:ascii="Arial" w:hAnsi="Arial" w:cs="Arial"/>
                <w:b/>
                <w:color w:val="auto"/>
                <w:highlight w:val="cyan"/>
                <w:lang w:val="en-US"/>
              </w:rPr>
              <w:t xml:space="preserve">Not applicable </w:t>
            </w:r>
            <w:r w:rsidR="00AF29CC" w:rsidRPr="00A77F0A">
              <w:rPr>
                <w:rFonts w:ascii="Arial" w:hAnsi="Arial" w:cs="Arial"/>
                <w:b/>
                <w:strike/>
                <w:color w:val="auto"/>
                <w:highlight w:val="cyan"/>
                <w:lang w:val="en-US"/>
              </w:rPr>
              <w:t>[</w:t>
            </w:r>
            <w:r w:rsidR="00AF29CC" w:rsidRPr="00A77F0A">
              <w:rPr>
                <w:rFonts w:ascii="Arial" w:hAnsi="Arial" w:cs="Arial"/>
                <w:strike/>
                <w:color w:val="auto"/>
                <w:highlight w:val="cyan"/>
                <w:lang w:val="en-US"/>
              </w:rPr>
              <w:t xml:space="preserve">                      </w:t>
            </w:r>
            <w:proofErr w:type="gramStart"/>
            <w:r w:rsidR="00AF29CC" w:rsidRPr="00A77F0A">
              <w:rPr>
                <w:rFonts w:ascii="Arial" w:hAnsi="Arial" w:cs="Arial"/>
                <w:strike/>
                <w:color w:val="auto"/>
                <w:highlight w:val="cyan"/>
                <w:lang w:val="en-US"/>
              </w:rPr>
              <w:t xml:space="preserve">  </w:t>
            </w:r>
            <w:r w:rsidR="00AF29CC" w:rsidRPr="00A77F0A">
              <w:rPr>
                <w:rFonts w:ascii="Arial" w:hAnsi="Arial" w:cs="Arial"/>
                <w:b/>
                <w:strike/>
                <w:color w:val="auto"/>
                <w:highlight w:val="cyan"/>
                <w:lang w:val="en-US"/>
              </w:rPr>
              <w:t>]</w:t>
            </w:r>
            <w:proofErr w:type="gramEnd"/>
          </w:p>
        </w:tc>
      </w:tr>
      <w:tr w:rsidR="00C63B66" w:rsidRPr="00463E7F" w14:paraId="47E44771" w14:textId="77777777" w:rsidTr="00D81C22">
        <w:tc>
          <w:tcPr>
            <w:tcW w:w="3812" w:type="dxa"/>
            <w:shd w:val="clear" w:color="auto" w:fill="auto"/>
          </w:tcPr>
          <w:p w14:paraId="6A97D763" w14:textId="77777777" w:rsidR="00C63B66" w:rsidRPr="00463E7F" w:rsidRDefault="00C63B6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lang w:val="en-US"/>
              </w:rPr>
              <w:t>[</w:t>
            </w:r>
            <w:r w:rsidRPr="00463E7F">
              <w:rPr>
                <w:rFonts w:ascii="Arial" w:hAnsi="Arial" w:cs="Arial"/>
                <w:color w:val="auto"/>
                <w:highlight w:val="cyan"/>
                <w:lang w:val="en-US"/>
              </w:rPr>
              <w:t>Insert other types of insurance as appropriate</w:t>
            </w:r>
            <w:r w:rsidRPr="00463E7F">
              <w:rPr>
                <w:rFonts w:ascii="Arial" w:hAnsi="Arial" w:cs="Arial"/>
                <w:b/>
                <w:color w:val="auto"/>
                <w:lang w:val="en-US"/>
              </w:rPr>
              <w:t>]</w:t>
            </w:r>
          </w:p>
        </w:tc>
        <w:tc>
          <w:tcPr>
            <w:tcW w:w="4456" w:type="dxa"/>
            <w:shd w:val="clear" w:color="auto" w:fill="auto"/>
          </w:tcPr>
          <w:p w14:paraId="5E2EE3C1" w14:textId="77777777" w:rsidR="00C63B66" w:rsidRPr="00463E7F" w:rsidRDefault="00C63B66"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b/>
                <w:color w:val="auto"/>
                <w:highlight w:val="cyan"/>
                <w:lang w:val="en-US"/>
              </w:rPr>
              <w:t>[</w:t>
            </w:r>
            <w:r w:rsidRPr="00463E7F">
              <w:rPr>
                <w:rFonts w:ascii="Arial" w:hAnsi="Arial" w:cs="Arial"/>
                <w:color w:val="auto"/>
                <w:highlight w:val="cyan"/>
                <w:lang w:val="en-US"/>
              </w:rPr>
              <w:t xml:space="preserve">                        </w:t>
            </w:r>
            <w:r w:rsidRPr="00463E7F">
              <w:rPr>
                <w:rFonts w:ascii="Arial" w:hAnsi="Arial" w:cs="Arial"/>
                <w:b/>
                <w:color w:val="auto"/>
                <w:highlight w:val="cyan"/>
                <w:lang w:val="en-US"/>
              </w:rPr>
              <w:t>]</w:t>
            </w:r>
          </w:p>
        </w:tc>
      </w:tr>
    </w:tbl>
    <w:p w14:paraId="1B959C36" w14:textId="77777777" w:rsidR="0057792C" w:rsidRPr="00463E7F" w:rsidRDefault="0057792C" w:rsidP="0057792C">
      <w:pPr>
        <w:spacing w:line="240" w:lineRule="auto"/>
        <w:rPr>
          <w:b/>
          <w:sz w:val="22"/>
          <w:szCs w:val="22"/>
        </w:rPr>
      </w:pPr>
      <w:bookmarkStart w:id="23" w:name="_Ref323556603"/>
    </w:p>
    <w:p w14:paraId="3EA60590" w14:textId="79BF8A0D" w:rsidR="00A041E9" w:rsidRPr="00A77F0A" w:rsidRDefault="00A041E9" w:rsidP="00052B92">
      <w:pPr>
        <w:pStyle w:val="MRNumberedHeading1"/>
        <w:keepNext w:val="0"/>
        <w:keepLines w:val="0"/>
        <w:widowControl w:val="0"/>
        <w:tabs>
          <w:tab w:val="clear" w:pos="720"/>
          <w:tab w:val="num" w:pos="702"/>
        </w:tabs>
        <w:spacing w:line="240" w:lineRule="auto"/>
        <w:ind w:hanging="798"/>
        <w:jc w:val="both"/>
        <w:rPr>
          <w:rFonts w:ascii="Arial" w:hAnsi="Arial" w:cs="Arial"/>
          <w:b/>
          <w:color w:val="808080" w:themeColor="background1" w:themeShade="80"/>
          <w:u w:val="single"/>
          <w:lang w:val="en-US"/>
        </w:rPr>
      </w:pPr>
      <w:bookmarkStart w:id="24" w:name="_Ref361843452"/>
      <w:r w:rsidRPr="00A77F0A">
        <w:rPr>
          <w:rFonts w:ascii="Arial" w:hAnsi="Arial" w:cs="Arial"/>
          <w:b/>
          <w:color w:val="808080" w:themeColor="background1" w:themeShade="80"/>
          <w:lang w:val="en-US"/>
        </w:rPr>
        <w:t>Guarantee</w:t>
      </w:r>
      <w:r w:rsidR="007E76DB" w:rsidRPr="00A77F0A">
        <w:rPr>
          <w:rFonts w:ascii="Arial" w:hAnsi="Arial" w:cs="Arial"/>
          <w:b/>
          <w:color w:val="808080" w:themeColor="background1" w:themeShade="80"/>
          <w:lang w:val="en-US"/>
        </w:rPr>
        <w:t xml:space="preserve"> </w:t>
      </w:r>
      <w:r w:rsidR="007E76DB" w:rsidRPr="00A77F0A">
        <w:rPr>
          <w:rFonts w:ascii="Arial" w:hAnsi="Arial" w:cs="Arial"/>
          <w:b/>
          <w:color w:val="808080" w:themeColor="background1" w:themeShade="80"/>
          <w:lang w:val="en-US"/>
        </w:rPr>
        <w:fldChar w:fldCharType="begin">
          <w:ffData>
            <w:name w:val="Check1"/>
            <w:enabled/>
            <w:calcOnExit w:val="0"/>
            <w:checkBox>
              <w:sizeAuto/>
              <w:default w:val="0"/>
            </w:checkBox>
          </w:ffData>
        </w:fldChar>
      </w:r>
      <w:r w:rsidR="007E76DB" w:rsidRPr="00A77F0A">
        <w:rPr>
          <w:rFonts w:ascii="Arial" w:hAnsi="Arial" w:cs="Arial"/>
          <w:b/>
          <w:color w:val="808080" w:themeColor="background1" w:themeShade="80"/>
          <w:lang w:val="en-US"/>
        </w:rPr>
        <w:instrText xml:space="preserve"> FORMCHECKBOX </w:instrText>
      </w:r>
      <w:r w:rsidR="00C823F6" w:rsidRPr="00A77F0A">
        <w:rPr>
          <w:rFonts w:ascii="Arial" w:hAnsi="Arial" w:cs="Arial"/>
          <w:b/>
          <w:color w:val="808080" w:themeColor="background1" w:themeShade="80"/>
          <w:lang w:val="en-US"/>
        </w:rPr>
      </w:r>
      <w:r w:rsidR="00C823F6" w:rsidRPr="00A77F0A">
        <w:rPr>
          <w:rFonts w:ascii="Arial" w:hAnsi="Arial" w:cs="Arial"/>
          <w:b/>
          <w:color w:val="808080" w:themeColor="background1" w:themeShade="80"/>
          <w:lang w:val="en-US"/>
        </w:rPr>
        <w:fldChar w:fldCharType="separate"/>
      </w:r>
      <w:r w:rsidR="007E76DB" w:rsidRPr="00A77F0A">
        <w:rPr>
          <w:rFonts w:ascii="Arial" w:hAnsi="Arial" w:cs="Arial"/>
          <w:b/>
          <w:color w:val="808080" w:themeColor="background1" w:themeShade="80"/>
          <w:lang w:val="en-US"/>
        </w:rPr>
        <w:fldChar w:fldCharType="end"/>
      </w:r>
      <w:r w:rsidR="007E76DB" w:rsidRPr="00A77F0A">
        <w:rPr>
          <w:rFonts w:ascii="Arial" w:hAnsi="Arial" w:cs="Arial"/>
          <w:b/>
          <w:color w:val="808080" w:themeColor="background1" w:themeShade="80"/>
          <w:lang w:val="en-US"/>
        </w:rPr>
        <w:t xml:space="preserve"> (only applicable to the </w:t>
      </w:r>
      <w:r w:rsidR="00D30AD4" w:rsidRPr="00A77F0A">
        <w:rPr>
          <w:rFonts w:ascii="Arial" w:hAnsi="Arial" w:cs="Arial"/>
          <w:b/>
          <w:color w:val="808080" w:themeColor="background1" w:themeShade="80"/>
          <w:lang w:val="en-US"/>
        </w:rPr>
        <w:t>DPS</w:t>
      </w:r>
      <w:r w:rsidR="00BD6A48" w:rsidRPr="00A77F0A">
        <w:rPr>
          <w:rFonts w:ascii="Arial" w:hAnsi="Arial" w:cs="Arial"/>
          <w:b/>
          <w:color w:val="808080" w:themeColor="background1" w:themeShade="80"/>
          <w:lang w:val="en-US"/>
        </w:rPr>
        <w:t xml:space="preserve"> Agreement</w:t>
      </w:r>
      <w:r w:rsidR="007E76DB" w:rsidRPr="00A77F0A">
        <w:rPr>
          <w:rFonts w:ascii="Arial" w:hAnsi="Arial" w:cs="Arial"/>
          <w:b/>
          <w:color w:val="808080" w:themeColor="background1" w:themeShade="80"/>
          <w:lang w:val="en-US"/>
        </w:rPr>
        <w:t xml:space="preserve"> if this box is </w:t>
      </w:r>
      <w:r w:rsidR="00F43045" w:rsidRPr="00A77F0A">
        <w:rPr>
          <w:rFonts w:ascii="Arial" w:hAnsi="Arial" w:cs="Arial"/>
          <w:b/>
          <w:color w:val="808080" w:themeColor="background1" w:themeShade="80"/>
          <w:lang w:val="en-US"/>
        </w:rPr>
        <w:t>checked</w:t>
      </w:r>
      <w:r w:rsidR="007E76DB" w:rsidRPr="00A77F0A">
        <w:rPr>
          <w:rFonts w:ascii="Arial" w:hAnsi="Arial" w:cs="Arial"/>
          <w:b/>
          <w:color w:val="808080" w:themeColor="background1" w:themeShade="80"/>
          <w:lang w:val="en-US"/>
        </w:rPr>
        <w:t>)</w:t>
      </w:r>
      <w:bookmarkEnd w:id="24"/>
    </w:p>
    <w:p w14:paraId="023029CD" w14:textId="1B90B3B6" w:rsidR="00CB0226" w:rsidRPr="00A77F0A" w:rsidRDefault="00CB0226" w:rsidP="00052B92">
      <w:pPr>
        <w:pStyle w:val="MRNumberedHeading2"/>
        <w:spacing w:line="240" w:lineRule="auto"/>
        <w:jc w:val="both"/>
        <w:rPr>
          <w:color w:val="808080" w:themeColor="background1" w:themeShade="80"/>
          <w:sz w:val="22"/>
          <w:szCs w:val="22"/>
          <w:lang w:val="en-US"/>
        </w:rPr>
      </w:pPr>
      <w:r w:rsidRPr="00A77F0A">
        <w:rPr>
          <w:color w:val="808080" w:themeColor="background1" w:themeShade="80"/>
          <w:sz w:val="22"/>
          <w:szCs w:val="22"/>
          <w:lang w:val="en-US"/>
        </w:rPr>
        <w:t xml:space="preserve">Promptly following the execution of this </w:t>
      </w:r>
      <w:r w:rsidR="00D30AD4" w:rsidRPr="00A77F0A">
        <w:rPr>
          <w:color w:val="808080" w:themeColor="background1" w:themeShade="80"/>
          <w:sz w:val="22"/>
          <w:szCs w:val="22"/>
          <w:lang w:val="en-US"/>
        </w:rPr>
        <w:t>DPS</w:t>
      </w:r>
      <w:r w:rsidR="00BD6A48" w:rsidRPr="00A77F0A">
        <w:rPr>
          <w:color w:val="808080" w:themeColor="background1" w:themeShade="80"/>
          <w:sz w:val="22"/>
          <w:szCs w:val="22"/>
          <w:lang w:val="en-US"/>
        </w:rPr>
        <w:t xml:space="preserve"> Agreement</w:t>
      </w:r>
      <w:r w:rsidRPr="00A77F0A">
        <w:rPr>
          <w:color w:val="808080" w:themeColor="background1" w:themeShade="80"/>
          <w:sz w:val="22"/>
          <w:szCs w:val="22"/>
          <w:lang w:val="en-US"/>
        </w:rPr>
        <w:t xml:space="preserve">, the Supplier shall, if it has not already delivered an executed deed of guarantee to the </w:t>
      </w:r>
      <w:r w:rsidR="009F6F77" w:rsidRPr="00A77F0A">
        <w:rPr>
          <w:color w:val="808080" w:themeColor="background1" w:themeShade="80"/>
          <w:sz w:val="22"/>
          <w:szCs w:val="22"/>
          <w:lang w:val="en-US"/>
        </w:rPr>
        <w:t>Council</w:t>
      </w:r>
      <w:r w:rsidRPr="00A77F0A">
        <w:rPr>
          <w:color w:val="808080" w:themeColor="background1" w:themeShade="80"/>
          <w:sz w:val="22"/>
          <w:szCs w:val="22"/>
          <w:lang w:val="en-US"/>
        </w:rPr>
        <w:t xml:space="preserve">, deliver the executed deed of guarantee to the </w:t>
      </w:r>
      <w:r w:rsidR="009F6F77" w:rsidRPr="00A77F0A">
        <w:rPr>
          <w:color w:val="808080" w:themeColor="background1" w:themeShade="80"/>
          <w:sz w:val="22"/>
          <w:szCs w:val="22"/>
          <w:lang w:val="en-US"/>
        </w:rPr>
        <w:t>Council</w:t>
      </w:r>
      <w:r w:rsidRPr="00A77F0A">
        <w:rPr>
          <w:color w:val="808080" w:themeColor="background1" w:themeShade="80"/>
          <w:sz w:val="22"/>
          <w:szCs w:val="22"/>
          <w:lang w:val="en-US"/>
        </w:rPr>
        <w:t xml:space="preserve"> as required by the procurement process followed by the </w:t>
      </w:r>
      <w:r w:rsidR="009F6F77" w:rsidRPr="00A77F0A">
        <w:rPr>
          <w:color w:val="808080" w:themeColor="background1" w:themeShade="80"/>
          <w:sz w:val="22"/>
          <w:szCs w:val="22"/>
          <w:lang w:val="en-US"/>
        </w:rPr>
        <w:t>Council</w:t>
      </w:r>
      <w:r w:rsidRPr="00A77F0A">
        <w:rPr>
          <w:color w:val="808080" w:themeColor="background1" w:themeShade="80"/>
          <w:sz w:val="22"/>
          <w:szCs w:val="22"/>
          <w:lang w:val="en-US"/>
        </w:rPr>
        <w:t xml:space="preserve">. </w:t>
      </w:r>
      <w:r w:rsidR="000F43D4" w:rsidRPr="00A77F0A">
        <w:rPr>
          <w:color w:val="808080" w:themeColor="background1" w:themeShade="80"/>
          <w:sz w:val="22"/>
          <w:szCs w:val="22"/>
          <w:lang w:val="en-US"/>
        </w:rPr>
        <w:t xml:space="preserve"> </w:t>
      </w:r>
      <w:r w:rsidRPr="00A77F0A">
        <w:rPr>
          <w:color w:val="808080" w:themeColor="background1" w:themeShade="80"/>
          <w:sz w:val="22"/>
          <w:szCs w:val="22"/>
          <w:lang w:val="en-US"/>
        </w:rPr>
        <w:t xml:space="preserve">Failure to comply with this Key Provision shall be an irremediable breach of this </w:t>
      </w:r>
      <w:r w:rsidR="00D30AD4" w:rsidRPr="00A77F0A">
        <w:rPr>
          <w:color w:val="808080" w:themeColor="background1" w:themeShade="80"/>
          <w:sz w:val="22"/>
          <w:szCs w:val="22"/>
          <w:lang w:val="en-US"/>
        </w:rPr>
        <w:t>DPS</w:t>
      </w:r>
      <w:r w:rsidR="00BD6A48" w:rsidRPr="00A77F0A">
        <w:rPr>
          <w:color w:val="808080" w:themeColor="background1" w:themeShade="80"/>
          <w:sz w:val="22"/>
          <w:szCs w:val="22"/>
          <w:lang w:val="en-US"/>
        </w:rPr>
        <w:t xml:space="preserve"> Agreement</w:t>
      </w:r>
      <w:r w:rsidRPr="00A77F0A">
        <w:rPr>
          <w:color w:val="808080" w:themeColor="background1" w:themeShade="80"/>
          <w:sz w:val="22"/>
          <w:szCs w:val="22"/>
          <w:lang w:val="en-US"/>
        </w:rPr>
        <w:t>.</w:t>
      </w:r>
      <w:bookmarkEnd w:id="23"/>
      <w:r w:rsidRPr="00A77F0A">
        <w:rPr>
          <w:color w:val="808080" w:themeColor="background1" w:themeShade="80"/>
          <w:sz w:val="22"/>
          <w:szCs w:val="22"/>
          <w:lang w:val="en-US"/>
        </w:rPr>
        <w:t xml:space="preserve"> </w:t>
      </w:r>
    </w:p>
    <w:p w14:paraId="0CC051B3" w14:textId="77777777" w:rsidR="00F43045" w:rsidRPr="00463E7F" w:rsidRDefault="00F43045" w:rsidP="00F43045">
      <w:pPr>
        <w:spacing w:line="240" w:lineRule="auto"/>
        <w:rPr>
          <w:b/>
          <w:sz w:val="22"/>
          <w:szCs w:val="22"/>
        </w:rPr>
      </w:pPr>
    </w:p>
    <w:p w14:paraId="4E406ECE" w14:textId="12FEC4AC" w:rsidR="00A77F0A" w:rsidRDefault="00A77F0A">
      <w:pPr>
        <w:spacing w:line="240" w:lineRule="auto"/>
        <w:rPr>
          <w:b/>
          <w:i/>
          <w:color w:val="00B0F0"/>
          <w:sz w:val="22"/>
          <w:szCs w:val="22"/>
        </w:rPr>
      </w:pPr>
      <w:r>
        <w:rPr>
          <w:b/>
          <w:i/>
          <w:color w:val="00B0F0"/>
          <w:sz w:val="22"/>
          <w:szCs w:val="22"/>
        </w:rPr>
        <w:br w:type="page"/>
      </w:r>
    </w:p>
    <w:p w14:paraId="52CBAF62" w14:textId="77777777" w:rsidR="00080FC5" w:rsidRPr="000E7FDE" w:rsidRDefault="00080FC5" w:rsidP="000E7FDE">
      <w:pPr>
        <w:pStyle w:val="MRNumberedHeading2"/>
        <w:numPr>
          <w:ilvl w:val="0"/>
          <w:numId w:val="0"/>
        </w:numPr>
        <w:spacing w:line="240" w:lineRule="auto"/>
        <w:jc w:val="both"/>
        <w:rPr>
          <w:b/>
          <w:i/>
          <w:color w:val="00B0F0"/>
          <w:sz w:val="22"/>
          <w:szCs w:val="22"/>
        </w:rPr>
      </w:pPr>
    </w:p>
    <w:p w14:paraId="18E7B2E0" w14:textId="77777777" w:rsidR="00AF29CC" w:rsidRPr="00463E7F" w:rsidRDefault="00AF29CC" w:rsidP="004119FE">
      <w:pPr>
        <w:pStyle w:val="MRSchedule1"/>
        <w:jc w:val="left"/>
        <w:rPr>
          <w:szCs w:val="22"/>
        </w:rPr>
      </w:pPr>
      <w:bookmarkStart w:id="25" w:name="_Ref352916352"/>
    </w:p>
    <w:bookmarkEnd w:id="25"/>
    <w:p w14:paraId="0BC5ED48" w14:textId="70B65458" w:rsidR="00AF29CC" w:rsidRPr="00463E7F" w:rsidRDefault="00AF29CC" w:rsidP="00911731">
      <w:pPr>
        <w:pStyle w:val="MRheading20"/>
        <w:tabs>
          <w:tab w:val="clear" w:pos="720"/>
        </w:tabs>
        <w:spacing w:line="240" w:lineRule="auto"/>
        <w:ind w:left="0" w:firstLine="0"/>
        <w:jc w:val="center"/>
        <w:rPr>
          <w:b/>
          <w:szCs w:val="22"/>
          <w:lang w:val="en-US"/>
        </w:rPr>
      </w:pPr>
      <w:r w:rsidRPr="00463E7F">
        <w:rPr>
          <w:b/>
          <w:szCs w:val="22"/>
          <w:lang w:val="en-US"/>
        </w:rPr>
        <w:t xml:space="preserve">General </w:t>
      </w:r>
      <w:r w:rsidR="00616B1C">
        <w:rPr>
          <w:b/>
          <w:szCs w:val="22"/>
          <w:lang w:val="en-US"/>
        </w:rPr>
        <w:t xml:space="preserve">DPS </w:t>
      </w:r>
      <w:r w:rsidRPr="00463E7F">
        <w:rPr>
          <w:b/>
          <w:szCs w:val="22"/>
          <w:lang w:val="en-US"/>
        </w:rPr>
        <w:t>Terms and Conditions</w:t>
      </w:r>
    </w:p>
    <w:p w14:paraId="432C9595" w14:textId="77777777" w:rsidR="00E3313E" w:rsidRPr="00463E7F" w:rsidRDefault="00E3313E" w:rsidP="00911731">
      <w:pPr>
        <w:spacing w:line="240" w:lineRule="auto"/>
        <w:jc w:val="center"/>
        <w:rPr>
          <w:b/>
          <w:sz w:val="22"/>
          <w:szCs w:val="22"/>
        </w:rPr>
      </w:pPr>
    </w:p>
    <w:tbl>
      <w:tblPr>
        <w:tblW w:w="0" w:type="auto"/>
        <w:tblLook w:val="01E0" w:firstRow="1" w:lastRow="1" w:firstColumn="1" w:lastColumn="1" w:noHBand="0" w:noVBand="0"/>
      </w:tblPr>
      <w:tblGrid>
        <w:gridCol w:w="7674"/>
      </w:tblGrid>
      <w:tr w:rsidR="00CA1DEB" w:rsidRPr="00463E7F" w14:paraId="0410A19B" w14:textId="77777777" w:rsidTr="00D81C22">
        <w:tc>
          <w:tcPr>
            <w:tcW w:w="7674" w:type="dxa"/>
            <w:shd w:val="clear" w:color="auto" w:fill="auto"/>
          </w:tcPr>
          <w:p w14:paraId="20735856" w14:textId="77777777" w:rsidR="00CA1DEB" w:rsidRPr="00463E7F" w:rsidRDefault="00CA1DEB" w:rsidP="00D81C22">
            <w:pPr>
              <w:spacing w:before="60" w:after="60" w:line="240" w:lineRule="auto"/>
              <w:rPr>
                <w:b/>
                <w:sz w:val="22"/>
                <w:szCs w:val="22"/>
              </w:rPr>
            </w:pPr>
            <w:r w:rsidRPr="00463E7F">
              <w:rPr>
                <w:b/>
                <w:sz w:val="22"/>
                <w:szCs w:val="22"/>
              </w:rPr>
              <w:t>Contents</w:t>
            </w:r>
          </w:p>
        </w:tc>
      </w:tr>
      <w:tr w:rsidR="00CA1DEB" w:rsidRPr="00463E7F" w14:paraId="60CAAFCA" w14:textId="77777777" w:rsidTr="00D81C22">
        <w:tc>
          <w:tcPr>
            <w:tcW w:w="7674" w:type="dxa"/>
            <w:shd w:val="clear" w:color="auto" w:fill="auto"/>
          </w:tcPr>
          <w:p w14:paraId="0D1459EE" w14:textId="77777777" w:rsidR="00CA1DEB" w:rsidRPr="00463E7F" w:rsidRDefault="00CA1DEB" w:rsidP="00D81C22">
            <w:pPr>
              <w:spacing w:before="60" w:after="60" w:line="240" w:lineRule="auto"/>
              <w:rPr>
                <w:sz w:val="22"/>
                <w:szCs w:val="22"/>
              </w:rPr>
            </w:pPr>
            <w:r w:rsidRPr="00463E7F">
              <w:rPr>
                <w:sz w:val="22"/>
                <w:szCs w:val="22"/>
              </w:rPr>
              <w:t>1.    Supplier’s appointment</w:t>
            </w:r>
          </w:p>
        </w:tc>
      </w:tr>
      <w:tr w:rsidR="00CA1DEB" w:rsidRPr="00463E7F" w14:paraId="1498DBE8" w14:textId="77777777" w:rsidTr="00D81C22">
        <w:tc>
          <w:tcPr>
            <w:tcW w:w="7674" w:type="dxa"/>
            <w:shd w:val="clear" w:color="auto" w:fill="auto"/>
          </w:tcPr>
          <w:p w14:paraId="5AC6B84A" w14:textId="77777777" w:rsidR="00CA1DEB" w:rsidRPr="00463E7F" w:rsidRDefault="00CA1DEB" w:rsidP="00D81C22">
            <w:pPr>
              <w:spacing w:before="60" w:after="60" w:line="240" w:lineRule="auto"/>
              <w:rPr>
                <w:sz w:val="22"/>
                <w:szCs w:val="22"/>
              </w:rPr>
            </w:pPr>
            <w:r w:rsidRPr="00463E7F">
              <w:rPr>
                <w:sz w:val="22"/>
                <w:szCs w:val="22"/>
              </w:rPr>
              <w:t xml:space="preserve">2.    </w:t>
            </w:r>
            <w:r w:rsidR="009F6F77">
              <w:rPr>
                <w:sz w:val="22"/>
                <w:szCs w:val="22"/>
              </w:rPr>
              <w:t>Council</w:t>
            </w:r>
            <w:r w:rsidRPr="00463E7F">
              <w:rPr>
                <w:sz w:val="22"/>
                <w:szCs w:val="22"/>
              </w:rPr>
              <w:t xml:space="preserve"> commitments</w:t>
            </w:r>
          </w:p>
        </w:tc>
      </w:tr>
      <w:tr w:rsidR="00CA1DEB" w:rsidRPr="00463E7F" w14:paraId="736B9F22" w14:textId="77777777" w:rsidTr="00D81C22">
        <w:tc>
          <w:tcPr>
            <w:tcW w:w="7674" w:type="dxa"/>
            <w:shd w:val="clear" w:color="auto" w:fill="auto"/>
          </w:tcPr>
          <w:p w14:paraId="473911C5" w14:textId="77777777" w:rsidR="00CA1DEB" w:rsidRPr="00463E7F" w:rsidRDefault="00CA1DEB" w:rsidP="00D81C22">
            <w:pPr>
              <w:spacing w:before="60" w:after="60" w:line="240" w:lineRule="auto"/>
              <w:rPr>
                <w:sz w:val="22"/>
                <w:szCs w:val="22"/>
              </w:rPr>
            </w:pPr>
            <w:r w:rsidRPr="00463E7F">
              <w:rPr>
                <w:sz w:val="22"/>
                <w:szCs w:val="22"/>
              </w:rPr>
              <w:t>3.    Ordering procedures</w:t>
            </w:r>
          </w:p>
        </w:tc>
      </w:tr>
      <w:tr w:rsidR="00CA1DEB" w:rsidRPr="00463E7F" w14:paraId="5649FB32" w14:textId="77777777" w:rsidTr="00D81C22">
        <w:tc>
          <w:tcPr>
            <w:tcW w:w="7674" w:type="dxa"/>
            <w:shd w:val="clear" w:color="auto" w:fill="auto"/>
          </w:tcPr>
          <w:p w14:paraId="02C4E320" w14:textId="77777777" w:rsidR="00CA1DEB" w:rsidRPr="00463E7F" w:rsidRDefault="00CA1DEB" w:rsidP="00D81C22">
            <w:pPr>
              <w:spacing w:before="60" w:after="60" w:line="240" w:lineRule="auto"/>
              <w:rPr>
                <w:sz w:val="22"/>
                <w:szCs w:val="22"/>
              </w:rPr>
            </w:pPr>
            <w:r w:rsidRPr="00463E7F">
              <w:rPr>
                <w:sz w:val="22"/>
                <w:szCs w:val="22"/>
              </w:rPr>
              <w:t>4.    Reasonable assistance</w:t>
            </w:r>
          </w:p>
        </w:tc>
      </w:tr>
      <w:tr w:rsidR="00CA1DEB" w:rsidRPr="00463E7F" w14:paraId="1AB230DC" w14:textId="77777777" w:rsidTr="00D81C22">
        <w:tc>
          <w:tcPr>
            <w:tcW w:w="7674" w:type="dxa"/>
            <w:shd w:val="clear" w:color="auto" w:fill="auto"/>
          </w:tcPr>
          <w:p w14:paraId="6F368C53" w14:textId="77777777" w:rsidR="00CA1DEB" w:rsidRPr="00463E7F" w:rsidRDefault="00854894" w:rsidP="00AA2249">
            <w:pPr>
              <w:spacing w:before="60" w:after="60" w:line="240" w:lineRule="auto"/>
              <w:rPr>
                <w:sz w:val="22"/>
                <w:szCs w:val="22"/>
              </w:rPr>
            </w:pPr>
            <w:r>
              <w:rPr>
                <w:sz w:val="22"/>
                <w:szCs w:val="22"/>
              </w:rPr>
              <w:t>5.    Supplier P</w:t>
            </w:r>
            <w:r w:rsidR="00CA1DEB" w:rsidRPr="00463E7F">
              <w:rPr>
                <w:sz w:val="22"/>
                <w:szCs w:val="22"/>
              </w:rPr>
              <w:t>erformance</w:t>
            </w:r>
            <w:r>
              <w:rPr>
                <w:sz w:val="22"/>
                <w:szCs w:val="22"/>
              </w:rPr>
              <w:t xml:space="preserve"> </w:t>
            </w:r>
          </w:p>
        </w:tc>
      </w:tr>
      <w:tr w:rsidR="00CA1DEB" w:rsidRPr="00463E7F" w14:paraId="1624E174" w14:textId="77777777" w:rsidTr="00D81C22">
        <w:tc>
          <w:tcPr>
            <w:tcW w:w="7674" w:type="dxa"/>
            <w:shd w:val="clear" w:color="auto" w:fill="auto"/>
          </w:tcPr>
          <w:p w14:paraId="41092031" w14:textId="77777777" w:rsidR="00CA1DEB" w:rsidRPr="00463E7F" w:rsidRDefault="00CA1DEB" w:rsidP="00D81C22">
            <w:pPr>
              <w:spacing w:before="60" w:after="60" w:line="240" w:lineRule="auto"/>
              <w:rPr>
                <w:sz w:val="22"/>
                <w:szCs w:val="22"/>
              </w:rPr>
            </w:pPr>
            <w:r w:rsidRPr="00463E7F">
              <w:rPr>
                <w:sz w:val="22"/>
                <w:szCs w:val="22"/>
              </w:rPr>
              <w:t>6.    Business continuity</w:t>
            </w:r>
          </w:p>
        </w:tc>
      </w:tr>
      <w:tr w:rsidR="00CA1DEB" w:rsidRPr="00463E7F" w14:paraId="68E88191" w14:textId="77777777" w:rsidTr="00D81C22">
        <w:tc>
          <w:tcPr>
            <w:tcW w:w="7674" w:type="dxa"/>
            <w:shd w:val="clear" w:color="auto" w:fill="auto"/>
          </w:tcPr>
          <w:p w14:paraId="1FE9D6F7" w14:textId="77777777" w:rsidR="00CA1DEB" w:rsidRPr="00463E7F" w:rsidRDefault="00CA1DEB" w:rsidP="00D81C22">
            <w:pPr>
              <w:spacing w:before="60" w:after="60" w:line="240" w:lineRule="auto"/>
              <w:rPr>
                <w:sz w:val="22"/>
                <w:szCs w:val="22"/>
              </w:rPr>
            </w:pPr>
            <w:r w:rsidRPr="00463E7F">
              <w:rPr>
                <w:sz w:val="22"/>
                <w:szCs w:val="22"/>
              </w:rPr>
              <w:t xml:space="preserve">7.    The </w:t>
            </w:r>
            <w:r w:rsidR="009F6F77">
              <w:rPr>
                <w:sz w:val="22"/>
                <w:szCs w:val="22"/>
              </w:rPr>
              <w:t>Council</w:t>
            </w:r>
            <w:r w:rsidRPr="00463E7F">
              <w:rPr>
                <w:sz w:val="22"/>
                <w:szCs w:val="22"/>
              </w:rPr>
              <w:t>’s obligations</w:t>
            </w:r>
          </w:p>
        </w:tc>
      </w:tr>
      <w:tr w:rsidR="00CA1DEB" w:rsidRPr="00463E7F" w14:paraId="61CDF472" w14:textId="77777777" w:rsidTr="00D81C22">
        <w:tc>
          <w:tcPr>
            <w:tcW w:w="7674" w:type="dxa"/>
            <w:shd w:val="clear" w:color="auto" w:fill="auto"/>
          </w:tcPr>
          <w:p w14:paraId="3ABF8E96" w14:textId="77777777" w:rsidR="00CA1DEB" w:rsidRPr="00463E7F" w:rsidRDefault="00CA1DEB" w:rsidP="00D81C22">
            <w:pPr>
              <w:spacing w:before="60" w:after="60" w:line="240" w:lineRule="auto"/>
              <w:rPr>
                <w:sz w:val="22"/>
                <w:szCs w:val="22"/>
              </w:rPr>
            </w:pPr>
            <w:r w:rsidRPr="00463E7F">
              <w:rPr>
                <w:sz w:val="22"/>
                <w:szCs w:val="22"/>
              </w:rPr>
              <w:t>8.    Contract management</w:t>
            </w:r>
          </w:p>
        </w:tc>
      </w:tr>
      <w:tr w:rsidR="00CA1DEB" w:rsidRPr="00463E7F" w14:paraId="4C0F21DA" w14:textId="77777777" w:rsidTr="00D81C22">
        <w:tc>
          <w:tcPr>
            <w:tcW w:w="7674" w:type="dxa"/>
            <w:shd w:val="clear" w:color="auto" w:fill="auto"/>
          </w:tcPr>
          <w:p w14:paraId="35279F18" w14:textId="77777777" w:rsidR="00CA1DEB" w:rsidRPr="00463E7F" w:rsidRDefault="00CA1DEB" w:rsidP="00D81C22">
            <w:pPr>
              <w:spacing w:before="60" w:after="60" w:line="240" w:lineRule="auto"/>
              <w:rPr>
                <w:sz w:val="22"/>
                <w:szCs w:val="22"/>
              </w:rPr>
            </w:pPr>
            <w:r w:rsidRPr="00463E7F">
              <w:rPr>
                <w:sz w:val="22"/>
                <w:szCs w:val="22"/>
              </w:rPr>
              <w:t>9.    Price and payment</w:t>
            </w:r>
          </w:p>
        </w:tc>
      </w:tr>
      <w:tr w:rsidR="00CA1DEB" w:rsidRPr="00463E7F" w14:paraId="3EAA63E8" w14:textId="77777777" w:rsidTr="00D81C22">
        <w:tc>
          <w:tcPr>
            <w:tcW w:w="7674" w:type="dxa"/>
            <w:shd w:val="clear" w:color="auto" w:fill="auto"/>
          </w:tcPr>
          <w:p w14:paraId="7B9282A1" w14:textId="77777777" w:rsidR="00CA1DEB" w:rsidRPr="00463E7F" w:rsidRDefault="00CA1DEB" w:rsidP="00D81C22">
            <w:pPr>
              <w:spacing w:before="60" w:after="60" w:line="240" w:lineRule="auto"/>
              <w:rPr>
                <w:sz w:val="22"/>
                <w:szCs w:val="22"/>
              </w:rPr>
            </w:pPr>
            <w:r w:rsidRPr="00463E7F">
              <w:rPr>
                <w:sz w:val="22"/>
                <w:szCs w:val="22"/>
              </w:rPr>
              <w:t>10.  Warranties</w:t>
            </w:r>
          </w:p>
        </w:tc>
      </w:tr>
      <w:tr w:rsidR="00CA1DEB" w:rsidRPr="00463E7F" w14:paraId="69740F23" w14:textId="77777777" w:rsidTr="00D81C22">
        <w:tc>
          <w:tcPr>
            <w:tcW w:w="7674" w:type="dxa"/>
            <w:shd w:val="clear" w:color="auto" w:fill="auto"/>
          </w:tcPr>
          <w:p w14:paraId="29C79A38" w14:textId="77777777" w:rsidR="00CA1DEB" w:rsidRPr="00463E7F" w:rsidRDefault="00CA1DEB" w:rsidP="00D81C22">
            <w:pPr>
              <w:spacing w:before="60" w:after="60" w:line="240" w:lineRule="auto"/>
              <w:rPr>
                <w:sz w:val="22"/>
                <w:szCs w:val="22"/>
              </w:rPr>
            </w:pPr>
            <w:r w:rsidRPr="00463E7F">
              <w:rPr>
                <w:sz w:val="22"/>
                <w:szCs w:val="22"/>
              </w:rPr>
              <w:t>11.  Statutory compliance</w:t>
            </w:r>
            <w:r w:rsidRPr="00463E7F">
              <w:rPr>
                <w:w w:val="0"/>
                <w:sz w:val="22"/>
                <w:szCs w:val="22"/>
              </w:rPr>
              <w:t xml:space="preserve"> </w:t>
            </w:r>
          </w:p>
        </w:tc>
      </w:tr>
      <w:tr w:rsidR="00CA1DEB" w:rsidRPr="00463E7F" w14:paraId="5065AAFE" w14:textId="77777777" w:rsidTr="00D81C22">
        <w:tc>
          <w:tcPr>
            <w:tcW w:w="7674" w:type="dxa"/>
            <w:shd w:val="clear" w:color="auto" w:fill="auto"/>
          </w:tcPr>
          <w:p w14:paraId="2475A5C8" w14:textId="77777777" w:rsidR="00CA1DEB" w:rsidRPr="00463E7F" w:rsidRDefault="00CA1DEB" w:rsidP="00D81C22">
            <w:pPr>
              <w:spacing w:before="60" w:after="60" w:line="240" w:lineRule="auto"/>
              <w:rPr>
                <w:sz w:val="22"/>
                <w:szCs w:val="22"/>
              </w:rPr>
            </w:pPr>
            <w:r w:rsidRPr="00463E7F">
              <w:rPr>
                <w:sz w:val="22"/>
                <w:szCs w:val="22"/>
              </w:rPr>
              <w:t>12.  Independence of Participating Authorities</w:t>
            </w:r>
          </w:p>
        </w:tc>
      </w:tr>
      <w:tr w:rsidR="00CA1DEB" w:rsidRPr="00463E7F" w14:paraId="11DF8C58" w14:textId="77777777" w:rsidTr="00D81C22">
        <w:tc>
          <w:tcPr>
            <w:tcW w:w="7674" w:type="dxa"/>
            <w:shd w:val="clear" w:color="auto" w:fill="auto"/>
          </w:tcPr>
          <w:p w14:paraId="675DBB19" w14:textId="77777777" w:rsidR="00CA1DEB" w:rsidRPr="00463E7F" w:rsidRDefault="00CA1DEB" w:rsidP="00D81C22">
            <w:pPr>
              <w:spacing w:before="60" w:after="60" w:line="240" w:lineRule="auto"/>
              <w:rPr>
                <w:sz w:val="22"/>
                <w:szCs w:val="22"/>
              </w:rPr>
            </w:pPr>
            <w:r w:rsidRPr="00463E7F">
              <w:rPr>
                <w:sz w:val="22"/>
                <w:szCs w:val="22"/>
              </w:rPr>
              <w:t xml:space="preserve">13.  Limitation of liability </w:t>
            </w:r>
          </w:p>
        </w:tc>
      </w:tr>
      <w:tr w:rsidR="00CA1DEB" w:rsidRPr="00463E7F" w14:paraId="54FDE8B8" w14:textId="77777777" w:rsidTr="00D81C22">
        <w:tc>
          <w:tcPr>
            <w:tcW w:w="7674" w:type="dxa"/>
            <w:shd w:val="clear" w:color="auto" w:fill="auto"/>
          </w:tcPr>
          <w:p w14:paraId="4817D2C7" w14:textId="77777777" w:rsidR="00CA1DEB" w:rsidRPr="00463E7F" w:rsidRDefault="00CA1DEB" w:rsidP="00D81C22">
            <w:pPr>
              <w:spacing w:before="60" w:after="60" w:line="240" w:lineRule="auto"/>
              <w:rPr>
                <w:sz w:val="22"/>
                <w:szCs w:val="22"/>
              </w:rPr>
            </w:pPr>
            <w:r w:rsidRPr="00463E7F">
              <w:rPr>
                <w:sz w:val="22"/>
                <w:szCs w:val="22"/>
              </w:rPr>
              <w:t>14.  Insurance</w:t>
            </w:r>
          </w:p>
        </w:tc>
      </w:tr>
      <w:tr w:rsidR="00CA1DEB" w:rsidRPr="00463E7F" w14:paraId="4213DD24" w14:textId="77777777" w:rsidTr="00D81C22">
        <w:tc>
          <w:tcPr>
            <w:tcW w:w="7674" w:type="dxa"/>
            <w:shd w:val="clear" w:color="auto" w:fill="auto"/>
          </w:tcPr>
          <w:p w14:paraId="2BD5BF2D" w14:textId="77777777" w:rsidR="00CA1DEB" w:rsidRPr="00463E7F" w:rsidRDefault="00CA1DEB" w:rsidP="00D81C22">
            <w:pPr>
              <w:spacing w:before="60" w:after="60" w:line="240" w:lineRule="auto"/>
              <w:rPr>
                <w:sz w:val="22"/>
                <w:szCs w:val="22"/>
              </w:rPr>
            </w:pPr>
            <w:r w:rsidRPr="00463E7F">
              <w:rPr>
                <w:sz w:val="22"/>
                <w:szCs w:val="22"/>
              </w:rPr>
              <w:t>15.  Term and termination</w:t>
            </w:r>
          </w:p>
        </w:tc>
      </w:tr>
      <w:tr w:rsidR="00CA1DEB" w:rsidRPr="00463E7F" w14:paraId="147B5769" w14:textId="77777777" w:rsidTr="00D81C22">
        <w:tc>
          <w:tcPr>
            <w:tcW w:w="7674" w:type="dxa"/>
            <w:shd w:val="clear" w:color="auto" w:fill="auto"/>
          </w:tcPr>
          <w:p w14:paraId="0F1785F9" w14:textId="5E0BDB63" w:rsidR="00CA1DEB" w:rsidRPr="00463E7F" w:rsidRDefault="00CA1DEB" w:rsidP="00D81C22">
            <w:pPr>
              <w:spacing w:before="60" w:after="60" w:line="240" w:lineRule="auto"/>
              <w:ind w:left="468" w:hanging="468"/>
              <w:rPr>
                <w:sz w:val="22"/>
                <w:szCs w:val="22"/>
              </w:rPr>
            </w:pPr>
            <w:r w:rsidRPr="00463E7F">
              <w:rPr>
                <w:sz w:val="22"/>
                <w:szCs w:val="22"/>
              </w:rPr>
              <w:t>16.  Consequ</w:t>
            </w:r>
            <w:r w:rsidR="00F26931">
              <w:rPr>
                <w:sz w:val="22"/>
                <w:szCs w:val="22"/>
              </w:rPr>
              <w:t>ences of expiry or early</w:t>
            </w:r>
            <w:r w:rsidRPr="00463E7F">
              <w:rPr>
                <w:sz w:val="22"/>
                <w:szCs w:val="22"/>
              </w:rPr>
              <w:t xml:space="preserve"> termination of this </w:t>
            </w:r>
            <w:r w:rsidR="00D30AD4">
              <w:rPr>
                <w:sz w:val="22"/>
                <w:szCs w:val="22"/>
              </w:rPr>
              <w:t>DPS</w:t>
            </w:r>
            <w:r w:rsidRPr="00463E7F">
              <w:rPr>
                <w:sz w:val="22"/>
                <w:szCs w:val="22"/>
              </w:rPr>
              <w:t xml:space="preserve"> Agreement </w:t>
            </w:r>
          </w:p>
        </w:tc>
      </w:tr>
      <w:tr w:rsidR="00CA1DEB" w:rsidRPr="00463E7F" w14:paraId="38C355EB" w14:textId="77777777" w:rsidTr="00D81C22">
        <w:tc>
          <w:tcPr>
            <w:tcW w:w="7674" w:type="dxa"/>
            <w:shd w:val="clear" w:color="auto" w:fill="auto"/>
          </w:tcPr>
          <w:p w14:paraId="5AD5023A" w14:textId="77777777" w:rsidR="00CA1DEB" w:rsidRPr="00463E7F" w:rsidRDefault="00CA1DEB" w:rsidP="00D81C22">
            <w:pPr>
              <w:spacing w:before="60" w:after="60" w:line="240" w:lineRule="auto"/>
              <w:rPr>
                <w:sz w:val="22"/>
                <w:szCs w:val="22"/>
              </w:rPr>
            </w:pPr>
            <w:r w:rsidRPr="00463E7F">
              <w:rPr>
                <w:sz w:val="22"/>
                <w:szCs w:val="22"/>
              </w:rPr>
              <w:t>17.  Suspension of Supplier’s appointment</w:t>
            </w:r>
          </w:p>
        </w:tc>
      </w:tr>
      <w:tr w:rsidR="00CA1DEB" w:rsidRPr="00463E7F" w14:paraId="504C91FF" w14:textId="77777777" w:rsidTr="00D81C22">
        <w:tc>
          <w:tcPr>
            <w:tcW w:w="7674" w:type="dxa"/>
            <w:shd w:val="clear" w:color="auto" w:fill="auto"/>
          </w:tcPr>
          <w:p w14:paraId="38C3F2F6" w14:textId="77777777" w:rsidR="00CA1DEB" w:rsidRPr="00463E7F" w:rsidRDefault="00CA1DEB" w:rsidP="00D81C22">
            <w:pPr>
              <w:spacing w:before="60" w:after="60" w:line="240" w:lineRule="auto"/>
              <w:rPr>
                <w:sz w:val="22"/>
                <w:szCs w:val="22"/>
              </w:rPr>
            </w:pPr>
            <w:r w:rsidRPr="00463E7F">
              <w:rPr>
                <w:sz w:val="22"/>
                <w:szCs w:val="22"/>
              </w:rPr>
              <w:t>18.  Complaints</w:t>
            </w:r>
          </w:p>
        </w:tc>
      </w:tr>
      <w:tr w:rsidR="00CA1DEB" w:rsidRPr="00463E7F" w14:paraId="52B848AF" w14:textId="77777777" w:rsidTr="00D81C22">
        <w:tc>
          <w:tcPr>
            <w:tcW w:w="7674" w:type="dxa"/>
            <w:shd w:val="clear" w:color="auto" w:fill="auto"/>
          </w:tcPr>
          <w:p w14:paraId="2489BA2E" w14:textId="77777777" w:rsidR="00CA1DEB" w:rsidRPr="00463E7F" w:rsidRDefault="00CA1DEB" w:rsidP="00D81C22">
            <w:pPr>
              <w:spacing w:before="60" w:after="60" w:line="240" w:lineRule="auto"/>
              <w:rPr>
                <w:sz w:val="22"/>
                <w:szCs w:val="22"/>
              </w:rPr>
            </w:pPr>
            <w:r w:rsidRPr="00463E7F">
              <w:rPr>
                <w:sz w:val="22"/>
                <w:szCs w:val="22"/>
              </w:rPr>
              <w:t>19.  Sustainable development</w:t>
            </w:r>
          </w:p>
        </w:tc>
      </w:tr>
      <w:tr w:rsidR="00CA1DEB" w:rsidRPr="00463E7F" w14:paraId="7B55760F" w14:textId="77777777" w:rsidTr="00D81C22">
        <w:tc>
          <w:tcPr>
            <w:tcW w:w="7674" w:type="dxa"/>
            <w:shd w:val="clear" w:color="auto" w:fill="auto"/>
          </w:tcPr>
          <w:p w14:paraId="02C9307A" w14:textId="77777777" w:rsidR="00CA1DEB" w:rsidRPr="00463E7F" w:rsidRDefault="00CA1DEB" w:rsidP="00D81C22">
            <w:pPr>
              <w:spacing w:before="60" w:after="60" w:line="240" w:lineRule="auto"/>
              <w:rPr>
                <w:sz w:val="22"/>
                <w:szCs w:val="22"/>
              </w:rPr>
            </w:pPr>
            <w:r w:rsidRPr="00463E7F">
              <w:rPr>
                <w:sz w:val="22"/>
                <w:szCs w:val="22"/>
              </w:rPr>
              <w:t>20.  Electronic services information</w:t>
            </w:r>
          </w:p>
        </w:tc>
      </w:tr>
      <w:tr w:rsidR="00CA1DEB" w:rsidRPr="00463E7F" w14:paraId="295E8E12" w14:textId="77777777" w:rsidTr="00D81C22">
        <w:tc>
          <w:tcPr>
            <w:tcW w:w="7674" w:type="dxa"/>
            <w:shd w:val="clear" w:color="auto" w:fill="auto"/>
          </w:tcPr>
          <w:p w14:paraId="189F1112" w14:textId="77777777" w:rsidR="00CA1DEB" w:rsidRPr="00463E7F" w:rsidRDefault="00CA1DEB" w:rsidP="00D81C22">
            <w:pPr>
              <w:spacing w:before="60" w:after="60" w:line="240" w:lineRule="auto"/>
              <w:rPr>
                <w:sz w:val="22"/>
                <w:szCs w:val="22"/>
              </w:rPr>
            </w:pPr>
            <w:r w:rsidRPr="00463E7F">
              <w:rPr>
                <w:sz w:val="22"/>
                <w:szCs w:val="22"/>
              </w:rPr>
              <w:t>21.  Change management</w:t>
            </w:r>
          </w:p>
        </w:tc>
      </w:tr>
      <w:tr w:rsidR="00CA1DEB" w:rsidRPr="00463E7F" w14:paraId="7974A23A" w14:textId="77777777" w:rsidTr="00D81C22">
        <w:tc>
          <w:tcPr>
            <w:tcW w:w="7674" w:type="dxa"/>
            <w:shd w:val="clear" w:color="auto" w:fill="auto"/>
          </w:tcPr>
          <w:p w14:paraId="2B7D1AA9" w14:textId="77777777" w:rsidR="00CA1DEB" w:rsidRPr="00463E7F" w:rsidRDefault="00CA1DEB" w:rsidP="00D81C22">
            <w:pPr>
              <w:spacing w:before="60" w:after="60" w:line="240" w:lineRule="auto"/>
              <w:rPr>
                <w:sz w:val="22"/>
                <w:szCs w:val="22"/>
              </w:rPr>
            </w:pPr>
            <w:r w:rsidRPr="00463E7F">
              <w:rPr>
                <w:sz w:val="22"/>
                <w:szCs w:val="22"/>
              </w:rPr>
              <w:t>22.  Dispute resolution</w:t>
            </w:r>
          </w:p>
        </w:tc>
      </w:tr>
      <w:tr w:rsidR="00CA1DEB" w:rsidRPr="00463E7F" w14:paraId="00B96AC4" w14:textId="77777777" w:rsidTr="00D81C22">
        <w:tc>
          <w:tcPr>
            <w:tcW w:w="7674" w:type="dxa"/>
            <w:shd w:val="clear" w:color="auto" w:fill="auto"/>
          </w:tcPr>
          <w:p w14:paraId="0A808D4D" w14:textId="77777777" w:rsidR="00CA1DEB" w:rsidRPr="00463E7F" w:rsidRDefault="00CA1DEB" w:rsidP="00D81C22">
            <w:pPr>
              <w:spacing w:before="60" w:after="60" w:line="240" w:lineRule="auto"/>
              <w:rPr>
                <w:sz w:val="22"/>
                <w:szCs w:val="22"/>
              </w:rPr>
            </w:pPr>
            <w:r w:rsidRPr="00463E7F">
              <w:rPr>
                <w:sz w:val="22"/>
                <w:szCs w:val="22"/>
              </w:rPr>
              <w:t>23.  Force majeure</w:t>
            </w:r>
          </w:p>
        </w:tc>
      </w:tr>
      <w:tr w:rsidR="00CA1DEB" w:rsidRPr="00463E7F" w14:paraId="3FC9ED3A" w14:textId="77777777" w:rsidTr="00D81C22">
        <w:tc>
          <w:tcPr>
            <w:tcW w:w="7674" w:type="dxa"/>
            <w:shd w:val="clear" w:color="auto" w:fill="auto"/>
          </w:tcPr>
          <w:p w14:paraId="64417F9F" w14:textId="77777777" w:rsidR="00CA1DEB" w:rsidRPr="00463E7F" w:rsidRDefault="00CA1DEB" w:rsidP="00D81C22">
            <w:pPr>
              <w:spacing w:before="60" w:after="60" w:line="240" w:lineRule="auto"/>
              <w:rPr>
                <w:sz w:val="22"/>
                <w:szCs w:val="22"/>
              </w:rPr>
            </w:pPr>
            <w:r w:rsidRPr="00463E7F">
              <w:rPr>
                <w:sz w:val="22"/>
                <w:szCs w:val="22"/>
              </w:rPr>
              <w:t xml:space="preserve">24.  </w:t>
            </w:r>
            <w:r w:rsidRPr="00463E7F">
              <w:rPr>
                <w:sz w:val="22"/>
                <w:szCs w:val="22"/>
                <w:lang w:val="en-US"/>
              </w:rPr>
              <w:t xml:space="preserve">Records retention and </w:t>
            </w:r>
            <w:r w:rsidRPr="00463E7F">
              <w:rPr>
                <w:sz w:val="22"/>
                <w:szCs w:val="22"/>
              </w:rPr>
              <w:t>right of audit</w:t>
            </w:r>
          </w:p>
        </w:tc>
      </w:tr>
      <w:tr w:rsidR="00CA1DEB" w:rsidRPr="00463E7F" w14:paraId="1DFAD63D" w14:textId="77777777" w:rsidTr="00D81C22">
        <w:tc>
          <w:tcPr>
            <w:tcW w:w="7674" w:type="dxa"/>
            <w:shd w:val="clear" w:color="auto" w:fill="auto"/>
          </w:tcPr>
          <w:p w14:paraId="409E8FAE" w14:textId="77777777" w:rsidR="00CA1DEB" w:rsidRPr="00463E7F" w:rsidRDefault="00CA1DEB" w:rsidP="00D81C22">
            <w:pPr>
              <w:spacing w:before="60" w:after="60" w:line="240" w:lineRule="auto"/>
              <w:rPr>
                <w:sz w:val="22"/>
                <w:szCs w:val="22"/>
              </w:rPr>
            </w:pPr>
            <w:r w:rsidRPr="00463E7F">
              <w:rPr>
                <w:sz w:val="22"/>
                <w:szCs w:val="22"/>
              </w:rPr>
              <w:t>25.  Conflicts of interest and the prevention of fraud</w:t>
            </w:r>
          </w:p>
        </w:tc>
      </w:tr>
      <w:tr w:rsidR="00CA1DEB" w:rsidRPr="00463E7F" w14:paraId="13E2E068" w14:textId="77777777" w:rsidTr="00D81C22">
        <w:tc>
          <w:tcPr>
            <w:tcW w:w="7674" w:type="dxa"/>
            <w:shd w:val="clear" w:color="auto" w:fill="auto"/>
          </w:tcPr>
          <w:p w14:paraId="3AF99556" w14:textId="77777777" w:rsidR="00CA1DEB" w:rsidRPr="00463E7F" w:rsidRDefault="00CA1DEB" w:rsidP="00D81C22">
            <w:pPr>
              <w:spacing w:before="60" w:after="60" w:line="240" w:lineRule="auto"/>
              <w:rPr>
                <w:sz w:val="22"/>
                <w:szCs w:val="22"/>
              </w:rPr>
            </w:pPr>
            <w:r w:rsidRPr="00463E7F">
              <w:rPr>
                <w:sz w:val="22"/>
                <w:szCs w:val="22"/>
              </w:rPr>
              <w:t>26.  Equality and human rights</w:t>
            </w:r>
          </w:p>
        </w:tc>
      </w:tr>
      <w:tr w:rsidR="00CA1DEB" w:rsidRPr="00463E7F" w14:paraId="661C3EF8" w14:textId="77777777" w:rsidTr="00D81C22">
        <w:tc>
          <w:tcPr>
            <w:tcW w:w="7674" w:type="dxa"/>
            <w:shd w:val="clear" w:color="auto" w:fill="auto"/>
          </w:tcPr>
          <w:p w14:paraId="01C7B94C" w14:textId="77777777" w:rsidR="00CA1DEB" w:rsidRPr="00463E7F" w:rsidRDefault="00CA1DEB" w:rsidP="00D81C22">
            <w:pPr>
              <w:spacing w:before="60" w:after="60" w:line="240" w:lineRule="auto"/>
              <w:rPr>
                <w:sz w:val="22"/>
                <w:szCs w:val="22"/>
              </w:rPr>
            </w:pPr>
            <w:r w:rsidRPr="00463E7F">
              <w:rPr>
                <w:sz w:val="22"/>
                <w:szCs w:val="22"/>
              </w:rPr>
              <w:t>27.  Notice</w:t>
            </w:r>
          </w:p>
        </w:tc>
      </w:tr>
      <w:tr w:rsidR="00CA1DEB" w:rsidRPr="00463E7F" w14:paraId="36803C49" w14:textId="77777777" w:rsidTr="00D81C22">
        <w:tc>
          <w:tcPr>
            <w:tcW w:w="7674" w:type="dxa"/>
            <w:shd w:val="clear" w:color="auto" w:fill="auto"/>
          </w:tcPr>
          <w:p w14:paraId="64A8B04C" w14:textId="77777777" w:rsidR="00CA1DEB" w:rsidRPr="00463E7F" w:rsidRDefault="00CA1DEB" w:rsidP="00D81C22">
            <w:pPr>
              <w:spacing w:before="60" w:after="60" w:line="240" w:lineRule="auto"/>
              <w:rPr>
                <w:sz w:val="22"/>
                <w:szCs w:val="22"/>
              </w:rPr>
            </w:pPr>
            <w:r w:rsidRPr="00463E7F">
              <w:rPr>
                <w:sz w:val="22"/>
                <w:szCs w:val="22"/>
              </w:rPr>
              <w:t xml:space="preserve">28.  Assignment, </w:t>
            </w:r>
            <w:proofErr w:type="gramStart"/>
            <w:r w:rsidRPr="00463E7F">
              <w:rPr>
                <w:sz w:val="22"/>
                <w:szCs w:val="22"/>
              </w:rPr>
              <w:t>novation</w:t>
            </w:r>
            <w:proofErr w:type="gramEnd"/>
            <w:r w:rsidRPr="00463E7F">
              <w:rPr>
                <w:sz w:val="22"/>
                <w:szCs w:val="22"/>
              </w:rPr>
              <w:t xml:space="preserve"> and subcontracting</w:t>
            </w:r>
          </w:p>
        </w:tc>
      </w:tr>
      <w:tr w:rsidR="00CA1DEB" w:rsidRPr="00463E7F" w14:paraId="34490985" w14:textId="77777777" w:rsidTr="00D81C22">
        <w:tc>
          <w:tcPr>
            <w:tcW w:w="7674" w:type="dxa"/>
            <w:shd w:val="clear" w:color="auto" w:fill="auto"/>
          </w:tcPr>
          <w:p w14:paraId="70958CD7" w14:textId="77777777" w:rsidR="00CA1DEB" w:rsidRPr="00463E7F" w:rsidRDefault="00CA1DEB" w:rsidP="00D81C22">
            <w:pPr>
              <w:spacing w:before="60" w:after="60" w:line="240" w:lineRule="auto"/>
              <w:rPr>
                <w:sz w:val="22"/>
                <w:szCs w:val="22"/>
              </w:rPr>
            </w:pPr>
            <w:r w:rsidRPr="00463E7F">
              <w:rPr>
                <w:sz w:val="22"/>
                <w:szCs w:val="22"/>
              </w:rPr>
              <w:t>29.  Prohibited Acts</w:t>
            </w:r>
          </w:p>
        </w:tc>
      </w:tr>
      <w:tr w:rsidR="00CA1DEB" w:rsidRPr="00463E7F" w14:paraId="018C2185" w14:textId="77777777" w:rsidTr="00D81C22">
        <w:tc>
          <w:tcPr>
            <w:tcW w:w="7674" w:type="dxa"/>
            <w:shd w:val="clear" w:color="auto" w:fill="auto"/>
          </w:tcPr>
          <w:p w14:paraId="70FEFF11" w14:textId="77777777" w:rsidR="00CA1DEB" w:rsidRPr="00463E7F" w:rsidRDefault="00CA1DEB" w:rsidP="00D81C22">
            <w:pPr>
              <w:spacing w:before="60" w:after="60" w:line="240" w:lineRule="auto"/>
              <w:rPr>
                <w:sz w:val="22"/>
                <w:szCs w:val="22"/>
              </w:rPr>
            </w:pPr>
            <w:r w:rsidRPr="00463E7F">
              <w:rPr>
                <w:sz w:val="22"/>
                <w:szCs w:val="22"/>
              </w:rPr>
              <w:t>30.  General</w:t>
            </w:r>
          </w:p>
        </w:tc>
      </w:tr>
    </w:tbl>
    <w:p w14:paraId="77EEA5FB" w14:textId="77777777" w:rsidR="00E3313E" w:rsidRPr="00463E7F" w:rsidRDefault="00E3313E" w:rsidP="00911731">
      <w:pPr>
        <w:pStyle w:val="MRheading20"/>
        <w:tabs>
          <w:tab w:val="clear" w:pos="720"/>
        </w:tabs>
        <w:spacing w:line="240" w:lineRule="auto"/>
        <w:ind w:left="0" w:firstLine="0"/>
        <w:jc w:val="center"/>
        <w:rPr>
          <w:b/>
          <w:szCs w:val="22"/>
          <w:lang w:val="en-US"/>
        </w:rPr>
      </w:pPr>
      <w:r w:rsidRPr="00463E7F">
        <w:rPr>
          <w:b/>
          <w:szCs w:val="22"/>
          <w:lang w:val="en-US"/>
        </w:rPr>
        <w:br w:type="column"/>
      </w:r>
    </w:p>
    <w:p w14:paraId="19629702" w14:textId="77777777" w:rsidR="00AF29CC" w:rsidRPr="00463E7F" w:rsidRDefault="00DC002A" w:rsidP="006E2243">
      <w:pPr>
        <w:pStyle w:val="MRNumberedHeading1"/>
        <w:numPr>
          <w:ilvl w:val="0"/>
          <w:numId w:val="50"/>
        </w:numPr>
        <w:ind w:left="709"/>
        <w:rPr>
          <w:rFonts w:ascii="Arial" w:hAnsi="Arial" w:cs="Arial"/>
          <w:b/>
          <w:color w:val="auto"/>
          <w:u w:val="single"/>
        </w:rPr>
      </w:pPr>
      <w:bookmarkStart w:id="26" w:name="MRTableofContents"/>
      <w:bookmarkStart w:id="27" w:name="Page_54"/>
      <w:bookmarkStart w:id="28" w:name="_Ref322514472"/>
      <w:bookmarkEnd w:id="26"/>
      <w:bookmarkEnd w:id="27"/>
      <w:r w:rsidRPr="00463E7F">
        <w:rPr>
          <w:rFonts w:ascii="Arial" w:hAnsi="Arial" w:cs="Arial"/>
          <w:b/>
          <w:color w:val="auto"/>
          <w:u w:val="single"/>
        </w:rPr>
        <w:t>Suppl</w:t>
      </w:r>
      <w:bookmarkEnd w:id="28"/>
      <w:r w:rsidR="00BD62DC" w:rsidRPr="00463E7F">
        <w:rPr>
          <w:rFonts w:ascii="Arial" w:hAnsi="Arial" w:cs="Arial"/>
          <w:b/>
          <w:color w:val="auto"/>
          <w:u w:val="single"/>
        </w:rPr>
        <w:t>ier’s appointment</w:t>
      </w:r>
    </w:p>
    <w:p w14:paraId="7647DA4D" w14:textId="77777777" w:rsidR="0072436A" w:rsidRPr="00463E7F" w:rsidRDefault="00BD62DC" w:rsidP="0072436A">
      <w:pPr>
        <w:pStyle w:val="MRheading20"/>
        <w:numPr>
          <w:ilvl w:val="1"/>
          <w:numId w:val="2"/>
        </w:numPr>
        <w:spacing w:line="240" w:lineRule="auto"/>
        <w:rPr>
          <w:szCs w:val="22"/>
        </w:rPr>
      </w:pPr>
      <w:bookmarkStart w:id="29" w:name="_Ref338320898"/>
      <w:bookmarkStart w:id="30" w:name="_Ref284336672"/>
      <w:bookmarkStart w:id="31" w:name="_Toc303949009"/>
      <w:bookmarkStart w:id="32" w:name="_Toc303949770"/>
      <w:bookmarkStart w:id="33" w:name="_Toc303950537"/>
      <w:bookmarkStart w:id="34" w:name="_Toc303951317"/>
      <w:bookmarkStart w:id="35" w:name="_Toc304135400"/>
      <w:r w:rsidRPr="00463E7F">
        <w:rPr>
          <w:szCs w:val="22"/>
        </w:rPr>
        <w:t xml:space="preserve">The </w:t>
      </w:r>
      <w:r w:rsidR="009F6F77">
        <w:rPr>
          <w:szCs w:val="22"/>
        </w:rPr>
        <w:t>Council</w:t>
      </w:r>
      <w:r w:rsidRPr="00463E7F">
        <w:rPr>
          <w:szCs w:val="22"/>
        </w:rPr>
        <w:t xml:space="preserve"> appoints the Supplier as a potential </w:t>
      </w:r>
      <w:r w:rsidR="008F49F7" w:rsidRPr="00463E7F">
        <w:rPr>
          <w:szCs w:val="22"/>
        </w:rPr>
        <w:t xml:space="preserve">provider </w:t>
      </w:r>
      <w:r w:rsidRPr="00463E7F">
        <w:rPr>
          <w:szCs w:val="22"/>
        </w:rPr>
        <w:t xml:space="preserve">of the </w:t>
      </w:r>
      <w:r w:rsidR="008F49F7" w:rsidRPr="00463E7F">
        <w:rPr>
          <w:szCs w:val="22"/>
        </w:rPr>
        <w:t xml:space="preserve">Services </w:t>
      </w:r>
      <w:r w:rsidRPr="00463E7F">
        <w:rPr>
          <w:szCs w:val="22"/>
        </w:rPr>
        <w:t>and the Supplier shall be eligible to be considered for the award of Orders during the Term.</w:t>
      </w:r>
      <w:bookmarkEnd w:id="29"/>
      <w:r w:rsidRPr="00463E7F">
        <w:rPr>
          <w:szCs w:val="22"/>
        </w:rPr>
        <w:t xml:space="preserve"> </w:t>
      </w:r>
      <w:bookmarkStart w:id="36" w:name="_Ref338254519"/>
      <w:bookmarkEnd w:id="30"/>
      <w:bookmarkEnd w:id="31"/>
      <w:bookmarkEnd w:id="32"/>
      <w:bookmarkEnd w:id="33"/>
      <w:bookmarkEnd w:id="34"/>
      <w:bookmarkEnd w:id="35"/>
    </w:p>
    <w:p w14:paraId="3D8EAD1D" w14:textId="104B92D1" w:rsidR="0072436A" w:rsidRPr="00463E7F" w:rsidRDefault="00BD62DC" w:rsidP="0072436A">
      <w:pPr>
        <w:pStyle w:val="MRheading20"/>
        <w:numPr>
          <w:ilvl w:val="1"/>
          <w:numId w:val="2"/>
        </w:numPr>
        <w:spacing w:line="240" w:lineRule="auto"/>
        <w:rPr>
          <w:szCs w:val="22"/>
        </w:rPr>
      </w:pPr>
      <w:r w:rsidRPr="00463E7F">
        <w:rPr>
          <w:szCs w:val="22"/>
        </w:rPr>
        <w:t>In consideration of</w:t>
      </w:r>
      <w:r w:rsidR="0072436A" w:rsidRPr="00463E7F">
        <w:rPr>
          <w:szCs w:val="22"/>
        </w:rPr>
        <w:t xml:space="preserve"> the </w:t>
      </w:r>
      <w:r w:rsidR="009F6F77">
        <w:rPr>
          <w:szCs w:val="22"/>
        </w:rPr>
        <w:t>Council</w:t>
      </w:r>
      <w:r w:rsidRPr="00463E7F">
        <w:rPr>
          <w:szCs w:val="22"/>
        </w:rPr>
        <w:t xml:space="preserve"> agreeing to appoint the Supplier to this </w:t>
      </w:r>
      <w:r w:rsidR="00D30AD4">
        <w:rPr>
          <w:szCs w:val="22"/>
        </w:rPr>
        <w:t>DPS</w:t>
      </w:r>
      <w:r w:rsidRPr="00463E7F">
        <w:rPr>
          <w:szCs w:val="22"/>
        </w:rPr>
        <w:t xml:space="preserve"> Agreement in accordance with Clause</w:t>
      </w:r>
      <w:r w:rsidR="0072436A" w:rsidRPr="00463E7F">
        <w:rPr>
          <w:szCs w:val="22"/>
        </w:rPr>
        <w:t xml:space="preserve"> </w:t>
      </w:r>
      <w:r w:rsidR="0072436A" w:rsidRPr="00463E7F">
        <w:rPr>
          <w:szCs w:val="22"/>
        </w:rPr>
        <w:fldChar w:fldCharType="begin"/>
      </w:r>
      <w:r w:rsidR="0072436A" w:rsidRPr="00463E7F">
        <w:rPr>
          <w:szCs w:val="22"/>
        </w:rPr>
        <w:instrText xml:space="preserve"> REF _Ref338320898 \r \h  \* MERGEFORMAT </w:instrText>
      </w:r>
      <w:r w:rsidR="0072436A" w:rsidRPr="00463E7F">
        <w:rPr>
          <w:szCs w:val="22"/>
        </w:rPr>
      </w:r>
      <w:r w:rsidR="0072436A" w:rsidRPr="00463E7F">
        <w:rPr>
          <w:szCs w:val="22"/>
        </w:rPr>
        <w:fldChar w:fldCharType="separate"/>
      </w:r>
      <w:r w:rsidR="00353FFF">
        <w:rPr>
          <w:szCs w:val="22"/>
        </w:rPr>
        <w:t>1.1</w:t>
      </w:r>
      <w:r w:rsidR="0072436A" w:rsidRPr="00463E7F">
        <w:rPr>
          <w:szCs w:val="22"/>
        </w:rPr>
        <w:fldChar w:fldCharType="end"/>
      </w:r>
      <w:r w:rsidR="0072436A" w:rsidRPr="00463E7F">
        <w:rPr>
          <w:szCs w:val="22"/>
        </w:rPr>
        <w:t xml:space="preserve"> of this </w:t>
      </w:r>
      <w:r w:rsidR="0072436A" w:rsidRPr="00463E7F">
        <w:rPr>
          <w:szCs w:val="22"/>
        </w:rPr>
        <w:fldChar w:fldCharType="begin"/>
      </w:r>
      <w:r w:rsidR="0072436A" w:rsidRPr="00463E7F">
        <w:rPr>
          <w:szCs w:val="22"/>
        </w:rPr>
        <w:instrText xml:space="preserve"> REF _Ref352916352 \r \h  \* MERGEFORMAT </w:instrText>
      </w:r>
      <w:r w:rsidR="0072436A" w:rsidRPr="00463E7F">
        <w:rPr>
          <w:szCs w:val="22"/>
        </w:rPr>
      </w:r>
      <w:r w:rsidR="0072436A" w:rsidRPr="00463E7F">
        <w:rPr>
          <w:szCs w:val="22"/>
        </w:rPr>
        <w:fldChar w:fldCharType="separate"/>
      </w:r>
      <w:r w:rsidR="00353FFF">
        <w:rPr>
          <w:szCs w:val="22"/>
        </w:rPr>
        <w:t>Schedule 2</w:t>
      </w:r>
      <w:r w:rsidR="0072436A" w:rsidRPr="00463E7F">
        <w:rPr>
          <w:szCs w:val="22"/>
        </w:rPr>
        <w:fldChar w:fldCharType="end"/>
      </w:r>
      <w:r w:rsidR="0072436A" w:rsidRPr="00463E7F">
        <w:rPr>
          <w:szCs w:val="22"/>
        </w:rPr>
        <w:t xml:space="preserve"> and the mutual exchange of promises and obligations under this </w:t>
      </w:r>
      <w:r w:rsidR="00D30AD4">
        <w:rPr>
          <w:szCs w:val="22"/>
        </w:rPr>
        <w:t>DPS</w:t>
      </w:r>
      <w:r w:rsidR="0072436A" w:rsidRPr="00463E7F">
        <w:rPr>
          <w:szCs w:val="22"/>
        </w:rPr>
        <w:t xml:space="preserve"> Agreement</w:t>
      </w:r>
      <w:r w:rsidR="0017761F" w:rsidRPr="00463E7F">
        <w:rPr>
          <w:szCs w:val="22"/>
        </w:rPr>
        <w:t>,</w:t>
      </w:r>
      <w:r w:rsidR="0072436A" w:rsidRPr="00463E7F">
        <w:rPr>
          <w:szCs w:val="22"/>
        </w:rPr>
        <w:t xml:space="preserve"> </w:t>
      </w:r>
      <w:r w:rsidRPr="00463E7F">
        <w:rPr>
          <w:szCs w:val="22"/>
        </w:rPr>
        <w:t>the Supplier undertakes to</w:t>
      </w:r>
      <w:r w:rsidR="000162ED" w:rsidRPr="00463E7F">
        <w:rPr>
          <w:szCs w:val="22"/>
        </w:rPr>
        <w:t xml:space="preserve"> provide the Services</w:t>
      </w:r>
      <w:r w:rsidR="00126BD8" w:rsidRPr="00463E7F">
        <w:rPr>
          <w:szCs w:val="22"/>
        </w:rPr>
        <w:t xml:space="preserve"> under Orders placed with the Supplier</w:t>
      </w:r>
      <w:r w:rsidR="0072436A" w:rsidRPr="00463E7F">
        <w:rPr>
          <w:szCs w:val="22"/>
        </w:rPr>
        <w:t>:</w:t>
      </w:r>
      <w:r w:rsidRPr="00463E7F">
        <w:rPr>
          <w:szCs w:val="22"/>
        </w:rPr>
        <w:t xml:space="preserve"> </w:t>
      </w:r>
    </w:p>
    <w:p w14:paraId="2594162A" w14:textId="77777777" w:rsidR="0072436A" w:rsidRPr="00463E7F" w:rsidRDefault="00BD62DC" w:rsidP="0072436A">
      <w:pPr>
        <w:pStyle w:val="MRNumberedHeading3"/>
        <w:rPr>
          <w:sz w:val="22"/>
          <w:szCs w:val="22"/>
        </w:rPr>
      </w:pPr>
      <w:r w:rsidRPr="00463E7F">
        <w:rPr>
          <w:sz w:val="22"/>
          <w:szCs w:val="22"/>
        </w:rPr>
        <w:t xml:space="preserve">of the exact quality, type and </w:t>
      </w:r>
      <w:r w:rsidR="00126BD8" w:rsidRPr="00463E7F">
        <w:rPr>
          <w:sz w:val="22"/>
          <w:szCs w:val="22"/>
        </w:rPr>
        <w:t>as otherwise</w:t>
      </w:r>
      <w:r w:rsidRPr="00463E7F">
        <w:rPr>
          <w:sz w:val="22"/>
          <w:szCs w:val="22"/>
        </w:rPr>
        <w:t xml:space="preserve"> specified in</w:t>
      </w:r>
      <w:r w:rsidR="0072436A" w:rsidRPr="00463E7F">
        <w:rPr>
          <w:sz w:val="22"/>
          <w:szCs w:val="22"/>
        </w:rPr>
        <w:t xml:space="preserve"> the Specification and Tender Response </w:t>
      </w:r>
      <w:proofErr w:type="gramStart"/>
      <w:r w:rsidR="0072436A" w:rsidRPr="00463E7F">
        <w:rPr>
          <w:sz w:val="22"/>
          <w:szCs w:val="22"/>
        </w:rPr>
        <w:t>Document</w:t>
      </w:r>
      <w:r w:rsidR="00E57482" w:rsidRPr="00463E7F">
        <w:rPr>
          <w:sz w:val="22"/>
          <w:szCs w:val="22"/>
        </w:rPr>
        <w:t>;</w:t>
      </w:r>
      <w:proofErr w:type="gramEnd"/>
      <w:r w:rsidRPr="00463E7F">
        <w:rPr>
          <w:sz w:val="22"/>
          <w:szCs w:val="22"/>
        </w:rPr>
        <w:t xml:space="preserve"> </w:t>
      </w:r>
    </w:p>
    <w:p w14:paraId="3D2320ED" w14:textId="6B142594" w:rsidR="0072436A" w:rsidRPr="00463E7F" w:rsidRDefault="0017761F" w:rsidP="00E57482">
      <w:pPr>
        <w:pStyle w:val="MRNumberedHeading3"/>
        <w:rPr>
          <w:sz w:val="22"/>
          <w:szCs w:val="22"/>
        </w:rPr>
      </w:pPr>
      <w:r w:rsidRPr="00463E7F">
        <w:rPr>
          <w:sz w:val="22"/>
          <w:szCs w:val="22"/>
        </w:rPr>
        <w:t>at the Contract Price</w:t>
      </w:r>
      <w:r w:rsidR="00A77F0A">
        <w:rPr>
          <w:sz w:val="22"/>
          <w:szCs w:val="22"/>
        </w:rPr>
        <w:t xml:space="preserve"> </w:t>
      </w:r>
      <w:r w:rsidR="00055B9C">
        <w:rPr>
          <w:sz w:val="22"/>
          <w:szCs w:val="22"/>
        </w:rPr>
        <w:t>tendered</w:t>
      </w:r>
      <w:r w:rsidR="00E57482" w:rsidRPr="00463E7F">
        <w:rPr>
          <w:sz w:val="22"/>
          <w:szCs w:val="22"/>
        </w:rPr>
        <w:t>; and</w:t>
      </w:r>
    </w:p>
    <w:p w14:paraId="07B2EB82" w14:textId="77777777" w:rsidR="00BD62DC" w:rsidRPr="00463E7F" w:rsidRDefault="00BD62DC" w:rsidP="0072436A">
      <w:pPr>
        <w:pStyle w:val="MRNumberedHeading3"/>
        <w:rPr>
          <w:sz w:val="22"/>
          <w:szCs w:val="22"/>
        </w:rPr>
      </w:pPr>
      <w:r w:rsidRPr="00463E7F">
        <w:rPr>
          <w:sz w:val="22"/>
          <w:szCs w:val="22"/>
        </w:rPr>
        <w:t xml:space="preserve">to such extent and at such times and </w:t>
      </w:r>
      <w:r w:rsidR="00126BD8" w:rsidRPr="00463E7F">
        <w:rPr>
          <w:sz w:val="22"/>
          <w:szCs w:val="22"/>
        </w:rPr>
        <w:t xml:space="preserve">at such </w:t>
      </w:r>
      <w:r w:rsidRPr="00463E7F">
        <w:rPr>
          <w:sz w:val="22"/>
          <w:szCs w:val="22"/>
        </w:rPr>
        <w:t xml:space="preserve">locations </w:t>
      </w:r>
      <w:bookmarkEnd w:id="36"/>
      <w:r w:rsidR="00126BD8" w:rsidRPr="00463E7F">
        <w:rPr>
          <w:sz w:val="22"/>
          <w:szCs w:val="22"/>
        </w:rPr>
        <w:t>as may be specified in an Order.</w:t>
      </w:r>
    </w:p>
    <w:p w14:paraId="760191AC" w14:textId="2BD28D06" w:rsidR="007F0CD2" w:rsidRPr="00463E7F" w:rsidRDefault="007F0CD2" w:rsidP="00911731">
      <w:pPr>
        <w:pStyle w:val="MRheading20"/>
        <w:numPr>
          <w:ilvl w:val="1"/>
          <w:numId w:val="2"/>
        </w:numPr>
        <w:spacing w:line="240" w:lineRule="auto"/>
        <w:rPr>
          <w:szCs w:val="22"/>
        </w:rPr>
      </w:pPr>
      <w:bookmarkStart w:id="37" w:name="_Toc303949062"/>
      <w:bookmarkStart w:id="38" w:name="_Toc303949824"/>
      <w:bookmarkStart w:id="39" w:name="_Toc303950591"/>
      <w:bookmarkStart w:id="40" w:name="_Toc303951371"/>
      <w:bookmarkStart w:id="41" w:name="_Toc304135454"/>
      <w:bookmarkStart w:id="42" w:name="_Toc303949017"/>
      <w:bookmarkStart w:id="43" w:name="_Toc303949779"/>
      <w:bookmarkStart w:id="44" w:name="_Toc303950546"/>
      <w:bookmarkStart w:id="45" w:name="_Toc303951326"/>
      <w:bookmarkStart w:id="46" w:name="_Toc304135409"/>
      <w:r w:rsidRPr="00463E7F">
        <w:rPr>
          <w:szCs w:val="22"/>
        </w:rPr>
        <w:t>The Supplier agrees that the Call-Off Terms and Conditions</w:t>
      </w:r>
      <w:r w:rsidR="007C745A" w:rsidRPr="00463E7F">
        <w:rPr>
          <w:szCs w:val="22"/>
        </w:rPr>
        <w:t xml:space="preserve"> for the </w:t>
      </w:r>
      <w:r w:rsidR="00D966FA" w:rsidRPr="00463E7F">
        <w:rPr>
          <w:szCs w:val="22"/>
        </w:rPr>
        <w:t xml:space="preserve">Provision of Services </w:t>
      </w:r>
      <w:r w:rsidRPr="00463E7F">
        <w:rPr>
          <w:szCs w:val="22"/>
        </w:rPr>
        <w:t xml:space="preserve">shall apply to all </w:t>
      </w:r>
      <w:r w:rsidR="000162ED" w:rsidRPr="00463E7F">
        <w:rPr>
          <w:szCs w:val="22"/>
        </w:rPr>
        <w:t xml:space="preserve">Services provided </w:t>
      </w:r>
      <w:r w:rsidRPr="00463E7F">
        <w:rPr>
          <w:szCs w:val="22"/>
        </w:rPr>
        <w:t xml:space="preserve">by the Supplier to a </w:t>
      </w:r>
      <w:r w:rsidR="005160F3" w:rsidRPr="00463E7F">
        <w:rPr>
          <w:szCs w:val="22"/>
        </w:rPr>
        <w:t xml:space="preserve">Participating </w:t>
      </w:r>
      <w:r w:rsidR="00AA2249">
        <w:rPr>
          <w:szCs w:val="22"/>
        </w:rPr>
        <w:t>Authority</w:t>
      </w:r>
      <w:r w:rsidR="00AA2249" w:rsidRPr="00463E7F">
        <w:rPr>
          <w:szCs w:val="22"/>
        </w:rPr>
        <w:t xml:space="preserve"> </w:t>
      </w:r>
      <w:r w:rsidRPr="00463E7F">
        <w:rPr>
          <w:szCs w:val="22"/>
        </w:rPr>
        <w:t xml:space="preserve">pursuant to this </w:t>
      </w:r>
      <w:r w:rsidR="00D30AD4">
        <w:rPr>
          <w:szCs w:val="22"/>
        </w:rPr>
        <w:t>DPS</w:t>
      </w:r>
      <w:r w:rsidRPr="00463E7F">
        <w:rPr>
          <w:szCs w:val="22"/>
        </w:rPr>
        <w:t xml:space="preserve"> Agreement. The Supplier agrees that it will not in its dealings with a Participating </w:t>
      </w:r>
      <w:r w:rsidR="00AA2249">
        <w:rPr>
          <w:szCs w:val="22"/>
        </w:rPr>
        <w:t>Authority</w:t>
      </w:r>
      <w:r w:rsidR="00AA2249" w:rsidRPr="00463E7F">
        <w:rPr>
          <w:szCs w:val="22"/>
        </w:rPr>
        <w:t xml:space="preserve"> </w:t>
      </w:r>
      <w:r w:rsidRPr="00463E7F">
        <w:rPr>
          <w:szCs w:val="22"/>
        </w:rPr>
        <w:t>seek to impose or rely on any other contractual terms which in any way vary or contradict the relevant Contract.</w:t>
      </w:r>
    </w:p>
    <w:p w14:paraId="353E5D36" w14:textId="0782E028" w:rsidR="005C504B" w:rsidRPr="00463E7F" w:rsidRDefault="003A4782" w:rsidP="00BB1974">
      <w:pPr>
        <w:pStyle w:val="MRheading20"/>
        <w:numPr>
          <w:ilvl w:val="1"/>
          <w:numId w:val="2"/>
        </w:numPr>
        <w:spacing w:line="240" w:lineRule="auto"/>
        <w:rPr>
          <w:szCs w:val="22"/>
        </w:rPr>
      </w:pPr>
      <w:r w:rsidRPr="00463E7F">
        <w:rPr>
          <w:szCs w:val="22"/>
        </w:rPr>
        <w:t xml:space="preserve">The Supplier shall comply fully with its obligations set out in </w:t>
      </w:r>
      <w:r w:rsidR="00E57482" w:rsidRPr="00463E7F">
        <w:rPr>
          <w:szCs w:val="22"/>
        </w:rPr>
        <w:t xml:space="preserve">this </w:t>
      </w:r>
      <w:r w:rsidR="00D30AD4">
        <w:rPr>
          <w:szCs w:val="22"/>
        </w:rPr>
        <w:t>DPS</w:t>
      </w:r>
      <w:r w:rsidR="00E57482" w:rsidRPr="00463E7F">
        <w:rPr>
          <w:szCs w:val="22"/>
        </w:rPr>
        <w:t xml:space="preserve"> Agreement, </w:t>
      </w:r>
      <w:r w:rsidRPr="00463E7F">
        <w:rPr>
          <w:szCs w:val="22"/>
        </w:rPr>
        <w:t>the Specification and Tender Response Document</w:t>
      </w:r>
      <w:r w:rsidR="00E57482" w:rsidRPr="00463E7F">
        <w:rPr>
          <w:szCs w:val="22"/>
        </w:rPr>
        <w:t>, the Call-off Terms and Conditions</w:t>
      </w:r>
      <w:r w:rsidR="007C745A" w:rsidRPr="00463E7F">
        <w:rPr>
          <w:szCs w:val="22"/>
        </w:rPr>
        <w:t xml:space="preserve"> for the </w:t>
      </w:r>
      <w:r w:rsidR="00D966FA" w:rsidRPr="00463E7F">
        <w:rPr>
          <w:szCs w:val="22"/>
        </w:rPr>
        <w:t xml:space="preserve">Provision of Services </w:t>
      </w:r>
      <w:r w:rsidR="00E57482" w:rsidRPr="00463E7F">
        <w:rPr>
          <w:szCs w:val="22"/>
        </w:rPr>
        <w:t xml:space="preserve">and any </w:t>
      </w:r>
      <w:r w:rsidR="00EC0D75" w:rsidRPr="00463E7F">
        <w:rPr>
          <w:szCs w:val="22"/>
        </w:rPr>
        <w:t xml:space="preserve">other provisions of </w:t>
      </w:r>
      <w:r w:rsidR="00E57482" w:rsidRPr="00463E7F">
        <w:rPr>
          <w:szCs w:val="22"/>
        </w:rPr>
        <w:t xml:space="preserve">Contracts </w:t>
      </w:r>
      <w:proofErr w:type="gramStart"/>
      <w:r w:rsidR="00E57482" w:rsidRPr="00463E7F">
        <w:rPr>
          <w:szCs w:val="22"/>
        </w:rPr>
        <w:t>entered into</w:t>
      </w:r>
      <w:proofErr w:type="gramEnd"/>
      <w:r w:rsidR="00E57482" w:rsidRPr="00463E7F">
        <w:rPr>
          <w:szCs w:val="22"/>
        </w:rPr>
        <w:t xml:space="preserve"> under </w:t>
      </w:r>
      <w:r w:rsidR="00126BD8" w:rsidRPr="00463E7F">
        <w:rPr>
          <w:szCs w:val="22"/>
        </w:rPr>
        <w:t xml:space="preserve">and in accordance with </w:t>
      </w:r>
      <w:r w:rsidR="00E57482" w:rsidRPr="00463E7F">
        <w:rPr>
          <w:szCs w:val="22"/>
        </w:rPr>
        <w:t xml:space="preserve">this </w:t>
      </w:r>
      <w:r w:rsidR="00D30AD4">
        <w:rPr>
          <w:szCs w:val="22"/>
        </w:rPr>
        <w:t>DPS</w:t>
      </w:r>
      <w:r w:rsidR="00E57482" w:rsidRPr="00463E7F">
        <w:rPr>
          <w:szCs w:val="22"/>
        </w:rPr>
        <w:t xml:space="preserve"> Agreement </w:t>
      </w:r>
      <w:r w:rsidR="00991F38" w:rsidRPr="00463E7F">
        <w:rPr>
          <w:szCs w:val="22"/>
        </w:rPr>
        <w:t xml:space="preserve">(to include, without limitation, </w:t>
      </w:r>
      <w:r w:rsidR="001E3788" w:rsidRPr="00463E7F">
        <w:rPr>
          <w:szCs w:val="22"/>
        </w:rPr>
        <w:t>the KPIs</w:t>
      </w:r>
      <w:r w:rsidR="00991F38" w:rsidRPr="00463E7F">
        <w:rPr>
          <w:szCs w:val="22"/>
        </w:rPr>
        <w:t>)</w:t>
      </w:r>
      <w:r w:rsidRPr="00463E7F">
        <w:rPr>
          <w:szCs w:val="22"/>
        </w:rPr>
        <w:t>.</w:t>
      </w:r>
      <w:bookmarkEnd w:id="37"/>
      <w:bookmarkEnd w:id="38"/>
      <w:bookmarkEnd w:id="39"/>
      <w:bookmarkEnd w:id="40"/>
      <w:bookmarkEnd w:id="41"/>
      <w:r w:rsidRPr="00463E7F">
        <w:rPr>
          <w:szCs w:val="22"/>
        </w:rPr>
        <w:t xml:space="preserve"> </w:t>
      </w:r>
      <w:bookmarkEnd w:id="42"/>
      <w:bookmarkEnd w:id="43"/>
      <w:bookmarkEnd w:id="44"/>
      <w:bookmarkEnd w:id="45"/>
      <w:bookmarkEnd w:id="46"/>
    </w:p>
    <w:p w14:paraId="348A9F7C" w14:textId="77777777" w:rsidR="00135665" w:rsidRPr="00463E7F" w:rsidRDefault="00AA2249" w:rsidP="00135665">
      <w:pPr>
        <w:pStyle w:val="MRheading20"/>
        <w:numPr>
          <w:ilvl w:val="1"/>
          <w:numId w:val="2"/>
        </w:numPr>
        <w:spacing w:line="240" w:lineRule="auto"/>
        <w:rPr>
          <w:szCs w:val="22"/>
        </w:rPr>
      </w:pPr>
      <w:r>
        <w:rPr>
          <w:szCs w:val="22"/>
        </w:rPr>
        <w:t>NOT USED</w:t>
      </w:r>
      <w:r w:rsidR="00135665" w:rsidRPr="00463E7F">
        <w:rPr>
          <w:szCs w:val="22"/>
        </w:rPr>
        <w:t xml:space="preserve">  </w:t>
      </w:r>
    </w:p>
    <w:p w14:paraId="45151ABC" w14:textId="77777777" w:rsidR="00702403" w:rsidRPr="00463E7F" w:rsidRDefault="009F6F77" w:rsidP="007D22FE">
      <w:pPr>
        <w:pStyle w:val="MRheading10"/>
        <w:numPr>
          <w:ilvl w:val="0"/>
          <w:numId w:val="2"/>
        </w:numPr>
        <w:tabs>
          <w:tab w:val="clear" w:pos="720"/>
          <w:tab w:val="num" w:pos="702"/>
        </w:tabs>
        <w:spacing w:line="240" w:lineRule="auto"/>
        <w:ind w:hanging="798"/>
        <w:outlineLvl w:val="1"/>
        <w:rPr>
          <w:szCs w:val="22"/>
        </w:rPr>
      </w:pPr>
      <w:bookmarkStart w:id="47" w:name="_Ref284337783"/>
      <w:bookmarkStart w:id="48" w:name="_Toc290398293"/>
      <w:bookmarkStart w:id="49" w:name="_Toc303949836"/>
      <w:bookmarkStart w:id="50" w:name="_Toc303950603"/>
      <w:bookmarkStart w:id="51" w:name="_Toc303951383"/>
      <w:bookmarkStart w:id="52" w:name="_Toc304135466"/>
      <w:bookmarkStart w:id="53" w:name="_Toc312422907"/>
      <w:r>
        <w:rPr>
          <w:szCs w:val="22"/>
        </w:rPr>
        <w:t>Council</w:t>
      </w:r>
      <w:r w:rsidR="007F0CD2" w:rsidRPr="00463E7F">
        <w:rPr>
          <w:szCs w:val="22"/>
        </w:rPr>
        <w:t xml:space="preserve"> commitments</w:t>
      </w:r>
    </w:p>
    <w:p w14:paraId="55AF6B19" w14:textId="77777777" w:rsidR="00BB1974" w:rsidRPr="00463E7F" w:rsidRDefault="00BB1974" w:rsidP="009E2332">
      <w:pPr>
        <w:pStyle w:val="MRheading20"/>
        <w:numPr>
          <w:ilvl w:val="1"/>
          <w:numId w:val="2"/>
        </w:numPr>
        <w:spacing w:line="240" w:lineRule="auto"/>
        <w:rPr>
          <w:szCs w:val="22"/>
          <w:lang w:val="en-US"/>
        </w:rPr>
      </w:pPr>
      <w:bookmarkStart w:id="54" w:name="_Ref346103508"/>
      <w:r w:rsidRPr="00463E7F">
        <w:rPr>
          <w:szCs w:val="22"/>
        </w:rPr>
        <w:t xml:space="preserve">Unless otherwise set out in the Commercial Schedule, the Supplier acknowledges that: </w:t>
      </w:r>
    </w:p>
    <w:p w14:paraId="45AC7EE4" w14:textId="77777777" w:rsidR="00BB1974" w:rsidRPr="00463E7F" w:rsidRDefault="00BB1974" w:rsidP="009E2332">
      <w:pPr>
        <w:pStyle w:val="MRNumberedHeading3"/>
        <w:spacing w:line="240" w:lineRule="auto"/>
        <w:jc w:val="both"/>
        <w:rPr>
          <w:sz w:val="22"/>
          <w:szCs w:val="22"/>
        </w:rPr>
      </w:pPr>
      <w:r w:rsidRPr="00463E7F">
        <w:rPr>
          <w:sz w:val="22"/>
          <w:szCs w:val="22"/>
        </w:rPr>
        <w:t xml:space="preserve">there is no obligation </w:t>
      </w:r>
      <w:r w:rsidR="00645E18" w:rsidRPr="00463E7F">
        <w:rPr>
          <w:sz w:val="22"/>
          <w:szCs w:val="22"/>
        </w:rPr>
        <w:t>on</w:t>
      </w:r>
      <w:r w:rsidRPr="00463E7F">
        <w:rPr>
          <w:sz w:val="22"/>
          <w:szCs w:val="22"/>
        </w:rPr>
        <w:t xml:space="preserve"> </w:t>
      </w:r>
      <w:r w:rsidR="006A6E55" w:rsidRPr="00463E7F">
        <w:rPr>
          <w:sz w:val="22"/>
          <w:szCs w:val="22"/>
        </w:rPr>
        <w:t xml:space="preserve">the </w:t>
      </w:r>
      <w:r w:rsidR="009F6F77">
        <w:rPr>
          <w:sz w:val="22"/>
          <w:szCs w:val="22"/>
        </w:rPr>
        <w:t>Council</w:t>
      </w:r>
      <w:r w:rsidRPr="00463E7F">
        <w:rPr>
          <w:sz w:val="22"/>
          <w:szCs w:val="22"/>
        </w:rPr>
        <w:t xml:space="preserve"> or </w:t>
      </w:r>
      <w:r w:rsidR="00645E18" w:rsidRPr="00463E7F">
        <w:rPr>
          <w:sz w:val="22"/>
          <w:szCs w:val="22"/>
        </w:rPr>
        <w:t>on</w:t>
      </w:r>
      <w:r w:rsidRPr="00463E7F">
        <w:rPr>
          <w:sz w:val="22"/>
          <w:szCs w:val="22"/>
        </w:rPr>
        <w:t xml:space="preserve"> any other Participating </w:t>
      </w:r>
      <w:r w:rsidR="00AA2249">
        <w:rPr>
          <w:sz w:val="22"/>
          <w:szCs w:val="22"/>
        </w:rPr>
        <w:t>Authority</w:t>
      </w:r>
      <w:r w:rsidR="00AA2249" w:rsidRPr="00463E7F">
        <w:rPr>
          <w:sz w:val="22"/>
          <w:szCs w:val="22"/>
        </w:rPr>
        <w:t xml:space="preserve"> </w:t>
      </w:r>
      <w:r w:rsidR="000162ED" w:rsidRPr="00463E7F">
        <w:rPr>
          <w:sz w:val="22"/>
          <w:szCs w:val="22"/>
        </w:rPr>
        <w:t>to purchase any Services</w:t>
      </w:r>
      <w:r w:rsidRPr="00463E7F">
        <w:rPr>
          <w:sz w:val="22"/>
          <w:szCs w:val="22"/>
        </w:rPr>
        <w:t xml:space="preserve"> fr</w:t>
      </w:r>
      <w:r w:rsidR="006A6E55" w:rsidRPr="00463E7F">
        <w:rPr>
          <w:sz w:val="22"/>
          <w:szCs w:val="22"/>
        </w:rPr>
        <w:t xml:space="preserve">om the Supplier during the </w:t>
      </w:r>
      <w:proofErr w:type="gramStart"/>
      <w:r w:rsidR="006A6E55" w:rsidRPr="00463E7F">
        <w:rPr>
          <w:sz w:val="22"/>
          <w:szCs w:val="22"/>
        </w:rPr>
        <w:t>Term;</w:t>
      </w:r>
      <w:proofErr w:type="gramEnd"/>
    </w:p>
    <w:p w14:paraId="058CBE62" w14:textId="59140769" w:rsidR="00BB1974" w:rsidRPr="00463E7F" w:rsidRDefault="006A6E55" w:rsidP="009E2332">
      <w:pPr>
        <w:pStyle w:val="MRNumberedHeading3"/>
        <w:spacing w:line="240" w:lineRule="auto"/>
        <w:jc w:val="both"/>
        <w:rPr>
          <w:sz w:val="22"/>
          <w:szCs w:val="22"/>
        </w:rPr>
      </w:pPr>
      <w:r w:rsidRPr="00463E7F">
        <w:rPr>
          <w:sz w:val="22"/>
          <w:szCs w:val="22"/>
        </w:rPr>
        <w:t>n</w:t>
      </w:r>
      <w:r w:rsidR="00BB1974" w:rsidRPr="00463E7F">
        <w:rPr>
          <w:sz w:val="22"/>
          <w:szCs w:val="22"/>
        </w:rPr>
        <w:t xml:space="preserve">o undertaking or any form of statement, promise, representation or obligation has been made by the </w:t>
      </w:r>
      <w:r w:rsidR="009F6F77">
        <w:rPr>
          <w:sz w:val="22"/>
          <w:szCs w:val="22"/>
        </w:rPr>
        <w:t>Council</w:t>
      </w:r>
      <w:r w:rsidR="00BB1974" w:rsidRPr="00463E7F">
        <w:rPr>
          <w:sz w:val="22"/>
          <w:szCs w:val="22"/>
        </w:rPr>
        <w:t xml:space="preserve"> and/or any </w:t>
      </w:r>
      <w:r w:rsidRPr="00463E7F">
        <w:rPr>
          <w:sz w:val="22"/>
          <w:szCs w:val="22"/>
        </w:rPr>
        <w:t xml:space="preserve">other </w:t>
      </w:r>
      <w:r w:rsidR="00AA2249">
        <w:rPr>
          <w:sz w:val="22"/>
          <w:szCs w:val="22"/>
        </w:rPr>
        <w:t>Participating authority</w:t>
      </w:r>
      <w:r w:rsidR="00BB1974" w:rsidRPr="00463E7F">
        <w:rPr>
          <w:sz w:val="22"/>
          <w:szCs w:val="22"/>
        </w:rPr>
        <w:t xml:space="preserve"> in respect of the total </w:t>
      </w:r>
      <w:r w:rsidR="000162ED" w:rsidRPr="00463E7F">
        <w:rPr>
          <w:sz w:val="22"/>
          <w:szCs w:val="22"/>
        </w:rPr>
        <w:t xml:space="preserve">volumes </w:t>
      </w:r>
      <w:r w:rsidR="00F30F02" w:rsidRPr="00463E7F">
        <w:rPr>
          <w:sz w:val="22"/>
          <w:szCs w:val="22"/>
        </w:rPr>
        <w:t>o</w:t>
      </w:r>
      <w:r w:rsidRPr="00463E7F">
        <w:rPr>
          <w:sz w:val="22"/>
          <w:szCs w:val="22"/>
        </w:rPr>
        <w:t>r value</w:t>
      </w:r>
      <w:r w:rsidR="00F30F02" w:rsidRPr="00463E7F">
        <w:rPr>
          <w:sz w:val="22"/>
          <w:szCs w:val="22"/>
        </w:rPr>
        <w:t xml:space="preserve"> of the </w:t>
      </w:r>
      <w:r w:rsidR="000162ED" w:rsidRPr="00463E7F">
        <w:rPr>
          <w:sz w:val="22"/>
          <w:szCs w:val="22"/>
        </w:rPr>
        <w:t xml:space="preserve">Services </w:t>
      </w:r>
      <w:r w:rsidR="00BB1974" w:rsidRPr="00463E7F">
        <w:rPr>
          <w:sz w:val="22"/>
          <w:szCs w:val="22"/>
        </w:rPr>
        <w:t xml:space="preserve">to be ordered by them pursuant to this </w:t>
      </w:r>
      <w:r w:rsidR="00D30AD4">
        <w:rPr>
          <w:sz w:val="22"/>
          <w:szCs w:val="22"/>
        </w:rPr>
        <w:t>DPS</w:t>
      </w:r>
      <w:r w:rsidR="00BB1974" w:rsidRPr="00463E7F">
        <w:rPr>
          <w:sz w:val="22"/>
          <w:szCs w:val="22"/>
        </w:rPr>
        <w:t xml:space="preserve"> Agreement and the Supplier acknowledges and agrees that it has not entered into this </w:t>
      </w:r>
      <w:r w:rsidR="00D30AD4">
        <w:rPr>
          <w:sz w:val="22"/>
          <w:szCs w:val="22"/>
        </w:rPr>
        <w:t>DPS</w:t>
      </w:r>
      <w:r w:rsidR="00BB1974" w:rsidRPr="00463E7F">
        <w:rPr>
          <w:sz w:val="22"/>
          <w:szCs w:val="22"/>
        </w:rPr>
        <w:t xml:space="preserve"> Agreement on the basis of any such undertaking, state</w:t>
      </w:r>
      <w:r w:rsidRPr="00463E7F">
        <w:rPr>
          <w:sz w:val="22"/>
          <w:szCs w:val="22"/>
        </w:rPr>
        <w:t xml:space="preserve">ment, promise or </w:t>
      </w:r>
      <w:proofErr w:type="gramStart"/>
      <w:r w:rsidRPr="00463E7F">
        <w:rPr>
          <w:sz w:val="22"/>
          <w:szCs w:val="22"/>
        </w:rPr>
        <w:t>representation;</w:t>
      </w:r>
      <w:proofErr w:type="gramEnd"/>
      <w:r w:rsidRPr="00463E7F">
        <w:rPr>
          <w:sz w:val="22"/>
          <w:szCs w:val="22"/>
        </w:rPr>
        <w:t xml:space="preserve"> </w:t>
      </w:r>
    </w:p>
    <w:p w14:paraId="03706902" w14:textId="706D3630" w:rsidR="00BB1974" w:rsidRPr="00463E7F" w:rsidRDefault="006A6E55" w:rsidP="009E2332">
      <w:pPr>
        <w:pStyle w:val="MRNumberedHeading3"/>
        <w:spacing w:line="240" w:lineRule="auto"/>
        <w:jc w:val="both"/>
        <w:rPr>
          <w:sz w:val="22"/>
          <w:szCs w:val="22"/>
          <w:lang w:val="en-US"/>
        </w:rPr>
      </w:pPr>
      <w:r w:rsidRPr="00463E7F">
        <w:rPr>
          <w:sz w:val="22"/>
          <w:szCs w:val="22"/>
        </w:rPr>
        <w:t>i</w:t>
      </w:r>
      <w:r w:rsidR="00BB1974" w:rsidRPr="00463E7F">
        <w:rPr>
          <w:sz w:val="22"/>
          <w:szCs w:val="22"/>
        </w:rPr>
        <w:t xml:space="preserve">n entering this </w:t>
      </w:r>
      <w:r w:rsidR="00D30AD4">
        <w:rPr>
          <w:sz w:val="22"/>
          <w:szCs w:val="22"/>
        </w:rPr>
        <w:t>DPS</w:t>
      </w:r>
      <w:r w:rsidR="00BB1974" w:rsidRPr="00463E7F">
        <w:rPr>
          <w:sz w:val="22"/>
          <w:szCs w:val="22"/>
        </w:rPr>
        <w:t xml:space="preserve"> Agreement, no form of exclusivity has been granted by the </w:t>
      </w:r>
      <w:r w:rsidR="009F6F77">
        <w:rPr>
          <w:sz w:val="22"/>
          <w:szCs w:val="22"/>
        </w:rPr>
        <w:t>Council</w:t>
      </w:r>
      <w:r w:rsidR="00BB1974" w:rsidRPr="00463E7F">
        <w:rPr>
          <w:sz w:val="22"/>
          <w:szCs w:val="22"/>
        </w:rPr>
        <w:t xml:space="preserve"> and/or other </w:t>
      </w:r>
      <w:r w:rsidR="00AA2249">
        <w:rPr>
          <w:sz w:val="22"/>
          <w:szCs w:val="22"/>
        </w:rPr>
        <w:t>Participating authority</w:t>
      </w:r>
      <w:r w:rsidR="00BB1974" w:rsidRPr="00463E7F">
        <w:rPr>
          <w:sz w:val="22"/>
          <w:szCs w:val="22"/>
        </w:rPr>
        <w:t xml:space="preserve">; and </w:t>
      </w:r>
    </w:p>
    <w:p w14:paraId="0A791612" w14:textId="77777777" w:rsidR="00BB1974" w:rsidRPr="00463E7F" w:rsidRDefault="00BB1974" w:rsidP="009E2332">
      <w:pPr>
        <w:pStyle w:val="MRNumberedHeading3"/>
        <w:spacing w:line="240" w:lineRule="auto"/>
        <w:jc w:val="both"/>
        <w:rPr>
          <w:sz w:val="22"/>
          <w:szCs w:val="22"/>
          <w:lang w:val="en-US"/>
        </w:rPr>
      </w:pPr>
      <w:r w:rsidRPr="00463E7F">
        <w:rPr>
          <w:sz w:val="22"/>
          <w:szCs w:val="22"/>
        </w:rPr>
        <w:t xml:space="preserve">the </w:t>
      </w:r>
      <w:r w:rsidR="009F6F77">
        <w:rPr>
          <w:sz w:val="22"/>
          <w:szCs w:val="22"/>
        </w:rPr>
        <w:t>Council</w:t>
      </w:r>
      <w:r w:rsidRPr="00463E7F">
        <w:rPr>
          <w:sz w:val="22"/>
          <w:szCs w:val="22"/>
        </w:rPr>
        <w:t xml:space="preserve"> and/or other Participating Authorities are at all times entitled to enter into other contracts and agreements with other suppliers for t</w:t>
      </w:r>
      <w:r w:rsidR="000162ED" w:rsidRPr="00463E7F">
        <w:rPr>
          <w:sz w:val="22"/>
          <w:szCs w:val="22"/>
        </w:rPr>
        <w:t>he provision of any or all services</w:t>
      </w:r>
      <w:r w:rsidRPr="00463E7F">
        <w:rPr>
          <w:sz w:val="22"/>
          <w:szCs w:val="22"/>
        </w:rPr>
        <w:t xml:space="preserve"> which are the same as or </w:t>
      </w:r>
      <w:proofErr w:type="gramStart"/>
      <w:r w:rsidRPr="00463E7F">
        <w:rPr>
          <w:sz w:val="22"/>
          <w:szCs w:val="22"/>
        </w:rPr>
        <w:t>similar to</w:t>
      </w:r>
      <w:proofErr w:type="gramEnd"/>
      <w:r w:rsidRPr="00463E7F">
        <w:rPr>
          <w:sz w:val="22"/>
          <w:szCs w:val="22"/>
        </w:rPr>
        <w:t xml:space="preserve"> the </w:t>
      </w:r>
      <w:r w:rsidR="000162ED" w:rsidRPr="00463E7F">
        <w:rPr>
          <w:sz w:val="22"/>
          <w:szCs w:val="22"/>
        </w:rPr>
        <w:t>Services</w:t>
      </w:r>
      <w:r w:rsidRPr="00463E7F">
        <w:rPr>
          <w:sz w:val="22"/>
          <w:szCs w:val="22"/>
        </w:rPr>
        <w:t xml:space="preserve">.  </w:t>
      </w:r>
    </w:p>
    <w:bookmarkEnd w:id="54"/>
    <w:p w14:paraId="625067AF" w14:textId="77777777" w:rsidR="00702403" w:rsidRPr="00463E7F" w:rsidRDefault="00F30F02" w:rsidP="007D22FE">
      <w:pPr>
        <w:pStyle w:val="MRheading10"/>
        <w:numPr>
          <w:ilvl w:val="0"/>
          <w:numId w:val="2"/>
        </w:numPr>
        <w:tabs>
          <w:tab w:val="clear" w:pos="720"/>
          <w:tab w:val="num" w:pos="702"/>
        </w:tabs>
        <w:spacing w:line="240" w:lineRule="auto"/>
        <w:ind w:hanging="798"/>
        <w:outlineLvl w:val="1"/>
        <w:rPr>
          <w:szCs w:val="22"/>
        </w:rPr>
      </w:pPr>
      <w:r w:rsidRPr="00463E7F">
        <w:rPr>
          <w:szCs w:val="22"/>
        </w:rPr>
        <w:lastRenderedPageBreak/>
        <w:t>Ordering procedure</w:t>
      </w:r>
    </w:p>
    <w:p w14:paraId="41A698CA" w14:textId="77777777" w:rsidR="00B8546D" w:rsidRPr="00463E7F" w:rsidRDefault="00F30F02" w:rsidP="00F30F02">
      <w:pPr>
        <w:pStyle w:val="MRNumberedHeading2"/>
        <w:spacing w:line="240" w:lineRule="auto"/>
        <w:jc w:val="both"/>
        <w:rPr>
          <w:sz w:val="22"/>
          <w:szCs w:val="22"/>
        </w:rPr>
      </w:pPr>
      <w:r w:rsidRPr="00463E7F">
        <w:rPr>
          <w:sz w:val="22"/>
          <w:szCs w:val="22"/>
        </w:rPr>
        <w:t xml:space="preserve">Any </w:t>
      </w:r>
      <w:r w:rsidR="00AA2249">
        <w:rPr>
          <w:sz w:val="22"/>
          <w:szCs w:val="22"/>
        </w:rPr>
        <w:t>Participating authority</w:t>
      </w:r>
      <w:r w:rsidRPr="00463E7F">
        <w:rPr>
          <w:sz w:val="22"/>
          <w:szCs w:val="22"/>
        </w:rPr>
        <w:t xml:space="preserve"> may </w:t>
      </w:r>
      <w:proofErr w:type="gramStart"/>
      <w:r w:rsidRPr="00463E7F">
        <w:rPr>
          <w:sz w:val="22"/>
          <w:szCs w:val="22"/>
        </w:rPr>
        <w:t>enter into</w:t>
      </w:r>
      <w:proofErr w:type="gramEnd"/>
      <w:r w:rsidRPr="00463E7F">
        <w:rPr>
          <w:sz w:val="22"/>
          <w:szCs w:val="22"/>
        </w:rPr>
        <w:t xml:space="preserve"> Contracts by placing an Order in accordance with the Ordering Procedur</w:t>
      </w:r>
      <w:r w:rsidR="006A6E55" w:rsidRPr="00463E7F">
        <w:rPr>
          <w:sz w:val="22"/>
          <w:szCs w:val="22"/>
        </w:rPr>
        <w:t>e</w:t>
      </w:r>
      <w:r w:rsidRPr="00463E7F">
        <w:rPr>
          <w:sz w:val="22"/>
          <w:szCs w:val="22"/>
        </w:rPr>
        <w:t xml:space="preserve">. </w:t>
      </w:r>
    </w:p>
    <w:p w14:paraId="2F404CA9" w14:textId="77777777" w:rsidR="00E43BE2" w:rsidRPr="00463E7F" w:rsidRDefault="00353DC2" w:rsidP="00E43BE2">
      <w:pPr>
        <w:pStyle w:val="MRheading10"/>
        <w:numPr>
          <w:ilvl w:val="0"/>
          <w:numId w:val="2"/>
        </w:numPr>
        <w:tabs>
          <w:tab w:val="clear" w:pos="720"/>
          <w:tab w:val="num" w:pos="702"/>
        </w:tabs>
        <w:spacing w:line="240" w:lineRule="auto"/>
        <w:ind w:hanging="798"/>
        <w:rPr>
          <w:w w:val="0"/>
          <w:szCs w:val="22"/>
        </w:rPr>
      </w:pPr>
      <w:r w:rsidRPr="00463E7F">
        <w:rPr>
          <w:w w:val="0"/>
          <w:szCs w:val="22"/>
        </w:rPr>
        <w:t xml:space="preserve">Reasonable </w:t>
      </w:r>
      <w:r w:rsidR="00E43BE2" w:rsidRPr="00463E7F">
        <w:rPr>
          <w:w w:val="0"/>
          <w:szCs w:val="22"/>
        </w:rPr>
        <w:t>assistance</w:t>
      </w:r>
    </w:p>
    <w:p w14:paraId="50C9A99D" w14:textId="28C4B09F" w:rsidR="00353DC2" w:rsidRPr="00463E7F" w:rsidRDefault="00E43BE2" w:rsidP="00353DC2">
      <w:pPr>
        <w:pStyle w:val="MRheading20"/>
        <w:numPr>
          <w:ilvl w:val="1"/>
          <w:numId w:val="25"/>
        </w:numPr>
        <w:spacing w:line="240" w:lineRule="auto"/>
        <w:rPr>
          <w:w w:val="0"/>
          <w:szCs w:val="22"/>
        </w:rPr>
      </w:pPr>
      <w:r w:rsidRPr="00463E7F">
        <w:rPr>
          <w:szCs w:val="22"/>
        </w:rPr>
        <w:t xml:space="preserve">Upon the written request of any </w:t>
      </w:r>
      <w:r w:rsidR="00AA2249">
        <w:rPr>
          <w:szCs w:val="22"/>
        </w:rPr>
        <w:t>Participating authority</w:t>
      </w:r>
      <w:r w:rsidRPr="00463E7F">
        <w:rPr>
          <w:szCs w:val="22"/>
        </w:rPr>
        <w:t>, the Supplier shall</w:t>
      </w:r>
      <w:r w:rsidR="005160F3" w:rsidRPr="00463E7F">
        <w:rPr>
          <w:szCs w:val="22"/>
        </w:rPr>
        <w:t xml:space="preserve"> provide such </w:t>
      </w:r>
      <w:r w:rsidR="00AA2249">
        <w:rPr>
          <w:szCs w:val="22"/>
        </w:rPr>
        <w:t>Participating authority</w:t>
      </w:r>
      <w:r w:rsidRPr="00463E7F">
        <w:rPr>
          <w:szCs w:val="22"/>
        </w:rPr>
        <w:t xml:space="preserve"> with any reasonable and proportionate information that it holds about the </w:t>
      </w:r>
      <w:r w:rsidR="000162ED" w:rsidRPr="00463E7F">
        <w:rPr>
          <w:szCs w:val="22"/>
        </w:rPr>
        <w:t xml:space="preserve">Services </w:t>
      </w:r>
      <w:r w:rsidR="00353DC2" w:rsidRPr="00463E7F">
        <w:rPr>
          <w:szCs w:val="22"/>
        </w:rPr>
        <w:t xml:space="preserve">it supplies under this </w:t>
      </w:r>
      <w:r w:rsidR="00D30AD4">
        <w:rPr>
          <w:szCs w:val="22"/>
        </w:rPr>
        <w:t>DPS</w:t>
      </w:r>
      <w:r w:rsidR="00353DC2" w:rsidRPr="00463E7F">
        <w:rPr>
          <w:szCs w:val="22"/>
        </w:rPr>
        <w:t xml:space="preserve"> Agreement</w:t>
      </w:r>
      <w:r w:rsidRPr="00463E7F">
        <w:rPr>
          <w:szCs w:val="22"/>
        </w:rPr>
        <w:t xml:space="preserve"> inc</w:t>
      </w:r>
      <w:r w:rsidR="006A6E55" w:rsidRPr="00463E7F">
        <w:rPr>
          <w:szCs w:val="22"/>
        </w:rPr>
        <w:t xml:space="preserve">luding, without limitation, alongside </w:t>
      </w:r>
      <w:r w:rsidRPr="00463E7F">
        <w:rPr>
          <w:szCs w:val="22"/>
        </w:rPr>
        <w:t>other</w:t>
      </w:r>
      <w:r w:rsidR="000162ED" w:rsidRPr="00463E7F">
        <w:rPr>
          <w:szCs w:val="22"/>
        </w:rPr>
        <w:t xml:space="preserve"> related services</w:t>
      </w:r>
      <w:r w:rsidRPr="00463E7F">
        <w:rPr>
          <w:szCs w:val="22"/>
        </w:rPr>
        <w:t>, to enab</w:t>
      </w:r>
      <w:r w:rsidR="00353DC2" w:rsidRPr="00463E7F">
        <w:rPr>
          <w:szCs w:val="22"/>
        </w:rPr>
        <w:t xml:space="preserve">le the </w:t>
      </w:r>
      <w:r w:rsidR="00AA2249">
        <w:rPr>
          <w:szCs w:val="22"/>
        </w:rPr>
        <w:t>Participating authority</w:t>
      </w:r>
      <w:r w:rsidR="00353DC2" w:rsidRPr="00463E7F">
        <w:rPr>
          <w:szCs w:val="22"/>
        </w:rPr>
        <w:t xml:space="preserve"> </w:t>
      </w:r>
      <w:r w:rsidRPr="00463E7F">
        <w:rPr>
          <w:szCs w:val="22"/>
        </w:rPr>
        <w:t xml:space="preserve">to complete any necessary due diligence before purchasing </w:t>
      </w:r>
      <w:r w:rsidR="009D070F" w:rsidRPr="00463E7F">
        <w:rPr>
          <w:szCs w:val="22"/>
        </w:rPr>
        <w:t>such</w:t>
      </w:r>
      <w:r w:rsidR="000162ED" w:rsidRPr="00463E7F">
        <w:rPr>
          <w:szCs w:val="22"/>
        </w:rPr>
        <w:t xml:space="preserve"> Services</w:t>
      </w:r>
      <w:r w:rsidRPr="00463E7F">
        <w:rPr>
          <w:szCs w:val="22"/>
        </w:rPr>
        <w:t xml:space="preserve">, </w:t>
      </w:r>
      <w:r w:rsidR="00353DC2" w:rsidRPr="00463E7F">
        <w:rPr>
          <w:szCs w:val="22"/>
        </w:rPr>
        <w:t xml:space="preserve">or </w:t>
      </w:r>
      <w:r w:rsidRPr="00463E7F">
        <w:rPr>
          <w:szCs w:val="22"/>
        </w:rPr>
        <w:t xml:space="preserve">any </w:t>
      </w:r>
      <w:r w:rsidR="00353DC2" w:rsidRPr="00463E7F">
        <w:rPr>
          <w:szCs w:val="22"/>
        </w:rPr>
        <w:t xml:space="preserve">connected or </w:t>
      </w:r>
      <w:r w:rsidR="009D070F" w:rsidRPr="00463E7F">
        <w:rPr>
          <w:szCs w:val="22"/>
        </w:rPr>
        <w:t xml:space="preserve">replacement </w:t>
      </w:r>
      <w:r w:rsidR="000162ED" w:rsidRPr="00463E7F">
        <w:rPr>
          <w:szCs w:val="22"/>
        </w:rPr>
        <w:t>Services</w:t>
      </w:r>
      <w:r w:rsidR="006A6E55" w:rsidRPr="00463E7F">
        <w:rPr>
          <w:szCs w:val="22"/>
        </w:rPr>
        <w:t>.</w:t>
      </w:r>
      <w:r w:rsidR="000162ED" w:rsidRPr="00463E7F">
        <w:rPr>
          <w:szCs w:val="22"/>
        </w:rPr>
        <w:t xml:space="preserve"> </w:t>
      </w:r>
    </w:p>
    <w:p w14:paraId="637CCB0B" w14:textId="77777777" w:rsidR="00FC299D" w:rsidRPr="00C32A4D" w:rsidRDefault="00C32A4D" w:rsidP="00C32A4D">
      <w:pPr>
        <w:pStyle w:val="MRheading10"/>
        <w:numPr>
          <w:ilvl w:val="0"/>
          <w:numId w:val="2"/>
        </w:numPr>
        <w:tabs>
          <w:tab w:val="clear" w:pos="720"/>
          <w:tab w:val="num" w:pos="702"/>
        </w:tabs>
        <w:spacing w:line="240" w:lineRule="auto"/>
        <w:ind w:left="709" w:hanging="709"/>
        <w:rPr>
          <w:w w:val="0"/>
          <w:szCs w:val="22"/>
        </w:rPr>
      </w:pPr>
      <w:r w:rsidRPr="00C32A4D">
        <w:rPr>
          <w:w w:val="0"/>
          <w:szCs w:val="22"/>
        </w:rPr>
        <w:t xml:space="preserve">Supplier Performance </w:t>
      </w:r>
    </w:p>
    <w:p w14:paraId="45864B20" w14:textId="1CB88DDE" w:rsidR="00F30F02" w:rsidRPr="00463E7F" w:rsidRDefault="00F30F02" w:rsidP="00F30F02">
      <w:pPr>
        <w:pStyle w:val="MRNumberedHeading2"/>
        <w:spacing w:line="240" w:lineRule="auto"/>
        <w:jc w:val="both"/>
        <w:rPr>
          <w:sz w:val="22"/>
          <w:szCs w:val="22"/>
        </w:rPr>
      </w:pPr>
      <w:r w:rsidRPr="00463E7F">
        <w:rPr>
          <w:sz w:val="22"/>
          <w:szCs w:val="22"/>
        </w:rPr>
        <w:t xml:space="preserve">The Supplier shall perform all Contracts </w:t>
      </w:r>
      <w:proofErr w:type="gramStart"/>
      <w:r w:rsidRPr="00463E7F">
        <w:rPr>
          <w:sz w:val="22"/>
          <w:szCs w:val="22"/>
        </w:rPr>
        <w:t>entered into</w:t>
      </w:r>
      <w:proofErr w:type="gramEnd"/>
      <w:r w:rsidRPr="00463E7F">
        <w:rPr>
          <w:sz w:val="22"/>
          <w:szCs w:val="22"/>
        </w:rPr>
        <w:t xml:space="preserve"> </w:t>
      </w:r>
      <w:r w:rsidR="0073097A" w:rsidRPr="00463E7F">
        <w:rPr>
          <w:sz w:val="22"/>
          <w:szCs w:val="22"/>
        </w:rPr>
        <w:t>under this</w:t>
      </w:r>
      <w:r w:rsidR="00B92A0D" w:rsidRPr="00463E7F">
        <w:rPr>
          <w:sz w:val="22"/>
          <w:szCs w:val="22"/>
        </w:rPr>
        <w:t xml:space="preserve"> </w:t>
      </w:r>
      <w:r w:rsidR="00D30AD4">
        <w:rPr>
          <w:sz w:val="22"/>
          <w:szCs w:val="22"/>
        </w:rPr>
        <w:t>DPS</w:t>
      </w:r>
      <w:r w:rsidR="00B92A0D" w:rsidRPr="00463E7F">
        <w:rPr>
          <w:sz w:val="22"/>
          <w:szCs w:val="22"/>
        </w:rPr>
        <w:t xml:space="preserve"> Agree</w:t>
      </w:r>
      <w:r w:rsidR="00D966FA" w:rsidRPr="00463E7F">
        <w:rPr>
          <w:sz w:val="22"/>
          <w:szCs w:val="22"/>
        </w:rPr>
        <w:t>ment</w:t>
      </w:r>
      <w:r w:rsidRPr="00463E7F">
        <w:rPr>
          <w:sz w:val="22"/>
          <w:szCs w:val="22"/>
        </w:rPr>
        <w:t xml:space="preserve"> </w:t>
      </w:r>
      <w:r w:rsidR="0073097A" w:rsidRPr="00463E7F">
        <w:rPr>
          <w:sz w:val="22"/>
          <w:szCs w:val="22"/>
        </w:rPr>
        <w:t xml:space="preserve">by the </w:t>
      </w:r>
      <w:r w:rsidR="009F6F77">
        <w:rPr>
          <w:sz w:val="22"/>
          <w:szCs w:val="22"/>
        </w:rPr>
        <w:t>Council</w:t>
      </w:r>
      <w:r w:rsidR="0073097A" w:rsidRPr="00463E7F">
        <w:rPr>
          <w:sz w:val="22"/>
          <w:szCs w:val="22"/>
        </w:rPr>
        <w:t xml:space="preserve"> or any o</w:t>
      </w:r>
      <w:r w:rsidRPr="00463E7F">
        <w:rPr>
          <w:sz w:val="22"/>
          <w:szCs w:val="22"/>
        </w:rPr>
        <w:t xml:space="preserve">ther </w:t>
      </w:r>
      <w:r w:rsidR="00AA2249">
        <w:rPr>
          <w:sz w:val="22"/>
          <w:szCs w:val="22"/>
        </w:rPr>
        <w:t>Participating authority</w:t>
      </w:r>
      <w:r w:rsidR="0073097A" w:rsidRPr="00463E7F">
        <w:rPr>
          <w:sz w:val="22"/>
          <w:szCs w:val="22"/>
        </w:rPr>
        <w:t xml:space="preserve"> in accordance with:</w:t>
      </w:r>
    </w:p>
    <w:p w14:paraId="4BFCD434" w14:textId="6F2749C6" w:rsidR="00F30F02" w:rsidRPr="00463E7F" w:rsidRDefault="00F30F02" w:rsidP="001239A9">
      <w:pPr>
        <w:pStyle w:val="MRNumberedHeading3"/>
        <w:ind w:hanging="924"/>
        <w:rPr>
          <w:sz w:val="22"/>
          <w:szCs w:val="22"/>
        </w:rPr>
      </w:pPr>
      <w:r w:rsidRPr="00463E7F">
        <w:rPr>
          <w:sz w:val="22"/>
          <w:szCs w:val="22"/>
        </w:rPr>
        <w:t xml:space="preserve">the requirements of this </w:t>
      </w:r>
      <w:r w:rsidR="00D30AD4">
        <w:rPr>
          <w:sz w:val="22"/>
          <w:szCs w:val="22"/>
        </w:rPr>
        <w:t>DPS</w:t>
      </w:r>
      <w:r w:rsidRPr="00463E7F">
        <w:rPr>
          <w:sz w:val="22"/>
          <w:szCs w:val="22"/>
        </w:rPr>
        <w:t xml:space="preserve"> Agreement; and</w:t>
      </w:r>
    </w:p>
    <w:p w14:paraId="3D65B6F7" w14:textId="77777777" w:rsidR="00F30F02" w:rsidRDefault="00F30F02" w:rsidP="001239A9">
      <w:pPr>
        <w:pStyle w:val="MRNumberedHeading3"/>
        <w:ind w:hanging="924"/>
        <w:rPr>
          <w:sz w:val="22"/>
          <w:szCs w:val="22"/>
        </w:rPr>
      </w:pPr>
      <w:r w:rsidRPr="00463E7F">
        <w:rPr>
          <w:sz w:val="22"/>
          <w:szCs w:val="22"/>
        </w:rPr>
        <w:t xml:space="preserve">the </w:t>
      </w:r>
      <w:r w:rsidR="0073097A" w:rsidRPr="00463E7F">
        <w:rPr>
          <w:sz w:val="22"/>
          <w:szCs w:val="22"/>
        </w:rPr>
        <w:t xml:space="preserve">provisions </w:t>
      </w:r>
      <w:r w:rsidRPr="00463E7F">
        <w:rPr>
          <w:sz w:val="22"/>
          <w:szCs w:val="22"/>
        </w:rPr>
        <w:t>of the respective Contracts.</w:t>
      </w:r>
    </w:p>
    <w:p w14:paraId="0229070A" w14:textId="77777777" w:rsidR="00C32A4D" w:rsidRPr="00C32A4D" w:rsidRDefault="00AA2249" w:rsidP="00C32A4D">
      <w:pPr>
        <w:pStyle w:val="MRNumberedHeading2"/>
        <w:spacing w:line="240" w:lineRule="auto"/>
        <w:jc w:val="both"/>
        <w:rPr>
          <w:sz w:val="22"/>
          <w:szCs w:val="22"/>
        </w:rPr>
      </w:pPr>
      <w:r>
        <w:rPr>
          <w:sz w:val="22"/>
          <w:szCs w:val="22"/>
        </w:rPr>
        <w:t>NOT USED</w:t>
      </w:r>
    </w:p>
    <w:p w14:paraId="7AFFADEC" w14:textId="77777777" w:rsidR="00AF29CC" w:rsidRPr="00463E7F" w:rsidRDefault="00AF29CC" w:rsidP="007D22FE">
      <w:pPr>
        <w:pStyle w:val="MRheading10"/>
        <w:numPr>
          <w:ilvl w:val="0"/>
          <w:numId w:val="2"/>
        </w:numPr>
        <w:tabs>
          <w:tab w:val="clear" w:pos="720"/>
          <w:tab w:val="num" w:pos="702"/>
        </w:tabs>
        <w:spacing w:line="240" w:lineRule="auto"/>
        <w:ind w:hanging="798"/>
        <w:outlineLvl w:val="1"/>
        <w:rPr>
          <w:szCs w:val="22"/>
        </w:rPr>
      </w:pPr>
      <w:bookmarkStart w:id="55" w:name="Page_63"/>
      <w:bookmarkStart w:id="56" w:name="_Ref323651140"/>
      <w:bookmarkStart w:id="57" w:name="_Ref286215238"/>
      <w:bookmarkStart w:id="58" w:name="_Toc290398294"/>
      <w:bookmarkStart w:id="59" w:name="_Toc303949849"/>
      <w:bookmarkStart w:id="60" w:name="_Toc303950616"/>
      <w:bookmarkStart w:id="61" w:name="_Toc303951396"/>
      <w:bookmarkStart w:id="62" w:name="_Toc304135479"/>
      <w:bookmarkStart w:id="63" w:name="_Toc312422908"/>
      <w:bookmarkEnd w:id="47"/>
      <w:bookmarkEnd w:id="48"/>
      <w:bookmarkEnd w:id="49"/>
      <w:bookmarkEnd w:id="50"/>
      <w:bookmarkEnd w:id="51"/>
      <w:bookmarkEnd w:id="52"/>
      <w:bookmarkEnd w:id="53"/>
      <w:bookmarkEnd w:id="55"/>
      <w:r w:rsidRPr="00463E7F">
        <w:rPr>
          <w:szCs w:val="22"/>
        </w:rPr>
        <w:t>Business continuity</w:t>
      </w:r>
      <w:bookmarkEnd w:id="56"/>
      <w:r w:rsidRPr="00463E7F">
        <w:rPr>
          <w:szCs w:val="22"/>
        </w:rPr>
        <w:t xml:space="preserve"> </w:t>
      </w:r>
      <w:bookmarkStart w:id="64" w:name="Page_65"/>
      <w:bookmarkEnd w:id="57"/>
      <w:bookmarkEnd w:id="58"/>
      <w:bookmarkEnd w:id="59"/>
      <w:bookmarkEnd w:id="60"/>
      <w:bookmarkEnd w:id="61"/>
      <w:bookmarkEnd w:id="62"/>
      <w:bookmarkEnd w:id="63"/>
      <w:bookmarkEnd w:id="64"/>
    </w:p>
    <w:p w14:paraId="3DC025C8" w14:textId="77777777" w:rsidR="00160903" w:rsidRPr="00463E7F" w:rsidRDefault="00AF29CC" w:rsidP="00911731">
      <w:pPr>
        <w:pStyle w:val="MRheading20"/>
        <w:numPr>
          <w:ilvl w:val="1"/>
          <w:numId w:val="21"/>
        </w:numPr>
        <w:spacing w:line="240" w:lineRule="auto"/>
        <w:rPr>
          <w:rStyle w:val="DeltaViewInsertion"/>
          <w:color w:val="auto"/>
          <w:szCs w:val="22"/>
          <w:u w:val="none"/>
        </w:rPr>
      </w:pPr>
      <w:bookmarkStart w:id="65" w:name="_Ref261973035"/>
      <w:bookmarkStart w:id="66" w:name="_Toc303949087"/>
      <w:bookmarkStart w:id="67" w:name="_Toc303949851"/>
      <w:bookmarkStart w:id="68" w:name="_Toc303950618"/>
      <w:bookmarkStart w:id="69" w:name="_Toc303951398"/>
      <w:bookmarkStart w:id="70" w:name="_Toc304135481"/>
      <w:r w:rsidRPr="00463E7F">
        <w:rPr>
          <w:rStyle w:val="DeltaViewInsertion"/>
          <w:color w:val="auto"/>
          <w:szCs w:val="22"/>
          <w:u w:val="none"/>
        </w:rPr>
        <w:t xml:space="preserve">Throughout the Term, the Supplier will ensure its Business Continuity Plan provides for continuity during a Business Continuity Event.  The Supplier confirms and agrees such Business Continuity Plan details and will continue to detail robust arrangements </w:t>
      </w:r>
      <w:r w:rsidR="00BE28D6" w:rsidRPr="00463E7F">
        <w:rPr>
          <w:rStyle w:val="DeltaViewInsertion"/>
          <w:color w:val="auto"/>
          <w:szCs w:val="22"/>
          <w:u w:val="none"/>
        </w:rPr>
        <w:t xml:space="preserve">that are </w:t>
      </w:r>
      <w:r w:rsidR="00BB5889" w:rsidRPr="00463E7F">
        <w:rPr>
          <w:rStyle w:val="DeltaViewInsertion"/>
          <w:color w:val="auto"/>
          <w:szCs w:val="22"/>
          <w:u w:val="none"/>
        </w:rPr>
        <w:t>reasonable and proportionate to</w:t>
      </w:r>
      <w:r w:rsidR="002002E5" w:rsidRPr="00463E7F">
        <w:rPr>
          <w:rStyle w:val="DeltaViewInsertion"/>
          <w:color w:val="auto"/>
          <w:szCs w:val="22"/>
          <w:u w:val="none"/>
        </w:rPr>
        <w:t>:</w:t>
      </w:r>
    </w:p>
    <w:p w14:paraId="0F763B8E" w14:textId="7FDB93A2" w:rsidR="00160903" w:rsidRPr="00463E7F" w:rsidRDefault="00BB5889"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r w:rsidRPr="00463E7F">
        <w:rPr>
          <w:rStyle w:val="DeltaViewInsertion"/>
          <w:color w:val="auto"/>
          <w:szCs w:val="22"/>
          <w:u w:val="none"/>
        </w:rPr>
        <w:t xml:space="preserve">the criticality of </w:t>
      </w:r>
      <w:r w:rsidR="00732B4A" w:rsidRPr="00463E7F">
        <w:rPr>
          <w:rStyle w:val="DeltaViewInsertion"/>
          <w:color w:val="auto"/>
          <w:szCs w:val="22"/>
          <w:u w:val="none"/>
        </w:rPr>
        <w:t xml:space="preserve">this </w:t>
      </w:r>
      <w:r w:rsidR="00D30AD4">
        <w:rPr>
          <w:rStyle w:val="DeltaViewInsertion"/>
          <w:color w:val="auto"/>
          <w:szCs w:val="22"/>
          <w:u w:val="none"/>
        </w:rPr>
        <w:t>DPS</w:t>
      </w:r>
      <w:r w:rsidR="00BD6A48" w:rsidRPr="00463E7F">
        <w:rPr>
          <w:rStyle w:val="DeltaViewInsertion"/>
          <w:color w:val="auto"/>
          <w:szCs w:val="22"/>
          <w:u w:val="none"/>
        </w:rPr>
        <w:t xml:space="preserve"> Agreement</w:t>
      </w:r>
      <w:r w:rsidR="00732B4A" w:rsidRPr="00463E7F">
        <w:rPr>
          <w:rStyle w:val="DeltaViewInsertion"/>
          <w:color w:val="auto"/>
          <w:szCs w:val="22"/>
          <w:u w:val="none"/>
        </w:rPr>
        <w:t xml:space="preserve"> to</w:t>
      </w:r>
      <w:r w:rsidRPr="00463E7F">
        <w:rPr>
          <w:rStyle w:val="DeltaViewInsertion"/>
          <w:color w:val="auto"/>
          <w:szCs w:val="22"/>
          <w:u w:val="none"/>
        </w:rPr>
        <w:t xml:space="preserve"> </w:t>
      </w:r>
      <w:r w:rsidR="00BE28D6" w:rsidRPr="00463E7F">
        <w:rPr>
          <w:rStyle w:val="DeltaViewInsertion"/>
          <w:color w:val="auto"/>
          <w:szCs w:val="22"/>
          <w:u w:val="none"/>
        </w:rPr>
        <w:t xml:space="preserve">the </w:t>
      </w:r>
      <w:r w:rsidR="006A6E55" w:rsidRPr="00463E7F">
        <w:rPr>
          <w:rStyle w:val="DeltaViewInsertion"/>
          <w:color w:val="auto"/>
          <w:szCs w:val="22"/>
          <w:u w:val="none"/>
        </w:rPr>
        <w:t>Participating Authorities</w:t>
      </w:r>
      <w:r w:rsidR="00160903" w:rsidRPr="00463E7F">
        <w:rPr>
          <w:rStyle w:val="DeltaViewInsertion"/>
          <w:color w:val="auto"/>
          <w:szCs w:val="22"/>
          <w:u w:val="none"/>
        </w:rPr>
        <w:t>; and</w:t>
      </w:r>
    </w:p>
    <w:p w14:paraId="45D77E84" w14:textId="77777777" w:rsidR="00160903" w:rsidRPr="00463E7F" w:rsidRDefault="00BB5889"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r w:rsidRPr="00463E7F">
        <w:rPr>
          <w:rStyle w:val="DeltaViewInsertion"/>
          <w:color w:val="auto"/>
          <w:szCs w:val="22"/>
          <w:u w:val="none"/>
        </w:rPr>
        <w:t>the size and scope of the Supplier’s business operations</w:t>
      </w:r>
      <w:r w:rsidR="00AC6FE8" w:rsidRPr="00463E7F">
        <w:rPr>
          <w:rStyle w:val="DeltaViewInsertion"/>
          <w:color w:val="auto"/>
          <w:szCs w:val="22"/>
          <w:u w:val="none"/>
        </w:rPr>
        <w:t>,</w:t>
      </w:r>
      <w:r w:rsidR="00732B4A" w:rsidRPr="00463E7F">
        <w:rPr>
          <w:rStyle w:val="DeltaViewInsertion"/>
          <w:color w:val="auto"/>
          <w:szCs w:val="22"/>
          <w:u w:val="none"/>
        </w:rPr>
        <w:t xml:space="preserve"> </w:t>
      </w:r>
    </w:p>
    <w:p w14:paraId="771D762D" w14:textId="77777777" w:rsidR="00AF29CC" w:rsidRPr="00463E7F" w:rsidRDefault="00AF29CC" w:rsidP="00E87937">
      <w:pPr>
        <w:pStyle w:val="MRNumberedHeading3"/>
        <w:numPr>
          <w:ilvl w:val="0"/>
          <w:numId w:val="0"/>
        </w:numPr>
        <w:ind w:left="702"/>
        <w:jc w:val="both"/>
        <w:rPr>
          <w:rStyle w:val="DeltaViewInsertion"/>
          <w:color w:val="auto"/>
          <w:sz w:val="22"/>
          <w:szCs w:val="22"/>
          <w:u w:val="none"/>
        </w:rPr>
      </w:pPr>
      <w:r w:rsidRPr="00463E7F">
        <w:rPr>
          <w:rStyle w:val="DeltaViewInsertion"/>
          <w:color w:val="auto"/>
          <w:sz w:val="22"/>
          <w:szCs w:val="22"/>
          <w:u w:val="none"/>
        </w:rPr>
        <w:t xml:space="preserve">regarding continuity of </w:t>
      </w:r>
      <w:r w:rsidR="00B92C0C" w:rsidRPr="00463E7F">
        <w:rPr>
          <w:rStyle w:val="DeltaViewInsertion"/>
          <w:color w:val="auto"/>
          <w:sz w:val="22"/>
          <w:szCs w:val="22"/>
          <w:u w:val="none"/>
        </w:rPr>
        <w:t xml:space="preserve">the </w:t>
      </w:r>
      <w:r w:rsidR="004C2FCF" w:rsidRPr="00463E7F">
        <w:rPr>
          <w:rStyle w:val="DeltaViewInsertion"/>
          <w:color w:val="auto"/>
          <w:sz w:val="22"/>
          <w:szCs w:val="22"/>
          <w:u w:val="none"/>
        </w:rPr>
        <w:t xml:space="preserve">provision of the Services </w:t>
      </w:r>
      <w:r w:rsidRPr="00463E7F">
        <w:rPr>
          <w:rStyle w:val="DeltaViewInsertion"/>
          <w:color w:val="auto"/>
          <w:sz w:val="22"/>
          <w:szCs w:val="22"/>
          <w:u w:val="none"/>
        </w:rPr>
        <w:t xml:space="preserve">during </w:t>
      </w:r>
      <w:r w:rsidR="00AC6FE8" w:rsidRPr="00463E7F">
        <w:rPr>
          <w:rStyle w:val="DeltaViewInsertion"/>
          <w:color w:val="auto"/>
          <w:sz w:val="22"/>
          <w:szCs w:val="22"/>
          <w:u w:val="none"/>
        </w:rPr>
        <w:t xml:space="preserve">and following </w:t>
      </w:r>
      <w:r w:rsidRPr="00463E7F">
        <w:rPr>
          <w:rStyle w:val="DeltaViewInsertion"/>
          <w:color w:val="auto"/>
          <w:sz w:val="22"/>
          <w:szCs w:val="22"/>
          <w:u w:val="none"/>
        </w:rPr>
        <w:t>a Business Continuity Event.</w:t>
      </w:r>
      <w:bookmarkEnd w:id="65"/>
      <w:bookmarkEnd w:id="66"/>
      <w:bookmarkEnd w:id="67"/>
      <w:bookmarkEnd w:id="68"/>
      <w:bookmarkEnd w:id="69"/>
      <w:bookmarkEnd w:id="70"/>
      <w:r w:rsidRPr="00463E7F">
        <w:rPr>
          <w:rStyle w:val="DeltaViewInsertion"/>
          <w:color w:val="auto"/>
          <w:sz w:val="22"/>
          <w:szCs w:val="22"/>
          <w:u w:val="none"/>
        </w:rPr>
        <w:t xml:space="preserve"> </w:t>
      </w:r>
    </w:p>
    <w:p w14:paraId="404B8F96" w14:textId="549E49B8" w:rsidR="00160903" w:rsidRPr="00463E7F" w:rsidRDefault="00AF29CC" w:rsidP="00911731">
      <w:pPr>
        <w:pStyle w:val="MRheading20"/>
        <w:numPr>
          <w:ilvl w:val="1"/>
          <w:numId w:val="2"/>
        </w:numPr>
        <w:spacing w:line="240" w:lineRule="auto"/>
        <w:rPr>
          <w:rStyle w:val="DeltaViewInsertion"/>
          <w:color w:val="auto"/>
          <w:szCs w:val="22"/>
          <w:u w:val="none"/>
        </w:rPr>
      </w:pPr>
      <w:bookmarkStart w:id="71" w:name="_Ref261973052"/>
      <w:bookmarkStart w:id="72" w:name="_Toc303949088"/>
      <w:bookmarkStart w:id="73" w:name="_Toc303949852"/>
      <w:bookmarkStart w:id="74" w:name="_Toc303950619"/>
      <w:bookmarkStart w:id="75" w:name="_Toc303951399"/>
      <w:bookmarkStart w:id="76" w:name="_Toc304135482"/>
      <w:bookmarkStart w:id="77" w:name="_Ref318704368"/>
      <w:r w:rsidRPr="00463E7F">
        <w:rPr>
          <w:rStyle w:val="DeltaViewInsertion"/>
          <w:color w:val="auto"/>
          <w:szCs w:val="22"/>
          <w:u w:val="none"/>
        </w:rPr>
        <w:t>The Supplier shall test its Business Continuity Plan at reasonable intervals, and in any e</w:t>
      </w:r>
      <w:r w:rsidR="00BB5889" w:rsidRPr="00463E7F">
        <w:rPr>
          <w:rStyle w:val="DeltaViewInsertion"/>
          <w:color w:val="auto"/>
          <w:szCs w:val="22"/>
          <w:u w:val="none"/>
        </w:rPr>
        <w:t>vent no less than once every twelve (12</w:t>
      </w:r>
      <w:r w:rsidRPr="00463E7F">
        <w:rPr>
          <w:rStyle w:val="DeltaViewInsertion"/>
          <w:color w:val="auto"/>
          <w:szCs w:val="22"/>
          <w:u w:val="none"/>
        </w:rPr>
        <w:t>) months</w:t>
      </w:r>
      <w:r w:rsidR="00BB5889" w:rsidRPr="00463E7F">
        <w:rPr>
          <w:rStyle w:val="DeltaViewInsertion"/>
          <w:color w:val="auto"/>
          <w:szCs w:val="22"/>
          <w:u w:val="none"/>
        </w:rPr>
        <w:t xml:space="preserve"> or such other period as may be agreed between the Parties </w:t>
      </w:r>
      <w:proofErr w:type="gramStart"/>
      <w:r w:rsidR="00BB5889" w:rsidRPr="00463E7F">
        <w:rPr>
          <w:rStyle w:val="DeltaViewInsertion"/>
          <w:color w:val="auto"/>
          <w:szCs w:val="22"/>
          <w:u w:val="none"/>
        </w:rPr>
        <w:t>taking into account</w:t>
      </w:r>
      <w:proofErr w:type="gramEnd"/>
      <w:r w:rsidR="00BB5889" w:rsidRPr="00463E7F">
        <w:rPr>
          <w:rStyle w:val="DeltaViewInsertion"/>
          <w:color w:val="auto"/>
          <w:szCs w:val="22"/>
          <w:u w:val="none"/>
        </w:rPr>
        <w:t xml:space="preserve"> the criticality of </w:t>
      </w:r>
      <w:r w:rsidR="00160903" w:rsidRPr="00463E7F">
        <w:rPr>
          <w:rStyle w:val="DeltaViewInsertion"/>
          <w:color w:val="auto"/>
          <w:szCs w:val="22"/>
          <w:u w:val="none"/>
        </w:rPr>
        <w:t xml:space="preserve">this </w:t>
      </w:r>
      <w:r w:rsidR="00D30AD4">
        <w:rPr>
          <w:rStyle w:val="DeltaViewInsertion"/>
          <w:color w:val="auto"/>
          <w:szCs w:val="22"/>
          <w:u w:val="none"/>
        </w:rPr>
        <w:t>DPS</w:t>
      </w:r>
      <w:r w:rsidR="00BD6A48" w:rsidRPr="00463E7F">
        <w:rPr>
          <w:rStyle w:val="DeltaViewInsertion"/>
          <w:color w:val="auto"/>
          <w:szCs w:val="22"/>
          <w:u w:val="none"/>
        </w:rPr>
        <w:t xml:space="preserve"> Agreement</w:t>
      </w:r>
      <w:r w:rsidR="006A6E55" w:rsidRPr="00463E7F">
        <w:rPr>
          <w:rStyle w:val="DeltaViewInsertion"/>
          <w:color w:val="auto"/>
          <w:szCs w:val="22"/>
          <w:u w:val="none"/>
        </w:rPr>
        <w:t xml:space="preserve"> to Participating Authorities</w:t>
      </w:r>
      <w:r w:rsidR="00160903" w:rsidRPr="00463E7F">
        <w:rPr>
          <w:rStyle w:val="DeltaViewInsertion"/>
          <w:color w:val="auto"/>
          <w:szCs w:val="22"/>
          <w:u w:val="none"/>
        </w:rPr>
        <w:t xml:space="preserve"> </w:t>
      </w:r>
      <w:r w:rsidR="00BB5889" w:rsidRPr="00463E7F">
        <w:rPr>
          <w:rStyle w:val="DeltaViewInsertion"/>
          <w:color w:val="auto"/>
          <w:szCs w:val="22"/>
          <w:u w:val="none"/>
        </w:rPr>
        <w:t>and the size and scope of the Supplier’s business operations</w:t>
      </w:r>
      <w:r w:rsidRPr="00463E7F">
        <w:rPr>
          <w:rStyle w:val="DeltaViewInsertion"/>
          <w:color w:val="auto"/>
          <w:szCs w:val="22"/>
          <w:u w:val="none"/>
        </w:rPr>
        <w:t xml:space="preserve">.  The Supplier shall promptly provide to the </w:t>
      </w:r>
      <w:r w:rsidR="009F6F77">
        <w:rPr>
          <w:rStyle w:val="DeltaViewInsertion"/>
          <w:color w:val="auto"/>
          <w:szCs w:val="22"/>
          <w:u w:val="none"/>
        </w:rPr>
        <w:t>Council</w:t>
      </w:r>
      <w:r w:rsidRPr="00463E7F">
        <w:rPr>
          <w:rStyle w:val="DeltaViewInsertion"/>
          <w:color w:val="auto"/>
          <w:szCs w:val="22"/>
          <w:u w:val="none"/>
        </w:rPr>
        <w:t xml:space="preserve">, at the </w:t>
      </w:r>
      <w:r w:rsidR="009F6F77">
        <w:rPr>
          <w:rStyle w:val="DeltaViewInsertion"/>
          <w:color w:val="auto"/>
          <w:szCs w:val="22"/>
          <w:u w:val="none"/>
        </w:rPr>
        <w:t>Council</w:t>
      </w:r>
      <w:r w:rsidRPr="00463E7F">
        <w:rPr>
          <w:rStyle w:val="DeltaViewInsertion"/>
          <w:color w:val="auto"/>
          <w:szCs w:val="22"/>
          <w:u w:val="none"/>
        </w:rPr>
        <w:t xml:space="preserve">’s written request, copies of its Business Continuity Plan, </w:t>
      </w:r>
      <w:r w:rsidR="00BB5889" w:rsidRPr="00463E7F">
        <w:rPr>
          <w:rStyle w:val="DeltaViewInsertion"/>
          <w:color w:val="auto"/>
          <w:szCs w:val="22"/>
          <w:u w:val="none"/>
        </w:rPr>
        <w:t xml:space="preserve">reasonable and proportionate </w:t>
      </w:r>
      <w:r w:rsidRPr="00463E7F">
        <w:rPr>
          <w:rStyle w:val="DeltaViewInsertion"/>
          <w:color w:val="auto"/>
          <w:szCs w:val="22"/>
          <w:u w:val="none"/>
        </w:rPr>
        <w:t xml:space="preserve">documentary evidence that the Supplier tests its Business Continuity Plan in accordance with the requirements of this Clause </w:t>
      </w:r>
      <w:r w:rsidRPr="00463E7F">
        <w:rPr>
          <w:rStyle w:val="DeltaViewInsertion"/>
          <w:color w:val="auto"/>
          <w:szCs w:val="22"/>
          <w:u w:val="none"/>
        </w:rPr>
        <w:fldChar w:fldCharType="begin"/>
      </w:r>
      <w:r w:rsidRPr="00463E7F">
        <w:rPr>
          <w:rStyle w:val="DeltaViewInsertion"/>
          <w:color w:val="auto"/>
          <w:szCs w:val="22"/>
          <w:u w:val="none"/>
        </w:rPr>
        <w:instrText xml:space="preserve"> REF _Ref318704368 \r \h </w:instrText>
      </w:r>
      <w:r w:rsidR="00911731" w:rsidRPr="00463E7F">
        <w:rPr>
          <w:szCs w:val="22"/>
        </w:rPr>
        <w:instrText xml:space="preserve"> \* MERGEFORMAT </w:instrText>
      </w:r>
      <w:r w:rsidRPr="00463E7F">
        <w:rPr>
          <w:rStyle w:val="DeltaViewInsertion"/>
          <w:color w:val="auto"/>
          <w:szCs w:val="22"/>
          <w:u w:val="none"/>
        </w:rPr>
      </w:r>
      <w:r w:rsidRPr="00463E7F">
        <w:rPr>
          <w:rStyle w:val="DeltaViewInsertion"/>
          <w:color w:val="auto"/>
          <w:szCs w:val="22"/>
          <w:u w:val="none"/>
        </w:rPr>
        <w:fldChar w:fldCharType="separate"/>
      </w:r>
      <w:r w:rsidR="00353FFF">
        <w:rPr>
          <w:rStyle w:val="DeltaViewInsertion"/>
          <w:color w:val="auto"/>
          <w:szCs w:val="22"/>
          <w:u w:val="none"/>
        </w:rPr>
        <w:t>6.2</w:t>
      </w:r>
      <w:r w:rsidRPr="00463E7F">
        <w:rPr>
          <w:rStyle w:val="DeltaViewInsertion"/>
          <w:color w:val="auto"/>
          <w:szCs w:val="22"/>
          <w:u w:val="none"/>
        </w:rPr>
        <w:fldChar w:fldCharType="end"/>
      </w:r>
      <w:r w:rsidRPr="00463E7F">
        <w:rPr>
          <w:rStyle w:val="DeltaViewInsertion"/>
          <w:color w:val="auto"/>
          <w:szCs w:val="22"/>
          <w:u w:val="none"/>
        </w:rPr>
        <w:t xml:space="preserve"> of</w:t>
      </w:r>
      <w:r w:rsidR="00EB6936" w:rsidRPr="00463E7F">
        <w:rPr>
          <w:rStyle w:val="DeltaViewInsertion"/>
          <w:color w:val="auto"/>
          <w:szCs w:val="22"/>
          <w:u w:val="none"/>
        </w:rPr>
        <w:t xml:space="preserve"> this</w:t>
      </w:r>
      <w:r w:rsidRPr="00463E7F">
        <w:rPr>
          <w:rStyle w:val="DeltaViewInsertion"/>
          <w:color w:val="auto"/>
          <w:szCs w:val="22"/>
          <w:u w:val="none"/>
        </w:rPr>
        <w:t xml:space="preserve"> </w:t>
      </w:r>
      <w:r w:rsidR="004119FE" w:rsidRPr="00463E7F">
        <w:rPr>
          <w:rStyle w:val="DeltaViewInsertion"/>
          <w:color w:val="auto"/>
          <w:szCs w:val="22"/>
          <w:u w:val="none"/>
        </w:rPr>
        <w:fldChar w:fldCharType="begin"/>
      </w:r>
      <w:r w:rsidR="004119FE" w:rsidRPr="00463E7F">
        <w:rPr>
          <w:rStyle w:val="DeltaViewInsertion"/>
          <w:color w:val="auto"/>
          <w:szCs w:val="22"/>
          <w:u w:val="none"/>
        </w:rPr>
        <w:instrText xml:space="preserve"> REF _Ref352916352 \r \h </w:instrText>
      </w:r>
      <w:r w:rsidR="00B078B0" w:rsidRPr="00463E7F">
        <w:rPr>
          <w:szCs w:val="22"/>
        </w:rPr>
        <w:instrText xml:space="preserve"> \* MERGEFORMAT </w:instrText>
      </w:r>
      <w:r w:rsidR="004119FE" w:rsidRPr="00463E7F">
        <w:rPr>
          <w:rStyle w:val="DeltaViewInsertion"/>
          <w:color w:val="auto"/>
          <w:szCs w:val="22"/>
          <w:u w:val="none"/>
        </w:rPr>
      </w:r>
      <w:r w:rsidR="004119FE" w:rsidRPr="00463E7F">
        <w:rPr>
          <w:rStyle w:val="DeltaViewInsertion"/>
          <w:color w:val="auto"/>
          <w:szCs w:val="22"/>
          <w:u w:val="none"/>
        </w:rPr>
        <w:fldChar w:fldCharType="separate"/>
      </w:r>
      <w:r w:rsidR="00353FFF">
        <w:rPr>
          <w:rStyle w:val="DeltaViewInsertion"/>
          <w:color w:val="auto"/>
          <w:szCs w:val="22"/>
          <w:u w:val="none"/>
        </w:rPr>
        <w:t>Schedule 2</w:t>
      </w:r>
      <w:r w:rsidR="004119FE" w:rsidRPr="00463E7F">
        <w:rPr>
          <w:rStyle w:val="DeltaViewInsertion"/>
          <w:color w:val="auto"/>
          <w:szCs w:val="22"/>
          <w:u w:val="none"/>
        </w:rPr>
        <w:fldChar w:fldCharType="end"/>
      </w:r>
      <w:r w:rsidR="004119FE" w:rsidRPr="00463E7F">
        <w:rPr>
          <w:rStyle w:val="DeltaViewInsertion"/>
          <w:color w:val="auto"/>
          <w:szCs w:val="22"/>
          <w:u w:val="none"/>
        </w:rPr>
        <w:t xml:space="preserve"> </w:t>
      </w:r>
      <w:r w:rsidRPr="00463E7F">
        <w:rPr>
          <w:rStyle w:val="DeltaViewInsertion"/>
          <w:color w:val="auto"/>
          <w:szCs w:val="22"/>
          <w:u w:val="none"/>
        </w:rPr>
        <w:t>and</w:t>
      </w:r>
      <w:r w:rsidR="00BB5889" w:rsidRPr="00463E7F">
        <w:rPr>
          <w:rStyle w:val="DeltaViewInsertion"/>
          <w:color w:val="auto"/>
          <w:szCs w:val="22"/>
          <w:u w:val="none"/>
        </w:rPr>
        <w:t xml:space="preserve"> reasonable and proportionate</w:t>
      </w:r>
      <w:r w:rsidRPr="00463E7F">
        <w:rPr>
          <w:rStyle w:val="DeltaViewInsertion"/>
          <w:color w:val="auto"/>
          <w:szCs w:val="22"/>
          <w:u w:val="none"/>
        </w:rPr>
        <w:t xml:space="preserve"> information regarding the outcome of such tests.</w:t>
      </w:r>
      <w:bookmarkEnd w:id="71"/>
      <w:r w:rsidRPr="00463E7F">
        <w:rPr>
          <w:rStyle w:val="DeltaViewInsertion"/>
          <w:color w:val="auto"/>
          <w:szCs w:val="22"/>
          <w:u w:val="none"/>
        </w:rPr>
        <w:t xml:space="preserve">  The Supplier shall provide to the </w:t>
      </w:r>
      <w:r w:rsidR="009F6F77">
        <w:rPr>
          <w:rStyle w:val="DeltaViewInsertion"/>
          <w:color w:val="auto"/>
          <w:szCs w:val="22"/>
          <w:u w:val="none"/>
        </w:rPr>
        <w:t>Council</w:t>
      </w:r>
      <w:r w:rsidRPr="00463E7F">
        <w:rPr>
          <w:rStyle w:val="DeltaViewInsertion"/>
          <w:color w:val="auto"/>
          <w:szCs w:val="22"/>
          <w:u w:val="none"/>
        </w:rPr>
        <w:t xml:space="preserve"> a copy of any updated or revised Business Continuity Plan within fourteen (14) Business Days of any material update or revision to the Business Continuity Plan.  </w:t>
      </w:r>
    </w:p>
    <w:p w14:paraId="2DD0556B" w14:textId="77777777" w:rsidR="00AF29CC" w:rsidRPr="00463E7F" w:rsidRDefault="00AF29CC" w:rsidP="00911731">
      <w:pPr>
        <w:pStyle w:val="MRheading20"/>
        <w:numPr>
          <w:ilvl w:val="1"/>
          <w:numId w:val="2"/>
        </w:numPr>
        <w:spacing w:line="240" w:lineRule="auto"/>
        <w:rPr>
          <w:rStyle w:val="DeltaViewInsertion"/>
          <w:color w:val="auto"/>
          <w:szCs w:val="22"/>
          <w:u w:val="none"/>
        </w:rPr>
      </w:pPr>
      <w:r w:rsidRPr="00463E7F">
        <w:rPr>
          <w:rStyle w:val="DeltaViewInsertion"/>
          <w:color w:val="auto"/>
          <w:szCs w:val="22"/>
          <w:u w:val="none"/>
        </w:rPr>
        <w:t xml:space="preserve">The </w:t>
      </w:r>
      <w:r w:rsidR="009F6F77">
        <w:rPr>
          <w:rStyle w:val="DeltaViewInsertion"/>
          <w:color w:val="auto"/>
          <w:szCs w:val="22"/>
          <w:u w:val="none"/>
        </w:rPr>
        <w:t>Council</w:t>
      </w:r>
      <w:r w:rsidRPr="00463E7F">
        <w:rPr>
          <w:rStyle w:val="DeltaViewInsertion"/>
          <w:color w:val="auto"/>
          <w:szCs w:val="22"/>
          <w:u w:val="none"/>
        </w:rPr>
        <w:t xml:space="preserve"> may suggest </w:t>
      </w:r>
      <w:r w:rsidR="00BE28D6" w:rsidRPr="00463E7F">
        <w:rPr>
          <w:rStyle w:val="DeltaViewInsertion"/>
          <w:color w:val="auto"/>
          <w:szCs w:val="22"/>
          <w:u w:val="none"/>
        </w:rPr>
        <w:t xml:space="preserve">reasonable and proportionate </w:t>
      </w:r>
      <w:r w:rsidRPr="00463E7F">
        <w:rPr>
          <w:rStyle w:val="DeltaViewInsertion"/>
          <w:color w:val="auto"/>
          <w:szCs w:val="22"/>
          <w:u w:val="none"/>
        </w:rPr>
        <w:t xml:space="preserve">amendments to the Supplier regarding the Business Continuity Plan at any time.  Where the Supplier, acting reasonably, deems such suggestions made by the </w:t>
      </w:r>
      <w:r w:rsidR="009F6F77">
        <w:rPr>
          <w:rStyle w:val="DeltaViewInsertion"/>
          <w:color w:val="auto"/>
          <w:szCs w:val="22"/>
          <w:u w:val="none"/>
        </w:rPr>
        <w:t>Council</w:t>
      </w:r>
      <w:r w:rsidRPr="00463E7F">
        <w:rPr>
          <w:rStyle w:val="DeltaViewInsertion"/>
          <w:color w:val="auto"/>
          <w:szCs w:val="22"/>
          <w:u w:val="none"/>
        </w:rPr>
        <w:t xml:space="preserve"> to be relevant and </w:t>
      </w:r>
      <w:r w:rsidRPr="00463E7F">
        <w:rPr>
          <w:rStyle w:val="DeltaViewInsertion"/>
          <w:color w:val="auto"/>
          <w:szCs w:val="22"/>
          <w:u w:val="none"/>
        </w:rPr>
        <w:lastRenderedPageBreak/>
        <w:t xml:space="preserve">appropriate, the Supplier will incorporate into the Business Continuity Plan all such suggestions made by the </w:t>
      </w:r>
      <w:r w:rsidR="009F6F77">
        <w:rPr>
          <w:rStyle w:val="DeltaViewInsertion"/>
          <w:color w:val="auto"/>
          <w:szCs w:val="22"/>
          <w:u w:val="none"/>
        </w:rPr>
        <w:t>Council</w:t>
      </w:r>
      <w:r w:rsidRPr="00463E7F">
        <w:rPr>
          <w:rStyle w:val="DeltaViewInsertion"/>
          <w:color w:val="auto"/>
          <w:szCs w:val="22"/>
          <w:u w:val="none"/>
        </w:rPr>
        <w:t xml:space="preserve"> in respect of such Business Continuity Plan.  Should the Supplier not incorporate any suggestion made by the </w:t>
      </w:r>
      <w:r w:rsidR="009F6F77">
        <w:rPr>
          <w:rStyle w:val="DeltaViewInsertion"/>
          <w:color w:val="auto"/>
          <w:szCs w:val="22"/>
          <w:u w:val="none"/>
        </w:rPr>
        <w:t>Council</w:t>
      </w:r>
      <w:r w:rsidRPr="00463E7F">
        <w:rPr>
          <w:rStyle w:val="DeltaViewInsertion"/>
          <w:color w:val="auto"/>
          <w:szCs w:val="22"/>
          <w:u w:val="none"/>
        </w:rPr>
        <w:t xml:space="preserve"> into such Business Continuity Plan it will explain the reasons for not doing so to the </w:t>
      </w:r>
      <w:r w:rsidR="009F6F77">
        <w:rPr>
          <w:rStyle w:val="DeltaViewInsertion"/>
          <w:color w:val="auto"/>
          <w:szCs w:val="22"/>
          <w:u w:val="none"/>
        </w:rPr>
        <w:t>Council</w:t>
      </w:r>
      <w:r w:rsidRPr="00463E7F">
        <w:rPr>
          <w:rStyle w:val="DeltaViewInsertion"/>
          <w:color w:val="auto"/>
          <w:szCs w:val="22"/>
          <w:u w:val="none"/>
        </w:rPr>
        <w:t>.</w:t>
      </w:r>
      <w:bookmarkStart w:id="78" w:name="_Ref261973077"/>
      <w:bookmarkEnd w:id="72"/>
      <w:bookmarkEnd w:id="73"/>
      <w:bookmarkEnd w:id="74"/>
      <w:bookmarkEnd w:id="75"/>
      <w:bookmarkEnd w:id="76"/>
      <w:bookmarkEnd w:id="77"/>
    </w:p>
    <w:p w14:paraId="2C69C13D" w14:textId="77777777" w:rsidR="00AF29CC" w:rsidRPr="00463E7F" w:rsidRDefault="00AF29CC" w:rsidP="00911731">
      <w:pPr>
        <w:pStyle w:val="MRheading20"/>
        <w:numPr>
          <w:ilvl w:val="1"/>
          <w:numId w:val="2"/>
        </w:numPr>
        <w:spacing w:line="240" w:lineRule="auto"/>
        <w:rPr>
          <w:rStyle w:val="DeltaViewInsertion"/>
          <w:color w:val="auto"/>
          <w:szCs w:val="22"/>
          <w:u w:val="none"/>
        </w:rPr>
      </w:pPr>
      <w:bookmarkStart w:id="79" w:name="_Toc303949089"/>
      <w:bookmarkStart w:id="80" w:name="_Toc303949853"/>
      <w:bookmarkStart w:id="81" w:name="_Toc303950620"/>
      <w:bookmarkStart w:id="82" w:name="_Toc303951400"/>
      <w:bookmarkStart w:id="83" w:name="_Toc304135483"/>
      <w:r w:rsidRPr="00463E7F">
        <w:rPr>
          <w:rStyle w:val="DeltaViewInsertion"/>
          <w:color w:val="auto"/>
          <w:szCs w:val="22"/>
          <w:u w:val="none"/>
        </w:rPr>
        <w:t xml:space="preserve">Should a Business Continuity Event occur at any time, the Supplier shall implement and comply with its Business Continuity Plan and provide regular written reports to the </w:t>
      </w:r>
      <w:r w:rsidR="009F6F77">
        <w:rPr>
          <w:rStyle w:val="DeltaViewInsertion"/>
          <w:color w:val="auto"/>
          <w:szCs w:val="22"/>
          <w:u w:val="none"/>
        </w:rPr>
        <w:t>Council</w:t>
      </w:r>
      <w:r w:rsidRPr="00463E7F">
        <w:rPr>
          <w:rStyle w:val="DeltaViewInsertion"/>
          <w:color w:val="auto"/>
          <w:szCs w:val="22"/>
          <w:u w:val="none"/>
        </w:rPr>
        <w:t xml:space="preserve"> on such implementation.</w:t>
      </w:r>
      <w:bookmarkStart w:id="84" w:name="_Ref260041074"/>
      <w:bookmarkEnd w:id="78"/>
      <w:bookmarkEnd w:id="79"/>
      <w:bookmarkEnd w:id="80"/>
      <w:bookmarkEnd w:id="81"/>
      <w:bookmarkEnd w:id="82"/>
      <w:bookmarkEnd w:id="83"/>
    </w:p>
    <w:p w14:paraId="7027130E" w14:textId="577EF92D" w:rsidR="00702403" w:rsidRPr="00463E7F" w:rsidRDefault="00AF29CC" w:rsidP="00C779FD">
      <w:pPr>
        <w:pStyle w:val="MRheading20"/>
        <w:numPr>
          <w:ilvl w:val="1"/>
          <w:numId w:val="2"/>
        </w:numPr>
        <w:spacing w:line="240" w:lineRule="auto"/>
        <w:rPr>
          <w:szCs w:val="22"/>
        </w:rPr>
      </w:pPr>
      <w:bookmarkStart w:id="85" w:name="_Ref284336732"/>
      <w:bookmarkStart w:id="86" w:name="_Toc303949090"/>
      <w:bookmarkStart w:id="87" w:name="_Toc303949854"/>
      <w:bookmarkStart w:id="88" w:name="_Toc303950621"/>
      <w:bookmarkStart w:id="89" w:name="_Toc303951401"/>
      <w:bookmarkStart w:id="90" w:name="_Toc304135484"/>
      <w:r w:rsidRPr="00463E7F">
        <w:rPr>
          <w:rStyle w:val="DeltaViewInsertion"/>
          <w:color w:val="auto"/>
          <w:szCs w:val="22"/>
          <w:u w:val="none"/>
        </w:rPr>
        <w:t xml:space="preserve">During </w:t>
      </w:r>
      <w:r w:rsidR="00AC6FE8" w:rsidRPr="00463E7F">
        <w:rPr>
          <w:rStyle w:val="DeltaViewInsertion"/>
          <w:color w:val="auto"/>
          <w:szCs w:val="22"/>
          <w:u w:val="none"/>
        </w:rPr>
        <w:t xml:space="preserve">and following </w:t>
      </w:r>
      <w:r w:rsidRPr="00463E7F">
        <w:rPr>
          <w:rStyle w:val="DeltaViewInsertion"/>
          <w:color w:val="auto"/>
          <w:szCs w:val="22"/>
          <w:u w:val="none"/>
        </w:rPr>
        <w:t>a Business Continuity Event, the Supplier shall use reasonable endeavours to</w:t>
      </w:r>
      <w:r w:rsidR="00561A13" w:rsidRPr="00463E7F">
        <w:rPr>
          <w:rStyle w:val="DeltaViewInsertion"/>
          <w:color w:val="auto"/>
          <w:szCs w:val="22"/>
          <w:u w:val="none"/>
        </w:rPr>
        <w:t xml:space="preserve"> </w:t>
      </w:r>
      <w:r w:rsidR="00AC6FE8" w:rsidRPr="00463E7F">
        <w:rPr>
          <w:rStyle w:val="DeltaViewInsertion"/>
          <w:color w:val="auto"/>
          <w:szCs w:val="22"/>
          <w:u w:val="none"/>
        </w:rPr>
        <w:t xml:space="preserve">continue to </w:t>
      </w:r>
      <w:r w:rsidR="006A6E55" w:rsidRPr="00463E7F">
        <w:rPr>
          <w:rStyle w:val="DeltaViewInsertion"/>
          <w:color w:val="auto"/>
          <w:szCs w:val="22"/>
          <w:u w:val="none"/>
        </w:rPr>
        <w:t xml:space="preserve">fulfil its obligations </w:t>
      </w:r>
      <w:r w:rsidR="00AC6FE8" w:rsidRPr="00463E7F">
        <w:rPr>
          <w:rStyle w:val="DeltaViewInsertion"/>
          <w:color w:val="auto"/>
          <w:szCs w:val="22"/>
          <w:u w:val="none"/>
        </w:rPr>
        <w:t xml:space="preserve">in accordance with this </w:t>
      </w:r>
      <w:r w:rsidR="00D30AD4">
        <w:rPr>
          <w:rStyle w:val="DeltaViewInsertion"/>
          <w:color w:val="auto"/>
          <w:szCs w:val="22"/>
          <w:u w:val="none"/>
        </w:rPr>
        <w:t>DPS</w:t>
      </w:r>
      <w:r w:rsidR="00BD6A48" w:rsidRPr="00463E7F">
        <w:rPr>
          <w:rStyle w:val="DeltaViewInsertion"/>
          <w:color w:val="auto"/>
          <w:szCs w:val="22"/>
          <w:u w:val="none"/>
        </w:rPr>
        <w:t xml:space="preserve"> Agreement</w:t>
      </w:r>
      <w:r w:rsidRPr="00463E7F">
        <w:rPr>
          <w:rStyle w:val="DeltaViewInsertion"/>
          <w:color w:val="auto"/>
          <w:szCs w:val="22"/>
          <w:u w:val="none"/>
        </w:rPr>
        <w:t>.</w:t>
      </w:r>
      <w:bookmarkStart w:id="91" w:name="_Toc290398295"/>
      <w:bookmarkStart w:id="92" w:name="_Toc303949856"/>
      <w:bookmarkStart w:id="93" w:name="_Toc303950623"/>
      <w:bookmarkStart w:id="94" w:name="_Toc303951403"/>
      <w:bookmarkStart w:id="95" w:name="_Toc304135486"/>
      <w:bookmarkStart w:id="96" w:name="_Toc312422909"/>
      <w:bookmarkStart w:id="97" w:name="_Ref323651163"/>
      <w:bookmarkEnd w:id="84"/>
      <w:bookmarkEnd w:id="85"/>
      <w:bookmarkEnd w:id="86"/>
      <w:bookmarkEnd w:id="87"/>
      <w:bookmarkEnd w:id="88"/>
      <w:bookmarkEnd w:id="89"/>
      <w:bookmarkEnd w:id="90"/>
    </w:p>
    <w:p w14:paraId="2612EE62" w14:textId="77777777" w:rsidR="00AF29CC" w:rsidRPr="00463E7F" w:rsidRDefault="00AF29CC" w:rsidP="007D22FE">
      <w:pPr>
        <w:pStyle w:val="MRheading10"/>
        <w:numPr>
          <w:ilvl w:val="0"/>
          <w:numId w:val="2"/>
        </w:numPr>
        <w:tabs>
          <w:tab w:val="clear" w:pos="720"/>
          <w:tab w:val="num" w:pos="702"/>
        </w:tabs>
        <w:spacing w:line="240" w:lineRule="auto"/>
        <w:ind w:hanging="798"/>
        <w:outlineLvl w:val="1"/>
        <w:rPr>
          <w:szCs w:val="22"/>
        </w:rPr>
      </w:pPr>
      <w:bookmarkStart w:id="98" w:name="_Ref350761929"/>
      <w:r w:rsidRPr="00463E7F">
        <w:rPr>
          <w:szCs w:val="22"/>
        </w:rPr>
        <w:t xml:space="preserve">The </w:t>
      </w:r>
      <w:r w:rsidR="009F6F77">
        <w:rPr>
          <w:szCs w:val="22"/>
        </w:rPr>
        <w:t>Council</w:t>
      </w:r>
      <w:r w:rsidRPr="00463E7F">
        <w:rPr>
          <w:szCs w:val="22"/>
        </w:rPr>
        <w:t>’s obligations</w:t>
      </w:r>
      <w:bookmarkStart w:id="99" w:name="Page_66"/>
      <w:bookmarkEnd w:id="91"/>
      <w:bookmarkEnd w:id="92"/>
      <w:bookmarkEnd w:id="93"/>
      <w:bookmarkEnd w:id="94"/>
      <w:bookmarkEnd w:id="95"/>
      <w:bookmarkEnd w:id="96"/>
      <w:bookmarkEnd w:id="97"/>
      <w:bookmarkEnd w:id="98"/>
      <w:bookmarkEnd w:id="99"/>
    </w:p>
    <w:p w14:paraId="3F4FE777" w14:textId="648E8E12" w:rsidR="00AF29CC" w:rsidRPr="00463E7F" w:rsidRDefault="00AF29CC" w:rsidP="00911731">
      <w:pPr>
        <w:pStyle w:val="MRheading20"/>
        <w:numPr>
          <w:ilvl w:val="1"/>
          <w:numId w:val="2"/>
        </w:numPr>
        <w:spacing w:line="240" w:lineRule="auto"/>
        <w:rPr>
          <w:szCs w:val="22"/>
        </w:rPr>
      </w:pPr>
      <w:bookmarkStart w:id="100" w:name="_Toc303949098"/>
      <w:bookmarkStart w:id="101" w:name="_Toc303949863"/>
      <w:bookmarkStart w:id="102" w:name="_Toc303950630"/>
      <w:bookmarkStart w:id="103" w:name="_Toc303951410"/>
      <w:bookmarkStart w:id="104" w:name="_Toc304135493"/>
      <w:r w:rsidRPr="00463E7F">
        <w:rPr>
          <w:szCs w:val="22"/>
        </w:rPr>
        <w:t xml:space="preserve">The </w:t>
      </w:r>
      <w:r w:rsidR="009F6F77">
        <w:rPr>
          <w:szCs w:val="22"/>
        </w:rPr>
        <w:t>Council</w:t>
      </w:r>
      <w:r w:rsidRPr="00463E7F">
        <w:rPr>
          <w:szCs w:val="22"/>
        </w:rPr>
        <w:t xml:space="preserve"> shall</w:t>
      </w:r>
      <w:r w:rsidR="007D0C40">
        <w:rPr>
          <w:szCs w:val="22"/>
        </w:rPr>
        <w:t xml:space="preserve"> provide reasonable cooperation to the Supplier and shall</w:t>
      </w:r>
      <w:r w:rsidRPr="00463E7F">
        <w:rPr>
          <w:szCs w:val="22"/>
        </w:rPr>
        <w:t>, as appropriate, provide copies of or give the Supplier access to such of the Policies that are relevant to</w:t>
      </w:r>
      <w:r w:rsidR="004F6224" w:rsidRPr="00463E7F">
        <w:rPr>
          <w:szCs w:val="22"/>
        </w:rPr>
        <w:t xml:space="preserve"> the Supplier complying with its obligations under this </w:t>
      </w:r>
      <w:r w:rsidR="00D30AD4">
        <w:rPr>
          <w:szCs w:val="22"/>
        </w:rPr>
        <w:t>DPS</w:t>
      </w:r>
      <w:r w:rsidR="004F6224" w:rsidRPr="00463E7F">
        <w:rPr>
          <w:szCs w:val="22"/>
        </w:rPr>
        <w:t xml:space="preserve"> Agreement</w:t>
      </w:r>
      <w:r w:rsidRPr="00463E7F">
        <w:rPr>
          <w:szCs w:val="22"/>
        </w:rPr>
        <w:t>.</w:t>
      </w:r>
      <w:bookmarkEnd w:id="100"/>
      <w:bookmarkEnd w:id="101"/>
      <w:bookmarkEnd w:id="102"/>
      <w:bookmarkEnd w:id="103"/>
      <w:bookmarkEnd w:id="104"/>
    </w:p>
    <w:p w14:paraId="776F8D1B" w14:textId="77777777" w:rsidR="00772163" w:rsidRPr="0037524D" w:rsidRDefault="00AF29CC" w:rsidP="0037524D">
      <w:pPr>
        <w:pStyle w:val="MRheading20"/>
        <w:numPr>
          <w:ilvl w:val="1"/>
          <w:numId w:val="2"/>
        </w:numPr>
        <w:spacing w:line="240" w:lineRule="auto"/>
        <w:rPr>
          <w:szCs w:val="22"/>
        </w:rPr>
      </w:pPr>
      <w:r w:rsidRPr="00463E7F">
        <w:rPr>
          <w:szCs w:val="22"/>
        </w:rPr>
        <w:t xml:space="preserve">The </w:t>
      </w:r>
      <w:r w:rsidR="009F6F77">
        <w:rPr>
          <w:szCs w:val="22"/>
        </w:rPr>
        <w:t>Council</w:t>
      </w:r>
      <w:r w:rsidRPr="00463E7F">
        <w:rPr>
          <w:szCs w:val="22"/>
        </w:rPr>
        <w:t xml:space="preserve"> shall</w:t>
      </w:r>
      <w:r w:rsidR="00160903" w:rsidRPr="00463E7F">
        <w:rPr>
          <w:szCs w:val="22"/>
        </w:rPr>
        <w:t xml:space="preserve"> </w:t>
      </w:r>
      <w:r w:rsidRPr="00463E7F">
        <w:rPr>
          <w:szCs w:val="22"/>
        </w:rPr>
        <w:t xml:space="preserve">comply with the </w:t>
      </w:r>
      <w:r w:rsidR="009F6F77">
        <w:rPr>
          <w:szCs w:val="22"/>
        </w:rPr>
        <w:t>Council</w:t>
      </w:r>
      <w:r w:rsidRPr="00463E7F">
        <w:rPr>
          <w:szCs w:val="22"/>
        </w:rPr>
        <w:t>’s Obligations</w:t>
      </w:r>
      <w:r w:rsidR="00160903" w:rsidRPr="00463E7F">
        <w:rPr>
          <w:szCs w:val="22"/>
        </w:rPr>
        <w:t xml:space="preserve">, </w:t>
      </w:r>
      <w:r w:rsidR="006A6E55" w:rsidRPr="00463E7F">
        <w:rPr>
          <w:szCs w:val="22"/>
        </w:rPr>
        <w:t>if any.</w:t>
      </w:r>
    </w:p>
    <w:p w14:paraId="0D852C96" w14:textId="77777777" w:rsidR="00AF29CC" w:rsidRPr="00463E7F" w:rsidRDefault="00AF29CC" w:rsidP="007D22FE">
      <w:pPr>
        <w:pStyle w:val="MRheading10"/>
        <w:numPr>
          <w:ilvl w:val="0"/>
          <w:numId w:val="2"/>
        </w:numPr>
        <w:tabs>
          <w:tab w:val="clear" w:pos="720"/>
          <w:tab w:val="num" w:pos="702"/>
        </w:tabs>
        <w:spacing w:line="240" w:lineRule="auto"/>
        <w:ind w:hanging="798"/>
        <w:outlineLvl w:val="1"/>
        <w:rPr>
          <w:szCs w:val="22"/>
          <w:lang w:val="en-US"/>
        </w:rPr>
      </w:pPr>
      <w:bookmarkStart w:id="105" w:name="_Ref287356627"/>
      <w:bookmarkStart w:id="106" w:name="_Toc290398297"/>
      <w:bookmarkStart w:id="107" w:name="_Toc303949877"/>
      <w:bookmarkStart w:id="108" w:name="_Toc303950644"/>
      <w:bookmarkStart w:id="109" w:name="_Toc303951424"/>
      <w:bookmarkStart w:id="110" w:name="_Toc304135507"/>
      <w:bookmarkStart w:id="111" w:name="_Toc312422911"/>
      <w:r w:rsidRPr="00463E7F">
        <w:rPr>
          <w:w w:val="0"/>
          <w:szCs w:val="22"/>
        </w:rPr>
        <w:t>Contract management</w:t>
      </w:r>
      <w:bookmarkStart w:id="112" w:name="Page_67"/>
      <w:bookmarkEnd w:id="105"/>
      <w:bookmarkEnd w:id="106"/>
      <w:bookmarkEnd w:id="107"/>
      <w:bookmarkEnd w:id="108"/>
      <w:bookmarkEnd w:id="109"/>
      <w:bookmarkEnd w:id="110"/>
      <w:bookmarkEnd w:id="111"/>
      <w:bookmarkEnd w:id="112"/>
    </w:p>
    <w:p w14:paraId="490C3FFF" w14:textId="6A081D36" w:rsidR="00AF29CC" w:rsidRPr="00463E7F" w:rsidRDefault="00AF29CC" w:rsidP="00911731">
      <w:pPr>
        <w:pStyle w:val="MRheading20"/>
        <w:numPr>
          <w:ilvl w:val="1"/>
          <w:numId w:val="15"/>
        </w:numPr>
        <w:spacing w:line="240" w:lineRule="auto"/>
        <w:rPr>
          <w:szCs w:val="22"/>
          <w:lang w:val="en-US"/>
        </w:rPr>
      </w:pPr>
      <w:bookmarkStart w:id="113" w:name="_Ref282590785"/>
      <w:bookmarkStart w:id="114" w:name="_Toc303949111"/>
      <w:bookmarkStart w:id="115" w:name="_Toc303949878"/>
      <w:bookmarkStart w:id="116" w:name="_Toc303950645"/>
      <w:bookmarkStart w:id="117" w:name="_Toc303951425"/>
      <w:bookmarkStart w:id="118" w:name="_Toc304135508"/>
      <w:bookmarkStart w:id="119" w:name="_Ref350943818"/>
      <w:r w:rsidRPr="00463E7F">
        <w:rPr>
          <w:szCs w:val="22"/>
          <w:lang w:val="en-US"/>
        </w:rPr>
        <w:t xml:space="preserve">Each Party shall appoint and </w:t>
      </w:r>
      <w:r w:rsidR="006206E2" w:rsidRPr="00463E7F">
        <w:rPr>
          <w:szCs w:val="22"/>
          <w:lang w:val="en-US"/>
        </w:rPr>
        <w:t>re</w:t>
      </w:r>
      <w:r w:rsidRPr="00463E7F">
        <w:rPr>
          <w:szCs w:val="22"/>
          <w:lang w:val="en-US"/>
        </w:rPr>
        <w:t xml:space="preserve">tain a Contract Manager who shall be the primary point of contact for the other Party in relation to matters arising from this </w:t>
      </w:r>
      <w:r w:rsidR="00D30AD4">
        <w:rPr>
          <w:szCs w:val="22"/>
        </w:rPr>
        <w:t>DPS</w:t>
      </w:r>
      <w:r w:rsidR="00BD6A48" w:rsidRPr="00463E7F">
        <w:rPr>
          <w:szCs w:val="22"/>
        </w:rPr>
        <w:t xml:space="preserve"> Agreement</w:t>
      </w:r>
      <w:r w:rsidRPr="00463E7F">
        <w:rPr>
          <w:szCs w:val="22"/>
          <w:lang w:val="en-US"/>
        </w:rPr>
        <w:t>.</w:t>
      </w:r>
      <w:bookmarkEnd w:id="113"/>
      <w:r w:rsidR="00875335" w:rsidRPr="00463E7F">
        <w:rPr>
          <w:szCs w:val="22"/>
          <w:lang w:val="en-US"/>
        </w:rPr>
        <w:t xml:space="preserve"> </w:t>
      </w:r>
      <w:r w:rsidRPr="00463E7F">
        <w:rPr>
          <w:szCs w:val="22"/>
          <w:lang w:val="en-US"/>
        </w:rPr>
        <w:t>Should the Contract Manager be replaced, the Party replacing the Contract Manager shall promptly inform the other Party in writing of the name and contact details</w:t>
      </w:r>
      <w:r w:rsidR="00875335" w:rsidRPr="00463E7F">
        <w:rPr>
          <w:szCs w:val="22"/>
          <w:lang w:val="en-US"/>
        </w:rPr>
        <w:t xml:space="preserve"> for the new Contract Manager. </w:t>
      </w:r>
      <w:r w:rsidRPr="00463E7F">
        <w:rPr>
          <w:szCs w:val="22"/>
          <w:lang w:val="en-US"/>
        </w:rPr>
        <w:t xml:space="preserve">Any Contract Manager appointed shall be of sufficient seniority and experience to be able to make decisions on the </w:t>
      </w:r>
      <w:proofErr w:type="gramStart"/>
      <w:r w:rsidRPr="00463E7F">
        <w:rPr>
          <w:szCs w:val="22"/>
          <w:lang w:val="en-US"/>
        </w:rPr>
        <w:t>day to day</w:t>
      </w:r>
      <w:proofErr w:type="gramEnd"/>
      <w:r w:rsidRPr="00463E7F">
        <w:rPr>
          <w:szCs w:val="22"/>
          <w:lang w:val="en-US"/>
        </w:rPr>
        <w:t xml:space="preserve"> operation of the </w:t>
      </w:r>
      <w:r w:rsidR="00D30AD4">
        <w:rPr>
          <w:szCs w:val="22"/>
        </w:rPr>
        <w:t>DPS</w:t>
      </w:r>
      <w:r w:rsidR="00BD6A48" w:rsidRPr="00463E7F">
        <w:rPr>
          <w:szCs w:val="22"/>
        </w:rPr>
        <w:t xml:space="preserve"> Agreement</w:t>
      </w:r>
      <w:r w:rsidRPr="00463E7F">
        <w:rPr>
          <w:szCs w:val="22"/>
          <w:lang w:val="en-US"/>
        </w:rPr>
        <w:t xml:space="preserve">. The Supplier confirms and agrees that it will be expected to work closely and cooperate fully with the </w:t>
      </w:r>
      <w:r w:rsidR="009F6F77">
        <w:rPr>
          <w:szCs w:val="22"/>
          <w:lang w:val="en-US"/>
        </w:rPr>
        <w:t>Council</w:t>
      </w:r>
      <w:r w:rsidRPr="00463E7F">
        <w:rPr>
          <w:szCs w:val="22"/>
          <w:lang w:val="en-US"/>
        </w:rPr>
        <w:t>’s Contract Manager.</w:t>
      </w:r>
      <w:bookmarkEnd w:id="114"/>
      <w:bookmarkEnd w:id="115"/>
      <w:bookmarkEnd w:id="116"/>
      <w:bookmarkEnd w:id="117"/>
      <w:bookmarkEnd w:id="118"/>
      <w:bookmarkEnd w:id="119"/>
      <w:r w:rsidRPr="00463E7F">
        <w:rPr>
          <w:szCs w:val="22"/>
          <w:lang w:val="en-US"/>
        </w:rPr>
        <w:t xml:space="preserve"> </w:t>
      </w:r>
    </w:p>
    <w:p w14:paraId="75FFFABE" w14:textId="01953F90" w:rsidR="00AF29CC" w:rsidRPr="00463E7F" w:rsidRDefault="00AF29CC" w:rsidP="00911731">
      <w:pPr>
        <w:pStyle w:val="MRheading20"/>
        <w:numPr>
          <w:ilvl w:val="1"/>
          <w:numId w:val="2"/>
        </w:numPr>
        <w:spacing w:line="240" w:lineRule="auto"/>
        <w:rPr>
          <w:szCs w:val="22"/>
          <w:lang w:val="en-US"/>
        </w:rPr>
      </w:pPr>
      <w:bookmarkStart w:id="120" w:name="_Toc303949116"/>
      <w:bookmarkStart w:id="121" w:name="_Toc303949883"/>
      <w:bookmarkStart w:id="122" w:name="_Toc303950650"/>
      <w:bookmarkStart w:id="123" w:name="_Toc303951430"/>
      <w:bookmarkStart w:id="124" w:name="_Toc304135513"/>
      <w:bookmarkStart w:id="125" w:name="_Toc303949113"/>
      <w:bookmarkStart w:id="126" w:name="_Toc303949880"/>
      <w:bookmarkStart w:id="127" w:name="_Toc303950647"/>
      <w:bookmarkStart w:id="128" w:name="_Toc303951427"/>
      <w:bookmarkStart w:id="129" w:name="_Toc304135510"/>
      <w:r w:rsidRPr="00463E7F">
        <w:rPr>
          <w:szCs w:val="22"/>
          <w:lang w:val="en-US"/>
        </w:rPr>
        <w:t xml:space="preserve">Each Party shall ensure that its representatives </w:t>
      </w:r>
      <w:r w:rsidR="00F7500C" w:rsidRPr="00463E7F">
        <w:rPr>
          <w:szCs w:val="22"/>
          <w:lang w:val="en-US"/>
        </w:rPr>
        <w:t xml:space="preserve">(to include, without limitation, its Contract Manager) </w:t>
      </w:r>
      <w:r w:rsidRPr="00463E7F">
        <w:rPr>
          <w:szCs w:val="22"/>
          <w:lang w:val="en-US"/>
        </w:rPr>
        <w:t xml:space="preserve">shall attend review meetings on a regular basis to review the performance of the Supplier under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Pr="00463E7F">
        <w:rPr>
          <w:szCs w:val="22"/>
          <w:lang w:val="en-US"/>
        </w:rPr>
        <w:t xml:space="preserve">and to discuss matters arising generally under this </w:t>
      </w:r>
      <w:r w:rsidR="00D30AD4">
        <w:rPr>
          <w:szCs w:val="22"/>
        </w:rPr>
        <w:t>DPS</w:t>
      </w:r>
      <w:r w:rsidR="00BD6A48" w:rsidRPr="00463E7F">
        <w:rPr>
          <w:szCs w:val="22"/>
        </w:rPr>
        <w:t xml:space="preserve"> Agreement</w:t>
      </w:r>
      <w:r w:rsidRPr="00463E7F">
        <w:rPr>
          <w:szCs w:val="22"/>
          <w:lang w:val="en-US"/>
        </w:rPr>
        <w:t xml:space="preserve">. Each Party shall ensure that those attending such meetings have the </w:t>
      </w:r>
      <w:r w:rsidR="009F6F77">
        <w:rPr>
          <w:szCs w:val="22"/>
          <w:lang w:val="en-US"/>
        </w:rPr>
        <w:t>council</w:t>
      </w:r>
      <w:r w:rsidRPr="00463E7F">
        <w:rPr>
          <w:szCs w:val="22"/>
          <w:lang w:val="en-US"/>
        </w:rPr>
        <w:t xml:space="preserve"> to make decisions regarding the day</w:t>
      </w:r>
      <w:r w:rsidR="00AD75CF">
        <w:rPr>
          <w:szCs w:val="22"/>
          <w:lang w:val="en-US"/>
        </w:rPr>
        <w:t>-</w:t>
      </w:r>
      <w:r w:rsidRPr="00463E7F">
        <w:rPr>
          <w:szCs w:val="22"/>
          <w:lang w:val="en-US"/>
        </w:rPr>
        <w:t>to</w:t>
      </w:r>
      <w:r w:rsidR="00AD75CF">
        <w:rPr>
          <w:szCs w:val="22"/>
          <w:lang w:val="en-US"/>
        </w:rPr>
        <w:t>-</w:t>
      </w:r>
      <w:r w:rsidRPr="00463E7F">
        <w:rPr>
          <w:szCs w:val="22"/>
          <w:lang w:val="en-US"/>
        </w:rPr>
        <w:t xml:space="preserve">day operation of the </w:t>
      </w:r>
      <w:r w:rsidR="00D30AD4">
        <w:rPr>
          <w:szCs w:val="22"/>
        </w:rPr>
        <w:t>DPS</w:t>
      </w:r>
      <w:r w:rsidR="00BD6A48" w:rsidRPr="00463E7F">
        <w:rPr>
          <w:szCs w:val="22"/>
        </w:rPr>
        <w:t xml:space="preserve"> Agreement</w:t>
      </w:r>
      <w:r w:rsidRPr="00463E7F">
        <w:rPr>
          <w:szCs w:val="22"/>
          <w:lang w:val="en-US"/>
        </w:rPr>
        <w:t xml:space="preserve">. Review meetings shall take place at the frequency specified in the Specification and Tender Response Document. </w:t>
      </w:r>
      <w:r w:rsidR="000F43D4" w:rsidRPr="00463E7F">
        <w:rPr>
          <w:szCs w:val="22"/>
          <w:lang w:val="en-US"/>
        </w:rPr>
        <w:t xml:space="preserve"> </w:t>
      </w:r>
      <w:r w:rsidRPr="00463E7F">
        <w:rPr>
          <w:szCs w:val="22"/>
          <w:lang w:val="en-US"/>
        </w:rPr>
        <w:t xml:space="preserve">Should the </w:t>
      </w:r>
      <w:r w:rsidR="00B92C0C" w:rsidRPr="00463E7F">
        <w:rPr>
          <w:szCs w:val="22"/>
          <w:lang w:val="en-US"/>
        </w:rPr>
        <w:t xml:space="preserve">Specification and </w:t>
      </w:r>
      <w:r w:rsidRPr="00463E7F">
        <w:rPr>
          <w:szCs w:val="22"/>
          <w:lang w:val="en-US"/>
        </w:rPr>
        <w:t xml:space="preserve">Tender Response Document not state the frequency, then the first such meeting shall take place on a date to be agreed on or around the end of the first month after the Commencement Date. Subsequent meetings shall take place at </w:t>
      </w:r>
      <w:r w:rsidR="006A6E55" w:rsidRPr="00463E7F">
        <w:rPr>
          <w:szCs w:val="22"/>
          <w:lang w:val="en-US"/>
        </w:rPr>
        <w:t xml:space="preserve">quarterly </w:t>
      </w:r>
      <w:r w:rsidRPr="00463E7F">
        <w:rPr>
          <w:szCs w:val="22"/>
          <w:lang w:val="en-US"/>
        </w:rPr>
        <w:t xml:space="preserve">intervals or as may otherwise be agreed </w:t>
      </w:r>
      <w:r w:rsidR="006206E2" w:rsidRPr="00463E7F">
        <w:rPr>
          <w:szCs w:val="22"/>
          <w:lang w:val="en-US"/>
        </w:rPr>
        <w:t xml:space="preserve">in writing </w:t>
      </w:r>
      <w:r w:rsidRPr="00463E7F">
        <w:rPr>
          <w:szCs w:val="22"/>
          <w:lang w:val="en-US"/>
        </w:rPr>
        <w:t>between the Parties.</w:t>
      </w:r>
      <w:bookmarkEnd w:id="120"/>
      <w:bookmarkEnd w:id="121"/>
      <w:bookmarkEnd w:id="122"/>
      <w:bookmarkEnd w:id="123"/>
      <w:bookmarkEnd w:id="124"/>
    </w:p>
    <w:p w14:paraId="78433472" w14:textId="049F84B8" w:rsidR="00AF29CC" w:rsidRPr="00463E7F" w:rsidRDefault="00AF29CC" w:rsidP="00911731">
      <w:pPr>
        <w:pStyle w:val="MRheading20"/>
        <w:numPr>
          <w:ilvl w:val="1"/>
          <w:numId w:val="2"/>
        </w:numPr>
        <w:spacing w:line="240" w:lineRule="auto"/>
        <w:rPr>
          <w:szCs w:val="22"/>
          <w:lang w:val="en-US"/>
        </w:rPr>
      </w:pPr>
      <w:bookmarkStart w:id="130" w:name="_Toc303949117"/>
      <w:bookmarkStart w:id="131" w:name="_Toc303949884"/>
      <w:bookmarkStart w:id="132" w:name="_Toc303950651"/>
      <w:bookmarkStart w:id="133" w:name="_Toc303951431"/>
      <w:bookmarkStart w:id="134" w:name="_Toc304135514"/>
      <w:bookmarkEnd w:id="125"/>
      <w:bookmarkEnd w:id="126"/>
      <w:bookmarkEnd w:id="127"/>
      <w:bookmarkEnd w:id="128"/>
      <w:bookmarkEnd w:id="129"/>
      <w:r w:rsidRPr="00463E7F">
        <w:rPr>
          <w:szCs w:val="22"/>
          <w:lang w:val="en-US"/>
        </w:rPr>
        <w:t xml:space="preserve">Two weeks prior to each review meeting (or at such </w:t>
      </w:r>
      <w:r w:rsidR="00AC6FE8" w:rsidRPr="00463E7F">
        <w:rPr>
          <w:szCs w:val="22"/>
          <w:lang w:val="en-US"/>
        </w:rPr>
        <w:t xml:space="preserve">time and </w:t>
      </w:r>
      <w:r w:rsidRPr="00463E7F">
        <w:rPr>
          <w:szCs w:val="22"/>
          <w:lang w:val="en-US"/>
        </w:rPr>
        <w:t xml:space="preserve">frequency as may be specified in the Specification and Tender Response Document) the Supplier shall provide a written </w:t>
      </w:r>
      <w:r w:rsidR="00F149F2" w:rsidRPr="00463E7F">
        <w:rPr>
          <w:szCs w:val="22"/>
          <w:lang w:val="en-US"/>
        </w:rPr>
        <w:t xml:space="preserve">contract management </w:t>
      </w:r>
      <w:r w:rsidRPr="00463E7F">
        <w:rPr>
          <w:szCs w:val="22"/>
          <w:lang w:val="en-US"/>
        </w:rPr>
        <w:t xml:space="preserve">report to the </w:t>
      </w:r>
      <w:r w:rsidR="009F6F77">
        <w:rPr>
          <w:szCs w:val="22"/>
          <w:lang w:val="en-US"/>
        </w:rPr>
        <w:t>Council</w:t>
      </w:r>
      <w:r w:rsidRPr="00463E7F">
        <w:rPr>
          <w:szCs w:val="22"/>
          <w:lang w:val="en-US"/>
        </w:rPr>
        <w:t xml:space="preserve"> regarding the</w:t>
      </w:r>
      <w:r w:rsidR="000511A2" w:rsidRPr="00463E7F">
        <w:rPr>
          <w:szCs w:val="22"/>
          <w:lang w:val="en-US"/>
        </w:rPr>
        <w:t xml:space="preserve"> </w:t>
      </w:r>
      <w:r w:rsidR="004C2FCF" w:rsidRPr="00463E7F">
        <w:rPr>
          <w:szCs w:val="22"/>
          <w:lang w:val="en-US"/>
        </w:rPr>
        <w:t xml:space="preserve">provision of the Services </w:t>
      </w:r>
      <w:r w:rsidR="00F149F2" w:rsidRPr="00463E7F">
        <w:rPr>
          <w:szCs w:val="22"/>
          <w:lang w:val="en-US"/>
        </w:rPr>
        <w:t xml:space="preserve">and the operation of this </w:t>
      </w:r>
      <w:r w:rsidR="00D30AD4">
        <w:rPr>
          <w:szCs w:val="22"/>
          <w:lang w:val="en-US"/>
        </w:rPr>
        <w:t>DPS</w:t>
      </w:r>
      <w:r w:rsidR="00BD6A48" w:rsidRPr="00463E7F">
        <w:rPr>
          <w:szCs w:val="22"/>
          <w:lang w:val="en-US"/>
        </w:rPr>
        <w:t xml:space="preserve"> Agreement</w:t>
      </w:r>
      <w:r w:rsidRPr="00463E7F">
        <w:rPr>
          <w:szCs w:val="22"/>
          <w:lang w:val="en-US"/>
        </w:rPr>
        <w:t>.</w:t>
      </w:r>
      <w:r w:rsidR="000F43D4" w:rsidRPr="00463E7F">
        <w:rPr>
          <w:szCs w:val="22"/>
          <w:lang w:val="en-US"/>
        </w:rPr>
        <w:t xml:space="preserve"> </w:t>
      </w:r>
      <w:bookmarkEnd w:id="130"/>
      <w:bookmarkEnd w:id="131"/>
      <w:bookmarkEnd w:id="132"/>
      <w:bookmarkEnd w:id="133"/>
      <w:bookmarkEnd w:id="134"/>
      <w:r w:rsidR="005D5D08" w:rsidRPr="00463E7F">
        <w:rPr>
          <w:szCs w:val="22"/>
          <w:lang w:val="en-US"/>
        </w:rPr>
        <w:t>Unless otherwise agreed by the Parties</w:t>
      </w:r>
      <w:r w:rsidR="006B3E5D" w:rsidRPr="00463E7F">
        <w:rPr>
          <w:szCs w:val="22"/>
          <w:lang w:val="en-US"/>
        </w:rPr>
        <w:t xml:space="preserve"> in writing</w:t>
      </w:r>
      <w:r w:rsidR="005D5D08" w:rsidRPr="00463E7F">
        <w:rPr>
          <w:szCs w:val="22"/>
          <w:lang w:val="en-US"/>
        </w:rPr>
        <w:t>, s</w:t>
      </w:r>
      <w:r w:rsidRPr="00463E7F">
        <w:rPr>
          <w:szCs w:val="22"/>
          <w:lang w:val="en-US"/>
        </w:rPr>
        <w:t xml:space="preserve">uch </w:t>
      </w:r>
      <w:r w:rsidR="005D5D08" w:rsidRPr="00463E7F">
        <w:rPr>
          <w:szCs w:val="22"/>
          <w:lang w:val="en-US"/>
        </w:rPr>
        <w:t xml:space="preserve">contract management </w:t>
      </w:r>
      <w:r w:rsidRPr="00463E7F">
        <w:rPr>
          <w:szCs w:val="22"/>
          <w:lang w:val="en-US"/>
        </w:rPr>
        <w:t xml:space="preserve">report shall contain: </w:t>
      </w:r>
    </w:p>
    <w:p w14:paraId="453FE922" w14:textId="45A66180" w:rsidR="00AF29CC" w:rsidRPr="00463E7F" w:rsidRDefault="00AC6FE8" w:rsidP="00F15708">
      <w:pPr>
        <w:pStyle w:val="MRheading20"/>
        <w:numPr>
          <w:ilvl w:val="2"/>
          <w:numId w:val="2"/>
        </w:numPr>
        <w:tabs>
          <w:tab w:val="clear" w:pos="1704"/>
          <w:tab w:val="left" w:pos="1716"/>
        </w:tabs>
        <w:spacing w:line="240" w:lineRule="auto"/>
        <w:ind w:hanging="924"/>
        <w:rPr>
          <w:szCs w:val="22"/>
          <w:lang w:val="en-US"/>
        </w:rPr>
      </w:pPr>
      <w:bookmarkStart w:id="135" w:name="_Toc303949121"/>
      <w:bookmarkStart w:id="136" w:name="_Toc303949888"/>
      <w:bookmarkStart w:id="137" w:name="_Toc303950655"/>
      <w:bookmarkStart w:id="138" w:name="_Toc303951435"/>
      <w:bookmarkStart w:id="139" w:name="_Toc304135518"/>
      <w:r w:rsidRPr="00463E7F">
        <w:rPr>
          <w:szCs w:val="22"/>
          <w:lang w:val="en-US"/>
        </w:rPr>
        <w:t xml:space="preserve">details of </w:t>
      </w:r>
      <w:r w:rsidR="00AF29CC" w:rsidRPr="00463E7F">
        <w:rPr>
          <w:szCs w:val="22"/>
          <w:lang w:val="en-US"/>
        </w:rPr>
        <w:t xml:space="preserve">the performance of the Supplier </w:t>
      </w:r>
      <w:r w:rsidR="006A6E55" w:rsidRPr="00463E7F">
        <w:rPr>
          <w:szCs w:val="22"/>
          <w:lang w:val="en-US"/>
        </w:rPr>
        <w:t xml:space="preserve">under this </w:t>
      </w:r>
      <w:r w:rsidR="00D30AD4">
        <w:rPr>
          <w:szCs w:val="22"/>
          <w:lang w:val="en-US"/>
        </w:rPr>
        <w:t>DPS</w:t>
      </w:r>
      <w:r w:rsidR="006A6E55" w:rsidRPr="00463E7F">
        <w:rPr>
          <w:szCs w:val="22"/>
          <w:lang w:val="en-US"/>
        </w:rPr>
        <w:t xml:space="preserve"> Agreement and any Contracts </w:t>
      </w:r>
      <w:r w:rsidR="00AF29CC" w:rsidRPr="00463E7F">
        <w:rPr>
          <w:szCs w:val="22"/>
          <w:lang w:val="en-US"/>
        </w:rPr>
        <w:t>when assessed in accordance with the KPIs</w:t>
      </w:r>
      <w:r w:rsidR="006A6E55" w:rsidRPr="00463E7F">
        <w:rPr>
          <w:szCs w:val="22"/>
          <w:lang w:val="en-US"/>
        </w:rPr>
        <w:t>, as relevant to the</w:t>
      </w:r>
      <w:r w:rsidR="00AF29CC" w:rsidRPr="00463E7F">
        <w:rPr>
          <w:szCs w:val="22"/>
          <w:lang w:val="en-US"/>
        </w:rPr>
        <w:t xml:space="preserve"> </w:t>
      </w:r>
      <w:r w:rsidR="00D30AD4">
        <w:rPr>
          <w:szCs w:val="22"/>
          <w:lang w:val="en-US"/>
        </w:rPr>
        <w:t>DPS</w:t>
      </w:r>
      <w:r w:rsidR="006A6E55" w:rsidRPr="00463E7F">
        <w:rPr>
          <w:szCs w:val="22"/>
          <w:lang w:val="en-US"/>
        </w:rPr>
        <w:t xml:space="preserve"> Agreement and any Contracts</w:t>
      </w:r>
      <w:r w:rsidR="008819E8" w:rsidRPr="00463E7F">
        <w:rPr>
          <w:szCs w:val="22"/>
          <w:lang w:val="en-US"/>
        </w:rPr>
        <w:t>,</w:t>
      </w:r>
      <w:r w:rsidR="006A6E55" w:rsidRPr="00463E7F">
        <w:rPr>
          <w:szCs w:val="22"/>
          <w:lang w:val="en-US"/>
        </w:rPr>
        <w:t xml:space="preserve"> </w:t>
      </w:r>
      <w:r w:rsidR="00AF29CC" w:rsidRPr="00463E7F">
        <w:rPr>
          <w:szCs w:val="22"/>
          <w:lang w:val="en-US"/>
        </w:rPr>
        <w:t xml:space="preserve">since the last such performance </w:t>
      </w:r>
      <w:proofErr w:type="gramStart"/>
      <w:r w:rsidR="00AF29CC" w:rsidRPr="00463E7F">
        <w:rPr>
          <w:szCs w:val="22"/>
          <w:lang w:val="en-US"/>
        </w:rPr>
        <w:t>report;</w:t>
      </w:r>
      <w:bookmarkEnd w:id="135"/>
      <w:bookmarkEnd w:id="136"/>
      <w:bookmarkEnd w:id="137"/>
      <w:bookmarkEnd w:id="138"/>
      <w:bookmarkEnd w:id="139"/>
      <w:proofErr w:type="gramEnd"/>
      <w:r w:rsidR="00AF29CC" w:rsidRPr="00463E7F">
        <w:rPr>
          <w:szCs w:val="22"/>
          <w:lang w:val="en-US"/>
        </w:rPr>
        <w:t xml:space="preserve"> </w:t>
      </w:r>
    </w:p>
    <w:p w14:paraId="3FDF9099" w14:textId="77777777" w:rsidR="00AF29CC" w:rsidRPr="00463E7F" w:rsidRDefault="00AC6FE8" w:rsidP="00F15708">
      <w:pPr>
        <w:pStyle w:val="MRheading20"/>
        <w:numPr>
          <w:ilvl w:val="2"/>
          <w:numId w:val="2"/>
        </w:numPr>
        <w:tabs>
          <w:tab w:val="clear" w:pos="1704"/>
          <w:tab w:val="left" w:pos="1716"/>
        </w:tabs>
        <w:spacing w:line="240" w:lineRule="auto"/>
        <w:ind w:hanging="924"/>
        <w:rPr>
          <w:szCs w:val="22"/>
          <w:lang w:val="en-US"/>
        </w:rPr>
      </w:pPr>
      <w:bookmarkStart w:id="140" w:name="_Toc303949124"/>
      <w:bookmarkStart w:id="141" w:name="_Toc303949891"/>
      <w:bookmarkStart w:id="142" w:name="_Toc303950658"/>
      <w:bookmarkStart w:id="143" w:name="_Toc303951438"/>
      <w:bookmarkStart w:id="144" w:name="_Toc304135521"/>
      <w:r w:rsidRPr="00463E7F">
        <w:rPr>
          <w:szCs w:val="22"/>
          <w:lang w:val="en-US"/>
        </w:rPr>
        <w:t xml:space="preserve">details of </w:t>
      </w:r>
      <w:r w:rsidR="00AF29CC" w:rsidRPr="00463E7F">
        <w:rPr>
          <w:szCs w:val="22"/>
          <w:lang w:val="en-US"/>
        </w:rPr>
        <w:t>any complaints</w:t>
      </w:r>
      <w:r w:rsidR="004C2FCF" w:rsidRPr="00463E7F">
        <w:rPr>
          <w:szCs w:val="22"/>
          <w:lang w:val="en-US"/>
        </w:rPr>
        <w:t xml:space="preserve"> by Participating Authorities</w:t>
      </w:r>
      <w:r w:rsidR="000511A2" w:rsidRPr="00463E7F">
        <w:rPr>
          <w:szCs w:val="22"/>
          <w:lang w:val="en-US"/>
        </w:rPr>
        <w:t xml:space="preserve"> in relation to the</w:t>
      </w:r>
      <w:r w:rsidR="004C2FCF" w:rsidRPr="00463E7F">
        <w:rPr>
          <w:szCs w:val="22"/>
          <w:lang w:val="en-US"/>
        </w:rPr>
        <w:t xml:space="preserve"> provision of the Services</w:t>
      </w:r>
      <w:r w:rsidR="00AF29CC" w:rsidRPr="00463E7F">
        <w:rPr>
          <w:szCs w:val="22"/>
          <w:lang w:val="en-US"/>
        </w:rPr>
        <w:t xml:space="preserve">, their nature and the way in which the Supplier has responded to such complaints since the last review meeting written </w:t>
      </w:r>
      <w:proofErr w:type="gramStart"/>
      <w:r w:rsidR="00AF29CC" w:rsidRPr="00463E7F">
        <w:rPr>
          <w:szCs w:val="22"/>
          <w:lang w:val="en-US"/>
        </w:rPr>
        <w:t>report;</w:t>
      </w:r>
      <w:proofErr w:type="gramEnd"/>
      <w:r w:rsidR="00AF29CC" w:rsidRPr="00463E7F">
        <w:rPr>
          <w:szCs w:val="22"/>
          <w:lang w:val="en-US"/>
        </w:rPr>
        <w:t xml:space="preserve"> </w:t>
      </w:r>
      <w:bookmarkEnd w:id="140"/>
      <w:bookmarkEnd w:id="141"/>
      <w:bookmarkEnd w:id="142"/>
      <w:bookmarkEnd w:id="143"/>
      <w:bookmarkEnd w:id="144"/>
    </w:p>
    <w:p w14:paraId="7EBB0FDA" w14:textId="38EFA4AA" w:rsidR="002655C3" w:rsidRPr="00463E7F" w:rsidRDefault="00AF29CC" w:rsidP="00F15708">
      <w:pPr>
        <w:pStyle w:val="MRheading20"/>
        <w:numPr>
          <w:ilvl w:val="2"/>
          <w:numId w:val="2"/>
        </w:numPr>
        <w:tabs>
          <w:tab w:val="clear" w:pos="1704"/>
          <w:tab w:val="left" w:pos="1716"/>
        </w:tabs>
        <w:spacing w:line="240" w:lineRule="auto"/>
        <w:ind w:hanging="924"/>
        <w:rPr>
          <w:szCs w:val="22"/>
          <w:lang w:val="en-US"/>
        </w:rPr>
      </w:pPr>
      <w:r w:rsidRPr="00463E7F">
        <w:rPr>
          <w:szCs w:val="22"/>
          <w:lang w:val="en-US"/>
        </w:rPr>
        <w:lastRenderedPageBreak/>
        <w:t>the information specified in the Specification and Tender Response Document</w:t>
      </w:r>
      <w:r w:rsidR="004C2FCF" w:rsidRPr="00463E7F">
        <w:rPr>
          <w:szCs w:val="22"/>
          <w:lang w:val="en-US"/>
        </w:rPr>
        <w:t xml:space="preserve"> as being relevant to the operation of this </w:t>
      </w:r>
      <w:r w:rsidR="00D30AD4">
        <w:rPr>
          <w:szCs w:val="22"/>
          <w:lang w:val="en-US"/>
        </w:rPr>
        <w:t>DPS</w:t>
      </w:r>
      <w:r w:rsidR="004C2FCF" w:rsidRPr="00463E7F">
        <w:rPr>
          <w:szCs w:val="22"/>
          <w:lang w:val="en-US"/>
        </w:rPr>
        <w:t xml:space="preserve"> </w:t>
      </w:r>
      <w:proofErr w:type="gramStart"/>
      <w:r w:rsidR="004C2FCF" w:rsidRPr="00463E7F">
        <w:rPr>
          <w:szCs w:val="22"/>
          <w:lang w:val="en-US"/>
        </w:rPr>
        <w:t>Agreement</w:t>
      </w:r>
      <w:r w:rsidRPr="00463E7F">
        <w:rPr>
          <w:szCs w:val="22"/>
          <w:lang w:val="en-US"/>
        </w:rPr>
        <w:t>;</w:t>
      </w:r>
      <w:proofErr w:type="gramEnd"/>
      <w:r w:rsidRPr="00463E7F">
        <w:rPr>
          <w:szCs w:val="22"/>
          <w:lang w:val="en-US"/>
        </w:rPr>
        <w:t xml:space="preserve"> </w:t>
      </w:r>
    </w:p>
    <w:p w14:paraId="695C08F7" w14:textId="77777777" w:rsidR="00AF29CC" w:rsidRPr="00463E7F" w:rsidRDefault="002655C3" w:rsidP="00F15708">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a status report in relation to the implementation of any </w:t>
      </w:r>
      <w:r w:rsidR="005D5D08" w:rsidRPr="00463E7F">
        <w:rPr>
          <w:szCs w:val="22"/>
          <w:lang w:val="en-US"/>
        </w:rPr>
        <w:t xml:space="preserve">current </w:t>
      </w:r>
      <w:r w:rsidR="00282E1B" w:rsidRPr="00463E7F">
        <w:rPr>
          <w:szCs w:val="22"/>
          <w:lang w:val="en-US"/>
        </w:rPr>
        <w:t>Remedial Proposal</w:t>
      </w:r>
      <w:r w:rsidRPr="00463E7F">
        <w:rPr>
          <w:szCs w:val="22"/>
          <w:lang w:val="en-US"/>
        </w:rPr>
        <w:t>s</w:t>
      </w:r>
      <w:r w:rsidR="005D5D08" w:rsidRPr="00463E7F">
        <w:rPr>
          <w:szCs w:val="22"/>
          <w:lang w:val="en-US"/>
        </w:rPr>
        <w:t xml:space="preserve"> by either Party</w:t>
      </w:r>
      <w:r w:rsidRPr="00463E7F">
        <w:rPr>
          <w:szCs w:val="22"/>
          <w:lang w:val="en-US"/>
        </w:rPr>
        <w:t xml:space="preserve">; </w:t>
      </w:r>
      <w:proofErr w:type="gramStart"/>
      <w:r w:rsidR="00AF29CC" w:rsidRPr="00463E7F">
        <w:rPr>
          <w:szCs w:val="22"/>
          <w:lang w:val="en-US"/>
        </w:rPr>
        <w:t>and</w:t>
      </w:r>
      <w:proofErr w:type="gramEnd"/>
    </w:p>
    <w:p w14:paraId="0AD0E5CB" w14:textId="77777777" w:rsidR="00AF29CC" w:rsidRPr="00463E7F" w:rsidRDefault="00AF29CC" w:rsidP="00F15708">
      <w:pPr>
        <w:pStyle w:val="MRheading20"/>
        <w:numPr>
          <w:ilvl w:val="2"/>
          <w:numId w:val="2"/>
        </w:numPr>
        <w:tabs>
          <w:tab w:val="clear" w:pos="1704"/>
          <w:tab w:val="left" w:pos="1716"/>
        </w:tabs>
        <w:spacing w:line="240" w:lineRule="auto"/>
        <w:ind w:hanging="924"/>
        <w:rPr>
          <w:szCs w:val="22"/>
          <w:lang w:val="en-US"/>
        </w:rPr>
      </w:pPr>
      <w:bookmarkStart w:id="145" w:name="_Toc303949125"/>
      <w:bookmarkStart w:id="146" w:name="_Toc303949892"/>
      <w:bookmarkStart w:id="147" w:name="_Toc303950659"/>
      <w:bookmarkStart w:id="148" w:name="_Toc303951439"/>
      <w:bookmarkStart w:id="149" w:name="_Toc304135522"/>
      <w:r w:rsidRPr="00463E7F">
        <w:rPr>
          <w:szCs w:val="22"/>
          <w:lang w:val="en-US"/>
        </w:rPr>
        <w:t xml:space="preserve">such other information as reasonably required by the </w:t>
      </w:r>
      <w:r w:rsidR="009F6F77">
        <w:rPr>
          <w:szCs w:val="22"/>
          <w:lang w:val="en-US"/>
        </w:rPr>
        <w:t>Council</w:t>
      </w:r>
      <w:r w:rsidRPr="00463E7F">
        <w:rPr>
          <w:szCs w:val="22"/>
          <w:lang w:val="en-US"/>
        </w:rPr>
        <w:t>.</w:t>
      </w:r>
      <w:bookmarkEnd w:id="145"/>
      <w:bookmarkEnd w:id="146"/>
      <w:bookmarkEnd w:id="147"/>
      <w:bookmarkEnd w:id="148"/>
      <w:bookmarkEnd w:id="149"/>
    </w:p>
    <w:p w14:paraId="0B0C4C1B" w14:textId="2A07E6D1" w:rsidR="00AF29CC" w:rsidRPr="00463E7F" w:rsidRDefault="00AF29CC" w:rsidP="00911731">
      <w:pPr>
        <w:pStyle w:val="MRheading20"/>
        <w:numPr>
          <w:ilvl w:val="1"/>
          <w:numId w:val="2"/>
        </w:numPr>
        <w:spacing w:line="240" w:lineRule="auto"/>
        <w:rPr>
          <w:szCs w:val="22"/>
          <w:u w:val="single"/>
        </w:rPr>
      </w:pPr>
      <w:bookmarkStart w:id="150" w:name="_Toc303949126"/>
      <w:bookmarkStart w:id="151" w:name="_Toc303949893"/>
      <w:bookmarkStart w:id="152" w:name="_Toc303950660"/>
      <w:bookmarkStart w:id="153" w:name="_Toc303951440"/>
      <w:bookmarkStart w:id="154" w:name="_Toc304135523"/>
      <w:r w:rsidRPr="00463E7F">
        <w:rPr>
          <w:szCs w:val="22"/>
          <w:lang w:val="en-US"/>
        </w:rPr>
        <w:t xml:space="preserve">Unless specified otherwise in the Specification and Tender Response Document, the </w:t>
      </w:r>
      <w:r w:rsidR="009F6F77">
        <w:rPr>
          <w:szCs w:val="22"/>
          <w:lang w:val="en-US"/>
        </w:rPr>
        <w:t>Council</w:t>
      </w:r>
      <w:r w:rsidRPr="00463E7F">
        <w:rPr>
          <w:szCs w:val="22"/>
          <w:lang w:val="en-US"/>
        </w:rPr>
        <w:t xml:space="preserve"> shall take minutes of each review meeting and shall circulate draft minutes to the Supplier within a reasonable time following such review meeting.  The Supplier shall inform the </w:t>
      </w:r>
      <w:r w:rsidR="009F6F77">
        <w:rPr>
          <w:szCs w:val="22"/>
          <w:lang w:val="en-US"/>
        </w:rPr>
        <w:t>Council</w:t>
      </w:r>
      <w:r w:rsidRPr="00463E7F">
        <w:rPr>
          <w:szCs w:val="22"/>
          <w:lang w:val="en-US"/>
        </w:rPr>
        <w:t xml:space="preserve"> in writing of any suggested amendments to the minutes within five (5) Business Days of receipt of the draft minutes.  If the Supplier does not respond to the </w:t>
      </w:r>
      <w:r w:rsidR="009F6F77">
        <w:rPr>
          <w:szCs w:val="22"/>
          <w:lang w:val="en-US"/>
        </w:rPr>
        <w:t>Council</w:t>
      </w:r>
      <w:r w:rsidRPr="00463E7F">
        <w:rPr>
          <w:szCs w:val="22"/>
          <w:lang w:val="en-US"/>
        </w:rPr>
        <w:t xml:space="preserve"> within such five (5) Business </w:t>
      </w:r>
      <w:proofErr w:type="gramStart"/>
      <w:r w:rsidRPr="00463E7F">
        <w:rPr>
          <w:szCs w:val="22"/>
          <w:lang w:val="en-US"/>
        </w:rPr>
        <w:t>Days</w:t>
      </w:r>
      <w:proofErr w:type="gramEnd"/>
      <w:r w:rsidRPr="00463E7F">
        <w:rPr>
          <w:szCs w:val="22"/>
          <w:lang w:val="en-US"/>
        </w:rPr>
        <w:t xml:space="preserve"> the minutes will be deemed to be approved.  Where there are any differences in interpretation of the minutes, the Parties will use their </w:t>
      </w:r>
      <w:r w:rsidR="0046455C" w:rsidRPr="00463E7F">
        <w:rPr>
          <w:szCs w:val="22"/>
          <w:lang w:val="en-US"/>
        </w:rPr>
        <w:t xml:space="preserve">reasonable </w:t>
      </w:r>
      <w:proofErr w:type="spellStart"/>
      <w:r w:rsidRPr="00463E7F">
        <w:rPr>
          <w:szCs w:val="22"/>
          <w:lang w:val="en-US"/>
        </w:rPr>
        <w:t>endeavours</w:t>
      </w:r>
      <w:proofErr w:type="spellEnd"/>
      <w:r w:rsidRPr="00463E7F">
        <w:rPr>
          <w:szCs w:val="22"/>
          <w:lang w:val="en-US"/>
        </w:rPr>
        <w:t xml:space="preserve"> to reach agreement.</w:t>
      </w:r>
      <w:bookmarkStart w:id="155" w:name="_Ref284336930"/>
      <w:bookmarkEnd w:id="150"/>
      <w:bookmarkEnd w:id="151"/>
      <w:bookmarkEnd w:id="152"/>
      <w:bookmarkEnd w:id="153"/>
      <w:bookmarkEnd w:id="154"/>
      <w:r w:rsidRPr="00463E7F">
        <w:rPr>
          <w:szCs w:val="22"/>
          <w:lang w:val="en-US"/>
        </w:rPr>
        <w:t xml:space="preserve"> </w:t>
      </w:r>
      <w:r w:rsidR="000F43D4" w:rsidRPr="00463E7F">
        <w:rPr>
          <w:szCs w:val="22"/>
          <w:lang w:val="en-US"/>
        </w:rPr>
        <w:t xml:space="preserve"> </w:t>
      </w:r>
      <w:r w:rsidRPr="00463E7F">
        <w:rPr>
          <w:szCs w:val="22"/>
          <w:lang w:val="en-US"/>
        </w:rPr>
        <w:t>If agreement cannot be reached the matter shall be referred</w:t>
      </w:r>
      <w:r w:rsidR="002C5B47" w:rsidRPr="00463E7F">
        <w:rPr>
          <w:szCs w:val="22"/>
          <w:lang w:val="en-US"/>
        </w:rPr>
        <w:t xml:space="preserve"> to,</w:t>
      </w:r>
      <w:r w:rsidRPr="00463E7F">
        <w:rPr>
          <w:szCs w:val="22"/>
          <w:lang w:val="en-US"/>
        </w:rPr>
        <w:t xml:space="preserve"> </w:t>
      </w:r>
      <w:r w:rsidR="002C5B47" w:rsidRPr="00463E7F">
        <w:rPr>
          <w:szCs w:val="22"/>
          <w:lang w:val="en-US"/>
        </w:rPr>
        <w:t>and resolved in accordance with,</w:t>
      </w:r>
      <w:r w:rsidRPr="00463E7F">
        <w:rPr>
          <w:szCs w:val="22"/>
          <w:lang w:val="en-US"/>
        </w:rPr>
        <w:t xml:space="preserve"> the </w:t>
      </w:r>
      <w:bookmarkStart w:id="156" w:name="OLE_LINK1"/>
      <w:bookmarkStart w:id="157" w:name="OLE_LINK2"/>
      <w:r w:rsidRPr="00463E7F">
        <w:rPr>
          <w:szCs w:val="22"/>
          <w:lang w:val="en-US"/>
        </w:rPr>
        <w:t xml:space="preserve">dispute resolution process set out in Clause </w:t>
      </w:r>
      <w:r w:rsidRPr="00463E7F">
        <w:rPr>
          <w:szCs w:val="22"/>
          <w:lang w:val="en-US"/>
        </w:rPr>
        <w:fldChar w:fldCharType="begin"/>
      </w:r>
      <w:r w:rsidRPr="00463E7F">
        <w:rPr>
          <w:szCs w:val="22"/>
          <w:lang w:val="en-US"/>
        </w:rPr>
        <w:instrText xml:space="preserve"> REF _Ref318698498 \r \h </w:instrText>
      </w:r>
      <w:r w:rsidR="00911731"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5</w:t>
      </w:r>
      <w:r w:rsidRPr="00463E7F">
        <w:rPr>
          <w:szCs w:val="22"/>
          <w:lang w:val="en-US"/>
        </w:rPr>
        <w:fldChar w:fldCharType="end"/>
      </w:r>
      <w:r w:rsidRPr="00463E7F">
        <w:rPr>
          <w:szCs w:val="22"/>
          <w:lang w:val="en-US"/>
        </w:rPr>
        <w:t xml:space="preserve"> of the Key Provisions and Clause </w:t>
      </w:r>
      <w:r w:rsidR="0037524D">
        <w:rPr>
          <w:szCs w:val="22"/>
          <w:lang w:val="en-US"/>
        </w:rPr>
        <w:fldChar w:fldCharType="begin"/>
      </w:r>
      <w:r w:rsidR="0037524D">
        <w:rPr>
          <w:szCs w:val="22"/>
          <w:lang w:val="en-US"/>
        </w:rPr>
        <w:instrText xml:space="preserve"> REF _Ref460320043 \r \h </w:instrText>
      </w:r>
      <w:r w:rsidR="0037524D">
        <w:rPr>
          <w:szCs w:val="22"/>
          <w:lang w:val="en-US"/>
        </w:rPr>
      </w:r>
      <w:r w:rsidR="0037524D">
        <w:rPr>
          <w:szCs w:val="22"/>
          <w:lang w:val="en-US"/>
        </w:rPr>
        <w:fldChar w:fldCharType="separate"/>
      </w:r>
      <w:r w:rsidR="00353FFF">
        <w:rPr>
          <w:szCs w:val="22"/>
          <w:lang w:val="en-US"/>
        </w:rPr>
        <w:t>22.3</w:t>
      </w:r>
      <w:r w:rsidR="0037524D">
        <w:rPr>
          <w:szCs w:val="22"/>
          <w:lang w:val="en-US"/>
        </w:rPr>
        <w:fldChar w:fldCharType="end"/>
      </w:r>
      <w:r w:rsidR="0037524D">
        <w:rPr>
          <w:szCs w:val="22"/>
          <w:lang w:val="en-US"/>
        </w:rPr>
        <w:t xml:space="preserve"> </w:t>
      </w:r>
      <w:r w:rsidRPr="00463E7F">
        <w:rPr>
          <w:szCs w:val="22"/>
          <w:lang w:val="en-US"/>
        </w:rPr>
        <w:t>of this</w:t>
      </w:r>
      <w:bookmarkEnd w:id="156"/>
      <w:bookmarkEnd w:id="157"/>
      <w:r w:rsidR="004119FE" w:rsidRPr="00463E7F">
        <w:rPr>
          <w:szCs w:val="22"/>
          <w:lang w:val="en-US"/>
        </w:rPr>
        <w:t xml:space="preserve"> </w:t>
      </w:r>
      <w:r w:rsidR="004119FE" w:rsidRPr="00463E7F">
        <w:rPr>
          <w:szCs w:val="22"/>
          <w:lang w:val="en-US"/>
        </w:rPr>
        <w:fldChar w:fldCharType="begin"/>
      </w:r>
      <w:r w:rsidR="004119FE" w:rsidRPr="00463E7F">
        <w:rPr>
          <w:szCs w:val="22"/>
          <w:lang w:val="en-US"/>
        </w:rPr>
        <w:instrText xml:space="preserve"> REF _Ref352916352 \r \h </w:instrText>
      </w:r>
      <w:r w:rsidR="00B078B0" w:rsidRPr="00463E7F">
        <w:rPr>
          <w:szCs w:val="22"/>
          <w:lang w:val="en-US"/>
        </w:rPr>
        <w:instrText xml:space="preserve"> \* MERGEFORMAT </w:instrText>
      </w:r>
      <w:r w:rsidR="004119FE" w:rsidRPr="00463E7F">
        <w:rPr>
          <w:szCs w:val="22"/>
          <w:lang w:val="en-US"/>
        </w:rPr>
      </w:r>
      <w:r w:rsidR="004119FE" w:rsidRPr="00463E7F">
        <w:rPr>
          <w:szCs w:val="22"/>
          <w:lang w:val="en-US"/>
        </w:rPr>
        <w:fldChar w:fldCharType="separate"/>
      </w:r>
      <w:r w:rsidR="00353FFF">
        <w:rPr>
          <w:szCs w:val="22"/>
          <w:lang w:val="en-US"/>
        </w:rPr>
        <w:t>Schedule 2</w:t>
      </w:r>
      <w:r w:rsidR="004119FE" w:rsidRPr="00463E7F">
        <w:rPr>
          <w:szCs w:val="22"/>
          <w:lang w:val="en-US"/>
        </w:rPr>
        <w:fldChar w:fldCharType="end"/>
      </w:r>
      <w:r w:rsidR="00AD75CF">
        <w:rPr>
          <w:szCs w:val="22"/>
          <w:lang w:val="en-US"/>
        </w:rPr>
        <w:t>.</w:t>
      </w:r>
    </w:p>
    <w:p w14:paraId="3917E10D" w14:textId="52011060" w:rsidR="00AF29CC" w:rsidRPr="00463E7F" w:rsidRDefault="006A6E55" w:rsidP="007D22FE">
      <w:pPr>
        <w:pStyle w:val="MRheading10"/>
        <w:numPr>
          <w:ilvl w:val="0"/>
          <w:numId w:val="2"/>
        </w:numPr>
        <w:tabs>
          <w:tab w:val="clear" w:pos="720"/>
          <w:tab w:val="num" w:pos="702"/>
        </w:tabs>
        <w:spacing w:line="240" w:lineRule="auto"/>
        <w:ind w:left="780" w:hanging="798"/>
        <w:outlineLvl w:val="1"/>
        <w:rPr>
          <w:szCs w:val="22"/>
          <w:lang w:val="en-US"/>
        </w:rPr>
      </w:pPr>
      <w:bookmarkStart w:id="158" w:name="_Ref313021196"/>
      <w:bookmarkStart w:id="159" w:name="_Ref289953324"/>
      <w:bookmarkStart w:id="160" w:name="_Toc303949896"/>
      <w:bookmarkStart w:id="161" w:name="_Toc303950663"/>
      <w:bookmarkStart w:id="162" w:name="_Toc303951443"/>
      <w:bookmarkStart w:id="163" w:name="_Toc304135526"/>
      <w:r w:rsidRPr="00463E7F">
        <w:rPr>
          <w:szCs w:val="22"/>
          <w:lang w:val="en-US"/>
        </w:rPr>
        <w:t>Price and p</w:t>
      </w:r>
      <w:r w:rsidR="00AF29CC" w:rsidRPr="00463E7F">
        <w:rPr>
          <w:szCs w:val="22"/>
          <w:lang w:val="en-US"/>
        </w:rPr>
        <w:t>ayment</w:t>
      </w:r>
      <w:bookmarkEnd w:id="158"/>
    </w:p>
    <w:p w14:paraId="64217747" w14:textId="0826C724" w:rsidR="00023504" w:rsidRPr="00463E7F" w:rsidRDefault="00AF29CC" w:rsidP="00023504">
      <w:pPr>
        <w:pStyle w:val="MRheading20"/>
        <w:numPr>
          <w:ilvl w:val="1"/>
          <w:numId w:val="2"/>
        </w:numPr>
        <w:spacing w:line="240" w:lineRule="auto"/>
        <w:rPr>
          <w:rFonts w:cs="Arial"/>
          <w:szCs w:val="22"/>
          <w:lang w:val="en-US" w:eastAsia="en-US"/>
        </w:rPr>
      </w:pPr>
      <w:r w:rsidRPr="00463E7F">
        <w:rPr>
          <w:w w:val="0"/>
          <w:szCs w:val="22"/>
        </w:rPr>
        <w:t xml:space="preserve">The Contract Price </w:t>
      </w:r>
      <w:r w:rsidR="00ED36C7" w:rsidRPr="00463E7F">
        <w:rPr>
          <w:w w:val="0"/>
          <w:szCs w:val="22"/>
        </w:rPr>
        <w:t xml:space="preserve">for all Contracts </w:t>
      </w:r>
      <w:r w:rsidR="00B349F7" w:rsidRPr="00463E7F">
        <w:rPr>
          <w:w w:val="0"/>
          <w:szCs w:val="22"/>
        </w:rPr>
        <w:t>shall be as set out in the Call-off Terms and Conditions</w:t>
      </w:r>
      <w:r w:rsidR="007C745A" w:rsidRPr="00463E7F">
        <w:rPr>
          <w:w w:val="0"/>
          <w:szCs w:val="22"/>
        </w:rPr>
        <w:t xml:space="preserve"> for the</w:t>
      </w:r>
      <w:r w:rsidR="00B92A0D" w:rsidRPr="00463E7F">
        <w:rPr>
          <w:w w:val="0"/>
          <w:szCs w:val="22"/>
        </w:rPr>
        <w:t xml:space="preserve"> Provision of Services</w:t>
      </w:r>
      <w:r w:rsidRPr="00463E7F">
        <w:rPr>
          <w:w w:val="0"/>
          <w:szCs w:val="22"/>
        </w:rPr>
        <w:t>.</w:t>
      </w:r>
      <w:bookmarkStart w:id="164" w:name="_Ref260046684"/>
      <w:bookmarkStart w:id="165" w:name="_Ref323550758"/>
    </w:p>
    <w:p w14:paraId="72E9CA89" w14:textId="5F68F588" w:rsidR="00B349F7" w:rsidRPr="00A970D9" w:rsidRDefault="00AD75CF" w:rsidP="00023504">
      <w:pPr>
        <w:pStyle w:val="MRheading20"/>
        <w:numPr>
          <w:ilvl w:val="1"/>
          <w:numId w:val="2"/>
        </w:numPr>
        <w:spacing w:line="240" w:lineRule="auto"/>
        <w:rPr>
          <w:rFonts w:cs="Arial"/>
          <w:szCs w:val="22"/>
          <w:lang w:val="en-US" w:eastAsia="en-US"/>
        </w:rPr>
      </w:pPr>
      <w:bookmarkStart w:id="166" w:name="_Ref361936766"/>
      <w:r>
        <w:rPr>
          <w:w w:val="0"/>
          <w:szCs w:val="22"/>
        </w:rPr>
        <w:t>N</w:t>
      </w:r>
      <w:bookmarkEnd w:id="166"/>
      <w:r>
        <w:rPr>
          <w:w w:val="0"/>
          <w:szCs w:val="22"/>
        </w:rPr>
        <w:t>OT USED.</w:t>
      </w:r>
    </w:p>
    <w:p w14:paraId="0E0BF19E" w14:textId="60A46B75" w:rsidR="00A970D9" w:rsidRDefault="00A970D9" w:rsidP="00A970D9">
      <w:pPr>
        <w:pStyle w:val="MRheading20"/>
        <w:numPr>
          <w:ilvl w:val="1"/>
          <w:numId w:val="2"/>
        </w:numPr>
        <w:spacing w:line="240" w:lineRule="auto"/>
        <w:rPr>
          <w:rFonts w:cs="Arial"/>
          <w:w w:val="0"/>
          <w:szCs w:val="22"/>
        </w:rPr>
      </w:pPr>
      <w:r>
        <w:rPr>
          <w:w w:val="0"/>
          <w:szCs w:val="22"/>
        </w:rPr>
        <w:t xml:space="preserve">Where the </w:t>
      </w:r>
      <w:r w:rsidR="009F6F77">
        <w:rPr>
          <w:w w:val="0"/>
          <w:szCs w:val="22"/>
        </w:rPr>
        <w:t>Council</w:t>
      </w:r>
      <w:r>
        <w:rPr>
          <w:w w:val="0"/>
          <w:szCs w:val="22"/>
        </w:rPr>
        <w:t xml:space="preserve"> is entitled to receive any sums (including, without limitation, any costs, </w:t>
      </w:r>
      <w:proofErr w:type="gramStart"/>
      <w:r>
        <w:rPr>
          <w:w w:val="0"/>
          <w:szCs w:val="22"/>
        </w:rPr>
        <w:t>charges</w:t>
      </w:r>
      <w:proofErr w:type="gramEnd"/>
      <w:r>
        <w:rPr>
          <w:w w:val="0"/>
          <w:szCs w:val="22"/>
        </w:rPr>
        <w:t xml:space="preserve"> or expenses) from the Supplier under this </w:t>
      </w:r>
      <w:r w:rsidR="00D30AD4">
        <w:rPr>
          <w:w w:val="0"/>
          <w:szCs w:val="22"/>
        </w:rPr>
        <w:t>DPS</w:t>
      </w:r>
      <w:r>
        <w:rPr>
          <w:w w:val="0"/>
          <w:szCs w:val="22"/>
        </w:rPr>
        <w:t xml:space="preserve"> Agreement, the </w:t>
      </w:r>
      <w:r w:rsidR="009F6F77">
        <w:rPr>
          <w:w w:val="0"/>
          <w:szCs w:val="22"/>
        </w:rPr>
        <w:t>Council</w:t>
      </w:r>
      <w:r>
        <w:rPr>
          <w:w w:val="0"/>
          <w:szCs w:val="22"/>
        </w:rPr>
        <w:t xml:space="preserve"> may invoice the Supplier for such sums. </w:t>
      </w:r>
      <w:r>
        <w:rPr>
          <w:rFonts w:cs="Arial"/>
          <w:w w:val="0"/>
          <w:szCs w:val="22"/>
        </w:rPr>
        <w:t xml:space="preserve">Such invoices shall be paid by the Supplier within 30 days of the date of such invoice. </w:t>
      </w:r>
    </w:p>
    <w:p w14:paraId="7B40FA02" w14:textId="1EBB50EE" w:rsidR="00A970D9" w:rsidRPr="00A970D9" w:rsidRDefault="00A970D9" w:rsidP="00A970D9">
      <w:pPr>
        <w:pStyle w:val="MRheading20"/>
        <w:numPr>
          <w:ilvl w:val="1"/>
          <w:numId w:val="2"/>
        </w:numPr>
        <w:spacing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w:t>
      </w:r>
      <w:r w:rsidR="00D30AD4">
        <w:rPr>
          <w:w w:val="0"/>
          <w:szCs w:val="22"/>
        </w:rPr>
        <w:t>DPS</w:t>
      </w:r>
      <w:r>
        <w:rPr>
          <w:w w:val="0"/>
          <w:szCs w:val="22"/>
        </w:rPr>
        <w:t xml:space="preserve"> </w:t>
      </w:r>
      <w:r w:rsidRPr="00245D04">
        <w:rPr>
          <w:w w:val="0"/>
          <w:szCs w:val="22"/>
        </w:rPr>
        <w:t xml:space="preserve">Agreement,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 xml:space="preserve">(Interest) Act 1998, accruing </w:t>
      </w:r>
      <w:proofErr w:type="gramStart"/>
      <w:r w:rsidRPr="00245D04">
        <w:rPr>
          <w:w w:val="0"/>
          <w:szCs w:val="22"/>
        </w:rPr>
        <w:t>on a daily basis</w:t>
      </w:r>
      <w:proofErr w:type="gramEnd"/>
      <w:r w:rsidRPr="00245D04">
        <w:rPr>
          <w:w w:val="0"/>
          <w:szCs w:val="22"/>
        </w:rPr>
        <w:t xml:space="preserve"> from the due date up to the date of</w:t>
      </w:r>
      <w:r>
        <w:rPr>
          <w:w w:val="0"/>
          <w:szCs w:val="22"/>
        </w:rPr>
        <w:t xml:space="preserve"> </w:t>
      </w:r>
      <w:r w:rsidRPr="00A77F0A">
        <w:rPr>
          <w:w w:val="0"/>
          <w:szCs w:val="22"/>
        </w:rPr>
        <w:t>actual payment, whether before or after judgment.</w:t>
      </w:r>
      <w:r>
        <w:rPr>
          <w:rFonts w:ascii="TrebuchetMS" w:hAnsi="TrebuchetMS" w:cs="TrebuchetMS"/>
          <w:szCs w:val="22"/>
        </w:rPr>
        <w:t xml:space="preserve"> </w:t>
      </w:r>
    </w:p>
    <w:p w14:paraId="06C4271A" w14:textId="77777777"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167" w:name="_Ref286220426"/>
      <w:bookmarkStart w:id="168" w:name="_Toc290398299"/>
      <w:bookmarkStart w:id="169" w:name="_Toc312422913"/>
      <w:bookmarkEnd w:id="155"/>
      <w:bookmarkEnd w:id="159"/>
      <w:bookmarkEnd w:id="160"/>
      <w:bookmarkEnd w:id="161"/>
      <w:bookmarkEnd w:id="162"/>
      <w:bookmarkEnd w:id="163"/>
      <w:bookmarkEnd w:id="164"/>
      <w:bookmarkEnd w:id="165"/>
      <w:r w:rsidRPr="00463E7F">
        <w:rPr>
          <w:w w:val="0"/>
          <w:szCs w:val="22"/>
        </w:rPr>
        <w:t>Warranties</w:t>
      </w:r>
      <w:bookmarkStart w:id="170" w:name="Page_73a"/>
      <w:bookmarkEnd w:id="170"/>
      <w:bookmarkEnd w:id="167"/>
      <w:bookmarkEnd w:id="168"/>
      <w:bookmarkEnd w:id="169"/>
    </w:p>
    <w:p w14:paraId="2E1CB40A" w14:textId="77777777" w:rsidR="00AF29CC" w:rsidRPr="00463E7F" w:rsidRDefault="00AF29CC" w:rsidP="00911731">
      <w:pPr>
        <w:pStyle w:val="MRheading20"/>
        <w:numPr>
          <w:ilvl w:val="1"/>
          <w:numId w:val="16"/>
        </w:numPr>
        <w:spacing w:line="240" w:lineRule="auto"/>
        <w:rPr>
          <w:w w:val="0"/>
          <w:szCs w:val="22"/>
        </w:rPr>
      </w:pPr>
      <w:bookmarkStart w:id="171" w:name="_Toc303949931"/>
      <w:bookmarkStart w:id="172" w:name="_Toc303950698"/>
      <w:bookmarkStart w:id="173" w:name="_Toc303951478"/>
      <w:bookmarkStart w:id="174" w:name="_Toc304135561"/>
      <w:bookmarkStart w:id="175" w:name="_Ref318706724"/>
      <w:r w:rsidRPr="00463E7F">
        <w:rPr>
          <w:w w:val="0"/>
          <w:szCs w:val="22"/>
        </w:rPr>
        <w:t>The Supplier warrants and undertakes that:</w:t>
      </w:r>
      <w:bookmarkEnd w:id="171"/>
      <w:bookmarkEnd w:id="172"/>
      <w:bookmarkEnd w:id="173"/>
      <w:bookmarkEnd w:id="174"/>
      <w:bookmarkEnd w:id="175"/>
    </w:p>
    <w:p w14:paraId="1E33A1D3" w14:textId="693331A1" w:rsidR="00706787" w:rsidRPr="00463E7F" w:rsidRDefault="00706787" w:rsidP="00F15708">
      <w:pPr>
        <w:pStyle w:val="MRheading20"/>
        <w:numPr>
          <w:ilvl w:val="2"/>
          <w:numId w:val="2"/>
        </w:numPr>
        <w:tabs>
          <w:tab w:val="clear" w:pos="1704"/>
          <w:tab w:val="left" w:pos="1716"/>
        </w:tabs>
        <w:spacing w:line="240" w:lineRule="auto"/>
        <w:ind w:hanging="924"/>
        <w:rPr>
          <w:w w:val="0"/>
          <w:szCs w:val="22"/>
        </w:rPr>
      </w:pPr>
      <w:bookmarkStart w:id="176" w:name="_Toc303949937"/>
      <w:bookmarkStart w:id="177" w:name="_Toc303950704"/>
      <w:bookmarkStart w:id="178" w:name="_Toc303951484"/>
      <w:bookmarkStart w:id="179" w:name="_Toc304135567"/>
      <w:r w:rsidRPr="00463E7F">
        <w:rPr>
          <w:szCs w:val="22"/>
        </w:rPr>
        <w:t>it will comply with the terms of all Contrac</w:t>
      </w:r>
      <w:r w:rsidR="00986E92" w:rsidRPr="00463E7F">
        <w:rPr>
          <w:szCs w:val="22"/>
        </w:rPr>
        <w:t>ts entered into by Participating</w:t>
      </w:r>
      <w:r w:rsidRPr="00463E7F">
        <w:rPr>
          <w:szCs w:val="22"/>
        </w:rPr>
        <w:t xml:space="preserve"> Authorities under this </w:t>
      </w:r>
      <w:r w:rsidR="00D30AD4">
        <w:rPr>
          <w:szCs w:val="22"/>
        </w:rPr>
        <w:t>DPS</w:t>
      </w:r>
      <w:r w:rsidRPr="00463E7F">
        <w:rPr>
          <w:szCs w:val="22"/>
        </w:rPr>
        <w:t xml:space="preserve"> </w:t>
      </w:r>
      <w:proofErr w:type="gramStart"/>
      <w:r w:rsidRPr="00463E7F">
        <w:rPr>
          <w:szCs w:val="22"/>
        </w:rPr>
        <w:t>Agreement;</w:t>
      </w:r>
      <w:proofErr w:type="gramEnd"/>
      <w:r w:rsidRPr="00463E7F">
        <w:rPr>
          <w:szCs w:val="22"/>
        </w:rPr>
        <w:t xml:space="preserve"> </w:t>
      </w:r>
    </w:p>
    <w:p w14:paraId="3DD3EC5A" w14:textId="6C03D2B7" w:rsidR="006E6C0A" w:rsidRPr="00D35D2F" w:rsidRDefault="006E6C0A" w:rsidP="006E6C0A">
      <w:pPr>
        <w:pStyle w:val="MRheading20"/>
        <w:numPr>
          <w:ilvl w:val="2"/>
          <w:numId w:val="2"/>
        </w:numPr>
        <w:tabs>
          <w:tab w:val="clear" w:pos="1704"/>
          <w:tab w:val="left" w:pos="1716"/>
        </w:tabs>
        <w:spacing w:line="240" w:lineRule="auto"/>
        <w:ind w:hanging="924"/>
      </w:pPr>
      <w:bookmarkStart w:id="180" w:name="_Ref441065780"/>
      <w:r w:rsidRPr="00D35D2F">
        <w:t xml:space="preserve">it will fully and promptly respond to all requests for information and/or requests for answers to questions regarding this </w:t>
      </w:r>
      <w:r w:rsidR="00D30AD4">
        <w:t>DPS</w:t>
      </w:r>
      <w:r w:rsidRPr="00D35D2F">
        <w:t xml:space="preserve"> Agreement, any Contracts, the provision of the Services, any complaints and any Disputes at the frequency, in the timeframes and in the format as requested by the </w:t>
      </w:r>
      <w:r w:rsidR="009F6F77">
        <w:t>Council</w:t>
      </w:r>
      <w:r w:rsidRPr="00D35D2F">
        <w:t xml:space="preserve"> from time to time (acting reasonably</w:t>
      </w:r>
      <w:proofErr w:type="gramStart"/>
      <w:r w:rsidRPr="00D35D2F">
        <w:t>);</w:t>
      </w:r>
      <w:bookmarkEnd w:id="180"/>
      <w:proofErr w:type="gramEnd"/>
      <w:r w:rsidRPr="00D35D2F">
        <w:t xml:space="preserve"> </w:t>
      </w:r>
    </w:p>
    <w:p w14:paraId="061F043A" w14:textId="69B79F87"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181" w:name="_Toc303949938"/>
      <w:bookmarkStart w:id="182" w:name="_Toc303950705"/>
      <w:bookmarkStart w:id="183" w:name="_Toc303951485"/>
      <w:bookmarkStart w:id="184" w:name="_Toc304135568"/>
      <w:bookmarkEnd w:id="176"/>
      <w:bookmarkEnd w:id="177"/>
      <w:bookmarkEnd w:id="178"/>
      <w:bookmarkEnd w:id="179"/>
      <w:r w:rsidRPr="00463E7F">
        <w:rPr>
          <w:w w:val="0"/>
          <w:szCs w:val="22"/>
        </w:rPr>
        <w:t>all information included within the Supplier’s response</w:t>
      </w:r>
      <w:r w:rsidR="009F1740" w:rsidRPr="00463E7F">
        <w:rPr>
          <w:w w:val="0"/>
          <w:szCs w:val="22"/>
        </w:rPr>
        <w:t xml:space="preserve">s </w:t>
      </w:r>
      <w:r w:rsidR="008A3E33" w:rsidRPr="00463E7F">
        <w:rPr>
          <w:w w:val="0"/>
          <w:szCs w:val="22"/>
        </w:rPr>
        <w:t xml:space="preserve">to any documents issued by the </w:t>
      </w:r>
      <w:r w:rsidR="009F6F77">
        <w:rPr>
          <w:w w:val="0"/>
          <w:szCs w:val="22"/>
        </w:rPr>
        <w:t>Council</w:t>
      </w:r>
      <w:r w:rsidR="008A3E33" w:rsidRPr="00463E7F">
        <w:rPr>
          <w:w w:val="0"/>
          <w:szCs w:val="22"/>
        </w:rPr>
        <w:t xml:space="preserve"> as part of the procurement relating to the award of this </w:t>
      </w:r>
      <w:r w:rsidR="00D30AD4">
        <w:rPr>
          <w:w w:val="0"/>
          <w:szCs w:val="22"/>
        </w:rPr>
        <w:t>DPS</w:t>
      </w:r>
      <w:r w:rsidR="0037524D">
        <w:rPr>
          <w:w w:val="0"/>
          <w:szCs w:val="22"/>
        </w:rPr>
        <w:t xml:space="preserve"> Agreement </w:t>
      </w:r>
      <w:r w:rsidR="008A3E33" w:rsidRPr="00463E7F">
        <w:rPr>
          <w:w w:val="0"/>
          <w:szCs w:val="22"/>
        </w:rPr>
        <w:t>(to include, without limitation, as referred to in t</w:t>
      </w:r>
      <w:r w:rsidRPr="00463E7F">
        <w:rPr>
          <w:w w:val="0"/>
          <w:szCs w:val="22"/>
        </w:rPr>
        <w:t xml:space="preserve">he </w:t>
      </w:r>
      <w:r w:rsidRPr="00463E7F">
        <w:rPr>
          <w:w w:val="0"/>
          <w:szCs w:val="22"/>
        </w:rPr>
        <w:lastRenderedPageBreak/>
        <w:t>Specification Document</w:t>
      </w:r>
      <w:r w:rsidR="008A3E33" w:rsidRPr="00463E7F">
        <w:rPr>
          <w:w w:val="0"/>
          <w:szCs w:val="22"/>
        </w:rPr>
        <w:t xml:space="preserve"> and Commercial Schedule) </w:t>
      </w:r>
      <w:r w:rsidRPr="00463E7F">
        <w:rPr>
          <w:w w:val="0"/>
          <w:szCs w:val="22"/>
        </w:rPr>
        <w:t>a</w:t>
      </w:r>
      <w:r w:rsidR="009F1740" w:rsidRPr="00463E7F">
        <w:rPr>
          <w:w w:val="0"/>
          <w:szCs w:val="22"/>
        </w:rPr>
        <w:t>nd all accompanying materials is</w:t>
      </w:r>
      <w:r w:rsidRPr="00463E7F">
        <w:rPr>
          <w:w w:val="0"/>
          <w:szCs w:val="22"/>
        </w:rPr>
        <w:t xml:space="preserve"> </w:t>
      </w:r>
      <w:proofErr w:type="gramStart"/>
      <w:r w:rsidRPr="00463E7F">
        <w:rPr>
          <w:w w:val="0"/>
          <w:szCs w:val="22"/>
        </w:rPr>
        <w:t>accurate;</w:t>
      </w:r>
      <w:bookmarkEnd w:id="181"/>
      <w:bookmarkEnd w:id="182"/>
      <w:bookmarkEnd w:id="183"/>
      <w:bookmarkEnd w:id="184"/>
      <w:proofErr w:type="gramEnd"/>
    </w:p>
    <w:p w14:paraId="6EF1DC24" w14:textId="7222D1B3" w:rsidR="009F0C72" w:rsidRPr="00463E7F" w:rsidRDefault="009F0C72" w:rsidP="00F15708">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it has and shall as </w:t>
      </w:r>
      <w:proofErr w:type="gramStart"/>
      <w:r w:rsidRPr="00463E7F">
        <w:rPr>
          <w:w w:val="0"/>
          <w:szCs w:val="22"/>
        </w:rPr>
        <w:t>relevant</w:t>
      </w:r>
      <w:proofErr w:type="gramEnd"/>
      <w:r w:rsidRPr="00463E7F">
        <w:rPr>
          <w:w w:val="0"/>
          <w:szCs w:val="22"/>
        </w:rPr>
        <w:t xml:space="preserve"> maintain all rights, consents, authorisations, licences and accreditations required to enter into and comply with its obligations under this </w:t>
      </w:r>
      <w:r w:rsidR="00D30AD4">
        <w:rPr>
          <w:w w:val="0"/>
          <w:szCs w:val="22"/>
        </w:rPr>
        <w:t>DPS</w:t>
      </w:r>
      <w:r w:rsidRPr="00463E7F">
        <w:rPr>
          <w:w w:val="0"/>
          <w:szCs w:val="22"/>
        </w:rPr>
        <w:t xml:space="preserve"> Agreement;</w:t>
      </w:r>
    </w:p>
    <w:p w14:paraId="4F973E53" w14:textId="20C7BD19" w:rsidR="00340CEF" w:rsidRPr="00463E7F" w:rsidRDefault="00340CEF" w:rsidP="00F15708">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it has the right and </w:t>
      </w:r>
      <w:r w:rsidR="002738EF">
        <w:rPr>
          <w:w w:val="0"/>
          <w:szCs w:val="22"/>
        </w:rPr>
        <w:t>authority</w:t>
      </w:r>
      <w:r w:rsidR="002738EF" w:rsidRPr="00463E7F">
        <w:rPr>
          <w:w w:val="0"/>
          <w:szCs w:val="22"/>
        </w:rPr>
        <w:t xml:space="preserve"> </w:t>
      </w:r>
      <w:r w:rsidRPr="00463E7F">
        <w:rPr>
          <w:w w:val="0"/>
          <w:szCs w:val="22"/>
        </w:rPr>
        <w:t xml:space="preserve">to enter into this </w:t>
      </w:r>
      <w:r w:rsidR="00D30AD4">
        <w:rPr>
          <w:rFonts w:cs="Arial"/>
          <w:szCs w:val="22"/>
        </w:rPr>
        <w:t>DPS</w:t>
      </w:r>
      <w:r w:rsidR="00BD6A48" w:rsidRPr="00463E7F">
        <w:rPr>
          <w:rFonts w:cs="Arial"/>
          <w:szCs w:val="22"/>
        </w:rPr>
        <w:t xml:space="preserve"> Agreement</w:t>
      </w:r>
      <w:r w:rsidRPr="00463E7F">
        <w:rPr>
          <w:w w:val="0"/>
          <w:szCs w:val="22"/>
        </w:rPr>
        <w:t xml:space="preserve"> and that it has the capability and capacity to fulfil its obligations under this </w:t>
      </w:r>
      <w:r w:rsidR="00D30AD4">
        <w:rPr>
          <w:rFonts w:cs="Arial"/>
          <w:szCs w:val="22"/>
        </w:rPr>
        <w:t>DPS</w:t>
      </w:r>
      <w:r w:rsidR="00BD6A48" w:rsidRPr="00463E7F">
        <w:rPr>
          <w:rFonts w:cs="Arial"/>
          <w:szCs w:val="22"/>
        </w:rPr>
        <w:t xml:space="preserve"> </w:t>
      </w:r>
      <w:proofErr w:type="gramStart"/>
      <w:r w:rsidR="00BD6A48" w:rsidRPr="00463E7F">
        <w:rPr>
          <w:rFonts w:cs="Arial"/>
          <w:szCs w:val="22"/>
        </w:rPr>
        <w:t>Agreement</w:t>
      </w:r>
      <w:r w:rsidRPr="00463E7F">
        <w:rPr>
          <w:w w:val="0"/>
          <w:szCs w:val="22"/>
        </w:rPr>
        <w:t>;</w:t>
      </w:r>
      <w:proofErr w:type="gramEnd"/>
    </w:p>
    <w:p w14:paraId="783EC9B2" w14:textId="1B7D3F6B" w:rsidR="00340CEF" w:rsidRPr="00463E7F" w:rsidRDefault="00340CEF" w:rsidP="00F15708">
      <w:pPr>
        <w:pStyle w:val="MRheading20"/>
        <w:numPr>
          <w:ilvl w:val="2"/>
          <w:numId w:val="2"/>
        </w:numPr>
        <w:tabs>
          <w:tab w:val="clear" w:pos="1704"/>
          <w:tab w:val="left" w:pos="1716"/>
        </w:tabs>
        <w:spacing w:line="240" w:lineRule="auto"/>
        <w:ind w:hanging="924"/>
        <w:rPr>
          <w:w w:val="0"/>
          <w:szCs w:val="22"/>
        </w:rPr>
      </w:pPr>
      <w:bookmarkStart w:id="185" w:name="_Toc303949942"/>
      <w:bookmarkStart w:id="186" w:name="_Toc303950709"/>
      <w:bookmarkStart w:id="187" w:name="_Toc303951489"/>
      <w:bookmarkStart w:id="188" w:name="_Toc304135572"/>
      <w:r w:rsidRPr="00463E7F">
        <w:rPr>
          <w:w w:val="0"/>
          <w:szCs w:val="22"/>
        </w:rPr>
        <w:t xml:space="preserve">it is a properly constituted </w:t>
      </w:r>
      <w:proofErr w:type="gramStart"/>
      <w:r w:rsidRPr="00463E7F">
        <w:rPr>
          <w:w w:val="0"/>
          <w:szCs w:val="22"/>
        </w:rPr>
        <w:t>entity</w:t>
      </w:r>
      <w:proofErr w:type="gramEnd"/>
      <w:r w:rsidRPr="00463E7F">
        <w:rPr>
          <w:w w:val="0"/>
          <w:szCs w:val="22"/>
        </w:rPr>
        <w:t xml:space="preserve"> and it is fully empowered by the terms of its constitutional documents to enter into and to carry out its obligations under this </w:t>
      </w:r>
      <w:r w:rsidR="00D30AD4">
        <w:rPr>
          <w:rFonts w:cs="Arial"/>
          <w:szCs w:val="22"/>
        </w:rPr>
        <w:t>DPS</w:t>
      </w:r>
      <w:r w:rsidR="00BD6A48" w:rsidRPr="00463E7F">
        <w:rPr>
          <w:rFonts w:cs="Arial"/>
          <w:szCs w:val="22"/>
        </w:rPr>
        <w:t xml:space="preserve"> Agreement</w:t>
      </w:r>
      <w:r w:rsidRPr="00463E7F">
        <w:rPr>
          <w:w w:val="0"/>
          <w:szCs w:val="22"/>
        </w:rPr>
        <w:t xml:space="preserve"> and the documents referred to in this </w:t>
      </w:r>
      <w:r w:rsidR="00D30AD4">
        <w:rPr>
          <w:rFonts w:cs="Arial"/>
          <w:szCs w:val="22"/>
        </w:rPr>
        <w:t>DPS</w:t>
      </w:r>
      <w:r w:rsidR="00BD6A48" w:rsidRPr="00463E7F">
        <w:rPr>
          <w:rFonts w:cs="Arial"/>
          <w:szCs w:val="22"/>
        </w:rPr>
        <w:t xml:space="preserve"> Agreement</w:t>
      </w:r>
      <w:r w:rsidRPr="00463E7F">
        <w:rPr>
          <w:w w:val="0"/>
          <w:szCs w:val="22"/>
        </w:rPr>
        <w:t>;</w:t>
      </w:r>
    </w:p>
    <w:p w14:paraId="1BCC9FD0" w14:textId="2EF6BD3F" w:rsidR="00340CEF" w:rsidRPr="00463E7F" w:rsidRDefault="00340CEF" w:rsidP="00F15708">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all necessary actions to authorise the execution of and performance of its obligations under this </w:t>
      </w:r>
      <w:r w:rsidR="00D30AD4">
        <w:rPr>
          <w:rFonts w:cs="Arial"/>
          <w:szCs w:val="22"/>
        </w:rPr>
        <w:t>DPS</w:t>
      </w:r>
      <w:r w:rsidR="00BD6A48" w:rsidRPr="00463E7F">
        <w:rPr>
          <w:rFonts w:cs="Arial"/>
          <w:szCs w:val="22"/>
        </w:rPr>
        <w:t xml:space="preserve"> Agreement</w:t>
      </w:r>
      <w:r w:rsidRPr="00463E7F">
        <w:rPr>
          <w:w w:val="0"/>
          <w:szCs w:val="22"/>
        </w:rPr>
        <w:t xml:space="preserve"> have been taken before such </w:t>
      </w:r>
      <w:proofErr w:type="gramStart"/>
      <w:r w:rsidRPr="00463E7F">
        <w:rPr>
          <w:w w:val="0"/>
          <w:szCs w:val="22"/>
        </w:rPr>
        <w:t>execution</w:t>
      </w:r>
      <w:bookmarkEnd w:id="185"/>
      <w:bookmarkEnd w:id="186"/>
      <w:bookmarkEnd w:id="187"/>
      <w:bookmarkEnd w:id="188"/>
      <w:r w:rsidRPr="00463E7F">
        <w:rPr>
          <w:w w:val="0"/>
          <w:szCs w:val="22"/>
        </w:rPr>
        <w:t>;</w:t>
      </w:r>
      <w:proofErr w:type="gramEnd"/>
    </w:p>
    <w:p w14:paraId="141BA2A4" w14:textId="77777777"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189" w:name="_Toc303949940"/>
      <w:bookmarkStart w:id="190" w:name="_Toc303950707"/>
      <w:bookmarkStart w:id="191" w:name="_Toc303951487"/>
      <w:bookmarkStart w:id="192" w:name="_Toc304135570"/>
      <w:r w:rsidRPr="00463E7F">
        <w:rPr>
          <w:w w:val="0"/>
          <w:szCs w:val="22"/>
        </w:rPr>
        <w:t xml:space="preserve">there </w:t>
      </w:r>
      <w:proofErr w:type="gramStart"/>
      <w:r w:rsidRPr="00463E7F">
        <w:rPr>
          <w:w w:val="0"/>
          <w:szCs w:val="22"/>
        </w:rPr>
        <w:t>are</w:t>
      </w:r>
      <w:proofErr w:type="gramEnd"/>
      <w:r w:rsidRPr="00463E7F">
        <w:rPr>
          <w:w w:val="0"/>
          <w:szCs w:val="22"/>
        </w:rPr>
        <w:t xml:space="preserve"> no pending or threatened actions or proceedings before any court or administrative agency which would materially adversely affect the financial condition, business or operations of the Supplier;</w:t>
      </w:r>
      <w:bookmarkEnd w:id="189"/>
      <w:bookmarkEnd w:id="190"/>
      <w:bookmarkEnd w:id="191"/>
      <w:bookmarkEnd w:id="192"/>
    </w:p>
    <w:p w14:paraId="033B2A46" w14:textId="3A491AE5"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193" w:name="_Toc303949941"/>
      <w:bookmarkStart w:id="194" w:name="_Toc303950708"/>
      <w:bookmarkStart w:id="195" w:name="_Toc303951488"/>
      <w:bookmarkStart w:id="196" w:name="_Toc304135571"/>
      <w:r w:rsidRPr="00463E7F">
        <w:rPr>
          <w:w w:val="0"/>
          <w:szCs w:val="22"/>
        </w:rPr>
        <w:t xml:space="preserve">there are no material agreements existing to which the Supplier is a party which prevent the Supplier from entering into </w:t>
      </w:r>
      <w:r w:rsidR="00AC6FE8" w:rsidRPr="00463E7F">
        <w:rPr>
          <w:w w:val="0"/>
          <w:szCs w:val="22"/>
        </w:rPr>
        <w:t xml:space="preserve">or complying with </w:t>
      </w:r>
      <w:r w:rsidRPr="00463E7F">
        <w:rPr>
          <w:w w:val="0"/>
          <w:szCs w:val="22"/>
        </w:rPr>
        <w:t xml:space="preserve">this </w:t>
      </w:r>
      <w:r w:rsidR="00D30AD4">
        <w:rPr>
          <w:szCs w:val="22"/>
        </w:rPr>
        <w:t>DPS</w:t>
      </w:r>
      <w:r w:rsidR="00BD6A48" w:rsidRPr="00463E7F">
        <w:rPr>
          <w:szCs w:val="22"/>
        </w:rPr>
        <w:t xml:space="preserve"> </w:t>
      </w:r>
      <w:proofErr w:type="gramStart"/>
      <w:r w:rsidR="00BD6A48" w:rsidRPr="00463E7F">
        <w:rPr>
          <w:szCs w:val="22"/>
        </w:rPr>
        <w:t>Agreement</w:t>
      </w:r>
      <w:r w:rsidRPr="00463E7F">
        <w:rPr>
          <w:w w:val="0"/>
          <w:szCs w:val="22"/>
        </w:rPr>
        <w:t>;</w:t>
      </w:r>
      <w:bookmarkEnd w:id="193"/>
      <w:bookmarkEnd w:id="194"/>
      <w:bookmarkEnd w:id="195"/>
      <w:bookmarkEnd w:id="196"/>
      <w:proofErr w:type="gramEnd"/>
      <w:r w:rsidR="00D146B8" w:rsidRPr="00463E7F">
        <w:rPr>
          <w:w w:val="0"/>
          <w:szCs w:val="22"/>
        </w:rPr>
        <w:t xml:space="preserve"> </w:t>
      </w:r>
    </w:p>
    <w:p w14:paraId="0FD177DB" w14:textId="42F4D1AB"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197" w:name="_Toc303949943"/>
      <w:bookmarkStart w:id="198" w:name="_Toc303950710"/>
      <w:bookmarkStart w:id="199" w:name="_Toc303951490"/>
      <w:bookmarkStart w:id="200" w:name="_Toc304135573"/>
      <w:r w:rsidRPr="00463E7F">
        <w:rPr>
          <w:w w:val="0"/>
          <w:szCs w:val="22"/>
        </w:rPr>
        <w:t xml:space="preserve">it has and will continue to have the capacity, funding and cash flow to meet all its obligations under this </w:t>
      </w:r>
      <w:r w:rsidR="00D30AD4">
        <w:rPr>
          <w:szCs w:val="22"/>
        </w:rPr>
        <w:t>DPS</w:t>
      </w:r>
      <w:r w:rsidR="00BD6A48" w:rsidRPr="00463E7F">
        <w:rPr>
          <w:szCs w:val="22"/>
        </w:rPr>
        <w:t xml:space="preserve"> </w:t>
      </w:r>
      <w:proofErr w:type="gramStart"/>
      <w:r w:rsidR="00BD6A48" w:rsidRPr="00463E7F">
        <w:rPr>
          <w:szCs w:val="22"/>
        </w:rPr>
        <w:t>Agreement</w:t>
      </w:r>
      <w:bookmarkEnd w:id="197"/>
      <w:bookmarkEnd w:id="198"/>
      <w:bookmarkEnd w:id="199"/>
      <w:bookmarkEnd w:id="200"/>
      <w:r w:rsidR="0037524D">
        <w:rPr>
          <w:w w:val="0"/>
          <w:szCs w:val="22"/>
        </w:rPr>
        <w:t>;</w:t>
      </w:r>
      <w:proofErr w:type="gramEnd"/>
      <w:r w:rsidR="0037524D">
        <w:rPr>
          <w:w w:val="0"/>
          <w:szCs w:val="22"/>
        </w:rPr>
        <w:t xml:space="preserve"> </w:t>
      </w:r>
    </w:p>
    <w:p w14:paraId="71EFB76B" w14:textId="46CD9AAC" w:rsidR="00911731" w:rsidRPr="00463E7F" w:rsidRDefault="00911731" w:rsidP="00F15708">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it has satisfied itself as to the nature and extent of the risks assumed by it </w:t>
      </w:r>
      <w:r w:rsidRPr="00463E7F">
        <w:rPr>
          <w:szCs w:val="22"/>
        </w:rPr>
        <w:t>under th</w:t>
      </w:r>
      <w:r w:rsidR="00645E18" w:rsidRPr="00463E7F">
        <w:rPr>
          <w:szCs w:val="22"/>
        </w:rPr>
        <w:t>is</w:t>
      </w:r>
      <w:r w:rsidRPr="00463E7F">
        <w:rPr>
          <w:szCs w:val="22"/>
        </w:rPr>
        <w:t xml:space="preserve"> </w:t>
      </w:r>
      <w:r w:rsidR="00D30AD4">
        <w:rPr>
          <w:szCs w:val="22"/>
        </w:rPr>
        <w:t>DPS</w:t>
      </w:r>
      <w:r w:rsidR="00BD6A48" w:rsidRPr="00463E7F">
        <w:rPr>
          <w:szCs w:val="22"/>
        </w:rPr>
        <w:t xml:space="preserve"> Agreement</w:t>
      </w:r>
      <w:r w:rsidRPr="00463E7F">
        <w:rPr>
          <w:szCs w:val="22"/>
        </w:rPr>
        <w:t xml:space="preserve"> and has gathered all information necessary to perform</w:t>
      </w:r>
      <w:r w:rsidRPr="00463E7F">
        <w:rPr>
          <w:w w:val="0"/>
          <w:szCs w:val="22"/>
        </w:rPr>
        <w:t xml:space="preserve"> its obligations under th</w:t>
      </w:r>
      <w:r w:rsidR="00645E18" w:rsidRPr="00463E7F">
        <w:rPr>
          <w:w w:val="0"/>
          <w:szCs w:val="22"/>
        </w:rPr>
        <w:t>is</w:t>
      </w:r>
      <w:r w:rsidRPr="00463E7F">
        <w:rPr>
          <w:w w:val="0"/>
          <w:szCs w:val="22"/>
        </w:rPr>
        <w:t xml:space="preserve"> </w:t>
      </w:r>
      <w:r w:rsidR="00D30AD4">
        <w:rPr>
          <w:w w:val="0"/>
          <w:szCs w:val="22"/>
        </w:rPr>
        <w:t>DPS</w:t>
      </w:r>
      <w:r w:rsidR="00BD6A48" w:rsidRPr="00463E7F">
        <w:rPr>
          <w:w w:val="0"/>
          <w:szCs w:val="22"/>
        </w:rPr>
        <w:t xml:space="preserve"> Agreement</w:t>
      </w:r>
      <w:r w:rsidRPr="00463E7F">
        <w:rPr>
          <w:w w:val="0"/>
          <w:szCs w:val="22"/>
        </w:rPr>
        <w:t xml:space="preserve"> and all </w:t>
      </w:r>
      <w:r w:rsidR="0037524D">
        <w:rPr>
          <w:w w:val="0"/>
          <w:szCs w:val="22"/>
        </w:rPr>
        <w:t xml:space="preserve">other obligations assumed by </w:t>
      </w:r>
      <w:proofErr w:type="gramStart"/>
      <w:r w:rsidR="0037524D">
        <w:rPr>
          <w:w w:val="0"/>
          <w:szCs w:val="22"/>
        </w:rPr>
        <w:t>it;</w:t>
      </w:r>
      <w:proofErr w:type="gramEnd"/>
      <w:r w:rsidR="0037524D">
        <w:rPr>
          <w:w w:val="0"/>
          <w:szCs w:val="22"/>
        </w:rPr>
        <w:t xml:space="preserve"> </w:t>
      </w:r>
    </w:p>
    <w:p w14:paraId="145C70D2" w14:textId="77777777" w:rsidR="00DA5B88" w:rsidRDefault="00DA5B88" w:rsidP="00DA5B88">
      <w:pPr>
        <w:pStyle w:val="MRheading20"/>
        <w:numPr>
          <w:ilvl w:val="2"/>
          <w:numId w:val="2"/>
        </w:numPr>
        <w:tabs>
          <w:tab w:val="clear" w:pos="1704"/>
          <w:tab w:val="left" w:pos="1716"/>
        </w:tabs>
        <w:spacing w:line="240" w:lineRule="auto"/>
        <w:ind w:left="1706" w:hanging="924"/>
        <w:rPr>
          <w:rFonts w:cs="Arial"/>
          <w:szCs w:val="22"/>
        </w:rPr>
      </w:pPr>
      <w:r w:rsidRPr="00DA5B88">
        <w:rPr>
          <w:rFonts w:cs="Arial"/>
          <w:szCs w:val="22"/>
        </w:rPr>
        <w:t>it shall: (</w:t>
      </w:r>
      <w:proofErr w:type="spellStart"/>
      <w:r w:rsidRPr="00DA5B88">
        <w:rPr>
          <w:rFonts w:cs="Arial"/>
          <w:szCs w:val="22"/>
        </w:rPr>
        <w:t>i</w:t>
      </w:r>
      <w:proofErr w:type="spellEnd"/>
      <w:r w:rsidRPr="00DA5B88">
        <w:rPr>
          <w:rFonts w:cs="Arial"/>
          <w:szCs w:val="22"/>
        </w:rPr>
        <w:t xml:space="preserve">) comply with all relevant Law and Guidance and shall use Good Industry Practice to ensure that there is no slavery or human trafficking in its supply chains; and (ii) notify the </w:t>
      </w:r>
      <w:r w:rsidR="009F6F77">
        <w:rPr>
          <w:rFonts w:cs="Arial"/>
          <w:szCs w:val="22"/>
        </w:rPr>
        <w:t>Council</w:t>
      </w:r>
      <w:r w:rsidRPr="00DA5B88">
        <w:rPr>
          <w:rFonts w:cs="Arial"/>
          <w:szCs w:val="22"/>
        </w:rPr>
        <w:t xml:space="preserve"> immediately if it becomes aware of any actual or suspected incidents of slavery or human trafficking in its supply </w:t>
      </w:r>
      <w:proofErr w:type="gramStart"/>
      <w:r w:rsidRPr="00DA5B88">
        <w:rPr>
          <w:rFonts w:cs="Arial"/>
          <w:szCs w:val="22"/>
        </w:rPr>
        <w:t>chains;</w:t>
      </w:r>
      <w:proofErr w:type="gramEnd"/>
    </w:p>
    <w:p w14:paraId="3960DFF6" w14:textId="77777777" w:rsidR="002738EF" w:rsidRPr="00463E7F" w:rsidRDefault="002738EF" w:rsidP="002738EF">
      <w:pPr>
        <w:pStyle w:val="MRheading20"/>
        <w:numPr>
          <w:ilvl w:val="2"/>
          <w:numId w:val="2"/>
        </w:numPr>
        <w:tabs>
          <w:tab w:val="clear" w:pos="1704"/>
          <w:tab w:val="left" w:pos="1716"/>
        </w:tabs>
        <w:spacing w:line="240" w:lineRule="auto"/>
        <w:ind w:hanging="924"/>
        <w:rPr>
          <w:rFonts w:cs="Arial"/>
          <w:szCs w:val="22"/>
        </w:rPr>
      </w:pPr>
      <w:r w:rsidRPr="00463E7F">
        <w:rPr>
          <w:rFonts w:cs="Arial"/>
          <w:szCs w:val="22"/>
        </w:rPr>
        <w:t xml:space="preserve">it shall </w:t>
      </w:r>
      <w:proofErr w:type="gramStart"/>
      <w:r w:rsidRPr="00463E7F">
        <w:rPr>
          <w:rFonts w:cs="Arial"/>
          <w:szCs w:val="22"/>
        </w:rPr>
        <w:t>at all times</w:t>
      </w:r>
      <w:proofErr w:type="gramEnd"/>
      <w:r w:rsidRPr="00463E7F">
        <w:rPr>
          <w:rFonts w:cs="Arial"/>
          <w:szCs w:val="22"/>
        </w:rPr>
        <w:t xml:space="preserve"> conduct its business in a manner that is consistent with</w:t>
      </w:r>
    </w:p>
    <w:p w14:paraId="547CB8A2" w14:textId="77777777" w:rsidR="002738EF" w:rsidRPr="00463E7F" w:rsidRDefault="002738EF" w:rsidP="002738EF">
      <w:pPr>
        <w:autoSpaceDE w:val="0"/>
        <w:autoSpaceDN w:val="0"/>
        <w:adjustRightInd w:val="0"/>
        <w:spacing w:line="240" w:lineRule="auto"/>
        <w:ind w:left="1704"/>
        <w:rPr>
          <w:rFonts w:cs="Arial"/>
          <w:sz w:val="22"/>
          <w:szCs w:val="22"/>
        </w:rPr>
      </w:pPr>
      <w:r w:rsidRPr="00463E7F">
        <w:rPr>
          <w:rFonts w:cs="Arial"/>
          <w:sz w:val="22"/>
          <w:szCs w:val="22"/>
        </w:rPr>
        <w:t xml:space="preserve">any anti-slavery Policy of the </w:t>
      </w:r>
      <w:r>
        <w:rPr>
          <w:rFonts w:cs="Arial"/>
          <w:sz w:val="22"/>
          <w:szCs w:val="22"/>
        </w:rPr>
        <w:t>Council</w:t>
      </w:r>
      <w:r w:rsidRPr="00463E7F">
        <w:rPr>
          <w:rFonts w:cs="Arial"/>
          <w:sz w:val="22"/>
          <w:szCs w:val="22"/>
        </w:rPr>
        <w:t xml:space="preserve"> and shall provide to the </w:t>
      </w:r>
      <w:r>
        <w:rPr>
          <w:rFonts w:cs="Arial"/>
          <w:sz w:val="22"/>
          <w:szCs w:val="22"/>
        </w:rPr>
        <w:t>Council</w:t>
      </w:r>
    </w:p>
    <w:p w14:paraId="4FC3F7A4" w14:textId="77777777" w:rsidR="002738EF" w:rsidRPr="00463E7F" w:rsidRDefault="002738EF" w:rsidP="002738EF">
      <w:pPr>
        <w:autoSpaceDE w:val="0"/>
        <w:autoSpaceDN w:val="0"/>
        <w:adjustRightInd w:val="0"/>
        <w:spacing w:line="240" w:lineRule="auto"/>
        <w:ind w:left="1704"/>
        <w:rPr>
          <w:rFonts w:cs="Arial"/>
          <w:sz w:val="22"/>
          <w:szCs w:val="22"/>
        </w:rPr>
      </w:pPr>
      <w:r w:rsidRPr="00463E7F">
        <w:rPr>
          <w:rFonts w:cs="Arial"/>
          <w:sz w:val="22"/>
          <w:szCs w:val="22"/>
        </w:rPr>
        <w:t xml:space="preserve">any reports or other information that the </w:t>
      </w:r>
      <w:r>
        <w:rPr>
          <w:rFonts w:cs="Arial"/>
          <w:sz w:val="22"/>
          <w:szCs w:val="22"/>
        </w:rPr>
        <w:t>Council</w:t>
      </w:r>
      <w:r w:rsidRPr="00463E7F">
        <w:rPr>
          <w:rFonts w:cs="Arial"/>
          <w:sz w:val="22"/>
          <w:szCs w:val="22"/>
        </w:rPr>
        <w:t xml:space="preserve"> may request as</w:t>
      </w:r>
    </w:p>
    <w:p w14:paraId="2C0031C9" w14:textId="77777777" w:rsidR="002738EF" w:rsidRPr="00463E7F" w:rsidRDefault="002738EF" w:rsidP="002738EF">
      <w:pPr>
        <w:autoSpaceDE w:val="0"/>
        <w:autoSpaceDN w:val="0"/>
        <w:adjustRightInd w:val="0"/>
        <w:spacing w:line="240" w:lineRule="auto"/>
        <w:ind w:left="1704"/>
        <w:rPr>
          <w:rFonts w:cs="Arial"/>
          <w:sz w:val="22"/>
          <w:szCs w:val="22"/>
        </w:rPr>
      </w:pPr>
      <w:r w:rsidRPr="00463E7F">
        <w:rPr>
          <w:rFonts w:cs="Arial"/>
          <w:sz w:val="22"/>
          <w:szCs w:val="22"/>
        </w:rPr>
        <w:t>evidence of the Supplier’s complian</w:t>
      </w:r>
      <w:r>
        <w:rPr>
          <w:rFonts w:cs="Arial"/>
          <w:sz w:val="22"/>
          <w:szCs w:val="22"/>
        </w:rPr>
        <w:t>ce with this Clause 10.1.13</w:t>
      </w:r>
      <w:r w:rsidRPr="00463E7F">
        <w:rPr>
          <w:rFonts w:cs="Arial"/>
          <w:sz w:val="22"/>
          <w:szCs w:val="22"/>
        </w:rPr>
        <w:t xml:space="preserve"> and/or as</w:t>
      </w:r>
    </w:p>
    <w:p w14:paraId="1E82B261" w14:textId="77777777" w:rsidR="002738EF" w:rsidRPr="00463E7F" w:rsidRDefault="002738EF" w:rsidP="002738EF">
      <w:pPr>
        <w:autoSpaceDE w:val="0"/>
        <w:autoSpaceDN w:val="0"/>
        <w:adjustRightInd w:val="0"/>
        <w:spacing w:line="240" w:lineRule="auto"/>
        <w:ind w:left="1704"/>
        <w:rPr>
          <w:rFonts w:cs="Arial"/>
          <w:sz w:val="22"/>
          <w:szCs w:val="22"/>
        </w:rPr>
      </w:pPr>
      <w:r w:rsidRPr="00463E7F">
        <w:rPr>
          <w:rFonts w:cs="Arial"/>
          <w:sz w:val="22"/>
          <w:szCs w:val="22"/>
        </w:rPr>
        <w:t xml:space="preserve">may be requested or otherwise required by the </w:t>
      </w:r>
      <w:r>
        <w:rPr>
          <w:rFonts w:cs="Arial"/>
          <w:sz w:val="22"/>
          <w:szCs w:val="22"/>
        </w:rPr>
        <w:t>Council</w:t>
      </w:r>
      <w:r w:rsidRPr="00463E7F">
        <w:rPr>
          <w:rFonts w:cs="Arial"/>
          <w:sz w:val="22"/>
          <w:szCs w:val="22"/>
        </w:rPr>
        <w:t xml:space="preserve"> in accordance</w:t>
      </w:r>
    </w:p>
    <w:p w14:paraId="1701FC39" w14:textId="77777777" w:rsidR="002738EF" w:rsidRPr="00DA5B88" w:rsidRDefault="002738EF" w:rsidP="002738EF">
      <w:pPr>
        <w:pStyle w:val="MRheading20"/>
        <w:numPr>
          <w:ilvl w:val="2"/>
          <w:numId w:val="2"/>
        </w:numPr>
        <w:tabs>
          <w:tab w:val="clear" w:pos="1704"/>
          <w:tab w:val="left" w:pos="1716"/>
        </w:tabs>
        <w:spacing w:line="240" w:lineRule="auto"/>
        <w:ind w:left="1706" w:hanging="924"/>
        <w:rPr>
          <w:rFonts w:cs="Arial"/>
          <w:szCs w:val="22"/>
        </w:rPr>
      </w:pPr>
      <w:r>
        <w:rPr>
          <w:rFonts w:cs="Arial"/>
          <w:szCs w:val="22"/>
        </w:rPr>
        <w:t xml:space="preserve">it shall ensure that its employees, </w:t>
      </w:r>
      <w:proofErr w:type="gramStart"/>
      <w:r>
        <w:rPr>
          <w:rFonts w:cs="Arial"/>
          <w:szCs w:val="22"/>
        </w:rPr>
        <w:t>agents</w:t>
      </w:r>
      <w:proofErr w:type="gramEnd"/>
      <w:r>
        <w:rPr>
          <w:rFonts w:cs="Arial"/>
          <w:szCs w:val="22"/>
        </w:rPr>
        <w:t xml:space="preserve"> and subcontractors are familiar with and have a good understanding of the ‘’Prevent’ strategy, are trained to recognise vulnerability to be drawn into terrorism and are aware of the available programmes to deal with this issue.</w:t>
      </w:r>
    </w:p>
    <w:p w14:paraId="4235C709" w14:textId="77777777" w:rsidR="008A3E33" w:rsidRPr="002738EF" w:rsidRDefault="008A3E33" w:rsidP="002738EF">
      <w:pPr>
        <w:autoSpaceDE w:val="0"/>
        <w:autoSpaceDN w:val="0"/>
        <w:adjustRightInd w:val="0"/>
        <w:spacing w:line="240" w:lineRule="auto"/>
        <w:ind w:left="1704"/>
        <w:rPr>
          <w:rFonts w:cs="Arial"/>
          <w:sz w:val="22"/>
          <w:szCs w:val="22"/>
        </w:rPr>
      </w:pPr>
    </w:p>
    <w:p w14:paraId="2421842E" w14:textId="77777777" w:rsidR="00D146B8" w:rsidRPr="00AD75CF" w:rsidRDefault="007D4005" w:rsidP="00AD75CF">
      <w:pPr>
        <w:pStyle w:val="MRheading20"/>
        <w:numPr>
          <w:ilvl w:val="2"/>
          <w:numId w:val="2"/>
        </w:numPr>
        <w:tabs>
          <w:tab w:val="clear" w:pos="1704"/>
          <w:tab w:val="left" w:pos="1716"/>
        </w:tabs>
        <w:spacing w:line="240" w:lineRule="auto"/>
        <w:ind w:left="1706" w:hanging="924"/>
        <w:rPr>
          <w:rFonts w:cs="Arial"/>
          <w:szCs w:val="22"/>
        </w:rPr>
      </w:pPr>
      <w:r w:rsidRPr="00AD75CF">
        <w:rPr>
          <w:rFonts w:cs="Arial"/>
          <w:szCs w:val="22"/>
        </w:rPr>
        <w:t xml:space="preserve">The Supplier warrants that all information, data and other records and documents required by the </w:t>
      </w:r>
      <w:r w:rsidR="009F6F77" w:rsidRPr="00AD75CF">
        <w:rPr>
          <w:rFonts w:cs="Arial"/>
          <w:szCs w:val="22"/>
        </w:rPr>
        <w:t>Council</w:t>
      </w:r>
      <w:r w:rsidRPr="00AD75CF">
        <w:rPr>
          <w:rFonts w:cs="Arial"/>
          <w:szCs w:val="22"/>
        </w:rPr>
        <w:t xml:space="preserve"> as set out in the Specification and Tender Response Document </w:t>
      </w:r>
      <w:r w:rsidR="00001C35" w:rsidRPr="00AD75CF">
        <w:rPr>
          <w:rFonts w:cs="Arial"/>
          <w:szCs w:val="22"/>
        </w:rPr>
        <w:t>shall be</w:t>
      </w:r>
      <w:r w:rsidRPr="00AD75CF">
        <w:rPr>
          <w:rFonts w:cs="Arial"/>
          <w:szCs w:val="22"/>
        </w:rPr>
        <w:t xml:space="preserve"> submitted to the </w:t>
      </w:r>
      <w:r w:rsidR="009F6F77" w:rsidRPr="00AD75CF">
        <w:rPr>
          <w:rFonts w:cs="Arial"/>
          <w:szCs w:val="22"/>
        </w:rPr>
        <w:t>Council</w:t>
      </w:r>
      <w:r w:rsidRPr="00AD75CF">
        <w:rPr>
          <w:rFonts w:cs="Arial"/>
          <w:szCs w:val="22"/>
        </w:rPr>
        <w:t xml:space="preserve"> in the format and in </w:t>
      </w:r>
      <w:r w:rsidRPr="00AD75CF">
        <w:rPr>
          <w:rFonts w:cs="Arial"/>
          <w:szCs w:val="22"/>
        </w:rPr>
        <w:lastRenderedPageBreak/>
        <w:t xml:space="preserve">accordance with any timescales set out in the Specification and Tender </w:t>
      </w:r>
      <w:r w:rsidR="000D32B7" w:rsidRPr="00AD75CF">
        <w:rPr>
          <w:rFonts w:cs="Arial"/>
          <w:szCs w:val="22"/>
        </w:rPr>
        <w:t>R</w:t>
      </w:r>
      <w:r w:rsidRPr="00AD75CF">
        <w:rPr>
          <w:rFonts w:cs="Arial"/>
          <w:szCs w:val="22"/>
        </w:rPr>
        <w:t>esponse Document.</w:t>
      </w:r>
    </w:p>
    <w:p w14:paraId="34D89F5F" w14:textId="77777777" w:rsidR="0067089F" w:rsidRPr="00AD75CF" w:rsidRDefault="002738EF" w:rsidP="00AD75CF">
      <w:pPr>
        <w:pStyle w:val="MRheading20"/>
        <w:numPr>
          <w:ilvl w:val="2"/>
          <w:numId w:val="2"/>
        </w:numPr>
        <w:tabs>
          <w:tab w:val="clear" w:pos="1704"/>
          <w:tab w:val="left" w:pos="1716"/>
        </w:tabs>
        <w:spacing w:line="240" w:lineRule="auto"/>
        <w:ind w:left="1706" w:hanging="924"/>
        <w:rPr>
          <w:rFonts w:cs="Arial"/>
          <w:szCs w:val="22"/>
        </w:rPr>
      </w:pPr>
      <w:r w:rsidRPr="00AD75CF">
        <w:rPr>
          <w:rFonts w:cs="Arial"/>
          <w:szCs w:val="22"/>
        </w:rPr>
        <w:t>NOT USED</w:t>
      </w:r>
    </w:p>
    <w:p w14:paraId="7566BE00" w14:textId="77777777" w:rsidR="0067089F" w:rsidRPr="00463E7F" w:rsidRDefault="0067089F" w:rsidP="0067089F">
      <w:pPr>
        <w:pStyle w:val="MRheading20"/>
        <w:numPr>
          <w:ilvl w:val="1"/>
          <w:numId w:val="16"/>
        </w:numPr>
        <w:spacing w:line="240" w:lineRule="auto"/>
        <w:rPr>
          <w:w w:val="0"/>
          <w:szCs w:val="22"/>
        </w:rPr>
      </w:pPr>
      <w:bookmarkStart w:id="201" w:name="_Ref392510030"/>
      <w:r w:rsidRPr="00463E7F">
        <w:rPr>
          <w:w w:val="0"/>
          <w:szCs w:val="22"/>
        </w:rPr>
        <w:t xml:space="preserve">The Supplier warrants and undertakes to the </w:t>
      </w:r>
      <w:r w:rsidR="009F6F77">
        <w:rPr>
          <w:w w:val="0"/>
          <w:szCs w:val="22"/>
        </w:rPr>
        <w:t>Council</w:t>
      </w:r>
      <w:r w:rsidRPr="00463E7F">
        <w:rPr>
          <w:w w:val="0"/>
          <w:szCs w:val="22"/>
        </w:rPr>
        <w:t xml:space="preserve"> that, as at the Commencement Date, it has notified the </w:t>
      </w:r>
      <w:r w:rsidR="009F6F77">
        <w:rPr>
          <w:w w:val="0"/>
          <w:szCs w:val="22"/>
        </w:rPr>
        <w:t>Council</w:t>
      </w:r>
      <w:r w:rsidRPr="00463E7F">
        <w:rPr>
          <w:w w:val="0"/>
          <w:szCs w:val="22"/>
        </w:rPr>
        <w:t xml:space="preserve"> in writing of any Occasions of Tax Non-Compliance or any litigation that it is involved in that is in connectio</w:t>
      </w:r>
      <w:r w:rsidR="00442A73" w:rsidRPr="00463E7F">
        <w:rPr>
          <w:w w:val="0"/>
          <w:szCs w:val="22"/>
        </w:rPr>
        <w:t>n with any Occasions of Tax Non-</w:t>
      </w:r>
      <w:r w:rsidRPr="00463E7F">
        <w:rPr>
          <w:w w:val="0"/>
          <w:szCs w:val="22"/>
        </w:rPr>
        <w:t>Compliance. If, at any point during the Term, an Occasion of Tax Non-Compliance occurs, the Supplier shall:</w:t>
      </w:r>
      <w:bookmarkEnd w:id="201"/>
      <w:r w:rsidRPr="00463E7F">
        <w:rPr>
          <w:w w:val="0"/>
          <w:szCs w:val="22"/>
        </w:rPr>
        <w:t xml:space="preserve"> </w:t>
      </w:r>
    </w:p>
    <w:p w14:paraId="0193F293" w14:textId="77777777" w:rsidR="0067089F" w:rsidRPr="00463E7F" w:rsidRDefault="0067089F" w:rsidP="0067089F">
      <w:pPr>
        <w:pStyle w:val="MRNumberedHeading3"/>
        <w:numPr>
          <w:ilvl w:val="2"/>
          <w:numId w:val="16"/>
        </w:numPr>
        <w:rPr>
          <w:w w:val="0"/>
          <w:sz w:val="22"/>
          <w:szCs w:val="22"/>
        </w:rPr>
      </w:pPr>
      <w:r w:rsidRPr="00463E7F">
        <w:rPr>
          <w:w w:val="0"/>
          <w:sz w:val="22"/>
          <w:szCs w:val="22"/>
        </w:rPr>
        <w:t xml:space="preserve">notify the </w:t>
      </w:r>
      <w:r w:rsidR="009F6F77">
        <w:rPr>
          <w:w w:val="0"/>
          <w:sz w:val="22"/>
          <w:szCs w:val="22"/>
        </w:rPr>
        <w:t>Council</w:t>
      </w:r>
      <w:r w:rsidRPr="00463E7F">
        <w:rPr>
          <w:w w:val="0"/>
          <w:sz w:val="22"/>
          <w:szCs w:val="22"/>
        </w:rPr>
        <w:t xml:space="preserve"> in writing of such fact within five (5) Business Days of its occurrence; and </w:t>
      </w:r>
    </w:p>
    <w:p w14:paraId="23CDAC86" w14:textId="77777777" w:rsidR="0067089F" w:rsidRPr="00463E7F" w:rsidRDefault="0067089F" w:rsidP="0067089F">
      <w:pPr>
        <w:pStyle w:val="MRNumberedHeading3"/>
        <w:numPr>
          <w:ilvl w:val="2"/>
          <w:numId w:val="16"/>
        </w:numPr>
        <w:rPr>
          <w:w w:val="0"/>
          <w:sz w:val="22"/>
          <w:szCs w:val="22"/>
        </w:rPr>
      </w:pPr>
      <w:r w:rsidRPr="00463E7F">
        <w:rPr>
          <w:w w:val="0"/>
          <w:sz w:val="22"/>
          <w:szCs w:val="22"/>
        </w:rPr>
        <w:t xml:space="preserve">promptly provide to the </w:t>
      </w:r>
      <w:r w:rsidR="009F6F77">
        <w:rPr>
          <w:w w:val="0"/>
          <w:sz w:val="22"/>
          <w:szCs w:val="22"/>
        </w:rPr>
        <w:t>Council</w:t>
      </w:r>
      <w:r w:rsidRPr="00463E7F">
        <w:rPr>
          <w:w w:val="0"/>
          <w:sz w:val="22"/>
          <w:szCs w:val="22"/>
        </w:rPr>
        <w:t xml:space="preserve">: </w:t>
      </w:r>
    </w:p>
    <w:p w14:paraId="24605039" w14:textId="77777777" w:rsidR="0067089F" w:rsidRPr="00463E7F" w:rsidRDefault="0067089F" w:rsidP="0067089F">
      <w:pPr>
        <w:pStyle w:val="MRNumberedHeading4"/>
        <w:numPr>
          <w:ilvl w:val="3"/>
          <w:numId w:val="16"/>
        </w:numPr>
        <w:jc w:val="both"/>
        <w:rPr>
          <w:w w:val="0"/>
          <w:sz w:val="22"/>
        </w:rPr>
      </w:pPr>
      <w:r w:rsidRPr="00463E7F">
        <w:rPr>
          <w:w w:val="0"/>
          <w:sz w:val="22"/>
        </w:rPr>
        <w:t xml:space="preserve">details of the steps which the Supplier is taking to address the Occasion of Tax Non-Compliance and to prevent the same from recurring, together with any mitigating factors that it considers relevant; and </w:t>
      </w:r>
    </w:p>
    <w:p w14:paraId="1DF25AE3" w14:textId="77777777" w:rsidR="0067089F" w:rsidRPr="00463E7F" w:rsidRDefault="0067089F" w:rsidP="0067089F">
      <w:pPr>
        <w:pStyle w:val="MRNumberedHeading4"/>
        <w:numPr>
          <w:ilvl w:val="3"/>
          <w:numId w:val="16"/>
        </w:numPr>
        <w:jc w:val="both"/>
        <w:rPr>
          <w:w w:val="0"/>
          <w:sz w:val="22"/>
        </w:rPr>
      </w:pPr>
      <w:r w:rsidRPr="00463E7F">
        <w:rPr>
          <w:w w:val="0"/>
          <w:sz w:val="22"/>
        </w:rPr>
        <w:t xml:space="preserve">such other information in relation to the Occasion of Tax Non-Compliance as the </w:t>
      </w:r>
      <w:r w:rsidR="009F6F77">
        <w:rPr>
          <w:w w:val="0"/>
          <w:sz w:val="22"/>
        </w:rPr>
        <w:t>Council</w:t>
      </w:r>
      <w:r w:rsidRPr="00463E7F">
        <w:rPr>
          <w:w w:val="0"/>
          <w:sz w:val="22"/>
        </w:rPr>
        <w:t xml:space="preserve"> may reasonably require.</w:t>
      </w:r>
    </w:p>
    <w:p w14:paraId="75956CD3" w14:textId="77777777" w:rsidR="00AF29CC" w:rsidRPr="00463E7F" w:rsidRDefault="00AF29CC" w:rsidP="00911731">
      <w:pPr>
        <w:pStyle w:val="MRheading20"/>
        <w:numPr>
          <w:ilvl w:val="1"/>
          <w:numId w:val="16"/>
        </w:numPr>
        <w:spacing w:line="240" w:lineRule="auto"/>
        <w:rPr>
          <w:w w:val="0"/>
          <w:szCs w:val="22"/>
        </w:rPr>
      </w:pPr>
      <w:r w:rsidRPr="00463E7F">
        <w:rPr>
          <w:w w:val="0"/>
          <w:szCs w:val="22"/>
        </w:rPr>
        <w:t xml:space="preserve">The Supplier further warrants and undertakes to the </w:t>
      </w:r>
      <w:r w:rsidR="009F6F77">
        <w:rPr>
          <w:w w:val="0"/>
          <w:szCs w:val="22"/>
        </w:rPr>
        <w:t>Council</w:t>
      </w:r>
      <w:r w:rsidRPr="00463E7F">
        <w:rPr>
          <w:w w:val="0"/>
          <w:szCs w:val="22"/>
        </w:rPr>
        <w:t xml:space="preserve"> that it will inform the </w:t>
      </w:r>
      <w:r w:rsidR="009F6F77">
        <w:rPr>
          <w:w w:val="0"/>
          <w:szCs w:val="22"/>
        </w:rPr>
        <w:t>Council</w:t>
      </w:r>
      <w:r w:rsidRPr="00463E7F">
        <w:rPr>
          <w:w w:val="0"/>
          <w:szCs w:val="22"/>
        </w:rPr>
        <w:t xml:space="preserve"> in writing immediately upon becoming aware that a</w:t>
      </w:r>
      <w:r w:rsidR="00D554AD" w:rsidRPr="00463E7F">
        <w:rPr>
          <w:w w:val="0"/>
          <w:szCs w:val="22"/>
        </w:rPr>
        <w:t>ny of the warranties set out in</w:t>
      </w:r>
      <w:r w:rsidR="00C779FD" w:rsidRPr="00463E7F">
        <w:rPr>
          <w:w w:val="0"/>
          <w:szCs w:val="22"/>
        </w:rPr>
        <w:t xml:space="preserve"> </w:t>
      </w:r>
      <w:r w:rsidRPr="00463E7F">
        <w:rPr>
          <w:w w:val="0"/>
          <w:szCs w:val="22"/>
        </w:rPr>
        <w:t xml:space="preserve">Clause </w:t>
      </w:r>
      <w:r w:rsidR="00C779FD" w:rsidRPr="00463E7F">
        <w:rPr>
          <w:w w:val="0"/>
          <w:szCs w:val="22"/>
        </w:rPr>
        <w:fldChar w:fldCharType="begin"/>
      </w:r>
      <w:r w:rsidR="00C779FD" w:rsidRPr="00463E7F">
        <w:rPr>
          <w:w w:val="0"/>
          <w:szCs w:val="22"/>
        </w:rPr>
        <w:instrText xml:space="preserve"> REF _Ref286220426 \r \h </w:instrText>
      </w:r>
      <w:r w:rsidR="00B078B0" w:rsidRPr="00463E7F">
        <w:rPr>
          <w:w w:val="0"/>
          <w:szCs w:val="22"/>
        </w:rPr>
        <w:instrText xml:space="preserve"> \* MERGEFORMAT </w:instrText>
      </w:r>
      <w:r w:rsidR="00C779FD" w:rsidRPr="00463E7F">
        <w:rPr>
          <w:w w:val="0"/>
          <w:szCs w:val="22"/>
        </w:rPr>
      </w:r>
      <w:r w:rsidR="00C779FD" w:rsidRPr="00463E7F">
        <w:rPr>
          <w:w w:val="0"/>
          <w:szCs w:val="22"/>
        </w:rPr>
        <w:fldChar w:fldCharType="separate"/>
      </w:r>
      <w:r w:rsidR="00353FFF">
        <w:rPr>
          <w:w w:val="0"/>
          <w:szCs w:val="22"/>
        </w:rPr>
        <w:t>10</w:t>
      </w:r>
      <w:r w:rsidR="00C779FD" w:rsidRPr="00463E7F">
        <w:rPr>
          <w:w w:val="0"/>
          <w:szCs w:val="22"/>
        </w:rPr>
        <w:fldChar w:fldCharType="end"/>
      </w:r>
      <w:r w:rsidR="00C779FD" w:rsidRPr="00463E7F">
        <w:rPr>
          <w:w w:val="0"/>
          <w:szCs w:val="22"/>
        </w:rPr>
        <w:t xml:space="preserve"> </w:t>
      </w:r>
      <w:r w:rsidRPr="00463E7F">
        <w:rPr>
          <w:w w:val="0"/>
          <w:szCs w:val="22"/>
        </w:rPr>
        <w:t xml:space="preserve">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4119FE" w:rsidRPr="00463E7F">
        <w:rPr>
          <w:w w:val="0"/>
          <w:szCs w:val="22"/>
        </w:rPr>
        <w:t xml:space="preserve"> </w:t>
      </w:r>
      <w:r w:rsidRPr="00463E7F">
        <w:rPr>
          <w:w w:val="0"/>
          <w:szCs w:val="22"/>
        </w:rPr>
        <w:t xml:space="preserve">have been breached or there is a risk that any warranties may be breached. </w:t>
      </w:r>
    </w:p>
    <w:p w14:paraId="007CBF3F" w14:textId="58B38D87" w:rsidR="000550CC" w:rsidRPr="00463E7F" w:rsidRDefault="000550CC" w:rsidP="00911731">
      <w:pPr>
        <w:pStyle w:val="MRheading20"/>
        <w:numPr>
          <w:ilvl w:val="1"/>
          <w:numId w:val="16"/>
        </w:numPr>
        <w:spacing w:line="240" w:lineRule="auto"/>
        <w:rPr>
          <w:w w:val="0"/>
          <w:szCs w:val="22"/>
        </w:rPr>
      </w:pPr>
      <w:r w:rsidRPr="00463E7F">
        <w:rPr>
          <w:w w:val="0"/>
          <w:szCs w:val="22"/>
        </w:rPr>
        <w:t xml:space="preserve">Any warranties provided under this </w:t>
      </w:r>
      <w:r w:rsidR="00D30AD4">
        <w:rPr>
          <w:w w:val="0"/>
          <w:szCs w:val="22"/>
        </w:rPr>
        <w:t>DPS</w:t>
      </w:r>
      <w:r w:rsidR="00BD6A48" w:rsidRPr="00463E7F">
        <w:rPr>
          <w:w w:val="0"/>
          <w:szCs w:val="22"/>
        </w:rPr>
        <w:t xml:space="preserve"> Agreement</w:t>
      </w:r>
      <w:r w:rsidRPr="00463E7F">
        <w:rPr>
          <w:w w:val="0"/>
          <w:szCs w:val="22"/>
        </w:rPr>
        <w:t xml:space="preserve"> are both independent and cumulative and may be enforced independently or collectively at the sole discretion of the enforcing Party. </w:t>
      </w:r>
    </w:p>
    <w:p w14:paraId="4CC19500" w14:textId="77777777" w:rsidR="00AF29CC" w:rsidRPr="00463E7F" w:rsidRDefault="00706787" w:rsidP="007D22FE">
      <w:pPr>
        <w:pStyle w:val="MRheading10"/>
        <w:numPr>
          <w:ilvl w:val="0"/>
          <w:numId w:val="2"/>
        </w:numPr>
        <w:tabs>
          <w:tab w:val="clear" w:pos="720"/>
          <w:tab w:val="num" w:pos="702"/>
        </w:tabs>
        <w:spacing w:line="240" w:lineRule="auto"/>
        <w:ind w:hanging="798"/>
        <w:rPr>
          <w:w w:val="0"/>
          <w:szCs w:val="22"/>
        </w:rPr>
      </w:pPr>
      <w:bookmarkStart w:id="202" w:name="_Ref284337467"/>
      <w:bookmarkStart w:id="203" w:name="_Toc290398300"/>
      <w:bookmarkStart w:id="204" w:name="_Toc312422914"/>
      <w:r w:rsidRPr="00463E7F">
        <w:rPr>
          <w:w w:val="0"/>
          <w:szCs w:val="22"/>
        </w:rPr>
        <w:t>Statutory compliance</w:t>
      </w:r>
    </w:p>
    <w:p w14:paraId="397DF4EC" w14:textId="7B495419" w:rsidR="001122EF" w:rsidRPr="00463E7F" w:rsidRDefault="001122EF" w:rsidP="001122EF">
      <w:pPr>
        <w:pStyle w:val="MRheading20"/>
        <w:numPr>
          <w:ilvl w:val="1"/>
          <w:numId w:val="2"/>
        </w:numPr>
        <w:spacing w:line="240" w:lineRule="auto"/>
        <w:rPr>
          <w:rFonts w:cs="Arial"/>
          <w:w w:val="0"/>
          <w:szCs w:val="22"/>
        </w:rPr>
      </w:pPr>
      <w:bookmarkStart w:id="205" w:name="_Ref361863426"/>
      <w:bookmarkStart w:id="206" w:name="_Ref322533748"/>
      <w:r w:rsidRPr="00463E7F">
        <w:rPr>
          <w:szCs w:val="22"/>
        </w:rPr>
        <w:t xml:space="preserve">The Supplier shall comply with all Law and </w:t>
      </w:r>
      <w:r w:rsidR="006A6E55" w:rsidRPr="00463E7F">
        <w:rPr>
          <w:szCs w:val="22"/>
        </w:rPr>
        <w:t xml:space="preserve">Guidance </w:t>
      </w:r>
      <w:r w:rsidRPr="00463E7F">
        <w:rPr>
          <w:szCs w:val="22"/>
        </w:rPr>
        <w:t xml:space="preserve">relevant to its obligations under this </w:t>
      </w:r>
      <w:r w:rsidR="00D30AD4">
        <w:rPr>
          <w:szCs w:val="22"/>
        </w:rPr>
        <w:t>DPS</w:t>
      </w:r>
      <w:r w:rsidRPr="00463E7F">
        <w:rPr>
          <w:szCs w:val="22"/>
        </w:rPr>
        <w:t xml:space="preserve"> Agreement and any Contracts.</w:t>
      </w:r>
      <w:bookmarkEnd w:id="205"/>
      <w:r w:rsidRPr="00463E7F">
        <w:rPr>
          <w:szCs w:val="22"/>
        </w:rPr>
        <w:t xml:space="preserve"> </w:t>
      </w:r>
    </w:p>
    <w:p w14:paraId="3029D176" w14:textId="472C3E0A" w:rsidR="00AF29CC" w:rsidRPr="00463E7F" w:rsidRDefault="001122EF" w:rsidP="00911731">
      <w:pPr>
        <w:pStyle w:val="MRheading20"/>
        <w:numPr>
          <w:ilvl w:val="1"/>
          <w:numId w:val="2"/>
        </w:numPr>
        <w:spacing w:line="240" w:lineRule="auto"/>
        <w:rPr>
          <w:rFonts w:cs="Arial"/>
          <w:w w:val="0"/>
          <w:szCs w:val="22"/>
        </w:rPr>
      </w:pPr>
      <w:r w:rsidRPr="00463E7F">
        <w:rPr>
          <w:szCs w:val="22"/>
        </w:rPr>
        <w:t xml:space="preserve">Without limitation to Clause </w:t>
      </w:r>
      <w:r w:rsidRPr="00463E7F">
        <w:rPr>
          <w:szCs w:val="22"/>
        </w:rPr>
        <w:fldChar w:fldCharType="begin"/>
      </w:r>
      <w:r w:rsidRPr="00463E7F">
        <w:rPr>
          <w:szCs w:val="22"/>
        </w:rPr>
        <w:instrText xml:space="preserve"> REF _Ref361863426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11.1</w:t>
      </w:r>
      <w:r w:rsidRPr="00463E7F">
        <w:rPr>
          <w:szCs w:val="22"/>
        </w:rPr>
        <w:fldChar w:fldCharType="end"/>
      </w:r>
      <w:r w:rsidR="006A6E55" w:rsidRPr="00463E7F">
        <w:rPr>
          <w:szCs w:val="22"/>
        </w:rPr>
        <w:t xml:space="preserve"> of this </w:t>
      </w:r>
      <w:r w:rsidR="006A6E55" w:rsidRPr="00463E7F">
        <w:rPr>
          <w:szCs w:val="22"/>
        </w:rPr>
        <w:fldChar w:fldCharType="begin"/>
      </w:r>
      <w:r w:rsidR="006A6E55" w:rsidRPr="00463E7F">
        <w:rPr>
          <w:szCs w:val="22"/>
        </w:rPr>
        <w:instrText xml:space="preserve"> REF _Ref352916352 \r \h </w:instrText>
      </w:r>
      <w:r w:rsidR="00B078B0" w:rsidRPr="00463E7F">
        <w:rPr>
          <w:szCs w:val="22"/>
        </w:rPr>
        <w:instrText xml:space="preserve"> \* MERGEFORMAT </w:instrText>
      </w:r>
      <w:r w:rsidR="006A6E55" w:rsidRPr="00463E7F">
        <w:rPr>
          <w:szCs w:val="22"/>
        </w:rPr>
      </w:r>
      <w:r w:rsidR="006A6E55" w:rsidRPr="00463E7F">
        <w:rPr>
          <w:szCs w:val="22"/>
        </w:rPr>
        <w:fldChar w:fldCharType="separate"/>
      </w:r>
      <w:r w:rsidR="00353FFF">
        <w:rPr>
          <w:szCs w:val="22"/>
        </w:rPr>
        <w:t>Schedule 2</w:t>
      </w:r>
      <w:r w:rsidR="006A6E55" w:rsidRPr="00463E7F">
        <w:rPr>
          <w:szCs w:val="22"/>
        </w:rPr>
        <w:fldChar w:fldCharType="end"/>
      </w:r>
      <w:r w:rsidRPr="00463E7F">
        <w:rPr>
          <w:szCs w:val="22"/>
        </w:rPr>
        <w:t>, t</w:t>
      </w:r>
      <w:r w:rsidR="00706787" w:rsidRPr="00463E7F">
        <w:rPr>
          <w:szCs w:val="22"/>
        </w:rPr>
        <w:t xml:space="preserve">he Supplier shall </w:t>
      </w:r>
      <w:r w:rsidRPr="00463E7F">
        <w:rPr>
          <w:szCs w:val="22"/>
        </w:rPr>
        <w:t>be responsible for obtaining any</w:t>
      </w:r>
      <w:r w:rsidR="00706787" w:rsidRPr="00463E7F">
        <w:rPr>
          <w:szCs w:val="22"/>
        </w:rPr>
        <w:t xml:space="preserve"> statutory licences, authorisations, consents or per</w:t>
      </w:r>
      <w:r w:rsidRPr="00463E7F">
        <w:rPr>
          <w:szCs w:val="22"/>
        </w:rPr>
        <w:t>mit</w:t>
      </w:r>
      <w:r w:rsidR="006A6E55" w:rsidRPr="00463E7F">
        <w:rPr>
          <w:szCs w:val="22"/>
        </w:rPr>
        <w:t>s</w:t>
      </w:r>
      <w:r w:rsidR="00706787" w:rsidRPr="00463E7F">
        <w:rPr>
          <w:szCs w:val="22"/>
        </w:rPr>
        <w:t xml:space="preserve"> required in </w:t>
      </w:r>
      <w:r w:rsidRPr="00463E7F">
        <w:rPr>
          <w:szCs w:val="22"/>
        </w:rPr>
        <w:t xml:space="preserve">connection with </w:t>
      </w:r>
      <w:r w:rsidR="00706787" w:rsidRPr="00463E7F">
        <w:rPr>
          <w:szCs w:val="22"/>
        </w:rPr>
        <w:t xml:space="preserve">its </w:t>
      </w:r>
      <w:r w:rsidRPr="00463E7F">
        <w:rPr>
          <w:szCs w:val="22"/>
        </w:rPr>
        <w:t xml:space="preserve">performance of its obligations </w:t>
      </w:r>
      <w:r w:rsidR="00706787" w:rsidRPr="00463E7F">
        <w:rPr>
          <w:szCs w:val="22"/>
        </w:rPr>
        <w:t xml:space="preserve">under this </w:t>
      </w:r>
      <w:r w:rsidR="00D30AD4">
        <w:rPr>
          <w:szCs w:val="22"/>
        </w:rPr>
        <w:t>DPS</w:t>
      </w:r>
      <w:r w:rsidR="00706787" w:rsidRPr="00463E7F">
        <w:rPr>
          <w:szCs w:val="22"/>
        </w:rPr>
        <w:t xml:space="preserve"> Agreement and any Contracts.</w:t>
      </w:r>
      <w:r w:rsidR="00363CA7" w:rsidRPr="00463E7F">
        <w:rPr>
          <w:szCs w:val="22"/>
        </w:rPr>
        <w:t xml:space="preserve"> </w:t>
      </w:r>
      <w:bookmarkEnd w:id="206"/>
    </w:p>
    <w:p w14:paraId="4F555988" w14:textId="77777777" w:rsidR="00AF29CC" w:rsidRPr="00463E7F" w:rsidRDefault="003A5263" w:rsidP="007D22FE">
      <w:pPr>
        <w:pStyle w:val="MRheading10"/>
        <w:numPr>
          <w:ilvl w:val="0"/>
          <w:numId w:val="2"/>
        </w:numPr>
        <w:tabs>
          <w:tab w:val="clear" w:pos="720"/>
          <w:tab w:val="num" w:pos="702"/>
        </w:tabs>
        <w:spacing w:line="240" w:lineRule="auto"/>
        <w:ind w:hanging="798"/>
        <w:rPr>
          <w:w w:val="0"/>
          <w:szCs w:val="22"/>
        </w:rPr>
      </w:pPr>
      <w:bookmarkStart w:id="207" w:name="Page_75"/>
      <w:bookmarkEnd w:id="202"/>
      <w:bookmarkEnd w:id="203"/>
      <w:bookmarkEnd w:id="204"/>
      <w:bookmarkEnd w:id="207"/>
      <w:r w:rsidRPr="00463E7F">
        <w:rPr>
          <w:w w:val="0"/>
          <w:szCs w:val="22"/>
        </w:rPr>
        <w:t>Independence of Participating Authorities</w:t>
      </w:r>
    </w:p>
    <w:p w14:paraId="4EE723E5" w14:textId="721082CA" w:rsidR="003A5263" w:rsidRPr="00AD75CF" w:rsidRDefault="00AD75CF" w:rsidP="00AD75CF">
      <w:pPr>
        <w:pStyle w:val="MRNumberedHeading2"/>
        <w:spacing w:line="240" w:lineRule="auto"/>
        <w:jc w:val="both"/>
        <w:rPr>
          <w:sz w:val="22"/>
          <w:szCs w:val="22"/>
        </w:rPr>
      </w:pPr>
      <w:bookmarkStart w:id="208" w:name="_Ref286066083"/>
      <w:bookmarkStart w:id="209" w:name="_Toc303949944"/>
      <w:bookmarkStart w:id="210" w:name="_Toc303950711"/>
      <w:bookmarkStart w:id="211" w:name="_Toc303951491"/>
      <w:bookmarkStart w:id="212" w:name="_Toc304135574"/>
      <w:r>
        <w:rPr>
          <w:sz w:val="22"/>
          <w:szCs w:val="22"/>
        </w:rPr>
        <w:t>NOT USED.</w:t>
      </w:r>
    </w:p>
    <w:p w14:paraId="1458E7BA" w14:textId="77777777"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213" w:name="_Ref286067337"/>
      <w:bookmarkStart w:id="214" w:name="_Toc290398301"/>
      <w:bookmarkStart w:id="215" w:name="_Toc312422915"/>
      <w:bookmarkEnd w:id="208"/>
      <w:bookmarkEnd w:id="209"/>
      <w:bookmarkEnd w:id="210"/>
      <w:bookmarkEnd w:id="211"/>
      <w:bookmarkEnd w:id="212"/>
      <w:r w:rsidRPr="00463E7F">
        <w:rPr>
          <w:w w:val="0"/>
          <w:szCs w:val="22"/>
        </w:rPr>
        <w:t>Limitation of liability</w:t>
      </w:r>
      <w:bookmarkStart w:id="216" w:name="Page_75a"/>
      <w:bookmarkEnd w:id="216"/>
      <w:bookmarkEnd w:id="213"/>
      <w:bookmarkEnd w:id="214"/>
      <w:bookmarkEnd w:id="215"/>
    </w:p>
    <w:p w14:paraId="31BE94C0" w14:textId="380114CA" w:rsidR="00AF29CC" w:rsidRPr="00463E7F" w:rsidRDefault="00AF29CC" w:rsidP="006E2BFF">
      <w:pPr>
        <w:pStyle w:val="MRheading20"/>
        <w:numPr>
          <w:ilvl w:val="1"/>
          <w:numId w:val="17"/>
        </w:numPr>
        <w:spacing w:line="240" w:lineRule="auto"/>
        <w:rPr>
          <w:szCs w:val="22"/>
        </w:rPr>
      </w:pPr>
      <w:bookmarkStart w:id="217" w:name="_Ref284338133"/>
      <w:bookmarkStart w:id="218" w:name="_Toc303949953"/>
      <w:bookmarkStart w:id="219" w:name="_Toc303950720"/>
      <w:bookmarkStart w:id="220" w:name="_Toc303951500"/>
      <w:bookmarkStart w:id="221" w:name="_Toc304135583"/>
      <w:r w:rsidRPr="00463E7F">
        <w:rPr>
          <w:szCs w:val="22"/>
        </w:rPr>
        <w:t xml:space="preserve">Nothing in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shall exclude or restrict the liability of either Party:</w:t>
      </w:r>
      <w:bookmarkEnd w:id="217"/>
      <w:bookmarkEnd w:id="218"/>
      <w:bookmarkEnd w:id="219"/>
      <w:bookmarkEnd w:id="220"/>
      <w:bookmarkEnd w:id="221"/>
    </w:p>
    <w:p w14:paraId="775D5CD8" w14:textId="77777777" w:rsidR="00AF29CC" w:rsidRPr="00463E7F" w:rsidRDefault="00AF29CC" w:rsidP="006E2BFF">
      <w:pPr>
        <w:pStyle w:val="MRheading20"/>
        <w:numPr>
          <w:ilvl w:val="2"/>
          <w:numId w:val="2"/>
        </w:numPr>
        <w:tabs>
          <w:tab w:val="clear" w:pos="1704"/>
          <w:tab w:val="left" w:pos="1716"/>
        </w:tabs>
        <w:spacing w:line="240" w:lineRule="auto"/>
        <w:ind w:hanging="924"/>
        <w:rPr>
          <w:szCs w:val="22"/>
        </w:rPr>
      </w:pPr>
      <w:bookmarkStart w:id="222" w:name="_Toc303949954"/>
      <w:bookmarkStart w:id="223" w:name="_Toc303950721"/>
      <w:bookmarkStart w:id="224" w:name="_Toc303951501"/>
      <w:bookmarkStart w:id="225" w:name="_Toc304135584"/>
      <w:r w:rsidRPr="00463E7F">
        <w:rPr>
          <w:szCs w:val="22"/>
        </w:rPr>
        <w:t xml:space="preserve">for death or personal injury resulting from its </w:t>
      </w:r>
      <w:proofErr w:type="gramStart"/>
      <w:r w:rsidRPr="00463E7F">
        <w:rPr>
          <w:szCs w:val="22"/>
        </w:rPr>
        <w:t>negligence;</w:t>
      </w:r>
      <w:bookmarkEnd w:id="222"/>
      <w:bookmarkEnd w:id="223"/>
      <w:bookmarkEnd w:id="224"/>
      <w:bookmarkEnd w:id="225"/>
      <w:proofErr w:type="gramEnd"/>
    </w:p>
    <w:p w14:paraId="53BFB52A" w14:textId="77777777" w:rsidR="00AF29CC" w:rsidRPr="00463E7F" w:rsidRDefault="00AF29CC" w:rsidP="006E2BFF">
      <w:pPr>
        <w:pStyle w:val="MRheading20"/>
        <w:numPr>
          <w:ilvl w:val="2"/>
          <w:numId w:val="2"/>
        </w:numPr>
        <w:tabs>
          <w:tab w:val="clear" w:pos="1704"/>
          <w:tab w:val="left" w:pos="1716"/>
        </w:tabs>
        <w:spacing w:line="240" w:lineRule="auto"/>
        <w:ind w:hanging="924"/>
        <w:rPr>
          <w:szCs w:val="22"/>
        </w:rPr>
      </w:pPr>
      <w:bookmarkStart w:id="226" w:name="_Toc303949955"/>
      <w:bookmarkStart w:id="227" w:name="_Toc303950722"/>
      <w:bookmarkStart w:id="228" w:name="_Toc303951502"/>
      <w:bookmarkStart w:id="229" w:name="_Toc304135585"/>
      <w:r w:rsidRPr="00463E7F">
        <w:rPr>
          <w:szCs w:val="22"/>
        </w:rPr>
        <w:lastRenderedPageBreak/>
        <w:t xml:space="preserve">for fraud or fraudulent </w:t>
      </w:r>
      <w:proofErr w:type="gramStart"/>
      <w:r w:rsidRPr="00463E7F">
        <w:rPr>
          <w:szCs w:val="22"/>
        </w:rPr>
        <w:t>misrepresentation;</w:t>
      </w:r>
      <w:proofErr w:type="gramEnd"/>
      <w:r w:rsidRPr="00463E7F">
        <w:rPr>
          <w:szCs w:val="22"/>
        </w:rPr>
        <w:t xml:space="preserve"> </w:t>
      </w:r>
      <w:bookmarkEnd w:id="226"/>
      <w:bookmarkEnd w:id="227"/>
      <w:bookmarkEnd w:id="228"/>
      <w:bookmarkEnd w:id="229"/>
    </w:p>
    <w:p w14:paraId="7C95FF45" w14:textId="77777777" w:rsidR="00F65F92" w:rsidRPr="00463E7F" w:rsidRDefault="00AF29CC" w:rsidP="006E2BFF">
      <w:pPr>
        <w:pStyle w:val="MRheading20"/>
        <w:numPr>
          <w:ilvl w:val="2"/>
          <w:numId w:val="2"/>
        </w:numPr>
        <w:tabs>
          <w:tab w:val="clear" w:pos="1704"/>
          <w:tab w:val="left" w:pos="1716"/>
        </w:tabs>
        <w:spacing w:line="240" w:lineRule="auto"/>
        <w:ind w:hanging="924"/>
        <w:rPr>
          <w:szCs w:val="22"/>
        </w:rPr>
      </w:pPr>
      <w:bookmarkStart w:id="230" w:name="_Toc303949956"/>
      <w:bookmarkStart w:id="231" w:name="_Toc303950723"/>
      <w:bookmarkStart w:id="232" w:name="_Toc303951503"/>
      <w:bookmarkStart w:id="233" w:name="_Toc304135586"/>
      <w:r w:rsidRPr="00463E7F">
        <w:rPr>
          <w:szCs w:val="22"/>
        </w:rPr>
        <w:t xml:space="preserve">in any other circumstances where liability may not be limited or excluded under any applicable </w:t>
      </w:r>
      <w:proofErr w:type="gramStart"/>
      <w:r w:rsidRPr="00463E7F">
        <w:rPr>
          <w:szCs w:val="22"/>
        </w:rPr>
        <w:t>law</w:t>
      </w:r>
      <w:bookmarkEnd w:id="230"/>
      <w:bookmarkEnd w:id="231"/>
      <w:bookmarkEnd w:id="232"/>
      <w:bookmarkEnd w:id="233"/>
      <w:r w:rsidR="00F65F92" w:rsidRPr="00463E7F">
        <w:rPr>
          <w:szCs w:val="22"/>
        </w:rPr>
        <w:t>;</w:t>
      </w:r>
      <w:proofErr w:type="gramEnd"/>
      <w:r w:rsidR="00F65F92" w:rsidRPr="00463E7F">
        <w:rPr>
          <w:szCs w:val="22"/>
        </w:rPr>
        <w:t xml:space="preserve"> </w:t>
      </w:r>
    </w:p>
    <w:p w14:paraId="216EF34D" w14:textId="77777777" w:rsidR="009F0C72" w:rsidRPr="00463E7F" w:rsidRDefault="00F65F92" w:rsidP="006E2BFF">
      <w:pPr>
        <w:pStyle w:val="MRheading20"/>
        <w:numPr>
          <w:ilvl w:val="2"/>
          <w:numId w:val="2"/>
        </w:numPr>
        <w:tabs>
          <w:tab w:val="clear" w:pos="1704"/>
          <w:tab w:val="left" w:pos="1716"/>
        </w:tabs>
        <w:spacing w:line="240" w:lineRule="auto"/>
        <w:ind w:hanging="924"/>
        <w:rPr>
          <w:szCs w:val="22"/>
        </w:rPr>
      </w:pPr>
      <w:r w:rsidRPr="00463E7F">
        <w:rPr>
          <w:szCs w:val="22"/>
        </w:rPr>
        <w:t xml:space="preserve">to make any payments agreed in accordance with Clause </w:t>
      </w:r>
      <w:r w:rsidRPr="00463E7F">
        <w:rPr>
          <w:szCs w:val="22"/>
        </w:rPr>
        <w:fldChar w:fldCharType="begin"/>
      </w:r>
      <w:r w:rsidRPr="00463E7F">
        <w:rPr>
          <w:szCs w:val="22"/>
        </w:rPr>
        <w:instrText xml:space="preserve"> REF _Ref361936766 \r \h </w:instrText>
      </w:r>
      <w:r w:rsidR="006E2BFF" w:rsidRPr="00463E7F">
        <w:rPr>
          <w:szCs w:val="22"/>
        </w:rPr>
        <w:instrText xml:space="preserve"> \* MERGEFORMAT </w:instrText>
      </w:r>
      <w:r w:rsidRPr="00463E7F">
        <w:rPr>
          <w:szCs w:val="22"/>
        </w:rPr>
      </w:r>
      <w:r w:rsidRPr="00463E7F">
        <w:rPr>
          <w:szCs w:val="22"/>
        </w:rPr>
        <w:fldChar w:fldCharType="separate"/>
      </w:r>
      <w:r w:rsidR="00353FFF">
        <w:rPr>
          <w:szCs w:val="22"/>
        </w:rPr>
        <w:t>9.2</w:t>
      </w:r>
      <w:r w:rsidRPr="00463E7F">
        <w:rPr>
          <w:szCs w:val="22"/>
        </w:rPr>
        <w:fldChar w:fldCharType="end"/>
      </w:r>
      <w:r w:rsidRPr="00463E7F">
        <w:rPr>
          <w:szCs w:val="22"/>
        </w:rPr>
        <w:t xml:space="preserve"> of this </w:t>
      </w:r>
      <w:r w:rsidRPr="00463E7F">
        <w:rPr>
          <w:szCs w:val="22"/>
        </w:rPr>
        <w:fldChar w:fldCharType="begin"/>
      </w:r>
      <w:r w:rsidRPr="00463E7F">
        <w:rPr>
          <w:szCs w:val="22"/>
        </w:rPr>
        <w:instrText xml:space="preserve"> REF _Ref352916352 \r \h </w:instrText>
      </w:r>
      <w:r w:rsidR="006E2BFF" w:rsidRPr="00463E7F">
        <w:rPr>
          <w:szCs w:val="22"/>
        </w:rPr>
        <w:instrText xml:space="preserve">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009F0C72" w:rsidRPr="00463E7F">
        <w:rPr>
          <w:szCs w:val="22"/>
        </w:rPr>
        <w:t>; or</w:t>
      </w:r>
    </w:p>
    <w:p w14:paraId="3878A6EB" w14:textId="77777777" w:rsidR="00AF29CC" w:rsidRPr="00463E7F" w:rsidRDefault="009F0C72" w:rsidP="006E2BFF">
      <w:pPr>
        <w:pStyle w:val="MRheading20"/>
        <w:numPr>
          <w:ilvl w:val="2"/>
          <w:numId w:val="2"/>
        </w:numPr>
        <w:tabs>
          <w:tab w:val="clear" w:pos="1704"/>
          <w:tab w:val="left" w:pos="1716"/>
        </w:tabs>
        <w:spacing w:line="240" w:lineRule="auto"/>
        <w:ind w:hanging="924"/>
        <w:rPr>
          <w:szCs w:val="22"/>
        </w:rPr>
      </w:pPr>
      <w:r w:rsidRPr="00463E7F">
        <w:rPr>
          <w:szCs w:val="22"/>
        </w:rPr>
        <w:t xml:space="preserve">pursuant to </w:t>
      </w:r>
      <w:r w:rsidRPr="00463E7F">
        <w:rPr>
          <w:szCs w:val="22"/>
        </w:rPr>
        <w:fldChar w:fldCharType="begin"/>
      </w:r>
      <w:r w:rsidRPr="00463E7F">
        <w:rPr>
          <w:szCs w:val="22"/>
        </w:rPr>
        <w:instrText xml:space="preserve"> REF _Ref352859568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2.5</w:t>
      </w:r>
      <w:r w:rsidRPr="00463E7F">
        <w:rPr>
          <w:szCs w:val="22"/>
        </w:rPr>
        <w:fldChar w:fldCharType="end"/>
      </w:r>
      <w:r w:rsidRPr="00463E7F">
        <w:rPr>
          <w:szCs w:val="22"/>
        </w:rPr>
        <w:t xml:space="preserve"> of </w:t>
      </w:r>
      <w:r w:rsidRPr="00463E7F">
        <w:rPr>
          <w:szCs w:val="22"/>
        </w:rPr>
        <w:fldChar w:fldCharType="begin"/>
      </w:r>
      <w:r w:rsidRPr="00463E7F">
        <w:rPr>
          <w:szCs w:val="22"/>
        </w:rPr>
        <w:instrText xml:space="preserve"> REF _Ref347235111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Schedule 3</w:t>
      </w:r>
      <w:r w:rsidRPr="00463E7F">
        <w:rPr>
          <w:szCs w:val="22"/>
        </w:rPr>
        <w:fldChar w:fldCharType="end"/>
      </w:r>
      <w:r w:rsidR="00F65F92" w:rsidRPr="00463E7F">
        <w:rPr>
          <w:szCs w:val="22"/>
        </w:rPr>
        <w:t>.</w:t>
      </w:r>
    </w:p>
    <w:p w14:paraId="07A845F7" w14:textId="396F51A7" w:rsidR="008873B8" w:rsidRPr="00463E7F" w:rsidRDefault="00AF29CC" w:rsidP="00880089">
      <w:pPr>
        <w:pStyle w:val="MRheading20"/>
        <w:numPr>
          <w:ilvl w:val="1"/>
          <w:numId w:val="2"/>
        </w:numPr>
        <w:spacing w:line="240" w:lineRule="auto"/>
        <w:rPr>
          <w:szCs w:val="22"/>
        </w:rPr>
      </w:pPr>
      <w:bookmarkStart w:id="234" w:name="_Ref318788583"/>
      <w:bookmarkStart w:id="235" w:name="_Ref284338101"/>
      <w:bookmarkStart w:id="236" w:name="_Toc303949957"/>
      <w:bookmarkStart w:id="237" w:name="_Toc303950724"/>
      <w:bookmarkStart w:id="238" w:name="_Toc303951504"/>
      <w:bookmarkStart w:id="239" w:name="_Toc304135587"/>
      <w:bookmarkStart w:id="240" w:name="_Ref313008819"/>
      <w:r w:rsidRPr="00463E7F">
        <w:rPr>
          <w:szCs w:val="22"/>
        </w:rPr>
        <w:t>Subject to</w:t>
      </w:r>
      <w:r w:rsidR="00DF74BC" w:rsidRPr="00463E7F">
        <w:rPr>
          <w:szCs w:val="22"/>
        </w:rPr>
        <w:t xml:space="preserve"> Clause</w:t>
      </w:r>
      <w:r w:rsidR="00600623" w:rsidRPr="00463E7F">
        <w:rPr>
          <w:szCs w:val="22"/>
        </w:rPr>
        <w:t xml:space="preserve"> </w:t>
      </w:r>
      <w:r w:rsidR="00600623" w:rsidRPr="00463E7F">
        <w:rPr>
          <w:szCs w:val="22"/>
        </w:rPr>
        <w:fldChar w:fldCharType="begin"/>
      </w:r>
      <w:r w:rsidR="00600623" w:rsidRPr="00463E7F">
        <w:rPr>
          <w:szCs w:val="22"/>
        </w:rPr>
        <w:instrText xml:space="preserve"> REF _Ref284338133 \r \h </w:instrText>
      </w:r>
      <w:r w:rsidR="00911731" w:rsidRPr="00463E7F">
        <w:rPr>
          <w:szCs w:val="22"/>
        </w:rPr>
        <w:instrText xml:space="preserve"> \* MERGEFORMAT </w:instrText>
      </w:r>
      <w:r w:rsidR="00600623" w:rsidRPr="00463E7F">
        <w:rPr>
          <w:szCs w:val="22"/>
        </w:rPr>
      </w:r>
      <w:r w:rsidR="00600623" w:rsidRPr="00463E7F">
        <w:rPr>
          <w:szCs w:val="22"/>
        </w:rPr>
        <w:fldChar w:fldCharType="separate"/>
      </w:r>
      <w:r w:rsidR="00353FFF">
        <w:rPr>
          <w:szCs w:val="22"/>
        </w:rPr>
        <w:t>13.1</w:t>
      </w:r>
      <w:r w:rsidR="00600623" w:rsidRPr="00463E7F">
        <w:rPr>
          <w:szCs w:val="22"/>
        </w:rPr>
        <w:fldChar w:fldCharType="end"/>
      </w:r>
      <w:r w:rsidR="008873B8" w:rsidRPr="00463E7F">
        <w:rPr>
          <w:szCs w:val="22"/>
        </w:rPr>
        <w:t>,</w:t>
      </w:r>
      <w:r w:rsidRPr="00463E7F">
        <w:rPr>
          <w:szCs w:val="22"/>
        </w:rPr>
        <w:t xml:space="preserve"> </w:t>
      </w:r>
      <w:r w:rsidR="00F316C1" w:rsidRPr="00463E7F">
        <w:rPr>
          <w:szCs w:val="22"/>
        </w:rPr>
        <w:fldChar w:fldCharType="begin"/>
      </w:r>
      <w:r w:rsidR="00F316C1" w:rsidRPr="00463E7F">
        <w:rPr>
          <w:szCs w:val="22"/>
        </w:rPr>
        <w:instrText xml:space="preserve"> REF _Ref361941627 \r \h </w:instrText>
      </w:r>
      <w:r w:rsidR="00B078B0" w:rsidRPr="00463E7F">
        <w:rPr>
          <w:szCs w:val="22"/>
        </w:rPr>
        <w:instrText xml:space="preserve"> \* MERGEFORMAT </w:instrText>
      </w:r>
      <w:r w:rsidR="00F316C1" w:rsidRPr="00463E7F">
        <w:rPr>
          <w:szCs w:val="22"/>
        </w:rPr>
      </w:r>
      <w:r w:rsidR="00F316C1" w:rsidRPr="00463E7F">
        <w:rPr>
          <w:szCs w:val="22"/>
        </w:rPr>
        <w:fldChar w:fldCharType="separate"/>
      </w:r>
      <w:r w:rsidR="00353FFF">
        <w:rPr>
          <w:szCs w:val="22"/>
        </w:rPr>
        <w:t>13.3</w:t>
      </w:r>
      <w:r w:rsidR="00F316C1" w:rsidRPr="00463E7F">
        <w:rPr>
          <w:szCs w:val="22"/>
        </w:rPr>
        <w:fldChar w:fldCharType="end"/>
      </w:r>
      <w:r w:rsidR="00F316C1" w:rsidRPr="00463E7F">
        <w:rPr>
          <w:szCs w:val="22"/>
        </w:rPr>
        <w:t xml:space="preserve"> </w:t>
      </w:r>
      <w:r w:rsidRPr="00463E7F">
        <w:rPr>
          <w:szCs w:val="22"/>
        </w:rPr>
        <w:t xml:space="preserve">and </w:t>
      </w:r>
      <w:r w:rsidRPr="00463E7F">
        <w:rPr>
          <w:szCs w:val="22"/>
        </w:rPr>
        <w:fldChar w:fldCharType="begin"/>
      </w:r>
      <w:r w:rsidRPr="00463E7F">
        <w:rPr>
          <w:szCs w:val="22"/>
        </w:rPr>
        <w:instrText xml:space="preserve"> REF _Ref318706845 \r \h </w:instrText>
      </w:r>
      <w:r w:rsidR="00911731" w:rsidRPr="00463E7F">
        <w:rPr>
          <w:szCs w:val="22"/>
        </w:rPr>
        <w:instrText xml:space="preserve"> \* MERGEFORMAT </w:instrText>
      </w:r>
      <w:r w:rsidRPr="00463E7F">
        <w:rPr>
          <w:szCs w:val="22"/>
        </w:rPr>
      </w:r>
      <w:r w:rsidRPr="00463E7F">
        <w:rPr>
          <w:szCs w:val="22"/>
        </w:rPr>
        <w:fldChar w:fldCharType="separate"/>
      </w:r>
      <w:r w:rsidR="00353FFF">
        <w:rPr>
          <w:szCs w:val="22"/>
        </w:rPr>
        <w:t>13.5</w:t>
      </w:r>
      <w:r w:rsidRPr="00463E7F">
        <w:rPr>
          <w:szCs w:val="22"/>
        </w:rPr>
        <w:fldChar w:fldCharType="end"/>
      </w:r>
      <w:r w:rsidRPr="00463E7F">
        <w:rPr>
          <w:szCs w:val="22"/>
        </w:rPr>
        <w:t xml:space="preserve"> of 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02287C" w:rsidRPr="00463E7F">
        <w:rPr>
          <w:szCs w:val="22"/>
        </w:rPr>
        <w:t xml:space="preserve">, </w:t>
      </w:r>
      <w:r w:rsidRPr="00463E7F">
        <w:rPr>
          <w:szCs w:val="22"/>
        </w:rPr>
        <w:t xml:space="preserve">the total liability of each Party to the other under or in connection with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whether arising in contract, tort, negligence, breach of statutory duty or otherwise shall be limited in aggregate to</w:t>
      </w:r>
      <w:r w:rsidR="00AD75CF">
        <w:rPr>
          <w:szCs w:val="22"/>
        </w:rPr>
        <w:t xml:space="preserve"> one million</w:t>
      </w:r>
      <w:r w:rsidR="008873B8" w:rsidRPr="00463E7F">
        <w:rPr>
          <w:szCs w:val="22"/>
        </w:rPr>
        <w:t xml:space="preserve"> GBP (£</w:t>
      </w:r>
      <w:r w:rsidR="00AD75CF">
        <w:rPr>
          <w:szCs w:val="22"/>
        </w:rPr>
        <w:t>1,0</w:t>
      </w:r>
      <w:r w:rsidR="008873B8" w:rsidRPr="00463E7F">
        <w:rPr>
          <w:szCs w:val="22"/>
        </w:rPr>
        <w:t>00</w:t>
      </w:r>
      <w:r w:rsidRPr="00463E7F">
        <w:rPr>
          <w:szCs w:val="22"/>
        </w:rPr>
        <w:t>,000)</w:t>
      </w:r>
      <w:r w:rsidR="008873B8" w:rsidRPr="00463E7F">
        <w:rPr>
          <w:szCs w:val="22"/>
        </w:rPr>
        <w:t xml:space="preserve">. </w:t>
      </w:r>
      <w:r w:rsidR="00056DD5" w:rsidRPr="00463E7F">
        <w:rPr>
          <w:szCs w:val="22"/>
        </w:rPr>
        <w:t xml:space="preserve"> </w:t>
      </w:r>
      <w:bookmarkStart w:id="241" w:name="_Ref284338152"/>
      <w:bookmarkStart w:id="242" w:name="_Toc303949958"/>
      <w:bookmarkStart w:id="243" w:name="_Toc303950725"/>
      <w:bookmarkStart w:id="244" w:name="_Toc303951505"/>
      <w:bookmarkStart w:id="245" w:name="_Toc304135588"/>
      <w:bookmarkStart w:id="246" w:name="_Ref318706960"/>
      <w:bookmarkEnd w:id="234"/>
      <w:bookmarkEnd w:id="235"/>
      <w:bookmarkEnd w:id="236"/>
      <w:bookmarkEnd w:id="237"/>
      <w:bookmarkEnd w:id="238"/>
      <w:bookmarkEnd w:id="239"/>
      <w:bookmarkEnd w:id="240"/>
    </w:p>
    <w:p w14:paraId="5D90B7DF" w14:textId="7ED13E3C" w:rsidR="00CC0036" w:rsidRPr="00463E7F" w:rsidRDefault="00AF29CC" w:rsidP="004119FE">
      <w:pPr>
        <w:pStyle w:val="MRheading20"/>
        <w:numPr>
          <w:ilvl w:val="1"/>
          <w:numId w:val="2"/>
        </w:numPr>
        <w:spacing w:line="240" w:lineRule="auto"/>
        <w:rPr>
          <w:szCs w:val="22"/>
        </w:rPr>
      </w:pPr>
      <w:bookmarkStart w:id="247" w:name="_Ref361941627"/>
      <w:r w:rsidRPr="00463E7F">
        <w:rPr>
          <w:szCs w:val="22"/>
        </w:rPr>
        <w:t xml:space="preserve">There shall be no right to claim </w:t>
      </w:r>
      <w:r w:rsidR="00AF434D" w:rsidRPr="00463E7F">
        <w:rPr>
          <w:szCs w:val="22"/>
        </w:rPr>
        <w:t xml:space="preserve">losses, </w:t>
      </w:r>
      <w:r w:rsidRPr="00463E7F">
        <w:rPr>
          <w:szCs w:val="22"/>
        </w:rPr>
        <w:t xml:space="preserve">damages </w:t>
      </w:r>
      <w:r w:rsidR="00AF434D" w:rsidRPr="00463E7F">
        <w:rPr>
          <w:szCs w:val="22"/>
        </w:rPr>
        <w:t xml:space="preserve">and/or other costs and expenses </w:t>
      </w:r>
      <w:r w:rsidRPr="00463E7F">
        <w:rPr>
          <w:szCs w:val="22"/>
        </w:rPr>
        <w:t xml:space="preserve">under or in connection with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whether arising in contract</w:t>
      </w:r>
      <w:r w:rsidR="00AF434D" w:rsidRPr="00463E7F">
        <w:rPr>
          <w:szCs w:val="22"/>
        </w:rPr>
        <w:t xml:space="preserve"> (to include, without limitation</w:t>
      </w:r>
      <w:r w:rsidR="001D03F5" w:rsidRPr="00463E7F">
        <w:rPr>
          <w:szCs w:val="22"/>
        </w:rPr>
        <w:t>,</w:t>
      </w:r>
      <w:r w:rsidR="00AF434D" w:rsidRPr="00463E7F">
        <w:rPr>
          <w:szCs w:val="22"/>
        </w:rPr>
        <w:t xml:space="preserve"> under any relevant indemnity)</w:t>
      </w:r>
      <w:r w:rsidRPr="00463E7F">
        <w:rPr>
          <w:szCs w:val="22"/>
        </w:rPr>
        <w:t>, tort, negligence, breach of statutory duty or otherwise to the extent that any losses</w:t>
      </w:r>
      <w:r w:rsidR="007A3BD4" w:rsidRPr="00463E7F">
        <w:rPr>
          <w:szCs w:val="22"/>
        </w:rPr>
        <w:t>,</w:t>
      </w:r>
      <w:r w:rsidRPr="00463E7F">
        <w:rPr>
          <w:szCs w:val="22"/>
        </w:rPr>
        <w:t xml:space="preserve"> </w:t>
      </w:r>
      <w:r w:rsidR="007C3732" w:rsidRPr="00463E7F">
        <w:rPr>
          <w:szCs w:val="22"/>
        </w:rPr>
        <w:t xml:space="preserve">damages and/or other costs and expenses </w:t>
      </w:r>
      <w:r w:rsidRPr="00463E7F">
        <w:rPr>
          <w:szCs w:val="22"/>
        </w:rPr>
        <w:t>claimed are in respect of loss of production, loss of business opportunity or are in respect of indirect loss</w:t>
      </w:r>
      <w:r w:rsidR="004071AE" w:rsidRPr="00463E7F">
        <w:rPr>
          <w:szCs w:val="22"/>
        </w:rPr>
        <w:t xml:space="preserve"> </w:t>
      </w:r>
      <w:r w:rsidRPr="00463E7F">
        <w:rPr>
          <w:szCs w:val="22"/>
        </w:rPr>
        <w:t>of any nature suffered or alleged.</w:t>
      </w:r>
      <w:bookmarkEnd w:id="241"/>
      <w:bookmarkEnd w:id="242"/>
      <w:bookmarkEnd w:id="243"/>
      <w:bookmarkEnd w:id="244"/>
      <w:bookmarkEnd w:id="245"/>
      <w:bookmarkEnd w:id="246"/>
      <w:bookmarkEnd w:id="247"/>
      <w:r w:rsidR="00CC0036" w:rsidRPr="00463E7F">
        <w:rPr>
          <w:szCs w:val="22"/>
        </w:rPr>
        <w:t xml:space="preserve"> </w:t>
      </w:r>
      <w:bookmarkStart w:id="248" w:name="_Toc303949959"/>
      <w:bookmarkStart w:id="249" w:name="_Toc303950726"/>
      <w:bookmarkStart w:id="250" w:name="_Toc303951506"/>
      <w:bookmarkStart w:id="251" w:name="_Toc304135589"/>
    </w:p>
    <w:p w14:paraId="13EAC71F" w14:textId="7A4A1E78" w:rsidR="00AF29CC" w:rsidRPr="00463E7F" w:rsidRDefault="00AF29CC" w:rsidP="00CC0036">
      <w:pPr>
        <w:pStyle w:val="MRheading20"/>
        <w:numPr>
          <w:ilvl w:val="1"/>
          <w:numId w:val="2"/>
        </w:numPr>
        <w:spacing w:line="240" w:lineRule="auto"/>
        <w:rPr>
          <w:szCs w:val="22"/>
        </w:rPr>
      </w:pPr>
      <w:r w:rsidRPr="00463E7F">
        <w:rPr>
          <w:szCs w:val="22"/>
        </w:rPr>
        <w:t>Each P</w:t>
      </w:r>
      <w:r w:rsidR="0046651A" w:rsidRPr="00463E7F">
        <w:rPr>
          <w:szCs w:val="22"/>
        </w:rPr>
        <w:t xml:space="preserve">arty shall </w:t>
      </w:r>
      <w:proofErr w:type="gramStart"/>
      <w:r w:rsidR="0046651A" w:rsidRPr="00463E7F">
        <w:rPr>
          <w:szCs w:val="22"/>
        </w:rPr>
        <w:t>at all times</w:t>
      </w:r>
      <w:proofErr w:type="gramEnd"/>
      <w:r w:rsidR="0046651A" w:rsidRPr="00463E7F">
        <w:rPr>
          <w:szCs w:val="22"/>
        </w:rPr>
        <w:t xml:space="preserve"> take</w:t>
      </w:r>
      <w:r w:rsidRPr="00463E7F">
        <w:rPr>
          <w:szCs w:val="22"/>
        </w:rPr>
        <w:t xml:space="preserve"> </w:t>
      </w:r>
      <w:r w:rsidR="0046651A" w:rsidRPr="00463E7F">
        <w:rPr>
          <w:szCs w:val="22"/>
        </w:rPr>
        <w:t xml:space="preserve">all </w:t>
      </w:r>
      <w:r w:rsidRPr="00463E7F">
        <w:rPr>
          <w:szCs w:val="22"/>
        </w:rPr>
        <w:t>reasonable steps to minimise and</w:t>
      </w:r>
      <w:r w:rsidR="00851866" w:rsidRPr="00463E7F">
        <w:rPr>
          <w:szCs w:val="22"/>
        </w:rPr>
        <w:t xml:space="preserve"> mitigate any loss for which that</w:t>
      </w:r>
      <w:r w:rsidRPr="00463E7F">
        <w:rPr>
          <w:szCs w:val="22"/>
        </w:rPr>
        <w:t xml:space="preserve"> Party is entitled to bring a claim against the other pursuant to this </w:t>
      </w:r>
      <w:r w:rsidR="00D30AD4">
        <w:rPr>
          <w:szCs w:val="22"/>
        </w:rPr>
        <w:t>DPS</w:t>
      </w:r>
      <w:r w:rsidR="00BD6A48" w:rsidRPr="00463E7F">
        <w:rPr>
          <w:szCs w:val="22"/>
        </w:rPr>
        <w:t xml:space="preserve"> Agreement</w:t>
      </w:r>
      <w:r w:rsidRPr="00463E7F">
        <w:rPr>
          <w:szCs w:val="22"/>
        </w:rPr>
        <w:t>.</w:t>
      </w:r>
      <w:bookmarkEnd w:id="248"/>
      <w:bookmarkEnd w:id="249"/>
      <w:bookmarkEnd w:id="250"/>
      <w:bookmarkEnd w:id="251"/>
    </w:p>
    <w:p w14:paraId="30E5B353" w14:textId="2B986EFD" w:rsidR="00AF29CC" w:rsidRPr="00463E7F" w:rsidRDefault="00084BF4" w:rsidP="00911731">
      <w:pPr>
        <w:pStyle w:val="MRheading20"/>
        <w:numPr>
          <w:ilvl w:val="1"/>
          <w:numId w:val="2"/>
        </w:numPr>
        <w:spacing w:line="240" w:lineRule="auto"/>
        <w:rPr>
          <w:szCs w:val="22"/>
        </w:rPr>
      </w:pPr>
      <w:bookmarkStart w:id="252" w:name="_Ref313008585"/>
      <w:bookmarkStart w:id="253" w:name="_Ref318706845"/>
      <w:r w:rsidRPr="00463E7F">
        <w:rPr>
          <w:szCs w:val="22"/>
        </w:rPr>
        <w:t xml:space="preserve">The liability of the Supplier and any Participating Authorities under any Contracts </w:t>
      </w:r>
      <w:proofErr w:type="gramStart"/>
      <w:r w:rsidRPr="00463E7F">
        <w:rPr>
          <w:szCs w:val="22"/>
        </w:rPr>
        <w:t>entered into</w:t>
      </w:r>
      <w:proofErr w:type="gramEnd"/>
      <w:r w:rsidRPr="00463E7F">
        <w:rPr>
          <w:szCs w:val="22"/>
        </w:rPr>
        <w:t xml:space="preserve"> pursuant to this </w:t>
      </w:r>
      <w:r w:rsidR="00D30AD4">
        <w:rPr>
          <w:szCs w:val="22"/>
        </w:rPr>
        <w:t>DPS</w:t>
      </w:r>
      <w:r w:rsidRPr="00463E7F">
        <w:rPr>
          <w:szCs w:val="22"/>
        </w:rPr>
        <w:t xml:space="preserve"> Agreement shall be as set out in the Call-off Terms and Conditions </w:t>
      </w:r>
      <w:r w:rsidR="007C745A" w:rsidRPr="00463E7F">
        <w:rPr>
          <w:szCs w:val="22"/>
        </w:rPr>
        <w:t xml:space="preserve">for the </w:t>
      </w:r>
      <w:r w:rsidR="00B92A0D" w:rsidRPr="00463E7F">
        <w:rPr>
          <w:szCs w:val="22"/>
        </w:rPr>
        <w:t xml:space="preserve">Provision of Services </w:t>
      </w:r>
      <w:r w:rsidRPr="00463E7F">
        <w:rPr>
          <w:szCs w:val="22"/>
        </w:rPr>
        <w:t xml:space="preserve">forming part of such Contracts. </w:t>
      </w:r>
      <w:bookmarkEnd w:id="252"/>
      <w:bookmarkEnd w:id="253"/>
    </w:p>
    <w:p w14:paraId="771D406E" w14:textId="77777777"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254" w:name="_Ref286067522"/>
      <w:bookmarkStart w:id="255" w:name="_Toc290398302"/>
      <w:bookmarkStart w:id="256" w:name="_Toc312422916"/>
      <w:r w:rsidRPr="00463E7F">
        <w:rPr>
          <w:w w:val="0"/>
          <w:szCs w:val="22"/>
        </w:rPr>
        <w:t>Insurance</w:t>
      </w:r>
      <w:bookmarkStart w:id="257" w:name="Page_76"/>
      <w:bookmarkEnd w:id="254"/>
      <w:bookmarkEnd w:id="255"/>
      <w:bookmarkEnd w:id="256"/>
      <w:bookmarkEnd w:id="257"/>
    </w:p>
    <w:p w14:paraId="383DAE87" w14:textId="77777777" w:rsidR="00ED5975" w:rsidRPr="00463E7F" w:rsidRDefault="00ED5975" w:rsidP="00911731">
      <w:pPr>
        <w:pStyle w:val="MRheading20"/>
        <w:numPr>
          <w:ilvl w:val="1"/>
          <w:numId w:val="18"/>
        </w:numPr>
        <w:spacing w:line="240" w:lineRule="auto"/>
        <w:rPr>
          <w:szCs w:val="22"/>
        </w:rPr>
      </w:pPr>
      <w:bookmarkStart w:id="258" w:name="_Ref350509574"/>
      <w:bookmarkStart w:id="259" w:name="_Ref361135238"/>
      <w:bookmarkStart w:id="260" w:name="_Toc303949961"/>
      <w:bookmarkStart w:id="261" w:name="_Toc303950728"/>
      <w:bookmarkStart w:id="262" w:name="_Toc303951508"/>
      <w:bookmarkStart w:id="263" w:name="_Toc304135591"/>
      <w:bookmarkStart w:id="264" w:name="_Ref348698038"/>
      <w:bookmarkStart w:id="265" w:name="_Ref284337426"/>
      <w:r w:rsidRPr="00463E7F">
        <w:rPr>
          <w:szCs w:val="22"/>
        </w:rPr>
        <w:t>Subject to Clause</w:t>
      </w:r>
      <w:r w:rsidR="00E360DE" w:rsidRPr="00463E7F">
        <w:rPr>
          <w:szCs w:val="22"/>
        </w:rPr>
        <w:t>s</w:t>
      </w:r>
      <w:r w:rsidRPr="00463E7F">
        <w:rPr>
          <w:szCs w:val="22"/>
        </w:rPr>
        <w:t xml:space="preserve"> </w:t>
      </w:r>
      <w:r w:rsidRPr="00463E7F">
        <w:rPr>
          <w:szCs w:val="22"/>
        </w:rPr>
        <w:fldChar w:fldCharType="begin"/>
      </w:r>
      <w:r w:rsidRPr="00463E7F">
        <w:rPr>
          <w:szCs w:val="22"/>
        </w:rPr>
        <w:instrText xml:space="preserve"> REF _Ref350507834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14.2</w:t>
      </w:r>
      <w:r w:rsidRPr="00463E7F">
        <w:rPr>
          <w:szCs w:val="22"/>
        </w:rPr>
        <w:fldChar w:fldCharType="end"/>
      </w:r>
      <w:r w:rsidRPr="00463E7F">
        <w:rPr>
          <w:szCs w:val="22"/>
        </w:rPr>
        <w:t xml:space="preserve"> </w:t>
      </w:r>
      <w:r w:rsidR="00E360DE" w:rsidRPr="00463E7F">
        <w:rPr>
          <w:szCs w:val="22"/>
        </w:rPr>
        <w:t xml:space="preserve">and </w:t>
      </w:r>
      <w:r w:rsidR="00E360DE" w:rsidRPr="00463E7F">
        <w:rPr>
          <w:szCs w:val="22"/>
        </w:rPr>
        <w:fldChar w:fldCharType="begin"/>
      </w:r>
      <w:r w:rsidR="00E360DE" w:rsidRPr="00463E7F">
        <w:rPr>
          <w:szCs w:val="22"/>
        </w:rPr>
        <w:instrText xml:space="preserve"> REF _Ref350509504 \r \h </w:instrText>
      </w:r>
      <w:r w:rsidR="00B078B0" w:rsidRPr="00463E7F">
        <w:rPr>
          <w:szCs w:val="22"/>
        </w:rPr>
        <w:instrText xml:space="preserve"> \* MERGEFORMAT </w:instrText>
      </w:r>
      <w:r w:rsidR="00E360DE" w:rsidRPr="00463E7F">
        <w:rPr>
          <w:szCs w:val="22"/>
        </w:rPr>
      </w:r>
      <w:r w:rsidR="00E360DE" w:rsidRPr="00463E7F">
        <w:rPr>
          <w:szCs w:val="22"/>
        </w:rPr>
        <w:fldChar w:fldCharType="separate"/>
      </w:r>
      <w:r w:rsidR="00353FFF">
        <w:rPr>
          <w:szCs w:val="22"/>
        </w:rPr>
        <w:t>14.3</w:t>
      </w:r>
      <w:r w:rsidR="00E360DE" w:rsidRPr="00463E7F">
        <w:rPr>
          <w:szCs w:val="22"/>
        </w:rPr>
        <w:fldChar w:fldCharType="end"/>
      </w:r>
      <w:r w:rsidR="00E360DE" w:rsidRPr="00463E7F">
        <w:rPr>
          <w:szCs w:val="22"/>
        </w:rPr>
        <w:t xml:space="preserve"> </w:t>
      </w:r>
      <w:r w:rsidRPr="00463E7F">
        <w:rPr>
          <w:szCs w:val="22"/>
        </w:rPr>
        <w:t>of 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1D0261" w:rsidRPr="00463E7F">
        <w:rPr>
          <w:szCs w:val="22"/>
        </w:rPr>
        <w:t xml:space="preserve"> and unless otherwise confirmed in writing by the </w:t>
      </w:r>
      <w:r w:rsidR="009F6F77">
        <w:rPr>
          <w:szCs w:val="22"/>
        </w:rPr>
        <w:t>Council</w:t>
      </w:r>
      <w:r w:rsidRPr="00463E7F">
        <w:rPr>
          <w:szCs w:val="22"/>
        </w:rPr>
        <w:t xml:space="preserve">, </w:t>
      </w:r>
      <w:r w:rsidR="000E01EB" w:rsidRPr="00463E7F">
        <w:rPr>
          <w:szCs w:val="22"/>
        </w:rPr>
        <w:t xml:space="preserve">as a minimum level of protection, </w:t>
      </w:r>
      <w:r w:rsidRPr="00463E7F">
        <w:rPr>
          <w:szCs w:val="22"/>
        </w:rPr>
        <w:t>t</w:t>
      </w:r>
      <w:r w:rsidR="00AF29CC" w:rsidRPr="00463E7F">
        <w:rPr>
          <w:szCs w:val="22"/>
        </w:rPr>
        <w:t xml:space="preserve">he Supplier shall </w:t>
      </w:r>
      <w:r w:rsidR="00D96EB8" w:rsidRPr="00463E7F">
        <w:rPr>
          <w:szCs w:val="22"/>
        </w:rPr>
        <w:t xml:space="preserve">put in place and/or </w:t>
      </w:r>
      <w:r w:rsidR="00AF29CC" w:rsidRPr="00463E7F">
        <w:rPr>
          <w:szCs w:val="22"/>
        </w:rPr>
        <w:t xml:space="preserve">maintain in force at its own cost </w:t>
      </w:r>
      <w:r w:rsidR="00AF29CC" w:rsidRPr="00463E7F">
        <w:rPr>
          <w:szCs w:val="22"/>
          <w:lang w:val="en-US"/>
        </w:rPr>
        <w:t>with a reputable commercial insurer</w:t>
      </w:r>
      <w:r w:rsidR="00B864D0" w:rsidRPr="00463E7F">
        <w:rPr>
          <w:szCs w:val="22"/>
          <w:lang w:val="en-US"/>
        </w:rPr>
        <w:t>,</w:t>
      </w:r>
      <w:r w:rsidR="00AF29CC" w:rsidRPr="00463E7F">
        <w:rPr>
          <w:szCs w:val="22"/>
          <w:lang w:val="en-US"/>
        </w:rPr>
        <w:t xml:space="preserve"> insurance arrangements </w:t>
      </w:r>
      <w:r w:rsidR="00D96EB8" w:rsidRPr="00463E7F">
        <w:rPr>
          <w:szCs w:val="22"/>
          <w:lang w:val="en-US"/>
        </w:rPr>
        <w:t xml:space="preserve">in respect of </w:t>
      </w:r>
      <w:r w:rsidR="00CA2ABC" w:rsidRPr="00463E7F">
        <w:rPr>
          <w:szCs w:val="22"/>
          <w:lang w:val="en-US"/>
        </w:rPr>
        <w:t>employer’s</w:t>
      </w:r>
      <w:r w:rsidR="004F1CF7" w:rsidRPr="00463E7F">
        <w:rPr>
          <w:szCs w:val="22"/>
          <w:lang w:val="en-US"/>
        </w:rPr>
        <w:t xml:space="preserve"> liabili</w:t>
      </w:r>
      <w:r w:rsidR="0083771A" w:rsidRPr="00463E7F">
        <w:rPr>
          <w:szCs w:val="22"/>
          <w:lang w:val="en-US"/>
        </w:rPr>
        <w:t>ty, public liability and professional indemnity</w:t>
      </w:r>
      <w:r w:rsidR="004F1CF7" w:rsidRPr="00463E7F">
        <w:rPr>
          <w:szCs w:val="22"/>
          <w:lang w:val="en-US"/>
        </w:rPr>
        <w:t xml:space="preserve"> in accordance with Good Industry Practice</w:t>
      </w:r>
      <w:r w:rsidR="00CE6685" w:rsidRPr="00463E7F">
        <w:rPr>
          <w:szCs w:val="22"/>
          <w:lang w:val="en-US"/>
        </w:rPr>
        <w:t xml:space="preserve"> </w:t>
      </w:r>
      <w:r w:rsidR="00261A05" w:rsidRPr="00463E7F">
        <w:rPr>
          <w:szCs w:val="22"/>
          <w:lang w:val="en-US"/>
        </w:rPr>
        <w:t>with</w:t>
      </w:r>
      <w:r w:rsidRPr="00463E7F">
        <w:rPr>
          <w:szCs w:val="22"/>
          <w:lang w:val="en-US"/>
        </w:rPr>
        <w:t xml:space="preserve"> the </w:t>
      </w:r>
      <w:r w:rsidR="002304DD" w:rsidRPr="00463E7F">
        <w:rPr>
          <w:szCs w:val="22"/>
          <w:lang w:val="en-US"/>
        </w:rPr>
        <w:t xml:space="preserve">minimum </w:t>
      </w:r>
      <w:r w:rsidR="002304DD" w:rsidRPr="00463E7F">
        <w:rPr>
          <w:rFonts w:cs="Arial"/>
          <w:szCs w:val="22"/>
          <w:lang w:val="en-US"/>
        </w:rPr>
        <w:t>cover</w:t>
      </w:r>
      <w:r w:rsidR="002304DD" w:rsidRPr="00463E7F">
        <w:rPr>
          <w:szCs w:val="22"/>
          <w:lang w:val="en-US"/>
        </w:rPr>
        <w:t xml:space="preserve"> </w:t>
      </w:r>
      <w:r w:rsidR="0046455C" w:rsidRPr="00463E7F">
        <w:rPr>
          <w:szCs w:val="22"/>
          <w:lang w:val="en-US"/>
        </w:rPr>
        <w:t xml:space="preserve">per claim </w:t>
      </w:r>
      <w:r w:rsidRPr="00463E7F">
        <w:rPr>
          <w:szCs w:val="22"/>
          <w:lang w:val="en-US"/>
        </w:rPr>
        <w:t xml:space="preserve">of the greater of </w:t>
      </w:r>
      <w:r w:rsidRPr="00463E7F">
        <w:rPr>
          <w:szCs w:val="22"/>
        </w:rPr>
        <w:t>five million pounds (</w:t>
      </w:r>
      <w:r w:rsidRPr="00463E7F">
        <w:rPr>
          <w:szCs w:val="22"/>
          <w:lang w:val="en-US"/>
        </w:rPr>
        <w:t xml:space="preserve">£5,000,000) or any </w:t>
      </w:r>
      <w:r w:rsidR="002304DD" w:rsidRPr="00463E7F">
        <w:rPr>
          <w:szCs w:val="22"/>
          <w:lang w:val="en-US"/>
        </w:rPr>
        <w:t xml:space="preserve">sum </w:t>
      </w:r>
      <w:r w:rsidRPr="00463E7F">
        <w:rPr>
          <w:szCs w:val="22"/>
          <w:lang w:val="en-US"/>
        </w:rPr>
        <w:t>as required by Law</w:t>
      </w:r>
      <w:r w:rsidR="0046455C" w:rsidRPr="00463E7F">
        <w:rPr>
          <w:szCs w:val="22"/>
          <w:lang w:val="en-US"/>
        </w:rPr>
        <w:t xml:space="preserve"> unless otherwise agreed with the </w:t>
      </w:r>
      <w:r w:rsidR="009F6F77">
        <w:rPr>
          <w:szCs w:val="22"/>
          <w:lang w:val="en-US"/>
        </w:rPr>
        <w:t>Council</w:t>
      </w:r>
      <w:r w:rsidR="0046455C" w:rsidRPr="00463E7F">
        <w:rPr>
          <w:szCs w:val="22"/>
          <w:lang w:val="en-US"/>
        </w:rPr>
        <w:t xml:space="preserve"> in writing</w:t>
      </w:r>
      <w:r w:rsidR="004F1CF7" w:rsidRPr="00463E7F">
        <w:rPr>
          <w:szCs w:val="22"/>
          <w:lang w:val="en-US"/>
        </w:rPr>
        <w:t>.</w:t>
      </w:r>
      <w:bookmarkEnd w:id="258"/>
      <w:r w:rsidR="00267B49" w:rsidRPr="00463E7F">
        <w:rPr>
          <w:rFonts w:cs="Arial"/>
          <w:szCs w:val="22"/>
          <w:lang w:val="en-US"/>
        </w:rPr>
        <w:t>.</w:t>
      </w:r>
      <w:bookmarkEnd w:id="259"/>
    </w:p>
    <w:p w14:paraId="315D408B" w14:textId="77777777" w:rsidR="00AF29CC" w:rsidRPr="00463E7F" w:rsidRDefault="00CE6685" w:rsidP="00911731">
      <w:pPr>
        <w:pStyle w:val="MRheading20"/>
        <w:numPr>
          <w:ilvl w:val="1"/>
          <w:numId w:val="18"/>
        </w:numPr>
        <w:spacing w:line="240" w:lineRule="auto"/>
        <w:rPr>
          <w:szCs w:val="22"/>
        </w:rPr>
      </w:pPr>
      <w:bookmarkStart w:id="266" w:name="_Ref350507834"/>
      <w:r w:rsidRPr="00463E7F">
        <w:rPr>
          <w:szCs w:val="22"/>
          <w:lang w:val="en-US"/>
        </w:rPr>
        <w:t>Without limitation</w:t>
      </w:r>
      <w:r w:rsidR="007A3BD4" w:rsidRPr="00463E7F">
        <w:rPr>
          <w:szCs w:val="22"/>
          <w:lang w:val="en-US"/>
        </w:rPr>
        <w:t xml:space="preserve"> to any insurance arrangements as required by Law</w:t>
      </w:r>
      <w:r w:rsidRPr="00463E7F">
        <w:rPr>
          <w:szCs w:val="22"/>
          <w:lang w:val="en-US"/>
        </w:rPr>
        <w:t>, t</w:t>
      </w:r>
      <w:r w:rsidR="004F1CF7" w:rsidRPr="00463E7F">
        <w:rPr>
          <w:szCs w:val="22"/>
          <w:lang w:val="en-US"/>
        </w:rPr>
        <w:t xml:space="preserve">he Supplier shall put in place and/or maintain the </w:t>
      </w:r>
      <w:r w:rsidR="00212815" w:rsidRPr="00463E7F">
        <w:rPr>
          <w:szCs w:val="22"/>
          <w:lang w:val="en-US"/>
        </w:rPr>
        <w:t>different</w:t>
      </w:r>
      <w:r w:rsidR="000E01EB" w:rsidRPr="00463E7F">
        <w:rPr>
          <w:szCs w:val="22"/>
          <w:lang w:val="en-US"/>
        </w:rPr>
        <w:t xml:space="preserve"> </w:t>
      </w:r>
      <w:r w:rsidR="004F1CF7" w:rsidRPr="00463E7F">
        <w:rPr>
          <w:szCs w:val="22"/>
          <w:lang w:val="en-US"/>
        </w:rPr>
        <w:t xml:space="preserve">types and/or levels of </w:t>
      </w:r>
      <w:r w:rsidR="00261A05" w:rsidRPr="00463E7F">
        <w:rPr>
          <w:szCs w:val="22"/>
          <w:lang w:val="en-US"/>
        </w:rPr>
        <w:t xml:space="preserve">indemnity arrangements </w:t>
      </w:r>
      <w:r w:rsidR="004F1CF7" w:rsidRPr="00463E7F">
        <w:rPr>
          <w:szCs w:val="22"/>
          <w:lang w:val="en-US"/>
        </w:rPr>
        <w:t xml:space="preserve">explicitly required by the </w:t>
      </w:r>
      <w:r w:rsidR="009F6F77">
        <w:rPr>
          <w:szCs w:val="22"/>
          <w:lang w:val="en-US"/>
        </w:rPr>
        <w:t>Council</w:t>
      </w:r>
      <w:r w:rsidR="004F1CF7" w:rsidRPr="00463E7F">
        <w:rPr>
          <w:szCs w:val="22"/>
          <w:lang w:val="en-US"/>
        </w:rPr>
        <w:t xml:space="preserve">, </w:t>
      </w:r>
      <w:r w:rsidR="00A171B4" w:rsidRPr="00463E7F">
        <w:rPr>
          <w:szCs w:val="22"/>
          <w:lang w:val="en-US"/>
        </w:rPr>
        <w:t>if</w:t>
      </w:r>
      <w:r w:rsidR="004F1CF7" w:rsidRPr="00463E7F">
        <w:rPr>
          <w:szCs w:val="22"/>
          <w:lang w:val="en-US"/>
        </w:rPr>
        <w:t xml:space="preserve"> </w:t>
      </w:r>
      <w:r w:rsidR="00AF29CC" w:rsidRPr="00463E7F">
        <w:rPr>
          <w:szCs w:val="22"/>
          <w:lang w:val="en-US"/>
        </w:rPr>
        <w:t xml:space="preserve">specified </w:t>
      </w:r>
      <w:r w:rsidR="00A171B4" w:rsidRPr="00463E7F">
        <w:rPr>
          <w:szCs w:val="22"/>
          <w:lang w:val="en-US"/>
        </w:rPr>
        <w:t>in</w:t>
      </w:r>
      <w:r w:rsidR="00AF29CC" w:rsidRPr="00463E7F">
        <w:rPr>
          <w:szCs w:val="22"/>
          <w:lang w:val="en-US"/>
        </w:rPr>
        <w:t xml:space="preserve"> the Key Provisions</w:t>
      </w:r>
      <w:bookmarkStart w:id="267" w:name="_Toc303949966"/>
      <w:bookmarkStart w:id="268" w:name="_Toc303950733"/>
      <w:bookmarkStart w:id="269" w:name="_Toc303951513"/>
      <w:bookmarkStart w:id="270" w:name="_Toc304135596"/>
      <w:bookmarkEnd w:id="260"/>
      <w:bookmarkEnd w:id="261"/>
      <w:bookmarkEnd w:id="262"/>
      <w:bookmarkEnd w:id="263"/>
      <w:r w:rsidR="00AF29CC" w:rsidRPr="00463E7F">
        <w:rPr>
          <w:szCs w:val="22"/>
          <w:lang w:val="en-US"/>
        </w:rPr>
        <w:t>.</w:t>
      </w:r>
      <w:bookmarkEnd w:id="264"/>
      <w:bookmarkEnd w:id="266"/>
      <w:r w:rsidR="00AF29CC" w:rsidRPr="00463E7F">
        <w:rPr>
          <w:szCs w:val="22"/>
          <w:lang w:val="en-US"/>
        </w:rPr>
        <w:t xml:space="preserve"> </w:t>
      </w:r>
      <w:bookmarkEnd w:id="267"/>
      <w:bookmarkEnd w:id="268"/>
      <w:bookmarkEnd w:id="269"/>
      <w:bookmarkEnd w:id="270"/>
    </w:p>
    <w:p w14:paraId="6181E39E" w14:textId="77777777" w:rsidR="00261A05" w:rsidRPr="00463E7F" w:rsidRDefault="002738EF" w:rsidP="00911731">
      <w:pPr>
        <w:pStyle w:val="MRheading20"/>
        <w:numPr>
          <w:ilvl w:val="1"/>
          <w:numId w:val="18"/>
        </w:numPr>
        <w:spacing w:line="240" w:lineRule="auto"/>
        <w:rPr>
          <w:szCs w:val="22"/>
        </w:rPr>
      </w:pPr>
      <w:r>
        <w:rPr>
          <w:szCs w:val="22"/>
          <w:lang w:val="en-US"/>
        </w:rPr>
        <w:t>NOT USED</w:t>
      </w:r>
    </w:p>
    <w:p w14:paraId="4F061D68" w14:textId="252FAA28" w:rsidR="00AF29CC" w:rsidRPr="00463E7F" w:rsidRDefault="00261A05" w:rsidP="00911731">
      <w:pPr>
        <w:pStyle w:val="MRheading20"/>
        <w:numPr>
          <w:ilvl w:val="1"/>
          <w:numId w:val="18"/>
        </w:numPr>
        <w:spacing w:line="240" w:lineRule="auto"/>
        <w:rPr>
          <w:szCs w:val="22"/>
        </w:rPr>
      </w:pPr>
      <w:bookmarkStart w:id="271" w:name="_Toc303949967"/>
      <w:bookmarkStart w:id="272" w:name="_Toc303950734"/>
      <w:bookmarkStart w:id="273" w:name="_Toc303951514"/>
      <w:bookmarkStart w:id="274" w:name="_Toc304135597"/>
      <w:r w:rsidRPr="00463E7F">
        <w:rPr>
          <w:szCs w:val="22"/>
          <w:lang w:val="en-US"/>
        </w:rPr>
        <w:t xml:space="preserve">The amount of any indemnity cover shall not relieve the Supplier of any liabilities under this </w:t>
      </w:r>
      <w:r w:rsidR="00D30AD4">
        <w:rPr>
          <w:szCs w:val="22"/>
          <w:lang w:val="en-US"/>
        </w:rPr>
        <w:t>DPS</w:t>
      </w:r>
      <w:r w:rsidR="00BD6A48" w:rsidRPr="00463E7F">
        <w:rPr>
          <w:szCs w:val="22"/>
          <w:lang w:val="en-US"/>
        </w:rPr>
        <w:t xml:space="preserve"> Agreement</w:t>
      </w:r>
      <w:r w:rsidRPr="00463E7F">
        <w:rPr>
          <w:szCs w:val="22"/>
          <w:lang w:val="en-US"/>
        </w:rPr>
        <w:t xml:space="preserve">. It shall be the responsibility of the Supplier to determine the amount of indemnity cover that will be adequate to enable it </w:t>
      </w:r>
      <w:r w:rsidR="0046455C" w:rsidRPr="00463E7F">
        <w:rPr>
          <w:szCs w:val="22"/>
          <w:lang w:val="en-US"/>
        </w:rPr>
        <w:t>to satisfy its</w:t>
      </w:r>
      <w:r w:rsidRPr="00463E7F">
        <w:rPr>
          <w:szCs w:val="22"/>
          <w:lang w:val="en-US"/>
        </w:rPr>
        <w:t xml:space="preserve"> potential liabilities under this </w:t>
      </w:r>
      <w:r w:rsidR="00D30AD4">
        <w:rPr>
          <w:szCs w:val="22"/>
          <w:lang w:val="en-US"/>
        </w:rPr>
        <w:t>DPS</w:t>
      </w:r>
      <w:r w:rsidR="00BD6A48" w:rsidRPr="00463E7F">
        <w:rPr>
          <w:szCs w:val="22"/>
          <w:lang w:val="en-US"/>
        </w:rPr>
        <w:t xml:space="preserve"> Agreement</w:t>
      </w:r>
      <w:r w:rsidRPr="00463E7F">
        <w:rPr>
          <w:szCs w:val="22"/>
          <w:lang w:val="en-US"/>
        </w:rPr>
        <w:t>. Accordingly, t</w:t>
      </w:r>
      <w:r w:rsidR="00AF29CC" w:rsidRPr="00463E7F">
        <w:rPr>
          <w:szCs w:val="22"/>
        </w:rPr>
        <w:t xml:space="preserve">he Supplier shall be liable to make good any </w:t>
      </w:r>
      <w:r w:rsidR="00AF29CC" w:rsidRPr="00463E7F">
        <w:rPr>
          <w:szCs w:val="22"/>
        </w:rPr>
        <w:lastRenderedPageBreak/>
        <w:t xml:space="preserve">deficiency </w:t>
      </w:r>
      <w:r w:rsidR="00FD610C" w:rsidRPr="00463E7F">
        <w:rPr>
          <w:szCs w:val="22"/>
        </w:rPr>
        <w:t xml:space="preserve">if </w:t>
      </w:r>
      <w:r w:rsidR="00AF29CC" w:rsidRPr="00463E7F">
        <w:rPr>
          <w:szCs w:val="22"/>
        </w:rPr>
        <w:t xml:space="preserve">the proceeds of any indemnity </w:t>
      </w:r>
      <w:r w:rsidR="00245625" w:rsidRPr="00463E7F">
        <w:rPr>
          <w:szCs w:val="22"/>
        </w:rPr>
        <w:t>cover</w:t>
      </w:r>
      <w:r w:rsidR="007C3732" w:rsidRPr="00463E7F">
        <w:rPr>
          <w:szCs w:val="22"/>
        </w:rPr>
        <w:t xml:space="preserve"> </w:t>
      </w:r>
      <w:r w:rsidR="0002287C" w:rsidRPr="00463E7F">
        <w:rPr>
          <w:szCs w:val="22"/>
        </w:rPr>
        <w:t>is</w:t>
      </w:r>
      <w:r w:rsidR="00AF29CC" w:rsidRPr="00463E7F">
        <w:rPr>
          <w:szCs w:val="22"/>
        </w:rPr>
        <w:t xml:space="preserve"> insufficient to cover the settlement of any claim.</w:t>
      </w:r>
      <w:bookmarkEnd w:id="271"/>
      <w:bookmarkEnd w:id="272"/>
      <w:bookmarkEnd w:id="273"/>
      <w:bookmarkEnd w:id="274"/>
    </w:p>
    <w:p w14:paraId="38A30609" w14:textId="77777777" w:rsidR="00AF29CC" w:rsidRPr="00463E7F" w:rsidRDefault="00AF29CC" w:rsidP="00911731">
      <w:pPr>
        <w:pStyle w:val="MRheading20"/>
        <w:numPr>
          <w:ilvl w:val="1"/>
          <w:numId w:val="18"/>
        </w:numPr>
        <w:spacing w:line="240" w:lineRule="auto"/>
        <w:rPr>
          <w:szCs w:val="22"/>
        </w:rPr>
      </w:pPr>
      <w:bookmarkStart w:id="275" w:name="_Toc303949968"/>
      <w:bookmarkStart w:id="276" w:name="_Toc303950735"/>
      <w:bookmarkStart w:id="277" w:name="_Toc303951515"/>
      <w:bookmarkStart w:id="278" w:name="_Toc304135598"/>
      <w:r w:rsidRPr="00463E7F">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275"/>
      <w:bookmarkEnd w:id="276"/>
      <w:bookmarkEnd w:id="277"/>
      <w:bookmarkEnd w:id="278"/>
    </w:p>
    <w:p w14:paraId="612B4648" w14:textId="77777777" w:rsidR="00AF29CC" w:rsidRPr="00463E7F" w:rsidRDefault="00AF29CC" w:rsidP="00911731">
      <w:pPr>
        <w:pStyle w:val="MRheading20"/>
        <w:numPr>
          <w:ilvl w:val="1"/>
          <w:numId w:val="2"/>
        </w:numPr>
        <w:spacing w:line="240" w:lineRule="auto"/>
        <w:rPr>
          <w:szCs w:val="22"/>
        </w:rPr>
      </w:pPr>
      <w:bookmarkStart w:id="279" w:name="_Toc303949969"/>
      <w:bookmarkStart w:id="280" w:name="_Toc303950736"/>
      <w:bookmarkStart w:id="281" w:name="_Toc303951516"/>
      <w:bookmarkStart w:id="282" w:name="_Toc304135599"/>
      <w:r w:rsidRPr="00463E7F">
        <w:rPr>
          <w:szCs w:val="22"/>
        </w:rPr>
        <w:t xml:space="preserve">The Supplier shall from time to time and in any event within five (5) Business Days of written demand provide documentary evidence to the </w:t>
      </w:r>
      <w:r w:rsidR="009F6F77">
        <w:rPr>
          <w:szCs w:val="22"/>
        </w:rPr>
        <w:t>Council</w:t>
      </w:r>
      <w:r w:rsidRPr="00463E7F">
        <w:rPr>
          <w:szCs w:val="22"/>
        </w:rPr>
        <w:t xml:space="preserve"> that insurance arrangements taken out by the Supplier pursuant to Clause </w:t>
      </w:r>
      <w:r w:rsidRPr="00463E7F">
        <w:rPr>
          <w:szCs w:val="22"/>
        </w:rPr>
        <w:fldChar w:fldCharType="begin"/>
      </w:r>
      <w:r w:rsidRPr="00463E7F">
        <w:rPr>
          <w:szCs w:val="22"/>
        </w:rPr>
        <w:instrText xml:space="preserve"> REF _Ref286067522 \r \h  \* MERGEFORMAT </w:instrText>
      </w:r>
      <w:r w:rsidRPr="00463E7F">
        <w:rPr>
          <w:szCs w:val="22"/>
        </w:rPr>
      </w:r>
      <w:r w:rsidRPr="00463E7F">
        <w:rPr>
          <w:szCs w:val="22"/>
        </w:rPr>
        <w:fldChar w:fldCharType="separate"/>
      </w:r>
      <w:r w:rsidR="00353FFF">
        <w:rPr>
          <w:szCs w:val="22"/>
        </w:rPr>
        <w:t>14</w:t>
      </w:r>
      <w:r w:rsidRPr="00463E7F">
        <w:rPr>
          <w:szCs w:val="22"/>
        </w:rPr>
        <w:fldChar w:fldCharType="end"/>
      </w:r>
      <w:r w:rsidRPr="00463E7F">
        <w:rPr>
          <w:szCs w:val="22"/>
        </w:rPr>
        <w:t xml:space="preserve"> </w:t>
      </w:r>
      <w:r w:rsidR="008B1CAA" w:rsidRPr="00463E7F">
        <w:rPr>
          <w:szCs w:val="22"/>
          <w:lang w:val="en-US"/>
        </w:rPr>
        <w:t xml:space="preserve">of this </w:t>
      </w:r>
      <w:r w:rsidR="004119FE" w:rsidRPr="00463E7F">
        <w:rPr>
          <w:szCs w:val="22"/>
          <w:lang w:val="en-US"/>
        </w:rPr>
        <w:fldChar w:fldCharType="begin"/>
      </w:r>
      <w:r w:rsidR="004119FE" w:rsidRPr="00463E7F">
        <w:rPr>
          <w:szCs w:val="22"/>
          <w:lang w:val="en-US"/>
        </w:rPr>
        <w:instrText xml:space="preserve"> REF _Ref352916352 \r \h </w:instrText>
      </w:r>
      <w:r w:rsidR="00B078B0" w:rsidRPr="00463E7F">
        <w:rPr>
          <w:szCs w:val="22"/>
          <w:lang w:val="en-US"/>
        </w:rPr>
        <w:instrText xml:space="preserve"> \* MERGEFORMAT </w:instrText>
      </w:r>
      <w:r w:rsidR="004119FE" w:rsidRPr="00463E7F">
        <w:rPr>
          <w:szCs w:val="22"/>
          <w:lang w:val="en-US"/>
        </w:rPr>
      </w:r>
      <w:r w:rsidR="004119FE" w:rsidRPr="00463E7F">
        <w:rPr>
          <w:szCs w:val="22"/>
          <w:lang w:val="en-US"/>
        </w:rPr>
        <w:fldChar w:fldCharType="separate"/>
      </w:r>
      <w:r w:rsidR="00353FFF">
        <w:rPr>
          <w:szCs w:val="22"/>
          <w:lang w:val="en-US"/>
        </w:rPr>
        <w:t>Schedule 2</w:t>
      </w:r>
      <w:r w:rsidR="004119FE" w:rsidRPr="00463E7F">
        <w:rPr>
          <w:szCs w:val="22"/>
          <w:lang w:val="en-US"/>
        </w:rPr>
        <w:fldChar w:fldCharType="end"/>
      </w:r>
      <w:r w:rsidR="004119FE" w:rsidRPr="00463E7F">
        <w:rPr>
          <w:szCs w:val="22"/>
          <w:lang w:val="en-US"/>
        </w:rPr>
        <w:t xml:space="preserve"> </w:t>
      </w:r>
      <w:r w:rsidRPr="00463E7F">
        <w:rPr>
          <w:szCs w:val="22"/>
        </w:rPr>
        <w:t>and the Key Provisions are fully maintained and that any premiums on them and/or contributions in respect of them (if any) are fully paid.</w:t>
      </w:r>
      <w:bookmarkEnd w:id="279"/>
      <w:bookmarkEnd w:id="280"/>
      <w:bookmarkEnd w:id="281"/>
      <w:bookmarkEnd w:id="282"/>
    </w:p>
    <w:p w14:paraId="54342F24" w14:textId="4096BA96" w:rsidR="00AF29CC" w:rsidRPr="00463E7F" w:rsidRDefault="00AF29CC" w:rsidP="00911731">
      <w:pPr>
        <w:pStyle w:val="MRheading20"/>
        <w:numPr>
          <w:ilvl w:val="1"/>
          <w:numId w:val="2"/>
        </w:numPr>
        <w:spacing w:line="240" w:lineRule="auto"/>
        <w:rPr>
          <w:szCs w:val="22"/>
        </w:rPr>
      </w:pPr>
      <w:bookmarkStart w:id="283" w:name="_Toc303949970"/>
      <w:bookmarkStart w:id="284" w:name="_Toc303950737"/>
      <w:bookmarkStart w:id="285" w:name="_Toc303951517"/>
      <w:bookmarkStart w:id="286" w:name="_Toc304135600"/>
      <w:r w:rsidRPr="00463E7F">
        <w:rPr>
          <w:szCs w:val="22"/>
        </w:rPr>
        <w:t xml:space="preserve">Upon the expiry or earlier termination of this </w:t>
      </w:r>
      <w:r w:rsidR="00D30AD4">
        <w:rPr>
          <w:szCs w:val="22"/>
        </w:rPr>
        <w:t>DPS</w:t>
      </w:r>
      <w:r w:rsidR="00BD6A48" w:rsidRPr="00463E7F">
        <w:rPr>
          <w:szCs w:val="22"/>
        </w:rPr>
        <w:t xml:space="preserve"> Agreement</w:t>
      </w:r>
      <w:r w:rsidRPr="00463E7F">
        <w:rPr>
          <w:szCs w:val="22"/>
        </w:rPr>
        <w:t xml:space="preserve">, the Supplier shall ensure that any ongoing liability it has or may have arising out of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 xml:space="preserve">shall continue to be the subject of appropriate indemnity arrangements for the period of </w:t>
      </w:r>
      <w:proofErr w:type="gramStart"/>
      <w:r w:rsidRPr="00463E7F">
        <w:rPr>
          <w:szCs w:val="22"/>
        </w:rPr>
        <w:t>twenty one</w:t>
      </w:r>
      <w:proofErr w:type="gramEnd"/>
      <w:r w:rsidRPr="00463E7F">
        <w:rPr>
          <w:szCs w:val="22"/>
        </w:rPr>
        <w:t xml:space="preserve"> (21) years from termination or expiry of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or until such earlier date as that liability may reasonably be considered to have ceased to exist.</w:t>
      </w:r>
      <w:bookmarkEnd w:id="283"/>
      <w:bookmarkEnd w:id="284"/>
      <w:bookmarkEnd w:id="285"/>
      <w:bookmarkEnd w:id="286"/>
    </w:p>
    <w:p w14:paraId="71016300"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287" w:name="_Toc290398303"/>
      <w:bookmarkStart w:id="288" w:name="_Toc312422917"/>
      <w:bookmarkStart w:id="289" w:name="_Ref323651239"/>
      <w:bookmarkStart w:id="290" w:name="_Ref350762021"/>
      <w:bookmarkStart w:id="291" w:name="_Ref361866567"/>
      <w:bookmarkStart w:id="292" w:name="_Ref362331927"/>
      <w:bookmarkStart w:id="293" w:name="_Ref283300380"/>
      <w:bookmarkEnd w:id="265"/>
      <w:r w:rsidRPr="00463E7F">
        <w:rPr>
          <w:w w:val="0"/>
          <w:szCs w:val="22"/>
        </w:rPr>
        <w:t>Term and termination</w:t>
      </w:r>
      <w:bookmarkStart w:id="294" w:name="Page_77"/>
      <w:bookmarkEnd w:id="287"/>
      <w:bookmarkEnd w:id="288"/>
      <w:bookmarkEnd w:id="289"/>
      <w:bookmarkEnd w:id="290"/>
      <w:bookmarkEnd w:id="291"/>
      <w:bookmarkEnd w:id="292"/>
      <w:bookmarkEnd w:id="294"/>
    </w:p>
    <w:p w14:paraId="5D3FD88E" w14:textId="79F15276" w:rsidR="00AF29CC" w:rsidRPr="00463E7F" w:rsidRDefault="00AF29CC" w:rsidP="00084BF4">
      <w:pPr>
        <w:pStyle w:val="MRheading20"/>
        <w:numPr>
          <w:ilvl w:val="1"/>
          <w:numId w:val="19"/>
        </w:numPr>
        <w:spacing w:line="240" w:lineRule="auto"/>
        <w:rPr>
          <w:szCs w:val="22"/>
          <w:lang w:val="en-US"/>
        </w:rPr>
      </w:pPr>
      <w:bookmarkStart w:id="295" w:name="_Toc303949971"/>
      <w:bookmarkStart w:id="296" w:name="_Toc303950738"/>
      <w:bookmarkStart w:id="297" w:name="_Toc303951518"/>
      <w:bookmarkStart w:id="298" w:name="_Toc304135601"/>
      <w:r w:rsidRPr="00463E7F">
        <w:rPr>
          <w:szCs w:val="22"/>
          <w:lang w:val="en-US"/>
        </w:rPr>
        <w:t xml:space="preserve">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Pr="00463E7F">
        <w:rPr>
          <w:szCs w:val="22"/>
          <w:lang w:val="en-US"/>
        </w:rPr>
        <w:t>shall commence on the Commencement Date and</w:t>
      </w:r>
      <w:r w:rsidR="0044631A" w:rsidRPr="00463E7F">
        <w:rPr>
          <w:szCs w:val="22"/>
          <w:lang w:val="en-US"/>
        </w:rPr>
        <w:t>,</w:t>
      </w:r>
      <w:r w:rsidR="00084BF4" w:rsidRPr="00463E7F">
        <w:rPr>
          <w:szCs w:val="22"/>
          <w:lang w:val="en-US"/>
        </w:rPr>
        <w:t xml:space="preserve"> unless terminated </w:t>
      </w:r>
      <w:r w:rsidRPr="00463E7F">
        <w:rPr>
          <w:szCs w:val="22"/>
          <w:lang w:val="en-US"/>
        </w:rPr>
        <w:t xml:space="preserve">earlier in accordance with the terms of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002A5E58" w:rsidRPr="00463E7F">
        <w:rPr>
          <w:szCs w:val="22"/>
          <w:lang w:val="en-US"/>
        </w:rPr>
        <w:t>or the general l</w:t>
      </w:r>
      <w:r w:rsidRPr="00463E7F">
        <w:rPr>
          <w:szCs w:val="22"/>
          <w:lang w:val="en-US"/>
        </w:rPr>
        <w:t>aw, shall continue until the end of the Term.</w:t>
      </w:r>
      <w:bookmarkEnd w:id="295"/>
      <w:bookmarkEnd w:id="296"/>
      <w:bookmarkEnd w:id="297"/>
      <w:bookmarkEnd w:id="298"/>
      <w:r w:rsidRPr="00463E7F">
        <w:rPr>
          <w:szCs w:val="22"/>
          <w:lang w:val="en-US"/>
        </w:rPr>
        <w:t xml:space="preserve">  </w:t>
      </w:r>
    </w:p>
    <w:p w14:paraId="7563AC9B" w14:textId="68AC4C77" w:rsidR="00AF29CC" w:rsidRPr="00463E7F" w:rsidRDefault="00AF29CC" w:rsidP="00911731">
      <w:pPr>
        <w:pStyle w:val="MRheading20"/>
        <w:numPr>
          <w:ilvl w:val="1"/>
          <w:numId w:val="2"/>
        </w:numPr>
        <w:spacing w:line="240" w:lineRule="auto"/>
        <w:rPr>
          <w:w w:val="0"/>
          <w:szCs w:val="22"/>
        </w:rPr>
      </w:pPr>
      <w:bookmarkStart w:id="299" w:name="_Toc303949972"/>
      <w:bookmarkStart w:id="300" w:name="_Toc303950739"/>
      <w:bookmarkStart w:id="301" w:name="_Toc303951519"/>
      <w:bookmarkStart w:id="302" w:name="_Toc304135602"/>
      <w:bookmarkStart w:id="303" w:name="_Ref313009768"/>
      <w:bookmarkStart w:id="304" w:name="_Ref318790784"/>
      <w:bookmarkStart w:id="305" w:name="_Ref261971971"/>
      <w:bookmarkStart w:id="306" w:name="_Toc303949973"/>
      <w:bookmarkStart w:id="307" w:name="_Toc303950740"/>
      <w:bookmarkStart w:id="308" w:name="_Toc303951520"/>
      <w:bookmarkStart w:id="309" w:name="_Toc304135603"/>
      <w:r w:rsidRPr="00463E7F">
        <w:rPr>
          <w:w w:val="0"/>
          <w:szCs w:val="22"/>
        </w:rPr>
        <w:t xml:space="preserve">The </w:t>
      </w:r>
      <w:r w:rsidR="009F6F77">
        <w:rPr>
          <w:w w:val="0"/>
          <w:szCs w:val="22"/>
        </w:rPr>
        <w:t>Council</w:t>
      </w:r>
      <w:r w:rsidRPr="00463E7F">
        <w:rPr>
          <w:w w:val="0"/>
          <w:szCs w:val="22"/>
        </w:rPr>
        <w:t xml:space="preserve"> shall be entitled to extend the Term.</w:t>
      </w:r>
      <w:bookmarkEnd w:id="299"/>
      <w:bookmarkEnd w:id="300"/>
      <w:bookmarkEnd w:id="301"/>
      <w:bookmarkEnd w:id="302"/>
      <w:bookmarkEnd w:id="303"/>
      <w:bookmarkEnd w:id="304"/>
      <w:r w:rsidRPr="00463E7F">
        <w:rPr>
          <w:w w:val="0"/>
          <w:szCs w:val="22"/>
        </w:rPr>
        <w:t xml:space="preserve"> </w:t>
      </w:r>
    </w:p>
    <w:p w14:paraId="0BE19B2A" w14:textId="69094CB8" w:rsidR="008B2071" w:rsidRPr="00463E7F" w:rsidRDefault="002B1555" w:rsidP="002B1555">
      <w:pPr>
        <w:pStyle w:val="MRheading20"/>
        <w:numPr>
          <w:ilvl w:val="1"/>
          <w:numId w:val="2"/>
        </w:numPr>
        <w:spacing w:line="240" w:lineRule="auto"/>
        <w:rPr>
          <w:w w:val="0"/>
          <w:szCs w:val="22"/>
        </w:rPr>
      </w:pPr>
      <w:bookmarkStart w:id="310" w:name="_Ref348702851"/>
      <w:bookmarkStart w:id="311" w:name="_Ref323826028"/>
      <w:r w:rsidRPr="00463E7F">
        <w:rPr>
          <w:w w:val="0"/>
          <w:szCs w:val="22"/>
        </w:rPr>
        <w:t xml:space="preserve">In the case of a </w:t>
      </w:r>
      <w:r w:rsidR="00562388" w:rsidRPr="00463E7F">
        <w:rPr>
          <w:w w:val="0"/>
          <w:szCs w:val="22"/>
        </w:rPr>
        <w:t xml:space="preserve">breach </w:t>
      </w:r>
      <w:r w:rsidRPr="00463E7F">
        <w:rPr>
          <w:w w:val="0"/>
          <w:szCs w:val="22"/>
        </w:rPr>
        <w:t xml:space="preserve">of </w:t>
      </w:r>
      <w:r w:rsidR="00562388" w:rsidRPr="00463E7F">
        <w:rPr>
          <w:w w:val="0"/>
          <w:szCs w:val="22"/>
        </w:rPr>
        <w:t xml:space="preserve">any of the terms of </w:t>
      </w:r>
      <w:r w:rsidRPr="00463E7F">
        <w:rPr>
          <w:w w:val="0"/>
          <w:szCs w:val="22"/>
        </w:rPr>
        <w:t xml:space="preserve">this </w:t>
      </w:r>
      <w:r w:rsidR="00D30AD4">
        <w:rPr>
          <w:w w:val="0"/>
          <w:szCs w:val="22"/>
        </w:rPr>
        <w:t>DPS</w:t>
      </w:r>
      <w:r w:rsidR="00BD6A48" w:rsidRPr="00463E7F">
        <w:rPr>
          <w:w w:val="0"/>
          <w:szCs w:val="22"/>
        </w:rPr>
        <w:t xml:space="preserve"> Agreement</w:t>
      </w:r>
      <w:r w:rsidR="00E2060B" w:rsidRPr="00463E7F">
        <w:rPr>
          <w:w w:val="0"/>
          <w:szCs w:val="22"/>
        </w:rPr>
        <w:t xml:space="preserve"> </w:t>
      </w:r>
      <w:r w:rsidR="00562388" w:rsidRPr="00463E7F">
        <w:rPr>
          <w:w w:val="0"/>
          <w:szCs w:val="22"/>
        </w:rPr>
        <w:t xml:space="preserve">by </w:t>
      </w:r>
      <w:r w:rsidR="00B871E6" w:rsidRPr="00463E7F">
        <w:rPr>
          <w:w w:val="0"/>
          <w:szCs w:val="22"/>
        </w:rPr>
        <w:t xml:space="preserve">either Party </w:t>
      </w:r>
      <w:r w:rsidR="00562388" w:rsidRPr="00463E7F">
        <w:rPr>
          <w:w w:val="0"/>
          <w:szCs w:val="22"/>
        </w:rPr>
        <w:t>that is capable of remedy</w:t>
      </w:r>
      <w:r w:rsidR="00E2060B" w:rsidRPr="00463E7F">
        <w:rPr>
          <w:w w:val="0"/>
          <w:szCs w:val="22"/>
        </w:rPr>
        <w:t xml:space="preserve"> (including</w:t>
      </w:r>
      <w:r w:rsidR="00282E1B" w:rsidRPr="00463E7F">
        <w:rPr>
          <w:w w:val="0"/>
          <w:szCs w:val="22"/>
        </w:rPr>
        <w:t xml:space="preserve"> </w:t>
      </w:r>
      <w:r w:rsidR="0037524D">
        <w:rPr>
          <w:w w:val="0"/>
          <w:szCs w:val="22"/>
        </w:rPr>
        <w:t xml:space="preserve">any failure to pay sums due </w:t>
      </w:r>
      <w:r w:rsidR="00282E1B" w:rsidRPr="00463E7F">
        <w:rPr>
          <w:w w:val="0"/>
          <w:szCs w:val="22"/>
        </w:rPr>
        <w:t xml:space="preserve">under this </w:t>
      </w:r>
      <w:r w:rsidR="00D30AD4">
        <w:rPr>
          <w:w w:val="0"/>
          <w:szCs w:val="22"/>
        </w:rPr>
        <w:t>DPS</w:t>
      </w:r>
      <w:r w:rsidR="00BD6A48" w:rsidRPr="00463E7F">
        <w:rPr>
          <w:w w:val="0"/>
          <w:szCs w:val="22"/>
        </w:rPr>
        <w:t xml:space="preserve"> Agreement</w:t>
      </w:r>
      <w:r w:rsidR="00E2060B" w:rsidRPr="00463E7F">
        <w:rPr>
          <w:w w:val="0"/>
          <w:szCs w:val="22"/>
        </w:rPr>
        <w:t>)</w:t>
      </w:r>
      <w:r w:rsidRPr="00463E7F">
        <w:rPr>
          <w:w w:val="0"/>
          <w:szCs w:val="22"/>
        </w:rPr>
        <w:t xml:space="preserve">, the </w:t>
      </w:r>
      <w:r w:rsidR="00B871E6" w:rsidRPr="00463E7F">
        <w:rPr>
          <w:w w:val="0"/>
          <w:szCs w:val="22"/>
        </w:rPr>
        <w:t xml:space="preserve">non-breaching Party </w:t>
      </w:r>
      <w:r w:rsidR="004E4C41">
        <w:rPr>
          <w:w w:val="0"/>
          <w:szCs w:val="22"/>
        </w:rPr>
        <w:t>may</w:t>
      </w:r>
      <w:r w:rsidR="009D3F53" w:rsidRPr="00463E7F">
        <w:rPr>
          <w:w w:val="0"/>
          <w:szCs w:val="22"/>
        </w:rPr>
        <w:t xml:space="preserve">, without prejudice to its other rights and remedies under this </w:t>
      </w:r>
      <w:r w:rsidR="00D30AD4">
        <w:rPr>
          <w:w w:val="0"/>
          <w:szCs w:val="22"/>
        </w:rPr>
        <w:t>DPS</w:t>
      </w:r>
      <w:r w:rsidR="00BD6A48" w:rsidRPr="00463E7F">
        <w:rPr>
          <w:w w:val="0"/>
          <w:szCs w:val="22"/>
        </w:rPr>
        <w:t xml:space="preserve"> Agreement</w:t>
      </w:r>
      <w:r w:rsidR="009D3F53" w:rsidRPr="00463E7F">
        <w:rPr>
          <w:w w:val="0"/>
          <w:szCs w:val="22"/>
        </w:rPr>
        <w:t>,</w:t>
      </w:r>
      <w:r w:rsidRPr="00463E7F">
        <w:rPr>
          <w:w w:val="0"/>
          <w:szCs w:val="22"/>
        </w:rPr>
        <w:t xml:space="preserve"> </w:t>
      </w:r>
      <w:r w:rsidR="007C3732" w:rsidRPr="00463E7F">
        <w:rPr>
          <w:w w:val="0"/>
          <w:szCs w:val="22"/>
        </w:rPr>
        <w:t xml:space="preserve">issue </w:t>
      </w:r>
      <w:r w:rsidR="004E4C41">
        <w:rPr>
          <w:w w:val="0"/>
          <w:szCs w:val="22"/>
        </w:rPr>
        <w:t>a B</w:t>
      </w:r>
      <w:r w:rsidR="007C3732" w:rsidRPr="00463E7F">
        <w:rPr>
          <w:w w:val="0"/>
          <w:szCs w:val="22"/>
        </w:rPr>
        <w:t>reach</w:t>
      </w:r>
      <w:r w:rsidR="004E4C41">
        <w:rPr>
          <w:w w:val="0"/>
          <w:szCs w:val="22"/>
        </w:rPr>
        <w:t xml:space="preserve"> Notice</w:t>
      </w:r>
      <w:r w:rsidR="007C3732" w:rsidRPr="00463E7F">
        <w:rPr>
          <w:w w:val="0"/>
          <w:szCs w:val="22"/>
        </w:rPr>
        <w:t xml:space="preserve"> and </w:t>
      </w:r>
      <w:r w:rsidR="004E4C41">
        <w:rPr>
          <w:w w:val="0"/>
          <w:szCs w:val="22"/>
        </w:rPr>
        <w:t xml:space="preserve">shall </w:t>
      </w:r>
      <w:r w:rsidRPr="00463E7F">
        <w:rPr>
          <w:w w:val="0"/>
          <w:szCs w:val="22"/>
        </w:rPr>
        <w:t xml:space="preserve">allow the </w:t>
      </w:r>
      <w:r w:rsidR="00B871E6" w:rsidRPr="00463E7F">
        <w:rPr>
          <w:w w:val="0"/>
          <w:szCs w:val="22"/>
        </w:rPr>
        <w:t xml:space="preserve">Party in breach </w:t>
      </w:r>
      <w:r w:rsidRPr="00463E7F">
        <w:rPr>
          <w:w w:val="0"/>
          <w:szCs w:val="22"/>
        </w:rPr>
        <w:t xml:space="preserve">the opportunity to </w:t>
      </w:r>
      <w:r w:rsidR="009D3F53" w:rsidRPr="00463E7F">
        <w:rPr>
          <w:w w:val="0"/>
          <w:szCs w:val="22"/>
        </w:rPr>
        <w:t xml:space="preserve">remedy such breach in the first instance </w:t>
      </w:r>
      <w:r w:rsidRPr="00463E7F">
        <w:rPr>
          <w:w w:val="0"/>
          <w:szCs w:val="22"/>
        </w:rPr>
        <w:t xml:space="preserve">via a </w:t>
      </w:r>
      <w:r w:rsidR="008B7ACF" w:rsidRPr="00463E7F">
        <w:rPr>
          <w:w w:val="0"/>
          <w:szCs w:val="22"/>
        </w:rPr>
        <w:t>remedial</w:t>
      </w:r>
      <w:r w:rsidR="00282E1B" w:rsidRPr="00463E7F">
        <w:rPr>
          <w:w w:val="0"/>
          <w:szCs w:val="22"/>
        </w:rPr>
        <w:t xml:space="preserve"> proposal put forward by</w:t>
      </w:r>
      <w:r w:rsidRPr="00463E7F">
        <w:rPr>
          <w:w w:val="0"/>
          <w:szCs w:val="22"/>
        </w:rPr>
        <w:t xml:space="preserve"> the </w:t>
      </w:r>
      <w:r w:rsidR="00B871E6" w:rsidRPr="00463E7F">
        <w:rPr>
          <w:w w:val="0"/>
          <w:szCs w:val="22"/>
        </w:rPr>
        <w:t xml:space="preserve">Party in breach </w:t>
      </w:r>
      <w:r w:rsidR="008B2071" w:rsidRPr="00463E7F">
        <w:rPr>
          <w:w w:val="0"/>
          <w:szCs w:val="22"/>
        </w:rPr>
        <w:t>(“</w:t>
      </w:r>
      <w:r w:rsidR="008B2071" w:rsidRPr="00463E7F">
        <w:rPr>
          <w:b/>
          <w:w w:val="0"/>
          <w:szCs w:val="22"/>
        </w:rPr>
        <w:t>Remedial P</w:t>
      </w:r>
      <w:r w:rsidR="00282E1B" w:rsidRPr="00463E7F">
        <w:rPr>
          <w:b/>
          <w:w w:val="0"/>
          <w:szCs w:val="22"/>
        </w:rPr>
        <w:t>roposal</w:t>
      </w:r>
      <w:r w:rsidR="008B2071" w:rsidRPr="00463E7F">
        <w:rPr>
          <w:w w:val="0"/>
          <w:szCs w:val="22"/>
        </w:rPr>
        <w:t xml:space="preserve">”) </w:t>
      </w:r>
      <w:r w:rsidR="007226C1" w:rsidRPr="00463E7F">
        <w:rPr>
          <w:w w:val="0"/>
          <w:szCs w:val="22"/>
        </w:rPr>
        <w:t xml:space="preserve">before exercising </w:t>
      </w:r>
      <w:r w:rsidR="00E2060B" w:rsidRPr="00463E7F">
        <w:rPr>
          <w:w w:val="0"/>
          <w:szCs w:val="22"/>
        </w:rPr>
        <w:t xml:space="preserve">any </w:t>
      </w:r>
      <w:r w:rsidR="009D3F53" w:rsidRPr="00463E7F">
        <w:rPr>
          <w:w w:val="0"/>
          <w:szCs w:val="22"/>
        </w:rPr>
        <w:t xml:space="preserve">right to terminate this </w:t>
      </w:r>
      <w:r w:rsidR="00D30AD4">
        <w:rPr>
          <w:w w:val="0"/>
          <w:szCs w:val="22"/>
        </w:rPr>
        <w:t>DPS</w:t>
      </w:r>
      <w:r w:rsidR="00BD6A48" w:rsidRPr="00463E7F">
        <w:rPr>
          <w:w w:val="0"/>
          <w:szCs w:val="22"/>
        </w:rPr>
        <w:t xml:space="preserve"> Agreement</w:t>
      </w:r>
      <w:r w:rsidR="009D3F53" w:rsidRPr="00463E7F">
        <w:rPr>
          <w:w w:val="0"/>
          <w:szCs w:val="22"/>
        </w:rPr>
        <w:t xml:space="preserve"> in accordance with Clause </w:t>
      </w:r>
      <w:r w:rsidR="00562388" w:rsidRPr="00463E7F">
        <w:rPr>
          <w:w w:val="0"/>
          <w:szCs w:val="22"/>
        </w:rPr>
        <w:fldChar w:fldCharType="begin"/>
      </w:r>
      <w:r w:rsidR="00562388" w:rsidRPr="00463E7F">
        <w:rPr>
          <w:w w:val="0"/>
          <w:szCs w:val="22"/>
        </w:rPr>
        <w:instrText xml:space="preserve"> REF _Ref348701892 \r \h </w:instrText>
      </w:r>
      <w:r w:rsidR="00B078B0" w:rsidRPr="00463E7F">
        <w:rPr>
          <w:w w:val="0"/>
          <w:szCs w:val="22"/>
        </w:rPr>
        <w:instrText xml:space="preserve"> \* MERGEFORMAT </w:instrText>
      </w:r>
      <w:r w:rsidR="00562388" w:rsidRPr="00463E7F">
        <w:rPr>
          <w:w w:val="0"/>
          <w:szCs w:val="22"/>
        </w:rPr>
      </w:r>
      <w:r w:rsidR="00562388" w:rsidRPr="00463E7F">
        <w:rPr>
          <w:w w:val="0"/>
          <w:szCs w:val="22"/>
        </w:rPr>
        <w:fldChar w:fldCharType="separate"/>
      </w:r>
      <w:r w:rsidR="00353FFF">
        <w:rPr>
          <w:w w:val="0"/>
          <w:szCs w:val="22"/>
        </w:rPr>
        <w:t>15.4(ii)</w:t>
      </w:r>
      <w:r w:rsidR="00562388" w:rsidRPr="00463E7F">
        <w:rPr>
          <w:w w:val="0"/>
          <w:szCs w:val="22"/>
        </w:rPr>
        <w:fldChar w:fldCharType="end"/>
      </w:r>
      <w:r w:rsidR="00562388" w:rsidRPr="00463E7F">
        <w:rPr>
          <w:w w:val="0"/>
          <w:szCs w:val="22"/>
        </w:rPr>
        <w:t xml:space="preserve"> </w:t>
      </w:r>
      <w:r w:rsidR="009D3F53" w:rsidRPr="00463E7F">
        <w:rPr>
          <w:w w:val="0"/>
          <w:szCs w:val="22"/>
        </w:rPr>
        <w:t>of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9D3F53" w:rsidRPr="00463E7F">
        <w:rPr>
          <w:w w:val="0"/>
          <w:szCs w:val="22"/>
        </w:rPr>
        <w:t xml:space="preserve">. </w:t>
      </w:r>
      <w:r w:rsidRPr="00463E7F">
        <w:rPr>
          <w:w w:val="0"/>
          <w:szCs w:val="22"/>
        </w:rPr>
        <w:t xml:space="preserve">Such </w:t>
      </w:r>
      <w:r w:rsidR="00282E1B" w:rsidRPr="00463E7F">
        <w:rPr>
          <w:w w:val="0"/>
          <w:szCs w:val="22"/>
        </w:rPr>
        <w:t>Remedial Proposal</w:t>
      </w:r>
      <w:r w:rsidRPr="00463E7F">
        <w:rPr>
          <w:w w:val="0"/>
          <w:szCs w:val="22"/>
        </w:rPr>
        <w:t xml:space="preserve"> must be agreed with the </w:t>
      </w:r>
      <w:r w:rsidR="00905211" w:rsidRPr="00463E7F">
        <w:rPr>
          <w:w w:val="0"/>
          <w:szCs w:val="22"/>
        </w:rPr>
        <w:t xml:space="preserve">non-breaching Party </w:t>
      </w:r>
      <w:r w:rsidRPr="00463E7F">
        <w:rPr>
          <w:w w:val="0"/>
          <w:szCs w:val="22"/>
        </w:rPr>
        <w:t xml:space="preserve">(such agreement not to be unreasonably withheld or delayed) and must be implemented </w:t>
      </w:r>
      <w:r w:rsidR="008B5083" w:rsidRPr="00463E7F">
        <w:rPr>
          <w:w w:val="0"/>
          <w:szCs w:val="22"/>
        </w:rPr>
        <w:t xml:space="preserve">by the Party in breach </w:t>
      </w:r>
      <w:r w:rsidRPr="00463E7F">
        <w:rPr>
          <w:w w:val="0"/>
          <w:szCs w:val="22"/>
        </w:rPr>
        <w:t xml:space="preserve">in accordance with the timescales referred to in the agreed </w:t>
      </w:r>
      <w:r w:rsidR="00282E1B" w:rsidRPr="00463E7F">
        <w:rPr>
          <w:w w:val="0"/>
          <w:szCs w:val="22"/>
        </w:rPr>
        <w:t>Remedial Proposal</w:t>
      </w:r>
      <w:r w:rsidRPr="00463E7F">
        <w:rPr>
          <w:w w:val="0"/>
          <w:szCs w:val="22"/>
        </w:rPr>
        <w:t xml:space="preserve">. </w:t>
      </w:r>
      <w:r w:rsidR="008B2071" w:rsidRPr="00463E7F">
        <w:rPr>
          <w:w w:val="0"/>
          <w:szCs w:val="22"/>
        </w:rPr>
        <w:t xml:space="preserve">Once agreed, any changes to a </w:t>
      </w:r>
      <w:r w:rsidR="00282E1B" w:rsidRPr="00463E7F">
        <w:rPr>
          <w:w w:val="0"/>
          <w:szCs w:val="22"/>
        </w:rPr>
        <w:t>Remedial Proposal</w:t>
      </w:r>
      <w:r w:rsidR="008B2071" w:rsidRPr="00463E7F">
        <w:rPr>
          <w:w w:val="0"/>
          <w:szCs w:val="22"/>
        </w:rPr>
        <w:t xml:space="preserve"> must be approved by the </w:t>
      </w:r>
      <w:r w:rsidR="00905211" w:rsidRPr="00463E7F">
        <w:rPr>
          <w:w w:val="0"/>
          <w:szCs w:val="22"/>
        </w:rPr>
        <w:t xml:space="preserve">Parties </w:t>
      </w:r>
      <w:r w:rsidR="008B2071" w:rsidRPr="00463E7F">
        <w:rPr>
          <w:w w:val="0"/>
          <w:szCs w:val="22"/>
        </w:rPr>
        <w:t xml:space="preserve">in writing. </w:t>
      </w:r>
      <w:r w:rsidR="00905211" w:rsidRPr="00463E7F">
        <w:rPr>
          <w:w w:val="0"/>
          <w:szCs w:val="22"/>
        </w:rPr>
        <w:t>Any failure by the Party in breach</w:t>
      </w:r>
      <w:r w:rsidRPr="00463E7F">
        <w:rPr>
          <w:w w:val="0"/>
          <w:szCs w:val="22"/>
        </w:rPr>
        <w:t xml:space="preserve"> to</w:t>
      </w:r>
      <w:r w:rsidR="008B2071" w:rsidRPr="00463E7F">
        <w:rPr>
          <w:w w:val="0"/>
          <w:szCs w:val="22"/>
        </w:rPr>
        <w:t>:</w:t>
      </w:r>
      <w:bookmarkEnd w:id="310"/>
    </w:p>
    <w:p w14:paraId="690A609D" w14:textId="77777777" w:rsidR="008B2071" w:rsidRPr="00463E7F" w:rsidRDefault="00E2060B" w:rsidP="001239A9">
      <w:pPr>
        <w:pStyle w:val="MRheading20"/>
        <w:numPr>
          <w:ilvl w:val="2"/>
          <w:numId w:val="2"/>
        </w:numPr>
        <w:tabs>
          <w:tab w:val="clear" w:pos="1704"/>
          <w:tab w:val="left" w:pos="1716"/>
        </w:tabs>
        <w:spacing w:line="240" w:lineRule="auto"/>
        <w:ind w:hanging="1002"/>
        <w:rPr>
          <w:w w:val="0"/>
          <w:szCs w:val="22"/>
        </w:rPr>
      </w:pPr>
      <w:r w:rsidRPr="00463E7F">
        <w:rPr>
          <w:w w:val="0"/>
          <w:szCs w:val="22"/>
        </w:rPr>
        <w:t xml:space="preserve">put forward and </w:t>
      </w:r>
      <w:r w:rsidR="002B1555" w:rsidRPr="00463E7F">
        <w:rPr>
          <w:w w:val="0"/>
          <w:szCs w:val="22"/>
        </w:rPr>
        <w:t xml:space="preserve">agree a </w:t>
      </w:r>
      <w:r w:rsidR="00282E1B" w:rsidRPr="00463E7F">
        <w:rPr>
          <w:w w:val="0"/>
          <w:szCs w:val="22"/>
        </w:rPr>
        <w:t>Remedial Proposal</w:t>
      </w:r>
      <w:r w:rsidR="002B1555" w:rsidRPr="00463E7F">
        <w:rPr>
          <w:w w:val="0"/>
          <w:szCs w:val="22"/>
        </w:rPr>
        <w:t xml:space="preserve"> with </w:t>
      </w:r>
      <w:r w:rsidR="00905211" w:rsidRPr="00463E7F">
        <w:rPr>
          <w:w w:val="0"/>
          <w:szCs w:val="22"/>
        </w:rPr>
        <w:t>the non-breaching Party</w:t>
      </w:r>
      <w:r w:rsidR="008B7ACF" w:rsidRPr="00463E7F">
        <w:rPr>
          <w:w w:val="0"/>
          <w:szCs w:val="22"/>
        </w:rPr>
        <w:t xml:space="preserve"> </w:t>
      </w:r>
      <w:r w:rsidR="00562388" w:rsidRPr="00463E7F">
        <w:rPr>
          <w:w w:val="0"/>
          <w:szCs w:val="22"/>
        </w:rPr>
        <w:t xml:space="preserve">in relation to the relevant default or breach </w:t>
      </w:r>
      <w:r w:rsidR="008B7ACF" w:rsidRPr="00463E7F">
        <w:rPr>
          <w:w w:val="0"/>
          <w:szCs w:val="22"/>
        </w:rPr>
        <w:t xml:space="preserve">within a period </w:t>
      </w:r>
      <w:r w:rsidR="0044631A" w:rsidRPr="00463E7F">
        <w:rPr>
          <w:w w:val="0"/>
          <w:szCs w:val="22"/>
        </w:rPr>
        <w:t xml:space="preserve">of </w:t>
      </w:r>
      <w:r w:rsidR="008B5083" w:rsidRPr="00463E7F">
        <w:rPr>
          <w:w w:val="0"/>
          <w:szCs w:val="22"/>
        </w:rPr>
        <w:t>ten (</w:t>
      </w:r>
      <w:r w:rsidR="00284D2A" w:rsidRPr="00463E7F">
        <w:rPr>
          <w:w w:val="0"/>
          <w:szCs w:val="22"/>
        </w:rPr>
        <w:t>10</w:t>
      </w:r>
      <w:r w:rsidR="008B5083" w:rsidRPr="00463E7F">
        <w:rPr>
          <w:w w:val="0"/>
          <w:szCs w:val="22"/>
        </w:rPr>
        <w:t>)</w:t>
      </w:r>
      <w:r w:rsidR="002B1555" w:rsidRPr="00463E7F">
        <w:rPr>
          <w:w w:val="0"/>
          <w:szCs w:val="22"/>
        </w:rPr>
        <w:t xml:space="preserve"> </w:t>
      </w:r>
      <w:r w:rsidR="009D3F53" w:rsidRPr="00463E7F">
        <w:rPr>
          <w:w w:val="0"/>
          <w:szCs w:val="22"/>
        </w:rPr>
        <w:t>Business D</w:t>
      </w:r>
      <w:r w:rsidR="002B1555" w:rsidRPr="00463E7F">
        <w:rPr>
          <w:w w:val="0"/>
          <w:szCs w:val="22"/>
        </w:rPr>
        <w:t xml:space="preserve">ays </w:t>
      </w:r>
      <w:r w:rsidR="005E600D" w:rsidRPr="00463E7F">
        <w:rPr>
          <w:w w:val="0"/>
          <w:szCs w:val="22"/>
        </w:rPr>
        <w:t xml:space="preserve">(or such other period as the non-breaching Party may agree in writing) </w:t>
      </w:r>
      <w:r w:rsidR="002B1555" w:rsidRPr="00463E7F">
        <w:rPr>
          <w:w w:val="0"/>
          <w:szCs w:val="22"/>
        </w:rPr>
        <w:t>from</w:t>
      </w:r>
      <w:r w:rsidR="007226C1" w:rsidRPr="00463E7F">
        <w:rPr>
          <w:w w:val="0"/>
          <w:szCs w:val="22"/>
        </w:rPr>
        <w:t xml:space="preserve"> written</w:t>
      </w:r>
      <w:r w:rsidRPr="00463E7F">
        <w:rPr>
          <w:w w:val="0"/>
          <w:szCs w:val="22"/>
        </w:rPr>
        <w:t xml:space="preserve"> notification </w:t>
      </w:r>
      <w:r w:rsidR="005E600D" w:rsidRPr="00463E7F">
        <w:rPr>
          <w:w w:val="0"/>
          <w:szCs w:val="22"/>
        </w:rPr>
        <w:t xml:space="preserve">of the relevant default or breach from the non-breaching </w:t>
      </w:r>
      <w:proofErr w:type="gramStart"/>
      <w:r w:rsidR="005E600D" w:rsidRPr="00463E7F">
        <w:rPr>
          <w:w w:val="0"/>
          <w:szCs w:val="22"/>
        </w:rPr>
        <w:t>Party</w:t>
      </w:r>
      <w:r w:rsidR="00CA2ABC" w:rsidRPr="00463E7F">
        <w:rPr>
          <w:w w:val="0"/>
          <w:szCs w:val="22"/>
        </w:rPr>
        <w:t>;</w:t>
      </w:r>
      <w:proofErr w:type="gramEnd"/>
      <w:r w:rsidR="00CA2ABC" w:rsidRPr="00463E7F">
        <w:rPr>
          <w:w w:val="0"/>
          <w:szCs w:val="22"/>
        </w:rPr>
        <w:t xml:space="preserve"> </w:t>
      </w:r>
    </w:p>
    <w:p w14:paraId="4E295661" w14:textId="77777777" w:rsidR="008B2071" w:rsidRPr="00463E7F" w:rsidRDefault="008B7ACF" w:rsidP="001239A9">
      <w:pPr>
        <w:pStyle w:val="MRheading20"/>
        <w:numPr>
          <w:ilvl w:val="2"/>
          <w:numId w:val="2"/>
        </w:numPr>
        <w:tabs>
          <w:tab w:val="clear" w:pos="1704"/>
          <w:tab w:val="left" w:pos="1716"/>
        </w:tabs>
        <w:spacing w:line="240" w:lineRule="auto"/>
        <w:ind w:hanging="1002"/>
        <w:rPr>
          <w:w w:val="0"/>
          <w:szCs w:val="22"/>
        </w:rPr>
      </w:pPr>
      <w:r w:rsidRPr="00463E7F">
        <w:rPr>
          <w:w w:val="0"/>
          <w:szCs w:val="22"/>
        </w:rPr>
        <w:t xml:space="preserve">comply with such </w:t>
      </w:r>
      <w:r w:rsidR="00282E1B" w:rsidRPr="00463E7F">
        <w:rPr>
          <w:w w:val="0"/>
          <w:szCs w:val="22"/>
        </w:rPr>
        <w:t>Remedial Proposal</w:t>
      </w:r>
      <w:r w:rsidR="008B2071" w:rsidRPr="00463E7F">
        <w:rPr>
          <w:w w:val="0"/>
          <w:szCs w:val="22"/>
        </w:rPr>
        <w:t xml:space="preserve"> (including, without limitation</w:t>
      </w:r>
      <w:r w:rsidR="00B963C3" w:rsidRPr="00463E7F">
        <w:rPr>
          <w:w w:val="0"/>
          <w:szCs w:val="22"/>
        </w:rPr>
        <w:t>,</w:t>
      </w:r>
      <w:r w:rsidR="008B2071" w:rsidRPr="00463E7F">
        <w:rPr>
          <w:w w:val="0"/>
          <w:szCs w:val="22"/>
        </w:rPr>
        <w:t xml:space="preserve"> as to its timescales for implementation</w:t>
      </w:r>
      <w:r w:rsidR="00C90BFE" w:rsidRPr="00463E7F">
        <w:rPr>
          <w:w w:val="0"/>
          <w:szCs w:val="22"/>
        </w:rPr>
        <w:t xml:space="preserve">, </w:t>
      </w:r>
      <w:r w:rsidR="001435ED" w:rsidRPr="00463E7F">
        <w:rPr>
          <w:w w:val="0"/>
          <w:szCs w:val="22"/>
        </w:rPr>
        <w:t>which shall be thirty (30) days unless otherwise agreed between the Parties</w:t>
      </w:r>
      <w:r w:rsidR="008B2071" w:rsidRPr="00463E7F">
        <w:rPr>
          <w:w w:val="0"/>
          <w:szCs w:val="22"/>
        </w:rPr>
        <w:t>); and/or</w:t>
      </w:r>
    </w:p>
    <w:p w14:paraId="22E39DEF" w14:textId="77777777" w:rsidR="008B2071" w:rsidRPr="00463E7F" w:rsidRDefault="008B7ACF" w:rsidP="001239A9">
      <w:pPr>
        <w:pStyle w:val="MRheading20"/>
        <w:numPr>
          <w:ilvl w:val="2"/>
          <w:numId w:val="2"/>
        </w:numPr>
        <w:tabs>
          <w:tab w:val="clear" w:pos="1704"/>
          <w:tab w:val="left" w:pos="1716"/>
        </w:tabs>
        <w:spacing w:line="240" w:lineRule="auto"/>
        <w:ind w:hanging="1002"/>
        <w:rPr>
          <w:w w:val="0"/>
          <w:szCs w:val="22"/>
        </w:rPr>
      </w:pPr>
      <w:r w:rsidRPr="00463E7F">
        <w:rPr>
          <w:w w:val="0"/>
          <w:szCs w:val="22"/>
        </w:rPr>
        <w:lastRenderedPageBreak/>
        <w:t xml:space="preserve">remedy the default </w:t>
      </w:r>
      <w:r w:rsidR="009D3F53" w:rsidRPr="00463E7F">
        <w:rPr>
          <w:w w:val="0"/>
          <w:szCs w:val="22"/>
        </w:rPr>
        <w:t>or breach</w:t>
      </w:r>
      <w:r w:rsidR="008B2071" w:rsidRPr="00463E7F">
        <w:rPr>
          <w:w w:val="0"/>
          <w:szCs w:val="22"/>
        </w:rPr>
        <w:t xml:space="preserve"> notwithstanding the implementation of such </w:t>
      </w:r>
      <w:r w:rsidR="00282E1B" w:rsidRPr="00463E7F">
        <w:rPr>
          <w:w w:val="0"/>
          <w:szCs w:val="22"/>
        </w:rPr>
        <w:t>Remedial Proposal</w:t>
      </w:r>
      <w:r w:rsidR="008B2071" w:rsidRPr="00463E7F">
        <w:rPr>
          <w:w w:val="0"/>
          <w:szCs w:val="22"/>
        </w:rPr>
        <w:t xml:space="preserve"> in accordance with the agreed timescales for implementation</w:t>
      </w:r>
      <w:r w:rsidR="00195B35" w:rsidRPr="00463E7F">
        <w:rPr>
          <w:w w:val="0"/>
          <w:szCs w:val="22"/>
        </w:rPr>
        <w:t>,</w:t>
      </w:r>
      <w:r w:rsidR="009D3F53" w:rsidRPr="00463E7F">
        <w:rPr>
          <w:w w:val="0"/>
          <w:szCs w:val="22"/>
        </w:rPr>
        <w:t xml:space="preserve"> </w:t>
      </w:r>
    </w:p>
    <w:p w14:paraId="112E935F" w14:textId="24D12469" w:rsidR="002B1555" w:rsidRPr="00463E7F" w:rsidRDefault="002B1555" w:rsidP="00195B35">
      <w:pPr>
        <w:pStyle w:val="MRNumberedHeading3"/>
        <w:numPr>
          <w:ilvl w:val="0"/>
          <w:numId w:val="0"/>
        </w:numPr>
        <w:spacing w:line="240" w:lineRule="auto"/>
        <w:ind w:left="624"/>
        <w:jc w:val="both"/>
        <w:rPr>
          <w:w w:val="0"/>
          <w:sz w:val="22"/>
          <w:szCs w:val="22"/>
        </w:rPr>
      </w:pPr>
      <w:r w:rsidRPr="00463E7F">
        <w:rPr>
          <w:w w:val="0"/>
          <w:sz w:val="22"/>
          <w:szCs w:val="22"/>
        </w:rPr>
        <w:t>shall be deemed</w:t>
      </w:r>
      <w:r w:rsidR="002655C3" w:rsidRPr="00463E7F">
        <w:rPr>
          <w:w w:val="0"/>
          <w:sz w:val="22"/>
          <w:szCs w:val="22"/>
        </w:rPr>
        <w:t xml:space="preserve">, for the purposes of </w:t>
      </w:r>
      <w:r w:rsidR="00562388" w:rsidRPr="00463E7F">
        <w:rPr>
          <w:w w:val="0"/>
          <w:sz w:val="22"/>
          <w:szCs w:val="22"/>
        </w:rPr>
        <w:t xml:space="preserve">Clause </w:t>
      </w:r>
      <w:r w:rsidR="00562388" w:rsidRPr="00463E7F">
        <w:rPr>
          <w:w w:val="0"/>
          <w:sz w:val="22"/>
          <w:szCs w:val="22"/>
        </w:rPr>
        <w:fldChar w:fldCharType="begin"/>
      </w:r>
      <w:r w:rsidR="00562388" w:rsidRPr="00463E7F">
        <w:rPr>
          <w:w w:val="0"/>
          <w:sz w:val="22"/>
          <w:szCs w:val="22"/>
        </w:rPr>
        <w:instrText xml:space="preserve"> REF _Ref348701892 \r \h  \* MERGEFORMAT </w:instrText>
      </w:r>
      <w:r w:rsidR="00562388" w:rsidRPr="00463E7F">
        <w:rPr>
          <w:w w:val="0"/>
          <w:sz w:val="22"/>
          <w:szCs w:val="22"/>
        </w:rPr>
      </w:r>
      <w:r w:rsidR="00562388" w:rsidRPr="00463E7F">
        <w:rPr>
          <w:w w:val="0"/>
          <w:sz w:val="22"/>
          <w:szCs w:val="22"/>
        </w:rPr>
        <w:fldChar w:fldCharType="separate"/>
      </w:r>
      <w:r w:rsidR="00353FFF">
        <w:rPr>
          <w:w w:val="0"/>
          <w:sz w:val="22"/>
          <w:szCs w:val="22"/>
        </w:rPr>
        <w:t>15.4(ii)</w:t>
      </w:r>
      <w:r w:rsidR="00562388" w:rsidRPr="00463E7F">
        <w:rPr>
          <w:w w:val="0"/>
          <w:sz w:val="22"/>
          <w:szCs w:val="22"/>
        </w:rPr>
        <w:fldChar w:fldCharType="end"/>
      </w:r>
      <w:r w:rsidR="00562388" w:rsidRPr="00463E7F">
        <w:rPr>
          <w:w w:val="0"/>
          <w:sz w:val="22"/>
          <w:szCs w:val="22"/>
        </w:rPr>
        <w:t xml:space="preserve"> </w:t>
      </w:r>
      <w:r w:rsidR="002655C3" w:rsidRPr="00463E7F">
        <w:rPr>
          <w:w w:val="0"/>
          <w:sz w:val="22"/>
          <w:szCs w:val="22"/>
        </w:rPr>
        <w:t>of this</w:t>
      </w:r>
      <w:r w:rsidR="004119FE" w:rsidRPr="00463E7F">
        <w:rPr>
          <w:w w:val="0"/>
          <w:sz w:val="22"/>
          <w:szCs w:val="22"/>
        </w:rPr>
        <w:t xml:space="preserve"> </w:t>
      </w:r>
      <w:r w:rsidR="004119FE" w:rsidRPr="00463E7F">
        <w:rPr>
          <w:w w:val="0"/>
          <w:sz w:val="22"/>
          <w:szCs w:val="22"/>
        </w:rPr>
        <w:fldChar w:fldCharType="begin"/>
      </w:r>
      <w:r w:rsidR="004119FE" w:rsidRPr="00463E7F">
        <w:rPr>
          <w:w w:val="0"/>
          <w:sz w:val="22"/>
          <w:szCs w:val="22"/>
        </w:rPr>
        <w:instrText xml:space="preserve"> REF _Ref352916352 \r \h </w:instrText>
      </w:r>
      <w:r w:rsidR="00B078B0" w:rsidRPr="00463E7F">
        <w:rPr>
          <w:w w:val="0"/>
          <w:sz w:val="22"/>
          <w:szCs w:val="22"/>
        </w:rPr>
        <w:instrText xml:space="preserve"> \* MERGEFORMAT </w:instrText>
      </w:r>
      <w:r w:rsidR="004119FE" w:rsidRPr="00463E7F">
        <w:rPr>
          <w:w w:val="0"/>
          <w:sz w:val="22"/>
          <w:szCs w:val="22"/>
        </w:rPr>
      </w:r>
      <w:r w:rsidR="004119FE" w:rsidRPr="00463E7F">
        <w:rPr>
          <w:w w:val="0"/>
          <w:sz w:val="22"/>
          <w:szCs w:val="22"/>
        </w:rPr>
        <w:fldChar w:fldCharType="separate"/>
      </w:r>
      <w:r w:rsidR="00353FFF">
        <w:rPr>
          <w:w w:val="0"/>
          <w:sz w:val="22"/>
          <w:szCs w:val="22"/>
        </w:rPr>
        <w:t>Schedule 2</w:t>
      </w:r>
      <w:r w:rsidR="004119FE" w:rsidRPr="00463E7F">
        <w:rPr>
          <w:w w:val="0"/>
          <w:sz w:val="22"/>
          <w:szCs w:val="22"/>
        </w:rPr>
        <w:fldChar w:fldCharType="end"/>
      </w:r>
      <w:r w:rsidR="002655C3" w:rsidRPr="00463E7F">
        <w:rPr>
          <w:w w:val="0"/>
          <w:sz w:val="22"/>
          <w:szCs w:val="22"/>
        </w:rPr>
        <w:t xml:space="preserve">, </w:t>
      </w:r>
      <w:r w:rsidRPr="00463E7F">
        <w:rPr>
          <w:w w:val="0"/>
          <w:sz w:val="22"/>
          <w:szCs w:val="22"/>
        </w:rPr>
        <w:t xml:space="preserve">a </w:t>
      </w:r>
      <w:r w:rsidR="008B7ACF" w:rsidRPr="00463E7F">
        <w:rPr>
          <w:w w:val="0"/>
          <w:sz w:val="22"/>
          <w:szCs w:val="22"/>
        </w:rPr>
        <w:t xml:space="preserve">material </w:t>
      </w:r>
      <w:r w:rsidRPr="00463E7F">
        <w:rPr>
          <w:w w:val="0"/>
          <w:sz w:val="22"/>
          <w:szCs w:val="22"/>
        </w:rPr>
        <w:t xml:space="preserve">breach </w:t>
      </w:r>
      <w:r w:rsidR="002655C3" w:rsidRPr="00463E7F">
        <w:rPr>
          <w:w w:val="0"/>
          <w:sz w:val="22"/>
          <w:szCs w:val="22"/>
        </w:rPr>
        <w:t xml:space="preserve">of this </w:t>
      </w:r>
      <w:r w:rsidR="00D30AD4">
        <w:rPr>
          <w:w w:val="0"/>
          <w:sz w:val="22"/>
          <w:szCs w:val="22"/>
        </w:rPr>
        <w:t>DPS</w:t>
      </w:r>
      <w:r w:rsidR="00BD6A48" w:rsidRPr="00463E7F">
        <w:rPr>
          <w:w w:val="0"/>
          <w:sz w:val="22"/>
          <w:szCs w:val="22"/>
        </w:rPr>
        <w:t xml:space="preserve"> Agreement</w:t>
      </w:r>
      <w:r w:rsidR="002655C3" w:rsidRPr="00463E7F">
        <w:rPr>
          <w:w w:val="0"/>
          <w:sz w:val="22"/>
          <w:szCs w:val="22"/>
        </w:rPr>
        <w:t xml:space="preserve"> </w:t>
      </w:r>
      <w:r w:rsidR="008B7ACF" w:rsidRPr="00463E7F">
        <w:rPr>
          <w:w w:val="0"/>
          <w:sz w:val="22"/>
          <w:szCs w:val="22"/>
        </w:rPr>
        <w:t xml:space="preserve">by the </w:t>
      </w:r>
      <w:r w:rsidR="00905211" w:rsidRPr="00463E7F">
        <w:rPr>
          <w:w w:val="0"/>
          <w:sz w:val="22"/>
          <w:szCs w:val="22"/>
        </w:rPr>
        <w:t xml:space="preserve">Party in breach </w:t>
      </w:r>
      <w:r w:rsidR="002655C3" w:rsidRPr="00463E7F">
        <w:rPr>
          <w:w w:val="0"/>
          <w:sz w:val="22"/>
          <w:szCs w:val="22"/>
        </w:rPr>
        <w:t xml:space="preserve">not remedied in accordance with an agreed </w:t>
      </w:r>
      <w:r w:rsidR="00282E1B" w:rsidRPr="00463E7F">
        <w:rPr>
          <w:w w:val="0"/>
          <w:sz w:val="22"/>
          <w:szCs w:val="22"/>
        </w:rPr>
        <w:t>Remedial Proposal</w:t>
      </w:r>
      <w:r w:rsidR="008B7ACF" w:rsidRPr="00463E7F">
        <w:rPr>
          <w:w w:val="0"/>
          <w:sz w:val="22"/>
          <w:szCs w:val="22"/>
        </w:rPr>
        <w:t>.</w:t>
      </w:r>
      <w:bookmarkEnd w:id="311"/>
      <w:r w:rsidR="008B7ACF" w:rsidRPr="00463E7F">
        <w:rPr>
          <w:w w:val="0"/>
          <w:sz w:val="22"/>
          <w:szCs w:val="22"/>
        </w:rPr>
        <w:t xml:space="preserve"> </w:t>
      </w:r>
      <w:r w:rsidR="009D3F53" w:rsidRPr="00463E7F">
        <w:rPr>
          <w:w w:val="0"/>
          <w:sz w:val="22"/>
          <w:szCs w:val="22"/>
        </w:rPr>
        <w:t xml:space="preserve"> </w:t>
      </w:r>
    </w:p>
    <w:p w14:paraId="42D86A2B" w14:textId="58B39CD2" w:rsidR="002655C3" w:rsidRPr="003B285C" w:rsidRDefault="00B871E6" w:rsidP="00A23E1E">
      <w:pPr>
        <w:pStyle w:val="MRNumberedHeading2"/>
        <w:jc w:val="both"/>
        <w:rPr>
          <w:w w:val="0"/>
          <w:sz w:val="22"/>
          <w:szCs w:val="22"/>
        </w:rPr>
      </w:pPr>
      <w:r w:rsidRPr="003B285C">
        <w:rPr>
          <w:w w:val="0"/>
          <w:sz w:val="22"/>
          <w:szCs w:val="22"/>
        </w:rPr>
        <w:t xml:space="preserve">Either Party </w:t>
      </w:r>
      <w:r w:rsidR="00AF29CC" w:rsidRPr="003B285C">
        <w:rPr>
          <w:w w:val="0"/>
          <w:sz w:val="22"/>
          <w:szCs w:val="22"/>
        </w:rPr>
        <w:t xml:space="preserve">may terminate this </w:t>
      </w:r>
      <w:r w:rsidR="00D30AD4">
        <w:rPr>
          <w:w w:val="0"/>
          <w:sz w:val="22"/>
          <w:szCs w:val="22"/>
        </w:rPr>
        <w:t>DPS</w:t>
      </w:r>
      <w:r w:rsidR="00BD6A48" w:rsidRPr="003B285C">
        <w:rPr>
          <w:w w:val="0"/>
          <w:sz w:val="22"/>
          <w:szCs w:val="22"/>
        </w:rPr>
        <w:t xml:space="preserve"> Agreement</w:t>
      </w:r>
      <w:r w:rsidR="00370174" w:rsidRPr="003B285C">
        <w:rPr>
          <w:w w:val="0"/>
          <w:sz w:val="22"/>
          <w:szCs w:val="22"/>
        </w:rPr>
        <w:t xml:space="preserve"> </w:t>
      </w:r>
      <w:r w:rsidR="00A23E1E">
        <w:rPr>
          <w:w w:val="0"/>
          <w:sz w:val="22"/>
          <w:szCs w:val="22"/>
        </w:rPr>
        <w:t xml:space="preserve">by issuing a Termination Notice </w:t>
      </w:r>
      <w:r w:rsidR="00AF29CC" w:rsidRPr="003B285C">
        <w:rPr>
          <w:w w:val="0"/>
          <w:sz w:val="22"/>
          <w:szCs w:val="22"/>
        </w:rPr>
        <w:t xml:space="preserve">to the </w:t>
      </w:r>
      <w:r w:rsidRPr="003B285C">
        <w:rPr>
          <w:w w:val="0"/>
          <w:sz w:val="22"/>
          <w:szCs w:val="22"/>
        </w:rPr>
        <w:t>other Party</w:t>
      </w:r>
      <w:r w:rsidR="00EA3852" w:rsidRPr="003B285C">
        <w:rPr>
          <w:w w:val="0"/>
          <w:sz w:val="22"/>
          <w:szCs w:val="22"/>
        </w:rPr>
        <w:t xml:space="preserve"> if such other Party</w:t>
      </w:r>
      <w:bookmarkStart w:id="312" w:name="_Ref348944334"/>
      <w:bookmarkStart w:id="313" w:name="_Ref261360696"/>
      <w:bookmarkStart w:id="314" w:name="_Toc303949975"/>
      <w:bookmarkStart w:id="315" w:name="_Toc303950742"/>
      <w:bookmarkStart w:id="316" w:name="_Toc303951522"/>
      <w:bookmarkStart w:id="317" w:name="_Toc304135605"/>
      <w:bookmarkEnd w:id="305"/>
      <w:bookmarkEnd w:id="306"/>
      <w:bookmarkEnd w:id="307"/>
      <w:bookmarkEnd w:id="308"/>
      <w:bookmarkEnd w:id="309"/>
      <w:r w:rsidR="003B285C" w:rsidRPr="003B285C">
        <w:rPr>
          <w:w w:val="0"/>
          <w:sz w:val="22"/>
          <w:szCs w:val="22"/>
        </w:rPr>
        <w:t xml:space="preserve"> </w:t>
      </w:r>
      <w:r w:rsidR="00AF29CC" w:rsidRPr="003B285C">
        <w:rPr>
          <w:w w:val="0"/>
          <w:sz w:val="22"/>
          <w:szCs w:val="22"/>
        </w:rPr>
        <w:t xml:space="preserve">commits a material breach of any of the terms of this </w:t>
      </w:r>
      <w:r w:rsidR="00D30AD4">
        <w:rPr>
          <w:w w:val="0"/>
          <w:sz w:val="22"/>
          <w:szCs w:val="22"/>
        </w:rPr>
        <w:t>DPS</w:t>
      </w:r>
      <w:r w:rsidR="00BD6A48" w:rsidRPr="003B285C">
        <w:rPr>
          <w:w w:val="0"/>
          <w:sz w:val="22"/>
          <w:szCs w:val="22"/>
        </w:rPr>
        <w:t xml:space="preserve"> Agreement</w:t>
      </w:r>
      <w:r w:rsidR="009D3F53" w:rsidRPr="003B285C">
        <w:rPr>
          <w:w w:val="0"/>
          <w:sz w:val="22"/>
          <w:szCs w:val="22"/>
        </w:rPr>
        <w:t xml:space="preserve"> which is:</w:t>
      </w:r>
      <w:bookmarkEnd w:id="312"/>
      <w:r w:rsidR="009D3F53" w:rsidRPr="003B285C">
        <w:rPr>
          <w:w w:val="0"/>
          <w:sz w:val="22"/>
          <w:szCs w:val="22"/>
        </w:rPr>
        <w:t xml:space="preserve"> </w:t>
      </w:r>
    </w:p>
    <w:p w14:paraId="036DD87B" w14:textId="77777777" w:rsidR="002655C3" w:rsidRPr="00463E7F" w:rsidRDefault="009D3F53" w:rsidP="001239A9">
      <w:pPr>
        <w:pStyle w:val="MRNumberedHeading4"/>
        <w:spacing w:line="240" w:lineRule="auto"/>
        <w:ind w:hanging="924"/>
        <w:rPr>
          <w:w w:val="0"/>
          <w:sz w:val="22"/>
        </w:rPr>
      </w:pPr>
      <w:bookmarkStart w:id="318" w:name="_Ref350349470"/>
      <w:r w:rsidRPr="00463E7F">
        <w:rPr>
          <w:w w:val="0"/>
          <w:sz w:val="22"/>
        </w:rPr>
        <w:t>not capable of remedy; or</w:t>
      </w:r>
      <w:bookmarkEnd w:id="318"/>
      <w:r w:rsidRPr="00463E7F">
        <w:rPr>
          <w:w w:val="0"/>
          <w:sz w:val="22"/>
        </w:rPr>
        <w:t xml:space="preserve"> </w:t>
      </w:r>
    </w:p>
    <w:p w14:paraId="28168688" w14:textId="77777777" w:rsidR="00AF29CC" w:rsidRPr="00463E7F" w:rsidRDefault="00AF29CC" w:rsidP="001239A9">
      <w:pPr>
        <w:pStyle w:val="MRNumberedHeading4"/>
        <w:spacing w:line="240" w:lineRule="auto"/>
        <w:ind w:hanging="924"/>
        <w:rPr>
          <w:w w:val="0"/>
          <w:sz w:val="22"/>
        </w:rPr>
      </w:pPr>
      <w:bookmarkStart w:id="319" w:name="_Ref348701892"/>
      <w:r w:rsidRPr="00463E7F">
        <w:rPr>
          <w:w w:val="0"/>
          <w:sz w:val="22"/>
        </w:rPr>
        <w:t>in the case of a breach capable of remedy</w:t>
      </w:r>
      <w:r w:rsidR="009D3F53" w:rsidRPr="00463E7F">
        <w:rPr>
          <w:w w:val="0"/>
          <w:sz w:val="22"/>
        </w:rPr>
        <w:t>,</w:t>
      </w:r>
      <w:r w:rsidRPr="00463E7F">
        <w:rPr>
          <w:w w:val="0"/>
          <w:sz w:val="22"/>
        </w:rPr>
        <w:t xml:space="preserve"> </w:t>
      </w:r>
      <w:r w:rsidR="00CA2ABC" w:rsidRPr="00463E7F">
        <w:rPr>
          <w:w w:val="0"/>
          <w:sz w:val="22"/>
        </w:rPr>
        <w:t xml:space="preserve">which </w:t>
      </w:r>
      <w:r w:rsidR="00B871E6" w:rsidRPr="00463E7F">
        <w:rPr>
          <w:w w:val="0"/>
          <w:sz w:val="22"/>
        </w:rPr>
        <w:t xml:space="preserve">is </w:t>
      </w:r>
      <w:r w:rsidR="002655C3" w:rsidRPr="00463E7F">
        <w:rPr>
          <w:w w:val="0"/>
          <w:sz w:val="22"/>
        </w:rPr>
        <w:t xml:space="preserve">not </w:t>
      </w:r>
      <w:r w:rsidRPr="00463E7F">
        <w:rPr>
          <w:w w:val="0"/>
          <w:sz w:val="22"/>
        </w:rPr>
        <w:t xml:space="preserve">remedied </w:t>
      </w:r>
      <w:r w:rsidR="008B7ACF" w:rsidRPr="00463E7F">
        <w:rPr>
          <w:w w:val="0"/>
          <w:sz w:val="22"/>
        </w:rPr>
        <w:t xml:space="preserve">in accordance with </w:t>
      </w:r>
      <w:r w:rsidR="00C90BFE" w:rsidRPr="00463E7F">
        <w:rPr>
          <w:w w:val="0"/>
          <w:sz w:val="22"/>
        </w:rPr>
        <w:t xml:space="preserve">a </w:t>
      </w:r>
      <w:r w:rsidR="00282E1B" w:rsidRPr="00463E7F">
        <w:rPr>
          <w:w w:val="0"/>
          <w:sz w:val="22"/>
        </w:rPr>
        <w:t>Remedial Proposal</w:t>
      </w:r>
      <w:bookmarkEnd w:id="313"/>
      <w:bookmarkEnd w:id="314"/>
      <w:bookmarkEnd w:id="315"/>
      <w:bookmarkEnd w:id="316"/>
      <w:bookmarkEnd w:id="317"/>
      <w:bookmarkEnd w:id="319"/>
      <w:r w:rsidR="00410420" w:rsidRPr="00463E7F">
        <w:rPr>
          <w:w w:val="0"/>
          <w:sz w:val="22"/>
        </w:rPr>
        <w:t>.</w:t>
      </w:r>
    </w:p>
    <w:p w14:paraId="0333CA74" w14:textId="7D940A0A" w:rsidR="00B871E6" w:rsidRPr="00463E7F" w:rsidRDefault="00B871E6" w:rsidP="00B871E6">
      <w:pPr>
        <w:pStyle w:val="MRheading20"/>
        <w:numPr>
          <w:ilvl w:val="1"/>
          <w:numId w:val="2"/>
        </w:numPr>
        <w:spacing w:line="240" w:lineRule="auto"/>
        <w:rPr>
          <w:w w:val="0"/>
          <w:szCs w:val="22"/>
        </w:rPr>
      </w:pPr>
      <w:bookmarkStart w:id="320" w:name="_Toc303949976"/>
      <w:bookmarkStart w:id="321" w:name="_Toc303950743"/>
      <w:bookmarkStart w:id="322" w:name="_Toc303951523"/>
      <w:bookmarkStart w:id="323" w:name="_Toc304135606"/>
      <w:r w:rsidRPr="00463E7F">
        <w:rPr>
          <w:w w:val="0"/>
          <w:szCs w:val="22"/>
        </w:rPr>
        <w:t xml:space="preserve">The </w:t>
      </w:r>
      <w:r w:rsidR="009F6F77">
        <w:rPr>
          <w:w w:val="0"/>
          <w:szCs w:val="22"/>
        </w:rPr>
        <w:t>Council</w:t>
      </w:r>
      <w:r w:rsidRPr="00463E7F">
        <w:rPr>
          <w:w w:val="0"/>
          <w:szCs w:val="22"/>
        </w:rPr>
        <w:t xml:space="preserve"> may terminate this </w:t>
      </w:r>
      <w:r w:rsidR="00D30AD4">
        <w:rPr>
          <w:w w:val="0"/>
          <w:szCs w:val="22"/>
        </w:rPr>
        <w:t>DPS</w:t>
      </w:r>
      <w:r w:rsidR="00BD6A48" w:rsidRPr="00463E7F">
        <w:rPr>
          <w:w w:val="0"/>
          <w:szCs w:val="22"/>
        </w:rPr>
        <w:t xml:space="preserve"> Agreement</w:t>
      </w:r>
      <w:r w:rsidRPr="00463E7F">
        <w:rPr>
          <w:w w:val="0"/>
          <w:szCs w:val="22"/>
        </w:rPr>
        <w:t xml:space="preserve"> </w:t>
      </w:r>
      <w:r w:rsidR="00A23E1E">
        <w:rPr>
          <w:w w:val="0"/>
          <w:szCs w:val="22"/>
        </w:rPr>
        <w:t>by issuing a Termination Notice</w:t>
      </w:r>
      <w:r w:rsidR="00A23E1E" w:rsidRPr="00463E7F">
        <w:rPr>
          <w:w w:val="0"/>
          <w:szCs w:val="22"/>
        </w:rPr>
        <w:t xml:space="preserve"> </w:t>
      </w:r>
      <w:r w:rsidRPr="00463E7F">
        <w:rPr>
          <w:w w:val="0"/>
          <w:szCs w:val="22"/>
        </w:rPr>
        <w:t>to the Supplier if:</w:t>
      </w:r>
    </w:p>
    <w:p w14:paraId="74EA7CB5" w14:textId="33521519" w:rsidR="00AF29CC" w:rsidRPr="00463E7F" w:rsidRDefault="00AF29CC" w:rsidP="001239A9">
      <w:pPr>
        <w:pStyle w:val="MRheading20"/>
        <w:numPr>
          <w:ilvl w:val="2"/>
          <w:numId w:val="2"/>
        </w:numPr>
        <w:tabs>
          <w:tab w:val="clear" w:pos="1704"/>
          <w:tab w:val="left" w:pos="1716"/>
        </w:tabs>
        <w:spacing w:line="240" w:lineRule="auto"/>
        <w:ind w:hanging="924"/>
        <w:rPr>
          <w:w w:val="0"/>
          <w:szCs w:val="22"/>
        </w:rPr>
      </w:pPr>
      <w:bookmarkStart w:id="324" w:name="_Ref261972244"/>
      <w:bookmarkStart w:id="325" w:name="_Toc303949977"/>
      <w:bookmarkStart w:id="326" w:name="_Toc303950744"/>
      <w:bookmarkStart w:id="327" w:name="_Toc303951524"/>
      <w:bookmarkStart w:id="328" w:name="_Toc304135607"/>
      <w:bookmarkEnd w:id="320"/>
      <w:bookmarkEnd w:id="321"/>
      <w:bookmarkEnd w:id="322"/>
      <w:bookmarkEnd w:id="323"/>
      <w:r w:rsidRPr="00463E7F">
        <w:rPr>
          <w:w w:val="0"/>
          <w:szCs w:val="22"/>
        </w:rPr>
        <w:t>the Supplier</w:t>
      </w:r>
      <w:r w:rsidR="00245625" w:rsidRPr="00463E7F">
        <w:rPr>
          <w:w w:val="0"/>
          <w:szCs w:val="22"/>
        </w:rPr>
        <w:t xml:space="preserve">, or any third party guaranteeing the obligations of the Supplier under this </w:t>
      </w:r>
      <w:r w:rsidR="00D30AD4">
        <w:rPr>
          <w:szCs w:val="22"/>
        </w:rPr>
        <w:t>DPS</w:t>
      </w:r>
      <w:r w:rsidR="00BD6A48" w:rsidRPr="00463E7F">
        <w:rPr>
          <w:szCs w:val="22"/>
        </w:rPr>
        <w:t xml:space="preserve"> Agreement</w:t>
      </w:r>
      <w:r w:rsidR="00245625" w:rsidRPr="00463E7F">
        <w:rPr>
          <w:w w:val="0"/>
          <w:szCs w:val="22"/>
        </w:rPr>
        <w:t>,</w:t>
      </w:r>
      <w:r w:rsidRPr="00463E7F">
        <w:rPr>
          <w:w w:val="0"/>
          <w:szCs w:val="22"/>
        </w:rPr>
        <w:t xml:space="preserve"> ceases or threatens to cease carrying on its business; suspends making payments on any of its debts or announces an intention to do so; is, or is </w:t>
      </w:r>
      <w:r w:rsidR="00B1275B" w:rsidRPr="00463E7F">
        <w:rPr>
          <w:w w:val="0"/>
          <w:szCs w:val="22"/>
        </w:rPr>
        <w:t>deemed for the purposes of any L</w:t>
      </w:r>
      <w:r w:rsidRPr="00463E7F">
        <w:rPr>
          <w:w w:val="0"/>
          <w:szCs w:val="22"/>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sidR="00440F1C" w:rsidRPr="00463E7F">
        <w:rPr>
          <w:w w:val="0"/>
          <w:szCs w:val="22"/>
        </w:rPr>
        <w:t xml:space="preserve"> otherwise than as part of, and exclusively for the purpose of</w:t>
      </w:r>
      <w:r w:rsidR="00193312" w:rsidRPr="00463E7F">
        <w:rPr>
          <w:w w:val="0"/>
          <w:szCs w:val="22"/>
        </w:rPr>
        <w:t>,</w:t>
      </w:r>
      <w:r w:rsidR="00440F1C" w:rsidRPr="00463E7F">
        <w:rPr>
          <w:w w:val="0"/>
          <w:szCs w:val="22"/>
        </w:rPr>
        <w:t xml:space="preserve"> a bona fide reconstruction or amalgamation;</w:t>
      </w:r>
      <w:r w:rsidRPr="00463E7F">
        <w:rPr>
          <w:w w:val="0"/>
          <w:szCs w:val="22"/>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24"/>
      <w:bookmarkEnd w:id="325"/>
      <w:bookmarkEnd w:id="326"/>
      <w:bookmarkEnd w:id="327"/>
      <w:bookmarkEnd w:id="328"/>
      <w:r w:rsidRPr="00463E7F">
        <w:rPr>
          <w:w w:val="0"/>
          <w:szCs w:val="22"/>
        </w:rPr>
        <w:t xml:space="preserve"> </w:t>
      </w:r>
    </w:p>
    <w:p w14:paraId="62BF3147" w14:textId="6F003679" w:rsidR="00AF29CC" w:rsidRPr="00463E7F" w:rsidRDefault="00AF29CC" w:rsidP="001239A9">
      <w:pPr>
        <w:pStyle w:val="MRheading20"/>
        <w:numPr>
          <w:ilvl w:val="2"/>
          <w:numId w:val="2"/>
        </w:numPr>
        <w:tabs>
          <w:tab w:val="clear" w:pos="1704"/>
          <w:tab w:val="left" w:pos="1716"/>
        </w:tabs>
        <w:spacing w:line="240" w:lineRule="auto"/>
        <w:ind w:hanging="924"/>
        <w:rPr>
          <w:w w:val="0"/>
          <w:szCs w:val="22"/>
        </w:rPr>
      </w:pPr>
      <w:bookmarkStart w:id="329" w:name="_Ref264538114"/>
      <w:bookmarkStart w:id="330" w:name="_Toc303949978"/>
      <w:bookmarkStart w:id="331" w:name="_Toc303950745"/>
      <w:bookmarkStart w:id="332" w:name="_Toc303951525"/>
      <w:bookmarkStart w:id="333" w:name="_Toc304135608"/>
      <w:r w:rsidRPr="00463E7F">
        <w:rPr>
          <w:w w:val="0"/>
          <w:szCs w:val="22"/>
        </w:rPr>
        <w:t>the Supplier undergoes a change of control within the meaning of sections 450 and 451</w:t>
      </w:r>
      <w:r w:rsidR="00B963C3" w:rsidRPr="00463E7F">
        <w:rPr>
          <w:w w:val="0"/>
          <w:szCs w:val="22"/>
        </w:rPr>
        <w:t xml:space="preserve"> of the Corporation Tax</w:t>
      </w:r>
      <w:r w:rsidR="00986D04" w:rsidRPr="00463E7F">
        <w:rPr>
          <w:w w:val="0"/>
          <w:szCs w:val="22"/>
        </w:rPr>
        <w:t xml:space="preserve"> Act 2010</w:t>
      </w:r>
      <w:r w:rsidRPr="00463E7F">
        <w:rPr>
          <w:w w:val="0"/>
          <w:szCs w:val="22"/>
        </w:rPr>
        <w:t xml:space="preserve"> (other than for an intra-group change of control) without the prior written consent of the </w:t>
      </w:r>
      <w:r w:rsidR="009F6F77">
        <w:rPr>
          <w:w w:val="0"/>
          <w:szCs w:val="22"/>
        </w:rPr>
        <w:t>Council</w:t>
      </w:r>
      <w:r w:rsidRPr="00463E7F">
        <w:rPr>
          <w:w w:val="0"/>
          <w:szCs w:val="22"/>
        </w:rPr>
        <w:t xml:space="preserve"> and the </w:t>
      </w:r>
      <w:r w:rsidR="009F6F77">
        <w:rPr>
          <w:w w:val="0"/>
          <w:szCs w:val="22"/>
        </w:rPr>
        <w:t>Council</w:t>
      </w:r>
      <w:r w:rsidRPr="00463E7F">
        <w:rPr>
          <w:w w:val="0"/>
          <w:szCs w:val="22"/>
        </w:rPr>
        <w:t xml:space="preserve"> shall be entitled to withhold such consent if, in the reasonable opinion of the </w:t>
      </w:r>
      <w:r w:rsidR="009F6F77">
        <w:rPr>
          <w:w w:val="0"/>
          <w:szCs w:val="22"/>
        </w:rPr>
        <w:t>Council</w:t>
      </w:r>
      <w:r w:rsidRPr="00463E7F">
        <w:rPr>
          <w:w w:val="0"/>
          <w:szCs w:val="22"/>
        </w:rPr>
        <w:t xml:space="preserve">, the proposed change of control will have a material impact on the performance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or the reputation of the </w:t>
      </w:r>
      <w:r w:rsidR="009F6F77">
        <w:rPr>
          <w:w w:val="0"/>
          <w:szCs w:val="22"/>
        </w:rPr>
        <w:t>Council</w:t>
      </w:r>
      <w:r w:rsidRPr="00463E7F">
        <w:rPr>
          <w:w w:val="0"/>
          <w:szCs w:val="22"/>
        </w:rPr>
        <w:t>;</w:t>
      </w:r>
      <w:bookmarkEnd w:id="329"/>
      <w:bookmarkEnd w:id="330"/>
      <w:bookmarkEnd w:id="331"/>
      <w:bookmarkEnd w:id="332"/>
      <w:bookmarkEnd w:id="333"/>
      <w:r w:rsidRPr="00463E7F">
        <w:rPr>
          <w:w w:val="0"/>
          <w:szCs w:val="22"/>
        </w:rPr>
        <w:t xml:space="preserve"> </w:t>
      </w:r>
    </w:p>
    <w:p w14:paraId="5BD25592" w14:textId="7636AA5A" w:rsidR="00AF29CC" w:rsidRPr="00463E7F" w:rsidRDefault="00A541D0" w:rsidP="001239A9">
      <w:pPr>
        <w:pStyle w:val="MRheading20"/>
        <w:numPr>
          <w:ilvl w:val="2"/>
          <w:numId w:val="2"/>
        </w:numPr>
        <w:tabs>
          <w:tab w:val="clear" w:pos="1704"/>
          <w:tab w:val="left" w:pos="1716"/>
        </w:tabs>
        <w:spacing w:line="240" w:lineRule="auto"/>
        <w:ind w:hanging="924"/>
        <w:rPr>
          <w:w w:val="0"/>
          <w:szCs w:val="22"/>
        </w:rPr>
      </w:pPr>
      <w:bookmarkStart w:id="334" w:name="_Ref348944403"/>
      <w:r w:rsidRPr="00463E7F">
        <w:rPr>
          <w:w w:val="0"/>
          <w:szCs w:val="22"/>
        </w:rPr>
        <w:t>th</w:t>
      </w:r>
      <w:r w:rsidR="0037524D">
        <w:rPr>
          <w:w w:val="0"/>
          <w:szCs w:val="22"/>
        </w:rPr>
        <w:t>e Supplier purports to assign, S</w:t>
      </w:r>
      <w:r w:rsidRPr="00463E7F">
        <w:rPr>
          <w:w w:val="0"/>
          <w:szCs w:val="22"/>
        </w:rPr>
        <w:t>ub</w:t>
      </w:r>
      <w:r w:rsidR="0037524D">
        <w:rPr>
          <w:w w:val="0"/>
          <w:szCs w:val="22"/>
        </w:rPr>
        <w:t>-</w:t>
      </w:r>
      <w:r w:rsidRPr="00463E7F">
        <w:rPr>
          <w:w w:val="0"/>
          <w:szCs w:val="22"/>
        </w:rPr>
        <w:t xml:space="preserve">contract, novate, create a trust in or otherwise transfer or dispose of this </w:t>
      </w:r>
      <w:r w:rsidR="00D30AD4">
        <w:rPr>
          <w:w w:val="0"/>
          <w:szCs w:val="22"/>
        </w:rPr>
        <w:t>DPS</w:t>
      </w:r>
      <w:r w:rsidR="00BD6A48" w:rsidRPr="00463E7F">
        <w:rPr>
          <w:w w:val="0"/>
          <w:szCs w:val="22"/>
        </w:rPr>
        <w:t xml:space="preserve"> Agreement</w:t>
      </w:r>
      <w:r w:rsidRPr="00463E7F">
        <w:rPr>
          <w:w w:val="0"/>
          <w:szCs w:val="22"/>
        </w:rPr>
        <w:t xml:space="preserve"> in breach of Clause </w:t>
      </w:r>
      <w:r w:rsidRPr="00463E7F">
        <w:rPr>
          <w:w w:val="0"/>
          <w:szCs w:val="22"/>
        </w:rPr>
        <w:fldChar w:fldCharType="begin"/>
      </w:r>
      <w:r w:rsidRPr="00463E7F">
        <w:rPr>
          <w:w w:val="0"/>
          <w:szCs w:val="22"/>
        </w:rPr>
        <w:instrText xml:space="preserve"> REF _Ref346139938 \r \h </w:instrText>
      </w:r>
      <w:r w:rsidR="00911731"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28.1</w:t>
      </w:r>
      <w:r w:rsidRPr="00463E7F">
        <w:rPr>
          <w:w w:val="0"/>
          <w:szCs w:val="22"/>
        </w:rPr>
        <w:fldChar w:fldCharType="end"/>
      </w:r>
      <w:r w:rsidRPr="00463E7F">
        <w:rPr>
          <w:w w:val="0"/>
          <w:szCs w:val="22"/>
        </w:rPr>
        <w:t xml:space="preserve"> of </w:t>
      </w:r>
      <w:r w:rsidRPr="00463E7F">
        <w:rPr>
          <w:szCs w:val="22"/>
        </w:rPr>
        <w:t>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Pr="00463E7F">
        <w:rPr>
          <w:szCs w:val="22"/>
        </w:rPr>
        <w:t>;</w:t>
      </w:r>
      <w:bookmarkEnd w:id="334"/>
      <w:r w:rsidRPr="00463E7F">
        <w:rPr>
          <w:w w:val="0"/>
          <w:szCs w:val="22"/>
        </w:rPr>
        <w:t xml:space="preserve"> </w:t>
      </w:r>
    </w:p>
    <w:p w14:paraId="2F29A7A5" w14:textId="77777777" w:rsidR="00AF29CC" w:rsidRPr="00463E7F" w:rsidRDefault="00AF29CC" w:rsidP="001239A9">
      <w:pPr>
        <w:pStyle w:val="MRheading20"/>
        <w:numPr>
          <w:ilvl w:val="2"/>
          <w:numId w:val="2"/>
        </w:numPr>
        <w:tabs>
          <w:tab w:val="clear" w:pos="1704"/>
          <w:tab w:val="left" w:pos="1716"/>
        </w:tabs>
        <w:spacing w:line="240" w:lineRule="auto"/>
        <w:ind w:hanging="924"/>
        <w:rPr>
          <w:w w:val="0"/>
          <w:szCs w:val="22"/>
        </w:rPr>
      </w:pPr>
      <w:bookmarkStart w:id="335" w:name="_Ref264538144"/>
      <w:bookmarkStart w:id="336" w:name="_Toc303949981"/>
      <w:bookmarkStart w:id="337" w:name="_Toc303950748"/>
      <w:bookmarkStart w:id="338" w:name="_Toc303951528"/>
      <w:bookmarkStart w:id="339" w:name="_Toc304135611"/>
      <w:r w:rsidRPr="00463E7F">
        <w:rPr>
          <w:w w:val="0"/>
          <w:szCs w:val="22"/>
        </w:rPr>
        <w:t xml:space="preserve">pursuant to and in accordance with </w:t>
      </w:r>
      <w:r w:rsidR="00CB56C8" w:rsidRPr="00463E7F">
        <w:rPr>
          <w:w w:val="0"/>
          <w:szCs w:val="22"/>
        </w:rPr>
        <w:t>the Key Provisions and Clauses</w:t>
      </w:r>
      <w:r w:rsidRPr="00463E7F">
        <w:rPr>
          <w:w w:val="0"/>
          <w:szCs w:val="22"/>
        </w:rPr>
        <w:t xml:space="preserve"> </w:t>
      </w:r>
      <w:r w:rsidRPr="00463E7F">
        <w:rPr>
          <w:w w:val="0"/>
          <w:szCs w:val="22"/>
        </w:rPr>
        <w:fldChar w:fldCharType="begin"/>
      </w:r>
      <w:r w:rsidRPr="00463E7F">
        <w:rPr>
          <w:w w:val="0"/>
          <w:szCs w:val="22"/>
        </w:rPr>
        <w:instrText xml:space="preserve"> REF _Ref318802643 \r \h </w:instrText>
      </w:r>
      <w:r w:rsidR="00911731"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15.6</w:t>
      </w:r>
      <w:r w:rsidRPr="00463E7F">
        <w:rPr>
          <w:w w:val="0"/>
          <w:szCs w:val="22"/>
        </w:rPr>
        <w:fldChar w:fldCharType="end"/>
      </w:r>
      <w:r w:rsidRPr="00463E7F">
        <w:rPr>
          <w:w w:val="0"/>
          <w:szCs w:val="22"/>
        </w:rPr>
        <w:t xml:space="preserve">, </w:t>
      </w:r>
      <w:r w:rsidRPr="00463E7F">
        <w:rPr>
          <w:w w:val="0"/>
          <w:szCs w:val="22"/>
        </w:rPr>
        <w:fldChar w:fldCharType="begin"/>
      </w:r>
      <w:r w:rsidRPr="00463E7F">
        <w:rPr>
          <w:w w:val="0"/>
          <w:szCs w:val="22"/>
        </w:rPr>
        <w:instrText xml:space="preserve"> REF _Ref286163184 \r \h  \* MERGEFORMAT </w:instrText>
      </w:r>
      <w:r w:rsidRPr="00463E7F">
        <w:rPr>
          <w:w w:val="0"/>
          <w:szCs w:val="22"/>
        </w:rPr>
      </w:r>
      <w:r w:rsidRPr="00463E7F">
        <w:rPr>
          <w:w w:val="0"/>
          <w:szCs w:val="22"/>
        </w:rPr>
        <w:fldChar w:fldCharType="separate"/>
      </w:r>
      <w:r w:rsidR="00353FFF">
        <w:rPr>
          <w:w w:val="0"/>
          <w:szCs w:val="22"/>
        </w:rPr>
        <w:t>23.8</w:t>
      </w:r>
      <w:r w:rsidRPr="00463E7F">
        <w:rPr>
          <w:w w:val="0"/>
          <w:szCs w:val="22"/>
        </w:rPr>
        <w:fldChar w:fldCharType="end"/>
      </w:r>
      <w:r w:rsidRPr="00463E7F">
        <w:rPr>
          <w:w w:val="0"/>
          <w:szCs w:val="22"/>
        </w:rPr>
        <w:t xml:space="preserve">; </w:t>
      </w:r>
      <w:r w:rsidRPr="00463E7F">
        <w:rPr>
          <w:w w:val="0"/>
          <w:szCs w:val="22"/>
        </w:rPr>
        <w:fldChar w:fldCharType="begin"/>
      </w:r>
      <w:r w:rsidRPr="00463E7F">
        <w:rPr>
          <w:w w:val="0"/>
          <w:szCs w:val="22"/>
        </w:rPr>
        <w:instrText xml:space="preserve"> REF _Ref286068827 \r \h  \* MERGEFORMAT </w:instrText>
      </w:r>
      <w:r w:rsidRPr="00463E7F">
        <w:rPr>
          <w:w w:val="0"/>
          <w:szCs w:val="22"/>
        </w:rPr>
      </w:r>
      <w:r w:rsidRPr="00463E7F">
        <w:rPr>
          <w:w w:val="0"/>
          <w:szCs w:val="22"/>
        </w:rPr>
        <w:fldChar w:fldCharType="separate"/>
      </w:r>
      <w:r w:rsidR="00353FFF">
        <w:rPr>
          <w:w w:val="0"/>
          <w:szCs w:val="22"/>
        </w:rPr>
        <w:t>25.2</w:t>
      </w:r>
      <w:r w:rsidRPr="00463E7F">
        <w:rPr>
          <w:w w:val="0"/>
          <w:szCs w:val="22"/>
        </w:rPr>
        <w:fldChar w:fldCharType="end"/>
      </w:r>
      <w:r w:rsidRPr="00463E7F">
        <w:rPr>
          <w:w w:val="0"/>
          <w:szCs w:val="22"/>
        </w:rPr>
        <w:t xml:space="preserve">; </w:t>
      </w:r>
      <w:r w:rsidRPr="00463E7F">
        <w:rPr>
          <w:w w:val="0"/>
          <w:szCs w:val="22"/>
        </w:rPr>
        <w:fldChar w:fldCharType="begin"/>
      </w:r>
      <w:r w:rsidRPr="00463E7F">
        <w:rPr>
          <w:w w:val="0"/>
          <w:szCs w:val="22"/>
        </w:rPr>
        <w:instrText xml:space="preserve"> REF _Ref286163234 \r \h  \* MERGEFORMAT </w:instrText>
      </w:r>
      <w:r w:rsidRPr="00463E7F">
        <w:rPr>
          <w:w w:val="0"/>
          <w:szCs w:val="22"/>
        </w:rPr>
      </w:r>
      <w:r w:rsidRPr="00463E7F">
        <w:rPr>
          <w:w w:val="0"/>
          <w:szCs w:val="22"/>
        </w:rPr>
        <w:fldChar w:fldCharType="separate"/>
      </w:r>
      <w:r w:rsidR="00353FFF">
        <w:rPr>
          <w:w w:val="0"/>
          <w:szCs w:val="22"/>
        </w:rPr>
        <w:t>25.4</w:t>
      </w:r>
      <w:r w:rsidRPr="00463E7F">
        <w:rPr>
          <w:w w:val="0"/>
          <w:szCs w:val="22"/>
        </w:rPr>
        <w:fldChar w:fldCharType="end"/>
      </w:r>
      <w:r w:rsidRPr="00463E7F">
        <w:rPr>
          <w:w w:val="0"/>
          <w:szCs w:val="22"/>
        </w:rPr>
        <w:t xml:space="preserve"> and </w:t>
      </w:r>
      <w:r w:rsidRPr="00463E7F">
        <w:rPr>
          <w:w w:val="0"/>
          <w:szCs w:val="22"/>
        </w:rPr>
        <w:fldChar w:fldCharType="begin"/>
      </w:r>
      <w:r w:rsidRPr="00463E7F">
        <w:rPr>
          <w:w w:val="0"/>
          <w:szCs w:val="22"/>
        </w:rPr>
        <w:instrText xml:space="preserve"> REF _Ref286163261 \r \h  \* MERGEFORMAT </w:instrText>
      </w:r>
      <w:r w:rsidRPr="00463E7F">
        <w:rPr>
          <w:w w:val="0"/>
          <w:szCs w:val="22"/>
        </w:rPr>
      </w:r>
      <w:r w:rsidRPr="00463E7F">
        <w:rPr>
          <w:w w:val="0"/>
          <w:szCs w:val="22"/>
        </w:rPr>
        <w:fldChar w:fldCharType="separate"/>
      </w:r>
      <w:r w:rsidR="00353FFF">
        <w:rPr>
          <w:w w:val="0"/>
          <w:szCs w:val="22"/>
        </w:rPr>
        <w:t>29.2</w:t>
      </w:r>
      <w:r w:rsidRPr="00463E7F">
        <w:rPr>
          <w:w w:val="0"/>
          <w:szCs w:val="22"/>
        </w:rPr>
        <w:fldChar w:fldCharType="end"/>
      </w:r>
      <w:r w:rsidRPr="00463E7F">
        <w:rPr>
          <w:w w:val="0"/>
          <w:szCs w:val="22"/>
        </w:rPr>
        <w:t xml:space="preserve"> </w:t>
      </w:r>
      <w:r w:rsidRPr="00463E7F">
        <w:rPr>
          <w:szCs w:val="22"/>
        </w:rPr>
        <w:t>of 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bookmarkEnd w:id="335"/>
      <w:bookmarkEnd w:id="336"/>
      <w:bookmarkEnd w:id="337"/>
      <w:bookmarkEnd w:id="338"/>
      <w:bookmarkEnd w:id="339"/>
      <w:r w:rsidR="002F0D35" w:rsidRPr="00463E7F">
        <w:rPr>
          <w:w w:val="0"/>
          <w:szCs w:val="22"/>
        </w:rPr>
        <w:t xml:space="preserve">; or </w:t>
      </w:r>
    </w:p>
    <w:p w14:paraId="6C11241B" w14:textId="77777777" w:rsidR="002F0D35" w:rsidRPr="00463E7F" w:rsidRDefault="002F0D35" w:rsidP="001239A9">
      <w:pPr>
        <w:pStyle w:val="MRheading20"/>
        <w:numPr>
          <w:ilvl w:val="2"/>
          <w:numId w:val="2"/>
        </w:numPr>
        <w:tabs>
          <w:tab w:val="clear" w:pos="1704"/>
          <w:tab w:val="left" w:pos="1716"/>
        </w:tabs>
        <w:spacing w:line="240" w:lineRule="auto"/>
        <w:ind w:hanging="924"/>
        <w:rPr>
          <w:w w:val="0"/>
          <w:szCs w:val="22"/>
        </w:rPr>
      </w:pPr>
      <w:r w:rsidRPr="00463E7F">
        <w:rPr>
          <w:w w:val="0"/>
          <w:szCs w:val="22"/>
        </w:rPr>
        <w:lastRenderedPageBreak/>
        <w:t xml:space="preserve">the warranty given by the Supplier pursuant to Clause </w:t>
      </w:r>
      <w:r w:rsidR="0021105E" w:rsidRPr="00463E7F">
        <w:rPr>
          <w:w w:val="0"/>
          <w:szCs w:val="22"/>
        </w:rPr>
        <w:fldChar w:fldCharType="begin"/>
      </w:r>
      <w:r w:rsidR="0021105E" w:rsidRPr="00463E7F">
        <w:rPr>
          <w:w w:val="0"/>
          <w:szCs w:val="22"/>
        </w:rPr>
        <w:instrText xml:space="preserve"> REF _Ref392510030 \r \h </w:instrText>
      </w:r>
      <w:r w:rsidR="00B078B0" w:rsidRPr="00463E7F">
        <w:rPr>
          <w:w w:val="0"/>
          <w:szCs w:val="22"/>
        </w:rPr>
        <w:instrText xml:space="preserve"> \* MERGEFORMAT </w:instrText>
      </w:r>
      <w:r w:rsidR="0021105E" w:rsidRPr="00463E7F">
        <w:rPr>
          <w:w w:val="0"/>
          <w:szCs w:val="22"/>
        </w:rPr>
      </w:r>
      <w:r w:rsidR="0021105E" w:rsidRPr="00463E7F">
        <w:rPr>
          <w:w w:val="0"/>
          <w:szCs w:val="22"/>
        </w:rPr>
        <w:fldChar w:fldCharType="separate"/>
      </w:r>
      <w:r w:rsidR="00353FFF">
        <w:rPr>
          <w:w w:val="0"/>
          <w:szCs w:val="22"/>
        </w:rPr>
        <w:t>10.4</w:t>
      </w:r>
      <w:r w:rsidR="0021105E" w:rsidRPr="00463E7F">
        <w:rPr>
          <w:w w:val="0"/>
          <w:szCs w:val="22"/>
        </w:rPr>
        <w:fldChar w:fldCharType="end"/>
      </w:r>
      <w:r w:rsidRPr="00463E7F">
        <w:rPr>
          <w:w w:val="0"/>
          <w:szCs w:val="22"/>
        </w:rPr>
        <w:t xml:space="preserve"> of </w:t>
      </w:r>
      <w:r w:rsidRPr="00463E7F">
        <w:rPr>
          <w:szCs w:val="22"/>
        </w:rPr>
        <w:t xml:space="preserve">this </w:t>
      </w:r>
      <w:r w:rsidRPr="00463E7F">
        <w:rPr>
          <w:szCs w:val="22"/>
        </w:rPr>
        <w:fldChar w:fldCharType="begin"/>
      </w:r>
      <w:r w:rsidRPr="00463E7F">
        <w:rPr>
          <w:szCs w:val="22"/>
        </w:rPr>
        <w:instrText xml:space="preserve"> REF _Ref352916352 \r \h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Pr="00463E7F">
        <w:rPr>
          <w:szCs w:val="22"/>
        </w:rPr>
        <w:t xml:space="preserve"> </w:t>
      </w:r>
      <w:r w:rsidRPr="00463E7F">
        <w:rPr>
          <w:w w:val="0"/>
          <w:szCs w:val="22"/>
        </w:rPr>
        <w:t xml:space="preserve">is materially untrue, the Supplier commits a material breach of its obligation to notify the </w:t>
      </w:r>
      <w:r w:rsidR="009F6F77">
        <w:rPr>
          <w:w w:val="0"/>
          <w:szCs w:val="22"/>
        </w:rPr>
        <w:t>Council</w:t>
      </w:r>
      <w:r w:rsidRPr="00463E7F">
        <w:rPr>
          <w:w w:val="0"/>
          <w:szCs w:val="22"/>
        </w:rPr>
        <w:t xml:space="preserve"> of any Occasion of Tax Non-Compliance as required by Clause </w:t>
      </w:r>
      <w:r w:rsidR="0021105E" w:rsidRPr="00463E7F">
        <w:rPr>
          <w:w w:val="0"/>
          <w:szCs w:val="22"/>
        </w:rPr>
        <w:fldChar w:fldCharType="begin"/>
      </w:r>
      <w:r w:rsidR="0021105E" w:rsidRPr="00463E7F">
        <w:rPr>
          <w:w w:val="0"/>
          <w:szCs w:val="22"/>
        </w:rPr>
        <w:instrText xml:space="preserve"> REF _Ref392510030 \r \h </w:instrText>
      </w:r>
      <w:r w:rsidR="00B078B0" w:rsidRPr="00463E7F">
        <w:rPr>
          <w:w w:val="0"/>
          <w:szCs w:val="22"/>
        </w:rPr>
        <w:instrText xml:space="preserve"> \* MERGEFORMAT </w:instrText>
      </w:r>
      <w:r w:rsidR="0021105E" w:rsidRPr="00463E7F">
        <w:rPr>
          <w:w w:val="0"/>
          <w:szCs w:val="22"/>
        </w:rPr>
      </w:r>
      <w:r w:rsidR="0021105E" w:rsidRPr="00463E7F">
        <w:rPr>
          <w:w w:val="0"/>
          <w:szCs w:val="22"/>
        </w:rPr>
        <w:fldChar w:fldCharType="separate"/>
      </w:r>
      <w:r w:rsidR="00353FFF">
        <w:rPr>
          <w:w w:val="0"/>
          <w:szCs w:val="22"/>
        </w:rPr>
        <w:t>10.4</w:t>
      </w:r>
      <w:r w:rsidR="0021105E" w:rsidRPr="00463E7F">
        <w:rPr>
          <w:w w:val="0"/>
          <w:szCs w:val="22"/>
        </w:rPr>
        <w:fldChar w:fldCharType="end"/>
      </w:r>
      <w:r w:rsidR="0021105E" w:rsidRPr="00463E7F">
        <w:rPr>
          <w:w w:val="0"/>
          <w:szCs w:val="22"/>
        </w:rPr>
        <w:t xml:space="preserve"> </w:t>
      </w:r>
      <w:r w:rsidRPr="00463E7F">
        <w:rPr>
          <w:w w:val="0"/>
          <w:szCs w:val="22"/>
        </w:rPr>
        <w:t xml:space="preserve">of </w:t>
      </w:r>
      <w:r w:rsidRPr="00463E7F">
        <w:rPr>
          <w:szCs w:val="22"/>
        </w:rPr>
        <w:t xml:space="preserve">this </w:t>
      </w:r>
      <w:r w:rsidRPr="00463E7F">
        <w:rPr>
          <w:szCs w:val="22"/>
        </w:rPr>
        <w:fldChar w:fldCharType="begin"/>
      </w:r>
      <w:r w:rsidRPr="00463E7F">
        <w:rPr>
          <w:szCs w:val="22"/>
        </w:rPr>
        <w:instrText xml:space="preserve"> REF _Ref352916352 \r \h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Pr="00463E7F">
        <w:rPr>
          <w:w w:val="0"/>
          <w:szCs w:val="22"/>
        </w:rPr>
        <w:t xml:space="preserve">, or the Supplier fails to provide details of proposed mitigating factors as required by Clause </w:t>
      </w:r>
      <w:r w:rsidR="0021105E" w:rsidRPr="00463E7F">
        <w:rPr>
          <w:w w:val="0"/>
          <w:szCs w:val="22"/>
        </w:rPr>
        <w:fldChar w:fldCharType="begin"/>
      </w:r>
      <w:r w:rsidR="0021105E" w:rsidRPr="00463E7F">
        <w:rPr>
          <w:w w:val="0"/>
          <w:szCs w:val="22"/>
        </w:rPr>
        <w:instrText xml:space="preserve"> REF _Ref392510030 \r \h </w:instrText>
      </w:r>
      <w:r w:rsidR="00B078B0" w:rsidRPr="00463E7F">
        <w:rPr>
          <w:w w:val="0"/>
          <w:szCs w:val="22"/>
        </w:rPr>
        <w:instrText xml:space="preserve"> \* MERGEFORMAT </w:instrText>
      </w:r>
      <w:r w:rsidR="0021105E" w:rsidRPr="00463E7F">
        <w:rPr>
          <w:w w:val="0"/>
          <w:szCs w:val="22"/>
        </w:rPr>
      </w:r>
      <w:r w:rsidR="0021105E" w:rsidRPr="00463E7F">
        <w:rPr>
          <w:w w:val="0"/>
          <w:szCs w:val="22"/>
        </w:rPr>
        <w:fldChar w:fldCharType="separate"/>
      </w:r>
      <w:r w:rsidR="00353FFF">
        <w:rPr>
          <w:w w:val="0"/>
          <w:szCs w:val="22"/>
        </w:rPr>
        <w:t>10.4</w:t>
      </w:r>
      <w:r w:rsidR="0021105E" w:rsidRPr="00463E7F">
        <w:rPr>
          <w:w w:val="0"/>
          <w:szCs w:val="22"/>
        </w:rPr>
        <w:fldChar w:fldCharType="end"/>
      </w:r>
      <w:r w:rsidR="0021105E" w:rsidRPr="00463E7F">
        <w:rPr>
          <w:w w:val="0"/>
          <w:szCs w:val="22"/>
        </w:rPr>
        <w:t xml:space="preserve"> </w:t>
      </w:r>
      <w:r w:rsidRPr="00463E7F">
        <w:rPr>
          <w:w w:val="0"/>
          <w:szCs w:val="22"/>
        </w:rPr>
        <w:t xml:space="preserve">of </w:t>
      </w:r>
      <w:r w:rsidRPr="00463E7F">
        <w:rPr>
          <w:szCs w:val="22"/>
        </w:rPr>
        <w:t xml:space="preserve">this </w:t>
      </w:r>
      <w:r w:rsidRPr="00463E7F">
        <w:rPr>
          <w:szCs w:val="22"/>
        </w:rPr>
        <w:fldChar w:fldCharType="begin"/>
      </w:r>
      <w:r w:rsidRPr="00463E7F">
        <w:rPr>
          <w:szCs w:val="22"/>
        </w:rPr>
        <w:instrText xml:space="preserve"> REF _Ref352916352 \r \h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Pr="00463E7F">
        <w:rPr>
          <w:szCs w:val="22"/>
        </w:rPr>
        <w:t xml:space="preserve"> </w:t>
      </w:r>
      <w:r w:rsidR="00C274AC" w:rsidRPr="00463E7F">
        <w:rPr>
          <w:w w:val="0"/>
          <w:szCs w:val="22"/>
        </w:rPr>
        <w:t>that</w:t>
      </w:r>
      <w:r w:rsidRPr="00463E7F">
        <w:rPr>
          <w:w w:val="0"/>
          <w:szCs w:val="22"/>
        </w:rPr>
        <w:t xml:space="preserve"> in the reas</w:t>
      </w:r>
      <w:r w:rsidR="00C274AC" w:rsidRPr="00463E7F">
        <w:rPr>
          <w:w w:val="0"/>
          <w:szCs w:val="22"/>
        </w:rPr>
        <w:t xml:space="preserve">onable opinion of the </w:t>
      </w:r>
      <w:r w:rsidR="009F6F77">
        <w:rPr>
          <w:w w:val="0"/>
          <w:szCs w:val="22"/>
        </w:rPr>
        <w:t>Council</w:t>
      </w:r>
      <w:r w:rsidRPr="00463E7F">
        <w:rPr>
          <w:w w:val="0"/>
          <w:szCs w:val="22"/>
        </w:rPr>
        <w:t xml:space="preserve"> are acceptable.</w:t>
      </w:r>
    </w:p>
    <w:p w14:paraId="68A2FE5E" w14:textId="643C53F5" w:rsidR="004E6667" w:rsidRPr="00463E7F" w:rsidRDefault="00FD610C" w:rsidP="00911731">
      <w:pPr>
        <w:pStyle w:val="MRheading20"/>
        <w:numPr>
          <w:ilvl w:val="1"/>
          <w:numId w:val="2"/>
        </w:numPr>
        <w:tabs>
          <w:tab w:val="clear" w:pos="720"/>
        </w:tabs>
        <w:spacing w:line="240" w:lineRule="auto"/>
        <w:rPr>
          <w:w w:val="0"/>
          <w:szCs w:val="22"/>
          <w:lang w:val="en-US"/>
        </w:rPr>
      </w:pPr>
      <w:bookmarkStart w:id="340" w:name="_Ref318803153"/>
      <w:bookmarkStart w:id="341" w:name="_Ref358216592"/>
      <w:bookmarkStart w:id="342" w:name="_Ref261972026"/>
      <w:bookmarkStart w:id="343" w:name="_Ref262546102"/>
      <w:bookmarkStart w:id="344" w:name="_Toc303949982"/>
      <w:bookmarkStart w:id="345" w:name="_Toc303950749"/>
      <w:bookmarkStart w:id="346" w:name="_Toc303951529"/>
      <w:bookmarkStart w:id="347" w:name="_Toc304135612"/>
      <w:bookmarkStart w:id="348" w:name="_Ref318802643"/>
      <w:r w:rsidRPr="00463E7F">
        <w:rPr>
          <w:w w:val="0"/>
          <w:szCs w:val="22"/>
          <w:lang w:val="en-US"/>
        </w:rPr>
        <w:t xml:space="preserve">If </w:t>
      </w:r>
      <w:r w:rsidR="004E6667" w:rsidRPr="00463E7F">
        <w:rPr>
          <w:w w:val="0"/>
          <w:szCs w:val="22"/>
          <w:lang w:val="en-US"/>
        </w:rPr>
        <w:t>the</w:t>
      </w:r>
      <w:r w:rsidR="00AF29CC" w:rsidRPr="00463E7F">
        <w:rPr>
          <w:w w:val="0"/>
          <w:szCs w:val="22"/>
          <w:lang w:val="en-US"/>
        </w:rPr>
        <w:t xml:space="preserve"> </w:t>
      </w:r>
      <w:r w:rsidR="009F6F77">
        <w:rPr>
          <w:w w:val="0"/>
          <w:szCs w:val="22"/>
          <w:lang w:val="en-US"/>
        </w:rPr>
        <w:t>Council</w:t>
      </w:r>
      <w:r w:rsidR="00AF29CC" w:rsidRPr="00463E7F">
        <w:rPr>
          <w:w w:val="0"/>
          <w:szCs w:val="22"/>
          <w:lang w:val="en-US"/>
        </w:rPr>
        <w:t xml:space="preserve">, acting reasonably, </w:t>
      </w:r>
      <w:r w:rsidR="00D755AF" w:rsidRPr="00463E7F">
        <w:rPr>
          <w:w w:val="0"/>
          <w:szCs w:val="22"/>
          <w:lang w:val="en-US"/>
        </w:rPr>
        <w:t xml:space="preserve">has good cause to believe </w:t>
      </w:r>
      <w:r w:rsidR="00AF29CC" w:rsidRPr="00463E7F">
        <w:rPr>
          <w:w w:val="0"/>
          <w:szCs w:val="22"/>
          <w:lang w:val="en-US"/>
        </w:rPr>
        <w:t>that</w:t>
      </w:r>
      <w:bookmarkEnd w:id="340"/>
      <w:r w:rsidR="00AF29CC" w:rsidRPr="00463E7F">
        <w:rPr>
          <w:w w:val="0"/>
          <w:szCs w:val="22"/>
          <w:lang w:val="en-US"/>
        </w:rPr>
        <w:t xml:space="preserve"> there has been a </w:t>
      </w:r>
      <w:r w:rsidR="00B871E6" w:rsidRPr="00463E7F">
        <w:rPr>
          <w:w w:val="0"/>
          <w:szCs w:val="22"/>
          <w:lang w:val="en-US"/>
        </w:rPr>
        <w:t xml:space="preserve">material </w:t>
      </w:r>
      <w:r w:rsidR="00AF29CC" w:rsidRPr="00463E7F">
        <w:rPr>
          <w:w w:val="0"/>
          <w:szCs w:val="22"/>
          <w:lang w:val="en-US"/>
        </w:rPr>
        <w:t>deterioration in the financial circumstances of the Supplier</w:t>
      </w:r>
      <w:r w:rsidR="001C6287" w:rsidRPr="00463E7F">
        <w:rPr>
          <w:w w:val="0"/>
          <w:szCs w:val="22"/>
          <w:lang w:val="en-US"/>
        </w:rPr>
        <w:t xml:space="preserve"> and/or any third par</w:t>
      </w:r>
      <w:r w:rsidR="00FF278E" w:rsidRPr="00463E7F">
        <w:rPr>
          <w:w w:val="0"/>
          <w:szCs w:val="22"/>
          <w:lang w:val="en-US"/>
        </w:rPr>
        <w:t>t</w:t>
      </w:r>
      <w:r w:rsidR="001C6287" w:rsidRPr="00463E7F">
        <w:rPr>
          <w:w w:val="0"/>
          <w:szCs w:val="22"/>
          <w:lang w:val="en-US"/>
        </w:rPr>
        <w:t>y</w:t>
      </w:r>
      <w:r w:rsidR="00AF29CC" w:rsidRPr="00463E7F">
        <w:rPr>
          <w:w w:val="0"/>
          <w:szCs w:val="22"/>
          <w:lang w:val="en-US"/>
        </w:rPr>
        <w:t xml:space="preserve"> guaranteeing the obligations of the Supplier under this </w:t>
      </w:r>
      <w:r w:rsidR="00D30AD4">
        <w:rPr>
          <w:w w:val="0"/>
          <w:szCs w:val="22"/>
          <w:lang w:val="en-US"/>
        </w:rPr>
        <w:t>DPS</w:t>
      </w:r>
      <w:r w:rsidR="00BD6A48" w:rsidRPr="00463E7F">
        <w:rPr>
          <w:w w:val="0"/>
          <w:szCs w:val="22"/>
          <w:lang w:val="en-US"/>
        </w:rPr>
        <w:t xml:space="preserve"> Agreement</w:t>
      </w:r>
      <w:r w:rsidR="00370174" w:rsidRPr="00463E7F">
        <w:rPr>
          <w:w w:val="0"/>
          <w:szCs w:val="22"/>
          <w:lang w:val="en-US"/>
        </w:rPr>
        <w:t xml:space="preserve"> </w:t>
      </w:r>
      <w:r w:rsidR="00AF29CC" w:rsidRPr="00463E7F">
        <w:rPr>
          <w:w w:val="0"/>
          <w:szCs w:val="22"/>
          <w:lang w:val="en-US"/>
        </w:rPr>
        <w:t xml:space="preserve">and/or any material </w:t>
      </w:r>
      <w:r w:rsidR="00772163" w:rsidRPr="00463E7F">
        <w:rPr>
          <w:w w:val="0"/>
          <w:szCs w:val="22"/>
          <w:lang w:val="en-US"/>
        </w:rPr>
        <w:t>Sub-contractor</w:t>
      </w:r>
      <w:r w:rsidR="00AF29CC" w:rsidRPr="00463E7F">
        <w:rPr>
          <w:w w:val="0"/>
          <w:szCs w:val="22"/>
          <w:lang w:val="en-US"/>
        </w:rPr>
        <w:t xml:space="preserve"> of the Supplier when compared to any information provided to and/or assessed by the </w:t>
      </w:r>
      <w:r w:rsidR="009F6F77">
        <w:rPr>
          <w:w w:val="0"/>
          <w:szCs w:val="22"/>
          <w:lang w:val="en-US"/>
        </w:rPr>
        <w:t>Council</w:t>
      </w:r>
      <w:r w:rsidR="00AF29CC" w:rsidRPr="00463E7F">
        <w:rPr>
          <w:w w:val="0"/>
          <w:szCs w:val="22"/>
          <w:lang w:val="en-US"/>
        </w:rPr>
        <w:t xml:space="preserve"> as part of any procurement process or other due diligence leading to the award of this </w:t>
      </w:r>
      <w:r w:rsidR="00D30AD4">
        <w:rPr>
          <w:w w:val="0"/>
          <w:szCs w:val="22"/>
          <w:lang w:val="en-US"/>
        </w:rPr>
        <w:t>DPS</w:t>
      </w:r>
      <w:r w:rsidR="00BD6A48" w:rsidRPr="00463E7F">
        <w:rPr>
          <w:w w:val="0"/>
          <w:szCs w:val="22"/>
          <w:lang w:val="en-US"/>
        </w:rPr>
        <w:t xml:space="preserve"> Agreement</w:t>
      </w:r>
      <w:r w:rsidR="00370174" w:rsidRPr="00463E7F">
        <w:rPr>
          <w:w w:val="0"/>
          <w:szCs w:val="22"/>
          <w:lang w:val="en-US"/>
        </w:rPr>
        <w:t xml:space="preserve"> </w:t>
      </w:r>
      <w:r w:rsidR="00AF29CC" w:rsidRPr="00463E7F">
        <w:rPr>
          <w:w w:val="0"/>
          <w:szCs w:val="22"/>
          <w:lang w:val="en-US"/>
        </w:rPr>
        <w:t>to the Supplier or the</w:t>
      </w:r>
      <w:r w:rsidR="0037524D">
        <w:rPr>
          <w:w w:val="0"/>
          <w:szCs w:val="22"/>
          <w:lang w:val="en-US"/>
        </w:rPr>
        <w:t xml:space="preserve"> entering into a S</w:t>
      </w:r>
      <w:r w:rsidR="00AF29CC" w:rsidRPr="00463E7F">
        <w:rPr>
          <w:w w:val="0"/>
          <w:szCs w:val="22"/>
          <w:lang w:val="en-US"/>
        </w:rPr>
        <w:t>ub</w:t>
      </w:r>
      <w:r w:rsidR="0037524D">
        <w:rPr>
          <w:w w:val="0"/>
          <w:szCs w:val="22"/>
          <w:lang w:val="en-US"/>
        </w:rPr>
        <w:t>-</w:t>
      </w:r>
      <w:r w:rsidR="00AF29CC" w:rsidRPr="00463E7F">
        <w:rPr>
          <w:w w:val="0"/>
          <w:szCs w:val="22"/>
          <w:lang w:val="en-US"/>
        </w:rPr>
        <w:t>contract by the Supplier</w:t>
      </w:r>
      <w:r w:rsidR="004E6667" w:rsidRPr="00463E7F">
        <w:rPr>
          <w:w w:val="0"/>
          <w:szCs w:val="22"/>
          <w:lang w:val="en-US"/>
        </w:rPr>
        <w:t>, the following process shall apply:</w:t>
      </w:r>
      <w:bookmarkEnd w:id="341"/>
      <w:r w:rsidR="00AF29CC" w:rsidRPr="00463E7F">
        <w:rPr>
          <w:w w:val="0"/>
          <w:szCs w:val="22"/>
          <w:lang w:val="en-US"/>
        </w:rPr>
        <w:t xml:space="preserve"> </w:t>
      </w:r>
    </w:p>
    <w:p w14:paraId="50053EFA" w14:textId="016948B0" w:rsidR="004E6667" w:rsidRPr="00463E7F" w:rsidRDefault="00195B35" w:rsidP="001239A9">
      <w:pPr>
        <w:pStyle w:val="MRheading20"/>
        <w:numPr>
          <w:ilvl w:val="2"/>
          <w:numId w:val="2"/>
        </w:numPr>
        <w:tabs>
          <w:tab w:val="clear" w:pos="1704"/>
          <w:tab w:val="left" w:pos="1716"/>
        </w:tabs>
        <w:spacing w:line="240" w:lineRule="auto"/>
        <w:ind w:hanging="924"/>
        <w:rPr>
          <w:w w:val="0"/>
          <w:szCs w:val="22"/>
          <w:lang w:val="en-US"/>
        </w:rPr>
      </w:pPr>
      <w:bookmarkStart w:id="349" w:name="_Ref350349724"/>
      <w:r w:rsidRPr="00463E7F">
        <w:rPr>
          <w:w w:val="0"/>
          <w:szCs w:val="22"/>
        </w:rPr>
        <w:t>t</w:t>
      </w:r>
      <w:r w:rsidR="00AF29CC" w:rsidRPr="00463E7F">
        <w:rPr>
          <w:w w:val="0"/>
          <w:szCs w:val="22"/>
        </w:rPr>
        <w:t xml:space="preserve">he </w:t>
      </w:r>
      <w:r w:rsidR="009F6F77">
        <w:rPr>
          <w:w w:val="0"/>
          <w:szCs w:val="22"/>
        </w:rPr>
        <w:t>Council</w:t>
      </w:r>
      <w:r w:rsidR="00AF29CC" w:rsidRPr="00463E7F">
        <w:rPr>
          <w:w w:val="0"/>
          <w:szCs w:val="22"/>
        </w:rPr>
        <w:t xml:space="preserve"> may (but shall not be obliged to) give notice to the Supplier requesting adequate financial or other security and/or assurances for due performance of its</w:t>
      </w:r>
      <w:r w:rsidR="00B871E6" w:rsidRPr="00463E7F">
        <w:rPr>
          <w:w w:val="0"/>
          <w:szCs w:val="22"/>
        </w:rPr>
        <w:t xml:space="preserve"> material</w:t>
      </w:r>
      <w:r w:rsidR="00AF29CC" w:rsidRPr="00463E7F">
        <w:rPr>
          <w:w w:val="0"/>
          <w:szCs w:val="22"/>
        </w:rPr>
        <w:t xml:space="preserve"> obligations under this </w:t>
      </w:r>
      <w:r w:rsidR="00D30AD4">
        <w:rPr>
          <w:w w:val="0"/>
          <w:szCs w:val="22"/>
        </w:rPr>
        <w:t>DPS</w:t>
      </w:r>
      <w:r w:rsidR="00BD6A48" w:rsidRPr="00463E7F">
        <w:rPr>
          <w:w w:val="0"/>
          <w:szCs w:val="22"/>
        </w:rPr>
        <w:t xml:space="preserve"> Agreement</w:t>
      </w:r>
      <w:r w:rsidR="00370174" w:rsidRPr="00463E7F">
        <w:rPr>
          <w:w w:val="0"/>
          <w:szCs w:val="22"/>
        </w:rPr>
        <w:t xml:space="preserve"> </w:t>
      </w:r>
      <w:r w:rsidR="00AF29CC" w:rsidRPr="00463E7F">
        <w:rPr>
          <w:w w:val="0"/>
          <w:szCs w:val="22"/>
        </w:rPr>
        <w:t xml:space="preserve">on such </w:t>
      </w:r>
      <w:r w:rsidR="001C6287" w:rsidRPr="00463E7F">
        <w:rPr>
          <w:w w:val="0"/>
          <w:szCs w:val="22"/>
        </w:rPr>
        <w:t xml:space="preserve">reasonable and proportionate </w:t>
      </w:r>
      <w:r w:rsidR="00AF29CC" w:rsidRPr="00463E7F">
        <w:rPr>
          <w:w w:val="0"/>
          <w:szCs w:val="22"/>
        </w:rPr>
        <w:t xml:space="preserve">terms as the </w:t>
      </w:r>
      <w:r w:rsidR="009F6F77">
        <w:rPr>
          <w:w w:val="0"/>
          <w:szCs w:val="22"/>
        </w:rPr>
        <w:t>Council</w:t>
      </w:r>
      <w:r w:rsidR="00AF29CC" w:rsidRPr="00463E7F">
        <w:rPr>
          <w:w w:val="0"/>
          <w:szCs w:val="22"/>
        </w:rPr>
        <w:t xml:space="preserve"> may </w:t>
      </w:r>
      <w:r w:rsidR="001C6287" w:rsidRPr="00463E7F">
        <w:rPr>
          <w:w w:val="0"/>
          <w:szCs w:val="22"/>
        </w:rPr>
        <w:t xml:space="preserve">require within </w:t>
      </w:r>
      <w:r w:rsidR="00FF278E" w:rsidRPr="00463E7F">
        <w:rPr>
          <w:w w:val="0"/>
          <w:szCs w:val="22"/>
        </w:rPr>
        <w:t xml:space="preserve">a reasonable time period as specified in such </w:t>
      </w:r>
      <w:proofErr w:type="gramStart"/>
      <w:r w:rsidR="00FF278E" w:rsidRPr="00463E7F">
        <w:rPr>
          <w:w w:val="0"/>
          <w:szCs w:val="22"/>
        </w:rPr>
        <w:t>notice</w:t>
      </w:r>
      <w:bookmarkEnd w:id="349"/>
      <w:r w:rsidR="00B871E6" w:rsidRPr="00463E7F">
        <w:rPr>
          <w:w w:val="0"/>
          <w:szCs w:val="22"/>
        </w:rPr>
        <w:t>;</w:t>
      </w:r>
      <w:proofErr w:type="gramEnd"/>
      <w:r w:rsidR="00B871E6" w:rsidRPr="00463E7F">
        <w:rPr>
          <w:w w:val="0"/>
          <w:szCs w:val="22"/>
        </w:rPr>
        <w:t xml:space="preserve"> </w:t>
      </w:r>
      <w:r w:rsidR="001C6287" w:rsidRPr="00463E7F">
        <w:rPr>
          <w:w w:val="0"/>
          <w:szCs w:val="22"/>
          <w:lang w:val="en-US"/>
        </w:rPr>
        <w:t xml:space="preserve"> </w:t>
      </w:r>
    </w:p>
    <w:p w14:paraId="744DED0F" w14:textId="52A7668B" w:rsidR="004E6667" w:rsidRPr="00463E7F" w:rsidRDefault="00195B35" w:rsidP="001239A9">
      <w:pPr>
        <w:pStyle w:val="MRheading20"/>
        <w:numPr>
          <w:ilvl w:val="2"/>
          <w:numId w:val="2"/>
        </w:numPr>
        <w:tabs>
          <w:tab w:val="clear" w:pos="1704"/>
          <w:tab w:val="left" w:pos="1716"/>
        </w:tabs>
        <w:spacing w:line="240" w:lineRule="auto"/>
        <w:ind w:hanging="924"/>
        <w:rPr>
          <w:w w:val="0"/>
          <w:szCs w:val="22"/>
          <w:lang w:val="en-US"/>
        </w:rPr>
      </w:pPr>
      <w:bookmarkStart w:id="350" w:name="_Ref358041070"/>
      <w:r w:rsidRPr="00463E7F">
        <w:rPr>
          <w:w w:val="0"/>
          <w:szCs w:val="22"/>
        </w:rPr>
        <w:t>a</w:t>
      </w:r>
      <w:r w:rsidR="00AF29CC" w:rsidRPr="00463E7F">
        <w:rPr>
          <w:w w:val="0"/>
          <w:szCs w:val="22"/>
        </w:rPr>
        <w:t xml:space="preserve"> failure or refusal</w:t>
      </w:r>
      <w:r w:rsidR="001C6287" w:rsidRPr="00463E7F">
        <w:rPr>
          <w:w w:val="0"/>
          <w:szCs w:val="22"/>
        </w:rPr>
        <w:t xml:space="preserve"> by the Supplier</w:t>
      </w:r>
      <w:r w:rsidR="00AF29CC" w:rsidRPr="00463E7F">
        <w:rPr>
          <w:w w:val="0"/>
          <w:szCs w:val="22"/>
        </w:rPr>
        <w:t xml:space="preserve"> to provide </w:t>
      </w:r>
      <w:r w:rsidR="001435ED" w:rsidRPr="00463E7F">
        <w:rPr>
          <w:w w:val="0"/>
          <w:szCs w:val="22"/>
        </w:rPr>
        <w:t xml:space="preserve">the financial or other security and/or assurances </w:t>
      </w:r>
      <w:r w:rsidR="00AF29CC" w:rsidRPr="00463E7F">
        <w:rPr>
          <w:w w:val="0"/>
          <w:szCs w:val="22"/>
        </w:rPr>
        <w:t>requested in accordance with Clause</w:t>
      </w:r>
      <w:r w:rsidR="00440F1C" w:rsidRPr="00463E7F">
        <w:rPr>
          <w:w w:val="0"/>
          <w:szCs w:val="22"/>
        </w:rPr>
        <w:t xml:space="preserve"> </w:t>
      </w:r>
      <w:r w:rsidR="00440F1C" w:rsidRPr="00463E7F">
        <w:rPr>
          <w:w w:val="0"/>
          <w:szCs w:val="22"/>
        </w:rPr>
        <w:fldChar w:fldCharType="begin"/>
      </w:r>
      <w:r w:rsidR="00440F1C" w:rsidRPr="00463E7F">
        <w:rPr>
          <w:w w:val="0"/>
          <w:szCs w:val="22"/>
        </w:rPr>
        <w:instrText xml:space="preserve"> REF _Ref358216592 \r \h </w:instrText>
      </w:r>
      <w:r w:rsidR="009B42EF" w:rsidRPr="00463E7F">
        <w:rPr>
          <w:w w:val="0"/>
          <w:szCs w:val="22"/>
        </w:rPr>
        <w:instrText xml:space="preserve"> \* MERGEFORMAT </w:instrText>
      </w:r>
      <w:r w:rsidR="00440F1C" w:rsidRPr="00463E7F">
        <w:rPr>
          <w:w w:val="0"/>
          <w:szCs w:val="22"/>
        </w:rPr>
      </w:r>
      <w:r w:rsidR="00440F1C" w:rsidRPr="00463E7F">
        <w:rPr>
          <w:w w:val="0"/>
          <w:szCs w:val="22"/>
        </w:rPr>
        <w:fldChar w:fldCharType="separate"/>
      </w:r>
      <w:r w:rsidR="00353FFF">
        <w:rPr>
          <w:w w:val="0"/>
          <w:szCs w:val="22"/>
        </w:rPr>
        <w:t>15.6</w:t>
      </w:r>
      <w:r w:rsidR="00440F1C" w:rsidRPr="00463E7F">
        <w:rPr>
          <w:w w:val="0"/>
          <w:szCs w:val="22"/>
        </w:rPr>
        <w:fldChar w:fldCharType="end"/>
      </w:r>
      <w:r w:rsidR="00440F1C" w:rsidRPr="00463E7F">
        <w:rPr>
          <w:w w:val="0"/>
          <w:szCs w:val="22"/>
        </w:rPr>
        <w:t xml:space="preserve"> </w:t>
      </w:r>
      <w:r w:rsidR="008B1CAA" w:rsidRPr="00463E7F">
        <w:rPr>
          <w:w w:val="0"/>
          <w:szCs w:val="22"/>
        </w:rPr>
        <w:t xml:space="preserve">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4119FE" w:rsidRPr="00463E7F">
        <w:rPr>
          <w:w w:val="0"/>
          <w:szCs w:val="22"/>
        </w:rPr>
        <w:t xml:space="preserve"> </w:t>
      </w:r>
      <w:r w:rsidR="004E6667" w:rsidRPr="00463E7F">
        <w:rPr>
          <w:w w:val="0"/>
          <w:szCs w:val="22"/>
        </w:rPr>
        <w:t>in accordance with any reasonable</w:t>
      </w:r>
      <w:r w:rsidR="00AF29CC" w:rsidRPr="00463E7F">
        <w:rPr>
          <w:w w:val="0"/>
          <w:szCs w:val="22"/>
        </w:rPr>
        <w:t xml:space="preserve"> timescales specified in any </w:t>
      </w:r>
      <w:r w:rsidR="00FF278E" w:rsidRPr="00463E7F">
        <w:rPr>
          <w:w w:val="0"/>
          <w:szCs w:val="22"/>
        </w:rPr>
        <w:t xml:space="preserve">such </w:t>
      </w:r>
      <w:r w:rsidR="00AF29CC" w:rsidRPr="00463E7F">
        <w:rPr>
          <w:w w:val="0"/>
          <w:szCs w:val="22"/>
        </w:rPr>
        <w:t xml:space="preserve">notice issued by the </w:t>
      </w:r>
      <w:r w:rsidR="009F6F77">
        <w:rPr>
          <w:w w:val="0"/>
          <w:szCs w:val="22"/>
        </w:rPr>
        <w:t>Council</w:t>
      </w:r>
      <w:r w:rsidR="00AF29CC" w:rsidRPr="00463E7F">
        <w:rPr>
          <w:w w:val="0"/>
          <w:szCs w:val="22"/>
        </w:rPr>
        <w:t xml:space="preserve"> shall</w:t>
      </w:r>
      <w:r w:rsidR="001C6287" w:rsidRPr="00463E7F">
        <w:rPr>
          <w:w w:val="0"/>
          <w:szCs w:val="22"/>
        </w:rPr>
        <w:t xml:space="preserve"> be deemed a breach of this </w:t>
      </w:r>
      <w:r w:rsidR="00D30AD4">
        <w:rPr>
          <w:w w:val="0"/>
          <w:szCs w:val="22"/>
        </w:rPr>
        <w:t>DPS</w:t>
      </w:r>
      <w:r w:rsidR="00BD6A48" w:rsidRPr="00463E7F">
        <w:rPr>
          <w:w w:val="0"/>
          <w:szCs w:val="22"/>
        </w:rPr>
        <w:t xml:space="preserve"> Agreement</w:t>
      </w:r>
      <w:r w:rsidR="001C6287" w:rsidRPr="00463E7F">
        <w:rPr>
          <w:w w:val="0"/>
          <w:szCs w:val="22"/>
        </w:rPr>
        <w:t xml:space="preserve"> by the Supplier and shall be referred to and resolved in accordance with the Dispute Resolution Procedure</w:t>
      </w:r>
      <w:r w:rsidR="00B871E6" w:rsidRPr="00463E7F">
        <w:rPr>
          <w:w w:val="0"/>
          <w:szCs w:val="22"/>
        </w:rPr>
        <w:t>; and</w:t>
      </w:r>
      <w:bookmarkEnd w:id="350"/>
      <w:r w:rsidR="00FF278E" w:rsidRPr="00463E7F">
        <w:rPr>
          <w:w w:val="0"/>
          <w:szCs w:val="22"/>
          <w:lang w:val="en-US"/>
        </w:rPr>
        <w:t xml:space="preserve"> </w:t>
      </w:r>
    </w:p>
    <w:p w14:paraId="6C8C5C65" w14:textId="7B15BF67" w:rsidR="004E6667" w:rsidRPr="00463E7F" w:rsidRDefault="00195B35" w:rsidP="001239A9">
      <w:pPr>
        <w:pStyle w:val="MRheading20"/>
        <w:numPr>
          <w:ilvl w:val="2"/>
          <w:numId w:val="2"/>
        </w:numPr>
        <w:tabs>
          <w:tab w:val="clear" w:pos="1704"/>
          <w:tab w:val="left" w:pos="1716"/>
        </w:tabs>
        <w:spacing w:line="240" w:lineRule="auto"/>
        <w:ind w:hanging="924"/>
        <w:rPr>
          <w:w w:val="0"/>
          <w:szCs w:val="22"/>
          <w:lang w:val="en-US"/>
        </w:rPr>
      </w:pPr>
      <w:r w:rsidRPr="00463E7F">
        <w:rPr>
          <w:w w:val="0"/>
          <w:szCs w:val="22"/>
        </w:rPr>
        <w:t>a</w:t>
      </w:r>
      <w:r w:rsidR="00FF278E" w:rsidRPr="00463E7F">
        <w:rPr>
          <w:w w:val="0"/>
          <w:szCs w:val="22"/>
        </w:rPr>
        <w:t xml:space="preserve"> failure to resolve such breach in accordance with such Dispute Resolution Procedure by the end of the escalation stage of such process (as set out in Clause </w:t>
      </w:r>
      <w:r w:rsidR="0037524D">
        <w:rPr>
          <w:w w:val="0"/>
          <w:szCs w:val="22"/>
        </w:rPr>
        <w:fldChar w:fldCharType="begin"/>
      </w:r>
      <w:r w:rsidR="0037524D">
        <w:rPr>
          <w:w w:val="0"/>
          <w:szCs w:val="22"/>
        </w:rPr>
        <w:instrText xml:space="preserve"> REF _Ref460320043 \r \h </w:instrText>
      </w:r>
      <w:r w:rsidR="0037524D">
        <w:rPr>
          <w:w w:val="0"/>
          <w:szCs w:val="22"/>
        </w:rPr>
      </w:r>
      <w:r w:rsidR="0037524D">
        <w:rPr>
          <w:w w:val="0"/>
          <w:szCs w:val="22"/>
        </w:rPr>
        <w:fldChar w:fldCharType="separate"/>
      </w:r>
      <w:r w:rsidR="00353FFF">
        <w:rPr>
          <w:w w:val="0"/>
          <w:szCs w:val="22"/>
        </w:rPr>
        <w:t>22.3</w:t>
      </w:r>
      <w:r w:rsidR="0037524D">
        <w:rPr>
          <w:w w:val="0"/>
          <w:szCs w:val="22"/>
        </w:rPr>
        <w:fldChar w:fldCharType="end"/>
      </w:r>
      <w:r w:rsidR="0037524D">
        <w:rPr>
          <w:w w:val="0"/>
          <w:szCs w:val="22"/>
        </w:rPr>
        <w:t xml:space="preserve"> </w:t>
      </w:r>
      <w:r w:rsidR="00FF278E" w:rsidRPr="00463E7F">
        <w:rPr>
          <w:w w:val="0"/>
          <w:szCs w:val="22"/>
        </w:rPr>
        <w:t>of</w:t>
      </w:r>
      <w:r w:rsidR="0062532B" w:rsidRPr="00463E7F">
        <w:rPr>
          <w:w w:val="0"/>
          <w:szCs w:val="22"/>
        </w:rPr>
        <w:t xml:space="preserve">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B963C3" w:rsidRPr="00463E7F">
        <w:rPr>
          <w:w w:val="0"/>
          <w:szCs w:val="22"/>
        </w:rPr>
        <w:t>)</w:t>
      </w:r>
      <w:r w:rsidR="00FF278E" w:rsidRPr="00463E7F">
        <w:rPr>
          <w:w w:val="0"/>
          <w:szCs w:val="22"/>
        </w:rPr>
        <w:t xml:space="preserve"> shall entitle</w:t>
      </w:r>
      <w:r w:rsidR="004E6667" w:rsidRPr="00463E7F">
        <w:rPr>
          <w:w w:val="0"/>
          <w:szCs w:val="22"/>
        </w:rPr>
        <w:t>, but shall not compel,</w:t>
      </w:r>
      <w:r w:rsidR="00FF278E" w:rsidRPr="00463E7F">
        <w:rPr>
          <w:w w:val="0"/>
          <w:szCs w:val="22"/>
        </w:rPr>
        <w:t xml:space="preserve"> the </w:t>
      </w:r>
      <w:r w:rsidR="009F6F77">
        <w:rPr>
          <w:w w:val="0"/>
          <w:szCs w:val="22"/>
        </w:rPr>
        <w:t>Council</w:t>
      </w:r>
      <w:r w:rsidR="00FF278E" w:rsidRPr="00463E7F">
        <w:rPr>
          <w:w w:val="0"/>
          <w:szCs w:val="22"/>
        </w:rPr>
        <w:t xml:space="preserve"> to terminate this </w:t>
      </w:r>
      <w:r w:rsidR="00D30AD4">
        <w:rPr>
          <w:w w:val="0"/>
          <w:szCs w:val="22"/>
        </w:rPr>
        <w:t>DPS</w:t>
      </w:r>
      <w:r w:rsidR="00BD6A48" w:rsidRPr="00463E7F">
        <w:rPr>
          <w:w w:val="0"/>
          <w:szCs w:val="22"/>
        </w:rPr>
        <w:t xml:space="preserve"> Agreement</w:t>
      </w:r>
      <w:r w:rsidR="00FF278E" w:rsidRPr="00463E7F">
        <w:rPr>
          <w:w w:val="0"/>
          <w:szCs w:val="22"/>
        </w:rPr>
        <w:t xml:space="preserve"> in accordance with Clause </w:t>
      </w:r>
      <w:r w:rsidR="00FF278E" w:rsidRPr="00463E7F">
        <w:rPr>
          <w:w w:val="0"/>
          <w:szCs w:val="22"/>
        </w:rPr>
        <w:fldChar w:fldCharType="begin"/>
      </w:r>
      <w:r w:rsidR="00FF278E" w:rsidRPr="00463E7F">
        <w:rPr>
          <w:w w:val="0"/>
          <w:szCs w:val="22"/>
        </w:rPr>
        <w:instrText xml:space="preserve"> REF _Ref350349470 \w \h </w:instrText>
      </w:r>
      <w:r w:rsidR="004E6667" w:rsidRPr="00463E7F">
        <w:rPr>
          <w:w w:val="0"/>
          <w:szCs w:val="22"/>
        </w:rPr>
        <w:instrText xml:space="preserve"> \* MERGEFORMAT </w:instrText>
      </w:r>
      <w:r w:rsidR="00FF278E" w:rsidRPr="00463E7F">
        <w:rPr>
          <w:w w:val="0"/>
          <w:szCs w:val="22"/>
        </w:rPr>
      </w:r>
      <w:r w:rsidR="00FF278E" w:rsidRPr="00463E7F">
        <w:rPr>
          <w:w w:val="0"/>
          <w:szCs w:val="22"/>
        </w:rPr>
        <w:fldChar w:fldCharType="separate"/>
      </w:r>
      <w:r w:rsidR="00353FFF">
        <w:rPr>
          <w:w w:val="0"/>
          <w:szCs w:val="22"/>
        </w:rPr>
        <w:t>15.4(</w:t>
      </w:r>
      <w:proofErr w:type="spellStart"/>
      <w:r w:rsidR="00353FFF">
        <w:rPr>
          <w:w w:val="0"/>
          <w:szCs w:val="22"/>
        </w:rPr>
        <w:t>i</w:t>
      </w:r>
      <w:proofErr w:type="spellEnd"/>
      <w:r w:rsidR="00353FFF">
        <w:rPr>
          <w:w w:val="0"/>
          <w:szCs w:val="22"/>
        </w:rPr>
        <w:t>)</w:t>
      </w:r>
      <w:r w:rsidR="00FF278E" w:rsidRPr="00463E7F">
        <w:rPr>
          <w:w w:val="0"/>
          <w:szCs w:val="22"/>
        </w:rPr>
        <w:fldChar w:fldCharType="end"/>
      </w:r>
      <w:r w:rsidR="00FF278E" w:rsidRPr="00463E7F">
        <w:rPr>
          <w:w w:val="0"/>
          <w:szCs w:val="22"/>
        </w:rPr>
        <w:t xml:space="preserve"> of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FF278E" w:rsidRPr="00463E7F">
        <w:rPr>
          <w:w w:val="0"/>
          <w:szCs w:val="22"/>
        </w:rPr>
        <w:t>.</w:t>
      </w:r>
      <w:r w:rsidR="00AF29CC" w:rsidRPr="00463E7F">
        <w:rPr>
          <w:w w:val="0"/>
          <w:szCs w:val="22"/>
          <w:lang w:val="en-US"/>
        </w:rPr>
        <w:t xml:space="preserve"> </w:t>
      </w:r>
    </w:p>
    <w:p w14:paraId="5FC189F2" w14:textId="77777777" w:rsidR="00AF29CC" w:rsidRPr="00463E7F" w:rsidRDefault="00AF29CC" w:rsidP="00440F1C">
      <w:pPr>
        <w:pStyle w:val="MRNumberedHeading3"/>
        <w:numPr>
          <w:ilvl w:val="0"/>
          <w:numId w:val="0"/>
        </w:numPr>
        <w:spacing w:line="240" w:lineRule="auto"/>
        <w:ind w:left="702"/>
        <w:jc w:val="both"/>
        <w:rPr>
          <w:w w:val="0"/>
          <w:sz w:val="22"/>
          <w:szCs w:val="22"/>
          <w:lang w:val="en-US"/>
        </w:rPr>
      </w:pPr>
      <w:r w:rsidRPr="00463E7F">
        <w:rPr>
          <w:w w:val="0"/>
          <w:sz w:val="22"/>
          <w:szCs w:val="22"/>
          <w:lang w:val="en-US"/>
        </w:rPr>
        <w:t xml:space="preserve">In order that the </w:t>
      </w:r>
      <w:r w:rsidR="009F6F77">
        <w:rPr>
          <w:w w:val="0"/>
          <w:sz w:val="22"/>
          <w:szCs w:val="22"/>
          <w:lang w:val="en-US"/>
        </w:rPr>
        <w:t>Council</w:t>
      </w:r>
      <w:r w:rsidRPr="00463E7F">
        <w:rPr>
          <w:w w:val="0"/>
          <w:sz w:val="22"/>
          <w:szCs w:val="22"/>
          <w:lang w:val="en-US"/>
        </w:rPr>
        <w:t xml:space="preserve"> may act reasonably in exercising its discretion in accordance with Clause </w:t>
      </w:r>
      <w:r w:rsidRPr="00463E7F">
        <w:rPr>
          <w:w w:val="0"/>
          <w:sz w:val="22"/>
          <w:szCs w:val="22"/>
          <w:lang w:val="en-US"/>
        </w:rPr>
        <w:fldChar w:fldCharType="begin"/>
      </w:r>
      <w:r w:rsidRPr="00463E7F">
        <w:rPr>
          <w:w w:val="0"/>
          <w:sz w:val="22"/>
          <w:szCs w:val="22"/>
          <w:lang w:val="en-US"/>
        </w:rPr>
        <w:instrText xml:space="preserve"> REF _Ref318803153 \r \h </w:instrText>
      </w:r>
      <w:r w:rsidR="00911731" w:rsidRPr="00463E7F">
        <w:rPr>
          <w:w w:val="0"/>
          <w:sz w:val="22"/>
          <w:szCs w:val="22"/>
          <w:lang w:val="en-US"/>
        </w:rPr>
        <w:instrText xml:space="preserve"> \* MERGEFORMAT </w:instrText>
      </w:r>
      <w:r w:rsidRPr="00463E7F">
        <w:rPr>
          <w:w w:val="0"/>
          <w:sz w:val="22"/>
          <w:szCs w:val="22"/>
          <w:lang w:val="en-US"/>
        </w:rPr>
      </w:r>
      <w:r w:rsidRPr="00463E7F">
        <w:rPr>
          <w:w w:val="0"/>
          <w:sz w:val="22"/>
          <w:szCs w:val="22"/>
          <w:lang w:val="en-US"/>
        </w:rPr>
        <w:fldChar w:fldCharType="separate"/>
      </w:r>
      <w:r w:rsidR="00353FFF">
        <w:rPr>
          <w:w w:val="0"/>
          <w:sz w:val="22"/>
          <w:szCs w:val="22"/>
          <w:lang w:val="en-US"/>
        </w:rPr>
        <w:t>15.6</w:t>
      </w:r>
      <w:r w:rsidRPr="00463E7F">
        <w:rPr>
          <w:w w:val="0"/>
          <w:sz w:val="22"/>
          <w:szCs w:val="22"/>
          <w:lang w:val="en-US"/>
        </w:rPr>
        <w:fldChar w:fldCharType="end"/>
      </w:r>
      <w:r w:rsidR="00440F1C" w:rsidRPr="00463E7F">
        <w:rPr>
          <w:w w:val="0"/>
          <w:sz w:val="22"/>
          <w:szCs w:val="22"/>
          <w:lang w:val="en-US"/>
        </w:rPr>
        <w:t xml:space="preserve"> of</w:t>
      </w:r>
      <w:r w:rsidR="008B1CAA" w:rsidRPr="00463E7F">
        <w:rPr>
          <w:w w:val="0"/>
          <w:sz w:val="22"/>
          <w:szCs w:val="22"/>
          <w:lang w:val="en-US"/>
        </w:rPr>
        <w:t xml:space="preserve"> </w:t>
      </w:r>
      <w:r w:rsidR="008B1CAA" w:rsidRPr="00463E7F">
        <w:rPr>
          <w:w w:val="0"/>
          <w:sz w:val="22"/>
          <w:szCs w:val="22"/>
        </w:rPr>
        <w:t>this</w:t>
      </w:r>
      <w:r w:rsidR="004119FE" w:rsidRPr="00463E7F">
        <w:rPr>
          <w:w w:val="0"/>
          <w:sz w:val="22"/>
          <w:szCs w:val="22"/>
        </w:rPr>
        <w:t xml:space="preserve"> </w:t>
      </w:r>
      <w:r w:rsidR="004119FE" w:rsidRPr="00463E7F">
        <w:rPr>
          <w:w w:val="0"/>
          <w:sz w:val="22"/>
          <w:szCs w:val="22"/>
        </w:rPr>
        <w:fldChar w:fldCharType="begin"/>
      </w:r>
      <w:r w:rsidR="004119FE" w:rsidRPr="00463E7F">
        <w:rPr>
          <w:w w:val="0"/>
          <w:sz w:val="22"/>
          <w:szCs w:val="22"/>
        </w:rPr>
        <w:instrText xml:space="preserve"> REF _Ref352916352 \r \h </w:instrText>
      </w:r>
      <w:r w:rsidR="00B078B0" w:rsidRPr="00463E7F">
        <w:rPr>
          <w:w w:val="0"/>
          <w:sz w:val="22"/>
          <w:szCs w:val="22"/>
        </w:rPr>
        <w:instrText xml:space="preserve"> \* MERGEFORMAT </w:instrText>
      </w:r>
      <w:r w:rsidR="004119FE" w:rsidRPr="00463E7F">
        <w:rPr>
          <w:w w:val="0"/>
          <w:sz w:val="22"/>
          <w:szCs w:val="22"/>
        </w:rPr>
      </w:r>
      <w:r w:rsidR="004119FE" w:rsidRPr="00463E7F">
        <w:rPr>
          <w:w w:val="0"/>
          <w:sz w:val="22"/>
          <w:szCs w:val="22"/>
        </w:rPr>
        <w:fldChar w:fldCharType="separate"/>
      </w:r>
      <w:r w:rsidR="00353FFF">
        <w:rPr>
          <w:w w:val="0"/>
          <w:sz w:val="22"/>
          <w:szCs w:val="22"/>
        </w:rPr>
        <w:t>Schedule 2</w:t>
      </w:r>
      <w:r w:rsidR="004119FE" w:rsidRPr="00463E7F">
        <w:rPr>
          <w:w w:val="0"/>
          <w:sz w:val="22"/>
          <w:szCs w:val="22"/>
        </w:rPr>
        <w:fldChar w:fldCharType="end"/>
      </w:r>
      <w:r w:rsidRPr="00463E7F">
        <w:rPr>
          <w:w w:val="0"/>
          <w:sz w:val="22"/>
          <w:szCs w:val="22"/>
          <w:lang w:val="en-US"/>
        </w:rPr>
        <w:t xml:space="preserve">, the Supplier shall provide the </w:t>
      </w:r>
      <w:r w:rsidR="009F6F77">
        <w:rPr>
          <w:w w:val="0"/>
          <w:sz w:val="22"/>
          <w:szCs w:val="22"/>
          <w:lang w:val="en-US"/>
        </w:rPr>
        <w:t>Council</w:t>
      </w:r>
      <w:r w:rsidRPr="00463E7F">
        <w:rPr>
          <w:w w:val="0"/>
          <w:sz w:val="22"/>
          <w:szCs w:val="22"/>
          <w:lang w:val="en-US"/>
        </w:rPr>
        <w:t xml:space="preserve"> with such </w:t>
      </w:r>
      <w:r w:rsidR="00B871E6" w:rsidRPr="00463E7F">
        <w:rPr>
          <w:w w:val="0"/>
          <w:sz w:val="22"/>
          <w:szCs w:val="22"/>
          <w:lang w:val="en-US"/>
        </w:rPr>
        <w:t xml:space="preserve">reasonable and proportionate </w:t>
      </w:r>
      <w:r w:rsidRPr="00463E7F">
        <w:rPr>
          <w:w w:val="0"/>
          <w:sz w:val="22"/>
          <w:szCs w:val="22"/>
          <w:lang w:val="en-US"/>
        </w:rPr>
        <w:t>up-to-date financial or other information relating to the Supplier or any relevant third party entity upon request.</w:t>
      </w:r>
    </w:p>
    <w:p w14:paraId="1ED6017A" w14:textId="0C5CDB9D" w:rsidR="00410420" w:rsidRPr="00463E7F" w:rsidRDefault="00410420" w:rsidP="00410420">
      <w:pPr>
        <w:pStyle w:val="MRNumberedHeading2"/>
        <w:numPr>
          <w:ilvl w:val="1"/>
          <w:numId w:val="2"/>
        </w:numPr>
        <w:spacing w:line="240" w:lineRule="auto"/>
        <w:ind w:left="702"/>
        <w:jc w:val="both"/>
        <w:rPr>
          <w:w w:val="0"/>
          <w:sz w:val="22"/>
          <w:szCs w:val="22"/>
          <w:lang w:val="en-US"/>
        </w:rPr>
      </w:pPr>
      <w:r w:rsidRPr="00463E7F">
        <w:rPr>
          <w:w w:val="0"/>
          <w:sz w:val="22"/>
          <w:szCs w:val="22"/>
          <w:lang w:val="en-US"/>
        </w:rPr>
        <w:t xml:space="preserve">The </w:t>
      </w:r>
      <w:r w:rsidR="009F6F77">
        <w:rPr>
          <w:w w:val="0"/>
          <w:sz w:val="22"/>
          <w:szCs w:val="22"/>
          <w:lang w:val="en-US"/>
        </w:rPr>
        <w:t>Council</w:t>
      </w:r>
      <w:r w:rsidR="0037524D">
        <w:rPr>
          <w:w w:val="0"/>
          <w:sz w:val="22"/>
          <w:szCs w:val="22"/>
          <w:lang w:val="en-US"/>
        </w:rPr>
        <w:t xml:space="preserve"> may terminate this </w:t>
      </w:r>
      <w:r w:rsidR="00D30AD4">
        <w:rPr>
          <w:w w:val="0"/>
          <w:sz w:val="22"/>
          <w:szCs w:val="22"/>
          <w:lang w:val="en-US"/>
        </w:rPr>
        <w:t>DPS</w:t>
      </w:r>
      <w:r w:rsidR="0037524D">
        <w:rPr>
          <w:w w:val="0"/>
          <w:sz w:val="22"/>
          <w:szCs w:val="22"/>
          <w:lang w:val="en-US"/>
        </w:rPr>
        <w:t xml:space="preserve"> Agreement</w:t>
      </w:r>
      <w:r w:rsidRPr="00463E7F">
        <w:rPr>
          <w:w w:val="0"/>
          <w:sz w:val="22"/>
          <w:szCs w:val="22"/>
          <w:lang w:val="en-US"/>
        </w:rPr>
        <w:t xml:space="preserve"> </w:t>
      </w:r>
      <w:r w:rsidR="00A23E1E">
        <w:rPr>
          <w:w w:val="0"/>
          <w:sz w:val="22"/>
          <w:szCs w:val="22"/>
        </w:rPr>
        <w:t>by issuing a Termination Notice</w:t>
      </w:r>
      <w:r w:rsidR="00A23E1E" w:rsidRPr="00463E7F">
        <w:rPr>
          <w:w w:val="0"/>
          <w:sz w:val="22"/>
          <w:szCs w:val="22"/>
          <w:lang w:val="en-US"/>
        </w:rPr>
        <w:t xml:space="preserve"> </w:t>
      </w:r>
      <w:r w:rsidRPr="00463E7F">
        <w:rPr>
          <w:w w:val="0"/>
          <w:sz w:val="22"/>
          <w:szCs w:val="22"/>
          <w:lang w:val="en-US"/>
        </w:rPr>
        <w:t>to the Supplier where:</w:t>
      </w:r>
    </w:p>
    <w:p w14:paraId="130362C4" w14:textId="6161DFFD" w:rsidR="00410420" w:rsidRPr="00463E7F" w:rsidRDefault="0037524D" w:rsidP="00410420">
      <w:pPr>
        <w:pStyle w:val="MRheading20"/>
        <w:numPr>
          <w:ilvl w:val="2"/>
          <w:numId w:val="2"/>
        </w:numPr>
        <w:tabs>
          <w:tab w:val="clear" w:pos="1704"/>
          <w:tab w:val="left" w:pos="1716"/>
        </w:tabs>
        <w:spacing w:line="240" w:lineRule="auto"/>
        <w:ind w:hanging="924"/>
        <w:rPr>
          <w:w w:val="0"/>
          <w:szCs w:val="22"/>
          <w:lang w:val="en-US"/>
        </w:rPr>
      </w:pPr>
      <w:r>
        <w:rPr>
          <w:w w:val="0"/>
          <w:szCs w:val="22"/>
          <w:lang w:val="en-US"/>
        </w:rPr>
        <w:t xml:space="preserve">the </w:t>
      </w:r>
      <w:r w:rsidR="00D30AD4">
        <w:rPr>
          <w:w w:val="0"/>
          <w:szCs w:val="22"/>
          <w:lang w:val="en-US"/>
        </w:rPr>
        <w:t>DPS</w:t>
      </w:r>
      <w:r>
        <w:rPr>
          <w:w w:val="0"/>
          <w:szCs w:val="22"/>
          <w:lang w:val="en-US"/>
        </w:rPr>
        <w:t xml:space="preserve"> Agreement</w:t>
      </w:r>
      <w:r w:rsidR="00410420" w:rsidRPr="00463E7F">
        <w:rPr>
          <w:w w:val="0"/>
          <w:szCs w:val="22"/>
          <w:lang w:val="en-US"/>
        </w:rPr>
        <w:t xml:space="preserve"> has been substantially amended to the extent that the Public Contracts Regulations 2015 require a new procurement </w:t>
      </w:r>
      <w:proofErr w:type="gramStart"/>
      <w:r w:rsidR="00410420" w:rsidRPr="00463E7F">
        <w:rPr>
          <w:w w:val="0"/>
          <w:szCs w:val="22"/>
          <w:lang w:val="en-US"/>
        </w:rPr>
        <w:t>procedure;</w:t>
      </w:r>
      <w:proofErr w:type="gramEnd"/>
    </w:p>
    <w:p w14:paraId="03F0AA96" w14:textId="02DAD178" w:rsidR="00410420" w:rsidRPr="00463E7F" w:rsidRDefault="00410420" w:rsidP="00410420">
      <w:pPr>
        <w:pStyle w:val="MRheading20"/>
        <w:numPr>
          <w:ilvl w:val="2"/>
          <w:numId w:val="2"/>
        </w:numPr>
        <w:tabs>
          <w:tab w:val="clear" w:pos="1704"/>
          <w:tab w:val="left" w:pos="1716"/>
        </w:tabs>
        <w:spacing w:line="240" w:lineRule="auto"/>
        <w:ind w:hanging="924"/>
        <w:rPr>
          <w:w w:val="0"/>
          <w:szCs w:val="22"/>
          <w:lang w:val="en-US"/>
        </w:rPr>
      </w:pPr>
      <w:r w:rsidRPr="00463E7F">
        <w:rPr>
          <w:w w:val="0"/>
          <w:szCs w:val="22"/>
          <w:lang w:val="en-US"/>
        </w:rPr>
        <w:lastRenderedPageBreak/>
        <w:t xml:space="preserve">the </w:t>
      </w:r>
      <w:r w:rsidR="009F6F77">
        <w:rPr>
          <w:w w:val="0"/>
          <w:szCs w:val="22"/>
          <w:lang w:val="en-US"/>
        </w:rPr>
        <w:t>Council</w:t>
      </w:r>
      <w:r w:rsidRPr="00463E7F">
        <w:rPr>
          <w:w w:val="0"/>
          <w:szCs w:val="22"/>
          <w:lang w:val="en-US"/>
        </w:rPr>
        <w:t xml:space="preserve"> has become aware that the Supplier should have been excluded under Regulation 57(1) or (2) of the Public Contracts Regulations 2015 from the procurement procedure leading to the award of this</w:t>
      </w:r>
      <w:r w:rsidR="0037524D">
        <w:rPr>
          <w:w w:val="0"/>
          <w:szCs w:val="22"/>
          <w:lang w:val="en-US"/>
        </w:rPr>
        <w:t xml:space="preserve"> </w:t>
      </w:r>
      <w:r w:rsidR="00D30AD4">
        <w:rPr>
          <w:w w:val="0"/>
          <w:szCs w:val="22"/>
          <w:lang w:val="en-US"/>
        </w:rPr>
        <w:t>DPS</w:t>
      </w:r>
      <w:r w:rsidR="0037524D">
        <w:rPr>
          <w:w w:val="0"/>
          <w:szCs w:val="22"/>
          <w:lang w:val="en-US"/>
        </w:rPr>
        <w:t xml:space="preserve"> </w:t>
      </w:r>
      <w:proofErr w:type="gramStart"/>
      <w:r w:rsidR="0037524D">
        <w:rPr>
          <w:w w:val="0"/>
          <w:szCs w:val="22"/>
          <w:lang w:val="en-US"/>
        </w:rPr>
        <w:t>Agreement</w:t>
      </w:r>
      <w:r w:rsidRPr="00463E7F">
        <w:rPr>
          <w:w w:val="0"/>
          <w:szCs w:val="22"/>
          <w:lang w:val="en-US"/>
        </w:rPr>
        <w:t>;</w:t>
      </w:r>
      <w:proofErr w:type="gramEnd"/>
    </w:p>
    <w:p w14:paraId="42CCE481" w14:textId="49678883" w:rsidR="00410420" w:rsidRPr="00463E7F" w:rsidRDefault="00B855ED" w:rsidP="00410420">
      <w:pPr>
        <w:pStyle w:val="MRheading20"/>
        <w:numPr>
          <w:ilvl w:val="2"/>
          <w:numId w:val="2"/>
        </w:numPr>
        <w:tabs>
          <w:tab w:val="clear" w:pos="1704"/>
          <w:tab w:val="left" w:pos="1716"/>
        </w:tabs>
        <w:spacing w:line="240" w:lineRule="auto"/>
        <w:ind w:hanging="924"/>
        <w:rPr>
          <w:w w:val="0"/>
          <w:szCs w:val="22"/>
          <w:lang w:val="en-US"/>
        </w:rPr>
      </w:pPr>
      <w:r>
        <w:rPr>
          <w:w w:val="0"/>
          <w:szCs w:val="22"/>
          <w:lang w:val="en-US"/>
        </w:rPr>
        <w:t xml:space="preserve">NOT </w:t>
      </w:r>
      <w:proofErr w:type="gramStart"/>
      <w:r>
        <w:rPr>
          <w:w w:val="0"/>
          <w:szCs w:val="22"/>
          <w:lang w:val="en-US"/>
        </w:rPr>
        <w:t>USED</w:t>
      </w:r>
      <w:r w:rsidR="00410420" w:rsidRPr="00463E7F">
        <w:rPr>
          <w:w w:val="0"/>
          <w:szCs w:val="22"/>
          <w:lang w:val="en-US"/>
        </w:rPr>
        <w:t>;</w:t>
      </w:r>
      <w:proofErr w:type="gramEnd"/>
    </w:p>
    <w:p w14:paraId="4967028D" w14:textId="3AEB7FFE" w:rsidR="00410420" w:rsidRPr="00463E7F" w:rsidRDefault="00410420" w:rsidP="00410420">
      <w:pPr>
        <w:pStyle w:val="MRheading20"/>
        <w:numPr>
          <w:ilvl w:val="2"/>
          <w:numId w:val="2"/>
        </w:numPr>
        <w:tabs>
          <w:tab w:val="clear" w:pos="1704"/>
          <w:tab w:val="left" w:pos="1716"/>
        </w:tabs>
        <w:spacing w:line="240" w:lineRule="auto"/>
        <w:ind w:hanging="924"/>
        <w:rPr>
          <w:w w:val="0"/>
          <w:szCs w:val="22"/>
          <w:lang w:val="en-US"/>
        </w:rPr>
      </w:pPr>
      <w:r w:rsidRPr="00463E7F">
        <w:rPr>
          <w:w w:val="0"/>
          <w:szCs w:val="22"/>
          <w:lang w:val="en-US"/>
        </w:rPr>
        <w:t xml:space="preserve">there has been a failure by the Supplier and/or one </w:t>
      </w:r>
      <w:r w:rsidR="003C2A99">
        <w:rPr>
          <w:w w:val="0"/>
          <w:szCs w:val="22"/>
          <w:lang w:val="en-US"/>
        </w:rPr>
        <w:t xml:space="preserve">of </w:t>
      </w:r>
      <w:r w:rsidRPr="00463E7F">
        <w:rPr>
          <w:w w:val="0"/>
          <w:szCs w:val="22"/>
          <w:lang w:val="en-US"/>
        </w:rPr>
        <w:t xml:space="preserve">its Sub-contractors to comply with legal obligations in the fields of environmental, </w:t>
      </w:r>
      <w:proofErr w:type="gramStart"/>
      <w:r w:rsidRPr="00463E7F">
        <w:rPr>
          <w:w w:val="0"/>
          <w:szCs w:val="22"/>
          <w:lang w:val="en-US"/>
        </w:rPr>
        <w:t>social</w:t>
      </w:r>
      <w:proofErr w:type="gramEnd"/>
      <w:r w:rsidRPr="00463E7F">
        <w:rPr>
          <w:w w:val="0"/>
          <w:szCs w:val="22"/>
          <w:lang w:val="en-US"/>
        </w:rPr>
        <w:t xml:space="preserve"> or </w:t>
      </w:r>
      <w:proofErr w:type="spellStart"/>
      <w:r w:rsidRPr="00463E7F">
        <w:rPr>
          <w:w w:val="0"/>
          <w:szCs w:val="22"/>
          <w:lang w:val="en-US"/>
        </w:rPr>
        <w:t>labour</w:t>
      </w:r>
      <w:proofErr w:type="spellEnd"/>
      <w:r w:rsidRPr="00463E7F">
        <w:rPr>
          <w:w w:val="0"/>
          <w:szCs w:val="22"/>
          <w:lang w:val="en-US"/>
        </w:rPr>
        <w:t xml:space="preserve"> Law. Where the failure to comply with legal obligations in the fields of environmental, </w:t>
      </w:r>
      <w:proofErr w:type="gramStart"/>
      <w:r w:rsidRPr="00463E7F">
        <w:rPr>
          <w:w w:val="0"/>
          <w:szCs w:val="22"/>
          <w:lang w:val="en-US"/>
        </w:rPr>
        <w:t>social</w:t>
      </w:r>
      <w:proofErr w:type="gramEnd"/>
      <w:r w:rsidRPr="00463E7F">
        <w:rPr>
          <w:w w:val="0"/>
          <w:szCs w:val="22"/>
          <w:lang w:val="en-US"/>
        </w:rPr>
        <w:t xml:space="preserve"> or </w:t>
      </w:r>
      <w:proofErr w:type="spellStart"/>
      <w:r w:rsidRPr="00463E7F">
        <w:rPr>
          <w:w w:val="0"/>
          <w:szCs w:val="22"/>
          <w:lang w:val="en-US"/>
        </w:rPr>
        <w:t>labour</w:t>
      </w:r>
      <w:proofErr w:type="spellEnd"/>
      <w:r w:rsidRPr="00463E7F">
        <w:rPr>
          <w:w w:val="0"/>
          <w:szCs w:val="22"/>
          <w:lang w:val="en-US"/>
        </w:rPr>
        <w:t xml:space="preserve"> Law is a failure by one of the Supplier’s Sub-contractors, the </w:t>
      </w:r>
      <w:r w:rsidR="009F6F77">
        <w:rPr>
          <w:w w:val="0"/>
          <w:szCs w:val="22"/>
          <w:lang w:val="en-US"/>
        </w:rPr>
        <w:t>Council</w:t>
      </w:r>
      <w:r w:rsidRPr="00463E7F">
        <w:rPr>
          <w:w w:val="0"/>
          <w:szCs w:val="22"/>
          <w:lang w:val="en-US"/>
        </w:rPr>
        <w:t xml:space="preserve"> may request the replacement of such Sub-contractor and the Supplier shall comply with such request as an alternative to the </w:t>
      </w:r>
      <w:r w:rsidR="009F6F77">
        <w:rPr>
          <w:w w:val="0"/>
          <w:szCs w:val="22"/>
          <w:lang w:val="en-US"/>
        </w:rPr>
        <w:t>Council</w:t>
      </w:r>
      <w:r w:rsidRPr="00463E7F">
        <w:rPr>
          <w:w w:val="0"/>
          <w:szCs w:val="22"/>
          <w:lang w:val="en-US"/>
        </w:rPr>
        <w:t xml:space="preserve"> terminati</w:t>
      </w:r>
      <w:r w:rsidR="00223C36">
        <w:rPr>
          <w:w w:val="0"/>
          <w:szCs w:val="22"/>
          <w:lang w:val="en-US"/>
        </w:rPr>
        <w:t xml:space="preserve">ng this </w:t>
      </w:r>
      <w:r w:rsidR="00D30AD4">
        <w:rPr>
          <w:w w:val="0"/>
          <w:szCs w:val="22"/>
          <w:lang w:val="en-US"/>
        </w:rPr>
        <w:t>DPS</w:t>
      </w:r>
      <w:r w:rsidR="00223C36">
        <w:rPr>
          <w:w w:val="0"/>
          <w:szCs w:val="22"/>
          <w:lang w:val="en-US"/>
        </w:rPr>
        <w:t xml:space="preserve"> Agreement</w:t>
      </w:r>
      <w:r w:rsidRPr="00463E7F">
        <w:rPr>
          <w:w w:val="0"/>
          <w:szCs w:val="22"/>
          <w:lang w:val="en-US"/>
        </w:rPr>
        <w:t xml:space="preserve"> under this Clause 15.7.4.</w:t>
      </w:r>
    </w:p>
    <w:p w14:paraId="3DAF9094" w14:textId="31EB50E3" w:rsidR="002872A9" w:rsidRDefault="00FD610C" w:rsidP="00E05B8B">
      <w:pPr>
        <w:pStyle w:val="MRheading20"/>
        <w:numPr>
          <w:ilvl w:val="1"/>
          <w:numId w:val="2"/>
        </w:numPr>
        <w:spacing w:line="240" w:lineRule="auto"/>
        <w:rPr>
          <w:w w:val="0"/>
          <w:szCs w:val="22"/>
        </w:rPr>
      </w:pPr>
      <w:bookmarkStart w:id="351" w:name="_Ref349139969"/>
      <w:bookmarkEnd w:id="342"/>
      <w:bookmarkEnd w:id="343"/>
      <w:bookmarkEnd w:id="344"/>
      <w:bookmarkEnd w:id="345"/>
      <w:bookmarkEnd w:id="346"/>
      <w:bookmarkEnd w:id="347"/>
      <w:bookmarkEnd w:id="348"/>
      <w:r w:rsidRPr="00463E7F">
        <w:rPr>
          <w:w w:val="0"/>
          <w:szCs w:val="22"/>
        </w:rPr>
        <w:t xml:space="preserve">If </w:t>
      </w:r>
      <w:r w:rsidR="007279D7" w:rsidRPr="00463E7F">
        <w:rPr>
          <w:w w:val="0"/>
          <w:szCs w:val="22"/>
        </w:rPr>
        <w:t xml:space="preserve">the </w:t>
      </w:r>
      <w:r w:rsidR="009F6F77">
        <w:rPr>
          <w:w w:val="0"/>
          <w:szCs w:val="22"/>
        </w:rPr>
        <w:t>Council</w:t>
      </w:r>
      <w:r w:rsidR="007279D7" w:rsidRPr="00463E7F">
        <w:rPr>
          <w:w w:val="0"/>
          <w:szCs w:val="22"/>
        </w:rPr>
        <w:t xml:space="preserve"> novates</w:t>
      </w:r>
      <w:r w:rsidR="00B461DA" w:rsidRPr="00463E7F">
        <w:rPr>
          <w:w w:val="0"/>
          <w:szCs w:val="22"/>
        </w:rPr>
        <w:t xml:space="preserve"> this </w:t>
      </w:r>
      <w:r w:rsidR="00D30AD4">
        <w:rPr>
          <w:w w:val="0"/>
          <w:szCs w:val="22"/>
        </w:rPr>
        <w:t>DPS</w:t>
      </w:r>
      <w:r w:rsidR="00BD6A48" w:rsidRPr="00463E7F">
        <w:rPr>
          <w:w w:val="0"/>
          <w:szCs w:val="22"/>
        </w:rPr>
        <w:t xml:space="preserve"> Agreement</w:t>
      </w:r>
      <w:r w:rsidR="007279D7" w:rsidRPr="00463E7F">
        <w:rPr>
          <w:w w:val="0"/>
          <w:szCs w:val="22"/>
        </w:rPr>
        <w:t xml:space="preserve"> to </w:t>
      </w:r>
      <w:proofErr w:type="spellStart"/>
      <w:r w:rsidR="007279D7" w:rsidRPr="00463E7F">
        <w:rPr>
          <w:w w:val="0"/>
          <w:szCs w:val="22"/>
        </w:rPr>
        <w:t>any body</w:t>
      </w:r>
      <w:proofErr w:type="spellEnd"/>
      <w:r w:rsidR="007279D7" w:rsidRPr="00463E7F">
        <w:rPr>
          <w:w w:val="0"/>
          <w:szCs w:val="22"/>
        </w:rPr>
        <w:t xml:space="preserve"> that is not a </w:t>
      </w:r>
      <w:r w:rsidR="00AA2249">
        <w:rPr>
          <w:w w:val="0"/>
          <w:szCs w:val="22"/>
        </w:rPr>
        <w:t>Contracting authority</w:t>
      </w:r>
      <w:r w:rsidR="007279D7" w:rsidRPr="00463E7F">
        <w:rPr>
          <w:w w:val="0"/>
          <w:szCs w:val="22"/>
        </w:rPr>
        <w:t xml:space="preserve">, from the effective date of such novation, the rights of the </w:t>
      </w:r>
      <w:r w:rsidR="009F6F77">
        <w:rPr>
          <w:w w:val="0"/>
          <w:szCs w:val="22"/>
        </w:rPr>
        <w:t>Council</w:t>
      </w:r>
      <w:r w:rsidR="007279D7" w:rsidRPr="00463E7F">
        <w:rPr>
          <w:w w:val="0"/>
          <w:szCs w:val="22"/>
        </w:rPr>
        <w:t xml:space="preserve"> to terminate this </w:t>
      </w:r>
      <w:r w:rsidR="00D30AD4">
        <w:rPr>
          <w:w w:val="0"/>
          <w:szCs w:val="22"/>
        </w:rPr>
        <w:t>DPS</w:t>
      </w:r>
      <w:r w:rsidR="00BD6A48" w:rsidRPr="00463E7F">
        <w:rPr>
          <w:w w:val="0"/>
          <w:szCs w:val="22"/>
        </w:rPr>
        <w:t xml:space="preserve"> Agreement</w:t>
      </w:r>
      <w:r w:rsidR="007279D7" w:rsidRPr="00463E7F">
        <w:rPr>
          <w:w w:val="0"/>
          <w:szCs w:val="22"/>
        </w:rPr>
        <w:t xml:space="preserve"> in accordance with Clause </w:t>
      </w:r>
      <w:r w:rsidR="00EA3852" w:rsidRPr="00463E7F">
        <w:rPr>
          <w:w w:val="0"/>
          <w:szCs w:val="22"/>
        </w:rPr>
        <w:fldChar w:fldCharType="begin"/>
      </w:r>
      <w:r w:rsidR="00EA3852" w:rsidRPr="00463E7F">
        <w:rPr>
          <w:w w:val="0"/>
          <w:szCs w:val="22"/>
        </w:rPr>
        <w:instrText xml:space="preserve"> REF _Ref261972244 \w \h </w:instrText>
      </w:r>
      <w:r w:rsidR="00B078B0" w:rsidRPr="00463E7F">
        <w:rPr>
          <w:w w:val="0"/>
          <w:szCs w:val="22"/>
        </w:rPr>
        <w:instrText xml:space="preserve"> \* MERGEFORMAT </w:instrText>
      </w:r>
      <w:r w:rsidR="00EA3852" w:rsidRPr="00463E7F">
        <w:rPr>
          <w:w w:val="0"/>
          <w:szCs w:val="22"/>
        </w:rPr>
      </w:r>
      <w:r w:rsidR="00EA3852" w:rsidRPr="00463E7F">
        <w:rPr>
          <w:w w:val="0"/>
          <w:szCs w:val="22"/>
        </w:rPr>
        <w:fldChar w:fldCharType="separate"/>
      </w:r>
      <w:r w:rsidR="00353FFF">
        <w:rPr>
          <w:w w:val="0"/>
          <w:szCs w:val="22"/>
        </w:rPr>
        <w:t>15.5.1</w:t>
      </w:r>
      <w:r w:rsidR="00EA3852" w:rsidRPr="00463E7F">
        <w:rPr>
          <w:w w:val="0"/>
          <w:szCs w:val="22"/>
        </w:rPr>
        <w:fldChar w:fldCharType="end"/>
      </w:r>
      <w:r w:rsidR="00EA3852" w:rsidRPr="00463E7F">
        <w:rPr>
          <w:w w:val="0"/>
          <w:szCs w:val="22"/>
        </w:rPr>
        <w:t xml:space="preserve"> </w:t>
      </w:r>
      <w:r w:rsidR="007279D7" w:rsidRPr="00463E7F">
        <w:rPr>
          <w:w w:val="0"/>
          <w:szCs w:val="22"/>
        </w:rPr>
        <w:t>to</w:t>
      </w:r>
      <w:r w:rsidR="003B767D" w:rsidRPr="00463E7F">
        <w:rPr>
          <w:w w:val="0"/>
          <w:szCs w:val="22"/>
        </w:rPr>
        <w:t xml:space="preserve"> Clause</w:t>
      </w:r>
      <w:r w:rsidR="007279D7" w:rsidRPr="00463E7F">
        <w:rPr>
          <w:w w:val="0"/>
          <w:szCs w:val="22"/>
        </w:rPr>
        <w:t xml:space="preserve"> </w:t>
      </w:r>
      <w:r w:rsidR="007279D7" w:rsidRPr="00463E7F">
        <w:rPr>
          <w:w w:val="0"/>
          <w:szCs w:val="22"/>
        </w:rPr>
        <w:fldChar w:fldCharType="begin"/>
      </w:r>
      <w:r w:rsidR="007279D7" w:rsidRPr="00463E7F">
        <w:rPr>
          <w:w w:val="0"/>
          <w:szCs w:val="22"/>
        </w:rPr>
        <w:instrText xml:space="preserve"> REF _Ref348944403 \r \h </w:instrText>
      </w:r>
      <w:r w:rsidR="00B078B0" w:rsidRPr="00463E7F">
        <w:rPr>
          <w:w w:val="0"/>
          <w:szCs w:val="22"/>
        </w:rPr>
        <w:instrText xml:space="preserve"> \* MERGEFORMAT </w:instrText>
      </w:r>
      <w:r w:rsidR="007279D7" w:rsidRPr="00463E7F">
        <w:rPr>
          <w:w w:val="0"/>
          <w:szCs w:val="22"/>
        </w:rPr>
      </w:r>
      <w:r w:rsidR="007279D7" w:rsidRPr="00463E7F">
        <w:rPr>
          <w:w w:val="0"/>
          <w:szCs w:val="22"/>
        </w:rPr>
        <w:fldChar w:fldCharType="separate"/>
      </w:r>
      <w:r w:rsidR="00353FFF">
        <w:rPr>
          <w:w w:val="0"/>
          <w:szCs w:val="22"/>
        </w:rPr>
        <w:t>15.5.3</w:t>
      </w:r>
      <w:r w:rsidR="007279D7" w:rsidRPr="00463E7F">
        <w:rPr>
          <w:w w:val="0"/>
          <w:szCs w:val="22"/>
        </w:rPr>
        <w:fldChar w:fldCharType="end"/>
      </w:r>
      <w:r w:rsidR="0086766B" w:rsidRPr="00463E7F">
        <w:rPr>
          <w:w w:val="0"/>
          <w:szCs w:val="22"/>
        </w:rPr>
        <w:t xml:space="preserve"> </w:t>
      </w:r>
      <w:r w:rsidR="00143905" w:rsidRPr="00463E7F">
        <w:rPr>
          <w:w w:val="0"/>
          <w:szCs w:val="22"/>
          <w:lang w:val="en-US"/>
        </w:rPr>
        <w:t xml:space="preserve">of </w:t>
      </w:r>
      <w:r w:rsidR="00143905" w:rsidRPr="00463E7F">
        <w:rPr>
          <w:w w:val="0"/>
          <w:szCs w:val="22"/>
        </w:rPr>
        <w:t xml:space="preserve">this </w:t>
      </w:r>
      <w:r w:rsidR="00143905" w:rsidRPr="00463E7F">
        <w:rPr>
          <w:w w:val="0"/>
          <w:szCs w:val="22"/>
        </w:rPr>
        <w:fldChar w:fldCharType="begin"/>
      </w:r>
      <w:r w:rsidR="00143905" w:rsidRPr="00463E7F">
        <w:rPr>
          <w:w w:val="0"/>
          <w:szCs w:val="22"/>
        </w:rPr>
        <w:instrText xml:space="preserve"> REF _Ref352916352 \r \h </w:instrText>
      </w:r>
      <w:r w:rsidR="00B078B0" w:rsidRPr="00463E7F">
        <w:rPr>
          <w:w w:val="0"/>
          <w:szCs w:val="22"/>
        </w:rPr>
        <w:instrText xml:space="preserve"> \* MERGEFORMAT </w:instrText>
      </w:r>
      <w:r w:rsidR="00143905" w:rsidRPr="00463E7F">
        <w:rPr>
          <w:w w:val="0"/>
          <w:szCs w:val="22"/>
        </w:rPr>
      </w:r>
      <w:r w:rsidR="00143905" w:rsidRPr="00463E7F">
        <w:rPr>
          <w:w w:val="0"/>
          <w:szCs w:val="22"/>
        </w:rPr>
        <w:fldChar w:fldCharType="separate"/>
      </w:r>
      <w:r w:rsidR="00353FFF">
        <w:rPr>
          <w:w w:val="0"/>
          <w:szCs w:val="22"/>
        </w:rPr>
        <w:t>Schedule 2</w:t>
      </w:r>
      <w:r w:rsidR="00143905" w:rsidRPr="00463E7F">
        <w:rPr>
          <w:w w:val="0"/>
          <w:szCs w:val="22"/>
        </w:rPr>
        <w:fldChar w:fldCharType="end"/>
      </w:r>
      <w:r w:rsidR="00143905" w:rsidRPr="00463E7F">
        <w:rPr>
          <w:w w:val="0"/>
          <w:szCs w:val="22"/>
        </w:rPr>
        <w:t xml:space="preserve"> </w:t>
      </w:r>
      <w:r w:rsidR="0086766B" w:rsidRPr="00463E7F">
        <w:rPr>
          <w:w w:val="0"/>
          <w:szCs w:val="22"/>
        </w:rPr>
        <w:t xml:space="preserve">shall be deemed mutual termination rights and the Supplier may terminate this </w:t>
      </w:r>
      <w:r w:rsidR="00D30AD4">
        <w:rPr>
          <w:w w:val="0"/>
          <w:szCs w:val="22"/>
        </w:rPr>
        <w:t>DPS</w:t>
      </w:r>
      <w:r w:rsidR="00BD6A48" w:rsidRPr="00463E7F">
        <w:rPr>
          <w:w w:val="0"/>
          <w:szCs w:val="22"/>
        </w:rPr>
        <w:t xml:space="preserve"> Agreement</w:t>
      </w:r>
      <w:r w:rsidR="00E05B8B" w:rsidRPr="00463E7F">
        <w:rPr>
          <w:w w:val="0"/>
          <w:szCs w:val="22"/>
        </w:rPr>
        <w:t xml:space="preserve"> </w:t>
      </w:r>
      <w:r w:rsidR="00A23E1E">
        <w:rPr>
          <w:w w:val="0"/>
          <w:szCs w:val="22"/>
        </w:rPr>
        <w:t>by issuing a Termination Notice</w:t>
      </w:r>
      <w:r w:rsidR="00A23E1E" w:rsidRPr="00463E7F">
        <w:rPr>
          <w:w w:val="0"/>
          <w:szCs w:val="22"/>
        </w:rPr>
        <w:t xml:space="preserve"> </w:t>
      </w:r>
      <w:r w:rsidR="00E05B8B" w:rsidRPr="00463E7F">
        <w:rPr>
          <w:w w:val="0"/>
          <w:szCs w:val="22"/>
        </w:rPr>
        <w:t xml:space="preserve">to the </w:t>
      </w:r>
      <w:r w:rsidR="005E600D" w:rsidRPr="00463E7F">
        <w:rPr>
          <w:w w:val="0"/>
          <w:szCs w:val="22"/>
        </w:rPr>
        <w:t xml:space="preserve">entity assuming the position of the </w:t>
      </w:r>
      <w:r w:rsidR="009F6F77">
        <w:rPr>
          <w:w w:val="0"/>
          <w:szCs w:val="22"/>
        </w:rPr>
        <w:t>Council</w:t>
      </w:r>
      <w:r w:rsidR="00E05B8B" w:rsidRPr="00463E7F">
        <w:rPr>
          <w:w w:val="0"/>
          <w:szCs w:val="22"/>
        </w:rPr>
        <w:t xml:space="preserve"> if</w:t>
      </w:r>
      <w:r w:rsidR="0086766B" w:rsidRPr="00463E7F">
        <w:rPr>
          <w:w w:val="0"/>
          <w:szCs w:val="22"/>
        </w:rPr>
        <w:t xml:space="preserve"> any of the circumstances referred</w:t>
      </w:r>
      <w:r w:rsidR="005E600D" w:rsidRPr="00463E7F">
        <w:rPr>
          <w:w w:val="0"/>
          <w:szCs w:val="22"/>
        </w:rPr>
        <w:t xml:space="preserve"> to in such </w:t>
      </w:r>
      <w:r w:rsidR="00195B35" w:rsidRPr="00463E7F">
        <w:rPr>
          <w:w w:val="0"/>
          <w:szCs w:val="22"/>
        </w:rPr>
        <w:t>C</w:t>
      </w:r>
      <w:r w:rsidR="005E600D" w:rsidRPr="00463E7F">
        <w:rPr>
          <w:w w:val="0"/>
          <w:szCs w:val="22"/>
        </w:rPr>
        <w:t>lauses apply to the entity assuming the position of the</w:t>
      </w:r>
      <w:r w:rsidR="0086766B" w:rsidRPr="00463E7F">
        <w:rPr>
          <w:w w:val="0"/>
          <w:szCs w:val="22"/>
        </w:rPr>
        <w:t xml:space="preserve"> </w:t>
      </w:r>
      <w:r w:rsidR="009F6F77">
        <w:rPr>
          <w:w w:val="0"/>
          <w:szCs w:val="22"/>
        </w:rPr>
        <w:t>Council</w:t>
      </w:r>
      <w:r w:rsidR="00E05B8B" w:rsidRPr="00463E7F">
        <w:rPr>
          <w:w w:val="0"/>
          <w:szCs w:val="22"/>
        </w:rPr>
        <w:t>.</w:t>
      </w:r>
    </w:p>
    <w:p w14:paraId="0FD9C553" w14:textId="08220356" w:rsidR="00B461DA" w:rsidRPr="00463E7F" w:rsidRDefault="002872A9" w:rsidP="00E05B8B">
      <w:pPr>
        <w:pStyle w:val="MRheading20"/>
        <w:numPr>
          <w:ilvl w:val="1"/>
          <w:numId w:val="2"/>
        </w:numPr>
        <w:spacing w:line="240" w:lineRule="auto"/>
        <w:rPr>
          <w:w w:val="0"/>
          <w:szCs w:val="22"/>
        </w:rPr>
      </w:pPr>
      <w:r>
        <w:rPr>
          <w:w w:val="0"/>
          <w:szCs w:val="22"/>
        </w:rPr>
        <w:t xml:space="preserve">The Council may terminate the Agreement at any time by notice in writing to the Supplier to take effect on any date falling at least </w:t>
      </w:r>
      <w:r w:rsidR="00A63421">
        <w:rPr>
          <w:w w:val="0"/>
          <w:szCs w:val="22"/>
        </w:rPr>
        <w:t>3</w:t>
      </w:r>
      <w:r>
        <w:rPr>
          <w:w w:val="0"/>
          <w:szCs w:val="22"/>
        </w:rPr>
        <w:t xml:space="preserve"> </w:t>
      </w:r>
      <w:proofErr w:type="spellStart"/>
      <w:r w:rsidR="00023BAF">
        <w:rPr>
          <w:w w:val="0"/>
          <w:szCs w:val="22"/>
        </w:rPr>
        <w:t xml:space="preserve">month’s </w:t>
      </w:r>
      <w:r>
        <w:rPr>
          <w:w w:val="0"/>
          <w:szCs w:val="22"/>
        </w:rPr>
        <w:t>notice</w:t>
      </w:r>
      <w:proofErr w:type="spellEnd"/>
      <w:r>
        <w:rPr>
          <w:w w:val="0"/>
          <w:szCs w:val="22"/>
        </w:rPr>
        <w:t>.</w:t>
      </w:r>
      <w:bookmarkEnd w:id="351"/>
    </w:p>
    <w:p w14:paraId="3073BC6C" w14:textId="1BE6ACBF"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352" w:name="_Ref286220455"/>
      <w:bookmarkStart w:id="353" w:name="_Toc290398304"/>
      <w:bookmarkStart w:id="354" w:name="_Toc312422918"/>
      <w:bookmarkStart w:id="355" w:name="_Ref350762041"/>
      <w:r w:rsidRPr="00463E7F">
        <w:rPr>
          <w:w w:val="0"/>
          <w:szCs w:val="22"/>
        </w:rPr>
        <w:t>C</w:t>
      </w:r>
      <w:r w:rsidR="00363FCA">
        <w:rPr>
          <w:w w:val="0"/>
          <w:szCs w:val="22"/>
        </w:rPr>
        <w:t>onsequences of expiry or early</w:t>
      </w:r>
      <w:r w:rsidRPr="00463E7F">
        <w:rPr>
          <w:w w:val="0"/>
          <w:szCs w:val="22"/>
        </w:rPr>
        <w:t xml:space="preserve"> termination of this </w:t>
      </w:r>
      <w:bookmarkStart w:id="356" w:name="Page_79"/>
      <w:bookmarkEnd w:id="352"/>
      <w:bookmarkEnd w:id="353"/>
      <w:bookmarkEnd w:id="354"/>
      <w:bookmarkEnd w:id="356"/>
      <w:r w:rsidR="00D30AD4">
        <w:rPr>
          <w:szCs w:val="22"/>
        </w:rPr>
        <w:t>DPS</w:t>
      </w:r>
      <w:r w:rsidR="00BD6A48" w:rsidRPr="00463E7F">
        <w:rPr>
          <w:szCs w:val="22"/>
        </w:rPr>
        <w:t xml:space="preserve"> Agreement</w:t>
      </w:r>
      <w:bookmarkEnd w:id="355"/>
    </w:p>
    <w:p w14:paraId="631048B5" w14:textId="26E869C4" w:rsidR="00AF29CC" w:rsidRPr="00463E7F" w:rsidRDefault="00AF29CC" w:rsidP="00911731">
      <w:pPr>
        <w:pStyle w:val="MRheading20"/>
        <w:numPr>
          <w:ilvl w:val="1"/>
          <w:numId w:val="2"/>
        </w:numPr>
        <w:spacing w:line="240" w:lineRule="auto"/>
        <w:rPr>
          <w:w w:val="0"/>
          <w:szCs w:val="22"/>
        </w:rPr>
      </w:pPr>
      <w:bookmarkStart w:id="357" w:name="_Ref286064836"/>
      <w:bookmarkStart w:id="358" w:name="_Toc303949983"/>
      <w:bookmarkStart w:id="359" w:name="_Toc303950750"/>
      <w:bookmarkStart w:id="360" w:name="_Toc303951530"/>
      <w:bookmarkStart w:id="361" w:name="_Toc304135613"/>
      <w:r w:rsidRPr="00463E7F">
        <w:rPr>
          <w:szCs w:val="22"/>
          <w:lang w:val="en-US"/>
        </w:rPr>
        <w:t xml:space="preserve">Upon expiry or earlier termination of this </w:t>
      </w:r>
      <w:r w:rsidR="00D30AD4">
        <w:rPr>
          <w:szCs w:val="22"/>
        </w:rPr>
        <w:t>DPS</w:t>
      </w:r>
      <w:r w:rsidR="00BD6A48" w:rsidRPr="00463E7F">
        <w:rPr>
          <w:szCs w:val="22"/>
        </w:rPr>
        <w:t xml:space="preserve"> Agreement</w:t>
      </w:r>
      <w:r w:rsidRPr="00463E7F">
        <w:rPr>
          <w:szCs w:val="22"/>
          <w:lang w:val="en-US"/>
        </w:rPr>
        <w:t xml:space="preserve">, the </w:t>
      </w:r>
      <w:r w:rsidR="009F6F77">
        <w:rPr>
          <w:szCs w:val="22"/>
          <w:lang w:val="en-US"/>
        </w:rPr>
        <w:t>Council</w:t>
      </w:r>
      <w:r w:rsidRPr="00463E7F">
        <w:rPr>
          <w:szCs w:val="22"/>
          <w:lang w:val="en-US"/>
        </w:rPr>
        <w:t xml:space="preserve"> </w:t>
      </w:r>
      <w:r w:rsidR="00084BF4" w:rsidRPr="00463E7F">
        <w:rPr>
          <w:szCs w:val="22"/>
          <w:lang w:val="en-US"/>
        </w:rPr>
        <w:t xml:space="preserve">and the Supplier </w:t>
      </w:r>
      <w:r w:rsidR="00F316C1" w:rsidRPr="00463E7F">
        <w:rPr>
          <w:szCs w:val="22"/>
          <w:lang w:val="en-US"/>
        </w:rPr>
        <w:t>agree that</w:t>
      </w:r>
      <w:r w:rsidR="00084BF4" w:rsidRPr="00463E7F">
        <w:rPr>
          <w:szCs w:val="22"/>
          <w:lang w:val="en-US"/>
        </w:rPr>
        <w:t xml:space="preserve"> all Contracts </w:t>
      </w:r>
      <w:proofErr w:type="gramStart"/>
      <w:r w:rsidR="00084BF4" w:rsidRPr="00463E7F">
        <w:rPr>
          <w:szCs w:val="22"/>
          <w:lang w:val="en-US"/>
        </w:rPr>
        <w:t>entered into</w:t>
      </w:r>
      <w:proofErr w:type="gramEnd"/>
      <w:r w:rsidR="00084BF4" w:rsidRPr="00463E7F">
        <w:rPr>
          <w:szCs w:val="22"/>
          <w:lang w:val="en-US"/>
        </w:rPr>
        <w:t xml:space="preserve"> under this </w:t>
      </w:r>
      <w:r w:rsidR="00D30AD4">
        <w:rPr>
          <w:szCs w:val="22"/>
          <w:lang w:val="en-US"/>
        </w:rPr>
        <w:t>DPS</w:t>
      </w:r>
      <w:r w:rsidR="00084BF4" w:rsidRPr="00463E7F">
        <w:rPr>
          <w:szCs w:val="22"/>
          <w:lang w:val="en-US"/>
        </w:rPr>
        <w:t xml:space="preserve"> Agreement will continue in full force and effect unless </w:t>
      </w:r>
      <w:r w:rsidR="00F316C1" w:rsidRPr="00463E7F">
        <w:rPr>
          <w:szCs w:val="22"/>
          <w:lang w:val="en-US"/>
        </w:rPr>
        <w:t xml:space="preserve">otherwise </w:t>
      </w:r>
      <w:r w:rsidR="00084BF4" w:rsidRPr="00463E7F">
        <w:rPr>
          <w:szCs w:val="22"/>
          <w:lang w:val="en-US"/>
        </w:rPr>
        <w:t xml:space="preserve">terminated </w:t>
      </w:r>
      <w:r w:rsidR="004E679F" w:rsidRPr="00463E7F">
        <w:rPr>
          <w:szCs w:val="22"/>
          <w:lang w:val="en-US"/>
        </w:rPr>
        <w:t xml:space="preserve">under </w:t>
      </w:r>
      <w:r w:rsidR="00084BF4" w:rsidRPr="00463E7F">
        <w:rPr>
          <w:szCs w:val="22"/>
          <w:lang w:val="en-US"/>
        </w:rPr>
        <w:t xml:space="preserve">the terms </w:t>
      </w:r>
      <w:r w:rsidR="00553AAA" w:rsidRPr="00463E7F">
        <w:rPr>
          <w:szCs w:val="22"/>
          <w:lang w:val="en-US"/>
        </w:rPr>
        <w:t xml:space="preserve">and conditions </w:t>
      </w:r>
      <w:r w:rsidR="00084BF4" w:rsidRPr="00463E7F">
        <w:rPr>
          <w:szCs w:val="22"/>
          <w:lang w:val="en-US"/>
        </w:rPr>
        <w:t xml:space="preserve">of such </w:t>
      </w:r>
      <w:r w:rsidR="004E679F" w:rsidRPr="00463E7F">
        <w:rPr>
          <w:szCs w:val="22"/>
          <w:lang w:val="en-US"/>
        </w:rPr>
        <w:t>Contracts</w:t>
      </w:r>
      <w:r w:rsidRPr="00463E7F">
        <w:rPr>
          <w:szCs w:val="22"/>
          <w:lang w:val="en-US"/>
        </w:rPr>
        <w:t>.</w:t>
      </w:r>
      <w:bookmarkEnd w:id="357"/>
      <w:bookmarkEnd w:id="358"/>
      <w:bookmarkEnd w:id="359"/>
      <w:bookmarkEnd w:id="360"/>
      <w:bookmarkEnd w:id="361"/>
    </w:p>
    <w:p w14:paraId="02C240EB" w14:textId="34623A1F" w:rsidR="00AF29CC" w:rsidRPr="00363FCA" w:rsidRDefault="00AF29CC" w:rsidP="00363FCA">
      <w:pPr>
        <w:pStyle w:val="MRheading20"/>
        <w:numPr>
          <w:ilvl w:val="1"/>
          <w:numId w:val="2"/>
        </w:numPr>
        <w:spacing w:line="240" w:lineRule="auto"/>
        <w:rPr>
          <w:szCs w:val="22"/>
          <w:lang w:val="en-US"/>
        </w:rPr>
      </w:pPr>
      <w:bookmarkStart w:id="362" w:name="_Toc303949987"/>
      <w:bookmarkStart w:id="363" w:name="_Toc303950754"/>
      <w:bookmarkStart w:id="364" w:name="_Toc303951534"/>
      <w:bookmarkStart w:id="365" w:name="_Toc304135617"/>
      <w:r w:rsidRPr="00363FCA">
        <w:rPr>
          <w:szCs w:val="22"/>
          <w:lang w:val="en-US"/>
        </w:rPr>
        <w:t xml:space="preserve">The Supplier shall cooperate fully with the </w:t>
      </w:r>
      <w:r w:rsidR="009F6F77">
        <w:rPr>
          <w:szCs w:val="22"/>
          <w:lang w:val="en-US"/>
        </w:rPr>
        <w:t>Council</w:t>
      </w:r>
      <w:r w:rsidRPr="00363FCA">
        <w:rPr>
          <w:szCs w:val="22"/>
          <w:lang w:val="en-US"/>
        </w:rPr>
        <w:t xml:space="preserve"> or</w:t>
      </w:r>
      <w:proofErr w:type="gramStart"/>
      <w:r w:rsidRPr="00363FCA">
        <w:rPr>
          <w:szCs w:val="22"/>
          <w:lang w:val="en-US"/>
        </w:rPr>
        <w:t>, as the case may be, any</w:t>
      </w:r>
      <w:proofErr w:type="gramEnd"/>
      <w:r w:rsidRPr="00363FCA">
        <w:rPr>
          <w:szCs w:val="22"/>
          <w:lang w:val="en-US"/>
        </w:rPr>
        <w:t xml:space="preserve"> replacement supplier during </w:t>
      </w:r>
      <w:r w:rsidR="00A91862" w:rsidRPr="00363FCA">
        <w:rPr>
          <w:szCs w:val="22"/>
          <w:lang w:val="en-US"/>
        </w:rPr>
        <w:t>any</w:t>
      </w:r>
      <w:r w:rsidRPr="00363FCA">
        <w:rPr>
          <w:szCs w:val="22"/>
          <w:lang w:val="en-US"/>
        </w:rPr>
        <w:t xml:space="preserve"> </w:t>
      </w:r>
      <w:r w:rsidR="006A3689" w:rsidRPr="00363FCA">
        <w:rPr>
          <w:szCs w:val="22"/>
          <w:lang w:val="en-US"/>
        </w:rPr>
        <w:t xml:space="preserve">re-procurement and </w:t>
      </w:r>
      <w:r w:rsidRPr="00363FCA">
        <w:rPr>
          <w:szCs w:val="22"/>
          <w:lang w:val="en-US"/>
        </w:rPr>
        <w:t xml:space="preserve">handover period </w:t>
      </w:r>
      <w:r w:rsidR="00A91862" w:rsidRPr="00363FCA">
        <w:rPr>
          <w:szCs w:val="22"/>
          <w:lang w:val="en-US"/>
        </w:rPr>
        <w:t xml:space="preserve">prior to and </w:t>
      </w:r>
      <w:r w:rsidRPr="00363FCA">
        <w:rPr>
          <w:szCs w:val="22"/>
          <w:lang w:val="en-US"/>
        </w:rPr>
        <w:t xml:space="preserve">following </w:t>
      </w:r>
      <w:r w:rsidR="00A91862" w:rsidRPr="00363FCA">
        <w:rPr>
          <w:szCs w:val="22"/>
          <w:lang w:val="en-US"/>
        </w:rPr>
        <w:t xml:space="preserve">the </w:t>
      </w:r>
      <w:r w:rsidRPr="00363FCA">
        <w:rPr>
          <w:szCs w:val="22"/>
          <w:lang w:val="en-US"/>
        </w:rPr>
        <w:t>expiry or earlier termination</w:t>
      </w:r>
      <w:r w:rsidR="00A91862" w:rsidRPr="00363FCA">
        <w:rPr>
          <w:szCs w:val="22"/>
          <w:lang w:val="en-US"/>
        </w:rPr>
        <w:t xml:space="preserve"> of this </w:t>
      </w:r>
      <w:r w:rsidR="00D30AD4">
        <w:rPr>
          <w:szCs w:val="22"/>
          <w:lang w:val="en-US"/>
        </w:rPr>
        <w:t>DPS</w:t>
      </w:r>
      <w:r w:rsidR="00BD6A48" w:rsidRPr="00363FCA">
        <w:rPr>
          <w:szCs w:val="22"/>
          <w:lang w:val="en-US"/>
        </w:rPr>
        <w:t xml:space="preserve"> Agreement</w:t>
      </w:r>
      <w:r w:rsidR="00E9044D" w:rsidRPr="00363FCA">
        <w:rPr>
          <w:szCs w:val="22"/>
          <w:lang w:val="en-US"/>
        </w:rPr>
        <w:t>.  This co</w:t>
      </w:r>
      <w:r w:rsidRPr="00363FCA">
        <w:rPr>
          <w:szCs w:val="22"/>
          <w:lang w:val="en-US"/>
        </w:rPr>
        <w:t xml:space="preserve">operation shall extend to </w:t>
      </w:r>
      <w:r w:rsidR="006A3689" w:rsidRPr="00363FCA">
        <w:rPr>
          <w:szCs w:val="22"/>
          <w:lang w:val="en-US"/>
        </w:rPr>
        <w:t xml:space="preserve">providing </w:t>
      </w:r>
      <w:r w:rsidRPr="00363FCA">
        <w:rPr>
          <w:szCs w:val="22"/>
          <w:lang w:val="en-US"/>
        </w:rPr>
        <w:t>access to all information</w:t>
      </w:r>
      <w:r w:rsidR="006A3689" w:rsidRPr="00363FCA">
        <w:rPr>
          <w:szCs w:val="22"/>
          <w:lang w:val="en-US"/>
        </w:rPr>
        <w:t xml:space="preserve"> relevant to the operation of this</w:t>
      </w:r>
      <w:r w:rsidR="00D55607" w:rsidRPr="00363FCA">
        <w:rPr>
          <w:szCs w:val="22"/>
          <w:lang w:val="en-US"/>
        </w:rPr>
        <w:t xml:space="preserve"> </w:t>
      </w:r>
      <w:r w:rsidR="00D30AD4">
        <w:rPr>
          <w:szCs w:val="22"/>
          <w:lang w:val="en-US"/>
        </w:rPr>
        <w:t>DPS</w:t>
      </w:r>
      <w:r w:rsidR="00BD6A48" w:rsidRPr="00363FCA">
        <w:rPr>
          <w:szCs w:val="22"/>
          <w:lang w:val="en-US"/>
        </w:rPr>
        <w:t xml:space="preserve"> Agreement</w:t>
      </w:r>
      <w:r w:rsidR="006A3689" w:rsidRPr="00363FCA">
        <w:rPr>
          <w:szCs w:val="22"/>
          <w:lang w:val="en-US"/>
        </w:rPr>
        <w:t xml:space="preserve">, as reasonably </w:t>
      </w:r>
      <w:r w:rsidRPr="00363FCA">
        <w:rPr>
          <w:szCs w:val="22"/>
          <w:lang w:val="en-US"/>
        </w:rPr>
        <w:t xml:space="preserve">required </w:t>
      </w:r>
      <w:r w:rsidR="006A3689" w:rsidRPr="00363FCA">
        <w:rPr>
          <w:szCs w:val="22"/>
          <w:lang w:val="en-US"/>
        </w:rPr>
        <w:t xml:space="preserve">by the </w:t>
      </w:r>
      <w:r w:rsidR="009F6F77">
        <w:rPr>
          <w:szCs w:val="22"/>
          <w:lang w:val="en-US"/>
        </w:rPr>
        <w:t>Council</w:t>
      </w:r>
      <w:r w:rsidR="006A3689" w:rsidRPr="00363FCA">
        <w:rPr>
          <w:szCs w:val="22"/>
          <w:lang w:val="en-US"/>
        </w:rPr>
        <w:t xml:space="preserve"> </w:t>
      </w:r>
      <w:r w:rsidRPr="00363FCA">
        <w:rPr>
          <w:szCs w:val="22"/>
          <w:lang w:val="en-US"/>
        </w:rPr>
        <w:t xml:space="preserve">to achieve </w:t>
      </w:r>
      <w:r w:rsidR="006A3689" w:rsidRPr="00363FCA">
        <w:rPr>
          <w:szCs w:val="22"/>
          <w:lang w:val="en-US"/>
        </w:rPr>
        <w:t>a fair and transparent re-procurement and</w:t>
      </w:r>
      <w:r w:rsidR="002F40C4" w:rsidRPr="00363FCA">
        <w:rPr>
          <w:szCs w:val="22"/>
          <w:lang w:val="en-US"/>
        </w:rPr>
        <w:t>/or</w:t>
      </w:r>
      <w:r w:rsidR="006A3689" w:rsidRPr="00363FCA">
        <w:rPr>
          <w:szCs w:val="22"/>
          <w:lang w:val="en-US"/>
        </w:rPr>
        <w:t xml:space="preserve"> </w:t>
      </w:r>
      <w:r w:rsidRPr="00363FCA">
        <w:rPr>
          <w:szCs w:val="22"/>
          <w:lang w:val="en-US"/>
        </w:rPr>
        <w:t>an effective transition without disruption to routine operational requirements.</w:t>
      </w:r>
      <w:bookmarkEnd w:id="362"/>
      <w:bookmarkEnd w:id="363"/>
      <w:bookmarkEnd w:id="364"/>
      <w:bookmarkEnd w:id="365"/>
      <w:r w:rsidR="00363FCA" w:rsidRPr="00363FCA">
        <w:rPr>
          <w:szCs w:val="22"/>
          <w:lang w:val="en-US"/>
        </w:rPr>
        <w:t xml:space="preserve"> Any Personal Data Processed by the Supplier on behalf of the </w:t>
      </w:r>
      <w:r w:rsidR="009F6F77">
        <w:rPr>
          <w:szCs w:val="22"/>
          <w:lang w:val="en-US"/>
        </w:rPr>
        <w:t>Council</w:t>
      </w:r>
      <w:r w:rsidR="00363FCA" w:rsidRPr="00363FCA">
        <w:rPr>
          <w:szCs w:val="22"/>
          <w:lang w:val="en-US"/>
        </w:rPr>
        <w:t xml:space="preserve"> shall be returned to the </w:t>
      </w:r>
      <w:r w:rsidR="009F6F77">
        <w:rPr>
          <w:szCs w:val="22"/>
          <w:lang w:val="en-US"/>
        </w:rPr>
        <w:t>Council</w:t>
      </w:r>
      <w:r w:rsidR="00363FCA" w:rsidRPr="00363FCA">
        <w:rPr>
          <w:szCs w:val="22"/>
          <w:lang w:val="en-US"/>
        </w:rPr>
        <w:t xml:space="preserve"> or destroyed in accordance with the relevant provisions of the Data Protection Protocol.  </w:t>
      </w:r>
    </w:p>
    <w:p w14:paraId="71411FD4" w14:textId="375C8291" w:rsidR="00AF29CC" w:rsidRPr="00463E7F" w:rsidRDefault="00AF29CC" w:rsidP="00911731">
      <w:pPr>
        <w:pStyle w:val="MRheading20"/>
        <w:numPr>
          <w:ilvl w:val="1"/>
          <w:numId w:val="2"/>
        </w:numPr>
        <w:spacing w:line="240" w:lineRule="auto"/>
        <w:rPr>
          <w:szCs w:val="22"/>
          <w:lang w:val="en-US"/>
        </w:rPr>
      </w:pPr>
      <w:bookmarkStart w:id="366" w:name="_Toc303949989"/>
      <w:bookmarkStart w:id="367" w:name="_Toc303950756"/>
      <w:bookmarkStart w:id="368" w:name="_Toc303951536"/>
      <w:bookmarkStart w:id="369" w:name="_Toc304135619"/>
      <w:r w:rsidRPr="00463E7F">
        <w:rPr>
          <w:szCs w:val="22"/>
          <w:lang w:val="en-US"/>
        </w:rPr>
        <w:t xml:space="preserve">The expiry or earlier termination of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Pr="00463E7F">
        <w:rPr>
          <w:szCs w:val="22"/>
          <w:lang w:val="en-US"/>
        </w:rPr>
        <w:t>for whatever reason shall not affect any rights or obligations of either Party which accrued prior to such expiry or earlier termination.</w:t>
      </w:r>
      <w:bookmarkEnd w:id="366"/>
      <w:bookmarkEnd w:id="367"/>
      <w:bookmarkEnd w:id="368"/>
      <w:bookmarkEnd w:id="369"/>
    </w:p>
    <w:p w14:paraId="6A6F0B84" w14:textId="7309BD34" w:rsidR="00AF29CC" w:rsidRPr="00463E7F" w:rsidRDefault="00AF29CC" w:rsidP="00C91E78">
      <w:pPr>
        <w:pStyle w:val="MRheading20"/>
        <w:numPr>
          <w:ilvl w:val="1"/>
          <w:numId w:val="2"/>
        </w:numPr>
        <w:tabs>
          <w:tab w:val="left" w:pos="7644"/>
        </w:tabs>
        <w:spacing w:line="240" w:lineRule="auto"/>
        <w:rPr>
          <w:szCs w:val="22"/>
          <w:lang w:val="en-US"/>
        </w:rPr>
      </w:pPr>
      <w:bookmarkStart w:id="370" w:name="_Toc303949990"/>
      <w:bookmarkStart w:id="371" w:name="_Toc303950757"/>
      <w:bookmarkStart w:id="372" w:name="_Toc303951537"/>
      <w:bookmarkStart w:id="373" w:name="_Toc304135620"/>
      <w:r w:rsidRPr="00463E7F">
        <w:rPr>
          <w:szCs w:val="22"/>
          <w:lang w:val="en-US"/>
        </w:rPr>
        <w:t xml:space="preserve">The expiry or earlier termination of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Pr="00463E7F">
        <w:rPr>
          <w:szCs w:val="22"/>
          <w:lang w:val="en-US"/>
        </w:rPr>
        <w:t>shall not affect any obligations which expressly or by implication are intended to come into or continue in force on or after such expiry or earlier termination</w:t>
      </w:r>
      <w:r w:rsidR="003E0295" w:rsidRPr="00463E7F">
        <w:rPr>
          <w:szCs w:val="22"/>
          <w:lang w:val="en-US"/>
        </w:rPr>
        <w:t>.</w:t>
      </w:r>
      <w:r w:rsidR="00BE64A9" w:rsidRPr="00463E7F">
        <w:rPr>
          <w:szCs w:val="22"/>
          <w:lang w:val="en-US"/>
        </w:rPr>
        <w:t xml:space="preserve"> </w:t>
      </w:r>
      <w:bookmarkEnd w:id="370"/>
      <w:bookmarkEnd w:id="371"/>
      <w:bookmarkEnd w:id="372"/>
      <w:bookmarkEnd w:id="373"/>
    </w:p>
    <w:p w14:paraId="4119AF54" w14:textId="77777777" w:rsidR="00AF29CC" w:rsidRPr="00463E7F" w:rsidRDefault="004E679F" w:rsidP="007D22FE">
      <w:pPr>
        <w:pStyle w:val="MRheading10"/>
        <w:numPr>
          <w:ilvl w:val="0"/>
          <w:numId w:val="2"/>
        </w:numPr>
        <w:tabs>
          <w:tab w:val="clear" w:pos="720"/>
          <w:tab w:val="num" w:pos="702"/>
        </w:tabs>
        <w:spacing w:line="240" w:lineRule="auto"/>
        <w:ind w:hanging="798"/>
        <w:rPr>
          <w:w w:val="0"/>
          <w:szCs w:val="22"/>
        </w:rPr>
      </w:pPr>
      <w:bookmarkStart w:id="374" w:name="Page_80"/>
      <w:bookmarkStart w:id="375" w:name="_Ref361866917"/>
      <w:bookmarkEnd w:id="293"/>
      <w:bookmarkEnd w:id="374"/>
      <w:r w:rsidRPr="00463E7F">
        <w:rPr>
          <w:w w:val="0"/>
          <w:szCs w:val="22"/>
        </w:rPr>
        <w:t>Suspension of Supplier’s appointment</w:t>
      </w:r>
      <w:bookmarkEnd w:id="375"/>
    </w:p>
    <w:p w14:paraId="11680455" w14:textId="42ECB63B" w:rsidR="00AC282E" w:rsidRPr="00463E7F" w:rsidRDefault="00AC282E" w:rsidP="00874B32">
      <w:pPr>
        <w:pStyle w:val="MRheading20"/>
        <w:numPr>
          <w:ilvl w:val="1"/>
          <w:numId w:val="25"/>
        </w:numPr>
        <w:spacing w:line="240" w:lineRule="auto"/>
        <w:rPr>
          <w:szCs w:val="22"/>
        </w:rPr>
      </w:pPr>
      <w:bookmarkStart w:id="376" w:name="_Ref361867024"/>
      <w:bookmarkStart w:id="377" w:name="_Ref323552119"/>
      <w:bookmarkStart w:id="378" w:name="_Ref327441810"/>
      <w:r w:rsidRPr="00463E7F">
        <w:rPr>
          <w:szCs w:val="22"/>
        </w:rPr>
        <w:t xml:space="preserve">Without prejudice to the </w:t>
      </w:r>
      <w:r w:rsidR="009F6F77">
        <w:rPr>
          <w:szCs w:val="22"/>
        </w:rPr>
        <w:t>Council</w:t>
      </w:r>
      <w:r w:rsidR="00A37432" w:rsidRPr="00463E7F">
        <w:rPr>
          <w:szCs w:val="22"/>
        </w:rPr>
        <w:t>'s rights to terminate this</w:t>
      </w:r>
      <w:r w:rsidRPr="00463E7F">
        <w:rPr>
          <w:szCs w:val="22"/>
        </w:rPr>
        <w:t xml:space="preserve"> </w:t>
      </w:r>
      <w:r w:rsidR="00D30AD4">
        <w:rPr>
          <w:szCs w:val="22"/>
        </w:rPr>
        <w:t>DPS</w:t>
      </w:r>
      <w:r w:rsidRPr="00463E7F">
        <w:rPr>
          <w:szCs w:val="22"/>
        </w:rPr>
        <w:t xml:space="preserve"> Agreement, if a right for the </w:t>
      </w:r>
      <w:r w:rsidR="009F6F77">
        <w:rPr>
          <w:szCs w:val="22"/>
        </w:rPr>
        <w:t>Council</w:t>
      </w:r>
      <w:r w:rsidRPr="00463E7F">
        <w:rPr>
          <w:szCs w:val="22"/>
        </w:rPr>
        <w:t xml:space="preserve"> to terminate this </w:t>
      </w:r>
      <w:r w:rsidR="00D30AD4">
        <w:rPr>
          <w:szCs w:val="22"/>
        </w:rPr>
        <w:t>DPS</w:t>
      </w:r>
      <w:r w:rsidRPr="00463E7F">
        <w:rPr>
          <w:szCs w:val="22"/>
        </w:rPr>
        <w:t xml:space="preserve"> Agreement arises (irrespective of whether the circumstances leading to such right are capable of remedy) in accordance with Clause </w:t>
      </w:r>
      <w:r w:rsidRPr="00463E7F">
        <w:rPr>
          <w:szCs w:val="22"/>
        </w:rPr>
        <w:fldChar w:fldCharType="begin"/>
      </w:r>
      <w:r w:rsidRPr="00463E7F">
        <w:rPr>
          <w:szCs w:val="22"/>
        </w:rPr>
        <w:instrText xml:space="preserve"> </w:instrText>
      </w:r>
      <w:r w:rsidRPr="00463E7F">
        <w:rPr>
          <w:szCs w:val="22"/>
        </w:rPr>
        <w:lastRenderedPageBreak/>
        <w:instrText xml:space="preserve">REF _Ref361866567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15</w:t>
      </w:r>
      <w:r w:rsidRPr="00463E7F">
        <w:rPr>
          <w:szCs w:val="22"/>
        </w:rPr>
        <w:fldChar w:fldCharType="end"/>
      </w:r>
      <w:r w:rsidRPr="00463E7F">
        <w:rPr>
          <w:szCs w:val="22"/>
        </w:rPr>
        <w:t xml:space="preserve"> of this </w:t>
      </w:r>
      <w:r w:rsidRPr="00463E7F">
        <w:rPr>
          <w:szCs w:val="22"/>
        </w:rPr>
        <w:fldChar w:fldCharType="begin"/>
      </w:r>
      <w:r w:rsidRPr="00463E7F">
        <w:rPr>
          <w:szCs w:val="22"/>
        </w:rPr>
        <w:instrText xml:space="preserve"> REF _Ref352916352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Pr="00463E7F">
        <w:rPr>
          <w:szCs w:val="22"/>
        </w:rPr>
        <w:t xml:space="preserve">, the </w:t>
      </w:r>
      <w:r w:rsidR="009F6F77">
        <w:rPr>
          <w:szCs w:val="22"/>
        </w:rPr>
        <w:t>Council</w:t>
      </w:r>
      <w:r w:rsidRPr="00463E7F">
        <w:rPr>
          <w:szCs w:val="22"/>
        </w:rPr>
        <w:t xml:space="preserve"> may suspend the Supplier's appointment to receive new Orders under this </w:t>
      </w:r>
      <w:r w:rsidR="00D30AD4">
        <w:rPr>
          <w:szCs w:val="22"/>
        </w:rPr>
        <w:t>DPS</w:t>
      </w:r>
      <w:r w:rsidRPr="00463E7F">
        <w:rPr>
          <w:szCs w:val="22"/>
        </w:rPr>
        <w:t xml:space="preserve"> Agreement by giving notice in writing to the Supplier</w:t>
      </w:r>
      <w:r w:rsidR="00E10A3E" w:rsidRPr="00463E7F">
        <w:rPr>
          <w:szCs w:val="22"/>
        </w:rPr>
        <w:t xml:space="preserve"> and all Participating Authorities</w:t>
      </w:r>
      <w:r w:rsidRPr="00463E7F">
        <w:rPr>
          <w:szCs w:val="22"/>
        </w:rPr>
        <w:t>.</w:t>
      </w:r>
      <w:bookmarkEnd w:id="376"/>
      <w:r w:rsidRPr="00463E7F">
        <w:rPr>
          <w:szCs w:val="22"/>
        </w:rPr>
        <w:t xml:space="preserve"> </w:t>
      </w:r>
    </w:p>
    <w:p w14:paraId="5E7AEA0C" w14:textId="77777777" w:rsidR="00E10A3E" w:rsidRPr="00463E7F" w:rsidRDefault="00AC282E" w:rsidP="00874B32">
      <w:pPr>
        <w:pStyle w:val="MRheading20"/>
        <w:numPr>
          <w:ilvl w:val="1"/>
          <w:numId w:val="25"/>
        </w:numPr>
        <w:spacing w:line="240" w:lineRule="auto"/>
        <w:rPr>
          <w:szCs w:val="22"/>
        </w:rPr>
      </w:pPr>
      <w:r w:rsidRPr="00463E7F">
        <w:rPr>
          <w:szCs w:val="22"/>
        </w:rPr>
        <w:t xml:space="preserve">If the </w:t>
      </w:r>
      <w:r w:rsidR="009F6F77">
        <w:rPr>
          <w:szCs w:val="22"/>
        </w:rPr>
        <w:t>Council</w:t>
      </w:r>
      <w:r w:rsidRPr="00463E7F">
        <w:rPr>
          <w:szCs w:val="22"/>
        </w:rPr>
        <w:t xml:space="preserve"> provides notice to the </w:t>
      </w:r>
      <w:r w:rsidR="00553AAA" w:rsidRPr="00463E7F">
        <w:rPr>
          <w:szCs w:val="22"/>
        </w:rPr>
        <w:t>Supplier in accordance with</w:t>
      </w:r>
      <w:r w:rsidRPr="00463E7F">
        <w:rPr>
          <w:szCs w:val="22"/>
        </w:rPr>
        <w:t xml:space="preserve"> Clause </w:t>
      </w:r>
      <w:r w:rsidRPr="00463E7F">
        <w:rPr>
          <w:szCs w:val="22"/>
        </w:rPr>
        <w:fldChar w:fldCharType="begin"/>
      </w:r>
      <w:r w:rsidRPr="00463E7F">
        <w:rPr>
          <w:szCs w:val="22"/>
        </w:rPr>
        <w:instrText xml:space="preserve"> REF _Ref361867024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17.1</w:t>
      </w:r>
      <w:r w:rsidRPr="00463E7F">
        <w:rPr>
          <w:szCs w:val="22"/>
        </w:rPr>
        <w:fldChar w:fldCharType="end"/>
      </w:r>
      <w:r w:rsidRPr="00463E7F">
        <w:rPr>
          <w:szCs w:val="22"/>
        </w:rPr>
        <w:t xml:space="preserve"> of this </w:t>
      </w:r>
      <w:r w:rsidRPr="00463E7F">
        <w:rPr>
          <w:szCs w:val="22"/>
        </w:rPr>
        <w:fldChar w:fldCharType="begin"/>
      </w:r>
      <w:r w:rsidRPr="00463E7F">
        <w:rPr>
          <w:szCs w:val="22"/>
        </w:rPr>
        <w:instrText xml:space="preserve"> REF _Ref352916352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Schedule 2</w:t>
      </w:r>
      <w:r w:rsidRPr="00463E7F">
        <w:rPr>
          <w:szCs w:val="22"/>
        </w:rPr>
        <w:fldChar w:fldCharType="end"/>
      </w:r>
      <w:r w:rsidRPr="00463E7F">
        <w:rPr>
          <w:szCs w:val="22"/>
        </w:rPr>
        <w:t xml:space="preserve">, the Supplier's appointment shall be suspended for the period set out in the notice or such other period notified to the Supplier by the </w:t>
      </w:r>
      <w:r w:rsidR="009F6F77">
        <w:rPr>
          <w:szCs w:val="22"/>
        </w:rPr>
        <w:t>Council</w:t>
      </w:r>
      <w:r w:rsidRPr="00463E7F">
        <w:rPr>
          <w:szCs w:val="22"/>
        </w:rPr>
        <w:t xml:space="preserve"> in writing from time to time provided that such suspension shall be lifted</w:t>
      </w:r>
      <w:r w:rsidR="001E78FB" w:rsidRPr="00463E7F">
        <w:rPr>
          <w:szCs w:val="22"/>
        </w:rPr>
        <w:t xml:space="preserve"> where</w:t>
      </w:r>
      <w:r w:rsidR="00E10A3E" w:rsidRPr="00463E7F">
        <w:rPr>
          <w:szCs w:val="22"/>
        </w:rPr>
        <w:t>:</w:t>
      </w:r>
      <w:r w:rsidRPr="00463E7F">
        <w:rPr>
          <w:szCs w:val="22"/>
        </w:rPr>
        <w:t xml:space="preserve"> </w:t>
      </w:r>
    </w:p>
    <w:p w14:paraId="2C71BEE7" w14:textId="0E17E05C" w:rsidR="00874B32" w:rsidRPr="00463E7F" w:rsidRDefault="00AC282E" w:rsidP="001239A9">
      <w:pPr>
        <w:pStyle w:val="MRNumberedHeading3"/>
        <w:numPr>
          <w:ilvl w:val="2"/>
          <w:numId w:val="25"/>
        </w:numPr>
        <w:spacing w:line="240" w:lineRule="auto"/>
        <w:ind w:hanging="1002"/>
        <w:jc w:val="both"/>
        <w:rPr>
          <w:sz w:val="22"/>
          <w:szCs w:val="22"/>
        </w:rPr>
      </w:pPr>
      <w:r w:rsidRPr="00463E7F">
        <w:rPr>
          <w:sz w:val="22"/>
          <w:szCs w:val="22"/>
        </w:rPr>
        <w:t xml:space="preserve">the circumstances leading to the </w:t>
      </w:r>
      <w:r w:rsidR="009F6F77">
        <w:rPr>
          <w:sz w:val="22"/>
          <w:szCs w:val="22"/>
        </w:rPr>
        <w:t>Council</w:t>
      </w:r>
      <w:r w:rsidRPr="00463E7F">
        <w:rPr>
          <w:sz w:val="22"/>
          <w:szCs w:val="22"/>
        </w:rPr>
        <w:t>’s right to terminate</w:t>
      </w:r>
      <w:r w:rsidR="00553AAA" w:rsidRPr="00463E7F">
        <w:rPr>
          <w:sz w:val="22"/>
          <w:szCs w:val="22"/>
        </w:rPr>
        <w:t xml:space="preserve"> this </w:t>
      </w:r>
      <w:r w:rsidR="00D30AD4">
        <w:rPr>
          <w:sz w:val="22"/>
          <w:szCs w:val="22"/>
        </w:rPr>
        <w:t>DPS</w:t>
      </w:r>
      <w:r w:rsidR="00553AAA" w:rsidRPr="00463E7F">
        <w:rPr>
          <w:sz w:val="22"/>
          <w:szCs w:val="22"/>
        </w:rPr>
        <w:t xml:space="preserve"> Agreement</w:t>
      </w:r>
      <w:r w:rsidRPr="00463E7F">
        <w:rPr>
          <w:sz w:val="22"/>
          <w:szCs w:val="22"/>
        </w:rPr>
        <w:t xml:space="preserve"> have been </w:t>
      </w:r>
      <w:proofErr w:type="gramStart"/>
      <w:r w:rsidRPr="00463E7F">
        <w:rPr>
          <w:sz w:val="22"/>
          <w:szCs w:val="22"/>
        </w:rPr>
        <w:t>remedied</w:t>
      </w:r>
      <w:bookmarkStart w:id="379" w:name="_Ref286134484"/>
      <w:bookmarkStart w:id="380" w:name="_Toc303949993"/>
      <w:bookmarkStart w:id="381" w:name="_Toc303950760"/>
      <w:bookmarkStart w:id="382" w:name="_Toc303951540"/>
      <w:bookmarkStart w:id="383" w:name="_Toc304135623"/>
      <w:bookmarkEnd w:id="377"/>
      <w:r w:rsidR="00E10A3E" w:rsidRPr="00463E7F">
        <w:rPr>
          <w:sz w:val="22"/>
          <w:szCs w:val="22"/>
        </w:rPr>
        <w:t>;</w:t>
      </w:r>
      <w:proofErr w:type="gramEnd"/>
    </w:p>
    <w:p w14:paraId="22B57704" w14:textId="4506E49E" w:rsidR="00E10A3E" w:rsidRPr="00463E7F" w:rsidRDefault="00E10A3E" w:rsidP="001239A9">
      <w:pPr>
        <w:pStyle w:val="MRNumberedHeading3"/>
        <w:numPr>
          <w:ilvl w:val="2"/>
          <w:numId w:val="25"/>
        </w:numPr>
        <w:spacing w:line="240" w:lineRule="auto"/>
        <w:ind w:hanging="1002"/>
        <w:jc w:val="both"/>
        <w:rPr>
          <w:sz w:val="22"/>
          <w:szCs w:val="22"/>
        </w:rPr>
      </w:pPr>
      <w:r w:rsidRPr="00463E7F">
        <w:rPr>
          <w:sz w:val="22"/>
          <w:szCs w:val="22"/>
        </w:rPr>
        <w:t xml:space="preserve">the </w:t>
      </w:r>
      <w:r w:rsidR="009F6F77">
        <w:rPr>
          <w:sz w:val="22"/>
          <w:szCs w:val="22"/>
        </w:rPr>
        <w:t>Council</w:t>
      </w:r>
      <w:r w:rsidRPr="00463E7F">
        <w:rPr>
          <w:sz w:val="22"/>
          <w:szCs w:val="22"/>
        </w:rPr>
        <w:t xml:space="preserve"> has satisfied itself that the risk and/or impact of the circumstances giving rise to the </w:t>
      </w:r>
      <w:r w:rsidR="009F6F77">
        <w:rPr>
          <w:sz w:val="22"/>
          <w:szCs w:val="22"/>
        </w:rPr>
        <w:t>Council</w:t>
      </w:r>
      <w:r w:rsidRPr="00463E7F">
        <w:rPr>
          <w:sz w:val="22"/>
          <w:szCs w:val="22"/>
        </w:rPr>
        <w:t xml:space="preserve">’s right to terminate this </w:t>
      </w:r>
      <w:r w:rsidR="00D30AD4">
        <w:rPr>
          <w:sz w:val="22"/>
          <w:szCs w:val="22"/>
        </w:rPr>
        <w:t>DPS</w:t>
      </w:r>
      <w:r w:rsidRPr="00463E7F">
        <w:rPr>
          <w:sz w:val="22"/>
          <w:szCs w:val="22"/>
        </w:rPr>
        <w:t xml:space="preserve"> Agreement no longer requires such suspension; or</w:t>
      </w:r>
    </w:p>
    <w:p w14:paraId="26A398CA" w14:textId="347D47E8" w:rsidR="00E10A3E" w:rsidRPr="00463E7F" w:rsidRDefault="00E10A3E" w:rsidP="001239A9">
      <w:pPr>
        <w:pStyle w:val="MRNumberedHeading3"/>
        <w:numPr>
          <w:ilvl w:val="2"/>
          <w:numId w:val="25"/>
        </w:numPr>
        <w:spacing w:line="240" w:lineRule="auto"/>
        <w:ind w:hanging="1002"/>
        <w:jc w:val="both"/>
        <w:rPr>
          <w:sz w:val="22"/>
          <w:szCs w:val="22"/>
        </w:rPr>
      </w:pPr>
      <w:r w:rsidRPr="00463E7F">
        <w:rPr>
          <w:sz w:val="22"/>
          <w:szCs w:val="22"/>
        </w:rPr>
        <w:t xml:space="preserve">the </w:t>
      </w:r>
      <w:r w:rsidR="009F6F77">
        <w:rPr>
          <w:sz w:val="22"/>
          <w:szCs w:val="22"/>
        </w:rPr>
        <w:t>Council</w:t>
      </w:r>
      <w:r w:rsidRPr="00463E7F">
        <w:rPr>
          <w:sz w:val="22"/>
          <w:szCs w:val="22"/>
        </w:rPr>
        <w:t xml:space="preserve"> exercises its rights to terminate this </w:t>
      </w:r>
      <w:r w:rsidR="00D30AD4">
        <w:rPr>
          <w:sz w:val="22"/>
          <w:szCs w:val="22"/>
        </w:rPr>
        <w:t>DPS</w:t>
      </w:r>
      <w:r w:rsidRPr="00463E7F">
        <w:rPr>
          <w:sz w:val="22"/>
          <w:szCs w:val="22"/>
        </w:rPr>
        <w:t xml:space="preserve"> Agreement in accordance with Clause </w:t>
      </w:r>
      <w:r w:rsidRPr="00463E7F">
        <w:rPr>
          <w:sz w:val="22"/>
          <w:szCs w:val="22"/>
        </w:rPr>
        <w:fldChar w:fldCharType="begin"/>
      </w:r>
      <w:r w:rsidRPr="00463E7F">
        <w:rPr>
          <w:sz w:val="22"/>
          <w:szCs w:val="22"/>
        </w:rPr>
        <w:instrText xml:space="preserve"> REF _Ref362331927 \r \h </w:instrText>
      </w:r>
      <w:r w:rsidR="00535340"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15</w:t>
      </w:r>
      <w:r w:rsidRPr="00463E7F">
        <w:rPr>
          <w:sz w:val="22"/>
          <w:szCs w:val="22"/>
        </w:rPr>
        <w:fldChar w:fldCharType="end"/>
      </w:r>
      <w:r w:rsidRPr="00463E7F">
        <w:rPr>
          <w:sz w:val="22"/>
          <w:szCs w:val="22"/>
        </w:rPr>
        <w:t xml:space="preserve"> of this </w:t>
      </w:r>
      <w:r w:rsidRPr="00463E7F">
        <w:rPr>
          <w:sz w:val="22"/>
          <w:szCs w:val="22"/>
        </w:rPr>
        <w:fldChar w:fldCharType="begin"/>
      </w:r>
      <w:r w:rsidRPr="00463E7F">
        <w:rPr>
          <w:sz w:val="22"/>
          <w:szCs w:val="22"/>
        </w:rPr>
        <w:instrText xml:space="preserve"> REF _Ref352916352 \r \h </w:instrText>
      </w:r>
      <w:r w:rsidR="00535340"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rPr>
        <w:t>Schedule 2</w:t>
      </w:r>
      <w:r w:rsidRPr="00463E7F">
        <w:rPr>
          <w:sz w:val="22"/>
          <w:szCs w:val="22"/>
        </w:rPr>
        <w:fldChar w:fldCharType="end"/>
      </w:r>
      <w:r w:rsidRPr="00463E7F">
        <w:rPr>
          <w:sz w:val="22"/>
          <w:szCs w:val="22"/>
        </w:rPr>
        <w:t xml:space="preserve">.  </w:t>
      </w:r>
    </w:p>
    <w:p w14:paraId="6D294A08" w14:textId="77777777" w:rsidR="00E43BE2" w:rsidRPr="00463E7F" w:rsidRDefault="00AF1EEC" w:rsidP="00E43BE2">
      <w:pPr>
        <w:pStyle w:val="MRheading10"/>
        <w:numPr>
          <w:ilvl w:val="0"/>
          <w:numId w:val="2"/>
        </w:numPr>
        <w:tabs>
          <w:tab w:val="clear" w:pos="720"/>
          <w:tab w:val="num" w:pos="702"/>
        </w:tabs>
        <w:spacing w:line="240" w:lineRule="auto"/>
        <w:ind w:hanging="798"/>
        <w:rPr>
          <w:w w:val="0"/>
          <w:szCs w:val="22"/>
        </w:rPr>
      </w:pPr>
      <w:r w:rsidRPr="00463E7F">
        <w:rPr>
          <w:w w:val="0"/>
          <w:szCs w:val="22"/>
        </w:rPr>
        <w:t>Complaints</w:t>
      </w:r>
    </w:p>
    <w:p w14:paraId="640A0E23" w14:textId="77777777" w:rsidR="00E43BE2" w:rsidRPr="00463E7F" w:rsidRDefault="00E43BE2" w:rsidP="00E43BE2">
      <w:pPr>
        <w:pStyle w:val="MRheading20"/>
        <w:numPr>
          <w:ilvl w:val="1"/>
          <w:numId w:val="25"/>
        </w:numPr>
        <w:spacing w:line="240" w:lineRule="auto"/>
        <w:rPr>
          <w:szCs w:val="22"/>
        </w:rPr>
      </w:pPr>
      <w:bookmarkStart w:id="384" w:name="_Ref172377012"/>
      <w:bookmarkStart w:id="385" w:name="_Toc303949075"/>
      <w:bookmarkStart w:id="386" w:name="_Toc303949838"/>
      <w:bookmarkStart w:id="387" w:name="_Toc303950605"/>
      <w:bookmarkStart w:id="388" w:name="_Toc303951385"/>
      <w:bookmarkStart w:id="389" w:name="_Toc304135468"/>
      <w:bookmarkStart w:id="390" w:name="_Toc303949078"/>
      <w:bookmarkStart w:id="391" w:name="_Toc303949841"/>
      <w:bookmarkStart w:id="392" w:name="_Toc303950608"/>
      <w:bookmarkStart w:id="393" w:name="_Toc303951388"/>
      <w:bookmarkStart w:id="394" w:name="_Toc304135471"/>
      <w:r w:rsidRPr="00463E7F">
        <w:rPr>
          <w:szCs w:val="22"/>
        </w:rPr>
        <w:t xml:space="preserve">The Supplier shall notify the </w:t>
      </w:r>
      <w:r w:rsidR="009F6F77">
        <w:rPr>
          <w:szCs w:val="22"/>
        </w:rPr>
        <w:t>Council</w:t>
      </w:r>
      <w:r w:rsidRPr="00463E7F">
        <w:rPr>
          <w:szCs w:val="22"/>
        </w:rPr>
        <w:t xml:space="preserve"> of any formal written complaints made by other Participating Authorities relating to the Supplier’s noncompliance with any of its obligations under any Contract within two (2) Business Days of the Supplier becoming aware of such complaint</w:t>
      </w:r>
      <w:bookmarkEnd w:id="384"/>
      <w:r w:rsidRPr="00463E7F">
        <w:rPr>
          <w:szCs w:val="22"/>
        </w:rPr>
        <w:t xml:space="preserve">s. </w:t>
      </w:r>
    </w:p>
    <w:p w14:paraId="70CD5105" w14:textId="453C6633" w:rsidR="00E43BE2" w:rsidRPr="00463E7F" w:rsidRDefault="00E43BE2" w:rsidP="00E43BE2">
      <w:pPr>
        <w:pStyle w:val="MRheading20"/>
        <w:numPr>
          <w:ilvl w:val="1"/>
          <w:numId w:val="25"/>
        </w:numPr>
        <w:spacing w:line="240" w:lineRule="auto"/>
        <w:rPr>
          <w:szCs w:val="22"/>
        </w:rPr>
      </w:pPr>
      <w:r w:rsidRPr="00463E7F">
        <w:rPr>
          <w:szCs w:val="22"/>
        </w:rPr>
        <w:t xml:space="preserve">Without prejudice to any rights and remedies that the </w:t>
      </w:r>
      <w:r w:rsidR="00AA2249">
        <w:rPr>
          <w:szCs w:val="22"/>
        </w:rPr>
        <w:t>Participating authority</w:t>
      </w:r>
      <w:r w:rsidRPr="00463E7F">
        <w:rPr>
          <w:szCs w:val="22"/>
        </w:rPr>
        <w:t xml:space="preserve"> may have under the relevant Contract and/or the </w:t>
      </w:r>
      <w:r w:rsidR="009F6F77">
        <w:rPr>
          <w:szCs w:val="22"/>
        </w:rPr>
        <w:t>Council</w:t>
      </w:r>
      <w:r w:rsidRPr="00463E7F">
        <w:rPr>
          <w:szCs w:val="22"/>
        </w:rPr>
        <w:t xml:space="preserve"> may have under this </w:t>
      </w:r>
      <w:r w:rsidR="00D30AD4">
        <w:rPr>
          <w:szCs w:val="22"/>
        </w:rPr>
        <w:t>DPS</w:t>
      </w:r>
      <w:r w:rsidRPr="00463E7F">
        <w:rPr>
          <w:szCs w:val="22"/>
        </w:rPr>
        <w:t xml:space="preserve"> Agreement, the Supplier shall use its reasonable endeavours to resolve such complaint within ten (10) Business Days and in so doing, shall deal with the complaint fully, </w:t>
      </w:r>
      <w:proofErr w:type="gramStart"/>
      <w:r w:rsidRPr="00463E7F">
        <w:rPr>
          <w:szCs w:val="22"/>
        </w:rPr>
        <w:t>expeditiously</w:t>
      </w:r>
      <w:proofErr w:type="gramEnd"/>
      <w:r w:rsidRPr="00463E7F">
        <w:rPr>
          <w:szCs w:val="22"/>
        </w:rPr>
        <w:t xml:space="preserve"> and fairly.</w:t>
      </w:r>
    </w:p>
    <w:p w14:paraId="0FAA13C5" w14:textId="77777777" w:rsidR="00E43BE2" w:rsidRPr="00463E7F" w:rsidRDefault="00E43BE2" w:rsidP="00E43BE2">
      <w:pPr>
        <w:pStyle w:val="MRheading20"/>
        <w:numPr>
          <w:ilvl w:val="1"/>
          <w:numId w:val="25"/>
        </w:numPr>
        <w:spacing w:line="240" w:lineRule="auto"/>
        <w:rPr>
          <w:szCs w:val="22"/>
        </w:rPr>
      </w:pPr>
      <w:r w:rsidRPr="00463E7F">
        <w:rPr>
          <w:szCs w:val="22"/>
        </w:rPr>
        <w:t xml:space="preserve">Within two (2) Business Days of a written request by the </w:t>
      </w:r>
      <w:r w:rsidR="009F6F77">
        <w:rPr>
          <w:szCs w:val="22"/>
        </w:rPr>
        <w:t>Council</w:t>
      </w:r>
      <w:r w:rsidRPr="00463E7F">
        <w:rPr>
          <w:szCs w:val="22"/>
        </w:rPr>
        <w:t xml:space="preserve">, the Supplier shall provide further reasonable details of the complaint to the </w:t>
      </w:r>
      <w:r w:rsidR="009F6F77">
        <w:rPr>
          <w:szCs w:val="22"/>
        </w:rPr>
        <w:t>Council</w:t>
      </w:r>
      <w:r w:rsidRPr="00463E7F">
        <w:rPr>
          <w:szCs w:val="22"/>
        </w:rPr>
        <w:t xml:space="preserve">, including details of the steps being taken to progress its resolution and, following its resolution, details of how and when the complaint was resolved. </w:t>
      </w:r>
      <w:bookmarkEnd w:id="385"/>
      <w:bookmarkEnd w:id="386"/>
      <w:bookmarkEnd w:id="387"/>
      <w:bookmarkEnd w:id="388"/>
      <w:bookmarkEnd w:id="389"/>
      <w:bookmarkEnd w:id="390"/>
      <w:bookmarkEnd w:id="391"/>
      <w:bookmarkEnd w:id="392"/>
      <w:bookmarkEnd w:id="393"/>
      <w:bookmarkEnd w:id="394"/>
    </w:p>
    <w:p w14:paraId="0AC53639" w14:textId="77777777" w:rsidR="00E8654A" w:rsidRPr="00463E7F" w:rsidRDefault="00D72FDD" w:rsidP="007D22FE">
      <w:pPr>
        <w:pStyle w:val="MRheading10"/>
        <w:numPr>
          <w:ilvl w:val="0"/>
          <w:numId w:val="2"/>
        </w:numPr>
        <w:tabs>
          <w:tab w:val="clear" w:pos="720"/>
          <w:tab w:val="num" w:pos="702"/>
        </w:tabs>
        <w:spacing w:line="240" w:lineRule="auto"/>
        <w:ind w:hanging="798"/>
        <w:rPr>
          <w:w w:val="0"/>
          <w:szCs w:val="22"/>
        </w:rPr>
      </w:pPr>
      <w:bookmarkStart w:id="395" w:name="Page_84"/>
      <w:bookmarkStart w:id="396" w:name="_Ref351444816"/>
      <w:bookmarkEnd w:id="378"/>
      <w:bookmarkEnd w:id="379"/>
      <w:bookmarkEnd w:id="380"/>
      <w:bookmarkEnd w:id="381"/>
      <w:bookmarkEnd w:id="382"/>
      <w:bookmarkEnd w:id="383"/>
      <w:bookmarkEnd w:id="395"/>
      <w:r w:rsidRPr="00463E7F">
        <w:rPr>
          <w:w w:val="0"/>
          <w:szCs w:val="22"/>
        </w:rPr>
        <w:t>Sustainable development</w:t>
      </w:r>
      <w:bookmarkEnd w:id="396"/>
    </w:p>
    <w:p w14:paraId="4ABDF163" w14:textId="77777777" w:rsidR="003A6EAD" w:rsidRPr="00463E7F" w:rsidRDefault="003A6EAD" w:rsidP="003A6EAD">
      <w:pPr>
        <w:pStyle w:val="MRNumberedHeading2"/>
        <w:spacing w:line="240" w:lineRule="auto"/>
        <w:jc w:val="both"/>
        <w:rPr>
          <w:sz w:val="22"/>
          <w:szCs w:val="22"/>
        </w:rPr>
      </w:pPr>
      <w:r w:rsidRPr="00463E7F">
        <w:rPr>
          <w:sz w:val="22"/>
          <w:szCs w:val="22"/>
        </w:rPr>
        <w:t xml:space="preserve">The Supplier shall comply in all material respects with applicable environmental and social </w:t>
      </w:r>
      <w:r w:rsidR="00D676D0">
        <w:rPr>
          <w:sz w:val="22"/>
          <w:szCs w:val="22"/>
        </w:rPr>
        <w:t xml:space="preserve">and labour </w:t>
      </w:r>
      <w:r w:rsidRPr="00463E7F">
        <w:rPr>
          <w:sz w:val="22"/>
          <w:szCs w:val="22"/>
        </w:rPr>
        <w:t>Law requirements in force from time to time in relation to the</w:t>
      </w:r>
      <w:r w:rsidR="00C4075B" w:rsidRPr="00463E7F">
        <w:rPr>
          <w:sz w:val="22"/>
          <w:szCs w:val="22"/>
        </w:rPr>
        <w:t xml:space="preserve"> Services</w:t>
      </w:r>
      <w:r w:rsidRPr="00463E7F">
        <w:rPr>
          <w:sz w:val="22"/>
          <w:szCs w:val="22"/>
        </w:rPr>
        <w:t xml:space="preserve">. Where the provisions of any such Law are implemented </w:t>
      </w:r>
      <w:proofErr w:type="gramStart"/>
      <w:r w:rsidRPr="00463E7F">
        <w:rPr>
          <w:sz w:val="22"/>
          <w:szCs w:val="22"/>
        </w:rPr>
        <w:t>by the use of</w:t>
      </w:r>
      <w:proofErr w:type="gramEnd"/>
      <w:r w:rsidRPr="00463E7F">
        <w:rPr>
          <w:sz w:val="22"/>
          <w:szCs w:val="22"/>
        </w:rPr>
        <w:t xml:space="preserve"> voluntary agreements, the Supplier shall comply with such agreements as if they were incorporated into English law subject to those voluntary agreements being cited in the Specification and Tender Response Document.</w:t>
      </w:r>
      <w:r w:rsidRPr="00463E7F">
        <w:rPr>
          <w:rFonts w:cs="Arial"/>
          <w:sz w:val="22"/>
          <w:szCs w:val="22"/>
        </w:rPr>
        <w:t xml:space="preserve"> </w:t>
      </w:r>
      <w:r w:rsidRPr="00463E7F">
        <w:rPr>
          <w:sz w:val="22"/>
          <w:szCs w:val="22"/>
        </w:rPr>
        <w:t>Without prejudice to the generality of the foregoing, the Supplier shall:</w:t>
      </w:r>
    </w:p>
    <w:p w14:paraId="73E24425" w14:textId="77777777" w:rsidR="003A6EAD" w:rsidRPr="00463E7F" w:rsidRDefault="003A6EAD" w:rsidP="001239A9">
      <w:pPr>
        <w:pStyle w:val="MRheading20"/>
        <w:numPr>
          <w:ilvl w:val="2"/>
          <w:numId w:val="2"/>
        </w:numPr>
        <w:tabs>
          <w:tab w:val="clear" w:pos="1704"/>
          <w:tab w:val="left" w:pos="1716"/>
        </w:tabs>
        <w:spacing w:line="240" w:lineRule="auto"/>
        <w:ind w:hanging="924"/>
        <w:rPr>
          <w:szCs w:val="22"/>
        </w:rPr>
      </w:pPr>
      <w:bookmarkStart w:id="397" w:name="_Ref351039220"/>
      <w:r w:rsidRPr="00463E7F">
        <w:rPr>
          <w:szCs w:val="22"/>
        </w:rPr>
        <w:t xml:space="preserve">comply with all Policies and/or procedures and requirements set out in the Specification and Tender Response Document in relation to any stated </w:t>
      </w:r>
      <w:r w:rsidR="00D676D0">
        <w:rPr>
          <w:szCs w:val="22"/>
        </w:rPr>
        <w:t xml:space="preserve">environmental, </w:t>
      </w:r>
      <w:r w:rsidRPr="00463E7F">
        <w:rPr>
          <w:szCs w:val="22"/>
        </w:rPr>
        <w:t>social</w:t>
      </w:r>
      <w:r w:rsidR="00D676D0">
        <w:rPr>
          <w:szCs w:val="22"/>
        </w:rPr>
        <w:t xml:space="preserve"> and labour</w:t>
      </w:r>
      <w:r w:rsidRPr="00463E7F">
        <w:rPr>
          <w:szCs w:val="22"/>
        </w:rPr>
        <w:t xml:space="preserve"> requirements, characte</w:t>
      </w:r>
      <w:r w:rsidR="00C4075B" w:rsidRPr="00463E7F">
        <w:rPr>
          <w:szCs w:val="22"/>
        </w:rPr>
        <w:t>ristics and impacts of the Services</w:t>
      </w:r>
      <w:r w:rsidRPr="00463E7F">
        <w:rPr>
          <w:szCs w:val="22"/>
        </w:rPr>
        <w:t xml:space="preserve"> and the Supplier’s supply </w:t>
      </w:r>
      <w:proofErr w:type="gramStart"/>
      <w:r w:rsidRPr="00463E7F">
        <w:rPr>
          <w:szCs w:val="22"/>
        </w:rPr>
        <w:t>chain;</w:t>
      </w:r>
      <w:bookmarkEnd w:id="397"/>
      <w:proofErr w:type="gramEnd"/>
      <w:r w:rsidRPr="00463E7F">
        <w:rPr>
          <w:szCs w:val="22"/>
        </w:rPr>
        <w:t xml:space="preserve"> </w:t>
      </w:r>
    </w:p>
    <w:p w14:paraId="4A5D2FD5" w14:textId="77777777" w:rsidR="003A6EAD" w:rsidRPr="00463E7F" w:rsidRDefault="003A6EAD" w:rsidP="001239A9">
      <w:pPr>
        <w:pStyle w:val="MRheading20"/>
        <w:numPr>
          <w:ilvl w:val="2"/>
          <w:numId w:val="2"/>
        </w:numPr>
        <w:tabs>
          <w:tab w:val="clear" w:pos="1704"/>
          <w:tab w:val="left" w:pos="1716"/>
        </w:tabs>
        <w:spacing w:line="240" w:lineRule="auto"/>
        <w:ind w:hanging="924"/>
        <w:rPr>
          <w:szCs w:val="22"/>
        </w:rPr>
      </w:pPr>
      <w:bookmarkStart w:id="398" w:name="_Ref351039484"/>
      <w:r w:rsidRPr="00463E7F">
        <w:rPr>
          <w:szCs w:val="22"/>
        </w:rPr>
        <w:lastRenderedPageBreak/>
        <w:t xml:space="preserve">maintain relevant policy statements documenting the Supplier’s significant </w:t>
      </w:r>
      <w:r w:rsidR="00D676D0">
        <w:rPr>
          <w:szCs w:val="22"/>
        </w:rPr>
        <w:t xml:space="preserve">labour, social, and </w:t>
      </w:r>
      <w:r w:rsidR="00E10A3E" w:rsidRPr="00463E7F">
        <w:rPr>
          <w:szCs w:val="22"/>
        </w:rPr>
        <w:t xml:space="preserve">environmental </w:t>
      </w:r>
      <w:r w:rsidR="00D554AD" w:rsidRPr="00463E7F">
        <w:rPr>
          <w:szCs w:val="22"/>
        </w:rPr>
        <w:t xml:space="preserve">aspects </w:t>
      </w:r>
      <w:r w:rsidRPr="00463E7F">
        <w:rPr>
          <w:szCs w:val="22"/>
        </w:rPr>
        <w:t xml:space="preserve">as relevant to the </w:t>
      </w:r>
      <w:r w:rsidR="00C4075B" w:rsidRPr="00463E7F">
        <w:rPr>
          <w:szCs w:val="22"/>
        </w:rPr>
        <w:t>Services being provided</w:t>
      </w:r>
      <w:r w:rsidRPr="00463E7F">
        <w:rPr>
          <w:szCs w:val="22"/>
        </w:rPr>
        <w:t xml:space="preserve"> and as proportionate to the nature and scale of the Supplier’s business operations; and</w:t>
      </w:r>
      <w:bookmarkEnd w:id="398"/>
    </w:p>
    <w:p w14:paraId="7400E9E6" w14:textId="77777777" w:rsidR="003A6EAD" w:rsidRPr="00463E7F" w:rsidRDefault="003A6EAD" w:rsidP="001239A9">
      <w:pPr>
        <w:pStyle w:val="MRheading20"/>
        <w:numPr>
          <w:ilvl w:val="2"/>
          <w:numId w:val="2"/>
        </w:numPr>
        <w:tabs>
          <w:tab w:val="clear" w:pos="1704"/>
          <w:tab w:val="left" w:pos="1716"/>
        </w:tabs>
        <w:spacing w:line="240" w:lineRule="auto"/>
        <w:ind w:hanging="924"/>
        <w:rPr>
          <w:szCs w:val="22"/>
        </w:rPr>
      </w:pPr>
      <w:r w:rsidRPr="00463E7F">
        <w:rPr>
          <w:szCs w:val="22"/>
        </w:rPr>
        <w:t xml:space="preserve">maintain plans and procedures that support the commitments made as part of the Supplier’s significant </w:t>
      </w:r>
      <w:r w:rsidR="00D676D0">
        <w:rPr>
          <w:szCs w:val="22"/>
        </w:rPr>
        <w:t xml:space="preserve">labour </w:t>
      </w:r>
      <w:r w:rsidRPr="00463E7F">
        <w:rPr>
          <w:szCs w:val="22"/>
        </w:rPr>
        <w:t xml:space="preserve">social and environmental policies, as referred to </w:t>
      </w:r>
      <w:proofErr w:type="spellStart"/>
      <w:r w:rsidRPr="00463E7F">
        <w:rPr>
          <w:szCs w:val="22"/>
        </w:rPr>
        <w:t>at</w:t>
      </w:r>
      <w:proofErr w:type="spellEnd"/>
      <w:r w:rsidRPr="00463E7F">
        <w:rPr>
          <w:szCs w:val="22"/>
        </w:rPr>
        <w:t xml:space="preserve"> Clause </w:t>
      </w:r>
      <w:r w:rsidRPr="00463E7F">
        <w:rPr>
          <w:szCs w:val="22"/>
        </w:rPr>
        <w:fldChar w:fldCharType="begin"/>
      </w:r>
      <w:r w:rsidRPr="00463E7F">
        <w:rPr>
          <w:szCs w:val="22"/>
        </w:rPr>
        <w:instrText xml:space="preserve"> REF _Ref351039484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19.1.2</w:t>
      </w:r>
      <w:r w:rsidRPr="00463E7F">
        <w:rPr>
          <w:szCs w:val="22"/>
        </w:rPr>
        <w:fldChar w:fldCharType="end"/>
      </w:r>
      <w:r w:rsidRPr="00463E7F">
        <w:rPr>
          <w:szCs w:val="22"/>
        </w:rPr>
        <w:t xml:space="preserve"> </w:t>
      </w:r>
      <w:r w:rsidR="00E903A6" w:rsidRPr="00463E7F">
        <w:rPr>
          <w:w w:val="0"/>
          <w:szCs w:val="22"/>
        </w:rPr>
        <w:t xml:space="preserve">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Pr="00463E7F">
        <w:rPr>
          <w:szCs w:val="22"/>
        </w:rPr>
        <w:t>.</w:t>
      </w:r>
    </w:p>
    <w:p w14:paraId="621A0F7E" w14:textId="77777777" w:rsidR="001F742D" w:rsidRPr="00463E7F" w:rsidRDefault="00FD610C" w:rsidP="003A6EAD">
      <w:pPr>
        <w:pStyle w:val="MRNumberedHeading2"/>
        <w:spacing w:line="240" w:lineRule="auto"/>
        <w:jc w:val="both"/>
        <w:rPr>
          <w:sz w:val="22"/>
          <w:szCs w:val="22"/>
        </w:rPr>
      </w:pPr>
      <w:r w:rsidRPr="00463E7F">
        <w:rPr>
          <w:sz w:val="22"/>
          <w:szCs w:val="22"/>
        </w:rPr>
        <w:t>The Supplier shall meet</w:t>
      </w:r>
      <w:r w:rsidR="003A6EAD" w:rsidRPr="00463E7F">
        <w:rPr>
          <w:sz w:val="22"/>
          <w:szCs w:val="22"/>
        </w:rPr>
        <w:t xml:space="preserve"> reasonable requests by the </w:t>
      </w:r>
      <w:r w:rsidR="009F6F77">
        <w:rPr>
          <w:sz w:val="22"/>
          <w:szCs w:val="22"/>
        </w:rPr>
        <w:t>Council</w:t>
      </w:r>
      <w:r w:rsidR="003A6EAD" w:rsidRPr="00463E7F">
        <w:rPr>
          <w:sz w:val="22"/>
          <w:szCs w:val="22"/>
        </w:rPr>
        <w:t xml:space="preserve"> for information evidencing the Supplier’s compliance with the provisions of Clause </w:t>
      </w:r>
      <w:r w:rsidR="003A6EAD" w:rsidRPr="00463E7F">
        <w:rPr>
          <w:sz w:val="22"/>
          <w:szCs w:val="22"/>
        </w:rPr>
        <w:fldChar w:fldCharType="begin"/>
      </w:r>
      <w:r w:rsidR="003A6EAD" w:rsidRPr="00463E7F">
        <w:rPr>
          <w:sz w:val="22"/>
          <w:szCs w:val="22"/>
        </w:rPr>
        <w:instrText xml:space="preserve"> REF _Ref351444816 \r \h </w:instrText>
      </w:r>
      <w:r w:rsidR="00B078B0" w:rsidRPr="00463E7F">
        <w:rPr>
          <w:sz w:val="22"/>
          <w:szCs w:val="22"/>
        </w:rPr>
        <w:instrText xml:space="preserve"> \* MERGEFORMAT </w:instrText>
      </w:r>
      <w:r w:rsidR="003A6EAD" w:rsidRPr="00463E7F">
        <w:rPr>
          <w:sz w:val="22"/>
          <w:szCs w:val="22"/>
        </w:rPr>
      </w:r>
      <w:r w:rsidR="003A6EAD" w:rsidRPr="00463E7F">
        <w:rPr>
          <w:sz w:val="22"/>
          <w:szCs w:val="22"/>
        </w:rPr>
        <w:fldChar w:fldCharType="separate"/>
      </w:r>
      <w:r w:rsidR="00353FFF">
        <w:rPr>
          <w:sz w:val="22"/>
          <w:szCs w:val="22"/>
        </w:rPr>
        <w:t>19</w:t>
      </w:r>
      <w:r w:rsidR="003A6EAD" w:rsidRPr="00463E7F">
        <w:rPr>
          <w:sz w:val="22"/>
          <w:szCs w:val="22"/>
        </w:rPr>
        <w:fldChar w:fldCharType="end"/>
      </w:r>
      <w:r w:rsidR="00E903A6" w:rsidRPr="00463E7F">
        <w:rPr>
          <w:sz w:val="22"/>
          <w:szCs w:val="22"/>
        </w:rPr>
        <w:t xml:space="preserve"> </w:t>
      </w:r>
      <w:r w:rsidR="00E903A6" w:rsidRPr="00463E7F">
        <w:rPr>
          <w:w w:val="0"/>
          <w:sz w:val="22"/>
          <w:szCs w:val="22"/>
        </w:rPr>
        <w:t>of this</w:t>
      </w:r>
      <w:r w:rsidR="004119FE" w:rsidRPr="00463E7F">
        <w:rPr>
          <w:w w:val="0"/>
          <w:sz w:val="22"/>
          <w:szCs w:val="22"/>
        </w:rPr>
        <w:t xml:space="preserve"> </w:t>
      </w:r>
      <w:r w:rsidR="004119FE" w:rsidRPr="00463E7F">
        <w:rPr>
          <w:w w:val="0"/>
          <w:sz w:val="22"/>
          <w:szCs w:val="22"/>
        </w:rPr>
        <w:fldChar w:fldCharType="begin"/>
      </w:r>
      <w:r w:rsidR="004119FE" w:rsidRPr="00463E7F">
        <w:rPr>
          <w:w w:val="0"/>
          <w:sz w:val="22"/>
          <w:szCs w:val="22"/>
        </w:rPr>
        <w:instrText xml:space="preserve"> REF _Ref352916352 \r \h </w:instrText>
      </w:r>
      <w:r w:rsidR="00B078B0" w:rsidRPr="00463E7F">
        <w:rPr>
          <w:w w:val="0"/>
          <w:sz w:val="22"/>
          <w:szCs w:val="22"/>
        </w:rPr>
        <w:instrText xml:space="preserve"> \* MERGEFORMAT </w:instrText>
      </w:r>
      <w:r w:rsidR="004119FE" w:rsidRPr="00463E7F">
        <w:rPr>
          <w:w w:val="0"/>
          <w:sz w:val="22"/>
          <w:szCs w:val="22"/>
        </w:rPr>
      </w:r>
      <w:r w:rsidR="004119FE" w:rsidRPr="00463E7F">
        <w:rPr>
          <w:w w:val="0"/>
          <w:sz w:val="22"/>
          <w:szCs w:val="22"/>
        </w:rPr>
        <w:fldChar w:fldCharType="separate"/>
      </w:r>
      <w:r w:rsidR="00353FFF">
        <w:rPr>
          <w:w w:val="0"/>
          <w:sz w:val="22"/>
          <w:szCs w:val="22"/>
        </w:rPr>
        <w:t>Schedule 2</w:t>
      </w:r>
      <w:r w:rsidR="004119FE" w:rsidRPr="00463E7F">
        <w:rPr>
          <w:w w:val="0"/>
          <w:sz w:val="22"/>
          <w:szCs w:val="22"/>
        </w:rPr>
        <w:fldChar w:fldCharType="end"/>
      </w:r>
      <w:r w:rsidR="003A6EAD" w:rsidRPr="00463E7F">
        <w:rPr>
          <w:sz w:val="22"/>
          <w:szCs w:val="22"/>
        </w:rPr>
        <w:t>.</w:t>
      </w:r>
    </w:p>
    <w:p w14:paraId="1CD14731" w14:textId="77777777" w:rsidR="00470906" w:rsidRPr="00463E7F" w:rsidRDefault="0083771A" w:rsidP="007D22FE">
      <w:pPr>
        <w:pStyle w:val="MRheading10"/>
        <w:numPr>
          <w:ilvl w:val="0"/>
          <w:numId w:val="2"/>
        </w:numPr>
        <w:tabs>
          <w:tab w:val="clear" w:pos="720"/>
          <w:tab w:val="num" w:pos="702"/>
        </w:tabs>
        <w:spacing w:line="240" w:lineRule="auto"/>
        <w:ind w:hanging="798"/>
        <w:rPr>
          <w:w w:val="0"/>
          <w:szCs w:val="22"/>
        </w:rPr>
      </w:pPr>
      <w:bookmarkStart w:id="399" w:name="_Ref349142583"/>
      <w:bookmarkStart w:id="400" w:name="_Toc290398309"/>
      <w:bookmarkStart w:id="401" w:name="_Toc312422923"/>
      <w:bookmarkStart w:id="402" w:name="_Ref323652042"/>
      <w:bookmarkStart w:id="403" w:name="_Ref286068227"/>
      <w:r w:rsidRPr="00463E7F">
        <w:rPr>
          <w:w w:val="0"/>
          <w:szCs w:val="22"/>
        </w:rPr>
        <w:t>Electronic services</w:t>
      </w:r>
      <w:r w:rsidR="00D72FDD" w:rsidRPr="00463E7F">
        <w:rPr>
          <w:w w:val="0"/>
          <w:szCs w:val="22"/>
        </w:rPr>
        <w:t xml:space="preserve"> i</w:t>
      </w:r>
      <w:r w:rsidR="00470906" w:rsidRPr="00463E7F">
        <w:rPr>
          <w:w w:val="0"/>
          <w:szCs w:val="22"/>
        </w:rPr>
        <w:t>nformation</w:t>
      </w:r>
      <w:bookmarkEnd w:id="399"/>
    </w:p>
    <w:p w14:paraId="23A4E44A" w14:textId="77777777" w:rsidR="006A770D" w:rsidRPr="00463E7F" w:rsidRDefault="008D25F3" w:rsidP="000D612A">
      <w:pPr>
        <w:pStyle w:val="MRNumberedHeading2"/>
        <w:spacing w:line="240" w:lineRule="auto"/>
        <w:jc w:val="both"/>
        <w:rPr>
          <w:sz w:val="22"/>
          <w:szCs w:val="22"/>
        </w:rPr>
      </w:pPr>
      <w:r>
        <w:rPr>
          <w:sz w:val="22"/>
          <w:szCs w:val="22"/>
        </w:rPr>
        <w:t>NOT USED</w:t>
      </w:r>
    </w:p>
    <w:p w14:paraId="07D6BB49" w14:textId="77777777"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404" w:name="_Ref350762083"/>
      <w:r w:rsidRPr="00463E7F">
        <w:rPr>
          <w:w w:val="0"/>
          <w:szCs w:val="22"/>
        </w:rPr>
        <w:t>Change management</w:t>
      </w:r>
      <w:bookmarkStart w:id="405" w:name="Page_92"/>
      <w:bookmarkEnd w:id="400"/>
      <w:bookmarkEnd w:id="401"/>
      <w:bookmarkEnd w:id="402"/>
      <w:bookmarkEnd w:id="404"/>
      <w:bookmarkEnd w:id="405"/>
    </w:p>
    <w:p w14:paraId="53DB8F2C" w14:textId="77777777" w:rsidR="00AF29CC" w:rsidRPr="00463E7F" w:rsidRDefault="00AF29CC" w:rsidP="00911731">
      <w:pPr>
        <w:pStyle w:val="MRheading20"/>
        <w:numPr>
          <w:ilvl w:val="1"/>
          <w:numId w:val="20"/>
        </w:numPr>
        <w:spacing w:line="240" w:lineRule="auto"/>
        <w:rPr>
          <w:szCs w:val="22"/>
          <w:lang w:val="en-US"/>
        </w:rPr>
      </w:pPr>
      <w:bookmarkStart w:id="406" w:name="_Toc303950080"/>
      <w:bookmarkStart w:id="407" w:name="_Toc303950847"/>
      <w:bookmarkStart w:id="408" w:name="_Toc303951627"/>
      <w:bookmarkStart w:id="409" w:name="_Toc304135710"/>
      <w:r w:rsidRPr="00463E7F">
        <w:rPr>
          <w:szCs w:val="22"/>
          <w:lang w:val="en-US"/>
        </w:rPr>
        <w:t xml:space="preserve">The Supplier acknowledges to the </w:t>
      </w:r>
      <w:r w:rsidR="009F6F77">
        <w:rPr>
          <w:szCs w:val="22"/>
          <w:lang w:val="en-US"/>
        </w:rPr>
        <w:t>Council</w:t>
      </w:r>
      <w:r w:rsidRPr="00463E7F">
        <w:rPr>
          <w:szCs w:val="22"/>
          <w:lang w:val="en-US"/>
        </w:rPr>
        <w:t xml:space="preserve"> that the req</w:t>
      </w:r>
      <w:r w:rsidR="00C4075B" w:rsidRPr="00463E7F">
        <w:rPr>
          <w:szCs w:val="22"/>
          <w:lang w:val="en-US"/>
        </w:rPr>
        <w:t xml:space="preserve">uirements for the Services </w:t>
      </w:r>
      <w:r w:rsidR="00687DF6" w:rsidRPr="00463E7F">
        <w:rPr>
          <w:szCs w:val="22"/>
          <w:lang w:val="en-US"/>
        </w:rPr>
        <w:t xml:space="preserve">may </w:t>
      </w:r>
      <w:r w:rsidRPr="00463E7F">
        <w:rPr>
          <w:szCs w:val="22"/>
          <w:lang w:val="en-US"/>
        </w:rPr>
        <w:t>change during the Term</w:t>
      </w:r>
      <w:r w:rsidR="0053031C" w:rsidRPr="00463E7F">
        <w:rPr>
          <w:szCs w:val="22"/>
          <w:lang w:val="en-US"/>
        </w:rPr>
        <w:t xml:space="preserve"> and the Supplier shall not unreasonably withhold or delay its consent to any reasonable variation or addition to the Specification and Tender Response Document, as may be requested by the </w:t>
      </w:r>
      <w:r w:rsidR="009F6F77">
        <w:rPr>
          <w:szCs w:val="22"/>
          <w:lang w:val="en-US"/>
        </w:rPr>
        <w:t>Council</w:t>
      </w:r>
      <w:r w:rsidR="0053031C" w:rsidRPr="00463E7F">
        <w:rPr>
          <w:szCs w:val="22"/>
          <w:lang w:val="en-US"/>
        </w:rPr>
        <w:t xml:space="preserve"> from time to time.</w:t>
      </w:r>
      <w:bookmarkEnd w:id="406"/>
      <w:bookmarkEnd w:id="407"/>
      <w:bookmarkEnd w:id="408"/>
      <w:bookmarkEnd w:id="409"/>
    </w:p>
    <w:p w14:paraId="291078E8" w14:textId="437205F3" w:rsidR="00AF29CC" w:rsidRDefault="00971835" w:rsidP="00911731">
      <w:pPr>
        <w:pStyle w:val="MRheading20"/>
        <w:numPr>
          <w:ilvl w:val="1"/>
          <w:numId w:val="20"/>
        </w:numPr>
        <w:spacing w:line="240" w:lineRule="auto"/>
        <w:rPr>
          <w:szCs w:val="22"/>
          <w:lang w:val="en-US"/>
        </w:rPr>
      </w:pPr>
      <w:bookmarkStart w:id="410" w:name="_Toc303950081"/>
      <w:bookmarkStart w:id="411" w:name="_Toc303950848"/>
      <w:bookmarkStart w:id="412" w:name="_Toc303951628"/>
      <w:bookmarkStart w:id="413" w:name="_Toc304135711"/>
      <w:r>
        <w:rPr>
          <w:szCs w:val="22"/>
          <w:lang w:val="en-US"/>
        </w:rPr>
        <w:t xml:space="preserve">Subject to Clause </w:t>
      </w:r>
      <w:r>
        <w:rPr>
          <w:szCs w:val="22"/>
          <w:lang w:val="en-US"/>
        </w:rPr>
        <w:fldChar w:fldCharType="begin"/>
      </w:r>
      <w:r>
        <w:rPr>
          <w:szCs w:val="22"/>
          <w:lang w:val="en-US"/>
        </w:rPr>
        <w:instrText xml:space="preserve"> REF _Ref504573673 \r \h </w:instrText>
      </w:r>
      <w:r>
        <w:rPr>
          <w:szCs w:val="22"/>
          <w:lang w:val="en-US"/>
        </w:rPr>
      </w:r>
      <w:r>
        <w:rPr>
          <w:szCs w:val="22"/>
          <w:lang w:val="en-US"/>
        </w:rPr>
        <w:fldChar w:fldCharType="separate"/>
      </w:r>
      <w:r w:rsidR="00353FFF">
        <w:rPr>
          <w:szCs w:val="22"/>
          <w:lang w:val="en-US"/>
        </w:rPr>
        <w:t>21.3</w:t>
      </w:r>
      <w:r>
        <w:rPr>
          <w:szCs w:val="22"/>
          <w:lang w:val="en-US"/>
        </w:rPr>
        <w:fldChar w:fldCharType="end"/>
      </w:r>
      <w:r>
        <w:rPr>
          <w:szCs w:val="22"/>
          <w:lang w:val="en-US"/>
        </w:rPr>
        <w:t xml:space="preserve"> </w:t>
      </w:r>
      <w:r w:rsidRPr="00463E7F">
        <w:rPr>
          <w:w w:val="0"/>
          <w:szCs w:val="22"/>
        </w:rPr>
        <w:t xml:space="preserve">of this </w:t>
      </w:r>
      <w:r w:rsidRPr="00463E7F">
        <w:rPr>
          <w:w w:val="0"/>
          <w:szCs w:val="22"/>
        </w:rPr>
        <w:fldChar w:fldCharType="begin"/>
      </w:r>
      <w:r w:rsidRPr="00463E7F">
        <w:rPr>
          <w:w w:val="0"/>
          <w:szCs w:val="22"/>
        </w:rPr>
        <w:instrText xml:space="preserve"> REF _Ref352916352 \r \h  \* MERGEFORMAT </w:instrText>
      </w:r>
      <w:r w:rsidRPr="00463E7F">
        <w:rPr>
          <w:w w:val="0"/>
          <w:szCs w:val="22"/>
        </w:rPr>
      </w:r>
      <w:r w:rsidRPr="00463E7F">
        <w:rPr>
          <w:w w:val="0"/>
          <w:szCs w:val="22"/>
        </w:rPr>
        <w:fldChar w:fldCharType="separate"/>
      </w:r>
      <w:r w:rsidR="00353FFF">
        <w:rPr>
          <w:w w:val="0"/>
          <w:szCs w:val="22"/>
        </w:rPr>
        <w:t>Schedule 2</w:t>
      </w:r>
      <w:r w:rsidRPr="00463E7F">
        <w:rPr>
          <w:w w:val="0"/>
          <w:szCs w:val="22"/>
        </w:rPr>
        <w:fldChar w:fldCharType="end"/>
      </w:r>
      <w:r>
        <w:rPr>
          <w:w w:val="0"/>
          <w:szCs w:val="22"/>
        </w:rPr>
        <w:t xml:space="preserve">, </w:t>
      </w:r>
      <w:r>
        <w:rPr>
          <w:szCs w:val="22"/>
          <w:lang w:val="en-US"/>
        </w:rPr>
        <w:t>a</w:t>
      </w:r>
      <w:r w:rsidR="00AF29CC" w:rsidRPr="00463E7F">
        <w:rPr>
          <w:szCs w:val="22"/>
          <w:lang w:val="en-US"/>
        </w:rPr>
        <w:t xml:space="preserve">ny change to the </w:t>
      </w:r>
      <w:r w:rsidR="00C4075B" w:rsidRPr="00463E7F">
        <w:rPr>
          <w:szCs w:val="22"/>
          <w:lang w:val="en-US"/>
        </w:rPr>
        <w:t>Services</w:t>
      </w:r>
      <w:r w:rsidR="00687DF6" w:rsidRPr="00463E7F">
        <w:rPr>
          <w:szCs w:val="22"/>
          <w:lang w:val="en-US"/>
        </w:rPr>
        <w:t xml:space="preserve"> </w:t>
      </w:r>
      <w:r w:rsidR="00AF29CC" w:rsidRPr="00463E7F">
        <w:rPr>
          <w:szCs w:val="22"/>
          <w:lang w:val="en-US"/>
        </w:rPr>
        <w:t xml:space="preserve">or other variation to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00AF29CC" w:rsidRPr="00463E7F">
        <w:rPr>
          <w:szCs w:val="22"/>
          <w:lang w:val="en-US"/>
        </w:rPr>
        <w:t xml:space="preserve">shall only be binding once it has been agreed in writing and signed by an </w:t>
      </w:r>
      <w:proofErr w:type="spellStart"/>
      <w:r w:rsidR="00AF29CC" w:rsidRPr="00463E7F">
        <w:rPr>
          <w:szCs w:val="22"/>
          <w:lang w:val="en-US"/>
        </w:rPr>
        <w:t>authorised</w:t>
      </w:r>
      <w:proofErr w:type="spellEnd"/>
      <w:r w:rsidR="00AF29CC" w:rsidRPr="00463E7F">
        <w:rPr>
          <w:szCs w:val="22"/>
          <w:lang w:val="en-US"/>
        </w:rPr>
        <w:t xml:space="preserve"> representative of both Parties.</w:t>
      </w:r>
      <w:bookmarkEnd w:id="410"/>
      <w:bookmarkEnd w:id="411"/>
      <w:bookmarkEnd w:id="412"/>
      <w:bookmarkEnd w:id="413"/>
      <w:r w:rsidR="00AF29CC" w:rsidRPr="00463E7F">
        <w:rPr>
          <w:szCs w:val="22"/>
          <w:lang w:val="en-US"/>
        </w:rPr>
        <w:t xml:space="preserve"> </w:t>
      </w:r>
    </w:p>
    <w:p w14:paraId="77FB21A9" w14:textId="77777777" w:rsidR="00971835" w:rsidRPr="00971835" w:rsidRDefault="00971835" w:rsidP="00971835">
      <w:pPr>
        <w:pStyle w:val="MRheading20"/>
        <w:numPr>
          <w:ilvl w:val="1"/>
          <w:numId w:val="20"/>
        </w:numPr>
        <w:spacing w:line="240" w:lineRule="auto"/>
        <w:rPr>
          <w:lang w:val="en-US"/>
        </w:rPr>
      </w:pPr>
      <w:bookmarkStart w:id="414" w:name="_Ref504573673"/>
      <w:r>
        <w:rPr>
          <w:lang w:val="en-US"/>
        </w:rPr>
        <w:t>Any change to the Data Protection Protocol shall be made in accordance with the relevant provisions of that protocol.</w:t>
      </w:r>
      <w:bookmarkEnd w:id="414"/>
      <w:r>
        <w:rPr>
          <w:lang w:val="en-US"/>
        </w:rPr>
        <w:t xml:space="preserve"> </w:t>
      </w:r>
    </w:p>
    <w:p w14:paraId="7847583D"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415" w:name="_Ref286071345"/>
      <w:bookmarkStart w:id="416" w:name="_Toc290398310"/>
      <w:bookmarkStart w:id="417" w:name="_Toc312422924"/>
      <w:r w:rsidRPr="00463E7F">
        <w:rPr>
          <w:w w:val="0"/>
          <w:szCs w:val="22"/>
        </w:rPr>
        <w:t>Dispute resolution</w:t>
      </w:r>
      <w:bookmarkStart w:id="418" w:name="Page_93"/>
      <w:bookmarkEnd w:id="403"/>
      <w:bookmarkEnd w:id="415"/>
      <w:bookmarkEnd w:id="416"/>
      <w:bookmarkEnd w:id="417"/>
      <w:bookmarkEnd w:id="418"/>
    </w:p>
    <w:p w14:paraId="64110223" w14:textId="04AD9EEE" w:rsidR="00AF29CC" w:rsidRPr="00463E7F" w:rsidRDefault="001A31BF" w:rsidP="00911731">
      <w:pPr>
        <w:pStyle w:val="MRheading20"/>
        <w:numPr>
          <w:ilvl w:val="1"/>
          <w:numId w:val="20"/>
        </w:numPr>
        <w:spacing w:line="240" w:lineRule="auto"/>
        <w:rPr>
          <w:szCs w:val="22"/>
          <w:lang w:val="en-US"/>
        </w:rPr>
      </w:pPr>
      <w:bookmarkStart w:id="419" w:name="_Toc303950082"/>
      <w:bookmarkStart w:id="420" w:name="_Toc303950849"/>
      <w:bookmarkStart w:id="421" w:name="_Toc303951629"/>
      <w:bookmarkStart w:id="422" w:name="_Toc304135712"/>
      <w:bookmarkStart w:id="423" w:name="_Ref282592203"/>
      <w:r>
        <w:rPr>
          <w:w w:val="0"/>
          <w:szCs w:val="22"/>
        </w:rPr>
        <w:t>During any Dispute, including a D</w:t>
      </w:r>
      <w:r w:rsidR="00AF29CC" w:rsidRPr="00463E7F">
        <w:rPr>
          <w:w w:val="0"/>
          <w:szCs w:val="22"/>
        </w:rPr>
        <w:t>ispute as to the validity of th</w:t>
      </w:r>
      <w:r w:rsidR="00B17ABD" w:rsidRPr="00463E7F">
        <w:rPr>
          <w:w w:val="0"/>
          <w:szCs w:val="22"/>
        </w:rPr>
        <w:t>is</w:t>
      </w:r>
      <w:r w:rsidR="00AF29CC" w:rsidRPr="00463E7F">
        <w:rPr>
          <w:w w:val="0"/>
          <w:szCs w:val="22"/>
        </w:rPr>
        <w:t xml:space="preserve"> </w:t>
      </w:r>
      <w:r w:rsidR="00D30AD4">
        <w:rPr>
          <w:szCs w:val="22"/>
        </w:rPr>
        <w:t>DPS</w:t>
      </w:r>
      <w:r w:rsidR="00BD6A48" w:rsidRPr="00463E7F">
        <w:rPr>
          <w:szCs w:val="22"/>
        </w:rPr>
        <w:t xml:space="preserve"> Agreement</w:t>
      </w:r>
      <w:r w:rsidR="00AF29CC" w:rsidRPr="00463E7F">
        <w:rPr>
          <w:w w:val="0"/>
          <w:szCs w:val="22"/>
        </w:rPr>
        <w:t xml:space="preserve">, it is agreed that the Supplier shall continue its performance of the provisions of the </w:t>
      </w:r>
      <w:r w:rsidR="00D30AD4">
        <w:rPr>
          <w:w w:val="0"/>
          <w:szCs w:val="22"/>
        </w:rPr>
        <w:t>DPS</w:t>
      </w:r>
      <w:r w:rsidR="00BD6A48" w:rsidRPr="00463E7F">
        <w:rPr>
          <w:w w:val="0"/>
          <w:szCs w:val="22"/>
        </w:rPr>
        <w:t xml:space="preserve"> Agreement</w:t>
      </w:r>
      <w:r w:rsidR="00370174" w:rsidRPr="00463E7F">
        <w:rPr>
          <w:w w:val="0"/>
          <w:szCs w:val="22"/>
        </w:rPr>
        <w:t xml:space="preserve"> </w:t>
      </w:r>
      <w:r w:rsidR="00AF29CC" w:rsidRPr="00463E7F">
        <w:rPr>
          <w:w w:val="0"/>
          <w:szCs w:val="22"/>
        </w:rPr>
        <w:t xml:space="preserve">(unless the </w:t>
      </w:r>
      <w:r w:rsidR="009F6F77">
        <w:rPr>
          <w:w w:val="0"/>
          <w:szCs w:val="22"/>
        </w:rPr>
        <w:t>Council</w:t>
      </w:r>
      <w:r w:rsidR="00AF29CC" w:rsidRPr="00463E7F">
        <w:rPr>
          <w:w w:val="0"/>
          <w:szCs w:val="22"/>
        </w:rPr>
        <w:t xml:space="preserve"> requests in writing that the Supplier does not do so).</w:t>
      </w:r>
      <w:bookmarkEnd w:id="419"/>
      <w:bookmarkEnd w:id="420"/>
      <w:bookmarkEnd w:id="421"/>
      <w:bookmarkEnd w:id="422"/>
    </w:p>
    <w:p w14:paraId="7B8BDACB" w14:textId="65B87DA9" w:rsidR="00AF29CC" w:rsidRPr="00463E7F" w:rsidRDefault="001A31BF" w:rsidP="00911731">
      <w:pPr>
        <w:pStyle w:val="MRheading20"/>
        <w:numPr>
          <w:ilvl w:val="1"/>
          <w:numId w:val="20"/>
        </w:numPr>
        <w:spacing w:line="240" w:lineRule="auto"/>
        <w:rPr>
          <w:szCs w:val="22"/>
          <w:lang w:val="en-US"/>
        </w:rPr>
      </w:pPr>
      <w:bookmarkStart w:id="424" w:name="_Toc303950083"/>
      <w:bookmarkStart w:id="425" w:name="_Toc303950850"/>
      <w:bookmarkStart w:id="426" w:name="_Toc303951630"/>
      <w:bookmarkStart w:id="427" w:name="_Toc304135713"/>
      <w:r>
        <w:rPr>
          <w:szCs w:val="22"/>
          <w:lang w:val="en-US"/>
        </w:rPr>
        <w:t>In the case of a D</w:t>
      </w:r>
      <w:r w:rsidR="00AF29CC" w:rsidRPr="00463E7F">
        <w:rPr>
          <w:szCs w:val="22"/>
          <w:lang w:val="en-US"/>
        </w:rPr>
        <w:t xml:space="preserve">ispute arising out of or in connection with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00AF29CC" w:rsidRPr="00463E7F">
        <w:rPr>
          <w:szCs w:val="22"/>
          <w:lang w:val="en-US"/>
        </w:rPr>
        <w:t xml:space="preserve">the Supplier and the </w:t>
      </w:r>
      <w:r w:rsidR="009F6F77">
        <w:rPr>
          <w:szCs w:val="22"/>
          <w:lang w:val="en-US"/>
        </w:rPr>
        <w:t>Council</w:t>
      </w:r>
      <w:r w:rsidR="00AF29CC" w:rsidRPr="00463E7F">
        <w:rPr>
          <w:szCs w:val="22"/>
          <w:lang w:val="en-US"/>
        </w:rPr>
        <w:t xml:space="preserve"> shall make every reasonable effort to communicate and cooperate with each othe</w:t>
      </w:r>
      <w:r>
        <w:rPr>
          <w:szCs w:val="22"/>
          <w:lang w:val="en-US"/>
        </w:rPr>
        <w:t>r with a view to resolving the D</w:t>
      </w:r>
      <w:r w:rsidR="00AF29CC" w:rsidRPr="00463E7F">
        <w:rPr>
          <w:szCs w:val="22"/>
          <w:lang w:val="en-US"/>
        </w:rPr>
        <w:t xml:space="preserve">ispute and follow the procedure set out in Clause </w:t>
      </w:r>
      <w:r w:rsidR="00D676D0">
        <w:rPr>
          <w:szCs w:val="22"/>
          <w:lang w:val="en-US"/>
        </w:rPr>
        <w:fldChar w:fldCharType="begin"/>
      </w:r>
      <w:r w:rsidR="00D676D0">
        <w:rPr>
          <w:szCs w:val="22"/>
          <w:lang w:val="en-US"/>
        </w:rPr>
        <w:instrText xml:space="preserve"> REF _Ref460320043 \r \h </w:instrText>
      </w:r>
      <w:r w:rsidR="00D676D0">
        <w:rPr>
          <w:szCs w:val="22"/>
          <w:lang w:val="en-US"/>
        </w:rPr>
      </w:r>
      <w:r w:rsidR="00D676D0">
        <w:rPr>
          <w:szCs w:val="22"/>
          <w:lang w:val="en-US"/>
        </w:rPr>
        <w:fldChar w:fldCharType="separate"/>
      </w:r>
      <w:r w:rsidR="00353FFF">
        <w:rPr>
          <w:szCs w:val="22"/>
          <w:lang w:val="en-US"/>
        </w:rPr>
        <w:t>22.3</w:t>
      </w:r>
      <w:r w:rsidR="00D676D0">
        <w:rPr>
          <w:szCs w:val="22"/>
          <w:lang w:val="en-US"/>
        </w:rPr>
        <w:fldChar w:fldCharType="end"/>
      </w:r>
      <w:r w:rsidR="00D676D0">
        <w:rPr>
          <w:szCs w:val="22"/>
          <w:lang w:val="en-US"/>
        </w:rPr>
        <w:t xml:space="preserve"> </w:t>
      </w:r>
      <w:r w:rsidR="00AF29CC" w:rsidRPr="00463E7F">
        <w:rPr>
          <w:szCs w:val="22"/>
          <w:lang w:val="en-US"/>
        </w:rPr>
        <w:t xml:space="preserve">this </w:t>
      </w:r>
      <w:r w:rsidR="004119FE" w:rsidRPr="00463E7F">
        <w:rPr>
          <w:szCs w:val="22"/>
          <w:lang w:val="en-US"/>
        </w:rPr>
        <w:fldChar w:fldCharType="begin"/>
      </w:r>
      <w:r w:rsidR="004119FE" w:rsidRPr="00463E7F">
        <w:rPr>
          <w:szCs w:val="22"/>
          <w:lang w:val="en-US"/>
        </w:rPr>
        <w:instrText xml:space="preserve"> REF _Ref352916352 \r \h </w:instrText>
      </w:r>
      <w:r w:rsidR="00B078B0" w:rsidRPr="00463E7F">
        <w:rPr>
          <w:szCs w:val="22"/>
          <w:lang w:val="en-US"/>
        </w:rPr>
        <w:instrText xml:space="preserve"> \* MERGEFORMAT </w:instrText>
      </w:r>
      <w:r w:rsidR="004119FE" w:rsidRPr="00463E7F">
        <w:rPr>
          <w:szCs w:val="22"/>
          <w:lang w:val="en-US"/>
        </w:rPr>
      </w:r>
      <w:r w:rsidR="004119FE" w:rsidRPr="00463E7F">
        <w:rPr>
          <w:szCs w:val="22"/>
          <w:lang w:val="en-US"/>
        </w:rPr>
        <w:fldChar w:fldCharType="separate"/>
      </w:r>
      <w:r w:rsidR="00353FFF">
        <w:rPr>
          <w:szCs w:val="22"/>
          <w:lang w:val="en-US"/>
        </w:rPr>
        <w:t>Schedule 2</w:t>
      </w:r>
      <w:r w:rsidR="004119FE" w:rsidRPr="00463E7F">
        <w:rPr>
          <w:szCs w:val="22"/>
          <w:lang w:val="en-US"/>
        </w:rPr>
        <w:fldChar w:fldCharType="end"/>
      </w:r>
      <w:r w:rsidR="004119FE" w:rsidRPr="00463E7F">
        <w:rPr>
          <w:szCs w:val="22"/>
          <w:lang w:val="en-US"/>
        </w:rPr>
        <w:t xml:space="preserve"> </w:t>
      </w:r>
      <w:bookmarkEnd w:id="423"/>
      <w:bookmarkEnd w:id="424"/>
      <w:bookmarkEnd w:id="425"/>
      <w:bookmarkEnd w:id="426"/>
      <w:bookmarkEnd w:id="427"/>
      <w:r w:rsidR="00410420" w:rsidRPr="00463E7F">
        <w:rPr>
          <w:szCs w:val="22"/>
          <w:lang w:val="en-US"/>
        </w:rPr>
        <w:t xml:space="preserve">as the first stage in the Dispute Resolution Procedure. </w:t>
      </w:r>
    </w:p>
    <w:p w14:paraId="3F559508" w14:textId="5FD6E87F" w:rsidR="004D62F3" w:rsidRPr="00D676D0" w:rsidRDefault="001A31BF" w:rsidP="00D676D0">
      <w:pPr>
        <w:pStyle w:val="MRNumberedHeading2"/>
        <w:numPr>
          <w:ilvl w:val="1"/>
          <w:numId w:val="20"/>
        </w:numPr>
        <w:spacing w:line="240" w:lineRule="auto"/>
        <w:rPr>
          <w:w w:val="0"/>
          <w:sz w:val="22"/>
          <w:szCs w:val="22"/>
        </w:rPr>
      </w:pPr>
      <w:bookmarkStart w:id="428" w:name="_Ref378862512"/>
      <w:bookmarkStart w:id="429" w:name="_Ref361134598"/>
      <w:bookmarkStart w:id="430" w:name="_Ref460320043"/>
      <w:bookmarkStart w:id="431" w:name="_Ref286215090"/>
      <w:bookmarkStart w:id="432" w:name="_Toc303950085"/>
      <w:bookmarkStart w:id="433" w:name="_Toc303950852"/>
      <w:bookmarkStart w:id="434" w:name="_Toc303951632"/>
      <w:bookmarkStart w:id="435" w:name="_Toc304135715"/>
      <w:r>
        <w:rPr>
          <w:rFonts w:cs="Arial"/>
          <w:snapToGrid w:val="0"/>
          <w:w w:val="0"/>
          <w:sz w:val="22"/>
          <w:szCs w:val="22"/>
        </w:rPr>
        <w:t>If any D</w:t>
      </w:r>
      <w:r w:rsidR="00410420" w:rsidRPr="00463E7F">
        <w:rPr>
          <w:rFonts w:cs="Arial"/>
          <w:snapToGrid w:val="0"/>
          <w:w w:val="0"/>
          <w:sz w:val="22"/>
          <w:szCs w:val="22"/>
        </w:rPr>
        <w:t xml:space="preserve">ispute arises out of the </w:t>
      </w:r>
      <w:r w:rsidR="00D30AD4">
        <w:rPr>
          <w:rFonts w:cs="Arial"/>
          <w:snapToGrid w:val="0"/>
          <w:w w:val="0"/>
          <w:sz w:val="22"/>
          <w:szCs w:val="22"/>
        </w:rPr>
        <w:t>DPS</w:t>
      </w:r>
      <w:r w:rsidR="00D676D0">
        <w:rPr>
          <w:rFonts w:cs="Arial"/>
          <w:snapToGrid w:val="0"/>
          <w:w w:val="0"/>
          <w:sz w:val="22"/>
          <w:szCs w:val="22"/>
        </w:rPr>
        <w:t xml:space="preserve"> Agreement </w:t>
      </w:r>
      <w:r w:rsidR="00410420" w:rsidRPr="00463E7F">
        <w:rPr>
          <w:rFonts w:cs="Arial"/>
          <w:snapToGrid w:val="0"/>
          <w:w w:val="0"/>
          <w:sz w:val="22"/>
          <w:szCs w:val="22"/>
        </w:rPr>
        <w:t>either Party may serve a notice on the other Party to com</w:t>
      </w:r>
      <w:r>
        <w:rPr>
          <w:rFonts w:cs="Arial"/>
          <w:snapToGrid w:val="0"/>
          <w:w w:val="0"/>
          <w:sz w:val="22"/>
          <w:szCs w:val="22"/>
        </w:rPr>
        <w:t>mence formal resolution of the D</w:t>
      </w:r>
      <w:r w:rsidR="00410420" w:rsidRPr="00463E7F">
        <w:rPr>
          <w:rFonts w:cs="Arial"/>
          <w:snapToGrid w:val="0"/>
          <w:w w:val="0"/>
          <w:sz w:val="22"/>
          <w:szCs w:val="22"/>
        </w:rPr>
        <w:t>ispute.  The Parties s</w:t>
      </w:r>
      <w:r>
        <w:rPr>
          <w:rFonts w:cs="Arial"/>
          <w:snapToGrid w:val="0"/>
          <w:w w:val="0"/>
          <w:sz w:val="22"/>
          <w:szCs w:val="22"/>
        </w:rPr>
        <w:t>hall first seek to resolve the D</w:t>
      </w:r>
      <w:r w:rsidR="00410420" w:rsidRPr="00463E7F">
        <w:rPr>
          <w:rFonts w:cs="Arial"/>
          <w:snapToGrid w:val="0"/>
          <w:w w:val="0"/>
          <w:sz w:val="22"/>
          <w:szCs w:val="22"/>
        </w:rPr>
        <w:t xml:space="preserve">ispute by escalation in accordance with the management levels as set out in Clause </w:t>
      </w:r>
      <w:r w:rsidR="00D676D0">
        <w:rPr>
          <w:rFonts w:cs="Arial"/>
          <w:snapToGrid w:val="0"/>
          <w:w w:val="0"/>
          <w:sz w:val="22"/>
          <w:szCs w:val="22"/>
        </w:rPr>
        <w:fldChar w:fldCharType="begin"/>
      </w:r>
      <w:r w:rsidR="00D676D0">
        <w:rPr>
          <w:rFonts w:cs="Arial"/>
          <w:snapToGrid w:val="0"/>
          <w:w w:val="0"/>
          <w:sz w:val="22"/>
          <w:szCs w:val="22"/>
        </w:rPr>
        <w:instrText xml:space="preserve"> REF _Ref460321988 \r \h </w:instrText>
      </w:r>
      <w:r w:rsidR="00D676D0">
        <w:rPr>
          <w:rFonts w:cs="Arial"/>
          <w:snapToGrid w:val="0"/>
          <w:w w:val="0"/>
          <w:sz w:val="22"/>
          <w:szCs w:val="22"/>
        </w:rPr>
      </w:r>
      <w:r w:rsidR="00D676D0">
        <w:rPr>
          <w:rFonts w:cs="Arial"/>
          <w:snapToGrid w:val="0"/>
          <w:w w:val="0"/>
          <w:sz w:val="22"/>
          <w:szCs w:val="22"/>
        </w:rPr>
        <w:fldChar w:fldCharType="separate"/>
      </w:r>
      <w:r w:rsidR="00353FFF">
        <w:rPr>
          <w:rFonts w:cs="Arial"/>
          <w:snapToGrid w:val="0"/>
          <w:w w:val="0"/>
          <w:sz w:val="22"/>
          <w:szCs w:val="22"/>
        </w:rPr>
        <w:t>5</w:t>
      </w:r>
      <w:r w:rsidR="00D676D0">
        <w:rPr>
          <w:rFonts w:cs="Arial"/>
          <w:snapToGrid w:val="0"/>
          <w:w w:val="0"/>
          <w:sz w:val="22"/>
          <w:szCs w:val="22"/>
        </w:rPr>
        <w:fldChar w:fldCharType="end"/>
      </w:r>
      <w:r w:rsidR="00D676D0">
        <w:rPr>
          <w:rFonts w:cs="Arial"/>
          <w:snapToGrid w:val="0"/>
          <w:w w:val="0"/>
          <w:sz w:val="22"/>
          <w:szCs w:val="22"/>
        </w:rPr>
        <w:t xml:space="preserve"> </w:t>
      </w:r>
      <w:r w:rsidR="00410420" w:rsidRPr="00463E7F">
        <w:rPr>
          <w:rFonts w:cs="Arial"/>
          <w:snapToGrid w:val="0"/>
          <w:w w:val="0"/>
          <w:sz w:val="22"/>
          <w:szCs w:val="22"/>
        </w:rPr>
        <w:t>of the Key Provisions.  Respective representatives</w:t>
      </w:r>
      <w:r w:rsidR="00D676D0">
        <w:rPr>
          <w:rFonts w:cs="Arial"/>
          <w:snapToGrid w:val="0"/>
          <w:w w:val="0"/>
          <w:sz w:val="22"/>
          <w:szCs w:val="22"/>
        </w:rPr>
        <w:t xml:space="preserve"> at each level</w:t>
      </w:r>
      <w:r w:rsidR="00410420" w:rsidRPr="00463E7F">
        <w:rPr>
          <w:rFonts w:cs="Arial"/>
          <w:snapToGrid w:val="0"/>
          <w:w w:val="0"/>
          <w:sz w:val="22"/>
          <w:szCs w:val="22"/>
        </w:rPr>
        <w:t xml:space="preserve">, as set out in Clause </w:t>
      </w:r>
      <w:r w:rsidR="00410420" w:rsidRPr="00463E7F">
        <w:rPr>
          <w:rFonts w:cs="Arial"/>
          <w:snapToGrid w:val="0"/>
          <w:w w:val="0"/>
          <w:sz w:val="22"/>
          <w:szCs w:val="22"/>
        </w:rPr>
        <w:fldChar w:fldCharType="begin"/>
      </w:r>
      <w:r w:rsidR="00410420" w:rsidRPr="00463E7F">
        <w:rPr>
          <w:rFonts w:cs="Arial"/>
          <w:snapToGrid w:val="0"/>
          <w:w w:val="0"/>
          <w:sz w:val="22"/>
          <w:szCs w:val="22"/>
        </w:rPr>
        <w:instrText xml:space="preserve"> REF _Ref318787051 \r \h </w:instrText>
      </w:r>
      <w:r w:rsidR="00410420" w:rsidRPr="00463E7F">
        <w:rPr>
          <w:snapToGrid w:val="0"/>
          <w:w w:val="0"/>
          <w:sz w:val="22"/>
          <w:szCs w:val="22"/>
        </w:rPr>
        <w:instrText xml:space="preserve"> \* MERGEFORMAT </w:instrText>
      </w:r>
      <w:r w:rsidR="00410420" w:rsidRPr="00463E7F">
        <w:rPr>
          <w:rFonts w:cs="Arial"/>
          <w:snapToGrid w:val="0"/>
          <w:w w:val="0"/>
          <w:sz w:val="22"/>
          <w:szCs w:val="22"/>
        </w:rPr>
      </w:r>
      <w:r w:rsidR="00410420" w:rsidRPr="00463E7F">
        <w:rPr>
          <w:rFonts w:cs="Arial"/>
          <w:snapToGrid w:val="0"/>
          <w:w w:val="0"/>
          <w:sz w:val="22"/>
          <w:szCs w:val="22"/>
        </w:rPr>
        <w:fldChar w:fldCharType="separate"/>
      </w:r>
      <w:r w:rsidR="00353FFF">
        <w:rPr>
          <w:rFonts w:cs="Arial"/>
          <w:snapToGrid w:val="0"/>
          <w:w w:val="0"/>
          <w:sz w:val="22"/>
          <w:szCs w:val="22"/>
        </w:rPr>
        <w:t>5</w:t>
      </w:r>
      <w:r w:rsidR="00410420" w:rsidRPr="00463E7F">
        <w:rPr>
          <w:rFonts w:cs="Arial"/>
          <w:snapToGrid w:val="0"/>
          <w:w w:val="0"/>
          <w:sz w:val="22"/>
          <w:szCs w:val="22"/>
        </w:rPr>
        <w:fldChar w:fldCharType="end"/>
      </w:r>
      <w:r w:rsidR="00410420" w:rsidRPr="00463E7F">
        <w:rPr>
          <w:rFonts w:cs="Arial"/>
          <w:snapToGrid w:val="0"/>
          <w:w w:val="0"/>
          <w:sz w:val="22"/>
          <w:szCs w:val="22"/>
        </w:rPr>
        <w:t xml:space="preserve"> of the Key Provisions, shall have five (5) Business Days at each level during which they will use their reason</w:t>
      </w:r>
      <w:r w:rsidR="009256C4">
        <w:rPr>
          <w:rFonts w:cs="Arial"/>
          <w:snapToGrid w:val="0"/>
          <w:w w:val="0"/>
          <w:sz w:val="22"/>
          <w:szCs w:val="22"/>
        </w:rPr>
        <w:t>able endeavours to resolve the D</w:t>
      </w:r>
      <w:r w:rsidR="00410420" w:rsidRPr="00463E7F">
        <w:rPr>
          <w:rFonts w:cs="Arial"/>
          <w:snapToGrid w:val="0"/>
          <w:w w:val="0"/>
          <w:sz w:val="22"/>
          <w:szCs w:val="22"/>
        </w:rPr>
        <w:t>ispute before escalating the matter to the next level until all levels have been exhausted.</w:t>
      </w:r>
      <w:bookmarkEnd w:id="428"/>
      <w:r w:rsidR="00410420" w:rsidRPr="00463E7F">
        <w:rPr>
          <w:rFonts w:cs="Arial"/>
          <w:snapToGrid w:val="0"/>
          <w:w w:val="0"/>
          <w:sz w:val="22"/>
          <w:szCs w:val="22"/>
        </w:rPr>
        <w:t xml:space="preserve"> Level 1 will commence</w:t>
      </w:r>
      <w:r>
        <w:rPr>
          <w:rFonts w:cs="Arial"/>
          <w:snapToGrid w:val="0"/>
          <w:w w:val="0"/>
          <w:sz w:val="22"/>
          <w:szCs w:val="22"/>
        </w:rPr>
        <w:t xml:space="preserve"> on the date of service of the Dispute N</w:t>
      </w:r>
      <w:r w:rsidR="00410420" w:rsidRPr="00463E7F">
        <w:rPr>
          <w:rFonts w:cs="Arial"/>
          <w:snapToGrid w:val="0"/>
          <w:w w:val="0"/>
          <w:sz w:val="22"/>
          <w:szCs w:val="22"/>
        </w:rPr>
        <w:t xml:space="preserve">otice. The final level of the escalation process shall be deemed exhausted on the expiry of five (5) Business </w:t>
      </w:r>
      <w:r w:rsidR="00410420" w:rsidRPr="00463E7F">
        <w:rPr>
          <w:rFonts w:cs="Arial"/>
          <w:snapToGrid w:val="0"/>
          <w:w w:val="0"/>
          <w:sz w:val="22"/>
          <w:szCs w:val="22"/>
        </w:rPr>
        <w:lastRenderedPageBreak/>
        <w:t>Days following escalation to that level unless otherwise agreed by the Parties in writing.</w:t>
      </w:r>
      <w:bookmarkEnd w:id="429"/>
      <w:bookmarkEnd w:id="430"/>
    </w:p>
    <w:p w14:paraId="51433457" w14:textId="77777777" w:rsidR="00410420" w:rsidRPr="00463E7F" w:rsidRDefault="00410420" w:rsidP="00410420">
      <w:pPr>
        <w:pStyle w:val="MRheading20"/>
        <w:numPr>
          <w:ilvl w:val="1"/>
          <w:numId w:val="20"/>
        </w:numPr>
        <w:spacing w:line="240" w:lineRule="auto"/>
        <w:rPr>
          <w:snapToGrid w:val="0"/>
          <w:w w:val="0"/>
          <w:szCs w:val="22"/>
        </w:rPr>
      </w:pPr>
      <w:r w:rsidRPr="00463E7F">
        <w:rPr>
          <w:snapToGrid w:val="0"/>
          <w:w w:val="0"/>
          <w:szCs w:val="22"/>
        </w:rPr>
        <w:t xml:space="preserve">If the procedure set out in Clause </w:t>
      </w:r>
      <w:r w:rsidRPr="00463E7F">
        <w:rPr>
          <w:szCs w:val="22"/>
          <w:lang w:val="en-US"/>
        </w:rPr>
        <w:fldChar w:fldCharType="begin"/>
      </w:r>
      <w:r w:rsidRPr="00463E7F">
        <w:rPr>
          <w:szCs w:val="22"/>
          <w:lang w:val="en-US"/>
        </w:rPr>
        <w:instrText xml:space="preserve"> REF _Ref378862512 \r \h  \* MERGEFORMAT </w:instrText>
      </w:r>
      <w:r w:rsidRPr="00463E7F">
        <w:rPr>
          <w:szCs w:val="22"/>
          <w:lang w:val="en-US"/>
        </w:rPr>
      </w:r>
      <w:r w:rsidRPr="00463E7F">
        <w:rPr>
          <w:szCs w:val="22"/>
          <w:lang w:val="en-US"/>
        </w:rPr>
        <w:fldChar w:fldCharType="separate"/>
      </w:r>
      <w:r w:rsidR="00353FFF">
        <w:rPr>
          <w:szCs w:val="22"/>
          <w:lang w:val="en-US"/>
        </w:rPr>
        <w:t>22.3</w:t>
      </w:r>
      <w:r w:rsidRPr="00463E7F">
        <w:rPr>
          <w:szCs w:val="22"/>
          <w:lang w:val="en-US"/>
        </w:rPr>
        <w:fldChar w:fldCharType="end"/>
      </w:r>
      <w:r w:rsidRPr="00463E7F">
        <w:rPr>
          <w:szCs w:val="22"/>
          <w:lang w:val="en-US"/>
        </w:rPr>
        <w:t xml:space="preserve"> of this </w:t>
      </w:r>
      <w:r w:rsidR="00D676D0">
        <w:rPr>
          <w:szCs w:val="22"/>
          <w:lang w:val="en-US"/>
        </w:rPr>
        <w:fldChar w:fldCharType="begin"/>
      </w:r>
      <w:r w:rsidR="00D676D0">
        <w:rPr>
          <w:szCs w:val="22"/>
          <w:lang w:val="en-US"/>
        </w:rPr>
        <w:instrText xml:space="preserve"> REF _Ref352916352 \r \h </w:instrText>
      </w:r>
      <w:r w:rsidR="00D676D0">
        <w:rPr>
          <w:szCs w:val="22"/>
          <w:lang w:val="en-US"/>
        </w:rPr>
      </w:r>
      <w:r w:rsidR="00D676D0">
        <w:rPr>
          <w:szCs w:val="22"/>
          <w:lang w:val="en-US"/>
        </w:rPr>
        <w:fldChar w:fldCharType="separate"/>
      </w:r>
      <w:r w:rsidR="00353FFF">
        <w:rPr>
          <w:szCs w:val="22"/>
          <w:lang w:val="en-US"/>
        </w:rPr>
        <w:t>Schedule 2</w:t>
      </w:r>
      <w:r w:rsidR="00D676D0">
        <w:rPr>
          <w:szCs w:val="22"/>
          <w:lang w:val="en-US"/>
        </w:rPr>
        <w:fldChar w:fldCharType="end"/>
      </w:r>
      <w:r w:rsidR="00D676D0">
        <w:rPr>
          <w:szCs w:val="22"/>
          <w:lang w:val="en-US"/>
        </w:rPr>
        <w:t xml:space="preserve"> </w:t>
      </w:r>
      <w:r w:rsidRPr="00463E7F">
        <w:rPr>
          <w:rFonts w:cs="Arial"/>
          <w:szCs w:val="22"/>
        </w:rPr>
        <w:t>of these Call-off Terms and Conditions</w:t>
      </w:r>
      <w:r w:rsidRPr="00463E7F">
        <w:rPr>
          <w:snapToGrid w:val="0"/>
          <w:w w:val="0"/>
          <w:szCs w:val="22"/>
        </w:rPr>
        <w:t xml:space="preserve"> above has been exhausted and fails to re</w:t>
      </w:r>
      <w:r w:rsidR="001A31BF">
        <w:rPr>
          <w:snapToGrid w:val="0"/>
          <w:w w:val="0"/>
          <w:szCs w:val="22"/>
        </w:rPr>
        <w:t>solve such D</w:t>
      </w:r>
      <w:r w:rsidRPr="00463E7F">
        <w:rPr>
          <w:snapToGrid w:val="0"/>
          <w:w w:val="0"/>
          <w:szCs w:val="22"/>
        </w:rPr>
        <w:t xml:space="preserve">ispute, as part of the Dispute Resolution Procedure, the Parties will attempt to settle it by mediation.  The Parties shall, acting reasonably, attempt to agree upon a mediator.  In the event that the Parties </w:t>
      </w:r>
      <w:r w:rsidR="00D676D0">
        <w:rPr>
          <w:snapToGrid w:val="0"/>
          <w:w w:val="0"/>
          <w:szCs w:val="22"/>
        </w:rPr>
        <w:t>fail to agree a mediator within</w:t>
      </w:r>
      <w:r w:rsidRPr="00463E7F">
        <w:rPr>
          <w:snapToGrid w:val="0"/>
          <w:w w:val="0"/>
          <w:szCs w:val="22"/>
        </w:rPr>
        <w:t xml:space="preserve"> five (5) Business Days following the exhaustion of all levels of the escalation procedure at </w:t>
      </w:r>
      <w:r w:rsidR="00D676D0" w:rsidRPr="00463E7F">
        <w:rPr>
          <w:snapToGrid w:val="0"/>
          <w:w w:val="0"/>
          <w:szCs w:val="22"/>
        </w:rPr>
        <w:t xml:space="preserve">Clause </w:t>
      </w:r>
      <w:r w:rsidR="00D676D0" w:rsidRPr="00463E7F">
        <w:rPr>
          <w:szCs w:val="22"/>
          <w:lang w:val="en-US"/>
        </w:rPr>
        <w:fldChar w:fldCharType="begin"/>
      </w:r>
      <w:r w:rsidR="00D676D0" w:rsidRPr="00463E7F">
        <w:rPr>
          <w:szCs w:val="22"/>
          <w:lang w:val="en-US"/>
        </w:rPr>
        <w:instrText xml:space="preserve"> REF _Ref378862512 \r \h  \* MERGEFORMAT </w:instrText>
      </w:r>
      <w:r w:rsidR="00D676D0" w:rsidRPr="00463E7F">
        <w:rPr>
          <w:szCs w:val="22"/>
          <w:lang w:val="en-US"/>
        </w:rPr>
      </w:r>
      <w:r w:rsidR="00D676D0" w:rsidRPr="00463E7F">
        <w:rPr>
          <w:szCs w:val="22"/>
          <w:lang w:val="en-US"/>
        </w:rPr>
        <w:fldChar w:fldCharType="separate"/>
      </w:r>
      <w:r w:rsidR="00353FFF">
        <w:rPr>
          <w:szCs w:val="22"/>
          <w:lang w:val="en-US"/>
        </w:rPr>
        <w:t>22.3</w:t>
      </w:r>
      <w:r w:rsidR="00D676D0" w:rsidRPr="00463E7F">
        <w:rPr>
          <w:szCs w:val="22"/>
          <w:lang w:val="en-US"/>
        </w:rPr>
        <w:fldChar w:fldCharType="end"/>
      </w:r>
      <w:r w:rsidRPr="00463E7F">
        <w:rPr>
          <w:snapToGrid w:val="0"/>
          <w:w w:val="0"/>
          <w:szCs w:val="22"/>
        </w:rPr>
        <w:t xml:space="preserve"> of this Schedule 2, the mediator shall be nominated and confirmed by the </w:t>
      </w:r>
      <w:r w:rsidRPr="00463E7F">
        <w:rPr>
          <w:w w:val="0"/>
          <w:szCs w:val="22"/>
        </w:rPr>
        <w:t xml:space="preserve">Centre for Effective Dispute Resolution, London. </w:t>
      </w:r>
    </w:p>
    <w:p w14:paraId="1A3BBEAE" w14:textId="77777777" w:rsidR="005C76CC" w:rsidRPr="005C76CC" w:rsidRDefault="005C76CC" w:rsidP="00911731">
      <w:pPr>
        <w:pStyle w:val="MRheading20"/>
        <w:numPr>
          <w:ilvl w:val="1"/>
          <w:numId w:val="20"/>
        </w:numPr>
        <w:spacing w:line="240" w:lineRule="auto"/>
        <w:rPr>
          <w:rFonts w:cs="Arial"/>
          <w:w w:val="0"/>
          <w:szCs w:val="22"/>
        </w:rPr>
      </w:pPr>
      <w:r w:rsidRPr="005C76CC">
        <w:rPr>
          <w:rFonts w:cs="Arial"/>
          <w:w w:val="0"/>
          <w:szCs w:val="22"/>
        </w:rPr>
        <w:t xml:space="preserve">The mediation shall commence within </w:t>
      </w:r>
      <w:proofErr w:type="gramStart"/>
      <w:r w:rsidRPr="005C76CC">
        <w:rPr>
          <w:rFonts w:cs="Arial"/>
          <w:w w:val="0"/>
          <w:szCs w:val="22"/>
        </w:rPr>
        <w:t>twenty eight</w:t>
      </w:r>
      <w:proofErr w:type="gramEnd"/>
      <w:r w:rsidRPr="005C76CC">
        <w:rPr>
          <w:rFonts w:cs="Arial"/>
          <w:w w:val="0"/>
          <w:szCs w:val="22"/>
        </w:rPr>
        <w:t xml:space="preserve"> (28) days of the confirmation of the mediator in accordance with Clause </w:t>
      </w:r>
      <w:bookmarkStart w:id="436" w:name="DocXTextRef26"/>
      <w:r w:rsidRPr="005C76CC">
        <w:rPr>
          <w:rFonts w:cs="Arial"/>
          <w:w w:val="0"/>
          <w:szCs w:val="22"/>
        </w:rPr>
        <w:t>22.4</w:t>
      </w:r>
      <w:bookmarkEnd w:id="436"/>
      <w:r w:rsidRPr="005C76CC">
        <w:rPr>
          <w:rFonts w:cs="Arial"/>
          <w:w w:val="0"/>
          <w:szCs w:val="22"/>
        </w:rPr>
        <w:t xml:space="preserve"> of this </w:t>
      </w:r>
      <w:bookmarkStart w:id="437" w:name="DocXTextRef27"/>
      <w:r w:rsidRPr="005C76CC">
        <w:rPr>
          <w:rFonts w:cs="Arial"/>
          <w:w w:val="0"/>
          <w:szCs w:val="22"/>
        </w:rPr>
        <w:t>Schedule 2</w:t>
      </w:r>
      <w:bookmarkEnd w:id="437"/>
      <w:r w:rsidRPr="005C76CC">
        <w:rPr>
          <w:rFonts w:cs="Arial"/>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w:t>
      </w:r>
      <w:proofErr w:type="gramStart"/>
      <w:r w:rsidRPr="005C76CC">
        <w:rPr>
          <w:rFonts w:cs="Arial"/>
          <w:w w:val="0"/>
          <w:szCs w:val="22"/>
        </w:rPr>
        <w:t>provided that</w:t>
      </w:r>
      <w:proofErr w:type="gramEnd"/>
      <w:r w:rsidRPr="005C76CC">
        <w:rPr>
          <w:rFonts w:cs="Arial"/>
          <w:w w:val="0"/>
          <w:szCs w:val="22"/>
        </w:rPr>
        <w:t xml:space="preserve"> it is followed up by written confirmation). The </w:t>
      </w:r>
      <w:r w:rsidR="009F6F77">
        <w:rPr>
          <w:rFonts w:cs="Arial"/>
          <w:w w:val="0"/>
          <w:szCs w:val="22"/>
        </w:rPr>
        <w:t>Council</w:t>
      </w:r>
      <w:r w:rsidRPr="005C76CC">
        <w:rPr>
          <w:rFonts w:cs="Arial"/>
          <w:w w:val="0"/>
          <w:szCs w:val="22"/>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431"/>
      <w:bookmarkEnd w:id="432"/>
      <w:bookmarkEnd w:id="433"/>
      <w:bookmarkEnd w:id="434"/>
      <w:bookmarkEnd w:id="435"/>
      <w:r w:rsidRPr="005C76CC">
        <w:rPr>
          <w:snapToGrid w:val="0"/>
          <w:w w:val="0"/>
          <w:szCs w:val="22"/>
        </w:rPr>
        <w:t xml:space="preserve"> </w:t>
      </w:r>
      <w:bookmarkStart w:id="438" w:name="_Toc303950086"/>
      <w:bookmarkStart w:id="439" w:name="_Toc303950853"/>
      <w:bookmarkStart w:id="440" w:name="_Toc303951633"/>
      <w:bookmarkStart w:id="441" w:name="_Toc304135716"/>
    </w:p>
    <w:p w14:paraId="010EE139" w14:textId="2E52CC79" w:rsidR="00AF29CC" w:rsidRPr="005C76CC" w:rsidRDefault="00AF29CC" w:rsidP="00911731">
      <w:pPr>
        <w:pStyle w:val="MRheading20"/>
        <w:numPr>
          <w:ilvl w:val="1"/>
          <w:numId w:val="20"/>
        </w:numPr>
        <w:spacing w:line="240" w:lineRule="auto"/>
        <w:rPr>
          <w:rFonts w:cs="Arial"/>
          <w:w w:val="0"/>
          <w:szCs w:val="22"/>
        </w:rPr>
      </w:pPr>
      <w:r w:rsidRPr="005C76CC">
        <w:rPr>
          <w:w w:val="0"/>
          <w:szCs w:val="22"/>
        </w:rPr>
        <w:t xml:space="preserve">Nothing in this </w:t>
      </w:r>
      <w:r w:rsidR="00D30AD4">
        <w:rPr>
          <w:w w:val="0"/>
          <w:szCs w:val="22"/>
        </w:rPr>
        <w:t>DPS</w:t>
      </w:r>
      <w:r w:rsidR="00BD6A48" w:rsidRPr="005C76CC">
        <w:rPr>
          <w:w w:val="0"/>
          <w:szCs w:val="22"/>
        </w:rPr>
        <w:t xml:space="preserve"> Agreement</w:t>
      </w:r>
      <w:r w:rsidR="00370174" w:rsidRPr="005C76CC">
        <w:rPr>
          <w:w w:val="0"/>
          <w:szCs w:val="22"/>
        </w:rPr>
        <w:t xml:space="preserve"> </w:t>
      </w:r>
      <w:r w:rsidRPr="005C76CC">
        <w:rPr>
          <w:w w:val="0"/>
          <w:szCs w:val="22"/>
        </w:rPr>
        <w:t>shall prevent:</w:t>
      </w:r>
      <w:bookmarkEnd w:id="438"/>
      <w:bookmarkEnd w:id="439"/>
      <w:bookmarkEnd w:id="440"/>
      <w:bookmarkEnd w:id="441"/>
    </w:p>
    <w:p w14:paraId="32E2EA2D" w14:textId="77777777"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442" w:name="_Toc303950087"/>
      <w:bookmarkStart w:id="443" w:name="_Toc303950854"/>
      <w:bookmarkStart w:id="444" w:name="_Toc303951634"/>
      <w:bookmarkStart w:id="445" w:name="_Toc304135717"/>
      <w:r w:rsidRPr="00463E7F">
        <w:rPr>
          <w:w w:val="0"/>
          <w:szCs w:val="22"/>
        </w:rPr>
        <w:t xml:space="preserve">the </w:t>
      </w:r>
      <w:r w:rsidR="009F6F77">
        <w:rPr>
          <w:w w:val="0"/>
          <w:szCs w:val="22"/>
        </w:rPr>
        <w:t>Council</w:t>
      </w:r>
      <w:r w:rsidRPr="00463E7F">
        <w:rPr>
          <w:w w:val="0"/>
          <w:szCs w:val="22"/>
        </w:rPr>
        <w:t xml:space="preserve"> </w:t>
      </w:r>
      <w:proofErr w:type="gramStart"/>
      <w:r w:rsidRPr="00463E7F">
        <w:rPr>
          <w:w w:val="0"/>
          <w:szCs w:val="22"/>
        </w:rPr>
        <w:t>taking action</w:t>
      </w:r>
      <w:proofErr w:type="gramEnd"/>
      <w:r w:rsidRPr="00463E7F">
        <w:rPr>
          <w:w w:val="0"/>
          <w:szCs w:val="22"/>
        </w:rPr>
        <w:t xml:space="preserve"> in any court in relation to any death or personal injury arising or allegedly arising in connection with</w:t>
      </w:r>
      <w:r w:rsidR="00C4075B" w:rsidRPr="00463E7F">
        <w:rPr>
          <w:w w:val="0"/>
          <w:szCs w:val="22"/>
        </w:rPr>
        <w:t xml:space="preserve"> the provision of the Services</w:t>
      </w:r>
      <w:r w:rsidRPr="00463E7F">
        <w:rPr>
          <w:w w:val="0"/>
          <w:szCs w:val="22"/>
        </w:rPr>
        <w:t>; or</w:t>
      </w:r>
      <w:bookmarkEnd w:id="442"/>
      <w:bookmarkEnd w:id="443"/>
      <w:bookmarkEnd w:id="444"/>
      <w:bookmarkEnd w:id="445"/>
      <w:r w:rsidRPr="00463E7F">
        <w:rPr>
          <w:w w:val="0"/>
          <w:szCs w:val="22"/>
        </w:rPr>
        <w:t xml:space="preserve"> </w:t>
      </w:r>
    </w:p>
    <w:p w14:paraId="463E891B" w14:textId="77777777"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bookmarkStart w:id="446" w:name="_Toc303950088"/>
      <w:bookmarkStart w:id="447" w:name="_Toc303950855"/>
      <w:bookmarkStart w:id="448" w:name="_Toc303951635"/>
      <w:bookmarkStart w:id="449" w:name="_Toc304135718"/>
      <w:r w:rsidRPr="00463E7F">
        <w:rPr>
          <w:w w:val="0"/>
          <w:szCs w:val="22"/>
        </w:rPr>
        <w:t>either Party seeking from any court any interim or provisional relief that may be necessary to protect the rights or property of that Party or that relates to the security of Confidential Information, pend</w:t>
      </w:r>
      <w:r w:rsidR="001A31BF">
        <w:rPr>
          <w:w w:val="0"/>
          <w:szCs w:val="22"/>
        </w:rPr>
        <w:t>ing resolution of the relevant D</w:t>
      </w:r>
      <w:r w:rsidRPr="00463E7F">
        <w:rPr>
          <w:w w:val="0"/>
          <w:szCs w:val="22"/>
        </w:rPr>
        <w:t>ispute in accordance with the</w:t>
      </w:r>
      <w:bookmarkEnd w:id="446"/>
      <w:bookmarkEnd w:id="447"/>
      <w:bookmarkEnd w:id="448"/>
      <w:bookmarkEnd w:id="449"/>
      <w:r w:rsidR="005C76CC">
        <w:rPr>
          <w:w w:val="0"/>
          <w:szCs w:val="22"/>
        </w:rPr>
        <w:t xml:space="preserve"> Dispute Resolution Procedure</w:t>
      </w:r>
      <w:r w:rsidR="00410420" w:rsidRPr="00463E7F">
        <w:rPr>
          <w:w w:val="0"/>
          <w:szCs w:val="22"/>
        </w:rPr>
        <w:t xml:space="preserve">. </w:t>
      </w:r>
    </w:p>
    <w:p w14:paraId="681E9E18" w14:textId="5B0F4601" w:rsidR="00AF29CC" w:rsidRPr="00463E7F" w:rsidRDefault="00AF29CC" w:rsidP="00911731">
      <w:pPr>
        <w:pStyle w:val="MRheading20"/>
        <w:numPr>
          <w:ilvl w:val="1"/>
          <w:numId w:val="2"/>
        </w:numPr>
        <w:spacing w:line="240" w:lineRule="auto"/>
        <w:rPr>
          <w:szCs w:val="22"/>
          <w:lang w:val="en-US"/>
        </w:rPr>
      </w:pPr>
      <w:bookmarkStart w:id="450" w:name="_Toc303950089"/>
      <w:bookmarkStart w:id="451" w:name="_Toc303950856"/>
      <w:bookmarkStart w:id="452" w:name="_Toc303951636"/>
      <w:bookmarkStart w:id="453" w:name="_Toc304135719"/>
      <w:r w:rsidRPr="00463E7F">
        <w:rPr>
          <w:szCs w:val="22"/>
          <w:lang w:val="en-US"/>
        </w:rPr>
        <w:t xml:space="preserve">Clause </w:t>
      </w:r>
      <w:r w:rsidRPr="00463E7F">
        <w:rPr>
          <w:szCs w:val="22"/>
          <w:lang w:val="en-US"/>
        </w:rPr>
        <w:fldChar w:fldCharType="begin"/>
      </w:r>
      <w:r w:rsidRPr="00463E7F">
        <w:rPr>
          <w:szCs w:val="22"/>
          <w:lang w:val="en-US"/>
        </w:rPr>
        <w:instrText xml:space="preserve"> REF _Ref286071345 \r \h  \* MERGEFORMAT </w:instrText>
      </w:r>
      <w:r w:rsidRPr="00463E7F">
        <w:rPr>
          <w:szCs w:val="22"/>
          <w:lang w:val="en-US"/>
        </w:rPr>
      </w:r>
      <w:r w:rsidRPr="00463E7F">
        <w:rPr>
          <w:szCs w:val="22"/>
          <w:lang w:val="en-US"/>
        </w:rPr>
        <w:fldChar w:fldCharType="separate"/>
      </w:r>
      <w:r w:rsidR="00353FFF">
        <w:rPr>
          <w:szCs w:val="22"/>
          <w:lang w:val="en-US"/>
        </w:rPr>
        <w:t>22</w:t>
      </w:r>
      <w:r w:rsidRPr="00463E7F">
        <w:rPr>
          <w:szCs w:val="22"/>
          <w:lang w:val="en-US"/>
        </w:rPr>
        <w:fldChar w:fldCharType="end"/>
      </w:r>
      <w:r w:rsidRPr="00463E7F">
        <w:rPr>
          <w:szCs w:val="22"/>
          <w:lang w:val="en-US"/>
        </w:rPr>
        <w:t xml:space="preserve"> </w:t>
      </w:r>
      <w:r w:rsidRPr="00463E7F">
        <w:rPr>
          <w:szCs w:val="22"/>
        </w:rPr>
        <w:t>of</w:t>
      </w:r>
      <w:r w:rsidR="00672525" w:rsidRPr="00463E7F">
        <w:rPr>
          <w:szCs w:val="22"/>
        </w:rPr>
        <w:t xml:space="preserve"> this</w:t>
      </w:r>
      <w:r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4119FE" w:rsidRPr="00463E7F">
        <w:rPr>
          <w:szCs w:val="22"/>
        </w:rPr>
        <w:t xml:space="preserve"> </w:t>
      </w:r>
      <w:r w:rsidRPr="00463E7F">
        <w:rPr>
          <w:szCs w:val="22"/>
          <w:lang w:val="en-US"/>
        </w:rPr>
        <w:t xml:space="preserve">shall survive the expiry </w:t>
      </w:r>
      <w:bookmarkEnd w:id="450"/>
      <w:bookmarkEnd w:id="451"/>
      <w:bookmarkEnd w:id="452"/>
      <w:bookmarkEnd w:id="453"/>
      <w:r w:rsidRPr="00463E7F">
        <w:rPr>
          <w:szCs w:val="22"/>
        </w:rPr>
        <w:t xml:space="preserve">of or earlier termination </w:t>
      </w:r>
      <w:r w:rsidR="0062151C" w:rsidRPr="00463E7F">
        <w:rPr>
          <w:szCs w:val="22"/>
        </w:rPr>
        <w:t xml:space="preserve">of </w:t>
      </w:r>
      <w:r w:rsidRPr="00463E7F">
        <w:rPr>
          <w:szCs w:val="22"/>
        </w:rPr>
        <w:t xml:space="preserve">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for any reason.</w:t>
      </w:r>
    </w:p>
    <w:p w14:paraId="79A3F999" w14:textId="77777777" w:rsidR="00AF29CC" w:rsidRPr="00463E7F" w:rsidRDefault="00AF29CC" w:rsidP="007D22FE">
      <w:pPr>
        <w:pStyle w:val="MRheading10"/>
        <w:numPr>
          <w:ilvl w:val="0"/>
          <w:numId w:val="2"/>
        </w:numPr>
        <w:tabs>
          <w:tab w:val="clear" w:pos="720"/>
          <w:tab w:val="num" w:pos="702"/>
        </w:tabs>
        <w:spacing w:line="240" w:lineRule="auto"/>
        <w:ind w:hanging="798"/>
        <w:rPr>
          <w:w w:val="0"/>
          <w:szCs w:val="22"/>
        </w:rPr>
      </w:pPr>
      <w:bookmarkStart w:id="454" w:name="_Toc290398311"/>
      <w:bookmarkStart w:id="455" w:name="_Toc312422925"/>
      <w:bookmarkStart w:id="456" w:name="_Ref318722987"/>
      <w:bookmarkStart w:id="457" w:name="_Ref318723056"/>
      <w:bookmarkStart w:id="458" w:name="_Ref323652367"/>
      <w:r w:rsidRPr="00463E7F">
        <w:rPr>
          <w:szCs w:val="22"/>
          <w:lang w:val="en-US"/>
        </w:rPr>
        <w:t>Force majeure</w:t>
      </w:r>
      <w:bookmarkStart w:id="459" w:name="Page_94"/>
      <w:bookmarkEnd w:id="454"/>
      <w:bookmarkEnd w:id="455"/>
      <w:bookmarkEnd w:id="456"/>
      <w:bookmarkEnd w:id="457"/>
      <w:bookmarkEnd w:id="458"/>
      <w:bookmarkEnd w:id="459"/>
    </w:p>
    <w:p w14:paraId="22AB5E97" w14:textId="73FD8AAC" w:rsidR="00AF29CC" w:rsidRPr="00463E7F" w:rsidRDefault="00AF29CC" w:rsidP="00911731">
      <w:pPr>
        <w:pStyle w:val="MRheading20"/>
        <w:numPr>
          <w:ilvl w:val="1"/>
          <w:numId w:val="20"/>
        </w:numPr>
        <w:spacing w:line="240" w:lineRule="auto"/>
        <w:rPr>
          <w:w w:val="0"/>
          <w:szCs w:val="22"/>
        </w:rPr>
      </w:pPr>
      <w:bookmarkStart w:id="460" w:name="_Toc303950090"/>
      <w:bookmarkStart w:id="461" w:name="_Toc303950857"/>
      <w:bookmarkStart w:id="462" w:name="_Toc303951637"/>
      <w:bookmarkStart w:id="463" w:name="_Toc304135720"/>
      <w:r w:rsidRPr="00463E7F">
        <w:rPr>
          <w:w w:val="0"/>
          <w:szCs w:val="22"/>
        </w:rPr>
        <w:t xml:space="preserve">Subject to Clause </w:t>
      </w:r>
      <w:r w:rsidRPr="00463E7F">
        <w:rPr>
          <w:szCs w:val="22"/>
        </w:rPr>
        <w:fldChar w:fldCharType="begin"/>
      </w:r>
      <w:r w:rsidRPr="00463E7F">
        <w:rPr>
          <w:szCs w:val="22"/>
        </w:rPr>
        <w:instrText xml:space="preserve"> REF _Ref261972953 \r \h  \* MERGEFORMAT </w:instrText>
      </w:r>
      <w:r w:rsidRPr="00463E7F">
        <w:rPr>
          <w:szCs w:val="22"/>
        </w:rPr>
      </w:r>
      <w:r w:rsidRPr="00463E7F">
        <w:rPr>
          <w:szCs w:val="22"/>
        </w:rPr>
        <w:fldChar w:fldCharType="separate"/>
      </w:r>
      <w:r w:rsidR="00353FFF">
        <w:rPr>
          <w:szCs w:val="22"/>
        </w:rPr>
        <w:t>23.2</w:t>
      </w:r>
      <w:r w:rsidRPr="00463E7F">
        <w:rPr>
          <w:szCs w:val="22"/>
        </w:rPr>
        <w:fldChar w:fldCharType="end"/>
      </w:r>
      <w:r w:rsidRPr="00463E7F">
        <w:rPr>
          <w:w w:val="0"/>
          <w:szCs w:val="22"/>
        </w:rPr>
        <w:t xml:space="preserve"> 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4119FE" w:rsidRPr="00463E7F">
        <w:rPr>
          <w:w w:val="0"/>
          <w:szCs w:val="22"/>
        </w:rPr>
        <w:t xml:space="preserve"> </w:t>
      </w:r>
      <w:r w:rsidRPr="00463E7F">
        <w:rPr>
          <w:w w:val="0"/>
          <w:szCs w:val="22"/>
        </w:rPr>
        <w:t>neither Party shall be liable to the other for any failure to perform all or any of its obligations under th</w:t>
      </w:r>
      <w:r w:rsidR="00A34D8E" w:rsidRPr="00463E7F">
        <w:rPr>
          <w:w w:val="0"/>
          <w:szCs w:val="22"/>
        </w:rPr>
        <w:t>is</w:t>
      </w:r>
      <w:r w:rsidRPr="00463E7F">
        <w:rPr>
          <w:w w:val="0"/>
          <w:szCs w:val="22"/>
        </w:rPr>
        <w:t xml:space="preserve">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nor liable to the other Party for any loss or damage arising out of the failure to perform its obligations to the extent only that such performance is rendered impossible by a Force Majeure Event.</w:t>
      </w:r>
      <w:bookmarkEnd w:id="460"/>
      <w:bookmarkEnd w:id="461"/>
      <w:bookmarkEnd w:id="462"/>
      <w:bookmarkEnd w:id="463"/>
      <w:r w:rsidRPr="00463E7F">
        <w:rPr>
          <w:w w:val="0"/>
          <w:szCs w:val="22"/>
        </w:rPr>
        <w:t xml:space="preserve"> </w:t>
      </w:r>
    </w:p>
    <w:p w14:paraId="23589203" w14:textId="036618C0" w:rsidR="00AF29CC" w:rsidRPr="00463E7F" w:rsidRDefault="00AF29CC" w:rsidP="00911731">
      <w:pPr>
        <w:pStyle w:val="MRheading20"/>
        <w:numPr>
          <w:ilvl w:val="1"/>
          <w:numId w:val="2"/>
        </w:numPr>
        <w:spacing w:line="240" w:lineRule="auto"/>
        <w:rPr>
          <w:rStyle w:val="DeltaViewInsertion"/>
          <w:rFonts w:cs="Arial"/>
          <w:color w:val="auto"/>
          <w:w w:val="0"/>
          <w:szCs w:val="22"/>
          <w:u w:val="none"/>
        </w:rPr>
      </w:pPr>
      <w:bookmarkStart w:id="464" w:name="_Ref261972953"/>
      <w:bookmarkStart w:id="465" w:name="_Toc303950091"/>
      <w:bookmarkStart w:id="466" w:name="_Toc303950858"/>
      <w:bookmarkStart w:id="467" w:name="_Toc303951638"/>
      <w:bookmarkStart w:id="468" w:name="_Toc304135721"/>
      <w:r w:rsidRPr="00463E7F">
        <w:rPr>
          <w:rStyle w:val="DeltaViewInsertion"/>
          <w:color w:val="auto"/>
          <w:w w:val="0"/>
          <w:szCs w:val="22"/>
          <w:u w:val="none"/>
        </w:rPr>
        <w:t xml:space="preserve">The Supplier shall only be entitled to rely on a Force Majeure Event and the relief set out in Clause </w:t>
      </w:r>
      <w:r w:rsidRPr="00463E7F">
        <w:rPr>
          <w:rStyle w:val="DeltaViewInsertion"/>
          <w:color w:val="auto"/>
          <w:w w:val="0"/>
          <w:szCs w:val="22"/>
          <w:u w:val="none"/>
        </w:rPr>
        <w:fldChar w:fldCharType="begin"/>
      </w:r>
      <w:r w:rsidRPr="00463E7F">
        <w:rPr>
          <w:rStyle w:val="DeltaViewInsertion"/>
          <w:color w:val="auto"/>
          <w:w w:val="0"/>
          <w:szCs w:val="22"/>
          <w:u w:val="none"/>
        </w:rPr>
        <w:instrText xml:space="preserve"> REF _Ref318722987 \r \h </w:instrText>
      </w:r>
      <w:r w:rsidR="00911731" w:rsidRPr="00463E7F">
        <w:rPr>
          <w:w w:val="0"/>
          <w:szCs w:val="22"/>
        </w:rPr>
        <w:instrText xml:space="preserve"> \* MERGEFORMAT </w:instrText>
      </w:r>
      <w:r w:rsidRPr="00463E7F">
        <w:rPr>
          <w:rStyle w:val="DeltaViewInsertion"/>
          <w:color w:val="auto"/>
          <w:w w:val="0"/>
          <w:szCs w:val="22"/>
          <w:u w:val="none"/>
        </w:rPr>
      </w:r>
      <w:r w:rsidRPr="00463E7F">
        <w:rPr>
          <w:rStyle w:val="DeltaViewInsertion"/>
          <w:color w:val="auto"/>
          <w:w w:val="0"/>
          <w:szCs w:val="22"/>
          <w:u w:val="none"/>
        </w:rPr>
        <w:fldChar w:fldCharType="separate"/>
      </w:r>
      <w:r w:rsidR="00353FFF">
        <w:rPr>
          <w:rStyle w:val="DeltaViewInsertion"/>
          <w:color w:val="auto"/>
          <w:w w:val="0"/>
          <w:szCs w:val="22"/>
          <w:u w:val="none"/>
        </w:rPr>
        <w:t>23</w:t>
      </w:r>
      <w:r w:rsidRPr="00463E7F">
        <w:rPr>
          <w:rStyle w:val="DeltaViewInsertion"/>
          <w:color w:val="auto"/>
          <w:w w:val="0"/>
          <w:szCs w:val="22"/>
          <w:u w:val="none"/>
        </w:rPr>
        <w:fldChar w:fldCharType="end"/>
      </w:r>
      <w:r w:rsidRPr="00463E7F">
        <w:rPr>
          <w:rStyle w:val="DeltaViewInsertion"/>
          <w:color w:val="auto"/>
          <w:w w:val="0"/>
          <w:szCs w:val="22"/>
          <w:u w:val="none"/>
        </w:rPr>
        <w:t xml:space="preserve"> of</w:t>
      </w:r>
      <w:r w:rsidR="00672525" w:rsidRPr="00463E7F">
        <w:rPr>
          <w:rStyle w:val="DeltaViewInsertion"/>
          <w:color w:val="auto"/>
          <w:w w:val="0"/>
          <w:szCs w:val="22"/>
          <w:u w:val="none"/>
        </w:rPr>
        <w:t xml:space="preserve"> this</w:t>
      </w:r>
      <w:r w:rsidRPr="00463E7F">
        <w:rPr>
          <w:rStyle w:val="DeltaViewInsertion"/>
          <w:color w:val="auto"/>
          <w:w w:val="0"/>
          <w:szCs w:val="22"/>
          <w:u w:val="none"/>
        </w:rPr>
        <w:t xml:space="preserve"> </w:t>
      </w:r>
      <w:r w:rsidR="004119FE" w:rsidRPr="00463E7F">
        <w:rPr>
          <w:rStyle w:val="DeltaViewInsertion"/>
          <w:color w:val="auto"/>
          <w:w w:val="0"/>
          <w:szCs w:val="22"/>
          <w:u w:val="none"/>
        </w:rPr>
        <w:fldChar w:fldCharType="begin"/>
      </w:r>
      <w:r w:rsidR="004119FE" w:rsidRPr="00463E7F">
        <w:rPr>
          <w:rStyle w:val="DeltaViewInsertion"/>
          <w:color w:val="auto"/>
          <w:w w:val="0"/>
          <w:szCs w:val="22"/>
          <w:u w:val="none"/>
        </w:rPr>
        <w:instrText xml:space="preserve"> REF _Ref352916352 \r \h </w:instrText>
      </w:r>
      <w:r w:rsidR="00B078B0" w:rsidRPr="00463E7F">
        <w:rPr>
          <w:w w:val="0"/>
          <w:szCs w:val="22"/>
        </w:rPr>
        <w:instrText xml:space="preserve"> \* MERGEFORMAT </w:instrText>
      </w:r>
      <w:r w:rsidR="004119FE" w:rsidRPr="00463E7F">
        <w:rPr>
          <w:rStyle w:val="DeltaViewInsertion"/>
          <w:color w:val="auto"/>
          <w:w w:val="0"/>
          <w:szCs w:val="22"/>
          <w:u w:val="none"/>
        </w:rPr>
      </w:r>
      <w:r w:rsidR="004119FE" w:rsidRPr="00463E7F">
        <w:rPr>
          <w:rStyle w:val="DeltaViewInsertion"/>
          <w:color w:val="auto"/>
          <w:w w:val="0"/>
          <w:szCs w:val="22"/>
          <w:u w:val="none"/>
        </w:rPr>
        <w:fldChar w:fldCharType="separate"/>
      </w:r>
      <w:r w:rsidR="00353FFF">
        <w:rPr>
          <w:rStyle w:val="DeltaViewInsertion"/>
          <w:color w:val="auto"/>
          <w:w w:val="0"/>
          <w:szCs w:val="22"/>
          <w:u w:val="none"/>
        </w:rPr>
        <w:t>Schedule 2</w:t>
      </w:r>
      <w:r w:rsidR="004119FE" w:rsidRPr="00463E7F">
        <w:rPr>
          <w:rStyle w:val="DeltaViewInsertion"/>
          <w:color w:val="auto"/>
          <w:w w:val="0"/>
          <w:szCs w:val="22"/>
          <w:u w:val="none"/>
        </w:rPr>
        <w:fldChar w:fldCharType="end"/>
      </w:r>
      <w:r w:rsidR="004119FE" w:rsidRPr="00463E7F">
        <w:rPr>
          <w:rStyle w:val="DeltaViewInsertion"/>
          <w:color w:val="auto"/>
          <w:w w:val="0"/>
          <w:szCs w:val="22"/>
          <w:u w:val="none"/>
        </w:rPr>
        <w:t xml:space="preserve"> </w:t>
      </w:r>
      <w:r w:rsidRPr="00463E7F">
        <w:rPr>
          <w:rStyle w:val="DeltaViewInsertion"/>
          <w:color w:val="auto"/>
          <w:w w:val="0"/>
          <w:szCs w:val="22"/>
          <w:u w:val="none"/>
        </w:rPr>
        <w:t>and will not be considered to be in default</w:t>
      </w:r>
      <w:r w:rsidR="00A34D8E" w:rsidRPr="00463E7F">
        <w:rPr>
          <w:rStyle w:val="DeltaViewInsertion"/>
          <w:color w:val="auto"/>
          <w:w w:val="0"/>
          <w:szCs w:val="22"/>
          <w:u w:val="none"/>
        </w:rPr>
        <w:t xml:space="preserve"> </w:t>
      </w:r>
      <w:r w:rsidRPr="00463E7F">
        <w:rPr>
          <w:rStyle w:val="DeltaViewInsertion"/>
          <w:color w:val="auto"/>
          <w:w w:val="0"/>
          <w:szCs w:val="22"/>
          <w:u w:val="none"/>
        </w:rPr>
        <w:t xml:space="preserve">or liable for breach of any obligations </w:t>
      </w:r>
      <w:r w:rsidR="00845006" w:rsidRPr="00463E7F">
        <w:rPr>
          <w:rStyle w:val="DeltaViewInsertion"/>
          <w:color w:val="auto"/>
          <w:w w:val="0"/>
          <w:szCs w:val="22"/>
          <w:u w:val="none"/>
        </w:rPr>
        <w:t xml:space="preserve">under this </w:t>
      </w:r>
      <w:r w:rsidR="00D30AD4">
        <w:rPr>
          <w:rStyle w:val="DeltaViewInsertion"/>
          <w:color w:val="auto"/>
          <w:w w:val="0"/>
          <w:szCs w:val="22"/>
          <w:u w:val="none"/>
        </w:rPr>
        <w:t>DPS</w:t>
      </w:r>
      <w:r w:rsidR="00BD6A48" w:rsidRPr="00463E7F">
        <w:rPr>
          <w:rStyle w:val="DeltaViewInsertion"/>
          <w:color w:val="auto"/>
          <w:w w:val="0"/>
          <w:szCs w:val="22"/>
          <w:u w:val="none"/>
        </w:rPr>
        <w:t xml:space="preserve"> Agreement</w:t>
      </w:r>
      <w:r w:rsidRPr="00463E7F">
        <w:rPr>
          <w:rStyle w:val="DeltaViewInsertion"/>
          <w:color w:val="auto"/>
          <w:w w:val="0"/>
          <w:szCs w:val="22"/>
          <w:u w:val="none"/>
        </w:rPr>
        <w:t xml:space="preserve"> if:</w:t>
      </w:r>
      <w:bookmarkEnd w:id="464"/>
      <w:bookmarkEnd w:id="465"/>
      <w:bookmarkEnd w:id="466"/>
      <w:bookmarkEnd w:id="467"/>
      <w:bookmarkEnd w:id="468"/>
    </w:p>
    <w:p w14:paraId="17E637B0" w14:textId="77777777" w:rsidR="00AF29CC" w:rsidRPr="00463E7F" w:rsidRDefault="00AF29CC" w:rsidP="00F15708">
      <w:pPr>
        <w:pStyle w:val="MRheading20"/>
        <w:numPr>
          <w:ilvl w:val="2"/>
          <w:numId w:val="2"/>
        </w:numPr>
        <w:tabs>
          <w:tab w:val="clear" w:pos="1704"/>
          <w:tab w:val="left" w:pos="1716"/>
        </w:tabs>
        <w:spacing w:line="240" w:lineRule="auto"/>
        <w:ind w:hanging="924"/>
        <w:rPr>
          <w:rFonts w:cs="Arial"/>
          <w:szCs w:val="22"/>
        </w:rPr>
      </w:pPr>
      <w:bookmarkStart w:id="469" w:name="_Toc303950092"/>
      <w:bookmarkStart w:id="470" w:name="_Toc303950859"/>
      <w:bookmarkStart w:id="471" w:name="_Toc303951639"/>
      <w:bookmarkStart w:id="472" w:name="_Toc304135722"/>
      <w:r w:rsidRPr="00463E7F">
        <w:rPr>
          <w:rStyle w:val="DeltaViewInsertion"/>
          <w:color w:val="auto"/>
          <w:w w:val="0"/>
          <w:szCs w:val="22"/>
          <w:u w:val="none"/>
        </w:rPr>
        <w:t xml:space="preserve">the Supplier has fulfilled its obligations pursuant to Clause </w:t>
      </w:r>
      <w:r w:rsidRPr="00463E7F">
        <w:rPr>
          <w:szCs w:val="22"/>
        </w:rPr>
        <w:fldChar w:fldCharType="begin"/>
      </w:r>
      <w:r w:rsidRPr="00463E7F">
        <w:rPr>
          <w:szCs w:val="22"/>
        </w:rPr>
        <w:instrText xml:space="preserve"> REF _Ref286215238 \r \h  \* MERGEFORMAT </w:instrText>
      </w:r>
      <w:r w:rsidRPr="00463E7F">
        <w:rPr>
          <w:szCs w:val="22"/>
        </w:rPr>
      </w:r>
      <w:r w:rsidRPr="00463E7F">
        <w:rPr>
          <w:szCs w:val="22"/>
        </w:rPr>
        <w:fldChar w:fldCharType="separate"/>
      </w:r>
      <w:r w:rsidR="00353FFF">
        <w:rPr>
          <w:szCs w:val="22"/>
        </w:rPr>
        <w:t>6</w:t>
      </w:r>
      <w:r w:rsidRPr="00463E7F">
        <w:rPr>
          <w:szCs w:val="22"/>
        </w:rPr>
        <w:fldChar w:fldCharType="end"/>
      </w:r>
      <w:r w:rsidRPr="00463E7F">
        <w:rPr>
          <w:szCs w:val="22"/>
        </w:rPr>
        <w:t xml:space="preserve"> </w:t>
      </w:r>
      <w:r w:rsidRPr="00463E7F">
        <w:rPr>
          <w:w w:val="0"/>
          <w:szCs w:val="22"/>
        </w:rPr>
        <w:t>of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Pr="00463E7F">
        <w:rPr>
          <w:rStyle w:val="DeltaViewInsertion"/>
          <w:color w:val="auto"/>
          <w:w w:val="0"/>
          <w:szCs w:val="22"/>
          <w:u w:val="none"/>
        </w:rPr>
        <w:t xml:space="preserve">; </w:t>
      </w:r>
      <w:bookmarkEnd w:id="469"/>
      <w:bookmarkEnd w:id="470"/>
      <w:bookmarkEnd w:id="471"/>
      <w:bookmarkEnd w:id="472"/>
    </w:p>
    <w:p w14:paraId="75F3100F" w14:textId="77777777" w:rsidR="00AF29CC" w:rsidRPr="00463E7F" w:rsidRDefault="00AF29CC" w:rsidP="00F15708">
      <w:pPr>
        <w:pStyle w:val="MRheading20"/>
        <w:numPr>
          <w:ilvl w:val="2"/>
          <w:numId w:val="2"/>
        </w:numPr>
        <w:tabs>
          <w:tab w:val="clear" w:pos="1704"/>
          <w:tab w:val="left" w:pos="1716"/>
        </w:tabs>
        <w:spacing w:line="240" w:lineRule="auto"/>
        <w:ind w:hanging="924"/>
        <w:rPr>
          <w:szCs w:val="22"/>
        </w:rPr>
      </w:pPr>
      <w:bookmarkStart w:id="473" w:name="_Toc303950093"/>
      <w:bookmarkStart w:id="474" w:name="_Toc303950860"/>
      <w:bookmarkStart w:id="475" w:name="_Toc303951640"/>
      <w:bookmarkStart w:id="476" w:name="_Toc304135723"/>
      <w:r w:rsidRPr="00463E7F">
        <w:rPr>
          <w:w w:val="0"/>
          <w:szCs w:val="22"/>
        </w:rPr>
        <w:lastRenderedPageBreak/>
        <w:t xml:space="preserve">the Force Majeure Event does not arise directly or indirectly </w:t>
      </w:r>
      <w:proofErr w:type="gramStart"/>
      <w:r w:rsidRPr="00463E7F">
        <w:rPr>
          <w:w w:val="0"/>
          <w:szCs w:val="22"/>
        </w:rPr>
        <w:t>as a result of</w:t>
      </w:r>
      <w:proofErr w:type="gramEnd"/>
      <w:r w:rsidRPr="00463E7F">
        <w:rPr>
          <w:w w:val="0"/>
          <w:szCs w:val="22"/>
        </w:rPr>
        <w:t xml:space="preserve"> </w:t>
      </w:r>
      <w:r w:rsidRPr="00463E7F">
        <w:rPr>
          <w:szCs w:val="22"/>
        </w:rPr>
        <w:t>any wilful or negligent act or default of the Supplier</w:t>
      </w:r>
      <w:bookmarkEnd w:id="473"/>
      <w:bookmarkEnd w:id="474"/>
      <w:bookmarkEnd w:id="475"/>
      <w:bookmarkEnd w:id="476"/>
      <w:r w:rsidRPr="00463E7F">
        <w:rPr>
          <w:szCs w:val="22"/>
        </w:rPr>
        <w:t>; and</w:t>
      </w:r>
    </w:p>
    <w:p w14:paraId="08BC0757" w14:textId="77777777" w:rsidR="00AF29CC" w:rsidRPr="00463E7F" w:rsidRDefault="00AF29CC" w:rsidP="00F15708">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the Supplier has complied with the procedural requirements set out in Clause </w:t>
      </w:r>
      <w:r w:rsidRPr="00463E7F">
        <w:rPr>
          <w:w w:val="0"/>
          <w:szCs w:val="22"/>
        </w:rPr>
        <w:fldChar w:fldCharType="begin"/>
      </w:r>
      <w:r w:rsidRPr="00463E7F">
        <w:rPr>
          <w:w w:val="0"/>
          <w:szCs w:val="22"/>
        </w:rPr>
        <w:instrText xml:space="preserve"> REF _Ref318723056 \r \h </w:instrText>
      </w:r>
      <w:r w:rsidR="00911731"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23</w:t>
      </w:r>
      <w:r w:rsidRPr="00463E7F">
        <w:rPr>
          <w:w w:val="0"/>
          <w:szCs w:val="22"/>
        </w:rPr>
        <w:fldChar w:fldCharType="end"/>
      </w:r>
      <w:r w:rsidRPr="00463E7F">
        <w:rPr>
          <w:w w:val="0"/>
          <w:szCs w:val="22"/>
        </w:rPr>
        <w:t xml:space="preserve"> of</w:t>
      </w:r>
      <w:r w:rsidR="00672525" w:rsidRPr="00463E7F">
        <w:rPr>
          <w:w w:val="0"/>
          <w:szCs w:val="22"/>
        </w:rPr>
        <w:t xml:space="preserve">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Pr="00463E7F">
        <w:rPr>
          <w:w w:val="0"/>
          <w:szCs w:val="22"/>
        </w:rPr>
        <w:t xml:space="preserve">. </w:t>
      </w:r>
    </w:p>
    <w:p w14:paraId="307239B2" w14:textId="05D238D3" w:rsidR="00AF29CC" w:rsidRPr="00463E7F" w:rsidRDefault="00AF29CC" w:rsidP="00911731">
      <w:pPr>
        <w:pStyle w:val="MRheading20"/>
        <w:numPr>
          <w:ilvl w:val="1"/>
          <w:numId w:val="2"/>
        </w:numPr>
        <w:spacing w:line="240" w:lineRule="auto"/>
        <w:rPr>
          <w:w w:val="0"/>
          <w:szCs w:val="22"/>
        </w:rPr>
      </w:pPr>
      <w:bookmarkStart w:id="477" w:name="_Toc303950094"/>
      <w:bookmarkStart w:id="478" w:name="_Toc303950861"/>
      <w:bookmarkStart w:id="479" w:name="_Toc303951641"/>
      <w:bookmarkStart w:id="480" w:name="_Toc304135724"/>
      <w:r w:rsidRPr="00463E7F">
        <w:rPr>
          <w:w w:val="0"/>
          <w:szCs w:val="22"/>
        </w:rPr>
        <w:t xml:space="preserve">Where a Party is (or claims to be) affected by a Force Majeure Event it shall use </w:t>
      </w:r>
      <w:r w:rsidR="00BE776F" w:rsidRPr="00463E7F">
        <w:rPr>
          <w:w w:val="0"/>
          <w:szCs w:val="22"/>
        </w:rPr>
        <w:t>reasonable</w:t>
      </w:r>
      <w:r w:rsidRPr="00463E7F">
        <w:rPr>
          <w:w w:val="0"/>
          <w:szCs w:val="22"/>
        </w:rPr>
        <w:t xml:space="preserve"> endeavours to mitigate the consequences of such a Force Majeure Event upon the performance of its obligations under this </w:t>
      </w:r>
      <w:r w:rsidR="00D30AD4">
        <w:rPr>
          <w:szCs w:val="22"/>
        </w:rPr>
        <w:t>DPS</w:t>
      </w:r>
      <w:r w:rsidR="00BD6A48" w:rsidRPr="00463E7F">
        <w:rPr>
          <w:szCs w:val="22"/>
        </w:rPr>
        <w:t xml:space="preserve"> Agreement</w:t>
      </w:r>
      <w:r w:rsidRPr="00463E7F">
        <w:rPr>
          <w:w w:val="0"/>
          <w:szCs w:val="22"/>
        </w:rPr>
        <w:t xml:space="preserve"> and to resume the performance of its obligations affected by the Force Majeure Event as soon as practicable.</w:t>
      </w:r>
      <w:bookmarkEnd w:id="477"/>
      <w:bookmarkEnd w:id="478"/>
      <w:bookmarkEnd w:id="479"/>
      <w:bookmarkEnd w:id="480"/>
    </w:p>
    <w:p w14:paraId="291C3822" w14:textId="3BB90458" w:rsidR="00AF29CC" w:rsidRPr="00463E7F" w:rsidRDefault="00AF29CC" w:rsidP="00911731">
      <w:pPr>
        <w:pStyle w:val="MRheading20"/>
        <w:numPr>
          <w:ilvl w:val="1"/>
          <w:numId w:val="2"/>
        </w:numPr>
        <w:spacing w:line="240" w:lineRule="auto"/>
        <w:rPr>
          <w:w w:val="0"/>
          <w:szCs w:val="22"/>
        </w:rPr>
      </w:pPr>
      <w:bookmarkStart w:id="481" w:name="_Toc303950095"/>
      <w:bookmarkStart w:id="482" w:name="_Toc303950862"/>
      <w:bookmarkStart w:id="483" w:name="_Toc303951642"/>
      <w:bookmarkStart w:id="484" w:name="_Toc304135725"/>
      <w:r w:rsidRPr="00463E7F">
        <w:rPr>
          <w:w w:val="0"/>
          <w:szCs w:val="22"/>
        </w:rPr>
        <w:t xml:space="preserve">Where the Force Majeure Event affects the Supplier’s ability to perform part of its obligations under the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the Supplier shall fulfil all such contractual obligations that are not so affected and shall not be relieved from its liability to do so.</w:t>
      </w:r>
      <w:bookmarkEnd w:id="481"/>
      <w:bookmarkEnd w:id="482"/>
      <w:bookmarkEnd w:id="483"/>
      <w:bookmarkEnd w:id="484"/>
    </w:p>
    <w:p w14:paraId="3AA23B5B" w14:textId="46D3179F" w:rsidR="00AF29CC" w:rsidRPr="00463E7F" w:rsidRDefault="00AF29CC" w:rsidP="00911731">
      <w:pPr>
        <w:pStyle w:val="MRheading20"/>
        <w:numPr>
          <w:ilvl w:val="1"/>
          <w:numId w:val="2"/>
        </w:numPr>
        <w:spacing w:line="240" w:lineRule="auto"/>
        <w:rPr>
          <w:w w:val="0"/>
          <w:szCs w:val="22"/>
        </w:rPr>
      </w:pPr>
      <w:bookmarkStart w:id="485" w:name="_Toc303950096"/>
      <w:bookmarkStart w:id="486" w:name="_Toc303950863"/>
      <w:bookmarkStart w:id="487" w:name="_Toc303951643"/>
      <w:bookmarkStart w:id="488" w:name="_Toc304135726"/>
      <w:r w:rsidRPr="00463E7F">
        <w:rPr>
          <w:w w:val="0"/>
          <w:szCs w:val="22"/>
        </w:rPr>
        <w:t xml:space="preserve">If either Party is prevented or delayed in the performance of its obligations under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by a Force Majeure Event, that Party shall </w:t>
      </w:r>
      <w:r w:rsidR="00BE776F" w:rsidRPr="00463E7F">
        <w:rPr>
          <w:w w:val="0"/>
          <w:szCs w:val="22"/>
        </w:rPr>
        <w:t xml:space="preserve">as soon as reasonably </w:t>
      </w:r>
      <w:proofErr w:type="gramStart"/>
      <w:r w:rsidR="00BE776F" w:rsidRPr="00463E7F">
        <w:rPr>
          <w:w w:val="0"/>
          <w:szCs w:val="22"/>
        </w:rPr>
        <w:t>practicable</w:t>
      </w:r>
      <w:proofErr w:type="gramEnd"/>
      <w:r w:rsidRPr="00463E7F">
        <w:rPr>
          <w:w w:val="0"/>
          <w:szCs w:val="22"/>
        </w:rPr>
        <w:t xml:space="preserve"> serve notice in writing on the other </w:t>
      </w:r>
      <w:r w:rsidR="0020127C" w:rsidRPr="00463E7F">
        <w:rPr>
          <w:w w:val="0"/>
          <w:szCs w:val="22"/>
        </w:rPr>
        <w:t xml:space="preserve">Party </w:t>
      </w:r>
      <w:r w:rsidRPr="00463E7F">
        <w:rPr>
          <w:w w:val="0"/>
          <w:szCs w:val="22"/>
        </w:rPr>
        <w:t>specifying the nature and extent of the circumstances giving rise to its failure to perform or any anticipated delay in performance of its obligations.</w:t>
      </w:r>
      <w:bookmarkEnd w:id="485"/>
      <w:bookmarkEnd w:id="486"/>
      <w:bookmarkEnd w:id="487"/>
      <w:bookmarkEnd w:id="488"/>
    </w:p>
    <w:p w14:paraId="7CCBE513" w14:textId="77777777" w:rsidR="00AF29CC" w:rsidRPr="00463E7F" w:rsidRDefault="00AF29CC" w:rsidP="00911731">
      <w:pPr>
        <w:pStyle w:val="MRheading20"/>
        <w:numPr>
          <w:ilvl w:val="1"/>
          <w:numId w:val="2"/>
        </w:numPr>
        <w:spacing w:line="240" w:lineRule="auto"/>
        <w:rPr>
          <w:w w:val="0"/>
          <w:szCs w:val="22"/>
        </w:rPr>
      </w:pPr>
      <w:bookmarkStart w:id="489" w:name="_Toc303950097"/>
      <w:bookmarkStart w:id="490" w:name="_Toc303950864"/>
      <w:bookmarkStart w:id="491" w:name="_Toc303951644"/>
      <w:bookmarkStart w:id="492" w:name="_Toc304135727"/>
      <w:r w:rsidRPr="00463E7F">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489"/>
      <w:bookmarkEnd w:id="490"/>
      <w:bookmarkEnd w:id="491"/>
      <w:bookmarkEnd w:id="492"/>
    </w:p>
    <w:p w14:paraId="352013FF" w14:textId="77777777" w:rsidR="00AF29CC" w:rsidRPr="00463E7F" w:rsidRDefault="00AF29CC" w:rsidP="00911731">
      <w:pPr>
        <w:pStyle w:val="MRheading20"/>
        <w:numPr>
          <w:ilvl w:val="1"/>
          <w:numId w:val="2"/>
        </w:numPr>
        <w:spacing w:line="240" w:lineRule="auto"/>
        <w:rPr>
          <w:w w:val="0"/>
          <w:szCs w:val="22"/>
        </w:rPr>
      </w:pPr>
      <w:bookmarkStart w:id="493" w:name="_Ref286134971"/>
      <w:bookmarkStart w:id="494" w:name="_Toc303950098"/>
      <w:bookmarkStart w:id="495" w:name="_Toc303950865"/>
      <w:bookmarkStart w:id="496" w:name="_Toc303951645"/>
      <w:bookmarkStart w:id="497" w:name="_Toc304135728"/>
      <w:r w:rsidRPr="00463E7F">
        <w:rPr>
          <w:w w:val="0"/>
          <w:szCs w:val="22"/>
        </w:rPr>
        <w:t>The Party claiming relief shall notify the other in writing as soon as the consequences of the Force Majeure Event have ceased and of when performance of its affected obligations can be resumed.</w:t>
      </w:r>
      <w:bookmarkEnd w:id="493"/>
      <w:bookmarkEnd w:id="494"/>
      <w:bookmarkEnd w:id="495"/>
      <w:bookmarkEnd w:id="496"/>
      <w:bookmarkEnd w:id="497"/>
    </w:p>
    <w:p w14:paraId="2AABEE7C" w14:textId="4CAC6273" w:rsidR="00AA4F18" w:rsidRPr="009D3557" w:rsidRDefault="00AF29CC" w:rsidP="009D3557">
      <w:pPr>
        <w:pStyle w:val="MRheading20"/>
        <w:numPr>
          <w:ilvl w:val="1"/>
          <w:numId w:val="2"/>
        </w:numPr>
        <w:spacing w:line="240" w:lineRule="auto"/>
        <w:rPr>
          <w:w w:val="0"/>
          <w:szCs w:val="22"/>
        </w:rPr>
      </w:pPr>
      <w:bookmarkStart w:id="498" w:name="_Ref352787746"/>
      <w:bookmarkStart w:id="499" w:name="_Ref286163184"/>
      <w:bookmarkStart w:id="500" w:name="_Toc303950099"/>
      <w:bookmarkStart w:id="501" w:name="_Toc303950866"/>
      <w:bookmarkStart w:id="502" w:name="_Toc303951646"/>
      <w:bookmarkStart w:id="503" w:name="_Toc304135729"/>
      <w:r w:rsidRPr="009D3557">
        <w:rPr>
          <w:w w:val="0"/>
          <w:szCs w:val="22"/>
        </w:rPr>
        <w:t xml:space="preserve">If the Supplier is prevented from performance of its obligations </w:t>
      </w:r>
      <w:proofErr w:type="gramStart"/>
      <w:r w:rsidRPr="009D3557">
        <w:rPr>
          <w:w w:val="0"/>
          <w:szCs w:val="22"/>
        </w:rPr>
        <w:t>as a result of</w:t>
      </w:r>
      <w:proofErr w:type="gramEnd"/>
      <w:r w:rsidRPr="009D3557">
        <w:rPr>
          <w:w w:val="0"/>
          <w:szCs w:val="22"/>
        </w:rPr>
        <w:t xml:space="preserve"> a Force Majeure Event, the </w:t>
      </w:r>
      <w:r w:rsidR="009F6F77">
        <w:rPr>
          <w:w w:val="0"/>
          <w:szCs w:val="22"/>
        </w:rPr>
        <w:t>Council</w:t>
      </w:r>
      <w:r w:rsidRPr="009D3557">
        <w:rPr>
          <w:w w:val="0"/>
          <w:szCs w:val="22"/>
        </w:rPr>
        <w:t xml:space="preserve"> may at any time</w:t>
      </w:r>
      <w:r w:rsidR="009D3557" w:rsidRPr="009D3557">
        <w:rPr>
          <w:w w:val="0"/>
          <w:szCs w:val="22"/>
        </w:rPr>
        <w:t>,</w:t>
      </w:r>
      <w:r w:rsidRPr="009D3557">
        <w:rPr>
          <w:w w:val="0"/>
          <w:szCs w:val="22"/>
        </w:rPr>
        <w:t xml:space="preserve"> if the Force Majeure Event subsists for thirty (30) days or more, terminate this </w:t>
      </w:r>
      <w:r w:rsidR="00D30AD4">
        <w:rPr>
          <w:w w:val="0"/>
          <w:szCs w:val="22"/>
        </w:rPr>
        <w:t>DPS</w:t>
      </w:r>
      <w:r w:rsidR="00BD6A48" w:rsidRPr="009D3557">
        <w:rPr>
          <w:w w:val="0"/>
          <w:szCs w:val="22"/>
        </w:rPr>
        <w:t xml:space="preserve"> Agreement</w:t>
      </w:r>
      <w:r w:rsidR="00370174" w:rsidRPr="009D3557">
        <w:rPr>
          <w:w w:val="0"/>
          <w:szCs w:val="22"/>
        </w:rPr>
        <w:t xml:space="preserve"> </w:t>
      </w:r>
      <w:r w:rsidR="009D3557" w:rsidRPr="009D3557">
        <w:rPr>
          <w:w w:val="0"/>
          <w:szCs w:val="22"/>
        </w:rPr>
        <w:t xml:space="preserve">by issuing a Termination Notice to </w:t>
      </w:r>
      <w:r w:rsidRPr="009D3557">
        <w:rPr>
          <w:w w:val="0"/>
          <w:szCs w:val="22"/>
        </w:rPr>
        <w:t>the Supplier.</w:t>
      </w:r>
      <w:bookmarkEnd w:id="498"/>
      <w:r w:rsidRPr="009D3557">
        <w:rPr>
          <w:w w:val="0"/>
          <w:szCs w:val="22"/>
        </w:rPr>
        <w:t xml:space="preserve"> </w:t>
      </w:r>
      <w:bookmarkEnd w:id="499"/>
      <w:bookmarkEnd w:id="500"/>
      <w:bookmarkEnd w:id="501"/>
      <w:bookmarkEnd w:id="502"/>
      <w:bookmarkEnd w:id="503"/>
    </w:p>
    <w:p w14:paraId="20E8E483" w14:textId="77777777" w:rsidR="00AA4F18" w:rsidRPr="00463E7F" w:rsidRDefault="00AA4F18" w:rsidP="00AA4F18">
      <w:pPr>
        <w:pStyle w:val="MRheading20"/>
        <w:numPr>
          <w:ilvl w:val="1"/>
          <w:numId w:val="2"/>
        </w:numPr>
        <w:spacing w:line="240" w:lineRule="auto"/>
        <w:rPr>
          <w:w w:val="0"/>
          <w:szCs w:val="22"/>
        </w:rPr>
      </w:pPr>
      <w:r w:rsidRPr="00463E7F">
        <w:rPr>
          <w:w w:val="0"/>
          <w:szCs w:val="22"/>
        </w:rPr>
        <w:t xml:space="preserve">Following such termination in accordance with Clause </w:t>
      </w:r>
      <w:r w:rsidRPr="00463E7F">
        <w:rPr>
          <w:w w:val="0"/>
          <w:szCs w:val="22"/>
        </w:rPr>
        <w:fldChar w:fldCharType="begin"/>
      </w:r>
      <w:r w:rsidRPr="00463E7F">
        <w:rPr>
          <w:w w:val="0"/>
          <w:szCs w:val="22"/>
        </w:rPr>
        <w:instrText xml:space="preserve"> REF _Ref352787746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23.8</w:t>
      </w:r>
      <w:r w:rsidRPr="00463E7F">
        <w:rPr>
          <w:w w:val="0"/>
          <w:szCs w:val="22"/>
        </w:rPr>
        <w:fldChar w:fldCharType="end"/>
      </w:r>
      <w:r w:rsidRPr="00463E7F">
        <w:rPr>
          <w:w w:val="0"/>
          <w:szCs w:val="22"/>
        </w:rPr>
        <w:t xml:space="preserve"> 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4119FE" w:rsidRPr="00463E7F">
        <w:rPr>
          <w:w w:val="0"/>
          <w:szCs w:val="22"/>
        </w:rPr>
        <w:t xml:space="preserve"> </w:t>
      </w:r>
      <w:r w:rsidRPr="00463E7F">
        <w:rPr>
          <w:w w:val="0"/>
          <w:szCs w:val="22"/>
        </w:rPr>
        <w:t xml:space="preserve">and subject to Clause </w:t>
      </w:r>
      <w:r w:rsidRPr="00463E7F">
        <w:rPr>
          <w:w w:val="0"/>
          <w:szCs w:val="22"/>
        </w:rPr>
        <w:fldChar w:fldCharType="begin"/>
      </w:r>
      <w:r w:rsidRPr="00463E7F">
        <w:rPr>
          <w:w w:val="0"/>
          <w:szCs w:val="22"/>
        </w:rPr>
        <w:instrText xml:space="preserve"> REF _Ref352787474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23.10</w:t>
      </w:r>
      <w:r w:rsidRPr="00463E7F">
        <w:rPr>
          <w:w w:val="0"/>
          <w:szCs w:val="22"/>
        </w:rPr>
        <w:fldChar w:fldCharType="end"/>
      </w:r>
      <w:r w:rsidRPr="00463E7F">
        <w:rPr>
          <w:w w:val="0"/>
          <w:szCs w:val="22"/>
        </w:rPr>
        <w:t xml:space="preserve"> of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Pr="00463E7F">
        <w:rPr>
          <w:w w:val="0"/>
          <w:szCs w:val="22"/>
        </w:rPr>
        <w:t>, neither Party shall have any liability to the other.</w:t>
      </w:r>
    </w:p>
    <w:p w14:paraId="21934AC9" w14:textId="75655C8F" w:rsidR="00AF29CC" w:rsidRPr="00463E7F" w:rsidRDefault="00AA4F18" w:rsidP="00AA4F18">
      <w:pPr>
        <w:pStyle w:val="MRheading20"/>
        <w:numPr>
          <w:ilvl w:val="1"/>
          <w:numId w:val="2"/>
        </w:numPr>
        <w:spacing w:line="240" w:lineRule="auto"/>
        <w:rPr>
          <w:w w:val="0"/>
          <w:szCs w:val="22"/>
        </w:rPr>
      </w:pPr>
      <w:r w:rsidRPr="00463E7F">
        <w:rPr>
          <w:w w:val="0"/>
          <w:szCs w:val="22"/>
        </w:rPr>
        <w:t xml:space="preserve"> </w:t>
      </w:r>
      <w:bookmarkStart w:id="504" w:name="_Ref352787474"/>
      <w:r w:rsidRPr="00463E7F">
        <w:rPr>
          <w:w w:val="0"/>
          <w:szCs w:val="22"/>
        </w:rPr>
        <w:t xml:space="preserve">Any rights and liabilities of either Party which </w:t>
      </w:r>
      <w:r w:rsidR="00851866" w:rsidRPr="00463E7F">
        <w:rPr>
          <w:w w:val="0"/>
          <w:szCs w:val="22"/>
        </w:rPr>
        <w:t xml:space="preserve">have </w:t>
      </w:r>
      <w:r w:rsidRPr="00463E7F">
        <w:rPr>
          <w:w w:val="0"/>
          <w:szCs w:val="22"/>
        </w:rPr>
        <w:t xml:space="preserve">accrued prior to such termination in accordance with Clause </w:t>
      </w:r>
      <w:r w:rsidR="00EE265F" w:rsidRPr="00463E7F">
        <w:rPr>
          <w:w w:val="0"/>
          <w:szCs w:val="22"/>
        </w:rPr>
        <w:fldChar w:fldCharType="begin"/>
      </w:r>
      <w:r w:rsidR="00EE265F" w:rsidRPr="00463E7F">
        <w:rPr>
          <w:w w:val="0"/>
          <w:szCs w:val="22"/>
        </w:rPr>
        <w:instrText xml:space="preserve"> REF _Ref352787746 \r \h </w:instrText>
      </w:r>
      <w:r w:rsidR="00B078B0" w:rsidRPr="00463E7F">
        <w:rPr>
          <w:w w:val="0"/>
          <w:szCs w:val="22"/>
        </w:rPr>
        <w:instrText xml:space="preserve"> \* MERGEFORMAT </w:instrText>
      </w:r>
      <w:r w:rsidR="00EE265F" w:rsidRPr="00463E7F">
        <w:rPr>
          <w:w w:val="0"/>
          <w:szCs w:val="22"/>
        </w:rPr>
      </w:r>
      <w:r w:rsidR="00EE265F" w:rsidRPr="00463E7F">
        <w:rPr>
          <w:w w:val="0"/>
          <w:szCs w:val="22"/>
        </w:rPr>
        <w:fldChar w:fldCharType="separate"/>
      </w:r>
      <w:r w:rsidR="00353FFF">
        <w:rPr>
          <w:w w:val="0"/>
          <w:szCs w:val="22"/>
        </w:rPr>
        <w:t>23.8</w:t>
      </w:r>
      <w:r w:rsidR="00EE265F" w:rsidRPr="00463E7F">
        <w:rPr>
          <w:w w:val="0"/>
          <w:szCs w:val="22"/>
        </w:rPr>
        <w:fldChar w:fldCharType="end"/>
      </w:r>
      <w:r w:rsidRPr="00463E7F">
        <w:rPr>
          <w:w w:val="0"/>
          <w:szCs w:val="22"/>
        </w:rPr>
        <w:t xml:space="preserve"> of this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004119FE" w:rsidRPr="00463E7F">
        <w:rPr>
          <w:w w:val="0"/>
          <w:szCs w:val="22"/>
        </w:rPr>
        <w:t xml:space="preserve"> </w:t>
      </w:r>
      <w:r w:rsidRPr="00463E7F">
        <w:rPr>
          <w:w w:val="0"/>
          <w:szCs w:val="22"/>
        </w:rPr>
        <w:t xml:space="preserve">shall continue in full force and effect unless otherwise specified in this </w:t>
      </w:r>
      <w:r w:rsidR="00D30AD4">
        <w:rPr>
          <w:szCs w:val="22"/>
        </w:rPr>
        <w:t>DPS</w:t>
      </w:r>
      <w:r w:rsidR="00BD6A48" w:rsidRPr="00463E7F">
        <w:rPr>
          <w:szCs w:val="22"/>
        </w:rPr>
        <w:t xml:space="preserve"> Agreement</w:t>
      </w:r>
      <w:r w:rsidRPr="00463E7F">
        <w:rPr>
          <w:w w:val="0"/>
          <w:szCs w:val="22"/>
        </w:rPr>
        <w:t>.</w:t>
      </w:r>
      <w:bookmarkEnd w:id="504"/>
    </w:p>
    <w:p w14:paraId="2AA8C8A7" w14:textId="77777777" w:rsidR="00AF29CC" w:rsidRPr="00463E7F" w:rsidRDefault="00A269AD" w:rsidP="007D22FE">
      <w:pPr>
        <w:pStyle w:val="MRheading10"/>
        <w:numPr>
          <w:ilvl w:val="0"/>
          <w:numId w:val="2"/>
        </w:numPr>
        <w:tabs>
          <w:tab w:val="clear" w:pos="720"/>
          <w:tab w:val="num" w:pos="702"/>
        </w:tabs>
        <w:spacing w:line="240" w:lineRule="auto"/>
        <w:ind w:hanging="798"/>
        <w:rPr>
          <w:szCs w:val="22"/>
          <w:lang w:val="en-US"/>
        </w:rPr>
      </w:pPr>
      <w:bookmarkStart w:id="505" w:name="_Ref260055410"/>
      <w:bookmarkStart w:id="506" w:name="_Toc262044424"/>
      <w:bookmarkStart w:id="507" w:name="_Toc290398312"/>
      <w:bookmarkStart w:id="508" w:name="_Toc312422926"/>
      <w:bookmarkStart w:id="509" w:name="_Toc283979124"/>
      <w:r w:rsidRPr="00463E7F">
        <w:rPr>
          <w:szCs w:val="22"/>
          <w:lang w:val="en-US"/>
        </w:rPr>
        <w:t>Records retention and r</w:t>
      </w:r>
      <w:r w:rsidR="00AF29CC" w:rsidRPr="00463E7F">
        <w:rPr>
          <w:szCs w:val="22"/>
          <w:lang w:val="en-US"/>
        </w:rPr>
        <w:t>ight of audit</w:t>
      </w:r>
      <w:bookmarkEnd w:id="505"/>
      <w:bookmarkEnd w:id="506"/>
      <w:bookmarkEnd w:id="507"/>
      <w:bookmarkEnd w:id="508"/>
      <w:r w:rsidR="00AF29CC" w:rsidRPr="00463E7F">
        <w:rPr>
          <w:szCs w:val="22"/>
          <w:lang w:val="en-US"/>
        </w:rPr>
        <w:t xml:space="preserve"> </w:t>
      </w:r>
      <w:bookmarkStart w:id="510" w:name="Page_95"/>
      <w:bookmarkEnd w:id="509"/>
      <w:bookmarkEnd w:id="510"/>
    </w:p>
    <w:p w14:paraId="28267B06" w14:textId="1168C598" w:rsidR="00AF29CC" w:rsidRPr="00463E7F" w:rsidRDefault="00AF29CC" w:rsidP="00911731">
      <w:pPr>
        <w:pStyle w:val="MRheading20"/>
        <w:numPr>
          <w:ilvl w:val="1"/>
          <w:numId w:val="23"/>
        </w:numPr>
        <w:spacing w:line="240" w:lineRule="auto"/>
        <w:rPr>
          <w:w w:val="0"/>
          <w:szCs w:val="22"/>
        </w:rPr>
      </w:pPr>
      <w:bookmarkStart w:id="511" w:name="_Toc303950100"/>
      <w:bookmarkStart w:id="512" w:name="_Toc303950867"/>
      <w:bookmarkStart w:id="513" w:name="_Toc303951647"/>
      <w:bookmarkStart w:id="514" w:name="_Toc304135730"/>
      <w:bookmarkStart w:id="515" w:name="_Ref318723263"/>
      <w:r w:rsidRPr="00463E7F">
        <w:rPr>
          <w:w w:val="0"/>
          <w:szCs w:val="22"/>
        </w:rPr>
        <w:t xml:space="preserve">Subject to any statutory requirement and Clause </w:t>
      </w:r>
      <w:r w:rsidRPr="00463E7F">
        <w:rPr>
          <w:w w:val="0"/>
          <w:szCs w:val="22"/>
        </w:rPr>
        <w:fldChar w:fldCharType="begin"/>
      </w:r>
      <w:r w:rsidRPr="00463E7F">
        <w:rPr>
          <w:w w:val="0"/>
          <w:szCs w:val="22"/>
        </w:rPr>
        <w:instrText xml:space="preserve"> REF _Ref318723425 \r \h </w:instrText>
      </w:r>
      <w:r w:rsidR="00911731"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24.2</w:t>
      </w:r>
      <w:r w:rsidRPr="00463E7F">
        <w:rPr>
          <w:w w:val="0"/>
          <w:szCs w:val="22"/>
        </w:rPr>
        <w:fldChar w:fldCharType="end"/>
      </w:r>
      <w:r w:rsidRPr="00463E7F">
        <w:rPr>
          <w:w w:val="0"/>
          <w:szCs w:val="22"/>
        </w:rPr>
        <w:t xml:space="preserve"> of this</w:t>
      </w:r>
      <w:r w:rsidR="004119FE" w:rsidRPr="00463E7F">
        <w:rPr>
          <w:w w:val="0"/>
          <w:szCs w:val="22"/>
        </w:rPr>
        <w:t xml:space="preserve"> </w:t>
      </w:r>
      <w:r w:rsidR="004119FE" w:rsidRPr="00463E7F">
        <w:rPr>
          <w:w w:val="0"/>
          <w:szCs w:val="22"/>
        </w:rPr>
        <w:fldChar w:fldCharType="begin"/>
      </w:r>
      <w:r w:rsidR="004119FE" w:rsidRPr="00463E7F">
        <w:rPr>
          <w:w w:val="0"/>
          <w:szCs w:val="22"/>
        </w:rPr>
        <w:instrText xml:space="preserve"> REF _Ref352916352 \r \h </w:instrText>
      </w:r>
      <w:r w:rsidR="00B078B0" w:rsidRPr="00463E7F">
        <w:rPr>
          <w:w w:val="0"/>
          <w:szCs w:val="22"/>
        </w:rPr>
        <w:instrText xml:space="preserve"> \* MERGEFORMAT </w:instrText>
      </w:r>
      <w:r w:rsidR="004119FE" w:rsidRPr="00463E7F">
        <w:rPr>
          <w:w w:val="0"/>
          <w:szCs w:val="22"/>
        </w:rPr>
      </w:r>
      <w:r w:rsidR="004119FE" w:rsidRPr="00463E7F">
        <w:rPr>
          <w:w w:val="0"/>
          <w:szCs w:val="22"/>
        </w:rPr>
        <w:fldChar w:fldCharType="separate"/>
      </w:r>
      <w:r w:rsidR="00353FFF">
        <w:rPr>
          <w:w w:val="0"/>
          <w:szCs w:val="22"/>
        </w:rPr>
        <w:t>Schedule 2</w:t>
      </w:r>
      <w:r w:rsidR="004119FE" w:rsidRPr="00463E7F">
        <w:rPr>
          <w:w w:val="0"/>
          <w:szCs w:val="22"/>
        </w:rPr>
        <w:fldChar w:fldCharType="end"/>
      </w:r>
      <w:r w:rsidRPr="00463E7F">
        <w:rPr>
          <w:w w:val="0"/>
          <w:szCs w:val="22"/>
        </w:rPr>
        <w:t xml:space="preserve">, the Supplier shall keep secure and maintain for the Term and six (6) years </w:t>
      </w:r>
      <w:r w:rsidR="00672CD2" w:rsidRPr="00463E7F">
        <w:rPr>
          <w:w w:val="0"/>
          <w:szCs w:val="22"/>
        </w:rPr>
        <w:t>afterwards</w:t>
      </w:r>
      <w:r w:rsidRPr="00463E7F">
        <w:rPr>
          <w:w w:val="0"/>
          <w:szCs w:val="22"/>
        </w:rPr>
        <w:t xml:space="preserve">, or </w:t>
      </w:r>
      <w:r w:rsidRPr="00463E7F">
        <w:rPr>
          <w:w w:val="0"/>
          <w:szCs w:val="22"/>
        </w:rPr>
        <w:lastRenderedPageBreak/>
        <w:t xml:space="preserve">such longer period as may be agreed between the Parties, full and accurate records of all matters relating to this </w:t>
      </w:r>
      <w:r w:rsidR="00D30AD4">
        <w:rPr>
          <w:szCs w:val="22"/>
        </w:rPr>
        <w:t>DPS</w:t>
      </w:r>
      <w:r w:rsidR="00BD6A48" w:rsidRPr="00463E7F">
        <w:rPr>
          <w:szCs w:val="22"/>
        </w:rPr>
        <w:t xml:space="preserve"> Agreement</w:t>
      </w:r>
      <w:r w:rsidRPr="00463E7F">
        <w:rPr>
          <w:w w:val="0"/>
          <w:szCs w:val="22"/>
        </w:rPr>
        <w:t>.</w:t>
      </w:r>
      <w:bookmarkEnd w:id="511"/>
      <w:bookmarkEnd w:id="512"/>
      <w:bookmarkEnd w:id="513"/>
      <w:bookmarkEnd w:id="514"/>
      <w:bookmarkEnd w:id="515"/>
      <w:r w:rsidRPr="00463E7F">
        <w:rPr>
          <w:w w:val="0"/>
          <w:szCs w:val="22"/>
        </w:rPr>
        <w:t xml:space="preserve"> </w:t>
      </w:r>
    </w:p>
    <w:p w14:paraId="674A4C2D" w14:textId="03E31A09" w:rsidR="00AF29CC" w:rsidRPr="00463E7F" w:rsidRDefault="00AF29CC" w:rsidP="00911731">
      <w:pPr>
        <w:pStyle w:val="MRheading20"/>
        <w:numPr>
          <w:ilvl w:val="1"/>
          <w:numId w:val="23"/>
        </w:numPr>
        <w:spacing w:line="240" w:lineRule="auto"/>
        <w:rPr>
          <w:w w:val="0"/>
          <w:szCs w:val="22"/>
        </w:rPr>
      </w:pPr>
      <w:bookmarkStart w:id="516" w:name="_Ref318723425"/>
      <w:r w:rsidRPr="00463E7F">
        <w:rPr>
          <w:w w:val="0"/>
          <w:szCs w:val="22"/>
        </w:rPr>
        <w:t>Where any records could be relevant to a claim for personal injury such records</w:t>
      </w:r>
      <w:bookmarkEnd w:id="516"/>
      <w:r w:rsidRPr="00463E7F">
        <w:rPr>
          <w:w w:val="0"/>
          <w:szCs w:val="22"/>
        </w:rPr>
        <w:t xml:space="preserve"> shall be kept secure and maintained for a period of </w:t>
      </w:r>
      <w:proofErr w:type="gramStart"/>
      <w:r w:rsidRPr="00463E7F">
        <w:rPr>
          <w:w w:val="0"/>
          <w:szCs w:val="22"/>
        </w:rPr>
        <w:t>twenty one</w:t>
      </w:r>
      <w:proofErr w:type="gramEnd"/>
      <w:r w:rsidRPr="00463E7F">
        <w:rPr>
          <w:w w:val="0"/>
          <w:szCs w:val="22"/>
        </w:rPr>
        <w:t xml:space="preserve"> (21) years from the date of expiry or earlier termination of this </w:t>
      </w:r>
      <w:r w:rsidR="00D30AD4">
        <w:rPr>
          <w:szCs w:val="22"/>
        </w:rPr>
        <w:t>DPS</w:t>
      </w:r>
      <w:r w:rsidR="00BD6A48" w:rsidRPr="00463E7F">
        <w:rPr>
          <w:szCs w:val="22"/>
        </w:rPr>
        <w:t xml:space="preserve"> Agreement</w:t>
      </w:r>
      <w:r w:rsidRPr="00463E7F">
        <w:rPr>
          <w:w w:val="0"/>
          <w:szCs w:val="22"/>
        </w:rPr>
        <w:t xml:space="preserve">.  </w:t>
      </w:r>
    </w:p>
    <w:p w14:paraId="285940A0" w14:textId="22F4C966" w:rsidR="00AF29CC" w:rsidRPr="00463E7F" w:rsidRDefault="00AF29CC" w:rsidP="00911731">
      <w:pPr>
        <w:pStyle w:val="MRheading20"/>
        <w:numPr>
          <w:ilvl w:val="1"/>
          <w:numId w:val="2"/>
        </w:numPr>
        <w:spacing w:line="240" w:lineRule="auto"/>
        <w:rPr>
          <w:w w:val="0"/>
          <w:szCs w:val="22"/>
        </w:rPr>
      </w:pPr>
      <w:bookmarkStart w:id="517" w:name="_Toc303950105"/>
      <w:bookmarkStart w:id="518" w:name="_Toc303950872"/>
      <w:bookmarkStart w:id="519" w:name="_Toc303951652"/>
      <w:bookmarkStart w:id="520" w:name="_Toc304135735"/>
      <w:bookmarkStart w:id="521" w:name="_Toc303950101"/>
      <w:bookmarkStart w:id="522" w:name="_Toc303950868"/>
      <w:bookmarkStart w:id="523" w:name="_Toc303951648"/>
      <w:bookmarkStart w:id="524" w:name="_Toc304135731"/>
      <w:r w:rsidRPr="00463E7F">
        <w:rPr>
          <w:w w:val="0"/>
          <w:szCs w:val="22"/>
        </w:rPr>
        <w:t xml:space="preserve">The </w:t>
      </w:r>
      <w:r w:rsidR="009F6F77">
        <w:rPr>
          <w:w w:val="0"/>
          <w:szCs w:val="22"/>
        </w:rPr>
        <w:t>Council</w:t>
      </w:r>
      <w:r w:rsidRPr="00463E7F">
        <w:rPr>
          <w:w w:val="0"/>
          <w:szCs w:val="22"/>
        </w:rPr>
        <w:t xml:space="preserve"> shall have the right to audit the Supplier’s compliance with this </w:t>
      </w:r>
      <w:r w:rsidR="00D30AD4">
        <w:rPr>
          <w:szCs w:val="22"/>
        </w:rPr>
        <w:t>DPS</w:t>
      </w:r>
      <w:r w:rsidR="00BD6A48" w:rsidRPr="00463E7F">
        <w:rPr>
          <w:szCs w:val="22"/>
        </w:rPr>
        <w:t xml:space="preserve"> Agreement</w:t>
      </w:r>
      <w:r w:rsidRPr="00463E7F">
        <w:rPr>
          <w:w w:val="0"/>
          <w:szCs w:val="22"/>
        </w:rPr>
        <w:t xml:space="preserve">.  The Supplier shall permit or procure permission for the </w:t>
      </w:r>
      <w:r w:rsidR="009F6F77">
        <w:rPr>
          <w:w w:val="0"/>
          <w:szCs w:val="22"/>
        </w:rPr>
        <w:t>Council</w:t>
      </w:r>
      <w:r w:rsidRPr="00463E7F">
        <w:rPr>
          <w:w w:val="0"/>
          <w:szCs w:val="22"/>
        </w:rPr>
        <w:t xml:space="preserve"> or its authorised representative during normal business hours having given advance </w:t>
      </w:r>
      <w:r w:rsidR="00B17ABD" w:rsidRPr="00463E7F">
        <w:rPr>
          <w:w w:val="0"/>
          <w:szCs w:val="22"/>
        </w:rPr>
        <w:t xml:space="preserve">written </w:t>
      </w:r>
      <w:r w:rsidRPr="00463E7F">
        <w:rPr>
          <w:w w:val="0"/>
          <w:szCs w:val="22"/>
        </w:rPr>
        <w:t xml:space="preserve">notice of no less than five (5) Business Days, access to any premises and facilities, books and records </w:t>
      </w:r>
      <w:r w:rsidR="00BE776F" w:rsidRPr="00463E7F">
        <w:rPr>
          <w:w w:val="0"/>
          <w:szCs w:val="22"/>
        </w:rPr>
        <w:t xml:space="preserve">reasonably required to audit </w:t>
      </w:r>
      <w:r w:rsidRPr="00463E7F">
        <w:rPr>
          <w:w w:val="0"/>
          <w:szCs w:val="22"/>
        </w:rPr>
        <w:t xml:space="preserve">the Supplier’s </w:t>
      </w:r>
      <w:r w:rsidR="00BE776F" w:rsidRPr="00463E7F">
        <w:rPr>
          <w:w w:val="0"/>
          <w:szCs w:val="22"/>
        </w:rPr>
        <w:t xml:space="preserve">compliance with its obligations </w:t>
      </w:r>
      <w:r w:rsidRPr="00463E7F">
        <w:rPr>
          <w:w w:val="0"/>
          <w:szCs w:val="22"/>
        </w:rPr>
        <w:t xml:space="preserve">under this </w:t>
      </w:r>
      <w:r w:rsidR="00D30AD4">
        <w:rPr>
          <w:szCs w:val="22"/>
        </w:rPr>
        <w:t>DPS</w:t>
      </w:r>
      <w:r w:rsidR="00BD6A48" w:rsidRPr="00463E7F">
        <w:rPr>
          <w:szCs w:val="22"/>
        </w:rPr>
        <w:t xml:space="preserve"> Agreement</w:t>
      </w:r>
      <w:r w:rsidRPr="00463E7F">
        <w:rPr>
          <w:w w:val="0"/>
          <w:szCs w:val="22"/>
        </w:rPr>
        <w:t>.</w:t>
      </w:r>
      <w:bookmarkEnd w:id="517"/>
      <w:bookmarkEnd w:id="518"/>
      <w:bookmarkEnd w:id="519"/>
      <w:bookmarkEnd w:id="520"/>
      <w:r w:rsidRPr="00463E7F">
        <w:rPr>
          <w:w w:val="0"/>
          <w:szCs w:val="22"/>
        </w:rPr>
        <w:t xml:space="preserve"> </w:t>
      </w:r>
    </w:p>
    <w:p w14:paraId="031111A5" w14:textId="40164FE0" w:rsidR="00AF29CC" w:rsidRPr="00463E7F" w:rsidRDefault="005C76CC" w:rsidP="00911731">
      <w:pPr>
        <w:pStyle w:val="MRheading20"/>
        <w:numPr>
          <w:ilvl w:val="1"/>
          <w:numId w:val="2"/>
        </w:numPr>
        <w:spacing w:line="240" w:lineRule="auto"/>
        <w:rPr>
          <w:w w:val="0"/>
          <w:szCs w:val="22"/>
        </w:rPr>
      </w:pPr>
      <w:bookmarkStart w:id="525" w:name="_Toc303950106"/>
      <w:bookmarkStart w:id="526" w:name="_Toc303950873"/>
      <w:bookmarkStart w:id="527" w:name="_Toc303951653"/>
      <w:bookmarkStart w:id="528" w:name="_Toc304135736"/>
      <w:r>
        <w:rPr>
          <w:w w:val="0"/>
          <w:szCs w:val="22"/>
        </w:rPr>
        <w:t>Should the Supplier S</w:t>
      </w:r>
      <w:r w:rsidR="00AF29CC" w:rsidRPr="00463E7F">
        <w:rPr>
          <w:w w:val="0"/>
          <w:szCs w:val="22"/>
        </w:rPr>
        <w:t>ub</w:t>
      </w:r>
      <w:r>
        <w:rPr>
          <w:w w:val="0"/>
          <w:szCs w:val="22"/>
        </w:rPr>
        <w:t>-</w:t>
      </w:r>
      <w:r w:rsidR="00AF29CC" w:rsidRPr="00463E7F">
        <w:rPr>
          <w:w w:val="0"/>
          <w:szCs w:val="22"/>
        </w:rPr>
        <w:t xml:space="preserve">contract any of its obligations under this </w:t>
      </w:r>
      <w:r w:rsidR="00D30AD4">
        <w:rPr>
          <w:szCs w:val="22"/>
        </w:rPr>
        <w:t>DPS</w:t>
      </w:r>
      <w:r w:rsidR="00BD6A48" w:rsidRPr="00463E7F">
        <w:rPr>
          <w:szCs w:val="22"/>
        </w:rPr>
        <w:t xml:space="preserve"> Agreement</w:t>
      </w:r>
      <w:r w:rsidR="00AF29CC" w:rsidRPr="00463E7F">
        <w:rPr>
          <w:w w:val="0"/>
          <w:szCs w:val="22"/>
        </w:rPr>
        <w:t xml:space="preserve">, the </w:t>
      </w:r>
      <w:r w:rsidR="009F6F77">
        <w:rPr>
          <w:w w:val="0"/>
          <w:szCs w:val="22"/>
        </w:rPr>
        <w:t>Council</w:t>
      </w:r>
      <w:r w:rsidR="00AF29CC" w:rsidRPr="00463E7F">
        <w:rPr>
          <w:w w:val="0"/>
          <w:szCs w:val="22"/>
        </w:rPr>
        <w:t xml:space="preserve"> shall have the right to audit and inspect such third party.  The Supplier shall procure permission for the </w:t>
      </w:r>
      <w:r w:rsidR="009F6F77">
        <w:rPr>
          <w:w w:val="0"/>
          <w:szCs w:val="22"/>
        </w:rPr>
        <w:t>Council</w:t>
      </w:r>
      <w:r w:rsidR="00AF29CC" w:rsidRPr="00463E7F">
        <w:rPr>
          <w:w w:val="0"/>
          <w:szCs w:val="22"/>
        </w:rPr>
        <w:t xml:space="preserve"> or its authorised representative during normal business hours no more than once in any twelve (12) months, having given advance </w:t>
      </w:r>
      <w:r w:rsidR="00B17ABD" w:rsidRPr="00463E7F">
        <w:rPr>
          <w:w w:val="0"/>
          <w:szCs w:val="22"/>
        </w:rPr>
        <w:t xml:space="preserve">written </w:t>
      </w:r>
      <w:r w:rsidR="00AF29CC" w:rsidRPr="00463E7F">
        <w:rPr>
          <w:w w:val="0"/>
          <w:szCs w:val="22"/>
        </w:rPr>
        <w:t xml:space="preserve">notice of no less than five (5) Business Days, access to any premises and facilities, books and records used in the performance of the Supplier’s obligations under this </w:t>
      </w:r>
      <w:r w:rsidR="00D30AD4">
        <w:rPr>
          <w:w w:val="0"/>
          <w:szCs w:val="22"/>
        </w:rPr>
        <w:t>DPS</w:t>
      </w:r>
      <w:r w:rsidR="00BD6A48" w:rsidRPr="00463E7F">
        <w:rPr>
          <w:w w:val="0"/>
          <w:szCs w:val="22"/>
        </w:rPr>
        <w:t xml:space="preserve"> Agreement</w:t>
      </w:r>
      <w:r w:rsidR="00370174" w:rsidRPr="00463E7F">
        <w:rPr>
          <w:w w:val="0"/>
          <w:szCs w:val="22"/>
        </w:rPr>
        <w:t xml:space="preserve"> </w:t>
      </w:r>
      <w:r w:rsidR="004372C1">
        <w:rPr>
          <w:w w:val="0"/>
          <w:szCs w:val="22"/>
        </w:rPr>
        <w:t>that are S</w:t>
      </w:r>
      <w:r w:rsidR="00AF29CC" w:rsidRPr="00463E7F">
        <w:rPr>
          <w:w w:val="0"/>
          <w:szCs w:val="22"/>
        </w:rPr>
        <w:t>ub</w:t>
      </w:r>
      <w:r w:rsidR="004372C1">
        <w:rPr>
          <w:w w:val="0"/>
          <w:szCs w:val="22"/>
        </w:rPr>
        <w:t>-</w:t>
      </w:r>
      <w:r w:rsidR="00AF29CC" w:rsidRPr="00463E7F">
        <w:rPr>
          <w:w w:val="0"/>
          <w:szCs w:val="22"/>
        </w:rPr>
        <w:t xml:space="preserve">contracted to such third party.  The Supplier shall cooperate with such audit and inspection and accompany the </w:t>
      </w:r>
      <w:r w:rsidR="009F6F77">
        <w:rPr>
          <w:w w:val="0"/>
          <w:szCs w:val="22"/>
        </w:rPr>
        <w:t>Council</w:t>
      </w:r>
      <w:r w:rsidR="00AF29CC" w:rsidRPr="00463E7F">
        <w:rPr>
          <w:w w:val="0"/>
          <w:szCs w:val="22"/>
        </w:rPr>
        <w:t xml:space="preserve"> or its authorised representative if requested.</w:t>
      </w:r>
      <w:bookmarkEnd w:id="525"/>
      <w:bookmarkEnd w:id="526"/>
      <w:bookmarkEnd w:id="527"/>
      <w:bookmarkEnd w:id="528"/>
    </w:p>
    <w:p w14:paraId="40DEA069" w14:textId="3303276E" w:rsidR="00AF29CC" w:rsidRPr="00463E7F" w:rsidRDefault="00AF29CC" w:rsidP="00911731">
      <w:pPr>
        <w:pStyle w:val="MRheading20"/>
        <w:numPr>
          <w:ilvl w:val="1"/>
          <w:numId w:val="2"/>
        </w:numPr>
        <w:spacing w:line="240" w:lineRule="auto"/>
        <w:rPr>
          <w:w w:val="0"/>
          <w:szCs w:val="22"/>
        </w:rPr>
      </w:pPr>
      <w:r w:rsidRPr="00463E7F">
        <w:rPr>
          <w:w w:val="0"/>
          <w:szCs w:val="22"/>
        </w:rPr>
        <w:t xml:space="preserve">The Supplier shall grant to the </w:t>
      </w:r>
      <w:r w:rsidR="009F6F77">
        <w:rPr>
          <w:w w:val="0"/>
          <w:szCs w:val="22"/>
        </w:rPr>
        <w:t>Council</w:t>
      </w:r>
      <w:r w:rsidRPr="00463E7F">
        <w:rPr>
          <w:w w:val="0"/>
          <w:szCs w:val="22"/>
        </w:rPr>
        <w:t xml:space="preserve"> or its authorised representative, such access to those records as they may reasonably require </w:t>
      </w:r>
      <w:proofErr w:type="gramStart"/>
      <w:r w:rsidRPr="00463E7F">
        <w:rPr>
          <w:w w:val="0"/>
          <w:szCs w:val="22"/>
        </w:rPr>
        <w:t>in order to</w:t>
      </w:r>
      <w:proofErr w:type="gramEnd"/>
      <w:r w:rsidRPr="00463E7F">
        <w:rPr>
          <w:w w:val="0"/>
          <w:szCs w:val="22"/>
        </w:rPr>
        <w:t xml:space="preserve"> check the Supplier’s compliance with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for the purposes of:</w:t>
      </w:r>
      <w:bookmarkEnd w:id="521"/>
      <w:bookmarkEnd w:id="522"/>
      <w:bookmarkEnd w:id="523"/>
      <w:bookmarkEnd w:id="524"/>
    </w:p>
    <w:p w14:paraId="37BCC233" w14:textId="77777777" w:rsidR="00AF29CC" w:rsidRPr="00463E7F" w:rsidRDefault="00AF29CC" w:rsidP="008C52AB">
      <w:pPr>
        <w:pStyle w:val="MRheading20"/>
        <w:numPr>
          <w:ilvl w:val="2"/>
          <w:numId w:val="2"/>
        </w:numPr>
        <w:tabs>
          <w:tab w:val="clear" w:pos="1704"/>
          <w:tab w:val="left" w:pos="1716"/>
        </w:tabs>
        <w:spacing w:line="240" w:lineRule="auto"/>
        <w:ind w:hanging="924"/>
        <w:rPr>
          <w:w w:val="0"/>
          <w:szCs w:val="22"/>
        </w:rPr>
      </w:pPr>
      <w:bookmarkStart w:id="529" w:name="_Toc303950102"/>
      <w:bookmarkStart w:id="530" w:name="_Toc303950869"/>
      <w:bookmarkStart w:id="531" w:name="_Toc303951649"/>
      <w:bookmarkStart w:id="532" w:name="_Toc304135732"/>
      <w:r w:rsidRPr="00463E7F">
        <w:rPr>
          <w:w w:val="0"/>
          <w:szCs w:val="22"/>
        </w:rPr>
        <w:t xml:space="preserve">the examination and certification of the </w:t>
      </w:r>
      <w:proofErr w:type="gramStart"/>
      <w:r w:rsidR="009F6F77">
        <w:rPr>
          <w:w w:val="0"/>
          <w:szCs w:val="22"/>
        </w:rPr>
        <w:t>Council</w:t>
      </w:r>
      <w:r w:rsidRPr="00463E7F">
        <w:rPr>
          <w:w w:val="0"/>
          <w:szCs w:val="22"/>
        </w:rPr>
        <w:t>’s  accounts</w:t>
      </w:r>
      <w:proofErr w:type="gramEnd"/>
      <w:r w:rsidRPr="00463E7F">
        <w:rPr>
          <w:w w:val="0"/>
          <w:szCs w:val="22"/>
        </w:rPr>
        <w:t>; or</w:t>
      </w:r>
      <w:bookmarkEnd w:id="529"/>
      <w:bookmarkEnd w:id="530"/>
      <w:bookmarkEnd w:id="531"/>
      <w:bookmarkEnd w:id="532"/>
    </w:p>
    <w:p w14:paraId="5F72F824" w14:textId="77777777" w:rsidR="00AF29CC" w:rsidRPr="00463E7F" w:rsidRDefault="00AF29CC" w:rsidP="008C52AB">
      <w:pPr>
        <w:pStyle w:val="MRheading20"/>
        <w:numPr>
          <w:ilvl w:val="2"/>
          <w:numId w:val="2"/>
        </w:numPr>
        <w:tabs>
          <w:tab w:val="clear" w:pos="1704"/>
          <w:tab w:val="left" w:pos="1716"/>
        </w:tabs>
        <w:spacing w:line="240" w:lineRule="auto"/>
        <w:ind w:hanging="924"/>
        <w:rPr>
          <w:w w:val="0"/>
          <w:szCs w:val="22"/>
        </w:rPr>
      </w:pPr>
      <w:bookmarkStart w:id="533" w:name="_Toc303950103"/>
      <w:bookmarkStart w:id="534" w:name="_Toc303950870"/>
      <w:bookmarkStart w:id="535" w:name="_Toc303951650"/>
      <w:bookmarkStart w:id="536" w:name="_Toc304135733"/>
      <w:r w:rsidRPr="00463E7F">
        <w:rPr>
          <w:w w:val="0"/>
          <w:szCs w:val="22"/>
        </w:rPr>
        <w:t xml:space="preserve">any examination pursuant to section 6(1) of the National Audit Act 1983 of the economic efficiency and effectiveness with which the </w:t>
      </w:r>
      <w:r w:rsidR="009F6F77">
        <w:rPr>
          <w:w w:val="0"/>
          <w:szCs w:val="22"/>
        </w:rPr>
        <w:t>Council</w:t>
      </w:r>
      <w:r w:rsidRPr="00463E7F">
        <w:rPr>
          <w:w w:val="0"/>
          <w:szCs w:val="22"/>
        </w:rPr>
        <w:t xml:space="preserve"> has used its resources.</w:t>
      </w:r>
      <w:bookmarkEnd w:id="533"/>
      <w:bookmarkEnd w:id="534"/>
      <w:bookmarkEnd w:id="535"/>
      <w:bookmarkEnd w:id="536"/>
    </w:p>
    <w:p w14:paraId="58A66035" w14:textId="77777777" w:rsidR="00AF29CC" w:rsidRPr="00463E7F" w:rsidRDefault="00AF29CC" w:rsidP="00911731">
      <w:pPr>
        <w:pStyle w:val="MRheading20"/>
        <w:numPr>
          <w:ilvl w:val="1"/>
          <w:numId w:val="2"/>
        </w:numPr>
        <w:spacing w:line="240" w:lineRule="auto"/>
        <w:rPr>
          <w:w w:val="0"/>
          <w:szCs w:val="22"/>
        </w:rPr>
      </w:pPr>
      <w:bookmarkStart w:id="537" w:name="_Toc303950104"/>
      <w:bookmarkStart w:id="538" w:name="_Toc303950871"/>
      <w:bookmarkStart w:id="539" w:name="_Toc303951651"/>
      <w:bookmarkStart w:id="540" w:name="_Toc304135734"/>
      <w:r w:rsidRPr="00463E7F">
        <w:rPr>
          <w:w w:val="0"/>
          <w:szCs w:val="22"/>
        </w:rPr>
        <w:t xml:space="preserve">The Comptroller and Auditor General may examine such documents as </w:t>
      </w:r>
      <w:r w:rsidR="002B07DE" w:rsidRPr="00463E7F">
        <w:rPr>
          <w:w w:val="0"/>
          <w:szCs w:val="22"/>
        </w:rPr>
        <w:t xml:space="preserve">they </w:t>
      </w:r>
      <w:r w:rsidRPr="00463E7F">
        <w:rPr>
          <w:w w:val="0"/>
          <w:szCs w:val="22"/>
        </w:rPr>
        <w:t xml:space="preserve">may reasonably require which are owned, held or otherwise within the control of the Supplier and may require the Supplier to provide such oral and/or written explanations as </w:t>
      </w:r>
      <w:r w:rsidR="002B07DE" w:rsidRPr="00463E7F">
        <w:rPr>
          <w:w w:val="0"/>
          <w:szCs w:val="22"/>
        </w:rPr>
        <w:t>they consider</w:t>
      </w:r>
      <w:r w:rsidRPr="00463E7F">
        <w:rPr>
          <w:w w:val="0"/>
          <w:szCs w:val="22"/>
        </w:rPr>
        <w:t xml:space="preserve"> necessary.  Clause </w:t>
      </w:r>
      <w:r w:rsidRPr="00463E7F">
        <w:rPr>
          <w:szCs w:val="22"/>
        </w:rPr>
        <w:fldChar w:fldCharType="begin"/>
      </w:r>
      <w:r w:rsidRPr="00463E7F">
        <w:rPr>
          <w:szCs w:val="22"/>
        </w:rPr>
        <w:instrText xml:space="preserve"> REF _Ref260055410 \r \h  \* MERGEFORMAT </w:instrText>
      </w:r>
      <w:r w:rsidRPr="00463E7F">
        <w:rPr>
          <w:szCs w:val="22"/>
        </w:rPr>
      </w:r>
      <w:r w:rsidRPr="00463E7F">
        <w:rPr>
          <w:szCs w:val="22"/>
        </w:rPr>
        <w:fldChar w:fldCharType="separate"/>
      </w:r>
      <w:r w:rsidR="00353FFF">
        <w:rPr>
          <w:szCs w:val="22"/>
        </w:rPr>
        <w:t>24</w:t>
      </w:r>
      <w:r w:rsidRPr="00463E7F">
        <w:rPr>
          <w:szCs w:val="22"/>
        </w:rPr>
        <w:fldChar w:fldCharType="end"/>
      </w:r>
      <w:r w:rsidRPr="00463E7F">
        <w:rPr>
          <w:w w:val="0"/>
          <w:szCs w:val="22"/>
        </w:rPr>
        <w:t xml:space="preserve"> </w:t>
      </w:r>
      <w:r w:rsidRPr="00463E7F">
        <w:rPr>
          <w:szCs w:val="22"/>
        </w:rPr>
        <w:t>of</w:t>
      </w:r>
      <w:r w:rsidR="00672525" w:rsidRPr="00463E7F">
        <w:rPr>
          <w:szCs w:val="22"/>
        </w:rPr>
        <w:t xml:space="preserve"> this</w:t>
      </w:r>
      <w:r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4119FE" w:rsidRPr="00463E7F">
        <w:rPr>
          <w:szCs w:val="22"/>
        </w:rPr>
        <w:t xml:space="preserve"> </w:t>
      </w:r>
      <w:r w:rsidRPr="00463E7F">
        <w:rPr>
          <w:w w:val="0"/>
          <w:szCs w:val="22"/>
        </w:rPr>
        <w:t>does not constitute a requirement or agreement for the examination, certification or inspection of the accounts of the Supplier under section</w:t>
      </w:r>
      <w:r w:rsidR="00C67887" w:rsidRPr="00463E7F">
        <w:rPr>
          <w:w w:val="0"/>
          <w:szCs w:val="22"/>
        </w:rPr>
        <w:t>s</w:t>
      </w:r>
      <w:r w:rsidRPr="00463E7F">
        <w:rPr>
          <w:w w:val="0"/>
          <w:szCs w:val="22"/>
        </w:rPr>
        <w:t xml:space="preserve"> 6(3)(d) and 6(5) of the National Audit Act 1983.</w:t>
      </w:r>
      <w:bookmarkEnd w:id="537"/>
      <w:bookmarkEnd w:id="538"/>
      <w:bookmarkEnd w:id="539"/>
      <w:bookmarkEnd w:id="540"/>
    </w:p>
    <w:p w14:paraId="01C5B703" w14:textId="7A8CB675" w:rsidR="00915421" w:rsidRPr="00463E7F" w:rsidRDefault="00FD610C" w:rsidP="00911731">
      <w:pPr>
        <w:pStyle w:val="MRheading20"/>
        <w:numPr>
          <w:ilvl w:val="1"/>
          <w:numId w:val="2"/>
        </w:numPr>
        <w:spacing w:line="240" w:lineRule="auto"/>
        <w:rPr>
          <w:w w:val="0"/>
          <w:szCs w:val="22"/>
        </w:rPr>
      </w:pPr>
      <w:r w:rsidRPr="00463E7F">
        <w:rPr>
          <w:w w:val="0"/>
          <w:szCs w:val="22"/>
        </w:rPr>
        <w:t>The Supplier shall provide</w:t>
      </w:r>
      <w:r w:rsidR="00915421" w:rsidRPr="00463E7F">
        <w:rPr>
          <w:w w:val="0"/>
          <w:szCs w:val="22"/>
        </w:rPr>
        <w:t xml:space="preserve"> reasonable cooperation to the </w:t>
      </w:r>
      <w:r w:rsidR="009F6F77">
        <w:rPr>
          <w:w w:val="0"/>
          <w:szCs w:val="22"/>
        </w:rPr>
        <w:t>Council</w:t>
      </w:r>
      <w:r w:rsidR="00915421" w:rsidRPr="00463E7F">
        <w:rPr>
          <w:w w:val="0"/>
          <w:szCs w:val="22"/>
        </w:rPr>
        <w:t xml:space="preserve">, its </w:t>
      </w:r>
      <w:proofErr w:type="gramStart"/>
      <w:r w:rsidR="00915421" w:rsidRPr="00463E7F">
        <w:rPr>
          <w:w w:val="0"/>
          <w:szCs w:val="22"/>
        </w:rPr>
        <w:t>representatives</w:t>
      </w:r>
      <w:proofErr w:type="gramEnd"/>
      <w:r w:rsidR="00915421" w:rsidRPr="00463E7F">
        <w:rPr>
          <w:w w:val="0"/>
          <w:szCs w:val="22"/>
        </w:rPr>
        <w:t xml:space="preserve"> and any </w:t>
      </w:r>
      <w:r w:rsidR="00B17ABD" w:rsidRPr="00463E7F">
        <w:rPr>
          <w:w w:val="0"/>
          <w:szCs w:val="22"/>
        </w:rPr>
        <w:t>r</w:t>
      </w:r>
      <w:r w:rsidR="00915421" w:rsidRPr="00463E7F">
        <w:rPr>
          <w:w w:val="0"/>
          <w:szCs w:val="22"/>
        </w:rPr>
        <w:t xml:space="preserve">egulatory </w:t>
      </w:r>
      <w:r w:rsidR="00B17ABD" w:rsidRPr="00463E7F">
        <w:rPr>
          <w:w w:val="0"/>
          <w:szCs w:val="22"/>
        </w:rPr>
        <w:t>b</w:t>
      </w:r>
      <w:r w:rsidR="00915421" w:rsidRPr="00463E7F">
        <w:rPr>
          <w:w w:val="0"/>
          <w:szCs w:val="22"/>
        </w:rPr>
        <w:t xml:space="preserve">ody in relation to any audit, review, investigation or enquiry carried out in relation to the subject matter of this </w:t>
      </w:r>
      <w:r w:rsidR="00D30AD4">
        <w:rPr>
          <w:w w:val="0"/>
          <w:szCs w:val="22"/>
        </w:rPr>
        <w:t>DPS</w:t>
      </w:r>
      <w:r w:rsidR="00BD6A48" w:rsidRPr="00463E7F">
        <w:rPr>
          <w:w w:val="0"/>
          <w:szCs w:val="22"/>
        </w:rPr>
        <w:t xml:space="preserve"> Agreement</w:t>
      </w:r>
      <w:r w:rsidR="00915421" w:rsidRPr="00463E7F">
        <w:rPr>
          <w:w w:val="0"/>
          <w:szCs w:val="22"/>
        </w:rPr>
        <w:t xml:space="preserve">. </w:t>
      </w:r>
    </w:p>
    <w:p w14:paraId="190A94D5" w14:textId="03409627" w:rsidR="00915421" w:rsidRPr="00463E7F" w:rsidRDefault="00FD610C" w:rsidP="00911731">
      <w:pPr>
        <w:pStyle w:val="MRheading20"/>
        <w:numPr>
          <w:ilvl w:val="1"/>
          <w:numId w:val="2"/>
        </w:numPr>
        <w:spacing w:line="240" w:lineRule="auto"/>
        <w:rPr>
          <w:w w:val="0"/>
          <w:szCs w:val="22"/>
        </w:rPr>
      </w:pPr>
      <w:r w:rsidRPr="00463E7F">
        <w:rPr>
          <w:w w:val="0"/>
          <w:szCs w:val="22"/>
        </w:rPr>
        <w:t>The Supplier shall provide all</w:t>
      </w:r>
      <w:r w:rsidR="00915421" w:rsidRPr="00463E7F">
        <w:rPr>
          <w:w w:val="0"/>
          <w:szCs w:val="22"/>
        </w:rPr>
        <w:t xml:space="preserve"> reasonable information as may be reasonably requested by the </w:t>
      </w:r>
      <w:r w:rsidR="009F6F77">
        <w:rPr>
          <w:w w:val="0"/>
          <w:szCs w:val="22"/>
        </w:rPr>
        <w:t>Council</w:t>
      </w:r>
      <w:r w:rsidR="00915421" w:rsidRPr="00463E7F">
        <w:rPr>
          <w:w w:val="0"/>
          <w:szCs w:val="22"/>
        </w:rPr>
        <w:t xml:space="preserve"> to evidence the Supplier’s compliance with the requirements of this </w:t>
      </w:r>
      <w:r w:rsidR="00D30AD4">
        <w:rPr>
          <w:w w:val="0"/>
          <w:szCs w:val="22"/>
        </w:rPr>
        <w:t>DPS</w:t>
      </w:r>
      <w:r w:rsidR="00BD6A48" w:rsidRPr="00463E7F">
        <w:rPr>
          <w:w w:val="0"/>
          <w:szCs w:val="22"/>
        </w:rPr>
        <w:t xml:space="preserve"> Agreement</w:t>
      </w:r>
      <w:r w:rsidR="00915421" w:rsidRPr="00463E7F">
        <w:rPr>
          <w:w w:val="0"/>
          <w:szCs w:val="22"/>
        </w:rPr>
        <w:t xml:space="preserve">. </w:t>
      </w:r>
    </w:p>
    <w:p w14:paraId="45FC5F56"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541" w:name="_Toc290398313"/>
      <w:bookmarkStart w:id="542" w:name="_Toc312422927"/>
      <w:bookmarkStart w:id="543" w:name="_Ref323652391"/>
      <w:r w:rsidRPr="00463E7F">
        <w:rPr>
          <w:szCs w:val="22"/>
          <w:lang w:val="en-US"/>
        </w:rPr>
        <w:t>Conflicts of interest and the prevention of fraud</w:t>
      </w:r>
      <w:bookmarkStart w:id="544" w:name="Page_96"/>
      <w:bookmarkEnd w:id="541"/>
      <w:bookmarkEnd w:id="542"/>
      <w:bookmarkEnd w:id="543"/>
      <w:bookmarkEnd w:id="544"/>
    </w:p>
    <w:p w14:paraId="7DE23A4F" w14:textId="5FCCFC28" w:rsidR="00AF29CC" w:rsidRPr="00463E7F" w:rsidRDefault="00AF29CC" w:rsidP="00911731">
      <w:pPr>
        <w:pStyle w:val="MRheading20"/>
        <w:numPr>
          <w:ilvl w:val="1"/>
          <w:numId w:val="24"/>
        </w:numPr>
        <w:spacing w:line="240" w:lineRule="auto"/>
        <w:rPr>
          <w:w w:val="0"/>
          <w:szCs w:val="22"/>
        </w:rPr>
      </w:pPr>
      <w:bookmarkStart w:id="545" w:name="_Toc303950107"/>
      <w:bookmarkStart w:id="546" w:name="_Toc303950874"/>
      <w:bookmarkStart w:id="547" w:name="_Toc303951654"/>
      <w:bookmarkStart w:id="548" w:name="_Toc304135737"/>
      <w:r w:rsidRPr="00463E7F">
        <w:rPr>
          <w:w w:val="0"/>
          <w:szCs w:val="22"/>
        </w:rPr>
        <w:t xml:space="preserve">The Supplier shall take appropriate steps to ensure that neither the Supplier nor any Staff are placed in a position where, in the reasonable opinion of the </w:t>
      </w:r>
      <w:r w:rsidR="009F6F77">
        <w:rPr>
          <w:w w:val="0"/>
          <w:szCs w:val="22"/>
        </w:rPr>
        <w:t>Council</w:t>
      </w:r>
      <w:r w:rsidRPr="00463E7F">
        <w:rPr>
          <w:w w:val="0"/>
          <w:szCs w:val="22"/>
        </w:rPr>
        <w:t xml:space="preserve">, there is or may be an actual conflict, or a potential conflict, between the pecuniary or personal interests of the Supplier and the duties owed to the </w:t>
      </w:r>
      <w:r w:rsidR="009F6F77">
        <w:rPr>
          <w:w w:val="0"/>
          <w:szCs w:val="22"/>
        </w:rPr>
        <w:t>Council</w:t>
      </w:r>
      <w:r w:rsidRPr="00463E7F">
        <w:rPr>
          <w:w w:val="0"/>
          <w:szCs w:val="22"/>
        </w:rPr>
        <w:t xml:space="preserve"> under the provisions of this </w:t>
      </w:r>
      <w:r w:rsidR="00D30AD4">
        <w:rPr>
          <w:szCs w:val="22"/>
        </w:rPr>
        <w:lastRenderedPageBreak/>
        <w:t>DPS</w:t>
      </w:r>
      <w:r w:rsidR="00BD6A48" w:rsidRPr="00463E7F">
        <w:rPr>
          <w:szCs w:val="22"/>
        </w:rPr>
        <w:t xml:space="preserve"> Agreement</w:t>
      </w:r>
      <w:r w:rsidRPr="00463E7F">
        <w:rPr>
          <w:w w:val="0"/>
          <w:szCs w:val="22"/>
        </w:rPr>
        <w:t xml:space="preserve">.  The Supplier will disclose to the </w:t>
      </w:r>
      <w:r w:rsidR="009F6F77">
        <w:rPr>
          <w:w w:val="0"/>
          <w:szCs w:val="22"/>
        </w:rPr>
        <w:t>Council</w:t>
      </w:r>
      <w:r w:rsidRPr="00463E7F">
        <w:rPr>
          <w:w w:val="0"/>
          <w:szCs w:val="22"/>
        </w:rPr>
        <w:t xml:space="preserve"> full particulars of any such conflict of interest which may arise.</w:t>
      </w:r>
      <w:bookmarkEnd w:id="545"/>
      <w:bookmarkEnd w:id="546"/>
      <w:bookmarkEnd w:id="547"/>
      <w:bookmarkEnd w:id="548"/>
    </w:p>
    <w:p w14:paraId="6AE3E142" w14:textId="7C0EE900" w:rsidR="00AF29CC" w:rsidRPr="00463E7F" w:rsidRDefault="00AF29CC" w:rsidP="00911731">
      <w:pPr>
        <w:pStyle w:val="MRheading20"/>
        <w:numPr>
          <w:ilvl w:val="1"/>
          <w:numId w:val="2"/>
        </w:numPr>
        <w:spacing w:line="240" w:lineRule="auto"/>
        <w:rPr>
          <w:w w:val="0"/>
          <w:szCs w:val="22"/>
        </w:rPr>
      </w:pPr>
      <w:bookmarkStart w:id="549" w:name="_Ref286068827"/>
      <w:bookmarkStart w:id="550" w:name="_Toc303950108"/>
      <w:bookmarkStart w:id="551" w:name="_Toc303950875"/>
      <w:bookmarkStart w:id="552" w:name="_Toc303951655"/>
      <w:bookmarkStart w:id="553" w:name="_Toc304135738"/>
      <w:r w:rsidRPr="00463E7F">
        <w:rPr>
          <w:w w:val="0"/>
          <w:szCs w:val="22"/>
        </w:rPr>
        <w:t xml:space="preserve">The </w:t>
      </w:r>
      <w:r w:rsidR="009F6F77">
        <w:rPr>
          <w:w w:val="0"/>
          <w:szCs w:val="22"/>
        </w:rPr>
        <w:t>Council</w:t>
      </w:r>
      <w:r w:rsidRPr="00463E7F">
        <w:rPr>
          <w:w w:val="0"/>
          <w:szCs w:val="22"/>
        </w:rPr>
        <w:t xml:space="preserve"> reserves the right to terminate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immediately by notice in writing and/or to take such other steps it deems necessary where, in the reasonable opinion of the </w:t>
      </w:r>
      <w:r w:rsidR="009F6F77">
        <w:rPr>
          <w:w w:val="0"/>
          <w:szCs w:val="22"/>
        </w:rPr>
        <w:t>Council</w:t>
      </w:r>
      <w:r w:rsidRPr="00463E7F">
        <w:rPr>
          <w:w w:val="0"/>
          <w:szCs w:val="22"/>
        </w:rPr>
        <w:t xml:space="preserve">, there is or may be an actual conflict, or a potential conflict, between the pecuniary or personal interests of the Supplier and the duties owed to the </w:t>
      </w:r>
      <w:r w:rsidR="009F6F77">
        <w:rPr>
          <w:w w:val="0"/>
          <w:szCs w:val="22"/>
        </w:rPr>
        <w:t>Council</w:t>
      </w:r>
      <w:r w:rsidRPr="00463E7F">
        <w:rPr>
          <w:w w:val="0"/>
          <w:szCs w:val="22"/>
        </w:rPr>
        <w:t xml:space="preserve"> under the provisions of this </w:t>
      </w:r>
      <w:r w:rsidR="00D30AD4">
        <w:rPr>
          <w:szCs w:val="22"/>
        </w:rPr>
        <w:t>DPS</w:t>
      </w:r>
      <w:r w:rsidR="00BD6A48" w:rsidRPr="00463E7F">
        <w:rPr>
          <w:szCs w:val="22"/>
        </w:rPr>
        <w:t xml:space="preserve"> Agreement</w:t>
      </w:r>
      <w:r w:rsidRPr="00463E7F">
        <w:rPr>
          <w:w w:val="0"/>
          <w:szCs w:val="22"/>
        </w:rPr>
        <w:t xml:space="preserve">.  The actions of the </w:t>
      </w:r>
      <w:r w:rsidR="009F6F77">
        <w:rPr>
          <w:w w:val="0"/>
          <w:szCs w:val="22"/>
        </w:rPr>
        <w:t>Council</w:t>
      </w:r>
      <w:r w:rsidRPr="00463E7F">
        <w:rPr>
          <w:w w:val="0"/>
          <w:szCs w:val="22"/>
        </w:rPr>
        <w:t xml:space="preserve"> pursuant to this Clause </w:t>
      </w:r>
      <w:r w:rsidRPr="00463E7F">
        <w:rPr>
          <w:szCs w:val="22"/>
        </w:rPr>
        <w:fldChar w:fldCharType="begin"/>
      </w:r>
      <w:r w:rsidRPr="00463E7F">
        <w:rPr>
          <w:szCs w:val="22"/>
        </w:rPr>
        <w:instrText xml:space="preserve"> REF _Ref286068827 \r \h  \* MERGEFORMAT </w:instrText>
      </w:r>
      <w:r w:rsidRPr="00463E7F">
        <w:rPr>
          <w:szCs w:val="22"/>
        </w:rPr>
      </w:r>
      <w:r w:rsidRPr="00463E7F">
        <w:rPr>
          <w:szCs w:val="22"/>
        </w:rPr>
        <w:fldChar w:fldCharType="separate"/>
      </w:r>
      <w:r w:rsidR="00353FFF">
        <w:rPr>
          <w:szCs w:val="22"/>
        </w:rPr>
        <w:t>25.2</w:t>
      </w:r>
      <w:r w:rsidRPr="00463E7F">
        <w:rPr>
          <w:szCs w:val="22"/>
        </w:rPr>
        <w:fldChar w:fldCharType="end"/>
      </w:r>
      <w:r w:rsidRPr="00463E7F">
        <w:rPr>
          <w:w w:val="0"/>
          <w:szCs w:val="22"/>
        </w:rPr>
        <w:t xml:space="preserve"> </w:t>
      </w:r>
      <w:r w:rsidRPr="00463E7F">
        <w:rPr>
          <w:szCs w:val="22"/>
        </w:rPr>
        <w:t>of</w:t>
      </w:r>
      <w:r w:rsidR="00672525" w:rsidRPr="00463E7F">
        <w:rPr>
          <w:szCs w:val="22"/>
        </w:rPr>
        <w:t xml:space="preserve"> this</w:t>
      </w:r>
      <w:r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4119FE" w:rsidRPr="00463E7F">
        <w:rPr>
          <w:szCs w:val="22"/>
        </w:rPr>
        <w:t xml:space="preserve"> </w:t>
      </w:r>
      <w:r w:rsidRPr="00463E7F">
        <w:rPr>
          <w:w w:val="0"/>
          <w:szCs w:val="22"/>
        </w:rPr>
        <w:t xml:space="preserve">shall not prejudice or affect any right of action or remedy which shall have accrued or shall </w:t>
      </w:r>
      <w:r w:rsidR="00672CD2" w:rsidRPr="00463E7F">
        <w:rPr>
          <w:w w:val="0"/>
          <w:szCs w:val="22"/>
        </w:rPr>
        <w:t>subsequently</w:t>
      </w:r>
      <w:r w:rsidRPr="00463E7F">
        <w:rPr>
          <w:w w:val="0"/>
          <w:szCs w:val="22"/>
        </w:rPr>
        <w:t xml:space="preserve"> accrue to the </w:t>
      </w:r>
      <w:r w:rsidR="009F6F77">
        <w:rPr>
          <w:w w:val="0"/>
          <w:szCs w:val="22"/>
        </w:rPr>
        <w:t>Council</w:t>
      </w:r>
      <w:r w:rsidRPr="00463E7F">
        <w:rPr>
          <w:w w:val="0"/>
          <w:szCs w:val="22"/>
        </w:rPr>
        <w:t>.</w:t>
      </w:r>
      <w:bookmarkEnd w:id="549"/>
      <w:bookmarkEnd w:id="550"/>
      <w:bookmarkEnd w:id="551"/>
      <w:bookmarkEnd w:id="552"/>
      <w:bookmarkEnd w:id="553"/>
    </w:p>
    <w:p w14:paraId="434584DB" w14:textId="77777777" w:rsidR="00AF29CC" w:rsidRPr="00463E7F" w:rsidRDefault="00AF29CC" w:rsidP="00911731">
      <w:pPr>
        <w:pStyle w:val="MRheading20"/>
        <w:numPr>
          <w:ilvl w:val="1"/>
          <w:numId w:val="2"/>
        </w:numPr>
        <w:spacing w:line="240" w:lineRule="auto"/>
        <w:rPr>
          <w:w w:val="0"/>
          <w:szCs w:val="22"/>
        </w:rPr>
      </w:pPr>
      <w:bookmarkStart w:id="554" w:name="_Ref286068886"/>
      <w:bookmarkStart w:id="555" w:name="_Toc303950109"/>
      <w:bookmarkStart w:id="556" w:name="_Toc303950876"/>
      <w:bookmarkStart w:id="557" w:name="_Toc303951656"/>
      <w:bookmarkStart w:id="558" w:name="_Toc304135739"/>
      <w:r w:rsidRPr="00463E7F">
        <w:rPr>
          <w:w w:val="0"/>
          <w:szCs w:val="22"/>
        </w:rPr>
        <w:t>The Supplier</w:t>
      </w:r>
      <w:r w:rsidR="00FD610C" w:rsidRPr="00463E7F">
        <w:rPr>
          <w:w w:val="0"/>
          <w:szCs w:val="22"/>
        </w:rPr>
        <w:t xml:space="preserve"> shall take all </w:t>
      </w:r>
      <w:r w:rsidRPr="00463E7F">
        <w:rPr>
          <w:w w:val="0"/>
          <w:szCs w:val="22"/>
        </w:rPr>
        <w:t xml:space="preserve">reasonable steps to prevent Fraud by Staff and the Supplier (including its </w:t>
      </w:r>
      <w:r w:rsidR="0020127C" w:rsidRPr="00463E7F">
        <w:rPr>
          <w:w w:val="0"/>
          <w:szCs w:val="22"/>
        </w:rPr>
        <w:t>owner</w:t>
      </w:r>
      <w:r w:rsidRPr="00463E7F">
        <w:rPr>
          <w:w w:val="0"/>
          <w:szCs w:val="22"/>
        </w:rPr>
        <w:t xml:space="preserve">s, </w:t>
      </w:r>
      <w:proofErr w:type="gramStart"/>
      <w:r w:rsidRPr="00463E7F">
        <w:rPr>
          <w:w w:val="0"/>
          <w:szCs w:val="22"/>
        </w:rPr>
        <w:t>members</w:t>
      </w:r>
      <w:proofErr w:type="gramEnd"/>
      <w:r w:rsidRPr="00463E7F">
        <w:rPr>
          <w:w w:val="0"/>
          <w:szCs w:val="22"/>
        </w:rPr>
        <w:t xml:space="preserve"> and directors).  The Supplier shall notify the </w:t>
      </w:r>
      <w:r w:rsidR="009F6F77">
        <w:rPr>
          <w:w w:val="0"/>
          <w:szCs w:val="22"/>
        </w:rPr>
        <w:t>Council</w:t>
      </w:r>
      <w:r w:rsidRPr="00463E7F">
        <w:rPr>
          <w:w w:val="0"/>
          <w:szCs w:val="22"/>
        </w:rPr>
        <w:t xml:space="preserve"> immediately if it has reason to suspect that any Fraud has occurred or is occurring or is likely to occur.</w:t>
      </w:r>
      <w:bookmarkEnd w:id="554"/>
      <w:bookmarkEnd w:id="555"/>
      <w:bookmarkEnd w:id="556"/>
      <w:bookmarkEnd w:id="557"/>
      <w:bookmarkEnd w:id="558"/>
      <w:r w:rsidRPr="00463E7F">
        <w:rPr>
          <w:w w:val="0"/>
          <w:szCs w:val="22"/>
        </w:rPr>
        <w:t xml:space="preserve"> </w:t>
      </w:r>
    </w:p>
    <w:p w14:paraId="5D06A457" w14:textId="52E91A76" w:rsidR="00AF29CC" w:rsidRPr="00463E7F" w:rsidRDefault="00AF29CC" w:rsidP="00911731">
      <w:pPr>
        <w:pStyle w:val="MRheading20"/>
        <w:numPr>
          <w:ilvl w:val="1"/>
          <w:numId w:val="2"/>
        </w:numPr>
        <w:spacing w:line="240" w:lineRule="auto"/>
        <w:rPr>
          <w:w w:val="0"/>
          <w:szCs w:val="22"/>
        </w:rPr>
      </w:pPr>
      <w:bookmarkStart w:id="559" w:name="_Ref286163234"/>
      <w:bookmarkStart w:id="560" w:name="_Toc303950110"/>
      <w:bookmarkStart w:id="561" w:name="_Toc303950877"/>
      <w:bookmarkStart w:id="562" w:name="_Toc303951657"/>
      <w:bookmarkStart w:id="563" w:name="_Toc304135740"/>
      <w:r w:rsidRPr="00463E7F">
        <w:rPr>
          <w:w w:val="0"/>
          <w:szCs w:val="22"/>
        </w:rPr>
        <w:t xml:space="preserve">If the Supplier or its Staff commits Fraud the </w:t>
      </w:r>
      <w:r w:rsidR="009F6F77">
        <w:rPr>
          <w:w w:val="0"/>
          <w:szCs w:val="22"/>
        </w:rPr>
        <w:t>Council</w:t>
      </w:r>
      <w:r w:rsidRPr="00463E7F">
        <w:rPr>
          <w:w w:val="0"/>
          <w:szCs w:val="22"/>
        </w:rPr>
        <w:t xml:space="preserve"> may terminate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and recover from the </w:t>
      </w:r>
      <w:proofErr w:type="gramStart"/>
      <w:r w:rsidRPr="00463E7F">
        <w:rPr>
          <w:w w:val="0"/>
          <w:szCs w:val="22"/>
        </w:rPr>
        <w:t>Supplier</w:t>
      </w:r>
      <w:proofErr w:type="gramEnd"/>
      <w:r w:rsidRPr="00463E7F">
        <w:rPr>
          <w:w w:val="0"/>
          <w:szCs w:val="22"/>
        </w:rPr>
        <w:t xml:space="preserve"> the amount of any </w:t>
      </w:r>
      <w:r w:rsidR="00746C2D" w:rsidRPr="00463E7F">
        <w:rPr>
          <w:w w:val="0"/>
          <w:szCs w:val="22"/>
        </w:rPr>
        <w:t xml:space="preserve">direct </w:t>
      </w:r>
      <w:r w:rsidRPr="00463E7F">
        <w:rPr>
          <w:w w:val="0"/>
          <w:szCs w:val="22"/>
        </w:rPr>
        <w:t xml:space="preserve">loss suffered by the </w:t>
      </w:r>
      <w:r w:rsidR="009F6F77">
        <w:rPr>
          <w:w w:val="0"/>
          <w:szCs w:val="22"/>
        </w:rPr>
        <w:t>Council</w:t>
      </w:r>
      <w:r w:rsidRPr="00463E7F">
        <w:rPr>
          <w:w w:val="0"/>
          <w:szCs w:val="22"/>
        </w:rPr>
        <w:t xml:space="preserve"> resulting from the termination.</w:t>
      </w:r>
      <w:bookmarkEnd w:id="559"/>
      <w:bookmarkEnd w:id="560"/>
      <w:bookmarkEnd w:id="561"/>
      <w:bookmarkEnd w:id="562"/>
      <w:bookmarkEnd w:id="563"/>
    </w:p>
    <w:p w14:paraId="62DB9530" w14:textId="77777777" w:rsidR="00AF29CC" w:rsidRPr="00463E7F" w:rsidRDefault="001B3F45" w:rsidP="007D22FE">
      <w:pPr>
        <w:pStyle w:val="MRheading10"/>
        <w:numPr>
          <w:ilvl w:val="0"/>
          <w:numId w:val="2"/>
        </w:numPr>
        <w:tabs>
          <w:tab w:val="clear" w:pos="720"/>
          <w:tab w:val="num" w:pos="702"/>
        </w:tabs>
        <w:spacing w:line="240" w:lineRule="auto"/>
        <w:ind w:hanging="798"/>
        <w:rPr>
          <w:szCs w:val="22"/>
          <w:lang w:val="en-US"/>
        </w:rPr>
      </w:pPr>
      <w:bookmarkStart w:id="564" w:name="Page_97"/>
      <w:bookmarkStart w:id="565" w:name="_Ref318788437"/>
      <w:bookmarkEnd w:id="564"/>
      <w:r w:rsidRPr="00463E7F">
        <w:rPr>
          <w:szCs w:val="22"/>
          <w:lang w:val="en-US"/>
        </w:rPr>
        <w:t xml:space="preserve">Equality and </w:t>
      </w:r>
      <w:r w:rsidR="00AF29CC" w:rsidRPr="00463E7F">
        <w:rPr>
          <w:szCs w:val="22"/>
          <w:lang w:val="en-US"/>
        </w:rPr>
        <w:t>human rights</w:t>
      </w:r>
      <w:bookmarkEnd w:id="565"/>
    </w:p>
    <w:p w14:paraId="1CF74EBF" w14:textId="77777777" w:rsidR="001C1E9D" w:rsidRPr="00463E7F" w:rsidRDefault="001C1E9D" w:rsidP="001C1E9D">
      <w:pPr>
        <w:pStyle w:val="MRheading20"/>
        <w:numPr>
          <w:ilvl w:val="1"/>
          <w:numId w:val="25"/>
        </w:numPr>
        <w:spacing w:line="240" w:lineRule="auto"/>
        <w:rPr>
          <w:w w:val="0"/>
          <w:szCs w:val="22"/>
        </w:rPr>
      </w:pPr>
      <w:bookmarkStart w:id="566" w:name="_Ref286220495"/>
      <w:bookmarkStart w:id="567" w:name="_Toc290398316"/>
      <w:bookmarkStart w:id="568" w:name="_Toc312422930"/>
      <w:r w:rsidRPr="00463E7F">
        <w:rPr>
          <w:w w:val="0"/>
          <w:szCs w:val="22"/>
        </w:rPr>
        <w:t>The Supplier shall:</w:t>
      </w:r>
    </w:p>
    <w:p w14:paraId="5694B5F9" w14:textId="77777777" w:rsidR="001C1E9D" w:rsidRPr="00463E7F" w:rsidRDefault="001C1E9D" w:rsidP="008C52AB">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ensure that (a) it does not, whether as employer or as </w:t>
      </w:r>
      <w:r w:rsidR="00C4075B" w:rsidRPr="00463E7F">
        <w:rPr>
          <w:w w:val="0"/>
          <w:szCs w:val="22"/>
        </w:rPr>
        <w:t>a provider of Services</w:t>
      </w:r>
      <w:r w:rsidR="002B07DE" w:rsidRPr="00463E7F">
        <w:rPr>
          <w:w w:val="0"/>
          <w:szCs w:val="22"/>
        </w:rPr>
        <w:t>,</w:t>
      </w:r>
      <w:r w:rsidRPr="00463E7F">
        <w:rPr>
          <w:w w:val="0"/>
          <w:szCs w:val="22"/>
        </w:rPr>
        <w:t xml:space="preserve"> engage in any act or omission that would contravene the Equality Legislation</w:t>
      </w:r>
      <w:r w:rsidR="0095447D" w:rsidRPr="00463E7F">
        <w:rPr>
          <w:w w:val="0"/>
          <w:szCs w:val="22"/>
        </w:rPr>
        <w:t>,</w:t>
      </w:r>
      <w:r w:rsidRPr="00463E7F">
        <w:rPr>
          <w:w w:val="0"/>
          <w:szCs w:val="22"/>
        </w:rPr>
        <w:t xml:space="preserve"> and (b) it complies with all its obligations as an e</w:t>
      </w:r>
      <w:r w:rsidR="00C4075B" w:rsidRPr="00463E7F">
        <w:rPr>
          <w:w w:val="0"/>
          <w:szCs w:val="22"/>
        </w:rPr>
        <w:t>mployer or provider of the Services</w:t>
      </w:r>
      <w:r w:rsidRPr="00463E7F">
        <w:rPr>
          <w:w w:val="0"/>
          <w:szCs w:val="22"/>
        </w:rPr>
        <w:t xml:space="preserve"> and any associated services as set out in the</w:t>
      </w:r>
      <w:r w:rsidR="00FD610C" w:rsidRPr="00463E7F">
        <w:rPr>
          <w:w w:val="0"/>
          <w:szCs w:val="22"/>
        </w:rPr>
        <w:t xml:space="preserve"> Equality Legislation and take </w:t>
      </w:r>
      <w:r w:rsidRPr="00463E7F">
        <w:rPr>
          <w:w w:val="0"/>
          <w:szCs w:val="22"/>
        </w:rPr>
        <w:t xml:space="preserve">reasonable endeavours to ensure its Staff do not unlawfully discriminate within the meaning of the Equality </w:t>
      </w:r>
      <w:proofErr w:type="gramStart"/>
      <w:r w:rsidRPr="00463E7F">
        <w:rPr>
          <w:w w:val="0"/>
          <w:szCs w:val="22"/>
        </w:rPr>
        <w:t>Legislation;</w:t>
      </w:r>
      <w:proofErr w:type="gramEnd"/>
    </w:p>
    <w:p w14:paraId="22160154" w14:textId="77777777" w:rsidR="001C1E9D" w:rsidRPr="00463E7F" w:rsidRDefault="001C1E9D" w:rsidP="008C52AB">
      <w:pPr>
        <w:pStyle w:val="MRheading20"/>
        <w:numPr>
          <w:ilvl w:val="2"/>
          <w:numId w:val="2"/>
        </w:numPr>
        <w:tabs>
          <w:tab w:val="clear" w:pos="1704"/>
          <w:tab w:val="left" w:pos="1716"/>
        </w:tabs>
        <w:spacing w:line="240" w:lineRule="auto"/>
        <w:ind w:hanging="924"/>
        <w:rPr>
          <w:w w:val="0"/>
          <w:szCs w:val="22"/>
        </w:rPr>
      </w:pPr>
      <w:r w:rsidRPr="00463E7F">
        <w:rPr>
          <w:w w:val="0"/>
          <w:szCs w:val="22"/>
        </w:rPr>
        <w:t>in the management of its affairs and the development of its equa</w:t>
      </w:r>
      <w:r w:rsidR="00DC46E1" w:rsidRPr="00463E7F">
        <w:rPr>
          <w:w w:val="0"/>
          <w:szCs w:val="22"/>
        </w:rPr>
        <w:t>lity and diversity policies, co</w:t>
      </w:r>
      <w:r w:rsidRPr="00463E7F">
        <w:rPr>
          <w:w w:val="0"/>
          <w:szCs w:val="22"/>
        </w:rPr>
        <w:t xml:space="preserve">operate with the </w:t>
      </w:r>
      <w:r w:rsidR="009F6F77">
        <w:rPr>
          <w:w w:val="0"/>
          <w:szCs w:val="22"/>
        </w:rPr>
        <w:t>Council</w:t>
      </w:r>
      <w:r w:rsidRPr="00463E7F">
        <w:rPr>
          <w:w w:val="0"/>
          <w:szCs w:val="22"/>
        </w:rPr>
        <w:t xml:space="preserve"> </w:t>
      </w:r>
      <w:proofErr w:type="gramStart"/>
      <w:r w:rsidRPr="00463E7F">
        <w:rPr>
          <w:w w:val="0"/>
          <w:szCs w:val="22"/>
        </w:rPr>
        <w:t>in light of</w:t>
      </w:r>
      <w:proofErr w:type="gramEnd"/>
      <w:r w:rsidRPr="00463E7F">
        <w:rPr>
          <w:w w:val="0"/>
          <w:szCs w:val="22"/>
        </w:rPr>
        <w:t xml:space="preserve"> the </w:t>
      </w:r>
      <w:r w:rsidR="009F6F77">
        <w:rPr>
          <w:w w:val="0"/>
          <w:szCs w:val="22"/>
        </w:rPr>
        <w:t>Council</w:t>
      </w:r>
      <w:r w:rsidRPr="00463E7F">
        <w:rPr>
          <w:w w:val="0"/>
          <w:szCs w:val="22"/>
        </w:rPr>
        <w:t xml:space="preserve">’s obligations to comply with its statutory equality duties whether under the Equality Act 2010 or otherwise.  The Supplier shall take such reasonable and proportionate steps as the </w:t>
      </w:r>
      <w:r w:rsidR="009F6F77">
        <w:rPr>
          <w:w w:val="0"/>
          <w:szCs w:val="22"/>
        </w:rPr>
        <w:t>Council</w:t>
      </w:r>
      <w:r w:rsidRPr="00463E7F">
        <w:rPr>
          <w:w w:val="0"/>
          <w:szCs w:val="22"/>
        </w:rPr>
        <w:t xml:space="preserve"> considers appropriate to promote equality and diversity, including race equality, equality of opportunity for disabled people, gender equality, and equality relating to religion and belief, sexual </w:t>
      </w:r>
      <w:proofErr w:type="gramStart"/>
      <w:r w:rsidRPr="00463E7F">
        <w:rPr>
          <w:w w:val="0"/>
          <w:szCs w:val="22"/>
        </w:rPr>
        <w:t>orientation</w:t>
      </w:r>
      <w:proofErr w:type="gramEnd"/>
      <w:r w:rsidRPr="00463E7F">
        <w:rPr>
          <w:w w:val="0"/>
          <w:szCs w:val="22"/>
        </w:rPr>
        <w:t xml:space="preserve"> and age; and</w:t>
      </w:r>
    </w:p>
    <w:p w14:paraId="413DAE42" w14:textId="77777777" w:rsidR="001C1E9D" w:rsidRPr="00463E7F" w:rsidRDefault="001C1E9D" w:rsidP="005E2910">
      <w:pPr>
        <w:pStyle w:val="MRheading20"/>
        <w:numPr>
          <w:ilvl w:val="2"/>
          <w:numId w:val="2"/>
        </w:numPr>
        <w:tabs>
          <w:tab w:val="clear" w:pos="1704"/>
          <w:tab w:val="left" w:pos="1716"/>
        </w:tabs>
        <w:spacing w:line="240" w:lineRule="auto"/>
        <w:ind w:hanging="924"/>
        <w:rPr>
          <w:w w:val="0"/>
          <w:szCs w:val="22"/>
        </w:rPr>
      </w:pPr>
      <w:r w:rsidRPr="00463E7F">
        <w:rPr>
          <w:w w:val="0"/>
          <w:szCs w:val="22"/>
        </w:rPr>
        <w:t xml:space="preserve">the Supplier shall impose on all its </w:t>
      </w:r>
      <w:r w:rsidR="00772163" w:rsidRPr="00463E7F">
        <w:rPr>
          <w:w w:val="0"/>
          <w:szCs w:val="22"/>
        </w:rPr>
        <w:t>Sub-contractor</w:t>
      </w:r>
      <w:r w:rsidRPr="00463E7F">
        <w:rPr>
          <w:w w:val="0"/>
          <w:szCs w:val="22"/>
        </w:rPr>
        <w:t xml:space="preserve">s and suppliers, obligations substantially similar to those imposed on the Supplier by Clause </w:t>
      </w:r>
      <w:r w:rsidRPr="00463E7F">
        <w:rPr>
          <w:w w:val="0"/>
          <w:szCs w:val="22"/>
        </w:rPr>
        <w:fldChar w:fldCharType="begin"/>
      </w:r>
      <w:r w:rsidRPr="00463E7F">
        <w:rPr>
          <w:w w:val="0"/>
          <w:szCs w:val="22"/>
        </w:rPr>
        <w:instrText xml:space="preserve"> REF _Ref318788437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26</w:t>
      </w:r>
      <w:r w:rsidRPr="00463E7F">
        <w:rPr>
          <w:w w:val="0"/>
          <w:szCs w:val="22"/>
        </w:rPr>
        <w:fldChar w:fldCharType="end"/>
      </w:r>
      <w:r w:rsidRPr="00463E7F">
        <w:rPr>
          <w:w w:val="0"/>
          <w:szCs w:val="22"/>
        </w:rPr>
        <w:t xml:space="preserve"> of </w:t>
      </w:r>
      <w:r w:rsidR="00DD04D4" w:rsidRPr="00463E7F">
        <w:rPr>
          <w:w w:val="0"/>
          <w:szCs w:val="22"/>
        </w:rPr>
        <w:t>this</w:t>
      </w:r>
      <w:r w:rsidR="00850543" w:rsidRPr="00463E7F">
        <w:rPr>
          <w:w w:val="0"/>
          <w:szCs w:val="22"/>
        </w:rPr>
        <w:t xml:space="preserve"> </w:t>
      </w:r>
      <w:r w:rsidR="00850543" w:rsidRPr="00463E7F">
        <w:rPr>
          <w:w w:val="0"/>
          <w:szCs w:val="22"/>
        </w:rPr>
        <w:fldChar w:fldCharType="begin"/>
      </w:r>
      <w:r w:rsidR="00850543" w:rsidRPr="00463E7F">
        <w:rPr>
          <w:w w:val="0"/>
          <w:szCs w:val="22"/>
        </w:rPr>
        <w:instrText xml:space="preserve"> REF _Ref352916352 \r \h </w:instrText>
      </w:r>
      <w:r w:rsidR="00B078B0" w:rsidRPr="00463E7F">
        <w:rPr>
          <w:w w:val="0"/>
          <w:szCs w:val="22"/>
        </w:rPr>
        <w:instrText xml:space="preserve"> \* MERGEFORMAT </w:instrText>
      </w:r>
      <w:r w:rsidR="00850543" w:rsidRPr="00463E7F">
        <w:rPr>
          <w:w w:val="0"/>
          <w:szCs w:val="22"/>
        </w:rPr>
      </w:r>
      <w:r w:rsidR="00850543" w:rsidRPr="00463E7F">
        <w:rPr>
          <w:w w:val="0"/>
          <w:szCs w:val="22"/>
        </w:rPr>
        <w:fldChar w:fldCharType="separate"/>
      </w:r>
      <w:r w:rsidR="00353FFF">
        <w:rPr>
          <w:w w:val="0"/>
          <w:szCs w:val="22"/>
        </w:rPr>
        <w:t>Schedule 2</w:t>
      </w:r>
      <w:r w:rsidR="00850543" w:rsidRPr="00463E7F">
        <w:rPr>
          <w:w w:val="0"/>
          <w:szCs w:val="22"/>
        </w:rPr>
        <w:fldChar w:fldCharType="end"/>
      </w:r>
      <w:r w:rsidRPr="00463E7F">
        <w:rPr>
          <w:w w:val="0"/>
          <w:szCs w:val="22"/>
        </w:rPr>
        <w:t xml:space="preserve">. </w:t>
      </w:r>
    </w:p>
    <w:p w14:paraId="76530366" w14:textId="77777777" w:rsidR="001C1E9D" w:rsidRPr="00463E7F" w:rsidRDefault="001C1E9D" w:rsidP="001C1E9D">
      <w:pPr>
        <w:pStyle w:val="MRheading20"/>
        <w:numPr>
          <w:ilvl w:val="1"/>
          <w:numId w:val="25"/>
        </w:numPr>
        <w:spacing w:line="240" w:lineRule="auto"/>
        <w:rPr>
          <w:w w:val="0"/>
          <w:szCs w:val="22"/>
        </w:rPr>
      </w:pPr>
      <w:r w:rsidRPr="00463E7F">
        <w:rPr>
          <w:w w:val="0"/>
          <w:szCs w:val="22"/>
        </w:rPr>
        <w:t>The Supplier</w:t>
      </w:r>
      <w:r w:rsidR="00FD610C" w:rsidRPr="00463E7F">
        <w:rPr>
          <w:w w:val="0"/>
          <w:szCs w:val="22"/>
        </w:rPr>
        <w:t xml:space="preserve"> shall meet </w:t>
      </w:r>
      <w:r w:rsidRPr="00463E7F">
        <w:rPr>
          <w:w w:val="0"/>
          <w:szCs w:val="22"/>
        </w:rPr>
        <w:t xml:space="preserve">reasonable requests by the </w:t>
      </w:r>
      <w:r w:rsidR="009F6F77">
        <w:rPr>
          <w:w w:val="0"/>
          <w:szCs w:val="22"/>
        </w:rPr>
        <w:t>Council</w:t>
      </w:r>
      <w:r w:rsidRPr="00463E7F">
        <w:rPr>
          <w:w w:val="0"/>
          <w:szCs w:val="22"/>
        </w:rPr>
        <w:t xml:space="preserve"> for information evidencing the Supplier’s compliance with the provisions of Clause </w:t>
      </w:r>
      <w:r w:rsidRPr="00463E7F">
        <w:rPr>
          <w:w w:val="0"/>
          <w:szCs w:val="22"/>
        </w:rPr>
        <w:fldChar w:fldCharType="begin"/>
      </w:r>
      <w:r w:rsidRPr="00463E7F">
        <w:rPr>
          <w:w w:val="0"/>
          <w:szCs w:val="22"/>
        </w:rPr>
        <w:instrText xml:space="preserve"> REF _Ref318788437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353FFF">
        <w:rPr>
          <w:w w:val="0"/>
          <w:szCs w:val="22"/>
        </w:rPr>
        <w:t>26</w:t>
      </w:r>
      <w:r w:rsidRPr="00463E7F">
        <w:rPr>
          <w:w w:val="0"/>
          <w:szCs w:val="22"/>
        </w:rPr>
        <w:fldChar w:fldCharType="end"/>
      </w:r>
      <w:r w:rsidR="00DD04D4" w:rsidRPr="00463E7F">
        <w:rPr>
          <w:w w:val="0"/>
          <w:szCs w:val="22"/>
        </w:rPr>
        <w:t xml:space="preserve"> </w:t>
      </w:r>
      <w:r w:rsidR="00850543" w:rsidRPr="00463E7F">
        <w:rPr>
          <w:w w:val="0"/>
          <w:szCs w:val="22"/>
        </w:rPr>
        <w:t xml:space="preserve">of this </w:t>
      </w:r>
      <w:r w:rsidR="00850543" w:rsidRPr="00463E7F">
        <w:rPr>
          <w:w w:val="0"/>
          <w:szCs w:val="22"/>
        </w:rPr>
        <w:fldChar w:fldCharType="begin"/>
      </w:r>
      <w:r w:rsidR="00850543" w:rsidRPr="00463E7F">
        <w:rPr>
          <w:w w:val="0"/>
          <w:szCs w:val="22"/>
        </w:rPr>
        <w:instrText xml:space="preserve"> REF _Ref352916352 \r \h </w:instrText>
      </w:r>
      <w:r w:rsidR="00B078B0" w:rsidRPr="00463E7F">
        <w:rPr>
          <w:w w:val="0"/>
          <w:szCs w:val="22"/>
        </w:rPr>
        <w:instrText xml:space="preserve"> \* MERGEFORMAT </w:instrText>
      </w:r>
      <w:r w:rsidR="00850543" w:rsidRPr="00463E7F">
        <w:rPr>
          <w:w w:val="0"/>
          <w:szCs w:val="22"/>
        </w:rPr>
      </w:r>
      <w:r w:rsidR="00850543" w:rsidRPr="00463E7F">
        <w:rPr>
          <w:w w:val="0"/>
          <w:szCs w:val="22"/>
        </w:rPr>
        <w:fldChar w:fldCharType="separate"/>
      </w:r>
      <w:r w:rsidR="00353FFF">
        <w:rPr>
          <w:w w:val="0"/>
          <w:szCs w:val="22"/>
        </w:rPr>
        <w:t>Schedule 2</w:t>
      </w:r>
      <w:r w:rsidR="00850543" w:rsidRPr="00463E7F">
        <w:rPr>
          <w:w w:val="0"/>
          <w:szCs w:val="22"/>
        </w:rPr>
        <w:fldChar w:fldCharType="end"/>
      </w:r>
      <w:r w:rsidRPr="00463E7F">
        <w:rPr>
          <w:w w:val="0"/>
          <w:szCs w:val="22"/>
        </w:rPr>
        <w:t>.</w:t>
      </w:r>
    </w:p>
    <w:p w14:paraId="69B64FB2"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r w:rsidRPr="00463E7F">
        <w:rPr>
          <w:szCs w:val="22"/>
          <w:lang w:val="en-US"/>
        </w:rPr>
        <w:t>Notice</w:t>
      </w:r>
      <w:bookmarkStart w:id="569" w:name="Page_99"/>
      <w:bookmarkEnd w:id="566"/>
      <w:bookmarkEnd w:id="567"/>
      <w:bookmarkEnd w:id="568"/>
      <w:bookmarkEnd w:id="569"/>
    </w:p>
    <w:p w14:paraId="121C5262" w14:textId="656BFEF1" w:rsidR="00AF29CC" w:rsidRPr="00463E7F" w:rsidRDefault="00410420" w:rsidP="00911731">
      <w:pPr>
        <w:pStyle w:val="MRheading20"/>
        <w:numPr>
          <w:ilvl w:val="1"/>
          <w:numId w:val="18"/>
        </w:numPr>
        <w:spacing w:line="240" w:lineRule="auto"/>
        <w:rPr>
          <w:szCs w:val="22"/>
          <w:lang w:val="en-US"/>
        </w:rPr>
      </w:pPr>
      <w:bookmarkStart w:id="570" w:name="_Toc303950129"/>
      <w:bookmarkStart w:id="571" w:name="_Toc303950896"/>
      <w:bookmarkStart w:id="572" w:name="_Toc303951676"/>
      <w:bookmarkStart w:id="573" w:name="_Toc304135759"/>
      <w:r w:rsidRPr="00463E7F">
        <w:rPr>
          <w:szCs w:val="22"/>
          <w:lang w:val="en-US"/>
        </w:rPr>
        <w:t xml:space="preserve">Subject to clause 22.5 of </w:t>
      </w:r>
      <w:r w:rsidR="005C76CC">
        <w:rPr>
          <w:szCs w:val="22"/>
          <w:lang w:val="en-US"/>
        </w:rPr>
        <w:t xml:space="preserve">this </w:t>
      </w:r>
      <w:r w:rsidRPr="00463E7F">
        <w:rPr>
          <w:szCs w:val="22"/>
          <w:lang w:val="en-US"/>
        </w:rPr>
        <w:t>Schedule 2</w:t>
      </w:r>
      <w:r w:rsidR="005C76CC">
        <w:rPr>
          <w:szCs w:val="22"/>
          <w:lang w:val="en-US"/>
        </w:rPr>
        <w:t>,</w:t>
      </w:r>
      <w:r w:rsidRPr="00463E7F">
        <w:rPr>
          <w:szCs w:val="22"/>
          <w:lang w:val="en-US"/>
        </w:rPr>
        <w:t xml:space="preserve"> a</w:t>
      </w:r>
      <w:r w:rsidR="00AF29CC" w:rsidRPr="00463E7F">
        <w:rPr>
          <w:szCs w:val="22"/>
          <w:lang w:val="en-US"/>
        </w:rPr>
        <w:t xml:space="preserve">ny notice required to be given by either Party under this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00AF29CC" w:rsidRPr="00463E7F">
        <w:rPr>
          <w:szCs w:val="22"/>
          <w:lang w:val="en-US"/>
        </w:rPr>
        <w:t xml:space="preserve">shall be in writing quoting the date of the </w:t>
      </w:r>
      <w:r w:rsidR="00D30AD4">
        <w:rPr>
          <w:szCs w:val="22"/>
          <w:lang w:val="en-US"/>
        </w:rPr>
        <w:t>DPS</w:t>
      </w:r>
      <w:r w:rsidR="00BD6A48" w:rsidRPr="00463E7F">
        <w:rPr>
          <w:szCs w:val="22"/>
          <w:lang w:val="en-US"/>
        </w:rPr>
        <w:t xml:space="preserve"> Agreement</w:t>
      </w:r>
      <w:r w:rsidR="00370174" w:rsidRPr="00463E7F">
        <w:rPr>
          <w:szCs w:val="22"/>
          <w:lang w:val="en-US"/>
        </w:rPr>
        <w:t xml:space="preserve"> </w:t>
      </w:r>
      <w:r w:rsidR="00AF29CC" w:rsidRPr="00463E7F">
        <w:rPr>
          <w:szCs w:val="22"/>
          <w:lang w:val="en-US"/>
        </w:rPr>
        <w:t>and shall be delivered by hand or sent by prepaid first class recorded delivery</w:t>
      </w:r>
      <w:bookmarkEnd w:id="570"/>
      <w:bookmarkEnd w:id="571"/>
      <w:bookmarkEnd w:id="572"/>
      <w:bookmarkEnd w:id="573"/>
      <w:r w:rsidR="00AF29CC" w:rsidRPr="00463E7F">
        <w:rPr>
          <w:szCs w:val="22"/>
          <w:lang w:val="en-US"/>
        </w:rPr>
        <w:t xml:space="preserve"> or by email </w:t>
      </w:r>
      <w:r w:rsidR="00AF29CC" w:rsidRPr="00463E7F">
        <w:rPr>
          <w:szCs w:val="22"/>
          <w:lang w:val="en-US"/>
        </w:rPr>
        <w:lastRenderedPageBreak/>
        <w:t xml:space="preserve">to the </w:t>
      </w:r>
      <w:r w:rsidR="00F9011E" w:rsidRPr="00463E7F">
        <w:rPr>
          <w:szCs w:val="22"/>
          <w:lang w:val="en-US"/>
        </w:rPr>
        <w:t>person referred to in the Key Provisions</w:t>
      </w:r>
      <w:r w:rsidR="00AF29CC" w:rsidRPr="00463E7F">
        <w:rPr>
          <w:szCs w:val="22"/>
          <w:lang w:val="en-US"/>
        </w:rPr>
        <w:t xml:space="preserve"> or such other person as one Party may inform the other Party in writing from time to time.</w:t>
      </w:r>
    </w:p>
    <w:p w14:paraId="63913099" w14:textId="77777777" w:rsidR="00AF29CC" w:rsidRPr="00463E7F" w:rsidRDefault="00AF29CC" w:rsidP="00911731">
      <w:pPr>
        <w:pStyle w:val="MRheading20"/>
        <w:numPr>
          <w:ilvl w:val="1"/>
          <w:numId w:val="2"/>
        </w:numPr>
        <w:spacing w:line="240" w:lineRule="auto"/>
        <w:rPr>
          <w:szCs w:val="22"/>
          <w:lang w:val="en-US"/>
        </w:rPr>
      </w:pPr>
      <w:bookmarkStart w:id="574" w:name="_Toc303950132"/>
      <w:bookmarkStart w:id="575" w:name="_Toc303950899"/>
      <w:bookmarkStart w:id="576" w:name="_Toc303951679"/>
      <w:bookmarkStart w:id="577" w:name="_Toc304135762"/>
      <w:r w:rsidRPr="00463E7F">
        <w:rPr>
          <w:szCs w:val="22"/>
          <w:lang w:val="en-US"/>
        </w:rPr>
        <w:t>A notice shall be treated as having been received:</w:t>
      </w:r>
      <w:bookmarkEnd w:id="574"/>
      <w:bookmarkEnd w:id="575"/>
      <w:bookmarkEnd w:id="576"/>
      <w:bookmarkEnd w:id="577"/>
    </w:p>
    <w:p w14:paraId="540243DC" w14:textId="77777777" w:rsidR="00AF29CC" w:rsidRPr="00463E7F" w:rsidRDefault="00AF29CC" w:rsidP="005E2910">
      <w:pPr>
        <w:pStyle w:val="MRheading20"/>
        <w:numPr>
          <w:ilvl w:val="2"/>
          <w:numId w:val="2"/>
        </w:numPr>
        <w:tabs>
          <w:tab w:val="clear" w:pos="1704"/>
          <w:tab w:val="left" w:pos="1716"/>
        </w:tabs>
        <w:spacing w:line="240" w:lineRule="auto"/>
        <w:ind w:hanging="924"/>
        <w:rPr>
          <w:szCs w:val="22"/>
          <w:lang w:val="en-US"/>
        </w:rPr>
      </w:pPr>
      <w:bookmarkStart w:id="578" w:name="_Toc303950133"/>
      <w:bookmarkStart w:id="579" w:name="_Toc303950900"/>
      <w:bookmarkStart w:id="580" w:name="_Toc303951680"/>
      <w:bookmarkStart w:id="581" w:name="_Toc304135763"/>
      <w:r w:rsidRPr="00463E7F">
        <w:rPr>
          <w:szCs w:val="22"/>
          <w:lang w:val="en-US"/>
        </w:rPr>
        <w:t>if delivered by hand within normal business hours when so delivered or, if delivered by hand outside normal business hours, at the next start of normal business hours; or</w:t>
      </w:r>
      <w:bookmarkEnd w:id="578"/>
      <w:bookmarkEnd w:id="579"/>
      <w:bookmarkEnd w:id="580"/>
      <w:bookmarkEnd w:id="581"/>
    </w:p>
    <w:p w14:paraId="75F2266F" w14:textId="77777777" w:rsidR="00AF29CC" w:rsidRPr="00463E7F" w:rsidRDefault="00AF29CC" w:rsidP="005E2910">
      <w:pPr>
        <w:pStyle w:val="MRheading20"/>
        <w:numPr>
          <w:ilvl w:val="2"/>
          <w:numId w:val="2"/>
        </w:numPr>
        <w:tabs>
          <w:tab w:val="clear" w:pos="1704"/>
          <w:tab w:val="left" w:pos="1716"/>
        </w:tabs>
        <w:spacing w:line="240" w:lineRule="auto"/>
        <w:ind w:hanging="924"/>
        <w:rPr>
          <w:szCs w:val="22"/>
          <w:lang w:val="en-US"/>
        </w:rPr>
      </w:pPr>
      <w:bookmarkStart w:id="582" w:name="_Toc303950134"/>
      <w:bookmarkStart w:id="583" w:name="_Toc303950901"/>
      <w:bookmarkStart w:id="584" w:name="_Toc303951681"/>
      <w:bookmarkStart w:id="585" w:name="_Toc304135764"/>
      <w:r w:rsidRPr="00463E7F">
        <w:rPr>
          <w:szCs w:val="22"/>
          <w:lang w:val="en-US"/>
        </w:rPr>
        <w:t xml:space="preserve">if sent by first class recorded delivery mail on a normal Business Day, at 9.00 am on the second Business Day </w:t>
      </w:r>
      <w:proofErr w:type="gramStart"/>
      <w:r w:rsidR="00CA0D96" w:rsidRPr="00463E7F">
        <w:rPr>
          <w:szCs w:val="22"/>
          <w:lang w:val="en-US"/>
        </w:rPr>
        <w:t>subsequent to</w:t>
      </w:r>
      <w:proofErr w:type="gramEnd"/>
      <w:r w:rsidR="00CA0D96" w:rsidRPr="00463E7F">
        <w:rPr>
          <w:szCs w:val="22"/>
          <w:lang w:val="en-US"/>
        </w:rPr>
        <w:t xml:space="preserve"> the day </w:t>
      </w:r>
      <w:r w:rsidR="00472AEB" w:rsidRPr="00463E7F">
        <w:rPr>
          <w:szCs w:val="22"/>
          <w:lang w:val="en-US"/>
        </w:rPr>
        <w:t xml:space="preserve">of </w:t>
      </w:r>
      <w:r w:rsidRPr="00463E7F">
        <w:rPr>
          <w:szCs w:val="22"/>
          <w:lang w:val="en-US"/>
        </w:rPr>
        <w:t xml:space="preserve">posting, or, if the notice was not posted on a Business Day, at 9.00 am on the third Business Day </w:t>
      </w:r>
      <w:r w:rsidR="00CA0D96" w:rsidRPr="00463E7F">
        <w:rPr>
          <w:szCs w:val="22"/>
          <w:lang w:val="en-US"/>
        </w:rPr>
        <w:t xml:space="preserve">subsequent to the day </w:t>
      </w:r>
      <w:r w:rsidR="00472AEB" w:rsidRPr="00463E7F">
        <w:rPr>
          <w:szCs w:val="22"/>
          <w:lang w:val="en-US"/>
        </w:rPr>
        <w:t xml:space="preserve">of </w:t>
      </w:r>
      <w:r w:rsidRPr="00463E7F">
        <w:rPr>
          <w:szCs w:val="22"/>
          <w:lang w:val="en-US"/>
        </w:rPr>
        <w:t>posting</w:t>
      </w:r>
      <w:bookmarkEnd w:id="582"/>
      <w:bookmarkEnd w:id="583"/>
      <w:bookmarkEnd w:id="584"/>
      <w:bookmarkEnd w:id="585"/>
      <w:r w:rsidR="00710999" w:rsidRPr="00463E7F">
        <w:rPr>
          <w:szCs w:val="22"/>
          <w:lang w:val="en-US"/>
        </w:rPr>
        <w:t>;</w:t>
      </w:r>
      <w:r w:rsidRPr="00463E7F">
        <w:rPr>
          <w:szCs w:val="22"/>
          <w:lang w:val="en-US"/>
        </w:rPr>
        <w:t xml:space="preserve"> or </w:t>
      </w:r>
    </w:p>
    <w:p w14:paraId="65B97685" w14:textId="77777777" w:rsidR="00AF29CC" w:rsidRPr="00463E7F" w:rsidRDefault="00AF29CC"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if sent by email, if sent within normal business hours when so sent or, if </w:t>
      </w:r>
      <w:r w:rsidRPr="00463E7F">
        <w:rPr>
          <w:w w:val="0"/>
          <w:szCs w:val="22"/>
        </w:rPr>
        <w:t>sent outside normal business hours, at the next start of normal business</w:t>
      </w:r>
      <w:r w:rsidRPr="00463E7F">
        <w:rPr>
          <w:szCs w:val="22"/>
          <w:lang w:val="en-US"/>
        </w:rPr>
        <w:t xml:space="preserve"> hours provided the sender has either received an electronic confirmation of delivery or has telephoned the recipient to inform the recipient that the email has been sent. </w:t>
      </w:r>
    </w:p>
    <w:p w14:paraId="1704B272"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586" w:name="_Toc290398317"/>
      <w:bookmarkStart w:id="587" w:name="_Toc312422931"/>
      <w:bookmarkStart w:id="588" w:name="_Ref323652439"/>
      <w:r w:rsidRPr="00463E7F">
        <w:rPr>
          <w:szCs w:val="22"/>
          <w:lang w:val="en-US"/>
        </w:rPr>
        <w:t xml:space="preserve">Assignment, </w:t>
      </w:r>
      <w:proofErr w:type="gramStart"/>
      <w:r w:rsidRPr="00463E7F">
        <w:rPr>
          <w:szCs w:val="22"/>
          <w:lang w:val="en-US"/>
        </w:rPr>
        <w:t>novation</w:t>
      </w:r>
      <w:proofErr w:type="gramEnd"/>
      <w:r w:rsidRPr="00463E7F">
        <w:rPr>
          <w:szCs w:val="22"/>
          <w:lang w:val="en-US"/>
        </w:rPr>
        <w:t xml:space="preserve"> and subcontracting</w:t>
      </w:r>
      <w:bookmarkStart w:id="589" w:name="Page_100"/>
      <w:bookmarkEnd w:id="586"/>
      <w:bookmarkEnd w:id="587"/>
      <w:bookmarkEnd w:id="588"/>
      <w:bookmarkEnd w:id="589"/>
    </w:p>
    <w:p w14:paraId="2A3E88FF" w14:textId="3314509F" w:rsidR="00AF29CC" w:rsidRPr="00463E7F" w:rsidRDefault="00AF29CC" w:rsidP="00911731">
      <w:pPr>
        <w:pStyle w:val="MRheading20"/>
        <w:numPr>
          <w:ilvl w:val="1"/>
          <w:numId w:val="26"/>
        </w:numPr>
        <w:spacing w:line="240" w:lineRule="auto"/>
        <w:rPr>
          <w:rFonts w:cs="Arial"/>
          <w:w w:val="0"/>
          <w:szCs w:val="22"/>
        </w:rPr>
      </w:pPr>
      <w:bookmarkStart w:id="590" w:name="_Ref286069904"/>
      <w:bookmarkStart w:id="591" w:name="_Toc303950135"/>
      <w:bookmarkStart w:id="592" w:name="_Toc303950902"/>
      <w:bookmarkStart w:id="593" w:name="_Toc303951682"/>
      <w:bookmarkStart w:id="594" w:name="_Toc304135765"/>
      <w:bookmarkStart w:id="595" w:name="_Ref346139938"/>
      <w:r w:rsidRPr="00463E7F">
        <w:rPr>
          <w:w w:val="0"/>
          <w:szCs w:val="22"/>
        </w:rPr>
        <w:t>The Supplier</w:t>
      </w:r>
      <w:bookmarkStart w:id="596" w:name="_Ref260049342"/>
      <w:r w:rsidRPr="00463E7F">
        <w:rPr>
          <w:w w:val="0"/>
          <w:szCs w:val="22"/>
        </w:rPr>
        <w:t xml:space="preserve"> shall not</w:t>
      </w:r>
      <w:r w:rsidR="00553AAA" w:rsidRPr="00463E7F">
        <w:rPr>
          <w:w w:val="0"/>
          <w:szCs w:val="22"/>
        </w:rPr>
        <w:t xml:space="preserve"> </w:t>
      </w:r>
      <w:r w:rsidR="004372C1">
        <w:rPr>
          <w:w w:val="0"/>
          <w:szCs w:val="22"/>
        </w:rPr>
        <w:t>assign, S</w:t>
      </w:r>
      <w:r w:rsidRPr="00463E7F">
        <w:rPr>
          <w:w w:val="0"/>
          <w:szCs w:val="22"/>
        </w:rPr>
        <w:t>ub</w:t>
      </w:r>
      <w:r w:rsidR="004372C1">
        <w:rPr>
          <w:w w:val="0"/>
          <w:szCs w:val="22"/>
        </w:rPr>
        <w:t>-</w:t>
      </w:r>
      <w:r w:rsidRPr="00463E7F">
        <w:rPr>
          <w:w w:val="0"/>
          <w:szCs w:val="22"/>
        </w:rPr>
        <w:t xml:space="preserve">contract, </w:t>
      </w:r>
      <w:r w:rsidR="003E2405" w:rsidRPr="00463E7F">
        <w:rPr>
          <w:w w:val="0"/>
          <w:szCs w:val="22"/>
        </w:rPr>
        <w:t xml:space="preserve">novate, </w:t>
      </w:r>
      <w:r w:rsidRPr="00463E7F">
        <w:rPr>
          <w:w w:val="0"/>
          <w:szCs w:val="22"/>
        </w:rPr>
        <w:t>create a trust in</w:t>
      </w:r>
      <w:r w:rsidR="002B07DE" w:rsidRPr="00463E7F">
        <w:rPr>
          <w:w w:val="0"/>
          <w:szCs w:val="22"/>
        </w:rPr>
        <w:t>,</w:t>
      </w:r>
      <w:r w:rsidRPr="00463E7F">
        <w:rPr>
          <w:w w:val="0"/>
          <w:szCs w:val="22"/>
        </w:rPr>
        <w:t xml:space="preserve"> or in any other way dispose of the whole or any part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without the prior consent in writing of the </w:t>
      </w:r>
      <w:r w:rsidR="009F6F77">
        <w:rPr>
          <w:w w:val="0"/>
          <w:szCs w:val="22"/>
        </w:rPr>
        <w:t>Council</w:t>
      </w:r>
      <w:r w:rsidR="00C644DA" w:rsidRPr="00463E7F">
        <w:rPr>
          <w:w w:val="0"/>
          <w:szCs w:val="22"/>
        </w:rPr>
        <w:t>, such consent not to be unreasonably withheld or delayed</w:t>
      </w:r>
      <w:r w:rsidRPr="00463E7F">
        <w:rPr>
          <w:w w:val="0"/>
          <w:szCs w:val="22"/>
        </w:rPr>
        <w:t>.  If</w:t>
      </w:r>
      <w:r w:rsidR="004372C1">
        <w:rPr>
          <w:w w:val="0"/>
          <w:szCs w:val="22"/>
        </w:rPr>
        <w:t xml:space="preserve"> the Supplier S</w:t>
      </w:r>
      <w:r w:rsidRPr="00463E7F">
        <w:rPr>
          <w:w w:val="0"/>
          <w:szCs w:val="22"/>
        </w:rPr>
        <w:t>ub</w:t>
      </w:r>
      <w:r w:rsidR="004372C1">
        <w:rPr>
          <w:w w:val="0"/>
          <w:szCs w:val="22"/>
        </w:rPr>
        <w:t>-</w:t>
      </w:r>
      <w:r w:rsidRPr="00463E7F">
        <w:rPr>
          <w:w w:val="0"/>
          <w:szCs w:val="22"/>
        </w:rPr>
        <w:t xml:space="preserve">contracts any of its obligations under this </w:t>
      </w:r>
      <w:r w:rsidR="00D30AD4">
        <w:rPr>
          <w:szCs w:val="22"/>
        </w:rPr>
        <w:t>DPS</w:t>
      </w:r>
      <w:r w:rsidR="00BD6A48" w:rsidRPr="00463E7F">
        <w:rPr>
          <w:szCs w:val="22"/>
        </w:rPr>
        <w:t xml:space="preserve"> Agreement</w:t>
      </w:r>
      <w:r w:rsidRPr="00463E7F">
        <w:rPr>
          <w:w w:val="0"/>
          <w:szCs w:val="22"/>
        </w:rPr>
        <w:t xml:space="preserve">, every act or omission of the </w:t>
      </w:r>
      <w:r w:rsidR="00772163" w:rsidRPr="00463E7F">
        <w:rPr>
          <w:w w:val="0"/>
          <w:szCs w:val="22"/>
        </w:rPr>
        <w:t>Sub-contractor</w:t>
      </w:r>
      <w:r w:rsidRPr="00463E7F">
        <w:rPr>
          <w:w w:val="0"/>
          <w:szCs w:val="22"/>
        </w:rPr>
        <w:t xml:space="preserve"> shall for the purposes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be deemed to be the act or omission of the Supplier and the Supplier shall be liable to the </w:t>
      </w:r>
      <w:r w:rsidR="009F6F77">
        <w:rPr>
          <w:w w:val="0"/>
          <w:szCs w:val="22"/>
        </w:rPr>
        <w:t>Council</w:t>
      </w:r>
      <w:r w:rsidRPr="00463E7F">
        <w:rPr>
          <w:w w:val="0"/>
          <w:szCs w:val="22"/>
        </w:rPr>
        <w:t xml:space="preserve"> as if such act or omission had been committed or omitted by the Supplier itself</w:t>
      </w:r>
      <w:bookmarkStart w:id="597" w:name="_Ref260049321"/>
      <w:bookmarkEnd w:id="590"/>
      <w:bookmarkEnd w:id="596"/>
      <w:r w:rsidRPr="00463E7F">
        <w:rPr>
          <w:w w:val="0"/>
          <w:szCs w:val="22"/>
        </w:rPr>
        <w:t>.</w:t>
      </w:r>
      <w:bookmarkEnd w:id="591"/>
      <w:bookmarkEnd w:id="592"/>
      <w:bookmarkEnd w:id="593"/>
      <w:bookmarkEnd w:id="594"/>
      <w:bookmarkEnd w:id="595"/>
    </w:p>
    <w:p w14:paraId="3C1A6059" w14:textId="316442EC" w:rsidR="00AF29CC" w:rsidRPr="00463E7F" w:rsidRDefault="00AF29CC" w:rsidP="00911731">
      <w:pPr>
        <w:pStyle w:val="MRheading20"/>
        <w:numPr>
          <w:ilvl w:val="1"/>
          <w:numId w:val="2"/>
        </w:numPr>
        <w:spacing w:line="240" w:lineRule="auto"/>
        <w:rPr>
          <w:rFonts w:cs="Arial"/>
          <w:w w:val="0"/>
          <w:szCs w:val="22"/>
        </w:rPr>
      </w:pPr>
      <w:bookmarkStart w:id="598" w:name="_Toc303950142"/>
      <w:bookmarkStart w:id="599" w:name="_Toc303950909"/>
      <w:bookmarkStart w:id="600" w:name="_Toc303951689"/>
      <w:bookmarkStart w:id="601" w:name="_Toc304135772"/>
      <w:bookmarkEnd w:id="597"/>
      <w:r w:rsidRPr="00463E7F">
        <w:rPr>
          <w:rFonts w:cs="Arial"/>
          <w:w w:val="0"/>
          <w:szCs w:val="22"/>
        </w:rPr>
        <w:t xml:space="preserve">Any </w:t>
      </w:r>
      <w:r w:rsidR="004A063F">
        <w:rPr>
          <w:rFonts w:cs="Arial"/>
          <w:w w:val="0"/>
          <w:szCs w:val="22"/>
        </w:rPr>
        <w:t>authority</w:t>
      </w:r>
      <w:r w:rsidR="004A063F" w:rsidRPr="00463E7F">
        <w:rPr>
          <w:rFonts w:cs="Arial"/>
          <w:w w:val="0"/>
          <w:szCs w:val="22"/>
        </w:rPr>
        <w:t xml:space="preserve"> </w:t>
      </w:r>
      <w:r w:rsidRPr="00463E7F">
        <w:rPr>
          <w:rFonts w:cs="Arial"/>
          <w:w w:val="0"/>
          <w:szCs w:val="22"/>
        </w:rPr>
        <w:t>given by the</w:t>
      </w:r>
      <w:r w:rsidR="004372C1">
        <w:rPr>
          <w:rFonts w:cs="Arial"/>
          <w:w w:val="0"/>
          <w:szCs w:val="22"/>
        </w:rPr>
        <w:t xml:space="preserve"> </w:t>
      </w:r>
      <w:r w:rsidR="009F6F77">
        <w:rPr>
          <w:rFonts w:cs="Arial"/>
          <w:w w:val="0"/>
          <w:szCs w:val="22"/>
        </w:rPr>
        <w:t>Council</w:t>
      </w:r>
      <w:r w:rsidR="004372C1">
        <w:rPr>
          <w:rFonts w:cs="Arial"/>
          <w:w w:val="0"/>
          <w:szCs w:val="22"/>
        </w:rPr>
        <w:t xml:space="preserve"> for the Supplier to S</w:t>
      </w:r>
      <w:r w:rsidRPr="00463E7F">
        <w:rPr>
          <w:rFonts w:cs="Arial"/>
          <w:w w:val="0"/>
          <w:szCs w:val="22"/>
        </w:rPr>
        <w:t>ub</w:t>
      </w:r>
      <w:r w:rsidR="004372C1">
        <w:rPr>
          <w:rFonts w:cs="Arial"/>
          <w:w w:val="0"/>
          <w:szCs w:val="22"/>
        </w:rPr>
        <w:t>-</w:t>
      </w:r>
      <w:r w:rsidRPr="00463E7F">
        <w:rPr>
          <w:rFonts w:cs="Arial"/>
          <w:w w:val="0"/>
          <w:szCs w:val="22"/>
        </w:rPr>
        <w:t xml:space="preserve">contract any of its obligations </w:t>
      </w:r>
      <w:r w:rsidR="00845006" w:rsidRPr="00463E7F">
        <w:rPr>
          <w:rStyle w:val="DeltaViewInsertion"/>
          <w:color w:val="auto"/>
          <w:w w:val="0"/>
          <w:szCs w:val="22"/>
          <w:u w:val="none"/>
        </w:rPr>
        <w:t xml:space="preserve">under this </w:t>
      </w:r>
      <w:r w:rsidR="00D30AD4">
        <w:rPr>
          <w:rStyle w:val="DeltaViewInsertion"/>
          <w:color w:val="auto"/>
          <w:w w:val="0"/>
          <w:szCs w:val="22"/>
          <w:u w:val="none"/>
        </w:rPr>
        <w:t>DPS</w:t>
      </w:r>
      <w:r w:rsidR="00BD6A48" w:rsidRPr="00463E7F">
        <w:rPr>
          <w:rStyle w:val="DeltaViewInsertion"/>
          <w:color w:val="auto"/>
          <w:w w:val="0"/>
          <w:szCs w:val="22"/>
          <w:u w:val="none"/>
        </w:rPr>
        <w:t xml:space="preserve"> Agreement</w:t>
      </w:r>
      <w:r w:rsidRPr="00463E7F">
        <w:rPr>
          <w:rFonts w:cs="Arial"/>
          <w:w w:val="0"/>
          <w:szCs w:val="22"/>
        </w:rPr>
        <w:t xml:space="preserve"> shall not impose any duty on the </w:t>
      </w:r>
      <w:r w:rsidR="009F6F77">
        <w:rPr>
          <w:rFonts w:cs="Arial"/>
          <w:w w:val="0"/>
          <w:szCs w:val="22"/>
        </w:rPr>
        <w:t>Council</w:t>
      </w:r>
      <w:r w:rsidRPr="00463E7F">
        <w:rPr>
          <w:rFonts w:cs="Arial"/>
          <w:w w:val="0"/>
          <w:szCs w:val="22"/>
        </w:rPr>
        <w:t xml:space="preserve"> to enquire as to the competency of any authorised </w:t>
      </w:r>
      <w:r w:rsidR="00772163" w:rsidRPr="00463E7F">
        <w:rPr>
          <w:rFonts w:cs="Arial"/>
          <w:w w:val="0"/>
          <w:szCs w:val="22"/>
        </w:rPr>
        <w:t>Sub-contractor</w:t>
      </w:r>
      <w:r w:rsidR="0020127C" w:rsidRPr="00463E7F">
        <w:rPr>
          <w:rFonts w:cs="Arial"/>
          <w:w w:val="0"/>
          <w:szCs w:val="22"/>
        </w:rPr>
        <w:t>.</w:t>
      </w:r>
      <w:r w:rsidRPr="00463E7F">
        <w:rPr>
          <w:rFonts w:cs="Arial"/>
          <w:w w:val="0"/>
          <w:szCs w:val="22"/>
        </w:rPr>
        <w:t xml:space="preserve"> </w:t>
      </w:r>
      <w:r w:rsidR="0020127C" w:rsidRPr="00463E7F">
        <w:rPr>
          <w:rFonts w:cs="Arial"/>
          <w:w w:val="0"/>
          <w:szCs w:val="22"/>
        </w:rPr>
        <w:t>T</w:t>
      </w:r>
      <w:r w:rsidRPr="00463E7F">
        <w:rPr>
          <w:rFonts w:cs="Arial"/>
          <w:w w:val="0"/>
          <w:szCs w:val="22"/>
        </w:rPr>
        <w:t xml:space="preserve">he Supplier shall ensure that any authorised </w:t>
      </w:r>
      <w:r w:rsidR="00772163" w:rsidRPr="00463E7F">
        <w:rPr>
          <w:rFonts w:cs="Arial"/>
          <w:w w:val="0"/>
          <w:szCs w:val="22"/>
        </w:rPr>
        <w:t>Sub-contractor</w:t>
      </w:r>
      <w:r w:rsidRPr="00463E7F">
        <w:rPr>
          <w:rFonts w:cs="Arial"/>
          <w:w w:val="0"/>
          <w:szCs w:val="22"/>
        </w:rPr>
        <w:t xml:space="preserve"> has the appropriate capability and capacity to perform the relevant obligations and that the obligations carried out by such </w:t>
      </w:r>
      <w:r w:rsidR="00772163" w:rsidRPr="00463E7F">
        <w:rPr>
          <w:rFonts w:cs="Arial"/>
          <w:w w:val="0"/>
          <w:szCs w:val="22"/>
        </w:rPr>
        <w:t>Sub-contractor</w:t>
      </w:r>
      <w:r w:rsidRPr="00463E7F">
        <w:rPr>
          <w:rFonts w:cs="Arial"/>
          <w:w w:val="0"/>
          <w:szCs w:val="22"/>
        </w:rPr>
        <w:t xml:space="preserve"> are fully in accordance with this </w:t>
      </w:r>
      <w:r w:rsidR="00D30AD4">
        <w:rPr>
          <w:szCs w:val="22"/>
        </w:rPr>
        <w:t>DPS</w:t>
      </w:r>
      <w:r w:rsidR="00BD6A48" w:rsidRPr="00463E7F">
        <w:rPr>
          <w:szCs w:val="22"/>
        </w:rPr>
        <w:t xml:space="preserve"> Agreement</w:t>
      </w:r>
      <w:r w:rsidRPr="00463E7F">
        <w:rPr>
          <w:rFonts w:cs="Arial"/>
          <w:w w:val="0"/>
          <w:szCs w:val="22"/>
        </w:rPr>
        <w:t>.</w:t>
      </w:r>
      <w:bookmarkEnd w:id="598"/>
      <w:bookmarkEnd w:id="599"/>
      <w:bookmarkEnd w:id="600"/>
      <w:bookmarkEnd w:id="601"/>
    </w:p>
    <w:p w14:paraId="5AEF1BA2" w14:textId="77777777" w:rsidR="004372C1" w:rsidRPr="004372C1" w:rsidRDefault="00A23E1E" w:rsidP="004372C1">
      <w:pPr>
        <w:pStyle w:val="MRNumberedHeading2"/>
        <w:numPr>
          <w:ilvl w:val="1"/>
          <w:numId w:val="2"/>
        </w:numPr>
        <w:spacing w:line="240" w:lineRule="auto"/>
        <w:rPr>
          <w:rFonts w:cs="Arial"/>
          <w:w w:val="0"/>
          <w:sz w:val="22"/>
          <w:szCs w:val="22"/>
        </w:rPr>
      </w:pPr>
      <w:bookmarkStart w:id="602" w:name="_Ref441565414"/>
      <w:bookmarkStart w:id="603" w:name="_Ref441065889"/>
      <w:bookmarkStart w:id="604" w:name="_Toc303950144"/>
      <w:bookmarkStart w:id="605" w:name="_Toc303950911"/>
      <w:bookmarkStart w:id="606" w:name="_Toc303951691"/>
      <w:bookmarkStart w:id="607" w:name="_Toc304135774"/>
      <w:r>
        <w:rPr>
          <w:rFonts w:cs="Arial"/>
          <w:w w:val="0"/>
          <w:sz w:val="22"/>
          <w:szCs w:val="22"/>
        </w:rPr>
        <w:t xml:space="preserve">Where the </w:t>
      </w:r>
      <w:r w:rsidR="009F6F77">
        <w:rPr>
          <w:rFonts w:cs="Arial"/>
          <w:w w:val="0"/>
          <w:sz w:val="22"/>
          <w:szCs w:val="22"/>
        </w:rPr>
        <w:t>Council</w:t>
      </w:r>
      <w:r w:rsidR="004372C1" w:rsidRPr="004372C1">
        <w:rPr>
          <w:rFonts w:cs="Arial"/>
          <w:w w:val="0"/>
          <w:sz w:val="22"/>
          <w:szCs w:val="22"/>
        </w:rPr>
        <w:t xml:space="preserve"> considers that the grounds for exclusion under Regulation 57 of the Public Contracts Regulations 2015 apply to any Sub-contractor, then:</w:t>
      </w:r>
      <w:bookmarkEnd w:id="602"/>
    </w:p>
    <w:p w14:paraId="220405DF" w14:textId="77777777" w:rsidR="004372C1" w:rsidRPr="004372C1" w:rsidRDefault="00ED3329" w:rsidP="004372C1">
      <w:pPr>
        <w:numPr>
          <w:ilvl w:val="2"/>
          <w:numId w:val="2"/>
        </w:numPr>
        <w:tabs>
          <w:tab w:val="clear" w:pos="1704"/>
          <w:tab w:val="left" w:pos="1716"/>
        </w:tabs>
        <w:spacing w:before="240" w:line="240" w:lineRule="auto"/>
        <w:ind w:hanging="924"/>
        <w:jc w:val="both"/>
        <w:outlineLvl w:val="1"/>
        <w:rPr>
          <w:sz w:val="22"/>
          <w:szCs w:val="20"/>
          <w:lang w:val="en-US"/>
        </w:rPr>
      </w:pPr>
      <w:bookmarkStart w:id="608" w:name="_Ref441565415"/>
      <w:r>
        <w:rPr>
          <w:sz w:val="22"/>
          <w:szCs w:val="20"/>
          <w:lang w:val="en-US"/>
        </w:rPr>
        <w:t xml:space="preserve">if the </w:t>
      </w:r>
      <w:r w:rsidR="009F6F77">
        <w:rPr>
          <w:sz w:val="22"/>
          <w:szCs w:val="20"/>
          <w:lang w:val="en-US"/>
        </w:rPr>
        <w:t>Council</w:t>
      </w:r>
      <w:r w:rsidR="004372C1" w:rsidRPr="004372C1">
        <w:rPr>
          <w:sz w:val="22"/>
          <w:szCs w:val="20"/>
          <w:lang w:val="en-US"/>
        </w:rPr>
        <w:t xml:space="preserve"> finds there are compulsory grounds for exclusion, the Supplier shall ensure, or shall procure, that such Sub-contractor is replaced or not appointed; or</w:t>
      </w:r>
      <w:bookmarkEnd w:id="608"/>
    </w:p>
    <w:p w14:paraId="0F6204B2" w14:textId="77777777" w:rsidR="004372C1" w:rsidRPr="004372C1" w:rsidRDefault="00ED3329" w:rsidP="004372C1">
      <w:pPr>
        <w:numPr>
          <w:ilvl w:val="2"/>
          <w:numId w:val="2"/>
        </w:numPr>
        <w:tabs>
          <w:tab w:val="clear" w:pos="1704"/>
          <w:tab w:val="left" w:pos="1716"/>
        </w:tabs>
        <w:spacing w:before="240" w:line="240" w:lineRule="auto"/>
        <w:ind w:hanging="924"/>
        <w:jc w:val="both"/>
        <w:outlineLvl w:val="1"/>
        <w:rPr>
          <w:sz w:val="22"/>
          <w:szCs w:val="20"/>
          <w:lang w:val="en-US"/>
        </w:rPr>
      </w:pPr>
      <w:bookmarkStart w:id="609" w:name="_Ref441565416"/>
      <w:r>
        <w:rPr>
          <w:sz w:val="22"/>
          <w:szCs w:val="20"/>
          <w:lang w:val="en-US"/>
        </w:rPr>
        <w:t xml:space="preserve">if the </w:t>
      </w:r>
      <w:r w:rsidR="009F6F77">
        <w:rPr>
          <w:sz w:val="22"/>
          <w:szCs w:val="20"/>
          <w:lang w:val="en-US"/>
        </w:rPr>
        <w:t>Council</w:t>
      </w:r>
      <w:r w:rsidR="004372C1" w:rsidRPr="004372C1">
        <w:rPr>
          <w:sz w:val="22"/>
          <w:szCs w:val="20"/>
          <w:lang w:val="en-US"/>
        </w:rPr>
        <w:t xml:space="preserve"> finds there are non-compulsory grou</w:t>
      </w:r>
      <w:r w:rsidR="00230EDE">
        <w:rPr>
          <w:sz w:val="22"/>
          <w:szCs w:val="20"/>
          <w:lang w:val="en-US"/>
        </w:rPr>
        <w:t xml:space="preserve">nds for exclusion, the </w:t>
      </w:r>
      <w:r w:rsidR="009F6F77">
        <w:rPr>
          <w:sz w:val="22"/>
          <w:szCs w:val="20"/>
          <w:lang w:val="en-US"/>
        </w:rPr>
        <w:t>Council</w:t>
      </w:r>
      <w:r w:rsidR="004372C1" w:rsidRPr="004372C1">
        <w:rPr>
          <w:sz w:val="22"/>
          <w:szCs w:val="20"/>
          <w:lang w:val="en-US"/>
        </w:rPr>
        <w:t xml:space="preserve"> may require the Supplier to ensure, or to procure, that such Sub-contractor is replaced or not </w:t>
      </w:r>
      <w:proofErr w:type="gramStart"/>
      <w:r w:rsidR="004372C1" w:rsidRPr="004372C1">
        <w:rPr>
          <w:sz w:val="22"/>
          <w:szCs w:val="20"/>
          <w:lang w:val="en-US"/>
        </w:rPr>
        <w:t>appointed</w:t>
      </w:r>
      <w:proofErr w:type="gramEnd"/>
      <w:r w:rsidR="004372C1" w:rsidRPr="004372C1">
        <w:rPr>
          <w:sz w:val="22"/>
          <w:szCs w:val="20"/>
          <w:lang w:val="en-US"/>
        </w:rPr>
        <w:t xml:space="preserve"> and the Supplier shall comply with such a requirement. The </w:t>
      </w:r>
      <w:r w:rsidR="009F6F77">
        <w:rPr>
          <w:sz w:val="22"/>
          <w:szCs w:val="20"/>
          <w:lang w:val="en-US"/>
        </w:rPr>
        <w:t>Council</w:t>
      </w:r>
      <w:r w:rsidR="004372C1" w:rsidRPr="004372C1">
        <w:rPr>
          <w:sz w:val="22"/>
          <w:szCs w:val="20"/>
          <w:lang w:val="en-US"/>
        </w:rPr>
        <w:t xml:space="preserve"> shall upon written request have the right to review any Sub-contract </w:t>
      </w:r>
      <w:proofErr w:type="gramStart"/>
      <w:r w:rsidR="004372C1" w:rsidRPr="004372C1">
        <w:rPr>
          <w:sz w:val="22"/>
          <w:szCs w:val="20"/>
          <w:lang w:val="en-US"/>
        </w:rPr>
        <w:t>entered into</w:t>
      </w:r>
      <w:proofErr w:type="gramEnd"/>
      <w:r w:rsidR="004372C1" w:rsidRPr="004372C1">
        <w:rPr>
          <w:sz w:val="22"/>
          <w:szCs w:val="20"/>
          <w:lang w:val="en-US"/>
        </w:rPr>
        <w:t xml:space="preserve"> by the Supplier in respect of the provision of the Services and the Supplier shall provide a certified copy of any Sub-contract within five (5) Business Days of the date of a written request from the </w:t>
      </w:r>
      <w:r w:rsidR="009F6F77">
        <w:rPr>
          <w:sz w:val="22"/>
          <w:szCs w:val="20"/>
          <w:lang w:val="en-US"/>
        </w:rPr>
        <w:t>Council</w:t>
      </w:r>
      <w:r w:rsidR="004372C1" w:rsidRPr="004372C1">
        <w:rPr>
          <w:sz w:val="22"/>
          <w:szCs w:val="20"/>
          <w:lang w:val="en-US"/>
        </w:rPr>
        <w:t>.  For the avoidance of doubt, the Supplier shall have the right to redact any confidential pricing information in relation to such copies of Sub-contract.</w:t>
      </w:r>
      <w:bookmarkEnd w:id="603"/>
      <w:bookmarkEnd w:id="609"/>
    </w:p>
    <w:p w14:paraId="3E5ADB7C" w14:textId="77777777" w:rsidR="00AF29CC" w:rsidRPr="00463E7F" w:rsidRDefault="006C45F0" w:rsidP="00911731">
      <w:pPr>
        <w:pStyle w:val="MRheading20"/>
        <w:numPr>
          <w:ilvl w:val="1"/>
          <w:numId w:val="2"/>
        </w:numPr>
        <w:spacing w:after="120" w:line="240" w:lineRule="auto"/>
        <w:rPr>
          <w:rFonts w:cs="Arial"/>
          <w:w w:val="0"/>
          <w:szCs w:val="22"/>
        </w:rPr>
      </w:pPr>
      <w:r>
        <w:rPr>
          <w:rFonts w:cs="Arial"/>
          <w:w w:val="0"/>
          <w:szCs w:val="22"/>
        </w:rPr>
        <w:t xml:space="preserve">The </w:t>
      </w:r>
      <w:r w:rsidR="009F6F77">
        <w:rPr>
          <w:rFonts w:cs="Arial"/>
          <w:w w:val="0"/>
          <w:szCs w:val="22"/>
        </w:rPr>
        <w:t>Council</w:t>
      </w:r>
      <w:r w:rsidR="00AF29CC" w:rsidRPr="00463E7F">
        <w:rPr>
          <w:rFonts w:cs="Arial"/>
          <w:w w:val="0"/>
          <w:szCs w:val="22"/>
        </w:rPr>
        <w:t xml:space="preserve"> shall upon written reques</w:t>
      </w:r>
      <w:r>
        <w:rPr>
          <w:rFonts w:cs="Arial"/>
          <w:w w:val="0"/>
          <w:szCs w:val="22"/>
        </w:rPr>
        <w:t>t have the right to review any S</w:t>
      </w:r>
      <w:r w:rsidR="00AF29CC" w:rsidRPr="00463E7F">
        <w:rPr>
          <w:rFonts w:cs="Arial"/>
          <w:w w:val="0"/>
          <w:szCs w:val="22"/>
        </w:rPr>
        <w:t>ub</w:t>
      </w:r>
      <w:r>
        <w:rPr>
          <w:rFonts w:cs="Arial"/>
          <w:w w:val="0"/>
          <w:szCs w:val="22"/>
        </w:rPr>
        <w:t>-</w:t>
      </w:r>
      <w:r w:rsidR="00AF29CC" w:rsidRPr="00463E7F">
        <w:rPr>
          <w:rFonts w:cs="Arial"/>
          <w:w w:val="0"/>
          <w:szCs w:val="22"/>
        </w:rPr>
        <w:t xml:space="preserve">contract </w:t>
      </w:r>
      <w:proofErr w:type="gramStart"/>
      <w:r w:rsidR="00AF29CC" w:rsidRPr="00463E7F">
        <w:rPr>
          <w:rFonts w:cs="Arial"/>
          <w:w w:val="0"/>
          <w:szCs w:val="22"/>
        </w:rPr>
        <w:t>entered into</w:t>
      </w:r>
      <w:proofErr w:type="gramEnd"/>
      <w:r w:rsidR="00AF29CC" w:rsidRPr="00463E7F">
        <w:rPr>
          <w:rFonts w:cs="Arial"/>
          <w:w w:val="0"/>
          <w:szCs w:val="22"/>
        </w:rPr>
        <w:t xml:space="preserve"> by the Supplier in respect of the provision </w:t>
      </w:r>
      <w:r w:rsidR="00561A13" w:rsidRPr="00463E7F">
        <w:rPr>
          <w:rFonts w:cs="Arial"/>
          <w:w w:val="0"/>
          <w:szCs w:val="22"/>
        </w:rPr>
        <w:t xml:space="preserve">of the </w:t>
      </w:r>
      <w:r w:rsidR="0083771A" w:rsidRPr="00463E7F">
        <w:rPr>
          <w:rFonts w:cs="Arial"/>
          <w:w w:val="0"/>
          <w:szCs w:val="22"/>
        </w:rPr>
        <w:t xml:space="preserve">Services </w:t>
      </w:r>
      <w:r w:rsidR="00AF29CC" w:rsidRPr="00463E7F">
        <w:rPr>
          <w:rFonts w:cs="Arial"/>
          <w:w w:val="0"/>
          <w:szCs w:val="22"/>
        </w:rPr>
        <w:t xml:space="preserve">and the Supplier shall </w:t>
      </w:r>
      <w:r w:rsidR="00AF29CC" w:rsidRPr="00463E7F">
        <w:rPr>
          <w:rFonts w:cs="Arial"/>
          <w:w w:val="0"/>
          <w:szCs w:val="22"/>
        </w:rPr>
        <w:lastRenderedPageBreak/>
        <w:t>p</w:t>
      </w:r>
      <w:r>
        <w:rPr>
          <w:rFonts w:cs="Arial"/>
          <w:w w:val="0"/>
          <w:szCs w:val="22"/>
        </w:rPr>
        <w:t>rovide a certified copy of any S</w:t>
      </w:r>
      <w:r w:rsidR="00AF29CC" w:rsidRPr="00463E7F">
        <w:rPr>
          <w:rFonts w:cs="Arial"/>
          <w:w w:val="0"/>
          <w:szCs w:val="22"/>
        </w:rPr>
        <w:t>ub</w:t>
      </w:r>
      <w:r>
        <w:rPr>
          <w:rFonts w:cs="Arial"/>
          <w:w w:val="0"/>
          <w:szCs w:val="22"/>
        </w:rPr>
        <w:t>-</w:t>
      </w:r>
      <w:r w:rsidR="00AF29CC" w:rsidRPr="00463E7F">
        <w:rPr>
          <w:rFonts w:cs="Arial"/>
          <w:w w:val="0"/>
          <w:szCs w:val="22"/>
        </w:rPr>
        <w:t xml:space="preserve">contract within five (5) Business Days of the date of a written request from the </w:t>
      </w:r>
      <w:r w:rsidR="009F6F77">
        <w:rPr>
          <w:rFonts w:cs="Arial"/>
          <w:w w:val="0"/>
          <w:szCs w:val="22"/>
        </w:rPr>
        <w:t>Council</w:t>
      </w:r>
      <w:r w:rsidR="00AF29CC" w:rsidRPr="00463E7F">
        <w:rPr>
          <w:rFonts w:cs="Arial"/>
          <w:w w:val="0"/>
          <w:szCs w:val="22"/>
        </w:rPr>
        <w:t>.</w:t>
      </w:r>
      <w:r w:rsidR="00240100" w:rsidRPr="00463E7F">
        <w:rPr>
          <w:rFonts w:cs="Arial"/>
          <w:w w:val="0"/>
          <w:szCs w:val="22"/>
        </w:rPr>
        <w:t xml:space="preserve">  For the avoidance of doubt, the Supplier shall have the right to redact any confidential pricing information</w:t>
      </w:r>
      <w:r>
        <w:rPr>
          <w:rFonts w:cs="Arial"/>
          <w:w w:val="0"/>
          <w:szCs w:val="22"/>
        </w:rPr>
        <w:t xml:space="preserve"> in relation to such copies of S</w:t>
      </w:r>
      <w:r w:rsidR="00240100" w:rsidRPr="00463E7F">
        <w:rPr>
          <w:rFonts w:cs="Arial"/>
          <w:w w:val="0"/>
          <w:szCs w:val="22"/>
        </w:rPr>
        <w:t>ub</w:t>
      </w:r>
      <w:r>
        <w:rPr>
          <w:rFonts w:cs="Arial"/>
          <w:w w:val="0"/>
          <w:szCs w:val="22"/>
        </w:rPr>
        <w:t>-</w:t>
      </w:r>
      <w:r w:rsidR="00240100" w:rsidRPr="00463E7F">
        <w:rPr>
          <w:rFonts w:cs="Arial"/>
          <w:w w:val="0"/>
          <w:szCs w:val="22"/>
        </w:rPr>
        <w:t>contracts.</w:t>
      </w:r>
    </w:p>
    <w:p w14:paraId="3EA2EE14" w14:textId="21E0A9E2" w:rsidR="00AF29CC" w:rsidRPr="00463E7F" w:rsidRDefault="00AF29CC" w:rsidP="00911731">
      <w:pPr>
        <w:pStyle w:val="MRheading20"/>
        <w:numPr>
          <w:ilvl w:val="1"/>
          <w:numId w:val="2"/>
        </w:numPr>
        <w:spacing w:after="120" w:line="240" w:lineRule="auto"/>
        <w:rPr>
          <w:rFonts w:cs="Arial"/>
          <w:w w:val="0"/>
          <w:szCs w:val="22"/>
        </w:rPr>
      </w:pPr>
      <w:r w:rsidRPr="00463E7F">
        <w:rPr>
          <w:rFonts w:cs="Arial"/>
          <w:w w:val="0"/>
          <w:szCs w:val="22"/>
        </w:rPr>
        <w:t xml:space="preserve">The </w:t>
      </w:r>
      <w:r w:rsidR="009F6F77">
        <w:rPr>
          <w:rFonts w:cs="Arial"/>
          <w:w w:val="0"/>
          <w:szCs w:val="22"/>
        </w:rPr>
        <w:t>Council</w:t>
      </w:r>
      <w:r w:rsidRPr="00463E7F">
        <w:rPr>
          <w:rFonts w:cs="Arial"/>
          <w:w w:val="0"/>
          <w:szCs w:val="22"/>
        </w:rPr>
        <w:t xml:space="preserve"> may at any </w:t>
      </w:r>
      <w:r w:rsidR="004372C1">
        <w:rPr>
          <w:rFonts w:cs="Arial"/>
          <w:w w:val="0"/>
          <w:szCs w:val="22"/>
        </w:rPr>
        <w:t xml:space="preserve">time transfer, assign, novate, </w:t>
      </w:r>
      <w:r w:rsidR="00373EA8">
        <w:rPr>
          <w:rFonts w:cs="Arial"/>
          <w:w w:val="0"/>
          <w:szCs w:val="22"/>
        </w:rPr>
        <w:t>s</w:t>
      </w:r>
      <w:r w:rsidRPr="00463E7F">
        <w:rPr>
          <w:rFonts w:cs="Arial"/>
          <w:w w:val="0"/>
          <w:szCs w:val="22"/>
        </w:rPr>
        <w:t>ub</w:t>
      </w:r>
      <w:r w:rsidR="004372C1">
        <w:rPr>
          <w:rFonts w:cs="Arial"/>
          <w:w w:val="0"/>
          <w:szCs w:val="22"/>
        </w:rPr>
        <w:t>-</w:t>
      </w:r>
      <w:r w:rsidRPr="00463E7F">
        <w:rPr>
          <w:rFonts w:cs="Arial"/>
          <w:w w:val="0"/>
          <w:szCs w:val="22"/>
        </w:rPr>
        <w:t xml:space="preserve">contract or otherwise dispose of its rights and obligations under this </w:t>
      </w:r>
      <w:r w:rsidR="00D30AD4">
        <w:rPr>
          <w:rFonts w:cs="Arial"/>
          <w:w w:val="0"/>
          <w:szCs w:val="22"/>
        </w:rPr>
        <w:t>DPS</w:t>
      </w:r>
      <w:r w:rsidR="00BD6A48" w:rsidRPr="00463E7F">
        <w:rPr>
          <w:rFonts w:cs="Arial"/>
          <w:w w:val="0"/>
          <w:szCs w:val="22"/>
        </w:rPr>
        <w:t xml:space="preserve"> Agreement</w:t>
      </w:r>
      <w:r w:rsidR="00370174" w:rsidRPr="00463E7F">
        <w:rPr>
          <w:rFonts w:cs="Arial"/>
          <w:w w:val="0"/>
          <w:szCs w:val="22"/>
        </w:rPr>
        <w:t xml:space="preserve"> </w:t>
      </w:r>
      <w:r w:rsidRPr="00463E7F">
        <w:rPr>
          <w:rFonts w:cs="Arial"/>
          <w:w w:val="0"/>
          <w:szCs w:val="22"/>
        </w:rPr>
        <w:t xml:space="preserve">or any part of this </w:t>
      </w:r>
      <w:r w:rsidR="00D30AD4">
        <w:rPr>
          <w:szCs w:val="22"/>
        </w:rPr>
        <w:t>DPS</w:t>
      </w:r>
      <w:r w:rsidR="00BD6A48" w:rsidRPr="00463E7F">
        <w:rPr>
          <w:szCs w:val="22"/>
        </w:rPr>
        <w:t xml:space="preserve"> Agreement</w:t>
      </w:r>
      <w:r w:rsidR="000034C4" w:rsidRPr="00463E7F">
        <w:rPr>
          <w:szCs w:val="22"/>
        </w:rPr>
        <w:t xml:space="preserve"> and the Supplier warrants that it will carry out all such reasonable further acts required to </w:t>
      </w:r>
      <w:proofErr w:type="gramStart"/>
      <w:r w:rsidR="000034C4" w:rsidRPr="00463E7F">
        <w:rPr>
          <w:szCs w:val="22"/>
        </w:rPr>
        <w:t>effect</w:t>
      </w:r>
      <w:proofErr w:type="gramEnd"/>
      <w:r w:rsidR="000034C4" w:rsidRPr="00463E7F">
        <w:rPr>
          <w:szCs w:val="22"/>
        </w:rPr>
        <w:t xml:space="preserve"> such transfer, assignment, novation, sub</w:t>
      </w:r>
      <w:r w:rsidR="00373EA8">
        <w:rPr>
          <w:szCs w:val="22"/>
        </w:rPr>
        <w:t>-</w:t>
      </w:r>
      <w:r w:rsidR="000034C4" w:rsidRPr="00463E7F">
        <w:rPr>
          <w:szCs w:val="22"/>
        </w:rPr>
        <w:t>contracting or disposal</w:t>
      </w:r>
      <w:r w:rsidRPr="00463E7F">
        <w:rPr>
          <w:rFonts w:cs="Arial"/>
          <w:w w:val="0"/>
          <w:szCs w:val="22"/>
        </w:rPr>
        <w:t>.</w:t>
      </w:r>
      <w:bookmarkEnd w:id="604"/>
      <w:bookmarkEnd w:id="605"/>
      <w:bookmarkEnd w:id="606"/>
      <w:bookmarkEnd w:id="607"/>
      <w:r w:rsidR="000D7159" w:rsidRPr="00463E7F">
        <w:rPr>
          <w:rFonts w:cs="Arial"/>
          <w:w w:val="0"/>
          <w:szCs w:val="22"/>
        </w:rPr>
        <w:t xml:space="preserve"> </w:t>
      </w:r>
      <w:r w:rsidR="00FD610C" w:rsidRPr="00463E7F">
        <w:rPr>
          <w:w w:val="0"/>
          <w:szCs w:val="22"/>
        </w:rPr>
        <w:t xml:space="preserve">If </w:t>
      </w:r>
      <w:r w:rsidR="000D7159" w:rsidRPr="00463E7F">
        <w:rPr>
          <w:w w:val="0"/>
          <w:szCs w:val="22"/>
        </w:rPr>
        <w:t xml:space="preserve">the </w:t>
      </w:r>
      <w:r w:rsidR="009F6F77">
        <w:rPr>
          <w:w w:val="0"/>
          <w:szCs w:val="22"/>
        </w:rPr>
        <w:t>Council</w:t>
      </w:r>
      <w:r w:rsidR="000D7159" w:rsidRPr="00463E7F">
        <w:rPr>
          <w:w w:val="0"/>
          <w:szCs w:val="22"/>
        </w:rPr>
        <w:t xml:space="preserve"> novates this </w:t>
      </w:r>
      <w:r w:rsidR="00D30AD4">
        <w:rPr>
          <w:w w:val="0"/>
          <w:szCs w:val="22"/>
        </w:rPr>
        <w:t>DPS</w:t>
      </w:r>
      <w:r w:rsidR="00BD6A48" w:rsidRPr="00463E7F">
        <w:rPr>
          <w:w w:val="0"/>
          <w:szCs w:val="22"/>
        </w:rPr>
        <w:t xml:space="preserve"> Agreement</w:t>
      </w:r>
      <w:r w:rsidR="000D7159" w:rsidRPr="00463E7F">
        <w:rPr>
          <w:w w:val="0"/>
          <w:szCs w:val="22"/>
        </w:rPr>
        <w:t xml:space="preserve"> to </w:t>
      </w:r>
      <w:proofErr w:type="spellStart"/>
      <w:r w:rsidR="000D7159" w:rsidRPr="00463E7F">
        <w:rPr>
          <w:w w:val="0"/>
          <w:szCs w:val="22"/>
        </w:rPr>
        <w:t>any body</w:t>
      </w:r>
      <w:proofErr w:type="spellEnd"/>
      <w:r w:rsidR="000D7159" w:rsidRPr="00463E7F">
        <w:rPr>
          <w:w w:val="0"/>
          <w:szCs w:val="22"/>
        </w:rPr>
        <w:t xml:space="preserve"> that is not a </w:t>
      </w:r>
      <w:r w:rsidR="00AA2249">
        <w:rPr>
          <w:w w:val="0"/>
          <w:szCs w:val="22"/>
        </w:rPr>
        <w:t>Contracting authority</w:t>
      </w:r>
      <w:r w:rsidR="000D7159" w:rsidRPr="00463E7F">
        <w:rPr>
          <w:w w:val="0"/>
          <w:szCs w:val="22"/>
        </w:rPr>
        <w:t xml:space="preserve">, from the effective date of such novation, the </w:t>
      </w:r>
      <w:r w:rsidR="00830228" w:rsidRPr="00463E7F">
        <w:rPr>
          <w:w w:val="0"/>
          <w:szCs w:val="22"/>
        </w:rPr>
        <w:t xml:space="preserve">party assuming the position of the </w:t>
      </w:r>
      <w:r w:rsidR="009F6F77">
        <w:rPr>
          <w:rFonts w:cs="Arial"/>
          <w:w w:val="0"/>
          <w:szCs w:val="22"/>
        </w:rPr>
        <w:t>Council</w:t>
      </w:r>
      <w:r w:rsidR="000D7159" w:rsidRPr="00463E7F">
        <w:rPr>
          <w:rFonts w:cs="Arial"/>
          <w:w w:val="0"/>
          <w:szCs w:val="22"/>
        </w:rPr>
        <w:t xml:space="preserve"> shall not further transfer, assign, novate, sub</w:t>
      </w:r>
      <w:r w:rsidR="00373EA8">
        <w:rPr>
          <w:rFonts w:cs="Arial"/>
          <w:w w:val="0"/>
          <w:szCs w:val="22"/>
        </w:rPr>
        <w:t>-</w:t>
      </w:r>
      <w:r w:rsidR="000D7159" w:rsidRPr="00463E7F">
        <w:rPr>
          <w:rFonts w:cs="Arial"/>
          <w:w w:val="0"/>
          <w:szCs w:val="22"/>
        </w:rPr>
        <w:t xml:space="preserve">contract or otherwise dispose of its rights and obligations under this </w:t>
      </w:r>
      <w:r w:rsidR="00D30AD4">
        <w:rPr>
          <w:rFonts w:cs="Arial"/>
          <w:w w:val="0"/>
          <w:szCs w:val="22"/>
        </w:rPr>
        <w:t>DPS</w:t>
      </w:r>
      <w:r w:rsidR="00BD6A48" w:rsidRPr="00463E7F">
        <w:rPr>
          <w:rFonts w:cs="Arial"/>
          <w:w w:val="0"/>
          <w:szCs w:val="22"/>
        </w:rPr>
        <w:t xml:space="preserve"> Agreement</w:t>
      </w:r>
      <w:r w:rsidR="000D7159" w:rsidRPr="00463E7F">
        <w:rPr>
          <w:rFonts w:cs="Arial"/>
          <w:w w:val="0"/>
          <w:szCs w:val="22"/>
        </w:rPr>
        <w:t xml:space="preserve"> or any part of this </w:t>
      </w:r>
      <w:r w:rsidR="00D30AD4">
        <w:rPr>
          <w:szCs w:val="22"/>
        </w:rPr>
        <w:t>DPS</w:t>
      </w:r>
      <w:r w:rsidR="00BD6A48" w:rsidRPr="00463E7F">
        <w:rPr>
          <w:szCs w:val="22"/>
        </w:rPr>
        <w:t xml:space="preserve"> Agreement</w:t>
      </w:r>
      <w:r w:rsidR="000D7159" w:rsidRPr="00463E7F">
        <w:rPr>
          <w:szCs w:val="22"/>
        </w:rPr>
        <w:t xml:space="preserve"> without the prior written consent of the Supplier</w:t>
      </w:r>
      <w:r w:rsidR="005A0BC5" w:rsidRPr="00463E7F">
        <w:rPr>
          <w:szCs w:val="22"/>
        </w:rPr>
        <w:t>,</w:t>
      </w:r>
      <w:r w:rsidR="000D7159" w:rsidRPr="00463E7F">
        <w:rPr>
          <w:szCs w:val="22"/>
        </w:rPr>
        <w:t xml:space="preserve"> </w:t>
      </w:r>
      <w:r w:rsidR="005A0BC5" w:rsidRPr="00463E7F">
        <w:rPr>
          <w:szCs w:val="22"/>
        </w:rPr>
        <w:t>s</w:t>
      </w:r>
      <w:r w:rsidR="000D7159" w:rsidRPr="00463E7F">
        <w:rPr>
          <w:szCs w:val="22"/>
        </w:rPr>
        <w:t>uch consent not</w:t>
      </w:r>
      <w:r w:rsidR="005A0BC5" w:rsidRPr="00463E7F">
        <w:rPr>
          <w:szCs w:val="22"/>
        </w:rPr>
        <w:t xml:space="preserve"> to</w:t>
      </w:r>
      <w:r w:rsidR="000D7159" w:rsidRPr="00463E7F">
        <w:rPr>
          <w:szCs w:val="22"/>
        </w:rPr>
        <w:t xml:space="preserve"> be unreasonably withheld or delayed by the Supplier</w:t>
      </w:r>
      <w:r w:rsidR="000D7159" w:rsidRPr="00463E7F">
        <w:rPr>
          <w:rFonts w:cs="Arial"/>
          <w:w w:val="0"/>
          <w:szCs w:val="22"/>
        </w:rPr>
        <w:t xml:space="preserve">. </w:t>
      </w:r>
    </w:p>
    <w:p w14:paraId="0B943A6E"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610" w:name="_Ref286071361"/>
      <w:bookmarkStart w:id="611" w:name="_Toc290398320"/>
      <w:bookmarkStart w:id="612" w:name="_Toc312422932"/>
      <w:r w:rsidRPr="00463E7F">
        <w:rPr>
          <w:szCs w:val="22"/>
          <w:lang w:val="en-US"/>
        </w:rPr>
        <w:t>Prohibited Acts</w:t>
      </w:r>
      <w:bookmarkStart w:id="613" w:name="Page_102"/>
      <w:bookmarkEnd w:id="610"/>
      <w:bookmarkEnd w:id="611"/>
      <w:bookmarkEnd w:id="612"/>
      <w:bookmarkEnd w:id="613"/>
    </w:p>
    <w:p w14:paraId="5092342C" w14:textId="77777777" w:rsidR="00AF29CC" w:rsidRPr="00463E7F" w:rsidRDefault="00AF29CC" w:rsidP="00911731">
      <w:pPr>
        <w:pStyle w:val="MRheading20"/>
        <w:numPr>
          <w:ilvl w:val="1"/>
          <w:numId w:val="28"/>
        </w:numPr>
        <w:spacing w:line="240" w:lineRule="auto"/>
        <w:rPr>
          <w:w w:val="0"/>
          <w:szCs w:val="22"/>
        </w:rPr>
      </w:pPr>
      <w:bookmarkStart w:id="614" w:name="_Toc303950147"/>
      <w:bookmarkStart w:id="615" w:name="_Toc303950914"/>
      <w:bookmarkStart w:id="616" w:name="_Toc303951694"/>
      <w:bookmarkStart w:id="617" w:name="_Toc304135777"/>
      <w:r w:rsidRPr="00463E7F">
        <w:rPr>
          <w:w w:val="0"/>
          <w:szCs w:val="22"/>
        </w:rPr>
        <w:t>The Supplier warrants and represents that:</w:t>
      </w:r>
      <w:bookmarkEnd w:id="614"/>
      <w:bookmarkEnd w:id="615"/>
      <w:bookmarkEnd w:id="616"/>
      <w:bookmarkEnd w:id="617"/>
    </w:p>
    <w:p w14:paraId="13E86E41" w14:textId="77777777" w:rsidR="00AF29CC" w:rsidRPr="00463E7F" w:rsidRDefault="00AF29CC" w:rsidP="005E2910">
      <w:pPr>
        <w:pStyle w:val="MRheading20"/>
        <w:numPr>
          <w:ilvl w:val="2"/>
          <w:numId w:val="2"/>
        </w:numPr>
        <w:tabs>
          <w:tab w:val="clear" w:pos="1704"/>
          <w:tab w:val="left" w:pos="1716"/>
        </w:tabs>
        <w:spacing w:line="240" w:lineRule="auto"/>
        <w:ind w:hanging="924"/>
        <w:rPr>
          <w:w w:val="0"/>
          <w:szCs w:val="22"/>
        </w:rPr>
      </w:pPr>
      <w:bookmarkStart w:id="618" w:name="_Toc303950148"/>
      <w:bookmarkStart w:id="619" w:name="_Toc303950915"/>
      <w:bookmarkStart w:id="620" w:name="_Toc303951695"/>
      <w:bookmarkStart w:id="621" w:name="_Toc304135778"/>
      <w:bookmarkStart w:id="622" w:name="_Ref362333140"/>
      <w:r w:rsidRPr="00463E7F">
        <w:rPr>
          <w:w w:val="0"/>
          <w:szCs w:val="22"/>
        </w:rPr>
        <w:t>it has not committed any offence under the Bribery Act 2010 or done any of the following (“</w:t>
      </w:r>
      <w:r w:rsidRPr="00463E7F">
        <w:rPr>
          <w:b/>
          <w:w w:val="0"/>
          <w:szCs w:val="22"/>
        </w:rPr>
        <w:t>Prohibited Acts</w:t>
      </w:r>
      <w:r w:rsidRPr="00463E7F">
        <w:rPr>
          <w:w w:val="0"/>
          <w:szCs w:val="22"/>
        </w:rPr>
        <w:t>”):</w:t>
      </w:r>
      <w:bookmarkEnd w:id="618"/>
      <w:bookmarkEnd w:id="619"/>
      <w:bookmarkEnd w:id="620"/>
      <w:bookmarkEnd w:id="621"/>
      <w:bookmarkEnd w:id="622"/>
    </w:p>
    <w:p w14:paraId="56DA672A" w14:textId="77777777" w:rsidR="00AF29CC" w:rsidRPr="00463E7F" w:rsidRDefault="00AF29CC" w:rsidP="00911731">
      <w:pPr>
        <w:pStyle w:val="MRheading20"/>
        <w:numPr>
          <w:ilvl w:val="3"/>
          <w:numId w:val="2"/>
        </w:numPr>
        <w:spacing w:line="240" w:lineRule="auto"/>
        <w:rPr>
          <w:w w:val="0"/>
          <w:szCs w:val="22"/>
        </w:rPr>
      </w:pPr>
      <w:bookmarkStart w:id="623" w:name="_Toc303950149"/>
      <w:bookmarkStart w:id="624" w:name="_Toc303950916"/>
      <w:bookmarkStart w:id="625" w:name="_Toc303951696"/>
      <w:bookmarkStart w:id="626" w:name="_Toc304135779"/>
      <w:r w:rsidRPr="00463E7F">
        <w:rPr>
          <w:w w:val="0"/>
          <w:szCs w:val="22"/>
        </w:rPr>
        <w:t xml:space="preserve">offered, given or agreed to give any officer or employee of the </w:t>
      </w:r>
      <w:r w:rsidR="009F6F77">
        <w:rPr>
          <w:w w:val="0"/>
          <w:szCs w:val="22"/>
        </w:rPr>
        <w:t>Council</w:t>
      </w:r>
      <w:r w:rsidRPr="00463E7F">
        <w:rPr>
          <w:w w:val="0"/>
          <w:szCs w:val="22"/>
        </w:rPr>
        <w:t xml:space="preserve"> any gift or consideration of any kind as an inducement or reward for doing or not doing or for having done or not having done any act in relation to the obtaining o</w:t>
      </w:r>
      <w:r w:rsidR="00770496" w:rsidRPr="00463E7F">
        <w:rPr>
          <w:w w:val="0"/>
          <w:szCs w:val="22"/>
        </w:rPr>
        <w:t>r</w:t>
      </w:r>
      <w:r w:rsidRPr="00463E7F">
        <w:rPr>
          <w:w w:val="0"/>
          <w:szCs w:val="22"/>
        </w:rPr>
        <w:t xml:space="preserve"> performance of this or any other agreement with the </w:t>
      </w:r>
      <w:r w:rsidR="009F6F77">
        <w:rPr>
          <w:w w:val="0"/>
          <w:szCs w:val="22"/>
        </w:rPr>
        <w:t>Council</w:t>
      </w:r>
      <w:r w:rsidRPr="00463E7F">
        <w:rPr>
          <w:w w:val="0"/>
          <w:szCs w:val="22"/>
        </w:rPr>
        <w:t xml:space="preserve"> or for showing or not showing favour or disfavour to any person in relation to this or any other agreement with the </w:t>
      </w:r>
      <w:r w:rsidR="009F6F77">
        <w:rPr>
          <w:w w:val="0"/>
          <w:szCs w:val="22"/>
        </w:rPr>
        <w:t>Council</w:t>
      </w:r>
      <w:r w:rsidRPr="00463E7F">
        <w:rPr>
          <w:w w:val="0"/>
          <w:szCs w:val="22"/>
        </w:rPr>
        <w:t>; or</w:t>
      </w:r>
      <w:bookmarkEnd w:id="623"/>
      <w:bookmarkEnd w:id="624"/>
      <w:bookmarkEnd w:id="625"/>
      <w:bookmarkEnd w:id="626"/>
    </w:p>
    <w:p w14:paraId="13B48EE7" w14:textId="42E20DE1" w:rsidR="00AF29CC" w:rsidRPr="00463E7F" w:rsidRDefault="00AF29CC" w:rsidP="00911731">
      <w:pPr>
        <w:pStyle w:val="MRheading20"/>
        <w:numPr>
          <w:ilvl w:val="3"/>
          <w:numId w:val="2"/>
        </w:numPr>
        <w:spacing w:line="240" w:lineRule="auto"/>
        <w:rPr>
          <w:w w:val="0"/>
          <w:szCs w:val="22"/>
        </w:rPr>
      </w:pPr>
      <w:bookmarkStart w:id="627" w:name="_Toc303950150"/>
      <w:bookmarkStart w:id="628" w:name="_Toc303950917"/>
      <w:bookmarkStart w:id="629" w:name="_Toc303951697"/>
      <w:bookmarkStart w:id="630" w:name="_Toc304135780"/>
      <w:r w:rsidRPr="00463E7F">
        <w:rPr>
          <w:w w:val="0"/>
          <w:szCs w:val="22"/>
        </w:rPr>
        <w:t xml:space="preserve">in connection with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paid or agreed to pay any commission other than a payment, particulars of which (including the terms and conditions of the agreement for its payment) have been disclosed in writing to the </w:t>
      </w:r>
      <w:r w:rsidR="009F6F77">
        <w:rPr>
          <w:w w:val="0"/>
          <w:szCs w:val="22"/>
        </w:rPr>
        <w:t>Council</w:t>
      </w:r>
      <w:r w:rsidRPr="00463E7F">
        <w:rPr>
          <w:w w:val="0"/>
          <w:szCs w:val="22"/>
        </w:rPr>
        <w:t>; and</w:t>
      </w:r>
      <w:bookmarkEnd w:id="627"/>
      <w:bookmarkEnd w:id="628"/>
      <w:bookmarkEnd w:id="629"/>
      <w:bookmarkEnd w:id="630"/>
    </w:p>
    <w:p w14:paraId="10DAE2D4" w14:textId="77777777" w:rsidR="00AF29CC" w:rsidRPr="00463E7F" w:rsidRDefault="00AF29CC" w:rsidP="005E2910">
      <w:pPr>
        <w:pStyle w:val="MRheading20"/>
        <w:numPr>
          <w:ilvl w:val="2"/>
          <w:numId w:val="2"/>
        </w:numPr>
        <w:tabs>
          <w:tab w:val="clear" w:pos="1704"/>
          <w:tab w:val="left" w:pos="1716"/>
        </w:tabs>
        <w:spacing w:line="240" w:lineRule="auto"/>
        <w:ind w:hanging="924"/>
        <w:rPr>
          <w:w w:val="0"/>
          <w:szCs w:val="22"/>
        </w:rPr>
      </w:pPr>
      <w:bookmarkStart w:id="631" w:name="_Toc303950151"/>
      <w:bookmarkStart w:id="632" w:name="_Toc303950918"/>
      <w:bookmarkStart w:id="633" w:name="_Toc303951698"/>
      <w:bookmarkStart w:id="634" w:name="_Toc304135781"/>
      <w:r w:rsidRPr="00463E7F">
        <w:rPr>
          <w:w w:val="0"/>
          <w:szCs w:val="22"/>
        </w:rPr>
        <w:t>it has in place adequate procedures to prevent bribery and corruption, as contemplated by section 7 of the Bribery Act 2010.</w:t>
      </w:r>
      <w:bookmarkEnd w:id="631"/>
      <w:bookmarkEnd w:id="632"/>
      <w:bookmarkEnd w:id="633"/>
      <w:bookmarkEnd w:id="634"/>
    </w:p>
    <w:p w14:paraId="383C8741" w14:textId="77777777" w:rsidR="00AF29CC" w:rsidRPr="00463E7F" w:rsidRDefault="00AF29CC" w:rsidP="000D612A">
      <w:pPr>
        <w:pStyle w:val="MRheading20"/>
        <w:numPr>
          <w:ilvl w:val="1"/>
          <w:numId w:val="2"/>
        </w:numPr>
        <w:spacing w:line="240" w:lineRule="auto"/>
        <w:rPr>
          <w:rFonts w:cs="Arial"/>
          <w:szCs w:val="22"/>
        </w:rPr>
      </w:pPr>
      <w:bookmarkStart w:id="635" w:name="_Ref286163261"/>
      <w:bookmarkStart w:id="636" w:name="_Toc303950152"/>
      <w:bookmarkStart w:id="637" w:name="_Toc303950919"/>
      <w:bookmarkStart w:id="638" w:name="_Toc303951699"/>
      <w:bookmarkStart w:id="639" w:name="_Toc304135782"/>
      <w:bookmarkStart w:id="640" w:name="_Ref261972131"/>
      <w:r w:rsidRPr="00463E7F">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463E7F">
        <w:rPr>
          <w:w w:val="0"/>
          <w:szCs w:val="22"/>
        </w:rPr>
        <w:t xml:space="preserve">the </w:t>
      </w:r>
      <w:r w:rsidR="009F6F77">
        <w:rPr>
          <w:w w:val="0"/>
          <w:szCs w:val="22"/>
        </w:rPr>
        <w:t>Council</w:t>
      </w:r>
      <w:r w:rsidRPr="00463E7F">
        <w:rPr>
          <w:rFonts w:cs="Arial"/>
          <w:szCs w:val="22"/>
        </w:rPr>
        <w:t>:</w:t>
      </w:r>
      <w:bookmarkEnd w:id="635"/>
      <w:bookmarkEnd w:id="636"/>
      <w:bookmarkEnd w:id="637"/>
      <w:bookmarkEnd w:id="638"/>
      <w:bookmarkEnd w:id="639"/>
    </w:p>
    <w:p w14:paraId="051D90D9" w14:textId="77777777" w:rsidR="00AF29CC" w:rsidRPr="00463E7F" w:rsidRDefault="00AF29CC" w:rsidP="005E2910">
      <w:pPr>
        <w:pStyle w:val="MRheading20"/>
        <w:numPr>
          <w:ilvl w:val="2"/>
          <w:numId w:val="2"/>
        </w:numPr>
        <w:tabs>
          <w:tab w:val="clear" w:pos="1704"/>
          <w:tab w:val="left" w:pos="1716"/>
        </w:tabs>
        <w:spacing w:line="240" w:lineRule="auto"/>
        <w:ind w:hanging="924"/>
        <w:rPr>
          <w:szCs w:val="22"/>
        </w:rPr>
      </w:pPr>
      <w:bookmarkStart w:id="641" w:name="_Ref286071312"/>
      <w:bookmarkStart w:id="642" w:name="_Toc303950153"/>
      <w:bookmarkStart w:id="643" w:name="_Toc303950920"/>
      <w:bookmarkStart w:id="644" w:name="_Toc303951700"/>
      <w:bookmarkStart w:id="645" w:name="_Toc304135783"/>
      <w:r w:rsidRPr="00463E7F">
        <w:rPr>
          <w:szCs w:val="22"/>
        </w:rPr>
        <w:t xml:space="preserve">the </w:t>
      </w:r>
      <w:r w:rsidR="009F6F77">
        <w:rPr>
          <w:szCs w:val="22"/>
        </w:rPr>
        <w:t>Council</w:t>
      </w:r>
      <w:r w:rsidRPr="00463E7F">
        <w:rPr>
          <w:szCs w:val="22"/>
        </w:rPr>
        <w:t xml:space="preserve"> shall be entitled:</w:t>
      </w:r>
      <w:bookmarkEnd w:id="641"/>
      <w:bookmarkEnd w:id="642"/>
      <w:bookmarkEnd w:id="643"/>
      <w:bookmarkEnd w:id="644"/>
      <w:bookmarkEnd w:id="645"/>
    </w:p>
    <w:p w14:paraId="5A4A8C34" w14:textId="746B91A3" w:rsidR="00AF29CC" w:rsidRPr="00463E7F" w:rsidRDefault="00AF29CC" w:rsidP="000D612A">
      <w:pPr>
        <w:pStyle w:val="MRheading20"/>
        <w:numPr>
          <w:ilvl w:val="3"/>
          <w:numId w:val="2"/>
        </w:numPr>
        <w:spacing w:line="240" w:lineRule="auto"/>
        <w:rPr>
          <w:w w:val="0"/>
          <w:szCs w:val="22"/>
        </w:rPr>
      </w:pPr>
      <w:bookmarkStart w:id="646" w:name="_Toc303950154"/>
      <w:bookmarkStart w:id="647" w:name="_Toc303950921"/>
      <w:bookmarkStart w:id="648" w:name="_Toc303951701"/>
      <w:bookmarkStart w:id="649" w:name="_Toc304135784"/>
      <w:bookmarkEnd w:id="640"/>
      <w:r w:rsidRPr="00463E7F">
        <w:rPr>
          <w:w w:val="0"/>
          <w:szCs w:val="22"/>
        </w:rPr>
        <w:t xml:space="preserve">to terminate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and recover from the Supplier the amount of any loss resulting from the </w:t>
      </w:r>
      <w:proofErr w:type="gramStart"/>
      <w:r w:rsidRPr="00463E7F">
        <w:rPr>
          <w:w w:val="0"/>
          <w:szCs w:val="22"/>
        </w:rPr>
        <w:t>termination;</w:t>
      </w:r>
      <w:bookmarkEnd w:id="646"/>
      <w:bookmarkEnd w:id="647"/>
      <w:bookmarkEnd w:id="648"/>
      <w:bookmarkEnd w:id="649"/>
      <w:proofErr w:type="gramEnd"/>
    </w:p>
    <w:p w14:paraId="78F189A5" w14:textId="77777777" w:rsidR="00AF29CC" w:rsidRPr="00463E7F" w:rsidRDefault="00AF29CC" w:rsidP="000D612A">
      <w:pPr>
        <w:pStyle w:val="MRheading20"/>
        <w:numPr>
          <w:ilvl w:val="3"/>
          <w:numId w:val="2"/>
        </w:numPr>
        <w:spacing w:line="240" w:lineRule="auto"/>
        <w:rPr>
          <w:w w:val="0"/>
          <w:szCs w:val="22"/>
        </w:rPr>
      </w:pPr>
      <w:bookmarkStart w:id="650" w:name="_Toc303950155"/>
      <w:bookmarkStart w:id="651" w:name="_Toc303950922"/>
      <w:bookmarkStart w:id="652" w:name="_Toc303951702"/>
      <w:bookmarkStart w:id="653" w:name="_Toc304135785"/>
      <w:r w:rsidRPr="00463E7F">
        <w:rPr>
          <w:w w:val="0"/>
          <w:szCs w:val="22"/>
        </w:rPr>
        <w:t>to recover from the Supplier the amount or value of any gift, consideration or commission concerned; and</w:t>
      </w:r>
      <w:bookmarkEnd w:id="650"/>
      <w:bookmarkEnd w:id="651"/>
      <w:bookmarkEnd w:id="652"/>
      <w:bookmarkEnd w:id="653"/>
    </w:p>
    <w:p w14:paraId="653A6837" w14:textId="77777777" w:rsidR="00AF29CC" w:rsidRPr="00463E7F" w:rsidRDefault="00AF29CC" w:rsidP="000D612A">
      <w:pPr>
        <w:pStyle w:val="MRheading20"/>
        <w:numPr>
          <w:ilvl w:val="3"/>
          <w:numId w:val="2"/>
        </w:numPr>
        <w:spacing w:line="240" w:lineRule="auto"/>
        <w:rPr>
          <w:w w:val="0"/>
          <w:szCs w:val="22"/>
        </w:rPr>
      </w:pPr>
      <w:bookmarkStart w:id="654" w:name="_Toc303950156"/>
      <w:bookmarkStart w:id="655" w:name="_Toc303950923"/>
      <w:bookmarkStart w:id="656" w:name="_Toc303951703"/>
      <w:bookmarkStart w:id="657" w:name="_Toc304135786"/>
      <w:r w:rsidRPr="00463E7F">
        <w:rPr>
          <w:w w:val="0"/>
          <w:szCs w:val="22"/>
        </w:rPr>
        <w:t>to recover from the Supplier any other loss or expense sustained in consequence of the carrying out of the Prohibited Act or the commission of the offence</w:t>
      </w:r>
      <w:r w:rsidR="00277F23" w:rsidRPr="00463E7F">
        <w:rPr>
          <w:w w:val="0"/>
          <w:szCs w:val="22"/>
        </w:rPr>
        <w:t xml:space="preserve"> under the Bribery Act </w:t>
      </w:r>
      <w:proofErr w:type="gramStart"/>
      <w:r w:rsidR="00277F23" w:rsidRPr="00463E7F">
        <w:rPr>
          <w:w w:val="0"/>
          <w:szCs w:val="22"/>
        </w:rPr>
        <w:t>2010</w:t>
      </w:r>
      <w:r w:rsidRPr="00463E7F">
        <w:rPr>
          <w:w w:val="0"/>
          <w:szCs w:val="22"/>
        </w:rPr>
        <w:t>;</w:t>
      </w:r>
      <w:bookmarkEnd w:id="654"/>
      <w:bookmarkEnd w:id="655"/>
      <w:bookmarkEnd w:id="656"/>
      <w:bookmarkEnd w:id="657"/>
      <w:proofErr w:type="gramEnd"/>
      <w:r w:rsidRPr="00463E7F">
        <w:rPr>
          <w:w w:val="0"/>
          <w:szCs w:val="22"/>
        </w:rPr>
        <w:t xml:space="preserve"> </w:t>
      </w:r>
    </w:p>
    <w:p w14:paraId="0CBCE7C4" w14:textId="77777777" w:rsidR="00AF29CC" w:rsidRPr="00463E7F" w:rsidRDefault="00AF29CC" w:rsidP="005E2910">
      <w:pPr>
        <w:pStyle w:val="MRheading20"/>
        <w:numPr>
          <w:ilvl w:val="2"/>
          <w:numId w:val="2"/>
        </w:numPr>
        <w:tabs>
          <w:tab w:val="clear" w:pos="1704"/>
          <w:tab w:val="left" w:pos="1716"/>
        </w:tabs>
        <w:spacing w:line="240" w:lineRule="auto"/>
        <w:ind w:hanging="924"/>
        <w:rPr>
          <w:w w:val="0"/>
          <w:szCs w:val="22"/>
        </w:rPr>
      </w:pPr>
      <w:bookmarkStart w:id="658" w:name="_Toc303950157"/>
      <w:bookmarkStart w:id="659" w:name="_Toc303950924"/>
      <w:bookmarkStart w:id="660" w:name="_Toc303951704"/>
      <w:bookmarkStart w:id="661" w:name="_Toc304135787"/>
      <w:r w:rsidRPr="00463E7F">
        <w:rPr>
          <w:w w:val="0"/>
          <w:szCs w:val="22"/>
        </w:rPr>
        <w:lastRenderedPageBreak/>
        <w:t xml:space="preserve">any termination under Clause </w:t>
      </w:r>
      <w:r w:rsidRPr="00463E7F">
        <w:rPr>
          <w:szCs w:val="22"/>
        </w:rPr>
        <w:fldChar w:fldCharType="begin"/>
      </w:r>
      <w:r w:rsidRPr="00463E7F">
        <w:rPr>
          <w:szCs w:val="22"/>
        </w:rPr>
        <w:instrText xml:space="preserve"> REF _Ref286071312 \r \h  \* MERGEFORMAT </w:instrText>
      </w:r>
      <w:r w:rsidRPr="00463E7F">
        <w:rPr>
          <w:szCs w:val="22"/>
        </w:rPr>
      </w:r>
      <w:r w:rsidRPr="00463E7F">
        <w:rPr>
          <w:szCs w:val="22"/>
        </w:rPr>
        <w:fldChar w:fldCharType="separate"/>
      </w:r>
      <w:r w:rsidR="00353FFF">
        <w:rPr>
          <w:szCs w:val="22"/>
        </w:rPr>
        <w:t>29.2.1</w:t>
      </w:r>
      <w:r w:rsidRPr="00463E7F">
        <w:rPr>
          <w:szCs w:val="22"/>
        </w:rPr>
        <w:fldChar w:fldCharType="end"/>
      </w:r>
      <w:r w:rsidRPr="00463E7F">
        <w:rPr>
          <w:w w:val="0"/>
          <w:szCs w:val="22"/>
        </w:rPr>
        <w:t xml:space="preserve"> </w:t>
      </w:r>
      <w:r w:rsidRPr="00463E7F">
        <w:rPr>
          <w:szCs w:val="22"/>
        </w:rPr>
        <w:t xml:space="preserve">of this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4119FE" w:rsidRPr="00463E7F">
        <w:rPr>
          <w:szCs w:val="22"/>
        </w:rPr>
        <w:t xml:space="preserve"> </w:t>
      </w:r>
      <w:r w:rsidRPr="00463E7F">
        <w:rPr>
          <w:w w:val="0"/>
          <w:szCs w:val="22"/>
        </w:rPr>
        <w:t xml:space="preserve">shall be without prejudice to any right or remedy that has already accrued, or subsequently accrues, to the </w:t>
      </w:r>
      <w:r w:rsidR="009F6F77">
        <w:rPr>
          <w:w w:val="0"/>
          <w:szCs w:val="22"/>
        </w:rPr>
        <w:t>Council</w:t>
      </w:r>
      <w:r w:rsidRPr="00463E7F">
        <w:rPr>
          <w:w w:val="0"/>
          <w:szCs w:val="22"/>
        </w:rPr>
        <w:t>; and</w:t>
      </w:r>
      <w:bookmarkEnd w:id="658"/>
      <w:bookmarkEnd w:id="659"/>
      <w:bookmarkEnd w:id="660"/>
      <w:bookmarkEnd w:id="661"/>
    </w:p>
    <w:p w14:paraId="4613FF41" w14:textId="77777777" w:rsidR="00AF29CC" w:rsidRPr="00463E7F" w:rsidRDefault="00AF29CC" w:rsidP="005E2910">
      <w:pPr>
        <w:pStyle w:val="MRheading20"/>
        <w:numPr>
          <w:ilvl w:val="2"/>
          <w:numId w:val="2"/>
        </w:numPr>
        <w:tabs>
          <w:tab w:val="clear" w:pos="1704"/>
          <w:tab w:val="left" w:pos="1716"/>
        </w:tabs>
        <w:spacing w:line="240" w:lineRule="auto"/>
        <w:ind w:hanging="924"/>
        <w:rPr>
          <w:w w:val="0"/>
          <w:szCs w:val="22"/>
        </w:rPr>
      </w:pPr>
      <w:bookmarkStart w:id="662" w:name="_Toc303950158"/>
      <w:bookmarkStart w:id="663" w:name="_Toc303950925"/>
      <w:bookmarkStart w:id="664" w:name="_Toc303951705"/>
      <w:bookmarkStart w:id="665" w:name="_Toc304135788"/>
      <w:r w:rsidRPr="00463E7F">
        <w:rPr>
          <w:w w:val="0"/>
          <w:szCs w:val="22"/>
        </w:rPr>
        <w:t xml:space="preserve">notwithstanding Clause </w:t>
      </w:r>
      <w:r w:rsidRPr="00463E7F">
        <w:rPr>
          <w:szCs w:val="22"/>
        </w:rPr>
        <w:fldChar w:fldCharType="begin"/>
      </w:r>
      <w:r w:rsidRPr="00463E7F">
        <w:rPr>
          <w:szCs w:val="22"/>
        </w:rPr>
        <w:instrText xml:space="preserve"> REF _Ref286071345 \r \h  \* MERGEFORMAT </w:instrText>
      </w:r>
      <w:r w:rsidRPr="00463E7F">
        <w:rPr>
          <w:szCs w:val="22"/>
        </w:rPr>
      </w:r>
      <w:r w:rsidRPr="00463E7F">
        <w:rPr>
          <w:szCs w:val="22"/>
        </w:rPr>
        <w:fldChar w:fldCharType="separate"/>
      </w:r>
      <w:r w:rsidR="00353FFF">
        <w:rPr>
          <w:szCs w:val="22"/>
        </w:rPr>
        <w:t>22</w:t>
      </w:r>
      <w:r w:rsidRPr="00463E7F">
        <w:rPr>
          <w:szCs w:val="22"/>
        </w:rPr>
        <w:fldChar w:fldCharType="end"/>
      </w:r>
      <w:r w:rsidRPr="00463E7F">
        <w:rPr>
          <w:w w:val="0"/>
          <w:szCs w:val="22"/>
        </w:rPr>
        <w:t xml:space="preserve"> </w:t>
      </w:r>
      <w:r w:rsidRPr="00463E7F">
        <w:rPr>
          <w:szCs w:val="22"/>
        </w:rPr>
        <w:t>of 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00C27A7F">
        <w:rPr>
          <w:w w:val="0"/>
          <w:szCs w:val="22"/>
        </w:rPr>
        <w:t>, any D</w:t>
      </w:r>
      <w:r w:rsidRPr="00463E7F">
        <w:rPr>
          <w:w w:val="0"/>
          <w:szCs w:val="22"/>
        </w:rPr>
        <w:t>ispute relating to:</w:t>
      </w:r>
      <w:bookmarkEnd w:id="662"/>
      <w:bookmarkEnd w:id="663"/>
      <w:bookmarkEnd w:id="664"/>
      <w:bookmarkEnd w:id="665"/>
    </w:p>
    <w:p w14:paraId="08342B2C" w14:textId="77777777" w:rsidR="00AF29CC" w:rsidRPr="00463E7F" w:rsidRDefault="00AF29CC" w:rsidP="000D612A">
      <w:pPr>
        <w:pStyle w:val="MRheading20"/>
        <w:numPr>
          <w:ilvl w:val="3"/>
          <w:numId w:val="2"/>
        </w:numPr>
        <w:spacing w:line="240" w:lineRule="auto"/>
        <w:rPr>
          <w:w w:val="0"/>
          <w:szCs w:val="22"/>
        </w:rPr>
      </w:pPr>
      <w:bookmarkStart w:id="666" w:name="_Toc303950159"/>
      <w:bookmarkStart w:id="667" w:name="_Toc303950926"/>
      <w:bookmarkStart w:id="668" w:name="_Toc303951706"/>
      <w:bookmarkStart w:id="669" w:name="_Toc304135789"/>
      <w:r w:rsidRPr="00463E7F">
        <w:rPr>
          <w:w w:val="0"/>
          <w:szCs w:val="22"/>
        </w:rPr>
        <w:t xml:space="preserve">the interpretation of Clause </w:t>
      </w:r>
      <w:r w:rsidRPr="00463E7F">
        <w:rPr>
          <w:szCs w:val="22"/>
        </w:rPr>
        <w:fldChar w:fldCharType="begin"/>
      </w:r>
      <w:r w:rsidRPr="00463E7F">
        <w:rPr>
          <w:szCs w:val="22"/>
        </w:rPr>
        <w:instrText xml:space="preserve"> REF _Ref286071361 \r \h  \* MERGEFORMAT </w:instrText>
      </w:r>
      <w:r w:rsidRPr="00463E7F">
        <w:rPr>
          <w:szCs w:val="22"/>
        </w:rPr>
      </w:r>
      <w:r w:rsidRPr="00463E7F">
        <w:rPr>
          <w:szCs w:val="22"/>
        </w:rPr>
        <w:fldChar w:fldCharType="separate"/>
      </w:r>
      <w:r w:rsidR="00353FFF">
        <w:rPr>
          <w:szCs w:val="22"/>
        </w:rPr>
        <w:t>29</w:t>
      </w:r>
      <w:r w:rsidRPr="00463E7F">
        <w:rPr>
          <w:szCs w:val="22"/>
        </w:rPr>
        <w:fldChar w:fldCharType="end"/>
      </w:r>
      <w:r w:rsidR="00DD04D4" w:rsidRPr="00463E7F">
        <w:rPr>
          <w:szCs w:val="22"/>
        </w:rPr>
        <w:t xml:space="preserve"> </w:t>
      </w:r>
      <w:r w:rsidR="00850543" w:rsidRPr="00463E7F">
        <w:rPr>
          <w:w w:val="0"/>
          <w:szCs w:val="22"/>
        </w:rPr>
        <w:t xml:space="preserve">of this </w:t>
      </w:r>
      <w:r w:rsidR="00850543" w:rsidRPr="00463E7F">
        <w:rPr>
          <w:w w:val="0"/>
          <w:szCs w:val="22"/>
        </w:rPr>
        <w:fldChar w:fldCharType="begin"/>
      </w:r>
      <w:r w:rsidR="00850543" w:rsidRPr="00463E7F">
        <w:rPr>
          <w:w w:val="0"/>
          <w:szCs w:val="22"/>
        </w:rPr>
        <w:instrText xml:space="preserve"> REF _Ref352916352 \r \h </w:instrText>
      </w:r>
      <w:r w:rsidR="00B078B0" w:rsidRPr="00463E7F">
        <w:rPr>
          <w:w w:val="0"/>
          <w:szCs w:val="22"/>
        </w:rPr>
        <w:instrText xml:space="preserve"> \* MERGEFORMAT </w:instrText>
      </w:r>
      <w:r w:rsidR="00850543" w:rsidRPr="00463E7F">
        <w:rPr>
          <w:w w:val="0"/>
          <w:szCs w:val="22"/>
        </w:rPr>
      </w:r>
      <w:r w:rsidR="00850543" w:rsidRPr="00463E7F">
        <w:rPr>
          <w:w w:val="0"/>
          <w:szCs w:val="22"/>
        </w:rPr>
        <w:fldChar w:fldCharType="separate"/>
      </w:r>
      <w:r w:rsidR="00353FFF">
        <w:rPr>
          <w:w w:val="0"/>
          <w:szCs w:val="22"/>
        </w:rPr>
        <w:t>Schedule 2</w:t>
      </w:r>
      <w:r w:rsidR="00850543" w:rsidRPr="00463E7F">
        <w:rPr>
          <w:w w:val="0"/>
          <w:szCs w:val="22"/>
        </w:rPr>
        <w:fldChar w:fldCharType="end"/>
      </w:r>
      <w:r w:rsidRPr="00463E7F">
        <w:rPr>
          <w:w w:val="0"/>
          <w:szCs w:val="22"/>
        </w:rPr>
        <w:t>; or</w:t>
      </w:r>
      <w:bookmarkEnd w:id="666"/>
      <w:bookmarkEnd w:id="667"/>
      <w:bookmarkEnd w:id="668"/>
      <w:bookmarkEnd w:id="669"/>
    </w:p>
    <w:p w14:paraId="5468E032" w14:textId="77777777" w:rsidR="00AF29CC" w:rsidRPr="00463E7F" w:rsidRDefault="00AF29CC" w:rsidP="000D612A">
      <w:pPr>
        <w:pStyle w:val="MRheading20"/>
        <w:numPr>
          <w:ilvl w:val="3"/>
          <w:numId w:val="2"/>
        </w:numPr>
        <w:spacing w:line="240" w:lineRule="auto"/>
        <w:rPr>
          <w:w w:val="0"/>
          <w:szCs w:val="22"/>
        </w:rPr>
      </w:pPr>
      <w:bookmarkStart w:id="670" w:name="_Toc303950160"/>
      <w:bookmarkStart w:id="671" w:name="_Toc303950927"/>
      <w:bookmarkStart w:id="672" w:name="_Toc303951707"/>
      <w:bookmarkStart w:id="673" w:name="_Toc304135790"/>
      <w:r w:rsidRPr="00463E7F">
        <w:rPr>
          <w:w w:val="0"/>
          <w:szCs w:val="22"/>
        </w:rPr>
        <w:t xml:space="preserve">the amount or value of any gift, </w:t>
      </w:r>
      <w:proofErr w:type="gramStart"/>
      <w:r w:rsidRPr="00463E7F">
        <w:rPr>
          <w:w w:val="0"/>
          <w:szCs w:val="22"/>
        </w:rPr>
        <w:t>consideration</w:t>
      </w:r>
      <w:proofErr w:type="gramEnd"/>
      <w:r w:rsidRPr="00463E7F">
        <w:rPr>
          <w:w w:val="0"/>
          <w:szCs w:val="22"/>
        </w:rPr>
        <w:t xml:space="preserve"> or commission,</w:t>
      </w:r>
      <w:bookmarkEnd w:id="670"/>
      <w:bookmarkEnd w:id="671"/>
      <w:bookmarkEnd w:id="672"/>
      <w:bookmarkEnd w:id="673"/>
    </w:p>
    <w:p w14:paraId="566DB441" w14:textId="77777777" w:rsidR="00AF29CC" w:rsidRPr="00463E7F" w:rsidRDefault="00AF29CC" w:rsidP="000D612A">
      <w:pPr>
        <w:pStyle w:val="MRheading40"/>
        <w:spacing w:line="240" w:lineRule="auto"/>
        <w:ind w:left="1092" w:firstLine="0"/>
        <w:rPr>
          <w:rFonts w:cs="Arial"/>
          <w:w w:val="0"/>
          <w:szCs w:val="22"/>
        </w:rPr>
      </w:pPr>
      <w:r w:rsidRPr="00463E7F">
        <w:rPr>
          <w:rFonts w:cs="Arial"/>
          <w:w w:val="0"/>
          <w:szCs w:val="22"/>
        </w:rPr>
        <w:t xml:space="preserve">shall be determined by the </w:t>
      </w:r>
      <w:r w:rsidR="009F6F77">
        <w:rPr>
          <w:rFonts w:cs="Arial"/>
          <w:w w:val="0"/>
          <w:szCs w:val="22"/>
        </w:rPr>
        <w:t>Council</w:t>
      </w:r>
      <w:r w:rsidRPr="00463E7F">
        <w:rPr>
          <w:rFonts w:cs="Arial"/>
          <w:w w:val="0"/>
          <w:szCs w:val="22"/>
        </w:rPr>
        <w:t>, acting reasonably, and the decision shall be final and conclusive.</w:t>
      </w:r>
    </w:p>
    <w:p w14:paraId="49A91680" w14:textId="77777777" w:rsidR="00AF29CC" w:rsidRPr="00463E7F" w:rsidRDefault="00AF29CC" w:rsidP="007D22FE">
      <w:pPr>
        <w:pStyle w:val="MRheading10"/>
        <w:numPr>
          <w:ilvl w:val="0"/>
          <w:numId w:val="2"/>
        </w:numPr>
        <w:tabs>
          <w:tab w:val="clear" w:pos="720"/>
          <w:tab w:val="num" w:pos="702"/>
        </w:tabs>
        <w:spacing w:line="240" w:lineRule="auto"/>
        <w:ind w:hanging="798"/>
        <w:rPr>
          <w:szCs w:val="22"/>
          <w:lang w:val="en-US"/>
        </w:rPr>
      </w:pPr>
      <w:bookmarkStart w:id="674" w:name="Page_103"/>
      <w:bookmarkStart w:id="675" w:name="_Toc312422933"/>
      <w:bookmarkStart w:id="676" w:name="_Ref323652486"/>
      <w:bookmarkStart w:id="677" w:name="_Ref327442261"/>
      <w:bookmarkEnd w:id="674"/>
      <w:r w:rsidRPr="00463E7F">
        <w:rPr>
          <w:szCs w:val="22"/>
          <w:lang w:val="en-US"/>
        </w:rPr>
        <w:t>General</w:t>
      </w:r>
      <w:bookmarkEnd w:id="675"/>
      <w:bookmarkEnd w:id="676"/>
      <w:bookmarkEnd w:id="677"/>
    </w:p>
    <w:p w14:paraId="76D1141F" w14:textId="59A6E1CB" w:rsidR="00AF29CC" w:rsidRPr="00463E7F" w:rsidRDefault="00AF29CC" w:rsidP="00911731">
      <w:pPr>
        <w:pStyle w:val="MRheading20"/>
        <w:numPr>
          <w:ilvl w:val="1"/>
          <w:numId w:val="27"/>
        </w:numPr>
        <w:spacing w:line="240" w:lineRule="auto"/>
        <w:rPr>
          <w:w w:val="0"/>
          <w:szCs w:val="22"/>
        </w:rPr>
      </w:pPr>
      <w:bookmarkStart w:id="678" w:name="_Toc303950146"/>
      <w:bookmarkStart w:id="679" w:name="_Toc303950913"/>
      <w:bookmarkStart w:id="680" w:name="_Toc303951693"/>
      <w:bookmarkStart w:id="681" w:name="_Toc304135776"/>
      <w:bookmarkStart w:id="682" w:name="_Toc303950161"/>
      <w:bookmarkStart w:id="683" w:name="_Toc303950928"/>
      <w:bookmarkStart w:id="684" w:name="_Toc303951708"/>
      <w:bookmarkStart w:id="685" w:name="_Toc304135791"/>
      <w:r w:rsidRPr="00463E7F">
        <w:rPr>
          <w:w w:val="0"/>
          <w:szCs w:val="22"/>
        </w:rPr>
        <w:t xml:space="preserve">Each of the Parties is independent of the other and nothing contained in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shall be construed to imply that there is any relationship between the Parties of partnership or of principal/agent or of employer/employee nor are the Parties hereby engaging in a joint venture and accordingly neither of the Parties shall have any right or </w:t>
      </w:r>
      <w:r w:rsidR="004A063F">
        <w:rPr>
          <w:w w:val="0"/>
          <w:szCs w:val="22"/>
        </w:rPr>
        <w:t>authority</w:t>
      </w:r>
      <w:r w:rsidR="004A063F" w:rsidRPr="00463E7F">
        <w:rPr>
          <w:w w:val="0"/>
          <w:szCs w:val="22"/>
        </w:rPr>
        <w:t xml:space="preserve"> </w:t>
      </w:r>
      <w:r w:rsidRPr="00463E7F">
        <w:rPr>
          <w:w w:val="0"/>
          <w:szCs w:val="22"/>
        </w:rPr>
        <w:t xml:space="preserve">to act on behalf of the other nor to bind the other by agreement or otherwise, unless expressly permitted by the terms of this </w:t>
      </w:r>
      <w:r w:rsidR="00D30AD4">
        <w:rPr>
          <w:szCs w:val="22"/>
        </w:rPr>
        <w:t>DPS</w:t>
      </w:r>
      <w:r w:rsidR="00BD6A48" w:rsidRPr="00463E7F">
        <w:rPr>
          <w:szCs w:val="22"/>
        </w:rPr>
        <w:t xml:space="preserve"> Agreement</w:t>
      </w:r>
      <w:r w:rsidRPr="00463E7F">
        <w:rPr>
          <w:w w:val="0"/>
          <w:szCs w:val="22"/>
        </w:rPr>
        <w:t>.</w:t>
      </w:r>
      <w:bookmarkEnd w:id="678"/>
      <w:bookmarkEnd w:id="679"/>
      <w:bookmarkEnd w:id="680"/>
      <w:bookmarkEnd w:id="681"/>
    </w:p>
    <w:p w14:paraId="4DFDF17B" w14:textId="72310B20" w:rsidR="00AF29CC" w:rsidRPr="00463E7F" w:rsidRDefault="00AF29CC" w:rsidP="00911731">
      <w:pPr>
        <w:pStyle w:val="MRheading20"/>
        <w:numPr>
          <w:ilvl w:val="1"/>
          <w:numId w:val="27"/>
        </w:numPr>
        <w:spacing w:line="240" w:lineRule="auto"/>
        <w:rPr>
          <w:w w:val="0"/>
          <w:szCs w:val="22"/>
        </w:rPr>
      </w:pPr>
      <w:r w:rsidRPr="00463E7F">
        <w:rPr>
          <w:w w:val="0"/>
          <w:szCs w:val="22"/>
        </w:rPr>
        <w:t xml:space="preserve">Failure or delay by either Party to exercise an option or right conferred by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shall not of itself constitute a waiver of such option or right.</w:t>
      </w:r>
      <w:bookmarkEnd w:id="682"/>
      <w:bookmarkEnd w:id="683"/>
      <w:bookmarkEnd w:id="684"/>
      <w:bookmarkEnd w:id="685"/>
    </w:p>
    <w:p w14:paraId="2225DE37" w14:textId="040318D7" w:rsidR="00AF29CC" w:rsidRPr="00463E7F" w:rsidRDefault="00AF29CC" w:rsidP="00911731">
      <w:pPr>
        <w:pStyle w:val="MRheading20"/>
        <w:numPr>
          <w:ilvl w:val="1"/>
          <w:numId w:val="2"/>
        </w:numPr>
        <w:spacing w:line="240" w:lineRule="auto"/>
        <w:rPr>
          <w:w w:val="0"/>
          <w:szCs w:val="22"/>
        </w:rPr>
      </w:pPr>
      <w:bookmarkStart w:id="686" w:name="_Toc303950162"/>
      <w:bookmarkStart w:id="687" w:name="_Toc303950929"/>
      <w:bookmarkStart w:id="688" w:name="_Toc303951709"/>
      <w:bookmarkStart w:id="689" w:name="_Toc304135792"/>
      <w:r w:rsidRPr="00463E7F">
        <w:rPr>
          <w:rFonts w:cs="Arial"/>
          <w:w w:val="0"/>
          <w:szCs w:val="22"/>
        </w:rPr>
        <w:t xml:space="preserve">The delay or failure by either Party to insist upon the strict performance of any provision, </w:t>
      </w:r>
      <w:proofErr w:type="gramStart"/>
      <w:r w:rsidRPr="00463E7F">
        <w:rPr>
          <w:rFonts w:cs="Arial"/>
          <w:w w:val="0"/>
          <w:szCs w:val="22"/>
        </w:rPr>
        <w:t>term</w:t>
      </w:r>
      <w:proofErr w:type="gramEnd"/>
      <w:r w:rsidRPr="00463E7F">
        <w:rPr>
          <w:rFonts w:cs="Arial"/>
          <w:w w:val="0"/>
          <w:szCs w:val="22"/>
        </w:rPr>
        <w:t xml:space="preserve"> or condition of this </w:t>
      </w:r>
      <w:r w:rsidR="00D30AD4">
        <w:rPr>
          <w:rFonts w:cs="Arial"/>
          <w:w w:val="0"/>
          <w:szCs w:val="22"/>
        </w:rPr>
        <w:t>DPS</w:t>
      </w:r>
      <w:r w:rsidR="00BD6A48" w:rsidRPr="00463E7F">
        <w:rPr>
          <w:rFonts w:cs="Arial"/>
          <w:w w:val="0"/>
          <w:szCs w:val="22"/>
        </w:rPr>
        <w:t xml:space="preserve"> Agreement</w:t>
      </w:r>
      <w:r w:rsidR="00370174" w:rsidRPr="00463E7F">
        <w:rPr>
          <w:rFonts w:cs="Arial"/>
          <w:w w:val="0"/>
          <w:szCs w:val="22"/>
        </w:rPr>
        <w:t xml:space="preserve"> </w:t>
      </w:r>
      <w:r w:rsidRPr="00463E7F">
        <w:rPr>
          <w:rFonts w:cs="Arial"/>
          <w:w w:val="0"/>
          <w:szCs w:val="22"/>
        </w:rPr>
        <w:t xml:space="preserve">or to exercise any right or remedy consequent upon </w:t>
      </w:r>
      <w:r w:rsidR="00221FA7" w:rsidRPr="00463E7F">
        <w:rPr>
          <w:rFonts w:cs="Arial"/>
          <w:w w:val="0"/>
          <w:szCs w:val="22"/>
        </w:rPr>
        <w:t>such</w:t>
      </w:r>
      <w:r w:rsidRPr="00463E7F">
        <w:rPr>
          <w:rFonts w:cs="Arial"/>
          <w:w w:val="0"/>
          <w:szCs w:val="22"/>
        </w:rPr>
        <w:t xml:space="preserve"> breach shall not constitute a waiver of any such breach or any subsequent breach of such provision, term or condition.</w:t>
      </w:r>
      <w:bookmarkStart w:id="690" w:name="_Toc303950163"/>
      <w:bookmarkStart w:id="691" w:name="_Toc303950930"/>
      <w:bookmarkStart w:id="692" w:name="_Toc303951710"/>
      <w:bookmarkStart w:id="693" w:name="_Toc304135793"/>
      <w:bookmarkEnd w:id="686"/>
      <w:bookmarkEnd w:id="687"/>
      <w:bookmarkEnd w:id="688"/>
      <w:bookmarkEnd w:id="689"/>
    </w:p>
    <w:p w14:paraId="21CAB85A" w14:textId="7B098D7B" w:rsidR="00AF29CC" w:rsidRPr="00463E7F" w:rsidRDefault="00AF29CC" w:rsidP="00911731">
      <w:pPr>
        <w:pStyle w:val="MRheading20"/>
        <w:numPr>
          <w:ilvl w:val="1"/>
          <w:numId w:val="2"/>
        </w:numPr>
        <w:spacing w:line="240" w:lineRule="auto"/>
        <w:rPr>
          <w:w w:val="0"/>
          <w:szCs w:val="22"/>
        </w:rPr>
      </w:pPr>
      <w:r w:rsidRPr="00463E7F">
        <w:rPr>
          <w:w w:val="0"/>
          <w:szCs w:val="22"/>
        </w:rPr>
        <w:t xml:space="preserve">Any provision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which is held to be invalid or unenforceable in any jurisdiction shall be ineffective to the extent of such invalidity or unenforceability without invalidating or rendering unenforceable the remaining provisions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and any such invalidity or unenforceability in any jurisdiction shall not invalidate or render unenforceable such provisions in any other jurisdiction.</w:t>
      </w:r>
      <w:bookmarkStart w:id="694" w:name="_Toc303950164"/>
      <w:bookmarkStart w:id="695" w:name="_Toc303950931"/>
      <w:bookmarkStart w:id="696" w:name="_Toc303951711"/>
      <w:bookmarkStart w:id="697" w:name="_Toc304135794"/>
      <w:bookmarkEnd w:id="690"/>
      <w:bookmarkEnd w:id="691"/>
      <w:bookmarkEnd w:id="692"/>
      <w:bookmarkEnd w:id="693"/>
    </w:p>
    <w:p w14:paraId="790F1C66" w14:textId="79A36B5A" w:rsidR="005156B1" w:rsidRPr="00463E7F" w:rsidRDefault="005156B1" w:rsidP="00911731">
      <w:pPr>
        <w:pStyle w:val="MRheading20"/>
        <w:numPr>
          <w:ilvl w:val="1"/>
          <w:numId w:val="2"/>
        </w:numPr>
        <w:spacing w:line="240" w:lineRule="auto"/>
        <w:rPr>
          <w:w w:val="0"/>
          <w:szCs w:val="22"/>
        </w:rPr>
      </w:pPr>
      <w:bookmarkStart w:id="698" w:name="_Toc303950165"/>
      <w:bookmarkStart w:id="699" w:name="_Toc303950932"/>
      <w:bookmarkStart w:id="700" w:name="_Toc303951712"/>
      <w:bookmarkStart w:id="701" w:name="_Toc304135795"/>
      <w:bookmarkStart w:id="702" w:name="_Ref318701978"/>
      <w:bookmarkEnd w:id="694"/>
      <w:bookmarkEnd w:id="695"/>
      <w:bookmarkEnd w:id="696"/>
      <w:bookmarkEnd w:id="697"/>
      <w:r w:rsidRPr="00463E7F">
        <w:rPr>
          <w:w w:val="0"/>
          <w:szCs w:val="22"/>
        </w:rPr>
        <w:t xml:space="preserve">Each Party acknowledges and agrees that it has not relied on any representation, warranty or undertaking (whether written or oral) in relation to the subject matter of this </w:t>
      </w:r>
      <w:r w:rsidR="00D30AD4">
        <w:rPr>
          <w:szCs w:val="22"/>
        </w:rPr>
        <w:t>DPS</w:t>
      </w:r>
      <w:r w:rsidR="00BD6A48" w:rsidRPr="00463E7F">
        <w:rPr>
          <w:szCs w:val="22"/>
        </w:rPr>
        <w:t xml:space="preserve"> Agreement</w:t>
      </w:r>
      <w:r w:rsidRPr="00463E7F">
        <w:rPr>
          <w:w w:val="0"/>
          <w:szCs w:val="22"/>
        </w:rPr>
        <w:t xml:space="preserve"> and therefore irrevocably and unconditionally waive</w:t>
      </w:r>
      <w:r w:rsidR="005A0BC5" w:rsidRPr="00463E7F">
        <w:rPr>
          <w:w w:val="0"/>
          <w:szCs w:val="22"/>
        </w:rPr>
        <w:t>s</w:t>
      </w:r>
      <w:r w:rsidRPr="00463E7F">
        <w:rPr>
          <w:w w:val="0"/>
          <w:szCs w:val="22"/>
        </w:rPr>
        <w:t xml:space="preserve"> any rights it may have to claim damages against the other Party for any misrepresentation or undertaking (whether made carelessly or not) or for breach of any warranty unless the representation, undertaking or warranty relied upon is set out in this </w:t>
      </w:r>
      <w:r w:rsidR="00D30AD4">
        <w:rPr>
          <w:szCs w:val="22"/>
        </w:rPr>
        <w:t>DPS</w:t>
      </w:r>
      <w:r w:rsidR="00BD6A48" w:rsidRPr="00463E7F">
        <w:rPr>
          <w:szCs w:val="22"/>
        </w:rPr>
        <w:t xml:space="preserve"> Agreement</w:t>
      </w:r>
      <w:r w:rsidRPr="00463E7F">
        <w:rPr>
          <w:w w:val="0"/>
          <w:szCs w:val="22"/>
        </w:rPr>
        <w:t xml:space="preserve"> or unless such representation, undertaking or warranty was made fraudulently. </w:t>
      </w:r>
    </w:p>
    <w:p w14:paraId="53C16EBD" w14:textId="0D5A47BF" w:rsidR="00AF29CC" w:rsidRPr="00463E7F" w:rsidRDefault="00AF29CC" w:rsidP="00911731">
      <w:pPr>
        <w:pStyle w:val="MRheading20"/>
        <w:numPr>
          <w:ilvl w:val="1"/>
          <w:numId w:val="2"/>
        </w:numPr>
        <w:spacing w:line="240" w:lineRule="auto"/>
        <w:rPr>
          <w:w w:val="0"/>
          <w:szCs w:val="22"/>
        </w:rPr>
      </w:pPr>
      <w:bookmarkStart w:id="703" w:name="_Ref341950805"/>
      <w:r w:rsidRPr="00463E7F">
        <w:rPr>
          <w:w w:val="0"/>
          <w:szCs w:val="22"/>
        </w:rPr>
        <w:t xml:space="preserve">Each Party shall bear its own expenses in relation to the preparation and execution of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including all costs, legal </w:t>
      </w:r>
      <w:proofErr w:type="gramStart"/>
      <w:r w:rsidRPr="00463E7F">
        <w:rPr>
          <w:w w:val="0"/>
          <w:szCs w:val="22"/>
        </w:rPr>
        <w:t>fees</w:t>
      </w:r>
      <w:proofErr w:type="gramEnd"/>
      <w:r w:rsidRPr="00463E7F">
        <w:rPr>
          <w:w w:val="0"/>
          <w:szCs w:val="22"/>
        </w:rPr>
        <w:t xml:space="preserve"> and other expenses so incurred.</w:t>
      </w:r>
      <w:bookmarkStart w:id="704" w:name="_Toc303950166"/>
      <w:bookmarkStart w:id="705" w:name="_Toc303950933"/>
      <w:bookmarkStart w:id="706" w:name="_Toc303951713"/>
      <w:bookmarkStart w:id="707" w:name="_Toc304135796"/>
      <w:bookmarkEnd w:id="698"/>
      <w:bookmarkEnd w:id="699"/>
      <w:bookmarkEnd w:id="700"/>
      <w:bookmarkEnd w:id="701"/>
      <w:bookmarkEnd w:id="702"/>
      <w:bookmarkEnd w:id="703"/>
    </w:p>
    <w:p w14:paraId="3EC221E6" w14:textId="3641FD9D" w:rsidR="00AF29CC" w:rsidRPr="009256C4" w:rsidRDefault="00C27A7F" w:rsidP="009256C4">
      <w:pPr>
        <w:pStyle w:val="MRheading20"/>
        <w:numPr>
          <w:ilvl w:val="1"/>
          <w:numId w:val="2"/>
        </w:numPr>
        <w:spacing w:line="240" w:lineRule="auto"/>
        <w:rPr>
          <w:w w:val="0"/>
          <w:szCs w:val="22"/>
        </w:rPr>
      </w:pPr>
      <w:bookmarkStart w:id="708" w:name="_Ref319065169"/>
      <w:r w:rsidRPr="00105986">
        <w:rPr>
          <w:w w:val="0"/>
          <w:szCs w:val="22"/>
        </w:rPr>
        <w:t>The rights and re</w:t>
      </w:r>
      <w:r>
        <w:rPr>
          <w:w w:val="0"/>
          <w:szCs w:val="22"/>
        </w:rPr>
        <w:t xml:space="preserve">medies provided in this </w:t>
      </w:r>
      <w:r w:rsidR="00D30AD4">
        <w:rPr>
          <w:w w:val="0"/>
          <w:szCs w:val="22"/>
        </w:rPr>
        <w:t>DPS</w:t>
      </w:r>
      <w:r>
        <w:rPr>
          <w:w w:val="0"/>
          <w:szCs w:val="22"/>
        </w:rPr>
        <w:t xml:space="preserve"> Agreement</w:t>
      </w:r>
      <w:r w:rsidRPr="00105986">
        <w:rPr>
          <w:w w:val="0"/>
          <w:szCs w:val="22"/>
        </w:rPr>
        <w:t xml:space="preserve"> are independent, </w:t>
      </w:r>
      <w:proofErr w:type="gramStart"/>
      <w:r w:rsidRPr="00105986">
        <w:rPr>
          <w:w w:val="0"/>
          <w:szCs w:val="22"/>
        </w:rPr>
        <w:t>cumulative</w:t>
      </w:r>
      <w:proofErr w:type="gramEnd"/>
      <w:r w:rsidRPr="00105986">
        <w:rPr>
          <w:w w:val="0"/>
          <w:szCs w:val="22"/>
        </w:rPr>
        <w:t xml:space="preserve"> and not exclusive of any rights or remedies provided by general law, any rights or remedies provided elsewhere under this </w:t>
      </w:r>
      <w:r w:rsidR="00D30AD4">
        <w:rPr>
          <w:w w:val="0"/>
          <w:szCs w:val="22"/>
        </w:rPr>
        <w:t>DPS</w:t>
      </w:r>
      <w:r w:rsidR="00BF54A7">
        <w:rPr>
          <w:w w:val="0"/>
          <w:szCs w:val="22"/>
        </w:rPr>
        <w:t xml:space="preserve"> Agreement</w:t>
      </w:r>
      <w:r w:rsidRPr="00105986">
        <w:rPr>
          <w:w w:val="0"/>
          <w:szCs w:val="22"/>
        </w:rPr>
        <w:t xml:space="preserve"> or by any other contract or document. In this Clause </w:t>
      </w:r>
      <w:r w:rsidRPr="00105986">
        <w:rPr>
          <w:w w:val="0"/>
          <w:szCs w:val="22"/>
        </w:rPr>
        <w:fldChar w:fldCharType="begin"/>
      </w:r>
      <w:r w:rsidRPr="00105986">
        <w:rPr>
          <w:w w:val="0"/>
          <w:szCs w:val="22"/>
        </w:rPr>
        <w:instrText xml:space="preserve"> REF _Ref319065169 \r \h  \* MERGEFORMAT </w:instrText>
      </w:r>
      <w:r w:rsidRPr="00105986">
        <w:rPr>
          <w:w w:val="0"/>
          <w:szCs w:val="22"/>
        </w:rPr>
      </w:r>
      <w:r w:rsidRPr="00105986">
        <w:rPr>
          <w:w w:val="0"/>
          <w:szCs w:val="22"/>
        </w:rPr>
        <w:fldChar w:fldCharType="separate"/>
      </w:r>
      <w:r w:rsidR="00353FFF">
        <w:rPr>
          <w:w w:val="0"/>
          <w:szCs w:val="22"/>
        </w:rPr>
        <w:t>30.7</w:t>
      </w:r>
      <w:r w:rsidRPr="00105986">
        <w:rPr>
          <w:w w:val="0"/>
          <w:szCs w:val="22"/>
        </w:rPr>
        <w:fldChar w:fldCharType="end"/>
      </w:r>
      <w:r w:rsidRPr="00105986">
        <w:rPr>
          <w:w w:val="0"/>
          <w:szCs w:val="22"/>
        </w:rPr>
        <w:t xml:space="preserve"> of this </w:t>
      </w:r>
      <w:r w:rsidRPr="00105986">
        <w:rPr>
          <w:w w:val="0"/>
          <w:szCs w:val="22"/>
        </w:rPr>
        <w:fldChar w:fldCharType="begin"/>
      </w:r>
      <w:r w:rsidRPr="00105986">
        <w:rPr>
          <w:w w:val="0"/>
          <w:szCs w:val="22"/>
        </w:rPr>
        <w:instrText xml:space="preserve"> REF </w:instrText>
      </w:r>
      <w:r w:rsidRPr="00105986">
        <w:rPr>
          <w:w w:val="0"/>
          <w:szCs w:val="22"/>
        </w:rPr>
        <w:lastRenderedPageBreak/>
        <w:instrText xml:space="preserve">_Ref352916352 \r \h  \* MERGEFORMAT </w:instrText>
      </w:r>
      <w:r w:rsidRPr="00105986">
        <w:rPr>
          <w:w w:val="0"/>
          <w:szCs w:val="22"/>
        </w:rPr>
      </w:r>
      <w:r w:rsidRPr="00105986">
        <w:rPr>
          <w:w w:val="0"/>
          <w:szCs w:val="22"/>
        </w:rPr>
        <w:fldChar w:fldCharType="separate"/>
      </w:r>
      <w:r w:rsidR="00353FFF">
        <w:rPr>
          <w:w w:val="0"/>
          <w:szCs w:val="22"/>
        </w:rPr>
        <w:t>Schedule 2</w:t>
      </w:r>
      <w:r w:rsidRPr="00105986">
        <w:rPr>
          <w:w w:val="0"/>
          <w:szCs w:val="22"/>
        </w:rPr>
        <w:fldChar w:fldCharType="end"/>
      </w:r>
      <w:r w:rsidRPr="00105986">
        <w:rPr>
          <w:w w:val="0"/>
          <w:szCs w:val="22"/>
        </w:rPr>
        <w:t xml:space="preserve">, right includes any power, privilege, remedy, or proprietary or security interest. </w:t>
      </w:r>
      <w:bookmarkStart w:id="709" w:name="_Toc303950167"/>
      <w:bookmarkStart w:id="710" w:name="_Toc303950934"/>
      <w:bookmarkStart w:id="711" w:name="_Toc303951714"/>
      <w:bookmarkStart w:id="712" w:name="_Toc304135797"/>
      <w:bookmarkEnd w:id="704"/>
      <w:bookmarkEnd w:id="705"/>
      <w:bookmarkEnd w:id="706"/>
      <w:bookmarkEnd w:id="707"/>
      <w:bookmarkEnd w:id="708"/>
    </w:p>
    <w:p w14:paraId="389B5B35" w14:textId="7169319D" w:rsidR="00AF29CC" w:rsidRPr="00463E7F" w:rsidRDefault="00AF29CC" w:rsidP="00911731">
      <w:pPr>
        <w:pStyle w:val="MRheading20"/>
        <w:numPr>
          <w:ilvl w:val="1"/>
          <w:numId w:val="2"/>
        </w:numPr>
        <w:spacing w:line="240" w:lineRule="auto"/>
        <w:rPr>
          <w:w w:val="0"/>
          <w:szCs w:val="22"/>
        </w:rPr>
      </w:pPr>
      <w:r w:rsidRPr="00463E7F">
        <w:rPr>
          <w:w w:val="0"/>
          <w:szCs w:val="22"/>
        </w:rPr>
        <w:t xml:space="preserve">A person who is not a party to this </w:t>
      </w:r>
      <w:r w:rsidR="00D30AD4">
        <w:rPr>
          <w:w w:val="0"/>
          <w:szCs w:val="22"/>
        </w:rPr>
        <w:t>DPS</w:t>
      </w:r>
      <w:r w:rsidR="00BD6A48" w:rsidRPr="00463E7F">
        <w:rPr>
          <w:w w:val="0"/>
          <w:szCs w:val="22"/>
        </w:rPr>
        <w:t xml:space="preserve"> Agreement</w:t>
      </w:r>
      <w:r w:rsidR="00370174" w:rsidRPr="00463E7F">
        <w:rPr>
          <w:w w:val="0"/>
          <w:szCs w:val="22"/>
        </w:rPr>
        <w:t xml:space="preserve"> </w:t>
      </w:r>
      <w:r w:rsidRPr="00463E7F">
        <w:rPr>
          <w:w w:val="0"/>
          <w:szCs w:val="22"/>
        </w:rPr>
        <w:t xml:space="preserve">shall have no right to enforce any terms of it which confer a benefit on </w:t>
      </w:r>
      <w:r w:rsidR="00770496" w:rsidRPr="00463E7F">
        <w:rPr>
          <w:w w:val="0"/>
          <w:szCs w:val="22"/>
        </w:rPr>
        <w:t>such person</w:t>
      </w:r>
      <w:r w:rsidRPr="00463E7F">
        <w:rPr>
          <w:w w:val="0"/>
          <w:szCs w:val="22"/>
        </w:rPr>
        <w:t xml:space="preserve">.  No such person shall be entitled to object to or be required to consent to any amendment to the provisions of this </w:t>
      </w:r>
      <w:r w:rsidR="00D30AD4">
        <w:rPr>
          <w:szCs w:val="22"/>
        </w:rPr>
        <w:t>DPS</w:t>
      </w:r>
      <w:r w:rsidR="00BD6A48" w:rsidRPr="00463E7F">
        <w:rPr>
          <w:szCs w:val="22"/>
        </w:rPr>
        <w:t xml:space="preserve"> Agreement</w:t>
      </w:r>
      <w:r w:rsidRPr="00463E7F">
        <w:rPr>
          <w:w w:val="0"/>
          <w:szCs w:val="22"/>
        </w:rPr>
        <w:t>.</w:t>
      </w:r>
      <w:bookmarkStart w:id="713" w:name="_Toc303950145"/>
      <w:bookmarkStart w:id="714" w:name="_Toc303950912"/>
      <w:bookmarkStart w:id="715" w:name="_Toc303951692"/>
      <w:bookmarkStart w:id="716" w:name="_Toc304135775"/>
      <w:bookmarkStart w:id="717" w:name="_Toc303950168"/>
      <w:bookmarkStart w:id="718" w:name="_Toc303950935"/>
      <w:bookmarkStart w:id="719" w:name="_Toc303951715"/>
      <w:bookmarkStart w:id="720" w:name="_Toc304135798"/>
      <w:bookmarkEnd w:id="709"/>
      <w:bookmarkEnd w:id="710"/>
      <w:bookmarkEnd w:id="711"/>
      <w:bookmarkEnd w:id="712"/>
    </w:p>
    <w:p w14:paraId="3B06D440" w14:textId="3C304EEF" w:rsidR="00AF29CC" w:rsidRPr="00463E7F" w:rsidRDefault="00AF29CC" w:rsidP="000A48A1">
      <w:pPr>
        <w:pStyle w:val="MRNumberedHeading2"/>
        <w:jc w:val="both"/>
        <w:rPr>
          <w:w w:val="0"/>
          <w:sz w:val="22"/>
          <w:szCs w:val="22"/>
        </w:rPr>
      </w:pPr>
      <w:r w:rsidRPr="00463E7F">
        <w:rPr>
          <w:sz w:val="22"/>
          <w:szCs w:val="22"/>
          <w:lang w:val="en-US"/>
        </w:rPr>
        <w:t xml:space="preserve">This </w:t>
      </w:r>
      <w:r w:rsidR="00D30AD4">
        <w:rPr>
          <w:sz w:val="22"/>
          <w:szCs w:val="22"/>
        </w:rPr>
        <w:t>DPS</w:t>
      </w:r>
      <w:r w:rsidR="00BD6A48" w:rsidRPr="00463E7F">
        <w:rPr>
          <w:sz w:val="22"/>
          <w:szCs w:val="22"/>
        </w:rPr>
        <w:t xml:space="preserve"> Agreement</w:t>
      </w:r>
      <w:r w:rsidR="00015598" w:rsidRPr="00463E7F">
        <w:rPr>
          <w:sz w:val="22"/>
          <w:szCs w:val="22"/>
          <w:lang w:val="en-US"/>
        </w:rPr>
        <w:t>,</w:t>
      </w:r>
      <w:r w:rsidRPr="00463E7F">
        <w:rPr>
          <w:sz w:val="22"/>
          <w:szCs w:val="22"/>
          <w:lang w:val="en-US"/>
        </w:rPr>
        <w:t xml:space="preserve"> any variation in writing signed by an </w:t>
      </w:r>
      <w:proofErr w:type="spellStart"/>
      <w:r w:rsidRPr="00463E7F">
        <w:rPr>
          <w:sz w:val="22"/>
          <w:szCs w:val="22"/>
          <w:lang w:val="en-US"/>
        </w:rPr>
        <w:t>authorised</w:t>
      </w:r>
      <w:proofErr w:type="spellEnd"/>
      <w:r w:rsidRPr="00463E7F">
        <w:rPr>
          <w:sz w:val="22"/>
          <w:szCs w:val="22"/>
          <w:lang w:val="en-US"/>
        </w:rPr>
        <w:t xml:space="preserve"> representative of each Party</w:t>
      </w:r>
      <w:r w:rsidR="00015598" w:rsidRPr="00463E7F">
        <w:rPr>
          <w:sz w:val="22"/>
          <w:szCs w:val="22"/>
          <w:lang w:val="en-US"/>
        </w:rPr>
        <w:t xml:space="preserve"> and any document referred to </w:t>
      </w:r>
      <w:r w:rsidR="005F0E03" w:rsidRPr="00463E7F">
        <w:rPr>
          <w:sz w:val="22"/>
          <w:szCs w:val="22"/>
          <w:lang w:val="en-US"/>
        </w:rPr>
        <w:t xml:space="preserve">(explicitly or by implication) </w:t>
      </w:r>
      <w:r w:rsidR="00015598" w:rsidRPr="00463E7F">
        <w:rPr>
          <w:sz w:val="22"/>
          <w:szCs w:val="22"/>
          <w:lang w:val="en-US"/>
        </w:rPr>
        <w:t xml:space="preserve">in this </w:t>
      </w:r>
      <w:r w:rsidR="00D30AD4">
        <w:rPr>
          <w:sz w:val="22"/>
          <w:szCs w:val="22"/>
          <w:lang w:val="en-US"/>
        </w:rPr>
        <w:t>DPS</w:t>
      </w:r>
      <w:r w:rsidR="00BD6A48" w:rsidRPr="00463E7F">
        <w:rPr>
          <w:sz w:val="22"/>
          <w:szCs w:val="22"/>
          <w:lang w:val="en-US"/>
        </w:rPr>
        <w:t xml:space="preserve"> Agreement</w:t>
      </w:r>
      <w:r w:rsidR="00370174" w:rsidRPr="00463E7F">
        <w:rPr>
          <w:sz w:val="22"/>
          <w:szCs w:val="22"/>
          <w:lang w:val="en-US"/>
        </w:rPr>
        <w:t xml:space="preserve"> </w:t>
      </w:r>
      <w:r w:rsidR="00015598" w:rsidRPr="00463E7F">
        <w:rPr>
          <w:sz w:val="22"/>
          <w:szCs w:val="22"/>
          <w:lang w:val="en-US"/>
        </w:rPr>
        <w:t>or any variation</w:t>
      </w:r>
      <w:r w:rsidRPr="00463E7F">
        <w:rPr>
          <w:sz w:val="22"/>
          <w:szCs w:val="22"/>
          <w:lang w:val="en-US"/>
        </w:rPr>
        <w:t xml:space="preserve"> </w:t>
      </w:r>
      <w:r w:rsidR="005F0E03" w:rsidRPr="00463E7F">
        <w:rPr>
          <w:sz w:val="22"/>
          <w:szCs w:val="22"/>
          <w:lang w:val="en-US"/>
        </w:rPr>
        <w:t xml:space="preserve">to this </w:t>
      </w:r>
      <w:r w:rsidR="00D30AD4">
        <w:rPr>
          <w:sz w:val="22"/>
          <w:szCs w:val="22"/>
          <w:lang w:val="en-US"/>
        </w:rPr>
        <w:t>DPS</w:t>
      </w:r>
      <w:r w:rsidR="00BD6A48" w:rsidRPr="00463E7F">
        <w:rPr>
          <w:sz w:val="22"/>
          <w:szCs w:val="22"/>
          <w:lang w:val="en-US"/>
        </w:rPr>
        <w:t xml:space="preserve"> Agreement</w:t>
      </w:r>
      <w:r w:rsidR="006471F7" w:rsidRPr="00463E7F">
        <w:rPr>
          <w:sz w:val="22"/>
          <w:szCs w:val="22"/>
          <w:lang w:val="en-US"/>
        </w:rPr>
        <w:t>,</w:t>
      </w:r>
      <w:r w:rsidR="00370174" w:rsidRPr="00463E7F">
        <w:rPr>
          <w:sz w:val="22"/>
          <w:szCs w:val="22"/>
          <w:lang w:val="en-US"/>
        </w:rPr>
        <w:t xml:space="preserve"> </w:t>
      </w:r>
      <w:r w:rsidRPr="00463E7F">
        <w:rPr>
          <w:sz w:val="22"/>
          <w:szCs w:val="22"/>
          <w:lang w:val="en-US"/>
        </w:rPr>
        <w:t xml:space="preserve">contain the entire understanding between the Supplier and the </w:t>
      </w:r>
      <w:r w:rsidR="009F6F77">
        <w:rPr>
          <w:sz w:val="22"/>
          <w:szCs w:val="22"/>
          <w:lang w:val="en-US"/>
        </w:rPr>
        <w:t>Council</w:t>
      </w:r>
      <w:r w:rsidRPr="00463E7F">
        <w:rPr>
          <w:sz w:val="22"/>
          <w:szCs w:val="22"/>
          <w:lang w:val="en-US"/>
        </w:rPr>
        <w:t xml:space="preserve"> relating to </w:t>
      </w:r>
      <w:r w:rsidR="009922B7" w:rsidRPr="00463E7F">
        <w:rPr>
          <w:sz w:val="22"/>
          <w:szCs w:val="22"/>
          <w:lang w:val="en-US"/>
        </w:rPr>
        <w:t xml:space="preserve">the </w:t>
      </w:r>
      <w:r w:rsidR="00E10A3E" w:rsidRPr="00463E7F">
        <w:rPr>
          <w:sz w:val="22"/>
          <w:szCs w:val="22"/>
          <w:lang w:val="en-US"/>
        </w:rPr>
        <w:t xml:space="preserve">operation of this </w:t>
      </w:r>
      <w:r w:rsidR="00D30AD4">
        <w:rPr>
          <w:sz w:val="22"/>
          <w:szCs w:val="22"/>
          <w:lang w:val="en-US"/>
        </w:rPr>
        <w:t>DPS</w:t>
      </w:r>
      <w:r w:rsidR="00E10A3E" w:rsidRPr="00463E7F">
        <w:rPr>
          <w:sz w:val="22"/>
          <w:szCs w:val="22"/>
          <w:lang w:val="en-US"/>
        </w:rPr>
        <w:t xml:space="preserve"> Agreement </w:t>
      </w:r>
      <w:r w:rsidRPr="00463E7F">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00D30AD4">
        <w:rPr>
          <w:sz w:val="22"/>
          <w:szCs w:val="22"/>
        </w:rPr>
        <w:t>DPS</w:t>
      </w:r>
      <w:r w:rsidR="00BD6A48" w:rsidRPr="00463E7F">
        <w:rPr>
          <w:sz w:val="22"/>
          <w:szCs w:val="22"/>
        </w:rPr>
        <w:t xml:space="preserve"> Agreement</w:t>
      </w:r>
      <w:r w:rsidRPr="00463E7F">
        <w:rPr>
          <w:rFonts w:cs="Arial"/>
          <w:w w:val="0"/>
          <w:sz w:val="22"/>
          <w:szCs w:val="22"/>
        </w:rPr>
        <w:t xml:space="preserve">.  </w:t>
      </w:r>
      <w:r w:rsidRPr="00463E7F">
        <w:rPr>
          <w:sz w:val="22"/>
          <w:szCs w:val="22"/>
          <w:lang w:val="en-US"/>
        </w:rPr>
        <w:t xml:space="preserve">Nothing in this </w:t>
      </w:r>
      <w:r w:rsidR="00D30AD4">
        <w:rPr>
          <w:sz w:val="22"/>
          <w:szCs w:val="22"/>
          <w:lang w:val="en-US"/>
        </w:rPr>
        <w:t>DPS</w:t>
      </w:r>
      <w:r w:rsidR="00BD6A48" w:rsidRPr="00463E7F">
        <w:rPr>
          <w:sz w:val="22"/>
          <w:szCs w:val="22"/>
          <w:lang w:val="en-US"/>
        </w:rPr>
        <w:t xml:space="preserve"> Agreement</w:t>
      </w:r>
      <w:r w:rsidR="00370174" w:rsidRPr="00463E7F">
        <w:rPr>
          <w:sz w:val="22"/>
          <w:szCs w:val="22"/>
          <w:lang w:val="en-US"/>
        </w:rPr>
        <w:t xml:space="preserve"> </w:t>
      </w:r>
      <w:r w:rsidRPr="00463E7F">
        <w:rPr>
          <w:sz w:val="22"/>
          <w:szCs w:val="22"/>
          <w:lang w:val="en-US"/>
        </w:rPr>
        <w:t>seeks to exclude either Party's liability for Fraud.</w:t>
      </w:r>
      <w:bookmarkEnd w:id="713"/>
      <w:bookmarkEnd w:id="714"/>
      <w:bookmarkEnd w:id="715"/>
      <w:bookmarkEnd w:id="716"/>
      <w:r w:rsidR="00463E7F" w:rsidRPr="00463E7F">
        <w:rPr>
          <w:sz w:val="22"/>
          <w:szCs w:val="22"/>
          <w:lang w:val="en-US"/>
        </w:rPr>
        <w:t xml:space="preserve">  Any tender conditions and/or disclaimers set out in the </w:t>
      </w:r>
      <w:r w:rsidR="009F6F77">
        <w:rPr>
          <w:sz w:val="22"/>
          <w:szCs w:val="22"/>
          <w:lang w:val="en-US"/>
        </w:rPr>
        <w:t>Council</w:t>
      </w:r>
      <w:r w:rsidR="00463E7F" w:rsidRPr="00463E7F">
        <w:rPr>
          <w:sz w:val="22"/>
          <w:szCs w:val="22"/>
          <w:lang w:val="en-US"/>
        </w:rPr>
        <w:t xml:space="preserve">’s procurement documentation leading to the award of this </w:t>
      </w:r>
      <w:r w:rsidR="00D30AD4">
        <w:rPr>
          <w:sz w:val="22"/>
          <w:szCs w:val="22"/>
          <w:lang w:val="en-US"/>
        </w:rPr>
        <w:t>DPS</w:t>
      </w:r>
      <w:r w:rsidR="006C45F0">
        <w:rPr>
          <w:sz w:val="22"/>
          <w:szCs w:val="22"/>
          <w:lang w:val="en-US"/>
        </w:rPr>
        <w:t xml:space="preserve"> Agreement shall form part of this </w:t>
      </w:r>
      <w:r w:rsidR="00D30AD4">
        <w:rPr>
          <w:sz w:val="22"/>
          <w:szCs w:val="22"/>
          <w:lang w:val="en-US"/>
        </w:rPr>
        <w:t>DPS</w:t>
      </w:r>
      <w:r w:rsidR="006C45F0">
        <w:rPr>
          <w:sz w:val="22"/>
          <w:szCs w:val="22"/>
          <w:lang w:val="en-US"/>
        </w:rPr>
        <w:t xml:space="preserve"> Agreement</w:t>
      </w:r>
      <w:r w:rsidR="00463E7F" w:rsidRPr="00463E7F">
        <w:rPr>
          <w:sz w:val="22"/>
          <w:szCs w:val="22"/>
          <w:lang w:val="en-US"/>
        </w:rPr>
        <w:t>.</w:t>
      </w:r>
    </w:p>
    <w:p w14:paraId="1009667B" w14:textId="2450EA56" w:rsidR="00AF29CC" w:rsidRPr="00463E7F" w:rsidRDefault="00AF29CC" w:rsidP="00911731">
      <w:pPr>
        <w:pStyle w:val="MRheading20"/>
        <w:numPr>
          <w:ilvl w:val="1"/>
          <w:numId w:val="2"/>
        </w:numPr>
        <w:spacing w:line="240" w:lineRule="auto"/>
        <w:rPr>
          <w:w w:val="0"/>
          <w:szCs w:val="22"/>
        </w:rPr>
      </w:pPr>
      <w:r w:rsidRPr="00463E7F">
        <w:rPr>
          <w:w w:val="0"/>
          <w:szCs w:val="22"/>
        </w:rPr>
        <w:t xml:space="preserve">This </w:t>
      </w:r>
      <w:r w:rsidR="00D30AD4">
        <w:rPr>
          <w:szCs w:val="22"/>
        </w:rPr>
        <w:t>DPS</w:t>
      </w:r>
      <w:r w:rsidR="00BD6A48" w:rsidRPr="00463E7F">
        <w:rPr>
          <w:szCs w:val="22"/>
        </w:rPr>
        <w:t xml:space="preserve"> Agreement</w:t>
      </w:r>
      <w:r w:rsidR="009256C4">
        <w:rPr>
          <w:w w:val="0"/>
          <w:szCs w:val="22"/>
        </w:rPr>
        <w:t>, and any D</w:t>
      </w:r>
      <w:r w:rsidRPr="00463E7F">
        <w:rPr>
          <w:w w:val="0"/>
          <w:szCs w:val="22"/>
        </w:rPr>
        <w:t>ispute or claim arising out of or in connection with it or its subject matter (including any non-contractual claims), shall be governed by, and construed in accordance with, the laws of England</w:t>
      </w:r>
      <w:r w:rsidR="00335027" w:rsidRPr="00463E7F">
        <w:rPr>
          <w:w w:val="0"/>
          <w:szCs w:val="22"/>
        </w:rPr>
        <w:t xml:space="preserve"> and Wales</w:t>
      </w:r>
      <w:r w:rsidRPr="00463E7F">
        <w:rPr>
          <w:w w:val="0"/>
          <w:szCs w:val="22"/>
        </w:rPr>
        <w:t>.</w:t>
      </w:r>
      <w:bookmarkEnd w:id="717"/>
      <w:bookmarkEnd w:id="718"/>
      <w:bookmarkEnd w:id="719"/>
      <w:bookmarkEnd w:id="720"/>
    </w:p>
    <w:p w14:paraId="53AD3E3F" w14:textId="2E499571" w:rsidR="00AF29CC" w:rsidRPr="00463E7F" w:rsidRDefault="00AF29CC" w:rsidP="00911731">
      <w:pPr>
        <w:pStyle w:val="MRheading20"/>
        <w:numPr>
          <w:ilvl w:val="1"/>
          <w:numId w:val="2"/>
        </w:numPr>
        <w:spacing w:line="240" w:lineRule="auto"/>
        <w:rPr>
          <w:rFonts w:cs="Arial"/>
          <w:w w:val="0"/>
          <w:szCs w:val="22"/>
        </w:rPr>
      </w:pPr>
      <w:bookmarkStart w:id="721" w:name="_Toc303950169"/>
      <w:bookmarkStart w:id="722" w:name="_Toc303950936"/>
      <w:bookmarkStart w:id="723" w:name="_Toc303951716"/>
      <w:bookmarkStart w:id="724" w:name="_Toc304135799"/>
      <w:r w:rsidRPr="00463E7F">
        <w:rPr>
          <w:rFonts w:cs="Arial"/>
          <w:w w:val="0"/>
          <w:szCs w:val="22"/>
        </w:rPr>
        <w:t xml:space="preserve">Subject to Clause </w:t>
      </w:r>
      <w:r w:rsidRPr="00463E7F">
        <w:rPr>
          <w:szCs w:val="22"/>
        </w:rPr>
        <w:fldChar w:fldCharType="begin"/>
      </w:r>
      <w:r w:rsidRPr="00463E7F">
        <w:rPr>
          <w:szCs w:val="22"/>
        </w:rPr>
        <w:instrText xml:space="preserve"> REF _Ref286071345 \r \h  \* MERGEFORMAT </w:instrText>
      </w:r>
      <w:r w:rsidRPr="00463E7F">
        <w:rPr>
          <w:szCs w:val="22"/>
        </w:rPr>
      </w:r>
      <w:r w:rsidRPr="00463E7F">
        <w:rPr>
          <w:szCs w:val="22"/>
        </w:rPr>
        <w:fldChar w:fldCharType="separate"/>
      </w:r>
      <w:r w:rsidR="00353FFF">
        <w:rPr>
          <w:szCs w:val="22"/>
        </w:rPr>
        <w:t>22</w:t>
      </w:r>
      <w:r w:rsidRPr="00463E7F">
        <w:rPr>
          <w:szCs w:val="22"/>
        </w:rPr>
        <w:fldChar w:fldCharType="end"/>
      </w:r>
      <w:r w:rsidRPr="00463E7F">
        <w:rPr>
          <w:szCs w:val="22"/>
        </w:rPr>
        <w:t xml:space="preserve"> of this</w:t>
      </w:r>
      <w:r w:rsidR="004119FE" w:rsidRPr="00463E7F">
        <w:rPr>
          <w:szCs w:val="22"/>
        </w:rPr>
        <w:t xml:space="preserve"> </w:t>
      </w:r>
      <w:r w:rsidR="004119FE" w:rsidRPr="00463E7F">
        <w:rPr>
          <w:szCs w:val="22"/>
        </w:rPr>
        <w:fldChar w:fldCharType="begin"/>
      </w:r>
      <w:r w:rsidR="004119FE" w:rsidRPr="00463E7F">
        <w:rPr>
          <w:szCs w:val="22"/>
        </w:rPr>
        <w:instrText xml:space="preserve"> REF _Ref352916352 \r \h </w:instrText>
      </w:r>
      <w:r w:rsidR="00B078B0" w:rsidRPr="00463E7F">
        <w:rPr>
          <w:szCs w:val="22"/>
        </w:rPr>
        <w:instrText xml:space="preserve"> \* MERGEFORMAT </w:instrText>
      </w:r>
      <w:r w:rsidR="004119FE" w:rsidRPr="00463E7F">
        <w:rPr>
          <w:szCs w:val="22"/>
        </w:rPr>
      </w:r>
      <w:r w:rsidR="004119FE" w:rsidRPr="00463E7F">
        <w:rPr>
          <w:szCs w:val="22"/>
        </w:rPr>
        <w:fldChar w:fldCharType="separate"/>
      </w:r>
      <w:r w:rsidR="00353FFF">
        <w:rPr>
          <w:szCs w:val="22"/>
        </w:rPr>
        <w:t>Schedule 2</w:t>
      </w:r>
      <w:r w:rsidR="004119FE" w:rsidRPr="00463E7F">
        <w:rPr>
          <w:szCs w:val="22"/>
        </w:rPr>
        <w:fldChar w:fldCharType="end"/>
      </w:r>
      <w:r w:rsidRPr="00463E7F">
        <w:rPr>
          <w:rFonts w:cs="Arial"/>
          <w:w w:val="0"/>
          <w:szCs w:val="22"/>
        </w:rPr>
        <w:t>, the Parties irrevocably agree that the courts of England and Wales shall have non-exclus</w:t>
      </w:r>
      <w:r w:rsidR="009256C4">
        <w:rPr>
          <w:rFonts w:cs="Arial"/>
          <w:w w:val="0"/>
          <w:szCs w:val="22"/>
        </w:rPr>
        <w:t>ive jurisdiction to settle any D</w:t>
      </w:r>
      <w:r w:rsidRPr="00463E7F">
        <w:rPr>
          <w:rFonts w:cs="Arial"/>
          <w:w w:val="0"/>
          <w:szCs w:val="22"/>
        </w:rPr>
        <w:t xml:space="preserve">ispute or claim that arises out of or in connection with this </w:t>
      </w:r>
      <w:r w:rsidR="00D30AD4">
        <w:rPr>
          <w:rFonts w:cs="Arial"/>
          <w:w w:val="0"/>
          <w:szCs w:val="22"/>
        </w:rPr>
        <w:t>DPS</w:t>
      </w:r>
      <w:r w:rsidR="00BD6A48" w:rsidRPr="00463E7F">
        <w:rPr>
          <w:rFonts w:cs="Arial"/>
          <w:w w:val="0"/>
          <w:szCs w:val="22"/>
        </w:rPr>
        <w:t xml:space="preserve"> Agreement</w:t>
      </w:r>
      <w:r w:rsidR="00370174" w:rsidRPr="00463E7F">
        <w:rPr>
          <w:rFonts w:cs="Arial"/>
          <w:w w:val="0"/>
          <w:szCs w:val="22"/>
        </w:rPr>
        <w:t xml:space="preserve"> </w:t>
      </w:r>
      <w:r w:rsidRPr="00463E7F">
        <w:rPr>
          <w:rFonts w:cs="Arial"/>
          <w:w w:val="0"/>
          <w:szCs w:val="22"/>
        </w:rPr>
        <w:t>or its subject matter.</w:t>
      </w:r>
      <w:bookmarkEnd w:id="721"/>
      <w:bookmarkEnd w:id="722"/>
      <w:bookmarkEnd w:id="723"/>
      <w:bookmarkEnd w:id="724"/>
    </w:p>
    <w:p w14:paraId="3839CE41" w14:textId="31829A10" w:rsidR="002C1B6E" w:rsidRDefault="002C1B6E" w:rsidP="00911731">
      <w:pPr>
        <w:pStyle w:val="MRheading20"/>
        <w:numPr>
          <w:ilvl w:val="1"/>
          <w:numId w:val="2"/>
        </w:numPr>
        <w:spacing w:line="240" w:lineRule="auto"/>
        <w:rPr>
          <w:rFonts w:cs="Arial"/>
          <w:w w:val="0"/>
          <w:szCs w:val="22"/>
        </w:rPr>
      </w:pPr>
      <w:r w:rsidRPr="00463E7F">
        <w:rPr>
          <w:rFonts w:cs="Arial"/>
          <w:w w:val="0"/>
          <w:szCs w:val="22"/>
        </w:rPr>
        <w:t xml:space="preserve">All written and oral communications and all written material referred to under this </w:t>
      </w:r>
      <w:r w:rsidR="00D30AD4">
        <w:rPr>
          <w:rFonts w:cs="Arial"/>
          <w:w w:val="0"/>
          <w:szCs w:val="22"/>
        </w:rPr>
        <w:t>DPS</w:t>
      </w:r>
      <w:r w:rsidR="00BD6A48" w:rsidRPr="00463E7F">
        <w:rPr>
          <w:rFonts w:cs="Arial"/>
          <w:w w:val="0"/>
          <w:szCs w:val="22"/>
        </w:rPr>
        <w:t xml:space="preserve"> Agreement</w:t>
      </w:r>
      <w:r w:rsidRPr="00463E7F">
        <w:rPr>
          <w:rFonts w:cs="Arial"/>
          <w:w w:val="0"/>
          <w:szCs w:val="22"/>
        </w:rPr>
        <w:t xml:space="preserve"> shall be in English. </w:t>
      </w:r>
    </w:p>
    <w:p w14:paraId="1CAA6583" w14:textId="77777777" w:rsidR="00F42F72" w:rsidRPr="00463E7F" w:rsidRDefault="00F42F72" w:rsidP="00911731">
      <w:pPr>
        <w:pStyle w:val="MRheading20"/>
        <w:numPr>
          <w:ilvl w:val="1"/>
          <w:numId w:val="2"/>
        </w:numPr>
        <w:spacing w:line="240" w:lineRule="auto"/>
        <w:rPr>
          <w:rFonts w:cs="Arial"/>
          <w:w w:val="0"/>
          <w:szCs w:val="22"/>
        </w:rPr>
      </w:pPr>
      <w:r>
        <w:rPr>
          <w:rFonts w:cs="Arial"/>
          <w:w w:val="0"/>
          <w:szCs w:val="22"/>
        </w:rPr>
        <w:t xml:space="preserve">The Supplier shall use all reasonable endeavours to adhere to the principles of the ‘Prevent’ strategy under the </w:t>
      </w:r>
      <w:proofErr w:type="gramStart"/>
      <w:r>
        <w:rPr>
          <w:rFonts w:cs="Arial"/>
          <w:w w:val="0"/>
          <w:szCs w:val="22"/>
        </w:rPr>
        <w:t>Counter-terrorism</w:t>
      </w:r>
      <w:proofErr w:type="gramEnd"/>
      <w:r>
        <w:rPr>
          <w:rFonts w:cs="Arial"/>
          <w:w w:val="0"/>
          <w:szCs w:val="22"/>
        </w:rPr>
        <w:t xml:space="preserve"> and Security Act 2015.</w:t>
      </w:r>
    </w:p>
    <w:p w14:paraId="50051A85" w14:textId="77777777" w:rsidR="002C1B6E" w:rsidRPr="00463E7F" w:rsidRDefault="007675CB" w:rsidP="00911731">
      <w:pPr>
        <w:pStyle w:val="MRheading20"/>
        <w:tabs>
          <w:tab w:val="clear" w:pos="720"/>
        </w:tabs>
        <w:spacing w:line="240" w:lineRule="auto"/>
        <w:ind w:left="0" w:firstLine="0"/>
        <w:rPr>
          <w:rFonts w:cs="Arial"/>
          <w:w w:val="0"/>
          <w:szCs w:val="22"/>
        </w:rPr>
      </w:pPr>
      <w:r w:rsidRPr="00463E7F">
        <w:rPr>
          <w:rFonts w:cs="Arial"/>
          <w:w w:val="0"/>
          <w:szCs w:val="22"/>
        </w:rPr>
        <w:br w:type="page"/>
      </w:r>
    </w:p>
    <w:p w14:paraId="6ED7488A" w14:textId="77777777" w:rsidR="00AF29CC" w:rsidRPr="00463E7F" w:rsidRDefault="00AF29CC" w:rsidP="00911731">
      <w:pPr>
        <w:pStyle w:val="MRSchedule1"/>
        <w:spacing w:line="240" w:lineRule="auto"/>
        <w:ind w:left="0"/>
        <w:rPr>
          <w:szCs w:val="22"/>
          <w:u w:val="none"/>
        </w:rPr>
      </w:pPr>
      <w:bookmarkStart w:id="725" w:name="_Toc312422934"/>
      <w:bookmarkStart w:id="726" w:name="_Ref347235111"/>
      <w:bookmarkStart w:id="727" w:name="_Ref318701648"/>
      <w:bookmarkEnd w:id="725"/>
    </w:p>
    <w:bookmarkEnd w:id="726"/>
    <w:p w14:paraId="5406C95F" w14:textId="77777777" w:rsidR="00A242F8" w:rsidRPr="00463E7F" w:rsidRDefault="00A242F8" w:rsidP="00DD04D4">
      <w:pPr>
        <w:pStyle w:val="MRSchedule1"/>
        <w:numPr>
          <w:ilvl w:val="0"/>
          <w:numId w:val="0"/>
        </w:numPr>
        <w:spacing w:line="240" w:lineRule="auto"/>
        <w:rPr>
          <w:szCs w:val="22"/>
          <w:u w:val="none"/>
        </w:rPr>
      </w:pPr>
      <w:r w:rsidRPr="00463E7F">
        <w:rPr>
          <w:szCs w:val="22"/>
          <w:u w:val="none"/>
        </w:rPr>
        <w:t xml:space="preserve">Information </w:t>
      </w:r>
      <w:r w:rsidR="00B14B36">
        <w:rPr>
          <w:szCs w:val="22"/>
          <w:u w:val="none"/>
        </w:rPr>
        <w:t>and Data</w:t>
      </w:r>
      <w:r w:rsidRPr="00463E7F">
        <w:rPr>
          <w:szCs w:val="22"/>
          <w:u w:val="none"/>
        </w:rPr>
        <w:t xml:space="preserve"> Provisions</w:t>
      </w:r>
      <w:r w:rsidR="00691C7E" w:rsidRPr="00463E7F">
        <w:rPr>
          <w:szCs w:val="22"/>
          <w:u w:val="none"/>
        </w:rPr>
        <w:t xml:space="preserve"> </w:t>
      </w:r>
    </w:p>
    <w:p w14:paraId="23682970" w14:textId="77777777" w:rsidR="00E53F50" w:rsidRPr="00463E7F" w:rsidRDefault="00E53F50" w:rsidP="000F04B0">
      <w:pPr>
        <w:pStyle w:val="MRNumberedHeading1"/>
        <w:numPr>
          <w:ilvl w:val="0"/>
          <w:numId w:val="48"/>
        </w:numPr>
        <w:tabs>
          <w:tab w:val="clear" w:pos="720"/>
          <w:tab w:val="num" w:pos="702"/>
        </w:tabs>
        <w:rPr>
          <w:rFonts w:ascii="Arial" w:hAnsi="Arial" w:cs="Arial"/>
          <w:b/>
          <w:color w:val="auto"/>
          <w:w w:val="0"/>
          <w:u w:val="single"/>
        </w:rPr>
      </w:pPr>
      <w:bookmarkStart w:id="728" w:name="_Ref351042478"/>
      <w:r w:rsidRPr="00463E7F">
        <w:rPr>
          <w:rFonts w:ascii="Arial" w:hAnsi="Arial" w:cs="Arial"/>
          <w:b/>
          <w:color w:val="auto"/>
          <w:w w:val="0"/>
          <w:u w:val="single"/>
        </w:rPr>
        <w:t>Confidentiality</w:t>
      </w:r>
      <w:bookmarkEnd w:id="728"/>
    </w:p>
    <w:p w14:paraId="6E0A850D" w14:textId="77777777" w:rsidR="00E53F50" w:rsidRPr="00463E7F" w:rsidRDefault="00E53F50" w:rsidP="00E53F50">
      <w:pPr>
        <w:pStyle w:val="MRNumberedHeading2"/>
        <w:spacing w:line="240" w:lineRule="auto"/>
        <w:jc w:val="both"/>
        <w:rPr>
          <w:sz w:val="22"/>
          <w:szCs w:val="22"/>
          <w:lang w:val="en-US"/>
        </w:rPr>
      </w:pPr>
      <w:r w:rsidRPr="00463E7F">
        <w:rPr>
          <w:sz w:val="22"/>
          <w:szCs w:val="22"/>
          <w:lang w:val="en-US"/>
        </w:rPr>
        <w:t>In respect of any Confidential Information it may receive directly or indirectly from the other Party (“</w:t>
      </w:r>
      <w:r w:rsidRPr="00463E7F">
        <w:rPr>
          <w:b/>
          <w:sz w:val="22"/>
          <w:szCs w:val="22"/>
          <w:lang w:val="en-US"/>
        </w:rPr>
        <w:t>Discloser</w:t>
      </w:r>
      <w:r w:rsidRPr="00463E7F">
        <w:rPr>
          <w:sz w:val="22"/>
          <w:szCs w:val="22"/>
          <w:lang w:val="en-US"/>
        </w:rPr>
        <w:t xml:space="preserve">”) and subject always to the remainder of </w:t>
      </w:r>
      <w:r w:rsidRPr="00463E7F">
        <w:rPr>
          <w:rFonts w:cs="Arial"/>
          <w:sz w:val="22"/>
          <w:szCs w:val="22"/>
        </w:rPr>
        <w:t>Clause</w:t>
      </w:r>
      <w:r w:rsidRPr="00463E7F">
        <w:rPr>
          <w:sz w:val="22"/>
          <w:szCs w:val="22"/>
          <w:lang w:val="en-US"/>
        </w:rPr>
        <w:t xml:space="preserve"> </w:t>
      </w:r>
      <w:r w:rsidRPr="00463E7F">
        <w:rPr>
          <w:sz w:val="22"/>
          <w:szCs w:val="22"/>
        </w:rPr>
        <w:fldChar w:fldCharType="begin"/>
      </w:r>
      <w:r w:rsidRPr="00463E7F">
        <w:rPr>
          <w:sz w:val="22"/>
          <w:szCs w:val="22"/>
          <w:lang w:val="en-US"/>
        </w:rPr>
        <w:instrText xml:space="preserve"> REF _Ref351042478 \r \h </w:instrText>
      </w:r>
      <w:r w:rsidR="00875335" w:rsidRPr="00463E7F">
        <w:rPr>
          <w:sz w:val="22"/>
          <w:szCs w:val="22"/>
        </w:rPr>
        <w:instrText xml:space="preserve"> \* MERGEFORMAT </w:instrText>
      </w:r>
      <w:r w:rsidRPr="00463E7F">
        <w:rPr>
          <w:sz w:val="22"/>
          <w:szCs w:val="22"/>
        </w:rPr>
      </w:r>
      <w:r w:rsidRPr="00463E7F">
        <w:rPr>
          <w:sz w:val="22"/>
          <w:szCs w:val="22"/>
        </w:rPr>
        <w:fldChar w:fldCharType="separate"/>
      </w:r>
      <w:r w:rsidR="00353FFF">
        <w:rPr>
          <w:sz w:val="22"/>
          <w:szCs w:val="22"/>
          <w:lang w:val="en-US"/>
        </w:rPr>
        <w:t>1</w:t>
      </w:r>
      <w:r w:rsidRPr="00463E7F">
        <w:rPr>
          <w:sz w:val="22"/>
          <w:szCs w:val="22"/>
        </w:rPr>
        <w:fldChar w:fldCharType="end"/>
      </w:r>
      <w:r w:rsidR="00850543" w:rsidRPr="00463E7F">
        <w:rPr>
          <w:sz w:val="22"/>
          <w:szCs w:val="22"/>
        </w:rPr>
        <w:t xml:space="preserve"> of this </w:t>
      </w:r>
      <w:r w:rsidR="00850543" w:rsidRPr="00463E7F">
        <w:rPr>
          <w:sz w:val="22"/>
          <w:szCs w:val="22"/>
        </w:rPr>
        <w:fldChar w:fldCharType="begin"/>
      </w:r>
      <w:r w:rsidR="00850543" w:rsidRPr="00463E7F">
        <w:rPr>
          <w:sz w:val="22"/>
          <w:szCs w:val="22"/>
        </w:rPr>
        <w:instrText xml:space="preserve"> REF _Ref347235111 \r \h </w:instrText>
      </w:r>
      <w:r w:rsidR="00B078B0" w:rsidRPr="00463E7F">
        <w:rPr>
          <w:sz w:val="22"/>
          <w:szCs w:val="22"/>
        </w:rPr>
        <w:instrText xml:space="preserve"> \* MERGEFORMAT </w:instrText>
      </w:r>
      <w:r w:rsidR="00850543" w:rsidRPr="00463E7F">
        <w:rPr>
          <w:sz w:val="22"/>
          <w:szCs w:val="22"/>
        </w:rPr>
      </w:r>
      <w:r w:rsidR="00850543" w:rsidRPr="00463E7F">
        <w:rPr>
          <w:sz w:val="22"/>
          <w:szCs w:val="22"/>
        </w:rPr>
        <w:fldChar w:fldCharType="separate"/>
      </w:r>
      <w:r w:rsidR="00353FFF">
        <w:rPr>
          <w:sz w:val="22"/>
          <w:szCs w:val="22"/>
        </w:rPr>
        <w:t>Schedule 3</w:t>
      </w:r>
      <w:r w:rsidR="00850543" w:rsidRPr="00463E7F">
        <w:rPr>
          <w:sz w:val="22"/>
          <w:szCs w:val="22"/>
        </w:rPr>
        <w:fldChar w:fldCharType="end"/>
      </w:r>
      <w:r w:rsidRPr="00463E7F">
        <w:rPr>
          <w:sz w:val="22"/>
          <w:szCs w:val="22"/>
          <w:lang w:val="en-US"/>
        </w:rPr>
        <w:t>, each Party (“</w:t>
      </w:r>
      <w:r w:rsidRPr="00463E7F">
        <w:rPr>
          <w:b/>
          <w:sz w:val="22"/>
          <w:szCs w:val="22"/>
          <w:lang w:val="en-US"/>
        </w:rPr>
        <w:t>Recipient</w:t>
      </w:r>
      <w:r w:rsidRPr="00463E7F">
        <w:rPr>
          <w:sz w:val="22"/>
          <w:szCs w:val="22"/>
          <w:lang w:val="en-US"/>
        </w:rPr>
        <w:t>”) undertakes to keep secret and strictly confidential and shall not disclose any such Confidential Information to any third party without the Discloser’s prio</w:t>
      </w:r>
      <w:r w:rsidR="006471F7" w:rsidRPr="00463E7F">
        <w:rPr>
          <w:sz w:val="22"/>
          <w:szCs w:val="22"/>
          <w:lang w:val="en-US"/>
        </w:rPr>
        <w:t>r written consent provided that:</w:t>
      </w:r>
    </w:p>
    <w:p w14:paraId="249F3BFC"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the Recipient shall not be prevented from using any general knowledge, experience or skills which were in its possession prior to the Commencement </w:t>
      </w:r>
      <w:proofErr w:type="gramStart"/>
      <w:r w:rsidRPr="00463E7F">
        <w:rPr>
          <w:szCs w:val="22"/>
          <w:lang w:val="en-US"/>
        </w:rPr>
        <w:t>Date;</w:t>
      </w:r>
      <w:proofErr w:type="gramEnd"/>
    </w:p>
    <w:p w14:paraId="0BCCFA8E"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the provisions of </w:t>
      </w:r>
      <w:r w:rsidRPr="00463E7F">
        <w:rPr>
          <w:rFonts w:cs="Arial"/>
          <w:szCs w:val="22"/>
        </w:rPr>
        <w:t>Clause</w:t>
      </w:r>
      <w:r w:rsidRPr="00463E7F">
        <w:rPr>
          <w:szCs w:val="22"/>
          <w:lang w:val="en-US"/>
        </w:rPr>
        <w:t xml:space="preserve"> </w:t>
      </w:r>
      <w:r w:rsidRPr="00463E7F">
        <w:rPr>
          <w:szCs w:val="22"/>
          <w:lang w:val="en-US"/>
        </w:rPr>
        <w:fldChar w:fldCharType="begin"/>
      </w:r>
      <w:r w:rsidRPr="00463E7F">
        <w:rPr>
          <w:szCs w:val="22"/>
          <w:lang w:val="en-US"/>
        </w:rPr>
        <w:instrText xml:space="preserve"> REF _Ref351042478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1</w:t>
      </w:r>
      <w:r w:rsidRPr="00463E7F">
        <w:rPr>
          <w:szCs w:val="22"/>
          <w:lang w:val="en-US"/>
        </w:rPr>
        <w:fldChar w:fldCharType="end"/>
      </w:r>
      <w:r w:rsidRPr="00463E7F">
        <w:rPr>
          <w:szCs w:val="22"/>
        </w:rPr>
        <w:t xml:space="preserve"> </w:t>
      </w:r>
      <w:r w:rsidRPr="00463E7F">
        <w:rPr>
          <w:szCs w:val="22"/>
          <w:lang w:val="en-US"/>
        </w:rPr>
        <w:t xml:space="preserve">of </w:t>
      </w:r>
      <w:r w:rsidR="00850543" w:rsidRPr="00463E7F">
        <w:rPr>
          <w:szCs w:val="22"/>
        </w:rPr>
        <w:t xml:space="preserve">this </w:t>
      </w:r>
      <w:r w:rsidR="00850543" w:rsidRPr="00463E7F">
        <w:rPr>
          <w:szCs w:val="22"/>
        </w:rPr>
        <w:fldChar w:fldCharType="begin"/>
      </w:r>
      <w:r w:rsidR="00850543" w:rsidRPr="00463E7F">
        <w:rPr>
          <w:szCs w:val="22"/>
        </w:rPr>
        <w:instrText xml:space="preserve"> REF _Ref347235111 \r \h </w:instrText>
      </w:r>
      <w:r w:rsidR="00B078B0" w:rsidRPr="00463E7F">
        <w:rPr>
          <w:szCs w:val="22"/>
        </w:rPr>
        <w:instrText xml:space="preserve"> \* MERGEFORMAT </w:instrText>
      </w:r>
      <w:r w:rsidR="00850543" w:rsidRPr="00463E7F">
        <w:rPr>
          <w:szCs w:val="22"/>
        </w:rPr>
      </w:r>
      <w:r w:rsidR="00850543" w:rsidRPr="00463E7F">
        <w:rPr>
          <w:szCs w:val="22"/>
        </w:rPr>
        <w:fldChar w:fldCharType="separate"/>
      </w:r>
      <w:r w:rsidR="00353FFF">
        <w:rPr>
          <w:szCs w:val="22"/>
        </w:rPr>
        <w:t>Schedule 3</w:t>
      </w:r>
      <w:r w:rsidR="00850543" w:rsidRPr="00463E7F">
        <w:rPr>
          <w:szCs w:val="22"/>
        </w:rPr>
        <w:fldChar w:fldCharType="end"/>
      </w:r>
      <w:r w:rsidRPr="00463E7F">
        <w:rPr>
          <w:szCs w:val="22"/>
        </w:rPr>
        <w:t xml:space="preserve"> </w:t>
      </w:r>
      <w:r w:rsidRPr="00463E7F">
        <w:rPr>
          <w:szCs w:val="22"/>
          <w:lang w:val="en-US"/>
        </w:rPr>
        <w:t>shall not apply to any Confidential Information:</w:t>
      </w:r>
    </w:p>
    <w:p w14:paraId="51B4E26A" w14:textId="7A5D17A6" w:rsidR="00E53F50" w:rsidRPr="00463E7F" w:rsidRDefault="00E53F50" w:rsidP="00E53F50">
      <w:pPr>
        <w:pStyle w:val="MRheading20"/>
        <w:numPr>
          <w:ilvl w:val="3"/>
          <w:numId w:val="2"/>
        </w:numPr>
        <w:spacing w:line="240" w:lineRule="auto"/>
        <w:rPr>
          <w:szCs w:val="22"/>
          <w:lang w:val="en-US"/>
        </w:rPr>
      </w:pPr>
      <w:r w:rsidRPr="00463E7F">
        <w:rPr>
          <w:szCs w:val="22"/>
          <w:lang w:val="en-US"/>
        </w:rPr>
        <w:t xml:space="preserve">which is in or enters the public domain other than by breach of this </w:t>
      </w:r>
      <w:r w:rsidR="00D30AD4">
        <w:rPr>
          <w:rFonts w:cs="Arial"/>
          <w:szCs w:val="22"/>
        </w:rPr>
        <w:t>DPS</w:t>
      </w:r>
      <w:r w:rsidR="00BD6A48" w:rsidRPr="00463E7F">
        <w:rPr>
          <w:rFonts w:cs="Arial"/>
          <w:szCs w:val="22"/>
        </w:rPr>
        <w:t xml:space="preserve"> Agreement</w:t>
      </w:r>
      <w:r w:rsidRPr="00463E7F">
        <w:rPr>
          <w:szCs w:val="22"/>
          <w:lang w:val="en-US"/>
        </w:rPr>
        <w:t xml:space="preserve"> or other act or omissions of the </w:t>
      </w:r>
      <w:proofErr w:type="gramStart"/>
      <w:r w:rsidRPr="00463E7F">
        <w:rPr>
          <w:szCs w:val="22"/>
          <w:lang w:val="en-US"/>
        </w:rPr>
        <w:t>Recipient;</w:t>
      </w:r>
      <w:proofErr w:type="gramEnd"/>
    </w:p>
    <w:p w14:paraId="235EEBA1" w14:textId="77777777" w:rsidR="00E53F50" w:rsidRPr="00463E7F" w:rsidRDefault="00E53F50" w:rsidP="00E53F50">
      <w:pPr>
        <w:pStyle w:val="MRheading20"/>
        <w:numPr>
          <w:ilvl w:val="3"/>
          <w:numId w:val="2"/>
        </w:numPr>
        <w:spacing w:line="240" w:lineRule="auto"/>
        <w:rPr>
          <w:szCs w:val="22"/>
          <w:lang w:val="en-US"/>
        </w:rPr>
      </w:pPr>
      <w:r w:rsidRPr="00463E7F">
        <w:rPr>
          <w:szCs w:val="22"/>
          <w:lang w:val="en-US"/>
        </w:rPr>
        <w:t xml:space="preserve">which is obtained from a third party who is lawfully </w:t>
      </w:r>
      <w:proofErr w:type="spellStart"/>
      <w:r w:rsidRPr="00463E7F">
        <w:rPr>
          <w:szCs w:val="22"/>
          <w:lang w:val="en-US"/>
        </w:rPr>
        <w:t>authorised</w:t>
      </w:r>
      <w:proofErr w:type="spellEnd"/>
      <w:r w:rsidRPr="00463E7F">
        <w:rPr>
          <w:szCs w:val="22"/>
          <w:lang w:val="en-US"/>
        </w:rPr>
        <w:t xml:space="preserve"> to disclose such information without any obligation of </w:t>
      </w:r>
      <w:proofErr w:type="gramStart"/>
      <w:r w:rsidRPr="00463E7F">
        <w:rPr>
          <w:szCs w:val="22"/>
          <w:lang w:val="en-US"/>
        </w:rPr>
        <w:t>confidentiality;</w:t>
      </w:r>
      <w:proofErr w:type="gramEnd"/>
    </w:p>
    <w:p w14:paraId="0B824147" w14:textId="77777777" w:rsidR="00E53F50" w:rsidRPr="00463E7F" w:rsidRDefault="00E53F50" w:rsidP="00E53F50">
      <w:pPr>
        <w:pStyle w:val="MRheading20"/>
        <w:numPr>
          <w:ilvl w:val="3"/>
          <w:numId w:val="2"/>
        </w:numPr>
        <w:spacing w:line="240" w:lineRule="auto"/>
        <w:rPr>
          <w:szCs w:val="22"/>
          <w:lang w:val="en-US"/>
        </w:rPr>
      </w:pPr>
      <w:r w:rsidRPr="00463E7F">
        <w:rPr>
          <w:szCs w:val="22"/>
          <w:lang w:val="en-US"/>
        </w:rPr>
        <w:t xml:space="preserve">which is </w:t>
      </w:r>
      <w:proofErr w:type="spellStart"/>
      <w:r w:rsidRPr="00463E7F">
        <w:rPr>
          <w:szCs w:val="22"/>
          <w:lang w:val="en-US"/>
        </w:rPr>
        <w:t>authorised</w:t>
      </w:r>
      <w:proofErr w:type="spellEnd"/>
      <w:r w:rsidRPr="00463E7F">
        <w:rPr>
          <w:szCs w:val="22"/>
          <w:lang w:val="en-US"/>
        </w:rPr>
        <w:t xml:space="preserve"> for disclosure by the prior written consent of the </w:t>
      </w:r>
      <w:proofErr w:type="gramStart"/>
      <w:r w:rsidRPr="00463E7F">
        <w:rPr>
          <w:szCs w:val="22"/>
          <w:lang w:val="en-US"/>
        </w:rPr>
        <w:t>Discloser;</w:t>
      </w:r>
      <w:proofErr w:type="gramEnd"/>
      <w:r w:rsidRPr="00463E7F">
        <w:rPr>
          <w:szCs w:val="22"/>
          <w:lang w:val="en-US"/>
        </w:rPr>
        <w:t xml:space="preserve"> </w:t>
      </w:r>
    </w:p>
    <w:p w14:paraId="1F0F06B4" w14:textId="77777777" w:rsidR="00E53F50" w:rsidRPr="00463E7F" w:rsidRDefault="00E53F50" w:rsidP="00E53F50">
      <w:pPr>
        <w:pStyle w:val="MRheading20"/>
        <w:numPr>
          <w:ilvl w:val="3"/>
          <w:numId w:val="2"/>
        </w:numPr>
        <w:spacing w:line="240" w:lineRule="auto"/>
        <w:rPr>
          <w:szCs w:val="22"/>
          <w:lang w:val="en-US"/>
        </w:rPr>
      </w:pPr>
      <w:r w:rsidRPr="00463E7F">
        <w:rPr>
          <w:szCs w:val="22"/>
          <w:lang w:val="en-US"/>
        </w:rPr>
        <w:t>which the Recipient can demonstrate was in its possession without any obligation of confidentiality prior to receipt of the Confidential Information from the Discloser; or</w:t>
      </w:r>
    </w:p>
    <w:p w14:paraId="1E80ECED" w14:textId="77777777" w:rsidR="00E53F50" w:rsidRPr="00463E7F" w:rsidRDefault="00E53F50" w:rsidP="00E53F50">
      <w:pPr>
        <w:pStyle w:val="MRheading20"/>
        <w:numPr>
          <w:ilvl w:val="3"/>
          <w:numId w:val="2"/>
        </w:numPr>
        <w:spacing w:line="240" w:lineRule="auto"/>
        <w:rPr>
          <w:szCs w:val="22"/>
          <w:lang w:val="en-US"/>
        </w:rPr>
      </w:pPr>
      <w:r w:rsidRPr="00463E7F">
        <w:rPr>
          <w:szCs w:val="22"/>
          <w:lang w:val="en-US"/>
        </w:rPr>
        <w:t xml:space="preserve">which the Recipient is required to disclose purely to the extent to comply with the requirements of any relevant stock exchange. </w:t>
      </w:r>
    </w:p>
    <w:p w14:paraId="530E0927" w14:textId="5AA8C326" w:rsidR="00E53F50" w:rsidRPr="00463E7F" w:rsidRDefault="00E53F50" w:rsidP="00E53F50">
      <w:pPr>
        <w:pStyle w:val="MRheading20"/>
        <w:numPr>
          <w:ilvl w:val="1"/>
          <w:numId w:val="2"/>
        </w:numPr>
        <w:spacing w:line="240" w:lineRule="auto"/>
        <w:rPr>
          <w:szCs w:val="22"/>
          <w:lang w:val="en-US"/>
        </w:rPr>
      </w:pPr>
      <w:bookmarkStart w:id="729" w:name="_Ref351073093"/>
      <w:r w:rsidRPr="00463E7F">
        <w:rPr>
          <w:szCs w:val="22"/>
          <w:lang w:val="en-US"/>
        </w:rPr>
        <w:t xml:space="preserve">Nothing in </w:t>
      </w:r>
      <w:r w:rsidRPr="00463E7F">
        <w:rPr>
          <w:rFonts w:cs="Arial"/>
          <w:szCs w:val="22"/>
        </w:rPr>
        <w:t>Clause</w:t>
      </w:r>
      <w:r w:rsidRPr="00463E7F">
        <w:rPr>
          <w:szCs w:val="22"/>
          <w:lang w:val="en-US"/>
        </w:rPr>
        <w:t xml:space="preserve"> </w:t>
      </w:r>
      <w:r w:rsidRPr="00463E7F">
        <w:rPr>
          <w:szCs w:val="22"/>
          <w:lang w:val="en-US"/>
        </w:rPr>
        <w:fldChar w:fldCharType="begin"/>
      </w:r>
      <w:r w:rsidRPr="00463E7F">
        <w:rPr>
          <w:szCs w:val="22"/>
          <w:lang w:val="en-US"/>
        </w:rPr>
        <w:instrText xml:space="preserve"> REF _Ref351042478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1</w:t>
      </w:r>
      <w:r w:rsidRPr="00463E7F">
        <w:rPr>
          <w:szCs w:val="22"/>
          <w:lang w:val="en-US"/>
        </w:rPr>
        <w:fldChar w:fldCharType="end"/>
      </w:r>
      <w:r w:rsidRPr="00463E7F">
        <w:rPr>
          <w:szCs w:val="22"/>
        </w:rPr>
        <w:t xml:space="preserve"> </w:t>
      </w:r>
      <w:r w:rsidRPr="00463E7F">
        <w:rPr>
          <w:szCs w:val="22"/>
          <w:lang w:val="en-US"/>
        </w:rPr>
        <w:t xml:space="preserve">of </w:t>
      </w:r>
      <w:r w:rsidRPr="00463E7F">
        <w:rPr>
          <w:szCs w:val="22"/>
        </w:rPr>
        <w:t xml:space="preserve">this </w:t>
      </w:r>
      <w:r w:rsidR="00850543" w:rsidRPr="00463E7F">
        <w:rPr>
          <w:szCs w:val="22"/>
        </w:rPr>
        <w:fldChar w:fldCharType="begin"/>
      </w:r>
      <w:r w:rsidR="00850543" w:rsidRPr="00463E7F">
        <w:rPr>
          <w:szCs w:val="22"/>
        </w:rPr>
        <w:instrText xml:space="preserve"> REF _Ref347235111 \r \h </w:instrText>
      </w:r>
      <w:r w:rsidR="00B078B0" w:rsidRPr="00463E7F">
        <w:rPr>
          <w:szCs w:val="22"/>
        </w:rPr>
        <w:instrText xml:space="preserve"> \* MERGEFORMAT </w:instrText>
      </w:r>
      <w:r w:rsidR="00850543" w:rsidRPr="00463E7F">
        <w:rPr>
          <w:szCs w:val="22"/>
        </w:rPr>
      </w:r>
      <w:r w:rsidR="00850543" w:rsidRPr="00463E7F">
        <w:rPr>
          <w:szCs w:val="22"/>
        </w:rPr>
        <w:fldChar w:fldCharType="separate"/>
      </w:r>
      <w:r w:rsidR="00353FFF">
        <w:rPr>
          <w:szCs w:val="22"/>
        </w:rPr>
        <w:t>Schedule 3</w:t>
      </w:r>
      <w:r w:rsidR="00850543" w:rsidRPr="00463E7F">
        <w:rPr>
          <w:szCs w:val="22"/>
        </w:rPr>
        <w:fldChar w:fldCharType="end"/>
      </w:r>
      <w:r w:rsidR="00850543" w:rsidRPr="00463E7F">
        <w:rPr>
          <w:szCs w:val="22"/>
        </w:rPr>
        <w:t xml:space="preserve"> </w:t>
      </w:r>
      <w:r w:rsidRPr="00463E7F">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463E7F">
        <w:rPr>
          <w:b/>
          <w:szCs w:val="22"/>
          <w:lang w:val="en-US"/>
        </w:rPr>
        <w:t>FOIA</w:t>
      </w:r>
      <w:r w:rsidRPr="00463E7F">
        <w:rPr>
          <w:szCs w:val="22"/>
          <w:lang w:val="en-US"/>
        </w:rPr>
        <w:t>”), Codes of Practice on Access to Government Information, on the Discharge of Public Authorities’ Functions or on the Management of Records (“</w:t>
      </w:r>
      <w:r w:rsidRPr="00463E7F">
        <w:rPr>
          <w:b/>
          <w:szCs w:val="22"/>
          <w:lang w:val="en-US"/>
        </w:rPr>
        <w:t>Codes of Practice</w:t>
      </w:r>
      <w:r w:rsidR="00D4226E">
        <w:rPr>
          <w:b/>
          <w:szCs w:val="22"/>
          <w:lang w:val="en-US"/>
        </w:rPr>
        <w:t xml:space="preserve"> Regulations</w:t>
      </w:r>
      <w:r w:rsidRPr="00463E7F">
        <w:rPr>
          <w:szCs w:val="22"/>
          <w:lang w:val="en-US"/>
        </w:rPr>
        <w:t>”) or the Environmental Information Regulations 2004 (“</w:t>
      </w:r>
      <w:r w:rsidRPr="00463E7F">
        <w:rPr>
          <w:b/>
          <w:szCs w:val="22"/>
          <w:lang w:val="en-US"/>
        </w:rPr>
        <w:t>Environmental Regulations</w:t>
      </w:r>
      <w:r w:rsidRPr="00463E7F">
        <w:rPr>
          <w:szCs w:val="22"/>
          <w:lang w:val="en-US"/>
        </w:rPr>
        <w:t>”).</w:t>
      </w:r>
      <w:bookmarkEnd w:id="729"/>
    </w:p>
    <w:p w14:paraId="5C81FAD4" w14:textId="77777777" w:rsidR="007675CB" w:rsidRPr="00463E7F" w:rsidRDefault="007675CB" w:rsidP="007675CB">
      <w:pPr>
        <w:pStyle w:val="MRheading20"/>
        <w:numPr>
          <w:ilvl w:val="1"/>
          <w:numId w:val="2"/>
        </w:numPr>
        <w:spacing w:line="240" w:lineRule="auto"/>
        <w:rPr>
          <w:szCs w:val="22"/>
          <w:lang w:val="en-US"/>
        </w:rPr>
      </w:pPr>
      <w:bookmarkStart w:id="730" w:name="_Ref391375082"/>
      <w:bookmarkStart w:id="731" w:name="_Ref352160542"/>
      <w:r w:rsidRPr="00463E7F">
        <w:rPr>
          <w:szCs w:val="22"/>
          <w:lang w:val="en-US"/>
        </w:rPr>
        <w:t xml:space="preserve">The </w:t>
      </w:r>
      <w:r w:rsidR="009F6F77">
        <w:rPr>
          <w:szCs w:val="22"/>
          <w:lang w:val="en-US"/>
        </w:rPr>
        <w:t>Council</w:t>
      </w:r>
      <w:r w:rsidRPr="00463E7F">
        <w:rPr>
          <w:szCs w:val="22"/>
          <w:lang w:val="en-US"/>
        </w:rPr>
        <w:t xml:space="preserve"> may disclose the Supplier’s Confidential Information:</w:t>
      </w:r>
      <w:bookmarkEnd w:id="730"/>
    </w:p>
    <w:p w14:paraId="018072CF" w14:textId="77777777"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t xml:space="preserve">on a confidential basis, to any </w:t>
      </w:r>
      <w:r w:rsidR="00AA2249">
        <w:rPr>
          <w:szCs w:val="22"/>
          <w:lang w:val="en-US"/>
        </w:rPr>
        <w:t>Contracting authority</w:t>
      </w:r>
      <w:r w:rsidRPr="00463E7F">
        <w:rPr>
          <w:szCs w:val="22"/>
          <w:lang w:val="en-US"/>
        </w:rPr>
        <w:t xml:space="preserve">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w:t>
      </w:r>
      <w:r w:rsidR="00AA2249">
        <w:rPr>
          <w:szCs w:val="22"/>
          <w:lang w:val="en-US"/>
        </w:rPr>
        <w:t>Contracting authority</w:t>
      </w:r>
      <w:proofErr w:type="gramStart"/>
      <w:r w:rsidRPr="00463E7F">
        <w:rPr>
          <w:szCs w:val="22"/>
          <w:lang w:val="en-US"/>
        </w:rPr>
        <w:t>);</w:t>
      </w:r>
      <w:proofErr w:type="gramEnd"/>
    </w:p>
    <w:p w14:paraId="37C10FDE" w14:textId="77777777"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lastRenderedPageBreak/>
        <w:t xml:space="preserve">on a confidential basis, to any consultant, contractor or other person engaged by the </w:t>
      </w:r>
      <w:r w:rsidR="009F6F77">
        <w:rPr>
          <w:szCs w:val="22"/>
          <w:lang w:val="en-US"/>
        </w:rPr>
        <w:t>Council</w:t>
      </w:r>
      <w:r w:rsidRPr="00463E7F">
        <w:rPr>
          <w:szCs w:val="22"/>
          <w:lang w:val="en-US"/>
        </w:rPr>
        <w:t xml:space="preserve"> and/or the </w:t>
      </w:r>
      <w:r w:rsidR="00AA2249">
        <w:rPr>
          <w:szCs w:val="22"/>
          <w:lang w:val="en-US"/>
        </w:rPr>
        <w:t>Contracting authority</w:t>
      </w:r>
      <w:r w:rsidRPr="00463E7F">
        <w:rPr>
          <w:szCs w:val="22"/>
          <w:lang w:val="en-US"/>
        </w:rPr>
        <w:t xml:space="preserve"> receiving such </w:t>
      </w:r>
      <w:proofErr w:type="gramStart"/>
      <w:r w:rsidRPr="00463E7F">
        <w:rPr>
          <w:szCs w:val="22"/>
          <w:lang w:val="en-US"/>
        </w:rPr>
        <w:t>information;</w:t>
      </w:r>
      <w:proofErr w:type="gramEnd"/>
    </w:p>
    <w:p w14:paraId="048A98FC" w14:textId="77777777"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t xml:space="preserve">to any relevant party for the purpose of the examination and certification of the </w:t>
      </w:r>
      <w:r w:rsidR="009F6F77">
        <w:rPr>
          <w:szCs w:val="22"/>
          <w:lang w:val="en-US"/>
        </w:rPr>
        <w:t>Council</w:t>
      </w:r>
      <w:r w:rsidRPr="00463E7F">
        <w:rPr>
          <w:szCs w:val="22"/>
          <w:lang w:val="en-US"/>
        </w:rPr>
        <w:t xml:space="preserve">’s </w:t>
      </w:r>
      <w:proofErr w:type="gramStart"/>
      <w:r w:rsidRPr="00463E7F">
        <w:rPr>
          <w:szCs w:val="22"/>
          <w:lang w:val="en-US"/>
        </w:rPr>
        <w:t>accounts;</w:t>
      </w:r>
      <w:proofErr w:type="gramEnd"/>
      <w:r w:rsidRPr="00463E7F">
        <w:rPr>
          <w:szCs w:val="22"/>
          <w:lang w:val="en-US"/>
        </w:rPr>
        <w:t xml:space="preserve"> </w:t>
      </w:r>
    </w:p>
    <w:p w14:paraId="541BB89D" w14:textId="77777777"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t xml:space="preserve">to any relevant party for any examination pursuant to section 6(1) of the National Audit Act 1983 of the economy, efficiency and effectiveness with which the </w:t>
      </w:r>
      <w:r w:rsidR="009F6F77">
        <w:rPr>
          <w:szCs w:val="22"/>
          <w:lang w:val="en-US"/>
        </w:rPr>
        <w:t>Council</w:t>
      </w:r>
      <w:r w:rsidRPr="00463E7F">
        <w:rPr>
          <w:szCs w:val="22"/>
          <w:lang w:val="en-US"/>
        </w:rPr>
        <w:t xml:space="preserve"> has used its </w:t>
      </w:r>
      <w:proofErr w:type="gramStart"/>
      <w:r w:rsidRPr="00463E7F">
        <w:rPr>
          <w:szCs w:val="22"/>
          <w:lang w:val="en-US"/>
        </w:rPr>
        <w:t>resources;</w:t>
      </w:r>
      <w:proofErr w:type="gramEnd"/>
      <w:r w:rsidRPr="00463E7F">
        <w:rPr>
          <w:szCs w:val="22"/>
          <w:lang w:val="en-US"/>
        </w:rPr>
        <w:t xml:space="preserve"> </w:t>
      </w:r>
    </w:p>
    <w:p w14:paraId="46863A4C" w14:textId="77777777"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t>to Parliament and Parliamentary Committees or if required by any Parliamentary reporting requirements;</w:t>
      </w:r>
      <w:r w:rsidR="00127EB0" w:rsidRPr="00463E7F">
        <w:rPr>
          <w:szCs w:val="22"/>
          <w:lang w:val="en-US"/>
        </w:rPr>
        <w:t xml:space="preserve"> or</w:t>
      </w:r>
    </w:p>
    <w:p w14:paraId="26775897" w14:textId="0BD04C03" w:rsidR="007675CB" w:rsidRPr="00463E7F" w:rsidRDefault="007675CB" w:rsidP="007675CB">
      <w:pPr>
        <w:pStyle w:val="MRheading20"/>
        <w:numPr>
          <w:ilvl w:val="2"/>
          <w:numId w:val="2"/>
        </w:numPr>
        <w:tabs>
          <w:tab w:val="clear" w:pos="1704"/>
          <w:tab w:val="num" w:pos="1800"/>
        </w:tabs>
        <w:spacing w:line="240" w:lineRule="auto"/>
        <w:ind w:left="1800"/>
        <w:rPr>
          <w:szCs w:val="22"/>
          <w:lang w:val="en-US"/>
        </w:rPr>
      </w:pPr>
      <w:r w:rsidRPr="00463E7F">
        <w:rPr>
          <w:szCs w:val="22"/>
          <w:lang w:val="en-US"/>
        </w:rPr>
        <w:t>on a confidential basis</w:t>
      </w:r>
      <w:r w:rsidR="00A92253" w:rsidRPr="00463E7F">
        <w:rPr>
          <w:szCs w:val="22"/>
          <w:lang w:val="en-US"/>
        </w:rPr>
        <w:t>,</w:t>
      </w:r>
      <w:r w:rsidRPr="00463E7F">
        <w:rPr>
          <w:szCs w:val="22"/>
          <w:lang w:val="en-US"/>
        </w:rPr>
        <w:t xml:space="preserve"> to a proposed successor body in connection with any proposed or actual, assignment, novation or other disposal of rights, obligations, liabilities or property in connection with this </w:t>
      </w:r>
      <w:r w:rsidR="00D30AD4">
        <w:rPr>
          <w:szCs w:val="22"/>
          <w:lang w:val="en-US"/>
        </w:rPr>
        <w:t>DPS</w:t>
      </w:r>
      <w:r w:rsidRPr="00463E7F">
        <w:rPr>
          <w:szCs w:val="22"/>
          <w:lang w:val="en-US"/>
        </w:rPr>
        <w:t xml:space="preserve"> </w:t>
      </w:r>
      <w:proofErr w:type="gramStart"/>
      <w:r w:rsidRPr="00463E7F">
        <w:rPr>
          <w:szCs w:val="22"/>
          <w:lang w:val="en-US"/>
        </w:rPr>
        <w:t>Agreement;</w:t>
      </w:r>
      <w:proofErr w:type="gramEnd"/>
    </w:p>
    <w:p w14:paraId="4B8E70AC" w14:textId="5100D55F" w:rsidR="007675CB" w:rsidRPr="00463E7F" w:rsidRDefault="007675CB" w:rsidP="007675CB">
      <w:pPr>
        <w:pStyle w:val="MRheading20"/>
        <w:tabs>
          <w:tab w:val="clear" w:pos="720"/>
        </w:tabs>
        <w:spacing w:line="240" w:lineRule="auto"/>
        <w:ind w:firstLine="0"/>
        <w:rPr>
          <w:szCs w:val="22"/>
          <w:lang w:val="en-US"/>
        </w:rPr>
      </w:pPr>
      <w:r w:rsidRPr="00463E7F">
        <w:rPr>
          <w:szCs w:val="22"/>
          <w:lang w:val="en-US"/>
        </w:rPr>
        <w:t xml:space="preserve">and for the purposes of this </w:t>
      </w:r>
      <w:r w:rsidR="00D30AD4">
        <w:rPr>
          <w:szCs w:val="22"/>
          <w:lang w:val="en-US"/>
        </w:rPr>
        <w:t>DPS</w:t>
      </w:r>
      <w:r w:rsidRPr="00463E7F">
        <w:rPr>
          <w:szCs w:val="22"/>
          <w:lang w:val="en-US"/>
        </w:rPr>
        <w:t xml:space="preserve"> Agreement, references to disclosure "on a confidential basis" shall mean the </w:t>
      </w:r>
      <w:r w:rsidR="009F6F77">
        <w:rPr>
          <w:szCs w:val="22"/>
          <w:lang w:val="en-US"/>
        </w:rPr>
        <w:t>Council</w:t>
      </w:r>
      <w:r w:rsidRPr="00463E7F">
        <w:rPr>
          <w:szCs w:val="22"/>
          <w:lang w:val="en-US"/>
        </w:rPr>
        <w:t xml:space="preserve"> making clear the confidential nature of such information and that it must not be further disclosed except in accordance with Law or this Clause </w:t>
      </w:r>
      <w:r w:rsidRPr="00463E7F">
        <w:rPr>
          <w:szCs w:val="22"/>
          <w:lang w:val="en-US"/>
        </w:rPr>
        <w:fldChar w:fldCharType="begin"/>
      </w:r>
      <w:r w:rsidRPr="00463E7F">
        <w:rPr>
          <w:szCs w:val="22"/>
          <w:lang w:val="en-US"/>
        </w:rPr>
        <w:instrText xml:space="preserve"> REF _Ref391375082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1.3</w:t>
      </w:r>
      <w:r w:rsidRPr="00463E7F">
        <w:rPr>
          <w:szCs w:val="22"/>
          <w:lang w:val="en-US"/>
        </w:rPr>
        <w:fldChar w:fldCharType="end"/>
      </w:r>
      <w:r w:rsidRPr="00463E7F">
        <w:rPr>
          <w:szCs w:val="22"/>
          <w:lang w:val="en-US"/>
        </w:rPr>
        <w:t xml:space="preserve"> of this </w:t>
      </w:r>
      <w:r w:rsidRPr="00463E7F">
        <w:rPr>
          <w:szCs w:val="22"/>
          <w:lang w:val="en-US"/>
        </w:rPr>
        <w:fldChar w:fldCharType="begin"/>
      </w:r>
      <w:r w:rsidRPr="00463E7F">
        <w:rPr>
          <w:szCs w:val="22"/>
          <w:lang w:val="en-US"/>
        </w:rPr>
        <w:instrText xml:space="preserve"> REF _Ref347235111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Schedule 3</w:t>
      </w:r>
      <w:r w:rsidRPr="00463E7F">
        <w:rPr>
          <w:szCs w:val="22"/>
          <w:lang w:val="en-US"/>
        </w:rPr>
        <w:fldChar w:fldCharType="end"/>
      </w:r>
      <w:r w:rsidRPr="00463E7F">
        <w:rPr>
          <w:szCs w:val="22"/>
          <w:lang w:val="en-US"/>
        </w:rPr>
        <w:t xml:space="preserve">. </w:t>
      </w:r>
    </w:p>
    <w:bookmarkEnd w:id="731"/>
    <w:p w14:paraId="32854BD4" w14:textId="6887F353" w:rsidR="00E53F50" w:rsidRPr="00463E7F" w:rsidRDefault="00E53F50" w:rsidP="00E53F50">
      <w:pPr>
        <w:pStyle w:val="MRheading20"/>
        <w:numPr>
          <w:ilvl w:val="1"/>
          <w:numId w:val="2"/>
        </w:numPr>
        <w:spacing w:line="240" w:lineRule="auto"/>
        <w:rPr>
          <w:szCs w:val="22"/>
          <w:lang w:val="en-US"/>
        </w:rPr>
      </w:pPr>
      <w:r w:rsidRPr="00463E7F">
        <w:rPr>
          <w:w w:val="0"/>
          <w:szCs w:val="22"/>
        </w:rPr>
        <w:t xml:space="preserve">The Supplier may only disclose the </w:t>
      </w:r>
      <w:r w:rsidR="009F6F77">
        <w:rPr>
          <w:w w:val="0"/>
          <w:szCs w:val="22"/>
        </w:rPr>
        <w:t>Council</w:t>
      </w:r>
      <w:r w:rsidRPr="00463E7F">
        <w:rPr>
          <w:w w:val="0"/>
          <w:szCs w:val="22"/>
        </w:rPr>
        <w:t xml:space="preserve">’s Confidential Information, and any other information provided to the Supplier by the </w:t>
      </w:r>
      <w:r w:rsidR="009F6F77">
        <w:rPr>
          <w:w w:val="0"/>
          <w:szCs w:val="22"/>
        </w:rPr>
        <w:t>Council</w:t>
      </w:r>
      <w:r w:rsidRPr="00463E7F">
        <w:rPr>
          <w:w w:val="0"/>
          <w:szCs w:val="22"/>
        </w:rPr>
        <w:t xml:space="preserve"> in relation to the</w:t>
      </w:r>
      <w:r w:rsidR="00E10A3E" w:rsidRPr="00463E7F">
        <w:rPr>
          <w:w w:val="0"/>
          <w:szCs w:val="22"/>
        </w:rPr>
        <w:t xml:space="preserve"> </w:t>
      </w:r>
      <w:r w:rsidR="00E10A3E" w:rsidRPr="00463E7F">
        <w:rPr>
          <w:szCs w:val="22"/>
          <w:lang w:val="en-US"/>
        </w:rPr>
        <w:t xml:space="preserve">operation of this </w:t>
      </w:r>
      <w:r w:rsidR="00D30AD4">
        <w:rPr>
          <w:szCs w:val="22"/>
          <w:lang w:val="en-US"/>
        </w:rPr>
        <w:t>DPS</w:t>
      </w:r>
      <w:r w:rsidR="00E10A3E" w:rsidRPr="00463E7F">
        <w:rPr>
          <w:szCs w:val="22"/>
          <w:lang w:val="en-US"/>
        </w:rPr>
        <w:t xml:space="preserve"> Agreement</w:t>
      </w:r>
      <w:r w:rsidRPr="00463E7F">
        <w:rPr>
          <w:w w:val="0"/>
          <w:szCs w:val="22"/>
        </w:rPr>
        <w:t xml:space="preserve">, to the Supplier’s Staff or professional advisors who are directly involved in the performance of or advising on the Supplier’s obligations under this </w:t>
      </w:r>
      <w:r w:rsidR="00D30AD4">
        <w:rPr>
          <w:rFonts w:cs="Arial"/>
          <w:szCs w:val="22"/>
        </w:rPr>
        <w:t>DPS</w:t>
      </w:r>
      <w:r w:rsidR="00BD6A48" w:rsidRPr="00463E7F">
        <w:rPr>
          <w:rFonts w:cs="Arial"/>
          <w:szCs w:val="22"/>
        </w:rPr>
        <w:t xml:space="preserve"> Agreement</w:t>
      </w:r>
      <w:r w:rsidRPr="00463E7F">
        <w:rPr>
          <w:w w:val="0"/>
          <w:szCs w:val="22"/>
        </w:rPr>
        <w:t xml:space="preserve">. The Supplier shall ensure that such Staff </w:t>
      </w:r>
      <w:r w:rsidR="00AB6506" w:rsidRPr="00463E7F">
        <w:rPr>
          <w:w w:val="0"/>
          <w:szCs w:val="22"/>
        </w:rPr>
        <w:t xml:space="preserve">or professional advisors </w:t>
      </w:r>
      <w:r w:rsidRPr="00463E7F">
        <w:rPr>
          <w:w w:val="0"/>
          <w:szCs w:val="22"/>
        </w:rPr>
        <w:t xml:space="preserve">are aware of and shall comply with the obligations in </w:t>
      </w:r>
      <w:r w:rsidRPr="00463E7F">
        <w:rPr>
          <w:rFonts w:cs="Arial"/>
          <w:szCs w:val="22"/>
        </w:rPr>
        <w:t>Clause</w:t>
      </w:r>
      <w:r w:rsidRPr="00463E7F">
        <w:rPr>
          <w:w w:val="0"/>
          <w:szCs w:val="22"/>
        </w:rPr>
        <w:t xml:space="preserve"> </w:t>
      </w:r>
      <w:r w:rsidRPr="00463E7F">
        <w:rPr>
          <w:w w:val="0"/>
          <w:szCs w:val="22"/>
        </w:rPr>
        <w:fldChar w:fldCharType="begin"/>
      </w:r>
      <w:r w:rsidRPr="00463E7F">
        <w:rPr>
          <w:w w:val="0"/>
          <w:szCs w:val="22"/>
        </w:rPr>
        <w:instrText xml:space="preserve"> REF _Ref351042478 \r \h  \* MERGEFORMAT </w:instrText>
      </w:r>
      <w:r w:rsidRPr="00463E7F">
        <w:rPr>
          <w:w w:val="0"/>
          <w:szCs w:val="22"/>
        </w:rPr>
      </w:r>
      <w:r w:rsidRPr="00463E7F">
        <w:rPr>
          <w:w w:val="0"/>
          <w:szCs w:val="22"/>
        </w:rPr>
        <w:fldChar w:fldCharType="separate"/>
      </w:r>
      <w:r w:rsidR="00353FFF">
        <w:rPr>
          <w:w w:val="0"/>
          <w:szCs w:val="22"/>
        </w:rPr>
        <w:t>1</w:t>
      </w:r>
      <w:r w:rsidRPr="00463E7F">
        <w:rPr>
          <w:w w:val="0"/>
          <w:szCs w:val="22"/>
        </w:rPr>
        <w:fldChar w:fldCharType="end"/>
      </w:r>
      <w:r w:rsidRPr="00463E7F">
        <w:rPr>
          <w:w w:val="0"/>
          <w:szCs w:val="22"/>
        </w:rPr>
        <w:t xml:space="preserve"> of </w:t>
      </w:r>
      <w:r w:rsidR="00C54852" w:rsidRPr="00463E7F">
        <w:rPr>
          <w:szCs w:val="22"/>
        </w:rPr>
        <w:t xml:space="preserve">this </w:t>
      </w:r>
      <w:r w:rsidR="00C54852" w:rsidRPr="00463E7F">
        <w:rPr>
          <w:szCs w:val="22"/>
        </w:rPr>
        <w:fldChar w:fldCharType="begin"/>
      </w:r>
      <w:r w:rsidR="00C54852" w:rsidRPr="00463E7F">
        <w:rPr>
          <w:szCs w:val="22"/>
        </w:rPr>
        <w:instrText xml:space="preserve"> REF _Ref347235111 \r \h </w:instrText>
      </w:r>
      <w:r w:rsidR="00B078B0" w:rsidRPr="00463E7F">
        <w:rPr>
          <w:szCs w:val="22"/>
        </w:rPr>
        <w:instrText xml:space="preserve"> \* MERGEFORMAT </w:instrText>
      </w:r>
      <w:r w:rsidR="00C54852" w:rsidRPr="00463E7F">
        <w:rPr>
          <w:szCs w:val="22"/>
        </w:rPr>
      </w:r>
      <w:r w:rsidR="00C54852" w:rsidRPr="00463E7F">
        <w:rPr>
          <w:szCs w:val="22"/>
        </w:rPr>
        <w:fldChar w:fldCharType="separate"/>
      </w:r>
      <w:r w:rsidR="00353FFF">
        <w:rPr>
          <w:szCs w:val="22"/>
        </w:rPr>
        <w:t>Schedule 3</w:t>
      </w:r>
      <w:r w:rsidR="00C54852" w:rsidRPr="00463E7F">
        <w:rPr>
          <w:szCs w:val="22"/>
        </w:rPr>
        <w:fldChar w:fldCharType="end"/>
      </w:r>
      <w:r w:rsidRPr="00463E7F">
        <w:rPr>
          <w:szCs w:val="22"/>
        </w:rPr>
        <w:t xml:space="preserve"> </w:t>
      </w:r>
      <w:r w:rsidRPr="00463E7F">
        <w:rPr>
          <w:w w:val="0"/>
          <w:szCs w:val="22"/>
        </w:rPr>
        <w:t xml:space="preserve">as to confidentiality and that all information, including Confidential Information, is held securely, protected against unauthorised use or loss and, at the </w:t>
      </w:r>
      <w:r w:rsidR="009F6F77">
        <w:rPr>
          <w:w w:val="0"/>
          <w:szCs w:val="22"/>
        </w:rPr>
        <w:t>Council</w:t>
      </w:r>
      <w:r w:rsidRPr="00463E7F">
        <w:rPr>
          <w:w w:val="0"/>
          <w:szCs w:val="22"/>
        </w:rPr>
        <w:t xml:space="preserve">’s written discretion, destroyed securely or returned to the </w:t>
      </w:r>
      <w:r w:rsidR="009F6F77">
        <w:rPr>
          <w:w w:val="0"/>
          <w:szCs w:val="22"/>
        </w:rPr>
        <w:t>Council</w:t>
      </w:r>
      <w:r w:rsidRPr="00463E7F">
        <w:rPr>
          <w:w w:val="0"/>
          <w:szCs w:val="22"/>
        </w:rPr>
        <w:t xml:space="preserve"> when it is no longer required.  The Supplier shall not, and shall ensure that the Staff do not, use any of the </w:t>
      </w:r>
      <w:r w:rsidR="009F6F77">
        <w:rPr>
          <w:w w:val="0"/>
          <w:szCs w:val="22"/>
        </w:rPr>
        <w:t>Council</w:t>
      </w:r>
      <w:r w:rsidRPr="00463E7F">
        <w:rPr>
          <w:w w:val="0"/>
          <w:szCs w:val="22"/>
        </w:rPr>
        <w:t xml:space="preserve">’s Confidential Information received otherwise than for the purposes of performing the Supplier’s obligations in this </w:t>
      </w:r>
      <w:r w:rsidR="00D30AD4">
        <w:rPr>
          <w:rFonts w:cs="Arial"/>
          <w:szCs w:val="22"/>
        </w:rPr>
        <w:t>DPS</w:t>
      </w:r>
      <w:r w:rsidR="00BD6A48" w:rsidRPr="00463E7F">
        <w:rPr>
          <w:rFonts w:cs="Arial"/>
          <w:szCs w:val="22"/>
        </w:rPr>
        <w:t xml:space="preserve"> Agreement</w:t>
      </w:r>
      <w:r w:rsidRPr="00463E7F">
        <w:rPr>
          <w:w w:val="0"/>
          <w:szCs w:val="22"/>
        </w:rPr>
        <w:t xml:space="preserve">. </w:t>
      </w:r>
    </w:p>
    <w:p w14:paraId="3EBAD996" w14:textId="75C42AC2" w:rsidR="00E53F50" w:rsidRPr="00463E7F" w:rsidRDefault="00E53F50" w:rsidP="00E53F50">
      <w:pPr>
        <w:pStyle w:val="MRheading20"/>
        <w:numPr>
          <w:ilvl w:val="1"/>
          <w:numId w:val="2"/>
        </w:numPr>
        <w:spacing w:line="240" w:lineRule="auto"/>
        <w:rPr>
          <w:szCs w:val="22"/>
        </w:rPr>
      </w:pPr>
      <w:r w:rsidRPr="00463E7F">
        <w:rPr>
          <w:szCs w:val="22"/>
          <w:lang w:val="en-US"/>
        </w:rPr>
        <w:t>For the avoidance of doubt, save as required by Law or as othe</w:t>
      </w:r>
      <w:r w:rsidR="00C54852" w:rsidRPr="00463E7F">
        <w:rPr>
          <w:szCs w:val="22"/>
          <w:lang w:val="en-US"/>
        </w:rPr>
        <w:t xml:space="preserve">rwise set out in this </w:t>
      </w:r>
      <w:r w:rsidR="00C54852" w:rsidRPr="00463E7F">
        <w:rPr>
          <w:szCs w:val="22"/>
          <w:lang w:val="en-US"/>
        </w:rPr>
        <w:fldChar w:fldCharType="begin"/>
      </w:r>
      <w:r w:rsidR="00C54852" w:rsidRPr="00463E7F">
        <w:rPr>
          <w:szCs w:val="22"/>
          <w:lang w:val="en-US"/>
        </w:rPr>
        <w:instrText xml:space="preserve"> REF _Ref347235111 \r \h </w:instrText>
      </w:r>
      <w:r w:rsidR="00B078B0" w:rsidRPr="00463E7F">
        <w:rPr>
          <w:szCs w:val="22"/>
          <w:lang w:val="en-US"/>
        </w:rPr>
        <w:instrText xml:space="preserve"> \* MERGEFORMAT </w:instrText>
      </w:r>
      <w:r w:rsidR="00C54852" w:rsidRPr="00463E7F">
        <w:rPr>
          <w:szCs w:val="22"/>
          <w:lang w:val="en-US"/>
        </w:rPr>
      </w:r>
      <w:r w:rsidR="00C54852" w:rsidRPr="00463E7F">
        <w:rPr>
          <w:szCs w:val="22"/>
          <w:lang w:val="en-US"/>
        </w:rPr>
        <w:fldChar w:fldCharType="separate"/>
      </w:r>
      <w:r w:rsidR="00353FFF">
        <w:rPr>
          <w:szCs w:val="22"/>
          <w:lang w:val="en-US"/>
        </w:rPr>
        <w:t>Schedule 3</w:t>
      </w:r>
      <w:r w:rsidR="00C54852" w:rsidRPr="00463E7F">
        <w:rPr>
          <w:szCs w:val="22"/>
          <w:lang w:val="en-US"/>
        </w:rPr>
        <w:fldChar w:fldCharType="end"/>
      </w:r>
      <w:r w:rsidRPr="00463E7F">
        <w:rPr>
          <w:szCs w:val="22"/>
          <w:lang w:val="en-US"/>
        </w:rPr>
        <w:t xml:space="preserve">, the Supplier shall not, without the prior written consent of the </w:t>
      </w:r>
      <w:r w:rsidR="009F6F77">
        <w:rPr>
          <w:szCs w:val="22"/>
          <w:lang w:val="en-US"/>
        </w:rPr>
        <w:t>Council</w:t>
      </w:r>
      <w:r w:rsidRPr="00463E7F">
        <w:rPr>
          <w:szCs w:val="22"/>
          <w:lang w:val="en-US"/>
        </w:rPr>
        <w:t xml:space="preserve"> (such consent not to be unreasonably withheld or delayed), announce that it has entered into this </w:t>
      </w:r>
      <w:r w:rsidR="00D30AD4">
        <w:rPr>
          <w:rFonts w:cs="Arial"/>
          <w:szCs w:val="22"/>
        </w:rPr>
        <w:t>DPS</w:t>
      </w:r>
      <w:r w:rsidR="00BD6A48" w:rsidRPr="00463E7F">
        <w:rPr>
          <w:rFonts w:cs="Arial"/>
          <w:szCs w:val="22"/>
        </w:rPr>
        <w:t xml:space="preserve"> Agreement</w:t>
      </w:r>
      <w:r w:rsidRPr="00463E7F">
        <w:rPr>
          <w:szCs w:val="22"/>
          <w:lang w:val="en-US"/>
        </w:rPr>
        <w:t xml:space="preserve"> and/or that it has been appointed as a Supplier to the </w:t>
      </w:r>
      <w:r w:rsidR="009F6F77">
        <w:rPr>
          <w:szCs w:val="22"/>
          <w:lang w:val="en-US"/>
        </w:rPr>
        <w:t>Council</w:t>
      </w:r>
      <w:r w:rsidRPr="00463E7F">
        <w:rPr>
          <w:szCs w:val="22"/>
          <w:lang w:val="en-US"/>
        </w:rPr>
        <w:t xml:space="preserve"> and/or make any other announcements about this </w:t>
      </w:r>
      <w:r w:rsidR="00D30AD4">
        <w:rPr>
          <w:rFonts w:cs="Arial"/>
          <w:szCs w:val="22"/>
        </w:rPr>
        <w:t>DPS</w:t>
      </w:r>
      <w:r w:rsidR="00BD6A48" w:rsidRPr="00463E7F">
        <w:rPr>
          <w:rFonts w:cs="Arial"/>
          <w:szCs w:val="22"/>
        </w:rPr>
        <w:t xml:space="preserve"> Agreement</w:t>
      </w:r>
      <w:r w:rsidRPr="00463E7F">
        <w:rPr>
          <w:szCs w:val="22"/>
          <w:lang w:val="en-US"/>
        </w:rPr>
        <w:t xml:space="preserve">. </w:t>
      </w:r>
    </w:p>
    <w:p w14:paraId="213A139B" w14:textId="77777777" w:rsidR="003B767D" w:rsidRPr="00463E7F" w:rsidRDefault="00E53F50" w:rsidP="00E53F50">
      <w:pPr>
        <w:pStyle w:val="MRheading20"/>
        <w:numPr>
          <w:ilvl w:val="1"/>
          <w:numId w:val="2"/>
        </w:numPr>
        <w:spacing w:line="240" w:lineRule="auto"/>
        <w:rPr>
          <w:szCs w:val="22"/>
        </w:rPr>
      </w:pPr>
      <w:r w:rsidRPr="00463E7F">
        <w:rPr>
          <w:rFonts w:cs="Arial"/>
          <w:szCs w:val="22"/>
        </w:rPr>
        <w:t>Clause</w:t>
      </w:r>
      <w:r w:rsidRPr="00463E7F">
        <w:rPr>
          <w:szCs w:val="22"/>
          <w:lang w:val="en-US"/>
        </w:rPr>
        <w:t xml:space="preserve"> </w:t>
      </w:r>
      <w:r w:rsidRPr="00463E7F">
        <w:rPr>
          <w:szCs w:val="22"/>
          <w:lang w:val="en-US"/>
        </w:rPr>
        <w:fldChar w:fldCharType="begin"/>
      </w:r>
      <w:r w:rsidRPr="00463E7F">
        <w:rPr>
          <w:szCs w:val="22"/>
          <w:lang w:val="en-US"/>
        </w:rPr>
        <w:instrText xml:space="preserve"> REF _Ref351042478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353FFF">
        <w:rPr>
          <w:szCs w:val="22"/>
          <w:lang w:val="en-US"/>
        </w:rPr>
        <w:t>1</w:t>
      </w:r>
      <w:r w:rsidRPr="00463E7F">
        <w:rPr>
          <w:szCs w:val="22"/>
          <w:lang w:val="en-US"/>
        </w:rPr>
        <w:fldChar w:fldCharType="end"/>
      </w:r>
      <w:r w:rsidR="00C54852" w:rsidRPr="00463E7F">
        <w:rPr>
          <w:szCs w:val="22"/>
          <w:lang w:val="en-US"/>
        </w:rPr>
        <w:t xml:space="preserve"> of this </w:t>
      </w:r>
      <w:r w:rsidR="00C54852" w:rsidRPr="00463E7F">
        <w:rPr>
          <w:szCs w:val="22"/>
          <w:lang w:val="en-US"/>
        </w:rPr>
        <w:fldChar w:fldCharType="begin"/>
      </w:r>
      <w:r w:rsidR="00C54852" w:rsidRPr="00463E7F">
        <w:rPr>
          <w:szCs w:val="22"/>
          <w:lang w:val="en-US"/>
        </w:rPr>
        <w:instrText xml:space="preserve"> REF _Ref347235111 \r \h </w:instrText>
      </w:r>
      <w:r w:rsidR="00B078B0" w:rsidRPr="00463E7F">
        <w:rPr>
          <w:szCs w:val="22"/>
          <w:lang w:val="en-US"/>
        </w:rPr>
        <w:instrText xml:space="preserve"> \* MERGEFORMAT </w:instrText>
      </w:r>
      <w:r w:rsidR="00C54852" w:rsidRPr="00463E7F">
        <w:rPr>
          <w:szCs w:val="22"/>
          <w:lang w:val="en-US"/>
        </w:rPr>
      </w:r>
      <w:r w:rsidR="00C54852" w:rsidRPr="00463E7F">
        <w:rPr>
          <w:szCs w:val="22"/>
          <w:lang w:val="en-US"/>
        </w:rPr>
        <w:fldChar w:fldCharType="separate"/>
      </w:r>
      <w:r w:rsidR="00353FFF">
        <w:rPr>
          <w:szCs w:val="22"/>
          <w:lang w:val="en-US"/>
        </w:rPr>
        <w:t>Schedule 3</w:t>
      </w:r>
      <w:r w:rsidR="00C54852" w:rsidRPr="00463E7F">
        <w:rPr>
          <w:szCs w:val="22"/>
          <w:lang w:val="en-US"/>
        </w:rPr>
        <w:fldChar w:fldCharType="end"/>
      </w:r>
      <w:r w:rsidRPr="00463E7F">
        <w:rPr>
          <w:szCs w:val="22"/>
          <w:lang w:val="en-US"/>
        </w:rPr>
        <w:t xml:space="preserve"> shall remain in force</w:t>
      </w:r>
      <w:r w:rsidR="003B767D" w:rsidRPr="00463E7F">
        <w:rPr>
          <w:szCs w:val="22"/>
          <w:lang w:val="en-US"/>
        </w:rPr>
        <w:t>:</w:t>
      </w:r>
    </w:p>
    <w:p w14:paraId="4C0ED90E" w14:textId="77777777" w:rsidR="003B767D" w:rsidRPr="00463E7F" w:rsidRDefault="00E53F50" w:rsidP="003B767D">
      <w:pPr>
        <w:pStyle w:val="MRNumberedHeading3"/>
        <w:spacing w:line="240" w:lineRule="auto"/>
        <w:rPr>
          <w:sz w:val="22"/>
          <w:szCs w:val="22"/>
        </w:rPr>
      </w:pPr>
      <w:r w:rsidRPr="00463E7F">
        <w:rPr>
          <w:sz w:val="22"/>
          <w:szCs w:val="22"/>
          <w:lang w:val="en-US"/>
        </w:rPr>
        <w:t>without limit in time in respect of Confidential Information which comprises Personal Data or which relates to national security</w:t>
      </w:r>
      <w:r w:rsidR="003B767D" w:rsidRPr="00463E7F">
        <w:rPr>
          <w:sz w:val="22"/>
          <w:szCs w:val="22"/>
          <w:lang w:val="en-US"/>
        </w:rPr>
        <w:t>; and</w:t>
      </w:r>
    </w:p>
    <w:p w14:paraId="70A9CD51" w14:textId="01A93F2E" w:rsidR="00E53F50" w:rsidRPr="00463E7F" w:rsidRDefault="003B767D" w:rsidP="003B767D">
      <w:pPr>
        <w:pStyle w:val="MRNumberedHeading3"/>
        <w:spacing w:line="240" w:lineRule="auto"/>
        <w:rPr>
          <w:sz w:val="22"/>
          <w:szCs w:val="22"/>
        </w:rPr>
      </w:pPr>
      <w:r w:rsidRPr="00463E7F">
        <w:rPr>
          <w:sz w:val="22"/>
          <w:szCs w:val="22"/>
          <w:lang w:val="en-US"/>
        </w:rPr>
        <w:t xml:space="preserve">for all other Confidential Information </w:t>
      </w:r>
      <w:r w:rsidR="00E53F50" w:rsidRPr="00463E7F">
        <w:rPr>
          <w:sz w:val="22"/>
          <w:szCs w:val="22"/>
          <w:lang w:val="en-US"/>
        </w:rPr>
        <w:t>for a period of three (3) years after the</w:t>
      </w:r>
      <w:r w:rsidR="0020127C" w:rsidRPr="00463E7F">
        <w:rPr>
          <w:sz w:val="22"/>
          <w:szCs w:val="22"/>
          <w:lang w:val="en-US"/>
        </w:rPr>
        <w:t xml:space="preserve"> expiry or earlier </w:t>
      </w:r>
      <w:r w:rsidR="00E53F50" w:rsidRPr="00463E7F">
        <w:rPr>
          <w:sz w:val="22"/>
          <w:szCs w:val="22"/>
          <w:lang w:val="en-US"/>
        </w:rPr>
        <w:t xml:space="preserve">termination of this </w:t>
      </w:r>
      <w:r w:rsidR="00D30AD4">
        <w:rPr>
          <w:rFonts w:cs="Arial"/>
          <w:sz w:val="22"/>
          <w:szCs w:val="22"/>
        </w:rPr>
        <w:t>DPS</w:t>
      </w:r>
      <w:r w:rsidR="00BD6A48" w:rsidRPr="00463E7F">
        <w:rPr>
          <w:rFonts w:cs="Arial"/>
          <w:sz w:val="22"/>
          <w:szCs w:val="22"/>
        </w:rPr>
        <w:t xml:space="preserve"> Agreement</w:t>
      </w:r>
      <w:r w:rsidR="00EA6EB4" w:rsidRPr="00463E7F">
        <w:rPr>
          <w:rFonts w:cs="Arial"/>
          <w:sz w:val="22"/>
          <w:szCs w:val="22"/>
        </w:rPr>
        <w:t xml:space="preserve"> unless otherwise agreed in writing by the Parties</w:t>
      </w:r>
      <w:r w:rsidR="00E53F50" w:rsidRPr="00463E7F">
        <w:rPr>
          <w:rFonts w:cs="Arial"/>
          <w:sz w:val="22"/>
          <w:szCs w:val="22"/>
        </w:rPr>
        <w:t xml:space="preserve">. </w:t>
      </w:r>
    </w:p>
    <w:p w14:paraId="3D369775" w14:textId="77777777" w:rsidR="00E53F50" w:rsidRPr="00463E7F" w:rsidRDefault="00E53F50" w:rsidP="00E53F50">
      <w:pPr>
        <w:pStyle w:val="MRheading10"/>
        <w:numPr>
          <w:ilvl w:val="0"/>
          <w:numId w:val="2"/>
        </w:numPr>
        <w:spacing w:line="240" w:lineRule="auto"/>
        <w:rPr>
          <w:w w:val="0"/>
          <w:szCs w:val="22"/>
        </w:rPr>
      </w:pPr>
      <w:bookmarkStart w:id="732" w:name="_Ref351042762"/>
      <w:r w:rsidRPr="00463E7F">
        <w:rPr>
          <w:w w:val="0"/>
          <w:szCs w:val="22"/>
        </w:rPr>
        <w:lastRenderedPageBreak/>
        <w:t>Data protection</w:t>
      </w:r>
      <w:bookmarkEnd w:id="732"/>
    </w:p>
    <w:p w14:paraId="725D473B" w14:textId="77777777" w:rsidR="00B14B36" w:rsidRDefault="00B14B36" w:rsidP="00B14B36">
      <w:pPr>
        <w:pStyle w:val="MRheading20"/>
        <w:numPr>
          <w:ilvl w:val="1"/>
          <w:numId w:val="2"/>
        </w:numPr>
        <w:tabs>
          <w:tab w:val="left" w:pos="6887"/>
        </w:tabs>
        <w:spacing w:line="240" w:lineRule="auto"/>
        <w:rPr>
          <w:w w:val="0"/>
          <w:szCs w:val="22"/>
        </w:rPr>
      </w:pPr>
      <w:bookmarkStart w:id="733"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33"/>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8F7AF1">
        <w:t xml:space="preserve"> and shall comply with such obligations.</w:t>
      </w:r>
    </w:p>
    <w:p w14:paraId="7F829991" w14:textId="1A2DC8E0" w:rsidR="00B14B36" w:rsidRPr="00B14D5B" w:rsidRDefault="00B14B36" w:rsidP="00B14B36">
      <w:pPr>
        <w:pStyle w:val="MRheading20"/>
        <w:numPr>
          <w:ilvl w:val="1"/>
          <w:numId w:val="2"/>
        </w:numPr>
        <w:tabs>
          <w:tab w:val="left" w:pos="6887"/>
        </w:tabs>
        <w:spacing w:line="240" w:lineRule="auto"/>
        <w:rPr>
          <w:w w:val="0"/>
          <w:szCs w:val="22"/>
        </w:rPr>
      </w:pPr>
      <w:bookmarkStart w:id="734" w:name="_Ref442453446"/>
      <w:r w:rsidRPr="00CC48F3">
        <w:rPr>
          <w:w w:val="0"/>
          <w:szCs w:val="22"/>
        </w:rPr>
        <w:t>Where the Supplier is Processing Personal Data under or in conn</w:t>
      </w:r>
      <w:r w:rsidR="00C17F24">
        <w:rPr>
          <w:w w:val="0"/>
          <w:szCs w:val="22"/>
        </w:rPr>
        <w:t xml:space="preserve">ection with this </w:t>
      </w:r>
      <w:r w:rsidR="00D30AD4">
        <w:rPr>
          <w:w w:val="0"/>
          <w:szCs w:val="22"/>
        </w:rPr>
        <w:t>DPS</w:t>
      </w:r>
      <w:r w:rsidR="00C17F24">
        <w:rPr>
          <w:w w:val="0"/>
          <w:szCs w:val="22"/>
        </w:rPr>
        <w:t xml:space="preserve"> Agreement</w:t>
      </w:r>
      <w:r w:rsidRPr="00CC48F3">
        <w:rPr>
          <w:w w:val="0"/>
          <w:szCs w:val="22"/>
        </w:rPr>
        <w:t>,</w:t>
      </w:r>
      <w:r>
        <w:rPr>
          <w:w w:val="0"/>
          <w:szCs w:val="22"/>
        </w:rPr>
        <w:t xml:space="preserve"> the </w:t>
      </w:r>
      <w:r w:rsidRPr="00CC48F3">
        <w:rPr>
          <w:w w:val="0"/>
          <w:szCs w:val="22"/>
        </w:rPr>
        <w:t>Parties shall comply with the Data Protection Protocol</w:t>
      </w:r>
      <w:r w:rsidR="00CD05EC">
        <w:rPr>
          <w:w w:val="0"/>
          <w:szCs w:val="22"/>
        </w:rPr>
        <w:t xml:space="preserve"> within Annex 1 of this Schedule </w:t>
      </w:r>
      <w:r w:rsidR="004F04FD">
        <w:rPr>
          <w:w w:val="0"/>
          <w:szCs w:val="22"/>
        </w:rPr>
        <w:t>3</w:t>
      </w:r>
      <w:r w:rsidRPr="00CC48F3">
        <w:rPr>
          <w:w w:val="0"/>
          <w:szCs w:val="22"/>
        </w:rPr>
        <w:t>.</w:t>
      </w:r>
      <w:bookmarkEnd w:id="734"/>
      <w:r>
        <w:rPr>
          <w:w w:val="0"/>
          <w:szCs w:val="22"/>
        </w:rPr>
        <w:t xml:space="preserve"> </w:t>
      </w:r>
    </w:p>
    <w:p w14:paraId="504A48AF" w14:textId="77777777" w:rsidR="00E53F50" w:rsidRPr="00463E7F" w:rsidRDefault="00E53F50" w:rsidP="00E53F50">
      <w:pPr>
        <w:pStyle w:val="MRheading20"/>
        <w:numPr>
          <w:ilvl w:val="1"/>
          <w:numId w:val="2"/>
        </w:numPr>
        <w:spacing w:line="240" w:lineRule="auto"/>
        <w:rPr>
          <w:w w:val="0"/>
          <w:szCs w:val="22"/>
        </w:rPr>
      </w:pPr>
      <w:r w:rsidRPr="00463E7F">
        <w:rPr>
          <w:szCs w:val="22"/>
        </w:rPr>
        <w:t xml:space="preserve">The Supplier and the </w:t>
      </w:r>
      <w:r w:rsidR="009F6F77">
        <w:rPr>
          <w:szCs w:val="22"/>
        </w:rPr>
        <w:t>Council</w:t>
      </w:r>
      <w:r w:rsidRPr="00463E7F">
        <w:rPr>
          <w:szCs w:val="22"/>
        </w:rPr>
        <w:t xml:space="preserve"> shall ensure that Personal Data is safeguarded at all times in accordance with the Law, and this obligation will include </w:t>
      </w:r>
      <w:r w:rsidRPr="00463E7F">
        <w:rPr>
          <w:szCs w:val="22"/>
          <w:lang w:val="en-US"/>
        </w:rPr>
        <w:t xml:space="preserve">(if transferred electronically) only transferring </w:t>
      </w:r>
      <w:r w:rsidR="00165B24" w:rsidRPr="00463E7F">
        <w:rPr>
          <w:szCs w:val="22"/>
          <w:lang w:val="en-US"/>
        </w:rPr>
        <w:t>Personal D</w:t>
      </w:r>
      <w:r w:rsidR="00056DD5" w:rsidRPr="00463E7F">
        <w:rPr>
          <w:szCs w:val="22"/>
          <w:lang w:val="en-US"/>
        </w:rPr>
        <w:t>ata (a</w:t>
      </w:r>
      <w:r w:rsidRPr="00463E7F">
        <w:rPr>
          <w:szCs w:val="22"/>
          <w:lang w:val="en-US"/>
        </w:rPr>
        <w:t>) if essential</w:t>
      </w:r>
      <w:r w:rsidR="006471F7" w:rsidRPr="00463E7F">
        <w:rPr>
          <w:szCs w:val="22"/>
          <w:lang w:val="en-US"/>
        </w:rPr>
        <w:t>,</w:t>
      </w:r>
      <w:r w:rsidRPr="00463E7F">
        <w:rPr>
          <w:szCs w:val="22"/>
          <w:lang w:val="en-US"/>
        </w:rPr>
        <w:t xml:space="preserve"> having regard to the purpose for which th</w:t>
      </w:r>
      <w:r w:rsidR="00056DD5" w:rsidRPr="00463E7F">
        <w:rPr>
          <w:szCs w:val="22"/>
          <w:lang w:val="en-US"/>
        </w:rPr>
        <w:t>e transfer is conducted; and (b</w:t>
      </w:r>
      <w:r w:rsidRPr="00463E7F">
        <w:rPr>
          <w:szCs w:val="22"/>
          <w:lang w:val="en-US"/>
        </w:rPr>
        <w:t xml:space="preserve">) that is encrypted </w:t>
      </w:r>
      <w:r w:rsidR="00664889" w:rsidRPr="00463E7F">
        <w:rPr>
          <w:szCs w:val="22"/>
          <w:lang w:val="en-US"/>
        </w:rPr>
        <w:t>in accordance with</w:t>
      </w:r>
      <w:r w:rsidRPr="00463E7F">
        <w:rPr>
          <w:szCs w:val="22"/>
          <w:lang w:val="en-US"/>
        </w:rPr>
        <w:t xml:space="preserve"> </w:t>
      </w:r>
      <w:r w:rsidR="00165B24" w:rsidRPr="00463E7F">
        <w:rPr>
          <w:szCs w:val="22"/>
          <w:lang w:val="en-US"/>
        </w:rPr>
        <w:t>any</w:t>
      </w:r>
      <w:r w:rsidRPr="00463E7F">
        <w:rPr>
          <w:szCs w:val="22"/>
          <w:lang w:val="en-US"/>
        </w:rPr>
        <w:t xml:space="preserve"> international data encryption standards </w:t>
      </w:r>
      <w:r w:rsidR="00664889" w:rsidRPr="00463E7F">
        <w:rPr>
          <w:szCs w:val="22"/>
          <w:lang w:val="en-US"/>
        </w:rPr>
        <w:t xml:space="preserve">and as otherwise required by </w:t>
      </w:r>
      <w:r w:rsidRPr="00463E7F">
        <w:rPr>
          <w:szCs w:val="22"/>
          <w:lang w:val="en-US"/>
        </w:rPr>
        <w:t xml:space="preserve">those standards applicable to the </w:t>
      </w:r>
      <w:r w:rsidR="009F6F77">
        <w:rPr>
          <w:szCs w:val="22"/>
          <w:lang w:val="en-US"/>
        </w:rPr>
        <w:t>Council</w:t>
      </w:r>
      <w:r w:rsidRPr="00463E7F">
        <w:rPr>
          <w:szCs w:val="22"/>
          <w:lang w:val="en-US"/>
        </w:rPr>
        <w:t xml:space="preserve"> under any Law and Guidance (this includes, data transferred over wireless or wired networks, held on laptops, CDs, memory sticks and tapes).</w:t>
      </w:r>
    </w:p>
    <w:p w14:paraId="4CD348E6" w14:textId="697FF444" w:rsidR="00E53F50" w:rsidRPr="00463E7F" w:rsidRDefault="00E53F50" w:rsidP="00E53F50">
      <w:pPr>
        <w:pStyle w:val="MRheading20"/>
        <w:numPr>
          <w:ilvl w:val="1"/>
          <w:numId w:val="2"/>
        </w:numPr>
        <w:spacing w:line="240" w:lineRule="auto"/>
        <w:rPr>
          <w:szCs w:val="22"/>
          <w:lang w:val="en-US"/>
        </w:rPr>
      </w:pPr>
      <w:r w:rsidRPr="00463E7F">
        <w:rPr>
          <w:szCs w:val="22"/>
          <w:lang w:val="en-US"/>
        </w:rPr>
        <w:t xml:space="preserve">Where any </w:t>
      </w:r>
      <w:r w:rsidR="00165B24" w:rsidRPr="00463E7F">
        <w:rPr>
          <w:szCs w:val="22"/>
          <w:lang w:val="en-US"/>
        </w:rPr>
        <w:t>Personal D</w:t>
      </w:r>
      <w:r w:rsidRPr="00463E7F">
        <w:rPr>
          <w:szCs w:val="22"/>
          <w:lang w:val="en-US"/>
        </w:rPr>
        <w:t xml:space="preserve">ata is Processed by any </w:t>
      </w:r>
      <w:r w:rsidR="00772163" w:rsidRPr="00463E7F">
        <w:rPr>
          <w:szCs w:val="22"/>
          <w:lang w:val="en-US"/>
        </w:rPr>
        <w:t>Sub-contractor</w:t>
      </w:r>
      <w:r w:rsidRPr="00463E7F">
        <w:rPr>
          <w:szCs w:val="22"/>
          <w:lang w:val="en-US"/>
        </w:rPr>
        <w:t xml:space="preserve"> of the Supplier in connection with this </w:t>
      </w:r>
      <w:r w:rsidR="00D30AD4">
        <w:rPr>
          <w:szCs w:val="22"/>
          <w:lang w:val="en-US"/>
        </w:rPr>
        <w:t>DPS</w:t>
      </w:r>
      <w:r w:rsidR="00BD6A48" w:rsidRPr="00463E7F">
        <w:rPr>
          <w:szCs w:val="22"/>
          <w:lang w:val="en-US"/>
        </w:rPr>
        <w:t xml:space="preserve"> Agreement</w:t>
      </w:r>
      <w:r w:rsidRPr="00463E7F">
        <w:rPr>
          <w:szCs w:val="22"/>
          <w:lang w:val="en-US"/>
        </w:rPr>
        <w:t xml:space="preserve">, the Supplier shall procure that such </w:t>
      </w:r>
      <w:r w:rsidR="00772163" w:rsidRPr="00463E7F">
        <w:rPr>
          <w:szCs w:val="22"/>
          <w:lang w:val="en-US"/>
        </w:rPr>
        <w:t>Sub-contractor</w:t>
      </w:r>
      <w:r w:rsidRPr="00463E7F">
        <w:rPr>
          <w:szCs w:val="22"/>
          <w:lang w:val="en-US"/>
        </w:rPr>
        <w:t xml:space="preserve"> shall comply with the relevant obligations set out in </w:t>
      </w:r>
      <w:r w:rsidR="00456B1B" w:rsidRPr="00463E7F">
        <w:rPr>
          <w:szCs w:val="22"/>
          <w:lang w:val="en-US"/>
        </w:rPr>
        <w:t xml:space="preserve">Clause </w:t>
      </w:r>
      <w:r w:rsidR="00456B1B" w:rsidRPr="00463E7F">
        <w:rPr>
          <w:szCs w:val="22"/>
          <w:lang w:val="en-US"/>
        </w:rPr>
        <w:fldChar w:fldCharType="begin"/>
      </w:r>
      <w:r w:rsidR="00456B1B" w:rsidRPr="00463E7F">
        <w:rPr>
          <w:szCs w:val="22"/>
          <w:lang w:val="en-US"/>
        </w:rPr>
        <w:instrText xml:space="preserve"> REF _Ref351042762 \r \h </w:instrText>
      </w:r>
      <w:r w:rsidR="00B078B0" w:rsidRPr="00463E7F">
        <w:rPr>
          <w:szCs w:val="22"/>
          <w:lang w:val="en-US"/>
        </w:rPr>
        <w:instrText xml:space="preserve"> \* MERGEFORMAT </w:instrText>
      </w:r>
      <w:r w:rsidR="00456B1B" w:rsidRPr="00463E7F">
        <w:rPr>
          <w:szCs w:val="22"/>
          <w:lang w:val="en-US"/>
        </w:rPr>
      </w:r>
      <w:r w:rsidR="00456B1B" w:rsidRPr="00463E7F">
        <w:rPr>
          <w:szCs w:val="22"/>
          <w:lang w:val="en-US"/>
        </w:rPr>
        <w:fldChar w:fldCharType="separate"/>
      </w:r>
      <w:r w:rsidR="00353FFF">
        <w:rPr>
          <w:szCs w:val="22"/>
          <w:lang w:val="en-US"/>
        </w:rPr>
        <w:t>2</w:t>
      </w:r>
      <w:r w:rsidR="00456B1B" w:rsidRPr="00463E7F">
        <w:rPr>
          <w:szCs w:val="22"/>
          <w:lang w:val="en-US"/>
        </w:rPr>
        <w:fldChar w:fldCharType="end"/>
      </w:r>
      <w:r w:rsidRPr="00463E7F">
        <w:rPr>
          <w:szCs w:val="22"/>
          <w:lang w:val="en-US"/>
        </w:rPr>
        <w:t xml:space="preserve"> of this </w:t>
      </w:r>
      <w:r w:rsidR="00456B1B" w:rsidRPr="00463E7F">
        <w:rPr>
          <w:szCs w:val="22"/>
          <w:lang w:val="en-US"/>
        </w:rPr>
        <w:fldChar w:fldCharType="begin"/>
      </w:r>
      <w:r w:rsidR="00456B1B" w:rsidRPr="00463E7F">
        <w:rPr>
          <w:szCs w:val="22"/>
          <w:lang w:val="en-US"/>
        </w:rPr>
        <w:instrText xml:space="preserve"> REF _Ref347235111 \r \h </w:instrText>
      </w:r>
      <w:r w:rsidR="00B078B0" w:rsidRPr="00463E7F">
        <w:rPr>
          <w:szCs w:val="22"/>
          <w:lang w:val="en-US"/>
        </w:rPr>
        <w:instrText xml:space="preserve"> \* MERGEFORMAT </w:instrText>
      </w:r>
      <w:r w:rsidR="00456B1B" w:rsidRPr="00463E7F">
        <w:rPr>
          <w:szCs w:val="22"/>
          <w:lang w:val="en-US"/>
        </w:rPr>
      </w:r>
      <w:r w:rsidR="00456B1B" w:rsidRPr="00463E7F">
        <w:rPr>
          <w:szCs w:val="22"/>
          <w:lang w:val="en-US"/>
        </w:rPr>
        <w:fldChar w:fldCharType="separate"/>
      </w:r>
      <w:r w:rsidR="00353FFF">
        <w:rPr>
          <w:szCs w:val="22"/>
          <w:lang w:val="en-US"/>
        </w:rPr>
        <w:t>Schedule 3</w:t>
      </w:r>
      <w:r w:rsidR="00456B1B" w:rsidRPr="00463E7F">
        <w:rPr>
          <w:szCs w:val="22"/>
          <w:lang w:val="en-US"/>
        </w:rPr>
        <w:fldChar w:fldCharType="end"/>
      </w:r>
      <w:r w:rsidRPr="00463E7F">
        <w:rPr>
          <w:szCs w:val="22"/>
          <w:lang w:val="en-US"/>
        </w:rPr>
        <w:t xml:space="preserve">, as if such </w:t>
      </w:r>
      <w:r w:rsidR="00772163" w:rsidRPr="00463E7F">
        <w:rPr>
          <w:szCs w:val="22"/>
          <w:lang w:val="en-US"/>
        </w:rPr>
        <w:t>Sub-contractor</w:t>
      </w:r>
      <w:r w:rsidRPr="00463E7F">
        <w:rPr>
          <w:szCs w:val="22"/>
          <w:lang w:val="en-US"/>
        </w:rPr>
        <w:t xml:space="preserve"> were the Supplier.   </w:t>
      </w:r>
    </w:p>
    <w:p w14:paraId="60A08BE6" w14:textId="6CCACC10" w:rsidR="00E53F50" w:rsidRPr="00463E7F" w:rsidRDefault="00E53F50" w:rsidP="00E53F50">
      <w:pPr>
        <w:pStyle w:val="MRheading20"/>
        <w:numPr>
          <w:ilvl w:val="1"/>
          <w:numId w:val="2"/>
        </w:numPr>
        <w:spacing w:line="240" w:lineRule="auto"/>
        <w:rPr>
          <w:w w:val="0"/>
          <w:szCs w:val="22"/>
        </w:rPr>
      </w:pPr>
      <w:bookmarkStart w:id="735" w:name="_Ref352859568"/>
      <w:r w:rsidRPr="00463E7F">
        <w:rPr>
          <w:w w:val="0"/>
          <w:szCs w:val="22"/>
        </w:rPr>
        <w:t xml:space="preserve">The Supplier shall </w:t>
      </w:r>
      <w:r w:rsidR="004416C6" w:rsidRPr="00463E7F">
        <w:rPr>
          <w:szCs w:val="22"/>
        </w:rPr>
        <w:t xml:space="preserve">indemnify and keep the </w:t>
      </w:r>
      <w:r w:rsidR="009F6F77">
        <w:rPr>
          <w:szCs w:val="22"/>
        </w:rPr>
        <w:t>Council</w:t>
      </w:r>
      <w:r w:rsidR="004416C6" w:rsidRPr="00463E7F">
        <w:rPr>
          <w:szCs w:val="22"/>
        </w:rPr>
        <w:t xml:space="preserve"> indemnified against, any loss, damages, costs, expenses (including without limitation legal costs and expenses), claims or proceedings </w:t>
      </w:r>
      <w:r w:rsidRPr="00463E7F">
        <w:rPr>
          <w:w w:val="0"/>
          <w:szCs w:val="22"/>
        </w:rPr>
        <w:t xml:space="preserve">whatsoever or howsoever arising from the Supplier’s unlawful or unauthorised Processing, destruction and/or damage to Personal Data in connection with this </w:t>
      </w:r>
      <w:r w:rsidR="00D30AD4">
        <w:rPr>
          <w:w w:val="0"/>
          <w:szCs w:val="22"/>
        </w:rPr>
        <w:t>DPS</w:t>
      </w:r>
      <w:r w:rsidR="00BD6A48" w:rsidRPr="00463E7F">
        <w:rPr>
          <w:w w:val="0"/>
          <w:szCs w:val="22"/>
        </w:rPr>
        <w:t xml:space="preserve"> Agreement</w:t>
      </w:r>
      <w:r w:rsidRPr="00463E7F">
        <w:rPr>
          <w:w w:val="0"/>
          <w:szCs w:val="22"/>
        </w:rPr>
        <w:t>.</w:t>
      </w:r>
      <w:bookmarkEnd w:id="735"/>
    </w:p>
    <w:p w14:paraId="0A23E96C" w14:textId="77777777" w:rsidR="00E53F50" w:rsidRPr="00463E7F" w:rsidRDefault="00E53F50" w:rsidP="00E53F50">
      <w:pPr>
        <w:pStyle w:val="MRNumberedHeading1"/>
        <w:spacing w:line="240" w:lineRule="auto"/>
        <w:rPr>
          <w:rFonts w:ascii="Arial" w:hAnsi="Arial" w:cs="Arial"/>
          <w:b/>
          <w:color w:val="auto"/>
          <w:w w:val="0"/>
          <w:u w:val="single"/>
        </w:rPr>
      </w:pPr>
      <w:bookmarkStart w:id="736" w:name="_Ref378773895"/>
      <w:r w:rsidRPr="00463E7F">
        <w:rPr>
          <w:rFonts w:ascii="Arial" w:hAnsi="Arial" w:cs="Arial"/>
          <w:b/>
          <w:color w:val="auto"/>
          <w:w w:val="0"/>
          <w:u w:val="single"/>
        </w:rPr>
        <w:t>Freedom of Information and Transparency</w:t>
      </w:r>
      <w:bookmarkEnd w:id="736"/>
      <w:r w:rsidRPr="00463E7F">
        <w:rPr>
          <w:rFonts w:ascii="Arial" w:hAnsi="Arial" w:cs="Arial"/>
          <w:b/>
          <w:color w:val="auto"/>
          <w:w w:val="0"/>
          <w:u w:val="single"/>
        </w:rPr>
        <w:t xml:space="preserve"> </w:t>
      </w:r>
    </w:p>
    <w:p w14:paraId="1EBE992C" w14:textId="77777777" w:rsidR="00E53F50" w:rsidRPr="00463E7F" w:rsidRDefault="00E53F50" w:rsidP="00E53F50">
      <w:pPr>
        <w:pStyle w:val="MRheading20"/>
        <w:numPr>
          <w:ilvl w:val="1"/>
          <w:numId w:val="2"/>
        </w:numPr>
        <w:spacing w:line="240" w:lineRule="auto"/>
        <w:rPr>
          <w:w w:val="0"/>
          <w:szCs w:val="22"/>
        </w:rPr>
      </w:pPr>
      <w:r w:rsidRPr="00463E7F">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106E4A9" w14:textId="77777777" w:rsidR="00E53F50" w:rsidRPr="00463E7F" w:rsidRDefault="00E53F50" w:rsidP="00E53F50">
      <w:pPr>
        <w:pStyle w:val="MRheading20"/>
        <w:numPr>
          <w:ilvl w:val="1"/>
          <w:numId w:val="2"/>
        </w:numPr>
        <w:spacing w:line="240" w:lineRule="auto"/>
        <w:rPr>
          <w:w w:val="0"/>
          <w:szCs w:val="22"/>
        </w:rPr>
      </w:pPr>
      <w:r w:rsidRPr="00463E7F">
        <w:rPr>
          <w:w w:val="0"/>
          <w:szCs w:val="22"/>
        </w:rPr>
        <w:t>The Supplier shall</w:t>
      </w:r>
      <w:r w:rsidR="00DC46E1" w:rsidRPr="00463E7F">
        <w:rPr>
          <w:w w:val="0"/>
          <w:szCs w:val="22"/>
        </w:rPr>
        <w:t xml:space="preserve"> assist and co</w:t>
      </w:r>
      <w:r w:rsidRPr="00463E7F">
        <w:rPr>
          <w:w w:val="0"/>
          <w:szCs w:val="22"/>
        </w:rPr>
        <w:t xml:space="preserve">operate with the </w:t>
      </w:r>
      <w:r w:rsidR="009F6F77">
        <w:rPr>
          <w:w w:val="0"/>
          <w:szCs w:val="22"/>
        </w:rPr>
        <w:t>Council</w:t>
      </w:r>
      <w:r w:rsidRPr="00463E7F">
        <w:rPr>
          <w:w w:val="0"/>
          <w:szCs w:val="22"/>
        </w:rPr>
        <w:t xml:space="preserve"> to enable it to comply with its disclosure obligations under the FOIA, Codes of Practice and Environmental Regulations.  The Supplier agrees:</w:t>
      </w:r>
    </w:p>
    <w:p w14:paraId="507ED94C" w14:textId="0CE82FEF"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that this </w:t>
      </w:r>
      <w:r w:rsidR="00D30AD4">
        <w:rPr>
          <w:szCs w:val="22"/>
          <w:lang w:val="en-US"/>
        </w:rPr>
        <w:t>DPS</w:t>
      </w:r>
      <w:r w:rsidR="00BD6A48" w:rsidRPr="00463E7F">
        <w:rPr>
          <w:szCs w:val="22"/>
          <w:lang w:val="en-US"/>
        </w:rPr>
        <w:t xml:space="preserve"> Agreement</w:t>
      </w:r>
      <w:r w:rsidRPr="00463E7F">
        <w:rPr>
          <w:szCs w:val="22"/>
          <w:lang w:val="en-US"/>
        </w:rPr>
        <w:t xml:space="preserve"> and any recorded information held by the Supplier on the </w:t>
      </w:r>
      <w:r w:rsidR="009F6F77">
        <w:rPr>
          <w:szCs w:val="22"/>
          <w:lang w:val="en-US"/>
        </w:rPr>
        <w:t>Council</w:t>
      </w:r>
      <w:r w:rsidRPr="00463E7F">
        <w:rPr>
          <w:szCs w:val="22"/>
          <w:lang w:val="en-US"/>
        </w:rPr>
        <w:t xml:space="preserve">’s behalf for the purposes of this </w:t>
      </w:r>
      <w:r w:rsidR="00D30AD4">
        <w:rPr>
          <w:szCs w:val="22"/>
          <w:lang w:val="en-US"/>
        </w:rPr>
        <w:t>DPS</w:t>
      </w:r>
      <w:r w:rsidR="00BD6A48" w:rsidRPr="00463E7F">
        <w:rPr>
          <w:szCs w:val="22"/>
          <w:lang w:val="en-US"/>
        </w:rPr>
        <w:t xml:space="preserve"> Agreement</w:t>
      </w:r>
      <w:r w:rsidRPr="00463E7F">
        <w:rPr>
          <w:szCs w:val="22"/>
          <w:lang w:val="en-US"/>
        </w:rPr>
        <w:t xml:space="preserve"> are subject to the obligations and commitments of the </w:t>
      </w:r>
      <w:r w:rsidR="009F6F77">
        <w:rPr>
          <w:szCs w:val="22"/>
          <w:lang w:val="en-US"/>
        </w:rPr>
        <w:t>Council</w:t>
      </w:r>
      <w:r w:rsidRPr="00463E7F">
        <w:rPr>
          <w:szCs w:val="22"/>
          <w:lang w:val="en-US"/>
        </w:rPr>
        <w:t xml:space="preserve"> under the FOIA, </w:t>
      </w:r>
      <w:r w:rsidRPr="00463E7F">
        <w:rPr>
          <w:w w:val="0"/>
          <w:szCs w:val="22"/>
        </w:rPr>
        <w:t xml:space="preserve">Codes of Practice and Environmental </w:t>
      </w:r>
      <w:proofErr w:type="gramStart"/>
      <w:r w:rsidRPr="00463E7F">
        <w:rPr>
          <w:w w:val="0"/>
          <w:szCs w:val="22"/>
        </w:rPr>
        <w:t>Regulations</w:t>
      </w:r>
      <w:r w:rsidRPr="00463E7F">
        <w:rPr>
          <w:szCs w:val="22"/>
          <w:lang w:val="en-US"/>
        </w:rPr>
        <w:t>;</w:t>
      </w:r>
      <w:proofErr w:type="gramEnd"/>
    </w:p>
    <w:p w14:paraId="2D631167"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that the decision on whether any exemption to the general obligations of public access to information applies to any request for information received under the FOIA, </w:t>
      </w:r>
      <w:r w:rsidRPr="00463E7F">
        <w:rPr>
          <w:w w:val="0"/>
          <w:szCs w:val="22"/>
        </w:rPr>
        <w:t xml:space="preserve">Codes of Practice and Environmental Regulations </w:t>
      </w:r>
      <w:r w:rsidRPr="00463E7F">
        <w:rPr>
          <w:szCs w:val="22"/>
          <w:lang w:val="en-US"/>
        </w:rPr>
        <w:t xml:space="preserve">is a decision solely for the </w:t>
      </w:r>
      <w:proofErr w:type="gramStart"/>
      <w:r w:rsidR="009F6F77">
        <w:rPr>
          <w:szCs w:val="22"/>
          <w:lang w:val="en-US"/>
        </w:rPr>
        <w:t>Council</w:t>
      </w:r>
      <w:r w:rsidRPr="00463E7F">
        <w:rPr>
          <w:szCs w:val="22"/>
          <w:lang w:val="en-US"/>
        </w:rPr>
        <w:t>;</w:t>
      </w:r>
      <w:proofErr w:type="gramEnd"/>
    </w:p>
    <w:p w14:paraId="4C9F5942"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that where the Supplier receives a request for information under the FOIA, </w:t>
      </w:r>
      <w:r w:rsidRPr="00463E7F">
        <w:rPr>
          <w:w w:val="0"/>
          <w:szCs w:val="22"/>
        </w:rPr>
        <w:t>Codes of Practice and Environmental Regulations</w:t>
      </w:r>
      <w:r w:rsidRPr="00463E7F">
        <w:rPr>
          <w:szCs w:val="22"/>
          <w:lang w:val="en-US"/>
        </w:rPr>
        <w:t xml:space="preserve"> and the Supplier itself is subject to the FOIA, </w:t>
      </w:r>
      <w:r w:rsidRPr="00463E7F">
        <w:rPr>
          <w:w w:val="0"/>
          <w:szCs w:val="22"/>
        </w:rPr>
        <w:t xml:space="preserve">Codes of Practice and Environmental Regulations </w:t>
      </w:r>
      <w:r w:rsidRPr="00463E7F">
        <w:rPr>
          <w:szCs w:val="22"/>
          <w:lang w:val="en-US"/>
        </w:rPr>
        <w:t xml:space="preserve">it will </w:t>
      </w:r>
      <w:r w:rsidRPr="00463E7F">
        <w:rPr>
          <w:szCs w:val="22"/>
          <w:lang w:val="en-US"/>
        </w:rPr>
        <w:lastRenderedPageBreak/>
        <w:t xml:space="preserve">liaise with the </w:t>
      </w:r>
      <w:r w:rsidR="009F6F77">
        <w:rPr>
          <w:szCs w:val="22"/>
          <w:lang w:val="en-US"/>
        </w:rPr>
        <w:t>Council</w:t>
      </w:r>
      <w:r w:rsidRPr="00463E7F">
        <w:rPr>
          <w:szCs w:val="22"/>
          <w:lang w:val="en-US"/>
        </w:rPr>
        <w:t xml:space="preserve"> as to the contents of any response before a response to a request is issued and will promptly (and in any event within </w:t>
      </w:r>
      <w:r w:rsidR="00CE358A" w:rsidRPr="00463E7F">
        <w:rPr>
          <w:szCs w:val="22"/>
          <w:lang w:val="en-US"/>
        </w:rPr>
        <w:t>two (</w:t>
      </w:r>
      <w:r w:rsidRPr="00463E7F">
        <w:rPr>
          <w:szCs w:val="22"/>
          <w:lang w:val="en-US"/>
        </w:rPr>
        <w:t>2</w:t>
      </w:r>
      <w:r w:rsidR="00CE358A" w:rsidRPr="00463E7F">
        <w:rPr>
          <w:szCs w:val="22"/>
          <w:lang w:val="en-US"/>
        </w:rPr>
        <w:t>)</w:t>
      </w:r>
      <w:r w:rsidRPr="00463E7F">
        <w:rPr>
          <w:szCs w:val="22"/>
          <w:lang w:val="en-US"/>
        </w:rPr>
        <w:t xml:space="preserve"> Business Days) provide a copy of the request and any response to the </w:t>
      </w:r>
      <w:r w:rsidR="009F6F77">
        <w:rPr>
          <w:szCs w:val="22"/>
          <w:lang w:val="en-US"/>
        </w:rPr>
        <w:t>Council</w:t>
      </w:r>
      <w:r w:rsidRPr="00463E7F">
        <w:rPr>
          <w:szCs w:val="22"/>
          <w:lang w:val="en-US"/>
        </w:rPr>
        <w:t>;</w:t>
      </w:r>
    </w:p>
    <w:p w14:paraId="183025B3"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that where the Supplier receives a request for information under the FOIA, </w:t>
      </w:r>
      <w:r w:rsidRPr="00463E7F">
        <w:rPr>
          <w:w w:val="0"/>
          <w:szCs w:val="22"/>
        </w:rPr>
        <w:t>Codes of Practice and Environmental Regulations</w:t>
      </w:r>
      <w:r w:rsidRPr="00463E7F">
        <w:rPr>
          <w:szCs w:val="22"/>
          <w:lang w:val="en-US"/>
        </w:rPr>
        <w:t xml:space="preserve"> and the Supplier is not itself subject to the FOIA, </w:t>
      </w:r>
      <w:r w:rsidRPr="00463E7F">
        <w:rPr>
          <w:w w:val="0"/>
          <w:szCs w:val="22"/>
        </w:rPr>
        <w:t>Codes of Practice and Environmental Regulations,</w:t>
      </w:r>
      <w:r w:rsidRPr="00463E7F">
        <w:rPr>
          <w:szCs w:val="22"/>
          <w:lang w:val="en-US"/>
        </w:rPr>
        <w:t xml:space="preserve"> it will not respond to that request (unless directed to do so by the </w:t>
      </w:r>
      <w:r w:rsidR="009F6F77">
        <w:rPr>
          <w:szCs w:val="22"/>
          <w:lang w:val="en-US"/>
        </w:rPr>
        <w:t>Council</w:t>
      </w:r>
      <w:r w:rsidRPr="00463E7F">
        <w:rPr>
          <w:szCs w:val="22"/>
          <w:lang w:val="en-US"/>
        </w:rPr>
        <w:t xml:space="preserve">) and will promptly (and in any event within </w:t>
      </w:r>
      <w:r w:rsidR="00CE358A" w:rsidRPr="00463E7F">
        <w:rPr>
          <w:szCs w:val="22"/>
          <w:lang w:val="en-US"/>
        </w:rPr>
        <w:t>two (</w:t>
      </w:r>
      <w:r w:rsidRPr="00463E7F">
        <w:rPr>
          <w:szCs w:val="22"/>
          <w:lang w:val="en-US"/>
        </w:rPr>
        <w:t>2</w:t>
      </w:r>
      <w:r w:rsidR="00CE358A" w:rsidRPr="00463E7F">
        <w:rPr>
          <w:szCs w:val="22"/>
          <w:lang w:val="en-US"/>
        </w:rPr>
        <w:t>)</w:t>
      </w:r>
      <w:r w:rsidRPr="00463E7F">
        <w:rPr>
          <w:szCs w:val="22"/>
          <w:lang w:val="en-US"/>
        </w:rPr>
        <w:t xml:space="preserve"> Business Days) transfer the request to the </w:t>
      </w:r>
      <w:proofErr w:type="gramStart"/>
      <w:r w:rsidR="009F6F77">
        <w:rPr>
          <w:szCs w:val="22"/>
          <w:lang w:val="en-US"/>
        </w:rPr>
        <w:t>Council</w:t>
      </w:r>
      <w:r w:rsidRPr="00463E7F">
        <w:rPr>
          <w:szCs w:val="22"/>
          <w:lang w:val="en-US"/>
        </w:rPr>
        <w:t>;</w:t>
      </w:r>
      <w:proofErr w:type="gramEnd"/>
    </w:p>
    <w:p w14:paraId="0A230D03" w14:textId="4283AC35"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that the </w:t>
      </w:r>
      <w:r w:rsidR="009F6F77">
        <w:rPr>
          <w:szCs w:val="22"/>
          <w:lang w:val="en-US"/>
        </w:rPr>
        <w:t>Council</w:t>
      </w:r>
      <w:r w:rsidRPr="00463E7F">
        <w:rPr>
          <w:szCs w:val="22"/>
          <w:lang w:val="en-US"/>
        </w:rPr>
        <w:t xml:space="preserve">, acting in accordance with the Codes of Practice issued and revised from time to time under both section 45 of FOIA, and regulation 16 of the Environmental Regulations, may disclose information concerning the Supplier and this </w:t>
      </w:r>
      <w:r w:rsidR="00D30AD4">
        <w:rPr>
          <w:szCs w:val="22"/>
          <w:lang w:val="en-US"/>
        </w:rPr>
        <w:t>DPS</w:t>
      </w:r>
      <w:r w:rsidR="00BD6A48" w:rsidRPr="00463E7F">
        <w:rPr>
          <w:szCs w:val="22"/>
          <w:lang w:val="en-US"/>
        </w:rPr>
        <w:t xml:space="preserve"> Agreement</w:t>
      </w:r>
      <w:r w:rsidRPr="00463E7F">
        <w:rPr>
          <w:szCs w:val="22"/>
          <w:lang w:val="en-US"/>
        </w:rPr>
        <w:t>; and</w:t>
      </w:r>
    </w:p>
    <w:p w14:paraId="7DB6DC6A"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to assist the </w:t>
      </w:r>
      <w:r w:rsidR="009F6F77">
        <w:rPr>
          <w:szCs w:val="22"/>
          <w:lang w:val="en-US"/>
        </w:rPr>
        <w:t>Council</w:t>
      </w:r>
      <w:r w:rsidRPr="00463E7F">
        <w:rPr>
          <w:szCs w:val="22"/>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w:t>
      </w:r>
      <w:proofErr w:type="gramStart"/>
      <w:r w:rsidRPr="00463E7F">
        <w:rPr>
          <w:szCs w:val="22"/>
          <w:lang w:val="en-US"/>
        </w:rPr>
        <w:t>FOIA, and</w:t>
      </w:r>
      <w:proofErr w:type="gramEnd"/>
      <w:r w:rsidRPr="00463E7F">
        <w:rPr>
          <w:szCs w:val="22"/>
          <w:lang w:val="en-US"/>
        </w:rPr>
        <w:t xml:space="preserve"> providing copies of all information requested by the </w:t>
      </w:r>
      <w:r w:rsidR="009F6F77">
        <w:rPr>
          <w:szCs w:val="22"/>
          <w:lang w:val="en-US"/>
        </w:rPr>
        <w:t>Council</w:t>
      </w:r>
      <w:r w:rsidRPr="00463E7F">
        <w:rPr>
          <w:szCs w:val="22"/>
          <w:lang w:val="en-US"/>
        </w:rPr>
        <w:t xml:space="preserve"> within </w:t>
      </w:r>
      <w:r w:rsidR="00CE358A" w:rsidRPr="00463E7F">
        <w:rPr>
          <w:szCs w:val="22"/>
          <w:lang w:val="en-US"/>
        </w:rPr>
        <w:t>five (</w:t>
      </w:r>
      <w:r w:rsidRPr="00463E7F">
        <w:rPr>
          <w:szCs w:val="22"/>
          <w:lang w:val="en-US"/>
        </w:rPr>
        <w:t>5</w:t>
      </w:r>
      <w:r w:rsidR="00CE358A" w:rsidRPr="00463E7F">
        <w:rPr>
          <w:szCs w:val="22"/>
          <w:lang w:val="en-US"/>
        </w:rPr>
        <w:t>)</w:t>
      </w:r>
      <w:r w:rsidRPr="00463E7F">
        <w:rPr>
          <w:szCs w:val="22"/>
          <w:lang w:val="en-US"/>
        </w:rPr>
        <w:t xml:space="preserve"> Business Days of that request and without charge.</w:t>
      </w:r>
    </w:p>
    <w:p w14:paraId="6B32D4C7" w14:textId="50723290" w:rsidR="00E53F50" w:rsidRPr="00463E7F" w:rsidRDefault="00E53F50" w:rsidP="00E53F50">
      <w:pPr>
        <w:pStyle w:val="MRheading20"/>
        <w:numPr>
          <w:ilvl w:val="1"/>
          <w:numId w:val="2"/>
        </w:numPr>
        <w:spacing w:line="240" w:lineRule="auto"/>
        <w:rPr>
          <w:szCs w:val="22"/>
        </w:rPr>
      </w:pPr>
      <w:r w:rsidRPr="00463E7F">
        <w:rPr>
          <w:szCs w:val="22"/>
        </w:rPr>
        <w:t xml:space="preserve">The Parties acknowledge that, except for any information which is exempt from disclosure in accordance with the provisions of the FOIA, </w:t>
      </w:r>
      <w:r w:rsidRPr="00463E7F">
        <w:rPr>
          <w:w w:val="0"/>
          <w:szCs w:val="22"/>
        </w:rPr>
        <w:t>Codes of Practice and Environmental Regulations,</w:t>
      </w:r>
      <w:r w:rsidRPr="00463E7F">
        <w:rPr>
          <w:szCs w:val="22"/>
          <w:lang w:val="en-US"/>
        </w:rPr>
        <w:t xml:space="preserve"> </w:t>
      </w:r>
      <w:r w:rsidRPr="00463E7F">
        <w:rPr>
          <w:szCs w:val="22"/>
        </w:rPr>
        <w:t xml:space="preserve">the content of this </w:t>
      </w:r>
      <w:r w:rsidR="00D30AD4">
        <w:rPr>
          <w:szCs w:val="22"/>
        </w:rPr>
        <w:t>DPS</w:t>
      </w:r>
      <w:r w:rsidR="00BD6A48" w:rsidRPr="00463E7F">
        <w:rPr>
          <w:szCs w:val="22"/>
        </w:rPr>
        <w:t xml:space="preserve"> Agreement</w:t>
      </w:r>
      <w:r w:rsidRPr="00463E7F">
        <w:rPr>
          <w:szCs w:val="22"/>
        </w:rPr>
        <w:t xml:space="preserve"> is not Confidential Information.</w:t>
      </w:r>
    </w:p>
    <w:p w14:paraId="1819C351" w14:textId="5995C0AD" w:rsidR="00E53F50" w:rsidRPr="00463E7F" w:rsidRDefault="00E53F50" w:rsidP="00E53F50">
      <w:pPr>
        <w:pStyle w:val="MRheading20"/>
        <w:numPr>
          <w:ilvl w:val="1"/>
          <w:numId w:val="2"/>
        </w:numPr>
        <w:spacing w:line="240" w:lineRule="auto"/>
        <w:rPr>
          <w:szCs w:val="22"/>
        </w:rPr>
      </w:pPr>
      <w:bookmarkStart w:id="737" w:name="_Ref352159234"/>
      <w:r w:rsidRPr="00463E7F">
        <w:rPr>
          <w:szCs w:val="22"/>
        </w:rPr>
        <w:t xml:space="preserve">Notwithstanding any other term of this </w:t>
      </w:r>
      <w:r w:rsidR="00D30AD4">
        <w:rPr>
          <w:szCs w:val="22"/>
        </w:rPr>
        <w:t>DPS</w:t>
      </w:r>
      <w:r w:rsidR="00BD6A48" w:rsidRPr="00463E7F">
        <w:rPr>
          <w:szCs w:val="22"/>
        </w:rPr>
        <w:t xml:space="preserve"> Agreement</w:t>
      </w:r>
      <w:r w:rsidRPr="00463E7F">
        <w:rPr>
          <w:szCs w:val="22"/>
        </w:rPr>
        <w:t xml:space="preserve">, the Supplier consents to the publication of this </w:t>
      </w:r>
      <w:r w:rsidR="00D30AD4">
        <w:rPr>
          <w:szCs w:val="22"/>
        </w:rPr>
        <w:t>DPS</w:t>
      </w:r>
      <w:r w:rsidR="00BD6A48" w:rsidRPr="00463E7F">
        <w:rPr>
          <w:szCs w:val="22"/>
        </w:rPr>
        <w:t xml:space="preserve"> Agreement</w:t>
      </w:r>
      <w:r w:rsidRPr="00463E7F">
        <w:rPr>
          <w:szCs w:val="22"/>
        </w:rPr>
        <w:t xml:space="preserve"> in its entirety (including variations), subject only to the redaction of information that is exempt from disclosure in accordance with the provisions of the FOIA, </w:t>
      </w:r>
      <w:r w:rsidRPr="00463E7F">
        <w:rPr>
          <w:w w:val="0"/>
          <w:szCs w:val="22"/>
        </w:rPr>
        <w:t>Codes of Practice and Environmental Regulations</w:t>
      </w:r>
      <w:r w:rsidRPr="00463E7F">
        <w:rPr>
          <w:szCs w:val="22"/>
        </w:rPr>
        <w:t>.</w:t>
      </w:r>
      <w:bookmarkEnd w:id="737"/>
    </w:p>
    <w:p w14:paraId="2F66B8FE" w14:textId="610D8782" w:rsidR="00E53F50" w:rsidRPr="00463E7F" w:rsidRDefault="00E53F50" w:rsidP="00E53F50">
      <w:pPr>
        <w:pStyle w:val="MRheading20"/>
        <w:numPr>
          <w:ilvl w:val="1"/>
          <w:numId w:val="2"/>
        </w:numPr>
        <w:spacing w:line="240" w:lineRule="auto"/>
        <w:rPr>
          <w:szCs w:val="22"/>
        </w:rPr>
      </w:pPr>
      <w:r w:rsidRPr="00463E7F">
        <w:rPr>
          <w:szCs w:val="22"/>
        </w:rPr>
        <w:t xml:space="preserve">In preparing a copy of this </w:t>
      </w:r>
      <w:r w:rsidR="00D30AD4">
        <w:rPr>
          <w:szCs w:val="22"/>
        </w:rPr>
        <w:t>DPS</w:t>
      </w:r>
      <w:r w:rsidR="00BD6A48" w:rsidRPr="00463E7F">
        <w:rPr>
          <w:szCs w:val="22"/>
        </w:rPr>
        <w:t xml:space="preserve"> Agreement</w:t>
      </w:r>
      <w:r w:rsidRPr="00463E7F">
        <w:rPr>
          <w:szCs w:val="22"/>
        </w:rPr>
        <w:t xml:space="preserve"> for publication under Clause </w:t>
      </w:r>
      <w:r w:rsidRPr="00463E7F">
        <w:rPr>
          <w:szCs w:val="22"/>
        </w:rPr>
        <w:fldChar w:fldCharType="begin"/>
      </w:r>
      <w:r w:rsidRPr="00463E7F">
        <w:rPr>
          <w:szCs w:val="22"/>
        </w:rPr>
        <w:instrText xml:space="preserve"> REF _Ref352159234 \r \h </w:instrText>
      </w:r>
      <w:r w:rsidR="00B078B0" w:rsidRPr="00463E7F">
        <w:rPr>
          <w:szCs w:val="22"/>
        </w:rPr>
        <w:instrText xml:space="preserve"> \* MERGEFORMAT </w:instrText>
      </w:r>
      <w:r w:rsidRPr="00463E7F">
        <w:rPr>
          <w:szCs w:val="22"/>
        </w:rPr>
      </w:r>
      <w:r w:rsidRPr="00463E7F">
        <w:rPr>
          <w:szCs w:val="22"/>
        </w:rPr>
        <w:fldChar w:fldCharType="separate"/>
      </w:r>
      <w:r w:rsidR="00353FFF">
        <w:rPr>
          <w:szCs w:val="22"/>
        </w:rPr>
        <w:t>3.4</w:t>
      </w:r>
      <w:r w:rsidRPr="00463E7F">
        <w:rPr>
          <w:szCs w:val="22"/>
        </w:rPr>
        <w:fldChar w:fldCharType="end"/>
      </w:r>
      <w:r w:rsidR="00456B1B" w:rsidRPr="00463E7F">
        <w:rPr>
          <w:szCs w:val="22"/>
        </w:rPr>
        <w:t xml:space="preserve"> of this </w:t>
      </w:r>
      <w:r w:rsidR="00456B1B" w:rsidRPr="00463E7F">
        <w:rPr>
          <w:szCs w:val="22"/>
        </w:rPr>
        <w:fldChar w:fldCharType="begin"/>
      </w:r>
      <w:r w:rsidR="00456B1B" w:rsidRPr="00463E7F">
        <w:rPr>
          <w:szCs w:val="22"/>
        </w:rPr>
        <w:instrText xml:space="preserve"> REF _Ref347235111 \r \h </w:instrText>
      </w:r>
      <w:r w:rsidR="00B078B0" w:rsidRPr="00463E7F">
        <w:rPr>
          <w:szCs w:val="22"/>
        </w:rPr>
        <w:instrText xml:space="preserve"> \* MERGEFORMAT </w:instrText>
      </w:r>
      <w:r w:rsidR="00456B1B" w:rsidRPr="00463E7F">
        <w:rPr>
          <w:szCs w:val="22"/>
        </w:rPr>
      </w:r>
      <w:r w:rsidR="00456B1B" w:rsidRPr="00463E7F">
        <w:rPr>
          <w:szCs w:val="22"/>
        </w:rPr>
        <w:fldChar w:fldCharType="separate"/>
      </w:r>
      <w:r w:rsidR="00353FFF">
        <w:rPr>
          <w:szCs w:val="22"/>
        </w:rPr>
        <w:t>Schedule 3</w:t>
      </w:r>
      <w:r w:rsidR="00456B1B" w:rsidRPr="00463E7F">
        <w:rPr>
          <w:szCs w:val="22"/>
        </w:rPr>
        <w:fldChar w:fldCharType="end"/>
      </w:r>
      <w:r w:rsidRPr="00463E7F">
        <w:rPr>
          <w:szCs w:val="22"/>
        </w:rPr>
        <w:t xml:space="preserve">, the </w:t>
      </w:r>
      <w:r w:rsidR="009F6F77">
        <w:rPr>
          <w:szCs w:val="22"/>
        </w:rPr>
        <w:t>Council</w:t>
      </w:r>
      <w:r w:rsidRPr="00463E7F">
        <w:rPr>
          <w:szCs w:val="22"/>
        </w:rPr>
        <w:t xml:space="preserve"> may consult with the Supplier to inform decision making regarding any redactions but the final decision in relation to the redaction of information will be at the </w:t>
      </w:r>
      <w:r w:rsidR="009F6F77">
        <w:rPr>
          <w:szCs w:val="22"/>
        </w:rPr>
        <w:t>Council</w:t>
      </w:r>
      <w:r w:rsidRPr="00463E7F">
        <w:rPr>
          <w:szCs w:val="22"/>
        </w:rPr>
        <w:t>’</w:t>
      </w:r>
      <w:r w:rsidR="006471F7" w:rsidRPr="00463E7F">
        <w:rPr>
          <w:szCs w:val="22"/>
        </w:rPr>
        <w:t>s</w:t>
      </w:r>
      <w:r w:rsidRPr="00463E7F">
        <w:rPr>
          <w:szCs w:val="22"/>
        </w:rPr>
        <w:t xml:space="preserve"> absolute discretion.</w:t>
      </w:r>
    </w:p>
    <w:p w14:paraId="12D3B574" w14:textId="5F147E2F" w:rsidR="00E53F50" w:rsidRPr="00463E7F" w:rsidRDefault="00E53F50" w:rsidP="00E53F50">
      <w:pPr>
        <w:pStyle w:val="MRheading20"/>
        <w:numPr>
          <w:ilvl w:val="1"/>
          <w:numId w:val="2"/>
        </w:numPr>
        <w:spacing w:line="240" w:lineRule="auto"/>
        <w:rPr>
          <w:szCs w:val="22"/>
        </w:rPr>
      </w:pPr>
      <w:r w:rsidRPr="00463E7F">
        <w:rPr>
          <w:szCs w:val="22"/>
        </w:rPr>
        <w:t xml:space="preserve">The Supplier shall assist and cooperate with the </w:t>
      </w:r>
      <w:r w:rsidR="009F6F77">
        <w:rPr>
          <w:szCs w:val="22"/>
        </w:rPr>
        <w:t>Council</w:t>
      </w:r>
      <w:r w:rsidRPr="00463E7F">
        <w:rPr>
          <w:szCs w:val="22"/>
        </w:rPr>
        <w:t xml:space="preserve"> to enable the </w:t>
      </w:r>
      <w:r w:rsidR="009F6F77">
        <w:rPr>
          <w:szCs w:val="22"/>
        </w:rPr>
        <w:t>Council</w:t>
      </w:r>
      <w:r w:rsidRPr="00463E7F">
        <w:rPr>
          <w:szCs w:val="22"/>
        </w:rPr>
        <w:t xml:space="preserve"> to publish this </w:t>
      </w:r>
      <w:r w:rsidR="00D30AD4">
        <w:rPr>
          <w:szCs w:val="22"/>
        </w:rPr>
        <w:t>DPS</w:t>
      </w:r>
      <w:r w:rsidR="00BD6A48" w:rsidRPr="00463E7F">
        <w:rPr>
          <w:szCs w:val="22"/>
        </w:rPr>
        <w:t xml:space="preserve"> Agreement</w:t>
      </w:r>
      <w:r w:rsidRPr="00463E7F">
        <w:rPr>
          <w:szCs w:val="22"/>
        </w:rPr>
        <w:t>.</w:t>
      </w:r>
    </w:p>
    <w:p w14:paraId="5EE4DA10" w14:textId="3039C9DC" w:rsidR="00E53F50" w:rsidRPr="00463E7F" w:rsidRDefault="00E53F50" w:rsidP="00E53F50">
      <w:pPr>
        <w:pStyle w:val="MRheading20"/>
        <w:numPr>
          <w:ilvl w:val="1"/>
          <w:numId w:val="2"/>
        </w:numPr>
        <w:spacing w:line="240" w:lineRule="auto"/>
        <w:rPr>
          <w:szCs w:val="22"/>
          <w:lang w:val="en-US"/>
        </w:rPr>
      </w:pPr>
      <w:r w:rsidRPr="00463E7F">
        <w:rPr>
          <w:szCs w:val="22"/>
          <w:lang w:val="en-US"/>
        </w:rPr>
        <w:t xml:space="preserve">Where any information is held by any </w:t>
      </w:r>
      <w:r w:rsidR="00772163" w:rsidRPr="00463E7F">
        <w:rPr>
          <w:szCs w:val="22"/>
          <w:lang w:val="en-US"/>
        </w:rPr>
        <w:t>Sub-contractor</w:t>
      </w:r>
      <w:r w:rsidRPr="00463E7F">
        <w:rPr>
          <w:szCs w:val="22"/>
          <w:lang w:val="en-US"/>
        </w:rPr>
        <w:t xml:space="preserve"> of the Supplier in connection with this </w:t>
      </w:r>
      <w:r w:rsidR="00D30AD4">
        <w:rPr>
          <w:szCs w:val="22"/>
          <w:lang w:val="en-US"/>
        </w:rPr>
        <w:t>DPS</w:t>
      </w:r>
      <w:r w:rsidR="00BD6A48" w:rsidRPr="00463E7F">
        <w:rPr>
          <w:szCs w:val="22"/>
          <w:lang w:val="en-US"/>
        </w:rPr>
        <w:t xml:space="preserve"> Agreement</w:t>
      </w:r>
      <w:r w:rsidRPr="00463E7F">
        <w:rPr>
          <w:szCs w:val="22"/>
          <w:lang w:val="en-US"/>
        </w:rPr>
        <w:t xml:space="preserve">, the Supplier shall procure that such </w:t>
      </w:r>
      <w:r w:rsidR="00772163" w:rsidRPr="00463E7F">
        <w:rPr>
          <w:szCs w:val="22"/>
          <w:lang w:val="en-US"/>
        </w:rPr>
        <w:t>Sub-contractor</w:t>
      </w:r>
      <w:r w:rsidRPr="00463E7F">
        <w:rPr>
          <w:szCs w:val="22"/>
          <w:lang w:val="en-US"/>
        </w:rPr>
        <w:t xml:space="preserve"> shall comply with the relevant obligations set out in </w:t>
      </w:r>
      <w:r w:rsidR="00456B1B" w:rsidRPr="00463E7F">
        <w:rPr>
          <w:szCs w:val="22"/>
          <w:lang w:val="en-US"/>
        </w:rPr>
        <w:t xml:space="preserve">Clause </w:t>
      </w:r>
      <w:r w:rsidR="00456B1B" w:rsidRPr="00463E7F">
        <w:rPr>
          <w:szCs w:val="22"/>
          <w:lang w:val="en-US"/>
        </w:rPr>
        <w:fldChar w:fldCharType="begin"/>
      </w:r>
      <w:r w:rsidR="00456B1B" w:rsidRPr="00463E7F">
        <w:rPr>
          <w:szCs w:val="22"/>
          <w:lang w:val="en-US"/>
        </w:rPr>
        <w:instrText xml:space="preserve"> REF _Ref378773895 \r \h </w:instrText>
      </w:r>
      <w:r w:rsidR="00B078B0" w:rsidRPr="00463E7F">
        <w:rPr>
          <w:szCs w:val="22"/>
          <w:lang w:val="en-US"/>
        </w:rPr>
        <w:instrText xml:space="preserve"> \* MERGEFORMAT </w:instrText>
      </w:r>
      <w:r w:rsidR="00456B1B" w:rsidRPr="00463E7F">
        <w:rPr>
          <w:szCs w:val="22"/>
          <w:lang w:val="en-US"/>
        </w:rPr>
      </w:r>
      <w:r w:rsidR="00456B1B" w:rsidRPr="00463E7F">
        <w:rPr>
          <w:szCs w:val="22"/>
          <w:lang w:val="en-US"/>
        </w:rPr>
        <w:fldChar w:fldCharType="separate"/>
      </w:r>
      <w:r w:rsidR="00353FFF">
        <w:rPr>
          <w:szCs w:val="22"/>
          <w:lang w:val="en-US"/>
        </w:rPr>
        <w:t>3</w:t>
      </w:r>
      <w:r w:rsidR="00456B1B" w:rsidRPr="00463E7F">
        <w:rPr>
          <w:szCs w:val="22"/>
          <w:lang w:val="en-US"/>
        </w:rPr>
        <w:fldChar w:fldCharType="end"/>
      </w:r>
      <w:r w:rsidRPr="00463E7F">
        <w:rPr>
          <w:szCs w:val="22"/>
          <w:lang w:val="en-US"/>
        </w:rPr>
        <w:t xml:space="preserve"> of this </w:t>
      </w:r>
      <w:r w:rsidR="00456B1B" w:rsidRPr="00463E7F">
        <w:rPr>
          <w:szCs w:val="22"/>
          <w:lang w:val="en-US"/>
        </w:rPr>
        <w:fldChar w:fldCharType="begin"/>
      </w:r>
      <w:r w:rsidR="00456B1B" w:rsidRPr="00463E7F">
        <w:rPr>
          <w:szCs w:val="22"/>
          <w:lang w:val="en-US"/>
        </w:rPr>
        <w:instrText xml:space="preserve"> REF _Ref347235111 \r \h </w:instrText>
      </w:r>
      <w:r w:rsidR="00B078B0" w:rsidRPr="00463E7F">
        <w:rPr>
          <w:szCs w:val="22"/>
          <w:lang w:val="en-US"/>
        </w:rPr>
        <w:instrText xml:space="preserve"> \* MERGEFORMAT </w:instrText>
      </w:r>
      <w:r w:rsidR="00456B1B" w:rsidRPr="00463E7F">
        <w:rPr>
          <w:szCs w:val="22"/>
          <w:lang w:val="en-US"/>
        </w:rPr>
      </w:r>
      <w:r w:rsidR="00456B1B" w:rsidRPr="00463E7F">
        <w:rPr>
          <w:szCs w:val="22"/>
          <w:lang w:val="en-US"/>
        </w:rPr>
        <w:fldChar w:fldCharType="separate"/>
      </w:r>
      <w:r w:rsidR="00353FFF">
        <w:rPr>
          <w:szCs w:val="22"/>
          <w:lang w:val="en-US"/>
        </w:rPr>
        <w:t>Schedule 3</w:t>
      </w:r>
      <w:r w:rsidR="00456B1B" w:rsidRPr="00463E7F">
        <w:rPr>
          <w:szCs w:val="22"/>
          <w:lang w:val="en-US"/>
        </w:rPr>
        <w:fldChar w:fldCharType="end"/>
      </w:r>
      <w:r w:rsidRPr="00463E7F">
        <w:rPr>
          <w:szCs w:val="22"/>
          <w:lang w:val="en-US"/>
        </w:rPr>
        <w:t xml:space="preserve">, as if such </w:t>
      </w:r>
      <w:r w:rsidR="00772163" w:rsidRPr="00463E7F">
        <w:rPr>
          <w:szCs w:val="22"/>
          <w:lang w:val="en-US"/>
        </w:rPr>
        <w:t>Sub-contractor</w:t>
      </w:r>
      <w:r w:rsidRPr="00463E7F">
        <w:rPr>
          <w:szCs w:val="22"/>
          <w:lang w:val="en-US"/>
        </w:rPr>
        <w:t xml:space="preserve"> were the Supplier.   </w:t>
      </w:r>
    </w:p>
    <w:p w14:paraId="0C8E7720" w14:textId="77777777" w:rsidR="00E53F50" w:rsidRPr="00463E7F" w:rsidRDefault="00E53F50" w:rsidP="00E53F50">
      <w:pPr>
        <w:pStyle w:val="MRNumberedHeading1"/>
        <w:spacing w:line="240" w:lineRule="auto"/>
        <w:rPr>
          <w:rFonts w:ascii="Arial" w:hAnsi="Arial" w:cs="Arial"/>
          <w:b/>
          <w:color w:val="auto"/>
          <w:w w:val="0"/>
          <w:u w:val="single"/>
        </w:rPr>
      </w:pPr>
      <w:r w:rsidRPr="00463E7F">
        <w:rPr>
          <w:rFonts w:ascii="Arial" w:hAnsi="Arial" w:cs="Arial"/>
          <w:b/>
          <w:color w:val="auto"/>
          <w:w w:val="0"/>
          <w:u w:val="single"/>
        </w:rPr>
        <w:t>Information Security</w:t>
      </w:r>
    </w:p>
    <w:p w14:paraId="507CBBE6" w14:textId="77777777" w:rsidR="00E53F50" w:rsidRPr="00463E7F" w:rsidRDefault="00E53F50" w:rsidP="00E53F50">
      <w:pPr>
        <w:pStyle w:val="MRheading20"/>
        <w:numPr>
          <w:ilvl w:val="1"/>
          <w:numId w:val="2"/>
        </w:numPr>
        <w:spacing w:line="240" w:lineRule="auto"/>
        <w:rPr>
          <w:szCs w:val="22"/>
          <w:lang w:val="en-US"/>
        </w:rPr>
      </w:pPr>
      <w:r w:rsidRPr="00463E7F">
        <w:rPr>
          <w:w w:val="0"/>
          <w:szCs w:val="22"/>
        </w:rPr>
        <w:t>Without limitation to any other information governance require</w:t>
      </w:r>
      <w:r w:rsidR="00456B1B" w:rsidRPr="00463E7F">
        <w:rPr>
          <w:w w:val="0"/>
          <w:szCs w:val="22"/>
        </w:rPr>
        <w:t xml:space="preserve">ments set out in this </w:t>
      </w:r>
      <w:r w:rsidR="00456B1B" w:rsidRPr="00463E7F">
        <w:rPr>
          <w:w w:val="0"/>
          <w:szCs w:val="22"/>
        </w:rPr>
        <w:fldChar w:fldCharType="begin"/>
      </w:r>
      <w:r w:rsidR="00456B1B" w:rsidRPr="00463E7F">
        <w:rPr>
          <w:w w:val="0"/>
          <w:szCs w:val="22"/>
        </w:rPr>
        <w:instrText xml:space="preserve"> REF _Ref347235111 \r \h </w:instrText>
      </w:r>
      <w:r w:rsidR="00B078B0" w:rsidRPr="00463E7F">
        <w:rPr>
          <w:w w:val="0"/>
          <w:szCs w:val="22"/>
        </w:rPr>
        <w:instrText xml:space="preserve"> \* MERGEFORMAT </w:instrText>
      </w:r>
      <w:r w:rsidR="00456B1B" w:rsidRPr="00463E7F">
        <w:rPr>
          <w:w w:val="0"/>
          <w:szCs w:val="22"/>
        </w:rPr>
      </w:r>
      <w:r w:rsidR="00456B1B" w:rsidRPr="00463E7F">
        <w:rPr>
          <w:w w:val="0"/>
          <w:szCs w:val="22"/>
        </w:rPr>
        <w:fldChar w:fldCharType="separate"/>
      </w:r>
      <w:r w:rsidR="00353FFF">
        <w:rPr>
          <w:w w:val="0"/>
          <w:szCs w:val="22"/>
        </w:rPr>
        <w:t>Schedule 3</w:t>
      </w:r>
      <w:r w:rsidR="00456B1B" w:rsidRPr="00463E7F">
        <w:rPr>
          <w:w w:val="0"/>
          <w:szCs w:val="22"/>
        </w:rPr>
        <w:fldChar w:fldCharType="end"/>
      </w:r>
      <w:r w:rsidRPr="00463E7F">
        <w:rPr>
          <w:w w:val="0"/>
          <w:szCs w:val="22"/>
        </w:rPr>
        <w:t>, the Supplier shall</w:t>
      </w:r>
      <w:r w:rsidR="00CE358A" w:rsidRPr="00463E7F">
        <w:rPr>
          <w:w w:val="0"/>
          <w:szCs w:val="22"/>
        </w:rPr>
        <w:t>:</w:t>
      </w:r>
      <w:r w:rsidRPr="00463E7F">
        <w:rPr>
          <w:w w:val="0"/>
          <w:szCs w:val="22"/>
        </w:rPr>
        <w:t xml:space="preserve"> </w:t>
      </w:r>
    </w:p>
    <w:p w14:paraId="5C414603"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notify the </w:t>
      </w:r>
      <w:r w:rsidR="009F6F77">
        <w:rPr>
          <w:szCs w:val="22"/>
          <w:lang w:val="en-US"/>
        </w:rPr>
        <w:t>Council</w:t>
      </w:r>
      <w:r w:rsidRPr="00463E7F">
        <w:rPr>
          <w:szCs w:val="22"/>
          <w:lang w:val="en-US"/>
        </w:rPr>
        <w:t xml:space="preserve"> forthwith of any information security breaches or near misses (including without limitation any potential or actual breaches of </w:t>
      </w:r>
      <w:r w:rsidRPr="00463E7F">
        <w:rPr>
          <w:szCs w:val="22"/>
          <w:lang w:val="en-US"/>
        </w:rPr>
        <w:lastRenderedPageBreak/>
        <w:t xml:space="preserve">confidentiality or actual information security breaches) in line with the </w:t>
      </w:r>
      <w:r w:rsidR="009F6F77">
        <w:rPr>
          <w:szCs w:val="22"/>
          <w:lang w:val="en-US"/>
        </w:rPr>
        <w:t>Council</w:t>
      </w:r>
      <w:r w:rsidRPr="00463E7F">
        <w:rPr>
          <w:szCs w:val="22"/>
          <w:lang w:val="en-US"/>
        </w:rPr>
        <w:t xml:space="preserve">’s information governance Policies; and </w:t>
      </w:r>
    </w:p>
    <w:p w14:paraId="4F27CAAA" w14:textId="77777777" w:rsidR="00E53F50" w:rsidRPr="00463E7F" w:rsidRDefault="00E53F50" w:rsidP="005E2910">
      <w:pPr>
        <w:pStyle w:val="MRheading20"/>
        <w:numPr>
          <w:ilvl w:val="2"/>
          <w:numId w:val="2"/>
        </w:numPr>
        <w:tabs>
          <w:tab w:val="clear" w:pos="1704"/>
          <w:tab w:val="left" w:pos="1716"/>
        </w:tabs>
        <w:spacing w:line="240" w:lineRule="auto"/>
        <w:ind w:hanging="924"/>
        <w:rPr>
          <w:szCs w:val="22"/>
          <w:lang w:val="en-US"/>
        </w:rPr>
      </w:pPr>
      <w:r w:rsidRPr="00463E7F">
        <w:rPr>
          <w:szCs w:val="22"/>
          <w:lang w:val="en-US"/>
        </w:rPr>
        <w:t xml:space="preserve">fully cooperate with any audits or investigations relating to information security and any privacy impact assessments undertaken by the </w:t>
      </w:r>
      <w:r w:rsidR="009F6F77">
        <w:rPr>
          <w:szCs w:val="22"/>
          <w:lang w:val="en-US"/>
        </w:rPr>
        <w:t>Council</w:t>
      </w:r>
      <w:r w:rsidRPr="00463E7F">
        <w:rPr>
          <w:szCs w:val="22"/>
          <w:lang w:val="en-US"/>
        </w:rPr>
        <w:t xml:space="preserve"> and shall provide full information as may be reasonably requested by the </w:t>
      </w:r>
      <w:r w:rsidR="009F6F77">
        <w:rPr>
          <w:szCs w:val="22"/>
          <w:lang w:val="en-US"/>
        </w:rPr>
        <w:t>Council</w:t>
      </w:r>
      <w:r w:rsidRPr="00463E7F">
        <w:rPr>
          <w:szCs w:val="22"/>
          <w:lang w:val="en-US"/>
        </w:rPr>
        <w:t xml:space="preserve"> in relation to such audits, </w:t>
      </w:r>
      <w:proofErr w:type="gramStart"/>
      <w:r w:rsidRPr="00463E7F">
        <w:rPr>
          <w:szCs w:val="22"/>
          <w:lang w:val="en-US"/>
        </w:rPr>
        <w:t>investigations</w:t>
      </w:r>
      <w:proofErr w:type="gramEnd"/>
      <w:r w:rsidRPr="00463E7F">
        <w:rPr>
          <w:szCs w:val="22"/>
          <w:lang w:val="en-US"/>
        </w:rPr>
        <w:t xml:space="preserve"> and assessments.  </w:t>
      </w:r>
    </w:p>
    <w:p w14:paraId="4496B2F9" w14:textId="77777777" w:rsidR="00127EB0" w:rsidRPr="00463E7F" w:rsidRDefault="00127EB0" w:rsidP="00127EB0">
      <w:pPr>
        <w:pStyle w:val="MRheading20"/>
        <w:numPr>
          <w:ilvl w:val="1"/>
          <w:numId w:val="2"/>
        </w:numPr>
        <w:spacing w:line="240" w:lineRule="auto"/>
        <w:rPr>
          <w:w w:val="0"/>
          <w:szCs w:val="22"/>
        </w:rPr>
      </w:pPr>
      <w:r w:rsidRPr="00463E7F">
        <w:rPr>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645CE4C7" w14:textId="77777777" w:rsidR="00AB106E" w:rsidRDefault="00AB106E" w:rsidP="00E53F50">
      <w:pPr>
        <w:pStyle w:val="MRheading20"/>
        <w:tabs>
          <w:tab w:val="clear" w:pos="720"/>
        </w:tabs>
        <w:spacing w:line="240" w:lineRule="auto"/>
        <w:ind w:firstLine="0"/>
        <w:rPr>
          <w:szCs w:val="22"/>
          <w:lang w:val="en-US"/>
        </w:rPr>
      </w:pPr>
    </w:p>
    <w:p w14:paraId="5AC19CD4" w14:textId="77777777" w:rsidR="00CD05EC" w:rsidRDefault="00CD05EC" w:rsidP="00E53F50">
      <w:pPr>
        <w:pStyle w:val="MRheading20"/>
        <w:tabs>
          <w:tab w:val="clear" w:pos="720"/>
        </w:tabs>
        <w:spacing w:line="240" w:lineRule="auto"/>
        <w:ind w:firstLine="0"/>
        <w:rPr>
          <w:szCs w:val="22"/>
          <w:lang w:val="en-US"/>
        </w:rPr>
      </w:pPr>
    </w:p>
    <w:p w14:paraId="50AA587E" w14:textId="77777777" w:rsidR="00CD05EC" w:rsidRDefault="00CD05EC" w:rsidP="00E53F50">
      <w:pPr>
        <w:pStyle w:val="MRheading20"/>
        <w:tabs>
          <w:tab w:val="clear" w:pos="720"/>
        </w:tabs>
        <w:spacing w:line="240" w:lineRule="auto"/>
        <w:ind w:firstLine="0"/>
        <w:rPr>
          <w:szCs w:val="22"/>
          <w:lang w:val="en-US"/>
        </w:rPr>
      </w:pPr>
    </w:p>
    <w:p w14:paraId="3211ADB2" w14:textId="77777777" w:rsidR="00CD05EC" w:rsidRDefault="00CD05EC" w:rsidP="00E53F50">
      <w:pPr>
        <w:pStyle w:val="MRheading20"/>
        <w:tabs>
          <w:tab w:val="clear" w:pos="720"/>
        </w:tabs>
        <w:spacing w:line="240" w:lineRule="auto"/>
        <w:ind w:firstLine="0"/>
        <w:rPr>
          <w:szCs w:val="22"/>
          <w:lang w:val="en-US"/>
        </w:rPr>
      </w:pPr>
    </w:p>
    <w:p w14:paraId="6B4149EC" w14:textId="77777777" w:rsidR="00CD05EC" w:rsidRDefault="00CD05EC" w:rsidP="00E53F50">
      <w:pPr>
        <w:pStyle w:val="MRheading20"/>
        <w:tabs>
          <w:tab w:val="clear" w:pos="720"/>
        </w:tabs>
        <w:spacing w:line="240" w:lineRule="auto"/>
        <w:ind w:firstLine="0"/>
        <w:rPr>
          <w:szCs w:val="22"/>
          <w:lang w:val="en-US"/>
        </w:rPr>
      </w:pPr>
    </w:p>
    <w:p w14:paraId="42BDCEC8" w14:textId="77777777" w:rsidR="00E9560C" w:rsidRPr="00C717BD" w:rsidRDefault="00E9560C" w:rsidP="00E9560C">
      <w:pPr>
        <w:pStyle w:val="MRSchedule2"/>
        <w:numPr>
          <w:ilvl w:val="1"/>
          <w:numId w:val="67"/>
        </w:numPr>
        <w:spacing w:line="240" w:lineRule="auto"/>
        <w:rPr>
          <w:rFonts w:cs="Arial"/>
          <w:b/>
          <w:u w:val="none"/>
          <w:lang w:val="en-US"/>
        </w:rPr>
      </w:pPr>
      <w:bookmarkStart w:id="738" w:name="_Ref377731007"/>
      <w:r>
        <w:rPr>
          <w:rFonts w:cs="Arial"/>
          <w:b/>
          <w:u w:val="none"/>
          <w:lang w:val="en-US"/>
        </w:rPr>
        <w:t xml:space="preserve">Annex 1 - </w:t>
      </w:r>
      <w:r w:rsidRPr="00C717BD">
        <w:rPr>
          <w:rFonts w:cs="Arial"/>
          <w:b/>
          <w:u w:val="none"/>
          <w:lang w:val="en-US"/>
        </w:rPr>
        <w:t>DATA PROTECTION PROTOCOL</w:t>
      </w:r>
    </w:p>
    <w:p w14:paraId="6AA89392" w14:textId="77777777" w:rsidR="00E9560C" w:rsidRPr="001B28BC" w:rsidRDefault="00E9560C" w:rsidP="00E9560C">
      <w:pPr>
        <w:pStyle w:val="MRSchedule3"/>
        <w:numPr>
          <w:ilvl w:val="2"/>
          <w:numId w:val="67"/>
        </w:numPr>
        <w:spacing w:line="240" w:lineRule="auto"/>
        <w:rPr>
          <w:rFonts w:cs="Arial"/>
          <w:b/>
          <w:u w:val="none"/>
        </w:rPr>
      </w:pPr>
      <w:r w:rsidRPr="001B28BC">
        <w:rPr>
          <w:rFonts w:cs="Arial"/>
          <w:b/>
          <w:u w:val="none"/>
        </w:rPr>
        <w:t>Table A – Processing, Personal Data and Data Subjects</w:t>
      </w:r>
    </w:p>
    <w:p w14:paraId="60324192" w14:textId="77777777" w:rsidR="00E9560C" w:rsidRDefault="00E9560C" w:rsidP="00E9560C">
      <w:pPr>
        <w:spacing w:line="240" w:lineRule="auto"/>
        <w:rPr>
          <w:rFonts w:cs="Arial"/>
          <w:i/>
          <w:color w:val="999999"/>
        </w:rPr>
      </w:pPr>
    </w:p>
    <w:p w14:paraId="030A6FB6" w14:textId="77777777" w:rsidR="00E9560C" w:rsidRPr="00E13681" w:rsidRDefault="00E9560C" w:rsidP="00E9560C">
      <w:pPr>
        <w:spacing w:before="1" w:line="240" w:lineRule="auto"/>
        <w:rPr>
          <w:rFonts w:cs="Arial"/>
          <w:sz w:val="24"/>
          <w:szCs w:val="24"/>
        </w:rPr>
      </w:pPr>
    </w:p>
    <w:tbl>
      <w:tblPr>
        <w:tblW w:w="9698" w:type="dxa"/>
        <w:tblInd w:w="102" w:type="dxa"/>
        <w:tblLayout w:type="fixed"/>
        <w:tblCellMar>
          <w:left w:w="0" w:type="dxa"/>
          <w:right w:w="0" w:type="dxa"/>
        </w:tblCellMar>
        <w:tblLook w:val="01E0" w:firstRow="1" w:lastRow="1" w:firstColumn="1" w:lastColumn="1" w:noHBand="0" w:noVBand="0"/>
      </w:tblPr>
      <w:tblGrid>
        <w:gridCol w:w="2957"/>
        <w:gridCol w:w="6741"/>
      </w:tblGrid>
      <w:tr w:rsidR="00E9560C" w:rsidRPr="00E13681" w14:paraId="0D47727B" w14:textId="77777777" w:rsidTr="000C21C0">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14:paraId="426C3B49" w14:textId="77777777" w:rsidR="00E9560C" w:rsidRPr="00E13681" w:rsidRDefault="00E9560C" w:rsidP="00E9560C">
            <w:pPr>
              <w:spacing w:before="14" w:line="240" w:lineRule="auto"/>
              <w:ind w:left="795"/>
              <w:rPr>
                <w:rFonts w:eastAsia="Arial" w:cs="Arial"/>
                <w:sz w:val="24"/>
                <w:szCs w:val="24"/>
              </w:rPr>
            </w:pPr>
            <w:r w:rsidRPr="00E13681">
              <w:rPr>
                <w:rFonts w:eastAsia="Arial" w:cs="Arial"/>
                <w:b/>
                <w:sz w:val="24"/>
                <w:szCs w:val="24"/>
              </w:rPr>
              <w:t>Description</w:t>
            </w:r>
          </w:p>
        </w:tc>
        <w:tc>
          <w:tcPr>
            <w:tcW w:w="6741" w:type="dxa"/>
            <w:tcBorders>
              <w:top w:val="single" w:sz="7" w:space="0" w:color="000000"/>
              <w:left w:val="single" w:sz="7" w:space="0" w:color="000000"/>
              <w:bottom w:val="single" w:sz="7" w:space="0" w:color="000000"/>
              <w:right w:val="single" w:sz="7" w:space="0" w:color="000000"/>
            </w:tcBorders>
            <w:shd w:val="clear" w:color="auto" w:fill="BEBEBE"/>
          </w:tcPr>
          <w:p w14:paraId="4D2B32C4" w14:textId="77777777" w:rsidR="00E9560C" w:rsidRPr="00E13681" w:rsidRDefault="00E9560C" w:rsidP="00E9560C">
            <w:pPr>
              <w:spacing w:before="14" w:line="240" w:lineRule="auto"/>
              <w:ind w:left="2918" w:right="2941"/>
              <w:jc w:val="center"/>
              <w:rPr>
                <w:rFonts w:eastAsia="Arial" w:cs="Arial"/>
                <w:sz w:val="24"/>
                <w:szCs w:val="24"/>
              </w:rPr>
            </w:pPr>
            <w:r w:rsidRPr="00E13681">
              <w:rPr>
                <w:rFonts w:eastAsia="Arial" w:cs="Arial"/>
                <w:b/>
                <w:sz w:val="24"/>
                <w:szCs w:val="24"/>
              </w:rPr>
              <w:t>Details</w:t>
            </w:r>
          </w:p>
        </w:tc>
      </w:tr>
      <w:tr w:rsidR="00E9560C" w:rsidRPr="00E13681" w14:paraId="74C2E5B0" w14:textId="77777777" w:rsidTr="00B855ED">
        <w:trPr>
          <w:trHeight w:hRule="exact" w:val="2274"/>
        </w:trPr>
        <w:tc>
          <w:tcPr>
            <w:tcW w:w="2957" w:type="dxa"/>
            <w:tcBorders>
              <w:top w:val="single" w:sz="7" w:space="0" w:color="000000"/>
              <w:left w:val="single" w:sz="7" w:space="0" w:color="000000"/>
              <w:bottom w:val="single" w:sz="7" w:space="0" w:color="000000"/>
              <w:right w:val="single" w:sz="7" w:space="0" w:color="000000"/>
            </w:tcBorders>
          </w:tcPr>
          <w:p w14:paraId="08FF9408" w14:textId="77777777" w:rsidR="00E9560C" w:rsidRPr="00E13681" w:rsidRDefault="00E9560C" w:rsidP="00E9560C">
            <w:pPr>
              <w:spacing w:line="240" w:lineRule="auto"/>
              <w:ind w:left="104"/>
              <w:rPr>
                <w:rFonts w:eastAsia="Arial" w:cs="Arial"/>
                <w:sz w:val="24"/>
                <w:szCs w:val="24"/>
              </w:rPr>
            </w:pPr>
            <w:r w:rsidRPr="00E13681">
              <w:rPr>
                <w:rFonts w:eastAsia="Arial" w:cs="Arial"/>
                <w:sz w:val="24"/>
                <w:szCs w:val="24"/>
              </w:rPr>
              <w:t>Subject matter of the</w:t>
            </w:r>
          </w:p>
          <w:p w14:paraId="4FDEA4FD" w14:textId="77777777" w:rsidR="00E9560C" w:rsidRPr="00E13681" w:rsidRDefault="00E9560C" w:rsidP="00E9560C">
            <w:pPr>
              <w:spacing w:before="9" w:line="240" w:lineRule="auto"/>
              <w:ind w:left="104"/>
              <w:rPr>
                <w:rFonts w:eastAsia="Arial" w:cs="Arial"/>
                <w:sz w:val="24"/>
                <w:szCs w:val="24"/>
              </w:rPr>
            </w:pP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2B6C4C96" w14:textId="7225D9C6" w:rsidR="00E9560C" w:rsidRPr="00E13681" w:rsidRDefault="000C21C0" w:rsidP="00B855ED">
            <w:pPr>
              <w:rPr>
                <w:rFonts w:eastAsia="Arial" w:cs="Arial"/>
                <w:sz w:val="24"/>
                <w:szCs w:val="24"/>
                <w:highlight w:val="cyan"/>
              </w:rPr>
            </w:pPr>
            <w:r w:rsidRPr="00DD2ACC">
              <w:rPr>
                <w:rFonts w:cs="Arial"/>
                <w:sz w:val="22"/>
                <w:szCs w:val="22"/>
              </w:rPr>
              <w:t xml:space="preserve"> The Processor will be operating Passenger Transport Services in South Gloucestershire on behalf of the Council. This will include Home-to-School, Social Services and Ad hoc transport services. </w:t>
            </w:r>
            <w:proofErr w:type="gramStart"/>
            <w:r w:rsidRPr="00DD2ACC">
              <w:rPr>
                <w:rFonts w:cs="Arial"/>
                <w:sz w:val="22"/>
                <w:szCs w:val="22"/>
              </w:rPr>
              <w:t>In order to</w:t>
            </w:r>
            <w:proofErr w:type="gramEnd"/>
            <w:r w:rsidRPr="00DD2ACC">
              <w:rPr>
                <w:rFonts w:cs="Arial"/>
                <w:sz w:val="22"/>
                <w:szCs w:val="22"/>
              </w:rPr>
              <w:t xml:space="preserve"> deliver these services, the Processor will require the addresses and travel requirements of users of the services. </w:t>
            </w:r>
            <w:proofErr w:type="gramStart"/>
            <w:r w:rsidRPr="00DD2ACC">
              <w:rPr>
                <w:rFonts w:cs="Arial"/>
                <w:sz w:val="22"/>
                <w:szCs w:val="22"/>
              </w:rPr>
              <w:t>Therefore</w:t>
            </w:r>
            <w:proofErr w:type="gramEnd"/>
            <w:r w:rsidRPr="00DD2ACC">
              <w:rPr>
                <w:rFonts w:cs="Arial"/>
                <w:sz w:val="22"/>
                <w:szCs w:val="22"/>
              </w:rPr>
              <w:t xml:space="preserve"> the processing is essential for the Processor to be able to effectively deliver the contract.</w:t>
            </w:r>
          </w:p>
        </w:tc>
      </w:tr>
      <w:tr w:rsidR="000C21C0" w:rsidRPr="00E13681" w14:paraId="62182090" w14:textId="77777777" w:rsidTr="00B855ED">
        <w:trPr>
          <w:trHeight w:hRule="exact" w:val="846"/>
        </w:trPr>
        <w:tc>
          <w:tcPr>
            <w:tcW w:w="2957" w:type="dxa"/>
            <w:tcBorders>
              <w:top w:val="single" w:sz="7" w:space="0" w:color="000000"/>
              <w:left w:val="single" w:sz="7" w:space="0" w:color="000000"/>
              <w:bottom w:val="single" w:sz="7" w:space="0" w:color="000000"/>
              <w:right w:val="single" w:sz="7" w:space="0" w:color="000000"/>
            </w:tcBorders>
          </w:tcPr>
          <w:p w14:paraId="73F290EA" w14:textId="77777777" w:rsidR="000C21C0" w:rsidRPr="00E13681" w:rsidRDefault="000C21C0" w:rsidP="000C21C0">
            <w:pPr>
              <w:spacing w:line="240" w:lineRule="auto"/>
              <w:ind w:left="104"/>
              <w:rPr>
                <w:rFonts w:eastAsia="Arial" w:cs="Arial"/>
                <w:sz w:val="24"/>
                <w:szCs w:val="24"/>
              </w:rPr>
            </w:pPr>
            <w:r w:rsidRPr="00E13681">
              <w:rPr>
                <w:rFonts w:eastAsia="Arial" w:cs="Arial"/>
                <w:sz w:val="24"/>
                <w:szCs w:val="24"/>
              </w:rPr>
              <w:t>Duration of the</w:t>
            </w:r>
          </w:p>
          <w:p w14:paraId="3BAE4423" w14:textId="77777777" w:rsidR="000C21C0" w:rsidRPr="00E13681" w:rsidRDefault="000C21C0" w:rsidP="000C21C0">
            <w:pPr>
              <w:spacing w:before="9" w:line="240" w:lineRule="auto"/>
              <w:ind w:left="104"/>
              <w:rPr>
                <w:rFonts w:eastAsia="Arial" w:cs="Arial"/>
                <w:sz w:val="24"/>
                <w:szCs w:val="24"/>
              </w:rPr>
            </w:pP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vAlign w:val="center"/>
          </w:tcPr>
          <w:p w14:paraId="0E1340B1" w14:textId="291929B3" w:rsidR="000C21C0" w:rsidRPr="00B855ED" w:rsidRDefault="000C21C0" w:rsidP="00A77F0A">
            <w:pPr>
              <w:rPr>
                <w:rFonts w:cs="Arial"/>
                <w:sz w:val="22"/>
                <w:szCs w:val="22"/>
              </w:rPr>
            </w:pPr>
            <w:r w:rsidRPr="00DD2ACC">
              <w:rPr>
                <w:rFonts w:cs="Arial"/>
                <w:sz w:val="22"/>
                <w:szCs w:val="22"/>
              </w:rPr>
              <w:t>For the duration of the DPS contract</w:t>
            </w:r>
            <w:r>
              <w:rPr>
                <w:rFonts w:cs="Arial"/>
                <w:sz w:val="22"/>
                <w:szCs w:val="22"/>
              </w:rPr>
              <w:t xml:space="preserve"> </w:t>
            </w:r>
            <w:r w:rsidRPr="00DD2ACC">
              <w:rPr>
                <w:rFonts w:cs="Arial"/>
                <w:sz w:val="22"/>
                <w:szCs w:val="22"/>
              </w:rPr>
              <w:t>(Minimum duration October 2022 – October 2026)</w:t>
            </w:r>
          </w:p>
          <w:p w14:paraId="0AE0FF62" w14:textId="77777777" w:rsidR="000C21C0" w:rsidRPr="00B855ED" w:rsidRDefault="000C21C0" w:rsidP="00B855ED">
            <w:pPr>
              <w:rPr>
                <w:rFonts w:cs="Arial"/>
                <w:sz w:val="22"/>
                <w:szCs w:val="22"/>
              </w:rPr>
            </w:pPr>
          </w:p>
          <w:p w14:paraId="2778D88B" w14:textId="7E7FE0D3" w:rsidR="000C21C0" w:rsidRPr="00E13681" w:rsidRDefault="000C21C0" w:rsidP="000C21C0">
            <w:pPr>
              <w:spacing w:line="240" w:lineRule="auto"/>
              <w:ind w:left="104"/>
              <w:rPr>
                <w:rFonts w:eastAsia="Arial" w:cs="Arial"/>
                <w:sz w:val="24"/>
                <w:szCs w:val="24"/>
                <w:highlight w:val="cyan"/>
              </w:rPr>
            </w:pPr>
          </w:p>
        </w:tc>
      </w:tr>
      <w:tr w:rsidR="000C21C0" w:rsidRPr="00E13681" w14:paraId="4CC4DAD3" w14:textId="77777777" w:rsidTr="00B855ED">
        <w:trPr>
          <w:trHeight w:hRule="exact" w:val="5262"/>
        </w:trPr>
        <w:tc>
          <w:tcPr>
            <w:tcW w:w="2957" w:type="dxa"/>
            <w:tcBorders>
              <w:top w:val="single" w:sz="7" w:space="0" w:color="000000"/>
              <w:left w:val="single" w:sz="7" w:space="0" w:color="000000"/>
              <w:bottom w:val="single" w:sz="7" w:space="0" w:color="000000"/>
              <w:right w:val="single" w:sz="7" w:space="0" w:color="000000"/>
            </w:tcBorders>
          </w:tcPr>
          <w:p w14:paraId="52A62CDF" w14:textId="77777777" w:rsidR="000C21C0" w:rsidRPr="00E13681" w:rsidRDefault="000C21C0" w:rsidP="000C21C0">
            <w:pPr>
              <w:spacing w:line="240" w:lineRule="auto"/>
              <w:ind w:left="104"/>
              <w:rPr>
                <w:rFonts w:eastAsia="Arial" w:cs="Arial"/>
                <w:sz w:val="24"/>
                <w:szCs w:val="24"/>
              </w:rPr>
            </w:pPr>
            <w:r w:rsidRPr="00E13681">
              <w:rPr>
                <w:rFonts w:eastAsia="Arial" w:cs="Arial"/>
                <w:sz w:val="24"/>
                <w:szCs w:val="24"/>
              </w:rPr>
              <w:lastRenderedPageBreak/>
              <w:t>Nature and purposes of</w:t>
            </w:r>
          </w:p>
          <w:p w14:paraId="4C144AD1" w14:textId="77777777" w:rsidR="000C21C0" w:rsidRPr="00E13681" w:rsidRDefault="000C21C0" w:rsidP="000C21C0">
            <w:pPr>
              <w:spacing w:before="9" w:line="240" w:lineRule="auto"/>
              <w:ind w:left="104"/>
              <w:rPr>
                <w:rFonts w:eastAsia="Arial" w:cs="Arial"/>
                <w:sz w:val="24"/>
                <w:szCs w:val="24"/>
              </w:rPr>
            </w:pPr>
            <w:r w:rsidRPr="00E13681">
              <w:rPr>
                <w:rFonts w:eastAsia="Arial" w:cs="Arial"/>
                <w:sz w:val="24"/>
                <w:szCs w:val="24"/>
              </w:rPr>
              <w:t xml:space="preserve">the </w:t>
            </w: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30225723" w14:textId="77777777" w:rsidR="000C21C0" w:rsidRPr="00DD2ACC" w:rsidRDefault="000C21C0" w:rsidP="000C21C0">
            <w:pPr>
              <w:rPr>
                <w:rFonts w:cs="Arial"/>
                <w:sz w:val="22"/>
                <w:szCs w:val="22"/>
              </w:rPr>
            </w:pPr>
            <w:r w:rsidRPr="00DD2ACC">
              <w:rPr>
                <w:rFonts w:cs="Arial"/>
                <w:sz w:val="22"/>
                <w:szCs w:val="22"/>
              </w:rPr>
              <w:t xml:space="preserve">The Processor will be given specific data relating to their passengers </w:t>
            </w:r>
            <w:proofErr w:type="gramStart"/>
            <w:r w:rsidRPr="00DD2ACC">
              <w:rPr>
                <w:rFonts w:cs="Arial"/>
                <w:sz w:val="22"/>
                <w:szCs w:val="22"/>
              </w:rPr>
              <w:t>in order to</w:t>
            </w:r>
            <w:proofErr w:type="gramEnd"/>
            <w:r w:rsidRPr="00DD2ACC">
              <w:rPr>
                <w:rFonts w:cs="Arial"/>
                <w:sz w:val="22"/>
                <w:szCs w:val="22"/>
              </w:rPr>
              <w:t xml:space="preserve"> provide the service: collection point, </w:t>
            </w:r>
            <w:proofErr w:type="spellStart"/>
            <w:r w:rsidRPr="00DD2ACC">
              <w:rPr>
                <w:rFonts w:cs="Arial"/>
                <w:sz w:val="22"/>
                <w:szCs w:val="22"/>
              </w:rPr>
              <w:t>disembarkment</w:t>
            </w:r>
            <w:proofErr w:type="spellEnd"/>
            <w:r w:rsidRPr="00DD2ACC">
              <w:rPr>
                <w:rFonts w:cs="Arial"/>
                <w:sz w:val="22"/>
                <w:szCs w:val="22"/>
              </w:rPr>
              <w:t xml:space="preserve"> point, days of travel, destination, any additional needs. They will also hold the telephone contact number of the Council’s operating base for emergencies.</w:t>
            </w:r>
          </w:p>
          <w:p w14:paraId="30759B0E" w14:textId="77777777" w:rsidR="000C21C0" w:rsidRPr="00DD2ACC" w:rsidRDefault="000C21C0" w:rsidP="000C21C0">
            <w:pPr>
              <w:rPr>
                <w:rFonts w:cs="Arial"/>
                <w:i/>
                <w:iCs/>
                <w:sz w:val="22"/>
                <w:szCs w:val="22"/>
              </w:rPr>
            </w:pPr>
          </w:p>
          <w:p w14:paraId="2ACA2A8D" w14:textId="77777777" w:rsidR="000C21C0" w:rsidRPr="00DD2ACC" w:rsidRDefault="000C21C0" w:rsidP="000C21C0">
            <w:pPr>
              <w:rPr>
                <w:rFonts w:cs="Arial"/>
                <w:sz w:val="22"/>
                <w:szCs w:val="22"/>
              </w:rPr>
            </w:pPr>
            <w:r w:rsidRPr="00DD2ACC">
              <w:rPr>
                <w:rFonts w:cs="Arial"/>
                <w:sz w:val="22"/>
                <w:szCs w:val="22"/>
              </w:rPr>
              <w:t>As Controller, the Council would hold all the data identified above on a secure database for all passengers. In addition, the Council would also hold details of passenger contacts (</w:t>
            </w:r>
            <w:proofErr w:type="gramStart"/>
            <w:r w:rsidRPr="00DD2ACC">
              <w:rPr>
                <w:rFonts w:cs="Arial"/>
                <w:sz w:val="22"/>
                <w:szCs w:val="22"/>
              </w:rPr>
              <w:t>e.g.</w:t>
            </w:r>
            <w:proofErr w:type="gramEnd"/>
            <w:r w:rsidRPr="00DD2ACC">
              <w:rPr>
                <w:rFonts w:cs="Arial"/>
                <w:sz w:val="22"/>
                <w:szCs w:val="22"/>
              </w:rPr>
              <w:t xml:space="preserve"> parent, guardian, or third party representative) and any medical conditions. The database would have restricted accessed by the Passenger Transport Manager.</w:t>
            </w:r>
          </w:p>
          <w:p w14:paraId="28CF1B1F" w14:textId="77777777" w:rsidR="000C21C0" w:rsidRPr="00DD2ACC" w:rsidRDefault="000C21C0" w:rsidP="000C21C0">
            <w:pPr>
              <w:rPr>
                <w:rFonts w:cs="Arial"/>
                <w:sz w:val="22"/>
                <w:szCs w:val="22"/>
              </w:rPr>
            </w:pPr>
          </w:p>
          <w:p w14:paraId="2C503B12" w14:textId="77777777" w:rsidR="000C21C0" w:rsidRPr="00DD2ACC" w:rsidRDefault="000C21C0" w:rsidP="000C21C0">
            <w:pPr>
              <w:rPr>
                <w:rFonts w:cs="Arial"/>
                <w:sz w:val="22"/>
                <w:szCs w:val="22"/>
              </w:rPr>
            </w:pPr>
            <w:r w:rsidRPr="00DD2ACC">
              <w:rPr>
                <w:rFonts w:cs="Arial"/>
                <w:sz w:val="22"/>
                <w:szCs w:val="22"/>
              </w:rPr>
              <w:t>Any passenger data will be transmitted to the Processor by secure email.</w:t>
            </w:r>
          </w:p>
          <w:p w14:paraId="07907AD4" w14:textId="2B55B6C6" w:rsidR="000C21C0" w:rsidRPr="00E13681" w:rsidRDefault="000C21C0" w:rsidP="000C21C0">
            <w:pPr>
              <w:spacing w:line="240" w:lineRule="auto"/>
              <w:ind w:left="104" w:right="1011"/>
              <w:rPr>
                <w:rFonts w:eastAsia="Arial" w:cs="Arial"/>
                <w:sz w:val="24"/>
                <w:szCs w:val="24"/>
                <w:highlight w:val="cyan"/>
              </w:rPr>
            </w:pPr>
          </w:p>
        </w:tc>
      </w:tr>
      <w:tr w:rsidR="000C21C0" w:rsidRPr="00E13681" w14:paraId="310DEC44" w14:textId="77777777" w:rsidTr="00B855ED">
        <w:trPr>
          <w:trHeight w:hRule="exact" w:val="868"/>
        </w:trPr>
        <w:tc>
          <w:tcPr>
            <w:tcW w:w="2957" w:type="dxa"/>
            <w:tcBorders>
              <w:top w:val="single" w:sz="7" w:space="0" w:color="000000"/>
              <w:left w:val="single" w:sz="7" w:space="0" w:color="000000"/>
              <w:bottom w:val="single" w:sz="7" w:space="0" w:color="000000"/>
              <w:right w:val="single" w:sz="7" w:space="0" w:color="000000"/>
            </w:tcBorders>
          </w:tcPr>
          <w:p w14:paraId="370BB941" w14:textId="77777777" w:rsidR="000C21C0" w:rsidRPr="00E13681" w:rsidRDefault="000C21C0" w:rsidP="000C21C0">
            <w:pPr>
              <w:spacing w:line="240" w:lineRule="auto"/>
              <w:ind w:left="104"/>
              <w:rPr>
                <w:rFonts w:eastAsia="Arial" w:cs="Arial"/>
                <w:sz w:val="24"/>
                <w:szCs w:val="24"/>
              </w:rPr>
            </w:pPr>
            <w:r w:rsidRPr="00E13681">
              <w:rPr>
                <w:rFonts w:eastAsia="Arial" w:cs="Arial"/>
                <w:sz w:val="24"/>
                <w:szCs w:val="24"/>
              </w:rPr>
              <w:t>Type of Personal Data</w:t>
            </w:r>
          </w:p>
        </w:tc>
        <w:tc>
          <w:tcPr>
            <w:tcW w:w="6741" w:type="dxa"/>
            <w:tcBorders>
              <w:top w:val="single" w:sz="7" w:space="0" w:color="000000"/>
              <w:left w:val="single" w:sz="7" w:space="0" w:color="000000"/>
              <w:bottom w:val="single" w:sz="7" w:space="0" w:color="000000"/>
              <w:right w:val="single" w:sz="7" w:space="0" w:color="000000"/>
            </w:tcBorders>
            <w:vAlign w:val="center"/>
          </w:tcPr>
          <w:p w14:paraId="57CEBBF8" w14:textId="30DAADED" w:rsidR="000C21C0" w:rsidRPr="00E13681" w:rsidRDefault="000C21C0" w:rsidP="00A77F0A">
            <w:pPr>
              <w:spacing w:line="240" w:lineRule="auto"/>
              <w:rPr>
                <w:rFonts w:eastAsia="Arial" w:cs="Arial"/>
                <w:sz w:val="24"/>
                <w:szCs w:val="24"/>
                <w:highlight w:val="cyan"/>
              </w:rPr>
            </w:pPr>
            <w:r w:rsidRPr="00DD2ACC">
              <w:rPr>
                <w:rFonts w:cs="Arial"/>
                <w:sz w:val="22"/>
                <w:szCs w:val="22"/>
              </w:rPr>
              <w:t xml:space="preserve">Details of passenger: collection point, </w:t>
            </w:r>
            <w:proofErr w:type="spellStart"/>
            <w:r w:rsidRPr="00DD2ACC">
              <w:rPr>
                <w:rFonts w:cs="Arial"/>
                <w:sz w:val="22"/>
                <w:szCs w:val="22"/>
              </w:rPr>
              <w:t>disembarkment</w:t>
            </w:r>
            <w:proofErr w:type="spellEnd"/>
            <w:r w:rsidRPr="00DD2ACC">
              <w:rPr>
                <w:rFonts w:cs="Arial"/>
                <w:sz w:val="22"/>
                <w:szCs w:val="22"/>
              </w:rPr>
              <w:t xml:space="preserve"> point, days of travel, destination, any additional needs.</w:t>
            </w:r>
          </w:p>
        </w:tc>
      </w:tr>
      <w:tr w:rsidR="000C21C0" w:rsidRPr="00E13681" w14:paraId="38EAECFB" w14:textId="77777777" w:rsidTr="00B855ED">
        <w:trPr>
          <w:trHeight w:hRule="exact" w:val="1151"/>
        </w:trPr>
        <w:tc>
          <w:tcPr>
            <w:tcW w:w="2957" w:type="dxa"/>
            <w:tcBorders>
              <w:top w:val="single" w:sz="7" w:space="0" w:color="000000"/>
              <w:left w:val="single" w:sz="7" w:space="0" w:color="000000"/>
              <w:bottom w:val="single" w:sz="7" w:space="0" w:color="000000"/>
              <w:right w:val="single" w:sz="7" w:space="0" w:color="000000"/>
            </w:tcBorders>
          </w:tcPr>
          <w:p w14:paraId="7E2DB801" w14:textId="77777777" w:rsidR="000C21C0" w:rsidRPr="00E13681" w:rsidRDefault="000C21C0" w:rsidP="000C21C0">
            <w:pPr>
              <w:spacing w:line="240" w:lineRule="auto"/>
              <w:ind w:left="104"/>
              <w:rPr>
                <w:rFonts w:eastAsia="Arial" w:cs="Arial"/>
                <w:sz w:val="24"/>
                <w:szCs w:val="24"/>
              </w:rPr>
            </w:pPr>
            <w:r w:rsidRPr="00E13681">
              <w:rPr>
                <w:rFonts w:eastAsia="Arial" w:cs="Arial"/>
                <w:sz w:val="24"/>
                <w:szCs w:val="24"/>
              </w:rPr>
              <w:t>Categories of Data</w:t>
            </w:r>
          </w:p>
          <w:p w14:paraId="3AF8ED42" w14:textId="77777777" w:rsidR="000C21C0" w:rsidRPr="00E13681" w:rsidRDefault="000C21C0" w:rsidP="000C21C0">
            <w:pPr>
              <w:spacing w:before="9" w:line="240" w:lineRule="auto"/>
              <w:ind w:left="104"/>
              <w:rPr>
                <w:rFonts w:eastAsia="Arial" w:cs="Arial"/>
                <w:sz w:val="24"/>
                <w:szCs w:val="24"/>
              </w:rPr>
            </w:pPr>
            <w:r w:rsidRPr="00E13681">
              <w:rPr>
                <w:rFonts w:eastAsia="Arial" w:cs="Arial"/>
                <w:sz w:val="24"/>
                <w:szCs w:val="24"/>
              </w:rPr>
              <w:t>Subject</w:t>
            </w:r>
          </w:p>
        </w:tc>
        <w:tc>
          <w:tcPr>
            <w:tcW w:w="6741" w:type="dxa"/>
            <w:tcBorders>
              <w:top w:val="single" w:sz="7" w:space="0" w:color="000000"/>
              <w:left w:val="single" w:sz="7" w:space="0" w:color="000000"/>
              <w:bottom w:val="single" w:sz="7" w:space="0" w:color="000000"/>
              <w:right w:val="single" w:sz="7" w:space="0" w:color="000000"/>
            </w:tcBorders>
          </w:tcPr>
          <w:p w14:paraId="7AB2D038" w14:textId="363EDD95" w:rsidR="000C21C0" w:rsidRPr="00E13681" w:rsidRDefault="000C21C0" w:rsidP="000C21C0">
            <w:pPr>
              <w:spacing w:line="240" w:lineRule="auto"/>
              <w:ind w:left="104"/>
              <w:rPr>
                <w:rFonts w:eastAsia="Arial" w:cs="Arial"/>
                <w:sz w:val="24"/>
                <w:szCs w:val="24"/>
                <w:highlight w:val="cyan"/>
              </w:rPr>
            </w:pPr>
            <w:r w:rsidRPr="00DD2ACC">
              <w:rPr>
                <w:rFonts w:cs="Arial"/>
                <w:sz w:val="22"/>
                <w:szCs w:val="22"/>
              </w:rPr>
              <w:t>Passengers being transported under the Passenger Transport DPS Contract. The Council would hold details of passenger contacts (</w:t>
            </w:r>
            <w:proofErr w:type="gramStart"/>
            <w:r w:rsidRPr="00DD2ACC">
              <w:rPr>
                <w:rFonts w:cs="Arial"/>
                <w:sz w:val="22"/>
                <w:szCs w:val="22"/>
              </w:rPr>
              <w:t>e.g.</w:t>
            </w:r>
            <w:proofErr w:type="gramEnd"/>
            <w:r w:rsidRPr="00DD2ACC">
              <w:rPr>
                <w:rFonts w:cs="Arial"/>
                <w:sz w:val="22"/>
                <w:szCs w:val="22"/>
              </w:rPr>
              <w:t xml:space="preserve"> parent, guardian, or third party representative).</w:t>
            </w:r>
          </w:p>
        </w:tc>
      </w:tr>
      <w:tr w:rsidR="000C21C0" w:rsidRPr="00E13681" w14:paraId="012DF123" w14:textId="77777777" w:rsidTr="00B855ED">
        <w:trPr>
          <w:trHeight w:hRule="exact" w:val="2414"/>
        </w:trPr>
        <w:tc>
          <w:tcPr>
            <w:tcW w:w="2957" w:type="dxa"/>
            <w:tcBorders>
              <w:top w:val="single" w:sz="7" w:space="0" w:color="000000"/>
              <w:left w:val="single" w:sz="7" w:space="0" w:color="000000"/>
              <w:bottom w:val="single" w:sz="7" w:space="0" w:color="000000"/>
              <w:right w:val="single" w:sz="7" w:space="0" w:color="000000"/>
            </w:tcBorders>
          </w:tcPr>
          <w:p w14:paraId="27921DBF" w14:textId="77777777" w:rsidR="000C21C0" w:rsidRPr="00E13681" w:rsidRDefault="000C21C0" w:rsidP="000C21C0">
            <w:pPr>
              <w:spacing w:line="240" w:lineRule="auto"/>
              <w:ind w:left="104"/>
              <w:rPr>
                <w:rFonts w:eastAsia="Arial" w:cs="Arial"/>
                <w:sz w:val="24"/>
                <w:szCs w:val="24"/>
              </w:rPr>
            </w:pPr>
            <w:r w:rsidRPr="00E13681">
              <w:rPr>
                <w:rFonts w:eastAsia="Arial" w:cs="Arial"/>
                <w:sz w:val="24"/>
                <w:szCs w:val="24"/>
              </w:rPr>
              <w:t>Plan for return and</w:t>
            </w:r>
          </w:p>
          <w:p w14:paraId="2B8BE395" w14:textId="77777777" w:rsidR="000C21C0" w:rsidRPr="00E13681" w:rsidRDefault="000C21C0" w:rsidP="000C21C0">
            <w:pPr>
              <w:spacing w:before="9" w:line="240" w:lineRule="auto"/>
              <w:ind w:left="104" w:right="178"/>
              <w:rPr>
                <w:rFonts w:eastAsia="Arial" w:cs="Arial"/>
                <w:sz w:val="24"/>
                <w:szCs w:val="24"/>
              </w:rPr>
            </w:pPr>
            <w:r w:rsidRPr="00E13681">
              <w:rPr>
                <w:rFonts w:eastAsia="Arial" w:cs="Arial"/>
                <w:sz w:val="24"/>
                <w:szCs w:val="24"/>
              </w:rPr>
              <w:t xml:space="preserve">destruction of the data once the </w:t>
            </w:r>
            <w:r>
              <w:rPr>
                <w:rFonts w:eastAsia="Arial" w:cs="Arial"/>
                <w:sz w:val="24"/>
                <w:szCs w:val="24"/>
              </w:rPr>
              <w:t>P</w:t>
            </w:r>
            <w:r w:rsidRPr="00E13681">
              <w:rPr>
                <w:rFonts w:eastAsia="Arial" w:cs="Arial"/>
                <w:sz w:val="24"/>
                <w:szCs w:val="24"/>
              </w:rPr>
              <w:t>rocessing is complete UNLESS requirement under union or member state law to preserve that type of data</w:t>
            </w:r>
          </w:p>
        </w:tc>
        <w:tc>
          <w:tcPr>
            <w:tcW w:w="6741" w:type="dxa"/>
            <w:tcBorders>
              <w:top w:val="single" w:sz="7" w:space="0" w:color="000000"/>
              <w:left w:val="single" w:sz="7" w:space="0" w:color="000000"/>
              <w:bottom w:val="single" w:sz="7" w:space="0" w:color="000000"/>
              <w:right w:val="single" w:sz="7" w:space="0" w:color="000000"/>
            </w:tcBorders>
          </w:tcPr>
          <w:p w14:paraId="5A267A1B" w14:textId="5FAE1E30" w:rsidR="000C21C0" w:rsidRDefault="000C21C0" w:rsidP="000C21C0">
            <w:pPr>
              <w:spacing w:line="240" w:lineRule="auto"/>
              <w:ind w:left="104"/>
              <w:rPr>
                <w:rFonts w:eastAsia="Arial" w:cs="Arial"/>
                <w:i/>
                <w:sz w:val="24"/>
                <w:szCs w:val="24"/>
                <w:highlight w:val="cyan"/>
              </w:rPr>
            </w:pPr>
          </w:p>
          <w:p w14:paraId="77574C0E" w14:textId="77777777" w:rsidR="000C21C0" w:rsidRDefault="000C21C0" w:rsidP="000C21C0">
            <w:pPr>
              <w:spacing w:line="240" w:lineRule="auto"/>
              <w:ind w:left="104"/>
              <w:rPr>
                <w:rFonts w:eastAsia="Arial" w:cs="Arial"/>
                <w:i/>
                <w:sz w:val="24"/>
                <w:szCs w:val="24"/>
                <w:highlight w:val="cyan"/>
              </w:rPr>
            </w:pPr>
          </w:p>
          <w:p w14:paraId="6C9408A1" w14:textId="77777777" w:rsidR="000C21C0" w:rsidRPr="00DD2ACC" w:rsidRDefault="000C21C0" w:rsidP="000C21C0">
            <w:pPr>
              <w:ind w:left="104"/>
              <w:rPr>
                <w:rFonts w:cs="Arial"/>
                <w:sz w:val="22"/>
                <w:szCs w:val="22"/>
              </w:rPr>
            </w:pPr>
            <w:r w:rsidRPr="00DD2ACC">
              <w:rPr>
                <w:rFonts w:cs="Arial"/>
                <w:sz w:val="22"/>
                <w:szCs w:val="22"/>
              </w:rPr>
              <w:t>Data to be held by contractor until the end of each call-off contract from the DPS. After which, all data is to be returned to the Council and any copies they hold, both electronically and as paper records, are to be deleted/destroyed in a secure manner.</w:t>
            </w:r>
          </w:p>
          <w:p w14:paraId="30A691A3" w14:textId="587E10CC" w:rsidR="000C21C0" w:rsidRPr="00E13681" w:rsidRDefault="000C21C0" w:rsidP="000C21C0">
            <w:pPr>
              <w:spacing w:line="240" w:lineRule="auto"/>
              <w:ind w:left="104"/>
              <w:rPr>
                <w:rFonts w:eastAsia="Arial" w:cs="Arial"/>
                <w:sz w:val="24"/>
                <w:szCs w:val="24"/>
                <w:highlight w:val="cyan"/>
              </w:rPr>
            </w:pPr>
          </w:p>
        </w:tc>
      </w:tr>
    </w:tbl>
    <w:p w14:paraId="5A8873CD" w14:textId="77777777" w:rsidR="00E9560C" w:rsidRPr="00E13681" w:rsidRDefault="00E9560C" w:rsidP="00E9560C">
      <w:pPr>
        <w:spacing w:line="240" w:lineRule="auto"/>
        <w:rPr>
          <w:rFonts w:cs="Arial"/>
        </w:rPr>
      </w:pPr>
    </w:p>
    <w:p w14:paraId="3FCF6022" w14:textId="77777777" w:rsidR="00E9560C" w:rsidRPr="00E13681" w:rsidRDefault="00E9560C" w:rsidP="00E9560C">
      <w:pPr>
        <w:spacing w:line="240" w:lineRule="auto"/>
        <w:rPr>
          <w:rFonts w:cs="Arial"/>
        </w:rPr>
        <w:sectPr w:rsidR="00E9560C" w:rsidRPr="00E13681" w:rsidSect="006E2243">
          <w:pgSz w:w="11920" w:h="16860"/>
          <w:pgMar w:top="993" w:right="1714" w:bottom="280" w:left="993" w:header="720" w:footer="720" w:gutter="0"/>
          <w:cols w:space="720"/>
        </w:sectPr>
      </w:pPr>
    </w:p>
    <w:p w14:paraId="11A7C36F" w14:textId="77777777" w:rsidR="00A242F8" w:rsidRPr="00463E7F" w:rsidRDefault="00A242F8" w:rsidP="00DE54B5">
      <w:pPr>
        <w:pStyle w:val="MRSchedule1"/>
        <w:ind w:left="0"/>
        <w:rPr>
          <w:szCs w:val="22"/>
        </w:rPr>
      </w:pPr>
    </w:p>
    <w:bookmarkEnd w:id="727"/>
    <w:bookmarkEnd w:id="738"/>
    <w:p w14:paraId="6C012CF3" w14:textId="77777777" w:rsidR="00AF29CC" w:rsidRPr="00463E7F" w:rsidRDefault="00AF29CC" w:rsidP="00911731">
      <w:pPr>
        <w:pStyle w:val="MRSchedule1"/>
        <w:numPr>
          <w:ilvl w:val="0"/>
          <w:numId w:val="0"/>
        </w:numPr>
        <w:spacing w:line="240" w:lineRule="auto"/>
        <w:rPr>
          <w:szCs w:val="22"/>
          <w:u w:val="none"/>
        </w:rPr>
      </w:pPr>
      <w:r w:rsidRPr="00463E7F">
        <w:rPr>
          <w:szCs w:val="22"/>
          <w:u w:val="none"/>
        </w:rPr>
        <w:t>Definitions and Interpretations</w:t>
      </w:r>
    </w:p>
    <w:p w14:paraId="042645E4" w14:textId="77777777" w:rsidR="00AF29CC" w:rsidRPr="00463E7F" w:rsidRDefault="00AF29CC" w:rsidP="00911731">
      <w:pPr>
        <w:spacing w:line="240" w:lineRule="auto"/>
        <w:rPr>
          <w:sz w:val="22"/>
          <w:szCs w:val="22"/>
        </w:rPr>
      </w:pPr>
    </w:p>
    <w:p w14:paraId="4B53E69D" w14:textId="77777777" w:rsidR="00AF29CC" w:rsidRPr="00463E7F" w:rsidRDefault="00AF29CC" w:rsidP="000F04B0">
      <w:pPr>
        <w:pStyle w:val="MRNumberedHeading1"/>
        <w:numPr>
          <w:ilvl w:val="0"/>
          <w:numId w:val="49"/>
        </w:numPr>
        <w:tabs>
          <w:tab w:val="clear" w:pos="720"/>
          <w:tab w:val="num" w:pos="702"/>
        </w:tabs>
        <w:rPr>
          <w:rFonts w:ascii="Arial" w:hAnsi="Arial" w:cs="Arial"/>
          <w:b/>
          <w:color w:val="auto"/>
          <w:u w:val="single"/>
        </w:rPr>
      </w:pPr>
      <w:bookmarkStart w:id="739" w:name="_Ref286220103"/>
      <w:bookmarkStart w:id="740" w:name="_Toc290398290"/>
      <w:bookmarkStart w:id="741" w:name="_Toc312422904"/>
      <w:r w:rsidRPr="00463E7F">
        <w:rPr>
          <w:rFonts w:ascii="Arial" w:hAnsi="Arial" w:cs="Arial"/>
          <w:b/>
          <w:color w:val="auto"/>
          <w:u w:val="single"/>
        </w:rPr>
        <w:t>Definitions</w:t>
      </w:r>
      <w:bookmarkStart w:id="742" w:name="Page_46"/>
      <w:bookmarkEnd w:id="739"/>
      <w:bookmarkEnd w:id="740"/>
      <w:bookmarkEnd w:id="741"/>
      <w:bookmarkEnd w:id="742"/>
    </w:p>
    <w:p w14:paraId="6CC2E402" w14:textId="7A1A9F5F" w:rsidR="00F94503" w:rsidRPr="00463E7F" w:rsidRDefault="00F94503" w:rsidP="00F94503">
      <w:pPr>
        <w:pStyle w:val="MRheading20"/>
        <w:numPr>
          <w:ilvl w:val="1"/>
          <w:numId w:val="2"/>
        </w:numPr>
        <w:spacing w:line="240" w:lineRule="auto"/>
        <w:rPr>
          <w:szCs w:val="22"/>
        </w:rPr>
      </w:pPr>
      <w:bookmarkStart w:id="743" w:name="_Toc303948961"/>
      <w:bookmarkStart w:id="744" w:name="_Toc303949721"/>
      <w:bookmarkStart w:id="745" w:name="_Toc303950488"/>
      <w:bookmarkStart w:id="746" w:name="_Toc303951268"/>
      <w:bookmarkStart w:id="747" w:name="_Toc304135351"/>
      <w:r w:rsidRPr="00463E7F">
        <w:rPr>
          <w:szCs w:val="22"/>
        </w:rPr>
        <w:t xml:space="preserve">In this </w:t>
      </w:r>
      <w:r w:rsidR="00D30AD4">
        <w:rPr>
          <w:szCs w:val="22"/>
        </w:rPr>
        <w:t>DPS</w:t>
      </w:r>
      <w:r w:rsidRPr="00463E7F">
        <w:rPr>
          <w:szCs w:val="22"/>
        </w:rPr>
        <w:t xml:space="preserve"> Agreement the following words shall have the following meanings unless the context requires otherwise, other than in relation to the Call-off Terms and Conditions for the Provision of Services at </w:t>
      </w:r>
      <w:r w:rsidR="00F93DA1" w:rsidRPr="00463E7F">
        <w:rPr>
          <w:szCs w:val="22"/>
        </w:rPr>
        <w:fldChar w:fldCharType="begin"/>
      </w:r>
      <w:r w:rsidR="00F93DA1" w:rsidRPr="00463E7F">
        <w:rPr>
          <w:szCs w:val="22"/>
        </w:rPr>
        <w:instrText xml:space="preserve"> REF _Ref361844838 \r \h </w:instrText>
      </w:r>
      <w:r w:rsidR="00B078B0" w:rsidRPr="00463E7F">
        <w:rPr>
          <w:szCs w:val="22"/>
        </w:rPr>
        <w:instrText xml:space="preserve"> \* MERGEFORMAT </w:instrText>
      </w:r>
      <w:r w:rsidR="00F93DA1" w:rsidRPr="00463E7F">
        <w:rPr>
          <w:szCs w:val="22"/>
        </w:rPr>
      </w:r>
      <w:r w:rsidR="00F93DA1" w:rsidRPr="00463E7F">
        <w:rPr>
          <w:szCs w:val="22"/>
        </w:rPr>
        <w:fldChar w:fldCharType="separate"/>
      </w:r>
      <w:r w:rsidR="00353FFF">
        <w:rPr>
          <w:szCs w:val="22"/>
        </w:rPr>
        <w:t>Appendix A</w:t>
      </w:r>
      <w:r w:rsidR="00F93DA1" w:rsidRPr="00463E7F">
        <w:rPr>
          <w:szCs w:val="22"/>
        </w:rPr>
        <w:fldChar w:fldCharType="end"/>
      </w:r>
      <w:r w:rsidR="00F93DA1" w:rsidRPr="00463E7F">
        <w:rPr>
          <w:szCs w:val="22"/>
        </w:rPr>
        <w:t xml:space="preserve"> </w:t>
      </w:r>
      <w:r w:rsidRPr="00463E7F">
        <w:rPr>
          <w:szCs w:val="22"/>
        </w:rPr>
        <w:t xml:space="preserve">of this </w:t>
      </w:r>
      <w:r w:rsidR="00D30AD4">
        <w:rPr>
          <w:szCs w:val="22"/>
        </w:rPr>
        <w:t>DPS</w:t>
      </w:r>
      <w:r w:rsidRPr="00463E7F">
        <w:rPr>
          <w:szCs w:val="22"/>
        </w:rPr>
        <w:t xml:space="preserve"> Agreement. </w:t>
      </w:r>
      <w:r w:rsidRPr="00463E7F">
        <w:rPr>
          <w:szCs w:val="22"/>
          <w:lang w:val="en-US"/>
        </w:rPr>
        <w:t xml:space="preserve"> The definitions and Interpretations that apply to the </w:t>
      </w:r>
      <w:r w:rsidRPr="00463E7F">
        <w:rPr>
          <w:szCs w:val="22"/>
        </w:rPr>
        <w:t xml:space="preserve">Call-off Terms and Conditions for the Provision of Services are as set out at </w:t>
      </w:r>
      <w:r w:rsidR="00F93DA1" w:rsidRPr="00463E7F">
        <w:rPr>
          <w:szCs w:val="22"/>
        </w:rPr>
        <w:fldChar w:fldCharType="begin"/>
      </w:r>
      <w:r w:rsidR="00F93DA1" w:rsidRPr="00463E7F">
        <w:rPr>
          <w:szCs w:val="22"/>
        </w:rPr>
        <w:instrText xml:space="preserve"> REF _Ref361844838 \r \h </w:instrText>
      </w:r>
      <w:r w:rsidR="00B078B0" w:rsidRPr="00463E7F">
        <w:rPr>
          <w:szCs w:val="22"/>
        </w:rPr>
        <w:instrText xml:space="preserve"> \* MERGEFORMAT </w:instrText>
      </w:r>
      <w:r w:rsidR="00F93DA1" w:rsidRPr="00463E7F">
        <w:rPr>
          <w:szCs w:val="22"/>
        </w:rPr>
      </w:r>
      <w:r w:rsidR="00F93DA1" w:rsidRPr="00463E7F">
        <w:rPr>
          <w:szCs w:val="22"/>
        </w:rPr>
        <w:fldChar w:fldCharType="separate"/>
      </w:r>
      <w:r w:rsidR="00353FFF">
        <w:rPr>
          <w:szCs w:val="22"/>
        </w:rPr>
        <w:t>Appendix A</w:t>
      </w:r>
      <w:r w:rsidR="00F93DA1" w:rsidRPr="00463E7F">
        <w:rPr>
          <w:szCs w:val="22"/>
        </w:rPr>
        <w:fldChar w:fldCharType="end"/>
      </w:r>
      <w:r w:rsidR="00F93DA1" w:rsidRPr="00463E7F">
        <w:rPr>
          <w:szCs w:val="22"/>
        </w:rPr>
        <w:t xml:space="preserve"> </w:t>
      </w:r>
      <w:r w:rsidRPr="00463E7F">
        <w:rPr>
          <w:szCs w:val="22"/>
        </w:rPr>
        <w:t xml:space="preserve">of this </w:t>
      </w:r>
      <w:r w:rsidR="00D30AD4">
        <w:rPr>
          <w:szCs w:val="22"/>
        </w:rPr>
        <w:t>DPS</w:t>
      </w:r>
      <w:r w:rsidRPr="00463E7F">
        <w:rPr>
          <w:szCs w:val="22"/>
        </w:rPr>
        <w:t xml:space="preserve"> Agreement.</w:t>
      </w:r>
    </w:p>
    <w:bookmarkEnd w:id="743"/>
    <w:bookmarkEnd w:id="744"/>
    <w:bookmarkEnd w:id="745"/>
    <w:bookmarkEnd w:id="746"/>
    <w:bookmarkEnd w:id="747"/>
    <w:p w14:paraId="0BB20BCD" w14:textId="77777777" w:rsidR="00AF29CC" w:rsidRPr="00463E7F" w:rsidRDefault="00AF29CC" w:rsidP="00F81FC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CF0847" w:rsidRPr="00463E7F" w14:paraId="52C1E0F5" w14:textId="77777777" w:rsidTr="00A77F0A">
        <w:tc>
          <w:tcPr>
            <w:tcW w:w="2624" w:type="dxa"/>
          </w:tcPr>
          <w:p w14:paraId="487B80AD" w14:textId="77777777" w:rsidR="00CF0847" w:rsidRPr="00463E7F" w:rsidRDefault="00CF0847" w:rsidP="00F81FC1">
            <w:pPr>
              <w:spacing w:before="120" w:after="120" w:line="240" w:lineRule="auto"/>
              <w:rPr>
                <w:rFonts w:cs="Arial"/>
                <w:b/>
                <w:sz w:val="22"/>
                <w:szCs w:val="22"/>
              </w:rPr>
            </w:pPr>
            <w:r w:rsidRPr="00463E7F">
              <w:rPr>
                <w:rFonts w:cs="Arial"/>
                <w:b/>
                <w:sz w:val="22"/>
                <w:szCs w:val="22"/>
              </w:rPr>
              <w:t>“</w:t>
            </w:r>
            <w:r w:rsidR="009F6F77">
              <w:rPr>
                <w:rFonts w:cs="Arial"/>
                <w:b/>
                <w:sz w:val="22"/>
                <w:szCs w:val="22"/>
              </w:rPr>
              <w:t>Council</w:t>
            </w:r>
            <w:r w:rsidRPr="00463E7F">
              <w:rPr>
                <w:rFonts w:cs="Arial"/>
                <w:b/>
                <w:sz w:val="22"/>
                <w:szCs w:val="22"/>
              </w:rPr>
              <w:t>”</w:t>
            </w:r>
          </w:p>
        </w:tc>
        <w:tc>
          <w:tcPr>
            <w:tcW w:w="6395" w:type="dxa"/>
          </w:tcPr>
          <w:p w14:paraId="45045872" w14:textId="5CCBDA70" w:rsidR="00CF0847" w:rsidRPr="00463E7F" w:rsidRDefault="00CF0847" w:rsidP="00F81FC1">
            <w:pPr>
              <w:spacing w:before="120" w:after="120" w:line="240" w:lineRule="auto"/>
              <w:rPr>
                <w:rFonts w:cs="Arial"/>
                <w:sz w:val="22"/>
                <w:szCs w:val="22"/>
              </w:rPr>
            </w:pPr>
            <w:r w:rsidRPr="00463E7F">
              <w:rPr>
                <w:rFonts w:cs="Arial"/>
                <w:sz w:val="22"/>
                <w:szCs w:val="22"/>
              </w:rPr>
              <w:t xml:space="preserve">means the </w:t>
            </w:r>
            <w:r w:rsidR="009F6F77">
              <w:rPr>
                <w:rFonts w:cs="Arial"/>
                <w:sz w:val="22"/>
                <w:szCs w:val="22"/>
              </w:rPr>
              <w:t>council</w:t>
            </w:r>
            <w:r w:rsidRPr="00463E7F">
              <w:rPr>
                <w:rFonts w:cs="Arial"/>
                <w:sz w:val="22"/>
                <w:szCs w:val="22"/>
              </w:rPr>
              <w:t xml:space="preserve"> named on the form of </w:t>
            </w:r>
            <w:r w:rsidR="00D30AD4">
              <w:rPr>
                <w:rFonts w:cs="Arial"/>
                <w:sz w:val="22"/>
                <w:szCs w:val="22"/>
              </w:rPr>
              <w:t>DPS</w:t>
            </w:r>
            <w:r w:rsidR="00BD6A48" w:rsidRPr="00463E7F">
              <w:rPr>
                <w:rFonts w:cs="Arial"/>
                <w:sz w:val="22"/>
                <w:szCs w:val="22"/>
              </w:rPr>
              <w:t xml:space="preserve"> Agreement</w:t>
            </w:r>
            <w:r w:rsidRPr="00463E7F">
              <w:rPr>
                <w:rFonts w:cs="Arial"/>
                <w:sz w:val="22"/>
                <w:szCs w:val="22"/>
              </w:rPr>
              <w:t xml:space="preserve"> on the first page;</w:t>
            </w:r>
          </w:p>
        </w:tc>
      </w:tr>
      <w:tr w:rsidR="00AF29CC" w:rsidRPr="00463E7F" w14:paraId="022A36EB" w14:textId="77777777" w:rsidTr="00A77F0A">
        <w:tc>
          <w:tcPr>
            <w:tcW w:w="2624" w:type="dxa"/>
          </w:tcPr>
          <w:p w14:paraId="72E00525" w14:textId="77777777" w:rsidR="00AF29CC" w:rsidRPr="00463E7F" w:rsidRDefault="00AF29CC" w:rsidP="00F81FC1">
            <w:pPr>
              <w:spacing w:before="120" w:after="120" w:line="240" w:lineRule="auto"/>
              <w:rPr>
                <w:rFonts w:cs="Arial"/>
                <w:b/>
                <w:sz w:val="22"/>
                <w:szCs w:val="22"/>
              </w:rPr>
            </w:pPr>
            <w:r w:rsidRPr="00463E7F">
              <w:rPr>
                <w:rFonts w:cs="Arial"/>
                <w:b/>
                <w:sz w:val="22"/>
                <w:szCs w:val="22"/>
              </w:rPr>
              <w:t>“</w:t>
            </w:r>
            <w:r w:rsidR="009F6F77">
              <w:rPr>
                <w:rFonts w:cs="Arial"/>
                <w:b/>
                <w:sz w:val="22"/>
                <w:szCs w:val="22"/>
              </w:rPr>
              <w:t>Council</w:t>
            </w:r>
            <w:r w:rsidRPr="00463E7F">
              <w:rPr>
                <w:rFonts w:cs="Arial"/>
                <w:b/>
                <w:sz w:val="22"/>
                <w:szCs w:val="22"/>
              </w:rPr>
              <w:t>’s Obligations”</w:t>
            </w:r>
          </w:p>
        </w:tc>
        <w:tc>
          <w:tcPr>
            <w:tcW w:w="6395" w:type="dxa"/>
          </w:tcPr>
          <w:p w14:paraId="17325D19" w14:textId="77777777" w:rsidR="00AF29CC" w:rsidRPr="00463E7F" w:rsidRDefault="00AF29CC" w:rsidP="00F81FC1">
            <w:pPr>
              <w:spacing w:before="120" w:after="120" w:line="240" w:lineRule="auto"/>
              <w:rPr>
                <w:rFonts w:cs="Arial"/>
                <w:sz w:val="22"/>
                <w:szCs w:val="22"/>
              </w:rPr>
            </w:pPr>
            <w:r w:rsidRPr="00463E7F">
              <w:rPr>
                <w:rFonts w:cs="Arial"/>
                <w:sz w:val="22"/>
                <w:szCs w:val="22"/>
              </w:rPr>
              <w:t xml:space="preserve">means the </w:t>
            </w:r>
            <w:r w:rsidR="009F6F77">
              <w:rPr>
                <w:rFonts w:cs="Arial"/>
                <w:sz w:val="22"/>
                <w:szCs w:val="22"/>
              </w:rPr>
              <w:t>Council</w:t>
            </w:r>
            <w:r w:rsidRPr="00463E7F">
              <w:rPr>
                <w:rFonts w:cs="Arial"/>
                <w:sz w:val="22"/>
                <w:szCs w:val="22"/>
              </w:rPr>
              <w:t xml:space="preserve">’s </w:t>
            </w:r>
            <w:r w:rsidR="004D62F3" w:rsidRPr="00463E7F">
              <w:rPr>
                <w:rFonts w:cs="Arial"/>
                <w:sz w:val="22"/>
                <w:szCs w:val="22"/>
              </w:rPr>
              <w:t xml:space="preserve">further </w:t>
            </w:r>
            <w:r w:rsidRPr="00463E7F">
              <w:rPr>
                <w:rFonts w:cs="Arial"/>
                <w:sz w:val="22"/>
                <w:szCs w:val="22"/>
              </w:rPr>
              <w:t>obligations, if any, referred to in the</w:t>
            </w:r>
            <w:r w:rsidR="005160F3" w:rsidRPr="00463E7F">
              <w:rPr>
                <w:rFonts w:cs="Arial"/>
                <w:sz w:val="22"/>
                <w:szCs w:val="22"/>
              </w:rPr>
              <w:t xml:space="preserve"> Specification and Tender Response Document</w:t>
            </w:r>
            <w:r w:rsidRPr="00463E7F">
              <w:rPr>
                <w:rFonts w:cs="Arial"/>
                <w:sz w:val="22"/>
                <w:szCs w:val="22"/>
              </w:rPr>
              <w:t xml:space="preserve">; </w:t>
            </w:r>
          </w:p>
        </w:tc>
      </w:tr>
      <w:tr w:rsidR="008944F0" w:rsidRPr="003A6929" w14:paraId="5DE9C7D3" w14:textId="77777777" w:rsidTr="00A77F0A">
        <w:tc>
          <w:tcPr>
            <w:tcW w:w="2624" w:type="dxa"/>
          </w:tcPr>
          <w:p w14:paraId="288976A4" w14:textId="77777777" w:rsidR="008944F0" w:rsidRPr="00E961C5" w:rsidRDefault="008944F0" w:rsidP="008944F0">
            <w:pPr>
              <w:pStyle w:val="00-DefinitionHeading"/>
              <w:spacing w:before="120" w:after="120"/>
              <w:ind w:left="0"/>
              <w:jc w:val="left"/>
              <w:rPr>
                <w:rFonts w:cs="Arial"/>
                <w:szCs w:val="22"/>
              </w:rPr>
            </w:pPr>
            <w:r>
              <w:rPr>
                <w:rFonts w:cs="Arial"/>
                <w:szCs w:val="22"/>
              </w:rPr>
              <w:t>“Breach Notice”</w:t>
            </w:r>
          </w:p>
        </w:tc>
        <w:tc>
          <w:tcPr>
            <w:tcW w:w="6395" w:type="dxa"/>
          </w:tcPr>
          <w:p w14:paraId="3C993DEF" w14:textId="1387DC52" w:rsidR="008944F0" w:rsidRDefault="008944F0" w:rsidP="008944F0">
            <w:pPr>
              <w:pStyle w:val="MRheading20"/>
              <w:numPr>
                <w:ilvl w:val="1"/>
                <w:numId w:val="2"/>
              </w:numPr>
              <w:tabs>
                <w:tab w:val="clear" w:pos="720"/>
                <w:tab w:val="num" w:pos="0"/>
              </w:tabs>
              <w:spacing w:before="120" w:after="120" w:line="240" w:lineRule="auto"/>
              <w:ind w:left="0"/>
            </w:pPr>
            <w:r>
              <w:t>means a written notice of breach given by one Party to the other, notifying the Party receiving the notic</w:t>
            </w:r>
            <w:r w:rsidR="00230979">
              <w:t xml:space="preserve">e of its breach of this </w:t>
            </w:r>
            <w:r w:rsidR="00D30AD4">
              <w:t>DPS</w:t>
            </w:r>
            <w:r w:rsidR="00230979">
              <w:t xml:space="preserve"> </w:t>
            </w:r>
            <w:proofErr w:type="gramStart"/>
            <w:r w:rsidR="00230979">
              <w:t>Agreement</w:t>
            </w:r>
            <w:r>
              <w:t>;</w:t>
            </w:r>
            <w:proofErr w:type="gramEnd"/>
          </w:p>
        </w:tc>
      </w:tr>
      <w:tr w:rsidR="00AF29CC" w:rsidRPr="00463E7F" w14:paraId="3D1FADF5" w14:textId="77777777" w:rsidTr="00A77F0A">
        <w:tc>
          <w:tcPr>
            <w:tcW w:w="2624" w:type="dxa"/>
          </w:tcPr>
          <w:p w14:paraId="6CA3C6DC" w14:textId="77777777" w:rsidR="00AF29CC" w:rsidRPr="00463E7F" w:rsidRDefault="00AF29CC" w:rsidP="00F81FC1">
            <w:pPr>
              <w:spacing w:before="120" w:after="120" w:line="240" w:lineRule="auto"/>
              <w:rPr>
                <w:rFonts w:cs="Arial"/>
                <w:b/>
                <w:sz w:val="22"/>
                <w:szCs w:val="22"/>
              </w:rPr>
            </w:pPr>
            <w:r w:rsidRPr="00463E7F">
              <w:rPr>
                <w:rFonts w:cs="Arial"/>
                <w:b/>
                <w:sz w:val="22"/>
                <w:szCs w:val="22"/>
              </w:rPr>
              <w:t>“Business Continuity Event”</w:t>
            </w:r>
          </w:p>
        </w:tc>
        <w:tc>
          <w:tcPr>
            <w:tcW w:w="6395" w:type="dxa"/>
          </w:tcPr>
          <w:p w14:paraId="6210E4A0" w14:textId="5E1C0343" w:rsidR="00AF29CC" w:rsidRPr="00463E7F" w:rsidRDefault="00AF29CC" w:rsidP="00F81FC1">
            <w:pPr>
              <w:spacing w:before="120" w:after="120" w:line="240" w:lineRule="auto"/>
              <w:rPr>
                <w:rFonts w:cs="Arial"/>
                <w:sz w:val="22"/>
                <w:szCs w:val="22"/>
              </w:rPr>
            </w:pPr>
            <w:bookmarkStart w:id="748" w:name="_Toc303948966"/>
            <w:bookmarkStart w:id="749" w:name="_Toc303949726"/>
            <w:bookmarkStart w:id="750" w:name="_Toc303950493"/>
            <w:bookmarkStart w:id="751" w:name="_Toc303951273"/>
            <w:bookmarkStart w:id="752" w:name="_Toc304135356"/>
            <w:r w:rsidRPr="00463E7F">
              <w:rPr>
                <w:rFonts w:cs="Arial"/>
                <w:sz w:val="22"/>
                <w:szCs w:val="22"/>
              </w:rPr>
              <w:t xml:space="preserve">means any event or issue that could impact on the operations of the Supplier and its ability to </w:t>
            </w:r>
            <w:r w:rsidR="00CA1DEB" w:rsidRPr="00463E7F">
              <w:rPr>
                <w:rFonts w:cs="Arial"/>
                <w:sz w:val="22"/>
                <w:szCs w:val="22"/>
              </w:rPr>
              <w:t>fulfil its obligations under this</w:t>
            </w:r>
            <w:r w:rsidR="00F94503" w:rsidRPr="00463E7F">
              <w:rPr>
                <w:rFonts w:cs="Arial"/>
                <w:sz w:val="22"/>
                <w:szCs w:val="22"/>
              </w:rPr>
              <w:t xml:space="preserve"> </w:t>
            </w:r>
            <w:r w:rsidR="00D30AD4">
              <w:rPr>
                <w:rFonts w:cs="Arial"/>
                <w:sz w:val="22"/>
                <w:szCs w:val="22"/>
              </w:rPr>
              <w:t>DPS</w:t>
            </w:r>
            <w:r w:rsidR="00F94503" w:rsidRPr="00463E7F">
              <w:rPr>
                <w:rFonts w:cs="Arial"/>
                <w:sz w:val="22"/>
                <w:szCs w:val="22"/>
              </w:rPr>
              <w:t xml:space="preserve"> Agreement </w:t>
            </w:r>
            <w:r w:rsidRPr="00463E7F">
              <w:rPr>
                <w:rFonts w:cs="Arial"/>
                <w:sz w:val="22"/>
                <w:szCs w:val="22"/>
              </w:rPr>
              <w:t>including an influenza pandemic and any Force Majeure Event;</w:t>
            </w:r>
            <w:bookmarkEnd w:id="748"/>
            <w:bookmarkEnd w:id="749"/>
            <w:bookmarkEnd w:id="750"/>
            <w:bookmarkEnd w:id="751"/>
            <w:bookmarkEnd w:id="752"/>
          </w:p>
        </w:tc>
      </w:tr>
      <w:tr w:rsidR="00AF29CC" w:rsidRPr="00463E7F" w14:paraId="4F728BA5" w14:textId="77777777" w:rsidTr="00A77F0A">
        <w:tc>
          <w:tcPr>
            <w:tcW w:w="2624" w:type="dxa"/>
          </w:tcPr>
          <w:p w14:paraId="0361760F" w14:textId="77777777" w:rsidR="00AF29CC" w:rsidRPr="00463E7F" w:rsidRDefault="00AF29CC" w:rsidP="00F81FC1">
            <w:pPr>
              <w:spacing w:before="120" w:after="120" w:line="240" w:lineRule="auto"/>
              <w:rPr>
                <w:rFonts w:cs="Arial"/>
                <w:b/>
                <w:sz w:val="22"/>
                <w:szCs w:val="22"/>
              </w:rPr>
            </w:pPr>
            <w:r w:rsidRPr="00463E7F">
              <w:rPr>
                <w:rFonts w:cs="Arial"/>
                <w:b/>
                <w:sz w:val="22"/>
                <w:szCs w:val="22"/>
              </w:rPr>
              <w:t>“Business Continuity Plan”</w:t>
            </w:r>
          </w:p>
        </w:tc>
        <w:tc>
          <w:tcPr>
            <w:tcW w:w="6395" w:type="dxa"/>
          </w:tcPr>
          <w:p w14:paraId="4CFAE00F" w14:textId="77777777" w:rsidR="00AF29CC" w:rsidRPr="00463E7F" w:rsidRDefault="00AF29CC" w:rsidP="00F81FC1">
            <w:pPr>
              <w:spacing w:before="120" w:after="120" w:line="240" w:lineRule="auto"/>
              <w:rPr>
                <w:rFonts w:cs="Arial"/>
                <w:sz w:val="22"/>
                <w:szCs w:val="22"/>
              </w:rPr>
            </w:pPr>
            <w:bookmarkStart w:id="753" w:name="_Toc303948967"/>
            <w:bookmarkStart w:id="754" w:name="_Toc303949727"/>
            <w:bookmarkStart w:id="755" w:name="_Toc303950494"/>
            <w:bookmarkStart w:id="756" w:name="_Toc303951274"/>
            <w:bookmarkStart w:id="757" w:name="_Toc304135357"/>
            <w:r w:rsidRPr="00463E7F">
              <w:rPr>
                <w:rFonts w:cs="Arial"/>
                <w:sz w:val="22"/>
                <w:szCs w:val="22"/>
              </w:rPr>
              <w:t xml:space="preserve">means the Supplier’s business continuity plan which includes its plans for continuity of the </w:t>
            </w:r>
            <w:r w:rsidR="00B92A0D" w:rsidRPr="00463E7F">
              <w:rPr>
                <w:rFonts w:cs="Arial"/>
                <w:sz w:val="22"/>
                <w:szCs w:val="22"/>
              </w:rPr>
              <w:t xml:space="preserve">Services </w:t>
            </w:r>
            <w:r w:rsidRPr="00463E7F">
              <w:rPr>
                <w:rFonts w:cs="Arial"/>
                <w:sz w:val="22"/>
                <w:szCs w:val="22"/>
              </w:rPr>
              <w:t>during a Business Continuity Event;</w:t>
            </w:r>
            <w:bookmarkEnd w:id="753"/>
            <w:bookmarkEnd w:id="754"/>
            <w:bookmarkEnd w:id="755"/>
            <w:bookmarkEnd w:id="756"/>
            <w:bookmarkEnd w:id="757"/>
          </w:p>
        </w:tc>
      </w:tr>
      <w:tr w:rsidR="00AF29CC" w:rsidRPr="00463E7F" w14:paraId="6A322BDF" w14:textId="77777777" w:rsidTr="00A77F0A">
        <w:tc>
          <w:tcPr>
            <w:tcW w:w="2624" w:type="dxa"/>
          </w:tcPr>
          <w:p w14:paraId="78641DDE" w14:textId="77777777" w:rsidR="00AF29CC" w:rsidRPr="00463E7F" w:rsidRDefault="00AF29CC" w:rsidP="00F81FC1">
            <w:pPr>
              <w:spacing w:before="120" w:after="120" w:line="240" w:lineRule="auto"/>
              <w:rPr>
                <w:rStyle w:val="DeltaViewInsertion"/>
                <w:rFonts w:cs="Arial"/>
                <w:b/>
                <w:color w:val="auto"/>
                <w:w w:val="0"/>
                <w:sz w:val="22"/>
                <w:szCs w:val="22"/>
              </w:rPr>
            </w:pPr>
            <w:r w:rsidRPr="00463E7F">
              <w:rPr>
                <w:rFonts w:cs="Arial"/>
                <w:b/>
                <w:sz w:val="22"/>
                <w:szCs w:val="22"/>
              </w:rPr>
              <w:t>“Business Day”</w:t>
            </w:r>
          </w:p>
        </w:tc>
        <w:tc>
          <w:tcPr>
            <w:tcW w:w="6395" w:type="dxa"/>
          </w:tcPr>
          <w:p w14:paraId="33DAC130" w14:textId="77777777" w:rsidR="00AF29CC" w:rsidRPr="00463E7F" w:rsidRDefault="00AF29CC" w:rsidP="00F81FC1">
            <w:pPr>
              <w:spacing w:before="120" w:after="120" w:line="240" w:lineRule="auto"/>
              <w:rPr>
                <w:rFonts w:cs="Arial"/>
                <w:sz w:val="22"/>
                <w:szCs w:val="22"/>
              </w:rPr>
            </w:pPr>
            <w:bookmarkStart w:id="758" w:name="_Toc303948968"/>
            <w:bookmarkStart w:id="759" w:name="_Toc303949728"/>
            <w:bookmarkStart w:id="760" w:name="_Toc303950495"/>
            <w:bookmarkStart w:id="761" w:name="_Toc303951275"/>
            <w:bookmarkStart w:id="762" w:name="_Toc304135358"/>
            <w:r w:rsidRPr="00463E7F">
              <w:rPr>
                <w:rFonts w:cs="Arial"/>
                <w:sz w:val="22"/>
                <w:szCs w:val="22"/>
              </w:rPr>
              <w:t>means any day other than Saturday, Sunday, Christmas Day, Good Friday or a statutory bank holiday in</w:t>
            </w:r>
            <w:r w:rsidR="00DD04D4" w:rsidRPr="00463E7F">
              <w:rPr>
                <w:rFonts w:cs="Arial"/>
                <w:sz w:val="22"/>
                <w:szCs w:val="22"/>
              </w:rPr>
              <w:t xml:space="preserve"> England and Wales</w:t>
            </w:r>
            <w:r w:rsidRPr="00463E7F">
              <w:rPr>
                <w:rFonts w:cs="Arial"/>
                <w:sz w:val="22"/>
                <w:szCs w:val="22"/>
              </w:rPr>
              <w:t>;</w:t>
            </w:r>
            <w:bookmarkEnd w:id="758"/>
            <w:bookmarkEnd w:id="759"/>
            <w:bookmarkEnd w:id="760"/>
            <w:bookmarkEnd w:id="761"/>
            <w:bookmarkEnd w:id="762"/>
          </w:p>
        </w:tc>
      </w:tr>
      <w:tr w:rsidR="00F21B5D" w:rsidRPr="00463E7F" w14:paraId="3D7386B8" w14:textId="77777777" w:rsidTr="00A77F0A">
        <w:tc>
          <w:tcPr>
            <w:tcW w:w="2624" w:type="dxa"/>
          </w:tcPr>
          <w:p w14:paraId="21C9F742" w14:textId="77777777" w:rsidR="00F21B5D" w:rsidRPr="00463E7F" w:rsidRDefault="00F21B5D" w:rsidP="00F81FC1">
            <w:pPr>
              <w:spacing w:before="120" w:after="120" w:line="240" w:lineRule="auto"/>
              <w:rPr>
                <w:rFonts w:cs="Arial"/>
                <w:b/>
                <w:sz w:val="22"/>
                <w:szCs w:val="22"/>
              </w:rPr>
            </w:pPr>
            <w:r w:rsidRPr="00463E7F">
              <w:rPr>
                <w:rFonts w:cs="Arial"/>
                <w:b/>
                <w:sz w:val="22"/>
                <w:szCs w:val="22"/>
              </w:rPr>
              <w:t>“Call-off Terms and Conditions</w:t>
            </w:r>
            <w:r w:rsidR="007C745A" w:rsidRPr="00463E7F">
              <w:rPr>
                <w:rFonts w:cs="Arial"/>
                <w:b/>
                <w:sz w:val="22"/>
                <w:szCs w:val="22"/>
              </w:rPr>
              <w:t xml:space="preserve"> for the</w:t>
            </w:r>
            <w:r w:rsidR="00B92A0D" w:rsidRPr="00463E7F">
              <w:rPr>
                <w:rFonts w:cs="Arial"/>
                <w:b/>
                <w:sz w:val="22"/>
                <w:szCs w:val="22"/>
              </w:rPr>
              <w:t xml:space="preserve"> Provision of Services</w:t>
            </w:r>
            <w:r w:rsidRPr="00463E7F">
              <w:rPr>
                <w:rFonts w:cs="Arial"/>
                <w:b/>
                <w:sz w:val="22"/>
                <w:szCs w:val="22"/>
              </w:rPr>
              <w:t>”</w:t>
            </w:r>
          </w:p>
        </w:tc>
        <w:tc>
          <w:tcPr>
            <w:tcW w:w="6395" w:type="dxa"/>
          </w:tcPr>
          <w:p w14:paraId="5C1F725F" w14:textId="2C236F53" w:rsidR="00F21B5D" w:rsidRPr="00463E7F" w:rsidRDefault="00F21B5D" w:rsidP="00F81FC1">
            <w:pPr>
              <w:spacing w:before="120" w:after="120" w:line="240" w:lineRule="auto"/>
              <w:rPr>
                <w:rFonts w:cs="Arial"/>
                <w:sz w:val="22"/>
                <w:szCs w:val="22"/>
              </w:rPr>
            </w:pPr>
            <w:r w:rsidRPr="00463E7F">
              <w:rPr>
                <w:rFonts w:cs="Arial"/>
                <w:sz w:val="22"/>
                <w:szCs w:val="22"/>
              </w:rPr>
              <w:t xml:space="preserve">means the call-off terms and conditions for Contracts as set out at </w:t>
            </w:r>
            <w:r w:rsidR="00F93DA1" w:rsidRPr="00463E7F">
              <w:rPr>
                <w:rFonts w:cs="Arial"/>
                <w:sz w:val="22"/>
                <w:szCs w:val="22"/>
              </w:rPr>
              <w:fldChar w:fldCharType="begin"/>
            </w:r>
            <w:r w:rsidR="00F93DA1" w:rsidRPr="00463E7F">
              <w:rPr>
                <w:rFonts w:cs="Arial"/>
                <w:sz w:val="22"/>
                <w:szCs w:val="22"/>
              </w:rPr>
              <w:instrText xml:space="preserve"> REF _Ref361844838 \r \h </w:instrText>
            </w:r>
            <w:r w:rsidR="00F81FC1" w:rsidRPr="00463E7F">
              <w:rPr>
                <w:rFonts w:cs="Arial"/>
                <w:sz w:val="22"/>
                <w:szCs w:val="22"/>
              </w:rPr>
              <w:instrText xml:space="preserve"> \* MERGEFORMAT </w:instrText>
            </w:r>
            <w:r w:rsidR="00F93DA1" w:rsidRPr="00463E7F">
              <w:rPr>
                <w:rFonts w:cs="Arial"/>
                <w:sz w:val="22"/>
                <w:szCs w:val="22"/>
              </w:rPr>
            </w:r>
            <w:r w:rsidR="00F93DA1" w:rsidRPr="00463E7F">
              <w:rPr>
                <w:rFonts w:cs="Arial"/>
                <w:sz w:val="22"/>
                <w:szCs w:val="22"/>
              </w:rPr>
              <w:fldChar w:fldCharType="separate"/>
            </w:r>
            <w:r w:rsidR="00353FFF">
              <w:rPr>
                <w:rFonts w:cs="Arial"/>
                <w:sz w:val="22"/>
                <w:szCs w:val="22"/>
              </w:rPr>
              <w:t>Appendix A</w:t>
            </w:r>
            <w:r w:rsidR="00F93DA1" w:rsidRPr="00463E7F">
              <w:rPr>
                <w:rFonts w:cs="Arial"/>
                <w:sz w:val="22"/>
                <w:szCs w:val="22"/>
              </w:rPr>
              <w:fldChar w:fldCharType="end"/>
            </w:r>
            <w:r w:rsidR="00F93DA1" w:rsidRPr="00463E7F">
              <w:rPr>
                <w:rFonts w:cs="Arial"/>
                <w:sz w:val="22"/>
                <w:szCs w:val="22"/>
              </w:rPr>
              <w:t xml:space="preserve"> </w:t>
            </w:r>
            <w:r w:rsidRPr="00463E7F">
              <w:rPr>
                <w:rFonts w:cs="Arial"/>
                <w:sz w:val="22"/>
                <w:szCs w:val="22"/>
              </w:rPr>
              <w:t xml:space="preserve">of this </w:t>
            </w:r>
            <w:r w:rsidR="00D30AD4">
              <w:rPr>
                <w:rFonts w:cs="Arial"/>
                <w:sz w:val="22"/>
                <w:szCs w:val="22"/>
              </w:rPr>
              <w:t>DPS</w:t>
            </w:r>
            <w:r w:rsidRPr="00463E7F">
              <w:rPr>
                <w:rFonts w:cs="Arial"/>
                <w:sz w:val="22"/>
                <w:szCs w:val="22"/>
              </w:rPr>
              <w:t xml:space="preserve"> Agreement</w:t>
            </w:r>
            <w:r w:rsidR="00F94503" w:rsidRPr="00463E7F">
              <w:rPr>
                <w:rFonts w:cs="Arial"/>
                <w:sz w:val="22"/>
                <w:szCs w:val="22"/>
              </w:rPr>
              <w:t xml:space="preserve"> forming part of the Contracts placed under this </w:t>
            </w:r>
            <w:r w:rsidR="00D30AD4">
              <w:rPr>
                <w:rFonts w:cs="Arial"/>
                <w:sz w:val="22"/>
                <w:szCs w:val="22"/>
              </w:rPr>
              <w:t>DPS</w:t>
            </w:r>
            <w:r w:rsidR="00F94503" w:rsidRPr="00463E7F">
              <w:rPr>
                <w:rFonts w:cs="Arial"/>
                <w:sz w:val="22"/>
                <w:szCs w:val="22"/>
              </w:rPr>
              <w:t xml:space="preserve"> Agreement</w:t>
            </w:r>
            <w:r w:rsidRPr="00463E7F">
              <w:rPr>
                <w:rFonts w:cs="Arial"/>
                <w:sz w:val="22"/>
                <w:szCs w:val="22"/>
              </w:rPr>
              <w:t>;</w:t>
            </w:r>
          </w:p>
        </w:tc>
      </w:tr>
      <w:tr w:rsidR="00AF29CC" w:rsidRPr="00463E7F" w14:paraId="6039AE97" w14:textId="77777777" w:rsidTr="00A77F0A">
        <w:tc>
          <w:tcPr>
            <w:tcW w:w="2624" w:type="dxa"/>
          </w:tcPr>
          <w:p w14:paraId="14042361" w14:textId="7368330E" w:rsidR="00AF29CC" w:rsidRPr="00463E7F" w:rsidRDefault="00AF29CC" w:rsidP="00F81FC1">
            <w:pPr>
              <w:spacing w:before="120" w:after="120" w:line="240" w:lineRule="auto"/>
              <w:rPr>
                <w:rFonts w:cs="Arial"/>
                <w:b/>
                <w:sz w:val="22"/>
                <w:szCs w:val="22"/>
              </w:rPr>
            </w:pPr>
            <w:r w:rsidRPr="00463E7F">
              <w:rPr>
                <w:rFonts w:cs="Arial"/>
                <w:b/>
                <w:sz w:val="22"/>
                <w:szCs w:val="22"/>
              </w:rPr>
              <w:t>“Codes of Practice</w:t>
            </w:r>
            <w:r w:rsidR="00D4226E">
              <w:rPr>
                <w:rFonts w:cs="Arial"/>
                <w:b/>
                <w:sz w:val="22"/>
                <w:szCs w:val="22"/>
              </w:rPr>
              <w:t xml:space="preserve"> Regulations</w:t>
            </w:r>
            <w:r w:rsidRPr="00463E7F">
              <w:rPr>
                <w:rFonts w:cs="Arial"/>
                <w:b/>
                <w:sz w:val="22"/>
                <w:szCs w:val="22"/>
              </w:rPr>
              <w:t>”</w:t>
            </w:r>
          </w:p>
        </w:tc>
        <w:tc>
          <w:tcPr>
            <w:tcW w:w="6395" w:type="dxa"/>
          </w:tcPr>
          <w:p w14:paraId="7DCDEE3E" w14:textId="77777777" w:rsidR="00AF29CC" w:rsidRPr="00463E7F" w:rsidRDefault="00AF29CC" w:rsidP="00F81FC1">
            <w:pPr>
              <w:spacing w:before="120" w:after="120" w:line="240" w:lineRule="auto"/>
              <w:rPr>
                <w:rFonts w:cs="Arial"/>
                <w:sz w:val="22"/>
                <w:szCs w:val="22"/>
              </w:rPr>
            </w:pPr>
            <w:bookmarkStart w:id="763" w:name="_Toc303948971"/>
            <w:bookmarkStart w:id="764" w:name="_Toc303949731"/>
            <w:bookmarkStart w:id="765" w:name="_Toc303950498"/>
            <w:bookmarkStart w:id="766" w:name="_Toc303951278"/>
            <w:bookmarkStart w:id="767" w:name="_Toc304135361"/>
            <w:r w:rsidRPr="00463E7F">
              <w:rPr>
                <w:rFonts w:cs="Arial"/>
                <w:sz w:val="22"/>
                <w:szCs w:val="22"/>
              </w:rPr>
              <w:t>sh</w:t>
            </w:r>
            <w:r w:rsidR="00EE5913" w:rsidRPr="00463E7F">
              <w:rPr>
                <w:rFonts w:cs="Arial"/>
                <w:sz w:val="22"/>
                <w:szCs w:val="22"/>
              </w:rPr>
              <w:t>all have the meaning given to the term</w:t>
            </w:r>
            <w:r w:rsidRPr="00463E7F">
              <w:rPr>
                <w:rFonts w:cs="Arial"/>
                <w:sz w:val="22"/>
                <w:szCs w:val="22"/>
              </w:rPr>
              <w:t xml:space="preserve"> in </w:t>
            </w:r>
            <w:r w:rsidR="006C3698" w:rsidRPr="00463E7F">
              <w:rPr>
                <w:rFonts w:cs="Arial"/>
                <w:sz w:val="22"/>
                <w:szCs w:val="22"/>
              </w:rPr>
              <w:t>Clause</w:t>
            </w:r>
            <w:r w:rsidR="00071CC5" w:rsidRPr="00463E7F">
              <w:rPr>
                <w:rFonts w:cs="Arial"/>
                <w:sz w:val="22"/>
                <w:szCs w:val="22"/>
              </w:rPr>
              <w:t xml:space="preserve"> </w:t>
            </w:r>
            <w:r w:rsidR="00071CC5" w:rsidRPr="00463E7F">
              <w:rPr>
                <w:rFonts w:cs="Arial"/>
                <w:sz w:val="22"/>
                <w:szCs w:val="22"/>
              </w:rPr>
              <w:fldChar w:fldCharType="begin"/>
            </w:r>
            <w:r w:rsidR="00071CC5" w:rsidRPr="00463E7F">
              <w:rPr>
                <w:rFonts w:cs="Arial"/>
                <w:sz w:val="22"/>
                <w:szCs w:val="22"/>
              </w:rPr>
              <w:instrText xml:space="preserve"> REF _Ref351073093 \r \h </w:instrText>
            </w:r>
            <w:r w:rsidR="00F81FC1" w:rsidRPr="00463E7F">
              <w:rPr>
                <w:rFonts w:cs="Arial"/>
                <w:sz w:val="22"/>
                <w:szCs w:val="22"/>
              </w:rPr>
              <w:instrText xml:space="preserve"> \* MERGEFORMAT </w:instrText>
            </w:r>
            <w:r w:rsidR="00071CC5" w:rsidRPr="00463E7F">
              <w:rPr>
                <w:rFonts w:cs="Arial"/>
                <w:sz w:val="22"/>
                <w:szCs w:val="22"/>
              </w:rPr>
            </w:r>
            <w:r w:rsidR="00071CC5" w:rsidRPr="00463E7F">
              <w:rPr>
                <w:rFonts w:cs="Arial"/>
                <w:sz w:val="22"/>
                <w:szCs w:val="22"/>
              </w:rPr>
              <w:fldChar w:fldCharType="separate"/>
            </w:r>
            <w:r w:rsidR="00353FFF">
              <w:rPr>
                <w:rFonts w:cs="Arial"/>
                <w:sz w:val="22"/>
                <w:szCs w:val="22"/>
              </w:rPr>
              <w:t>1.2</w:t>
            </w:r>
            <w:r w:rsidR="00071CC5" w:rsidRPr="00463E7F">
              <w:rPr>
                <w:rFonts w:cs="Arial"/>
                <w:sz w:val="22"/>
                <w:szCs w:val="22"/>
              </w:rPr>
              <w:fldChar w:fldCharType="end"/>
            </w:r>
            <w:r w:rsidRPr="00463E7F">
              <w:rPr>
                <w:rFonts w:cs="Arial"/>
                <w:sz w:val="22"/>
                <w:szCs w:val="22"/>
              </w:rPr>
              <w:t xml:space="preserve"> of</w:t>
            </w:r>
            <w:r w:rsidR="00830228" w:rsidRPr="00463E7F">
              <w:rPr>
                <w:rFonts w:cs="Arial"/>
                <w:sz w:val="22"/>
                <w:szCs w:val="22"/>
              </w:rPr>
              <w:t xml:space="preserve"> </w:t>
            </w:r>
            <w:r w:rsidR="00830228" w:rsidRPr="00463E7F">
              <w:rPr>
                <w:rFonts w:cs="Arial"/>
                <w:sz w:val="22"/>
                <w:szCs w:val="22"/>
              </w:rPr>
              <w:fldChar w:fldCharType="begin"/>
            </w:r>
            <w:r w:rsidR="00830228" w:rsidRPr="00463E7F">
              <w:rPr>
                <w:rFonts w:cs="Arial"/>
                <w:sz w:val="22"/>
                <w:szCs w:val="22"/>
              </w:rPr>
              <w:instrText xml:space="preserve"> REF _Ref347235111 \r \h </w:instrText>
            </w:r>
            <w:r w:rsidR="00F81FC1" w:rsidRPr="00463E7F">
              <w:rPr>
                <w:rFonts w:cs="Arial"/>
                <w:sz w:val="22"/>
                <w:szCs w:val="22"/>
              </w:rPr>
              <w:instrText xml:space="preserve"> \* MERGEFORMAT </w:instrText>
            </w:r>
            <w:r w:rsidR="00830228" w:rsidRPr="00463E7F">
              <w:rPr>
                <w:rFonts w:cs="Arial"/>
                <w:sz w:val="22"/>
                <w:szCs w:val="22"/>
              </w:rPr>
            </w:r>
            <w:r w:rsidR="00830228" w:rsidRPr="00463E7F">
              <w:rPr>
                <w:rFonts w:cs="Arial"/>
                <w:sz w:val="22"/>
                <w:szCs w:val="22"/>
              </w:rPr>
              <w:fldChar w:fldCharType="separate"/>
            </w:r>
            <w:r w:rsidR="00353FFF">
              <w:rPr>
                <w:rFonts w:cs="Arial"/>
                <w:sz w:val="22"/>
                <w:szCs w:val="22"/>
              </w:rPr>
              <w:t>Schedule 3</w:t>
            </w:r>
            <w:r w:rsidR="00830228" w:rsidRPr="00463E7F">
              <w:rPr>
                <w:rFonts w:cs="Arial"/>
                <w:sz w:val="22"/>
                <w:szCs w:val="22"/>
              </w:rPr>
              <w:fldChar w:fldCharType="end"/>
            </w:r>
            <w:r w:rsidRPr="00463E7F">
              <w:rPr>
                <w:rFonts w:cs="Arial"/>
                <w:sz w:val="22"/>
                <w:szCs w:val="22"/>
              </w:rPr>
              <w:t>;</w:t>
            </w:r>
            <w:bookmarkEnd w:id="763"/>
            <w:bookmarkEnd w:id="764"/>
            <w:bookmarkEnd w:id="765"/>
            <w:bookmarkEnd w:id="766"/>
            <w:bookmarkEnd w:id="767"/>
            <w:r w:rsidRPr="00463E7F">
              <w:rPr>
                <w:rFonts w:cs="Arial"/>
                <w:sz w:val="22"/>
                <w:szCs w:val="22"/>
              </w:rPr>
              <w:t xml:space="preserve"> </w:t>
            </w:r>
          </w:p>
        </w:tc>
      </w:tr>
      <w:tr w:rsidR="00AF29CC" w:rsidRPr="00463E7F" w14:paraId="374FE80E" w14:textId="77777777" w:rsidTr="00A77F0A">
        <w:tc>
          <w:tcPr>
            <w:tcW w:w="2624" w:type="dxa"/>
          </w:tcPr>
          <w:p w14:paraId="1FEBD09E" w14:textId="77777777" w:rsidR="00AF29CC" w:rsidRPr="00463E7F" w:rsidRDefault="00AF29CC" w:rsidP="00F81FC1">
            <w:pPr>
              <w:spacing w:before="120" w:after="120" w:line="240" w:lineRule="auto"/>
              <w:rPr>
                <w:rFonts w:cs="Arial"/>
                <w:b/>
                <w:sz w:val="22"/>
                <w:szCs w:val="22"/>
              </w:rPr>
            </w:pPr>
            <w:r w:rsidRPr="00463E7F">
              <w:rPr>
                <w:rFonts w:cs="Arial"/>
                <w:b/>
                <w:sz w:val="22"/>
                <w:szCs w:val="22"/>
              </w:rPr>
              <w:t>“Commencement Date”</w:t>
            </w:r>
          </w:p>
        </w:tc>
        <w:tc>
          <w:tcPr>
            <w:tcW w:w="6395" w:type="dxa"/>
          </w:tcPr>
          <w:p w14:paraId="34AEF73E" w14:textId="6672A049" w:rsidR="00AF29CC" w:rsidRPr="00463E7F" w:rsidRDefault="00AF29CC" w:rsidP="00F81FC1">
            <w:pPr>
              <w:spacing w:before="120" w:after="120" w:line="240" w:lineRule="auto"/>
              <w:rPr>
                <w:rFonts w:cs="Arial"/>
                <w:sz w:val="22"/>
                <w:szCs w:val="22"/>
              </w:rPr>
            </w:pPr>
            <w:bookmarkStart w:id="768" w:name="_Toc303948972"/>
            <w:bookmarkStart w:id="769" w:name="_Toc303949732"/>
            <w:bookmarkStart w:id="770" w:name="_Toc303950499"/>
            <w:bookmarkStart w:id="771" w:name="_Toc303951279"/>
            <w:bookmarkStart w:id="772" w:name="_Toc304135362"/>
            <w:r w:rsidRPr="00463E7F">
              <w:rPr>
                <w:rFonts w:cs="Arial"/>
                <w:sz w:val="22"/>
                <w:szCs w:val="22"/>
              </w:rPr>
              <w:t>means the date of t</w:t>
            </w:r>
            <w:r w:rsidR="00335027" w:rsidRPr="00463E7F">
              <w:rPr>
                <w:rFonts w:cs="Arial"/>
                <w:sz w:val="22"/>
                <w:szCs w:val="22"/>
              </w:rPr>
              <w:t xml:space="preserve">his </w:t>
            </w:r>
            <w:r w:rsidR="00D30AD4">
              <w:rPr>
                <w:rFonts w:cs="Arial"/>
                <w:sz w:val="22"/>
                <w:szCs w:val="22"/>
              </w:rPr>
              <w:t>DPS</w:t>
            </w:r>
            <w:r w:rsidR="00BD6A48" w:rsidRPr="00463E7F">
              <w:rPr>
                <w:rFonts w:cs="Arial"/>
                <w:sz w:val="22"/>
                <w:szCs w:val="22"/>
              </w:rPr>
              <w:t xml:space="preserve"> Agreement</w:t>
            </w:r>
            <w:r w:rsidRPr="00463E7F">
              <w:rPr>
                <w:rFonts w:cs="Arial"/>
                <w:sz w:val="22"/>
                <w:szCs w:val="22"/>
              </w:rPr>
              <w:t>;</w:t>
            </w:r>
            <w:bookmarkEnd w:id="768"/>
            <w:bookmarkEnd w:id="769"/>
            <w:bookmarkEnd w:id="770"/>
            <w:bookmarkEnd w:id="771"/>
            <w:bookmarkEnd w:id="772"/>
          </w:p>
        </w:tc>
      </w:tr>
      <w:tr w:rsidR="00D91CB8" w:rsidRPr="002F1C84" w14:paraId="1E5BAE20" w14:textId="77777777" w:rsidTr="00A77F0A">
        <w:tc>
          <w:tcPr>
            <w:tcW w:w="2624" w:type="dxa"/>
          </w:tcPr>
          <w:p w14:paraId="3E69AB6D" w14:textId="77777777" w:rsidR="00D91CB8" w:rsidRPr="002F1C84" w:rsidRDefault="00D91CB8" w:rsidP="00E64B97">
            <w:pPr>
              <w:pStyle w:val="00-DefinitionHeading"/>
              <w:spacing w:before="120" w:after="120"/>
              <w:ind w:left="0"/>
              <w:jc w:val="left"/>
              <w:rPr>
                <w:rFonts w:cs="Arial"/>
                <w:szCs w:val="22"/>
              </w:rPr>
            </w:pPr>
            <w:r w:rsidRPr="002F1C84">
              <w:rPr>
                <w:rFonts w:cs="Arial"/>
                <w:szCs w:val="22"/>
              </w:rPr>
              <w:t>“Confidential Information”</w:t>
            </w:r>
          </w:p>
        </w:tc>
        <w:tc>
          <w:tcPr>
            <w:tcW w:w="6395" w:type="dxa"/>
          </w:tcPr>
          <w:p w14:paraId="76E25B3F" w14:textId="567C0841" w:rsidR="00D91CB8" w:rsidRPr="002F1C84" w:rsidRDefault="00D91CB8" w:rsidP="00E64B97">
            <w:pPr>
              <w:pStyle w:val="MRheading20"/>
              <w:numPr>
                <w:ilvl w:val="1"/>
                <w:numId w:val="2"/>
              </w:numPr>
              <w:tabs>
                <w:tab w:val="clear" w:pos="720"/>
                <w:tab w:val="num" w:pos="0"/>
              </w:tabs>
              <w:spacing w:before="120" w:after="120" w:line="240" w:lineRule="auto"/>
              <w:ind w:left="0"/>
              <w:rPr>
                <w:rFonts w:cs="Arial"/>
                <w:szCs w:val="22"/>
              </w:rPr>
            </w:pPr>
            <w:bookmarkStart w:id="773" w:name="_Ref442453498"/>
            <w:r w:rsidRPr="002F1C84">
              <w:rPr>
                <w:rFonts w:cs="Arial"/>
                <w:szCs w:val="22"/>
              </w:rPr>
              <w:t xml:space="preserve">means information, </w:t>
            </w:r>
            <w:proofErr w:type="gramStart"/>
            <w:r w:rsidRPr="002F1C84">
              <w:rPr>
                <w:rFonts w:cs="Arial"/>
                <w:szCs w:val="22"/>
              </w:rPr>
              <w:t>data</w:t>
            </w:r>
            <w:proofErr w:type="gramEnd"/>
            <w:r w:rsidRPr="002F1C84">
              <w:rPr>
                <w:rFonts w:cs="Arial"/>
                <w:szCs w:val="22"/>
              </w:rPr>
              <w:t xml:space="preserve"> and material of any nature, which either Party may receive or obtain in connection with the conclusion </w:t>
            </w:r>
            <w:r w:rsidR="005E647A">
              <w:rPr>
                <w:rFonts w:cs="Arial"/>
                <w:szCs w:val="22"/>
              </w:rPr>
              <w:lastRenderedPageBreak/>
              <w:t xml:space="preserve">and/or operation of the </w:t>
            </w:r>
            <w:r w:rsidR="00D30AD4">
              <w:rPr>
                <w:rFonts w:cs="Arial"/>
                <w:szCs w:val="22"/>
              </w:rPr>
              <w:t>DPS</w:t>
            </w:r>
            <w:r w:rsidR="005E647A">
              <w:rPr>
                <w:rFonts w:cs="Arial"/>
                <w:szCs w:val="22"/>
              </w:rPr>
              <w:t xml:space="preserve"> Agreement</w:t>
            </w:r>
            <w:r w:rsidRPr="002F1C84">
              <w:rPr>
                <w:rFonts w:cs="Arial"/>
                <w:szCs w:val="22"/>
              </w:rPr>
              <w:t xml:space="preserve"> including any procurement process which is:</w:t>
            </w:r>
            <w:bookmarkEnd w:id="773"/>
          </w:p>
          <w:p w14:paraId="64D37A3E" w14:textId="77777777" w:rsidR="00D91CB8" w:rsidRPr="002F1C84" w:rsidRDefault="00D91CB8" w:rsidP="00E64B9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74" w:name="_Ref442453499"/>
            <w:r w:rsidRPr="002F1C84">
              <w:rPr>
                <w:rFonts w:cs="Arial"/>
                <w:szCs w:val="22"/>
              </w:rPr>
              <w:t xml:space="preserve">Personal Data including without limitation which relates to any </w:t>
            </w:r>
            <w:r w:rsidR="00E004D6">
              <w:rPr>
                <w:rFonts w:cs="Arial"/>
                <w:szCs w:val="22"/>
              </w:rPr>
              <w:t xml:space="preserve">member of the public </w:t>
            </w:r>
            <w:r w:rsidRPr="002F1C84">
              <w:rPr>
                <w:rFonts w:cs="Arial"/>
                <w:szCs w:val="22"/>
              </w:rPr>
              <w:t xml:space="preserve">or service </w:t>
            </w:r>
            <w:proofErr w:type="gramStart"/>
            <w:r w:rsidRPr="002F1C84">
              <w:rPr>
                <w:rFonts w:cs="Arial"/>
                <w:szCs w:val="22"/>
              </w:rPr>
              <w:t>user;</w:t>
            </w:r>
            <w:bookmarkEnd w:id="774"/>
            <w:proofErr w:type="gramEnd"/>
            <w:r w:rsidRPr="002F1C84">
              <w:rPr>
                <w:rFonts w:cs="Arial"/>
                <w:szCs w:val="22"/>
              </w:rPr>
              <w:t xml:space="preserve"> </w:t>
            </w:r>
          </w:p>
          <w:p w14:paraId="20058E31" w14:textId="77777777" w:rsidR="00D91CB8" w:rsidRPr="002F1C84" w:rsidRDefault="00D91CB8" w:rsidP="00E64B9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75" w:name="_Ref442453500"/>
            <w:r w:rsidRPr="002F1C84">
              <w:rPr>
                <w:rFonts w:cs="Arial"/>
                <w:szCs w:val="22"/>
              </w:rPr>
              <w:t>designated as confidential by either party or that ought reasonably to be considered as confidential (however it is conveyed or on whatever media it is stored); and/or</w:t>
            </w:r>
            <w:bookmarkEnd w:id="775"/>
          </w:p>
          <w:p w14:paraId="102CB656" w14:textId="77777777" w:rsidR="00D91CB8" w:rsidRPr="002F1C84" w:rsidRDefault="00D91CB8" w:rsidP="00E64B9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76" w:name="_Ref442453501"/>
            <w:r w:rsidRPr="002F1C84">
              <w:rPr>
                <w:rFonts w:cs="Arial"/>
                <w:szCs w:val="22"/>
              </w:rPr>
              <w:t xml:space="preserve">Policies and such other documents which the Supplier may obtain or have access to through the </w:t>
            </w:r>
            <w:r w:rsidR="009F6F77">
              <w:rPr>
                <w:rFonts w:cs="Arial"/>
                <w:szCs w:val="22"/>
              </w:rPr>
              <w:t>Council</w:t>
            </w:r>
            <w:r w:rsidRPr="002F1C84">
              <w:rPr>
                <w:rFonts w:cs="Arial"/>
                <w:szCs w:val="22"/>
              </w:rPr>
              <w:t>’s intranet;</w:t>
            </w:r>
            <w:bookmarkEnd w:id="776"/>
          </w:p>
        </w:tc>
      </w:tr>
      <w:tr w:rsidR="00BE75F0" w:rsidRPr="00463E7F" w14:paraId="0493F15B" w14:textId="77777777" w:rsidTr="00A77F0A">
        <w:tc>
          <w:tcPr>
            <w:tcW w:w="2624" w:type="dxa"/>
          </w:tcPr>
          <w:p w14:paraId="3E33D3E6" w14:textId="77777777" w:rsidR="00BE75F0" w:rsidRPr="00463E7F" w:rsidRDefault="00BE75F0" w:rsidP="00F81FC1">
            <w:pPr>
              <w:spacing w:before="120" w:after="120" w:line="240" w:lineRule="auto"/>
              <w:rPr>
                <w:rFonts w:cs="Arial"/>
                <w:b/>
                <w:sz w:val="22"/>
                <w:szCs w:val="22"/>
              </w:rPr>
            </w:pPr>
            <w:r w:rsidRPr="00463E7F">
              <w:rPr>
                <w:rFonts w:cs="Arial"/>
                <w:b/>
                <w:sz w:val="22"/>
                <w:szCs w:val="22"/>
              </w:rPr>
              <w:lastRenderedPageBreak/>
              <w:t>“Contract”</w:t>
            </w:r>
          </w:p>
        </w:tc>
        <w:tc>
          <w:tcPr>
            <w:tcW w:w="6395" w:type="dxa"/>
          </w:tcPr>
          <w:p w14:paraId="6554E2F6" w14:textId="6F55897D" w:rsidR="00BE75F0" w:rsidRPr="00463E7F" w:rsidRDefault="00BE75F0" w:rsidP="00F81FC1">
            <w:pPr>
              <w:spacing w:before="120" w:after="120" w:line="240" w:lineRule="auto"/>
              <w:rPr>
                <w:rFonts w:cs="Arial"/>
                <w:sz w:val="22"/>
                <w:szCs w:val="22"/>
              </w:rPr>
            </w:pPr>
            <w:r w:rsidRPr="00463E7F">
              <w:rPr>
                <w:rFonts w:cs="Arial"/>
                <w:sz w:val="22"/>
                <w:szCs w:val="22"/>
              </w:rPr>
              <w:t>means</w:t>
            </w:r>
            <w:r w:rsidR="00F94503" w:rsidRPr="00463E7F">
              <w:rPr>
                <w:rFonts w:cs="Arial"/>
                <w:sz w:val="22"/>
                <w:szCs w:val="22"/>
              </w:rPr>
              <w:t xml:space="preserve"> any </w:t>
            </w:r>
            <w:r w:rsidR="009F0C72" w:rsidRPr="00463E7F">
              <w:rPr>
                <w:rFonts w:cs="Arial"/>
                <w:sz w:val="22"/>
                <w:szCs w:val="22"/>
              </w:rPr>
              <w:t>c</w:t>
            </w:r>
            <w:r w:rsidR="00CB0C1C" w:rsidRPr="00463E7F">
              <w:rPr>
                <w:rFonts w:cs="Arial"/>
                <w:sz w:val="22"/>
                <w:szCs w:val="22"/>
              </w:rPr>
              <w:t xml:space="preserve">ontract </w:t>
            </w:r>
            <w:proofErr w:type="gramStart"/>
            <w:r w:rsidR="00CB0C1C" w:rsidRPr="00463E7F">
              <w:rPr>
                <w:rFonts w:cs="Arial"/>
                <w:sz w:val="22"/>
                <w:szCs w:val="22"/>
              </w:rPr>
              <w:t>entered into</w:t>
            </w:r>
            <w:proofErr w:type="gramEnd"/>
            <w:r w:rsidR="00CB0C1C" w:rsidRPr="00463E7F">
              <w:rPr>
                <w:rFonts w:cs="Arial"/>
                <w:sz w:val="22"/>
                <w:szCs w:val="22"/>
              </w:rPr>
              <w:t xml:space="preserve"> under this </w:t>
            </w:r>
            <w:r w:rsidR="00D30AD4">
              <w:rPr>
                <w:rFonts w:cs="Arial"/>
                <w:sz w:val="22"/>
                <w:szCs w:val="22"/>
              </w:rPr>
              <w:t>DPS</w:t>
            </w:r>
            <w:r w:rsidR="00CB0C1C" w:rsidRPr="00463E7F">
              <w:rPr>
                <w:rFonts w:cs="Arial"/>
                <w:sz w:val="22"/>
                <w:szCs w:val="22"/>
              </w:rPr>
              <w:t xml:space="preserve"> Agreement </w:t>
            </w:r>
            <w:r w:rsidR="00F94503" w:rsidRPr="00463E7F">
              <w:rPr>
                <w:rFonts w:cs="Arial"/>
                <w:sz w:val="22"/>
                <w:szCs w:val="22"/>
              </w:rPr>
              <w:t xml:space="preserve">with the Supplier </w:t>
            </w:r>
            <w:r w:rsidR="00CB0C1C" w:rsidRPr="00463E7F">
              <w:rPr>
                <w:rFonts w:cs="Arial"/>
                <w:sz w:val="22"/>
                <w:szCs w:val="22"/>
              </w:rPr>
              <w:t xml:space="preserve">by any </w:t>
            </w:r>
            <w:r w:rsidR="00AA2249">
              <w:rPr>
                <w:rFonts w:cs="Arial"/>
                <w:sz w:val="22"/>
                <w:szCs w:val="22"/>
              </w:rPr>
              <w:t>Participating authority</w:t>
            </w:r>
            <w:r w:rsidR="005160F3" w:rsidRPr="00463E7F">
              <w:rPr>
                <w:rFonts w:cs="Arial"/>
                <w:sz w:val="22"/>
                <w:szCs w:val="22"/>
              </w:rPr>
              <w:t xml:space="preserve"> as further defined in the Call-off Terms and Conditions</w:t>
            </w:r>
            <w:r w:rsidR="007C745A" w:rsidRPr="00463E7F">
              <w:rPr>
                <w:rFonts w:cs="Arial"/>
                <w:sz w:val="22"/>
                <w:szCs w:val="22"/>
              </w:rPr>
              <w:t xml:space="preserve"> for the</w:t>
            </w:r>
            <w:r w:rsidR="00B92A0D" w:rsidRPr="00463E7F">
              <w:rPr>
                <w:rFonts w:cs="Arial"/>
                <w:sz w:val="22"/>
                <w:szCs w:val="22"/>
              </w:rPr>
              <w:t xml:space="preserve"> Provision of Services</w:t>
            </w:r>
            <w:r w:rsidRPr="00463E7F">
              <w:rPr>
                <w:rFonts w:cs="Arial"/>
                <w:sz w:val="22"/>
                <w:szCs w:val="22"/>
              </w:rPr>
              <w:t>;</w:t>
            </w:r>
          </w:p>
        </w:tc>
      </w:tr>
      <w:tr w:rsidR="00EE265F" w:rsidRPr="00463E7F" w14:paraId="5A13209F" w14:textId="77777777" w:rsidTr="00A77F0A">
        <w:tc>
          <w:tcPr>
            <w:tcW w:w="2624" w:type="dxa"/>
          </w:tcPr>
          <w:p w14:paraId="3A9ED872"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w:t>
            </w:r>
            <w:r w:rsidR="00AA2249">
              <w:rPr>
                <w:rFonts w:cs="Arial"/>
                <w:b/>
                <w:sz w:val="22"/>
                <w:szCs w:val="22"/>
              </w:rPr>
              <w:t>Contracting authority</w:t>
            </w:r>
            <w:r w:rsidRPr="00463E7F">
              <w:rPr>
                <w:rFonts w:cs="Arial"/>
                <w:b/>
                <w:sz w:val="22"/>
                <w:szCs w:val="22"/>
              </w:rPr>
              <w:t>”</w:t>
            </w:r>
          </w:p>
        </w:tc>
        <w:tc>
          <w:tcPr>
            <w:tcW w:w="6395" w:type="dxa"/>
          </w:tcPr>
          <w:p w14:paraId="7AE26394" w14:textId="77777777" w:rsidR="00EE265F" w:rsidRPr="00463E7F" w:rsidRDefault="00463E7F" w:rsidP="00F81FC1">
            <w:pPr>
              <w:spacing w:before="120" w:after="120" w:line="240" w:lineRule="auto"/>
              <w:rPr>
                <w:rFonts w:cs="Arial"/>
                <w:sz w:val="22"/>
                <w:szCs w:val="22"/>
                <w:lang w:val="en-US"/>
              </w:rPr>
            </w:pPr>
            <w:r w:rsidRPr="00463E7F">
              <w:rPr>
                <w:rFonts w:cs="Arial"/>
                <w:sz w:val="22"/>
                <w:szCs w:val="22"/>
                <w:lang w:val="en-US"/>
              </w:rPr>
              <w:t xml:space="preserve">means any </w:t>
            </w:r>
            <w:r w:rsidR="00AA2249">
              <w:rPr>
                <w:rFonts w:cs="Arial"/>
                <w:sz w:val="22"/>
                <w:szCs w:val="22"/>
                <w:lang w:val="en-US"/>
              </w:rPr>
              <w:t>contracting authority</w:t>
            </w:r>
            <w:r w:rsidRPr="00463E7F">
              <w:rPr>
                <w:rFonts w:cs="Arial"/>
                <w:sz w:val="22"/>
                <w:szCs w:val="22"/>
                <w:lang w:val="en-US"/>
              </w:rPr>
              <w:t xml:space="preserve"> as defined in Regulation 3 of the </w:t>
            </w:r>
            <w:r w:rsidRPr="00463E7F">
              <w:rPr>
                <w:rFonts w:cs="Arial"/>
                <w:sz w:val="22"/>
                <w:szCs w:val="22"/>
              </w:rPr>
              <w:t>Public Contracts Regulations 2015 (SI 2015/102) (as amended)</w:t>
            </w:r>
            <w:r w:rsidRPr="00463E7F">
              <w:rPr>
                <w:rFonts w:cs="Arial"/>
                <w:sz w:val="22"/>
                <w:szCs w:val="22"/>
                <w:lang w:val="en-US"/>
              </w:rPr>
              <w:t xml:space="preserve">, other than the </w:t>
            </w:r>
            <w:r w:rsidR="009F6F77">
              <w:rPr>
                <w:rFonts w:cs="Arial"/>
                <w:sz w:val="22"/>
                <w:szCs w:val="22"/>
                <w:lang w:val="en-US"/>
              </w:rPr>
              <w:t>Council</w:t>
            </w:r>
            <w:r w:rsidRPr="00463E7F">
              <w:rPr>
                <w:rFonts w:cs="Arial"/>
                <w:sz w:val="22"/>
                <w:szCs w:val="22"/>
                <w:lang w:val="en-US"/>
              </w:rPr>
              <w:t>;</w:t>
            </w:r>
          </w:p>
        </w:tc>
      </w:tr>
      <w:tr w:rsidR="00EE265F" w:rsidRPr="00463E7F" w14:paraId="54D2F293" w14:textId="77777777" w:rsidTr="00A77F0A">
        <w:tc>
          <w:tcPr>
            <w:tcW w:w="2624" w:type="dxa"/>
          </w:tcPr>
          <w:p w14:paraId="2AD75758"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“Contract Manager”</w:t>
            </w:r>
          </w:p>
        </w:tc>
        <w:tc>
          <w:tcPr>
            <w:tcW w:w="6395" w:type="dxa"/>
          </w:tcPr>
          <w:p w14:paraId="223E8DCF" w14:textId="77777777" w:rsidR="00EE265F" w:rsidRPr="00463E7F" w:rsidRDefault="00EE265F" w:rsidP="00F81FC1">
            <w:pPr>
              <w:spacing w:before="120" w:after="120" w:line="240" w:lineRule="auto"/>
              <w:rPr>
                <w:rFonts w:cs="Arial"/>
                <w:sz w:val="22"/>
                <w:szCs w:val="22"/>
              </w:rPr>
            </w:pPr>
            <w:bookmarkStart w:id="777" w:name="_Toc303948974"/>
            <w:bookmarkStart w:id="778" w:name="_Toc303949734"/>
            <w:bookmarkStart w:id="779" w:name="_Toc303950501"/>
            <w:bookmarkStart w:id="780" w:name="_Toc303951281"/>
            <w:bookmarkStart w:id="781" w:name="_Toc304135364"/>
            <w:r w:rsidRPr="00463E7F">
              <w:rPr>
                <w:rFonts w:cs="Arial"/>
                <w:sz w:val="22"/>
                <w:szCs w:val="22"/>
              </w:rPr>
              <w:t xml:space="preserve">means for the </w:t>
            </w:r>
            <w:r w:rsidR="009F6F77">
              <w:rPr>
                <w:rFonts w:cs="Arial"/>
                <w:sz w:val="22"/>
                <w:szCs w:val="22"/>
              </w:rPr>
              <w:t>Council</w:t>
            </w:r>
            <w:r w:rsidRPr="00463E7F">
              <w:rPr>
                <w:rFonts w:cs="Arial"/>
                <w:sz w:val="22"/>
                <w:szCs w:val="22"/>
              </w:rPr>
              <w:t xml:space="preserve"> and for the Supplier the individuals specified in the Key Provisions or such other person notified by a Party to the other Party from time to time in accordance with Clause </w:t>
            </w:r>
            <w:r w:rsidRPr="00463E7F">
              <w:rPr>
                <w:rFonts w:cs="Arial"/>
                <w:sz w:val="22"/>
                <w:szCs w:val="22"/>
              </w:rPr>
              <w:fldChar w:fldCharType="begin"/>
            </w:r>
            <w:r w:rsidRPr="00463E7F">
              <w:rPr>
                <w:rFonts w:cs="Arial"/>
                <w:sz w:val="22"/>
                <w:szCs w:val="22"/>
              </w:rPr>
              <w:instrText xml:space="preserve"> REF _Ref350943818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8.1</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w:t>
            </w:r>
            <w:bookmarkEnd w:id="777"/>
            <w:bookmarkEnd w:id="778"/>
            <w:bookmarkEnd w:id="779"/>
            <w:bookmarkEnd w:id="780"/>
            <w:bookmarkEnd w:id="781"/>
            <w:r w:rsidRPr="00463E7F">
              <w:rPr>
                <w:rFonts w:cs="Arial"/>
                <w:sz w:val="22"/>
                <w:szCs w:val="22"/>
              </w:rPr>
              <w:t xml:space="preserve"> </w:t>
            </w:r>
          </w:p>
        </w:tc>
      </w:tr>
      <w:tr w:rsidR="00EE265F" w:rsidRPr="00463E7F" w14:paraId="4045DE6A" w14:textId="77777777" w:rsidTr="00A77F0A">
        <w:tc>
          <w:tcPr>
            <w:tcW w:w="2624" w:type="dxa"/>
          </w:tcPr>
          <w:p w14:paraId="3BB0C9F8"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“Contract Price”</w:t>
            </w:r>
          </w:p>
        </w:tc>
        <w:tc>
          <w:tcPr>
            <w:tcW w:w="6395" w:type="dxa"/>
          </w:tcPr>
          <w:p w14:paraId="0840FD66"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price exclusive of VAT that is payable to the Supplier by a </w:t>
            </w:r>
            <w:r w:rsidR="00AA2249">
              <w:rPr>
                <w:rFonts w:cs="Arial"/>
                <w:sz w:val="22"/>
                <w:szCs w:val="22"/>
              </w:rPr>
              <w:t>Participating authority</w:t>
            </w:r>
            <w:r w:rsidRPr="00463E7F">
              <w:rPr>
                <w:rFonts w:cs="Arial"/>
                <w:sz w:val="22"/>
                <w:szCs w:val="22"/>
              </w:rPr>
              <w:t xml:space="preserve"> under any Contract for the full and proper performance by the Supplier of its obligations under such Contracts (as calculated in accordance with the provisions of the Commercial Schedule) and as confirmed in the relevant Order Form relating to the </w:t>
            </w:r>
            <w:proofErr w:type="gramStart"/>
            <w:r w:rsidRPr="00463E7F">
              <w:rPr>
                <w:rFonts w:cs="Arial"/>
                <w:sz w:val="22"/>
                <w:szCs w:val="22"/>
              </w:rPr>
              <w:t>particular Contract</w:t>
            </w:r>
            <w:proofErr w:type="gramEnd"/>
            <w:r w:rsidRPr="00463E7F">
              <w:rPr>
                <w:rFonts w:cs="Arial"/>
                <w:sz w:val="22"/>
                <w:szCs w:val="22"/>
              </w:rPr>
              <w:t>;</w:t>
            </w:r>
          </w:p>
        </w:tc>
      </w:tr>
      <w:tr w:rsidR="00784A73" w:rsidRPr="003A6929" w14:paraId="08A333FF" w14:textId="77777777" w:rsidTr="00A77F0A">
        <w:tc>
          <w:tcPr>
            <w:tcW w:w="2624" w:type="dxa"/>
          </w:tcPr>
          <w:p w14:paraId="5372505D" w14:textId="77777777" w:rsidR="00784A73" w:rsidRPr="003A6929" w:rsidRDefault="00784A73" w:rsidP="00E64B97">
            <w:pPr>
              <w:pStyle w:val="00-DefinitionHeading"/>
              <w:spacing w:before="120" w:after="120"/>
              <w:ind w:left="0"/>
              <w:jc w:val="left"/>
              <w:rPr>
                <w:rFonts w:cs="Arial"/>
                <w:b w:val="0"/>
                <w:szCs w:val="22"/>
              </w:rPr>
            </w:pPr>
            <w:r w:rsidRPr="003A6929">
              <w:rPr>
                <w:rFonts w:cs="Arial"/>
                <w:szCs w:val="22"/>
              </w:rPr>
              <w:t>“Controller”</w:t>
            </w:r>
          </w:p>
        </w:tc>
        <w:tc>
          <w:tcPr>
            <w:tcW w:w="6395" w:type="dxa"/>
          </w:tcPr>
          <w:p w14:paraId="6381E10A" w14:textId="77777777" w:rsidR="00784A73" w:rsidRPr="003A6929" w:rsidRDefault="00784A73" w:rsidP="00E64B97">
            <w:pPr>
              <w:pStyle w:val="MRheading20"/>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E64B97" w:rsidRPr="003A6929" w14:paraId="3019A3EE" w14:textId="77777777" w:rsidTr="00A77F0A">
        <w:tc>
          <w:tcPr>
            <w:tcW w:w="2624" w:type="dxa"/>
          </w:tcPr>
          <w:p w14:paraId="780E7EAC" w14:textId="77777777" w:rsidR="00E64B97" w:rsidRPr="003A6929" w:rsidRDefault="00E64B97" w:rsidP="00E64B97">
            <w:pPr>
              <w:pStyle w:val="00-DefinitionHeading"/>
              <w:spacing w:before="120" w:after="120"/>
              <w:ind w:left="0"/>
              <w:jc w:val="left"/>
              <w:rPr>
                <w:rFonts w:cs="Arial"/>
                <w:szCs w:val="22"/>
              </w:rPr>
            </w:pPr>
            <w:r w:rsidRPr="003A6929">
              <w:rPr>
                <w:rFonts w:cs="Arial"/>
                <w:szCs w:val="22"/>
              </w:rPr>
              <w:t xml:space="preserve">“Data Protection Legislation” </w:t>
            </w:r>
          </w:p>
        </w:tc>
        <w:tc>
          <w:tcPr>
            <w:tcW w:w="6395" w:type="dxa"/>
          </w:tcPr>
          <w:p w14:paraId="5F1E7FCC" w14:textId="77777777" w:rsidR="00E64B97" w:rsidRPr="003A6929" w:rsidRDefault="00E64B97" w:rsidP="000A31A3">
            <w:pPr>
              <w:pStyle w:val="MRheading20"/>
              <w:numPr>
                <w:ilvl w:val="1"/>
                <w:numId w:val="2"/>
              </w:numPr>
              <w:tabs>
                <w:tab w:val="clear" w:pos="720"/>
                <w:tab w:val="num" w:pos="0"/>
              </w:tabs>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F8067D" w14:paraId="101B9720" w14:textId="77777777" w:rsidTr="00A77F0A">
        <w:tc>
          <w:tcPr>
            <w:tcW w:w="2624" w:type="dxa"/>
          </w:tcPr>
          <w:p w14:paraId="62B2ADBC" w14:textId="77777777" w:rsidR="00F8067D" w:rsidRDefault="00F8067D" w:rsidP="009256C4">
            <w:pPr>
              <w:pStyle w:val="00-DefinitionHeading"/>
              <w:spacing w:before="120" w:after="120"/>
              <w:ind w:left="0"/>
              <w:jc w:val="left"/>
              <w:rPr>
                <w:rFonts w:cs="Arial"/>
                <w:szCs w:val="22"/>
              </w:rPr>
            </w:pPr>
            <w:r>
              <w:rPr>
                <w:rFonts w:cs="Arial"/>
                <w:szCs w:val="22"/>
              </w:rPr>
              <w:t>“</w:t>
            </w:r>
            <w:r w:rsidRPr="0007600C">
              <w:rPr>
                <w:rFonts w:cs="Arial"/>
                <w:szCs w:val="22"/>
              </w:rPr>
              <w:t>Data Protection Protocol</w:t>
            </w:r>
            <w:r>
              <w:rPr>
                <w:rFonts w:cs="Arial"/>
                <w:szCs w:val="22"/>
              </w:rPr>
              <w:t>”</w:t>
            </w:r>
          </w:p>
        </w:tc>
        <w:tc>
          <w:tcPr>
            <w:tcW w:w="6395" w:type="dxa"/>
          </w:tcPr>
          <w:p w14:paraId="7BC0020D" w14:textId="3F88857C" w:rsidR="00F8067D" w:rsidRDefault="00F8067D" w:rsidP="009256C4">
            <w:pPr>
              <w:pStyle w:val="MRheading20"/>
              <w:numPr>
                <w:ilvl w:val="1"/>
                <w:numId w:val="2"/>
              </w:numPr>
              <w:tabs>
                <w:tab w:val="clear" w:pos="720"/>
                <w:tab w:val="num" w:pos="0"/>
              </w:tabs>
              <w:spacing w:before="120" w:after="120" w:line="240" w:lineRule="auto"/>
              <w:ind w:left="0"/>
              <w:rPr>
                <w:rFonts w:cs="Arial"/>
                <w:szCs w:val="22"/>
              </w:rPr>
            </w:pPr>
            <w:r w:rsidRPr="0007600C">
              <w:rPr>
                <w:rFonts w:cs="Arial"/>
                <w:szCs w:val="22"/>
              </w:rPr>
              <w:t xml:space="preserve">means any document of that name as provided to the Supplier by the </w:t>
            </w:r>
            <w:r w:rsidR="009F6F77">
              <w:rPr>
                <w:rFonts w:cs="Arial"/>
                <w:szCs w:val="22"/>
              </w:rPr>
              <w:t>Council</w:t>
            </w:r>
            <w:r w:rsidRPr="0007600C">
              <w:rPr>
                <w:rFonts w:cs="Arial"/>
                <w:szCs w:val="22"/>
              </w:rPr>
              <w:t xml:space="preserve"> (as amended from time to time in accordance with its terms), which shall include, without limitation, any such document appended to Schedule 3 (Information and Data Provisions) of this </w:t>
            </w:r>
            <w:r w:rsidR="00D30AD4">
              <w:rPr>
                <w:rFonts w:cs="Arial"/>
                <w:szCs w:val="22"/>
              </w:rPr>
              <w:t>DPS</w:t>
            </w:r>
            <w:r w:rsidRPr="0007600C">
              <w:rPr>
                <w:rFonts w:cs="Arial"/>
                <w:szCs w:val="22"/>
              </w:rPr>
              <w:t xml:space="preserve"> Agreement</w:t>
            </w:r>
            <w:r>
              <w:rPr>
                <w:rFonts w:cs="Arial"/>
                <w:szCs w:val="22"/>
              </w:rPr>
              <w:t>;</w:t>
            </w:r>
          </w:p>
        </w:tc>
      </w:tr>
      <w:tr w:rsidR="00BC1D74" w14:paraId="2968993A" w14:textId="77777777" w:rsidTr="00A77F0A">
        <w:tc>
          <w:tcPr>
            <w:tcW w:w="2624" w:type="dxa"/>
          </w:tcPr>
          <w:p w14:paraId="0D815768" w14:textId="77777777" w:rsidR="00BC1D74" w:rsidRDefault="00BC1D74" w:rsidP="00127CBF">
            <w:pPr>
              <w:pStyle w:val="00-DefinitionHeading"/>
              <w:spacing w:before="120" w:after="120"/>
              <w:ind w:left="0"/>
              <w:jc w:val="left"/>
              <w:rPr>
                <w:rFonts w:cs="Arial"/>
                <w:szCs w:val="22"/>
              </w:rPr>
            </w:pPr>
            <w:r>
              <w:rPr>
                <w:rFonts w:cs="Arial"/>
                <w:szCs w:val="22"/>
              </w:rPr>
              <w:t>“Dispute(s)”</w:t>
            </w:r>
          </w:p>
        </w:tc>
        <w:tc>
          <w:tcPr>
            <w:tcW w:w="6395" w:type="dxa"/>
          </w:tcPr>
          <w:p w14:paraId="3602EDC6" w14:textId="6C19C3FE" w:rsidR="00BC1D74" w:rsidRDefault="00BC1D74" w:rsidP="00BC1D74">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w:t>
            </w:r>
            <w:r w:rsidR="00D30AD4">
              <w:rPr>
                <w:rFonts w:cs="Arial"/>
                <w:szCs w:val="22"/>
              </w:rPr>
              <w:t>DPS</w:t>
            </w:r>
            <w:r>
              <w:rPr>
                <w:rFonts w:cs="Arial"/>
                <w:szCs w:val="22"/>
              </w:rPr>
              <w:t xml:space="preserve"> Agreement, any matters of contractual construction and interpretation relating to the </w:t>
            </w:r>
            <w:r w:rsidR="00D30AD4">
              <w:rPr>
                <w:rFonts w:cs="Arial"/>
                <w:szCs w:val="22"/>
              </w:rPr>
              <w:t>DPS</w:t>
            </w:r>
            <w:r>
              <w:rPr>
                <w:rFonts w:cs="Arial"/>
                <w:szCs w:val="22"/>
              </w:rPr>
              <w:t xml:space="preserve"> Agreement, or any matter </w:t>
            </w:r>
            <w:r>
              <w:rPr>
                <w:rFonts w:cs="Arial"/>
                <w:szCs w:val="22"/>
              </w:rPr>
              <w:lastRenderedPageBreak/>
              <w:t xml:space="preserve">where this </w:t>
            </w:r>
            <w:r w:rsidR="00D30AD4">
              <w:rPr>
                <w:rFonts w:cs="Arial"/>
                <w:szCs w:val="22"/>
              </w:rPr>
              <w:t>DPS</w:t>
            </w:r>
            <w:r>
              <w:rPr>
                <w:rFonts w:cs="Arial"/>
                <w:szCs w:val="22"/>
              </w:rPr>
              <w:t xml:space="preserve"> Agreement directs the Parties to resolve an issue by reference to the Dispute Resolution Procedure;</w:t>
            </w:r>
          </w:p>
        </w:tc>
      </w:tr>
      <w:tr w:rsidR="00C93A1D" w14:paraId="05920E72" w14:textId="77777777" w:rsidTr="00A77F0A">
        <w:tc>
          <w:tcPr>
            <w:tcW w:w="2624" w:type="dxa"/>
          </w:tcPr>
          <w:p w14:paraId="2CCB06CF" w14:textId="77777777" w:rsidR="00C93A1D" w:rsidRDefault="00C93A1D" w:rsidP="00127CBF">
            <w:pPr>
              <w:pStyle w:val="00-DefinitionHeading"/>
              <w:spacing w:before="120" w:after="120"/>
              <w:ind w:left="0"/>
              <w:jc w:val="left"/>
              <w:rPr>
                <w:rFonts w:cs="Arial"/>
                <w:szCs w:val="22"/>
              </w:rPr>
            </w:pPr>
            <w:r>
              <w:rPr>
                <w:rFonts w:cs="Arial"/>
                <w:szCs w:val="22"/>
              </w:rPr>
              <w:lastRenderedPageBreak/>
              <w:t>“Dispute Notice”</w:t>
            </w:r>
          </w:p>
        </w:tc>
        <w:tc>
          <w:tcPr>
            <w:tcW w:w="6395" w:type="dxa"/>
          </w:tcPr>
          <w:p w14:paraId="03D10AA5" w14:textId="77777777" w:rsidR="00C93A1D" w:rsidRDefault="00C93A1D" w:rsidP="00127CBF">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proofErr w:type="gramStart"/>
            <w:r w:rsidRPr="00936A0A">
              <w:rPr>
                <w:rFonts w:cs="Arial"/>
                <w:szCs w:val="22"/>
              </w:rPr>
              <w:t>Dispute;</w:t>
            </w:r>
            <w:proofErr w:type="gramEnd"/>
          </w:p>
        </w:tc>
      </w:tr>
      <w:tr w:rsidR="00EE265F" w:rsidRPr="00463E7F" w14:paraId="1C640E0E" w14:textId="77777777" w:rsidTr="00A77F0A">
        <w:tc>
          <w:tcPr>
            <w:tcW w:w="2624" w:type="dxa"/>
          </w:tcPr>
          <w:p w14:paraId="4F40EF39"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“Dispute Resolution Procedure”</w:t>
            </w:r>
          </w:p>
        </w:tc>
        <w:tc>
          <w:tcPr>
            <w:tcW w:w="6395" w:type="dxa"/>
          </w:tcPr>
          <w:p w14:paraId="09264650" w14:textId="77777777" w:rsidR="00EE265F" w:rsidRPr="00463E7F" w:rsidRDefault="00EE265F" w:rsidP="00F81FC1">
            <w:pPr>
              <w:spacing w:before="120" w:after="120" w:line="240" w:lineRule="auto"/>
              <w:rPr>
                <w:rFonts w:cs="Arial"/>
                <w:sz w:val="22"/>
                <w:szCs w:val="22"/>
              </w:rPr>
            </w:pPr>
            <w:r w:rsidRPr="00463E7F">
              <w:rPr>
                <w:rFonts w:cs="Arial"/>
                <w:sz w:val="22"/>
                <w:szCs w:val="22"/>
              </w:rPr>
              <w:t>m</w:t>
            </w:r>
            <w:r w:rsidR="00ED3329">
              <w:rPr>
                <w:rFonts w:cs="Arial"/>
                <w:sz w:val="22"/>
                <w:szCs w:val="22"/>
              </w:rPr>
              <w:t>eans the process for resolving D</w:t>
            </w:r>
            <w:r w:rsidRPr="00463E7F">
              <w:rPr>
                <w:rFonts w:cs="Arial"/>
                <w:sz w:val="22"/>
                <w:szCs w:val="22"/>
              </w:rPr>
              <w:t xml:space="preserve">isputes as set out in Clause </w:t>
            </w:r>
            <w:r w:rsidRPr="00463E7F">
              <w:rPr>
                <w:rFonts w:cs="Arial"/>
                <w:sz w:val="22"/>
                <w:szCs w:val="22"/>
              </w:rPr>
              <w:fldChar w:fldCharType="begin"/>
            </w:r>
            <w:r w:rsidRPr="00463E7F">
              <w:rPr>
                <w:rFonts w:cs="Arial"/>
                <w:sz w:val="22"/>
                <w:szCs w:val="22"/>
              </w:rPr>
              <w:instrText xml:space="preserve"> REF _Ref286071345 \r \h  \* MERGEFORMAT </w:instrText>
            </w:r>
            <w:r w:rsidRPr="00463E7F">
              <w:rPr>
                <w:rFonts w:cs="Arial"/>
                <w:sz w:val="22"/>
                <w:szCs w:val="22"/>
              </w:rPr>
            </w:r>
            <w:r w:rsidRPr="00463E7F">
              <w:rPr>
                <w:rFonts w:cs="Arial"/>
                <w:sz w:val="22"/>
                <w:szCs w:val="22"/>
              </w:rPr>
              <w:fldChar w:fldCharType="separate"/>
            </w:r>
            <w:r w:rsidR="00353FFF">
              <w:rPr>
                <w:rFonts w:cs="Arial"/>
                <w:sz w:val="22"/>
                <w:szCs w:val="22"/>
              </w:rPr>
              <w:t>22</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w:t>
            </w:r>
          </w:p>
        </w:tc>
      </w:tr>
      <w:tr w:rsidR="002A36B7" w:rsidRPr="00463E7F" w14:paraId="6A26B7AF" w14:textId="77777777" w:rsidTr="00A77F0A">
        <w:tc>
          <w:tcPr>
            <w:tcW w:w="2624" w:type="dxa"/>
          </w:tcPr>
          <w:p w14:paraId="457C0242" w14:textId="77777777" w:rsidR="002A36B7" w:rsidRPr="00463E7F" w:rsidRDefault="002A36B7" w:rsidP="002A36B7">
            <w:pPr>
              <w:pStyle w:val="00-DefinitionHeading"/>
              <w:spacing w:before="120" w:after="120"/>
              <w:ind w:left="0"/>
              <w:jc w:val="left"/>
              <w:rPr>
                <w:rFonts w:cs="Arial"/>
                <w:szCs w:val="22"/>
              </w:rPr>
            </w:pPr>
            <w:r w:rsidRPr="00463E7F">
              <w:rPr>
                <w:rFonts w:cs="Arial"/>
                <w:szCs w:val="22"/>
              </w:rPr>
              <w:t>“DOTAS”</w:t>
            </w:r>
          </w:p>
        </w:tc>
        <w:tc>
          <w:tcPr>
            <w:tcW w:w="6395" w:type="dxa"/>
          </w:tcPr>
          <w:p w14:paraId="416F6948" w14:textId="77777777" w:rsidR="002A36B7" w:rsidRPr="00463E7F" w:rsidRDefault="002A36B7" w:rsidP="002A36B7">
            <w:pPr>
              <w:pStyle w:val="MRheading20"/>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EE265F" w:rsidRPr="00463E7F" w14:paraId="5A4701BE" w14:textId="77777777" w:rsidTr="00A77F0A">
        <w:tc>
          <w:tcPr>
            <w:tcW w:w="2624" w:type="dxa"/>
          </w:tcPr>
          <w:p w14:paraId="6A61AE2E"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“Electronic Trading System(s)”</w:t>
            </w:r>
          </w:p>
        </w:tc>
        <w:tc>
          <w:tcPr>
            <w:tcW w:w="6395" w:type="dxa"/>
          </w:tcPr>
          <w:p w14:paraId="40641359"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such electronic data interchange system and/or world wide web application and/or other application with such message standards and protocols as the </w:t>
            </w:r>
            <w:r w:rsidR="009F6F77">
              <w:rPr>
                <w:rFonts w:cs="Arial"/>
                <w:sz w:val="22"/>
                <w:szCs w:val="22"/>
              </w:rPr>
              <w:t>Council</w:t>
            </w:r>
            <w:r w:rsidRPr="00463E7F">
              <w:rPr>
                <w:rFonts w:cs="Arial"/>
                <w:sz w:val="22"/>
                <w:szCs w:val="22"/>
              </w:rPr>
              <w:t xml:space="preserve"> may specify from time to time; </w:t>
            </w:r>
          </w:p>
        </w:tc>
      </w:tr>
      <w:tr w:rsidR="00EE265F" w:rsidRPr="00463E7F" w14:paraId="1DAD758C" w14:textId="77777777" w:rsidTr="00A77F0A">
        <w:tc>
          <w:tcPr>
            <w:tcW w:w="2624" w:type="dxa"/>
          </w:tcPr>
          <w:p w14:paraId="711AA9A4"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“Environmental Regulations”</w:t>
            </w:r>
          </w:p>
        </w:tc>
        <w:tc>
          <w:tcPr>
            <w:tcW w:w="6395" w:type="dxa"/>
          </w:tcPr>
          <w:p w14:paraId="26EAEDB1" w14:textId="77777777" w:rsidR="00EE265F" w:rsidRPr="00463E7F" w:rsidRDefault="00EE265F" w:rsidP="00F81FC1">
            <w:pPr>
              <w:spacing w:before="120" w:after="120" w:line="240" w:lineRule="auto"/>
              <w:rPr>
                <w:rFonts w:cs="Arial"/>
                <w:sz w:val="22"/>
                <w:szCs w:val="22"/>
              </w:rPr>
            </w:pPr>
            <w:bookmarkStart w:id="782" w:name="_Toc303948982"/>
            <w:bookmarkStart w:id="783" w:name="_Toc303949742"/>
            <w:bookmarkStart w:id="784" w:name="_Toc303950509"/>
            <w:bookmarkStart w:id="785" w:name="_Toc303951289"/>
            <w:bookmarkStart w:id="786" w:name="_Toc304135372"/>
            <w:r w:rsidRPr="00463E7F">
              <w:rPr>
                <w:rFonts w:cs="Arial"/>
                <w:sz w:val="22"/>
                <w:szCs w:val="22"/>
              </w:rPr>
              <w:t xml:space="preserve">shall have the meaning given to the term in Clause </w:t>
            </w:r>
            <w:r w:rsidR="009D1B68" w:rsidRPr="00463E7F">
              <w:rPr>
                <w:rFonts w:cs="Arial"/>
                <w:sz w:val="22"/>
                <w:szCs w:val="22"/>
              </w:rPr>
              <w:fldChar w:fldCharType="begin"/>
            </w:r>
            <w:r w:rsidR="009D1B68" w:rsidRPr="00463E7F">
              <w:rPr>
                <w:rFonts w:cs="Arial"/>
                <w:sz w:val="22"/>
                <w:szCs w:val="22"/>
              </w:rPr>
              <w:instrText xml:space="preserve"> REF _Ref351073093 \r \h </w:instrText>
            </w:r>
            <w:r w:rsidR="00F81FC1" w:rsidRPr="00463E7F">
              <w:rPr>
                <w:rFonts w:cs="Arial"/>
                <w:sz w:val="22"/>
                <w:szCs w:val="22"/>
              </w:rPr>
              <w:instrText xml:space="preserve"> \* MERGEFORMAT </w:instrText>
            </w:r>
            <w:r w:rsidR="009D1B68" w:rsidRPr="00463E7F">
              <w:rPr>
                <w:rFonts w:cs="Arial"/>
                <w:sz w:val="22"/>
                <w:szCs w:val="22"/>
              </w:rPr>
            </w:r>
            <w:r w:rsidR="009D1B68" w:rsidRPr="00463E7F">
              <w:rPr>
                <w:rFonts w:cs="Arial"/>
                <w:sz w:val="22"/>
                <w:szCs w:val="22"/>
              </w:rPr>
              <w:fldChar w:fldCharType="separate"/>
            </w:r>
            <w:r w:rsidR="00353FFF">
              <w:rPr>
                <w:rFonts w:cs="Arial"/>
                <w:sz w:val="22"/>
                <w:szCs w:val="22"/>
              </w:rPr>
              <w:t>1.2</w:t>
            </w:r>
            <w:r w:rsidR="009D1B68"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_Ref347235111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3</w:t>
            </w:r>
            <w:r w:rsidRPr="00463E7F">
              <w:rPr>
                <w:rFonts w:cs="Arial"/>
                <w:sz w:val="22"/>
                <w:szCs w:val="22"/>
              </w:rPr>
              <w:fldChar w:fldCharType="end"/>
            </w:r>
            <w:r w:rsidRPr="00463E7F">
              <w:rPr>
                <w:rFonts w:cs="Arial"/>
                <w:sz w:val="22"/>
                <w:szCs w:val="22"/>
              </w:rPr>
              <w:t>;</w:t>
            </w:r>
            <w:bookmarkEnd w:id="782"/>
            <w:bookmarkEnd w:id="783"/>
            <w:bookmarkEnd w:id="784"/>
            <w:bookmarkEnd w:id="785"/>
            <w:bookmarkEnd w:id="786"/>
          </w:p>
        </w:tc>
      </w:tr>
      <w:tr w:rsidR="00EE265F" w:rsidRPr="00463E7F" w14:paraId="5B91AF92" w14:textId="77777777" w:rsidTr="00A77F0A">
        <w:tc>
          <w:tcPr>
            <w:tcW w:w="2624" w:type="dxa"/>
          </w:tcPr>
          <w:p w14:paraId="228331F6"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“Equality Legislation”</w:t>
            </w:r>
          </w:p>
        </w:tc>
        <w:tc>
          <w:tcPr>
            <w:tcW w:w="6395" w:type="dxa"/>
          </w:tcPr>
          <w:p w14:paraId="1E206364"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w:t>
            </w:r>
            <w:proofErr w:type="gramStart"/>
            <w:r w:rsidRPr="00463E7F">
              <w:rPr>
                <w:rFonts w:cs="Arial"/>
                <w:sz w:val="22"/>
                <w:szCs w:val="22"/>
              </w:rPr>
              <w:t>any and all</w:t>
            </w:r>
            <w:proofErr w:type="gramEnd"/>
            <w:r w:rsidRPr="00463E7F">
              <w:rPr>
                <w:rFonts w:cs="Arial"/>
                <w:sz w:val="22"/>
                <w:szCs w:val="22"/>
              </w:rPr>
              <w:t xml:space="preserve"> legislation, applicable guidance and statutory codes of practice relating to equality, diversity, non-discrimination and human rights as may be in force in England and Wales from time to time including, but not limited to, the Equality Act 2010, the </w:t>
            </w:r>
            <w:r w:rsidRPr="00463E7F">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463E7F">
              <w:rPr>
                <w:rFonts w:cs="Arial"/>
                <w:sz w:val="22"/>
                <w:szCs w:val="22"/>
              </w:rPr>
              <w:t xml:space="preserve">; </w:t>
            </w:r>
          </w:p>
        </w:tc>
      </w:tr>
      <w:tr w:rsidR="00EE265F" w:rsidRPr="00463E7F" w14:paraId="10011580" w14:textId="77777777" w:rsidTr="00A77F0A">
        <w:tc>
          <w:tcPr>
            <w:tcW w:w="2624" w:type="dxa"/>
          </w:tcPr>
          <w:p w14:paraId="7F094F60"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“FOIA”</w:t>
            </w:r>
          </w:p>
        </w:tc>
        <w:tc>
          <w:tcPr>
            <w:tcW w:w="6395" w:type="dxa"/>
          </w:tcPr>
          <w:p w14:paraId="2336FFD3" w14:textId="77777777" w:rsidR="00EE265F" w:rsidRPr="00463E7F" w:rsidRDefault="00EE265F" w:rsidP="00F81FC1">
            <w:pPr>
              <w:spacing w:before="120" w:after="120" w:line="240" w:lineRule="auto"/>
              <w:rPr>
                <w:rFonts w:cs="Arial"/>
                <w:sz w:val="22"/>
                <w:szCs w:val="22"/>
              </w:rPr>
            </w:pPr>
            <w:bookmarkStart w:id="787" w:name="_Toc303948988"/>
            <w:bookmarkStart w:id="788" w:name="_Toc303949748"/>
            <w:bookmarkStart w:id="789" w:name="_Toc303950515"/>
            <w:bookmarkStart w:id="790" w:name="_Toc303951295"/>
            <w:bookmarkStart w:id="791" w:name="_Toc304135378"/>
            <w:r w:rsidRPr="00463E7F">
              <w:rPr>
                <w:rFonts w:cs="Arial"/>
                <w:sz w:val="22"/>
                <w:szCs w:val="22"/>
              </w:rPr>
              <w:t xml:space="preserve">shall have the meaning given to the term in Clause </w:t>
            </w:r>
            <w:r w:rsidRPr="00463E7F">
              <w:rPr>
                <w:rFonts w:cs="Arial"/>
                <w:sz w:val="22"/>
                <w:szCs w:val="22"/>
              </w:rPr>
              <w:fldChar w:fldCharType="begin"/>
            </w:r>
            <w:r w:rsidRPr="00463E7F">
              <w:rPr>
                <w:rFonts w:cs="Arial"/>
                <w:sz w:val="22"/>
                <w:szCs w:val="22"/>
              </w:rPr>
              <w:instrText xml:space="preserve"> REF _Ref351073093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1.2</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_Ref347235111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3</w:t>
            </w:r>
            <w:r w:rsidRPr="00463E7F">
              <w:rPr>
                <w:rFonts w:cs="Arial"/>
                <w:sz w:val="22"/>
                <w:szCs w:val="22"/>
              </w:rPr>
              <w:fldChar w:fldCharType="end"/>
            </w:r>
            <w:r w:rsidRPr="00463E7F">
              <w:rPr>
                <w:rFonts w:cs="Arial"/>
                <w:sz w:val="22"/>
                <w:szCs w:val="22"/>
              </w:rPr>
              <w:t>;</w:t>
            </w:r>
            <w:bookmarkEnd w:id="787"/>
            <w:bookmarkEnd w:id="788"/>
            <w:bookmarkEnd w:id="789"/>
            <w:bookmarkEnd w:id="790"/>
            <w:bookmarkEnd w:id="791"/>
            <w:r w:rsidRPr="00463E7F">
              <w:rPr>
                <w:rFonts w:cs="Arial"/>
                <w:sz w:val="22"/>
                <w:szCs w:val="22"/>
              </w:rPr>
              <w:t xml:space="preserve"> </w:t>
            </w:r>
          </w:p>
        </w:tc>
      </w:tr>
      <w:tr w:rsidR="0095180D" w:rsidRPr="003A6929" w14:paraId="0A99CD82" w14:textId="77777777" w:rsidTr="00A77F0A">
        <w:tc>
          <w:tcPr>
            <w:tcW w:w="2624" w:type="dxa"/>
          </w:tcPr>
          <w:p w14:paraId="14A28CCB" w14:textId="77777777" w:rsidR="0095180D" w:rsidRPr="003A6929" w:rsidRDefault="0095180D" w:rsidP="00127CBF">
            <w:pPr>
              <w:pStyle w:val="00-DefinitionHeading"/>
              <w:spacing w:before="120" w:after="120"/>
              <w:ind w:left="0"/>
              <w:jc w:val="left"/>
              <w:rPr>
                <w:rFonts w:cs="Arial"/>
                <w:szCs w:val="22"/>
              </w:rPr>
            </w:pPr>
            <w:r w:rsidRPr="003A6929">
              <w:rPr>
                <w:rFonts w:cs="Arial"/>
                <w:szCs w:val="22"/>
              </w:rPr>
              <w:t>“Force Majeure Event”</w:t>
            </w:r>
          </w:p>
        </w:tc>
        <w:tc>
          <w:tcPr>
            <w:tcW w:w="6395" w:type="dxa"/>
          </w:tcPr>
          <w:p w14:paraId="3B00118D" w14:textId="77777777" w:rsidR="0095180D" w:rsidRPr="003A6929" w:rsidRDefault="0095180D" w:rsidP="00127CBF">
            <w:pPr>
              <w:pStyle w:val="MRheading20"/>
              <w:numPr>
                <w:ilvl w:val="1"/>
                <w:numId w:val="2"/>
              </w:numPr>
              <w:tabs>
                <w:tab w:val="clear" w:pos="720"/>
                <w:tab w:val="num" w:pos="0"/>
              </w:tabs>
              <w:spacing w:before="120" w:after="120" w:line="240" w:lineRule="auto"/>
              <w:ind w:left="0"/>
              <w:rPr>
                <w:rFonts w:cs="Arial"/>
                <w:szCs w:val="22"/>
              </w:rPr>
            </w:pPr>
            <w:bookmarkStart w:id="792" w:name="_Ref442453528"/>
            <w:r w:rsidRPr="00830228">
              <w:rPr>
                <w:rFonts w:cs="Arial"/>
                <w:szCs w:val="22"/>
              </w:rPr>
              <w:t>means any event beyond the reasonable control of the Party in question to include</w:t>
            </w:r>
            <w:r>
              <w:rPr>
                <w:rFonts w:cs="Arial"/>
                <w:szCs w:val="22"/>
              </w:rPr>
              <w:t>, without limitation:</w:t>
            </w:r>
            <w:bookmarkEnd w:id="792"/>
            <w:r>
              <w:rPr>
                <w:rFonts w:cs="Arial"/>
                <w:szCs w:val="22"/>
              </w:rPr>
              <w:t xml:space="preserve"> </w:t>
            </w:r>
            <w:r w:rsidRPr="003A6929">
              <w:rPr>
                <w:rFonts w:cs="Arial"/>
                <w:szCs w:val="22"/>
              </w:rPr>
              <w:t xml:space="preserve"> </w:t>
            </w:r>
          </w:p>
          <w:p w14:paraId="0CAE24D8" w14:textId="3380E89A" w:rsidR="0095180D" w:rsidRPr="003A6929" w:rsidRDefault="0095180D" w:rsidP="00AC4704">
            <w:pPr>
              <w:pStyle w:val="MRDefinition1"/>
              <w:numPr>
                <w:ilvl w:val="0"/>
                <w:numId w:val="58"/>
              </w:numPr>
              <w:spacing w:before="120" w:after="120" w:line="240" w:lineRule="auto"/>
            </w:pPr>
            <w:bookmarkStart w:id="793" w:name="_Ref442453529"/>
            <w:r w:rsidRPr="003A6929">
              <w:t xml:space="preserve">war including civil war (whether declared or undeclared), riot, civil commotion or armed conflict materially affecting either Party’s ability to perform its obligations under this </w:t>
            </w:r>
            <w:r w:rsidR="00D30AD4">
              <w:t>DPS</w:t>
            </w:r>
            <w:r w:rsidR="005E647A">
              <w:t xml:space="preserve"> </w:t>
            </w:r>
            <w:proofErr w:type="gramStart"/>
            <w:r w:rsidR="005E647A">
              <w:t>Agreement</w:t>
            </w:r>
            <w:r w:rsidRPr="003A6929">
              <w:t>;</w:t>
            </w:r>
            <w:bookmarkEnd w:id="793"/>
            <w:proofErr w:type="gramEnd"/>
          </w:p>
          <w:p w14:paraId="0FC8250C"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4" w:name="_Ref442453530"/>
            <w:r w:rsidRPr="003A6929">
              <w:rPr>
                <w:rFonts w:cs="Arial"/>
                <w:szCs w:val="22"/>
              </w:rPr>
              <w:t xml:space="preserve">acts of </w:t>
            </w:r>
            <w:proofErr w:type="gramStart"/>
            <w:r w:rsidRPr="003A6929">
              <w:rPr>
                <w:rFonts w:cs="Arial"/>
                <w:szCs w:val="22"/>
              </w:rPr>
              <w:t>terrorism;</w:t>
            </w:r>
            <w:bookmarkEnd w:id="794"/>
            <w:proofErr w:type="gramEnd"/>
          </w:p>
          <w:p w14:paraId="0C420824"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5" w:name="_Ref442453531"/>
            <w:r w:rsidRPr="003A6929">
              <w:rPr>
                <w:rFonts w:cs="Arial"/>
                <w:szCs w:val="22"/>
              </w:rPr>
              <w:lastRenderedPageBreak/>
              <w:t xml:space="preserve">flood, storm or other natural </w:t>
            </w:r>
            <w:proofErr w:type="gramStart"/>
            <w:r w:rsidRPr="003A6929">
              <w:rPr>
                <w:rFonts w:cs="Arial"/>
                <w:szCs w:val="22"/>
              </w:rPr>
              <w:t>disasters;</w:t>
            </w:r>
            <w:bookmarkEnd w:id="795"/>
            <w:proofErr w:type="gramEnd"/>
            <w:r w:rsidRPr="003A6929">
              <w:rPr>
                <w:rFonts w:cs="Arial"/>
                <w:szCs w:val="22"/>
              </w:rPr>
              <w:t xml:space="preserve"> </w:t>
            </w:r>
          </w:p>
          <w:p w14:paraId="5C3F0B31"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6" w:name="_Ref442453532"/>
            <w:proofErr w:type="gramStart"/>
            <w:r w:rsidRPr="003A6929">
              <w:rPr>
                <w:rFonts w:cs="Arial"/>
                <w:szCs w:val="22"/>
              </w:rPr>
              <w:t>fire;</w:t>
            </w:r>
            <w:bookmarkEnd w:id="796"/>
            <w:proofErr w:type="gramEnd"/>
          </w:p>
          <w:p w14:paraId="799D46E4"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7"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 xml:space="preserve">to the extent no diligent supplier could reasonably have planned for such unavailability as part of its business continuity </w:t>
            </w:r>
            <w:proofErr w:type="gramStart"/>
            <w:r w:rsidRPr="003A6929">
              <w:rPr>
                <w:rFonts w:cs="Arial"/>
                <w:szCs w:val="22"/>
              </w:rPr>
              <w:t>planning;</w:t>
            </w:r>
            <w:bookmarkEnd w:id="797"/>
            <w:proofErr w:type="gramEnd"/>
          </w:p>
          <w:p w14:paraId="21B58ED8"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8"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w:t>
            </w:r>
            <w:proofErr w:type="gramStart"/>
            <w:r w:rsidRPr="003A6929">
              <w:rPr>
                <w:rFonts w:cs="Arial"/>
                <w:szCs w:val="22"/>
              </w:rPr>
              <w:t>impoundment;</w:t>
            </w:r>
            <w:bookmarkEnd w:id="798"/>
            <w:proofErr w:type="gramEnd"/>
            <w:r w:rsidRPr="003A6929">
              <w:rPr>
                <w:rFonts w:cs="Arial"/>
                <w:szCs w:val="22"/>
              </w:rPr>
              <w:t xml:space="preserve"> </w:t>
            </w:r>
          </w:p>
          <w:p w14:paraId="4D35AB3E" w14:textId="77777777" w:rsidR="0095180D" w:rsidRPr="003A6929"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99"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 xml:space="preserve">ave been reasonably </w:t>
            </w:r>
            <w:proofErr w:type="gramStart"/>
            <w:r>
              <w:rPr>
                <w:rFonts w:cs="Arial"/>
                <w:szCs w:val="22"/>
              </w:rPr>
              <w:t>foreseen;</w:t>
            </w:r>
            <w:bookmarkEnd w:id="799"/>
            <w:proofErr w:type="gramEnd"/>
            <w:r>
              <w:rPr>
                <w:rFonts w:cs="Arial"/>
                <w:szCs w:val="22"/>
              </w:rPr>
              <w:t xml:space="preserve"> </w:t>
            </w:r>
          </w:p>
          <w:p w14:paraId="1EF73AE6" w14:textId="77777777" w:rsidR="0095180D"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00"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800"/>
          </w:p>
          <w:p w14:paraId="0D9B4713" w14:textId="77777777" w:rsidR="0095180D" w:rsidRDefault="0095180D" w:rsidP="00127CBF">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01" w:name="_Ref442453537"/>
            <w:r w:rsidRPr="00830228">
              <w:rPr>
                <w:rFonts w:cs="Arial"/>
                <w:szCs w:val="22"/>
              </w:rPr>
              <w:t xml:space="preserve">a failure in the Supplier’s and/or </w:t>
            </w:r>
            <w:r w:rsidR="009F6F77">
              <w:rPr>
                <w:rFonts w:cs="Arial"/>
                <w:szCs w:val="22"/>
              </w:rPr>
              <w:t>Council</w:t>
            </w:r>
            <w:r w:rsidRPr="00830228">
              <w:rPr>
                <w:rFonts w:cs="Arial"/>
                <w:szCs w:val="22"/>
              </w:rPr>
              <w:t>’s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w:t>
            </w:r>
            <w:proofErr w:type="gramStart"/>
            <w:r>
              <w:rPr>
                <w:rFonts w:cs="Arial"/>
                <w:szCs w:val="22"/>
              </w:rPr>
              <w:t>Parties;</w:t>
            </w:r>
            <w:bookmarkEnd w:id="801"/>
            <w:proofErr w:type="gramEnd"/>
          </w:p>
          <w:p w14:paraId="19025C40" w14:textId="77777777" w:rsidR="0095180D" w:rsidRPr="003A6929" w:rsidRDefault="0095180D" w:rsidP="00127CBF">
            <w:pPr>
              <w:pStyle w:val="MRDefinition2"/>
              <w:numPr>
                <w:ilvl w:val="0"/>
                <w:numId w:val="0"/>
              </w:numPr>
              <w:tabs>
                <w:tab w:val="clear" w:pos="2160"/>
              </w:tabs>
              <w:spacing w:before="120" w:after="120" w:line="240" w:lineRule="auto"/>
              <w:rPr>
                <w:rFonts w:cs="Arial"/>
                <w:szCs w:val="22"/>
              </w:rPr>
            </w:pPr>
            <w:r>
              <w:rPr>
                <w:rFonts w:cs="Arial"/>
                <w:szCs w:val="22"/>
              </w:rPr>
              <w:t>but excluding, for the avoidance of doubt, the withdrawal of the United Kingdom from the European Union and any related circumstances, e</w:t>
            </w:r>
            <w:r w:rsidR="004724B7">
              <w:rPr>
                <w:rFonts w:cs="Arial"/>
                <w:szCs w:val="22"/>
              </w:rPr>
              <w:t xml:space="preserve">vents, </w:t>
            </w:r>
            <w:proofErr w:type="gramStart"/>
            <w:r w:rsidR="004724B7">
              <w:rPr>
                <w:rFonts w:cs="Arial"/>
                <w:szCs w:val="22"/>
              </w:rPr>
              <w:t>changes</w:t>
            </w:r>
            <w:proofErr w:type="gramEnd"/>
            <w:r w:rsidR="004724B7">
              <w:rPr>
                <w:rFonts w:cs="Arial"/>
                <w:szCs w:val="22"/>
              </w:rPr>
              <w:t xml:space="preserve"> or requirements;</w:t>
            </w:r>
            <w:r>
              <w:rPr>
                <w:rFonts w:cs="Arial"/>
                <w:szCs w:val="22"/>
              </w:rPr>
              <w:t xml:space="preserve"> </w:t>
            </w:r>
          </w:p>
        </w:tc>
      </w:tr>
      <w:tr w:rsidR="00EE265F" w:rsidRPr="00463E7F" w14:paraId="5FDC5ADF" w14:textId="77777777" w:rsidTr="00A77F0A">
        <w:tc>
          <w:tcPr>
            <w:tcW w:w="2624" w:type="dxa"/>
          </w:tcPr>
          <w:p w14:paraId="496DA7ED" w14:textId="73682333" w:rsidR="00EE265F" w:rsidRPr="00463E7F" w:rsidRDefault="00EE265F" w:rsidP="00F81FC1">
            <w:pPr>
              <w:spacing w:before="120" w:after="120" w:line="240" w:lineRule="auto"/>
              <w:rPr>
                <w:rFonts w:cs="Arial"/>
                <w:b/>
                <w:sz w:val="22"/>
                <w:szCs w:val="22"/>
              </w:rPr>
            </w:pPr>
            <w:r w:rsidRPr="00463E7F">
              <w:rPr>
                <w:rFonts w:cs="Arial"/>
                <w:b/>
                <w:sz w:val="22"/>
                <w:szCs w:val="22"/>
              </w:rPr>
              <w:lastRenderedPageBreak/>
              <w:t>“</w:t>
            </w:r>
            <w:r w:rsidR="00D30AD4">
              <w:rPr>
                <w:rFonts w:cs="Arial"/>
                <w:b/>
                <w:sz w:val="22"/>
                <w:szCs w:val="22"/>
              </w:rPr>
              <w:t>DPS</w:t>
            </w:r>
            <w:r w:rsidRPr="00463E7F">
              <w:rPr>
                <w:rFonts w:cs="Arial"/>
                <w:b/>
                <w:sz w:val="22"/>
                <w:szCs w:val="22"/>
              </w:rPr>
              <w:t xml:space="preserve"> Agreement”</w:t>
            </w:r>
          </w:p>
        </w:tc>
        <w:tc>
          <w:tcPr>
            <w:tcW w:w="6395" w:type="dxa"/>
          </w:tcPr>
          <w:p w14:paraId="0ED015AE" w14:textId="1C1C97F5"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form of </w:t>
            </w:r>
            <w:r w:rsidR="00D30AD4">
              <w:rPr>
                <w:rFonts w:cs="Arial"/>
                <w:sz w:val="22"/>
                <w:szCs w:val="22"/>
              </w:rPr>
              <w:t>DPS</w:t>
            </w:r>
            <w:r w:rsidRPr="00463E7F">
              <w:rPr>
                <w:rFonts w:cs="Arial"/>
                <w:sz w:val="22"/>
                <w:szCs w:val="22"/>
              </w:rPr>
              <w:t xml:space="preserve"> agreement at the front of this document and all schedules </w:t>
            </w:r>
            <w:r w:rsidR="009F0C72" w:rsidRPr="00463E7F">
              <w:rPr>
                <w:rFonts w:cs="Arial"/>
                <w:sz w:val="22"/>
                <w:szCs w:val="22"/>
              </w:rPr>
              <w:t xml:space="preserve">and appendices </w:t>
            </w:r>
            <w:r w:rsidRPr="00463E7F">
              <w:rPr>
                <w:rFonts w:cs="Arial"/>
                <w:sz w:val="22"/>
                <w:szCs w:val="22"/>
              </w:rPr>
              <w:t xml:space="preserve">attached to the form of </w:t>
            </w:r>
            <w:r w:rsidR="00D30AD4">
              <w:rPr>
                <w:rFonts w:cs="Arial"/>
                <w:sz w:val="22"/>
                <w:szCs w:val="22"/>
              </w:rPr>
              <w:t>DPS</w:t>
            </w:r>
            <w:r w:rsidRPr="00463E7F">
              <w:rPr>
                <w:rFonts w:cs="Arial"/>
                <w:sz w:val="22"/>
                <w:szCs w:val="22"/>
              </w:rPr>
              <w:t xml:space="preserve"> agreement;</w:t>
            </w:r>
          </w:p>
        </w:tc>
      </w:tr>
      <w:tr w:rsidR="00EE265F" w:rsidRPr="00463E7F" w14:paraId="68932F5D" w14:textId="77777777" w:rsidTr="00A77F0A">
        <w:tc>
          <w:tcPr>
            <w:tcW w:w="2624" w:type="dxa"/>
          </w:tcPr>
          <w:p w14:paraId="239712BA"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“Fraud”</w:t>
            </w:r>
          </w:p>
        </w:tc>
        <w:tc>
          <w:tcPr>
            <w:tcW w:w="6395" w:type="dxa"/>
          </w:tcPr>
          <w:p w14:paraId="75B62AC1" w14:textId="0FFE5E0F"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any offence under any law in respect of fraud in relation to this </w:t>
            </w:r>
            <w:r w:rsidR="00D30AD4">
              <w:rPr>
                <w:rFonts w:cs="Arial"/>
                <w:sz w:val="22"/>
                <w:szCs w:val="22"/>
              </w:rPr>
              <w:t>DPS</w:t>
            </w:r>
            <w:r w:rsidRPr="00463E7F">
              <w:rPr>
                <w:rFonts w:cs="Arial"/>
                <w:sz w:val="22"/>
                <w:szCs w:val="22"/>
              </w:rPr>
              <w:t xml:space="preserve"> Agreement or defrauding or attempting to defraud or conspiring to defraud the government, </w:t>
            </w:r>
            <w:proofErr w:type="gramStart"/>
            <w:r w:rsidRPr="00463E7F">
              <w:rPr>
                <w:rFonts w:cs="Arial"/>
                <w:sz w:val="22"/>
                <w:szCs w:val="22"/>
              </w:rPr>
              <w:t>parliament</w:t>
            </w:r>
            <w:proofErr w:type="gramEnd"/>
            <w:r w:rsidRPr="00463E7F">
              <w:rPr>
                <w:rFonts w:cs="Arial"/>
                <w:sz w:val="22"/>
                <w:szCs w:val="22"/>
              </w:rPr>
              <w:t xml:space="preserve"> or any </w:t>
            </w:r>
            <w:r w:rsidR="00AA2249">
              <w:rPr>
                <w:rFonts w:cs="Arial"/>
                <w:sz w:val="22"/>
                <w:szCs w:val="22"/>
              </w:rPr>
              <w:t>Contracting authority</w:t>
            </w:r>
            <w:r w:rsidRPr="00463E7F">
              <w:rPr>
                <w:rFonts w:cs="Arial"/>
                <w:sz w:val="22"/>
                <w:szCs w:val="22"/>
              </w:rPr>
              <w:t>;</w:t>
            </w:r>
          </w:p>
        </w:tc>
      </w:tr>
      <w:tr w:rsidR="00E95B26" w:rsidRPr="003A6929" w14:paraId="727237E9" w14:textId="77777777" w:rsidTr="00A77F0A">
        <w:tc>
          <w:tcPr>
            <w:tcW w:w="2624" w:type="dxa"/>
          </w:tcPr>
          <w:p w14:paraId="718CE95C" w14:textId="77777777" w:rsidR="00E95B26" w:rsidRPr="003A6929" w:rsidRDefault="00E95B26" w:rsidP="00127CBF">
            <w:pPr>
              <w:pStyle w:val="00-DefinitionHeading"/>
              <w:spacing w:before="120" w:after="120"/>
              <w:ind w:left="0"/>
              <w:jc w:val="left"/>
              <w:rPr>
                <w:rFonts w:cs="Arial"/>
                <w:szCs w:val="22"/>
              </w:rPr>
            </w:pPr>
            <w:r>
              <w:rPr>
                <w:rFonts w:cs="Arial"/>
                <w:szCs w:val="22"/>
              </w:rPr>
              <w:t>GDPR</w:t>
            </w:r>
          </w:p>
        </w:tc>
        <w:tc>
          <w:tcPr>
            <w:tcW w:w="6395" w:type="dxa"/>
          </w:tcPr>
          <w:p w14:paraId="45E161D0" w14:textId="77777777" w:rsidR="00E95B26" w:rsidRPr="003A6929" w:rsidRDefault="00E95B26" w:rsidP="00127CBF">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452F0A" w:rsidRPr="00463E7F" w14:paraId="71951BDC" w14:textId="77777777" w:rsidTr="00A77F0A">
        <w:tc>
          <w:tcPr>
            <w:tcW w:w="2624" w:type="dxa"/>
          </w:tcPr>
          <w:p w14:paraId="22D7CD33" w14:textId="77777777" w:rsidR="00452F0A" w:rsidRPr="00463E7F" w:rsidRDefault="00452F0A" w:rsidP="00F81FC1">
            <w:pPr>
              <w:spacing w:before="120" w:after="120" w:line="240" w:lineRule="auto"/>
              <w:rPr>
                <w:rFonts w:cs="Arial"/>
                <w:b/>
                <w:sz w:val="22"/>
                <w:szCs w:val="22"/>
              </w:rPr>
            </w:pPr>
            <w:r w:rsidRPr="00463E7F">
              <w:rPr>
                <w:rFonts w:cs="Arial"/>
                <w:b/>
                <w:sz w:val="22"/>
                <w:szCs w:val="22"/>
              </w:rPr>
              <w:t>“General Anti-Abuse Rule”</w:t>
            </w:r>
          </w:p>
        </w:tc>
        <w:tc>
          <w:tcPr>
            <w:tcW w:w="6395" w:type="dxa"/>
          </w:tcPr>
          <w:p w14:paraId="4BE7D234" w14:textId="77777777" w:rsidR="00F81FC1" w:rsidRPr="00463E7F" w:rsidRDefault="00F81FC1" w:rsidP="00F81FC1">
            <w:pPr>
              <w:spacing w:before="120" w:after="120" w:line="240" w:lineRule="auto"/>
              <w:rPr>
                <w:rFonts w:cs="Arial"/>
                <w:sz w:val="22"/>
                <w:szCs w:val="22"/>
              </w:rPr>
            </w:pPr>
            <w:r w:rsidRPr="00463E7F">
              <w:rPr>
                <w:rFonts w:cs="Arial"/>
                <w:sz w:val="22"/>
                <w:szCs w:val="22"/>
              </w:rPr>
              <w:t xml:space="preserve">means </w:t>
            </w:r>
          </w:p>
          <w:p w14:paraId="1777E2F8" w14:textId="77777777" w:rsidR="00F81FC1" w:rsidRPr="00463E7F" w:rsidRDefault="00F81FC1" w:rsidP="00F81FC1">
            <w:pPr>
              <w:spacing w:before="120" w:after="120" w:line="240" w:lineRule="auto"/>
              <w:ind w:left="397" w:hanging="397"/>
              <w:rPr>
                <w:rFonts w:cs="Arial"/>
                <w:sz w:val="22"/>
                <w:szCs w:val="22"/>
              </w:rPr>
            </w:pPr>
            <w:r w:rsidRPr="00463E7F">
              <w:rPr>
                <w:rFonts w:cs="Arial"/>
                <w:sz w:val="22"/>
                <w:szCs w:val="22"/>
              </w:rPr>
              <w:t xml:space="preserve">(a)  the legislation in Part 5 of the Finance Act 2013; and </w:t>
            </w:r>
          </w:p>
          <w:p w14:paraId="6D4B01E8" w14:textId="77777777" w:rsidR="00452F0A" w:rsidRPr="00463E7F" w:rsidRDefault="00F81FC1" w:rsidP="00F81FC1">
            <w:pPr>
              <w:spacing w:before="120" w:after="120" w:line="240" w:lineRule="auto"/>
              <w:ind w:left="397" w:hanging="397"/>
              <w:rPr>
                <w:rFonts w:cs="Arial"/>
                <w:sz w:val="22"/>
                <w:szCs w:val="22"/>
              </w:rPr>
            </w:pPr>
            <w:r w:rsidRPr="00463E7F">
              <w:rPr>
                <w:rFonts w:cs="Arial"/>
                <w:sz w:val="22"/>
                <w:szCs w:val="22"/>
              </w:rPr>
              <w:t>(b)  any future legislation introduced into parliament to counteract tax advantages arising from abusive arrangements to avoid national insurance contributions</w:t>
            </w:r>
            <w:r w:rsidR="00452F0A" w:rsidRPr="00463E7F">
              <w:rPr>
                <w:rFonts w:cs="Arial"/>
                <w:sz w:val="22"/>
                <w:szCs w:val="22"/>
              </w:rPr>
              <w:t xml:space="preserve">; </w:t>
            </w:r>
          </w:p>
        </w:tc>
      </w:tr>
      <w:tr w:rsidR="00EE265F" w:rsidRPr="00463E7F" w14:paraId="021B23B1" w14:textId="77777777" w:rsidTr="00A77F0A">
        <w:tc>
          <w:tcPr>
            <w:tcW w:w="2624" w:type="dxa"/>
          </w:tcPr>
          <w:p w14:paraId="005ACD6C"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lastRenderedPageBreak/>
              <w:t>“Good Industry Practice”</w:t>
            </w:r>
          </w:p>
        </w:tc>
        <w:tc>
          <w:tcPr>
            <w:tcW w:w="6395" w:type="dxa"/>
          </w:tcPr>
          <w:p w14:paraId="36875D82" w14:textId="2C6B26F0"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w:t>
            </w:r>
            <w:proofErr w:type="gramStart"/>
            <w:r w:rsidRPr="00463E7F">
              <w:rPr>
                <w:rFonts w:cs="Arial"/>
                <w:sz w:val="22"/>
                <w:szCs w:val="22"/>
              </w:rPr>
              <w:t>similar to</w:t>
            </w:r>
            <w:proofErr w:type="gramEnd"/>
            <w:r w:rsidRPr="00463E7F">
              <w:rPr>
                <w:rFonts w:cs="Arial"/>
                <w:sz w:val="22"/>
                <w:szCs w:val="22"/>
              </w:rPr>
              <w:t xml:space="preserve"> the Services under the same or similar circumstances as those applicable to this </w:t>
            </w:r>
            <w:r w:rsidR="00D30AD4">
              <w:rPr>
                <w:rFonts w:cs="Arial"/>
                <w:sz w:val="22"/>
                <w:szCs w:val="22"/>
              </w:rPr>
              <w:t>DPS</w:t>
            </w:r>
            <w:r w:rsidRPr="00463E7F">
              <w:rPr>
                <w:rFonts w:cs="Arial"/>
                <w:sz w:val="22"/>
                <w:szCs w:val="22"/>
              </w:rPr>
              <w:t xml:space="preserve"> Agreement, including in accordance with any codes of practice published by relevant trade associations;  </w:t>
            </w:r>
          </w:p>
        </w:tc>
      </w:tr>
      <w:tr w:rsidR="00EE265F" w:rsidRPr="00463E7F" w14:paraId="50601B26" w14:textId="77777777" w:rsidTr="00A77F0A">
        <w:tc>
          <w:tcPr>
            <w:tcW w:w="2624" w:type="dxa"/>
          </w:tcPr>
          <w:p w14:paraId="6634E888"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“Guidance”</w:t>
            </w:r>
          </w:p>
        </w:tc>
        <w:tc>
          <w:tcPr>
            <w:tcW w:w="6395" w:type="dxa"/>
          </w:tcPr>
          <w:p w14:paraId="16C9A232" w14:textId="77777777" w:rsidR="00EE265F" w:rsidRPr="00463E7F" w:rsidRDefault="00EE265F" w:rsidP="000A31A3">
            <w:pPr>
              <w:spacing w:before="120" w:after="120" w:line="240" w:lineRule="auto"/>
              <w:rPr>
                <w:rFonts w:cs="Arial"/>
                <w:sz w:val="22"/>
                <w:szCs w:val="22"/>
              </w:rPr>
            </w:pPr>
            <w:bookmarkStart w:id="802" w:name="_Toc303948990"/>
            <w:bookmarkStart w:id="803" w:name="_Toc303949750"/>
            <w:bookmarkStart w:id="804" w:name="_Toc303950517"/>
            <w:bookmarkStart w:id="805" w:name="_Toc303951297"/>
            <w:bookmarkStart w:id="806" w:name="_Toc304135380"/>
            <w:r w:rsidRPr="00463E7F">
              <w:rPr>
                <w:rFonts w:cs="Arial"/>
                <w:sz w:val="22"/>
                <w:szCs w:val="22"/>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Supplier by </w:t>
            </w:r>
            <w:r w:rsidR="000A31A3">
              <w:rPr>
                <w:rFonts w:cs="Arial"/>
                <w:sz w:val="22"/>
                <w:szCs w:val="22"/>
              </w:rPr>
              <w:t xml:space="preserve">any </w:t>
            </w:r>
            <w:r w:rsidRPr="00463E7F">
              <w:rPr>
                <w:rFonts w:cs="Arial"/>
                <w:sz w:val="22"/>
                <w:szCs w:val="22"/>
              </w:rPr>
              <w:t>regulator or competent body;</w:t>
            </w:r>
            <w:bookmarkEnd w:id="802"/>
            <w:bookmarkEnd w:id="803"/>
            <w:bookmarkEnd w:id="804"/>
            <w:bookmarkEnd w:id="805"/>
            <w:bookmarkEnd w:id="806"/>
          </w:p>
        </w:tc>
      </w:tr>
      <w:tr w:rsidR="00700CED" w:rsidRPr="00463E7F" w14:paraId="64066FC6" w14:textId="77777777" w:rsidTr="00A77F0A">
        <w:tc>
          <w:tcPr>
            <w:tcW w:w="2624" w:type="dxa"/>
          </w:tcPr>
          <w:p w14:paraId="11FE697C" w14:textId="77777777" w:rsidR="00700CED" w:rsidRPr="00463E7F" w:rsidRDefault="00700CED" w:rsidP="00F81FC1">
            <w:pPr>
              <w:spacing w:before="120" w:after="120" w:line="240" w:lineRule="auto"/>
              <w:rPr>
                <w:rFonts w:cs="Arial"/>
                <w:b/>
                <w:sz w:val="22"/>
                <w:szCs w:val="22"/>
              </w:rPr>
            </w:pPr>
            <w:r w:rsidRPr="00463E7F">
              <w:rPr>
                <w:rFonts w:cs="Arial"/>
                <w:b/>
                <w:sz w:val="22"/>
                <w:szCs w:val="22"/>
              </w:rPr>
              <w:t>“Halifax Abuse Principle”</w:t>
            </w:r>
          </w:p>
        </w:tc>
        <w:tc>
          <w:tcPr>
            <w:tcW w:w="6395" w:type="dxa"/>
          </w:tcPr>
          <w:p w14:paraId="68216401" w14:textId="77777777" w:rsidR="00700CED" w:rsidRPr="00463E7F" w:rsidRDefault="00700CED" w:rsidP="00F81FC1">
            <w:pPr>
              <w:spacing w:before="120" w:after="120" w:line="240" w:lineRule="auto"/>
              <w:rPr>
                <w:rFonts w:cs="Arial"/>
                <w:sz w:val="22"/>
                <w:szCs w:val="22"/>
              </w:rPr>
            </w:pPr>
            <w:r w:rsidRPr="00463E7F">
              <w:rPr>
                <w:rFonts w:cs="Arial"/>
                <w:sz w:val="22"/>
                <w:szCs w:val="22"/>
              </w:rPr>
              <w:t xml:space="preserve">means the principle explained in the CJEU Case C-255/02 Halifax and others; </w:t>
            </w:r>
          </w:p>
        </w:tc>
      </w:tr>
      <w:tr w:rsidR="00FB028D" w:rsidRPr="00463E7F" w14:paraId="50A4CB3C" w14:textId="77777777" w:rsidTr="00A77F0A">
        <w:tc>
          <w:tcPr>
            <w:tcW w:w="2624" w:type="dxa"/>
          </w:tcPr>
          <w:p w14:paraId="65FAF0F8" w14:textId="77777777" w:rsidR="00FB028D" w:rsidRPr="00463E7F" w:rsidRDefault="00FB028D" w:rsidP="00F81FC1">
            <w:pPr>
              <w:spacing w:before="120" w:after="120" w:line="240" w:lineRule="auto"/>
              <w:rPr>
                <w:rFonts w:cs="Arial"/>
                <w:b/>
                <w:sz w:val="22"/>
                <w:szCs w:val="22"/>
              </w:rPr>
            </w:pPr>
            <w:r w:rsidRPr="00463E7F">
              <w:rPr>
                <w:rFonts w:cs="Arial"/>
                <w:b/>
                <w:sz w:val="22"/>
                <w:szCs w:val="22"/>
              </w:rPr>
              <w:t>"HM Government Cyber Essentials Scheme"</w:t>
            </w:r>
          </w:p>
        </w:tc>
        <w:tc>
          <w:tcPr>
            <w:tcW w:w="6395" w:type="dxa"/>
          </w:tcPr>
          <w:p w14:paraId="66FB4577" w14:textId="77777777" w:rsidR="00FB028D" w:rsidRPr="00463E7F" w:rsidRDefault="00FB028D" w:rsidP="00F81FC1">
            <w:pPr>
              <w:spacing w:before="120" w:after="120" w:line="240" w:lineRule="auto"/>
              <w:rPr>
                <w:rFonts w:cs="Arial"/>
                <w:sz w:val="22"/>
                <w:szCs w:val="22"/>
              </w:rPr>
            </w:pPr>
            <w:r w:rsidRPr="00463E7F">
              <w:rPr>
                <w:rFonts w:cs="Arial"/>
                <w:sz w:val="22"/>
                <w:szCs w:val="22"/>
              </w:rPr>
              <w:t>means the HM Government Cyber Essentials Scheme as further defined in the documents relating to this scheme published at: https://www.gov.uk/government/publications/cyber-essentials-scheme-overview</w:t>
            </w:r>
          </w:p>
        </w:tc>
      </w:tr>
      <w:tr w:rsidR="00EE265F" w:rsidRPr="00463E7F" w14:paraId="31B3BA2A" w14:textId="77777777" w:rsidTr="00A77F0A">
        <w:tc>
          <w:tcPr>
            <w:tcW w:w="2624" w:type="dxa"/>
          </w:tcPr>
          <w:p w14:paraId="5D1590F1"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“Intellectual Property Rights”</w:t>
            </w:r>
          </w:p>
        </w:tc>
        <w:tc>
          <w:tcPr>
            <w:tcW w:w="6395" w:type="dxa"/>
          </w:tcPr>
          <w:p w14:paraId="1F6646B8" w14:textId="77777777" w:rsidR="00EE265F" w:rsidRPr="00463E7F" w:rsidRDefault="00EE265F" w:rsidP="00F81FC1">
            <w:pPr>
              <w:spacing w:before="120" w:after="120" w:line="240" w:lineRule="auto"/>
              <w:rPr>
                <w:rFonts w:cs="Arial"/>
                <w:sz w:val="22"/>
                <w:szCs w:val="22"/>
              </w:rPr>
            </w:pPr>
            <w:r w:rsidRPr="00463E7F">
              <w:rPr>
                <w:rFonts w:cs="Arial"/>
                <w:sz w:val="22"/>
                <w:szCs w:val="22"/>
              </w:rPr>
              <w:t>means all patents, copyright, design ri</w:t>
            </w:r>
            <w:r w:rsidR="006C45F0">
              <w:rPr>
                <w:rFonts w:cs="Arial"/>
                <w:sz w:val="22"/>
                <w:szCs w:val="22"/>
              </w:rPr>
              <w:t>ghts, registered designs, trade</w:t>
            </w:r>
            <w:r w:rsidRPr="00463E7F">
              <w:rPr>
                <w:rFonts w:cs="Arial"/>
                <w:sz w:val="22"/>
                <w:szCs w:val="22"/>
              </w:rPr>
              <w:t>marks, know-how, database rights, confidential formulae and any other intellectual property rights and the rights</w:t>
            </w:r>
            <w:r w:rsidR="006C45F0">
              <w:rPr>
                <w:rFonts w:cs="Arial"/>
                <w:sz w:val="22"/>
                <w:szCs w:val="22"/>
              </w:rPr>
              <w:t xml:space="preserve"> to apply for patents and trade</w:t>
            </w:r>
            <w:r w:rsidRPr="00463E7F">
              <w:rPr>
                <w:rFonts w:cs="Arial"/>
                <w:sz w:val="22"/>
                <w:szCs w:val="22"/>
              </w:rPr>
              <w:t xml:space="preserve">marks and registered designs; </w:t>
            </w:r>
          </w:p>
        </w:tc>
      </w:tr>
      <w:tr w:rsidR="00EE265F" w:rsidRPr="00463E7F" w14:paraId="2C664105" w14:textId="77777777" w:rsidTr="00A77F0A">
        <w:tc>
          <w:tcPr>
            <w:tcW w:w="2624" w:type="dxa"/>
          </w:tcPr>
          <w:p w14:paraId="56F9B55F"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“Key Provisions”</w:t>
            </w:r>
          </w:p>
        </w:tc>
        <w:tc>
          <w:tcPr>
            <w:tcW w:w="6395" w:type="dxa"/>
          </w:tcPr>
          <w:p w14:paraId="44AFEEBA"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key provisions set out in </w:t>
            </w:r>
            <w:r w:rsidRPr="00463E7F">
              <w:rPr>
                <w:rFonts w:cs="Arial"/>
                <w:sz w:val="22"/>
                <w:szCs w:val="22"/>
              </w:rPr>
              <w:fldChar w:fldCharType="begin"/>
            </w:r>
            <w:r w:rsidRPr="00463E7F">
              <w:rPr>
                <w:rFonts w:cs="Arial"/>
                <w:sz w:val="22"/>
                <w:szCs w:val="22"/>
              </w:rPr>
              <w:instrText xml:space="preserve"> REF _Ref318785210 \r \h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1</w:t>
            </w:r>
            <w:r w:rsidRPr="00463E7F">
              <w:rPr>
                <w:rFonts w:cs="Arial"/>
                <w:sz w:val="22"/>
                <w:szCs w:val="22"/>
              </w:rPr>
              <w:fldChar w:fldCharType="end"/>
            </w:r>
            <w:r w:rsidRPr="00463E7F">
              <w:rPr>
                <w:rFonts w:cs="Arial"/>
                <w:sz w:val="22"/>
                <w:szCs w:val="22"/>
              </w:rPr>
              <w:t>;</w:t>
            </w:r>
          </w:p>
        </w:tc>
      </w:tr>
      <w:tr w:rsidR="00EE265F" w:rsidRPr="00463E7F" w14:paraId="0FCED04E" w14:textId="77777777" w:rsidTr="00A77F0A">
        <w:tc>
          <w:tcPr>
            <w:tcW w:w="2624" w:type="dxa"/>
          </w:tcPr>
          <w:p w14:paraId="69D9226C"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“KPI”</w:t>
            </w:r>
          </w:p>
        </w:tc>
        <w:tc>
          <w:tcPr>
            <w:tcW w:w="6395" w:type="dxa"/>
          </w:tcPr>
          <w:p w14:paraId="4A0A7F9F" w14:textId="77777777" w:rsidR="00EE265F" w:rsidRPr="00463E7F" w:rsidRDefault="00EE265F" w:rsidP="00F81FC1">
            <w:pPr>
              <w:spacing w:before="120" w:after="120" w:line="240" w:lineRule="auto"/>
              <w:rPr>
                <w:rFonts w:cs="Arial"/>
                <w:sz w:val="22"/>
                <w:szCs w:val="22"/>
              </w:rPr>
            </w:pPr>
            <w:bookmarkStart w:id="807" w:name="_Toc303948992"/>
            <w:bookmarkStart w:id="808" w:name="_Toc303949752"/>
            <w:bookmarkStart w:id="809" w:name="_Toc303950519"/>
            <w:bookmarkStart w:id="810" w:name="_Toc303951299"/>
            <w:bookmarkStart w:id="811" w:name="_Toc304135382"/>
            <w:r w:rsidRPr="00463E7F">
              <w:rPr>
                <w:rFonts w:cs="Arial"/>
                <w:sz w:val="22"/>
                <w:szCs w:val="22"/>
              </w:rPr>
              <w:t>means the key performance indicators as set out in</w:t>
            </w:r>
            <w:r w:rsidR="008F7A1A" w:rsidRPr="00463E7F">
              <w:rPr>
                <w:rFonts w:cs="Arial"/>
                <w:sz w:val="22"/>
                <w:szCs w:val="22"/>
              </w:rPr>
              <w:t xml:space="preserve"> </w:t>
            </w:r>
            <w:r w:rsidR="008F7A1A" w:rsidRPr="00463E7F">
              <w:rPr>
                <w:rFonts w:cs="Arial"/>
                <w:sz w:val="22"/>
                <w:szCs w:val="22"/>
              </w:rPr>
              <w:fldChar w:fldCharType="begin"/>
            </w:r>
            <w:r w:rsidR="008F7A1A" w:rsidRPr="00463E7F">
              <w:rPr>
                <w:rFonts w:cs="Arial"/>
                <w:sz w:val="22"/>
                <w:szCs w:val="22"/>
              </w:rPr>
              <w:instrText xml:space="preserve"> REF _Ref377731146 \r \h </w:instrText>
            </w:r>
            <w:r w:rsidR="00F81FC1" w:rsidRPr="00463E7F">
              <w:rPr>
                <w:rFonts w:cs="Arial"/>
                <w:sz w:val="22"/>
                <w:szCs w:val="22"/>
              </w:rPr>
              <w:instrText xml:space="preserve"> \* MERGEFORMAT </w:instrText>
            </w:r>
            <w:r w:rsidR="008F7A1A" w:rsidRPr="00463E7F">
              <w:rPr>
                <w:rFonts w:cs="Arial"/>
                <w:sz w:val="22"/>
                <w:szCs w:val="22"/>
              </w:rPr>
            </w:r>
            <w:r w:rsidR="008F7A1A" w:rsidRPr="00463E7F">
              <w:rPr>
                <w:rFonts w:cs="Arial"/>
                <w:sz w:val="22"/>
                <w:szCs w:val="22"/>
              </w:rPr>
              <w:fldChar w:fldCharType="separate"/>
            </w:r>
            <w:r w:rsidR="00353FFF">
              <w:rPr>
                <w:rFonts w:cs="Arial"/>
                <w:sz w:val="22"/>
                <w:szCs w:val="22"/>
              </w:rPr>
              <w:t>Schedule 5</w:t>
            </w:r>
            <w:r w:rsidR="008F7A1A" w:rsidRPr="00463E7F">
              <w:rPr>
                <w:rFonts w:cs="Arial"/>
                <w:sz w:val="22"/>
                <w:szCs w:val="22"/>
              </w:rPr>
              <w:fldChar w:fldCharType="end"/>
            </w:r>
            <w:r w:rsidRPr="00463E7F">
              <w:rPr>
                <w:rFonts w:cs="Arial"/>
                <w:sz w:val="22"/>
                <w:szCs w:val="22"/>
              </w:rPr>
              <w:t>;</w:t>
            </w:r>
            <w:bookmarkEnd w:id="807"/>
            <w:bookmarkEnd w:id="808"/>
            <w:bookmarkEnd w:id="809"/>
            <w:bookmarkEnd w:id="810"/>
            <w:bookmarkEnd w:id="811"/>
          </w:p>
        </w:tc>
      </w:tr>
      <w:tr w:rsidR="00127CBF" w:rsidRPr="00674F2E" w14:paraId="66EA267E" w14:textId="77777777" w:rsidTr="00A77F0A">
        <w:tc>
          <w:tcPr>
            <w:tcW w:w="2624" w:type="dxa"/>
          </w:tcPr>
          <w:p w14:paraId="0C19F623" w14:textId="77777777" w:rsidR="00127CBF" w:rsidRPr="003A6929" w:rsidRDefault="00127CBF" w:rsidP="00127CBF">
            <w:pPr>
              <w:pStyle w:val="00-DefinitionHeading"/>
              <w:spacing w:before="120" w:after="120"/>
              <w:ind w:left="0"/>
              <w:jc w:val="left"/>
              <w:rPr>
                <w:rFonts w:cs="Arial"/>
                <w:szCs w:val="22"/>
              </w:rPr>
            </w:pPr>
            <w:r w:rsidRPr="003A6929">
              <w:rPr>
                <w:rFonts w:cs="Arial"/>
                <w:szCs w:val="22"/>
              </w:rPr>
              <w:t>“Law”</w:t>
            </w:r>
          </w:p>
        </w:tc>
        <w:tc>
          <w:tcPr>
            <w:tcW w:w="6395" w:type="dxa"/>
          </w:tcPr>
          <w:p w14:paraId="5B046039" w14:textId="77777777" w:rsidR="00127CBF" w:rsidRPr="003A6929" w:rsidRDefault="00127CBF" w:rsidP="00127CBF">
            <w:pPr>
              <w:pStyle w:val="MRheading20"/>
              <w:numPr>
                <w:ilvl w:val="1"/>
                <w:numId w:val="2"/>
              </w:numPr>
              <w:tabs>
                <w:tab w:val="clear" w:pos="720"/>
                <w:tab w:val="num" w:pos="0"/>
              </w:tabs>
              <w:spacing w:before="120" w:after="120" w:line="240" w:lineRule="auto"/>
              <w:ind w:left="0"/>
              <w:rPr>
                <w:rFonts w:cs="Arial"/>
                <w:szCs w:val="22"/>
              </w:rPr>
            </w:pPr>
            <w:bookmarkStart w:id="812" w:name="_Ref442453552"/>
            <w:r w:rsidRPr="003A6929">
              <w:rPr>
                <w:rFonts w:cs="Arial"/>
                <w:szCs w:val="22"/>
              </w:rPr>
              <w:t>means</w:t>
            </w:r>
            <w:r>
              <w:rPr>
                <w:rFonts w:cs="Arial"/>
                <w:szCs w:val="22"/>
              </w:rPr>
              <w:t xml:space="preserve"> any applicable legal requirements including, without </w:t>
            </w:r>
            <w:proofErr w:type="gramStart"/>
            <w:r>
              <w:rPr>
                <w:rFonts w:cs="Arial"/>
                <w:szCs w:val="22"/>
              </w:rPr>
              <w:t>limitation,</w:t>
            </w:r>
            <w:r w:rsidRPr="003A6929">
              <w:rPr>
                <w:rFonts w:cs="Arial"/>
                <w:szCs w:val="22"/>
              </w:rPr>
              <w:t>:</w:t>
            </w:r>
            <w:bookmarkEnd w:id="812"/>
            <w:proofErr w:type="gramEnd"/>
          </w:p>
          <w:p w14:paraId="51EC5DCC" w14:textId="77777777" w:rsidR="00127CBF"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bookmarkStart w:id="813"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w:t>
            </w:r>
            <w:proofErr w:type="gramStart"/>
            <w:r>
              <w:rPr>
                <w:rFonts w:cs="Arial"/>
                <w:szCs w:val="22"/>
              </w:rPr>
              <w:t>bye-law</w:t>
            </w:r>
            <w:proofErr w:type="gramEnd"/>
            <w:r>
              <w:rPr>
                <w:rFonts w:cs="Arial"/>
                <w:szCs w:val="22"/>
              </w:rPr>
              <w:t xml:space="preserve">,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813"/>
            <w:r>
              <w:rPr>
                <w:szCs w:val="22"/>
              </w:rPr>
              <w:t xml:space="preserve"> </w:t>
            </w:r>
          </w:p>
          <w:p w14:paraId="73D734F2" w14:textId="77777777" w:rsidR="00127CBF" w:rsidRPr="003A6929"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bookmarkStart w:id="814" w:name="_Ref442453554"/>
            <w:r w:rsidRPr="00ED72AF">
              <w:rPr>
                <w:rFonts w:cs="Arial"/>
                <w:szCs w:val="22"/>
              </w:rPr>
              <w:t xml:space="preserve">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w:t>
            </w:r>
            <w:proofErr w:type="gramStart"/>
            <w:r w:rsidRPr="00ED72AF">
              <w:rPr>
                <w:rFonts w:cs="Arial"/>
                <w:szCs w:val="22"/>
              </w:rPr>
              <w:t>bye-law</w:t>
            </w:r>
            <w:proofErr w:type="gramEnd"/>
            <w:r w:rsidRPr="00ED72AF">
              <w:rPr>
                <w:rFonts w:cs="Arial"/>
                <w:szCs w:val="22"/>
              </w:rPr>
              <w:t>, order</w:t>
            </w:r>
            <w:r w:rsidR="00D105FD">
              <w:rPr>
                <w:rFonts w:cs="Arial"/>
                <w:szCs w:val="22"/>
              </w:rPr>
              <w:t>,</w:t>
            </w:r>
            <w:r w:rsidRPr="00ED72AF">
              <w:rPr>
                <w:rFonts w:cs="Arial"/>
                <w:szCs w:val="22"/>
              </w:rPr>
              <w:t xml:space="preserve"> regulation or instrument);</w:t>
            </w:r>
            <w:bookmarkEnd w:id="814"/>
          </w:p>
          <w:p w14:paraId="22171FF4" w14:textId="77777777" w:rsidR="00127CBF"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bookmarkStart w:id="815" w:name="_Ref442453556"/>
            <w:r w:rsidRPr="00ED72AF">
              <w:rPr>
                <w:rFonts w:cs="Arial"/>
                <w:szCs w:val="22"/>
              </w:rPr>
              <w:t xml:space="preserve">any enforceable community right within the meaning of section 2(1) European Communities Act </w:t>
            </w:r>
            <w:proofErr w:type="gramStart"/>
            <w:r w:rsidRPr="00ED72AF">
              <w:rPr>
                <w:rFonts w:cs="Arial"/>
                <w:szCs w:val="22"/>
              </w:rPr>
              <w:t>1972</w:t>
            </w:r>
            <w:r>
              <w:rPr>
                <w:rFonts w:cs="Arial"/>
                <w:szCs w:val="22"/>
              </w:rPr>
              <w:t>;</w:t>
            </w:r>
            <w:proofErr w:type="gramEnd"/>
          </w:p>
          <w:p w14:paraId="6C3186D0" w14:textId="77777777" w:rsidR="00127CBF" w:rsidRPr="003A6929"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r w:rsidRPr="003A6929">
              <w:rPr>
                <w:rFonts w:cs="Arial"/>
                <w:szCs w:val="22"/>
              </w:rPr>
              <w:lastRenderedPageBreak/>
              <w:t>any applicable judgment of a relevant court of law which is a binding precedent in England</w:t>
            </w:r>
            <w:r>
              <w:rPr>
                <w:rFonts w:cs="Arial"/>
                <w:szCs w:val="22"/>
              </w:rPr>
              <w:t xml:space="preserve"> and </w:t>
            </w:r>
            <w:proofErr w:type="gramStart"/>
            <w:r>
              <w:rPr>
                <w:rFonts w:cs="Arial"/>
                <w:szCs w:val="22"/>
              </w:rPr>
              <w:t>Wales</w:t>
            </w:r>
            <w:r w:rsidRPr="003A6929">
              <w:rPr>
                <w:rFonts w:cs="Arial"/>
                <w:szCs w:val="22"/>
              </w:rPr>
              <w:t>;</w:t>
            </w:r>
            <w:bookmarkEnd w:id="815"/>
            <w:proofErr w:type="gramEnd"/>
          </w:p>
          <w:p w14:paraId="430DDC16" w14:textId="77777777" w:rsidR="00127CBF" w:rsidRPr="003A6929"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bookmarkStart w:id="816"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t>
            </w:r>
            <w:proofErr w:type="gramStart"/>
            <w:r>
              <w:rPr>
                <w:rFonts w:cs="Arial"/>
                <w:szCs w:val="22"/>
              </w:rPr>
              <w:t>Wales</w:t>
            </w:r>
            <w:r w:rsidRPr="003A6929">
              <w:rPr>
                <w:rFonts w:cs="Arial"/>
                <w:szCs w:val="22"/>
              </w:rPr>
              <w:t>;</w:t>
            </w:r>
            <w:bookmarkEnd w:id="816"/>
            <w:proofErr w:type="gramEnd"/>
          </w:p>
          <w:p w14:paraId="05C12205" w14:textId="77777777" w:rsidR="00127CBF"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bookmarkStart w:id="817"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817"/>
            <w:r>
              <w:rPr>
                <w:rFonts w:cs="Arial"/>
                <w:szCs w:val="22"/>
              </w:rPr>
              <w:t>;</w:t>
            </w:r>
            <w:r w:rsidRPr="003A6929">
              <w:rPr>
                <w:rFonts w:cs="Arial"/>
                <w:szCs w:val="22"/>
              </w:rPr>
              <w:t xml:space="preserve"> </w:t>
            </w:r>
            <w:r>
              <w:rPr>
                <w:rFonts w:cs="Arial"/>
                <w:szCs w:val="22"/>
              </w:rPr>
              <w:t>and</w:t>
            </w:r>
          </w:p>
          <w:p w14:paraId="5D42CE1D" w14:textId="77777777" w:rsidR="00127CBF" w:rsidRPr="00674F2E" w:rsidRDefault="00127CBF" w:rsidP="00AC4704">
            <w:pPr>
              <w:pStyle w:val="MRDefinition2"/>
              <w:numPr>
                <w:ilvl w:val="0"/>
                <w:numId w:val="59"/>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700CED" w:rsidRPr="00463E7F" w14:paraId="7256085E" w14:textId="77777777" w:rsidTr="00A77F0A">
        <w:tc>
          <w:tcPr>
            <w:tcW w:w="2624" w:type="dxa"/>
          </w:tcPr>
          <w:p w14:paraId="3FD3A88F" w14:textId="77777777" w:rsidR="00700CED" w:rsidRPr="00463E7F" w:rsidRDefault="00700CED" w:rsidP="00F81FC1">
            <w:pPr>
              <w:spacing w:before="120" w:after="120" w:line="240" w:lineRule="auto"/>
              <w:rPr>
                <w:rFonts w:cs="Arial"/>
                <w:b/>
                <w:sz w:val="22"/>
                <w:szCs w:val="22"/>
              </w:rPr>
            </w:pPr>
            <w:r w:rsidRPr="00463E7F">
              <w:rPr>
                <w:rFonts w:cs="Arial"/>
                <w:b/>
                <w:sz w:val="22"/>
                <w:szCs w:val="22"/>
              </w:rPr>
              <w:lastRenderedPageBreak/>
              <w:t>“Occasion of Tax Non-Compliance”</w:t>
            </w:r>
          </w:p>
        </w:tc>
        <w:tc>
          <w:tcPr>
            <w:tcW w:w="6395" w:type="dxa"/>
          </w:tcPr>
          <w:p w14:paraId="35F6484C" w14:textId="77777777" w:rsidR="00F81FC1" w:rsidRPr="00463E7F" w:rsidRDefault="00F81FC1" w:rsidP="00F81FC1">
            <w:pPr>
              <w:spacing w:before="120" w:after="120" w:line="240" w:lineRule="auto"/>
              <w:rPr>
                <w:rFonts w:eastAsia="MS Mincho" w:cs="Arial"/>
                <w:sz w:val="22"/>
                <w:szCs w:val="22"/>
              </w:rPr>
            </w:pPr>
            <w:r w:rsidRPr="00463E7F">
              <w:rPr>
                <w:rFonts w:eastAsia="MS Mincho" w:cs="Arial"/>
                <w:sz w:val="22"/>
                <w:szCs w:val="22"/>
              </w:rPr>
              <w:t xml:space="preserve">means: </w:t>
            </w:r>
          </w:p>
          <w:p w14:paraId="444056FD" w14:textId="77777777" w:rsidR="00F81FC1" w:rsidRPr="00463E7F" w:rsidRDefault="00F81FC1" w:rsidP="00F81FC1">
            <w:pPr>
              <w:spacing w:before="120" w:after="120" w:line="240" w:lineRule="auto"/>
              <w:ind w:left="397" w:hanging="397"/>
              <w:rPr>
                <w:rFonts w:eastAsia="MS Mincho" w:cs="Arial"/>
                <w:sz w:val="22"/>
                <w:szCs w:val="22"/>
              </w:rPr>
            </w:pPr>
            <w:r w:rsidRPr="00463E7F">
              <w:rPr>
                <w:rFonts w:eastAsia="MS Mincho" w:cs="Arial"/>
                <w:sz w:val="22"/>
                <w:szCs w:val="22"/>
              </w:rPr>
              <w:t xml:space="preserve">(a)  any tax return of the Supplier submitted to a </w:t>
            </w:r>
            <w:r w:rsidR="006E2243">
              <w:rPr>
                <w:rFonts w:eastAsia="MS Mincho" w:cs="Arial"/>
                <w:sz w:val="22"/>
                <w:szCs w:val="22"/>
              </w:rPr>
              <w:t>Relevant tax authority</w:t>
            </w:r>
            <w:r w:rsidRPr="00463E7F">
              <w:rPr>
                <w:rFonts w:eastAsia="MS Mincho" w:cs="Arial"/>
                <w:sz w:val="22"/>
                <w:szCs w:val="22"/>
              </w:rPr>
              <w:t xml:space="preserve"> on or after 1 October 2012 is found on or after 1 April 2013 to be incorrect </w:t>
            </w:r>
            <w:proofErr w:type="gramStart"/>
            <w:r w:rsidRPr="00463E7F">
              <w:rPr>
                <w:rFonts w:eastAsia="MS Mincho" w:cs="Arial"/>
                <w:sz w:val="22"/>
                <w:szCs w:val="22"/>
              </w:rPr>
              <w:t>as a result of</w:t>
            </w:r>
            <w:proofErr w:type="gramEnd"/>
            <w:r w:rsidRPr="00463E7F">
              <w:rPr>
                <w:rFonts w:eastAsia="MS Mincho" w:cs="Arial"/>
                <w:sz w:val="22"/>
                <w:szCs w:val="22"/>
              </w:rPr>
              <w:t xml:space="preserve">: </w:t>
            </w:r>
          </w:p>
          <w:p w14:paraId="7355F768" w14:textId="77777777" w:rsidR="00F81FC1" w:rsidRPr="00463E7F" w:rsidRDefault="00F81FC1" w:rsidP="00F81FC1">
            <w:pPr>
              <w:spacing w:before="120" w:after="120" w:line="240" w:lineRule="auto"/>
              <w:ind w:left="680" w:hanging="680"/>
              <w:rPr>
                <w:rFonts w:eastAsia="MS Mincho" w:cs="Arial"/>
                <w:sz w:val="22"/>
                <w:szCs w:val="22"/>
              </w:rPr>
            </w:pPr>
            <w:r w:rsidRPr="00463E7F">
              <w:rPr>
                <w:rFonts w:eastAsia="MS Mincho" w:cs="Arial"/>
                <w:sz w:val="22"/>
                <w:szCs w:val="22"/>
              </w:rPr>
              <w:t xml:space="preserve">     (</w:t>
            </w:r>
            <w:proofErr w:type="spellStart"/>
            <w:r w:rsidRPr="00463E7F">
              <w:rPr>
                <w:rFonts w:eastAsia="MS Mincho" w:cs="Arial"/>
                <w:sz w:val="22"/>
                <w:szCs w:val="22"/>
              </w:rPr>
              <w:t>i</w:t>
            </w:r>
            <w:proofErr w:type="spellEnd"/>
            <w:r w:rsidRPr="00463E7F">
              <w:rPr>
                <w:rFonts w:eastAsia="MS Mincho" w:cs="Arial"/>
                <w:sz w:val="22"/>
                <w:szCs w:val="22"/>
              </w:rPr>
              <w:t xml:space="preserve">)  a </w:t>
            </w:r>
            <w:r w:rsidR="006E2243">
              <w:rPr>
                <w:rFonts w:eastAsia="MS Mincho" w:cs="Arial"/>
                <w:sz w:val="22"/>
                <w:szCs w:val="22"/>
              </w:rPr>
              <w:t>Relevant tax authority</w:t>
            </w:r>
            <w:r w:rsidRPr="00463E7F">
              <w:rPr>
                <w:rFonts w:eastAsia="MS Mincho" w:cs="Arial"/>
                <w:sz w:val="22"/>
                <w:szCs w:val="22"/>
              </w:rPr>
              <w:t xml:space="preserve"> successfully challenging the Supplier under the General Anti-Abuse Rule or the Halifax Abuse Principle or under any tax rules or legislation that have an effect equivalent or similar to the General Anti-Abuse Rule or the Halifax Abuse </w:t>
            </w:r>
            <w:proofErr w:type="gramStart"/>
            <w:r w:rsidRPr="00463E7F">
              <w:rPr>
                <w:rFonts w:eastAsia="MS Mincho" w:cs="Arial"/>
                <w:sz w:val="22"/>
                <w:szCs w:val="22"/>
              </w:rPr>
              <w:t>Principle;</w:t>
            </w:r>
            <w:proofErr w:type="gramEnd"/>
            <w:r w:rsidRPr="00463E7F">
              <w:rPr>
                <w:rFonts w:eastAsia="MS Mincho" w:cs="Arial"/>
                <w:sz w:val="22"/>
                <w:szCs w:val="22"/>
              </w:rPr>
              <w:t xml:space="preserve"> </w:t>
            </w:r>
          </w:p>
          <w:p w14:paraId="44014645" w14:textId="77777777" w:rsidR="00F81FC1" w:rsidRPr="00463E7F" w:rsidRDefault="00F81FC1" w:rsidP="00F81FC1">
            <w:pPr>
              <w:spacing w:before="120" w:after="120" w:line="240" w:lineRule="auto"/>
              <w:ind w:left="680" w:hanging="680"/>
              <w:rPr>
                <w:rFonts w:eastAsia="MS Mincho" w:cs="Arial"/>
                <w:sz w:val="22"/>
                <w:szCs w:val="22"/>
              </w:rPr>
            </w:pPr>
            <w:r w:rsidRPr="00463E7F">
              <w:rPr>
                <w:rFonts w:eastAsia="MS Mincho" w:cs="Arial"/>
                <w:sz w:val="22"/>
                <w:szCs w:val="22"/>
              </w:rPr>
              <w:t xml:space="preserve">     (ii)  the failure of an avoidance scheme which the Supplier was involved in, and which was, or should have been, notified to a </w:t>
            </w:r>
            <w:r w:rsidR="006E2243">
              <w:rPr>
                <w:rFonts w:eastAsia="MS Mincho" w:cs="Arial"/>
                <w:sz w:val="22"/>
                <w:szCs w:val="22"/>
              </w:rPr>
              <w:t>Relevant tax authority</w:t>
            </w:r>
            <w:r w:rsidRPr="00463E7F">
              <w:rPr>
                <w:rFonts w:eastAsia="MS Mincho" w:cs="Arial"/>
                <w:sz w:val="22"/>
                <w:szCs w:val="22"/>
              </w:rPr>
              <w:t xml:space="preserve"> under the DOTAS or any equivalent or similar regime; and/or </w:t>
            </w:r>
          </w:p>
          <w:p w14:paraId="7FF197B5" w14:textId="77777777" w:rsidR="00700CED" w:rsidRPr="00463E7F" w:rsidRDefault="00F81FC1" w:rsidP="00F81FC1">
            <w:pPr>
              <w:spacing w:before="120" w:after="120" w:line="240" w:lineRule="auto"/>
              <w:ind w:left="397" w:hanging="397"/>
              <w:rPr>
                <w:rFonts w:cs="Arial"/>
                <w:sz w:val="22"/>
                <w:szCs w:val="22"/>
              </w:rPr>
            </w:pPr>
            <w:r w:rsidRPr="00463E7F">
              <w:rPr>
                <w:rFonts w:eastAsia="MS Mincho" w:cs="Arial"/>
                <w:sz w:val="22"/>
                <w:szCs w:val="22"/>
              </w:rPr>
              <w:t xml:space="preserve">(b)  any tax return of the Supplier submitted to a </w:t>
            </w:r>
            <w:r w:rsidR="006E2243">
              <w:rPr>
                <w:rFonts w:eastAsia="MS Mincho" w:cs="Arial"/>
                <w:sz w:val="22"/>
                <w:szCs w:val="22"/>
              </w:rPr>
              <w:t>Relevant tax authority</w:t>
            </w:r>
            <w:r w:rsidRPr="00463E7F">
              <w:rPr>
                <w:rFonts w:eastAsia="MS Mincho" w:cs="Arial"/>
                <w:sz w:val="22"/>
                <w:szCs w:val="22"/>
              </w:rPr>
              <w:t xml:space="preserve"> on or after 1 October 2012 gives rise, on or after 1 April 2013, to a criminal conviction in any jurisdiction for tax related offences which is not spent at the Effective Date or to a civil penalty for fraud or evasion</w:t>
            </w:r>
            <w:r w:rsidR="00E75DB2" w:rsidRPr="00463E7F">
              <w:rPr>
                <w:rFonts w:cs="Arial"/>
                <w:sz w:val="22"/>
                <w:szCs w:val="22"/>
              </w:rPr>
              <w:t>;</w:t>
            </w:r>
            <w:r w:rsidR="00700CED" w:rsidRPr="00463E7F">
              <w:rPr>
                <w:rFonts w:cs="Arial"/>
                <w:sz w:val="22"/>
                <w:szCs w:val="22"/>
              </w:rPr>
              <w:t xml:space="preserve"> </w:t>
            </w:r>
          </w:p>
        </w:tc>
      </w:tr>
      <w:tr w:rsidR="00EE265F" w:rsidRPr="00463E7F" w14:paraId="3CC55255" w14:textId="77777777" w:rsidTr="00A77F0A">
        <w:tc>
          <w:tcPr>
            <w:tcW w:w="2624" w:type="dxa"/>
          </w:tcPr>
          <w:p w14:paraId="698BE3AD"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“Order Form”</w:t>
            </w:r>
          </w:p>
        </w:tc>
        <w:tc>
          <w:tcPr>
            <w:tcW w:w="6395" w:type="dxa"/>
          </w:tcPr>
          <w:p w14:paraId="36AA427C" w14:textId="77777777" w:rsidR="00EE265F" w:rsidRPr="00463E7F" w:rsidRDefault="00943E7A" w:rsidP="00F81FC1">
            <w:pPr>
              <w:spacing w:before="120" w:after="120" w:line="240" w:lineRule="auto"/>
              <w:rPr>
                <w:rFonts w:eastAsia="MS Mincho" w:cs="Arial"/>
                <w:sz w:val="22"/>
                <w:szCs w:val="22"/>
              </w:rPr>
            </w:pPr>
            <w:r w:rsidRPr="00463E7F">
              <w:rPr>
                <w:rFonts w:eastAsia="MS Mincho" w:cs="Arial"/>
                <w:sz w:val="22"/>
                <w:szCs w:val="22"/>
              </w:rPr>
              <w:t>means the template order form</w:t>
            </w:r>
            <w:r w:rsidR="00EE265F" w:rsidRPr="00463E7F">
              <w:rPr>
                <w:rFonts w:eastAsia="MS Mincho" w:cs="Arial"/>
                <w:sz w:val="22"/>
                <w:szCs w:val="22"/>
              </w:rPr>
              <w:t xml:space="preserve"> on which Orders are to be placed, as set out in</w:t>
            </w:r>
            <w:r w:rsidR="008F7A1A" w:rsidRPr="00463E7F">
              <w:rPr>
                <w:rFonts w:eastAsia="MS Mincho" w:cs="Arial"/>
                <w:sz w:val="22"/>
                <w:szCs w:val="22"/>
              </w:rPr>
              <w:t xml:space="preserve"> </w:t>
            </w:r>
            <w:r w:rsidR="008F7A1A" w:rsidRPr="00463E7F">
              <w:rPr>
                <w:rFonts w:eastAsia="MS Mincho" w:cs="Arial"/>
                <w:sz w:val="22"/>
                <w:szCs w:val="22"/>
              </w:rPr>
              <w:fldChar w:fldCharType="begin"/>
            </w:r>
            <w:r w:rsidR="008F7A1A" w:rsidRPr="00463E7F">
              <w:rPr>
                <w:rFonts w:eastAsia="MS Mincho" w:cs="Arial"/>
                <w:sz w:val="22"/>
                <w:szCs w:val="22"/>
              </w:rPr>
              <w:instrText xml:space="preserve"> REF _Ref377731153 \r \h </w:instrText>
            </w:r>
            <w:r w:rsidR="00F81FC1" w:rsidRPr="00463E7F">
              <w:rPr>
                <w:rFonts w:eastAsia="MS Mincho" w:cs="Arial"/>
                <w:sz w:val="22"/>
                <w:szCs w:val="22"/>
              </w:rPr>
              <w:instrText xml:space="preserve"> \* MERGEFORMAT </w:instrText>
            </w:r>
            <w:r w:rsidR="008F7A1A" w:rsidRPr="00463E7F">
              <w:rPr>
                <w:rFonts w:eastAsia="MS Mincho" w:cs="Arial"/>
                <w:sz w:val="22"/>
                <w:szCs w:val="22"/>
              </w:rPr>
            </w:r>
            <w:r w:rsidR="008F7A1A" w:rsidRPr="00463E7F">
              <w:rPr>
                <w:rFonts w:eastAsia="MS Mincho" w:cs="Arial"/>
                <w:sz w:val="22"/>
                <w:szCs w:val="22"/>
              </w:rPr>
              <w:fldChar w:fldCharType="separate"/>
            </w:r>
            <w:r w:rsidR="00353FFF">
              <w:rPr>
                <w:rFonts w:eastAsia="MS Mincho" w:cs="Arial"/>
                <w:sz w:val="22"/>
                <w:szCs w:val="22"/>
              </w:rPr>
              <w:t>Schedule 7</w:t>
            </w:r>
            <w:r w:rsidR="008F7A1A" w:rsidRPr="00463E7F">
              <w:rPr>
                <w:rFonts w:eastAsia="MS Mincho" w:cs="Arial"/>
                <w:sz w:val="22"/>
                <w:szCs w:val="22"/>
              </w:rPr>
              <w:fldChar w:fldCharType="end"/>
            </w:r>
            <w:r w:rsidR="00EE265F" w:rsidRPr="00463E7F">
              <w:rPr>
                <w:rFonts w:eastAsia="MS Mincho" w:cs="Arial"/>
                <w:sz w:val="22"/>
                <w:szCs w:val="22"/>
              </w:rPr>
              <w:t>;</w:t>
            </w:r>
          </w:p>
        </w:tc>
      </w:tr>
      <w:tr w:rsidR="00EE265F" w:rsidRPr="00463E7F" w14:paraId="76585300" w14:textId="77777777" w:rsidTr="00A77F0A">
        <w:tc>
          <w:tcPr>
            <w:tcW w:w="2624" w:type="dxa"/>
          </w:tcPr>
          <w:p w14:paraId="78F46510" w14:textId="77777777" w:rsidR="00EE265F" w:rsidRPr="00463E7F" w:rsidRDefault="00556F16" w:rsidP="00F81FC1">
            <w:pPr>
              <w:spacing w:before="120" w:after="120" w:line="240" w:lineRule="auto"/>
              <w:rPr>
                <w:rFonts w:cs="Arial"/>
                <w:b/>
                <w:sz w:val="22"/>
                <w:szCs w:val="22"/>
              </w:rPr>
            </w:pPr>
            <w:r w:rsidRPr="00463E7F">
              <w:rPr>
                <w:rFonts w:cs="Arial"/>
                <w:b/>
                <w:sz w:val="22"/>
                <w:szCs w:val="22"/>
              </w:rPr>
              <w:t>“Order</w:t>
            </w:r>
            <w:r w:rsidR="00986D8A" w:rsidRPr="00463E7F">
              <w:rPr>
                <w:rFonts w:cs="Arial"/>
                <w:b/>
                <w:sz w:val="22"/>
                <w:szCs w:val="22"/>
              </w:rPr>
              <w:t>ing</w:t>
            </w:r>
            <w:r w:rsidRPr="00463E7F">
              <w:rPr>
                <w:rFonts w:cs="Arial"/>
                <w:b/>
                <w:sz w:val="22"/>
                <w:szCs w:val="22"/>
              </w:rPr>
              <w:t xml:space="preserve"> Procedure</w:t>
            </w:r>
            <w:r w:rsidR="00EE265F" w:rsidRPr="00463E7F">
              <w:rPr>
                <w:rFonts w:cs="Arial"/>
                <w:b/>
                <w:sz w:val="22"/>
                <w:szCs w:val="22"/>
              </w:rPr>
              <w:t>”</w:t>
            </w:r>
          </w:p>
        </w:tc>
        <w:tc>
          <w:tcPr>
            <w:tcW w:w="6395" w:type="dxa"/>
          </w:tcPr>
          <w:p w14:paraId="52D5FD04" w14:textId="25C19596" w:rsidR="00EE265F" w:rsidRPr="00463E7F" w:rsidRDefault="00EE265F" w:rsidP="00F81FC1">
            <w:pPr>
              <w:spacing w:before="120" w:after="120" w:line="240" w:lineRule="auto"/>
              <w:rPr>
                <w:rFonts w:eastAsia="MS Mincho" w:cs="Arial"/>
                <w:sz w:val="22"/>
                <w:szCs w:val="22"/>
              </w:rPr>
            </w:pPr>
            <w:r w:rsidRPr="00463E7F">
              <w:rPr>
                <w:rFonts w:eastAsia="MS Mincho" w:cs="Arial"/>
                <w:sz w:val="22"/>
                <w:szCs w:val="22"/>
              </w:rPr>
              <w:t xml:space="preserve">means the </w:t>
            </w:r>
            <w:r w:rsidR="00556F16" w:rsidRPr="00463E7F">
              <w:rPr>
                <w:rFonts w:eastAsia="MS Mincho" w:cs="Arial"/>
                <w:sz w:val="22"/>
                <w:szCs w:val="22"/>
              </w:rPr>
              <w:t xml:space="preserve">procedure </w:t>
            </w:r>
            <w:r w:rsidRPr="00463E7F">
              <w:rPr>
                <w:rFonts w:eastAsia="MS Mincho" w:cs="Arial"/>
                <w:sz w:val="22"/>
                <w:szCs w:val="22"/>
              </w:rPr>
              <w:t xml:space="preserve">enabling Participating Authorities to call-off Services and </w:t>
            </w:r>
            <w:proofErr w:type="gramStart"/>
            <w:r w:rsidRPr="00463E7F">
              <w:rPr>
                <w:rFonts w:eastAsia="MS Mincho" w:cs="Arial"/>
                <w:sz w:val="22"/>
                <w:szCs w:val="22"/>
              </w:rPr>
              <w:t>enter into</w:t>
            </w:r>
            <w:proofErr w:type="gramEnd"/>
            <w:r w:rsidRPr="00463E7F">
              <w:rPr>
                <w:rFonts w:eastAsia="MS Mincho" w:cs="Arial"/>
                <w:sz w:val="22"/>
                <w:szCs w:val="22"/>
              </w:rPr>
              <w:t xml:space="preserve"> Contracts under this </w:t>
            </w:r>
            <w:r w:rsidR="00D30AD4">
              <w:rPr>
                <w:rFonts w:eastAsia="MS Mincho" w:cs="Arial"/>
                <w:sz w:val="22"/>
                <w:szCs w:val="22"/>
              </w:rPr>
              <w:t>DPS</w:t>
            </w:r>
            <w:r w:rsidRPr="00463E7F">
              <w:rPr>
                <w:rFonts w:eastAsia="MS Mincho" w:cs="Arial"/>
                <w:sz w:val="22"/>
                <w:szCs w:val="22"/>
              </w:rPr>
              <w:t xml:space="preserve"> Agreement, as set out in</w:t>
            </w:r>
            <w:r w:rsidR="008F7A1A" w:rsidRPr="00463E7F">
              <w:rPr>
                <w:rFonts w:eastAsia="MS Mincho" w:cs="Arial"/>
                <w:sz w:val="22"/>
                <w:szCs w:val="22"/>
              </w:rPr>
              <w:t xml:space="preserve"> </w:t>
            </w:r>
            <w:r w:rsidR="008F7A1A" w:rsidRPr="00463E7F">
              <w:rPr>
                <w:rFonts w:eastAsia="MS Mincho" w:cs="Arial"/>
                <w:sz w:val="22"/>
                <w:szCs w:val="22"/>
              </w:rPr>
              <w:fldChar w:fldCharType="begin"/>
            </w:r>
            <w:r w:rsidR="008F7A1A" w:rsidRPr="00463E7F">
              <w:rPr>
                <w:rFonts w:eastAsia="MS Mincho" w:cs="Arial"/>
                <w:sz w:val="22"/>
                <w:szCs w:val="22"/>
              </w:rPr>
              <w:instrText xml:space="preserve"> REF _Ref377731153 \r \h </w:instrText>
            </w:r>
            <w:r w:rsidR="00F81FC1" w:rsidRPr="00463E7F">
              <w:rPr>
                <w:rFonts w:eastAsia="MS Mincho" w:cs="Arial"/>
                <w:sz w:val="22"/>
                <w:szCs w:val="22"/>
              </w:rPr>
              <w:instrText xml:space="preserve"> \* MERGEFORMAT </w:instrText>
            </w:r>
            <w:r w:rsidR="008F7A1A" w:rsidRPr="00463E7F">
              <w:rPr>
                <w:rFonts w:eastAsia="MS Mincho" w:cs="Arial"/>
                <w:sz w:val="22"/>
                <w:szCs w:val="22"/>
              </w:rPr>
            </w:r>
            <w:r w:rsidR="008F7A1A" w:rsidRPr="00463E7F">
              <w:rPr>
                <w:rFonts w:eastAsia="MS Mincho" w:cs="Arial"/>
                <w:sz w:val="22"/>
                <w:szCs w:val="22"/>
              </w:rPr>
              <w:fldChar w:fldCharType="separate"/>
            </w:r>
            <w:r w:rsidR="00353FFF">
              <w:rPr>
                <w:rFonts w:eastAsia="MS Mincho" w:cs="Arial"/>
                <w:sz w:val="22"/>
                <w:szCs w:val="22"/>
              </w:rPr>
              <w:t>Schedule 7</w:t>
            </w:r>
            <w:r w:rsidR="008F7A1A" w:rsidRPr="00463E7F">
              <w:rPr>
                <w:rFonts w:eastAsia="MS Mincho" w:cs="Arial"/>
                <w:sz w:val="22"/>
                <w:szCs w:val="22"/>
              </w:rPr>
              <w:fldChar w:fldCharType="end"/>
            </w:r>
            <w:r w:rsidRPr="00463E7F">
              <w:rPr>
                <w:rFonts w:eastAsia="MS Mincho" w:cs="Arial"/>
                <w:sz w:val="22"/>
                <w:szCs w:val="22"/>
              </w:rPr>
              <w:t>;</w:t>
            </w:r>
          </w:p>
        </w:tc>
      </w:tr>
      <w:tr w:rsidR="00EE265F" w:rsidRPr="00463E7F" w14:paraId="2AE187AA" w14:textId="77777777" w:rsidTr="00A77F0A">
        <w:tc>
          <w:tcPr>
            <w:tcW w:w="2624" w:type="dxa"/>
          </w:tcPr>
          <w:p w14:paraId="35750AF5"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“Orders”</w:t>
            </w:r>
          </w:p>
        </w:tc>
        <w:tc>
          <w:tcPr>
            <w:tcW w:w="6395" w:type="dxa"/>
          </w:tcPr>
          <w:p w14:paraId="66321877" w14:textId="0E947183" w:rsidR="00EE265F" w:rsidRPr="00463E7F" w:rsidRDefault="00EE265F" w:rsidP="00F81FC1">
            <w:pPr>
              <w:spacing w:before="120" w:after="120" w:line="240" w:lineRule="auto"/>
              <w:rPr>
                <w:rFonts w:eastAsia="MS Mincho" w:cs="Arial"/>
                <w:sz w:val="22"/>
                <w:szCs w:val="22"/>
              </w:rPr>
            </w:pPr>
            <w:r w:rsidRPr="00463E7F">
              <w:rPr>
                <w:rFonts w:eastAsia="MS Mincho" w:cs="Arial"/>
                <w:sz w:val="22"/>
                <w:szCs w:val="22"/>
              </w:rPr>
              <w:t xml:space="preserve">means orders for Services placed under this </w:t>
            </w:r>
            <w:r w:rsidR="00D30AD4">
              <w:rPr>
                <w:rFonts w:eastAsia="MS Mincho" w:cs="Arial"/>
                <w:sz w:val="22"/>
                <w:szCs w:val="22"/>
              </w:rPr>
              <w:t>DPS</w:t>
            </w:r>
            <w:r w:rsidRPr="00463E7F">
              <w:rPr>
                <w:rFonts w:eastAsia="MS Mincho" w:cs="Arial"/>
                <w:sz w:val="22"/>
                <w:szCs w:val="22"/>
              </w:rPr>
              <w:t xml:space="preserve"> Agreement by Participating Authorities;</w:t>
            </w:r>
          </w:p>
        </w:tc>
      </w:tr>
      <w:tr w:rsidR="00EE265F" w:rsidRPr="00463E7F" w14:paraId="2B9C9728" w14:textId="77777777" w:rsidTr="00A77F0A">
        <w:tc>
          <w:tcPr>
            <w:tcW w:w="2624" w:type="dxa"/>
          </w:tcPr>
          <w:p w14:paraId="291E56F5"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w:t>
            </w:r>
            <w:r w:rsidR="00AA2249">
              <w:rPr>
                <w:rFonts w:cs="Arial"/>
                <w:b/>
                <w:sz w:val="22"/>
                <w:szCs w:val="22"/>
              </w:rPr>
              <w:t>Participating authority</w:t>
            </w:r>
            <w:r w:rsidRPr="00463E7F">
              <w:rPr>
                <w:rFonts w:cs="Arial"/>
                <w:b/>
                <w:sz w:val="22"/>
                <w:szCs w:val="22"/>
              </w:rPr>
              <w:t>”</w:t>
            </w:r>
          </w:p>
        </w:tc>
        <w:tc>
          <w:tcPr>
            <w:tcW w:w="6395" w:type="dxa"/>
          </w:tcPr>
          <w:p w14:paraId="0BFAB273" w14:textId="6FD37625"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a </w:t>
            </w:r>
            <w:r w:rsidR="00AA2249">
              <w:rPr>
                <w:rFonts w:cs="Arial"/>
                <w:sz w:val="22"/>
                <w:szCs w:val="22"/>
              </w:rPr>
              <w:t>Contracting authority</w:t>
            </w:r>
            <w:r w:rsidRPr="00463E7F">
              <w:rPr>
                <w:rFonts w:cs="Arial"/>
                <w:sz w:val="22"/>
                <w:szCs w:val="22"/>
              </w:rPr>
              <w:t xml:space="preserve"> entitled to place Orders under this </w:t>
            </w:r>
            <w:r w:rsidR="00D30AD4">
              <w:rPr>
                <w:rFonts w:cs="Arial"/>
                <w:sz w:val="22"/>
                <w:szCs w:val="22"/>
              </w:rPr>
              <w:t>DPS</w:t>
            </w:r>
            <w:r w:rsidRPr="00463E7F">
              <w:rPr>
                <w:rFonts w:cs="Arial"/>
                <w:sz w:val="22"/>
                <w:szCs w:val="22"/>
              </w:rPr>
              <w:t xml:space="preserve"> Agreement including the </w:t>
            </w:r>
            <w:r w:rsidR="009F6F77">
              <w:rPr>
                <w:rFonts w:cs="Arial"/>
                <w:sz w:val="22"/>
                <w:szCs w:val="22"/>
              </w:rPr>
              <w:t>Council</w:t>
            </w:r>
            <w:r w:rsidRPr="00463E7F">
              <w:rPr>
                <w:rFonts w:cs="Arial"/>
                <w:sz w:val="22"/>
                <w:szCs w:val="22"/>
              </w:rPr>
              <w:t xml:space="preserve"> and any other </w:t>
            </w:r>
            <w:r w:rsidR="00AA2249">
              <w:rPr>
                <w:rFonts w:cs="Arial"/>
                <w:sz w:val="22"/>
                <w:szCs w:val="22"/>
              </w:rPr>
              <w:t>Contracting authority</w:t>
            </w:r>
            <w:r w:rsidRPr="00463E7F">
              <w:rPr>
                <w:rFonts w:cs="Arial"/>
                <w:sz w:val="22"/>
                <w:szCs w:val="22"/>
              </w:rPr>
              <w:t xml:space="preserve"> as set out in the Key Provisions; </w:t>
            </w:r>
          </w:p>
        </w:tc>
      </w:tr>
      <w:tr w:rsidR="00EE265F" w:rsidRPr="00463E7F" w14:paraId="08313C32" w14:textId="77777777" w:rsidTr="00A77F0A">
        <w:tc>
          <w:tcPr>
            <w:tcW w:w="2624" w:type="dxa"/>
          </w:tcPr>
          <w:p w14:paraId="315FA7E8"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“Party”</w:t>
            </w:r>
          </w:p>
        </w:tc>
        <w:tc>
          <w:tcPr>
            <w:tcW w:w="6395" w:type="dxa"/>
          </w:tcPr>
          <w:p w14:paraId="3DB948F9" w14:textId="77777777" w:rsidR="00EE265F" w:rsidRPr="00463E7F" w:rsidRDefault="00EE265F" w:rsidP="00F81FC1">
            <w:pPr>
              <w:spacing w:before="120" w:after="120" w:line="240" w:lineRule="auto"/>
              <w:rPr>
                <w:rFonts w:cs="Arial"/>
                <w:sz w:val="22"/>
                <w:szCs w:val="22"/>
              </w:rPr>
            </w:pPr>
            <w:bookmarkStart w:id="818" w:name="_Toc303948999"/>
            <w:bookmarkStart w:id="819" w:name="_Toc303949759"/>
            <w:bookmarkStart w:id="820" w:name="_Toc303950526"/>
            <w:bookmarkStart w:id="821" w:name="_Toc303951306"/>
            <w:bookmarkStart w:id="822" w:name="_Toc304135389"/>
            <w:r w:rsidRPr="00463E7F">
              <w:rPr>
                <w:rFonts w:cs="Arial"/>
                <w:sz w:val="22"/>
                <w:szCs w:val="22"/>
              </w:rPr>
              <w:t xml:space="preserve">means the </w:t>
            </w:r>
            <w:r w:rsidR="009F6F77">
              <w:rPr>
                <w:rFonts w:cs="Arial"/>
                <w:sz w:val="22"/>
                <w:szCs w:val="22"/>
              </w:rPr>
              <w:t>Council</w:t>
            </w:r>
            <w:r w:rsidRPr="00463E7F">
              <w:rPr>
                <w:rFonts w:cs="Arial"/>
                <w:sz w:val="22"/>
                <w:szCs w:val="22"/>
              </w:rPr>
              <w:t xml:space="preserve"> or the Supplier as appropriate and Parties means both the </w:t>
            </w:r>
            <w:r w:rsidR="009F6F77">
              <w:rPr>
                <w:rFonts w:cs="Arial"/>
                <w:sz w:val="22"/>
                <w:szCs w:val="22"/>
              </w:rPr>
              <w:t>Council</w:t>
            </w:r>
            <w:r w:rsidRPr="00463E7F">
              <w:rPr>
                <w:rFonts w:cs="Arial"/>
                <w:sz w:val="22"/>
                <w:szCs w:val="22"/>
              </w:rPr>
              <w:t xml:space="preserve"> and the Supplier;</w:t>
            </w:r>
            <w:bookmarkEnd w:id="818"/>
            <w:bookmarkEnd w:id="819"/>
            <w:bookmarkEnd w:id="820"/>
            <w:bookmarkEnd w:id="821"/>
            <w:bookmarkEnd w:id="822"/>
            <w:r w:rsidRPr="00463E7F">
              <w:rPr>
                <w:rFonts w:cs="Arial"/>
                <w:sz w:val="22"/>
                <w:szCs w:val="22"/>
              </w:rPr>
              <w:t xml:space="preserve"> </w:t>
            </w:r>
          </w:p>
        </w:tc>
      </w:tr>
      <w:tr w:rsidR="00127CBF" w:rsidRPr="003A6929" w14:paraId="1F22CB45" w14:textId="77777777" w:rsidTr="00A77F0A">
        <w:tc>
          <w:tcPr>
            <w:tcW w:w="2624" w:type="dxa"/>
          </w:tcPr>
          <w:p w14:paraId="63DF056E" w14:textId="77777777" w:rsidR="00127CBF" w:rsidRPr="003A6929" w:rsidRDefault="00127CBF" w:rsidP="00127CBF">
            <w:pPr>
              <w:pStyle w:val="00-DefinitionHeading"/>
              <w:spacing w:before="120" w:after="120"/>
              <w:ind w:left="0"/>
              <w:jc w:val="left"/>
              <w:rPr>
                <w:rFonts w:cs="Arial"/>
                <w:szCs w:val="22"/>
              </w:rPr>
            </w:pPr>
            <w:r w:rsidRPr="003A6929">
              <w:rPr>
                <w:rFonts w:cs="Arial"/>
                <w:szCs w:val="22"/>
              </w:rPr>
              <w:t>“Personal Data”</w:t>
            </w:r>
          </w:p>
        </w:tc>
        <w:tc>
          <w:tcPr>
            <w:tcW w:w="6395" w:type="dxa"/>
          </w:tcPr>
          <w:p w14:paraId="7DE040CC" w14:textId="77777777" w:rsidR="00127CBF" w:rsidRPr="003A6929" w:rsidRDefault="00127CBF" w:rsidP="00127CBF">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EE265F" w:rsidRPr="00463E7F" w14:paraId="765ACDFE" w14:textId="77777777" w:rsidTr="00A77F0A">
        <w:tc>
          <w:tcPr>
            <w:tcW w:w="2624" w:type="dxa"/>
          </w:tcPr>
          <w:p w14:paraId="14DCE4F8" w14:textId="77777777" w:rsidR="00EE265F" w:rsidRPr="00463E7F" w:rsidRDefault="00EE265F" w:rsidP="00127CBF">
            <w:pPr>
              <w:keepNext/>
              <w:spacing w:before="120" w:after="120" w:line="240" w:lineRule="auto"/>
              <w:rPr>
                <w:rFonts w:cs="Arial"/>
                <w:b/>
                <w:sz w:val="22"/>
                <w:szCs w:val="22"/>
              </w:rPr>
            </w:pPr>
            <w:r w:rsidRPr="00463E7F">
              <w:rPr>
                <w:rFonts w:cs="Arial"/>
                <w:b/>
                <w:sz w:val="22"/>
                <w:szCs w:val="22"/>
              </w:rPr>
              <w:lastRenderedPageBreak/>
              <w:t>“Policies”</w:t>
            </w:r>
          </w:p>
        </w:tc>
        <w:tc>
          <w:tcPr>
            <w:tcW w:w="6395" w:type="dxa"/>
          </w:tcPr>
          <w:p w14:paraId="7948BBD5" w14:textId="77777777" w:rsidR="00EE265F" w:rsidRPr="00463E7F" w:rsidRDefault="00EE265F" w:rsidP="00127CBF">
            <w:pPr>
              <w:keepNext/>
              <w:spacing w:before="120" w:after="120" w:line="240" w:lineRule="auto"/>
              <w:rPr>
                <w:rFonts w:cs="Arial"/>
                <w:sz w:val="22"/>
                <w:szCs w:val="22"/>
              </w:rPr>
            </w:pPr>
            <w:r w:rsidRPr="00463E7F">
              <w:rPr>
                <w:rFonts w:cs="Arial"/>
                <w:sz w:val="22"/>
                <w:szCs w:val="22"/>
              </w:rPr>
              <w:t xml:space="preserve">means the policies, rules and procedures of the </w:t>
            </w:r>
            <w:r w:rsidR="009F6F77">
              <w:rPr>
                <w:rFonts w:cs="Arial"/>
                <w:sz w:val="22"/>
                <w:szCs w:val="22"/>
              </w:rPr>
              <w:t>Council</w:t>
            </w:r>
            <w:r w:rsidRPr="00463E7F">
              <w:rPr>
                <w:rFonts w:cs="Arial"/>
                <w:sz w:val="22"/>
                <w:szCs w:val="22"/>
              </w:rPr>
              <w:t xml:space="preserve"> as notified to the Supplier from time to time; </w:t>
            </w:r>
          </w:p>
        </w:tc>
      </w:tr>
      <w:tr w:rsidR="005E761D" w:rsidRPr="003A6929" w14:paraId="09BB9036" w14:textId="77777777" w:rsidTr="00A77F0A">
        <w:tc>
          <w:tcPr>
            <w:tcW w:w="2624" w:type="dxa"/>
          </w:tcPr>
          <w:p w14:paraId="149D6D9B" w14:textId="77777777" w:rsidR="005E761D" w:rsidRPr="003A6929" w:rsidRDefault="005E761D" w:rsidP="009256C4">
            <w:pPr>
              <w:pStyle w:val="00-DefinitionHeading"/>
              <w:spacing w:before="120" w:after="120"/>
              <w:ind w:left="0"/>
              <w:jc w:val="left"/>
              <w:rPr>
                <w:rFonts w:cs="Arial"/>
                <w:szCs w:val="22"/>
              </w:rPr>
            </w:pPr>
            <w:r w:rsidRPr="003A6929">
              <w:rPr>
                <w:rFonts w:cs="Arial"/>
                <w:szCs w:val="22"/>
              </w:rPr>
              <w:t>“Process”</w:t>
            </w:r>
          </w:p>
        </w:tc>
        <w:tc>
          <w:tcPr>
            <w:tcW w:w="6395" w:type="dxa"/>
          </w:tcPr>
          <w:p w14:paraId="76828F2C" w14:textId="77777777" w:rsidR="005E761D" w:rsidRPr="003A6929" w:rsidRDefault="005E761D" w:rsidP="009256C4">
            <w:pPr>
              <w:spacing w:before="120" w:after="120" w:line="240" w:lineRule="auto"/>
              <w:jc w:val="both"/>
              <w:rPr>
                <w:rFonts w:cs="Arial"/>
                <w:sz w:val="22"/>
                <w:szCs w:val="22"/>
              </w:rPr>
            </w:pPr>
            <w:r>
              <w:rPr>
                <w:rFonts w:cs="Arial"/>
                <w:sz w:val="22"/>
                <w:szCs w:val="22"/>
              </w:rPr>
              <w:t xml:space="preserve">shall have the same meaning as set out in the GDPR. </w:t>
            </w:r>
            <w:r w:rsidRPr="003A6929">
              <w:rPr>
                <w:rFonts w:cs="Arial"/>
                <w:sz w:val="22"/>
                <w:szCs w:val="22"/>
              </w:rPr>
              <w:t xml:space="preserve">Processing and </w:t>
            </w:r>
            <w:proofErr w:type="gramStart"/>
            <w:r w:rsidRPr="003A6929">
              <w:rPr>
                <w:rFonts w:cs="Arial"/>
                <w:sz w:val="22"/>
                <w:szCs w:val="22"/>
              </w:rPr>
              <w:t>Processed</w:t>
            </w:r>
            <w:proofErr w:type="gramEnd"/>
            <w:r w:rsidRPr="003A6929">
              <w:rPr>
                <w:rFonts w:cs="Arial"/>
                <w:sz w:val="22"/>
                <w:szCs w:val="22"/>
              </w:rPr>
              <w:t xml:space="preserve"> shall be construed accordingly; </w:t>
            </w:r>
          </w:p>
        </w:tc>
      </w:tr>
      <w:tr w:rsidR="00A00AD9" w:rsidRPr="003A6929" w14:paraId="3DAA450E" w14:textId="77777777" w:rsidTr="00A77F0A">
        <w:tc>
          <w:tcPr>
            <w:tcW w:w="2624" w:type="dxa"/>
          </w:tcPr>
          <w:p w14:paraId="7B981997" w14:textId="77777777" w:rsidR="00A00AD9" w:rsidRPr="003A6929" w:rsidRDefault="00A00AD9" w:rsidP="009256C4">
            <w:pPr>
              <w:pStyle w:val="00-DefinitionHeading"/>
              <w:spacing w:before="120" w:after="120"/>
              <w:ind w:left="0"/>
              <w:jc w:val="left"/>
              <w:rPr>
                <w:rFonts w:cs="Arial"/>
                <w:szCs w:val="22"/>
              </w:rPr>
            </w:pPr>
            <w:r w:rsidRPr="003A6929">
              <w:rPr>
                <w:rFonts w:cs="Arial"/>
                <w:szCs w:val="22"/>
              </w:rPr>
              <w:t>“Processor”</w:t>
            </w:r>
          </w:p>
        </w:tc>
        <w:tc>
          <w:tcPr>
            <w:tcW w:w="6395" w:type="dxa"/>
          </w:tcPr>
          <w:p w14:paraId="151ABBFB" w14:textId="77777777" w:rsidR="00A00AD9" w:rsidRPr="003A6929" w:rsidRDefault="00A00AD9" w:rsidP="009256C4">
            <w:pPr>
              <w:pStyle w:val="MRheading20"/>
              <w:numPr>
                <w:ilvl w:val="1"/>
                <w:numId w:val="2"/>
              </w:numPr>
              <w:tabs>
                <w:tab w:val="clear" w:pos="720"/>
                <w:tab w:val="num" w:pos="0"/>
              </w:tabs>
              <w:spacing w:before="120" w:after="120" w:line="240" w:lineRule="auto"/>
              <w:ind w:left="0"/>
              <w:rPr>
                <w:rFonts w:cs="Arial"/>
                <w:szCs w:val="22"/>
              </w:rPr>
            </w:pPr>
            <w:bookmarkStart w:id="823"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823"/>
          </w:p>
        </w:tc>
      </w:tr>
      <w:tr w:rsidR="00EE265F" w:rsidRPr="00463E7F" w14:paraId="5DFE1080" w14:textId="77777777" w:rsidTr="00A77F0A">
        <w:tc>
          <w:tcPr>
            <w:tcW w:w="2624" w:type="dxa"/>
          </w:tcPr>
          <w:p w14:paraId="4827FEC1"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“Prohibited Acts”</w:t>
            </w:r>
          </w:p>
        </w:tc>
        <w:tc>
          <w:tcPr>
            <w:tcW w:w="6395" w:type="dxa"/>
          </w:tcPr>
          <w:p w14:paraId="416515B1"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has the meaning given under </w:t>
            </w:r>
            <w:r w:rsidRPr="00463E7F">
              <w:rPr>
                <w:rFonts w:cs="Arial"/>
                <w:sz w:val="22"/>
                <w:szCs w:val="22"/>
              </w:rPr>
              <w:fldChar w:fldCharType="begin"/>
            </w:r>
            <w:r w:rsidRPr="00463E7F">
              <w:rPr>
                <w:rFonts w:cs="Arial"/>
                <w:sz w:val="22"/>
                <w:szCs w:val="22"/>
              </w:rPr>
              <w:instrText xml:space="preserve"> REF _Ref362333140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29.1.1</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w:t>
            </w:r>
          </w:p>
        </w:tc>
      </w:tr>
      <w:tr w:rsidR="00CB27F1" w:rsidRPr="00463E7F" w14:paraId="61CF9B05" w14:textId="77777777" w:rsidTr="00A77F0A">
        <w:tc>
          <w:tcPr>
            <w:tcW w:w="2624" w:type="dxa"/>
          </w:tcPr>
          <w:p w14:paraId="76CBD93C" w14:textId="77777777" w:rsidR="00CB27F1" w:rsidRPr="00463E7F" w:rsidRDefault="00CB27F1" w:rsidP="00AC4704">
            <w:pPr>
              <w:spacing w:before="120" w:after="120" w:line="240" w:lineRule="auto"/>
              <w:rPr>
                <w:rFonts w:cs="Arial"/>
                <w:b/>
                <w:sz w:val="22"/>
                <w:szCs w:val="22"/>
              </w:rPr>
            </w:pPr>
            <w:r w:rsidRPr="00463E7F">
              <w:rPr>
                <w:rFonts w:cs="Arial"/>
                <w:b/>
                <w:sz w:val="22"/>
                <w:szCs w:val="22"/>
              </w:rPr>
              <w:t xml:space="preserve">“Relevant Tax </w:t>
            </w:r>
            <w:r w:rsidR="00AC4704">
              <w:rPr>
                <w:rFonts w:cs="Arial"/>
                <w:b/>
                <w:sz w:val="22"/>
                <w:szCs w:val="22"/>
              </w:rPr>
              <w:t>Authority</w:t>
            </w:r>
            <w:r w:rsidRPr="00463E7F">
              <w:rPr>
                <w:rFonts w:cs="Arial"/>
                <w:b/>
                <w:sz w:val="22"/>
                <w:szCs w:val="22"/>
              </w:rPr>
              <w:t>”</w:t>
            </w:r>
          </w:p>
        </w:tc>
        <w:tc>
          <w:tcPr>
            <w:tcW w:w="6395" w:type="dxa"/>
          </w:tcPr>
          <w:p w14:paraId="0559D1BB" w14:textId="77777777" w:rsidR="00CB27F1" w:rsidRPr="00463E7F" w:rsidRDefault="00CB27F1" w:rsidP="00CB27F1">
            <w:pPr>
              <w:spacing w:before="120" w:after="120" w:line="240" w:lineRule="auto"/>
              <w:rPr>
                <w:rFonts w:cs="Arial"/>
                <w:sz w:val="22"/>
                <w:szCs w:val="22"/>
              </w:rPr>
            </w:pPr>
            <w:r w:rsidRPr="00463E7F">
              <w:rPr>
                <w:rFonts w:cs="Arial"/>
                <w:sz w:val="22"/>
                <w:szCs w:val="22"/>
              </w:rPr>
              <w:t>means HM R</w:t>
            </w:r>
            <w:r w:rsidR="0026490B" w:rsidRPr="00463E7F">
              <w:rPr>
                <w:rFonts w:cs="Arial"/>
                <w:sz w:val="22"/>
                <w:szCs w:val="22"/>
              </w:rPr>
              <w:t>evenue and</w:t>
            </w:r>
            <w:r w:rsidRPr="00463E7F">
              <w:rPr>
                <w:rFonts w:cs="Arial"/>
                <w:sz w:val="22"/>
                <w:szCs w:val="22"/>
              </w:rPr>
              <w:t xml:space="preserve"> Customs, or, if applicable, a tax </w:t>
            </w:r>
            <w:r w:rsidR="009F6F77">
              <w:rPr>
                <w:rFonts w:cs="Arial"/>
                <w:sz w:val="22"/>
                <w:szCs w:val="22"/>
              </w:rPr>
              <w:t>council</w:t>
            </w:r>
            <w:r w:rsidRPr="00463E7F">
              <w:rPr>
                <w:rFonts w:cs="Arial"/>
                <w:sz w:val="22"/>
                <w:szCs w:val="22"/>
              </w:rPr>
              <w:t xml:space="preserve"> in the jurisdiction in which the Supplier is established; </w:t>
            </w:r>
          </w:p>
        </w:tc>
      </w:tr>
      <w:tr w:rsidR="00EE265F" w:rsidRPr="00463E7F" w14:paraId="1878E4E8" w14:textId="77777777" w:rsidTr="00A77F0A">
        <w:tc>
          <w:tcPr>
            <w:tcW w:w="2624" w:type="dxa"/>
          </w:tcPr>
          <w:p w14:paraId="747AEF79" w14:textId="77777777" w:rsidR="00EE265F" w:rsidRPr="00463E7F" w:rsidRDefault="00EE265F" w:rsidP="00F81FC1">
            <w:pPr>
              <w:spacing w:before="120" w:after="120" w:line="240" w:lineRule="auto"/>
              <w:rPr>
                <w:rFonts w:cs="Arial"/>
                <w:b/>
                <w:sz w:val="22"/>
                <w:szCs w:val="22"/>
              </w:rPr>
            </w:pPr>
            <w:r w:rsidRPr="00463E7F">
              <w:rPr>
                <w:rFonts w:cs="Arial"/>
                <w:b/>
                <w:w w:val="0"/>
                <w:sz w:val="22"/>
                <w:szCs w:val="22"/>
              </w:rPr>
              <w:t>“Remedial Proposal”</w:t>
            </w:r>
          </w:p>
        </w:tc>
        <w:tc>
          <w:tcPr>
            <w:tcW w:w="6395" w:type="dxa"/>
          </w:tcPr>
          <w:p w14:paraId="2B41DAF0"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has the meaning given under Clause </w:t>
            </w:r>
            <w:r w:rsidRPr="00463E7F">
              <w:rPr>
                <w:rFonts w:cs="Arial"/>
                <w:sz w:val="22"/>
                <w:szCs w:val="22"/>
              </w:rPr>
              <w:fldChar w:fldCharType="begin"/>
            </w:r>
            <w:r w:rsidRPr="00463E7F">
              <w:rPr>
                <w:rFonts w:cs="Arial"/>
                <w:sz w:val="22"/>
                <w:szCs w:val="22"/>
              </w:rPr>
              <w:instrText xml:space="preserve"> REF _Ref348702851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15.3</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 xml:space="preserve">; </w:t>
            </w:r>
          </w:p>
        </w:tc>
      </w:tr>
      <w:tr w:rsidR="00EE265F" w:rsidRPr="00463E7F" w14:paraId="7FD6D14C" w14:textId="77777777" w:rsidTr="00A77F0A">
        <w:tc>
          <w:tcPr>
            <w:tcW w:w="2624" w:type="dxa"/>
          </w:tcPr>
          <w:p w14:paraId="70F26933" w14:textId="77777777" w:rsidR="00EE265F" w:rsidRPr="00463E7F" w:rsidRDefault="00EE265F" w:rsidP="00F81FC1">
            <w:pPr>
              <w:spacing w:before="120" w:after="120" w:line="240" w:lineRule="auto"/>
              <w:rPr>
                <w:rFonts w:cs="Arial"/>
                <w:b/>
                <w:sz w:val="22"/>
                <w:szCs w:val="22"/>
                <w:highlight w:val="green"/>
              </w:rPr>
            </w:pPr>
            <w:r w:rsidRPr="00463E7F">
              <w:rPr>
                <w:rFonts w:cs="Arial"/>
                <w:b/>
                <w:sz w:val="22"/>
                <w:szCs w:val="22"/>
              </w:rPr>
              <w:t>“Services”</w:t>
            </w:r>
          </w:p>
        </w:tc>
        <w:tc>
          <w:tcPr>
            <w:tcW w:w="6395" w:type="dxa"/>
          </w:tcPr>
          <w:p w14:paraId="1EBAD053" w14:textId="1E685531"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services that the Supplier is required to provide to Participating Authorities under Contracts placed under this </w:t>
            </w:r>
            <w:r w:rsidR="00D30AD4">
              <w:rPr>
                <w:rFonts w:cs="Arial"/>
                <w:sz w:val="22"/>
                <w:szCs w:val="22"/>
              </w:rPr>
              <w:t>DPS</w:t>
            </w:r>
            <w:r w:rsidRPr="00463E7F">
              <w:rPr>
                <w:rFonts w:cs="Arial"/>
                <w:sz w:val="22"/>
                <w:szCs w:val="22"/>
              </w:rPr>
              <w:t xml:space="preserve"> Agreement, details of such Services being set out in the Specification and Tender Response Document and any Order; </w:t>
            </w:r>
          </w:p>
        </w:tc>
      </w:tr>
      <w:tr w:rsidR="00EE265F" w:rsidRPr="00463E7F" w14:paraId="457955DB" w14:textId="77777777" w:rsidTr="00A77F0A">
        <w:tc>
          <w:tcPr>
            <w:tcW w:w="2624" w:type="dxa"/>
          </w:tcPr>
          <w:p w14:paraId="6F2845F2"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“Services Information”</w:t>
            </w:r>
          </w:p>
        </w:tc>
        <w:tc>
          <w:tcPr>
            <w:tcW w:w="6395" w:type="dxa"/>
          </w:tcPr>
          <w:p w14:paraId="77104022"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information concerning the Services as may be reasonably requested by the </w:t>
            </w:r>
            <w:r w:rsidR="009F6F77">
              <w:rPr>
                <w:rFonts w:cs="Arial"/>
                <w:sz w:val="22"/>
                <w:szCs w:val="22"/>
              </w:rPr>
              <w:t>Council</w:t>
            </w:r>
            <w:r w:rsidRPr="00463E7F">
              <w:rPr>
                <w:rFonts w:cs="Arial"/>
                <w:sz w:val="22"/>
                <w:szCs w:val="22"/>
              </w:rPr>
              <w:t xml:space="preserve"> and supplied by the Supplier to the </w:t>
            </w:r>
            <w:r w:rsidR="009F6F77">
              <w:rPr>
                <w:rFonts w:cs="Arial"/>
                <w:sz w:val="22"/>
                <w:szCs w:val="22"/>
              </w:rPr>
              <w:t>Council</w:t>
            </w:r>
            <w:r w:rsidRPr="00463E7F">
              <w:rPr>
                <w:rFonts w:cs="Arial"/>
                <w:sz w:val="22"/>
                <w:szCs w:val="22"/>
              </w:rPr>
              <w:t xml:space="preserve"> in accordance with Clause </w:t>
            </w:r>
            <w:r w:rsidRPr="00463E7F">
              <w:rPr>
                <w:rFonts w:cs="Arial"/>
                <w:sz w:val="22"/>
                <w:szCs w:val="22"/>
                <w:highlight w:val="green"/>
              </w:rPr>
              <w:fldChar w:fldCharType="begin"/>
            </w:r>
            <w:r w:rsidRPr="00463E7F">
              <w:rPr>
                <w:rFonts w:cs="Arial"/>
                <w:sz w:val="22"/>
                <w:szCs w:val="22"/>
              </w:rPr>
              <w:instrText xml:space="preserve"> REF _Ref349142583 \r \h </w:instrText>
            </w:r>
            <w:r w:rsidRPr="00463E7F">
              <w:rPr>
                <w:rFonts w:cs="Arial"/>
                <w:sz w:val="22"/>
                <w:szCs w:val="22"/>
                <w:highlight w:val="green"/>
              </w:rPr>
              <w:instrText xml:space="preserve"> \* MERGEFORMAT </w:instrText>
            </w:r>
            <w:r w:rsidRPr="00463E7F">
              <w:rPr>
                <w:rFonts w:cs="Arial"/>
                <w:sz w:val="22"/>
                <w:szCs w:val="22"/>
                <w:highlight w:val="green"/>
              </w:rPr>
            </w:r>
            <w:r w:rsidRPr="00463E7F">
              <w:rPr>
                <w:rFonts w:cs="Arial"/>
                <w:sz w:val="22"/>
                <w:szCs w:val="22"/>
                <w:highlight w:val="green"/>
              </w:rPr>
              <w:fldChar w:fldCharType="separate"/>
            </w:r>
            <w:r w:rsidR="00353FFF">
              <w:rPr>
                <w:rFonts w:cs="Arial"/>
                <w:sz w:val="22"/>
                <w:szCs w:val="22"/>
              </w:rPr>
              <w:t>20</w:t>
            </w:r>
            <w:r w:rsidRPr="00463E7F">
              <w:rPr>
                <w:rFonts w:cs="Arial"/>
                <w:sz w:val="22"/>
                <w:szCs w:val="22"/>
                <w:highlight w:val="green"/>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 xml:space="preserve"> for inclusion in the </w:t>
            </w:r>
            <w:r w:rsidR="009F6F77">
              <w:rPr>
                <w:rFonts w:cs="Arial"/>
                <w:sz w:val="22"/>
                <w:szCs w:val="22"/>
              </w:rPr>
              <w:t>Council</w:t>
            </w:r>
            <w:r w:rsidRPr="00463E7F">
              <w:rPr>
                <w:rFonts w:cs="Arial"/>
                <w:sz w:val="22"/>
                <w:szCs w:val="22"/>
              </w:rPr>
              <w:t>'s services catalogue from time to time;</w:t>
            </w:r>
          </w:p>
        </w:tc>
      </w:tr>
      <w:tr w:rsidR="00EE265F" w:rsidRPr="00463E7F" w14:paraId="1B5008F8" w14:textId="77777777" w:rsidTr="00A77F0A">
        <w:tc>
          <w:tcPr>
            <w:tcW w:w="2624" w:type="dxa"/>
          </w:tcPr>
          <w:p w14:paraId="5ADF95FD"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“Specification and Tender Response Document”</w:t>
            </w:r>
          </w:p>
        </w:tc>
        <w:tc>
          <w:tcPr>
            <w:tcW w:w="6395" w:type="dxa"/>
          </w:tcPr>
          <w:p w14:paraId="4E89E62C" w14:textId="2398F412"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document set out in </w:t>
            </w:r>
            <w:r w:rsidR="00D90644" w:rsidRPr="00463E7F">
              <w:rPr>
                <w:rFonts w:cs="Arial"/>
                <w:sz w:val="22"/>
                <w:szCs w:val="22"/>
              </w:rPr>
              <w:fldChar w:fldCharType="begin"/>
            </w:r>
            <w:r w:rsidR="00D90644" w:rsidRPr="00463E7F">
              <w:rPr>
                <w:rFonts w:cs="Arial"/>
                <w:sz w:val="22"/>
                <w:szCs w:val="22"/>
              </w:rPr>
              <w:instrText xml:space="preserve"> REF _Ref377731146 \r \h </w:instrText>
            </w:r>
            <w:r w:rsidR="00F81FC1" w:rsidRPr="00463E7F">
              <w:rPr>
                <w:rFonts w:cs="Arial"/>
                <w:sz w:val="22"/>
                <w:szCs w:val="22"/>
              </w:rPr>
              <w:instrText xml:space="preserve"> \* MERGEFORMAT </w:instrText>
            </w:r>
            <w:r w:rsidR="00D90644" w:rsidRPr="00463E7F">
              <w:rPr>
                <w:rFonts w:cs="Arial"/>
                <w:sz w:val="22"/>
                <w:szCs w:val="22"/>
              </w:rPr>
            </w:r>
            <w:r w:rsidR="00D90644" w:rsidRPr="00463E7F">
              <w:rPr>
                <w:rFonts w:cs="Arial"/>
                <w:sz w:val="22"/>
                <w:szCs w:val="22"/>
              </w:rPr>
              <w:fldChar w:fldCharType="separate"/>
            </w:r>
            <w:r w:rsidR="00353FFF">
              <w:rPr>
                <w:rFonts w:cs="Arial"/>
                <w:sz w:val="22"/>
                <w:szCs w:val="22"/>
              </w:rPr>
              <w:t>Schedule 5</w:t>
            </w:r>
            <w:r w:rsidR="00D90644" w:rsidRPr="00463E7F">
              <w:rPr>
                <w:rFonts w:cs="Arial"/>
                <w:sz w:val="22"/>
                <w:szCs w:val="22"/>
              </w:rPr>
              <w:fldChar w:fldCharType="end"/>
            </w:r>
            <w:r w:rsidR="00D90644" w:rsidRPr="00463E7F">
              <w:rPr>
                <w:rFonts w:cs="Arial"/>
                <w:sz w:val="22"/>
                <w:szCs w:val="22"/>
              </w:rPr>
              <w:t xml:space="preserve"> </w:t>
            </w:r>
            <w:r w:rsidRPr="00463E7F">
              <w:rPr>
                <w:rFonts w:cs="Arial"/>
                <w:sz w:val="22"/>
                <w:szCs w:val="22"/>
              </w:rPr>
              <w:t xml:space="preserve">as amended and/or updated in accordance with this </w:t>
            </w:r>
            <w:r w:rsidR="00D30AD4">
              <w:rPr>
                <w:rFonts w:cs="Arial"/>
                <w:sz w:val="22"/>
                <w:szCs w:val="22"/>
              </w:rPr>
              <w:t>DPS</w:t>
            </w:r>
            <w:r w:rsidRPr="00463E7F">
              <w:rPr>
                <w:rFonts w:cs="Arial"/>
                <w:sz w:val="22"/>
                <w:szCs w:val="22"/>
              </w:rPr>
              <w:t xml:space="preserve"> Agreement; </w:t>
            </w:r>
          </w:p>
        </w:tc>
      </w:tr>
      <w:tr w:rsidR="00EE265F" w:rsidRPr="00463E7F" w14:paraId="2FE14B76" w14:textId="77777777" w:rsidTr="00A77F0A">
        <w:tc>
          <w:tcPr>
            <w:tcW w:w="2624" w:type="dxa"/>
          </w:tcPr>
          <w:p w14:paraId="6874C38B"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“Staff”</w:t>
            </w:r>
          </w:p>
        </w:tc>
        <w:tc>
          <w:tcPr>
            <w:tcW w:w="6395" w:type="dxa"/>
          </w:tcPr>
          <w:p w14:paraId="627EA733" w14:textId="3DD82404"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all persons employed or engaged by the Supplier to perform its obligations under this </w:t>
            </w:r>
            <w:r w:rsidR="00D30AD4">
              <w:rPr>
                <w:rFonts w:cs="Arial"/>
                <w:sz w:val="22"/>
                <w:szCs w:val="22"/>
              </w:rPr>
              <w:t>DPS</w:t>
            </w:r>
            <w:r w:rsidRPr="00463E7F">
              <w:rPr>
                <w:rFonts w:cs="Arial"/>
                <w:sz w:val="22"/>
                <w:szCs w:val="22"/>
              </w:rPr>
              <w:t xml:space="preserve"> Agreement including any </w:t>
            </w:r>
            <w:r w:rsidR="00772163" w:rsidRPr="00463E7F">
              <w:rPr>
                <w:rFonts w:cs="Arial"/>
                <w:sz w:val="22"/>
                <w:szCs w:val="22"/>
              </w:rPr>
              <w:t>Sub-contractor</w:t>
            </w:r>
            <w:r w:rsidRPr="00463E7F">
              <w:rPr>
                <w:rFonts w:cs="Arial"/>
                <w:sz w:val="22"/>
                <w:szCs w:val="22"/>
              </w:rPr>
              <w:t xml:space="preserve">s and person employed or engaged by such </w:t>
            </w:r>
            <w:r w:rsidR="00772163" w:rsidRPr="00463E7F">
              <w:rPr>
                <w:rFonts w:cs="Arial"/>
                <w:sz w:val="22"/>
                <w:szCs w:val="22"/>
              </w:rPr>
              <w:t>Sub-contractor</w:t>
            </w:r>
            <w:r w:rsidRPr="00463E7F">
              <w:rPr>
                <w:rFonts w:cs="Arial"/>
                <w:sz w:val="22"/>
                <w:szCs w:val="22"/>
              </w:rPr>
              <w:t xml:space="preserve">s; </w:t>
            </w:r>
          </w:p>
        </w:tc>
      </w:tr>
      <w:tr w:rsidR="00463E7F" w:rsidRPr="00463E7F" w14:paraId="0B0106B3" w14:textId="77777777" w:rsidTr="00A77F0A">
        <w:tc>
          <w:tcPr>
            <w:tcW w:w="2624" w:type="dxa"/>
            <w:tcBorders>
              <w:top w:val="single" w:sz="4" w:space="0" w:color="auto"/>
              <w:left w:val="single" w:sz="4" w:space="0" w:color="auto"/>
              <w:bottom w:val="single" w:sz="4" w:space="0" w:color="auto"/>
              <w:right w:val="single" w:sz="4" w:space="0" w:color="auto"/>
            </w:tcBorders>
          </w:tcPr>
          <w:p w14:paraId="7118B1F9" w14:textId="77777777" w:rsidR="00463E7F" w:rsidRPr="00463E7F" w:rsidRDefault="00463E7F" w:rsidP="00463E7F">
            <w:pPr>
              <w:rPr>
                <w:rFonts w:cs="Arial"/>
                <w:b/>
                <w:sz w:val="22"/>
                <w:szCs w:val="22"/>
              </w:rPr>
            </w:pPr>
            <w:r w:rsidRPr="00463E7F">
              <w:rPr>
                <w:rFonts w:cs="Arial"/>
                <w:b/>
                <w:sz w:val="22"/>
                <w:szCs w:val="22"/>
              </w:rPr>
              <w:t>“Sub-contract”</w:t>
            </w:r>
          </w:p>
        </w:tc>
        <w:tc>
          <w:tcPr>
            <w:tcW w:w="6395" w:type="dxa"/>
            <w:tcBorders>
              <w:top w:val="single" w:sz="4" w:space="0" w:color="auto"/>
              <w:left w:val="single" w:sz="4" w:space="0" w:color="auto"/>
              <w:bottom w:val="single" w:sz="4" w:space="0" w:color="auto"/>
              <w:right w:val="single" w:sz="4" w:space="0" w:color="auto"/>
            </w:tcBorders>
          </w:tcPr>
          <w:p w14:paraId="5B70A1EE" w14:textId="27EA8040" w:rsidR="00463E7F" w:rsidRPr="00463E7F" w:rsidRDefault="00463E7F" w:rsidP="00EE04A7">
            <w:pPr>
              <w:spacing w:before="120" w:after="120" w:line="240" w:lineRule="auto"/>
              <w:rPr>
                <w:rFonts w:cs="Arial"/>
                <w:sz w:val="22"/>
                <w:szCs w:val="22"/>
              </w:rPr>
            </w:pPr>
            <w:r w:rsidRPr="00463E7F">
              <w:rPr>
                <w:rFonts w:cs="Arial"/>
                <w:sz w:val="22"/>
                <w:szCs w:val="22"/>
              </w:rPr>
              <w:t>means a contract between two or more suppliers, at any stage</w:t>
            </w:r>
            <w:r w:rsidR="00EE04A7">
              <w:rPr>
                <w:rFonts w:cs="Arial"/>
                <w:sz w:val="22"/>
                <w:szCs w:val="22"/>
              </w:rPr>
              <w:t xml:space="preserve"> </w:t>
            </w:r>
            <w:r w:rsidRPr="00463E7F">
              <w:rPr>
                <w:rFonts w:cs="Arial"/>
                <w:sz w:val="22"/>
                <w:szCs w:val="22"/>
              </w:rPr>
              <w:t>of remoteness from the Supplier in a sub-contracting chain,</w:t>
            </w:r>
            <w:r w:rsidR="00EE04A7">
              <w:rPr>
                <w:rFonts w:cs="Arial"/>
                <w:sz w:val="22"/>
                <w:szCs w:val="22"/>
              </w:rPr>
              <w:t xml:space="preserve"> </w:t>
            </w:r>
            <w:r w:rsidRPr="00463E7F">
              <w:rPr>
                <w:rFonts w:cs="Arial"/>
                <w:sz w:val="22"/>
                <w:szCs w:val="22"/>
              </w:rPr>
              <w:t>made wholly or substantially for the purpose of performing (or</w:t>
            </w:r>
            <w:r w:rsidR="00EE04A7">
              <w:rPr>
                <w:rFonts w:cs="Arial"/>
                <w:sz w:val="22"/>
                <w:szCs w:val="22"/>
              </w:rPr>
              <w:t xml:space="preserve"> </w:t>
            </w:r>
            <w:r w:rsidRPr="00463E7F">
              <w:rPr>
                <w:rFonts w:cs="Arial"/>
                <w:sz w:val="22"/>
                <w:szCs w:val="22"/>
              </w:rPr>
              <w:t>contributing to the performance of the whole or any part of this</w:t>
            </w:r>
            <w:r w:rsidR="00EE04A7">
              <w:rPr>
                <w:rFonts w:cs="Arial"/>
                <w:sz w:val="22"/>
                <w:szCs w:val="22"/>
              </w:rPr>
              <w:t xml:space="preserve"> </w:t>
            </w:r>
            <w:r w:rsidR="00D30AD4">
              <w:rPr>
                <w:rFonts w:cs="Arial"/>
                <w:sz w:val="22"/>
                <w:szCs w:val="22"/>
              </w:rPr>
              <w:t>DPS</w:t>
            </w:r>
            <w:r w:rsidR="00EE04A7">
              <w:rPr>
                <w:rFonts w:cs="Arial"/>
                <w:sz w:val="22"/>
                <w:szCs w:val="22"/>
              </w:rPr>
              <w:t xml:space="preserve"> Agreement</w:t>
            </w:r>
            <w:r w:rsidRPr="00463E7F">
              <w:rPr>
                <w:rFonts w:cs="Arial"/>
                <w:sz w:val="22"/>
                <w:szCs w:val="22"/>
              </w:rPr>
              <w:t>;</w:t>
            </w:r>
          </w:p>
        </w:tc>
      </w:tr>
      <w:tr w:rsidR="00463E7F" w:rsidRPr="00463E7F" w14:paraId="7223F8B3" w14:textId="77777777" w:rsidTr="00A77F0A">
        <w:tc>
          <w:tcPr>
            <w:tcW w:w="2624" w:type="dxa"/>
            <w:tcBorders>
              <w:top w:val="single" w:sz="4" w:space="0" w:color="auto"/>
              <w:left w:val="single" w:sz="4" w:space="0" w:color="auto"/>
              <w:bottom w:val="single" w:sz="4" w:space="0" w:color="auto"/>
              <w:right w:val="single" w:sz="4" w:space="0" w:color="auto"/>
            </w:tcBorders>
          </w:tcPr>
          <w:p w14:paraId="416AAF55" w14:textId="77777777" w:rsidR="00463E7F" w:rsidRPr="00463E7F" w:rsidRDefault="00463E7F" w:rsidP="00463E7F">
            <w:pPr>
              <w:rPr>
                <w:rFonts w:cs="Arial"/>
                <w:b/>
                <w:sz w:val="22"/>
                <w:szCs w:val="22"/>
              </w:rPr>
            </w:pPr>
            <w:r w:rsidRPr="00463E7F">
              <w:rPr>
                <w:rFonts w:cs="Arial"/>
                <w:b/>
                <w:sz w:val="22"/>
                <w:szCs w:val="22"/>
              </w:rPr>
              <w:t>“Sub-contractor”</w:t>
            </w:r>
          </w:p>
        </w:tc>
        <w:tc>
          <w:tcPr>
            <w:tcW w:w="6395" w:type="dxa"/>
            <w:tcBorders>
              <w:top w:val="single" w:sz="4" w:space="0" w:color="auto"/>
              <w:left w:val="single" w:sz="4" w:space="0" w:color="auto"/>
              <w:bottom w:val="single" w:sz="4" w:space="0" w:color="auto"/>
              <w:right w:val="single" w:sz="4" w:space="0" w:color="auto"/>
            </w:tcBorders>
          </w:tcPr>
          <w:p w14:paraId="34D53376" w14:textId="77777777" w:rsidR="00463E7F" w:rsidRPr="00463E7F" w:rsidRDefault="00463E7F" w:rsidP="00463E7F">
            <w:pPr>
              <w:spacing w:before="120" w:after="120" w:line="240" w:lineRule="auto"/>
              <w:rPr>
                <w:rFonts w:cs="Arial"/>
                <w:sz w:val="22"/>
                <w:szCs w:val="22"/>
              </w:rPr>
            </w:pPr>
            <w:r w:rsidRPr="00463E7F">
              <w:rPr>
                <w:rFonts w:cs="Arial"/>
                <w:sz w:val="22"/>
                <w:szCs w:val="22"/>
              </w:rPr>
              <w:t>means a party to a Sub-contract other than the Supplier;</w:t>
            </w:r>
          </w:p>
        </w:tc>
      </w:tr>
      <w:tr w:rsidR="00EE265F" w:rsidRPr="00463E7F" w14:paraId="36D4A3C2" w14:textId="77777777" w:rsidTr="00A77F0A">
        <w:tc>
          <w:tcPr>
            <w:tcW w:w="2624" w:type="dxa"/>
          </w:tcPr>
          <w:p w14:paraId="6908EC20"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“Supplier”</w:t>
            </w:r>
          </w:p>
        </w:tc>
        <w:tc>
          <w:tcPr>
            <w:tcW w:w="6395" w:type="dxa"/>
          </w:tcPr>
          <w:p w14:paraId="165786A2" w14:textId="6A46E613"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supplier named on the form of </w:t>
            </w:r>
            <w:r w:rsidR="00D30AD4">
              <w:rPr>
                <w:rFonts w:cs="Arial"/>
                <w:sz w:val="22"/>
                <w:szCs w:val="22"/>
              </w:rPr>
              <w:t>DPS</w:t>
            </w:r>
            <w:r w:rsidRPr="00463E7F">
              <w:rPr>
                <w:rFonts w:cs="Arial"/>
                <w:sz w:val="22"/>
                <w:szCs w:val="22"/>
              </w:rPr>
              <w:t xml:space="preserve"> Agreement on the first page;</w:t>
            </w:r>
          </w:p>
        </w:tc>
      </w:tr>
      <w:tr w:rsidR="00F74DB6" w:rsidRPr="00DD4D70" w14:paraId="6FE308DF" w14:textId="77777777" w:rsidTr="00A77F0A">
        <w:tc>
          <w:tcPr>
            <w:tcW w:w="2624" w:type="dxa"/>
          </w:tcPr>
          <w:p w14:paraId="169B1814" w14:textId="77777777" w:rsidR="00F74DB6" w:rsidRPr="00CF0847" w:rsidRDefault="00F74DB6" w:rsidP="009256C4">
            <w:pPr>
              <w:pStyle w:val="00-DefinitionHeading"/>
              <w:spacing w:before="120" w:after="120"/>
              <w:ind w:left="0"/>
              <w:jc w:val="left"/>
              <w:rPr>
                <w:rFonts w:cs="Arial"/>
                <w:szCs w:val="22"/>
              </w:rPr>
            </w:pPr>
            <w:r>
              <w:rPr>
                <w:rFonts w:cs="Arial"/>
                <w:szCs w:val="22"/>
              </w:rPr>
              <w:lastRenderedPageBreak/>
              <w:t>“Supplier Code of Conduct”</w:t>
            </w:r>
          </w:p>
        </w:tc>
        <w:tc>
          <w:tcPr>
            <w:tcW w:w="6395" w:type="dxa"/>
          </w:tcPr>
          <w:p w14:paraId="56F77F7F" w14:textId="77777777" w:rsidR="00F74DB6" w:rsidRDefault="00F74DB6" w:rsidP="009256C4">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the code of that name published by the Government Commercial Function originally dated September 2017, as may</w:t>
            </w:r>
            <w:r w:rsidR="00E16E1A">
              <w:rPr>
                <w:rFonts w:cs="Arial"/>
                <w:szCs w:val="22"/>
              </w:rPr>
              <w:t xml:space="preserve"> be</w:t>
            </w:r>
            <w:r>
              <w:rPr>
                <w:rFonts w:cs="Arial"/>
                <w:szCs w:val="22"/>
              </w:rPr>
              <w:t xml:space="preserve"> </w:t>
            </w:r>
            <w:r w:rsidRPr="00FC724E">
              <w:rPr>
                <w:szCs w:val="22"/>
              </w:rPr>
              <w:t>ame</w:t>
            </w:r>
            <w:r>
              <w:rPr>
                <w:szCs w:val="22"/>
              </w:rPr>
              <w:t>nded, restated, updated, re-</w:t>
            </w:r>
            <w:proofErr w:type="gramStart"/>
            <w:r>
              <w:rPr>
                <w:szCs w:val="22"/>
              </w:rPr>
              <w:t>issued</w:t>
            </w:r>
            <w:proofErr w:type="gramEnd"/>
            <w:r>
              <w:rPr>
                <w:szCs w:val="22"/>
              </w:rPr>
              <w:t xml:space="preserve"> or re-named from time to time;</w:t>
            </w:r>
          </w:p>
        </w:tc>
      </w:tr>
      <w:tr w:rsidR="00EE265F" w:rsidRPr="00463E7F" w14:paraId="5F13AED7" w14:textId="77777777" w:rsidTr="00A77F0A">
        <w:tc>
          <w:tcPr>
            <w:tcW w:w="2624" w:type="dxa"/>
          </w:tcPr>
          <w:p w14:paraId="73D835C4"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“Term”</w:t>
            </w:r>
          </w:p>
        </w:tc>
        <w:tc>
          <w:tcPr>
            <w:tcW w:w="6395" w:type="dxa"/>
          </w:tcPr>
          <w:p w14:paraId="489389A1"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means the term as set out in the Key Provisions; </w:t>
            </w:r>
          </w:p>
        </w:tc>
      </w:tr>
      <w:tr w:rsidR="002772B6" w14:paraId="6BB0ABA1" w14:textId="77777777" w:rsidTr="00A77F0A">
        <w:tc>
          <w:tcPr>
            <w:tcW w:w="2624" w:type="dxa"/>
          </w:tcPr>
          <w:p w14:paraId="112767A4" w14:textId="77777777" w:rsidR="002772B6" w:rsidRDefault="002772B6" w:rsidP="009256C4">
            <w:pPr>
              <w:pStyle w:val="00-DefinitionHeading"/>
              <w:spacing w:before="120" w:after="120"/>
              <w:ind w:left="0"/>
              <w:jc w:val="left"/>
              <w:rPr>
                <w:rFonts w:cs="Arial"/>
                <w:szCs w:val="22"/>
              </w:rPr>
            </w:pPr>
            <w:r>
              <w:rPr>
                <w:rFonts w:cs="Arial"/>
                <w:szCs w:val="22"/>
              </w:rPr>
              <w:t>“Termination Notice”</w:t>
            </w:r>
          </w:p>
        </w:tc>
        <w:tc>
          <w:tcPr>
            <w:tcW w:w="6395" w:type="dxa"/>
          </w:tcPr>
          <w:p w14:paraId="2FBFC9E2" w14:textId="3CF5440A" w:rsidR="002772B6" w:rsidRDefault="002772B6" w:rsidP="002772B6">
            <w:pPr>
              <w:spacing w:before="120" w:after="120" w:line="240" w:lineRule="auto"/>
              <w:jc w:val="both"/>
              <w:rPr>
                <w:rFonts w:cs="Arial"/>
                <w:sz w:val="22"/>
                <w:szCs w:val="22"/>
              </w:rPr>
            </w:pPr>
            <w:r>
              <w:rPr>
                <w:rFonts w:cs="Arial"/>
                <w:sz w:val="22"/>
                <w:szCs w:val="22"/>
              </w:rPr>
              <w:t xml:space="preserve">means a written notice of termination given by one Party to the other notifying the Party receiving the notice of the intention of the Party giving the notice to terminate this </w:t>
            </w:r>
            <w:r w:rsidR="00D30AD4">
              <w:rPr>
                <w:rFonts w:cs="Arial"/>
                <w:sz w:val="22"/>
                <w:szCs w:val="22"/>
              </w:rPr>
              <w:t>DPS</w:t>
            </w:r>
            <w:r>
              <w:rPr>
                <w:rFonts w:cs="Arial"/>
                <w:sz w:val="22"/>
                <w:szCs w:val="22"/>
              </w:rPr>
              <w:t xml:space="preserve"> Agreement on a specified date and setting out the grounds for </w:t>
            </w:r>
            <w:proofErr w:type="gramStart"/>
            <w:r>
              <w:rPr>
                <w:rFonts w:cs="Arial"/>
                <w:sz w:val="22"/>
                <w:szCs w:val="22"/>
              </w:rPr>
              <w:t>termination;</w:t>
            </w:r>
            <w:proofErr w:type="gramEnd"/>
          </w:p>
        </w:tc>
      </w:tr>
      <w:tr w:rsidR="00EE265F" w:rsidRPr="00463E7F" w14:paraId="1106B56B" w14:textId="77777777" w:rsidTr="00A77F0A">
        <w:tc>
          <w:tcPr>
            <w:tcW w:w="2624" w:type="dxa"/>
          </w:tcPr>
          <w:p w14:paraId="73B53918"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“Third Party Body”</w:t>
            </w:r>
          </w:p>
        </w:tc>
        <w:tc>
          <w:tcPr>
            <w:tcW w:w="6395" w:type="dxa"/>
          </w:tcPr>
          <w:p w14:paraId="0A5C466F" w14:textId="77777777" w:rsidR="00EE265F" w:rsidRPr="00463E7F" w:rsidRDefault="00EE265F" w:rsidP="00F81FC1">
            <w:pPr>
              <w:spacing w:before="120" w:after="120" w:line="240" w:lineRule="auto"/>
              <w:rPr>
                <w:rFonts w:cs="Arial"/>
                <w:sz w:val="22"/>
                <w:szCs w:val="22"/>
              </w:rPr>
            </w:pPr>
            <w:r w:rsidRPr="00463E7F">
              <w:rPr>
                <w:rFonts w:cs="Arial"/>
                <w:sz w:val="22"/>
                <w:szCs w:val="22"/>
              </w:rPr>
              <w:t xml:space="preserve">has the meaning given under Clause </w:t>
            </w:r>
            <w:r w:rsidRPr="00463E7F">
              <w:rPr>
                <w:rFonts w:cs="Arial"/>
                <w:sz w:val="22"/>
                <w:szCs w:val="22"/>
              </w:rPr>
              <w:fldChar w:fldCharType="begin"/>
            </w:r>
            <w:r w:rsidRPr="00463E7F">
              <w:rPr>
                <w:rFonts w:cs="Arial"/>
                <w:sz w:val="22"/>
                <w:szCs w:val="22"/>
              </w:rPr>
              <w:instrText xml:space="preserve"> REF _Ref263771960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8.5</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_Ref352916352 \r \h </w:instrText>
            </w:r>
            <w:r w:rsidR="00F81FC1" w:rsidRPr="00463E7F">
              <w:rPr>
                <w:rFonts w:cs="Arial"/>
                <w:sz w:val="22"/>
                <w:szCs w:val="22"/>
              </w:rPr>
              <w:instrText xml:space="preserve"> \* MERGEFORMAT </w:instrText>
            </w:r>
            <w:r w:rsidRPr="00463E7F">
              <w:rPr>
                <w:rFonts w:cs="Arial"/>
                <w:sz w:val="22"/>
                <w:szCs w:val="22"/>
              </w:rPr>
            </w:r>
            <w:r w:rsidRPr="00463E7F">
              <w:rPr>
                <w:rFonts w:cs="Arial"/>
                <w:sz w:val="22"/>
                <w:szCs w:val="22"/>
              </w:rPr>
              <w:fldChar w:fldCharType="separate"/>
            </w:r>
            <w:r w:rsidR="00353FFF">
              <w:rPr>
                <w:rFonts w:cs="Arial"/>
                <w:sz w:val="22"/>
                <w:szCs w:val="22"/>
              </w:rPr>
              <w:t>Schedule 2</w:t>
            </w:r>
            <w:r w:rsidRPr="00463E7F">
              <w:rPr>
                <w:rFonts w:cs="Arial"/>
                <w:sz w:val="22"/>
                <w:szCs w:val="22"/>
              </w:rPr>
              <w:fldChar w:fldCharType="end"/>
            </w:r>
            <w:r w:rsidRPr="00463E7F">
              <w:rPr>
                <w:rFonts w:cs="Arial"/>
                <w:sz w:val="22"/>
                <w:szCs w:val="22"/>
              </w:rPr>
              <w:t>; and</w:t>
            </w:r>
          </w:p>
        </w:tc>
      </w:tr>
      <w:tr w:rsidR="00EE265F" w:rsidRPr="00463E7F" w14:paraId="79020FAB" w14:textId="77777777" w:rsidTr="00A77F0A">
        <w:tc>
          <w:tcPr>
            <w:tcW w:w="2624" w:type="dxa"/>
          </w:tcPr>
          <w:p w14:paraId="496A79FA" w14:textId="77777777" w:rsidR="00EE265F" w:rsidRPr="00463E7F" w:rsidRDefault="00EE265F" w:rsidP="00F81FC1">
            <w:pPr>
              <w:spacing w:before="120" w:after="120" w:line="240" w:lineRule="auto"/>
              <w:rPr>
                <w:rFonts w:cs="Arial"/>
                <w:b/>
                <w:sz w:val="22"/>
                <w:szCs w:val="22"/>
              </w:rPr>
            </w:pPr>
            <w:r w:rsidRPr="00463E7F">
              <w:rPr>
                <w:rFonts w:cs="Arial"/>
                <w:b/>
                <w:sz w:val="22"/>
                <w:szCs w:val="22"/>
              </w:rPr>
              <w:t>“VAT”</w:t>
            </w:r>
          </w:p>
        </w:tc>
        <w:tc>
          <w:tcPr>
            <w:tcW w:w="6395" w:type="dxa"/>
          </w:tcPr>
          <w:p w14:paraId="14D636D4" w14:textId="77777777" w:rsidR="00EE265F" w:rsidRPr="00463E7F" w:rsidRDefault="00EE265F" w:rsidP="00F81FC1">
            <w:pPr>
              <w:spacing w:before="120" w:after="120" w:line="240" w:lineRule="auto"/>
              <w:rPr>
                <w:rFonts w:cs="Arial"/>
                <w:sz w:val="22"/>
                <w:szCs w:val="22"/>
              </w:rPr>
            </w:pPr>
            <w:r w:rsidRPr="00463E7F">
              <w:rPr>
                <w:rFonts w:cs="Arial"/>
                <w:sz w:val="22"/>
                <w:szCs w:val="22"/>
              </w:rPr>
              <w:t>means value added tax chargeable under the Value Added Tax Act 1994 or any similar, replacement or extra tax.</w:t>
            </w:r>
          </w:p>
        </w:tc>
      </w:tr>
    </w:tbl>
    <w:p w14:paraId="5F201D36" w14:textId="77777777" w:rsidR="00AF29CC" w:rsidRPr="00463E7F" w:rsidRDefault="00680516" w:rsidP="00AC4704">
      <w:pPr>
        <w:pStyle w:val="MRNumberedHeading2"/>
        <w:numPr>
          <w:ilvl w:val="1"/>
          <w:numId w:val="53"/>
        </w:numPr>
        <w:spacing w:line="240" w:lineRule="auto"/>
        <w:rPr>
          <w:sz w:val="22"/>
          <w:szCs w:val="22"/>
        </w:rPr>
      </w:pPr>
      <w:bookmarkStart w:id="824"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xml:space="preserve">, restated, </w:t>
      </w:r>
      <w:proofErr w:type="gramStart"/>
      <w:r>
        <w:rPr>
          <w:sz w:val="22"/>
          <w:szCs w:val="22"/>
        </w:rPr>
        <w:t>implemented</w:t>
      </w:r>
      <w:proofErr w:type="gramEnd"/>
      <w:r>
        <w:rPr>
          <w:sz w:val="22"/>
          <w:szCs w:val="22"/>
        </w:rPr>
        <w:t xml:space="preserve"> or transposed</w:t>
      </w:r>
      <w:r w:rsidRPr="00FC724E">
        <w:rPr>
          <w:sz w:val="22"/>
          <w:szCs w:val="22"/>
        </w:rPr>
        <w:t xml:space="preserve"> from time to time</w:t>
      </w:r>
      <w:bookmarkEnd w:id="824"/>
      <w:r>
        <w:rPr>
          <w:sz w:val="22"/>
          <w:szCs w:val="22"/>
        </w:rPr>
        <w:t>.</w:t>
      </w:r>
    </w:p>
    <w:p w14:paraId="6E0D97D3" w14:textId="77777777" w:rsidR="00AF29CC" w:rsidRPr="00463E7F" w:rsidRDefault="00AF29CC" w:rsidP="00911731">
      <w:pPr>
        <w:pStyle w:val="MRheading20"/>
        <w:numPr>
          <w:ilvl w:val="1"/>
          <w:numId w:val="2"/>
        </w:numPr>
        <w:spacing w:line="240" w:lineRule="auto"/>
        <w:rPr>
          <w:szCs w:val="22"/>
        </w:rPr>
      </w:pPr>
      <w:bookmarkStart w:id="825" w:name="_Toc303949003"/>
      <w:bookmarkStart w:id="826" w:name="_Toc303949763"/>
      <w:bookmarkStart w:id="827" w:name="_Toc303950530"/>
      <w:bookmarkStart w:id="828" w:name="_Toc303951310"/>
      <w:bookmarkStart w:id="829" w:name="_Toc304135393"/>
      <w:r w:rsidRPr="00463E7F">
        <w:rPr>
          <w:szCs w:val="22"/>
        </w:rPr>
        <w:t xml:space="preserve">References to any legal entity shall include </w:t>
      </w:r>
      <w:proofErr w:type="spellStart"/>
      <w:r w:rsidRPr="00463E7F">
        <w:rPr>
          <w:szCs w:val="22"/>
        </w:rPr>
        <w:t>any body</w:t>
      </w:r>
      <w:proofErr w:type="spellEnd"/>
      <w:r w:rsidRPr="00463E7F">
        <w:rPr>
          <w:szCs w:val="22"/>
        </w:rPr>
        <w:t xml:space="preserve"> that takes over responsibility for the functions of such entity.</w:t>
      </w:r>
      <w:bookmarkEnd w:id="825"/>
      <w:bookmarkEnd w:id="826"/>
      <w:bookmarkEnd w:id="827"/>
      <w:bookmarkEnd w:id="828"/>
      <w:bookmarkEnd w:id="829"/>
    </w:p>
    <w:p w14:paraId="1A86797C" w14:textId="5881051D" w:rsidR="00AF29CC" w:rsidRPr="00463E7F" w:rsidRDefault="00AF29CC" w:rsidP="00911731">
      <w:pPr>
        <w:pStyle w:val="MRheading20"/>
        <w:numPr>
          <w:ilvl w:val="1"/>
          <w:numId w:val="2"/>
        </w:numPr>
        <w:spacing w:line="240" w:lineRule="auto"/>
        <w:rPr>
          <w:szCs w:val="22"/>
        </w:rPr>
      </w:pPr>
      <w:bookmarkStart w:id="830" w:name="_Toc303949004"/>
      <w:bookmarkStart w:id="831" w:name="_Toc303949764"/>
      <w:bookmarkStart w:id="832" w:name="_Toc303950531"/>
      <w:bookmarkStart w:id="833" w:name="_Toc303951311"/>
      <w:bookmarkStart w:id="834" w:name="_Toc304135394"/>
      <w:r w:rsidRPr="00463E7F">
        <w:rPr>
          <w:szCs w:val="22"/>
        </w:rPr>
        <w:t xml:space="preserve">References in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to a “Schedule”, “Appendix”, “Paragraph” or to a “Clause”</w:t>
      </w:r>
      <w:r w:rsidR="00153CB6" w:rsidRPr="00463E7F">
        <w:rPr>
          <w:szCs w:val="22"/>
        </w:rPr>
        <w:t xml:space="preserve"> are to schedules, appendices</w:t>
      </w:r>
      <w:r w:rsidRPr="00463E7F">
        <w:rPr>
          <w:szCs w:val="22"/>
        </w:rPr>
        <w:t xml:space="preserve">, </w:t>
      </w:r>
      <w:proofErr w:type="gramStart"/>
      <w:r w:rsidRPr="00463E7F">
        <w:rPr>
          <w:szCs w:val="22"/>
        </w:rPr>
        <w:t>paragraphs</w:t>
      </w:r>
      <w:proofErr w:type="gramEnd"/>
      <w:r w:rsidRPr="00463E7F">
        <w:rPr>
          <w:szCs w:val="22"/>
        </w:rPr>
        <w:t xml:space="preserve"> and clauses of this </w:t>
      </w:r>
      <w:r w:rsidR="00D30AD4">
        <w:rPr>
          <w:szCs w:val="22"/>
        </w:rPr>
        <w:t>DPS</w:t>
      </w:r>
      <w:r w:rsidR="00BD6A48" w:rsidRPr="00463E7F">
        <w:rPr>
          <w:szCs w:val="22"/>
        </w:rPr>
        <w:t xml:space="preserve"> Agreement</w:t>
      </w:r>
      <w:r w:rsidRPr="00463E7F">
        <w:rPr>
          <w:szCs w:val="22"/>
        </w:rPr>
        <w:t>.</w:t>
      </w:r>
      <w:bookmarkEnd w:id="830"/>
      <w:bookmarkEnd w:id="831"/>
      <w:bookmarkEnd w:id="832"/>
      <w:bookmarkEnd w:id="833"/>
      <w:bookmarkEnd w:id="834"/>
    </w:p>
    <w:p w14:paraId="33EF3907" w14:textId="597B928B" w:rsidR="005F0E03" w:rsidRPr="00463E7F" w:rsidRDefault="005F0E03" w:rsidP="00911731">
      <w:pPr>
        <w:pStyle w:val="MRheading20"/>
        <w:numPr>
          <w:ilvl w:val="1"/>
          <w:numId w:val="2"/>
        </w:numPr>
        <w:spacing w:line="240" w:lineRule="auto"/>
        <w:rPr>
          <w:szCs w:val="22"/>
        </w:rPr>
      </w:pPr>
      <w:bookmarkStart w:id="835" w:name="_Toc303949007"/>
      <w:bookmarkStart w:id="836" w:name="_Toc303949767"/>
      <w:bookmarkStart w:id="837" w:name="_Toc303950534"/>
      <w:bookmarkStart w:id="838" w:name="_Toc303951314"/>
      <w:bookmarkStart w:id="839" w:name="_Toc304135397"/>
      <w:r w:rsidRPr="00463E7F">
        <w:rPr>
          <w:rFonts w:cs="Arial"/>
          <w:szCs w:val="22"/>
        </w:rPr>
        <w:t xml:space="preserve">References in this </w:t>
      </w:r>
      <w:r w:rsidR="00D30AD4">
        <w:rPr>
          <w:rFonts w:cs="Arial"/>
          <w:szCs w:val="22"/>
        </w:rPr>
        <w:t>DPS</w:t>
      </w:r>
      <w:r w:rsidR="00BD6A48" w:rsidRPr="00463E7F">
        <w:rPr>
          <w:rFonts w:cs="Arial"/>
          <w:szCs w:val="22"/>
        </w:rPr>
        <w:t xml:space="preserve"> Agreement</w:t>
      </w:r>
      <w:r w:rsidR="00370174" w:rsidRPr="00463E7F">
        <w:rPr>
          <w:rFonts w:cs="Arial"/>
          <w:szCs w:val="22"/>
        </w:rPr>
        <w:t xml:space="preserve"> </w:t>
      </w:r>
      <w:r w:rsidRPr="00463E7F">
        <w:rPr>
          <w:rFonts w:cs="Arial"/>
          <w:szCs w:val="22"/>
        </w:rPr>
        <w:t>to a day or to the calculation of time frames are references to a calendar day unless expressly specified as a Business Day.</w:t>
      </w:r>
    </w:p>
    <w:p w14:paraId="7B6B971C" w14:textId="74B1D51B" w:rsidR="00AF29CC" w:rsidRPr="00463E7F" w:rsidRDefault="00AF29CC" w:rsidP="00911731">
      <w:pPr>
        <w:pStyle w:val="MRheading20"/>
        <w:numPr>
          <w:ilvl w:val="1"/>
          <w:numId w:val="2"/>
        </w:numPr>
        <w:spacing w:line="240" w:lineRule="auto"/>
        <w:rPr>
          <w:szCs w:val="22"/>
        </w:rPr>
      </w:pPr>
      <w:r w:rsidRPr="00463E7F">
        <w:rPr>
          <w:szCs w:val="22"/>
        </w:rPr>
        <w:t xml:space="preserve">Unless set out in the Commercial Schedule as a chargeable item and subject to Clause </w:t>
      </w:r>
      <w:r w:rsidR="001119BA" w:rsidRPr="00463E7F">
        <w:rPr>
          <w:szCs w:val="22"/>
        </w:rPr>
        <w:fldChar w:fldCharType="begin"/>
      </w:r>
      <w:r w:rsidR="001119BA" w:rsidRPr="00463E7F">
        <w:rPr>
          <w:szCs w:val="22"/>
        </w:rPr>
        <w:instrText xml:space="preserve"> REF _Ref341950805 \r \h </w:instrText>
      </w:r>
      <w:r w:rsidR="00911731" w:rsidRPr="00463E7F">
        <w:rPr>
          <w:szCs w:val="22"/>
        </w:rPr>
        <w:instrText xml:space="preserve"> \* MERGEFORMAT </w:instrText>
      </w:r>
      <w:r w:rsidR="001119BA" w:rsidRPr="00463E7F">
        <w:rPr>
          <w:szCs w:val="22"/>
        </w:rPr>
      </w:r>
      <w:r w:rsidR="001119BA" w:rsidRPr="00463E7F">
        <w:rPr>
          <w:szCs w:val="22"/>
        </w:rPr>
        <w:fldChar w:fldCharType="separate"/>
      </w:r>
      <w:r w:rsidR="00353FFF">
        <w:rPr>
          <w:szCs w:val="22"/>
        </w:rPr>
        <w:t>30.6</w:t>
      </w:r>
      <w:r w:rsidR="001119BA" w:rsidRPr="00463E7F">
        <w:rPr>
          <w:szCs w:val="22"/>
        </w:rPr>
        <w:fldChar w:fldCharType="end"/>
      </w:r>
      <w:r w:rsidR="001119BA" w:rsidRPr="00463E7F">
        <w:rPr>
          <w:szCs w:val="22"/>
        </w:rPr>
        <w:t xml:space="preserve"> of</w:t>
      </w:r>
      <w:r w:rsidR="002E0807" w:rsidRPr="00463E7F">
        <w:rPr>
          <w:szCs w:val="22"/>
        </w:rPr>
        <w:t xml:space="preserve"> </w:t>
      </w:r>
      <w:r w:rsidR="002E0807" w:rsidRPr="00463E7F">
        <w:rPr>
          <w:szCs w:val="22"/>
        </w:rPr>
        <w:fldChar w:fldCharType="begin"/>
      </w:r>
      <w:r w:rsidR="002E0807" w:rsidRPr="00463E7F">
        <w:rPr>
          <w:szCs w:val="22"/>
        </w:rPr>
        <w:instrText xml:space="preserve"> REF _Ref352916352 \r \h </w:instrText>
      </w:r>
      <w:r w:rsidR="00B078B0" w:rsidRPr="00463E7F">
        <w:rPr>
          <w:szCs w:val="22"/>
        </w:rPr>
        <w:instrText xml:space="preserve"> \* MERGEFORMAT </w:instrText>
      </w:r>
      <w:r w:rsidR="002E0807" w:rsidRPr="00463E7F">
        <w:rPr>
          <w:szCs w:val="22"/>
        </w:rPr>
      </w:r>
      <w:r w:rsidR="002E0807" w:rsidRPr="00463E7F">
        <w:rPr>
          <w:szCs w:val="22"/>
        </w:rPr>
        <w:fldChar w:fldCharType="separate"/>
      </w:r>
      <w:r w:rsidR="00353FFF">
        <w:rPr>
          <w:szCs w:val="22"/>
        </w:rPr>
        <w:t>Schedule 2</w:t>
      </w:r>
      <w:r w:rsidR="002E0807" w:rsidRPr="00463E7F">
        <w:rPr>
          <w:szCs w:val="22"/>
        </w:rPr>
        <w:fldChar w:fldCharType="end"/>
      </w:r>
      <w:r w:rsidRPr="00463E7F">
        <w:rPr>
          <w:szCs w:val="22"/>
        </w:rPr>
        <w:t xml:space="preserve">, the Supplier shall bear the cost of complying with its obligations under this </w:t>
      </w:r>
      <w:r w:rsidR="00D30AD4">
        <w:rPr>
          <w:szCs w:val="22"/>
        </w:rPr>
        <w:t>DPS</w:t>
      </w:r>
      <w:r w:rsidR="00BD6A48" w:rsidRPr="00463E7F">
        <w:rPr>
          <w:szCs w:val="22"/>
        </w:rPr>
        <w:t xml:space="preserve"> Agreement</w:t>
      </w:r>
      <w:r w:rsidRPr="00463E7F">
        <w:rPr>
          <w:szCs w:val="22"/>
        </w:rPr>
        <w:t xml:space="preserve">. </w:t>
      </w:r>
    </w:p>
    <w:p w14:paraId="6990F7A5" w14:textId="4A3E9C90" w:rsidR="00AF29CC" w:rsidRPr="00463E7F" w:rsidRDefault="00AF29CC" w:rsidP="00911731">
      <w:pPr>
        <w:pStyle w:val="MRheading20"/>
        <w:numPr>
          <w:ilvl w:val="1"/>
          <w:numId w:val="2"/>
        </w:numPr>
        <w:spacing w:line="240" w:lineRule="auto"/>
        <w:rPr>
          <w:szCs w:val="22"/>
        </w:rPr>
      </w:pPr>
      <w:r w:rsidRPr="00463E7F">
        <w:rPr>
          <w:szCs w:val="22"/>
        </w:rPr>
        <w:t xml:space="preserve">The headings are for convenience only and shall not affect the interpretation of this </w:t>
      </w:r>
      <w:r w:rsidR="00D30AD4">
        <w:rPr>
          <w:szCs w:val="22"/>
        </w:rPr>
        <w:t>DPS</w:t>
      </w:r>
      <w:r w:rsidR="00BD6A48" w:rsidRPr="00463E7F">
        <w:rPr>
          <w:szCs w:val="22"/>
        </w:rPr>
        <w:t xml:space="preserve"> Agreement</w:t>
      </w:r>
      <w:r w:rsidRPr="00463E7F">
        <w:rPr>
          <w:szCs w:val="22"/>
        </w:rPr>
        <w:t>.</w:t>
      </w:r>
      <w:bookmarkEnd w:id="835"/>
      <w:bookmarkEnd w:id="836"/>
      <w:bookmarkEnd w:id="837"/>
      <w:bookmarkEnd w:id="838"/>
      <w:bookmarkEnd w:id="839"/>
      <w:r w:rsidRPr="00463E7F">
        <w:rPr>
          <w:szCs w:val="22"/>
        </w:rPr>
        <w:t xml:space="preserve"> </w:t>
      </w:r>
      <w:bookmarkStart w:id="840" w:name="_Toc303949001"/>
      <w:bookmarkStart w:id="841" w:name="_Toc303949761"/>
      <w:bookmarkStart w:id="842" w:name="_Toc303950528"/>
      <w:bookmarkStart w:id="843" w:name="_Toc303951308"/>
      <w:bookmarkStart w:id="844" w:name="_Toc304135391"/>
    </w:p>
    <w:p w14:paraId="79795320" w14:textId="77777777" w:rsidR="00AF29CC" w:rsidRPr="00463E7F" w:rsidRDefault="00AF29CC" w:rsidP="00911731">
      <w:pPr>
        <w:pStyle w:val="MRheading20"/>
        <w:numPr>
          <w:ilvl w:val="1"/>
          <w:numId w:val="2"/>
        </w:numPr>
        <w:spacing w:line="240" w:lineRule="auto"/>
        <w:rPr>
          <w:szCs w:val="22"/>
        </w:rPr>
      </w:pPr>
      <w:r w:rsidRPr="00463E7F">
        <w:rPr>
          <w:szCs w:val="22"/>
        </w:rPr>
        <w:t>Words denoting the singular shall include the plural and vice versa.</w:t>
      </w:r>
      <w:bookmarkEnd w:id="840"/>
      <w:bookmarkEnd w:id="841"/>
      <w:bookmarkEnd w:id="842"/>
      <w:bookmarkEnd w:id="843"/>
      <w:bookmarkEnd w:id="844"/>
    </w:p>
    <w:p w14:paraId="3E76D8D4" w14:textId="606236D0" w:rsidR="00AF29CC" w:rsidRPr="00463E7F" w:rsidRDefault="00AF29CC" w:rsidP="00911731">
      <w:pPr>
        <w:pStyle w:val="MRheading20"/>
        <w:numPr>
          <w:ilvl w:val="1"/>
          <w:numId w:val="2"/>
        </w:numPr>
        <w:spacing w:line="240" w:lineRule="auto"/>
        <w:rPr>
          <w:szCs w:val="22"/>
        </w:rPr>
      </w:pPr>
      <w:bookmarkStart w:id="845" w:name="_Ref318701630"/>
      <w:r w:rsidRPr="00463E7F">
        <w:rPr>
          <w:szCs w:val="22"/>
        </w:rPr>
        <w:t xml:space="preserve">Where a term of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 xml:space="preserve">provides for a list of one or more items following the word “including” or “includes” then such list is not to be interpreted as an exhaustive list. </w:t>
      </w:r>
      <w:r w:rsidR="000F43D4" w:rsidRPr="00463E7F">
        <w:rPr>
          <w:szCs w:val="22"/>
        </w:rPr>
        <w:t xml:space="preserve"> </w:t>
      </w:r>
      <w:r w:rsidRPr="00463E7F">
        <w:rPr>
          <w:szCs w:val="22"/>
        </w:rPr>
        <w:t xml:space="preserve">Any such list shall not be treated as excluding any item that might have been included in such list having regard to the context of the contractual term in question. </w:t>
      </w:r>
      <w:r w:rsidR="000F43D4" w:rsidRPr="00463E7F">
        <w:rPr>
          <w:szCs w:val="22"/>
        </w:rPr>
        <w:t xml:space="preserve"> </w:t>
      </w:r>
      <w:r w:rsidRPr="00463E7F">
        <w:rPr>
          <w:szCs w:val="22"/>
        </w:rPr>
        <w:t xml:space="preserve">General words are not to be given a restrictive meaning where they are followed by examples intended to be included within the general words. </w:t>
      </w:r>
    </w:p>
    <w:p w14:paraId="70690D90" w14:textId="7CC9ACF7" w:rsidR="000550CC" w:rsidRPr="00463E7F" w:rsidRDefault="00AF29CC" w:rsidP="000550CC">
      <w:pPr>
        <w:pStyle w:val="MRheading20"/>
        <w:numPr>
          <w:ilvl w:val="1"/>
          <w:numId w:val="2"/>
        </w:numPr>
        <w:spacing w:line="240" w:lineRule="auto"/>
        <w:rPr>
          <w:szCs w:val="22"/>
        </w:rPr>
      </w:pPr>
      <w:bookmarkStart w:id="846" w:name="_Ref322935357"/>
      <w:r w:rsidRPr="00463E7F">
        <w:rPr>
          <w:szCs w:val="22"/>
        </w:rPr>
        <w:t xml:space="preserve">Where there is a conflict between the Supplier’s responses to the </w:t>
      </w:r>
      <w:r w:rsidR="009F6F77">
        <w:rPr>
          <w:szCs w:val="22"/>
        </w:rPr>
        <w:t>Council</w:t>
      </w:r>
      <w:r w:rsidRPr="00463E7F">
        <w:rPr>
          <w:szCs w:val="22"/>
        </w:rPr>
        <w:t>’s requirements (the Supplier’s responses being set out in</w:t>
      </w:r>
      <w:r w:rsidR="008F7A1A" w:rsidRPr="00463E7F">
        <w:rPr>
          <w:szCs w:val="22"/>
        </w:rPr>
        <w:t xml:space="preserve"> </w:t>
      </w:r>
      <w:r w:rsidR="008F7A1A" w:rsidRPr="00463E7F">
        <w:rPr>
          <w:szCs w:val="22"/>
        </w:rPr>
        <w:fldChar w:fldCharType="begin"/>
      </w:r>
      <w:r w:rsidR="008F7A1A" w:rsidRPr="00463E7F">
        <w:rPr>
          <w:szCs w:val="22"/>
        </w:rPr>
        <w:instrText xml:space="preserve"> REF _Ref377731146 \r \h </w:instrText>
      </w:r>
      <w:r w:rsidR="00B078B0" w:rsidRPr="00463E7F">
        <w:rPr>
          <w:szCs w:val="22"/>
        </w:rPr>
        <w:instrText xml:space="preserve"> \* </w:instrText>
      </w:r>
      <w:r w:rsidR="00B078B0" w:rsidRPr="00463E7F">
        <w:rPr>
          <w:szCs w:val="22"/>
        </w:rPr>
        <w:lastRenderedPageBreak/>
        <w:instrText xml:space="preserve">MERGEFORMAT </w:instrText>
      </w:r>
      <w:r w:rsidR="008F7A1A" w:rsidRPr="00463E7F">
        <w:rPr>
          <w:szCs w:val="22"/>
        </w:rPr>
      </w:r>
      <w:r w:rsidR="008F7A1A" w:rsidRPr="00463E7F">
        <w:rPr>
          <w:szCs w:val="22"/>
        </w:rPr>
        <w:fldChar w:fldCharType="separate"/>
      </w:r>
      <w:r w:rsidR="00353FFF">
        <w:rPr>
          <w:szCs w:val="22"/>
        </w:rPr>
        <w:t>Schedule 5</w:t>
      </w:r>
      <w:r w:rsidR="008F7A1A" w:rsidRPr="00463E7F">
        <w:rPr>
          <w:szCs w:val="22"/>
        </w:rPr>
        <w:fldChar w:fldCharType="end"/>
      </w:r>
      <w:r w:rsidRPr="00463E7F">
        <w:rPr>
          <w:szCs w:val="22"/>
        </w:rPr>
        <w:t xml:space="preserve">) and any other part of this </w:t>
      </w:r>
      <w:r w:rsidR="00D30AD4">
        <w:rPr>
          <w:szCs w:val="22"/>
        </w:rPr>
        <w:t>DPS</w:t>
      </w:r>
      <w:r w:rsidR="00BD6A48" w:rsidRPr="00463E7F">
        <w:rPr>
          <w:szCs w:val="22"/>
        </w:rPr>
        <w:t xml:space="preserve"> Agreement</w:t>
      </w:r>
      <w:r w:rsidRPr="00463E7F">
        <w:rPr>
          <w:szCs w:val="22"/>
        </w:rPr>
        <w:t xml:space="preserve">, such other part of this </w:t>
      </w:r>
      <w:r w:rsidR="00D30AD4">
        <w:rPr>
          <w:szCs w:val="22"/>
        </w:rPr>
        <w:t>DPS</w:t>
      </w:r>
      <w:r w:rsidR="00BD6A48" w:rsidRPr="00463E7F">
        <w:rPr>
          <w:szCs w:val="22"/>
        </w:rPr>
        <w:t xml:space="preserve"> Agreement</w:t>
      </w:r>
      <w:r w:rsidR="00370174" w:rsidRPr="00463E7F">
        <w:rPr>
          <w:szCs w:val="22"/>
        </w:rPr>
        <w:t xml:space="preserve"> </w:t>
      </w:r>
      <w:r w:rsidRPr="00463E7F">
        <w:rPr>
          <w:szCs w:val="22"/>
        </w:rPr>
        <w:t>shall prevail.</w:t>
      </w:r>
      <w:bookmarkEnd w:id="845"/>
      <w:bookmarkEnd w:id="846"/>
    </w:p>
    <w:p w14:paraId="093A3145" w14:textId="2CB7E5B9" w:rsidR="003B1F9F" w:rsidRPr="00463E7F" w:rsidRDefault="003B1F9F" w:rsidP="003B1F9F">
      <w:pPr>
        <w:pStyle w:val="MRheading20"/>
        <w:numPr>
          <w:ilvl w:val="1"/>
          <w:numId w:val="2"/>
        </w:numPr>
        <w:spacing w:line="240" w:lineRule="auto"/>
        <w:rPr>
          <w:szCs w:val="22"/>
        </w:rPr>
      </w:pPr>
      <w:r w:rsidRPr="00463E7F">
        <w:rPr>
          <w:szCs w:val="22"/>
        </w:rPr>
        <w:t xml:space="preserve">Where a document is required under this </w:t>
      </w:r>
      <w:r w:rsidR="00D30AD4">
        <w:rPr>
          <w:szCs w:val="22"/>
        </w:rPr>
        <w:t>DPS</w:t>
      </w:r>
      <w:r w:rsidR="00BD6A48" w:rsidRPr="00463E7F">
        <w:rPr>
          <w:szCs w:val="22"/>
        </w:rPr>
        <w:t xml:space="preserve"> Agreement</w:t>
      </w:r>
      <w:r w:rsidRPr="00463E7F">
        <w:rPr>
          <w:szCs w:val="22"/>
        </w:rPr>
        <w:t xml:space="preserve">, the Parties may agree in writing that this shall be in electronic format only. </w:t>
      </w:r>
    </w:p>
    <w:p w14:paraId="1880E389" w14:textId="25F4B703" w:rsidR="005B3A34" w:rsidRDefault="00784D79" w:rsidP="00F63A48">
      <w:pPr>
        <w:pStyle w:val="MRheading20"/>
        <w:numPr>
          <w:ilvl w:val="1"/>
          <w:numId w:val="2"/>
        </w:numPr>
        <w:spacing w:line="240" w:lineRule="auto"/>
        <w:rPr>
          <w:szCs w:val="22"/>
        </w:rPr>
      </w:pPr>
      <w:r w:rsidRPr="00463E7F">
        <w:rPr>
          <w:szCs w:val="22"/>
        </w:rPr>
        <w:t xml:space="preserve">Any guidance notes in grey text do not form part of this </w:t>
      </w:r>
      <w:r w:rsidR="00D30AD4">
        <w:rPr>
          <w:szCs w:val="22"/>
        </w:rPr>
        <w:t>DPS</w:t>
      </w:r>
      <w:r w:rsidR="00BD6A48" w:rsidRPr="00463E7F">
        <w:rPr>
          <w:szCs w:val="22"/>
        </w:rPr>
        <w:t xml:space="preserve"> Agreement</w:t>
      </w:r>
      <w:r w:rsidRPr="00463E7F">
        <w:rPr>
          <w:szCs w:val="22"/>
        </w:rPr>
        <w:t>.</w:t>
      </w:r>
    </w:p>
    <w:p w14:paraId="23A5AC7A" w14:textId="381DA889" w:rsidR="005B3A34" w:rsidRDefault="005B3A34" w:rsidP="005B3A34">
      <w:pPr>
        <w:pStyle w:val="MRheading20"/>
        <w:numPr>
          <w:ilvl w:val="1"/>
          <w:numId w:val="2"/>
        </w:numPr>
        <w:spacing w:line="240" w:lineRule="auto"/>
        <w:rPr>
          <w:szCs w:val="22"/>
        </w:rPr>
      </w:pPr>
      <w:r>
        <w:rPr>
          <w:szCs w:val="22"/>
        </w:rPr>
        <w:t xml:space="preserve">Any Breach Notice issued by a Party in connection with this </w:t>
      </w:r>
      <w:r w:rsidR="00D30AD4">
        <w:rPr>
          <w:szCs w:val="22"/>
        </w:rPr>
        <w:t>DPS</w:t>
      </w:r>
      <w:r w:rsidR="005C5066">
        <w:rPr>
          <w:szCs w:val="22"/>
        </w:rPr>
        <w:t xml:space="preserve"> Agreement</w:t>
      </w:r>
      <w:r>
        <w:rPr>
          <w:szCs w:val="22"/>
        </w:rPr>
        <w:t xml:space="preserve">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w:t>
      </w:r>
      <w:proofErr w:type="gramStart"/>
      <w:r>
        <w:rPr>
          <w:szCs w:val="22"/>
        </w:rPr>
        <w:t>Party</w:t>
      </w:r>
      <w:proofErr w:type="gramEnd"/>
      <w:r>
        <w:rPr>
          <w:szCs w:val="22"/>
        </w:rPr>
        <w:t xml:space="preserve"> but no such withholding or delay shall invalidate the Breach Notice.</w:t>
      </w:r>
    </w:p>
    <w:p w14:paraId="25D69685" w14:textId="64D75D52" w:rsidR="005B3A34" w:rsidRPr="00745ED7" w:rsidRDefault="005B3A34" w:rsidP="005B3A34">
      <w:pPr>
        <w:pStyle w:val="MRheading20"/>
        <w:numPr>
          <w:ilvl w:val="1"/>
          <w:numId w:val="2"/>
        </w:numPr>
        <w:spacing w:line="240" w:lineRule="auto"/>
        <w:rPr>
          <w:szCs w:val="22"/>
        </w:rPr>
      </w:pPr>
      <w:r>
        <w:rPr>
          <w:szCs w:val="22"/>
        </w:rPr>
        <w:t xml:space="preserve">Any terms defined as part of a Schedule or other document forming part of this </w:t>
      </w:r>
      <w:r w:rsidR="00D30AD4">
        <w:rPr>
          <w:szCs w:val="22"/>
        </w:rPr>
        <w:t>DPS</w:t>
      </w:r>
      <w:r w:rsidR="005C5066">
        <w:rPr>
          <w:szCs w:val="22"/>
        </w:rPr>
        <w:t xml:space="preserve"> Agreement</w:t>
      </w:r>
      <w:r>
        <w:rPr>
          <w:szCs w:val="22"/>
        </w:rPr>
        <w:t xml:space="preserve"> shall have the meaning as defined in such Schedule or document.</w:t>
      </w:r>
    </w:p>
    <w:p w14:paraId="345929C2" w14:textId="77777777" w:rsidR="00AF29CC" w:rsidRPr="00463E7F" w:rsidRDefault="00AF29CC" w:rsidP="005B3A34">
      <w:pPr>
        <w:pStyle w:val="MRheading20"/>
        <w:tabs>
          <w:tab w:val="clear" w:pos="720"/>
        </w:tabs>
        <w:spacing w:line="240" w:lineRule="auto"/>
        <w:ind w:left="0" w:firstLine="0"/>
        <w:rPr>
          <w:szCs w:val="22"/>
        </w:rPr>
      </w:pPr>
    </w:p>
    <w:p w14:paraId="5BA3CF37" w14:textId="77777777" w:rsidR="00C532BC" w:rsidRPr="00463E7F" w:rsidRDefault="00C532BC" w:rsidP="00C532BC">
      <w:pPr>
        <w:rPr>
          <w:sz w:val="22"/>
          <w:szCs w:val="22"/>
        </w:rPr>
        <w:sectPr w:rsidR="00C532BC" w:rsidRPr="00463E7F" w:rsidSect="0063012E">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33"/>
        </w:sectPr>
      </w:pPr>
    </w:p>
    <w:p w14:paraId="365165B8" w14:textId="77777777" w:rsidR="00C532BC" w:rsidRPr="00463E7F" w:rsidRDefault="00C532BC" w:rsidP="00C532BC">
      <w:pPr>
        <w:rPr>
          <w:sz w:val="22"/>
          <w:szCs w:val="22"/>
        </w:rPr>
      </w:pPr>
    </w:p>
    <w:p w14:paraId="6BB81D88" w14:textId="77777777" w:rsidR="00AF29CC" w:rsidRPr="00463E7F" w:rsidRDefault="00AF29CC" w:rsidP="00DE54B5">
      <w:pPr>
        <w:pStyle w:val="MRSchedule1"/>
        <w:ind w:left="0"/>
        <w:rPr>
          <w:szCs w:val="22"/>
        </w:rPr>
      </w:pPr>
      <w:bookmarkStart w:id="847" w:name="_Ref377731146"/>
    </w:p>
    <w:bookmarkEnd w:id="847"/>
    <w:p w14:paraId="1151D482" w14:textId="77777777" w:rsidR="00AF29CC" w:rsidRPr="00463E7F" w:rsidRDefault="00AF29CC" w:rsidP="00911731">
      <w:pPr>
        <w:pStyle w:val="MRheading20"/>
        <w:tabs>
          <w:tab w:val="clear" w:pos="720"/>
        </w:tabs>
        <w:spacing w:line="240" w:lineRule="auto"/>
        <w:ind w:left="0" w:firstLine="0"/>
        <w:jc w:val="center"/>
        <w:rPr>
          <w:rFonts w:cs="Arial"/>
          <w:b/>
          <w:szCs w:val="22"/>
          <w:lang w:val="en-US"/>
        </w:rPr>
      </w:pPr>
      <w:r w:rsidRPr="00463E7F">
        <w:rPr>
          <w:rFonts w:cs="Arial"/>
          <w:b/>
          <w:szCs w:val="22"/>
          <w:lang w:val="en-US"/>
        </w:rPr>
        <w:t>Specification and Tender Response Document</w:t>
      </w:r>
    </w:p>
    <w:p w14:paraId="64999B5A" w14:textId="17DDBCAD" w:rsidR="00FF1BE1" w:rsidRPr="00A77F0A" w:rsidRDefault="00FF1BE1" w:rsidP="00FF1BE1">
      <w:pPr>
        <w:pStyle w:val="MRheading20"/>
        <w:tabs>
          <w:tab w:val="clear" w:pos="720"/>
        </w:tabs>
        <w:spacing w:line="240" w:lineRule="auto"/>
        <w:ind w:left="0" w:firstLine="0"/>
        <w:jc w:val="left"/>
        <w:rPr>
          <w:rFonts w:cs="Arial"/>
          <w:bCs/>
          <w:szCs w:val="22"/>
        </w:rPr>
      </w:pPr>
      <w:r w:rsidRPr="00A77F0A">
        <w:rPr>
          <w:rFonts w:cs="Arial"/>
          <w:bCs/>
          <w:szCs w:val="22"/>
        </w:rPr>
        <w:t>Please refer to:</w:t>
      </w:r>
    </w:p>
    <w:p w14:paraId="433D6066" w14:textId="77777777" w:rsidR="00E201BD" w:rsidRDefault="00E201BD" w:rsidP="00FF1BE1">
      <w:pPr>
        <w:pStyle w:val="MRheading20"/>
        <w:tabs>
          <w:tab w:val="clear" w:pos="720"/>
        </w:tabs>
        <w:spacing w:line="240" w:lineRule="auto"/>
        <w:ind w:left="0" w:firstLine="0"/>
        <w:jc w:val="left"/>
        <w:rPr>
          <w:rFonts w:cs="Arial"/>
          <w:bCs/>
          <w:szCs w:val="22"/>
        </w:rPr>
      </w:pPr>
      <w:r>
        <w:rPr>
          <w:rFonts w:cs="Arial"/>
          <w:bCs/>
          <w:szCs w:val="22"/>
        </w:rPr>
        <w:t>The Invitation to Tender and the associated appendices: -</w:t>
      </w:r>
    </w:p>
    <w:p w14:paraId="594FA030" w14:textId="6C7D73AF" w:rsidR="00FF1BE1" w:rsidRDefault="00FF1BE1" w:rsidP="00FF1BE1">
      <w:pPr>
        <w:pStyle w:val="MRheading20"/>
        <w:tabs>
          <w:tab w:val="clear" w:pos="720"/>
        </w:tabs>
        <w:spacing w:line="240" w:lineRule="auto"/>
        <w:ind w:left="0" w:firstLine="0"/>
        <w:jc w:val="left"/>
        <w:rPr>
          <w:rFonts w:cs="Arial"/>
          <w:bCs/>
          <w:szCs w:val="22"/>
        </w:rPr>
      </w:pPr>
      <w:r w:rsidRPr="00A77F0A">
        <w:rPr>
          <w:rFonts w:cs="Arial"/>
          <w:bCs/>
          <w:szCs w:val="22"/>
        </w:rPr>
        <w:t xml:space="preserve">Appendix C </w:t>
      </w:r>
      <w:r>
        <w:rPr>
          <w:rFonts w:cs="Arial"/>
          <w:bCs/>
          <w:szCs w:val="22"/>
        </w:rPr>
        <w:t>–</w:t>
      </w:r>
      <w:r w:rsidRPr="00A77F0A">
        <w:rPr>
          <w:rFonts w:cs="Arial"/>
          <w:bCs/>
          <w:szCs w:val="22"/>
        </w:rPr>
        <w:t xml:space="preserve"> Specification</w:t>
      </w:r>
    </w:p>
    <w:p w14:paraId="6921DAE9" w14:textId="5E798C3D" w:rsidR="00FF1BE1" w:rsidRPr="00A77F0A" w:rsidRDefault="00FF1BE1" w:rsidP="00A77F0A">
      <w:pPr>
        <w:pStyle w:val="MRheading20"/>
        <w:tabs>
          <w:tab w:val="clear" w:pos="720"/>
        </w:tabs>
        <w:spacing w:line="240" w:lineRule="auto"/>
        <w:ind w:left="0" w:firstLine="0"/>
        <w:jc w:val="left"/>
        <w:rPr>
          <w:rFonts w:cs="Arial"/>
          <w:bCs/>
          <w:szCs w:val="22"/>
        </w:rPr>
      </w:pPr>
      <w:r>
        <w:rPr>
          <w:rFonts w:cs="Arial"/>
          <w:bCs/>
          <w:szCs w:val="22"/>
        </w:rPr>
        <w:t>Appendix H – Standard Selection Questionnaire</w:t>
      </w:r>
    </w:p>
    <w:p w14:paraId="45B52C79" w14:textId="77777777" w:rsidR="00FF1BE1" w:rsidRPr="00A77F0A" w:rsidRDefault="00FF1BE1" w:rsidP="00911731">
      <w:pPr>
        <w:pStyle w:val="MRheading20"/>
        <w:tabs>
          <w:tab w:val="clear" w:pos="720"/>
        </w:tabs>
        <w:spacing w:line="240" w:lineRule="auto"/>
        <w:ind w:left="0" w:firstLine="0"/>
        <w:jc w:val="center"/>
        <w:rPr>
          <w:rFonts w:cs="Arial"/>
          <w:bCs/>
          <w:szCs w:val="22"/>
        </w:rPr>
      </w:pPr>
    </w:p>
    <w:p w14:paraId="6C9AE79C" w14:textId="77777777" w:rsidR="00AA7C00" w:rsidRPr="00FF1BE1" w:rsidRDefault="00AA7C00" w:rsidP="00A77F0A">
      <w:pPr>
        <w:pStyle w:val="MRheading20"/>
        <w:tabs>
          <w:tab w:val="clear" w:pos="720"/>
        </w:tabs>
        <w:spacing w:line="240" w:lineRule="auto"/>
        <w:ind w:left="0" w:firstLine="0"/>
        <w:jc w:val="center"/>
        <w:rPr>
          <w:bCs/>
        </w:rPr>
        <w:sectPr w:rsidR="00AA7C00" w:rsidRPr="00FF1BE1" w:rsidSect="0063012E">
          <w:pgSz w:w="11909" w:h="16834" w:code="9"/>
          <w:pgMar w:top="1440" w:right="1440" w:bottom="1440" w:left="1440" w:header="720" w:footer="720" w:gutter="0"/>
          <w:paperSrc w:first="262" w:other="262"/>
          <w:cols w:space="708"/>
          <w:docGrid w:linePitch="233"/>
        </w:sectPr>
      </w:pPr>
    </w:p>
    <w:p w14:paraId="0DB444D6" w14:textId="77777777" w:rsidR="00AA7C00" w:rsidRPr="00463E7F" w:rsidRDefault="00AA7C00" w:rsidP="00AA7C00">
      <w:pPr>
        <w:rPr>
          <w:sz w:val="22"/>
          <w:szCs w:val="22"/>
        </w:rPr>
      </w:pPr>
    </w:p>
    <w:p w14:paraId="57C16E47" w14:textId="77777777" w:rsidR="00AF29CC" w:rsidRPr="00463E7F" w:rsidRDefault="00AF29CC" w:rsidP="00911731">
      <w:pPr>
        <w:pStyle w:val="MRSchedule1"/>
        <w:spacing w:line="240" w:lineRule="auto"/>
        <w:ind w:left="0"/>
        <w:rPr>
          <w:szCs w:val="22"/>
        </w:rPr>
      </w:pPr>
      <w:bookmarkStart w:id="848" w:name="_Toc312422935"/>
      <w:bookmarkStart w:id="849" w:name="_Ref377731561"/>
      <w:bookmarkEnd w:id="848"/>
    </w:p>
    <w:bookmarkEnd w:id="849"/>
    <w:p w14:paraId="69A12064" w14:textId="48FF901A" w:rsidR="00FF1BE1" w:rsidRPr="00463E7F" w:rsidRDefault="00FF1BE1" w:rsidP="00911731">
      <w:pPr>
        <w:pStyle w:val="MRheading20"/>
        <w:tabs>
          <w:tab w:val="clear" w:pos="720"/>
        </w:tabs>
        <w:spacing w:line="240" w:lineRule="auto"/>
        <w:ind w:left="0" w:firstLine="0"/>
        <w:jc w:val="center"/>
        <w:rPr>
          <w:rFonts w:cs="Arial"/>
          <w:b/>
          <w:szCs w:val="22"/>
        </w:rPr>
      </w:pPr>
      <w:r>
        <w:rPr>
          <w:szCs w:val="22"/>
          <w:lang w:val="en-US"/>
        </w:rPr>
        <w:t>Not Applicable</w:t>
      </w:r>
    </w:p>
    <w:p w14:paraId="5B4A9C17" w14:textId="77777777" w:rsidR="00C532BC" w:rsidRPr="00463E7F" w:rsidRDefault="00C532BC" w:rsidP="00C532BC">
      <w:pPr>
        <w:rPr>
          <w:sz w:val="22"/>
          <w:szCs w:val="22"/>
          <w:lang w:val="en-US"/>
        </w:rPr>
        <w:sectPr w:rsidR="00C532BC" w:rsidRPr="00463E7F" w:rsidSect="0063012E">
          <w:pgSz w:w="11909" w:h="16834" w:code="9"/>
          <w:pgMar w:top="1440" w:right="1440" w:bottom="1440" w:left="1440" w:header="720" w:footer="720" w:gutter="0"/>
          <w:paperSrc w:first="262" w:other="262"/>
          <w:cols w:space="708"/>
          <w:docGrid w:linePitch="233"/>
        </w:sectPr>
      </w:pPr>
    </w:p>
    <w:p w14:paraId="5852F98B" w14:textId="77777777" w:rsidR="00C532BC" w:rsidRPr="00463E7F" w:rsidRDefault="00C532BC" w:rsidP="00C532BC">
      <w:pPr>
        <w:rPr>
          <w:sz w:val="22"/>
          <w:szCs w:val="22"/>
          <w:lang w:val="en-US"/>
        </w:rPr>
      </w:pPr>
    </w:p>
    <w:p w14:paraId="023C2583" w14:textId="77777777" w:rsidR="00AF29CC" w:rsidRPr="00463E7F" w:rsidRDefault="00AF29CC" w:rsidP="00911731">
      <w:pPr>
        <w:pStyle w:val="MRSchedule1"/>
        <w:spacing w:line="240" w:lineRule="auto"/>
        <w:ind w:left="0"/>
        <w:rPr>
          <w:szCs w:val="22"/>
        </w:rPr>
      </w:pPr>
      <w:bookmarkStart w:id="850" w:name="_Ref377731153"/>
    </w:p>
    <w:p w14:paraId="5877C82A" w14:textId="77777777" w:rsidR="00AF29CC" w:rsidRPr="00463E7F" w:rsidRDefault="00102ABB" w:rsidP="00911731">
      <w:pPr>
        <w:pStyle w:val="Heading2"/>
        <w:numPr>
          <w:ilvl w:val="0"/>
          <w:numId w:val="0"/>
        </w:numPr>
        <w:spacing w:line="240" w:lineRule="auto"/>
        <w:jc w:val="center"/>
        <w:rPr>
          <w:rFonts w:cs="Arial"/>
          <w:i w:val="0"/>
          <w:sz w:val="22"/>
          <w:szCs w:val="22"/>
        </w:rPr>
      </w:pPr>
      <w:bookmarkStart w:id="851" w:name="_Toc312422936"/>
      <w:bookmarkEnd w:id="850"/>
      <w:bookmarkEnd w:id="851"/>
      <w:r w:rsidRPr="00463E7F">
        <w:rPr>
          <w:rFonts w:cs="Arial"/>
          <w:i w:val="0"/>
          <w:sz w:val="22"/>
          <w:szCs w:val="22"/>
        </w:rPr>
        <w:t>Ordering Procedure, Award Criteria and Order Form</w:t>
      </w:r>
    </w:p>
    <w:p w14:paraId="0646C83C" w14:textId="77777777" w:rsidR="00530068" w:rsidRPr="00463E7F" w:rsidRDefault="00530068" w:rsidP="00530068">
      <w:pPr>
        <w:spacing w:line="240" w:lineRule="auto"/>
        <w:jc w:val="both"/>
        <w:rPr>
          <w:i/>
          <w:sz w:val="22"/>
          <w:szCs w:val="22"/>
        </w:rPr>
      </w:pPr>
    </w:p>
    <w:p w14:paraId="7F20A546" w14:textId="77777777" w:rsidR="006E2243" w:rsidRDefault="006E2243" w:rsidP="006E2243">
      <w:pPr>
        <w:spacing w:after="120" w:line="240" w:lineRule="auto"/>
        <w:jc w:val="both"/>
        <w:rPr>
          <w:b/>
          <w:i/>
          <w:color w:val="00B0F0"/>
          <w:sz w:val="22"/>
          <w:szCs w:val="22"/>
        </w:rPr>
      </w:pPr>
    </w:p>
    <w:p w14:paraId="227159F4" w14:textId="77777777" w:rsidR="006E2243" w:rsidRPr="006E2243" w:rsidRDefault="006E2243" w:rsidP="006E2243">
      <w:pPr>
        <w:spacing w:after="120" w:line="240" w:lineRule="auto"/>
        <w:jc w:val="both"/>
        <w:rPr>
          <w:b/>
          <w:i/>
          <w:color w:val="00B0F0"/>
          <w:sz w:val="22"/>
          <w:szCs w:val="22"/>
        </w:rPr>
      </w:pPr>
    </w:p>
    <w:p w14:paraId="7194B24A" w14:textId="77777777" w:rsidR="006E2243" w:rsidRDefault="006E2243" w:rsidP="006E2243">
      <w:pPr>
        <w:rPr>
          <w:b/>
          <w:color w:val="00B0F0"/>
        </w:rPr>
      </w:pPr>
    </w:p>
    <w:p w14:paraId="7088BA1D" w14:textId="77777777" w:rsidR="006E2243" w:rsidRDefault="006E2243" w:rsidP="006E2243">
      <w:pPr>
        <w:rPr>
          <w:b/>
          <w:color w:val="00B0F0"/>
        </w:rPr>
      </w:pPr>
    </w:p>
    <w:p w14:paraId="5436237E" w14:textId="77777777" w:rsidR="006E2243" w:rsidRDefault="006E2243" w:rsidP="006E2243">
      <w:pPr>
        <w:rPr>
          <w:sz w:val="22"/>
          <w:szCs w:val="22"/>
        </w:rPr>
      </w:pPr>
    </w:p>
    <w:p w14:paraId="3BFC7DA1" w14:textId="77777777" w:rsidR="006E2243" w:rsidRDefault="006E2243" w:rsidP="006E2243">
      <w:pPr>
        <w:rPr>
          <w:sz w:val="22"/>
          <w:szCs w:val="22"/>
        </w:rPr>
      </w:pPr>
    </w:p>
    <w:p w14:paraId="606C4FB2" w14:textId="77777777" w:rsidR="006E2243" w:rsidRDefault="006E2243" w:rsidP="006E2243">
      <w:pPr>
        <w:rPr>
          <w:sz w:val="22"/>
          <w:szCs w:val="22"/>
        </w:rPr>
      </w:pPr>
    </w:p>
    <w:p w14:paraId="363A4112" w14:textId="77777777" w:rsidR="008B63C9" w:rsidRDefault="008B63C9" w:rsidP="00530068">
      <w:pPr>
        <w:spacing w:after="120" w:line="240" w:lineRule="auto"/>
        <w:jc w:val="both"/>
        <w:rPr>
          <w:b/>
          <w:i/>
          <w:color w:val="00B0F0"/>
          <w:sz w:val="22"/>
          <w:szCs w:val="22"/>
        </w:rPr>
      </w:pPr>
    </w:p>
    <w:p w14:paraId="73DF2E78" w14:textId="77777777" w:rsidR="008B63C9" w:rsidRDefault="008B63C9" w:rsidP="00530068">
      <w:pPr>
        <w:spacing w:after="120" w:line="240" w:lineRule="auto"/>
        <w:jc w:val="both"/>
        <w:rPr>
          <w:b/>
          <w:i/>
          <w:color w:val="00B0F0"/>
          <w:sz w:val="22"/>
          <w:szCs w:val="22"/>
        </w:rPr>
      </w:pPr>
    </w:p>
    <w:p w14:paraId="5406B71D" w14:textId="77777777" w:rsidR="008B63C9" w:rsidRDefault="008B63C9" w:rsidP="00530068">
      <w:pPr>
        <w:spacing w:after="120" w:line="240" w:lineRule="auto"/>
        <w:jc w:val="both"/>
        <w:rPr>
          <w:b/>
          <w:i/>
          <w:color w:val="00B0F0"/>
          <w:sz w:val="22"/>
          <w:szCs w:val="22"/>
        </w:rPr>
      </w:pPr>
    </w:p>
    <w:p w14:paraId="20ABC7C0" w14:textId="77777777" w:rsidR="008B63C9" w:rsidRDefault="008B63C9" w:rsidP="00530068">
      <w:pPr>
        <w:spacing w:after="120" w:line="240" w:lineRule="auto"/>
        <w:jc w:val="both"/>
        <w:rPr>
          <w:b/>
          <w:i/>
          <w:color w:val="00B0F0"/>
          <w:sz w:val="22"/>
          <w:szCs w:val="22"/>
        </w:rPr>
      </w:pPr>
    </w:p>
    <w:p w14:paraId="791AE005" w14:textId="77777777" w:rsidR="008B63C9" w:rsidRDefault="008B63C9" w:rsidP="00530068">
      <w:pPr>
        <w:spacing w:after="120" w:line="240" w:lineRule="auto"/>
        <w:jc w:val="both"/>
        <w:rPr>
          <w:b/>
          <w:i/>
          <w:color w:val="00B0F0"/>
          <w:sz w:val="22"/>
          <w:szCs w:val="22"/>
        </w:rPr>
      </w:pPr>
    </w:p>
    <w:p w14:paraId="171126C4" w14:textId="77777777" w:rsidR="008B63C9" w:rsidRDefault="008B63C9" w:rsidP="00530068">
      <w:pPr>
        <w:spacing w:after="120" w:line="240" w:lineRule="auto"/>
        <w:jc w:val="both"/>
        <w:rPr>
          <w:b/>
          <w:i/>
          <w:color w:val="00B0F0"/>
          <w:sz w:val="22"/>
          <w:szCs w:val="22"/>
        </w:rPr>
      </w:pPr>
    </w:p>
    <w:p w14:paraId="0808E5ED" w14:textId="77777777" w:rsidR="008B63C9" w:rsidRDefault="008B63C9" w:rsidP="00530068">
      <w:pPr>
        <w:spacing w:after="120" w:line="240" w:lineRule="auto"/>
        <w:jc w:val="both"/>
        <w:rPr>
          <w:b/>
          <w:i/>
          <w:color w:val="00B0F0"/>
          <w:sz w:val="22"/>
          <w:szCs w:val="22"/>
        </w:rPr>
      </w:pPr>
    </w:p>
    <w:p w14:paraId="58697BD4" w14:textId="77777777" w:rsidR="008B63C9" w:rsidRDefault="008B63C9" w:rsidP="00530068">
      <w:pPr>
        <w:spacing w:after="120" w:line="240" w:lineRule="auto"/>
        <w:jc w:val="both"/>
        <w:rPr>
          <w:b/>
          <w:i/>
          <w:color w:val="00B0F0"/>
          <w:sz w:val="22"/>
          <w:szCs w:val="22"/>
        </w:rPr>
      </w:pPr>
    </w:p>
    <w:p w14:paraId="61C05FD6" w14:textId="77777777" w:rsidR="008B63C9" w:rsidRDefault="008B63C9" w:rsidP="00530068">
      <w:pPr>
        <w:spacing w:after="120" w:line="240" w:lineRule="auto"/>
        <w:jc w:val="both"/>
        <w:rPr>
          <w:b/>
          <w:i/>
          <w:color w:val="00B0F0"/>
          <w:sz w:val="22"/>
          <w:szCs w:val="22"/>
        </w:rPr>
      </w:pPr>
    </w:p>
    <w:p w14:paraId="2C297D32" w14:textId="77777777" w:rsidR="008B63C9" w:rsidRDefault="008B63C9" w:rsidP="00530068">
      <w:pPr>
        <w:spacing w:after="120" w:line="240" w:lineRule="auto"/>
        <w:jc w:val="both"/>
        <w:rPr>
          <w:b/>
          <w:color w:val="00B0F0"/>
          <w:sz w:val="22"/>
          <w:szCs w:val="22"/>
        </w:rPr>
      </w:pPr>
    </w:p>
    <w:p w14:paraId="4EB4A295" w14:textId="77777777" w:rsidR="008B63C9" w:rsidRPr="008B63C9" w:rsidRDefault="008B63C9" w:rsidP="00530068">
      <w:pPr>
        <w:spacing w:after="120" w:line="240" w:lineRule="auto"/>
        <w:jc w:val="both"/>
        <w:rPr>
          <w:b/>
          <w:color w:val="00B0F0"/>
          <w:sz w:val="22"/>
          <w:szCs w:val="22"/>
        </w:rPr>
      </w:pPr>
    </w:p>
    <w:p w14:paraId="02CE098C" w14:textId="77777777" w:rsidR="00530068" w:rsidRPr="00102EF2" w:rsidRDefault="00530068" w:rsidP="00530068">
      <w:pPr>
        <w:rPr>
          <w:b/>
          <w:color w:val="00B0F0"/>
          <w:sz w:val="22"/>
          <w:szCs w:val="22"/>
        </w:rPr>
      </w:pPr>
    </w:p>
    <w:p w14:paraId="3550E40D" w14:textId="77777777" w:rsidR="0011059B" w:rsidRPr="00102EF2" w:rsidRDefault="0011059B" w:rsidP="0017761F">
      <w:pPr>
        <w:pStyle w:val="MRSchedule1"/>
        <w:spacing w:line="240" w:lineRule="auto"/>
        <w:ind w:left="0"/>
        <w:jc w:val="left"/>
        <w:rPr>
          <w:color w:val="00B0F0"/>
          <w:szCs w:val="22"/>
          <w:lang w:val="en-US"/>
        </w:rPr>
        <w:sectPr w:rsidR="0011059B" w:rsidRPr="00102EF2" w:rsidSect="0063012E">
          <w:pgSz w:w="11909" w:h="16834" w:code="9"/>
          <w:pgMar w:top="1440" w:right="1440" w:bottom="1440" w:left="1440" w:header="720" w:footer="720" w:gutter="0"/>
          <w:paperSrc w:first="262" w:other="262"/>
          <w:cols w:space="708"/>
          <w:docGrid w:linePitch="233"/>
        </w:sectPr>
      </w:pPr>
      <w:bookmarkStart w:id="852" w:name="_Ref318814649"/>
    </w:p>
    <w:p w14:paraId="7B49964C" w14:textId="77777777" w:rsidR="00AF29CC" w:rsidRPr="00463E7F" w:rsidRDefault="00DA6825" w:rsidP="00911731">
      <w:pPr>
        <w:pStyle w:val="MRSchedule1"/>
        <w:spacing w:line="240" w:lineRule="auto"/>
        <w:ind w:left="0"/>
        <w:rPr>
          <w:rFonts w:cs="Arial"/>
          <w:b w:val="0"/>
          <w:szCs w:val="22"/>
          <w:lang w:val="en-US"/>
        </w:rPr>
      </w:pPr>
      <w:bookmarkStart w:id="853" w:name="_Toc312422937"/>
      <w:bookmarkStart w:id="854" w:name="_Toc312422938"/>
      <w:bookmarkStart w:id="855" w:name="_Ref361844771"/>
      <w:bookmarkStart w:id="856" w:name="_Ref347319759"/>
      <w:bookmarkEnd w:id="852"/>
      <w:bookmarkEnd w:id="853"/>
      <w:bookmarkEnd w:id="854"/>
      <w:r w:rsidRPr="00463E7F">
        <w:rPr>
          <w:rFonts w:cs="Arial"/>
          <w:b w:val="0"/>
          <w:szCs w:val="22"/>
          <w:lang w:val="en-US"/>
        </w:rPr>
        <w:lastRenderedPageBreak/>
        <w:t xml:space="preserve"> </w:t>
      </w:r>
      <w:bookmarkEnd w:id="855"/>
    </w:p>
    <w:p w14:paraId="4AE72069" w14:textId="77777777" w:rsidR="00C532BC" w:rsidRPr="00A77F0A" w:rsidRDefault="00C532BC" w:rsidP="00A77F0A">
      <w:pPr>
        <w:pStyle w:val="MRheading20"/>
        <w:tabs>
          <w:tab w:val="clear" w:pos="720"/>
        </w:tabs>
        <w:spacing w:line="240" w:lineRule="auto"/>
        <w:ind w:left="0" w:firstLine="0"/>
        <w:jc w:val="left"/>
        <w:rPr>
          <w:rFonts w:cs="Arial"/>
          <w:bCs/>
          <w:szCs w:val="22"/>
          <w:lang w:val="en-US"/>
        </w:rPr>
      </w:pPr>
    </w:p>
    <w:p w14:paraId="1BE01D12" w14:textId="49B79ECF" w:rsidR="00FF1BE1" w:rsidRPr="00A77F0A" w:rsidRDefault="00FF1BE1" w:rsidP="00A77F0A">
      <w:pPr>
        <w:pStyle w:val="MRheading20"/>
        <w:tabs>
          <w:tab w:val="clear" w:pos="720"/>
        </w:tabs>
        <w:spacing w:line="240" w:lineRule="auto"/>
        <w:ind w:left="0" w:firstLine="0"/>
        <w:jc w:val="left"/>
        <w:rPr>
          <w:rFonts w:cs="Arial"/>
          <w:bCs/>
          <w:szCs w:val="22"/>
          <w:lang w:val="en-US"/>
        </w:rPr>
      </w:pPr>
      <w:r w:rsidRPr="00A77F0A">
        <w:rPr>
          <w:rFonts w:cs="Arial"/>
          <w:bCs/>
          <w:szCs w:val="22"/>
          <w:lang w:val="en-US"/>
        </w:rPr>
        <w:t>Please refer to:</w:t>
      </w:r>
    </w:p>
    <w:p w14:paraId="1961BB37" w14:textId="48A40C33" w:rsidR="00000000" w:rsidRPr="00A77F0A" w:rsidRDefault="00FF1BE1" w:rsidP="00A77F0A">
      <w:pPr>
        <w:pStyle w:val="MRheading20"/>
        <w:tabs>
          <w:tab w:val="clear" w:pos="720"/>
        </w:tabs>
        <w:spacing w:line="240" w:lineRule="auto"/>
        <w:ind w:left="0" w:firstLine="0"/>
        <w:jc w:val="left"/>
        <w:rPr>
          <w:rFonts w:cs="Arial"/>
          <w:bCs/>
          <w:szCs w:val="22"/>
          <w:lang w:val="en-US"/>
        </w:rPr>
        <w:sectPr w:rsidR="00000000" w:rsidRPr="00A77F0A" w:rsidSect="0063012E">
          <w:headerReference w:type="even" r:id="rId13"/>
          <w:headerReference w:type="default" r:id="rId14"/>
          <w:headerReference w:type="first" r:id="rId15"/>
          <w:pgSz w:w="11909" w:h="16834" w:code="9"/>
          <w:pgMar w:top="1440" w:right="1440" w:bottom="1440" w:left="1440" w:header="720" w:footer="720" w:gutter="0"/>
          <w:paperSrc w:first="262" w:other="262"/>
          <w:cols w:space="708"/>
          <w:docGrid w:linePitch="233"/>
        </w:sectPr>
      </w:pPr>
      <w:r w:rsidRPr="00A77F0A">
        <w:rPr>
          <w:rFonts w:cs="Arial"/>
          <w:bCs/>
          <w:szCs w:val="22"/>
          <w:lang w:val="en-US"/>
        </w:rPr>
        <w:t xml:space="preserve">Appendix </w:t>
      </w:r>
      <w:proofErr w:type="gramStart"/>
      <w:r w:rsidRPr="00A77F0A">
        <w:rPr>
          <w:rFonts w:cs="Arial"/>
          <w:bCs/>
          <w:szCs w:val="22"/>
          <w:lang w:val="en-US"/>
        </w:rPr>
        <w:t xml:space="preserve">E </w:t>
      </w:r>
      <w:r>
        <w:rPr>
          <w:rFonts w:cs="Arial"/>
          <w:bCs/>
          <w:szCs w:val="22"/>
          <w:lang w:val="en-US"/>
        </w:rPr>
        <w:t xml:space="preserve"> -</w:t>
      </w:r>
      <w:proofErr w:type="gramEnd"/>
      <w:r>
        <w:rPr>
          <w:rFonts w:cs="Arial"/>
          <w:bCs/>
          <w:szCs w:val="22"/>
          <w:lang w:val="en-US"/>
        </w:rPr>
        <w:t xml:space="preserve"> Code of Practice &amp; Working Conditions</w:t>
      </w:r>
    </w:p>
    <w:p w14:paraId="5557EF11" w14:textId="77777777" w:rsidR="00DA6825" w:rsidRPr="00463E7F" w:rsidRDefault="00DA6825" w:rsidP="00F63A48">
      <w:pPr>
        <w:pStyle w:val="MRheading20"/>
        <w:tabs>
          <w:tab w:val="clear" w:pos="720"/>
        </w:tabs>
        <w:spacing w:line="240" w:lineRule="auto"/>
        <w:ind w:left="0" w:firstLine="0"/>
        <w:jc w:val="center"/>
        <w:rPr>
          <w:rFonts w:cs="Arial"/>
          <w:b/>
          <w:szCs w:val="22"/>
          <w:lang w:val="en-US"/>
        </w:rPr>
      </w:pPr>
    </w:p>
    <w:p w14:paraId="7605AE3E" w14:textId="77777777" w:rsidR="00F63A48" w:rsidRPr="00463E7F" w:rsidRDefault="00F63A48" w:rsidP="000F04B0">
      <w:pPr>
        <w:pStyle w:val="MRSchedule1"/>
        <w:numPr>
          <w:ilvl w:val="0"/>
          <w:numId w:val="38"/>
        </w:numPr>
        <w:spacing w:line="240" w:lineRule="auto"/>
        <w:rPr>
          <w:rFonts w:cs="Arial"/>
          <w:b w:val="0"/>
          <w:bCs/>
          <w:szCs w:val="22"/>
          <w:lang w:val="en-US"/>
        </w:rPr>
      </w:pPr>
      <w:bookmarkStart w:id="857" w:name="_Ref361844838"/>
      <w:bookmarkEnd w:id="856"/>
    </w:p>
    <w:bookmarkEnd w:id="857"/>
    <w:p w14:paraId="52FA83F2" w14:textId="77777777" w:rsidR="00F63A48" w:rsidRPr="00463E7F" w:rsidRDefault="000B181E" w:rsidP="00F63A48">
      <w:pPr>
        <w:pStyle w:val="Heading2"/>
        <w:numPr>
          <w:ilvl w:val="0"/>
          <w:numId w:val="0"/>
        </w:numPr>
        <w:spacing w:line="240" w:lineRule="auto"/>
        <w:jc w:val="center"/>
        <w:rPr>
          <w:rFonts w:cs="Arial"/>
          <w:i w:val="0"/>
          <w:sz w:val="22"/>
          <w:szCs w:val="22"/>
        </w:rPr>
      </w:pPr>
      <w:r w:rsidRPr="00463E7F">
        <w:rPr>
          <w:rFonts w:cs="Arial"/>
          <w:i w:val="0"/>
          <w:sz w:val="22"/>
          <w:szCs w:val="22"/>
          <w:lang w:val="en-US"/>
        </w:rPr>
        <w:t>Call-off Terms and Conditions for the Provision of Services</w:t>
      </w:r>
    </w:p>
    <w:p w14:paraId="6FA4CBD4" w14:textId="458F76B0" w:rsidR="00F63A48" w:rsidRDefault="00F63A48" w:rsidP="00F63A48">
      <w:pPr>
        <w:spacing w:line="240" w:lineRule="auto"/>
        <w:rPr>
          <w:sz w:val="22"/>
          <w:szCs w:val="22"/>
          <w:lang w:val="en-US"/>
        </w:rPr>
      </w:pPr>
    </w:p>
    <w:p w14:paraId="2BC91408" w14:textId="2946A553" w:rsidR="004B4138" w:rsidRDefault="004B4138" w:rsidP="00F63A48">
      <w:pPr>
        <w:spacing w:line="240" w:lineRule="auto"/>
        <w:rPr>
          <w:sz w:val="22"/>
          <w:szCs w:val="22"/>
          <w:lang w:val="en-US"/>
        </w:rPr>
      </w:pPr>
      <w:r>
        <w:rPr>
          <w:sz w:val="22"/>
          <w:szCs w:val="22"/>
          <w:lang w:val="en-US"/>
        </w:rPr>
        <w:t>Please refer to:</w:t>
      </w:r>
    </w:p>
    <w:p w14:paraId="164137D9" w14:textId="6439B93D" w:rsidR="004B4138" w:rsidRDefault="004B4138" w:rsidP="00F63A48">
      <w:pPr>
        <w:spacing w:line="240" w:lineRule="auto"/>
        <w:rPr>
          <w:sz w:val="22"/>
          <w:szCs w:val="22"/>
          <w:lang w:val="en-US"/>
        </w:rPr>
      </w:pPr>
    </w:p>
    <w:p w14:paraId="202C79F4" w14:textId="1775E850" w:rsidR="00F63A48" w:rsidRPr="00B855ED" w:rsidRDefault="004B4138" w:rsidP="00F63A48">
      <w:pPr>
        <w:spacing w:line="240" w:lineRule="auto"/>
        <w:rPr>
          <w:sz w:val="22"/>
          <w:szCs w:val="22"/>
          <w:lang w:val="en-US"/>
        </w:rPr>
      </w:pPr>
      <w:r>
        <w:rPr>
          <w:sz w:val="22"/>
          <w:szCs w:val="22"/>
          <w:lang w:val="en-US"/>
        </w:rPr>
        <w:t>Appendix D</w:t>
      </w:r>
      <w:r w:rsidR="00E169A2">
        <w:rPr>
          <w:sz w:val="22"/>
          <w:szCs w:val="22"/>
          <w:lang w:val="en-US"/>
        </w:rPr>
        <w:t>2.</w:t>
      </w:r>
      <w:r>
        <w:rPr>
          <w:sz w:val="22"/>
          <w:szCs w:val="22"/>
          <w:lang w:val="en-US"/>
        </w:rPr>
        <w:t xml:space="preserve"> Call-Off Terms and Conditions</w:t>
      </w:r>
    </w:p>
    <w:sectPr w:rsidR="00F63A48" w:rsidRPr="00B855ED" w:rsidSect="0063012E">
      <w:headerReference w:type="even" r:id="rId16"/>
      <w:headerReference w:type="default" r:id="rId17"/>
      <w:footerReference w:type="default" r:id="rId18"/>
      <w:headerReference w:type="first" r:id="rId19"/>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7F09" w14:textId="77777777" w:rsidR="00DF2124" w:rsidRDefault="00DF2124" w:rsidP="009F6D5B">
      <w:pPr>
        <w:pStyle w:val="Outline4"/>
      </w:pPr>
      <w:r>
        <w:separator/>
      </w:r>
    </w:p>
  </w:endnote>
  <w:endnote w:type="continuationSeparator" w:id="0">
    <w:p w14:paraId="29D608D4" w14:textId="77777777" w:rsidR="00DF2124" w:rsidRDefault="00DF2124"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altName w:val="Nyala"/>
    <w:charset w:val="00"/>
    <w:family w:val="roman"/>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95077"/>
      <w:docPartObj>
        <w:docPartGallery w:val="Page Numbers (Bottom of Page)"/>
        <w:docPartUnique/>
      </w:docPartObj>
    </w:sdtPr>
    <w:sdtEndPr>
      <w:rPr>
        <w:color w:val="7F7F7F" w:themeColor="background1" w:themeShade="7F"/>
        <w:spacing w:val="60"/>
      </w:rPr>
    </w:sdtEndPr>
    <w:sdtContent>
      <w:p w14:paraId="6D94DF32" w14:textId="77777777" w:rsidR="0036156C" w:rsidRDefault="003615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60F1">
          <w:rPr>
            <w:noProof/>
          </w:rPr>
          <w:t>1</w:t>
        </w:r>
        <w:r>
          <w:rPr>
            <w:noProof/>
          </w:rPr>
          <w:fldChar w:fldCharType="end"/>
        </w:r>
        <w:r>
          <w:t xml:space="preserve"> | </w:t>
        </w:r>
        <w:r>
          <w:rPr>
            <w:color w:val="7F7F7F" w:themeColor="background1" w:themeShade="7F"/>
            <w:spacing w:val="60"/>
          </w:rPr>
          <w:t>Page</w:t>
        </w:r>
      </w:p>
    </w:sdtContent>
  </w:sdt>
  <w:p w14:paraId="034371A3" w14:textId="77777777" w:rsidR="0036156C" w:rsidRPr="003B767D" w:rsidRDefault="0036156C" w:rsidP="003B767D">
    <w:pPr>
      <w:pStyle w:val="Footer"/>
      <w:jc w:val="right"/>
      <w:rPr>
        <w:rFonts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225192"/>
      <w:docPartObj>
        <w:docPartGallery w:val="Page Numbers (Bottom of Page)"/>
        <w:docPartUnique/>
      </w:docPartObj>
    </w:sdtPr>
    <w:sdtEndPr>
      <w:rPr>
        <w:color w:val="7F7F7F" w:themeColor="background1" w:themeShade="7F"/>
        <w:spacing w:val="60"/>
      </w:rPr>
    </w:sdtEndPr>
    <w:sdtContent>
      <w:p w14:paraId="3A41DB25" w14:textId="77777777" w:rsidR="0036156C" w:rsidRDefault="003615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60F1">
          <w:rPr>
            <w:noProof/>
          </w:rPr>
          <w:t>52</w:t>
        </w:r>
        <w:r>
          <w:rPr>
            <w:noProof/>
          </w:rPr>
          <w:fldChar w:fldCharType="end"/>
        </w:r>
        <w:r>
          <w:t xml:space="preserve"> | </w:t>
        </w:r>
        <w:r>
          <w:rPr>
            <w:color w:val="7F7F7F" w:themeColor="background1" w:themeShade="7F"/>
            <w:spacing w:val="60"/>
          </w:rPr>
          <w:t>Page</w:t>
        </w:r>
      </w:p>
    </w:sdtContent>
  </w:sdt>
  <w:p w14:paraId="0B80F8B4" w14:textId="77777777" w:rsidR="0036156C" w:rsidRDefault="0036156C" w:rsidP="004C32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70852"/>
      <w:docPartObj>
        <w:docPartGallery w:val="Page Numbers (Bottom of Page)"/>
        <w:docPartUnique/>
      </w:docPartObj>
    </w:sdtPr>
    <w:sdtEndPr>
      <w:rPr>
        <w:color w:val="7F7F7F" w:themeColor="background1" w:themeShade="7F"/>
        <w:spacing w:val="60"/>
      </w:rPr>
    </w:sdtEndPr>
    <w:sdtContent>
      <w:p w14:paraId="408FDEC9" w14:textId="77777777" w:rsidR="0036156C" w:rsidRDefault="003615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2520">
          <w:rPr>
            <w:noProof/>
          </w:rPr>
          <w:t>117</w:t>
        </w:r>
        <w:r>
          <w:rPr>
            <w:noProof/>
          </w:rPr>
          <w:fldChar w:fldCharType="end"/>
        </w:r>
        <w:r>
          <w:t xml:space="preserve"> | </w:t>
        </w:r>
        <w:r>
          <w:rPr>
            <w:color w:val="7F7F7F" w:themeColor="background1" w:themeShade="7F"/>
            <w:spacing w:val="60"/>
          </w:rPr>
          <w:t>Page</w:t>
        </w:r>
      </w:p>
    </w:sdtContent>
  </w:sdt>
  <w:p w14:paraId="6A62A107" w14:textId="77777777" w:rsidR="0036156C" w:rsidRDefault="0036156C" w:rsidP="001D27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CFBC" w14:textId="77777777" w:rsidR="00DF2124" w:rsidRDefault="00DF2124" w:rsidP="009F6D5B">
      <w:pPr>
        <w:pStyle w:val="Outline4"/>
      </w:pPr>
      <w:r>
        <w:separator/>
      </w:r>
    </w:p>
  </w:footnote>
  <w:footnote w:type="continuationSeparator" w:id="0">
    <w:p w14:paraId="4FC31106" w14:textId="77777777" w:rsidR="00DF2124" w:rsidRDefault="00DF2124" w:rsidP="009F6D5B">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8884" w14:textId="77777777" w:rsidR="0036156C" w:rsidRDefault="0036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DB74" w14:textId="77777777" w:rsidR="0036156C" w:rsidRDefault="00361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E8F5" w14:textId="77777777" w:rsidR="0036156C" w:rsidRDefault="00361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5840" w14:textId="77777777" w:rsidR="0036156C" w:rsidRDefault="003615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AC64" w14:textId="77777777" w:rsidR="0036156C" w:rsidRDefault="003615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BC7" w14:textId="77777777" w:rsidR="0036156C" w:rsidRDefault="003615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D24" w14:textId="77777777" w:rsidR="0036156C" w:rsidRDefault="003615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301D" w14:textId="77777777" w:rsidR="0036156C" w:rsidRDefault="003615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B26F" w14:textId="77777777" w:rsidR="0036156C" w:rsidRDefault="00361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21310"/>
    <w:multiLevelType w:val="multilevel"/>
    <w:tmpl w:val="53EAA4C2"/>
    <w:lvl w:ilvl="0">
      <w:start w:val="1"/>
      <w:numFmt w:val="upperLetter"/>
      <w:lvlText w:val="Appendix %1"/>
      <w:lvlJc w:val="left"/>
      <w:pPr>
        <w:tabs>
          <w:tab w:val="num" w:pos="1440"/>
        </w:tabs>
        <w:ind w:left="0" w:firstLine="0"/>
      </w:pPr>
      <w:rPr>
        <w:rFonts w:hint="default"/>
        <w:b/>
        <w:u w:val="singl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 w15:restartNumberingAfterBreak="0">
    <w:nsid w:val="06800DEB"/>
    <w:multiLevelType w:val="hybridMultilevel"/>
    <w:tmpl w:val="9F0E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B3B59F1"/>
    <w:multiLevelType w:val="hybridMultilevel"/>
    <w:tmpl w:val="8412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04E3"/>
    <w:multiLevelType w:val="multilevel"/>
    <w:tmpl w:val="C158F196"/>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2" w15:restartNumberingAfterBreak="0">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7"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8"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1"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40B7B"/>
    <w:multiLevelType w:val="multilevel"/>
    <w:tmpl w:val="9B1CF228"/>
    <w:numStyleLink w:val="Definitions"/>
  </w:abstractNum>
  <w:abstractNum w:abstractNumId="25"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4EEA2BE5"/>
    <w:multiLevelType w:val="multilevel"/>
    <w:tmpl w:val="58FE5F8C"/>
    <w:lvl w:ilvl="0">
      <w:start w:val="1"/>
      <w:numFmt w:val="decimal"/>
      <w:pStyle w:val="MRSchedule1"/>
      <w:isLgl/>
      <w:suff w:val="nothing"/>
      <w:lvlText w:val="Schedule %1"/>
      <w:lvlJc w:val="left"/>
      <w:pPr>
        <w:ind w:left="390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27"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8"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69970E90"/>
    <w:multiLevelType w:val="multilevel"/>
    <w:tmpl w:val="B498C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31"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2" w15:restartNumberingAfterBreak="0">
    <w:nsid w:val="6D0C2F44"/>
    <w:multiLevelType w:val="multilevel"/>
    <w:tmpl w:val="7D42F14A"/>
    <w:numStyleLink w:val="Headings"/>
  </w:abstractNum>
  <w:abstractNum w:abstractNumId="33"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4"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5"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6"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984772602">
    <w:abstractNumId w:val="2"/>
  </w:num>
  <w:num w:numId="2" w16cid:durableId="901137126">
    <w:abstractNumId w:val="10"/>
  </w:num>
  <w:num w:numId="3" w16cid:durableId="1315986443">
    <w:abstractNumId w:val="15"/>
  </w:num>
  <w:num w:numId="4" w16cid:durableId="749542744">
    <w:abstractNumId w:val="36"/>
  </w:num>
  <w:num w:numId="5" w16cid:durableId="932325013">
    <w:abstractNumId w:val="34"/>
  </w:num>
  <w:num w:numId="6" w16cid:durableId="1556506192">
    <w:abstractNumId w:val="35"/>
  </w:num>
  <w:num w:numId="7" w16cid:durableId="529415933">
    <w:abstractNumId w:val="6"/>
  </w:num>
  <w:num w:numId="8" w16cid:durableId="955865299">
    <w:abstractNumId w:val="30"/>
  </w:num>
  <w:num w:numId="9" w16cid:durableId="1788692256">
    <w:abstractNumId w:val="31"/>
  </w:num>
  <w:num w:numId="10" w16cid:durableId="1239247714">
    <w:abstractNumId w:val="33"/>
  </w:num>
  <w:num w:numId="11" w16cid:durableId="112526343">
    <w:abstractNumId w:val="26"/>
  </w:num>
  <w:num w:numId="12" w16cid:durableId="1874810033">
    <w:abstractNumId w:val="13"/>
  </w:num>
  <w:num w:numId="13" w16cid:durableId="1108425676">
    <w:abstractNumId w:val="22"/>
  </w:num>
  <w:num w:numId="14" w16cid:durableId="841696743">
    <w:abstractNumId w:val="7"/>
  </w:num>
  <w:num w:numId="15" w16cid:durableId="147476046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77523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175105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59013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63936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638541">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826099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4988506">
    <w:abstractNumId w:val="5"/>
  </w:num>
  <w:num w:numId="23" w16cid:durableId="1161120036">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571447">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956318">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4174492">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463278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064164">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2409236">
    <w:abstractNumId w:val="14"/>
  </w:num>
  <w:num w:numId="30" w16cid:durableId="379212169">
    <w:abstractNumId w:val="25"/>
  </w:num>
  <w:num w:numId="31" w16cid:durableId="2016683204">
    <w:abstractNumId w:val="19"/>
  </w:num>
  <w:num w:numId="32" w16cid:durableId="1684743097">
    <w:abstractNumId w:val="27"/>
  </w:num>
  <w:num w:numId="33" w16cid:durableId="1743524542">
    <w:abstractNumId w:val="20"/>
  </w:num>
  <w:num w:numId="34" w16cid:durableId="1821847297">
    <w:abstractNumId w:val="0"/>
  </w:num>
  <w:num w:numId="35" w16cid:durableId="446850460">
    <w:abstractNumId w:val="18"/>
  </w:num>
  <w:num w:numId="36" w16cid:durableId="685518030">
    <w:abstractNumId w:val="12"/>
  </w:num>
  <w:num w:numId="37" w16cid:durableId="561216238">
    <w:abstractNumId w:val="4"/>
  </w:num>
  <w:num w:numId="38" w16cid:durableId="44717531">
    <w:abstractNumId w:val="1"/>
  </w:num>
  <w:num w:numId="39" w16cid:durableId="407727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3549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804227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461848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4401701">
    <w:abstractNumId w:val="8"/>
  </w:num>
  <w:num w:numId="44" w16cid:durableId="1910187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2721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5492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073246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300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972857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4555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9463760">
    <w:abstractNumId w:val="10"/>
  </w:num>
  <w:num w:numId="52" w16cid:durableId="2101171553">
    <w:abstractNumId w:val="36"/>
  </w:num>
  <w:num w:numId="53" w16cid:durableId="86148208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3095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2880868">
    <w:abstractNumId w:val="21"/>
  </w:num>
  <w:num w:numId="56" w16cid:durableId="1681732387">
    <w:abstractNumId w:val="16"/>
  </w:num>
  <w:num w:numId="57" w16cid:durableId="16598403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415164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67467671">
    <w:abstractNumId w:val="17"/>
  </w:num>
  <w:num w:numId="60" w16cid:durableId="557322510">
    <w:abstractNumId w:val="23"/>
  </w:num>
  <w:num w:numId="61" w16cid:durableId="20603233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07514210">
    <w:abstractNumId w:val="9"/>
  </w:num>
  <w:num w:numId="63" w16cid:durableId="2041857250">
    <w:abstractNumId w:val="11"/>
  </w:num>
  <w:num w:numId="64" w16cid:durableId="720907089">
    <w:abstractNumId w:val="3"/>
  </w:num>
  <w:num w:numId="65" w16cid:durableId="99880147">
    <w:abstractNumId w:val="24"/>
  </w:num>
  <w:num w:numId="66" w16cid:durableId="2007434482">
    <w:abstractNumId w:val="32"/>
  </w:num>
  <w:num w:numId="67" w16cid:durableId="1371606247">
    <w:abstractNumId w:val="28"/>
  </w:num>
  <w:num w:numId="68" w16cid:durableId="772936055">
    <w:abstractNumId w:val="29"/>
  </w:num>
  <w:num w:numId="69" w16cid:durableId="10285317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6027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73"/>
    <w:rsid w:val="00000F60"/>
    <w:rsid w:val="00001C35"/>
    <w:rsid w:val="000024B0"/>
    <w:rsid w:val="00002A01"/>
    <w:rsid w:val="00002C53"/>
    <w:rsid w:val="000034C4"/>
    <w:rsid w:val="00003BC3"/>
    <w:rsid w:val="0000531C"/>
    <w:rsid w:val="000060D4"/>
    <w:rsid w:val="00010BBA"/>
    <w:rsid w:val="00011DF7"/>
    <w:rsid w:val="00012753"/>
    <w:rsid w:val="00013EFE"/>
    <w:rsid w:val="00014181"/>
    <w:rsid w:val="00015598"/>
    <w:rsid w:val="000158DB"/>
    <w:rsid w:val="000162ED"/>
    <w:rsid w:val="00016D09"/>
    <w:rsid w:val="00016D27"/>
    <w:rsid w:val="00020273"/>
    <w:rsid w:val="00020DE2"/>
    <w:rsid w:val="0002169A"/>
    <w:rsid w:val="0002216D"/>
    <w:rsid w:val="0002287C"/>
    <w:rsid w:val="00023504"/>
    <w:rsid w:val="00023BAF"/>
    <w:rsid w:val="000253F7"/>
    <w:rsid w:val="00026E5D"/>
    <w:rsid w:val="00027AD6"/>
    <w:rsid w:val="00027F5B"/>
    <w:rsid w:val="000323A7"/>
    <w:rsid w:val="00034586"/>
    <w:rsid w:val="000372E9"/>
    <w:rsid w:val="00037CA2"/>
    <w:rsid w:val="00040BF7"/>
    <w:rsid w:val="000416E8"/>
    <w:rsid w:val="00044470"/>
    <w:rsid w:val="000445BC"/>
    <w:rsid w:val="00045799"/>
    <w:rsid w:val="00045EEC"/>
    <w:rsid w:val="00046967"/>
    <w:rsid w:val="00047B1B"/>
    <w:rsid w:val="00050115"/>
    <w:rsid w:val="00050A02"/>
    <w:rsid w:val="000511A2"/>
    <w:rsid w:val="00051C14"/>
    <w:rsid w:val="00051D6B"/>
    <w:rsid w:val="00052B92"/>
    <w:rsid w:val="00053EB6"/>
    <w:rsid w:val="00054770"/>
    <w:rsid w:val="000550CC"/>
    <w:rsid w:val="0005544B"/>
    <w:rsid w:val="000557F1"/>
    <w:rsid w:val="00055B9C"/>
    <w:rsid w:val="000566AD"/>
    <w:rsid w:val="00056DD5"/>
    <w:rsid w:val="00057B3C"/>
    <w:rsid w:val="00057EB3"/>
    <w:rsid w:val="00061D71"/>
    <w:rsid w:val="00061FEF"/>
    <w:rsid w:val="00062471"/>
    <w:rsid w:val="00062B1A"/>
    <w:rsid w:val="00063EAA"/>
    <w:rsid w:val="000651EC"/>
    <w:rsid w:val="000665A2"/>
    <w:rsid w:val="00067361"/>
    <w:rsid w:val="000716B1"/>
    <w:rsid w:val="00071CC5"/>
    <w:rsid w:val="000722E2"/>
    <w:rsid w:val="00076785"/>
    <w:rsid w:val="0007687D"/>
    <w:rsid w:val="00076894"/>
    <w:rsid w:val="0007715E"/>
    <w:rsid w:val="000779A3"/>
    <w:rsid w:val="00077EE7"/>
    <w:rsid w:val="00080FC5"/>
    <w:rsid w:val="00081D33"/>
    <w:rsid w:val="0008277E"/>
    <w:rsid w:val="000834BB"/>
    <w:rsid w:val="0008387C"/>
    <w:rsid w:val="00083B87"/>
    <w:rsid w:val="0008451E"/>
    <w:rsid w:val="00084837"/>
    <w:rsid w:val="00084A0B"/>
    <w:rsid w:val="00084BF4"/>
    <w:rsid w:val="00085C7A"/>
    <w:rsid w:val="000869D1"/>
    <w:rsid w:val="000873C4"/>
    <w:rsid w:val="00087754"/>
    <w:rsid w:val="0009099C"/>
    <w:rsid w:val="00092C6A"/>
    <w:rsid w:val="00093C17"/>
    <w:rsid w:val="00093C85"/>
    <w:rsid w:val="00094A1D"/>
    <w:rsid w:val="00095F86"/>
    <w:rsid w:val="00097B08"/>
    <w:rsid w:val="000A0758"/>
    <w:rsid w:val="000A0C60"/>
    <w:rsid w:val="000A1C93"/>
    <w:rsid w:val="000A2C7A"/>
    <w:rsid w:val="000A2FAB"/>
    <w:rsid w:val="000A31A3"/>
    <w:rsid w:val="000A420A"/>
    <w:rsid w:val="000A48A1"/>
    <w:rsid w:val="000A706A"/>
    <w:rsid w:val="000A76DE"/>
    <w:rsid w:val="000B095D"/>
    <w:rsid w:val="000B0E74"/>
    <w:rsid w:val="000B0F89"/>
    <w:rsid w:val="000B124F"/>
    <w:rsid w:val="000B181E"/>
    <w:rsid w:val="000B2616"/>
    <w:rsid w:val="000B2B5B"/>
    <w:rsid w:val="000B2C79"/>
    <w:rsid w:val="000B2CA7"/>
    <w:rsid w:val="000B32F9"/>
    <w:rsid w:val="000B3928"/>
    <w:rsid w:val="000B438D"/>
    <w:rsid w:val="000B53DD"/>
    <w:rsid w:val="000B564D"/>
    <w:rsid w:val="000B656F"/>
    <w:rsid w:val="000B6A6B"/>
    <w:rsid w:val="000B6DD0"/>
    <w:rsid w:val="000C0D02"/>
    <w:rsid w:val="000C21C0"/>
    <w:rsid w:val="000C3502"/>
    <w:rsid w:val="000C71AB"/>
    <w:rsid w:val="000C7886"/>
    <w:rsid w:val="000D1C62"/>
    <w:rsid w:val="000D1E5E"/>
    <w:rsid w:val="000D32B7"/>
    <w:rsid w:val="000D373E"/>
    <w:rsid w:val="000D3D69"/>
    <w:rsid w:val="000D4169"/>
    <w:rsid w:val="000D612A"/>
    <w:rsid w:val="000D648E"/>
    <w:rsid w:val="000D6CA6"/>
    <w:rsid w:val="000D6FBA"/>
    <w:rsid w:val="000D7159"/>
    <w:rsid w:val="000D7821"/>
    <w:rsid w:val="000E01EB"/>
    <w:rsid w:val="000E10A7"/>
    <w:rsid w:val="000E45BD"/>
    <w:rsid w:val="000E4E03"/>
    <w:rsid w:val="000E7086"/>
    <w:rsid w:val="000E7FDE"/>
    <w:rsid w:val="000F04B0"/>
    <w:rsid w:val="000F0BE3"/>
    <w:rsid w:val="000F0C2C"/>
    <w:rsid w:val="000F2ED3"/>
    <w:rsid w:val="000F3A26"/>
    <w:rsid w:val="000F43D4"/>
    <w:rsid w:val="000F464B"/>
    <w:rsid w:val="000F679A"/>
    <w:rsid w:val="000F768B"/>
    <w:rsid w:val="000F7B75"/>
    <w:rsid w:val="00100811"/>
    <w:rsid w:val="0010158B"/>
    <w:rsid w:val="00102126"/>
    <w:rsid w:val="001024F2"/>
    <w:rsid w:val="00102ABB"/>
    <w:rsid w:val="00102E52"/>
    <w:rsid w:val="00102EF2"/>
    <w:rsid w:val="001038BF"/>
    <w:rsid w:val="00103CC2"/>
    <w:rsid w:val="0010441C"/>
    <w:rsid w:val="001048E8"/>
    <w:rsid w:val="00105132"/>
    <w:rsid w:val="0010704B"/>
    <w:rsid w:val="0011059B"/>
    <w:rsid w:val="00110D73"/>
    <w:rsid w:val="00111569"/>
    <w:rsid w:val="001119BA"/>
    <w:rsid w:val="001122EF"/>
    <w:rsid w:val="00112CC7"/>
    <w:rsid w:val="001139DE"/>
    <w:rsid w:val="001140CB"/>
    <w:rsid w:val="0011498E"/>
    <w:rsid w:val="001149C7"/>
    <w:rsid w:val="0011674B"/>
    <w:rsid w:val="0011794F"/>
    <w:rsid w:val="00120EE6"/>
    <w:rsid w:val="001219DB"/>
    <w:rsid w:val="0012283F"/>
    <w:rsid w:val="001239A9"/>
    <w:rsid w:val="0012586F"/>
    <w:rsid w:val="00126BD8"/>
    <w:rsid w:val="00127CBF"/>
    <w:rsid w:val="00127EB0"/>
    <w:rsid w:val="0013011C"/>
    <w:rsid w:val="00130B70"/>
    <w:rsid w:val="00130BF1"/>
    <w:rsid w:val="00131C04"/>
    <w:rsid w:val="00133359"/>
    <w:rsid w:val="00134487"/>
    <w:rsid w:val="001349B6"/>
    <w:rsid w:val="00134C80"/>
    <w:rsid w:val="00135665"/>
    <w:rsid w:val="001378E9"/>
    <w:rsid w:val="00137F66"/>
    <w:rsid w:val="001408AE"/>
    <w:rsid w:val="00141014"/>
    <w:rsid w:val="0014280B"/>
    <w:rsid w:val="001435ED"/>
    <w:rsid w:val="00143905"/>
    <w:rsid w:val="00144A3A"/>
    <w:rsid w:val="00145C81"/>
    <w:rsid w:val="00145FFD"/>
    <w:rsid w:val="001463C5"/>
    <w:rsid w:val="001513C5"/>
    <w:rsid w:val="00151963"/>
    <w:rsid w:val="00151C71"/>
    <w:rsid w:val="00152232"/>
    <w:rsid w:val="0015314D"/>
    <w:rsid w:val="00153CB6"/>
    <w:rsid w:val="00154245"/>
    <w:rsid w:val="00155D44"/>
    <w:rsid w:val="00156109"/>
    <w:rsid w:val="00156EE5"/>
    <w:rsid w:val="001574E2"/>
    <w:rsid w:val="00160903"/>
    <w:rsid w:val="00160C81"/>
    <w:rsid w:val="001615F3"/>
    <w:rsid w:val="00161639"/>
    <w:rsid w:val="00162383"/>
    <w:rsid w:val="00163314"/>
    <w:rsid w:val="00163FCF"/>
    <w:rsid w:val="0016420C"/>
    <w:rsid w:val="00165B24"/>
    <w:rsid w:val="001669C1"/>
    <w:rsid w:val="00167329"/>
    <w:rsid w:val="00170669"/>
    <w:rsid w:val="00175D61"/>
    <w:rsid w:val="00176B41"/>
    <w:rsid w:val="0017761F"/>
    <w:rsid w:val="00180CDC"/>
    <w:rsid w:val="00182955"/>
    <w:rsid w:val="00184662"/>
    <w:rsid w:val="00185A68"/>
    <w:rsid w:val="0018644F"/>
    <w:rsid w:val="00190CD4"/>
    <w:rsid w:val="0019116C"/>
    <w:rsid w:val="001917FD"/>
    <w:rsid w:val="00191AF4"/>
    <w:rsid w:val="00191C4A"/>
    <w:rsid w:val="001920D0"/>
    <w:rsid w:val="001920EA"/>
    <w:rsid w:val="001920FD"/>
    <w:rsid w:val="001925AE"/>
    <w:rsid w:val="00192684"/>
    <w:rsid w:val="00193312"/>
    <w:rsid w:val="001936EA"/>
    <w:rsid w:val="00193CB3"/>
    <w:rsid w:val="00194277"/>
    <w:rsid w:val="00194D09"/>
    <w:rsid w:val="00195B35"/>
    <w:rsid w:val="00196D0E"/>
    <w:rsid w:val="001A0190"/>
    <w:rsid w:val="001A0372"/>
    <w:rsid w:val="001A0E5B"/>
    <w:rsid w:val="001A31BF"/>
    <w:rsid w:val="001A50EF"/>
    <w:rsid w:val="001A586E"/>
    <w:rsid w:val="001A5A90"/>
    <w:rsid w:val="001A7BCC"/>
    <w:rsid w:val="001A7C4A"/>
    <w:rsid w:val="001B0981"/>
    <w:rsid w:val="001B2B35"/>
    <w:rsid w:val="001B2E46"/>
    <w:rsid w:val="001B3E9A"/>
    <w:rsid w:val="001B3F45"/>
    <w:rsid w:val="001B4975"/>
    <w:rsid w:val="001B4FD0"/>
    <w:rsid w:val="001B5897"/>
    <w:rsid w:val="001B69D3"/>
    <w:rsid w:val="001B69ED"/>
    <w:rsid w:val="001B74E1"/>
    <w:rsid w:val="001C1749"/>
    <w:rsid w:val="001C1E9D"/>
    <w:rsid w:val="001C2A4C"/>
    <w:rsid w:val="001C4360"/>
    <w:rsid w:val="001C4B19"/>
    <w:rsid w:val="001C567E"/>
    <w:rsid w:val="001C6275"/>
    <w:rsid w:val="001C6287"/>
    <w:rsid w:val="001C6F07"/>
    <w:rsid w:val="001C7C69"/>
    <w:rsid w:val="001D0261"/>
    <w:rsid w:val="001D03F5"/>
    <w:rsid w:val="001D08AD"/>
    <w:rsid w:val="001D122D"/>
    <w:rsid w:val="001D1295"/>
    <w:rsid w:val="001D249D"/>
    <w:rsid w:val="001D2703"/>
    <w:rsid w:val="001D5363"/>
    <w:rsid w:val="001D53FF"/>
    <w:rsid w:val="001D6590"/>
    <w:rsid w:val="001D6598"/>
    <w:rsid w:val="001D779A"/>
    <w:rsid w:val="001D78C1"/>
    <w:rsid w:val="001D7C7B"/>
    <w:rsid w:val="001D7E2C"/>
    <w:rsid w:val="001E0596"/>
    <w:rsid w:val="001E0A69"/>
    <w:rsid w:val="001E0E89"/>
    <w:rsid w:val="001E1426"/>
    <w:rsid w:val="001E2C27"/>
    <w:rsid w:val="001E2F95"/>
    <w:rsid w:val="001E3788"/>
    <w:rsid w:val="001E4084"/>
    <w:rsid w:val="001E5268"/>
    <w:rsid w:val="001E5B20"/>
    <w:rsid w:val="001E6CD1"/>
    <w:rsid w:val="001E76A4"/>
    <w:rsid w:val="001E78CB"/>
    <w:rsid w:val="001E78FB"/>
    <w:rsid w:val="001F00C5"/>
    <w:rsid w:val="001F00FA"/>
    <w:rsid w:val="001F0689"/>
    <w:rsid w:val="001F193A"/>
    <w:rsid w:val="001F249F"/>
    <w:rsid w:val="001F2726"/>
    <w:rsid w:val="001F2AB1"/>
    <w:rsid w:val="001F2E4A"/>
    <w:rsid w:val="001F2EC7"/>
    <w:rsid w:val="001F34AC"/>
    <w:rsid w:val="001F377E"/>
    <w:rsid w:val="001F3825"/>
    <w:rsid w:val="001F742D"/>
    <w:rsid w:val="001F7D66"/>
    <w:rsid w:val="002002E5"/>
    <w:rsid w:val="00200DE1"/>
    <w:rsid w:val="0020127C"/>
    <w:rsid w:val="00201605"/>
    <w:rsid w:val="00201F85"/>
    <w:rsid w:val="00204288"/>
    <w:rsid w:val="00205139"/>
    <w:rsid w:val="0020524C"/>
    <w:rsid w:val="00206983"/>
    <w:rsid w:val="002071E8"/>
    <w:rsid w:val="00207C14"/>
    <w:rsid w:val="0021035F"/>
    <w:rsid w:val="00210797"/>
    <w:rsid w:val="0021105E"/>
    <w:rsid w:val="00211DD0"/>
    <w:rsid w:val="00212079"/>
    <w:rsid w:val="00212692"/>
    <w:rsid w:val="0021276F"/>
    <w:rsid w:val="00212815"/>
    <w:rsid w:val="00213742"/>
    <w:rsid w:val="0021429B"/>
    <w:rsid w:val="0021687E"/>
    <w:rsid w:val="00217761"/>
    <w:rsid w:val="00220FC3"/>
    <w:rsid w:val="002210C7"/>
    <w:rsid w:val="00221FA7"/>
    <w:rsid w:val="0022242D"/>
    <w:rsid w:val="00222867"/>
    <w:rsid w:val="00222ABA"/>
    <w:rsid w:val="002237E2"/>
    <w:rsid w:val="00223C36"/>
    <w:rsid w:val="002247EC"/>
    <w:rsid w:val="0022499C"/>
    <w:rsid w:val="00225CF8"/>
    <w:rsid w:val="002269D0"/>
    <w:rsid w:val="002303FA"/>
    <w:rsid w:val="002304DD"/>
    <w:rsid w:val="00230979"/>
    <w:rsid w:val="00230EDE"/>
    <w:rsid w:val="0023134E"/>
    <w:rsid w:val="002313EB"/>
    <w:rsid w:val="00232F87"/>
    <w:rsid w:val="00234B5E"/>
    <w:rsid w:val="00235399"/>
    <w:rsid w:val="00235AB5"/>
    <w:rsid w:val="00240100"/>
    <w:rsid w:val="002410AB"/>
    <w:rsid w:val="00241729"/>
    <w:rsid w:val="00241A04"/>
    <w:rsid w:val="00244883"/>
    <w:rsid w:val="00244C65"/>
    <w:rsid w:val="00245196"/>
    <w:rsid w:val="00245625"/>
    <w:rsid w:val="00246D0F"/>
    <w:rsid w:val="002501F5"/>
    <w:rsid w:val="00250A1F"/>
    <w:rsid w:val="00252149"/>
    <w:rsid w:val="0025242C"/>
    <w:rsid w:val="002554B0"/>
    <w:rsid w:val="00257DFC"/>
    <w:rsid w:val="0026098E"/>
    <w:rsid w:val="00261542"/>
    <w:rsid w:val="00261A05"/>
    <w:rsid w:val="00262073"/>
    <w:rsid w:val="002633AB"/>
    <w:rsid w:val="0026342C"/>
    <w:rsid w:val="0026362A"/>
    <w:rsid w:val="00264297"/>
    <w:rsid w:val="0026490B"/>
    <w:rsid w:val="0026505C"/>
    <w:rsid w:val="0026539A"/>
    <w:rsid w:val="002655C3"/>
    <w:rsid w:val="00265C65"/>
    <w:rsid w:val="00267B49"/>
    <w:rsid w:val="002720CE"/>
    <w:rsid w:val="0027338B"/>
    <w:rsid w:val="0027384D"/>
    <w:rsid w:val="002738EF"/>
    <w:rsid w:val="00273AA2"/>
    <w:rsid w:val="0027589C"/>
    <w:rsid w:val="002772B6"/>
    <w:rsid w:val="00277F23"/>
    <w:rsid w:val="00282006"/>
    <w:rsid w:val="00282E1B"/>
    <w:rsid w:val="00283658"/>
    <w:rsid w:val="00284729"/>
    <w:rsid w:val="00284902"/>
    <w:rsid w:val="00284D2A"/>
    <w:rsid w:val="00284F8D"/>
    <w:rsid w:val="00285714"/>
    <w:rsid w:val="002858FA"/>
    <w:rsid w:val="0028623F"/>
    <w:rsid w:val="00286DEC"/>
    <w:rsid w:val="002872A9"/>
    <w:rsid w:val="002878E4"/>
    <w:rsid w:val="0029241D"/>
    <w:rsid w:val="002950C5"/>
    <w:rsid w:val="0029625A"/>
    <w:rsid w:val="00296C3E"/>
    <w:rsid w:val="002A0A5E"/>
    <w:rsid w:val="002A0CA2"/>
    <w:rsid w:val="002A2CD8"/>
    <w:rsid w:val="002A36B7"/>
    <w:rsid w:val="002A3901"/>
    <w:rsid w:val="002A5E58"/>
    <w:rsid w:val="002A72C6"/>
    <w:rsid w:val="002A75F1"/>
    <w:rsid w:val="002B07DE"/>
    <w:rsid w:val="002B1555"/>
    <w:rsid w:val="002B5287"/>
    <w:rsid w:val="002B5CC1"/>
    <w:rsid w:val="002B7E2C"/>
    <w:rsid w:val="002C0165"/>
    <w:rsid w:val="002C09C6"/>
    <w:rsid w:val="002C1180"/>
    <w:rsid w:val="002C1B6E"/>
    <w:rsid w:val="002C235B"/>
    <w:rsid w:val="002C23ED"/>
    <w:rsid w:val="002C2D0F"/>
    <w:rsid w:val="002C3195"/>
    <w:rsid w:val="002C333C"/>
    <w:rsid w:val="002C4C9A"/>
    <w:rsid w:val="002C4CCA"/>
    <w:rsid w:val="002C5B47"/>
    <w:rsid w:val="002C75A3"/>
    <w:rsid w:val="002D0407"/>
    <w:rsid w:val="002D0BF5"/>
    <w:rsid w:val="002D1039"/>
    <w:rsid w:val="002D1A84"/>
    <w:rsid w:val="002D2B0D"/>
    <w:rsid w:val="002D4F4F"/>
    <w:rsid w:val="002D517B"/>
    <w:rsid w:val="002D5BCA"/>
    <w:rsid w:val="002D6EC8"/>
    <w:rsid w:val="002E0807"/>
    <w:rsid w:val="002E33CE"/>
    <w:rsid w:val="002E42A0"/>
    <w:rsid w:val="002E4529"/>
    <w:rsid w:val="002E4625"/>
    <w:rsid w:val="002E4A6A"/>
    <w:rsid w:val="002E6A1B"/>
    <w:rsid w:val="002E6F6C"/>
    <w:rsid w:val="002E7988"/>
    <w:rsid w:val="002E7B7D"/>
    <w:rsid w:val="002F0D35"/>
    <w:rsid w:val="002F2117"/>
    <w:rsid w:val="002F40C4"/>
    <w:rsid w:val="002F45DE"/>
    <w:rsid w:val="002F61C1"/>
    <w:rsid w:val="002F65C3"/>
    <w:rsid w:val="002F7DD1"/>
    <w:rsid w:val="00302EDA"/>
    <w:rsid w:val="00303638"/>
    <w:rsid w:val="00304D83"/>
    <w:rsid w:val="00306A7C"/>
    <w:rsid w:val="0030768E"/>
    <w:rsid w:val="003114EC"/>
    <w:rsid w:val="00311770"/>
    <w:rsid w:val="003122D9"/>
    <w:rsid w:val="00312875"/>
    <w:rsid w:val="00312D47"/>
    <w:rsid w:val="003141DF"/>
    <w:rsid w:val="00314898"/>
    <w:rsid w:val="00314F17"/>
    <w:rsid w:val="00314F34"/>
    <w:rsid w:val="003201B8"/>
    <w:rsid w:val="00320412"/>
    <w:rsid w:val="003208FD"/>
    <w:rsid w:val="00322EF7"/>
    <w:rsid w:val="003236FF"/>
    <w:rsid w:val="00324511"/>
    <w:rsid w:val="003246D1"/>
    <w:rsid w:val="00325590"/>
    <w:rsid w:val="00326DF5"/>
    <w:rsid w:val="00326F03"/>
    <w:rsid w:val="00330D17"/>
    <w:rsid w:val="00331205"/>
    <w:rsid w:val="00331445"/>
    <w:rsid w:val="003318DF"/>
    <w:rsid w:val="00331C72"/>
    <w:rsid w:val="00332C64"/>
    <w:rsid w:val="003333EA"/>
    <w:rsid w:val="00335027"/>
    <w:rsid w:val="00336D12"/>
    <w:rsid w:val="00340143"/>
    <w:rsid w:val="00340CEF"/>
    <w:rsid w:val="00342D70"/>
    <w:rsid w:val="00345BD3"/>
    <w:rsid w:val="00346319"/>
    <w:rsid w:val="00346368"/>
    <w:rsid w:val="003477CE"/>
    <w:rsid w:val="00350BE0"/>
    <w:rsid w:val="003516C0"/>
    <w:rsid w:val="00351D9D"/>
    <w:rsid w:val="0035272C"/>
    <w:rsid w:val="003534FE"/>
    <w:rsid w:val="00353DC2"/>
    <w:rsid w:val="00353FFF"/>
    <w:rsid w:val="00355D57"/>
    <w:rsid w:val="0036011A"/>
    <w:rsid w:val="0036156C"/>
    <w:rsid w:val="003627E8"/>
    <w:rsid w:val="0036355E"/>
    <w:rsid w:val="00363CA7"/>
    <w:rsid w:val="00363FCA"/>
    <w:rsid w:val="00364372"/>
    <w:rsid w:val="00365D77"/>
    <w:rsid w:val="00365E4C"/>
    <w:rsid w:val="00370174"/>
    <w:rsid w:val="0037388A"/>
    <w:rsid w:val="00373EA8"/>
    <w:rsid w:val="0037524D"/>
    <w:rsid w:val="00376171"/>
    <w:rsid w:val="003807D1"/>
    <w:rsid w:val="00380AFD"/>
    <w:rsid w:val="00382B16"/>
    <w:rsid w:val="003835E0"/>
    <w:rsid w:val="00383E5C"/>
    <w:rsid w:val="0038405A"/>
    <w:rsid w:val="003843C1"/>
    <w:rsid w:val="00385237"/>
    <w:rsid w:val="0038726C"/>
    <w:rsid w:val="00387C4C"/>
    <w:rsid w:val="00387D69"/>
    <w:rsid w:val="003911DB"/>
    <w:rsid w:val="003913BA"/>
    <w:rsid w:val="00391506"/>
    <w:rsid w:val="00392A87"/>
    <w:rsid w:val="003936D9"/>
    <w:rsid w:val="00393B5C"/>
    <w:rsid w:val="00394180"/>
    <w:rsid w:val="00394AB5"/>
    <w:rsid w:val="00396101"/>
    <w:rsid w:val="003A0A28"/>
    <w:rsid w:val="003A1C33"/>
    <w:rsid w:val="003A3466"/>
    <w:rsid w:val="003A4359"/>
    <w:rsid w:val="003A4782"/>
    <w:rsid w:val="003A4CBA"/>
    <w:rsid w:val="003A506B"/>
    <w:rsid w:val="003A5263"/>
    <w:rsid w:val="003A58F2"/>
    <w:rsid w:val="003A6929"/>
    <w:rsid w:val="003A6EAD"/>
    <w:rsid w:val="003A7D92"/>
    <w:rsid w:val="003A7F78"/>
    <w:rsid w:val="003B022B"/>
    <w:rsid w:val="003B0EEB"/>
    <w:rsid w:val="003B1C7F"/>
    <w:rsid w:val="003B1F9F"/>
    <w:rsid w:val="003B285C"/>
    <w:rsid w:val="003B3CF6"/>
    <w:rsid w:val="003B4763"/>
    <w:rsid w:val="003B5FC4"/>
    <w:rsid w:val="003B696E"/>
    <w:rsid w:val="003B767D"/>
    <w:rsid w:val="003C116C"/>
    <w:rsid w:val="003C1857"/>
    <w:rsid w:val="003C2A99"/>
    <w:rsid w:val="003C2D6F"/>
    <w:rsid w:val="003C7E91"/>
    <w:rsid w:val="003D1920"/>
    <w:rsid w:val="003D3A89"/>
    <w:rsid w:val="003D498B"/>
    <w:rsid w:val="003D55B2"/>
    <w:rsid w:val="003D6FA4"/>
    <w:rsid w:val="003D7B0C"/>
    <w:rsid w:val="003E0295"/>
    <w:rsid w:val="003E2405"/>
    <w:rsid w:val="003E45EA"/>
    <w:rsid w:val="003E486F"/>
    <w:rsid w:val="003E49FE"/>
    <w:rsid w:val="003E4EFF"/>
    <w:rsid w:val="003E523D"/>
    <w:rsid w:val="003E5E48"/>
    <w:rsid w:val="003E6431"/>
    <w:rsid w:val="003E6951"/>
    <w:rsid w:val="003E6BFE"/>
    <w:rsid w:val="003E77D0"/>
    <w:rsid w:val="003F056F"/>
    <w:rsid w:val="003F0608"/>
    <w:rsid w:val="003F1263"/>
    <w:rsid w:val="003F176E"/>
    <w:rsid w:val="003F2D17"/>
    <w:rsid w:val="003F434D"/>
    <w:rsid w:val="003F454A"/>
    <w:rsid w:val="003F5935"/>
    <w:rsid w:val="003F5A79"/>
    <w:rsid w:val="00400F2C"/>
    <w:rsid w:val="004025EE"/>
    <w:rsid w:val="00403175"/>
    <w:rsid w:val="00406CB1"/>
    <w:rsid w:val="004071AE"/>
    <w:rsid w:val="00410420"/>
    <w:rsid w:val="004119FE"/>
    <w:rsid w:val="004144DB"/>
    <w:rsid w:val="00415417"/>
    <w:rsid w:val="004202E9"/>
    <w:rsid w:val="004204B8"/>
    <w:rsid w:val="004215CC"/>
    <w:rsid w:val="004225F0"/>
    <w:rsid w:val="00423091"/>
    <w:rsid w:val="004249CF"/>
    <w:rsid w:val="00425A58"/>
    <w:rsid w:val="00426089"/>
    <w:rsid w:val="00426B89"/>
    <w:rsid w:val="004307A0"/>
    <w:rsid w:val="00430838"/>
    <w:rsid w:val="00431F81"/>
    <w:rsid w:val="004356C4"/>
    <w:rsid w:val="00435B92"/>
    <w:rsid w:val="004372C1"/>
    <w:rsid w:val="004408E2"/>
    <w:rsid w:val="00440F1C"/>
    <w:rsid w:val="004416C6"/>
    <w:rsid w:val="00442A73"/>
    <w:rsid w:val="00443BB9"/>
    <w:rsid w:val="004445CF"/>
    <w:rsid w:val="0044631A"/>
    <w:rsid w:val="00446663"/>
    <w:rsid w:val="00446B42"/>
    <w:rsid w:val="00446DFB"/>
    <w:rsid w:val="00447104"/>
    <w:rsid w:val="0044777E"/>
    <w:rsid w:val="00450DC7"/>
    <w:rsid w:val="00451028"/>
    <w:rsid w:val="004512A9"/>
    <w:rsid w:val="00452F0A"/>
    <w:rsid w:val="00453303"/>
    <w:rsid w:val="0045394D"/>
    <w:rsid w:val="00454927"/>
    <w:rsid w:val="00455842"/>
    <w:rsid w:val="00456B1B"/>
    <w:rsid w:val="004575C4"/>
    <w:rsid w:val="0045794D"/>
    <w:rsid w:val="00461AAD"/>
    <w:rsid w:val="004625A2"/>
    <w:rsid w:val="00462723"/>
    <w:rsid w:val="00463A9C"/>
    <w:rsid w:val="00463D30"/>
    <w:rsid w:val="00463E7F"/>
    <w:rsid w:val="0046455C"/>
    <w:rsid w:val="0046651A"/>
    <w:rsid w:val="00467A59"/>
    <w:rsid w:val="00467EEB"/>
    <w:rsid w:val="00470906"/>
    <w:rsid w:val="00470910"/>
    <w:rsid w:val="00470D6A"/>
    <w:rsid w:val="00471080"/>
    <w:rsid w:val="00471B75"/>
    <w:rsid w:val="00472490"/>
    <w:rsid w:val="004724B7"/>
    <w:rsid w:val="00472AEB"/>
    <w:rsid w:val="00473ECA"/>
    <w:rsid w:val="0047429E"/>
    <w:rsid w:val="00474F1A"/>
    <w:rsid w:val="00475479"/>
    <w:rsid w:val="00475B15"/>
    <w:rsid w:val="0047602A"/>
    <w:rsid w:val="00476CBB"/>
    <w:rsid w:val="00476E49"/>
    <w:rsid w:val="00476E4D"/>
    <w:rsid w:val="00477B93"/>
    <w:rsid w:val="00480EA4"/>
    <w:rsid w:val="00483557"/>
    <w:rsid w:val="00485550"/>
    <w:rsid w:val="00486CEC"/>
    <w:rsid w:val="00491DF9"/>
    <w:rsid w:val="0049247B"/>
    <w:rsid w:val="004926E4"/>
    <w:rsid w:val="00492EAE"/>
    <w:rsid w:val="00496818"/>
    <w:rsid w:val="00496E13"/>
    <w:rsid w:val="00497FC5"/>
    <w:rsid w:val="004A023A"/>
    <w:rsid w:val="004A063F"/>
    <w:rsid w:val="004A0902"/>
    <w:rsid w:val="004A189A"/>
    <w:rsid w:val="004A2743"/>
    <w:rsid w:val="004A3BCB"/>
    <w:rsid w:val="004A484F"/>
    <w:rsid w:val="004A575C"/>
    <w:rsid w:val="004A5D91"/>
    <w:rsid w:val="004B01EC"/>
    <w:rsid w:val="004B0983"/>
    <w:rsid w:val="004B29E2"/>
    <w:rsid w:val="004B2F8E"/>
    <w:rsid w:val="004B361F"/>
    <w:rsid w:val="004B4138"/>
    <w:rsid w:val="004B481E"/>
    <w:rsid w:val="004B4D07"/>
    <w:rsid w:val="004B500D"/>
    <w:rsid w:val="004B536A"/>
    <w:rsid w:val="004B59F3"/>
    <w:rsid w:val="004B64E6"/>
    <w:rsid w:val="004B6BF3"/>
    <w:rsid w:val="004B7212"/>
    <w:rsid w:val="004B7221"/>
    <w:rsid w:val="004B7AD5"/>
    <w:rsid w:val="004C0515"/>
    <w:rsid w:val="004C1236"/>
    <w:rsid w:val="004C151A"/>
    <w:rsid w:val="004C26FB"/>
    <w:rsid w:val="004C2835"/>
    <w:rsid w:val="004C2FCF"/>
    <w:rsid w:val="004C3263"/>
    <w:rsid w:val="004C347F"/>
    <w:rsid w:val="004C47B3"/>
    <w:rsid w:val="004C563A"/>
    <w:rsid w:val="004C595A"/>
    <w:rsid w:val="004C753D"/>
    <w:rsid w:val="004D1734"/>
    <w:rsid w:val="004D2A25"/>
    <w:rsid w:val="004D585B"/>
    <w:rsid w:val="004D59EC"/>
    <w:rsid w:val="004D62F3"/>
    <w:rsid w:val="004D6D9E"/>
    <w:rsid w:val="004D70F9"/>
    <w:rsid w:val="004E13D8"/>
    <w:rsid w:val="004E1532"/>
    <w:rsid w:val="004E1FDE"/>
    <w:rsid w:val="004E25D0"/>
    <w:rsid w:val="004E29F9"/>
    <w:rsid w:val="004E3031"/>
    <w:rsid w:val="004E397A"/>
    <w:rsid w:val="004E4683"/>
    <w:rsid w:val="004E4C41"/>
    <w:rsid w:val="004E524A"/>
    <w:rsid w:val="004E6110"/>
    <w:rsid w:val="004E6667"/>
    <w:rsid w:val="004E679F"/>
    <w:rsid w:val="004E68D0"/>
    <w:rsid w:val="004E7BF2"/>
    <w:rsid w:val="004F04FD"/>
    <w:rsid w:val="004F0508"/>
    <w:rsid w:val="004F1CF7"/>
    <w:rsid w:val="004F1FCD"/>
    <w:rsid w:val="004F2057"/>
    <w:rsid w:val="004F24CC"/>
    <w:rsid w:val="004F3BAC"/>
    <w:rsid w:val="004F5A57"/>
    <w:rsid w:val="004F5DDB"/>
    <w:rsid w:val="004F6224"/>
    <w:rsid w:val="004F6771"/>
    <w:rsid w:val="005008D8"/>
    <w:rsid w:val="00500A0F"/>
    <w:rsid w:val="00501029"/>
    <w:rsid w:val="00501DA4"/>
    <w:rsid w:val="00502442"/>
    <w:rsid w:val="00503993"/>
    <w:rsid w:val="00503D75"/>
    <w:rsid w:val="0050690E"/>
    <w:rsid w:val="00506A33"/>
    <w:rsid w:val="0050731F"/>
    <w:rsid w:val="00507AFC"/>
    <w:rsid w:val="00512C78"/>
    <w:rsid w:val="005133E7"/>
    <w:rsid w:val="005149CE"/>
    <w:rsid w:val="00514C04"/>
    <w:rsid w:val="005153F5"/>
    <w:rsid w:val="005156B1"/>
    <w:rsid w:val="005160F3"/>
    <w:rsid w:val="0051673F"/>
    <w:rsid w:val="00517838"/>
    <w:rsid w:val="00517BCF"/>
    <w:rsid w:val="00520561"/>
    <w:rsid w:val="0052071F"/>
    <w:rsid w:val="00521631"/>
    <w:rsid w:val="005216D9"/>
    <w:rsid w:val="0052242F"/>
    <w:rsid w:val="00522DC2"/>
    <w:rsid w:val="00523C5F"/>
    <w:rsid w:val="00524589"/>
    <w:rsid w:val="00530068"/>
    <w:rsid w:val="0053031C"/>
    <w:rsid w:val="005305F4"/>
    <w:rsid w:val="0053352F"/>
    <w:rsid w:val="00533DF2"/>
    <w:rsid w:val="00533E6F"/>
    <w:rsid w:val="00535340"/>
    <w:rsid w:val="005362AB"/>
    <w:rsid w:val="00536FD6"/>
    <w:rsid w:val="00537652"/>
    <w:rsid w:val="00537723"/>
    <w:rsid w:val="0054041B"/>
    <w:rsid w:val="00540C61"/>
    <w:rsid w:val="00540EA9"/>
    <w:rsid w:val="00542EB6"/>
    <w:rsid w:val="00544C24"/>
    <w:rsid w:val="00546A4F"/>
    <w:rsid w:val="00546EBB"/>
    <w:rsid w:val="00547553"/>
    <w:rsid w:val="005501D1"/>
    <w:rsid w:val="00550765"/>
    <w:rsid w:val="00550D49"/>
    <w:rsid w:val="00552888"/>
    <w:rsid w:val="00553AAA"/>
    <w:rsid w:val="00553E27"/>
    <w:rsid w:val="00555273"/>
    <w:rsid w:val="00555515"/>
    <w:rsid w:val="0055694D"/>
    <w:rsid w:val="00556B35"/>
    <w:rsid w:val="00556F16"/>
    <w:rsid w:val="00557BBD"/>
    <w:rsid w:val="00560366"/>
    <w:rsid w:val="00560970"/>
    <w:rsid w:val="00560A64"/>
    <w:rsid w:val="00561A13"/>
    <w:rsid w:val="00562388"/>
    <w:rsid w:val="00566C5C"/>
    <w:rsid w:val="00570B1F"/>
    <w:rsid w:val="005711F6"/>
    <w:rsid w:val="00571D30"/>
    <w:rsid w:val="0057289A"/>
    <w:rsid w:val="0057440A"/>
    <w:rsid w:val="0057473A"/>
    <w:rsid w:val="00574B0E"/>
    <w:rsid w:val="00576F2D"/>
    <w:rsid w:val="005778CA"/>
    <w:rsid w:val="0057792C"/>
    <w:rsid w:val="00581F3D"/>
    <w:rsid w:val="00582D5C"/>
    <w:rsid w:val="00583BAD"/>
    <w:rsid w:val="005845B2"/>
    <w:rsid w:val="00584A0A"/>
    <w:rsid w:val="00584AA1"/>
    <w:rsid w:val="005866E5"/>
    <w:rsid w:val="00587E5D"/>
    <w:rsid w:val="00590EBD"/>
    <w:rsid w:val="0059186B"/>
    <w:rsid w:val="0059208C"/>
    <w:rsid w:val="005947E2"/>
    <w:rsid w:val="00596437"/>
    <w:rsid w:val="00597733"/>
    <w:rsid w:val="005A0BC5"/>
    <w:rsid w:val="005A19B5"/>
    <w:rsid w:val="005A3316"/>
    <w:rsid w:val="005A3A79"/>
    <w:rsid w:val="005B0469"/>
    <w:rsid w:val="005B06E0"/>
    <w:rsid w:val="005B1B43"/>
    <w:rsid w:val="005B3065"/>
    <w:rsid w:val="005B33B9"/>
    <w:rsid w:val="005B3661"/>
    <w:rsid w:val="005B3A34"/>
    <w:rsid w:val="005B61F7"/>
    <w:rsid w:val="005B66AE"/>
    <w:rsid w:val="005B731E"/>
    <w:rsid w:val="005C0E42"/>
    <w:rsid w:val="005C2479"/>
    <w:rsid w:val="005C37BB"/>
    <w:rsid w:val="005C43EA"/>
    <w:rsid w:val="005C504B"/>
    <w:rsid w:val="005C5066"/>
    <w:rsid w:val="005C50B3"/>
    <w:rsid w:val="005C76CC"/>
    <w:rsid w:val="005C7AA9"/>
    <w:rsid w:val="005D28A8"/>
    <w:rsid w:val="005D31BA"/>
    <w:rsid w:val="005D37BA"/>
    <w:rsid w:val="005D3A67"/>
    <w:rsid w:val="005D3AE3"/>
    <w:rsid w:val="005D5576"/>
    <w:rsid w:val="005D58DC"/>
    <w:rsid w:val="005D5D08"/>
    <w:rsid w:val="005D6A0E"/>
    <w:rsid w:val="005E14DE"/>
    <w:rsid w:val="005E1A78"/>
    <w:rsid w:val="005E2910"/>
    <w:rsid w:val="005E378E"/>
    <w:rsid w:val="005E3BF9"/>
    <w:rsid w:val="005E3E5B"/>
    <w:rsid w:val="005E4978"/>
    <w:rsid w:val="005E4A92"/>
    <w:rsid w:val="005E5881"/>
    <w:rsid w:val="005E600D"/>
    <w:rsid w:val="005E647A"/>
    <w:rsid w:val="005E761D"/>
    <w:rsid w:val="005E7723"/>
    <w:rsid w:val="005E7BD4"/>
    <w:rsid w:val="005F0D34"/>
    <w:rsid w:val="005F0E03"/>
    <w:rsid w:val="005F27B9"/>
    <w:rsid w:val="005F4B5A"/>
    <w:rsid w:val="005F58B1"/>
    <w:rsid w:val="005F6ABD"/>
    <w:rsid w:val="005F7397"/>
    <w:rsid w:val="00600623"/>
    <w:rsid w:val="00600C2C"/>
    <w:rsid w:val="0060208B"/>
    <w:rsid w:val="00602A5C"/>
    <w:rsid w:val="00610DF4"/>
    <w:rsid w:val="006135B3"/>
    <w:rsid w:val="00613639"/>
    <w:rsid w:val="0061607E"/>
    <w:rsid w:val="00616468"/>
    <w:rsid w:val="00616476"/>
    <w:rsid w:val="00616B1C"/>
    <w:rsid w:val="006174C1"/>
    <w:rsid w:val="00617630"/>
    <w:rsid w:val="006206E2"/>
    <w:rsid w:val="0062151C"/>
    <w:rsid w:val="0062197A"/>
    <w:rsid w:val="006224EE"/>
    <w:rsid w:val="00622DB8"/>
    <w:rsid w:val="00622DBA"/>
    <w:rsid w:val="006230FE"/>
    <w:rsid w:val="00623794"/>
    <w:rsid w:val="00623A05"/>
    <w:rsid w:val="0062452B"/>
    <w:rsid w:val="0062532B"/>
    <w:rsid w:val="00625E73"/>
    <w:rsid w:val="00625E95"/>
    <w:rsid w:val="00626F70"/>
    <w:rsid w:val="0063012E"/>
    <w:rsid w:val="00631064"/>
    <w:rsid w:val="00633537"/>
    <w:rsid w:val="0063442D"/>
    <w:rsid w:val="00635403"/>
    <w:rsid w:val="0063625C"/>
    <w:rsid w:val="00640248"/>
    <w:rsid w:val="0064093D"/>
    <w:rsid w:val="0064105D"/>
    <w:rsid w:val="00644D00"/>
    <w:rsid w:val="00645E18"/>
    <w:rsid w:val="0064645E"/>
    <w:rsid w:val="00646477"/>
    <w:rsid w:val="0064695A"/>
    <w:rsid w:val="00646A0F"/>
    <w:rsid w:val="00646C59"/>
    <w:rsid w:val="006471F7"/>
    <w:rsid w:val="00653680"/>
    <w:rsid w:val="00654423"/>
    <w:rsid w:val="00655163"/>
    <w:rsid w:val="00657276"/>
    <w:rsid w:val="0065797F"/>
    <w:rsid w:val="00660C20"/>
    <w:rsid w:val="00661F8F"/>
    <w:rsid w:val="00662223"/>
    <w:rsid w:val="0066298A"/>
    <w:rsid w:val="00662F50"/>
    <w:rsid w:val="00663270"/>
    <w:rsid w:val="00664889"/>
    <w:rsid w:val="00664DAC"/>
    <w:rsid w:val="00665621"/>
    <w:rsid w:val="00667F4F"/>
    <w:rsid w:val="006706CC"/>
    <w:rsid w:val="0067089F"/>
    <w:rsid w:val="006717C4"/>
    <w:rsid w:val="00672525"/>
    <w:rsid w:val="00672CD2"/>
    <w:rsid w:val="0067327B"/>
    <w:rsid w:val="00673765"/>
    <w:rsid w:val="00673C2D"/>
    <w:rsid w:val="00674709"/>
    <w:rsid w:val="00674B6A"/>
    <w:rsid w:val="0067639D"/>
    <w:rsid w:val="00677359"/>
    <w:rsid w:val="00680516"/>
    <w:rsid w:val="0068096A"/>
    <w:rsid w:val="006809D4"/>
    <w:rsid w:val="0068551D"/>
    <w:rsid w:val="00686A05"/>
    <w:rsid w:val="0068724F"/>
    <w:rsid w:val="00687DF6"/>
    <w:rsid w:val="00690DAA"/>
    <w:rsid w:val="006919D4"/>
    <w:rsid w:val="00691C7E"/>
    <w:rsid w:val="00694D8A"/>
    <w:rsid w:val="00695B73"/>
    <w:rsid w:val="006966AD"/>
    <w:rsid w:val="00696717"/>
    <w:rsid w:val="00696B1E"/>
    <w:rsid w:val="006A024A"/>
    <w:rsid w:val="006A15D8"/>
    <w:rsid w:val="006A1A09"/>
    <w:rsid w:val="006A2B0A"/>
    <w:rsid w:val="006A2F2B"/>
    <w:rsid w:val="006A3689"/>
    <w:rsid w:val="006A4E86"/>
    <w:rsid w:val="006A5AA1"/>
    <w:rsid w:val="006A5EE9"/>
    <w:rsid w:val="006A6CE8"/>
    <w:rsid w:val="006A6CED"/>
    <w:rsid w:val="006A6D51"/>
    <w:rsid w:val="006A6E55"/>
    <w:rsid w:val="006A7055"/>
    <w:rsid w:val="006A770D"/>
    <w:rsid w:val="006B0624"/>
    <w:rsid w:val="006B3996"/>
    <w:rsid w:val="006B3E5D"/>
    <w:rsid w:val="006B6A59"/>
    <w:rsid w:val="006C1C67"/>
    <w:rsid w:val="006C2A6F"/>
    <w:rsid w:val="006C3698"/>
    <w:rsid w:val="006C37E5"/>
    <w:rsid w:val="006C45F0"/>
    <w:rsid w:val="006C6610"/>
    <w:rsid w:val="006D0AF2"/>
    <w:rsid w:val="006D13FB"/>
    <w:rsid w:val="006D1D19"/>
    <w:rsid w:val="006D3EC1"/>
    <w:rsid w:val="006D4836"/>
    <w:rsid w:val="006D70ED"/>
    <w:rsid w:val="006E016C"/>
    <w:rsid w:val="006E099C"/>
    <w:rsid w:val="006E15AD"/>
    <w:rsid w:val="006E2243"/>
    <w:rsid w:val="006E2BFF"/>
    <w:rsid w:val="006E3951"/>
    <w:rsid w:val="006E41DD"/>
    <w:rsid w:val="006E42D0"/>
    <w:rsid w:val="006E4F44"/>
    <w:rsid w:val="006E6116"/>
    <w:rsid w:val="006E6C0A"/>
    <w:rsid w:val="006E7B25"/>
    <w:rsid w:val="006F00E0"/>
    <w:rsid w:val="006F4133"/>
    <w:rsid w:val="006F5168"/>
    <w:rsid w:val="006F5DA7"/>
    <w:rsid w:val="006F73BE"/>
    <w:rsid w:val="00700CED"/>
    <w:rsid w:val="00701111"/>
    <w:rsid w:val="00701CDB"/>
    <w:rsid w:val="00702403"/>
    <w:rsid w:val="00703313"/>
    <w:rsid w:val="00705BDF"/>
    <w:rsid w:val="00706787"/>
    <w:rsid w:val="00707101"/>
    <w:rsid w:val="00710999"/>
    <w:rsid w:val="00710C85"/>
    <w:rsid w:val="0071136C"/>
    <w:rsid w:val="00715011"/>
    <w:rsid w:val="007153FC"/>
    <w:rsid w:val="00717CE7"/>
    <w:rsid w:val="00720A28"/>
    <w:rsid w:val="007226C1"/>
    <w:rsid w:val="00722A17"/>
    <w:rsid w:val="00722FFA"/>
    <w:rsid w:val="007238A8"/>
    <w:rsid w:val="007238E7"/>
    <w:rsid w:val="00723D75"/>
    <w:rsid w:val="0072409A"/>
    <w:rsid w:val="0072436A"/>
    <w:rsid w:val="00725B3A"/>
    <w:rsid w:val="007267EE"/>
    <w:rsid w:val="00726946"/>
    <w:rsid w:val="00727714"/>
    <w:rsid w:val="007279D7"/>
    <w:rsid w:val="00727B4C"/>
    <w:rsid w:val="0073077F"/>
    <w:rsid w:val="0073097A"/>
    <w:rsid w:val="007329BA"/>
    <w:rsid w:val="00732B46"/>
    <w:rsid w:val="00732B4A"/>
    <w:rsid w:val="00733096"/>
    <w:rsid w:val="00733F88"/>
    <w:rsid w:val="007346E7"/>
    <w:rsid w:val="00734B28"/>
    <w:rsid w:val="00735781"/>
    <w:rsid w:val="00735C85"/>
    <w:rsid w:val="00744D05"/>
    <w:rsid w:val="00745267"/>
    <w:rsid w:val="00745ED7"/>
    <w:rsid w:val="00746C2D"/>
    <w:rsid w:val="00747CC0"/>
    <w:rsid w:val="00750AAF"/>
    <w:rsid w:val="00750BA2"/>
    <w:rsid w:val="00753B8B"/>
    <w:rsid w:val="00753C04"/>
    <w:rsid w:val="00754050"/>
    <w:rsid w:val="0075660D"/>
    <w:rsid w:val="007569C4"/>
    <w:rsid w:val="007573CC"/>
    <w:rsid w:val="00760959"/>
    <w:rsid w:val="00760FBA"/>
    <w:rsid w:val="0076189A"/>
    <w:rsid w:val="00765ED0"/>
    <w:rsid w:val="00766A94"/>
    <w:rsid w:val="007675CB"/>
    <w:rsid w:val="00767853"/>
    <w:rsid w:val="00767D37"/>
    <w:rsid w:val="0077004A"/>
    <w:rsid w:val="00770496"/>
    <w:rsid w:val="00770A13"/>
    <w:rsid w:val="00772163"/>
    <w:rsid w:val="00773AB3"/>
    <w:rsid w:val="0077401A"/>
    <w:rsid w:val="00774052"/>
    <w:rsid w:val="00775783"/>
    <w:rsid w:val="007759CB"/>
    <w:rsid w:val="00775A30"/>
    <w:rsid w:val="00775B83"/>
    <w:rsid w:val="00777059"/>
    <w:rsid w:val="00777221"/>
    <w:rsid w:val="0078007A"/>
    <w:rsid w:val="0078036E"/>
    <w:rsid w:val="00780D1F"/>
    <w:rsid w:val="00780E06"/>
    <w:rsid w:val="0078138B"/>
    <w:rsid w:val="0078401E"/>
    <w:rsid w:val="00784A73"/>
    <w:rsid w:val="00784D79"/>
    <w:rsid w:val="00785804"/>
    <w:rsid w:val="00785820"/>
    <w:rsid w:val="007915B3"/>
    <w:rsid w:val="0079177E"/>
    <w:rsid w:val="00793A00"/>
    <w:rsid w:val="00794D02"/>
    <w:rsid w:val="00795E26"/>
    <w:rsid w:val="00796D36"/>
    <w:rsid w:val="00797F37"/>
    <w:rsid w:val="007A0042"/>
    <w:rsid w:val="007A0190"/>
    <w:rsid w:val="007A14EB"/>
    <w:rsid w:val="007A24E9"/>
    <w:rsid w:val="007A3BD4"/>
    <w:rsid w:val="007A7A43"/>
    <w:rsid w:val="007B0273"/>
    <w:rsid w:val="007B0BFA"/>
    <w:rsid w:val="007B0FA5"/>
    <w:rsid w:val="007B1872"/>
    <w:rsid w:val="007B44B0"/>
    <w:rsid w:val="007B4643"/>
    <w:rsid w:val="007B4A01"/>
    <w:rsid w:val="007B57A8"/>
    <w:rsid w:val="007B5ACE"/>
    <w:rsid w:val="007B7E65"/>
    <w:rsid w:val="007C1744"/>
    <w:rsid w:val="007C1E09"/>
    <w:rsid w:val="007C2FB3"/>
    <w:rsid w:val="007C3732"/>
    <w:rsid w:val="007C3E4A"/>
    <w:rsid w:val="007C495E"/>
    <w:rsid w:val="007C4AF3"/>
    <w:rsid w:val="007C5815"/>
    <w:rsid w:val="007C5F41"/>
    <w:rsid w:val="007C6EDD"/>
    <w:rsid w:val="007C745A"/>
    <w:rsid w:val="007C75D3"/>
    <w:rsid w:val="007C791E"/>
    <w:rsid w:val="007D0C40"/>
    <w:rsid w:val="007D22FE"/>
    <w:rsid w:val="007D27C1"/>
    <w:rsid w:val="007D32D7"/>
    <w:rsid w:val="007D3444"/>
    <w:rsid w:val="007D35CB"/>
    <w:rsid w:val="007D4005"/>
    <w:rsid w:val="007D4B50"/>
    <w:rsid w:val="007D4E40"/>
    <w:rsid w:val="007D59EF"/>
    <w:rsid w:val="007E004B"/>
    <w:rsid w:val="007E0261"/>
    <w:rsid w:val="007E0B0E"/>
    <w:rsid w:val="007E3E7E"/>
    <w:rsid w:val="007E4D08"/>
    <w:rsid w:val="007E5084"/>
    <w:rsid w:val="007E54A3"/>
    <w:rsid w:val="007E6E14"/>
    <w:rsid w:val="007E76DB"/>
    <w:rsid w:val="007F0515"/>
    <w:rsid w:val="007F0CD2"/>
    <w:rsid w:val="007F2705"/>
    <w:rsid w:val="007F3BBE"/>
    <w:rsid w:val="007F420B"/>
    <w:rsid w:val="007F4A4E"/>
    <w:rsid w:val="007F62A8"/>
    <w:rsid w:val="007F675A"/>
    <w:rsid w:val="007F6E8F"/>
    <w:rsid w:val="007F7D3A"/>
    <w:rsid w:val="00801C5E"/>
    <w:rsid w:val="00801F18"/>
    <w:rsid w:val="00804F50"/>
    <w:rsid w:val="00805626"/>
    <w:rsid w:val="00807B58"/>
    <w:rsid w:val="00810C24"/>
    <w:rsid w:val="00814074"/>
    <w:rsid w:val="00814F39"/>
    <w:rsid w:val="008156B7"/>
    <w:rsid w:val="00815B8B"/>
    <w:rsid w:val="00816C04"/>
    <w:rsid w:val="00817068"/>
    <w:rsid w:val="00817F53"/>
    <w:rsid w:val="008202B4"/>
    <w:rsid w:val="00824C74"/>
    <w:rsid w:val="00825113"/>
    <w:rsid w:val="00827D18"/>
    <w:rsid w:val="00827F0B"/>
    <w:rsid w:val="00830228"/>
    <w:rsid w:val="008311D2"/>
    <w:rsid w:val="00832657"/>
    <w:rsid w:val="00833594"/>
    <w:rsid w:val="00833F35"/>
    <w:rsid w:val="00834557"/>
    <w:rsid w:val="00835695"/>
    <w:rsid w:val="00836588"/>
    <w:rsid w:val="00837617"/>
    <w:rsid w:val="0083771A"/>
    <w:rsid w:val="00837FD9"/>
    <w:rsid w:val="00840223"/>
    <w:rsid w:val="008430BC"/>
    <w:rsid w:val="00843AB8"/>
    <w:rsid w:val="00844577"/>
    <w:rsid w:val="00845006"/>
    <w:rsid w:val="0084631D"/>
    <w:rsid w:val="00846453"/>
    <w:rsid w:val="00846CB3"/>
    <w:rsid w:val="00846D78"/>
    <w:rsid w:val="008470E7"/>
    <w:rsid w:val="00850543"/>
    <w:rsid w:val="00851866"/>
    <w:rsid w:val="00851D1D"/>
    <w:rsid w:val="0085247F"/>
    <w:rsid w:val="00852FDC"/>
    <w:rsid w:val="00854894"/>
    <w:rsid w:val="008553A4"/>
    <w:rsid w:val="008553E4"/>
    <w:rsid w:val="00860BFC"/>
    <w:rsid w:val="008630BF"/>
    <w:rsid w:val="00863FB5"/>
    <w:rsid w:val="008643B3"/>
    <w:rsid w:val="00864CDA"/>
    <w:rsid w:val="00867176"/>
    <w:rsid w:val="0086766B"/>
    <w:rsid w:val="00870313"/>
    <w:rsid w:val="00873511"/>
    <w:rsid w:val="00874B32"/>
    <w:rsid w:val="00875335"/>
    <w:rsid w:val="008773B6"/>
    <w:rsid w:val="008777D6"/>
    <w:rsid w:val="00880089"/>
    <w:rsid w:val="008819E8"/>
    <w:rsid w:val="00882549"/>
    <w:rsid w:val="00883646"/>
    <w:rsid w:val="008849F4"/>
    <w:rsid w:val="008873B8"/>
    <w:rsid w:val="00890CB1"/>
    <w:rsid w:val="0089333A"/>
    <w:rsid w:val="008944F0"/>
    <w:rsid w:val="0089463A"/>
    <w:rsid w:val="00894D41"/>
    <w:rsid w:val="008950B7"/>
    <w:rsid w:val="008969F5"/>
    <w:rsid w:val="00897115"/>
    <w:rsid w:val="0089763A"/>
    <w:rsid w:val="00897FA9"/>
    <w:rsid w:val="008A0404"/>
    <w:rsid w:val="008A07C7"/>
    <w:rsid w:val="008A1C26"/>
    <w:rsid w:val="008A1E1B"/>
    <w:rsid w:val="008A1E87"/>
    <w:rsid w:val="008A2EC4"/>
    <w:rsid w:val="008A3061"/>
    <w:rsid w:val="008A30B1"/>
    <w:rsid w:val="008A3E33"/>
    <w:rsid w:val="008A4577"/>
    <w:rsid w:val="008A7110"/>
    <w:rsid w:val="008A74FD"/>
    <w:rsid w:val="008B04CB"/>
    <w:rsid w:val="008B08D4"/>
    <w:rsid w:val="008B0A43"/>
    <w:rsid w:val="008B1CAA"/>
    <w:rsid w:val="008B2071"/>
    <w:rsid w:val="008B2235"/>
    <w:rsid w:val="008B2C18"/>
    <w:rsid w:val="008B5083"/>
    <w:rsid w:val="008B5C86"/>
    <w:rsid w:val="008B63C9"/>
    <w:rsid w:val="008B76B0"/>
    <w:rsid w:val="008B77B0"/>
    <w:rsid w:val="008B7ACF"/>
    <w:rsid w:val="008C1B9F"/>
    <w:rsid w:val="008C52AB"/>
    <w:rsid w:val="008C54F4"/>
    <w:rsid w:val="008C6A9E"/>
    <w:rsid w:val="008C72D8"/>
    <w:rsid w:val="008C7474"/>
    <w:rsid w:val="008C7A0A"/>
    <w:rsid w:val="008D25F3"/>
    <w:rsid w:val="008D4111"/>
    <w:rsid w:val="008D45BF"/>
    <w:rsid w:val="008D5B39"/>
    <w:rsid w:val="008D619F"/>
    <w:rsid w:val="008D644C"/>
    <w:rsid w:val="008D70AA"/>
    <w:rsid w:val="008E0400"/>
    <w:rsid w:val="008E04A9"/>
    <w:rsid w:val="008E1BA1"/>
    <w:rsid w:val="008E2B56"/>
    <w:rsid w:val="008E30F9"/>
    <w:rsid w:val="008E4148"/>
    <w:rsid w:val="008E5915"/>
    <w:rsid w:val="008F098F"/>
    <w:rsid w:val="008F2939"/>
    <w:rsid w:val="008F4336"/>
    <w:rsid w:val="008F49F7"/>
    <w:rsid w:val="008F5777"/>
    <w:rsid w:val="008F59B5"/>
    <w:rsid w:val="008F7A1A"/>
    <w:rsid w:val="008F7AF1"/>
    <w:rsid w:val="00901069"/>
    <w:rsid w:val="009012A5"/>
    <w:rsid w:val="00901B3B"/>
    <w:rsid w:val="00901ED7"/>
    <w:rsid w:val="00902BC5"/>
    <w:rsid w:val="00903077"/>
    <w:rsid w:val="00903890"/>
    <w:rsid w:val="009042AC"/>
    <w:rsid w:val="0090437A"/>
    <w:rsid w:val="00905211"/>
    <w:rsid w:val="00905361"/>
    <w:rsid w:val="00910525"/>
    <w:rsid w:val="00910C84"/>
    <w:rsid w:val="00910FE2"/>
    <w:rsid w:val="00911731"/>
    <w:rsid w:val="0091263C"/>
    <w:rsid w:val="00914442"/>
    <w:rsid w:val="00914491"/>
    <w:rsid w:val="0091521B"/>
    <w:rsid w:val="00915421"/>
    <w:rsid w:val="00916C36"/>
    <w:rsid w:val="0091775C"/>
    <w:rsid w:val="00920594"/>
    <w:rsid w:val="009205B5"/>
    <w:rsid w:val="009209BF"/>
    <w:rsid w:val="00920C8B"/>
    <w:rsid w:val="00920E05"/>
    <w:rsid w:val="009218EC"/>
    <w:rsid w:val="00921ACD"/>
    <w:rsid w:val="0092238D"/>
    <w:rsid w:val="0092283F"/>
    <w:rsid w:val="009234D0"/>
    <w:rsid w:val="009239C6"/>
    <w:rsid w:val="00923AEA"/>
    <w:rsid w:val="00924551"/>
    <w:rsid w:val="009256C4"/>
    <w:rsid w:val="00925743"/>
    <w:rsid w:val="0092593E"/>
    <w:rsid w:val="00925D52"/>
    <w:rsid w:val="00926FA1"/>
    <w:rsid w:val="00932CDB"/>
    <w:rsid w:val="00933C5D"/>
    <w:rsid w:val="00933D19"/>
    <w:rsid w:val="009342C1"/>
    <w:rsid w:val="009350C6"/>
    <w:rsid w:val="00935A13"/>
    <w:rsid w:val="00935D3A"/>
    <w:rsid w:val="00936177"/>
    <w:rsid w:val="00936E86"/>
    <w:rsid w:val="009373CE"/>
    <w:rsid w:val="0093778A"/>
    <w:rsid w:val="00943E7A"/>
    <w:rsid w:val="00945498"/>
    <w:rsid w:val="0095180D"/>
    <w:rsid w:val="00953501"/>
    <w:rsid w:val="0095447D"/>
    <w:rsid w:val="00954A10"/>
    <w:rsid w:val="0095616B"/>
    <w:rsid w:val="009604BB"/>
    <w:rsid w:val="00961EC2"/>
    <w:rsid w:val="00962BEF"/>
    <w:rsid w:val="00964880"/>
    <w:rsid w:val="009702F3"/>
    <w:rsid w:val="00970C16"/>
    <w:rsid w:val="00970ED7"/>
    <w:rsid w:val="00971261"/>
    <w:rsid w:val="00971835"/>
    <w:rsid w:val="00972FBA"/>
    <w:rsid w:val="009741A6"/>
    <w:rsid w:val="00974682"/>
    <w:rsid w:val="00974B35"/>
    <w:rsid w:val="009755BD"/>
    <w:rsid w:val="00975753"/>
    <w:rsid w:val="00975E19"/>
    <w:rsid w:val="00975F2E"/>
    <w:rsid w:val="00982207"/>
    <w:rsid w:val="00984186"/>
    <w:rsid w:val="00984391"/>
    <w:rsid w:val="00986D04"/>
    <w:rsid w:val="00986D8A"/>
    <w:rsid w:val="00986E92"/>
    <w:rsid w:val="00987295"/>
    <w:rsid w:val="00991176"/>
    <w:rsid w:val="0099166F"/>
    <w:rsid w:val="00991F38"/>
    <w:rsid w:val="009922B7"/>
    <w:rsid w:val="0099306B"/>
    <w:rsid w:val="00993B1C"/>
    <w:rsid w:val="00994CA0"/>
    <w:rsid w:val="00995791"/>
    <w:rsid w:val="0099626A"/>
    <w:rsid w:val="009A0A1A"/>
    <w:rsid w:val="009A204E"/>
    <w:rsid w:val="009A22A6"/>
    <w:rsid w:val="009A246D"/>
    <w:rsid w:val="009A2C85"/>
    <w:rsid w:val="009A2DFE"/>
    <w:rsid w:val="009A363D"/>
    <w:rsid w:val="009A63FF"/>
    <w:rsid w:val="009B12CB"/>
    <w:rsid w:val="009B1928"/>
    <w:rsid w:val="009B2CA1"/>
    <w:rsid w:val="009B2E11"/>
    <w:rsid w:val="009B328A"/>
    <w:rsid w:val="009B36F9"/>
    <w:rsid w:val="009B42EF"/>
    <w:rsid w:val="009B5846"/>
    <w:rsid w:val="009B65EA"/>
    <w:rsid w:val="009C0358"/>
    <w:rsid w:val="009C0CB0"/>
    <w:rsid w:val="009C151A"/>
    <w:rsid w:val="009C1555"/>
    <w:rsid w:val="009C15CA"/>
    <w:rsid w:val="009C50A7"/>
    <w:rsid w:val="009C5AC8"/>
    <w:rsid w:val="009C7BA9"/>
    <w:rsid w:val="009D070F"/>
    <w:rsid w:val="009D0A6C"/>
    <w:rsid w:val="009D1B68"/>
    <w:rsid w:val="009D2448"/>
    <w:rsid w:val="009D3557"/>
    <w:rsid w:val="009D3DA2"/>
    <w:rsid w:val="009D3F53"/>
    <w:rsid w:val="009D65C8"/>
    <w:rsid w:val="009E0226"/>
    <w:rsid w:val="009E036F"/>
    <w:rsid w:val="009E0567"/>
    <w:rsid w:val="009E2332"/>
    <w:rsid w:val="009E561A"/>
    <w:rsid w:val="009E5E6E"/>
    <w:rsid w:val="009E6421"/>
    <w:rsid w:val="009E69E8"/>
    <w:rsid w:val="009E7F2A"/>
    <w:rsid w:val="009F091A"/>
    <w:rsid w:val="009F0AE7"/>
    <w:rsid w:val="009F0C72"/>
    <w:rsid w:val="009F1705"/>
    <w:rsid w:val="009F1740"/>
    <w:rsid w:val="009F2010"/>
    <w:rsid w:val="009F46A3"/>
    <w:rsid w:val="009F4E4F"/>
    <w:rsid w:val="009F59FE"/>
    <w:rsid w:val="009F6D5B"/>
    <w:rsid w:val="009F6F77"/>
    <w:rsid w:val="009F72C0"/>
    <w:rsid w:val="00A00AD9"/>
    <w:rsid w:val="00A041E9"/>
    <w:rsid w:val="00A0437D"/>
    <w:rsid w:val="00A04A56"/>
    <w:rsid w:val="00A06C68"/>
    <w:rsid w:val="00A10A0B"/>
    <w:rsid w:val="00A10C28"/>
    <w:rsid w:val="00A10E40"/>
    <w:rsid w:val="00A122EC"/>
    <w:rsid w:val="00A14E70"/>
    <w:rsid w:val="00A16E69"/>
    <w:rsid w:val="00A171B4"/>
    <w:rsid w:val="00A17BAC"/>
    <w:rsid w:val="00A17FDD"/>
    <w:rsid w:val="00A20006"/>
    <w:rsid w:val="00A20480"/>
    <w:rsid w:val="00A20945"/>
    <w:rsid w:val="00A2102A"/>
    <w:rsid w:val="00A2386D"/>
    <w:rsid w:val="00A23DEE"/>
    <w:rsid w:val="00A23E1E"/>
    <w:rsid w:val="00A24284"/>
    <w:rsid w:val="00A242F8"/>
    <w:rsid w:val="00A269AD"/>
    <w:rsid w:val="00A27AF2"/>
    <w:rsid w:val="00A27D1E"/>
    <w:rsid w:val="00A3014E"/>
    <w:rsid w:val="00A30749"/>
    <w:rsid w:val="00A31435"/>
    <w:rsid w:val="00A31814"/>
    <w:rsid w:val="00A3302D"/>
    <w:rsid w:val="00A3434E"/>
    <w:rsid w:val="00A34D8E"/>
    <w:rsid w:val="00A356E2"/>
    <w:rsid w:val="00A36BE7"/>
    <w:rsid w:val="00A36CDE"/>
    <w:rsid w:val="00A3733D"/>
    <w:rsid w:val="00A37432"/>
    <w:rsid w:val="00A40368"/>
    <w:rsid w:val="00A41395"/>
    <w:rsid w:val="00A413CC"/>
    <w:rsid w:val="00A41413"/>
    <w:rsid w:val="00A4144E"/>
    <w:rsid w:val="00A420E3"/>
    <w:rsid w:val="00A4214A"/>
    <w:rsid w:val="00A42985"/>
    <w:rsid w:val="00A447C6"/>
    <w:rsid w:val="00A45405"/>
    <w:rsid w:val="00A46150"/>
    <w:rsid w:val="00A46952"/>
    <w:rsid w:val="00A50BDF"/>
    <w:rsid w:val="00A5168B"/>
    <w:rsid w:val="00A521B1"/>
    <w:rsid w:val="00A523D3"/>
    <w:rsid w:val="00A535A4"/>
    <w:rsid w:val="00A541D0"/>
    <w:rsid w:val="00A54352"/>
    <w:rsid w:val="00A5519E"/>
    <w:rsid w:val="00A5641D"/>
    <w:rsid w:val="00A60AE5"/>
    <w:rsid w:val="00A621A2"/>
    <w:rsid w:val="00A63421"/>
    <w:rsid w:val="00A6398B"/>
    <w:rsid w:val="00A65C5B"/>
    <w:rsid w:val="00A66E61"/>
    <w:rsid w:val="00A712B8"/>
    <w:rsid w:val="00A72E39"/>
    <w:rsid w:val="00A7521F"/>
    <w:rsid w:val="00A7617B"/>
    <w:rsid w:val="00A763D9"/>
    <w:rsid w:val="00A77F0A"/>
    <w:rsid w:val="00A82BA4"/>
    <w:rsid w:val="00A82C11"/>
    <w:rsid w:val="00A8426C"/>
    <w:rsid w:val="00A91862"/>
    <w:rsid w:val="00A92253"/>
    <w:rsid w:val="00A93B7F"/>
    <w:rsid w:val="00A959B9"/>
    <w:rsid w:val="00A962E6"/>
    <w:rsid w:val="00A970D9"/>
    <w:rsid w:val="00A9774B"/>
    <w:rsid w:val="00A97C28"/>
    <w:rsid w:val="00AA2249"/>
    <w:rsid w:val="00AA2F9F"/>
    <w:rsid w:val="00AA4DDC"/>
    <w:rsid w:val="00AA4F18"/>
    <w:rsid w:val="00AA603B"/>
    <w:rsid w:val="00AA7B26"/>
    <w:rsid w:val="00AA7C00"/>
    <w:rsid w:val="00AA7E59"/>
    <w:rsid w:val="00AB037D"/>
    <w:rsid w:val="00AB106E"/>
    <w:rsid w:val="00AB360C"/>
    <w:rsid w:val="00AB5D8A"/>
    <w:rsid w:val="00AB62F9"/>
    <w:rsid w:val="00AB6506"/>
    <w:rsid w:val="00AC1FCE"/>
    <w:rsid w:val="00AC282E"/>
    <w:rsid w:val="00AC3BBA"/>
    <w:rsid w:val="00AC3F6F"/>
    <w:rsid w:val="00AC4704"/>
    <w:rsid w:val="00AC5735"/>
    <w:rsid w:val="00AC64A0"/>
    <w:rsid w:val="00AC65F1"/>
    <w:rsid w:val="00AC6FE8"/>
    <w:rsid w:val="00AC78EF"/>
    <w:rsid w:val="00AD00DD"/>
    <w:rsid w:val="00AD06F4"/>
    <w:rsid w:val="00AD3FB0"/>
    <w:rsid w:val="00AD466F"/>
    <w:rsid w:val="00AD49AE"/>
    <w:rsid w:val="00AD4AAE"/>
    <w:rsid w:val="00AD5EEE"/>
    <w:rsid w:val="00AD638B"/>
    <w:rsid w:val="00AD75CF"/>
    <w:rsid w:val="00AE285C"/>
    <w:rsid w:val="00AF01D1"/>
    <w:rsid w:val="00AF0750"/>
    <w:rsid w:val="00AF1EA7"/>
    <w:rsid w:val="00AF1EEC"/>
    <w:rsid w:val="00AF1F95"/>
    <w:rsid w:val="00AF29CC"/>
    <w:rsid w:val="00AF434D"/>
    <w:rsid w:val="00AF524F"/>
    <w:rsid w:val="00AF7207"/>
    <w:rsid w:val="00AF796F"/>
    <w:rsid w:val="00B00FCC"/>
    <w:rsid w:val="00B01690"/>
    <w:rsid w:val="00B01C6C"/>
    <w:rsid w:val="00B01CBB"/>
    <w:rsid w:val="00B033CE"/>
    <w:rsid w:val="00B057F0"/>
    <w:rsid w:val="00B068BD"/>
    <w:rsid w:val="00B07208"/>
    <w:rsid w:val="00B078B0"/>
    <w:rsid w:val="00B07C87"/>
    <w:rsid w:val="00B1084D"/>
    <w:rsid w:val="00B11E60"/>
    <w:rsid w:val="00B1275B"/>
    <w:rsid w:val="00B12FBC"/>
    <w:rsid w:val="00B13412"/>
    <w:rsid w:val="00B13EAC"/>
    <w:rsid w:val="00B14B36"/>
    <w:rsid w:val="00B16915"/>
    <w:rsid w:val="00B1750C"/>
    <w:rsid w:val="00B17ABD"/>
    <w:rsid w:val="00B20B24"/>
    <w:rsid w:val="00B20D66"/>
    <w:rsid w:val="00B218DA"/>
    <w:rsid w:val="00B22524"/>
    <w:rsid w:val="00B22B52"/>
    <w:rsid w:val="00B233A4"/>
    <w:rsid w:val="00B24DFA"/>
    <w:rsid w:val="00B26211"/>
    <w:rsid w:val="00B319E7"/>
    <w:rsid w:val="00B33647"/>
    <w:rsid w:val="00B33E0F"/>
    <w:rsid w:val="00B349F7"/>
    <w:rsid w:val="00B34C7F"/>
    <w:rsid w:val="00B354C9"/>
    <w:rsid w:val="00B367A8"/>
    <w:rsid w:val="00B40D2A"/>
    <w:rsid w:val="00B425C8"/>
    <w:rsid w:val="00B43007"/>
    <w:rsid w:val="00B43352"/>
    <w:rsid w:val="00B461DA"/>
    <w:rsid w:val="00B47217"/>
    <w:rsid w:val="00B478D7"/>
    <w:rsid w:val="00B5011D"/>
    <w:rsid w:val="00B53EB6"/>
    <w:rsid w:val="00B570B6"/>
    <w:rsid w:val="00B57A6B"/>
    <w:rsid w:val="00B57F31"/>
    <w:rsid w:val="00B60D62"/>
    <w:rsid w:val="00B6198A"/>
    <w:rsid w:val="00B62451"/>
    <w:rsid w:val="00B62655"/>
    <w:rsid w:val="00B644A9"/>
    <w:rsid w:val="00B65B72"/>
    <w:rsid w:val="00B668BC"/>
    <w:rsid w:val="00B704D0"/>
    <w:rsid w:val="00B70E14"/>
    <w:rsid w:val="00B71AF8"/>
    <w:rsid w:val="00B74858"/>
    <w:rsid w:val="00B75EF1"/>
    <w:rsid w:val="00B77FF4"/>
    <w:rsid w:val="00B814BE"/>
    <w:rsid w:val="00B81704"/>
    <w:rsid w:val="00B81866"/>
    <w:rsid w:val="00B8546D"/>
    <w:rsid w:val="00B855ED"/>
    <w:rsid w:val="00B85CE5"/>
    <w:rsid w:val="00B864D0"/>
    <w:rsid w:val="00B86EE9"/>
    <w:rsid w:val="00B871E6"/>
    <w:rsid w:val="00B90268"/>
    <w:rsid w:val="00B90BCD"/>
    <w:rsid w:val="00B922DA"/>
    <w:rsid w:val="00B92520"/>
    <w:rsid w:val="00B92A0D"/>
    <w:rsid w:val="00B92B83"/>
    <w:rsid w:val="00B92C0C"/>
    <w:rsid w:val="00B93236"/>
    <w:rsid w:val="00B9541C"/>
    <w:rsid w:val="00B963C3"/>
    <w:rsid w:val="00B965DE"/>
    <w:rsid w:val="00B9732E"/>
    <w:rsid w:val="00BA14C4"/>
    <w:rsid w:val="00BA36ED"/>
    <w:rsid w:val="00BA44B5"/>
    <w:rsid w:val="00BA47AE"/>
    <w:rsid w:val="00BA4AA3"/>
    <w:rsid w:val="00BA5421"/>
    <w:rsid w:val="00BA6246"/>
    <w:rsid w:val="00BA6532"/>
    <w:rsid w:val="00BA6A42"/>
    <w:rsid w:val="00BA6AA6"/>
    <w:rsid w:val="00BB1974"/>
    <w:rsid w:val="00BB23B4"/>
    <w:rsid w:val="00BB2E3B"/>
    <w:rsid w:val="00BB3376"/>
    <w:rsid w:val="00BB5889"/>
    <w:rsid w:val="00BB687C"/>
    <w:rsid w:val="00BB6938"/>
    <w:rsid w:val="00BB6A1A"/>
    <w:rsid w:val="00BC0407"/>
    <w:rsid w:val="00BC0C20"/>
    <w:rsid w:val="00BC1129"/>
    <w:rsid w:val="00BC1D74"/>
    <w:rsid w:val="00BC23FC"/>
    <w:rsid w:val="00BC3C27"/>
    <w:rsid w:val="00BC4A69"/>
    <w:rsid w:val="00BC5ABC"/>
    <w:rsid w:val="00BC69B2"/>
    <w:rsid w:val="00BC69FC"/>
    <w:rsid w:val="00BC786E"/>
    <w:rsid w:val="00BD0876"/>
    <w:rsid w:val="00BD10CA"/>
    <w:rsid w:val="00BD1775"/>
    <w:rsid w:val="00BD1B51"/>
    <w:rsid w:val="00BD3044"/>
    <w:rsid w:val="00BD5F54"/>
    <w:rsid w:val="00BD62DC"/>
    <w:rsid w:val="00BD6310"/>
    <w:rsid w:val="00BD6A48"/>
    <w:rsid w:val="00BD797F"/>
    <w:rsid w:val="00BD7AEC"/>
    <w:rsid w:val="00BE2873"/>
    <w:rsid w:val="00BE28D6"/>
    <w:rsid w:val="00BE2B4F"/>
    <w:rsid w:val="00BE394B"/>
    <w:rsid w:val="00BE445B"/>
    <w:rsid w:val="00BE5922"/>
    <w:rsid w:val="00BE5F1D"/>
    <w:rsid w:val="00BE5F75"/>
    <w:rsid w:val="00BE6187"/>
    <w:rsid w:val="00BE64A9"/>
    <w:rsid w:val="00BE7321"/>
    <w:rsid w:val="00BE75F0"/>
    <w:rsid w:val="00BE776F"/>
    <w:rsid w:val="00BF0B15"/>
    <w:rsid w:val="00BF2E3B"/>
    <w:rsid w:val="00BF310C"/>
    <w:rsid w:val="00BF4EC9"/>
    <w:rsid w:val="00BF54A7"/>
    <w:rsid w:val="00BF6C87"/>
    <w:rsid w:val="00BF7686"/>
    <w:rsid w:val="00BF777D"/>
    <w:rsid w:val="00BF7BDC"/>
    <w:rsid w:val="00BF7E9F"/>
    <w:rsid w:val="00C016A6"/>
    <w:rsid w:val="00C0444F"/>
    <w:rsid w:val="00C05D99"/>
    <w:rsid w:val="00C1086E"/>
    <w:rsid w:val="00C11022"/>
    <w:rsid w:val="00C12697"/>
    <w:rsid w:val="00C13695"/>
    <w:rsid w:val="00C13D37"/>
    <w:rsid w:val="00C14FAB"/>
    <w:rsid w:val="00C1587F"/>
    <w:rsid w:val="00C16E3C"/>
    <w:rsid w:val="00C17E49"/>
    <w:rsid w:val="00C17F24"/>
    <w:rsid w:val="00C2335D"/>
    <w:rsid w:val="00C24EE9"/>
    <w:rsid w:val="00C25A8D"/>
    <w:rsid w:val="00C2639A"/>
    <w:rsid w:val="00C268D1"/>
    <w:rsid w:val="00C274AC"/>
    <w:rsid w:val="00C27A7F"/>
    <w:rsid w:val="00C316E3"/>
    <w:rsid w:val="00C3196C"/>
    <w:rsid w:val="00C32A4D"/>
    <w:rsid w:val="00C332CC"/>
    <w:rsid w:val="00C359A7"/>
    <w:rsid w:val="00C36986"/>
    <w:rsid w:val="00C36F57"/>
    <w:rsid w:val="00C376F5"/>
    <w:rsid w:val="00C37E0D"/>
    <w:rsid w:val="00C4075B"/>
    <w:rsid w:val="00C40DA8"/>
    <w:rsid w:val="00C42885"/>
    <w:rsid w:val="00C44B71"/>
    <w:rsid w:val="00C44D8D"/>
    <w:rsid w:val="00C45182"/>
    <w:rsid w:val="00C455B1"/>
    <w:rsid w:val="00C5048B"/>
    <w:rsid w:val="00C50E70"/>
    <w:rsid w:val="00C51EEC"/>
    <w:rsid w:val="00C532BC"/>
    <w:rsid w:val="00C53874"/>
    <w:rsid w:val="00C54852"/>
    <w:rsid w:val="00C6049A"/>
    <w:rsid w:val="00C61365"/>
    <w:rsid w:val="00C61B47"/>
    <w:rsid w:val="00C62E5F"/>
    <w:rsid w:val="00C631AA"/>
    <w:rsid w:val="00C63B66"/>
    <w:rsid w:val="00C63D09"/>
    <w:rsid w:val="00C644DA"/>
    <w:rsid w:val="00C65625"/>
    <w:rsid w:val="00C65A47"/>
    <w:rsid w:val="00C664FD"/>
    <w:rsid w:val="00C67887"/>
    <w:rsid w:val="00C704CE"/>
    <w:rsid w:val="00C70D9B"/>
    <w:rsid w:val="00C7223F"/>
    <w:rsid w:val="00C72395"/>
    <w:rsid w:val="00C7405E"/>
    <w:rsid w:val="00C75FC4"/>
    <w:rsid w:val="00C76B40"/>
    <w:rsid w:val="00C779FD"/>
    <w:rsid w:val="00C77F67"/>
    <w:rsid w:val="00C8132A"/>
    <w:rsid w:val="00C81B8A"/>
    <w:rsid w:val="00C823F6"/>
    <w:rsid w:val="00C8255F"/>
    <w:rsid w:val="00C84F5D"/>
    <w:rsid w:val="00C85293"/>
    <w:rsid w:val="00C8566C"/>
    <w:rsid w:val="00C85EC3"/>
    <w:rsid w:val="00C8634F"/>
    <w:rsid w:val="00C875FD"/>
    <w:rsid w:val="00C8784C"/>
    <w:rsid w:val="00C90BFE"/>
    <w:rsid w:val="00C91E78"/>
    <w:rsid w:val="00C92ED6"/>
    <w:rsid w:val="00C93A1D"/>
    <w:rsid w:val="00C93D44"/>
    <w:rsid w:val="00C94C09"/>
    <w:rsid w:val="00C95E68"/>
    <w:rsid w:val="00C9643A"/>
    <w:rsid w:val="00CA0817"/>
    <w:rsid w:val="00CA0D96"/>
    <w:rsid w:val="00CA0DAC"/>
    <w:rsid w:val="00CA1DEB"/>
    <w:rsid w:val="00CA2ABC"/>
    <w:rsid w:val="00CA31B4"/>
    <w:rsid w:val="00CA3ACD"/>
    <w:rsid w:val="00CA4569"/>
    <w:rsid w:val="00CA65B0"/>
    <w:rsid w:val="00CB0226"/>
    <w:rsid w:val="00CB0C1C"/>
    <w:rsid w:val="00CB2772"/>
    <w:rsid w:val="00CB27F1"/>
    <w:rsid w:val="00CB31E5"/>
    <w:rsid w:val="00CB4581"/>
    <w:rsid w:val="00CB4980"/>
    <w:rsid w:val="00CB56C8"/>
    <w:rsid w:val="00CB6A30"/>
    <w:rsid w:val="00CB77A5"/>
    <w:rsid w:val="00CC0036"/>
    <w:rsid w:val="00CC0121"/>
    <w:rsid w:val="00CC57BA"/>
    <w:rsid w:val="00CC58C8"/>
    <w:rsid w:val="00CC5F43"/>
    <w:rsid w:val="00CC626A"/>
    <w:rsid w:val="00CC7076"/>
    <w:rsid w:val="00CD05EC"/>
    <w:rsid w:val="00CD09D6"/>
    <w:rsid w:val="00CD2056"/>
    <w:rsid w:val="00CD308B"/>
    <w:rsid w:val="00CD34D9"/>
    <w:rsid w:val="00CD4A41"/>
    <w:rsid w:val="00CD54AD"/>
    <w:rsid w:val="00CD5B52"/>
    <w:rsid w:val="00CD62D0"/>
    <w:rsid w:val="00CD6BD6"/>
    <w:rsid w:val="00CD7D46"/>
    <w:rsid w:val="00CD7FFD"/>
    <w:rsid w:val="00CE03AA"/>
    <w:rsid w:val="00CE0802"/>
    <w:rsid w:val="00CE0B22"/>
    <w:rsid w:val="00CE0C65"/>
    <w:rsid w:val="00CE2DF7"/>
    <w:rsid w:val="00CE358A"/>
    <w:rsid w:val="00CE58F4"/>
    <w:rsid w:val="00CE6464"/>
    <w:rsid w:val="00CE6685"/>
    <w:rsid w:val="00CE735B"/>
    <w:rsid w:val="00CF0658"/>
    <w:rsid w:val="00CF0847"/>
    <w:rsid w:val="00CF0C43"/>
    <w:rsid w:val="00CF21A0"/>
    <w:rsid w:val="00CF4346"/>
    <w:rsid w:val="00CF6483"/>
    <w:rsid w:val="00CF7ED4"/>
    <w:rsid w:val="00D017F2"/>
    <w:rsid w:val="00D0181D"/>
    <w:rsid w:val="00D0218A"/>
    <w:rsid w:val="00D035FD"/>
    <w:rsid w:val="00D03821"/>
    <w:rsid w:val="00D03AB7"/>
    <w:rsid w:val="00D03B86"/>
    <w:rsid w:val="00D072B6"/>
    <w:rsid w:val="00D07AE4"/>
    <w:rsid w:val="00D105FD"/>
    <w:rsid w:val="00D1062C"/>
    <w:rsid w:val="00D11819"/>
    <w:rsid w:val="00D11AAF"/>
    <w:rsid w:val="00D12F9E"/>
    <w:rsid w:val="00D146B8"/>
    <w:rsid w:val="00D1546D"/>
    <w:rsid w:val="00D15FB9"/>
    <w:rsid w:val="00D1764F"/>
    <w:rsid w:val="00D22800"/>
    <w:rsid w:val="00D22C39"/>
    <w:rsid w:val="00D22F80"/>
    <w:rsid w:val="00D258DE"/>
    <w:rsid w:val="00D25EB0"/>
    <w:rsid w:val="00D26852"/>
    <w:rsid w:val="00D27983"/>
    <w:rsid w:val="00D27B21"/>
    <w:rsid w:val="00D30AD4"/>
    <w:rsid w:val="00D311E3"/>
    <w:rsid w:val="00D31894"/>
    <w:rsid w:val="00D33A86"/>
    <w:rsid w:val="00D33EC5"/>
    <w:rsid w:val="00D346F4"/>
    <w:rsid w:val="00D350F5"/>
    <w:rsid w:val="00D3719B"/>
    <w:rsid w:val="00D37600"/>
    <w:rsid w:val="00D406AF"/>
    <w:rsid w:val="00D4226E"/>
    <w:rsid w:val="00D426BE"/>
    <w:rsid w:val="00D4273E"/>
    <w:rsid w:val="00D44173"/>
    <w:rsid w:val="00D4483C"/>
    <w:rsid w:val="00D46A29"/>
    <w:rsid w:val="00D521FB"/>
    <w:rsid w:val="00D526EA"/>
    <w:rsid w:val="00D533EA"/>
    <w:rsid w:val="00D54485"/>
    <w:rsid w:val="00D554AD"/>
    <w:rsid w:val="00D55607"/>
    <w:rsid w:val="00D57690"/>
    <w:rsid w:val="00D601BE"/>
    <w:rsid w:val="00D60715"/>
    <w:rsid w:val="00D6268B"/>
    <w:rsid w:val="00D62DE0"/>
    <w:rsid w:val="00D63902"/>
    <w:rsid w:val="00D676D0"/>
    <w:rsid w:val="00D70B31"/>
    <w:rsid w:val="00D71A73"/>
    <w:rsid w:val="00D72103"/>
    <w:rsid w:val="00D72FDD"/>
    <w:rsid w:val="00D755AF"/>
    <w:rsid w:val="00D75BFD"/>
    <w:rsid w:val="00D7713D"/>
    <w:rsid w:val="00D77FA8"/>
    <w:rsid w:val="00D8021E"/>
    <w:rsid w:val="00D81C22"/>
    <w:rsid w:val="00D81E21"/>
    <w:rsid w:val="00D83C6B"/>
    <w:rsid w:val="00D83FCD"/>
    <w:rsid w:val="00D8631C"/>
    <w:rsid w:val="00D86A29"/>
    <w:rsid w:val="00D9021F"/>
    <w:rsid w:val="00D90644"/>
    <w:rsid w:val="00D90BC8"/>
    <w:rsid w:val="00D91CB8"/>
    <w:rsid w:val="00D928F2"/>
    <w:rsid w:val="00D9327E"/>
    <w:rsid w:val="00D94F5D"/>
    <w:rsid w:val="00D95E41"/>
    <w:rsid w:val="00D9622A"/>
    <w:rsid w:val="00D96682"/>
    <w:rsid w:val="00D966FA"/>
    <w:rsid w:val="00D96EB8"/>
    <w:rsid w:val="00DA12F6"/>
    <w:rsid w:val="00DA1446"/>
    <w:rsid w:val="00DA1A1A"/>
    <w:rsid w:val="00DA1C62"/>
    <w:rsid w:val="00DA26CB"/>
    <w:rsid w:val="00DA3E18"/>
    <w:rsid w:val="00DA4331"/>
    <w:rsid w:val="00DA49B1"/>
    <w:rsid w:val="00DA4A1F"/>
    <w:rsid w:val="00DA539B"/>
    <w:rsid w:val="00DA5B88"/>
    <w:rsid w:val="00DA610A"/>
    <w:rsid w:val="00DA62E4"/>
    <w:rsid w:val="00DA6825"/>
    <w:rsid w:val="00DB01E2"/>
    <w:rsid w:val="00DB0B9D"/>
    <w:rsid w:val="00DB0CF2"/>
    <w:rsid w:val="00DB273B"/>
    <w:rsid w:val="00DB293B"/>
    <w:rsid w:val="00DB2A4D"/>
    <w:rsid w:val="00DB39DB"/>
    <w:rsid w:val="00DB5ECC"/>
    <w:rsid w:val="00DB5FB6"/>
    <w:rsid w:val="00DB662E"/>
    <w:rsid w:val="00DC002A"/>
    <w:rsid w:val="00DC253C"/>
    <w:rsid w:val="00DC26F3"/>
    <w:rsid w:val="00DC395B"/>
    <w:rsid w:val="00DC46E1"/>
    <w:rsid w:val="00DC4DC3"/>
    <w:rsid w:val="00DC71F2"/>
    <w:rsid w:val="00DC78B9"/>
    <w:rsid w:val="00DD04D4"/>
    <w:rsid w:val="00DD39B4"/>
    <w:rsid w:val="00DD3B81"/>
    <w:rsid w:val="00DD4D70"/>
    <w:rsid w:val="00DD4FCE"/>
    <w:rsid w:val="00DD58D9"/>
    <w:rsid w:val="00DE048E"/>
    <w:rsid w:val="00DE087D"/>
    <w:rsid w:val="00DE08DB"/>
    <w:rsid w:val="00DE1FF0"/>
    <w:rsid w:val="00DE3390"/>
    <w:rsid w:val="00DE34AA"/>
    <w:rsid w:val="00DE54B5"/>
    <w:rsid w:val="00DF0E97"/>
    <w:rsid w:val="00DF10FB"/>
    <w:rsid w:val="00DF1595"/>
    <w:rsid w:val="00DF1FAF"/>
    <w:rsid w:val="00DF2124"/>
    <w:rsid w:val="00DF288F"/>
    <w:rsid w:val="00DF2B6F"/>
    <w:rsid w:val="00DF328D"/>
    <w:rsid w:val="00DF411E"/>
    <w:rsid w:val="00DF5B89"/>
    <w:rsid w:val="00DF688B"/>
    <w:rsid w:val="00DF74BC"/>
    <w:rsid w:val="00E004D6"/>
    <w:rsid w:val="00E0133E"/>
    <w:rsid w:val="00E02AE0"/>
    <w:rsid w:val="00E03760"/>
    <w:rsid w:val="00E03A49"/>
    <w:rsid w:val="00E03D47"/>
    <w:rsid w:val="00E042D2"/>
    <w:rsid w:val="00E04792"/>
    <w:rsid w:val="00E05B8B"/>
    <w:rsid w:val="00E06060"/>
    <w:rsid w:val="00E07144"/>
    <w:rsid w:val="00E07BCC"/>
    <w:rsid w:val="00E10502"/>
    <w:rsid w:val="00E10A3E"/>
    <w:rsid w:val="00E11799"/>
    <w:rsid w:val="00E118DC"/>
    <w:rsid w:val="00E12C86"/>
    <w:rsid w:val="00E151C0"/>
    <w:rsid w:val="00E157DE"/>
    <w:rsid w:val="00E169A2"/>
    <w:rsid w:val="00E16E1A"/>
    <w:rsid w:val="00E200BD"/>
    <w:rsid w:val="00E201BD"/>
    <w:rsid w:val="00E2060B"/>
    <w:rsid w:val="00E23112"/>
    <w:rsid w:val="00E25602"/>
    <w:rsid w:val="00E25E50"/>
    <w:rsid w:val="00E30729"/>
    <w:rsid w:val="00E3313E"/>
    <w:rsid w:val="00E360AB"/>
    <w:rsid w:val="00E360DE"/>
    <w:rsid w:val="00E37481"/>
    <w:rsid w:val="00E3755C"/>
    <w:rsid w:val="00E408BA"/>
    <w:rsid w:val="00E41030"/>
    <w:rsid w:val="00E4179B"/>
    <w:rsid w:val="00E42C58"/>
    <w:rsid w:val="00E432BA"/>
    <w:rsid w:val="00E43BE2"/>
    <w:rsid w:val="00E4447C"/>
    <w:rsid w:val="00E44E80"/>
    <w:rsid w:val="00E456B8"/>
    <w:rsid w:val="00E45B68"/>
    <w:rsid w:val="00E4720B"/>
    <w:rsid w:val="00E50356"/>
    <w:rsid w:val="00E50DAB"/>
    <w:rsid w:val="00E5276B"/>
    <w:rsid w:val="00E527C7"/>
    <w:rsid w:val="00E53A4C"/>
    <w:rsid w:val="00E53F50"/>
    <w:rsid w:val="00E54FAF"/>
    <w:rsid w:val="00E55279"/>
    <w:rsid w:val="00E55931"/>
    <w:rsid w:val="00E56659"/>
    <w:rsid w:val="00E5723C"/>
    <w:rsid w:val="00E573F9"/>
    <w:rsid w:val="00E57482"/>
    <w:rsid w:val="00E604CA"/>
    <w:rsid w:val="00E6085B"/>
    <w:rsid w:val="00E60A35"/>
    <w:rsid w:val="00E60FF3"/>
    <w:rsid w:val="00E618BF"/>
    <w:rsid w:val="00E637CE"/>
    <w:rsid w:val="00E64ABE"/>
    <w:rsid w:val="00E64B97"/>
    <w:rsid w:val="00E65000"/>
    <w:rsid w:val="00E66C7E"/>
    <w:rsid w:val="00E70422"/>
    <w:rsid w:val="00E70B55"/>
    <w:rsid w:val="00E70E48"/>
    <w:rsid w:val="00E72652"/>
    <w:rsid w:val="00E7350D"/>
    <w:rsid w:val="00E74CF8"/>
    <w:rsid w:val="00E75DB2"/>
    <w:rsid w:val="00E76A6A"/>
    <w:rsid w:val="00E80B96"/>
    <w:rsid w:val="00E816E1"/>
    <w:rsid w:val="00E82BE2"/>
    <w:rsid w:val="00E84339"/>
    <w:rsid w:val="00E8654A"/>
    <w:rsid w:val="00E873B0"/>
    <w:rsid w:val="00E87937"/>
    <w:rsid w:val="00E903A6"/>
    <w:rsid w:val="00E9044D"/>
    <w:rsid w:val="00E9283A"/>
    <w:rsid w:val="00E935CB"/>
    <w:rsid w:val="00E93705"/>
    <w:rsid w:val="00E94A86"/>
    <w:rsid w:val="00E94CAE"/>
    <w:rsid w:val="00E94E94"/>
    <w:rsid w:val="00E9560C"/>
    <w:rsid w:val="00E95928"/>
    <w:rsid w:val="00E95B26"/>
    <w:rsid w:val="00E95CCF"/>
    <w:rsid w:val="00EA18C6"/>
    <w:rsid w:val="00EA3852"/>
    <w:rsid w:val="00EA598E"/>
    <w:rsid w:val="00EA6EB4"/>
    <w:rsid w:val="00EA71C2"/>
    <w:rsid w:val="00EA7696"/>
    <w:rsid w:val="00EB09B0"/>
    <w:rsid w:val="00EB1B4B"/>
    <w:rsid w:val="00EB42F5"/>
    <w:rsid w:val="00EB6936"/>
    <w:rsid w:val="00EC00E5"/>
    <w:rsid w:val="00EC06A7"/>
    <w:rsid w:val="00EC06FC"/>
    <w:rsid w:val="00EC07C5"/>
    <w:rsid w:val="00EC0D75"/>
    <w:rsid w:val="00EC153C"/>
    <w:rsid w:val="00EC17EC"/>
    <w:rsid w:val="00EC1A90"/>
    <w:rsid w:val="00EC2606"/>
    <w:rsid w:val="00EC326E"/>
    <w:rsid w:val="00EC4C65"/>
    <w:rsid w:val="00EC5A1D"/>
    <w:rsid w:val="00EC5AEB"/>
    <w:rsid w:val="00EC642E"/>
    <w:rsid w:val="00ED0E93"/>
    <w:rsid w:val="00ED1A83"/>
    <w:rsid w:val="00ED3329"/>
    <w:rsid w:val="00ED36C7"/>
    <w:rsid w:val="00ED4C4F"/>
    <w:rsid w:val="00ED4DBE"/>
    <w:rsid w:val="00ED4DF5"/>
    <w:rsid w:val="00ED5975"/>
    <w:rsid w:val="00ED70C5"/>
    <w:rsid w:val="00ED798E"/>
    <w:rsid w:val="00EE04A7"/>
    <w:rsid w:val="00EE1B92"/>
    <w:rsid w:val="00EE265F"/>
    <w:rsid w:val="00EE2F7C"/>
    <w:rsid w:val="00EE3055"/>
    <w:rsid w:val="00EE3FE1"/>
    <w:rsid w:val="00EE42C0"/>
    <w:rsid w:val="00EE5913"/>
    <w:rsid w:val="00EE6F59"/>
    <w:rsid w:val="00EE7BC7"/>
    <w:rsid w:val="00EF0650"/>
    <w:rsid w:val="00EF1253"/>
    <w:rsid w:val="00EF3710"/>
    <w:rsid w:val="00EF59AE"/>
    <w:rsid w:val="00F0072E"/>
    <w:rsid w:val="00F008FD"/>
    <w:rsid w:val="00F010F2"/>
    <w:rsid w:val="00F01719"/>
    <w:rsid w:val="00F01E26"/>
    <w:rsid w:val="00F0374B"/>
    <w:rsid w:val="00F03EBB"/>
    <w:rsid w:val="00F04750"/>
    <w:rsid w:val="00F05563"/>
    <w:rsid w:val="00F07C92"/>
    <w:rsid w:val="00F10E60"/>
    <w:rsid w:val="00F111FD"/>
    <w:rsid w:val="00F11A30"/>
    <w:rsid w:val="00F13306"/>
    <w:rsid w:val="00F149F2"/>
    <w:rsid w:val="00F15708"/>
    <w:rsid w:val="00F15E39"/>
    <w:rsid w:val="00F1723C"/>
    <w:rsid w:val="00F201C5"/>
    <w:rsid w:val="00F216F3"/>
    <w:rsid w:val="00F21B5D"/>
    <w:rsid w:val="00F224F9"/>
    <w:rsid w:val="00F22693"/>
    <w:rsid w:val="00F24EC9"/>
    <w:rsid w:val="00F25BEA"/>
    <w:rsid w:val="00F26775"/>
    <w:rsid w:val="00F26931"/>
    <w:rsid w:val="00F30F02"/>
    <w:rsid w:val="00F316C1"/>
    <w:rsid w:val="00F32D23"/>
    <w:rsid w:val="00F33E47"/>
    <w:rsid w:val="00F3423A"/>
    <w:rsid w:val="00F35384"/>
    <w:rsid w:val="00F369B2"/>
    <w:rsid w:val="00F40525"/>
    <w:rsid w:val="00F40F87"/>
    <w:rsid w:val="00F4132A"/>
    <w:rsid w:val="00F42F72"/>
    <w:rsid w:val="00F43045"/>
    <w:rsid w:val="00F435C3"/>
    <w:rsid w:val="00F43E72"/>
    <w:rsid w:val="00F457AE"/>
    <w:rsid w:val="00F45B48"/>
    <w:rsid w:val="00F45CFF"/>
    <w:rsid w:val="00F4674D"/>
    <w:rsid w:val="00F47872"/>
    <w:rsid w:val="00F50619"/>
    <w:rsid w:val="00F50ED4"/>
    <w:rsid w:val="00F51B72"/>
    <w:rsid w:val="00F5529B"/>
    <w:rsid w:val="00F571D0"/>
    <w:rsid w:val="00F60B86"/>
    <w:rsid w:val="00F60CDD"/>
    <w:rsid w:val="00F614FF"/>
    <w:rsid w:val="00F628E6"/>
    <w:rsid w:val="00F62DFF"/>
    <w:rsid w:val="00F63A48"/>
    <w:rsid w:val="00F63BEF"/>
    <w:rsid w:val="00F65F92"/>
    <w:rsid w:val="00F67D5A"/>
    <w:rsid w:val="00F67E32"/>
    <w:rsid w:val="00F72433"/>
    <w:rsid w:val="00F7275E"/>
    <w:rsid w:val="00F72BF7"/>
    <w:rsid w:val="00F73E27"/>
    <w:rsid w:val="00F74DB6"/>
    <w:rsid w:val="00F7500C"/>
    <w:rsid w:val="00F758A9"/>
    <w:rsid w:val="00F75A9E"/>
    <w:rsid w:val="00F765CB"/>
    <w:rsid w:val="00F76BE7"/>
    <w:rsid w:val="00F76EB3"/>
    <w:rsid w:val="00F7749C"/>
    <w:rsid w:val="00F8067D"/>
    <w:rsid w:val="00F81FC1"/>
    <w:rsid w:val="00F861A5"/>
    <w:rsid w:val="00F873A3"/>
    <w:rsid w:val="00F9011E"/>
    <w:rsid w:val="00F91D8D"/>
    <w:rsid w:val="00F92AA5"/>
    <w:rsid w:val="00F93DA1"/>
    <w:rsid w:val="00F94174"/>
    <w:rsid w:val="00F94503"/>
    <w:rsid w:val="00F960F1"/>
    <w:rsid w:val="00F96A4B"/>
    <w:rsid w:val="00F972CA"/>
    <w:rsid w:val="00F97EC2"/>
    <w:rsid w:val="00FA18C5"/>
    <w:rsid w:val="00FA1F01"/>
    <w:rsid w:val="00FA1F3C"/>
    <w:rsid w:val="00FA2B48"/>
    <w:rsid w:val="00FA3791"/>
    <w:rsid w:val="00FA3E48"/>
    <w:rsid w:val="00FA6966"/>
    <w:rsid w:val="00FA6B72"/>
    <w:rsid w:val="00FA75BF"/>
    <w:rsid w:val="00FA7875"/>
    <w:rsid w:val="00FA7B1B"/>
    <w:rsid w:val="00FA7D99"/>
    <w:rsid w:val="00FB028D"/>
    <w:rsid w:val="00FB14C6"/>
    <w:rsid w:val="00FB1517"/>
    <w:rsid w:val="00FB17E1"/>
    <w:rsid w:val="00FB4158"/>
    <w:rsid w:val="00FB5404"/>
    <w:rsid w:val="00FB7BB0"/>
    <w:rsid w:val="00FC1306"/>
    <w:rsid w:val="00FC1951"/>
    <w:rsid w:val="00FC27CF"/>
    <w:rsid w:val="00FC299D"/>
    <w:rsid w:val="00FC3D25"/>
    <w:rsid w:val="00FC43BE"/>
    <w:rsid w:val="00FC4862"/>
    <w:rsid w:val="00FC4E9E"/>
    <w:rsid w:val="00FC59A3"/>
    <w:rsid w:val="00FC667B"/>
    <w:rsid w:val="00FC692B"/>
    <w:rsid w:val="00FC7FC7"/>
    <w:rsid w:val="00FD05E0"/>
    <w:rsid w:val="00FD0735"/>
    <w:rsid w:val="00FD15B7"/>
    <w:rsid w:val="00FD5EEB"/>
    <w:rsid w:val="00FD610C"/>
    <w:rsid w:val="00FD695C"/>
    <w:rsid w:val="00FD77D8"/>
    <w:rsid w:val="00FD7E28"/>
    <w:rsid w:val="00FE0186"/>
    <w:rsid w:val="00FE070E"/>
    <w:rsid w:val="00FE0DD4"/>
    <w:rsid w:val="00FE406F"/>
    <w:rsid w:val="00FE46B5"/>
    <w:rsid w:val="00FE6B41"/>
    <w:rsid w:val="00FE7959"/>
    <w:rsid w:val="00FF00F9"/>
    <w:rsid w:val="00FF1BE1"/>
    <w:rsid w:val="00FF278E"/>
    <w:rsid w:val="00FF4A09"/>
    <w:rsid w:val="00FF5B0A"/>
    <w:rsid w:val="00FF5C82"/>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3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E7F"/>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52"/>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52"/>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51"/>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51"/>
      </w:numPr>
      <w:spacing w:before="240"/>
      <w:outlineLvl w:val="1"/>
    </w:pPr>
    <w:rPr>
      <w:szCs w:val="24"/>
    </w:rPr>
  </w:style>
  <w:style w:type="paragraph" w:customStyle="1" w:styleId="MRNumberedHeading3">
    <w:name w:val="M&amp;R Numbered Heading 3"/>
    <w:basedOn w:val="Normal"/>
    <w:rsid w:val="00BE2873"/>
    <w:pPr>
      <w:numPr>
        <w:ilvl w:val="2"/>
        <w:numId w:val="51"/>
      </w:numPr>
      <w:spacing w:before="240"/>
      <w:outlineLvl w:val="2"/>
    </w:pPr>
    <w:rPr>
      <w:szCs w:val="24"/>
    </w:rPr>
  </w:style>
  <w:style w:type="paragraph" w:customStyle="1" w:styleId="MRNumberedHeading4">
    <w:name w:val="M&amp;R Numbered Heading 4"/>
    <w:basedOn w:val="Normal"/>
    <w:rsid w:val="00BE2873"/>
    <w:pPr>
      <w:numPr>
        <w:ilvl w:val="3"/>
        <w:numId w:val="51"/>
      </w:numPr>
      <w:spacing w:before="240"/>
      <w:outlineLvl w:val="3"/>
    </w:pPr>
    <w:rPr>
      <w:szCs w:val="22"/>
    </w:rPr>
  </w:style>
  <w:style w:type="paragraph" w:customStyle="1" w:styleId="MRNumberedHeading5">
    <w:name w:val="M&amp;R Numbered Heading 5"/>
    <w:basedOn w:val="Normal"/>
    <w:rsid w:val="00BE2873"/>
    <w:pPr>
      <w:numPr>
        <w:ilvl w:val="4"/>
        <w:numId w:val="51"/>
      </w:numPr>
      <w:spacing w:before="240"/>
      <w:outlineLvl w:val="4"/>
    </w:pPr>
    <w:rPr>
      <w:szCs w:val="22"/>
    </w:rPr>
  </w:style>
  <w:style w:type="paragraph" w:customStyle="1" w:styleId="MRNumberedHeading6">
    <w:name w:val="M&amp;R Numbered Heading 6"/>
    <w:basedOn w:val="Normal"/>
    <w:rsid w:val="00BE2873"/>
    <w:pPr>
      <w:numPr>
        <w:ilvl w:val="5"/>
        <w:numId w:val="51"/>
      </w:numPr>
      <w:spacing w:before="240"/>
      <w:outlineLvl w:val="5"/>
    </w:pPr>
    <w:rPr>
      <w:szCs w:val="24"/>
    </w:rPr>
  </w:style>
  <w:style w:type="paragraph" w:customStyle="1" w:styleId="MRNumberedHeading7">
    <w:name w:val="M&amp;R Numbered Heading 7"/>
    <w:basedOn w:val="Normal"/>
    <w:rsid w:val="00BE2873"/>
    <w:pPr>
      <w:numPr>
        <w:ilvl w:val="6"/>
        <w:numId w:val="51"/>
      </w:numPr>
      <w:spacing w:before="240"/>
      <w:outlineLvl w:val="6"/>
    </w:pPr>
    <w:rPr>
      <w:szCs w:val="24"/>
    </w:rPr>
  </w:style>
  <w:style w:type="paragraph" w:customStyle="1" w:styleId="MRNumberedHeading8">
    <w:name w:val="M&amp;R Numbered Heading 8"/>
    <w:basedOn w:val="Normal"/>
    <w:rsid w:val="00BE2873"/>
    <w:pPr>
      <w:numPr>
        <w:ilvl w:val="7"/>
        <w:numId w:val="51"/>
      </w:numPr>
      <w:spacing w:before="240"/>
      <w:outlineLvl w:val="7"/>
    </w:pPr>
    <w:rPr>
      <w:szCs w:val="24"/>
    </w:rPr>
  </w:style>
  <w:style w:type="paragraph" w:customStyle="1" w:styleId="MRNumberedHeading9">
    <w:name w:val="M&amp;R Numbered Heading 9"/>
    <w:basedOn w:val="Normal"/>
    <w:rsid w:val="00BE2873"/>
    <w:pPr>
      <w:numPr>
        <w:ilvl w:val="8"/>
        <w:numId w:val="5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2"/>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2"/>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2"/>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2"/>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2"/>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2"/>
      </w:numPr>
      <w:spacing w:after="140" w:line="290" w:lineRule="auto"/>
      <w:jc w:val="both"/>
    </w:pPr>
    <w:rPr>
      <w:kern w:val="20"/>
      <w:szCs w:val="24"/>
      <w:lang w:eastAsia="en-US"/>
    </w:rPr>
  </w:style>
  <w:style w:type="paragraph" w:customStyle="1" w:styleId="00-Bullet-BB">
    <w:name w:val="00-Bullet-BB"/>
    <w:basedOn w:val="Normal"/>
    <w:rsid w:val="00BE2873"/>
    <w:pPr>
      <w:numPr>
        <w:numId w:val="2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0"/>
      </w:numPr>
      <w:spacing w:line="240" w:lineRule="auto"/>
      <w:jc w:val="both"/>
    </w:pPr>
    <w:rPr>
      <w:sz w:val="22"/>
      <w:szCs w:val="20"/>
      <w:lang w:eastAsia="en-US"/>
    </w:rPr>
  </w:style>
  <w:style w:type="paragraph" w:customStyle="1" w:styleId="03-Bullet2-BB">
    <w:name w:val="03-Bullet2-BB"/>
    <w:basedOn w:val="Normal"/>
    <w:rsid w:val="00BE2873"/>
    <w:pPr>
      <w:numPr>
        <w:ilvl w:val="1"/>
        <w:numId w:val="30"/>
      </w:numPr>
      <w:spacing w:line="240" w:lineRule="auto"/>
      <w:jc w:val="both"/>
    </w:pPr>
    <w:rPr>
      <w:sz w:val="22"/>
      <w:szCs w:val="20"/>
      <w:lang w:eastAsia="en-US"/>
    </w:rPr>
  </w:style>
  <w:style w:type="paragraph" w:customStyle="1" w:styleId="03-Bullet3-BB">
    <w:name w:val="03-Bullet3-BB"/>
    <w:basedOn w:val="01-NormInd3-BB"/>
    <w:rsid w:val="00BE2873"/>
    <w:pPr>
      <w:numPr>
        <w:ilvl w:val="2"/>
        <w:numId w:val="30"/>
      </w:numPr>
    </w:pPr>
  </w:style>
  <w:style w:type="paragraph" w:customStyle="1" w:styleId="03-Bullet4-BB">
    <w:name w:val="03-Bullet4-BB"/>
    <w:basedOn w:val="Normal"/>
    <w:rsid w:val="00BE2873"/>
    <w:pPr>
      <w:numPr>
        <w:ilvl w:val="3"/>
        <w:numId w:val="30"/>
      </w:numPr>
      <w:spacing w:line="240" w:lineRule="auto"/>
      <w:jc w:val="both"/>
    </w:pPr>
    <w:rPr>
      <w:sz w:val="22"/>
      <w:szCs w:val="20"/>
      <w:lang w:eastAsia="en-US"/>
    </w:rPr>
  </w:style>
  <w:style w:type="paragraph" w:customStyle="1" w:styleId="03-Bullet5-BB">
    <w:name w:val="03-Bullet5-BB"/>
    <w:basedOn w:val="Normal"/>
    <w:rsid w:val="00BE2873"/>
    <w:pPr>
      <w:numPr>
        <w:ilvl w:val="4"/>
        <w:numId w:val="3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2"/>
      </w:numPr>
      <w:spacing w:after="240" w:line="240" w:lineRule="auto"/>
      <w:jc w:val="both"/>
    </w:pPr>
    <w:rPr>
      <w:sz w:val="22"/>
      <w:szCs w:val="20"/>
      <w:lang w:eastAsia="en-US"/>
    </w:rPr>
  </w:style>
  <w:style w:type="paragraph" w:customStyle="1" w:styleId="General3">
    <w:name w:val="General 3"/>
    <w:basedOn w:val="Normal"/>
    <w:rsid w:val="00BE2873"/>
    <w:pPr>
      <w:numPr>
        <w:ilvl w:val="2"/>
        <w:numId w:val="32"/>
      </w:numPr>
      <w:spacing w:after="240" w:line="240" w:lineRule="auto"/>
      <w:jc w:val="both"/>
    </w:pPr>
    <w:rPr>
      <w:sz w:val="22"/>
      <w:szCs w:val="20"/>
      <w:lang w:eastAsia="en-US"/>
    </w:rPr>
  </w:style>
  <w:style w:type="paragraph" w:customStyle="1" w:styleId="General4">
    <w:name w:val="General 4"/>
    <w:basedOn w:val="Normal"/>
    <w:rsid w:val="00BE2873"/>
    <w:pPr>
      <w:numPr>
        <w:ilvl w:val="3"/>
        <w:numId w:val="32"/>
      </w:numPr>
      <w:spacing w:after="240" w:line="240" w:lineRule="auto"/>
      <w:jc w:val="both"/>
    </w:pPr>
    <w:rPr>
      <w:sz w:val="22"/>
      <w:szCs w:val="20"/>
      <w:lang w:eastAsia="en-US"/>
    </w:rPr>
  </w:style>
  <w:style w:type="paragraph" w:customStyle="1" w:styleId="General5">
    <w:name w:val="General 5"/>
    <w:basedOn w:val="Normal"/>
    <w:rsid w:val="00BE2873"/>
    <w:pPr>
      <w:numPr>
        <w:ilvl w:val="4"/>
        <w:numId w:val="3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numbering" w:styleId="111111">
    <w:name w:val="Outline List 2"/>
    <w:basedOn w:val="NoList"/>
    <w:rsid w:val="00D7713D"/>
    <w:pPr>
      <w:numPr>
        <w:numId w:val="43"/>
      </w:numPr>
    </w:pPr>
  </w:style>
  <w:style w:type="paragraph" w:styleId="BodyTextIndent3">
    <w:name w:val="Body Text Indent 3"/>
    <w:basedOn w:val="Normal"/>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5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5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5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5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5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5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5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5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5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56"/>
      </w:numPr>
    </w:pPr>
  </w:style>
  <w:style w:type="paragraph" w:customStyle="1" w:styleId="MRDefinitions1">
    <w:name w:val="M&amp;R Definitions 1"/>
    <w:aliases w:val="M&amp;Rdef1"/>
    <w:basedOn w:val="Normal"/>
    <w:uiPriority w:val="24"/>
    <w:qFormat/>
    <w:rsid w:val="008E30F9"/>
    <w:pPr>
      <w:numPr>
        <w:numId w:val="65"/>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8E30F9"/>
    <w:pPr>
      <w:numPr>
        <w:ilvl w:val="1"/>
        <w:numId w:val="65"/>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8E30F9"/>
    <w:pPr>
      <w:numPr>
        <w:ilvl w:val="2"/>
        <w:numId w:val="65"/>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8E30F9"/>
    <w:pPr>
      <w:numPr>
        <w:ilvl w:val="3"/>
        <w:numId w:val="65"/>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8E30F9"/>
    <w:pPr>
      <w:numPr>
        <w:ilvl w:val="4"/>
        <w:numId w:val="65"/>
      </w:numPr>
      <w:tabs>
        <w:tab w:val="left" w:pos="3600"/>
      </w:tabs>
      <w:spacing w:before="240" w:line="360" w:lineRule="auto"/>
      <w:jc w:val="both"/>
    </w:pPr>
    <w:rPr>
      <w:rFonts w:eastAsia="Calibri"/>
      <w:sz w:val="22"/>
      <w:szCs w:val="22"/>
    </w:rPr>
  </w:style>
  <w:style w:type="paragraph" w:customStyle="1" w:styleId="MRHeading1">
    <w:name w:val="M&amp;R Heading 1"/>
    <w:aliases w:val="M&amp;R H1"/>
    <w:basedOn w:val="Normal"/>
    <w:uiPriority w:val="9"/>
    <w:qFormat/>
    <w:rsid w:val="008E30F9"/>
    <w:pPr>
      <w:keepNext/>
      <w:keepLines/>
      <w:numPr>
        <w:numId w:val="66"/>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8E30F9"/>
    <w:pPr>
      <w:numPr>
        <w:ilvl w:val="1"/>
        <w:numId w:val="66"/>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8E30F9"/>
    <w:pPr>
      <w:numPr>
        <w:ilvl w:val="2"/>
        <w:numId w:val="66"/>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8E30F9"/>
    <w:pPr>
      <w:numPr>
        <w:ilvl w:val="3"/>
        <w:numId w:val="66"/>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8E30F9"/>
    <w:pPr>
      <w:numPr>
        <w:ilvl w:val="4"/>
        <w:numId w:val="66"/>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8E30F9"/>
    <w:pPr>
      <w:numPr>
        <w:ilvl w:val="5"/>
        <w:numId w:val="66"/>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8E30F9"/>
    <w:pPr>
      <w:numPr>
        <w:ilvl w:val="6"/>
        <w:numId w:val="66"/>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8E30F9"/>
    <w:pPr>
      <w:numPr>
        <w:ilvl w:val="7"/>
        <w:numId w:val="66"/>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8E30F9"/>
    <w:pPr>
      <w:numPr>
        <w:ilvl w:val="8"/>
        <w:numId w:val="66"/>
      </w:numPr>
      <w:tabs>
        <w:tab w:val="left" w:pos="6118"/>
      </w:tabs>
      <w:spacing w:before="240" w:line="360" w:lineRule="auto"/>
      <w:jc w:val="both"/>
      <w:outlineLvl w:val="8"/>
    </w:pPr>
    <w:rPr>
      <w:rFonts w:eastAsia="Calibri"/>
      <w:sz w:val="22"/>
      <w:szCs w:val="22"/>
    </w:rPr>
  </w:style>
  <w:style w:type="numbering" w:customStyle="1" w:styleId="Headings">
    <w:name w:val="Headings"/>
    <w:rsid w:val="008E30F9"/>
    <w:pPr>
      <w:numPr>
        <w:numId w:val="64"/>
      </w:numPr>
    </w:pPr>
  </w:style>
  <w:style w:type="numbering" w:customStyle="1" w:styleId="Definitions">
    <w:name w:val="Definitions"/>
    <w:rsid w:val="008E30F9"/>
    <w:pPr>
      <w:numPr>
        <w:numId w:val="63"/>
      </w:numPr>
    </w:pPr>
  </w:style>
  <w:style w:type="numbering" w:customStyle="1" w:styleId="Schedule">
    <w:name w:val="Schedule"/>
    <w:rsid w:val="008E30F9"/>
    <w:pPr>
      <w:numPr>
        <w:numId w:val="67"/>
      </w:numPr>
    </w:pPr>
  </w:style>
  <w:style w:type="character" w:customStyle="1" w:styleId="DefTerm">
    <w:name w:val="DefTerm"/>
    <w:uiPriority w:val="1"/>
    <w:qFormat/>
    <w:rsid w:val="008E30F9"/>
    <w:rPr>
      <w:rFonts w:ascii="Arial" w:eastAsia="Arial" w:hAnsi="Arial" w:cs="Arial"/>
      <w:b/>
      <w:color w:val="000000"/>
    </w:rPr>
  </w:style>
  <w:style w:type="paragraph" w:styleId="Revision">
    <w:name w:val="Revision"/>
    <w:hidden/>
    <w:uiPriority w:val="99"/>
    <w:semiHidden/>
    <w:rsid w:val="00302EDA"/>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AF66-B0CF-4CC3-8EA4-62583A50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16116</Words>
  <Characters>91381</Characters>
  <Application>Microsoft Office Word</Application>
  <DocSecurity>0</DocSecurity>
  <Lines>761</Lines>
  <Paragraphs>214</Paragraphs>
  <ScaleCrop>false</ScaleCrop>
  <Company/>
  <LinksUpToDate>false</LinksUpToDate>
  <CharactersWithSpaces>107283</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2022-11-03T15:49:00Z</dcterms:created>
  <dcterms:modified xsi:type="dcterms:W3CDTF">2022-11-03T15:49:00Z</dcterms:modified>
</cp:coreProperties>
</file>