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7C" w:rsidRDefault="0012388D" w:rsidP="00D868B2">
      <w:pPr>
        <w:rPr>
          <w:rFonts w:ascii="Arial" w:hAnsi="Arial" w:cs="Arial"/>
          <w:b/>
          <w:lang w:val="en-GB"/>
        </w:rPr>
      </w:pPr>
      <w:r>
        <w:rPr>
          <w:rFonts w:ascii="Arial" w:hAnsi="Arial" w:cs="Arial"/>
          <w:b/>
          <w:noProof/>
          <w:lang w:val="en-GB" w:eastAsia="en-GB"/>
        </w:rPr>
        <w:drawing>
          <wp:anchor distT="0" distB="0" distL="114300" distR="114300" simplePos="0" relativeHeight="251657728" behindDoc="0" locked="0" layoutInCell="1" allowOverlap="1">
            <wp:simplePos x="0" y="0"/>
            <wp:positionH relativeFrom="column">
              <wp:posOffset>3769995</wp:posOffset>
            </wp:positionH>
            <wp:positionV relativeFrom="paragraph">
              <wp:posOffset>-563880</wp:posOffset>
            </wp:positionV>
            <wp:extent cx="2562225" cy="800100"/>
            <wp:effectExtent l="0" t="0" r="9525" b="0"/>
            <wp:wrapNone/>
            <wp:docPr id="2" name="Picture 2"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_Logo_RGB_300dpi_A4"/>
                    <pic:cNvPicPr>
                      <a:picLocks noChangeAspect="1" noChangeArrowheads="1"/>
                    </pic:cNvPicPr>
                  </pic:nvPicPr>
                  <pic:blipFill>
                    <a:blip r:embed="rId7" cstate="print"/>
                    <a:srcRect/>
                    <a:stretch>
                      <a:fillRect/>
                    </a:stretch>
                  </pic:blipFill>
                  <pic:spPr bwMode="auto">
                    <a:xfrm>
                      <a:off x="0" y="0"/>
                      <a:ext cx="2562225" cy="800100"/>
                    </a:xfrm>
                    <a:prstGeom prst="rect">
                      <a:avLst/>
                    </a:prstGeom>
                    <a:noFill/>
                    <a:ln w="9525">
                      <a:noFill/>
                      <a:miter lim="800000"/>
                      <a:headEnd/>
                      <a:tailEnd/>
                    </a:ln>
                  </pic:spPr>
                </pic:pic>
              </a:graphicData>
            </a:graphic>
          </wp:anchor>
        </w:drawing>
      </w:r>
    </w:p>
    <w:p w:rsidR="00FF797C" w:rsidRDefault="00FF797C" w:rsidP="00FF797C">
      <w:pPr>
        <w:jc w:val="center"/>
        <w:rPr>
          <w:rFonts w:ascii="Arial" w:hAnsi="Arial" w:cs="Arial"/>
          <w:b/>
          <w:lang w:val="en-GB"/>
        </w:rPr>
      </w:pPr>
    </w:p>
    <w:p w:rsidR="00FF797C" w:rsidRDefault="00FF797C" w:rsidP="00FF797C">
      <w:pPr>
        <w:jc w:val="center"/>
        <w:rPr>
          <w:rFonts w:ascii="Arial" w:hAnsi="Arial" w:cs="Arial"/>
          <w:b/>
          <w:lang w:val="en-GB"/>
        </w:rPr>
      </w:pPr>
    </w:p>
    <w:p w:rsidR="00FF797C" w:rsidRDefault="00FF797C" w:rsidP="00FF797C">
      <w:pPr>
        <w:jc w:val="center"/>
        <w:rPr>
          <w:rFonts w:ascii="Arial" w:hAnsi="Arial" w:cs="Arial"/>
          <w:b/>
          <w:lang w:val="en-GB"/>
        </w:rPr>
      </w:pPr>
    </w:p>
    <w:p w:rsidR="00FF797C" w:rsidRDefault="00FF797C" w:rsidP="00FF797C">
      <w:pPr>
        <w:jc w:val="center"/>
        <w:rPr>
          <w:rFonts w:ascii="Arial" w:hAnsi="Arial" w:cs="Arial"/>
          <w:b/>
          <w:lang w:val="en-GB"/>
        </w:rPr>
      </w:pPr>
    </w:p>
    <w:p w:rsidR="00FF797C" w:rsidRDefault="00FF797C" w:rsidP="00FF797C">
      <w:pPr>
        <w:jc w:val="center"/>
        <w:rPr>
          <w:rFonts w:ascii="Arial" w:hAnsi="Arial" w:cs="Arial"/>
          <w:b/>
          <w:lang w:val="en-GB"/>
        </w:rPr>
      </w:pPr>
    </w:p>
    <w:p w:rsidR="00114E59" w:rsidRDefault="00FF797C" w:rsidP="00FF797C">
      <w:pPr>
        <w:jc w:val="center"/>
        <w:rPr>
          <w:rFonts w:ascii="Arial" w:hAnsi="Arial" w:cs="Arial"/>
          <w:b/>
          <w:lang w:val="en-GB"/>
        </w:rPr>
      </w:pPr>
      <w:r w:rsidRPr="00E579F2">
        <w:rPr>
          <w:rFonts w:ascii="Arial" w:hAnsi="Arial" w:cs="Arial"/>
          <w:b/>
          <w:lang w:val="en-GB"/>
        </w:rPr>
        <w:t>Expressions of Interest for the Provision of</w:t>
      </w:r>
    </w:p>
    <w:p w:rsidR="00FF797C" w:rsidRPr="00E579F2" w:rsidRDefault="00976D96" w:rsidP="00FF797C">
      <w:pPr>
        <w:jc w:val="center"/>
        <w:rPr>
          <w:rFonts w:ascii="Arial" w:hAnsi="Arial" w:cs="Arial"/>
          <w:b/>
        </w:rPr>
      </w:pPr>
      <w:r>
        <w:rPr>
          <w:rFonts w:ascii="Arial" w:hAnsi="Arial" w:cs="Arial"/>
          <w:b/>
          <w:lang w:val="en-GB"/>
        </w:rPr>
        <w:t>Dementia</w:t>
      </w:r>
      <w:r w:rsidR="00114E59">
        <w:rPr>
          <w:rFonts w:ascii="Arial" w:hAnsi="Arial" w:cs="Arial"/>
          <w:b/>
          <w:lang w:val="en-GB"/>
        </w:rPr>
        <w:t xml:space="preserve"> Service</w:t>
      </w:r>
      <w:r>
        <w:rPr>
          <w:rFonts w:ascii="Arial" w:hAnsi="Arial" w:cs="Arial"/>
          <w:b/>
          <w:lang w:val="en-GB"/>
        </w:rPr>
        <w:t>s</w:t>
      </w:r>
      <w:r w:rsidR="00FF797C">
        <w:rPr>
          <w:rFonts w:ascii="Arial" w:hAnsi="Arial" w:cs="Arial"/>
          <w:b/>
          <w:lang w:val="en-GB"/>
        </w:rPr>
        <w:t xml:space="preserve"> </w:t>
      </w:r>
    </w:p>
    <w:p w:rsidR="00FF797C" w:rsidRPr="00E579F2" w:rsidRDefault="00FF797C" w:rsidP="00FF797C">
      <w:pPr>
        <w:rPr>
          <w:rFonts w:ascii="Arial" w:hAnsi="Arial" w:cs="Arial"/>
        </w:rPr>
      </w:pPr>
    </w:p>
    <w:p w:rsidR="00976D96" w:rsidRDefault="00976D96" w:rsidP="00976D96">
      <w:pPr>
        <w:jc w:val="both"/>
        <w:rPr>
          <w:rFonts w:ascii="Arial" w:hAnsi="Arial" w:cs="Arial"/>
          <w:lang w:val="en-GB"/>
        </w:rPr>
      </w:pPr>
      <w:r w:rsidRPr="00976D96">
        <w:rPr>
          <w:rFonts w:ascii="Arial" w:hAnsi="Arial" w:cs="Arial"/>
          <w:b/>
          <w:lang w:val="en-GB"/>
        </w:rPr>
        <w:t>Wiltshire D</w:t>
      </w:r>
      <w:r>
        <w:rPr>
          <w:rFonts w:ascii="Arial" w:hAnsi="Arial" w:cs="Arial"/>
          <w:b/>
          <w:lang w:val="en-GB"/>
        </w:rPr>
        <w:t>ementia Strategy</w:t>
      </w:r>
      <w:r w:rsidRPr="00976D96">
        <w:rPr>
          <w:rFonts w:ascii="Arial" w:hAnsi="Arial" w:cs="Arial"/>
          <w:lang w:val="en-GB"/>
        </w:rPr>
        <w:t xml:space="preserve"> has been developed by Wiltshire Council and NHS Wiltshire Clinical Commissioning Group (CCG) in conjunction with various local partners from the statutory and voluntary sector, as well as through talking to people with dementia and their carers and families about their experiences in Wiltshire.</w:t>
      </w:r>
    </w:p>
    <w:p w:rsidR="00976D96" w:rsidRPr="00976D96" w:rsidRDefault="00976D96" w:rsidP="00976D96">
      <w:pPr>
        <w:jc w:val="both"/>
        <w:rPr>
          <w:rFonts w:ascii="Arial" w:hAnsi="Arial" w:cs="Arial"/>
          <w:lang w:val="en-GB"/>
        </w:rPr>
      </w:pPr>
      <w:r w:rsidRPr="00976D96">
        <w:rPr>
          <w:rFonts w:ascii="Arial" w:hAnsi="Arial" w:cs="Arial"/>
          <w:lang w:val="en-GB"/>
        </w:rPr>
        <w:t>The main purpose of the strategy is to ensure that people with dementia, their carers and families are able to live well and are supported to do so through being able to access the right services and support at the right time, whether that be from organisations or their local community.</w:t>
      </w:r>
    </w:p>
    <w:p w:rsidR="00976D96" w:rsidRPr="00976D96" w:rsidRDefault="00976D96" w:rsidP="00976D96">
      <w:pPr>
        <w:jc w:val="both"/>
        <w:rPr>
          <w:rFonts w:ascii="Arial" w:hAnsi="Arial" w:cs="Arial"/>
          <w:b/>
          <w:lang w:val="en-GB"/>
        </w:rPr>
      </w:pPr>
    </w:p>
    <w:p w:rsidR="00976D96" w:rsidRDefault="00C479AA" w:rsidP="00976D96">
      <w:pPr>
        <w:jc w:val="both"/>
        <w:rPr>
          <w:rFonts w:ascii="Arial" w:hAnsi="Arial" w:cs="Arial"/>
        </w:rPr>
      </w:pPr>
      <w:r>
        <w:rPr>
          <w:rFonts w:ascii="Arial" w:hAnsi="Arial" w:cs="Arial"/>
        </w:rPr>
        <w:t>Wiltshire Council along with the CCG in Wiltshire are looking to tender for a Countywide Dementia Service.</w:t>
      </w:r>
    </w:p>
    <w:p w:rsidR="00F24230" w:rsidRDefault="00F24230" w:rsidP="00FF797C">
      <w:pPr>
        <w:jc w:val="both"/>
        <w:rPr>
          <w:rFonts w:ascii="Arial" w:hAnsi="Arial" w:cs="Arial"/>
        </w:rPr>
      </w:pPr>
    </w:p>
    <w:p w:rsidR="00A76F91" w:rsidRPr="003B32A9" w:rsidRDefault="00A76F91" w:rsidP="00A76F91">
      <w:pPr>
        <w:jc w:val="both"/>
        <w:rPr>
          <w:rFonts w:ascii="Arial" w:hAnsi="Arial" w:cs="Arial"/>
          <w:color w:val="FF0000"/>
        </w:rPr>
      </w:pPr>
      <w:r w:rsidRPr="003B32A9">
        <w:rPr>
          <w:rFonts w:ascii="Arial" w:hAnsi="Arial" w:cs="Arial"/>
          <w:color w:val="FF0000"/>
        </w:rPr>
        <w:t xml:space="preserve">A Bidders Day has been arranged for interested parties and this will take place on Monday, </w:t>
      </w:r>
      <w:r w:rsidR="00976D96">
        <w:rPr>
          <w:rFonts w:ascii="Arial" w:hAnsi="Arial" w:cs="Arial"/>
          <w:color w:val="FF0000"/>
        </w:rPr>
        <w:t>10</w:t>
      </w:r>
      <w:r w:rsidR="00976D96" w:rsidRPr="00976D96">
        <w:rPr>
          <w:rFonts w:ascii="Arial" w:hAnsi="Arial" w:cs="Arial"/>
          <w:color w:val="FF0000"/>
          <w:vertAlign w:val="superscript"/>
        </w:rPr>
        <w:t>th</w:t>
      </w:r>
      <w:r w:rsidR="00976D96">
        <w:rPr>
          <w:rFonts w:ascii="Arial" w:hAnsi="Arial" w:cs="Arial"/>
          <w:color w:val="FF0000"/>
        </w:rPr>
        <w:t xml:space="preserve"> October 2016 at 1500 </w:t>
      </w:r>
      <w:r w:rsidRPr="003B32A9">
        <w:rPr>
          <w:rFonts w:ascii="Arial" w:hAnsi="Arial" w:cs="Arial"/>
          <w:color w:val="FF0000"/>
        </w:rPr>
        <w:t xml:space="preserve">the Council </w:t>
      </w:r>
      <w:r w:rsidR="00976D96">
        <w:rPr>
          <w:rFonts w:ascii="Arial" w:hAnsi="Arial" w:cs="Arial"/>
          <w:color w:val="FF0000"/>
        </w:rPr>
        <w:t>Offices</w:t>
      </w:r>
      <w:r w:rsidRPr="003B32A9">
        <w:rPr>
          <w:rFonts w:ascii="Arial" w:hAnsi="Arial" w:cs="Arial"/>
          <w:color w:val="FF0000"/>
        </w:rPr>
        <w:t xml:space="preserve">, at </w:t>
      </w:r>
      <w:r w:rsidR="00976D96">
        <w:rPr>
          <w:rFonts w:ascii="Arial" w:hAnsi="Arial" w:cs="Arial"/>
          <w:color w:val="FF0000"/>
        </w:rPr>
        <w:t xml:space="preserve">County Hall, </w:t>
      </w:r>
      <w:proofErr w:type="spellStart"/>
      <w:r w:rsidR="00976D96">
        <w:rPr>
          <w:rFonts w:ascii="Arial" w:hAnsi="Arial" w:cs="Arial"/>
          <w:color w:val="FF0000"/>
        </w:rPr>
        <w:t>Bythesea</w:t>
      </w:r>
      <w:proofErr w:type="spellEnd"/>
      <w:r w:rsidR="00976D96">
        <w:rPr>
          <w:rFonts w:ascii="Arial" w:hAnsi="Arial" w:cs="Arial"/>
          <w:color w:val="FF0000"/>
        </w:rPr>
        <w:t xml:space="preserve"> Road, </w:t>
      </w:r>
      <w:r w:rsidRPr="003B32A9">
        <w:rPr>
          <w:rFonts w:ascii="Arial" w:hAnsi="Arial" w:cs="Arial"/>
          <w:color w:val="FF0000"/>
        </w:rPr>
        <w:t xml:space="preserve">Trowbridge BA14 </w:t>
      </w:r>
      <w:r w:rsidR="00976D96">
        <w:rPr>
          <w:rFonts w:ascii="Arial" w:hAnsi="Arial" w:cs="Arial"/>
          <w:color w:val="FF0000"/>
        </w:rPr>
        <w:t>8JN</w:t>
      </w:r>
      <w:r w:rsidRPr="003B32A9">
        <w:rPr>
          <w:rFonts w:ascii="Arial" w:hAnsi="Arial" w:cs="Arial"/>
          <w:color w:val="FF0000"/>
        </w:rPr>
        <w:t xml:space="preserve"> where there will be an opportunity to receive further details regarding the services that are to be included within the </w:t>
      </w:r>
      <w:r w:rsidR="004E5D92" w:rsidRPr="003B32A9">
        <w:rPr>
          <w:rFonts w:ascii="Arial" w:hAnsi="Arial" w:cs="Arial"/>
          <w:color w:val="FF0000"/>
        </w:rPr>
        <w:t xml:space="preserve">tender. The </w:t>
      </w:r>
      <w:r w:rsidR="00976D96">
        <w:rPr>
          <w:rFonts w:ascii="Arial" w:hAnsi="Arial" w:cs="Arial"/>
          <w:color w:val="FF0000"/>
        </w:rPr>
        <w:t xml:space="preserve">aim is for </w:t>
      </w:r>
      <w:r w:rsidR="004E5D92" w:rsidRPr="003B32A9">
        <w:rPr>
          <w:rFonts w:ascii="Arial" w:hAnsi="Arial" w:cs="Arial"/>
          <w:color w:val="FF0000"/>
        </w:rPr>
        <w:t xml:space="preserve">tender documents </w:t>
      </w:r>
      <w:r w:rsidR="00976D96">
        <w:rPr>
          <w:rFonts w:ascii="Arial" w:hAnsi="Arial" w:cs="Arial"/>
          <w:color w:val="FF0000"/>
        </w:rPr>
        <w:t xml:space="preserve">to </w:t>
      </w:r>
      <w:r w:rsidR="004E5D92" w:rsidRPr="003B32A9">
        <w:rPr>
          <w:rFonts w:ascii="Arial" w:hAnsi="Arial" w:cs="Arial"/>
          <w:color w:val="FF0000"/>
        </w:rPr>
        <w:t xml:space="preserve">be issued </w:t>
      </w:r>
      <w:r w:rsidR="00976D96">
        <w:rPr>
          <w:rFonts w:ascii="Arial" w:hAnsi="Arial" w:cs="Arial"/>
          <w:color w:val="FF0000"/>
        </w:rPr>
        <w:t>W/C 24</w:t>
      </w:r>
      <w:r w:rsidR="00976D96" w:rsidRPr="00976D96">
        <w:rPr>
          <w:rFonts w:ascii="Arial" w:hAnsi="Arial" w:cs="Arial"/>
          <w:color w:val="FF0000"/>
          <w:vertAlign w:val="superscript"/>
        </w:rPr>
        <w:t>th</w:t>
      </w:r>
      <w:r w:rsidR="00976D96">
        <w:rPr>
          <w:rFonts w:ascii="Arial" w:hAnsi="Arial" w:cs="Arial"/>
          <w:color w:val="FF0000"/>
        </w:rPr>
        <w:t xml:space="preserve"> October 2016</w:t>
      </w:r>
      <w:r w:rsidR="004E5D92" w:rsidRPr="003B32A9">
        <w:rPr>
          <w:rFonts w:ascii="Arial" w:hAnsi="Arial" w:cs="Arial"/>
          <w:color w:val="FF0000"/>
        </w:rPr>
        <w:t>.</w:t>
      </w:r>
    </w:p>
    <w:p w:rsidR="00A76F91" w:rsidRDefault="00A76F91" w:rsidP="00A76F91">
      <w:pPr>
        <w:jc w:val="both"/>
        <w:rPr>
          <w:rFonts w:ascii="Arial" w:hAnsi="Arial" w:cs="Arial"/>
        </w:rPr>
      </w:pPr>
    </w:p>
    <w:p w:rsidR="003B32A9" w:rsidRPr="003B32A9" w:rsidRDefault="003B32A9" w:rsidP="003B32A9">
      <w:pPr>
        <w:jc w:val="both"/>
        <w:rPr>
          <w:rFonts w:ascii="Arial" w:hAnsi="Arial" w:cs="Arial"/>
          <w:lang w:val="en-GB"/>
        </w:rPr>
      </w:pPr>
      <w:r w:rsidRPr="003B32A9">
        <w:rPr>
          <w:rFonts w:ascii="Arial" w:hAnsi="Arial" w:cs="Arial"/>
          <w:lang w:val="en-GB"/>
        </w:rPr>
        <w:t xml:space="preserve">The procurement process will be run fully electronically. Register </w:t>
      </w:r>
      <w:bookmarkStart w:id="0" w:name="_GoBack"/>
      <w:bookmarkEnd w:id="0"/>
      <w:r w:rsidRPr="003B32A9">
        <w:rPr>
          <w:rFonts w:ascii="Arial" w:hAnsi="Arial" w:cs="Arial"/>
          <w:lang w:val="en-GB"/>
        </w:rPr>
        <w:t>free to view further details and documents on the contract opportunity. </w:t>
      </w:r>
    </w:p>
    <w:p w:rsidR="003B32A9" w:rsidRPr="003B32A9" w:rsidRDefault="003B32A9" w:rsidP="003B32A9">
      <w:pPr>
        <w:jc w:val="both"/>
        <w:rPr>
          <w:rFonts w:ascii="Arial" w:hAnsi="Arial" w:cs="Arial"/>
          <w:lang w:val="en-GB"/>
        </w:rPr>
      </w:pPr>
    </w:p>
    <w:p w:rsidR="00A76F91" w:rsidRDefault="003B32A9" w:rsidP="00A76F91">
      <w:pPr>
        <w:jc w:val="both"/>
        <w:rPr>
          <w:rFonts w:ascii="Arial" w:hAnsi="Arial" w:cs="Arial"/>
        </w:rPr>
      </w:pPr>
      <w:r w:rsidRPr="003B32A9">
        <w:rPr>
          <w:rFonts w:ascii="Arial" w:hAnsi="Arial" w:cs="Arial"/>
        </w:rPr>
        <w:t>This will be a one stage process with no pre-qualification process.</w:t>
      </w:r>
    </w:p>
    <w:p w:rsidR="00A76F91" w:rsidRDefault="00A76F91" w:rsidP="00FF797C">
      <w:pPr>
        <w:jc w:val="both"/>
        <w:rPr>
          <w:rFonts w:ascii="Arial" w:hAnsi="Arial" w:cs="Arial"/>
        </w:rPr>
      </w:pPr>
    </w:p>
    <w:p w:rsidR="00FF797C" w:rsidRPr="00017F79" w:rsidRDefault="00FF797C" w:rsidP="00A76F91">
      <w:pPr>
        <w:jc w:val="both"/>
        <w:rPr>
          <w:rFonts w:ascii="Arial" w:hAnsi="Arial" w:cs="Arial"/>
          <w:color w:val="3366FF"/>
        </w:rPr>
      </w:pPr>
    </w:p>
    <w:p w:rsidR="00FF797C" w:rsidRPr="008D1030" w:rsidRDefault="00FF797C" w:rsidP="008D1030">
      <w:pPr>
        <w:jc w:val="both"/>
        <w:rPr>
          <w:rFonts w:ascii="Arial" w:hAnsi="Arial" w:cs="Arial"/>
        </w:rPr>
      </w:pPr>
    </w:p>
    <w:sectPr w:rsidR="00FF797C" w:rsidRPr="008D1030" w:rsidSect="00D95333">
      <w:headerReference w:type="even"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30" w:rsidRDefault="00F24230">
      <w:r>
        <w:separator/>
      </w:r>
    </w:p>
  </w:endnote>
  <w:endnote w:type="continuationSeparator" w:id="0">
    <w:p w:rsidR="00F24230" w:rsidRDefault="00F2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30" w:rsidRDefault="00F24230">
      <w:r>
        <w:separator/>
      </w:r>
    </w:p>
  </w:footnote>
  <w:footnote w:type="continuationSeparator" w:id="0">
    <w:p w:rsidR="00F24230" w:rsidRDefault="00F24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30" w:rsidRDefault="007B0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135.35pt;rotation:315;z-index:-251658240;mso-position-horizontal:center;mso-position-horizontal-relative:margin;mso-position-vertical:center;mso-position-vertical-relative:margin" wrapcoords="21053 2280 18387 2400 18353 2640 18832 5400 18797 8040 16473 2040 16371 2280 14935 2400 15482 7200 14389 3480 13534 1560 13329 2280 11928 2400 11757 2520 11210 1680 11005 2280 10697 2400 10116 7320 7963 2040 7861 2280 7143 2280 7041 2520 7246 4680 7553 6480 7519 9120 5263 2760 4922 1920 4443 6360 3486 4320 2392 2040 1675 2160 1470 2040 957 2280 478 3480 273 5400 103 6120 1094 11040 2153 14760 1743 15960 444 12120 342 12120 308 16920 410 17280 1299 17160 2016 17160 2495 15960 2666 16560 3452 17280 3589 17160 4204 16800 4272 16680 4033 13200 4477 14760 5776 17400 5913 17040 8373 17040 8339 16440 7861 13080 8578 15600 9296 16920 9535 16200 10458 17160 13500 16800 13534 16680 13022 12120 13192 12720 15106 17160 17465 16920 17567 17280 17841 16680 17943 15840 18148 16560 18934 17400 19037 17040 20643 17160 21122 16800 21224 16560 21395 14400 21566 14160 21429 13200 20882 9840 20882 7200 21224 5640 21190 2760 21053 2280"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30" w:rsidRDefault="007B0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135.35pt;rotation:315;z-index:-251659264;mso-position-horizontal:center;mso-position-horizontal-relative:margin;mso-position-vertical:center;mso-position-vertical-relative:margin" wrapcoords="21053 2280 18387 2400 18353 2640 18832 5400 18797 8040 16473 2040 16371 2280 14935 2400 15482 7200 14389 3480 13534 1560 13329 2280 11928 2400 11757 2520 11210 1680 11005 2280 10697 2400 10116 7320 7963 2040 7861 2280 7143 2280 7041 2520 7246 4680 7553 6480 7519 9120 5263 2760 4922 1920 4443 6360 3486 4320 2392 2040 1675 2160 1470 2040 957 2280 478 3480 273 5400 103 6120 1094 11040 2153 14760 1743 15960 444 12120 342 12120 308 16920 410 17280 1299 17160 2016 17160 2495 15960 2666 16560 3452 17280 3589 17160 4204 16800 4272 16680 4033 13200 4477 14760 5776 17400 5913 17040 8373 17040 8339 16440 7861 13080 8578 15600 9296 16920 9535 16200 10458 17160 13500 16800 13534 16680 13022 12120 13192 12720 15106 17160 17465 16920 17567 17280 17841 16680 17943 15840 18148 16560 18934 17400 19037 17040 20643 17160 21122 16800 21224 16560 21395 14400 21566 14160 21429 13200 20882 9840 20882 7200 21224 5640 21190 2760 21053 2280" fillcolor="silver" stroked="f">
          <v:fill opacity=".5"/>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7C"/>
    <w:rsid w:val="00017F79"/>
    <w:rsid w:val="00053BBE"/>
    <w:rsid w:val="000726EC"/>
    <w:rsid w:val="000F6DA8"/>
    <w:rsid w:val="00100E7D"/>
    <w:rsid w:val="00114E59"/>
    <w:rsid w:val="0012388D"/>
    <w:rsid w:val="001330A9"/>
    <w:rsid w:val="001435B8"/>
    <w:rsid w:val="001768C4"/>
    <w:rsid w:val="001B48EE"/>
    <w:rsid w:val="00210DBB"/>
    <w:rsid w:val="00215164"/>
    <w:rsid w:val="002512AC"/>
    <w:rsid w:val="0029611D"/>
    <w:rsid w:val="00331D72"/>
    <w:rsid w:val="00332DD8"/>
    <w:rsid w:val="003470ED"/>
    <w:rsid w:val="00353C7C"/>
    <w:rsid w:val="00373B84"/>
    <w:rsid w:val="003B32A9"/>
    <w:rsid w:val="0040092B"/>
    <w:rsid w:val="00420494"/>
    <w:rsid w:val="004D638A"/>
    <w:rsid w:val="004E5D92"/>
    <w:rsid w:val="00543657"/>
    <w:rsid w:val="005862A7"/>
    <w:rsid w:val="00594140"/>
    <w:rsid w:val="00617254"/>
    <w:rsid w:val="00633821"/>
    <w:rsid w:val="006606B9"/>
    <w:rsid w:val="00693F90"/>
    <w:rsid w:val="006E1F2F"/>
    <w:rsid w:val="006E2033"/>
    <w:rsid w:val="006F1FF9"/>
    <w:rsid w:val="0070305C"/>
    <w:rsid w:val="00724209"/>
    <w:rsid w:val="007800C0"/>
    <w:rsid w:val="007B06A0"/>
    <w:rsid w:val="007B6929"/>
    <w:rsid w:val="008005C1"/>
    <w:rsid w:val="008A7956"/>
    <w:rsid w:val="008B4755"/>
    <w:rsid w:val="008B7680"/>
    <w:rsid w:val="008D1030"/>
    <w:rsid w:val="00917C94"/>
    <w:rsid w:val="0095464D"/>
    <w:rsid w:val="0097155E"/>
    <w:rsid w:val="00975556"/>
    <w:rsid w:val="00976D96"/>
    <w:rsid w:val="009A5CEF"/>
    <w:rsid w:val="009D0A2A"/>
    <w:rsid w:val="00A125F7"/>
    <w:rsid w:val="00A52C5C"/>
    <w:rsid w:val="00A76F91"/>
    <w:rsid w:val="00C01077"/>
    <w:rsid w:val="00C479AA"/>
    <w:rsid w:val="00C63F29"/>
    <w:rsid w:val="00C732F4"/>
    <w:rsid w:val="00C738FA"/>
    <w:rsid w:val="00C83F3E"/>
    <w:rsid w:val="00C847E4"/>
    <w:rsid w:val="00CC48F7"/>
    <w:rsid w:val="00CD5F26"/>
    <w:rsid w:val="00D05131"/>
    <w:rsid w:val="00D05D56"/>
    <w:rsid w:val="00D062FE"/>
    <w:rsid w:val="00D3329B"/>
    <w:rsid w:val="00D868B2"/>
    <w:rsid w:val="00D868C4"/>
    <w:rsid w:val="00D95333"/>
    <w:rsid w:val="00E0408F"/>
    <w:rsid w:val="00E1755D"/>
    <w:rsid w:val="00E444E1"/>
    <w:rsid w:val="00E61D7B"/>
    <w:rsid w:val="00E95372"/>
    <w:rsid w:val="00EE0340"/>
    <w:rsid w:val="00F162CF"/>
    <w:rsid w:val="00F24230"/>
    <w:rsid w:val="00F5679B"/>
    <w:rsid w:val="00F738F3"/>
    <w:rsid w:val="00FB2520"/>
    <w:rsid w:val="00FB780E"/>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97C"/>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97C"/>
    <w:rPr>
      <w:color w:val="0000FF"/>
      <w:u w:val="single"/>
    </w:rPr>
  </w:style>
  <w:style w:type="paragraph" w:styleId="Header">
    <w:name w:val="header"/>
    <w:basedOn w:val="Normal"/>
    <w:rsid w:val="00FF797C"/>
    <w:pPr>
      <w:tabs>
        <w:tab w:val="center" w:pos="4320"/>
        <w:tab w:val="right" w:pos="8640"/>
      </w:tabs>
    </w:pPr>
  </w:style>
  <w:style w:type="character" w:styleId="Strong">
    <w:name w:val="Strong"/>
    <w:basedOn w:val="DefaultParagraphFont"/>
    <w:qFormat/>
    <w:rsid w:val="008B4755"/>
    <w:rPr>
      <w:b/>
      <w:bCs/>
    </w:rPr>
  </w:style>
  <w:style w:type="paragraph" w:styleId="NormalWeb">
    <w:name w:val="Normal (Web)"/>
    <w:basedOn w:val="Normal"/>
    <w:rsid w:val="008B4755"/>
    <w:pPr>
      <w:spacing w:before="100" w:beforeAutospacing="1" w:after="100" w:afterAutospacing="1"/>
    </w:pPr>
    <w:rPr>
      <w:lang w:val="en-GB" w:eastAsia="en-GB"/>
    </w:rPr>
  </w:style>
  <w:style w:type="character" w:styleId="Emphasis">
    <w:name w:val="Emphasis"/>
    <w:basedOn w:val="DefaultParagraphFont"/>
    <w:qFormat/>
    <w:rsid w:val="00F738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97C"/>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97C"/>
    <w:rPr>
      <w:color w:val="0000FF"/>
      <w:u w:val="single"/>
    </w:rPr>
  </w:style>
  <w:style w:type="paragraph" w:styleId="Header">
    <w:name w:val="header"/>
    <w:basedOn w:val="Normal"/>
    <w:rsid w:val="00FF797C"/>
    <w:pPr>
      <w:tabs>
        <w:tab w:val="center" w:pos="4320"/>
        <w:tab w:val="right" w:pos="8640"/>
      </w:tabs>
    </w:pPr>
  </w:style>
  <w:style w:type="character" w:styleId="Strong">
    <w:name w:val="Strong"/>
    <w:basedOn w:val="DefaultParagraphFont"/>
    <w:qFormat/>
    <w:rsid w:val="008B4755"/>
    <w:rPr>
      <w:b/>
      <w:bCs/>
    </w:rPr>
  </w:style>
  <w:style w:type="paragraph" w:styleId="NormalWeb">
    <w:name w:val="Normal (Web)"/>
    <w:basedOn w:val="Normal"/>
    <w:rsid w:val="008B4755"/>
    <w:pPr>
      <w:spacing w:before="100" w:beforeAutospacing="1" w:after="100" w:afterAutospacing="1"/>
    </w:pPr>
    <w:rPr>
      <w:lang w:val="en-GB" w:eastAsia="en-GB"/>
    </w:rPr>
  </w:style>
  <w:style w:type="character" w:styleId="Emphasis">
    <w:name w:val="Emphasis"/>
    <w:basedOn w:val="DefaultParagraphFont"/>
    <w:qFormat/>
    <w:rsid w:val="00F73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39662">
      <w:bodyDiv w:val="1"/>
      <w:marLeft w:val="0"/>
      <w:marRight w:val="0"/>
      <w:marTop w:val="0"/>
      <w:marBottom w:val="0"/>
      <w:divBdr>
        <w:top w:val="none" w:sz="0" w:space="0" w:color="auto"/>
        <w:left w:val="none" w:sz="0" w:space="0" w:color="auto"/>
        <w:bottom w:val="none" w:sz="0" w:space="0" w:color="auto"/>
        <w:right w:val="none" w:sz="0" w:space="0" w:color="auto"/>
      </w:divBdr>
    </w:div>
    <w:div w:id="1158695272">
      <w:bodyDiv w:val="1"/>
      <w:marLeft w:val="0"/>
      <w:marRight w:val="0"/>
      <w:marTop w:val="0"/>
      <w:marBottom w:val="0"/>
      <w:divBdr>
        <w:top w:val="none" w:sz="0" w:space="0" w:color="auto"/>
        <w:left w:val="none" w:sz="0" w:space="0" w:color="auto"/>
        <w:bottom w:val="none" w:sz="0" w:space="0" w:color="auto"/>
        <w:right w:val="none" w:sz="0" w:space="0" w:color="auto"/>
      </w:divBdr>
    </w:div>
    <w:div w:id="20024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Wiltshire County Council</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carol.blaszkiw</dc:creator>
  <cp:lastModifiedBy>Thomas, Jill</cp:lastModifiedBy>
  <cp:revision>2</cp:revision>
  <cp:lastPrinted>2011-11-02T09:58:00Z</cp:lastPrinted>
  <dcterms:created xsi:type="dcterms:W3CDTF">2016-09-30T15:45:00Z</dcterms:created>
  <dcterms:modified xsi:type="dcterms:W3CDTF">2016-09-30T15:45:00Z</dcterms:modified>
</cp:coreProperties>
</file>