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2F6CF" w14:textId="0EA4C493" w:rsidR="00DB2B08" w:rsidRDefault="00C04FF5" w:rsidP="005745DB">
      <w:r>
        <w:t xml:space="preserve"> </w:t>
      </w:r>
    </w:p>
    <w:p w14:paraId="38B327AF" w14:textId="08E71D35" w:rsidR="0041684E" w:rsidRPr="006672E1" w:rsidRDefault="007C3BBB" w:rsidP="005745DB">
      <w:r>
        <w:rPr>
          <w:noProof/>
        </w:rPr>
        <w:drawing>
          <wp:anchor distT="0" distB="0" distL="114300" distR="114300" simplePos="0" relativeHeight="251657216" behindDoc="1" locked="0" layoutInCell="1" allowOverlap="1" wp14:anchorId="6C3AF495" wp14:editId="255839A5">
            <wp:simplePos x="0" y="0"/>
            <wp:positionH relativeFrom="margin">
              <wp:align>center</wp:align>
            </wp:positionH>
            <wp:positionV relativeFrom="paragraph">
              <wp:posOffset>20955</wp:posOffset>
            </wp:positionV>
            <wp:extent cx="3246755" cy="1059180"/>
            <wp:effectExtent l="0" t="0" r="0" b="7620"/>
            <wp:wrapTight wrapText="bothSides">
              <wp:wrapPolygon edited="0">
                <wp:start x="0" y="0"/>
                <wp:lineTo x="0" y="21367"/>
                <wp:lineTo x="21418" y="21367"/>
                <wp:lineTo x="2141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6755" cy="1059180"/>
                    </a:xfrm>
                    <a:prstGeom prst="rect">
                      <a:avLst/>
                    </a:prstGeom>
                    <a:noFill/>
                  </pic:spPr>
                </pic:pic>
              </a:graphicData>
            </a:graphic>
            <wp14:sizeRelH relativeFrom="page">
              <wp14:pctWidth>0</wp14:pctWidth>
            </wp14:sizeRelH>
            <wp14:sizeRelV relativeFrom="page">
              <wp14:pctHeight>0</wp14:pctHeight>
            </wp14:sizeRelV>
          </wp:anchor>
        </w:drawing>
      </w:r>
    </w:p>
    <w:p w14:paraId="4C063F2A" w14:textId="77777777" w:rsidR="005F1323" w:rsidRDefault="006C51AF" w:rsidP="006C51AF">
      <w:pPr>
        <w:jc w:val="both"/>
      </w:pPr>
      <w:r>
        <w:t xml:space="preserve">      </w:t>
      </w:r>
      <w:r>
        <w:tab/>
      </w:r>
      <w:r>
        <w:tab/>
      </w:r>
      <w:r>
        <w:tab/>
      </w:r>
      <w:r>
        <w:tab/>
      </w:r>
    </w:p>
    <w:p w14:paraId="3D6865B3" w14:textId="77777777" w:rsidR="005F1323" w:rsidRDefault="005F1323" w:rsidP="005745DB">
      <w:pPr>
        <w:jc w:val="center"/>
        <w:rPr>
          <w:rFonts w:ascii="Arial" w:hAnsi="Arial" w:cs="Arial"/>
        </w:rPr>
      </w:pPr>
    </w:p>
    <w:p w14:paraId="691252ED" w14:textId="77777777" w:rsidR="00855C16" w:rsidRDefault="00855C16" w:rsidP="005745DB">
      <w:pPr>
        <w:jc w:val="center"/>
        <w:rPr>
          <w:rFonts w:ascii="Arial" w:hAnsi="Arial" w:cs="Arial"/>
        </w:rPr>
      </w:pPr>
    </w:p>
    <w:p w14:paraId="7F043233" w14:textId="77777777" w:rsidR="00855C16" w:rsidRDefault="00855C16" w:rsidP="005745DB">
      <w:pPr>
        <w:jc w:val="center"/>
        <w:rPr>
          <w:rFonts w:ascii="Arial" w:hAnsi="Arial" w:cs="Arial"/>
        </w:rPr>
      </w:pPr>
    </w:p>
    <w:p w14:paraId="5F06C224" w14:textId="77777777" w:rsidR="005F1323" w:rsidRPr="00855C16" w:rsidRDefault="005F1323" w:rsidP="005665B3">
      <w:pPr>
        <w:pStyle w:val="TextBlock"/>
      </w:pPr>
    </w:p>
    <w:p w14:paraId="2152C369" w14:textId="77777777" w:rsidR="00B63E10" w:rsidRPr="009F1AD3" w:rsidRDefault="00B63E10" w:rsidP="00B63E10">
      <w:pPr>
        <w:pStyle w:val="Title0"/>
        <w:rPr>
          <w:rFonts w:ascii="Arial" w:hAnsi="Arial" w:cs="Arial"/>
          <w:sz w:val="48"/>
          <w:szCs w:val="48"/>
        </w:rPr>
      </w:pPr>
      <w:bookmarkStart w:id="0" w:name="_Toc388346472"/>
      <w:r w:rsidRPr="009F1AD3">
        <w:rPr>
          <w:rFonts w:ascii="Arial" w:hAnsi="Arial" w:cs="Arial"/>
          <w:sz w:val="48"/>
          <w:szCs w:val="48"/>
        </w:rPr>
        <w:t xml:space="preserve">Invitation to </w:t>
      </w:r>
      <w:bookmarkEnd w:id="0"/>
      <w:r w:rsidRPr="009F1AD3">
        <w:rPr>
          <w:rFonts w:ascii="Arial" w:hAnsi="Arial" w:cs="Arial"/>
          <w:sz w:val="48"/>
          <w:szCs w:val="48"/>
        </w:rPr>
        <w:t>Tender</w:t>
      </w:r>
    </w:p>
    <w:p w14:paraId="7F1F4EEF" w14:textId="77777777" w:rsidR="00B63E10" w:rsidRPr="009F1AD3" w:rsidRDefault="001E613F" w:rsidP="00B63E10">
      <w:pPr>
        <w:pStyle w:val="Title1"/>
        <w:rPr>
          <w:rFonts w:ascii="Arial" w:hAnsi="Arial" w:cs="Arial"/>
          <w:sz w:val="48"/>
          <w:szCs w:val="48"/>
        </w:rPr>
      </w:pPr>
      <w:r w:rsidRPr="009F1AD3">
        <w:rPr>
          <w:rFonts w:ascii="Arial" w:hAnsi="Arial" w:cs="Arial"/>
          <w:sz w:val="48"/>
          <w:szCs w:val="48"/>
        </w:rPr>
        <w:t>For</w:t>
      </w:r>
      <w:r w:rsidR="00B63E10" w:rsidRPr="009F1AD3">
        <w:rPr>
          <w:rFonts w:ascii="Arial" w:hAnsi="Arial" w:cs="Arial"/>
          <w:sz w:val="48"/>
          <w:szCs w:val="48"/>
        </w:rPr>
        <w:t xml:space="preserve"> the provision of</w:t>
      </w:r>
    </w:p>
    <w:p w14:paraId="58AF4CA7" w14:textId="655BEF62" w:rsidR="00B63E10" w:rsidRPr="007C3BBB" w:rsidRDefault="007C3BBB" w:rsidP="00B63E10">
      <w:pPr>
        <w:pStyle w:val="Title0"/>
        <w:rPr>
          <w:rFonts w:ascii="Arial" w:hAnsi="Arial" w:cs="Arial"/>
          <w:bCs w:val="0"/>
          <w:sz w:val="48"/>
          <w:szCs w:val="48"/>
        </w:rPr>
      </w:pPr>
      <w:r w:rsidRPr="007C3BBB">
        <w:rPr>
          <w:rFonts w:ascii="Arial" w:hAnsi="Arial" w:cs="Arial"/>
          <w:bCs w:val="0"/>
          <w:sz w:val="48"/>
          <w:szCs w:val="48"/>
        </w:rPr>
        <w:t xml:space="preserve">Weed Spraying Services </w:t>
      </w:r>
    </w:p>
    <w:p w14:paraId="54587BF9" w14:textId="1563D056" w:rsidR="007C3BBB" w:rsidRPr="007C3BBB" w:rsidRDefault="007C3BBB" w:rsidP="00B63E10">
      <w:pPr>
        <w:pStyle w:val="Title0"/>
        <w:rPr>
          <w:rFonts w:ascii="Arial" w:hAnsi="Arial" w:cs="Arial"/>
          <w:bCs w:val="0"/>
          <w:sz w:val="48"/>
          <w:szCs w:val="48"/>
        </w:rPr>
      </w:pPr>
      <w:r w:rsidRPr="007C3BBB">
        <w:rPr>
          <w:rFonts w:ascii="Arial" w:hAnsi="Arial" w:cs="Arial"/>
          <w:bCs w:val="0"/>
          <w:sz w:val="48"/>
          <w:szCs w:val="48"/>
        </w:rPr>
        <w:t>CPU 6252</w:t>
      </w:r>
    </w:p>
    <w:p w14:paraId="581C7B28" w14:textId="77777777" w:rsidR="007A2958" w:rsidRDefault="007A2958" w:rsidP="005745DB">
      <w:pPr>
        <w:rPr>
          <w:rFonts w:ascii="Arial" w:hAnsi="Arial" w:cs="Arial"/>
        </w:rPr>
      </w:pPr>
    </w:p>
    <w:p w14:paraId="57AD9B3A" w14:textId="77777777" w:rsidR="00D32CC2" w:rsidRDefault="00D32CC2" w:rsidP="005745DB">
      <w:pPr>
        <w:rPr>
          <w:rFonts w:ascii="Arial" w:hAnsi="Arial" w:cs="Arial"/>
        </w:rPr>
      </w:pPr>
    </w:p>
    <w:p w14:paraId="4BC9967D" w14:textId="77777777" w:rsidR="00BF4317" w:rsidRPr="00B62F54" w:rsidRDefault="00BF4317" w:rsidP="005745DB">
      <w:pPr>
        <w:rPr>
          <w:rFonts w:ascii="Arial" w:hAnsi="Arial" w:cs="Arial"/>
          <w:b/>
          <w:i/>
          <w:color w:val="FF0000"/>
        </w:rPr>
      </w:pPr>
    </w:p>
    <w:p w14:paraId="0F9F1E31" w14:textId="77777777" w:rsidR="00BF4317" w:rsidRDefault="00BF4317" w:rsidP="005745DB">
      <w:pPr>
        <w:rPr>
          <w:rFonts w:ascii="Arial" w:hAnsi="Arial" w:cs="Arial"/>
        </w:rPr>
      </w:pPr>
    </w:p>
    <w:p w14:paraId="6655FD0A" w14:textId="77777777" w:rsidR="00D32CC2" w:rsidRDefault="00D32CC2" w:rsidP="005745DB">
      <w:pPr>
        <w:rPr>
          <w:rFonts w:ascii="Arial" w:hAnsi="Arial" w:cs="Arial"/>
        </w:rPr>
      </w:pPr>
    </w:p>
    <w:p w14:paraId="6AFC9A25" w14:textId="77777777" w:rsidR="007C3BBB" w:rsidRDefault="007C3BBB" w:rsidP="00A12197">
      <w:pPr>
        <w:tabs>
          <w:tab w:val="left" w:pos="1973"/>
        </w:tabs>
        <w:rPr>
          <w:rFonts w:ascii="Arial" w:hAnsi="Arial" w:cs="Arial"/>
        </w:rPr>
      </w:pPr>
    </w:p>
    <w:p w14:paraId="11AB4162" w14:textId="77777777" w:rsidR="007C3BBB" w:rsidRDefault="007C3BBB" w:rsidP="00A12197">
      <w:pPr>
        <w:tabs>
          <w:tab w:val="left" w:pos="1973"/>
        </w:tabs>
        <w:rPr>
          <w:rFonts w:ascii="Arial" w:hAnsi="Arial" w:cs="Arial"/>
        </w:rPr>
      </w:pPr>
    </w:p>
    <w:p w14:paraId="54893585" w14:textId="77777777" w:rsidR="007C3BBB" w:rsidRDefault="007C3BBB" w:rsidP="00A12197">
      <w:pPr>
        <w:tabs>
          <w:tab w:val="left" w:pos="1973"/>
        </w:tabs>
        <w:rPr>
          <w:rFonts w:ascii="Arial" w:hAnsi="Arial" w:cs="Arial"/>
        </w:rPr>
      </w:pPr>
    </w:p>
    <w:p w14:paraId="4BA3D471" w14:textId="77777777" w:rsidR="007C3BBB" w:rsidRDefault="007C3BBB" w:rsidP="00A12197">
      <w:pPr>
        <w:tabs>
          <w:tab w:val="left" w:pos="1973"/>
        </w:tabs>
        <w:rPr>
          <w:rFonts w:ascii="Arial" w:hAnsi="Arial" w:cs="Arial"/>
        </w:rPr>
      </w:pPr>
    </w:p>
    <w:p w14:paraId="618E92C0" w14:textId="77777777" w:rsidR="007C3BBB" w:rsidRDefault="007C3BBB" w:rsidP="00A12197">
      <w:pPr>
        <w:tabs>
          <w:tab w:val="left" w:pos="1973"/>
        </w:tabs>
        <w:rPr>
          <w:rFonts w:ascii="Arial" w:hAnsi="Arial" w:cs="Arial"/>
        </w:rPr>
      </w:pPr>
    </w:p>
    <w:p w14:paraId="7428C2E4" w14:textId="77777777" w:rsidR="007C3BBB" w:rsidRDefault="007C3BBB" w:rsidP="00A12197">
      <w:pPr>
        <w:tabs>
          <w:tab w:val="left" w:pos="1973"/>
        </w:tabs>
        <w:rPr>
          <w:rFonts w:ascii="Arial" w:hAnsi="Arial" w:cs="Arial"/>
        </w:rPr>
      </w:pPr>
    </w:p>
    <w:p w14:paraId="2A985975" w14:textId="79D797F0" w:rsidR="00B63E10" w:rsidRPr="00F466D4" w:rsidRDefault="00B63E10" w:rsidP="00A12197">
      <w:pPr>
        <w:tabs>
          <w:tab w:val="left" w:pos="1973"/>
        </w:tabs>
        <w:rPr>
          <w:rFonts w:ascii="Arial" w:hAnsi="Arial" w:cs="Arial"/>
        </w:rPr>
      </w:pPr>
      <w:r w:rsidRPr="00F466D4">
        <w:rPr>
          <w:rFonts w:ascii="Arial" w:hAnsi="Arial" w:cs="Arial"/>
        </w:rPr>
        <w:t>Published Date:</w:t>
      </w:r>
      <w:r w:rsidR="00967ECA" w:rsidRPr="00F466D4">
        <w:rPr>
          <w:rFonts w:ascii="Arial" w:hAnsi="Arial" w:cs="Arial"/>
        </w:rPr>
        <w:t xml:space="preserve"> </w:t>
      </w:r>
      <w:r w:rsidR="00D70788">
        <w:rPr>
          <w:rFonts w:ascii="Arial" w:hAnsi="Arial" w:cs="Arial"/>
        </w:rPr>
        <w:t>03 September</w:t>
      </w:r>
      <w:r w:rsidR="00F466D4" w:rsidRPr="00F466D4">
        <w:rPr>
          <w:rFonts w:ascii="Arial" w:hAnsi="Arial" w:cs="Arial"/>
        </w:rPr>
        <w:t xml:space="preserve"> 2024</w:t>
      </w:r>
    </w:p>
    <w:p w14:paraId="31AC99D3" w14:textId="3E5026CA" w:rsidR="00B63E10" w:rsidRPr="00F466D4" w:rsidRDefault="00B63E10" w:rsidP="005745DB">
      <w:pPr>
        <w:tabs>
          <w:tab w:val="left" w:pos="1973"/>
        </w:tabs>
        <w:rPr>
          <w:rFonts w:ascii="Arial" w:hAnsi="Arial" w:cs="Arial"/>
        </w:rPr>
      </w:pPr>
      <w:r w:rsidRPr="00F466D4">
        <w:rPr>
          <w:rFonts w:ascii="Arial" w:hAnsi="Arial" w:cs="Arial"/>
        </w:rPr>
        <w:t>Return Date:</w:t>
      </w:r>
      <w:r w:rsidR="00967ECA" w:rsidRPr="00F466D4">
        <w:rPr>
          <w:rFonts w:ascii="Arial" w:hAnsi="Arial" w:cs="Arial"/>
        </w:rPr>
        <w:t xml:space="preserve"> </w:t>
      </w:r>
      <w:r w:rsidR="00D70788">
        <w:rPr>
          <w:rFonts w:ascii="Arial" w:hAnsi="Arial" w:cs="Arial"/>
        </w:rPr>
        <w:t>08 October</w:t>
      </w:r>
      <w:r w:rsidR="00F466D4" w:rsidRPr="00F466D4">
        <w:rPr>
          <w:rFonts w:ascii="Arial" w:hAnsi="Arial" w:cs="Arial"/>
        </w:rPr>
        <w:t xml:space="preserve"> 2024 </w:t>
      </w:r>
    </w:p>
    <w:p w14:paraId="4595EF98" w14:textId="77777777" w:rsidR="00B63E10" w:rsidRPr="008B07C3" w:rsidRDefault="001E613F" w:rsidP="005745DB">
      <w:pPr>
        <w:tabs>
          <w:tab w:val="left" w:pos="1973"/>
        </w:tabs>
        <w:rPr>
          <w:rFonts w:ascii="Arial" w:hAnsi="Arial" w:cs="Arial"/>
        </w:rPr>
      </w:pPr>
      <w:r w:rsidRPr="008B07C3">
        <w:rPr>
          <w:rFonts w:ascii="Arial" w:hAnsi="Arial" w:cs="Arial"/>
        </w:rPr>
        <w:t xml:space="preserve">Return Time: </w:t>
      </w:r>
      <w:r w:rsidR="00855C16" w:rsidRPr="008B07C3">
        <w:rPr>
          <w:rFonts w:ascii="Arial" w:hAnsi="Arial" w:cs="Arial"/>
        </w:rPr>
        <w:t>12</w:t>
      </w:r>
      <w:r w:rsidR="00B63E10" w:rsidRPr="008B07C3">
        <w:rPr>
          <w:rFonts w:ascii="Arial" w:hAnsi="Arial" w:cs="Arial"/>
        </w:rPr>
        <w:t>:00hrs GMT</w:t>
      </w:r>
    </w:p>
    <w:p w14:paraId="2415800C" w14:textId="77777777" w:rsidR="004550F7" w:rsidRDefault="004550F7" w:rsidP="005745DB">
      <w:pPr>
        <w:spacing w:before="120" w:after="120"/>
        <w:jc w:val="center"/>
        <w:rPr>
          <w:b/>
          <w:sz w:val="32"/>
          <w:szCs w:val="32"/>
        </w:rPr>
        <w:sectPr w:rsidR="004550F7" w:rsidSect="007D212A">
          <w:headerReference w:type="default" r:id="rId9"/>
          <w:footerReference w:type="default" r:id="rId10"/>
          <w:type w:val="continuous"/>
          <w:pgSz w:w="11907" w:h="16839" w:code="9"/>
          <w:pgMar w:top="1094" w:right="1185" w:bottom="357" w:left="1276" w:header="851" w:footer="443" w:gutter="0"/>
          <w:pgNumType w:fmt="lowerRoman" w:start="1"/>
          <w:cols w:space="708"/>
          <w:docGrid w:linePitch="360"/>
        </w:sectPr>
      </w:pPr>
    </w:p>
    <w:p w14:paraId="67DE206D" w14:textId="77777777" w:rsidR="00B34987" w:rsidRPr="00CF6B99" w:rsidRDefault="00B34987" w:rsidP="000D281C">
      <w:pPr>
        <w:pStyle w:val="TopBar"/>
        <w:rPr>
          <w:rFonts w:ascii="Arial" w:hAnsi="Arial" w:cs="Arial"/>
        </w:rPr>
      </w:pPr>
      <w:bookmarkStart w:id="1" w:name="_Toc406766266"/>
      <w:r w:rsidRPr="00CF6B99">
        <w:rPr>
          <w:rFonts w:ascii="Arial" w:hAnsi="Arial" w:cs="Arial"/>
        </w:rPr>
        <w:lastRenderedPageBreak/>
        <w:t>CONTENTS</w:t>
      </w:r>
      <w:bookmarkEnd w:id="1"/>
    </w:p>
    <w:p w14:paraId="7344B6F9" w14:textId="1B57A45D" w:rsidR="00023268" w:rsidRDefault="00355F9C">
      <w:pPr>
        <w:pStyle w:val="TOC1"/>
        <w:rPr>
          <w:rFonts w:asciiTheme="minorHAnsi" w:eastAsiaTheme="minorEastAsia" w:hAnsiTheme="minorHAnsi" w:cstheme="minorBidi"/>
          <w:noProof/>
          <w:lang w:eastAsia="en-GB"/>
        </w:rPr>
      </w:pPr>
      <w:r w:rsidRPr="00104B91">
        <w:rPr>
          <w:rFonts w:ascii="Arial" w:hAnsi="Arial"/>
          <w:sz w:val="24"/>
          <w:szCs w:val="24"/>
        </w:rPr>
        <w:fldChar w:fldCharType="begin"/>
      </w:r>
      <w:r w:rsidRPr="00104B91">
        <w:rPr>
          <w:rFonts w:ascii="Arial" w:hAnsi="Arial"/>
          <w:sz w:val="24"/>
          <w:szCs w:val="24"/>
        </w:rPr>
        <w:instrText xml:space="preserve"> TOC \o "1-3" \h \z \t "_L 0,1,_L 1,2,_Title Bar,1" </w:instrText>
      </w:r>
      <w:r w:rsidRPr="00104B91">
        <w:rPr>
          <w:rFonts w:ascii="Arial" w:hAnsi="Arial"/>
          <w:sz w:val="24"/>
          <w:szCs w:val="24"/>
        </w:rPr>
        <w:fldChar w:fldCharType="separate"/>
      </w:r>
      <w:hyperlink w:anchor="_Toc161157971" w:history="1">
        <w:r w:rsidR="00023268" w:rsidRPr="001D6C74">
          <w:rPr>
            <w:rStyle w:val="Hyperlink"/>
            <w:rFonts w:ascii="Arial" w:hAnsi="Arial"/>
            <w:noProof/>
          </w:rPr>
          <w:t>Section 1: Introduction</w:t>
        </w:r>
        <w:r w:rsidR="00023268">
          <w:rPr>
            <w:noProof/>
            <w:webHidden/>
          </w:rPr>
          <w:tab/>
        </w:r>
        <w:r w:rsidR="00023268">
          <w:rPr>
            <w:noProof/>
            <w:webHidden/>
          </w:rPr>
          <w:fldChar w:fldCharType="begin"/>
        </w:r>
        <w:r w:rsidR="00023268">
          <w:rPr>
            <w:noProof/>
            <w:webHidden/>
          </w:rPr>
          <w:instrText xml:space="preserve"> PAGEREF _Toc161157971 \h </w:instrText>
        </w:r>
        <w:r w:rsidR="00023268">
          <w:rPr>
            <w:noProof/>
            <w:webHidden/>
          </w:rPr>
        </w:r>
        <w:r w:rsidR="00023268">
          <w:rPr>
            <w:noProof/>
            <w:webHidden/>
          </w:rPr>
          <w:fldChar w:fldCharType="separate"/>
        </w:r>
        <w:r w:rsidR="00023268">
          <w:rPr>
            <w:noProof/>
            <w:webHidden/>
          </w:rPr>
          <w:t>1</w:t>
        </w:r>
        <w:r w:rsidR="00023268">
          <w:rPr>
            <w:noProof/>
            <w:webHidden/>
          </w:rPr>
          <w:fldChar w:fldCharType="end"/>
        </w:r>
      </w:hyperlink>
    </w:p>
    <w:p w14:paraId="2E2C69B7" w14:textId="1795EDC7" w:rsidR="00023268" w:rsidRDefault="00F2099C">
      <w:pPr>
        <w:pStyle w:val="TOC2"/>
        <w:rPr>
          <w:rFonts w:asciiTheme="minorHAnsi" w:eastAsiaTheme="minorEastAsia" w:hAnsiTheme="minorHAnsi" w:cstheme="minorBidi"/>
          <w:noProof/>
        </w:rPr>
      </w:pPr>
      <w:hyperlink w:anchor="_Toc161157972" w:history="1">
        <w:r w:rsidR="00023268" w:rsidRPr="001D6C74">
          <w:rPr>
            <w:rStyle w:val="Hyperlink"/>
            <w:rFonts w:ascii="Arial" w:hAnsi="Arial"/>
            <w:noProof/>
          </w:rPr>
          <w:t>1.1 Outline Scope of Requirements</w:t>
        </w:r>
        <w:r w:rsidR="00023268">
          <w:rPr>
            <w:noProof/>
            <w:webHidden/>
          </w:rPr>
          <w:tab/>
        </w:r>
        <w:r w:rsidR="00023268">
          <w:rPr>
            <w:noProof/>
            <w:webHidden/>
          </w:rPr>
          <w:fldChar w:fldCharType="begin"/>
        </w:r>
        <w:r w:rsidR="00023268">
          <w:rPr>
            <w:noProof/>
            <w:webHidden/>
          </w:rPr>
          <w:instrText xml:space="preserve"> PAGEREF _Toc161157972 \h </w:instrText>
        </w:r>
        <w:r w:rsidR="00023268">
          <w:rPr>
            <w:noProof/>
            <w:webHidden/>
          </w:rPr>
        </w:r>
        <w:r w:rsidR="00023268">
          <w:rPr>
            <w:noProof/>
            <w:webHidden/>
          </w:rPr>
          <w:fldChar w:fldCharType="separate"/>
        </w:r>
        <w:r w:rsidR="00023268">
          <w:rPr>
            <w:noProof/>
            <w:webHidden/>
          </w:rPr>
          <w:t>1</w:t>
        </w:r>
        <w:r w:rsidR="00023268">
          <w:rPr>
            <w:noProof/>
            <w:webHidden/>
          </w:rPr>
          <w:fldChar w:fldCharType="end"/>
        </w:r>
      </w:hyperlink>
    </w:p>
    <w:p w14:paraId="78E063AC" w14:textId="19398608" w:rsidR="00023268" w:rsidRDefault="00F2099C">
      <w:pPr>
        <w:pStyle w:val="TOC2"/>
        <w:rPr>
          <w:rFonts w:asciiTheme="minorHAnsi" w:eastAsiaTheme="minorEastAsia" w:hAnsiTheme="minorHAnsi" w:cstheme="minorBidi"/>
          <w:noProof/>
        </w:rPr>
      </w:pPr>
      <w:hyperlink w:anchor="_Toc161157973" w:history="1">
        <w:r w:rsidR="00023268" w:rsidRPr="001D6C74">
          <w:rPr>
            <w:rStyle w:val="Hyperlink"/>
            <w:rFonts w:ascii="Arial" w:hAnsi="Arial"/>
            <w:noProof/>
          </w:rPr>
          <w:t>1.2</w:t>
        </w:r>
        <w:r w:rsidR="00023268">
          <w:rPr>
            <w:rFonts w:asciiTheme="minorHAnsi" w:eastAsiaTheme="minorEastAsia" w:hAnsiTheme="minorHAnsi" w:cstheme="minorBidi"/>
            <w:noProof/>
          </w:rPr>
          <w:tab/>
        </w:r>
        <w:r w:rsidR="00023268" w:rsidRPr="001D6C74">
          <w:rPr>
            <w:rStyle w:val="Hyperlink"/>
            <w:rFonts w:ascii="Arial" w:hAnsi="Arial"/>
            <w:noProof/>
          </w:rPr>
          <w:t>Contract Duration</w:t>
        </w:r>
        <w:r w:rsidR="00023268">
          <w:rPr>
            <w:noProof/>
            <w:webHidden/>
          </w:rPr>
          <w:tab/>
        </w:r>
        <w:r w:rsidR="00023268">
          <w:rPr>
            <w:noProof/>
            <w:webHidden/>
          </w:rPr>
          <w:fldChar w:fldCharType="begin"/>
        </w:r>
        <w:r w:rsidR="00023268">
          <w:rPr>
            <w:noProof/>
            <w:webHidden/>
          </w:rPr>
          <w:instrText xml:space="preserve"> PAGEREF _Toc161157973 \h </w:instrText>
        </w:r>
        <w:r w:rsidR="00023268">
          <w:rPr>
            <w:noProof/>
            <w:webHidden/>
          </w:rPr>
        </w:r>
        <w:r w:rsidR="00023268">
          <w:rPr>
            <w:noProof/>
            <w:webHidden/>
          </w:rPr>
          <w:fldChar w:fldCharType="separate"/>
        </w:r>
        <w:r w:rsidR="00023268">
          <w:rPr>
            <w:noProof/>
            <w:webHidden/>
          </w:rPr>
          <w:t>1</w:t>
        </w:r>
        <w:r w:rsidR="00023268">
          <w:rPr>
            <w:noProof/>
            <w:webHidden/>
          </w:rPr>
          <w:fldChar w:fldCharType="end"/>
        </w:r>
      </w:hyperlink>
    </w:p>
    <w:p w14:paraId="535CC7A7" w14:textId="380A5ED6" w:rsidR="00023268" w:rsidRDefault="00F2099C">
      <w:pPr>
        <w:pStyle w:val="TOC2"/>
        <w:rPr>
          <w:rFonts w:asciiTheme="minorHAnsi" w:eastAsiaTheme="minorEastAsia" w:hAnsiTheme="minorHAnsi" w:cstheme="minorBidi"/>
          <w:noProof/>
        </w:rPr>
      </w:pPr>
      <w:hyperlink w:anchor="_Toc161157974" w:history="1">
        <w:r w:rsidR="00023268" w:rsidRPr="001D6C74">
          <w:rPr>
            <w:rStyle w:val="Hyperlink"/>
            <w:rFonts w:ascii="Arial" w:hAnsi="Arial"/>
            <w:noProof/>
          </w:rPr>
          <w:t>1.3</w:t>
        </w:r>
        <w:r w:rsidR="00023268">
          <w:rPr>
            <w:rFonts w:asciiTheme="minorHAnsi" w:eastAsiaTheme="minorEastAsia" w:hAnsiTheme="minorHAnsi" w:cstheme="minorBidi"/>
            <w:noProof/>
          </w:rPr>
          <w:tab/>
        </w:r>
        <w:r w:rsidR="00023268" w:rsidRPr="001D6C74">
          <w:rPr>
            <w:rStyle w:val="Hyperlink"/>
            <w:rFonts w:ascii="Arial" w:hAnsi="Arial"/>
            <w:noProof/>
          </w:rPr>
          <w:t>Contract Value</w:t>
        </w:r>
        <w:r w:rsidR="00023268">
          <w:rPr>
            <w:noProof/>
            <w:webHidden/>
          </w:rPr>
          <w:tab/>
        </w:r>
        <w:r w:rsidR="00023268">
          <w:rPr>
            <w:noProof/>
            <w:webHidden/>
          </w:rPr>
          <w:fldChar w:fldCharType="begin"/>
        </w:r>
        <w:r w:rsidR="00023268">
          <w:rPr>
            <w:noProof/>
            <w:webHidden/>
          </w:rPr>
          <w:instrText xml:space="preserve"> PAGEREF _Toc161157974 \h </w:instrText>
        </w:r>
        <w:r w:rsidR="00023268">
          <w:rPr>
            <w:noProof/>
            <w:webHidden/>
          </w:rPr>
        </w:r>
        <w:r w:rsidR="00023268">
          <w:rPr>
            <w:noProof/>
            <w:webHidden/>
          </w:rPr>
          <w:fldChar w:fldCharType="separate"/>
        </w:r>
        <w:r w:rsidR="00023268">
          <w:rPr>
            <w:noProof/>
            <w:webHidden/>
          </w:rPr>
          <w:t>1</w:t>
        </w:r>
        <w:r w:rsidR="00023268">
          <w:rPr>
            <w:noProof/>
            <w:webHidden/>
          </w:rPr>
          <w:fldChar w:fldCharType="end"/>
        </w:r>
      </w:hyperlink>
    </w:p>
    <w:p w14:paraId="29642969" w14:textId="692343F9" w:rsidR="00023268" w:rsidRDefault="00F2099C">
      <w:pPr>
        <w:pStyle w:val="TOC2"/>
        <w:rPr>
          <w:rFonts w:asciiTheme="minorHAnsi" w:eastAsiaTheme="minorEastAsia" w:hAnsiTheme="minorHAnsi" w:cstheme="minorBidi"/>
          <w:noProof/>
        </w:rPr>
      </w:pPr>
      <w:hyperlink w:anchor="_Toc161157975" w:history="1">
        <w:r w:rsidR="00023268" w:rsidRPr="001D6C74">
          <w:rPr>
            <w:rStyle w:val="Hyperlink"/>
            <w:rFonts w:ascii="Arial" w:hAnsi="Arial"/>
            <w:noProof/>
          </w:rPr>
          <w:t>1.4</w:t>
        </w:r>
        <w:r w:rsidR="00023268">
          <w:rPr>
            <w:rFonts w:asciiTheme="minorHAnsi" w:eastAsiaTheme="minorEastAsia" w:hAnsiTheme="minorHAnsi" w:cstheme="minorBidi"/>
            <w:noProof/>
          </w:rPr>
          <w:tab/>
        </w:r>
        <w:r w:rsidR="00023268" w:rsidRPr="001D6C74">
          <w:rPr>
            <w:rStyle w:val="Hyperlink"/>
            <w:rFonts w:ascii="Arial" w:hAnsi="Arial"/>
            <w:noProof/>
          </w:rPr>
          <w:t>Procurement Timetable</w:t>
        </w:r>
        <w:r w:rsidR="00023268">
          <w:rPr>
            <w:noProof/>
            <w:webHidden/>
          </w:rPr>
          <w:tab/>
        </w:r>
        <w:r w:rsidR="00023268">
          <w:rPr>
            <w:noProof/>
            <w:webHidden/>
          </w:rPr>
          <w:fldChar w:fldCharType="begin"/>
        </w:r>
        <w:r w:rsidR="00023268">
          <w:rPr>
            <w:noProof/>
            <w:webHidden/>
          </w:rPr>
          <w:instrText xml:space="preserve"> PAGEREF _Toc161157975 \h </w:instrText>
        </w:r>
        <w:r w:rsidR="00023268">
          <w:rPr>
            <w:noProof/>
            <w:webHidden/>
          </w:rPr>
        </w:r>
        <w:r w:rsidR="00023268">
          <w:rPr>
            <w:noProof/>
            <w:webHidden/>
          </w:rPr>
          <w:fldChar w:fldCharType="separate"/>
        </w:r>
        <w:r w:rsidR="00023268">
          <w:rPr>
            <w:noProof/>
            <w:webHidden/>
          </w:rPr>
          <w:t>1</w:t>
        </w:r>
        <w:r w:rsidR="00023268">
          <w:rPr>
            <w:noProof/>
            <w:webHidden/>
          </w:rPr>
          <w:fldChar w:fldCharType="end"/>
        </w:r>
      </w:hyperlink>
    </w:p>
    <w:p w14:paraId="02956F86" w14:textId="4FD74431" w:rsidR="00023268" w:rsidRDefault="00F2099C">
      <w:pPr>
        <w:pStyle w:val="TOC2"/>
        <w:rPr>
          <w:rFonts w:asciiTheme="minorHAnsi" w:eastAsiaTheme="minorEastAsia" w:hAnsiTheme="minorHAnsi" w:cstheme="minorBidi"/>
          <w:noProof/>
        </w:rPr>
      </w:pPr>
      <w:hyperlink w:anchor="_Toc161157976" w:history="1">
        <w:r w:rsidR="00023268" w:rsidRPr="001D6C74">
          <w:rPr>
            <w:rStyle w:val="Hyperlink"/>
            <w:rFonts w:ascii="Arial" w:hAnsi="Arial"/>
            <w:noProof/>
          </w:rPr>
          <w:t>1.5</w:t>
        </w:r>
        <w:r w:rsidR="00023268">
          <w:rPr>
            <w:rFonts w:asciiTheme="minorHAnsi" w:eastAsiaTheme="minorEastAsia" w:hAnsiTheme="minorHAnsi" w:cstheme="minorBidi"/>
            <w:noProof/>
          </w:rPr>
          <w:tab/>
        </w:r>
        <w:r w:rsidR="00023268" w:rsidRPr="001D6C74">
          <w:rPr>
            <w:rStyle w:val="Hyperlink"/>
            <w:rFonts w:ascii="Arial" w:hAnsi="Arial"/>
            <w:noProof/>
          </w:rPr>
          <w:t>Contract Terms &amp; Conditions</w:t>
        </w:r>
        <w:r w:rsidR="00023268">
          <w:rPr>
            <w:noProof/>
            <w:webHidden/>
          </w:rPr>
          <w:tab/>
        </w:r>
        <w:r w:rsidR="00023268">
          <w:rPr>
            <w:noProof/>
            <w:webHidden/>
          </w:rPr>
          <w:fldChar w:fldCharType="begin"/>
        </w:r>
        <w:r w:rsidR="00023268">
          <w:rPr>
            <w:noProof/>
            <w:webHidden/>
          </w:rPr>
          <w:instrText xml:space="preserve"> PAGEREF _Toc161157976 \h </w:instrText>
        </w:r>
        <w:r w:rsidR="00023268">
          <w:rPr>
            <w:noProof/>
            <w:webHidden/>
          </w:rPr>
        </w:r>
        <w:r w:rsidR="00023268">
          <w:rPr>
            <w:noProof/>
            <w:webHidden/>
          </w:rPr>
          <w:fldChar w:fldCharType="separate"/>
        </w:r>
        <w:r w:rsidR="00023268">
          <w:rPr>
            <w:noProof/>
            <w:webHidden/>
          </w:rPr>
          <w:t>1</w:t>
        </w:r>
        <w:r w:rsidR="00023268">
          <w:rPr>
            <w:noProof/>
            <w:webHidden/>
          </w:rPr>
          <w:fldChar w:fldCharType="end"/>
        </w:r>
      </w:hyperlink>
    </w:p>
    <w:p w14:paraId="39E41B02" w14:textId="2CBCDAC5" w:rsidR="00023268" w:rsidRDefault="00F2099C">
      <w:pPr>
        <w:pStyle w:val="TOC1"/>
        <w:rPr>
          <w:rFonts w:asciiTheme="minorHAnsi" w:eastAsiaTheme="minorEastAsia" w:hAnsiTheme="minorHAnsi" w:cstheme="minorBidi"/>
          <w:noProof/>
          <w:lang w:eastAsia="en-GB"/>
        </w:rPr>
      </w:pPr>
      <w:hyperlink w:anchor="_Toc161157977" w:history="1">
        <w:r w:rsidR="00023268" w:rsidRPr="001D6C74">
          <w:rPr>
            <w:rStyle w:val="Hyperlink"/>
            <w:rFonts w:ascii="Arial" w:hAnsi="Arial"/>
            <w:noProof/>
          </w:rPr>
          <w:t>Section 2: Conditions of Tender</w:t>
        </w:r>
        <w:r w:rsidR="00023268">
          <w:rPr>
            <w:noProof/>
            <w:webHidden/>
          </w:rPr>
          <w:tab/>
        </w:r>
        <w:r w:rsidR="00023268">
          <w:rPr>
            <w:noProof/>
            <w:webHidden/>
          </w:rPr>
          <w:fldChar w:fldCharType="begin"/>
        </w:r>
        <w:r w:rsidR="00023268">
          <w:rPr>
            <w:noProof/>
            <w:webHidden/>
          </w:rPr>
          <w:instrText xml:space="preserve"> PAGEREF _Toc161157977 \h </w:instrText>
        </w:r>
        <w:r w:rsidR="00023268">
          <w:rPr>
            <w:noProof/>
            <w:webHidden/>
          </w:rPr>
        </w:r>
        <w:r w:rsidR="00023268">
          <w:rPr>
            <w:noProof/>
            <w:webHidden/>
          </w:rPr>
          <w:fldChar w:fldCharType="separate"/>
        </w:r>
        <w:r w:rsidR="00023268">
          <w:rPr>
            <w:noProof/>
            <w:webHidden/>
          </w:rPr>
          <w:t>3</w:t>
        </w:r>
        <w:r w:rsidR="00023268">
          <w:rPr>
            <w:noProof/>
            <w:webHidden/>
          </w:rPr>
          <w:fldChar w:fldCharType="end"/>
        </w:r>
      </w:hyperlink>
    </w:p>
    <w:p w14:paraId="7EECDF76" w14:textId="0B3A8E59" w:rsidR="00023268" w:rsidRDefault="00F2099C">
      <w:pPr>
        <w:pStyle w:val="TOC2"/>
        <w:rPr>
          <w:rFonts w:asciiTheme="minorHAnsi" w:eastAsiaTheme="minorEastAsia" w:hAnsiTheme="minorHAnsi" w:cstheme="minorBidi"/>
          <w:noProof/>
        </w:rPr>
      </w:pPr>
      <w:hyperlink w:anchor="_Toc161157978" w:history="1">
        <w:r w:rsidR="00023268" w:rsidRPr="001D6C74">
          <w:rPr>
            <w:rStyle w:val="Hyperlink"/>
            <w:rFonts w:ascii="Arial" w:hAnsi="Arial"/>
            <w:noProof/>
          </w:rPr>
          <w:t>2.1</w:t>
        </w:r>
        <w:r w:rsidR="00023268">
          <w:rPr>
            <w:rFonts w:asciiTheme="minorHAnsi" w:eastAsiaTheme="minorEastAsia" w:hAnsiTheme="minorHAnsi" w:cstheme="minorBidi"/>
            <w:noProof/>
          </w:rPr>
          <w:tab/>
        </w:r>
        <w:r w:rsidR="00023268" w:rsidRPr="001D6C74">
          <w:rPr>
            <w:rStyle w:val="Hyperlink"/>
            <w:rFonts w:ascii="Arial" w:hAnsi="Arial"/>
            <w:noProof/>
          </w:rPr>
          <w:t>General Requirements</w:t>
        </w:r>
        <w:r w:rsidR="00023268">
          <w:rPr>
            <w:noProof/>
            <w:webHidden/>
          </w:rPr>
          <w:tab/>
        </w:r>
        <w:r w:rsidR="00023268">
          <w:rPr>
            <w:noProof/>
            <w:webHidden/>
          </w:rPr>
          <w:fldChar w:fldCharType="begin"/>
        </w:r>
        <w:r w:rsidR="00023268">
          <w:rPr>
            <w:noProof/>
            <w:webHidden/>
          </w:rPr>
          <w:instrText xml:space="preserve"> PAGEREF _Toc161157978 \h </w:instrText>
        </w:r>
        <w:r w:rsidR="00023268">
          <w:rPr>
            <w:noProof/>
            <w:webHidden/>
          </w:rPr>
        </w:r>
        <w:r w:rsidR="00023268">
          <w:rPr>
            <w:noProof/>
            <w:webHidden/>
          </w:rPr>
          <w:fldChar w:fldCharType="separate"/>
        </w:r>
        <w:r w:rsidR="00023268">
          <w:rPr>
            <w:noProof/>
            <w:webHidden/>
          </w:rPr>
          <w:t>3</w:t>
        </w:r>
        <w:r w:rsidR="00023268">
          <w:rPr>
            <w:noProof/>
            <w:webHidden/>
          </w:rPr>
          <w:fldChar w:fldCharType="end"/>
        </w:r>
      </w:hyperlink>
    </w:p>
    <w:p w14:paraId="6045AA80" w14:textId="485A3892" w:rsidR="00023268" w:rsidRDefault="00F2099C">
      <w:pPr>
        <w:pStyle w:val="TOC2"/>
        <w:rPr>
          <w:rFonts w:asciiTheme="minorHAnsi" w:eastAsiaTheme="minorEastAsia" w:hAnsiTheme="minorHAnsi" w:cstheme="minorBidi"/>
          <w:noProof/>
        </w:rPr>
      </w:pPr>
      <w:hyperlink w:anchor="_Toc161157979" w:history="1">
        <w:r w:rsidR="00023268" w:rsidRPr="001D6C74">
          <w:rPr>
            <w:rStyle w:val="Hyperlink"/>
            <w:rFonts w:ascii="Arial" w:hAnsi="Arial"/>
            <w:noProof/>
          </w:rPr>
          <w:t>2.2</w:t>
        </w:r>
        <w:r w:rsidR="00023268">
          <w:rPr>
            <w:rFonts w:asciiTheme="minorHAnsi" w:eastAsiaTheme="minorEastAsia" w:hAnsiTheme="minorHAnsi" w:cstheme="minorBidi"/>
            <w:noProof/>
          </w:rPr>
          <w:tab/>
        </w:r>
        <w:r w:rsidR="00023268" w:rsidRPr="001D6C74">
          <w:rPr>
            <w:rStyle w:val="Hyperlink"/>
            <w:rFonts w:ascii="Arial" w:hAnsi="Arial"/>
            <w:noProof/>
          </w:rPr>
          <w:t>Preparation of Tender</w:t>
        </w:r>
        <w:r w:rsidR="00023268">
          <w:rPr>
            <w:noProof/>
            <w:webHidden/>
          </w:rPr>
          <w:tab/>
        </w:r>
        <w:r w:rsidR="00023268">
          <w:rPr>
            <w:noProof/>
            <w:webHidden/>
          </w:rPr>
          <w:fldChar w:fldCharType="begin"/>
        </w:r>
        <w:r w:rsidR="00023268">
          <w:rPr>
            <w:noProof/>
            <w:webHidden/>
          </w:rPr>
          <w:instrText xml:space="preserve"> PAGEREF _Toc161157979 \h </w:instrText>
        </w:r>
        <w:r w:rsidR="00023268">
          <w:rPr>
            <w:noProof/>
            <w:webHidden/>
          </w:rPr>
        </w:r>
        <w:r w:rsidR="00023268">
          <w:rPr>
            <w:noProof/>
            <w:webHidden/>
          </w:rPr>
          <w:fldChar w:fldCharType="separate"/>
        </w:r>
        <w:r w:rsidR="00023268">
          <w:rPr>
            <w:noProof/>
            <w:webHidden/>
          </w:rPr>
          <w:t>3</w:t>
        </w:r>
        <w:r w:rsidR="00023268">
          <w:rPr>
            <w:noProof/>
            <w:webHidden/>
          </w:rPr>
          <w:fldChar w:fldCharType="end"/>
        </w:r>
      </w:hyperlink>
    </w:p>
    <w:p w14:paraId="6BAADB6C" w14:textId="6CD6CA39" w:rsidR="00023268" w:rsidRDefault="00F2099C">
      <w:pPr>
        <w:pStyle w:val="TOC2"/>
        <w:rPr>
          <w:rFonts w:asciiTheme="minorHAnsi" w:eastAsiaTheme="minorEastAsia" w:hAnsiTheme="minorHAnsi" w:cstheme="minorBidi"/>
          <w:noProof/>
        </w:rPr>
      </w:pPr>
      <w:hyperlink w:anchor="_Toc161157980" w:history="1">
        <w:r w:rsidR="00023268" w:rsidRPr="001D6C74">
          <w:rPr>
            <w:rStyle w:val="Hyperlink"/>
            <w:rFonts w:ascii="Arial" w:hAnsi="Arial"/>
            <w:noProof/>
          </w:rPr>
          <w:t>2.3</w:t>
        </w:r>
        <w:r w:rsidR="00023268">
          <w:rPr>
            <w:rFonts w:asciiTheme="minorHAnsi" w:eastAsiaTheme="minorEastAsia" w:hAnsiTheme="minorHAnsi" w:cstheme="minorBidi"/>
            <w:noProof/>
          </w:rPr>
          <w:tab/>
        </w:r>
        <w:r w:rsidR="00023268" w:rsidRPr="001D6C74">
          <w:rPr>
            <w:rStyle w:val="Hyperlink"/>
            <w:rFonts w:ascii="Arial" w:hAnsi="Arial"/>
            <w:noProof/>
          </w:rPr>
          <w:t>Responses to Invitation to Tender</w:t>
        </w:r>
        <w:r w:rsidR="00023268">
          <w:rPr>
            <w:noProof/>
            <w:webHidden/>
          </w:rPr>
          <w:tab/>
        </w:r>
        <w:r w:rsidR="00023268">
          <w:rPr>
            <w:noProof/>
            <w:webHidden/>
          </w:rPr>
          <w:fldChar w:fldCharType="begin"/>
        </w:r>
        <w:r w:rsidR="00023268">
          <w:rPr>
            <w:noProof/>
            <w:webHidden/>
          </w:rPr>
          <w:instrText xml:space="preserve"> PAGEREF _Toc161157980 \h </w:instrText>
        </w:r>
        <w:r w:rsidR="00023268">
          <w:rPr>
            <w:noProof/>
            <w:webHidden/>
          </w:rPr>
        </w:r>
        <w:r w:rsidR="00023268">
          <w:rPr>
            <w:noProof/>
            <w:webHidden/>
          </w:rPr>
          <w:fldChar w:fldCharType="separate"/>
        </w:r>
        <w:r w:rsidR="00023268">
          <w:rPr>
            <w:noProof/>
            <w:webHidden/>
          </w:rPr>
          <w:t>4</w:t>
        </w:r>
        <w:r w:rsidR="00023268">
          <w:rPr>
            <w:noProof/>
            <w:webHidden/>
          </w:rPr>
          <w:fldChar w:fldCharType="end"/>
        </w:r>
      </w:hyperlink>
    </w:p>
    <w:p w14:paraId="14B09FCB" w14:textId="2572A2FD" w:rsidR="00023268" w:rsidRDefault="00F2099C">
      <w:pPr>
        <w:pStyle w:val="TOC2"/>
        <w:rPr>
          <w:rFonts w:asciiTheme="minorHAnsi" w:eastAsiaTheme="minorEastAsia" w:hAnsiTheme="minorHAnsi" w:cstheme="minorBidi"/>
          <w:noProof/>
        </w:rPr>
      </w:pPr>
      <w:hyperlink w:anchor="_Toc161157981" w:history="1">
        <w:r w:rsidR="00023268" w:rsidRPr="001D6C74">
          <w:rPr>
            <w:rStyle w:val="Hyperlink"/>
            <w:rFonts w:ascii="Arial" w:hAnsi="Arial"/>
            <w:noProof/>
          </w:rPr>
          <w:t>2.4</w:t>
        </w:r>
        <w:r w:rsidR="00023268">
          <w:rPr>
            <w:rFonts w:asciiTheme="minorHAnsi" w:eastAsiaTheme="minorEastAsia" w:hAnsiTheme="minorHAnsi" w:cstheme="minorBidi"/>
            <w:noProof/>
          </w:rPr>
          <w:tab/>
        </w:r>
        <w:r w:rsidR="00023268" w:rsidRPr="001D6C74">
          <w:rPr>
            <w:rStyle w:val="Hyperlink"/>
            <w:rFonts w:ascii="Arial" w:hAnsi="Arial"/>
            <w:noProof/>
          </w:rPr>
          <w:t>Submission of Tenders</w:t>
        </w:r>
        <w:r w:rsidR="00023268">
          <w:rPr>
            <w:noProof/>
            <w:webHidden/>
          </w:rPr>
          <w:tab/>
        </w:r>
        <w:r w:rsidR="00023268">
          <w:rPr>
            <w:noProof/>
            <w:webHidden/>
          </w:rPr>
          <w:fldChar w:fldCharType="begin"/>
        </w:r>
        <w:r w:rsidR="00023268">
          <w:rPr>
            <w:noProof/>
            <w:webHidden/>
          </w:rPr>
          <w:instrText xml:space="preserve"> PAGEREF _Toc161157981 \h </w:instrText>
        </w:r>
        <w:r w:rsidR="00023268">
          <w:rPr>
            <w:noProof/>
            <w:webHidden/>
          </w:rPr>
        </w:r>
        <w:r w:rsidR="00023268">
          <w:rPr>
            <w:noProof/>
            <w:webHidden/>
          </w:rPr>
          <w:fldChar w:fldCharType="separate"/>
        </w:r>
        <w:r w:rsidR="00023268">
          <w:rPr>
            <w:noProof/>
            <w:webHidden/>
          </w:rPr>
          <w:t>4</w:t>
        </w:r>
        <w:r w:rsidR="00023268">
          <w:rPr>
            <w:noProof/>
            <w:webHidden/>
          </w:rPr>
          <w:fldChar w:fldCharType="end"/>
        </w:r>
      </w:hyperlink>
    </w:p>
    <w:p w14:paraId="56EEF567" w14:textId="1C741BA8" w:rsidR="00023268" w:rsidRDefault="00F2099C">
      <w:pPr>
        <w:pStyle w:val="TOC2"/>
        <w:rPr>
          <w:rFonts w:asciiTheme="minorHAnsi" w:eastAsiaTheme="minorEastAsia" w:hAnsiTheme="minorHAnsi" w:cstheme="minorBidi"/>
          <w:noProof/>
        </w:rPr>
      </w:pPr>
      <w:hyperlink w:anchor="_Toc161157982" w:history="1">
        <w:r w:rsidR="00023268" w:rsidRPr="001D6C74">
          <w:rPr>
            <w:rStyle w:val="Hyperlink"/>
            <w:rFonts w:ascii="Arial" w:hAnsi="Arial"/>
            <w:noProof/>
          </w:rPr>
          <w:t>2.5</w:t>
        </w:r>
        <w:r w:rsidR="00023268">
          <w:rPr>
            <w:rFonts w:asciiTheme="minorHAnsi" w:eastAsiaTheme="minorEastAsia" w:hAnsiTheme="minorHAnsi" w:cstheme="minorBidi"/>
            <w:noProof/>
          </w:rPr>
          <w:tab/>
        </w:r>
        <w:r w:rsidR="00023268" w:rsidRPr="001D6C74">
          <w:rPr>
            <w:rStyle w:val="Hyperlink"/>
            <w:rFonts w:ascii="Arial" w:hAnsi="Arial"/>
            <w:noProof/>
          </w:rPr>
          <w:t>Consideration of Tender</w:t>
        </w:r>
        <w:r w:rsidR="00023268">
          <w:rPr>
            <w:noProof/>
            <w:webHidden/>
          </w:rPr>
          <w:tab/>
        </w:r>
        <w:r w:rsidR="00023268">
          <w:rPr>
            <w:noProof/>
            <w:webHidden/>
          </w:rPr>
          <w:fldChar w:fldCharType="begin"/>
        </w:r>
        <w:r w:rsidR="00023268">
          <w:rPr>
            <w:noProof/>
            <w:webHidden/>
          </w:rPr>
          <w:instrText xml:space="preserve"> PAGEREF _Toc161157982 \h </w:instrText>
        </w:r>
        <w:r w:rsidR="00023268">
          <w:rPr>
            <w:noProof/>
            <w:webHidden/>
          </w:rPr>
        </w:r>
        <w:r w:rsidR="00023268">
          <w:rPr>
            <w:noProof/>
            <w:webHidden/>
          </w:rPr>
          <w:fldChar w:fldCharType="separate"/>
        </w:r>
        <w:r w:rsidR="00023268">
          <w:rPr>
            <w:noProof/>
            <w:webHidden/>
          </w:rPr>
          <w:t>5</w:t>
        </w:r>
        <w:r w:rsidR="00023268">
          <w:rPr>
            <w:noProof/>
            <w:webHidden/>
          </w:rPr>
          <w:fldChar w:fldCharType="end"/>
        </w:r>
      </w:hyperlink>
    </w:p>
    <w:p w14:paraId="28495546" w14:textId="122C60F6" w:rsidR="00023268" w:rsidRDefault="00F2099C">
      <w:pPr>
        <w:pStyle w:val="TOC2"/>
        <w:rPr>
          <w:rFonts w:asciiTheme="minorHAnsi" w:eastAsiaTheme="minorEastAsia" w:hAnsiTheme="minorHAnsi" w:cstheme="minorBidi"/>
          <w:noProof/>
        </w:rPr>
      </w:pPr>
      <w:hyperlink w:anchor="_Toc161157983" w:history="1">
        <w:r w:rsidR="00023268" w:rsidRPr="001D6C74">
          <w:rPr>
            <w:rStyle w:val="Hyperlink"/>
            <w:rFonts w:ascii="Arial" w:hAnsi="Arial"/>
            <w:noProof/>
          </w:rPr>
          <w:t>2.6</w:t>
        </w:r>
        <w:r w:rsidR="00023268">
          <w:rPr>
            <w:rFonts w:asciiTheme="minorHAnsi" w:eastAsiaTheme="minorEastAsia" w:hAnsiTheme="minorHAnsi" w:cstheme="minorBidi"/>
            <w:noProof/>
          </w:rPr>
          <w:tab/>
        </w:r>
        <w:r w:rsidR="00023268" w:rsidRPr="001D6C74">
          <w:rPr>
            <w:rStyle w:val="Hyperlink"/>
            <w:rFonts w:ascii="Arial" w:hAnsi="Arial"/>
            <w:noProof/>
          </w:rPr>
          <w:t>Non-Consideration of Tender</w:t>
        </w:r>
        <w:r w:rsidR="00023268">
          <w:rPr>
            <w:noProof/>
            <w:webHidden/>
          </w:rPr>
          <w:tab/>
        </w:r>
        <w:r w:rsidR="00023268">
          <w:rPr>
            <w:noProof/>
            <w:webHidden/>
          </w:rPr>
          <w:fldChar w:fldCharType="begin"/>
        </w:r>
        <w:r w:rsidR="00023268">
          <w:rPr>
            <w:noProof/>
            <w:webHidden/>
          </w:rPr>
          <w:instrText xml:space="preserve"> PAGEREF _Toc161157983 \h </w:instrText>
        </w:r>
        <w:r w:rsidR="00023268">
          <w:rPr>
            <w:noProof/>
            <w:webHidden/>
          </w:rPr>
        </w:r>
        <w:r w:rsidR="00023268">
          <w:rPr>
            <w:noProof/>
            <w:webHidden/>
          </w:rPr>
          <w:fldChar w:fldCharType="separate"/>
        </w:r>
        <w:r w:rsidR="00023268">
          <w:rPr>
            <w:noProof/>
            <w:webHidden/>
          </w:rPr>
          <w:t>5</w:t>
        </w:r>
        <w:r w:rsidR="00023268">
          <w:rPr>
            <w:noProof/>
            <w:webHidden/>
          </w:rPr>
          <w:fldChar w:fldCharType="end"/>
        </w:r>
      </w:hyperlink>
    </w:p>
    <w:p w14:paraId="205924A4" w14:textId="09C522CC" w:rsidR="00023268" w:rsidRDefault="00F2099C">
      <w:pPr>
        <w:pStyle w:val="TOC2"/>
        <w:rPr>
          <w:rFonts w:asciiTheme="minorHAnsi" w:eastAsiaTheme="minorEastAsia" w:hAnsiTheme="minorHAnsi" w:cstheme="minorBidi"/>
          <w:noProof/>
        </w:rPr>
      </w:pPr>
      <w:hyperlink w:anchor="_Toc161157984" w:history="1">
        <w:r w:rsidR="00023268" w:rsidRPr="001D6C74">
          <w:rPr>
            <w:rStyle w:val="Hyperlink"/>
            <w:rFonts w:ascii="Arial" w:hAnsi="Arial"/>
            <w:noProof/>
          </w:rPr>
          <w:t>2.7</w:t>
        </w:r>
        <w:r w:rsidR="00023268">
          <w:rPr>
            <w:rFonts w:asciiTheme="minorHAnsi" w:eastAsiaTheme="minorEastAsia" w:hAnsiTheme="minorHAnsi" w:cstheme="minorBidi"/>
            <w:noProof/>
          </w:rPr>
          <w:tab/>
        </w:r>
        <w:r w:rsidR="00023268" w:rsidRPr="001D6C74">
          <w:rPr>
            <w:rStyle w:val="Hyperlink"/>
            <w:rFonts w:ascii="Arial" w:hAnsi="Arial"/>
            <w:noProof/>
          </w:rPr>
          <w:t>Rejection of Tender</w:t>
        </w:r>
        <w:r w:rsidR="00023268">
          <w:rPr>
            <w:noProof/>
            <w:webHidden/>
          </w:rPr>
          <w:tab/>
        </w:r>
        <w:r w:rsidR="00023268">
          <w:rPr>
            <w:noProof/>
            <w:webHidden/>
          </w:rPr>
          <w:fldChar w:fldCharType="begin"/>
        </w:r>
        <w:r w:rsidR="00023268">
          <w:rPr>
            <w:noProof/>
            <w:webHidden/>
          </w:rPr>
          <w:instrText xml:space="preserve"> PAGEREF _Toc161157984 \h </w:instrText>
        </w:r>
        <w:r w:rsidR="00023268">
          <w:rPr>
            <w:noProof/>
            <w:webHidden/>
          </w:rPr>
        </w:r>
        <w:r w:rsidR="00023268">
          <w:rPr>
            <w:noProof/>
            <w:webHidden/>
          </w:rPr>
          <w:fldChar w:fldCharType="separate"/>
        </w:r>
        <w:r w:rsidR="00023268">
          <w:rPr>
            <w:noProof/>
            <w:webHidden/>
          </w:rPr>
          <w:t>5</w:t>
        </w:r>
        <w:r w:rsidR="00023268">
          <w:rPr>
            <w:noProof/>
            <w:webHidden/>
          </w:rPr>
          <w:fldChar w:fldCharType="end"/>
        </w:r>
      </w:hyperlink>
    </w:p>
    <w:p w14:paraId="16DF62A0" w14:textId="172B8A2F" w:rsidR="00023268" w:rsidRDefault="00F2099C">
      <w:pPr>
        <w:pStyle w:val="TOC2"/>
        <w:rPr>
          <w:rFonts w:asciiTheme="minorHAnsi" w:eastAsiaTheme="minorEastAsia" w:hAnsiTheme="minorHAnsi" w:cstheme="minorBidi"/>
          <w:noProof/>
        </w:rPr>
      </w:pPr>
      <w:hyperlink w:anchor="_Toc161157985" w:history="1">
        <w:r w:rsidR="00023268" w:rsidRPr="001D6C74">
          <w:rPr>
            <w:rStyle w:val="Hyperlink"/>
            <w:rFonts w:ascii="Arial" w:hAnsi="Arial"/>
            <w:noProof/>
          </w:rPr>
          <w:t>2.8</w:t>
        </w:r>
        <w:r w:rsidR="00023268">
          <w:rPr>
            <w:rFonts w:asciiTheme="minorHAnsi" w:eastAsiaTheme="minorEastAsia" w:hAnsiTheme="minorHAnsi" w:cstheme="minorBidi"/>
            <w:noProof/>
          </w:rPr>
          <w:tab/>
        </w:r>
        <w:r w:rsidR="00023268" w:rsidRPr="001D6C74">
          <w:rPr>
            <w:rStyle w:val="Hyperlink"/>
            <w:rFonts w:ascii="Arial" w:hAnsi="Arial"/>
            <w:noProof/>
          </w:rPr>
          <w:t>Tenderer’s Warranties</w:t>
        </w:r>
        <w:r w:rsidR="00023268">
          <w:rPr>
            <w:noProof/>
            <w:webHidden/>
          </w:rPr>
          <w:tab/>
        </w:r>
        <w:r w:rsidR="00023268">
          <w:rPr>
            <w:noProof/>
            <w:webHidden/>
          </w:rPr>
          <w:fldChar w:fldCharType="begin"/>
        </w:r>
        <w:r w:rsidR="00023268">
          <w:rPr>
            <w:noProof/>
            <w:webHidden/>
          </w:rPr>
          <w:instrText xml:space="preserve"> PAGEREF _Toc161157985 \h </w:instrText>
        </w:r>
        <w:r w:rsidR="00023268">
          <w:rPr>
            <w:noProof/>
            <w:webHidden/>
          </w:rPr>
        </w:r>
        <w:r w:rsidR="00023268">
          <w:rPr>
            <w:noProof/>
            <w:webHidden/>
          </w:rPr>
          <w:fldChar w:fldCharType="separate"/>
        </w:r>
        <w:r w:rsidR="00023268">
          <w:rPr>
            <w:noProof/>
            <w:webHidden/>
          </w:rPr>
          <w:t>6</w:t>
        </w:r>
        <w:r w:rsidR="00023268">
          <w:rPr>
            <w:noProof/>
            <w:webHidden/>
          </w:rPr>
          <w:fldChar w:fldCharType="end"/>
        </w:r>
      </w:hyperlink>
    </w:p>
    <w:p w14:paraId="12D74CB3" w14:textId="7CBD99E1" w:rsidR="00023268" w:rsidRDefault="00F2099C">
      <w:pPr>
        <w:pStyle w:val="TOC2"/>
        <w:rPr>
          <w:rFonts w:asciiTheme="minorHAnsi" w:eastAsiaTheme="minorEastAsia" w:hAnsiTheme="minorHAnsi" w:cstheme="minorBidi"/>
          <w:noProof/>
        </w:rPr>
      </w:pPr>
      <w:hyperlink w:anchor="_Toc161157986" w:history="1">
        <w:r w:rsidR="00023268" w:rsidRPr="001D6C74">
          <w:rPr>
            <w:rStyle w:val="Hyperlink"/>
            <w:rFonts w:ascii="Arial" w:hAnsi="Arial"/>
            <w:noProof/>
          </w:rPr>
          <w:t>2.9</w:t>
        </w:r>
        <w:r w:rsidR="00023268">
          <w:rPr>
            <w:rFonts w:asciiTheme="minorHAnsi" w:eastAsiaTheme="minorEastAsia" w:hAnsiTheme="minorHAnsi" w:cstheme="minorBidi"/>
            <w:noProof/>
          </w:rPr>
          <w:tab/>
        </w:r>
        <w:r w:rsidR="00023268" w:rsidRPr="001D6C74">
          <w:rPr>
            <w:rStyle w:val="Hyperlink"/>
            <w:rFonts w:ascii="Arial" w:hAnsi="Arial"/>
            <w:noProof/>
          </w:rPr>
          <w:t>Data Protection</w:t>
        </w:r>
        <w:r w:rsidR="00023268">
          <w:rPr>
            <w:noProof/>
            <w:webHidden/>
          </w:rPr>
          <w:tab/>
        </w:r>
        <w:r w:rsidR="00023268">
          <w:rPr>
            <w:noProof/>
            <w:webHidden/>
          </w:rPr>
          <w:fldChar w:fldCharType="begin"/>
        </w:r>
        <w:r w:rsidR="00023268">
          <w:rPr>
            <w:noProof/>
            <w:webHidden/>
          </w:rPr>
          <w:instrText xml:space="preserve"> PAGEREF _Toc161157986 \h </w:instrText>
        </w:r>
        <w:r w:rsidR="00023268">
          <w:rPr>
            <w:noProof/>
            <w:webHidden/>
          </w:rPr>
        </w:r>
        <w:r w:rsidR="00023268">
          <w:rPr>
            <w:noProof/>
            <w:webHidden/>
          </w:rPr>
          <w:fldChar w:fldCharType="separate"/>
        </w:r>
        <w:r w:rsidR="00023268">
          <w:rPr>
            <w:noProof/>
            <w:webHidden/>
          </w:rPr>
          <w:t>7</w:t>
        </w:r>
        <w:r w:rsidR="00023268">
          <w:rPr>
            <w:noProof/>
            <w:webHidden/>
          </w:rPr>
          <w:fldChar w:fldCharType="end"/>
        </w:r>
      </w:hyperlink>
    </w:p>
    <w:p w14:paraId="68A627D2" w14:textId="17566788" w:rsidR="00023268" w:rsidRDefault="00F2099C">
      <w:pPr>
        <w:pStyle w:val="TOC2"/>
        <w:rPr>
          <w:rFonts w:asciiTheme="minorHAnsi" w:eastAsiaTheme="minorEastAsia" w:hAnsiTheme="minorHAnsi" w:cstheme="minorBidi"/>
          <w:noProof/>
        </w:rPr>
      </w:pPr>
      <w:hyperlink w:anchor="_Toc161157987" w:history="1">
        <w:r w:rsidR="00023268" w:rsidRPr="001D6C74">
          <w:rPr>
            <w:rStyle w:val="Hyperlink"/>
            <w:rFonts w:ascii="Arial" w:hAnsi="Arial"/>
            <w:noProof/>
          </w:rPr>
          <w:t>2.10</w:t>
        </w:r>
        <w:r w:rsidR="00023268">
          <w:rPr>
            <w:rFonts w:asciiTheme="minorHAnsi" w:eastAsiaTheme="minorEastAsia" w:hAnsiTheme="minorHAnsi" w:cstheme="minorBidi"/>
            <w:noProof/>
          </w:rPr>
          <w:tab/>
        </w:r>
        <w:r w:rsidR="00023268" w:rsidRPr="001D6C74">
          <w:rPr>
            <w:rStyle w:val="Hyperlink"/>
            <w:rFonts w:ascii="Arial" w:hAnsi="Arial"/>
            <w:noProof/>
          </w:rPr>
          <w:t>Confidentiality</w:t>
        </w:r>
        <w:r w:rsidR="00023268">
          <w:rPr>
            <w:noProof/>
            <w:webHidden/>
          </w:rPr>
          <w:tab/>
        </w:r>
        <w:r w:rsidR="00023268">
          <w:rPr>
            <w:noProof/>
            <w:webHidden/>
          </w:rPr>
          <w:fldChar w:fldCharType="begin"/>
        </w:r>
        <w:r w:rsidR="00023268">
          <w:rPr>
            <w:noProof/>
            <w:webHidden/>
          </w:rPr>
          <w:instrText xml:space="preserve"> PAGEREF _Toc161157987 \h </w:instrText>
        </w:r>
        <w:r w:rsidR="00023268">
          <w:rPr>
            <w:noProof/>
            <w:webHidden/>
          </w:rPr>
        </w:r>
        <w:r w:rsidR="00023268">
          <w:rPr>
            <w:noProof/>
            <w:webHidden/>
          </w:rPr>
          <w:fldChar w:fldCharType="separate"/>
        </w:r>
        <w:r w:rsidR="00023268">
          <w:rPr>
            <w:noProof/>
            <w:webHidden/>
          </w:rPr>
          <w:t>7</w:t>
        </w:r>
        <w:r w:rsidR="00023268">
          <w:rPr>
            <w:noProof/>
            <w:webHidden/>
          </w:rPr>
          <w:fldChar w:fldCharType="end"/>
        </w:r>
      </w:hyperlink>
    </w:p>
    <w:p w14:paraId="4952975A" w14:textId="1CC5674A" w:rsidR="00023268" w:rsidRDefault="00F2099C">
      <w:pPr>
        <w:pStyle w:val="TOC2"/>
        <w:rPr>
          <w:rFonts w:asciiTheme="minorHAnsi" w:eastAsiaTheme="minorEastAsia" w:hAnsiTheme="minorHAnsi" w:cstheme="minorBidi"/>
          <w:noProof/>
        </w:rPr>
      </w:pPr>
      <w:hyperlink w:anchor="_Toc161157988" w:history="1">
        <w:r w:rsidR="00023268" w:rsidRPr="001D6C74">
          <w:rPr>
            <w:rStyle w:val="Hyperlink"/>
            <w:rFonts w:ascii="Arial" w:hAnsi="Arial"/>
            <w:noProof/>
          </w:rPr>
          <w:t>2.11</w:t>
        </w:r>
        <w:r w:rsidR="00023268">
          <w:rPr>
            <w:rFonts w:asciiTheme="minorHAnsi" w:eastAsiaTheme="minorEastAsia" w:hAnsiTheme="minorHAnsi" w:cstheme="minorBidi"/>
            <w:noProof/>
          </w:rPr>
          <w:tab/>
        </w:r>
        <w:r w:rsidR="00023268" w:rsidRPr="001D6C74">
          <w:rPr>
            <w:rStyle w:val="Hyperlink"/>
            <w:rFonts w:ascii="Arial" w:hAnsi="Arial"/>
            <w:noProof/>
          </w:rPr>
          <w:t>Freedom of Information</w:t>
        </w:r>
        <w:r w:rsidR="00023268">
          <w:rPr>
            <w:noProof/>
            <w:webHidden/>
          </w:rPr>
          <w:tab/>
        </w:r>
        <w:r w:rsidR="00023268">
          <w:rPr>
            <w:noProof/>
            <w:webHidden/>
          </w:rPr>
          <w:fldChar w:fldCharType="begin"/>
        </w:r>
        <w:r w:rsidR="00023268">
          <w:rPr>
            <w:noProof/>
            <w:webHidden/>
          </w:rPr>
          <w:instrText xml:space="preserve"> PAGEREF _Toc161157988 \h </w:instrText>
        </w:r>
        <w:r w:rsidR="00023268">
          <w:rPr>
            <w:noProof/>
            <w:webHidden/>
          </w:rPr>
        </w:r>
        <w:r w:rsidR="00023268">
          <w:rPr>
            <w:noProof/>
            <w:webHidden/>
          </w:rPr>
          <w:fldChar w:fldCharType="separate"/>
        </w:r>
        <w:r w:rsidR="00023268">
          <w:rPr>
            <w:noProof/>
            <w:webHidden/>
          </w:rPr>
          <w:t>7</w:t>
        </w:r>
        <w:r w:rsidR="00023268">
          <w:rPr>
            <w:noProof/>
            <w:webHidden/>
          </w:rPr>
          <w:fldChar w:fldCharType="end"/>
        </w:r>
      </w:hyperlink>
    </w:p>
    <w:p w14:paraId="00853F66" w14:textId="0E218595" w:rsidR="00023268" w:rsidRDefault="00F2099C">
      <w:pPr>
        <w:pStyle w:val="TOC2"/>
        <w:rPr>
          <w:rFonts w:asciiTheme="minorHAnsi" w:eastAsiaTheme="minorEastAsia" w:hAnsiTheme="minorHAnsi" w:cstheme="minorBidi"/>
          <w:noProof/>
        </w:rPr>
      </w:pPr>
      <w:hyperlink w:anchor="_Toc161157989" w:history="1">
        <w:r w:rsidR="00023268" w:rsidRPr="001D6C74">
          <w:rPr>
            <w:rStyle w:val="Hyperlink"/>
            <w:rFonts w:ascii="Arial" w:hAnsi="Arial"/>
            <w:noProof/>
          </w:rPr>
          <w:t>2.12</w:t>
        </w:r>
        <w:r w:rsidR="00023268">
          <w:rPr>
            <w:rFonts w:asciiTheme="minorHAnsi" w:eastAsiaTheme="minorEastAsia" w:hAnsiTheme="minorHAnsi" w:cstheme="minorBidi"/>
            <w:noProof/>
          </w:rPr>
          <w:tab/>
        </w:r>
        <w:r w:rsidR="00023268" w:rsidRPr="001D6C74">
          <w:rPr>
            <w:rStyle w:val="Hyperlink"/>
            <w:rFonts w:ascii="Arial" w:hAnsi="Arial"/>
            <w:noProof/>
          </w:rPr>
          <w:t>Intellectual Property</w:t>
        </w:r>
        <w:r w:rsidR="00023268">
          <w:rPr>
            <w:noProof/>
            <w:webHidden/>
          </w:rPr>
          <w:tab/>
        </w:r>
        <w:r w:rsidR="00023268">
          <w:rPr>
            <w:noProof/>
            <w:webHidden/>
          </w:rPr>
          <w:fldChar w:fldCharType="begin"/>
        </w:r>
        <w:r w:rsidR="00023268">
          <w:rPr>
            <w:noProof/>
            <w:webHidden/>
          </w:rPr>
          <w:instrText xml:space="preserve"> PAGEREF _Toc161157989 \h </w:instrText>
        </w:r>
        <w:r w:rsidR="00023268">
          <w:rPr>
            <w:noProof/>
            <w:webHidden/>
          </w:rPr>
        </w:r>
        <w:r w:rsidR="00023268">
          <w:rPr>
            <w:noProof/>
            <w:webHidden/>
          </w:rPr>
          <w:fldChar w:fldCharType="separate"/>
        </w:r>
        <w:r w:rsidR="00023268">
          <w:rPr>
            <w:noProof/>
            <w:webHidden/>
          </w:rPr>
          <w:t>8</w:t>
        </w:r>
        <w:r w:rsidR="00023268">
          <w:rPr>
            <w:noProof/>
            <w:webHidden/>
          </w:rPr>
          <w:fldChar w:fldCharType="end"/>
        </w:r>
      </w:hyperlink>
    </w:p>
    <w:p w14:paraId="12DDEE85" w14:textId="153B22A6" w:rsidR="00023268" w:rsidRDefault="00F2099C">
      <w:pPr>
        <w:pStyle w:val="TOC2"/>
        <w:rPr>
          <w:rFonts w:asciiTheme="minorHAnsi" w:eastAsiaTheme="minorEastAsia" w:hAnsiTheme="minorHAnsi" w:cstheme="minorBidi"/>
          <w:noProof/>
        </w:rPr>
      </w:pPr>
      <w:hyperlink w:anchor="_Toc161157990" w:history="1">
        <w:r w:rsidR="00023268" w:rsidRPr="001D6C74">
          <w:rPr>
            <w:rStyle w:val="Hyperlink"/>
            <w:rFonts w:ascii="Arial" w:hAnsi="Arial"/>
            <w:noProof/>
          </w:rPr>
          <w:t>2.13</w:t>
        </w:r>
        <w:r w:rsidR="00023268">
          <w:rPr>
            <w:rFonts w:asciiTheme="minorHAnsi" w:eastAsiaTheme="minorEastAsia" w:hAnsiTheme="minorHAnsi" w:cstheme="minorBidi"/>
            <w:noProof/>
          </w:rPr>
          <w:tab/>
        </w:r>
        <w:r w:rsidR="00023268" w:rsidRPr="001D6C74">
          <w:rPr>
            <w:rStyle w:val="Hyperlink"/>
            <w:rFonts w:ascii="Arial" w:hAnsi="Arial"/>
            <w:noProof/>
          </w:rPr>
          <w:t>Sub-contracting</w:t>
        </w:r>
        <w:r w:rsidR="00023268">
          <w:rPr>
            <w:noProof/>
            <w:webHidden/>
          </w:rPr>
          <w:tab/>
        </w:r>
        <w:r w:rsidR="00023268">
          <w:rPr>
            <w:noProof/>
            <w:webHidden/>
          </w:rPr>
          <w:fldChar w:fldCharType="begin"/>
        </w:r>
        <w:r w:rsidR="00023268">
          <w:rPr>
            <w:noProof/>
            <w:webHidden/>
          </w:rPr>
          <w:instrText xml:space="preserve"> PAGEREF _Toc161157990 \h </w:instrText>
        </w:r>
        <w:r w:rsidR="00023268">
          <w:rPr>
            <w:noProof/>
            <w:webHidden/>
          </w:rPr>
        </w:r>
        <w:r w:rsidR="00023268">
          <w:rPr>
            <w:noProof/>
            <w:webHidden/>
          </w:rPr>
          <w:fldChar w:fldCharType="separate"/>
        </w:r>
        <w:r w:rsidR="00023268">
          <w:rPr>
            <w:noProof/>
            <w:webHidden/>
          </w:rPr>
          <w:t>8</w:t>
        </w:r>
        <w:r w:rsidR="00023268">
          <w:rPr>
            <w:noProof/>
            <w:webHidden/>
          </w:rPr>
          <w:fldChar w:fldCharType="end"/>
        </w:r>
      </w:hyperlink>
    </w:p>
    <w:p w14:paraId="67141C36" w14:textId="3651DC00" w:rsidR="00023268" w:rsidRDefault="00F2099C">
      <w:pPr>
        <w:pStyle w:val="TOC2"/>
        <w:rPr>
          <w:rFonts w:asciiTheme="minorHAnsi" w:eastAsiaTheme="minorEastAsia" w:hAnsiTheme="minorHAnsi" w:cstheme="minorBidi"/>
          <w:noProof/>
        </w:rPr>
      </w:pPr>
      <w:hyperlink w:anchor="_Toc161157991" w:history="1">
        <w:r w:rsidR="00023268" w:rsidRPr="001D6C74">
          <w:rPr>
            <w:rStyle w:val="Hyperlink"/>
            <w:rFonts w:ascii="Arial" w:hAnsi="Arial"/>
            <w:noProof/>
          </w:rPr>
          <w:t>2.14</w:t>
        </w:r>
        <w:r w:rsidR="00023268">
          <w:rPr>
            <w:rFonts w:asciiTheme="minorHAnsi" w:eastAsiaTheme="minorEastAsia" w:hAnsiTheme="minorHAnsi" w:cstheme="minorBidi"/>
            <w:noProof/>
          </w:rPr>
          <w:tab/>
        </w:r>
        <w:r w:rsidR="00023268" w:rsidRPr="001D6C74">
          <w:rPr>
            <w:rStyle w:val="Hyperlink"/>
            <w:rFonts w:ascii="Arial" w:hAnsi="Arial"/>
            <w:noProof/>
          </w:rPr>
          <w:t>Consortium Bids</w:t>
        </w:r>
        <w:r w:rsidR="00023268">
          <w:rPr>
            <w:noProof/>
            <w:webHidden/>
          </w:rPr>
          <w:tab/>
        </w:r>
        <w:r w:rsidR="00023268">
          <w:rPr>
            <w:noProof/>
            <w:webHidden/>
          </w:rPr>
          <w:fldChar w:fldCharType="begin"/>
        </w:r>
        <w:r w:rsidR="00023268">
          <w:rPr>
            <w:noProof/>
            <w:webHidden/>
          </w:rPr>
          <w:instrText xml:space="preserve"> PAGEREF _Toc161157991 \h </w:instrText>
        </w:r>
        <w:r w:rsidR="00023268">
          <w:rPr>
            <w:noProof/>
            <w:webHidden/>
          </w:rPr>
        </w:r>
        <w:r w:rsidR="00023268">
          <w:rPr>
            <w:noProof/>
            <w:webHidden/>
          </w:rPr>
          <w:fldChar w:fldCharType="separate"/>
        </w:r>
        <w:r w:rsidR="00023268">
          <w:rPr>
            <w:noProof/>
            <w:webHidden/>
          </w:rPr>
          <w:t>8</w:t>
        </w:r>
        <w:r w:rsidR="00023268">
          <w:rPr>
            <w:noProof/>
            <w:webHidden/>
          </w:rPr>
          <w:fldChar w:fldCharType="end"/>
        </w:r>
      </w:hyperlink>
    </w:p>
    <w:p w14:paraId="098B3C4B" w14:textId="222FD204" w:rsidR="00023268" w:rsidRDefault="00F2099C">
      <w:pPr>
        <w:pStyle w:val="TOC2"/>
        <w:rPr>
          <w:rFonts w:asciiTheme="minorHAnsi" w:eastAsiaTheme="minorEastAsia" w:hAnsiTheme="minorHAnsi" w:cstheme="minorBidi"/>
          <w:noProof/>
        </w:rPr>
      </w:pPr>
      <w:hyperlink w:anchor="_Toc161157992" w:history="1">
        <w:r w:rsidR="00023268" w:rsidRPr="001D6C74">
          <w:rPr>
            <w:rStyle w:val="Hyperlink"/>
            <w:rFonts w:ascii="Arial" w:hAnsi="Arial"/>
            <w:noProof/>
          </w:rPr>
          <w:t>2.15</w:t>
        </w:r>
        <w:r w:rsidR="00023268">
          <w:rPr>
            <w:rFonts w:asciiTheme="minorHAnsi" w:eastAsiaTheme="minorEastAsia" w:hAnsiTheme="minorHAnsi" w:cstheme="minorBidi"/>
            <w:noProof/>
          </w:rPr>
          <w:tab/>
        </w:r>
        <w:r w:rsidR="00023268" w:rsidRPr="001D6C74">
          <w:rPr>
            <w:rStyle w:val="Hyperlink"/>
            <w:rFonts w:ascii="Arial" w:hAnsi="Arial"/>
            <w:noProof/>
          </w:rPr>
          <w:t>TUPE (Transfer of Undertakings and Protection of Employment) Regulations</w:t>
        </w:r>
        <w:r w:rsidR="00023268">
          <w:rPr>
            <w:noProof/>
            <w:webHidden/>
          </w:rPr>
          <w:tab/>
        </w:r>
        <w:r w:rsidR="00023268">
          <w:rPr>
            <w:noProof/>
            <w:webHidden/>
          </w:rPr>
          <w:fldChar w:fldCharType="begin"/>
        </w:r>
        <w:r w:rsidR="00023268">
          <w:rPr>
            <w:noProof/>
            <w:webHidden/>
          </w:rPr>
          <w:instrText xml:space="preserve"> PAGEREF _Toc161157992 \h </w:instrText>
        </w:r>
        <w:r w:rsidR="00023268">
          <w:rPr>
            <w:noProof/>
            <w:webHidden/>
          </w:rPr>
        </w:r>
        <w:r w:rsidR="00023268">
          <w:rPr>
            <w:noProof/>
            <w:webHidden/>
          </w:rPr>
          <w:fldChar w:fldCharType="separate"/>
        </w:r>
        <w:r w:rsidR="00023268">
          <w:rPr>
            <w:noProof/>
            <w:webHidden/>
          </w:rPr>
          <w:t>9</w:t>
        </w:r>
        <w:r w:rsidR="00023268">
          <w:rPr>
            <w:noProof/>
            <w:webHidden/>
          </w:rPr>
          <w:fldChar w:fldCharType="end"/>
        </w:r>
      </w:hyperlink>
    </w:p>
    <w:p w14:paraId="3D94BDFF" w14:textId="4A81C0A2" w:rsidR="00023268" w:rsidRDefault="00F2099C">
      <w:pPr>
        <w:pStyle w:val="TOC2"/>
        <w:rPr>
          <w:rFonts w:asciiTheme="minorHAnsi" w:eastAsiaTheme="minorEastAsia" w:hAnsiTheme="minorHAnsi" w:cstheme="minorBidi"/>
          <w:noProof/>
        </w:rPr>
      </w:pPr>
      <w:hyperlink w:anchor="_Toc161157993" w:history="1">
        <w:r w:rsidR="00023268" w:rsidRPr="001D6C74">
          <w:rPr>
            <w:rStyle w:val="Hyperlink"/>
            <w:rFonts w:ascii="Arial" w:hAnsi="Arial"/>
            <w:noProof/>
          </w:rPr>
          <w:t>2.16</w:t>
        </w:r>
        <w:r w:rsidR="00023268">
          <w:rPr>
            <w:rFonts w:asciiTheme="minorHAnsi" w:eastAsiaTheme="minorEastAsia" w:hAnsiTheme="minorHAnsi" w:cstheme="minorBidi"/>
            <w:noProof/>
          </w:rPr>
          <w:tab/>
        </w:r>
        <w:r w:rsidR="00023268" w:rsidRPr="001D6C74">
          <w:rPr>
            <w:rStyle w:val="Hyperlink"/>
            <w:rFonts w:ascii="Arial" w:hAnsi="Arial"/>
            <w:noProof/>
          </w:rPr>
          <w:t>Words and Expressions</w:t>
        </w:r>
        <w:r w:rsidR="00023268">
          <w:rPr>
            <w:noProof/>
            <w:webHidden/>
          </w:rPr>
          <w:tab/>
        </w:r>
        <w:r w:rsidR="00023268">
          <w:rPr>
            <w:noProof/>
            <w:webHidden/>
          </w:rPr>
          <w:fldChar w:fldCharType="begin"/>
        </w:r>
        <w:r w:rsidR="00023268">
          <w:rPr>
            <w:noProof/>
            <w:webHidden/>
          </w:rPr>
          <w:instrText xml:space="preserve"> PAGEREF _Toc161157993 \h </w:instrText>
        </w:r>
        <w:r w:rsidR="00023268">
          <w:rPr>
            <w:noProof/>
            <w:webHidden/>
          </w:rPr>
        </w:r>
        <w:r w:rsidR="00023268">
          <w:rPr>
            <w:noProof/>
            <w:webHidden/>
          </w:rPr>
          <w:fldChar w:fldCharType="separate"/>
        </w:r>
        <w:r w:rsidR="00023268">
          <w:rPr>
            <w:noProof/>
            <w:webHidden/>
          </w:rPr>
          <w:t>9</w:t>
        </w:r>
        <w:r w:rsidR="00023268">
          <w:rPr>
            <w:noProof/>
            <w:webHidden/>
          </w:rPr>
          <w:fldChar w:fldCharType="end"/>
        </w:r>
      </w:hyperlink>
    </w:p>
    <w:p w14:paraId="0E49B4AF" w14:textId="41E42FEE" w:rsidR="00023268" w:rsidRDefault="00F2099C">
      <w:pPr>
        <w:pStyle w:val="TOC2"/>
        <w:rPr>
          <w:rFonts w:asciiTheme="minorHAnsi" w:eastAsiaTheme="minorEastAsia" w:hAnsiTheme="minorHAnsi" w:cstheme="minorBidi"/>
          <w:noProof/>
        </w:rPr>
      </w:pPr>
      <w:hyperlink w:anchor="_Toc161157994" w:history="1">
        <w:r w:rsidR="00023268" w:rsidRPr="001D6C74">
          <w:rPr>
            <w:rStyle w:val="Hyperlink"/>
            <w:rFonts w:ascii="Arial" w:hAnsi="Arial"/>
            <w:noProof/>
          </w:rPr>
          <w:t>2.17</w:t>
        </w:r>
        <w:r w:rsidR="00023268">
          <w:rPr>
            <w:rFonts w:asciiTheme="minorHAnsi" w:eastAsiaTheme="minorEastAsia" w:hAnsiTheme="minorHAnsi" w:cstheme="minorBidi"/>
            <w:noProof/>
          </w:rPr>
          <w:tab/>
        </w:r>
        <w:r w:rsidR="00023268" w:rsidRPr="001D6C74">
          <w:rPr>
            <w:rStyle w:val="Hyperlink"/>
            <w:rFonts w:ascii="Arial" w:hAnsi="Arial"/>
            <w:noProof/>
          </w:rPr>
          <w:t>Further Information</w:t>
        </w:r>
        <w:r w:rsidR="00023268">
          <w:rPr>
            <w:noProof/>
            <w:webHidden/>
          </w:rPr>
          <w:tab/>
        </w:r>
        <w:r w:rsidR="00023268">
          <w:rPr>
            <w:noProof/>
            <w:webHidden/>
          </w:rPr>
          <w:fldChar w:fldCharType="begin"/>
        </w:r>
        <w:r w:rsidR="00023268">
          <w:rPr>
            <w:noProof/>
            <w:webHidden/>
          </w:rPr>
          <w:instrText xml:space="preserve"> PAGEREF _Toc161157994 \h </w:instrText>
        </w:r>
        <w:r w:rsidR="00023268">
          <w:rPr>
            <w:noProof/>
            <w:webHidden/>
          </w:rPr>
        </w:r>
        <w:r w:rsidR="00023268">
          <w:rPr>
            <w:noProof/>
            <w:webHidden/>
          </w:rPr>
          <w:fldChar w:fldCharType="separate"/>
        </w:r>
        <w:r w:rsidR="00023268">
          <w:rPr>
            <w:noProof/>
            <w:webHidden/>
          </w:rPr>
          <w:t>9</w:t>
        </w:r>
        <w:r w:rsidR="00023268">
          <w:rPr>
            <w:noProof/>
            <w:webHidden/>
          </w:rPr>
          <w:fldChar w:fldCharType="end"/>
        </w:r>
      </w:hyperlink>
    </w:p>
    <w:p w14:paraId="3CA55745" w14:textId="019DB86E" w:rsidR="00023268" w:rsidRDefault="00F2099C">
      <w:pPr>
        <w:pStyle w:val="TOC1"/>
        <w:rPr>
          <w:rFonts w:asciiTheme="minorHAnsi" w:eastAsiaTheme="minorEastAsia" w:hAnsiTheme="minorHAnsi" w:cstheme="minorBidi"/>
          <w:noProof/>
          <w:lang w:eastAsia="en-GB"/>
        </w:rPr>
      </w:pPr>
      <w:hyperlink w:anchor="_Toc161157995" w:history="1">
        <w:r w:rsidR="00023268" w:rsidRPr="001D6C74">
          <w:rPr>
            <w:rStyle w:val="Hyperlink"/>
            <w:rFonts w:ascii="Arial" w:hAnsi="Arial"/>
            <w:noProof/>
          </w:rPr>
          <w:t>Section 3: Tender Evaluation</w:t>
        </w:r>
        <w:r w:rsidR="00023268">
          <w:rPr>
            <w:noProof/>
            <w:webHidden/>
          </w:rPr>
          <w:tab/>
        </w:r>
        <w:r w:rsidR="00023268">
          <w:rPr>
            <w:noProof/>
            <w:webHidden/>
          </w:rPr>
          <w:fldChar w:fldCharType="begin"/>
        </w:r>
        <w:r w:rsidR="00023268">
          <w:rPr>
            <w:noProof/>
            <w:webHidden/>
          </w:rPr>
          <w:instrText xml:space="preserve"> PAGEREF _Toc161157995 \h </w:instrText>
        </w:r>
        <w:r w:rsidR="00023268">
          <w:rPr>
            <w:noProof/>
            <w:webHidden/>
          </w:rPr>
        </w:r>
        <w:r w:rsidR="00023268">
          <w:rPr>
            <w:noProof/>
            <w:webHidden/>
          </w:rPr>
          <w:fldChar w:fldCharType="separate"/>
        </w:r>
        <w:r w:rsidR="00023268">
          <w:rPr>
            <w:noProof/>
            <w:webHidden/>
          </w:rPr>
          <w:t>10</w:t>
        </w:r>
        <w:r w:rsidR="00023268">
          <w:rPr>
            <w:noProof/>
            <w:webHidden/>
          </w:rPr>
          <w:fldChar w:fldCharType="end"/>
        </w:r>
      </w:hyperlink>
    </w:p>
    <w:p w14:paraId="2E11C6A9" w14:textId="70563328" w:rsidR="00023268" w:rsidRDefault="00F2099C">
      <w:pPr>
        <w:pStyle w:val="TOC2"/>
        <w:rPr>
          <w:rFonts w:asciiTheme="minorHAnsi" w:eastAsiaTheme="minorEastAsia" w:hAnsiTheme="minorHAnsi" w:cstheme="minorBidi"/>
          <w:noProof/>
        </w:rPr>
      </w:pPr>
      <w:hyperlink w:anchor="_Toc161157996" w:history="1">
        <w:r w:rsidR="00023268" w:rsidRPr="001D6C74">
          <w:rPr>
            <w:rStyle w:val="Hyperlink"/>
            <w:rFonts w:ascii="Arial" w:hAnsi="Arial"/>
            <w:noProof/>
          </w:rPr>
          <w:t>3.1</w:t>
        </w:r>
        <w:r w:rsidR="00023268">
          <w:rPr>
            <w:rFonts w:asciiTheme="minorHAnsi" w:eastAsiaTheme="minorEastAsia" w:hAnsiTheme="minorHAnsi" w:cstheme="minorBidi"/>
            <w:noProof/>
          </w:rPr>
          <w:tab/>
        </w:r>
        <w:r w:rsidR="00023268" w:rsidRPr="001D6C74">
          <w:rPr>
            <w:rStyle w:val="Hyperlink"/>
            <w:rFonts w:ascii="Arial" w:hAnsi="Arial"/>
            <w:noProof/>
          </w:rPr>
          <w:t>Checking and Evaluation of Tenders</w:t>
        </w:r>
        <w:r w:rsidR="00023268">
          <w:rPr>
            <w:noProof/>
            <w:webHidden/>
          </w:rPr>
          <w:tab/>
        </w:r>
        <w:r w:rsidR="00023268">
          <w:rPr>
            <w:noProof/>
            <w:webHidden/>
          </w:rPr>
          <w:fldChar w:fldCharType="begin"/>
        </w:r>
        <w:r w:rsidR="00023268">
          <w:rPr>
            <w:noProof/>
            <w:webHidden/>
          </w:rPr>
          <w:instrText xml:space="preserve"> PAGEREF _Toc161157996 \h </w:instrText>
        </w:r>
        <w:r w:rsidR="00023268">
          <w:rPr>
            <w:noProof/>
            <w:webHidden/>
          </w:rPr>
        </w:r>
        <w:r w:rsidR="00023268">
          <w:rPr>
            <w:noProof/>
            <w:webHidden/>
          </w:rPr>
          <w:fldChar w:fldCharType="separate"/>
        </w:r>
        <w:r w:rsidR="00023268">
          <w:rPr>
            <w:noProof/>
            <w:webHidden/>
          </w:rPr>
          <w:t>10</w:t>
        </w:r>
        <w:r w:rsidR="00023268">
          <w:rPr>
            <w:noProof/>
            <w:webHidden/>
          </w:rPr>
          <w:fldChar w:fldCharType="end"/>
        </w:r>
      </w:hyperlink>
    </w:p>
    <w:p w14:paraId="7AFF1E01" w14:textId="5F7CA38C" w:rsidR="00023268" w:rsidRDefault="00F2099C">
      <w:pPr>
        <w:pStyle w:val="TOC2"/>
        <w:rPr>
          <w:rFonts w:asciiTheme="minorHAnsi" w:eastAsiaTheme="minorEastAsia" w:hAnsiTheme="minorHAnsi" w:cstheme="minorBidi"/>
          <w:noProof/>
        </w:rPr>
      </w:pPr>
      <w:hyperlink w:anchor="_Toc161157997" w:history="1">
        <w:r w:rsidR="00023268" w:rsidRPr="001D6C74">
          <w:rPr>
            <w:rStyle w:val="Hyperlink"/>
            <w:rFonts w:ascii="Arial" w:hAnsi="Arial"/>
            <w:noProof/>
          </w:rPr>
          <w:t>3.2</w:t>
        </w:r>
        <w:r w:rsidR="00023268">
          <w:rPr>
            <w:rFonts w:asciiTheme="minorHAnsi" w:eastAsiaTheme="minorEastAsia" w:hAnsiTheme="minorHAnsi" w:cstheme="minorBidi"/>
            <w:noProof/>
          </w:rPr>
          <w:tab/>
        </w:r>
        <w:r w:rsidR="00023268" w:rsidRPr="001D6C74">
          <w:rPr>
            <w:rStyle w:val="Hyperlink"/>
            <w:rFonts w:ascii="Arial" w:hAnsi="Arial"/>
            <w:noProof/>
          </w:rPr>
          <w:t>Selection Questionnaire (SQ)</w:t>
        </w:r>
        <w:r w:rsidR="00023268">
          <w:rPr>
            <w:noProof/>
            <w:webHidden/>
          </w:rPr>
          <w:tab/>
        </w:r>
        <w:r w:rsidR="00023268">
          <w:rPr>
            <w:noProof/>
            <w:webHidden/>
          </w:rPr>
          <w:fldChar w:fldCharType="begin"/>
        </w:r>
        <w:r w:rsidR="00023268">
          <w:rPr>
            <w:noProof/>
            <w:webHidden/>
          </w:rPr>
          <w:instrText xml:space="preserve"> PAGEREF _Toc161157997 \h </w:instrText>
        </w:r>
        <w:r w:rsidR="00023268">
          <w:rPr>
            <w:noProof/>
            <w:webHidden/>
          </w:rPr>
        </w:r>
        <w:r w:rsidR="00023268">
          <w:rPr>
            <w:noProof/>
            <w:webHidden/>
          </w:rPr>
          <w:fldChar w:fldCharType="separate"/>
        </w:r>
        <w:r w:rsidR="00023268">
          <w:rPr>
            <w:noProof/>
            <w:webHidden/>
          </w:rPr>
          <w:t>10</w:t>
        </w:r>
        <w:r w:rsidR="00023268">
          <w:rPr>
            <w:noProof/>
            <w:webHidden/>
          </w:rPr>
          <w:fldChar w:fldCharType="end"/>
        </w:r>
      </w:hyperlink>
    </w:p>
    <w:p w14:paraId="282EF9AF" w14:textId="1E7725E3" w:rsidR="00023268" w:rsidRDefault="00F2099C">
      <w:pPr>
        <w:pStyle w:val="TOC2"/>
        <w:rPr>
          <w:rFonts w:asciiTheme="minorHAnsi" w:eastAsiaTheme="minorEastAsia" w:hAnsiTheme="minorHAnsi" w:cstheme="minorBidi"/>
          <w:noProof/>
        </w:rPr>
      </w:pPr>
      <w:hyperlink w:anchor="_Toc161157998" w:history="1">
        <w:r w:rsidR="00023268" w:rsidRPr="001D6C74">
          <w:rPr>
            <w:rStyle w:val="Hyperlink"/>
            <w:rFonts w:ascii="Arial" w:hAnsi="Arial"/>
            <w:noProof/>
          </w:rPr>
          <w:t>3.3</w:t>
        </w:r>
        <w:r w:rsidR="00023268">
          <w:rPr>
            <w:rFonts w:asciiTheme="minorHAnsi" w:eastAsiaTheme="minorEastAsia" w:hAnsiTheme="minorHAnsi" w:cstheme="minorBidi"/>
            <w:noProof/>
          </w:rPr>
          <w:tab/>
        </w:r>
        <w:r w:rsidR="00023268" w:rsidRPr="001D6C74">
          <w:rPr>
            <w:rStyle w:val="Hyperlink"/>
            <w:rFonts w:ascii="Arial" w:hAnsi="Arial"/>
            <w:noProof/>
          </w:rPr>
          <w:t>Quality Assessment</w:t>
        </w:r>
        <w:r w:rsidR="00023268">
          <w:rPr>
            <w:noProof/>
            <w:webHidden/>
          </w:rPr>
          <w:tab/>
        </w:r>
        <w:r w:rsidR="00023268">
          <w:rPr>
            <w:noProof/>
            <w:webHidden/>
          </w:rPr>
          <w:fldChar w:fldCharType="begin"/>
        </w:r>
        <w:r w:rsidR="00023268">
          <w:rPr>
            <w:noProof/>
            <w:webHidden/>
          </w:rPr>
          <w:instrText xml:space="preserve"> PAGEREF _Toc161157998 \h </w:instrText>
        </w:r>
        <w:r w:rsidR="00023268">
          <w:rPr>
            <w:noProof/>
            <w:webHidden/>
          </w:rPr>
        </w:r>
        <w:r w:rsidR="00023268">
          <w:rPr>
            <w:noProof/>
            <w:webHidden/>
          </w:rPr>
          <w:fldChar w:fldCharType="separate"/>
        </w:r>
        <w:r w:rsidR="00023268">
          <w:rPr>
            <w:noProof/>
            <w:webHidden/>
          </w:rPr>
          <w:t>10</w:t>
        </w:r>
        <w:r w:rsidR="00023268">
          <w:rPr>
            <w:noProof/>
            <w:webHidden/>
          </w:rPr>
          <w:fldChar w:fldCharType="end"/>
        </w:r>
      </w:hyperlink>
    </w:p>
    <w:p w14:paraId="2D2D8904" w14:textId="2AD7EF47" w:rsidR="00023268" w:rsidRDefault="00F2099C">
      <w:pPr>
        <w:pStyle w:val="TOC2"/>
        <w:rPr>
          <w:rFonts w:asciiTheme="minorHAnsi" w:eastAsiaTheme="minorEastAsia" w:hAnsiTheme="minorHAnsi" w:cstheme="minorBidi"/>
          <w:noProof/>
        </w:rPr>
      </w:pPr>
      <w:hyperlink w:anchor="_Toc161157999" w:history="1">
        <w:r w:rsidR="00023268" w:rsidRPr="001D6C74">
          <w:rPr>
            <w:rStyle w:val="Hyperlink"/>
            <w:rFonts w:ascii="Arial" w:hAnsi="Arial"/>
            <w:noProof/>
          </w:rPr>
          <w:t>3.4</w:t>
        </w:r>
        <w:r w:rsidR="00023268">
          <w:rPr>
            <w:rFonts w:asciiTheme="minorHAnsi" w:eastAsiaTheme="minorEastAsia" w:hAnsiTheme="minorHAnsi" w:cstheme="minorBidi"/>
            <w:noProof/>
          </w:rPr>
          <w:tab/>
        </w:r>
        <w:r w:rsidR="00023268" w:rsidRPr="001D6C74">
          <w:rPr>
            <w:rStyle w:val="Hyperlink"/>
            <w:rFonts w:ascii="Arial" w:hAnsi="Arial"/>
            <w:noProof/>
          </w:rPr>
          <w:t>Price Evaluation</w:t>
        </w:r>
        <w:r w:rsidR="00023268">
          <w:rPr>
            <w:noProof/>
            <w:webHidden/>
          </w:rPr>
          <w:tab/>
        </w:r>
        <w:r w:rsidR="00023268">
          <w:rPr>
            <w:noProof/>
            <w:webHidden/>
          </w:rPr>
          <w:fldChar w:fldCharType="begin"/>
        </w:r>
        <w:r w:rsidR="00023268">
          <w:rPr>
            <w:noProof/>
            <w:webHidden/>
          </w:rPr>
          <w:instrText xml:space="preserve"> PAGEREF _Toc161157999 \h </w:instrText>
        </w:r>
        <w:r w:rsidR="00023268">
          <w:rPr>
            <w:noProof/>
            <w:webHidden/>
          </w:rPr>
        </w:r>
        <w:r w:rsidR="00023268">
          <w:rPr>
            <w:noProof/>
            <w:webHidden/>
          </w:rPr>
          <w:fldChar w:fldCharType="separate"/>
        </w:r>
        <w:r w:rsidR="00023268">
          <w:rPr>
            <w:noProof/>
            <w:webHidden/>
          </w:rPr>
          <w:t>11</w:t>
        </w:r>
        <w:r w:rsidR="00023268">
          <w:rPr>
            <w:noProof/>
            <w:webHidden/>
          </w:rPr>
          <w:fldChar w:fldCharType="end"/>
        </w:r>
      </w:hyperlink>
    </w:p>
    <w:p w14:paraId="46EE1B25" w14:textId="25E80ED1" w:rsidR="00023268" w:rsidRDefault="00F2099C">
      <w:pPr>
        <w:pStyle w:val="TOC2"/>
        <w:rPr>
          <w:rFonts w:asciiTheme="minorHAnsi" w:eastAsiaTheme="minorEastAsia" w:hAnsiTheme="minorHAnsi" w:cstheme="minorBidi"/>
          <w:noProof/>
        </w:rPr>
      </w:pPr>
      <w:hyperlink w:anchor="_Toc161158000" w:history="1">
        <w:r w:rsidR="00023268" w:rsidRPr="001D6C74">
          <w:rPr>
            <w:rStyle w:val="Hyperlink"/>
            <w:rFonts w:ascii="Arial" w:hAnsi="Arial"/>
            <w:noProof/>
          </w:rPr>
          <w:t>3.5</w:t>
        </w:r>
        <w:r w:rsidR="00023268">
          <w:rPr>
            <w:rFonts w:asciiTheme="minorHAnsi" w:eastAsiaTheme="minorEastAsia" w:hAnsiTheme="minorHAnsi" w:cstheme="minorBidi"/>
            <w:noProof/>
          </w:rPr>
          <w:tab/>
        </w:r>
        <w:r w:rsidR="00023268" w:rsidRPr="001D6C74">
          <w:rPr>
            <w:rStyle w:val="Hyperlink"/>
            <w:rFonts w:ascii="Arial" w:hAnsi="Arial"/>
            <w:noProof/>
          </w:rPr>
          <w:t>Clarification of Tender Responses</w:t>
        </w:r>
        <w:r w:rsidR="00023268">
          <w:rPr>
            <w:noProof/>
            <w:webHidden/>
          </w:rPr>
          <w:tab/>
        </w:r>
        <w:r w:rsidR="00023268">
          <w:rPr>
            <w:noProof/>
            <w:webHidden/>
          </w:rPr>
          <w:fldChar w:fldCharType="begin"/>
        </w:r>
        <w:r w:rsidR="00023268">
          <w:rPr>
            <w:noProof/>
            <w:webHidden/>
          </w:rPr>
          <w:instrText xml:space="preserve"> PAGEREF _Toc161158000 \h </w:instrText>
        </w:r>
        <w:r w:rsidR="00023268">
          <w:rPr>
            <w:noProof/>
            <w:webHidden/>
          </w:rPr>
        </w:r>
        <w:r w:rsidR="00023268">
          <w:rPr>
            <w:noProof/>
            <w:webHidden/>
          </w:rPr>
          <w:fldChar w:fldCharType="separate"/>
        </w:r>
        <w:r w:rsidR="00023268">
          <w:rPr>
            <w:noProof/>
            <w:webHidden/>
          </w:rPr>
          <w:t>12</w:t>
        </w:r>
        <w:r w:rsidR="00023268">
          <w:rPr>
            <w:noProof/>
            <w:webHidden/>
          </w:rPr>
          <w:fldChar w:fldCharType="end"/>
        </w:r>
      </w:hyperlink>
    </w:p>
    <w:p w14:paraId="3794393A" w14:textId="65F9069B" w:rsidR="00023268" w:rsidRDefault="00F2099C">
      <w:pPr>
        <w:pStyle w:val="TOC2"/>
        <w:rPr>
          <w:rFonts w:asciiTheme="minorHAnsi" w:eastAsiaTheme="minorEastAsia" w:hAnsiTheme="minorHAnsi" w:cstheme="minorBidi"/>
          <w:noProof/>
        </w:rPr>
      </w:pPr>
      <w:hyperlink w:anchor="_Toc161158001" w:history="1">
        <w:r w:rsidR="00023268" w:rsidRPr="001D6C74">
          <w:rPr>
            <w:rStyle w:val="Hyperlink"/>
            <w:rFonts w:ascii="Arial" w:hAnsi="Arial"/>
            <w:noProof/>
          </w:rPr>
          <w:t>3.6</w:t>
        </w:r>
        <w:r w:rsidR="00023268">
          <w:rPr>
            <w:rFonts w:asciiTheme="minorHAnsi" w:eastAsiaTheme="minorEastAsia" w:hAnsiTheme="minorHAnsi" w:cstheme="minorBidi"/>
            <w:noProof/>
          </w:rPr>
          <w:tab/>
        </w:r>
        <w:r w:rsidR="00023268" w:rsidRPr="001D6C74">
          <w:rPr>
            <w:rStyle w:val="Hyperlink"/>
            <w:rFonts w:ascii="Arial" w:hAnsi="Arial"/>
            <w:noProof/>
          </w:rPr>
          <w:t>Calculating the total score</w:t>
        </w:r>
        <w:r w:rsidR="00023268">
          <w:rPr>
            <w:noProof/>
            <w:webHidden/>
          </w:rPr>
          <w:tab/>
        </w:r>
        <w:r w:rsidR="00023268">
          <w:rPr>
            <w:noProof/>
            <w:webHidden/>
          </w:rPr>
          <w:fldChar w:fldCharType="begin"/>
        </w:r>
        <w:r w:rsidR="00023268">
          <w:rPr>
            <w:noProof/>
            <w:webHidden/>
          </w:rPr>
          <w:instrText xml:space="preserve"> PAGEREF _Toc161158001 \h </w:instrText>
        </w:r>
        <w:r w:rsidR="00023268">
          <w:rPr>
            <w:noProof/>
            <w:webHidden/>
          </w:rPr>
        </w:r>
        <w:r w:rsidR="00023268">
          <w:rPr>
            <w:noProof/>
            <w:webHidden/>
          </w:rPr>
          <w:fldChar w:fldCharType="separate"/>
        </w:r>
        <w:r w:rsidR="00023268">
          <w:rPr>
            <w:noProof/>
            <w:webHidden/>
          </w:rPr>
          <w:t>12</w:t>
        </w:r>
        <w:r w:rsidR="00023268">
          <w:rPr>
            <w:noProof/>
            <w:webHidden/>
          </w:rPr>
          <w:fldChar w:fldCharType="end"/>
        </w:r>
      </w:hyperlink>
    </w:p>
    <w:p w14:paraId="4C64374B" w14:textId="13C09A38" w:rsidR="00023268" w:rsidRDefault="00F2099C">
      <w:pPr>
        <w:pStyle w:val="TOC2"/>
        <w:rPr>
          <w:rFonts w:asciiTheme="minorHAnsi" w:eastAsiaTheme="minorEastAsia" w:hAnsiTheme="minorHAnsi" w:cstheme="minorBidi"/>
          <w:noProof/>
        </w:rPr>
      </w:pPr>
      <w:hyperlink w:anchor="_Toc161158002" w:history="1">
        <w:r w:rsidR="00023268" w:rsidRPr="001D6C74">
          <w:rPr>
            <w:rStyle w:val="Hyperlink"/>
            <w:rFonts w:ascii="Arial" w:hAnsi="Arial"/>
            <w:noProof/>
          </w:rPr>
          <w:t>3.7</w:t>
        </w:r>
        <w:r w:rsidR="00023268">
          <w:rPr>
            <w:rFonts w:asciiTheme="minorHAnsi" w:eastAsiaTheme="minorEastAsia" w:hAnsiTheme="minorHAnsi" w:cstheme="minorBidi"/>
            <w:noProof/>
          </w:rPr>
          <w:tab/>
        </w:r>
        <w:r w:rsidR="00023268" w:rsidRPr="001D6C74">
          <w:rPr>
            <w:rStyle w:val="Hyperlink"/>
            <w:rFonts w:ascii="Arial" w:hAnsi="Arial"/>
            <w:noProof/>
          </w:rPr>
          <w:t>Final Qualification Check</w:t>
        </w:r>
        <w:r w:rsidR="00023268">
          <w:rPr>
            <w:noProof/>
            <w:webHidden/>
          </w:rPr>
          <w:tab/>
        </w:r>
        <w:r w:rsidR="00023268">
          <w:rPr>
            <w:noProof/>
            <w:webHidden/>
          </w:rPr>
          <w:fldChar w:fldCharType="begin"/>
        </w:r>
        <w:r w:rsidR="00023268">
          <w:rPr>
            <w:noProof/>
            <w:webHidden/>
          </w:rPr>
          <w:instrText xml:space="preserve"> PAGEREF _Toc161158002 \h </w:instrText>
        </w:r>
        <w:r w:rsidR="00023268">
          <w:rPr>
            <w:noProof/>
            <w:webHidden/>
          </w:rPr>
        </w:r>
        <w:r w:rsidR="00023268">
          <w:rPr>
            <w:noProof/>
            <w:webHidden/>
          </w:rPr>
          <w:fldChar w:fldCharType="separate"/>
        </w:r>
        <w:r w:rsidR="00023268">
          <w:rPr>
            <w:noProof/>
            <w:webHidden/>
          </w:rPr>
          <w:t>12</w:t>
        </w:r>
        <w:r w:rsidR="00023268">
          <w:rPr>
            <w:noProof/>
            <w:webHidden/>
          </w:rPr>
          <w:fldChar w:fldCharType="end"/>
        </w:r>
      </w:hyperlink>
    </w:p>
    <w:p w14:paraId="3BAA0E30" w14:textId="34D8D522" w:rsidR="00023268" w:rsidRDefault="00F2099C">
      <w:pPr>
        <w:pStyle w:val="TOC1"/>
        <w:rPr>
          <w:rFonts w:asciiTheme="minorHAnsi" w:eastAsiaTheme="minorEastAsia" w:hAnsiTheme="minorHAnsi" w:cstheme="minorBidi"/>
          <w:noProof/>
          <w:lang w:eastAsia="en-GB"/>
        </w:rPr>
      </w:pPr>
      <w:hyperlink w:anchor="_Toc161158003" w:history="1">
        <w:r w:rsidR="00023268" w:rsidRPr="001D6C74">
          <w:rPr>
            <w:rStyle w:val="Hyperlink"/>
            <w:rFonts w:ascii="Arial" w:hAnsi="Arial"/>
            <w:noProof/>
          </w:rPr>
          <w:t>Section 4: Specification</w:t>
        </w:r>
        <w:r w:rsidR="00023268">
          <w:rPr>
            <w:noProof/>
            <w:webHidden/>
          </w:rPr>
          <w:tab/>
        </w:r>
        <w:r w:rsidR="00023268">
          <w:rPr>
            <w:noProof/>
            <w:webHidden/>
          </w:rPr>
          <w:fldChar w:fldCharType="begin"/>
        </w:r>
        <w:r w:rsidR="00023268">
          <w:rPr>
            <w:noProof/>
            <w:webHidden/>
          </w:rPr>
          <w:instrText xml:space="preserve"> PAGEREF _Toc161158003 \h </w:instrText>
        </w:r>
        <w:r w:rsidR="00023268">
          <w:rPr>
            <w:noProof/>
            <w:webHidden/>
          </w:rPr>
        </w:r>
        <w:r w:rsidR="00023268">
          <w:rPr>
            <w:noProof/>
            <w:webHidden/>
          </w:rPr>
          <w:fldChar w:fldCharType="separate"/>
        </w:r>
        <w:r w:rsidR="00023268">
          <w:rPr>
            <w:noProof/>
            <w:webHidden/>
          </w:rPr>
          <w:t>13</w:t>
        </w:r>
        <w:r w:rsidR="00023268">
          <w:rPr>
            <w:noProof/>
            <w:webHidden/>
          </w:rPr>
          <w:fldChar w:fldCharType="end"/>
        </w:r>
      </w:hyperlink>
    </w:p>
    <w:p w14:paraId="6F70FD1A" w14:textId="05EF2E65" w:rsidR="00AE0AFB" w:rsidRPr="004A5B4F" w:rsidRDefault="00355F9C" w:rsidP="004A5B4F">
      <w:pPr>
        <w:pStyle w:val="TOC1"/>
        <w:rPr>
          <w:rFonts w:asciiTheme="minorHAnsi" w:eastAsiaTheme="minorEastAsia" w:hAnsiTheme="minorHAnsi" w:cstheme="minorBidi"/>
          <w:noProof/>
          <w:lang w:eastAsia="en-GB"/>
        </w:rPr>
      </w:pPr>
      <w:r w:rsidRPr="00104B91">
        <w:rPr>
          <w:rFonts w:ascii="Arial" w:hAnsi="Arial"/>
          <w:sz w:val="24"/>
          <w:szCs w:val="24"/>
        </w:rPr>
        <w:fldChar w:fldCharType="end"/>
      </w:r>
    </w:p>
    <w:p w14:paraId="1F874AE6" w14:textId="77777777" w:rsidR="004F6270" w:rsidRPr="00104B91" w:rsidRDefault="004F6270" w:rsidP="004F6270">
      <w:pPr>
        <w:rPr>
          <w:rFonts w:ascii="Arial" w:hAnsi="Arial" w:cs="Arial"/>
          <w:sz w:val="24"/>
          <w:szCs w:val="24"/>
        </w:rPr>
      </w:pPr>
    </w:p>
    <w:p w14:paraId="2451217D" w14:textId="77777777" w:rsidR="004F6270" w:rsidRPr="00104B91" w:rsidRDefault="001F15BD" w:rsidP="001F15BD">
      <w:pPr>
        <w:tabs>
          <w:tab w:val="left" w:pos="2430"/>
        </w:tabs>
        <w:rPr>
          <w:rFonts w:ascii="Arial" w:hAnsi="Arial" w:cs="Arial"/>
          <w:sz w:val="24"/>
          <w:szCs w:val="24"/>
        </w:rPr>
      </w:pPr>
      <w:r>
        <w:rPr>
          <w:rFonts w:ascii="Arial" w:hAnsi="Arial" w:cs="Arial"/>
          <w:sz w:val="24"/>
          <w:szCs w:val="24"/>
        </w:rPr>
        <w:tab/>
      </w:r>
    </w:p>
    <w:p w14:paraId="577E7A45" w14:textId="77777777" w:rsidR="003171EA" w:rsidRDefault="003171EA">
      <w:pPr>
        <w:spacing w:after="0" w:line="240" w:lineRule="auto"/>
        <w:rPr>
          <w:rFonts w:ascii="Arial" w:hAnsi="Arial" w:cs="Arial"/>
          <w:sz w:val="24"/>
          <w:szCs w:val="24"/>
        </w:rPr>
      </w:pPr>
      <w:r>
        <w:rPr>
          <w:rFonts w:ascii="Arial" w:hAnsi="Arial" w:cs="Arial"/>
          <w:sz w:val="24"/>
          <w:szCs w:val="24"/>
        </w:rPr>
        <w:br w:type="page"/>
      </w:r>
    </w:p>
    <w:p w14:paraId="2A259C4F" w14:textId="77777777" w:rsidR="004F6270" w:rsidRPr="00104B91" w:rsidRDefault="004F6270" w:rsidP="0065344D">
      <w:pPr>
        <w:pStyle w:val="L0"/>
        <w:numPr>
          <w:ilvl w:val="0"/>
          <w:numId w:val="0"/>
        </w:numPr>
        <w:rPr>
          <w:rFonts w:ascii="Arial" w:hAnsi="Arial" w:cs="Arial"/>
          <w:sz w:val="24"/>
          <w:szCs w:val="24"/>
        </w:rPr>
        <w:sectPr w:rsidR="004F6270" w:rsidRPr="00104B91" w:rsidSect="007D212A">
          <w:headerReference w:type="even" r:id="rId11"/>
          <w:headerReference w:type="default" r:id="rId12"/>
          <w:footerReference w:type="default" r:id="rId13"/>
          <w:headerReference w:type="first" r:id="rId14"/>
          <w:pgSz w:w="11907" w:h="16839" w:code="9"/>
          <w:pgMar w:top="1094" w:right="1185" w:bottom="357" w:left="1276" w:header="709" w:footer="414" w:gutter="0"/>
          <w:pgNumType w:start="1"/>
          <w:cols w:space="708"/>
          <w:docGrid w:linePitch="360"/>
        </w:sectPr>
      </w:pPr>
      <w:bookmarkStart w:id="2" w:name="_Toc388541860"/>
    </w:p>
    <w:p w14:paraId="7FEA441C" w14:textId="77777777" w:rsidR="0074494D" w:rsidRPr="00104B91" w:rsidRDefault="0074494D" w:rsidP="0074494D">
      <w:pPr>
        <w:pStyle w:val="L0"/>
        <w:rPr>
          <w:rFonts w:ascii="Arial" w:hAnsi="Arial" w:cs="Arial"/>
        </w:rPr>
      </w:pPr>
      <w:bookmarkStart w:id="3" w:name="_Toc161157971"/>
      <w:r w:rsidRPr="00104B91">
        <w:rPr>
          <w:rFonts w:ascii="Arial" w:hAnsi="Arial" w:cs="Arial"/>
        </w:rPr>
        <w:lastRenderedPageBreak/>
        <w:t>Introduction</w:t>
      </w:r>
      <w:bookmarkEnd w:id="3"/>
    </w:p>
    <w:p w14:paraId="5943D5F7" w14:textId="77777777" w:rsidR="00292E76" w:rsidRPr="008D0D91" w:rsidRDefault="00FF7A04" w:rsidP="009C538D">
      <w:pPr>
        <w:pStyle w:val="L1"/>
        <w:numPr>
          <w:ilvl w:val="0"/>
          <w:numId w:val="0"/>
        </w:numPr>
        <w:ind w:left="993" w:hanging="993"/>
        <w:jc w:val="left"/>
        <w:rPr>
          <w:rFonts w:ascii="Arial" w:hAnsi="Arial"/>
        </w:rPr>
      </w:pPr>
      <w:bookmarkStart w:id="4" w:name="_Toc161157972"/>
      <w:r w:rsidRPr="00104B91">
        <w:rPr>
          <w:rFonts w:ascii="Arial" w:hAnsi="Arial"/>
        </w:rPr>
        <w:t>1.1 Outline</w:t>
      </w:r>
      <w:r w:rsidR="00EA5FDE" w:rsidRPr="00104B91">
        <w:rPr>
          <w:rFonts w:ascii="Arial" w:hAnsi="Arial"/>
        </w:rPr>
        <w:t xml:space="preserve"> Scope of </w:t>
      </w:r>
      <w:r w:rsidR="00CC2566" w:rsidRPr="008D0D91">
        <w:rPr>
          <w:rFonts w:ascii="Arial" w:hAnsi="Arial"/>
        </w:rPr>
        <w:t>Requirements</w:t>
      </w:r>
      <w:bookmarkEnd w:id="2"/>
      <w:bookmarkEnd w:id="4"/>
    </w:p>
    <w:p w14:paraId="12D0E495" w14:textId="1783117D" w:rsidR="008C5696" w:rsidRPr="008C5696" w:rsidRDefault="00CD69A4" w:rsidP="008C5696">
      <w:pPr>
        <w:pStyle w:val="ListParagraph"/>
        <w:numPr>
          <w:ilvl w:val="2"/>
          <w:numId w:val="6"/>
        </w:numPr>
        <w:ind w:left="851"/>
        <w:jc w:val="both"/>
        <w:rPr>
          <w:rFonts w:ascii="Arial" w:hAnsi="Arial" w:cs="Arial"/>
          <w:szCs w:val="24"/>
        </w:rPr>
      </w:pPr>
      <w:r w:rsidRPr="008C5696">
        <w:rPr>
          <w:rFonts w:ascii="Arial" w:hAnsi="Arial" w:cs="Arial"/>
          <w:szCs w:val="24"/>
        </w:rPr>
        <w:t xml:space="preserve">Nottingham City Council </w:t>
      </w:r>
      <w:r w:rsidR="00B95760" w:rsidRPr="008C5696">
        <w:rPr>
          <w:rFonts w:ascii="Arial" w:hAnsi="Arial" w:cs="Arial"/>
          <w:szCs w:val="24"/>
        </w:rPr>
        <w:t>(hereafter 'the Authority'</w:t>
      </w:r>
      <w:r w:rsidR="00831DCD" w:rsidRPr="008C5696">
        <w:rPr>
          <w:rFonts w:ascii="Arial" w:hAnsi="Arial" w:cs="Arial"/>
          <w:szCs w:val="24"/>
        </w:rPr>
        <w:t xml:space="preserve">) </w:t>
      </w:r>
      <w:r w:rsidRPr="008C5696">
        <w:rPr>
          <w:rFonts w:ascii="Arial" w:hAnsi="Arial" w:cs="Arial"/>
          <w:szCs w:val="24"/>
        </w:rPr>
        <w:t xml:space="preserve">is seeking tenders </w:t>
      </w:r>
      <w:r w:rsidR="00B95760" w:rsidRPr="008C5696">
        <w:rPr>
          <w:rFonts w:ascii="Arial" w:hAnsi="Arial" w:cs="Arial"/>
          <w:szCs w:val="24"/>
        </w:rPr>
        <w:t>from sufficiently experi</w:t>
      </w:r>
      <w:r w:rsidR="00831DCD" w:rsidRPr="008C5696">
        <w:rPr>
          <w:rFonts w:ascii="Arial" w:hAnsi="Arial" w:cs="Arial"/>
          <w:szCs w:val="24"/>
        </w:rPr>
        <w:t xml:space="preserve">enced and qualified contractors </w:t>
      </w:r>
      <w:r w:rsidR="00302AA8" w:rsidRPr="008C5696">
        <w:rPr>
          <w:rFonts w:ascii="Arial" w:hAnsi="Arial" w:cs="Arial"/>
          <w:szCs w:val="24"/>
        </w:rPr>
        <w:t>to establish a</w:t>
      </w:r>
      <w:r w:rsidR="00F5436A" w:rsidRPr="008C5696">
        <w:rPr>
          <w:rFonts w:ascii="Arial" w:hAnsi="Arial" w:cs="Arial"/>
          <w:szCs w:val="24"/>
        </w:rPr>
        <w:t xml:space="preserve"> fixed term services contract</w:t>
      </w:r>
      <w:r w:rsidR="00ED6579" w:rsidRPr="008C5696">
        <w:rPr>
          <w:rFonts w:ascii="Arial" w:hAnsi="Arial" w:cs="Arial"/>
          <w:szCs w:val="24"/>
        </w:rPr>
        <w:t xml:space="preserve"> to provide </w:t>
      </w:r>
      <w:r w:rsidR="00F5436A" w:rsidRPr="008C5696">
        <w:rPr>
          <w:rFonts w:ascii="Arial" w:hAnsi="Arial" w:cs="Arial"/>
          <w:szCs w:val="24"/>
        </w:rPr>
        <w:t>weed spraying services</w:t>
      </w:r>
      <w:r w:rsidR="008C5696" w:rsidRPr="008C5696">
        <w:rPr>
          <w:rFonts w:ascii="Arial" w:hAnsi="Arial" w:cs="Arial"/>
          <w:szCs w:val="24"/>
        </w:rPr>
        <w:t xml:space="preserve">.  </w:t>
      </w:r>
      <w:r w:rsidR="00AA7F95" w:rsidRPr="008C5696">
        <w:rPr>
          <w:rFonts w:ascii="Arial" w:hAnsi="Arial"/>
        </w:rPr>
        <w:t xml:space="preserve">The </w:t>
      </w:r>
      <w:r w:rsidR="00CC6158" w:rsidRPr="008C5696">
        <w:rPr>
          <w:rFonts w:ascii="Arial" w:hAnsi="Arial"/>
        </w:rPr>
        <w:t>Authority</w:t>
      </w:r>
      <w:r w:rsidR="00E84295" w:rsidRPr="008C5696">
        <w:rPr>
          <w:rFonts w:ascii="Arial" w:hAnsi="Arial"/>
        </w:rPr>
        <w:t xml:space="preserve">’s detailed requirements are defined in the </w:t>
      </w:r>
      <w:r w:rsidR="00475588" w:rsidRPr="008C5696">
        <w:rPr>
          <w:rFonts w:ascii="Arial" w:hAnsi="Arial"/>
        </w:rPr>
        <w:t xml:space="preserve">Service </w:t>
      </w:r>
      <w:r w:rsidR="00E84295" w:rsidRPr="008C5696">
        <w:rPr>
          <w:rFonts w:ascii="Arial" w:hAnsi="Arial"/>
        </w:rPr>
        <w:t>Specification</w:t>
      </w:r>
      <w:r w:rsidR="00475588" w:rsidRPr="008C5696">
        <w:rPr>
          <w:rFonts w:ascii="Arial" w:hAnsi="Arial"/>
        </w:rPr>
        <w:t xml:space="preserve"> outlined in Section 4 of the Invitation to Tender Document.</w:t>
      </w:r>
      <w:r w:rsidR="0016657E" w:rsidRPr="008C5696">
        <w:rPr>
          <w:rFonts w:ascii="Arial" w:hAnsi="Arial"/>
        </w:rPr>
        <w:t xml:space="preserve"> </w:t>
      </w:r>
    </w:p>
    <w:p w14:paraId="62088FAF" w14:textId="77777777" w:rsidR="00503108" w:rsidRPr="008C5696" w:rsidRDefault="00503108" w:rsidP="00177D85">
      <w:pPr>
        <w:pStyle w:val="L1"/>
        <w:numPr>
          <w:ilvl w:val="1"/>
          <w:numId w:val="6"/>
        </w:numPr>
        <w:ind w:left="426" w:hanging="426"/>
        <w:jc w:val="left"/>
        <w:rPr>
          <w:rFonts w:ascii="Arial" w:hAnsi="Arial"/>
        </w:rPr>
      </w:pPr>
      <w:bookmarkStart w:id="5" w:name="_Toc161157973"/>
      <w:r w:rsidRPr="008C5696">
        <w:rPr>
          <w:rFonts w:ascii="Arial" w:hAnsi="Arial"/>
        </w:rPr>
        <w:t>Contract Duration</w:t>
      </w:r>
      <w:bookmarkEnd w:id="5"/>
    </w:p>
    <w:p w14:paraId="7D7D1552" w14:textId="0EE09FA3" w:rsidR="00503108" w:rsidRPr="008C5696" w:rsidRDefault="00503108" w:rsidP="00177D85">
      <w:pPr>
        <w:pStyle w:val="L2"/>
        <w:numPr>
          <w:ilvl w:val="2"/>
          <w:numId w:val="6"/>
        </w:numPr>
        <w:ind w:left="851" w:hanging="860"/>
        <w:rPr>
          <w:rFonts w:ascii="Arial" w:hAnsi="Arial"/>
          <w:strike/>
          <w:sz w:val="22"/>
        </w:rPr>
      </w:pPr>
      <w:r w:rsidRPr="008C5696">
        <w:rPr>
          <w:rFonts w:ascii="Arial" w:hAnsi="Arial"/>
          <w:sz w:val="22"/>
        </w:rPr>
        <w:t xml:space="preserve">The contract </w:t>
      </w:r>
      <w:r w:rsidR="00CE41A8" w:rsidRPr="008C5696">
        <w:rPr>
          <w:rFonts w:ascii="Arial" w:hAnsi="Arial"/>
          <w:sz w:val="22"/>
        </w:rPr>
        <w:t xml:space="preserve">will be awarded </w:t>
      </w:r>
      <w:r w:rsidR="00C43918" w:rsidRPr="008C5696">
        <w:rPr>
          <w:rFonts w:ascii="Arial" w:hAnsi="Arial"/>
          <w:sz w:val="22"/>
        </w:rPr>
        <w:t xml:space="preserve">to </w:t>
      </w:r>
      <w:r w:rsidR="008C5696" w:rsidRPr="008C5696">
        <w:rPr>
          <w:rFonts w:ascii="Arial" w:hAnsi="Arial"/>
          <w:sz w:val="22"/>
        </w:rPr>
        <w:t xml:space="preserve">one </w:t>
      </w:r>
      <w:r w:rsidR="00CE41A8" w:rsidRPr="008C5696">
        <w:rPr>
          <w:rFonts w:ascii="Arial" w:hAnsi="Arial"/>
          <w:sz w:val="22"/>
        </w:rPr>
        <w:t>supplier for a</w:t>
      </w:r>
      <w:r w:rsidR="00C43918" w:rsidRPr="008C5696">
        <w:rPr>
          <w:rFonts w:ascii="Arial" w:hAnsi="Arial"/>
          <w:sz w:val="22"/>
        </w:rPr>
        <w:t>n initial</w:t>
      </w:r>
      <w:r w:rsidR="00CE41A8" w:rsidRPr="008C5696">
        <w:rPr>
          <w:rFonts w:ascii="Arial" w:hAnsi="Arial"/>
          <w:sz w:val="22"/>
        </w:rPr>
        <w:t xml:space="preserve"> </w:t>
      </w:r>
      <w:r w:rsidRPr="008C5696">
        <w:rPr>
          <w:rFonts w:ascii="Arial" w:hAnsi="Arial"/>
          <w:sz w:val="22"/>
        </w:rPr>
        <w:t xml:space="preserve">duration </w:t>
      </w:r>
      <w:r w:rsidR="00C43918" w:rsidRPr="008C5696">
        <w:rPr>
          <w:rFonts w:ascii="Arial" w:hAnsi="Arial"/>
          <w:sz w:val="22"/>
        </w:rPr>
        <w:t>of</w:t>
      </w:r>
      <w:r w:rsidRPr="008C5696">
        <w:rPr>
          <w:rFonts w:ascii="Arial" w:hAnsi="Arial"/>
          <w:sz w:val="22"/>
        </w:rPr>
        <w:t xml:space="preserve"> </w:t>
      </w:r>
      <w:r w:rsidR="008C5696" w:rsidRPr="008C5696">
        <w:rPr>
          <w:rFonts w:ascii="Arial" w:hAnsi="Arial"/>
          <w:sz w:val="22"/>
        </w:rPr>
        <w:t>two (2) years</w:t>
      </w:r>
      <w:r w:rsidR="009660B2" w:rsidRPr="008C5696">
        <w:rPr>
          <w:rFonts w:ascii="Arial" w:hAnsi="Arial"/>
          <w:sz w:val="22"/>
        </w:rPr>
        <w:t xml:space="preserve"> </w:t>
      </w:r>
      <w:r w:rsidR="003723C2" w:rsidRPr="008C5696">
        <w:rPr>
          <w:rFonts w:ascii="Arial" w:hAnsi="Arial"/>
          <w:sz w:val="22"/>
        </w:rPr>
        <w:t xml:space="preserve">with the option to extend </w:t>
      </w:r>
      <w:r w:rsidR="00C46460" w:rsidRPr="008C5696">
        <w:rPr>
          <w:rFonts w:ascii="Arial" w:hAnsi="Arial"/>
          <w:sz w:val="22"/>
        </w:rPr>
        <w:t xml:space="preserve">for a further </w:t>
      </w:r>
      <w:r w:rsidR="008C5696" w:rsidRPr="008C5696">
        <w:rPr>
          <w:rFonts w:ascii="Arial" w:hAnsi="Arial"/>
          <w:sz w:val="22"/>
        </w:rPr>
        <w:t>one year only</w:t>
      </w:r>
      <w:r w:rsidR="00CD69A4" w:rsidRPr="008C5696">
        <w:rPr>
          <w:rFonts w:ascii="Arial" w:hAnsi="Arial"/>
          <w:sz w:val="22"/>
        </w:rPr>
        <w:t>,</w:t>
      </w:r>
      <w:r w:rsidR="00C46460" w:rsidRPr="008C5696">
        <w:rPr>
          <w:rFonts w:ascii="Arial" w:hAnsi="Arial"/>
          <w:sz w:val="22"/>
        </w:rPr>
        <w:t xml:space="preserve"> at the Authority’s </w:t>
      </w:r>
      <w:r w:rsidR="003723C2" w:rsidRPr="008C5696">
        <w:rPr>
          <w:rFonts w:ascii="Arial" w:hAnsi="Arial"/>
          <w:sz w:val="22"/>
        </w:rPr>
        <w:t>discretion</w:t>
      </w:r>
      <w:r w:rsidR="00C46460" w:rsidRPr="008C5696">
        <w:rPr>
          <w:rFonts w:ascii="Arial" w:hAnsi="Arial"/>
          <w:sz w:val="22"/>
        </w:rPr>
        <w:t>.</w:t>
      </w:r>
      <w:r w:rsidR="00B93975" w:rsidRPr="008C5696">
        <w:rPr>
          <w:rFonts w:ascii="Arial" w:hAnsi="Arial"/>
          <w:sz w:val="22"/>
        </w:rPr>
        <w:t xml:space="preserve"> </w:t>
      </w:r>
    </w:p>
    <w:p w14:paraId="42A7E872" w14:textId="77777777" w:rsidR="00503108" w:rsidRPr="005F14F2" w:rsidRDefault="00503108" w:rsidP="00177D85">
      <w:pPr>
        <w:pStyle w:val="L1"/>
        <w:numPr>
          <w:ilvl w:val="1"/>
          <w:numId w:val="6"/>
        </w:numPr>
        <w:ind w:left="426" w:hanging="426"/>
        <w:jc w:val="left"/>
        <w:rPr>
          <w:rFonts w:ascii="Arial" w:hAnsi="Arial"/>
        </w:rPr>
      </w:pPr>
      <w:bookmarkStart w:id="6" w:name="_Toc161157974"/>
      <w:r w:rsidRPr="005F14F2">
        <w:rPr>
          <w:rFonts w:ascii="Arial" w:hAnsi="Arial"/>
        </w:rPr>
        <w:t>Contract Value</w:t>
      </w:r>
      <w:bookmarkEnd w:id="6"/>
    </w:p>
    <w:p w14:paraId="3E8D286B" w14:textId="7C77F1A7" w:rsidR="004E6F45" w:rsidRPr="008C5696" w:rsidRDefault="00503108" w:rsidP="00CD5D46">
      <w:pPr>
        <w:pStyle w:val="L2"/>
        <w:numPr>
          <w:ilvl w:val="2"/>
          <w:numId w:val="6"/>
        </w:numPr>
        <w:ind w:left="851" w:hanging="860"/>
        <w:rPr>
          <w:rFonts w:ascii="Arial" w:hAnsi="Arial"/>
          <w:sz w:val="22"/>
        </w:rPr>
      </w:pPr>
      <w:bookmarkStart w:id="7" w:name="_Toc456901"/>
      <w:r w:rsidRPr="008C5696">
        <w:rPr>
          <w:rFonts w:ascii="Arial" w:hAnsi="Arial"/>
          <w:sz w:val="22"/>
        </w:rPr>
        <w:t xml:space="preserve">The </w:t>
      </w:r>
      <w:r w:rsidR="00942846" w:rsidRPr="008C5696">
        <w:rPr>
          <w:rFonts w:ascii="Arial" w:hAnsi="Arial"/>
          <w:sz w:val="22"/>
        </w:rPr>
        <w:t xml:space="preserve">total </w:t>
      </w:r>
      <w:r w:rsidRPr="008C5696">
        <w:rPr>
          <w:rFonts w:ascii="Arial" w:hAnsi="Arial"/>
          <w:sz w:val="22"/>
        </w:rPr>
        <w:t xml:space="preserve">contract value is estimated to be </w:t>
      </w:r>
      <w:r w:rsidR="00C43918" w:rsidRPr="008C5696">
        <w:rPr>
          <w:rFonts w:ascii="Arial" w:hAnsi="Arial"/>
          <w:sz w:val="22"/>
        </w:rPr>
        <w:t>£</w:t>
      </w:r>
      <w:r w:rsidR="008C5696" w:rsidRPr="008C5696">
        <w:rPr>
          <w:rFonts w:ascii="Arial" w:hAnsi="Arial"/>
          <w:sz w:val="22"/>
        </w:rPr>
        <w:t>50,000.00</w:t>
      </w:r>
      <w:r w:rsidR="00C43918" w:rsidRPr="008C5696">
        <w:rPr>
          <w:rFonts w:ascii="Arial" w:hAnsi="Arial"/>
          <w:sz w:val="22"/>
        </w:rPr>
        <w:t xml:space="preserve"> </w:t>
      </w:r>
      <w:r w:rsidR="00B457A0" w:rsidRPr="008C5696">
        <w:rPr>
          <w:rFonts w:ascii="Arial" w:hAnsi="Arial"/>
          <w:sz w:val="22"/>
        </w:rPr>
        <w:t xml:space="preserve">per annum and approximately </w:t>
      </w:r>
      <w:r w:rsidRPr="008C5696">
        <w:rPr>
          <w:rFonts w:ascii="Arial" w:hAnsi="Arial"/>
          <w:sz w:val="22"/>
        </w:rPr>
        <w:t>£</w:t>
      </w:r>
      <w:r w:rsidR="008C5696" w:rsidRPr="008C5696">
        <w:rPr>
          <w:rFonts w:ascii="Arial" w:hAnsi="Arial"/>
          <w:sz w:val="22"/>
        </w:rPr>
        <w:t>150,000.00</w:t>
      </w:r>
      <w:r w:rsidRPr="008C5696">
        <w:rPr>
          <w:rFonts w:ascii="Arial" w:hAnsi="Arial"/>
          <w:sz w:val="22"/>
        </w:rPr>
        <w:t xml:space="preserve"> over the total length of the contract</w:t>
      </w:r>
      <w:r w:rsidR="00831DCD" w:rsidRPr="008C5696">
        <w:rPr>
          <w:rFonts w:ascii="Arial" w:hAnsi="Arial"/>
          <w:sz w:val="22"/>
        </w:rPr>
        <w:t>, including the potential extension periods</w:t>
      </w:r>
      <w:r w:rsidR="00B457A0" w:rsidRPr="008C5696">
        <w:rPr>
          <w:rFonts w:ascii="Arial" w:hAnsi="Arial"/>
          <w:sz w:val="22"/>
        </w:rPr>
        <w:t>.</w:t>
      </w:r>
      <w:r w:rsidR="00967ECA" w:rsidRPr="008C5696">
        <w:rPr>
          <w:rFonts w:ascii="Arial" w:hAnsi="Arial"/>
          <w:sz w:val="22"/>
        </w:rPr>
        <w:t xml:space="preserve"> </w:t>
      </w:r>
      <w:bookmarkStart w:id="8" w:name="_Toc396316728"/>
      <w:bookmarkEnd w:id="7"/>
    </w:p>
    <w:p w14:paraId="485463E4" w14:textId="77777777" w:rsidR="003E2385" w:rsidRPr="003E2385" w:rsidRDefault="004E6F45" w:rsidP="003E2385">
      <w:pPr>
        <w:pStyle w:val="L1"/>
        <w:numPr>
          <w:ilvl w:val="1"/>
          <w:numId w:val="6"/>
        </w:numPr>
        <w:spacing w:before="0"/>
        <w:ind w:left="426" w:hanging="426"/>
        <w:jc w:val="left"/>
        <w:rPr>
          <w:rFonts w:ascii="Arial" w:hAnsi="Arial"/>
        </w:rPr>
      </w:pPr>
      <w:bookmarkStart w:id="9" w:name="_Toc161157975"/>
      <w:r w:rsidRPr="00104B91">
        <w:rPr>
          <w:rFonts w:ascii="Arial" w:hAnsi="Arial"/>
        </w:rPr>
        <w:t>Procurement Timetable</w:t>
      </w:r>
      <w:bookmarkEnd w:id="8"/>
      <w:bookmarkEnd w:id="9"/>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2"/>
        <w:gridCol w:w="4395"/>
      </w:tblGrid>
      <w:tr w:rsidR="00127B11" w:rsidRPr="00127B11" w14:paraId="0312FEB5" w14:textId="77777777" w:rsidTr="000F323A">
        <w:trPr>
          <w:trHeight w:val="306"/>
          <w:jc w:val="center"/>
        </w:trPr>
        <w:tc>
          <w:tcPr>
            <w:tcW w:w="4562" w:type="dxa"/>
            <w:vAlign w:val="center"/>
          </w:tcPr>
          <w:p w14:paraId="6889058E" w14:textId="77777777" w:rsidR="004E6F45" w:rsidRPr="00127B11" w:rsidRDefault="004E6F45" w:rsidP="000F323A">
            <w:pPr>
              <w:spacing w:after="0" w:line="240" w:lineRule="auto"/>
              <w:rPr>
                <w:rFonts w:ascii="Arial" w:hAnsi="Arial" w:cs="Arial"/>
                <w:b/>
                <w:sz w:val="24"/>
                <w:szCs w:val="24"/>
              </w:rPr>
            </w:pPr>
            <w:r w:rsidRPr="00127B11">
              <w:rPr>
                <w:rFonts w:ascii="Arial" w:hAnsi="Arial" w:cs="Arial"/>
                <w:b/>
                <w:sz w:val="24"/>
                <w:szCs w:val="24"/>
              </w:rPr>
              <w:t xml:space="preserve">Stage </w:t>
            </w:r>
            <w:bookmarkStart w:id="10" w:name="_Toc510593936"/>
            <w:bookmarkStart w:id="11" w:name="_Toc510593974"/>
            <w:bookmarkStart w:id="12" w:name="_Toc510598305"/>
            <w:r w:rsidRPr="00127B11">
              <w:rPr>
                <w:rFonts w:ascii="Arial" w:hAnsi="Arial"/>
                <w:sz w:val="16"/>
              </w:rPr>
              <w:t>(The dates provided may be subject to change)</w:t>
            </w:r>
            <w:bookmarkEnd w:id="10"/>
            <w:bookmarkEnd w:id="11"/>
            <w:bookmarkEnd w:id="12"/>
          </w:p>
        </w:tc>
        <w:tc>
          <w:tcPr>
            <w:tcW w:w="4395" w:type="dxa"/>
            <w:vAlign w:val="center"/>
          </w:tcPr>
          <w:p w14:paraId="6BA70FB8" w14:textId="77777777" w:rsidR="004E6F45" w:rsidRPr="00127B11" w:rsidRDefault="004E6F45" w:rsidP="000F323A">
            <w:pPr>
              <w:spacing w:after="0" w:line="240" w:lineRule="auto"/>
              <w:rPr>
                <w:rFonts w:ascii="Arial" w:hAnsi="Arial" w:cs="Arial"/>
                <w:b/>
                <w:sz w:val="24"/>
                <w:szCs w:val="24"/>
              </w:rPr>
            </w:pPr>
            <w:r w:rsidRPr="00127B11">
              <w:rPr>
                <w:rFonts w:ascii="Arial" w:hAnsi="Arial" w:cs="Arial"/>
                <w:b/>
                <w:sz w:val="24"/>
                <w:szCs w:val="24"/>
              </w:rPr>
              <w:t>Date</w:t>
            </w:r>
          </w:p>
        </w:tc>
      </w:tr>
      <w:tr w:rsidR="00127B11" w:rsidRPr="00127B11" w14:paraId="470C2F93" w14:textId="77777777" w:rsidTr="000F323A">
        <w:trPr>
          <w:trHeight w:val="409"/>
          <w:jc w:val="center"/>
        </w:trPr>
        <w:tc>
          <w:tcPr>
            <w:tcW w:w="4562" w:type="dxa"/>
            <w:vAlign w:val="center"/>
          </w:tcPr>
          <w:p w14:paraId="2EF70CD3" w14:textId="77777777" w:rsidR="004E6F45" w:rsidRPr="00127B11" w:rsidRDefault="004E6F45" w:rsidP="000F323A">
            <w:pPr>
              <w:spacing w:after="0" w:line="240" w:lineRule="auto"/>
              <w:rPr>
                <w:rFonts w:ascii="Arial" w:hAnsi="Arial" w:cs="Arial"/>
                <w:szCs w:val="24"/>
              </w:rPr>
            </w:pPr>
            <w:r w:rsidRPr="00127B11">
              <w:rPr>
                <w:rFonts w:ascii="Arial" w:hAnsi="Arial" w:cs="Arial"/>
                <w:szCs w:val="24"/>
              </w:rPr>
              <w:t>Invitation to Tender issue date</w:t>
            </w:r>
          </w:p>
        </w:tc>
        <w:tc>
          <w:tcPr>
            <w:tcW w:w="4395" w:type="dxa"/>
            <w:vAlign w:val="center"/>
          </w:tcPr>
          <w:p w14:paraId="56B3B3F9" w14:textId="61254266" w:rsidR="004E6F45" w:rsidRPr="00127B11" w:rsidRDefault="00C22DEA" w:rsidP="000F323A">
            <w:pPr>
              <w:spacing w:after="0" w:line="240" w:lineRule="auto"/>
              <w:rPr>
                <w:rFonts w:ascii="Arial" w:hAnsi="Arial" w:cs="Arial"/>
                <w:szCs w:val="24"/>
              </w:rPr>
            </w:pPr>
            <w:r>
              <w:rPr>
                <w:rFonts w:ascii="Arial" w:hAnsi="Arial" w:cs="Arial"/>
                <w:szCs w:val="24"/>
              </w:rPr>
              <w:t>3</w:t>
            </w:r>
            <w:r w:rsidR="00D4573A">
              <w:rPr>
                <w:rFonts w:ascii="Arial" w:hAnsi="Arial" w:cs="Arial"/>
                <w:szCs w:val="24"/>
              </w:rPr>
              <w:t xml:space="preserve"> September</w:t>
            </w:r>
            <w:r w:rsidR="00127B11" w:rsidRPr="00127B11">
              <w:rPr>
                <w:rFonts w:ascii="Arial" w:hAnsi="Arial" w:cs="Arial"/>
                <w:szCs w:val="24"/>
              </w:rPr>
              <w:t xml:space="preserve"> 2024</w:t>
            </w:r>
          </w:p>
        </w:tc>
      </w:tr>
      <w:tr w:rsidR="00127B11" w:rsidRPr="00127B11" w14:paraId="25B65D6C" w14:textId="77777777" w:rsidTr="000F323A">
        <w:trPr>
          <w:trHeight w:val="415"/>
          <w:jc w:val="center"/>
        </w:trPr>
        <w:tc>
          <w:tcPr>
            <w:tcW w:w="4562" w:type="dxa"/>
            <w:vAlign w:val="center"/>
          </w:tcPr>
          <w:p w14:paraId="3989E542" w14:textId="77777777" w:rsidR="004E6F45" w:rsidRPr="00127B11" w:rsidRDefault="004E6F45" w:rsidP="000F323A">
            <w:pPr>
              <w:spacing w:after="0" w:line="240" w:lineRule="auto"/>
              <w:rPr>
                <w:rFonts w:ascii="Arial" w:hAnsi="Arial" w:cs="Arial"/>
                <w:szCs w:val="24"/>
              </w:rPr>
            </w:pPr>
            <w:r w:rsidRPr="00127B11">
              <w:rPr>
                <w:rFonts w:ascii="Arial" w:hAnsi="Arial" w:cs="Arial"/>
                <w:szCs w:val="24"/>
              </w:rPr>
              <w:t>Deadline for contractor clarification requests</w:t>
            </w:r>
          </w:p>
        </w:tc>
        <w:tc>
          <w:tcPr>
            <w:tcW w:w="4395" w:type="dxa"/>
            <w:vAlign w:val="center"/>
          </w:tcPr>
          <w:p w14:paraId="7A2CDA0F" w14:textId="1A182BB8" w:rsidR="004E6F45" w:rsidRPr="00127B11" w:rsidRDefault="00022F93" w:rsidP="000F323A">
            <w:pPr>
              <w:spacing w:after="0" w:line="240" w:lineRule="auto"/>
              <w:rPr>
                <w:rFonts w:ascii="Arial" w:hAnsi="Arial" w:cs="Arial"/>
                <w:szCs w:val="24"/>
              </w:rPr>
            </w:pPr>
            <w:r>
              <w:rPr>
                <w:rFonts w:ascii="Arial" w:hAnsi="Arial" w:cs="Arial"/>
                <w:szCs w:val="24"/>
              </w:rPr>
              <w:t>01 October</w:t>
            </w:r>
            <w:r w:rsidR="004C663B">
              <w:rPr>
                <w:rFonts w:ascii="Arial" w:hAnsi="Arial" w:cs="Arial"/>
                <w:szCs w:val="24"/>
              </w:rPr>
              <w:t xml:space="preserve"> </w:t>
            </w:r>
            <w:r w:rsidR="00127B11" w:rsidRPr="00127B11">
              <w:rPr>
                <w:rFonts w:ascii="Arial" w:hAnsi="Arial" w:cs="Arial"/>
                <w:szCs w:val="24"/>
              </w:rPr>
              <w:t>2024</w:t>
            </w:r>
          </w:p>
        </w:tc>
      </w:tr>
      <w:tr w:rsidR="00127B11" w:rsidRPr="00127B11" w14:paraId="2F426AC2" w14:textId="77777777" w:rsidTr="000F323A">
        <w:trPr>
          <w:trHeight w:val="422"/>
          <w:jc w:val="center"/>
        </w:trPr>
        <w:tc>
          <w:tcPr>
            <w:tcW w:w="4562" w:type="dxa"/>
            <w:vAlign w:val="center"/>
          </w:tcPr>
          <w:p w14:paraId="080A739E" w14:textId="77777777" w:rsidR="004E6F45" w:rsidRPr="00127B11" w:rsidRDefault="004E6F45" w:rsidP="000F323A">
            <w:pPr>
              <w:spacing w:after="0" w:line="240" w:lineRule="auto"/>
              <w:rPr>
                <w:rFonts w:ascii="Arial" w:hAnsi="Arial" w:cs="Arial"/>
                <w:szCs w:val="24"/>
              </w:rPr>
            </w:pPr>
            <w:r w:rsidRPr="00127B11">
              <w:rPr>
                <w:rFonts w:ascii="Arial" w:hAnsi="Arial" w:cs="Arial"/>
                <w:szCs w:val="24"/>
              </w:rPr>
              <w:t>Invitation to Tender return date</w:t>
            </w:r>
          </w:p>
        </w:tc>
        <w:tc>
          <w:tcPr>
            <w:tcW w:w="4395" w:type="dxa"/>
            <w:vAlign w:val="center"/>
          </w:tcPr>
          <w:p w14:paraId="1402173E" w14:textId="463141EB" w:rsidR="004E6F45" w:rsidRPr="00127B11" w:rsidRDefault="00881289" w:rsidP="000F323A">
            <w:pPr>
              <w:spacing w:after="0" w:line="240" w:lineRule="auto"/>
              <w:rPr>
                <w:rFonts w:ascii="Arial" w:hAnsi="Arial" w:cs="Arial"/>
                <w:szCs w:val="24"/>
              </w:rPr>
            </w:pPr>
            <w:r>
              <w:rPr>
                <w:rFonts w:ascii="Arial" w:hAnsi="Arial" w:cs="Arial"/>
                <w:szCs w:val="24"/>
              </w:rPr>
              <w:t>08 October</w:t>
            </w:r>
            <w:r w:rsidR="00BF4930">
              <w:rPr>
                <w:rFonts w:ascii="Arial" w:hAnsi="Arial" w:cs="Arial"/>
                <w:szCs w:val="24"/>
              </w:rPr>
              <w:t xml:space="preserve"> </w:t>
            </w:r>
            <w:r w:rsidR="00127B11" w:rsidRPr="00127B11">
              <w:rPr>
                <w:rFonts w:ascii="Arial" w:hAnsi="Arial" w:cs="Arial"/>
                <w:szCs w:val="24"/>
              </w:rPr>
              <w:t>2024</w:t>
            </w:r>
          </w:p>
        </w:tc>
      </w:tr>
      <w:tr w:rsidR="00127B11" w:rsidRPr="00127B11" w14:paraId="00A738A9" w14:textId="77777777" w:rsidTr="000F323A">
        <w:trPr>
          <w:trHeight w:val="414"/>
          <w:jc w:val="center"/>
        </w:trPr>
        <w:tc>
          <w:tcPr>
            <w:tcW w:w="4562" w:type="dxa"/>
            <w:vAlign w:val="center"/>
          </w:tcPr>
          <w:p w14:paraId="22066806" w14:textId="77777777" w:rsidR="004E6F45" w:rsidRPr="00127B11" w:rsidRDefault="004E6F45" w:rsidP="000F323A">
            <w:pPr>
              <w:spacing w:after="0" w:line="240" w:lineRule="auto"/>
              <w:rPr>
                <w:rFonts w:ascii="Arial" w:hAnsi="Arial" w:cs="Arial"/>
                <w:szCs w:val="24"/>
              </w:rPr>
            </w:pPr>
            <w:r w:rsidRPr="00127B11">
              <w:rPr>
                <w:rFonts w:ascii="Arial" w:hAnsi="Arial" w:cs="Arial"/>
                <w:szCs w:val="24"/>
              </w:rPr>
              <w:t xml:space="preserve">Contractor Clarification </w:t>
            </w:r>
            <w:r w:rsidRPr="00127B11">
              <w:rPr>
                <w:rFonts w:ascii="Arial" w:hAnsi="Arial" w:cs="Arial"/>
                <w:sz w:val="20"/>
                <w:szCs w:val="24"/>
              </w:rPr>
              <w:t>(ensure availability)</w:t>
            </w:r>
          </w:p>
        </w:tc>
        <w:tc>
          <w:tcPr>
            <w:tcW w:w="4395" w:type="dxa"/>
            <w:vAlign w:val="center"/>
          </w:tcPr>
          <w:p w14:paraId="6AD175F5" w14:textId="5FC5C919" w:rsidR="004E6F45" w:rsidRPr="00127B11" w:rsidRDefault="00127B11" w:rsidP="000F323A">
            <w:pPr>
              <w:spacing w:after="0" w:line="240" w:lineRule="auto"/>
              <w:rPr>
                <w:rFonts w:ascii="Arial" w:hAnsi="Arial" w:cs="Arial"/>
                <w:szCs w:val="24"/>
              </w:rPr>
            </w:pPr>
            <w:r w:rsidRPr="00127B11">
              <w:rPr>
                <w:rFonts w:ascii="Arial" w:hAnsi="Arial" w:cs="Arial"/>
                <w:szCs w:val="24"/>
              </w:rPr>
              <w:t xml:space="preserve">w/c </w:t>
            </w:r>
            <w:r w:rsidR="00995855">
              <w:rPr>
                <w:rFonts w:ascii="Arial" w:hAnsi="Arial" w:cs="Arial"/>
                <w:szCs w:val="24"/>
              </w:rPr>
              <w:t>15</w:t>
            </w:r>
            <w:r w:rsidRPr="00127B11">
              <w:rPr>
                <w:rFonts w:ascii="Arial" w:hAnsi="Arial" w:cs="Arial"/>
                <w:szCs w:val="24"/>
              </w:rPr>
              <w:t xml:space="preserve"> </w:t>
            </w:r>
            <w:r w:rsidR="00BF4930">
              <w:rPr>
                <w:rFonts w:ascii="Arial" w:hAnsi="Arial" w:cs="Arial"/>
                <w:szCs w:val="24"/>
              </w:rPr>
              <w:t>October</w:t>
            </w:r>
            <w:r w:rsidRPr="00127B11">
              <w:rPr>
                <w:rFonts w:ascii="Arial" w:hAnsi="Arial" w:cs="Arial"/>
                <w:szCs w:val="24"/>
              </w:rPr>
              <w:t xml:space="preserve"> 2024</w:t>
            </w:r>
          </w:p>
        </w:tc>
      </w:tr>
      <w:tr w:rsidR="00127B11" w:rsidRPr="00127B11" w14:paraId="25A3A554" w14:textId="77777777" w:rsidTr="000F323A">
        <w:trPr>
          <w:trHeight w:val="419"/>
          <w:jc w:val="center"/>
        </w:trPr>
        <w:tc>
          <w:tcPr>
            <w:tcW w:w="4562" w:type="dxa"/>
            <w:vAlign w:val="center"/>
          </w:tcPr>
          <w:p w14:paraId="36611D92" w14:textId="77777777" w:rsidR="004E6F45" w:rsidRPr="00127B11" w:rsidRDefault="004E6F45" w:rsidP="000F323A">
            <w:pPr>
              <w:spacing w:after="0" w:line="240" w:lineRule="auto"/>
              <w:rPr>
                <w:rFonts w:ascii="Arial" w:hAnsi="Arial" w:cs="Arial"/>
                <w:szCs w:val="24"/>
              </w:rPr>
            </w:pPr>
            <w:r w:rsidRPr="00127B11">
              <w:rPr>
                <w:rFonts w:ascii="Arial" w:hAnsi="Arial" w:cs="Arial"/>
                <w:szCs w:val="24"/>
              </w:rPr>
              <w:t>Contractor outcome notification by</w:t>
            </w:r>
          </w:p>
        </w:tc>
        <w:tc>
          <w:tcPr>
            <w:tcW w:w="4395" w:type="dxa"/>
            <w:vAlign w:val="center"/>
          </w:tcPr>
          <w:p w14:paraId="46B84108" w14:textId="065DF754" w:rsidR="004E6F45" w:rsidRPr="00127B11" w:rsidRDefault="00127B11" w:rsidP="000F323A">
            <w:pPr>
              <w:spacing w:after="0" w:line="240" w:lineRule="auto"/>
              <w:rPr>
                <w:rFonts w:ascii="Arial" w:hAnsi="Arial" w:cs="Arial"/>
                <w:szCs w:val="24"/>
              </w:rPr>
            </w:pPr>
            <w:r w:rsidRPr="00127B11">
              <w:rPr>
                <w:rFonts w:ascii="Arial" w:hAnsi="Arial" w:cs="Arial"/>
                <w:szCs w:val="24"/>
              </w:rPr>
              <w:t xml:space="preserve">w/c </w:t>
            </w:r>
            <w:r w:rsidR="00ED1827">
              <w:rPr>
                <w:rFonts w:ascii="Arial" w:hAnsi="Arial" w:cs="Arial"/>
                <w:szCs w:val="24"/>
              </w:rPr>
              <w:t>22</w:t>
            </w:r>
            <w:r w:rsidR="00BF4930">
              <w:rPr>
                <w:rFonts w:ascii="Arial" w:hAnsi="Arial" w:cs="Arial"/>
                <w:szCs w:val="24"/>
              </w:rPr>
              <w:t xml:space="preserve"> October </w:t>
            </w:r>
            <w:r w:rsidRPr="00127B11">
              <w:rPr>
                <w:rFonts w:ascii="Arial" w:hAnsi="Arial" w:cs="Arial"/>
                <w:szCs w:val="24"/>
              </w:rPr>
              <w:t>2024</w:t>
            </w:r>
          </w:p>
        </w:tc>
      </w:tr>
      <w:tr w:rsidR="00127B11" w:rsidRPr="00127B11" w14:paraId="016AC390" w14:textId="77777777" w:rsidTr="000F323A">
        <w:trPr>
          <w:trHeight w:val="411"/>
          <w:jc w:val="center"/>
        </w:trPr>
        <w:tc>
          <w:tcPr>
            <w:tcW w:w="4562" w:type="dxa"/>
            <w:tcBorders>
              <w:bottom w:val="single" w:sz="4" w:space="0" w:color="auto"/>
            </w:tcBorders>
            <w:vAlign w:val="center"/>
          </w:tcPr>
          <w:p w14:paraId="7076B3D0" w14:textId="77777777" w:rsidR="00EA1D7A" w:rsidRPr="00127B11" w:rsidRDefault="00EA1D7A" w:rsidP="00EA1D7A">
            <w:pPr>
              <w:spacing w:after="0" w:line="240" w:lineRule="auto"/>
              <w:rPr>
                <w:rFonts w:ascii="Arial" w:hAnsi="Arial" w:cs="Arial"/>
                <w:szCs w:val="24"/>
              </w:rPr>
            </w:pPr>
            <w:r w:rsidRPr="00127B11">
              <w:rPr>
                <w:rFonts w:ascii="Arial" w:hAnsi="Arial" w:cs="Arial"/>
                <w:szCs w:val="24"/>
              </w:rPr>
              <w:t>Contract Start Date</w:t>
            </w:r>
          </w:p>
        </w:tc>
        <w:tc>
          <w:tcPr>
            <w:tcW w:w="4395" w:type="dxa"/>
            <w:tcBorders>
              <w:bottom w:val="single" w:sz="4" w:space="0" w:color="auto"/>
            </w:tcBorders>
            <w:vAlign w:val="center"/>
          </w:tcPr>
          <w:p w14:paraId="14DD1B3E" w14:textId="09D8E312" w:rsidR="00EA1D7A" w:rsidRPr="00127B11" w:rsidRDefault="00ED1827" w:rsidP="00EA1D7A">
            <w:pPr>
              <w:spacing w:after="0" w:line="240" w:lineRule="auto"/>
              <w:rPr>
                <w:rFonts w:ascii="Arial" w:hAnsi="Arial" w:cs="Arial"/>
                <w:szCs w:val="24"/>
              </w:rPr>
            </w:pPr>
            <w:r>
              <w:rPr>
                <w:rFonts w:ascii="Arial" w:hAnsi="Arial" w:cs="Arial"/>
                <w:szCs w:val="24"/>
              </w:rPr>
              <w:t>5</w:t>
            </w:r>
            <w:r w:rsidR="00BF4930">
              <w:rPr>
                <w:rFonts w:ascii="Arial" w:hAnsi="Arial" w:cs="Arial"/>
                <w:szCs w:val="24"/>
              </w:rPr>
              <w:t xml:space="preserve"> </w:t>
            </w:r>
            <w:r>
              <w:rPr>
                <w:rFonts w:ascii="Arial" w:hAnsi="Arial" w:cs="Arial"/>
                <w:szCs w:val="24"/>
              </w:rPr>
              <w:t>November</w:t>
            </w:r>
            <w:r w:rsidR="00127B11" w:rsidRPr="00127B11">
              <w:rPr>
                <w:rFonts w:ascii="Arial" w:hAnsi="Arial" w:cs="Arial"/>
                <w:szCs w:val="24"/>
              </w:rPr>
              <w:t xml:space="preserve"> 2024</w:t>
            </w:r>
          </w:p>
        </w:tc>
      </w:tr>
    </w:tbl>
    <w:p w14:paraId="77DD1AF7" w14:textId="77777777" w:rsidR="0056646C" w:rsidRPr="00104B91" w:rsidRDefault="0056646C" w:rsidP="00177D85">
      <w:pPr>
        <w:pStyle w:val="L1"/>
        <w:numPr>
          <w:ilvl w:val="1"/>
          <w:numId w:val="6"/>
        </w:numPr>
        <w:ind w:left="426" w:hanging="426"/>
        <w:jc w:val="left"/>
        <w:rPr>
          <w:rFonts w:ascii="Arial" w:hAnsi="Arial"/>
        </w:rPr>
      </w:pPr>
      <w:bookmarkStart w:id="13" w:name="_Toc161157976"/>
      <w:bookmarkStart w:id="14" w:name="_Toc406764870"/>
      <w:bookmarkStart w:id="15" w:name="_Toc392773493"/>
      <w:bookmarkStart w:id="16" w:name="_Toc391904558"/>
      <w:r w:rsidRPr="00104B91">
        <w:rPr>
          <w:rFonts w:ascii="Arial" w:hAnsi="Arial"/>
        </w:rPr>
        <w:t>Contract Terms &amp; Conditions</w:t>
      </w:r>
      <w:bookmarkEnd w:id="13"/>
    </w:p>
    <w:p w14:paraId="786063A6" w14:textId="77777777" w:rsidR="0056646C" w:rsidRDefault="0056646C" w:rsidP="00177D85">
      <w:pPr>
        <w:pStyle w:val="L2"/>
        <w:numPr>
          <w:ilvl w:val="2"/>
          <w:numId w:val="6"/>
        </w:numPr>
        <w:ind w:left="851" w:hanging="821"/>
        <w:rPr>
          <w:rFonts w:ascii="Arial" w:hAnsi="Arial"/>
          <w:sz w:val="22"/>
        </w:rPr>
      </w:pPr>
      <w:r w:rsidRPr="00D81BA3">
        <w:rPr>
          <w:rFonts w:ascii="Arial" w:hAnsi="Arial"/>
          <w:sz w:val="22"/>
        </w:rPr>
        <w:t>The draft contract the Authority proposes to use is available through the e</w:t>
      </w:r>
      <w:r w:rsidR="00D84D7F" w:rsidRPr="00D81BA3">
        <w:rPr>
          <w:rFonts w:ascii="Arial" w:hAnsi="Arial"/>
          <w:sz w:val="22"/>
        </w:rPr>
        <w:t>-t</w:t>
      </w:r>
      <w:r w:rsidRPr="00D81BA3">
        <w:rPr>
          <w:rFonts w:ascii="Arial" w:hAnsi="Arial"/>
          <w:sz w:val="22"/>
        </w:rPr>
        <w:t>endering portal</w:t>
      </w:r>
      <w:r w:rsidR="00D84D7F" w:rsidRPr="00D81BA3">
        <w:rPr>
          <w:rFonts w:ascii="Arial" w:hAnsi="Arial"/>
          <w:sz w:val="22"/>
        </w:rPr>
        <w:t xml:space="preserve">, </w:t>
      </w:r>
      <w:hyperlink r:id="rId15" w:history="1">
        <w:r w:rsidR="00D84D7F" w:rsidRPr="00857A01">
          <w:rPr>
            <w:rStyle w:val="Hyperlink"/>
            <w:rFonts w:ascii="Arial" w:hAnsi="Arial"/>
            <w:sz w:val="22"/>
          </w:rPr>
          <w:t>www.eastmidstenders.org</w:t>
        </w:r>
      </w:hyperlink>
      <w:r w:rsidRPr="00857A01">
        <w:rPr>
          <w:rFonts w:ascii="Arial" w:hAnsi="Arial"/>
          <w:sz w:val="22"/>
        </w:rPr>
        <w:t xml:space="preserve">. By submitting a tender, </w:t>
      </w:r>
      <w:r w:rsidR="00A2362D" w:rsidRPr="00857A01">
        <w:rPr>
          <w:rFonts w:ascii="Arial" w:hAnsi="Arial"/>
          <w:sz w:val="22"/>
        </w:rPr>
        <w:t>T</w:t>
      </w:r>
      <w:r w:rsidRPr="00857A01">
        <w:rPr>
          <w:rFonts w:ascii="Arial" w:hAnsi="Arial"/>
          <w:sz w:val="22"/>
        </w:rPr>
        <w:t xml:space="preserve">enderers are agreeing to be bound by the terms of this invitation to tender and the contract without further negotiation or amendment. </w:t>
      </w:r>
    </w:p>
    <w:p w14:paraId="7015731A" w14:textId="77777777" w:rsidR="009640C8" w:rsidRPr="008C5696" w:rsidRDefault="009640C8" w:rsidP="009640C8">
      <w:pPr>
        <w:pStyle w:val="L2"/>
        <w:numPr>
          <w:ilvl w:val="2"/>
          <w:numId w:val="6"/>
        </w:numPr>
        <w:tabs>
          <w:tab w:val="left" w:pos="851"/>
        </w:tabs>
        <w:ind w:left="851" w:hanging="851"/>
        <w:rPr>
          <w:rFonts w:ascii="Arial" w:hAnsi="Arial"/>
          <w:sz w:val="22"/>
          <w:szCs w:val="22"/>
        </w:rPr>
      </w:pPr>
      <w:r w:rsidRPr="009640C8">
        <w:rPr>
          <w:rFonts w:ascii="Arial" w:hAnsi="Arial"/>
          <w:sz w:val="22"/>
          <w:szCs w:val="22"/>
        </w:rPr>
        <w:t xml:space="preserve">For contracts that do not require a seal, the final contract will be populated by </w:t>
      </w:r>
      <w:r w:rsidR="00BC09C3">
        <w:rPr>
          <w:rFonts w:ascii="Arial" w:hAnsi="Arial"/>
          <w:sz w:val="22"/>
          <w:szCs w:val="22"/>
        </w:rPr>
        <w:t>the Authority</w:t>
      </w:r>
      <w:r w:rsidRPr="009640C8">
        <w:rPr>
          <w:rFonts w:ascii="Arial" w:hAnsi="Arial"/>
          <w:sz w:val="22"/>
          <w:szCs w:val="22"/>
        </w:rPr>
        <w:t xml:space="preserve"> upon successful award of this opportunity. Unless a hard copy is specifically required by the contractor an electronic version in PDF format will be sent to the winning bidder(s) via the procurement portal. The contractor will be required to print the contract and sign the relevant section of the signature page. The contract must be signed by hand. Typed or electronic signatures will not be accepted. The signature page must be scanned and </w:t>
      </w:r>
      <w:r w:rsidRPr="008C5696">
        <w:rPr>
          <w:rFonts w:ascii="Arial" w:hAnsi="Arial"/>
          <w:sz w:val="22"/>
          <w:szCs w:val="22"/>
        </w:rPr>
        <w:t xml:space="preserve">together with a copy of the contract returned </w:t>
      </w:r>
      <w:r w:rsidR="00BC09C3" w:rsidRPr="008C5696">
        <w:rPr>
          <w:rFonts w:ascii="Arial" w:hAnsi="Arial"/>
          <w:sz w:val="22"/>
          <w:szCs w:val="22"/>
        </w:rPr>
        <w:t xml:space="preserve">the Authority </w:t>
      </w:r>
      <w:r w:rsidRPr="008C5696">
        <w:rPr>
          <w:rFonts w:ascii="Arial" w:hAnsi="Arial"/>
          <w:sz w:val="22"/>
          <w:szCs w:val="22"/>
        </w:rPr>
        <w:t xml:space="preserve">electronically via the procurement portal. A version of the contract that is signed by all relevant parties </w:t>
      </w:r>
      <w:r w:rsidR="00FF2800" w:rsidRPr="008C5696">
        <w:rPr>
          <w:rFonts w:ascii="Arial" w:hAnsi="Arial"/>
          <w:sz w:val="22"/>
          <w:szCs w:val="22"/>
        </w:rPr>
        <w:t xml:space="preserve">and dated by the Authority </w:t>
      </w:r>
      <w:r w:rsidR="00AA227B" w:rsidRPr="008C5696">
        <w:rPr>
          <w:rFonts w:ascii="Arial" w:hAnsi="Arial"/>
          <w:sz w:val="22"/>
          <w:szCs w:val="22"/>
        </w:rPr>
        <w:t xml:space="preserve">will be </w:t>
      </w:r>
      <w:r w:rsidRPr="008C5696">
        <w:rPr>
          <w:rFonts w:ascii="Arial" w:hAnsi="Arial"/>
          <w:sz w:val="22"/>
          <w:szCs w:val="22"/>
        </w:rPr>
        <w:t>returned to the Contractor electronically. Please do not date the contract.</w:t>
      </w:r>
    </w:p>
    <w:p w14:paraId="01ED987F" w14:textId="5956A196" w:rsidR="009640C8" w:rsidRPr="008C5696" w:rsidRDefault="009640C8" w:rsidP="009640C8">
      <w:pPr>
        <w:pStyle w:val="L2"/>
        <w:numPr>
          <w:ilvl w:val="2"/>
          <w:numId w:val="6"/>
        </w:numPr>
        <w:tabs>
          <w:tab w:val="left" w:pos="851"/>
        </w:tabs>
        <w:ind w:left="851" w:hanging="851"/>
        <w:rPr>
          <w:rFonts w:ascii="Arial" w:hAnsi="Arial"/>
          <w:sz w:val="22"/>
          <w:szCs w:val="22"/>
        </w:rPr>
      </w:pPr>
      <w:r w:rsidRPr="008C5696">
        <w:rPr>
          <w:rFonts w:ascii="Arial" w:hAnsi="Arial"/>
          <w:sz w:val="22"/>
          <w:szCs w:val="22"/>
        </w:rPr>
        <w:t>For contracts that require a seal, th</w:t>
      </w:r>
      <w:r w:rsidR="009B3E7B" w:rsidRPr="008C5696">
        <w:rPr>
          <w:rFonts w:ascii="Arial" w:hAnsi="Arial"/>
          <w:sz w:val="22"/>
          <w:szCs w:val="22"/>
        </w:rPr>
        <w:t xml:space="preserve">e process outlined in clause </w:t>
      </w:r>
      <w:r w:rsidR="00721186" w:rsidRPr="008C5696">
        <w:rPr>
          <w:rFonts w:ascii="Arial" w:hAnsi="Arial"/>
          <w:sz w:val="22"/>
          <w:szCs w:val="22"/>
        </w:rPr>
        <w:t>1.5.2</w:t>
      </w:r>
      <w:r w:rsidR="008C5696" w:rsidRPr="008C5696">
        <w:rPr>
          <w:rFonts w:ascii="Arial" w:hAnsi="Arial"/>
          <w:sz w:val="22"/>
          <w:szCs w:val="22"/>
        </w:rPr>
        <w:t xml:space="preserve"> </w:t>
      </w:r>
      <w:r w:rsidRPr="008C5696">
        <w:rPr>
          <w:rFonts w:ascii="Arial" w:hAnsi="Arial"/>
          <w:sz w:val="22"/>
          <w:szCs w:val="22"/>
        </w:rPr>
        <w:t xml:space="preserve">will apply but the contractor will be required to print and sign </w:t>
      </w:r>
      <w:r w:rsidRPr="008C5696">
        <w:rPr>
          <w:rFonts w:ascii="Arial" w:hAnsi="Arial"/>
          <w:b/>
          <w:bCs/>
          <w:sz w:val="22"/>
          <w:szCs w:val="22"/>
        </w:rPr>
        <w:t>two</w:t>
      </w:r>
      <w:r w:rsidRPr="008C5696">
        <w:rPr>
          <w:rFonts w:ascii="Arial" w:hAnsi="Arial"/>
          <w:sz w:val="22"/>
          <w:szCs w:val="22"/>
        </w:rPr>
        <w:t xml:space="preserve"> copies of the contract and return both documents to </w:t>
      </w:r>
      <w:r w:rsidR="00BC09C3" w:rsidRPr="008C5696">
        <w:rPr>
          <w:rFonts w:ascii="Arial" w:hAnsi="Arial"/>
          <w:sz w:val="22"/>
          <w:szCs w:val="22"/>
        </w:rPr>
        <w:t xml:space="preserve">the Authority </w:t>
      </w:r>
      <w:r w:rsidRPr="008C5696">
        <w:rPr>
          <w:rFonts w:ascii="Arial" w:hAnsi="Arial"/>
          <w:sz w:val="22"/>
          <w:szCs w:val="22"/>
        </w:rPr>
        <w:t xml:space="preserve">via post. Please do not date the contract.  One of the copies </w:t>
      </w:r>
      <w:r w:rsidRPr="008C5696">
        <w:rPr>
          <w:rFonts w:ascii="Arial" w:hAnsi="Arial"/>
          <w:sz w:val="22"/>
          <w:szCs w:val="22"/>
        </w:rPr>
        <w:lastRenderedPageBreak/>
        <w:t>of the contract that has been signed by all relevant parties</w:t>
      </w:r>
      <w:r w:rsidR="00FF2800" w:rsidRPr="008C5696">
        <w:rPr>
          <w:rFonts w:ascii="Arial" w:hAnsi="Arial"/>
          <w:sz w:val="22"/>
          <w:szCs w:val="22"/>
        </w:rPr>
        <w:t xml:space="preserve"> and dated by the Authority</w:t>
      </w:r>
      <w:r w:rsidRPr="008C5696">
        <w:rPr>
          <w:rFonts w:ascii="Arial" w:hAnsi="Arial"/>
          <w:sz w:val="22"/>
          <w:szCs w:val="22"/>
        </w:rPr>
        <w:t xml:space="preserve"> will then be returned to the Contractor by post.</w:t>
      </w:r>
    </w:p>
    <w:p w14:paraId="12FFF0EB" w14:textId="77777777" w:rsidR="009640C8" w:rsidRPr="00104B91" w:rsidRDefault="009640C8" w:rsidP="00D346CC">
      <w:pPr>
        <w:pStyle w:val="Textx12"/>
        <w:rPr>
          <w:rFonts w:ascii="Arial" w:hAnsi="Arial" w:cs="Arial"/>
          <w:szCs w:val="24"/>
        </w:rPr>
        <w:sectPr w:rsidR="009640C8" w:rsidRPr="00104B91" w:rsidSect="007D212A">
          <w:footerReference w:type="default" r:id="rId16"/>
          <w:pgSz w:w="11907" w:h="16839" w:code="9"/>
          <w:pgMar w:top="1094" w:right="1185" w:bottom="357" w:left="1276" w:header="568" w:footer="278" w:gutter="0"/>
          <w:pgNumType w:start="1"/>
          <w:cols w:space="708"/>
          <w:docGrid w:linePitch="360"/>
        </w:sectPr>
      </w:pPr>
    </w:p>
    <w:p w14:paraId="7FCA245D" w14:textId="77777777" w:rsidR="00C97BD7" w:rsidRPr="00C97BD7" w:rsidRDefault="00C97BD7" w:rsidP="00977E7B">
      <w:pPr>
        <w:pStyle w:val="ListParagraph"/>
        <w:numPr>
          <w:ilvl w:val="0"/>
          <w:numId w:val="1"/>
        </w:numPr>
        <w:pBdr>
          <w:top w:val="single" w:sz="4" w:space="4" w:color="auto"/>
          <w:left w:val="single" w:sz="4" w:space="0" w:color="auto"/>
          <w:bottom w:val="single" w:sz="4" w:space="2" w:color="auto"/>
          <w:right w:val="single" w:sz="4" w:space="0" w:color="auto"/>
        </w:pBdr>
        <w:shd w:val="clear" w:color="auto" w:fill="F2F2F2"/>
        <w:contextualSpacing w:val="0"/>
        <w:jc w:val="center"/>
        <w:rPr>
          <w:rFonts w:ascii="Arial" w:hAnsi="Arial" w:cs="Arial"/>
          <w:b/>
          <w:vanish/>
          <w:sz w:val="32"/>
          <w:szCs w:val="32"/>
        </w:rPr>
      </w:pPr>
    </w:p>
    <w:p w14:paraId="08E1EF16" w14:textId="77777777" w:rsidR="00712449" w:rsidRPr="00104B91" w:rsidRDefault="00712449" w:rsidP="00977E7B">
      <w:pPr>
        <w:pStyle w:val="L0"/>
        <w:numPr>
          <w:ilvl w:val="0"/>
          <w:numId w:val="1"/>
        </w:numPr>
        <w:rPr>
          <w:rFonts w:ascii="Arial" w:hAnsi="Arial" w:cs="Arial"/>
        </w:rPr>
      </w:pPr>
      <w:bookmarkStart w:id="17" w:name="_Toc161157977"/>
      <w:r w:rsidRPr="00104B91">
        <w:rPr>
          <w:rFonts w:ascii="Arial" w:hAnsi="Arial" w:cs="Arial"/>
        </w:rPr>
        <w:t>Conditions of Tender</w:t>
      </w:r>
      <w:bookmarkEnd w:id="14"/>
      <w:bookmarkEnd w:id="17"/>
      <w:r w:rsidRPr="00104B91">
        <w:rPr>
          <w:rFonts w:ascii="Arial" w:hAnsi="Arial" w:cs="Arial"/>
        </w:rPr>
        <w:t xml:space="preserve"> </w:t>
      </w:r>
    </w:p>
    <w:p w14:paraId="5E9DD6AA" w14:textId="77777777" w:rsidR="00E80BFC" w:rsidRPr="00E80BFC" w:rsidRDefault="00E80BFC" w:rsidP="00977E7B">
      <w:pPr>
        <w:pStyle w:val="ListParagraph"/>
        <w:keepNext/>
        <w:keepLines/>
        <w:numPr>
          <w:ilvl w:val="1"/>
          <w:numId w:val="2"/>
        </w:numPr>
        <w:spacing w:before="120"/>
        <w:rPr>
          <w:rFonts w:cs="Arial"/>
          <w:b/>
          <w:vanish/>
        </w:rPr>
      </w:pPr>
    </w:p>
    <w:p w14:paraId="68411005" w14:textId="77777777" w:rsidR="00E80BFC" w:rsidRPr="00E80BFC" w:rsidRDefault="00E80BFC" w:rsidP="00977E7B">
      <w:pPr>
        <w:pStyle w:val="ListParagraph"/>
        <w:keepNext/>
        <w:keepLines/>
        <w:numPr>
          <w:ilvl w:val="1"/>
          <w:numId w:val="2"/>
        </w:numPr>
        <w:spacing w:before="120"/>
        <w:rPr>
          <w:rFonts w:cs="Arial"/>
          <w:b/>
          <w:vanish/>
        </w:rPr>
      </w:pPr>
    </w:p>
    <w:p w14:paraId="23108EF9" w14:textId="77777777" w:rsidR="00E80BFC" w:rsidRPr="00E80BFC" w:rsidRDefault="00E80BFC" w:rsidP="00977E7B">
      <w:pPr>
        <w:pStyle w:val="ListParagraph"/>
        <w:keepNext/>
        <w:keepLines/>
        <w:numPr>
          <w:ilvl w:val="1"/>
          <w:numId w:val="2"/>
        </w:numPr>
        <w:spacing w:before="120"/>
        <w:rPr>
          <w:rFonts w:cs="Arial"/>
          <w:b/>
          <w:vanish/>
        </w:rPr>
      </w:pPr>
    </w:p>
    <w:p w14:paraId="4D49A34C" w14:textId="77777777" w:rsidR="00E80BFC" w:rsidRPr="00E80BFC" w:rsidRDefault="00E80BFC" w:rsidP="00977E7B">
      <w:pPr>
        <w:pStyle w:val="ListParagraph"/>
        <w:keepNext/>
        <w:keepLines/>
        <w:numPr>
          <w:ilvl w:val="1"/>
          <w:numId w:val="2"/>
        </w:numPr>
        <w:spacing w:before="120"/>
        <w:rPr>
          <w:rFonts w:cs="Arial"/>
          <w:b/>
          <w:vanish/>
        </w:rPr>
      </w:pPr>
    </w:p>
    <w:p w14:paraId="1D0A8755" w14:textId="77777777" w:rsidR="00E80BFC" w:rsidRPr="00E80BFC" w:rsidRDefault="00E80BFC" w:rsidP="00977E7B">
      <w:pPr>
        <w:pStyle w:val="ListParagraph"/>
        <w:keepNext/>
        <w:keepLines/>
        <w:numPr>
          <w:ilvl w:val="1"/>
          <w:numId w:val="2"/>
        </w:numPr>
        <w:spacing w:before="120"/>
        <w:rPr>
          <w:rFonts w:cs="Arial"/>
          <w:b/>
          <w:vanish/>
        </w:rPr>
      </w:pPr>
    </w:p>
    <w:p w14:paraId="37F690DC" w14:textId="77777777" w:rsidR="00E80BFC" w:rsidRPr="00E80BFC" w:rsidRDefault="00E80BFC" w:rsidP="00977E7B">
      <w:pPr>
        <w:pStyle w:val="ListParagraph"/>
        <w:keepNext/>
        <w:keepLines/>
        <w:numPr>
          <w:ilvl w:val="1"/>
          <w:numId w:val="2"/>
        </w:numPr>
        <w:spacing w:before="120"/>
        <w:rPr>
          <w:rFonts w:cs="Arial"/>
          <w:b/>
          <w:vanish/>
        </w:rPr>
      </w:pPr>
    </w:p>
    <w:p w14:paraId="09201E9E" w14:textId="77777777" w:rsidR="00E80BFC" w:rsidRPr="00E80BFC" w:rsidRDefault="00E80BFC" w:rsidP="00977E7B">
      <w:pPr>
        <w:pStyle w:val="ListParagraph"/>
        <w:keepNext/>
        <w:keepLines/>
        <w:numPr>
          <w:ilvl w:val="1"/>
          <w:numId w:val="2"/>
        </w:numPr>
        <w:spacing w:before="120"/>
        <w:rPr>
          <w:rFonts w:cs="Arial"/>
          <w:b/>
          <w:vanish/>
        </w:rPr>
      </w:pPr>
    </w:p>
    <w:p w14:paraId="30434CF2" w14:textId="77777777" w:rsidR="00E80BFC" w:rsidRPr="00E80BFC" w:rsidRDefault="00E80BFC" w:rsidP="00977E7B">
      <w:pPr>
        <w:pStyle w:val="ListParagraph"/>
        <w:keepNext/>
        <w:keepLines/>
        <w:numPr>
          <w:ilvl w:val="1"/>
          <w:numId w:val="2"/>
        </w:numPr>
        <w:spacing w:before="120"/>
        <w:rPr>
          <w:rFonts w:cs="Arial"/>
          <w:b/>
          <w:vanish/>
        </w:rPr>
      </w:pPr>
    </w:p>
    <w:p w14:paraId="20EBA693" w14:textId="77777777" w:rsidR="00E80BFC" w:rsidRPr="00E80BFC" w:rsidRDefault="00E80BFC" w:rsidP="00977E7B">
      <w:pPr>
        <w:pStyle w:val="ListParagraph"/>
        <w:keepNext/>
        <w:keepLines/>
        <w:numPr>
          <w:ilvl w:val="1"/>
          <w:numId w:val="2"/>
        </w:numPr>
        <w:spacing w:before="120"/>
        <w:rPr>
          <w:rFonts w:cs="Arial"/>
          <w:b/>
          <w:vanish/>
        </w:rPr>
      </w:pPr>
    </w:p>
    <w:p w14:paraId="0B6213E5" w14:textId="77777777" w:rsidR="00E80BFC" w:rsidRPr="00E80BFC" w:rsidRDefault="00E80BFC" w:rsidP="00977E7B">
      <w:pPr>
        <w:pStyle w:val="ListParagraph"/>
        <w:keepNext/>
        <w:keepLines/>
        <w:numPr>
          <w:ilvl w:val="1"/>
          <w:numId w:val="2"/>
        </w:numPr>
        <w:spacing w:before="120"/>
        <w:rPr>
          <w:rFonts w:cs="Arial"/>
          <w:b/>
          <w:vanish/>
        </w:rPr>
      </w:pPr>
    </w:p>
    <w:p w14:paraId="4CA1FE66" w14:textId="77777777" w:rsidR="00B237E6" w:rsidRPr="00104B91" w:rsidRDefault="00314272" w:rsidP="00177D85">
      <w:pPr>
        <w:pStyle w:val="L1"/>
        <w:numPr>
          <w:ilvl w:val="1"/>
          <w:numId w:val="7"/>
        </w:numPr>
        <w:jc w:val="left"/>
        <w:rPr>
          <w:rFonts w:ascii="Arial" w:hAnsi="Arial"/>
        </w:rPr>
      </w:pPr>
      <w:r>
        <w:rPr>
          <w:rFonts w:ascii="Arial" w:hAnsi="Arial"/>
        </w:rPr>
        <w:t xml:space="preserve"> </w:t>
      </w:r>
      <w:bookmarkStart w:id="18" w:name="_Toc161157978"/>
      <w:r w:rsidR="00B237E6" w:rsidRPr="00104B91">
        <w:rPr>
          <w:rFonts w:ascii="Arial" w:hAnsi="Arial"/>
        </w:rPr>
        <w:t>General Requirements</w:t>
      </w:r>
      <w:bookmarkEnd w:id="15"/>
      <w:bookmarkEnd w:id="18"/>
    </w:p>
    <w:p w14:paraId="7DA97075" w14:textId="6B81D646" w:rsidR="00B237E6" w:rsidRPr="008C5696" w:rsidRDefault="00B237E6" w:rsidP="00177D85">
      <w:pPr>
        <w:pStyle w:val="L2"/>
        <w:numPr>
          <w:ilvl w:val="2"/>
          <w:numId w:val="7"/>
        </w:numPr>
        <w:rPr>
          <w:rFonts w:ascii="Arial" w:hAnsi="Arial"/>
          <w:sz w:val="22"/>
        </w:rPr>
      </w:pPr>
      <w:r w:rsidRPr="008C5696">
        <w:rPr>
          <w:rFonts w:ascii="Arial" w:hAnsi="Arial"/>
          <w:sz w:val="22"/>
        </w:rPr>
        <w:t xml:space="preserve">Tenders are invited for the supply of services in accordance with the detailed requirements </w:t>
      </w:r>
      <w:r w:rsidR="006447B6" w:rsidRPr="008C5696">
        <w:rPr>
          <w:rFonts w:ascii="Arial" w:hAnsi="Arial"/>
          <w:sz w:val="22"/>
        </w:rPr>
        <w:t xml:space="preserve">set out </w:t>
      </w:r>
      <w:r w:rsidRPr="008C5696">
        <w:rPr>
          <w:rFonts w:ascii="Arial" w:hAnsi="Arial"/>
          <w:sz w:val="22"/>
        </w:rPr>
        <w:t>in the Specification.</w:t>
      </w:r>
    </w:p>
    <w:p w14:paraId="684C3DCD" w14:textId="77777777" w:rsidR="00B237E6" w:rsidRPr="00857A01" w:rsidRDefault="00B237E6" w:rsidP="00177D85">
      <w:pPr>
        <w:pStyle w:val="L2"/>
        <w:numPr>
          <w:ilvl w:val="2"/>
          <w:numId w:val="7"/>
        </w:numPr>
        <w:rPr>
          <w:rFonts w:ascii="Arial" w:hAnsi="Arial"/>
          <w:sz w:val="22"/>
        </w:rPr>
      </w:pPr>
      <w:r w:rsidRPr="00857A01">
        <w:rPr>
          <w:rFonts w:ascii="Arial" w:hAnsi="Arial"/>
          <w:sz w:val="22"/>
        </w:rPr>
        <w:t>Tenders must be submitted in accordance wi</w:t>
      </w:r>
      <w:r w:rsidR="00D93039" w:rsidRPr="00857A01">
        <w:rPr>
          <w:rFonts w:ascii="Arial" w:hAnsi="Arial"/>
          <w:sz w:val="22"/>
        </w:rPr>
        <w:t xml:space="preserve">th the following </w:t>
      </w:r>
      <w:proofErr w:type="gramStart"/>
      <w:r w:rsidR="00D93039" w:rsidRPr="00857A01">
        <w:rPr>
          <w:rFonts w:ascii="Arial" w:hAnsi="Arial"/>
          <w:sz w:val="22"/>
        </w:rPr>
        <w:t>instructions;</w:t>
      </w:r>
      <w:proofErr w:type="gramEnd"/>
      <w:r w:rsidR="00D93039" w:rsidRPr="00857A01">
        <w:rPr>
          <w:rFonts w:ascii="Arial" w:hAnsi="Arial"/>
          <w:sz w:val="22"/>
        </w:rPr>
        <w:t xml:space="preserve"> a</w:t>
      </w:r>
      <w:r w:rsidRPr="00857A01">
        <w:rPr>
          <w:rFonts w:ascii="Arial" w:hAnsi="Arial"/>
          <w:sz w:val="22"/>
        </w:rPr>
        <w:t xml:space="preserve">ny not complying </w:t>
      </w:r>
      <w:r w:rsidR="00154097" w:rsidRPr="00857A01">
        <w:rPr>
          <w:rFonts w:ascii="Arial" w:hAnsi="Arial"/>
          <w:sz w:val="22"/>
        </w:rPr>
        <w:t xml:space="preserve">in part or in whole </w:t>
      </w:r>
      <w:r w:rsidRPr="00857A01">
        <w:rPr>
          <w:rFonts w:ascii="Arial" w:hAnsi="Arial"/>
          <w:sz w:val="22"/>
        </w:rPr>
        <w:t xml:space="preserve">may be rejected at </w:t>
      </w:r>
      <w:r w:rsidR="00052683" w:rsidRPr="00857A01">
        <w:rPr>
          <w:rFonts w:ascii="Arial" w:hAnsi="Arial"/>
          <w:sz w:val="22"/>
        </w:rPr>
        <w:t xml:space="preserve">the </w:t>
      </w:r>
      <w:r w:rsidR="00CC6158" w:rsidRPr="00857A01">
        <w:rPr>
          <w:rFonts w:ascii="Arial" w:hAnsi="Arial"/>
          <w:sz w:val="22"/>
        </w:rPr>
        <w:t>Authority</w:t>
      </w:r>
      <w:r w:rsidRPr="00857A01">
        <w:rPr>
          <w:rFonts w:ascii="Arial" w:hAnsi="Arial"/>
          <w:sz w:val="22"/>
        </w:rPr>
        <w:t>'s sole discretion.</w:t>
      </w:r>
    </w:p>
    <w:p w14:paraId="4FEBC0B5" w14:textId="77777777" w:rsidR="00D93039" w:rsidRPr="00104B91" w:rsidRDefault="00314272" w:rsidP="003C63B9">
      <w:pPr>
        <w:pStyle w:val="L1"/>
        <w:numPr>
          <w:ilvl w:val="1"/>
          <w:numId w:val="7"/>
        </w:numPr>
        <w:ind w:left="426" w:hanging="426"/>
        <w:jc w:val="left"/>
        <w:rPr>
          <w:rFonts w:ascii="Arial" w:hAnsi="Arial"/>
        </w:rPr>
      </w:pPr>
      <w:bookmarkStart w:id="19" w:name="_Toc392773494"/>
      <w:r>
        <w:rPr>
          <w:rFonts w:ascii="Arial" w:hAnsi="Arial"/>
        </w:rPr>
        <w:t xml:space="preserve"> </w:t>
      </w:r>
      <w:bookmarkStart w:id="20" w:name="_Toc161157979"/>
      <w:r w:rsidR="00D93039" w:rsidRPr="00104B91">
        <w:rPr>
          <w:rFonts w:ascii="Arial" w:hAnsi="Arial"/>
        </w:rPr>
        <w:t>Preparation of Tender</w:t>
      </w:r>
      <w:bookmarkEnd w:id="19"/>
      <w:bookmarkEnd w:id="20"/>
    </w:p>
    <w:p w14:paraId="224CB46D" w14:textId="77777777" w:rsidR="00D93039" w:rsidRPr="00857A01" w:rsidRDefault="00353C11" w:rsidP="00177D85">
      <w:pPr>
        <w:pStyle w:val="L2"/>
        <w:numPr>
          <w:ilvl w:val="2"/>
          <w:numId w:val="7"/>
        </w:numPr>
        <w:rPr>
          <w:rFonts w:ascii="Arial" w:hAnsi="Arial"/>
          <w:sz w:val="22"/>
          <w:szCs w:val="22"/>
        </w:rPr>
      </w:pPr>
      <w:r w:rsidRPr="00857A01">
        <w:rPr>
          <w:rFonts w:ascii="Arial" w:hAnsi="Arial"/>
          <w:sz w:val="22"/>
          <w:szCs w:val="22"/>
          <w:lang w:val="en-US"/>
        </w:rPr>
        <w:t>Tenderer</w:t>
      </w:r>
      <w:r w:rsidR="00D93039" w:rsidRPr="00857A01">
        <w:rPr>
          <w:rFonts w:ascii="Arial" w:hAnsi="Arial"/>
          <w:sz w:val="22"/>
          <w:szCs w:val="22"/>
          <w:lang w:val="en-US"/>
        </w:rPr>
        <w:t>s are responsible for obtaining all information necessary for the</w:t>
      </w:r>
      <w:r w:rsidR="00D93039" w:rsidRPr="00857A01">
        <w:rPr>
          <w:rFonts w:ascii="Arial" w:hAnsi="Arial"/>
          <w:sz w:val="22"/>
          <w:szCs w:val="22"/>
        </w:rPr>
        <w:t xml:space="preserve"> preparation of their response</w:t>
      </w:r>
      <w:r w:rsidR="00E86E71" w:rsidRPr="00857A01">
        <w:rPr>
          <w:rFonts w:ascii="Arial" w:hAnsi="Arial"/>
          <w:sz w:val="22"/>
          <w:szCs w:val="22"/>
        </w:rPr>
        <w:t xml:space="preserve">. </w:t>
      </w:r>
      <w:r w:rsidR="00CF5E1E" w:rsidRPr="00857A01">
        <w:rPr>
          <w:rFonts w:ascii="Arial" w:hAnsi="Arial"/>
          <w:sz w:val="22"/>
          <w:szCs w:val="22"/>
        </w:rPr>
        <w:t>All costs, expenses, and liabilities incurred by the Tenderer in connection with the preparation and submission of the Tender, and attending any such presentations or interviews as required, shall be borne by the Tenderer.</w:t>
      </w:r>
    </w:p>
    <w:p w14:paraId="73B276D0" w14:textId="77777777" w:rsidR="00D93039" w:rsidRPr="00857A01" w:rsidRDefault="00D93039" w:rsidP="00177D85">
      <w:pPr>
        <w:pStyle w:val="L2"/>
        <w:numPr>
          <w:ilvl w:val="2"/>
          <w:numId w:val="7"/>
        </w:numPr>
        <w:rPr>
          <w:rFonts w:ascii="Arial" w:hAnsi="Arial"/>
          <w:sz w:val="22"/>
          <w:szCs w:val="22"/>
        </w:rPr>
      </w:pPr>
      <w:r w:rsidRPr="00857A01">
        <w:rPr>
          <w:rFonts w:ascii="Arial" w:hAnsi="Arial"/>
          <w:sz w:val="22"/>
          <w:szCs w:val="22"/>
        </w:rPr>
        <w:t xml:space="preserve">The </w:t>
      </w:r>
      <w:r w:rsidR="00353C11" w:rsidRPr="00857A01">
        <w:rPr>
          <w:rFonts w:ascii="Arial" w:hAnsi="Arial"/>
          <w:sz w:val="22"/>
          <w:szCs w:val="22"/>
        </w:rPr>
        <w:t>Tenderer</w:t>
      </w:r>
      <w:r w:rsidRPr="00857A01">
        <w:rPr>
          <w:rFonts w:ascii="Arial" w:hAnsi="Arial"/>
          <w:sz w:val="22"/>
          <w:szCs w:val="22"/>
        </w:rPr>
        <w:t xml:space="preserve"> will be deemed for all purposes connected with the </w:t>
      </w:r>
      <w:r w:rsidR="00790EC7" w:rsidRPr="00857A01">
        <w:rPr>
          <w:rFonts w:ascii="Arial" w:hAnsi="Arial"/>
          <w:sz w:val="22"/>
          <w:szCs w:val="22"/>
        </w:rPr>
        <w:t>Tender</w:t>
      </w:r>
      <w:r w:rsidRPr="00857A01">
        <w:rPr>
          <w:rFonts w:ascii="Arial" w:hAnsi="Arial"/>
          <w:sz w:val="22"/>
          <w:szCs w:val="22"/>
        </w:rPr>
        <w:t xml:space="preserve"> and the </w:t>
      </w:r>
      <w:r w:rsidR="007F4503" w:rsidRPr="00857A01">
        <w:rPr>
          <w:rFonts w:ascii="Arial" w:hAnsi="Arial"/>
          <w:sz w:val="22"/>
          <w:szCs w:val="22"/>
        </w:rPr>
        <w:t>c</w:t>
      </w:r>
      <w:r w:rsidR="00161733" w:rsidRPr="00857A01">
        <w:rPr>
          <w:rFonts w:ascii="Arial" w:hAnsi="Arial"/>
          <w:sz w:val="22"/>
          <w:szCs w:val="22"/>
        </w:rPr>
        <w:t>o</w:t>
      </w:r>
      <w:r w:rsidRPr="00857A01">
        <w:rPr>
          <w:rFonts w:ascii="Arial" w:hAnsi="Arial"/>
          <w:sz w:val="22"/>
          <w:szCs w:val="22"/>
        </w:rPr>
        <w:t xml:space="preserve">ntract to have carried out all researches, investigations and enquiries which can reasonably be carried out and to have satisfied itself as to the nature, extent, and character of the requirements of the Contract (in the context of and as it is described in the Specification), the extent of the materials and equipment which may be required and any other matter which may affect its </w:t>
      </w:r>
      <w:r w:rsidR="00790EC7" w:rsidRPr="00857A01">
        <w:rPr>
          <w:rFonts w:ascii="Arial" w:hAnsi="Arial"/>
          <w:sz w:val="22"/>
          <w:szCs w:val="22"/>
        </w:rPr>
        <w:t>Tender</w:t>
      </w:r>
      <w:r w:rsidRPr="00857A01">
        <w:rPr>
          <w:rFonts w:ascii="Arial" w:hAnsi="Arial"/>
          <w:sz w:val="22"/>
          <w:szCs w:val="22"/>
        </w:rPr>
        <w:t xml:space="preserve">. </w:t>
      </w:r>
    </w:p>
    <w:p w14:paraId="2084F2C4" w14:textId="77777777" w:rsidR="00CE58E4" w:rsidRPr="00857A01" w:rsidRDefault="00CE58E4" w:rsidP="00177D85">
      <w:pPr>
        <w:pStyle w:val="L2"/>
        <w:numPr>
          <w:ilvl w:val="2"/>
          <w:numId w:val="7"/>
        </w:numPr>
        <w:rPr>
          <w:rFonts w:ascii="Arial" w:hAnsi="Arial"/>
          <w:sz w:val="22"/>
          <w:szCs w:val="22"/>
        </w:rPr>
      </w:pPr>
      <w:r w:rsidRPr="00857A01">
        <w:rPr>
          <w:rFonts w:ascii="Arial" w:hAnsi="Arial"/>
          <w:sz w:val="22"/>
          <w:szCs w:val="22"/>
        </w:rPr>
        <w:t>Tenderers may request clarification on any of the points contained in the tender documents</w:t>
      </w:r>
      <w:r w:rsidR="00E547F8" w:rsidRPr="00857A01">
        <w:rPr>
          <w:rFonts w:ascii="Arial" w:hAnsi="Arial"/>
          <w:sz w:val="22"/>
          <w:szCs w:val="22"/>
        </w:rPr>
        <w:t xml:space="preserve"> (</w:t>
      </w:r>
      <w:r w:rsidRPr="00857A01">
        <w:rPr>
          <w:rFonts w:ascii="Arial" w:hAnsi="Arial"/>
          <w:sz w:val="22"/>
          <w:szCs w:val="22"/>
        </w:rPr>
        <w:t>includ</w:t>
      </w:r>
      <w:r w:rsidR="00E547F8" w:rsidRPr="00857A01">
        <w:rPr>
          <w:rFonts w:ascii="Arial" w:hAnsi="Arial"/>
          <w:sz w:val="22"/>
          <w:szCs w:val="22"/>
        </w:rPr>
        <w:t>ing</w:t>
      </w:r>
      <w:r w:rsidRPr="00857A01">
        <w:rPr>
          <w:rFonts w:ascii="Arial" w:hAnsi="Arial"/>
          <w:sz w:val="22"/>
          <w:szCs w:val="22"/>
        </w:rPr>
        <w:t xml:space="preserve"> requests for clarification in relation to the contract terms and conditions</w:t>
      </w:r>
      <w:r w:rsidR="00E547F8" w:rsidRPr="00857A01">
        <w:rPr>
          <w:rFonts w:ascii="Arial" w:hAnsi="Arial"/>
          <w:sz w:val="22"/>
          <w:szCs w:val="22"/>
        </w:rPr>
        <w:t xml:space="preserve">). </w:t>
      </w:r>
      <w:proofErr w:type="gramStart"/>
      <w:r w:rsidR="00E547F8" w:rsidRPr="00857A01">
        <w:rPr>
          <w:rFonts w:ascii="Arial" w:hAnsi="Arial"/>
          <w:sz w:val="22"/>
          <w:szCs w:val="22"/>
        </w:rPr>
        <w:t>H</w:t>
      </w:r>
      <w:r w:rsidRPr="00857A01">
        <w:rPr>
          <w:rFonts w:ascii="Arial" w:hAnsi="Arial"/>
          <w:sz w:val="22"/>
          <w:szCs w:val="22"/>
        </w:rPr>
        <w:t>owever</w:t>
      </w:r>
      <w:proofErr w:type="gramEnd"/>
      <w:r w:rsidRPr="00857A01">
        <w:rPr>
          <w:rFonts w:ascii="Arial" w:hAnsi="Arial"/>
          <w:sz w:val="22"/>
          <w:szCs w:val="22"/>
        </w:rPr>
        <w:t xml:space="preserve"> Tenderers should note that contract terms are non-negotiable and by submitting a completed tender response to </w:t>
      </w:r>
      <w:r w:rsidR="00052683" w:rsidRPr="00857A01">
        <w:rPr>
          <w:rFonts w:ascii="Arial" w:hAnsi="Arial"/>
          <w:sz w:val="22"/>
          <w:szCs w:val="22"/>
        </w:rPr>
        <w:t xml:space="preserve">the </w:t>
      </w:r>
      <w:r w:rsidR="00CC6158" w:rsidRPr="00857A01">
        <w:rPr>
          <w:rFonts w:ascii="Arial" w:hAnsi="Arial"/>
          <w:sz w:val="22"/>
          <w:szCs w:val="22"/>
        </w:rPr>
        <w:t>Authority</w:t>
      </w:r>
      <w:r w:rsidR="00E547F8" w:rsidRPr="00857A01">
        <w:rPr>
          <w:rFonts w:ascii="Arial" w:hAnsi="Arial"/>
          <w:sz w:val="22"/>
          <w:szCs w:val="22"/>
        </w:rPr>
        <w:t>,</w:t>
      </w:r>
      <w:r w:rsidRPr="00857A01">
        <w:rPr>
          <w:rFonts w:ascii="Arial" w:hAnsi="Arial"/>
          <w:sz w:val="22"/>
          <w:szCs w:val="22"/>
        </w:rPr>
        <w:t xml:space="preserve"> they are accepting </w:t>
      </w:r>
      <w:r w:rsidR="00052683" w:rsidRPr="00857A01">
        <w:rPr>
          <w:rFonts w:ascii="Arial" w:hAnsi="Arial"/>
          <w:sz w:val="22"/>
          <w:szCs w:val="22"/>
        </w:rPr>
        <w:t xml:space="preserve">the </w:t>
      </w:r>
      <w:r w:rsidR="00CC6158" w:rsidRPr="00857A01">
        <w:rPr>
          <w:rFonts w:ascii="Arial" w:hAnsi="Arial"/>
          <w:sz w:val="22"/>
          <w:szCs w:val="22"/>
        </w:rPr>
        <w:t>Authority</w:t>
      </w:r>
      <w:r w:rsidRPr="00857A01">
        <w:rPr>
          <w:rFonts w:ascii="Arial" w:hAnsi="Arial"/>
          <w:sz w:val="22"/>
          <w:szCs w:val="22"/>
        </w:rPr>
        <w:t>’s terms of contract.</w:t>
      </w:r>
      <w:r w:rsidR="00E86E71" w:rsidRPr="00857A01">
        <w:rPr>
          <w:rFonts w:ascii="Arial" w:hAnsi="Arial"/>
          <w:sz w:val="22"/>
          <w:szCs w:val="22"/>
        </w:rPr>
        <w:t xml:space="preserve"> Any qualified tender responses could be deemed as non-compliant.</w:t>
      </w:r>
    </w:p>
    <w:p w14:paraId="7549EF54" w14:textId="1B4224E7" w:rsidR="00D5524C" w:rsidRPr="008C5696" w:rsidRDefault="00314272" w:rsidP="00D5524C">
      <w:pPr>
        <w:pStyle w:val="ListParagraph"/>
        <w:numPr>
          <w:ilvl w:val="2"/>
          <w:numId w:val="7"/>
        </w:numPr>
        <w:jc w:val="both"/>
        <w:rPr>
          <w:rFonts w:ascii="Arial" w:hAnsi="Arial" w:cs="Arial"/>
          <w:lang w:eastAsia="en-US"/>
        </w:rPr>
      </w:pPr>
      <w:r w:rsidRPr="00857A01">
        <w:rPr>
          <w:rFonts w:ascii="Arial" w:hAnsi="Arial" w:cs="Arial"/>
        </w:rPr>
        <w:t xml:space="preserve">Clarification requests MUST be submitted in writing through the e-tendering portal, </w:t>
      </w:r>
      <w:hyperlink r:id="rId17" w:history="1">
        <w:r w:rsidRPr="00857A01">
          <w:rPr>
            <w:rStyle w:val="Hyperlink"/>
            <w:rFonts w:ascii="Arial" w:hAnsi="Arial" w:cs="Arial"/>
            <w:color w:val="auto"/>
          </w:rPr>
          <w:t>www.eastmidstenders.org</w:t>
        </w:r>
      </w:hyperlink>
      <w:r w:rsidRPr="00857A01">
        <w:rPr>
          <w:rFonts w:ascii="Arial" w:hAnsi="Arial" w:cs="Arial"/>
        </w:rPr>
        <w:t xml:space="preserve">, </w:t>
      </w:r>
      <w:r w:rsidR="005E7EFE" w:rsidRPr="00857A01">
        <w:rPr>
          <w:rFonts w:ascii="Arial" w:hAnsi="Arial" w:cs="Arial"/>
          <w:lang w:eastAsia="en-US"/>
        </w:rPr>
        <w:t xml:space="preserve">no later than </w:t>
      </w:r>
      <w:r w:rsidR="00857A01" w:rsidRPr="0014783D">
        <w:rPr>
          <w:rFonts w:ascii="Arial" w:hAnsi="Arial" w:cs="Arial"/>
          <w:b/>
          <w:szCs w:val="24"/>
        </w:rPr>
        <w:t xml:space="preserve">12:00pm </w:t>
      </w:r>
      <w:r w:rsidR="00C146A0" w:rsidRPr="0014783D">
        <w:rPr>
          <w:rFonts w:ascii="Arial" w:hAnsi="Arial" w:cs="Arial"/>
          <w:b/>
          <w:szCs w:val="24"/>
        </w:rPr>
        <w:t xml:space="preserve">on </w:t>
      </w:r>
      <w:r w:rsidR="00ED535C">
        <w:rPr>
          <w:rFonts w:ascii="Arial" w:hAnsi="Arial" w:cs="Arial"/>
          <w:b/>
          <w:szCs w:val="24"/>
        </w:rPr>
        <w:t>01</w:t>
      </w:r>
      <w:r w:rsidR="00127B11" w:rsidRPr="00127B11">
        <w:rPr>
          <w:rFonts w:ascii="Arial" w:hAnsi="Arial" w:cs="Arial"/>
          <w:b/>
          <w:szCs w:val="24"/>
        </w:rPr>
        <w:t xml:space="preserve"> </w:t>
      </w:r>
      <w:r w:rsidR="00ED535C">
        <w:rPr>
          <w:rFonts w:ascii="Arial" w:hAnsi="Arial" w:cs="Arial"/>
          <w:b/>
          <w:szCs w:val="24"/>
        </w:rPr>
        <w:t>October</w:t>
      </w:r>
      <w:r w:rsidR="00127B11" w:rsidRPr="00127B11">
        <w:rPr>
          <w:rFonts w:ascii="Arial" w:hAnsi="Arial" w:cs="Arial"/>
          <w:b/>
          <w:szCs w:val="24"/>
        </w:rPr>
        <w:t xml:space="preserve"> 2024</w:t>
      </w:r>
      <w:r w:rsidR="00C146A0" w:rsidRPr="0014783D">
        <w:rPr>
          <w:rFonts w:ascii="Arial" w:hAnsi="Arial" w:cs="Arial"/>
          <w:b/>
          <w:szCs w:val="24"/>
        </w:rPr>
        <w:t>.</w:t>
      </w:r>
      <w:r w:rsidR="00C146A0" w:rsidRPr="0014783D">
        <w:rPr>
          <w:rFonts w:ascii="Arial" w:hAnsi="Arial" w:cs="Arial"/>
          <w:szCs w:val="24"/>
        </w:rPr>
        <w:t xml:space="preserve"> </w:t>
      </w:r>
      <w:r w:rsidRPr="00857A01">
        <w:rPr>
          <w:rFonts w:ascii="Arial" w:hAnsi="Arial" w:cs="Arial"/>
          <w:lang w:eastAsia="en-US"/>
        </w:rPr>
        <w:t>This will allow the Authority to prepare a response and to supply the information before the final date for receipt of tenders.</w:t>
      </w:r>
    </w:p>
    <w:p w14:paraId="3B7CDD82" w14:textId="77777777" w:rsidR="00D93039" w:rsidRPr="00857A01" w:rsidRDefault="00E51C2F" w:rsidP="00177D85">
      <w:pPr>
        <w:pStyle w:val="L2"/>
        <w:numPr>
          <w:ilvl w:val="2"/>
          <w:numId w:val="7"/>
        </w:numPr>
        <w:rPr>
          <w:rFonts w:ascii="Arial" w:hAnsi="Arial"/>
          <w:sz w:val="22"/>
          <w:szCs w:val="22"/>
        </w:rPr>
      </w:pPr>
      <w:r w:rsidRPr="00857A01">
        <w:rPr>
          <w:rFonts w:ascii="Arial" w:hAnsi="Arial"/>
          <w:sz w:val="22"/>
          <w:szCs w:val="22"/>
        </w:rPr>
        <w:t xml:space="preserve">Unless otherwise stipulated within the terms and conditions of the contract, </w:t>
      </w:r>
      <w:r w:rsidR="00E86E71" w:rsidRPr="00857A01">
        <w:rPr>
          <w:rFonts w:ascii="Arial" w:hAnsi="Arial"/>
          <w:sz w:val="22"/>
          <w:szCs w:val="22"/>
        </w:rPr>
        <w:t xml:space="preserve">Tenderers are responsible for the costs of preparing and submitting their tender response. </w:t>
      </w:r>
    </w:p>
    <w:p w14:paraId="404A930D" w14:textId="77777777" w:rsidR="00232DF3" w:rsidRPr="00857A01" w:rsidRDefault="00232DF3" w:rsidP="00177D85">
      <w:pPr>
        <w:pStyle w:val="L2"/>
        <w:numPr>
          <w:ilvl w:val="2"/>
          <w:numId w:val="7"/>
        </w:numPr>
        <w:rPr>
          <w:rFonts w:ascii="Arial" w:hAnsi="Arial"/>
          <w:sz w:val="22"/>
          <w:szCs w:val="22"/>
        </w:rPr>
      </w:pPr>
      <w:r w:rsidRPr="00857A01">
        <w:rPr>
          <w:rFonts w:ascii="Arial" w:hAnsi="Arial"/>
          <w:sz w:val="22"/>
          <w:szCs w:val="22"/>
        </w:rPr>
        <w:t>Any background information included in relation to this tender is provided in g</w:t>
      </w:r>
      <w:r w:rsidR="00106B2C" w:rsidRPr="00857A01">
        <w:rPr>
          <w:rFonts w:ascii="Arial" w:hAnsi="Arial"/>
          <w:sz w:val="22"/>
          <w:szCs w:val="22"/>
        </w:rPr>
        <w:t xml:space="preserve">ood faith to assist Tenderers in </w:t>
      </w:r>
      <w:r w:rsidR="00E86E71" w:rsidRPr="00857A01">
        <w:rPr>
          <w:rFonts w:ascii="Arial" w:hAnsi="Arial"/>
          <w:sz w:val="22"/>
          <w:szCs w:val="22"/>
        </w:rPr>
        <w:t>submitting their tenders</w:t>
      </w:r>
      <w:r w:rsidRPr="00857A01">
        <w:rPr>
          <w:rFonts w:ascii="Arial" w:hAnsi="Arial"/>
          <w:sz w:val="22"/>
          <w:szCs w:val="22"/>
        </w:rPr>
        <w:t>; no guarantee is given that it is exhaustive, or that any conclusion whatsoever may be drawn from it; and no warranty is made as to its accuracy.</w:t>
      </w:r>
    </w:p>
    <w:p w14:paraId="07F836DD" w14:textId="77777777" w:rsidR="00D93039" w:rsidRDefault="00D93039" w:rsidP="00177D85">
      <w:pPr>
        <w:pStyle w:val="L2"/>
        <w:numPr>
          <w:ilvl w:val="2"/>
          <w:numId w:val="7"/>
        </w:numPr>
        <w:rPr>
          <w:rFonts w:ascii="Arial" w:hAnsi="Arial"/>
          <w:sz w:val="22"/>
          <w:szCs w:val="22"/>
        </w:rPr>
      </w:pPr>
      <w:r w:rsidRPr="00857A01">
        <w:rPr>
          <w:rFonts w:ascii="Arial" w:hAnsi="Arial"/>
          <w:sz w:val="22"/>
          <w:szCs w:val="22"/>
        </w:rPr>
        <w:t>Information given in respect of historical spend is given as a guide</w:t>
      </w:r>
      <w:r w:rsidR="00E80BFC" w:rsidRPr="00857A01">
        <w:rPr>
          <w:rFonts w:ascii="Arial" w:hAnsi="Arial"/>
          <w:sz w:val="22"/>
          <w:szCs w:val="22"/>
        </w:rPr>
        <w:t>;</w:t>
      </w:r>
      <w:r w:rsidRPr="00857A01">
        <w:rPr>
          <w:rFonts w:ascii="Arial" w:hAnsi="Arial"/>
          <w:sz w:val="22"/>
          <w:szCs w:val="22"/>
        </w:rPr>
        <w:t xml:space="preserve"> the </w:t>
      </w:r>
      <w:r w:rsidR="00CC6158" w:rsidRPr="00857A01">
        <w:rPr>
          <w:rFonts w:ascii="Arial" w:hAnsi="Arial"/>
          <w:sz w:val="22"/>
          <w:szCs w:val="22"/>
        </w:rPr>
        <w:t>Authority</w:t>
      </w:r>
      <w:r w:rsidRPr="00857A01">
        <w:rPr>
          <w:rFonts w:ascii="Arial" w:hAnsi="Arial"/>
          <w:sz w:val="22"/>
          <w:szCs w:val="22"/>
        </w:rPr>
        <w:t xml:space="preserve"> makes no warranty and accepts no liability as to the actual value or volume of orders to be placed with the </w:t>
      </w:r>
      <w:r w:rsidR="00F8167B" w:rsidRPr="00857A01">
        <w:rPr>
          <w:rFonts w:ascii="Arial" w:hAnsi="Arial"/>
          <w:sz w:val="22"/>
          <w:szCs w:val="22"/>
        </w:rPr>
        <w:t>Contractor</w:t>
      </w:r>
      <w:r w:rsidRPr="00857A01">
        <w:rPr>
          <w:rFonts w:ascii="Arial" w:hAnsi="Arial"/>
          <w:sz w:val="22"/>
          <w:szCs w:val="22"/>
        </w:rPr>
        <w:t>.</w:t>
      </w:r>
    </w:p>
    <w:p w14:paraId="585D674B" w14:textId="77777777" w:rsidR="00FA2F4C" w:rsidRPr="00857A01" w:rsidRDefault="00FA2F4C" w:rsidP="00177D85">
      <w:pPr>
        <w:pStyle w:val="L2"/>
        <w:numPr>
          <w:ilvl w:val="2"/>
          <w:numId w:val="7"/>
        </w:numPr>
        <w:rPr>
          <w:rFonts w:ascii="Arial" w:hAnsi="Arial"/>
          <w:sz w:val="22"/>
          <w:szCs w:val="22"/>
        </w:rPr>
      </w:pPr>
      <w:r>
        <w:rPr>
          <w:rFonts w:ascii="Arial" w:hAnsi="Arial"/>
          <w:sz w:val="22"/>
          <w:szCs w:val="22"/>
        </w:rPr>
        <w:t>Responses to this Invitation to Tender, and any other associated communication must be submitted in English.</w:t>
      </w:r>
    </w:p>
    <w:p w14:paraId="12508C21" w14:textId="77777777" w:rsidR="003670D5" w:rsidRPr="00104B91" w:rsidRDefault="00314272" w:rsidP="00177D85">
      <w:pPr>
        <w:pStyle w:val="L1"/>
        <w:numPr>
          <w:ilvl w:val="1"/>
          <w:numId w:val="7"/>
        </w:numPr>
        <w:jc w:val="left"/>
        <w:rPr>
          <w:rFonts w:ascii="Arial" w:hAnsi="Arial"/>
        </w:rPr>
      </w:pPr>
      <w:r>
        <w:rPr>
          <w:rFonts w:ascii="Arial" w:hAnsi="Arial"/>
        </w:rPr>
        <w:lastRenderedPageBreak/>
        <w:t xml:space="preserve"> </w:t>
      </w:r>
      <w:bookmarkStart w:id="21" w:name="_Toc161157980"/>
      <w:r w:rsidR="003670D5" w:rsidRPr="00104B91">
        <w:rPr>
          <w:rFonts w:ascii="Arial" w:hAnsi="Arial"/>
        </w:rPr>
        <w:t xml:space="preserve">Responses to Invitation to </w:t>
      </w:r>
      <w:bookmarkEnd w:id="16"/>
      <w:r w:rsidR="00A35FBC" w:rsidRPr="00104B91">
        <w:rPr>
          <w:rFonts w:ascii="Arial" w:hAnsi="Arial"/>
        </w:rPr>
        <w:t>Tender</w:t>
      </w:r>
      <w:bookmarkEnd w:id="21"/>
    </w:p>
    <w:p w14:paraId="371C8656" w14:textId="77777777" w:rsidR="003670D5" w:rsidRPr="00C146A0" w:rsidRDefault="003670D5" w:rsidP="00177D85">
      <w:pPr>
        <w:pStyle w:val="L2"/>
        <w:numPr>
          <w:ilvl w:val="2"/>
          <w:numId w:val="7"/>
        </w:numPr>
        <w:rPr>
          <w:rFonts w:ascii="Arial" w:hAnsi="Arial"/>
          <w:sz w:val="22"/>
          <w:szCs w:val="22"/>
        </w:rPr>
      </w:pPr>
      <w:r w:rsidRPr="00C146A0">
        <w:rPr>
          <w:rFonts w:ascii="Arial" w:hAnsi="Arial"/>
          <w:sz w:val="22"/>
          <w:szCs w:val="22"/>
        </w:rPr>
        <w:t xml:space="preserve">The purpose of the </w:t>
      </w:r>
      <w:r w:rsidR="00EE5F57" w:rsidRPr="00C146A0">
        <w:rPr>
          <w:rFonts w:ascii="Arial" w:hAnsi="Arial"/>
          <w:sz w:val="22"/>
          <w:szCs w:val="22"/>
        </w:rPr>
        <w:t>response</w:t>
      </w:r>
      <w:r w:rsidRPr="00C146A0">
        <w:rPr>
          <w:rFonts w:ascii="Arial" w:hAnsi="Arial"/>
          <w:sz w:val="22"/>
          <w:szCs w:val="22"/>
        </w:rPr>
        <w:t xml:space="preserve"> is to enable us to evaluate your understanding of our requirements</w:t>
      </w:r>
      <w:r w:rsidR="00746FCA" w:rsidRPr="00C146A0">
        <w:rPr>
          <w:rFonts w:ascii="Arial" w:hAnsi="Arial"/>
          <w:sz w:val="22"/>
          <w:szCs w:val="22"/>
        </w:rPr>
        <w:t xml:space="preserve">, </w:t>
      </w:r>
      <w:r w:rsidR="00EE5F57" w:rsidRPr="00C146A0">
        <w:rPr>
          <w:rFonts w:ascii="Arial" w:hAnsi="Arial"/>
          <w:sz w:val="22"/>
          <w:szCs w:val="22"/>
        </w:rPr>
        <w:t xml:space="preserve">your </w:t>
      </w:r>
      <w:r w:rsidRPr="00C146A0">
        <w:rPr>
          <w:rFonts w:ascii="Arial" w:hAnsi="Arial"/>
          <w:sz w:val="22"/>
          <w:szCs w:val="22"/>
        </w:rPr>
        <w:t>proposed methods for meeting them</w:t>
      </w:r>
      <w:r w:rsidR="00841336" w:rsidRPr="00C146A0">
        <w:rPr>
          <w:rFonts w:ascii="Arial" w:hAnsi="Arial"/>
          <w:sz w:val="22"/>
          <w:szCs w:val="22"/>
        </w:rPr>
        <w:t xml:space="preserve"> and the suitability of your organisation to become a </w:t>
      </w:r>
      <w:r w:rsidR="00F8167B" w:rsidRPr="00C146A0">
        <w:rPr>
          <w:rFonts w:ascii="Arial" w:hAnsi="Arial"/>
          <w:sz w:val="22"/>
          <w:szCs w:val="22"/>
        </w:rPr>
        <w:t>contractor</w:t>
      </w:r>
      <w:r w:rsidR="00841336" w:rsidRPr="00C146A0">
        <w:rPr>
          <w:rFonts w:ascii="Arial" w:hAnsi="Arial"/>
          <w:sz w:val="22"/>
          <w:szCs w:val="22"/>
        </w:rPr>
        <w:t xml:space="preserve"> to the </w:t>
      </w:r>
      <w:r w:rsidR="00CC6158" w:rsidRPr="00C146A0">
        <w:rPr>
          <w:rFonts w:ascii="Arial" w:hAnsi="Arial"/>
          <w:sz w:val="22"/>
          <w:szCs w:val="22"/>
        </w:rPr>
        <w:t>Authority</w:t>
      </w:r>
      <w:r w:rsidR="00106B2C" w:rsidRPr="00C146A0">
        <w:rPr>
          <w:rFonts w:ascii="Arial" w:hAnsi="Arial"/>
          <w:sz w:val="22"/>
          <w:szCs w:val="22"/>
        </w:rPr>
        <w:t>.</w:t>
      </w:r>
      <w:r w:rsidRPr="00C146A0">
        <w:rPr>
          <w:rFonts w:ascii="Arial" w:hAnsi="Arial"/>
          <w:sz w:val="22"/>
          <w:szCs w:val="22"/>
        </w:rPr>
        <w:t xml:space="preserve"> </w:t>
      </w:r>
    </w:p>
    <w:p w14:paraId="5C5A5B7F" w14:textId="77777777" w:rsidR="00EE5F57" w:rsidRPr="00C146A0" w:rsidRDefault="007B1789" w:rsidP="00177D85">
      <w:pPr>
        <w:pStyle w:val="L2"/>
        <w:keepNext/>
        <w:numPr>
          <w:ilvl w:val="2"/>
          <w:numId w:val="7"/>
        </w:numPr>
        <w:ind w:left="709" w:hanging="709"/>
        <w:rPr>
          <w:rFonts w:ascii="Arial" w:hAnsi="Arial"/>
          <w:sz w:val="22"/>
          <w:szCs w:val="22"/>
        </w:rPr>
      </w:pPr>
      <w:r w:rsidRPr="00C146A0">
        <w:rPr>
          <w:rFonts w:ascii="Arial" w:hAnsi="Arial"/>
          <w:sz w:val="22"/>
          <w:szCs w:val="22"/>
        </w:rPr>
        <w:t xml:space="preserve">Your </w:t>
      </w:r>
      <w:r w:rsidR="00EE5F57" w:rsidRPr="00C146A0">
        <w:rPr>
          <w:rFonts w:ascii="Arial" w:hAnsi="Arial"/>
          <w:sz w:val="22"/>
          <w:szCs w:val="22"/>
        </w:rPr>
        <w:t>response sh</w:t>
      </w:r>
      <w:r w:rsidR="00F00C81" w:rsidRPr="00C146A0">
        <w:rPr>
          <w:rFonts w:ascii="Arial" w:hAnsi="Arial"/>
          <w:sz w:val="22"/>
          <w:szCs w:val="22"/>
        </w:rPr>
        <w:t>a</w:t>
      </w:r>
      <w:r w:rsidR="00EE5F57" w:rsidRPr="00C146A0">
        <w:rPr>
          <w:rFonts w:ascii="Arial" w:hAnsi="Arial"/>
          <w:sz w:val="22"/>
          <w:szCs w:val="22"/>
        </w:rPr>
        <w:t>l</w:t>
      </w:r>
      <w:r w:rsidR="00F00C81" w:rsidRPr="00C146A0">
        <w:rPr>
          <w:rFonts w:ascii="Arial" w:hAnsi="Arial"/>
          <w:sz w:val="22"/>
          <w:szCs w:val="22"/>
        </w:rPr>
        <w:t>l</w:t>
      </w:r>
      <w:r w:rsidR="00EE5F57" w:rsidRPr="00C146A0">
        <w:rPr>
          <w:rFonts w:ascii="Arial" w:hAnsi="Arial"/>
          <w:sz w:val="22"/>
          <w:szCs w:val="22"/>
        </w:rPr>
        <w:t xml:space="preserve"> consist of the following:</w:t>
      </w:r>
    </w:p>
    <w:p w14:paraId="1174F134" w14:textId="77777777" w:rsidR="00353169" w:rsidRPr="005F14F2" w:rsidRDefault="00353169" w:rsidP="00177D85">
      <w:pPr>
        <w:pStyle w:val="L3"/>
        <w:numPr>
          <w:ilvl w:val="3"/>
          <w:numId w:val="7"/>
        </w:numPr>
        <w:ind w:left="1701" w:hanging="851"/>
        <w:rPr>
          <w:rFonts w:ascii="Arial" w:hAnsi="Arial"/>
          <w:sz w:val="22"/>
          <w:szCs w:val="22"/>
        </w:rPr>
      </w:pPr>
      <w:r w:rsidRPr="005F14F2">
        <w:rPr>
          <w:rFonts w:ascii="Arial" w:hAnsi="Arial"/>
          <w:sz w:val="22"/>
          <w:szCs w:val="22"/>
        </w:rPr>
        <w:t>A completed</w:t>
      </w:r>
      <w:r w:rsidR="000F2FBD" w:rsidRPr="005F14F2">
        <w:rPr>
          <w:rFonts w:ascii="Arial" w:hAnsi="Arial"/>
          <w:sz w:val="22"/>
          <w:szCs w:val="22"/>
        </w:rPr>
        <w:t xml:space="preserve"> </w:t>
      </w:r>
      <w:r w:rsidR="009659EB" w:rsidRPr="005F14F2">
        <w:rPr>
          <w:rFonts w:ascii="Arial" w:hAnsi="Arial"/>
          <w:sz w:val="22"/>
          <w:szCs w:val="22"/>
        </w:rPr>
        <w:t>Selection</w:t>
      </w:r>
      <w:r w:rsidR="0077444C" w:rsidRPr="005F14F2">
        <w:rPr>
          <w:rFonts w:ascii="Arial" w:hAnsi="Arial"/>
          <w:sz w:val="22"/>
          <w:szCs w:val="22"/>
        </w:rPr>
        <w:t xml:space="preserve"> </w:t>
      </w:r>
      <w:r w:rsidR="0023195D" w:rsidRPr="005F14F2">
        <w:rPr>
          <w:rFonts w:ascii="Arial" w:hAnsi="Arial"/>
          <w:sz w:val="22"/>
          <w:szCs w:val="22"/>
        </w:rPr>
        <w:t>Q</w:t>
      </w:r>
      <w:r w:rsidR="00A46562" w:rsidRPr="005F14F2">
        <w:rPr>
          <w:rFonts w:ascii="Arial" w:hAnsi="Arial"/>
          <w:sz w:val="22"/>
          <w:szCs w:val="22"/>
        </w:rPr>
        <w:t>uestion</w:t>
      </w:r>
      <w:r w:rsidR="00CC6158" w:rsidRPr="005F14F2">
        <w:rPr>
          <w:rFonts w:ascii="Arial" w:hAnsi="Arial"/>
          <w:sz w:val="22"/>
          <w:szCs w:val="22"/>
        </w:rPr>
        <w:t>naire</w:t>
      </w:r>
      <w:r w:rsidR="00C146A0" w:rsidRPr="005F14F2">
        <w:rPr>
          <w:rFonts w:ascii="Arial" w:hAnsi="Arial"/>
          <w:sz w:val="22"/>
          <w:szCs w:val="22"/>
        </w:rPr>
        <w:t>,</w:t>
      </w:r>
      <w:r w:rsidR="000F2FBD" w:rsidRPr="005F14F2">
        <w:rPr>
          <w:rFonts w:ascii="Arial" w:hAnsi="Arial"/>
          <w:sz w:val="22"/>
          <w:szCs w:val="22"/>
        </w:rPr>
        <w:t xml:space="preserve"> available online on </w:t>
      </w:r>
      <w:r w:rsidR="00C146A0" w:rsidRPr="005F14F2">
        <w:rPr>
          <w:rFonts w:ascii="Arial" w:hAnsi="Arial"/>
          <w:sz w:val="22"/>
          <w:szCs w:val="22"/>
        </w:rPr>
        <w:t>the East Midlands Tenders Procurement Portal.</w:t>
      </w:r>
    </w:p>
    <w:p w14:paraId="4E56181B" w14:textId="68D680D3" w:rsidR="00EE5F57" w:rsidRPr="005F14F2" w:rsidRDefault="00CC6158" w:rsidP="00177D85">
      <w:pPr>
        <w:pStyle w:val="L3"/>
        <w:numPr>
          <w:ilvl w:val="3"/>
          <w:numId w:val="7"/>
        </w:numPr>
        <w:ind w:left="1701" w:hanging="851"/>
        <w:rPr>
          <w:rFonts w:ascii="Arial" w:hAnsi="Arial"/>
          <w:sz w:val="22"/>
          <w:szCs w:val="22"/>
        </w:rPr>
      </w:pPr>
      <w:r w:rsidRPr="005F14F2">
        <w:rPr>
          <w:rFonts w:ascii="Arial" w:hAnsi="Arial"/>
          <w:sz w:val="22"/>
          <w:szCs w:val="22"/>
        </w:rPr>
        <w:t>A w</w:t>
      </w:r>
      <w:r w:rsidR="00EE5F57" w:rsidRPr="005F14F2">
        <w:rPr>
          <w:rFonts w:ascii="Arial" w:hAnsi="Arial"/>
          <w:sz w:val="22"/>
          <w:szCs w:val="22"/>
        </w:rPr>
        <w:t>ritten response to the</w:t>
      </w:r>
      <w:r w:rsidR="00B54779" w:rsidRPr="005F14F2">
        <w:rPr>
          <w:rFonts w:ascii="Arial" w:hAnsi="Arial"/>
          <w:sz w:val="22"/>
          <w:szCs w:val="22"/>
        </w:rPr>
        <w:t xml:space="preserve"> </w:t>
      </w:r>
      <w:r w:rsidR="00284B4E" w:rsidRPr="005F14F2">
        <w:rPr>
          <w:rFonts w:ascii="Arial" w:hAnsi="Arial"/>
          <w:sz w:val="22"/>
          <w:szCs w:val="22"/>
        </w:rPr>
        <w:t>Quality Assessment</w:t>
      </w:r>
      <w:r w:rsidR="007254B0" w:rsidRPr="005F14F2">
        <w:rPr>
          <w:rFonts w:ascii="Arial" w:hAnsi="Arial"/>
          <w:sz w:val="22"/>
          <w:szCs w:val="22"/>
        </w:rPr>
        <w:t xml:space="preserve"> </w:t>
      </w:r>
      <w:r w:rsidR="00712449" w:rsidRPr="005F14F2">
        <w:rPr>
          <w:rFonts w:ascii="Arial" w:hAnsi="Arial"/>
          <w:sz w:val="22"/>
          <w:szCs w:val="22"/>
        </w:rPr>
        <w:t>section</w:t>
      </w:r>
      <w:r w:rsidR="00C146A0" w:rsidRPr="005F14F2">
        <w:rPr>
          <w:rFonts w:ascii="Arial" w:hAnsi="Arial"/>
          <w:sz w:val="22"/>
          <w:szCs w:val="22"/>
        </w:rPr>
        <w:t>, contained within the Form of Tender</w:t>
      </w:r>
      <w:r w:rsidR="00D77F15">
        <w:rPr>
          <w:rFonts w:ascii="Arial" w:hAnsi="Arial"/>
          <w:sz w:val="22"/>
          <w:szCs w:val="22"/>
        </w:rPr>
        <w:t xml:space="preserve"> </w:t>
      </w:r>
    </w:p>
    <w:p w14:paraId="57E790D5" w14:textId="77777777" w:rsidR="00EE5F57" w:rsidRPr="005F14F2" w:rsidRDefault="001D7A66" w:rsidP="00177D85">
      <w:pPr>
        <w:pStyle w:val="L3"/>
        <w:numPr>
          <w:ilvl w:val="3"/>
          <w:numId w:val="7"/>
        </w:numPr>
        <w:ind w:left="1701" w:hanging="851"/>
        <w:rPr>
          <w:rFonts w:ascii="Arial" w:hAnsi="Arial"/>
          <w:sz w:val="22"/>
          <w:szCs w:val="22"/>
        </w:rPr>
      </w:pPr>
      <w:r w:rsidRPr="005F14F2">
        <w:rPr>
          <w:rFonts w:ascii="Arial" w:hAnsi="Arial"/>
          <w:sz w:val="22"/>
          <w:szCs w:val="22"/>
        </w:rPr>
        <w:t>A</w:t>
      </w:r>
      <w:r w:rsidR="00693759" w:rsidRPr="005F14F2">
        <w:rPr>
          <w:rFonts w:ascii="Arial" w:hAnsi="Arial"/>
          <w:sz w:val="22"/>
          <w:szCs w:val="22"/>
        </w:rPr>
        <w:t xml:space="preserve"> b</w:t>
      </w:r>
      <w:r w:rsidR="007B1789" w:rsidRPr="005F14F2">
        <w:rPr>
          <w:rFonts w:ascii="Arial" w:hAnsi="Arial"/>
          <w:sz w:val="22"/>
          <w:szCs w:val="22"/>
        </w:rPr>
        <w:t>reakdown of costs in accordance with the Pricing Schedule</w:t>
      </w:r>
      <w:r w:rsidR="00C146A0" w:rsidRPr="005F14F2">
        <w:rPr>
          <w:rFonts w:ascii="Arial" w:hAnsi="Arial"/>
          <w:sz w:val="22"/>
          <w:szCs w:val="22"/>
        </w:rPr>
        <w:t>, contained within the Form of Tender.</w:t>
      </w:r>
      <w:r w:rsidR="000603D9">
        <w:rPr>
          <w:rFonts w:ascii="Arial" w:hAnsi="Arial"/>
          <w:sz w:val="22"/>
          <w:szCs w:val="22"/>
        </w:rPr>
        <w:t xml:space="preserve"> </w:t>
      </w:r>
    </w:p>
    <w:p w14:paraId="69AC3117" w14:textId="42D9363C" w:rsidR="00841336" w:rsidRPr="006534AF" w:rsidRDefault="00693759" w:rsidP="00177D85">
      <w:pPr>
        <w:pStyle w:val="L3"/>
        <w:numPr>
          <w:ilvl w:val="3"/>
          <w:numId w:val="7"/>
        </w:numPr>
        <w:ind w:left="1701" w:hanging="851"/>
        <w:rPr>
          <w:rFonts w:ascii="Arial" w:hAnsi="Arial"/>
          <w:sz w:val="22"/>
          <w:szCs w:val="22"/>
        </w:rPr>
      </w:pPr>
      <w:r w:rsidRPr="005F14F2">
        <w:rPr>
          <w:rFonts w:ascii="Arial" w:hAnsi="Arial"/>
          <w:sz w:val="22"/>
          <w:szCs w:val="22"/>
        </w:rPr>
        <w:t>The</w:t>
      </w:r>
      <w:r w:rsidR="00841336" w:rsidRPr="005F14F2">
        <w:rPr>
          <w:rFonts w:ascii="Arial" w:hAnsi="Arial"/>
          <w:sz w:val="22"/>
          <w:szCs w:val="22"/>
        </w:rPr>
        <w:t xml:space="preserve"> signed </w:t>
      </w:r>
      <w:r w:rsidRPr="005F14F2">
        <w:rPr>
          <w:rFonts w:ascii="Arial" w:hAnsi="Arial"/>
          <w:sz w:val="22"/>
          <w:szCs w:val="22"/>
        </w:rPr>
        <w:t>Collusive Tendering Certificate</w:t>
      </w:r>
      <w:r w:rsidR="00B97533">
        <w:rPr>
          <w:rFonts w:ascii="Arial" w:hAnsi="Arial"/>
          <w:sz w:val="22"/>
          <w:szCs w:val="22"/>
        </w:rPr>
        <w:t xml:space="preserve">, </w:t>
      </w:r>
      <w:r w:rsidR="00372D87" w:rsidRPr="005F14F2">
        <w:rPr>
          <w:rFonts w:ascii="Arial" w:hAnsi="Arial"/>
          <w:sz w:val="22"/>
          <w:szCs w:val="22"/>
        </w:rPr>
        <w:t>and</w:t>
      </w:r>
      <w:r w:rsidR="00841336" w:rsidRPr="005F14F2">
        <w:rPr>
          <w:rFonts w:ascii="Arial" w:hAnsi="Arial"/>
          <w:sz w:val="22"/>
          <w:szCs w:val="22"/>
        </w:rPr>
        <w:t xml:space="preserve"> Tender</w:t>
      </w:r>
      <w:r w:rsidR="00B237E6" w:rsidRPr="005F14F2">
        <w:rPr>
          <w:rFonts w:ascii="Arial" w:hAnsi="Arial"/>
          <w:sz w:val="22"/>
          <w:szCs w:val="22"/>
        </w:rPr>
        <w:t xml:space="preserve"> Declaration</w:t>
      </w:r>
      <w:r w:rsidR="00C146A0" w:rsidRPr="005F14F2">
        <w:rPr>
          <w:rFonts w:ascii="Arial" w:hAnsi="Arial"/>
          <w:sz w:val="22"/>
          <w:szCs w:val="22"/>
        </w:rPr>
        <w:t>,</w:t>
      </w:r>
      <w:r w:rsidR="00AA4DC5" w:rsidRPr="005F14F2">
        <w:rPr>
          <w:rFonts w:ascii="Arial" w:hAnsi="Arial"/>
          <w:sz w:val="22"/>
          <w:szCs w:val="22"/>
        </w:rPr>
        <w:t xml:space="preserve"> contained within the Form of Tender</w:t>
      </w:r>
      <w:r w:rsidR="00841336" w:rsidRPr="005F14F2">
        <w:rPr>
          <w:rFonts w:ascii="Arial" w:hAnsi="Arial"/>
          <w:sz w:val="22"/>
          <w:szCs w:val="22"/>
        </w:rPr>
        <w:t>.</w:t>
      </w:r>
      <w:r w:rsidR="00967ECA">
        <w:rPr>
          <w:rFonts w:ascii="Arial" w:hAnsi="Arial"/>
          <w:color w:val="FF0000"/>
          <w:sz w:val="22"/>
          <w:szCs w:val="22"/>
        </w:rPr>
        <w:t xml:space="preserve"> </w:t>
      </w:r>
    </w:p>
    <w:p w14:paraId="04B56D2C" w14:textId="3EA7347A" w:rsidR="005701CE" w:rsidRPr="005701CE" w:rsidRDefault="005701CE" w:rsidP="00177D85">
      <w:pPr>
        <w:pStyle w:val="L2"/>
        <w:numPr>
          <w:ilvl w:val="2"/>
          <w:numId w:val="7"/>
        </w:numPr>
        <w:ind w:left="709" w:hanging="709"/>
        <w:rPr>
          <w:rFonts w:ascii="Arial" w:hAnsi="Arial"/>
          <w:sz w:val="22"/>
        </w:rPr>
      </w:pPr>
      <w:r w:rsidRPr="005701CE">
        <w:rPr>
          <w:rFonts w:ascii="Arial" w:hAnsi="Arial"/>
          <w:sz w:val="22"/>
        </w:rPr>
        <w:t>Tenderers should complete the Form of Tender</w:t>
      </w:r>
      <w:r w:rsidRPr="005701CE">
        <w:rPr>
          <w:rFonts w:ascii="Arial" w:hAnsi="Arial"/>
          <w:i/>
          <w:sz w:val="22"/>
        </w:rPr>
        <w:t xml:space="preserve"> </w:t>
      </w:r>
      <w:r w:rsidRPr="005701CE">
        <w:rPr>
          <w:rFonts w:ascii="Arial" w:hAnsi="Arial"/>
          <w:sz w:val="22"/>
        </w:rPr>
        <w:t xml:space="preserve">as instructed and should not make any variation or alteration to the document supplied nor submit any supplementary documents, unless expressly invited or permitted. The </w:t>
      </w:r>
      <w:r w:rsidR="001E6F4B">
        <w:rPr>
          <w:rFonts w:ascii="Arial" w:hAnsi="Arial"/>
          <w:sz w:val="22"/>
        </w:rPr>
        <w:t>Authority</w:t>
      </w:r>
      <w:r w:rsidRPr="005701CE">
        <w:rPr>
          <w:rFonts w:ascii="Arial" w:hAnsi="Arial"/>
          <w:sz w:val="22"/>
        </w:rPr>
        <w:t xml:space="preserve"> reserves the right not to consider any tender submissions received in any other format. </w:t>
      </w:r>
    </w:p>
    <w:p w14:paraId="3F29F120" w14:textId="77777777" w:rsidR="00841336" w:rsidRPr="00C146A0" w:rsidRDefault="00841336" w:rsidP="00177D85">
      <w:pPr>
        <w:pStyle w:val="L2"/>
        <w:numPr>
          <w:ilvl w:val="2"/>
          <w:numId w:val="7"/>
        </w:numPr>
        <w:ind w:left="709" w:hanging="709"/>
        <w:rPr>
          <w:rFonts w:ascii="Arial" w:hAnsi="Arial"/>
          <w:sz w:val="22"/>
          <w:szCs w:val="22"/>
        </w:rPr>
      </w:pPr>
      <w:r w:rsidRPr="00C146A0">
        <w:rPr>
          <w:rFonts w:ascii="Arial" w:hAnsi="Arial"/>
          <w:sz w:val="22"/>
          <w:szCs w:val="22"/>
        </w:rPr>
        <w:t>Where signatures are required, these must be provided by an appropriately authorised individual as follows:</w:t>
      </w:r>
    </w:p>
    <w:p w14:paraId="47141EAF" w14:textId="77777777" w:rsidR="00841336" w:rsidRPr="00C146A0" w:rsidRDefault="00841336" w:rsidP="00177D85">
      <w:pPr>
        <w:pStyle w:val="L4"/>
        <w:numPr>
          <w:ilvl w:val="3"/>
          <w:numId w:val="7"/>
        </w:numPr>
        <w:ind w:left="1701" w:hanging="992"/>
        <w:jc w:val="both"/>
        <w:rPr>
          <w:rFonts w:ascii="Arial" w:hAnsi="Arial"/>
          <w:sz w:val="22"/>
          <w:szCs w:val="22"/>
        </w:rPr>
      </w:pPr>
      <w:r w:rsidRPr="00C146A0">
        <w:rPr>
          <w:rFonts w:ascii="Arial" w:hAnsi="Arial"/>
          <w:sz w:val="22"/>
          <w:szCs w:val="22"/>
        </w:rPr>
        <w:t xml:space="preserve">Where the </w:t>
      </w:r>
      <w:r w:rsidR="00353C11" w:rsidRPr="00C146A0">
        <w:rPr>
          <w:rFonts w:ascii="Arial" w:hAnsi="Arial"/>
          <w:sz w:val="22"/>
          <w:szCs w:val="22"/>
        </w:rPr>
        <w:t>Tenderer</w:t>
      </w:r>
      <w:r w:rsidRPr="00C146A0">
        <w:rPr>
          <w:rFonts w:ascii="Arial" w:hAnsi="Arial"/>
          <w:sz w:val="22"/>
          <w:szCs w:val="22"/>
        </w:rPr>
        <w:t xml:space="preserve"> is an individual, by that </w:t>
      </w:r>
      <w:proofErr w:type="gramStart"/>
      <w:r w:rsidRPr="00C146A0">
        <w:rPr>
          <w:rFonts w:ascii="Arial" w:hAnsi="Arial"/>
          <w:sz w:val="22"/>
          <w:szCs w:val="22"/>
        </w:rPr>
        <w:t>individual;</w:t>
      </w:r>
      <w:proofErr w:type="gramEnd"/>
    </w:p>
    <w:p w14:paraId="69E9F30B" w14:textId="77777777" w:rsidR="00841336" w:rsidRPr="00C146A0" w:rsidRDefault="00841336" w:rsidP="00177D85">
      <w:pPr>
        <w:pStyle w:val="L4"/>
        <w:numPr>
          <w:ilvl w:val="3"/>
          <w:numId w:val="7"/>
        </w:numPr>
        <w:ind w:left="1701" w:hanging="992"/>
        <w:jc w:val="both"/>
        <w:rPr>
          <w:rFonts w:ascii="Arial" w:hAnsi="Arial"/>
          <w:sz w:val="22"/>
          <w:szCs w:val="22"/>
        </w:rPr>
      </w:pPr>
      <w:r w:rsidRPr="00C146A0">
        <w:rPr>
          <w:rFonts w:ascii="Arial" w:hAnsi="Arial"/>
          <w:sz w:val="22"/>
          <w:szCs w:val="22"/>
        </w:rPr>
        <w:t xml:space="preserve">Where the </w:t>
      </w:r>
      <w:r w:rsidR="00353C11" w:rsidRPr="00C146A0">
        <w:rPr>
          <w:rFonts w:ascii="Arial" w:hAnsi="Arial"/>
          <w:sz w:val="22"/>
          <w:szCs w:val="22"/>
        </w:rPr>
        <w:t>Tenderer</w:t>
      </w:r>
      <w:r w:rsidRPr="00C146A0">
        <w:rPr>
          <w:rFonts w:ascii="Arial" w:hAnsi="Arial"/>
          <w:sz w:val="22"/>
          <w:szCs w:val="22"/>
        </w:rPr>
        <w:t xml:space="preserve"> is a partnership, by two duly authorised </w:t>
      </w:r>
      <w:proofErr w:type="gramStart"/>
      <w:r w:rsidRPr="00C146A0">
        <w:rPr>
          <w:rFonts w:ascii="Arial" w:hAnsi="Arial"/>
          <w:sz w:val="22"/>
          <w:szCs w:val="22"/>
        </w:rPr>
        <w:t>partners;</w:t>
      </w:r>
      <w:proofErr w:type="gramEnd"/>
    </w:p>
    <w:p w14:paraId="4F1DD42C" w14:textId="77777777" w:rsidR="00841336" w:rsidRPr="00C146A0" w:rsidRDefault="00841336" w:rsidP="00177D85">
      <w:pPr>
        <w:pStyle w:val="L4"/>
        <w:numPr>
          <w:ilvl w:val="3"/>
          <w:numId w:val="7"/>
        </w:numPr>
        <w:ind w:left="1701" w:hanging="992"/>
        <w:jc w:val="both"/>
        <w:rPr>
          <w:rFonts w:ascii="Arial" w:hAnsi="Arial"/>
          <w:sz w:val="22"/>
          <w:szCs w:val="22"/>
        </w:rPr>
      </w:pPr>
      <w:r w:rsidRPr="00C146A0">
        <w:rPr>
          <w:rFonts w:ascii="Arial" w:hAnsi="Arial"/>
          <w:sz w:val="22"/>
          <w:szCs w:val="22"/>
        </w:rPr>
        <w:t xml:space="preserve">Where the </w:t>
      </w:r>
      <w:r w:rsidR="00353C11" w:rsidRPr="00C146A0">
        <w:rPr>
          <w:rFonts w:ascii="Arial" w:hAnsi="Arial"/>
          <w:sz w:val="22"/>
          <w:szCs w:val="22"/>
        </w:rPr>
        <w:t>Tenderer</w:t>
      </w:r>
      <w:r w:rsidRPr="00C146A0">
        <w:rPr>
          <w:rFonts w:ascii="Arial" w:hAnsi="Arial"/>
          <w:sz w:val="22"/>
          <w:szCs w:val="22"/>
        </w:rPr>
        <w:t xml:space="preserve"> is a limited company, by a director duly authorised for such purposes.</w:t>
      </w:r>
    </w:p>
    <w:p w14:paraId="46617A65" w14:textId="77777777" w:rsidR="00D87017" w:rsidRPr="000A6A31" w:rsidRDefault="00D87017" w:rsidP="00D87017">
      <w:pPr>
        <w:pStyle w:val="L2"/>
        <w:numPr>
          <w:ilvl w:val="2"/>
          <w:numId w:val="7"/>
        </w:numPr>
        <w:rPr>
          <w:rFonts w:ascii="Arial" w:hAnsi="Arial"/>
          <w:sz w:val="22"/>
          <w:szCs w:val="22"/>
        </w:rPr>
      </w:pPr>
      <w:r w:rsidRPr="000A6A31">
        <w:rPr>
          <w:rFonts w:ascii="Arial" w:hAnsi="Arial"/>
          <w:sz w:val="22"/>
          <w:szCs w:val="22"/>
        </w:rPr>
        <w:t xml:space="preserve">Signatures may be requested </w:t>
      </w:r>
      <w:r>
        <w:rPr>
          <w:rFonts w:ascii="Arial" w:hAnsi="Arial"/>
          <w:sz w:val="22"/>
          <w:szCs w:val="22"/>
        </w:rPr>
        <w:t>electronically</w:t>
      </w:r>
      <w:r w:rsidRPr="000A6A31">
        <w:rPr>
          <w:rFonts w:ascii="Arial" w:hAnsi="Arial"/>
          <w:sz w:val="22"/>
          <w:szCs w:val="22"/>
        </w:rPr>
        <w:t xml:space="preserve"> on the procurement portal</w:t>
      </w:r>
      <w:r>
        <w:rPr>
          <w:rFonts w:ascii="Arial" w:hAnsi="Arial"/>
          <w:sz w:val="22"/>
          <w:szCs w:val="22"/>
        </w:rPr>
        <w:t xml:space="preserve"> </w:t>
      </w:r>
      <w:r w:rsidRPr="000A6A31">
        <w:rPr>
          <w:rFonts w:ascii="Arial" w:hAnsi="Arial"/>
          <w:sz w:val="22"/>
          <w:szCs w:val="22"/>
        </w:rPr>
        <w:t>or within the Form of Tender</w:t>
      </w:r>
      <w:r>
        <w:rPr>
          <w:rFonts w:ascii="Arial" w:hAnsi="Arial"/>
          <w:sz w:val="22"/>
          <w:szCs w:val="22"/>
        </w:rPr>
        <w:t xml:space="preserve"> to be submitted</w:t>
      </w:r>
      <w:r w:rsidRPr="000A6A31">
        <w:rPr>
          <w:rFonts w:ascii="Arial" w:hAnsi="Arial"/>
          <w:sz w:val="22"/>
          <w:szCs w:val="22"/>
        </w:rPr>
        <w:t xml:space="preserve">. </w:t>
      </w:r>
      <w:r>
        <w:rPr>
          <w:rFonts w:ascii="Arial" w:hAnsi="Arial"/>
          <w:sz w:val="22"/>
          <w:szCs w:val="22"/>
        </w:rPr>
        <w:t>Where a handwritten signature is requested;</w:t>
      </w:r>
      <w:r w:rsidRPr="000A6A31">
        <w:rPr>
          <w:rFonts w:ascii="Arial" w:hAnsi="Arial"/>
          <w:sz w:val="22"/>
          <w:szCs w:val="22"/>
        </w:rPr>
        <w:t xml:space="preserve"> a scanned signature or an electronic signature </w:t>
      </w:r>
      <w:r>
        <w:rPr>
          <w:rFonts w:ascii="Arial" w:hAnsi="Arial"/>
          <w:sz w:val="22"/>
          <w:szCs w:val="22"/>
        </w:rPr>
        <w:t>is acceptable</w:t>
      </w:r>
      <w:r w:rsidRPr="000A6A31">
        <w:rPr>
          <w:rFonts w:ascii="Arial" w:hAnsi="Arial"/>
          <w:sz w:val="22"/>
          <w:szCs w:val="22"/>
        </w:rPr>
        <w:t xml:space="preserve">. Please </w:t>
      </w:r>
      <w:proofErr w:type="gramStart"/>
      <w:r w:rsidRPr="000A6A31">
        <w:rPr>
          <w:rFonts w:ascii="Arial" w:hAnsi="Arial"/>
          <w:sz w:val="22"/>
          <w:szCs w:val="22"/>
        </w:rPr>
        <w:t>note;</w:t>
      </w:r>
      <w:proofErr w:type="gramEnd"/>
      <w:r w:rsidRPr="000A6A31">
        <w:rPr>
          <w:rFonts w:ascii="Arial" w:hAnsi="Arial"/>
          <w:sz w:val="22"/>
          <w:szCs w:val="22"/>
        </w:rPr>
        <w:t xml:space="preserve"> it is acceptable to submit a typed signature for the online Selection Questionnaire declaration.</w:t>
      </w:r>
    </w:p>
    <w:p w14:paraId="24A14970" w14:textId="77777777" w:rsidR="00D67432" w:rsidRPr="00C146A0" w:rsidRDefault="00353C11" w:rsidP="00177D85">
      <w:pPr>
        <w:pStyle w:val="L2"/>
        <w:numPr>
          <w:ilvl w:val="2"/>
          <w:numId w:val="7"/>
        </w:numPr>
        <w:rPr>
          <w:rFonts w:ascii="Arial" w:hAnsi="Arial"/>
          <w:sz w:val="22"/>
          <w:szCs w:val="22"/>
        </w:rPr>
      </w:pPr>
      <w:r w:rsidRPr="00C146A0">
        <w:rPr>
          <w:rFonts w:ascii="Arial" w:hAnsi="Arial"/>
          <w:sz w:val="22"/>
          <w:szCs w:val="22"/>
        </w:rPr>
        <w:t>Tenderer</w:t>
      </w:r>
      <w:r w:rsidR="00D67432" w:rsidRPr="00C146A0">
        <w:rPr>
          <w:rFonts w:ascii="Arial" w:hAnsi="Arial"/>
          <w:sz w:val="22"/>
          <w:szCs w:val="22"/>
        </w:rPr>
        <w:t>s sh</w:t>
      </w:r>
      <w:r w:rsidR="00F00C81" w:rsidRPr="00C146A0">
        <w:rPr>
          <w:rFonts w:ascii="Arial" w:hAnsi="Arial"/>
          <w:sz w:val="22"/>
          <w:szCs w:val="22"/>
        </w:rPr>
        <w:t>a</w:t>
      </w:r>
      <w:r w:rsidR="00D67432" w:rsidRPr="00C146A0">
        <w:rPr>
          <w:rFonts w:ascii="Arial" w:hAnsi="Arial"/>
          <w:sz w:val="22"/>
          <w:szCs w:val="22"/>
        </w:rPr>
        <w:t>l</w:t>
      </w:r>
      <w:r w:rsidR="00F00C81" w:rsidRPr="00C146A0">
        <w:rPr>
          <w:rFonts w:ascii="Arial" w:hAnsi="Arial"/>
          <w:sz w:val="22"/>
          <w:szCs w:val="22"/>
        </w:rPr>
        <w:t>l</w:t>
      </w:r>
      <w:r w:rsidR="00D67432" w:rsidRPr="00C146A0">
        <w:rPr>
          <w:rFonts w:ascii="Arial" w:hAnsi="Arial"/>
          <w:sz w:val="22"/>
          <w:szCs w:val="22"/>
        </w:rPr>
        <w:t xml:space="preserve"> satisfy themselves of the accuracy of all fees, rates</w:t>
      </w:r>
      <w:r w:rsidR="00C20654" w:rsidRPr="00C146A0">
        <w:rPr>
          <w:rFonts w:ascii="Arial" w:hAnsi="Arial"/>
          <w:sz w:val="22"/>
          <w:szCs w:val="22"/>
        </w:rPr>
        <w:t>,</w:t>
      </w:r>
      <w:r w:rsidR="00D67432" w:rsidRPr="00C146A0">
        <w:rPr>
          <w:rFonts w:ascii="Arial" w:hAnsi="Arial"/>
          <w:sz w:val="22"/>
          <w:szCs w:val="22"/>
        </w:rPr>
        <w:t xml:space="preserve"> and prices quoted, since </w:t>
      </w:r>
      <w:r w:rsidRPr="00C146A0">
        <w:rPr>
          <w:rFonts w:ascii="Arial" w:hAnsi="Arial"/>
          <w:sz w:val="22"/>
          <w:szCs w:val="22"/>
        </w:rPr>
        <w:t>Tenderer</w:t>
      </w:r>
      <w:r w:rsidR="00D67432" w:rsidRPr="00C146A0">
        <w:rPr>
          <w:rFonts w:ascii="Arial" w:hAnsi="Arial"/>
          <w:sz w:val="22"/>
          <w:szCs w:val="22"/>
        </w:rPr>
        <w:t>s will be required to hold these or withdraw their Tender in the event of errors being identified after the submission of Tenders.</w:t>
      </w:r>
    </w:p>
    <w:p w14:paraId="5A8B11DF" w14:textId="77777777" w:rsidR="00D67432" w:rsidRPr="00C146A0" w:rsidRDefault="00D67432" w:rsidP="00177D85">
      <w:pPr>
        <w:pStyle w:val="L2"/>
        <w:numPr>
          <w:ilvl w:val="2"/>
          <w:numId w:val="7"/>
        </w:numPr>
        <w:rPr>
          <w:rFonts w:ascii="Arial" w:hAnsi="Arial"/>
          <w:sz w:val="22"/>
          <w:szCs w:val="22"/>
        </w:rPr>
      </w:pPr>
      <w:r w:rsidRPr="00C146A0">
        <w:rPr>
          <w:rFonts w:ascii="Arial" w:hAnsi="Arial"/>
          <w:sz w:val="22"/>
          <w:szCs w:val="22"/>
        </w:rPr>
        <w:t xml:space="preserve">If a </w:t>
      </w:r>
      <w:r w:rsidR="00353C11" w:rsidRPr="00C146A0">
        <w:rPr>
          <w:rFonts w:ascii="Arial" w:hAnsi="Arial"/>
          <w:sz w:val="22"/>
          <w:szCs w:val="22"/>
        </w:rPr>
        <w:t>Tenderer</w:t>
      </w:r>
      <w:r w:rsidRPr="00C146A0">
        <w:rPr>
          <w:rFonts w:ascii="Arial" w:hAnsi="Arial"/>
          <w:sz w:val="22"/>
          <w:szCs w:val="22"/>
        </w:rPr>
        <w:t xml:space="preserve"> fails to provide fully for the requirements of the Specification in the Tender </w:t>
      </w:r>
      <w:r w:rsidR="00AF469F" w:rsidRPr="00C146A0">
        <w:rPr>
          <w:rFonts w:ascii="Arial" w:hAnsi="Arial"/>
          <w:sz w:val="22"/>
          <w:szCs w:val="22"/>
        </w:rPr>
        <w:t>they</w:t>
      </w:r>
      <w:r w:rsidRPr="00C146A0">
        <w:rPr>
          <w:rFonts w:ascii="Arial" w:hAnsi="Arial"/>
          <w:sz w:val="22"/>
          <w:szCs w:val="22"/>
        </w:rPr>
        <w:t xml:space="preserve"> must either:</w:t>
      </w:r>
    </w:p>
    <w:p w14:paraId="24397D18" w14:textId="77777777" w:rsidR="00D67432" w:rsidRPr="00C146A0" w:rsidRDefault="00D67432" w:rsidP="00177D85">
      <w:pPr>
        <w:pStyle w:val="L4"/>
        <w:numPr>
          <w:ilvl w:val="3"/>
          <w:numId w:val="7"/>
        </w:numPr>
        <w:ind w:left="2127" w:hanging="992"/>
        <w:jc w:val="both"/>
        <w:rPr>
          <w:rFonts w:ascii="Arial" w:hAnsi="Arial"/>
          <w:sz w:val="22"/>
          <w:szCs w:val="22"/>
        </w:rPr>
      </w:pPr>
      <w:r w:rsidRPr="00C146A0">
        <w:rPr>
          <w:rFonts w:ascii="Arial" w:hAnsi="Arial"/>
          <w:sz w:val="22"/>
          <w:szCs w:val="22"/>
        </w:rPr>
        <w:t>Absorb the costs of meeting the full requiremen</w:t>
      </w:r>
      <w:r w:rsidR="00AF469F" w:rsidRPr="00C146A0">
        <w:rPr>
          <w:rFonts w:ascii="Arial" w:hAnsi="Arial"/>
          <w:sz w:val="22"/>
          <w:szCs w:val="22"/>
        </w:rPr>
        <w:t>ts of the specification within their</w:t>
      </w:r>
      <w:r w:rsidRPr="00C146A0">
        <w:rPr>
          <w:rFonts w:ascii="Arial" w:hAnsi="Arial"/>
          <w:sz w:val="22"/>
          <w:szCs w:val="22"/>
        </w:rPr>
        <w:t xml:space="preserve"> tendered price; or</w:t>
      </w:r>
    </w:p>
    <w:p w14:paraId="4C80B678" w14:textId="77777777" w:rsidR="00D67432" w:rsidRPr="00C146A0" w:rsidRDefault="00AF469F" w:rsidP="00177D85">
      <w:pPr>
        <w:pStyle w:val="L4"/>
        <w:numPr>
          <w:ilvl w:val="3"/>
          <w:numId w:val="7"/>
        </w:numPr>
        <w:ind w:left="2127" w:hanging="992"/>
        <w:jc w:val="both"/>
        <w:rPr>
          <w:rFonts w:ascii="Arial" w:hAnsi="Arial"/>
          <w:sz w:val="22"/>
          <w:szCs w:val="22"/>
        </w:rPr>
      </w:pPr>
      <w:r w:rsidRPr="00C146A0">
        <w:rPr>
          <w:rFonts w:ascii="Arial" w:hAnsi="Arial"/>
          <w:sz w:val="22"/>
          <w:szCs w:val="22"/>
        </w:rPr>
        <w:t>Withdraw their</w:t>
      </w:r>
      <w:r w:rsidR="00290C2C" w:rsidRPr="00C146A0">
        <w:rPr>
          <w:rFonts w:ascii="Arial" w:hAnsi="Arial"/>
          <w:sz w:val="22"/>
          <w:szCs w:val="22"/>
        </w:rPr>
        <w:t xml:space="preserve"> bid</w:t>
      </w:r>
      <w:r w:rsidR="00D67432" w:rsidRPr="00C146A0">
        <w:rPr>
          <w:rFonts w:ascii="Arial" w:hAnsi="Arial"/>
          <w:sz w:val="22"/>
          <w:szCs w:val="22"/>
        </w:rPr>
        <w:t>.</w:t>
      </w:r>
    </w:p>
    <w:p w14:paraId="00E4EEA4" w14:textId="77777777" w:rsidR="00B54779" w:rsidRPr="00C146A0" w:rsidRDefault="00B54779" w:rsidP="00177D85">
      <w:pPr>
        <w:pStyle w:val="L2"/>
        <w:numPr>
          <w:ilvl w:val="2"/>
          <w:numId w:val="7"/>
        </w:numPr>
        <w:rPr>
          <w:rFonts w:ascii="Arial" w:hAnsi="Arial"/>
          <w:sz w:val="22"/>
          <w:szCs w:val="22"/>
        </w:rPr>
      </w:pPr>
      <w:r w:rsidRPr="00C146A0">
        <w:rPr>
          <w:rFonts w:ascii="Arial" w:hAnsi="Arial"/>
          <w:sz w:val="22"/>
          <w:szCs w:val="22"/>
        </w:rPr>
        <w:t>All tenders sh</w:t>
      </w:r>
      <w:r w:rsidR="00F00C81" w:rsidRPr="00C146A0">
        <w:rPr>
          <w:rFonts w:ascii="Arial" w:hAnsi="Arial"/>
          <w:sz w:val="22"/>
          <w:szCs w:val="22"/>
        </w:rPr>
        <w:t>a</w:t>
      </w:r>
      <w:r w:rsidRPr="00C146A0">
        <w:rPr>
          <w:rFonts w:ascii="Arial" w:hAnsi="Arial"/>
          <w:sz w:val="22"/>
          <w:szCs w:val="22"/>
        </w:rPr>
        <w:t>l</w:t>
      </w:r>
      <w:r w:rsidR="00F00C81" w:rsidRPr="00C146A0">
        <w:rPr>
          <w:rFonts w:ascii="Arial" w:hAnsi="Arial"/>
          <w:sz w:val="22"/>
          <w:szCs w:val="22"/>
        </w:rPr>
        <w:t>l</w:t>
      </w:r>
      <w:r w:rsidRPr="00C146A0">
        <w:rPr>
          <w:rFonts w:ascii="Arial" w:hAnsi="Arial"/>
          <w:sz w:val="22"/>
          <w:szCs w:val="22"/>
        </w:rPr>
        <w:t xml:space="preserve"> be valid and held open for acceptance by the </w:t>
      </w:r>
      <w:r w:rsidR="00CC6158" w:rsidRPr="00C146A0">
        <w:rPr>
          <w:rFonts w:ascii="Arial" w:hAnsi="Arial"/>
          <w:sz w:val="22"/>
          <w:szCs w:val="22"/>
        </w:rPr>
        <w:t>Authority</w:t>
      </w:r>
      <w:r w:rsidRPr="00C146A0">
        <w:rPr>
          <w:rFonts w:ascii="Arial" w:hAnsi="Arial"/>
          <w:sz w:val="22"/>
          <w:szCs w:val="22"/>
        </w:rPr>
        <w:t xml:space="preserve"> for a period of at least </w:t>
      </w:r>
      <w:r w:rsidRPr="008C5696">
        <w:rPr>
          <w:rFonts w:ascii="Arial" w:hAnsi="Arial"/>
          <w:sz w:val="22"/>
          <w:szCs w:val="22"/>
        </w:rPr>
        <w:t xml:space="preserve">90 </w:t>
      </w:r>
      <w:r w:rsidRPr="00C146A0">
        <w:rPr>
          <w:rFonts w:ascii="Arial" w:hAnsi="Arial"/>
          <w:sz w:val="22"/>
          <w:szCs w:val="22"/>
        </w:rPr>
        <w:t>days from the deadline for returns.</w:t>
      </w:r>
    </w:p>
    <w:p w14:paraId="69A3C345" w14:textId="77777777" w:rsidR="00154097" w:rsidRPr="00104B91" w:rsidRDefault="007A2D3D" w:rsidP="00177D85">
      <w:pPr>
        <w:pStyle w:val="L1"/>
        <w:numPr>
          <w:ilvl w:val="1"/>
          <w:numId w:val="7"/>
        </w:numPr>
        <w:jc w:val="left"/>
        <w:rPr>
          <w:rFonts w:ascii="Arial" w:hAnsi="Arial"/>
        </w:rPr>
      </w:pPr>
      <w:bookmarkStart w:id="22" w:name="_Toc388541864"/>
      <w:r>
        <w:rPr>
          <w:rFonts w:ascii="Arial" w:hAnsi="Arial"/>
        </w:rPr>
        <w:t xml:space="preserve"> </w:t>
      </w:r>
      <w:bookmarkStart w:id="23" w:name="_Toc161157981"/>
      <w:r w:rsidR="00154097" w:rsidRPr="00104B91">
        <w:rPr>
          <w:rFonts w:ascii="Arial" w:hAnsi="Arial"/>
        </w:rPr>
        <w:t xml:space="preserve">Submission of </w:t>
      </w:r>
      <w:bookmarkEnd w:id="22"/>
      <w:r w:rsidR="00154097" w:rsidRPr="00104B91">
        <w:rPr>
          <w:rFonts w:ascii="Arial" w:hAnsi="Arial"/>
        </w:rPr>
        <w:t>Tenders</w:t>
      </w:r>
      <w:bookmarkEnd w:id="23"/>
    </w:p>
    <w:p w14:paraId="4A872906" w14:textId="77777777" w:rsidR="00154097" w:rsidRPr="00C146A0" w:rsidRDefault="00154097" w:rsidP="00177D85">
      <w:pPr>
        <w:pStyle w:val="L2"/>
        <w:numPr>
          <w:ilvl w:val="2"/>
          <w:numId w:val="7"/>
        </w:numPr>
        <w:rPr>
          <w:rFonts w:ascii="Arial" w:hAnsi="Arial"/>
          <w:sz w:val="22"/>
        </w:rPr>
      </w:pPr>
      <w:r w:rsidRPr="00C146A0">
        <w:rPr>
          <w:rFonts w:ascii="Arial" w:hAnsi="Arial"/>
          <w:sz w:val="22"/>
        </w:rPr>
        <w:t>All tenders</w:t>
      </w:r>
      <w:r w:rsidR="007C758B" w:rsidRPr="00C146A0">
        <w:rPr>
          <w:rFonts w:ascii="Arial" w:hAnsi="Arial"/>
          <w:sz w:val="22"/>
        </w:rPr>
        <w:t xml:space="preserve"> and</w:t>
      </w:r>
      <w:r w:rsidRPr="00C146A0">
        <w:rPr>
          <w:rFonts w:ascii="Arial" w:hAnsi="Arial"/>
          <w:sz w:val="22"/>
        </w:rPr>
        <w:t xml:space="preserve"> any associated documents must be submitted via the </w:t>
      </w:r>
      <w:r w:rsidR="00CC6158" w:rsidRPr="00C146A0">
        <w:rPr>
          <w:rFonts w:ascii="Arial" w:hAnsi="Arial"/>
          <w:sz w:val="22"/>
        </w:rPr>
        <w:t>Authority</w:t>
      </w:r>
      <w:r w:rsidRPr="00C146A0">
        <w:rPr>
          <w:rFonts w:ascii="Arial" w:hAnsi="Arial"/>
          <w:sz w:val="22"/>
        </w:rPr>
        <w:t xml:space="preserve">’s e-tendering portal, located at </w:t>
      </w:r>
      <w:hyperlink r:id="rId18" w:history="1">
        <w:r w:rsidRPr="00C146A0">
          <w:rPr>
            <w:rStyle w:val="Hyperlink"/>
            <w:rFonts w:ascii="Arial" w:hAnsi="Arial"/>
            <w:sz w:val="22"/>
          </w:rPr>
          <w:t>www.eastmidstenders.org</w:t>
        </w:r>
      </w:hyperlink>
      <w:r w:rsidRPr="00C146A0">
        <w:rPr>
          <w:rFonts w:ascii="Arial" w:hAnsi="Arial"/>
          <w:sz w:val="22"/>
        </w:rPr>
        <w:t>.</w:t>
      </w:r>
    </w:p>
    <w:p w14:paraId="3E3DB341" w14:textId="77777777" w:rsidR="00154097" w:rsidRPr="00C146A0" w:rsidRDefault="00154097" w:rsidP="00177D85">
      <w:pPr>
        <w:pStyle w:val="L2"/>
        <w:numPr>
          <w:ilvl w:val="2"/>
          <w:numId w:val="7"/>
        </w:numPr>
        <w:rPr>
          <w:rFonts w:ascii="Arial" w:hAnsi="Arial"/>
          <w:sz w:val="22"/>
        </w:rPr>
      </w:pPr>
      <w:r w:rsidRPr="00C146A0">
        <w:rPr>
          <w:rFonts w:ascii="Arial" w:hAnsi="Arial"/>
          <w:sz w:val="22"/>
        </w:rPr>
        <w:lastRenderedPageBreak/>
        <w:t xml:space="preserve">If you experience any problems accessing </w:t>
      </w:r>
      <w:proofErr w:type="spellStart"/>
      <w:r w:rsidRPr="00C146A0">
        <w:rPr>
          <w:rFonts w:ascii="Arial" w:hAnsi="Arial"/>
          <w:sz w:val="22"/>
        </w:rPr>
        <w:t>EastMidsTenders</w:t>
      </w:r>
      <w:proofErr w:type="spellEnd"/>
      <w:r w:rsidRPr="00C146A0">
        <w:rPr>
          <w:rFonts w:ascii="Arial" w:hAnsi="Arial"/>
          <w:sz w:val="22"/>
        </w:rPr>
        <w:t xml:space="preserve"> please contact t</w:t>
      </w:r>
      <w:r w:rsidR="00C96D6C">
        <w:rPr>
          <w:rFonts w:ascii="Arial" w:hAnsi="Arial"/>
          <w:sz w:val="22"/>
        </w:rPr>
        <w:t xml:space="preserve">he Helpdesk on Tel: </w:t>
      </w:r>
      <w:r w:rsidR="00C96D6C">
        <w:rPr>
          <w:rFonts w:ascii="Arial" w:hAnsi="Arial"/>
          <w:color w:val="000000"/>
          <w:sz w:val="20"/>
          <w:szCs w:val="20"/>
        </w:rPr>
        <w:t>+44 330 005 0352</w:t>
      </w:r>
      <w:r w:rsidR="003D0BF9" w:rsidRPr="00C146A0">
        <w:rPr>
          <w:rFonts w:ascii="Arial" w:hAnsi="Arial"/>
          <w:sz w:val="22"/>
        </w:rPr>
        <w:t xml:space="preserve"> or Email: </w:t>
      </w:r>
      <w:hyperlink r:id="rId19" w:history="1">
        <w:r w:rsidR="003D0BF9" w:rsidRPr="00C146A0">
          <w:rPr>
            <w:rStyle w:val="Hyperlink"/>
            <w:rFonts w:ascii="Arial" w:hAnsi="Arial"/>
            <w:sz w:val="22"/>
          </w:rPr>
          <w:t>procontractsuppliers@proactis.com</w:t>
        </w:r>
      </w:hyperlink>
      <w:r w:rsidR="003D0BF9" w:rsidRPr="00C146A0">
        <w:rPr>
          <w:rFonts w:ascii="Arial" w:hAnsi="Arial"/>
          <w:sz w:val="22"/>
        </w:rPr>
        <w:t xml:space="preserve"> </w:t>
      </w:r>
    </w:p>
    <w:p w14:paraId="6012A9EA" w14:textId="77777777" w:rsidR="001A63F8" w:rsidRPr="00C146A0" w:rsidRDefault="00154097" w:rsidP="00177D85">
      <w:pPr>
        <w:pStyle w:val="L2"/>
        <w:numPr>
          <w:ilvl w:val="2"/>
          <w:numId w:val="7"/>
        </w:numPr>
        <w:rPr>
          <w:rFonts w:ascii="Arial" w:hAnsi="Arial"/>
          <w:sz w:val="22"/>
        </w:rPr>
      </w:pPr>
      <w:r w:rsidRPr="00C146A0">
        <w:rPr>
          <w:rFonts w:ascii="Arial" w:hAnsi="Arial"/>
          <w:sz w:val="22"/>
        </w:rPr>
        <w:t>Tenders must be submitted no later than the time and date shown on the front of this document</w:t>
      </w:r>
      <w:r w:rsidR="00E86E71" w:rsidRPr="00C146A0">
        <w:rPr>
          <w:rFonts w:ascii="Arial" w:hAnsi="Arial"/>
          <w:sz w:val="22"/>
        </w:rPr>
        <w:t>. N</w:t>
      </w:r>
      <w:r w:rsidR="001A63F8" w:rsidRPr="00C146A0">
        <w:rPr>
          <w:rFonts w:ascii="Arial" w:hAnsi="Arial"/>
          <w:sz w:val="22"/>
        </w:rPr>
        <w:t>o tender will be considered which is late, for whatever reason.</w:t>
      </w:r>
    </w:p>
    <w:p w14:paraId="470D6607" w14:textId="77777777" w:rsidR="00AD5D2C" w:rsidRPr="00C146A0" w:rsidRDefault="00BD5AA3" w:rsidP="00177D85">
      <w:pPr>
        <w:pStyle w:val="L2"/>
        <w:numPr>
          <w:ilvl w:val="2"/>
          <w:numId w:val="7"/>
        </w:numPr>
        <w:rPr>
          <w:rFonts w:ascii="Arial" w:hAnsi="Arial"/>
          <w:sz w:val="22"/>
        </w:rPr>
      </w:pPr>
      <w:r w:rsidRPr="00C146A0">
        <w:rPr>
          <w:rFonts w:ascii="Arial" w:hAnsi="Arial"/>
          <w:sz w:val="22"/>
        </w:rPr>
        <w:t xml:space="preserve">No alteration or amendment of </w:t>
      </w:r>
      <w:r w:rsidR="007B1789" w:rsidRPr="00C146A0">
        <w:rPr>
          <w:rFonts w:ascii="Arial" w:hAnsi="Arial"/>
          <w:sz w:val="22"/>
        </w:rPr>
        <w:t>returns</w:t>
      </w:r>
      <w:r w:rsidRPr="00C146A0">
        <w:rPr>
          <w:rFonts w:ascii="Arial" w:hAnsi="Arial"/>
          <w:sz w:val="22"/>
        </w:rPr>
        <w:t xml:space="preserve"> will </w:t>
      </w:r>
      <w:r w:rsidR="00D93039" w:rsidRPr="00C146A0">
        <w:rPr>
          <w:rFonts w:ascii="Arial" w:hAnsi="Arial"/>
          <w:sz w:val="22"/>
        </w:rPr>
        <w:t>be accepted after th</w:t>
      </w:r>
      <w:r w:rsidR="00154097" w:rsidRPr="00C146A0">
        <w:rPr>
          <w:rFonts w:ascii="Arial" w:hAnsi="Arial"/>
          <w:sz w:val="22"/>
        </w:rPr>
        <w:t xml:space="preserve">e stated </w:t>
      </w:r>
      <w:r w:rsidR="00D93039" w:rsidRPr="00C146A0">
        <w:rPr>
          <w:rFonts w:ascii="Arial" w:hAnsi="Arial"/>
          <w:sz w:val="22"/>
        </w:rPr>
        <w:t xml:space="preserve">deadline, </w:t>
      </w:r>
      <w:r w:rsidR="009E5475" w:rsidRPr="00C146A0">
        <w:rPr>
          <w:rFonts w:ascii="Arial" w:hAnsi="Arial"/>
          <w:sz w:val="22"/>
        </w:rPr>
        <w:t xml:space="preserve">with the </w:t>
      </w:r>
      <w:r w:rsidR="00D93039" w:rsidRPr="00C146A0">
        <w:rPr>
          <w:rFonts w:ascii="Arial" w:hAnsi="Arial"/>
          <w:sz w:val="22"/>
        </w:rPr>
        <w:t>excepti</w:t>
      </w:r>
      <w:r w:rsidR="009E5475" w:rsidRPr="00C146A0">
        <w:rPr>
          <w:rFonts w:ascii="Arial" w:hAnsi="Arial"/>
          <w:sz w:val="22"/>
        </w:rPr>
        <w:t>o</w:t>
      </w:r>
      <w:r w:rsidR="00D93039" w:rsidRPr="00C146A0">
        <w:rPr>
          <w:rFonts w:ascii="Arial" w:hAnsi="Arial"/>
          <w:sz w:val="22"/>
        </w:rPr>
        <w:t>n that t</w:t>
      </w:r>
      <w:r w:rsidR="00AA7F95" w:rsidRPr="00C146A0">
        <w:rPr>
          <w:rFonts w:ascii="Arial" w:hAnsi="Arial"/>
          <w:sz w:val="22"/>
        </w:rPr>
        <w:t xml:space="preserve">he </w:t>
      </w:r>
      <w:r w:rsidR="00CC6158" w:rsidRPr="00C146A0">
        <w:rPr>
          <w:rFonts w:ascii="Arial" w:hAnsi="Arial"/>
          <w:sz w:val="22"/>
        </w:rPr>
        <w:t>Authority</w:t>
      </w:r>
      <w:r w:rsidR="00AD5D2C" w:rsidRPr="00C146A0">
        <w:rPr>
          <w:rFonts w:ascii="Arial" w:hAnsi="Arial"/>
          <w:sz w:val="22"/>
        </w:rPr>
        <w:t xml:space="preserve"> may, at its sole discretion, permit a </w:t>
      </w:r>
      <w:r w:rsidR="00353C11" w:rsidRPr="00C146A0">
        <w:rPr>
          <w:rFonts w:ascii="Arial" w:hAnsi="Arial"/>
          <w:sz w:val="22"/>
        </w:rPr>
        <w:t>Tenderer</w:t>
      </w:r>
      <w:r w:rsidR="00AD5D2C" w:rsidRPr="00C146A0">
        <w:rPr>
          <w:rFonts w:ascii="Arial" w:hAnsi="Arial"/>
          <w:sz w:val="22"/>
        </w:rPr>
        <w:t xml:space="preserve"> to correct an error or omission that, in the</w:t>
      </w:r>
      <w:r w:rsidR="00D93039" w:rsidRPr="00C146A0">
        <w:rPr>
          <w:rFonts w:ascii="Arial" w:hAnsi="Arial"/>
          <w:sz w:val="22"/>
        </w:rPr>
        <w:t xml:space="preserve"> </w:t>
      </w:r>
      <w:r w:rsidR="00CC6158" w:rsidRPr="00C146A0">
        <w:rPr>
          <w:rFonts w:ascii="Arial" w:hAnsi="Arial"/>
          <w:sz w:val="22"/>
        </w:rPr>
        <w:t>Authority</w:t>
      </w:r>
      <w:r w:rsidR="00D93039" w:rsidRPr="00C146A0">
        <w:rPr>
          <w:rFonts w:ascii="Arial" w:hAnsi="Arial"/>
          <w:sz w:val="22"/>
        </w:rPr>
        <w:t>'s considered</w:t>
      </w:r>
      <w:r w:rsidR="00AD5D2C" w:rsidRPr="00C146A0">
        <w:rPr>
          <w:rFonts w:ascii="Arial" w:hAnsi="Arial"/>
          <w:sz w:val="22"/>
        </w:rPr>
        <w:t xml:space="preserve"> opinion, is a</w:t>
      </w:r>
      <w:r w:rsidR="00180CC6" w:rsidRPr="00C146A0">
        <w:rPr>
          <w:rFonts w:ascii="Arial" w:hAnsi="Arial"/>
          <w:sz w:val="22"/>
        </w:rPr>
        <w:t xml:space="preserve"> genuine and </w:t>
      </w:r>
      <w:r w:rsidR="00AD5D2C" w:rsidRPr="00C146A0">
        <w:rPr>
          <w:rFonts w:ascii="Arial" w:hAnsi="Arial"/>
          <w:sz w:val="22"/>
        </w:rPr>
        <w:t>obvious one.</w:t>
      </w:r>
    </w:p>
    <w:p w14:paraId="680FE339" w14:textId="77777777" w:rsidR="00B54779" w:rsidRPr="005F14F2" w:rsidRDefault="00B54779" w:rsidP="00177D85">
      <w:pPr>
        <w:pStyle w:val="L2"/>
        <w:numPr>
          <w:ilvl w:val="2"/>
          <w:numId w:val="7"/>
        </w:numPr>
        <w:rPr>
          <w:rFonts w:ascii="Arial" w:hAnsi="Arial"/>
          <w:sz w:val="22"/>
        </w:rPr>
      </w:pPr>
      <w:bookmarkStart w:id="24" w:name="_Toc389488313"/>
      <w:bookmarkStart w:id="25" w:name="_Toc392773497"/>
      <w:r w:rsidRPr="00C146A0">
        <w:rPr>
          <w:rFonts w:ascii="Arial" w:hAnsi="Arial"/>
          <w:sz w:val="22"/>
        </w:rPr>
        <w:t xml:space="preserve">We do not open any tenders until after the stated deadline has expired, therefore there is </w:t>
      </w:r>
      <w:r w:rsidRPr="005F14F2">
        <w:rPr>
          <w:rFonts w:ascii="Arial" w:hAnsi="Arial"/>
          <w:sz w:val="22"/>
        </w:rPr>
        <w:t>neither penalty nor advantage for returning a tender early.</w:t>
      </w:r>
      <w:bookmarkEnd w:id="24"/>
    </w:p>
    <w:p w14:paraId="448CE2E4" w14:textId="77777777" w:rsidR="00B54779" w:rsidRPr="00104B91" w:rsidRDefault="00790EC7" w:rsidP="00177D85">
      <w:pPr>
        <w:pStyle w:val="L1"/>
        <w:numPr>
          <w:ilvl w:val="1"/>
          <w:numId w:val="7"/>
        </w:numPr>
        <w:jc w:val="left"/>
        <w:rPr>
          <w:rFonts w:ascii="Arial" w:hAnsi="Arial"/>
        </w:rPr>
      </w:pPr>
      <w:bookmarkStart w:id="26" w:name="_Toc161157982"/>
      <w:r w:rsidRPr="00104B91">
        <w:rPr>
          <w:rFonts w:ascii="Arial" w:hAnsi="Arial"/>
        </w:rPr>
        <w:t xml:space="preserve">Consideration of </w:t>
      </w:r>
      <w:r w:rsidR="00B54779" w:rsidRPr="00104B91">
        <w:rPr>
          <w:rFonts w:ascii="Arial" w:hAnsi="Arial"/>
        </w:rPr>
        <w:t>Tender</w:t>
      </w:r>
      <w:bookmarkEnd w:id="26"/>
    </w:p>
    <w:p w14:paraId="6BE90EDB" w14:textId="2F94F839" w:rsidR="006470A3" w:rsidRPr="006470A3" w:rsidRDefault="00B54779" w:rsidP="007F090A">
      <w:pPr>
        <w:pStyle w:val="L2"/>
        <w:numPr>
          <w:ilvl w:val="2"/>
          <w:numId w:val="7"/>
        </w:numPr>
        <w:rPr>
          <w:rFonts w:ascii="Arial" w:hAnsi="Arial"/>
          <w:sz w:val="22"/>
        </w:rPr>
      </w:pPr>
      <w:r w:rsidRPr="00C146A0">
        <w:rPr>
          <w:rFonts w:ascii="Arial" w:hAnsi="Arial"/>
          <w:sz w:val="22"/>
        </w:rPr>
        <w:t xml:space="preserve">The </w:t>
      </w:r>
      <w:r w:rsidR="00CC6158" w:rsidRPr="00C146A0">
        <w:rPr>
          <w:rFonts w:ascii="Arial" w:hAnsi="Arial"/>
          <w:sz w:val="22"/>
        </w:rPr>
        <w:t>Authority</w:t>
      </w:r>
      <w:r w:rsidRPr="00C146A0">
        <w:rPr>
          <w:rFonts w:ascii="Arial" w:hAnsi="Arial"/>
          <w:sz w:val="22"/>
        </w:rPr>
        <w:t xml:space="preserve"> reserves the right not to award the </w:t>
      </w:r>
      <w:r w:rsidRPr="008C5696">
        <w:rPr>
          <w:rFonts w:ascii="Arial" w:hAnsi="Arial"/>
          <w:sz w:val="22"/>
        </w:rPr>
        <w:t xml:space="preserve">Contract </w:t>
      </w:r>
      <w:r w:rsidR="00CC6158" w:rsidRPr="008C5696">
        <w:rPr>
          <w:rFonts w:ascii="Arial" w:hAnsi="Arial"/>
          <w:sz w:val="22"/>
        </w:rPr>
        <w:t xml:space="preserve">in whole </w:t>
      </w:r>
    </w:p>
    <w:p w14:paraId="66EBD314" w14:textId="4B3F1CB0" w:rsidR="006470A3" w:rsidRDefault="00B54779" w:rsidP="007F090A">
      <w:pPr>
        <w:pStyle w:val="L2"/>
        <w:numPr>
          <w:ilvl w:val="2"/>
          <w:numId w:val="7"/>
        </w:numPr>
        <w:rPr>
          <w:rFonts w:ascii="Arial" w:hAnsi="Arial"/>
          <w:sz w:val="22"/>
        </w:rPr>
      </w:pPr>
      <w:r w:rsidRPr="00C146A0">
        <w:rPr>
          <w:rFonts w:ascii="Arial" w:hAnsi="Arial"/>
          <w:sz w:val="22"/>
        </w:rPr>
        <w:t xml:space="preserve">Any acceptance of a Tender by the </w:t>
      </w:r>
      <w:r w:rsidR="00CC6158" w:rsidRPr="00C146A0">
        <w:rPr>
          <w:rFonts w:ascii="Arial" w:hAnsi="Arial"/>
          <w:sz w:val="22"/>
        </w:rPr>
        <w:t>Authority</w:t>
      </w:r>
      <w:r w:rsidRPr="00C146A0">
        <w:rPr>
          <w:rFonts w:ascii="Arial" w:hAnsi="Arial"/>
          <w:sz w:val="22"/>
        </w:rPr>
        <w:t xml:space="preserve"> shall be in writing and shall be communicated to the </w:t>
      </w:r>
      <w:r w:rsidR="00353C11" w:rsidRPr="00C146A0">
        <w:rPr>
          <w:rFonts w:ascii="Arial" w:hAnsi="Arial"/>
          <w:sz w:val="22"/>
        </w:rPr>
        <w:t>Tenderer</w:t>
      </w:r>
      <w:r w:rsidR="008C5696">
        <w:rPr>
          <w:rFonts w:ascii="Arial" w:hAnsi="Arial"/>
          <w:sz w:val="22"/>
        </w:rPr>
        <w:t>.</w:t>
      </w:r>
    </w:p>
    <w:p w14:paraId="000D9949" w14:textId="77777777" w:rsidR="007F090A" w:rsidRPr="007F090A" w:rsidRDefault="00B54779" w:rsidP="007F090A">
      <w:pPr>
        <w:pStyle w:val="L2"/>
        <w:numPr>
          <w:ilvl w:val="2"/>
          <w:numId w:val="7"/>
        </w:numPr>
        <w:rPr>
          <w:rFonts w:ascii="Arial" w:hAnsi="Arial"/>
          <w:sz w:val="22"/>
        </w:rPr>
      </w:pPr>
      <w:r w:rsidRPr="00C146A0">
        <w:rPr>
          <w:rFonts w:ascii="Arial" w:hAnsi="Arial"/>
          <w:sz w:val="22"/>
        </w:rPr>
        <w:t>Upon acceptance the Contract shall thereby be constituted and become binding on both parties</w:t>
      </w:r>
      <w:r w:rsidR="00C97BD7" w:rsidRPr="00C146A0">
        <w:rPr>
          <w:rFonts w:ascii="Arial" w:hAnsi="Arial"/>
          <w:sz w:val="22"/>
        </w:rPr>
        <w:t>,</w:t>
      </w:r>
      <w:r w:rsidRPr="00C146A0">
        <w:rPr>
          <w:rFonts w:ascii="Arial" w:hAnsi="Arial"/>
          <w:sz w:val="22"/>
        </w:rPr>
        <w:t xml:space="preserve"> notwithstanding which the </w:t>
      </w:r>
      <w:r w:rsidR="00353C11" w:rsidRPr="00C146A0">
        <w:rPr>
          <w:rFonts w:ascii="Arial" w:hAnsi="Arial"/>
          <w:sz w:val="22"/>
        </w:rPr>
        <w:t>Tenderer</w:t>
      </w:r>
      <w:r w:rsidRPr="00C146A0">
        <w:rPr>
          <w:rFonts w:ascii="Arial" w:hAnsi="Arial"/>
          <w:sz w:val="22"/>
        </w:rPr>
        <w:t xml:space="preserve"> shall, upon request of the </w:t>
      </w:r>
      <w:r w:rsidR="00CC6158" w:rsidRPr="00C146A0">
        <w:rPr>
          <w:rFonts w:ascii="Arial" w:hAnsi="Arial"/>
          <w:sz w:val="22"/>
        </w:rPr>
        <w:t>Authority</w:t>
      </w:r>
      <w:r w:rsidRPr="00C146A0">
        <w:rPr>
          <w:rFonts w:ascii="Arial" w:hAnsi="Arial"/>
          <w:sz w:val="22"/>
        </w:rPr>
        <w:t xml:space="preserve">, forthwith execute a formal contract in the form </w:t>
      </w:r>
      <w:r w:rsidR="00284B4E" w:rsidRPr="00C146A0">
        <w:rPr>
          <w:rFonts w:ascii="Arial" w:hAnsi="Arial"/>
          <w:sz w:val="22"/>
        </w:rPr>
        <w:t>provided</w:t>
      </w:r>
      <w:r w:rsidR="007F090A">
        <w:rPr>
          <w:rFonts w:ascii="Arial" w:hAnsi="Arial"/>
          <w:sz w:val="22"/>
        </w:rPr>
        <w:t>.</w:t>
      </w:r>
    </w:p>
    <w:p w14:paraId="24BE3207" w14:textId="77777777" w:rsidR="00180CC6" w:rsidRPr="00104B91" w:rsidRDefault="00314272" w:rsidP="00177D85">
      <w:pPr>
        <w:pStyle w:val="L1"/>
        <w:numPr>
          <w:ilvl w:val="1"/>
          <w:numId w:val="7"/>
        </w:numPr>
        <w:jc w:val="left"/>
        <w:rPr>
          <w:rFonts w:ascii="Arial" w:hAnsi="Arial"/>
        </w:rPr>
      </w:pPr>
      <w:r>
        <w:rPr>
          <w:rFonts w:ascii="Arial" w:hAnsi="Arial"/>
        </w:rPr>
        <w:t xml:space="preserve"> </w:t>
      </w:r>
      <w:bookmarkStart w:id="27" w:name="_Toc161157983"/>
      <w:r w:rsidR="00180CC6" w:rsidRPr="00104B91">
        <w:rPr>
          <w:rFonts w:ascii="Arial" w:hAnsi="Arial"/>
        </w:rPr>
        <w:t>Non-Consideration o</w:t>
      </w:r>
      <w:r w:rsidR="00790EC7" w:rsidRPr="00104B91">
        <w:rPr>
          <w:rFonts w:ascii="Arial" w:hAnsi="Arial"/>
        </w:rPr>
        <w:t xml:space="preserve">f </w:t>
      </w:r>
      <w:r w:rsidR="00180CC6" w:rsidRPr="00104B91">
        <w:rPr>
          <w:rFonts w:ascii="Arial" w:hAnsi="Arial"/>
        </w:rPr>
        <w:t>Tender</w:t>
      </w:r>
      <w:bookmarkEnd w:id="25"/>
      <w:bookmarkEnd w:id="27"/>
    </w:p>
    <w:p w14:paraId="2F920C57" w14:textId="77777777" w:rsidR="00180CC6" w:rsidRPr="005F14F2" w:rsidRDefault="00AA7F95" w:rsidP="00177D85">
      <w:pPr>
        <w:pStyle w:val="L2"/>
        <w:numPr>
          <w:ilvl w:val="2"/>
          <w:numId w:val="7"/>
        </w:numPr>
        <w:rPr>
          <w:rFonts w:ascii="Arial" w:hAnsi="Arial"/>
          <w:sz w:val="22"/>
        </w:rPr>
      </w:pPr>
      <w:r w:rsidRPr="00C146A0">
        <w:rPr>
          <w:rFonts w:ascii="Arial" w:hAnsi="Arial"/>
          <w:sz w:val="22"/>
        </w:rPr>
        <w:t xml:space="preserve">The </w:t>
      </w:r>
      <w:r w:rsidR="00CC6158" w:rsidRPr="005F14F2">
        <w:rPr>
          <w:rFonts w:ascii="Arial" w:hAnsi="Arial"/>
          <w:sz w:val="22"/>
        </w:rPr>
        <w:t>Authority</w:t>
      </w:r>
      <w:r w:rsidR="00180CC6" w:rsidRPr="005F14F2">
        <w:rPr>
          <w:rFonts w:ascii="Arial" w:hAnsi="Arial"/>
          <w:sz w:val="22"/>
        </w:rPr>
        <w:t xml:space="preserve"> may,</w:t>
      </w:r>
      <w:r w:rsidR="00AF469F" w:rsidRPr="005F14F2">
        <w:rPr>
          <w:rFonts w:ascii="Arial" w:hAnsi="Arial"/>
          <w:sz w:val="22"/>
        </w:rPr>
        <w:t xml:space="preserve"> at</w:t>
      </w:r>
      <w:r w:rsidR="00180CC6" w:rsidRPr="005F14F2">
        <w:rPr>
          <w:rFonts w:ascii="Arial" w:hAnsi="Arial"/>
          <w:sz w:val="22"/>
        </w:rPr>
        <w:t xml:space="preserve"> its absolute discretion, re</w:t>
      </w:r>
      <w:r w:rsidR="00790EC7" w:rsidRPr="005F14F2">
        <w:rPr>
          <w:rFonts w:ascii="Arial" w:hAnsi="Arial"/>
          <w:sz w:val="22"/>
        </w:rPr>
        <w:t xml:space="preserve">frain from considering any </w:t>
      </w:r>
      <w:r w:rsidR="00AF469F" w:rsidRPr="005F14F2">
        <w:rPr>
          <w:rFonts w:ascii="Arial" w:hAnsi="Arial"/>
          <w:sz w:val="22"/>
        </w:rPr>
        <w:t>Tender where</w:t>
      </w:r>
      <w:r w:rsidR="00180CC6" w:rsidRPr="005F14F2">
        <w:rPr>
          <w:rFonts w:ascii="Arial" w:hAnsi="Arial"/>
          <w:sz w:val="22"/>
        </w:rPr>
        <w:t>:</w:t>
      </w:r>
    </w:p>
    <w:p w14:paraId="10F025E6" w14:textId="77777777" w:rsidR="00180CC6" w:rsidRPr="005F14F2" w:rsidRDefault="005701CE" w:rsidP="00177D85">
      <w:pPr>
        <w:pStyle w:val="L3"/>
        <w:numPr>
          <w:ilvl w:val="3"/>
          <w:numId w:val="7"/>
        </w:numPr>
        <w:ind w:left="2127" w:hanging="992"/>
        <w:rPr>
          <w:rFonts w:ascii="Arial" w:hAnsi="Arial"/>
          <w:sz w:val="22"/>
        </w:rPr>
      </w:pPr>
      <w:r>
        <w:rPr>
          <w:rFonts w:ascii="Arial" w:hAnsi="Arial"/>
          <w:sz w:val="22"/>
        </w:rPr>
        <w:t>I</w:t>
      </w:r>
      <w:r w:rsidR="00180CC6" w:rsidRPr="005F14F2">
        <w:rPr>
          <w:rFonts w:ascii="Arial" w:hAnsi="Arial"/>
          <w:sz w:val="22"/>
        </w:rPr>
        <w:t xml:space="preserve">t is not in accordance with the Form </w:t>
      </w:r>
      <w:r w:rsidR="00CC6158" w:rsidRPr="005F14F2">
        <w:rPr>
          <w:rFonts w:ascii="Arial" w:hAnsi="Arial"/>
          <w:sz w:val="22"/>
        </w:rPr>
        <w:t xml:space="preserve">of Tender </w:t>
      </w:r>
      <w:r w:rsidR="00180CC6" w:rsidRPr="005F14F2">
        <w:rPr>
          <w:rFonts w:ascii="Arial" w:hAnsi="Arial"/>
          <w:sz w:val="22"/>
        </w:rPr>
        <w:t>and</w:t>
      </w:r>
      <w:r w:rsidR="00CC6158" w:rsidRPr="005F14F2">
        <w:rPr>
          <w:rFonts w:ascii="Arial" w:hAnsi="Arial"/>
          <w:sz w:val="22"/>
        </w:rPr>
        <w:t>/ or terms and c</w:t>
      </w:r>
      <w:r w:rsidR="00180CC6" w:rsidRPr="005F14F2">
        <w:rPr>
          <w:rFonts w:ascii="Arial" w:hAnsi="Arial"/>
          <w:sz w:val="22"/>
        </w:rPr>
        <w:t>onditions</w:t>
      </w:r>
      <w:r w:rsidR="00C146A0" w:rsidRPr="005F14F2">
        <w:rPr>
          <w:rFonts w:ascii="Arial" w:hAnsi="Arial"/>
          <w:sz w:val="22"/>
        </w:rPr>
        <w:t xml:space="preserve"> provided within the tender </w:t>
      </w:r>
      <w:proofErr w:type="gramStart"/>
      <w:r w:rsidR="00C146A0" w:rsidRPr="005F14F2">
        <w:rPr>
          <w:rFonts w:ascii="Arial" w:hAnsi="Arial"/>
          <w:sz w:val="22"/>
        </w:rPr>
        <w:t>pack</w:t>
      </w:r>
      <w:r w:rsidR="00180CC6" w:rsidRPr="005F14F2">
        <w:rPr>
          <w:rFonts w:ascii="Arial" w:hAnsi="Arial"/>
          <w:sz w:val="22"/>
        </w:rPr>
        <w:t>;</w:t>
      </w:r>
      <w:proofErr w:type="gramEnd"/>
    </w:p>
    <w:p w14:paraId="67EA962F" w14:textId="77777777" w:rsidR="00180CC6" w:rsidRPr="00C146A0" w:rsidRDefault="005701CE" w:rsidP="00177D85">
      <w:pPr>
        <w:pStyle w:val="L3"/>
        <w:numPr>
          <w:ilvl w:val="3"/>
          <w:numId w:val="7"/>
        </w:numPr>
        <w:ind w:left="2127" w:hanging="992"/>
        <w:rPr>
          <w:rFonts w:ascii="Arial" w:hAnsi="Arial"/>
          <w:sz w:val="22"/>
        </w:rPr>
      </w:pPr>
      <w:r>
        <w:rPr>
          <w:rFonts w:ascii="Arial" w:hAnsi="Arial"/>
          <w:sz w:val="22"/>
        </w:rPr>
        <w:t>T</w:t>
      </w:r>
      <w:r w:rsidR="00180CC6" w:rsidRPr="005F14F2">
        <w:rPr>
          <w:rFonts w:ascii="Arial" w:hAnsi="Arial"/>
          <w:sz w:val="22"/>
        </w:rPr>
        <w:t xml:space="preserve">he </w:t>
      </w:r>
      <w:r w:rsidR="00353C11" w:rsidRPr="005F14F2">
        <w:rPr>
          <w:rFonts w:ascii="Arial" w:hAnsi="Arial"/>
          <w:sz w:val="22"/>
        </w:rPr>
        <w:t>Tenderer</w:t>
      </w:r>
      <w:r w:rsidR="00180CC6" w:rsidRPr="005F14F2">
        <w:rPr>
          <w:rFonts w:ascii="Arial" w:hAnsi="Arial"/>
          <w:sz w:val="22"/>
        </w:rPr>
        <w:t xml:space="preserve"> makes or attempts to make any variation or alteration to the terms of the Form of Tender, the </w:t>
      </w:r>
      <w:r w:rsidR="00CC6158" w:rsidRPr="005F14F2">
        <w:rPr>
          <w:rFonts w:ascii="Arial" w:hAnsi="Arial"/>
          <w:sz w:val="22"/>
        </w:rPr>
        <w:t>t</w:t>
      </w:r>
      <w:r w:rsidR="00104F50" w:rsidRPr="005F14F2">
        <w:rPr>
          <w:rFonts w:ascii="Arial" w:hAnsi="Arial"/>
          <w:sz w:val="22"/>
        </w:rPr>
        <w:t>erms &amp; conditions</w:t>
      </w:r>
      <w:r w:rsidR="00790EC7" w:rsidRPr="00C146A0">
        <w:rPr>
          <w:rFonts w:ascii="Arial" w:hAnsi="Arial"/>
          <w:sz w:val="22"/>
        </w:rPr>
        <w:t xml:space="preserve">, </w:t>
      </w:r>
      <w:r w:rsidR="00180CC6" w:rsidRPr="00C146A0">
        <w:rPr>
          <w:rFonts w:ascii="Arial" w:hAnsi="Arial"/>
          <w:sz w:val="22"/>
        </w:rPr>
        <w:t>or the Specification</w:t>
      </w:r>
      <w:r w:rsidR="00790EC7" w:rsidRPr="00C146A0">
        <w:rPr>
          <w:rFonts w:ascii="Arial" w:hAnsi="Arial"/>
          <w:sz w:val="22"/>
        </w:rPr>
        <w:t>;</w:t>
      </w:r>
      <w:r w:rsidR="00180CC6" w:rsidRPr="00C146A0">
        <w:rPr>
          <w:rFonts w:ascii="Arial" w:hAnsi="Arial"/>
          <w:sz w:val="22"/>
        </w:rPr>
        <w:t xml:space="preserve"> except where a variation or alteration is</w:t>
      </w:r>
      <w:r w:rsidR="00790EC7" w:rsidRPr="00C146A0">
        <w:rPr>
          <w:rFonts w:ascii="Arial" w:hAnsi="Arial"/>
          <w:sz w:val="22"/>
        </w:rPr>
        <w:t xml:space="preserve"> expressly</w:t>
      </w:r>
      <w:r w:rsidR="00180CC6" w:rsidRPr="00C146A0">
        <w:rPr>
          <w:rFonts w:ascii="Arial" w:hAnsi="Arial"/>
          <w:sz w:val="22"/>
        </w:rPr>
        <w:t xml:space="preserve"> invited or </w:t>
      </w:r>
      <w:proofErr w:type="gramStart"/>
      <w:r w:rsidR="00180CC6" w:rsidRPr="00C146A0">
        <w:rPr>
          <w:rFonts w:ascii="Arial" w:hAnsi="Arial"/>
          <w:sz w:val="22"/>
        </w:rPr>
        <w:t>permitted;</w:t>
      </w:r>
      <w:proofErr w:type="gramEnd"/>
    </w:p>
    <w:p w14:paraId="2D907AAB" w14:textId="77777777" w:rsidR="00180CC6" w:rsidRDefault="005701CE" w:rsidP="00177D85">
      <w:pPr>
        <w:pStyle w:val="L3"/>
        <w:numPr>
          <w:ilvl w:val="3"/>
          <w:numId w:val="7"/>
        </w:numPr>
        <w:ind w:left="2127" w:hanging="992"/>
        <w:rPr>
          <w:rFonts w:ascii="Arial" w:hAnsi="Arial"/>
          <w:sz w:val="22"/>
        </w:rPr>
      </w:pPr>
      <w:r>
        <w:rPr>
          <w:rFonts w:ascii="Arial" w:hAnsi="Arial"/>
          <w:sz w:val="22"/>
        </w:rPr>
        <w:t>A</w:t>
      </w:r>
      <w:r w:rsidR="001A69D2" w:rsidRPr="00C146A0">
        <w:rPr>
          <w:rFonts w:ascii="Arial" w:hAnsi="Arial"/>
          <w:sz w:val="22"/>
        </w:rPr>
        <w:t>ny part of the submission is incomplete, or t</w:t>
      </w:r>
      <w:r w:rsidR="00180CC6" w:rsidRPr="00C146A0">
        <w:rPr>
          <w:rFonts w:ascii="Arial" w:hAnsi="Arial"/>
          <w:sz w:val="22"/>
        </w:rPr>
        <w:t xml:space="preserve">he </w:t>
      </w:r>
      <w:r w:rsidR="00353C11" w:rsidRPr="00C146A0">
        <w:rPr>
          <w:rFonts w:ascii="Arial" w:hAnsi="Arial"/>
          <w:sz w:val="22"/>
        </w:rPr>
        <w:t>Tenderer</w:t>
      </w:r>
      <w:r w:rsidR="00180CC6" w:rsidRPr="00C146A0">
        <w:rPr>
          <w:rFonts w:ascii="Arial" w:hAnsi="Arial"/>
          <w:sz w:val="22"/>
        </w:rPr>
        <w:t xml:space="preserve"> does not provide all the information required by </w:t>
      </w:r>
      <w:r w:rsidR="00AA7F95" w:rsidRPr="00C146A0">
        <w:rPr>
          <w:rFonts w:ascii="Arial" w:hAnsi="Arial"/>
          <w:sz w:val="22"/>
        </w:rPr>
        <w:t xml:space="preserve">the </w:t>
      </w:r>
      <w:r w:rsidR="00CC6158" w:rsidRPr="00C146A0">
        <w:rPr>
          <w:rFonts w:ascii="Arial" w:hAnsi="Arial"/>
          <w:sz w:val="22"/>
        </w:rPr>
        <w:t>Authority</w:t>
      </w:r>
      <w:r w:rsidR="00180CC6" w:rsidRPr="00C146A0">
        <w:rPr>
          <w:rFonts w:ascii="Arial" w:hAnsi="Arial"/>
          <w:sz w:val="22"/>
        </w:rPr>
        <w:t>.</w:t>
      </w:r>
    </w:p>
    <w:p w14:paraId="1ABEB3B0" w14:textId="77777777" w:rsidR="005701CE" w:rsidRPr="005701CE" w:rsidRDefault="005701CE" w:rsidP="00177D85">
      <w:pPr>
        <w:pStyle w:val="L3"/>
        <w:numPr>
          <w:ilvl w:val="3"/>
          <w:numId w:val="7"/>
        </w:numPr>
        <w:ind w:left="2127" w:hanging="992"/>
        <w:rPr>
          <w:rFonts w:ascii="Arial" w:hAnsi="Arial"/>
          <w:sz w:val="22"/>
        </w:rPr>
      </w:pPr>
      <w:r>
        <w:rPr>
          <w:rFonts w:ascii="Arial" w:hAnsi="Arial"/>
          <w:sz w:val="22"/>
        </w:rPr>
        <w:t>T</w:t>
      </w:r>
      <w:r w:rsidRPr="005701CE">
        <w:rPr>
          <w:rFonts w:ascii="Arial" w:hAnsi="Arial"/>
          <w:sz w:val="22"/>
        </w:rPr>
        <w:t>he Tenderer submits supplementary documents; except where supplementary documents are expressly invited or permitted.</w:t>
      </w:r>
    </w:p>
    <w:p w14:paraId="210017F1" w14:textId="77777777" w:rsidR="00841336" w:rsidRPr="00104B91" w:rsidRDefault="00314272" w:rsidP="00177D85">
      <w:pPr>
        <w:pStyle w:val="L1"/>
        <w:numPr>
          <w:ilvl w:val="1"/>
          <w:numId w:val="7"/>
        </w:numPr>
        <w:jc w:val="left"/>
        <w:rPr>
          <w:rFonts w:ascii="Arial" w:hAnsi="Arial"/>
        </w:rPr>
      </w:pPr>
      <w:r>
        <w:rPr>
          <w:rFonts w:ascii="Arial" w:hAnsi="Arial"/>
        </w:rPr>
        <w:t xml:space="preserve"> </w:t>
      </w:r>
      <w:bookmarkStart w:id="28" w:name="_Toc161157984"/>
      <w:r w:rsidR="00841336" w:rsidRPr="00104B91">
        <w:rPr>
          <w:rFonts w:ascii="Arial" w:hAnsi="Arial"/>
        </w:rPr>
        <w:t>Rejection of Tender</w:t>
      </w:r>
      <w:bookmarkEnd w:id="28"/>
    </w:p>
    <w:p w14:paraId="1BA34A73" w14:textId="77777777" w:rsidR="00180CC6" w:rsidRPr="00C146A0" w:rsidRDefault="00A06410" w:rsidP="00177D85">
      <w:pPr>
        <w:pStyle w:val="L2"/>
        <w:numPr>
          <w:ilvl w:val="2"/>
          <w:numId w:val="7"/>
        </w:numPr>
        <w:rPr>
          <w:rFonts w:ascii="Arial" w:hAnsi="Arial"/>
          <w:sz w:val="22"/>
        </w:rPr>
      </w:pPr>
      <w:r w:rsidRPr="00C146A0">
        <w:rPr>
          <w:rFonts w:ascii="Arial" w:hAnsi="Arial"/>
          <w:sz w:val="22"/>
        </w:rPr>
        <w:t xml:space="preserve">The </w:t>
      </w:r>
      <w:r w:rsidR="00CC6158" w:rsidRPr="00C146A0">
        <w:rPr>
          <w:rFonts w:ascii="Arial" w:hAnsi="Arial"/>
          <w:sz w:val="22"/>
        </w:rPr>
        <w:t>Authority</w:t>
      </w:r>
      <w:r w:rsidRPr="00C146A0">
        <w:rPr>
          <w:rFonts w:ascii="Arial" w:hAnsi="Arial"/>
          <w:sz w:val="22"/>
        </w:rPr>
        <w:t xml:space="preserve"> may reject any tender i</w:t>
      </w:r>
      <w:r w:rsidR="0056646C" w:rsidRPr="00C146A0">
        <w:rPr>
          <w:rFonts w:ascii="Arial" w:hAnsi="Arial"/>
          <w:sz w:val="22"/>
        </w:rPr>
        <w:t>n</w:t>
      </w:r>
      <w:r w:rsidRPr="00C146A0">
        <w:rPr>
          <w:rFonts w:ascii="Arial" w:hAnsi="Arial"/>
          <w:sz w:val="22"/>
        </w:rPr>
        <w:t xml:space="preserve"> any of the following circumstances</w:t>
      </w:r>
      <w:r w:rsidR="00CC6158" w:rsidRPr="00C146A0">
        <w:rPr>
          <w:rFonts w:ascii="Arial" w:hAnsi="Arial"/>
          <w:sz w:val="22"/>
        </w:rPr>
        <w:t xml:space="preserve"> where the Tenderer</w:t>
      </w:r>
      <w:r w:rsidRPr="00C146A0">
        <w:rPr>
          <w:rFonts w:ascii="Arial" w:hAnsi="Arial"/>
          <w:sz w:val="22"/>
        </w:rPr>
        <w:t xml:space="preserve">: </w:t>
      </w:r>
    </w:p>
    <w:p w14:paraId="626BE5B5" w14:textId="77777777" w:rsidR="00180CC6" w:rsidRPr="00C146A0" w:rsidRDefault="00180CC6" w:rsidP="00177D85">
      <w:pPr>
        <w:pStyle w:val="L3"/>
        <w:numPr>
          <w:ilvl w:val="3"/>
          <w:numId w:val="7"/>
        </w:numPr>
        <w:ind w:left="2127" w:hanging="851"/>
        <w:rPr>
          <w:rFonts w:ascii="Arial" w:hAnsi="Arial"/>
          <w:sz w:val="22"/>
        </w:rPr>
      </w:pPr>
      <w:r w:rsidRPr="00C146A0">
        <w:rPr>
          <w:rFonts w:ascii="Arial" w:hAnsi="Arial"/>
          <w:sz w:val="22"/>
        </w:rPr>
        <w:t>Fixes and adjusts prices shown in its Form of Tender by any agreement with any other person</w:t>
      </w:r>
      <w:r w:rsidR="00630D8A" w:rsidRPr="00C146A0">
        <w:rPr>
          <w:rFonts w:ascii="Arial" w:hAnsi="Arial"/>
          <w:sz w:val="22"/>
        </w:rPr>
        <w:t>,</w:t>
      </w:r>
      <w:r w:rsidRPr="00C146A0">
        <w:rPr>
          <w:rFonts w:ascii="Arial" w:hAnsi="Arial"/>
          <w:sz w:val="22"/>
        </w:rPr>
        <w:t xml:space="preserve"> or communicates to any person </w:t>
      </w:r>
      <w:r w:rsidR="00630D8A" w:rsidRPr="00C146A0">
        <w:rPr>
          <w:rFonts w:ascii="Arial" w:hAnsi="Arial"/>
          <w:sz w:val="22"/>
        </w:rPr>
        <w:t>(</w:t>
      </w:r>
      <w:r w:rsidRPr="00C146A0">
        <w:rPr>
          <w:rFonts w:ascii="Arial" w:hAnsi="Arial"/>
          <w:sz w:val="22"/>
        </w:rPr>
        <w:t>other than the Officer mentioned in this tender</w:t>
      </w:r>
      <w:r w:rsidR="00630D8A" w:rsidRPr="00C146A0">
        <w:rPr>
          <w:rFonts w:ascii="Arial" w:hAnsi="Arial"/>
          <w:sz w:val="22"/>
        </w:rPr>
        <w:t>)</w:t>
      </w:r>
      <w:r w:rsidRPr="00C146A0">
        <w:rPr>
          <w:rFonts w:ascii="Arial" w:hAnsi="Arial"/>
          <w:sz w:val="22"/>
        </w:rPr>
        <w:t xml:space="preserve"> the amount or approximate amount of the prices </w:t>
      </w:r>
      <w:r w:rsidR="00630D8A" w:rsidRPr="00C146A0">
        <w:rPr>
          <w:rFonts w:ascii="Arial" w:hAnsi="Arial"/>
          <w:sz w:val="22"/>
        </w:rPr>
        <w:t>(</w:t>
      </w:r>
      <w:r w:rsidRPr="00C146A0">
        <w:rPr>
          <w:rFonts w:ascii="Arial" w:hAnsi="Arial"/>
          <w:sz w:val="22"/>
        </w:rPr>
        <w:t xml:space="preserve">except where such disclosure is made in confidence in order to obtain quotations necessary for the preparation of the </w:t>
      </w:r>
      <w:r w:rsidR="00790EC7" w:rsidRPr="00C146A0">
        <w:rPr>
          <w:rFonts w:ascii="Arial" w:hAnsi="Arial"/>
          <w:sz w:val="22"/>
        </w:rPr>
        <w:t>Tender</w:t>
      </w:r>
      <w:r w:rsidRPr="00C146A0">
        <w:rPr>
          <w:rFonts w:ascii="Arial" w:hAnsi="Arial"/>
          <w:sz w:val="22"/>
        </w:rPr>
        <w:t xml:space="preserve"> or for the purposes of financing or insurance</w:t>
      </w:r>
      <w:r w:rsidR="00630D8A" w:rsidRPr="00C146A0">
        <w:rPr>
          <w:rFonts w:ascii="Arial" w:hAnsi="Arial"/>
          <w:sz w:val="22"/>
        </w:rPr>
        <w:t>)</w:t>
      </w:r>
      <w:r w:rsidRPr="00C146A0">
        <w:rPr>
          <w:rFonts w:ascii="Arial" w:hAnsi="Arial"/>
          <w:sz w:val="22"/>
        </w:rPr>
        <w:t>; or</w:t>
      </w:r>
    </w:p>
    <w:p w14:paraId="605838FA" w14:textId="77777777" w:rsidR="00180CC6" w:rsidRPr="00C146A0" w:rsidRDefault="00180CC6" w:rsidP="00177D85">
      <w:pPr>
        <w:pStyle w:val="L3"/>
        <w:numPr>
          <w:ilvl w:val="3"/>
          <w:numId w:val="7"/>
        </w:numPr>
        <w:ind w:left="2127" w:hanging="851"/>
        <w:rPr>
          <w:rFonts w:ascii="Arial" w:hAnsi="Arial"/>
          <w:sz w:val="22"/>
        </w:rPr>
      </w:pPr>
      <w:r w:rsidRPr="00C146A0">
        <w:rPr>
          <w:rFonts w:ascii="Arial" w:hAnsi="Arial"/>
          <w:sz w:val="22"/>
        </w:rPr>
        <w:t xml:space="preserve">Enters into any agreement with any other person that such other person shall refrain from submitting a </w:t>
      </w:r>
      <w:r w:rsidR="00790EC7" w:rsidRPr="00C146A0">
        <w:rPr>
          <w:rFonts w:ascii="Arial" w:hAnsi="Arial"/>
          <w:sz w:val="22"/>
        </w:rPr>
        <w:t>Tender</w:t>
      </w:r>
      <w:r w:rsidRPr="00C146A0">
        <w:rPr>
          <w:rFonts w:ascii="Arial" w:hAnsi="Arial"/>
          <w:sz w:val="22"/>
        </w:rPr>
        <w:t xml:space="preserve"> or shall limit or restrict the prices to be shown by any other </w:t>
      </w:r>
      <w:r w:rsidR="00353C11" w:rsidRPr="00C146A0">
        <w:rPr>
          <w:rFonts w:ascii="Arial" w:hAnsi="Arial"/>
          <w:sz w:val="22"/>
        </w:rPr>
        <w:t>Tenderer</w:t>
      </w:r>
      <w:r w:rsidRPr="00C146A0">
        <w:rPr>
          <w:rFonts w:ascii="Arial" w:hAnsi="Arial"/>
          <w:sz w:val="22"/>
        </w:rPr>
        <w:t xml:space="preserve"> in its </w:t>
      </w:r>
      <w:r w:rsidR="00790EC7" w:rsidRPr="00C146A0">
        <w:rPr>
          <w:rFonts w:ascii="Arial" w:hAnsi="Arial"/>
          <w:sz w:val="22"/>
        </w:rPr>
        <w:t>Tender</w:t>
      </w:r>
      <w:r w:rsidRPr="00C146A0">
        <w:rPr>
          <w:rFonts w:ascii="Arial" w:hAnsi="Arial"/>
          <w:sz w:val="22"/>
        </w:rPr>
        <w:t>; or</w:t>
      </w:r>
    </w:p>
    <w:p w14:paraId="338EC210" w14:textId="77777777" w:rsidR="00180CC6" w:rsidRPr="00C146A0" w:rsidRDefault="00180CC6" w:rsidP="00177D85">
      <w:pPr>
        <w:pStyle w:val="L3"/>
        <w:numPr>
          <w:ilvl w:val="3"/>
          <w:numId w:val="7"/>
        </w:numPr>
        <w:ind w:left="2127" w:hanging="851"/>
        <w:rPr>
          <w:rFonts w:ascii="Arial" w:hAnsi="Arial"/>
          <w:sz w:val="22"/>
        </w:rPr>
      </w:pPr>
      <w:r w:rsidRPr="00C146A0">
        <w:rPr>
          <w:rFonts w:ascii="Arial" w:hAnsi="Arial"/>
          <w:sz w:val="22"/>
        </w:rPr>
        <w:lastRenderedPageBreak/>
        <w:t xml:space="preserve">Offers or agrees to pay or does pay or give any sum of money, inducement or valuable consideration directly or indirectly to any person for doing or having or causing or having caused to be done in relation to any other </w:t>
      </w:r>
      <w:r w:rsidR="00353C11" w:rsidRPr="00C146A0">
        <w:rPr>
          <w:rFonts w:ascii="Arial" w:hAnsi="Arial"/>
          <w:sz w:val="22"/>
        </w:rPr>
        <w:t>Tenderer</w:t>
      </w:r>
      <w:r w:rsidRPr="00C146A0">
        <w:rPr>
          <w:rFonts w:ascii="Arial" w:hAnsi="Arial"/>
          <w:sz w:val="22"/>
        </w:rPr>
        <w:t xml:space="preserve"> or any other person’s proposed </w:t>
      </w:r>
      <w:r w:rsidR="00790EC7" w:rsidRPr="00C146A0">
        <w:rPr>
          <w:rFonts w:ascii="Arial" w:hAnsi="Arial"/>
          <w:sz w:val="22"/>
        </w:rPr>
        <w:t>Tender</w:t>
      </w:r>
      <w:r w:rsidRPr="00C146A0">
        <w:rPr>
          <w:rFonts w:ascii="Arial" w:hAnsi="Arial"/>
          <w:sz w:val="22"/>
        </w:rPr>
        <w:t xml:space="preserve"> any act or omission; or</w:t>
      </w:r>
    </w:p>
    <w:p w14:paraId="06B7A13B" w14:textId="77777777" w:rsidR="00180CC6" w:rsidRPr="00C146A0" w:rsidRDefault="00180CC6" w:rsidP="00177D85">
      <w:pPr>
        <w:pStyle w:val="L3"/>
        <w:numPr>
          <w:ilvl w:val="3"/>
          <w:numId w:val="7"/>
        </w:numPr>
        <w:ind w:left="2127" w:hanging="851"/>
        <w:rPr>
          <w:rFonts w:ascii="Arial" w:hAnsi="Arial"/>
          <w:sz w:val="22"/>
        </w:rPr>
      </w:pPr>
      <w:r w:rsidRPr="00C146A0">
        <w:rPr>
          <w:rFonts w:ascii="Arial" w:hAnsi="Arial"/>
          <w:sz w:val="22"/>
        </w:rPr>
        <w:t xml:space="preserve">In connection with the award of the Contract commits an offence under the Bribery Act 2010 or gives any fee or reward the receipt of which is an offence under Sub-Section (2) of Section 117 of the Local Government Act </w:t>
      </w:r>
      <w:proofErr w:type="gramStart"/>
      <w:r w:rsidRPr="00C146A0">
        <w:rPr>
          <w:rFonts w:ascii="Arial" w:hAnsi="Arial"/>
          <w:sz w:val="22"/>
        </w:rPr>
        <w:t>1972;</w:t>
      </w:r>
      <w:proofErr w:type="gramEnd"/>
    </w:p>
    <w:p w14:paraId="4DB0F780" w14:textId="77777777" w:rsidR="00180CC6" w:rsidRPr="00C146A0" w:rsidRDefault="00180CC6" w:rsidP="00177D85">
      <w:pPr>
        <w:pStyle w:val="L3"/>
        <w:numPr>
          <w:ilvl w:val="3"/>
          <w:numId w:val="7"/>
        </w:numPr>
        <w:ind w:left="2127" w:hanging="851"/>
        <w:rPr>
          <w:rFonts w:ascii="Arial" w:hAnsi="Arial"/>
          <w:sz w:val="22"/>
        </w:rPr>
      </w:pPr>
      <w:r w:rsidRPr="00C146A0">
        <w:rPr>
          <w:rFonts w:ascii="Arial" w:hAnsi="Arial"/>
          <w:sz w:val="22"/>
        </w:rPr>
        <w:t xml:space="preserve">Has directly or indirectly canvassed any member or official of </w:t>
      </w:r>
      <w:r w:rsidR="00AA7F95" w:rsidRPr="00C146A0">
        <w:rPr>
          <w:rFonts w:ascii="Arial" w:hAnsi="Arial"/>
          <w:sz w:val="22"/>
        </w:rPr>
        <w:t xml:space="preserve">the </w:t>
      </w:r>
      <w:r w:rsidR="00CC6158" w:rsidRPr="00C146A0">
        <w:rPr>
          <w:rFonts w:ascii="Arial" w:hAnsi="Arial"/>
          <w:sz w:val="22"/>
        </w:rPr>
        <w:t>Authority</w:t>
      </w:r>
      <w:r w:rsidRPr="00C146A0">
        <w:rPr>
          <w:rFonts w:ascii="Arial" w:hAnsi="Arial"/>
          <w:sz w:val="22"/>
        </w:rPr>
        <w:t xml:space="preserve"> concerning the acceptance of any </w:t>
      </w:r>
      <w:r w:rsidR="00790EC7" w:rsidRPr="00C146A0">
        <w:rPr>
          <w:rFonts w:ascii="Arial" w:hAnsi="Arial"/>
          <w:sz w:val="22"/>
        </w:rPr>
        <w:t>Tender</w:t>
      </w:r>
      <w:r w:rsidRPr="00C146A0">
        <w:rPr>
          <w:rFonts w:ascii="Arial" w:hAnsi="Arial"/>
          <w:sz w:val="22"/>
        </w:rPr>
        <w:t xml:space="preserve"> or who has directly or indirectly obtained or attempted to obtain information from any such member or official concerning any other </w:t>
      </w:r>
      <w:r w:rsidR="00353C11" w:rsidRPr="00C146A0">
        <w:rPr>
          <w:rFonts w:ascii="Arial" w:hAnsi="Arial"/>
          <w:sz w:val="22"/>
        </w:rPr>
        <w:t>Tenderer</w:t>
      </w:r>
      <w:r w:rsidRPr="00C146A0">
        <w:rPr>
          <w:rFonts w:ascii="Arial" w:hAnsi="Arial"/>
          <w:sz w:val="22"/>
        </w:rPr>
        <w:t xml:space="preserve"> or </w:t>
      </w:r>
      <w:r w:rsidR="00790EC7" w:rsidRPr="00C146A0">
        <w:rPr>
          <w:rFonts w:ascii="Arial" w:hAnsi="Arial"/>
          <w:sz w:val="22"/>
        </w:rPr>
        <w:t>Tender</w:t>
      </w:r>
      <w:r w:rsidRPr="00C146A0">
        <w:rPr>
          <w:rFonts w:ascii="Arial" w:hAnsi="Arial"/>
          <w:sz w:val="22"/>
        </w:rPr>
        <w:t xml:space="preserve"> submitted by any other </w:t>
      </w:r>
      <w:r w:rsidR="00353C11" w:rsidRPr="00C146A0">
        <w:rPr>
          <w:rFonts w:ascii="Arial" w:hAnsi="Arial"/>
          <w:sz w:val="22"/>
        </w:rPr>
        <w:t>Tenderer</w:t>
      </w:r>
      <w:r w:rsidRPr="00C146A0">
        <w:rPr>
          <w:rFonts w:ascii="Arial" w:hAnsi="Arial"/>
          <w:sz w:val="22"/>
        </w:rPr>
        <w:t>.</w:t>
      </w:r>
    </w:p>
    <w:p w14:paraId="1913C3A4" w14:textId="77777777" w:rsidR="006A1F20" w:rsidRPr="00104B91" w:rsidRDefault="00353C11" w:rsidP="003C63B9">
      <w:pPr>
        <w:pStyle w:val="L1"/>
        <w:numPr>
          <w:ilvl w:val="1"/>
          <w:numId w:val="7"/>
        </w:numPr>
        <w:ind w:left="426" w:hanging="426"/>
        <w:jc w:val="left"/>
        <w:rPr>
          <w:rFonts w:ascii="Arial" w:hAnsi="Arial"/>
        </w:rPr>
      </w:pPr>
      <w:bookmarkStart w:id="29" w:name="_Toc392773500"/>
      <w:bookmarkStart w:id="30" w:name="_Toc161157985"/>
      <w:r w:rsidRPr="00104B91">
        <w:rPr>
          <w:rFonts w:ascii="Arial" w:hAnsi="Arial"/>
        </w:rPr>
        <w:t>Tenderer</w:t>
      </w:r>
      <w:r w:rsidR="006A1F20" w:rsidRPr="00104B91">
        <w:rPr>
          <w:rFonts w:ascii="Arial" w:hAnsi="Arial"/>
        </w:rPr>
        <w:t>’s Warranties</w:t>
      </w:r>
      <w:bookmarkEnd w:id="29"/>
      <w:bookmarkEnd w:id="30"/>
    </w:p>
    <w:p w14:paraId="264531C3" w14:textId="77777777" w:rsidR="006A1F20" w:rsidRPr="00C146A0" w:rsidRDefault="006A1F20" w:rsidP="00177D85">
      <w:pPr>
        <w:pStyle w:val="L2"/>
        <w:numPr>
          <w:ilvl w:val="2"/>
          <w:numId w:val="7"/>
        </w:numPr>
        <w:rPr>
          <w:rFonts w:ascii="Arial" w:hAnsi="Arial"/>
          <w:sz w:val="22"/>
        </w:rPr>
      </w:pPr>
      <w:r w:rsidRPr="00C146A0">
        <w:rPr>
          <w:rFonts w:ascii="Arial" w:hAnsi="Arial"/>
          <w:sz w:val="22"/>
        </w:rPr>
        <w:t xml:space="preserve">In submitting a </w:t>
      </w:r>
      <w:proofErr w:type="gramStart"/>
      <w:r w:rsidRPr="00C146A0">
        <w:rPr>
          <w:rFonts w:ascii="Arial" w:hAnsi="Arial"/>
          <w:sz w:val="22"/>
        </w:rPr>
        <w:t>Tender</w:t>
      </w:r>
      <w:proofErr w:type="gramEnd"/>
      <w:r w:rsidRPr="00C146A0">
        <w:rPr>
          <w:rFonts w:ascii="Arial" w:hAnsi="Arial"/>
          <w:sz w:val="22"/>
        </w:rPr>
        <w:t xml:space="preserve"> the </w:t>
      </w:r>
      <w:r w:rsidR="00353C11" w:rsidRPr="00C146A0">
        <w:rPr>
          <w:rFonts w:ascii="Arial" w:hAnsi="Arial"/>
          <w:sz w:val="22"/>
        </w:rPr>
        <w:t>Tenderer</w:t>
      </w:r>
      <w:r w:rsidRPr="00C146A0">
        <w:rPr>
          <w:rFonts w:ascii="Arial" w:hAnsi="Arial"/>
          <w:sz w:val="22"/>
        </w:rPr>
        <w:t xml:space="preserve"> warrants and represents that:</w:t>
      </w:r>
    </w:p>
    <w:p w14:paraId="4792CEBF" w14:textId="77777777" w:rsidR="006A1F20" w:rsidRPr="00C146A0" w:rsidRDefault="006A1F20" w:rsidP="00177D85">
      <w:pPr>
        <w:pStyle w:val="L3"/>
        <w:numPr>
          <w:ilvl w:val="3"/>
          <w:numId w:val="7"/>
        </w:numPr>
        <w:ind w:left="2127" w:hanging="851"/>
        <w:rPr>
          <w:rFonts w:ascii="Arial" w:hAnsi="Arial"/>
          <w:sz w:val="22"/>
        </w:rPr>
      </w:pPr>
      <w:r w:rsidRPr="00C146A0">
        <w:rPr>
          <w:rFonts w:ascii="Arial" w:hAnsi="Arial"/>
          <w:sz w:val="22"/>
        </w:rPr>
        <w:t>It has not carried out any of the acts or matters referred to in the clauses titled</w:t>
      </w:r>
      <w:r w:rsidRPr="00C146A0">
        <w:rPr>
          <w:rFonts w:ascii="Arial" w:hAnsi="Arial"/>
          <w:i/>
          <w:sz w:val="22"/>
        </w:rPr>
        <w:t xml:space="preserve"> Non-Consideration of </w:t>
      </w:r>
      <w:r w:rsidR="00790EC7" w:rsidRPr="00C146A0">
        <w:rPr>
          <w:rFonts w:ascii="Arial" w:hAnsi="Arial"/>
          <w:i/>
          <w:sz w:val="22"/>
        </w:rPr>
        <w:t>Tender</w:t>
      </w:r>
      <w:r w:rsidRPr="00C146A0">
        <w:rPr>
          <w:rFonts w:ascii="Arial" w:hAnsi="Arial"/>
          <w:sz w:val="22"/>
        </w:rPr>
        <w:t xml:space="preserve"> or</w:t>
      </w:r>
      <w:r w:rsidRPr="00C146A0">
        <w:rPr>
          <w:rFonts w:ascii="Arial" w:hAnsi="Arial"/>
          <w:i/>
          <w:sz w:val="22"/>
        </w:rPr>
        <w:t xml:space="preserve"> Rejection of </w:t>
      </w:r>
      <w:r w:rsidR="00790EC7" w:rsidRPr="00C146A0">
        <w:rPr>
          <w:rFonts w:ascii="Arial" w:hAnsi="Arial"/>
          <w:i/>
          <w:sz w:val="22"/>
        </w:rPr>
        <w:t>Tender</w:t>
      </w:r>
      <w:r w:rsidRPr="00C146A0">
        <w:rPr>
          <w:rFonts w:ascii="Arial" w:hAnsi="Arial"/>
          <w:sz w:val="22"/>
        </w:rPr>
        <w:t xml:space="preserve">, and has complied in all respects with these Conditions of </w:t>
      </w:r>
      <w:proofErr w:type="gramStart"/>
      <w:r w:rsidRPr="00C146A0">
        <w:rPr>
          <w:rFonts w:ascii="Arial" w:hAnsi="Arial"/>
          <w:sz w:val="22"/>
        </w:rPr>
        <w:t>Tender;</w:t>
      </w:r>
      <w:proofErr w:type="gramEnd"/>
    </w:p>
    <w:p w14:paraId="6612451C" w14:textId="77777777" w:rsidR="006A1F20" w:rsidRPr="00C146A0" w:rsidRDefault="006A1F20" w:rsidP="00177D85">
      <w:pPr>
        <w:pStyle w:val="L3"/>
        <w:numPr>
          <w:ilvl w:val="3"/>
          <w:numId w:val="7"/>
        </w:numPr>
        <w:ind w:left="2127" w:hanging="851"/>
        <w:rPr>
          <w:rFonts w:ascii="Arial" w:hAnsi="Arial"/>
          <w:sz w:val="22"/>
        </w:rPr>
      </w:pPr>
      <w:r w:rsidRPr="00C146A0">
        <w:rPr>
          <w:rFonts w:ascii="Arial" w:hAnsi="Arial"/>
          <w:sz w:val="22"/>
        </w:rPr>
        <w:t xml:space="preserve">All information, representations and other matters of fact communicated (whether in writing or otherwise) to the </w:t>
      </w:r>
      <w:r w:rsidR="00CC6158" w:rsidRPr="00C146A0">
        <w:rPr>
          <w:rFonts w:ascii="Arial" w:hAnsi="Arial"/>
          <w:sz w:val="22"/>
        </w:rPr>
        <w:t>Authority</w:t>
      </w:r>
      <w:r w:rsidRPr="00C146A0">
        <w:rPr>
          <w:rFonts w:ascii="Arial" w:hAnsi="Arial"/>
          <w:sz w:val="22"/>
        </w:rPr>
        <w:t xml:space="preserve"> by the </w:t>
      </w:r>
      <w:r w:rsidR="00353C11" w:rsidRPr="00C146A0">
        <w:rPr>
          <w:rFonts w:ascii="Arial" w:hAnsi="Arial"/>
          <w:sz w:val="22"/>
        </w:rPr>
        <w:t>Tenderer</w:t>
      </w:r>
      <w:r w:rsidRPr="00C146A0">
        <w:rPr>
          <w:rFonts w:ascii="Arial" w:hAnsi="Arial"/>
          <w:sz w:val="22"/>
        </w:rPr>
        <w:t xml:space="preserve"> or its employees in connection with or arising out of the </w:t>
      </w:r>
      <w:r w:rsidR="00790EC7" w:rsidRPr="00C146A0">
        <w:rPr>
          <w:rFonts w:ascii="Arial" w:hAnsi="Arial"/>
          <w:sz w:val="22"/>
        </w:rPr>
        <w:t>Tender</w:t>
      </w:r>
      <w:r w:rsidRPr="00C146A0">
        <w:rPr>
          <w:rFonts w:ascii="Arial" w:hAnsi="Arial"/>
          <w:sz w:val="22"/>
        </w:rPr>
        <w:t xml:space="preserve"> are true, complete and accurate in all </w:t>
      </w:r>
      <w:proofErr w:type="gramStart"/>
      <w:r w:rsidRPr="00C146A0">
        <w:rPr>
          <w:rFonts w:ascii="Arial" w:hAnsi="Arial"/>
          <w:sz w:val="22"/>
        </w:rPr>
        <w:t>respects;</w:t>
      </w:r>
      <w:proofErr w:type="gramEnd"/>
    </w:p>
    <w:p w14:paraId="65F22733" w14:textId="77777777" w:rsidR="006A1F20" w:rsidRPr="00C146A0" w:rsidRDefault="006A1F20" w:rsidP="00177D85">
      <w:pPr>
        <w:pStyle w:val="L3"/>
        <w:numPr>
          <w:ilvl w:val="3"/>
          <w:numId w:val="7"/>
        </w:numPr>
        <w:ind w:left="2127" w:hanging="851"/>
        <w:rPr>
          <w:rFonts w:ascii="Arial" w:hAnsi="Arial"/>
          <w:sz w:val="22"/>
        </w:rPr>
      </w:pPr>
      <w:r w:rsidRPr="00C146A0">
        <w:rPr>
          <w:rFonts w:ascii="Arial" w:hAnsi="Arial"/>
          <w:sz w:val="22"/>
        </w:rPr>
        <w:t>It ha</w:t>
      </w:r>
      <w:r w:rsidR="009C1268" w:rsidRPr="00C146A0">
        <w:rPr>
          <w:rFonts w:ascii="Arial" w:hAnsi="Arial"/>
          <w:sz w:val="22"/>
        </w:rPr>
        <w:t>s</w:t>
      </w:r>
      <w:r w:rsidRPr="00C146A0">
        <w:rPr>
          <w:rFonts w:ascii="Arial" w:hAnsi="Arial"/>
          <w:sz w:val="22"/>
        </w:rPr>
        <w:t xml:space="preserve"> made its own investigations and research, and has satisfied itself in respect of all matters relating to the Tender, the Specification and the </w:t>
      </w:r>
      <w:r w:rsidR="00104F50" w:rsidRPr="00C146A0">
        <w:rPr>
          <w:rFonts w:ascii="Arial" w:hAnsi="Arial"/>
          <w:sz w:val="22"/>
        </w:rPr>
        <w:t xml:space="preserve">Terms &amp; </w:t>
      </w:r>
      <w:r w:rsidR="00630D8A" w:rsidRPr="00C146A0">
        <w:rPr>
          <w:rFonts w:ascii="Arial" w:hAnsi="Arial"/>
          <w:sz w:val="22"/>
        </w:rPr>
        <w:t>C</w:t>
      </w:r>
      <w:r w:rsidR="00104F50" w:rsidRPr="00C146A0">
        <w:rPr>
          <w:rFonts w:ascii="Arial" w:hAnsi="Arial"/>
          <w:sz w:val="22"/>
        </w:rPr>
        <w:t>onditions</w:t>
      </w:r>
      <w:r w:rsidRPr="00C146A0">
        <w:rPr>
          <w:rFonts w:ascii="Arial" w:hAnsi="Arial"/>
          <w:sz w:val="22"/>
        </w:rPr>
        <w:t xml:space="preserve"> and that it has not submitted the Tender and will not have entered into the Contract in reliance upon any information, representations or assumptions (whether made orally, in writing or otherwise) which may have been made by the </w:t>
      </w:r>
      <w:r w:rsidR="00CC6158" w:rsidRPr="00C146A0">
        <w:rPr>
          <w:rFonts w:ascii="Arial" w:hAnsi="Arial"/>
          <w:sz w:val="22"/>
        </w:rPr>
        <w:t>Authority</w:t>
      </w:r>
      <w:r w:rsidRPr="00C146A0">
        <w:rPr>
          <w:rFonts w:ascii="Arial" w:hAnsi="Arial"/>
          <w:sz w:val="22"/>
        </w:rPr>
        <w:t>;</w:t>
      </w:r>
    </w:p>
    <w:p w14:paraId="15D6BC2D" w14:textId="77777777" w:rsidR="006A1F20" w:rsidRPr="00C146A0" w:rsidRDefault="006A1F20" w:rsidP="00177D85">
      <w:pPr>
        <w:pStyle w:val="L3"/>
        <w:numPr>
          <w:ilvl w:val="3"/>
          <w:numId w:val="7"/>
        </w:numPr>
        <w:ind w:left="2127" w:hanging="851"/>
        <w:rPr>
          <w:rFonts w:ascii="Arial" w:hAnsi="Arial"/>
          <w:sz w:val="22"/>
        </w:rPr>
      </w:pPr>
      <w:r w:rsidRPr="00C146A0">
        <w:rPr>
          <w:rFonts w:ascii="Arial" w:hAnsi="Arial"/>
          <w:sz w:val="22"/>
        </w:rPr>
        <w:t xml:space="preserve">It has full power and </w:t>
      </w:r>
      <w:r w:rsidR="00CC6158" w:rsidRPr="00C146A0">
        <w:rPr>
          <w:rFonts w:ascii="Arial" w:hAnsi="Arial"/>
          <w:sz w:val="22"/>
        </w:rPr>
        <w:t>Authority</w:t>
      </w:r>
      <w:r w:rsidRPr="00C146A0">
        <w:rPr>
          <w:rFonts w:ascii="Arial" w:hAnsi="Arial"/>
          <w:sz w:val="22"/>
        </w:rPr>
        <w:t xml:space="preserve"> to enter into the Contract and will if requested produce evidence of such to the </w:t>
      </w:r>
      <w:proofErr w:type="gramStart"/>
      <w:r w:rsidR="00CC6158" w:rsidRPr="00C146A0">
        <w:rPr>
          <w:rFonts w:ascii="Arial" w:hAnsi="Arial"/>
          <w:sz w:val="22"/>
        </w:rPr>
        <w:t>Authority</w:t>
      </w:r>
      <w:r w:rsidRPr="00C146A0">
        <w:rPr>
          <w:rFonts w:ascii="Arial" w:hAnsi="Arial"/>
          <w:sz w:val="22"/>
        </w:rPr>
        <w:t>;</w:t>
      </w:r>
      <w:proofErr w:type="gramEnd"/>
    </w:p>
    <w:p w14:paraId="69FDCC5B" w14:textId="77777777" w:rsidR="006A1F20" w:rsidRPr="00C146A0" w:rsidRDefault="006A1F20" w:rsidP="00177D85">
      <w:pPr>
        <w:pStyle w:val="L3"/>
        <w:numPr>
          <w:ilvl w:val="3"/>
          <w:numId w:val="7"/>
        </w:numPr>
        <w:ind w:left="2127" w:hanging="851"/>
        <w:rPr>
          <w:rFonts w:ascii="Arial" w:hAnsi="Arial"/>
          <w:sz w:val="22"/>
        </w:rPr>
      </w:pPr>
      <w:r w:rsidRPr="00C146A0">
        <w:rPr>
          <w:rFonts w:ascii="Arial" w:hAnsi="Arial"/>
          <w:sz w:val="22"/>
        </w:rPr>
        <w:t xml:space="preserve">It is of sound financial standing and the </w:t>
      </w:r>
      <w:r w:rsidR="00353C11" w:rsidRPr="00C146A0">
        <w:rPr>
          <w:rFonts w:ascii="Arial" w:hAnsi="Arial"/>
          <w:sz w:val="22"/>
        </w:rPr>
        <w:t>Tenderer</w:t>
      </w:r>
      <w:r w:rsidRPr="00C146A0">
        <w:rPr>
          <w:rFonts w:ascii="Arial" w:hAnsi="Arial"/>
          <w:sz w:val="22"/>
        </w:rPr>
        <w:t xml:space="preserve"> and its partners, officers</w:t>
      </w:r>
      <w:r w:rsidR="002E06D8" w:rsidRPr="00C146A0">
        <w:rPr>
          <w:rFonts w:ascii="Arial" w:hAnsi="Arial"/>
          <w:sz w:val="22"/>
        </w:rPr>
        <w:t>,</w:t>
      </w:r>
      <w:r w:rsidRPr="00C146A0">
        <w:rPr>
          <w:rFonts w:ascii="Arial" w:hAnsi="Arial"/>
          <w:sz w:val="22"/>
        </w:rPr>
        <w:t xml:space="preserve"> and employees are not aware of any circumstances (other than such circumstances as may be disclosed in the accounts or other financial statements of the </w:t>
      </w:r>
      <w:r w:rsidR="00353C11" w:rsidRPr="00C146A0">
        <w:rPr>
          <w:rFonts w:ascii="Arial" w:hAnsi="Arial"/>
          <w:sz w:val="22"/>
        </w:rPr>
        <w:t>Tenderer</w:t>
      </w:r>
      <w:r w:rsidR="009C1268" w:rsidRPr="00C146A0">
        <w:rPr>
          <w:rFonts w:ascii="Arial" w:hAnsi="Arial"/>
          <w:sz w:val="22"/>
        </w:rPr>
        <w:t>)</w:t>
      </w:r>
      <w:r w:rsidRPr="00C146A0">
        <w:rPr>
          <w:rFonts w:ascii="Arial" w:hAnsi="Arial"/>
          <w:sz w:val="22"/>
        </w:rPr>
        <w:t xml:space="preserve"> which may adversely affect such financial standing in t</w:t>
      </w:r>
      <w:r w:rsidR="007C758B" w:rsidRPr="00C146A0">
        <w:rPr>
          <w:rFonts w:ascii="Arial" w:hAnsi="Arial"/>
          <w:sz w:val="22"/>
        </w:rPr>
        <w:t>he future.</w:t>
      </w:r>
    </w:p>
    <w:p w14:paraId="4895C03C" w14:textId="4F3C6613" w:rsidR="006A1F20" w:rsidRPr="00C146A0" w:rsidRDefault="006A1F20" w:rsidP="00177D85">
      <w:pPr>
        <w:pStyle w:val="L2"/>
        <w:numPr>
          <w:ilvl w:val="2"/>
          <w:numId w:val="7"/>
        </w:numPr>
        <w:rPr>
          <w:rFonts w:ascii="Arial" w:hAnsi="Arial"/>
          <w:sz w:val="22"/>
        </w:rPr>
      </w:pPr>
      <w:r w:rsidRPr="00C146A0">
        <w:rPr>
          <w:rFonts w:ascii="Arial" w:hAnsi="Arial"/>
          <w:sz w:val="22"/>
        </w:rPr>
        <w:t xml:space="preserve">The </w:t>
      </w:r>
      <w:r w:rsidR="00CC6158" w:rsidRPr="00C146A0">
        <w:rPr>
          <w:rFonts w:ascii="Arial" w:hAnsi="Arial"/>
          <w:sz w:val="22"/>
        </w:rPr>
        <w:t>Authority</w:t>
      </w:r>
      <w:r w:rsidRPr="00C146A0">
        <w:rPr>
          <w:rFonts w:ascii="Arial" w:hAnsi="Arial"/>
          <w:sz w:val="22"/>
        </w:rPr>
        <w:t xml:space="preserve"> requires the f</w:t>
      </w:r>
      <w:r w:rsidR="003178B4" w:rsidRPr="00C146A0">
        <w:rPr>
          <w:rFonts w:ascii="Arial" w:hAnsi="Arial"/>
          <w:sz w:val="22"/>
        </w:rPr>
        <w:t>ollowing minimum insurance</w:t>
      </w:r>
      <w:r w:rsidRPr="00C146A0">
        <w:rPr>
          <w:rFonts w:ascii="Arial" w:hAnsi="Arial"/>
          <w:sz w:val="22"/>
        </w:rPr>
        <w:t xml:space="preserve">s; the winning </w:t>
      </w:r>
      <w:r w:rsidR="00353C11" w:rsidRPr="00C146A0">
        <w:rPr>
          <w:rFonts w:ascii="Arial" w:hAnsi="Arial"/>
          <w:sz w:val="22"/>
        </w:rPr>
        <w:t>Tenderer</w:t>
      </w:r>
      <w:r w:rsidRPr="00C146A0">
        <w:rPr>
          <w:rFonts w:ascii="Arial" w:hAnsi="Arial"/>
          <w:sz w:val="22"/>
        </w:rPr>
        <w:t xml:space="preserve"> will be required to demonstrate that they hold the appropriate levels of indemnity before being awarded the contract:</w:t>
      </w:r>
      <w:r w:rsidR="00967ECA">
        <w:rPr>
          <w:rFonts w:ascii="Arial" w:hAnsi="Arial"/>
          <w:i/>
          <w:color w:val="FF0000"/>
          <w:sz w:val="22"/>
        </w:rPr>
        <w:t xml:space="preserve"> </w:t>
      </w:r>
    </w:p>
    <w:p w14:paraId="2D78D1C3" w14:textId="77777777" w:rsidR="008C5696" w:rsidRPr="008C5696" w:rsidRDefault="008C5696" w:rsidP="008C5696">
      <w:pPr>
        <w:pStyle w:val="L3"/>
        <w:numPr>
          <w:ilvl w:val="3"/>
          <w:numId w:val="7"/>
        </w:numPr>
        <w:ind w:left="2127" w:hanging="851"/>
        <w:rPr>
          <w:rFonts w:ascii="Arial" w:hAnsi="Arial"/>
          <w:sz w:val="22"/>
        </w:rPr>
      </w:pPr>
      <w:bookmarkStart w:id="31" w:name="_Toc392773501"/>
      <w:r w:rsidRPr="008C5696">
        <w:rPr>
          <w:rFonts w:ascii="Arial" w:hAnsi="Arial"/>
          <w:sz w:val="22"/>
        </w:rPr>
        <w:t>Employer's Liability: £5,000,000</w:t>
      </w:r>
    </w:p>
    <w:p w14:paraId="0F13E130" w14:textId="77777777" w:rsidR="008C5696" w:rsidRPr="008C5696" w:rsidRDefault="008C5696" w:rsidP="008C5696">
      <w:pPr>
        <w:pStyle w:val="L3"/>
        <w:numPr>
          <w:ilvl w:val="3"/>
          <w:numId w:val="7"/>
        </w:numPr>
        <w:ind w:left="2127" w:hanging="851"/>
        <w:rPr>
          <w:rFonts w:ascii="Arial" w:hAnsi="Arial"/>
          <w:sz w:val="22"/>
        </w:rPr>
      </w:pPr>
      <w:r w:rsidRPr="008C5696">
        <w:rPr>
          <w:rFonts w:ascii="Arial" w:hAnsi="Arial"/>
          <w:sz w:val="22"/>
        </w:rPr>
        <w:t>Public Liability: £5,000,000</w:t>
      </w:r>
    </w:p>
    <w:p w14:paraId="08B29C86" w14:textId="77777777" w:rsidR="008C5696" w:rsidRPr="008C5696" w:rsidRDefault="008C5696" w:rsidP="008C5696">
      <w:pPr>
        <w:pStyle w:val="L3"/>
        <w:numPr>
          <w:ilvl w:val="3"/>
          <w:numId w:val="7"/>
        </w:numPr>
        <w:ind w:left="2127" w:hanging="851"/>
        <w:rPr>
          <w:rFonts w:ascii="Arial" w:hAnsi="Arial"/>
          <w:sz w:val="22"/>
        </w:rPr>
      </w:pPr>
      <w:r w:rsidRPr="008C5696">
        <w:rPr>
          <w:rFonts w:ascii="Arial" w:hAnsi="Arial"/>
          <w:sz w:val="22"/>
        </w:rPr>
        <w:t>Professional Indemnity: £1,000,000</w:t>
      </w:r>
    </w:p>
    <w:p w14:paraId="472B68FE" w14:textId="77777777" w:rsidR="008C5696" w:rsidRPr="008C5696" w:rsidRDefault="008C5696" w:rsidP="008C5696">
      <w:pPr>
        <w:pStyle w:val="L3"/>
        <w:numPr>
          <w:ilvl w:val="3"/>
          <w:numId w:val="7"/>
        </w:numPr>
        <w:ind w:left="2127" w:hanging="851"/>
        <w:rPr>
          <w:rFonts w:ascii="Arial" w:hAnsi="Arial"/>
          <w:sz w:val="22"/>
        </w:rPr>
      </w:pPr>
      <w:r w:rsidRPr="008C5696">
        <w:rPr>
          <w:rFonts w:ascii="Arial" w:hAnsi="Arial"/>
          <w:sz w:val="22"/>
        </w:rPr>
        <w:t xml:space="preserve">Motor Insurance – Fully Comprehensive </w:t>
      </w:r>
    </w:p>
    <w:p w14:paraId="33D6A31B" w14:textId="5B24D472" w:rsidR="00EB2572" w:rsidRPr="005F14F2" w:rsidRDefault="00EB2572" w:rsidP="00177D85">
      <w:pPr>
        <w:pStyle w:val="L1"/>
        <w:numPr>
          <w:ilvl w:val="1"/>
          <w:numId w:val="7"/>
        </w:numPr>
        <w:jc w:val="left"/>
        <w:rPr>
          <w:rFonts w:ascii="Arial" w:hAnsi="Arial"/>
        </w:rPr>
      </w:pPr>
      <w:bookmarkStart w:id="32" w:name="_Toc161157986"/>
      <w:r w:rsidRPr="00104B91">
        <w:rPr>
          <w:rFonts w:ascii="Arial" w:hAnsi="Arial"/>
        </w:rPr>
        <w:lastRenderedPageBreak/>
        <w:t xml:space="preserve">Data </w:t>
      </w:r>
      <w:r w:rsidRPr="005F14F2">
        <w:rPr>
          <w:rFonts w:ascii="Arial" w:hAnsi="Arial"/>
        </w:rPr>
        <w:t>Protection</w:t>
      </w:r>
      <w:bookmarkEnd w:id="32"/>
    </w:p>
    <w:p w14:paraId="4C3C184D" w14:textId="77777777" w:rsidR="003D3C81" w:rsidRDefault="00246D4F" w:rsidP="0054460F">
      <w:pPr>
        <w:pStyle w:val="L3"/>
        <w:numPr>
          <w:ilvl w:val="2"/>
          <w:numId w:val="7"/>
        </w:numPr>
        <w:rPr>
          <w:rFonts w:ascii="Arial" w:hAnsi="Arial"/>
          <w:sz w:val="22"/>
          <w:szCs w:val="22"/>
        </w:rPr>
      </w:pPr>
      <w:r w:rsidRPr="00246D4F">
        <w:rPr>
          <w:rFonts w:ascii="Arial" w:hAnsi="Arial"/>
          <w:sz w:val="22"/>
          <w:szCs w:val="22"/>
        </w:rPr>
        <w:t xml:space="preserve">The bidder shall ensure that any information that is provided as part of the tender process </w:t>
      </w:r>
      <w:proofErr w:type="gramStart"/>
      <w:r w:rsidRPr="00246D4F">
        <w:rPr>
          <w:rFonts w:ascii="Arial" w:hAnsi="Arial"/>
          <w:sz w:val="22"/>
          <w:szCs w:val="22"/>
        </w:rPr>
        <w:t>is at all times</w:t>
      </w:r>
      <w:proofErr w:type="gramEnd"/>
      <w:r w:rsidRPr="00246D4F">
        <w:rPr>
          <w:rFonts w:ascii="Arial" w:hAnsi="Arial"/>
          <w:sz w:val="22"/>
          <w:szCs w:val="22"/>
        </w:rPr>
        <w:t xml:space="preserve"> compliant with their obligations under the Data Protection Act 2018 and </w:t>
      </w:r>
      <w:r w:rsidR="0064418D">
        <w:rPr>
          <w:rFonts w:ascii="Arial" w:hAnsi="Arial"/>
          <w:sz w:val="22"/>
          <w:szCs w:val="22"/>
        </w:rPr>
        <w:t xml:space="preserve">the UK </w:t>
      </w:r>
      <w:r w:rsidRPr="00246D4F">
        <w:rPr>
          <w:rFonts w:ascii="Arial" w:hAnsi="Arial"/>
          <w:sz w:val="22"/>
          <w:szCs w:val="22"/>
        </w:rPr>
        <w:t>General Data Protec</w:t>
      </w:r>
      <w:r w:rsidR="0064418D">
        <w:rPr>
          <w:rFonts w:ascii="Arial" w:hAnsi="Arial"/>
          <w:sz w:val="22"/>
          <w:szCs w:val="22"/>
        </w:rPr>
        <w:t>tion Regulations</w:t>
      </w:r>
      <w:r w:rsidRPr="00246D4F">
        <w:rPr>
          <w:rFonts w:ascii="Arial" w:hAnsi="Arial"/>
          <w:sz w:val="22"/>
          <w:szCs w:val="22"/>
        </w:rPr>
        <w:t>.</w:t>
      </w:r>
    </w:p>
    <w:p w14:paraId="6FFFC5CF" w14:textId="5C31F4EB" w:rsidR="007B3FEC" w:rsidRPr="00904535" w:rsidRDefault="007B3FEC" w:rsidP="007B3FEC">
      <w:pPr>
        <w:pStyle w:val="L3"/>
        <w:numPr>
          <w:ilvl w:val="2"/>
          <w:numId w:val="7"/>
        </w:numPr>
        <w:rPr>
          <w:rFonts w:ascii="Arial" w:hAnsi="Arial"/>
          <w:sz w:val="22"/>
          <w:szCs w:val="22"/>
        </w:rPr>
      </w:pPr>
      <w:r w:rsidRPr="00904535">
        <w:rPr>
          <w:rFonts w:ascii="Arial" w:hAnsi="Arial"/>
          <w:sz w:val="22"/>
          <w:szCs w:val="22"/>
        </w:rPr>
        <w:t xml:space="preserve">Notwithstanding the general obligation above where the Provider is tendering to processing Personal Data as a Data Processor for the </w:t>
      </w:r>
      <w:r w:rsidR="00BF33CC">
        <w:rPr>
          <w:rFonts w:ascii="Arial" w:hAnsi="Arial"/>
          <w:sz w:val="22"/>
          <w:szCs w:val="22"/>
        </w:rPr>
        <w:t>Council</w:t>
      </w:r>
      <w:r w:rsidRPr="00904535">
        <w:rPr>
          <w:rFonts w:ascii="Arial" w:hAnsi="Arial"/>
          <w:sz w:val="22"/>
          <w:szCs w:val="22"/>
        </w:rPr>
        <w:t>, the Provider shall ensure that it has in place appropriate technical and contractual measures to ensure the security of the Personal Data (and to guard against unauthorised or unlawful Processing of the Personal Data and against accidental loss or destruction of, or damage to, the Personal Data), as required under</w:t>
      </w:r>
      <w:r>
        <w:rPr>
          <w:rFonts w:ascii="Arial" w:hAnsi="Arial"/>
          <w:sz w:val="22"/>
          <w:szCs w:val="22"/>
        </w:rPr>
        <w:t xml:space="preserve"> Article 5 (1)(f) of the UK GDPR;</w:t>
      </w:r>
      <w:r w:rsidRPr="00904535">
        <w:rPr>
          <w:rFonts w:ascii="Arial" w:hAnsi="Arial"/>
          <w:sz w:val="22"/>
          <w:szCs w:val="22"/>
        </w:rPr>
        <w:t xml:space="preserve"> and if awarded the contract will provide the </w:t>
      </w:r>
      <w:r w:rsidR="00BF33CC">
        <w:rPr>
          <w:rFonts w:ascii="Arial" w:hAnsi="Arial"/>
          <w:sz w:val="22"/>
          <w:szCs w:val="22"/>
        </w:rPr>
        <w:t>Council</w:t>
      </w:r>
      <w:r w:rsidRPr="00904535">
        <w:rPr>
          <w:rFonts w:ascii="Arial" w:hAnsi="Arial"/>
          <w:sz w:val="22"/>
          <w:szCs w:val="22"/>
        </w:rPr>
        <w:t xml:space="preserve"> with such information as the </w:t>
      </w:r>
      <w:r w:rsidR="00BF33CC">
        <w:rPr>
          <w:rFonts w:ascii="Arial" w:hAnsi="Arial"/>
          <w:sz w:val="22"/>
          <w:szCs w:val="22"/>
        </w:rPr>
        <w:t>Council</w:t>
      </w:r>
      <w:r w:rsidRPr="00904535">
        <w:rPr>
          <w:rFonts w:ascii="Arial" w:hAnsi="Arial"/>
          <w:sz w:val="22"/>
          <w:szCs w:val="22"/>
        </w:rPr>
        <w:t xml:space="preserve"> may reasonably require to satisfy itself that the Provider is complying with its obligations under the Data Protection Legislation.</w:t>
      </w:r>
    </w:p>
    <w:p w14:paraId="387D257A" w14:textId="3E9A1FC5" w:rsidR="003D3C81" w:rsidRPr="003D3C81" w:rsidRDefault="003D3C81" w:rsidP="0054460F">
      <w:pPr>
        <w:pStyle w:val="L3"/>
        <w:numPr>
          <w:ilvl w:val="2"/>
          <w:numId w:val="7"/>
        </w:numPr>
        <w:rPr>
          <w:rFonts w:ascii="Arial" w:hAnsi="Arial"/>
          <w:sz w:val="22"/>
          <w:szCs w:val="22"/>
        </w:rPr>
      </w:pPr>
      <w:r w:rsidRPr="003D3C81">
        <w:rPr>
          <w:rFonts w:ascii="Arial" w:hAnsi="Arial"/>
          <w:iCs/>
          <w:sz w:val="22"/>
          <w:szCs w:val="22"/>
        </w:rPr>
        <w:t xml:space="preserve">Any contract specific information in respect of data protection is set out in the Specification and Contract documents.  Bidders are expected to have read and fully understood the Council’s requirements and any data protection implications associated with them, including the bidder’s own obligations, </w:t>
      </w:r>
      <w:proofErr w:type="gramStart"/>
      <w:r w:rsidRPr="003D3C81">
        <w:rPr>
          <w:rFonts w:ascii="Arial" w:hAnsi="Arial"/>
          <w:iCs/>
          <w:sz w:val="22"/>
          <w:szCs w:val="22"/>
        </w:rPr>
        <w:t>liabilities</w:t>
      </w:r>
      <w:proofErr w:type="gramEnd"/>
      <w:r w:rsidRPr="003D3C81">
        <w:rPr>
          <w:rFonts w:ascii="Arial" w:hAnsi="Arial"/>
          <w:iCs/>
          <w:sz w:val="22"/>
          <w:szCs w:val="22"/>
        </w:rPr>
        <w:t xml:space="preserve"> and responsibilities under data protection legislation in the delivery of the tendered contract.</w:t>
      </w:r>
    </w:p>
    <w:p w14:paraId="34139B8D" w14:textId="77777777" w:rsidR="00EB2572" w:rsidRPr="00104B91" w:rsidRDefault="00EB2572" w:rsidP="00177D85">
      <w:pPr>
        <w:pStyle w:val="L1"/>
        <w:numPr>
          <w:ilvl w:val="1"/>
          <w:numId w:val="7"/>
        </w:numPr>
        <w:jc w:val="left"/>
        <w:rPr>
          <w:rFonts w:ascii="Arial" w:hAnsi="Arial"/>
        </w:rPr>
      </w:pPr>
      <w:bookmarkStart w:id="33" w:name="_Toc161157987"/>
      <w:r w:rsidRPr="00104B91">
        <w:rPr>
          <w:rFonts w:ascii="Arial" w:hAnsi="Arial"/>
        </w:rPr>
        <w:t>Confidentiality</w:t>
      </w:r>
      <w:bookmarkEnd w:id="33"/>
    </w:p>
    <w:p w14:paraId="6F434F14" w14:textId="77777777" w:rsidR="00EB2572" w:rsidRPr="000F2FBD" w:rsidRDefault="00EB2572" w:rsidP="0054460F">
      <w:pPr>
        <w:pStyle w:val="L2"/>
        <w:numPr>
          <w:ilvl w:val="2"/>
          <w:numId w:val="7"/>
        </w:numPr>
        <w:ind w:left="709" w:hanging="851"/>
        <w:rPr>
          <w:rFonts w:ascii="Arial" w:hAnsi="Arial"/>
          <w:sz w:val="22"/>
        </w:rPr>
      </w:pPr>
      <w:r w:rsidRPr="000F2FBD">
        <w:rPr>
          <w:rFonts w:ascii="Arial" w:hAnsi="Arial"/>
          <w:sz w:val="22"/>
        </w:rPr>
        <w:t>The Invitation to Tender, Terms &amp; conditions, Specification, and all other documents or information issued by the Authority in relation to the Tender shall be treated by the Tenderer as private and confidential for use only in connection with the Tender and any resulting contract, and shall not be disclosed in whole or in part to any third party without the prior written consent of the Authority.</w:t>
      </w:r>
    </w:p>
    <w:p w14:paraId="043DB0D3" w14:textId="77777777" w:rsidR="00630B89" w:rsidRDefault="00EB2572" w:rsidP="0054460F">
      <w:pPr>
        <w:pStyle w:val="L2"/>
        <w:numPr>
          <w:ilvl w:val="2"/>
          <w:numId w:val="7"/>
        </w:numPr>
        <w:ind w:left="709" w:hanging="851"/>
        <w:rPr>
          <w:rFonts w:ascii="Arial" w:hAnsi="Arial"/>
          <w:sz w:val="22"/>
        </w:rPr>
      </w:pPr>
      <w:r w:rsidRPr="000F2FBD">
        <w:rPr>
          <w:rFonts w:ascii="Arial" w:hAnsi="Arial"/>
          <w:sz w:val="22"/>
        </w:rPr>
        <w:t>The documents which constitute the Contract and all copies thereof are and shall remain the property of the Authority (whether or not the Authority shall have charged a fee for the supply of such documents) and must not be copied or reproduced in whole or in part and must be returned to the Authority upon demand.</w:t>
      </w:r>
    </w:p>
    <w:p w14:paraId="4DB53A2F" w14:textId="77777777" w:rsidR="007F090A" w:rsidRPr="007F090A" w:rsidRDefault="00630B89" w:rsidP="0054460F">
      <w:pPr>
        <w:pStyle w:val="L2"/>
        <w:numPr>
          <w:ilvl w:val="2"/>
          <w:numId w:val="7"/>
        </w:numPr>
        <w:ind w:left="709" w:hanging="851"/>
        <w:rPr>
          <w:rFonts w:ascii="Arial" w:hAnsi="Arial"/>
          <w:sz w:val="22"/>
        </w:rPr>
      </w:pPr>
      <w:r w:rsidRPr="00630B89">
        <w:rPr>
          <w:rFonts w:ascii="Arial" w:hAnsi="Arial"/>
          <w:sz w:val="22"/>
          <w:szCs w:val="20"/>
        </w:rPr>
        <w:t>All information provided by tenderers as part of their response will be treated as confidential during the procurement process. Requests for information received following the procurement process will be considered by the Authority on a case by case ba</w:t>
      </w:r>
      <w:r>
        <w:rPr>
          <w:rFonts w:ascii="Arial" w:hAnsi="Arial"/>
          <w:sz w:val="22"/>
          <w:szCs w:val="20"/>
        </w:rPr>
        <w:t xml:space="preserve">sis applying the principles of the Freedom of Information Act </w:t>
      </w:r>
      <w:r w:rsidRPr="00630B89">
        <w:rPr>
          <w:rFonts w:ascii="Arial" w:hAnsi="Arial"/>
          <w:sz w:val="22"/>
          <w:szCs w:val="20"/>
        </w:rPr>
        <w:t>which permits certain information to be withheld, for example, where disclosure would be prejudicial to a party’s commercial interests, and in accordance with the Authority’s transparency obligations.</w:t>
      </w:r>
    </w:p>
    <w:p w14:paraId="3C860B5F" w14:textId="77777777" w:rsidR="00EB2572" w:rsidRPr="00F81100" w:rsidRDefault="00630B89" w:rsidP="00F81100">
      <w:pPr>
        <w:pStyle w:val="L1"/>
        <w:numPr>
          <w:ilvl w:val="1"/>
          <w:numId w:val="7"/>
        </w:numPr>
        <w:jc w:val="left"/>
        <w:rPr>
          <w:rFonts w:ascii="Arial" w:hAnsi="Arial"/>
        </w:rPr>
      </w:pPr>
      <w:bookmarkStart w:id="34" w:name="_Toc161157988"/>
      <w:r w:rsidRPr="00630B89">
        <w:rPr>
          <w:rFonts w:ascii="Arial" w:hAnsi="Arial"/>
        </w:rPr>
        <w:t>Freedom</w:t>
      </w:r>
      <w:r w:rsidR="00EB2572" w:rsidRPr="00630B89">
        <w:rPr>
          <w:rFonts w:ascii="Arial" w:hAnsi="Arial"/>
        </w:rPr>
        <w:t xml:space="preserve"> of Information</w:t>
      </w:r>
      <w:bookmarkEnd w:id="34"/>
    </w:p>
    <w:p w14:paraId="7D6EFD5F" w14:textId="77777777" w:rsidR="00EB2572" w:rsidRPr="000F2FBD" w:rsidRDefault="00EB2572" w:rsidP="0054460F">
      <w:pPr>
        <w:pStyle w:val="L2"/>
        <w:numPr>
          <w:ilvl w:val="2"/>
          <w:numId w:val="7"/>
        </w:numPr>
        <w:ind w:left="709" w:hanging="851"/>
        <w:rPr>
          <w:rFonts w:ascii="Arial" w:hAnsi="Arial"/>
          <w:sz w:val="22"/>
        </w:rPr>
      </w:pPr>
      <w:r w:rsidRPr="000F2FBD">
        <w:rPr>
          <w:rFonts w:ascii="Arial" w:hAnsi="Arial"/>
          <w:sz w:val="22"/>
        </w:rPr>
        <w:t>The Authority is subject to the requirements of the Freedom of Information Act 2000 (</w:t>
      </w:r>
      <w:proofErr w:type="spellStart"/>
      <w:r w:rsidRPr="000F2FBD">
        <w:rPr>
          <w:rFonts w:ascii="Arial" w:hAnsi="Arial"/>
          <w:sz w:val="22"/>
        </w:rPr>
        <w:t>FoIA</w:t>
      </w:r>
      <w:proofErr w:type="spellEnd"/>
      <w:r w:rsidRPr="000F2FBD">
        <w:rPr>
          <w:rFonts w:ascii="Arial" w:hAnsi="Arial"/>
          <w:sz w:val="22"/>
        </w:rPr>
        <w:t>) and the Environmental Information Regulations 2004 (EIR); and may be obliged to disclose information (including information provided by Tenderers) in accordance with the requirements of this legislation.</w:t>
      </w:r>
    </w:p>
    <w:p w14:paraId="25FB18C1" w14:textId="77777777" w:rsidR="00EB2572" w:rsidRPr="000F2FBD" w:rsidRDefault="00EB2572" w:rsidP="0054460F">
      <w:pPr>
        <w:pStyle w:val="L2"/>
        <w:numPr>
          <w:ilvl w:val="2"/>
          <w:numId w:val="7"/>
        </w:numPr>
        <w:ind w:left="709" w:hanging="851"/>
        <w:rPr>
          <w:rFonts w:ascii="Arial" w:hAnsi="Arial"/>
          <w:sz w:val="22"/>
        </w:rPr>
      </w:pPr>
      <w:r w:rsidRPr="000F2FBD">
        <w:rPr>
          <w:rFonts w:ascii="Arial" w:hAnsi="Arial"/>
          <w:sz w:val="22"/>
        </w:rPr>
        <w:t>Tenderers sh</w:t>
      </w:r>
      <w:r w:rsidR="009C1268" w:rsidRPr="000F2FBD">
        <w:rPr>
          <w:rFonts w:ascii="Arial" w:hAnsi="Arial"/>
          <w:sz w:val="22"/>
        </w:rPr>
        <w:t>all</w:t>
      </w:r>
      <w:r w:rsidRPr="000F2FBD">
        <w:rPr>
          <w:rFonts w:ascii="Arial" w:hAnsi="Arial"/>
          <w:sz w:val="22"/>
        </w:rPr>
        <w:t xml:space="preserve"> state if any information supplied by them is confidential or commercially sensitive or should not be disclosed in response to a request for information under the </w:t>
      </w:r>
      <w:proofErr w:type="gramStart"/>
      <w:r w:rsidRPr="000F2FBD">
        <w:rPr>
          <w:rFonts w:ascii="Arial" w:hAnsi="Arial"/>
          <w:sz w:val="22"/>
        </w:rPr>
        <w:t>Act, and</w:t>
      </w:r>
      <w:proofErr w:type="gramEnd"/>
      <w:r w:rsidRPr="000F2FBD">
        <w:rPr>
          <w:rFonts w:ascii="Arial" w:hAnsi="Arial"/>
          <w:sz w:val="22"/>
        </w:rPr>
        <w:t xml:space="preserve"> should state why they consider the information to be confidential or commercially sensitive.</w:t>
      </w:r>
    </w:p>
    <w:p w14:paraId="2CF165AD" w14:textId="77777777" w:rsidR="00EB2572" w:rsidRPr="000F2FBD" w:rsidRDefault="00EB2572" w:rsidP="0054460F">
      <w:pPr>
        <w:pStyle w:val="L2"/>
        <w:numPr>
          <w:ilvl w:val="2"/>
          <w:numId w:val="7"/>
        </w:numPr>
        <w:ind w:left="709" w:hanging="851"/>
        <w:rPr>
          <w:rFonts w:ascii="Arial" w:hAnsi="Arial"/>
          <w:sz w:val="22"/>
        </w:rPr>
      </w:pPr>
      <w:r w:rsidRPr="000F2FBD">
        <w:rPr>
          <w:rFonts w:ascii="Arial" w:hAnsi="Arial"/>
          <w:sz w:val="22"/>
        </w:rPr>
        <w:lastRenderedPageBreak/>
        <w:t xml:space="preserve">The Authority shall be responsible for determining at its absolute discretion whether information held by it relating to the tender shall be disclosed in response to a request for information under </w:t>
      </w:r>
      <w:proofErr w:type="spellStart"/>
      <w:r w:rsidRPr="000F2FBD">
        <w:rPr>
          <w:rFonts w:ascii="Arial" w:hAnsi="Arial"/>
          <w:sz w:val="22"/>
        </w:rPr>
        <w:t>FoIA</w:t>
      </w:r>
      <w:proofErr w:type="spellEnd"/>
      <w:r w:rsidRPr="000F2FBD">
        <w:rPr>
          <w:rFonts w:ascii="Arial" w:hAnsi="Arial"/>
          <w:sz w:val="22"/>
        </w:rPr>
        <w:t xml:space="preserve"> or EIR.</w:t>
      </w:r>
    </w:p>
    <w:p w14:paraId="43D67537" w14:textId="77777777" w:rsidR="00EB2572" w:rsidRPr="000F2FBD" w:rsidRDefault="00EB2572" w:rsidP="0054460F">
      <w:pPr>
        <w:pStyle w:val="L2"/>
        <w:numPr>
          <w:ilvl w:val="2"/>
          <w:numId w:val="7"/>
        </w:numPr>
        <w:ind w:left="709" w:hanging="851"/>
        <w:rPr>
          <w:rFonts w:ascii="Arial" w:hAnsi="Arial"/>
          <w:sz w:val="22"/>
        </w:rPr>
      </w:pPr>
      <w:r w:rsidRPr="000F2FBD">
        <w:rPr>
          <w:rFonts w:ascii="Arial" w:hAnsi="Arial"/>
          <w:sz w:val="22"/>
        </w:rPr>
        <w:t xml:space="preserve">This will not guarantee that the information will not be </w:t>
      </w:r>
      <w:proofErr w:type="gramStart"/>
      <w:r w:rsidRPr="000F2FBD">
        <w:rPr>
          <w:rFonts w:ascii="Arial" w:hAnsi="Arial"/>
          <w:sz w:val="22"/>
        </w:rPr>
        <w:t>disclosed, but</w:t>
      </w:r>
      <w:proofErr w:type="gramEnd"/>
      <w:r w:rsidRPr="000F2FBD">
        <w:rPr>
          <w:rFonts w:ascii="Arial" w:hAnsi="Arial"/>
          <w:sz w:val="22"/>
        </w:rPr>
        <w:t xml:space="preserve"> will be examined in the list of the exemptions provided in the Act.</w:t>
      </w:r>
    </w:p>
    <w:p w14:paraId="155B90E1" w14:textId="77777777" w:rsidR="00EB2572" w:rsidRPr="00104B91" w:rsidRDefault="00EB2572" w:rsidP="00F81100">
      <w:pPr>
        <w:pStyle w:val="L1"/>
        <w:numPr>
          <w:ilvl w:val="1"/>
          <w:numId w:val="7"/>
        </w:numPr>
        <w:jc w:val="left"/>
        <w:rPr>
          <w:rFonts w:ascii="Arial" w:hAnsi="Arial"/>
        </w:rPr>
      </w:pPr>
      <w:bookmarkStart w:id="35" w:name="_Toc161157989"/>
      <w:r w:rsidRPr="00104B91">
        <w:rPr>
          <w:rFonts w:ascii="Arial" w:hAnsi="Arial"/>
        </w:rPr>
        <w:t>Intellectual Property</w:t>
      </w:r>
      <w:bookmarkEnd w:id="35"/>
    </w:p>
    <w:p w14:paraId="74D1CFAB" w14:textId="77777777" w:rsidR="00EB2572" w:rsidRPr="000F2FBD" w:rsidRDefault="00EB2572" w:rsidP="0054460F">
      <w:pPr>
        <w:pStyle w:val="L2"/>
        <w:numPr>
          <w:ilvl w:val="2"/>
          <w:numId w:val="7"/>
        </w:numPr>
        <w:ind w:left="709" w:hanging="851"/>
        <w:rPr>
          <w:rFonts w:ascii="Arial" w:hAnsi="Arial"/>
          <w:sz w:val="22"/>
        </w:rPr>
      </w:pPr>
      <w:r w:rsidRPr="000F2FBD">
        <w:rPr>
          <w:rFonts w:ascii="Arial" w:hAnsi="Arial"/>
          <w:sz w:val="22"/>
          <w:lang w:eastAsia="en-GB"/>
        </w:rPr>
        <w:t>Unless otherwise specified or agreed, it is the intention of the Authority that a</w:t>
      </w:r>
      <w:r w:rsidRPr="000F2FBD">
        <w:rPr>
          <w:rFonts w:ascii="Arial" w:hAnsi="Arial"/>
          <w:sz w:val="22"/>
        </w:rPr>
        <w:t xml:space="preserve">ll intellectual property rights in all works or supplies provided in relation to this tender which are written or produced on a bespoke or customised basis, including, without limitation, all future such rights when the said works are created, shall be owned by the Authority, and the </w:t>
      </w:r>
      <w:r w:rsidR="00F8167B" w:rsidRPr="000F2FBD">
        <w:rPr>
          <w:rFonts w:ascii="Arial" w:hAnsi="Arial"/>
          <w:sz w:val="22"/>
        </w:rPr>
        <w:t>contractor</w:t>
      </w:r>
      <w:r w:rsidRPr="000F2FBD">
        <w:rPr>
          <w:rFonts w:ascii="Arial" w:hAnsi="Arial"/>
          <w:sz w:val="22"/>
        </w:rPr>
        <w:t xml:space="preserve"> shall ensure that it executes all documents necessary to effect such ownership.</w:t>
      </w:r>
    </w:p>
    <w:p w14:paraId="3018BB59" w14:textId="77777777" w:rsidR="00EB2572" w:rsidRPr="000F2FBD" w:rsidRDefault="00EB2572" w:rsidP="0054460F">
      <w:pPr>
        <w:pStyle w:val="L2"/>
        <w:numPr>
          <w:ilvl w:val="2"/>
          <w:numId w:val="7"/>
        </w:numPr>
        <w:ind w:left="709" w:hanging="851"/>
        <w:rPr>
          <w:rFonts w:ascii="Arial" w:hAnsi="Arial"/>
          <w:sz w:val="22"/>
        </w:rPr>
      </w:pPr>
      <w:r w:rsidRPr="000F2FBD">
        <w:rPr>
          <w:rFonts w:ascii="Arial" w:hAnsi="Arial"/>
          <w:sz w:val="22"/>
        </w:rPr>
        <w:t xml:space="preserve">Where the </w:t>
      </w:r>
      <w:r w:rsidR="00A2362D" w:rsidRPr="000F2FBD">
        <w:rPr>
          <w:rFonts w:ascii="Arial" w:hAnsi="Arial"/>
          <w:sz w:val="22"/>
        </w:rPr>
        <w:t>T</w:t>
      </w:r>
      <w:r w:rsidR="009C1268" w:rsidRPr="000F2FBD">
        <w:rPr>
          <w:rFonts w:ascii="Arial" w:hAnsi="Arial"/>
          <w:sz w:val="22"/>
        </w:rPr>
        <w:t>enderer</w:t>
      </w:r>
      <w:r w:rsidRPr="000F2FBD">
        <w:rPr>
          <w:rFonts w:ascii="Arial" w:hAnsi="Arial"/>
          <w:sz w:val="22"/>
        </w:rPr>
        <w:t xml:space="preserve"> provides existing intellectual property right protected material to the Authority in relation to this tender, it shall disclose this to Authority; warrants it has the right to do so; and shall fully indemnify and hold the Authority harmless against all loss or liability arising from any third party intellectual property rights claims arising both from such existing material and in relation to any such bespoke work.</w:t>
      </w:r>
    </w:p>
    <w:p w14:paraId="3FD81249" w14:textId="77777777" w:rsidR="00EB2572" w:rsidRPr="000F2FBD" w:rsidRDefault="00EB2572" w:rsidP="0054460F">
      <w:pPr>
        <w:pStyle w:val="L2"/>
        <w:numPr>
          <w:ilvl w:val="2"/>
          <w:numId w:val="7"/>
        </w:numPr>
        <w:ind w:left="709" w:hanging="851"/>
        <w:rPr>
          <w:rFonts w:ascii="Arial" w:hAnsi="Arial"/>
          <w:sz w:val="22"/>
        </w:rPr>
      </w:pPr>
      <w:r w:rsidRPr="000F2FBD">
        <w:rPr>
          <w:rFonts w:ascii="Arial" w:hAnsi="Arial"/>
          <w:sz w:val="22"/>
        </w:rPr>
        <w:t>Except as provided above, both parties retain ownership of their pre-existing intellectual property rights protected material.</w:t>
      </w:r>
    </w:p>
    <w:p w14:paraId="5F4242E6" w14:textId="77777777" w:rsidR="00A06410" w:rsidRPr="000F2FBD" w:rsidRDefault="00A06410" w:rsidP="00177D85">
      <w:pPr>
        <w:pStyle w:val="L1"/>
        <w:numPr>
          <w:ilvl w:val="1"/>
          <w:numId w:val="7"/>
        </w:numPr>
        <w:rPr>
          <w:rFonts w:ascii="Arial" w:hAnsi="Arial"/>
        </w:rPr>
      </w:pPr>
      <w:bookmarkStart w:id="36" w:name="_Toc161157990"/>
      <w:r w:rsidRPr="000F2FBD">
        <w:rPr>
          <w:rFonts w:ascii="Arial" w:hAnsi="Arial"/>
        </w:rPr>
        <w:t>Sub</w:t>
      </w:r>
      <w:r w:rsidR="009C1268" w:rsidRPr="000F2FBD">
        <w:rPr>
          <w:rFonts w:ascii="Arial" w:hAnsi="Arial"/>
        </w:rPr>
        <w:t>-</w:t>
      </w:r>
      <w:r w:rsidRPr="000F2FBD">
        <w:rPr>
          <w:rFonts w:ascii="Arial" w:hAnsi="Arial"/>
        </w:rPr>
        <w:t>contracting</w:t>
      </w:r>
      <w:bookmarkEnd w:id="36"/>
    </w:p>
    <w:p w14:paraId="0C0D5D3B" w14:textId="77777777" w:rsidR="00A06410" w:rsidRPr="00104B91" w:rsidRDefault="00052683" w:rsidP="0054460F">
      <w:pPr>
        <w:pStyle w:val="L3"/>
        <w:numPr>
          <w:ilvl w:val="2"/>
          <w:numId w:val="7"/>
        </w:numPr>
        <w:ind w:left="709" w:hanging="851"/>
        <w:rPr>
          <w:rFonts w:ascii="Arial" w:hAnsi="Arial"/>
        </w:rPr>
      </w:pPr>
      <w:r w:rsidRPr="000F2FBD">
        <w:rPr>
          <w:rFonts w:ascii="Arial" w:hAnsi="Arial"/>
          <w:sz w:val="22"/>
        </w:rPr>
        <w:t xml:space="preserve">The </w:t>
      </w:r>
      <w:r w:rsidR="00CC6158" w:rsidRPr="000F2FBD">
        <w:rPr>
          <w:rFonts w:ascii="Arial" w:hAnsi="Arial"/>
          <w:sz w:val="22"/>
        </w:rPr>
        <w:t>Authority</w:t>
      </w:r>
      <w:r w:rsidR="00A06410" w:rsidRPr="000F2FBD">
        <w:rPr>
          <w:rFonts w:ascii="Arial" w:hAnsi="Arial"/>
          <w:sz w:val="22"/>
        </w:rPr>
        <w:t xml:space="preserve"> requires all </w:t>
      </w:r>
      <w:r w:rsidR="00A2362D" w:rsidRPr="000F2FBD">
        <w:rPr>
          <w:rFonts w:ascii="Arial" w:hAnsi="Arial"/>
          <w:sz w:val="22"/>
        </w:rPr>
        <w:t>T</w:t>
      </w:r>
      <w:r w:rsidR="00A06410" w:rsidRPr="000F2FBD">
        <w:rPr>
          <w:rFonts w:ascii="Arial" w:hAnsi="Arial"/>
          <w:sz w:val="22"/>
        </w:rPr>
        <w:t xml:space="preserve">enderers to identify whether </w:t>
      </w:r>
      <w:r w:rsidR="00771FDB" w:rsidRPr="000F2FBD">
        <w:rPr>
          <w:rFonts w:ascii="Arial" w:hAnsi="Arial"/>
          <w:sz w:val="22"/>
        </w:rPr>
        <w:t>(</w:t>
      </w:r>
      <w:r w:rsidR="00A06410" w:rsidRPr="000F2FBD">
        <w:rPr>
          <w:rFonts w:ascii="Arial" w:hAnsi="Arial"/>
          <w:sz w:val="22"/>
        </w:rPr>
        <w:t>and which</w:t>
      </w:r>
      <w:r w:rsidR="00771FDB" w:rsidRPr="000F2FBD">
        <w:rPr>
          <w:rFonts w:ascii="Arial" w:hAnsi="Arial"/>
          <w:sz w:val="22"/>
        </w:rPr>
        <w:t>)</w:t>
      </w:r>
      <w:r w:rsidR="00A06410" w:rsidRPr="000F2FBD">
        <w:rPr>
          <w:rFonts w:ascii="Arial" w:hAnsi="Arial"/>
          <w:sz w:val="22"/>
        </w:rPr>
        <w:t xml:space="preserve"> sub-contracting or consortium arrangements apply in respect of this </w:t>
      </w:r>
      <w:r w:rsidR="00A2362D" w:rsidRPr="000F2FBD">
        <w:rPr>
          <w:rFonts w:ascii="Arial" w:hAnsi="Arial"/>
          <w:sz w:val="22"/>
        </w:rPr>
        <w:t>t</w:t>
      </w:r>
      <w:r w:rsidR="00A06410" w:rsidRPr="000F2FBD">
        <w:rPr>
          <w:rFonts w:ascii="Arial" w:hAnsi="Arial"/>
          <w:sz w:val="22"/>
        </w:rPr>
        <w:t>ender</w:t>
      </w:r>
      <w:r w:rsidR="00771FDB" w:rsidRPr="000F2FBD">
        <w:rPr>
          <w:rFonts w:ascii="Arial" w:hAnsi="Arial"/>
          <w:sz w:val="22"/>
        </w:rPr>
        <w:t>.</w:t>
      </w:r>
      <w:r w:rsidR="00B53639" w:rsidRPr="000F2FBD">
        <w:rPr>
          <w:rFonts w:ascii="Arial" w:hAnsi="Arial"/>
          <w:sz w:val="22"/>
        </w:rPr>
        <w:t xml:space="preserve"> </w:t>
      </w:r>
      <w:proofErr w:type="gramStart"/>
      <w:r w:rsidR="00771FDB" w:rsidRPr="000F2FBD">
        <w:rPr>
          <w:rFonts w:ascii="Arial" w:hAnsi="Arial"/>
          <w:sz w:val="22"/>
        </w:rPr>
        <w:t>I</w:t>
      </w:r>
      <w:r w:rsidR="00A06410" w:rsidRPr="000F2FBD">
        <w:rPr>
          <w:rFonts w:ascii="Arial" w:hAnsi="Arial"/>
          <w:sz w:val="22"/>
        </w:rPr>
        <w:t>n particular</w:t>
      </w:r>
      <w:r w:rsidR="00771FDB" w:rsidRPr="000F2FBD">
        <w:rPr>
          <w:rFonts w:ascii="Arial" w:hAnsi="Arial"/>
          <w:sz w:val="22"/>
        </w:rPr>
        <w:t xml:space="preserve">, </w:t>
      </w:r>
      <w:r w:rsidR="00A2362D" w:rsidRPr="000F2FBD">
        <w:rPr>
          <w:rFonts w:ascii="Arial" w:hAnsi="Arial"/>
          <w:sz w:val="22"/>
        </w:rPr>
        <w:t>T</w:t>
      </w:r>
      <w:r w:rsidR="00771FDB" w:rsidRPr="000F2FBD">
        <w:rPr>
          <w:rFonts w:ascii="Arial" w:hAnsi="Arial"/>
          <w:sz w:val="22"/>
        </w:rPr>
        <w:t>enderers</w:t>
      </w:r>
      <w:proofErr w:type="gramEnd"/>
      <w:r w:rsidR="00771FDB" w:rsidRPr="000F2FBD">
        <w:rPr>
          <w:rFonts w:ascii="Arial" w:hAnsi="Arial"/>
          <w:sz w:val="22"/>
        </w:rPr>
        <w:t xml:space="preserve"> must</w:t>
      </w:r>
      <w:r w:rsidR="00A06410" w:rsidRPr="000F2FBD">
        <w:rPr>
          <w:rFonts w:ascii="Arial" w:hAnsi="Arial"/>
          <w:sz w:val="22"/>
        </w:rPr>
        <w:t xml:space="preserve"> specify the </w:t>
      </w:r>
      <w:r w:rsidR="00630D8A" w:rsidRPr="000F2FBD">
        <w:rPr>
          <w:rFonts w:ascii="Arial" w:hAnsi="Arial"/>
          <w:sz w:val="22"/>
        </w:rPr>
        <w:t>e</w:t>
      </w:r>
      <w:r w:rsidR="00A06410" w:rsidRPr="000F2FBD">
        <w:rPr>
          <w:rFonts w:ascii="Arial" w:hAnsi="Arial"/>
          <w:sz w:val="22"/>
        </w:rPr>
        <w:t>lements / share (if any) of the contract it intends to sub-contract, any proposed sub-contractors and precisely which entity they propose to be the service provider.</w:t>
      </w:r>
      <w:r w:rsidR="00F00C81" w:rsidRPr="000F2FBD">
        <w:rPr>
          <w:rFonts w:ascii="Arial" w:hAnsi="Arial"/>
          <w:sz w:val="22"/>
        </w:rPr>
        <w:t xml:space="preserve"> This information sha</w:t>
      </w:r>
      <w:r w:rsidR="00771FDB" w:rsidRPr="000F2FBD">
        <w:rPr>
          <w:rFonts w:ascii="Arial" w:hAnsi="Arial"/>
          <w:sz w:val="22"/>
        </w:rPr>
        <w:t>l</w:t>
      </w:r>
      <w:r w:rsidR="00F00C81" w:rsidRPr="000F2FBD">
        <w:rPr>
          <w:rFonts w:ascii="Arial" w:hAnsi="Arial"/>
          <w:sz w:val="22"/>
        </w:rPr>
        <w:t>l</w:t>
      </w:r>
      <w:r w:rsidR="00771FDB" w:rsidRPr="000F2FBD">
        <w:rPr>
          <w:rFonts w:ascii="Arial" w:hAnsi="Arial"/>
          <w:sz w:val="22"/>
        </w:rPr>
        <w:t xml:space="preserve"> be stated within the Selection Questionnaire</w:t>
      </w:r>
      <w:r w:rsidR="00771FDB" w:rsidRPr="00104B91">
        <w:rPr>
          <w:rFonts w:ascii="Arial" w:hAnsi="Arial"/>
        </w:rPr>
        <w:t>.</w:t>
      </w:r>
    </w:p>
    <w:p w14:paraId="77BE5495" w14:textId="77777777" w:rsidR="00712449" w:rsidRPr="00323696" w:rsidRDefault="00A90F20" w:rsidP="00177D85">
      <w:pPr>
        <w:pStyle w:val="L1"/>
        <w:numPr>
          <w:ilvl w:val="1"/>
          <w:numId w:val="7"/>
        </w:numPr>
        <w:jc w:val="left"/>
        <w:rPr>
          <w:rFonts w:ascii="Arial" w:hAnsi="Arial"/>
        </w:rPr>
      </w:pPr>
      <w:bookmarkStart w:id="37" w:name="_Toc396914006"/>
      <w:bookmarkStart w:id="38" w:name="_Toc161157991"/>
      <w:r w:rsidRPr="00323696">
        <w:rPr>
          <w:rFonts w:ascii="Arial" w:hAnsi="Arial"/>
        </w:rPr>
        <w:t>Consortium Bids</w:t>
      </w:r>
      <w:bookmarkEnd w:id="37"/>
      <w:bookmarkEnd w:id="38"/>
    </w:p>
    <w:p w14:paraId="5BBFC227" w14:textId="77777777" w:rsidR="00A90F20" w:rsidRPr="000F2FBD" w:rsidRDefault="00A90F20" w:rsidP="0054460F">
      <w:pPr>
        <w:pStyle w:val="L2"/>
        <w:numPr>
          <w:ilvl w:val="2"/>
          <w:numId w:val="7"/>
        </w:numPr>
        <w:ind w:left="709" w:hanging="851"/>
        <w:rPr>
          <w:rFonts w:ascii="Arial" w:hAnsi="Arial"/>
          <w:sz w:val="22"/>
          <w:lang w:eastAsia="en-GB"/>
        </w:rPr>
      </w:pPr>
      <w:r w:rsidRPr="000F2FBD">
        <w:rPr>
          <w:rFonts w:ascii="Arial" w:hAnsi="Arial"/>
          <w:sz w:val="22"/>
          <w:lang w:eastAsia="en-GB"/>
        </w:rPr>
        <w:t>Organisations which might not have the necessary capability or size to tender for the requirement individually are invited to form consortia with other organisations to be able to put in joint bids.</w:t>
      </w:r>
    </w:p>
    <w:p w14:paraId="66882CE7" w14:textId="77777777" w:rsidR="00A90F20" w:rsidRPr="000F2FBD" w:rsidRDefault="00A90F20" w:rsidP="0054460F">
      <w:pPr>
        <w:pStyle w:val="L2"/>
        <w:numPr>
          <w:ilvl w:val="2"/>
          <w:numId w:val="7"/>
        </w:numPr>
        <w:ind w:left="709" w:hanging="851"/>
        <w:rPr>
          <w:rFonts w:ascii="Arial" w:hAnsi="Arial"/>
          <w:sz w:val="22"/>
          <w:lang w:eastAsia="en-GB"/>
        </w:rPr>
      </w:pPr>
      <w:r w:rsidRPr="000F2FBD">
        <w:rPr>
          <w:rFonts w:ascii="Arial" w:hAnsi="Arial"/>
          <w:sz w:val="22"/>
          <w:lang w:eastAsia="en-GB"/>
        </w:rPr>
        <w:t xml:space="preserve">Consortium bids are particularly encouraged from groups of small </w:t>
      </w:r>
      <w:r w:rsidR="009C1268" w:rsidRPr="000F2FBD">
        <w:rPr>
          <w:rFonts w:ascii="Arial" w:hAnsi="Arial"/>
          <w:sz w:val="22"/>
          <w:lang w:eastAsia="en-GB"/>
        </w:rPr>
        <w:t>medium enterprises (SME’s)</w:t>
      </w:r>
      <w:r w:rsidRPr="000F2FBD">
        <w:rPr>
          <w:rFonts w:ascii="Arial" w:hAnsi="Arial"/>
          <w:sz w:val="22"/>
          <w:lang w:eastAsia="en-GB"/>
        </w:rPr>
        <w:t xml:space="preserve"> or voluntary sector organisations, to allow them to compete in markets where they would otherwise be under-represented.</w:t>
      </w:r>
    </w:p>
    <w:p w14:paraId="112F98DA" w14:textId="77777777" w:rsidR="00A90F20" w:rsidRPr="000F2FBD" w:rsidRDefault="00A90F20" w:rsidP="0054460F">
      <w:pPr>
        <w:pStyle w:val="L2"/>
        <w:numPr>
          <w:ilvl w:val="2"/>
          <w:numId w:val="7"/>
        </w:numPr>
        <w:ind w:left="709" w:hanging="851"/>
        <w:rPr>
          <w:rFonts w:ascii="Arial" w:hAnsi="Arial"/>
          <w:sz w:val="22"/>
        </w:rPr>
      </w:pPr>
      <w:r w:rsidRPr="000F2FBD">
        <w:rPr>
          <w:rFonts w:ascii="Arial" w:hAnsi="Arial"/>
          <w:sz w:val="22"/>
        </w:rPr>
        <w:t>Consortia may take one of two forms, depending on the agreement between the constituent organisations:</w:t>
      </w:r>
    </w:p>
    <w:p w14:paraId="6A078B21" w14:textId="77777777" w:rsidR="00A90F20" w:rsidRPr="000F2FBD" w:rsidRDefault="00A90F20" w:rsidP="00C308C7">
      <w:pPr>
        <w:pStyle w:val="L3"/>
        <w:numPr>
          <w:ilvl w:val="3"/>
          <w:numId w:val="7"/>
        </w:numPr>
        <w:ind w:left="2127" w:hanging="851"/>
        <w:rPr>
          <w:rFonts w:ascii="Arial" w:hAnsi="Arial"/>
          <w:sz w:val="22"/>
        </w:rPr>
      </w:pPr>
      <w:r w:rsidRPr="000F2FBD">
        <w:rPr>
          <w:rFonts w:ascii="Arial" w:hAnsi="Arial"/>
          <w:sz w:val="22"/>
        </w:rPr>
        <w:t xml:space="preserve">Where </w:t>
      </w:r>
      <w:r w:rsidR="00A2362D" w:rsidRPr="000F2FBD">
        <w:rPr>
          <w:rFonts w:ascii="Arial" w:hAnsi="Arial"/>
          <w:sz w:val="22"/>
        </w:rPr>
        <w:t>T</w:t>
      </w:r>
      <w:r w:rsidR="009C1268" w:rsidRPr="000F2FBD">
        <w:rPr>
          <w:rFonts w:ascii="Arial" w:hAnsi="Arial"/>
          <w:sz w:val="22"/>
        </w:rPr>
        <w:t>endere</w:t>
      </w:r>
      <w:r w:rsidR="00F8167B" w:rsidRPr="000F2FBD">
        <w:rPr>
          <w:rFonts w:ascii="Arial" w:hAnsi="Arial"/>
          <w:sz w:val="22"/>
        </w:rPr>
        <w:t>r</w:t>
      </w:r>
      <w:r w:rsidRPr="000F2FBD">
        <w:rPr>
          <w:rFonts w:ascii="Arial" w:hAnsi="Arial"/>
          <w:sz w:val="22"/>
        </w:rPr>
        <w:t xml:space="preserve">s are proposing to create a </w:t>
      </w:r>
      <w:r w:rsidR="00275AE2" w:rsidRPr="000F2FBD">
        <w:rPr>
          <w:rFonts w:ascii="Arial" w:hAnsi="Arial"/>
          <w:sz w:val="22"/>
        </w:rPr>
        <w:t>discrete</w:t>
      </w:r>
      <w:r w:rsidRPr="000F2FBD">
        <w:rPr>
          <w:rFonts w:ascii="Arial" w:hAnsi="Arial"/>
          <w:sz w:val="22"/>
        </w:rPr>
        <w:t xml:space="preserve"> corporate entity, they sh</w:t>
      </w:r>
      <w:r w:rsidR="00F00C81" w:rsidRPr="000F2FBD">
        <w:rPr>
          <w:rFonts w:ascii="Arial" w:hAnsi="Arial"/>
          <w:sz w:val="22"/>
        </w:rPr>
        <w:t>a</w:t>
      </w:r>
      <w:r w:rsidRPr="000F2FBD">
        <w:rPr>
          <w:rFonts w:ascii="Arial" w:hAnsi="Arial"/>
          <w:sz w:val="22"/>
        </w:rPr>
        <w:t>l</w:t>
      </w:r>
      <w:r w:rsidR="00F00C81" w:rsidRPr="000F2FBD">
        <w:rPr>
          <w:rFonts w:ascii="Arial" w:hAnsi="Arial"/>
          <w:sz w:val="22"/>
        </w:rPr>
        <w:t>l</w:t>
      </w:r>
      <w:r w:rsidRPr="000F2FBD">
        <w:rPr>
          <w:rFonts w:ascii="Arial" w:hAnsi="Arial"/>
          <w:sz w:val="22"/>
        </w:rPr>
        <w:t xml:space="preserve"> provide a separate attachment giving details of the entity itself, and the actual or proposed percentage shareholding of the constituent members within the consortium.</w:t>
      </w:r>
    </w:p>
    <w:p w14:paraId="3E716A13" w14:textId="77777777" w:rsidR="00A90F20" w:rsidRPr="000F2FBD" w:rsidRDefault="00A90F20" w:rsidP="00C308C7">
      <w:pPr>
        <w:pStyle w:val="L3"/>
        <w:numPr>
          <w:ilvl w:val="3"/>
          <w:numId w:val="7"/>
        </w:numPr>
        <w:ind w:left="2127" w:hanging="851"/>
        <w:rPr>
          <w:rFonts w:ascii="Arial" w:hAnsi="Arial"/>
          <w:sz w:val="22"/>
        </w:rPr>
      </w:pPr>
      <w:r w:rsidRPr="000F2FBD">
        <w:rPr>
          <w:rFonts w:ascii="Arial" w:hAnsi="Arial"/>
          <w:sz w:val="22"/>
        </w:rPr>
        <w:t>If a consortium is not proposing to form a corporate entity, full details of the alternative arrangements proposed sh</w:t>
      </w:r>
      <w:r w:rsidR="00F00C81" w:rsidRPr="000F2FBD">
        <w:rPr>
          <w:rFonts w:ascii="Arial" w:hAnsi="Arial"/>
          <w:sz w:val="22"/>
        </w:rPr>
        <w:t>a</w:t>
      </w:r>
      <w:r w:rsidRPr="000F2FBD">
        <w:rPr>
          <w:rFonts w:ascii="Arial" w:hAnsi="Arial"/>
          <w:sz w:val="22"/>
        </w:rPr>
        <w:t>l</w:t>
      </w:r>
      <w:r w:rsidR="00F00C81" w:rsidRPr="000F2FBD">
        <w:rPr>
          <w:rFonts w:ascii="Arial" w:hAnsi="Arial"/>
          <w:sz w:val="22"/>
        </w:rPr>
        <w:t>l</w:t>
      </w:r>
      <w:r w:rsidRPr="000F2FBD">
        <w:rPr>
          <w:rFonts w:ascii="Arial" w:hAnsi="Arial"/>
          <w:sz w:val="22"/>
        </w:rPr>
        <w:t xml:space="preserve"> be provided in</w:t>
      </w:r>
      <w:r w:rsidR="00F00C81" w:rsidRPr="000F2FBD">
        <w:rPr>
          <w:rFonts w:ascii="Arial" w:hAnsi="Arial"/>
          <w:sz w:val="22"/>
        </w:rPr>
        <w:t xml:space="preserve"> a separate attachment. This sha</w:t>
      </w:r>
      <w:r w:rsidRPr="000F2FBD">
        <w:rPr>
          <w:rFonts w:ascii="Arial" w:hAnsi="Arial"/>
          <w:sz w:val="22"/>
        </w:rPr>
        <w:t>l</w:t>
      </w:r>
      <w:r w:rsidR="00F00C81" w:rsidRPr="000F2FBD">
        <w:rPr>
          <w:rFonts w:ascii="Arial" w:hAnsi="Arial"/>
          <w:sz w:val="22"/>
        </w:rPr>
        <w:t>l</w:t>
      </w:r>
      <w:r w:rsidRPr="000F2FBD">
        <w:rPr>
          <w:rFonts w:ascii="Arial" w:hAnsi="Arial"/>
          <w:sz w:val="22"/>
        </w:rPr>
        <w:t xml:space="preserve"> include the management structure, and the identity of the lead organisation responsible for submitting the application on behalf of the consortium.</w:t>
      </w:r>
    </w:p>
    <w:p w14:paraId="1FFF22C3" w14:textId="77777777" w:rsidR="00A90F20" w:rsidRPr="000F2FBD" w:rsidRDefault="00A90F20" w:rsidP="0054460F">
      <w:pPr>
        <w:pStyle w:val="L2"/>
        <w:numPr>
          <w:ilvl w:val="2"/>
          <w:numId w:val="7"/>
        </w:numPr>
        <w:ind w:left="709" w:hanging="851"/>
        <w:rPr>
          <w:rFonts w:ascii="Arial" w:hAnsi="Arial"/>
          <w:sz w:val="22"/>
        </w:rPr>
      </w:pPr>
      <w:r w:rsidRPr="000F2FBD">
        <w:rPr>
          <w:rFonts w:ascii="Arial" w:hAnsi="Arial"/>
          <w:sz w:val="22"/>
        </w:rPr>
        <w:lastRenderedPageBreak/>
        <w:t>In either case, each constituent member of the consortium must complete a selection questionnaire with its own details to be submitted as part of a single composite response.</w:t>
      </w:r>
    </w:p>
    <w:p w14:paraId="19E54DBC" w14:textId="77777777" w:rsidR="008230CA" w:rsidRPr="000F2FBD" w:rsidRDefault="00A90F20" w:rsidP="0054460F">
      <w:pPr>
        <w:pStyle w:val="L2"/>
        <w:numPr>
          <w:ilvl w:val="2"/>
          <w:numId w:val="7"/>
        </w:numPr>
        <w:ind w:left="709" w:hanging="851"/>
        <w:rPr>
          <w:rFonts w:ascii="Arial" w:hAnsi="Arial"/>
          <w:sz w:val="22"/>
        </w:rPr>
      </w:pPr>
      <w:r w:rsidRPr="000F2FBD">
        <w:rPr>
          <w:rFonts w:ascii="Arial" w:hAnsi="Arial"/>
          <w:sz w:val="22"/>
        </w:rPr>
        <w:t xml:space="preserve">The </w:t>
      </w:r>
      <w:r w:rsidR="00CC6158" w:rsidRPr="000F2FBD">
        <w:rPr>
          <w:rFonts w:ascii="Arial" w:hAnsi="Arial"/>
          <w:sz w:val="22"/>
        </w:rPr>
        <w:t>Authority</w:t>
      </w:r>
      <w:r w:rsidRPr="000F2FBD">
        <w:rPr>
          <w:rFonts w:ascii="Arial" w:hAnsi="Arial"/>
          <w:sz w:val="22"/>
        </w:rPr>
        <w:t xml:space="preserve"> recognises that arrangements in relation to consortia may (within limits) be subject to future change. </w:t>
      </w:r>
      <w:r w:rsidR="00F8167B" w:rsidRPr="000F2FBD">
        <w:rPr>
          <w:rFonts w:ascii="Arial" w:hAnsi="Arial"/>
          <w:sz w:val="22"/>
        </w:rPr>
        <w:t>Contractor</w:t>
      </w:r>
      <w:r w:rsidRPr="000F2FBD">
        <w:rPr>
          <w:rFonts w:ascii="Arial" w:hAnsi="Arial"/>
          <w:sz w:val="22"/>
        </w:rPr>
        <w:t xml:space="preserve">s should therefore respond in the light of the arrangements as currently envisaged. </w:t>
      </w:r>
      <w:r w:rsidR="00F8167B" w:rsidRPr="000F2FBD">
        <w:rPr>
          <w:rFonts w:ascii="Arial" w:hAnsi="Arial"/>
          <w:sz w:val="22"/>
        </w:rPr>
        <w:t>Contractor</w:t>
      </w:r>
      <w:r w:rsidRPr="000F2FBD">
        <w:rPr>
          <w:rFonts w:ascii="Arial" w:hAnsi="Arial"/>
          <w:sz w:val="22"/>
        </w:rPr>
        <w:t xml:space="preserve">s are reminded that any future proposed change in relation to a consortium must be notified to the </w:t>
      </w:r>
      <w:r w:rsidR="00CC6158" w:rsidRPr="000F2FBD">
        <w:rPr>
          <w:rFonts w:ascii="Arial" w:hAnsi="Arial"/>
          <w:sz w:val="22"/>
        </w:rPr>
        <w:t>Authority</w:t>
      </w:r>
      <w:r w:rsidRPr="000F2FBD">
        <w:rPr>
          <w:rFonts w:ascii="Arial" w:hAnsi="Arial"/>
          <w:sz w:val="22"/>
        </w:rPr>
        <w:t xml:space="preserve"> so that it can make a further assessment by applying the selection criteria to the new information provided. </w:t>
      </w:r>
    </w:p>
    <w:p w14:paraId="0CE3F64C" w14:textId="4FFF733A" w:rsidR="00A90F20" w:rsidRPr="008C5696" w:rsidRDefault="00A90F20" w:rsidP="0054460F">
      <w:pPr>
        <w:pStyle w:val="L2"/>
        <w:numPr>
          <w:ilvl w:val="2"/>
          <w:numId w:val="7"/>
        </w:numPr>
        <w:ind w:left="709" w:hanging="851"/>
        <w:rPr>
          <w:rFonts w:ascii="Arial" w:hAnsi="Arial"/>
          <w:sz w:val="22"/>
        </w:rPr>
      </w:pPr>
      <w:r w:rsidRPr="008C5696">
        <w:rPr>
          <w:rFonts w:ascii="Arial" w:hAnsi="Arial"/>
          <w:bCs/>
          <w:sz w:val="22"/>
        </w:rPr>
        <w:t xml:space="preserve">Where not already the case, the </w:t>
      </w:r>
      <w:r w:rsidR="00CC6158" w:rsidRPr="008C5696">
        <w:rPr>
          <w:rFonts w:ascii="Arial" w:hAnsi="Arial"/>
          <w:bCs/>
          <w:sz w:val="22"/>
        </w:rPr>
        <w:t>Authority</w:t>
      </w:r>
      <w:r w:rsidRPr="008C5696">
        <w:rPr>
          <w:rFonts w:ascii="Arial" w:hAnsi="Arial"/>
          <w:bCs/>
          <w:sz w:val="22"/>
        </w:rPr>
        <w:t xml:space="preserve"> reserves the right to require a successful consortium to form a single legal entity in accordance with </w:t>
      </w:r>
      <w:r w:rsidR="003854EC" w:rsidRPr="008C5696">
        <w:rPr>
          <w:rFonts w:ascii="Arial" w:hAnsi="Arial"/>
          <w:bCs/>
          <w:sz w:val="22"/>
        </w:rPr>
        <w:t>regulation 19(6</w:t>
      </w:r>
      <w:r w:rsidRPr="008C5696">
        <w:rPr>
          <w:rFonts w:ascii="Arial" w:hAnsi="Arial"/>
          <w:bCs/>
          <w:sz w:val="22"/>
        </w:rPr>
        <w:t>) of the Public Contracts Regulations 20</w:t>
      </w:r>
      <w:r w:rsidR="003854EC" w:rsidRPr="008C5696">
        <w:rPr>
          <w:rFonts w:ascii="Arial" w:hAnsi="Arial"/>
          <w:bCs/>
          <w:sz w:val="22"/>
        </w:rPr>
        <w:t>15</w:t>
      </w:r>
      <w:r w:rsidR="00981516" w:rsidRPr="008C5696">
        <w:rPr>
          <w:rFonts w:ascii="Arial" w:hAnsi="Arial"/>
          <w:bCs/>
          <w:sz w:val="22"/>
        </w:rPr>
        <w:t xml:space="preserve"> </w:t>
      </w:r>
    </w:p>
    <w:p w14:paraId="611FAAAB" w14:textId="15F4513D" w:rsidR="004601BC" w:rsidRPr="004601BC" w:rsidRDefault="004601BC" w:rsidP="009B206C">
      <w:pPr>
        <w:pStyle w:val="L1"/>
        <w:keepLines w:val="0"/>
        <w:numPr>
          <w:ilvl w:val="1"/>
          <w:numId w:val="7"/>
        </w:numPr>
        <w:tabs>
          <w:tab w:val="left" w:pos="720"/>
        </w:tabs>
        <w:ind w:left="709" w:hanging="709"/>
        <w:rPr>
          <w:rFonts w:ascii="Arial" w:hAnsi="Arial"/>
          <w:sz w:val="22"/>
          <w:szCs w:val="22"/>
        </w:rPr>
      </w:pPr>
      <w:bookmarkStart w:id="39" w:name="_Toc161157992"/>
      <w:r w:rsidRPr="004601BC">
        <w:rPr>
          <w:rFonts w:ascii="Arial" w:hAnsi="Arial"/>
          <w:sz w:val="22"/>
          <w:szCs w:val="22"/>
        </w:rPr>
        <w:t>TUPE (Transfer of Undertakings and Protection of Employment) Regulations</w:t>
      </w:r>
      <w:bookmarkEnd w:id="39"/>
    </w:p>
    <w:p w14:paraId="16E33C7D" w14:textId="77777777" w:rsidR="004601BC" w:rsidRPr="004601BC" w:rsidRDefault="004601BC" w:rsidP="009B206C">
      <w:pPr>
        <w:pStyle w:val="L2"/>
        <w:numPr>
          <w:ilvl w:val="2"/>
          <w:numId w:val="7"/>
        </w:numPr>
        <w:tabs>
          <w:tab w:val="left" w:pos="720"/>
        </w:tabs>
        <w:rPr>
          <w:rFonts w:ascii="Arial" w:hAnsi="Arial"/>
          <w:sz w:val="22"/>
          <w:szCs w:val="22"/>
        </w:rPr>
      </w:pPr>
      <w:r w:rsidRPr="004601BC">
        <w:rPr>
          <w:rFonts w:ascii="Arial" w:hAnsi="Arial"/>
          <w:sz w:val="22"/>
          <w:szCs w:val="22"/>
        </w:rPr>
        <w:t>The Council considers that it is unlikely that TUPE will apply.</w:t>
      </w:r>
    </w:p>
    <w:p w14:paraId="26943D23" w14:textId="77777777" w:rsidR="004601BC" w:rsidRPr="004601BC" w:rsidRDefault="004601BC" w:rsidP="009B206C">
      <w:pPr>
        <w:pStyle w:val="L2"/>
        <w:numPr>
          <w:ilvl w:val="2"/>
          <w:numId w:val="7"/>
        </w:numPr>
        <w:tabs>
          <w:tab w:val="left" w:pos="720"/>
        </w:tabs>
        <w:rPr>
          <w:rFonts w:ascii="Arial" w:hAnsi="Arial"/>
          <w:sz w:val="22"/>
          <w:szCs w:val="22"/>
        </w:rPr>
      </w:pPr>
      <w:r w:rsidRPr="004601BC">
        <w:rPr>
          <w:rFonts w:ascii="Arial" w:hAnsi="Arial"/>
          <w:sz w:val="22"/>
          <w:szCs w:val="22"/>
        </w:rPr>
        <w:t xml:space="preserve">The Council has obtained information from the current Contractor that TUPE does </w:t>
      </w:r>
      <w:r w:rsidRPr="004601BC">
        <w:rPr>
          <w:rFonts w:ascii="Arial" w:hAnsi="Arial"/>
          <w:sz w:val="22"/>
          <w:szCs w:val="22"/>
          <w:u w:val="single"/>
        </w:rPr>
        <w:t>not</w:t>
      </w:r>
      <w:r w:rsidRPr="004601BC">
        <w:rPr>
          <w:rFonts w:ascii="Arial" w:hAnsi="Arial"/>
          <w:sz w:val="22"/>
          <w:szCs w:val="22"/>
        </w:rPr>
        <w:t xml:space="preserve"> apply to the staff currently employed to undertake this provision, which is the subject of this Invitation to Tender. </w:t>
      </w:r>
    </w:p>
    <w:p w14:paraId="1FFA2442" w14:textId="77777777" w:rsidR="004601BC" w:rsidRPr="004601BC" w:rsidRDefault="004601BC" w:rsidP="009B206C">
      <w:pPr>
        <w:pStyle w:val="L2"/>
        <w:numPr>
          <w:ilvl w:val="2"/>
          <w:numId w:val="7"/>
        </w:numPr>
        <w:tabs>
          <w:tab w:val="left" w:pos="720"/>
        </w:tabs>
        <w:rPr>
          <w:rFonts w:ascii="Arial" w:hAnsi="Arial"/>
          <w:sz w:val="22"/>
          <w:szCs w:val="22"/>
        </w:rPr>
      </w:pPr>
      <w:r w:rsidRPr="004601BC">
        <w:rPr>
          <w:rFonts w:ascii="Arial" w:hAnsi="Arial"/>
          <w:sz w:val="22"/>
          <w:szCs w:val="22"/>
        </w:rPr>
        <w:t xml:space="preserve">Tenderers are advised to seek independent professional advice and if, for any reason, Tenderers deem TUPE to apply all costs submitted must include TUPE cost implications. </w:t>
      </w:r>
    </w:p>
    <w:p w14:paraId="5A4DC8D3" w14:textId="77777777" w:rsidR="00F97392" w:rsidRPr="00104B91" w:rsidRDefault="00F97392" w:rsidP="009B206C">
      <w:pPr>
        <w:pStyle w:val="L1"/>
        <w:numPr>
          <w:ilvl w:val="1"/>
          <w:numId w:val="7"/>
        </w:numPr>
        <w:jc w:val="left"/>
        <w:rPr>
          <w:rFonts w:ascii="Arial" w:hAnsi="Arial"/>
        </w:rPr>
      </w:pPr>
      <w:bookmarkStart w:id="40" w:name="_Toc161157993"/>
      <w:r w:rsidRPr="00104B91">
        <w:rPr>
          <w:rFonts w:ascii="Arial" w:hAnsi="Arial"/>
        </w:rPr>
        <w:t>Words and Expressions</w:t>
      </w:r>
      <w:bookmarkEnd w:id="40"/>
    </w:p>
    <w:p w14:paraId="751E201D" w14:textId="77777777" w:rsidR="00F97392" w:rsidRDefault="00F97392" w:rsidP="009B206C">
      <w:pPr>
        <w:pStyle w:val="L2"/>
        <w:numPr>
          <w:ilvl w:val="2"/>
          <w:numId w:val="7"/>
        </w:numPr>
        <w:ind w:left="709" w:hanging="851"/>
        <w:rPr>
          <w:rFonts w:ascii="Arial" w:hAnsi="Arial"/>
          <w:sz w:val="22"/>
        </w:rPr>
      </w:pPr>
      <w:r w:rsidRPr="000F2FBD">
        <w:rPr>
          <w:rFonts w:ascii="Arial" w:hAnsi="Arial"/>
          <w:sz w:val="22"/>
        </w:rPr>
        <w:t>Words defined in the Terms &amp; Conditions shall have the same meaning in the Invitation to Tender, Form of Tender, Conditions of Tender, and the Specification.</w:t>
      </w:r>
    </w:p>
    <w:p w14:paraId="1FC2F418" w14:textId="68625180" w:rsidR="008B7CB3" w:rsidRPr="00104B91" w:rsidRDefault="008B7CB3" w:rsidP="009B206C">
      <w:pPr>
        <w:pStyle w:val="L1"/>
        <w:numPr>
          <w:ilvl w:val="1"/>
          <w:numId w:val="7"/>
        </w:numPr>
        <w:jc w:val="left"/>
        <w:rPr>
          <w:rFonts w:ascii="Arial" w:hAnsi="Arial"/>
        </w:rPr>
      </w:pPr>
      <w:bookmarkStart w:id="41" w:name="_Toc161157994"/>
      <w:r>
        <w:rPr>
          <w:rFonts w:ascii="Arial" w:hAnsi="Arial"/>
        </w:rPr>
        <w:t>Further Information</w:t>
      </w:r>
      <w:bookmarkEnd w:id="41"/>
    </w:p>
    <w:p w14:paraId="151B046E" w14:textId="77777777" w:rsidR="0054460F" w:rsidRDefault="008B7CB3" w:rsidP="009B206C">
      <w:pPr>
        <w:pStyle w:val="L2"/>
        <w:numPr>
          <w:ilvl w:val="2"/>
          <w:numId w:val="7"/>
        </w:numPr>
        <w:ind w:left="709" w:hanging="851"/>
        <w:rPr>
          <w:rFonts w:ascii="Arial" w:hAnsi="Arial"/>
          <w:sz w:val="22"/>
        </w:rPr>
      </w:pPr>
      <w:r>
        <w:rPr>
          <w:rFonts w:ascii="Arial" w:hAnsi="Arial"/>
          <w:sz w:val="22"/>
        </w:rPr>
        <w:t xml:space="preserve">Please refer to the procurement website for further information and useful resources such as relevant corporate policies, </w:t>
      </w:r>
      <w:proofErr w:type="gramStart"/>
      <w:r>
        <w:rPr>
          <w:rFonts w:ascii="Arial" w:hAnsi="Arial"/>
          <w:sz w:val="22"/>
        </w:rPr>
        <w:t>procedures</w:t>
      </w:r>
      <w:proofErr w:type="gramEnd"/>
      <w:r>
        <w:rPr>
          <w:rFonts w:ascii="Arial" w:hAnsi="Arial"/>
          <w:sz w:val="22"/>
        </w:rPr>
        <w:t xml:space="preserve"> and standards: </w:t>
      </w:r>
    </w:p>
    <w:p w14:paraId="48859CEB" w14:textId="77777777" w:rsidR="0054460F" w:rsidRPr="00981516" w:rsidRDefault="00F2099C" w:rsidP="0054460F">
      <w:pPr>
        <w:pStyle w:val="L2"/>
        <w:numPr>
          <w:ilvl w:val="0"/>
          <w:numId w:val="0"/>
        </w:numPr>
        <w:ind w:left="709"/>
        <w:rPr>
          <w:rFonts w:ascii="Arial" w:hAnsi="Arial"/>
          <w:sz w:val="20"/>
        </w:rPr>
      </w:pPr>
      <w:hyperlink r:id="rId20" w:history="1">
        <w:r w:rsidR="00981516" w:rsidRPr="00176234">
          <w:rPr>
            <w:rStyle w:val="Hyperlink"/>
            <w:rFonts w:ascii="Arial" w:hAnsi="Arial"/>
            <w:sz w:val="22"/>
          </w:rPr>
          <w:t>https://www.nottinghamcity.gov.uk/information-for-business/business-information-and-support/procurement/</w:t>
        </w:r>
      </w:hyperlink>
      <w:r w:rsidR="00981516">
        <w:rPr>
          <w:rFonts w:ascii="Arial" w:hAnsi="Arial"/>
          <w:sz w:val="22"/>
        </w:rPr>
        <w:t xml:space="preserve"> </w:t>
      </w:r>
    </w:p>
    <w:p w14:paraId="48E1BC9C" w14:textId="77777777" w:rsidR="00304732" w:rsidRDefault="00304732" w:rsidP="00304732">
      <w:pPr>
        <w:pStyle w:val="L2"/>
        <w:numPr>
          <w:ilvl w:val="0"/>
          <w:numId w:val="0"/>
        </w:numPr>
        <w:ind w:left="568"/>
        <w:rPr>
          <w:rFonts w:ascii="Arial" w:hAnsi="Arial"/>
          <w:sz w:val="22"/>
          <w:szCs w:val="22"/>
        </w:rPr>
      </w:pPr>
    </w:p>
    <w:bookmarkEnd w:id="31"/>
    <w:p w14:paraId="170D9354" w14:textId="77777777" w:rsidR="00630D8A" w:rsidRDefault="00630D8A" w:rsidP="00C308C7">
      <w:pPr>
        <w:pStyle w:val="L0"/>
        <w:numPr>
          <w:ilvl w:val="0"/>
          <w:numId w:val="0"/>
        </w:numPr>
        <w:jc w:val="left"/>
        <w:sectPr w:rsidR="00630D8A" w:rsidSect="007D212A">
          <w:pgSz w:w="11907" w:h="16839" w:code="9"/>
          <w:pgMar w:top="1094" w:right="1185" w:bottom="357" w:left="1276" w:header="568" w:footer="278" w:gutter="0"/>
          <w:cols w:space="708"/>
          <w:docGrid w:linePitch="360"/>
        </w:sectPr>
      </w:pPr>
    </w:p>
    <w:p w14:paraId="7ED9AB25" w14:textId="77777777" w:rsidR="0074494D" w:rsidRPr="00104B91" w:rsidRDefault="006447B6" w:rsidP="006447B6">
      <w:pPr>
        <w:pStyle w:val="L0"/>
        <w:numPr>
          <w:ilvl w:val="0"/>
          <w:numId w:val="0"/>
        </w:numPr>
        <w:rPr>
          <w:rFonts w:ascii="Arial" w:hAnsi="Arial" w:cs="Arial"/>
        </w:rPr>
      </w:pPr>
      <w:bookmarkStart w:id="42" w:name="_Toc161157995"/>
      <w:r w:rsidRPr="00104B91">
        <w:rPr>
          <w:rFonts w:ascii="Arial" w:hAnsi="Arial" w:cs="Arial"/>
        </w:rPr>
        <w:lastRenderedPageBreak/>
        <w:t xml:space="preserve">Section 3: </w:t>
      </w:r>
      <w:r w:rsidR="0074494D" w:rsidRPr="00104B91">
        <w:rPr>
          <w:rFonts w:ascii="Arial" w:hAnsi="Arial" w:cs="Arial"/>
        </w:rPr>
        <w:t>Tender Evaluation</w:t>
      </w:r>
      <w:bookmarkEnd w:id="42"/>
    </w:p>
    <w:p w14:paraId="7F879C07" w14:textId="77777777" w:rsidR="00101872" w:rsidRPr="00101872" w:rsidRDefault="00101872" w:rsidP="00977E7B">
      <w:pPr>
        <w:pStyle w:val="ListParagraph"/>
        <w:keepNext/>
        <w:keepLines/>
        <w:numPr>
          <w:ilvl w:val="1"/>
          <w:numId w:val="1"/>
        </w:numPr>
        <w:spacing w:before="120"/>
        <w:rPr>
          <w:rFonts w:cs="Arial"/>
          <w:b/>
          <w:vanish/>
        </w:rPr>
      </w:pPr>
    </w:p>
    <w:p w14:paraId="1079C6D6" w14:textId="77777777" w:rsidR="00101872" w:rsidRPr="00101872" w:rsidRDefault="00101872" w:rsidP="00977E7B">
      <w:pPr>
        <w:pStyle w:val="ListParagraph"/>
        <w:keepNext/>
        <w:keepLines/>
        <w:numPr>
          <w:ilvl w:val="1"/>
          <w:numId w:val="1"/>
        </w:numPr>
        <w:spacing w:before="120"/>
        <w:rPr>
          <w:rFonts w:cs="Arial"/>
          <w:b/>
          <w:vanish/>
        </w:rPr>
      </w:pPr>
    </w:p>
    <w:p w14:paraId="2ACDB0D2" w14:textId="77777777" w:rsidR="00101872" w:rsidRPr="00101872" w:rsidRDefault="00101872" w:rsidP="00977E7B">
      <w:pPr>
        <w:pStyle w:val="ListParagraph"/>
        <w:keepNext/>
        <w:keepLines/>
        <w:numPr>
          <w:ilvl w:val="1"/>
          <w:numId w:val="1"/>
        </w:numPr>
        <w:spacing w:before="120"/>
        <w:rPr>
          <w:rFonts w:cs="Arial"/>
          <w:b/>
          <w:vanish/>
        </w:rPr>
      </w:pPr>
    </w:p>
    <w:p w14:paraId="30054128" w14:textId="77777777" w:rsidR="00101872" w:rsidRPr="00101872" w:rsidRDefault="00101872" w:rsidP="00977E7B">
      <w:pPr>
        <w:pStyle w:val="ListParagraph"/>
        <w:keepNext/>
        <w:keepLines/>
        <w:numPr>
          <w:ilvl w:val="1"/>
          <w:numId w:val="1"/>
        </w:numPr>
        <w:spacing w:before="120"/>
        <w:rPr>
          <w:rFonts w:cs="Arial"/>
          <w:b/>
          <w:vanish/>
        </w:rPr>
      </w:pPr>
    </w:p>
    <w:p w14:paraId="54A15F57" w14:textId="77777777" w:rsidR="00101872" w:rsidRPr="00101872" w:rsidRDefault="00101872" w:rsidP="00977E7B">
      <w:pPr>
        <w:pStyle w:val="ListParagraph"/>
        <w:keepNext/>
        <w:keepLines/>
        <w:numPr>
          <w:ilvl w:val="1"/>
          <w:numId w:val="1"/>
        </w:numPr>
        <w:spacing w:before="120"/>
        <w:rPr>
          <w:rFonts w:cs="Arial"/>
          <w:b/>
          <w:vanish/>
        </w:rPr>
      </w:pPr>
    </w:p>
    <w:p w14:paraId="4DD37534" w14:textId="77777777" w:rsidR="00101872" w:rsidRPr="00101872" w:rsidRDefault="00101872" w:rsidP="00977E7B">
      <w:pPr>
        <w:pStyle w:val="ListParagraph"/>
        <w:keepNext/>
        <w:keepLines/>
        <w:numPr>
          <w:ilvl w:val="1"/>
          <w:numId w:val="1"/>
        </w:numPr>
        <w:spacing w:before="120"/>
        <w:rPr>
          <w:rFonts w:cs="Arial"/>
          <w:b/>
          <w:vanish/>
        </w:rPr>
      </w:pPr>
    </w:p>
    <w:p w14:paraId="44443B9C" w14:textId="77777777" w:rsidR="00101872" w:rsidRPr="00101872" w:rsidRDefault="00101872" w:rsidP="00977E7B">
      <w:pPr>
        <w:pStyle w:val="ListParagraph"/>
        <w:keepNext/>
        <w:keepLines/>
        <w:numPr>
          <w:ilvl w:val="1"/>
          <w:numId w:val="1"/>
        </w:numPr>
        <w:spacing w:before="120"/>
        <w:rPr>
          <w:rFonts w:cs="Arial"/>
          <w:b/>
          <w:vanish/>
        </w:rPr>
      </w:pPr>
    </w:p>
    <w:p w14:paraId="08AFA2D9" w14:textId="77777777" w:rsidR="00101872" w:rsidRPr="00101872" w:rsidRDefault="00101872" w:rsidP="00977E7B">
      <w:pPr>
        <w:pStyle w:val="ListParagraph"/>
        <w:keepNext/>
        <w:keepLines/>
        <w:numPr>
          <w:ilvl w:val="1"/>
          <w:numId w:val="1"/>
        </w:numPr>
        <w:spacing w:before="120"/>
        <w:rPr>
          <w:rFonts w:cs="Arial"/>
          <w:b/>
          <w:vanish/>
        </w:rPr>
      </w:pPr>
    </w:p>
    <w:p w14:paraId="550703C5" w14:textId="77777777" w:rsidR="00101872" w:rsidRPr="00101872" w:rsidRDefault="00101872" w:rsidP="00977E7B">
      <w:pPr>
        <w:pStyle w:val="ListParagraph"/>
        <w:keepNext/>
        <w:keepLines/>
        <w:numPr>
          <w:ilvl w:val="1"/>
          <w:numId w:val="1"/>
        </w:numPr>
        <w:spacing w:before="120"/>
        <w:rPr>
          <w:rFonts w:cs="Arial"/>
          <w:b/>
          <w:vanish/>
        </w:rPr>
      </w:pPr>
    </w:p>
    <w:p w14:paraId="09288B77" w14:textId="77777777" w:rsidR="00101872" w:rsidRPr="00101872" w:rsidRDefault="00101872" w:rsidP="00977E7B">
      <w:pPr>
        <w:pStyle w:val="ListParagraph"/>
        <w:keepNext/>
        <w:keepLines/>
        <w:numPr>
          <w:ilvl w:val="1"/>
          <w:numId w:val="1"/>
        </w:numPr>
        <w:spacing w:before="120"/>
        <w:rPr>
          <w:rFonts w:cs="Arial"/>
          <w:b/>
          <w:vanish/>
        </w:rPr>
      </w:pPr>
    </w:p>
    <w:p w14:paraId="737B011C" w14:textId="77777777" w:rsidR="00101872" w:rsidRPr="00101872" w:rsidRDefault="00101872" w:rsidP="00977E7B">
      <w:pPr>
        <w:pStyle w:val="ListParagraph"/>
        <w:keepNext/>
        <w:keepLines/>
        <w:numPr>
          <w:ilvl w:val="1"/>
          <w:numId w:val="1"/>
        </w:numPr>
        <w:spacing w:before="120"/>
        <w:rPr>
          <w:rFonts w:cs="Arial"/>
          <w:b/>
          <w:vanish/>
        </w:rPr>
      </w:pPr>
    </w:p>
    <w:p w14:paraId="50E687CE" w14:textId="77777777" w:rsidR="00101872" w:rsidRPr="00101872" w:rsidRDefault="00101872" w:rsidP="00977E7B">
      <w:pPr>
        <w:pStyle w:val="ListParagraph"/>
        <w:keepNext/>
        <w:keepLines/>
        <w:numPr>
          <w:ilvl w:val="1"/>
          <w:numId w:val="1"/>
        </w:numPr>
        <w:spacing w:before="120"/>
        <w:rPr>
          <w:rFonts w:cs="Arial"/>
          <w:b/>
          <w:vanish/>
        </w:rPr>
      </w:pPr>
    </w:p>
    <w:p w14:paraId="36F4D4C2" w14:textId="77777777" w:rsidR="00101872" w:rsidRPr="00101872" w:rsidRDefault="00101872" w:rsidP="00977E7B">
      <w:pPr>
        <w:pStyle w:val="ListParagraph"/>
        <w:keepNext/>
        <w:keepLines/>
        <w:numPr>
          <w:ilvl w:val="1"/>
          <w:numId w:val="1"/>
        </w:numPr>
        <w:spacing w:before="120"/>
        <w:rPr>
          <w:rFonts w:cs="Arial"/>
          <w:b/>
          <w:vanish/>
        </w:rPr>
      </w:pPr>
    </w:p>
    <w:p w14:paraId="6992F808" w14:textId="77777777" w:rsidR="00101872" w:rsidRPr="00101872" w:rsidRDefault="00101872" w:rsidP="00977E7B">
      <w:pPr>
        <w:pStyle w:val="ListParagraph"/>
        <w:keepNext/>
        <w:keepLines/>
        <w:numPr>
          <w:ilvl w:val="1"/>
          <w:numId w:val="1"/>
        </w:numPr>
        <w:spacing w:before="120"/>
        <w:rPr>
          <w:rFonts w:cs="Arial"/>
          <w:b/>
          <w:vanish/>
        </w:rPr>
      </w:pPr>
    </w:p>
    <w:p w14:paraId="464237C7" w14:textId="77777777" w:rsidR="00101872" w:rsidRPr="00101872" w:rsidRDefault="00101872" w:rsidP="00977E7B">
      <w:pPr>
        <w:pStyle w:val="ListParagraph"/>
        <w:keepNext/>
        <w:keepLines/>
        <w:numPr>
          <w:ilvl w:val="1"/>
          <w:numId w:val="1"/>
        </w:numPr>
        <w:spacing w:before="120"/>
        <w:rPr>
          <w:rFonts w:cs="Arial"/>
          <w:b/>
          <w:vanish/>
        </w:rPr>
      </w:pPr>
    </w:p>
    <w:p w14:paraId="7562A435" w14:textId="77777777" w:rsidR="00101872" w:rsidRPr="00101872" w:rsidRDefault="00101872" w:rsidP="00977E7B">
      <w:pPr>
        <w:pStyle w:val="ListParagraph"/>
        <w:keepNext/>
        <w:keepLines/>
        <w:numPr>
          <w:ilvl w:val="1"/>
          <w:numId w:val="1"/>
        </w:numPr>
        <w:spacing w:before="120"/>
        <w:rPr>
          <w:rFonts w:cs="Arial"/>
          <w:b/>
          <w:vanish/>
        </w:rPr>
      </w:pPr>
    </w:p>
    <w:p w14:paraId="64427A11" w14:textId="77777777" w:rsidR="00101872" w:rsidRPr="00101872" w:rsidRDefault="00101872" w:rsidP="00977E7B">
      <w:pPr>
        <w:pStyle w:val="ListParagraph"/>
        <w:keepNext/>
        <w:keepLines/>
        <w:numPr>
          <w:ilvl w:val="1"/>
          <w:numId w:val="1"/>
        </w:numPr>
        <w:spacing w:before="120"/>
        <w:rPr>
          <w:rFonts w:cs="Arial"/>
          <w:b/>
          <w:vanish/>
        </w:rPr>
      </w:pPr>
    </w:p>
    <w:p w14:paraId="6551BEE8" w14:textId="77777777" w:rsidR="00101872" w:rsidRPr="00101872" w:rsidRDefault="00101872" w:rsidP="00977E7B">
      <w:pPr>
        <w:pStyle w:val="ListParagraph"/>
        <w:keepNext/>
        <w:keepLines/>
        <w:numPr>
          <w:ilvl w:val="1"/>
          <w:numId w:val="1"/>
        </w:numPr>
        <w:spacing w:before="120"/>
        <w:rPr>
          <w:rFonts w:cs="Arial"/>
          <w:b/>
          <w:vanish/>
        </w:rPr>
      </w:pPr>
    </w:p>
    <w:p w14:paraId="0C15B73B" w14:textId="77777777" w:rsidR="00101872" w:rsidRPr="00101872" w:rsidRDefault="00101872" w:rsidP="00977E7B">
      <w:pPr>
        <w:pStyle w:val="ListParagraph"/>
        <w:keepNext/>
        <w:keepLines/>
        <w:numPr>
          <w:ilvl w:val="1"/>
          <w:numId w:val="1"/>
        </w:numPr>
        <w:spacing w:before="120"/>
        <w:rPr>
          <w:rFonts w:cs="Arial"/>
          <w:b/>
          <w:vanish/>
        </w:rPr>
      </w:pPr>
    </w:p>
    <w:p w14:paraId="382309F5" w14:textId="77777777" w:rsidR="00D67432" w:rsidRPr="00104B91" w:rsidRDefault="00D67432" w:rsidP="00FD7F33">
      <w:pPr>
        <w:pStyle w:val="L1"/>
        <w:numPr>
          <w:ilvl w:val="1"/>
          <w:numId w:val="8"/>
        </w:numPr>
        <w:ind w:left="709" w:hanging="709"/>
        <w:jc w:val="left"/>
        <w:rPr>
          <w:rFonts w:ascii="Arial" w:hAnsi="Arial"/>
        </w:rPr>
      </w:pPr>
      <w:bookmarkStart w:id="43" w:name="_Toc161157996"/>
      <w:r w:rsidRPr="00104B91">
        <w:rPr>
          <w:rFonts w:ascii="Arial" w:hAnsi="Arial"/>
        </w:rPr>
        <w:t>Checking and Evaluation of Tenders</w:t>
      </w:r>
      <w:bookmarkEnd w:id="43"/>
    </w:p>
    <w:p w14:paraId="3341C655" w14:textId="79118AB8" w:rsidR="00D67432" w:rsidRPr="006A1D61" w:rsidRDefault="00D67432" w:rsidP="00FD7F33">
      <w:pPr>
        <w:pStyle w:val="L2"/>
        <w:numPr>
          <w:ilvl w:val="2"/>
          <w:numId w:val="8"/>
        </w:numPr>
        <w:ind w:left="709" w:hanging="709"/>
        <w:rPr>
          <w:rFonts w:ascii="Arial" w:hAnsi="Arial"/>
          <w:sz w:val="22"/>
        </w:rPr>
      </w:pPr>
      <w:r w:rsidRPr="000F2FBD">
        <w:rPr>
          <w:rFonts w:ascii="Arial" w:hAnsi="Arial"/>
          <w:sz w:val="22"/>
        </w:rPr>
        <w:t xml:space="preserve">An initial examination will be made to establish the completeness of submitted </w:t>
      </w:r>
      <w:r w:rsidRPr="006A1D61">
        <w:rPr>
          <w:rFonts w:ascii="Arial" w:hAnsi="Arial"/>
          <w:sz w:val="22"/>
        </w:rPr>
        <w:t xml:space="preserve">tenders. The </w:t>
      </w:r>
      <w:r w:rsidR="00CC6158" w:rsidRPr="006A1D61">
        <w:rPr>
          <w:rFonts w:ascii="Arial" w:hAnsi="Arial"/>
          <w:sz w:val="22"/>
        </w:rPr>
        <w:t>Authority</w:t>
      </w:r>
      <w:r w:rsidRPr="006A1D61">
        <w:rPr>
          <w:rFonts w:ascii="Arial" w:hAnsi="Arial"/>
          <w:sz w:val="22"/>
        </w:rPr>
        <w:t xml:space="preserve"> reserves the right to disqualify any tender submission which is incomplete</w:t>
      </w:r>
      <w:r w:rsidR="00AD3C1D">
        <w:rPr>
          <w:rFonts w:ascii="Arial" w:hAnsi="Arial"/>
          <w:sz w:val="22"/>
        </w:rPr>
        <w:t xml:space="preserve">. </w:t>
      </w:r>
    </w:p>
    <w:p w14:paraId="7D628BE8" w14:textId="77777777" w:rsidR="009627C5" w:rsidRPr="000F2FBD" w:rsidRDefault="008E1E4C" w:rsidP="00FD7F33">
      <w:pPr>
        <w:pStyle w:val="L2"/>
        <w:numPr>
          <w:ilvl w:val="2"/>
          <w:numId w:val="8"/>
        </w:numPr>
        <w:ind w:left="709" w:hanging="709"/>
        <w:rPr>
          <w:rFonts w:ascii="Arial" w:hAnsi="Arial"/>
          <w:sz w:val="22"/>
        </w:rPr>
      </w:pPr>
      <w:r w:rsidRPr="006A1D61">
        <w:rPr>
          <w:rFonts w:ascii="Arial" w:hAnsi="Arial"/>
          <w:sz w:val="22"/>
        </w:rPr>
        <w:t xml:space="preserve">Responses </w:t>
      </w:r>
      <w:r w:rsidR="00A46562" w:rsidRPr="006A1D61">
        <w:rPr>
          <w:rFonts w:ascii="Arial" w:hAnsi="Arial"/>
          <w:sz w:val="22"/>
        </w:rPr>
        <w:t xml:space="preserve">to </w:t>
      </w:r>
      <w:r w:rsidR="009627C5" w:rsidRPr="006A1D61">
        <w:rPr>
          <w:rFonts w:ascii="Arial" w:hAnsi="Arial"/>
          <w:sz w:val="22"/>
        </w:rPr>
        <w:t xml:space="preserve">the supplier information </w:t>
      </w:r>
      <w:r w:rsidR="00A46562" w:rsidRPr="006A1D61">
        <w:rPr>
          <w:rFonts w:ascii="Arial" w:hAnsi="Arial"/>
          <w:sz w:val="22"/>
        </w:rPr>
        <w:t>questions</w:t>
      </w:r>
      <w:r w:rsidR="009627C5" w:rsidRPr="006A1D61">
        <w:rPr>
          <w:rFonts w:ascii="Arial" w:hAnsi="Arial"/>
          <w:sz w:val="22"/>
        </w:rPr>
        <w:t xml:space="preserve"> will be checked for compliance, and further clarification sought for any</w:t>
      </w:r>
      <w:r w:rsidR="00A06410" w:rsidRPr="006A1D61">
        <w:rPr>
          <w:rFonts w:ascii="Arial" w:hAnsi="Arial"/>
          <w:sz w:val="22"/>
        </w:rPr>
        <w:t xml:space="preserve"> outstanding </w:t>
      </w:r>
      <w:r w:rsidR="009627C5" w:rsidRPr="006A1D61">
        <w:rPr>
          <w:rFonts w:ascii="Arial" w:hAnsi="Arial"/>
          <w:sz w:val="22"/>
        </w:rPr>
        <w:t>queries</w:t>
      </w:r>
      <w:r w:rsidR="009627C5" w:rsidRPr="000F2FBD">
        <w:rPr>
          <w:rFonts w:ascii="Arial" w:hAnsi="Arial"/>
          <w:sz w:val="22"/>
        </w:rPr>
        <w:t xml:space="preserve">. </w:t>
      </w:r>
      <w:r w:rsidR="00353C11" w:rsidRPr="000F2FBD">
        <w:rPr>
          <w:rFonts w:ascii="Arial" w:hAnsi="Arial"/>
          <w:sz w:val="22"/>
        </w:rPr>
        <w:t>Tenderer</w:t>
      </w:r>
      <w:r w:rsidRPr="000F2FBD">
        <w:rPr>
          <w:rFonts w:ascii="Arial" w:hAnsi="Arial"/>
          <w:sz w:val="22"/>
        </w:rPr>
        <w:t>s not meeting the basic minimum standard required afte</w:t>
      </w:r>
      <w:r w:rsidR="007254B0" w:rsidRPr="000F2FBD">
        <w:rPr>
          <w:rFonts w:ascii="Arial" w:hAnsi="Arial"/>
          <w:sz w:val="22"/>
        </w:rPr>
        <w:t xml:space="preserve">r clarification may be excluded from </w:t>
      </w:r>
      <w:r w:rsidR="00FF54F9" w:rsidRPr="000F2FBD">
        <w:rPr>
          <w:rFonts w:ascii="Arial" w:hAnsi="Arial"/>
          <w:sz w:val="22"/>
        </w:rPr>
        <w:t xml:space="preserve">further </w:t>
      </w:r>
      <w:r w:rsidR="007254B0" w:rsidRPr="000F2FBD">
        <w:rPr>
          <w:rFonts w:ascii="Arial" w:hAnsi="Arial"/>
          <w:sz w:val="22"/>
        </w:rPr>
        <w:t xml:space="preserve">consideration at the </w:t>
      </w:r>
      <w:r w:rsidR="00CC6158" w:rsidRPr="000F2FBD">
        <w:rPr>
          <w:rFonts w:ascii="Arial" w:hAnsi="Arial"/>
          <w:sz w:val="22"/>
        </w:rPr>
        <w:t>Authority</w:t>
      </w:r>
      <w:r w:rsidR="007254B0" w:rsidRPr="000F2FBD">
        <w:rPr>
          <w:rFonts w:ascii="Arial" w:hAnsi="Arial"/>
          <w:sz w:val="22"/>
        </w:rPr>
        <w:t>'s discretion.</w:t>
      </w:r>
    </w:p>
    <w:p w14:paraId="489E4C1A" w14:textId="77777777" w:rsidR="00D67432" w:rsidRPr="000F2FBD" w:rsidRDefault="00D67432" w:rsidP="00FD7F33">
      <w:pPr>
        <w:pStyle w:val="L2"/>
        <w:numPr>
          <w:ilvl w:val="2"/>
          <w:numId w:val="8"/>
        </w:numPr>
        <w:ind w:left="709" w:hanging="709"/>
        <w:rPr>
          <w:rFonts w:ascii="Arial" w:hAnsi="Arial"/>
          <w:sz w:val="22"/>
        </w:rPr>
      </w:pPr>
      <w:r w:rsidRPr="000F2FBD">
        <w:rPr>
          <w:rFonts w:ascii="Arial" w:hAnsi="Arial"/>
          <w:sz w:val="22"/>
        </w:rPr>
        <w:t xml:space="preserve">The </w:t>
      </w:r>
      <w:r w:rsidR="00CC6158" w:rsidRPr="000F2FBD">
        <w:rPr>
          <w:rFonts w:ascii="Arial" w:hAnsi="Arial"/>
          <w:sz w:val="22"/>
        </w:rPr>
        <w:t>Authority</w:t>
      </w:r>
      <w:r w:rsidRPr="000F2FBD">
        <w:rPr>
          <w:rFonts w:ascii="Arial" w:hAnsi="Arial"/>
          <w:sz w:val="22"/>
        </w:rPr>
        <w:t xml:space="preserve"> will evaluate the </w:t>
      </w:r>
      <w:r w:rsidR="009627C5" w:rsidRPr="000F2FBD">
        <w:rPr>
          <w:rFonts w:ascii="Arial" w:hAnsi="Arial"/>
          <w:sz w:val="22"/>
        </w:rPr>
        <w:t>submission</w:t>
      </w:r>
      <w:r w:rsidRPr="000F2FBD">
        <w:rPr>
          <w:rFonts w:ascii="Arial" w:hAnsi="Arial"/>
          <w:sz w:val="22"/>
        </w:rPr>
        <w:t>s to establish which it considers to be the most economically advantageous tender in accordance with the following award criteria in descending order of importance:</w:t>
      </w:r>
    </w:p>
    <w:p w14:paraId="7BDA4EFE" w14:textId="3A821248" w:rsidR="00D67432" w:rsidRPr="00AD3C1D" w:rsidRDefault="009C1268" w:rsidP="00FD7F33">
      <w:pPr>
        <w:pStyle w:val="L4"/>
        <w:numPr>
          <w:ilvl w:val="3"/>
          <w:numId w:val="8"/>
        </w:numPr>
        <w:ind w:left="1843" w:hanging="567"/>
        <w:jc w:val="both"/>
        <w:rPr>
          <w:rFonts w:ascii="Arial" w:hAnsi="Arial"/>
          <w:sz w:val="22"/>
        </w:rPr>
      </w:pPr>
      <w:r w:rsidRPr="00AD3C1D">
        <w:rPr>
          <w:rFonts w:ascii="Arial" w:hAnsi="Arial"/>
          <w:sz w:val="22"/>
        </w:rPr>
        <w:t xml:space="preserve"> </w:t>
      </w:r>
      <w:r w:rsidR="006F4F28" w:rsidRPr="00AD3C1D">
        <w:rPr>
          <w:rFonts w:ascii="Arial" w:hAnsi="Arial"/>
          <w:sz w:val="22"/>
        </w:rPr>
        <w:t>Quality</w:t>
      </w:r>
      <w:r w:rsidR="008B0F0D" w:rsidRPr="00AD3C1D">
        <w:rPr>
          <w:rFonts w:ascii="Arial" w:hAnsi="Arial"/>
          <w:sz w:val="22"/>
        </w:rPr>
        <w:tab/>
      </w:r>
      <w:r w:rsidR="00AD3C1D" w:rsidRPr="00AD3C1D">
        <w:rPr>
          <w:rFonts w:ascii="Arial" w:hAnsi="Arial"/>
          <w:sz w:val="22"/>
        </w:rPr>
        <w:t>30</w:t>
      </w:r>
      <w:r w:rsidR="00D67432" w:rsidRPr="00AD3C1D">
        <w:rPr>
          <w:rFonts w:ascii="Arial" w:hAnsi="Arial"/>
          <w:sz w:val="22"/>
        </w:rPr>
        <w:t>%</w:t>
      </w:r>
      <w:r w:rsidR="00AE3AE9" w:rsidRPr="00AD3C1D">
        <w:rPr>
          <w:rFonts w:ascii="Arial" w:hAnsi="Arial"/>
          <w:sz w:val="22"/>
        </w:rPr>
        <w:t xml:space="preserve"> </w:t>
      </w:r>
    </w:p>
    <w:p w14:paraId="01156668" w14:textId="3D7C1087" w:rsidR="00D67432" w:rsidRPr="00AD3C1D" w:rsidRDefault="009C1268" w:rsidP="00FD7F33">
      <w:pPr>
        <w:pStyle w:val="L4"/>
        <w:numPr>
          <w:ilvl w:val="3"/>
          <w:numId w:val="8"/>
        </w:numPr>
        <w:ind w:left="1843" w:hanging="567"/>
        <w:jc w:val="both"/>
        <w:rPr>
          <w:rFonts w:ascii="Arial" w:hAnsi="Arial"/>
          <w:sz w:val="22"/>
        </w:rPr>
      </w:pPr>
      <w:r w:rsidRPr="00AD3C1D">
        <w:rPr>
          <w:rFonts w:ascii="Arial" w:hAnsi="Arial"/>
          <w:sz w:val="22"/>
        </w:rPr>
        <w:t xml:space="preserve"> </w:t>
      </w:r>
      <w:r w:rsidR="006F4F28" w:rsidRPr="00AD3C1D">
        <w:rPr>
          <w:rFonts w:ascii="Arial" w:hAnsi="Arial"/>
          <w:sz w:val="22"/>
        </w:rPr>
        <w:t>Price</w:t>
      </w:r>
      <w:r w:rsidR="008B0F0D" w:rsidRPr="00AD3C1D">
        <w:rPr>
          <w:rFonts w:ascii="Arial" w:hAnsi="Arial"/>
          <w:sz w:val="22"/>
        </w:rPr>
        <w:tab/>
      </w:r>
      <w:r w:rsidR="00AD3C1D" w:rsidRPr="00AD3C1D">
        <w:rPr>
          <w:rFonts w:ascii="Arial" w:hAnsi="Arial"/>
          <w:sz w:val="22"/>
        </w:rPr>
        <w:t>70</w:t>
      </w:r>
      <w:r w:rsidR="00D67432" w:rsidRPr="00AD3C1D">
        <w:rPr>
          <w:rFonts w:ascii="Arial" w:hAnsi="Arial"/>
          <w:sz w:val="22"/>
        </w:rPr>
        <w:t>%</w:t>
      </w:r>
      <w:r w:rsidR="003C2733">
        <w:rPr>
          <w:rFonts w:ascii="Arial" w:hAnsi="Arial"/>
          <w:sz w:val="22"/>
        </w:rPr>
        <w:t xml:space="preserve"> </w:t>
      </w:r>
    </w:p>
    <w:p w14:paraId="2D064846" w14:textId="77777777" w:rsidR="002677CF" w:rsidRPr="00104B91" w:rsidRDefault="00914FF4" w:rsidP="00FD7F33">
      <w:pPr>
        <w:pStyle w:val="L1"/>
        <w:numPr>
          <w:ilvl w:val="1"/>
          <w:numId w:val="8"/>
        </w:numPr>
        <w:ind w:left="709" w:hanging="709"/>
        <w:jc w:val="left"/>
        <w:rPr>
          <w:rFonts w:ascii="Arial" w:hAnsi="Arial"/>
        </w:rPr>
      </w:pPr>
      <w:bookmarkStart w:id="44" w:name="_Toc161157997"/>
      <w:r w:rsidRPr="00104B91">
        <w:rPr>
          <w:rFonts w:ascii="Arial" w:hAnsi="Arial"/>
        </w:rPr>
        <w:t>S</w:t>
      </w:r>
      <w:r w:rsidR="00064C99">
        <w:rPr>
          <w:rFonts w:ascii="Arial" w:hAnsi="Arial"/>
        </w:rPr>
        <w:t>election</w:t>
      </w:r>
      <w:r w:rsidRPr="00104B91">
        <w:rPr>
          <w:rFonts w:ascii="Arial" w:hAnsi="Arial"/>
        </w:rPr>
        <w:t xml:space="preserve"> Question</w:t>
      </w:r>
      <w:r w:rsidR="007D71F8" w:rsidRPr="00104B91">
        <w:rPr>
          <w:rFonts w:ascii="Arial" w:hAnsi="Arial"/>
        </w:rPr>
        <w:t>naire</w:t>
      </w:r>
      <w:r w:rsidR="00161F10">
        <w:rPr>
          <w:rFonts w:ascii="Arial" w:hAnsi="Arial"/>
        </w:rPr>
        <w:t xml:space="preserve"> (SQ)</w:t>
      </w:r>
      <w:bookmarkEnd w:id="44"/>
    </w:p>
    <w:p w14:paraId="3CDDF26C" w14:textId="188A3D25" w:rsidR="00AD3C1D" w:rsidRPr="00AD3C1D" w:rsidRDefault="00AD3C1D" w:rsidP="00AD3C1D">
      <w:pPr>
        <w:pStyle w:val="L2"/>
        <w:numPr>
          <w:ilvl w:val="2"/>
          <w:numId w:val="8"/>
        </w:numPr>
        <w:ind w:left="709" w:hanging="709"/>
        <w:rPr>
          <w:rFonts w:ascii="Arial" w:hAnsi="Arial"/>
          <w:sz w:val="22"/>
        </w:rPr>
      </w:pPr>
      <w:r w:rsidRPr="00AD3C1D">
        <w:rPr>
          <w:rFonts w:ascii="Arial" w:hAnsi="Arial"/>
          <w:sz w:val="22"/>
        </w:rPr>
        <w:t>Tenderers are required to provide the information requested in the Selection Questions</w:t>
      </w:r>
      <w:r>
        <w:rPr>
          <w:rFonts w:ascii="Arial" w:hAnsi="Arial"/>
          <w:sz w:val="22"/>
        </w:rPr>
        <w:t xml:space="preserve"> provided via the portal</w:t>
      </w:r>
      <w:r w:rsidRPr="00AD3C1D">
        <w:rPr>
          <w:rFonts w:ascii="Arial" w:hAnsi="Arial"/>
          <w:sz w:val="22"/>
        </w:rPr>
        <w:t>. These questions are used to gauge your organisation's suitability to become a supplier to the Authority.</w:t>
      </w:r>
    </w:p>
    <w:p w14:paraId="29A9E583" w14:textId="77777777" w:rsidR="00AD3C1D" w:rsidRPr="00AD3C1D" w:rsidRDefault="00AD3C1D" w:rsidP="00AD3C1D">
      <w:pPr>
        <w:pStyle w:val="L2"/>
        <w:numPr>
          <w:ilvl w:val="2"/>
          <w:numId w:val="8"/>
        </w:numPr>
        <w:ind w:left="709" w:hanging="709"/>
        <w:rPr>
          <w:rFonts w:ascii="Arial" w:hAnsi="Arial"/>
          <w:sz w:val="22"/>
        </w:rPr>
      </w:pPr>
      <w:r w:rsidRPr="00AD3C1D">
        <w:rPr>
          <w:rFonts w:ascii="Arial" w:hAnsi="Arial"/>
          <w:sz w:val="22"/>
        </w:rPr>
        <w:t xml:space="preserve">All responses will be evaluated as indicated within the questionnaire, with clarification sought where appropriate. </w:t>
      </w:r>
    </w:p>
    <w:p w14:paraId="75D6A8FB" w14:textId="77777777" w:rsidR="00AD3C1D" w:rsidRPr="00AD3C1D" w:rsidRDefault="00AD3C1D" w:rsidP="00AD3C1D">
      <w:pPr>
        <w:pStyle w:val="L2"/>
        <w:numPr>
          <w:ilvl w:val="2"/>
          <w:numId w:val="8"/>
        </w:numPr>
        <w:ind w:left="709" w:hanging="709"/>
        <w:rPr>
          <w:rFonts w:ascii="Arial" w:hAnsi="Arial"/>
          <w:sz w:val="22"/>
        </w:rPr>
      </w:pPr>
      <w:r w:rsidRPr="00AD3C1D">
        <w:rPr>
          <w:rFonts w:ascii="Arial" w:hAnsi="Arial"/>
          <w:sz w:val="22"/>
        </w:rPr>
        <w:t>Responses to the Selection Questions will be checked for compliance, and further clarification sought for any residual queries. Tenderers not meeting the basic minimum standard required after clarification may be excluded from further consideration at the Authority's discretion.</w:t>
      </w:r>
    </w:p>
    <w:p w14:paraId="471D8F95" w14:textId="77777777" w:rsidR="00AD3C1D" w:rsidRPr="00AD3C1D" w:rsidRDefault="00AD3C1D" w:rsidP="00AD3C1D">
      <w:pPr>
        <w:pStyle w:val="L2"/>
        <w:numPr>
          <w:ilvl w:val="2"/>
          <w:numId w:val="8"/>
        </w:numPr>
        <w:ind w:left="709" w:hanging="709"/>
        <w:rPr>
          <w:rFonts w:ascii="Arial" w:hAnsi="Arial"/>
          <w:sz w:val="22"/>
        </w:rPr>
      </w:pPr>
      <w:r w:rsidRPr="00AD3C1D">
        <w:rPr>
          <w:rFonts w:ascii="Arial" w:hAnsi="Arial"/>
          <w:sz w:val="22"/>
        </w:rPr>
        <w:t>Please do not provide any supporting information at this time unless specifically requested in the questionnaire; relevant details will be requested from Tenderers as required and checked for suitability prior to contract award.</w:t>
      </w:r>
    </w:p>
    <w:p w14:paraId="41448515" w14:textId="77777777" w:rsidR="001D400D" w:rsidRPr="00104B91" w:rsidRDefault="00284B4E" w:rsidP="00FD7F33">
      <w:pPr>
        <w:pStyle w:val="L1"/>
        <w:numPr>
          <w:ilvl w:val="1"/>
          <w:numId w:val="8"/>
        </w:numPr>
        <w:tabs>
          <w:tab w:val="left" w:pos="567"/>
        </w:tabs>
        <w:ind w:left="709" w:hanging="709"/>
        <w:jc w:val="left"/>
        <w:rPr>
          <w:rFonts w:ascii="Arial" w:hAnsi="Arial"/>
        </w:rPr>
      </w:pPr>
      <w:bookmarkStart w:id="45" w:name="_Toc161157998"/>
      <w:r w:rsidRPr="00104B91">
        <w:rPr>
          <w:rFonts w:ascii="Arial" w:hAnsi="Arial"/>
        </w:rPr>
        <w:t>Quality Assessment</w:t>
      </w:r>
      <w:bookmarkEnd w:id="45"/>
    </w:p>
    <w:p w14:paraId="604CF730" w14:textId="77777777" w:rsidR="00A3184A" w:rsidRPr="006A1D61" w:rsidRDefault="00353C11" w:rsidP="00FD7F33">
      <w:pPr>
        <w:pStyle w:val="L2"/>
        <w:numPr>
          <w:ilvl w:val="2"/>
          <w:numId w:val="8"/>
        </w:numPr>
        <w:ind w:left="709" w:hanging="709"/>
        <w:rPr>
          <w:rFonts w:ascii="Arial" w:hAnsi="Arial"/>
          <w:sz w:val="22"/>
        </w:rPr>
      </w:pPr>
      <w:r w:rsidRPr="006A1D61">
        <w:rPr>
          <w:rFonts w:ascii="Arial" w:hAnsi="Arial"/>
          <w:sz w:val="22"/>
        </w:rPr>
        <w:t>Tenderer</w:t>
      </w:r>
      <w:r w:rsidR="001A69D2" w:rsidRPr="006A1D61">
        <w:rPr>
          <w:rFonts w:ascii="Arial" w:hAnsi="Arial"/>
          <w:sz w:val="22"/>
        </w:rPr>
        <w:t xml:space="preserve">s are invited to submit a </w:t>
      </w:r>
      <w:r w:rsidR="007254B0" w:rsidRPr="006A1D61">
        <w:rPr>
          <w:rFonts w:ascii="Arial" w:hAnsi="Arial"/>
          <w:sz w:val="22"/>
        </w:rPr>
        <w:t>response to</w:t>
      </w:r>
      <w:r w:rsidR="001A69D2" w:rsidRPr="006A1D61">
        <w:rPr>
          <w:rFonts w:ascii="Arial" w:hAnsi="Arial"/>
          <w:sz w:val="22"/>
        </w:rPr>
        <w:t xml:space="preserve"> each of the questions included within the </w:t>
      </w:r>
      <w:r w:rsidR="00284B4E" w:rsidRPr="006A1D61">
        <w:rPr>
          <w:rFonts w:ascii="Arial" w:hAnsi="Arial"/>
          <w:sz w:val="22"/>
        </w:rPr>
        <w:t>Quality Assessment</w:t>
      </w:r>
      <w:r w:rsidR="007254B0" w:rsidRPr="006A1D61">
        <w:rPr>
          <w:rFonts w:ascii="Arial" w:hAnsi="Arial"/>
          <w:sz w:val="22"/>
        </w:rPr>
        <w:t xml:space="preserve"> Questions</w:t>
      </w:r>
      <w:r w:rsidR="005A7DB5" w:rsidRPr="006A1D61">
        <w:rPr>
          <w:rFonts w:ascii="Arial" w:hAnsi="Arial"/>
          <w:sz w:val="22"/>
        </w:rPr>
        <w:t xml:space="preserve"> section in the Form of Tender provided within the tender pack.</w:t>
      </w:r>
    </w:p>
    <w:p w14:paraId="03B3C408" w14:textId="77777777" w:rsidR="009C1413" w:rsidRPr="009C1413" w:rsidRDefault="00A3184A" w:rsidP="00FD7F33">
      <w:pPr>
        <w:pStyle w:val="L2"/>
        <w:numPr>
          <w:ilvl w:val="2"/>
          <w:numId w:val="8"/>
        </w:numPr>
        <w:ind w:left="709" w:hanging="709"/>
        <w:rPr>
          <w:rFonts w:ascii="Arial" w:hAnsi="Arial"/>
          <w:sz w:val="22"/>
          <w:szCs w:val="22"/>
        </w:rPr>
      </w:pPr>
      <w:r w:rsidRPr="006A1D61">
        <w:rPr>
          <w:rFonts w:ascii="Arial" w:hAnsi="Arial"/>
          <w:sz w:val="22"/>
          <w:szCs w:val="22"/>
        </w:rPr>
        <w:t xml:space="preserve">The Authority will assess Tenderers’ responses to each question against the criteria set out in the </w:t>
      </w:r>
      <w:r w:rsidRPr="006A1D61">
        <w:rPr>
          <w:rFonts w:ascii="Arial" w:hAnsi="Arial"/>
          <w:iCs/>
          <w:sz w:val="22"/>
          <w:szCs w:val="22"/>
        </w:rPr>
        <w:t>Quality Assessment Scoring Table</w:t>
      </w:r>
      <w:r w:rsidR="005A7DB5" w:rsidRPr="006A1D61">
        <w:rPr>
          <w:rFonts w:ascii="Arial" w:hAnsi="Arial"/>
          <w:iCs/>
          <w:sz w:val="22"/>
          <w:szCs w:val="22"/>
        </w:rPr>
        <w:t xml:space="preserve"> below</w:t>
      </w:r>
      <w:r w:rsidRPr="006A1D61">
        <w:rPr>
          <w:rFonts w:ascii="Arial" w:hAnsi="Arial"/>
          <w:sz w:val="22"/>
          <w:szCs w:val="22"/>
        </w:rPr>
        <w:t>, and will award points up to the max</w:t>
      </w:r>
      <w:r w:rsidR="0010005A">
        <w:rPr>
          <w:rFonts w:ascii="Arial" w:hAnsi="Arial"/>
          <w:sz w:val="22"/>
          <w:szCs w:val="22"/>
        </w:rPr>
        <w:t>imum shown against each heading: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553"/>
        <w:gridCol w:w="1560"/>
        <w:gridCol w:w="1560"/>
        <w:gridCol w:w="1701"/>
      </w:tblGrid>
      <w:tr w:rsidR="00AD3C1D" w:rsidRPr="00AD3C1D" w14:paraId="77ED93D8" w14:textId="77777777" w:rsidTr="00AD3C1D">
        <w:trPr>
          <w:trHeight w:val="421"/>
          <w:jc w:val="center"/>
        </w:trPr>
        <w:tc>
          <w:tcPr>
            <w:tcW w:w="694" w:type="dxa"/>
            <w:shd w:val="clear" w:color="auto" w:fill="auto"/>
            <w:vAlign w:val="center"/>
          </w:tcPr>
          <w:p w14:paraId="554FF99A" w14:textId="77777777" w:rsidR="00AD3C1D" w:rsidRPr="00AD3C1D" w:rsidRDefault="00AD3C1D" w:rsidP="00390AED">
            <w:pPr>
              <w:pStyle w:val="L2"/>
              <w:numPr>
                <w:ilvl w:val="0"/>
                <w:numId w:val="0"/>
              </w:numPr>
              <w:spacing w:after="0"/>
              <w:jc w:val="center"/>
              <w:rPr>
                <w:rFonts w:ascii="Arial" w:hAnsi="Arial"/>
                <w:b/>
                <w:sz w:val="22"/>
                <w:szCs w:val="22"/>
              </w:rPr>
            </w:pPr>
            <w:r w:rsidRPr="00AD3C1D">
              <w:rPr>
                <w:rFonts w:ascii="Arial" w:hAnsi="Arial"/>
                <w:b/>
                <w:sz w:val="22"/>
                <w:szCs w:val="22"/>
              </w:rPr>
              <w:t>QU</w:t>
            </w:r>
          </w:p>
        </w:tc>
        <w:tc>
          <w:tcPr>
            <w:tcW w:w="3553" w:type="dxa"/>
            <w:shd w:val="clear" w:color="auto" w:fill="auto"/>
            <w:vAlign w:val="center"/>
          </w:tcPr>
          <w:p w14:paraId="7827699A" w14:textId="77777777" w:rsidR="00AD3C1D" w:rsidRPr="00AD3C1D" w:rsidRDefault="00AD3C1D" w:rsidP="00390AED">
            <w:pPr>
              <w:pStyle w:val="L2"/>
              <w:numPr>
                <w:ilvl w:val="0"/>
                <w:numId w:val="0"/>
              </w:numPr>
              <w:spacing w:after="0"/>
              <w:jc w:val="center"/>
              <w:rPr>
                <w:rFonts w:ascii="Arial" w:hAnsi="Arial"/>
                <w:b/>
                <w:sz w:val="22"/>
                <w:szCs w:val="22"/>
              </w:rPr>
            </w:pPr>
            <w:r w:rsidRPr="00AD3C1D">
              <w:rPr>
                <w:rFonts w:ascii="Arial" w:hAnsi="Arial"/>
                <w:b/>
                <w:sz w:val="22"/>
                <w:szCs w:val="22"/>
              </w:rPr>
              <w:t>Description</w:t>
            </w:r>
          </w:p>
        </w:tc>
        <w:tc>
          <w:tcPr>
            <w:tcW w:w="1560" w:type="dxa"/>
            <w:vAlign w:val="center"/>
          </w:tcPr>
          <w:p w14:paraId="0B4D79F6" w14:textId="6C2DF613" w:rsidR="00AD3C1D" w:rsidRPr="00AD3C1D" w:rsidRDefault="00AD3C1D" w:rsidP="00AD3C1D">
            <w:pPr>
              <w:pStyle w:val="L2"/>
              <w:numPr>
                <w:ilvl w:val="0"/>
                <w:numId w:val="0"/>
              </w:numPr>
              <w:spacing w:after="0"/>
              <w:jc w:val="center"/>
              <w:rPr>
                <w:rFonts w:ascii="Arial" w:hAnsi="Arial"/>
                <w:b/>
                <w:sz w:val="22"/>
                <w:szCs w:val="22"/>
              </w:rPr>
            </w:pPr>
            <w:r>
              <w:rPr>
                <w:rFonts w:ascii="Arial" w:hAnsi="Arial"/>
                <w:b/>
                <w:sz w:val="22"/>
                <w:szCs w:val="22"/>
              </w:rPr>
              <w:t>Score</w:t>
            </w:r>
          </w:p>
        </w:tc>
        <w:tc>
          <w:tcPr>
            <w:tcW w:w="1560" w:type="dxa"/>
            <w:shd w:val="clear" w:color="auto" w:fill="auto"/>
            <w:vAlign w:val="center"/>
          </w:tcPr>
          <w:p w14:paraId="1B0B1EED" w14:textId="6E6DF499" w:rsidR="00AD3C1D" w:rsidRPr="00AD3C1D" w:rsidRDefault="00AD3C1D" w:rsidP="00390AED">
            <w:pPr>
              <w:pStyle w:val="L2"/>
              <w:numPr>
                <w:ilvl w:val="0"/>
                <w:numId w:val="0"/>
              </w:numPr>
              <w:spacing w:after="0"/>
              <w:jc w:val="center"/>
              <w:rPr>
                <w:rFonts w:ascii="Arial" w:hAnsi="Arial"/>
                <w:b/>
                <w:sz w:val="22"/>
                <w:szCs w:val="22"/>
              </w:rPr>
            </w:pPr>
            <w:r w:rsidRPr="00AD3C1D">
              <w:rPr>
                <w:rFonts w:ascii="Arial" w:hAnsi="Arial"/>
                <w:b/>
                <w:sz w:val="22"/>
                <w:szCs w:val="22"/>
              </w:rPr>
              <w:t>Weight</w:t>
            </w:r>
          </w:p>
        </w:tc>
        <w:tc>
          <w:tcPr>
            <w:tcW w:w="1701" w:type="dxa"/>
            <w:shd w:val="clear" w:color="auto" w:fill="auto"/>
            <w:vAlign w:val="center"/>
          </w:tcPr>
          <w:p w14:paraId="14AE25D2" w14:textId="55763064" w:rsidR="00AD3C1D" w:rsidRPr="00AD3C1D" w:rsidRDefault="00AD3C1D" w:rsidP="00390AED">
            <w:pPr>
              <w:pStyle w:val="L2"/>
              <w:numPr>
                <w:ilvl w:val="0"/>
                <w:numId w:val="0"/>
              </w:numPr>
              <w:spacing w:after="0"/>
              <w:jc w:val="center"/>
              <w:rPr>
                <w:rFonts w:ascii="Arial" w:hAnsi="Arial"/>
                <w:b/>
                <w:sz w:val="22"/>
                <w:szCs w:val="22"/>
              </w:rPr>
            </w:pPr>
            <w:r>
              <w:rPr>
                <w:rFonts w:ascii="Arial" w:hAnsi="Arial"/>
                <w:b/>
                <w:sz w:val="22"/>
                <w:szCs w:val="22"/>
              </w:rPr>
              <w:t>Maximum Score Available</w:t>
            </w:r>
          </w:p>
        </w:tc>
      </w:tr>
      <w:tr w:rsidR="00AD3C1D" w:rsidRPr="00AD3C1D" w14:paraId="7EBA868D" w14:textId="77777777" w:rsidTr="00AD3C1D">
        <w:trPr>
          <w:trHeight w:val="553"/>
          <w:jc w:val="center"/>
        </w:trPr>
        <w:tc>
          <w:tcPr>
            <w:tcW w:w="694" w:type="dxa"/>
            <w:shd w:val="clear" w:color="auto" w:fill="auto"/>
            <w:vAlign w:val="center"/>
          </w:tcPr>
          <w:p w14:paraId="704DCC43" w14:textId="77777777" w:rsidR="00AD3C1D" w:rsidRPr="00AD3C1D" w:rsidRDefault="00AD3C1D" w:rsidP="00390AED">
            <w:pPr>
              <w:pStyle w:val="L2"/>
              <w:numPr>
                <w:ilvl w:val="0"/>
                <w:numId w:val="0"/>
              </w:numPr>
              <w:spacing w:after="0"/>
              <w:jc w:val="center"/>
              <w:rPr>
                <w:rFonts w:ascii="Arial" w:hAnsi="Arial"/>
                <w:sz w:val="22"/>
                <w:szCs w:val="22"/>
              </w:rPr>
            </w:pPr>
            <w:r w:rsidRPr="00AD3C1D">
              <w:rPr>
                <w:rFonts w:ascii="Arial" w:hAnsi="Arial"/>
                <w:sz w:val="22"/>
                <w:szCs w:val="22"/>
              </w:rPr>
              <w:t>1</w:t>
            </w:r>
          </w:p>
        </w:tc>
        <w:tc>
          <w:tcPr>
            <w:tcW w:w="3553" w:type="dxa"/>
            <w:shd w:val="clear" w:color="auto" w:fill="auto"/>
            <w:vAlign w:val="center"/>
          </w:tcPr>
          <w:p w14:paraId="73A21DD9" w14:textId="77777777" w:rsidR="00AD3C1D" w:rsidRPr="00AD3C1D" w:rsidRDefault="00AD3C1D" w:rsidP="00390AED">
            <w:pPr>
              <w:pStyle w:val="L2"/>
              <w:numPr>
                <w:ilvl w:val="0"/>
                <w:numId w:val="0"/>
              </w:numPr>
              <w:spacing w:after="0"/>
              <w:jc w:val="center"/>
              <w:rPr>
                <w:rFonts w:ascii="Arial" w:hAnsi="Arial"/>
                <w:sz w:val="22"/>
                <w:szCs w:val="22"/>
              </w:rPr>
            </w:pPr>
            <w:r w:rsidRPr="00AD3C1D">
              <w:rPr>
                <w:rFonts w:ascii="Arial" w:hAnsi="Arial"/>
                <w:sz w:val="22"/>
                <w:szCs w:val="22"/>
              </w:rPr>
              <w:t>Method Statement and Risk Assessments</w:t>
            </w:r>
          </w:p>
        </w:tc>
        <w:tc>
          <w:tcPr>
            <w:tcW w:w="1560" w:type="dxa"/>
            <w:vAlign w:val="center"/>
          </w:tcPr>
          <w:p w14:paraId="30DFBF55" w14:textId="3A4619A9" w:rsidR="00AD3C1D" w:rsidRPr="00AD3C1D" w:rsidRDefault="00AD3C1D" w:rsidP="00AD3C1D">
            <w:pPr>
              <w:pStyle w:val="L2"/>
              <w:numPr>
                <w:ilvl w:val="0"/>
                <w:numId w:val="0"/>
              </w:numPr>
              <w:spacing w:after="0"/>
              <w:jc w:val="center"/>
              <w:rPr>
                <w:rFonts w:ascii="Arial" w:hAnsi="Arial"/>
                <w:sz w:val="22"/>
                <w:szCs w:val="22"/>
              </w:rPr>
            </w:pPr>
            <w:r>
              <w:rPr>
                <w:rFonts w:ascii="Arial" w:hAnsi="Arial"/>
                <w:sz w:val="22"/>
                <w:szCs w:val="22"/>
              </w:rPr>
              <w:t>5</w:t>
            </w:r>
          </w:p>
        </w:tc>
        <w:tc>
          <w:tcPr>
            <w:tcW w:w="1560" w:type="dxa"/>
            <w:shd w:val="clear" w:color="auto" w:fill="auto"/>
            <w:vAlign w:val="center"/>
          </w:tcPr>
          <w:p w14:paraId="2D60033F" w14:textId="364C86E5" w:rsidR="00AD3C1D" w:rsidRPr="00AD3C1D" w:rsidRDefault="00AD3C1D" w:rsidP="00390AED">
            <w:pPr>
              <w:pStyle w:val="L2"/>
              <w:numPr>
                <w:ilvl w:val="0"/>
                <w:numId w:val="0"/>
              </w:numPr>
              <w:spacing w:after="0"/>
              <w:jc w:val="center"/>
              <w:rPr>
                <w:rFonts w:ascii="Arial" w:hAnsi="Arial"/>
                <w:sz w:val="22"/>
                <w:szCs w:val="22"/>
              </w:rPr>
            </w:pPr>
            <w:r w:rsidRPr="00AD3C1D">
              <w:rPr>
                <w:rFonts w:ascii="Arial" w:hAnsi="Arial"/>
                <w:sz w:val="22"/>
                <w:szCs w:val="22"/>
              </w:rPr>
              <w:t>4</w:t>
            </w:r>
          </w:p>
        </w:tc>
        <w:tc>
          <w:tcPr>
            <w:tcW w:w="1701" w:type="dxa"/>
            <w:shd w:val="clear" w:color="auto" w:fill="auto"/>
            <w:vAlign w:val="center"/>
          </w:tcPr>
          <w:p w14:paraId="576953A3" w14:textId="77777777" w:rsidR="00AD3C1D" w:rsidRPr="00AD3C1D" w:rsidRDefault="00AD3C1D" w:rsidP="00390AED">
            <w:pPr>
              <w:pStyle w:val="L2"/>
              <w:numPr>
                <w:ilvl w:val="0"/>
                <w:numId w:val="0"/>
              </w:numPr>
              <w:spacing w:after="0"/>
              <w:jc w:val="center"/>
              <w:rPr>
                <w:rFonts w:ascii="Arial" w:hAnsi="Arial"/>
                <w:sz w:val="22"/>
                <w:szCs w:val="22"/>
              </w:rPr>
            </w:pPr>
            <w:r w:rsidRPr="00AD3C1D">
              <w:rPr>
                <w:rFonts w:ascii="Arial" w:hAnsi="Arial"/>
                <w:sz w:val="22"/>
                <w:szCs w:val="22"/>
              </w:rPr>
              <w:t>20</w:t>
            </w:r>
          </w:p>
        </w:tc>
      </w:tr>
      <w:tr w:rsidR="00AD3C1D" w:rsidRPr="00AD3C1D" w14:paraId="7235E692" w14:textId="77777777" w:rsidTr="00AD3C1D">
        <w:trPr>
          <w:trHeight w:val="559"/>
          <w:jc w:val="center"/>
        </w:trPr>
        <w:tc>
          <w:tcPr>
            <w:tcW w:w="694" w:type="dxa"/>
            <w:shd w:val="clear" w:color="auto" w:fill="auto"/>
            <w:vAlign w:val="center"/>
          </w:tcPr>
          <w:p w14:paraId="54C8D678" w14:textId="77777777" w:rsidR="00AD3C1D" w:rsidRPr="00AD3C1D" w:rsidRDefault="00AD3C1D" w:rsidP="00390AED">
            <w:pPr>
              <w:pStyle w:val="L2"/>
              <w:numPr>
                <w:ilvl w:val="0"/>
                <w:numId w:val="0"/>
              </w:numPr>
              <w:spacing w:after="0"/>
              <w:jc w:val="center"/>
              <w:rPr>
                <w:rFonts w:ascii="Arial" w:hAnsi="Arial"/>
                <w:sz w:val="22"/>
                <w:szCs w:val="22"/>
              </w:rPr>
            </w:pPr>
            <w:r w:rsidRPr="00AD3C1D">
              <w:rPr>
                <w:rFonts w:ascii="Arial" w:hAnsi="Arial"/>
                <w:sz w:val="22"/>
                <w:szCs w:val="22"/>
              </w:rPr>
              <w:lastRenderedPageBreak/>
              <w:t>2</w:t>
            </w:r>
          </w:p>
        </w:tc>
        <w:tc>
          <w:tcPr>
            <w:tcW w:w="3553" w:type="dxa"/>
            <w:shd w:val="clear" w:color="auto" w:fill="auto"/>
            <w:vAlign w:val="center"/>
          </w:tcPr>
          <w:p w14:paraId="37D88E30" w14:textId="77777777" w:rsidR="00AD3C1D" w:rsidRPr="00AD3C1D" w:rsidRDefault="00AD3C1D" w:rsidP="00390AED">
            <w:pPr>
              <w:pStyle w:val="L2"/>
              <w:numPr>
                <w:ilvl w:val="0"/>
                <w:numId w:val="0"/>
              </w:numPr>
              <w:spacing w:after="0"/>
              <w:jc w:val="center"/>
              <w:rPr>
                <w:rFonts w:ascii="Arial" w:hAnsi="Arial"/>
                <w:sz w:val="22"/>
                <w:szCs w:val="22"/>
              </w:rPr>
            </w:pPr>
            <w:r w:rsidRPr="00AD3C1D">
              <w:rPr>
                <w:rFonts w:ascii="Arial" w:hAnsi="Arial"/>
                <w:sz w:val="22"/>
                <w:szCs w:val="22"/>
              </w:rPr>
              <w:t>Environmental Considerations</w:t>
            </w:r>
          </w:p>
        </w:tc>
        <w:tc>
          <w:tcPr>
            <w:tcW w:w="1560" w:type="dxa"/>
            <w:vAlign w:val="center"/>
          </w:tcPr>
          <w:p w14:paraId="4D70FBA8" w14:textId="2E532B75" w:rsidR="00AD3C1D" w:rsidRPr="00AD3C1D" w:rsidRDefault="00AD3C1D" w:rsidP="00AD3C1D">
            <w:pPr>
              <w:pStyle w:val="L2"/>
              <w:numPr>
                <w:ilvl w:val="0"/>
                <w:numId w:val="0"/>
              </w:numPr>
              <w:spacing w:after="0"/>
              <w:jc w:val="center"/>
              <w:rPr>
                <w:rFonts w:ascii="Arial" w:hAnsi="Arial"/>
                <w:sz w:val="22"/>
                <w:szCs w:val="22"/>
              </w:rPr>
            </w:pPr>
            <w:r>
              <w:rPr>
                <w:rFonts w:ascii="Arial" w:hAnsi="Arial"/>
                <w:sz w:val="22"/>
                <w:szCs w:val="22"/>
              </w:rPr>
              <w:t>5</w:t>
            </w:r>
          </w:p>
        </w:tc>
        <w:tc>
          <w:tcPr>
            <w:tcW w:w="1560" w:type="dxa"/>
            <w:shd w:val="clear" w:color="auto" w:fill="auto"/>
            <w:vAlign w:val="center"/>
          </w:tcPr>
          <w:p w14:paraId="09D3A40D" w14:textId="12BBE5F1" w:rsidR="00AD3C1D" w:rsidRPr="00AD3C1D" w:rsidRDefault="00AD3C1D" w:rsidP="00390AED">
            <w:pPr>
              <w:pStyle w:val="L2"/>
              <w:numPr>
                <w:ilvl w:val="0"/>
                <w:numId w:val="0"/>
              </w:numPr>
              <w:spacing w:after="0"/>
              <w:jc w:val="center"/>
              <w:rPr>
                <w:rFonts w:ascii="Arial" w:hAnsi="Arial"/>
                <w:sz w:val="22"/>
                <w:szCs w:val="22"/>
              </w:rPr>
            </w:pPr>
            <w:r w:rsidRPr="00AD3C1D">
              <w:rPr>
                <w:rFonts w:ascii="Arial" w:hAnsi="Arial"/>
                <w:sz w:val="22"/>
                <w:szCs w:val="22"/>
              </w:rPr>
              <w:t>2</w:t>
            </w:r>
          </w:p>
        </w:tc>
        <w:tc>
          <w:tcPr>
            <w:tcW w:w="1701" w:type="dxa"/>
            <w:shd w:val="clear" w:color="auto" w:fill="auto"/>
            <w:vAlign w:val="center"/>
          </w:tcPr>
          <w:p w14:paraId="17494DAF" w14:textId="77777777" w:rsidR="00AD3C1D" w:rsidRPr="00AD3C1D" w:rsidRDefault="00AD3C1D" w:rsidP="00390AED">
            <w:pPr>
              <w:pStyle w:val="L2"/>
              <w:numPr>
                <w:ilvl w:val="0"/>
                <w:numId w:val="0"/>
              </w:numPr>
              <w:spacing w:after="0"/>
              <w:jc w:val="center"/>
              <w:rPr>
                <w:rFonts w:ascii="Arial" w:hAnsi="Arial"/>
                <w:sz w:val="22"/>
                <w:szCs w:val="22"/>
              </w:rPr>
            </w:pPr>
            <w:r w:rsidRPr="00AD3C1D">
              <w:rPr>
                <w:rFonts w:ascii="Arial" w:hAnsi="Arial"/>
                <w:sz w:val="22"/>
                <w:szCs w:val="22"/>
              </w:rPr>
              <w:t>10</w:t>
            </w:r>
          </w:p>
        </w:tc>
      </w:tr>
      <w:tr w:rsidR="003C2733" w:rsidRPr="00AD3C1D" w14:paraId="7CC4F324" w14:textId="77777777" w:rsidTr="0017779F">
        <w:trPr>
          <w:trHeight w:val="413"/>
          <w:jc w:val="center"/>
        </w:trPr>
        <w:tc>
          <w:tcPr>
            <w:tcW w:w="7367" w:type="dxa"/>
            <w:gridSpan w:val="4"/>
          </w:tcPr>
          <w:p w14:paraId="18DB717E" w14:textId="02734336" w:rsidR="003C2733" w:rsidRPr="00AD3C1D" w:rsidRDefault="003C2733" w:rsidP="00390AED">
            <w:pPr>
              <w:pStyle w:val="L2"/>
              <w:numPr>
                <w:ilvl w:val="0"/>
                <w:numId w:val="0"/>
              </w:numPr>
              <w:spacing w:after="0"/>
              <w:jc w:val="center"/>
              <w:rPr>
                <w:rFonts w:ascii="Arial" w:hAnsi="Arial"/>
                <w:b/>
                <w:sz w:val="22"/>
                <w:szCs w:val="22"/>
              </w:rPr>
            </w:pPr>
            <w:r w:rsidRPr="00AD3C1D">
              <w:rPr>
                <w:rFonts w:ascii="Arial" w:hAnsi="Arial"/>
                <w:b/>
                <w:sz w:val="22"/>
                <w:szCs w:val="22"/>
              </w:rPr>
              <w:t>Total</w:t>
            </w:r>
          </w:p>
        </w:tc>
        <w:tc>
          <w:tcPr>
            <w:tcW w:w="1701" w:type="dxa"/>
            <w:shd w:val="clear" w:color="auto" w:fill="auto"/>
            <w:vAlign w:val="center"/>
          </w:tcPr>
          <w:p w14:paraId="359DAB64" w14:textId="77777777" w:rsidR="003C2733" w:rsidRPr="00AD3C1D" w:rsidRDefault="003C2733" w:rsidP="00390AED">
            <w:pPr>
              <w:pStyle w:val="L2"/>
              <w:numPr>
                <w:ilvl w:val="0"/>
                <w:numId w:val="0"/>
              </w:numPr>
              <w:spacing w:after="0"/>
              <w:jc w:val="center"/>
              <w:rPr>
                <w:rFonts w:ascii="Arial" w:hAnsi="Arial"/>
                <w:b/>
                <w:sz w:val="22"/>
                <w:szCs w:val="22"/>
              </w:rPr>
            </w:pPr>
            <w:r w:rsidRPr="00AD3C1D">
              <w:rPr>
                <w:rFonts w:ascii="Arial" w:hAnsi="Arial"/>
                <w:sz w:val="22"/>
                <w:szCs w:val="22"/>
              </w:rPr>
              <w:t>30</w:t>
            </w:r>
          </w:p>
        </w:tc>
      </w:tr>
    </w:tbl>
    <w:p w14:paraId="02B0902E" w14:textId="77777777" w:rsidR="0010005A" w:rsidRDefault="0010005A" w:rsidP="0010005A">
      <w:pPr>
        <w:pStyle w:val="L2"/>
        <w:numPr>
          <w:ilvl w:val="0"/>
          <w:numId w:val="0"/>
        </w:numPr>
        <w:spacing w:before="0" w:after="0"/>
        <w:rPr>
          <w:rFonts w:ascii="Arial" w:hAnsi="Arial"/>
          <w:sz w:val="22"/>
          <w:szCs w:val="22"/>
        </w:rPr>
      </w:pPr>
    </w:p>
    <w:p w14:paraId="02FE4125" w14:textId="47B6F0C9" w:rsidR="00C54757" w:rsidRPr="006A1D61" w:rsidRDefault="00A3184A" w:rsidP="006713B7">
      <w:pPr>
        <w:pStyle w:val="L2"/>
        <w:numPr>
          <w:ilvl w:val="2"/>
          <w:numId w:val="8"/>
        </w:numPr>
        <w:ind w:left="709" w:hanging="709"/>
        <w:rPr>
          <w:rFonts w:ascii="Arial" w:hAnsi="Arial"/>
          <w:sz w:val="22"/>
          <w:szCs w:val="22"/>
        </w:rPr>
      </w:pPr>
      <w:r w:rsidRPr="006A1D61">
        <w:rPr>
          <w:rFonts w:ascii="Arial" w:hAnsi="Arial"/>
          <w:sz w:val="22"/>
          <w:szCs w:val="22"/>
        </w:rPr>
        <w:t>Each question will be assigned a score according to the following criteria. Failure to achieve a rating of satisfactory (i.e.</w:t>
      </w:r>
      <w:r w:rsidR="00EE3860">
        <w:rPr>
          <w:rFonts w:ascii="Arial" w:hAnsi="Arial"/>
          <w:sz w:val="22"/>
          <w:szCs w:val="22"/>
        </w:rPr>
        <w:t xml:space="preserve"> a minimum unweighted score of 3</w:t>
      </w:r>
      <w:r w:rsidRPr="006A1D61">
        <w:rPr>
          <w:rFonts w:ascii="Arial" w:hAnsi="Arial"/>
          <w:sz w:val="22"/>
          <w:szCs w:val="22"/>
        </w:rPr>
        <w:t xml:space="preserve"> or above) in any one or more categories may result in the bid being disqualified at the Authority’s discretion:</w:t>
      </w:r>
      <w:r w:rsidR="009C791E">
        <w:rPr>
          <w:rFonts w:ascii="Arial" w:hAnsi="Arial"/>
          <w:b/>
          <w:color w:val="FF0000"/>
          <w:sz w:val="22"/>
          <w:szCs w:val="22"/>
        </w:rPr>
        <w:t xml:space="preserve"> </w:t>
      </w:r>
    </w:p>
    <w:tbl>
      <w:tblPr>
        <w:tblW w:w="8136" w:type="dxa"/>
        <w:jc w:val="center"/>
        <w:tblCellMar>
          <w:left w:w="0" w:type="dxa"/>
          <w:right w:w="0" w:type="dxa"/>
        </w:tblCellMar>
        <w:tblLook w:val="04A0" w:firstRow="1" w:lastRow="0" w:firstColumn="1" w:lastColumn="0" w:noHBand="0" w:noVBand="1"/>
      </w:tblPr>
      <w:tblGrid>
        <w:gridCol w:w="7252"/>
        <w:gridCol w:w="884"/>
      </w:tblGrid>
      <w:tr w:rsidR="00AD3C1D" w:rsidRPr="00AD3C1D" w14:paraId="31A111FE" w14:textId="77777777" w:rsidTr="00AD3C1D">
        <w:trPr>
          <w:cantSplit/>
          <w:trHeight w:val="445"/>
          <w:jc w:val="center"/>
        </w:trPr>
        <w:tc>
          <w:tcPr>
            <w:tcW w:w="7252" w:type="dxa"/>
            <w:tcBorders>
              <w:top w:val="single" w:sz="8" w:space="0" w:color="000000"/>
              <w:left w:val="single" w:sz="8" w:space="0" w:color="000000"/>
              <w:bottom w:val="single" w:sz="8" w:space="0" w:color="000000"/>
              <w:right w:val="single" w:sz="8" w:space="0" w:color="000000"/>
            </w:tcBorders>
            <w:shd w:val="clear" w:color="auto" w:fill="D9D9D9"/>
            <w:tcMar>
              <w:top w:w="28" w:type="dxa"/>
              <w:left w:w="108" w:type="dxa"/>
              <w:bottom w:w="28" w:type="dxa"/>
              <w:right w:w="108" w:type="dxa"/>
            </w:tcMar>
            <w:vAlign w:val="center"/>
            <w:hideMark/>
          </w:tcPr>
          <w:p w14:paraId="6F15D146" w14:textId="77777777" w:rsidR="00161B59" w:rsidRPr="00AD3C1D" w:rsidRDefault="00161B59" w:rsidP="005A7DB5">
            <w:pPr>
              <w:keepNext/>
              <w:spacing w:after="0"/>
              <w:rPr>
                <w:rFonts w:ascii="Arial" w:eastAsiaTheme="minorHAnsi" w:hAnsi="Arial" w:cs="Arial"/>
                <w:b/>
                <w:bCs/>
                <w:lang w:eastAsia="en-US"/>
              </w:rPr>
            </w:pPr>
            <w:r w:rsidRPr="00AD3C1D">
              <w:rPr>
                <w:rFonts w:ascii="Arial" w:hAnsi="Arial" w:cs="Arial"/>
                <w:b/>
                <w:bCs/>
              </w:rPr>
              <w:t>Assessment Criteria</w:t>
            </w:r>
          </w:p>
        </w:tc>
        <w:tc>
          <w:tcPr>
            <w:tcW w:w="884" w:type="dxa"/>
            <w:tcBorders>
              <w:top w:val="single" w:sz="8" w:space="0" w:color="000000"/>
              <w:left w:val="nil"/>
              <w:bottom w:val="single" w:sz="8" w:space="0" w:color="000000"/>
              <w:right w:val="single" w:sz="8" w:space="0" w:color="000000"/>
            </w:tcBorders>
            <w:shd w:val="clear" w:color="auto" w:fill="D9D9D9"/>
            <w:tcMar>
              <w:top w:w="28" w:type="dxa"/>
              <w:left w:w="108" w:type="dxa"/>
              <w:bottom w:w="28" w:type="dxa"/>
              <w:right w:w="108" w:type="dxa"/>
            </w:tcMar>
            <w:vAlign w:val="center"/>
            <w:hideMark/>
          </w:tcPr>
          <w:p w14:paraId="330A6A69" w14:textId="77777777" w:rsidR="00161B59" w:rsidRPr="00AD3C1D" w:rsidRDefault="00161B59" w:rsidP="005A7DB5">
            <w:pPr>
              <w:keepNext/>
              <w:spacing w:after="0"/>
              <w:rPr>
                <w:rFonts w:ascii="Arial" w:eastAsiaTheme="minorHAnsi" w:hAnsi="Arial" w:cs="Arial"/>
                <w:b/>
                <w:bCs/>
                <w:lang w:eastAsia="en-US"/>
              </w:rPr>
            </w:pPr>
            <w:r w:rsidRPr="00AD3C1D">
              <w:rPr>
                <w:rFonts w:ascii="Arial" w:hAnsi="Arial" w:cs="Arial"/>
                <w:b/>
                <w:bCs/>
              </w:rPr>
              <w:t>Score</w:t>
            </w:r>
          </w:p>
        </w:tc>
      </w:tr>
      <w:tr w:rsidR="00AD3C1D" w:rsidRPr="00AD3C1D" w14:paraId="35EA834D" w14:textId="77777777" w:rsidTr="00AD3C1D">
        <w:trPr>
          <w:cantSplit/>
          <w:trHeight w:val="799"/>
          <w:jc w:val="center"/>
        </w:trPr>
        <w:tc>
          <w:tcPr>
            <w:tcW w:w="7252" w:type="dxa"/>
            <w:tcBorders>
              <w:top w:val="nil"/>
              <w:left w:val="single" w:sz="8" w:space="0" w:color="000000"/>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0B3BFA91" w14:textId="77777777" w:rsidR="00161B59" w:rsidRPr="00AD3C1D" w:rsidRDefault="005A7DB5" w:rsidP="005A7DB5">
            <w:pPr>
              <w:autoSpaceDE w:val="0"/>
              <w:autoSpaceDN w:val="0"/>
              <w:adjustRightInd w:val="0"/>
              <w:spacing w:after="0" w:line="240" w:lineRule="auto"/>
              <w:jc w:val="both"/>
              <w:rPr>
                <w:rFonts w:ascii="Arial" w:hAnsi="Arial" w:cs="Arial"/>
              </w:rPr>
            </w:pPr>
            <w:r w:rsidRPr="00AD3C1D">
              <w:rPr>
                <w:rFonts w:ascii="Arial" w:hAnsi="Arial" w:cs="Arial"/>
                <w:b/>
                <w:bCs/>
              </w:rPr>
              <w:t xml:space="preserve">Unacceptable: </w:t>
            </w:r>
            <w:r w:rsidRPr="00AD3C1D">
              <w:rPr>
                <w:rFonts w:ascii="Arial" w:hAnsi="Arial" w:cs="Arial"/>
              </w:rPr>
              <w:t>either no answer is provided, or the answer fails to demonstrate that any of the key requirements in the area being measured will be delivered.</w:t>
            </w:r>
          </w:p>
        </w:tc>
        <w:tc>
          <w:tcPr>
            <w:tcW w:w="884" w:type="dxa"/>
            <w:tcBorders>
              <w:top w:val="nil"/>
              <w:left w:val="nil"/>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1708567C" w14:textId="77777777" w:rsidR="00161B59" w:rsidRPr="00AD3C1D" w:rsidRDefault="00161B59" w:rsidP="005A7DB5">
            <w:pPr>
              <w:keepNext/>
              <w:spacing w:after="0"/>
              <w:jc w:val="center"/>
              <w:rPr>
                <w:rFonts w:ascii="Arial" w:eastAsiaTheme="minorHAnsi" w:hAnsi="Arial" w:cs="Arial"/>
                <w:lang w:eastAsia="en-US"/>
              </w:rPr>
            </w:pPr>
            <w:r w:rsidRPr="00AD3C1D">
              <w:rPr>
                <w:rFonts w:ascii="Arial" w:hAnsi="Arial" w:cs="Arial"/>
              </w:rPr>
              <w:t>0</w:t>
            </w:r>
          </w:p>
        </w:tc>
      </w:tr>
      <w:tr w:rsidR="00AD3C1D" w:rsidRPr="00AD3C1D" w14:paraId="377B1380" w14:textId="77777777" w:rsidTr="00AD3C1D">
        <w:trPr>
          <w:cantSplit/>
          <w:trHeight w:val="796"/>
          <w:jc w:val="center"/>
        </w:trPr>
        <w:tc>
          <w:tcPr>
            <w:tcW w:w="7252" w:type="dxa"/>
            <w:tcBorders>
              <w:top w:val="nil"/>
              <w:left w:val="single" w:sz="8" w:space="0" w:color="000000"/>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00BBF9EB" w14:textId="77777777" w:rsidR="00161B59" w:rsidRPr="00AD3C1D" w:rsidRDefault="005A7DB5" w:rsidP="005A7DB5">
            <w:pPr>
              <w:autoSpaceDE w:val="0"/>
              <w:autoSpaceDN w:val="0"/>
              <w:adjustRightInd w:val="0"/>
              <w:spacing w:after="0" w:line="240" w:lineRule="auto"/>
              <w:jc w:val="both"/>
              <w:rPr>
                <w:rFonts w:ascii="Arial" w:hAnsi="Arial" w:cs="Arial"/>
              </w:rPr>
            </w:pPr>
            <w:r w:rsidRPr="00AD3C1D">
              <w:rPr>
                <w:rFonts w:ascii="Arial" w:hAnsi="Arial" w:cs="Arial"/>
                <w:b/>
                <w:bCs/>
              </w:rPr>
              <w:t xml:space="preserve">Poor: </w:t>
            </w:r>
            <w:r w:rsidRPr="00AD3C1D">
              <w:rPr>
                <w:rFonts w:ascii="Arial" w:hAnsi="Arial" w:cs="Arial"/>
              </w:rPr>
              <w:t>fails to demonstrate how the basic requirements in the area being measured will be addressed, giving rise to serious concerns that acceptable outcomes would be not delivered against the specification.</w:t>
            </w:r>
          </w:p>
        </w:tc>
        <w:tc>
          <w:tcPr>
            <w:tcW w:w="884" w:type="dxa"/>
            <w:tcBorders>
              <w:top w:val="nil"/>
              <w:left w:val="nil"/>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466F50C9" w14:textId="77777777" w:rsidR="00161B59" w:rsidRPr="00AD3C1D" w:rsidRDefault="00161B59" w:rsidP="005A7DB5">
            <w:pPr>
              <w:keepNext/>
              <w:spacing w:after="0"/>
              <w:jc w:val="center"/>
              <w:rPr>
                <w:rFonts w:ascii="Arial" w:eastAsiaTheme="minorHAnsi" w:hAnsi="Arial" w:cs="Arial"/>
                <w:lang w:eastAsia="en-US"/>
              </w:rPr>
            </w:pPr>
            <w:r w:rsidRPr="00AD3C1D">
              <w:rPr>
                <w:rFonts w:ascii="Arial" w:hAnsi="Arial" w:cs="Arial"/>
              </w:rPr>
              <w:t>1</w:t>
            </w:r>
          </w:p>
        </w:tc>
      </w:tr>
      <w:tr w:rsidR="00AD3C1D" w:rsidRPr="00AD3C1D" w14:paraId="643E0DF6" w14:textId="77777777" w:rsidTr="00AD3C1D">
        <w:trPr>
          <w:cantSplit/>
          <w:trHeight w:val="783"/>
          <w:jc w:val="center"/>
        </w:trPr>
        <w:tc>
          <w:tcPr>
            <w:tcW w:w="7252" w:type="dxa"/>
            <w:tcBorders>
              <w:top w:val="nil"/>
              <w:left w:val="single" w:sz="8" w:space="0" w:color="000000"/>
              <w:bottom w:val="single" w:sz="8" w:space="0" w:color="000000"/>
              <w:right w:val="single" w:sz="8" w:space="0" w:color="000000"/>
            </w:tcBorders>
            <w:shd w:val="clear" w:color="auto" w:fill="F2F2F2"/>
            <w:tcMar>
              <w:top w:w="28" w:type="dxa"/>
              <w:left w:w="108" w:type="dxa"/>
              <w:bottom w:w="28" w:type="dxa"/>
              <w:right w:w="108" w:type="dxa"/>
            </w:tcMar>
            <w:vAlign w:val="center"/>
          </w:tcPr>
          <w:p w14:paraId="07A7EAB2" w14:textId="77777777" w:rsidR="005A7DB5" w:rsidRPr="00AD3C1D" w:rsidRDefault="005A7DB5" w:rsidP="005A7DB5">
            <w:pPr>
              <w:autoSpaceDE w:val="0"/>
              <w:autoSpaceDN w:val="0"/>
              <w:adjustRightInd w:val="0"/>
              <w:spacing w:after="0" w:line="240" w:lineRule="auto"/>
              <w:jc w:val="both"/>
              <w:rPr>
                <w:rFonts w:ascii="Arial" w:hAnsi="Arial" w:cs="Arial"/>
              </w:rPr>
            </w:pPr>
            <w:r w:rsidRPr="00AD3C1D">
              <w:rPr>
                <w:rFonts w:ascii="Arial" w:hAnsi="Arial" w:cs="Arial"/>
                <w:b/>
                <w:bCs/>
              </w:rPr>
              <w:t xml:space="preserve">Weak: </w:t>
            </w:r>
            <w:r w:rsidRPr="00AD3C1D">
              <w:rPr>
                <w:rFonts w:ascii="Arial" w:hAnsi="Arial" w:cs="Arial"/>
              </w:rPr>
              <w:t>barely demonstrates how the basic requirements in the area being measured will be addressed, giving rise to concerns whether acceptable outcomes would be delivered against the specification.</w:t>
            </w:r>
          </w:p>
        </w:tc>
        <w:tc>
          <w:tcPr>
            <w:tcW w:w="884" w:type="dxa"/>
            <w:tcBorders>
              <w:top w:val="nil"/>
              <w:left w:val="nil"/>
              <w:bottom w:val="single" w:sz="8" w:space="0" w:color="000000"/>
              <w:right w:val="single" w:sz="8" w:space="0" w:color="000000"/>
            </w:tcBorders>
            <w:shd w:val="clear" w:color="auto" w:fill="F2F2F2"/>
            <w:tcMar>
              <w:top w:w="28" w:type="dxa"/>
              <w:left w:w="108" w:type="dxa"/>
              <w:bottom w:w="28" w:type="dxa"/>
              <w:right w:w="108" w:type="dxa"/>
            </w:tcMar>
            <w:vAlign w:val="center"/>
          </w:tcPr>
          <w:p w14:paraId="4FE3764B" w14:textId="77777777" w:rsidR="005A7DB5" w:rsidRPr="00AD3C1D" w:rsidRDefault="005A7DB5" w:rsidP="005A7DB5">
            <w:pPr>
              <w:keepNext/>
              <w:spacing w:after="0"/>
              <w:jc w:val="center"/>
              <w:rPr>
                <w:rFonts w:ascii="Arial" w:hAnsi="Arial" w:cs="Arial"/>
              </w:rPr>
            </w:pPr>
            <w:r w:rsidRPr="00AD3C1D">
              <w:rPr>
                <w:rFonts w:ascii="Arial" w:hAnsi="Arial" w:cs="Arial"/>
              </w:rPr>
              <w:t>2</w:t>
            </w:r>
          </w:p>
        </w:tc>
      </w:tr>
      <w:tr w:rsidR="00AD3C1D" w:rsidRPr="00AD3C1D" w14:paraId="02F6385A" w14:textId="77777777" w:rsidTr="00AD3C1D">
        <w:trPr>
          <w:cantSplit/>
          <w:trHeight w:val="794"/>
          <w:jc w:val="center"/>
        </w:trPr>
        <w:tc>
          <w:tcPr>
            <w:tcW w:w="7252" w:type="dxa"/>
            <w:tcBorders>
              <w:top w:val="nil"/>
              <w:left w:val="single" w:sz="8" w:space="0" w:color="000000"/>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3BAA73BA" w14:textId="77777777" w:rsidR="00161B59" w:rsidRPr="00AD3C1D" w:rsidRDefault="005A7DB5" w:rsidP="005A7DB5">
            <w:pPr>
              <w:autoSpaceDE w:val="0"/>
              <w:autoSpaceDN w:val="0"/>
              <w:adjustRightInd w:val="0"/>
              <w:spacing w:after="0" w:line="240" w:lineRule="auto"/>
              <w:jc w:val="both"/>
              <w:rPr>
                <w:rFonts w:ascii="Arial" w:hAnsi="Arial" w:cs="Arial"/>
              </w:rPr>
            </w:pPr>
            <w:r w:rsidRPr="00AD3C1D">
              <w:rPr>
                <w:rFonts w:ascii="Arial" w:hAnsi="Arial" w:cs="Arial"/>
                <w:b/>
                <w:bCs/>
              </w:rPr>
              <w:t xml:space="preserve">Satisfactory: </w:t>
            </w:r>
            <w:r w:rsidRPr="00AD3C1D">
              <w:rPr>
                <w:rFonts w:ascii="Arial" w:hAnsi="Arial" w:cs="Arial"/>
              </w:rPr>
              <w:t xml:space="preserve">demonstrates how the basic requirements in the area being measured will be addressed </w:t>
            </w:r>
            <w:proofErr w:type="gramStart"/>
            <w:r w:rsidRPr="00AD3C1D">
              <w:rPr>
                <w:rFonts w:ascii="Arial" w:hAnsi="Arial" w:cs="Arial"/>
              </w:rPr>
              <w:t>so as to</w:t>
            </w:r>
            <w:proofErr w:type="gramEnd"/>
            <w:r w:rsidRPr="00AD3C1D">
              <w:rPr>
                <w:rFonts w:ascii="Arial" w:hAnsi="Arial" w:cs="Arial"/>
              </w:rPr>
              <w:t xml:space="preserve"> deliver acceptable outcomes against the specification.</w:t>
            </w:r>
          </w:p>
        </w:tc>
        <w:tc>
          <w:tcPr>
            <w:tcW w:w="884" w:type="dxa"/>
            <w:tcBorders>
              <w:top w:val="nil"/>
              <w:left w:val="nil"/>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15268CDA" w14:textId="77777777" w:rsidR="00161B59" w:rsidRPr="00AD3C1D" w:rsidRDefault="005A7DB5" w:rsidP="005A7DB5">
            <w:pPr>
              <w:keepNext/>
              <w:spacing w:after="0"/>
              <w:jc w:val="center"/>
              <w:rPr>
                <w:rFonts w:ascii="Arial" w:eastAsiaTheme="minorHAnsi" w:hAnsi="Arial" w:cs="Arial"/>
                <w:lang w:eastAsia="en-US"/>
              </w:rPr>
            </w:pPr>
            <w:r w:rsidRPr="00AD3C1D">
              <w:rPr>
                <w:rFonts w:ascii="Arial" w:hAnsi="Arial" w:cs="Arial"/>
              </w:rPr>
              <w:t>3</w:t>
            </w:r>
          </w:p>
        </w:tc>
      </w:tr>
      <w:tr w:rsidR="00AD3C1D" w:rsidRPr="00AD3C1D" w14:paraId="485921AD" w14:textId="77777777" w:rsidTr="00AD3C1D">
        <w:trPr>
          <w:cantSplit/>
          <w:trHeight w:val="782"/>
          <w:jc w:val="center"/>
        </w:trPr>
        <w:tc>
          <w:tcPr>
            <w:tcW w:w="7252" w:type="dxa"/>
            <w:tcBorders>
              <w:top w:val="nil"/>
              <w:left w:val="single" w:sz="8" w:space="0" w:color="000000"/>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3ADC8E2A" w14:textId="77777777" w:rsidR="00161B59" w:rsidRPr="00AD3C1D" w:rsidRDefault="005A7DB5" w:rsidP="005A7DB5">
            <w:pPr>
              <w:autoSpaceDE w:val="0"/>
              <w:autoSpaceDN w:val="0"/>
              <w:adjustRightInd w:val="0"/>
              <w:spacing w:after="0" w:line="240" w:lineRule="auto"/>
              <w:jc w:val="both"/>
              <w:rPr>
                <w:rFonts w:ascii="Arial" w:hAnsi="Arial" w:cs="Arial"/>
              </w:rPr>
            </w:pPr>
            <w:r w:rsidRPr="00AD3C1D">
              <w:rPr>
                <w:rFonts w:ascii="Arial" w:hAnsi="Arial" w:cs="Arial"/>
                <w:b/>
                <w:bCs/>
              </w:rPr>
              <w:t xml:space="preserve">Good: </w:t>
            </w:r>
            <w:r w:rsidRPr="00AD3C1D">
              <w:rPr>
                <w:rFonts w:ascii="Arial" w:hAnsi="Arial" w:cs="Arial"/>
              </w:rPr>
              <w:t xml:space="preserve">demonstrates how most of the requirements in the area being measured will be addressed </w:t>
            </w:r>
            <w:proofErr w:type="gramStart"/>
            <w:r w:rsidRPr="00AD3C1D">
              <w:rPr>
                <w:rFonts w:ascii="Arial" w:hAnsi="Arial" w:cs="Arial"/>
              </w:rPr>
              <w:t>so as to</w:t>
            </w:r>
            <w:proofErr w:type="gramEnd"/>
            <w:r w:rsidRPr="00AD3C1D">
              <w:rPr>
                <w:rFonts w:ascii="Arial" w:hAnsi="Arial" w:cs="Arial"/>
              </w:rPr>
              <w:t xml:space="preserve"> deliver good outcomes against the specification.</w:t>
            </w:r>
          </w:p>
        </w:tc>
        <w:tc>
          <w:tcPr>
            <w:tcW w:w="884" w:type="dxa"/>
            <w:tcBorders>
              <w:top w:val="nil"/>
              <w:left w:val="nil"/>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3A46C750" w14:textId="77777777" w:rsidR="00161B59" w:rsidRPr="00AD3C1D" w:rsidRDefault="005A7DB5" w:rsidP="005A7DB5">
            <w:pPr>
              <w:spacing w:after="0"/>
              <w:jc w:val="center"/>
              <w:rPr>
                <w:rFonts w:ascii="Arial" w:eastAsiaTheme="minorHAnsi" w:hAnsi="Arial" w:cs="Arial"/>
                <w:lang w:eastAsia="en-US"/>
              </w:rPr>
            </w:pPr>
            <w:r w:rsidRPr="00AD3C1D">
              <w:rPr>
                <w:rFonts w:ascii="Arial" w:hAnsi="Arial" w:cs="Arial"/>
              </w:rPr>
              <w:t>4</w:t>
            </w:r>
          </w:p>
        </w:tc>
      </w:tr>
      <w:tr w:rsidR="00AD3C1D" w:rsidRPr="00AD3C1D" w14:paraId="1DE76C82" w14:textId="77777777" w:rsidTr="00AD3C1D">
        <w:trPr>
          <w:cantSplit/>
          <w:trHeight w:val="809"/>
          <w:jc w:val="center"/>
        </w:trPr>
        <w:tc>
          <w:tcPr>
            <w:tcW w:w="7252" w:type="dxa"/>
            <w:tcBorders>
              <w:top w:val="nil"/>
              <w:left w:val="single" w:sz="8" w:space="0" w:color="000000"/>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1E6DCCFB" w14:textId="77777777" w:rsidR="00161B59" w:rsidRPr="00AD3C1D" w:rsidRDefault="005A7DB5" w:rsidP="005A7DB5">
            <w:pPr>
              <w:autoSpaceDE w:val="0"/>
              <w:autoSpaceDN w:val="0"/>
              <w:adjustRightInd w:val="0"/>
              <w:spacing w:after="0" w:line="240" w:lineRule="auto"/>
              <w:jc w:val="both"/>
              <w:rPr>
                <w:rFonts w:ascii="Arial" w:hAnsi="Arial" w:cs="Arial"/>
              </w:rPr>
            </w:pPr>
            <w:r w:rsidRPr="00AD3C1D">
              <w:rPr>
                <w:rFonts w:ascii="Arial" w:hAnsi="Arial" w:cs="Arial"/>
                <w:b/>
                <w:bCs/>
              </w:rPr>
              <w:t xml:space="preserve">Excellent: </w:t>
            </w:r>
            <w:r w:rsidRPr="00AD3C1D">
              <w:rPr>
                <w:rFonts w:ascii="Arial" w:hAnsi="Arial" w:cs="Arial"/>
              </w:rPr>
              <w:t xml:space="preserve">demonstrates clearly how </w:t>
            </w:r>
            <w:proofErr w:type="gramStart"/>
            <w:r w:rsidRPr="00AD3C1D">
              <w:rPr>
                <w:rFonts w:ascii="Arial" w:hAnsi="Arial" w:cs="Arial"/>
              </w:rPr>
              <w:t>all of</w:t>
            </w:r>
            <w:proofErr w:type="gramEnd"/>
            <w:r w:rsidRPr="00AD3C1D">
              <w:rPr>
                <w:rFonts w:ascii="Arial" w:hAnsi="Arial" w:cs="Arial"/>
              </w:rPr>
              <w:t xml:space="preserve"> the requirements in the area being measured will be fully addressed so as to deliver excellent outcomes against the specification.</w:t>
            </w:r>
          </w:p>
        </w:tc>
        <w:tc>
          <w:tcPr>
            <w:tcW w:w="884" w:type="dxa"/>
            <w:tcBorders>
              <w:top w:val="nil"/>
              <w:left w:val="nil"/>
              <w:bottom w:val="single" w:sz="8" w:space="0" w:color="000000"/>
              <w:right w:val="single" w:sz="8" w:space="0" w:color="000000"/>
            </w:tcBorders>
            <w:shd w:val="clear" w:color="auto" w:fill="F2F2F2"/>
            <w:tcMar>
              <w:top w:w="28" w:type="dxa"/>
              <w:left w:w="108" w:type="dxa"/>
              <w:bottom w:w="28" w:type="dxa"/>
              <w:right w:w="108" w:type="dxa"/>
            </w:tcMar>
            <w:vAlign w:val="center"/>
            <w:hideMark/>
          </w:tcPr>
          <w:p w14:paraId="755D7892" w14:textId="77777777" w:rsidR="00161B59" w:rsidRPr="00AD3C1D" w:rsidRDefault="005A7DB5" w:rsidP="005A7DB5">
            <w:pPr>
              <w:spacing w:after="0"/>
              <w:jc w:val="center"/>
              <w:rPr>
                <w:rFonts w:ascii="Arial" w:eastAsiaTheme="minorHAnsi" w:hAnsi="Arial" w:cs="Arial"/>
                <w:lang w:eastAsia="en-US"/>
              </w:rPr>
            </w:pPr>
            <w:r w:rsidRPr="00AD3C1D">
              <w:rPr>
                <w:rFonts w:ascii="Arial" w:hAnsi="Arial" w:cs="Arial"/>
              </w:rPr>
              <w:t>5</w:t>
            </w:r>
          </w:p>
        </w:tc>
      </w:tr>
    </w:tbl>
    <w:p w14:paraId="25981303" w14:textId="5B556D76" w:rsidR="008B0985" w:rsidRPr="00D77F15" w:rsidRDefault="008B0985" w:rsidP="006713B7">
      <w:pPr>
        <w:pStyle w:val="L2"/>
        <w:numPr>
          <w:ilvl w:val="2"/>
          <w:numId w:val="8"/>
        </w:numPr>
        <w:ind w:left="709" w:hanging="709"/>
        <w:rPr>
          <w:rFonts w:ascii="Arial" w:hAnsi="Arial"/>
          <w:sz w:val="22"/>
          <w:szCs w:val="22"/>
        </w:rPr>
      </w:pPr>
      <w:r w:rsidRPr="006A1D61">
        <w:rPr>
          <w:rFonts w:ascii="Arial" w:hAnsi="Arial"/>
          <w:sz w:val="22"/>
          <w:szCs w:val="22"/>
        </w:rPr>
        <w:t>The weighted score</w:t>
      </w:r>
      <w:r w:rsidR="000026F1" w:rsidRPr="006A1D61">
        <w:rPr>
          <w:rFonts w:ascii="Arial" w:hAnsi="Arial"/>
          <w:sz w:val="22"/>
          <w:szCs w:val="22"/>
        </w:rPr>
        <w:t>s</w:t>
      </w:r>
      <w:r w:rsidRPr="006A1D61">
        <w:rPr>
          <w:rFonts w:ascii="Arial" w:hAnsi="Arial"/>
          <w:sz w:val="22"/>
          <w:szCs w:val="22"/>
        </w:rPr>
        <w:t xml:space="preserve"> for </w:t>
      </w:r>
      <w:r w:rsidR="000026F1" w:rsidRPr="006A1D61">
        <w:rPr>
          <w:rFonts w:ascii="Arial" w:hAnsi="Arial"/>
          <w:sz w:val="22"/>
          <w:szCs w:val="22"/>
        </w:rPr>
        <w:t xml:space="preserve">each question will be added together to create a total score for </w:t>
      </w:r>
      <w:r w:rsidR="000026F1" w:rsidRPr="008D0D91">
        <w:rPr>
          <w:rFonts w:ascii="Arial" w:hAnsi="Arial"/>
          <w:sz w:val="22"/>
          <w:szCs w:val="22"/>
        </w:rPr>
        <w:t>the quality assessment section.</w:t>
      </w:r>
      <w:r w:rsidR="008D0D91" w:rsidRPr="008D0D91">
        <w:rPr>
          <w:rFonts w:ascii="Arial" w:hAnsi="Arial"/>
          <w:sz w:val="22"/>
          <w:szCs w:val="22"/>
        </w:rPr>
        <w:t xml:space="preserve"> </w:t>
      </w:r>
    </w:p>
    <w:p w14:paraId="5F5387C9" w14:textId="77777777" w:rsidR="00353169" w:rsidRPr="008D0D91" w:rsidRDefault="003F35F5" w:rsidP="006713B7">
      <w:pPr>
        <w:pStyle w:val="L1"/>
        <w:numPr>
          <w:ilvl w:val="1"/>
          <w:numId w:val="8"/>
        </w:numPr>
        <w:ind w:left="709" w:hanging="709"/>
        <w:jc w:val="left"/>
        <w:rPr>
          <w:rFonts w:ascii="Arial" w:hAnsi="Arial"/>
        </w:rPr>
      </w:pPr>
      <w:bookmarkStart w:id="46" w:name="_Toc161157999"/>
      <w:r w:rsidRPr="008D0D91">
        <w:rPr>
          <w:rFonts w:ascii="Arial" w:hAnsi="Arial"/>
        </w:rPr>
        <w:t>Price</w:t>
      </w:r>
      <w:r w:rsidR="001A69D2" w:rsidRPr="008D0D91">
        <w:rPr>
          <w:rFonts w:ascii="Arial" w:hAnsi="Arial"/>
        </w:rPr>
        <w:t xml:space="preserve"> Evaluation</w:t>
      </w:r>
      <w:bookmarkEnd w:id="46"/>
    </w:p>
    <w:p w14:paraId="228D24AE" w14:textId="77554153" w:rsidR="001A610B" w:rsidRPr="008D0D91" w:rsidRDefault="00353169" w:rsidP="006713B7">
      <w:pPr>
        <w:pStyle w:val="L2"/>
        <w:numPr>
          <w:ilvl w:val="2"/>
          <w:numId w:val="8"/>
        </w:numPr>
        <w:ind w:left="709" w:hanging="709"/>
        <w:rPr>
          <w:rFonts w:ascii="Arial" w:hAnsi="Arial"/>
          <w:sz w:val="22"/>
          <w:szCs w:val="22"/>
        </w:rPr>
      </w:pPr>
      <w:r w:rsidRPr="008D0D91">
        <w:rPr>
          <w:rFonts w:ascii="Arial" w:hAnsi="Arial"/>
          <w:sz w:val="22"/>
          <w:szCs w:val="22"/>
        </w:rPr>
        <w:t xml:space="preserve">The </w:t>
      </w:r>
      <w:r w:rsidR="004C76C9" w:rsidRPr="008D0D91">
        <w:rPr>
          <w:rFonts w:ascii="Arial" w:hAnsi="Arial"/>
          <w:sz w:val="22"/>
          <w:szCs w:val="22"/>
        </w:rPr>
        <w:t>pricing schedule</w:t>
      </w:r>
      <w:r w:rsidRPr="008D0D91">
        <w:rPr>
          <w:rFonts w:ascii="Arial" w:hAnsi="Arial"/>
          <w:sz w:val="22"/>
          <w:szCs w:val="22"/>
        </w:rPr>
        <w:t xml:space="preserve"> covered by this contract is given in</w:t>
      </w:r>
      <w:r w:rsidR="001A610B" w:rsidRPr="008D0D91">
        <w:rPr>
          <w:rFonts w:ascii="Arial" w:hAnsi="Arial"/>
          <w:sz w:val="22"/>
          <w:szCs w:val="22"/>
        </w:rPr>
        <w:t xml:space="preserve"> Section 2 of</w:t>
      </w:r>
      <w:r w:rsidRPr="008D0D91">
        <w:rPr>
          <w:rFonts w:ascii="Arial" w:hAnsi="Arial"/>
          <w:sz w:val="22"/>
          <w:szCs w:val="22"/>
        </w:rPr>
        <w:t xml:space="preserve"> </w:t>
      </w:r>
      <w:r w:rsidR="001E1010" w:rsidRPr="008D0D91">
        <w:rPr>
          <w:rFonts w:ascii="Arial" w:hAnsi="Arial"/>
          <w:sz w:val="22"/>
          <w:szCs w:val="22"/>
        </w:rPr>
        <w:t>the Form of Tender</w:t>
      </w:r>
      <w:r w:rsidR="001A610B" w:rsidRPr="008D0D91">
        <w:rPr>
          <w:rFonts w:ascii="Arial" w:hAnsi="Arial"/>
          <w:sz w:val="22"/>
          <w:szCs w:val="22"/>
        </w:rPr>
        <w:t>,</w:t>
      </w:r>
      <w:r w:rsidR="005A7DB5" w:rsidRPr="008D0D91">
        <w:rPr>
          <w:rFonts w:ascii="Arial" w:hAnsi="Arial"/>
          <w:sz w:val="22"/>
          <w:szCs w:val="22"/>
        </w:rPr>
        <w:t xml:space="preserve"> provided with the tender pack</w:t>
      </w:r>
      <w:r w:rsidR="001E1010" w:rsidRPr="008D0D91">
        <w:rPr>
          <w:rFonts w:ascii="Arial" w:hAnsi="Arial"/>
          <w:sz w:val="22"/>
          <w:szCs w:val="22"/>
        </w:rPr>
        <w:t>.</w:t>
      </w:r>
      <w:r w:rsidR="001A610B" w:rsidRPr="008D0D91">
        <w:rPr>
          <w:rFonts w:ascii="Arial" w:hAnsi="Arial"/>
          <w:sz w:val="22"/>
          <w:szCs w:val="22"/>
        </w:rPr>
        <w:t xml:space="preserve"> The bidder is required to complete and submit </w:t>
      </w:r>
      <w:r w:rsidR="00193A4C">
        <w:rPr>
          <w:rFonts w:ascii="Arial" w:hAnsi="Arial"/>
          <w:sz w:val="22"/>
          <w:szCs w:val="22"/>
        </w:rPr>
        <w:t>the pricing schedule</w:t>
      </w:r>
      <w:r w:rsidR="001A610B" w:rsidRPr="008D0D91">
        <w:rPr>
          <w:rFonts w:ascii="Arial" w:hAnsi="Arial"/>
          <w:sz w:val="22"/>
          <w:szCs w:val="22"/>
        </w:rPr>
        <w:t xml:space="preserve"> as part of their </w:t>
      </w:r>
      <w:r w:rsidR="00AB4A96" w:rsidRPr="008D0D91">
        <w:rPr>
          <w:rFonts w:ascii="Arial" w:hAnsi="Arial"/>
          <w:sz w:val="22"/>
          <w:szCs w:val="22"/>
        </w:rPr>
        <w:t>tender</w:t>
      </w:r>
      <w:r w:rsidR="001A610B" w:rsidRPr="008D0D91">
        <w:rPr>
          <w:rFonts w:ascii="Arial" w:hAnsi="Arial"/>
          <w:sz w:val="22"/>
          <w:szCs w:val="22"/>
        </w:rPr>
        <w:t xml:space="preserve"> submission</w:t>
      </w:r>
      <w:r w:rsidR="001A610B" w:rsidRPr="00AE3AE9">
        <w:rPr>
          <w:rFonts w:ascii="Arial" w:hAnsi="Arial"/>
          <w:b/>
          <w:i/>
          <w:sz w:val="22"/>
          <w:szCs w:val="22"/>
        </w:rPr>
        <w:t>.</w:t>
      </w:r>
      <w:r w:rsidR="00193A4C" w:rsidRPr="00AE3AE9">
        <w:rPr>
          <w:rFonts w:ascii="Arial" w:hAnsi="Arial"/>
          <w:b/>
          <w:i/>
          <w:color w:val="FF0000"/>
          <w:sz w:val="22"/>
          <w:szCs w:val="22"/>
        </w:rPr>
        <w:t xml:space="preserve"> </w:t>
      </w:r>
    </w:p>
    <w:p w14:paraId="1BC4E7F4" w14:textId="2241BC7E" w:rsidR="009C538D" w:rsidRPr="003C2733" w:rsidRDefault="009C538D" w:rsidP="006713B7">
      <w:pPr>
        <w:pStyle w:val="L2"/>
        <w:numPr>
          <w:ilvl w:val="2"/>
          <w:numId w:val="8"/>
        </w:numPr>
        <w:ind w:left="709" w:hanging="709"/>
        <w:rPr>
          <w:rFonts w:ascii="Arial" w:hAnsi="Arial"/>
          <w:sz w:val="22"/>
          <w:szCs w:val="22"/>
        </w:rPr>
      </w:pPr>
      <w:r w:rsidRPr="00AD3C1D">
        <w:rPr>
          <w:rFonts w:ascii="Arial" w:hAnsi="Arial"/>
          <w:sz w:val="22"/>
          <w:szCs w:val="22"/>
        </w:rPr>
        <w:t xml:space="preserve">The Authority is seeking a single fixed price for </w:t>
      </w:r>
      <w:r w:rsidR="00AD3C1D" w:rsidRPr="00AD3C1D">
        <w:rPr>
          <w:rFonts w:ascii="Arial" w:hAnsi="Arial"/>
          <w:sz w:val="22"/>
          <w:szCs w:val="22"/>
        </w:rPr>
        <w:t>each of the items in the Pricing Schedule</w:t>
      </w:r>
      <w:r w:rsidR="003C2733">
        <w:rPr>
          <w:rFonts w:ascii="Arial" w:hAnsi="Arial"/>
          <w:sz w:val="22"/>
          <w:szCs w:val="22"/>
        </w:rPr>
        <w:t xml:space="preserve"> – the price of the scheduled treatments</w:t>
      </w:r>
      <w:r w:rsidR="00AD3C1D" w:rsidRPr="00AD3C1D">
        <w:rPr>
          <w:rFonts w:ascii="Arial" w:hAnsi="Arial"/>
          <w:sz w:val="22"/>
          <w:szCs w:val="22"/>
        </w:rPr>
        <w:t xml:space="preserve">. </w:t>
      </w:r>
      <w:r w:rsidR="006E141C" w:rsidRPr="00AD3C1D">
        <w:rPr>
          <w:rFonts w:ascii="Arial" w:hAnsi="Arial"/>
          <w:sz w:val="22"/>
          <w:lang w:val="en"/>
        </w:rPr>
        <w:t xml:space="preserve">All responses must be submitted using current prices and rates which will fixed for </w:t>
      </w:r>
      <w:r w:rsidR="00AD3C1D" w:rsidRPr="00AD3C1D">
        <w:rPr>
          <w:rFonts w:ascii="Arial" w:hAnsi="Arial"/>
          <w:sz w:val="22"/>
          <w:lang w:val="en"/>
        </w:rPr>
        <w:t>the first year</w:t>
      </w:r>
      <w:r w:rsidR="006E141C" w:rsidRPr="00AD3C1D">
        <w:rPr>
          <w:rFonts w:ascii="Arial" w:hAnsi="Arial"/>
          <w:sz w:val="22"/>
          <w:lang w:val="en"/>
        </w:rPr>
        <w:t xml:space="preserve"> of the contract.</w:t>
      </w:r>
      <w:r w:rsidR="006E141C" w:rsidRPr="00AD3C1D">
        <w:rPr>
          <w:rFonts w:ascii="Arial" w:hAnsi="Arial"/>
          <w:i/>
          <w:sz w:val="22"/>
          <w:lang w:val="en"/>
        </w:rPr>
        <w:t xml:space="preserve"> </w:t>
      </w:r>
    </w:p>
    <w:p w14:paraId="4EE8FE2C" w14:textId="176539FB" w:rsidR="003C2733" w:rsidRPr="00AD3C1D" w:rsidRDefault="003C2733" w:rsidP="006713B7">
      <w:pPr>
        <w:pStyle w:val="L2"/>
        <w:numPr>
          <w:ilvl w:val="2"/>
          <w:numId w:val="8"/>
        </w:numPr>
        <w:ind w:left="709" w:hanging="709"/>
        <w:rPr>
          <w:rFonts w:ascii="Arial" w:hAnsi="Arial"/>
          <w:sz w:val="22"/>
          <w:szCs w:val="22"/>
        </w:rPr>
      </w:pPr>
      <w:r>
        <w:rPr>
          <w:rFonts w:ascii="Arial" w:hAnsi="Arial"/>
          <w:iCs/>
          <w:sz w:val="22"/>
          <w:lang w:val="en"/>
        </w:rPr>
        <w:t xml:space="preserve">The </w:t>
      </w:r>
      <w:r w:rsidRPr="003C2733">
        <w:rPr>
          <w:rFonts w:ascii="Arial" w:hAnsi="Arial"/>
          <w:iCs/>
          <w:sz w:val="22"/>
          <w:lang w:val="en"/>
        </w:rPr>
        <w:t xml:space="preserve">Fixed fee for </w:t>
      </w:r>
      <w:r>
        <w:rPr>
          <w:rFonts w:ascii="Arial" w:hAnsi="Arial"/>
          <w:iCs/>
          <w:sz w:val="22"/>
          <w:lang w:val="en"/>
        </w:rPr>
        <w:t xml:space="preserve">any </w:t>
      </w:r>
      <w:r w:rsidRPr="003C2733">
        <w:rPr>
          <w:rFonts w:ascii="Arial" w:hAnsi="Arial"/>
          <w:iCs/>
          <w:sz w:val="22"/>
          <w:lang w:val="en"/>
        </w:rPr>
        <w:t>additional km</w:t>
      </w:r>
      <w:r>
        <w:rPr>
          <w:rFonts w:ascii="Arial" w:hAnsi="Arial"/>
          <w:iCs/>
          <w:sz w:val="22"/>
          <w:lang w:val="en"/>
        </w:rPr>
        <w:t xml:space="preserve"> outside of the original scope will not be evaluated but are to be provided for information. </w:t>
      </w:r>
    </w:p>
    <w:p w14:paraId="6C032CB7" w14:textId="77777777" w:rsidR="00C0094D" w:rsidRPr="00C0094D" w:rsidRDefault="009C538D" w:rsidP="006713B7">
      <w:pPr>
        <w:pStyle w:val="L2"/>
        <w:numPr>
          <w:ilvl w:val="2"/>
          <w:numId w:val="8"/>
        </w:numPr>
        <w:spacing w:after="0"/>
        <w:ind w:left="709" w:hanging="709"/>
        <w:rPr>
          <w:rFonts w:ascii="Arial" w:hAnsi="Arial"/>
          <w:sz w:val="22"/>
          <w:szCs w:val="22"/>
        </w:rPr>
      </w:pPr>
      <w:r w:rsidRPr="008D0D91">
        <w:rPr>
          <w:rFonts w:ascii="Arial" w:hAnsi="Arial"/>
          <w:sz w:val="22"/>
          <w:szCs w:val="22"/>
        </w:rPr>
        <w:t xml:space="preserve">The lowest priced proposal will receive the maximum score available for pricing. All other proposals will be awarded a score in accordance with the following formula: </w:t>
      </w:r>
      <w:r w:rsidR="00C0094D" w:rsidRPr="00AD3C1D">
        <w:rPr>
          <w:rFonts w:ascii="Arial" w:hAnsi="Arial"/>
          <w:sz w:val="22"/>
          <w:szCs w:val="22"/>
        </w:rPr>
        <w:t>score = (</w:t>
      </w:r>
      <w:r w:rsidR="001479DD" w:rsidRPr="00AD3C1D">
        <w:rPr>
          <w:rFonts w:ascii="Arial" w:hAnsi="Arial"/>
          <w:sz w:val="22"/>
          <w:szCs w:val="22"/>
        </w:rPr>
        <w:t xml:space="preserve">lowest </w:t>
      </w:r>
      <w:r w:rsidR="00C0094D" w:rsidRPr="00AD3C1D">
        <w:rPr>
          <w:rFonts w:ascii="Arial" w:hAnsi="Arial"/>
          <w:sz w:val="22"/>
          <w:szCs w:val="22"/>
        </w:rPr>
        <w:t>bid received / bid price) x available score</w:t>
      </w:r>
      <w:r w:rsidR="00565F5E" w:rsidRPr="00AD3C1D">
        <w:rPr>
          <w:rFonts w:ascii="Arial" w:hAnsi="Arial"/>
          <w:sz w:val="22"/>
          <w:szCs w:val="22"/>
        </w:rPr>
        <w:t>.</w:t>
      </w:r>
    </w:p>
    <w:p w14:paraId="72B27513" w14:textId="77777777" w:rsidR="00BB0248" w:rsidRPr="008D0D91" w:rsidRDefault="00BB0248" w:rsidP="006713B7">
      <w:pPr>
        <w:pStyle w:val="L2"/>
        <w:numPr>
          <w:ilvl w:val="2"/>
          <w:numId w:val="8"/>
        </w:numPr>
        <w:ind w:left="709" w:hanging="709"/>
        <w:rPr>
          <w:rFonts w:ascii="Arial" w:hAnsi="Arial"/>
          <w:sz w:val="22"/>
          <w:szCs w:val="22"/>
        </w:rPr>
      </w:pPr>
      <w:r w:rsidRPr="008D0D91">
        <w:rPr>
          <w:rFonts w:ascii="Arial" w:hAnsi="Arial"/>
          <w:sz w:val="22"/>
          <w:szCs w:val="22"/>
        </w:rPr>
        <w:t xml:space="preserve">Abnormally low or high bids may distort evaluation of tenders, and where the Authority considers a bid to fall into one of these categories the Tenderer will be required to explain the price or costs proposed in their bid in accordance with the guidelines laid out in </w:t>
      </w:r>
      <w:r w:rsidRPr="00782E7D">
        <w:rPr>
          <w:rFonts w:ascii="Arial" w:hAnsi="Arial"/>
          <w:sz w:val="22"/>
          <w:szCs w:val="22"/>
        </w:rPr>
        <w:t>regulation 69 of the Public Contracts Regulations 2015.</w:t>
      </w:r>
    </w:p>
    <w:p w14:paraId="43425070" w14:textId="77777777" w:rsidR="00290C2C" w:rsidRPr="005A7DB5" w:rsidRDefault="00290C2C" w:rsidP="006713B7">
      <w:pPr>
        <w:pStyle w:val="L2"/>
        <w:numPr>
          <w:ilvl w:val="2"/>
          <w:numId w:val="8"/>
        </w:numPr>
        <w:ind w:left="709" w:hanging="709"/>
        <w:rPr>
          <w:rFonts w:ascii="Arial" w:hAnsi="Arial"/>
          <w:sz w:val="22"/>
        </w:rPr>
      </w:pPr>
      <w:r w:rsidRPr="008D0D91">
        <w:rPr>
          <w:rFonts w:ascii="Arial" w:hAnsi="Arial"/>
          <w:sz w:val="22"/>
        </w:rPr>
        <w:lastRenderedPageBreak/>
        <w:t xml:space="preserve">Where a discrepancy exists between the </w:t>
      </w:r>
      <w:r w:rsidRPr="005A7DB5">
        <w:rPr>
          <w:rFonts w:ascii="Arial" w:hAnsi="Arial"/>
          <w:sz w:val="22"/>
        </w:rPr>
        <w:t xml:space="preserve">sum of individual prices and the total proposed, </w:t>
      </w:r>
      <w:r w:rsidR="00353C11" w:rsidRPr="005A7DB5">
        <w:rPr>
          <w:rFonts w:ascii="Arial" w:hAnsi="Arial"/>
          <w:sz w:val="22"/>
        </w:rPr>
        <w:t>Tenderer</w:t>
      </w:r>
      <w:r w:rsidRPr="005A7DB5">
        <w:rPr>
          <w:rFonts w:ascii="Arial" w:hAnsi="Arial"/>
          <w:sz w:val="22"/>
        </w:rPr>
        <w:t>s will be invited to either:</w:t>
      </w:r>
    </w:p>
    <w:p w14:paraId="6214C050" w14:textId="77777777" w:rsidR="00290C2C" w:rsidRPr="005A7DB5" w:rsidRDefault="00290C2C" w:rsidP="006713B7">
      <w:pPr>
        <w:pStyle w:val="L4"/>
        <w:numPr>
          <w:ilvl w:val="3"/>
          <w:numId w:val="8"/>
        </w:numPr>
        <w:ind w:left="2410" w:hanging="709"/>
        <w:jc w:val="both"/>
        <w:rPr>
          <w:rFonts w:ascii="Arial" w:hAnsi="Arial"/>
          <w:sz w:val="22"/>
        </w:rPr>
      </w:pPr>
      <w:r w:rsidRPr="005A7DB5">
        <w:rPr>
          <w:rFonts w:ascii="Arial" w:hAnsi="Arial"/>
          <w:sz w:val="22"/>
        </w:rPr>
        <w:t xml:space="preserve">Amend their prices, where this is in the favour of the </w:t>
      </w:r>
      <w:r w:rsidR="00CC6158" w:rsidRPr="005A7DB5">
        <w:rPr>
          <w:rFonts w:ascii="Arial" w:hAnsi="Arial"/>
          <w:sz w:val="22"/>
        </w:rPr>
        <w:t>Authority</w:t>
      </w:r>
      <w:r w:rsidRPr="005A7DB5">
        <w:rPr>
          <w:rFonts w:ascii="Arial" w:hAnsi="Arial"/>
          <w:sz w:val="22"/>
        </w:rPr>
        <w:t>; or</w:t>
      </w:r>
    </w:p>
    <w:p w14:paraId="51229EEB" w14:textId="77777777" w:rsidR="008B0985" w:rsidRPr="008B0985" w:rsidRDefault="00290C2C" w:rsidP="006713B7">
      <w:pPr>
        <w:pStyle w:val="L4"/>
        <w:numPr>
          <w:ilvl w:val="3"/>
          <w:numId w:val="8"/>
        </w:numPr>
        <w:ind w:left="2410" w:hanging="709"/>
        <w:jc w:val="both"/>
        <w:rPr>
          <w:rFonts w:ascii="Arial" w:hAnsi="Arial"/>
          <w:sz w:val="22"/>
        </w:rPr>
      </w:pPr>
      <w:r w:rsidRPr="005A7DB5">
        <w:rPr>
          <w:rFonts w:ascii="Arial" w:hAnsi="Arial"/>
          <w:sz w:val="22"/>
        </w:rPr>
        <w:t>Withdraw their bid</w:t>
      </w:r>
      <w:bookmarkStart w:id="47" w:name="_Toc392773526"/>
    </w:p>
    <w:p w14:paraId="38377FC1" w14:textId="77777777" w:rsidR="007C3B05" w:rsidRPr="00104B91" w:rsidRDefault="007C3B05" w:rsidP="006713B7">
      <w:pPr>
        <w:pStyle w:val="L1"/>
        <w:numPr>
          <w:ilvl w:val="1"/>
          <w:numId w:val="8"/>
        </w:numPr>
        <w:ind w:left="709" w:hanging="709"/>
        <w:jc w:val="left"/>
        <w:rPr>
          <w:rFonts w:ascii="Arial" w:hAnsi="Arial"/>
        </w:rPr>
      </w:pPr>
      <w:bookmarkStart w:id="48" w:name="_Toc161158000"/>
      <w:r w:rsidRPr="00104B91">
        <w:rPr>
          <w:rFonts w:ascii="Arial" w:hAnsi="Arial"/>
        </w:rPr>
        <w:t>Clarification of Tender Response</w:t>
      </w:r>
      <w:bookmarkEnd w:id="47"/>
      <w:r w:rsidR="00C21B97" w:rsidRPr="00104B91">
        <w:rPr>
          <w:rFonts w:ascii="Arial" w:hAnsi="Arial"/>
        </w:rPr>
        <w:t>s</w:t>
      </w:r>
      <w:bookmarkEnd w:id="48"/>
    </w:p>
    <w:p w14:paraId="442CD58C" w14:textId="77777777" w:rsidR="00AD226B" w:rsidRPr="009C538D" w:rsidRDefault="00AD226B" w:rsidP="006713B7">
      <w:pPr>
        <w:pStyle w:val="L2"/>
        <w:numPr>
          <w:ilvl w:val="2"/>
          <w:numId w:val="8"/>
        </w:numPr>
        <w:ind w:left="709" w:hanging="709"/>
        <w:rPr>
          <w:rFonts w:ascii="Arial" w:hAnsi="Arial"/>
          <w:sz w:val="22"/>
        </w:rPr>
      </w:pPr>
      <w:r w:rsidRPr="009C538D">
        <w:rPr>
          <w:rFonts w:ascii="Arial" w:hAnsi="Arial"/>
          <w:sz w:val="22"/>
        </w:rPr>
        <w:t xml:space="preserve">Where it is considered by the evaluation team that the information or documentation submitted is or appears to be incomplete or erroneous, or where specific documents are missing, the </w:t>
      </w:r>
      <w:r w:rsidR="00CC6158" w:rsidRPr="009C538D">
        <w:rPr>
          <w:rFonts w:ascii="Arial" w:hAnsi="Arial"/>
          <w:sz w:val="22"/>
        </w:rPr>
        <w:t>Authority</w:t>
      </w:r>
      <w:r w:rsidRPr="009C538D">
        <w:rPr>
          <w:rFonts w:ascii="Arial" w:hAnsi="Arial"/>
          <w:sz w:val="22"/>
        </w:rPr>
        <w:t xml:space="preserve"> may request the </w:t>
      </w:r>
      <w:r w:rsidR="00A2362D" w:rsidRPr="009C538D">
        <w:rPr>
          <w:rFonts w:ascii="Arial" w:hAnsi="Arial"/>
          <w:sz w:val="22"/>
        </w:rPr>
        <w:t>T</w:t>
      </w:r>
      <w:r w:rsidR="00F8167B" w:rsidRPr="009C538D">
        <w:rPr>
          <w:rFonts w:ascii="Arial" w:hAnsi="Arial"/>
          <w:sz w:val="22"/>
        </w:rPr>
        <w:t>enderer</w:t>
      </w:r>
      <w:r w:rsidRPr="009C538D">
        <w:rPr>
          <w:rFonts w:ascii="Arial" w:hAnsi="Arial"/>
          <w:sz w:val="22"/>
        </w:rPr>
        <w:t>(s) concerned to submit, supplement, clarify, or complete the relevant information or documentation within an appropriate time limit.</w:t>
      </w:r>
    </w:p>
    <w:p w14:paraId="07092BD0" w14:textId="235935B4" w:rsidR="00B8114F" w:rsidRPr="00D66407" w:rsidRDefault="00B8114F" w:rsidP="006713B7">
      <w:pPr>
        <w:pStyle w:val="L2"/>
        <w:numPr>
          <w:ilvl w:val="2"/>
          <w:numId w:val="8"/>
        </w:numPr>
        <w:ind w:left="709" w:hanging="709"/>
        <w:rPr>
          <w:rFonts w:ascii="Arial" w:hAnsi="Arial"/>
          <w:sz w:val="22"/>
          <w:szCs w:val="22"/>
        </w:rPr>
      </w:pPr>
      <w:r w:rsidRPr="00D66407">
        <w:rPr>
          <w:rFonts w:ascii="Arial" w:hAnsi="Arial"/>
          <w:sz w:val="22"/>
          <w:szCs w:val="22"/>
        </w:rPr>
        <w:t xml:space="preserve">Wherever possible, any clarifications required relating to the response will be dealt with in writing via the portal. Please ensure someone from your organisation </w:t>
      </w:r>
      <w:proofErr w:type="gramStart"/>
      <w:r w:rsidRPr="00D66407">
        <w:rPr>
          <w:rFonts w:ascii="Arial" w:hAnsi="Arial"/>
          <w:sz w:val="22"/>
          <w:szCs w:val="22"/>
        </w:rPr>
        <w:t>is able to</w:t>
      </w:r>
      <w:proofErr w:type="gramEnd"/>
      <w:r w:rsidRPr="00D66407">
        <w:rPr>
          <w:rFonts w:ascii="Arial" w:hAnsi="Arial"/>
          <w:sz w:val="22"/>
          <w:szCs w:val="22"/>
        </w:rPr>
        <w:t xml:space="preserve"> answer any communication sent to you via the Procurement Portal between </w:t>
      </w:r>
      <w:r w:rsidR="00127B11" w:rsidRPr="00127B11">
        <w:rPr>
          <w:rFonts w:ascii="Arial" w:hAnsi="Arial"/>
          <w:sz w:val="22"/>
          <w:szCs w:val="22"/>
        </w:rPr>
        <w:t>29 April – 3 May 2024</w:t>
      </w:r>
      <w:r w:rsidR="00127B11">
        <w:rPr>
          <w:rFonts w:ascii="Arial" w:hAnsi="Arial"/>
          <w:sz w:val="22"/>
          <w:szCs w:val="22"/>
        </w:rPr>
        <w:t xml:space="preserve">. </w:t>
      </w:r>
    </w:p>
    <w:p w14:paraId="6AA6A256" w14:textId="6A26D7C5" w:rsidR="001B1F79" w:rsidRPr="00F726DA" w:rsidRDefault="007C3B05" w:rsidP="00AD3C1D">
      <w:pPr>
        <w:pStyle w:val="L2"/>
        <w:numPr>
          <w:ilvl w:val="2"/>
          <w:numId w:val="8"/>
        </w:numPr>
        <w:ind w:left="709" w:hanging="709"/>
        <w:rPr>
          <w:rFonts w:ascii="Arial" w:hAnsi="Arial"/>
          <w:sz w:val="22"/>
        </w:rPr>
      </w:pPr>
      <w:r w:rsidRPr="00F726DA">
        <w:rPr>
          <w:rFonts w:ascii="Arial" w:hAnsi="Arial"/>
          <w:sz w:val="22"/>
        </w:rPr>
        <w:t xml:space="preserve">It may be considered that written clarification is not sufficient in some instances; </w:t>
      </w:r>
      <w:r w:rsidR="00AA7F95" w:rsidRPr="00F726DA">
        <w:rPr>
          <w:rFonts w:ascii="Arial" w:hAnsi="Arial"/>
          <w:sz w:val="22"/>
        </w:rPr>
        <w:t xml:space="preserve">the </w:t>
      </w:r>
      <w:r w:rsidR="00CC6158" w:rsidRPr="00F726DA">
        <w:rPr>
          <w:rFonts w:ascii="Arial" w:hAnsi="Arial"/>
          <w:sz w:val="22"/>
        </w:rPr>
        <w:t>Authority</w:t>
      </w:r>
      <w:r w:rsidRPr="00F726DA">
        <w:rPr>
          <w:rFonts w:ascii="Arial" w:hAnsi="Arial"/>
          <w:sz w:val="22"/>
        </w:rPr>
        <w:t xml:space="preserve"> thus reserves the right to invite </w:t>
      </w:r>
      <w:r w:rsidR="00353C11" w:rsidRPr="00F726DA">
        <w:rPr>
          <w:rFonts w:ascii="Arial" w:hAnsi="Arial"/>
          <w:sz w:val="22"/>
        </w:rPr>
        <w:t>Tenderer</w:t>
      </w:r>
      <w:r w:rsidRPr="00F726DA">
        <w:rPr>
          <w:rFonts w:ascii="Arial" w:hAnsi="Arial"/>
          <w:sz w:val="22"/>
        </w:rPr>
        <w:t xml:space="preserve">s to attend a clarification interview in </w:t>
      </w:r>
      <w:r w:rsidR="00F726DA" w:rsidRPr="00F726DA">
        <w:rPr>
          <w:rFonts w:ascii="Arial" w:hAnsi="Arial"/>
          <w:sz w:val="22"/>
        </w:rPr>
        <w:t>person.</w:t>
      </w:r>
    </w:p>
    <w:p w14:paraId="15AEB6A1" w14:textId="77777777" w:rsidR="00FC3C8A" w:rsidRPr="00AD3C1D" w:rsidRDefault="00FC3C8A" w:rsidP="006713B7">
      <w:pPr>
        <w:pStyle w:val="L1"/>
        <w:numPr>
          <w:ilvl w:val="1"/>
          <w:numId w:val="8"/>
        </w:numPr>
        <w:ind w:left="709" w:hanging="709"/>
        <w:jc w:val="left"/>
        <w:rPr>
          <w:rFonts w:ascii="Arial" w:hAnsi="Arial"/>
        </w:rPr>
      </w:pPr>
      <w:bookmarkStart w:id="49" w:name="_Toc161158001"/>
      <w:r w:rsidRPr="00AD3C1D">
        <w:rPr>
          <w:rFonts w:ascii="Arial" w:hAnsi="Arial"/>
        </w:rPr>
        <w:t>Calculating the total score</w:t>
      </w:r>
      <w:bookmarkEnd w:id="49"/>
    </w:p>
    <w:p w14:paraId="6AA0FBDA" w14:textId="16932035" w:rsidR="00FC3C8A" w:rsidRPr="00AD3C1D" w:rsidRDefault="00FC3C8A" w:rsidP="006713B7">
      <w:pPr>
        <w:pStyle w:val="L2"/>
        <w:numPr>
          <w:ilvl w:val="2"/>
          <w:numId w:val="8"/>
        </w:numPr>
        <w:spacing w:before="0" w:after="0" w:line="240" w:lineRule="auto"/>
        <w:ind w:left="709" w:hanging="709"/>
        <w:rPr>
          <w:rFonts w:ascii="Arial" w:hAnsi="Arial"/>
          <w:sz w:val="22"/>
        </w:rPr>
      </w:pPr>
      <w:r w:rsidRPr="00AD3C1D">
        <w:rPr>
          <w:rFonts w:ascii="Arial" w:hAnsi="Arial"/>
          <w:sz w:val="22"/>
        </w:rPr>
        <w:t xml:space="preserve">The total weighted quality score and the pricing score will be added together to arrive at the overall score for the bid. </w:t>
      </w:r>
    </w:p>
    <w:p w14:paraId="3CEAD155" w14:textId="77777777" w:rsidR="00FC3C8A" w:rsidRPr="00AD3C1D" w:rsidRDefault="00FC3C8A" w:rsidP="006713B7">
      <w:pPr>
        <w:pStyle w:val="L2"/>
        <w:numPr>
          <w:ilvl w:val="2"/>
          <w:numId w:val="8"/>
        </w:numPr>
        <w:ind w:left="709" w:hanging="709"/>
        <w:rPr>
          <w:rFonts w:ascii="Arial" w:hAnsi="Arial"/>
          <w:sz w:val="22"/>
        </w:rPr>
      </w:pPr>
      <w:r w:rsidRPr="00AD3C1D">
        <w:rPr>
          <w:rFonts w:ascii="Arial" w:hAnsi="Arial"/>
          <w:sz w:val="22"/>
        </w:rPr>
        <w:t xml:space="preserve">Any award made to any organisation will be based on an accepted bid from the organisation submitting the highest overall scoring compliant bid which has satisfied the Authority's criteria </w:t>
      </w:r>
      <w:proofErr w:type="gramStart"/>
      <w:r w:rsidRPr="00AD3C1D">
        <w:rPr>
          <w:rFonts w:ascii="Arial" w:hAnsi="Arial"/>
          <w:sz w:val="22"/>
        </w:rPr>
        <w:t>in regard to</w:t>
      </w:r>
      <w:proofErr w:type="gramEnd"/>
      <w:r w:rsidRPr="00AD3C1D">
        <w:rPr>
          <w:rFonts w:ascii="Arial" w:hAnsi="Arial"/>
          <w:sz w:val="22"/>
        </w:rPr>
        <w:t xml:space="preserve"> the selection questions.</w:t>
      </w:r>
    </w:p>
    <w:p w14:paraId="176D7C61" w14:textId="77777777" w:rsidR="008E1E4C" w:rsidRPr="00AD3C1D" w:rsidRDefault="008E1E4C" w:rsidP="006713B7">
      <w:pPr>
        <w:pStyle w:val="L1"/>
        <w:numPr>
          <w:ilvl w:val="1"/>
          <w:numId w:val="8"/>
        </w:numPr>
        <w:ind w:left="709" w:hanging="709"/>
        <w:jc w:val="left"/>
        <w:rPr>
          <w:rFonts w:ascii="Arial" w:hAnsi="Arial"/>
        </w:rPr>
      </w:pPr>
      <w:bookmarkStart w:id="50" w:name="_Toc161158002"/>
      <w:r w:rsidRPr="00AD3C1D">
        <w:rPr>
          <w:rFonts w:ascii="Arial" w:hAnsi="Arial"/>
        </w:rPr>
        <w:t>Final Qualification Check</w:t>
      </w:r>
      <w:bookmarkEnd w:id="50"/>
    </w:p>
    <w:p w14:paraId="5E494830" w14:textId="77777777" w:rsidR="00193A4C" w:rsidRPr="00AD3C1D" w:rsidRDefault="008E1E4C" w:rsidP="006713B7">
      <w:pPr>
        <w:pStyle w:val="L2"/>
        <w:numPr>
          <w:ilvl w:val="2"/>
          <w:numId w:val="8"/>
        </w:numPr>
        <w:ind w:left="709" w:hanging="709"/>
        <w:rPr>
          <w:rFonts w:ascii="Arial" w:hAnsi="Arial"/>
          <w:sz w:val="22"/>
        </w:rPr>
      </w:pPr>
      <w:r w:rsidRPr="00AD3C1D">
        <w:rPr>
          <w:rFonts w:ascii="Arial" w:hAnsi="Arial"/>
          <w:sz w:val="22"/>
        </w:rPr>
        <w:t>Prior to being awarded a contract, if not already supplied</w:t>
      </w:r>
      <w:r w:rsidR="002451DA" w:rsidRPr="00AD3C1D">
        <w:rPr>
          <w:rFonts w:ascii="Arial" w:hAnsi="Arial"/>
          <w:sz w:val="22"/>
        </w:rPr>
        <w:t xml:space="preserve"> or requested at the Supplier Questionnaire stage</w:t>
      </w:r>
      <w:r w:rsidRPr="00AD3C1D">
        <w:rPr>
          <w:rFonts w:ascii="Arial" w:hAnsi="Arial"/>
          <w:sz w:val="22"/>
        </w:rPr>
        <w:t xml:space="preserve">, the leading </w:t>
      </w:r>
      <w:r w:rsidR="00353C11" w:rsidRPr="00AD3C1D">
        <w:rPr>
          <w:rFonts w:ascii="Arial" w:hAnsi="Arial"/>
          <w:sz w:val="22"/>
        </w:rPr>
        <w:t>Tenderer</w:t>
      </w:r>
      <w:r w:rsidRPr="00AD3C1D">
        <w:rPr>
          <w:rFonts w:ascii="Arial" w:hAnsi="Arial"/>
          <w:sz w:val="22"/>
        </w:rPr>
        <w:t xml:space="preserve"> will be asked to provide documentary evidence to substantiate their responses to the </w:t>
      </w:r>
      <w:r w:rsidR="001E1010" w:rsidRPr="00AD3C1D">
        <w:rPr>
          <w:rFonts w:ascii="Arial" w:hAnsi="Arial"/>
          <w:sz w:val="22"/>
        </w:rPr>
        <w:t>supplier information questions</w:t>
      </w:r>
      <w:r w:rsidRPr="00AD3C1D">
        <w:rPr>
          <w:rFonts w:ascii="Arial" w:hAnsi="Arial"/>
          <w:sz w:val="22"/>
        </w:rPr>
        <w:t xml:space="preserve">. At the very least, we will ensure that </w:t>
      </w:r>
      <w:r w:rsidR="00353C11" w:rsidRPr="00AD3C1D">
        <w:rPr>
          <w:rFonts w:ascii="Arial" w:hAnsi="Arial"/>
          <w:sz w:val="22"/>
        </w:rPr>
        <w:t>Tenderer</w:t>
      </w:r>
      <w:r w:rsidRPr="00AD3C1D">
        <w:rPr>
          <w:rFonts w:ascii="Arial" w:hAnsi="Arial"/>
          <w:sz w:val="22"/>
        </w:rPr>
        <w:t xml:space="preserve">s meet the minimum </w:t>
      </w:r>
      <w:r w:rsidR="009E76EB" w:rsidRPr="00AD3C1D">
        <w:rPr>
          <w:rFonts w:ascii="Arial" w:hAnsi="Arial"/>
          <w:sz w:val="22"/>
        </w:rPr>
        <w:t>standards</w:t>
      </w:r>
      <w:r w:rsidRPr="00AD3C1D">
        <w:rPr>
          <w:rFonts w:ascii="Arial" w:hAnsi="Arial"/>
          <w:sz w:val="22"/>
        </w:rPr>
        <w:t xml:space="preserve"> established in respect of:</w:t>
      </w:r>
    </w:p>
    <w:p w14:paraId="3C63470F" w14:textId="77777777" w:rsidR="008E1E4C" w:rsidRPr="00AD3C1D" w:rsidRDefault="0076555A" w:rsidP="00D83955">
      <w:pPr>
        <w:pStyle w:val="L3"/>
        <w:numPr>
          <w:ilvl w:val="3"/>
          <w:numId w:val="8"/>
        </w:numPr>
        <w:tabs>
          <w:tab w:val="left" w:pos="2410"/>
        </w:tabs>
        <w:spacing w:before="0" w:after="0"/>
        <w:ind w:left="2552" w:hanging="425"/>
        <w:rPr>
          <w:rFonts w:ascii="Arial" w:hAnsi="Arial"/>
          <w:sz w:val="22"/>
        </w:rPr>
      </w:pPr>
      <w:r w:rsidRPr="00AD3C1D">
        <w:rPr>
          <w:rFonts w:ascii="Arial" w:hAnsi="Arial"/>
          <w:sz w:val="22"/>
        </w:rPr>
        <w:t xml:space="preserve">Financial </w:t>
      </w:r>
      <w:proofErr w:type="gramStart"/>
      <w:r w:rsidRPr="00AD3C1D">
        <w:rPr>
          <w:rFonts w:ascii="Arial" w:hAnsi="Arial"/>
          <w:sz w:val="22"/>
        </w:rPr>
        <w:t>stability;</w:t>
      </w:r>
      <w:proofErr w:type="gramEnd"/>
    </w:p>
    <w:p w14:paraId="6130D613" w14:textId="2A729A93" w:rsidR="00750ED1" w:rsidRPr="00AD3C1D" w:rsidRDefault="008E1E4C" w:rsidP="00836E72">
      <w:pPr>
        <w:pStyle w:val="L3"/>
        <w:numPr>
          <w:ilvl w:val="3"/>
          <w:numId w:val="8"/>
        </w:numPr>
        <w:tabs>
          <w:tab w:val="left" w:pos="2410"/>
        </w:tabs>
        <w:spacing w:before="0" w:after="0"/>
        <w:ind w:left="2552" w:hanging="425"/>
        <w:rPr>
          <w:rFonts w:ascii="Arial" w:hAnsi="Arial"/>
          <w:sz w:val="22"/>
        </w:rPr>
        <w:sectPr w:rsidR="00750ED1" w:rsidRPr="00AD3C1D" w:rsidSect="007D212A">
          <w:pgSz w:w="11907" w:h="16839" w:code="9"/>
          <w:pgMar w:top="1094" w:right="1185" w:bottom="357" w:left="1276" w:header="568" w:footer="278" w:gutter="0"/>
          <w:cols w:space="708"/>
          <w:docGrid w:linePitch="360"/>
        </w:sectPr>
      </w:pPr>
      <w:r w:rsidRPr="00AD3C1D">
        <w:rPr>
          <w:rFonts w:ascii="Arial" w:hAnsi="Arial"/>
          <w:sz w:val="22"/>
        </w:rPr>
        <w:t>Insura</w:t>
      </w:r>
      <w:r w:rsidR="0076555A" w:rsidRPr="00AD3C1D">
        <w:rPr>
          <w:rFonts w:ascii="Arial" w:hAnsi="Arial"/>
          <w:sz w:val="22"/>
        </w:rPr>
        <w:t>nce policies &amp; indemnity limits</w:t>
      </w:r>
    </w:p>
    <w:p w14:paraId="5075F9F5" w14:textId="2FDCD64B" w:rsidR="007924BB" w:rsidRPr="008C5696" w:rsidRDefault="0068540B" w:rsidP="008C5696">
      <w:pPr>
        <w:pStyle w:val="L0"/>
        <w:numPr>
          <w:ilvl w:val="0"/>
          <w:numId w:val="0"/>
        </w:numPr>
        <w:rPr>
          <w:rFonts w:ascii="Arial" w:hAnsi="Arial" w:cs="Arial"/>
        </w:rPr>
      </w:pPr>
      <w:bookmarkStart w:id="51" w:name="_Toc161158003"/>
      <w:r w:rsidRPr="006A1D61">
        <w:rPr>
          <w:rFonts w:ascii="Arial" w:hAnsi="Arial" w:cs="Arial"/>
        </w:rPr>
        <w:lastRenderedPageBreak/>
        <w:t>Section 4</w:t>
      </w:r>
      <w:r w:rsidR="00AB1257" w:rsidRPr="006A1D61">
        <w:rPr>
          <w:rFonts w:ascii="Arial" w:hAnsi="Arial" w:cs="Arial"/>
        </w:rPr>
        <w:t xml:space="preserve">: </w:t>
      </w:r>
      <w:r w:rsidR="0074494D" w:rsidRPr="006A1D61">
        <w:rPr>
          <w:rFonts w:ascii="Arial" w:hAnsi="Arial" w:cs="Arial"/>
        </w:rPr>
        <w:t>Specification</w:t>
      </w:r>
      <w:bookmarkEnd w:id="51"/>
      <w:r w:rsidR="0074494D" w:rsidRPr="006A1D61">
        <w:rPr>
          <w:rFonts w:ascii="Arial" w:hAnsi="Arial" w:cs="Arial"/>
        </w:rPr>
        <w:t xml:space="preserve"> </w:t>
      </w:r>
    </w:p>
    <w:p w14:paraId="5DF1EDE5" w14:textId="77777777" w:rsidR="00836E72" w:rsidRPr="008C5696" w:rsidRDefault="00836E72" w:rsidP="00836E72">
      <w:pPr>
        <w:pStyle w:val="NormalWeb"/>
        <w:contextualSpacing/>
        <w:rPr>
          <w:rFonts w:ascii="Arial" w:eastAsia="Times New Roman" w:hAnsi="Arial" w:cs="Arial"/>
          <w:b/>
          <w:bCs/>
          <w:color w:val="000000"/>
          <w:kern w:val="24"/>
          <w:lang w:val="en-US"/>
        </w:rPr>
      </w:pPr>
      <w:r w:rsidRPr="008C5696">
        <w:rPr>
          <w:rFonts w:ascii="Arial" w:eastAsia="Times New Roman" w:hAnsi="Arial" w:cs="Arial"/>
          <w:b/>
          <w:bCs/>
          <w:color w:val="000000"/>
          <w:kern w:val="24"/>
          <w:lang w:val="en-US"/>
        </w:rPr>
        <w:t>Introduction and Context</w:t>
      </w:r>
    </w:p>
    <w:p w14:paraId="254045D5" w14:textId="77777777" w:rsidR="00836E72" w:rsidRPr="008C5696" w:rsidRDefault="00836E72" w:rsidP="00836E72">
      <w:pPr>
        <w:rPr>
          <w:rFonts w:ascii="Arial" w:hAnsi="Arial" w:cs="Arial"/>
        </w:rPr>
      </w:pPr>
      <w:r w:rsidRPr="008C5696">
        <w:rPr>
          <w:rFonts w:ascii="Arial" w:hAnsi="Arial" w:cs="Arial"/>
        </w:rPr>
        <w:t xml:space="preserve">Nottingham City Council currently provides maintenance in the form of a none-residual herbicide treatment </w:t>
      </w:r>
      <w:r w:rsidRPr="000C2E06">
        <w:rPr>
          <w:rFonts w:ascii="Arial" w:hAnsi="Arial" w:cs="Arial"/>
        </w:rPr>
        <w:t>to approximately 809km of</w:t>
      </w:r>
      <w:r w:rsidRPr="008C5696">
        <w:rPr>
          <w:rFonts w:ascii="Arial" w:hAnsi="Arial" w:cs="Arial"/>
        </w:rPr>
        <w:t xml:space="preserve"> adopted highway. This work involves the spraying, by the way of mechanical or manual means, an approved glyphosate weed killer under the Code of Practice for Using Plant </w:t>
      </w:r>
      <w:r w:rsidRPr="004D2FB9">
        <w:rPr>
          <w:rFonts w:ascii="Arial" w:hAnsi="Arial" w:cs="Arial"/>
        </w:rPr>
        <w:t>Protection Products (2012) weed</w:t>
      </w:r>
      <w:r w:rsidRPr="008C5696">
        <w:rPr>
          <w:rFonts w:ascii="Arial" w:hAnsi="Arial" w:cs="Arial"/>
        </w:rPr>
        <w:t xml:space="preserve"> killer to keep the hard surfaces free of weed growth. </w:t>
      </w:r>
    </w:p>
    <w:p w14:paraId="2DC3B57A" w14:textId="780D21E3" w:rsidR="00836E72" w:rsidRPr="008C5696" w:rsidRDefault="00836E72" w:rsidP="00836E72">
      <w:pPr>
        <w:rPr>
          <w:rFonts w:ascii="Arial" w:hAnsi="Arial" w:cs="Arial"/>
        </w:rPr>
      </w:pPr>
      <w:r w:rsidRPr="008C5696">
        <w:rPr>
          <w:rFonts w:ascii="Arial" w:hAnsi="Arial" w:cs="Arial"/>
        </w:rPr>
        <w:t xml:space="preserve">The successful contractor will be responsible for providing this service, liaising closely with the Contract Manager </w:t>
      </w:r>
      <w:r w:rsidR="004D2FB9">
        <w:rPr>
          <w:rFonts w:ascii="Arial" w:hAnsi="Arial" w:cs="Arial"/>
        </w:rPr>
        <w:t>Glen Simms.</w:t>
      </w:r>
    </w:p>
    <w:p w14:paraId="4815CC88" w14:textId="77777777" w:rsidR="00836E72" w:rsidRPr="008C5696" w:rsidRDefault="00836E72" w:rsidP="00836E72">
      <w:pPr>
        <w:contextualSpacing/>
        <w:rPr>
          <w:rFonts w:ascii="Arial" w:hAnsi="Arial" w:cs="Arial"/>
          <w:b/>
        </w:rPr>
      </w:pPr>
      <w:r w:rsidRPr="008C5696">
        <w:rPr>
          <w:rFonts w:ascii="Arial" w:hAnsi="Arial" w:cs="Arial"/>
          <w:b/>
        </w:rPr>
        <w:t>Scope</w:t>
      </w:r>
    </w:p>
    <w:p w14:paraId="075454A0" w14:textId="77777777" w:rsidR="00836E72" w:rsidRPr="008C5696" w:rsidRDefault="00836E72" w:rsidP="00836E72">
      <w:pPr>
        <w:contextualSpacing/>
        <w:rPr>
          <w:rFonts w:ascii="Arial" w:hAnsi="Arial" w:cs="Arial"/>
          <w:b/>
        </w:rPr>
      </w:pPr>
    </w:p>
    <w:p w14:paraId="493F4216" w14:textId="77777777" w:rsidR="00836E72" w:rsidRPr="008C5696" w:rsidRDefault="00836E72" w:rsidP="00836E72">
      <w:pPr>
        <w:contextualSpacing/>
        <w:rPr>
          <w:rFonts w:ascii="Arial" w:hAnsi="Arial" w:cs="Arial"/>
          <w:b/>
        </w:rPr>
      </w:pPr>
      <w:r w:rsidRPr="008C5696">
        <w:rPr>
          <w:rFonts w:ascii="Arial" w:hAnsi="Arial" w:cs="Arial"/>
          <w:b/>
        </w:rPr>
        <w:t>The contractor shall provide the following service</w:t>
      </w:r>
    </w:p>
    <w:p w14:paraId="1AD7162B" w14:textId="3ADCEDEB" w:rsidR="00836E72" w:rsidRPr="008C5696" w:rsidRDefault="00836E72" w:rsidP="00836E72">
      <w:pPr>
        <w:pStyle w:val="ListParagraph"/>
        <w:numPr>
          <w:ilvl w:val="0"/>
          <w:numId w:val="40"/>
        </w:numPr>
        <w:spacing w:after="160" w:line="259" w:lineRule="auto"/>
        <w:rPr>
          <w:rFonts w:ascii="Arial" w:hAnsi="Arial" w:cs="Arial"/>
          <w:b/>
        </w:rPr>
      </w:pPr>
      <w:r w:rsidRPr="008C5696">
        <w:rPr>
          <w:rFonts w:ascii="Arial" w:hAnsi="Arial" w:cs="Arial"/>
        </w:rPr>
        <w:t xml:space="preserve">Treat all highways ( please refer to </w:t>
      </w:r>
      <w:hyperlink r:id="rId21" w:history="1">
        <w:r w:rsidR="00390AED" w:rsidRPr="008C5696">
          <w:rPr>
            <w:rStyle w:val="Hyperlink"/>
            <w:rFonts w:ascii="Arial" w:hAnsi="Arial" w:cs="Arial"/>
            <w:b/>
          </w:rPr>
          <w:t>https://geoserver.nottinghamcity.gov.uk/streetregister/</w:t>
        </w:r>
      </w:hyperlink>
      <w:r w:rsidR="00127B11" w:rsidRPr="00127B11">
        <w:rPr>
          <w:rStyle w:val="Hyperlink"/>
          <w:rFonts w:ascii="Arial" w:hAnsi="Arial" w:cs="Arial"/>
          <w:bCs/>
          <w:u w:val="none"/>
        </w:rPr>
        <w:t xml:space="preserve"> </w:t>
      </w:r>
      <w:r w:rsidRPr="008C5696">
        <w:rPr>
          <w:rFonts w:ascii="Arial" w:hAnsi="Arial" w:cs="Arial"/>
        </w:rPr>
        <w:t>that are for the purpose of the highways act 1980 highways maintainable at the public expense (this includes adopted highways built to the council’s specification)</w:t>
      </w:r>
      <w:r w:rsidRPr="008C5696">
        <w:rPr>
          <w:rFonts w:ascii="Arial" w:hAnsi="Arial" w:cs="Arial"/>
          <w:b/>
        </w:rPr>
        <w:t xml:space="preserve"> </w:t>
      </w:r>
      <w:r w:rsidRPr="008C5696">
        <w:rPr>
          <w:rFonts w:ascii="Arial" w:hAnsi="Arial" w:cs="Arial"/>
        </w:rPr>
        <w:t>within the Nottingham City Council Administrative area in respect of weed control.</w:t>
      </w:r>
    </w:p>
    <w:p w14:paraId="487A30BC" w14:textId="77777777" w:rsidR="00836E72" w:rsidRPr="008C5696" w:rsidRDefault="00836E72" w:rsidP="00836E72">
      <w:pPr>
        <w:pStyle w:val="ListParagraph"/>
        <w:numPr>
          <w:ilvl w:val="0"/>
          <w:numId w:val="40"/>
        </w:numPr>
        <w:spacing w:after="160" w:line="259" w:lineRule="auto"/>
        <w:rPr>
          <w:rFonts w:ascii="Arial" w:hAnsi="Arial" w:cs="Arial"/>
          <w:b/>
        </w:rPr>
      </w:pPr>
      <w:r w:rsidRPr="008C5696">
        <w:rPr>
          <w:rFonts w:ascii="Arial" w:hAnsi="Arial" w:cs="Arial"/>
        </w:rPr>
        <w:t>Treatments are required to the whole footway from (and including) the back edge, across the footway and front edge to 300mm into the road.</w:t>
      </w:r>
    </w:p>
    <w:p w14:paraId="12AC7038" w14:textId="709728FD" w:rsidR="00836E72" w:rsidRPr="008C5696" w:rsidRDefault="00836E72" w:rsidP="00836E72">
      <w:pPr>
        <w:pStyle w:val="ListParagraph"/>
        <w:numPr>
          <w:ilvl w:val="0"/>
          <w:numId w:val="40"/>
        </w:numPr>
        <w:spacing w:after="160" w:line="259" w:lineRule="auto"/>
        <w:rPr>
          <w:rFonts w:ascii="Arial" w:hAnsi="Arial" w:cs="Arial"/>
          <w:b/>
        </w:rPr>
      </w:pPr>
      <w:r w:rsidRPr="008C5696">
        <w:rPr>
          <w:rFonts w:ascii="Arial" w:hAnsi="Arial" w:cs="Arial"/>
        </w:rPr>
        <w:t xml:space="preserve">Treatments are required for all publicly maintained footway’s that run through and connect to main roads as detailed in </w:t>
      </w:r>
      <w:hyperlink r:id="rId22" w:history="1">
        <w:r w:rsidR="00390AED" w:rsidRPr="008C5696">
          <w:rPr>
            <w:rStyle w:val="Hyperlink"/>
            <w:rFonts w:ascii="Arial" w:hAnsi="Arial" w:cs="Arial"/>
            <w:b/>
          </w:rPr>
          <w:t>https://geoserver.nottinghamcity.gov.uk/streetregister/</w:t>
        </w:r>
      </w:hyperlink>
    </w:p>
    <w:p w14:paraId="7C59D89A" w14:textId="77777777" w:rsidR="00836E72" w:rsidRPr="008C5696" w:rsidRDefault="00836E72" w:rsidP="00836E72">
      <w:pPr>
        <w:pStyle w:val="ListParagraph"/>
        <w:numPr>
          <w:ilvl w:val="0"/>
          <w:numId w:val="40"/>
        </w:numPr>
        <w:spacing w:after="160" w:line="259" w:lineRule="auto"/>
        <w:rPr>
          <w:rFonts w:ascii="Arial" w:hAnsi="Arial" w:cs="Arial"/>
          <w:b/>
        </w:rPr>
      </w:pPr>
      <w:r w:rsidRPr="008C5696">
        <w:rPr>
          <w:rFonts w:ascii="Arial" w:hAnsi="Arial" w:cs="Arial"/>
        </w:rPr>
        <w:t>Any obstacles such as roundabouts, splitter islands, refuges, parking bays, must be treated where they are found along specified roads, and this must be included within the rate per km.</w:t>
      </w:r>
    </w:p>
    <w:p w14:paraId="1DD777FF" w14:textId="77777777" w:rsidR="00836E72" w:rsidRPr="008C5696" w:rsidRDefault="00836E72" w:rsidP="00836E72">
      <w:pPr>
        <w:pStyle w:val="ListParagraph"/>
        <w:numPr>
          <w:ilvl w:val="0"/>
          <w:numId w:val="40"/>
        </w:numPr>
        <w:spacing w:after="160" w:line="259" w:lineRule="auto"/>
        <w:rPr>
          <w:rFonts w:ascii="Arial" w:hAnsi="Arial" w:cs="Arial"/>
          <w:b/>
        </w:rPr>
      </w:pPr>
      <w:r w:rsidRPr="008C5696">
        <w:rPr>
          <w:rFonts w:ascii="Arial" w:hAnsi="Arial" w:cs="Arial"/>
        </w:rPr>
        <w:t xml:space="preserve">Allowance must also be made within the rate per km to treat areas of highway where there </w:t>
      </w:r>
      <w:proofErr w:type="gramStart"/>
      <w:r w:rsidRPr="008C5696">
        <w:rPr>
          <w:rFonts w:ascii="Arial" w:hAnsi="Arial" w:cs="Arial"/>
        </w:rPr>
        <w:t>is</w:t>
      </w:r>
      <w:proofErr w:type="gramEnd"/>
      <w:r w:rsidRPr="008C5696">
        <w:rPr>
          <w:rFonts w:ascii="Arial" w:hAnsi="Arial" w:cs="Arial"/>
        </w:rPr>
        <w:t xml:space="preserve"> no footways, but weeds are growing, where the highway meets the base of buildings / walls.</w:t>
      </w:r>
    </w:p>
    <w:p w14:paraId="6E23226A" w14:textId="720C6F43" w:rsidR="00836E72" w:rsidRPr="00390AED" w:rsidRDefault="00836E72" w:rsidP="00836E72">
      <w:pPr>
        <w:pStyle w:val="ListParagraph"/>
        <w:numPr>
          <w:ilvl w:val="0"/>
          <w:numId w:val="40"/>
        </w:numPr>
        <w:spacing w:after="160" w:line="259" w:lineRule="auto"/>
        <w:rPr>
          <w:rFonts w:ascii="Arial" w:hAnsi="Arial" w:cs="Arial"/>
          <w:b/>
        </w:rPr>
      </w:pPr>
      <w:r w:rsidRPr="008C5696">
        <w:rPr>
          <w:rFonts w:ascii="Arial" w:hAnsi="Arial" w:cs="Arial"/>
        </w:rPr>
        <w:t>The network is not static and does grow annually whereby new highways will be added to be maintained through this agreement. Annual updated appendix will be supplied to support.</w:t>
      </w:r>
    </w:p>
    <w:p w14:paraId="62155932" w14:textId="3AFDF288" w:rsidR="00390AED" w:rsidRPr="008C5696" w:rsidRDefault="00390AED" w:rsidP="00836E72">
      <w:pPr>
        <w:pStyle w:val="ListParagraph"/>
        <w:numPr>
          <w:ilvl w:val="0"/>
          <w:numId w:val="40"/>
        </w:numPr>
        <w:spacing w:after="160" w:line="259" w:lineRule="auto"/>
        <w:rPr>
          <w:rFonts w:ascii="Arial" w:hAnsi="Arial" w:cs="Arial"/>
          <w:b/>
        </w:rPr>
      </w:pPr>
      <w:r>
        <w:rPr>
          <w:rFonts w:ascii="Arial" w:hAnsi="Arial" w:cs="Arial"/>
        </w:rPr>
        <w:t xml:space="preserve">We may request for areas to be exempt </w:t>
      </w:r>
      <w:r w:rsidR="00C209A7">
        <w:rPr>
          <w:rFonts w:ascii="Arial" w:hAnsi="Arial" w:cs="Arial"/>
        </w:rPr>
        <w:t xml:space="preserve">due to public consultation in this instance we would expect the contractor to cease treatment in certain areas however would expect either a reduction in price or additional areas to be covered outside the </w:t>
      </w:r>
      <w:hyperlink r:id="rId23" w:history="1">
        <w:r w:rsidR="00C209A7" w:rsidRPr="008C5696">
          <w:rPr>
            <w:rStyle w:val="Hyperlink"/>
            <w:rFonts w:ascii="Arial" w:hAnsi="Arial" w:cs="Arial"/>
            <w:b/>
          </w:rPr>
          <w:t>https://geoserver.nottinghamcity.gov.uk/streetregister/</w:t>
        </w:r>
      </w:hyperlink>
      <w:r w:rsidR="00C209A7">
        <w:rPr>
          <w:rFonts w:ascii="Arial" w:hAnsi="Arial" w:cs="Arial"/>
        </w:rPr>
        <w:t xml:space="preserve"> </w:t>
      </w:r>
    </w:p>
    <w:p w14:paraId="54EC1FDD" w14:textId="77777777" w:rsidR="00836E72" w:rsidRPr="008C5696" w:rsidRDefault="00836E72" w:rsidP="00836E72">
      <w:pPr>
        <w:rPr>
          <w:rFonts w:ascii="Arial" w:hAnsi="Arial" w:cs="Arial"/>
          <w:b/>
        </w:rPr>
      </w:pPr>
      <w:r w:rsidRPr="008C5696">
        <w:rPr>
          <w:rFonts w:ascii="Arial" w:hAnsi="Arial" w:cs="Arial"/>
          <w:b/>
        </w:rPr>
        <w:t>Timetable</w:t>
      </w:r>
    </w:p>
    <w:p w14:paraId="018F35BC" w14:textId="77777777" w:rsidR="00836E72" w:rsidRPr="008C5696" w:rsidRDefault="00836E72" w:rsidP="00836E72">
      <w:pPr>
        <w:pStyle w:val="ListParagraph"/>
        <w:numPr>
          <w:ilvl w:val="0"/>
          <w:numId w:val="41"/>
        </w:numPr>
        <w:spacing w:after="160" w:line="259" w:lineRule="auto"/>
        <w:rPr>
          <w:rFonts w:ascii="Arial" w:hAnsi="Arial" w:cs="Arial"/>
          <w:b/>
        </w:rPr>
      </w:pPr>
      <w:r w:rsidRPr="008C5696">
        <w:rPr>
          <w:rFonts w:ascii="Arial" w:hAnsi="Arial" w:cs="Arial"/>
        </w:rPr>
        <w:t>The work is expected to be completed between:</w:t>
      </w:r>
    </w:p>
    <w:p w14:paraId="6E0D159B" w14:textId="77777777" w:rsidR="00836E72" w:rsidRPr="008C5696" w:rsidRDefault="00836E72" w:rsidP="00836E72">
      <w:pPr>
        <w:pStyle w:val="NormalWeb"/>
        <w:numPr>
          <w:ilvl w:val="1"/>
          <w:numId w:val="41"/>
        </w:numPr>
        <w:spacing w:line="240" w:lineRule="auto"/>
        <w:rPr>
          <w:rFonts w:ascii="Arial" w:hAnsi="Arial" w:cs="Arial"/>
        </w:rPr>
      </w:pPr>
      <w:r w:rsidRPr="008C5696">
        <w:rPr>
          <w:rFonts w:ascii="Arial" w:hAnsi="Arial" w:cs="Arial"/>
        </w:rPr>
        <w:t xml:space="preserve">First Treatment – April - May each year </w:t>
      </w:r>
    </w:p>
    <w:p w14:paraId="0702D0E0" w14:textId="46FEB34F" w:rsidR="00836E72" w:rsidRPr="008C5696" w:rsidRDefault="00836E72" w:rsidP="00836E72">
      <w:pPr>
        <w:pStyle w:val="NormalWeb"/>
        <w:numPr>
          <w:ilvl w:val="1"/>
          <w:numId w:val="41"/>
        </w:numPr>
        <w:spacing w:line="240" w:lineRule="auto"/>
        <w:rPr>
          <w:rFonts w:ascii="Arial" w:hAnsi="Arial" w:cs="Arial"/>
        </w:rPr>
      </w:pPr>
      <w:r w:rsidRPr="008C5696">
        <w:rPr>
          <w:rFonts w:ascii="Arial" w:hAnsi="Arial" w:cs="Arial"/>
        </w:rPr>
        <w:t>Second Treatment -</w:t>
      </w:r>
      <w:r w:rsidR="00753F15">
        <w:rPr>
          <w:rFonts w:ascii="Arial" w:hAnsi="Arial" w:cs="Arial"/>
        </w:rPr>
        <w:t>September-October each year</w:t>
      </w:r>
    </w:p>
    <w:p w14:paraId="1F8E6D36" w14:textId="77777777" w:rsidR="00836E72" w:rsidRPr="008C5696" w:rsidRDefault="00836E72" w:rsidP="00836E72">
      <w:pPr>
        <w:pStyle w:val="NormalWeb"/>
        <w:numPr>
          <w:ilvl w:val="0"/>
          <w:numId w:val="41"/>
        </w:numPr>
        <w:spacing w:line="240" w:lineRule="auto"/>
        <w:rPr>
          <w:rFonts w:ascii="Arial" w:hAnsi="Arial" w:cs="Arial"/>
        </w:rPr>
      </w:pPr>
      <w:r w:rsidRPr="008C5696">
        <w:rPr>
          <w:rFonts w:ascii="Arial" w:hAnsi="Arial" w:cs="Arial"/>
        </w:rPr>
        <w:t>The times of the three treatments may be subject to change but any deviations will be agreed in consultation with the contractor as far as reasonably practicable.</w:t>
      </w:r>
    </w:p>
    <w:p w14:paraId="36007D6B" w14:textId="77777777" w:rsidR="00836E72" w:rsidRPr="008C5696" w:rsidRDefault="00836E72" w:rsidP="00836E72">
      <w:pPr>
        <w:pStyle w:val="NormalWeb"/>
        <w:ind w:left="720"/>
        <w:rPr>
          <w:rFonts w:ascii="Arial" w:hAnsi="Arial" w:cs="Arial"/>
        </w:rPr>
      </w:pPr>
      <w:r w:rsidRPr="008C5696">
        <w:rPr>
          <w:rFonts w:ascii="Arial" w:hAnsi="Arial" w:cs="Arial"/>
        </w:rPr>
        <w:t xml:space="preserve">In the event of inclement weather affecting the processes defined in this document, the contractor at their own expense should suspend all services until the weather becomes conducive to the effectiveness of the process. If the Contract Manager has concerns </w:t>
      </w:r>
      <w:r w:rsidRPr="008C5696">
        <w:rPr>
          <w:rFonts w:ascii="Arial" w:hAnsi="Arial" w:cs="Arial"/>
        </w:rPr>
        <w:lastRenderedPageBreak/>
        <w:t>about the inclement weather and any continuing actions of the Contractor, the Contract Manager will instruct the Contractor in writing to cease operations.</w:t>
      </w:r>
    </w:p>
    <w:p w14:paraId="44E8AAC3" w14:textId="57FF7B19" w:rsidR="00836E72" w:rsidRPr="00127B11" w:rsidRDefault="00836E72" w:rsidP="00127B11">
      <w:pPr>
        <w:pStyle w:val="NormalWeb"/>
        <w:numPr>
          <w:ilvl w:val="0"/>
          <w:numId w:val="41"/>
        </w:numPr>
        <w:spacing w:line="240" w:lineRule="auto"/>
        <w:rPr>
          <w:rFonts w:ascii="Arial" w:hAnsi="Arial" w:cs="Arial"/>
        </w:rPr>
      </w:pPr>
      <w:r w:rsidRPr="008C5696">
        <w:rPr>
          <w:rFonts w:ascii="Arial" w:hAnsi="Arial" w:cs="Arial"/>
        </w:rPr>
        <w:t xml:space="preserve">The contract is expected to commence in </w:t>
      </w:r>
      <w:r w:rsidR="00127B11" w:rsidRPr="00127B11">
        <w:rPr>
          <w:rFonts w:ascii="Arial" w:hAnsi="Arial" w:cs="Arial"/>
        </w:rPr>
        <w:t xml:space="preserve">May </w:t>
      </w:r>
      <w:r w:rsidRPr="00127B11">
        <w:rPr>
          <w:rFonts w:ascii="Arial" w:hAnsi="Arial" w:cs="Arial"/>
        </w:rPr>
        <w:t>2024</w:t>
      </w:r>
      <w:r w:rsidRPr="008C5696">
        <w:rPr>
          <w:rFonts w:ascii="Arial" w:hAnsi="Arial" w:cs="Arial"/>
        </w:rPr>
        <w:t xml:space="preserve"> for a period of two years with an option (at the Council’s sole discretion) to extend for one further year in consultation with the Contractor as far as reasonably practicable. The contract Manager is Glen Simms based at</w:t>
      </w:r>
      <w:r w:rsidR="00127B11">
        <w:rPr>
          <w:rFonts w:ascii="Arial" w:hAnsi="Arial" w:cs="Arial"/>
        </w:rPr>
        <w:t xml:space="preserve"> </w:t>
      </w:r>
      <w:r w:rsidRPr="00127B11">
        <w:rPr>
          <w:rFonts w:ascii="Arial" w:hAnsi="Arial" w:cs="Arial"/>
        </w:rPr>
        <w:t>Eastcroft Depot, London Road.  NG2 3 HA</w:t>
      </w:r>
    </w:p>
    <w:p w14:paraId="2CEBD49B" w14:textId="77777777" w:rsidR="00836E72" w:rsidRPr="008C5696" w:rsidRDefault="00836E72" w:rsidP="00836E72">
      <w:pPr>
        <w:contextualSpacing/>
        <w:rPr>
          <w:rFonts w:ascii="Arial" w:hAnsi="Arial" w:cs="Arial"/>
          <w:b/>
        </w:rPr>
      </w:pPr>
      <w:r w:rsidRPr="008C5696">
        <w:rPr>
          <w:rFonts w:ascii="Arial" w:hAnsi="Arial" w:cs="Arial"/>
          <w:b/>
        </w:rPr>
        <w:t>Locations</w:t>
      </w:r>
    </w:p>
    <w:p w14:paraId="6E480902" w14:textId="62C32747" w:rsidR="00836E72" w:rsidRPr="004361C4" w:rsidRDefault="00836E72" w:rsidP="00836E72">
      <w:pPr>
        <w:contextualSpacing/>
        <w:rPr>
          <w:rStyle w:val="Hyperlink"/>
          <w:rFonts w:ascii="Arial" w:hAnsi="Arial" w:cs="Arial"/>
          <w:b/>
        </w:rPr>
      </w:pPr>
      <w:r w:rsidRPr="004361C4">
        <w:rPr>
          <w:rFonts w:ascii="Arial" w:hAnsi="Arial" w:cs="Arial"/>
        </w:rPr>
        <w:t>The areas to be treated will be defined on the plans provided on award of the tender. Prior to the production of plans, background information on the areas for which the Council is responsible for may be found in the online street register at</w:t>
      </w:r>
      <w:r w:rsidRPr="004361C4">
        <w:rPr>
          <w:rFonts w:ascii="Arial" w:hAnsi="Arial" w:cs="Arial"/>
          <w:b/>
        </w:rPr>
        <w:t xml:space="preserve"> </w:t>
      </w:r>
      <w:hyperlink r:id="rId24" w:history="1">
        <w:r w:rsidRPr="004361C4">
          <w:rPr>
            <w:rStyle w:val="Hyperlink"/>
            <w:rFonts w:ascii="Arial" w:hAnsi="Arial" w:cs="Arial"/>
            <w:b/>
          </w:rPr>
          <w:t>https://geoserver.nottinghamcity.gov.uk/streetregister/</w:t>
        </w:r>
      </w:hyperlink>
    </w:p>
    <w:p w14:paraId="73C6B8D0" w14:textId="15F4B3C4" w:rsidR="004D2FB9" w:rsidRPr="004361C4" w:rsidRDefault="004D2FB9" w:rsidP="00836E72">
      <w:pPr>
        <w:contextualSpacing/>
        <w:rPr>
          <w:rStyle w:val="Hyperlink"/>
          <w:rFonts w:ascii="Arial" w:hAnsi="Arial" w:cs="Arial"/>
          <w:b/>
        </w:rPr>
      </w:pPr>
    </w:p>
    <w:p w14:paraId="3339230D" w14:textId="77777777" w:rsidR="002411D6" w:rsidRDefault="00C04FF5" w:rsidP="00836E72">
      <w:pPr>
        <w:contextualSpacing/>
        <w:rPr>
          <w:rStyle w:val="Hyperlink"/>
          <w:rFonts w:ascii="Arial" w:hAnsi="Arial" w:cs="Arial"/>
          <w:b/>
          <w:color w:val="000000" w:themeColor="text1"/>
          <w:u w:val="none"/>
        </w:rPr>
      </w:pPr>
      <w:r w:rsidRPr="002411D6">
        <w:rPr>
          <w:rStyle w:val="Hyperlink"/>
          <w:rFonts w:ascii="Arial" w:hAnsi="Arial" w:cs="Arial"/>
          <w:b/>
          <w:color w:val="000000" w:themeColor="text1"/>
        </w:rPr>
        <w:t xml:space="preserve">Sherwood </w:t>
      </w:r>
      <w:r w:rsidR="00EB59DB" w:rsidRPr="002411D6">
        <w:rPr>
          <w:rStyle w:val="Hyperlink"/>
          <w:rFonts w:ascii="Arial" w:hAnsi="Arial" w:cs="Arial"/>
          <w:b/>
          <w:color w:val="000000" w:themeColor="text1"/>
        </w:rPr>
        <w:t>Ward is exempt</w:t>
      </w:r>
      <w:r w:rsidR="00EB59DB" w:rsidRPr="002411D6">
        <w:rPr>
          <w:rStyle w:val="Hyperlink"/>
          <w:rFonts w:ascii="Arial" w:hAnsi="Arial" w:cs="Arial"/>
          <w:b/>
          <w:color w:val="000000" w:themeColor="text1"/>
          <w:u w:val="none"/>
        </w:rPr>
        <w:t xml:space="preserve"> </w:t>
      </w:r>
    </w:p>
    <w:p w14:paraId="5C8E9599" w14:textId="008FB0D1" w:rsidR="00836E72" w:rsidRPr="002411D6" w:rsidRDefault="002411D6" w:rsidP="00836E72">
      <w:pPr>
        <w:contextualSpacing/>
        <w:rPr>
          <w:rStyle w:val="Hyperlink"/>
          <w:rFonts w:ascii="Arial" w:hAnsi="Arial" w:cs="Arial"/>
          <w:bCs/>
          <w:color w:val="000000" w:themeColor="text1"/>
          <w:u w:val="none"/>
        </w:rPr>
      </w:pPr>
      <w:r w:rsidRPr="002411D6">
        <w:rPr>
          <w:rStyle w:val="Hyperlink"/>
          <w:rFonts w:ascii="Arial" w:hAnsi="Arial" w:cs="Arial"/>
          <w:bCs/>
          <w:color w:val="000000" w:themeColor="text1"/>
          <w:u w:val="none"/>
        </w:rPr>
        <w:t>P</w:t>
      </w:r>
      <w:r w:rsidR="00EB59DB" w:rsidRPr="002411D6">
        <w:rPr>
          <w:rStyle w:val="Hyperlink"/>
          <w:rFonts w:ascii="Arial" w:hAnsi="Arial" w:cs="Arial"/>
          <w:bCs/>
          <w:color w:val="000000" w:themeColor="text1"/>
          <w:u w:val="none"/>
        </w:rPr>
        <w:t>lease see appendix 1 for the map of the ward and appendix 2 a list of street names</w:t>
      </w:r>
      <w:r>
        <w:rPr>
          <w:rStyle w:val="Hyperlink"/>
          <w:rFonts w:ascii="Arial" w:hAnsi="Arial" w:cs="Arial"/>
          <w:bCs/>
          <w:color w:val="000000" w:themeColor="text1"/>
          <w:u w:val="none"/>
        </w:rPr>
        <w:t xml:space="preserve">. </w:t>
      </w:r>
      <w:r w:rsidR="00650632" w:rsidRPr="002411D6">
        <w:rPr>
          <w:rStyle w:val="Hyperlink"/>
          <w:rFonts w:ascii="Arial" w:hAnsi="Arial" w:cs="Arial"/>
          <w:bCs/>
          <w:color w:val="000000" w:themeColor="text1"/>
          <w:u w:val="none"/>
        </w:rPr>
        <w:t xml:space="preserve">some streets cross boundaries with other wards </w:t>
      </w:r>
      <w:r w:rsidRPr="002411D6">
        <w:rPr>
          <w:rStyle w:val="Hyperlink"/>
          <w:rFonts w:ascii="Arial" w:hAnsi="Arial" w:cs="Arial"/>
          <w:bCs/>
          <w:color w:val="000000" w:themeColor="text1"/>
          <w:u w:val="none"/>
        </w:rPr>
        <w:t>therefore</w:t>
      </w:r>
      <w:r w:rsidR="00650632" w:rsidRPr="002411D6">
        <w:rPr>
          <w:rStyle w:val="Hyperlink"/>
          <w:rFonts w:ascii="Arial" w:hAnsi="Arial" w:cs="Arial"/>
          <w:bCs/>
          <w:color w:val="000000" w:themeColor="text1"/>
          <w:u w:val="none"/>
        </w:rPr>
        <w:t xml:space="preserve"> the map would be more </w:t>
      </w:r>
      <w:r w:rsidR="00387773" w:rsidRPr="002411D6">
        <w:rPr>
          <w:rStyle w:val="Hyperlink"/>
          <w:rFonts w:ascii="Arial" w:hAnsi="Arial" w:cs="Arial"/>
          <w:bCs/>
          <w:color w:val="000000" w:themeColor="text1"/>
          <w:u w:val="none"/>
        </w:rPr>
        <w:t>accurate to ensure sections are not miss treated</w:t>
      </w:r>
      <w:r>
        <w:rPr>
          <w:rStyle w:val="Hyperlink"/>
          <w:rFonts w:ascii="Arial" w:hAnsi="Arial" w:cs="Arial"/>
          <w:bCs/>
          <w:color w:val="000000" w:themeColor="text1"/>
          <w:u w:val="none"/>
        </w:rPr>
        <w:t>/treated.</w:t>
      </w:r>
      <w:r w:rsidR="00387773" w:rsidRPr="002411D6">
        <w:rPr>
          <w:rStyle w:val="Hyperlink"/>
          <w:rFonts w:ascii="Arial" w:hAnsi="Arial" w:cs="Arial"/>
          <w:bCs/>
          <w:color w:val="000000" w:themeColor="text1"/>
          <w:u w:val="none"/>
        </w:rPr>
        <w:t xml:space="preserve"> </w:t>
      </w:r>
    </w:p>
    <w:p w14:paraId="7195DDF2" w14:textId="77777777" w:rsidR="00387773" w:rsidRPr="008C5696" w:rsidRDefault="00387773" w:rsidP="00836E72">
      <w:pPr>
        <w:contextualSpacing/>
        <w:rPr>
          <w:rFonts w:ascii="Arial" w:hAnsi="Arial" w:cs="Arial"/>
          <w:b/>
        </w:rPr>
      </w:pPr>
    </w:p>
    <w:p w14:paraId="650E02CB" w14:textId="77777777" w:rsidR="00836E72" w:rsidRPr="008C5696" w:rsidRDefault="00836E72" w:rsidP="00836E72">
      <w:pPr>
        <w:contextualSpacing/>
        <w:rPr>
          <w:rFonts w:ascii="Arial" w:hAnsi="Arial" w:cs="Arial"/>
          <w:b/>
        </w:rPr>
      </w:pPr>
      <w:r w:rsidRPr="008C5696">
        <w:rPr>
          <w:rFonts w:ascii="Arial" w:hAnsi="Arial" w:cs="Arial"/>
          <w:b/>
        </w:rPr>
        <w:t>Working methods and codes of practice</w:t>
      </w:r>
    </w:p>
    <w:p w14:paraId="658E1B62" w14:textId="77777777" w:rsidR="00836E72" w:rsidRPr="008C5696" w:rsidRDefault="00836E72" w:rsidP="00836E72">
      <w:pPr>
        <w:contextualSpacing/>
        <w:rPr>
          <w:rFonts w:ascii="Arial" w:hAnsi="Arial" w:cs="Arial"/>
          <w:b/>
        </w:rPr>
      </w:pPr>
    </w:p>
    <w:p w14:paraId="17BD5F30" w14:textId="77777777" w:rsidR="00836E72" w:rsidRPr="008C5696" w:rsidRDefault="00836E72" w:rsidP="00836E72">
      <w:pPr>
        <w:pStyle w:val="ListParagraph"/>
        <w:numPr>
          <w:ilvl w:val="0"/>
          <w:numId w:val="41"/>
        </w:numPr>
        <w:spacing w:after="160" w:line="259" w:lineRule="auto"/>
        <w:rPr>
          <w:rFonts w:ascii="Arial" w:hAnsi="Arial" w:cs="Arial"/>
        </w:rPr>
      </w:pPr>
      <w:r w:rsidRPr="008C5696">
        <w:rPr>
          <w:rFonts w:ascii="Arial" w:hAnsi="Arial" w:cs="Arial"/>
        </w:rPr>
        <w:t xml:space="preserve">The contractor must comply with all current Health and Safety Legislation, especially </w:t>
      </w:r>
      <w:proofErr w:type="gramStart"/>
      <w:r w:rsidRPr="008C5696">
        <w:rPr>
          <w:rFonts w:ascii="Arial" w:hAnsi="Arial" w:cs="Arial"/>
        </w:rPr>
        <w:t>with regard to</w:t>
      </w:r>
      <w:proofErr w:type="gramEnd"/>
      <w:r w:rsidRPr="008C5696">
        <w:rPr>
          <w:rFonts w:ascii="Arial" w:hAnsi="Arial" w:cs="Arial"/>
        </w:rPr>
        <w:t xml:space="preserve"> the use of unqualified operatives, facilities for staff and the protection of motorists and pedestrians.</w:t>
      </w:r>
    </w:p>
    <w:p w14:paraId="56F96D15" w14:textId="77777777" w:rsidR="00836E72" w:rsidRPr="008C5696" w:rsidRDefault="00836E72" w:rsidP="00836E72">
      <w:pPr>
        <w:pStyle w:val="ListParagraph"/>
        <w:numPr>
          <w:ilvl w:val="0"/>
          <w:numId w:val="41"/>
        </w:numPr>
        <w:spacing w:after="160" w:line="259" w:lineRule="auto"/>
        <w:rPr>
          <w:rFonts w:ascii="Arial" w:hAnsi="Arial" w:cs="Arial"/>
        </w:rPr>
      </w:pPr>
      <w:r w:rsidRPr="008C5696">
        <w:rPr>
          <w:rFonts w:ascii="Arial" w:hAnsi="Arial" w:cs="Arial"/>
        </w:rPr>
        <w:t>The Contractor must supply copies of their method statement and safe systems of work.</w:t>
      </w:r>
    </w:p>
    <w:p w14:paraId="39DAA4C2" w14:textId="4B00C679" w:rsidR="00836E72" w:rsidRPr="008C5696" w:rsidRDefault="00836E72" w:rsidP="00836E72">
      <w:pPr>
        <w:pStyle w:val="ListParagraph"/>
        <w:numPr>
          <w:ilvl w:val="0"/>
          <w:numId w:val="41"/>
        </w:numPr>
        <w:spacing w:after="160" w:line="259" w:lineRule="auto"/>
        <w:rPr>
          <w:rFonts w:ascii="Arial" w:hAnsi="Arial" w:cs="Arial"/>
        </w:rPr>
      </w:pPr>
      <w:r w:rsidRPr="008C5696">
        <w:rPr>
          <w:rFonts w:ascii="Arial" w:hAnsi="Arial" w:cs="Arial"/>
        </w:rPr>
        <w:t xml:space="preserve">The contractor must be a member of the BASIS Amenity Assured scheme. The contractors spraying equipment must be fitted with a GPS tracker to provide the Contract Manager a </w:t>
      </w:r>
      <w:r w:rsidR="004D2FB9">
        <w:rPr>
          <w:rFonts w:ascii="Arial" w:hAnsi="Arial" w:cs="Arial"/>
        </w:rPr>
        <w:t>weekly</w:t>
      </w:r>
      <w:r w:rsidRPr="008C5696">
        <w:rPr>
          <w:rFonts w:ascii="Arial" w:hAnsi="Arial" w:cs="Arial"/>
        </w:rPr>
        <w:t>, detailed report showing the covering date, locations, speed distance travelled</w:t>
      </w:r>
      <w:r w:rsidR="00390AED">
        <w:rPr>
          <w:rFonts w:ascii="Arial" w:hAnsi="Arial" w:cs="Arial"/>
        </w:rPr>
        <w:t>, quantity of chemical applied</w:t>
      </w:r>
      <w:r w:rsidRPr="008C5696">
        <w:rPr>
          <w:rFonts w:ascii="Arial" w:hAnsi="Arial" w:cs="Arial"/>
        </w:rPr>
        <w:t xml:space="preserve"> and time – it is essential that a copy of the </w:t>
      </w:r>
      <w:r w:rsidR="004D2FB9">
        <w:rPr>
          <w:rFonts w:ascii="Arial" w:hAnsi="Arial" w:cs="Arial"/>
        </w:rPr>
        <w:t>weekly</w:t>
      </w:r>
      <w:r w:rsidRPr="008C5696">
        <w:rPr>
          <w:rFonts w:ascii="Arial" w:hAnsi="Arial" w:cs="Arial"/>
        </w:rPr>
        <w:t xml:space="preserve"> report is submitted with the tenderers submission.</w:t>
      </w:r>
    </w:p>
    <w:p w14:paraId="13EF700F" w14:textId="13B89717" w:rsidR="00836E72" w:rsidRPr="008C5696" w:rsidRDefault="00836E72" w:rsidP="00836E72">
      <w:pPr>
        <w:pStyle w:val="ListParagraph"/>
        <w:numPr>
          <w:ilvl w:val="0"/>
          <w:numId w:val="41"/>
        </w:numPr>
        <w:spacing w:after="160" w:line="259" w:lineRule="auto"/>
        <w:rPr>
          <w:rFonts w:ascii="Arial" w:hAnsi="Arial" w:cs="Arial"/>
        </w:rPr>
      </w:pPr>
      <w:r w:rsidRPr="008C5696">
        <w:rPr>
          <w:rFonts w:ascii="Arial" w:hAnsi="Arial" w:cs="Arial"/>
        </w:rPr>
        <w:t xml:space="preserve">The Contractor must have available, professionally </w:t>
      </w:r>
      <w:r w:rsidR="00390AED" w:rsidRPr="008C5696">
        <w:rPr>
          <w:rFonts w:ascii="Arial" w:hAnsi="Arial" w:cs="Arial"/>
        </w:rPr>
        <w:t>trained,</w:t>
      </w:r>
      <w:r w:rsidRPr="008C5696">
        <w:rPr>
          <w:rFonts w:ascii="Arial" w:hAnsi="Arial" w:cs="Arial"/>
        </w:rPr>
        <w:t xml:space="preserve"> and qualified spraying personnel, together with all the necessary plant, machinery, tools etc. to complete the works in the specified time.</w:t>
      </w:r>
    </w:p>
    <w:p w14:paraId="63AAB129" w14:textId="77777777" w:rsidR="00836E72" w:rsidRPr="008C5696" w:rsidRDefault="00836E72" w:rsidP="00836E72">
      <w:pPr>
        <w:pStyle w:val="ListParagraph"/>
        <w:numPr>
          <w:ilvl w:val="0"/>
          <w:numId w:val="41"/>
        </w:numPr>
        <w:spacing w:after="160" w:line="259" w:lineRule="auto"/>
        <w:rPr>
          <w:rFonts w:ascii="Arial" w:hAnsi="Arial" w:cs="Arial"/>
        </w:rPr>
      </w:pPr>
      <w:r w:rsidRPr="008C5696">
        <w:rPr>
          <w:rFonts w:ascii="Arial" w:hAnsi="Arial" w:cs="Arial"/>
        </w:rPr>
        <w:t>The contractor shall use trained and qualified operatives holding the appropriate National Proficiency Test Certificates (NPTC) of competency or equivalent. It is desirable for the contractor to be trained in Traffic Management for moving works.</w:t>
      </w:r>
    </w:p>
    <w:p w14:paraId="265B5733" w14:textId="77777777" w:rsidR="00836E72" w:rsidRPr="008C5696" w:rsidRDefault="00836E72" w:rsidP="00836E72">
      <w:pPr>
        <w:pStyle w:val="ListParagraph"/>
        <w:numPr>
          <w:ilvl w:val="0"/>
          <w:numId w:val="41"/>
        </w:numPr>
        <w:spacing w:after="160" w:line="259" w:lineRule="auto"/>
        <w:rPr>
          <w:rFonts w:ascii="Arial" w:hAnsi="Arial" w:cs="Arial"/>
        </w:rPr>
      </w:pPr>
      <w:r w:rsidRPr="008C5696">
        <w:rPr>
          <w:rFonts w:ascii="Arial" w:hAnsi="Arial" w:cs="Arial"/>
        </w:rPr>
        <w:t>The contractor should arrange for their own water supply for the provision of this service</w:t>
      </w:r>
    </w:p>
    <w:p w14:paraId="192D092F" w14:textId="77777777" w:rsidR="00836E72" w:rsidRPr="008C5696" w:rsidRDefault="00836E72" w:rsidP="00836E72">
      <w:pPr>
        <w:pStyle w:val="ListParagraph"/>
        <w:numPr>
          <w:ilvl w:val="0"/>
          <w:numId w:val="41"/>
        </w:numPr>
        <w:spacing w:after="160" w:line="259" w:lineRule="auto"/>
        <w:rPr>
          <w:rFonts w:ascii="Arial" w:hAnsi="Arial" w:cs="Arial"/>
        </w:rPr>
      </w:pPr>
      <w:r w:rsidRPr="008C5696">
        <w:rPr>
          <w:rFonts w:ascii="Arial" w:hAnsi="Arial" w:cs="Arial"/>
        </w:rPr>
        <w:t>No cleaning or repair of weed spraying equipment is to be carried out on the highway</w:t>
      </w:r>
    </w:p>
    <w:p w14:paraId="6FC618C1" w14:textId="44031A6E" w:rsidR="00836E72" w:rsidRPr="008C5696" w:rsidRDefault="00836E72" w:rsidP="00836E72">
      <w:pPr>
        <w:pStyle w:val="ListParagraph"/>
        <w:numPr>
          <w:ilvl w:val="0"/>
          <w:numId w:val="41"/>
        </w:numPr>
        <w:spacing w:after="160" w:line="259" w:lineRule="auto"/>
        <w:rPr>
          <w:rFonts w:ascii="Arial" w:hAnsi="Arial" w:cs="Arial"/>
        </w:rPr>
      </w:pPr>
      <w:r w:rsidRPr="008C5696">
        <w:rPr>
          <w:rFonts w:ascii="Arial" w:hAnsi="Arial" w:cs="Arial"/>
        </w:rPr>
        <w:t>Under no circumstances should surplus spray or washings be disposed of into the public sewerage system or natural watercourse and river systems</w:t>
      </w:r>
      <w:r w:rsidRPr="00E456FA">
        <w:rPr>
          <w:rFonts w:ascii="Arial" w:hAnsi="Arial" w:cs="Arial"/>
        </w:rPr>
        <w:t>.</w:t>
      </w:r>
      <w:r w:rsidR="00E456FA" w:rsidRPr="00E456FA">
        <w:rPr>
          <w:rFonts w:ascii="Arial" w:hAnsi="Arial" w:cs="Arial"/>
        </w:rPr>
        <w:t xml:space="preserve"> where necessary provide proof of proper disposal</w:t>
      </w:r>
    </w:p>
    <w:p w14:paraId="1DB0854C" w14:textId="77777777" w:rsidR="00836E72" w:rsidRPr="008C5696" w:rsidRDefault="00836E72" w:rsidP="00836E72">
      <w:pPr>
        <w:pStyle w:val="ListParagraph"/>
        <w:numPr>
          <w:ilvl w:val="0"/>
          <w:numId w:val="41"/>
        </w:numPr>
        <w:spacing w:after="160" w:line="259" w:lineRule="auto"/>
        <w:rPr>
          <w:rFonts w:ascii="Arial" w:hAnsi="Arial" w:cs="Arial"/>
        </w:rPr>
      </w:pPr>
      <w:r w:rsidRPr="008C5696">
        <w:rPr>
          <w:rFonts w:ascii="Arial" w:hAnsi="Arial" w:cs="Arial"/>
        </w:rPr>
        <w:t>The contractor shall take all reasonable precautions to prevent pollution of any rivers, waterways, watercourses, lakes and underground water resources (including percolating water) so as to adversely affect the quality and appearance of the water or cause injury or death to animal and plant life.</w:t>
      </w:r>
    </w:p>
    <w:p w14:paraId="17F67EB7" w14:textId="77777777" w:rsidR="00836E72" w:rsidRPr="008C5696" w:rsidRDefault="00836E72" w:rsidP="00836E72">
      <w:pPr>
        <w:pStyle w:val="ListParagraph"/>
        <w:numPr>
          <w:ilvl w:val="0"/>
          <w:numId w:val="41"/>
        </w:numPr>
        <w:spacing w:after="160" w:line="259" w:lineRule="auto"/>
        <w:rPr>
          <w:rFonts w:ascii="Arial" w:hAnsi="Arial" w:cs="Arial"/>
        </w:rPr>
      </w:pPr>
      <w:r w:rsidRPr="008C5696">
        <w:rPr>
          <w:rFonts w:ascii="Arial" w:hAnsi="Arial" w:cs="Arial"/>
        </w:rPr>
        <w:t xml:space="preserve">There are parts of some wards where the residents have requested no </w:t>
      </w:r>
      <w:proofErr w:type="spellStart"/>
      <w:r w:rsidRPr="008C5696">
        <w:rPr>
          <w:rFonts w:ascii="Arial" w:hAnsi="Arial" w:cs="Arial"/>
        </w:rPr>
        <w:t>weedspraying</w:t>
      </w:r>
      <w:proofErr w:type="spellEnd"/>
      <w:r w:rsidRPr="008C5696">
        <w:rPr>
          <w:rFonts w:ascii="Arial" w:hAnsi="Arial" w:cs="Arial"/>
        </w:rPr>
        <w:t>. These will be supplied to the supplier in advance. Under no circumstances should these areas be sprayed.</w:t>
      </w:r>
    </w:p>
    <w:p w14:paraId="6667FE9B" w14:textId="77777777" w:rsidR="00836E72" w:rsidRPr="008C5696" w:rsidRDefault="00836E72" w:rsidP="00836E72">
      <w:pPr>
        <w:pStyle w:val="ListParagraph"/>
        <w:numPr>
          <w:ilvl w:val="0"/>
          <w:numId w:val="41"/>
        </w:numPr>
        <w:spacing w:after="160" w:line="259" w:lineRule="auto"/>
        <w:rPr>
          <w:rFonts w:ascii="Arial" w:hAnsi="Arial" w:cs="Arial"/>
        </w:rPr>
      </w:pPr>
      <w:r w:rsidRPr="008C5696">
        <w:rPr>
          <w:rFonts w:ascii="Arial" w:hAnsi="Arial" w:cs="Arial"/>
        </w:rPr>
        <w:t>There are also some parts of the city where we would insist is only sprayed with Acetic acid.</w:t>
      </w:r>
    </w:p>
    <w:p w14:paraId="3E9F6F21" w14:textId="77777777" w:rsidR="00836E72" w:rsidRPr="008C5696" w:rsidRDefault="00836E72" w:rsidP="00836E72">
      <w:pPr>
        <w:pStyle w:val="ListParagraph"/>
        <w:numPr>
          <w:ilvl w:val="0"/>
          <w:numId w:val="41"/>
        </w:numPr>
        <w:spacing w:after="160" w:line="259" w:lineRule="auto"/>
        <w:rPr>
          <w:rFonts w:ascii="Arial" w:hAnsi="Arial" w:cs="Arial"/>
        </w:rPr>
      </w:pPr>
      <w:proofErr w:type="spellStart"/>
      <w:r w:rsidRPr="008C5696">
        <w:rPr>
          <w:rFonts w:ascii="Arial" w:hAnsi="Arial" w:cs="Arial"/>
        </w:rPr>
        <w:t>Weedspraying</w:t>
      </w:r>
      <w:proofErr w:type="spellEnd"/>
      <w:r w:rsidRPr="008C5696">
        <w:rPr>
          <w:rFonts w:ascii="Arial" w:hAnsi="Arial" w:cs="Arial"/>
        </w:rPr>
        <w:t xml:space="preserve"> must be on hard standing areas only. No grassed areas or parks should be sprayed.</w:t>
      </w:r>
    </w:p>
    <w:p w14:paraId="05771145" w14:textId="77777777" w:rsidR="00836E72" w:rsidRPr="008C5696" w:rsidRDefault="00836E72" w:rsidP="00836E72">
      <w:pPr>
        <w:pStyle w:val="ListParagraph"/>
        <w:numPr>
          <w:ilvl w:val="0"/>
          <w:numId w:val="41"/>
        </w:numPr>
        <w:spacing w:after="160" w:line="259" w:lineRule="auto"/>
        <w:rPr>
          <w:rFonts w:ascii="Arial" w:hAnsi="Arial" w:cs="Arial"/>
        </w:rPr>
      </w:pPr>
      <w:r w:rsidRPr="008C5696">
        <w:rPr>
          <w:rFonts w:ascii="Arial" w:hAnsi="Arial" w:cs="Arial"/>
        </w:rPr>
        <w:lastRenderedPageBreak/>
        <w:t xml:space="preserve">When working on the highway, the contractor’s vehicles </w:t>
      </w:r>
      <w:proofErr w:type="gramStart"/>
      <w:r w:rsidRPr="008C5696">
        <w:rPr>
          <w:rFonts w:ascii="Arial" w:hAnsi="Arial" w:cs="Arial"/>
        </w:rPr>
        <w:t>must conform to current legislation with regards to signage and lighting to ensure public awareness and safety at all times</w:t>
      </w:r>
      <w:proofErr w:type="gramEnd"/>
      <w:r w:rsidRPr="008C5696">
        <w:rPr>
          <w:rFonts w:ascii="Arial" w:hAnsi="Arial" w:cs="Arial"/>
        </w:rPr>
        <w:t>.</w:t>
      </w:r>
    </w:p>
    <w:p w14:paraId="43DE3418" w14:textId="77777777" w:rsidR="00836E72" w:rsidRPr="008C5696" w:rsidRDefault="00836E72" w:rsidP="00836E72">
      <w:pPr>
        <w:pStyle w:val="ListParagraph"/>
        <w:numPr>
          <w:ilvl w:val="0"/>
          <w:numId w:val="41"/>
        </w:numPr>
        <w:spacing w:after="160" w:line="259" w:lineRule="auto"/>
        <w:rPr>
          <w:rFonts w:ascii="Arial" w:hAnsi="Arial" w:cs="Arial"/>
        </w:rPr>
      </w:pPr>
      <w:r w:rsidRPr="008C5696">
        <w:rPr>
          <w:rFonts w:ascii="Arial" w:hAnsi="Arial" w:cs="Arial"/>
        </w:rPr>
        <w:t>The contract Manager may require the provision of samples of the spray materials for testing purposes, and the contractor should provide facilities for taking samples when requested.</w:t>
      </w:r>
    </w:p>
    <w:p w14:paraId="3E81671E" w14:textId="77777777" w:rsidR="00836E72" w:rsidRPr="008C5696" w:rsidRDefault="00836E72" w:rsidP="00836E72">
      <w:pPr>
        <w:rPr>
          <w:rFonts w:ascii="Arial" w:hAnsi="Arial" w:cs="Arial"/>
          <w:b/>
        </w:rPr>
      </w:pPr>
      <w:r w:rsidRPr="008C5696">
        <w:rPr>
          <w:rFonts w:ascii="Arial" w:hAnsi="Arial" w:cs="Arial"/>
          <w:b/>
        </w:rPr>
        <w:t>Quality and Performance Standards</w:t>
      </w:r>
    </w:p>
    <w:p w14:paraId="055DC10B" w14:textId="77777777" w:rsidR="00836E72" w:rsidRPr="008C5696" w:rsidRDefault="00836E72" w:rsidP="00836E72">
      <w:pPr>
        <w:pStyle w:val="ListParagraph"/>
        <w:numPr>
          <w:ilvl w:val="0"/>
          <w:numId w:val="42"/>
        </w:numPr>
        <w:spacing w:after="160" w:line="259" w:lineRule="auto"/>
        <w:rPr>
          <w:rFonts w:ascii="Arial" w:hAnsi="Arial" w:cs="Arial"/>
        </w:rPr>
      </w:pPr>
      <w:r w:rsidRPr="008C5696">
        <w:rPr>
          <w:rFonts w:ascii="Arial" w:hAnsi="Arial" w:cs="Arial"/>
        </w:rPr>
        <w:t>The contractor must submit with their tender, safety documents for how they plan to run their programme of works.</w:t>
      </w:r>
    </w:p>
    <w:p w14:paraId="78C37FFC" w14:textId="77777777" w:rsidR="00836E72" w:rsidRPr="008C5696" w:rsidRDefault="00836E72" w:rsidP="00836E72">
      <w:pPr>
        <w:pStyle w:val="ListParagraph"/>
        <w:numPr>
          <w:ilvl w:val="0"/>
          <w:numId w:val="42"/>
        </w:numPr>
        <w:spacing w:after="160" w:line="259" w:lineRule="auto"/>
        <w:rPr>
          <w:rFonts w:ascii="Arial" w:hAnsi="Arial" w:cs="Arial"/>
        </w:rPr>
      </w:pPr>
      <w:r w:rsidRPr="008C5696">
        <w:rPr>
          <w:rFonts w:ascii="Arial" w:hAnsi="Arial" w:cs="Arial"/>
        </w:rPr>
        <w:t>The contractor must comply with all current Pesticides and Health and Safety Legislation.</w:t>
      </w:r>
    </w:p>
    <w:p w14:paraId="7F11E133" w14:textId="77777777" w:rsidR="00836E72" w:rsidRPr="008C5696" w:rsidRDefault="00836E72" w:rsidP="00836E72">
      <w:pPr>
        <w:pStyle w:val="ListParagraph"/>
        <w:numPr>
          <w:ilvl w:val="0"/>
          <w:numId w:val="42"/>
        </w:numPr>
        <w:spacing w:after="160" w:line="259" w:lineRule="auto"/>
        <w:rPr>
          <w:rFonts w:ascii="Arial" w:hAnsi="Arial" w:cs="Arial"/>
        </w:rPr>
      </w:pPr>
      <w:r w:rsidRPr="008C5696">
        <w:rPr>
          <w:rFonts w:ascii="Arial" w:hAnsi="Arial" w:cs="Arial"/>
        </w:rPr>
        <w:t>The contractor must provide all materials, plant and tools required for this type of work.</w:t>
      </w:r>
    </w:p>
    <w:p w14:paraId="6BF96F11" w14:textId="77777777" w:rsidR="00836E72" w:rsidRPr="008C5696" w:rsidRDefault="00836E72" w:rsidP="00836E72">
      <w:pPr>
        <w:rPr>
          <w:rFonts w:ascii="Arial" w:hAnsi="Arial" w:cs="Arial"/>
          <w:b/>
        </w:rPr>
      </w:pPr>
      <w:r w:rsidRPr="008C5696">
        <w:rPr>
          <w:rFonts w:ascii="Arial" w:hAnsi="Arial" w:cs="Arial"/>
          <w:b/>
        </w:rPr>
        <w:t>Working hours</w:t>
      </w:r>
    </w:p>
    <w:p w14:paraId="5B26BDA9" w14:textId="77777777" w:rsidR="00836E72" w:rsidRPr="008C5696" w:rsidRDefault="00836E72" w:rsidP="00836E72">
      <w:pPr>
        <w:pStyle w:val="ListParagraph"/>
        <w:numPr>
          <w:ilvl w:val="0"/>
          <w:numId w:val="43"/>
        </w:numPr>
        <w:spacing w:after="160" w:line="259" w:lineRule="auto"/>
        <w:rPr>
          <w:rFonts w:ascii="Arial" w:hAnsi="Arial" w:cs="Arial"/>
        </w:rPr>
      </w:pPr>
      <w:r w:rsidRPr="008C5696">
        <w:rPr>
          <w:rFonts w:ascii="Arial" w:hAnsi="Arial" w:cs="Arial"/>
        </w:rPr>
        <w:t>The contractor may choose to work weekends and they must factor this into the supplied rates</w:t>
      </w:r>
    </w:p>
    <w:p w14:paraId="7846D82E" w14:textId="77777777" w:rsidR="00836E72" w:rsidRPr="008C5696" w:rsidRDefault="00836E72" w:rsidP="00836E72">
      <w:pPr>
        <w:pStyle w:val="ListParagraph"/>
        <w:numPr>
          <w:ilvl w:val="0"/>
          <w:numId w:val="43"/>
        </w:numPr>
        <w:spacing w:after="160" w:line="259" w:lineRule="auto"/>
        <w:rPr>
          <w:rFonts w:ascii="Arial" w:hAnsi="Arial" w:cs="Arial"/>
        </w:rPr>
      </w:pPr>
      <w:r w:rsidRPr="008C5696">
        <w:rPr>
          <w:rFonts w:ascii="Arial" w:hAnsi="Arial" w:cs="Arial"/>
        </w:rPr>
        <w:t>On major parts of the highway Network, working hours are restricted to between 09:30 and 15:30 pm Monday to Friday. All traffic lanes shall be available for use between 07:30am until 09:30 am and 16:00 pm until 18:30 pm.</w:t>
      </w:r>
    </w:p>
    <w:p w14:paraId="50E04A1B" w14:textId="77777777" w:rsidR="00836E72" w:rsidRPr="008C5696" w:rsidRDefault="00836E72" w:rsidP="00836E72">
      <w:pPr>
        <w:rPr>
          <w:rFonts w:ascii="Arial" w:hAnsi="Arial" w:cs="Arial"/>
          <w:b/>
        </w:rPr>
      </w:pPr>
      <w:r w:rsidRPr="008C5696">
        <w:rPr>
          <w:rFonts w:ascii="Arial" w:hAnsi="Arial" w:cs="Arial"/>
          <w:b/>
        </w:rPr>
        <w:t xml:space="preserve">Reporting </w:t>
      </w:r>
    </w:p>
    <w:p w14:paraId="4787CF24" w14:textId="77777777" w:rsidR="00836E72" w:rsidRPr="008C5696" w:rsidRDefault="00836E72" w:rsidP="00836E72">
      <w:pPr>
        <w:pStyle w:val="ListParagraph"/>
        <w:numPr>
          <w:ilvl w:val="0"/>
          <w:numId w:val="44"/>
        </w:numPr>
        <w:spacing w:after="160" w:line="259" w:lineRule="auto"/>
        <w:rPr>
          <w:rFonts w:ascii="Arial" w:hAnsi="Arial" w:cs="Arial"/>
          <w:b/>
        </w:rPr>
      </w:pPr>
      <w:r w:rsidRPr="008C5696">
        <w:rPr>
          <w:rFonts w:ascii="Arial" w:hAnsi="Arial" w:cs="Arial"/>
        </w:rPr>
        <w:t>Before commencement of the Contract, the Contractor must</w:t>
      </w:r>
    </w:p>
    <w:p w14:paraId="4022700B" w14:textId="77777777" w:rsidR="00836E72" w:rsidRPr="008C5696" w:rsidRDefault="00836E72" w:rsidP="00836E72">
      <w:pPr>
        <w:pStyle w:val="ListParagraph"/>
        <w:numPr>
          <w:ilvl w:val="0"/>
          <w:numId w:val="45"/>
        </w:numPr>
        <w:spacing w:after="160" w:line="259" w:lineRule="auto"/>
        <w:rPr>
          <w:rFonts w:ascii="Arial" w:hAnsi="Arial" w:cs="Arial"/>
        </w:rPr>
      </w:pPr>
      <w:r w:rsidRPr="008C5696">
        <w:rPr>
          <w:rFonts w:ascii="Arial" w:hAnsi="Arial" w:cs="Arial"/>
        </w:rPr>
        <w:t xml:space="preserve">Agree with the Contract Manager the proposed method of operation and organisation of the spraying teams </w:t>
      </w:r>
    </w:p>
    <w:p w14:paraId="04313948" w14:textId="77777777" w:rsidR="00836E72" w:rsidRPr="008C5696" w:rsidRDefault="00836E72" w:rsidP="00836E72">
      <w:pPr>
        <w:pStyle w:val="ListParagraph"/>
        <w:numPr>
          <w:ilvl w:val="0"/>
          <w:numId w:val="45"/>
        </w:numPr>
        <w:spacing w:after="160" w:line="259" w:lineRule="auto"/>
        <w:rPr>
          <w:rFonts w:ascii="Arial" w:hAnsi="Arial" w:cs="Arial"/>
        </w:rPr>
      </w:pPr>
      <w:r w:rsidRPr="008C5696">
        <w:rPr>
          <w:rFonts w:ascii="Arial" w:hAnsi="Arial" w:cs="Arial"/>
        </w:rPr>
        <w:t>Indicate on a plan, to the Contract Manager on the proposed weekly works programme.</w:t>
      </w:r>
    </w:p>
    <w:p w14:paraId="6F6F261E" w14:textId="59ED5A78" w:rsidR="00836E72" w:rsidRPr="008C5696" w:rsidRDefault="00836E72" w:rsidP="00836E72">
      <w:pPr>
        <w:pStyle w:val="ListParagraph"/>
        <w:numPr>
          <w:ilvl w:val="0"/>
          <w:numId w:val="45"/>
        </w:numPr>
        <w:spacing w:after="160" w:line="259" w:lineRule="auto"/>
        <w:rPr>
          <w:rFonts w:ascii="Arial" w:hAnsi="Arial" w:cs="Arial"/>
        </w:rPr>
      </w:pPr>
      <w:r w:rsidRPr="008C5696">
        <w:rPr>
          <w:rFonts w:ascii="Arial" w:hAnsi="Arial" w:cs="Arial"/>
        </w:rPr>
        <w:t xml:space="preserve">Make daily contact with the Contract Manager or other appointed person(s) during the contract period. A list of Adopted highways will be provided for the contractor, who </w:t>
      </w:r>
      <w:r w:rsidR="00C373ED">
        <w:rPr>
          <w:rFonts w:ascii="Arial" w:hAnsi="Arial" w:cs="Arial"/>
        </w:rPr>
        <w:t>shall</w:t>
      </w:r>
      <w:r w:rsidRPr="008C5696">
        <w:rPr>
          <w:rFonts w:ascii="Arial" w:hAnsi="Arial" w:cs="Arial"/>
        </w:rPr>
        <w:t xml:space="preserve"> be required, </w:t>
      </w:r>
      <w:proofErr w:type="gramStart"/>
      <w:r w:rsidRPr="008C5696">
        <w:rPr>
          <w:rFonts w:ascii="Arial" w:hAnsi="Arial" w:cs="Arial"/>
        </w:rPr>
        <w:t xml:space="preserve">on a </w:t>
      </w:r>
      <w:r w:rsidR="004D2FB9">
        <w:rPr>
          <w:rFonts w:ascii="Arial" w:hAnsi="Arial" w:cs="Arial"/>
        </w:rPr>
        <w:t>daily</w:t>
      </w:r>
      <w:r w:rsidRPr="008C5696">
        <w:rPr>
          <w:rFonts w:ascii="Arial" w:hAnsi="Arial" w:cs="Arial"/>
        </w:rPr>
        <w:t xml:space="preserve"> basis</w:t>
      </w:r>
      <w:proofErr w:type="gramEnd"/>
      <w:r w:rsidRPr="008C5696">
        <w:rPr>
          <w:rFonts w:ascii="Arial" w:hAnsi="Arial" w:cs="Arial"/>
        </w:rPr>
        <w:t xml:space="preserve"> to indicate on the list, all streets treated.</w:t>
      </w:r>
    </w:p>
    <w:p w14:paraId="16163820" w14:textId="77777777" w:rsidR="00836E72" w:rsidRPr="008C5696" w:rsidRDefault="00836E72" w:rsidP="00836E72">
      <w:pPr>
        <w:pStyle w:val="ListParagraph"/>
        <w:rPr>
          <w:rFonts w:ascii="Arial" w:hAnsi="Arial" w:cs="Arial"/>
        </w:rPr>
      </w:pPr>
    </w:p>
    <w:p w14:paraId="6D73D467" w14:textId="77777777" w:rsidR="00836E72" w:rsidRPr="008C5696" w:rsidRDefault="00836E72" w:rsidP="00836E72">
      <w:pPr>
        <w:pStyle w:val="ListParagraph"/>
        <w:numPr>
          <w:ilvl w:val="0"/>
          <w:numId w:val="44"/>
        </w:numPr>
        <w:spacing w:after="160" w:line="259" w:lineRule="auto"/>
        <w:rPr>
          <w:rFonts w:ascii="Arial" w:hAnsi="Arial" w:cs="Arial"/>
        </w:rPr>
      </w:pPr>
      <w:r w:rsidRPr="008C5696">
        <w:rPr>
          <w:rFonts w:ascii="Arial" w:hAnsi="Arial" w:cs="Arial"/>
        </w:rPr>
        <w:t>The Contractor shall guarantee 95% control in all specified areas and undertake any re-treatment necessary to achieve this standard. This shall be at the Contractors expense.</w:t>
      </w:r>
    </w:p>
    <w:p w14:paraId="0FA856C7" w14:textId="2000F233" w:rsidR="00836E72" w:rsidRDefault="00836E72" w:rsidP="00836E72">
      <w:pPr>
        <w:pStyle w:val="ListParagraph"/>
        <w:numPr>
          <w:ilvl w:val="0"/>
          <w:numId w:val="44"/>
        </w:numPr>
        <w:spacing w:after="160" w:line="259" w:lineRule="auto"/>
        <w:rPr>
          <w:rFonts w:ascii="Arial" w:hAnsi="Arial" w:cs="Arial"/>
        </w:rPr>
      </w:pPr>
      <w:r w:rsidRPr="008C5696">
        <w:rPr>
          <w:rFonts w:ascii="Arial" w:hAnsi="Arial" w:cs="Arial"/>
        </w:rPr>
        <w:t>The Contractor will treat all areas, which are found to need re-treating within 14 days of received instruction from the Contract Manager and the contractor must bear all costs of any such treatment.</w:t>
      </w:r>
    </w:p>
    <w:p w14:paraId="5F584E97" w14:textId="07DC329E" w:rsidR="00AD3C1D" w:rsidRPr="00E01CDD" w:rsidRDefault="00E01CDD" w:rsidP="00E01CDD">
      <w:pPr>
        <w:rPr>
          <w:rFonts w:ascii="Arial" w:hAnsi="Arial" w:cs="Arial"/>
          <w:b/>
        </w:rPr>
      </w:pPr>
      <w:r w:rsidRPr="00E01CDD">
        <w:rPr>
          <w:rFonts w:ascii="Arial" w:hAnsi="Arial" w:cs="Arial"/>
          <w:b/>
        </w:rPr>
        <w:t xml:space="preserve">Invoices and </w:t>
      </w:r>
      <w:r w:rsidR="00AD3C1D" w:rsidRPr="00E01CDD">
        <w:rPr>
          <w:rFonts w:ascii="Arial" w:hAnsi="Arial" w:cs="Arial"/>
          <w:b/>
        </w:rPr>
        <w:t xml:space="preserve">Contract Pricing </w:t>
      </w:r>
    </w:p>
    <w:p w14:paraId="4A5CCE05" w14:textId="4F53281C" w:rsidR="00E01CDD" w:rsidRPr="00E01CDD" w:rsidRDefault="00E01CDD" w:rsidP="00E01CDD">
      <w:pPr>
        <w:pStyle w:val="ListParagraph"/>
        <w:numPr>
          <w:ilvl w:val="0"/>
          <w:numId w:val="44"/>
        </w:numPr>
        <w:spacing w:after="160" w:line="259" w:lineRule="auto"/>
        <w:rPr>
          <w:rFonts w:ascii="Arial" w:hAnsi="Arial" w:cs="Arial"/>
        </w:rPr>
      </w:pPr>
      <w:r w:rsidRPr="00E01CDD">
        <w:rPr>
          <w:rFonts w:ascii="Arial" w:hAnsi="Arial" w:cs="Arial"/>
        </w:rPr>
        <w:t xml:space="preserve">Invoices submitted for payment to Nottingham City Council shall be sent as PDF images by email to the following address: </w:t>
      </w:r>
      <w:hyperlink r:id="rId25" w:history="1">
        <w:r w:rsidRPr="00E01CDD">
          <w:rPr>
            <w:rFonts w:ascii="Arial" w:hAnsi="Arial" w:cs="Arial"/>
          </w:rPr>
          <w:t>nccinvoices@emss.org.uk</w:t>
        </w:r>
      </w:hyperlink>
    </w:p>
    <w:p w14:paraId="696F79AA" w14:textId="77777777" w:rsidR="00E01CDD" w:rsidRPr="00E01CDD" w:rsidRDefault="00E01CDD" w:rsidP="00E01CDD">
      <w:pPr>
        <w:pStyle w:val="ListParagraph"/>
        <w:numPr>
          <w:ilvl w:val="0"/>
          <w:numId w:val="44"/>
        </w:numPr>
        <w:spacing w:after="160" w:line="259" w:lineRule="auto"/>
        <w:rPr>
          <w:rFonts w:ascii="Arial" w:hAnsi="Arial" w:cs="Arial"/>
        </w:rPr>
      </w:pPr>
      <w:r w:rsidRPr="00E01CDD">
        <w:rPr>
          <w:rFonts w:ascii="Arial" w:hAnsi="Arial" w:cs="Arial"/>
        </w:rPr>
        <w:t>It is the policy of the Authority to make all payments to Contractors directly into their bank account using the Bankers Automated Clearing Systems (BACS).</w:t>
      </w:r>
    </w:p>
    <w:p w14:paraId="749B5D20" w14:textId="77777777" w:rsidR="00E01CDD" w:rsidRPr="00E01CDD" w:rsidRDefault="00E01CDD" w:rsidP="00E01CDD">
      <w:pPr>
        <w:pStyle w:val="ListParagraph"/>
        <w:numPr>
          <w:ilvl w:val="0"/>
          <w:numId w:val="44"/>
        </w:numPr>
        <w:spacing w:after="160" w:line="259" w:lineRule="auto"/>
        <w:rPr>
          <w:rFonts w:ascii="Arial" w:hAnsi="Arial" w:cs="Arial"/>
        </w:rPr>
      </w:pPr>
      <w:r w:rsidRPr="00E01CDD">
        <w:rPr>
          <w:rFonts w:ascii="Arial" w:hAnsi="Arial" w:cs="Arial"/>
        </w:rPr>
        <w:t>The Authority’s standard payment terms are 30 days from receipt of a correctly formatted undisputed invoice. The Authority expects its Contractors to apply the same payment terms to their own subcontractors &amp; supply chain.</w:t>
      </w:r>
    </w:p>
    <w:p w14:paraId="6634B493" w14:textId="5EBFC545" w:rsidR="00AD3C1D" w:rsidRPr="00E01CDD" w:rsidRDefault="00AD3C1D" w:rsidP="00E01CDD">
      <w:pPr>
        <w:pStyle w:val="ListParagraph"/>
        <w:numPr>
          <w:ilvl w:val="0"/>
          <w:numId w:val="44"/>
        </w:numPr>
        <w:spacing w:after="160" w:line="259" w:lineRule="auto"/>
        <w:rPr>
          <w:rFonts w:ascii="Arial" w:hAnsi="Arial" w:cs="Arial"/>
        </w:rPr>
      </w:pPr>
      <w:r w:rsidRPr="00E01CDD">
        <w:rPr>
          <w:rFonts w:ascii="Arial" w:hAnsi="Arial" w:cs="Arial"/>
        </w:rPr>
        <w:t xml:space="preserve">The prices and rates submitted shall remain fixed for the first year of the contract </w:t>
      </w:r>
    </w:p>
    <w:p w14:paraId="1E572994" w14:textId="726D27E2" w:rsidR="00E01CDD" w:rsidRPr="00E01CDD" w:rsidRDefault="00AD3C1D" w:rsidP="00E01CDD">
      <w:pPr>
        <w:pStyle w:val="ListParagraph"/>
        <w:numPr>
          <w:ilvl w:val="0"/>
          <w:numId w:val="44"/>
        </w:numPr>
        <w:spacing w:after="160" w:line="259" w:lineRule="auto"/>
        <w:rPr>
          <w:rFonts w:ascii="Arial" w:hAnsi="Arial" w:cs="Arial"/>
        </w:rPr>
      </w:pPr>
      <w:r w:rsidRPr="00E01CDD">
        <w:rPr>
          <w:rFonts w:ascii="Arial" w:hAnsi="Arial" w:cs="Arial"/>
        </w:rPr>
        <w:t xml:space="preserve">The price review shall be calculated based on the monthly Consumer Price Index (CPI) value available for </w:t>
      </w:r>
      <w:r w:rsidR="00E01CDD">
        <w:rPr>
          <w:rFonts w:ascii="Arial" w:hAnsi="Arial" w:cs="Arial"/>
        </w:rPr>
        <w:t>October</w:t>
      </w:r>
      <w:r w:rsidRPr="00E01CDD">
        <w:rPr>
          <w:rFonts w:ascii="Arial" w:hAnsi="Arial" w:cs="Arial"/>
        </w:rPr>
        <w:t xml:space="preserve"> of the review year compared with the CPI reading for</w:t>
      </w:r>
      <w:r w:rsidR="00E01CDD">
        <w:rPr>
          <w:rFonts w:ascii="Arial" w:hAnsi="Arial" w:cs="Arial"/>
        </w:rPr>
        <w:t xml:space="preserve"> October</w:t>
      </w:r>
      <w:r w:rsidRPr="00E01CDD">
        <w:rPr>
          <w:rFonts w:ascii="Arial" w:hAnsi="Arial" w:cs="Arial"/>
        </w:rPr>
        <w:t xml:space="preserve"> in previous year and capped at an increase of 3%, whichever is lower.</w:t>
      </w:r>
    </w:p>
    <w:p w14:paraId="0535378E" w14:textId="5ACA8B82" w:rsidR="00836E72" w:rsidRPr="00127B11" w:rsidRDefault="00AD3C1D" w:rsidP="00836E72">
      <w:pPr>
        <w:pStyle w:val="ListParagraph"/>
        <w:numPr>
          <w:ilvl w:val="0"/>
          <w:numId w:val="44"/>
        </w:numPr>
        <w:spacing w:after="160" w:line="259" w:lineRule="auto"/>
        <w:rPr>
          <w:rFonts w:ascii="Arial" w:hAnsi="Arial" w:cs="Arial"/>
        </w:rPr>
      </w:pPr>
      <w:r w:rsidRPr="00E01CDD">
        <w:rPr>
          <w:rFonts w:ascii="Arial" w:hAnsi="Arial" w:cs="Arial"/>
        </w:rPr>
        <w:t>Where there is no movement in the CPI, the price for the next 12 months of the Contract Period shall not be adjusted, unless otherwise permitted under the Contract</w:t>
      </w:r>
    </w:p>
    <w:p w14:paraId="4154C5F4" w14:textId="21853C43" w:rsidR="00430206" w:rsidRPr="008C5696" w:rsidRDefault="00430206" w:rsidP="008C5696">
      <w:pPr>
        <w:keepNext/>
        <w:keepLines/>
        <w:tabs>
          <w:tab w:val="left" w:pos="3204"/>
        </w:tabs>
        <w:spacing w:before="120"/>
        <w:rPr>
          <w:rFonts w:ascii="Arial" w:hAnsi="Arial" w:cs="Arial"/>
          <w:b/>
          <w:sz w:val="24"/>
          <w:szCs w:val="24"/>
        </w:rPr>
      </w:pPr>
    </w:p>
    <w:sectPr w:rsidR="00430206" w:rsidRPr="008C5696" w:rsidSect="007D212A">
      <w:pgSz w:w="11907" w:h="16839" w:code="9"/>
      <w:pgMar w:top="1094" w:right="1185" w:bottom="357" w:left="1276" w:header="56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AB1D8" w14:textId="77777777" w:rsidR="00F2099C" w:rsidRDefault="00F2099C" w:rsidP="00E76E12">
      <w:r>
        <w:separator/>
      </w:r>
    </w:p>
    <w:p w14:paraId="51C58A54" w14:textId="77777777" w:rsidR="00F2099C" w:rsidRDefault="00F2099C" w:rsidP="00E76E12"/>
  </w:endnote>
  <w:endnote w:type="continuationSeparator" w:id="0">
    <w:p w14:paraId="3AB44194" w14:textId="77777777" w:rsidR="00F2099C" w:rsidRDefault="00F2099C" w:rsidP="00E76E12">
      <w:r>
        <w:continuationSeparator/>
      </w:r>
    </w:p>
    <w:p w14:paraId="30448BBB" w14:textId="77777777" w:rsidR="00F2099C" w:rsidRDefault="00F2099C" w:rsidP="00E76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Sans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CBB59" w14:textId="77777777" w:rsidR="00390AED" w:rsidRPr="006325D1" w:rsidRDefault="00390AED" w:rsidP="005D173B">
    <w:pPr>
      <w:pStyle w:val="PageFooter"/>
      <w:jc w:val="left"/>
    </w:pPr>
    <w:r>
      <w:t>Invitation to Tender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86456" w14:textId="01B944CD" w:rsidR="00390AED" w:rsidRPr="006325D1" w:rsidRDefault="00390AED" w:rsidP="00E04A1D">
    <w:pPr>
      <w:pStyle w:val="PageFooter"/>
      <w:tabs>
        <w:tab w:val="center" w:pos="4723"/>
        <w:tab w:val="right" w:pos="9446"/>
      </w:tabs>
      <w:jc w:val="left"/>
    </w:pPr>
    <w:r>
      <w:tab/>
    </w:r>
    <w:r>
      <w:tab/>
    </w:r>
    <w:r w:rsidRPr="00E76E12">
      <w:t xml:space="preserve">Page </w:t>
    </w:r>
    <w:r>
      <w:fldChar w:fldCharType="begin"/>
    </w:r>
    <w:r>
      <w:instrText xml:space="preserve"> PAGE  \* roman </w:instrText>
    </w:r>
    <w:r>
      <w:fldChar w:fldCharType="separate"/>
    </w:r>
    <w:r>
      <w:rPr>
        <w:noProof/>
      </w:rPr>
      <w:t>ii</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88619" w14:textId="2C129B8A" w:rsidR="00390AED" w:rsidRPr="006325D1" w:rsidRDefault="00390AED" w:rsidP="00E04A1D">
    <w:pPr>
      <w:pStyle w:val="PageFooter"/>
      <w:tabs>
        <w:tab w:val="center" w:pos="4723"/>
        <w:tab w:val="right" w:pos="9446"/>
      </w:tabs>
      <w:jc w:val="left"/>
    </w:pPr>
    <w:r>
      <w:tab/>
    </w:r>
    <w:r>
      <w:tab/>
    </w:r>
    <w:r w:rsidRPr="00E76E12">
      <w:t xml:space="preserve">Page </w:t>
    </w:r>
    <w:r>
      <w:fldChar w:fldCharType="begin"/>
    </w:r>
    <w:r>
      <w:instrText xml:space="preserve"> PAGE  \* Arabic </w:instrText>
    </w:r>
    <w:r>
      <w:fldChar w:fldCharType="separate"/>
    </w:r>
    <w:r>
      <w:rPr>
        <w:noProof/>
      </w:rPr>
      <w:t>36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5CE65" w14:textId="77777777" w:rsidR="00F2099C" w:rsidRDefault="00F2099C" w:rsidP="00E76E12">
      <w:r>
        <w:separator/>
      </w:r>
    </w:p>
    <w:p w14:paraId="24ABE351" w14:textId="77777777" w:rsidR="00F2099C" w:rsidRDefault="00F2099C" w:rsidP="00E76E12"/>
  </w:footnote>
  <w:footnote w:type="continuationSeparator" w:id="0">
    <w:p w14:paraId="343FE92A" w14:textId="77777777" w:rsidR="00F2099C" w:rsidRDefault="00F2099C" w:rsidP="00E76E12">
      <w:r>
        <w:continuationSeparator/>
      </w:r>
    </w:p>
    <w:p w14:paraId="12E0C5C1" w14:textId="77777777" w:rsidR="00F2099C" w:rsidRDefault="00F2099C" w:rsidP="00E76E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3FFD2" w14:textId="77777777" w:rsidR="00390AED" w:rsidRDefault="00390AED" w:rsidP="00093D60">
    <w:pPr>
      <w:pStyle w:val="Page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A5BD7" w14:textId="77777777" w:rsidR="00390AED" w:rsidRDefault="00390A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8F1E4" w14:textId="739ECEBB" w:rsidR="00390AED" w:rsidRPr="00660007" w:rsidRDefault="00390AED" w:rsidP="00F40105">
    <w:pPr>
      <w:pStyle w:val="PageHeader"/>
    </w:pPr>
    <w:r w:rsidRPr="007C3BBB">
      <w:rPr>
        <w:lang w:eastAsia="en-GB"/>
      </w:rPr>
      <w:drawing>
        <wp:anchor distT="0" distB="0" distL="114300" distR="114300" simplePos="0" relativeHeight="251657728" behindDoc="0" locked="0" layoutInCell="1" allowOverlap="1" wp14:anchorId="2BCE1FAE" wp14:editId="1DA22BA2">
          <wp:simplePos x="0" y="0"/>
          <wp:positionH relativeFrom="column">
            <wp:posOffset>4734560</wp:posOffset>
          </wp:positionH>
          <wp:positionV relativeFrom="paragraph">
            <wp:posOffset>-331893</wp:posOffset>
          </wp:positionV>
          <wp:extent cx="1449705" cy="4832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483235"/>
                  </a:xfrm>
                  <a:prstGeom prst="rect">
                    <a:avLst/>
                  </a:prstGeom>
                  <a:noFill/>
                </pic:spPr>
              </pic:pic>
            </a:graphicData>
          </a:graphic>
          <wp14:sizeRelH relativeFrom="page">
            <wp14:pctWidth>0</wp14:pctWidth>
          </wp14:sizeRelH>
          <wp14:sizeRelV relativeFrom="page">
            <wp14:pctHeight>0</wp14:pctHeight>
          </wp14:sizeRelV>
        </wp:anchor>
      </w:drawing>
    </w:r>
    <w:r w:rsidRPr="007C3BBB">
      <w:t xml:space="preserve">CPU 6252 </w:t>
    </w:r>
    <w:r>
      <w:t>– Invitation to Tender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04796" w14:textId="77777777" w:rsidR="00390AED" w:rsidRDefault="00390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D18DE"/>
    <w:multiLevelType w:val="hybridMultilevel"/>
    <w:tmpl w:val="3E826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0F00B7"/>
    <w:multiLevelType w:val="hybridMultilevel"/>
    <w:tmpl w:val="25BC1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C13ECD"/>
    <w:multiLevelType w:val="multilevel"/>
    <w:tmpl w:val="A094D2FC"/>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strike w:val="0"/>
      </w:rPr>
    </w:lvl>
    <w:lvl w:ilvl="3">
      <w:start w:val="1"/>
      <w:numFmt w:val="bullet"/>
      <w:lvlText w:val=""/>
      <w:lvlJc w:val="left"/>
      <w:pPr>
        <w:ind w:left="1569" w:hanging="720"/>
      </w:pPr>
      <w:rPr>
        <w:rFonts w:ascii="Symbol" w:hAnsi="Symbol"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123E1815"/>
    <w:multiLevelType w:val="hybridMultilevel"/>
    <w:tmpl w:val="441C5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459ED"/>
    <w:multiLevelType w:val="multilevel"/>
    <w:tmpl w:val="3196A6A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bullet"/>
      <w:lvlText w:val="o"/>
      <w:lvlJc w:val="left"/>
      <w:pPr>
        <w:ind w:left="720" w:hanging="720"/>
      </w:pPr>
      <w:rPr>
        <w:rFonts w:ascii="Courier New" w:hAnsi="Courier New" w:cs="Courier New" w:hint="default"/>
      </w:rPr>
    </w:lvl>
    <w:lvl w:ilvl="3">
      <w:start w:val="1"/>
      <w:numFmt w:val="bullet"/>
      <w:lvlText w:val="o"/>
      <w:lvlJc w:val="left"/>
      <w:pPr>
        <w:ind w:left="1080" w:hanging="1080"/>
      </w:pPr>
      <w:rPr>
        <w:rFonts w:ascii="Courier New" w:hAnsi="Courier New" w:cs="Courier New"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5C079B"/>
    <w:multiLevelType w:val="hybridMultilevel"/>
    <w:tmpl w:val="04EEA29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6" w15:restartNumberingAfterBreak="0">
    <w:nsid w:val="1CC32173"/>
    <w:multiLevelType w:val="hybridMultilevel"/>
    <w:tmpl w:val="03B4814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7" w15:restartNumberingAfterBreak="0">
    <w:nsid w:val="1E567D81"/>
    <w:multiLevelType w:val="hybridMultilevel"/>
    <w:tmpl w:val="177C6972"/>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8" w15:restartNumberingAfterBreak="0">
    <w:nsid w:val="22030722"/>
    <w:multiLevelType w:val="multilevel"/>
    <w:tmpl w:val="C842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EE4796"/>
    <w:multiLevelType w:val="multilevel"/>
    <w:tmpl w:val="30268ADA"/>
    <w:styleLink w:val="LxListStyle"/>
    <w:lvl w:ilvl="0">
      <w:start w:val="1"/>
      <w:numFmt w:val="decimal"/>
      <w:suff w:val="space"/>
      <w:lvlText w:val="Section %1: "/>
      <w:lvlJc w:val="left"/>
      <w:pPr>
        <w:ind w:left="0" w:firstLine="0"/>
      </w:pPr>
      <w:rPr>
        <w:rFonts w:ascii="Arial" w:hAnsi="Arial" w:hint="default"/>
        <w:b/>
        <w:i w:val="0"/>
        <w:color w:val="000000"/>
        <w:sz w:val="32"/>
      </w:rPr>
    </w:lvl>
    <w:lvl w:ilvl="1">
      <w:start w:val="1"/>
      <w:numFmt w:val="decimal"/>
      <w:lvlText w:val="%2"/>
      <w:lvlJc w:val="left"/>
      <w:pPr>
        <w:tabs>
          <w:tab w:val="num" w:pos="680"/>
        </w:tabs>
        <w:ind w:left="680" w:hanging="680"/>
      </w:pPr>
      <w:rPr>
        <w:rFonts w:hint="default"/>
      </w:rPr>
    </w:lvl>
    <w:lvl w:ilvl="2">
      <w:start w:val="1"/>
      <w:numFmt w:val="decimal"/>
      <w:lvlText w:val="%2.%3"/>
      <w:lvlJc w:val="left"/>
      <w:pPr>
        <w:tabs>
          <w:tab w:val="num" w:pos="680"/>
        </w:tabs>
        <w:ind w:left="680" w:hanging="680"/>
      </w:pPr>
      <w:rPr>
        <w:rFonts w:hint="default"/>
      </w:rPr>
    </w:lvl>
    <w:lvl w:ilvl="3">
      <w:start w:val="1"/>
      <w:numFmt w:val="decimal"/>
      <w:lvlText w:val="%2.%3.%4"/>
      <w:lvlJc w:val="left"/>
      <w:pPr>
        <w:tabs>
          <w:tab w:val="num" w:pos="1418"/>
        </w:tabs>
        <w:ind w:left="1418" w:hanging="738"/>
      </w:pPr>
      <w:rPr>
        <w:rFonts w:hint="default"/>
      </w:rPr>
    </w:lvl>
    <w:lvl w:ilvl="4">
      <w:start w:val="1"/>
      <w:numFmt w:val="lowerRoman"/>
      <w:lvlRestart w:val="3"/>
      <w:lvlText w:val="%5)"/>
      <w:lvlJc w:val="left"/>
      <w:pPr>
        <w:tabs>
          <w:tab w:val="num" w:pos="1134"/>
        </w:tabs>
        <w:ind w:left="1134" w:hanging="454"/>
      </w:pPr>
      <w:rPr>
        <w:rFonts w:hint="default"/>
      </w:rPr>
    </w:lvl>
    <w:lvl w:ilvl="5">
      <w:start w:val="1"/>
      <w:numFmt w:val="lowerRoman"/>
      <w:lvlRestart w:val="4"/>
      <w:lvlText w:val="%6)"/>
      <w:lvlJc w:val="left"/>
      <w:pPr>
        <w:tabs>
          <w:tab w:val="num" w:pos="1985"/>
        </w:tabs>
        <w:ind w:left="1985" w:hanging="567"/>
      </w:pPr>
      <w:rPr>
        <w:rFonts w:hint="default"/>
      </w:rPr>
    </w:lvl>
    <w:lvl w:ilvl="6">
      <w:start w:val="1"/>
      <w:numFmt w:val="lowerRoman"/>
      <w:lvlRestart w:val="0"/>
      <w:lvlText w:val="%7)"/>
      <w:lvlJc w:val="left"/>
      <w:pPr>
        <w:tabs>
          <w:tab w:val="num" w:pos="680"/>
        </w:tabs>
        <w:ind w:left="680" w:hanging="680"/>
      </w:pPr>
      <w:rPr>
        <w:rFonts w:hint="default"/>
      </w:rPr>
    </w:lvl>
    <w:lvl w:ilvl="7">
      <w:start w:val="1"/>
      <w:numFmt w:val="lowerRoman"/>
      <w:lvlText w:val="%7.%8)"/>
      <w:lvlJc w:val="left"/>
      <w:pPr>
        <w:tabs>
          <w:tab w:val="num" w:pos="720"/>
        </w:tabs>
        <w:ind w:left="680" w:hanging="680"/>
      </w:pPr>
      <w:rPr>
        <w:rFonts w:hint="default"/>
      </w:rPr>
    </w:lvl>
    <w:lvl w:ilvl="8">
      <w:start w:val="1"/>
      <w:numFmt w:val="lowerRoman"/>
      <w:lvlText w:val="%7.%8.%9)"/>
      <w:lvlJc w:val="left"/>
      <w:pPr>
        <w:tabs>
          <w:tab w:val="num" w:pos="1418"/>
        </w:tabs>
        <w:ind w:left="1417" w:hanging="737"/>
      </w:pPr>
      <w:rPr>
        <w:rFonts w:hint="default"/>
      </w:rPr>
    </w:lvl>
  </w:abstractNum>
  <w:abstractNum w:abstractNumId="10" w15:restartNumberingAfterBreak="0">
    <w:nsid w:val="232A434D"/>
    <w:multiLevelType w:val="hybridMultilevel"/>
    <w:tmpl w:val="30DE0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AE71F5"/>
    <w:multiLevelType w:val="multilevel"/>
    <w:tmpl w:val="31AE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1B699C"/>
    <w:multiLevelType w:val="hybridMultilevel"/>
    <w:tmpl w:val="287A1C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9BF3EA2"/>
    <w:multiLevelType w:val="hybridMultilevel"/>
    <w:tmpl w:val="00506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A85C7EA2">
      <w:numFmt w:val="bullet"/>
      <w:lvlText w:val="-"/>
      <w:lvlJc w:val="left"/>
      <w:pPr>
        <w:ind w:left="2160" w:hanging="360"/>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6102C5"/>
    <w:multiLevelType w:val="hybridMultilevel"/>
    <w:tmpl w:val="D666A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B269E6"/>
    <w:multiLevelType w:val="hybridMultilevel"/>
    <w:tmpl w:val="46F0F8CC"/>
    <w:lvl w:ilvl="0" w:tplc="75AE123C">
      <w:start w:val="1"/>
      <w:numFmt w:val="bullet"/>
      <w:pStyle w:val="L3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EA21C7"/>
    <w:multiLevelType w:val="multilevel"/>
    <w:tmpl w:val="6FD47A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855" w:hanging="720"/>
      </w:pPr>
      <w:rPr>
        <w:rFonts w:hint="default"/>
        <w:sz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9C4C01"/>
    <w:multiLevelType w:val="hybridMultilevel"/>
    <w:tmpl w:val="00B0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196933"/>
    <w:multiLevelType w:val="multilevel"/>
    <w:tmpl w:val="EBF48CD0"/>
    <w:lvl w:ilvl="0">
      <w:start w:val="5"/>
      <w:numFmt w:val="decimal"/>
      <w:lvlText w:val="%1"/>
      <w:lvlJc w:val="left"/>
      <w:pPr>
        <w:ind w:left="444" w:hanging="444"/>
      </w:pPr>
      <w:rPr>
        <w:rFonts w:hint="default"/>
        <w:b/>
      </w:rPr>
    </w:lvl>
    <w:lvl w:ilvl="1">
      <w:start w:val="1"/>
      <w:numFmt w:val="decimal"/>
      <w:lvlText w:val="%1.%2"/>
      <w:lvlJc w:val="left"/>
      <w:pPr>
        <w:ind w:left="444" w:hanging="444"/>
      </w:pPr>
      <w:rPr>
        <w:rFonts w:hint="default"/>
        <w:b/>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E092C76"/>
    <w:multiLevelType w:val="multilevel"/>
    <w:tmpl w:val="D682E898"/>
    <w:lvl w:ilvl="0">
      <w:start w:val="1"/>
      <w:numFmt w:val="decimal"/>
      <w:isLgl/>
      <w:lvlText w:val="%1"/>
      <w:lvlJc w:val="left"/>
      <w:pPr>
        <w:ind w:left="709" w:hanging="709"/>
      </w:pPr>
      <w:rPr>
        <w:rFonts w:ascii="Arial" w:hAnsi="Arial" w:hint="default"/>
        <w:sz w:val="24"/>
      </w:rPr>
    </w:lvl>
    <w:lvl w:ilvl="1">
      <w:start w:val="1"/>
      <w:numFmt w:val="decimal"/>
      <w:lvlText w:val="%1.%2"/>
      <w:lvlJc w:val="left"/>
      <w:pPr>
        <w:ind w:left="709" w:hanging="709"/>
      </w:pPr>
      <w:rPr>
        <w:rFonts w:hint="default"/>
      </w:rPr>
    </w:lvl>
    <w:lvl w:ilvl="2">
      <w:start w:val="1"/>
      <w:numFmt w:val="decimal"/>
      <w:lvlText w:val="%1.%2.%3"/>
      <w:lvlJc w:val="left"/>
      <w:pPr>
        <w:tabs>
          <w:tab w:val="num" w:pos="720"/>
        </w:tabs>
        <w:ind w:left="697" w:firstLine="23"/>
      </w:pPr>
      <w:rPr>
        <w:rFonts w:hint="default"/>
      </w:rPr>
    </w:lvl>
    <w:lvl w:ilvl="3">
      <w:start w:val="1"/>
      <w:numFmt w:val="lowerRoman"/>
      <w:lvlRestart w:val="1"/>
      <w:lvlText w:val="%4)"/>
      <w:lvlJc w:val="left"/>
      <w:pPr>
        <w:tabs>
          <w:tab w:val="num" w:pos="709"/>
        </w:tabs>
        <w:ind w:left="709" w:hanging="709"/>
      </w:pPr>
      <w:rPr>
        <w:rFonts w:hint="default"/>
      </w:rPr>
    </w:lvl>
    <w:lvl w:ilvl="4">
      <w:start w:val="1"/>
      <w:numFmt w:val="lowerRoman"/>
      <w:lvlRestart w:val="1"/>
      <w:lvlText w:val="%5)"/>
      <w:lvlJc w:val="left"/>
      <w:pPr>
        <w:tabs>
          <w:tab w:val="num" w:pos="720"/>
        </w:tabs>
        <w:ind w:left="697" w:firstLine="23"/>
      </w:pPr>
      <w:rPr>
        <w:rFonts w:hint="default"/>
      </w:rPr>
    </w:lvl>
    <w:lvl w:ilvl="5">
      <w:start w:val="1"/>
      <w:numFmt w:val="lowerLetter"/>
      <w:lvlRestart w:val="1"/>
      <w:lvlText w:val="%6)"/>
      <w:lvlJc w:val="left"/>
      <w:pPr>
        <w:tabs>
          <w:tab w:val="num" w:pos="709"/>
        </w:tabs>
        <w:ind w:left="709" w:hanging="709"/>
      </w:pPr>
      <w:rPr>
        <w:rFonts w:hint="default"/>
      </w:rPr>
    </w:lvl>
    <w:lvl w:ilvl="6">
      <w:start w:val="1"/>
      <w:numFmt w:val="lowerLetter"/>
      <w:lvlRestart w:val="1"/>
      <w:lvlText w:val="%7)"/>
      <w:lvlJc w:val="left"/>
      <w:pPr>
        <w:tabs>
          <w:tab w:val="num" w:pos="720"/>
        </w:tabs>
        <w:ind w:left="697" w:firstLine="23"/>
      </w:pPr>
      <w:rPr>
        <w:rFonts w:hint="default"/>
      </w:rPr>
    </w:lvl>
    <w:lvl w:ilvl="7">
      <w:start w:val="1"/>
      <w:numFmt w:val="none"/>
      <w:lvlRestart w:val="1"/>
      <w:lvlText w:val="%8"/>
      <w:lvlJc w:val="left"/>
      <w:pPr>
        <w:tabs>
          <w:tab w:val="num" w:pos="709"/>
        </w:tabs>
        <w:ind w:left="709" w:hanging="709"/>
      </w:pPr>
      <w:rPr>
        <w:rFonts w:hint="default"/>
      </w:rPr>
    </w:lvl>
    <w:lvl w:ilvl="8">
      <w:start w:val="1"/>
      <w:numFmt w:val="none"/>
      <w:lvlRestart w:val="1"/>
      <w:lvlText w:val="%9"/>
      <w:lvlJc w:val="left"/>
      <w:pPr>
        <w:tabs>
          <w:tab w:val="num" w:pos="720"/>
        </w:tabs>
        <w:ind w:left="697" w:firstLine="23"/>
      </w:pPr>
      <w:rPr>
        <w:rFonts w:hint="default"/>
      </w:rPr>
    </w:lvl>
  </w:abstractNum>
  <w:abstractNum w:abstractNumId="20" w15:restartNumberingAfterBreak="0">
    <w:nsid w:val="3E8831E6"/>
    <w:multiLevelType w:val="multilevel"/>
    <w:tmpl w:val="E7A8A472"/>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sz w:val="24"/>
        <w:szCs w:val="24"/>
      </w:rPr>
    </w:lvl>
    <w:lvl w:ilvl="3">
      <w:start w:val="1"/>
      <w:numFmt w:val="bullet"/>
      <w:lvlText w:val=""/>
      <w:lvlJc w:val="left"/>
      <w:pPr>
        <w:ind w:left="1080" w:hanging="1080"/>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BC5230"/>
    <w:multiLevelType w:val="hybridMultilevel"/>
    <w:tmpl w:val="9ACC2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174F2B"/>
    <w:multiLevelType w:val="multilevel"/>
    <w:tmpl w:val="37C4CF2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47F3734F"/>
    <w:multiLevelType w:val="hybridMultilevel"/>
    <w:tmpl w:val="F472761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497A7FD2"/>
    <w:multiLevelType w:val="hybridMultilevel"/>
    <w:tmpl w:val="CCA09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4B6F45"/>
    <w:multiLevelType w:val="multilevel"/>
    <w:tmpl w:val="9A3A3908"/>
    <w:lvl w:ilvl="0">
      <w:start w:val="1"/>
      <w:numFmt w:val="decimal"/>
      <w:pStyle w:val="L0"/>
      <w:suff w:val="space"/>
      <w:lvlText w:val="Section %1: "/>
      <w:lvlJc w:val="left"/>
      <w:pPr>
        <w:ind w:left="0" w:firstLine="0"/>
      </w:pPr>
      <w:rPr>
        <w:rFonts w:ascii="Arial" w:hAnsi="Arial" w:cs="Arial" w:hint="default"/>
        <w:b/>
        <w:i w:val="0"/>
        <w:color w:val="000000"/>
        <w:sz w:val="32"/>
      </w:rPr>
    </w:lvl>
    <w:lvl w:ilvl="1">
      <w:start w:val="1"/>
      <w:numFmt w:val="decimal"/>
      <w:lvlRestart w:val="0"/>
      <w:pStyle w:val="L1"/>
      <w:lvlText w:val="%2"/>
      <w:lvlJc w:val="left"/>
      <w:pPr>
        <w:tabs>
          <w:tab w:val="num" w:pos="680"/>
        </w:tabs>
        <w:ind w:left="680" w:hanging="680"/>
      </w:pPr>
      <w:rPr>
        <w:rFonts w:hint="default"/>
        <w:b/>
        <w:i w:val="0"/>
      </w:rPr>
    </w:lvl>
    <w:lvl w:ilvl="2">
      <w:start w:val="1"/>
      <w:numFmt w:val="decimal"/>
      <w:pStyle w:val="L2"/>
      <w:lvlText w:val="%2.%3"/>
      <w:lvlJc w:val="left"/>
      <w:pPr>
        <w:tabs>
          <w:tab w:val="num" w:pos="1248"/>
        </w:tabs>
        <w:ind w:left="1248" w:hanging="680"/>
      </w:pPr>
      <w:rPr>
        <w:rFonts w:ascii="Arial" w:hAnsi="Arial" w:cs="Arial" w:hint="default"/>
        <w:sz w:val="24"/>
      </w:rPr>
    </w:lvl>
    <w:lvl w:ilvl="3">
      <w:start w:val="1"/>
      <w:numFmt w:val="decimal"/>
      <w:pStyle w:val="L3"/>
      <w:lvlText w:val="%2.%3.%4"/>
      <w:lvlJc w:val="left"/>
      <w:pPr>
        <w:tabs>
          <w:tab w:val="num" w:pos="1418"/>
        </w:tabs>
        <w:ind w:left="1418" w:hanging="738"/>
      </w:pPr>
      <w:rPr>
        <w:rFonts w:ascii="Arial" w:hAnsi="Arial" w:cs="Arial" w:hint="default"/>
      </w:rPr>
    </w:lvl>
    <w:lvl w:ilvl="4">
      <w:start w:val="1"/>
      <w:numFmt w:val="lowerRoman"/>
      <w:lvlRestart w:val="3"/>
      <w:pStyle w:val="L4"/>
      <w:lvlText w:val="%5)"/>
      <w:lvlJc w:val="left"/>
      <w:pPr>
        <w:tabs>
          <w:tab w:val="num" w:pos="1134"/>
        </w:tabs>
        <w:ind w:left="1134" w:hanging="454"/>
      </w:pPr>
      <w:rPr>
        <w:rFonts w:hint="default"/>
      </w:rPr>
    </w:lvl>
    <w:lvl w:ilvl="5">
      <w:start w:val="1"/>
      <w:numFmt w:val="lowerRoman"/>
      <w:lvlRestart w:val="4"/>
      <w:pStyle w:val="L5"/>
      <w:lvlText w:val="%6)"/>
      <w:lvlJc w:val="left"/>
      <w:pPr>
        <w:tabs>
          <w:tab w:val="num" w:pos="1985"/>
        </w:tabs>
        <w:ind w:left="1985" w:hanging="567"/>
      </w:pPr>
      <w:rPr>
        <w:rFonts w:hint="default"/>
      </w:rPr>
    </w:lvl>
    <w:lvl w:ilvl="6">
      <w:start w:val="1"/>
      <w:numFmt w:val="lowerRoman"/>
      <w:lvlRestart w:val="0"/>
      <w:pStyle w:val="L1Italic"/>
      <w:lvlText w:val="%7)"/>
      <w:lvlJc w:val="left"/>
      <w:pPr>
        <w:tabs>
          <w:tab w:val="num" w:pos="680"/>
        </w:tabs>
        <w:ind w:left="680" w:hanging="680"/>
      </w:pPr>
      <w:rPr>
        <w:rFonts w:hint="default"/>
      </w:rPr>
    </w:lvl>
    <w:lvl w:ilvl="7">
      <w:start w:val="1"/>
      <w:numFmt w:val="lowerRoman"/>
      <w:pStyle w:val="L2Italic"/>
      <w:lvlText w:val="%7.%8)"/>
      <w:lvlJc w:val="left"/>
      <w:pPr>
        <w:tabs>
          <w:tab w:val="num" w:pos="720"/>
        </w:tabs>
        <w:ind w:left="680" w:hanging="680"/>
      </w:pPr>
      <w:rPr>
        <w:rFonts w:hint="default"/>
      </w:rPr>
    </w:lvl>
    <w:lvl w:ilvl="8">
      <w:start w:val="1"/>
      <w:numFmt w:val="lowerRoman"/>
      <w:pStyle w:val="L3Italic"/>
      <w:lvlText w:val="%7.%8.%9)"/>
      <w:lvlJc w:val="left"/>
      <w:pPr>
        <w:tabs>
          <w:tab w:val="num" w:pos="1418"/>
        </w:tabs>
        <w:ind w:left="1417" w:hanging="737"/>
      </w:pPr>
      <w:rPr>
        <w:rFonts w:hint="default"/>
      </w:rPr>
    </w:lvl>
  </w:abstractNum>
  <w:abstractNum w:abstractNumId="26" w15:restartNumberingAfterBreak="0">
    <w:nsid w:val="4F315BF5"/>
    <w:multiLevelType w:val="hybridMultilevel"/>
    <w:tmpl w:val="59B613FE"/>
    <w:lvl w:ilvl="0" w:tplc="08090001">
      <w:start w:val="1"/>
      <w:numFmt w:val="bullet"/>
      <w:lvlText w:val=""/>
      <w:lvlJc w:val="left"/>
      <w:pPr>
        <w:ind w:left="2746" w:hanging="360"/>
      </w:pPr>
      <w:rPr>
        <w:rFonts w:ascii="Symbol" w:hAnsi="Symbol" w:hint="default"/>
      </w:rPr>
    </w:lvl>
    <w:lvl w:ilvl="1" w:tplc="08090003" w:tentative="1">
      <w:start w:val="1"/>
      <w:numFmt w:val="bullet"/>
      <w:lvlText w:val="o"/>
      <w:lvlJc w:val="left"/>
      <w:pPr>
        <w:ind w:left="3466" w:hanging="360"/>
      </w:pPr>
      <w:rPr>
        <w:rFonts w:ascii="Courier New" w:hAnsi="Courier New" w:cs="Courier New" w:hint="default"/>
      </w:rPr>
    </w:lvl>
    <w:lvl w:ilvl="2" w:tplc="08090005" w:tentative="1">
      <w:start w:val="1"/>
      <w:numFmt w:val="bullet"/>
      <w:lvlText w:val=""/>
      <w:lvlJc w:val="left"/>
      <w:pPr>
        <w:ind w:left="4186" w:hanging="360"/>
      </w:pPr>
      <w:rPr>
        <w:rFonts w:ascii="Wingdings" w:hAnsi="Wingdings" w:hint="default"/>
      </w:rPr>
    </w:lvl>
    <w:lvl w:ilvl="3" w:tplc="08090001" w:tentative="1">
      <w:start w:val="1"/>
      <w:numFmt w:val="bullet"/>
      <w:lvlText w:val=""/>
      <w:lvlJc w:val="left"/>
      <w:pPr>
        <w:ind w:left="4906" w:hanging="360"/>
      </w:pPr>
      <w:rPr>
        <w:rFonts w:ascii="Symbol" w:hAnsi="Symbol" w:hint="default"/>
      </w:rPr>
    </w:lvl>
    <w:lvl w:ilvl="4" w:tplc="08090003" w:tentative="1">
      <w:start w:val="1"/>
      <w:numFmt w:val="bullet"/>
      <w:lvlText w:val="o"/>
      <w:lvlJc w:val="left"/>
      <w:pPr>
        <w:ind w:left="5626" w:hanging="360"/>
      </w:pPr>
      <w:rPr>
        <w:rFonts w:ascii="Courier New" w:hAnsi="Courier New" w:cs="Courier New" w:hint="default"/>
      </w:rPr>
    </w:lvl>
    <w:lvl w:ilvl="5" w:tplc="08090005" w:tentative="1">
      <w:start w:val="1"/>
      <w:numFmt w:val="bullet"/>
      <w:lvlText w:val=""/>
      <w:lvlJc w:val="left"/>
      <w:pPr>
        <w:ind w:left="6346" w:hanging="360"/>
      </w:pPr>
      <w:rPr>
        <w:rFonts w:ascii="Wingdings" w:hAnsi="Wingdings" w:hint="default"/>
      </w:rPr>
    </w:lvl>
    <w:lvl w:ilvl="6" w:tplc="08090001" w:tentative="1">
      <w:start w:val="1"/>
      <w:numFmt w:val="bullet"/>
      <w:lvlText w:val=""/>
      <w:lvlJc w:val="left"/>
      <w:pPr>
        <w:ind w:left="7066" w:hanging="360"/>
      </w:pPr>
      <w:rPr>
        <w:rFonts w:ascii="Symbol" w:hAnsi="Symbol" w:hint="default"/>
      </w:rPr>
    </w:lvl>
    <w:lvl w:ilvl="7" w:tplc="08090003" w:tentative="1">
      <w:start w:val="1"/>
      <w:numFmt w:val="bullet"/>
      <w:lvlText w:val="o"/>
      <w:lvlJc w:val="left"/>
      <w:pPr>
        <w:ind w:left="7786" w:hanging="360"/>
      </w:pPr>
      <w:rPr>
        <w:rFonts w:ascii="Courier New" w:hAnsi="Courier New" w:cs="Courier New" w:hint="default"/>
      </w:rPr>
    </w:lvl>
    <w:lvl w:ilvl="8" w:tplc="08090005" w:tentative="1">
      <w:start w:val="1"/>
      <w:numFmt w:val="bullet"/>
      <w:lvlText w:val=""/>
      <w:lvlJc w:val="left"/>
      <w:pPr>
        <w:ind w:left="8506" w:hanging="360"/>
      </w:pPr>
      <w:rPr>
        <w:rFonts w:ascii="Wingdings" w:hAnsi="Wingdings" w:hint="default"/>
      </w:rPr>
    </w:lvl>
  </w:abstractNum>
  <w:abstractNum w:abstractNumId="27" w15:restartNumberingAfterBreak="0">
    <w:nsid w:val="513B0590"/>
    <w:multiLevelType w:val="hybridMultilevel"/>
    <w:tmpl w:val="4ED00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525DCF"/>
    <w:multiLevelType w:val="hybridMultilevel"/>
    <w:tmpl w:val="259A0174"/>
    <w:lvl w:ilvl="0" w:tplc="249CBE24">
      <w:start w:val="1"/>
      <w:numFmt w:val="bullet"/>
      <w:pStyle w:val="L12Bullet"/>
      <w:lvlText w:val=""/>
      <w:lvlJc w:val="left"/>
      <w:pPr>
        <w:ind w:left="400" w:hanging="360"/>
      </w:pPr>
      <w:rPr>
        <w:rFonts w:ascii="Symbol" w:hAnsi="Symbol" w:hint="default"/>
      </w:rPr>
    </w:lvl>
    <w:lvl w:ilvl="1" w:tplc="08090003">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29" w15:restartNumberingAfterBreak="0">
    <w:nsid w:val="546C09CF"/>
    <w:multiLevelType w:val="hybridMultilevel"/>
    <w:tmpl w:val="40E88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C16CC0"/>
    <w:multiLevelType w:val="multilevel"/>
    <w:tmpl w:val="2D7441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bullet"/>
      <w:lvlText w:val="o"/>
      <w:lvlJc w:val="left"/>
      <w:pPr>
        <w:ind w:left="1080" w:hanging="1080"/>
      </w:pPr>
      <w:rPr>
        <w:rFonts w:ascii="Courier New" w:hAnsi="Courier New" w:cs="Courier New"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DD5FC3"/>
    <w:multiLevelType w:val="multilevel"/>
    <w:tmpl w:val="03C643C2"/>
    <w:lvl w:ilvl="0">
      <w:start w:val="1"/>
      <w:numFmt w:val="bullet"/>
      <w:lvlText w:val="o"/>
      <w:lvlJc w:val="left"/>
      <w:pPr>
        <w:ind w:left="360" w:hanging="360"/>
      </w:pPr>
      <w:rPr>
        <w:rFonts w:ascii="Courier New" w:hAnsi="Courier New" w:cs="Courier New" w:hint="default"/>
        <w:b/>
        <w:i w:val="0"/>
        <w:color w:val="000000"/>
        <w:sz w:val="32"/>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bullet"/>
      <w:lvlText w:val="o"/>
      <w:lvlJc w:val="left"/>
      <w:pPr>
        <w:ind w:left="1080" w:hanging="1080"/>
      </w:pPr>
      <w:rPr>
        <w:rFonts w:ascii="Courier New" w:hAnsi="Courier New" w:cs="Courier New"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8FC0675"/>
    <w:multiLevelType w:val="multilevel"/>
    <w:tmpl w:val="DD3E490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bullet"/>
      <w:lvlText w:val="o"/>
      <w:lvlJc w:val="left"/>
      <w:pPr>
        <w:ind w:left="1080" w:hanging="1080"/>
      </w:pPr>
      <w:rPr>
        <w:rFonts w:ascii="Courier New" w:hAnsi="Courier New" w:cs="Courier New"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2152C4"/>
    <w:multiLevelType w:val="multilevel"/>
    <w:tmpl w:val="E884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B4265C"/>
    <w:multiLevelType w:val="hybridMultilevel"/>
    <w:tmpl w:val="AB404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E77EDD"/>
    <w:multiLevelType w:val="multilevel"/>
    <w:tmpl w:val="181410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b w:val="0"/>
        <w:strike w:val="0"/>
        <w:sz w:val="22"/>
        <w:szCs w:val="22"/>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266251B"/>
    <w:multiLevelType w:val="multilevel"/>
    <w:tmpl w:val="7758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FA478B"/>
    <w:multiLevelType w:val="multilevel"/>
    <w:tmpl w:val="A284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2A380A"/>
    <w:multiLevelType w:val="hybridMultilevel"/>
    <w:tmpl w:val="1C321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BE1F11"/>
    <w:multiLevelType w:val="hybridMultilevel"/>
    <w:tmpl w:val="0324DF8E"/>
    <w:lvl w:ilvl="0" w:tplc="258612EE">
      <w:start w:val="1"/>
      <w:numFmt w:val="bullet"/>
      <w:pStyle w:val="L0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D65319"/>
    <w:multiLevelType w:val="hybridMultilevel"/>
    <w:tmpl w:val="7BCEFD66"/>
    <w:lvl w:ilvl="0" w:tplc="08090009">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765F687C"/>
    <w:multiLevelType w:val="hybridMultilevel"/>
    <w:tmpl w:val="28AA7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C70319"/>
    <w:multiLevelType w:val="hybridMultilevel"/>
    <w:tmpl w:val="E9B6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A859AB"/>
    <w:multiLevelType w:val="multilevel"/>
    <w:tmpl w:val="F22063C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2"/>
      <w:numFmt w:val="decimal"/>
      <w:lvlText w:val="%1.%2.%3"/>
      <w:lvlJc w:val="left"/>
      <w:pPr>
        <w:ind w:left="720" w:hanging="720"/>
      </w:pPr>
      <w:rPr>
        <w:rFonts w:hint="default"/>
      </w:rPr>
    </w:lvl>
    <w:lvl w:ilvl="3">
      <w:start w:val="1"/>
      <w:numFmt w:val="bullet"/>
      <w:lvlText w:val="o"/>
      <w:lvlJc w:val="left"/>
      <w:pPr>
        <w:ind w:left="1080" w:hanging="1080"/>
      </w:pPr>
      <w:rPr>
        <w:rFonts w:ascii="Courier New" w:hAnsi="Courier New" w:cs="Courier New"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lvlOverride w:ilvl="0">
      <w:lvl w:ilvl="0">
        <w:start w:val="1"/>
        <w:numFmt w:val="decimal"/>
        <w:suff w:val="space"/>
        <w:lvlText w:val="Section %1: "/>
        <w:lvlJc w:val="left"/>
        <w:pPr>
          <w:ind w:left="0" w:firstLine="0"/>
        </w:pPr>
        <w:rPr>
          <w:rFonts w:ascii="Arial" w:hAnsi="Arial" w:hint="default"/>
          <w:b/>
          <w:i w:val="0"/>
          <w:color w:val="000000"/>
          <w:sz w:val="32"/>
        </w:rPr>
      </w:lvl>
    </w:lvlOverride>
    <w:lvlOverride w:ilvl="1">
      <w:lvl w:ilvl="1">
        <w:start w:val="1"/>
        <w:numFmt w:val="decimal"/>
        <w:lvlRestart w:val="0"/>
        <w:lvlText w:val="%2"/>
        <w:lvlJc w:val="left"/>
        <w:pPr>
          <w:tabs>
            <w:tab w:val="num" w:pos="680"/>
          </w:tabs>
          <w:ind w:left="680" w:hanging="680"/>
        </w:pPr>
        <w:rPr>
          <w:rFonts w:hint="default"/>
          <w:b/>
          <w:i w:val="0"/>
        </w:rPr>
      </w:lvl>
    </w:lvlOverride>
    <w:lvlOverride w:ilvl="2">
      <w:lvl w:ilvl="2">
        <w:start w:val="1"/>
        <w:numFmt w:val="decimal"/>
        <w:lvlRestart w:val="0"/>
        <w:lvlText w:val="%2.%3"/>
        <w:lvlJc w:val="left"/>
        <w:pPr>
          <w:tabs>
            <w:tab w:val="num" w:pos="680"/>
          </w:tabs>
          <w:ind w:left="680" w:hanging="680"/>
        </w:pPr>
        <w:rPr>
          <w:rFonts w:hint="default"/>
        </w:rPr>
      </w:lvl>
    </w:lvlOverride>
    <w:lvlOverride w:ilvl="3">
      <w:lvl w:ilvl="3">
        <w:start w:val="1"/>
        <w:numFmt w:val="decimal"/>
        <w:lvlRestart w:val="0"/>
        <w:lvlText w:val="%2.%3.%4"/>
        <w:lvlJc w:val="left"/>
        <w:pPr>
          <w:tabs>
            <w:tab w:val="num" w:pos="1418"/>
          </w:tabs>
          <w:ind w:left="1418" w:hanging="738"/>
        </w:pPr>
        <w:rPr>
          <w:rFonts w:hint="default"/>
        </w:rPr>
      </w:lvl>
    </w:lvlOverride>
    <w:lvlOverride w:ilvl="4">
      <w:lvl w:ilvl="4">
        <w:start w:val="1"/>
        <w:numFmt w:val="lowerRoman"/>
        <w:lvlRestart w:val="3"/>
        <w:lvlText w:val="%5)"/>
        <w:lvlJc w:val="left"/>
        <w:pPr>
          <w:tabs>
            <w:tab w:val="num" w:pos="1134"/>
          </w:tabs>
          <w:ind w:left="1134" w:hanging="454"/>
        </w:pPr>
        <w:rPr>
          <w:rFonts w:hint="default"/>
        </w:rPr>
      </w:lvl>
    </w:lvlOverride>
    <w:lvlOverride w:ilvl="5">
      <w:lvl w:ilvl="5">
        <w:start w:val="1"/>
        <w:numFmt w:val="lowerRoman"/>
        <w:lvlRestart w:val="4"/>
        <w:lvlText w:val="%5.%6)"/>
        <w:lvlJc w:val="left"/>
        <w:pPr>
          <w:tabs>
            <w:tab w:val="num" w:pos="1985"/>
          </w:tabs>
          <w:ind w:left="1985" w:hanging="567"/>
        </w:pPr>
        <w:rPr>
          <w:rFonts w:hint="default"/>
        </w:rPr>
      </w:lvl>
    </w:lvlOverride>
    <w:lvlOverride w:ilvl="6">
      <w:lvl w:ilvl="6">
        <w:start w:val="1"/>
        <w:numFmt w:val="lowerRoman"/>
        <w:lvlRestart w:val="0"/>
        <w:lvlText w:val="%7)"/>
        <w:lvlJc w:val="left"/>
        <w:pPr>
          <w:tabs>
            <w:tab w:val="num" w:pos="680"/>
          </w:tabs>
          <w:ind w:left="680" w:hanging="680"/>
        </w:pPr>
        <w:rPr>
          <w:rFonts w:hint="default"/>
        </w:rPr>
      </w:lvl>
    </w:lvlOverride>
    <w:lvlOverride w:ilvl="7">
      <w:lvl w:ilvl="7">
        <w:start w:val="1"/>
        <w:numFmt w:val="lowerRoman"/>
        <w:lvlText w:val="%7.%8)"/>
        <w:lvlJc w:val="left"/>
        <w:pPr>
          <w:tabs>
            <w:tab w:val="num" w:pos="720"/>
          </w:tabs>
          <w:ind w:left="680" w:hanging="680"/>
        </w:pPr>
        <w:rPr>
          <w:rFonts w:hint="default"/>
        </w:rPr>
      </w:lvl>
    </w:lvlOverride>
    <w:lvlOverride w:ilvl="8">
      <w:lvl w:ilvl="8">
        <w:start w:val="1"/>
        <w:numFmt w:val="lowerRoman"/>
        <w:lvlText w:val="%7.%8.%9)"/>
        <w:lvlJc w:val="left"/>
        <w:pPr>
          <w:tabs>
            <w:tab w:val="num" w:pos="1418"/>
          </w:tabs>
          <w:ind w:left="1417" w:hanging="737"/>
        </w:pPr>
        <w:rPr>
          <w:rFonts w:hint="default"/>
        </w:rPr>
      </w:lvl>
    </w:lvlOverride>
  </w:num>
  <w:num w:numId="2">
    <w:abstractNumId w:val="9"/>
    <w:lvlOverride w:ilvl="0">
      <w:lvl w:ilvl="0">
        <w:start w:val="1"/>
        <w:numFmt w:val="decimal"/>
        <w:suff w:val="space"/>
        <w:lvlText w:val="Section %1: "/>
        <w:lvlJc w:val="left"/>
        <w:pPr>
          <w:ind w:left="0" w:firstLine="0"/>
        </w:pPr>
        <w:rPr>
          <w:rFonts w:ascii="Arial" w:hAnsi="Arial" w:hint="default"/>
          <w:b/>
          <w:i w:val="0"/>
          <w:color w:val="000000"/>
          <w:sz w:val="32"/>
        </w:rPr>
      </w:lvl>
    </w:lvlOverride>
    <w:lvlOverride w:ilvl="1">
      <w:lvl w:ilvl="1">
        <w:start w:val="1"/>
        <w:numFmt w:val="decimal"/>
        <w:lvlText w:val="%2"/>
        <w:lvlJc w:val="left"/>
        <w:pPr>
          <w:tabs>
            <w:tab w:val="num" w:pos="680"/>
          </w:tabs>
          <w:ind w:left="680" w:hanging="680"/>
        </w:pPr>
        <w:rPr>
          <w:rFonts w:hint="default"/>
          <w:b/>
          <w:i w:val="0"/>
        </w:rPr>
      </w:lvl>
    </w:lvlOverride>
    <w:lvlOverride w:ilvl="2">
      <w:lvl w:ilvl="2">
        <w:start w:val="1"/>
        <w:numFmt w:val="decimal"/>
        <w:lvlText w:val="%2.%3"/>
        <w:lvlJc w:val="left"/>
        <w:pPr>
          <w:tabs>
            <w:tab w:val="num" w:pos="680"/>
          </w:tabs>
          <w:ind w:left="680" w:hanging="680"/>
        </w:pPr>
        <w:rPr>
          <w:rFonts w:hint="default"/>
        </w:rPr>
      </w:lvl>
    </w:lvlOverride>
    <w:lvlOverride w:ilvl="3">
      <w:lvl w:ilvl="3">
        <w:start w:val="1"/>
        <w:numFmt w:val="decimal"/>
        <w:lvlText w:val="%2.%3.%4"/>
        <w:lvlJc w:val="left"/>
        <w:pPr>
          <w:tabs>
            <w:tab w:val="num" w:pos="1418"/>
          </w:tabs>
          <w:ind w:left="1418" w:hanging="738"/>
        </w:pPr>
        <w:rPr>
          <w:rFonts w:hint="default"/>
        </w:rPr>
      </w:lvl>
    </w:lvlOverride>
    <w:lvlOverride w:ilvl="4">
      <w:lvl w:ilvl="4">
        <w:start w:val="1"/>
        <w:numFmt w:val="lowerRoman"/>
        <w:lvlRestart w:val="3"/>
        <w:lvlText w:val="%5)"/>
        <w:lvlJc w:val="left"/>
        <w:pPr>
          <w:tabs>
            <w:tab w:val="num" w:pos="1134"/>
          </w:tabs>
          <w:ind w:left="1134" w:hanging="454"/>
        </w:pPr>
        <w:rPr>
          <w:rFonts w:hint="default"/>
        </w:rPr>
      </w:lvl>
    </w:lvlOverride>
    <w:lvlOverride w:ilvl="5">
      <w:lvl w:ilvl="5">
        <w:start w:val="1"/>
        <w:numFmt w:val="lowerRoman"/>
        <w:lvlRestart w:val="4"/>
        <w:lvlText w:val="%6)"/>
        <w:lvlJc w:val="left"/>
        <w:pPr>
          <w:tabs>
            <w:tab w:val="num" w:pos="1985"/>
          </w:tabs>
          <w:ind w:left="1985" w:hanging="567"/>
        </w:pPr>
        <w:rPr>
          <w:rFonts w:hint="default"/>
        </w:rPr>
      </w:lvl>
    </w:lvlOverride>
    <w:lvlOverride w:ilvl="6">
      <w:lvl w:ilvl="6">
        <w:start w:val="1"/>
        <w:numFmt w:val="lowerRoman"/>
        <w:lvlRestart w:val="0"/>
        <w:lvlText w:val="%7)"/>
        <w:lvlJc w:val="left"/>
        <w:pPr>
          <w:tabs>
            <w:tab w:val="num" w:pos="680"/>
          </w:tabs>
          <w:ind w:left="680" w:hanging="680"/>
        </w:pPr>
        <w:rPr>
          <w:rFonts w:hint="default"/>
        </w:rPr>
      </w:lvl>
    </w:lvlOverride>
    <w:lvlOverride w:ilvl="7">
      <w:lvl w:ilvl="7">
        <w:start w:val="1"/>
        <w:numFmt w:val="lowerRoman"/>
        <w:lvlText w:val="%7.%8)"/>
        <w:lvlJc w:val="left"/>
        <w:pPr>
          <w:tabs>
            <w:tab w:val="num" w:pos="720"/>
          </w:tabs>
          <w:ind w:left="680" w:hanging="680"/>
        </w:pPr>
        <w:rPr>
          <w:rFonts w:hint="default"/>
        </w:rPr>
      </w:lvl>
    </w:lvlOverride>
    <w:lvlOverride w:ilvl="8">
      <w:lvl w:ilvl="8">
        <w:start w:val="1"/>
        <w:numFmt w:val="lowerRoman"/>
        <w:lvlText w:val="%7.%8.%9)"/>
        <w:lvlJc w:val="left"/>
        <w:pPr>
          <w:tabs>
            <w:tab w:val="num" w:pos="1418"/>
          </w:tabs>
          <w:ind w:left="1417" w:hanging="737"/>
        </w:pPr>
        <w:rPr>
          <w:rFonts w:hint="default"/>
        </w:rPr>
      </w:lvl>
    </w:lvlOverride>
  </w:num>
  <w:num w:numId="3">
    <w:abstractNumId w:val="39"/>
  </w:num>
  <w:num w:numId="4">
    <w:abstractNumId w:val="15"/>
  </w:num>
  <w:num w:numId="5">
    <w:abstractNumId w:val="28"/>
  </w:num>
  <w:num w:numId="6">
    <w:abstractNumId w:val="2"/>
  </w:num>
  <w:num w:numId="7">
    <w:abstractNumId w:val="16"/>
  </w:num>
  <w:num w:numId="8">
    <w:abstractNumId w:val="35"/>
  </w:num>
  <w:num w:numId="9">
    <w:abstractNumId w:val="9"/>
  </w:num>
  <w:num w:numId="10">
    <w:abstractNumId w:val="25"/>
  </w:num>
  <w:num w:numId="11">
    <w:abstractNumId w:val="8"/>
  </w:num>
  <w:num w:numId="12">
    <w:abstractNumId w:val="37"/>
  </w:num>
  <w:num w:numId="13">
    <w:abstractNumId w:val="11"/>
  </w:num>
  <w:num w:numId="14">
    <w:abstractNumId w:val="34"/>
  </w:num>
  <w:num w:numId="15">
    <w:abstractNumId w:val="33"/>
  </w:num>
  <w:num w:numId="16">
    <w:abstractNumId w:val="36"/>
  </w:num>
  <w:num w:numId="17">
    <w:abstractNumId w:val="3"/>
  </w:num>
  <w:num w:numId="18">
    <w:abstractNumId w:val="14"/>
  </w:num>
  <w:num w:numId="19">
    <w:abstractNumId w:val="10"/>
  </w:num>
  <w:num w:numId="20">
    <w:abstractNumId w:val="20"/>
  </w:num>
  <w:num w:numId="21">
    <w:abstractNumId w:val="5"/>
  </w:num>
  <w:num w:numId="22">
    <w:abstractNumId w:val="26"/>
  </w:num>
  <w:num w:numId="23">
    <w:abstractNumId w:val="13"/>
  </w:num>
  <w:num w:numId="24">
    <w:abstractNumId w:val="40"/>
  </w:num>
  <w:num w:numId="25">
    <w:abstractNumId w:val="18"/>
  </w:num>
  <w:num w:numId="26">
    <w:abstractNumId w:val="6"/>
  </w:num>
  <w:num w:numId="27">
    <w:abstractNumId w:val="23"/>
  </w:num>
  <w:num w:numId="28">
    <w:abstractNumId w:val="7"/>
  </w:num>
  <w:num w:numId="29">
    <w:abstractNumId w:val="30"/>
  </w:num>
  <w:num w:numId="30">
    <w:abstractNumId w:val="17"/>
  </w:num>
  <w:num w:numId="31">
    <w:abstractNumId w:val="31"/>
  </w:num>
  <w:num w:numId="32">
    <w:abstractNumId w:val="43"/>
  </w:num>
  <w:num w:numId="33">
    <w:abstractNumId w:val="4"/>
  </w:num>
  <w:num w:numId="34">
    <w:abstractNumId w:val="38"/>
  </w:num>
  <w:num w:numId="35">
    <w:abstractNumId w:val="42"/>
  </w:num>
  <w:num w:numId="36">
    <w:abstractNumId w:val="1"/>
  </w:num>
  <w:num w:numId="37">
    <w:abstractNumId w:val="32"/>
  </w:num>
  <w:num w:numId="38">
    <w:abstractNumId w:val="25"/>
  </w:num>
  <w:num w:numId="39">
    <w:abstractNumId w:val="0"/>
  </w:num>
  <w:num w:numId="40">
    <w:abstractNumId w:val="24"/>
  </w:num>
  <w:num w:numId="41">
    <w:abstractNumId w:val="41"/>
  </w:num>
  <w:num w:numId="42">
    <w:abstractNumId w:val="27"/>
  </w:num>
  <w:num w:numId="43">
    <w:abstractNumId w:val="21"/>
  </w:num>
  <w:num w:numId="44">
    <w:abstractNumId w:val="29"/>
  </w:num>
  <w:num w:numId="45">
    <w:abstractNumId w:val="12"/>
  </w:num>
  <w:num w:numId="46">
    <w:abstractNumId w:val="19"/>
  </w:num>
  <w:num w:numId="47">
    <w:abstractNumId w:val="25"/>
  </w:num>
  <w:num w:numId="48">
    <w:abstractNumId w:val="22"/>
  </w:num>
  <w:num w:numId="49">
    <w:abstractNumId w:val="0"/>
    <w:lvlOverride w:ilvl="0">
      <w:lvl w:ilvl="0" w:tplc="08090001">
        <w:start w:val="1"/>
        <w:numFmt w:val="decimal"/>
        <w:suff w:val="space"/>
        <w:lvlText w:val="Part %1:"/>
        <w:lvlJc w:val="left"/>
        <w:pPr>
          <w:ind w:left="0" w:firstLine="0"/>
        </w:pPr>
        <w:rPr>
          <w:rFonts w:hint="default"/>
          <w:b/>
          <w:i w:val="0"/>
          <w:color w:val="000000"/>
          <w:sz w:val="32"/>
        </w:rPr>
      </w:lvl>
    </w:lvlOverride>
    <w:lvlOverride w:ilvl="1">
      <w:lvl w:ilvl="1" w:tplc="08090003">
        <w:start w:val="1"/>
        <w:numFmt w:val="decimal"/>
        <w:lvlRestart w:val="0"/>
        <w:lvlText w:val="%2"/>
        <w:lvlJc w:val="left"/>
        <w:pPr>
          <w:tabs>
            <w:tab w:val="num" w:pos="680"/>
          </w:tabs>
          <w:ind w:left="680" w:hanging="680"/>
        </w:pPr>
        <w:rPr>
          <w:rFonts w:hint="default"/>
          <w:b/>
          <w:i w:val="0"/>
        </w:rPr>
      </w:lvl>
    </w:lvlOverride>
    <w:lvlOverride w:ilvl="2">
      <w:lvl w:ilvl="2" w:tplc="08090005">
        <w:start w:val="1"/>
        <w:numFmt w:val="decimal"/>
        <w:lvlText w:val="%2.%3"/>
        <w:lvlJc w:val="left"/>
        <w:pPr>
          <w:tabs>
            <w:tab w:val="num" w:pos="680"/>
          </w:tabs>
          <w:ind w:left="680" w:hanging="680"/>
        </w:pPr>
        <w:rPr>
          <w:rFonts w:hint="default"/>
          <w:color w:val="auto"/>
        </w:rPr>
      </w:lvl>
    </w:lvlOverride>
    <w:lvlOverride w:ilvl="3">
      <w:lvl w:ilvl="3" w:tplc="08090001">
        <w:start w:val="1"/>
        <w:numFmt w:val="decimal"/>
        <w:lvlText w:val="%2.%3.%4"/>
        <w:lvlJc w:val="left"/>
        <w:pPr>
          <w:tabs>
            <w:tab w:val="num" w:pos="1021"/>
          </w:tabs>
          <w:ind w:left="1021" w:hanging="738"/>
        </w:pPr>
        <w:rPr>
          <w:rFonts w:hint="default"/>
          <w:b w:val="0"/>
        </w:rPr>
      </w:lvl>
    </w:lvlOverride>
    <w:lvlOverride w:ilvl="4">
      <w:lvl w:ilvl="4" w:tplc="08090003">
        <w:start w:val="1"/>
        <w:numFmt w:val="lowerRoman"/>
        <w:lvlRestart w:val="3"/>
        <w:lvlText w:val="%5)"/>
        <w:lvlJc w:val="left"/>
        <w:pPr>
          <w:tabs>
            <w:tab w:val="num" w:pos="1134"/>
          </w:tabs>
          <w:ind w:left="1134" w:hanging="454"/>
        </w:pPr>
        <w:rPr>
          <w:rFonts w:hint="default"/>
        </w:rPr>
      </w:lvl>
    </w:lvlOverride>
    <w:lvlOverride w:ilvl="5">
      <w:lvl w:ilvl="5" w:tplc="08090005">
        <w:start w:val="1"/>
        <w:numFmt w:val="lowerRoman"/>
        <w:lvlRestart w:val="4"/>
        <w:lvlText w:val="%6)"/>
        <w:lvlJc w:val="left"/>
        <w:pPr>
          <w:tabs>
            <w:tab w:val="num" w:pos="1985"/>
          </w:tabs>
          <w:ind w:left="1985" w:hanging="567"/>
        </w:pPr>
        <w:rPr>
          <w:rFonts w:hint="default"/>
        </w:rPr>
      </w:lvl>
    </w:lvlOverride>
    <w:lvlOverride w:ilvl="6">
      <w:lvl w:ilvl="6" w:tplc="08090001">
        <w:start w:val="1"/>
        <w:numFmt w:val="lowerRoman"/>
        <w:lvlRestart w:val="0"/>
        <w:lvlText w:val="%7)"/>
        <w:lvlJc w:val="left"/>
        <w:pPr>
          <w:tabs>
            <w:tab w:val="num" w:pos="680"/>
          </w:tabs>
          <w:ind w:left="680" w:hanging="680"/>
        </w:pPr>
        <w:rPr>
          <w:rFonts w:hint="default"/>
        </w:rPr>
      </w:lvl>
    </w:lvlOverride>
    <w:lvlOverride w:ilvl="7">
      <w:lvl w:ilvl="7" w:tplc="08090003">
        <w:start w:val="1"/>
        <w:numFmt w:val="lowerRoman"/>
        <w:lvlText w:val="%7.%8)"/>
        <w:lvlJc w:val="left"/>
        <w:pPr>
          <w:tabs>
            <w:tab w:val="num" w:pos="720"/>
          </w:tabs>
          <w:ind w:left="680" w:hanging="680"/>
        </w:pPr>
        <w:rPr>
          <w:rFonts w:hint="default"/>
        </w:rPr>
      </w:lvl>
    </w:lvlOverride>
    <w:lvlOverride w:ilvl="8">
      <w:lvl w:ilvl="8" w:tplc="08090005">
        <w:start w:val="1"/>
        <w:numFmt w:val="lowerRoman"/>
        <w:lvlText w:val="%7.%8.%9)"/>
        <w:lvlJc w:val="left"/>
        <w:pPr>
          <w:tabs>
            <w:tab w:val="num" w:pos="1418"/>
          </w:tabs>
          <w:ind w:left="1417" w:hanging="737"/>
        </w:pPr>
        <w:rPr>
          <w:rFonts w:hint="default"/>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E76"/>
    <w:rsid w:val="00000677"/>
    <w:rsid w:val="000024E8"/>
    <w:rsid w:val="00002582"/>
    <w:rsid w:val="000026F1"/>
    <w:rsid w:val="000036B5"/>
    <w:rsid w:val="00003971"/>
    <w:rsid w:val="0000552C"/>
    <w:rsid w:val="0000600E"/>
    <w:rsid w:val="0000659C"/>
    <w:rsid w:val="000075E2"/>
    <w:rsid w:val="0001128C"/>
    <w:rsid w:val="00011FC9"/>
    <w:rsid w:val="00012A2D"/>
    <w:rsid w:val="00012EF1"/>
    <w:rsid w:val="00013D5F"/>
    <w:rsid w:val="000148DD"/>
    <w:rsid w:val="000203BD"/>
    <w:rsid w:val="0002137D"/>
    <w:rsid w:val="00021863"/>
    <w:rsid w:val="00021B72"/>
    <w:rsid w:val="00022F93"/>
    <w:rsid w:val="00023268"/>
    <w:rsid w:val="000244B7"/>
    <w:rsid w:val="0002670C"/>
    <w:rsid w:val="0002767F"/>
    <w:rsid w:val="000321C0"/>
    <w:rsid w:val="0003421A"/>
    <w:rsid w:val="00035749"/>
    <w:rsid w:val="00036CBF"/>
    <w:rsid w:val="0004022A"/>
    <w:rsid w:val="00040588"/>
    <w:rsid w:val="000418C2"/>
    <w:rsid w:val="00041F98"/>
    <w:rsid w:val="00042816"/>
    <w:rsid w:val="0004546B"/>
    <w:rsid w:val="000454C3"/>
    <w:rsid w:val="0004588D"/>
    <w:rsid w:val="00050E8D"/>
    <w:rsid w:val="00052683"/>
    <w:rsid w:val="000526BB"/>
    <w:rsid w:val="000545FA"/>
    <w:rsid w:val="00056823"/>
    <w:rsid w:val="0005684A"/>
    <w:rsid w:val="0005728C"/>
    <w:rsid w:val="000603D9"/>
    <w:rsid w:val="00060413"/>
    <w:rsid w:val="00060607"/>
    <w:rsid w:val="0006288A"/>
    <w:rsid w:val="0006355A"/>
    <w:rsid w:val="00063764"/>
    <w:rsid w:val="000648E1"/>
    <w:rsid w:val="00064A31"/>
    <w:rsid w:val="00064C99"/>
    <w:rsid w:val="00065D7F"/>
    <w:rsid w:val="00067F5E"/>
    <w:rsid w:val="000700B3"/>
    <w:rsid w:val="0007020F"/>
    <w:rsid w:val="000715BC"/>
    <w:rsid w:val="00071CC3"/>
    <w:rsid w:val="00073DED"/>
    <w:rsid w:val="000741AF"/>
    <w:rsid w:val="00074D70"/>
    <w:rsid w:val="00075A18"/>
    <w:rsid w:val="000763F3"/>
    <w:rsid w:val="000778BB"/>
    <w:rsid w:val="000813A0"/>
    <w:rsid w:val="00081A62"/>
    <w:rsid w:val="00082606"/>
    <w:rsid w:val="00082BAD"/>
    <w:rsid w:val="000839C8"/>
    <w:rsid w:val="00083CBC"/>
    <w:rsid w:val="00084372"/>
    <w:rsid w:val="00084FDD"/>
    <w:rsid w:val="000860AB"/>
    <w:rsid w:val="00086F87"/>
    <w:rsid w:val="000879EB"/>
    <w:rsid w:val="00087F10"/>
    <w:rsid w:val="000910EB"/>
    <w:rsid w:val="0009287A"/>
    <w:rsid w:val="00093D60"/>
    <w:rsid w:val="00094A1C"/>
    <w:rsid w:val="00094AA1"/>
    <w:rsid w:val="00097765"/>
    <w:rsid w:val="000A0392"/>
    <w:rsid w:val="000A0CFF"/>
    <w:rsid w:val="000A44D0"/>
    <w:rsid w:val="000A5FC0"/>
    <w:rsid w:val="000A654E"/>
    <w:rsid w:val="000A69D1"/>
    <w:rsid w:val="000B045A"/>
    <w:rsid w:val="000B11BC"/>
    <w:rsid w:val="000B3495"/>
    <w:rsid w:val="000B588B"/>
    <w:rsid w:val="000B5E76"/>
    <w:rsid w:val="000B654C"/>
    <w:rsid w:val="000B6600"/>
    <w:rsid w:val="000B7B0E"/>
    <w:rsid w:val="000C18B7"/>
    <w:rsid w:val="000C2E06"/>
    <w:rsid w:val="000C3C0B"/>
    <w:rsid w:val="000C59B3"/>
    <w:rsid w:val="000C648D"/>
    <w:rsid w:val="000C7693"/>
    <w:rsid w:val="000C76DE"/>
    <w:rsid w:val="000C77DE"/>
    <w:rsid w:val="000C793E"/>
    <w:rsid w:val="000C797B"/>
    <w:rsid w:val="000D0583"/>
    <w:rsid w:val="000D09A8"/>
    <w:rsid w:val="000D0A84"/>
    <w:rsid w:val="000D0D82"/>
    <w:rsid w:val="000D254D"/>
    <w:rsid w:val="000D281C"/>
    <w:rsid w:val="000D30AA"/>
    <w:rsid w:val="000D35BF"/>
    <w:rsid w:val="000D381E"/>
    <w:rsid w:val="000D38D0"/>
    <w:rsid w:val="000D484D"/>
    <w:rsid w:val="000D48F4"/>
    <w:rsid w:val="000D5243"/>
    <w:rsid w:val="000D65A5"/>
    <w:rsid w:val="000E05A2"/>
    <w:rsid w:val="000E0E89"/>
    <w:rsid w:val="000E3D13"/>
    <w:rsid w:val="000E460F"/>
    <w:rsid w:val="000E4C3C"/>
    <w:rsid w:val="000E4FEE"/>
    <w:rsid w:val="000F0289"/>
    <w:rsid w:val="000F0FFA"/>
    <w:rsid w:val="000F2DCA"/>
    <w:rsid w:val="000F2FBD"/>
    <w:rsid w:val="000F323A"/>
    <w:rsid w:val="000F4792"/>
    <w:rsid w:val="000F4B03"/>
    <w:rsid w:val="000F538E"/>
    <w:rsid w:val="000F72D3"/>
    <w:rsid w:val="000F7904"/>
    <w:rsid w:val="000F7A46"/>
    <w:rsid w:val="000F7F3F"/>
    <w:rsid w:val="0010005A"/>
    <w:rsid w:val="001003D2"/>
    <w:rsid w:val="00100584"/>
    <w:rsid w:val="00100810"/>
    <w:rsid w:val="00101838"/>
    <w:rsid w:val="00101872"/>
    <w:rsid w:val="001018CC"/>
    <w:rsid w:val="00103AA0"/>
    <w:rsid w:val="00104B91"/>
    <w:rsid w:val="00104F50"/>
    <w:rsid w:val="00105122"/>
    <w:rsid w:val="00105427"/>
    <w:rsid w:val="001058FD"/>
    <w:rsid w:val="00105929"/>
    <w:rsid w:val="001069E4"/>
    <w:rsid w:val="00106B2C"/>
    <w:rsid w:val="001071E6"/>
    <w:rsid w:val="0011100E"/>
    <w:rsid w:val="00111372"/>
    <w:rsid w:val="00111C6A"/>
    <w:rsid w:val="00111E47"/>
    <w:rsid w:val="00114357"/>
    <w:rsid w:val="0011480C"/>
    <w:rsid w:val="00114C88"/>
    <w:rsid w:val="00115D88"/>
    <w:rsid w:val="00115FEF"/>
    <w:rsid w:val="00123BAF"/>
    <w:rsid w:val="00126D53"/>
    <w:rsid w:val="00126DB7"/>
    <w:rsid w:val="00127B11"/>
    <w:rsid w:val="00127C08"/>
    <w:rsid w:val="00127D0A"/>
    <w:rsid w:val="00127F2C"/>
    <w:rsid w:val="001311A5"/>
    <w:rsid w:val="00131B99"/>
    <w:rsid w:val="001342E9"/>
    <w:rsid w:val="00135A36"/>
    <w:rsid w:val="00135F0F"/>
    <w:rsid w:val="00136B25"/>
    <w:rsid w:val="00136CD0"/>
    <w:rsid w:val="00140A4B"/>
    <w:rsid w:val="00140FE3"/>
    <w:rsid w:val="00141078"/>
    <w:rsid w:val="00142326"/>
    <w:rsid w:val="00144A76"/>
    <w:rsid w:val="0014783D"/>
    <w:rsid w:val="001479DD"/>
    <w:rsid w:val="00154097"/>
    <w:rsid w:val="001550B6"/>
    <w:rsid w:val="001565E4"/>
    <w:rsid w:val="00157CCB"/>
    <w:rsid w:val="00161733"/>
    <w:rsid w:val="00161B59"/>
    <w:rsid w:val="00161F10"/>
    <w:rsid w:val="00162815"/>
    <w:rsid w:val="00163074"/>
    <w:rsid w:val="00164D99"/>
    <w:rsid w:val="0016657E"/>
    <w:rsid w:val="00166781"/>
    <w:rsid w:val="00167A49"/>
    <w:rsid w:val="00167E98"/>
    <w:rsid w:val="0017076C"/>
    <w:rsid w:val="00172C43"/>
    <w:rsid w:val="00173DCE"/>
    <w:rsid w:val="0017549D"/>
    <w:rsid w:val="0017597B"/>
    <w:rsid w:val="0017715A"/>
    <w:rsid w:val="00177D85"/>
    <w:rsid w:val="0018083B"/>
    <w:rsid w:val="00180B4B"/>
    <w:rsid w:val="00180CC6"/>
    <w:rsid w:val="0018114C"/>
    <w:rsid w:val="00181B2C"/>
    <w:rsid w:val="00183301"/>
    <w:rsid w:val="00183648"/>
    <w:rsid w:val="00183672"/>
    <w:rsid w:val="0018554B"/>
    <w:rsid w:val="00186530"/>
    <w:rsid w:val="00186B0D"/>
    <w:rsid w:val="00190020"/>
    <w:rsid w:val="001933AC"/>
    <w:rsid w:val="001936AA"/>
    <w:rsid w:val="00193A4C"/>
    <w:rsid w:val="00194A33"/>
    <w:rsid w:val="00196866"/>
    <w:rsid w:val="00196F1B"/>
    <w:rsid w:val="00197084"/>
    <w:rsid w:val="00197648"/>
    <w:rsid w:val="00197C7C"/>
    <w:rsid w:val="001A064D"/>
    <w:rsid w:val="001A1AB2"/>
    <w:rsid w:val="001A258D"/>
    <w:rsid w:val="001A378D"/>
    <w:rsid w:val="001A3B3E"/>
    <w:rsid w:val="001A3B62"/>
    <w:rsid w:val="001A3B69"/>
    <w:rsid w:val="001A5475"/>
    <w:rsid w:val="001A610B"/>
    <w:rsid w:val="001A63F8"/>
    <w:rsid w:val="001A69D2"/>
    <w:rsid w:val="001A69DE"/>
    <w:rsid w:val="001B01AF"/>
    <w:rsid w:val="001B1F79"/>
    <w:rsid w:val="001B3606"/>
    <w:rsid w:val="001B3922"/>
    <w:rsid w:val="001B3FAE"/>
    <w:rsid w:val="001B409C"/>
    <w:rsid w:val="001B41FB"/>
    <w:rsid w:val="001B55E5"/>
    <w:rsid w:val="001B690B"/>
    <w:rsid w:val="001B7994"/>
    <w:rsid w:val="001C0E45"/>
    <w:rsid w:val="001C12BF"/>
    <w:rsid w:val="001C2705"/>
    <w:rsid w:val="001C58C1"/>
    <w:rsid w:val="001C6B91"/>
    <w:rsid w:val="001C7531"/>
    <w:rsid w:val="001D033D"/>
    <w:rsid w:val="001D1742"/>
    <w:rsid w:val="001D1CB8"/>
    <w:rsid w:val="001D216A"/>
    <w:rsid w:val="001D26FD"/>
    <w:rsid w:val="001D2F8A"/>
    <w:rsid w:val="001D3EAA"/>
    <w:rsid w:val="001D400D"/>
    <w:rsid w:val="001D4B22"/>
    <w:rsid w:val="001D4D7C"/>
    <w:rsid w:val="001D7983"/>
    <w:rsid w:val="001D7A66"/>
    <w:rsid w:val="001E1010"/>
    <w:rsid w:val="001E175E"/>
    <w:rsid w:val="001E3E4D"/>
    <w:rsid w:val="001E4CF4"/>
    <w:rsid w:val="001E4E2F"/>
    <w:rsid w:val="001E5393"/>
    <w:rsid w:val="001E613F"/>
    <w:rsid w:val="001E6162"/>
    <w:rsid w:val="001E6BAE"/>
    <w:rsid w:val="001E6F4B"/>
    <w:rsid w:val="001E7660"/>
    <w:rsid w:val="001E76B3"/>
    <w:rsid w:val="001F0497"/>
    <w:rsid w:val="001F1406"/>
    <w:rsid w:val="001F15BD"/>
    <w:rsid w:val="001F3A79"/>
    <w:rsid w:val="001F6562"/>
    <w:rsid w:val="001F65D6"/>
    <w:rsid w:val="001F69AD"/>
    <w:rsid w:val="001F72D7"/>
    <w:rsid w:val="00201BF9"/>
    <w:rsid w:val="00202A8D"/>
    <w:rsid w:val="00203137"/>
    <w:rsid w:val="002043A6"/>
    <w:rsid w:val="00204C03"/>
    <w:rsid w:val="00206232"/>
    <w:rsid w:val="00206325"/>
    <w:rsid w:val="00206E9A"/>
    <w:rsid w:val="00206FEA"/>
    <w:rsid w:val="00210F16"/>
    <w:rsid w:val="002115AD"/>
    <w:rsid w:val="0021164B"/>
    <w:rsid w:val="00211846"/>
    <w:rsid w:val="002119AB"/>
    <w:rsid w:val="00211D12"/>
    <w:rsid w:val="002164C5"/>
    <w:rsid w:val="0021766D"/>
    <w:rsid w:val="00217845"/>
    <w:rsid w:val="00222CC2"/>
    <w:rsid w:val="00222EF6"/>
    <w:rsid w:val="002234EE"/>
    <w:rsid w:val="002239B2"/>
    <w:rsid w:val="00224DEA"/>
    <w:rsid w:val="00225F13"/>
    <w:rsid w:val="00227BD4"/>
    <w:rsid w:val="0023195D"/>
    <w:rsid w:val="00232DA3"/>
    <w:rsid w:val="00232DF3"/>
    <w:rsid w:val="00234B41"/>
    <w:rsid w:val="00235803"/>
    <w:rsid w:val="00235AEC"/>
    <w:rsid w:val="00236104"/>
    <w:rsid w:val="00240744"/>
    <w:rsid w:val="002411D6"/>
    <w:rsid w:val="00242661"/>
    <w:rsid w:val="00242A9B"/>
    <w:rsid w:val="002438BF"/>
    <w:rsid w:val="002451DA"/>
    <w:rsid w:val="002462AC"/>
    <w:rsid w:val="00246D4F"/>
    <w:rsid w:val="002470CA"/>
    <w:rsid w:val="0024754D"/>
    <w:rsid w:val="00247A65"/>
    <w:rsid w:val="0025030A"/>
    <w:rsid w:val="002512B9"/>
    <w:rsid w:val="002534F2"/>
    <w:rsid w:val="00253D65"/>
    <w:rsid w:val="0025455A"/>
    <w:rsid w:val="00254567"/>
    <w:rsid w:val="002548E5"/>
    <w:rsid w:val="002550C8"/>
    <w:rsid w:val="00255127"/>
    <w:rsid w:val="00255E18"/>
    <w:rsid w:val="00260665"/>
    <w:rsid w:val="00260994"/>
    <w:rsid w:val="00261554"/>
    <w:rsid w:val="00263F7B"/>
    <w:rsid w:val="00265CF1"/>
    <w:rsid w:val="002677CF"/>
    <w:rsid w:val="002701E8"/>
    <w:rsid w:val="0027081A"/>
    <w:rsid w:val="00270867"/>
    <w:rsid w:val="00270CEC"/>
    <w:rsid w:val="002711CA"/>
    <w:rsid w:val="00271401"/>
    <w:rsid w:val="002715EF"/>
    <w:rsid w:val="002723FC"/>
    <w:rsid w:val="002724D8"/>
    <w:rsid w:val="00272B75"/>
    <w:rsid w:val="00272FCB"/>
    <w:rsid w:val="0027385B"/>
    <w:rsid w:val="002747D8"/>
    <w:rsid w:val="002749B0"/>
    <w:rsid w:val="00274CE6"/>
    <w:rsid w:val="00275AE2"/>
    <w:rsid w:val="00276A44"/>
    <w:rsid w:val="00276B40"/>
    <w:rsid w:val="002771B1"/>
    <w:rsid w:val="0028174D"/>
    <w:rsid w:val="00281C8F"/>
    <w:rsid w:val="00282EE8"/>
    <w:rsid w:val="00284B4E"/>
    <w:rsid w:val="00285377"/>
    <w:rsid w:val="00286BB1"/>
    <w:rsid w:val="00286D57"/>
    <w:rsid w:val="0028732B"/>
    <w:rsid w:val="00287418"/>
    <w:rsid w:val="002878F9"/>
    <w:rsid w:val="00287B6A"/>
    <w:rsid w:val="002907A0"/>
    <w:rsid w:val="00290C2C"/>
    <w:rsid w:val="00291522"/>
    <w:rsid w:val="00291B22"/>
    <w:rsid w:val="0029274B"/>
    <w:rsid w:val="00292E76"/>
    <w:rsid w:val="00294265"/>
    <w:rsid w:val="002951AC"/>
    <w:rsid w:val="0029533F"/>
    <w:rsid w:val="00295B62"/>
    <w:rsid w:val="002979B1"/>
    <w:rsid w:val="00297DDB"/>
    <w:rsid w:val="002A29EB"/>
    <w:rsid w:val="002A2CF4"/>
    <w:rsid w:val="002A38EE"/>
    <w:rsid w:val="002A4182"/>
    <w:rsid w:val="002A4B42"/>
    <w:rsid w:val="002A548F"/>
    <w:rsid w:val="002A7756"/>
    <w:rsid w:val="002B0C14"/>
    <w:rsid w:val="002B0FD3"/>
    <w:rsid w:val="002B2613"/>
    <w:rsid w:val="002B265E"/>
    <w:rsid w:val="002B2D55"/>
    <w:rsid w:val="002B4C8A"/>
    <w:rsid w:val="002B6DAE"/>
    <w:rsid w:val="002B6EA4"/>
    <w:rsid w:val="002C02BC"/>
    <w:rsid w:val="002C1235"/>
    <w:rsid w:val="002C2F63"/>
    <w:rsid w:val="002C3B44"/>
    <w:rsid w:val="002C48AE"/>
    <w:rsid w:val="002C5684"/>
    <w:rsid w:val="002C773E"/>
    <w:rsid w:val="002C7E20"/>
    <w:rsid w:val="002D047E"/>
    <w:rsid w:val="002D1074"/>
    <w:rsid w:val="002D4D8E"/>
    <w:rsid w:val="002D4F82"/>
    <w:rsid w:val="002D6D98"/>
    <w:rsid w:val="002E06D8"/>
    <w:rsid w:val="002E13A1"/>
    <w:rsid w:val="002E1591"/>
    <w:rsid w:val="002E2926"/>
    <w:rsid w:val="002E2946"/>
    <w:rsid w:val="002E42B2"/>
    <w:rsid w:val="002E4F08"/>
    <w:rsid w:val="002E57B7"/>
    <w:rsid w:val="002E6535"/>
    <w:rsid w:val="002E6D99"/>
    <w:rsid w:val="002E6DBA"/>
    <w:rsid w:val="002E72D1"/>
    <w:rsid w:val="002F04A2"/>
    <w:rsid w:val="002F2769"/>
    <w:rsid w:val="002F44A4"/>
    <w:rsid w:val="002F6019"/>
    <w:rsid w:val="002F6B61"/>
    <w:rsid w:val="00300505"/>
    <w:rsid w:val="00300E31"/>
    <w:rsid w:val="00302AA8"/>
    <w:rsid w:val="00302E1F"/>
    <w:rsid w:val="00303FA6"/>
    <w:rsid w:val="00304732"/>
    <w:rsid w:val="003047F4"/>
    <w:rsid w:val="00304E99"/>
    <w:rsid w:val="00306217"/>
    <w:rsid w:val="00306C43"/>
    <w:rsid w:val="00307AA8"/>
    <w:rsid w:val="00310CEB"/>
    <w:rsid w:val="00310F46"/>
    <w:rsid w:val="00313226"/>
    <w:rsid w:val="00314272"/>
    <w:rsid w:val="00315F6A"/>
    <w:rsid w:val="00316830"/>
    <w:rsid w:val="0031695D"/>
    <w:rsid w:val="003171EA"/>
    <w:rsid w:val="003178B4"/>
    <w:rsid w:val="00317EC9"/>
    <w:rsid w:val="00320AAE"/>
    <w:rsid w:val="00321BEC"/>
    <w:rsid w:val="003225B8"/>
    <w:rsid w:val="003228D2"/>
    <w:rsid w:val="00323696"/>
    <w:rsid w:val="00323B2D"/>
    <w:rsid w:val="00323B63"/>
    <w:rsid w:val="00324013"/>
    <w:rsid w:val="00325779"/>
    <w:rsid w:val="00330F23"/>
    <w:rsid w:val="003327C5"/>
    <w:rsid w:val="00332A77"/>
    <w:rsid w:val="003358A1"/>
    <w:rsid w:val="00337078"/>
    <w:rsid w:val="00337EB7"/>
    <w:rsid w:val="00340F40"/>
    <w:rsid w:val="00341367"/>
    <w:rsid w:val="00346EA5"/>
    <w:rsid w:val="00346F81"/>
    <w:rsid w:val="0035221B"/>
    <w:rsid w:val="00353169"/>
    <w:rsid w:val="003539A6"/>
    <w:rsid w:val="00353C11"/>
    <w:rsid w:val="00353D04"/>
    <w:rsid w:val="00354F30"/>
    <w:rsid w:val="00355AD3"/>
    <w:rsid w:val="00355E42"/>
    <w:rsid w:val="00355F9C"/>
    <w:rsid w:val="003567E9"/>
    <w:rsid w:val="00357100"/>
    <w:rsid w:val="00362253"/>
    <w:rsid w:val="00363503"/>
    <w:rsid w:val="00365152"/>
    <w:rsid w:val="003670D5"/>
    <w:rsid w:val="00367248"/>
    <w:rsid w:val="003672DE"/>
    <w:rsid w:val="003710CC"/>
    <w:rsid w:val="00371106"/>
    <w:rsid w:val="00371DB9"/>
    <w:rsid w:val="003723C2"/>
    <w:rsid w:val="00372C0B"/>
    <w:rsid w:val="00372D87"/>
    <w:rsid w:val="00373039"/>
    <w:rsid w:val="00374915"/>
    <w:rsid w:val="00374E6B"/>
    <w:rsid w:val="00377701"/>
    <w:rsid w:val="003809DE"/>
    <w:rsid w:val="00380E45"/>
    <w:rsid w:val="00381327"/>
    <w:rsid w:val="0038197E"/>
    <w:rsid w:val="00383401"/>
    <w:rsid w:val="003854EC"/>
    <w:rsid w:val="0038569C"/>
    <w:rsid w:val="00385CDD"/>
    <w:rsid w:val="00387773"/>
    <w:rsid w:val="00390627"/>
    <w:rsid w:val="00390AED"/>
    <w:rsid w:val="00390CAF"/>
    <w:rsid w:val="00392AB3"/>
    <w:rsid w:val="00392D29"/>
    <w:rsid w:val="00393558"/>
    <w:rsid w:val="0039545F"/>
    <w:rsid w:val="003954B0"/>
    <w:rsid w:val="003955A3"/>
    <w:rsid w:val="0039754E"/>
    <w:rsid w:val="003A04DA"/>
    <w:rsid w:val="003A0C98"/>
    <w:rsid w:val="003A5CE0"/>
    <w:rsid w:val="003B02CA"/>
    <w:rsid w:val="003B11B3"/>
    <w:rsid w:val="003B48F3"/>
    <w:rsid w:val="003B4F48"/>
    <w:rsid w:val="003B5559"/>
    <w:rsid w:val="003B581C"/>
    <w:rsid w:val="003C167C"/>
    <w:rsid w:val="003C1A51"/>
    <w:rsid w:val="003C1C6B"/>
    <w:rsid w:val="003C2733"/>
    <w:rsid w:val="003C2AC2"/>
    <w:rsid w:val="003C2D23"/>
    <w:rsid w:val="003C351F"/>
    <w:rsid w:val="003C35D8"/>
    <w:rsid w:val="003C4603"/>
    <w:rsid w:val="003C4E43"/>
    <w:rsid w:val="003C5DA6"/>
    <w:rsid w:val="003C63B9"/>
    <w:rsid w:val="003C673B"/>
    <w:rsid w:val="003C7E24"/>
    <w:rsid w:val="003C7F37"/>
    <w:rsid w:val="003D03CF"/>
    <w:rsid w:val="003D09E4"/>
    <w:rsid w:val="003D0B8D"/>
    <w:rsid w:val="003D0BF9"/>
    <w:rsid w:val="003D0D55"/>
    <w:rsid w:val="003D0E08"/>
    <w:rsid w:val="003D2A49"/>
    <w:rsid w:val="003D2ED7"/>
    <w:rsid w:val="003D3601"/>
    <w:rsid w:val="003D3C81"/>
    <w:rsid w:val="003D441A"/>
    <w:rsid w:val="003D48E9"/>
    <w:rsid w:val="003E046E"/>
    <w:rsid w:val="003E0891"/>
    <w:rsid w:val="003E2385"/>
    <w:rsid w:val="003E5DF0"/>
    <w:rsid w:val="003E6F8A"/>
    <w:rsid w:val="003E7C84"/>
    <w:rsid w:val="003F2335"/>
    <w:rsid w:val="003F2C4D"/>
    <w:rsid w:val="003F33FD"/>
    <w:rsid w:val="003F35F5"/>
    <w:rsid w:val="003F3992"/>
    <w:rsid w:val="003F44EF"/>
    <w:rsid w:val="003F6726"/>
    <w:rsid w:val="00402911"/>
    <w:rsid w:val="004050A2"/>
    <w:rsid w:val="00407997"/>
    <w:rsid w:val="00407ABC"/>
    <w:rsid w:val="00410920"/>
    <w:rsid w:val="00411308"/>
    <w:rsid w:val="00415A28"/>
    <w:rsid w:val="004166D0"/>
    <w:rsid w:val="0041684E"/>
    <w:rsid w:val="00416D6D"/>
    <w:rsid w:val="0041728A"/>
    <w:rsid w:val="004172D8"/>
    <w:rsid w:val="00421A27"/>
    <w:rsid w:val="00421FDD"/>
    <w:rsid w:val="004223E9"/>
    <w:rsid w:val="00422A28"/>
    <w:rsid w:val="0042311F"/>
    <w:rsid w:val="00423409"/>
    <w:rsid w:val="004239E9"/>
    <w:rsid w:val="004248C0"/>
    <w:rsid w:val="00424DDF"/>
    <w:rsid w:val="0042567E"/>
    <w:rsid w:val="004259A6"/>
    <w:rsid w:val="00425B30"/>
    <w:rsid w:val="00425D27"/>
    <w:rsid w:val="0042789D"/>
    <w:rsid w:val="00427932"/>
    <w:rsid w:val="00427AC5"/>
    <w:rsid w:val="00427EE6"/>
    <w:rsid w:val="00430206"/>
    <w:rsid w:val="00431D61"/>
    <w:rsid w:val="00432E59"/>
    <w:rsid w:val="0043347D"/>
    <w:rsid w:val="00434718"/>
    <w:rsid w:val="00434D85"/>
    <w:rsid w:val="004361C4"/>
    <w:rsid w:val="00436681"/>
    <w:rsid w:val="0043720E"/>
    <w:rsid w:val="00437EBF"/>
    <w:rsid w:val="00440F30"/>
    <w:rsid w:val="004411E4"/>
    <w:rsid w:val="00446D09"/>
    <w:rsid w:val="00450026"/>
    <w:rsid w:val="004509A9"/>
    <w:rsid w:val="0045121B"/>
    <w:rsid w:val="00453B8E"/>
    <w:rsid w:val="004550F7"/>
    <w:rsid w:val="004571D4"/>
    <w:rsid w:val="00457B4E"/>
    <w:rsid w:val="004601BC"/>
    <w:rsid w:val="004602C6"/>
    <w:rsid w:val="004617A9"/>
    <w:rsid w:val="0046184F"/>
    <w:rsid w:val="0046783B"/>
    <w:rsid w:val="00471D4C"/>
    <w:rsid w:val="00471E1E"/>
    <w:rsid w:val="0047214A"/>
    <w:rsid w:val="004727AA"/>
    <w:rsid w:val="00472BA5"/>
    <w:rsid w:val="00473AAB"/>
    <w:rsid w:val="00474BEC"/>
    <w:rsid w:val="00475588"/>
    <w:rsid w:val="00475F87"/>
    <w:rsid w:val="0047684C"/>
    <w:rsid w:val="0047736B"/>
    <w:rsid w:val="00480AEC"/>
    <w:rsid w:val="00480C8B"/>
    <w:rsid w:val="00483BAB"/>
    <w:rsid w:val="004861E3"/>
    <w:rsid w:val="0048661A"/>
    <w:rsid w:val="0048713C"/>
    <w:rsid w:val="00487D33"/>
    <w:rsid w:val="004911B0"/>
    <w:rsid w:val="00491A7C"/>
    <w:rsid w:val="004922C5"/>
    <w:rsid w:val="0049290E"/>
    <w:rsid w:val="0049410F"/>
    <w:rsid w:val="00494251"/>
    <w:rsid w:val="00496215"/>
    <w:rsid w:val="00496F0C"/>
    <w:rsid w:val="004978C9"/>
    <w:rsid w:val="004A0130"/>
    <w:rsid w:val="004A27F2"/>
    <w:rsid w:val="004A2C87"/>
    <w:rsid w:val="004A3AE9"/>
    <w:rsid w:val="004A45D6"/>
    <w:rsid w:val="004A5B4F"/>
    <w:rsid w:val="004B140C"/>
    <w:rsid w:val="004B1C02"/>
    <w:rsid w:val="004B2C79"/>
    <w:rsid w:val="004B515F"/>
    <w:rsid w:val="004B5631"/>
    <w:rsid w:val="004B5FF8"/>
    <w:rsid w:val="004B7695"/>
    <w:rsid w:val="004B76C6"/>
    <w:rsid w:val="004B7EE9"/>
    <w:rsid w:val="004C0E1B"/>
    <w:rsid w:val="004C1087"/>
    <w:rsid w:val="004C3489"/>
    <w:rsid w:val="004C3B90"/>
    <w:rsid w:val="004C5140"/>
    <w:rsid w:val="004C663B"/>
    <w:rsid w:val="004C6789"/>
    <w:rsid w:val="004C6D0C"/>
    <w:rsid w:val="004C6F65"/>
    <w:rsid w:val="004C76C9"/>
    <w:rsid w:val="004C7764"/>
    <w:rsid w:val="004C796C"/>
    <w:rsid w:val="004C7FDC"/>
    <w:rsid w:val="004D00A3"/>
    <w:rsid w:val="004D1100"/>
    <w:rsid w:val="004D2667"/>
    <w:rsid w:val="004D2DE9"/>
    <w:rsid w:val="004D2FB9"/>
    <w:rsid w:val="004D356D"/>
    <w:rsid w:val="004D48EB"/>
    <w:rsid w:val="004D4A61"/>
    <w:rsid w:val="004D4AB7"/>
    <w:rsid w:val="004D649C"/>
    <w:rsid w:val="004E1442"/>
    <w:rsid w:val="004E2524"/>
    <w:rsid w:val="004E56B6"/>
    <w:rsid w:val="004E6662"/>
    <w:rsid w:val="004E66F9"/>
    <w:rsid w:val="004E6F45"/>
    <w:rsid w:val="004E79C3"/>
    <w:rsid w:val="004E7A24"/>
    <w:rsid w:val="004F021A"/>
    <w:rsid w:val="004F189D"/>
    <w:rsid w:val="004F36E0"/>
    <w:rsid w:val="004F378D"/>
    <w:rsid w:val="004F3889"/>
    <w:rsid w:val="004F6270"/>
    <w:rsid w:val="004F7165"/>
    <w:rsid w:val="00501B63"/>
    <w:rsid w:val="00503108"/>
    <w:rsid w:val="00506626"/>
    <w:rsid w:val="0050704B"/>
    <w:rsid w:val="00507954"/>
    <w:rsid w:val="00511BA1"/>
    <w:rsid w:val="00511FFC"/>
    <w:rsid w:val="00512086"/>
    <w:rsid w:val="005121C0"/>
    <w:rsid w:val="005134D0"/>
    <w:rsid w:val="005140AA"/>
    <w:rsid w:val="005157F6"/>
    <w:rsid w:val="00516DEC"/>
    <w:rsid w:val="00516FC0"/>
    <w:rsid w:val="005213E3"/>
    <w:rsid w:val="00523B1C"/>
    <w:rsid w:val="00523C25"/>
    <w:rsid w:val="00531E85"/>
    <w:rsid w:val="005324A2"/>
    <w:rsid w:val="00532F1E"/>
    <w:rsid w:val="005330B7"/>
    <w:rsid w:val="00533956"/>
    <w:rsid w:val="0053551C"/>
    <w:rsid w:val="005379DE"/>
    <w:rsid w:val="0054460F"/>
    <w:rsid w:val="00544D38"/>
    <w:rsid w:val="0054645F"/>
    <w:rsid w:val="0054674F"/>
    <w:rsid w:val="00547C22"/>
    <w:rsid w:val="0055140B"/>
    <w:rsid w:val="005515E9"/>
    <w:rsid w:val="0055224B"/>
    <w:rsid w:val="00552755"/>
    <w:rsid w:val="00552E34"/>
    <w:rsid w:val="00553366"/>
    <w:rsid w:val="0055462D"/>
    <w:rsid w:val="00555688"/>
    <w:rsid w:val="00555A9D"/>
    <w:rsid w:val="00557398"/>
    <w:rsid w:val="0055790C"/>
    <w:rsid w:val="00557A48"/>
    <w:rsid w:val="00560D5E"/>
    <w:rsid w:val="005617DA"/>
    <w:rsid w:val="00565F5E"/>
    <w:rsid w:val="0056646C"/>
    <w:rsid w:val="005665B3"/>
    <w:rsid w:val="005701CE"/>
    <w:rsid w:val="00570695"/>
    <w:rsid w:val="00570DD8"/>
    <w:rsid w:val="00571140"/>
    <w:rsid w:val="00571D25"/>
    <w:rsid w:val="0057234C"/>
    <w:rsid w:val="0057409A"/>
    <w:rsid w:val="005745DB"/>
    <w:rsid w:val="00574B60"/>
    <w:rsid w:val="00575712"/>
    <w:rsid w:val="00575CB8"/>
    <w:rsid w:val="00576572"/>
    <w:rsid w:val="00576F92"/>
    <w:rsid w:val="00577162"/>
    <w:rsid w:val="00577BC6"/>
    <w:rsid w:val="00580BB1"/>
    <w:rsid w:val="00581B8A"/>
    <w:rsid w:val="00581CC7"/>
    <w:rsid w:val="0058566E"/>
    <w:rsid w:val="00585FE6"/>
    <w:rsid w:val="00587581"/>
    <w:rsid w:val="005928A4"/>
    <w:rsid w:val="0059342A"/>
    <w:rsid w:val="00593A45"/>
    <w:rsid w:val="00593EC2"/>
    <w:rsid w:val="00595710"/>
    <w:rsid w:val="005957EA"/>
    <w:rsid w:val="00596439"/>
    <w:rsid w:val="00596F68"/>
    <w:rsid w:val="005972C7"/>
    <w:rsid w:val="00597EDC"/>
    <w:rsid w:val="005A14BE"/>
    <w:rsid w:val="005A232D"/>
    <w:rsid w:val="005A3519"/>
    <w:rsid w:val="005A376C"/>
    <w:rsid w:val="005A4176"/>
    <w:rsid w:val="005A6F18"/>
    <w:rsid w:val="005A7DB5"/>
    <w:rsid w:val="005B07C8"/>
    <w:rsid w:val="005B256C"/>
    <w:rsid w:val="005B2571"/>
    <w:rsid w:val="005B34C3"/>
    <w:rsid w:val="005B5770"/>
    <w:rsid w:val="005C00A8"/>
    <w:rsid w:val="005C00CA"/>
    <w:rsid w:val="005C0D0D"/>
    <w:rsid w:val="005C0E3C"/>
    <w:rsid w:val="005C102F"/>
    <w:rsid w:val="005C109F"/>
    <w:rsid w:val="005C1A1D"/>
    <w:rsid w:val="005C3805"/>
    <w:rsid w:val="005C3CBB"/>
    <w:rsid w:val="005C66DA"/>
    <w:rsid w:val="005C693F"/>
    <w:rsid w:val="005C699E"/>
    <w:rsid w:val="005D008F"/>
    <w:rsid w:val="005D0FA6"/>
    <w:rsid w:val="005D173B"/>
    <w:rsid w:val="005D2BE0"/>
    <w:rsid w:val="005D2F86"/>
    <w:rsid w:val="005D3AAD"/>
    <w:rsid w:val="005D47B3"/>
    <w:rsid w:val="005E0450"/>
    <w:rsid w:val="005E19B8"/>
    <w:rsid w:val="005E1CB0"/>
    <w:rsid w:val="005E21AC"/>
    <w:rsid w:val="005E443C"/>
    <w:rsid w:val="005E7EFE"/>
    <w:rsid w:val="005F02F8"/>
    <w:rsid w:val="005F1323"/>
    <w:rsid w:val="005F1396"/>
    <w:rsid w:val="005F14F2"/>
    <w:rsid w:val="005F190A"/>
    <w:rsid w:val="005F39CC"/>
    <w:rsid w:val="005F3E28"/>
    <w:rsid w:val="005F6090"/>
    <w:rsid w:val="005F6506"/>
    <w:rsid w:val="005F6CE3"/>
    <w:rsid w:val="005F7B84"/>
    <w:rsid w:val="00600925"/>
    <w:rsid w:val="0060124F"/>
    <w:rsid w:val="00601993"/>
    <w:rsid w:val="00601C30"/>
    <w:rsid w:val="0060220C"/>
    <w:rsid w:val="00602BDD"/>
    <w:rsid w:val="0060308B"/>
    <w:rsid w:val="006036F9"/>
    <w:rsid w:val="00603B4B"/>
    <w:rsid w:val="00604B8E"/>
    <w:rsid w:val="006050EF"/>
    <w:rsid w:val="00605C0D"/>
    <w:rsid w:val="00606395"/>
    <w:rsid w:val="006070EC"/>
    <w:rsid w:val="00607A4A"/>
    <w:rsid w:val="00607D6D"/>
    <w:rsid w:val="0061043B"/>
    <w:rsid w:val="00610F10"/>
    <w:rsid w:val="006115C9"/>
    <w:rsid w:val="00613300"/>
    <w:rsid w:val="00616D94"/>
    <w:rsid w:val="0062065D"/>
    <w:rsid w:val="00620C61"/>
    <w:rsid w:val="006220CC"/>
    <w:rsid w:val="00622ED9"/>
    <w:rsid w:val="00624AB9"/>
    <w:rsid w:val="006250FF"/>
    <w:rsid w:val="0062526F"/>
    <w:rsid w:val="00626968"/>
    <w:rsid w:val="00627586"/>
    <w:rsid w:val="00630452"/>
    <w:rsid w:val="00630B89"/>
    <w:rsid w:val="00630D05"/>
    <w:rsid w:val="00630D8A"/>
    <w:rsid w:val="006325D1"/>
    <w:rsid w:val="00633912"/>
    <w:rsid w:val="0063399B"/>
    <w:rsid w:val="00634A55"/>
    <w:rsid w:val="00634EC4"/>
    <w:rsid w:val="006353B0"/>
    <w:rsid w:val="00637628"/>
    <w:rsid w:val="00637666"/>
    <w:rsid w:val="00637A74"/>
    <w:rsid w:val="006403D1"/>
    <w:rsid w:val="00640CCE"/>
    <w:rsid w:val="00640EB2"/>
    <w:rsid w:val="00641D7A"/>
    <w:rsid w:val="00641DCE"/>
    <w:rsid w:val="006437DA"/>
    <w:rsid w:val="006438E2"/>
    <w:rsid w:val="006440B5"/>
    <w:rsid w:val="0064418D"/>
    <w:rsid w:val="006447B6"/>
    <w:rsid w:val="00645F04"/>
    <w:rsid w:val="0064605D"/>
    <w:rsid w:val="006470A3"/>
    <w:rsid w:val="00647256"/>
    <w:rsid w:val="00650632"/>
    <w:rsid w:val="006508B7"/>
    <w:rsid w:val="0065344D"/>
    <w:rsid w:val="006534AF"/>
    <w:rsid w:val="00653984"/>
    <w:rsid w:val="00653D6D"/>
    <w:rsid w:val="00654FBD"/>
    <w:rsid w:val="00656E68"/>
    <w:rsid w:val="00657550"/>
    <w:rsid w:val="00657F9B"/>
    <w:rsid w:val="00660007"/>
    <w:rsid w:val="006606EE"/>
    <w:rsid w:val="0066191B"/>
    <w:rsid w:val="00663E08"/>
    <w:rsid w:val="00664D1B"/>
    <w:rsid w:val="00666717"/>
    <w:rsid w:val="006672E1"/>
    <w:rsid w:val="0067029D"/>
    <w:rsid w:val="00670368"/>
    <w:rsid w:val="00670A46"/>
    <w:rsid w:val="006713B7"/>
    <w:rsid w:val="006720F4"/>
    <w:rsid w:val="006728E6"/>
    <w:rsid w:val="00673BDC"/>
    <w:rsid w:val="00674EA7"/>
    <w:rsid w:val="00675107"/>
    <w:rsid w:val="006753AD"/>
    <w:rsid w:val="00675BAD"/>
    <w:rsid w:val="0067717C"/>
    <w:rsid w:val="0068188B"/>
    <w:rsid w:val="00682DB1"/>
    <w:rsid w:val="0068540B"/>
    <w:rsid w:val="00685470"/>
    <w:rsid w:val="00685C0E"/>
    <w:rsid w:val="00686A9A"/>
    <w:rsid w:val="0069168B"/>
    <w:rsid w:val="00691877"/>
    <w:rsid w:val="00691AFF"/>
    <w:rsid w:val="00693465"/>
    <w:rsid w:val="00693759"/>
    <w:rsid w:val="00695836"/>
    <w:rsid w:val="00696636"/>
    <w:rsid w:val="00696973"/>
    <w:rsid w:val="00697782"/>
    <w:rsid w:val="00697D1D"/>
    <w:rsid w:val="006A0446"/>
    <w:rsid w:val="006A1B3B"/>
    <w:rsid w:val="006A1D61"/>
    <w:rsid w:val="006A1F20"/>
    <w:rsid w:val="006A3D42"/>
    <w:rsid w:val="006A6B5C"/>
    <w:rsid w:val="006A6B65"/>
    <w:rsid w:val="006B07A9"/>
    <w:rsid w:val="006B15EA"/>
    <w:rsid w:val="006B2537"/>
    <w:rsid w:val="006B336C"/>
    <w:rsid w:val="006B38E2"/>
    <w:rsid w:val="006B7C4E"/>
    <w:rsid w:val="006C1340"/>
    <w:rsid w:val="006C1724"/>
    <w:rsid w:val="006C1978"/>
    <w:rsid w:val="006C4F67"/>
    <w:rsid w:val="006C51AF"/>
    <w:rsid w:val="006C54B8"/>
    <w:rsid w:val="006C5925"/>
    <w:rsid w:val="006C5D66"/>
    <w:rsid w:val="006C62FD"/>
    <w:rsid w:val="006D25BD"/>
    <w:rsid w:val="006D446E"/>
    <w:rsid w:val="006D4B1B"/>
    <w:rsid w:val="006D5D23"/>
    <w:rsid w:val="006E0367"/>
    <w:rsid w:val="006E141C"/>
    <w:rsid w:val="006E1E6D"/>
    <w:rsid w:val="006E20CE"/>
    <w:rsid w:val="006E310B"/>
    <w:rsid w:val="006E3C68"/>
    <w:rsid w:val="006E4AE3"/>
    <w:rsid w:val="006E4E51"/>
    <w:rsid w:val="006E633C"/>
    <w:rsid w:val="006E63CD"/>
    <w:rsid w:val="006E79F7"/>
    <w:rsid w:val="006E7E8A"/>
    <w:rsid w:val="006F0CBF"/>
    <w:rsid w:val="006F179B"/>
    <w:rsid w:val="006F1BF1"/>
    <w:rsid w:val="006F3B2D"/>
    <w:rsid w:val="006F4B77"/>
    <w:rsid w:val="006F4F28"/>
    <w:rsid w:val="006F5E8F"/>
    <w:rsid w:val="00701738"/>
    <w:rsid w:val="007018C6"/>
    <w:rsid w:val="00702023"/>
    <w:rsid w:val="00703897"/>
    <w:rsid w:val="00704137"/>
    <w:rsid w:val="00704BBB"/>
    <w:rsid w:val="00704ECA"/>
    <w:rsid w:val="007061EB"/>
    <w:rsid w:val="00710E47"/>
    <w:rsid w:val="00712279"/>
    <w:rsid w:val="00712449"/>
    <w:rsid w:val="0071275C"/>
    <w:rsid w:val="0071329B"/>
    <w:rsid w:val="00713484"/>
    <w:rsid w:val="00713AEE"/>
    <w:rsid w:val="00713CDA"/>
    <w:rsid w:val="0071679D"/>
    <w:rsid w:val="007171FB"/>
    <w:rsid w:val="0071726E"/>
    <w:rsid w:val="00717A49"/>
    <w:rsid w:val="00721186"/>
    <w:rsid w:val="00721D1A"/>
    <w:rsid w:val="00722C84"/>
    <w:rsid w:val="00722F2E"/>
    <w:rsid w:val="00723ADB"/>
    <w:rsid w:val="007254B0"/>
    <w:rsid w:val="0072622C"/>
    <w:rsid w:val="007269C5"/>
    <w:rsid w:val="00726A23"/>
    <w:rsid w:val="00727234"/>
    <w:rsid w:val="007314E7"/>
    <w:rsid w:val="007316E6"/>
    <w:rsid w:val="00732EFA"/>
    <w:rsid w:val="007330D6"/>
    <w:rsid w:val="00733B35"/>
    <w:rsid w:val="007357E8"/>
    <w:rsid w:val="00736759"/>
    <w:rsid w:val="00736D42"/>
    <w:rsid w:val="0073725F"/>
    <w:rsid w:val="00740095"/>
    <w:rsid w:val="00743362"/>
    <w:rsid w:val="007433F1"/>
    <w:rsid w:val="0074350C"/>
    <w:rsid w:val="00743A50"/>
    <w:rsid w:val="0074494D"/>
    <w:rsid w:val="00744973"/>
    <w:rsid w:val="00746AAB"/>
    <w:rsid w:val="00746CAF"/>
    <w:rsid w:val="00746FCA"/>
    <w:rsid w:val="00747910"/>
    <w:rsid w:val="00747D10"/>
    <w:rsid w:val="00750ED1"/>
    <w:rsid w:val="00750F08"/>
    <w:rsid w:val="007528A0"/>
    <w:rsid w:val="00752A61"/>
    <w:rsid w:val="00753F15"/>
    <w:rsid w:val="007549D9"/>
    <w:rsid w:val="00756DE8"/>
    <w:rsid w:val="00756FC7"/>
    <w:rsid w:val="007572B7"/>
    <w:rsid w:val="00762F78"/>
    <w:rsid w:val="007654D6"/>
    <w:rsid w:val="0076555A"/>
    <w:rsid w:val="007665B6"/>
    <w:rsid w:val="00771204"/>
    <w:rsid w:val="0077156E"/>
    <w:rsid w:val="00771623"/>
    <w:rsid w:val="00771B7F"/>
    <w:rsid w:val="00771D89"/>
    <w:rsid w:val="00771FDB"/>
    <w:rsid w:val="0077444C"/>
    <w:rsid w:val="00774573"/>
    <w:rsid w:val="007764A2"/>
    <w:rsid w:val="00782E7D"/>
    <w:rsid w:val="00783144"/>
    <w:rsid w:val="007843EC"/>
    <w:rsid w:val="00784654"/>
    <w:rsid w:val="00785C9F"/>
    <w:rsid w:val="007870FE"/>
    <w:rsid w:val="007877CE"/>
    <w:rsid w:val="00787A34"/>
    <w:rsid w:val="00787F37"/>
    <w:rsid w:val="00790EC7"/>
    <w:rsid w:val="0079141C"/>
    <w:rsid w:val="007924BB"/>
    <w:rsid w:val="00793141"/>
    <w:rsid w:val="00794636"/>
    <w:rsid w:val="007967F4"/>
    <w:rsid w:val="00797182"/>
    <w:rsid w:val="007A0416"/>
    <w:rsid w:val="007A25FF"/>
    <w:rsid w:val="007A2958"/>
    <w:rsid w:val="007A2D3D"/>
    <w:rsid w:val="007A3364"/>
    <w:rsid w:val="007A37F3"/>
    <w:rsid w:val="007A3F3E"/>
    <w:rsid w:val="007A69D1"/>
    <w:rsid w:val="007A773A"/>
    <w:rsid w:val="007B097C"/>
    <w:rsid w:val="007B0FED"/>
    <w:rsid w:val="007B1789"/>
    <w:rsid w:val="007B1C3B"/>
    <w:rsid w:val="007B272E"/>
    <w:rsid w:val="007B2E49"/>
    <w:rsid w:val="007B3FEC"/>
    <w:rsid w:val="007B4A33"/>
    <w:rsid w:val="007B6303"/>
    <w:rsid w:val="007B7BE3"/>
    <w:rsid w:val="007C0C14"/>
    <w:rsid w:val="007C2E3F"/>
    <w:rsid w:val="007C3B05"/>
    <w:rsid w:val="007C3BBB"/>
    <w:rsid w:val="007C4910"/>
    <w:rsid w:val="007C57B1"/>
    <w:rsid w:val="007C6932"/>
    <w:rsid w:val="007C6D65"/>
    <w:rsid w:val="007C758B"/>
    <w:rsid w:val="007D0EB2"/>
    <w:rsid w:val="007D1721"/>
    <w:rsid w:val="007D1A8B"/>
    <w:rsid w:val="007D212A"/>
    <w:rsid w:val="007D3A2E"/>
    <w:rsid w:val="007D443E"/>
    <w:rsid w:val="007D55F5"/>
    <w:rsid w:val="007D674F"/>
    <w:rsid w:val="007D71F8"/>
    <w:rsid w:val="007E0FC9"/>
    <w:rsid w:val="007E18D5"/>
    <w:rsid w:val="007E19CF"/>
    <w:rsid w:val="007E3AC8"/>
    <w:rsid w:val="007F090A"/>
    <w:rsid w:val="007F0B79"/>
    <w:rsid w:val="007F12AC"/>
    <w:rsid w:val="007F2068"/>
    <w:rsid w:val="007F2D05"/>
    <w:rsid w:val="007F3FBA"/>
    <w:rsid w:val="007F43CA"/>
    <w:rsid w:val="007F4503"/>
    <w:rsid w:val="007F4549"/>
    <w:rsid w:val="007F7114"/>
    <w:rsid w:val="00800E56"/>
    <w:rsid w:val="00802213"/>
    <w:rsid w:val="00804790"/>
    <w:rsid w:val="00804E26"/>
    <w:rsid w:val="008054AE"/>
    <w:rsid w:val="0080553E"/>
    <w:rsid w:val="008055F5"/>
    <w:rsid w:val="00806A26"/>
    <w:rsid w:val="008100C1"/>
    <w:rsid w:val="00810BD3"/>
    <w:rsid w:val="008156E0"/>
    <w:rsid w:val="0082017C"/>
    <w:rsid w:val="0082033E"/>
    <w:rsid w:val="00820799"/>
    <w:rsid w:val="00822474"/>
    <w:rsid w:val="00823092"/>
    <w:rsid w:val="008230CA"/>
    <w:rsid w:val="008234FD"/>
    <w:rsid w:val="00823562"/>
    <w:rsid w:val="008235BB"/>
    <w:rsid w:val="00823B2B"/>
    <w:rsid w:val="00823D1D"/>
    <w:rsid w:val="00824C46"/>
    <w:rsid w:val="00826775"/>
    <w:rsid w:val="00827630"/>
    <w:rsid w:val="00827AF9"/>
    <w:rsid w:val="00827E6A"/>
    <w:rsid w:val="00830A67"/>
    <w:rsid w:val="00831061"/>
    <w:rsid w:val="00831399"/>
    <w:rsid w:val="00831DCD"/>
    <w:rsid w:val="00831F5F"/>
    <w:rsid w:val="0083235B"/>
    <w:rsid w:val="00832379"/>
    <w:rsid w:val="00832603"/>
    <w:rsid w:val="008332BF"/>
    <w:rsid w:val="00835838"/>
    <w:rsid w:val="00835F14"/>
    <w:rsid w:val="00836E72"/>
    <w:rsid w:val="00840250"/>
    <w:rsid w:val="00841336"/>
    <w:rsid w:val="0084216D"/>
    <w:rsid w:val="0084316E"/>
    <w:rsid w:val="00843B31"/>
    <w:rsid w:val="00844AA3"/>
    <w:rsid w:val="00844D7D"/>
    <w:rsid w:val="00845962"/>
    <w:rsid w:val="00850461"/>
    <w:rsid w:val="00850B01"/>
    <w:rsid w:val="00852250"/>
    <w:rsid w:val="00855C16"/>
    <w:rsid w:val="00855D7E"/>
    <w:rsid w:val="008563C9"/>
    <w:rsid w:val="00856C3E"/>
    <w:rsid w:val="00857A01"/>
    <w:rsid w:val="00861099"/>
    <w:rsid w:val="00861C90"/>
    <w:rsid w:val="00861DE2"/>
    <w:rsid w:val="008624F6"/>
    <w:rsid w:val="008647BA"/>
    <w:rsid w:val="008667D1"/>
    <w:rsid w:val="00867BD1"/>
    <w:rsid w:val="008719A3"/>
    <w:rsid w:val="00872508"/>
    <w:rsid w:val="0087268D"/>
    <w:rsid w:val="00873DB1"/>
    <w:rsid w:val="00874C3C"/>
    <w:rsid w:val="0087669F"/>
    <w:rsid w:val="00876A0B"/>
    <w:rsid w:val="00880E57"/>
    <w:rsid w:val="00881289"/>
    <w:rsid w:val="008818FE"/>
    <w:rsid w:val="00883860"/>
    <w:rsid w:val="00884262"/>
    <w:rsid w:val="0088567B"/>
    <w:rsid w:val="00885E47"/>
    <w:rsid w:val="00887F11"/>
    <w:rsid w:val="00890340"/>
    <w:rsid w:val="00891924"/>
    <w:rsid w:val="00891E64"/>
    <w:rsid w:val="00891EE1"/>
    <w:rsid w:val="0089291B"/>
    <w:rsid w:val="00892ACA"/>
    <w:rsid w:val="00892B52"/>
    <w:rsid w:val="00893A51"/>
    <w:rsid w:val="00893B66"/>
    <w:rsid w:val="00893D3C"/>
    <w:rsid w:val="00894B81"/>
    <w:rsid w:val="00894B8E"/>
    <w:rsid w:val="00896811"/>
    <w:rsid w:val="00897F9D"/>
    <w:rsid w:val="008A188D"/>
    <w:rsid w:val="008A1A00"/>
    <w:rsid w:val="008A2432"/>
    <w:rsid w:val="008A27E6"/>
    <w:rsid w:val="008A3A7C"/>
    <w:rsid w:val="008A57CF"/>
    <w:rsid w:val="008A7577"/>
    <w:rsid w:val="008A7DC3"/>
    <w:rsid w:val="008B07C3"/>
    <w:rsid w:val="008B0985"/>
    <w:rsid w:val="008B0F0D"/>
    <w:rsid w:val="008B419D"/>
    <w:rsid w:val="008B4795"/>
    <w:rsid w:val="008B4A63"/>
    <w:rsid w:val="008B4AA3"/>
    <w:rsid w:val="008B7009"/>
    <w:rsid w:val="008B7A00"/>
    <w:rsid w:val="008B7CB3"/>
    <w:rsid w:val="008B7F48"/>
    <w:rsid w:val="008C083D"/>
    <w:rsid w:val="008C09DC"/>
    <w:rsid w:val="008C0C2C"/>
    <w:rsid w:val="008C0CED"/>
    <w:rsid w:val="008C4D12"/>
    <w:rsid w:val="008C5364"/>
    <w:rsid w:val="008C5696"/>
    <w:rsid w:val="008C6FA3"/>
    <w:rsid w:val="008D084A"/>
    <w:rsid w:val="008D0D91"/>
    <w:rsid w:val="008D1082"/>
    <w:rsid w:val="008D299E"/>
    <w:rsid w:val="008D409E"/>
    <w:rsid w:val="008D4748"/>
    <w:rsid w:val="008D61BF"/>
    <w:rsid w:val="008D64D7"/>
    <w:rsid w:val="008D6ED4"/>
    <w:rsid w:val="008D7448"/>
    <w:rsid w:val="008D7622"/>
    <w:rsid w:val="008E1E4C"/>
    <w:rsid w:val="008E2502"/>
    <w:rsid w:val="008E2D3B"/>
    <w:rsid w:val="008E3532"/>
    <w:rsid w:val="008E38CA"/>
    <w:rsid w:val="008E411D"/>
    <w:rsid w:val="008E6313"/>
    <w:rsid w:val="008E66E1"/>
    <w:rsid w:val="008E67B6"/>
    <w:rsid w:val="008E6C78"/>
    <w:rsid w:val="008E6E52"/>
    <w:rsid w:val="008F0406"/>
    <w:rsid w:val="008F077C"/>
    <w:rsid w:val="008F244A"/>
    <w:rsid w:val="008F5513"/>
    <w:rsid w:val="008F5BEA"/>
    <w:rsid w:val="008F725C"/>
    <w:rsid w:val="0090113B"/>
    <w:rsid w:val="00901228"/>
    <w:rsid w:val="00901E42"/>
    <w:rsid w:val="00903EBD"/>
    <w:rsid w:val="009041CC"/>
    <w:rsid w:val="00905F87"/>
    <w:rsid w:val="00910B6D"/>
    <w:rsid w:val="00913DB1"/>
    <w:rsid w:val="00914FF4"/>
    <w:rsid w:val="009177EB"/>
    <w:rsid w:val="00917C32"/>
    <w:rsid w:val="00920851"/>
    <w:rsid w:val="009238D7"/>
    <w:rsid w:val="009242AD"/>
    <w:rsid w:val="009267F3"/>
    <w:rsid w:val="0092701D"/>
    <w:rsid w:val="0092719D"/>
    <w:rsid w:val="00927A3F"/>
    <w:rsid w:val="009309F6"/>
    <w:rsid w:val="00930EF9"/>
    <w:rsid w:val="009317F0"/>
    <w:rsid w:val="00933C12"/>
    <w:rsid w:val="00933DC7"/>
    <w:rsid w:val="009370B3"/>
    <w:rsid w:val="0094021F"/>
    <w:rsid w:val="00941605"/>
    <w:rsid w:val="00942004"/>
    <w:rsid w:val="00942846"/>
    <w:rsid w:val="009444B7"/>
    <w:rsid w:val="00945C83"/>
    <w:rsid w:val="0094606C"/>
    <w:rsid w:val="00946B80"/>
    <w:rsid w:val="00947850"/>
    <w:rsid w:val="00951604"/>
    <w:rsid w:val="00952092"/>
    <w:rsid w:val="00952531"/>
    <w:rsid w:val="00952ED6"/>
    <w:rsid w:val="00954812"/>
    <w:rsid w:val="00956577"/>
    <w:rsid w:val="00956DD9"/>
    <w:rsid w:val="00956F23"/>
    <w:rsid w:val="0095708B"/>
    <w:rsid w:val="009575C7"/>
    <w:rsid w:val="009627C5"/>
    <w:rsid w:val="00962A93"/>
    <w:rsid w:val="009640C8"/>
    <w:rsid w:val="009646D5"/>
    <w:rsid w:val="0096593B"/>
    <w:rsid w:val="009659EB"/>
    <w:rsid w:val="009660B2"/>
    <w:rsid w:val="0096638A"/>
    <w:rsid w:val="00967565"/>
    <w:rsid w:val="00967AF1"/>
    <w:rsid w:val="00967D83"/>
    <w:rsid w:val="00967ECA"/>
    <w:rsid w:val="00974623"/>
    <w:rsid w:val="00974833"/>
    <w:rsid w:val="00974BA8"/>
    <w:rsid w:val="00975189"/>
    <w:rsid w:val="00976743"/>
    <w:rsid w:val="00976870"/>
    <w:rsid w:val="00977011"/>
    <w:rsid w:val="009771CC"/>
    <w:rsid w:val="00977E7B"/>
    <w:rsid w:val="00981516"/>
    <w:rsid w:val="00982084"/>
    <w:rsid w:val="00982D4A"/>
    <w:rsid w:val="00983E40"/>
    <w:rsid w:val="0098491A"/>
    <w:rsid w:val="00985519"/>
    <w:rsid w:val="00985A54"/>
    <w:rsid w:val="0098691B"/>
    <w:rsid w:val="00987002"/>
    <w:rsid w:val="0099095C"/>
    <w:rsid w:val="00991A39"/>
    <w:rsid w:val="00992606"/>
    <w:rsid w:val="00994174"/>
    <w:rsid w:val="00994257"/>
    <w:rsid w:val="00995855"/>
    <w:rsid w:val="009A04B9"/>
    <w:rsid w:val="009A0894"/>
    <w:rsid w:val="009A2228"/>
    <w:rsid w:val="009A383F"/>
    <w:rsid w:val="009A3F8B"/>
    <w:rsid w:val="009A452E"/>
    <w:rsid w:val="009A4A16"/>
    <w:rsid w:val="009A5762"/>
    <w:rsid w:val="009A75DD"/>
    <w:rsid w:val="009B15D5"/>
    <w:rsid w:val="009B206C"/>
    <w:rsid w:val="009B31C1"/>
    <w:rsid w:val="009B3916"/>
    <w:rsid w:val="009B3CA8"/>
    <w:rsid w:val="009B3E7B"/>
    <w:rsid w:val="009B6B3B"/>
    <w:rsid w:val="009C1268"/>
    <w:rsid w:val="009C1413"/>
    <w:rsid w:val="009C232D"/>
    <w:rsid w:val="009C300C"/>
    <w:rsid w:val="009C4E17"/>
    <w:rsid w:val="009C538D"/>
    <w:rsid w:val="009C6B23"/>
    <w:rsid w:val="009C7374"/>
    <w:rsid w:val="009C791E"/>
    <w:rsid w:val="009C7C02"/>
    <w:rsid w:val="009D113F"/>
    <w:rsid w:val="009D41DD"/>
    <w:rsid w:val="009D4882"/>
    <w:rsid w:val="009D4A1E"/>
    <w:rsid w:val="009D55B3"/>
    <w:rsid w:val="009D7EE7"/>
    <w:rsid w:val="009E5475"/>
    <w:rsid w:val="009E5B66"/>
    <w:rsid w:val="009E76EB"/>
    <w:rsid w:val="009E7A2F"/>
    <w:rsid w:val="009F147A"/>
    <w:rsid w:val="009F1AD3"/>
    <w:rsid w:val="009F2671"/>
    <w:rsid w:val="009F49D9"/>
    <w:rsid w:val="009F510E"/>
    <w:rsid w:val="009F58E4"/>
    <w:rsid w:val="009F69AE"/>
    <w:rsid w:val="009F71AF"/>
    <w:rsid w:val="009F7272"/>
    <w:rsid w:val="009F7950"/>
    <w:rsid w:val="00A016CC"/>
    <w:rsid w:val="00A0178F"/>
    <w:rsid w:val="00A01B79"/>
    <w:rsid w:val="00A02F7F"/>
    <w:rsid w:val="00A032A2"/>
    <w:rsid w:val="00A04720"/>
    <w:rsid w:val="00A06410"/>
    <w:rsid w:val="00A104E6"/>
    <w:rsid w:val="00A11155"/>
    <w:rsid w:val="00A12197"/>
    <w:rsid w:val="00A1308A"/>
    <w:rsid w:val="00A1388A"/>
    <w:rsid w:val="00A14486"/>
    <w:rsid w:val="00A15064"/>
    <w:rsid w:val="00A15467"/>
    <w:rsid w:val="00A17BA0"/>
    <w:rsid w:val="00A17DBE"/>
    <w:rsid w:val="00A2149C"/>
    <w:rsid w:val="00A2362D"/>
    <w:rsid w:val="00A236A7"/>
    <w:rsid w:val="00A25431"/>
    <w:rsid w:val="00A25E86"/>
    <w:rsid w:val="00A306EC"/>
    <w:rsid w:val="00A3184A"/>
    <w:rsid w:val="00A31B56"/>
    <w:rsid w:val="00A3279C"/>
    <w:rsid w:val="00A33E0B"/>
    <w:rsid w:val="00A3482D"/>
    <w:rsid w:val="00A35FBC"/>
    <w:rsid w:val="00A36186"/>
    <w:rsid w:val="00A36345"/>
    <w:rsid w:val="00A37F7D"/>
    <w:rsid w:val="00A40477"/>
    <w:rsid w:val="00A40911"/>
    <w:rsid w:val="00A432C6"/>
    <w:rsid w:val="00A449E5"/>
    <w:rsid w:val="00A46562"/>
    <w:rsid w:val="00A46DE8"/>
    <w:rsid w:val="00A47278"/>
    <w:rsid w:val="00A50268"/>
    <w:rsid w:val="00A53011"/>
    <w:rsid w:val="00A534F7"/>
    <w:rsid w:val="00A540DC"/>
    <w:rsid w:val="00A557BC"/>
    <w:rsid w:val="00A56C81"/>
    <w:rsid w:val="00A606FF"/>
    <w:rsid w:val="00A6127B"/>
    <w:rsid w:val="00A613F9"/>
    <w:rsid w:val="00A61F37"/>
    <w:rsid w:val="00A62F4A"/>
    <w:rsid w:val="00A64099"/>
    <w:rsid w:val="00A64C45"/>
    <w:rsid w:val="00A65140"/>
    <w:rsid w:val="00A6530C"/>
    <w:rsid w:val="00A66F1B"/>
    <w:rsid w:val="00A710C0"/>
    <w:rsid w:val="00A71418"/>
    <w:rsid w:val="00A7155E"/>
    <w:rsid w:val="00A72B27"/>
    <w:rsid w:val="00A738C7"/>
    <w:rsid w:val="00A7416F"/>
    <w:rsid w:val="00A74D21"/>
    <w:rsid w:val="00A75576"/>
    <w:rsid w:val="00A762C6"/>
    <w:rsid w:val="00A811DA"/>
    <w:rsid w:val="00A84FB1"/>
    <w:rsid w:val="00A85476"/>
    <w:rsid w:val="00A85789"/>
    <w:rsid w:val="00A8797B"/>
    <w:rsid w:val="00A90F20"/>
    <w:rsid w:val="00A91049"/>
    <w:rsid w:val="00A93152"/>
    <w:rsid w:val="00AA0506"/>
    <w:rsid w:val="00AA05AA"/>
    <w:rsid w:val="00AA1433"/>
    <w:rsid w:val="00AA1CF0"/>
    <w:rsid w:val="00AA21E5"/>
    <w:rsid w:val="00AA227B"/>
    <w:rsid w:val="00AA2FF2"/>
    <w:rsid w:val="00AA33B5"/>
    <w:rsid w:val="00AA44A7"/>
    <w:rsid w:val="00AA488A"/>
    <w:rsid w:val="00AA4DC5"/>
    <w:rsid w:val="00AA7E9D"/>
    <w:rsid w:val="00AA7F95"/>
    <w:rsid w:val="00AB1257"/>
    <w:rsid w:val="00AB184B"/>
    <w:rsid w:val="00AB2A19"/>
    <w:rsid w:val="00AB2E73"/>
    <w:rsid w:val="00AB4A96"/>
    <w:rsid w:val="00AB5A0D"/>
    <w:rsid w:val="00AB6E46"/>
    <w:rsid w:val="00AC015F"/>
    <w:rsid w:val="00AC266E"/>
    <w:rsid w:val="00AC31BB"/>
    <w:rsid w:val="00AC5B8D"/>
    <w:rsid w:val="00AC5E34"/>
    <w:rsid w:val="00AC5E61"/>
    <w:rsid w:val="00AC6169"/>
    <w:rsid w:val="00AC688B"/>
    <w:rsid w:val="00AC79A0"/>
    <w:rsid w:val="00AC7AC8"/>
    <w:rsid w:val="00AC7B14"/>
    <w:rsid w:val="00AD226B"/>
    <w:rsid w:val="00AD2ABA"/>
    <w:rsid w:val="00AD2D3A"/>
    <w:rsid w:val="00AD2E76"/>
    <w:rsid w:val="00AD3C1D"/>
    <w:rsid w:val="00AD5803"/>
    <w:rsid w:val="00AD5D2C"/>
    <w:rsid w:val="00AD6562"/>
    <w:rsid w:val="00AD77B3"/>
    <w:rsid w:val="00AD7F35"/>
    <w:rsid w:val="00AE0AFB"/>
    <w:rsid w:val="00AE1505"/>
    <w:rsid w:val="00AE2306"/>
    <w:rsid w:val="00AE271B"/>
    <w:rsid w:val="00AE2ADB"/>
    <w:rsid w:val="00AE3068"/>
    <w:rsid w:val="00AE3317"/>
    <w:rsid w:val="00AE3AE9"/>
    <w:rsid w:val="00AE49EB"/>
    <w:rsid w:val="00AE5E72"/>
    <w:rsid w:val="00AE626F"/>
    <w:rsid w:val="00AE64A4"/>
    <w:rsid w:val="00AF07CF"/>
    <w:rsid w:val="00AF17DA"/>
    <w:rsid w:val="00AF2474"/>
    <w:rsid w:val="00AF2929"/>
    <w:rsid w:val="00AF2BCD"/>
    <w:rsid w:val="00AF469F"/>
    <w:rsid w:val="00AF4AB1"/>
    <w:rsid w:val="00AF5C3D"/>
    <w:rsid w:val="00AF6EF6"/>
    <w:rsid w:val="00B01420"/>
    <w:rsid w:val="00B01524"/>
    <w:rsid w:val="00B0233E"/>
    <w:rsid w:val="00B02E54"/>
    <w:rsid w:val="00B052F1"/>
    <w:rsid w:val="00B07267"/>
    <w:rsid w:val="00B077E4"/>
    <w:rsid w:val="00B07804"/>
    <w:rsid w:val="00B07FA8"/>
    <w:rsid w:val="00B10242"/>
    <w:rsid w:val="00B103DD"/>
    <w:rsid w:val="00B11E30"/>
    <w:rsid w:val="00B11FD3"/>
    <w:rsid w:val="00B12B65"/>
    <w:rsid w:val="00B163CB"/>
    <w:rsid w:val="00B170F1"/>
    <w:rsid w:val="00B1789D"/>
    <w:rsid w:val="00B2349E"/>
    <w:rsid w:val="00B234B9"/>
    <w:rsid w:val="00B237E6"/>
    <w:rsid w:val="00B23E59"/>
    <w:rsid w:val="00B246C8"/>
    <w:rsid w:val="00B2526F"/>
    <w:rsid w:val="00B26212"/>
    <w:rsid w:val="00B26767"/>
    <w:rsid w:val="00B3045C"/>
    <w:rsid w:val="00B30649"/>
    <w:rsid w:val="00B31448"/>
    <w:rsid w:val="00B32DC4"/>
    <w:rsid w:val="00B34987"/>
    <w:rsid w:val="00B35456"/>
    <w:rsid w:val="00B35833"/>
    <w:rsid w:val="00B40FB0"/>
    <w:rsid w:val="00B41813"/>
    <w:rsid w:val="00B41FC2"/>
    <w:rsid w:val="00B42AE7"/>
    <w:rsid w:val="00B42E09"/>
    <w:rsid w:val="00B44177"/>
    <w:rsid w:val="00B457A0"/>
    <w:rsid w:val="00B463CC"/>
    <w:rsid w:val="00B50DA8"/>
    <w:rsid w:val="00B52560"/>
    <w:rsid w:val="00B5276E"/>
    <w:rsid w:val="00B53639"/>
    <w:rsid w:val="00B5370B"/>
    <w:rsid w:val="00B53E9C"/>
    <w:rsid w:val="00B54449"/>
    <w:rsid w:val="00B54779"/>
    <w:rsid w:val="00B5496A"/>
    <w:rsid w:val="00B54AA8"/>
    <w:rsid w:val="00B558F3"/>
    <w:rsid w:val="00B5689C"/>
    <w:rsid w:val="00B57150"/>
    <w:rsid w:val="00B5739C"/>
    <w:rsid w:val="00B57A4D"/>
    <w:rsid w:val="00B60CAA"/>
    <w:rsid w:val="00B623F2"/>
    <w:rsid w:val="00B62F54"/>
    <w:rsid w:val="00B634FA"/>
    <w:rsid w:val="00B63B89"/>
    <w:rsid w:val="00B63E10"/>
    <w:rsid w:val="00B71AB9"/>
    <w:rsid w:val="00B72396"/>
    <w:rsid w:val="00B73BA3"/>
    <w:rsid w:val="00B746C7"/>
    <w:rsid w:val="00B75FC7"/>
    <w:rsid w:val="00B77786"/>
    <w:rsid w:val="00B77FF5"/>
    <w:rsid w:val="00B800D1"/>
    <w:rsid w:val="00B80748"/>
    <w:rsid w:val="00B8114F"/>
    <w:rsid w:val="00B82AEC"/>
    <w:rsid w:val="00B852FA"/>
    <w:rsid w:val="00B856BD"/>
    <w:rsid w:val="00B9049E"/>
    <w:rsid w:val="00B907CE"/>
    <w:rsid w:val="00B90D42"/>
    <w:rsid w:val="00B91906"/>
    <w:rsid w:val="00B92201"/>
    <w:rsid w:val="00B92EFE"/>
    <w:rsid w:val="00B93975"/>
    <w:rsid w:val="00B95760"/>
    <w:rsid w:val="00B96D4E"/>
    <w:rsid w:val="00B97533"/>
    <w:rsid w:val="00BA010A"/>
    <w:rsid w:val="00BA3B89"/>
    <w:rsid w:val="00BA3CD1"/>
    <w:rsid w:val="00BA5A26"/>
    <w:rsid w:val="00BB0248"/>
    <w:rsid w:val="00BB1C84"/>
    <w:rsid w:val="00BB47C0"/>
    <w:rsid w:val="00BB5F70"/>
    <w:rsid w:val="00BB67CF"/>
    <w:rsid w:val="00BC09B0"/>
    <w:rsid w:val="00BC09C3"/>
    <w:rsid w:val="00BC323F"/>
    <w:rsid w:val="00BC4AEC"/>
    <w:rsid w:val="00BC5D2B"/>
    <w:rsid w:val="00BC747C"/>
    <w:rsid w:val="00BC7D60"/>
    <w:rsid w:val="00BD0DA7"/>
    <w:rsid w:val="00BD20F0"/>
    <w:rsid w:val="00BD2974"/>
    <w:rsid w:val="00BD4A60"/>
    <w:rsid w:val="00BD5AA3"/>
    <w:rsid w:val="00BD5D0F"/>
    <w:rsid w:val="00BD6352"/>
    <w:rsid w:val="00BD7587"/>
    <w:rsid w:val="00BE0E25"/>
    <w:rsid w:val="00BE2741"/>
    <w:rsid w:val="00BE365E"/>
    <w:rsid w:val="00BE50AF"/>
    <w:rsid w:val="00BE5F00"/>
    <w:rsid w:val="00BE6634"/>
    <w:rsid w:val="00BF2C9D"/>
    <w:rsid w:val="00BF3299"/>
    <w:rsid w:val="00BF33CC"/>
    <w:rsid w:val="00BF3B63"/>
    <w:rsid w:val="00BF4317"/>
    <w:rsid w:val="00BF4930"/>
    <w:rsid w:val="00BF49A0"/>
    <w:rsid w:val="00BF51D5"/>
    <w:rsid w:val="00BF73CA"/>
    <w:rsid w:val="00C003F5"/>
    <w:rsid w:val="00C0094D"/>
    <w:rsid w:val="00C00A84"/>
    <w:rsid w:val="00C0130D"/>
    <w:rsid w:val="00C027D8"/>
    <w:rsid w:val="00C03D33"/>
    <w:rsid w:val="00C03FAA"/>
    <w:rsid w:val="00C04FF5"/>
    <w:rsid w:val="00C05848"/>
    <w:rsid w:val="00C0633A"/>
    <w:rsid w:val="00C0686A"/>
    <w:rsid w:val="00C06D99"/>
    <w:rsid w:val="00C10F86"/>
    <w:rsid w:val="00C11192"/>
    <w:rsid w:val="00C118A3"/>
    <w:rsid w:val="00C125D2"/>
    <w:rsid w:val="00C12A5D"/>
    <w:rsid w:val="00C146A0"/>
    <w:rsid w:val="00C15795"/>
    <w:rsid w:val="00C15E26"/>
    <w:rsid w:val="00C16699"/>
    <w:rsid w:val="00C16884"/>
    <w:rsid w:val="00C20654"/>
    <w:rsid w:val="00C20927"/>
    <w:rsid w:val="00C209A7"/>
    <w:rsid w:val="00C20B64"/>
    <w:rsid w:val="00C21B97"/>
    <w:rsid w:val="00C22A9C"/>
    <w:rsid w:val="00C22C89"/>
    <w:rsid w:val="00C22DEA"/>
    <w:rsid w:val="00C23FFA"/>
    <w:rsid w:val="00C244B4"/>
    <w:rsid w:val="00C25080"/>
    <w:rsid w:val="00C253B3"/>
    <w:rsid w:val="00C25ED4"/>
    <w:rsid w:val="00C26445"/>
    <w:rsid w:val="00C26ECE"/>
    <w:rsid w:val="00C308C7"/>
    <w:rsid w:val="00C32F26"/>
    <w:rsid w:val="00C34A33"/>
    <w:rsid w:val="00C35463"/>
    <w:rsid w:val="00C35600"/>
    <w:rsid w:val="00C357AA"/>
    <w:rsid w:val="00C35E96"/>
    <w:rsid w:val="00C3722F"/>
    <w:rsid w:val="00C373ED"/>
    <w:rsid w:val="00C37C51"/>
    <w:rsid w:val="00C402A1"/>
    <w:rsid w:val="00C414ED"/>
    <w:rsid w:val="00C4260C"/>
    <w:rsid w:val="00C430CE"/>
    <w:rsid w:val="00C43918"/>
    <w:rsid w:val="00C441A6"/>
    <w:rsid w:val="00C44D8C"/>
    <w:rsid w:val="00C46460"/>
    <w:rsid w:val="00C46913"/>
    <w:rsid w:val="00C47037"/>
    <w:rsid w:val="00C51720"/>
    <w:rsid w:val="00C520A0"/>
    <w:rsid w:val="00C523F9"/>
    <w:rsid w:val="00C52929"/>
    <w:rsid w:val="00C53241"/>
    <w:rsid w:val="00C53309"/>
    <w:rsid w:val="00C54757"/>
    <w:rsid w:val="00C557E3"/>
    <w:rsid w:val="00C5611D"/>
    <w:rsid w:val="00C575A4"/>
    <w:rsid w:val="00C61D3B"/>
    <w:rsid w:val="00C63405"/>
    <w:rsid w:val="00C63638"/>
    <w:rsid w:val="00C63835"/>
    <w:rsid w:val="00C63DBB"/>
    <w:rsid w:val="00C64EE2"/>
    <w:rsid w:val="00C677BC"/>
    <w:rsid w:val="00C7012A"/>
    <w:rsid w:val="00C70224"/>
    <w:rsid w:val="00C70F96"/>
    <w:rsid w:val="00C71E03"/>
    <w:rsid w:val="00C71E21"/>
    <w:rsid w:val="00C726EB"/>
    <w:rsid w:val="00C72930"/>
    <w:rsid w:val="00C762F8"/>
    <w:rsid w:val="00C809E4"/>
    <w:rsid w:val="00C8270B"/>
    <w:rsid w:val="00C83A36"/>
    <w:rsid w:val="00C848A9"/>
    <w:rsid w:val="00C8705D"/>
    <w:rsid w:val="00C87077"/>
    <w:rsid w:val="00C87489"/>
    <w:rsid w:val="00C877EB"/>
    <w:rsid w:val="00C92F97"/>
    <w:rsid w:val="00C95DAF"/>
    <w:rsid w:val="00C96703"/>
    <w:rsid w:val="00C96D6C"/>
    <w:rsid w:val="00C97B27"/>
    <w:rsid w:val="00C97BD7"/>
    <w:rsid w:val="00C97D53"/>
    <w:rsid w:val="00CA475F"/>
    <w:rsid w:val="00CA4AF9"/>
    <w:rsid w:val="00CA4DC0"/>
    <w:rsid w:val="00CA5111"/>
    <w:rsid w:val="00CA6F33"/>
    <w:rsid w:val="00CA73B8"/>
    <w:rsid w:val="00CB157C"/>
    <w:rsid w:val="00CB2C35"/>
    <w:rsid w:val="00CB43CB"/>
    <w:rsid w:val="00CB478B"/>
    <w:rsid w:val="00CB5E22"/>
    <w:rsid w:val="00CB6DB1"/>
    <w:rsid w:val="00CB7498"/>
    <w:rsid w:val="00CC0CE2"/>
    <w:rsid w:val="00CC0EC8"/>
    <w:rsid w:val="00CC151F"/>
    <w:rsid w:val="00CC1792"/>
    <w:rsid w:val="00CC2566"/>
    <w:rsid w:val="00CC3A8E"/>
    <w:rsid w:val="00CC3CF6"/>
    <w:rsid w:val="00CC3D3D"/>
    <w:rsid w:val="00CC3DC7"/>
    <w:rsid w:val="00CC5F5F"/>
    <w:rsid w:val="00CC6158"/>
    <w:rsid w:val="00CC686A"/>
    <w:rsid w:val="00CC7883"/>
    <w:rsid w:val="00CC7CFF"/>
    <w:rsid w:val="00CD03E5"/>
    <w:rsid w:val="00CD0BC4"/>
    <w:rsid w:val="00CD0F7C"/>
    <w:rsid w:val="00CD1563"/>
    <w:rsid w:val="00CD1CA4"/>
    <w:rsid w:val="00CD550D"/>
    <w:rsid w:val="00CD5D46"/>
    <w:rsid w:val="00CD69A4"/>
    <w:rsid w:val="00CD6D96"/>
    <w:rsid w:val="00CD70F5"/>
    <w:rsid w:val="00CD756A"/>
    <w:rsid w:val="00CD7C2D"/>
    <w:rsid w:val="00CE1F23"/>
    <w:rsid w:val="00CE2755"/>
    <w:rsid w:val="00CE41A8"/>
    <w:rsid w:val="00CE5608"/>
    <w:rsid w:val="00CE58E4"/>
    <w:rsid w:val="00CE5F54"/>
    <w:rsid w:val="00CE6538"/>
    <w:rsid w:val="00CE79DB"/>
    <w:rsid w:val="00CF0635"/>
    <w:rsid w:val="00CF0DC4"/>
    <w:rsid w:val="00CF1254"/>
    <w:rsid w:val="00CF288B"/>
    <w:rsid w:val="00CF5046"/>
    <w:rsid w:val="00CF523A"/>
    <w:rsid w:val="00CF5E1E"/>
    <w:rsid w:val="00CF6158"/>
    <w:rsid w:val="00CF6546"/>
    <w:rsid w:val="00CF6784"/>
    <w:rsid w:val="00CF6AA0"/>
    <w:rsid w:val="00CF6B99"/>
    <w:rsid w:val="00CF746E"/>
    <w:rsid w:val="00CF7A8E"/>
    <w:rsid w:val="00D008A7"/>
    <w:rsid w:val="00D00FDC"/>
    <w:rsid w:val="00D028E8"/>
    <w:rsid w:val="00D02EC6"/>
    <w:rsid w:val="00D038EC"/>
    <w:rsid w:val="00D03BBD"/>
    <w:rsid w:val="00D04637"/>
    <w:rsid w:val="00D04FC7"/>
    <w:rsid w:val="00D05E5B"/>
    <w:rsid w:val="00D06587"/>
    <w:rsid w:val="00D0663E"/>
    <w:rsid w:val="00D074BF"/>
    <w:rsid w:val="00D10BD4"/>
    <w:rsid w:val="00D1259E"/>
    <w:rsid w:val="00D1429C"/>
    <w:rsid w:val="00D14B1F"/>
    <w:rsid w:val="00D155D8"/>
    <w:rsid w:val="00D16A77"/>
    <w:rsid w:val="00D205C8"/>
    <w:rsid w:val="00D21608"/>
    <w:rsid w:val="00D21C52"/>
    <w:rsid w:val="00D21F45"/>
    <w:rsid w:val="00D21FE4"/>
    <w:rsid w:val="00D224C9"/>
    <w:rsid w:val="00D22618"/>
    <w:rsid w:val="00D24DFE"/>
    <w:rsid w:val="00D2520E"/>
    <w:rsid w:val="00D2606E"/>
    <w:rsid w:val="00D30913"/>
    <w:rsid w:val="00D30B12"/>
    <w:rsid w:val="00D31494"/>
    <w:rsid w:val="00D31B2F"/>
    <w:rsid w:val="00D32C2F"/>
    <w:rsid w:val="00D32CC2"/>
    <w:rsid w:val="00D32D50"/>
    <w:rsid w:val="00D344AF"/>
    <w:rsid w:val="00D346CC"/>
    <w:rsid w:val="00D34FC7"/>
    <w:rsid w:val="00D3593C"/>
    <w:rsid w:val="00D36061"/>
    <w:rsid w:val="00D36F36"/>
    <w:rsid w:val="00D3715C"/>
    <w:rsid w:val="00D428C4"/>
    <w:rsid w:val="00D43A10"/>
    <w:rsid w:val="00D45576"/>
    <w:rsid w:val="00D4573A"/>
    <w:rsid w:val="00D47462"/>
    <w:rsid w:val="00D47F63"/>
    <w:rsid w:val="00D511C0"/>
    <w:rsid w:val="00D51C11"/>
    <w:rsid w:val="00D524A6"/>
    <w:rsid w:val="00D52DEE"/>
    <w:rsid w:val="00D53B8B"/>
    <w:rsid w:val="00D547D4"/>
    <w:rsid w:val="00D5524C"/>
    <w:rsid w:val="00D56EE9"/>
    <w:rsid w:val="00D5789F"/>
    <w:rsid w:val="00D57E8D"/>
    <w:rsid w:val="00D61AF7"/>
    <w:rsid w:val="00D62B1A"/>
    <w:rsid w:val="00D64DF9"/>
    <w:rsid w:val="00D654AF"/>
    <w:rsid w:val="00D66B8E"/>
    <w:rsid w:val="00D67432"/>
    <w:rsid w:val="00D70618"/>
    <w:rsid w:val="00D70788"/>
    <w:rsid w:val="00D72971"/>
    <w:rsid w:val="00D72D16"/>
    <w:rsid w:val="00D72DAB"/>
    <w:rsid w:val="00D74982"/>
    <w:rsid w:val="00D764E0"/>
    <w:rsid w:val="00D76AFD"/>
    <w:rsid w:val="00D76B67"/>
    <w:rsid w:val="00D77920"/>
    <w:rsid w:val="00D77DC3"/>
    <w:rsid w:val="00D77F15"/>
    <w:rsid w:val="00D80459"/>
    <w:rsid w:val="00D81AAD"/>
    <w:rsid w:val="00D81BA3"/>
    <w:rsid w:val="00D8226F"/>
    <w:rsid w:val="00D83955"/>
    <w:rsid w:val="00D84795"/>
    <w:rsid w:val="00D84D7F"/>
    <w:rsid w:val="00D84FA1"/>
    <w:rsid w:val="00D86EB8"/>
    <w:rsid w:val="00D87017"/>
    <w:rsid w:val="00D908AC"/>
    <w:rsid w:val="00D90E8A"/>
    <w:rsid w:val="00D9193B"/>
    <w:rsid w:val="00D92397"/>
    <w:rsid w:val="00D93039"/>
    <w:rsid w:val="00D937C8"/>
    <w:rsid w:val="00D93E03"/>
    <w:rsid w:val="00D94EC8"/>
    <w:rsid w:val="00D950C3"/>
    <w:rsid w:val="00D9761C"/>
    <w:rsid w:val="00DA02B1"/>
    <w:rsid w:val="00DA0E0E"/>
    <w:rsid w:val="00DA1708"/>
    <w:rsid w:val="00DA22D9"/>
    <w:rsid w:val="00DA24D6"/>
    <w:rsid w:val="00DA35D5"/>
    <w:rsid w:val="00DA463D"/>
    <w:rsid w:val="00DA5CE7"/>
    <w:rsid w:val="00DA7F3C"/>
    <w:rsid w:val="00DB00C0"/>
    <w:rsid w:val="00DB0545"/>
    <w:rsid w:val="00DB0691"/>
    <w:rsid w:val="00DB0D14"/>
    <w:rsid w:val="00DB1E0E"/>
    <w:rsid w:val="00DB2B08"/>
    <w:rsid w:val="00DB48CB"/>
    <w:rsid w:val="00DB51B0"/>
    <w:rsid w:val="00DB759E"/>
    <w:rsid w:val="00DB7706"/>
    <w:rsid w:val="00DC0108"/>
    <w:rsid w:val="00DC1BA2"/>
    <w:rsid w:val="00DC2DB8"/>
    <w:rsid w:val="00DC2DFB"/>
    <w:rsid w:val="00DC34A6"/>
    <w:rsid w:val="00DC4857"/>
    <w:rsid w:val="00DC4FB8"/>
    <w:rsid w:val="00DC5905"/>
    <w:rsid w:val="00DD295F"/>
    <w:rsid w:val="00DD3F7E"/>
    <w:rsid w:val="00DD6E7D"/>
    <w:rsid w:val="00DD6F7D"/>
    <w:rsid w:val="00DD769A"/>
    <w:rsid w:val="00DE1EFE"/>
    <w:rsid w:val="00DE3128"/>
    <w:rsid w:val="00DE585C"/>
    <w:rsid w:val="00DE6D53"/>
    <w:rsid w:val="00DF0C26"/>
    <w:rsid w:val="00DF148A"/>
    <w:rsid w:val="00DF2168"/>
    <w:rsid w:val="00DF3DBF"/>
    <w:rsid w:val="00DF48DB"/>
    <w:rsid w:val="00DF5DC5"/>
    <w:rsid w:val="00DF6BD2"/>
    <w:rsid w:val="00DF6E65"/>
    <w:rsid w:val="00DF70C4"/>
    <w:rsid w:val="00DF76AD"/>
    <w:rsid w:val="00E00E1E"/>
    <w:rsid w:val="00E01CDD"/>
    <w:rsid w:val="00E02622"/>
    <w:rsid w:val="00E04A1D"/>
    <w:rsid w:val="00E10001"/>
    <w:rsid w:val="00E10998"/>
    <w:rsid w:val="00E10C42"/>
    <w:rsid w:val="00E10ED4"/>
    <w:rsid w:val="00E112A7"/>
    <w:rsid w:val="00E1245E"/>
    <w:rsid w:val="00E12E7E"/>
    <w:rsid w:val="00E13D35"/>
    <w:rsid w:val="00E14776"/>
    <w:rsid w:val="00E14D85"/>
    <w:rsid w:val="00E20725"/>
    <w:rsid w:val="00E20B3B"/>
    <w:rsid w:val="00E23569"/>
    <w:rsid w:val="00E23ECB"/>
    <w:rsid w:val="00E258CE"/>
    <w:rsid w:val="00E25D4C"/>
    <w:rsid w:val="00E25DCC"/>
    <w:rsid w:val="00E26DE1"/>
    <w:rsid w:val="00E30D28"/>
    <w:rsid w:val="00E31427"/>
    <w:rsid w:val="00E323AC"/>
    <w:rsid w:val="00E36175"/>
    <w:rsid w:val="00E3751C"/>
    <w:rsid w:val="00E3757D"/>
    <w:rsid w:val="00E402A2"/>
    <w:rsid w:val="00E415F1"/>
    <w:rsid w:val="00E421F3"/>
    <w:rsid w:val="00E42782"/>
    <w:rsid w:val="00E430EA"/>
    <w:rsid w:val="00E4522B"/>
    <w:rsid w:val="00E456FA"/>
    <w:rsid w:val="00E46255"/>
    <w:rsid w:val="00E46265"/>
    <w:rsid w:val="00E46575"/>
    <w:rsid w:val="00E47F5A"/>
    <w:rsid w:val="00E50C77"/>
    <w:rsid w:val="00E51C2F"/>
    <w:rsid w:val="00E51D4B"/>
    <w:rsid w:val="00E54581"/>
    <w:rsid w:val="00E5460F"/>
    <w:rsid w:val="00E547F8"/>
    <w:rsid w:val="00E550CD"/>
    <w:rsid w:val="00E56628"/>
    <w:rsid w:val="00E5693F"/>
    <w:rsid w:val="00E57663"/>
    <w:rsid w:val="00E60347"/>
    <w:rsid w:val="00E60832"/>
    <w:rsid w:val="00E60C5E"/>
    <w:rsid w:val="00E61E37"/>
    <w:rsid w:val="00E63A59"/>
    <w:rsid w:val="00E654A0"/>
    <w:rsid w:val="00E65728"/>
    <w:rsid w:val="00E661F7"/>
    <w:rsid w:val="00E715A4"/>
    <w:rsid w:val="00E7199D"/>
    <w:rsid w:val="00E72009"/>
    <w:rsid w:val="00E74107"/>
    <w:rsid w:val="00E747B8"/>
    <w:rsid w:val="00E74A9C"/>
    <w:rsid w:val="00E74E3F"/>
    <w:rsid w:val="00E76E12"/>
    <w:rsid w:val="00E77195"/>
    <w:rsid w:val="00E80BFC"/>
    <w:rsid w:val="00E80D9B"/>
    <w:rsid w:val="00E80EAB"/>
    <w:rsid w:val="00E81931"/>
    <w:rsid w:val="00E84295"/>
    <w:rsid w:val="00E85D62"/>
    <w:rsid w:val="00E8688C"/>
    <w:rsid w:val="00E868F9"/>
    <w:rsid w:val="00E86E71"/>
    <w:rsid w:val="00E87206"/>
    <w:rsid w:val="00E91C89"/>
    <w:rsid w:val="00E92DF3"/>
    <w:rsid w:val="00E9577D"/>
    <w:rsid w:val="00E95A37"/>
    <w:rsid w:val="00EA01F6"/>
    <w:rsid w:val="00EA098A"/>
    <w:rsid w:val="00EA1D7A"/>
    <w:rsid w:val="00EA235D"/>
    <w:rsid w:val="00EA33DB"/>
    <w:rsid w:val="00EA3435"/>
    <w:rsid w:val="00EA3896"/>
    <w:rsid w:val="00EA3D77"/>
    <w:rsid w:val="00EA462B"/>
    <w:rsid w:val="00EA591F"/>
    <w:rsid w:val="00EA5FDE"/>
    <w:rsid w:val="00EA6D41"/>
    <w:rsid w:val="00EB068B"/>
    <w:rsid w:val="00EB2572"/>
    <w:rsid w:val="00EB4361"/>
    <w:rsid w:val="00EB56BB"/>
    <w:rsid w:val="00EB57E6"/>
    <w:rsid w:val="00EB59DB"/>
    <w:rsid w:val="00EB6845"/>
    <w:rsid w:val="00EB6E16"/>
    <w:rsid w:val="00EB6E33"/>
    <w:rsid w:val="00EB753B"/>
    <w:rsid w:val="00EC2461"/>
    <w:rsid w:val="00EC24F0"/>
    <w:rsid w:val="00EC2985"/>
    <w:rsid w:val="00EC2AD4"/>
    <w:rsid w:val="00EC3B16"/>
    <w:rsid w:val="00EC41FE"/>
    <w:rsid w:val="00EC42B4"/>
    <w:rsid w:val="00EC4782"/>
    <w:rsid w:val="00EC4ADD"/>
    <w:rsid w:val="00EC556E"/>
    <w:rsid w:val="00EC5B35"/>
    <w:rsid w:val="00ED1827"/>
    <w:rsid w:val="00ED1C52"/>
    <w:rsid w:val="00ED5281"/>
    <w:rsid w:val="00ED535C"/>
    <w:rsid w:val="00ED6579"/>
    <w:rsid w:val="00ED7C51"/>
    <w:rsid w:val="00EE04D1"/>
    <w:rsid w:val="00EE0D95"/>
    <w:rsid w:val="00EE36A7"/>
    <w:rsid w:val="00EE3860"/>
    <w:rsid w:val="00EE3C2A"/>
    <w:rsid w:val="00EE3CE0"/>
    <w:rsid w:val="00EE444A"/>
    <w:rsid w:val="00EE5F57"/>
    <w:rsid w:val="00EE68D1"/>
    <w:rsid w:val="00EE7EB1"/>
    <w:rsid w:val="00EE7FEC"/>
    <w:rsid w:val="00EF0095"/>
    <w:rsid w:val="00EF065F"/>
    <w:rsid w:val="00EF1C52"/>
    <w:rsid w:val="00EF1C67"/>
    <w:rsid w:val="00EF22EB"/>
    <w:rsid w:val="00EF31F1"/>
    <w:rsid w:val="00EF340B"/>
    <w:rsid w:val="00EF542E"/>
    <w:rsid w:val="00EF60A4"/>
    <w:rsid w:val="00EF6568"/>
    <w:rsid w:val="00EF6749"/>
    <w:rsid w:val="00EF709B"/>
    <w:rsid w:val="00F007AD"/>
    <w:rsid w:val="00F00962"/>
    <w:rsid w:val="00F00C81"/>
    <w:rsid w:val="00F0203D"/>
    <w:rsid w:val="00F02326"/>
    <w:rsid w:val="00F02795"/>
    <w:rsid w:val="00F02E9F"/>
    <w:rsid w:val="00F038BA"/>
    <w:rsid w:val="00F03C7C"/>
    <w:rsid w:val="00F0550D"/>
    <w:rsid w:val="00F0739D"/>
    <w:rsid w:val="00F07D2F"/>
    <w:rsid w:val="00F11429"/>
    <w:rsid w:val="00F119EA"/>
    <w:rsid w:val="00F11B06"/>
    <w:rsid w:val="00F1381A"/>
    <w:rsid w:val="00F143A0"/>
    <w:rsid w:val="00F14535"/>
    <w:rsid w:val="00F149DE"/>
    <w:rsid w:val="00F15604"/>
    <w:rsid w:val="00F15B84"/>
    <w:rsid w:val="00F16548"/>
    <w:rsid w:val="00F1720D"/>
    <w:rsid w:val="00F17592"/>
    <w:rsid w:val="00F17FF4"/>
    <w:rsid w:val="00F2042B"/>
    <w:rsid w:val="00F2099C"/>
    <w:rsid w:val="00F23E3F"/>
    <w:rsid w:val="00F25088"/>
    <w:rsid w:val="00F2602A"/>
    <w:rsid w:val="00F265CF"/>
    <w:rsid w:val="00F27E02"/>
    <w:rsid w:val="00F314EC"/>
    <w:rsid w:val="00F319B4"/>
    <w:rsid w:val="00F3298A"/>
    <w:rsid w:val="00F33042"/>
    <w:rsid w:val="00F336DE"/>
    <w:rsid w:val="00F34E6E"/>
    <w:rsid w:val="00F35AEB"/>
    <w:rsid w:val="00F36294"/>
    <w:rsid w:val="00F3664F"/>
    <w:rsid w:val="00F3690F"/>
    <w:rsid w:val="00F40105"/>
    <w:rsid w:val="00F402E7"/>
    <w:rsid w:val="00F42A86"/>
    <w:rsid w:val="00F4557A"/>
    <w:rsid w:val="00F466D4"/>
    <w:rsid w:val="00F46896"/>
    <w:rsid w:val="00F50F76"/>
    <w:rsid w:val="00F5102F"/>
    <w:rsid w:val="00F5287A"/>
    <w:rsid w:val="00F52E89"/>
    <w:rsid w:val="00F53335"/>
    <w:rsid w:val="00F5436A"/>
    <w:rsid w:val="00F54EA8"/>
    <w:rsid w:val="00F56465"/>
    <w:rsid w:val="00F56C3A"/>
    <w:rsid w:val="00F60B78"/>
    <w:rsid w:val="00F61EBF"/>
    <w:rsid w:val="00F62881"/>
    <w:rsid w:val="00F647FF"/>
    <w:rsid w:val="00F651DE"/>
    <w:rsid w:val="00F6702A"/>
    <w:rsid w:val="00F71813"/>
    <w:rsid w:val="00F726DA"/>
    <w:rsid w:val="00F72EE6"/>
    <w:rsid w:val="00F73187"/>
    <w:rsid w:val="00F73FA0"/>
    <w:rsid w:val="00F80283"/>
    <w:rsid w:val="00F81100"/>
    <w:rsid w:val="00F8167B"/>
    <w:rsid w:val="00F82438"/>
    <w:rsid w:val="00F85D05"/>
    <w:rsid w:val="00F8624C"/>
    <w:rsid w:val="00F91602"/>
    <w:rsid w:val="00F92125"/>
    <w:rsid w:val="00F94EDF"/>
    <w:rsid w:val="00F95867"/>
    <w:rsid w:val="00F95926"/>
    <w:rsid w:val="00F97392"/>
    <w:rsid w:val="00FA0443"/>
    <w:rsid w:val="00FA2B96"/>
    <w:rsid w:val="00FA2F4C"/>
    <w:rsid w:val="00FA304F"/>
    <w:rsid w:val="00FA57DA"/>
    <w:rsid w:val="00FA66D3"/>
    <w:rsid w:val="00FA6C56"/>
    <w:rsid w:val="00FA6DC3"/>
    <w:rsid w:val="00FB02F5"/>
    <w:rsid w:val="00FB2812"/>
    <w:rsid w:val="00FB2CF9"/>
    <w:rsid w:val="00FB31D5"/>
    <w:rsid w:val="00FB4A10"/>
    <w:rsid w:val="00FB5A16"/>
    <w:rsid w:val="00FB60BA"/>
    <w:rsid w:val="00FB7827"/>
    <w:rsid w:val="00FB7970"/>
    <w:rsid w:val="00FC2C48"/>
    <w:rsid w:val="00FC3C8A"/>
    <w:rsid w:val="00FC3F40"/>
    <w:rsid w:val="00FC3FFF"/>
    <w:rsid w:val="00FC66F4"/>
    <w:rsid w:val="00FD03E9"/>
    <w:rsid w:val="00FD0AE8"/>
    <w:rsid w:val="00FD11C5"/>
    <w:rsid w:val="00FD11FA"/>
    <w:rsid w:val="00FD1371"/>
    <w:rsid w:val="00FD2046"/>
    <w:rsid w:val="00FD314B"/>
    <w:rsid w:val="00FD36B5"/>
    <w:rsid w:val="00FD373C"/>
    <w:rsid w:val="00FD37AA"/>
    <w:rsid w:val="00FD45AF"/>
    <w:rsid w:val="00FD6DF6"/>
    <w:rsid w:val="00FD7F33"/>
    <w:rsid w:val="00FE019F"/>
    <w:rsid w:val="00FE1878"/>
    <w:rsid w:val="00FE43D1"/>
    <w:rsid w:val="00FE7710"/>
    <w:rsid w:val="00FF2800"/>
    <w:rsid w:val="00FF54F9"/>
    <w:rsid w:val="00FF5E22"/>
    <w:rsid w:val="00FF6ABF"/>
    <w:rsid w:val="00FF7568"/>
    <w:rsid w:val="00FF7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E7889"/>
  <w15:docId w15:val="{18D7E7D7-D361-4A60-AAD5-992151EB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3"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99" w:unhideWhenUsed="1"/>
    <w:lsdException w:name="Table Grid" w:uiPriority="0"/>
    <w:lsdException w:name="Table Theme" w:semiHidden="1" w:uiPriority="0"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4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639"/>
    <w:pPr>
      <w:spacing w:after="200" w:line="276" w:lineRule="auto"/>
    </w:pPr>
    <w:rPr>
      <w:sz w:val="22"/>
      <w:szCs w:val="22"/>
    </w:rPr>
  </w:style>
  <w:style w:type="paragraph" w:styleId="Heading1">
    <w:name w:val="heading 1"/>
    <w:basedOn w:val="Normal"/>
    <w:next w:val="Normal"/>
    <w:link w:val="Heading1Char"/>
    <w:uiPriority w:val="9"/>
    <w:qFormat/>
    <w:rsid w:val="007B630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uiPriority w:val="9"/>
    <w:unhideWhenUsed/>
    <w:qFormat/>
    <w:rsid w:val="007B6303"/>
    <w:pPr>
      <w:keepNext/>
      <w:keepLines/>
      <w:spacing w:before="200" w:after="0"/>
      <w:outlineLvl w:val="1"/>
    </w:pPr>
    <w:rPr>
      <w:rFonts w:ascii="Cambria" w:eastAsia="Times New Roman" w:hAnsi="Cambria"/>
      <w:b/>
      <w:bCs/>
      <w:color w:val="4F81BD"/>
      <w:sz w:val="26"/>
      <w:szCs w:val="26"/>
    </w:rPr>
  </w:style>
  <w:style w:type="paragraph" w:styleId="Heading3">
    <w:name w:val="heading 3"/>
    <w:next w:val="Normal"/>
    <w:uiPriority w:val="9"/>
    <w:semiHidden/>
    <w:unhideWhenUsed/>
    <w:qFormat/>
    <w:rsid w:val="00021863"/>
    <w:pPr>
      <w:keepNext/>
      <w:keepLines/>
      <w:spacing w:before="200" w:line="276" w:lineRule="auto"/>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FA6DC3"/>
    <w:pPr>
      <w:keepNext/>
      <w:keepLines/>
      <w:spacing w:before="200" w:after="0"/>
      <w:outlineLvl w:val="3"/>
    </w:pPr>
    <w:rPr>
      <w:rFonts w:ascii="Cambria" w:eastAsia="Times New Roman" w:hAnsi="Cambria"/>
      <w:b/>
      <w:bCs/>
      <w:i/>
      <w:iCs/>
      <w:color w:val="4F81BD"/>
    </w:rPr>
  </w:style>
  <w:style w:type="paragraph" w:styleId="Heading5">
    <w:name w:val="heading 5"/>
    <w:next w:val="Normal"/>
    <w:uiPriority w:val="9"/>
    <w:semiHidden/>
    <w:unhideWhenUsed/>
    <w:qFormat/>
    <w:rsid w:val="007B6303"/>
    <w:pPr>
      <w:keepNext/>
      <w:keepLines/>
      <w:spacing w:before="200" w:line="276" w:lineRule="auto"/>
      <w:outlineLvl w:val="4"/>
    </w:pPr>
    <w:rPr>
      <w:rFonts w:ascii="Cambria" w:eastAsia="Times New Roman" w:hAnsi="Cambria"/>
      <w:color w:val="243F60"/>
      <w:sz w:val="22"/>
      <w:szCs w:val="22"/>
    </w:rPr>
  </w:style>
  <w:style w:type="paragraph" w:styleId="Heading8">
    <w:name w:val="heading 8"/>
    <w:basedOn w:val="Normal"/>
    <w:next w:val="Normal"/>
    <w:uiPriority w:val="9"/>
    <w:semiHidden/>
    <w:unhideWhenUsed/>
    <w:qFormat/>
    <w:rsid w:val="007B6303"/>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_Title 1"/>
    <w:link w:val="Title1Char"/>
    <w:qFormat/>
    <w:rsid w:val="00AF469F"/>
    <w:pPr>
      <w:keepNext/>
      <w:spacing w:before="120" w:after="120" w:line="276" w:lineRule="auto"/>
      <w:jc w:val="center"/>
    </w:pPr>
    <w:rPr>
      <w:b/>
      <w:bCs/>
      <w:sz w:val="32"/>
      <w:szCs w:val="32"/>
      <w:lang w:eastAsia="en-US"/>
    </w:rPr>
  </w:style>
  <w:style w:type="paragraph" w:customStyle="1" w:styleId="Title2">
    <w:name w:val="_Title 2"/>
    <w:link w:val="Title2Char"/>
    <w:rsid w:val="00AF469F"/>
    <w:pPr>
      <w:keepNext/>
      <w:spacing w:before="120" w:after="120" w:line="276" w:lineRule="auto"/>
    </w:pPr>
    <w:rPr>
      <w:b/>
      <w:sz w:val="28"/>
      <w:szCs w:val="28"/>
    </w:rPr>
  </w:style>
  <w:style w:type="character" w:customStyle="1" w:styleId="Title1Char">
    <w:name w:val="_Title 1 Char"/>
    <w:link w:val="Title1"/>
    <w:rsid w:val="00AF469F"/>
    <w:rPr>
      <w:b/>
      <w:bCs/>
      <w:sz w:val="32"/>
      <w:szCs w:val="32"/>
      <w:lang w:eastAsia="en-US"/>
    </w:rPr>
  </w:style>
  <w:style w:type="paragraph" w:customStyle="1" w:styleId="Title3">
    <w:name w:val="_Title 3"/>
    <w:link w:val="Title3Char"/>
    <w:rsid w:val="00AF469F"/>
    <w:pPr>
      <w:keepNext/>
      <w:spacing w:before="120" w:after="120" w:line="276" w:lineRule="auto"/>
    </w:pPr>
    <w:rPr>
      <w:b/>
      <w:sz w:val="24"/>
      <w:szCs w:val="22"/>
    </w:rPr>
  </w:style>
  <w:style w:type="character" w:customStyle="1" w:styleId="Title2Char">
    <w:name w:val="_Title 2 Char"/>
    <w:link w:val="Title2"/>
    <w:rsid w:val="00AF469F"/>
    <w:rPr>
      <w:rFonts w:eastAsia="Calibri"/>
      <w:b/>
      <w:sz w:val="28"/>
      <w:szCs w:val="28"/>
    </w:rPr>
  </w:style>
  <w:style w:type="paragraph" w:customStyle="1" w:styleId="L0Bullet">
    <w:name w:val="_L0 Bullet"/>
    <w:link w:val="L0BulletChar"/>
    <w:rsid w:val="00AF469F"/>
    <w:pPr>
      <w:numPr>
        <w:numId w:val="3"/>
      </w:numPr>
      <w:spacing w:after="120" w:line="276" w:lineRule="auto"/>
      <w:contextualSpacing/>
      <w:jc w:val="both"/>
    </w:pPr>
    <w:rPr>
      <w:rFonts w:cs="Arial"/>
      <w:sz w:val="24"/>
      <w:szCs w:val="24"/>
      <w:lang w:eastAsia="en-US"/>
    </w:rPr>
  </w:style>
  <w:style w:type="character" w:styleId="Hyperlink">
    <w:name w:val="Hyperlink"/>
    <w:uiPriority w:val="99"/>
    <w:unhideWhenUsed/>
    <w:rsid w:val="005213E3"/>
    <w:rPr>
      <w:color w:val="0000FF"/>
      <w:u w:val="single"/>
    </w:rPr>
  </w:style>
  <w:style w:type="character" w:customStyle="1" w:styleId="L0BulletChar">
    <w:name w:val="_L0 Bullet Char"/>
    <w:link w:val="L0Bullet"/>
    <w:rsid w:val="00AF469F"/>
    <w:rPr>
      <w:rFonts w:cs="Arial"/>
      <w:sz w:val="24"/>
      <w:szCs w:val="24"/>
      <w:lang w:eastAsia="en-US"/>
    </w:rPr>
  </w:style>
  <w:style w:type="paragraph" w:styleId="TOC5">
    <w:name w:val="toc 5"/>
    <w:basedOn w:val="Normal"/>
    <w:next w:val="Normal"/>
    <w:autoRedefine/>
    <w:uiPriority w:val="39"/>
    <w:rsid w:val="00105929"/>
    <w:pPr>
      <w:ind w:left="960"/>
    </w:pPr>
  </w:style>
  <w:style w:type="paragraph" w:styleId="Title">
    <w:name w:val="Title"/>
    <w:basedOn w:val="Normal"/>
    <w:link w:val="TitleChar"/>
    <w:uiPriority w:val="10"/>
    <w:qFormat/>
    <w:rsid w:val="00292E7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3F3992"/>
    <w:rPr>
      <w:rFonts w:ascii="Cambria" w:eastAsia="Times New Roman" w:hAnsi="Cambria" w:cs="Times New Roman"/>
      <w:color w:val="17365D"/>
      <w:spacing w:val="5"/>
      <w:kern w:val="28"/>
      <w:sz w:val="52"/>
      <w:szCs w:val="52"/>
    </w:rPr>
  </w:style>
  <w:style w:type="paragraph" w:styleId="TOC4">
    <w:name w:val="toc 4"/>
    <w:basedOn w:val="Normal"/>
    <w:next w:val="Normal"/>
    <w:autoRedefine/>
    <w:uiPriority w:val="39"/>
    <w:rsid w:val="00487D33"/>
    <w:pPr>
      <w:ind w:left="720"/>
    </w:pPr>
  </w:style>
  <w:style w:type="paragraph" w:customStyle="1" w:styleId="L0">
    <w:name w:val="_L 0"/>
    <w:link w:val="L0Char"/>
    <w:qFormat/>
    <w:rsid w:val="00AF469F"/>
    <w:pPr>
      <w:numPr>
        <w:numId w:val="10"/>
      </w:numPr>
      <w:pBdr>
        <w:top w:val="single" w:sz="4" w:space="4" w:color="auto"/>
        <w:left w:val="single" w:sz="4" w:space="0" w:color="auto"/>
        <w:bottom w:val="single" w:sz="4" w:space="2" w:color="auto"/>
        <w:right w:val="single" w:sz="4" w:space="0" w:color="auto"/>
      </w:pBdr>
      <w:shd w:val="clear" w:color="auto" w:fill="F2F2F2"/>
      <w:spacing w:after="200" w:line="276" w:lineRule="auto"/>
      <w:jc w:val="center"/>
    </w:pPr>
    <w:rPr>
      <w:b/>
      <w:sz w:val="32"/>
      <w:szCs w:val="32"/>
    </w:rPr>
  </w:style>
  <w:style w:type="character" w:customStyle="1" w:styleId="L0Char">
    <w:name w:val="_L 0 Char"/>
    <w:link w:val="L0"/>
    <w:rsid w:val="00AF469F"/>
    <w:rPr>
      <w:b/>
      <w:sz w:val="32"/>
      <w:szCs w:val="32"/>
      <w:shd w:val="clear" w:color="auto" w:fill="F2F2F2"/>
    </w:rPr>
  </w:style>
  <w:style w:type="paragraph" w:customStyle="1" w:styleId="Title4">
    <w:name w:val="_Title 4"/>
    <w:link w:val="Title4Char"/>
    <w:rsid w:val="00AF469F"/>
    <w:pPr>
      <w:keepNext/>
      <w:spacing w:before="120" w:after="120" w:line="276" w:lineRule="auto"/>
      <w:jc w:val="center"/>
    </w:pPr>
    <w:rPr>
      <w:b/>
      <w:sz w:val="24"/>
      <w:szCs w:val="24"/>
    </w:rPr>
  </w:style>
  <w:style w:type="character" w:customStyle="1" w:styleId="Title4Char">
    <w:name w:val="_Title 4 Char"/>
    <w:link w:val="Title4"/>
    <w:rsid w:val="00AF469F"/>
    <w:rPr>
      <w:b/>
      <w:sz w:val="24"/>
      <w:szCs w:val="24"/>
    </w:rPr>
  </w:style>
  <w:style w:type="paragraph" w:customStyle="1" w:styleId="L4">
    <w:name w:val="_L 4"/>
    <w:link w:val="L4Char"/>
    <w:qFormat/>
    <w:rsid w:val="00AF469F"/>
    <w:pPr>
      <w:numPr>
        <w:ilvl w:val="4"/>
        <w:numId w:val="10"/>
      </w:numPr>
      <w:spacing w:before="120" w:after="200" w:line="276" w:lineRule="auto"/>
      <w:contextualSpacing/>
    </w:pPr>
    <w:rPr>
      <w:rFonts w:cs="Arial"/>
      <w:sz w:val="24"/>
      <w:szCs w:val="24"/>
      <w:lang w:eastAsia="en-US"/>
    </w:rPr>
  </w:style>
  <w:style w:type="character" w:customStyle="1" w:styleId="L4Char">
    <w:name w:val="_L 4 Char"/>
    <w:link w:val="L4"/>
    <w:rsid w:val="00AF469F"/>
    <w:rPr>
      <w:rFonts w:cs="Arial"/>
      <w:sz w:val="24"/>
      <w:szCs w:val="24"/>
      <w:lang w:eastAsia="en-US"/>
    </w:rPr>
  </w:style>
  <w:style w:type="paragraph" w:customStyle="1" w:styleId="L5">
    <w:name w:val="_L 5"/>
    <w:link w:val="L5Char"/>
    <w:qFormat/>
    <w:rsid w:val="00AF469F"/>
    <w:pPr>
      <w:numPr>
        <w:ilvl w:val="5"/>
        <w:numId w:val="10"/>
      </w:numPr>
      <w:spacing w:before="120" w:after="200" w:line="276" w:lineRule="auto"/>
      <w:contextualSpacing/>
    </w:pPr>
    <w:rPr>
      <w:rFonts w:cs="Arial"/>
      <w:sz w:val="24"/>
      <w:szCs w:val="24"/>
      <w:lang w:eastAsia="en-US"/>
    </w:rPr>
  </w:style>
  <w:style w:type="character" w:customStyle="1" w:styleId="L5Char">
    <w:name w:val="_L 5 Char"/>
    <w:link w:val="L5"/>
    <w:rsid w:val="00AF469F"/>
    <w:rPr>
      <w:rFonts w:cs="Arial"/>
      <w:sz w:val="24"/>
      <w:szCs w:val="24"/>
      <w:lang w:eastAsia="en-US"/>
    </w:rPr>
  </w:style>
  <w:style w:type="paragraph" w:customStyle="1" w:styleId="L1Italic">
    <w:name w:val="_L1 Italic"/>
    <w:link w:val="L1ItalicChar"/>
    <w:qFormat/>
    <w:rsid w:val="00AF469F"/>
    <w:pPr>
      <w:numPr>
        <w:ilvl w:val="6"/>
        <w:numId w:val="10"/>
      </w:numPr>
      <w:spacing w:before="120" w:after="120" w:line="276" w:lineRule="auto"/>
    </w:pPr>
    <w:rPr>
      <w:rFonts w:cs="Arial"/>
      <w:sz w:val="24"/>
      <w:szCs w:val="24"/>
    </w:rPr>
  </w:style>
  <w:style w:type="character" w:customStyle="1" w:styleId="L1ItalicChar">
    <w:name w:val="_L1 Italic Char"/>
    <w:link w:val="L1Italic"/>
    <w:rsid w:val="00AF469F"/>
    <w:rPr>
      <w:rFonts w:cs="Arial"/>
      <w:sz w:val="24"/>
      <w:szCs w:val="24"/>
    </w:rPr>
  </w:style>
  <w:style w:type="paragraph" w:customStyle="1" w:styleId="L2Italic">
    <w:name w:val="_L2 Italic"/>
    <w:link w:val="L2ItalicChar"/>
    <w:qFormat/>
    <w:rsid w:val="00AF469F"/>
    <w:pPr>
      <w:numPr>
        <w:ilvl w:val="7"/>
        <w:numId w:val="10"/>
      </w:numPr>
      <w:spacing w:before="120" w:after="120" w:line="276" w:lineRule="auto"/>
    </w:pPr>
    <w:rPr>
      <w:rFonts w:cs="Arial"/>
      <w:sz w:val="24"/>
      <w:szCs w:val="24"/>
      <w:lang w:eastAsia="en-US"/>
    </w:rPr>
  </w:style>
  <w:style w:type="character" w:customStyle="1" w:styleId="L2ItalicChar">
    <w:name w:val="_L2 Italic Char"/>
    <w:link w:val="L2Italic"/>
    <w:rsid w:val="00AF469F"/>
    <w:rPr>
      <w:rFonts w:cs="Arial"/>
      <w:sz w:val="24"/>
      <w:szCs w:val="24"/>
      <w:lang w:eastAsia="en-US"/>
    </w:rPr>
  </w:style>
  <w:style w:type="paragraph" w:customStyle="1" w:styleId="L3Italic">
    <w:name w:val="_L3 Italic"/>
    <w:link w:val="L3ItalicChar"/>
    <w:qFormat/>
    <w:rsid w:val="00AF469F"/>
    <w:pPr>
      <w:numPr>
        <w:ilvl w:val="8"/>
        <w:numId w:val="10"/>
      </w:numPr>
      <w:spacing w:before="120" w:after="120" w:line="276" w:lineRule="auto"/>
    </w:pPr>
    <w:rPr>
      <w:rFonts w:cs="Arial"/>
      <w:sz w:val="24"/>
      <w:szCs w:val="24"/>
      <w:lang w:eastAsia="en-US"/>
    </w:rPr>
  </w:style>
  <w:style w:type="character" w:customStyle="1" w:styleId="Heading1Char">
    <w:name w:val="Heading 1 Char"/>
    <w:link w:val="Heading1"/>
    <w:uiPriority w:val="9"/>
    <w:rsid w:val="007B6303"/>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827E6A"/>
    <w:pPr>
      <w:outlineLvl w:val="9"/>
    </w:pPr>
  </w:style>
  <w:style w:type="paragraph" w:styleId="TOC1">
    <w:name w:val="toc 1"/>
    <w:basedOn w:val="Normal"/>
    <w:next w:val="Normal"/>
    <w:autoRedefine/>
    <w:uiPriority w:val="39"/>
    <w:qFormat/>
    <w:rsid w:val="00C0633A"/>
    <w:pPr>
      <w:tabs>
        <w:tab w:val="right" w:leader="dot" w:pos="9498"/>
      </w:tabs>
      <w:spacing w:before="120"/>
    </w:pPr>
    <w:rPr>
      <w:rFonts w:cs="Arial"/>
      <w:lang w:eastAsia="en-US"/>
    </w:rPr>
  </w:style>
  <w:style w:type="paragraph" w:styleId="TOC3">
    <w:name w:val="toc 3"/>
    <w:basedOn w:val="Normal"/>
    <w:next w:val="Normal"/>
    <w:autoRedefine/>
    <w:uiPriority w:val="39"/>
    <w:rsid w:val="00827E6A"/>
    <w:pPr>
      <w:ind w:left="400"/>
    </w:pPr>
  </w:style>
  <w:style w:type="paragraph" w:styleId="TOC2">
    <w:name w:val="toc 2"/>
    <w:basedOn w:val="Normal"/>
    <w:next w:val="Normal"/>
    <w:autoRedefine/>
    <w:uiPriority w:val="39"/>
    <w:rsid w:val="00341367"/>
    <w:pPr>
      <w:tabs>
        <w:tab w:val="left" w:pos="720"/>
        <w:tab w:val="right" w:leader="dot" w:pos="9498"/>
      </w:tabs>
      <w:ind w:left="200"/>
    </w:pPr>
  </w:style>
  <w:style w:type="paragraph" w:customStyle="1" w:styleId="L2">
    <w:name w:val="_L 2"/>
    <w:link w:val="L2Char"/>
    <w:qFormat/>
    <w:rsid w:val="00AF469F"/>
    <w:pPr>
      <w:numPr>
        <w:ilvl w:val="2"/>
        <w:numId w:val="10"/>
      </w:numPr>
      <w:spacing w:before="120" w:after="200" w:line="276" w:lineRule="auto"/>
      <w:jc w:val="both"/>
    </w:pPr>
    <w:rPr>
      <w:rFonts w:cs="Arial"/>
      <w:sz w:val="24"/>
      <w:szCs w:val="24"/>
      <w:lang w:eastAsia="en-US"/>
    </w:rPr>
  </w:style>
  <w:style w:type="paragraph" w:customStyle="1" w:styleId="L1">
    <w:name w:val="_L 1"/>
    <w:next w:val="Normal"/>
    <w:link w:val="L1Char"/>
    <w:qFormat/>
    <w:rsid w:val="00AF469F"/>
    <w:pPr>
      <w:keepNext/>
      <w:keepLines/>
      <w:numPr>
        <w:ilvl w:val="1"/>
        <w:numId w:val="10"/>
      </w:numPr>
      <w:spacing w:before="120" w:after="200" w:line="276" w:lineRule="auto"/>
      <w:jc w:val="both"/>
    </w:pPr>
    <w:rPr>
      <w:rFonts w:cs="Arial"/>
      <w:b/>
      <w:sz w:val="24"/>
      <w:szCs w:val="24"/>
    </w:rPr>
  </w:style>
  <w:style w:type="character" w:customStyle="1" w:styleId="L2Char">
    <w:name w:val="_L 2 Char"/>
    <w:link w:val="L2"/>
    <w:rsid w:val="00AF469F"/>
    <w:rPr>
      <w:rFonts w:cs="Arial"/>
      <w:sz w:val="24"/>
      <w:szCs w:val="24"/>
      <w:lang w:eastAsia="en-US"/>
    </w:rPr>
  </w:style>
  <w:style w:type="paragraph" w:customStyle="1" w:styleId="L3">
    <w:name w:val="_L 3"/>
    <w:link w:val="L3Char"/>
    <w:qFormat/>
    <w:rsid w:val="00AF469F"/>
    <w:pPr>
      <w:numPr>
        <w:ilvl w:val="3"/>
        <w:numId w:val="10"/>
      </w:numPr>
      <w:spacing w:before="120" w:after="200" w:line="276" w:lineRule="auto"/>
      <w:jc w:val="both"/>
    </w:pPr>
    <w:rPr>
      <w:rFonts w:cs="Arial"/>
      <w:sz w:val="24"/>
      <w:szCs w:val="24"/>
      <w:lang w:eastAsia="en-US"/>
    </w:rPr>
  </w:style>
  <w:style w:type="character" w:customStyle="1" w:styleId="L1Char">
    <w:name w:val="_L 1 Char"/>
    <w:link w:val="L1"/>
    <w:rsid w:val="00AF469F"/>
    <w:rPr>
      <w:rFonts w:cs="Arial"/>
      <w:b/>
      <w:sz w:val="24"/>
      <w:szCs w:val="24"/>
    </w:rPr>
  </w:style>
  <w:style w:type="character" w:customStyle="1" w:styleId="L3ItalicChar">
    <w:name w:val="_L3 Italic Char"/>
    <w:link w:val="L3Italic"/>
    <w:rsid w:val="00AF469F"/>
    <w:rPr>
      <w:rFonts w:cs="Arial"/>
      <w:sz w:val="24"/>
      <w:szCs w:val="24"/>
      <w:lang w:eastAsia="en-US"/>
    </w:rPr>
  </w:style>
  <w:style w:type="character" w:customStyle="1" w:styleId="Title3Char">
    <w:name w:val="_Title 3 Char"/>
    <w:link w:val="Title3"/>
    <w:rsid w:val="00AF469F"/>
    <w:rPr>
      <w:rFonts w:eastAsia="Calibri"/>
      <w:b/>
      <w:sz w:val="24"/>
    </w:rPr>
  </w:style>
  <w:style w:type="character" w:customStyle="1" w:styleId="L3Char">
    <w:name w:val="_L 3 Char"/>
    <w:link w:val="L3"/>
    <w:rsid w:val="00AF469F"/>
    <w:rPr>
      <w:rFonts w:cs="Arial"/>
      <w:sz w:val="24"/>
      <w:szCs w:val="24"/>
      <w:lang w:eastAsia="en-US"/>
    </w:rPr>
  </w:style>
  <w:style w:type="table" w:styleId="TableGrid">
    <w:name w:val="Table Grid"/>
    <w:basedOn w:val="TableNormal"/>
    <w:rsid w:val="0020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528A0"/>
    <w:pPr>
      <w:tabs>
        <w:tab w:val="center" w:pos="4513"/>
        <w:tab w:val="right" w:pos="9026"/>
      </w:tabs>
    </w:pPr>
  </w:style>
  <w:style w:type="paragraph" w:customStyle="1" w:styleId="L3Bullet">
    <w:name w:val="_L3 Bullet"/>
    <w:link w:val="L3BulletChar"/>
    <w:rsid w:val="00F73187"/>
    <w:pPr>
      <w:numPr>
        <w:numId w:val="4"/>
      </w:numPr>
      <w:spacing w:after="120" w:line="276" w:lineRule="auto"/>
      <w:ind w:left="1843"/>
      <w:contextualSpacing/>
    </w:pPr>
    <w:rPr>
      <w:rFonts w:cs="Arial"/>
      <w:sz w:val="24"/>
      <w:szCs w:val="24"/>
      <w:lang w:eastAsia="en-US"/>
    </w:rPr>
  </w:style>
  <w:style w:type="character" w:customStyle="1" w:styleId="FooterChar">
    <w:name w:val="Footer Char"/>
    <w:link w:val="Footer"/>
    <w:rsid w:val="007528A0"/>
    <w:rPr>
      <w:sz w:val="24"/>
      <w:szCs w:val="24"/>
    </w:rPr>
  </w:style>
  <w:style w:type="numbering" w:customStyle="1" w:styleId="NoList1">
    <w:name w:val="No List1"/>
    <w:next w:val="NoList"/>
    <w:uiPriority w:val="99"/>
    <w:semiHidden/>
    <w:unhideWhenUsed/>
    <w:rsid w:val="00883860"/>
  </w:style>
  <w:style w:type="character" w:customStyle="1" w:styleId="L3BulletChar">
    <w:name w:val="_L3 Bullet Char"/>
    <w:link w:val="L3Bullet"/>
    <w:rsid w:val="00F73187"/>
    <w:rPr>
      <w:rFonts w:cs="Arial"/>
      <w:sz w:val="24"/>
      <w:szCs w:val="24"/>
      <w:lang w:eastAsia="en-US"/>
    </w:rPr>
  </w:style>
  <w:style w:type="character" w:customStyle="1" w:styleId="Heading4Char">
    <w:name w:val="Heading 4 Char"/>
    <w:link w:val="Heading4"/>
    <w:uiPriority w:val="9"/>
    <w:semiHidden/>
    <w:rsid w:val="00FA6DC3"/>
    <w:rPr>
      <w:rFonts w:ascii="Cambria" w:eastAsia="Times New Roman" w:hAnsi="Cambria" w:cs="Times New Roman"/>
      <w:b/>
      <w:bCs/>
      <w:i/>
      <w:iCs/>
      <w:color w:val="4F81BD"/>
    </w:rPr>
  </w:style>
  <w:style w:type="paragraph" w:styleId="BodyText3">
    <w:name w:val="Body Text 3"/>
    <w:basedOn w:val="Normal"/>
    <w:link w:val="BodyText3Char"/>
    <w:rsid w:val="00407ABC"/>
    <w:rPr>
      <w:szCs w:val="20"/>
      <w:lang w:eastAsia="en-US"/>
    </w:rPr>
  </w:style>
  <w:style w:type="paragraph" w:customStyle="1" w:styleId="lndentL3">
    <w:name w:val="_lndent L3"/>
    <w:link w:val="lndentL3Char"/>
    <w:rsid w:val="00AF469F"/>
    <w:pPr>
      <w:spacing w:before="120" w:after="120" w:line="276" w:lineRule="auto"/>
      <w:ind w:left="1559"/>
      <w:jc w:val="both"/>
    </w:pPr>
    <w:rPr>
      <w:sz w:val="24"/>
      <w:szCs w:val="22"/>
      <w:lang w:eastAsia="en-US"/>
    </w:rPr>
  </w:style>
  <w:style w:type="character" w:customStyle="1" w:styleId="BodyText3Char">
    <w:name w:val="Body Text 3 Char"/>
    <w:link w:val="BodyText3"/>
    <w:rsid w:val="00407ABC"/>
    <w:rPr>
      <w:sz w:val="22"/>
      <w:lang w:eastAsia="en-US"/>
    </w:rPr>
  </w:style>
  <w:style w:type="paragraph" w:customStyle="1" w:styleId="TitleBar">
    <w:name w:val="_Title Bar"/>
    <w:basedOn w:val="L0"/>
    <w:link w:val="TitleBarChar"/>
    <w:qFormat/>
    <w:rsid w:val="00AF469F"/>
    <w:pPr>
      <w:numPr>
        <w:numId w:val="0"/>
      </w:numPr>
    </w:pPr>
  </w:style>
  <w:style w:type="character" w:customStyle="1" w:styleId="lndentL3Char">
    <w:name w:val="_lndent L3 Char"/>
    <w:link w:val="lndentL3"/>
    <w:rsid w:val="00AF469F"/>
    <w:rPr>
      <w:sz w:val="24"/>
      <w:lang w:eastAsia="en-US"/>
    </w:rPr>
  </w:style>
  <w:style w:type="paragraph" w:customStyle="1" w:styleId="lndentL12">
    <w:name w:val="_lndent L1/2"/>
    <w:link w:val="lndentL12Char"/>
    <w:rsid w:val="00AF469F"/>
    <w:pPr>
      <w:spacing w:before="120" w:after="120" w:line="276" w:lineRule="auto"/>
      <w:ind w:left="1134" w:hanging="425"/>
      <w:jc w:val="both"/>
    </w:pPr>
    <w:rPr>
      <w:sz w:val="24"/>
      <w:szCs w:val="22"/>
      <w:lang w:eastAsia="en-US"/>
    </w:rPr>
  </w:style>
  <w:style w:type="paragraph" w:styleId="BalloonText">
    <w:name w:val="Balloon Text"/>
    <w:basedOn w:val="Normal"/>
    <w:link w:val="BalloonTextChar"/>
    <w:uiPriority w:val="99"/>
    <w:rsid w:val="004550F7"/>
    <w:rPr>
      <w:rFonts w:ascii="Tahoma" w:hAnsi="Tahoma" w:cs="Tahoma"/>
      <w:sz w:val="16"/>
      <w:szCs w:val="16"/>
    </w:rPr>
  </w:style>
  <w:style w:type="paragraph" w:customStyle="1" w:styleId="PageHeader">
    <w:name w:val="_Page Header"/>
    <w:link w:val="PageHeaderChar"/>
    <w:qFormat/>
    <w:rsid w:val="00AF469F"/>
    <w:pPr>
      <w:pBdr>
        <w:bottom w:val="single" w:sz="4" w:space="1" w:color="auto"/>
      </w:pBdr>
      <w:spacing w:after="200" w:line="276" w:lineRule="auto"/>
    </w:pPr>
    <w:rPr>
      <w:noProof/>
      <w:sz w:val="22"/>
      <w:szCs w:val="22"/>
      <w:lang w:eastAsia="en-US"/>
    </w:rPr>
  </w:style>
  <w:style w:type="character" w:customStyle="1" w:styleId="lndentL12Char">
    <w:name w:val="_lndent L1/2 Char"/>
    <w:link w:val="lndentL12"/>
    <w:rsid w:val="00AF469F"/>
    <w:rPr>
      <w:sz w:val="24"/>
      <w:lang w:eastAsia="en-US"/>
    </w:rPr>
  </w:style>
  <w:style w:type="paragraph" w:customStyle="1" w:styleId="PageFooter">
    <w:name w:val="_Page Footer"/>
    <w:link w:val="PageFooterChar"/>
    <w:qFormat/>
    <w:rsid w:val="00AF469F"/>
    <w:pPr>
      <w:pBdr>
        <w:top w:val="single" w:sz="4" w:space="1" w:color="auto"/>
      </w:pBdr>
      <w:spacing w:after="200" w:line="276" w:lineRule="auto"/>
      <w:jc w:val="right"/>
    </w:pPr>
    <w:rPr>
      <w:sz w:val="22"/>
      <w:szCs w:val="22"/>
      <w:lang w:eastAsia="en-US"/>
    </w:rPr>
  </w:style>
  <w:style w:type="character" w:customStyle="1" w:styleId="PageHeaderChar">
    <w:name w:val="_Page Header Char"/>
    <w:link w:val="PageHeader"/>
    <w:rsid w:val="00AF469F"/>
    <w:rPr>
      <w:noProof/>
      <w:lang w:eastAsia="en-US"/>
    </w:rPr>
  </w:style>
  <w:style w:type="paragraph" w:customStyle="1" w:styleId="Text">
    <w:name w:val="_Text"/>
    <w:link w:val="TextChar"/>
    <w:rsid w:val="00D346CC"/>
    <w:pPr>
      <w:spacing w:before="120" w:after="200" w:line="276" w:lineRule="auto"/>
      <w:jc w:val="both"/>
    </w:pPr>
    <w:rPr>
      <w:sz w:val="24"/>
      <w:szCs w:val="24"/>
      <w:lang w:eastAsia="en-US"/>
    </w:rPr>
  </w:style>
  <w:style w:type="character" w:customStyle="1" w:styleId="PageFooterChar">
    <w:name w:val="_Page Footer Char"/>
    <w:link w:val="PageFooter"/>
    <w:rsid w:val="00AF469F"/>
    <w:rPr>
      <w:lang w:eastAsia="en-US"/>
    </w:rPr>
  </w:style>
  <w:style w:type="character" w:customStyle="1" w:styleId="BalloonTextChar">
    <w:name w:val="Balloon Text Char"/>
    <w:link w:val="BalloonText"/>
    <w:uiPriority w:val="99"/>
    <w:rsid w:val="004550F7"/>
    <w:rPr>
      <w:rFonts w:ascii="Tahoma" w:hAnsi="Tahoma" w:cs="Tahoma"/>
      <w:sz w:val="16"/>
      <w:szCs w:val="16"/>
    </w:rPr>
  </w:style>
  <w:style w:type="character" w:customStyle="1" w:styleId="TextChar">
    <w:name w:val="_Text Char"/>
    <w:link w:val="Text"/>
    <w:rsid w:val="00D346CC"/>
    <w:rPr>
      <w:sz w:val="24"/>
      <w:szCs w:val="24"/>
      <w:lang w:eastAsia="en-US"/>
    </w:rPr>
  </w:style>
  <w:style w:type="paragraph" w:customStyle="1" w:styleId="TextHeader">
    <w:name w:val="_Text Header"/>
    <w:link w:val="TextHeaderChar"/>
    <w:rsid w:val="00AF469F"/>
    <w:pPr>
      <w:keepNext/>
      <w:spacing w:before="120" w:after="200" w:line="276" w:lineRule="auto"/>
    </w:pPr>
    <w:rPr>
      <w:b/>
      <w:sz w:val="24"/>
      <w:szCs w:val="22"/>
      <w:lang w:eastAsia="en-US"/>
    </w:rPr>
  </w:style>
  <w:style w:type="character" w:customStyle="1" w:styleId="TitleBarChar">
    <w:name w:val="_Title Bar Char"/>
    <w:link w:val="TitleBar"/>
    <w:rsid w:val="00AF469F"/>
    <w:rPr>
      <w:b/>
      <w:sz w:val="32"/>
      <w:szCs w:val="32"/>
      <w:shd w:val="clear" w:color="auto" w:fill="F2F2F2"/>
    </w:rPr>
  </w:style>
  <w:style w:type="paragraph" w:customStyle="1" w:styleId="TextBlock">
    <w:name w:val="_Text Block"/>
    <w:link w:val="TextBlockChar"/>
    <w:qFormat/>
    <w:rsid w:val="00AF469F"/>
    <w:pPr>
      <w:tabs>
        <w:tab w:val="left" w:pos="1418"/>
      </w:tabs>
      <w:spacing w:before="120" w:after="120" w:line="276" w:lineRule="auto"/>
      <w:ind w:left="1701" w:hanging="284"/>
      <w:contextualSpacing/>
    </w:pPr>
    <w:rPr>
      <w:sz w:val="24"/>
      <w:szCs w:val="24"/>
      <w:lang w:eastAsia="en-US"/>
    </w:rPr>
  </w:style>
  <w:style w:type="character" w:customStyle="1" w:styleId="TextHeaderChar">
    <w:name w:val="_Text Header Char"/>
    <w:link w:val="TextHeader"/>
    <w:rsid w:val="00AF469F"/>
    <w:rPr>
      <w:b/>
      <w:sz w:val="24"/>
      <w:lang w:eastAsia="en-US"/>
    </w:rPr>
  </w:style>
  <w:style w:type="numbering" w:customStyle="1" w:styleId="LxListStyle">
    <w:name w:val="__Lx List Style"/>
    <w:rsid w:val="00AF469F"/>
    <w:pPr>
      <w:numPr>
        <w:numId w:val="9"/>
      </w:numPr>
    </w:pPr>
  </w:style>
  <w:style w:type="character" w:customStyle="1" w:styleId="TextBlockChar">
    <w:name w:val="_Text Block Char"/>
    <w:link w:val="TextBlock"/>
    <w:rsid w:val="00AF469F"/>
    <w:rPr>
      <w:sz w:val="24"/>
      <w:szCs w:val="24"/>
      <w:lang w:eastAsia="en-US"/>
    </w:rPr>
  </w:style>
  <w:style w:type="paragraph" w:styleId="Header">
    <w:name w:val="header"/>
    <w:basedOn w:val="Normal"/>
    <w:link w:val="HeaderChar"/>
    <w:rsid w:val="00F40105"/>
    <w:pPr>
      <w:tabs>
        <w:tab w:val="center" w:pos="4513"/>
        <w:tab w:val="right" w:pos="9026"/>
      </w:tabs>
    </w:pPr>
  </w:style>
  <w:style w:type="paragraph" w:customStyle="1" w:styleId="L12Bullet">
    <w:name w:val="_L1/2 Bullet"/>
    <w:basedOn w:val="L3Bullet"/>
    <w:link w:val="L12BulletChar"/>
    <w:rsid w:val="00F73187"/>
    <w:pPr>
      <w:numPr>
        <w:numId w:val="5"/>
      </w:numPr>
      <w:ind w:left="993"/>
    </w:pPr>
  </w:style>
  <w:style w:type="character" w:customStyle="1" w:styleId="HeaderChar">
    <w:name w:val="Header Char"/>
    <w:link w:val="Header"/>
    <w:rsid w:val="00F40105"/>
    <w:rPr>
      <w:sz w:val="24"/>
      <w:szCs w:val="24"/>
    </w:rPr>
  </w:style>
  <w:style w:type="character" w:customStyle="1" w:styleId="L12BulletChar">
    <w:name w:val="_L1/2 Bullet Char"/>
    <w:link w:val="L12Bullet"/>
    <w:rsid w:val="00F73187"/>
    <w:rPr>
      <w:rFonts w:cs="Arial"/>
      <w:sz w:val="24"/>
      <w:szCs w:val="24"/>
      <w:lang w:eastAsia="en-US"/>
    </w:rPr>
  </w:style>
  <w:style w:type="paragraph" w:customStyle="1" w:styleId="Title0">
    <w:name w:val="_Title 0"/>
    <w:basedOn w:val="Title1"/>
    <w:link w:val="Title0Char"/>
    <w:qFormat/>
    <w:rsid w:val="00AF469F"/>
    <w:rPr>
      <w:sz w:val="72"/>
      <w:szCs w:val="72"/>
    </w:rPr>
  </w:style>
  <w:style w:type="character" w:customStyle="1" w:styleId="Title0Char">
    <w:name w:val="_Title 0 Char"/>
    <w:link w:val="Title0"/>
    <w:rsid w:val="00AF469F"/>
    <w:rPr>
      <w:b/>
      <w:bCs/>
      <w:sz w:val="72"/>
      <w:szCs w:val="72"/>
      <w:lang w:eastAsia="en-US"/>
    </w:rPr>
  </w:style>
  <w:style w:type="paragraph" w:styleId="ListParagraph">
    <w:name w:val="List Paragraph"/>
    <w:basedOn w:val="Normal"/>
    <w:uiPriority w:val="34"/>
    <w:qFormat/>
    <w:rsid w:val="00C0633A"/>
    <w:pPr>
      <w:ind w:left="720"/>
      <w:contextualSpacing/>
    </w:pPr>
  </w:style>
  <w:style w:type="paragraph" w:customStyle="1" w:styleId="TopBar">
    <w:name w:val="_Top Bar"/>
    <w:basedOn w:val="TitleBar"/>
    <w:link w:val="TopBarChar"/>
    <w:qFormat/>
    <w:rsid w:val="00AF469F"/>
  </w:style>
  <w:style w:type="paragraph" w:customStyle="1" w:styleId="Textx12">
    <w:name w:val="_Text x12"/>
    <w:link w:val="Textx12Char"/>
    <w:qFormat/>
    <w:rsid w:val="00AF469F"/>
    <w:pPr>
      <w:spacing w:after="120" w:line="276" w:lineRule="auto"/>
      <w:jc w:val="both"/>
    </w:pPr>
    <w:rPr>
      <w:sz w:val="24"/>
      <w:szCs w:val="22"/>
      <w:lang w:eastAsia="en-US"/>
    </w:rPr>
  </w:style>
  <w:style w:type="character" w:customStyle="1" w:styleId="TopBarChar">
    <w:name w:val="_Top Bar Char"/>
    <w:link w:val="TopBar"/>
    <w:rsid w:val="00AF469F"/>
    <w:rPr>
      <w:b/>
      <w:sz w:val="32"/>
      <w:szCs w:val="32"/>
      <w:shd w:val="clear" w:color="auto" w:fill="F2F2F2"/>
    </w:rPr>
  </w:style>
  <w:style w:type="character" w:customStyle="1" w:styleId="Textx12Char">
    <w:name w:val="_Text x12 Char"/>
    <w:link w:val="Textx12"/>
    <w:rsid w:val="00AF469F"/>
    <w:rPr>
      <w:sz w:val="24"/>
      <w:lang w:eastAsia="en-US"/>
    </w:rPr>
  </w:style>
  <w:style w:type="paragraph" w:customStyle="1" w:styleId="Textx10">
    <w:name w:val="_Text x10"/>
    <w:basedOn w:val="Textx12"/>
    <w:link w:val="Textx10Char"/>
    <w:rsid w:val="00AF469F"/>
    <w:rPr>
      <w:sz w:val="20"/>
    </w:rPr>
  </w:style>
  <w:style w:type="character" w:customStyle="1" w:styleId="Textx10Char">
    <w:name w:val="_Text x10 Char"/>
    <w:link w:val="Textx10"/>
    <w:rsid w:val="00AF469F"/>
    <w:rPr>
      <w:lang w:eastAsia="en-US"/>
    </w:rPr>
  </w:style>
  <w:style w:type="paragraph" w:styleId="NormalWeb">
    <w:name w:val="Normal (Web)"/>
    <w:basedOn w:val="Normal"/>
    <w:uiPriority w:val="99"/>
    <w:rsid w:val="00EA591F"/>
    <w:pPr>
      <w:spacing w:before="100" w:beforeAutospacing="1" w:after="100" w:afterAutospacing="1"/>
    </w:pPr>
    <w:rPr>
      <w:rFonts w:ascii="Times New Roman" w:hAnsi="Times New Roman"/>
    </w:rPr>
  </w:style>
  <w:style w:type="character" w:styleId="CommentReference">
    <w:name w:val="annotation reference"/>
    <w:rsid w:val="00E86E71"/>
    <w:rPr>
      <w:sz w:val="16"/>
      <w:szCs w:val="16"/>
    </w:rPr>
  </w:style>
  <w:style w:type="paragraph" w:styleId="CommentText">
    <w:name w:val="annotation text"/>
    <w:basedOn w:val="Normal"/>
    <w:link w:val="CommentTextChar"/>
    <w:rsid w:val="00E86E71"/>
    <w:rPr>
      <w:sz w:val="20"/>
      <w:szCs w:val="20"/>
    </w:rPr>
  </w:style>
  <w:style w:type="character" w:customStyle="1" w:styleId="CommentTextChar">
    <w:name w:val="Comment Text Char"/>
    <w:basedOn w:val="DefaultParagraphFont"/>
    <w:link w:val="CommentText"/>
    <w:rsid w:val="00E86E71"/>
  </w:style>
  <w:style w:type="paragraph" w:styleId="CommentSubject">
    <w:name w:val="annotation subject"/>
    <w:basedOn w:val="CommentText"/>
    <w:next w:val="CommentText"/>
    <w:link w:val="CommentSubjectChar"/>
    <w:rsid w:val="00E86E71"/>
    <w:rPr>
      <w:b/>
      <w:bCs/>
    </w:rPr>
  </w:style>
  <w:style w:type="character" w:customStyle="1" w:styleId="CommentSubjectChar">
    <w:name w:val="Comment Subject Char"/>
    <w:link w:val="CommentSubject"/>
    <w:rsid w:val="00E86E71"/>
    <w:rPr>
      <w:b/>
      <w:bCs/>
    </w:rPr>
  </w:style>
  <w:style w:type="paragraph" w:styleId="PlainText">
    <w:name w:val="Plain Text"/>
    <w:basedOn w:val="Normal"/>
    <w:link w:val="PlainTextChar"/>
    <w:rsid w:val="0049290E"/>
    <w:rPr>
      <w:rFonts w:ascii="Courier New" w:hAnsi="Courier New" w:cs="Courier New"/>
      <w:sz w:val="20"/>
      <w:szCs w:val="20"/>
      <w:lang w:eastAsia="en-US"/>
    </w:rPr>
  </w:style>
  <w:style w:type="character" w:customStyle="1" w:styleId="PlainTextChar">
    <w:name w:val="Plain Text Char"/>
    <w:link w:val="PlainText"/>
    <w:rsid w:val="0049290E"/>
    <w:rPr>
      <w:rFonts w:ascii="Courier New" w:hAnsi="Courier New" w:cs="Courier New"/>
      <w:lang w:eastAsia="en-US"/>
    </w:rPr>
  </w:style>
  <w:style w:type="paragraph" w:customStyle="1" w:styleId="Default">
    <w:name w:val="Default"/>
    <w:rsid w:val="0049290E"/>
    <w:pPr>
      <w:autoSpaceDE w:val="0"/>
      <w:autoSpaceDN w:val="0"/>
      <w:adjustRightInd w:val="0"/>
      <w:spacing w:after="200" w:line="276" w:lineRule="auto"/>
    </w:pPr>
    <w:rPr>
      <w:rFonts w:ascii="GillSans Light" w:hAnsi="GillSans Light" w:cs="GillSans Light"/>
      <w:color w:val="000000"/>
      <w:sz w:val="24"/>
      <w:szCs w:val="24"/>
      <w:lang w:eastAsia="en-US"/>
    </w:rPr>
  </w:style>
  <w:style w:type="paragraph" w:customStyle="1" w:styleId="Pa0">
    <w:name w:val="Pa0"/>
    <w:basedOn w:val="Default"/>
    <w:next w:val="Default"/>
    <w:uiPriority w:val="99"/>
    <w:rsid w:val="0049290E"/>
    <w:pPr>
      <w:spacing w:line="241" w:lineRule="atLeast"/>
    </w:pPr>
    <w:rPr>
      <w:rFonts w:cs="Times New Roman"/>
      <w:color w:val="auto"/>
    </w:rPr>
  </w:style>
  <w:style w:type="character" w:customStyle="1" w:styleId="A0">
    <w:name w:val="A0"/>
    <w:uiPriority w:val="99"/>
    <w:rsid w:val="0049290E"/>
    <w:rPr>
      <w:rFonts w:cs="GillSans Light"/>
      <w:color w:val="000000"/>
      <w:sz w:val="22"/>
      <w:szCs w:val="22"/>
    </w:rPr>
  </w:style>
  <w:style w:type="character" w:customStyle="1" w:styleId="A1">
    <w:name w:val="A1"/>
    <w:uiPriority w:val="99"/>
    <w:rsid w:val="0049290E"/>
    <w:rPr>
      <w:rFonts w:cs="GillSans Light"/>
      <w:color w:val="000000"/>
      <w:sz w:val="46"/>
      <w:szCs w:val="46"/>
    </w:rPr>
  </w:style>
  <w:style w:type="paragraph" w:styleId="TOC6">
    <w:name w:val="toc 6"/>
    <w:basedOn w:val="Normal"/>
    <w:next w:val="Normal"/>
    <w:autoRedefine/>
    <w:uiPriority w:val="39"/>
    <w:unhideWhenUsed/>
    <w:rsid w:val="00660007"/>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660007"/>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660007"/>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660007"/>
    <w:pPr>
      <w:spacing w:after="100"/>
      <w:ind w:left="1760"/>
    </w:pPr>
    <w:rPr>
      <w:rFonts w:asciiTheme="minorHAnsi" w:eastAsiaTheme="minorEastAsia" w:hAnsiTheme="minorHAnsi" w:cstheme="minorBidi"/>
    </w:rPr>
  </w:style>
  <w:style w:type="paragraph" w:customStyle="1" w:styleId="Normal1">
    <w:name w:val="Normal1"/>
    <w:rsid w:val="006F1BF1"/>
    <w:rPr>
      <w:rFonts w:ascii="Times New Roman" w:eastAsia="Times New Roman" w:hAnsi="Times New Roman"/>
      <w:color w:val="000000"/>
      <w:sz w:val="24"/>
      <w:szCs w:val="24"/>
      <w:lang w:eastAsia="en-US"/>
    </w:rPr>
  </w:style>
  <w:style w:type="character" w:styleId="FollowedHyperlink">
    <w:name w:val="FollowedHyperlink"/>
    <w:basedOn w:val="DefaultParagraphFont"/>
    <w:uiPriority w:val="99"/>
    <w:semiHidden/>
    <w:unhideWhenUsed/>
    <w:rsid w:val="007B2E49"/>
    <w:rPr>
      <w:color w:val="954F72"/>
      <w:u w:val="single"/>
    </w:rPr>
  </w:style>
  <w:style w:type="paragraph" w:customStyle="1" w:styleId="msonormal0">
    <w:name w:val="msonormal"/>
    <w:basedOn w:val="Normal"/>
    <w:rsid w:val="007B2E49"/>
    <w:pPr>
      <w:spacing w:before="100" w:beforeAutospacing="1" w:after="100" w:afterAutospacing="1" w:line="240" w:lineRule="auto"/>
    </w:pPr>
    <w:rPr>
      <w:rFonts w:ascii="Times New Roman" w:eastAsia="Times New Roman" w:hAnsi="Times New Roman"/>
      <w:sz w:val="24"/>
      <w:szCs w:val="24"/>
    </w:rPr>
  </w:style>
  <w:style w:type="paragraph" w:customStyle="1" w:styleId="xl63">
    <w:name w:val="xl63"/>
    <w:basedOn w:val="Normal"/>
    <w:rsid w:val="007B2E49"/>
    <w:pPr>
      <w:spacing w:before="100" w:beforeAutospacing="1" w:after="100" w:afterAutospacing="1" w:line="240" w:lineRule="auto"/>
    </w:pPr>
    <w:rPr>
      <w:rFonts w:ascii="Arial" w:eastAsia="Times New Roman" w:hAnsi="Arial" w:cs="Arial"/>
      <w:b/>
      <w:bCs/>
      <w:sz w:val="24"/>
      <w:szCs w:val="24"/>
    </w:rPr>
  </w:style>
  <w:style w:type="paragraph" w:customStyle="1" w:styleId="xl64">
    <w:name w:val="xl64"/>
    <w:basedOn w:val="Normal"/>
    <w:rsid w:val="007B2E49"/>
    <w:pPr>
      <w:spacing w:before="100" w:beforeAutospacing="1" w:after="100" w:afterAutospacing="1" w:line="240" w:lineRule="auto"/>
    </w:pPr>
    <w:rPr>
      <w:rFonts w:ascii="Times New Roman" w:eastAsia="Times New Roman" w:hAnsi="Times New Roman"/>
      <w:sz w:val="24"/>
      <w:szCs w:val="24"/>
    </w:rPr>
  </w:style>
  <w:style w:type="table" w:customStyle="1" w:styleId="TableGrid1">
    <w:name w:val="Table Grid1"/>
    <w:basedOn w:val="TableNormal"/>
    <w:next w:val="TableGrid"/>
    <w:rsid w:val="00300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00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TBodyText">
    <w:name w:val="DfT Body Text"/>
    <w:basedOn w:val="Normal"/>
    <w:rsid w:val="00357100"/>
    <w:pPr>
      <w:spacing w:after="120" w:line="240" w:lineRule="auto"/>
    </w:pPr>
    <w:rPr>
      <w:rFonts w:ascii="Arial" w:eastAsia="Times New Roman" w:hAnsi="Arial"/>
      <w:sz w:val="24"/>
      <w:szCs w:val="24"/>
    </w:rPr>
  </w:style>
  <w:style w:type="paragraph" w:customStyle="1" w:styleId="DfTBodyTextBold">
    <w:name w:val="DfT Body Text Bold"/>
    <w:basedOn w:val="DfTBodyText"/>
    <w:next w:val="DfTBodyText"/>
    <w:rsid w:val="00357100"/>
    <w:rPr>
      <w:b/>
    </w:rPr>
  </w:style>
  <w:style w:type="character" w:styleId="Strong">
    <w:name w:val="Strong"/>
    <w:basedOn w:val="DefaultParagraphFont"/>
    <w:uiPriority w:val="22"/>
    <w:qFormat/>
    <w:rsid w:val="000E0E89"/>
    <w:rPr>
      <w:b/>
      <w:bCs/>
    </w:rPr>
  </w:style>
  <w:style w:type="paragraph" w:styleId="NoSpacing">
    <w:name w:val="No Spacing"/>
    <w:uiPriority w:val="1"/>
    <w:qFormat/>
    <w:rsid w:val="00693465"/>
    <w:rPr>
      <w:sz w:val="22"/>
      <w:szCs w:val="22"/>
      <w:lang w:eastAsia="en-US"/>
    </w:rPr>
  </w:style>
  <w:style w:type="paragraph" w:customStyle="1" w:styleId="BodyText1">
    <w:name w:val="Body Text1"/>
    <w:basedOn w:val="Normal"/>
    <w:link w:val="BodytextChar"/>
    <w:uiPriority w:val="99"/>
    <w:rsid w:val="00430206"/>
    <w:pPr>
      <w:spacing w:after="120" w:line="240" w:lineRule="auto"/>
      <w:ind w:left="567" w:right="-1"/>
      <w:jc w:val="both"/>
    </w:pPr>
    <w:rPr>
      <w:rFonts w:ascii="Arial" w:eastAsia="Times New Roman" w:hAnsi="Arial"/>
      <w:sz w:val="20"/>
      <w:szCs w:val="20"/>
    </w:rPr>
  </w:style>
  <w:style w:type="character" w:customStyle="1" w:styleId="BodytextChar">
    <w:name w:val="Body text Char"/>
    <w:link w:val="BodyText1"/>
    <w:uiPriority w:val="99"/>
    <w:locked/>
    <w:rsid w:val="00430206"/>
    <w:rPr>
      <w:rFonts w:ascii="Arial" w:eastAsia="Times New Roman" w:hAnsi="Arial"/>
    </w:rPr>
  </w:style>
  <w:style w:type="paragraph" w:customStyle="1" w:styleId="StyleHeading1Propoh11heading1PARA1H1ASAPHeading1Heading">
    <w:name w:val="Style Heading 1Propoh11heading 1PARA1H1ASAPHeading 1Heading..."/>
    <w:basedOn w:val="Heading1"/>
    <w:uiPriority w:val="99"/>
    <w:rsid w:val="00430206"/>
    <w:pPr>
      <w:spacing w:before="0" w:after="320" w:line="240" w:lineRule="auto"/>
      <w:ind w:right="170"/>
    </w:pPr>
    <w:rPr>
      <w:rFonts w:ascii="Arial" w:hAnsi="Arial"/>
      <w:color w:val="auto"/>
      <w:sz w:val="40"/>
      <w:szCs w:val="20"/>
    </w:rPr>
  </w:style>
  <w:style w:type="paragraph" w:customStyle="1" w:styleId="Li1Italic">
    <w:name w:val="_Li1 Italic"/>
    <w:qFormat/>
    <w:rsid w:val="00AD3C1D"/>
    <w:pPr>
      <w:tabs>
        <w:tab w:val="num" w:pos="680"/>
      </w:tabs>
      <w:spacing w:before="120" w:after="120"/>
      <w:ind w:left="680" w:hanging="680"/>
    </w:pPr>
    <w:rPr>
      <w:rFonts w:ascii="Arial" w:eastAsia="Times New Roman" w:hAnsi="Arial" w:cs="Arial"/>
      <w:sz w:val="24"/>
      <w:szCs w:val="24"/>
    </w:rPr>
  </w:style>
  <w:style w:type="paragraph" w:customStyle="1" w:styleId="Li2Italic">
    <w:name w:val="_Li2 Italic"/>
    <w:qFormat/>
    <w:rsid w:val="00AD3C1D"/>
    <w:pPr>
      <w:tabs>
        <w:tab w:val="num" w:pos="720"/>
      </w:tabs>
      <w:spacing w:before="120" w:after="120"/>
      <w:ind w:left="680" w:hanging="680"/>
    </w:pPr>
    <w:rPr>
      <w:rFonts w:ascii="Arial" w:eastAsia="Times New Roman" w:hAnsi="Arial" w:cs="Arial"/>
      <w:sz w:val="24"/>
      <w:szCs w:val="24"/>
      <w:lang w:eastAsia="en-US"/>
    </w:rPr>
  </w:style>
  <w:style w:type="paragraph" w:customStyle="1" w:styleId="Li3Italic">
    <w:name w:val="_Li3 Italic"/>
    <w:qFormat/>
    <w:rsid w:val="00AD3C1D"/>
    <w:pPr>
      <w:tabs>
        <w:tab w:val="num" w:pos="1418"/>
      </w:tabs>
      <w:spacing w:before="120" w:after="120"/>
      <w:ind w:left="1417" w:hanging="737"/>
    </w:pPr>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423050">
      <w:bodyDiv w:val="1"/>
      <w:marLeft w:val="0"/>
      <w:marRight w:val="0"/>
      <w:marTop w:val="0"/>
      <w:marBottom w:val="0"/>
      <w:divBdr>
        <w:top w:val="none" w:sz="0" w:space="0" w:color="auto"/>
        <w:left w:val="none" w:sz="0" w:space="0" w:color="auto"/>
        <w:bottom w:val="none" w:sz="0" w:space="0" w:color="auto"/>
        <w:right w:val="none" w:sz="0" w:space="0" w:color="auto"/>
      </w:divBdr>
    </w:div>
    <w:div w:id="174808922">
      <w:bodyDiv w:val="1"/>
      <w:marLeft w:val="0"/>
      <w:marRight w:val="0"/>
      <w:marTop w:val="0"/>
      <w:marBottom w:val="0"/>
      <w:divBdr>
        <w:top w:val="none" w:sz="0" w:space="0" w:color="auto"/>
        <w:left w:val="none" w:sz="0" w:space="0" w:color="auto"/>
        <w:bottom w:val="none" w:sz="0" w:space="0" w:color="auto"/>
        <w:right w:val="none" w:sz="0" w:space="0" w:color="auto"/>
      </w:divBdr>
    </w:div>
    <w:div w:id="278531313">
      <w:bodyDiv w:val="1"/>
      <w:marLeft w:val="0"/>
      <w:marRight w:val="0"/>
      <w:marTop w:val="0"/>
      <w:marBottom w:val="0"/>
      <w:divBdr>
        <w:top w:val="none" w:sz="0" w:space="0" w:color="auto"/>
        <w:left w:val="none" w:sz="0" w:space="0" w:color="auto"/>
        <w:bottom w:val="none" w:sz="0" w:space="0" w:color="auto"/>
        <w:right w:val="none" w:sz="0" w:space="0" w:color="auto"/>
      </w:divBdr>
    </w:div>
    <w:div w:id="289409614">
      <w:bodyDiv w:val="1"/>
      <w:marLeft w:val="0"/>
      <w:marRight w:val="0"/>
      <w:marTop w:val="0"/>
      <w:marBottom w:val="0"/>
      <w:divBdr>
        <w:top w:val="none" w:sz="0" w:space="0" w:color="auto"/>
        <w:left w:val="none" w:sz="0" w:space="0" w:color="auto"/>
        <w:bottom w:val="none" w:sz="0" w:space="0" w:color="auto"/>
        <w:right w:val="none" w:sz="0" w:space="0" w:color="auto"/>
      </w:divBdr>
    </w:div>
    <w:div w:id="793208020">
      <w:bodyDiv w:val="1"/>
      <w:marLeft w:val="0"/>
      <w:marRight w:val="0"/>
      <w:marTop w:val="0"/>
      <w:marBottom w:val="0"/>
      <w:divBdr>
        <w:top w:val="none" w:sz="0" w:space="0" w:color="auto"/>
        <w:left w:val="none" w:sz="0" w:space="0" w:color="auto"/>
        <w:bottom w:val="none" w:sz="0" w:space="0" w:color="auto"/>
        <w:right w:val="none" w:sz="0" w:space="0" w:color="auto"/>
      </w:divBdr>
    </w:div>
    <w:div w:id="836844473">
      <w:bodyDiv w:val="1"/>
      <w:marLeft w:val="0"/>
      <w:marRight w:val="0"/>
      <w:marTop w:val="0"/>
      <w:marBottom w:val="0"/>
      <w:divBdr>
        <w:top w:val="none" w:sz="0" w:space="0" w:color="auto"/>
        <w:left w:val="none" w:sz="0" w:space="0" w:color="auto"/>
        <w:bottom w:val="none" w:sz="0" w:space="0" w:color="auto"/>
        <w:right w:val="none" w:sz="0" w:space="0" w:color="auto"/>
      </w:divBdr>
    </w:div>
    <w:div w:id="887181624">
      <w:bodyDiv w:val="1"/>
      <w:marLeft w:val="0"/>
      <w:marRight w:val="0"/>
      <w:marTop w:val="0"/>
      <w:marBottom w:val="0"/>
      <w:divBdr>
        <w:top w:val="none" w:sz="0" w:space="0" w:color="auto"/>
        <w:left w:val="none" w:sz="0" w:space="0" w:color="auto"/>
        <w:bottom w:val="none" w:sz="0" w:space="0" w:color="auto"/>
        <w:right w:val="none" w:sz="0" w:space="0" w:color="auto"/>
      </w:divBdr>
    </w:div>
    <w:div w:id="1052340165">
      <w:bodyDiv w:val="1"/>
      <w:marLeft w:val="0"/>
      <w:marRight w:val="0"/>
      <w:marTop w:val="0"/>
      <w:marBottom w:val="0"/>
      <w:divBdr>
        <w:top w:val="none" w:sz="0" w:space="0" w:color="auto"/>
        <w:left w:val="none" w:sz="0" w:space="0" w:color="auto"/>
        <w:bottom w:val="none" w:sz="0" w:space="0" w:color="auto"/>
        <w:right w:val="none" w:sz="0" w:space="0" w:color="auto"/>
      </w:divBdr>
    </w:div>
    <w:div w:id="1145194460">
      <w:bodyDiv w:val="1"/>
      <w:marLeft w:val="0"/>
      <w:marRight w:val="0"/>
      <w:marTop w:val="0"/>
      <w:marBottom w:val="0"/>
      <w:divBdr>
        <w:top w:val="none" w:sz="0" w:space="0" w:color="auto"/>
        <w:left w:val="none" w:sz="0" w:space="0" w:color="auto"/>
        <w:bottom w:val="none" w:sz="0" w:space="0" w:color="auto"/>
        <w:right w:val="none" w:sz="0" w:space="0" w:color="auto"/>
      </w:divBdr>
    </w:div>
    <w:div w:id="1203324697">
      <w:bodyDiv w:val="1"/>
      <w:marLeft w:val="0"/>
      <w:marRight w:val="0"/>
      <w:marTop w:val="0"/>
      <w:marBottom w:val="0"/>
      <w:divBdr>
        <w:top w:val="none" w:sz="0" w:space="0" w:color="auto"/>
        <w:left w:val="none" w:sz="0" w:space="0" w:color="auto"/>
        <w:bottom w:val="none" w:sz="0" w:space="0" w:color="auto"/>
        <w:right w:val="none" w:sz="0" w:space="0" w:color="auto"/>
      </w:divBdr>
    </w:div>
    <w:div w:id="1226142596">
      <w:bodyDiv w:val="1"/>
      <w:marLeft w:val="0"/>
      <w:marRight w:val="0"/>
      <w:marTop w:val="0"/>
      <w:marBottom w:val="0"/>
      <w:divBdr>
        <w:top w:val="none" w:sz="0" w:space="0" w:color="auto"/>
        <w:left w:val="none" w:sz="0" w:space="0" w:color="auto"/>
        <w:bottom w:val="none" w:sz="0" w:space="0" w:color="auto"/>
        <w:right w:val="none" w:sz="0" w:space="0" w:color="auto"/>
      </w:divBdr>
    </w:div>
    <w:div w:id="1237015827">
      <w:bodyDiv w:val="1"/>
      <w:marLeft w:val="0"/>
      <w:marRight w:val="0"/>
      <w:marTop w:val="0"/>
      <w:marBottom w:val="0"/>
      <w:divBdr>
        <w:top w:val="none" w:sz="0" w:space="0" w:color="auto"/>
        <w:left w:val="none" w:sz="0" w:space="0" w:color="auto"/>
        <w:bottom w:val="none" w:sz="0" w:space="0" w:color="auto"/>
        <w:right w:val="none" w:sz="0" w:space="0" w:color="auto"/>
      </w:divBdr>
    </w:div>
    <w:div w:id="1303581230">
      <w:bodyDiv w:val="1"/>
      <w:marLeft w:val="0"/>
      <w:marRight w:val="0"/>
      <w:marTop w:val="0"/>
      <w:marBottom w:val="0"/>
      <w:divBdr>
        <w:top w:val="none" w:sz="0" w:space="0" w:color="auto"/>
        <w:left w:val="none" w:sz="0" w:space="0" w:color="auto"/>
        <w:bottom w:val="none" w:sz="0" w:space="0" w:color="auto"/>
        <w:right w:val="none" w:sz="0" w:space="0" w:color="auto"/>
      </w:divBdr>
    </w:div>
    <w:div w:id="1353340074">
      <w:bodyDiv w:val="1"/>
      <w:marLeft w:val="0"/>
      <w:marRight w:val="0"/>
      <w:marTop w:val="0"/>
      <w:marBottom w:val="0"/>
      <w:divBdr>
        <w:top w:val="none" w:sz="0" w:space="0" w:color="auto"/>
        <w:left w:val="none" w:sz="0" w:space="0" w:color="auto"/>
        <w:bottom w:val="none" w:sz="0" w:space="0" w:color="auto"/>
        <w:right w:val="none" w:sz="0" w:space="0" w:color="auto"/>
      </w:divBdr>
    </w:div>
    <w:div w:id="1399747147">
      <w:bodyDiv w:val="1"/>
      <w:marLeft w:val="0"/>
      <w:marRight w:val="0"/>
      <w:marTop w:val="0"/>
      <w:marBottom w:val="0"/>
      <w:divBdr>
        <w:top w:val="none" w:sz="0" w:space="0" w:color="auto"/>
        <w:left w:val="none" w:sz="0" w:space="0" w:color="auto"/>
        <w:bottom w:val="none" w:sz="0" w:space="0" w:color="auto"/>
        <w:right w:val="none" w:sz="0" w:space="0" w:color="auto"/>
      </w:divBdr>
    </w:div>
    <w:div w:id="1457943591">
      <w:bodyDiv w:val="1"/>
      <w:marLeft w:val="0"/>
      <w:marRight w:val="0"/>
      <w:marTop w:val="0"/>
      <w:marBottom w:val="0"/>
      <w:divBdr>
        <w:top w:val="none" w:sz="0" w:space="0" w:color="auto"/>
        <w:left w:val="none" w:sz="0" w:space="0" w:color="auto"/>
        <w:bottom w:val="none" w:sz="0" w:space="0" w:color="auto"/>
        <w:right w:val="none" w:sz="0" w:space="0" w:color="auto"/>
      </w:divBdr>
    </w:div>
    <w:div w:id="1518542234">
      <w:bodyDiv w:val="1"/>
      <w:marLeft w:val="0"/>
      <w:marRight w:val="0"/>
      <w:marTop w:val="0"/>
      <w:marBottom w:val="0"/>
      <w:divBdr>
        <w:top w:val="none" w:sz="0" w:space="0" w:color="auto"/>
        <w:left w:val="none" w:sz="0" w:space="0" w:color="auto"/>
        <w:bottom w:val="none" w:sz="0" w:space="0" w:color="auto"/>
        <w:right w:val="none" w:sz="0" w:space="0" w:color="auto"/>
      </w:divBdr>
    </w:div>
    <w:div w:id="1558779660">
      <w:bodyDiv w:val="1"/>
      <w:marLeft w:val="0"/>
      <w:marRight w:val="0"/>
      <w:marTop w:val="0"/>
      <w:marBottom w:val="0"/>
      <w:divBdr>
        <w:top w:val="none" w:sz="0" w:space="0" w:color="auto"/>
        <w:left w:val="none" w:sz="0" w:space="0" w:color="auto"/>
        <w:bottom w:val="none" w:sz="0" w:space="0" w:color="auto"/>
        <w:right w:val="none" w:sz="0" w:space="0" w:color="auto"/>
      </w:divBdr>
    </w:div>
    <w:div w:id="1560480940">
      <w:bodyDiv w:val="1"/>
      <w:marLeft w:val="0"/>
      <w:marRight w:val="0"/>
      <w:marTop w:val="0"/>
      <w:marBottom w:val="0"/>
      <w:divBdr>
        <w:top w:val="none" w:sz="0" w:space="0" w:color="auto"/>
        <w:left w:val="none" w:sz="0" w:space="0" w:color="auto"/>
        <w:bottom w:val="none" w:sz="0" w:space="0" w:color="auto"/>
        <w:right w:val="none" w:sz="0" w:space="0" w:color="auto"/>
      </w:divBdr>
    </w:div>
    <w:div w:id="1594899915">
      <w:bodyDiv w:val="1"/>
      <w:marLeft w:val="0"/>
      <w:marRight w:val="0"/>
      <w:marTop w:val="0"/>
      <w:marBottom w:val="0"/>
      <w:divBdr>
        <w:top w:val="none" w:sz="0" w:space="0" w:color="auto"/>
        <w:left w:val="none" w:sz="0" w:space="0" w:color="auto"/>
        <w:bottom w:val="none" w:sz="0" w:space="0" w:color="auto"/>
        <w:right w:val="none" w:sz="0" w:space="0" w:color="auto"/>
      </w:divBdr>
    </w:div>
    <w:div w:id="1612855240">
      <w:bodyDiv w:val="1"/>
      <w:marLeft w:val="0"/>
      <w:marRight w:val="0"/>
      <w:marTop w:val="0"/>
      <w:marBottom w:val="0"/>
      <w:divBdr>
        <w:top w:val="none" w:sz="0" w:space="0" w:color="auto"/>
        <w:left w:val="none" w:sz="0" w:space="0" w:color="auto"/>
        <w:bottom w:val="none" w:sz="0" w:space="0" w:color="auto"/>
        <w:right w:val="none" w:sz="0" w:space="0" w:color="auto"/>
      </w:divBdr>
    </w:div>
    <w:div w:id="1696228325">
      <w:bodyDiv w:val="1"/>
      <w:marLeft w:val="0"/>
      <w:marRight w:val="0"/>
      <w:marTop w:val="0"/>
      <w:marBottom w:val="0"/>
      <w:divBdr>
        <w:top w:val="none" w:sz="0" w:space="0" w:color="auto"/>
        <w:left w:val="none" w:sz="0" w:space="0" w:color="auto"/>
        <w:bottom w:val="none" w:sz="0" w:space="0" w:color="auto"/>
        <w:right w:val="none" w:sz="0" w:space="0" w:color="auto"/>
      </w:divBdr>
    </w:div>
    <w:div w:id="1743914895">
      <w:bodyDiv w:val="1"/>
      <w:marLeft w:val="0"/>
      <w:marRight w:val="0"/>
      <w:marTop w:val="0"/>
      <w:marBottom w:val="0"/>
      <w:divBdr>
        <w:top w:val="none" w:sz="0" w:space="0" w:color="auto"/>
        <w:left w:val="none" w:sz="0" w:space="0" w:color="auto"/>
        <w:bottom w:val="none" w:sz="0" w:space="0" w:color="auto"/>
        <w:right w:val="none" w:sz="0" w:space="0" w:color="auto"/>
      </w:divBdr>
    </w:div>
    <w:div w:id="1771507443">
      <w:bodyDiv w:val="1"/>
      <w:marLeft w:val="0"/>
      <w:marRight w:val="0"/>
      <w:marTop w:val="0"/>
      <w:marBottom w:val="0"/>
      <w:divBdr>
        <w:top w:val="none" w:sz="0" w:space="0" w:color="auto"/>
        <w:left w:val="none" w:sz="0" w:space="0" w:color="auto"/>
        <w:bottom w:val="none" w:sz="0" w:space="0" w:color="auto"/>
        <w:right w:val="none" w:sz="0" w:space="0" w:color="auto"/>
      </w:divBdr>
    </w:div>
    <w:div w:id="1822647858">
      <w:bodyDiv w:val="1"/>
      <w:marLeft w:val="0"/>
      <w:marRight w:val="0"/>
      <w:marTop w:val="0"/>
      <w:marBottom w:val="0"/>
      <w:divBdr>
        <w:top w:val="none" w:sz="0" w:space="0" w:color="auto"/>
        <w:left w:val="none" w:sz="0" w:space="0" w:color="auto"/>
        <w:bottom w:val="none" w:sz="0" w:space="0" w:color="auto"/>
        <w:right w:val="none" w:sz="0" w:space="0" w:color="auto"/>
      </w:divBdr>
    </w:div>
    <w:div w:id="1970738896">
      <w:bodyDiv w:val="1"/>
      <w:marLeft w:val="0"/>
      <w:marRight w:val="0"/>
      <w:marTop w:val="0"/>
      <w:marBottom w:val="0"/>
      <w:divBdr>
        <w:top w:val="none" w:sz="0" w:space="0" w:color="auto"/>
        <w:left w:val="none" w:sz="0" w:space="0" w:color="auto"/>
        <w:bottom w:val="none" w:sz="0" w:space="0" w:color="auto"/>
        <w:right w:val="none" w:sz="0" w:space="0" w:color="auto"/>
      </w:divBdr>
    </w:div>
    <w:div w:id="204173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eastmidstenders.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geoserver.nottinghamcity.gov.uk/streetregister/"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astmidstenders.org" TargetMode="External"/><Relationship Id="rId25" Type="http://schemas.openxmlformats.org/officeDocument/2006/relationships/hyperlink" Target="mailto:nccinvoices@emss.org.uk"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nottinghamcity.gov.uk/information-for-business/business-information-and-support/procur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geoserver.nottinghamcity.gov.uk/streetregister/" TargetMode="External"/><Relationship Id="rId5" Type="http://schemas.openxmlformats.org/officeDocument/2006/relationships/webSettings" Target="webSettings.xml"/><Relationship Id="rId15" Type="http://schemas.openxmlformats.org/officeDocument/2006/relationships/hyperlink" Target="http://www.eastmidstenders.org" TargetMode="External"/><Relationship Id="rId23" Type="http://schemas.openxmlformats.org/officeDocument/2006/relationships/hyperlink" Target="https://geoserver.nottinghamcity.gov.uk/streetregister/" TargetMode="External"/><Relationship Id="rId10" Type="http://schemas.openxmlformats.org/officeDocument/2006/relationships/footer" Target="footer1.xml"/><Relationship Id="rId19" Type="http://schemas.openxmlformats.org/officeDocument/2006/relationships/hyperlink" Target="mailto:procontractsuppliers@proactis.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geoserver.nottinghamcity.gov.uk/streetregister/"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78302-33E9-4682-952E-8FF5CC588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6043</Words>
  <Characters>34446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Invitation to Tender Long Fom / jw20140522</vt:lpstr>
    </vt:vector>
  </TitlesOfParts>
  <Manager>Jonathan.Whitmarsh@nottinghamcity.gov.uk</Manager>
  <Company>Nottingham City Council</Company>
  <LinksUpToDate>false</LinksUpToDate>
  <CharactersWithSpaces>40409</CharactersWithSpaces>
  <SharedDoc>false</SharedDoc>
  <HLinks>
    <vt:vector size="282" baseType="variant">
      <vt:variant>
        <vt:i4>6422599</vt:i4>
      </vt:variant>
      <vt:variant>
        <vt:i4>258</vt:i4>
      </vt:variant>
      <vt:variant>
        <vt:i4>0</vt:i4>
      </vt:variant>
      <vt:variant>
        <vt:i4>5</vt:i4>
      </vt:variant>
      <vt:variant>
        <vt:lpwstr>mailto:Employer.hub@nottinghamcity.gov.uk</vt:lpwstr>
      </vt:variant>
      <vt:variant>
        <vt:lpwstr/>
      </vt:variant>
      <vt:variant>
        <vt:i4>7405692</vt:i4>
      </vt:variant>
      <vt:variant>
        <vt:i4>255</vt:i4>
      </vt:variant>
      <vt:variant>
        <vt:i4>0</vt:i4>
      </vt:variant>
      <vt:variant>
        <vt:i4>5</vt:i4>
      </vt:variant>
      <vt:variant>
        <vt:lpwstr>http://www.d2n2growthhub.co.uk/</vt:lpwstr>
      </vt:variant>
      <vt:variant>
        <vt:lpwstr/>
      </vt:variant>
      <vt:variant>
        <vt:i4>6553603</vt:i4>
      </vt:variant>
      <vt:variant>
        <vt:i4>252</vt:i4>
      </vt:variant>
      <vt:variant>
        <vt:i4>0</vt:i4>
      </vt:variant>
      <vt:variant>
        <vt:i4>5</vt:i4>
      </vt:variant>
      <vt:variant>
        <vt:lpwstr>mailto:aspire@futuresadvice.co.uk</vt:lpwstr>
      </vt:variant>
      <vt:variant>
        <vt:lpwstr/>
      </vt:variant>
      <vt:variant>
        <vt:i4>7340078</vt:i4>
      </vt:variant>
      <vt:variant>
        <vt:i4>249</vt:i4>
      </vt:variant>
      <vt:variant>
        <vt:i4>0</vt:i4>
      </vt:variant>
      <vt:variant>
        <vt:i4>5</vt:i4>
      </vt:variant>
      <vt:variant>
        <vt:lpwstr>http://www.futuresadvice.co.uk/aspire-for-employers</vt:lpwstr>
      </vt:variant>
      <vt:variant>
        <vt:lpwstr/>
      </vt:variant>
      <vt:variant>
        <vt:i4>5177463</vt:i4>
      </vt:variant>
      <vt:variant>
        <vt:i4>246</vt:i4>
      </vt:variant>
      <vt:variant>
        <vt:i4>0</vt:i4>
      </vt:variant>
      <vt:variant>
        <vt:i4>5</vt:i4>
      </vt:variant>
      <vt:variant>
        <vt:lpwstr>mailto:info@nottinghamjobs.com</vt:lpwstr>
      </vt:variant>
      <vt:variant>
        <vt:lpwstr/>
      </vt:variant>
      <vt:variant>
        <vt:i4>3670066</vt:i4>
      </vt:variant>
      <vt:variant>
        <vt:i4>243</vt:i4>
      </vt:variant>
      <vt:variant>
        <vt:i4>0</vt:i4>
      </vt:variant>
      <vt:variant>
        <vt:i4>5</vt:i4>
      </vt:variant>
      <vt:variant>
        <vt:lpwstr>http://www.nottinghamjobs.com/</vt:lpwstr>
      </vt:variant>
      <vt:variant>
        <vt:lpwstr/>
      </vt:variant>
      <vt:variant>
        <vt:i4>3145840</vt:i4>
      </vt:variant>
      <vt:variant>
        <vt:i4>240</vt:i4>
      </vt:variant>
      <vt:variant>
        <vt:i4>0</vt:i4>
      </vt:variant>
      <vt:variant>
        <vt:i4>5</vt:i4>
      </vt:variant>
      <vt:variant>
        <vt:lpwstr>http://www.eastmidstenders.org/</vt:lpwstr>
      </vt:variant>
      <vt:variant>
        <vt:lpwstr/>
      </vt:variant>
      <vt:variant>
        <vt:i4>3145840</vt:i4>
      </vt:variant>
      <vt:variant>
        <vt:i4>237</vt:i4>
      </vt:variant>
      <vt:variant>
        <vt:i4>0</vt:i4>
      </vt:variant>
      <vt:variant>
        <vt:i4>5</vt:i4>
      </vt:variant>
      <vt:variant>
        <vt:lpwstr>http://www.eastmidstenders.org/</vt:lpwstr>
      </vt:variant>
      <vt:variant>
        <vt:lpwstr/>
      </vt:variant>
      <vt:variant>
        <vt:i4>2031676</vt:i4>
      </vt:variant>
      <vt:variant>
        <vt:i4>230</vt:i4>
      </vt:variant>
      <vt:variant>
        <vt:i4>0</vt:i4>
      </vt:variant>
      <vt:variant>
        <vt:i4>5</vt:i4>
      </vt:variant>
      <vt:variant>
        <vt:lpwstr/>
      </vt:variant>
      <vt:variant>
        <vt:lpwstr>_Toc469911069</vt:lpwstr>
      </vt:variant>
      <vt:variant>
        <vt:i4>2031676</vt:i4>
      </vt:variant>
      <vt:variant>
        <vt:i4>224</vt:i4>
      </vt:variant>
      <vt:variant>
        <vt:i4>0</vt:i4>
      </vt:variant>
      <vt:variant>
        <vt:i4>5</vt:i4>
      </vt:variant>
      <vt:variant>
        <vt:lpwstr/>
      </vt:variant>
      <vt:variant>
        <vt:lpwstr>_Toc469911068</vt:lpwstr>
      </vt:variant>
      <vt:variant>
        <vt:i4>2031676</vt:i4>
      </vt:variant>
      <vt:variant>
        <vt:i4>218</vt:i4>
      </vt:variant>
      <vt:variant>
        <vt:i4>0</vt:i4>
      </vt:variant>
      <vt:variant>
        <vt:i4>5</vt:i4>
      </vt:variant>
      <vt:variant>
        <vt:lpwstr/>
      </vt:variant>
      <vt:variant>
        <vt:lpwstr>_Toc469911067</vt:lpwstr>
      </vt:variant>
      <vt:variant>
        <vt:i4>2031676</vt:i4>
      </vt:variant>
      <vt:variant>
        <vt:i4>212</vt:i4>
      </vt:variant>
      <vt:variant>
        <vt:i4>0</vt:i4>
      </vt:variant>
      <vt:variant>
        <vt:i4>5</vt:i4>
      </vt:variant>
      <vt:variant>
        <vt:lpwstr/>
      </vt:variant>
      <vt:variant>
        <vt:lpwstr>_Toc469911066</vt:lpwstr>
      </vt:variant>
      <vt:variant>
        <vt:i4>2031676</vt:i4>
      </vt:variant>
      <vt:variant>
        <vt:i4>206</vt:i4>
      </vt:variant>
      <vt:variant>
        <vt:i4>0</vt:i4>
      </vt:variant>
      <vt:variant>
        <vt:i4>5</vt:i4>
      </vt:variant>
      <vt:variant>
        <vt:lpwstr/>
      </vt:variant>
      <vt:variant>
        <vt:lpwstr>_Toc469911065</vt:lpwstr>
      </vt:variant>
      <vt:variant>
        <vt:i4>2031676</vt:i4>
      </vt:variant>
      <vt:variant>
        <vt:i4>200</vt:i4>
      </vt:variant>
      <vt:variant>
        <vt:i4>0</vt:i4>
      </vt:variant>
      <vt:variant>
        <vt:i4>5</vt:i4>
      </vt:variant>
      <vt:variant>
        <vt:lpwstr/>
      </vt:variant>
      <vt:variant>
        <vt:lpwstr>_Toc469911064</vt:lpwstr>
      </vt:variant>
      <vt:variant>
        <vt:i4>1835068</vt:i4>
      </vt:variant>
      <vt:variant>
        <vt:i4>194</vt:i4>
      </vt:variant>
      <vt:variant>
        <vt:i4>0</vt:i4>
      </vt:variant>
      <vt:variant>
        <vt:i4>5</vt:i4>
      </vt:variant>
      <vt:variant>
        <vt:lpwstr/>
      </vt:variant>
      <vt:variant>
        <vt:lpwstr>_Toc469911057</vt:lpwstr>
      </vt:variant>
      <vt:variant>
        <vt:i4>1835068</vt:i4>
      </vt:variant>
      <vt:variant>
        <vt:i4>188</vt:i4>
      </vt:variant>
      <vt:variant>
        <vt:i4>0</vt:i4>
      </vt:variant>
      <vt:variant>
        <vt:i4>5</vt:i4>
      </vt:variant>
      <vt:variant>
        <vt:lpwstr/>
      </vt:variant>
      <vt:variant>
        <vt:lpwstr>_Toc469911056</vt:lpwstr>
      </vt:variant>
      <vt:variant>
        <vt:i4>1835068</vt:i4>
      </vt:variant>
      <vt:variant>
        <vt:i4>182</vt:i4>
      </vt:variant>
      <vt:variant>
        <vt:i4>0</vt:i4>
      </vt:variant>
      <vt:variant>
        <vt:i4>5</vt:i4>
      </vt:variant>
      <vt:variant>
        <vt:lpwstr/>
      </vt:variant>
      <vt:variant>
        <vt:lpwstr>_Toc469911055</vt:lpwstr>
      </vt:variant>
      <vt:variant>
        <vt:i4>1835068</vt:i4>
      </vt:variant>
      <vt:variant>
        <vt:i4>176</vt:i4>
      </vt:variant>
      <vt:variant>
        <vt:i4>0</vt:i4>
      </vt:variant>
      <vt:variant>
        <vt:i4>5</vt:i4>
      </vt:variant>
      <vt:variant>
        <vt:lpwstr/>
      </vt:variant>
      <vt:variant>
        <vt:lpwstr>_Toc469911053</vt:lpwstr>
      </vt:variant>
      <vt:variant>
        <vt:i4>1835068</vt:i4>
      </vt:variant>
      <vt:variant>
        <vt:i4>170</vt:i4>
      </vt:variant>
      <vt:variant>
        <vt:i4>0</vt:i4>
      </vt:variant>
      <vt:variant>
        <vt:i4>5</vt:i4>
      </vt:variant>
      <vt:variant>
        <vt:lpwstr/>
      </vt:variant>
      <vt:variant>
        <vt:lpwstr>_Toc469911052</vt:lpwstr>
      </vt:variant>
      <vt:variant>
        <vt:i4>1835068</vt:i4>
      </vt:variant>
      <vt:variant>
        <vt:i4>164</vt:i4>
      </vt:variant>
      <vt:variant>
        <vt:i4>0</vt:i4>
      </vt:variant>
      <vt:variant>
        <vt:i4>5</vt:i4>
      </vt:variant>
      <vt:variant>
        <vt:lpwstr/>
      </vt:variant>
      <vt:variant>
        <vt:lpwstr>_Toc469911051</vt:lpwstr>
      </vt:variant>
      <vt:variant>
        <vt:i4>1835068</vt:i4>
      </vt:variant>
      <vt:variant>
        <vt:i4>158</vt:i4>
      </vt:variant>
      <vt:variant>
        <vt:i4>0</vt:i4>
      </vt:variant>
      <vt:variant>
        <vt:i4>5</vt:i4>
      </vt:variant>
      <vt:variant>
        <vt:lpwstr/>
      </vt:variant>
      <vt:variant>
        <vt:lpwstr>_Toc469911050</vt:lpwstr>
      </vt:variant>
      <vt:variant>
        <vt:i4>1900604</vt:i4>
      </vt:variant>
      <vt:variant>
        <vt:i4>152</vt:i4>
      </vt:variant>
      <vt:variant>
        <vt:i4>0</vt:i4>
      </vt:variant>
      <vt:variant>
        <vt:i4>5</vt:i4>
      </vt:variant>
      <vt:variant>
        <vt:lpwstr/>
      </vt:variant>
      <vt:variant>
        <vt:lpwstr>_Toc469911049</vt:lpwstr>
      </vt:variant>
      <vt:variant>
        <vt:i4>1900604</vt:i4>
      </vt:variant>
      <vt:variant>
        <vt:i4>146</vt:i4>
      </vt:variant>
      <vt:variant>
        <vt:i4>0</vt:i4>
      </vt:variant>
      <vt:variant>
        <vt:i4>5</vt:i4>
      </vt:variant>
      <vt:variant>
        <vt:lpwstr/>
      </vt:variant>
      <vt:variant>
        <vt:lpwstr>_Toc469911048</vt:lpwstr>
      </vt:variant>
      <vt:variant>
        <vt:i4>1900604</vt:i4>
      </vt:variant>
      <vt:variant>
        <vt:i4>140</vt:i4>
      </vt:variant>
      <vt:variant>
        <vt:i4>0</vt:i4>
      </vt:variant>
      <vt:variant>
        <vt:i4>5</vt:i4>
      </vt:variant>
      <vt:variant>
        <vt:lpwstr/>
      </vt:variant>
      <vt:variant>
        <vt:lpwstr>_Toc469911047</vt:lpwstr>
      </vt:variant>
      <vt:variant>
        <vt:i4>1900604</vt:i4>
      </vt:variant>
      <vt:variant>
        <vt:i4>134</vt:i4>
      </vt:variant>
      <vt:variant>
        <vt:i4>0</vt:i4>
      </vt:variant>
      <vt:variant>
        <vt:i4>5</vt:i4>
      </vt:variant>
      <vt:variant>
        <vt:lpwstr/>
      </vt:variant>
      <vt:variant>
        <vt:lpwstr>_Toc469911046</vt:lpwstr>
      </vt:variant>
      <vt:variant>
        <vt:i4>1900604</vt:i4>
      </vt:variant>
      <vt:variant>
        <vt:i4>128</vt:i4>
      </vt:variant>
      <vt:variant>
        <vt:i4>0</vt:i4>
      </vt:variant>
      <vt:variant>
        <vt:i4>5</vt:i4>
      </vt:variant>
      <vt:variant>
        <vt:lpwstr/>
      </vt:variant>
      <vt:variant>
        <vt:lpwstr>_Toc469911045</vt:lpwstr>
      </vt:variant>
      <vt:variant>
        <vt:i4>1900604</vt:i4>
      </vt:variant>
      <vt:variant>
        <vt:i4>122</vt:i4>
      </vt:variant>
      <vt:variant>
        <vt:i4>0</vt:i4>
      </vt:variant>
      <vt:variant>
        <vt:i4>5</vt:i4>
      </vt:variant>
      <vt:variant>
        <vt:lpwstr/>
      </vt:variant>
      <vt:variant>
        <vt:lpwstr>_Toc469911044</vt:lpwstr>
      </vt:variant>
      <vt:variant>
        <vt:i4>1900604</vt:i4>
      </vt:variant>
      <vt:variant>
        <vt:i4>116</vt:i4>
      </vt:variant>
      <vt:variant>
        <vt:i4>0</vt:i4>
      </vt:variant>
      <vt:variant>
        <vt:i4>5</vt:i4>
      </vt:variant>
      <vt:variant>
        <vt:lpwstr/>
      </vt:variant>
      <vt:variant>
        <vt:lpwstr>_Toc469911043</vt:lpwstr>
      </vt:variant>
      <vt:variant>
        <vt:i4>1900604</vt:i4>
      </vt:variant>
      <vt:variant>
        <vt:i4>110</vt:i4>
      </vt:variant>
      <vt:variant>
        <vt:i4>0</vt:i4>
      </vt:variant>
      <vt:variant>
        <vt:i4>5</vt:i4>
      </vt:variant>
      <vt:variant>
        <vt:lpwstr/>
      </vt:variant>
      <vt:variant>
        <vt:lpwstr>_Toc469911042</vt:lpwstr>
      </vt:variant>
      <vt:variant>
        <vt:i4>1900604</vt:i4>
      </vt:variant>
      <vt:variant>
        <vt:i4>104</vt:i4>
      </vt:variant>
      <vt:variant>
        <vt:i4>0</vt:i4>
      </vt:variant>
      <vt:variant>
        <vt:i4>5</vt:i4>
      </vt:variant>
      <vt:variant>
        <vt:lpwstr/>
      </vt:variant>
      <vt:variant>
        <vt:lpwstr>_Toc469911041</vt:lpwstr>
      </vt:variant>
      <vt:variant>
        <vt:i4>1900604</vt:i4>
      </vt:variant>
      <vt:variant>
        <vt:i4>98</vt:i4>
      </vt:variant>
      <vt:variant>
        <vt:i4>0</vt:i4>
      </vt:variant>
      <vt:variant>
        <vt:i4>5</vt:i4>
      </vt:variant>
      <vt:variant>
        <vt:lpwstr/>
      </vt:variant>
      <vt:variant>
        <vt:lpwstr>_Toc469911040</vt:lpwstr>
      </vt:variant>
      <vt:variant>
        <vt:i4>1703996</vt:i4>
      </vt:variant>
      <vt:variant>
        <vt:i4>92</vt:i4>
      </vt:variant>
      <vt:variant>
        <vt:i4>0</vt:i4>
      </vt:variant>
      <vt:variant>
        <vt:i4>5</vt:i4>
      </vt:variant>
      <vt:variant>
        <vt:lpwstr/>
      </vt:variant>
      <vt:variant>
        <vt:lpwstr>_Toc469911039</vt:lpwstr>
      </vt:variant>
      <vt:variant>
        <vt:i4>1703996</vt:i4>
      </vt:variant>
      <vt:variant>
        <vt:i4>86</vt:i4>
      </vt:variant>
      <vt:variant>
        <vt:i4>0</vt:i4>
      </vt:variant>
      <vt:variant>
        <vt:i4>5</vt:i4>
      </vt:variant>
      <vt:variant>
        <vt:lpwstr/>
      </vt:variant>
      <vt:variant>
        <vt:lpwstr>_Toc469911038</vt:lpwstr>
      </vt:variant>
      <vt:variant>
        <vt:i4>1703996</vt:i4>
      </vt:variant>
      <vt:variant>
        <vt:i4>80</vt:i4>
      </vt:variant>
      <vt:variant>
        <vt:i4>0</vt:i4>
      </vt:variant>
      <vt:variant>
        <vt:i4>5</vt:i4>
      </vt:variant>
      <vt:variant>
        <vt:lpwstr/>
      </vt:variant>
      <vt:variant>
        <vt:lpwstr>_Toc469911037</vt:lpwstr>
      </vt:variant>
      <vt:variant>
        <vt:i4>1703996</vt:i4>
      </vt:variant>
      <vt:variant>
        <vt:i4>74</vt:i4>
      </vt:variant>
      <vt:variant>
        <vt:i4>0</vt:i4>
      </vt:variant>
      <vt:variant>
        <vt:i4>5</vt:i4>
      </vt:variant>
      <vt:variant>
        <vt:lpwstr/>
      </vt:variant>
      <vt:variant>
        <vt:lpwstr>_Toc469911036</vt:lpwstr>
      </vt:variant>
      <vt:variant>
        <vt:i4>1703996</vt:i4>
      </vt:variant>
      <vt:variant>
        <vt:i4>68</vt:i4>
      </vt:variant>
      <vt:variant>
        <vt:i4>0</vt:i4>
      </vt:variant>
      <vt:variant>
        <vt:i4>5</vt:i4>
      </vt:variant>
      <vt:variant>
        <vt:lpwstr/>
      </vt:variant>
      <vt:variant>
        <vt:lpwstr>_Toc469911035</vt:lpwstr>
      </vt:variant>
      <vt:variant>
        <vt:i4>1703996</vt:i4>
      </vt:variant>
      <vt:variant>
        <vt:i4>62</vt:i4>
      </vt:variant>
      <vt:variant>
        <vt:i4>0</vt:i4>
      </vt:variant>
      <vt:variant>
        <vt:i4>5</vt:i4>
      </vt:variant>
      <vt:variant>
        <vt:lpwstr/>
      </vt:variant>
      <vt:variant>
        <vt:lpwstr>_Toc469911034</vt:lpwstr>
      </vt:variant>
      <vt:variant>
        <vt:i4>1703996</vt:i4>
      </vt:variant>
      <vt:variant>
        <vt:i4>56</vt:i4>
      </vt:variant>
      <vt:variant>
        <vt:i4>0</vt:i4>
      </vt:variant>
      <vt:variant>
        <vt:i4>5</vt:i4>
      </vt:variant>
      <vt:variant>
        <vt:lpwstr/>
      </vt:variant>
      <vt:variant>
        <vt:lpwstr>_Toc469911033</vt:lpwstr>
      </vt:variant>
      <vt:variant>
        <vt:i4>1703996</vt:i4>
      </vt:variant>
      <vt:variant>
        <vt:i4>50</vt:i4>
      </vt:variant>
      <vt:variant>
        <vt:i4>0</vt:i4>
      </vt:variant>
      <vt:variant>
        <vt:i4>5</vt:i4>
      </vt:variant>
      <vt:variant>
        <vt:lpwstr/>
      </vt:variant>
      <vt:variant>
        <vt:lpwstr>_Toc469911032</vt:lpwstr>
      </vt:variant>
      <vt:variant>
        <vt:i4>1703996</vt:i4>
      </vt:variant>
      <vt:variant>
        <vt:i4>44</vt:i4>
      </vt:variant>
      <vt:variant>
        <vt:i4>0</vt:i4>
      </vt:variant>
      <vt:variant>
        <vt:i4>5</vt:i4>
      </vt:variant>
      <vt:variant>
        <vt:lpwstr/>
      </vt:variant>
      <vt:variant>
        <vt:lpwstr>_Toc469911031</vt:lpwstr>
      </vt:variant>
      <vt:variant>
        <vt:i4>1703996</vt:i4>
      </vt:variant>
      <vt:variant>
        <vt:i4>38</vt:i4>
      </vt:variant>
      <vt:variant>
        <vt:i4>0</vt:i4>
      </vt:variant>
      <vt:variant>
        <vt:i4>5</vt:i4>
      </vt:variant>
      <vt:variant>
        <vt:lpwstr/>
      </vt:variant>
      <vt:variant>
        <vt:lpwstr>_Toc469911030</vt:lpwstr>
      </vt:variant>
      <vt:variant>
        <vt:i4>1769532</vt:i4>
      </vt:variant>
      <vt:variant>
        <vt:i4>32</vt:i4>
      </vt:variant>
      <vt:variant>
        <vt:i4>0</vt:i4>
      </vt:variant>
      <vt:variant>
        <vt:i4>5</vt:i4>
      </vt:variant>
      <vt:variant>
        <vt:lpwstr/>
      </vt:variant>
      <vt:variant>
        <vt:lpwstr>_Toc469911029</vt:lpwstr>
      </vt:variant>
      <vt:variant>
        <vt:i4>1769532</vt:i4>
      </vt:variant>
      <vt:variant>
        <vt:i4>26</vt:i4>
      </vt:variant>
      <vt:variant>
        <vt:i4>0</vt:i4>
      </vt:variant>
      <vt:variant>
        <vt:i4>5</vt:i4>
      </vt:variant>
      <vt:variant>
        <vt:lpwstr/>
      </vt:variant>
      <vt:variant>
        <vt:lpwstr>_Toc469911028</vt:lpwstr>
      </vt:variant>
      <vt:variant>
        <vt:i4>1769532</vt:i4>
      </vt:variant>
      <vt:variant>
        <vt:i4>20</vt:i4>
      </vt:variant>
      <vt:variant>
        <vt:i4>0</vt:i4>
      </vt:variant>
      <vt:variant>
        <vt:i4>5</vt:i4>
      </vt:variant>
      <vt:variant>
        <vt:lpwstr/>
      </vt:variant>
      <vt:variant>
        <vt:lpwstr>_Toc469911027</vt:lpwstr>
      </vt:variant>
      <vt:variant>
        <vt:i4>1769532</vt:i4>
      </vt:variant>
      <vt:variant>
        <vt:i4>14</vt:i4>
      </vt:variant>
      <vt:variant>
        <vt:i4>0</vt:i4>
      </vt:variant>
      <vt:variant>
        <vt:i4>5</vt:i4>
      </vt:variant>
      <vt:variant>
        <vt:lpwstr/>
      </vt:variant>
      <vt:variant>
        <vt:lpwstr>_Toc469911026</vt:lpwstr>
      </vt:variant>
      <vt:variant>
        <vt:i4>1769532</vt:i4>
      </vt:variant>
      <vt:variant>
        <vt:i4>8</vt:i4>
      </vt:variant>
      <vt:variant>
        <vt:i4>0</vt:i4>
      </vt:variant>
      <vt:variant>
        <vt:i4>5</vt:i4>
      </vt:variant>
      <vt:variant>
        <vt:lpwstr/>
      </vt:variant>
      <vt:variant>
        <vt:lpwstr>_Toc469911025</vt:lpwstr>
      </vt:variant>
      <vt:variant>
        <vt:i4>1769532</vt:i4>
      </vt:variant>
      <vt:variant>
        <vt:i4>2</vt:i4>
      </vt:variant>
      <vt:variant>
        <vt:i4>0</vt:i4>
      </vt:variant>
      <vt:variant>
        <vt:i4>5</vt:i4>
      </vt:variant>
      <vt:variant>
        <vt:lpwstr/>
      </vt:variant>
      <vt:variant>
        <vt:lpwstr>_Toc469911024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Long Fom / jw20140522</dc:title>
  <dc:creator>Jonathan.Whitmarsh@nottinghamcity.gov.uk</dc:creator>
  <cp:lastModifiedBy>Utari Wytchard</cp:lastModifiedBy>
  <cp:revision>11</cp:revision>
  <cp:lastPrinted>2019-02-14T10:18:00Z</cp:lastPrinted>
  <dcterms:created xsi:type="dcterms:W3CDTF">2024-08-28T14:04:00Z</dcterms:created>
  <dcterms:modified xsi:type="dcterms:W3CDTF">2024-09-02T10:56:00Z</dcterms:modified>
</cp:coreProperties>
</file>