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28CAE" w14:textId="77777777" w:rsidR="00D767B2" w:rsidRPr="003248E4" w:rsidRDefault="00D767B2" w:rsidP="007C69FD">
      <w:pPr>
        <w:spacing w:after="0"/>
        <w:rPr>
          <w:rFonts w:ascii="Arial" w:hAnsi="Arial" w:cs="Arial"/>
          <w:b/>
          <w:color w:val="002060"/>
        </w:rPr>
      </w:pPr>
    </w:p>
    <w:p w14:paraId="721BF3AE" w14:textId="77777777" w:rsidR="00D767B2" w:rsidRPr="003248E4" w:rsidRDefault="00D767B2" w:rsidP="007C69FD">
      <w:pPr>
        <w:spacing w:after="0"/>
        <w:rPr>
          <w:rFonts w:ascii="Arial" w:hAnsi="Arial" w:cs="Arial"/>
          <w:b/>
          <w:color w:val="002060"/>
        </w:rPr>
      </w:pPr>
    </w:p>
    <w:p w14:paraId="35605FCF" w14:textId="77777777" w:rsidR="00D767B2" w:rsidRPr="003248E4" w:rsidRDefault="00D767B2" w:rsidP="007C69FD">
      <w:pPr>
        <w:spacing w:after="0"/>
        <w:rPr>
          <w:rFonts w:ascii="Arial" w:hAnsi="Arial" w:cs="Arial"/>
          <w:b/>
          <w:color w:val="002060"/>
        </w:rPr>
      </w:pPr>
    </w:p>
    <w:p w14:paraId="4D485CF1" w14:textId="77777777" w:rsidR="00135885" w:rsidRPr="003248E4" w:rsidRDefault="00133E17" w:rsidP="007C69FD">
      <w:pPr>
        <w:spacing w:after="0"/>
        <w:rPr>
          <w:rFonts w:ascii="Arial" w:hAnsi="Arial" w:cs="Arial"/>
          <w:color w:val="002060"/>
          <w:sz w:val="28"/>
          <w:szCs w:val="28"/>
        </w:rPr>
      </w:pPr>
      <w:r w:rsidRPr="003248E4">
        <w:rPr>
          <w:rFonts w:ascii="Arial" w:hAnsi="Arial" w:cs="Arial"/>
          <w:color w:val="002060"/>
          <w:sz w:val="28"/>
          <w:szCs w:val="28"/>
        </w:rPr>
        <w:t xml:space="preserve">Leicester City Council </w:t>
      </w:r>
    </w:p>
    <w:p w14:paraId="6C227419" w14:textId="77777777" w:rsidR="00135885" w:rsidRPr="003248E4" w:rsidRDefault="00135885" w:rsidP="007C69FD">
      <w:pPr>
        <w:spacing w:after="0"/>
        <w:rPr>
          <w:rFonts w:ascii="Arial" w:hAnsi="Arial" w:cs="Arial"/>
          <w:b/>
          <w:color w:val="002060"/>
          <w:sz w:val="28"/>
          <w:szCs w:val="28"/>
        </w:rPr>
      </w:pPr>
    </w:p>
    <w:p w14:paraId="00CCC82A" w14:textId="77777777" w:rsidR="00D767B2" w:rsidRPr="003248E4" w:rsidRDefault="00D767B2" w:rsidP="007C69FD">
      <w:pPr>
        <w:spacing w:after="0"/>
        <w:rPr>
          <w:rFonts w:ascii="Arial" w:hAnsi="Arial" w:cs="Arial"/>
          <w:b/>
          <w:color w:val="002060"/>
          <w:sz w:val="28"/>
          <w:szCs w:val="28"/>
        </w:rPr>
      </w:pPr>
    </w:p>
    <w:p w14:paraId="4B27A815" w14:textId="77777777" w:rsidR="00DA0A25" w:rsidRPr="003248E4" w:rsidRDefault="00DA0A25" w:rsidP="007C69FD">
      <w:pPr>
        <w:spacing w:after="0"/>
        <w:rPr>
          <w:rFonts w:ascii="Arial" w:hAnsi="Arial" w:cs="Arial"/>
          <w:b/>
          <w:color w:val="002060"/>
          <w:sz w:val="28"/>
          <w:szCs w:val="28"/>
        </w:rPr>
      </w:pPr>
    </w:p>
    <w:p w14:paraId="4B6809A4" w14:textId="77777777" w:rsidR="00133E17" w:rsidRPr="003248E4" w:rsidRDefault="00133E17" w:rsidP="007C69FD">
      <w:pPr>
        <w:spacing w:after="0"/>
        <w:rPr>
          <w:rFonts w:ascii="Arial" w:hAnsi="Arial" w:cs="Arial"/>
          <w:b/>
          <w:color w:val="002060"/>
          <w:sz w:val="40"/>
          <w:szCs w:val="40"/>
        </w:rPr>
      </w:pPr>
      <w:bookmarkStart w:id="0" w:name="_Toc413935437"/>
      <w:r w:rsidRPr="003248E4">
        <w:rPr>
          <w:rFonts w:ascii="Arial" w:hAnsi="Arial" w:cs="Arial"/>
          <w:b/>
          <w:color w:val="002060"/>
          <w:sz w:val="40"/>
          <w:szCs w:val="40"/>
        </w:rPr>
        <w:t xml:space="preserve">PAN1700 </w:t>
      </w:r>
    </w:p>
    <w:p w14:paraId="7146BFFA" w14:textId="77777777" w:rsidR="00133E17" w:rsidRPr="003248E4" w:rsidRDefault="00133E17" w:rsidP="007C69FD">
      <w:pPr>
        <w:spacing w:after="0"/>
        <w:rPr>
          <w:rFonts w:ascii="Arial" w:hAnsi="Arial" w:cs="Arial"/>
          <w:b/>
          <w:color w:val="002060"/>
          <w:sz w:val="40"/>
          <w:szCs w:val="40"/>
        </w:rPr>
      </w:pPr>
    </w:p>
    <w:p w14:paraId="34FB4688" w14:textId="77777777" w:rsidR="003248E4" w:rsidRPr="003248E4" w:rsidRDefault="003248E4" w:rsidP="007C69FD">
      <w:pPr>
        <w:spacing w:after="0"/>
        <w:rPr>
          <w:rFonts w:ascii="Arial" w:hAnsi="Arial" w:cs="Arial"/>
          <w:b/>
          <w:color w:val="002060"/>
          <w:sz w:val="40"/>
          <w:szCs w:val="40"/>
        </w:rPr>
      </w:pPr>
    </w:p>
    <w:p w14:paraId="368A399C" w14:textId="77777777" w:rsidR="003248E4" w:rsidRPr="003248E4" w:rsidRDefault="003248E4" w:rsidP="007C69FD">
      <w:pPr>
        <w:spacing w:after="0"/>
        <w:rPr>
          <w:rFonts w:ascii="Arial" w:hAnsi="Arial" w:cs="Arial"/>
          <w:b/>
          <w:color w:val="002060"/>
          <w:sz w:val="40"/>
          <w:szCs w:val="40"/>
        </w:rPr>
      </w:pPr>
    </w:p>
    <w:p w14:paraId="423FCD23" w14:textId="26CD8C40" w:rsidR="00135885" w:rsidRPr="003248E4" w:rsidRDefault="00135885" w:rsidP="007C69FD">
      <w:pPr>
        <w:spacing w:after="0"/>
        <w:rPr>
          <w:rFonts w:ascii="Arial" w:hAnsi="Arial" w:cs="Arial"/>
          <w:b/>
          <w:color w:val="002060"/>
          <w:sz w:val="28"/>
          <w:szCs w:val="28"/>
        </w:rPr>
      </w:pPr>
      <w:r w:rsidRPr="003248E4">
        <w:rPr>
          <w:rFonts w:ascii="Arial" w:hAnsi="Arial" w:cs="Arial"/>
          <w:b/>
          <w:color w:val="002060"/>
          <w:sz w:val="40"/>
          <w:szCs w:val="40"/>
        </w:rPr>
        <w:t xml:space="preserve">Market Sounding Briefing </w:t>
      </w:r>
      <w:r w:rsidR="00CF0B90" w:rsidRPr="003248E4">
        <w:rPr>
          <w:rFonts w:ascii="Arial" w:hAnsi="Arial" w:cs="Arial"/>
          <w:b/>
          <w:color w:val="002060"/>
          <w:sz w:val="40"/>
          <w:szCs w:val="40"/>
        </w:rPr>
        <w:t>and</w:t>
      </w:r>
      <w:r w:rsidRPr="003248E4">
        <w:rPr>
          <w:rFonts w:ascii="Arial" w:hAnsi="Arial" w:cs="Arial"/>
          <w:b/>
          <w:color w:val="002060"/>
          <w:sz w:val="40"/>
          <w:szCs w:val="40"/>
        </w:rPr>
        <w:t xml:space="preserve"> Questionnaire</w:t>
      </w:r>
      <w:bookmarkEnd w:id="0"/>
      <w:r w:rsidRPr="003248E4">
        <w:rPr>
          <w:rFonts w:ascii="Arial" w:hAnsi="Arial" w:cs="Arial"/>
          <w:b/>
          <w:color w:val="002060"/>
          <w:sz w:val="28"/>
          <w:szCs w:val="28"/>
        </w:rPr>
        <w:t xml:space="preserve"> </w:t>
      </w:r>
    </w:p>
    <w:p w14:paraId="24AD802C" w14:textId="77777777" w:rsidR="00D75B0A" w:rsidRPr="003248E4" w:rsidRDefault="00D75B0A" w:rsidP="007C69FD">
      <w:pPr>
        <w:rPr>
          <w:rFonts w:ascii="Arial" w:eastAsiaTheme="minorHAnsi" w:hAnsi="Arial" w:cs="Arial"/>
          <w:color w:val="002060"/>
          <w:sz w:val="28"/>
          <w:szCs w:val="28"/>
        </w:rPr>
      </w:pPr>
    </w:p>
    <w:p w14:paraId="2F1AE443" w14:textId="77777777" w:rsidR="00D75B0A" w:rsidRPr="003248E4" w:rsidRDefault="00D75B0A" w:rsidP="007C69FD">
      <w:pPr>
        <w:rPr>
          <w:rFonts w:ascii="Arial" w:eastAsiaTheme="minorHAnsi" w:hAnsi="Arial" w:cs="Arial"/>
          <w:color w:val="002060"/>
          <w:sz w:val="28"/>
          <w:szCs w:val="28"/>
        </w:rPr>
      </w:pPr>
      <w:bookmarkStart w:id="1" w:name="_GoBack"/>
      <w:bookmarkEnd w:id="1"/>
    </w:p>
    <w:p w14:paraId="35B3B4BC" w14:textId="77777777" w:rsidR="00D75B0A" w:rsidRPr="003248E4" w:rsidRDefault="00D75B0A" w:rsidP="007C69FD">
      <w:pPr>
        <w:rPr>
          <w:rFonts w:ascii="Arial" w:eastAsiaTheme="minorHAnsi" w:hAnsi="Arial" w:cs="Arial"/>
          <w:color w:val="002060"/>
          <w:sz w:val="28"/>
          <w:szCs w:val="28"/>
        </w:rPr>
      </w:pPr>
    </w:p>
    <w:p w14:paraId="4A295455" w14:textId="77777777" w:rsidR="00D75B0A" w:rsidRPr="003248E4" w:rsidRDefault="00D75B0A" w:rsidP="007C69FD">
      <w:pPr>
        <w:rPr>
          <w:rFonts w:ascii="Arial" w:eastAsiaTheme="minorHAnsi" w:hAnsi="Arial" w:cs="Arial"/>
          <w:color w:val="002060"/>
          <w:sz w:val="28"/>
          <w:szCs w:val="28"/>
        </w:rPr>
      </w:pPr>
    </w:p>
    <w:p w14:paraId="2E951806" w14:textId="77777777" w:rsidR="00135885" w:rsidRPr="003248E4" w:rsidRDefault="00135885" w:rsidP="007C69FD">
      <w:pPr>
        <w:spacing w:after="0"/>
        <w:ind w:left="3692"/>
        <w:rPr>
          <w:rFonts w:ascii="Arial" w:hAnsi="Arial" w:cs="Arial"/>
          <w:b/>
          <w:color w:val="002060"/>
          <w:sz w:val="28"/>
          <w:szCs w:val="28"/>
        </w:rPr>
      </w:pPr>
    </w:p>
    <w:p w14:paraId="28C75B2C" w14:textId="77777777" w:rsidR="00135885" w:rsidRPr="003248E4" w:rsidRDefault="00135885" w:rsidP="007C69FD">
      <w:pPr>
        <w:spacing w:after="0"/>
        <w:rPr>
          <w:rFonts w:ascii="Arial" w:hAnsi="Arial" w:cs="Arial"/>
          <w:b/>
          <w:color w:val="002060"/>
          <w:sz w:val="28"/>
          <w:szCs w:val="28"/>
        </w:rPr>
      </w:pPr>
    </w:p>
    <w:p w14:paraId="03017B48" w14:textId="77777777" w:rsidR="00D75B0A" w:rsidRPr="008E2976" w:rsidRDefault="00133E17" w:rsidP="007C69FD">
      <w:pPr>
        <w:spacing w:after="0" w:line="240" w:lineRule="auto"/>
        <w:rPr>
          <w:rFonts w:ascii="Arial" w:hAnsi="Arial" w:cs="Arial"/>
          <w:b/>
        </w:rPr>
      </w:pPr>
      <w:r w:rsidRPr="003248E4">
        <w:rPr>
          <w:rFonts w:ascii="Arial" w:hAnsi="Arial" w:cs="Arial"/>
          <w:b/>
          <w:color w:val="002060"/>
          <w:sz w:val="28"/>
          <w:szCs w:val="28"/>
        </w:rPr>
        <w:t>June</w:t>
      </w:r>
      <w:r w:rsidR="00735A3C" w:rsidRPr="003248E4">
        <w:rPr>
          <w:rFonts w:ascii="Arial" w:hAnsi="Arial" w:cs="Arial"/>
          <w:b/>
          <w:color w:val="002060"/>
          <w:sz w:val="28"/>
          <w:szCs w:val="28"/>
        </w:rPr>
        <w:t xml:space="preserve"> 20</w:t>
      </w:r>
      <w:r w:rsidRPr="003248E4">
        <w:rPr>
          <w:rFonts w:ascii="Arial" w:hAnsi="Arial" w:cs="Arial"/>
          <w:b/>
          <w:color w:val="002060"/>
          <w:sz w:val="28"/>
          <w:szCs w:val="28"/>
        </w:rPr>
        <w:t>20</w:t>
      </w:r>
    </w:p>
    <w:p w14:paraId="6AE339E4" w14:textId="77777777" w:rsidR="00446B51" w:rsidRPr="008E2976" w:rsidRDefault="00446B51" w:rsidP="007C69FD">
      <w:pPr>
        <w:spacing w:after="0" w:line="240" w:lineRule="auto"/>
        <w:rPr>
          <w:rFonts w:ascii="Arial" w:hAnsi="Arial" w:cs="Arial"/>
          <w:b/>
        </w:rPr>
      </w:pPr>
      <w:r w:rsidRPr="008E2976">
        <w:rPr>
          <w:rFonts w:ascii="Arial" w:hAnsi="Arial" w:cs="Arial"/>
          <w:b/>
        </w:rPr>
        <w:br w:type="page"/>
      </w:r>
    </w:p>
    <w:sdt>
      <w:sdtPr>
        <w:rPr>
          <w:rFonts w:ascii="Arial" w:eastAsia="Times New Roman" w:hAnsi="Arial" w:cs="Arial"/>
          <w:color w:val="auto"/>
          <w:sz w:val="22"/>
          <w:szCs w:val="22"/>
          <w:lang w:val="en-GB"/>
        </w:rPr>
        <w:id w:val="-2084524004"/>
        <w:docPartObj>
          <w:docPartGallery w:val="Table of Contents"/>
          <w:docPartUnique/>
        </w:docPartObj>
      </w:sdtPr>
      <w:sdtEndPr>
        <w:rPr>
          <w:b/>
          <w:bCs/>
          <w:noProof/>
        </w:rPr>
      </w:sdtEndPr>
      <w:sdtContent>
        <w:p w14:paraId="2A30DDA3" w14:textId="77777777" w:rsidR="00135885" w:rsidRPr="008E2976" w:rsidRDefault="00135885" w:rsidP="00D810B2">
          <w:pPr>
            <w:pStyle w:val="TOCHeading"/>
            <w:numPr>
              <w:ilvl w:val="0"/>
              <w:numId w:val="0"/>
            </w:numPr>
            <w:spacing w:after="240"/>
            <w:ind w:left="432" w:hanging="432"/>
            <w:rPr>
              <w:rFonts w:ascii="Arial" w:hAnsi="Arial" w:cs="Arial"/>
              <w:b/>
              <w:color w:val="auto"/>
              <w:sz w:val="22"/>
              <w:szCs w:val="22"/>
            </w:rPr>
          </w:pPr>
          <w:r w:rsidRPr="008E2976">
            <w:rPr>
              <w:rFonts w:ascii="Arial" w:hAnsi="Arial" w:cs="Arial"/>
              <w:b/>
              <w:color w:val="auto"/>
              <w:sz w:val="22"/>
              <w:szCs w:val="22"/>
            </w:rPr>
            <w:t>Contents</w:t>
          </w:r>
        </w:p>
        <w:p w14:paraId="58626E28" w14:textId="36E6F15A" w:rsidR="00646D91" w:rsidRPr="008E2976" w:rsidRDefault="00135885" w:rsidP="007C69FD">
          <w:pPr>
            <w:pStyle w:val="TOC1"/>
            <w:rPr>
              <w:rFonts w:ascii="Arial" w:eastAsiaTheme="minorEastAsia" w:hAnsi="Arial" w:cs="Arial"/>
              <w:b w:val="0"/>
              <w:lang w:eastAsia="en-GB"/>
            </w:rPr>
          </w:pPr>
          <w:r w:rsidRPr="008E2976">
            <w:rPr>
              <w:rFonts w:ascii="Arial" w:hAnsi="Arial" w:cs="Arial"/>
              <w:noProof w:val="0"/>
            </w:rPr>
            <w:fldChar w:fldCharType="begin"/>
          </w:r>
          <w:r w:rsidRPr="008E2976">
            <w:rPr>
              <w:rFonts w:ascii="Arial" w:hAnsi="Arial" w:cs="Arial"/>
            </w:rPr>
            <w:instrText xml:space="preserve"> TOC \o "1-3" \h \z \u </w:instrText>
          </w:r>
          <w:r w:rsidRPr="008E2976">
            <w:rPr>
              <w:rFonts w:ascii="Arial" w:hAnsi="Arial" w:cs="Arial"/>
              <w:bCs/>
            </w:rPr>
            <w:fldChar w:fldCharType="separate"/>
          </w:r>
          <w:hyperlink w:anchor="_Toc42253997" w:history="1">
            <w:r w:rsidR="00646D91" w:rsidRPr="008E2976">
              <w:rPr>
                <w:rStyle w:val="Hyperlink"/>
                <w:rFonts w:ascii="Arial" w:hAnsi="Arial" w:cs="Arial"/>
                <w:color w:val="auto"/>
              </w:rPr>
              <w:t>1.</w:t>
            </w:r>
            <w:r w:rsidR="00646D91" w:rsidRPr="008E2976">
              <w:rPr>
                <w:rFonts w:ascii="Arial" w:eastAsiaTheme="minorEastAsia" w:hAnsi="Arial" w:cs="Arial"/>
                <w:b w:val="0"/>
                <w:lang w:eastAsia="en-GB"/>
              </w:rPr>
              <w:tab/>
            </w:r>
            <w:r w:rsidR="00646D91" w:rsidRPr="008E2976">
              <w:rPr>
                <w:rStyle w:val="Hyperlink"/>
                <w:rFonts w:ascii="Arial" w:hAnsi="Arial" w:cs="Arial"/>
                <w:color w:val="auto"/>
              </w:rPr>
              <w:t>Market Sounding Briefing and Questionnaire</w:t>
            </w:r>
            <w:r w:rsidR="00646D91" w:rsidRPr="008E2976">
              <w:rPr>
                <w:rFonts w:ascii="Arial" w:hAnsi="Arial" w:cs="Arial"/>
                <w:webHidden/>
              </w:rPr>
              <w:tab/>
            </w:r>
            <w:r w:rsidR="00870036">
              <w:rPr>
                <w:rFonts w:ascii="Arial" w:hAnsi="Arial" w:cs="Arial"/>
                <w:webHidden/>
              </w:rPr>
              <w:t>3</w:t>
            </w:r>
          </w:hyperlink>
        </w:p>
        <w:p w14:paraId="5328C9CC" w14:textId="461E774C" w:rsidR="00646D91" w:rsidRPr="008E2976" w:rsidRDefault="00146F7F" w:rsidP="007C69FD">
          <w:pPr>
            <w:pStyle w:val="TOC1"/>
            <w:rPr>
              <w:rFonts w:ascii="Arial" w:eastAsiaTheme="minorEastAsia" w:hAnsi="Arial" w:cs="Arial"/>
              <w:b w:val="0"/>
              <w:lang w:eastAsia="en-GB"/>
            </w:rPr>
          </w:pPr>
          <w:hyperlink w:anchor="_Toc42253998" w:history="1">
            <w:r w:rsidR="00646D91" w:rsidRPr="008E2976">
              <w:rPr>
                <w:rStyle w:val="Hyperlink"/>
                <w:rFonts w:ascii="Arial" w:hAnsi="Arial" w:cs="Arial"/>
                <w:color w:val="auto"/>
              </w:rPr>
              <w:t>1.1</w:t>
            </w:r>
            <w:r w:rsidR="00646D91" w:rsidRPr="008E2976">
              <w:rPr>
                <w:rFonts w:ascii="Arial" w:eastAsiaTheme="minorEastAsia" w:hAnsi="Arial" w:cs="Arial"/>
                <w:b w:val="0"/>
                <w:lang w:eastAsia="en-GB"/>
              </w:rPr>
              <w:tab/>
            </w:r>
            <w:r w:rsidR="00AE5ECC">
              <w:rPr>
                <w:rStyle w:val="Hyperlink"/>
                <w:rFonts w:ascii="Arial" w:eastAsiaTheme="majorEastAsia" w:hAnsi="Arial" w:cs="Arial"/>
                <w:color w:val="auto"/>
              </w:rPr>
              <w:t>Overview</w:t>
            </w:r>
            <w:r w:rsidR="00646D91" w:rsidRPr="008E2976">
              <w:rPr>
                <w:rFonts w:ascii="Arial" w:hAnsi="Arial" w:cs="Arial"/>
                <w:webHidden/>
              </w:rPr>
              <w:tab/>
            </w:r>
            <w:r w:rsidR="00870036">
              <w:rPr>
                <w:rFonts w:ascii="Arial" w:hAnsi="Arial" w:cs="Arial"/>
                <w:webHidden/>
              </w:rPr>
              <w:t>3</w:t>
            </w:r>
          </w:hyperlink>
        </w:p>
        <w:p w14:paraId="5ED28C12" w14:textId="5EEC1A87" w:rsidR="00646D91" w:rsidRPr="008E2976" w:rsidRDefault="00146F7F" w:rsidP="007C69FD">
          <w:pPr>
            <w:pStyle w:val="TOC1"/>
            <w:rPr>
              <w:rFonts w:ascii="Arial" w:eastAsiaTheme="minorEastAsia" w:hAnsi="Arial" w:cs="Arial"/>
              <w:b w:val="0"/>
              <w:lang w:eastAsia="en-GB"/>
            </w:rPr>
          </w:pPr>
          <w:hyperlink w:anchor="_Toc42253999" w:history="1">
            <w:r w:rsidR="00646D91" w:rsidRPr="008E2976">
              <w:rPr>
                <w:rStyle w:val="Hyperlink"/>
                <w:rFonts w:ascii="Arial" w:eastAsiaTheme="majorEastAsia" w:hAnsi="Arial" w:cs="Arial"/>
                <w:color w:val="auto"/>
              </w:rPr>
              <w:t>1.2</w:t>
            </w:r>
            <w:r w:rsidR="00646D91" w:rsidRPr="008E2976">
              <w:rPr>
                <w:rFonts w:ascii="Arial" w:eastAsiaTheme="minorEastAsia" w:hAnsi="Arial" w:cs="Arial"/>
                <w:b w:val="0"/>
                <w:lang w:eastAsia="en-GB"/>
              </w:rPr>
              <w:tab/>
            </w:r>
            <w:r w:rsidR="00646D91" w:rsidRPr="008E2976">
              <w:rPr>
                <w:rStyle w:val="Hyperlink"/>
                <w:rFonts w:ascii="Arial" w:eastAsiaTheme="majorEastAsia" w:hAnsi="Arial" w:cs="Arial"/>
                <w:color w:val="auto"/>
              </w:rPr>
              <w:t>Feedback Request</w:t>
            </w:r>
            <w:r w:rsidR="00646D91" w:rsidRPr="008E2976">
              <w:rPr>
                <w:rFonts w:ascii="Arial" w:hAnsi="Arial" w:cs="Arial"/>
                <w:webHidden/>
              </w:rPr>
              <w:tab/>
            </w:r>
            <w:r w:rsidR="00870036">
              <w:rPr>
                <w:rFonts w:ascii="Arial" w:hAnsi="Arial" w:cs="Arial"/>
                <w:webHidden/>
              </w:rPr>
              <w:t>3</w:t>
            </w:r>
          </w:hyperlink>
        </w:p>
        <w:p w14:paraId="4E547D22" w14:textId="1E9A5CCC" w:rsidR="00646D91" w:rsidRPr="008E2976" w:rsidRDefault="00146F7F" w:rsidP="007C69FD">
          <w:pPr>
            <w:pStyle w:val="TOC1"/>
            <w:rPr>
              <w:rFonts w:ascii="Arial" w:eastAsiaTheme="minorEastAsia" w:hAnsi="Arial" w:cs="Arial"/>
              <w:b w:val="0"/>
              <w:lang w:eastAsia="en-GB"/>
            </w:rPr>
          </w:pPr>
          <w:hyperlink w:anchor="_Toc42254000" w:history="1">
            <w:r w:rsidR="00646D91" w:rsidRPr="008E2976">
              <w:rPr>
                <w:rStyle w:val="Hyperlink"/>
                <w:rFonts w:ascii="Arial" w:hAnsi="Arial" w:cs="Arial"/>
                <w:color w:val="auto"/>
              </w:rPr>
              <w:t>2.</w:t>
            </w:r>
            <w:r w:rsidR="00646D91" w:rsidRPr="008E2976">
              <w:rPr>
                <w:rFonts w:ascii="Arial" w:eastAsiaTheme="minorEastAsia" w:hAnsi="Arial" w:cs="Arial"/>
                <w:b w:val="0"/>
                <w:lang w:eastAsia="en-GB"/>
              </w:rPr>
              <w:tab/>
            </w:r>
            <w:r w:rsidR="00646D91" w:rsidRPr="008E2976">
              <w:rPr>
                <w:rStyle w:val="Hyperlink"/>
                <w:rFonts w:ascii="Arial" w:hAnsi="Arial" w:cs="Arial"/>
                <w:color w:val="auto"/>
              </w:rPr>
              <w:t>Briefing for the Repairs and Maintenance Framework</w:t>
            </w:r>
            <w:r w:rsidR="00646D91" w:rsidRPr="008E2976">
              <w:rPr>
                <w:rFonts w:ascii="Arial" w:hAnsi="Arial" w:cs="Arial"/>
                <w:webHidden/>
              </w:rPr>
              <w:tab/>
            </w:r>
            <w:r w:rsidR="00870036">
              <w:rPr>
                <w:rFonts w:ascii="Arial" w:hAnsi="Arial" w:cs="Arial"/>
                <w:webHidden/>
              </w:rPr>
              <w:t>4</w:t>
            </w:r>
          </w:hyperlink>
        </w:p>
        <w:p w14:paraId="1A515F17" w14:textId="0AA451B9" w:rsidR="00646D91" w:rsidRPr="008E2976" w:rsidRDefault="00146F7F" w:rsidP="007C69FD">
          <w:pPr>
            <w:pStyle w:val="TOC3"/>
            <w:rPr>
              <w:rFonts w:ascii="Arial" w:eastAsiaTheme="minorEastAsia" w:hAnsi="Arial" w:cs="Arial"/>
              <w:lang w:eastAsia="en-GB"/>
            </w:rPr>
          </w:pPr>
          <w:hyperlink w:anchor="_Toc42254001" w:history="1">
            <w:r w:rsidR="00646D91" w:rsidRPr="008E2976">
              <w:rPr>
                <w:rStyle w:val="Hyperlink"/>
                <w:rFonts w:ascii="Arial" w:hAnsi="Arial" w:cs="Arial"/>
                <w:color w:val="auto"/>
              </w:rPr>
              <w:t>2.1</w:t>
            </w:r>
            <w:r w:rsidR="00646D91" w:rsidRPr="008E2976">
              <w:rPr>
                <w:rFonts w:ascii="Arial" w:eastAsiaTheme="minorEastAsia" w:hAnsi="Arial" w:cs="Arial"/>
                <w:lang w:eastAsia="en-GB"/>
              </w:rPr>
              <w:tab/>
            </w:r>
            <w:r w:rsidR="00646D91" w:rsidRPr="008E2976">
              <w:rPr>
                <w:rStyle w:val="Hyperlink"/>
                <w:rFonts w:ascii="Arial" w:hAnsi="Arial" w:cs="Arial"/>
                <w:color w:val="auto"/>
              </w:rPr>
              <w:t>Introduction</w:t>
            </w:r>
            <w:r w:rsidR="00646D91" w:rsidRPr="008E2976">
              <w:rPr>
                <w:rFonts w:ascii="Arial" w:hAnsi="Arial" w:cs="Arial"/>
                <w:webHidden/>
              </w:rPr>
              <w:tab/>
            </w:r>
            <w:r w:rsidR="00870036">
              <w:rPr>
                <w:rFonts w:ascii="Arial" w:hAnsi="Arial" w:cs="Arial"/>
                <w:webHidden/>
              </w:rPr>
              <w:t>4</w:t>
            </w:r>
          </w:hyperlink>
        </w:p>
        <w:p w14:paraId="06143A43" w14:textId="55B402B3" w:rsidR="007E0FF3" w:rsidRPr="008E35D6" w:rsidRDefault="00146F7F" w:rsidP="007E0FF3">
          <w:pPr>
            <w:pStyle w:val="TOC3"/>
            <w:rPr>
              <w:rFonts w:ascii="Arial" w:hAnsi="Arial" w:cs="Arial"/>
            </w:rPr>
          </w:pPr>
          <w:hyperlink w:anchor="_Toc42254002" w:history="1">
            <w:r w:rsidR="00646D91" w:rsidRPr="008E2976">
              <w:rPr>
                <w:rStyle w:val="Hyperlink"/>
                <w:rFonts w:ascii="Arial" w:hAnsi="Arial" w:cs="Arial"/>
                <w:color w:val="auto"/>
              </w:rPr>
              <w:t>2.2</w:t>
            </w:r>
            <w:r w:rsidR="00646D91" w:rsidRPr="008E2976">
              <w:rPr>
                <w:rFonts w:ascii="Arial" w:eastAsiaTheme="minorEastAsia" w:hAnsi="Arial" w:cs="Arial"/>
                <w:lang w:eastAsia="en-GB"/>
              </w:rPr>
              <w:tab/>
            </w:r>
            <w:r w:rsidR="00646D91" w:rsidRPr="008E2976">
              <w:rPr>
                <w:rStyle w:val="Hyperlink"/>
                <w:rFonts w:ascii="Arial" w:hAnsi="Arial" w:cs="Arial"/>
                <w:color w:val="auto"/>
              </w:rPr>
              <w:t>Project Background</w:t>
            </w:r>
            <w:r w:rsidR="00646D91" w:rsidRPr="008E2976">
              <w:rPr>
                <w:rFonts w:ascii="Arial" w:hAnsi="Arial" w:cs="Arial"/>
                <w:webHidden/>
              </w:rPr>
              <w:tab/>
            </w:r>
            <w:r w:rsidR="00870036">
              <w:rPr>
                <w:rFonts w:ascii="Arial" w:hAnsi="Arial" w:cs="Arial"/>
                <w:webHidden/>
              </w:rPr>
              <w:t>4</w:t>
            </w:r>
          </w:hyperlink>
        </w:p>
        <w:p w14:paraId="74E4D5A8" w14:textId="6833EDCB" w:rsidR="00646D91" w:rsidRPr="008E2976" w:rsidRDefault="00146F7F" w:rsidP="007C69FD">
          <w:pPr>
            <w:pStyle w:val="TOC3"/>
            <w:rPr>
              <w:rFonts w:ascii="Arial" w:eastAsiaTheme="minorEastAsia" w:hAnsi="Arial" w:cs="Arial"/>
              <w:lang w:eastAsia="en-GB"/>
            </w:rPr>
          </w:pPr>
          <w:hyperlink w:anchor="_Toc42254003" w:history="1">
            <w:r w:rsidR="00646D91" w:rsidRPr="008E2976">
              <w:rPr>
                <w:rStyle w:val="Hyperlink"/>
                <w:rFonts w:ascii="Arial" w:hAnsi="Arial" w:cs="Arial"/>
                <w:color w:val="auto"/>
              </w:rPr>
              <w:t>2.</w:t>
            </w:r>
            <w:r w:rsidR="00DE59F4">
              <w:rPr>
                <w:rStyle w:val="Hyperlink"/>
                <w:rFonts w:ascii="Arial" w:hAnsi="Arial" w:cs="Arial"/>
                <w:color w:val="auto"/>
              </w:rPr>
              <w:t xml:space="preserve">3    </w:t>
            </w:r>
            <w:r w:rsidR="007E0FF3">
              <w:rPr>
                <w:rStyle w:val="Hyperlink"/>
                <w:rFonts w:ascii="Arial" w:hAnsi="Arial" w:cs="Arial"/>
                <w:color w:val="auto"/>
              </w:rPr>
              <w:t>Climate Emergency</w:t>
            </w:r>
            <w:r w:rsidR="00646D91" w:rsidRPr="008E2976">
              <w:rPr>
                <w:rFonts w:ascii="Arial" w:hAnsi="Arial" w:cs="Arial"/>
                <w:webHidden/>
              </w:rPr>
              <w:tab/>
            </w:r>
            <w:r w:rsidR="00870036">
              <w:rPr>
                <w:rFonts w:ascii="Arial" w:hAnsi="Arial" w:cs="Arial"/>
                <w:webHidden/>
              </w:rPr>
              <w:t>5</w:t>
            </w:r>
          </w:hyperlink>
        </w:p>
        <w:p w14:paraId="04174942" w14:textId="29981CEF" w:rsidR="00646D91" w:rsidRDefault="00146F7F" w:rsidP="007C69FD">
          <w:pPr>
            <w:pStyle w:val="TOC3"/>
            <w:rPr>
              <w:rFonts w:ascii="Arial" w:hAnsi="Arial" w:cs="Arial"/>
            </w:rPr>
          </w:pPr>
          <w:hyperlink w:anchor="_Toc42254011" w:history="1">
            <w:r w:rsidR="00646D91" w:rsidRPr="008E2976">
              <w:rPr>
                <w:rStyle w:val="Hyperlink"/>
                <w:rFonts w:ascii="Arial" w:hAnsi="Arial" w:cs="Arial"/>
                <w:color w:val="auto"/>
              </w:rPr>
              <w:t>2.</w:t>
            </w:r>
            <w:r w:rsidR="00DE59F4">
              <w:rPr>
                <w:rStyle w:val="Hyperlink"/>
                <w:rFonts w:ascii="Arial" w:hAnsi="Arial" w:cs="Arial"/>
                <w:color w:val="auto"/>
              </w:rPr>
              <w:t>4</w:t>
            </w:r>
            <w:r w:rsidR="00646D91" w:rsidRPr="008E2976">
              <w:rPr>
                <w:rFonts w:ascii="Arial" w:eastAsiaTheme="minorEastAsia" w:hAnsi="Arial" w:cs="Arial"/>
                <w:lang w:eastAsia="en-GB"/>
              </w:rPr>
              <w:tab/>
            </w:r>
            <w:r w:rsidR="00EC2F18">
              <w:rPr>
                <w:rStyle w:val="Hyperlink"/>
                <w:rFonts w:ascii="Arial" w:hAnsi="Arial" w:cs="Arial"/>
                <w:color w:val="auto"/>
              </w:rPr>
              <w:t>Social Value</w:t>
            </w:r>
            <w:r w:rsidR="00646D91" w:rsidRPr="008E2976">
              <w:rPr>
                <w:rFonts w:ascii="Arial" w:hAnsi="Arial" w:cs="Arial"/>
                <w:webHidden/>
              </w:rPr>
              <w:tab/>
            </w:r>
            <w:r w:rsidR="007E0FF3">
              <w:rPr>
                <w:rFonts w:ascii="Arial" w:hAnsi="Arial" w:cs="Arial"/>
                <w:webHidden/>
              </w:rPr>
              <w:t>5</w:t>
            </w:r>
          </w:hyperlink>
        </w:p>
        <w:p w14:paraId="294DEDC8" w14:textId="350E6EFD" w:rsidR="00EC2F18" w:rsidRPr="00EC2F18" w:rsidRDefault="00146F7F" w:rsidP="00EC2F18">
          <w:pPr>
            <w:pStyle w:val="TOC3"/>
          </w:pPr>
          <w:hyperlink w:anchor="_Toc42254011" w:history="1">
            <w:r w:rsidR="00EC2F18" w:rsidRPr="008E2976">
              <w:rPr>
                <w:rStyle w:val="Hyperlink"/>
                <w:rFonts w:ascii="Arial" w:hAnsi="Arial" w:cs="Arial"/>
                <w:color w:val="auto"/>
              </w:rPr>
              <w:t>2.</w:t>
            </w:r>
            <w:r w:rsidR="00EC2F18">
              <w:rPr>
                <w:rStyle w:val="Hyperlink"/>
                <w:rFonts w:ascii="Arial" w:hAnsi="Arial" w:cs="Arial"/>
                <w:color w:val="auto"/>
              </w:rPr>
              <w:t>5</w:t>
            </w:r>
            <w:r w:rsidR="00EC2F18" w:rsidRPr="00EC2F18">
              <w:rPr>
                <w:rStyle w:val="Hyperlink"/>
                <w:rFonts w:cs="Arial"/>
                <w:color w:val="auto"/>
              </w:rPr>
              <w:tab/>
            </w:r>
            <w:r w:rsidR="00EC2F18">
              <w:rPr>
                <w:rStyle w:val="Hyperlink"/>
                <w:rFonts w:ascii="Arial" w:hAnsi="Arial" w:cs="Arial"/>
                <w:color w:val="auto"/>
              </w:rPr>
              <w:t>Approach</w:t>
            </w:r>
            <w:r w:rsidR="00EC2F18" w:rsidRPr="00EC2F18">
              <w:rPr>
                <w:rStyle w:val="Hyperlink"/>
                <w:rFonts w:cs="Arial"/>
                <w:webHidden/>
                <w:color w:val="auto"/>
              </w:rPr>
              <w:tab/>
            </w:r>
            <w:r w:rsidR="00EC2F18">
              <w:rPr>
                <w:rStyle w:val="Hyperlink"/>
                <w:rFonts w:cs="Arial"/>
                <w:webHidden/>
                <w:color w:val="auto"/>
              </w:rPr>
              <w:t>6</w:t>
            </w:r>
          </w:hyperlink>
        </w:p>
        <w:p w14:paraId="160B631A" w14:textId="65D1FB09" w:rsidR="007E0FF3" w:rsidRPr="008E35D6" w:rsidRDefault="00146F7F" w:rsidP="008E35D6">
          <w:pPr>
            <w:pStyle w:val="TOC3"/>
          </w:pPr>
          <w:hyperlink w:anchor="_Toc42254011" w:history="1">
            <w:r w:rsidR="007E0FF3" w:rsidRPr="008E2976">
              <w:rPr>
                <w:rStyle w:val="Hyperlink"/>
                <w:rFonts w:ascii="Arial" w:hAnsi="Arial" w:cs="Arial"/>
                <w:color w:val="auto"/>
              </w:rPr>
              <w:t>2.</w:t>
            </w:r>
            <w:r w:rsidR="00EC2F18">
              <w:rPr>
                <w:rStyle w:val="Hyperlink"/>
                <w:rFonts w:ascii="Arial" w:hAnsi="Arial" w:cs="Arial"/>
                <w:color w:val="auto"/>
              </w:rPr>
              <w:t>6</w:t>
            </w:r>
            <w:r w:rsidR="007E0FF3" w:rsidRPr="008E35D6">
              <w:rPr>
                <w:rStyle w:val="Hyperlink"/>
                <w:rFonts w:cs="Arial"/>
                <w:color w:val="auto"/>
              </w:rPr>
              <w:tab/>
            </w:r>
            <w:r w:rsidR="007E0FF3">
              <w:rPr>
                <w:rStyle w:val="Hyperlink"/>
                <w:rFonts w:ascii="Arial" w:hAnsi="Arial" w:cs="Arial"/>
                <w:color w:val="auto"/>
              </w:rPr>
              <w:t>Contract Value</w:t>
            </w:r>
            <w:r w:rsidR="007E0FF3" w:rsidRPr="008E35D6">
              <w:rPr>
                <w:rStyle w:val="Hyperlink"/>
                <w:rFonts w:cs="Arial"/>
                <w:webHidden/>
                <w:color w:val="auto"/>
              </w:rPr>
              <w:tab/>
            </w:r>
            <w:r w:rsidR="00EC2F18">
              <w:rPr>
                <w:rStyle w:val="Hyperlink"/>
                <w:rFonts w:cs="Arial"/>
                <w:webHidden/>
                <w:color w:val="auto"/>
              </w:rPr>
              <w:t>7</w:t>
            </w:r>
          </w:hyperlink>
        </w:p>
        <w:p w14:paraId="339D61DE" w14:textId="6115D11A" w:rsidR="00DB2220" w:rsidRPr="00DB2220" w:rsidRDefault="00146F7F" w:rsidP="00DB2220">
          <w:pPr>
            <w:pStyle w:val="TOC3"/>
            <w:rPr>
              <w:rFonts w:ascii="Arial" w:hAnsi="Arial" w:cs="Arial"/>
            </w:rPr>
          </w:pPr>
          <w:hyperlink w:anchor="_Toc42254011" w:history="1">
            <w:r w:rsidR="00DB2220" w:rsidRPr="008E2976">
              <w:rPr>
                <w:rStyle w:val="Hyperlink"/>
                <w:rFonts w:ascii="Arial" w:hAnsi="Arial" w:cs="Arial"/>
                <w:color w:val="auto"/>
              </w:rPr>
              <w:t>2.</w:t>
            </w:r>
            <w:r w:rsidR="00EC2F18">
              <w:rPr>
                <w:rStyle w:val="Hyperlink"/>
                <w:rFonts w:ascii="Arial" w:hAnsi="Arial" w:cs="Arial"/>
                <w:color w:val="auto"/>
              </w:rPr>
              <w:t>7</w:t>
            </w:r>
            <w:r w:rsidR="00DB2220" w:rsidRPr="008E2976">
              <w:rPr>
                <w:rFonts w:ascii="Arial" w:eastAsiaTheme="minorEastAsia" w:hAnsi="Arial" w:cs="Arial"/>
                <w:lang w:eastAsia="en-GB"/>
              </w:rPr>
              <w:tab/>
            </w:r>
            <w:r w:rsidR="007E0FF3">
              <w:rPr>
                <w:rStyle w:val="Hyperlink"/>
                <w:rFonts w:ascii="Arial" w:hAnsi="Arial" w:cs="Arial"/>
                <w:color w:val="auto"/>
              </w:rPr>
              <w:t>Timescales</w:t>
            </w:r>
            <w:r w:rsidR="00DB2220" w:rsidRPr="008E2976">
              <w:rPr>
                <w:rFonts w:ascii="Arial" w:hAnsi="Arial" w:cs="Arial"/>
                <w:webHidden/>
              </w:rPr>
              <w:tab/>
            </w:r>
            <w:r w:rsidR="00DB2220">
              <w:rPr>
                <w:rFonts w:ascii="Arial" w:hAnsi="Arial" w:cs="Arial"/>
                <w:webHidden/>
              </w:rPr>
              <w:t>7</w:t>
            </w:r>
          </w:hyperlink>
        </w:p>
        <w:p w14:paraId="0C6218EF" w14:textId="6DCBB8A2" w:rsidR="00646D91" w:rsidRPr="008E2976" w:rsidRDefault="00146F7F" w:rsidP="007C69FD">
          <w:pPr>
            <w:pStyle w:val="TOC1"/>
            <w:rPr>
              <w:rFonts w:ascii="Arial" w:eastAsiaTheme="minorEastAsia" w:hAnsi="Arial" w:cs="Arial"/>
              <w:b w:val="0"/>
              <w:lang w:eastAsia="en-GB"/>
            </w:rPr>
          </w:pPr>
          <w:hyperlink w:anchor="_Toc42254012" w:history="1">
            <w:r w:rsidR="00646D91" w:rsidRPr="008E2976">
              <w:rPr>
                <w:rStyle w:val="Hyperlink"/>
                <w:rFonts w:ascii="Arial" w:hAnsi="Arial" w:cs="Arial"/>
                <w:color w:val="auto"/>
              </w:rPr>
              <w:t>3.</w:t>
            </w:r>
            <w:r w:rsidR="00646D91" w:rsidRPr="008E2976">
              <w:rPr>
                <w:rFonts w:ascii="Arial" w:eastAsiaTheme="minorEastAsia" w:hAnsi="Arial" w:cs="Arial"/>
                <w:b w:val="0"/>
                <w:lang w:eastAsia="en-GB"/>
              </w:rPr>
              <w:tab/>
            </w:r>
            <w:r w:rsidR="00646D91" w:rsidRPr="008E2976">
              <w:rPr>
                <w:rStyle w:val="Hyperlink"/>
                <w:rFonts w:ascii="Arial" w:hAnsi="Arial" w:cs="Arial"/>
                <w:color w:val="auto"/>
              </w:rPr>
              <w:t>Questions for Response</w:t>
            </w:r>
            <w:r w:rsidR="00646D91" w:rsidRPr="008E2976">
              <w:rPr>
                <w:rFonts w:ascii="Arial" w:hAnsi="Arial" w:cs="Arial"/>
                <w:webHidden/>
              </w:rPr>
              <w:tab/>
            </w:r>
            <w:r w:rsidR="00DB2220">
              <w:rPr>
                <w:rFonts w:ascii="Arial" w:hAnsi="Arial" w:cs="Arial"/>
                <w:webHidden/>
              </w:rPr>
              <w:t>8</w:t>
            </w:r>
          </w:hyperlink>
        </w:p>
        <w:p w14:paraId="2A6345E4" w14:textId="6200C413" w:rsidR="00646D91" w:rsidRPr="008E2976" w:rsidRDefault="00146F7F" w:rsidP="007C69FD">
          <w:pPr>
            <w:pStyle w:val="TOC3"/>
            <w:rPr>
              <w:rFonts w:ascii="Arial" w:eastAsiaTheme="minorEastAsia" w:hAnsi="Arial" w:cs="Arial"/>
              <w:lang w:eastAsia="en-GB"/>
            </w:rPr>
          </w:pPr>
          <w:hyperlink w:anchor="_Toc42254013" w:history="1">
            <w:r w:rsidR="00646D91" w:rsidRPr="008E2976">
              <w:rPr>
                <w:rStyle w:val="Hyperlink"/>
                <w:rFonts w:ascii="Arial" w:hAnsi="Arial" w:cs="Arial"/>
                <w:color w:val="auto"/>
              </w:rPr>
              <w:t>3.1</w:t>
            </w:r>
            <w:r w:rsidR="00646D91" w:rsidRPr="008E2976">
              <w:rPr>
                <w:rFonts w:ascii="Arial" w:eastAsiaTheme="minorEastAsia" w:hAnsi="Arial" w:cs="Arial"/>
                <w:lang w:eastAsia="en-GB"/>
              </w:rPr>
              <w:tab/>
            </w:r>
            <w:r w:rsidR="00646D91" w:rsidRPr="008E2976">
              <w:rPr>
                <w:rStyle w:val="Hyperlink"/>
                <w:rFonts w:ascii="Arial" w:hAnsi="Arial" w:cs="Arial"/>
                <w:color w:val="auto"/>
              </w:rPr>
              <w:t>Appetite</w:t>
            </w:r>
            <w:r w:rsidR="00646D91" w:rsidRPr="008E2976">
              <w:rPr>
                <w:rFonts w:ascii="Arial" w:hAnsi="Arial" w:cs="Arial"/>
                <w:webHidden/>
              </w:rPr>
              <w:tab/>
            </w:r>
            <w:r w:rsidR="00DB2220">
              <w:rPr>
                <w:rFonts w:ascii="Arial" w:hAnsi="Arial" w:cs="Arial"/>
                <w:webHidden/>
              </w:rPr>
              <w:t>8</w:t>
            </w:r>
          </w:hyperlink>
        </w:p>
        <w:p w14:paraId="02EBB057" w14:textId="074E4DE4" w:rsidR="00646D91" w:rsidRPr="00E403D6" w:rsidRDefault="00146F7F" w:rsidP="007C69FD">
          <w:pPr>
            <w:pStyle w:val="TOC3"/>
            <w:rPr>
              <w:rFonts w:ascii="Arial" w:eastAsiaTheme="minorEastAsia" w:hAnsi="Arial" w:cs="Arial"/>
              <w:lang w:eastAsia="en-GB"/>
            </w:rPr>
          </w:pPr>
          <w:hyperlink w:anchor="_Toc42254015" w:history="1">
            <w:r w:rsidR="00646D91" w:rsidRPr="00E403D6">
              <w:rPr>
                <w:rStyle w:val="Hyperlink"/>
                <w:rFonts w:ascii="Arial" w:hAnsi="Arial" w:cs="Arial"/>
                <w:color w:val="auto"/>
              </w:rPr>
              <w:t>3.2</w:t>
            </w:r>
            <w:r w:rsidR="00646D91" w:rsidRPr="00E403D6">
              <w:rPr>
                <w:rFonts w:ascii="Arial" w:eastAsiaTheme="minorEastAsia" w:hAnsi="Arial" w:cs="Arial"/>
                <w:lang w:eastAsia="en-GB"/>
              </w:rPr>
              <w:tab/>
            </w:r>
            <w:r w:rsidR="00646D91" w:rsidRPr="00E403D6">
              <w:rPr>
                <w:rStyle w:val="Hyperlink"/>
                <w:rFonts w:ascii="Arial" w:hAnsi="Arial" w:cs="Arial"/>
                <w:color w:val="auto"/>
              </w:rPr>
              <w:t>Packaging and Contracting Approach</w:t>
            </w:r>
            <w:r w:rsidR="00646D91" w:rsidRPr="00E403D6">
              <w:rPr>
                <w:rFonts w:ascii="Arial" w:hAnsi="Arial" w:cs="Arial"/>
                <w:webHidden/>
              </w:rPr>
              <w:tab/>
            </w:r>
            <w:r w:rsidR="00DB2220" w:rsidRPr="00E403D6">
              <w:rPr>
                <w:rFonts w:ascii="Arial" w:hAnsi="Arial" w:cs="Arial"/>
                <w:webHidden/>
              </w:rPr>
              <w:t>8</w:t>
            </w:r>
          </w:hyperlink>
        </w:p>
        <w:p w14:paraId="35775550" w14:textId="246B98F4" w:rsidR="00646D91" w:rsidRPr="008E2976" w:rsidRDefault="00146F7F" w:rsidP="007C69FD">
          <w:pPr>
            <w:pStyle w:val="TOC3"/>
            <w:rPr>
              <w:rFonts w:ascii="Arial" w:eastAsiaTheme="minorEastAsia" w:hAnsi="Arial" w:cs="Arial"/>
              <w:lang w:eastAsia="en-GB"/>
            </w:rPr>
          </w:pPr>
          <w:hyperlink w:anchor="_Toc42254020" w:history="1">
            <w:r w:rsidR="00646D91" w:rsidRPr="00E403D6">
              <w:rPr>
                <w:rStyle w:val="Hyperlink"/>
                <w:rFonts w:ascii="Arial" w:hAnsi="Arial" w:cs="Arial"/>
                <w:color w:val="auto"/>
              </w:rPr>
              <w:t>3.3</w:t>
            </w:r>
            <w:r w:rsidR="00646D91" w:rsidRPr="00E403D6">
              <w:rPr>
                <w:rFonts w:ascii="Arial" w:eastAsiaTheme="minorEastAsia" w:hAnsi="Arial" w:cs="Arial"/>
                <w:lang w:eastAsia="en-GB"/>
              </w:rPr>
              <w:tab/>
            </w:r>
            <w:r w:rsidR="00646D91" w:rsidRPr="00E403D6">
              <w:rPr>
                <w:rStyle w:val="Hyperlink"/>
                <w:rFonts w:ascii="Arial" w:hAnsi="Arial" w:cs="Arial"/>
                <w:color w:val="auto"/>
              </w:rPr>
              <w:t>Capacity</w:t>
            </w:r>
            <w:r w:rsidR="00646D91" w:rsidRPr="00E403D6">
              <w:rPr>
                <w:rFonts w:ascii="Arial" w:hAnsi="Arial" w:cs="Arial"/>
                <w:webHidden/>
              </w:rPr>
              <w:tab/>
            </w:r>
            <w:r w:rsidR="00DB2220" w:rsidRPr="00E403D6">
              <w:rPr>
                <w:rFonts w:ascii="Arial" w:hAnsi="Arial" w:cs="Arial"/>
                <w:webHidden/>
              </w:rPr>
              <w:t>10</w:t>
            </w:r>
          </w:hyperlink>
        </w:p>
        <w:p w14:paraId="74F41E7C" w14:textId="6131D0E9" w:rsidR="00646D91" w:rsidRPr="008E2976" w:rsidRDefault="00146F7F" w:rsidP="007C69FD">
          <w:pPr>
            <w:pStyle w:val="TOC3"/>
            <w:rPr>
              <w:rFonts w:ascii="Arial" w:eastAsiaTheme="minorEastAsia" w:hAnsi="Arial" w:cs="Arial"/>
              <w:lang w:eastAsia="en-GB"/>
            </w:rPr>
          </w:pPr>
          <w:hyperlink w:anchor="_Toc42254025" w:history="1">
            <w:r w:rsidR="00646D91" w:rsidRPr="008E2976">
              <w:rPr>
                <w:rStyle w:val="Hyperlink"/>
                <w:rFonts w:ascii="Arial" w:hAnsi="Arial" w:cs="Arial"/>
                <w:color w:val="auto"/>
              </w:rPr>
              <w:t>3.4</w:t>
            </w:r>
            <w:r w:rsidR="00646D91" w:rsidRPr="008E2976">
              <w:rPr>
                <w:rFonts w:ascii="Arial" w:eastAsiaTheme="minorEastAsia" w:hAnsi="Arial" w:cs="Arial"/>
                <w:lang w:eastAsia="en-GB"/>
              </w:rPr>
              <w:tab/>
            </w:r>
            <w:r w:rsidR="00646D91" w:rsidRPr="008E2976">
              <w:rPr>
                <w:rStyle w:val="Hyperlink"/>
                <w:rFonts w:ascii="Arial" w:hAnsi="Arial" w:cs="Arial"/>
                <w:color w:val="auto"/>
              </w:rPr>
              <w:t>Best Practice Client/Innovation</w:t>
            </w:r>
            <w:r w:rsidR="00646D91" w:rsidRPr="008E2976">
              <w:rPr>
                <w:rFonts w:ascii="Arial" w:hAnsi="Arial" w:cs="Arial"/>
                <w:webHidden/>
              </w:rPr>
              <w:tab/>
            </w:r>
            <w:r w:rsidR="00DB2220">
              <w:rPr>
                <w:rFonts w:ascii="Arial" w:hAnsi="Arial" w:cs="Arial"/>
                <w:webHidden/>
              </w:rPr>
              <w:t>11</w:t>
            </w:r>
          </w:hyperlink>
        </w:p>
        <w:p w14:paraId="12AAB897" w14:textId="4716032C" w:rsidR="00646D91" w:rsidRPr="008E2976" w:rsidRDefault="00146F7F" w:rsidP="007C69FD">
          <w:pPr>
            <w:pStyle w:val="TOC3"/>
            <w:rPr>
              <w:rFonts w:ascii="Arial" w:eastAsiaTheme="minorEastAsia" w:hAnsi="Arial" w:cs="Arial"/>
              <w:lang w:eastAsia="en-GB"/>
            </w:rPr>
          </w:pPr>
          <w:hyperlink w:anchor="_Toc42254026" w:history="1">
            <w:r w:rsidR="00646D91" w:rsidRPr="008E2976">
              <w:rPr>
                <w:rStyle w:val="Hyperlink"/>
                <w:rFonts w:ascii="Arial" w:hAnsi="Arial" w:cs="Arial"/>
                <w:color w:val="auto"/>
              </w:rPr>
              <w:t>3.5</w:t>
            </w:r>
            <w:r w:rsidR="00646D91" w:rsidRPr="008E2976">
              <w:rPr>
                <w:rFonts w:ascii="Arial" w:eastAsiaTheme="minorEastAsia" w:hAnsi="Arial" w:cs="Arial"/>
                <w:lang w:eastAsia="en-GB"/>
              </w:rPr>
              <w:tab/>
            </w:r>
            <w:r w:rsidR="00646D91" w:rsidRPr="008E2976">
              <w:rPr>
                <w:rStyle w:val="Hyperlink"/>
                <w:rFonts w:ascii="Arial" w:hAnsi="Arial" w:cs="Arial"/>
                <w:color w:val="auto"/>
              </w:rPr>
              <w:t>Incentivisation</w:t>
            </w:r>
            <w:r w:rsidR="00646D91" w:rsidRPr="008E2976">
              <w:rPr>
                <w:rFonts w:ascii="Arial" w:hAnsi="Arial" w:cs="Arial"/>
                <w:webHidden/>
              </w:rPr>
              <w:tab/>
            </w:r>
            <w:r w:rsidR="00DB2220">
              <w:rPr>
                <w:rFonts w:ascii="Arial" w:hAnsi="Arial" w:cs="Arial"/>
                <w:webHidden/>
              </w:rPr>
              <w:t>12</w:t>
            </w:r>
          </w:hyperlink>
        </w:p>
        <w:p w14:paraId="3A78358C" w14:textId="17348D2F" w:rsidR="00646D91" w:rsidRPr="008E2976" w:rsidRDefault="00146F7F" w:rsidP="007C69FD">
          <w:pPr>
            <w:pStyle w:val="TOC3"/>
            <w:rPr>
              <w:rFonts w:ascii="Arial" w:eastAsiaTheme="minorEastAsia" w:hAnsi="Arial" w:cs="Arial"/>
              <w:lang w:eastAsia="en-GB"/>
            </w:rPr>
          </w:pPr>
          <w:hyperlink w:anchor="_Toc42254028" w:history="1">
            <w:r w:rsidR="00646D91" w:rsidRPr="008E2976">
              <w:rPr>
                <w:rStyle w:val="Hyperlink"/>
                <w:rFonts w:ascii="Arial" w:hAnsi="Arial" w:cs="Arial"/>
                <w:color w:val="auto"/>
              </w:rPr>
              <w:t>3.6</w:t>
            </w:r>
            <w:r w:rsidR="00646D91" w:rsidRPr="008E2976">
              <w:rPr>
                <w:rFonts w:ascii="Arial" w:eastAsiaTheme="minorEastAsia" w:hAnsi="Arial" w:cs="Arial"/>
                <w:lang w:eastAsia="en-GB"/>
              </w:rPr>
              <w:tab/>
            </w:r>
            <w:r w:rsidR="00646D91" w:rsidRPr="008E2976">
              <w:rPr>
                <w:rStyle w:val="Hyperlink"/>
                <w:rFonts w:ascii="Arial" w:hAnsi="Arial" w:cs="Arial"/>
                <w:color w:val="auto"/>
              </w:rPr>
              <w:t>Risks and Opportunities</w:t>
            </w:r>
            <w:r w:rsidR="00646D91" w:rsidRPr="008E2976">
              <w:rPr>
                <w:rFonts w:ascii="Arial" w:hAnsi="Arial" w:cs="Arial"/>
                <w:webHidden/>
              </w:rPr>
              <w:tab/>
            </w:r>
            <w:r w:rsidR="00DB2220">
              <w:rPr>
                <w:rFonts w:ascii="Arial" w:hAnsi="Arial" w:cs="Arial"/>
                <w:webHidden/>
              </w:rPr>
              <w:t>12</w:t>
            </w:r>
          </w:hyperlink>
        </w:p>
        <w:p w14:paraId="78E20A33" w14:textId="1BA2AA87" w:rsidR="00646D91" w:rsidRPr="008E2976" w:rsidRDefault="00146F7F" w:rsidP="007C69FD">
          <w:pPr>
            <w:pStyle w:val="TOC3"/>
            <w:rPr>
              <w:rFonts w:ascii="Arial" w:eastAsiaTheme="minorEastAsia" w:hAnsi="Arial" w:cs="Arial"/>
              <w:lang w:eastAsia="en-GB"/>
            </w:rPr>
          </w:pPr>
          <w:hyperlink w:anchor="_Toc42254031" w:history="1">
            <w:r w:rsidR="00646D91" w:rsidRPr="008E2976">
              <w:rPr>
                <w:rStyle w:val="Hyperlink"/>
                <w:rFonts w:ascii="Arial" w:hAnsi="Arial" w:cs="Arial"/>
                <w:color w:val="auto"/>
              </w:rPr>
              <w:t>3.7</w:t>
            </w:r>
            <w:r w:rsidR="00646D91" w:rsidRPr="008E2976">
              <w:rPr>
                <w:rFonts w:ascii="Arial" w:eastAsiaTheme="minorEastAsia" w:hAnsi="Arial" w:cs="Arial"/>
                <w:lang w:eastAsia="en-GB"/>
              </w:rPr>
              <w:tab/>
            </w:r>
            <w:r w:rsidR="00646D91" w:rsidRPr="008E2976">
              <w:rPr>
                <w:rStyle w:val="Hyperlink"/>
                <w:rFonts w:ascii="Arial" w:hAnsi="Arial" w:cs="Arial"/>
                <w:color w:val="auto"/>
              </w:rPr>
              <w:t>Other Frameworks</w:t>
            </w:r>
            <w:r w:rsidR="00646D91" w:rsidRPr="008E2976">
              <w:rPr>
                <w:rFonts w:ascii="Arial" w:hAnsi="Arial" w:cs="Arial"/>
                <w:webHidden/>
              </w:rPr>
              <w:tab/>
            </w:r>
            <w:r w:rsidR="00646D91" w:rsidRPr="008E2976">
              <w:rPr>
                <w:rFonts w:ascii="Arial" w:hAnsi="Arial" w:cs="Arial"/>
                <w:webHidden/>
              </w:rPr>
              <w:fldChar w:fldCharType="begin"/>
            </w:r>
            <w:r w:rsidR="00646D91" w:rsidRPr="008E2976">
              <w:rPr>
                <w:rFonts w:ascii="Arial" w:hAnsi="Arial" w:cs="Arial"/>
                <w:webHidden/>
              </w:rPr>
              <w:instrText xml:space="preserve"> PAGEREF _Toc42254031 \h </w:instrText>
            </w:r>
            <w:r w:rsidR="00646D91" w:rsidRPr="008E2976">
              <w:rPr>
                <w:rFonts w:ascii="Arial" w:hAnsi="Arial" w:cs="Arial"/>
                <w:webHidden/>
              </w:rPr>
            </w:r>
            <w:r w:rsidR="00646D91" w:rsidRPr="008E2976">
              <w:rPr>
                <w:rFonts w:ascii="Arial" w:hAnsi="Arial" w:cs="Arial"/>
                <w:webHidden/>
              </w:rPr>
              <w:fldChar w:fldCharType="separate"/>
            </w:r>
            <w:r w:rsidR="00646D91" w:rsidRPr="008E2976">
              <w:rPr>
                <w:rFonts w:ascii="Arial" w:hAnsi="Arial" w:cs="Arial"/>
                <w:webHidden/>
              </w:rPr>
              <w:t>1</w:t>
            </w:r>
            <w:r w:rsidR="00870036">
              <w:rPr>
                <w:rFonts w:ascii="Arial" w:hAnsi="Arial" w:cs="Arial"/>
                <w:webHidden/>
              </w:rPr>
              <w:t>2</w:t>
            </w:r>
            <w:r w:rsidR="00646D91" w:rsidRPr="008E2976">
              <w:rPr>
                <w:rFonts w:ascii="Arial" w:hAnsi="Arial" w:cs="Arial"/>
                <w:webHidden/>
              </w:rPr>
              <w:fldChar w:fldCharType="end"/>
            </w:r>
          </w:hyperlink>
        </w:p>
        <w:p w14:paraId="12AE2D7B" w14:textId="4AF5A8BF" w:rsidR="00646D91" w:rsidRPr="008E2976" w:rsidRDefault="00146F7F" w:rsidP="007C69FD">
          <w:pPr>
            <w:pStyle w:val="TOC3"/>
            <w:rPr>
              <w:rFonts w:ascii="Arial" w:eastAsiaTheme="minorEastAsia" w:hAnsi="Arial" w:cs="Arial"/>
              <w:lang w:eastAsia="en-GB"/>
            </w:rPr>
          </w:pPr>
          <w:hyperlink w:anchor="_Toc42254032" w:history="1">
            <w:r w:rsidR="00646D91" w:rsidRPr="008E2976">
              <w:rPr>
                <w:rStyle w:val="Hyperlink"/>
                <w:rFonts w:ascii="Arial" w:hAnsi="Arial" w:cs="Arial"/>
                <w:color w:val="auto"/>
              </w:rPr>
              <w:t>3.</w:t>
            </w:r>
            <w:r w:rsidR="005E49C6" w:rsidRPr="008E2976">
              <w:rPr>
                <w:rStyle w:val="Hyperlink"/>
                <w:rFonts w:ascii="Arial" w:hAnsi="Arial" w:cs="Arial"/>
                <w:color w:val="auto"/>
              </w:rPr>
              <w:t>8</w:t>
            </w:r>
            <w:r w:rsidR="00646D91" w:rsidRPr="008E2976">
              <w:rPr>
                <w:rFonts w:ascii="Arial" w:eastAsiaTheme="minorEastAsia" w:hAnsi="Arial" w:cs="Arial"/>
                <w:lang w:eastAsia="en-GB"/>
              </w:rPr>
              <w:tab/>
            </w:r>
            <w:r w:rsidR="00646D91" w:rsidRPr="008E2976">
              <w:rPr>
                <w:rStyle w:val="Hyperlink"/>
                <w:rFonts w:ascii="Arial" w:hAnsi="Arial" w:cs="Arial"/>
                <w:color w:val="auto"/>
              </w:rPr>
              <w:t>Other</w:t>
            </w:r>
            <w:r w:rsidR="00646D91" w:rsidRPr="008E2976">
              <w:rPr>
                <w:rFonts w:ascii="Arial" w:hAnsi="Arial" w:cs="Arial"/>
                <w:webHidden/>
              </w:rPr>
              <w:tab/>
            </w:r>
            <w:r w:rsidR="00DB2220">
              <w:rPr>
                <w:rFonts w:ascii="Arial" w:hAnsi="Arial" w:cs="Arial"/>
                <w:webHidden/>
              </w:rPr>
              <w:t>13</w:t>
            </w:r>
          </w:hyperlink>
        </w:p>
        <w:p w14:paraId="477C809A" w14:textId="634761E6" w:rsidR="00135885" w:rsidRPr="008E2976" w:rsidRDefault="00135885" w:rsidP="007C69FD">
          <w:pPr>
            <w:spacing w:after="0" w:line="240" w:lineRule="auto"/>
            <w:rPr>
              <w:rFonts w:ascii="Arial" w:hAnsi="Arial" w:cs="Arial"/>
              <w:b/>
              <w:bCs/>
              <w:noProof/>
            </w:rPr>
          </w:pPr>
          <w:r w:rsidRPr="008E2976">
            <w:rPr>
              <w:rFonts w:ascii="Arial" w:hAnsi="Arial" w:cs="Arial"/>
              <w:b/>
              <w:bCs/>
              <w:noProof/>
            </w:rPr>
            <w:fldChar w:fldCharType="end"/>
          </w:r>
        </w:p>
      </w:sdtContent>
    </w:sdt>
    <w:p w14:paraId="0E5E61CD" w14:textId="77777777" w:rsidR="00135885" w:rsidRPr="008E2976" w:rsidRDefault="00135885" w:rsidP="007C69FD">
      <w:pPr>
        <w:spacing w:after="0" w:line="240" w:lineRule="auto"/>
        <w:rPr>
          <w:rFonts w:ascii="Arial" w:hAnsi="Arial" w:cs="Arial"/>
          <w:b/>
        </w:rPr>
      </w:pPr>
      <w:r w:rsidRPr="008E2976">
        <w:rPr>
          <w:rFonts w:ascii="Arial" w:hAnsi="Arial" w:cs="Arial"/>
          <w:b/>
        </w:rPr>
        <w:br w:type="page"/>
      </w:r>
    </w:p>
    <w:p w14:paraId="73DB7430" w14:textId="4D113A8C" w:rsidR="00A06A61" w:rsidRPr="00D810B2" w:rsidRDefault="00135885" w:rsidP="00A06A61">
      <w:pPr>
        <w:pStyle w:val="Heading1"/>
        <w:keepLines/>
        <w:spacing w:before="400" w:after="40" w:line="240" w:lineRule="auto"/>
        <w:ind w:left="567" w:hanging="567"/>
        <w:rPr>
          <w:rFonts w:ascii="Arial" w:hAnsi="Arial" w:cs="Arial"/>
          <w:color w:val="002060"/>
          <w:sz w:val="28"/>
          <w:szCs w:val="28"/>
        </w:rPr>
      </w:pPr>
      <w:bookmarkStart w:id="2" w:name="_Toc435171876"/>
      <w:bookmarkStart w:id="3" w:name="_Toc444080553"/>
      <w:bookmarkStart w:id="4" w:name="_Toc435171877"/>
      <w:bookmarkStart w:id="5" w:name="_Toc42253997"/>
      <w:r w:rsidRPr="00D810B2">
        <w:rPr>
          <w:rFonts w:ascii="Arial" w:hAnsi="Arial" w:cs="Arial"/>
          <w:color w:val="002060"/>
          <w:sz w:val="28"/>
          <w:szCs w:val="28"/>
        </w:rPr>
        <w:lastRenderedPageBreak/>
        <w:t>Market Sounding Briefing and Questionnair</w:t>
      </w:r>
      <w:bookmarkStart w:id="6" w:name="_Toc42253998"/>
      <w:bookmarkEnd w:id="2"/>
      <w:bookmarkEnd w:id="3"/>
      <w:bookmarkEnd w:id="4"/>
      <w:bookmarkEnd w:id="5"/>
      <w:r w:rsidR="00A06A61" w:rsidRPr="00D810B2">
        <w:rPr>
          <w:rFonts w:ascii="Arial" w:hAnsi="Arial" w:cs="Arial"/>
          <w:color w:val="002060"/>
          <w:sz w:val="28"/>
          <w:szCs w:val="28"/>
        </w:rPr>
        <w:t>e</w:t>
      </w:r>
    </w:p>
    <w:p w14:paraId="3E99B234" w14:textId="77777777" w:rsidR="00D810B2" w:rsidRPr="00D810B2" w:rsidRDefault="00D810B2" w:rsidP="00D810B2">
      <w:pPr>
        <w:rPr>
          <w:color w:val="002060"/>
          <w:lang w:eastAsia="en-GB"/>
        </w:rPr>
      </w:pPr>
    </w:p>
    <w:p w14:paraId="355D2862" w14:textId="1DF7F8D1" w:rsidR="00A06A61" w:rsidRPr="00D810B2" w:rsidRDefault="00AE5ECC" w:rsidP="00D810B2">
      <w:pPr>
        <w:pStyle w:val="Heading2"/>
        <w:rPr>
          <w:rFonts w:ascii="Arial" w:hAnsi="Arial" w:cs="Arial"/>
          <w:sz w:val="22"/>
          <w:szCs w:val="22"/>
        </w:rPr>
      </w:pPr>
      <w:bookmarkStart w:id="7" w:name="_Toc435171878"/>
      <w:bookmarkStart w:id="8" w:name="_Toc444080555"/>
      <w:bookmarkEnd w:id="6"/>
      <w:r>
        <w:rPr>
          <w:rFonts w:ascii="Arial" w:eastAsiaTheme="majorEastAsia" w:hAnsi="Arial" w:cs="Arial"/>
          <w:color w:val="002060"/>
          <w:sz w:val="22"/>
          <w:szCs w:val="22"/>
        </w:rPr>
        <w:t>Overview</w:t>
      </w:r>
    </w:p>
    <w:p w14:paraId="3CC34815" w14:textId="7AD06CFC" w:rsidR="001638C8" w:rsidRPr="008E2976" w:rsidRDefault="00133E17" w:rsidP="2B0B7632">
      <w:pPr>
        <w:spacing w:after="0"/>
        <w:jc w:val="both"/>
        <w:rPr>
          <w:rFonts w:ascii="Arial" w:hAnsi="Arial" w:cs="Arial"/>
        </w:rPr>
      </w:pPr>
      <w:r w:rsidRPr="2B0B7632">
        <w:rPr>
          <w:rFonts w:ascii="Arial" w:hAnsi="Arial" w:cs="Arial"/>
        </w:rPr>
        <w:t>Leicester City Council and</w:t>
      </w:r>
      <w:r w:rsidR="001638C8" w:rsidRPr="2B0B7632">
        <w:rPr>
          <w:rFonts w:ascii="Arial" w:hAnsi="Arial" w:cs="Arial"/>
        </w:rPr>
        <w:t xml:space="preserve"> seeks to obtain market feedback in relation to the procurement of </w:t>
      </w:r>
      <w:r w:rsidR="0029646A" w:rsidRPr="2B0B7632">
        <w:rPr>
          <w:rFonts w:ascii="Arial" w:hAnsi="Arial" w:cs="Arial"/>
        </w:rPr>
        <w:t xml:space="preserve">their </w:t>
      </w:r>
      <w:r w:rsidR="006E38D2" w:rsidRPr="2B0B7632">
        <w:rPr>
          <w:rFonts w:ascii="Arial" w:hAnsi="Arial" w:cs="Arial"/>
        </w:rPr>
        <w:t xml:space="preserve">Building </w:t>
      </w:r>
      <w:r w:rsidRPr="2B0B7632">
        <w:rPr>
          <w:rFonts w:ascii="Arial" w:hAnsi="Arial" w:cs="Arial"/>
        </w:rPr>
        <w:t xml:space="preserve">Repairs and </w:t>
      </w:r>
      <w:r w:rsidR="008E35D6" w:rsidRPr="2B0B7632">
        <w:rPr>
          <w:rFonts w:ascii="Arial" w:hAnsi="Arial" w:cs="Arial"/>
        </w:rPr>
        <w:t>Maintenance</w:t>
      </w:r>
      <w:r w:rsidRPr="2B0B7632">
        <w:rPr>
          <w:rFonts w:ascii="Arial" w:hAnsi="Arial" w:cs="Arial"/>
        </w:rPr>
        <w:t xml:space="preserve"> </w:t>
      </w:r>
      <w:r w:rsidR="008E35D6" w:rsidRPr="2B0B7632">
        <w:rPr>
          <w:rFonts w:ascii="Arial" w:hAnsi="Arial" w:cs="Arial"/>
        </w:rPr>
        <w:t>Framework by</w:t>
      </w:r>
      <w:r w:rsidR="00315BA6" w:rsidRPr="2B0B7632">
        <w:rPr>
          <w:rFonts w:ascii="Arial" w:hAnsi="Arial" w:cs="Arial"/>
        </w:rPr>
        <w:t xml:space="preserve"> way of this </w:t>
      </w:r>
      <w:r w:rsidR="0029646A" w:rsidRPr="2B0B7632">
        <w:rPr>
          <w:rFonts w:ascii="Arial" w:hAnsi="Arial" w:cs="Arial"/>
        </w:rPr>
        <w:t>M</w:t>
      </w:r>
      <w:r w:rsidR="00315BA6" w:rsidRPr="2B0B7632">
        <w:rPr>
          <w:rFonts w:ascii="Arial" w:hAnsi="Arial" w:cs="Arial"/>
        </w:rPr>
        <w:t>arket Sounding briefing and questionnaire</w:t>
      </w:r>
      <w:r w:rsidRPr="2B0B7632">
        <w:rPr>
          <w:rFonts w:ascii="Arial" w:hAnsi="Arial" w:cs="Arial"/>
        </w:rPr>
        <w:t xml:space="preserve">. </w:t>
      </w:r>
    </w:p>
    <w:p w14:paraId="2AB133C2" w14:textId="77777777" w:rsidR="001638C8" w:rsidRPr="008E2976" w:rsidRDefault="001638C8" w:rsidP="2B0B7632">
      <w:pPr>
        <w:spacing w:after="0"/>
        <w:jc w:val="both"/>
        <w:rPr>
          <w:rFonts w:ascii="Arial" w:hAnsi="Arial" w:cs="Arial"/>
        </w:rPr>
      </w:pPr>
    </w:p>
    <w:p w14:paraId="6B1B630E" w14:textId="71BBDA85" w:rsidR="001638C8" w:rsidRPr="008E2976" w:rsidRDefault="001638C8" w:rsidP="007C69FD">
      <w:pPr>
        <w:spacing w:after="0"/>
        <w:rPr>
          <w:rFonts w:ascii="Arial" w:hAnsi="Arial" w:cs="Arial"/>
        </w:rPr>
      </w:pPr>
      <w:r w:rsidRPr="2B0B7632">
        <w:rPr>
          <w:rFonts w:ascii="Arial" w:hAnsi="Arial" w:cs="Arial"/>
        </w:rPr>
        <w:t xml:space="preserve">Any comments, indications of interest, participation or non-participation by a supplier prior to the commencement of a procurement process will not influence the selection and/or award </w:t>
      </w:r>
      <w:r w:rsidR="0029646A" w:rsidRPr="2B0B7632">
        <w:rPr>
          <w:rFonts w:ascii="Arial" w:hAnsi="Arial" w:cs="Arial"/>
        </w:rPr>
        <w:t>during the future procurement process</w:t>
      </w:r>
      <w:r w:rsidR="0042307C" w:rsidRPr="2B0B7632">
        <w:rPr>
          <w:rFonts w:ascii="Arial" w:hAnsi="Arial" w:cs="Arial"/>
        </w:rPr>
        <w:t>, n</w:t>
      </w:r>
      <w:r w:rsidRPr="2B0B7632">
        <w:rPr>
          <w:rFonts w:ascii="Arial" w:hAnsi="Arial" w:cs="Arial"/>
        </w:rPr>
        <w:t>or will it be taken as a supplier’s committed position. For the avoidance of doubt, this questionnaire is not a call for competition, the process to procure the Framework Agreement will commence upon issue of a Contract Notice in the Official Journal of the European Union (‘OJEU’).</w:t>
      </w:r>
    </w:p>
    <w:p w14:paraId="14B3F82A" w14:textId="77777777" w:rsidR="001638C8" w:rsidRPr="008E2976" w:rsidRDefault="001638C8" w:rsidP="007C69FD">
      <w:pPr>
        <w:spacing w:after="0"/>
        <w:rPr>
          <w:rFonts w:ascii="Arial" w:hAnsi="Arial" w:cs="Arial"/>
        </w:rPr>
      </w:pPr>
    </w:p>
    <w:p w14:paraId="57442245" w14:textId="28F206F2" w:rsidR="001638C8" w:rsidRPr="008E2976" w:rsidRDefault="001638C8" w:rsidP="007C69FD">
      <w:pPr>
        <w:spacing w:after="0"/>
        <w:rPr>
          <w:rFonts w:ascii="Arial" w:hAnsi="Arial" w:cs="Arial"/>
        </w:rPr>
      </w:pPr>
      <w:r w:rsidRPr="008E2976">
        <w:rPr>
          <w:rFonts w:ascii="Arial" w:hAnsi="Arial" w:cs="Arial"/>
        </w:rPr>
        <w:t xml:space="preserve">All responses will be carefully considered </w:t>
      </w:r>
      <w:r w:rsidR="0042307C">
        <w:rPr>
          <w:rFonts w:ascii="Arial" w:hAnsi="Arial" w:cs="Arial"/>
        </w:rPr>
        <w:t xml:space="preserve">and </w:t>
      </w:r>
      <w:r w:rsidR="0042307C" w:rsidRPr="008E2976">
        <w:rPr>
          <w:rFonts w:ascii="Arial" w:hAnsi="Arial" w:cs="Arial"/>
        </w:rPr>
        <w:t xml:space="preserve">may be taken into consideration when finalising the procurement strategy and/or scope of requirements. </w:t>
      </w:r>
      <w:r w:rsidR="008E35D6">
        <w:rPr>
          <w:rFonts w:ascii="Arial" w:hAnsi="Arial" w:cs="Arial"/>
        </w:rPr>
        <w:t>However,</w:t>
      </w:r>
      <w:r w:rsidR="0042307C">
        <w:rPr>
          <w:rFonts w:ascii="Arial" w:hAnsi="Arial" w:cs="Arial"/>
        </w:rPr>
        <w:t xml:space="preserve"> this will</w:t>
      </w:r>
      <w:r w:rsidRPr="008E2976">
        <w:rPr>
          <w:rFonts w:ascii="Arial" w:hAnsi="Arial" w:cs="Arial"/>
        </w:rPr>
        <w:t xml:space="preserve"> not bind </w:t>
      </w:r>
      <w:r w:rsidR="00133E17" w:rsidRPr="008E2976">
        <w:rPr>
          <w:rFonts w:ascii="Arial" w:hAnsi="Arial" w:cs="Arial"/>
        </w:rPr>
        <w:t>Leicester City Council</w:t>
      </w:r>
      <w:r w:rsidRPr="008E2976">
        <w:rPr>
          <w:rFonts w:ascii="Arial" w:hAnsi="Arial" w:cs="Arial"/>
        </w:rPr>
        <w:t xml:space="preserve"> to any particular approach to the procurement</w:t>
      </w:r>
      <w:r w:rsidR="0042307C">
        <w:rPr>
          <w:rFonts w:ascii="Arial" w:hAnsi="Arial" w:cs="Arial"/>
        </w:rPr>
        <w:t>.</w:t>
      </w:r>
      <w:r w:rsidRPr="008E2976">
        <w:rPr>
          <w:rFonts w:ascii="Arial" w:hAnsi="Arial" w:cs="Arial"/>
        </w:rPr>
        <w:t xml:space="preserve"> </w:t>
      </w:r>
      <w:r w:rsidR="00133E17" w:rsidRPr="008E2976">
        <w:rPr>
          <w:rFonts w:ascii="Arial" w:hAnsi="Arial" w:cs="Arial"/>
        </w:rPr>
        <w:t>Leicester City Council</w:t>
      </w:r>
      <w:r w:rsidRPr="008E2976">
        <w:rPr>
          <w:rFonts w:ascii="Arial" w:hAnsi="Arial" w:cs="Arial"/>
        </w:rPr>
        <w:t xml:space="preserve"> reserves the right to amend the procurement strategy and/or scope of requirements at any time and will not be responsible for any costs or expenses in relation to any matter referred to in this document, however incurred.</w:t>
      </w:r>
    </w:p>
    <w:p w14:paraId="6BE3A80D" w14:textId="77777777" w:rsidR="001638C8" w:rsidRPr="008E2976" w:rsidRDefault="001638C8" w:rsidP="007C69FD">
      <w:pPr>
        <w:spacing w:after="0"/>
        <w:rPr>
          <w:rFonts w:ascii="Arial" w:hAnsi="Arial" w:cs="Arial"/>
        </w:rPr>
      </w:pPr>
    </w:p>
    <w:p w14:paraId="17B2E5A6" w14:textId="77777777" w:rsidR="001638C8" w:rsidRPr="008E2976" w:rsidRDefault="001638C8" w:rsidP="007C69FD">
      <w:pPr>
        <w:spacing w:after="0"/>
        <w:rPr>
          <w:rFonts w:ascii="Arial" w:hAnsi="Arial" w:cs="Arial"/>
        </w:rPr>
      </w:pPr>
      <w:r w:rsidRPr="008E2976">
        <w:rPr>
          <w:rFonts w:ascii="Arial" w:hAnsi="Arial" w:cs="Arial"/>
        </w:rPr>
        <w:t xml:space="preserve">Information within this document remains the property of </w:t>
      </w:r>
      <w:r w:rsidR="00133E17" w:rsidRPr="008E2976">
        <w:rPr>
          <w:rFonts w:ascii="Arial" w:hAnsi="Arial" w:cs="Arial"/>
        </w:rPr>
        <w:t xml:space="preserve">Leicester City Council </w:t>
      </w:r>
      <w:r w:rsidRPr="008E2976">
        <w:rPr>
          <w:rFonts w:ascii="Arial" w:hAnsi="Arial" w:cs="Arial"/>
        </w:rPr>
        <w:t>and may be used only for the purpose of informing a response to this Market Sounding exercise. By agreeing to complete this questionnaire, you and your organisation also agrees to:</w:t>
      </w:r>
    </w:p>
    <w:p w14:paraId="4520CC93" w14:textId="77777777" w:rsidR="001638C8" w:rsidRPr="008E2976" w:rsidRDefault="001638C8" w:rsidP="007C69FD">
      <w:pPr>
        <w:spacing w:after="0"/>
        <w:rPr>
          <w:rFonts w:ascii="Arial" w:hAnsi="Arial" w:cs="Arial"/>
        </w:rPr>
      </w:pPr>
    </w:p>
    <w:p w14:paraId="1654F0E2" w14:textId="12BE7932" w:rsidR="001638C8" w:rsidRPr="008E2976" w:rsidRDefault="001638C8" w:rsidP="008412DD">
      <w:pPr>
        <w:pStyle w:val="ListParagraph"/>
        <w:numPr>
          <w:ilvl w:val="0"/>
          <w:numId w:val="9"/>
        </w:numPr>
        <w:rPr>
          <w:rFonts w:ascii="Arial" w:hAnsi="Arial" w:cs="Arial"/>
        </w:rPr>
      </w:pPr>
      <w:r w:rsidRPr="008E2976">
        <w:rPr>
          <w:rFonts w:ascii="Arial" w:hAnsi="Arial" w:cs="Arial"/>
        </w:rPr>
        <w:t xml:space="preserve">Refer any communications received from third parties regarding the content or participation in this Market Sounding exercise to </w:t>
      </w:r>
      <w:r w:rsidR="00133E17" w:rsidRPr="008E2976">
        <w:rPr>
          <w:rFonts w:ascii="Arial" w:hAnsi="Arial" w:cs="Arial"/>
        </w:rPr>
        <w:t>Leicester City Council</w:t>
      </w:r>
      <w:r w:rsidRPr="008E2976">
        <w:rPr>
          <w:rFonts w:ascii="Arial" w:hAnsi="Arial" w:cs="Arial"/>
        </w:rPr>
        <w:t>; and</w:t>
      </w:r>
    </w:p>
    <w:p w14:paraId="53A9BA88" w14:textId="77777777" w:rsidR="001638C8" w:rsidRPr="008E2976" w:rsidRDefault="001638C8" w:rsidP="007C69FD">
      <w:pPr>
        <w:spacing w:after="0"/>
        <w:rPr>
          <w:rFonts w:ascii="Arial" w:hAnsi="Arial" w:cs="Arial"/>
        </w:rPr>
      </w:pPr>
    </w:p>
    <w:p w14:paraId="3165E898" w14:textId="2BB30A7F" w:rsidR="001638C8" w:rsidRPr="008E2976" w:rsidRDefault="001638C8" w:rsidP="008412DD">
      <w:pPr>
        <w:pStyle w:val="ListParagraph"/>
        <w:numPr>
          <w:ilvl w:val="0"/>
          <w:numId w:val="9"/>
        </w:numPr>
        <w:rPr>
          <w:rFonts w:ascii="Arial" w:hAnsi="Arial" w:cs="Arial"/>
        </w:rPr>
      </w:pPr>
      <w:r w:rsidRPr="008E2976">
        <w:rPr>
          <w:rFonts w:ascii="Arial" w:hAnsi="Arial" w:cs="Arial"/>
        </w:rPr>
        <w:t xml:space="preserve">Not make any public statement in relation to the consultation without the prior written approval </w:t>
      </w:r>
      <w:r w:rsidR="007C52BC">
        <w:rPr>
          <w:rFonts w:ascii="Arial" w:hAnsi="Arial" w:cs="Arial"/>
        </w:rPr>
        <w:t xml:space="preserve">from </w:t>
      </w:r>
      <w:r w:rsidR="00133E17" w:rsidRPr="008E2976">
        <w:rPr>
          <w:rFonts w:ascii="Arial" w:hAnsi="Arial" w:cs="Arial"/>
        </w:rPr>
        <w:t xml:space="preserve">Leicester City Council. </w:t>
      </w:r>
    </w:p>
    <w:p w14:paraId="2D98EC5B" w14:textId="77777777" w:rsidR="001638C8" w:rsidRPr="008E2976" w:rsidRDefault="001638C8" w:rsidP="007C69FD">
      <w:pPr>
        <w:spacing w:after="0"/>
        <w:rPr>
          <w:rFonts w:ascii="Arial" w:hAnsi="Arial" w:cs="Arial"/>
        </w:rPr>
      </w:pPr>
    </w:p>
    <w:p w14:paraId="2A748628" w14:textId="68012E14" w:rsidR="00D810B2" w:rsidRDefault="001638C8" w:rsidP="00D810B2">
      <w:pPr>
        <w:spacing w:after="0"/>
        <w:rPr>
          <w:rFonts w:ascii="Arial" w:hAnsi="Arial" w:cs="Arial"/>
        </w:rPr>
      </w:pPr>
      <w:r w:rsidRPr="008E2976">
        <w:rPr>
          <w:rFonts w:ascii="Arial" w:hAnsi="Arial" w:cs="Arial"/>
        </w:rPr>
        <w:t xml:space="preserve">If you do not wish to be involved in this </w:t>
      </w:r>
      <w:r w:rsidR="008E35D6" w:rsidRPr="008E2976">
        <w:rPr>
          <w:rFonts w:ascii="Arial" w:hAnsi="Arial" w:cs="Arial"/>
        </w:rPr>
        <w:t>exercise,</w:t>
      </w:r>
      <w:r w:rsidRPr="008E2976">
        <w:rPr>
          <w:rFonts w:ascii="Arial" w:hAnsi="Arial" w:cs="Arial"/>
        </w:rPr>
        <w:t xml:space="preserve"> then please let us know and destroy your copies of this document.</w:t>
      </w:r>
      <w:bookmarkStart w:id="9" w:name="_Toc42253999"/>
    </w:p>
    <w:p w14:paraId="1329BF4A" w14:textId="61DE72ED" w:rsidR="00D810B2" w:rsidRDefault="00D810B2" w:rsidP="00D810B2">
      <w:pPr>
        <w:spacing w:after="0"/>
        <w:rPr>
          <w:rFonts w:ascii="Arial" w:hAnsi="Arial" w:cs="Arial"/>
        </w:rPr>
      </w:pPr>
    </w:p>
    <w:p w14:paraId="2DEBCB16" w14:textId="77777777" w:rsidR="00D810B2" w:rsidRDefault="00D810B2" w:rsidP="00D810B2">
      <w:pPr>
        <w:spacing w:after="0"/>
        <w:rPr>
          <w:rFonts w:ascii="Arial" w:hAnsi="Arial" w:cs="Arial"/>
        </w:rPr>
      </w:pPr>
    </w:p>
    <w:p w14:paraId="0CB849D1" w14:textId="534B8492" w:rsidR="00135885" w:rsidRPr="008E2976" w:rsidRDefault="00135885" w:rsidP="00D810B2">
      <w:pPr>
        <w:pStyle w:val="Heading2"/>
        <w:rPr>
          <w:rFonts w:eastAsiaTheme="majorEastAsia"/>
        </w:rPr>
      </w:pPr>
      <w:r w:rsidRPr="00D810B2">
        <w:rPr>
          <w:rFonts w:ascii="Arial" w:eastAsiaTheme="majorEastAsia" w:hAnsi="Arial" w:cs="Arial"/>
          <w:color w:val="002060"/>
          <w:sz w:val="22"/>
          <w:szCs w:val="22"/>
        </w:rPr>
        <w:t>Feedback Request</w:t>
      </w:r>
      <w:bookmarkEnd w:id="7"/>
      <w:bookmarkEnd w:id="8"/>
      <w:bookmarkEnd w:id="9"/>
    </w:p>
    <w:p w14:paraId="14F4A12F" w14:textId="5FCB11DE" w:rsidR="00135885" w:rsidRPr="008E2976" w:rsidRDefault="00135885" w:rsidP="007C69FD">
      <w:pPr>
        <w:rPr>
          <w:rFonts w:ascii="Arial" w:hAnsi="Arial" w:cs="Arial"/>
        </w:rPr>
      </w:pPr>
      <w:r w:rsidRPr="008E2976">
        <w:rPr>
          <w:rFonts w:ascii="Arial" w:hAnsi="Arial" w:cs="Arial"/>
        </w:rPr>
        <w:t xml:space="preserve">Feedback is requested in relation to the proposals described within this document, which have been developed </w:t>
      </w:r>
      <w:r w:rsidR="007C52BC">
        <w:rPr>
          <w:rFonts w:ascii="Arial" w:hAnsi="Arial" w:cs="Arial"/>
        </w:rPr>
        <w:t>from the Building</w:t>
      </w:r>
      <w:r w:rsidRPr="008E2976">
        <w:rPr>
          <w:rFonts w:ascii="Arial" w:hAnsi="Arial" w:cs="Arial"/>
        </w:rPr>
        <w:t xml:space="preserve"> </w:t>
      </w:r>
      <w:r w:rsidR="00133E17" w:rsidRPr="008E2976">
        <w:rPr>
          <w:rFonts w:ascii="Arial" w:hAnsi="Arial" w:cs="Arial"/>
        </w:rPr>
        <w:t xml:space="preserve">Repairs &amp; Maintenance requirements for </w:t>
      </w:r>
      <w:r w:rsidR="00E54BD3">
        <w:rPr>
          <w:rFonts w:ascii="Arial" w:hAnsi="Arial" w:cs="Arial"/>
        </w:rPr>
        <w:t xml:space="preserve">Leicester City Council’s </w:t>
      </w:r>
      <w:r w:rsidR="00133E17" w:rsidRPr="008E2976">
        <w:rPr>
          <w:rFonts w:ascii="Arial" w:hAnsi="Arial" w:cs="Arial"/>
        </w:rPr>
        <w:t>Estate</w:t>
      </w:r>
      <w:r w:rsidR="00E54BD3">
        <w:rPr>
          <w:rFonts w:ascii="Arial" w:hAnsi="Arial" w:cs="Arial"/>
        </w:rPr>
        <w:t>s</w:t>
      </w:r>
      <w:r w:rsidR="00133E17" w:rsidRPr="008E2976">
        <w:rPr>
          <w:rFonts w:ascii="Arial" w:hAnsi="Arial" w:cs="Arial"/>
        </w:rPr>
        <w:t xml:space="preserve"> and Building Services</w:t>
      </w:r>
      <w:r w:rsidR="00E54BD3">
        <w:rPr>
          <w:rFonts w:ascii="Arial" w:hAnsi="Arial" w:cs="Arial"/>
        </w:rPr>
        <w:t xml:space="preserve"> (EBS)</w:t>
      </w:r>
      <w:r w:rsidRPr="008E2976">
        <w:rPr>
          <w:rFonts w:ascii="Arial" w:hAnsi="Arial" w:cs="Arial"/>
        </w:rPr>
        <w:t xml:space="preserve">.  </w:t>
      </w:r>
      <w:r w:rsidR="00133E17" w:rsidRPr="008E2976">
        <w:rPr>
          <w:rFonts w:ascii="Arial" w:hAnsi="Arial" w:cs="Arial"/>
        </w:rPr>
        <w:t>Leicester City Council</w:t>
      </w:r>
      <w:r w:rsidRPr="008E2976">
        <w:rPr>
          <w:rFonts w:ascii="Arial" w:hAnsi="Arial" w:cs="Arial"/>
        </w:rPr>
        <w:t xml:space="preserve"> would greatly appreciate your feedback in the form of a response to the short questionnaire in Section </w:t>
      </w:r>
      <w:r w:rsidR="0081746D" w:rsidRPr="008E2976">
        <w:rPr>
          <w:rFonts w:ascii="Arial" w:hAnsi="Arial" w:cs="Arial"/>
        </w:rPr>
        <w:t>3</w:t>
      </w:r>
      <w:r w:rsidRPr="008E2976">
        <w:rPr>
          <w:rFonts w:ascii="Arial" w:hAnsi="Arial" w:cs="Arial"/>
        </w:rPr>
        <w:t xml:space="preserve"> of this document.  </w:t>
      </w:r>
    </w:p>
    <w:p w14:paraId="27087DF7" w14:textId="4DAEEFB5" w:rsidR="00135885" w:rsidRPr="00100B90" w:rsidRDefault="00135885" w:rsidP="00100B90">
      <w:pPr>
        <w:rPr>
          <w:rFonts w:ascii="Arial" w:hAnsi="Arial" w:cs="Arial"/>
        </w:rPr>
      </w:pPr>
      <w:r w:rsidRPr="008E2976">
        <w:rPr>
          <w:rFonts w:ascii="Arial" w:hAnsi="Arial" w:cs="Arial"/>
        </w:rPr>
        <w:t>Please capture your response in this document and email your completed questionnaire (in Microsoft Word</w:t>
      </w:r>
      <w:r w:rsidR="00E81D22" w:rsidRPr="008E2976">
        <w:rPr>
          <w:rFonts w:ascii="Arial" w:hAnsi="Arial" w:cs="Arial"/>
        </w:rPr>
        <w:t xml:space="preserve"> format</w:t>
      </w:r>
      <w:r w:rsidRPr="008E2976">
        <w:rPr>
          <w:rFonts w:ascii="Arial" w:hAnsi="Arial" w:cs="Arial"/>
        </w:rPr>
        <w:t>)</w:t>
      </w:r>
      <w:r w:rsidR="003604AC">
        <w:rPr>
          <w:rFonts w:ascii="Arial" w:hAnsi="Arial" w:cs="Arial"/>
        </w:rPr>
        <w:t xml:space="preserve"> to </w:t>
      </w:r>
      <w:hyperlink r:id="rId11" w:history="1">
        <w:r w:rsidR="003604AC" w:rsidRPr="004C1699">
          <w:rPr>
            <w:rStyle w:val="Hyperlink"/>
            <w:rFonts w:ascii="Arial" w:hAnsi="Arial" w:cs="Arial"/>
          </w:rPr>
          <w:t>Sohail.aboobakar@leicester.gov.uk</w:t>
        </w:r>
      </w:hyperlink>
      <w:r w:rsidR="003604AC">
        <w:rPr>
          <w:rFonts w:ascii="Arial" w:hAnsi="Arial" w:cs="Arial"/>
        </w:rPr>
        <w:t xml:space="preserve">, </w:t>
      </w:r>
      <w:r w:rsidRPr="008E2976">
        <w:rPr>
          <w:rFonts w:ascii="Arial" w:hAnsi="Arial" w:cs="Arial"/>
        </w:rPr>
        <w:t>marking the ‘Subject’ as “</w:t>
      </w:r>
      <w:r w:rsidR="00133E17" w:rsidRPr="008E2976">
        <w:rPr>
          <w:rFonts w:ascii="Arial" w:hAnsi="Arial" w:cs="Arial"/>
        </w:rPr>
        <w:t>Repairs &amp; Maintenance Framework</w:t>
      </w:r>
      <w:r w:rsidR="007C69FD" w:rsidRPr="008E2976">
        <w:rPr>
          <w:rFonts w:ascii="Arial" w:hAnsi="Arial" w:cs="Arial"/>
        </w:rPr>
        <w:t xml:space="preserve"> M</w:t>
      </w:r>
      <w:r w:rsidRPr="008E2976">
        <w:rPr>
          <w:rFonts w:ascii="Arial" w:hAnsi="Arial" w:cs="Arial"/>
        </w:rPr>
        <w:t>arket Sounding” for the attention of</w:t>
      </w:r>
      <w:r w:rsidR="00100B90">
        <w:rPr>
          <w:rFonts w:ascii="Arial" w:hAnsi="Arial" w:cs="Arial"/>
        </w:rPr>
        <w:t xml:space="preserve"> </w:t>
      </w:r>
      <w:r w:rsidR="00133E17" w:rsidRPr="00E54BD3">
        <w:rPr>
          <w:rFonts w:ascii="Arial" w:hAnsi="Arial" w:cs="Arial"/>
        </w:rPr>
        <w:t>Sohail Aboobakar</w:t>
      </w:r>
      <w:r w:rsidR="00D870AA">
        <w:rPr>
          <w:rFonts w:ascii="Arial" w:hAnsi="Arial" w:cs="Arial"/>
        </w:rPr>
        <w:t xml:space="preserve">, </w:t>
      </w:r>
      <w:r w:rsidR="00133E17" w:rsidRPr="00E54BD3">
        <w:rPr>
          <w:rFonts w:ascii="Arial" w:hAnsi="Arial" w:cs="Arial"/>
        </w:rPr>
        <w:t>Senior Procurement Officer</w:t>
      </w:r>
      <w:r w:rsidR="00100B90">
        <w:rPr>
          <w:rFonts w:ascii="Arial" w:hAnsi="Arial" w:cs="Arial"/>
        </w:rPr>
        <w:t>.</w:t>
      </w:r>
    </w:p>
    <w:p w14:paraId="0C4F6B43" w14:textId="030CECF8" w:rsidR="00DD517D" w:rsidRPr="008E2976" w:rsidRDefault="00135885" w:rsidP="00973EE2">
      <w:pPr>
        <w:spacing w:after="120"/>
        <w:rPr>
          <w:rFonts w:ascii="Arial" w:hAnsi="Arial" w:cs="Arial"/>
          <w:b/>
        </w:rPr>
      </w:pPr>
      <w:r w:rsidRPr="009F603F">
        <w:rPr>
          <w:rFonts w:ascii="Arial" w:hAnsi="Arial" w:cs="Arial"/>
          <w:b/>
          <w:bCs/>
        </w:rPr>
        <w:lastRenderedPageBreak/>
        <w:t xml:space="preserve">To enable </w:t>
      </w:r>
      <w:r w:rsidR="00133E17" w:rsidRPr="009F603F">
        <w:rPr>
          <w:rFonts w:ascii="Arial" w:hAnsi="Arial" w:cs="Arial"/>
          <w:b/>
          <w:bCs/>
        </w:rPr>
        <w:t>Leicester City Council</w:t>
      </w:r>
      <w:r w:rsidR="00DD517D" w:rsidRPr="009F603F">
        <w:rPr>
          <w:rFonts w:ascii="Arial" w:hAnsi="Arial" w:cs="Arial"/>
          <w:b/>
          <w:bCs/>
        </w:rPr>
        <w:t xml:space="preserve"> </w:t>
      </w:r>
      <w:r w:rsidRPr="009F603F">
        <w:rPr>
          <w:rFonts w:ascii="Arial" w:hAnsi="Arial" w:cs="Arial"/>
          <w:b/>
          <w:bCs/>
        </w:rPr>
        <w:t xml:space="preserve">to analyse and consider your response, we would be grateful if you could send your feedback to us by </w:t>
      </w:r>
      <w:r w:rsidR="00DD517D" w:rsidRPr="009F603F">
        <w:rPr>
          <w:rFonts w:ascii="Arial" w:hAnsi="Arial" w:cs="Arial"/>
          <w:b/>
          <w:bCs/>
        </w:rPr>
        <w:t>no later than</w:t>
      </w:r>
      <w:r w:rsidR="003B4F50" w:rsidRPr="009F603F">
        <w:rPr>
          <w:rFonts w:ascii="Arial" w:hAnsi="Arial" w:cs="Arial"/>
          <w:b/>
          <w:bCs/>
        </w:rPr>
        <w:t xml:space="preserve"> </w:t>
      </w:r>
      <w:r w:rsidR="001638C8" w:rsidRPr="009F603F">
        <w:rPr>
          <w:rFonts w:ascii="Arial" w:hAnsi="Arial" w:cs="Arial"/>
          <w:b/>
          <w:bCs/>
          <w:u w:val="single"/>
        </w:rPr>
        <w:t>12</w:t>
      </w:r>
      <w:r w:rsidR="2A43EAA9" w:rsidRPr="009F603F">
        <w:rPr>
          <w:rFonts w:ascii="Arial" w:hAnsi="Arial" w:cs="Arial"/>
          <w:b/>
          <w:bCs/>
          <w:u w:val="single"/>
        </w:rPr>
        <w:t xml:space="preserve"> </w:t>
      </w:r>
      <w:r w:rsidR="001638C8" w:rsidRPr="009F603F">
        <w:rPr>
          <w:rFonts w:ascii="Arial" w:hAnsi="Arial" w:cs="Arial"/>
          <w:b/>
          <w:bCs/>
          <w:u w:val="single"/>
        </w:rPr>
        <w:t>Noon</w:t>
      </w:r>
      <w:r w:rsidR="005207B0" w:rsidRPr="009F603F">
        <w:rPr>
          <w:rFonts w:ascii="Arial" w:hAnsi="Arial" w:cs="Arial"/>
          <w:b/>
          <w:bCs/>
          <w:u w:val="single"/>
        </w:rPr>
        <w:t xml:space="preserve"> </w:t>
      </w:r>
      <w:r w:rsidR="001638C8" w:rsidRPr="009F603F">
        <w:rPr>
          <w:rFonts w:ascii="Arial" w:hAnsi="Arial" w:cs="Arial"/>
          <w:b/>
          <w:bCs/>
          <w:u w:val="single"/>
        </w:rPr>
        <w:t xml:space="preserve">on </w:t>
      </w:r>
      <w:r w:rsidR="009F603F" w:rsidRPr="009F603F">
        <w:rPr>
          <w:rFonts w:ascii="Arial" w:hAnsi="Arial" w:cs="Arial"/>
          <w:b/>
          <w:bCs/>
          <w:u w:val="single"/>
        </w:rPr>
        <w:t>21</w:t>
      </w:r>
      <w:r w:rsidR="00133E17" w:rsidRPr="009F603F">
        <w:rPr>
          <w:rFonts w:ascii="Arial" w:hAnsi="Arial" w:cs="Arial"/>
          <w:b/>
          <w:bCs/>
          <w:u w:val="single"/>
        </w:rPr>
        <w:t xml:space="preserve"> </w:t>
      </w:r>
      <w:r w:rsidR="009F603F" w:rsidRPr="009F603F">
        <w:rPr>
          <w:rFonts w:ascii="Arial" w:hAnsi="Arial" w:cs="Arial"/>
          <w:b/>
          <w:bCs/>
          <w:u w:val="single"/>
        </w:rPr>
        <w:t>08</w:t>
      </w:r>
      <w:r w:rsidR="00133E17" w:rsidRPr="009F603F">
        <w:rPr>
          <w:rFonts w:ascii="Arial" w:hAnsi="Arial" w:cs="Arial"/>
          <w:b/>
          <w:bCs/>
          <w:u w:val="single"/>
        </w:rPr>
        <w:t xml:space="preserve"> </w:t>
      </w:r>
      <w:r w:rsidR="009F603F" w:rsidRPr="009F603F">
        <w:rPr>
          <w:rFonts w:ascii="Arial" w:hAnsi="Arial" w:cs="Arial"/>
          <w:b/>
          <w:bCs/>
          <w:u w:val="single"/>
        </w:rPr>
        <w:t>2020</w:t>
      </w:r>
      <w:r w:rsidR="005207B0" w:rsidRPr="009F603F">
        <w:rPr>
          <w:rFonts w:ascii="Arial" w:hAnsi="Arial" w:cs="Arial"/>
          <w:b/>
          <w:bCs/>
          <w:u w:val="single"/>
        </w:rPr>
        <w:t>.</w:t>
      </w:r>
      <w:r w:rsidR="005207B0" w:rsidRPr="2B0B7632">
        <w:rPr>
          <w:rFonts w:ascii="Arial" w:hAnsi="Arial" w:cs="Arial"/>
          <w:b/>
          <w:bCs/>
          <w:u w:val="single"/>
        </w:rPr>
        <w:t xml:space="preserve"> </w:t>
      </w:r>
    </w:p>
    <w:p w14:paraId="5DD2A97A" w14:textId="49DACE6D" w:rsidR="006F3B5C" w:rsidRDefault="0025411B" w:rsidP="00D810B2">
      <w:pPr>
        <w:pStyle w:val="Heading1"/>
        <w:keepLines/>
        <w:spacing w:before="400" w:after="40" w:line="240" w:lineRule="auto"/>
        <w:ind w:left="567" w:hanging="567"/>
        <w:rPr>
          <w:rFonts w:ascii="Arial" w:hAnsi="Arial" w:cs="Arial"/>
          <w:color w:val="002060"/>
          <w:sz w:val="22"/>
          <w:szCs w:val="22"/>
        </w:rPr>
      </w:pPr>
      <w:bookmarkStart w:id="10" w:name="_Toc445486421"/>
      <w:bookmarkStart w:id="11" w:name="_Toc445703470"/>
      <w:bookmarkStart w:id="12" w:name="_Toc445486422"/>
      <w:bookmarkStart w:id="13" w:name="_Toc445703471"/>
      <w:bookmarkStart w:id="14" w:name="_Toc445486423"/>
      <w:bookmarkStart w:id="15" w:name="_Toc445703472"/>
      <w:bookmarkStart w:id="16" w:name="_Toc445486424"/>
      <w:bookmarkStart w:id="17" w:name="_Toc445703473"/>
      <w:bookmarkStart w:id="18" w:name="_Toc445486425"/>
      <w:bookmarkStart w:id="19" w:name="_Toc445703474"/>
      <w:bookmarkStart w:id="20" w:name="_Toc445486426"/>
      <w:bookmarkStart w:id="21" w:name="_Toc445703475"/>
      <w:bookmarkStart w:id="22" w:name="_Toc445486427"/>
      <w:bookmarkStart w:id="23" w:name="_Toc445703476"/>
      <w:bookmarkStart w:id="24" w:name="_Toc445486428"/>
      <w:bookmarkStart w:id="25" w:name="_Toc445703477"/>
      <w:bookmarkStart w:id="26" w:name="_Toc445486429"/>
      <w:bookmarkStart w:id="27" w:name="_Toc445703478"/>
      <w:bookmarkStart w:id="28" w:name="_Toc445486430"/>
      <w:bookmarkStart w:id="29" w:name="_Toc445703479"/>
      <w:bookmarkStart w:id="30" w:name="_Toc445486431"/>
      <w:bookmarkStart w:id="31" w:name="_Toc445703480"/>
      <w:bookmarkStart w:id="32" w:name="_Toc445486432"/>
      <w:bookmarkStart w:id="33" w:name="_Toc445703481"/>
      <w:bookmarkStart w:id="34" w:name="_Toc445486433"/>
      <w:bookmarkStart w:id="35" w:name="_Toc445703482"/>
      <w:bookmarkStart w:id="36" w:name="_Toc445486434"/>
      <w:bookmarkStart w:id="37" w:name="_Toc445703483"/>
      <w:bookmarkStart w:id="38" w:name="_Toc445486435"/>
      <w:bookmarkStart w:id="39" w:name="_Toc445703484"/>
      <w:bookmarkStart w:id="40" w:name="_Toc445486436"/>
      <w:bookmarkStart w:id="41" w:name="_Toc445703485"/>
      <w:bookmarkStart w:id="42" w:name="_Toc445486437"/>
      <w:bookmarkStart w:id="43" w:name="_Toc445703486"/>
      <w:bookmarkStart w:id="44" w:name="_Toc445486438"/>
      <w:bookmarkStart w:id="45" w:name="_Toc445703487"/>
      <w:bookmarkStart w:id="46" w:name="_Toc445486439"/>
      <w:bookmarkStart w:id="47" w:name="_Toc445703488"/>
      <w:bookmarkStart w:id="48" w:name="_Toc445486440"/>
      <w:bookmarkStart w:id="49" w:name="_Toc445703489"/>
      <w:bookmarkStart w:id="50" w:name="_Toc445486441"/>
      <w:bookmarkStart w:id="51" w:name="_Toc445703490"/>
      <w:bookmarkStart w:id="52" w:name="_Toc445486442"/>
      <w:bookmarkStart w:id="53" w:name="_Toc445703491"/>
      <w:bookmarkStart w:id="54" w:name="_Toc445486443"/>
      <w:bookmarkStart w:id="55" w:name="_Toc445703492"/>
      <w:bookmarkStart w:id="56" w:name="_Toc445486444"/>
      <w:bookmarkStart w:id="57" w:name="_Toc445703493"/>
      <w:bookmarkStart w:id="58" w:name="_Toc445486445"/>
      <w:bookmarkStart w:id="59" w:name="_Toc445703494"/>
      <w:bookmarkStart w:id="60" w:name="_Toc445486446"/>
      <w:bookmarkStart w:id="61" w:name="_Toc445703495"/>
      <w:bookmarkStart w:id="62" w:name="_Toc445486447"/>
      <w:bookmarkStart w:id="63" w:name="_Toc445703496"/>
      <w:bookmarkStart w:id="64" w:name="_Toc445486448"/>
      <w:bookmarkStart w:id="65" w:name="_Toc445703497"/>
      <w:bookmarkStart w:id="66" w:name="_Toc445486449"/>
      <w:bookmarkStart w:id="67" w:name="_Toc445703498"/>
      <w:bookmarkStart w:id="68" w:name="_Toc445486450"/>
      <w:bookmarkStart w:id="69" w:name="_Toc445703499"/>
      <w:bookmarkStart w:id="70" w:name="_Toc445486451"/>
      <w:bookmarkStart w:id="71" w:name="_Toc445703500"/>
      <w:bookmarkStart w:id="72" w:name="_Toc445486452"/>
      <w:bookmarkStart w:id="73" w:name="_Toc445703501"/>
      <w:bookmarkStart w:id="74" w:name="_Toc445486453"/>
      <w:bookmarkStart w:id="75" w:name="_Toc445703502"/>
      <w:bookmarkStart w:id="76" w:name="_Toc445486454"/>
      <w:bookmarkStart w:id="77" w:name="_Toc445703503"/>
      <w:bookmarkStart w:id="78" w:name="_Toc445486455"/>
      <w:bookmarkStart w:id="79" w:name="_Toc445703504"/>
      <w:bookmarkStart w:id="80" w:name="_Toc445486456"/>
      <w:bookmarkStart w:id="81" w:name="_Toc445703505"/>
      <w:bookmarkStart w:id="82" w:name="_Toc4225400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D810B2">
        <w:rPr>
          <w:rFonts w:ascii="Arial" w:hAnsi="Arial" w:cs="Arial"/>
          <w:color w:val="002060"/>
          <w:sz w:val="28"/>
          <w:szCs w:val="28"/>
        </w:rPr>
        <w:t xml:space="preserve">Briefing for </w:t>
      </w:r>
      <w:r w:rsidR="00133E17" w:rsidRPr="00D810B2">
        <w:rPr>
          <w:rFonts w:ascii="Arial" w:hAnsi="Arial" w:cs="Arial"/>
          <w:color w:val="002060"/>
          <w:sz w:val="28"/>
          <w:szCs w:val="28"/>
        </w:rPr>
        <w:t xml:space="preserve">the </w:t>
      </w:r>
      <w:r w:rsidR="005F57F8" w:rsidRPr="00D810B2">
        <w:rPr>
          <w:rFonts w:ascii="Arial" w:hAnsi="Arial" w:cs="Arial"/>
          <w:color w:val="002060"/>
          <w:sz w:val="28"/>
          <w:szCs w:val="28"/>
        </w:rPr>
        <w:t xml:space="preserve">Building </w:t>
      </w:r>
      <w:r w:rsidR="00133E17" w:rsidRPr="00D810B2">
        <w:rPr>
          <w:rFonts w:ascii="Arial" w:hAnsi="Arial" w:cs="Arial"/>
          <w:color w:val="002060"/>
          <w:sz w:val="28"/>
          <w:szCs w:val="28"/>
        </w:rPr>
        <w:t>Repairs and Maintenance Framework</w:t>
      </w:r>
      <w:bookmarkEnd w:id="82"/>
      <w:r w:rsidR="00080B93" w:rsidRPr="00D810B2">
        <w:rPr>
          <w:rFonts w:ascii="Arial" w:hAnsi="Arial" w:cs="Arial"/>
          <w:color w:val="002060"/>
          <w:sz w:val="22"/>
          <w:szCs w:val="22"/>
        </w:rPr>
        <w:t xml:space="preserve"> </w:t>
      </w:r>
    </w:p>
    <w:p w14:paraId="6A2E17B8" w14:textId="77777777" w:rsidR="00D810B2" w:rsidRPr="00D810B2" w:rsidRDefault="00D810B2" w:rsidP="00D810B2">
      <w:pPr>
        <w:rPr>
          <w:lang w:eastAsia="en-GB"/>
        </w:rPr>
      </w:pPr>
    </w:p>
    <w:p w14:paraId="75BC99BD" w14:textId="77777777" w:rsidR="00F90FD6" w:rsidRPr="008E2976" w:rsidRDefault="00F90FD6" w:rsidP="00A06A61">
      <w:pPr>
        <w:pStyle w:val="Heading2"/>
        <w:rPr>
          <w:rFonts w:eastAsiaTheme="majorEastAsia"/>
        </w:rPr>
      </w:pPr>
      <w:bookmarkStart w:id="83" w:name="_Toc430776409"/>
      <w:bookmarkStart w:id="84" w:name="_Toc42254001"/>
      <w:bookmarkEnd w:id="83"/>
      <w:r w:rsidRPr="00D810B2">
        <w:rPr>
          <w:rFonts w:ascii="Arial" w:eastAsiaTheme="majorEastAsia" w:hAnsi="Arial" w:cs="Arial"/>
          <w:color w:val="002060"/>
          <w:sz w:val="22"/>
          <w:szCs w:val="22"/>
        </w:rPr>
        <w:t>Introduction</w:t>
      </w:r>
      <w:bookmarkEnd w:id="84"/>
    </w:p>
    <w:p w14:paraId="5F62E17E" w14:textId="77777777" w:rsidR="001638C8" w:rsidRPr="008E2976" w:rsidRDefault="00133E17" w:rsidP="007C69FD">
      <w:pPr>
        <w:spacing w:before="170" w:after="120"/>
        <w:rPr>
          <w:rFonts w:ascii="Arial" w:hAnsi="Arial" w:cs="Arial"/>
        </w:rPr>
      </w:pPr>
      <w:r w:rsidRPr="008E2976">
        <w:rPr>
          <w:rFonts w:ascii="Arial" w:hAnsi="Arial" w:cs="Arial"/>
        </w:rPr>
        <w:t>Leicester City Council</w:t>
      </w:r>
      <w:r w:rsidR="001638C8" w:rsidRPr="008E2976">
        <w:rPr>
          <w:rFonts w:ascii="Arial" w:hAnsi="Arial" w:cs="Arial"/>
        </w:rPr>
        <w:t xml:space="preserve"> would like to engage with your organisation in order to:</w:t>
      </w:r>
    </w:p>
    <w:p w14:paraId="6F718619" w14:textId="5F134BB2" w:rsidR="001638C8" w:rsidRPr="008E2976" w:rsidRDefault="001638C8" w:rsidP="008412DD">
      <w:pPr>
        <w:pStyle w:val="ListParagraph"/>
        <w:numPr>
          <w:ilvl w:val="0"/>
          <w:numId w:val="10"/>
        </w:numPr>
        <w:spacing w:before="170" w:after="120" w:line="276" w:lineRule="auto"/>
        <w:ind w:left="426"/>
        <w:rPr>
          <w:rFonts w:ascii="Arial" w:hAnsi="Arial" w:cs="Arial"/>
        </w:rPr>
      </w:pPr>
      <w:r w:rsidRPr="008E2976">
        <w:rPr>
          <w:rFonts w:ascii="Arial" w:hAnsi="Arial" w:cs="Arial"/>
        </w:rPr>
        <w:t xml:space="preserve">Heighten market awareness and understanding of the scope, and to test appetite in advance of the forthcoming </w:t>
      </w:r>
      <w:r w:rsidR="00053306">
        <w:rPr>
          <w:rFonts w:ascii="Arial" w:hAnsi="Arial" w:cs="Arial"/>
        </w:rPr>
        <w:t xml:space="preserve">Building </w:t>
      </w:r>
      <w:r w:rsidR="00133E17" w:rsidRPr="008E2976">
        <w:rPr>
          <w:rFonts w:ascii="Arial" w:hAnsi="Arial" w:cs="Arial"/>
        </w:rPr>
        <w:t xml:space="preserve">Repairs and </w:t>
      </w:r>
      <w:r w:rsidR="00133E17" w:rsidRPr="00973EE2">
        <w:rPr>
          <w:rFonts w:ascii="Arial" w:hAnsi="Arial" w:cs="Arial"/>
        </w:rPr>
        <w:t>Maintenance Framework</w:t>
      </w:r>
      <w:r w:rsidRPr="00973EE2">
        <w:rPr>
          <w:rFonts w:ascii="Arial" w:hAnsi="Arial" w:cs="Arial"/>
        </w:rPr>
        <w:t xml:space="preserve"> procurement</w:t>
      </w:r>
      <w:r w:rsidRPr="008E2976">
        <w:rPr>
          <w:rFonts w:ascii="Arial" w:hAnsi="Arial" w:cs="Arial"/>
        </w:rPr>
        <w:t>;</w:t>
      </w:r>
    </w:p>
    <w:p w14:paraId="7132596D" w14:textId="77777777" w:rsidR="001638C8" w:rsidRPr="008E2976" w:rsidRDefault="001638C8" w:rsidP="008412DD">
      <w:pPr>
        <w:pStyle w:val="ListParagraph"/>
        <w:numPr>
          <w:ilvl w:val="0"/>
          <w:numId w:val="10"/>
        </w:numPr>
        <w:spacing w:before="170" w:after="120" w:line="276" w:lineRule="auto"/>
        <w:ind w:left="426"/>
        <w:rPr>
          <w:rFonts w:ascii="Arial" w:hAnsi="Arial" w:cs="Arial"/>
        </w:rPr>
      </w:pPr>
      <w:r w:rsidRPr="008E2976">
        <w:rPr>
          <w:rFonts w:ascii="Arial" w:hAnsi="Arial" w:cs="Arial"/>
        </w:rPr>
        <w:t xml:space="preserve">Provide potential suppliers with access to the latest information in relation to </w:t>
      </w:r>
      <w:r w:rsidR="00133E17" w:rsidRPr="008E2976">
        <w:rPr>
          <w:rFonts w:ascii="Arial" w:hAnsi="Arial" w:cs="Arial"/>
        </w:rPr>
        <w:t>Leicester City Council’s</w:t>
      </w:r>
      <w:r w:rsidRPr="008E2976">
        <w:rPr>
          <w:rFonts w:ascii="Arial" w:hAnsi="Arial" w:cs="Arial"/>
        </w:rPr>
        <w:t xml:space="preserve"> procurement approach; and</w:t>
      </w:r>
    </w:p>
    <w:p w14:paraId="40B462FB" w14:textId="409C6CA4" w:rsidR="001638C8" w:rsidRDefault="001638C8" w:rsidP="008412DD">
      <w:pPr>
        <w:pStyle w:val="ListParagraph"/>
        <w:numPr>
          <w:ilvl w:val="0"/>
          <w:numId w:val="10"/>
        </w:numPr>
        <w:spacing w:before="170" w:after="120" w:line="276" w:lineRule="auto"/>
        <w:ind w:left="426"/>
        <w:rPr>
          <w:rFonts w:ascii="Arial" w:hAnsi="Arial" w:cs="Arial"/>
        </w:rPr>
      </w:pPr>
      <w:r w:rsidRPr="008E2976">
        <w:rPr>
          <w:rFonts w:ascii="Arial" w:hAnsi="Arial" w:cs="Arial"/>
        </w:rPr>
        <w:t xml:space="preserve">Provide potential suppliers with the opportunity to provide feedback on </w:t>
      </w:r>
      <w:r w:rsidR="00133E17" w:rsidRPr="008E2976">
        <w:rPr>
          <w:rFonts w:ascii="Arial" w:hAnsi="Arial" w:cs="Arial"/>
        </w:rPr>
        <w:t>the Council</w:t>
      </w:r>
      <w:r w:rsidR="00053306">
        <w:rPr>
          <w:rFonts w:ascii="Arial" w:hAnsi="Arial" w:cs="Arial"/>
        </w:rPr>
        <w:t>’</w:t>
      </w:r>
      <w:r w:rsidR="00133E17" w:rsidRPr="008E2976">
        <w:rPr>
          <w:rFonts w:ascii="Arial" w:hAnsi="Arial" w:cs="Arial"/>
        </w:rPr>
        <w:t xml:space="preserve">s </w:t>
      </w:r>
      <w:r w:rsidRPr="008E2976">
        <w:rPr>
          <w:rFonts w:ascii="Arial" w:hAnsi="Arial" w:cs="Arial"/>
        </w:rPr>
        <w:t xml:space="preserve">approach, to inform its </w:t>
      </w:r>
      <w:r w:rsidR="009B63FC">
        <w:rPr>
          <w:rFonts w:ascii="Arial" w:hAnsi="Arial" w:cs="Arial"/>
        </w:rPr>
        <w:t>procurement exercise.</w:t>
      </w:r>
    </w:p>
    <w:p w14:paraId="40208B25" w14:textId="77777777" w:rsidR="00D810B2" w:rsidRPr="00D810B2" w:rsidRDefault="00D810B2" w:rsidP="00D810B2">
      <w:pPr>
        <w:pStyle w:val="ListParagraph"/>
        <w:spacing w:before="170" w:after="120" w:line="276" w:lineRule="auto"/>
        <w:ind w:left="426"/>
        <w:rPr>
          <w:rFonts w:ascii="Arial" w:hAnsi="Arial" w:cs="Arial"/>
        </w:rPr>
      </w:pPr>
    </w:p>
    <w:p w14:paraId="634613F1" w14:textId="14509F26" w:rsidR="00636B87" w:rsidRDefault="00133E17" w:rsidP="007C69FD">
      <w:pPr>
        <w:rPr>
          <w:rFonts w:ascii="Arial" w:hAnsi="Arial" w:cs="Arial"/>
          <w:b/>
        </w:rPr>
      </w:pPr>
      <w:r w:rsidRPr="008E2976">
        <w:rPr>
          <w:rFonts w:ascii="Arial" w:hAnsi="Arial" w:cs="Arial"/>
          <w:b/>
        </w:rPr>
        <w:t>Leicester City Council</w:t>
      </w:r>
      <w:r w:rsidR="00F90FD6" w:rsidRPr="008E2976">
        <w:rPr>
          <w:rFonts w:ascii="Arial" w:hAnsi="Arial" w:cs="Arial"/>
          <w:b/>
        </w:rPr>
        <w:t xml:space="preserve"> will treat all information provided by potential suppliers in confidence.  We intend to use the responses to this Market Sounding, and any subsequent discussions with industry, to inform our procurement strategy.</w:t>
      </w:r>
    </w:p>
    <w:p w14:paraId="3F13454C" w14:textId="77777777" w:rsidR="00D810B2" w:rsidRPr="008E2976" w:rsidRDefault="00D810B2" w:rsidP="007C69FD">
      <w:pPr>
        <w:rPr>
          <w:rFonts w:ascii="Arial" w:hAnsi="Arial" w:cs="Arial"/>
          <w:b/>
        </w:rPr>
      </w:pPr>
    </w:p>
    <w:p w14:paraId="1277FFD0" w14:textId="77777777" w:rsidR="00941839" w:rsidRPr="008E2976" w:rsidRDefault="00133E17" w:rsidP="00A06A61">
      <w:pPr>
        <w:pStyle w:val="Heading2"/>
        <w:rPr>
          <w:rFonts w:eastAsiaTheme="majorEastAsia"/>
        </w:rPr>
      </w:pPr>
      <w:bookmarkStart w:id="85" w:name="_Toc42254002"/>
      <w:r w:rsidRPr="00D810B2">
        <w:rPr>
          <w:rFonts w:ascii="Arial" w:eastAsiaTheme="majorEastAsia" w:hAnsi="Arial" w:cs="Arial"/>
          <w:color w:val="002060"/>
          <w:sz w:val="22"/>
          <w:szCs w:val="22"/>
        </w:rPr>
        <w:t>Project</w:t>
      </w:r>
      <w:r w:rsidR="000F75BB" w:rsidRPr="00D810B2">
        <w:rPr>
          <w:rFonts w:ascii="Arial" w:eastAsiaTheme="majorEastAsia" w:hAnsi="Arial" w:cs="Arial"/>
          <w:color w:val="002060"/>
          <w:sz w:val="22"/>
          <w:szCs w:val="22"/>
        </w:rPr>
        <w:t xml:space="preserve"> Background</w:t>
      </w:r>
      <w:bookmarkEnd w:id="85"/>
    </w:p>
    <w:p w14:paraId="4549776A" w14:textId="79314803" w:rsidR="00673CB4" w:rsidRPr="008E35D6" w:rsidRDefault="00673CB4" w:rsidP="00673CB4">
      <w:pPr>
        <w:contextualSpacing/>
        <w:rPr>
          <w:rFonts w:ascii="Arial" w:hAnsi="Arial" w:cs="Arial"/>
        </w:rPr>
      </w:pPr>
      <w:r w:rsidRPr="008E2976">
        <w:rPr>
          <w:rFonts w:ascii="Arial" w:hAnsi="Arial" w:cs="Arial"/>
        </w:rPr>
        <w:t xml:space="preserve">Estates and Building Services (EBS) acts as </w:t>
      </w:r>
      <w:r w:rsidR="000E2465">
        <w:rPr>
          <w:rFonts w:ascii="Arial" w:hAnsi="Arial" w:cs="Arial"/>
        </w:rPr>
        <w:t>Leicester City Council</w:t>
      </w:r>
      <w:r w:rsidRPr="008E2976">
        <w:rPr>
          <w:rFonts w:ascii="Arial" w:hAnsi="Arial" w:cs="Arial"/>
        </w:rPr>
        <w:t>’s Corporate Landlord, responsible for a wide range of commercial properties within its corporate and operational portfolio, comprising circa 3,500 assets worth around £1.4bn</w:t>
      </w:r>
      <w:r w:rsidRPr="008E35D6">
        <w:rPr>
          <w:rFonts w:ascii="Arial" w:hAnsi="Arial" w:cs="Arial"/>
        </w:rPr>
        <w:t xml:space="preserve">. EBS offer a traded service to schools, and aim to expand this to the wider market, becoming a regional leader for facilities management within the commercial sector.   </w:t>
      </w:r>
    </w:p>
    <w:p w14:paraId="2E770343" w14:textId="77777777" w:rsidR="00673CB4" w:rsidRPr="008E2976" w:rsidRDefault="00673CB4" w:rsidP="00673CB4">
      <w:pPr>
        <w:pStyle w:val="ListParagraph"/>
        <w:ind w:left="505"/>
        <w:rPr>
          <w:rFonts w:ascii="Arial" w:hAnsi="Arial" w:cs="Arial"/>
        </w:rPr>
      </w:pPr>
    </w:p>
    <w:p w14:paraId="26C4EE71" w14:textId="77777777" w:rsidR="00673CB4" w:rsidRPr="008E2976" w:rsidRDefault="00673CB4" w:rsidP="00673CB4">
      <w:pPr>
        <w:contextualSpacing/>
        <w:rPr>
          <w:rFonts w:ascii="Arial" w:hAnsi="Arial" w:cs="Arial"/>
        </w:rPr>
      </w:pPr>
      <w:r w:rsidRPr="008E2976">
        <w:rPr>
          <w:rFonts w:ascii="Arial" w:hAnsi="Arial" w:cs="Arial"/>
        </w:rPr>
        <w:t>EBS aim to provide and maintain a property portfolio that reflects public and operational need and provides Leicester with a high quality, efficient, effective and sustainable built environment. In order to achieve this aim, EBS is focused on the following:</w:t>
      </w:r>
    </w:p>
    <w:p w14:paraId="6BFC3B5E" w14:textId="77777777" w:rsidR="00673CB4" w:rsidRPr="008E2976" w:rsidRDefault="00673CB4" w:rsidP="008412DD">
      <w:pPr>
        <w:pStyle w:val="ListParagraph"/>
        <w:numPr>
          <w:ilvl w:val="0"/>
          <w:numId w:val="12"/>
        </w:numPr>
        <w:contextualSpacing/>
        <w:rPr>
          <w:rFonts w:ascii="Arial" w:hAnsi="Arial" w:cs="Arial"/>
        </w:rPr>
      </w:pPr>
      <w:r w:rsidRPr="008E2976">
        <w:rPr>
          <w:rFonts w:ascii="Arial" w:hAnsi="Arial" w:cs="Arial"/>
        </w:rPr>
        <w:t xml:space="preserve">Ensuring that our customers and services have sufficient good quality; space - in the right place and the right condition - to manage and deliver their services safely and effectively; </w:t>
      </w:r>
    </w:p>
    <w:p w14:paraId="467E6894" w14:textId="77777777" w:rsidR="00673CB4" w:rsidRPr="008E2976" w:rsidRDefault="00673CB4" w:rsidP="008412DD">
      <w:pPr>
        <w:pStyle w:val="ListParagraph"/>
        <w:numPr>
          <w:ilvl w:val="0"/>
          <w:numId w:val="12"/>
        </w:numPr>
        <w:contextualSpacing/>
        <w:rPr>
          <w:rFonts w:ascii="Arial" w:hAnsi="Arial" w:cs="Arial"/>
        </w:rPr>
      </w:pPr>
      <w:r w:rsidRPr="008E2976">
        <w:rPr>
          <w:rFonts w:ascii="Arial" w:hAnsi="Arial" w:cs="Arial"/>
        </w:rPr>
        <w:t xml:space="preserve">Using our assets to enable new City development and regeneration; </w:t>
      </w:r>
    </w:p>
    <w:p w14:paraId="7A7ED11A" w14:textId="77777777" w:rsidR="00673CB4" w:rsidRPr="008E2976" w:rsidRDefault="00673CB4" w:rsidP="008412DD">
      <w:pPr>
        <w:pStyle w:val="ListParagraph"/>
        <w:numPr>
          <w:ilvl w:val="0"/>
          <w:numId w:val="12"/>
        </w:numPr>
        <w:contextualSpacing/>
        <w:rPr>
          <w:rFonts w:ascii="Arial" w:hAnsi="Arial" w:cs="Arial"/>
        </w:rPr>
      </w:pPr>
      <w:r w:rsidRPr="008E2976">
        <w:rPr>
          <w:rFonts w:ascii="Arial" w:hAnsi="Arial" w:cs="Arial"/>
        </w:rPr>
        <w:t xml:space="preserve">Optimising the value received from our investment portfolio; </w:t>
      </w:r>
    </w:p>
    <w:p w14:paraId="6E28BC64" w14:textId="77777777" w:rsidR="00673CB4" w:rsidRPr="008E2976" w:rsidRDefault="00673CB4" w:rsidP="008412DD">
      <w:pPr>
        <w:pStyle w:val="ListParagraph"/>
        <w:numPr>
          <w:ilvl w:val="0"/>
          <w:numId w:val="12"/>
        </w:numPr>
        <w:contextualSpacing/>
        <w:rPr>
          <w:rFonts w:ascii="Arial" w:hAnsi="Arial" w:cs="Arial"/>
        </w:rPr>
      </w:pPr>
      <w:r w:rsidRPr="008E2976">
        <w:rPr>
          <w:rFonts w:ascii="Arial" w:hAnsi="Arial" w:cs="Arial"/>
        </w:rPr>
        <w:t>Delivering the best possible outcomes from investment and expenditure on assets;</w:t>
      </w:r>
    </w:p>
    <w:p w14:paraId="2BD0428A" w14:textId="77777777" w:rsidR="00673CB4" w:rsidRPr="008E2976" w:rsidRDefault="00673CB4" w:rsidP="008412DD">
      <w:pPr>
        <w:pStyle w:val="ListParagraph"/>
        <w:numPr>
          <w:ilvl w:val="0"/>
          <w:numId w:val="12"/>
        </w:numPr>
        <w:contextualSpacing/>
        <w:rPr>
          <w:rFonts w:ascii="Arial" w:hAnsi="Arial" w:cs="Arial"/>
        </w:rPr>
      </w:pPr>
      <w:r w:rsidRPr="008E2976">
        <w:rPr>
          <w:rFonts w:ascii="Arial" w:hAnsi="Arial" w:cs="Arial"/>
        </w:rPr>
        <w:t>Generating value for our customers, our people and the community by ensuring that property-related services meet user requirements and future service delivery needs;</w:t>
      </w:r>
    </w:p>
    <w:p w14:paraId="6F95657F" w14:textId="77777777" w:rsidR="00673CB4" w:rsidRPr="008E2976" w:rsidRDefault="00673CB4" w:rsidP="008412DD">
      <w:pPr>
        <w:pStyle w:val="ListParagraph"/>
        <w:numPr>
          <w:ilvl w:val="0"/>
          <w:numId w:val="12"/>
        </w:numPr>
        <w:contextualSpacing/>
        <w:rPr>
          <w:rFonts w:ascii="Arial" w:hAnsi="Arial" w:cs="Arial"/>
        </w:rPr>
      </w:pPr>
      <w:r w:rsidRPr="008E2976">
        <w:rPr>
          <w:rFonts w:ascii="Arial" w:hAnsi="Arial" w:cs="Arial"/>
        </w:rPr>
        <w:t>Reducing our environmental impact.</w:t>
      </w:r>
    </w:p>
    <w:p w14:paraId="5163B046" w14:textId="77777777" w:rsidR="00673CB4" w:rsidRPr="008E2976" w:rsidRDefault="00673CB4" w:rsidP="00673CB4">
      <w:pPr>
        <w:pStyle w:val="ListParagraph"/>
        <w:ind w:left="505"/>
        <w:rPr>
          <w:rFonts w:ascii="Arial" w:hAnsi="Arial" w:cs="Arial"/>
        </w:rPr>
      </w:pPr>
    </w:p>
    <w:p w14:paraId="546A78A0" w14:textId="05A7E957" w:rsidR="001638C8" w:rsidRPr="008E2976" w:rsidRDefault="000E2465" w:rsidP="007C69FD">
      <w:pPr>
        <w:rPr>
          <w:rFonts w:ascii="Arial" w:hAnsi="Arial" w:cs="Arial"/>
        </w:rPr>
      </w:pPr>
      <w:r>
        <w:rPr>
          <w:rFonts w:ascii="Arial" w:hAnsi="Arial" w:cs="Arial"/>
        </w:rPr>
        <w:t>Leicester City Council</w:t>
      </w:r>
      <w:r w:rsidR="00673CB4" w:rsidRPr="008E2976">
        <w:rPr>
          <w:rFonts w:ascii="Arial" w:hAnsi="Arial" w:cs="Arial"/>
        </w:rPr>
        <w:t xml:space="preserve"> is under increasing pressure to deliver high quality public services with continually reducing resources, since 2010 we have seen a reduction in our budget of £122m.  This means we need to continually strive, for efficiencies whilst exploring opportunities to deliver new income streams.</w:t>
      </w:r>
    </w:p>
    <w:p w14:paraId="596250E9" w14:textId="418AFF41" w:rsidR="00E0269D" w:rsidRDefault="00E0269D" w:rsidP="00131021">
      <w:pPr>
        <w:spacing w:before="240" w:after="0" w:line="240" w:lineRule="auto"/>
        <w:rPr>
          <w:rFonts w:ascii="Arial" w:hAnsi="Arial" w:cs="Arial"/>
        </w:rPr>
      </w:pPr>
      <w:bookmarkStart w:id="86" w:name="_Toc536738236"/>
      <w:bookmarkEnd w:id="86"/>
      <w:r w:rsidRPr="2B0B7632">
        <w:rPr>
          <w:rFonts w:ascii="Arial" w:hAnsi="Arial" w:cs="Arial"/>
        </w:rPr>
        <w:lastRenderedPageBreak/>
        <w:t xml:space="preserve">Leicester City Council proposes to enter into one or more contract(s) for a maximum period of </w:t>
      </w:r>
      <w:r w:rsidR="7579FDEE" w:rsidRPr="2B0B7632">
        <w:rPr>
          <w:rFonts w:ascii="Arial" w:hAnsi="Arial" w:cs="Arial"/>
        </w:rPr>
        <w:t>three</w:t>
      </w:r>
      <w:r w:rsidRPr="2B0B7632">
        <w:rPr>
          <w:rFonts w:ascii="Arial" w:hAnsi="Arial" w:cs="Arial"/>
        </w:rPr>
        <w:t xml:space="preserve"> years with the successful supplier(s) with the option to extend for a period totalling no more than </w:t>
      </w:r>
      <w:r w:rsidR="008A3915" w:rsidRPr="2B0B7632">
        <w:rPr>
          <w:rFonts w:ascii="Arial" w:hAnsi="Arial" w:cs="Arial"/>
        </w:rPr>
        <w:t>12 months</w:t>
      </w:r>
      <w:r w:rsidRPr="2B0B7632">
        <w:rPr>
          <w:rFonts w:ascii="Arial" w:hAnsi="Arial" w:cs="Arial"/>
        </w:rPr>
        <w:t xml:space="preserve">. </w:t>
      </w:r>
      <w:r w:rsidR="008A3915" w:rsidRPr="2B0B7632">
        <w:rPr>
          <w:rFonts w:ascii="Arial" w:hAnsi="Arial" w:cs="Arial"/>
        </w:rPr>
        <w:t xml:space="preserve"> It is anticipated that t</w:t>
      </w:r>
      <w:r w:rsidRPr="2B0B7632">
        <w:rPr>
          <w:rFonts w:ascii="Arial" w:hAnsi="Arial" w:cs="Arial"/>
        </w:rPr>
        <w:t xml:space="preserve">he Works </w:t>
      </w:r>
      <w:r w:rsidR="008A3915" w:rsidRPr="2B0B7632">
        <w:rPr>
          <w:rFonts w:ascii="Arial" w:hAnsi="Arial" w:cs="Arial"/>
        </w:rPr>
        <w:t xml:space="preserve">will be </w:t>
      </w:r>
      <w:r w:rsidRPr="2B0B7632">
        <w:rPr>
          <w:rFonts w:ascii="Arial" w:hAnsi="Arial" w:cs="Arial"/>
        </w:rPr>
        <w:t xml:space="preserve">divided into </w:t>
      </w:r>
      <w:r w:rsidR="008E35D6" w:rsidRPr="2B0B7632">
        <w:rPr>
          <w:rFonts w:ascii="Arial" w:hAnsi="Arial" w:cs="Arial"/>
        </w:rPr>
        <w:t>8 Lots</w:t>
      </w:r>
      <w:r w:rsidR="00131021" w:rsidRPr="2B0B7632">
        <w:rPr>
          <w:rFonts w:ascii="Arial" w:hAnsi="Arial" w:cs="Arial"/>
        </w:rPr>
        <w:t xml:space="preserve"> detailed </w:t>
      </w:r>
      <w:r w:rsidR="001C83D4" w:rsidRPr="2B0B7632">
        <w:rPr>
          <w:rFonts w:ascii="Arial" w:hAnsi="Arial" w:cs="Arial"/>
        </w:rPr>
        <w:t>in 2.5</w:t>
      </w:r>
      <w:r w:rsidR="00131021" w:rsidRPr="2B0B7632">
        <w:rPr>
          <w:rFonts w:ascii="Arial" w:hAnsi="Arial" w:cs="Arial"/>
        </w:rPr>
        <w:t>.</w:t>
      </w:r>
    </w:p>
    <w:p w14:paraId="0C6F47CB" w14:textId="1B3BEB72" w:rsidR="00146F7F" w:rsidRDefault="00146F7F" w:rsidP="00131021">
      <w:pPr>
        <w:spacing w:before="240" w:after="0" w:line="240" w:lineRule="auto"/>
        <w:rPr>
          <w:rFonts w:ascii="Arial" w:hAnsi="Arial" w:cs="Arial"/>
        </w:rPr>
      </w:pPr>
      <w:r>
        <w:rPr>
          <w:rFonts w:ascii="Arial" w:hAnsi="Arial" w:cs="Arial"/>
        </w:rPr>
        <w:t>Any additional requirements for COVID-19 will be included within the Invitation to Tender (ITT).</w:t>
      </w:r>
    </w:p>
    <w:p w14:paraId="50B8906C" w14:textId="77777777" w:rsidR="00E26C14" w:rsidRDefault="00E26C14" w:rsidP="00131021">
      <w:pPr>
        <w:spacing w:before="240" w:after="0" w:line="240" w:lineRule="auto"/>
        <w:rPr>
          <w:rFonts w:ascii="Arial" w:hAnsi="Arial" w:cs="Arial"/>
        </w:rPr>
      </w:pPr>
    </w:p>
    <w:p w14:paraId="71F716C4" w14:textId="77777777" w:rsidR="00E26C14" w:rsidRPr="00DB2220" w:rsidRDefault="00E26C14" w:rsidP="00E26C14">
      <w:pPr>
        <w:pStyle w:val="Heading2"/>
        <w:rPr>
          <w:rFonts w:cstheme="minorHAnsi"/>
          <w:color w:val="4F81BD" w:themeColor="accent1"/>
        </w:rPr>
      </w:pPr>
      <w:r w:rsidRPr="00DB2220">
        <w:rPr>
          <w:rFonts w:ascii="Arial" w:eastAsiaTheme="majorEastAsia" w:hAnsi="Arial" w:cs="Arial"/>
          <w:color w:val="002060"/>
          <w:sz w:val="22"/>
          <w:szCs w:val="22"/>
        </w:rPr>
        <w:t>Climate Emergency</w:t>
      </w:r>
    </w:p>
    <w:p w14:paraId="2F316234" w14:textId="77777777" w:rsidR="00E26C14" w:rsidRPr="00DB2220" w:rsidRDefault="00E26C14" w:rsidP="00E26C14">
      <w:pPr>
        <w:pStyle w:val="BodyCopy"/>
        <w:numPr>
          <w:ilvl w:val="0"/>
          <w:numId w:val="0"/>
        </w:numPr>
        <w:spacing w:before="170" w:after="120" w:line="276" w:lineRule="auto"/>
        <w:rPr>
          <w:rFonts w:ascii="Arial" w:hAnsi="Arial" w:cs="Arial"/>
        </w:rPr>
      </w:pPr>
      <w:r w:rsidRPr="00DB2220">
        <w:rPr>
          <w:rFonts w:ascii="Arial" w:hAnsi="Arial" w:cs="Arial"/>
        </w:rPr>
        <w:t xml:space="preserve">In February 2019 </w:t>
      </w:r>
      <w:r>
        <w:rPr>
          <w:rFonts w:ascii="Arial" w:hAnsi="Arial" w:cs="Arial"/>
        </w:rPr>
        <w:t>Leicester City Council</w:t>
      </w:r>
      <w:r w:rsidRPr="00DB2220">
        <w:rPr>
          <w:rFonts w:ascii="Arial" w:hAnsi="Arial" w:cs="Arial"/>
        </w:rPr>
        <w:t xml:space="preserve"> declared a ‘Climate Emergency’. This declaration is a response to a report by the International Panel on Climate Change (IPCC) which showed that urgent action is needed to limit global heating to below 1.5°C, to avoid potentially catastrophic impacts on the world.</w:t>
      </w:r>
    </w:p>
    <w:p w14:paraId="14912841" w14:textId="77777777" w:rsidR="00E26C14" w:rsidRPr="00DB2220" w:rsidRDefault="00E26C14" w:rsidP="00E26C14">
      <w:pPr>
        <w:pStyle w:val="BodyCopy"/>
        <w:numPr>
          <w:ilvl w:val="0"/>
          <w:numId w:val="0"/>
        </w:numPr>
        <w:spacing w:before="170" w:after="120" w:line="276" w:lineRule="auto"/>
        <w:rPr>
          <w:rFonts w:ascii="Arial" w:hAnsi="Arial" w:cs="Arial"/>
        </w:rPr>
      </w:pPr>
      <w:r>
        <w:rPr>
          <w:rFonts w:ascii="Arial" w:hAnsi="Arial" w:cs="Arial"/>
        </w:rPr>
        <w:t>Leicester City Council</w:t>
      </w:r>
      <w:r w:rsidRPr="00DB2220">
        <w:rPr>
          <w:rFonts w:ascii="Arial" w:hAnsi="Arial" w:cs="Arial"/>
        </w:rPr>
        <w:t xml:space="preserve"> is on track to meet its previous targets, but in order to respond to the Climate Emergency, we have committed to a new, ambitious goal of making Leicester ‘carbon neutral’.  To work towards this, an ambitious new programme of action, led by </w:t>
      </w:r>
      <w:r>
        <w:rPr>
          <w:rFonts w:ascii="Arial" w:hAnsi="Arial" w:cs="Arial"/>
        </w:rPr>
        <w:t>Leicester City Council</w:t>
      </w:r>
      <w:r w:rsidRPr="00DB2220">
        <w:rPr>
          <w:rFonts w:ascii="Arial" w:hAnsi="Arial" w:cs="Arial"/>
        </w:rPr>
        <w:t>, is being developed.</w:t>
      </w:r>
    </w:p>
    <w:p w14:paraId="610A6F17" w14:textId="224A95AD" w:rsidR="00D810B2" w:rsidRDefault="00E26C14" w:rsidP="00E26C14">
      <w:pPr>
        <w:spacing w:before="240" w:after="0" w:line="240" w:lineRule="auto"/>
        <w:rPr>
          <w:rFonts w:ascii="Arial" w:hAnsi="Arial" w:cs="Arial"/>
        </w:rPr>
      </w:pPr>
      <w:r>
        <w:rPr>
          <w:rFonts w:ascii="Arial" w:hAnsi="Arial" w:cs="Arial"/>
        </w:rPr>
        <w:t>Leicester City Council</w:t>
      </w:r>
      <w:r w:rsidRPr="00DB2220">
        <w:rPr>
          <w:rFonts w:ascii="Arial" w:hAnsi="Arial" w:cs="Arial"/>
        </w:rPr>
        <w:t xml:space="preserve">’s plan to respond to the Climate Emergency will be launched in the spring of 2020. The Contractor shall be required to support and work with </w:t>
      </w:r>
      <w:r>
        <w:rPr>
          <w:rFonts w:ascii="Arial" w:hAnsi="Arial" w:cs="Arial"/>
        </w:rPr>
        <w:t>Leicester City Council</w:t>
      </w:r>
      <w:r w:rsidRPr="00DB2220">
        <w:rPr>
          <w:rFonts w:ascii="Arial" w:hAnsi="Arial" w:cs="Arial"/>
        </w:rPr>
        <w:t xml:space="preserve"> to contribute towards the targets that are set out in </w:t>
      </w:r>
      <w:r>
        <w:rPr>
          <w:rFonts w:ascii="Arial" w:hAnsi="Arial" w:cs="Arial"/>
        </w:rPr>
        <w:t>Leicester City Council</w:t>
      </w:r>
      <w:r w:rsidRPr="00DB2220">
        <w:rPr>
          <w:rFonts w:ascii="Arial" w:hAnsi="Arial" w:cs="Arial"/>
        </w:rPr>
        <w:t>’s Plan.</w:t>
      </w:r>
    </w:p>
    <w:p w14:paraId="225CC5AC" w14:textId="77777777" w:rsidR="00843B61" w:rsidRDefault="00843B61" w:rsidP="00E26C14">
      <w:pPr>
        <w:spacing w:before="240" w:after="0" w:line="240" w:lineRule="auto"/>
        <w:rPr>
          <w:rFonts w:ascii="Arial" w:hAnsi="Arial" w:cs="Arial"/>
        </w:rPr>
      </w:pPr>
    </w:p>
    <w:p w14:paraId="2BF973E7" w14:textId="4ECCCFBE" w:rsidR="00843B61" w:rsidRDefault="00843B61" w:rsidP="00843B61">
      <w:pPr>
        <w:pStyle w:val="Heading2"/>
        <w:rPr>
          <w:rFonts w:ascii="Arial" w:hAnsi="Arial" w:cs="Arial"/>
        </w:rPr>
      </w:pPr>
      <w:r>
        <w:rPr>
          <w:rFonts w:ascii="Arial" w:eastAsiaTheme="majorEastAsia" w:hAnsi="Arial" w:cs="Arial"/>
          <w:color w:val="002060"/>
          <w:sz w:val="22"/>
          <w:szCs w:val="22"/>
        </w:rPr>
        <w:t>Social Value</w:t>
      </w:r>
    </w:p>
    <w:p w14:paraId="57796D0F" w14:textId="77777777" w:rsidR="00843B61" w:rsidRPr="00843B61" w:rsidRDefault="00843B61" w:rsidP="00843B61">
      <w:pPr>
        <w:spacing w:before="240" w:after="0" w:line="240" w:lineRule="auto"/>
        <w:rPr>
          <w:rFonts w:ascii="Arial" w:hAnsi="Arial" w:cs="Arial"/>
        </w:rPr>
      </w:pPr>
      <w:r w:rsidRPr="00843B61">
        <w:rPr>
          <w:rFonts w:ascii="Arial" w:hAnsi="Arial" w:cs="Arial"/>
        </w:rPr>
        <w:t>Like other big cities, Leicester faces challenges to deliver economic growth and new jobs, improve its environment and support people in its communities to be better educated, healthier and happier.  Leicester City Council cannot do it alone and we know we are by no means the only organisation that cares about the city.  We know that caring about our city, our citizens and our communities is not just the preserve of the public sector but of every person who lives here and of every business which trades in the city.</w:t>
      </w:r>
    </w:p>
    <w:p w14:paraId="6859B176" w14:textId="77777777" w:rsidR="00843B61" w:rsidRPr="00843B61" w:rsidRDefault="00843B61" w:rsidP="00843B61">
      <w:pPr>
        <w:spacing w:before="240" w:after="0" w:line="240" w:lineRule="auto"/>
        <w:rPr>
          <w:rFonts w:ascii="Arial" w:hAnsi="Arial" w:cs="Arial"/>
        </w:rPr>
      </w:pPr>
      <w:r w:rsidRPr="00843B61">
        <w:rPr>
          <w:rFonts w:ascii="Arial" w:hAnsi="Arial" w:cs="Arial"/>
        </w:rPr>
        <w:t>We do business with and procure from a great many organisations; from large infrastructure works to care contracts, from multinationals to local charities.  The range of the Authority’s responsibilities is vast and the range of what we buy and who we buy from reflects this.  We spend more than £300 million annually on goods and services, using over 4,000 different suppliers.</w:t>
      </w:r>
    </w:p>
    <w:p w14:paraId="53F9F3FA" w14:textId="45B007B9" w:rsidR="00843B61" w:rsidRPr="00843B61" w:rsidRDefault="00843B61" w:rsidP="00843B61">
      <w:pPr>
        <w:spacing w:before="240" w:after="0" w:line="240" w:lineRule="auto"/>
        <w:rPr>
          <w:rFonts w:ascii="Arial" w:hAnsi="Arial" w:cs="Arial"/>
        </w:rPr>
      </w:pPr>
      <w:r w:rsidRPr="00843B61">
        <w:rPr>
          <w:rFonts w:ascii="Arial" w:hAnsi="Arial" w:cs="Arial"/>
        </w:rPr>
        <w:t xml:space="preserve">Social Value within procurement is the additional benefit generated by a contract, beyond its primary purpose to address these challenges.  We have adopted a </w:t>
      </w:r>
      <w:hyperlink r:id="rId12" w:history="1">
        <w:r w:rsidRPr="00843B61">
          <w:rPr>
            <w:rFonts w:ascii="Arial" w:hAnsi="Arial" w:cs="Arial"/>
            <w:color w:val="0000FF"/>
            <w:u w:val="single"/>
          </w:rPr>
          <w:t>Social Value Charter</w:t>
        </w:r>
      </w:hyperlink>
      <w:r w:rsidRPr="00843B61">
        <w:rPr>
          <w:rFonts w:ascii="Arial" w:hAnsi="Arial" w:cs="Arial"/>
        </w:rPr>
        <w:t xml:space="preserve"> which sets out our strategy. We have also developed a guide for suppliers and contractors, “Delivering Social Value in Leicester”, </w:t>
      </w:r>
      <w:r w:rsidR="00EC2F18">
        <w:rPr>
          <w:rFonts w:ascii="Arial" w:hAnsi="Arial" w:cs="Arial"/>
        </w:rPr>
        <w:t>which will be included in the</w:t>
      </w:r>
      <w:r w:rsidRPr="00843B61">
        <w:rPr>
          <w:rFonts w:ascii="Arial" w:hAnsi="Arial" w:cs="Arial"/>
        </w:rPr>
        <w:t xml:space="preserve"> procurement documents.  The guide set</w:t>
      </w:r>
      <w:r w:rsidR="00EC2F18">
        <w:rPr>
          <w:rFonts w:ascii="Arial" w:hAnsi="Arial" w:cs="Arial"/>
        </w:rPr>
        <w:t>s</w:t>
      </w:r>
      <w:r w:rsidRPr="00843B61">
        <w:rPr>
          <w:rFonts w:ascii="Arial" w:hAnsi="Arial" w:cs="Arial"/>
        </w:rPr>
        <w:t xml:space="preserve"> out how we want you to use your finances, skills, assets and time to help us in our seven key challenge areas:</w:t>
      </w:r>
    </w:p>
    <w:p w14:paraId="37119E2E" w14:textId="77777777" w:rsidR="00843B61" w:rsidRPr="00843B61" w:rsidRDefault="00843B61" w:rsidP="00843B61">
      <w:pPr>
        <w:widowControl w:val="0"/>
        <w:numPr>
          <w:ilvl w:val="0"/>
          <w:numId w:val="14"/>
        </w:numPr>
        <w:spacing w:before="120" w:after="0" w:line="240" w:lineRule="auto"/>
        <w:ind w:left="426" w:hanging="284"/>
        <w:rPr>
          <w:rFonts w:ascii="Arial" w:hAnsi="Arial" w:cs="Arial"/>
        </w:rPr>
      </w:pPr>
      <w:r w:rsidRPr="00843B61">
        <w:rPr>
          <w:rFonts w:ascii="Arial" w:hAnsi="Arial" w:cs="Arial"/>
        </w:rPr>
        <w:t>employment (working conditions);</w:t>
      </w:r>
    </w:p>
    <w:p w14:paraId="39EE14D1" w14:textId="77777777" w:rsidR="00843B61" w:rsidRPr="00843B61" w:rsidRDefault="00843B61" w:rsidP="00843B61">
      <w:pPr>
        <w:widowControl w:val="0"/>
        <w:numPr>
          <w:ilvl w:val="0"/>
          <w:numId w:val="14"/>
        </w:numPr>
        <w:spacing w:before="120" w:after="0" w:line="240" w:lineRule="auto"/>
        <w:ind w:left="426" w:hanging="284"/>
        <w:rPr>
          <w:rFonts w:ascii="Arial" w:hAnsi="Arial" w:cs="Arial"/>
        </w:rPr>
      </w:pPr>
      <w:r w:rsidRPr="00843B61">
        <w:rPr>
          <w:rFonts w:ascii="Arial" w:hAnsi="Arial" w:cs="Arial"/>
        </w:rPr>
        <w:t>local economy;</w:t>
      </w:r>
    </w:p>
    <w:p w14:paraId="7DA1620D" w14:textId="77777777" w:rsidR="00843B61" w:rsidRPr="00843B61" w:rsidRDefault="00843B61" w:rsidP="00843B61">
      <w:pPr>
        <w:widowControl w:val="0"/>
        <w:numPr>
          <w:ilvl w:val="0"/>
          <w:numId w:val="14"/>
        </w:numPr>
        <w:spacing w:before="120" w:after="0" w:line="240" w:lineRule="auto"/>
        <w:ind w:left="426" w:hanging="284"/>
        <w:rPr>
          <w:rFonts w:ascii="Arial" w:hAnsi="Arial" w:cs="Arial"/>
        </w:rPr>
      </w:pPr>
      <w:r w:rsidRPr="00843B61">
        <w:rPr>
          <w:rFonts w:ascii="Arial" w:hAnsi="Arial" w:cs="Arial"/>
        </w:rPr>
        <w:t>children and young people;</w:t>
      </w:r>
    </w:p>
    <w:p w14:paraId="333B7B8B" w14:textId="77777777" w:rsidR="00843B61" w:rsidRPr="00843B61" w:rsidRDefault="00843B61" w:rsidP="00843B61">
      <w:pPr>
        <w:widowControl w:val="0"/>
        <w:numPr>
          <w:ilvl w:val="0"/>
          <w:numId w:val="14"/>
        </w:numPr>
        <w:spacing w:before="120" w:after="0" w:line="240" w:lineRule="auto"/>
        <w:ind w:left="426" w:hanging="284"/>
        <w:rPr>
          <w:rFonts w:ascii="Arial" w:hAnsi="Arial" w:cs="Arial"/>
        </w:rPr>
      </w:pPr>
      <w:r w:rsidRPr="00843B61">
        <w:rPr>
          <w:rFonts w:ascii="Arial" w:hAnsi="Arial" w:cs="Arial"/>
        </w:rPr>
        <w:t>adults;</w:t>
      </w:r>
    </w:p>
    <w:p w14:paraId="0BFF4FDA" w14:textId="77777777" w:rsidR="00843B61" w:rsidRPr="00843B61" w:rsidRDefault="00843B61" w:rsidP="00843B61">
      <w:pPr>
        <w:widowControl w:val="0"/>
        <w:numPr>
          <w:ilvl w:val="0"/>
          <w:numId w:val="14"/>
        </w:numPr>
        <w:spacing w:before="120" w:after="0" w:line="240" w:lineRule="auto"/>
        <w:ind w:left="426" w:hanging="284"/>
        <w:rPr>
          <w:rFonts w:ascii="Arial" w:hAnsi="Arial" w:cs="Arial"/>
        </w:rPr>
      </w:pPr>
      <w:r w:rsidRPr="00843B61">
        <w:rPr>
          <w:rFonts w:ascii="Arial" w:hAnsi="Arial" w:cs="Arial"/>
        </w:rPr>
        <w:t>health;</w:t>
      </w:r>
    </w:p>
    <w:p w14:paraId="5CA71531" w14:textId="77777777" w:rsidR="00843B61" w:rsidRPr="00843B61" w:rsidRDefault="00843B61" w:rsidP="00843B61">
      <w:pPr>
        <w:widowControl w:val="0"/>
        <w:numPr>
          <w:ilvl w:val="0"/>
          <w:numId w:val="14"/>
        </w:numPr>
        <w:spacing w:before="120" w:after="0" w:line="240" w:lineRule="auto"/>
        <w:ind w:left="426" w:hanging="284"/>
        <w:rPr>
          <w:rFonts w:ascii="Arial" w:hAnsi="Arial" w:cs="Arial"/>
        </w:rPr>
      </w:pPr>
      <w:r w:rsidRPr="00843B61">
        <w:rPr>
          <w:rFonts w:ascii="Arial" w:hAnsi="Arial" w:cs="Arial"/>
        </w:rPr>
        <w:t>communities; and</w:t>
      </w:r>
    </w:p>
    <w:p w14:paraId="365762D1" w14:textId="76F3365B" w:rsidR="00E26C14" w:rsidRDefault="00843B61" w:rsidP="009606C2">
      <w:pPr>
        <w:widowControl w:val="0"/>
        <w:numPr>
          <w:ilvl w:val="0"/>
          <w:numId w:val="14"/>
        </w:numPr>
        <w:spacing w:before="120" w:after="0" w:line="240" w:lineRule="auto"/>
        <w:ind w:left="426" w:hanging="284"/>
        <w:rPr>
          <w:rFonts w:ascii="Arial" w:hAnsi="Arial" w:cs="Arial"/>
        </w:rPr>
      </w:pPr>
      <w:r w:rsidRPr="009606C2">
        <w:rPr>
          <w:rFonts w:ascii="Arial" w:hAnsi="Arial" w:cs="Arial"/>
        </w:rPr>
        <w:lastRenderedPageBreak/>
        <w:t>the city environment.</w:t>
      </w:r>
    </w:p>
    <w:p w14:paraId="6B793AE4" w14:textId="77777777" w:rsidR="009606C2" w:rsidRPr="009606C2" w:rsidRDefault="009606C2" w:rsidP="009606C2">
      <w:pPr>
        <w:widowControl w:val="0"/>
        <w:spacing w:before="120" w:after="0" w:line="240" w:lineRule="auto"/>
        <w:ind w:left="426"/>
        <w:rPr>
          <w:rFonts w:ascii="Arial" w:hAnsi="Arial" w:cs="Arial"/>
        </w:rPr>
      </w:pPr>
    </w:p>
    <w:p w14:paraId="2BC6D7DB" w14:textId="35FEBC5F" w:rsidR="00FB7570" w:rsidRPr="008E2976" w:rsidRDefault="001638C8" w:rsidP="00D810B2">
      <w:pPr>
        <w:pStyle w:val="Heading2"/>
        <w:rPr>
          <w:rFonts w:ascii="Arial" w:eastAsiaTheme="majorEastAsia" w:hAnsi="Arial" w:cs="Arial"/>
          <w:color w:val="auto"/>
          <w:sz w:val="22"/>
          <w:szCs w:val="22"/>
          <w:lang w:eastAsia="en-US"/>
        </w:rPr>
      </w:pPr>
      <w:bookmarkStart w:id="87" w:name="_Toc42254003"/>
      <w:r w:rsidRPr="00D810B2">
        <w:rPr>
          <w:rFonts w:ascii="Arial" w:eastAsiaTheme="majorEastAsia" w:hAnsi="Arial" w:cs="Arial"/>
          <w:color w:val="002060"/>
          <w:sz w:val="22"/>
          <w:szCs w:val="22"/>
        </w:rPr>
        <w:t>Approach</w:t>
      </w:r>
      <w:bookmarkEnd w:id="87"/>
      <w:r w:rsidRPr="008E2976">
        <w:rPr>
          <w:rFonts w:ascii="Arial" w:eastAsiaTheme="majorEastAsia" w:hAnsi="Arial" w:cs="Arial"/>
          <w:color w:val="auto"/>
          <w:sz w:val="22"/>
          <w:szCs w:val="22"/>
          <w:lang w:eastAsia="en-US"/>
        </w:rPr>
        <w:t xml:space="preserve"> </w:t>
      </w:r>
    </w:p>
    <w:p w14:paraId="56B58B50" w14:textId="1E267E41" w:rsidR="00C91055" w:rsidRPr="008E2976" w:rsidRDefault="00A56ABD" w:rsidP="00A646E1">
      <w:pPr>
        <w:pStyle w:val="BodyCopy"/>
        <w:numPr>
          <w:ilvl w:val="2"/>
          <w:numId w:val="0"/>
        </w:numPr>
        <w:spacing w:before="170" w:after="120" w:line="276" w:lineRule="auto"/>
        <w:rPr>
          <w:rFonts w:ascii="Arial" w:hAnsi="Arial" w:cs="Arial"/>
        </w:rPr>
      </w:pPr>
      <w:bookmarkStart w:id="88" w:name="_Toc42254004"/>
      <w:r w:rsidRPr="2B0B7632">
        <w:rPr>
          <w:rFonts w:ascii="Arial" w:hAnsi="Arial" w:cs="Arial"/>
        </w:rPr>
        <w:t xml:space="preserve">Following completion of the proposed procurement, </w:t>
      </w:r>
      <w:r w:rsidR="008A3915" w:rsidRPr="2B0B7632">
        <w:rPr>
          <w:rFonts w:ascii="Arial" w:hAnsi="Arial" w:cs="Arial"/>
        </w:rPr>
        <w:t>Leicester City Council</w:t>
      </w:r>
      <w:r w:rsidRPr="2B0B7632">
        <w:rPr>
          <w:rFonts w:ascii="Arial" w:hAnsi="Arial" w:cs="Arial"/>
        </w:rPr>
        <w:t xml:space="preserve"> intend to award up to </w:t>
      </w:r>
      <w:r w:rsidR="009A4CEB">
        <w:rPr>
          <w:rFonts w:ascii="Arial" w:hAnsi="Arial" w:cs="Arial"/>
        </w:rPr>
        <w:t>eight</w:t>
      </w:r>
      <w:r w:rsidR="00131021" w:rsidRPr="2B0B7632">
        <w:rPr>
          <w:rFonts w:ascii="Arial" w:hAnsi="Arial" w:cs="Arial"/>
        </w:rPr>
        <w:t xml:space="preserve"> </w:t>
      </w:r>
      <w:r w:rsidRPr="2B0B7632">
        <w:rPr>
          <w:rFonts w:ascii="Arial" w:hAnsi="Arial" w:cs="Arial"/>
        </w:rPr>
        <w:t>suppliers a place on the resultant Framework Agreement</w:t>
      </w:r>
      <w:r w:rsidR="008A3915" w:rsidRPr="2B0B7632">
        <w:rPr>
          <w:rFonts w:ascii="Arial" w:hAnsi="Arial" w:cs="Arial"/>
        </w:rPr>
        <w:t xml:space="preserve"> with </w:t>
      </w:r>
      <w:r w:rsidR="00131021" w:rsidRPr="2B0B7632">
        <w:rPr>
          <w:rFonts w:ascii="Arial" w:hAnsi="Arial" w:cs="Arial"/>
        </w:rPr>
        <w:t xml:space="preserve">a single </w:t>
      </w:r>
      <w:r w:rsidR="008A3915" w:rsidRPr="2B0B7632">
        <w:rPr>
          <w:rFonts w:ascii="Arial" w:hAnsi="Arial" w:cs="Arial"/>
        </w:rPr>
        <w:t>Supplier being appointed for each lot</w:t>
      </w:r>
      <w:r w:rsidR="00E26C14" w:rsidRPr="2B0B7632">
        <w:rPr>
          <w:rFonts w:ascii="Arial" w:hAnsi="Arial" w:cs="Arial"/>
        </w:rPr>
        <w:t>. T</w:t>
      </w:r>
      <w:r w:rsidR="00394B3C" w:rsidRPr="2B0B7632">
        <w:rPr>
          <w:rFonts w:ascii="Arial" w:hAnsi="Arial" w:cs="Arial"/>
        </w:rPr>
        <w:t>o ensure sufficient capacity exists to undertake all requirements and to ensure sufficient contingency measures are in plac</w:t>
      </w:r>
      <w:r w:rsidR="00E26C14" w:rsidRPr="2B0B7632">
        <w:rPr>
          <w:rFonts w:ascii="Arial" w:hAnsi="Arial" w:cs="Arial"/>
        </w:rPr>
        <w:t>e, i</w:t>
      </w:r>
      <w:r w:rsidR="00C8456C" w:rsidRPr="2B0B7632">
        <w:rPr>
          <w:rFonts w:ascii="Arial" w:hAnsi="Arial" w:cs="Arial"/>
        </w:rPr>
        <w:t>t is envisaged that Suppliers will be limited to bidding for a maximum of two lots and can be awarded no more than two Lots, (</w:t>
      </w:r>
      <w:r w:rsidR="00253A97" w:rsidRPr="2B0B7632">
        <w:rPr>
          <w:rFonts w:ascii="Arial" w:hAnsi="Arial" w:cs="Arial"/>
        </w:rPr>
        <w:t>w</w:t>
      </w:r>
      <w:r w:rsidR="00C8456C" w:rsidRPr="2B0B7632">
        <w:rPr>
          <w:rFonts w:ascii="Arial" w:hAnsi="Arial" w:cs="Arial"/>
        </w:rPr>
        <w:t>ith the exception of Lot1a and Lot 1b that</w:t>
      </w:r>
      <w:r w:rsidR="00253A97" w:rsidRPr="2B0B7632">
        <w:rPr>
          <w:rFonts w:ascii="Arial" w:hAnsi="Arial" w:cs="Arial"/>
        </w:rPr>
        <w:t xml:space="preserve"> </w:t>
      </w:r>
      <w:r w:rsidR="000F4A99" w:rsidRPr="2B0B7632">
        <w:rPr>
          <w:rFonts w:ascii="Arial" w:hAnsi="Arial" w:cs="Arial"/>
        </w:rPr>
        <w:t>will be awarded to two separate Suppliers although you may place a bid for both Lots.</w:t>
      </w:r>
      <w:r w:rsidR="00C8456C" w:rsidRPr="2B0B7632">
        <w:rPr>
          <w:rFonts w:ascii="Arial" w:hAnsi="Arial" w:cs="Arial"/>
        </w:rPr>
        <w:t xml:space="preserve">  </w:t>
      </w:r>
      <w:bookmarkEnd w:id="88"/>
    </w:p>
    <w:p w14:paraId="0DAE5B26" w14:textId="1C1A3E4E" w:rsidR="00A56ABD" w:rsidRPr="008E2976" w:rsidRDefault="008A3915" w:rsidP="007C69FD">
      <w:pPr>
        <w:spacing w:before="120" w:after="240"/>
        <w:rPr>
          <w:rFonts w:ascii="Arial" w:hAnsi="Arial" w:cs="Arial"/>
        </w:rPr>
      </w:pPr>
      <w:r w:rsidRPr="008E2976">
        <w:rPr>
          <w:rFonts w:ascii="Arial" w:hAnsi="Arial" w:cs="Arial"/>
        </w:rPr>
        <w:t>Leicester City Councils Lot</w:t>
      </w:r>
      <w:r w:rsidR="00A56ABD" w:rsidRPr="008E2976">
        <w:rPr>
          <w:rFonts w:ascii="Arial" w:hAnsi="Arial" w:cs="Arial"/>
        </w:rPr>
        <w:t xml:space="preserve"> </w:t>
      </w:r>
      <w:r w:rsidR="00574B1D" w:rsidRPr="008E2976">
        <w:rPr>
          <w:rFonts w:ascii="Arial" w:hAnsi="Arial" w:cs="Arial"/>
        </w:rPr>
        <w:t>structure</w:t>
      </w:r>
      <w:r w:rsidR="00A56ABD" w:rsidRPr="008E2976">
        <w:rPr>
          <w:rFonts w:ascii="Arial" w:hAnsi="Arial" w:cs="Arial"/>
        </w:rPr>
        <w:t xml:space="preserve"> is set out in Table </w:t>
      </w:r>
      <w:r w:rsidR="00A646E1">
        <w:rPr>
          <w:rFonts w:ascii="Arial" w:hAnsi="Arial" w:cs="Arial"/>
        </w:rPr>
        <w:t>1</w:t>
      </w:r>
      <w:r w:rsidR="00A56ABD" w:rsidRPr="008E2976">
        <w:rPr>
          <w:rFonts w:ascii="Arial" w:hAnsi="Arial" w:cs="Arial"/>
        </w:rPr>
        <w:t xml:space="preserve"> belo</w:t>
      </w:r>
      <w:r w:rsidR="00394B3C" w:rsidRPr="008E2976">
        <w:rPr>
          <w:rFonts w:ascii="Arial" w:hAnsi="Arial" w:cs="Arial"/>
        </w:rPr>
        <w:t>w.</w:t>
      </w:r>
    </w:p>
    <w:p w14:paraId="74EB8789" w14:textId="39A578DB" w:rsidR="001638C8" w:rsidRPr="008E2976" w:rsidRDefault="001638C8" w:rsidP="00D810B2">
      <w:pPr>
        <w:pStyle w:val="Heading2"/>
        <w:numPr>
          <w:ilvl w:val="0"/>
          <w:numId w:val="0"/>
        </w:numPr>
        <w:ind w:left="576" w:hanging="576"/>
        <w:rPr>
          <w:rFonts w:ascii="Arial" w:hAnsi="Arial" w:cs="Arial"/>
          <w:color w:val="auto"/>
          <w:sz w:val="22"/>
          <w:szCs w:val="22"/>
        </w:rPr>
      </w:pPr>
      <w:r w:rsidRPr="00D810B2">
        <w:rPr>
          <w:rFonts w:ascii="Arial" w:eastAsiaTheme="majorEastAsia" w:hAnsi="Arial" w:cs="Arial"/>
          <w:color w:val="002060"/>
          <w:sz w:val="22"/>
          <w:szCs w:val="22"/>
        </w:rPr>
        <w:t xml:space="preserve">Table </w:t>
      </w:r>
      <w:r w:rsidR="003248E4">
        <w:rPr>
          <w:rFonts w:ascii="Arial" w:eastAsiaTheme="majorEastAsia" w:hAnsi="Arial" w:cs="Arial"/>
          <w:color w:val="002060"/>
          <w:sz w:val="22"/>
          <w:szCs w:val="22"/>
        </w:rPr>
        <w:t>1</w:t>
      </w:r>
      <w:r w:rsidRPr="00D810B2">
        <w:rPr>
          <w:rFonts w:ascii="Arial" w:eastAsiaTheme="majorEastAsia" w:hAnsi="Arial" w:cs="Arial"/>
          <w:color w:val="002060"/>
          <w:sz w:val="22"/>
          <w:szCs w:val="22"/>
        </w:rPr>
        <w:t xml:space="preserve"> –</w:t>
      </w:r>
      <w:r w:rsidR="004E259D">
        <w:rPr>
          <w:rFonts w:ascii="Arial" w:eastAsiaTheme="majorEastAsia" w:hAnsi="Arial" w:cs="Arial"/>
          <w:color w:val="002060"/>
          <w:sz w:val="22"/>
          <w:szCs w:val="22"/>
        </w:rPr>
        <w:t xml:space="preserve"> </w:t>
      </w:r>
      <w:r w:rsidR="008A3915" w:rsidRPr="00D810B2">
        <w:rPr>
          <w:rFonts w:ascii="Arial" w:eastAsiaTheme="majorEastAsia" w:hAnsi="Arial" w:cs="Arial"/>
          <w:color w:val="002060"/>
          <w:sz w:val="22"/>
          <w:szCs w:val="22"/>
        </w:rPr>
        <w:t>Lot Structure</w:t>
      </w:r>
      <w:r w:rsidRPr="008E2976">
        <w:rPr>
          <w:rFonts w:ascii="Arial" w:hAnsi="Arial" w:cs="Arial"/>
          <w:color w:val="auto"/>
          <w:sz w:val="22"/>
          <w:szCs w:val="22"/>
        </w:rPr>
        <w:t xml:space="preserve"> </w:t>
      </w:r>
    </w:p>
    <w:tbl>
      <w:tblPr>
        <w:tblW w:w="9607" w:type="dxa"/>
        <w:tblLayout w:type="fixed"/>
        <w:tblLook w:val="04A0" w:firstRow="1" w:lastRow="0" w:firstColumn="1" w:lastColumn="0" w:noHBand="0" w:noVBand="1"/>
      </w:tblPr>
      <w:tblGrid>
        <w:gridCol w:w="1017"/>
        <w:gridCol w:w="8590"/>
      </w:tblGrid>
      <w:tr w:rsidR="005E49C6" w:rsidRPr="008E2976" w14:paraId="189624FE" w14:textId="77777777" w:rsidTr="008A3915">
        <w:trPr>
          <w:trHeight w:val="316"/>
        </w:trPr>
        <w:tc>
          <w:tcPr>
            <w:tcW w:w="1017" w:type="dxa"/>
            <w:tcBorders>
              <w:top w:val="single" w:sz="4" w:space="0" w:color="auto"/>
              <w:left w:val="single" w:sz="4" w:space="0" w:color="auto"/>
              <w:bottom w:val="single" w:sz="4" w:space="0" w:color="auto"/>
              <w:right w:val="single" w:sz="4" w:space="0" w:color="auto"/>
            </w:tcBorders>
            <w:shd w:val="clear" w:color="auto" w:fill="002060"/>
          </w:tcPr>
          <w:p w14:paraId="0ABB7E98" w14:textId="77777777" w:rsidR="008A3915" w:rsidRPr="008E2976" w:rsidRDefault="008A3915" w:rsidP="007C69FD">
            <w:pPr>
              <w:rPr>
                <w:rFonts w:ascii="Arial" w:hAnsi="Arial" w:cs="Arial"/>
              </w:rPr>
            </w:pPr>
            <w:r w:rsidRPr="008E2976">
              <w:rPr>
                <w:rFonts w:ascii="Arial" w:hAnsi="Arial" w:cs="Arial"/>
              </w:rPr>
              <w:t>Lot</w:t>
            </w:r>
          </w:p>
        </w:tc>
        <w:tc>
          <w:tcPr>
            <w:tcW w:w="859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55F44F61" w14:textId="77777777" w:rsidR="008A3915" w:rsidRPr="008E2976" w:rsidRDefault="008A3915" w:rsidP="007C69FD">
            <w:pPr>
              <w:rPr>
                <w:rFonts w:ascii="Arial" w:hAnsi="Arial" w:cs="Arial"/>
              </w:rPr>
            </w:pPr>
            <w:r w:rsidRPr="008E2976">
              <w:rPr>
                <w:rFonts w:ascii="Arial" w:hAnsi="Arial" w:cs="Arial"/>
              </w:rPr>
              <w:t>Area</w:t>
            </w:r>
          </w:p>
        </w:tc>
      </w:tr>
      <w:tr w:rsidR="005E49C6" w:rsidRPr="008E2976" w14:paraId="4529A257" w14:textId="77777777" w:rsidTr="008A3915">
        <w:trPr>
          <w:trHeight w:val="316"/>
        </w:trPr>
        <w:tc>
          <w:tcPr>
            <w:tcW w:w="1017" w:type="dxa"/>
            <w:tcBorders>
              <w:top w:val="nil"/>
              <w:left w:val="single" w:sz="4" w:space="0" w:color="auto"/>
              <w:bottom w:val="single" w:sz="4" w:space="0" w:color="auto"/>
              <w:right w:val="single" w:sz="4" w:space="0" w:color="auto"/>
            </w:tcBorders>
          </w:tcPr>
          <w:p w14:paraId="5315D533" w14:textId="018E70DC" w:rsidR="008A3915" w:rsidRPr="008E2976" w:rsidRDefault="008A3915" w:rsidP="007C69FD">
            <w:pPr>
              <w:rPr>
                <w:rFonts w:ascii="Arial" w:hAnsi="Arial" w:cs="Arial"/>
              </w:rPr>
            </w:pPr>
            <w:r w:rsidRPr="008E2976">
              <w:rPr>
                <w:rFonts w:ascii="Arial" w:hAnsi="Arial" w:cs="Arial"/>
              </w:rPr>
              <w:t>1</w:t>
            </w:r>
            <w:r w:rsidR="00B31898" w:rsidRPr="008E2976">
              <w:rPr>
                <w:rFonts w:ascii="Arial" w:hAnsi="Arial" w:cs="Arial"/>
              </w:rPr>
              <w:t>a</w:t>
            </w:r>
          </w:p>
        </w:tc>
        <w:tc>
          <w:tcPr>
            <w:tcW w:w="8590" w:type="dxa"/>
            <w:tcBorders>
              <w:top w:val="nil"/>
              <w:left w:val="single" w:sz="4" w:space="0" w:color="auto"/>
              <w:bottom w:val="single" w:sz="4" w:space="0" w:color="auto"/>
              <w:right w:val="single" w:sz="4" w:space="0" w:color="auto"/>
            </w:tcBorders>
            <w:shd w:val="clear" w:color="auto" w:fill="auto"/>
            <w:noWrap/>
            <w:vAlign w:val="center"/>
            <w:hideMark/>
          </w:tcPr>
          <w:p w14:paraId="07A0F6D3" w14:textId="5FD34AF9" w:rsidR="008A3915" w:rsidRPr="008E2976" w:rsidRDefault="006B0D5D" w:rsidP="007C69FD">
            <w:pPr>
              <w:rPr>
                <w:rFonts w:ascii="Arial" w:hAnsi="Arial" w:cs="Arial"/>
              </w:rPr>
            </w:pPr>
            <w:r w:rsidRPr="008E2976">
              <w:rPr>
                <w:rFonts w:ascii="Arial" w:hAnsi="Arial" w:cs="Arial"/>
              </w:rPr>
              <w:t xml:space="preserve">General building maintenance and repairs </w:t>
            </w:r>
            <w:r w:rsidR="00B31898" w:rsidRPr="008E2976">
              <w:rPr>
                <w:rFonts w:ascii="Arial" w:hAnsi="Arial" w:cs="Arial"/>
              </w:rPr>
              <w:t>– No</w:t>
            </w:r>
            <w:r w:rsidR="00517CDB" w:rsidRPr="008E2976">
              <w:rPr>
                <w:rFonts w:ascii="Arial" w:hAnsi="Arial" w:cs="Arial"/>
              </w:rPr>
              <w:t>n-e</w:t>
            </w:r>
            <w:r w:rsidR="00B31898" w:rsidRPr="008E2976">
              <w:rPr>
                <w:rFonts w:ascii="Arial" w:hAnsi="Arial" w:cs="Arial"/>
              </w:rPr>
              <w:t xml:space="preserve">ducational </w:t>
            </w:r>
            <w:r w:rsidR="00517CDB" w:rsidRPr="008E2976">
              <w:rPr>
                <w:rFonts w:ascii="Arial" w:hAnsi="Arial" w:cs="Arial"/>
              </w:rPr>
              <w:t>b</w:t>
            </w:r>
            <w:r w:rsidR="00B31898" w:rsidRPr="008E2976">
              <w:rPr>
                <w:rFonts w:ascii="Arial" w:hAnsi="Arial" w:cs="Arial"/>
              </w:rPr>
              <w:t>uildings</w:t>
            </w:r>
          </w:p>
        </w:tc>
      </w:tr>
      <w:tr w:rsidR="00B31898" w:rsidRPr="008E2976" w14:paraId="16829E33" w14:textId="77777777" w:rsidTr="008A3915">
        <w:trPr>
          <w:trHeight w:val="316"/>
        </w:trPr>
        <w:tc>
          <w:tcPr>
            <w:tcW w:w="1017" w:type="dxa"/>
            <w:tcBorders>
              <w:top w:val="nil"/>
              <w:left w:val="single" w:sz="4" w:space="0" w:color="auto"/>
              <w:bottom w:val="single" w:sz="4" w:space="0" w:color="auto"/>
              <w:right w:val="single" w:sz="4" w:space="0" w:color="auto"/>
            </w:tcBorders>
          </w:tcPr>
          <w:p w14:paraId="45106AC0" w14:textId="0D0E0A18" w:rsidR="00B31898" w:rsidRPr="008E2976" w:rsidRDefault="00B31898" w:rsidP="00B31898">
            <w:pPr>
              <w:rPr>
                <w:rFonts w:ascii="Arial" w:hAnsi="Arial" w:cs="Arial"/>
              </w:rPr>
            </w:pPr>
            <w:r w:rsidRPr="008E2976">
              <w:rPr>
                <w:rFonts w:ascii="Arial" w:hAnsi="Arial" w:cs="Arial"/>
              </w:rPr>
              <w:t>1b</w:t>
            </w:r>
          </w:p>
        </w:tc>
        <w:tc>
          <w:tcPr>
            <w:tcW w:w="8590" w:type="dxa"/>
            <w:tcBorders>
              <w:top w:val="nil"/>
              <w:left w:val="single" w:sz="4" w:space="0" w:color="auto"/>
              <w:bottom w:val="single" w:sz="4" w:space="0" w:color="auto"/>
              <w:right w:val="single" w:sz="4" w:space="0" w:color="auto"/>
            </w:tcBorders>
            <w:shd w:val="clear" w:color="auto" w:fill="auto"/>
            <w:noWrap/>
            <w:vAlign w:val="center"/>
          </w:tcPr>
          <w:p w14:paraId="21DC2BA2" w14:textId="61D1F1B9" w:rsidR="00B31898" w:rsidRPr="008E2976" w:rsidRDefault="006B0D5D" w:rsidP="00B31898">
            <w:pPr>
              <w:rPr>
                <w:rFonts w:ascii="Arial" w:hAnsi="Arial" w:cs="Arial"/>
              </w:rPr>
            </w:pPr>
            <w:r w:rsidRPr="008E2976">
              <w:rPr>
                <w:rFonts w:ascii="Arial" w:hAnsi="Arial" w:cs="Arial"/>
              </w:rPr>
              <w:t xml:space="preserve">General building maintenance and repairs </w:t>
            </w:r>
            <w:r w:rsidR="00B31898" w:rsidRPr="008E2976">
              <w:rPr>
                <w:rFonts w:ascii="Arial" w:hAnsi="Arial" w:cs="Arial"/>
              </w:rPr>
              <w:t xml:space="preserve">– Educational </w:t>
            </w:r>
            <w:r w:rsidR="00517CDB" w:rsidRPr="008E2976">
              <w:rPr>
                <w:rFonts w:ascii="Arial" w:hAnsi="Arial" w:cs="Arial"/>
              </w:rPr>
              <w:t>b</w:t>
            </w:r>
            <w:r w:rsidR="00B31898" w:rsidRPr="008E2976">
              <w:rPr>
                <w:rFonts w:ascii="Arial" w:hAnsi="Arial" w:cs="Arial"/>
              </w:rPr>
              <w:t>uildings</w:t>
            </w:r>
          </w:p>
        </w:tc>
      </w:tr>
      <w:tr w:rsidR="005E49C6" w:rsidRPr="008E2976" w14:paraId="19F0CEF0" w14:textId="77777777" w:rsidTr="008A3915">
        <w:trPr>
          <w:trHeight w:val="316"/>
        </w:trPr>
        <w:tc>
          <w:tcPr>
            <w:tcW w:w="1017" w:type="dxa"/>
            <w:tcBorders>
              <w:top w:val="nil"/>
              <w:left w:val="single" w:sz="4" w:space="0" w:color="auto"/>
              <w:bottom w:val="single" w:sz="4" w:space="0" w:color="auto"/>
              <w:right w:val="single" w:sz="4" w:space="0" w:color="auto"/>
            </w:tcBorders>
          </w:tcPr>
          <w:p w14:paraId="6945CB74" w14:textId="77777777" w:rsidR="00B31898" w:rsidRPr="008E2976" w:rsidRDefault="00B31898" w:rsidP="00B31898">
            <w:pPr>
              <w:rPr>
                <w:rFonts w:ascii="Arial" w:hAnsi="Arial" w:cs="Arial"/>
              </w:rPr>
            </w:pPr>
            <w:r w:rsidRPr="008E2976">
              <w:rPr>
                <w:rFonts w:ascii="Arial" w:hAnsi="Arial" w:cs="Arial"/>
              </w:rPr>
              <w:t>2</w:t>
            </w:r>
          </w:p>
        </w:tc>
        <w:tc>
          <w:tcPr>
            <w:tcW w:w="8590" w:type="dxa"/>
            <w:tcBorders>
              <w:top w:val="nil"/>
              <w:left w:val="single" w:sz="4" w:space="0" w:color="auto"/>
              <w:bottom w:val="single" w:sz="4" w:space="0" w:color="auto"/>
              <w:right w:val="single" w:sz="4" w:space="0" w:color="auto"/>
            </w:tcBorders>
            <w:shd w:val="clear" w:color="auto" w:fill="auto"/>
            <w:noWrap/>
            <w:vAlign w:val="center"/>
            <w:hideMark/>
          </w:tcPr>
          <w:p w14:paraId="359B17E7" w14:textId="3319D335" w:rsidR="00B31898" w:rsidRPr="008E2976" w:rsidRDefault="00E534D4" w:rsidP="00B31898">
            <w:pPr>
              <w:rPr>
                <w:rFonts w:ascii="Arial" w:hAnsi="Arial" w:cs="Arial"/>
              </w:rPr>
            </w:pPr>
            <w:r w:rsidRPr="008E2976">
              <w:rPr>
                <w:rFonts w:ascii="Arial" w:hAnsi="Arial" w:cs="Arial"/>
              </w:rPr>
              <w:t>Roofing maintenance and repairs</w:t>
            </w:r>
          </w:p>
        </w:tc>
      </w:tr>
      <w:tr w:rsidR="005E49C6" w:rsidRPr="008E2976" w14:paraId="223AEF0D" w14:textId="77777777" w:rsidTr="008A3915">
        <w:trPr>
          <w:trHeight w:val="316"/>
        </w:trPr>
        <w:tc>
          <w:tcPr>
            <w:tcW w:w="1017" w:type="dxa"/>
            <w:tcBorders>
              <w:top w:val="nil"/>
              <w:left w:val="single" w:sz="4" w:space="0" w:color="auto"/>
              <w:bottom w:val="single" w:sz="4" w:space="0" w:color="auto"/>
              <w:right w:val="single" w:sz="4" w:space="0" w:color="auto"/>
            </w:tcBorders>
          </w:tcPr>
          <w:p w14:paraId="463F94BE" w14:textId="77777777" w:rsidR="00B31898" w:rsidRPr="008E2976" w:rsidRDefault="00B31898" w:rsidP="00B31898">
            <w:pPr>
              <w:rPr>
                <w:rFonts w:ascii="Arial" w:hAnsi="Arial" w:cs="Arial"/>
              </w:rPr>
            </w:pPr>
            <w:r w:rsidRPr="008E2976">
              <w:rPr>
                <w:rFonts w:ascii="Arial" w:hAnsi="Arial" w:cs="Arial"/>
              </w:rPr>
              <w:t>3</w:t>
            </w:r>
          </w:p>
        </w:tc>
        <w:tc>
          <w:tcPr>
            <w:tcW w:w="8590" w:type="dxa"/>
            <w:tcBorders>
              <w:top w:val="nil"/>
              <w:left w:val="single" w:sz="4" w:space="0" w:color="auto"/>
              <w:bottom w:val="single" w:sz="4" w:space="0" w:color="auto"/>
              <w:right w:val="single" w:sz="4" w:space="0" w:color="auto"/>
            </w:tcBorders>
            <w:shd w:val="clear" w:color="auto" w:fill="auto"/>
            <w:noWrap/>
            <w:vAlign w:val="center"/>
            <w:hideMark/>
          </w:tcPr>
          <w:p w14:paraId="103A28C6" w14:textId="0D46A6ED" w:rsidR="00B31898" w:rsidRPr="008E2976" w:rsidRDefault="00F7210F" w:rsidP="00B31898">
            <w:pPr>
              <w:rPr>
                <w:rFonts w:ascii="Arial" w:hAnsi="Arial" w:cs="Arial"/>
              </w:rPr>
            </w:pPr>
            <w:r w:rsidRPr="008E2976">
              <w:rPr>
                <w:rFonts w:ascii="Arial" w:hAnsi="Arial" w:cs="Arial"/>
              </w:rPr>
              <w:t>Windows, glazing and boarding-up services</w:t>
            </w:r>
          </w:p>
        </w:tc>
      </w:tr>
      <w:tr w:rsidR="005E49C6" w:rsidRPr="008E2976" w14:paraId="713CF550" w14:textId="77777777" w:rsidTr="008A3915">
        <w:trPr>
          <w:trHeight w:val="316"/>
        </w:trPr>
        <w:tc>
          <w:tcPr>
            <w:tcW w:w="1017" w:type="dxa"/>
            <w:tcBorders>
              <w:top w:val="nil"/>
              <w:left w:val="single" w:sz="4" w:space="0" w:color="auto"/>
              <w:bottom w:val="single" w:sz="4" w:space="0" w:color="auto"/>
              <w:right w:val="single" w:sz="4" w:space="0" w:color="auto"/>
            </w:tcBorders>
          </w:tcPr>
          <w:p w14:paraId="49F18543" w14:textId="77777777" w:rsidR="00B31898" w:rsidRPr="008E2976" w:rsidRDefault="00B31898" w:rsidP="00B31898">
            <w:pPr>
              <w:rPr>
                <w:rFonts w:ascii="Arial" w:hAnsi="Arial" w:cs="Arial"/>
              </w:rPr>
            </w:pPr>
            <w:r w:rsidRPr="008E2976">
              <w:rPr>
                <w:rFonts w:ascii="Arial" w:hAnsi="Arial" w:cs="Arial"/>
              </w:rPr>
              <w:t>4</w:t>
            </w:r>
          </w:p>
        </w:tc>
        <w:tc>
          <w:tcPr>
            <w:tcW w:w="8590" w:type="dxa"/>
            <w:tcBorders>
              <w:top w:val="nil"/>
              <w:left w:val="single" w:sz="4" w:space="0" w:color="auto"/>
              <w:bottom w:val="single" w:sz="4" w:space="0" w:color="auto"/>
              <w:right w:val="single" w:sz="4" w:space="0" w:color="auto"/>
            </w:tcBorders>
            <w:shd w:val="clear" w:color="auto" w:fill="auto"/>
            <w:noWrap/>
            <w:vAlign w:val="center"/>
            <w:hideMark/>
          </w:tcPr>
          <w:p w14:paraId="51923661" w14:textId="031B04F3" w:rsidR="00B31898" w:rsidRPr="008E2976" w:rsidRDefault="000C6659" w:rsidP="00B31898">
            <w:pPr>
              <w:rPr>
                <w:rFonts w:ascii="Arial" w:hAnsi="Arial" w:cs="Arial"/>
              </w:rPr>
            </w:pPr>
            <w:r w:rsidRPr="008E2976">
              <w:rPr>
                <w:rFonts w:ascii="Arial" w:hAnsi="Arial" w:cs="Arial"/>
              </w:rPr>
              <w:t>Electrical service, maintenance and repairs</w:t>
            </w:r>
          </w:p>
        </w:tc>
      </w:tr>
      <w:tr w:rsidR="005E49C6" w:rsidRPr="008E2976" w14:paraId="02E79108" w14:textId="77777777" w:rsidTr="008A3915">
        <w:trPr>
          <w:trHeight w:val="316"/>
        </w:trPr>
        <w:tc>
          <w:tcPr>
            <w:tcW w:w="1017" w:type="dxa"/>
            <w:tcBorders>
              <w:top w:val="nil"/>
              <w:left w:val="single" w:sz="4" w:space="0" w:color="auto"/>
              <w:bottom w:val="single" w:sz="4" w:space="0" w:color="auto"/>
              <w:right w:val="single" w:sz="4" w:space="0" w:color="auto"/>
            </w:tcBorders>
          </w:tcPr>
          <w:p w14:paraId="4A9BE23E" w14:textId="77777777" w:rsidR="00B31898" w:rsidRPr="008E2976" w:rsidRDefault="00B31898" w:rsidP="00B31898">
            <w:pPr>
              <w:rPr>
                <w:rFonts w:ascii="Arial" w:hAnsi="Arial" w:cs="Arial"/>
              </w:rPr>
            </w:pPr>
            <w:r w:rsidRPr="008E2976">
              <w:rPr>
                <w:rFonts w:ascii="Arial" w:hAnsi="Arial" w:cs="Arial"/>
              </w:rPr>
              <w:t>5</w:t>
            </w:r>
          </w:p>
        </w:tc>
        <w:tc>
          <w:tcPr>
            <w:tcW w:w="8590" w:type="dxa"/>
            <w:tcBorders>
              <w:top w:val="nil"/>
              <w:left w:val="single" w:sz="4" w:space="0" w:color="auto"/>
              <w:bottom w:val="single" w:sz="4" w:space="0" w:color="auto"/>
              <w:right w:val="single" w:sz="4" w:space="0" w:color="auto"/>
            </w:tcBorders>
            <w:shd w:val="clear" w:color="auto" w:fill="auto"/>
            <w:noWrap/>
            <w:vAlign w:val="center"/>
            <w:hideMark/>
          </w:tcPr>
          <w:p w14:paraId="594338D1" w14:textId="5C9C3FFE" w:rsidR="00B31898" w:rsidRPr="008E2976" w:rsidRDefault="0057799B" w:rsidP="00B31898">
            <w:pPr>
              <w:rPr>
                <w:rFonts w:ascii="Arial" w:hAnsi="Arial" w:cs="Arial"/>
              </w:rPr>
            </w:pPr>
            <w:r w:rsidRPr="008E2976">
              <w:rPr>
                <w:rFonts w:ascii="Arial" w:hAnsi="Arial" w:cs="Arial"/>
              </w:rPr>
              <w:t>Plumbing and gas service, maintenance and repairs</w:t>
            </w:r>
          </w:p>
        </w:tc>
      </w:tr>
      <w:tr w:rsidR="005E49C6" w:rsidRPr="008E2976" w14:paraId="55F3794F" w14:textId="77777777" w:rsidTr="008A3915">
        <w:trPr>
          <w:trHeight w:val="316"/>
        </w:trPr>
        <w:tc>
          <w:tcPr>
            <w:tcW w:w="1017" w:type="dxa"/>
            <w:tcBorders>
              <w:top w:val="nil"/>
              <w:left w:val="single" w:sz="4" w:space="0" w:color="auto"/>
              <w:bottom w:val="single" w:sz="4" w:space="0" w:color="auto"/>
              <w:right w:val="single" w:sz="4" w:space="0" w:color="auto"/>
            </w:tcBorders>
          </w:tcPr>
          <w:p w14:paraId="08B390FD" w14:textId="77777777" w:rsidR="00B31898" w:rsidRPr="008E2976" w:rsidRDefault="00B31898" w:rsidP="00B31898">
            <w:pPr>
              <w:rPr>
                <w:rFonts w:ascii="Arial" w:hAnsi="Arial" w:cs="Arial"/>
              </w:rPr>
            </w:pPr>
            <w:r w:rsidRPr="008E2976">
              <w:rPr>
                <w:rFonts w:ascii="Arial" w:hAnsi="Arial" w:cs="Arial"/>
              </w:rPr>
              <w:t>6</w:t>
            </w:r>
          </w:p>
        </w:tc>
        <w:tc>
          <w:tcPr>
            <w:tcW w:w="8590" w:type="dxa"/>
            <w:tcBorders>
              <w:top w:val="nil"/>
              <w:left w:val="single" w:sz="4" w:space="0" w:color="auto"/>
              <w:bottom w:val="single" w:sz="4" w:space="0" w:color="auto"/>
              <w:right w:val="single" w:sz="4" w:space="0" w:color="auto"/>
            </w:tcBorders>
            <w:shd w:val="clear" w:color="auto" w:fill="auto"/>
            <w:noWrap/>
            <w:vAlign w:val="center"/>
            <w:hideMark/>
          </w:tcPr>
          <w:p w14:paraId="6BCDEC69" w14:textId="78A3DCF4" w:rsidR="00B31898" w:rsidRPr="008E2976" w:rsidRDefault="008851DE" w:rsidP="00B31898">
            <w:pPr>
              <w:rPr>
                <w:rFonts w:ascii="Arial" w:hAnsi="Arial" w:cs="Arial"/>
              </w:rPr>
            </w:pPr>
            <w:r w:rsidRPr="008E2976">
              <w:rPr>
                <w:rFonts w:ascii="Arial" w:hAnsi="Arial" w:cs="Arial"/>
              </w:rPr>
              <w:t>Heating, ventilation and air conditioning (HVAC) service, maintenance and repairs</w:t>
            </w:r>
          </w:p>
        </w:tc>
      </w:tr>
      <w:tr w:rsidR="005E49C6" w:rsidRPr="008E2976" w14:paraId="24F81206" w14:textId="77777777" w:rsidTr="008A3915">
        <w:trPr>
          <w:trHeight w:val="316"/>
        </w:trPr>
        <w:tc>
          <w:tcPr>
            <w:tcW w:w="1017" w:type="dxa"/>
            <w:tcBorders>
              <w:top w:val="nil"/>
              <w:left w:val="single" w:sz="4" w:space="0" w:color="auto"/>
              <w:bottom w:val="single" w:sz="4" w:space="0" w:color="auto"/>
              <w:right w:val="single" w:sz="4" w:space="0" w:color="auto"/>
            </w:tcBorders>
          </w:tcPr>
          <w:p w14:paraId="7881C275" w14:textId="77777777" w:rsidR="00B31898" w:rsidRPr="008E2976" w:rsidRDefault="00B31898" w:rsidP="00B31898">
            <w:pPr>
              <w:rPr>
                <w:rFonts w:ascii="Arial" w:hAnsi="Arial" w:cs="Arial"/>
              </w:rPr>
            </w:pPr>
            <w:r w:rsidRPr="008E2976">
              <w:rPr>
                <w:rFonts w:ascii="Arial" w:hAnsi="Arial" w:cs="Arial"/>
              </w:rPr>
              <w:t>7</w:t>
            </w:r>
          </w:p>
        </w:tc>
        <w:tc>
          <w:tcPr>
            <w:tcW w:w="8590" w:type="dxa"/>
            <w:tcBorders>
              <w:top w:val="nil"/>
              <w:left w:val="single" w:sz="4" w:space="0" w:color="auto"/>
              <w:bottom w:val="single" w:sz="4" w:space="0" w:color="auto"/>
              <w:right w:val="single" w:sz="4" w:space="0" w:color="auto"/>
            </w:tcBorders>
            <w:shd w:val="clear" w:color="auto" w:fill="auto"/>
            <w:noWrap/>
            <w:vAlign w:val="center"/>
            <w:hideMark/>
          </w:tcPr>
          <w:p w14:paraId="250DFEE3" w14:textId="4C150990" w:rsidR="00B31898" w:rsidRPr="008E2976" w:rsidRDefault="00517CDB" w:rsidP="00B31898">
            <w:pPr>
              <w:rPr>
                <w:rFonts w:ascii="Arial" w:hAnsi="Arial" w:cs="Arial"/>
              </w:rPr>
            </w:pPr>
            <w:r w:rsidRPr="008E2976">
              <w:rPr>
                <w:rFonts w:ascii="Arial" w:hAnsi="Arial" w:cs="Arial"/>
              </w:rPr>
              <w:t>Swimming pool service, maintenance &amp; repair</w:t>
            </w:r>
          </w:p>
        </w:tc>
      </w:tr>
    </w:tbl>
    <w:p w14:paraId="1A4CCE2E" w14:textId="45124271" w:rsidR="001638C8" w:rsidRPr="00D810B2" w:rsidRDefault="001638C8" w:rsidP="00D810B2">
      <w:pPr>
        <w:pStyle w:val="BodyCopy"/>
        <w:numPr>
          <w:ilvl w:val="0"/>
          <w:numId w:val="0"/>
        </w:numPr>
        <w:spacing w:before="170" w:after="120" w:line="276" w:lineRule="auto"/>
        <w:rPr>
          <w:rFonts w:ascii="Arial" w:hAnsi="Arial" w:cs="Arial"/>
        </w:rPr>
      </w:pPr>
    </w:p>
    <w:p w14:paraId="654E62CF" w14:textId="646A03B4" w:rsidR="001638C8" w:rsidRPr="008E2976" w:rsidRDefault="008A3915" w:rsidP="007C69FD">
      <w:pPr>
        <w:pStyle w:val="BodyCopy"/>
        <w:numPr>
          <w:ilvl w:val="2"/>
          <w:numId w:val="0"/>
        </w:numPr>
        <w:spacing w:before="170" w:after="120" w:line="276" w:lineRule="auto"/>
        <w:rPr>
          <w:rFonts w:ascii="Arial" w:hAnsi="Arial" w:cs="Arial"/>
        </w:rPr>
      </w:pPr>
      <w:bookmarkStart w:id="89" w:name="_Toc42254008"/>
      <w:r w:rsidRPr="5552DEE9">
        <w:rPr>
          <w:rFonts w:ascii="Arial" w:hAnsi="Arial" w:cs="Arial"/>
        </w:rPr>
        <w:t>Leicester City Council</w:t>
      </w:r>
      <w:r w:rsidR="001638C8" w:rsidRPr="5552DEE9">
        <w:rPr>
          <w:rFonts w:ascii="Arial" w:hAnsi="Arial" w:cs="Arial"/>
        </w:rPr>
        <w:t xml:space="preserve"> intend to run the procurement using the OJEU </w:t>
      </w:r>
      <w:r w:rsidR="00D91A67" w:rsidRPr="5552DEE9">
        <w:rPr>
          <w:rFonts w:ascii="Arial" w:hAnsi="Arial" w:cs="Arial"/>
        </w:rPr>
        <w:t xml:space="preserve">Restricted </w:t>
      </w:r>
      <w:r w:rsidR="001638C8" w:rsidRPr="5552DEE9">
        <w:rPr>
          <w:rFonts w:ascii="Arial" w:hAnsi="Arial" w:cs="Arial"/>
        </w:rPr>
        <w:t xml:space="preserve">Procedure as defined in the </w:t>
      </w:r>
      <w:r w:rsidR="00D91A67" w:rsidRPr="5552DEE9">
        <w:rPr>
          <w:rFonts w:ascii="Arial" w:hAnsi="Arial" w:cs="Arial"/>
        </w:rPr>
        <w:t>Public</w:t>
      </w:r>
      <w:r w:rsidR="001638C8" w:rsidRPr="5552DEE9">
        <w:rPr>
          <w:rFonts w:ascii="Arial" w:hAnsi="Arial" w:cs="Arial"/>
        </w:rPr>
        <w:t xml:space="preserve"> Contract Regulations 201</w:t>
      </w:r>
      <w:r w:rsidR="00D91A67" w:rsidRPr="5552DEE9">
        <w:rPr>
          <w:rFonts w:ascii="Arial" w:hAnsi="Arial" w:cs="Arial"/>
        </w:rPr>
        <w:t>5</w:t>
      </w:r>
      <w:r w:rsidR="001638C8" w:rsidRPr="5552DEE9">
        <w:rPr>
          <w:rFonts w:ascii="Arial" w:hAnsi="Arial" w:cs="Arial"/>
        </w:rPr>
        <w:t xml:space="preserve">. </w:t>
      </w:r>
      <w:bookmarkEnd w:id="89"/>
    </w:p>
    <w:p w14:paraId="6032DF21" w14:textId="3DD74532" w:rsidR="36890EDF" w:rsidRPr="00EC2755" w:rsidRDefault="36890EDF" w:rsidP="5552DEE9">
      <w:pPr>
        <w:rPr>
          <w:rFonts w:ascii="Arial" w:eastAsia="Arial" w:hAnsi="Arial" w:cs="Arial"/>
        </w:rPr>
      </w:pPr>
      <w:r w:rsidRPr="5552DEE9">
        <w:rPr>
          <w:rFonts w:ascii="Arial" w:eastAsia="Arial" w:hAnsi="Arial" w:cs="Arial"/>
        </w:rPr>
        <w:t xml:space="preserve">Leicester City Council will reserve the right to award any work packages via Direct Award or further competition under the Framework Agreement, in line with criteria to be specified </w:t>
      </w:r>
      <w:r w:rsidRPr="00EC2755">
        <w:rPr>
          <w:rFonts w:ascii="Arial" w:eastAsia="Arial" w:hAnsi="Arial" w:cs="Arial"/>
        </w:rPr>
        <w:t>within the procurement documentation to be issued.</w:t>
      </w:r>
    </w:p>
    <w:p w14:paraId="4A1073E4" w14:textId="5372CEF0" w:rsidR="36890EDF" w:rsidRPr="00EC2755" w:rsidRDefault="36890EDF" w:rsidP="5552DEE9">
      <w:pPr>
        <w:rPr>
          <w:rFonts w:ascii="Arial" w:eastAsia="Arial" w:hAnsi="Arial" w:cs="Arial"/>
        </w:rPr>
      </w:pPr>
      <w:r w:rsidRPr="00EC2755">
        <w:rPr>
          <w:rFonts w:ascii="Arial" w:eastAsia="Arial" w:hAnsi="Arial" w:cs="Arial"/>
        </w:rPr>
        <w:t>It is anticipated that Suppliers will be invited to bid for a maximum of two lots from the above.</w:t>
      </w:r>
    </w:p>
    <w:p w14:paraId="7F5E507D" w14:textId="70A71F4B" w:rsidR="36890EDF" w:rsidRPr="00EC2755" w:rsidRDefault="36890EDF" w:rsidP="5552DEE9">
      <w:pPr>
        <w:rPr>
          <w:rFonts w:ascii="Arial" w:eastAsia="Arial" w:hAnsi="Arial" w:cs="Arial"/>
        </w:rPr>
      </w:pPr>
      <w:r w:rsidRPr="00EC2755">
        <w:rPr>
          <w:rFonts w:ascii="Arial" w:eastAsia="Arial" w:hAnsi="Arial" w:cs="Arial"/>
        </w:rPr>
        <w:t>Leicester City Council intends to shortlist three Suppliers for each lot to be Invited to Tender.</w:t>
      </w:r>
    </w:p>
    <w:p w14:paraId="34D425A5" w14:textId="6ED31A9F" w:rsidR="36890EDF" w:rsidRPr="00EC2755" w:rsidRDefault="36890EDF" w:rsidP="5552DEE9">
      <w:pPr>
        <w:rPr>
          <w:rFonts w:ascii="Arial" w:eastAsia="Arial" w:hAnsi="Arial" w:cs="Arial"/>
        </w:rPr>
      </w:pPr>
      <w:r w:rsidRPr="00EC2755">
        <w:rPr>
          <w:rFonts w:ascii="Arial" w:eastAsia="Arial" w:hAnsi="Arial" w:cs="Arial"/>
        </w:rPr>
        <w:t xml:space="preserve">To ensure sufficient capacity throughout the Framework duration and to minimise risk, Leicester City Council’s suggested approach is that </w:t>
      </w:r>
      <w:r w:rsidR="00A10AAA" w:rsidRPr="00EC2755">
        <w:rPr>
          <w:rFonts w:ascii="Arial" w:hAnsi="Arial" w:cs="Arial"/>
        </w:rPr>
        <w:t>Suppliers will be limited to bidding for a maximum of two lots and can be awarded no more than two Lots, (with the exception of Lot</w:t>
      </w:r>
      <w:r w:rsidR="009366FF" w:rsidRPr="00EC2755">
        <w:rPr>
          <w:rFonts w:ascii="Arial" w:hAnsi="Arial" w:cs="Arial"/>
        </w:rPr>
        <w:t xml:space="preserve"> </w:t>
      </w:r>
      <w:r w:rsidR="00A10AAA" w:rsidRPr="00EC2755">
        <w:rPr>
          <w:rFonts w:ascii="Arial" w:hAnsi="Arial" w:cs="Arial"/>
        </w:rPr>
        <w:t>1a and Lot 1b that will be awarded to two separate Suppliers although you may place a bid for both Lots</w:t>
      </w:r>
    </w:p>
    <w:p w14:paraId="525D9032" w14:textId="53499038" w:rsidR="36890EDF" w:rsidRPr="00EC2755" w:rsidRDefault="36890EDF" w:rsidP="5552DEE9">
      <w:pPr>
        <w:rPr>
          <w:rFonts w:ascii="Arial" w:eastAsia="Arial" w:hAnsi="Arial" w:cs="Arial"/>
        </w:rPr>
      </w:pPr>
      <w:r w:rsidRPr="00EC2755">
        <w:rPr>
          <w:rFonts w:ascii="Arial" w:eastAsia="Arial" w:hAnsi="Arial" w:cs="Arial"/>
        </w:rPr>
        <w:t xml:space="preserve">The overarching Framework Agreement is for an initial period of three years from </w:t>
      </w:r>
      <w:proofErr w:type="spellStart"/>
      <w:r w:rsidRPr="00EC2755">
        <w:rPr>
          <w:rFonts w:ascii="Arial" w:eastAsia="Arial" w:hAnsi="Arial" w:cs="Arial"/>
        </w:rPr>
        <w:t>l</w:t>
      </w:r>
      <w:r w:rsidR="006813C3" w:rsidRPr="00EC2755">
        <w:rPr>
          <w:rFonts w:ascii="Arial" w:eastAsia="Arial" w:hAnsi="Arial" w:cs="Arial"/>
        </w:rPr>
        <w:t>the</w:t>
      </w:r>
      <w:proofErr w:type="spellEnd"/>
      <w:r w:rsidR="006813C3" w:rsidRPr="00EC2755">
        <w:rPr>
          <w:rFonts w:ascii="Arial" w:eastAsia="Arial" w:hAnsi="Arial" w:cs="Arial"/>
        </w:rPr>
        <w:t xml:space="preserve"> contract commencement date</w:t>
      </w:r>
      <w:r w:rsidRPr="00EC2755">
        <w:rPr>
          <w:rFonts w:ascii="Arial" w:eastAsia="Arial" w:hAnsi="Arial" w:cs="Arial"/>
        </w:rPr>
        <w:t xml:space="preserve">, with the option to extend for a further period of up to 12 </w:t>
      </w:r>
      <w:r w:rsidRPr="00EC2755">
        <w:rPr>
          <w:rFonts w:ascii="Arial" w:eastAsia="Arial" w:hAnsi="Arial" w:cs="Arial"/>
        </w:rPr>
        <w:lastRenderedPageBreak/>
        <w:t>months</w:t>
      </w:r>
      <w:r w:rsidR="00A0774F" w:rsidRPr="00EC2755">
        <w:rPr>
          <w:rFonts w:ascii="Arial" w:eastAsia="Arial" w:hAnsi="Arial" w:cs="Arial"/>
        </w:rPr>
        <w:t>.</w:t>
      </w:r>
      <w:r w:rsidRPr="00EC2755">
        <w:rPr>
          <w:rFonts w:ascii="Arial" w:eastAsia="Arial" w:hAnsi="Arial" w:cs="Arial"/>
        </w:rPr>
        <w:t xml:space="preserve"> This duration will enable Leicester City Council to build a strategic relationship with the suppliers and will provide alignment with key milestones for the Estates and Building Services milestones.</w:t>
      </w:r>
    </w:p>
    <w:p w14:paraId="0B317AC4" w14:textId="4B9DFE31" w:rsidR="001638C8" w:rsidRPr="00EC2755" w:rsidRDefault="001638C8" w:rsidP="007C69FD">
      <w:pPr>
        <w:pStyle w:val="BodyCopy"/>
        <w:numPr>
          <w:ilvl w:val="2"/>
          <w:numId w:val="0"/>
        </w:numPr>
        <w:spacing w:before="170" w:after="120" w:line="276" w:lineRule="auto"/>
        <w:rPr>
          <w:rFonts w:ascii="Arial" w:hAnsi="Arial" w:cs="Arial"/>
        </w:rPr>
      </w:pPr>
      <w:bookmarkStart w:id="90" w:name="_Toc42254009"/>
      <w:r w:rsidRPr="00EC2755">
        <w:rPr>
          <w:rFonts w:ascii="Arial" w:eastAsia="Arial" w:hAnsi="Arial" w:cs="Arial"/>
        </w:rPr>
        <w:t>The contractual relationship with the appointed suppliers is pro</w:t>
      </w:r>
      <w:r w:rsidRPr="00EC2755">
        <w:rPr>
          <w:rFonts w:ascii="Arial" w:hAnsi="Arial" w:cs="Arial"/>
        </w:rPr>
        <w:t xml:space="preserve">posed to be based on the </w:t>
      </w:r>
      <w:r w:rsidR="008A626A" w:rsidRPr="00EC2755">
        <w:rPr>
          <w:rFonts w:ascii="Arial" w:hAnsi="Arial" w:cs="Arial"/>
        </w:rPr>
        <w:t>JCT,</w:t>
      </w:r>
      <w:r w:rsidRPr="00EC2755">
        <w:rPr>
          <w:rFonts w:ascii="Arial" w:hAnsi="Arial" w:cs="Arial"/>
        </w:rPr>
        <w:t xml:space="preserve"> with incentivisation mechanisms applied as appropriate.</w:t>
      </w:r>
      <w:bookmarkEnd w:id="90"/>
    </w:p>
    <w:p w14:paraId="729ACC74" w14:textId="4980BB19" w:rsidR="00402B58" w:rsidRPr="008E2976" w:rsidRDefault="001638C8" w:rsidP="007C69FD">
      <w:pPr>
        <w:pStyle w:val="BodyCopy"/>
        <w:numPr>
          <w:ilvl w:val="2"/>
          <w:numId w:val="0"/>
        </w:numPr>
        <w:spacing w:before="170" w:after="120" w:line="276" w:lineRule="auto"/>
        <w:rPr>
          <w:rFonts w:ascii="Arial" w:hAnsi="Arial" w:cs="Arial"/>
        </w:rPr>
      </w:pPr>
      <w:bookmarkStart w:id="91" w:name="_Toc42254010"/>
      <w:r w:rsidRPr="00EC2755">
        <w:rPr>
          <w:rFonts w:ascii="Arial" w:hAnsi="Arial" w:cs="Arial"/>
        </w:rPr>
        <w:t xml:space="preserve">The procurement will be managed via </w:t>
      </w:r>
      <w:r w:rsidR="00D91A67" w:rsidRPr="00EC2755">
        <w:rPr>
          <w:rFonts w:ascii="Arial" w:hAnsi="Arial" w:cs="Arial"/>
        </w:rPr>
        <w:t xml:space="preserve">the </w:t>
      </w:r>
      <w:proofErr w:type="spellStart"/>
      <w:r w:rsidR="00D91A67" w:rsidRPr="00EC2755">
        <w:rPr>
          <w:rFonts w:ascii="Arial" w:hAnsi="Arial" w:cs="Arial"/>
        </w:rPr>
        <w:t>Pro</w:t>
      </w:r>
      <w:r w:rsidR="227245BD" w:rsidRPr="00EC2755">
        <w:rPr>
          <w:rFonts w:ascii="Arial" w:hAnsi="Arial" w:cs="Arial"/>
        </w:rPr>
        <w:t>Contract</w:t>
      </w:r>
      <w:proofErr w:type="spellEnd"/>
      <w:r w:rsidRPr="00EC2755">
        <w:rPr>
          <w:rFonts w:ascii="Arial" w:hAnsi="Arial" w:cs="Arial"/>
        </w:rPr>
        <w:t xml:space="preserve"> (formerly known as </w:t>
      </w:r>
      <w:r w:rsidR="00D91A67" w:rsidRPr="00EC2755">
        <w:rPr>
          <w:rFonts w:ascii="Arial" w:hAnsi="Arial" w:cs="Arial"/>
        </w:rPr>
        <w:t>Due North</w:t>
      </w:r>
      <w:r w:rsidRPr="00EC2755">
        <w:rPr>
          <w:rFonts w:ascii="Arial" w:hAnsi="Arial" w:cs="Arial"/>
        </w:rPr>
        <w:t xml:space="preserve">), which is </w:t>
      </w:r>
      <w:r w:rsidR="00D91A67" w:rsidRPr="00EC2755">
        <w:rPr>
          <w:rFonts w:ascii="Arial" w:hAnsi="Arial" w:cs="Arial"/>
        </w:rPr>
        <w:t>the Councils</w:t>
      </w:r>
      <w:r w:rsidRPr="00EC2755">
        <w:rPr>
          <w:rFonts w:ascii="Arial" w:hAnsi="Arial" w:cs="Arial"/>
        </w:rPr>
        <w:t xml:space="preserve"> e-procurement system.</w:t>
      </w:r>
      <w:bookmarkEnd w:id="91"/>
    </w:p>
    <w:p w14:paraId="41A849F6" w14:textId="77777777" w:rsidR="00402B58" w:rsidRPr="008E2976" w:rsidRDefault="00402B58" w:rsidP="00402B58">
      <w:pPr>
        <w:contextualSpacing/>
        <w:rPr>
          <w:rFonts w:ascii="Arial" w:hAnsi="Arial" w:cs="Arial"/>
        </w:rPr>
      </w:pPr>
      <w:r w:rsidRPr="008E2976">
        <w:rPr>
          <w:rFonts w:ascii="Arial" w:hAnsi="Arial" w:cs="Arial"/>
        </w:rPr>
        <w:t xml:space="preserve">The principal work activities will be as described in accordance with: </w:t>
      </w:r>
    </w:p>
    <w:p w14:paraId="702A433F" w14:textId="77777777" w:rsidR="00402B58" w:rsidRPr="008E2976" w:rsidRDefault="00402B58" w:rsidP="008412DD">
      <w:pPr>
        <w:pStyle w:val="ListParagraph"/>
        <w:numPr>
          <w:ilvl w:val="0"/>
          <w:numId w:val="12"/>
        </w:numPr>
        <w:contextualSpacing/>
        <w:rPr>
          <w:rFonts w:ascii="Arial" w:hAnsi="Arial" w:cs="Arial"/>
        </w:rPr>
      </w:pPr>
      <w:r w:rsidRPr="008E2976">
        <w:rPr>
          <w:rFonts w:ascii="Arial" w:hAnsi="Arial" w:cs="Arial"/>
        </w:rPr>
        <w:t>SFG20 - planned service and maintenance;</w:t>
      </w:r>
    </w:p>
    <w:p w14:paraId="2062C2C5" w14:textId="77777777" w:rsidR="00402B58" w:rsidRPr="008E2976" w:rsidRDefault="00402B58" w:rsidP="008412DD">
      <w:pPr>
        <w:pStyle w:val="ListParagraph"/>
        <w:numPr>
          <w:ilvl w:val="0"/>
          <w:numId w:val="12"/>
        </w:numPr>
        <w:contextualSpacing/>
        <w:rPr>
          <w:rFonts w:ascii="Arial" w:hAnsi="Arial" w:cs="Arial"/>
        </w:rPr>
      </w:pPr>
      <w:r w:rsidRPr="008E2976">
        <w:rPr>
          <w:rFonts w:ascii="Arial" w:hAnsi="Arial" w:cs="Arial"/>
        </w:rPr>
        <w:t>National Schedule of Rates (Building Works) including the supplement ‘Access Audit Schedule’</w:t>
      </w:r>
    </w:p>
    <w:p w14:paraId="07D6D537" w14:textId="77777777" w:rsidR="00402B58" w:rsidRPr="008E2976" w:rsidRDefault="00402B58" w:rsidP="008412DD">
      <w:pPr>
        <w:pStyle w:val="ListParagraph"/>
        <w:numPr>
          <w:ilvl w:val="0"/>
          <w:numId w:val="12"/>
        </w:numPr>
        <w:contextualSpacing/>
        <w:rPr>
          <w:rFonts w:ascii="Arial" w:hAnsi="Arial" w:cs="Arial"/>
        </w:rPr>
      </w:pPr>
      <w:r w:rsidRPr="008E2976">
        <w:rPr>
          <w:rFonts w:ascii="Arial" w:hAnsi="Arial" w:cs="Arial"/>
        </w:rPr>
        <w:t>National Schedule of Rates (Mechanical Services in Buildings) including the supplement ‘Access Audit Schedule’</w:t>
      </w:r>
    </w:p>
    <w:p w14:paraId="57BE43B2" w14:textId="77777777" w:rsidR="00402B58" w:rsidRPr="008E2976" w:rsidRDefault="00402B58" w:rsidP="008412DD">
      <w:pPr>
        <w:pStyle w:val="ListParagraph"/>
        <w:numPr>
          <w:ilvl w:val="0"/>
          <w:numId w:val="12"/>
        </w:numPr>
        <w:contextualSpacing/>
        <w:rPr>
          <w:rFonts w:ascii="Arial" w:hAnsi="Arial" w:cs="Arial"/>
        </w:rPr>
      </w:pPr>
      <w:r w:rsidRPr="008E2976">
        <w:rPr>
          <w:rFonts w:ascii="Arial" w:hAnsi="Arial" w:cs="Arial"/>
        </w:rPr>
        <w:t>National Schedule of Rates (Electrical Services in Buildings) including the supplement ‘Access Audit Schedule’</w:t>
      </w:r>
    </w:p>
    <w:p w14:paraId="3937DDA7" w14:textId="77777777" w:rsidR="00402B58" w:rsidRPr="008E2976" w:rsidRDefault="00402B58" w:rsidP="008412DD">
      <w:pPr>
        <w:pStyle w:val="ListParagraph"/>
        <w:numPr>
          <w:ilvl w:val="0"/>
          <w:numId w:val="12"/>
        </w:numPr>
        <w:contextualSpacing/>
        <w:rPr>
          <w:rFonts w:ascii="Arial" w:hAnsi="Arial" w:cs="Arial"/>
        </w:rPr>
      </w:pPr>
      <w:r w:rsidRPr="008E2976">
        <w:rPr>
          <w:rFonts w:ascii="Arial" w:hAnsi="Arial" w:cs="Arial"/>
        </w:rPr>
        <w:t>National Building Specification (NBS) - Standard of materials and workmanship.</w:t>
      </w:r>
    </w:p>
    <w:p w14:paraId="2F3F2F47" w14:textId="77777777" w:rsidR="00402B58" w:rsidRPr="008E2976" w:rsidRDefault="00402B58" w:rsidP="00402B58">
      <w:pPr>
        <w:pStyle w:val="ListParagraph"/>
        <w:ind w:left="505"/>
        <w:rPr>
          <w:rFonts w:ascii="Arial" w:hAnsi="Arial" w:cs="Arial"/>
        </w:rPr>
      </w:pPr>
    </w:p>
    <w:p w14:paraId="3539CDE0" w14:textId="410AC7CA" w:rsidR="008C507B" w:rsidRDefault="008C507B" w:rsidP="008E35D6">
      <w:pPr>
        <w:pStyle w:val="Heading2"/>
        <w:rPr>
          <w:rFonts w:ascii="Arial" w:hAnsi="Arial" w:cs="Arial"/>
        </w:rPr>
      </w:pPr>
      <w:r w:rsidRPr="00D810B2">
        <w:rPr>
          <w:rFonts w:ascii="Arial" w:eastAsiaTheme="majorEastAsia" w:hAnsi="Arial" w:cs="Arial"/>
          <w:color w:val="002060"/>
          <w:sz w:val="22"/>
          <w:szCs w:val="22"/>
        </w:rPr>
        <w:t xml:space="preserve">Contracting </w:t>
      </w:r>
      <w:r w:rsidRPr="008E35D6">
        <w:rPr>
          <w:rFonts w:ascii="Arial" w:eastAsiaTheme="majorEastAsia" w:hAnsi="Arial" w:cs="Arial"/>
          <w:color w:val="002060"/>
          <w:sz w:val="22"/>
          <w:szCs w:val="22"/>
        </w:rPr>
        <w:t>Value</w:t>
      </w:r>
    </w:p>
    <w:p w14:paraId="6FE14732" w14:textId="5C0C846C" w:rsidR="00402B58" w:rsidRDefault="00FB70F5" w:rsidP="00402B58">
      <w:pPr>
        <w:pStyle w:val="BodyCopy"/>
        <w:numPr>
          <w:ilvl w:val="0"/>
          <w:numId w:val="0"/>
        </w:numPr>
        <w:spacing w:before="170" w:after="120" w:line="276" w:lineRule="auto"/>
        <w:rPr>
          <w:rFonts w:ascii="Arial" w:hAnsi="Arial" w:cs="Arial"/>
        </w:rPr>
      </w:pPr>
      <w:r>
        <w:rPr>
          <w:rFonts w:ascii="Arial" w:hAnsi="Arial" w:cs="Arial"/>
        </w:rPr>
        <w:t xml:space="preserve">The table below gives an estimate of each Lot </w:t>
      </w:r>
      <w:r w:rsidR="0073347F">
        <w:rPr>
          <w:rFonts w:ascii="Arial" w:hAnsi="Arial" w:cs="Arial"/>
        </w:rPr>
        <w:t>value,</w:t>
      </w:r>
      <w:r>
        <w:rPr>
          <w:rFonts w:ascii="Arial" w:hAnsi="Arial" w:cs="Arial"/>
        </w:rPr>
        <w:t xml:space="preserve"> but these are solely to give you an idea.  </w:t>
      </w:r>
      <w:r w:rsidR="000E2465">
        <w:rPr>
          <w:rFonts w:ascii="Arial" w:hAnsi="Arial" w:cs="Arial"/>
        </w:rPr>
        <w:t>Leicester City Council</w:t>
      </w:r>
      <w:r w:rsidR="00402B58" w:rsidRPr="008E2976">
        <w:rPr>
          <w:rFonts w:ascii="Arial" w:hAnsi="Arial" w:cs="Arial"/>
        </w:rPr>
        <w:t xml:space="preserve"> is unable to pre-determine the volume and value of work and no guarantee is undertaken, due to the significant responsive element of this contract and the unknown nature of future business growth. The Contractor shall allow in their tender for variable and intermittent or abnormal workloads, especially considering any new business growth</w:t>
      </w:r>
      <w:r w:rsidR="003248E4">
        <w:rPr>
          <w:rFonts w:ascii="Arial" w:hAnsi="Arial" w:cs="Arial"/>
        </w:rPr>
        <w:t>.</w:t>
      </w:r>
      <w:r w:rsidR="00C7229F">
        <w:rPr>
          <w:rFonts w:ascii="Arial" w:hAnsi="Arial" w:cs="Arial"/>
        </w:rPr>
        <w:t xml:space="preserve"> </w:t>
      </w:r>
    </w:p>
    <w:p w14:paraId="4EFA8212" w14:textId="28C7295F" w:rsidR="007E0FF3" w:rsidRDefault="007E0FF3" w:rsidP="00402B58">
      <w:pPr>
        <w:pStyle w:val="BodyCopy"/>
        <w:numPr>
          <w:ilvl w:val="0"/>
          <w:numId w:val="0"/>
        </w:numPr>
        <w:spacing w:before="170" w:after="120" w:line="276" w:lineRule="auto"/>
        <w:rPr>
          <w:rFonts w:ascii="Arial" w:hAnsi="Arial" w:cs="Arial"/>
        </w:rPr>
      </w:pPr>
      <w:r w:rsidRPr="003248E4">
        <w:rPr>
          <w:rFonts w:ascii="Arial" w:eastAsiaTheme="majorEastAsia" w:hAnsi="Arial" w:cs="Arial"/>
          <w:b/>
          <w:iCs/>
          <w:color w:val="002060"/>
        </w:rPr>
        <w:t>Table</w:t>
      </w:r>
      <w:r>
        <w:rPr>
          <w:rFonts w:ascii="Arial" w:eastAsiaTheme="majorEastAsia" w:hAnsi="Arial" w:cs="Arial"/>
          <w:color w:val="002060"/>
        </w:rPr>
        <w:t xml:space="preserve"> </w:t>
      </w:r>
      <w:r w:rsidRPr="008E35D6">
        <w:rPr>
          <w:rFonts w:ascii="Arial" w:eastAsiaTheme="majorEastAsia" w:hAnsi="Arial" w:cs="Arial"/>
          <w:b/>
          <w:bCs/>
          <w:color w:val="002060"/>
        </w:rPr>
        <w:t>2</w:t>
      </w:r>
      <w:r>
        <w:rPr>
          <w:rFonts w:ascii="Arial" w:eastAsiaTheme="majorEastAsia" w:hAnsi="Arial" w:cs="Arial"/>
          <w:color w:val="002060"/>
        </w:rPr>
        <w:t xml:space="preserve"> </w:t>
      </w:r>
      <w:r w:rsidRPr="003248E4">
        <w:rPr>
          <w:rFonts w:ascii="Arial" w:eastAsiaTheme="majorEastAsia" w:hAnsi="Arial" w:cs="Arial"/>
          <w:b/>
          <w:iCs/>
          <w:color w:val="002060"/>
        </w:rPr>
        <w:t xml:space="preserve">– </w:t>
      </w:r>
      <w:r>
        <w:rPr>
          <w:rFonts w:ascii="Arial" w:eastAsiaTheme="majorEastAsia" w:hAnsi="Arial" w:cs="Arial"/>
          <w:b/>
          <w:iCs/>
          <w:color w:val="002060"/>
        </w:rPr>
        <w:t>Estimated Value</w:t>
      </w:r>
    </w:p>
    <w:tbl>
      <w:tblPr>
        <w:tblW w:w="8075" w:type="dxa"/>
        <w:tblLook w:val="04A0" w:firstRow="1" w:lastRow="0" w:firstColumn="1" w:lastColumn="0" w:noHBand="0" w:noVBand="1"/>
      </w:tblPr>
      <w:tblGrid>
        <w:gridCol w:w="2940"/>
        <w:gridCol w:w="2920"/>
        <w:gridCol w:w="2215"/>
      </w:tblGrid>
      <w:tr w:rsidR="008C507B" w:rsidRPr="008C507B" w14:paraId="03328297" w14:textId="77777777" w:rsidTr="008E35D6">
        <w:trPr>
          <w:trHeight w:val="300"/>
        </w:trPr>
        <w:tc>
          <w:tcPr>
            <w:tcW w:w="294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068F41C6" w14:textId="77777777" w:rsidR="008C507B" w:rsidRPr="008C507B" w:rsidRDefault="008C507B" w:rsidP="008C507B">
            <w:pPr>
              <w:spacing w:after="0" w:line="240" w:lineRule="auto"/>
              <w:rPr>
                <w:rFonts w:ascii="Calibri" w:hAnsi="Calibri"/>
                <w:b/>
                <w:bCs/>
                <w:color w:val="FFFFFF"/>
                <w:lang w:eastAsia="en-GB"/>
              </w:rPr>
            </w:pPr>
            <w:r w:rsidRPr="008C507B">
              <w:rPr>
                <w:rFonts w:ascii="Calibri" w:hAnsi="Calibri"/>
                <w:b/>
                <w:bCs/>
                <w:color w:val="FFFFFF"/>
                <w:lang w:eastAsia="en-GB"/>
              </w:rPr>
              <w:t>Lot No.</w:t>
            </w:r>
          </w:p>
        </w:tc>
        <w:tc>
          <w:tcPr>
            <w:tcW w:w="2920" w:type="dxa"/>
            <w:tcBorders>
              <w:top w:val="single" w:sz="4" w:space="0" w:color="auto"/>
              <w:left w:val="nil"/>
              <w:bottom w:val="single" w:sz="4" w:space="0" w:color="auto"/>
              <w:right w:val="single" w:sz="4" w:space="0" w:color="auto"/>
            </w:tcBorders>
            <w:shd w:val="clear" w:color="auto" w:fill="002060"/>
            <w:noWrap/>
            <w:vAlign w:val="bottom"/>
            <w:hideMark/>
          </w:tcPr>
          <w:p w14:paraId="40DAEBEC" w14:textId="77777777" w:rsidR="008C507B" w:rsidRPr="008C507B" w:rsidRDefault="008C507B" w:rsidP="008C507B">
            <w:pPr>
              <w:spacing w:after="0" w:line="240" w:lineRule="auto"/>
              <w:rPr>
                <w:rFonts w:ascii="Calibri" w:hAnsi="Calibri"/>
                <w:b/>
                <w:bCs/>
                <w:color w:val="FFFFFF"/>
                <w:lang w:eastAsia="en-GB"/>
              </w:rPr>
            </w:pPr>
            <w:r w:rsidRPr="008C507B">
              <w:rPr>
                <w:rFonts w:ascii="Calibri" w:hAnsi="Calibri"/>
                <w:b/>
                <w:bCs/>
                <w:color w:val="FFFFFF"/>
                <w:lang w:eastAsia="en-GB"/>
              </w:rPr>
              <w:t>Lot Type</w:t>
            </w:r>
          </w:p>
        </w:tc>
        <w:tc>
          <w:tcPr>
            <w:tcW w:w="2215" w:type="dxa"/>
            <w:tcBorders>
              <w:top w:val="single" w:sz="4" w:space="0" w:color="auto"/>
              <w:left w:val="nil"/>
              <w:bottom w:val="single" w:sz="4" w:space="0" w:color="auto"/>
              <w:right w:val="single" w:sz="4" w:space="0" w:color="auto"/>
            </w:tcBorders>
            <w:shd w:val="clear" w:color="auto" w:fill="002060"/>
            <w:noWrap/>
            <w:vAlign w:val="bottom"/>
            <w:hideMark/>
          </w:tcPr>
          <w:p w14:paraId="29998FE8" w14:textId="77777777" w:rsidR="008C507B" w:rsidRPr="008C507B" w:rsidRDefault="008C507B" w:rsidP="008C507B">
            <w:pPr>
              <w:spacing w:after="0" w:line="240" w:lineRule="auto"/>
              <w:rPr>
                <w:rFonts w:ascii="Calibri" w:hAnsi="Calibri"/>
                <w:b/>
                <w:bCs/>
                <w:color w:val="FFFFFF"/>
                <w:lang w:eastAsia="en-GB"/>
              </w:rPr>
            </w:pPr>
            <w:r w:rsidRPr="008C507B">
              <w:rPr>
                <w:rFonts w:ascii="Calibri" w:hAnsi="Calibri"/>
                <w:b/>
                <w:bCs/>
                <w:color w:val="FFFFFF"/>
                <w:lang w:eastAsia="en-GB"/>
              </w:rPr>
              <w:t>2020/21</w:t>
            </w:r>
          </w:p>
        </w:tc>
      </w:tr>
      <w:tr w:rsidR="008C507B" w:rsidRPr="008C507B" w14:paraId="2DEF84CB" w14:textId="77777777" w:rsidTr="00EC2755">
        <w:trPr>
          <w:trHeight w:val="333"/>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3C87D06" w14:textId="0FB9E3FF" w:rsidR="008C507B" w:rsidRPr="008C507B" w:rsidRDefault="008C507B" w:rsidP="008C507B">
            <w:pPr>
              <w:spacing w:after="0" w:line="240" w:lineRule="auto"/>
              <w:rPr>
                <w:rFonts w:ascii="Calibri" w:hAnsi="Calibri"/>
                <w:lang w:eastAsia="en-GB"/>
              </w:rPr>
            </w:pPr>
            <w:r w:rsidRPr="008C507B">
              <w:rPr>
                <w:rFonts w:ascii="Calibri" w:hAnsi="Calibri"/>
                <w:lang w:eastAsia="en-GB"/>
              </w:rPr>
              <w:t>Lot 1</w:t>
            </w:r>
            <w:r w:rsidR="00FB70F5">
              <w:rPr>
                <w:rFonts w:ascii="Calibri" w:hAnsi="Calibri"/>
                <w:lang w:eastAsia="en-GB"/>
              </w:rPr>
              <w:t>a</w:t>
            </w:r>
            <w:r w:rsidR="00A0774F">
              <w:rPr>
                <w:rFonts w:ascii="Calibri" w:hAnsi="Calibri"/>
                <w:lang w:eastAsia="en-GB"/>
              </w:rPr>
              <w:t xml:space="preserve"> </w:t>
            </w:r>
            <w:r w:rsidR="00FB70F5">
              <w:rPr>
                <w:rFonts w:ascii="Calibri" w:hAnsi="Calibri"/>
                <w:lang w:eastAsia="en-GB"/>
              </w:rPr>
              <w:t>&amp;</w:t>
            </w:r>
            <w:r w:rsidR="00A0774F">
              <w:rPr>
                <w:rFonts w:ascii="Calibri" w:hAnsi="Calibri"/>
                <w:lang w:eastAsia="en-GB"/>
              </w:rPr>
              <w:t xml:space="preserve"> 1</w:t>
            </w:r>
            <w:r w:rsidR="00FB70F5">
              <w:rPr>
                <w:rFonts w:ascii="Calibri" w:hAnsi="Calibri"/>
                <w:lang w:eastAsia="en-GB"/>
              </w:rPr>
              <w:t>b combined</w:t>
            </w:r>
            <w:r w:rsidR="00A0774F">
              <w:rPr>
                <w:rFonts w:ascii="Calibri" w:hAnsi="Calibri"/>
                <w:lang w:eastAsia="en-GB"/>
              </w:rPr>
              <w:t xml:space="preserve"> value</w:t>
            </w:r>
          </w:p>
        </w:tc>
        <w:tc>
          <w:tcPr>
            <w:tcW w:w="2920" w:type="dxa"/>
            <w:tcBorders>
              <w:top w:val="nil"/>
              <w:left w:val="nil"/>
              <w:bottom w:val="single" w:sz="4" w:space="0" w:color="auto"/>
              <w:right w:val="single" w:sz="4" w:space="0" w:color="auto"/>
            </w:tcBorders>
            <w:shd w:val="clear" w:color="auto" w:fill="auto"/>
            <w:noWrap/>
            <w:vAlign w:val="bottom"/>
            <w:hideMark/>
          </w:tcPr>
          <w:p w14:paraId="7D71226D" w14:textId="77777777" w:rsidR="008C507B" w:rsidRPr="008C507B" w:rsidRDefault="008C507B" w:rsidP="008C507B">
            <w:pPr>
              <w:spacing w:after="0" w:line="240" w:lineRule="auto"/>
              <w:rPr>
                <w:rFonts w:ascii="Calibri" w:hAnsi="Calibri"/>
                <w:lang w:eastAsia="en-GB"/>
              </w:rPr>
            </w:pPr>
            <w:r w:rsidRPr="008C507B">
              <w:rPr>
                <w:rFonts w:ascii="Calibri" w:hAnsi="Calibri"/>
                <w:lang w:eastAsia="en-GB"/>
              </w:rPr>
              <w:t>General Maintenance</w:t>
            </w:r>
          </w:p>
        </w:tc>
        <w:tc>
          <w:tcPr>
            <w:tcW w:w="2215" w:type="dxa"/>
            <w:tcBorders>
              <w:top w:val="nil"/>
              <w:left w:val="nil"/>
              <w:bottom w:val="single" w:sz="4" w:space="0" w:color="auto"/>
              <w:right w:val="single" w:sz="4" w:space="0" w:color="auto"/>
            </w:tcBorders>
            <w:shd w:val="clear" w:color="auto" w:fill="auto"/>
            <w:noWrap/>
            <w:vAlign w:val="bottom"/>
            <w:hideMark/>
          </w:tcPr>
          <w:p w14:paraId="784298DE" w14:textId="2079DA72" w:rsidR="008C507B" w:rsidRPr="008C507B" w:rsidRDefault="008C507B" w:rsidP="008C507B">
            <w:pPr>
              <w:spacing w:after="0" w:line="240" w:lineRule="auto"/>
              <w:jc w:val="right"/>
              <w:rPr>
                <w:rFonts w:ascii="Calibri" w:hAnsi="Calibri"/>
                <w:lang w:eastAsia="en-GB"/>
              </w:rPr>
            </w:pPr>
            <w:r w:rsidRPr="008C507B">
              <w:rPr>
                <w:rFonts w:ascii="Calibri" w:hAnsi="Calibri"/>
                <w:lang w:eastAsia="en-GB"/>
              </w:rPr>
              <w:t>£2</w:t>
            </w:r>
            <w:r w:rsidR="00FB70F5">
              <w:rPr>
                <w:rFonts w:ascii="Calibri" w:hAnsi="Calibri"/>
                <w:lang w:eastAsia="en-GB"/>
              </w:rPr>
              <w:t>.8m</w:t>
            </w:r>
          </w:p>
        </w:tc>
      </w:tr>
      <w:tr w:rsidR="008C507B" w:rsidRPr="008C507B" w14:paraId="363A6FFE" w14:textId="77777777" w:rsidTr="008E35D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8C63B3B" w14:textId="77777777" w:rsidR="008C507B" w:rsidRPr="008C507B" w:rsidRDefault="008C507B" w:rsidP="008C507B">
            <w:pPr>
              <w:spacing w:after="0" w:line="240" w:lineRule="auto"/>
              <w:rPr>
                <w:rFonts w:ascii="Calibri" w:hAnsi="Calibri"/>
                <w:lang w:eastAsia="en-GB"/>
              </w:rPr>
            </w:pPr>
            <w:r w:rsidRPr="008C507B">
              <w:rPr>
                <w:rFonts w:ascii="Calibri" w:hAnsi="Calibri"/>
                <w:lang w:eastAsia="en-GB"/>
              </w:rPr>
              <w:t>Lot 2</w:t>
            </w:r>
          </w:p>
        </w:tc>
        <w:tc>
          <w:tcPr>
            <w:tcW w:w="2920" w:type="dxa"/>
            <w:tcBorders>
              <w:top w:val="nil"/>
              <w:left w:val="nil"/>
              <w:bottom w:val="single" w:sz="4" w:space="0" w:color="auto"/>
              <w:right w:val="single" w:sz="4" w:space="0" w:color="auto"/>
            </w:tcBorders>
            <w:shd w:val="clear" w:color="auto" w:fill="auto"/>
            <w:noWrap/>
            <w:vAlign w:val="bottom"/>
            <w:hideMark/>
          </w:tcPr>
          <w:p w14:paraId="47DB3E52" w14:textId="77777777" w:rsidR="008C507B" w:rsidRPr="008C507B" w:rsidRDefault="008C507B" w:rsidP="008C507B">
            <w:pPr>
              <w:spacing w:after="0" w:line="240" w:lineRule="auto"/>
              <w:rPr>
                <w:rFonts w:ascii="Calibri" w:hAnsi="Calibri"/>
                <w:lang w:eastAsia="en-GB"/>
              </w:rPr>
            </w:pPr>
            <w:r w:rsidRPr="008C507B">
              <w:rPr>
                <w:rFonts w:ascii="Calibri" w:hAnsi="Calibri"/>
                <w:lang w:eastAsia="en-GB"/>
              </w:rPr>
              <w:t>Roofing</w:t>
            </w:r>
          </w:p>
        </w:tc>
        <w:tc>
          <w:tcPr>
            <w:tcW w:w="2215" w:type="dxa"/>
            <w:tcBorders>
              <w:top w:val="nil"/>
              <w:left w:val="nil"/>
              <w:bottom w:val="single" w:sz="4" w:space="0" w:color="auto"/>
              <w:right w:val="single" w:sz="4" w:space="0" w:color="auto"/>
            </w:tcBorders>
            <w:shd w:val="clear" w:color="auto" w:fill="auto"/>
            <w:noWrap/>
            <w:vAlign w:val="bottom"/>
            <w:hideMark/>
          </w:tcPr>
          <w:p w14:paraId="40F29B3E" w14:textId="1BA6D00F" w:rsidR="008C507B" w:rsidRPr="008C507B" w:rsidRDefault="008C507B" w:rsidP="008C507B">
            <w:pPr>
              <w:spacing w:after="0" w:line="240" w:lineRule="auto"/>
              <w:jc w:val="right"/>
              <w:rPr>
                <w:rFonts w:ascii="Calibri" w:hAnsi="Calibri"/>
                <w:lang w:eastAsia="en-GB"/>
              </w:rPr>
            </w:pPr>
            <w:r w:rsidRPr="008C507B">
              <w:rPr>
                <w:rFonts w:ascii="Calibri" w:hAnsi="Calibri"/>
                <w:lang w:eastAsia="en-GB"/>
              </w:rPr>
              <w:t>£</w:t>
            </w:r>
            <w:r w:rsidR="00FB70F5">
              <w:rPr>
                <w:rFonts w:ascii="Calibri" w:hAnsi="Calibri"/>
                <w:lang w:eastAsia="en-GB"/>
              </w:rPr>
              <w:t>0.95m</w:t>
            </w:r>
          </w:p>
        </w:tc>
      </w:tr>
      <w:tr w:rsidR="008C507B" w:rsidRPr="008C507B" w14:paraId="12510D06" w14:textId="77777777" w:rsidTr="008E35D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AE72E46" w14:textId="77777777" w:rsidR="008C507B" w:rsidRPr="008C507B" w:rsidRDefault="008C507B" w:rsidP="008C507B">
            <w:pPr>
              <w:spacing w:after="0" w:line="240" w:lineRule="auto"/>
              <w:rPr>
                <w:rFonts w:ascii="Calibri" w:hAnsi="Calibri"/>
                <w:lang w:eastAsia="en-GB"/>
              </w:rPr>
            </w:pPr>
            <w:r w:rsidRPr="008C507B">
              <w:rPr>
                <w:rFonts w:ascii="Calibri" w:hAnsi="Calibri"/>
                <w:lang w:eastAsia="en-GB"/>
              </w:rPr>
              <w:t>Lot 3</w:t>
            </w:r>
          </w:p>
        </w:tc>
        <w:tc>
          <w:tcPr>
            <w:tcW w:w="2920" w:type="dxa"/>
            <w:tcBorders>
              <w:top w:val="nil"/>
              <w:left w:val="nil"/>
              <w:bottom w:val="single" w:sz="4" w:space="0" w:color="auto"/>
              <w:right w:val="single" w:sz="4" w:space="0" w:color="auto"/>
            </w:tcBorders>
            <w:shd w:val="clear" w:color="auto" w:fill="auto"/>
            <w:noWrap/>
            <w:vAlign w:val="bottom"/>
            <w:hideMark/>
          </w:tcPr>
          <w:p w14:paraId="11E72CD1" w14:textId="77777777" w:rsidR="008C507B" w:rsidRPr="008C507B" w:rsidRDefault="008C507B" w:rsidP="008C507B">
            <w:pPr>
              <w:spacing w:after="0" w:line="240" w:lineRule="auto"/>
              <w:rPr>
                <w:rFonts w:ascii="Calibri" w:hAnsi="Calibri"/>
                <w:lang w:eastAsia="en-GB"/>
              </w:rPr>
            </w:pPr>
            <w:r w:rsidRPr="008C507B">
              <w:rPr>
                <w:rFonts w:ascii="Calibri" w:hAnsi="Calibri"/>
                <w:lang w:eastAsia="en-GB"/>
              </w:rPr>
              <w:t>Glazing</w:t>
            </w:r>
          </w:p>
        </w:tc>
        <w:tc>
          <w:tcPr>
            <w:tcW w:w="2215" w:type="dxa"/>
            <w:tcBorders>
              <w:top w:val="nil"/>
              <w:left w:val="nil"/>
              <w:bottom w:val="single" w:sz="4" w:space="0" w:color="auto"/>
              <w:right w:val="single" w:sz="4" w:space="0" w:color="auto"/>
            </w:tcBorders>
            <w:shd w:val="clear" w:color="auto" w:fill="auto"/>
            <w:noWrap/>
            <w:vAlign w:val="bottom"/>
            <w:hideMark/>
          </w:tcPr>
          <w:p w14:paraId="6CAF0B4A" w14:textId="7A58B85C" w:rsidR="008C507B" w:rsidRPr="008C507B" w:rsidRDefault="008C507B" w:rsidP="008C507B">
            <w:pPr>
              <w:spacing w:after="0" w:line="240" w:lineRule="auto"/>
              <w:jc w:val="right"/>
              <w:rPr>
                <w:rFonts w:ascii="Calibri" w:hAnsi="Calibri"/>
                <w:lang w:eastAsia="en-GB"/>
              </w:rPr>
            </w:pPr>
            <w:r w:rsidRPr="008C507B">
              <w:rPr>
                <w:rFonts w:ascii="Calibri" w:hAnsi="Calibri"/>
                <w:lang w:eastAsia="en-GB"/>
              </w:rPr>
              <w:t>£</w:t>
            </w:r>
            <w:r w:rsidR="00FB70F5">
              <w:rPr>
                <w:rFonts w:ascii="Calibri" w:hAnsi="Calibri"/>
                <w:lang w:eastAsia="en-GB"/>
              </w:rPr>
              <w:t>0.77m</w:t>
            </w:r>
          </w:p>
        </w:tc>
      </w:tr>
      <w:tr w:rsidR="008C507B" w:rsidRPr="008C507B" w14:paraId="76BD056A" w14:textId="77777777" w:rsidTr="008E35D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A6D4B76" w14:textId="77777777" w:rsidR="008C507B" w:rsidRPr="008C507B" w:rsidRDefault="008C507B" w:rsidP="008C507B">
            <w:pPr>
              <w:spacing w:after="0" w:line="240" w:lineRule="auto"/>
              <w:rPr>
                <w:rFonts w:ascii="Calibri" w:hAnsi="Calibri"/>
                <w:lang w:eastAsia="en-GB"/>
              </w:rPr>
            </w:pPr>
            <w:r w:rsidRPr="008C507B">
              <w:rPr>
                <w:rFonts w:ascii="Calibri" w:hAnsi="Calibri"/>
                <w:lang w:eastAsia="en-GB"/>
              </w:rPr>
              <w:t>Lot 4</w:t>
            </w:r>
          </w:p>
        </w:tc>
        <w:tc>
          <w:tcPr>
            <w:tcW w:w="2920" w:type="dxa"/>
            <w:tcBorders>
              <w:top w:val="nil"/>
              <w:left w:val="nil"/>
              <w:bottom w:val="single" w:sz="4" w:space="0" w:color="auto"/>
              <w:right w:val="single" w:sz="4" w:space="0" w:color="auto"/>
            </w:tcBorders>
            <w:shd w:val="clear" w:color="auto" w:fill="auto"/>
            <w:noWrap/>
            <w:vAlign w:val="bottom"/>
            <w:hideMark/>
          </w:tcPr>
          <w:p w14:paraId="5DF4D51E" w14:textId="77777777" w:rsidR="008C507B" w:rsidRPr="008C507B" w:rsidRDefault="008C507B" w:rsidP="008C507B">
            <w:pPr>
              <w:spacing w:after="0" w:line="240" w:lineRule="auto"/>
              <w:rPr>
                <w:rFonts w:ascii="Calibri" w:hAnsi="Calibri"/>
                <w:lang w:eastAsia="en-GB"/>
              </w:rPr>
            </w:pPr>
            <w:r w:rsidRPr="008C507B">
              <w:rPr>
                <w:rFonts w:ascii="Calibri" w:hAnsi="Calibri"/>
                <w:lang w:eastAsia="en-GB"/>
              </w:rPr>
              <w:t xml:space="preserve">Electrical </w:t>
            </w:r>
          </w:p>
        </w:tc>
        <w:tc>
          <w:tcPr>
            <w:tcW w:w="2215" w:type="dxa"/>
            <w:tcBorders>
              <w:top w:val="nil"/>
              <w:left w:val="nil"/>
              <w:bottom w:val="single" w:sz="4" w:space="0" w:color="auto"/>
              <w:right w:val="single" w:sz="4" w:space="0" w:color="auto"/>
            </w:tcBorders>
            <w:shd w:val="clear" w:color="auto" w:fill="auto"/>
            <w:noWrap/>
            <w:vAlign w:val="bottom"/>
            <w:hideMark/>
          </w:tcPr>
          <w:p w14:paraId="14A0C548" w14:textId="220FC8D6" w:rsidR="008C507B" w:rsidRPr="008C507B" w:rsidRDefault="008C507B" w:rsidP="008C507B">
            <w:pPr>
              <w:spacing w:after="0" w:line="240" w:lineRule="auto"/>
              <w:jc w:val="right"/>
              <w:rPr>
                <w:rFonts w:ascii="Calibri" w:hAnsi="Calibri"/>
                <w:lang w:eastAsia="en-GB"/>
              </w:rPr>
            </w:pPr>
            <w:r w:rsidRPr="008C507B">
              <w:rPr>
                <w:rFonts w:ascii="Calibri" w:hAnsi="Calibri"/>
                <w:lang w:eastAsia="en-GB"/>
              </w:rPr>
              <w:t>£2</w:t>
            </w:r>
            <w:r w:rsidR="00FB70F5">
              <w:rPr>
                <w:rFonts w:ascii="Calibri" w:hAnsi="Calibri"/>
                <w:lang w:eastAsia="en-GB"/>
              </w:rPr>
              <w:t>.4m</w:t>
            </w:r>
          </w:p>
        </w:tc>
      </w:tr>
      <w:tr w:rsidR="008C507B" w:rsidRPr="008C507B" w14:paraId="35CF5E76" w14:textId="77777777" w:rsidTr="008E35D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C859E6E" w14:textId="77777777" w:rsidR="008C507B" w:rsidRPr="008C507B" w:rsidRDefault="008C507B" w:rsidP="008C507B">
            <w:pPr>
              <w:spacing w:after="0" w:line="240" w:lineRule="auto"/>
              <w:rPr>
                <w:rFonts w:ascii="Calibri" w:hAnsi="Calibri"/>
                <w:lang w:eastAsia="en-GB"/>
              </w:rPr>
            </w:pPr>
            <w:r w:rsidRPr="008C507B">
              <w:rPr>
                <w:rFonts w:ascii="Calibri" w:hAnsi="Calibri"/>
                <w:lang w:eastAsia="en-GB"/>
              </w:rPr>
              <w:t>Lot 5</w:t>
            </w:r>
          </w:p>
        </w:tc>
        <w:tc>
          <w:tcPr>
            <w:tcW w:w="2920" w:type="dxa"/>
            <w:tcBorders>
              <w:top w:val="nil"/>
              <w:left w:val="nil"/>
              <w:bottom w:val="single" w:sz="4" w:space="0" w:color="auto"/>
              <w:right w:val="single" w:sz="4" w:space="0" w:color="auto"/>
            </w:tcBorders>
            <w:shd w:val="clear" w:color="auto" w:fill="auto"/>
            <w:noWrap/>
            <w:vAlign w:val="bottom"/>
            <w:hideMark/>
          </w:tcPr>
          <w:p w14:paraId="3D1BC398" w14:textId="77777777" w:rsidR="008C507B" w:rsidRPr="008C507B" w:rsidRDefault="008C507B" w:rsidP="008C507B">
            <w:pPr>
              <w:spacing w:after="0" w:line="240" w:lineRule="auto"/>
              <w:rPr>
                <w:rFonts w:ascii="Calibri" w:hAnsi="Calibri"/>
                <w:lang w:eastAsia="en-GB"/>
              </w:rPr>
            </w:pPr>
            <w:r w:rsidRPr="008C507B">
              <w:rPr>
                <w:rFonts w:ascii="Calibri" w:hAnsi="Calibri"/>
                <w:lang w:eastAsia="en-GB"/>
              </w:rPr>
              <w:t>Mechanical</w:t>
            </w:r>
          </w:p>
        </w:tc>
        <w:tc>
          <w:tcPr>
            <w:tcW w:w="2215" w:type="dxa"/>
            <w:tcBorders>
              <w:top w:val="nil"/>
              <w:left w:val="nil"/>
              <w:bottom w:val="single" w:sz="4" w:space="0" w:color="auto"/>
              <w:right w:val="single" w:sz="4" w:space="0" w:color="auto"/>
            </w:tcBorders>
            <w:shd w:val="clear" w:color="auto" w:fill="auto"/>
            <w:noWrap/>
            <w:vAlign w:val="bottom"/>
            <w:hideMark/>
          </w:tcPr>
          <w:p w14:paraId="6D2B6BB1" w14:textId="152270D3" w:rsidR="008C507B" w:rsidRPr="008C507B" w:rsidRDefault="008C507B" w:rsidP="008C507B">
            <w:pPr>
              <w:spacing w:after="0" w:line="240" w:lineRule="auto"/>
              <w:jc w:val="right"/>
              <w:rPr>
                <w:rFonts w:ascii="Calibri" w:hAnsi="Calibri"/>
                <w:lang w:eastAsia="en-GB"/>
              </w:rPr>
            </w:pPr>
            <w:r w:rsidRPr="008C507B">
              <w:rPr>
                <w:rFonts w:ascii="Calibri" w:hAnsi="Calibri"/>
                <w:lang w:eastAsia="en-GB"/>
              </w:rPr>
              <w:t>£</w:t>
            </w:r>
            <w:r w:rsidR="00FB70F5">
              <w:rPr>
                <w:rFonts w:ascii="Calibri" w:hAnsi="Calibri"/>
                <w:lang w:eastAsia="en-GB"/>
              </w:rPr>
              <w:t>3.3m</w:t>
            </w:r>
          </w:p>
        </w:tc>
      </w:tr>
      <w:tr w:rsidR="008C507B" w:rsidRPr="008C507B" w14:paraId="1D5A4F9C" w14:textId="77777777" w:rsidTr="008E35D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F67A3C4" w14:textId="77777777" w:rsidR="008C507B" w:rsidRPr="008C507B" w:rsidRDefault="008C507B" w:rsidP="008C507B">
            <w:pPr>
              <w:spacing w:after="0" w:line="240" w:lineRule="auto"/>
              <w:rPr>
                <w:rFonts w:ascii="Calibri" w:hAnsi="Calibri"/>
                <w:lang w:eastAsia="en-GB"/>
              </w:rPr>
            </w:pPr>
            <w:r w:rsidRPr="008C507B">
              <w:rPr>
                <w:rFonts w:ascii="Calibri" w:hAnsi="Calibri"/>
                <w:lang w:eastAsia="en-GB"/>
              </w:rPr>
              <w:t>Lot 6</w:t>
            </w:r>
          </w:p>
        </w:tc>
        <w:tc>
          <w:tcPr>
            <w:tcW w:w="2920" w:type="dxa"/>
            <w:tcBorders>
              <w:top w:val="nil"/>
              <w:left w:val="nil"/>
              <w:bottom w:val="single" w:sz="4" w:space="0" w:color="auto"/>
              <w:right w:val="single" w:sz="4" w:space="0" w:color="auto"/>
            </w:tcBorders>
            <w:shd w:val="clear" w:color="auto" w:fill="auto"/>
            <w:noWrap/>
            <w:vAlign w:val="bottom"/>
            <w:hideMark/>
          </w:tcPr>
          <w:p w14:paraId="76027A4E" w14:textId="77777777" w:rsidR="008C507B" w:rsidRPr="008C507B" w:rsidRDefault="008C507B" w:rsidP="008C507B">
            <w:pPr>
              <w:spacing w:after="0" w:line="240" w:lineRule="auto"/>
              <w:rPr>
                <w:rFonts w:ascii="Calibri" w:hAnsi="Calibri"/>
                <w:lang w:eastAsia="en-GB"/>
              </w:rPr>
            </w:pPr>
            <w:r w:rsidRPr="008C507B">
              <w:rPr>
                <w:rFonts w:ascii="Calibri" w:hAnsi="Calibri"/>
                <w:lang w:eastAsia="en-GB"/>
              </w:rPr>
              <w:t>HVAC</w:t>
            </w:r>
          </w:p>
        </w:tc>
        <w:tc>
          <w:tcPr>
            <w:tcW w:w="2215" w:type="dxa"/>
            <w:tcBorders>
              <w:top w:val="nil"/>
              <w:left w:val="nil"/>
              <w:bottom w:val="single" w:sz="4" w:space="0" w:color="auto"/>
              <w:right w:val="single" w:sz="4" w:space="0" w:color="auto"/>
            </w:tcBorders>
            <w:shd w:val="clear" w:color="auto" w:fill="auto"/>
            <w:noWrap/>
            <w:vAlign w:val="bottom"/>
            <w:hideMark/>
          </w:tcPr>
          <w:p w14:paraId="581AF5F3" w14:textId="74BA7175" w:rsidR="008C507B" w:rsidRPr="008C507B" w:rsidRDefault="008C507B" w:rsidP="008C507B">
            <w:pPr>
              <w:spacing w:after="0" w:line="240" w:lineRule="auto"/>
              <w:jc w:val="right"/>
              <w:rPr>
                <w:rFonts w:ascii="Calibri" w:hAnsi="Calibri"/>
                <w:lang w:eastAsia="en-GB"/>
              </w:rPr>
            </w:pPr>
            <w:r w:rsidRPr="008C507B">
              <w:rPr>
                <w:rFonts w:ascii="Calibri" w:hAnsi="Calibri"/>
                <w:lang w:eastAsia="en-GB"/>
              </w:rPr>
              <w:t>£</w:t>
            </w:r>
            <w:r w:rsidR="00FB70F5">
              <w:rPr>
                <w:rFonts w:ascii="Calibri" w:hAnsi="Calibri"/>
                <w:lang w:eastAsia="en-GB"/>
              </w:rPr>
              <w:t>0.36m</w:t>
            </w:r>
          </w:p>
        </w:tc>
      </w:tr>
      <w:tr w:rsidR="008C507B" w:rsidRPr="008C507B" w14:paraId="0B8B95DA" w14:textId="77777777" w:rsidTr="008E35D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CACCF77" w14:textId="77777777" w:rsidR="008C507B" w:rsidRPr="008C507B" w:rsidRDefault="008C507B" w:rsidP="008C507B">
            <w:pPr>
              <w:spacing w:after="0" w:line="240" w:lineRule="auto"/>
              <w:rPr>
                <w:rFonts w:ascii="Calibri" w:hAnsi="Calibri"/>
                <w:lang w:eastAsia="en-GB"/>
              </w:rPr>
            </w:pPr>
            <w:r w:rsidRPr="008C507B">
              <w:rPr>
                <w:rFonts w:ascii="Calibri" w:hAnsi="Calibri"/>
                <w:lang w:eastAsia="en-GB"/>
              </w:rPr>
              <w:t>Lot 7</w:t>
            </w:r>
          </w:p>
        </w:tc>
        <w:tc>
          <w:tcPr>
            <w:tcW w:w="2920" w:type="dxa"/>
            <w:tcBorders>
              <w:top w:val="nil"/>
              <w:left w:val="nil"/>
              <w:bottom w:val="single" w:sz="4" w:space="0" w:color="auto"/>
              <w:right w:val="single" w:sz="4" w:space="0" w:color="auto"/>
            </w:tcBorders>
            <w:shd w:val="clear" w:color="auto" w:fill="auto"/>
            <w:noWrap/>
            <w:vAlign w:val="bottom"/>
            <w:hideMark/>
          </w:tcPr>
          <w:p w14:paraId="7C9FE01E" w14:textId="77777777" w:rsidR="008C507B" w:rsidRPr="008C507B" w:rsidRDefault="008C507B" w:rsidP="008C507B">
            <w:pPr>
              <w:spacing w:after="0" w:line="240" w:lineRule="auto"/>
              <w:rPr>
                <w:rFonts w:ascii="Calibri" w:hAnsi="Calibri"/>
                <w:lang w:eastAsia="en-GB"/>
              </w:rPr>
            </w:pPr>
            <w:r w:rsidRPr="008C507B">
              <w:rPr>
                <w:rFonts w:ascii="Calibri" w:hAnsi="Calibri"/>
                <w:lang w:eastAsia="en-GB"/>
              </w:rPr>
              <w:t>Swimming Pools</w:t>
            </w:r>
          </w:p>
        </w:tc>
        <w:tc>
          <w:tcPr>
            <w:tcW w:w="2215" w:type="dxa"/>
            <w:tcBorders>
              <w:top w:val="nil"/>
              <w:left w:val="nil"/>
              <w:bottom w:val="single" w:sz="4" w:space="0" w:color="auto"/>
              <w:right w:val="single" w:sz="4" w:space="0" w:color="auto"/>
            </w:tcBorders>
            <w:shd w:val="clear" w:color="auto" w:fill="auto"/>
            <w:noWrap/>
            <w:vAlign w:val="bottom"/>
            <w:hideMark/>
          </w:tcPr>
          <w:p w14:paraId="1C65E193" w14:textId="030A0ECB" w:rsidR="008C507B" w:rsidRPr="008C507B" w:rsidRDefault="008C507B" w:rsidP="008C507B">
            <w:pPr>
              <w:spacing w:after="0" w:line="240" w:lineRule="auto"/>
              <w:jc w:val="right"/>
              <w:rPr>
                <w:rFonts w:ascii="Calibri" w:hAnsi="Calibri"/>
                <w:lang w:eastAsia="en-GB"/>
              </w:rPr>
            </w:pPr>
            <w:r w:rsidRPr="008C507B">
              <w:rPr>
                <w:rFonts w:ascii="Calibri" w:hAnsi="Calibri"/>
                <w:lang w:eastAsia="en-GB"/>
              </w:rPr>
              <w:t>£</w:t>
            </w:r>
            <w:r w:rsidR="00FB70F5">
              <w:rPr>
                <w:rFonts w:ascii="Calibri" w:hAnsi="Calibri"/>
                <w:lang w:eastAsia="en-GB"/>
              </w:rPr>
              <w:t>0.56m</w:t>
            </w:r>
          </w:p>
        </w:tc>
      </w:tr>
    </w:tbl>
    <w:p w14:paraId="79FC319F" w14:textId="77777777" w:rsidR="003248E4" w:rsidRPr="008E2976" w:rsidRDefault="003248E4" w:rsidP="00402B58">
      <w:pPr>
        <w:pStyle w:val="BodyCopy"/>
        <w:numPr>
          <w:ilvl w:val="0"/>
          <w:numId w:val="0"/>
        </w:numPr>
        <w:spacing w:before="170" w:after="120" w:line="276" w:lineRule="auto"/>
        <w:rPr>
          <w:rFonts w:ascii="Arial" w:eastAsiaTheme="majorEastAsia" w:hAnsi="Arial" w:cs="Arial"/>
        </w:rPr>
      </w:pPr>
    </w:p>
    <w:p w14:paraId="0ED27B37" w14:textId="77777777" w:rsidR="00B3759C" w:rsidRPr="008E2976" w:rsidRDefault="00B3759C" w:rsidP="00A06A61">
      <w:pPr>
        <w:pStyle w:val="Heading2"/>
        <w:rPr>
          <w:rFonts w:eastAsiaTheme="majorEastAsia"/>
        </w:rPr>
      </w:pPr>
      <w:bookmarkStart w:id="92" w:name="_Toc42254011"/>
      <w:r w:rsidRPr="00D810B2">
        <w:rPr>
          <w:rFonts w:ascii="Arial" w:eastAsiaTheme="majorEastAsia" w:hAnsi="Arial" w:cs="Arial"/>
          <w:color w:val="002060"/>
          <w:sz w:val="22"/>
          <w:szCs w:val="22"/>
        </w:rPr>
        <w:t>Timescales</w:t>
      </w:r>
      <w:bookmarkEnd w:id="92"/>
    </w:p>
    <w:p w14:paraId="3BCD9D76" w14:textId="77777777" w:rsidR="007D1A35" w:rsidRPr="008E2976" w:rsidRDefault="00D91A67" w:rsidP="007C69FD">
      <w:pPr>
        <w:rPr>
          <w:rFonts w:ascii="Arial" w:hAnsi="Arial" w:cs="Arial"/>
        </w:rPr>
      </w:pPr>
      <w:r w:rsidRPr="008E2976">
        <w:rPr>
          <w:rFonts w:ascii="Arial" w:hAnsi="Arial" w:cs="Arial"/>
        </w:rPr>
        <w:t>Leicester City Council</w:t>
      </w:r>
      <w:r w:rsidR="007D1A35" w:rsidRPr="008E2976">
        <w:rPr>
          <w:rFonts w:ascii="Arial" w:hAnsi="Arial" w:cs="Arial"/>
        </w:rPr>
        <w:t xml:space="preserve"> intends to run the procurement to the indicative timetable</w:t>
      </w:r>
      <w:r w:rsidR="00046C36" w:rsidRPr="008E2976">
        <w:rPr>
          <w:rFonts w:ascii="Arial" w:hAnsi="Arial" w:cs="Arial"/>
        </w:rPr>
        <w:t xml:space="preserve"> set out in Table </w:t>
      </w:r>
      <w:r w:rsidR="001638C8" w:rsidRPr="008E2976">
        <w:rPr>
          <w:rFonts w:ascii="Arial" w:hAnsi="Arial" w:cs="Arial"/>
        </w:rPr>
        <w:t>4</w:t>
      </w:r>
      <w:r w:rsidR="007D1A35" w:rsidRPr="008E2976">
        <w:rPr>
          <w:rFonts w:ascii="Arial" w:hAnsi="Arial" w:cs="Arial"/>
        </w:rPr>
        <w:t xml:space="preserve"> below, which may at </w:t>
      </w:r>
      <w:r w:rsidRPr="008E2976">
        <w:rPr>
          <w:rFonts w:ascii="Arial" w:hAnsi="Arial" w:cs="Arial"/>
        </w:rPr>
        <w:t>the Councils</w:t>
      </w:r>
      <w:r w:rsidR="007D1A35" w:rsidRPr="008E2976">
        <w:rPr>
          <w:rFonts w:ascii="Arial" w:hAnsi="Arial" w:cs="Arial"/>
        </w:rPr>
        <w:t xml:space="preserve"> sole discretion, be subject to change or alteration at any time.</w:t>
      </w:r>
    </w:p>
    <w:p w14:paraId="5A1E7F59" w14:textId="6D72B2A8" w:rsidR="001638C8" w:rsidRPr="008E2976" w:rsidRDefault="001638C8" w:rsidP="003248E4">
      <w:pPr>
        <w:pStyle w:val="Heading2"/>
        <w:numPr>
          <w:ilvl w:val="0"/>
          <w:numId w:val="0"/>
        </w:numPr>
        <w:ind w:left="576" w:hanging="576"/>
        <w:rPr>
          <w:rFonts w:ascii="Arial" w:hAnsi="Arial" w:cs="Arial"/>
          <w:iCs w:val="0"/>
          <w:color w:val="auto"/>
          <w:sz w:val="22"/>
          <w:szCs w:val="22"/>
        </w:rPr>
      </w:pPr>
      <w:r w:rsidRPr="003248E4">
        <w:rPr>
          <w:rFonts w:ascii="Arial" w:eastAsiaTheme="majorEastAsia" w:hAnsi="Arial" w:cs="Arial"/>
          <w:color w:val="002060"/>
          <w:sz w:val="22"/>
          <w:szCs w:val="22"/>
        </w:rPr>
        <w:t>Table</w:t>
      </w:r>
      <w:r w:rsidR="003248E4">
        <w:rPr>
          <w:rFonts w:ascii="Arial" w:eastAsiaTheme="majorEastAsia" w:hAnsi="Arial" w:cs="Arial"/>
          <w:color w:val="002060"/>
          <w:sz w:val="22"/>
          <w:szCs w:val="22"/>
        </w:rPr>
        <w:t xml:space="preserve"> </w:t>
      </w:r>
      <w:r w:rsidR="007E0FF3">
        <w:rPr>
          <w:rFonts w:ascii="Arial" w:eastAsiaTheme="majorEastAsia" w:hAnsi="Arial" w:cs="Arial"/>
          <w:color w:val="002060"/>
          <w:sz w:val="22"/>
          <w:szCs w:val="22"/>
        </w:rPr>
        <w:t>3</w:t>
      </w:r>
      <w:r w:rsidR="003248E4">
        <w:rPr>
          <w:rFonts w:ascii="Arial" w:eastAsiaTheme="majorEastAsia" w:hAnsi="Arial" w:cs="Arial"/>
          <w:color w:val="002060"/>
          <w:sz w:val="22"/>
          <w:szCs w:val="22"/>
        </w:rPr>
        <w:t xml:space="preserve"> </w:t>
      </w:r>
      <w:r w:rsidRPr="003248E4">
        <w:rPr>
          <w:rFonts w:ascii="Arial" w:eastAsiaTheme="majorEastAsia" w:hAnsi="Arial" w:cs="Arial"/>
          <w:color w:val="002060"/>
          <w:sz w:val="22"/>
          <w:szCs w:val="22"/>
        </w:rPr>
        <w:t>– Indicative Procurement Timetable</w:t>
      </w:r>
    </w:p>
    <w:tbl>
      <w:tblPr>
        <w:tblStyle w:val="ListTable3-Accent1"/>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3157"/>
      </w:tblGrid>
      <w:tr w:rsidR="005E49C6" w:rsidRPr="008E2976" w14:paraId="66C1BA75" w14:textId="77777777" w:rsidTr="2B0B7632">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100" w:firstRow="0" w:lastRow="0" w:firstColumn="1" w:lastColumn="0" w:oddVBand="0" w:evenVBand="0" w:oddHBand="0" w:evenHBand="0" w:firstRowFirstColumn="1" w:firstRowLastColumn="0" w:lastRowFirstColumn="0" w:lastRowLastColumn="0"/>
            <w:tcW w:w="4918" w:type="dxa"/>
            <w:shd w:val="clear" w:color="auto" w:fill="002060"/>
            <w:vAlign w:val="center"/>
          </w:tcPr>
          <w:p w14:paraId="5F085E1C" w14:textId="77777777" w:rsidR="001638C8" w:rsidRPr="008E2976" w:rsidRDefault="001638C8" w:rsidP="007C69FD">
            <w:pPr>
              <w:spacing w:before="60" w:after="60" w:line="240" w:lineRule="auto"/>
              <w:rPr>
                <w:rFonts w:ascii="Arial" w:hAnsi="Arial" w:cs="Arial"/>
                <w:b w:val="0"/>
                <w:color w:val="auto"/>
              </w:rPr>
            </w:pPr>
            <w:r w:rsidRPr="008E2976">
              <w:rPr>
                <w:rFonts w:ascii="Arial" w:hAnsi="Arial" w:cs="Arial"/>
                <w:color w:val="auto"/>
              </w:rPr>
              <w:t>Milestone</w:t>
            </w:r>
          </w:p>
        </w:tc>
        <w:tc>
          <w:tcPr>
            <w:tcW w:w="3157" w:type="dxa"/>
            <w:shd w:val="clear" w:color="auto" w:fill="002060"/>
            <w:vAlign w:val="center"/>
          </w:tcPr>
          <w:p w14:paraId="5F0F3DC6" w14:textId="77777777" w:rsidR="001638C8" w:rsidRPr="008E2976" w:rsidRDefault="001638C8" w:rsidP="007C69FD">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E2976">
              <w:rPr>
                <w:rFonts w:ascii="Arial" w:hAnsi="Arial" w:cs="Arial"/>
                <w:color w:val="auto"/>
              </w:rPr>
              <w:t>Indicative Timescales</w:t>
            </w:r>
          </w:p>
        </w:tc>
      </w:tr>
      <w:tr w:rsidR="005E49C6" w:rsidRPr="008E2976" w14:paraId="735F6D14" w14:textId="77777777" w:rsidTr="2B0B763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918" w:type="dxa"/>
            <w:vAlign w:val="center"/>
          </w:tcPr>
          <w:p w14:paraId="311AF911" w14:textId="77777777" w:rsidR="001638C8" w:rsidRPr="008E2976" w:rsidRDefault="001638C8" w:rsidP="007C69FD">
            <w:pPr>
              <w:spacing w:before="60" w:after="60" w:line="240" w:lineRule="auto"/>
              <w:rPr>
                <w:rFonts w:ascii="Arial" w:hAnsi="Arial" w:cs="Arial"/>
                <w:b w:val="0"/>
              </w:rPr>
            </w:pPr>
            <w:r w:rsidRPr="008E2976">
              <w:rPr>
                <w:rFonts w:ascii="Arial" w:hAnsi="Arial" w:cs="Arial"/>
                <w:b w:val="0"/>
              </w:rPr>
              <w:t xml:space="preserve">Market Sounding </w:t>
            </w:r>
          </w:p>
        </w:tc>
        <w:tc>
          <w:tcPr>
            <w:tcW w:w="3157" w:type="dxa"/>
            <w:vAlign w:val="center"/>
          </w:tcPr>
          <w:p w14:paraId="72D1BD7E" w14:textId="4871FCEC" w:rsidR="001638C8" w:rsidRPr="008E2976" w:rsidRDefault="00091738" w:rsidP="007C69FD">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August</w:t>
            </w:r>
            <w:r w:rsidR="001638C8" w:rsidRPr="2B0B7632">
              <w:rPr>
                <w:rFonts w:ascii="Arial" w:hAnsi="Arial" w:cs="Arial"/>
              </w:rPr>
              <w:t xml:space="preserve"> 20</w:t>
            </w:r>
            <w:r w:rsidR="00D91A67" w:rsidRPr="2B0B7632">
              <w:rPr>
                <w:rFonts w:ascii="Arial" w:hAnsi="Arial" w:cs="Arial"/>
              </w:rPr>
              <w:t>20</w:t>
            </w:r>
          </w:p>
        </w:tc>
      </w:tr>
      <w:tr w:rsidR="005E49C6" w:rsidRPr="008E2976" w14:paraId="5BBE2173" w14:textId="77777777" w:rsidTr="2B0B7632">
        <w:trPr>
          <w:trHeight w:val="510"/>
        </w:trPr>
        <w:tc>
          <w:tcPr>
            <w:cnfStyle w:val="001000000000" w:firstRow="0" w:lastRow="0" w:firstColumn="1" w:lastColumn="0" w:oddVBand="0" w:evenVBand="0" w:oddHBand="0" w:evenHBand="0" w:firstRowFirstColumn="0" w:firstRowLastColumn="0" w:lastRowFirstColumn="0" w:lastRowLastColumn="0"/>
            <w:tcW w:w="4918" w:type="dxa"/>
            <w:vAlign w:val="center"/>
          </w:tcPr>
          <w:p w14:paraId="2EE87E18" w14:textId="77777777" w:rsidR="001638C8" w:rsidRPr="008E2976" w:rsidRDefault="001638C8" w:rsidP="007C69FD">
            <w:pPr>
              <w:spacing w:before="60" w:after="60" w:line="240" w:lineRule="auto"/>
              <w:rPr>
                <w:rFonts w:ascii="Arial" w:hAnsi="Arial" w:cs="Arial"/>
                <w:b w:val="0"/>
              </w:rPr>
            </w:pPr>
            <w:r w:rsidRPr="008E2976">
              <w:rPr>
                <w:rFonts w:ascii="Arial" w:hAnsi="Arial" w:cs="Arial"/>
                <w:b w:val="0"/>
              </w:rPr>
              <w:lastRenderedPageBreak/>
              <w:t>OJEU notice and PQQ issued</w:t>
            </w:r>
          </w:p>
        </w:tc>
        <w:tc>
          <w:tcPr>
            <w:tcW w:w="3157" w:type="dxa"/>
            <w:vAlign w:val="center"/>
          </w:tcPr>
          <w:p w14:paraId="283A32DD" w14:textId="4375D63B" w:rsidR="001638C8" w:rsidRPr="008E2976" w:rsidRDefault="00091738" w:rsidP="007C69F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September </w:t>
            </w:r>
            <w:r w:rsidR="00D91A67" w:rsidRPr="2B0B7632">
              <w:rPr>
                <w:rFonts w:ascii="Arial" w:hAnsi="Arial" w:cs="Arial"/>
              </w:rPr>
              <w:t>2020</w:t>
            </w:r>
          </w:p>
        </w:tc>
      </w:tr>
      <w:tr w:rsidR="005E49C6" w:rsidRPr="008E2976" w14:paraId="2E3E1467" w14:textId="77777777" w:rsidTr="2B0B763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918" w:type="dxa"/>
            <w:vAlign w:val="center"/>
          </w:tcPr>
          <w:p w14:paraId="28161876" w14:textId="77777777" w:rsidR="001638C8" w:rsidRPr="008E2976" w:rsidRDefault="001638C8" w:rsidP="007C69FD">
            <w:pPr>
              <w:spacing w:before="60" w:after="60" w:line="240" w:lineRule="auto"/>
              <w:rPr>
                <w:rFonts w:ascii="Arial" w:hAnsi="Arial" w:cs="Arial"/>
                <w:b w:val="0"/>
              </w:rPr>
            </w:pPr>
            <w:r w:rsidRPr="008E2976">
              <w:rPr>
                <w:rFonts w:ascii="Arial" w:hAnsi="Arial" w:cs="Arial"/>
                <w:b w:val="0"/>
              </w:rPr>
              <w:t xml:space="preserve">Applicants shortlisted and ITT issued </w:t>
            </w:r>
          </w:p>
        </w:tc>
        <w:tc>
          <w:tcPr>
            <w:tcW w:w="3157" w:type="dxa"/>
            <w:vAlign w:val="center"/>
          </w:tcPr>
          <w:p w14:paraId="72B53EFB" w14:textId="404B1EC4" w:rsidR="001638C8" w:rsidRPr="008E2976" w:rsidRDefault="00091738" w:rsidP="007C69FD">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October</w:t>
            </w:r>
            <w:r w:rsidR="00D91A67" w:rsidRPr="2B0B7632">
              <w:rPr>
                <w:rFonts w:ascii="Arial" w:hAnsi="Arial" w:cs="Arial"/>
              </w:rPr>
              <w:t xml:space="preserve"> 2020</w:t>
            </w:r>
            <w:r w:rsidR="001638C8" w:rsidRPr="2B0B7632">
              <w:rPr>
                <w:rFonts w:ascii="Arial" w:hAnsi="Arial" w:cs="Arial"/>
              </w:rPr>
              <w:t xml:space="preserve"> </w:t>
            </w:r>
          </w:p>
        </w:tc>
      </w:tr>
      <w:tr w:rsidR="005E49C6" w:rsidRPr="008E2976" w14:paraId="724A05DE" w14:textId="77777777" w:rsidTr="2B0B7632">
        <w:trPr>
          <w:trHeight w:val="510"/>
        </w:trPr>
        <w:tc>
          <w:tcPr>
            <w:cnfStyle w:val="001000000000" w:firstRow="0" w:lastRow="0" w:firstColumn="1" w:lastColumn="0" w:oddVBand="0" w:evenVBand="0" w:oddHBand="0" w:evenHBand="0" w:firstRowFirstColumn="0" w:firstRowLastColumn="0" w:lastRowFirstColumn="0" w:lastRowLastColumn="0"/>
            <w:tcW w:w="4918" w:type="dxa"/>
            <w:vAlign w:val="center"/>
          </w:tcPr>
          <w:p w14:paraId="1EA17894" w14:textId="77777777" w:rsidR="001638C8" w:rsidRPr="008E2976" w:rsidRDefault="001638C8" w:rsidP="007C69FD">
            <w:pPr>
              <w:spacing w:before="60" w:after="60" w:line="240" w:lineRule="auto"/>
              <w:rPr>
                <w:rFonts w:ascii="Arial" w:hAnsi="Arial" w:cs="Arial"/>
                <w:b w:val="0"/>
              </w:rPr>
            </w:pPr>
            <w:r w:rsidRPr="008E2976">
              <w:rPr>
                <w:rFonts w:ascii="Arial" w:hAnsi="Arial" w:cs="Arial"/>
                <w:b w:val="0"/>
              </w:rPr>
              <w:t>Tender submission deadline</w:t>
            </w:r>
          </w:p>
        </w:tc>
        <w:tc>
          <w:tcPr>
            <w:tcW w:w="3157" w:type="dxa"/>
            <w:vAlign w:val="center"/>
          </w:tcPr>
          <w:p w14:paraId="339B9258" w14:textId="7A459508" w:rsidR="001638C8" w:rsidRPr="008E2976" w:rsidRDefault="00091738" w:rsidP="007C69F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November</w:t>
            </w:r>
            <w:r w:rsidR="00D91A67" w:rsidRPr="2B0B7632">
              <w:rPr>
                <w:rFonts w:ascii="Arial" w:hAnsi="Arial" w:cs="Arial"/>
              </w:rPr>
              <w:t xml:space="preserve"> 2020</w:t>
            </w:r>
          </w:p>
        </w:tc>
      </w:tr>
      <w:tr w:rsidR="005E49C6" w:rsidRPr="008E2976" w14:paraId="134410EE" w14:textId="77777777" w:rsidTr="2B0B7632">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918" w:type="dxa"/>
            <w:vAlign w:val="center"/>
          </w:tcPr>
          <w:p w14:paraId="1CD015EE" w14:textId="77777777" w:rsidR="001638C8" w:rsidRPr="008E2976" w:rsidRDefault="001638C8" w:rsidP="007C69FD">
            <w:pPr>
              <w:spacing w:before="60" w:after="60" w:line="240" w:lineRule="auto"/>
              <w:rPr>
                <w:rFonts w:ascii="Arial" w:hAnsi="Arial" w:cs="Arial"/>
                <w:b w:val="0"/>
              </w:rPr>
            </w:pPr>
            <w:r w:rsidRPr="008E2976">
              <w:rPr>
                <w:rFonts w:ascii="Arial" w:hAnsi="Arial" w:cs="Arial"/>
                <w:b w:val="0"/>
              </w:rPr>
              <w:t>Framework Agreement and initial work packages awarded</w:t>
            </w:r>
          </w:p>
        </w:tc>
        <w:tc>
          <w:tcPr>
            <w:tcW w:w="3157" w:type="dxa"/>
            <w:vAlign w:val="center"/>
          </w:tcPr>
          <w:p w14:paraId="75E5FDBC" w14:textId="1EE1AEF1" w:rsidR="001638C8" w:rsidRPr="008E2976" w:rsidRDefault="00091738" w:rsidP="007C69FD">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December</w:t>
            </w:r>
            <w:r w:rsidR="00D91A67" w:rsidRPr="008E2976">
              <w:rPr>
                <w:rFonts w:ascii="Arial" w:hAnsi="Arial" w:cs="Arial"/>
              </w:rPr>
              <w:t xml:space="preserve"> </w:t>
            </w:r>
            <w:r w:rsidR="001638C8" w:rsidRPr="008E2976">
              <w:rPr>
                <w:rFonts w:ascii="Arial" w:hAnsi="Arial" w:cs="Arial"/>
              </w:rPr>
              <w:t>2020</w:t>
            </w:r>
          </w:p>
        </w:tc>
      </w:tr>
      <w:tr w:rsidR="005E49C6" w:rsidRPr="008E2976" w14:paraId="332B5E84" w14:textId="77777777" w:rsidTr="2B0B7632">
        <w:trPr>
          <w:trHeight w:val="617"/>
        </w:trPr>
        <w:tc>
          <w:tcPr>
            <w:cnfStyle w:val="001000000000" w:firstRow="0" w:lastRow="0" w:firstColumn="1" w:lastColumn="0" w:oddVBand="0" w:evenVBand="0" w:oddHBand="0" w:evenHBand="0" w:firstRowFirstColumn="0" w:firstRowLastColumn="0" w:lastRowFirstColumn="0" w:lastRowLastColumn="0"/>
            <w:tcW w:w="4918" w:type="dxa"/>
            <w:vAlign w:val="center"/>
          </w:tcPr>
          <w:p w14:paraId="354A4936" w14:textId="77777777" w:rsidR="001638C8" w:rsidRPr="008E2976" w:rsidDel="00AE34AD" w:rsidRDefault="001638C8" w:rsidP="007C69FD">
            <w:pPr>
              <w:spacing w:before="60" w:after="60" w:line="240" w:lineRule="auto"/>
              <w:rPr>
                <w:rFonts w:ascii="Arial" w:hAnsi="Arial" w:cs="Arial"/>
                <w:b w:val="0"/>
              </w:rPr>
            </w:pPr>
            <w:r w:rsidRPr="008E2976">
              <w:rPr>
                <w:rFonts w:ascii="Arial" w:hAnsi="Arial" w:cs="Arial"/>
                <w:b w:val="0"/>
              </w:rPr>
              <w:t>Framework Agreement and initial work package</w:t>
            </w:r>
            <w:r w:rsidR="00574B1D" w:rsidRPr="008E2976">
              <w:rPr>
                <w:rFonts w:ascii="Arial" w:hAnsi="Arial" w:cs="Arial"/>
                <w:b w:val="0"/>
              </w:rPr>
              <w:t>s</w:t>
            </w:r>
            <w:r w:rsidRPr="008E2976">
              <w:rPr>
                <w:rFonts w:ascii="Arial" w:hAnsi="Arial" w:cs="Arial"/>
                <w:b w:val="0"/>
              </w:rPr>
              <w:t xml:space="preserve"> commence</w:t>
            </w:r>
          </w:p>
        </w:tc>
        <w:tc>
          <w:tcPr>
            <w:tcW w:w="3157" w:type="dxa"/>
            <w:vAlign w:val="center"/>
          </w:tcPr>
          <w:p w14:paraId="7DE772C8" w14:textId="1B865230" w:rsidR="001638C8" w:rsidRPr="008E2976" w:rsidRDefault="00091738" w:rsidP="007C69F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January</w:t>
            </w:r>
            <w:r w:rsidR="00D91A67" w:rsidRPr="008E2976">
              <w:rPr>
                <w:rFonts w:ascii="Arial" w:hAnsi="Arial" w:cs="Arial"/>
              </w:rPr>
              <w:t xml:space="preserve"> </w:t>
            </w:r>
            <w:r w:rsidR="001638C8" w:rsidRPr="008E2976">
              <w:rPr>
                <w:rFonts w:ascii="Arial" w:hAnsi="Arial" w:cs="Arial"/>
              </w:rPr>
              <w:t>202</w:t>
            </w:r>
            <w:r>
              <w:rPr>
                <w:rFonts w:ascii="Arial" w:hAnsi="Arial" w:cs="Arial"/>
              </w:rPr>
              <w:t>1</w:t>
            </w:r>
            <w:r w:rsidR="001638C8" w:rsidRPr="008E2976">
              <w:rPr>
                <w:rFonts w:ascii="Arial" w:hAnsi="Arial" w:cs="Arial"/>
              </w:rPr>
              <w:t xml:space="preserve">  </w:t>
            </w:r>
          </w:p>
        </w:tc>
      </w:tr>
    </w:tbl>
    <w:p w14:paraId="67A1E269" w14:textId="77777777" w:rsidR="00DB2220" w:rsidRDefault="00DB2220" w:rsidP="007C69FD">
      <w:pPr>
        <w:spacing w:after="0" w:line="240" w:lineRule="auto"/>
        <w:rPr>
          <w:rFonts w:ascii="Arial" w:hAnsi="Arial" w:cs="Arial"/>
        </w:rPr>
      </w:pPr>
    </w:p>
    <w:p w14:paraId="3317432D" w14:textId="77777777" w:rsidR="00DB2220" w:rsidRDefault="00DB2220" w:rsidP="007C69FD">
      <w:pPr>
        <w:spacing w:after="0" w:line="240" w:lineRule="auto"/>
        <w:rPr>
          <w:rFonts w:ascii="Arial" w:hAnsi="Arial" w:cs="Arial"/>
        </w:rPr>
      </w:pPr>
    </w:p>
    <w:p w14:paraId="1D1479D3" w14:textId="5F4B9745" w:rsidR="001638C8" w:rsidRPr="008E2976" w:rsidRDefault="001638C8" w:rsidP="00DB2220">
      <w:pPr>
        <w:pStyle w:val="BodyCopy"/>
        <w:numPr>
          <w:ilvl w:val="0"/>
          <w:numId w:val="0"/>
        </w:numPr>
        <w:spacing w:before="170" w:after="120" w:line="276" w:lineRule="auto"/>
        <w:rPr>
          <w:rFonts w:ascii="Arial" w:hAnsi="Arial" w:cs="Arial"/>
          <w:bCs/>
          <w:i/>
          <w:lang w:eastAsia="en-GB"/>
        </w:rPr>
      </w:pPr>
      <w:r w:rsidRPr="008E2976">
        <w:rPr>
          <w:rFonts w:ascii="Arial" w:hAnsi="Arial" w:cs="Arial"/>
        </w:rPr>
        <w:br w:type="page"/>
      </w:r>
    </w:p>
    <w:p w14:paraId="35924807" w14:textId="40CA40F9" w:rsidR="002574E8" w:rsidRDefault="002574E8" w:rsidP="003248E4">
      <w:pPr>
        <w:pStyle w:val="Heading1"/>
        <w:keepLines/>
        <w:spacing w:before="400" w:after="40" w:line="240" w:lineRule="auto"/>
        <w:ind w:left="567" w:hanging="567"/>
        <w:rPr>
          <w:rFonts w:ascii="Arial" w:hAnsi="Arial" w:cs="Arial"/>
          <w:color w:val="002060"/>
          <w:sz w:val="28"/>
          <w:szCs w:val="28"/>
        </w:rPr>
      </w:pPr>
      <w:bookmarkStart w:id="93" w:name="_Toc42254012"/>
      <w:r w:rsidRPr="003248E4">
        <w:rPr>
          <w:rFonts w:ascii="Arial" w:hAnsi="Arial" w:cs="Arial"/>
          <w:color w:val="002060"/>
          <w:sz w:val="28"/>
          <w:szCs w:val="28"/>
        </w:rPr>
        <w:lastRenderedPageBreak/>
        <w:t>Question</w:t>
      </w:r>
      <w:r w:rsidR="00AC68DA" w:rsidRPr="003248E4">
        <w:rPr>
          <w:rFonts w:ascii="Arial" w:hAnsi="Arial" w:cs="Arial"/>
          <w:color w:val="002060"/>
          <w:sz w:val="28"/>
          <w:szCs w:val="28"/>
        </w:rPr>
        <w:t xml:space="preserve">s </w:t>
      </w:r>
      <w:r w:rsidR="00E1382C" w:rsidRPr="003248E4">
        <w:rPr>
          <w:rFonts w:ascii="Arial" w:hAnsi="Arial" w:cs="Arial"/>
          <w:color w:val="002060"/>
          <w:sz w:val="28"/>
          <w:szCs w:val="28"/>
        </w:rPr>
        <w:t xml:space="preserve">for </w:t>
      </w:r>
      <w:r w:rsidR="00113AE3" w:rsidRPr="003248E4">
        <w:rPr>
          <w:rFonts w:ascii="Arial" w:hAnsi="Arial" w:cs="Arial"/>
          <w:color w:val="002060"/>
          <w:sz w:val="28"/>
          <w:szCs w:val="28"/>
        </w:rPr>
        <w:t>R</w:t>
      </w:r>
      <w:r w:rsidR="00E1382C" w:rsidRPr="003248E4">
        <w:rPr>
          <w:rFonts w:ascii="Arial" w:hAnsi="Arial" w:cs="Arial"/>
          <w:color w:val="002060"/>
          <w:sz w:val="28"/>
          <w:szCs w:val="28"/>
        </w:rPr>
        <w:t>esponse</w:t>
      </w:r>
      <w:bookmarkEnd w:id="93"/>
    </w:p>
    <w:p w14:paraId="2A2B6FB1" w14:textId="77777777" w:rsidR="003248E4" w:rsidRPr="003248E4" w:rsidRDefault="003248E4" w:rsidP="003248E4">
      <w:pPr>
        <w:rPr>
          <w:lang w:eastAsia="en-GB"/>
        </w:rPr>
      </w:pPr>
    </w:p>
    <w:p w14:paraId="47E20D1C" w14:textId="77777777" w:rsidR="00FC3010" w:rsidRPr="008E2976" w:rsidRDefault="00B23AD6" w:rsidP="003248E4">
      <w:pPr>
        <w:pStyle w:val="Heading2"/>
        <w:rPr>
          <w:rFonts w:ascii="Arial" w:eastAsiaTheme="majorEastAsia" w:hAnsi="Arial" w:cs="Arial"/>
          <w:color w:val="auto"/>
          <w:sz w:val="22"/>
          <w:szCs w:val="22"/>
          <w:lang w:eastAsia="en-US"/>
        </w:rPr>
      </w:pPr>
      <w:bookmarkStart w:id="94" w:name="_Toc42254013"/>
      <w:r w:rsidRPr="003248E4">
        <w:rPr>
          <w:rFonts w:ascii="Arial" w:eastAsiaTheme="majorEastAsia" w:hAnsi="Arial" w:cs="Arial"/>
          <w:color w:val="002060"/>
          <w:sz w:val="22"/>
          <w:szCs w:val="22"/>
        </w:rPr>
        <w:t>Appetite</w:t>
      </w:r>
      <w:bookmarkEnd w:id="94"/>
    </w:p>
    <w:p w14:paraId="461DB979" w14:textId="643CCFF7" w:rsidR="001D785D" w:rsidRPr="008E2976" w:rsidRDefault="00C24470" w:rsidP="003248E4">
      <w:pPr>
        <w:pStyle w:val="Heading3"/>
        <w:numPr>
          <w:ilvl w:val="0"/>
          <w:numId w:val="0"/>
        </w:numPr>
        <w:spacing w:before="320"/>
        <w:ind w:left="567"/>
        <w:rPr>
          <w:rFonts w:ascii="Arial" w:eastAsiaTheme="majorEastAsia" w:hAnsi="Arial" w:cs="Arial"/>
          <w:b w:val="0"/>
          <w:color w:val="auto"/>
          <w:sz w:val="22"/>
          <w:szCs w:val="22"/>
          <w:lang w:eastAsia="en-US"/>
        </w:rPr>
      </w:pPr>
      <w:bookmarkStart w:id="95" w:name="_Toc42254014"/>
      <w:r w:rsidRPr="008E2976">
        <w:rPr>
          <w:rFonts w:ascii="Arial" w:hAnsi="Arial" w:cs="Arial"/>
          <w:b w:val="0"/>
          <w:color w:val="auto"/>
          <w:sz w:val="22"/>
          <w:szCs w:val="22"/>
        </w:rPr>
        <w:t xml:space="preserve">Based on the approach outlined </w:t>
      </w:r>
      <w:r w:rsidR="000E6CC8" w:rsidRPr="008E2976">
        <w:rPr>
          <w:rFonts w:ascii="Arial" w:hAnsi="Arial" w:cs="Arial"/>
          <w:b w:val="0"/>
          <w:color w:val="auto"/>
          <w:sz w:val="22"/>
          <w:szCs w:val="22"/>
        </w:rPr>
        <w:t>in section 2</w:t>
      </w:r>
      <w:r w:rsidRPr="008E2976">
        <w:rPr>
          <w:rFonts w:ascii="Arial" w:hAnsi="Arial" w:cs="Arial"/>
          <w:b w:val="0"/>
          <w:color w:val="auto"/>
          <w:sz w:val="22"/>
          <w:szCs w:val="22"/>
        </w:rPr>
        <w:t>, d</w:t>
      </w:r>
      <w:r w:rsidR="00B23AD6" w:rsidRPr="008E2976">
        <w:rPr>
          <w:rFonts w:ascii="Arial" w:hAnsi="Arial" w:cs="Arial"/>
          <w:b w:val="0"/>
          <w:color w:val="auto"/>
          <w:sz w:val="22"/>
          <w:szCs w:val="22"/>
        </w:rPr>
        <w:t>oes</w:t>
      </w:r>
      <w:r w:rsidR="000807A5" w:rsidRPr="008E2976">
        <w:rPr>
          <w:rFonts w:ascii="Arial" w:hAnsi="Arial" w:cs="Arial"/>
          <w:b w:val="0"/>
          <w:color w:val="auto"/>
          <w:sz w:val="22"/>
          <w:szCs w:val="22"/>
        </w:rPr>
        <w:t xml:space="preserve"> </w:t>
      </w:r>
      <w:r w:rsidR="000B0748" w:rsidRPr="008E2976">
        <w:rPr>
          <w:rFonts w:ascii="Arial" w:hAnsi="Arial" w:cs="Arial"/>
          <w:b w:val="0"/>
          <w:color w:val="auto"/>
          <w:sz w:val="22"/>
          <w:szCs w:val="22"/>
        </w:rPr>
        <w:t xml:space="preserve">your </w:t>
      </w:r>
      <w:r w:rsidR="000807A5" w:rsidRPr="008E2976">
        <w:rPr>
          <w:rFonts w:ascii="Arial" w:hAnsi="Arial" w:cs="Arial"/>
          <w:b w:val="0"/>
          <w:color w:val="auto"/>
          <w:sz w:val="22"/>
          <w:szCs w:val="22"/>
        </w:rPr>
        <w:t xml:space="preserve">organisation </w:t>
      </w:r>
      <w:r w:rsidR="00B23AD6" w:rsidRPr="008E2976">
        <w:rPr>
          <w:rFonts w:ascii="Arial" w:hAnsi="Arial" w:cs="Arial"/>
          <w:b w:val="0"/>
          <w:color w:val="auto"/>
          <w:sz w:val="22"/>
          <w:szCs w:val="22"/>
        </w:rPr>
        <w:t>have appetite to t</w:t>
      </w:r>
      <w:r w:rsidR="00861014" w:rsidRPr="008E2976">
        <w:rPr>
          <w:rFonts w:ascii="Arial" w:hAnsi="Arial" w:cs="Arial"/>
          <w:b w:val="0"/>
          <w:color w:val="auto"/>
          <w:sz w:val="22"/>
          <w:szCs w:val="22"/>
        </w:rPr>
        <w:t xml:space="preserve">ender </w:t>
      </w:r>
      <w:r w:rsidR="0014700F" w:rsidRPr="008E2976">
        <w:rPr>
          <w:rFonts w:ascii="Arial" w:hAnsi="Arial" w:cs="Arial"/>
          <w:b w:val="0"/>
          <w:color w:val="auto"/>
          <w:sz w:val="22"/>
          <w:szCs w:val="22"/>
        </w:rPr>
        <w:t xml:space="preserve">for </w:t>
      </w:r>
      <w:r w:rsidR="000807A5" w:rsidRPr="008E2976">
        <w:rPr>
          <w:rFonts w:ascii="Arial" w:hAnsi="Arial" w:cs="Arial"/>
          <w:b w:val="0"/>
          <w:color w:val="auto"/>
          <w:sz w:val="22"/>
          <w:szCs w:val="22"/>
        </w:rPr>
        <w:t xml:space="preserve">the </w:t>
      </w:r>
      <w:r w:rsidR="00D91A67" w:rsidRPr="008E2976">
        <w:rPr>
          <w:rFonts w:ascii="Arial" w:hAnsi="Arial" w:cs="Arial"/>
          <w:b w:val="0"/>
          <w:color w:val="auto"/>
          <w:sz w:val="22"/>
          <w:szCs w:val="22"/>
        </w:rPr>
        <w:t xml:space="preserve">Repairs and </w:t>
      </w:r>
      <w:r w:rsidR="0073347F" w:rsidRPr="00973EE2">
        <w:rPr>
          <w:rFonts w:ascii="Arial" w:hAnsi="Arial" w:cs="Arial"/>
          <w:b w:val="0"/>
          <w:color w:val="auto"/>
          <w:sz w:val="22"/>
          <w:szCs w:val="22"/>
        </w:rPr>
        <w:t>Maintenance</w:t>
      </w:r>
      <w:r w:rsidR="001638C8" w:rsidRPr="00973EE2">
        <w:rPr>
          <w:rFonts w:ascii="Arial" w:hAnsi="Arial" w:cs="Arial"/>
          <w:b w:val="0"/>
          <w:color w:val="auto"/>
          <w:sz w:val="22"/>
          <w:szCs w:val="22"/>
        </w:rPr>
        <w:t xml:space="preserve"> Services Framework</w:t>
      </w:r>
      <w:r w:rsidR="00747697" w:rsidRPr="00973EE2">
        <w:rPr>
          <w:rFonts w:ascii="Arial" w:hAnsi="Arial" w:cs="Arial"/>
          <w:b w:val="0"/>
          <w:color w:val="auto"/>
          <w:sz w:val="22"/>
          <w:szCs w:val="22"/>
        </w:rPr>
        <w:t>?</w:t>
      </w:r>
      <w:bookmarkEnd w:id="95"/>
      <w:r w:rsidR="00747697" w:rsidRPr="008E2976">
        <w:rPr>
          <w:rFonts w:ascii="Arial" w:hAnsi="Arial" w:cs="Arial"/>
          <w:b w:val="0"/>
          <w:color w:val="auto"/>
          <w:sz w:val="22"/>
          <w:szCs w:val="22"/>
        </w:rPr>
        <w:t xml:space="preserve">  </w:t>
      </w:r>
    </w:p>
    <w:p w14:paraId="7D6129AD" w14:textId="28D8CFBB" w:rsidR="00C24470" w:rsidRPr="008E2976" w:rsidRDefault="00C24470" w:rsidP="2B0B7632">
      <w:pPr>
        <w:ind w:left="567" w:firstLine="1"/>
        <w:rPr>
          <w:rFonts w:ascii="Arial" w:hAnsi="Arial" w:cs="Arial"/>
        </w:rPr>
      </w:pPr>
      <w:r w:rsidRPr="2B0B7632">
        <w:rPr>
          <w:rFonts w:ascii="Arial" w:hAnsi="Arial" w:cs="Arial"/>
        </w:rPr>
        <w:t xml:space="preserve">Please note whether your interest is </w:t>
      </w:r>
      <w:r w:rsidR="00AD580C" w:rsidRPr="2B0B7632">
        <w:rPr>
          <w:rFonts w:ascii="Arial" w:hAnsi="Arial" w:cs="Arial"/>
        </w:rPr>
        <w:t>d</w:t>
      </w:r>
      <w:r w:rsidRPr="2B0B7632">
        <w:rPr>
          <w:rFonts w:ascii="Arial" w:hAnsi="Arial" w:cs="Arial"/>
        </w:rPr>
        <w:t xml:space="preserve">irect or </w:t>
      </w:r>
      <w:r w:rsidR="00AD580C" w:rsidRPr="2B0B7632">
        <w:rPr>
          <w:rFonts w:ascii="Arial" w:hAnsi="Arial" w:cs="Arial"/>
        </w:rPr>
        <w:t>i</w:t>
      </w:r>
      <w:r w:rsidRPr="2B0B7632">
        <w:rPr>
          <w:rFonts w:ascii="Arial" w:hAnsi="Arial" w:cs="Arial"/>
        </w:rPr>
        <w:t>ndirect as part of the supply chain.</w:t>
      </w:r>
    </w:p>
    <w:p w14:paraId="3025E0D8" w14:textId="459A9100" w:rsidR="00181B6A" w:rsidRPr="008E2976" w:rsidRDefault="00C24470" w:rsidP="00181B6A">
      <w:pPr>
        <w:ind w:left="567" w:firstLine="1"/>
        <w:rPr>
          <w:rFonts w:ascii="Arial" w:hAnsi="Arial" w:cs="Arial"/>
          <w:bCs/>
        </w:rPr>
      </w:pPr>
      <w:r w:rsidRPr="008E2976">
        <w:rPr>
          <w:rFonts w:ascii="Arial" w:hAnsi="Arial" w:cs="Arial"/>
          <w:bCs/>
        </w:rPr>
        <w:t>If you expect to bid as part of a Joint Venture or other arrangement, please indicate the type of arrangement (i.e. consortium, unincorporated Joint Venture (JV), incorporated JV etc.) and the name of your partner organisations, if already known, in the table below.</w:t>
      </w:r>
    </w:p>
    <w:tbl>
      <w:tblPr>
        <w:tblStyle w:val="TableGrid"/>
        <w:tblW w:w="0" w:type="auto"/>
        <w:tblInd w:w="567" w:type="dxa"/>
        <w:tblLook w:val="04A0" w:firstRow="1" w:lastRow="0" w:firstColumn="1" w:lastColumn="0" w:noHBand="0" w:noVBand="1"/>
      </w:tblPr>
      <w:tblGrid>
        <w:gridCol w:w="1146"/>
        <w:gridCol w:w="1259"/>
        <w:gridCol w:w="1855"/>
        <w:gridCol w:w="4189"/>
      </w:tblGrid>
      <w:tr w:rsidR="005E49C6" w:rsidRPr="008E2976" w14:paraId="39F53D79" w14:textId="77777777" w:rsidTr="006E3C8A">
        <w:tc>
          <w:tcPr>
            <w:tcW w:w="1146" w:type="dxa"/>
            <w:shd w:val="clear" w:color="auto" w:fill="002060"/>
          </w:tcPr>
          <w:p w14:paraId="66E4F788" w14:textId="77777777" w:rsidR="006C2C7A" w:rsidRPr="0017050D" w:rsidRDefault="006C2C7A" w:rsidP="006C2C7A">
            <w:pPr>
              <w:spacing w:before="35" w:line="225" w:lineRule="exact"/>
              <w:textAlignment w:val="baseline"/>
              <w:rPr>
                <w:rFonts w:ascii="Arial" w:hAnsi="Arial" w:cs="Arial"/>
                <w:sz w:val="22"/>
                <w:szCs w:val="22"/>
              </w:rPr>
            </w:pPr>
            <w:r w:rsidRPr="0017050D">
              <w:rPr>
                <w:rFonts w:ascii="Arial" w:hAnsi="Arial" w:cs="Arial"/>
                <w:sz w:val="22"/>
                <w:szCs w:val="22"/>
              </w:rPr>
              <w:t>Appetite?</w:t>
            </w:r>
          </w:p>
          <w:p w14:paraId="48C7B376" w14:textId="78F8F831" w:rsidR="006C2C7A" w:rsidRPr="0017050D" w:rsidRDefault="006C2C7A" w:rsidP="006C2C7A">
            <w:pPr>
              <w:rPr>
                <w:rFonts w:ascii="Arial" w:hAnsi="Arial" w:cs="Arial"/>
                <w:sz w:val="22"/>
                <w:szCs w:val="22"/>
              </w:rPr>
            </w:pPr>
            <w:r w:rsidRPr="0017050D">
              <w:rPr>
                <w:rFonts w:ascii="Arial" w:hAnsi="Arial" w:cs="Arial"/>
                <w:sz w:val="22"/>
                <w:szCs w:val="22"/>
              </w:rPr>
              <w:t>(Yes/No)</w:t>
            </w:r>
          </w:p>
        </w:tc>
        <w:tc>
          <w:tcPr>
            <w:tcW w:w="1259" w:type="dxa"/>
            <w:shd w:val="clear" w:color="auto" w:fill="002060"/>
          </w:tcPr>
          <w:p w14:paraId="5898518B" w14:textId="77777777" w:rsidR="006C2C7A" w:rsidRPr="0017050D" w:rsidRDefault="006C2C7A" w:rsidP="006C2C7A">
            <w:pPr>
              <w:spacing w:line="269" w:lineRule="exact"/>
              <w:textAlignment w:val="baseline"/>
              <w:rPr>
                <w:rFonts w:ascii="Arial" w:hAnsi="Arial" w:cs="Arial"/>
                <w:sz w:val="22"/>
                <w:szCs w:val="22"/>
              </w:rPr>
            </w:pPr>
            <w:r w:rsidRPr="0017050D">
              <w:rPr>
                <w:rFonts w:ascii="Arial" w:hAnsi="Arial" w:cs="Arial"/>
                <w:sz w:val="22"/>
                <w:szCs w:val="22"/>
                <w:lang w:val="en-US"/>
              </w:rPr>
              <w:t xml:space="preserve">Direct or </w:t>
            </w:r>
            <w:r w:rsidRPr="0017050D">
              <w:rPr>
                <w:rFonts w:ascii="Arial" w:hAnsi="Arial" w:cs="Arial"/>
                <w:sz w:val="22"/>
                <w:szCs w:val="22"/>
                <w:lang w:val="en-US"/>
              </w:rPr>
              <w:br/>
              <w:t>Indirect</w:t>
            </w:r>
          </w:p>
          <w:p w14:paraId="303C8DFC" w14:textId="3C846ED4" w:rsidR="006E3C8A" w:rsidRPr="0017050D" w:rsidRDefault="006E3C8A" w:rsidP="006C2C7A">
            <w:pPr>
              <w:rPr>
                <w:rFonts w:ascii="Arial" w:hAnsi="Arial" w:cs="Arial"/>
                <w:sz w:val="22"/>
                <w:szCs w:val="22"/>
              </w:rPr>
            </w:pPr>
          </w:p>
        </w:tc>
        <w:tc>
          <w:tcPr>
            <w:tcW w:w="1855" w:type="dxa"/>
            <w:shd w:val="clear" w:color="auto" w:fill="002060"/>
          </w:tcPr>
          <w:p w14:paraId="05C8A575" w14:textId="77777777" w:rsidR="006C2C7A" w:rsidRPr="0017050D" w:rsidRDefault="006C2C7A" w:rsidP="006C2C7A">
            <w:pPr>
              <w:spacing w:line="274" w:lineRule="exact"/>
              <w:textAlignment w:val="baseline"/>
              <w:rPr>
                <w:rFonts w:ascii="Arial" w:hAnsi="Arial" w:cs="Arial"/>
                <w:sz w:val="22"/>
                <w:szCs w:val="22"/>
              </w:rPr>
            </w:pPr>
            <w:r w:rsidRPr="0017050D">
              <w:rPr>
                <w:rFonts w:ascii="Arial" w:hAnsi="Arial" w:cs="Arial"/>
                <w:sz w:val="22"/>
                <w:szCs w:val="22"/>
                <w:lang w:val="en-US"/>
              </w:rPr>
              <w:t xml:space="preserve">As single </w:t>
            </w:r>
            <w:r w:rsidRPr="0017050D">
              <w:rPr>
                <w:rFonts w:ascii="Arial" w:hAnsi="Arial" w:cs="Arial"/>
                <w:sz w:val="22"/>
                <w:szCs w:val="22"/>
                <w:lang w:val="en-US"/>
              </w:rPr>
              <w:br/>
              <w:t xml:space="preserve">contractor </w:t>
            </w:r>
            <w:r w:rsidRPr="0017050D">
              <w:rPr>
                <w:rFonts w:ascii="Arial" w:hAnsi="Arial" w:cs="Arial"/>
                <w:sz w:val="22"/>
                <w:szCs w:val="22"/>
                <w:lang w:val="en-US"/>
              </w:rPr>
              <w:br/>
              <w:t>or JV?</w:t>
            </w:r>
          </w:p>
          <w:p w14:paraId="1E1FC767" w14:textId="7D803777" w:rsidR="006C2C7A" w:rsidRPr="0017050D" w:rsidRDefault="006C2C7A" w:rsidP="006C2C7A">
            <w:pPr>
              <w:rPr>
                <w:rFonts w:ascii="Arial" w:hAnsi="Arial" w:cs="Arial"/>
                <w:sz w:val="22"/>
                <w:szCs w:val="22"/>
              </w:rPr>
            </w:pPr>
            <w:r w:rsidRPr="0017050D">
              <w:rPr>
                <w:rFonts w:ascii="Arial" w:hAnsi="Arial" w:cs="Arial"/>
                <w:sz w:val="22"/>
                <w:szCs w:val="22"/>
              </w:rPr>
              <w:t>(Single/JV)</w:t>
            </w:r>
          </w:p>
        </w:tc>
        <w:tc>
          <w:tcPr>
            <w:tcW w:w="4189" w:type="dxa"/>
            <w:shd w:val="clear" w:color="auto" w:fill="002060"/>
          </w:tcPr>
          <w:p w14:paraId="441E1B35" w14:textId="77777777" w:rsidR="006C2C7A" w:rsidRPr="0017050D" w:rsidRDefault="006C2C7A" w:rsidP="006C2C7A">
            <w:pPr>
              <w:spacing w:line="274" w:lineRule="exact"/>
              <w:textAlignment w:val="baseline"/>
              <w:rPr>
                <w:rFonts w:ascii="Arial" w:hAnsi="Arial" w:cs="Arial"/>
                <w:sz w:val="22"/>
                <w:szCs w:val="22"/>
              </w:rPr>
            </w:pPr>
            <w:r w:rsidRPr="0017050D">
              <w:rPr>
                <w:rFonts w:ascii="Arial" w:hAnsi="Arial" w:cs="Arial"/>
                <w:sz w:val="22"/>
                <w:szCs w:val="22"/>
                <w:lang w:val="en-US"/>
              </w:rPr>
              <w:t>If JV, please provide:</w:t>
            </w:r>
          </w:p>
          <w:p w14:paraId="52069872" w14:textId="37F528DE" w:rsidR="006C2C7A" w:rsidRPr="00393D54" w:rsidRDefault="006C2C7A" w:rsidP="008412DD">
            <w:pPr>
              <w:pStyle w:val="ListParagraph"/>
              <w:numPr>
                <w:ilvl w:val="0"/>
                <w:numId w:val="13"/>
              </w:numPr>
              <w:spacing w:line="274" w:lineRule="exact"/>
              <w:textAlignment w:val="baseline"/>
              <w:rPr>
                <w:rFonts w:ascii="Arial" w:hAnsi="Arial" w:cs="Arial"/>
                <w:sz w:val="22"/>
                <w:szCs w:val="22"/>
              </w:rPr>
            </w:pPr>
            <w:r w:rsidRPr="00393D54">
              <w:rPr>
                <w:rFonts w:ascii="Arial" w:hAnsi="Arial" w:cs="Arial"/>
                <w:sz w:val="22"/>
                <w:szCs w:val="22"/>
                <w:lang w:val="en-US"/>
              </w:rPr>
              <w:t xml:space="preserve">details of your partners; </w:t>
            </w:r>
          </w:p>
          <w:p w14:paraId="44317F80" w14:textId="23443932" w:rsidR="006C2C7A" w:rsidRPr="00393D54" w:rsidRDefault="006C2C7A" w:rsidP="008412DD">
            <w:pPr>
              <w:pStyle w:val="ListParagraph"/>
              <w:numPr>
                <w:ilvl w:val="0"/>
                <w:numId w:val="13"/>
              </w:numPr>
              <w:rPr>
                <w:rFonts w:ascii="Arial" w:hAnsi="Arial" w:cs="Arial"/>
              </w:rPr>
            </w:pPr>
            <w:r w:rsidRPr="00393D54">
              <w:rPr>
                <w:rFonts w:ascii="Arial" w:hAnsi="Arial" w:cs="Arial"/>
                <w:sz w:val="22"/>
                <w:szCs w:val="22"/>
                <w:lang w:val="en-US"/>
              </w:rPr>
              <w:t xml:space="preserve">type of partnership (i.e. </w:t>
            </w:r>
            <w:r w:rsidRPr="00393D54">
              <w:rPr>
                <w:rFonts w:ascii="Arial" w:hAnsi="Arial" w:cs="Arial"/>
                <w:sz w:val="22"/>
                <w:szCs w:val="22"/>
                <w:lang w:val="en-US"/>
              </w:rPr>
              <w:br/>
            </w:r>
            <w:r w:rsidRPr="00393D54">
              <w:rPr>
                <w:rFonts w:ascii="Arial" w:hAnsi="Arial" w:cs="Arial"/>
                <w:sz w:val="22"/>
                <w:szCs w:val="22"/>
              </w:rPr>
              <w:t>Incorporated or Unincorporated)</w:t>
            </w:r>
          </w:p>
        </w:tc>
      </w:tr>
      <w:tr w:rsidR="005E49C6" w:rsidRPr="008E2976" w14:paraId="35F54893" w14:textId="77777777" w:rsidTr="006E3C8A">
        <w:tc>
          <w:tcPr>
            <w:tcW w:w="1146" w:type="dxa"/>
          </w:tcPr>
          <w:p w14:paraId="0DF637FC" w14:textId="77777777" w:rsidR="006C2C7A" w:rsidRPr="008E2976" w:rsidRDefault="006C2C7A" w:rsidP="007C69FD">
            <w:pPr>
              <w:rPr>
                <w:rFonts w:ascii="Arial" w:hAnsi="Arial" w:cs="Arial"/>
                <w:bCs/>
                <w:sz w:val="22"/>
                <w:szCs w:val="22"/>
              </w:rPr>
            </w:pPr>
          </w:p>
        </w:tc>
        <w:tc>
          <w:tcPr>
            <w:tcW w:w="1259" w:type="dxa"/>
          </w:tcPr>
          <w:p w14:paraId="39CE78FE" w14:textId="77777777" w:rsidR="006C2C7A" w:rsidRPr="008E2976" w:rsidRDefault="006C2C7A" w:rsidP="007C69FD">
            <w:pPr>
              <w:rPr>
                <w:rFonts w:ascii="Arial" w:hAnsi="Arial" w:cs="Arial"/>
                <w:bCs/>
                <w:sz w:val="22"/>
                <w:szCs w:val="22"/>
              </w:rPr>
            </w:pPr>
          </w:p>
        </w:tc>
        <w:tc>
          <w:tcPr>
            <w:tcW w:w="1855" w:type="dxa"/>
          </w:tcPr>
          <w:p w14:paraId="410475D3" w14:textId="77777777" w:rsidR="006C2C7A" w:rsidRPr="008E2976" w:rsidRDefault="006C2C7A" w:rsidP="007C69FD">
            <w:pPr>
              <w:rPr>
                <w:rFonts w:ascii="Arial" w:hAnsi="Arial" w:cs="Arial"/>
                <w:bCs/>
                <w:sz w:val="22"/>
                <w:szCs w:val="22"/>
              </w:rPr>
            </w:pPr>
          </w:p>
        </w:tc>
        <w:tc>
          <w:tcPr>
            <w:tcW w:w="4189" w:type="dxa"/>
          </w:tcPr>
          <w:p w14:paraId="6328F96A" w14:textId="77777777" w:rsidR="006C2C7A" w:rsidRPr="008E2976" w:rsidRDefault="006C2C7A" w:rsidP="007C69FD">
            <w:pPr>
              <w:rPr>
                <w:rFonts w:ascii="Arial" w:hAnsi="Arial" w:cs="Arial"/>
                <w:bCs/>
                <w:sz w:val="22"/>
                <w:szCs w:val="22"/>
              </w:rPr>
            </w:pPr>
          </w:p>
        </w:tc>
      </w:tr>
    </w:tbl>
    <w:p w14:paraId="16D76B1E" w14:textId="47DC39ED" w:rsidR="006C2C7A" w:rsidRPr="008E2976" w:rsidRDefault="006C2C7A" w:rsidP="007C69FD">
      <w:pPr>
        <w:ind w:left="567" w:firstLine="1"/>
        <w:rPr>
          <w:rFonts w:ascii="Arial" w:hAnsi="Arial" w:cs="Arial"/>
          <w:bCs/>
        </w:rPr>
      </w:pPr>
    </w:p>
    <w:p w14:paraId="66A70705" w14:textId="07D14F90" w:rsidR="006C2C7A" w:rsidRPr="008E2976" w:rsidRDefault="006C2C7A" w:rsidP="006C2C7A">
      <w:pPr>
        <w:spacing w:line="240" w:lineRule="auto"/>
        <w:ind w:left="567"/>
        <w:rPr>
          <w:rFonts w:ascii="Arial" w:hAnsi="Arial" w:cs="Arial"/>
          <w:bCs/>
        </w:rPr>
      </w:pPr>
      <w:r w:rsidRPr="008E2976">
        <w:rPr>
          <w:rFonts w:ascii="Arial" w:hAnsi="Arial" w:cs="Arial"/>
        </w:rPr>
        <w:t>If you answered ‘No’ above, please briefly provide your reasoning:</w:t>
      </w:r>
    </w:p>
    <w:tbl>
      <w:tblPr>
        <w:tblStyle w:val="TableGrid"/>
        <w:tblW w:w="0" w:type="auto"/>
        <w:tblInd w:w="567" w:type="dxa"/>
        <w:tblLook w:val="04A0" w:firstRow="1" w:lastRow="0" w:firstColumn="1" w:lastColumn="0" w:noHBand="0" w:noVBand="1"/>
      </w:tblPr>
      <w:tblGrid>
        <w:gridCol w:w="8449"/>
      </w:tblGrid>
      <w:tr w:rsidR="005E49C6" w:rsidRPr="008E2976" w14:paraId="1F8EE462" w14:textId="77777777" w:rsidTr="006C2C7A">
        <w:tc>
          <w:tcPr>
            <w:tcW w:w="9016" w:type="dxa"/>
          </w:tcPr>
          <w:p w14:paraId="45EC914C" w14:textId="77777777" w:rsidR="006C2C7A" w:rsidRPr="008E2976" w:rsidRDefault="006C2C7A" w:rsidP="007C69FD">
            <w:pPr>
              <w:rPr>
                <w:rFonts w:ascii="Arial" w:hAnsi="Arial" w:cs="Arial"/>
                <w:bCs/>
                <w:sz w:val="22"/>
                <w:szCs w:val="22"/>
              </w:rPr>
            </w:pPr>
          </w:p>
        </w:tc>
      </w:tr>
    </w:tbl>
    <w:p w14:paraId="5381DAE6" w14:textId="77777777" w:rsidR="006C2C7A" w:rsidRPr="008E2976" w:rsidRDefault="006C2C7A" w:rsidP="007C69FD">
      <w:pPr>
        <w:ind w:left="567" w:firstLine="1"/>
        <w:rPr>
          <w:rFonts w:ascii="Arial" w:hAnsi="Arial" w:cs="Arial"/>
          <w:bCs/>
        </w:rPr>
      </w:pPr>
    </w:p>
    <w:p w14:paraId="73D544EE" w14:textId="77777777" w:rsidR="009461B0" w:rsidRPr="008E2976" w:rsidRDefault="00251E72" w:rsidP="003248E4">
      <w:pPr>
        <w:pStyle w:val="Heading2"/>
        <w:rPr>
          <w:rFonts w:eastAsiaTheme="majorEastAsia"/>
        </w:rPr>
      </w:pPr>
      <w:bookmarkStart w:id="96" w:name="_Toc42254015"/>
      <w:r w:rsidRPr="003248E4">
        <w:rPr>
          <w:rFonts w:ascii="Arial" w:eastAsiaTheme="majorEastAsia" w:hAnsi="Arial" w:cs="Arial"/>
          <w:color w:val="002060"/>
          <w:sz w:val="22"/>
          <w:szCs w:val="22"/>
        </w:rPr>
        <w:t>Packaging and Contracting Approach</w:t>
      </w:r>
      <w:bookmarkEnd w:id="96"/>
    </w:p>
    <w:p w14:paraId="57C26721" w14:textId="4754BFDB" w:rsidR="00627395" w:rsidRPr="008E2976" w:rsidRDefault="00D91A67" w:rsidP="008412DD">
      <w:pPr>
        <w:pStyle w:val="Heading3"/>
        <w:spacing w:before="320"/>
        <w:ind w:left="567" w:hanging="567"/>
        <w:rPr>
          <w:rFonts w:ascii="Arial" w:hAnsi="Arial" w:cs="Arial"/>
          <w:b w:val="0"/>
          <w:color w:val="auto"/>
          <w:sz w:val="22"/>
          <w:szCs w:val="22"/>
        </w:rPr>
      </w:pPr>
      <w:bookmarkStart w:id="97" w:name="_Toc42254016"/>
      <w:r w:rsidRPr="008E2976">
        <w:rPr>
          <w:rFonts w:ascii="Arial" w:hAnsi="Arial" w:cs="Arial"/>
          <w:b w:val="0"/>
          <w:color w:val="auto"/>
          <w:sz w:val="22"/>
          <w:szCs w:val="22"/>
        </w:rPr>
        <w:t>Leicester City Council</w:t>
      </w:r>
      <w:r w:rsidR="00251E72" w:rsidRPr="008E2976">
        <w:rPr>
          <w:rFonts w:ascii="Arial" w:hAnsi="Arial" w:cs="Arial"/>
          <w:b w:val="0"/>
          <w:color w:val="auto"/>
          <w:sz w:val="22"/>
          <w:szCs w:val="22"/>
        </w:rPr>
        <w:t xml:space="preserve"> has proposed a </w:t>
      </w:r>
      <w:r w:rsidRPr="008E2976">
        <w:rPr>
          <w:rFonts w:ascii="Arial" w:hAnsi="Arial" w:cs="Arial"/>
          <w:b w:val="0"/>
          <w:color w:val="auto"/>
          <w:sz w:val="22"/>
          <w:szCs w:val="22"/>
        </w:rPr>
        <w:t>Lot</w:t>
      </w:r>
      <w:r w:rsidR="00251E72" w:rsidRPr="008E2976">
        <w:rPr>
          <w:rFonts w:ascii="Arial" w:hAnsi="Arial" w:cs="Arial"/>
          <w:b w:val="0"/>
          <w:color w:val="auto"/>
          <w:sz w:val="22"/>
          <w:szCs w:val="22"/>
        </w:rPr>
        <w:t xml:space="preserve"> structure as set out in </w:t>
      </w:r>
      <w:r w:rsidR="001C59F1" w:rsidRPr="008E2976">
        <w:rPr>
          <w:rFonts w:ascii="Arial" w:hAnsi="Arial" w:cs="Arial"/>
          <w:b w:val="0"/>
          <w:color w:val="auto"/>
          <w:sz w:val="22"/>
          <w:szCs w:val="22"/>
        </w:rPr>
        <w:t>table 3</w:t>
      </w:r>
      <w:r w:rsidRPr="008E2976">
        <w:rPr>
          <w:rFonts w:ascii="Arial" w:hAnsi="Arial" w:cs="Arial"/>
          <w:b w:val="0"/>
          <w:color w:val="auto"/>
          <w:sz w:val="22"/>
          <w:szCs w:val="22"/>
        </w:rPr>
        <w:t xml:space="preserve"> above</w:t>
      </w:r>
      <w:r w:rsidR="001C59F1" w:rsidRPr="008E2976">
        <w:rPr>
          <w:rFonts w:ascii="Arial" w:hAnsi="Arial" w:cs="Arial"/>
          <w:b w:val="0"/>
          <w:color w:val="auto"/>
          <w:sz w:val="22"/>
          <w:szCs w:val="22"/>
        </w:rPr>
        <w:t xml:space="preserve">, </w:t>
      </w:r>
      <w:r w:rsidR="0073347F" w:rsidRPr="008E2976">
        <w:rPr>
          <w:rFonts w:ascii="Arial" w:hAnsi="Arial" w:cs="Arial"/>
          <w:b w:val="0"/>
          <w:color w:val="auto"/>
          <w:sz w:val="22"/>
          <w:szCs w:val="22"/>
        </w:rPr>
        <w:t>please</w:t>
      </w:r>
      <w:r w:rsidR="001638C8" w:rsidRPr="008E2976">
        <w:rPr>
          <w:rFonts w:ascii="Arial" w:hAnsi="Arial" w:cs="Arial"/>
          <w:b w:val="0"/>
          <w:color w:val="auto"/>
          <w:sz w:val="22"/>
          <w:szCs w:val="22"/>
        </w:rPr>
        <w:t xml:space="preserve"> state if your organisation </w:t>
      </w:r>
      <w:r w:rsidR="00251E72" w:rsidRPr="008E2976">
        <w:rPr>
          <w:rFonts w:ascii="Arial" w:hAnsi="Arial" w:cs="Arial"/>
          <w:b w:val="0"/>
          <w:color w:val="auto"/>
          <w:sz w:val="22"/>
          <w:szCs w:val="22"/>
        </w:rPr>
        <w:t xml:space="preserve">agrees with </w:t>
      </w:r>
      <w:r w:rsidRPr="008E2976">
        <w:rPr>
          <w:rFonts w:ascii="Arial" w:hAnsi="Arial" w:cs="Arial"/>
          <w:b w:val="0"/>
          <w:color w:val="auto"/>
          <w:sz w:val="22"/>
          <w:szCs w:val="22"/>
        </w:rPr>
        <w:t>Councils</w:t>
      </w:r>
      <w:r w:rsidR="00251E72" w:rsidRPr="008E2976">
        <w:rPr>
          <w:rFonts w:ascii="Arial" w:hAnsi="Arial" w:cs="Arial"/>
          <w:b w:val="0"/>
          <w:color w:val="auto"/>
          <w:sz w:val="22"/>
          <w:szCs w:val="22"/>
        </w:rPr>
        <w:t xml:space="preserve"> preferred approach?</w:t>
      </w:r>
      <w:bookmarkEnd w:id="97"/>
      <w:r w:rsidR="00251E72" w:rsidRPr="008E2976">
        <w:rPr>
          <w:rFonts w:ascii="Arial" w:hAnsi="Arial" w:cs="Arial"/>
          <w:b w:val="0"/>
          <w:color w:val="auto"/>
          <w:sz w:val="22"/>
          <w:szCs w:val="22"/>
        </w:rPr>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887"/>
      </w:tblGrid>
      <w:tr w:rsidR="005E49C6" w:rsidRPr="008E2976" w14:paraId="0EC9D965" w14:textId="77777777" w:rsidTr="00F62A93">
        <w:tc>
          <w:tcPr>
            <w:tcW w:w="562" w:type="dxa"/>
            <w:tcBorders>
              <w:top w:val="single" w:sz="4" w:space="0" w:color="auto"/>
              <w:left w:val="single" w:sz="4" w:space="0" w:color="auto"/>
              <w:bottom w:val="single" w:sz="4" w:space="0" w:color="auto"/>
              <w:right w:val="single" w:sz="4" w:space="0" w:color="auto"/>
            </w:tcBorders>
          </w:tcPr>
          <w:p w14:paraId="5BD109AC" w14:textId="77777777" w:rsidR="00C92081" w:rsidRPr="008E2976" w:rsidRDefault="00C92081" w:rsidP="00FC68E1">
            <w:pPr>
              <w:rPr>
                <w:rFonts w:ascii="Arial" w:hAnsi="Arial" w:cs="Arial"/>
                <w:bCs/>
                <w:sz w:val="22"/>
                <w:szCs w:val="22"/>
              </w:rPr>
            </w:pPr>
          </w:p>
        </w:tc>
        <w:tc>
          <w:tcPr>
            <w:tcW w:w="7887" w:type="dxa"/>
            <w:tcBorders>
              <w:left w:val="single" w:sz="4" w:space="0" w:color="auto"/>
            </w:tcBorders>
          </w:tcPr>
          <w:p w14:paraId="2BE1C185" w14:textId="5BEB0993" w:rsidR="00C92081" w:rsidRPr="008E2976" w:rsidRDefault="00C92081" w:rsidP="00C92081">
            <w:pPr>
              <w:spacing w:line="240" w:lineRule="auto"/>
              <w:rPr>
                <w:rFonts w:ascii="Arial" w:hAnsi="Arial" w:cs="Arial"/>
                <w:bCs/>
                <w:sz w:val="22"/>
                <w:szCs w:val="22"/>
              </w:rPr>
            </w:pPr>
            <w:r w:rsidRPr="008E2976">
              <w:rPr>
                <w:rFonts w:ascii="Arial" w:hAnsi="Arial" w:cs="Arial"/>
                <w:bCs/>
                <w:sz w:val="22"/>
                <w:szCs w:val="22"/>
              </w:rPr>
              <w:t>Yes</w:t>
            </w:r>
          </w:p>
        </w:tc>
      </w:tr>
      <w:tr w:rsidR="005E49C6" w:rsidRPr="008E2976" w14:paraId="7B9B87B8" w14:textId="77777777" w:rsidTr="00F62A93">
        <w:trPr>
          <w:trHeight w:val="166"/>
        </w:trPr>
        <w:tc>
          <w:tcPr>
            <w:tcW w:w="562" w:type="dxa"/>
            <w:tcBorders>
              <w:top w:val="single" w:sz="4" w:space="0" w:color="auto"/>
              <w:bottom w:val="single" w:sz="4" w:space="0" w:color="auto"/>
            </w:tcBorders>
          </w:tcPr>
          <w:p w14:paraId="4DD6F587" w14:textId="77777777" w:rsidR="00F62A93" w:rsidRPr="008E2976" w:rsidRDefault="00F62A93" w:rsidP="00FC68E1">
            <w:pPr>
              <w:rPr>
                <w:rFonts w:ascii="Arial" w:hAnsi="Arial" w:cs="Arial"/>
                <w:bCs/>
                <w:sz w:val="22"/>
                <w:szCs w:val="22"/>
              </w:rPr>
            </w:pPr>
          </w:p>
        </w:tc>
        <w:tc>
          <w:tcPr>
            <w:tcW w:w="7887" w:type="dxa"/>
          </w:tcPr>
          <w:p w14:paraId="4A961B20" w14:textId="77777777" w:rsidR="00F62A93" w:rsidRPr="008E2976" w:rsidRDefault="00F62A93" w:rsidP="00C92081">
            <w:pPr>
              <w:spacing w:line="240" w:lineRule="auto"/>
              <w:rPr>
                <w:rFonts w:ascii="Arial" w:hAnsi="Arial" w:cs="Arial"/>
                <w:bCs/>
                <w:sz w:val="22"/>
                <w:szCs w:val="22"/>
              </w:rPr>
            </w:pPr>
          </w:p>
        </w:tc>
      </w:tr>
      <w:tr w:rsidR="005E49C6" w:rsidRPr="008E2976" w14:paraId="127F5A12" w14:textId="77777777" w:rsidTr="00F62A93">
        <w:tc>
          <w:tcPr>
            <w:tcW w:w="562" w:type="dxa"/>
            <w:tcBorders>
              <w:top w:val="single" w:sz="4" w:space="0" w:color="auto"/>
              <w:left w:val="single" w:sz="4" w:space="0" w:color="auto"/>
              <w:bottom w:val="single" w:sz="4" w:space="0" w:color="auto"/>
              <w:right w:val="single" w:sz="4" w:space="0" w:color="auto"/>
            </w:tcBorders>
          </w:tcPr>
          <w:p w14:paraId="5D075152" w14:textId="77777777" w:rsidR="00F62A93" w:rsidRPr="008E2976" w:rsidRDefault="00F62A93" w:rsidP="00FC68E1">
            <w:pPr>
              <w:rPr>
                <w:rFonts w:ascii="Arial" w:hAnsi="Arial" w:cs="Arial"/>
                <w:bCs/>
                <w:sz w:val="22"/>
                <w:szCs w:val="22"/>
              </w:rPr>
            </w:pPr>
          </w:p>
        </w:tc>
        <w:tc>
          <w:tcPr>
            <w:tcW w:w="7887" w:type="dxa"/>
            <w:tcBorders>
              <w:left w:val="single" w:sz="4" w:space="0" w:color="auto"/>
            </w:tcBorders>
          </w:tcPr>
          <w:p w14:paraId="7CC7A7DA" w14:textId="5056ADBB" w:rsidR="00F62A93" w:rsidRPr="008E2976" w:rsidRDefault="00F62A93" w:rsidP="00C92081">
            <w:pPr>
              <w:spacing w:line="240" w:lineRule="auto"/>
              <w:rPr>
                <w:rFonts w:ascii="Arial" w:hAnsi="Arial" w:cs="Arial"/>
                <w:bCs/>
                <w:sz w:val="22"/>
                <w:szCs w:val="22"/>
              </w:rPr>
            </w:pPr>
            <w:r w:rsidRPr="008E2976">
              <w:rPr>
                <w:rFonts w:ascii="Arial" w:hAnsi="Arial" w:cs="Arial"/>
                <w:bCs/>
                <w:sz w:val="22"/>
                <w:szCs w:val="22"/>
              </w:rPr>
              <w:t>No</w:t>
            </w:r>
          </w:p>
        </w:tc>
      </w:tr>
    </w:tbl>
    <w:p w14:paraId="35D094B2" w14:textId="707EFE00" w:rsidR="00983402" w:rsidRPr="008E2976" w:rsidRDefault="00251E72" w:rsidP="00983402">
      <w:pPr>
        <w:pStyle w:val="BodyCopy"/>
        <w:numPr>
          <w:ilvl w:val="0"/>
          <w:numId w:val="0"/>
        </w:numPr>
        <w:spacing w:before="360" w:after="120" w:line="276" w:lineRule="auto"/>
        <w:ind w:left="568"/>
        <w:rPr>
          <w:rFonts w:ascii="Arial" w:hAnsi="Arial" w:cs="Arial"/>
        </w:rPr>
      </w:pPr>
      <w:bookmarkStart w:id="98" w:name="_Toc42254017"/>
      <w:r w:rsidRPr="008E2976">
        <w:rPr>
          <w:rFonts w:ascii="Arial" w:hAnsi="Arial" w:cs="Arial"/>
        </w:rPr>
        <w:t>If no, please confirm why and propose an alternative approach, with reasons why you deem this approach to be more suitable?</w:t>
      </w:r>
      <w:bookmarkStart w:id="99" w:name="_Toc42254018"/>
      <w:bookmarkEnd w:id="98"/>
    </w:p>
    <w:tbl>
      <w:tblPr>
        <w:tblStyle w:val="TableGrid"/>
        <w:tblW w:w="0" w:type="auto"/>
        <w:tblInd w:w="567" w:type="dxa"/>
        <w:tblLook w:val="04A0" w:firstRow="1" w:lastRow="0" w:firstColumn="1" w:lastColumn="0" w:noHBand="0" w:noVBand="1"/>
      </w:tblPr>
      <w:tblGrid>
        <w:gridCol w:w="8449"/>
      </w:tblGrid>
      <w:tr w:rsidR="005E49C6" w:rsidRPr="008E2976" w14:paraId="7C5D3717" w14:textId="77777777" w:rsidTr="00FC68E1">
        <w:tc>
          <w:tcPr>
            <w:tcW w:w="9016" w:type="dxa"/>
          </w:tcPr>
          <w:p w14:paraId="1DE52F88" w14:textId="77777777" w:rsidR="00983402" w:rsidRPr="008E2976" w:rsidRDefault="00983402" w:rsidP="00FC68E1">
            <w:pPr>
              <w:rPr>
                <w:rFonts w:ascii="Arial" w:hAnsi="Arial" w:cs="Arial"/>
                <w:bCs/>
                <w:sz w:val="22"/>
                <w:szCs w:val="22"/>
              </w:rPr>
            </w:pPr>
          </w:p>
        </w:tc>
      </w:tr>
    </w:tbl>
    <w:p w14:paraId="118FFD43" w14:textId="77777777" w:rsidR="00983402" w:rsidRPr="008E2976" w:rsidRDefault="00983402" w:rsidP="00983402">
      <w:pPr>
        <w:rPr>
          <w:rFonts w:ascii="Arial" w:hAnsi="Arial" w:cs="Arial"/>
          <w:bCs/>
        </w:rPr>
      </w:pPr>
    </w:p>
    <w:p w14:paraId="5B81BA2F" w14:textId="77777777" w:rsidR="00BC4B09" w:rsidRPr="008E2976" w:rsidRDefault="00BC4B09" w:rsidP="00BC4B09">
      <w:pPr>
        <w:pStyle w:val="BodyCopy"/>
        <w:numPr>
          <w:ilvl w:val="0"/>
          <w:numId w:val="0"/>
        </w:numPr>
        <w:spacing w:before="360" w:after="120" w:line="276" w:lineRule="auto"/>
        <w:ind w:left="568"/>
        <w:rPr>
          <w:rFonts w:ascii="Arial" w:hAnsi="Arial" w:cs="Arial"/>
        </w:rPr>
      </w:pPr>
    </w:p>
    <w:p w14:paraId="4F00AC0B" w14:textId="77777777" w:rsidR="00BC4B09" w:rsidRPr="008E2976" w:rsidRDefault="00BC4B09" w:rsidP="00BC4B09">
      <w:pPr>
        <w:pStyle w:val="BodyCopy"/>
        <w:numPr>
          <w:ilvl w:val="0"/>
          <w:numId w:val="0"/>
        </w:numPr>
        <w:spacing w:before="360" w:after="120" w:line="276" w:lineRule="auto"/>
        <w:ind w:left="568"/>
        <w:rPr>
          <w:rFonts w:ascii="Arial" w:hAnsi="Arial" w:cs="Arial"/>
        </w:rPr>
      </w:pPr>
    </w:p>
    <w:p w14:paraId="2139149D" w14:textId="2634F042" w:rsidR="00983402" w:rsidRPr="008E2976" w:rsidRDefault="00D91A67" w:rsidP="008412DD">
      <w:pPr>
        <w:pStyle w:val="Heading3"/>
        <w:spacing w:before="320"/>
        <w:ind w:left="567" w:hanging="567"/>
        <w:rPr>
          <w:rFonts w:ascii="Arial" w:hAnsi="Arial" w:cs="Arial"/>
          <w:b w:val="0"/>
          <w:bCs w:val="0"/>
          <w:color w:val="auto"/>
          <w:sz w:val="22"/>
          <w:szCs w:val="22"/>
        </w:rPr>
      </w:pPr>
      <w:r w:rsidRPr="2B0B7632">
        <w:rPr>
          <w:rFonts w:ascii="Arial" w:hAnsi="Arial" w:cs="Arial"/>
          <w:b w:val="0"/>
          <w:bCs w:val="0"/>
          <w:color w:val="auto"/>
          <w:sz w:val="22"/>
          <w:szCs w:val="22"/>
        </w:rPr>
        <w:lastRenderedPageBreak/>
        <w:t>Leicester City Council</w:t>
      </w:r>
      <w:r w:rsidR="00251E72" w:rsidRPr="2B0B7632">
        <w:rPr>
          <w:rFonts w:ascii="Arial" w:hAnsi="Arial" w:cs="Arial"/>
          <w:b w:val="0"/>
          <w:bCs w:val="0"/>
          <w:color w:val="auto"/>
          <w:sz w:val="22"/>
          <w:szCs w:val="22"/>
        </w:rPr>
        <w:t xml:space="preserve"> has proposed to award up to </w:t>
      </w:r>
      <w:r w:rsidRPr="00E403D6">
        <w:rPr>
          <w:rFonts w:ascii="Arial" w:hAnsi="Arial" w:cs="Arial"/>
          <w:b w:val="0"/>
          <w:bCs w:val="0"/>
          <w:color w:val="auto"/>
          <w:sz w:val="22"/>
          <w:szCs w:val="22"/>
        </w:rPr>
        <w:t>seven</w:t>
      </w:r>
      <w:r w:rsidR="00251E72" w:rsidRPr="00E403D6">
        <w:rPr>
          <w:rFonts w:ascii="Arial" w:hAnsi="Arial" w:cs="Arial"/>
          <w:b w:val="0"/>
          <w:bCs w:val="0"/>
          <w:color w:val="auto"/>
          <w:sz w:val="22"/>
          <w:szCs w:val="22"/>
        </w:rPr>
        <w:t xml:space="preserve"> supplier</w:t>
      </w:r>
      <w:r w:rsidR="001C59F1" w:rsidRPr="00E403D6">
        <w:rPr>
          <w:rFonts w:ascii="Arial" w:hAnsi="Arial" w:cs="Arial"/>
          <w:b w:val="0"/>
          <w:bCs w:val="0"/>
          <w:color w:val="auto"/>
          <w:sz w:val="22"/>
          <w:szCs w:val="22"/>
        </w:rPr>
        <w:t>s</w:t>
      </w:r>
      <w:r w:rsidR="00251E72" w:rsidRPr="00E403D6">
        <w:rPr>
          <w:rFonts w:ascii="Arial" w:hAnsi="Arial" w:cs="Arial"/>
          <w:b w:val="0"/>
          <w:bCs w:val="0"/>
          <w:color w:val="auto"/>
          <w:sz w:val="22"/>
          <w:szCs w:val="22"/>
        </w:rPr>
        <w:t xml:space="preserve"> with</w:t>
      </w:r>
      <w:r w:rsidR="00251E72" w:rsidRPr="2B0B7632">
        <w:rPr>
          <w:rFonts w:ascii="Arial" w:hAnsi="Arial" w:cs="Arial"/>
          <w:b w:val="0"/>
          <w:bCs w:val="0"/>
          <w:color w:val="auto"/>
          <w:sz w:val="22"/>
          <w:szCs w:val="22"/>
        </w:rPr>
        <w:t xml:space="preserve"> a place on the Fram</w:t>
      </w:r>
      <w:r w:rsidR="00AA7BD2" w:rsidRPr="2B0B7632">
        <w:rPr>
          <w:rFonts w:ascii="Arial" w:hAnsi="Arial" w:cs="Arial"/>
          <w:b w:val="0"/>
          <w:bCs w:val="0"/>
          <w:color w:val="auto"/>
          <w:sz w:val="22"/>
          <w:szCs w:val="22"/>
        </w:rPr>
        <w:t>e</w:t>
      </w:r>
      <w:r w:rsidR="00251E72" w:rsidRPr="2B0B7632">
        <w:rPr>
          <w:rFonts w:ascii="Arial" w:hAnsi="Arial" w:cs="Arial"/>
          <w:b w:val="0"/>
          <w:bCs w:val="0"/>
          <w:color w:val="auto"/>
          <w:sz w:val="22"/>
          <w:szCs w:val="22"/>
        </w:rPr>
        <w:t xml:space="preserve">work agreement for the reasons outlined in section 2.4.3. Please state if your organisation agrees with this </w:t>
      </w:r>
      <w:proofErr w:type="gramStart"/>
      <w:r w:rsidR="00251E72" w:rsidRPr="2B0B7632">
        <w:rPr>
          <w:rFonts w:ascii="Arial" w:hAnsi="Arial" w:cs="Arial"/>
          <w:b w:val="0"/>
          <w:bCs w:val="0"/>
          <w:color w:val="auto"/>
          <w:sz w:val="22"/>
          <w:szCs w:val="22"/>
        </w:rPr>
        <w:t>approach?</w:t>
      </w:r>
      <w:proofErr w:type="gramEnd"/>
      <w:r w:rsidR="00251E72" w:rsidRPr="2B0B7632">
        <w:rPr>
          <w:rFonts w:ascii="Arial" w:hAnsi="Arial" w:cs="Arial"/>
          <w:b w:val="0"/>
          <w:bCs w:val="0"/>
          <w:color w:val="auto"/>
          <w:sz w:val="22"/>
          <w:szCs w:val="22"/>
        </w:rPr>
        <w:t xml:space="preserve"> </w:t>
      </w:r>
      <w:bookmarkEnd w:id="99"/>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887"/>
      </w:tblGrid>
      <w:tr w:rsidR="005E49C6" w:rsidRPr="008E2976" w14:paraId="1B1F4287" w14:textId="77777777" w:rsidTr="00FC68E1">
        <w:tc>
          <w:tcPr>
            <w:tcW w:w="562" w:type="dxa"/>
            <w:tcBorders>
              <w:top w:val="single" w:sz="4" w:space="0" w:color="auto"/>
              <w:left w:val="single" w:sz="4" w:space="0" w:color="auto"/>
              <w:bottom w:val="single" w:sz="4" w:space="0" w:color="auto"/>
              <w:right w:val="single" w:sz="4" w:space="0" w:color="auto"/>
            </w:tcBorders>
          </w:tcPr>
          <w:p w14:paraId="25D89B6F" w14:textId="77777777" w:rsidR="00983402" w:rsidRPr="008E2976" w:rsidRDefault="00983402" w:rsidP="00FC68E1">
            <w:pPr>
              <w:rPr>
                <w:rFonts w:ascii="Arial" w:hAnsi="Arial" w:cs="Arial"/>
                <w:bCs/>
                <w:sz w:val="22"/>
                <w:szCs w:val="22"/>
              </w:rPr>
            </w:pPr>
          </w:p>
        </w:tc>
        <w:tc>
          <w:tcPr>
            <w:tcW w:w="7887" w:type="dxa"/>
            <w:tcBorders>
              <w:left w:val="single" w:sz="4" w:space="0" w:color="auto"/>
            </w:tcBorders>
          </w:tcPr>
          <w:p w14:paraId="01CFC759" w14:textId="77777777" w:rsidR="00983402" w:rsidRPr="008E2976" w:rsidRDefault="00983402" w:rsidP="00FC68E1">
            <w:pPr>
              <w:spacing w:line="240" w:lineRule="auto"/>
              <w:rPr>
                <w:rFonts w:ascii="Arial" w:hAnsi="Arial" w:cs="Arial"/>
                <w:bCs/>
                <w:sz w:val="22"/>
                <w:szCs w:val="22"/>
              </w:rPr>
            </w:pPr>
            <w:r w:rsidRPr="008E2976">
              <w:rPr>
                <w:rFonts w:ascii="Arial" w:hAnsi="Arial" w:cs="Arial"/>
                <w:bCs/>
                <w:sz w:val="22"/>
                <w:szCs w:val="22"/>
              </w:rPr>
              <w:t>Yes</w:t>
            </w:r>
          </w:p>
        </w:tc>
      </w:tr>
      <w:tr w:rsidR="005E49C6" w:rsidRPr="008E2976" w14:paraId="515EA277" w14:textId="77777777" w:rsidTr="00FC68E1">
        <w:trPr>
          <w:trHeight w:val="166"/>
        </w:trPr>
        <w:tc>
          <w:tcPr>
            <w:tcW w:w="562" w:type="dxa"/>
            <w:tcBorders>
              <w:top w:val="single" w:sz="4" w:space="0" w:color="auto"/>
              <w:bottom w:val="single" w:sz="4" w:space="0" w:color="auto"/>
            </w:tcBorders>
          </w:tcPr>
          <w:p w14:paraId="1947FA6E" w14:textId="77777777" w:rsidR="00983402" w:rsidRPr="008E2976" w:rsidRDefault="00983402" w:rsidP="00FC68E1">
            <w:pPr>
              <w:rPr>
                <w:rFonts w:ascii="Arial" w:hAnsi="Arial" w:cs="Arial"/>
                <w:bCs/>
                <w:sz w:val="22"/>
                <w:szCs w:val="22"/>
              </w:rPr>
            </w:pPr>
          </w:p>
        </w:tc>
        <w:tc>
          <w:tcPr>
            <w:tcW w:w="7887" w:type="dxa"/>
          </w:tcPr>
          <w:p w14:paraId="795F2014" w14:textId="77777777" w:rsidR="00983402" w:rsidRPr="008E2976" w:rsidRDefault="00983402" w:rsidP="00FC68E1">
            <w:pPr>
              <w:spacing w:line="240" w:lineRule="auto"/>
              <w:rPr>
                <w:rFonts w:ascii="Arial" w:hAnsi="Arial" w:cs="Arial"/>
                <w:bCs/>
                <w:sz w:val="22"/>
                <w:szCs w:val="22"/>
              </w:rPr>
            </w:pPr>
          </w:p>
        </w:tc>
      </w:tr>
      <w:tr w:rsidR="005E49C6" w:rsidRPr="008E2976" w14:paraId="5BB70AF2" w14:textId="77777777" w:rsidTr="00FC68E1">
        <w:tc>
          <w:tcPr>
            <w:tcW w:w="562" w:type="dxa"/>
            <w:tcBorders>
              <w:top w:val="single" w:sz="4" w:space="0" w:color="auto"/>
              <w:left w:val="single" w:sz="4" w:space="0" w:color="auto"/>
              <w:bottom w:val="single" w:sz="4" w:space="0" w:color="auto"/>
              <w:right w:val="single" w:sz="4" w:space="0" w:color="auto"/>
            </w:tcBorders>
          </w:tcPr>
          <w:p w14:paraId="368B8B2B" w14:textId="77777777" w:rsidR="00983402" w:rsidRPr="008E2976" w:rsidRDefault="00983402" w:rsidP="00FC68E1">
            <w:pPr>
              <w:rPr>
                <w:rFonts w:ascii="Arial" w:hAnsi="Arial" w:cs="Arial"/>
                <w:bCs/>
                <w:sz w:val="22"/>
                <w:szCs w:val="22"/>
              </w:rPr>
            </w:pPr>
          </w:p>
        </w:tc>
        <w:tc>
          <w:tcPr>
            <w:tcW w:w="7887" w:type="dxa"/>
            <w:tcBorders>
              <w:left w:val="single" w:sz="4" w:space="0" w:color="auto"/>
            </w:tcBorders>
          </w:tcPr>
          <w:p w14:paraId="2266C598" w14:textId="77777777" w:rsidR="00983402" w:rsidRPr="008E2976" w:rsidRDefault="00983402" w:rsidP="00FC68E1">
            <w:pPr>
              <w:spacing w:line="240" w:lineRule="auto"/>
              <w:rPr>
                <w:rFonts w:ascii="Arial" w:hAnsi="Arial" w:cs="Arial"/>
                <w:bCs/>
                <w:sz w:val="22"/>
                <w:szCs w:val="22"/>
              </w:rPr>
            </w:pPr>
            <w:r w:rsidRPr="008E2976">
              <w:rPr>
                <w:rFonts w:ascii="Arial" w:hAnsi="Arial" w:cs="Arial"/>
                <w:bCs/>
                <w:sz w:val="22"/>
                <w:szCs w:val="22"/>
              </w:rPr>
              <w:t>No</w:t>
            </w:r>
          </w:p>
        </w:tc>
      </w:tr>
    </w:tbl>
    <w:p w14:paraId="182BBEA2" w14:textId="77777777" w:rsidR="00983402" w:rsidRPr="008E2976" w:rsidRDefault="00983402" w:rsidP="00983402">
      <w:pPr>
        <w:pStyle w:val="BodyCopy"/>
        <w:numPr>
          <w:ilvl w:val="0"/>
          <w:numId w:val="0"/>
        </w:numPr>
        <w:spacing w:before="360" w:after="120" w:line="276" w:lineRule="auto"/>
        <w:ind w:left="568"/>
        <w:rPr>
          <w:rFonts w:ascii="Arial" w:hAnsi="Arial" w:cs="Arial"/>
        </w:rPr>
      </w:pPr>
      <w:r w:rsidRPr="008E2976">
        <w:rPr>
          <w:rFonts w:ascii="Arial" w:hAnsi="Arial" w:cs="Arial"/>
        </w:rPr>
        <w:t>If no, please confirm why and propose an alternative approach, with reasons why you deem this approach to be more suitable?</w:t>
      </w:r>
    </w:p>
    <w:tbl>
      <w:tblPr>
        <w:tblStyle w:val="TableGrid"/>
        <w:tblW w:w="0" w:type="auto"/>
        <w:tblInd w:w="567" w:type="dxa"/>
        <w:tblLook w:val="04A0" w:firstRow="1" w:lastRow="0" w:firstColumn="1" w:lastColumn="0" w:noHBand="0" w:noVBand="1"/>
      </w:tblPr>
      <w:tblGrid>
        <w:gridCol w:w="8449"/>
      </w:tblGrid>
      <w:tr w:rsidR="005E49C6" w:rsidRPr="008E2976" w14:paraId="7C9E640C" w14:textId="77777777" w:rsidTr="00FC68E1">
        <w:tc>
          <w:tcPr>
            <w:tcW w:w="9016" w:type="dxa"/>
          </w:tcPr>
          <w:p w14:paraId="613D02B9" w14:textId="77777777" w:rsidR="00983402" w:rsidRPr="008E2976" w:rsidRDefault="00983402" w:rsidP="00FC68E1">
            <w:pPr>
              <w:rPr>
                <w:rFonts w:ascii="Arial" w:hAnsi="Arial" w:cs="Arial"/>
                <w:bCs/>
                <w:sz w:val="22"/>
                <w:szCs w:val="22"/>
              </w:rPr>
            </w:pPr>
          </w:p>
        </w:tc>
      </w:tr>
    </w:tbl>
    <w:p w14:paraId="63710F54" w14:textId="77777777" w:rsidR="00983402" w:rsidRPr="008E2976" w:rsidRDefault="00983402" w:rsidP="00983402">
      <w:pPr>
        <w:rPr>
          <w:rFonts w:ascii="Arial" w:hAnsi="Arial" w:cs="Arial"/>
          <w:bCs/>
        </w:rPr>
      </w:pPr>
    </w:p>
    <w:p w14:paraId="4DEF623A" w14:textId="77777777" w:rsidR="001638C8" w:rsidRPr="008E2976" w:rsidRDefault="001638C8" w:rsidP="007C69FD">
      <w:pPr>
        <w:rPr>
          <w:rFonts w:ascii="Arial" w:hAnsi="Arial" w:cs="Arial"/>
          <w:lang w:eastAsia="en-GB"/>
        </w:rPr>
      </w:pPr>
    </w:p>
    <w:p w14:paraId="73982A9A" w14:textId="6BCF6EDF" w:rsidR="001C59F1" w:rsidRPr="008E2976" w:rsidRDefault="00D91A67" w:rsidP="008412DD">
      <w:pPr>
        <w:pStyle w:val="Heading3"/>
        <w:spacing w:before="320"/>
        <w:ind w:left="567" w:hanging="567"/>
        <w:rPr>
          <w:rFonts w:ascii="Arial" w:hAnsi="Arial" w:cs="Arial"/>
          <w:bCs w:val="0"/>
          <w:color w:val="auto"/>
          <w:sz w:val="22"/>
          <w:szCs w:val="22"/>
        </w:rPr>
      </w:pPr>
      <w:r w:rsidRPr="008028C6">
        <w:rPr>
          <w:rFonts w:ascii="Arial" w:hAnsi="Arial" w:cs="Arial"/>
          <w:b w:val="0"/>
          <w:color w:val="auto"/>
          <w:sz w:val="22"/>
          <w:szCs w:val="22"/>
        </w:rPr>
        <w:t>Leicester City Council</w:t>
      </w:r>
      <w:r w:rsidR="001C59F1" w:rsidRPr="008028C6">
        <w:rPr>
          <w:rFonts w:ascii="Arial" w:hAnsi="Arial" w:cs="Arial"/>
          <w:b w:val="0"/>
          <w:color w:val="auto"/>
          <w:sz w:val="22"/>
          <w:szCs w:val="22"/>
        </w:rPr>
        <w:t xml:space="preserve"> is intending to utilise </w:t>
      </w:r>
      <w:r w:rsidRPr="008028C6">
        <w:rPr>
          <w:rFonts w:ascii="Arial" w:hAnsi="Arial" w:cs="Arial"/>
          <w:b w:val="0"/>
          <w:color w:val="auto"/>
          <w:sz w:val="22"/>
          <w:szCs w:val="22"/>
        </w:rPr>
        <w:t xml:space="preserve">JCT </w:t>
      </w:r>
      <w:r w:rsidR="008028C6" w:rsidRPr="008028C6">
        <w:rPr>
          <w:rFonts w:ascii="Arial" w:hAnsi="Arial" w:cs="Arial"/>
          <w:b w:val="0"/>
          <w:color w:val="auto"/>
          <w:sz w:val="22"/>
          <w:szCs w:val="22"/>
        </w:rPr>
        <w:t>Measured Term Contract</w:t>
      </w:r>
      <w:r w:rsidRPr="008028C6">
        <w:rPr>
          <w:rFonts w:ascii="Arial" w:hAnsi="Arial" w:cs="Arial"/>
          <w:b w:val="0"/>
          <w:color w:val="auto"/>
          <w:sz w:val="22"/>
          <w:szCs w:val="22"/>
        </w:rPr>
        <w:t xml:space="preserve">. </w:t>
      </w:r>
      <w:r w:rsidR="001C59F1" w:rsidRPr="008028C6">
        <w:rPr>
          <w:rFonts w:ascii="Arial" w:hAnsi="Arial" w:cs="Arial"/>
          <w:b w:val="0"/>
          <w:color w:val="auto"/>
          <w:sz w:val="22"/>
          <w:szCs w:val="22"/>
        </w:rPr>
        <w:t xml:space="preserve"> Do</w:t>
      </w:r>
      <w:r w:rsidR="001C59F1" w:rsidRPr="008E2976">
        <w:rPr>
          <w:rFonts w:ascii="Arial" w:hAnsi="Arial" w:cs="Arial"/>
          <w:b w:val="0"/>
          <w:color w:val="auto"/>
          <w:sz w:val="22"/>
          <w:szCs w:val="22"/>
        </w:rPr>
        <w:t xml:space="preserve"> you agree with this approach?</w:t>
      </w:r>
      <w:r w:rsidR="001C59F1" w:rsidRPr="008E2976">
        <w:rPr>
          <w:rFonts w:ascii="Arial" w:hAnsi="Arial" w:cs="Arial"/>
          <w:color w:val="auto"/>
          <w:sz w:val="22"/>
          <w:szCs w:val="22"/>
        </w:rPr>
        <w:t xml:space="preserve"> </w:t>
      </w:r>
    </w:p>
    <w:p w14:paraId="5BC91DC9" w14:textId="77777777" w:rsidR="009E274C" w:rsidRPr="008E2976" w:rsidRDefault="009E274C" w:rsidP="009E274C">
      <w:pPr>
        <w:pStyle w:val="ListParagraph"/>
        <w:ind w:left="709"/>
        <w:rPr>
          <w:rFonts w:ascii="Arial" w:hAnsi="Arial" w:cs="Arial"/>
          <w:bCs/>
          <w:lang w:eastAsia="en-GB"/>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887"/>
      </w:tblGrid>
      <w:tr w:rsidR="005E49C6" w:rsidRPr="008E2976" w14:paraId="166F4C80" w14:textId="77777777" w:rsidTr="00FC68E1">
        <w:tc>
          <w:tcPr>
            <w:tcW w:w="562" w:type="dxa"/>
            <w:tcBorders>
              <w:top w:val="single" w:sz="4" w:space="0" w:color="auto"/>
              <w:left w:val="single" w:sz="4" w:space="0" w:color="auto"/>
              <w:bottom w:val="single" w:sz="4" w:space="0" w:color="auto"/>
              <w:right w:val="single" w:sz="4" w:space="0" w:color="auto"/>
            </w:tcBorders>
          </w:tcPr>
          <w:p w14:paraId="5C92DC16" w14:textId="77777777" w:rsidR="009E274C" w:rsidRPr="008E2976" w:rsidRDefault="009E274C" w:rsidP="009E274C">
            <w:pPr>
              <w:pStyle w:val="ListParagraph"/>
              <w:rPr>
                <w:rFonts w:ascii="Arial" w:hAnsi="Arial" w:cs="Arial"/>
                <w:bCs/>
                <w:sz w:val="22"/>
                <w:szCs w:val="22"/>
              </w:rPr>
            </w:pPr>
          </w:p>
        </w:tc>
        <w:tc>
          <w:tcPr>
            <w:tcW w:w="7887" w:type="dxa"/>
            <w:tcBorders>
              <w:left w:val="single" w:sz="4" w:space="0" w:color="auto"/>
            </w:tcBorders>
          </w:tcPr>
          <w:p w14:paraId="091219AA" w14:textId="77777777" w:rsidR="009E274C" w:rsidRPr="008E2976" w:rsidRDefault="009E274C" w:rsidP="00FC68E1">
            <w:pPr>
              <w:spacing w:line="240" w:lineRule="auto"/>
              <w:rPr>
                <w:rFonts w:ascii="Arial" w:hAnsi="Arial" w:cs="Arial"/>
                <w:bCs/>
                <w:sz w:val="22"/>
                <w:szCs w:val="22"/>
              </w:rPr>
            </w:pPr>
            <w:r w:rsidRPr="008E2976">
              <w:rPr>
                <w:rFonts w:ascii="Arial" w:hAnsi="Arial" w:cs="Arial"/>
                <w:bCs/>
                <w:sz w:val="22"/>
                <w:szCs w:val="22"/>
              </w:rPr>
              <w:t>Yes</w:t>
            </w:r>
          </w:p>
        </w:tc>
      </w:tr>
      <w:tr w:rsidR="005E49C6" w:rsidRPr="008E2976" w14:paraId="5D63528D" w14:textId="77777777" w:rsidTr="00FC68E1">
        <w:trPr>
          <w:trHeight w:val="166"/>
        </w:trPr>
        <w:tc>
          <w:tcPr>
            <w:tcW w:w="562" w:type="dxa"/>
            <w:tcBorders>
              <w:top w:val="single" w:sz="4" w:space="0" w:color="auto"/>
              <w:bottom w:val="single" w:sz="4" w:space="0" w:color="auto"/>
            </w:tcBorders>
          </w:tcPr>
          <w:p w14:paraId="46D697C0" w14:textId="77777777" w:rsidR="009E274C" w:rsidRPr="008E2976" w:rsidRDefault="009E274C" w:rsidP="00FC68E1">
            <w:pPr>
              <w:rPr>
                <w:rFonts w:ascii="Arial" w:hAnsi="Arial" w:cs="Arial"/>
                <w:bCs/>
                <w:sz w:val="22"/>
                <w:szCs w:val="22"/>
              </w:rPr>
            </w:pPr>
          </w:p>
        </w:tc>
        <w:tc>
          <w:tcPr>
            <w:tcW w:w="7887" w:type="dxa"/>
          </w:tcPr>
          <w:p w14:paraId="31888501" w14:textId="77777777" w:rsidR="009E274C" w:rsidRPr="008E2976" w:rsidRDefault="009E274C" w:rsidP="00FC68E1">
            <w:pPr>
              <w:spacing w:line="240" w:lineRule="auto"/>
              <w:rPr>
                <w:rFonts w:ascii="Arial" w:hAnsi="Arial" w:cs="Arial"/>
                <w:bCs/>
                <w:sz w:val="22"/>
                <w:szCs w:val="22"/>
              </w:rPr>
            </w:pPr>
          </w:p>
        </w:tc>
      </w:tr>
      <w:tr w:rsidR="005E49C6" w:rsidRPr="008E2976" w14:paraId="59C81544" w14:textId="77777777" w:rsidTr="00FC68E1">
        <w:tc>
          <w:tcPr>
            <w:tcW w:w="562" w:type="dxa"/>
            <w:tcBorders>
              <w:top w:val="single" w:sz="4" w:space="0" w:color="auto"/>
              <w:left w:val="single" w:sz="4" w:space="0" w:color="auto"/>
              <w:bottom w:val="single" w:sz="4" w:space="0" w:color="auto"/>
              <w:right w:val="single" w:sz="4" w:space="0" w:color="auto"/>
            </w:tcBorders>
          </w:tcPr>
          <w:p w14:paraId="4662C73C" w14:textId="77777777" w:rsidR="009E274C" w:rsidRPr="008E2976" w:rsidRDefault="009E274C" w:rsidP="00FC68E1">
            <w:pPr>
              <w:rPr>
                <w:rFonts w:ascii="Arial" w:hAnsi="Arial" w:cs="Arial"/>
                <w:bCs/>
                <w:sz w:val="22"/>
                <w:szCs w:val="22"/>
              </w:rPr>
            </w:pPr>
          </w:p>
        </w:tc>
        <w:tc>
          <w:tcPr>
            <w:tcW w:w="7887" w:type="dxa"/>
            <w:tcBorders>
              <w:left w:val="single" w:sz="4" w:space="0" w:color="auto"/>
            </w:tcBorders>
          </w:tcPr>
          <w:p w14:paraId="568224BC" w14:textId="77777777" w:rsidR="009E274C" w:rsidRPr="008E2976" w:rsidRDefault="009E274C" w:rsidP="00FC68E1">
            <w:pPr>
              <w:spacing w:line="240" w:lineRule="auto"/>
              <w:rPr>
                <w:rFonts w:ascii="Arial" w:hAnsi="Arial" w:cs="Arial"/>
                <w:bCs/>
                <w:sz w:val="22"/>
                <w:szCs w:val="22"/>
              </w:rPr>
            </w:pPr>
            <w:r w:rsidRPr="008E2976">
              <w:rPr>
                <w:rFonts w:ascii="Arial" w:hAnsi="Arial" w:cs="Arial"/>
                <w:bCs/>
                <w:sz w:val="22"/>
                <w:szCs w:val="22"/>
              </w:rPr>
              <w:t>No</w:t>
            </w:r>
          </w:p>
        </w:tc>
      </w:tr>
    </w:tbl>
    <w:p w14:paraId="6BE4AACA" w14:textId="4D32B53A" w:rsidR="009E274C" w:rsidRPr="008E2976" w:rsidRDefault="009E274C" w:rsidP="009E274C">
      <w:pPr>
        <w:pStyle w:val="BodyCopy"/>
        <w:numPr>
          <w:ilvl w:val="0"/>
          <w:numId w:val="0"/>
        </w:numPr>
        <w:spacing w:before="360" w:after="120" w:line="276" w:lineRule="auto"/>
        <w:ind w:left="568"/>
        <w:rPr>
          <w:rFonts w:ascii="Arial" w:hAnsi="Arial" w:cs="Arial"/>
        </w:rPr>
      </w:pPr>
      <w:r w:rsidRPr="008E2976">
        <w:rPr>
          <w:rFonts w:ascii="Arial" w:hAnsi="Arial" w:cs="Arial"/>
        </w:rPr>
        <w:t>If no, please provide reasoning</w:t>
      </w:r>
      <w:r w:rsidR="003338D3" w:rsidRPr="008E2976">
        <w:rPr>
          <w:rFonts w:ascii="Arial" w:hAnsi="Arial" w:cs="Arial"/>
        </w:rPr>
        <w:t xml:space="preserve"> here.</w:t>
      </w:r>
    </w:p>
    <w:tbl>
      <w:tblPr>
        <w:tblStyle w:val="TableGrid"/>
        <w:tblW w:w="0" w:type="auto"/>
        <w:tblInd w:w="567" w:type="dxa"/>
        <w:tblLook w:val="04A0" w:firstRow="1" w:lastRow="0" w:firstColumn="1" w:lastColumn="0" w:noHBand="0" w:noVBand="1"/>
      </w:tblPr>
      <w:tblGrid>
        <w:gridCol w:w="8449"/>
      </w:tblGrid>
      <w:tr w:rsidR="005E49C6" w:rsidRPr="008E2976" w14:paraId="43F9B91B" w14:textId="77777777" w:rsidTr="00FC68E1">
        <w:tc>
          <w:tcPr>
            <w:tcW w:w="9016" w:type="dxa"/>
          </w:tcPr>
          <w:p w14:paraId="3E790676" w14:textId="54189FB4" w:rsidR="009E274C" w:rsidRPr="008E2976" w:rsidRDefault="009E274C" w:rsidP="00FC68E1">
            <w:pPr>
              <w:rPr>
                <w:rFonts w:ascii="Arial" w:hAnsi="Arial" w:cs="Arial"/>
                <w:bCs/>
                <w:sz w:val="22"/>
                <w:szCs w:val="22"/>
              </w:rPr>
            </w:pPr>
          </w:p>
        </w:tc>
      </w:tr>
    </w:tbl>
    <w:p w14:paraId="0423AD7B" w14:textId="77777777" w:rsidR="001C59F1" w:rsidRPr="008E2976" w:rsidRDefault="001C59F1" w:rsidP="007C69FD">
      <w:pPr>
        <w:rPr>
          <w:rFonts w:ascii="Arial" w:hAnsi="Arial" w:cs="Arial"/>
          <w:bCs/>
          <w:lang w:eastAsia="en-GB"/>
        </w:rPr>
      </w:pPr>
    </w:p>
    <w:p w14:paraId="6E677A52" w14:textId="3FF158FD" w:rsidR="00113AE3" w:rsidRPr="008E2976" w:rsidRDefault="00D91A67" w:rsidP="008412DD">
      <w:pPr>
        <w:pStyle w:val="Heading3"/>
        <w:spacing w:before="320"/>
        <w:ind w:left="567" w:hanging="567"/>
        <w:rPr>
          <w:rFonts w:ascii="Arial" w:hAnsi="Arial" w:cs="Arial"/>
          <w:b w:val="0"/>
          <w:color w:val="auto"/>
          <w:sz w:val="22"/>
          <w:szCs w:val="22"/>
        </w:rPr>
      </w:pPr>
      <w:r w:rsidRPr="008E2976">
        <w:rPr>
          <w:rFonts w:ascii="Arial" w:hAnsi="Arial" w:cs="Arial"/>
          <w:b w:val="0"/>
          <w:color w:val="auto"/>
          <w:sz w:val="22"/>
          <w:szCs w:val="22"/>
        </w:rPr>
        <w:t>Leicester City Council</w:t>
      </w:r>
      <w:r w:rsidR="001C59F1" w:rsidRPr="008E2976">
        <w:rPr>
          <w:rFonts w:ascii="Arial" w:hAnsi="Arial" w:cs="Arial"/>
          <w:b w:val="0"/>
          <w:color w:val="auto"/>
          <w:sz w:val="22"/>
          <w:szCs w:val="22"/>
        </w:rPr>
        <w:t xml:space="preserve"> is intending to utilise </w:t>
      </w:r>
      <w:r w:rsidR="00DA6665" w:rsidRPr="008E2976">
        <w:rPr>
          <w:rFonts w:ascii="Arial" w:hAnsi="Arial" w:cs="Arial"/>
          <w:b w:val="0"/>
          <w:color w:val="auto"/>
          <w:sz w:val="22"/>
          <w:szCs w:val="22"/>
        </w:rPr>
        <w:t xml:space="preserve">the </w:t>
      </w:r>
      <w:r w:rsidR="001C59F1" w:rsidRPr="008E2976">
        <w:rPr>
          <w:rFonts w:ascii="Arial" w:hAnsi="Arial" w:cs="Arial"/>
          <w:b w:val="0"/>
          <w:color w:val="auto"/>
          <w:sz w:val="22"/>
          <w:szCs w:val="22"/>
        </w:rPr>
        <w:t xml:space="preserve">OJEU </w:t>
      </w:r>
      <w:r w:rsidRPr="008E2976">
        <w:rPr>
          <w:rFonts w:ascii="Arial" w:hAnsi="Arial" w:cs="Arial"/>
          <w:b w:val="0"/>
          <w:color w:val="auto"/>
          <w:sz w:val="22"/>
          <w:szCs w:val="22"/>
        </w:rPr>
        <w:t>Restricted</w:t>
      </w:r>
      <w:r w:rsidR="001C59F1" w:rsidRPr="008E2976">
        <w:rPr>
          <w:rFonts w:ascii="Arial" w:hAnsi="Arial" w:cs="Arial"/>
          <w:b w:val="0"/>
          <w:color w:val="auto"/>
          <w:sz w:val="22"/>
          <w:szCs w:val="22"/>
        </w:rPr>
        <w:t xml:space="preserve"> Procedure under </w:t>
      </w:r>
      <w:r w:rsidRPr="008E2976">
        <w:rPr>
          <w:rFonts w:ascii="Arial" w:hAnsi="Arial" w:cs="Arial"/>
          <w:b w:val="0"/>
          <w:color w:val="auto"/>
          <w:sz w:val="22"/>
          <w:szCs w:val="22"/>
        </w:rPr>
        <w:t>P</w:t>
      </w:r>
      <w:r w:rsidR="001C59F1" w:rsidRPr="008E2976">
        <w:rPr>
          <w:rFonts w:ascii="Arial" w:hAnsi="Arial" w:cs="Arial"/>
          <w:b w:val="0"/>
          <w:color w:val="auto"/>
          <w:sz w:val="22"/>
          <w:szCs w:val="22"/>
        </w:rPr>
        <w:t>CR 201</w:t>
      </w:r>
      <w:r w:rsidRPr="008E2976">
        <w:rPr>
          <w:rFonts w:ascii="Arial" w:hAnsi="Arial" w:cs="Arial"/>
          <w:b w:val="0"/>
          <w:color w:val="auto"/>
          <w:sz w:val="22"/>
          <w:szCs w:val="22"/>
        </w:rPr>
        <w:t>5</w:t>
      </w:r>
      <w:r w:rsidR="001C59F1" w:rsidRPr="008E2976">
        <w:rPr>
          <w:rFonts w:ascii="Arial" w:hAnsi="Arial" w:cs="Arial"/>
          <w:b w:val="0"/>
          <w:color w:val="auto"/>
          <w:sz w:val="22"/>
          <w:szCs w:val="22"/>
        </w:rPr>
        <w:t xml:space="preserve">, </w:t>
      </w:r>
      <w:r w:rsidR="00DA6665" w:rsidRPr="008E2976">
        <w:rPr>
          <w:rFonts w:ascii="Arial" w:hAnsi="Arial" w:cs="Arial"/>
          <w:b w:val="0"/>
          <w:color w:val="auto"/>
          <w:sz w:val="22"/>
          <w:szCs w:val="22"/>
        </w:rPr>
        <w:t>do you agree with the proposed approach?</w:t>
      </w:r>
    </w:p>
    <w:p w14:paraId="63269BC9" w14:textId="77777777" w:rsidR="00113AE3" w:rsidRPr="008E2976" w:rsidRDefault="00113AE3" w:rsidP="00113AE3">
      <w:pPr>
        <w:pStyle w:val="ListParagraph"/>
        <w:ind w:left="709"/>
        <w:rPr>
          <w:rFonts w:ascii="Arial" w:hAnsi="Arial" w:cs="Arial"/>
          <w:bCs/>
          <w:lang w:eastAsia="en-GB"/>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887"/>
      </w:tblGrid>
      <w:tr w:rsidR="005E49C6" w:rsidRPr="008E2976" w14:paraId="62C290B8" w14:textId="77777777" w:rsidTr="00FC68E1">
        <w:tc>
          <w:tcPr>
            <w:tcW w:w="562" w:type="dxa"/>
            <w:tcBorders>
              <w:top w:val="single" w:sz="4" w:space="0" w:color="auto"/>
              <w:left w:val="single" w:sz="4" w:space="0" w:color="auto"/>
              <w:bottom w:val="single" w:sz="4" w:space="0" w:color="auto"/>
              <w:right w:val="single" w:sz="4" w:space="0" w:color="auto"/>
            </w:tcBorders>
          </w:tcPr>
          <w:p w14:paraId="5B3368AD" w14:textId="77777777" w:rsidR="00113AE3" w:rsidRPr="008E2976" w:rsidRDefault="00113AE3" w:rsidP="00FC68E1">
            <w:pPr>
              <w:pStyle w:val="ListParagraph"/>
              <w:rPr>
                <w:rFonts w:ascii="Arial" w:hAnsi="Arial" w:cs="Arial"/>
                <w:bCs/>
                <w:sz w:val="22"/>
                <w:szCs w:val="22"/>
              </w:rPr>
            </w:pPr>
          </w:p>
        </w:tc>
        <w:tc>
          <w:tcPr>
            <w:tcW w:w="7887" w:type="dxa"/>
            <w:tcBorders>
              <w:left w:val="single" w:sz="4" w:space="0" w:color="auto"/>
            </w:tcBorders>
          </w:tcPr>
          <w:p w14:paraId="5E439BF3" w14:textId="77777777" w:rsidR="00113AE3" w:rsidRPr="008E2976" w:rsidRDefault="00113AE3" w:rsidP="00FC68E1">
            <w:pPr>
              <w:spacing w:line="240" w:lineRule="auto"/>
              <w:rPr>
                <w:rFonts w:ascii="Arial" w:hAnsi="Arial" w:cs="Arial"/>
                <w:bCs/>
                <w:sz w:val="22"/>
                <w:szCs w:val="22"/>
              </w:rPr>
            </w:pPr>
            <w:r w:rsidRPr="008E2976">
              <w:rPr>
                <w:rFonts w:ascii="Arial" w:hAnsi="Arial" w:cs="Arial"/>
                <w:bCs/>
                <w:sz w:val="22"/>
                <w:szCs w:val="22"/>
              </w:rPr>
              <w:t>Yes</w:t>
            </w:r>
          </w:p>
        </w:tc>
      </w:tr>
      <w:tr w:rsidR="005E49C6" w:rsidRPr="008E2976" w14:paraId="071984B4" w14:textId="77777777" w:rsidTr="00FC68E1">
        <w:trPr>
          <w:trHeight w:val="166"/>
        </w:trPr>
        <w:tc>
          <w:tcPr>
            <w:tcW w:w="562" w:type="dxa"/>
            <w:tcBorders>
              <w:top w:val="single" w:sz="4" w:space="0" w:color="auto"/>
              <w:bottom w:val="single" w:sz="4" w:space="0" w:color="auto"/>
            </w:tcBorders>
          </w:tcPr>
          <w:p w14:paraId="5D36BBB5" w14:textId="77777777" w:rsidR="00113AE3" w:rsidRPr="008E2976" w:rsidRDefault="00113AE3" w:rsidP="00FC68E1">
            <w:pPr>
              <w:rPr>
                <w:rFonts w:ascii="Arial" w:hAnsi="Arial" w:cs="Arial"/>
                <w:bCs/>
                <w:sz w:val="22"/>
                <w:szCs w:val="22"/>
              </w:rPr>
            </w:pPr>
          </w:p>
        </w:tc>
        <w:tc>
          <w:tcPr>
            <w:tcW w:w="7887" w:type="dxa"/>
          </w:tcPr>
          <w:p w14:paraId="17CBF8EE" w14:textId="77777777" w:rsidR="00113AE3" w:rsidRPr="008E2976" w:rsidRDefault="00113AE3" w:rsidP="00FC68E1">
            <w:pPr>
              <w:spacing w:line="240" w:lineRule="auto"/>
              <w:rPr>
                <w:rFonts w:ascii="Arial" w:hAnsi="Arial" w:cs="Arial"/>
                <w:bCs/>
                <w:sz w:val="22"/>
                <w:szCs w:val="22"/>
              </w:rPr>
            </w:pPr>
          </w:p>
        </w:tc>
      </w:tr>
      <w:tr w:rsidR="005E49C6" w:rsidRPr="008E2976" w14:paraId="5C59C162" w14:textId="77777777" w:rsidTr="00FC68E1">
        <w:tc>
          <w:tcPr>
            <w:tcW w:w="562" w:type="dxa"/>
            <w:tcBorders>
              <w:top w:val="single" w:sz="4" w:space="0" w:color="auto"/>
              <w:left w:val="single" w:sz="4" w:space="0" w:color="auto"/>
              <w:bottom w:val="single" w:sz="4" w:space="0" w:color="auto"/>
              <w:right w:val="single" w:sz="4" w:space="0" w:color="auto"/>
            </w:tcBorders>
          </w:tcPr>
          <w:p w14:paraId="79049061" w14:textId="77777777" w:rsidR="00113AE3" w:rsidRPr="008E2976" w:rsidRDefault="00113AE3" w:rsidP="00FC68E1">
            <w:pPr>
              <w:rPr>
                <w:rFonts w:ascii="Arial" w:hAnsi="Arial" w:cs="Arial"/>
                <w:bCs/>
                <w:sz w:val="22"/>
                <w:szCs w:val="22"/>
              </w:rPr>
            </w:pPr>
          </w:p>
        </w:tc>
        <w:tc>
          <w:tcPr>
            <w:tcW w:w="7887" w:type="dxa"/>
            <w:tcBorders>
              <w:left w:val="single" w:sz="4" w:space="0" w:color="auto"/>
            </w:tcBorders>
          </w:tcPr>
          <w:p w14:paraId="3F23D2C6" w14:textId="77777777" w:rsidR="00113AE3" w:rsidRPr="008E2976" w:rsidRDefault="00113AE3" w:rsidP="00FC68E1">
            <w:pPr>
              <w:spacing w:line="240" w:lineRule="auto"/>
              <w:rPr>
                <w:rFonts w:ascii="Arial" w:hAnsi="Arial" w:cs="Arial"/>
                <w:bCs/>
                <w:sz w:val="22"/>
                <w:szCs w:val="22"/>
              </w:rPr>
            </w:pPr>
            <w:r w:rsidRPr="008E2976">
              <w:rPr>
                <w:rFonts w:ascii="Arial" w:hAnsi="Arial" w:cs="Arial"/>
                <w:bCs/>
                <w:sz w:val="22"/>
                <w:szCs w:val="22"/>
              </w:rPr>
              <w:t>No</w:t>
            </w:r>
          </w:p>
        </w:tc>
      </w:tr>
    </w:tbl>
    <w:p w14:paraId="7A5CA311" w14:textId="6EE487A0" w:rsidR="00113AE3" w:rsidRPr="008E2976" w:rsidRDefault="00113AE3" w:rsidP="00113AE3">
      <w:pPr>
        <w:pStyle w:val="BodyCopy"/>
        <w:numPr>
          <w:ilvl w:val="0"/>
          <w:numId w:val="0"/>
        </w:numPr>
        <w:spacing w:before="360" w:after="120" w:line="276" w:lineRule="auto"/>
        <w:ind w:left="568"/>
        <w:rPr>
          <w:rFonts w:ascii="Arial" w:hAnsi="Arial" w:cs="Arial"/>
        </w:rPr>
      </w:pPr>
      <w:r w:rsidRPr="008E2976">
        <w:rPr>
          <w:rFonts w:ascii="Arial" w:hAnsi="Arial" w:cs="Arial"/>
        </w:rPr>
        <w:t>If no, please provide reasoning and your suggested route to market?</w:t>
      </w:r>
    </w:p>
    <w:tbl>
      <w:tblPr>
        <w:tblStyle w:val="TableGrid"/>
        <w:tblW w:w="0" w:type="auto"/>
        <w:tblInd w:w="567" w:type="dxa"/>
        <w:tblLook w:val="04A0" w:firstRow="1" w:lastRow="0" w:firstColumn="1" w:lastColumn="0" w:noHBand="0" w:noVBand="1"/>
      </w:tblPr>
      <w:tblGrid>
        <w:gridCol w:w="8449"/>
      </w:tblGrid>
      <w:tr w:rsidR="005E49C6" w:rsidRPr="008E2976" w14:paraId="50630B97" w14:textId="77777777" w:rsidTr="00FC68E1">
        <w:tc>
          <w:tcPr>
            <w:tcW w:w="9016" w:type="dxa"/>
          </w:tcPr>
          <w:p w14:paraId="4EE8B48B" w14:textId="77777777" w:rsidR="00113AE3" w:rsidRPr="008E2976" w:rsidRDefault="00113AE3" w:rsidP="00FC68E1">
            <w:pPr>
              <w:rPr>
                <w:rFonts w:ascii="Arial" w:hAnsi="Arial" w:cs="Arial"/>
                <w:bCs/>
                <w:sz w:val="22"/>
                <w:szCs w:val="22"/>
              </w:rPr>
            </w:pPr>
          </w:p>
        </w:tc>
      </w:tr>
    </w:tbl>
    <w:p w14:paraId="4B64553B" w14:textId="77777777" w:rsidR="00113AE3" w:rsidRPr="008E2976" w:rsidRDefault="00113AE3" w:rsidP="00113AE3">
      <w:pPr>
        <w:rPr>
          <w:rFonts w:ascii="Arial" w:hAnsi="Arial" w:cs="Arial"/>
          <w:lang w:eastAsia="en-GB"/>
        </w:rPr>
      </w:pPr>
    </w:p>
    <w:p w14:paraId="5667A117" w14:textId="2A6A2CA0" w:rsidR="001C59F1" w:rsidRPr="008E2976" w:rsidRDefault="001C59F1" w:rsidP="00113AE3">
      <w:pPr>
        <w:pStyle w:val="ListParagraph"/>
        <w:ind w:left="861"/>
        <w:rPr>
          <w:rFonts w:ascii="Arial" w:hAnsi="Arial" w:cs="Arial"/>
          <w:bCs/>
          <w:lang w:eastAsia="en-GB"/>
        </w:rPr>
      </w:pPr>
    </w:p>
    <w:p w14:paraId="609BC7B2" w14:textId="77777777" w:rsidR="001C59F1" w:rsidRPr="008E2976" w:rsidRDefault="001C59F1" w:rsidP="007C69FD">
      <w:pPr>
        <w:rPr>
          <w:rFonts w:ascii="Arial" w:hAnsi="Arial" w:cs="Arial"/>
          <w:bCs/>
          <w:lang w:eastAsia="en-GB"/>
        </w:rPr>
      </w:pPr>
    </w:p>
    <w:p w14:paraId="5348D76C" w14:textId="77777777" w:rsidR="001C59F1" w:rsidRPr="008E2976" w:rsidRDefault="001C59F1" w:rsidP="007C69FD">
      <w:pPr>
        <w:rPr>
          <w:rFonts w:ascii="Arial" w:hAnsi="Arial" w:cs="Arial"/>
          <w:bCs/>
          <w:lang w:eastAsia="en-GB"/>
        </w:rPr>
      </w:pPr>
    </w:p>
    <w:p w14:paraId="2C7D2952" w14:textId="29757701" w:rsidR="001C59F1" w:rsidRPr="008E2976" w:rsidRDefault="001C59F1" w:rsidP="008412DD">
      <w:pPr>
        <w:pStyle w:val="Heading3"/>
        <w:spacing w:before="320"/>
        <w:ind w:left="567" w:hanging="567"/>
        <w:rPr>
          <w:rFonts w:ascii="Arial" w:hAnsi="Arial" w:cs="Arial"/>
          <w:bCs w:val="0"/>
          <w:color w:val="auto"/>
          <w:sz w:val="22"/>
          <w:szCs w:val="22"/>
        </w:rPr>
      </w:pPr>
      <w:r w:rsidRPr="008E2976">
        <w:rPr>
          <w:rFonts w:ascii="Arial" w:hAnsi="Arial" w:cs="Arial"/>
          <w:b w:val="0"/>
          <w:color w:val="auto"/>
          <w:sz w:val="22"/>
          <w:szCs w:val="22"/>
        </w:rPr>
        <w:t xml:space="preserve">Do you agree with </w:t>
      </w:r>
      <w:r w:rsidR="00D91A67" w:rsidRPr="008E2976">
        <w:rPr>
          <w:rFonts w:ascii="Arial" w:hAnsi="Arial" w:cs="Arial"/>
          <w:b w:val="0"/>
          <w:color w:val="auto"/>
          <w:sz w:val="22"/>
          <w:szCs w:val="22"/>
        </w:rPr>
        <w:t>the Councils</w:t>
      </w:r>
      <w:r w:rsidRPr="008E2976">
        <w:rPr>
          <w:rFonts w:ascii="Arial" w:hAnsi="Arial" w:cs="Arial"/>
          <w:b w:val="0"/>
          <w:color w:val="auto"/>
          <w:sz w:val="22"/>
          <w:szCs w:val="22"/>
        </w:rPr>
        <w:t xml:space="preserve"> proposed Framework duration (</w:t>
      </w:r>
      <w:r w:rsidR="00D91A67" w:rsidRPr="008E2976">
        <w:rPr>
          <w:rFonts w:ascii="Arial" w:hAnsi="Arial" w:cs="Arial"/>
          <w:b w:val="0"/>
          <w:color w:val="auto"/>
          <w:sz w:val="22"/>
          <w:szCs w:val="22"/>
        </w:rPr>
        <w:t>3</w:t>
      </w:r>
      <w:r w:rsidRPr="008E2976">
        <w:rPr>
          <w:rFonts w:ascii="Arial" w:hAnsi="Arial" w:cs="Arial"/>
          <w:b w:val="0"/>
          <w:color w:val="auto"/>
          <w:sz w:val="22"/>
          <w:szCs w:val="22"/>
        </w:rPr>
        <w:t xml:space="preserve"> years with the option to extend for a further </w:t>
      </w:r>
      <w:r w:rsidR="0073347F" w:rsidRPr="008E2976">
        <w:rPr>
          <w:rFonts w:ascii="Arial" w:hAnsi="Arial" w:cs="Arial"/>
          <w:b w:val="0"/>
          <w:color w:val="auto"/>
          <w:sz w:val="22"/>
          <w:szCs w:val="22"/>
        </w:rPr>
        <w:t>12-month</w:t>
      </w:r>
      <w:r w:rsidR="00D91A67" w:rsidRPr="008E2976">
        <w:rPr>
          <w:rFonts w:ascii="Arial" w:hAnsi="Arial" w:cs="Arial"/>
          <w:b w:val="0"/>
          <w:color w:val="auto"/>
          <w:sz w:val="22"/>
          <w:szCs w:val="22"/>
        </w:rPr>
        <w:t xml:space="preserve"> </w:t>
      </w:r>
      <w:r w:rsidRPr="008E2976">
        <w:rPr>
          <w:rFonts w:ascii="Arial" w:hAnsi="Arial" w:cs="Arial"/>
          <w:b w:val="0"/>
          <w:color w:val="auto"/>
          <w:sz w:val="22"/>
          <w:szCs w:val="22"/>
        </w:rPr>
        <w:t>period via single or multiple fixed terms)?</w:t>
      </w:r>
    </w:p>
    <w:p w14:paraId="521DF1D0" w14:textId="77777777" w:rsidR="00F452D7" w:rsidRPr="008E2976" w:rsidRDefault="00F452D7" w:rsidP="00F452D7">
      <w:pPr>
        <w:pStyle w:val="ListParagraph"/>
        <w:rPr>
          <w:rFonts w:ascii="Arial" w:hAnsi="Arial" w:cs="Arial"/>
          <w:bCs/>
          <w:lang w:eastAsia="en-GB"/>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887"/>
      </w:tblGrid>
      <w:tr w:rsidR="005E49C6" w:rsidRPr="008E2976" w14:paraId="465EF4A3" w14:textId="77777777" w:rsidTr="00FC68E1">
        <w:tc>
          <w:tcPr>
            <w:tcW w:w="562" w:type="dxa"/>
            <w:tcBorders>
              <w:top w:val="single" w:sz="4" w:space="0" w:color="auto"/>
              <w:left w:val="single" w:sz="4" w:space="0" w:color="auto"/>
              <w:bottom w:val="single" w:sz="4" w:space="0" w:color="auto"/>
              <w:right w:val="single" w:sz="4" w:space="0" w:color="auto"/>
            </w:tcBorders>
          </w:tcPr>
          <w:p w14:paraId="61D2927A" w14:textId="77777777" w:rsidR="00F452D7" w:rsidRPr="008E2976" w:rsidRDefault="00F452D7" w:rsidP="00FC68E1">
            <w:pPr>
              <w:pStyle w:val="ListParagraph"/>
              <w:rPr>
                <w:rFonts w:ascii="Arial" w:hAnsi="Arial" w:cs="Arial"/>
                <w:bCs/>
                <w:sz w:val="22"/>
                <w:szCs w:val="22"/>
              </w:rPr>
            </w:pPr>
          </w:p>
        </w:tc>
        <w:tc>
          <w:tcPr>
            <w:tcW w:w="7887" w:type="dxa"/>
            <w:tcBorders>
              <w:left w:val="single" w:sz="4" w:space="0" w:color="auto"/>
            </w:tcBorders>
          </w:tcPr>
          <w:p w14:paraId="664A2AF5" w14:textId="77777777" w:rsidR="00F452D7" w:rsidRPr="008E2976" w:rsidRDefault="00F452D7" w:rsidP="00FC68E1">
            <w:pPr>
              <w:spacing w:line="240" w:lineRule="auto"/>
              <w:rPr>
                <w:rFonts w:ascii="Arial" w:hAnsi="Arial" w:cs="Arial"/>
                <w:bCs/>
                <w:sz w:val="22"/>
                <w:szCs w:val="22"/>
              </w:rPr>
            </w:pPr>
            <w:r w:rsidRPr="008E2976">
              <w:rPr>
                <w:rFonts w:ascii="Arial" w:hAnsi="Arial" w:cs="Arial"/>
                <w:bCs/>
                <w:sz w:val="22"/>
                <w:szCs w:val="22"/>
              </w:rPr>
              <w:t>Yes</w:t>
            </w:r>
          </w:p>
        </w:tc>
      </w:tr>
      <w:tr w:rsidR="005E49C6" w:rsidRPr="008E2976" w14:paraId="02396545" w14:textId="77777777" w:rsidTr="00FC68E1">
        <w:trPr>
          <w:trHeight w:val="166"/>
        </w:trPr>
        <w:tc>
          <w:tcPr>
            <w:tcW w:w="562" w:type="dxa"/>
            <w:tcBorders>
              <w:top w:val="single" w:sz="4" w:space="0" w:color="auto"/>
              <w:bottom w:val="single" w:sz="4" w:space="0" w:color="auto"/>
            </w:tcBorders>
          </w:tcPr>
          <w:p w14:paraId="43DBDFD1" w14:textId="77777777" w:rsidR="00F452D7" w:rsidRPr="008E2976" w:rsidRDefault="00F452D7" w:rsidP="00FC68E1">
            <w:pPr>
              <w:rPr>
                <w:rFonts w:ascii="Arial" w:hAnsi="Arial" w:cs="Arial"/>
                <w:bCs/>
                <w:sz w:val="22"/>
                <w:szCs w:val="22"/>
              </w:rPr>
            </w:pPr>
          </w:p>
        </w:tc>
        <w:tc>
          <w:tcPr>
            <w:tcW w:w="7887" w:type="dxa"/>
          </w:tcPr>
          <w:p w14:paraId="65261D28" w14:textId="77777777" w:rsidR="00F452D7" w:rsidRPr="008E2976" w:rsidRDefault="00F452D7" w:rsidP="00FC68E1">
            <w:pPr>
              <w:spacing w:line="240" w:lineRule="auto"/>
              <w:rPr>
                <w:rFonts w:ascii="Arial" w:hAnsi="Arial" w:cs="Arial"/>
                <w:bCs/>
                <w:sz w:val="22"/>
                <w:szCs w:val="22"/>
              </w:rPr>
            </w:pPr>
          </w:p>
        </w:tc>
      </w:tr>
      <w:tr w:rsidR="005E49C6" w:rsidRPr="008E2976" w14:paraId="162BBC01" w14:textId="77777777" w:rsidTr="00FC68E1">
        <w:tc>
          <w:tcPr>
            <w:tcW w:w="562" w:type="dxa"/>
            <w:tcBorders>
              <w:top w:val="single" w:sz="4" w:space="0" w:color="auto"/>
              <w:left w:val="single" w:sz="4" w:space="0" w:color="auto"/>
              <w:bottom w:val="single" w:sz="4" w:space="0" w:color="auto"/>
              <w:right w:val="single" w:sz="4" w:space="0" w:color="auto"/>
            </w:tcBorders>
          </w:tcPr>
          <w:p w14:paraId="6EEEC475" w14:textId="77777777" w:rsidR="00F452D7" w:rsidRPr="008E2976" w:rsidRDefault="00F452D7" w:rsidP="00FC68E1">
            <w:pPr>
              <w:rPr>
                <w:rFonts w:ascii="Arial" w:hAnsi="Arial" w:cs="Arial"/>
                <w:bCs/>
                <w:sz w:val="22"/>
                <w:szCs w:val="22"/>
              </w:rPr>
            </w:pPr>
          </w:p>
        </w:tc>
        <w:tc>
          <w:tcPr>
            <w:tcW w:w="7887" w:type="dxa"/>
            <w:tcBorders>
              <w:left w:val="single" w:sz="4" w:space="0" w:color="auto"/>
            </w:tcBorders>
          </w:tcPr>
          <w:p w14:paraId="58F3A5C8" w14:textId="77777777" w:rsidR="00F452D7" w:rsidRPr="008E2976" w:rsidRDefault="00F452D7" w:rsidP="00FC68E1">
            <w:pPr>
              <w:spacing w:line="240" w:lineRule="auto"/>
              <w:rPr>
                <w:rFonts w:ascii="Arial" w:hAnsi="Arial" w:cs="Arial"/>
                <w:bCs/>
                <w:sz w:val="22"/>
                <w:szCs w:val="22"/>
              </w:rPr>
            </w:pPr>
            <w:r w:rsidRPr="008E2976">
              <w:rPr>
                <w:rFonts w:ascii="Arial" w:hAnsi="Arial" w:cs="Arial"/>
                <w:bCs/>
                <w:sz w:val="22"/>
                <w:szCs w:val="22"/>
              </w:rPr>
              <w:t>No</w:t>
            </w:r>
          </w:p>
        </w:tc>
      </w:tr>
    </w:tbl>
    <w:p w14:paraId="26D83DBE" w14:textId="5A0C34D6" w:rsidR="00F452D7" w:rsidRPr="008E2976" w:rsidRDefault="00F452D7" w:rsidP="00F452D7">
      <w:pPr>
        <w:pStyle w:val="BodyCopy"/>
        <w:numPr>
          <w:ilvl w:val="0"/>
          <w:numId w:val="0"/>
        </w:numPr>
        <w:spacing w:before="360" w:after="120" w:line="276" w:lineRule="auto"/>
        <w:ind w:left="1080" w:hanging="512"/>
        <w:rPr>
          <w:rFonts w:ascii="Arial" w:hAnsi="Arial" w:cs="Arial"/>
        </w:rPr>
      </w:pPr>
      <w:r w:rsidRPr="008E2976">
        <w:rPr>
          <w:rFonts w:ascii="Arial" w:hAnsi="Arial" w:cs="Arial"/>
        </w:rPr>
        <w:t>If no, please provide reasoning here.</w:t>
      </w:r>
    </w:p>
    <w:tbl>
      <w:tblPr>
        <w:tblStyle w:val="TableGrid"/>
        <w:tblW w:w="0" w:type="auto"/>
        <w:tblInd w:w="567" w:type="dxa"/>
        <w:tblLook w:val="04A0" w:firstRow="1" w:lastRow="0" w:firstColumn="1" w:lastColumn="0" w:noHBand="0" w:noVBand="1"/>
      </w:tblPr>
      <w:tblGrid>
        <w:gridCol w:w="8449"/>
      </w:tblGrid>
      <w:tr w:rsidR="005E49C6" w:rsidRPr="008E2976" w14:paraId="41A0F0CE" w14:textId="77777777" w:rsidTr="00FC68E1">
        <w:tc>
          <w:tcPr>
            <w:tcW w:w="9016" w:type="dxa"/>
          </w:tcPr>
          <w:p w14:paraId="50C57186" w14:textId="77777777" w:rsidR="00F452D7" w:rsidRPr="008E2976" w:rsidRDefault="00F452D7" w:rsidP="00FC68E1">
            <w:pPr>
              <w:rPr>
                <w:rFonts w:ascii="Arial" w:hAnsi="Arial" w:cs="Arial"/>
                <w:bCs/>
                <w:sz w:val="22"/>
                <w:szCs w:val="22"/>
              </w:rPr>
            </w:pPr>
          </w:p>
        </w:tc>
      </w:tr>
    </w:tbl>
    <w:p w14:paraId="5642E17B" w14:textId="77777777" w:rsidR="00F452D7" w:rsidRPr="008E2976" w:rsidRDefault="00F452D7" w:rsidP="00F452D7">
      <w:pPr>
        <w:pStyle w:val="ListParagraph"/>
        <w:rPr>
          <w:rFonts w:ascii="Arial" w:hAnsi="Arial" w:cs="Arial"/>
          <w:lang w:eastAsia="en-GB"/>
        </w:rPr>
      </w:pPr>
    </w:p>
    <w:p w14:paraId="58A6F585" w14:textId="1992BC12" w:rsidR="001C59F1" w:rsidRPr="008E2976" w:rsidRDefault="001C59F1" w:rsidP="007C69FD">
      <w:pPr>
        <w:pStyle w:val="ListParagraph"/>
        <w:ind w:left="861"/>
        <w:rPr>
          <w:rFonts w:ascii="Arial" w:hAnsi="Arial" w:cs="Arial"/>
          <w:bCs/>
          <w:lang w:eastAsia="en-GB"/>
        </w:rPr>
      </w:pPr>
    </w:p>
    <w:p w14:paraId="1825DB24" w14:textId="77777777" w:rsidR="001C59F1" w:rsidRPr="008E2976" w:rsidRDefault="001C59F1" w:rsidP="007C69FD">
      <w:pPr>
        <w:rPr>
          <w:rFonts w:ascii="Arial" w:hAnsi="Arial" w:cs="Arial"/>
          <w:lang w:eastAsia="en-GB"/>
        </w:rPr>
      </w:pPr>
    </w:p>
    <w:p w14:paraId="3A601B97" w14:textId="77777777" w:rsidR="00677052" w:rsidRPr="008E2976" w:rsidRDefault="00677052" w:rsidP="00A06A61">
      <w:pPr>
        <w:pStyle w:val="Heading2"/>
        <w:rPr>
          <w:rFonts w:eastAsiaTheme="majorEastAsia"/>
        </w:rPr>
      </w:pPr>
      <w:r w:rsidRPr="003248E4">
        <w:rPr>
          <w:rFonts w:ascii="Arial" w:eastAsiaTheme="majorEastAsia" w:hAnsi="Arial" w:cs="Arial"/>
          <w:color w:val="002060"/>
          <w:sz w:val="22"/>
          <w:szCs w:val="22"/>
        </w:rPr>
        <w:t>Packaging and Contracting Approach</w:t>
      </w:r>
    </w:p>
    <w:p w14:paraId="62BC4ACD" w14:textId="6A116083" w:rsidR="002B26FD" w:rsidRPr="008E2976" w:rsidRDefault="008D3052" w:rsidP="008412DD">
      <w:pPr>
        <w:pStyle w:val="Heading3"/>
        <w:spacing w:before="320"/>
        <w:ind w:left="567" w:hanging="567"/>
        <w:rPr>
          <w:rFonts w:ascii="Arial" w:eastAsiaTheme="majorEastAsia" w:hAnsi="Arial" w:cs="Arial"/>
          <w:color w:val="auto"/>
          <w:sz w:val="22"/>
          <w:szCs w:val="22"/>
          <w:lang w:eastAsia="en-US"/>
        </w:rPr>
      </w:pPr>
      <w:r w:rsidRPr="008E2976">
        <w:rPr>
          <w:rFonts w:ascii="Arial" w:hAnsi="Arial" w:cs="Arial"/>
          <w:b w:val="0"/>
          <w:color w:val="auto"/>
          <w:sz w:val="22"/>
          <w:szCs w:val="22"/>
        </w:rPr>
        <w:t xml:space="preserve">If </w:t>
      </w:r>
      <w:r w:rsidR="00677052" w:rsidRPr="008E2976">
        <w:rPr>
          <w:rFonts w:ascii="Arial" w:hAnsi="Arial" w:cs="Arial"/>
          <w:b w:val="0"/>
          <w:color w:val="auto"/>
          <w:sz w:val="22"/>
          <w:szCs w:val="22"/>
        </w:rPr>
        <w:t xml:space="preserve">Leicester City Council </w:t>
      </w:r>
      <w:r w:rsidR="0067298B" w:rsidRPr="008E2976">
        <w:rPr>
          <w:rFonts w:ascii="Arial" w:hAnsi="Arial" w:cs="Arial"/>
          <w:b w:val="0"/>
          <w:color w:val="auto"/>
          <w:sz w:val="22"/>
          <w:szCs w:val="22"/>
        </w:rPr>
        <w:t>maintains its proposed approach (a set out in section 2)</w:t>
      </w:r>
      <w:r w:rsidR="00BF40EE" w:rsidRPr="008E2976">
        <w:rPr>
          <w:rFonts w:ascii="Arial" w:hAnsi="Arial" w:cs="Arial"/>
          <w:b w:val="0"/>
          <w:color w:val="auto"/>
          <w:sz w:val="22"/>
          <w:szCs w:val="22"/>
        </w:rPr>
        <w:t xml:space="preserve">. Would </w:t>
      </w:r>
      <w:r w:rsidR="00A036C0" w:rsidRPr="008E2976">
        <w:rPr>
          <w:rFonts w:ascii="Arial" w:hAnsi="Arial" w:cs="Arial"/>
          <w:b w:val="0"/>
          <w:color w:val="auto"/>
          <w:sz w:val="22"/>
          <w:szCs w:val="22"/>
        </w:rPr>
        <w:t>your</w:t>
      </w:r>
      <w:r w:rsidR="00BF40EE" w:rsidRPr="008E2976">
        <w:rPr>
          <w:rFonts w:ascii="Arial" w:hAnsi="Arial" w:cs="Arial"/>
          <w:b w:val="0"/>
          <w:color w:val="auto"/>
          <w:sz w:val="22"/>
          <w:szCs w:val="22"/>
        </w:rPr>
        <w:t xml:space="preserve"> organisation have the capacity to deliver the services outlines in the Lot/s </w:t>
      </w:r>
      <w:r w:rsidR="00A036C0" w:rsidRPr="008E2976">
        <w:rPr>
          <w:rFonts w:ascii="Arial" w:hAnsi="Arial" w:cs="Arial"/>
          <w:b w:val="0"/>
          <w:color w:val="auto"/>
          <w:sz w:val="22"/>
          <w:szCs w:val="22"/>
        </w:rPr>
        <w:t>you</w:t>
      </w:r>
      <w:r w:rsidR="00BF40EE" w:rsidRPr="008E2976">
        <w:rPr>
          <w:rFonts w:ascii="Arial" w:hAnsi="Arial" w:cs="Arial"/>
          <w:b w:val="0"/>
          <w:color w:val="auto"/>
          <w:sz w:val="22"/>
          <w:szCs w:val="22"/>
        </w:rPr>
        <w:t xml:space="preserve"> are interested in.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887"/>
      </w:tblGrid>
      <w:tr w:rsidR="005E49C6" w:rsidRPr="008E2976" w14:paraId="4563EC8C" w14:textId="77777777" w:rsidTr="00FC68E1">
        <w:tc>
          <w:tcPr>
            <w:tcW w:w="562" w:type="dxa"/>
            <w:tcBorders>
              <w:top w:val="single" w:sz="4" w:space="0" w:color="auto"/>
              <w:left w:val="single" w:sz="4" w:space="0" w:color="auto"/>
              <w:bottom w:val="single" w:sz="4" w:space="0" w:color="auto"/>
              <w:right w:val="single" w:sz="4" w:space="0" w:color="auto"/>
            </w:tcBorders>
          </w:tcPr>
          <w:p w14:paraId="4198E7D1" w14:textId="77777777" w:rsidR="00BF40EE" w:rsidRPr="008E2976" w:rsidRDefault="00BF40EE" w:rsidP="00FC68E1">
            <w:pPr>
              <w:pStyle w:val="ListParagraph"/>
              <w:rPr>
                <w:rFonts w:ascii="Arial" w:hAnsi="Arial" w:cs="Arial"/>
                <w:bCs/>
                <w:sz w:val="22"/>
                <w:szCs w:val="22"/>
              </w:rPr>
            </w:pPr>
          </w:p>
        </w:tc>
        <w:tc>
          <w:tcPr>
            <w:tcW w:w="7887" w:type="dxa"/>
            <w:tcBorders>
              <w:left w:val="single" w:sz="4" w:space="0" w:color="auto"/>
            </w:tcBorders>
          </w:tcPr>
          <w:p w14:paraId="2202181E" w14:textId="77777777" w:rsidR="00BF40EE" w:rsidRPr="008E2976" w:rsidRDefault="00BF40EE" w:rsidP="00FC68E1">
            <w:pPr>
              <w:spacing w:line="240" w:lineRule="auto"/>
              <w:rPr>
                <w:rFonts w:ascii="Arial" w:hAnsi="Arial" w:cs="Arial"/>
                <w:bCs/>
                <w:sz w:val="22"/>
                <w:szCs w:val="22"/>
              </w:rPr>
            </w:pPr>
            <w:r w:rsidRPr="008E2976">
              <w:rPr>
                <w:rFonts w:ascii="Arial" w:hAnsi="Arial" w:cs="Arial"/>
                <w:bCs/>
                <w:sz w:val="22"/>
                <w:szCs w:val="22"/>
              </w:rPr>
              <w:t>Yes</w:t>
            </w:r>
          </w:p>
        </w:tc>
      </w:tr>
      <w:tr w:rsidR="005E49C6" w:rsidRPr="008E2976" w14:paraId="4D00E55B" w14:textId="77777777" w:rsidTr="00FC68E1">
        <w:trPr>
          <w:trHeight w:val="166"/>
        </w:trPr>
        <w:tc>
          <w:tcPr>
            <w:tcW w:w="562" w:type="dxa"/>
            <w:tcBorders>
              <w:top w:val="single" w:sz="4" w:space="0" w:color="auto"/>
              <w:bottom w:val="single" w:sz="4" w:space="0" w:color="auto"/>
            </w:tcBorders>
          </w:tcPr>
          <w:p w14:paraId="257692CC" w14:textId="77777777" w:rsidR="00BF40EE" w:rsidRPr="008E2976" w:rsidRDefault="00BF40EE" w:rsidP="00FC68E1">
            <w:pPr>
              <w:rPr>
                <w:rFonts w:ascii="Arial" w:hAnsi="Arial" w:cs="Arial"/>
                <w:bCs/>
                <w:sz w:val="22"/>
                <w:szCs w:val="22"/>
              </w:rPr>
            </w:pPr>
          </w:p>
        </w:tc>
        <w:tc>
          <w:tcPr>
            <w:tcW w:w="7887" w:type="dxa"/>
          </w:tcPr>
          <w:p w14:paraId="50EA7114" w14:textId="77777777" w:rsidR="00BF40EE" w:rsidRPr="008E2976" w:rsidRDefault="00BF40EE" w:rsidP="00FC68E1">
            <w:pPr>
              <w:spacing w:line="240" w:lineRule="auto"/>
              <w:rPr>
                <w:rFonts w:ascii="Arial" w:hAnsi="Arial" w:cs="Arial"/>
                <w:bCs/>
                <w:sz w:val="22"/>
                <w:szCs w:val="22"/>
              </w:rPr>
            </w:pPr>
          </w:p>
        </w:tc>
      </w:tr>
      <w:tr w:rsidR="005E49C6" w:rsidRPr="008E2976" w14:paraId="563CB019" w14:textId="77777777" w:rsidTr="00FC68E1">
        <w:tc>
          <w:tcPr>
            <w:tcW w:w="562" w:type="dxa"/>
            <w:tcBorders>
              <w:top w:val="single" w:sz="4" w:space="0" w:color="auto"/>
              <w:left w:val="single" w:sz="4" w:space="0" w:color="auto"/>
              <w:bottom w:val="single" w:sz="4" w:space="0" w:color="auto"/>
              <w:right w:val="single" w:sz="4" w:space="0" w:color="auto"/>
            </w:tcBorders>
          </w:tcPr>
          <w:p w14:paraId="366BACC6" w14:textId="77777777" w:rsidR="00BF40EE" w:rsidRPr="008E2976" w:rsidRDefault="00BF40EE" w:rsidP="00FC68E1">
            <w:pPr>
              <w:rPr>
                <w:rFonts w:ascii="Arial" w:hAnsi="Arial" w:cs="Arial"/>
                <w:bCs/>
                <w:sz w:val="22"/>
                <w:szCs w:val="22"/>
              </w:rPr>
            </w:pPr>
          </w:p>
        </w:tc>
        <w:tc>
          <w:tcPr>
            <w:tcW w:w="7887" w:type="dxa"/>
            <w:tcBorders>
              <w:left w:val="single" w:sz="4" w:space="0" w:color="auto"/>
            </w:tcBorders>
          </w:tcPr>
          <w:p w14:paraId="5BD0042A" w14:textId="77777777" w:rsidR="00BF40EE" w:rsidRPr="008E2976" w:rsidRDefault="00BF40EE" w:rsidP="00FC68E1">
            <w:pPr>
              <w:spacing w:line="240" w:lineRule="auto"/>
              <w:rPr>
                <w:rFonts w:ascii="Arial" w:hAnsi="Arial" w:cs="Arial"/>
                <w:bCs/>
                <w:sz w:val="22"/>
                <w:szCs w:val="22"/>
              </w:rPr>
            </w:pPr>
            <w:r w:rsidRPr="008E2976">
              <w:rPr>
                <w:rFonts w:ascii="Arial" w:hAnsi="Arial" w:cs="Arial"/>
                <w:bCs/>
                <w:sz w:val="22"/>
                <w:szCs w:val="22"/>
              </w:rPr>
              <w:t>No</w:t>
            </w:r>
          </w:p>
        </w:tc>
      </w:tr>
    </w:tbl>
    <w:p w14:paraId="713C9E0C" w14:textId="221C0ED5" w:rsidR="00BF40EE" w:rsidRPr="008E2976" w:rsidRDefault="00423EC6" w:rsidP="009719D7">
      <w:pPr>
        <w:pStyle w:val="BodyCopy"/>
        <w:numPr>
          <w:ilvl w:val="0"/>
          <w:numId w:val="0"/>
        </w:numPr>
        <w:spacing w:before="360" w:after="120" w:line="276" w:lineRule="auto"/>
        <w:ind w:left="1648" w:hanging="1080"/>
        <w:rPr>
          <w:rFonts w:ascii="Arial" w:hAnsi="Arial" w:cs="Arial"/>
        </w:rPr>
      </w:pPr>
      <w:r w:rsidRPr="008E2976">
        <w:rPr>
          <w:rFonts w:ascii="Arial" w:hAnsi="Arial" w:cs="Arial"/>
        </w:rPr>
        <w:t xml:space="preserve">Please provide the rationale for the above </w:t>
      </w:r>
      <w:proofErr w:type="gramStart"/>
      <w:r w:rsidRPr="008E2976">
        <w:rPr>
          <w:rFonts w:ascii="Arial" w:hAnsi="Arial" w:cs="Arial"/>
        </w:rPr>
        <w:t>response?</w:t>
      </w:r>
      <w:proofErr w:type="gramEnd"/>
    </w:p>
    <w:tbl>
      <w:tblPr>
        <w:tblStyle w:val="TableGrid"/>
        <w:tblW w:w="0" w:type="auto"/>
        <w:tblInd w:w="567" w:type="dxa"/>
        <w:tblLook w:val="04A0" w:firstRow="1" w:lastRow="0" w:firstColumn="1" w:lastColumn="0" w:noHBand="0" w:noVBand="1"/>
      </w:tblPr>
      <w:tblGrid>
        <w:gridCol w:w="8449"/>
      </w:tblGrid>
      <w:tr w:rsidR="005E49C6" w:rsidRPr="008E2976" w14:paraId="2D16EF57" w14:textId="77777777" w:rsidTr="00606CC3">
        <w:tc>
          <w:tcPr>
            <w:tcW w:w="8449" w:type="dxa"/>
          </w:tcPr>
          <w:p w14:paraId="3D8832F0" w14:textId="77777777" w:rsidR="00BF40EE" w:rsidRPr="008E2976" w:rsidRDefault="00BF40EE" w:rsidP="00FC68E1">
            <w:pPr>
              <w:rPr>
                <w:rFonts w:ascii="Arial" w:hAnsi="Arial" w:cs="Arial"/>
                <w:bCs/>
                <w:sz w:val="22"/>
                <w:szCs w:val="22"/>
              </w:rPr>
            </w:pPr>
          </w:p>
        </w:tc>
      </w:tr>
    </w:tbl>
    <w:p w14:paraId="68959FB3" w14:textId="4B559D4D" w:rsidR="00606CC3" w:rsidRPr="008E2976" w:rsidRDefault="00606CC3" w:rsidP="00606CC3">
      <w:pPr>
        <w:pStyle w:val="BodyCopy"/>
        <w:numPr>
          <w:ilvl w:val="0"/>
          <w:numId w:val="0"/>
        </w:numPr>
        <w:spacing w:before="360" w:after="120" w:line="276" w:lineRule="auto"/>
        <w:ind w:left="1648" w:hanging="1080"/>
        <w:rPr>
          <w:rFonts w:ascii="Arial" w:hAnsi="Arial" w:cs="Arial"/>
        </w:rPr>
      </w:pPr>
      <w:r w:rsidRPr="008E2976">
        <w:rPr>
          <w:rFonts w:ascii="Arial" w:hAnsi="Arial" w:cs="Arial"/>
        </w:rPr>
        <w:t xml:space="preserve">Please provide </w:t>
      </w:r>
      <w:r w:rsidR="00E5424C" w:rsidRPr="008E2976">
        <w:rPr>
          <w:rFonts w:ascii="Arial" w:hAnsi="Arial" w:cs="Arial"/>
        </w:rPr>
        <w:t xml:space="preserve">further detail on any areas where you would be </w:t>
      </w:r>
      <w:r w:rsidR="007D6D7F" w:rsidRPr="008E2976">
        <w:rPr>
          <w:rFonts w:ascii="Arial" w:hAnsi="Arial" w:cs="Arial"/>
        </w:rPr>
        <w:t>subcontracting</w:t>
      </w:r>
      <w:r w:rsidR="00E5424C" w:rsidRPr="008E2976">
        <w:rPr>
          <w:rFonts w:ascii="Arial" w:hAnsi="Arial" w:cs="Arial"/>
        </w:rPr>
        <w:t>?</w:t>
      </w:r>
    </w:p>
    <w:tbl>
      <w:tblPr>
        <w:tblStyle w:val="TableGrid"/>
        <w:tblW w:w="0" w:type="auto"/>
        <w:tblInd w:w="567" w:type="dxa"/>
        <w:tblLook w:val="04A0" w:firstRow="1" w:lastRow="0" w:firstColumn="1" w:lastColumn="0" w:noHBand="0" w:noVBand="1"/>
      </w:tblPr>
      <w:tblGrid>
        <w:gridCol w:w="8449"/>
      </w:tblGrid>
      <w:tr w:rsidR="005E49C6" w:rsidRPr="008E2976" w14:paraId="13103166" w14:textId="77777777" w:rsidTr="00FC68E1">
        <w:tc>
          <w:tcPr>
            <w:tcW w:w="9016" w:type="dxa"/>
          </w:tcPr>
          <w:p w14:paraId="4F1C7DBA" w14:textId="77777777" w:rsidR="00606CC3" w:rsidRPr="008E2976" w:rsidRDefault="00606CC3" w:rsidP="00FC68E1">
            <w:pPr>
              <w:rPr>
                <w:rFonts w:ascii="Arial" w:hAnsi="Arial" w:cs="Arial"/>
                <w:bCs/>
                <w:sz w:val="22"/>
                <w:szCs w:val="22"/>
              </w:rPr>
            </w:pPr>
          </w:p>
        </w:tc>
      </w:tr>
    </w:tbl>
    <w:p w14:paraId="338F456E" w14:textId="2CDDE3FC" w:rsidR="001638C8" w:rsidRDefault="001638C8" w:rsidP="007C69FD">
      <w:pPr>
        <w:rPr>
          <w:rFonts w:ascii="Arial" w:hAnsi="Arial" w:cs="Arial"/>
          <w:bCs/>
          <w:lang w:eastAsia="en-GB"/>
        </w:rPr>
      </w:pPr>
    </w:p>
    <w:p w14:paraId="57801390" w14:textId="77777777" w:rsidR="00907264" w:rsidRPr="008E2976" w:rsidRDefault="00907264" w:rsidP="007C69FD">
      <w:pPr>
        <w:rPr>
          <w:rFonts w:ascii="Arial" w:hAnsi="Arial" w:cs="Arial"/>
          <w:bCs/>
          <w:lang w:eastAsia="en-GB"/>
        </w:rPr>
      </w:pPr>
    </w:p>
    <w:p w14:paraId="1A676EF9" w14:textId="6DE03551" w:rsidR="001638C8" w:rsidRPr="008E2976" w:rsidRDefault="001638C8" w:rsidP="008412DD">
      <w:pPr>
        <w:pStyle w:val="Heading3"/>
        <w:spacing w:before="320"/>
        <w:ind w:left="567" w:hanging="567"/>
        <w:rPr>
          <w:rFonts w:ascii="Arial" w:hAnsi="Arial" w:cs="Arial"/>
          <w:bCs w:val="0"/>
          <w:color w:val="auto"/>
          <w:sz w:val="22"/>
          <w:szCs w:val="22"/>
        </w:rPr>
      </w:pPr>
      <w:r w:rsidRPr="008E2976">
        <w:rPr>
          <w:rFonts w:ascii="Arial" w:hAnsi="Arial" w:cs="Arial"/>
          <w:b w:val="0"/>
          <w:color w:val="auto"/>
          <w:sz w:val="22"/>
          <w:szCs w:val="22"/>
        </w:rPr>
        <w:t>Do you see a</w:t>
      </w:r>
      <w:r w:rsidR="00DC2053" w:rsidRPr="008E2976">
        <w:rPr>
          <w:rFonts w:ascii="Arial" w:hAnsi="Arial" w:cs="Arial"/>
          <w:b w:val="0"/>
          <w:color w:val="auto"/>
          <w:sz w:val="22"/>
          <w:szCs w:val="22"/>
        </w:rPr>
        <w:t>ny</w:t>
      </w:r>
      <w:r w:rsidRPr="008E2976">
        <w:rPr>
          <w:rFonts w:ascii="Arial" w:hAnsi="Arial" w:cs="Arial"/>
          <w:b w:val="0"/>
          <w:color w:val="auto"/>
          <w:sz w:val="22"/>
          <w:szCs w:val="22"/>
        </w:rPr>
        <w:t xml:space="preserve"> challenge</w:t>
      </w:r>
      <w:r w:rsidR="00DC2053" w:rsidRPr="008E2976">
        <w:rPr>
          <w:rFonts w:ascii="Arial" w:hAnsi="Arial" w:cs="Arial"/>
          <w:b w:val="0"/>
          <w:color w:val="auto"/>
          <w:sz w:val="22"/>
          <w:szCs w:val="22"/>
        </w:rPr>
        <w:t>s</w:t>
      </w:r>
      <w:r w:rsidRPr="008E2976">
        <w:rPr>
          <w:rFonts w:ascii="Arial" w:hAnsi="Arial" w:cs="Arial"/>
          <w:b w:val="0"/>
          <w:color w:val="auto"/>
          <w:sz w:val="22"/>
          <w:szCs w:val="22"/>
        </w:rPr>
        <w:t xml:space="preserve"> in resourcing this requirement</w:t>
      </w:r>
      <w:r w:rsidR="00057EFF" w:rsidRPr="008E2976">
        <w:rPr>
          <w:rFonts w:ascii="Arial" w:hAnsi="Arial" w:cs="Arial"/>
          <w:b w:val="0"/>
          <w:color w:val="auto"/>
          <w:sz w:val="22"/>
          <w:szCs w:val="22"/>
        </w:rPr>
        <w:t xml:space="preserve">, </w:t>
      </w:r>
      <w:r w:rsidRPr="008E2976">
        <w:rPr>
          <w:rFonts w:ascii="Arial" w:hAnsi="Arial" w:cs="Arial"/>
          <w:b w:val="0"/>
          <w:color w:val="auto"/>
          <w:sz w:val="22"/>
          <w:szCs w:val="22"/>
        </w:rPr>
        <w:t>for instance regarding availability of technical skills/ resource gaps</w:t>
      </w:r>
      <w:r w:rsidR="00C90939" w:rsidRPr="008E2976">
        <w:rPr>
          <w:rFonts w:ascii="Arial" w:hAnsi="Arial" w:cs="Arial"/>
          <w:b w:val="0"/>
          <w:color w:val="auto"/>
          <w:sz w:val="22"/>
          <w:szCs w:val="22"/>
        </w:rPr>
        <w:t>, in relation to the roles outlined in section 2</w:t>
      </w:r>
      <w:r w:rsidRPr="008E2976">
        <w:rPr>
          <w:rFonts w:ascii="Arial" w:hAnsi="Arial" w:cs="Arial"/>
          <w:b w:val="0"/>
          <w:color w:val="auto"/>
          <w:sz w:val="22"/>
          <w:szCs w:val="22"/>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887"/>
      </w:tblGrid>
      <w:tr w:rsidR="005E49C6" w:rsidRPr="008E2976" w14:paraId="2A6C6DF9" w14:textId="77777777" w:rsidTr="00FC68E1">
        <w:tc>
          <w:tcPr>
            <w:tcW w:w="562" w:type="dxa"/>
            <w:tcBorders>
              <w:top w:val="single" w:sz="4" w:space="0" w:color="auto"/>
              <w:left w:val="single" w:sz="4" w:space="0" w:color="auto"/>
              <w:bottom w:val="single" w:sz="4" w:space="0" w:color="auto"/>
              <w:right w:val="single" w:sz="4" w:space="0" w:color="auto"/>
            </w:tcBorders>
          </w:tcPr>
          <w:p w14:paraId="3F8EFCEE" w14:textId="77777777" w:rsidR="00057EFF" w:rsidRPr="008E2976" w:rsidRDefault="00057EFF" w:rsidP="00057EFF">
            <w:pPr>
              <w:pStyle w:val="ListParagraph"/>
              <w:rPr>
                <w:rFonts w:ascii="Arial" w:hAnsi="Arial" w:cs="Arial"/>
                <w:bCs/>
                <w:sz w:val="22"/>
                <w:szCs w:val="22"/>
              </w:rPr>
            </w:pPr>
          </w:p>
        </w:tc>
        <w:tc>
          <w:tcPr>
            <w:tcW w:w="7887" w:type="dxa"/>
            <w:tcBorders>
              <w:left w:val="single" w:sz="4" w:space="0" w:color="auto"/>
            </w:tcBorders>
          </w:tcPr>
          <w:p w14:paraId="6B8A0EF3" w14:textId="77777777" w:rsidR="00057EFF" w:rsidRPr="008E2976" w:rsidRDefault="00057EFF" w:rsidP="00FC68E1">
            <w:pPr>
              <w:spacing w:line="240" w:lineRule="auto"/>
              <w:rPr>
                <w:rFonts w:ascii="Arial" w:hAnsi="Arial" w:cs="Arial"/>
                <w:bCs/>
                <w:sz w:val="22"/>
                <w:szCs w:val="22"/>
              </w:rPr>
            </w:pPr>
            <w:r w:rsidRPr="008E2976">
              <w:rPr>
                <w:rFonts w:ascii="Arial" w:hAnsi="Arial" w:cs="Arial"/>
                <w:bCs/>
                <w:sz w:val="22"/>
                <w:szCs w:val="22"/>
              </w:rPr>
              <w:t>Yes</w:t>
            </w:r>
          </w:p>
        </w:tc>
      </w:tr>
      <w:tr w:rsidR="005E49C6" w:rsidRPr="008E2976" w14:paraId="696B73EB" w14:textId="77777777" w:rsidTr="00FC68E1">
        <w:trPr>
          <w:trHeight w:val="166"/>
        </w:trPr>
        <w:tc>
          <w:tcPr>
            <w:tcW w:w="562" w:type="dxa"/>
            <w:tcBorders>
              <w:top w:val="single" w:sz="4" w:space="0" w:color="auto"/>
              <w:bottom w:val="single" w:sz="4" w:space="0" w:color="auto"/>
            </w:tcBorders>
          </w:tcPr>
          <w:p w14:paraId="1CC3C04D" w14:textId="77777777" w:rsidR="00057EFF" w:rsidRPr="008E2976" w:rsidRDefault="00057EFF" w:rsidP="00FC68E1">
            <w:pPr>
              <w:rPr>
                <w:rFonts w:ascii="Arial" w:hAnsi="Arial" w:cs="Arial"/>
                <w:bCs/>
                <w:sz w:val="22"/>
                <w:szCs w:val="22"/>
              </w:rPr>
            </w:pPr>
          </w:p>
        </w:tc>
        <w:tc>
          <w:tcPr>
            <w:tcW w:w="7887" w:type="dxa"/>
          </w:tcPr>
          <w:p w14:paraId="1CB51175" w14:textId="77777777" w:rsidR="00057EFF" w:rsidRPr="008E2976" w:rsidRDefault="00057EFF" w:rsidP="00FC68E1">
            <w:pPr>
              <w:spacing w:line="240" w:lineRule="auto"/>
              <w:rPr>
                <w:rFonts w:ascii="Arial" w:hAnsi="Arial" w:cs="Arial"/>
                <w:bCs/>
                <w:sz w:val="22"/>
                <w:szCs w:val="22"/>
              </w:rPr>
            </w:pPr>
          </w:p>
        </w:tc>
      </w:tr>
      <w:tr w:rsidR="005E49C6" w:rsidRPr="008E2976" w14:paraId="7BB11E1A" w14:textId="77777777" w:rsidTr="00DD29AB">
        <w:trPr>
          <w:trHeight w:val="70"/>
        </w:trPr>
        <w:tc>
          <w:tcPr>
            <w:tcW w:w="562" w:type="dxa"/>
            <w:tcBorders>
              <w:top w:val="single" w:sz="4" w:space="0" w:color="auto"/>
              <w:left w:val="single" w:sz="4" w:space="0" w:color="auto"/>
              <w:bottom w:val="single" w:sz="4" w:space="0" w:color="auto"/>
              <w:right w:val="single" w:sz="4" w:space="0" w:color="auto"/>
            </w:tcBorders>
          </w:tcPr>
          <w:p w14:paraId="5A4AE3F9" w14:textId="77777777" w:rsidR="00057EFF" w:rsidRPr="008E2976" w:rsidRDefault="00057EFF" w:rsidP="00FC68E1">
            <w:pPr>
              <w:rPr>
                <w:rFonts w:ascii="Arial" w:hAnsi="Arial" w:cs="Arial"/>
                <w:bCs/>
                <w:sz w:val="22"/>
                <w:szCs w:val="22"/>
              </w:rPr>
            </w:pPr>
          </w:p>
        </w:tc>
        <w:tc>
          <w:tcPr>
            <w:tcW w:w="7887" w:type="dxa"/>
            <w:tcBorders>
              <w:left w:val="single" w:sz="4" w:space="0" w:color="auto"/>
            </w:tcBorders>
          </w:tcPr>
          <w:p w14:paraId="0618ACFD" w14:textId="77777777" w:rsidR="00057EFF" w:rsidRPr="008E2976" w:rsidRDefault="00057EFF" w:rsidP="00FC68E1">
            <w:pPr>
              <w:spacing w:line="240" w:lineRule="auto"/>
              <w:rPr>
                <w:rFonts w:ascii="Arial" w:hAnsi="Arial" w:cs="Arial"/>
                <w:bCs/>
                <w:sz w:val="22"/>
                <w:szCs w:val="22"/>
              </w:rPr>
            </w:pPr>
            <w:r w:rsidRPr="008E2976">
              <w:rPr>
                <w:rFonts w:ascii="Arial" w:hAnsi="Arial" w:cs="Arial"/>
                <w:bCs/>
                <w:sz w:val="22"/>
                <w:szCs w:val="22"/>
              </w:rPr>
              <w:t>No</w:t>
            </w:r>
          </w:p>
        </w:tc>
      </w:tr>
    </w:tbl>
    <w:p w14:paraId="54DCD47D" w14:textId="2E80774E" w:rsidR="00057EFF" w:rsidRPr="008E2976" w:rsidRDefault="00AF69DC" w:rsidP="00057EFF">
      <w:pPr>
        <w:pStyle w:val="BodyCopy"/>
        <w:numPr>
          <w:ilvl w:val="0"/>
          <w:numId w:val="0"/>
        </w:numPr>
        <w:spacing w:before="360" w:after="120" w:line="276" w:lineRule="auto"/>
        <w:ind w:left="1648" w:hanging="1080"/>
        <w:rPr>
          <w:rFonts w:ascii="Arial" w:hAnsi="Arial" w:cs="Arial"/>
        </w:rPr>
      </w:pPr>
      <w:r w:rsidRPr="008E2976">
        <w:rPr>
          <w:rFonts w:ascii="Arial" w:hAnsi="Arial" w:cs="Arial"/>
        </w:rPr>
        <w:t xml:space="preserve">If yes, what are the </w:t>
      </w:r>
      <w:r w:rsidR="007D6D7F" w:rsidRPr="008E2976">
        <w:rPr>
          <w:rFonts w:ascii="Arial" w:hAnsi="Arial" w:cs="Arial"/>
        </w:rPr>
        <w:t>challenges,</w:t>
      </w:r>
      <w:r w:rsidRPr="008E2976">
        <w:rPr>
          <w:rFonts w:ascii="Arial" w:hAnsi="Arial" w:cs="Arial"/>
        </w:rPr>
        <w:t xml:space="preserve"> and would they be mitigated</w:t>
      </w:r>
      <w:r w:rsidR="00057EFF" w:rsidRPr="008E2976">
        <w:rPr>
          <w:rFonts w:ascii="Arial" w:hAnsi="Arial" w:cs="Arial"/>
        </w:rPr>
        <w:t>?</w:t>
      </w:r>
    </w:p>
    <w:tbl>
      <w:tblPr>
        <w:tblStyle w:val="TableGrid"/>
        <w:tblW w:w="0" w:type="auto"/>
        <w:tblInd w:w="567" w:type="dxa"/>
        <w:tblLook w:val="04A0" w:firstRow="1" w:lastRow="0" w:firstColumn="1" w:lastColumn="0" w:noHBand="0" w:noVBand="1"/>
      </w:tblPr>
      <w:tblGrid>
        <w:gridCol w:w="8449"/>
      </w:tblGrid>
      <w:tr w:rsidR="005E49C6" w:rsidRPr="008E2976" w14:paraId="7CDBAF2D" w14:textId="77777777" w:rsidTr="00FC68E1">
        <w:tc>
          <w:tcPr>
            <w:tcW w:w="8449" w:type="dxa"/>
          </w:tcPr>
          <w:p w14:paraId="36D0A1CB" w14:textId="77777777" w:rsidR="00057EFF" w:rsidRPr="008E2976" w:rsidRDefault="00057EFF" w:rsidP="00FC68E1">
            <w:pPr>
              <w:rPr>
                <w:rFonts w:ascii="Arial" w:hAnsi="Arial" w:cs="Arial"/>
                <w:bCs/>
                <w:sz w:val="22"/>
                <w:szCs w:val="22"/>
              </w:rPr>
            </w:pPr>
          </w:p>
        </w:tc>
      </w:tr>
    </w:tbl>
    <w:p w14:paraId="426BAF61" w14:textId="77777777" w:rsidR="001638C8" w:rsidRPr="008E2976" w:rsidRDefault="001638C8" w:rsidP="007C69FD">
      <w:pPr>
        <w:pStyle w:val="BodyCopy"/>
        <w:numPr>
          <w:ilvl w:val="0"/>
          <w:numId w:val="0"/>
        </w:numPr>
        <w:spacing w:before="360" w:after="120" w:line="276" w:lineRule="auto"/>
        <w:rPr>
          <w:rFonts w:ascii="Arial" w:hAnsi="Arial" w:cs="Arial"/>
        </w:rPr>
      </w:pPr>
    </w:p>
    <w:p w14:paraId="42B689D1" w14:textId="77777777" w:rsidR="001638C8" w:rsidRPr="008E2976" w:rsidRDefault="001638C8" w:rsidP="00A06A61">
      <w:pPr>
        <w:pStyle w:val="Heading2"/>
        <w:rPr>
          <w:rFonts w:eastAsiaTheme="majorEastAsia"/>
        </w:rPr>
      </w:pPr>
      <w:bookmarkStart w:id="100" w:name="_Toc42254025"/>
      <w:r w:rsidRPr="003248E4">
        <w:rPr>
          <w:rFonts w:ascii="Arial" w:eastAsiaTheme="majorEastAsia" w:hAnsi="Arial" w:cs="Arial"/>
          <w:color w:val="002060"/>
          <w:sz w:val="22"/>
          <w:szCs w:val="22"/>
        </w:rPr>
        <w:t>Best Practice Client</w:t>
      </w:r>
      <w:r w:rsidR="001C59F1" w:rsidRPr="003248E4">
        <w:rPr>
          <w:rFonts w:ascii="Arial" w:eastAsiaTheme="majorEastAsia" w:hAnsi="Arial" w:cs="Arial"/>
          <w:color w:val="002060"/>
          <w:sz w:val="22"/>
          <w:szCs w:val="22"/>
        </w:rPr>
        <w:t>/ Innovation</w:t>
      </w:r>
      <w:bookmarkEnd w:id="100"/>
      <w:r w:rsidRPr="008E2976">
        <w:rPr>
          <w:rFonts w:eastAsiaTheme="majorEastAsia"/>
        </w:rPr>
        <w:t xml:space="preserve"> </w:t>
      </w:r>
    </w:p>
    <w:p w14:paraId="6FD1EFF0" w14:textId="77777777" w:rsidR="001638C8" w:rsidRPr="008E2976" w:rsidRDefault="001638C8" w:rsidP="008412DD">
      <w:pPr>
        <w:pStyle w:val="Heading3"/>
        <w:spacing w:before="320"/>
        <w:ind w:left="567" w:hanging="567"/>
        <w:rPr>
          <w:rFonts w:ascii="Arial" w:hAnsi="Arial" w:cs="Arial"/>
          <w:bCs w:val="0"/>
          <w:color w:val="auto"/>
          <w:sz w:val="22"/>
          <w:szCs w:val="22"/>
        </w:rPr>
      </w:pPr>
      <w:r w:rsidRPr="008E2976">
        <w:rPr>
          <w:rFonts w:ascii="Arial" w:hAnsi="Arial" w:cs="Arial"/>
          <w:b w:val="0"/>
          <w:color w:val="auto"/>
          <w:sz w:val="22"/>
          <w:szCs w:val="22"/>
        </w:rPr>
        <w:t xml:space="preserve">Drawing on your experience of working with </w:t>
      </w:r>
      <w:r w:rsidR="00D91A67" w:rsidRPr="008E2976">
        <w:rPr>
          <w:rFonts w:ascii="Arial" w:hAnsi="Arial" w:cs="Arial"/>
          <w:b w:val="0"/>
          <w:color w:val="auto"/>
          <w:sz w:val="22"/>
          <w:szCs w:val="22"/>
        </w:rPr>
        <w:t>Leicester City Council</w:t>
      </w:r>
      <w:r w:rsidR="009212DD" w:rsidRPr="008E2976">
        <w:rPr>
          <w:rFonts w:ascii="Arial" w:hAnsi="Arial" w:cs="Arial"/>
          <w:b w:val="0"/>
          <w:color w:val="auto"/>
          <w:sz w:val="22"/>
          <w:szCs w:val="22"/>
        </w:rPr>
        <w:t>,</w:t>
      </w:r>
      <w:r w:rsidRPr="008E2976">
        <w:rPr>
          <w:rFonts w:ascii="Arial" w:hAnsi="Arial" w:cs="Arial"/>
          <w:b w:val="0"/>
          <w:color w:val="auto"/>
          <w:sz w:val="22"/>
          <w:szCs w:val="22"/>
        </w:rPr>
        <w:t xml:space="preserve"> </w:t>
      </w:r>
      <w:r w:rsidR="009212DD" w:rsidRPr="008E2976">
        <w:rPr>
          <w:rFonts w:ascii="Arial" w:hAnsi="Arial" w:cs="Arial"/>
          <w:b w:val="0"/>
          <w:color w:val="auto"/>
          <w:sz w:val="22"/>
          <w:szCs w:val="22"/>
        </w:rPr>
        <w:t>o</w:t>
      </w:r>
      <w:r w:rsidRPr="008E2976">
        <w:rPr>
          <w:rFonts w:ascii="Arial" w:hAnsi="Arial" w:cs="Arial"/>
          <w:b w:val="0"/>
          <w:color w:val="auto"/>
          <w:sz w:val="22"/>
          <w:szCs w:val="22"/>
        </w:rPr>
        <w:t>ther public sector clients or similar industry projects, please provide suggested areas of improvements or good practice that could be incorporated into the procurement, contracting and/or delivery process</w:t>
      </w:r>
      <w:r w:rsidR="009212DD" w:rsidRPr="008E2976">
        <w:rPr>
          <w:rFonts w:ascii="Arial" w:hAnsi="Arial" w:cs="Arial"/>
          <w:b w:val="0"/>
          <w:color w:val="auto"/>
          <w:sz w:val="22"/>
          <w:szCs w:val="22"/>
        </w:rPr>
        <w:t>:</w:t>
      </w:r>
    </w:p>
    <w:p w14:paraId="752D72D5" w14:textId="75FCEC38" w:rsidR="0043161F" w:rsidRPr="008E2976" w:rsidRDefault="00D84AD8" w:rsidP="00647E5D">
      <w:pPr>
        <w:pStyle w:val="BodyCopy"/>
        <w:numPr>
          <w:ilvl w:val="0"/>
          <w:numId w:val="0"/>
        </w:numPr>
        <w:spacing w:before="360" w:after="120" w:line="276" w:lineRule="auto"/>
        <w:ind w:left="1647" w:hanging="1080"/>
        <w:rPr>
          <w:rFonts w:ascii="Arial" w:hAnsi="Arial" w:cs="Arial"/>
        </w:rPr>
      </w:pPr>
      <w:r w:rsidRPr="008E2976">
        <w:rPr>
          <w:rFonts w:ascii="Arial" w:hAnsi="Arial" w:cs="Arial"/>
        </w:rPr>
        <w:t>Please provide a brief description</w:t>
      </w:r>
    </w:p>
    <w:tbl>
      <w:tblPr>
        <w:tblStyle w:val="TableGrid"/>
        <w:tblW w:w="0" w:type="auto"/>
        <w:tblInd w:w="567" w:type="dxa"/>
        <w:tblLook w:val="04A0" w:firstRow="1" w:lastRow="0" w:firstColumn="1" w:lastColumn="0" w:noHBand="0" w:noVBand="1"/>
      </w:tblPr>
      <w:tblGrid>
        <w:gridCol w:w="8449"/>
      </w:tblGrid>
      <w:tr w:rsidR="005E49C6" w:rsidRPr="008E2976" w14:paraId="4046316D" w14:textId="77777777" w:rsidTr="00FC68E1">
        <w:tc>
          <w:tcPr>
            <w:tcW w:w="8449" w:type="dxa"/>
          </w:tcPr>
          <w:p w14:paraId="7498CFBC" w14:textId="77777777" w:rsidR="0043161F" w:rsidRPr="008E2976" w:rsidRDefault="0043161F" w:rsidP="00FC68E1">
            <w:pPr>
              <w:rPr>
                <w:rFonts w:ascii="Arial" w:hAnsi="Arial" w:cs="Arial"/>
                <w:bCs/>
                <w:sz w:val="22"/>
                <w:szCs w:val="22"/>
              </w:rPr>
            </w:pPr>
          </w:p>
          <w:p w14:paraId="6181D93B" w14:textId="77777777" w:rsidR="00DC2003" w:rsidRPr="008E2976" w:rsidRDefault="00DC2003" w:rsidP="00FC68E1">
            <w:pPr>
              <w:rPr>
                <w:rFonts w:ascii="Arial" w:hAnsi="Arial" w:cs="Arial"/>
                <w:bCs/>
                <w:sz w:val="22"/>
                <w:szCs w:val="22"/>
              </w:rPr>
            </w:pPr>
          </w:p>
          <w:p w14:paraId="6B9B4F82" w14:textId="256652C3" w:rsidR="00DC2003" w:rsidRPr="008E2976" w:rsidRDefault="00DC2003" w:rsidP="00FC68E1">
            <w:pPr>
              <w:rPr>
                <w:rFonts w:ascii="Arial" w:hAnsi="Arial" w:cs="Arial"/>
                <w:bCs/>
                <w:sz w:val="22"/>
                <w:szCs w:val="22"/>
              </w:rPr>
            </w:pPr>
          </w:p>
        </w:tc>
      </w:tr>
    </w:tbl>
    <w:p w14:paraId="59A0BE0A" w14:textId="77777777" w:rsidR="006A6186" w:rsidRPr="008E2976" w:rsidRDefault="006A6186" w:rsidP="007C69FD">
      <w:pPr>
        <w:spacing w:line="240" w:lineRule="auto"/>
        <w:contextualSpacing/>
        <w:rPr>
          <w:rFonts w:ascii="Arial" w:hAnsi="Arial" w:cs="Arial"/>
        </w:rPr>
      </w:pPr>
    </w:p>
    <w:p w14:paraId="06A77D13" w14:textId="116DA722" w:rsidR="00535DCE" w:rsidRPr="008E2976" w:rsidRDefault="001638C8" w:rsidP="008412DD">
      <w:pPr>
        <w:pStyle w:val="Heading3"/>
        <w:spacing w:before="320"/>
        <w:ind w:left="567" w:hanging="567"/>
        <w:rPr>
          <w:rFonts w:ascii="Arial" w:hAnsi="Arial" w:cs="Arial"/>
          <w:b w:val="0"/>
          <w:color w:val="auto"/>
          <w:sz w:val="22"/>
          <w:szCs w:val="22"/>
        </w:rPr>
      </w:pPr>
      <w:r w:rsidRPr="008E2976">
        <w:rPr>
          <w:rFonts w:ascii="Arial" w:hAnsi="Arial" w:cs="Arial"/>
          <w:b w:val="0"/>
          <w:color w:val="auto"/>
          <w:sz w:val="22"/>
          <w:szCs w:val="22"/>
        </w:rPr>
        <w:t xml:space="preserve">Drawing on your experience of providing </w:t>
      </w:r>
      <w:r w:rsidR="00D91A67" w:rsidRPr="008E2976">
        <w:rPr>
          <w:rFonts w:ascii="Arial" w:hAnsi="Arial" w:cs="Arial"/>
          <w:b w:val="0"/>
          <w:color w:val="auto"/>
          <w:sz w:val="22"/>
          <w:szCs w:val="22"/>
        </w:rPr>
        <w:t xml:space="preserve">repairs and </w:t>
      </w:r>
      <w:r w:rsidR="007D6D7F" w:rsidRPr="008E2976">
        <w:rPr>
          <w:rFonts w:ascii="Arial" w:hAnsi="Arial" w:cs="Arial"/>
          <w:b w:val="0"/>
          <w:color w:val="auto"/>
          <w:sz w:val="22"/>
          <w:szCs w:val="22"/>
        </w:rPr>
        <w:t>maintenance</w:t>
      </w:r>
      <w:r w:rsidRPr="008E2976">
        <w:rPr>
          <w:rFonts w:ascii="Arial" w:hAnsi="Arial" w:cs="Arial"/>
          <w:b w:val="0"/>
          <w:color w:val="auto"/>
          <w:sz w:val="22"/>
          <w:szCs w:val="22"/>
        </w:rPr>
        <w:t xml:space="preserve"> services, what advances in innovation have you delivered through your projects in the last few years? </w:t>
      </w:r>
    </w:p>
    <w:p w14:paraId="0CE2485A" w14:textId="77777777" w:rsidR="00587FB1" w:rsidRPr="008E2976" w:rsidRDefault="00587FB1" w:rsidP="00587FB1">
      <w:pPr>
        <w:pStyle w:val="BodyCopy"/>
        <w:numPr>
          <w:ilvl w:val="0"/>
          <w:numId w:val="0"/>
        </w:numPr>
        <w:spacing w:before="360" w:after="120" w:line="276" w:lineRule="auto"/>
        <w:ind w:left="1647" w:hanging="1080"/>
        <w:rPr>
          <w:rFonts w:ascii="Arial" w:hAnsi="Arial" w:cs="Arial"/>
        </w:rPr>
      </w:pPr>
      <w:bookmarkStart w:id="101" w:name="_Toc536738242"/>
      <w:bookmarkStart w:id="102" w:name="_Toc536738243"/>
      <w:bookmarkStart w:id="103" w:name="_Toc536738244"/>
      <w:bookmarkStart w:id="104" w:name="_Toc536738245"/>
      <w:bookmarkStart w:id="105" w:name="_Toc536738246"/>
      <w:bookmarkStart w:id="106" w:name="_Toc536738247"/>
      <w:bookmarkStart w:id="107" w:name="_Toc536738248"/>
      <w:bookmarkStart w:id="108" w:name="_Toc536738249"/>
      <w:bookmarkStart w:id="109" w:name="_Toc536738250"/>
      <w:bookmarkStart w:id="110" w:name="_Toc536738251"/>
      <w:bookmarkStart w:id="111" w:name="_Toc536738252"/>
      <w:bookmarkStart w:id="112" w:name="_Toc536738253"/>
      <w:bookmarkStart w:id="113" w:name="_Toc536738254"/>
      <w:bookmarkStart w:id="114" w:name="_Toc536738256"/>
      <w:bookmarkStart w:id="115" w:name="_Toc536738257"/>
      <w:bookmarkStart w:id="116" w:name="_Toc536738258"/>
      <w:bookmarkStart w:id="117" w:name="_Toc536738259"/>
      <w:bookmarkStart w:id="118" w:name="_Toc536738265"/>
      <w:bookmarkStart w:id="119" w:name="_Toc536738270"/>
      <w:bookmarkStart w:id="120" w:name="_Toc536738275"/>
      <w:bookmarkStart w:id="121" w:name="_Toc536738280"/>
      <w:bookmarkStart w:id="122" w:name="_Toc536738281"/>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8E2976">
        <w:rPr>
          <w:rFonts w:ascii="Arial" w:hAnsi="Arial" w:cs="Arial"/>
        </w:rPr>
        <w:t>Please provide a brief description</w:t>
      </w:r>
    </w:p>
    <w:tbl>
      <w:tblPr>
        <w:tblStyle w:val="TableGrid"/>
        <w:tblW w:w="0" w:type="auto"/>
        <w:tblInd w:w="567" w:type="dxa"/>
        <w:tblLook w:val="04A0" w:firstRow="1" w:lastRow="0" w:firstColumn="1" w:lastColumn="0" w:noHBand="0" w:noVBand="1"/>
      </w:tblPr>
      <w:tblGrid>
        <w:gridCol w:w="8449"/>
      </w:tblGrid>
      <w:tr w:rsidR="005E49C6" w:rsidRPr="008E2976" w14:paraId="4665CEC3" w14:textId="77777777" w:rsidTr="00FC68E1">
        <w:tc>
          <w:tcPr>
            <w:tcW w:w="8449" w:type="dxa"/>
          </w:tcPr>
          <w:p w14:paraId="5FFE5027" w14:textId="77777777" w:rsidR="00587FB1" w:rsidRPr="008E2976" w:rsidRDefault="00587FB1" w:rsidP="00FC68E1">
            <w:pPr>
              <w:rPr>
                <w:rFonts w:ascii="Arial" w:hAnsi="Arial" w:cs="Arial"/>
                <w:bCs/>
                <w:sz w:val="22"/>
                <w:szCs w:val="22"/>
              </w:rPr>
            </w:pPr>
          </w:p>
          <w:p w14:paraId="3A55CF7F" w14:textId="77777777" w:rsidR="00587FB1" w:rsidRPr="008E2976" w:rsidRDefault="00587FB1" w:rsidP="00FC68E1">
            <w:pPr>
              <w:rPr>
                <w:rFonts w:ascii="Arial" w:hAnsi="Arial" w:cs="Arial"/>
                <w:bCs/>
                <w:sz w:val="22"/>
                <w:szCs w:val="22"/>
              </w:rPr>
            </w:pPr>
          </w:p>
          <w:p w14:paraId="09060120" w14:textId="77777777" w:rsidR="00587FB1" w:rsidRPr="008E2976" w:rsidRDefault="00587FB1" w:rsidP="00FC68E1">
            <w:pPr>
              <w:rPr>
                <w:rFonts w:ascii="Arial" w:hAnsi="Arial" w:cs="Arial"/>
                <w:bCs/>
                <w:sz w:val="22"/>
                <w:szCs w:val="22"/>
              </w:rPr>
            </w:pPr>
          </w:p>
        </w:tc>
      </w:tr>
    </w:tbl>
    <w:p w14:paraId="6275E38B" w14:textId="3E3EDE48" w:rsidR="00175FAB" w:rsidRPr="008E2976" w:rsidRDefault="00175FAB" w:rsidP="007C69FD">
      <w:pPr>
        <w:spacing w:after="0"/>
        <w:rPr>
          <w:rFonts w:ascii="Arial" w:hAnsi="Arial" w:cs="Arial"/>
        </w:rPr>
      </w:pPr>
    </w:p>
    <w:p w14:paraId="43737012" w14:textId="77777777" w:rsidR="001638C8" w:rsidRPr="008E2976" w:rsidRDefault="001638C8" w:rsidP="007C69FD">
      <w:pPr>
        <w:spacing w:after="0"/>
        <w:rPr>
          <w:rFonts w:ascii="Arial" w:hAnsi="Arial" w:cs="Arial"/>
        </w:rPr>
      </w:pPr>
    </w:p>
    <w:p w14:paraId="3E9F2813" w14:textId="77777777" w:rsidR="00B23AD6" w:rsidRPr="008E2976" w:rsidRDefault="00B23AD6" w:rsidP="00A06A61">
      <w:pPr>
        <w:pStyle w:val="Heading2"/>
        <w:rPr>
          <w:rFonts w:eastAsiaTheme="majorEastAsia"/>
        </w:rPr>
      </w:pPr>
      <w:bookmarkStart w:id="123" w:name="_Toc42254026"/>
      <w:r w:rsidRPr="003248E4">
        <w:rPr>
          <w:rFonts w:ascii="Arial" w:eastAsiaTheme="majorEastAsia" w:hAnsi="Arial" w:cs="Arial"/>
          <w:color w:val="002060"/>
          <w:sz w:val="22"/>
          <w:szCs w:val="22"/>
        </w:rPr>
        <w:t>Incentivisation</w:t>
      </w:r>
      <w:bookmarkEnd w:id="123"/>
    </w:p>
    <w:p w14:paraId="7AD129F4" w14:textId="71DAD339" w:rsidR="00747697" w:rsidRPr="008E2976" w:rsidRDefault="00013B7F" w:rsidP="008412DD">
      <w:pPr>
        <w:pStyle w:val="Heading3"/>
        <w:spacing w:before="320"/>
        <w:ind w:left="567" w:hanging="567"/>
        <w:rPr>
          <w:rFonts w:ascii="Arial" w:hAnsi="Arial" w:cs="Arial"/>
          <w:b w:val="0"/>
          <w:color w:val="auto"/>
          <w:sz w:val="22"/>
          <w:szCs w:val="22"/>
        </w:rPr>
      </w:pPr>
      <w:bookmarkStart w:id="124" w:name="_Toc42254027"/>
      <w:r w:rsidRPr="008E2976">
        <w:rPr>
          <w:rFonts w:ascii="Arial" w:hAnsi="Arial" w:cs="Arial"/>
          <w:b w:val="0"/>
          <w:color w:val="auto"/>
          <w:sz w:val="22"/>
          <w:szCs w:val="22"/>
        </w:rPr>
        <w:t>In your opinion h</w:t>
      </w:r>
      <w:r w:rsidR="00B23AD6" w:rsidRPr="008E2976">
        <w:rPr>
          <w:rFonts w:ascii="Arial" w:hAnsi="Arial" w:cs="Arial"/>
          <w:b w:val="0"/>
          <w:color w:val="auto"/>
          <w:sz w:val="22"/>
          <w:szCs w:val="22"/>
        </w:rPr>
        <w:t xml:space="preserve">ow can </w:t>
      </w:r>
      <w:r w:rsidR="00D91A67" w:rsidRPr="008E2976">
        <w:rPr>
          <w:rFonts w:ascii="Arial" w:hAnsi="Arial" w:cs="Arial"/>
          <w:b w:val="0"/>
          <w:color w:val="auto"/>
          <w:sz w:val="22"/>
          <w:szCs w:val="22"/>
        </w:rPr>
        <w:t xml:space="preserve">Leicester City Council </w:t>
      </w:r>
      <w:r w:rsidR="00B23AD6" w:rsidRPr="008E2976">
        <w:rPr>
          <w:rFonts w:ascii="Arial" w:hAnsi="Arial" w:cs="Arial"/>
          <w:b w:val="0"/>
          <w:color w:val="auto"/>
          <w:sz w:val="22"/>
          <w:szCs w:val="22"/>
        </w:rPr>
        <w:t>be</w:t>
      </w:r>
      <w:r w:rsidR="00355304" w:rsidRPr="008E2976">
        <w:rPr>
          <w:rFonts w:ascii="Arial" w:hAnsi="Arial" w:cs="Arial"/>
          <w:b w:val="0"/>
          <w:color w:val="auto"/>
          <w:sz w:val="22"/>
          <w:szCs w:val="22"/>
        </w:rPr>
        <w:t>st incentivise high performance</w:t>
      </w:r>
      <w:r w:rsidR="00B23AD6" w:rsidRPr="008E2976">
        <w:rPr>
          <w:rFonts w:ascii="Arial" w:hAnsi="Arial" w:cs="Arial"/>
          <w:b w:val="0"/>
          <w:color w:val="auto"/>
          <w:sz w:val="22"/>
          <w:szCs w:val="22"/>
        </w:rPr>
        <w:t xml:space="preserve"> and collaboration during the life of </w:t>
      </w:r>
      <w:r w:rsidR="00DA5713" w:rsidRPr="008E2976">
        <w:rPr>
          <w:rFonts w:ascii="Arial" w:hAnsi="Arial" w:cs="Arial"/>
          <w:b w:val="0"/>
          <w:color w:val="auto"/>
          <w:sz w:val="22"/>
          <w:szCs w:val="22"/>
        </w:rPr>
        <w:t xml:space="preserve">the </w:t>
      </w:r>
      <w:r w:rsidR="001638C8" w:rsidRPr="008E2976">
        <w:rPr>
          <w:rFonts w:ascii="Arial" w:hAnsi="Arial" w:cs="Arial"/>
          <w:b w:val="0"/>
          <w:color w:val="auto"/>
          <w:sz w:val="22"/>
          <w:szCs w:val="22"/>
        </w:rPr>
        <w:t>Framework</w:t>
      </w:r>
      <w:r w:rsidR="00B23AD6" w:rsidRPr="008E2976">
        <w:rPr>
          <w:rFonts w:ascii="Arial" w:hAnsi="Arial" w:cs="Arial"/>
          <w:b w:val="0"/>
          <w:color w:val="auto"/>
          <w:sz w:val="22"/>
          <w:szCs w:val="22"/>
        </w:rPr>
        <w:t xml:space="preserve">? </w:t>
      </w:r>
      <w:r w:rsidR="00941118" w:rsidRPr="008E2976">
        <w:rPr>
          <w:rFonts w:ascii="Arial" w:hAnsi="Arial" w:cs="Arial"/>
          <w:b w:val="0"/>
          <w:color w:val="auto"/>
          <w:sz w:val="22"/>
          <w:szCs w:val="22"/>
        </w:rPr>
        <w:t>(</w:t>
      </w:r>
      <w:r w:rsidR="00B23AD6" w:rsidRPr="008E2976">
        <w:rPr>
          <w:rFonts w:ascii="Arial" w:hAnsi="Arial" w:cs="Arial"/>
          <w:b w:val="0"/>
          <w:color w:val="auto"/>
          <w:sz w:val="22"/>
          <w:szCs w:val="22"/>
        </w:rPr>
        <w:t xml:space="preserve">Please consider </w:t>
      </w:r>
      <w:r w:rsidR="00BB4C00" w:rsidRPr="008E2976">
        <w:rPr>
          <w:rFonts w:ascii="Arial" w:hAnsi="Arial" w:cs="Arial"/>
          <w:b w:val="0"/>
          <w:color w:val="auto"/>
          <w:sz w:val="22"/>
          <w:szCs w:val="22"/>
        </w:rPr>
        <w:t xml:space="preserve">your answer on reflection of </w:t>
      </w:r>
      <w:r w:rsidR="00355304" w:rsidRPr="008E2976">
        <w:rPr>
          <w:rFonts w:ascii="Arial" w:hAnsi="Arial" w:cs="Arial"/>
          <w:b w:val="0"/>
          <w:color w:val="auto"/>
          <w:sz w:val="22"/>
          <w:szCs w:val="22"/>
        </w:rPr>
        <w:t xml:space="preserve">industry </w:t>
      </w:r>
      <w:r w:rsidR="00B23AD6" w:rsidRPr="008E2976">
        <w:rPr>
          <w:rFonts w:ascii="Arial" w:hAnsi="Arial" w:cs="Arial"/>
          <w:b w:val="0"/>
          <w:color w:val="auto"/>
          <w:sz w:val="22"/>
          <w:szCs w:val="22"/>
        </w:rPr>
        <w:t xml:space="preserve">best practice </w:t>
      </w:r>
      <w:r w:rsidR="002423A0" w:rsidRPr="008E2976">
        <w:rPr>
          <w:rFonts w:ascii="Arial" w:hAnsi="Arial" w:cs="Arial"/>
          <w:b w:val="0"/>
          <w:color w:val="auto"/>
          <w:sz w:val="22"/>
          <w:szCs w:val="22"/>
        </w:rPr>
        <w:t>established</w:t>
      </w:r>
      <w:r w:rsidR="00355304" w:rsidRPr="008E2976">
        <w:rPr>
          <w:rFonts w:ascii="Arial" w:hAnsi="Arial" w:cs="Arial"/>
          <w:b w:val="0"/>
          <w:color w:val="auto"/>
          <w:sz w:val="22"/>
          <w:szCs w:val="22"/>
        </w:rPr>
        <w:t xml:space="preserve"> by other clients</w:t>
      </w:r>
      <w:bookmarkEnd w:id="124"/>
      <w:r w:rsidR="000573E1" w:rsidRPr="008E2976">
        <w:rPr>
          <w:rFonts w:ascii="Arial" w:hAnsi="Arial" w:cs="Arial"/>
          <w:b w:val="0"/>
          <w:color w:val="auto"/>
          <w:sz w:val="22"/>
          <w:szCs w:val="22"/>
        </w:rPr>
        <w:t>).</w:t>
      </w:r>
    </w:p>
    <w:p w14:paraId="08AE3E3F" w14:textId="6B5EB30A" w:rsidR="009C21AC" w:rsidRPr="008E2976" w:rsidRDefault="009C21AC" w:rsidP="00D92085">
      <w:pPr>
        <w:pStyle w:val="Heading3"/>
        <w:numPr>
          <w:ilvl w:val="0"/>
          <w:numId w:val="0"/>
        </w:numPr>
        <w:spacing w:before="320"/>
        <w:ind w:left="567"/>
        <w:rPr>
          <w:rFonts w:ascii="Arial" w:hAnsi="Arial" w:cs="Arial"/>
          <w:bCs w:val="0"/>
          <w:color w:val="auto"/>
          <w:sz w:val="22"/>
          <w:szCs w:val="22"/>
        </w:rPr>
      </w:pPr>
      <w:r w:rsidRPr="008E2976">
        <w:rPr>
          <w:rFonts w:ascii="Arial" w:hAnsi="Arial" w:cs="Arial"/>
          <w:b w:val="0"/>
          <w:color w:val="auto"/>
          <w:sz w:val="22"/>
          <w:szCs w:val="22"/>
        </w:rPr>
        <w:t>Please provide a brief description</w:t>
      </w:r>
      <w:r w:rsidR="00DE24AA" w:rsidRPr="008E2976">
        <w:rPr>
          <w:rFonts w:ascii="Arial" w:hAnsi="Arial" w:cs="Arial"/>
          <w:b w:val="0"/>
          <w:color w:val="auto"/>
          <w:sz w:val="22"/>
          <w:szCs w:val="22"/>
        </w:rPr>
        <w:t xml:space="preserve"> of the mechanism and the benefit</w:t>
      </w:r>
      <w:r w:rsidR="00817E7E" w:rsidRPr="008E2976">
        <w:rPr>
          <w:rFonts w:ascii="Arial" w:hAnsi="Arial" w:cs="Arial"/>
          <w:b w:val="0"/>
          <w:color w:val="auto"/>
          <w:sz w:val="22"/>
          <w:szCs w:val="22"/>
        </w:rPr>
        <w:t xml:space="preserve"> of the proposed mechanism</w:t>
      </w:r>
      <w:r w:rsidR="00904EBD" w:rsidRPr="008E2976">
        <w:rPr>
          <w:rFonts w:ascii="Arial" w:hAnsi="Arial" w:cs="Arial"/>
          <w:b w:val="0"/>
          <w:color w:val="auto"/>
          <w:sz w:val="22"/>
          <w:szCs w:val="22"/>
        </w:rPr>
        <w:t>?</w:t>
      </w:r>
    </w:p>
    <w:tbl>
      <w:tblPr>
        <w:tblStyle w:val="TableGrid"/>
        <w:tblW w:w="0" w:type="auto"/>
        <w:tblInd w:w="567" w:type="dxa"/>
        <w:tblLook w:val="04A0" w:firstRow="1" w:lastRow="0" w:firstColumn="1" w:lastColumn="0" w:noHBand="0" w:noVBand="1"/>
      </w:tblPr>
      <w:tblGrid>
        <w:gridCol w:w="8449"/>
      </w:tblGrid>
      <w:tr w:rsidR="005E49C6" w:rsidRPr="008E2976" w14:paraId="445DECF3" w14:textId="77777777" w:rsidTr="00FC68E1">
        <w:tc>
          <w:tcPr>
            <w:tcW w:w="8449" w:type="dxa"/>
          </w:tcPr>
          <w:p w14:paraId="1F96A678" w14:textId="77777777" w:rsidR="009C21AC" w:rsidRPr="008E2976" w:rsidRDefault="009C21AC" w:rsidP="00FC68E1">
            <w:pPr>
              <w:rPr>
                <w:rFonts w:ascii="Arial" w:hAnsi="Arial" w:cs="Arial"/>
                <w:bCs/>
                <w:sz w:val="22"/>
                <w:szCs w:val="22"/>
              </w:rPr>
            </w:pPr>
          </w:p>
          <w:p w14:paraId="717D0A2E" w14:textId="77777777" w:rsidR="009C21AC" w:rsidRPr="008E2976" w:rsidRDefault="009C21AC" w:rsidP="00FC68E1">
            <w:pPr>
              <w:rPr>
                <w:rFonts w:ascii="Arial" w:hAnsi="Arial" w:cs="Arial"/>
                <w:bCs/>
                <w:sz w:val="22"/>
                <w:szCs w:val="22"/>
              </w:rPr>
            </w:pPr>
          </w:p>
          <w:p w14:paraId="64FC7694" w14:textId="77777777" w:rsidR="009C21AC" w:rsidRPr="008E2976" w:rsidRDefault="009C21AC" w:rsidP="00FC68E1">
            <w:pPr>
              <w:rPr>
                <w:rFonts w:ascii="Arial" w:hAnsi="Arial" w:cs="Arial"/>
                <w:bCs/>
                <w:sz w:val="22"/>
                <w:szCs w:val="22"/>
              </w:rPr>
            </w:pPr>
          </w:p>
        </w:tc>
      </w:tr>
    </w:tbl>
    <w:p w14:paraId="71CBB0F0" w14:textId="4FCCB712" w:rsidR="000A5CF1" w:rsidRDefault="000A5CF1" w:rsidP="007C69FD">
      <w:pPr>
        <w:rPr>
          <w:rFonts w:ascii="Arial" w:hAnsi="Arial" w:cs="Arial"/>
          <w:lang w:eastAsia="en-GB"/>
        </w:rPr>
      </w:pPr>
    </w:p>
    <w:p w14:paraId="7B981B61" w14:textId="77777777" w:rsidR="00907264" w:rsidRPr="008E2976" w:rsidRDefault="00907264" w:rsidP="007C69FD">
      <w:pPr>
        <w:rPr>
          <w:rFonts w:ascii="Arial" w:hAnsi="Arial" w:cs="Arial"/>
          <w:lang w:eastAsia="en-GB"/>
        </w:rPr>
      </w:pPr>
    </w:p>
    <w:p w14:paraId="2E4FD808" w14:textId="77777777" w:rsidR="00D45D38" w:rsidRPr="008E2976" w:rsidRDefault="00D45D38" w:rsidP="00A06A61">
      <w:pPr>
        <w:pStyle w:val="Heading2"/>
      </w:pPr>
      <w:bookmarkStart w:id="125" w:name="_Toc42254028"/>
      <w:r w:rsidRPr="003248E4">
        <w:rPr>
          <w:rFonts w:ascii="Arial" w:eastAsiaTheme="majorEastAsia" w:hAnsi="Arial" w:cs="Arial"/>
          <w:color w:val="002060"/>
          <w:sz w:val="22"/>
          <w:szCs w:val="22"/>
        </w:rPr>
        <w:t xml:space="preserve">Risks </w:t>
      </w:r>
      <w:r w:rsidR="00E01965" w:rsidRPr="003248E4">
        <w:rPr>
          <w:rFonts w:ascii="Arial" w:eastAsiaTheme="majorEastAsia" w:hAnsi="Arial" w:cs="Arial"/>
          <w:color w:val="002060"/>
          <w:sz w:val="22"/>
          <w:szCs w:val="22"/>
        </w:rPr>
        <w:t xml:space="preserve">and </w:t>
      </w:r>
      <w:r w:rsidR="00436CA3" w:rsidRPr="003248E4">
        <w:rPr>
          <w:rFonts w:ascii="Arial" w:eastAsiaTheme="majorEastAsia" w:hAnsi="Arial" w:cs="Arial"/>
          <w:color w:val="002060"/>
          <w:sz w:val="22"/>
          <w:szCs w:val="22"/>
        </w:rPr>
        <w:t>O</w:t>
      </w:r>
      <w:r w:rsidR="00E01965" w:rsidRPr="003248E4">
        <w:rPr>
          <w:rFonts w:ascii="Arial" w:eastAsiaTheme="majorEastAsia" w:hAnsi="Arial" w:cs="Arial"/>
          <w:color w:val="002060"/>
          <w:sz w:val="22"/>
          <w:szCs w:val="22"/>
        </w:rPr>
        <w:t>pportunities</w:t>
      </w:r>
      <w:bookmarkEnd w:id="125"/>
    </w:p>
    <w:p w14:paraId="46D25A23" w14:textId="7568EBBC" w:rsidR="000573E1" w:rsidRPr="008E2976" w:rsidRDefault="00883192" w:rsidP="008412DD">
      <w:pPr>
        <w:pStyle w:val="Heading3"/>
        <w:spacing w:before="320"/>
        <w:ind w:left="567" w:hanging="567"/>
        <w:rPr>
          <w:rFonts w:ascii="Arial" w:hAnsi="Arial" w:cs="Arial"/>
          <w:b w:val="0"/>
          <w:color w:val="auto"/>
          <w:sz w:val="22"/>
          <w:szCs w:val="22"/>
        </w:rPr>
      </w:pPr>
      <w:bookmarkStart w:id="126" w:name="_Toc42254029"/>
      <w:r w:rsidRPr="008E2976">
        <w:rPr>
          <w:rFonts w:ascii="Arial" w:hAnsi="Arial" w:cs="Arial"/>
          <w:b w:val="0"/>
          <w:color w:val="auto"/>
          <w:sz w:val="22"/>
          <w:szCs w:val="22"/>
        </w:rPr>
        <w:t>Based on the briefing provided and using the tables below, please outline the top 3 risks that you can foresee in association with the procurement approach presented, and specific actions you would propose to mitigate these risks.</w:t>
      </w:r>
      <w:bookmarkEnd w:id="126"/>
      <w:r w:rsidRPr="008E2976">
        <w:rPr>
          <w:rFonts w:ascii="Arial" w:hAnsi="Arial" w:cs="Arial"/>
          <w:b w:val="0"/>
          <w:color w:val="auto"/>
          <w:sz w:val="22"/>
          <w:szCs w:val="22"/>
        </w:rPr>
        <w:t xml:space="preserve"> </w:t>
      </w:r>
    </w:p>
    <w:tbl>
      <w:tblPr>
        <w:tblStyle w:val="TableGrid"/>
        <w:tblW w:w="0" w:type="auto"/>
        <w:tblInd w:w="567" w:type="dxa"/>
        <w:tblLook w:val="04A0" w:firstRow="1" w:lastRow="0" w:firstColumn="1" w:lastColumn="0" w:noHBand="0" w:noVBand="1"/>
      </w:tblPr>
      <w:tblGrid>
        <w:gridCol w:w="421"/>
        <w:gridCol w:w="2126"/>
        <w:gridCol w:w="3118"/>
        <w:gridCol w:w="2784"/>
      </w:tblGrid>
      <w:tr w:rsidR="005E49C6" w:rsidRPr="008E2976" w14:paraId="742A3E53" w14:textId="77777777" w:rsidTr="000573E1">
        <w:trPr>
          <w:trHeight w:val="360"/>
        </w:trPr>
        <w:tc>
          <w:tcPr>
            <w:tcW w:w="421" w:type="dxa"/>
            <w:shd w:val="clear" w:color="auto" w:fill="002060"/>
          </w:tcPr>
          <w:p w14:paraId="21604EF6" w14:textId="77777777" w:rsidR="000573E1" w:rsidRPr="008E2976" w:rsidRDefault="000573E1" w:rsidP="00FC68E1">
            <w:pPr>
              <w:rPr>
                <w:rFonts w:ascii="Arial" w:hAnsi="Arial" w:cs="Arial"/>
                <w:bCs/>
                <w:sz w:val="22"/>
                <w:szCs w:val="22"/>
              </w:rPr>
            </w:pPr>
          </w:p>
        </w:tc>
        <w:tc>
          <w:tcPr>
            <w:tcW w:w="2126" w:type="dxa"/>
            <w:shd w:val="clear" w:color="auto" w:fill="002060"/>
          </w:tcPr>
          <w:p w14:paraId="442561DF" w14:textId="7C7D41E7" w:rsidR="000573E1" w:rsidRPr="008E2976" w:rsidRDefault="000573E1" w:rsidP="00FC68E1">
            <w:pPr>
              <w:rPr>
                <w:rFonts w:ascii="Arial" w:hAnsi="Arial" w:cs="Arial"/>
                <w:bCs/>
                <w:sz w:val="22"/>
                <w:szCs w:val="22"/>
              </w:rPr>
            </w:pPr>
            <w:r w:rsidRPr="008E2976">
              <w:rPr>
                <w:rFonts w:ascii="Arial" w:hAnsi="Arial" w:cs="Arial"/>
                <w:bCs/>
                <w:sz w:val="22"/>
                <w:szCs w:val="22"/>
              </w:rPr>
              <w:t>Risk Theme</w:t>
            </w:r>
          </w:p>
        </w:tc>
        <w:tc>
          <w:tcPr>
            <w:tcW w:w="3118" w:type="dxa"/>
            <w:shd w:val="clear" w:color="auto" w:fill="002060"/>
          </w:tcPr>
          <w:p w14:paraId="64151051" w14:textId="7A63EF7E" w:rsidR="000573E1" w:rsidRPr="008E2976" w:rsidRDefault="000573E1" w:rsidP="00FC68E1">
            <w:pPr>
              <w:rPr>
                <w:rFonts w:ascii="Arial" w:hAnsi="Arial" w:cs="Arial"/>
                <w:bCs/>
                <w:sz w:val="22"/>
                <w:szCs w:val="22"/>
              </w:rPr>
            </w:pPr>
            <w:r w:rsidRPr="008E2976">
              <w:rPr>
                <w:rFonts w:ascii="Arial" w:hAnsi="Arial" w:cs="Arial"/>
                <w:bCs/>
                <w:sz w:val="22"/>
                <w:szCs w:val="22"/>
              </w:rPr>
              <w:t>Risk Description</w:t>
            </w:r>
          </w:p>
        </w:tc>
        <w:tc>
          <w:tcPr>
            <w:tcW w:w="2784" w:type="dxa"/>
            <w:shd w:val="clear" w:color="auto" w:fill="002060"/>
          </w:tcPr>
          <w:p w14:paraId="1B0D9C19" w14:textId="1C0822AC" w:rsidR="000573E1" w:rsidRPr="008E2976" w:rsidRDefault="000573E1" w:rsidP="00FC68E1">
            <w:pPr>
              <w:rPr>
                <w:rFonts w:ascii="Arial" w:hAnsi="Arial" w:cs="Arial"/>
                <w:bCs/>
                <w:sz w:val="22"/>
                <w:szCs w:val="22"/>
              </w:rPr>
            </w:pPr>
            <w:r w:rsidRPr="008E2976">
              <w:rPr>
                <w:rFonts w:ascii="Arial" w:hAnsi="Arial" w:cs="Arial"/>
                <w:bCs/>
                <w:sz w:val="22"/>
                <w:szCs w:val="22"/>
              </w:rPr>
              <w:t>Risk Mitigation</w:t>
            </w:r>
          </w:p>
        </w:tc>
      </w:tr>
      <w:tr w:rsidR="005E49C6" w:rsidRPr="008E2976" w14:paraId="11309B28" w14:textId="77777777" w:rsidTr="000573E1">
        <w:trPr>
          <w:trHeight w:val="360"/>
        </w:trPr>
        <w:tc>
          <w:tcPr>
            <w:tcW w:w="421" w:type="dxa"/>
          </w:tcPr>
          <w:p w14:paraId="63B7BDF0" w14:textId="7F26D648" w:rsidR="000573E1" w:rsidRPr="008E2976" w:rsidRDefault="000573E1" w:rsidP="00FC68E1">
            <w:pPr>
              <w:rPr>
                <w:rFonts w:ascii="Arial" w:hAnsi="Arial" w:cs="Arial"/>
                <w:bCs/>
                <w:sz w:val="22"/>
                <w:szCs w:val="22"/>
              </w:rPr>
            </w:pPr>
            <w:r w:rsidRPr="008E2976">
              <w:rPr>
                <w:rFonts w:ascii="Arial" w:hAnsi="Arial" w:cs="Arial"/>
                <w:bCs/>
                <w:sz w:val="22"/>
                <w:szCs w:val="22"/>
              </w:rPr>
              <w:t>1</w:t>
            </w:r>
          </w:p>
        </w:tc>
        <w:tc>
          <w:tcPr>
            <w:tcW w:w="2126" w:type="dxa"/>
          </w:tcPr>
          <w:p w14:paraId="1AFE9AFF" w14:textId="77777777" w:rsidR="000573E1" w:rsidRPr="008E2976" w:rsidRDefault="000573E1" w:rsidP="00FC68E1">
            <w:pPr>
              <w:rPr>
                <w:rFonts w:ascii="Arial" w:hAnsi="Arial" w:cs="Arial"/>
                <w:bCs/>
                <w:sz w:val="22"/>
                <w:szCs w:val="22"/>
              </w:rPr>
            </w:pPr>
          </w:p>
        </w:tc>
        <w:tc>
          <w:tcPr>
            <w:tcW w:w="3118" w:type="dxa"/>
          </w:tcPr>
          <w:p w14:paraId="348CF750" w14:textId="77777777" w:rsidR="000573E1" w:rsidRPr="008E2976" w:rsidRDefault="000573E1" w:rsidP="00FC68E1">
            <w:pPr>
              <w:rPr>
                <w:rFonts w:ascii="Arial" w:hAnsi="Arial" w:cs="Arial"/>
                <w:bCs/>
                <w:sz w:val="22"/>
                <w:szCs w:val="22"/>
              </w:rPr>
            </w:pPr>
          </w:p>
        </w:tc>
        <w:tc>
          <w:tcPr>
            <w:tcW w:w="2784" w:type="dxa"/>
          </w:tcPr>
          <w:p w14:paraId="0CEA3CF1" w14:textId="6D36A07D" w:rsidR="000573E1" w:rsidRPr="008E2976" w:rsidRDefault="000573E1" w:rsidP="00FC68E1">
            <w:pPr>
              <w:rPr>
                <w:rFonts w:ascii="Arial" w:hAnsi="Arial" w:cs="Arial"/>
                <w:bCs/>
                <w:sz w:val="22"/>
                <w:szCs w:val="22"/>
              </w:rPr>
            </w:pPr>
          </w:p>
        </w:tc>
      </w:tr>
      <w:tr w:rsidR="005E49C6" w:rsidRPr="008E2976" w14:paraId="3F46AB1B" w14:textId="77777777" w:rsidTr="000573E1">
        <w:trPr>
          <w:trHeight w:val="360"/>
        </w:trPr>
        <w:tc>
          <w:tcPr>
            <w:tcW w:w="421" w:type="dxa"/>
          </w:tcPr>
          <w:p w14:paraId="6AA70CF5" w14:textId="0FF77208" w:rsidR="000573E1" w:rsidRPr="008E2976" w:rsidRDefault="000573E1" w:rsidP="00FC68E1">
            <w:pPr>
              <w:rPr>
                <w:rFonts w:ascii="Arial" w:hAnsi="Arial" w:cs="Arial"/>
                <w:bCs/>
                <w:sz w:val="22"/>
                <w:szCs w:val="22"/>
              </w:rPr>
            </w:pPr>
            <w:r w:rsidRPr="008E2976">
              <w:rPr>
                <w:rFonts w:ascii="Arial" w:hAnsi="Arial" w:cs="Arial"/>
                <w:bCs/>
                <w:sz w:val="22"/>
                <w:szCs w:val="22"/>
              </w:rPr>
              <w:t>2</w:t>
            </w:r>
          </w:p>
        </w:tc>
        <w:tc>
          <w:tcPr>
            <w:tcW w:w="2126" w:type="dxa"/>
          </w:tcPr>
          <w:p w14:paraId="25A904E6" w14:textId="77777777" w:rsidR="000573E1" w:rsidRPr="008E2976" w:rsidRDefault="000573E1" w:rsidP="00FC68E1">
            <w:pPr>
              <w:rPr>
                <w:rFonts w:ascii="Arial" w:hAnsi="Arial" w:cs="Arial"/>
                <w:bCs/>
                <w:sz w:val="22"/>
                <w:szCs w:val="22"/>
              </w:rPr>
            </w:pPr>
          </w:p>
        </w:tc>
        <w:tc>
          <w:tcPr>
            <w:tcW w:w="3118" w:type="dxa"/>
          </w:tcPr>
          <w:p w14:paraId="602DA2A0" w14:textId="77777777" w:rsidR="000573E1" w:rsidRPr="008E2976" w:rsidRDefault="000573E1" w:rsidP="00FC68E1">
            <w:pPr>
              <w:rPr>
                <w:rFonts w:ascii="Arial" w:hAnsi="Arial" w:cs="Arial"/>
                <w:bCs/>
                <w:sz w:val="22"/>
                <w:szCs w:val="22"/>
              </w:rPr>
            </w:pPr>
          </w:p>
        </w:tc>
        <w:tc>
          <w:tcPr>
            <w:tcW w:w="2784" w:type="dxa"/>
          </w:tcPr>
          <w:p w14:paraId="10BD0A73" w14:textId="04848320" w:rsidR="000573E1" w:rsidRPr="008E2976" w:rsidRDefault="000573E1" w:rsidP="00FC68E1">
            <w:pPr>
              <w:rPr>
                <w:rFonts w:ascii="Arial" w:hAnsi="Arial" w:cs="Arial"/>
                <w:bCs/>
                <w:sz w:val="22"/>
                <w:szCs w:val="22"/>
              </w:rPr>
            </w:pPr>
          </w:p>
        </w:tc>
      </w:tr>
      <w:tr w:rsidR="005E49C6" w:rsidRPr="008E2976" w14:paraId="5EDD4A30" w14:textId="77777777" w:rsidTr="000573E1">
        <w:trPr>
          <w:trHeight w:val="360"/>
        </w:trPr>
        <w:tc>
          <w:tcPr>
            <w:tcW w:w="421" w:type="dxa"/>
          </w:tcPr>
          <w:p w14:paraId="660C1071" w14:textId="22DE69B6" w:rsidR="000573E1" w:rsidRPr="008E2976" w:rsidRDefault="000573E1" w:rsidP="00FC68E1">
            <w:pPr>
              <w:rPr>
                <w:rFonts w:ascii="Arial" w:hAnsi="Arial" w:cs="Arial"/>
                <w:bCs/>
                <w:sz w:val="22"/>
                <w:szCs w:val="22"/>
              </w:rPr>
            </w:pPr>
            <w:r w:rsidRPr="008E2976">
              <w:rPr>
                <w:rFonts w:ascii="Arial" w:hAnsi="Arial" w:cs="Arial"/>
                <w:bCs/>
                <w:sz w:val="22"/>
                <w:szCs w:val="22"/>
              </w:rPr>
              <w:t>3</w:t>
            </w:r>
          </w:p>
        </w:tc>
        <w:tc>
          <w:tcPr>
            <w:tcW w:w="2126" w:type="dxa"/>
          </w:tcPr>
          <w:p w14:paraId="77DFB9A2" w14:textId="77777777" w:rsidR="000573E1" w:rsidRPr="008E2976" w:rsidRDefault="000573E1" w:rsidP="00FC68E1">
            <w:pPr>
              <w:rPr>
                <w:rFonts w:ascii="Arial" w:hAnsi="Arial" w:cs="Arial"/>
                <w:bCs/>
                <w:sz w:val="22"/>
                <w:szCs w:val="22"/>
              </w:rPr>
            </w:pPr>
          </w:p>
        </w:tc>
        <w:tc>
          <w:tcPr>
            <w:tcW w:w="3118" w:type="dxa"/>
          </w:tcPr>
          <w:p w14:paraId="5CE172FC" w14:textId="77777777" w:rsidR="000573E1" w:rsidRPr="008E2976" w:rsidRDefault="000573E1" w:rsidP="00FC68E1">
            <w:pPr>
              <w:rPr>
                <w:rFonts w:ascii="Arial" w:hAnsi="Arial" w:cs="Arial"/>
                <w:bCs/>
                <w:sz w:val="22"/>
                <w:szCs w:val="22"/>
              </w:rPr>
            </w:pPr>
          </w:p>
        </w:tc>
        <w:tc>
          <w:tcPr>
            <w:tcW w:w="2784" w:type="dxa"/>
          </w:tcPr>
          <w:p w14:paraId="151EEFAC" w14:textId="03301115" w:rsidR="000573E1" w:rsidRPr="008E2976" w:rsidRDefault="000573E1" w:rsidP="00FC68E1">
            <w:pPr>
              <w:rPr>
                <w:rFonts w:ascii="Arial" w:hAnsi="Arial" w:cs="Arial"/>
                <w:bCs/>
                <w:sz w:val="22"/>
                <w:szCs w:val="22"/>
              </w:rPr>
            </w:pPr>
          </w:p>
        </w:tc>
      </w:tr>
    </w:tbl>
    <w:p w14:paraId="3BC0BB5E" w14:textId="6BE0C728" w:rsidR="000573E1" w:rsidRPr="008E2976" w:rsidRDefault="000573E1" w:rsidP="000573E1">
      <w:pPr>
        <w:rPr>
          <w:rFonts w:ascii="Arial" w:hAnsi="Arial" w:cs="Arial"/>
          <w:lang w:eastAsia="en-GB"/>
        </w:rPr>
      </w:pPr>
    </w:p>
    <w:p w14:paraId="68776CDB" w14:textId="25DA3B33" w:rsidR="001638C8" w:rsidRPr="008E2976" w:rsidRDefault="00883192" w:rsidP="008412DD">
      <w:pPr>
        <w:pStyle w:val="Heading3"/>
        <w:spacing w:before="320"/>
        <w:ind w:left="567" w:hanging="567"/>
        <w:rPr>
          <w:rFonts w:ascii="Arial" w:hAnsi="Arial" w:cs="Arial"/>
          <w:color w:val="auto"/>
          <w:sz w:val="22"/>
          <w:szCs w:val="22"/>
        </w:rPr>
      </w:pPr>
      <w:bookmarkStart w:id="127" w:name="_Toc42254030"/>
      <w:r w:rsidRPr="008E2976">
        <w:rPr>
          <w:rFonts w:ascii="Arial" w:hAnsi="Arial" w:cs="Arial"/>
          <w:b w:val="0"/>
          <w:color w:val="auto"/>
          <w:sz w:val="22"/>
          <w:szCs w:val="22"/>
        </w:rPr>
        <w:t xml:space="preserve">Please highlight any specific opportunities to improve our approach to </w:t>
      </w:r>
      <w:r w:rsidR="00B9020D" w:rsidRPr="008E2976">
        <w:rPr>
          <w:rFonts w:ascii="Arial" w:hAnsi="Arial" w:cs="Arial"/>
          <w:b w:val="0"/>
          <w:color w:val="auto"/>
          <w:sz w:val="22"/>
          <w:szCs w:val="22"/>
        </w:rPr>
        <w:t xml:space="preserve">this </w:t>
      </w:r>
      <w:r w:rsidRPr="008E2976">
        <w:rPr>
          <w:rFonts w:ascii="Arial" w:hAnsi="Arial" w:cs="Arial"/>
          <w:b w:val="0"/>
          <w:color w:val="auto"/>
          <w:sz w:val="22"/>
          <w:szCs w:val="22"/>
        </w:rPr>
        <w:t>procurement, along with your thoughts for realising them.</w:t>
      </w:r>
      <w:bookmarkEnd w:id="127"/>
      <w:r w:rsidR="00A73A8F" w:rsidRPr="008E2976">
        <w:rPr>
          <w:rFonts w:ascii="Arial" w:hAnsi="Arial" w:cs="Arial"/>
          <w:color w:val="auto"/>
          <w:sz w:val="22"/>
          <w:szCs w:val="22"/>
        </w:rPr>
        <w:t xml:space="preserve"> </w:t>
      </w:r>
    </w:p>
    <w:tbl>
      <w:tblPr>
        <w:tblStyle w:val="TableGrid"/>
        <w:tblW w:w="0" w:type="auto"/>
        <w:tblInd w:w="567" w:type="dxa"/>
        <w:tblLook w:val="04A0" w:firstRow="1" w:lastRow="0" w:firstColumn="1" w:lastColumn="0" w:noHBand="0" w:noVBand="1"/>
      </w:tblPr>
      <w:tblGrid>
        <w:gridCol w:w="421"/>
        <w:gridCol w:w="2126"/>
        <w:gridCol w:w="3118"/>
        <w:gridCol w:w="2784"/>
      </w:tblGrid>
      <w:tr w:rsidR="005E49C6" w:rsidRPr="008E2976" w14:paraId="1777A6B6" w14:textId="77777777" w:rsidTr="00FC68E1">
        <w:trPr>
          <w:trHeight w:val="360"/>
        </w:trPr>
        <w:tc>
          <w:tcPr>
            <w:tcW w:w="421" w:type="dxa"/>
            <w:shd w:val="clear" w:color="auto" w:fill="002060"/>
          </w:tcPr>
          <w:p w14:paraId="531D2F60" w14:textId="77777777" w:rsidR="00A73A8F" w:rsidRPr="008E2976" w:rsidRDefault="00A73A8F" w:rsidP="00FC68E1">
            <w:pPr>
              <w:rPr>
                <w:rFonts w:ascii="Arial" w:hAnsi="Arial" w:cs="Arial"/>
                <w:bCs/>
                <w:sz w:val="22"/>
                <w:szCs w:val="22"/>
              </w:rPr>
            </w:pPr>
          </w:p>
        </w:tc>
        <w:tc>
          <w:tcPr>
            <w:tcW w:w="2126" w:type="dxa"/>
            <w:shd w:val="clear" w:color="auto" w:fill="002060"/>
          </w:tcPr>
          <w:p w14:paraId="21AF690B" w14:textId="487A96D9" w:rsidR="00A73A8F" w:rsidRPr="008E2976" w:rsidRDefault="00CF7561" w:rsidP="00FC68E1">
            <w:pPr>
              <w:rPr>
                <w:rFonts w:ascii="Arial" w:hAnsi="Arial" w:cs="Arial"/>
                <w:bCs/>
                <w:sz w:val="22"/>
                <w:szCs w:val="22"/>
              </w:rPr>
            </w:pPr>
            <w:r w:rsidRPr="008E2976">
              <w:rPr>
                <w:rFonts w:ascii="Arial" w:hAnsi="Arial" w:cs="Arial"/>
                <w:bCs/>
                <w:sz w:val="22"/>
                <w:szCs w:val="22"/>
              </w:rPr>
              <w:t xml:space="preserve">Opportunity </w:t>
            </w:r>
            <w:r w:rsidR="00A73A8F" w:rsidRPr="008E2976">
              <w:rPr>
                <w:rFonts w:ascii="Arial" w:hAnsi="Arial" w:cs="Arial"/>
                <w:bCs/>
                <w:sz w:val="22"/>
                <w:szCs w:val="22"/>
              </w:rPr>
              <w:t>Theme</w:t>
            </w:r>
          </w:p>
        </w:tc>
        <w:tc>
          <w:tcPr>
            <w:tcW w:w="3118" w:type="dxa"/>
            <w:shd w:val="clear" w:color="auto" w:fill="002060"/>
          </w:tcPr>
          <w:p w14:paraId="615D8570" w14:textId="5817CEF6" w:rsidR="00A73A8F" w:rsidRPr="008E2976" w:rsidRDefault="00CF7561" w:rsidP="00FC68E1">
            <w:pPr>
              <w:rPr>
                <w:rFonts w:ascii="Arial" w:hAnsi="Arial" w:cs="Arial"/>
                <w:bCs/>
                <w:sz w:val="22"/>
                <w:szCs w:val="22"/>
              </w:rPr>
            </w:pPr>
            <w:r w:rsidRPr="008E2976">
              <w:rPr>
                <w:rFonts w:ascii="Arial" w:hAnsi="Arial" w:cs="Arial"/>
                <w:bCs/>
                <w:sz w:val="22"/>
                <w:szCs w:val="22"/>
              </w:rPr>
              <w:t>Opportunity</w:t>
            </w:r>
            <w:r w:rsidR="00A73A8F" w:rsidRPr="008E2976">
              <w:rPr>
                <w:rFonts w:ascii="Arial" w:hAnsi="Arial" w:cs="Arial"/>
                <w:bCs/>
                <w:sz w:val="22"/>
                <w:szCs w:val="22"/>
              </w:rPr>
              <w:t xml:space="preserve"> Description</w:t>
            </w:r>
          </w:p>
        </w:tc>
        <w:tc>
          <w:tcPr>
            <w:tcW w:w="2784" w:type="dxa"/>
            <w:shd w:val="clear" w:color="auto" w:fill="002060"/>
          </w:tcPr>
          <w:p w14:paraId="5BD50D9A" w14:textId="69C59556" w:rsidR="00A73A8F" w:rsidRPr="008E2976" w:rsidRDefault="0049600C" w:rsidP="00FC68E1">
            <w:pPr>
              <w:rPr>
                <w:rFonts w:ascii="Arial" w:hAnsi="Arial" w:cs="Arial"/>
                <w:bCs/>
                <w:sz w:val="22"/>
                <w:szCs w:val="22"/>
              </w:rPr>
            </w:pPr>
            <w:r w:rsidRPr="008E2976">
              <w:rPr>
                <w:rFonts w:ascii="Arial" w:hAnsi="Arial" w:cs="Arial"/>
                <w:bCs/>
                <w:sz w:val="22"/>
                <w:szCs w:val="22"/>
              </w:rPr>
              <w:t>Opportunity Realisation</w:t>
            </w:r>
          </w:p>
        </w:tc>
      </w:tr>
      <w:tr w:rsidR="005E49C6" w:rsidRPr="008E2976" w14:paraId="12D4B62F" w14:textId="77777777" w:rsidTr="00FC68E1">
        <w:trPr>
          <w:trHeight w:val="360"/>
        </w:trPr>
        <w:tc>
          <w:tcPr>
            <w:tcW w:w="421" w:type="dxa"/>
          </w:tcPr>
          <w:p w14:paraId="64435ED2" w14:textId="77777777" w:rsidR="00A73A8F" w:rsidRPr="008E2976" w:rsidRDefault="00A73A8F" w:rsidP="00FC68E1">
            <w:pPr>
              <w:rPr>
                <w:rFonts w:ascii="Arial" w:hAnsi="Arial" w:cs="Arial"/>
                <w:bCs/>
                <w:sz w:val="22"/>
                <w:szCs w:val="22"/>
              </w:rPr>
            </w:pPr>
            <w:r w:rsidRPr="008E2976">
              <w:rPr>
                <w:rFonts w:ascii="Arial" w:hAnsi="Arial" w:cs="Arial"/>
                <w:bCs/>
                <w:sz w:val="22"/>
                <w:szCs w:val="22"/>
              </w:rPr>
              <w:t>1</w:t>
            </w:r>
          </w:p>
        </w:tc>
        <w:tc>
          <w:tcPr>
            <w:tcW w:w="2126" w:type="dxa"/>
          </w:tcPr>
          <w:p w14:paraId="07997BCE" w14:textId="77777777" w:rsidR="00A73A8F" w:rsidRPr="008E2976" w:rsidRDefault="00A73A8F" w:rsidP="00FC68E1">
            <w:pPr>
              <w:rPr>
                <w:rFonts w:ascii="Arial" w:hAnsi="Arial" w:cs="Arial"/>
                <w:bCs/>
                <w:sz w:val="22"/>
                <w:szCs w:val="22"/>
              </w:rPr>
            </w:pPr>
          </w:p>
        </w:tc>
        <w:tc>
          <w:tcPr>
            <w:tcW w:w="3118" w:type="dxa"/>
          </w:tcPr>
          <w:p w14:paraId="262F3553" w14:textId="77777777" w:rsidR="00A73A8F" w:rsidRPr="008E2976" w:rsidRDefault="00A73A8F" w:rsidP="00FC68E1">
            <w:pPr>
              <w:rPr>
                <w:rFonts w:ascii="Arial" w:hAnsi="Arial" w:cs="Arial"/>
                <w:bCs/>
                <w:sz w:val="22"/>
                <w:szCs w:val="22"/>
              </w:rPr>
            </w:pPr>
          </w:p>
        </w:tc>
        <w:tc>
          <w:tcPr>
            <w:tcW w:w="2784" w:type="dxa"/>
          </w:tcPr>
          <w:p w14:paraId="7C1D806C" w14:textId="77777777" w:rsidR="00A73A8F" w:rsidRPr="008E2976" w:rsidRDefault="00A73A8F" w:rsidP="00FC68E1">
            <w:pPr>
              <w:rPr>
                <w:rFonts w:ascii="Arial" w:hAnsi="Arial" w:cs="Arial"/>
                <w:bCs/>
                <w:sz w:val="22"/>
                <w:szCs w:val="22"/>
              </w:rPr>
            </w:pPr>
          </w:p>
        </w:tc>
      </w:tr>
      <w:tr w:rsidR="005E49C6" w:rsidRPr="008E2976" w14:paraId="25CFDC83" w14:textId="77777777" w:rsidTr="00FC68E1">
        <w:trPr>
          <w:trHeight w:val="360"/>
        </w:trPr>
        <w:tc>
          <w:tcPr>
            <w:tcW w:w="421" w:type="dxa"/>
          </w:tcPr>
          <w:p w14:paraId="055DE1CD" w14:textId="77777777" w:rsidR="00A73A8F" w:rsidRPr="008E2976" w:rsidRDefault="00A73A8F" w:rsidP="00FC68E1">
            <w:pPr>
              <w:rPr>
                <w:rFonts w:ascii="Arial" w:hAnsi="Arial" w:cs="Arial"/>
                <w:bCs/>
                <w:sz w:val="22"/>
                <w:szCs w:val="22"/>
              </w:rPr>
            </w:pPr>
            <w:r w:rsidRPr="008E2976">
              <w:rPr>
                <w:rFonts w:ascii="Arial" w:hAnsi="Arial" w:cs="Arial"/>
                <w:bCs/>
                <w:sz w:val="22"/>
                <w:szCs w:val="22"/>
              </w:rPr>
              <w:t>2</w:t>
            </w:r>
          </w:p>
        </w:tc>
        <w:tc>
          <w:tcPr>
            <w:tcW w:w="2126" w:type="dxa"/>
          </w:tcPr>
          <w:p w14:paraId="7DAC15D7" w14:textId="77777777" w:rsidR="00A73A8F" w:rsidRPr="008E2976" w:rsidRDefault="00A73A8F" w:rsidP="00FC68E1">
            <w:pPr>
              <w:rPr>
                <w:rFonts w:ascii="Arial" w:hAnsi="Arial" w:cs="Arial"/>
                <w:bCs/>
                <w:sz w:val="22"/>
                <w:szCs w:val="22"/>
              </w:rPr>
            </w:pPr>
          </w:p>
        </w:tc>
        <w:tc>
          <w:tcPr>
            <w:tcW w:w="3118" w:type="dxa"/>
          </w:tcPr>
          <w:p w14:paraId="4DCEC4ED" w14:textId="77777777" w:rsidR="00A73A8F" w:rsidRPr="008E2976" w:rsidRDefault="00A73A8F" w:rsidP="00FC68E1">
            <w:pPr>
              <w:rPr>
                <w:rFonts w:ascii="Arial" w:hAnsi="Arial" w:cs="Arial"/>
                <w:bCs/>
                <w:sz w:val="22"/>
                <w:szCs w:val="22"/>
              </w:rPr>
            </w:pPr>
          </w:p>
        </w:tc>
        <w:tc>
          <w:tcPr>
            <w:tcW w:w="2784" w:type="dxa"/>
          </w:tcPr>
          <w:p w14:paraId="1065A0A0" w14:textId="77777777" w:rsidR="00A73A8F" w:rsidRPr="008E2976" w:rsidRDefault="00A73A8F" w:rsidP="00FC68E1">
            <w:pPr>
              <w:rPr>
                <w:rFonts w:ascii="Arial" w:hAnsi="Arial" w:cs="Arial"/>
                <w:bCs/>
                <w:sz w:val="22"/>
                <w:szCs w:val="22"/>
              </w:rPr>
            </w:pPr>
          </w:p>
        </w:tc>
      </w:tr>
      <w:tr w:rsidR="005E49C6" w:rsidRPr="008E2976" w14:paraId="19E466F6" w14:textId="77777777" w:rsidTr="00FC68E1">
        <w:trPr>
          <w:trHeight w:val="360"/>
        </w:trPr>
        <w:tc>
          <w:tcPr>
            <w:tcW w:w="421" w:type="dxa"/>
          </w:tcPr>
          <w:p w14:paraId="324B64E2" w14:textId="77777777" w:rsidR="00A73A8F" w:rsidRPr="008E2976" w:rsidRDefault="00A73A8F" w:rsidP="00FC68E1">
            <w:pPr>
              <w:rPr>
                <w:rFonts w:ascii="Arial" w:hAnsi="Arial" w:cs="Arial"/>
                <w:bCs/>
                <w:sz w:val="22"/>
                <w:szCs w:val="22"/>
              </w:rPr>
            </w:pPr>
            <w:r w:rsidRPr="008E2976">
              <w:rPr>
                <w:rFonts w:ascii="Arial" w:hAnsi="Arial" w:cs="Arial"/>
                <w:bCs/>
                <w:sz w:val="22"/>
                <w:szCs w:val="22"/>
              </w:rPr>
              <w:t>3</w:t>
            </w:r>
          </w:p>
        </w:tc>
        <w:tc>
          <w:tcPr>
            <w:tcW w:w="2126" w:type="dxa"/>
          </w:tcPr>
          <w:p w14:paraId="1169FD08" w14:textId="77777777" w:rsidR="00A73A8F" w:rsidRPr="008E2976" w:rsidRDefault="00A73A8F" w:rsidP="00FC68E1">
            <w:pPr>
              <w:rPr>
                <w:rFonts w:ascii="Arial" w:hAnsi="Arial" w:cs="Arial"/>
                <w:bCs/>
                <w:sz w:val="22"/>
                <w:szCs w:val="22"/>
              </w:rPr>
            </w:pPr>
          </w:p>
        </w:tc>
        <w:tc>
          <w:tcPr>
            <w:tcW w:w="3118" w:type="dxa"/>
          </w:tcPr>
          <w:p w14:paraId="2A1CE7F6" w14:textId="77777777" w:rsidR="00A73A8F" w:rsidRPr="008E2976" w:rsidRDefault="00A73A8F" w:rsidP="00FC68E1">
            <w:pPr>
              <w:rPr>
                <w:rFonts w:ascii="Arial" w:hAnsi="Arial" w:cs="Arial"/>
                <w:bCs/>
                <w:sz w:val="22"/>
                <w:szCs w:val="22"/>
              </w:rPr>
            </w:pPr>
          </w:p>
        </w:tc>
        <w:tc>
          <w:tcPr>
            <w:tcW w:w="2784" w:type="dxa"/>
          </w:tcPr>
          <w:p w14:paraId="31FB89DB" w14:textId="77777777" w:rsidR="00A73A8F" w:rsidRPr="008E2976" w:rsidRDefault="00A73A8F" w:rsidP="00FC68E1">
            <w:pPr>
              <w:rPr>
                <w:rFonts w:ascii="Arial" w:hAnsi="Arial" w:cs="Arial"/>
                <w:bCs/>
                <w:sz w:val="22"/>
                <w:szCs w:val="22"/>
              </w:rPr>
            </w:pPr>
          </w:p>
        </w:tc>
      </w:tr>
    </w:tbl>
    <w:p w14:paraId="401DD264" w14:textId="77777777" w:rsidR="00A73A8F" w:rsidRPr="008E2976" w:rsidRDefault="00A73A8F" w:rsidP="00A73A8F">
      <w:pPr>
        <w:rPr>
          <w:rFonts w:ascii="Arial" w:hAnsi="Arial" w:cs="Arial"/>
          <w:lang w:eastAsia="en-GB"/>
        </w:rPr>
      </w:pPr>
    </w:p>
    <w:p w14:paraId="4897F183" w14:textId="77777777" w:rsidR="001638C8" w:rsidRPr="008E2976" w:rsidRDefault="001638C8" w:rsidP="007C69FD">
      <w:pPr>
        <w:spacing w:line="240" w:lineRule="auto"/>
        <w:rPr>
          <w:rFonts w:ascii="Arial" w:hAnsi="Arial" w:cs="Arial"/>
        </w:rPr>
      </w:pPr>
    </w:p>
    <w:p w14:paraId="08191445" w14:textId="77777777" w:rsidR="001638C8" w:rsidRPr="008E2976" w:rsidRDefault="001638C8" w:rsidP="00A06A61">
      <w:pPr>
        <w:pStyle w:val="Heading2"/>
      </w:pPr>
      <w:bookmarkStart w:id="128" w:name="_Toc42254031"/>
      <w:r w:rsidRPr="003248E4">
        <w:rPr>
          <w:rFonts w:ascii="Arial" w:eastAsiaTheme="majorEastAsia" w:hAnsi="Arial" w:cs="Arial"/>
          <w:color w:val="002060"/>
          <w:sz w:val="22"/>
          <w:szCs w:val="22"/>
        </w:rPr>
        <w:t>Other Frameworks</w:t>
      </w:r>
      <w:bookmarkEnd w:id="128"/>
    </w:p>
    <w:p w14:paraId="3103D5C9" w14:textId="50DDB80D" w:rsidR="001638C8" w:rsidRPr="008E2976" w:rsidRDefault="001638C8" w:rsidP="008412DD">
      <w:pPr>
        <w:pStyle w:val="Heading3"/>
        <w:spacing w:before="320"/>
        <w:ind w:left="567" w:hanging="567"/>
        <w:rPr>
          <w:rFonts w:ascii="Arial" w:hAnsi="Arial" w:cs="Arial"/>
          <w:color w:val="auto"/>
          <w:sz w:val="22"/>
          <w:szCs w:val="22"/>
        </w:rPr>
      </w:pPr>
      <w:r w:rsidRPr="008E2976">
        <w:rPr>
          <w:rFonts w:ascii="Arial" w:hAnsi="Arial" w:cs="Arial"/>
          <w:b w:val="0"/>
          <w:color w:val="auto"/>
          <w:sz w:val="22"/>
          <w:szCs w:val="22"/>
        </w:rPr>
        <w:t xml:space="preserve">Are you currently appointed on any other Government frameworks for the provision of </w:t>
      </w:r>
      <w:r w:rsidR="00D91A67" w:rsidRPr="008E2976">
        <w:rPr>
          <w:rFonts w:ascii="Arial" w:hAnsi="Arial" w:cs="Arial"/>
          <w:b w:val="0"/>
          <w:color w:val="auto"/>
          <w:sz w:val="22"/>
          <w:szCs w:val="22"/>
        </w:rPr>
        <w:t xml:space="preserve">repairs and </w:t>
      </w:r>
      <w:r w:rsidR="007D6D7F" w:rsidRPr="008E2976">
        <w:rPr>
          <w:rFonts w:ascii="Arial" w:hAnsi="Arial" w:cs="Arial"/>
          <w:b w:val="0"/>
          <w:color w:val="auto"/>
          <w:sz w:val="22"/>
          <w:szCs w:val="22"/>
        </w:rPr>
        <w:t>mainte</w:t>
      </w:r>
      <w:r w:rsidR="007D6D7F">
        <w:rPr>
          <w:rFonts w:ascii="Arial" w:hAnsi="Arial" w:cs="Arial"/>
          <w:b w:val="0"/>
          <w:color w:val="auto"/>
          <w:sz w:val="22"/>
          <w:szCs w:val="22"/>
        </w:rPr>
        <w:t>nance</w:t>
      </w:r>
      <w:r w:rsidR="00D91A67" w:rsidRPr="008E2976">
        <w:rPr>
          <w:rFonts w:ascii="Arial" w:hAnsi="Arial" w:cs="Arial"/>
          <w:b w:val="0"/>
          <w:color w:val="auto"/>
          <w:sz w:val="22"/>
          <w:szCs w:val="22"/>
        </w:rPr>
        <w:t xml:space="preserve"> services</w:t>
      </w:r>
      <w:r w:rsidRPr="008E2976">
        <w:rPr>
          <w:rFonts w:ascii="Arial" w:hAnsi="Arial" w:cs="Arial"/>
          <w:b w:val="0"/>
          <w:color w:val="auto"/>
          <w:sz w:val="22"/>
          <w:szCs w:val="22"/>
        </w:rPr>
        <w:t>?</w:t>
      </w:r>
      <w:r w:rsidRPr="008E2976">
        <w:rPr>
          <w:rFonts w:ascii="Arial" w:hAnsi="Arial" w:cs="Arial"/>
          <w:color w:val="auto"/>
          <w:sz w:val="22"/>
          <w:szCs w:val="22"/>
        </w:rPr>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887"/>
      </w:tblGrid>
      <w:tr w:rsidR="005E49C6" w:rsidRPr="008E2976" w14:paraId="163861C5" w14:textId="77777777" w:rsidTr="00FC68E1">
        <w:tc>
          <w:tcPr>
            <w:tcW w:w="562" w:type="dxa"/>
            <w:tcBorders>
              <w:top w:val="single" w:sz="4" w:space="0" w:color="auto"/>
              <w:left w:val="single" w:sz="4" w:space="0" w:color="auto"/>
              <w:bottom w:val="single" w:sz="4" w:space="0" w:color="auto"/>
              <w:right w:val="single" w:sz="4" w:space="0" w:color="auto"/>
            </w:tcBorders>
          </w:tcPr>
          <w:p w14:paraId="62B4C9EC" w14:textId="77777777" w:rsidR="00DD29AB" w:rsidRPr="008E2976" w:rsidRDefault="00DD29AB" w:rsidP="00DD29AB">
            <w:pPr>
              <w:pStyle w:val="ListParagraph"/>
              <w:rPr>
                <w:rFonts w:ascii="Arial" w:hAnsi="Arial" w:cs="Arial"/>
                <w:bCs/>
                <w:sz w:val="22"/>
                <w:szCs w:val="22"/>
              </w:rPr>
            </w:pPr>
          </w:p>
        </w:tc>
        <w:tc>
          <w:tcPr>
            <w:tcW w:w="7887" w:type="dxa"/>
            <w:tcBorders>
              <w:left w:val="single" w:sz="4" w:space="0" w:color="auto"/>
            </w:tcBorders>
          </w:tcPr>
          <w:p w14:paraId="4CB35107" w14:textId="77777777" w:rsidR="00DD29AB" w:rsidRPr="008E2976" w:rsidRDefault="00DD29AB" w:rsidP="00FC68E1">
            <w:pPr>
              <w:spacing w:line="240" w:lineRule="auto"/>
              <w:rPr>
                <w:rFonts w:ascii="Arial" w:hAnsi="Arial" w:cs="Arial"/>
                <w:bCs/>
                <w:sz w:val="22"/>
                <w:szCs w:val="22"/>
              </w:rPr>
            </w:pPr>
            <w:r w:rsidRPr="008E2976">
              <w:rPr>
                <w:rFonts w:ascii="Arial" w:hAnsi="Arial" w:cs="Arial"/>
                <w:bCs/>
                <w:sz w:val="22"/>
                <w:szCs w:val="22"/>
              </w:rPr>
              <w:t>Yes</w:t>
            </w:r>
          </w:p>
        </w:tc>
      </w:tr>
      <w:tr w:rsidR="005E49C6" w:rsidRPr="008E2976" w14:paraId="116D9373" w14:textId="77777777" w:rsidTr="00FC68E1">
        <w:trPr>
          <w:trHeight w:val="166"/>
        </w:trPr>
        <w:tc>
          <w:tcPr>
            <w:tcW w:w="562" w:type="dxa"/>
            <w:tcBorders>
              <w:top w:val="single" w:sz="4" w:space="0" w:color="auto"/>
              <w:bottom w:val="single" w:sz="4" w:space="0" w:color="auto"/>
            </w:tcBorders>
          </w:tcPr>
          <w:p w14:paraId="0C0B8F72" w14:textId="77777777" w:rsidR="00DD29AB" w:rsidRPr="008E2976" w:rsidRDefault="00DD29AB" w:rsidP="00FC68E1">
            <w:pPr>
              <w:rPr>
                <w:rFonts w:ascii="Arial" w:hAnsi="Arial" w:cs="Arial"/>
                <w:bCs/>
                <w:sz w:val="22"/>
                <w:szCs w:val="22"/>
              </w:rPr>
            </w:pPr>
          </w:p>
        </w:tc>
        <w:tc>
          <w:tcPr>
            <w:tcW w:w="7887" w:type="dxa"/>
          </w:tcPr>
          <w:p w14:paraId="328AC9D4" w14:textId="77777777" w:rsidR="00DD29AB" w:rsidRPr="008E2976" w:rsidRDefault="00DD29AB" w:rsidP="00FC68E1">
            <w:pPr>
              <w:spacing w:line="240" w:lineRule="auto"/>
              <w:rPr>
                <w:rFonts w:ascii="Arial" w:hAnsi="Arial" w:cs="Arial"/>
                <w:bCs/>
                <w:sz w:val="22"/>
                <w:szCs w:val="22"/>
              </w:rPr>
            </w:pPr>
          </w:p>
        </w:tc>
      </w:tr>
      <w:tr w:rsidR="005E49C6" w:rsidRPr="008E2976" w14:paraId="548CEA79" w14:textId="77777777" w:rsidTr="00FC68E1">
        <w:trPr>
          <w:trHeight w:val="70"/>
        </w:trPr>
        <w:tc>
          <w:tcPr>
            <w:tcW w:w="562" w:type="dxa"/>
            <w:tcBorders>
              <w:top w:val="single" w:sz="4" w:space="0" w:color="auto"/>
              <w:left w:val="single" w:sz="4" w:space="0" w:color="auto"/>
              <w:bottom w:val="single" w:sz="4" w:space="0" w:color="auto"/>
              <w:right w:val="single" w:sz="4" w:space="0" w:color="auto"/>
            </w:tcBorders>
          </w:tcPr>
          <w:p w14:paraId="33BE568E" w14:textId="77777777" w:rsidR="00DD29AB" w:rsidRPr="008E2976" w:rsidRDefault="00DD29AB" w:rsidP="00FC68E1">
            <w:pPr>
              <w:rPr>
                <w:rFonts w:ascii="Arial" w:hAnsi="Arial" w:cs="Arial"/>
                <w:bCs/>
                <w:sz w:val="22"/>
                <w:szCs w:val="22"/>
              </w:rPr>
            </w:pPr>
          </w:p>
        </w:tc>
        <w:tc>
          <w:tcPr>
            <w:tcW w:w="7887" w:type="dxa"/>
            <w:tcBorders>
              <w:left w:val="single" w:sz="4" w:space="0" w:color="auto"/>
            </w:tcBorders>
          </w:tcPr>
          <w:p w14:paraId="280B4CC5" w14:textId="77777777" w:rsidR="00DD29AB" w:rsidRPr="008E2976" w:rsidRDefault="00DD29AB" w:rsidP="00FC68E1">
            <w:pPr>
              <w:spacing w:line="240" w:lineRule="auto"/>
              <w:rPr>
                <w:rFonts w:ascii="Arial" w:hAnsi="Arial" w:cs="Arial"/>
                <w:bCs/>
                <w:sz w:val="22"/>
                <w:szCs w:val="22"/>
              </w:rPr>
            </w:pPr>
            <w:r w:rsidRPr="008E2976">
              <w:rPr>
                <w:rFonts w:ascii="Arial" w:hAnsi="Arial" w:cs="Arial"/>
                <w:bCs/>
                <w:sz w:val="22"/>
                <w:szCs w:val="22"/>
              </w:rPr>
              <w:t>No</w:t>
            </w:r>
          </w:p>
        </w:tc>
      </w:tr>
    </w:tbl>
    <w:p w14:paraId="3D0BF3AE" w14:textId="309CEE02" w:rsidR="00DD29AB" w:rsidRPr="008E2976" w:rsidRDefault="00DD29AB" w:rsidP="00DD29AB">
      <w:pPr>
        <w:pStyle w:val="BodyCopy"/>
        <w:numPr>
          <w:ilvl w:val="0"/>
          <w:numId w:val="0"/>
        </w:numPr>
        <w:spacing w:before="360" w:after="120" w:line="276" w:lineRule="auto"/>
        <w:ind w:left="1648" w:hanging="1080"/>
        <w:rPr>
          <w:rFonts w:ascii="Arial" w:hAnsi="Arial" w:cs="Arial"/>
        </w:rPr>
      </w:pPr>
      <w:r w:rsidRPr="008E2976">
        <w:rPr>
          <w:rFonts w:ascii="Arial" w:hAnsi="Arial" w:cs="Arial"/>
        </w:rPr>
        <w:t xml:space="preserve">If yes, </w:t>
      </w:r>
      <w:r w:rsidR="00F72730" w:rsidRPr="008E2976">
        <w:rPr>
          <w:rFonts w:ascii="Arial" w:hAnsi="Arial" w:cs="Arial"/>
        </w:rPr>
        <w:t>please provide the following details</w:t>
      </w:r>
      <w:r w:rsidR="00FB2DA4" w:rsidRPr="008E2976">
        <w:rPr>
          <w:rFonts w:ascii="Arial" w:hAnsi="Arial" w:cs="Arial"/>
        </w:rPr>
        <w:t>?</w:t>
      </w:r>
    </w:p>
    <w:tbl>
      <w:tblPr>
        <w:tblStyle w:val="TableGrid"/>
        <w:tblW w:w="0" w:type="auto"/>
        <w:tblInd w:w="567" w:type="dxa"/>
        <w:tblLook w:val="04A0" w:firstRow="1" w:lastRow="0" w:firstColumn="1" w:lastColumn="0" w:noHBand="0" w:noVBand="1"/>
      </w:tblPr>
      <w:tblGrid>
        <w:gridCol w:w="2547"/>
        <w:gridCol w:w="5902"/>
      </w:tblGrid>
      <w:tr w:rsidR="005E49C6" w:rsidRPr="008E2976" w14:paraId="4EB096CE" w14:textId="77777777" w:rsidTr="00460806">
        <w:tc>
          <w:tcPr>
            <w:tcW w:w="2547" w:type="dxa"/>
          </w:tcPr>
          <w:p w14:paraId="459301B4" w14:textId="381E26AF" w:rsidR="00D86FA4" w:rsidRPr="008E2976" w:rsidRDefault="00124CB8" w:rsidP="00FC68E1">
            <w:pPr>
              <w:rPr>
                <w:rFonts w:ascii="Arial" w:hAnsi="Arial" w:cs="Arial"/>
                <w:bCs/>
                <w:sz w:val="22"/>
                <w:szCs w:val="22"/>
              </w:rPr>
            </w:pPr>
            <w:r w:rsidRPr="008E2976">
              <w:rPr>
                <w:rFonts w:ascii="Arial" w:hAnsi="Arial" w:cs="Arial"/>
                <w:bCs/>
                <w:sz w:val="22"/>
                <w:szCs w:val="22"/>
              </w:rPr>
              <w:t xml:space="preserve">Name of </w:t>
            </w:r>
            <w:r w:rsidR="00F72390" w:rsidRPr="008E2976">
              <w:rPr>
                <w:rFonts w:ascii="Arial" w:hAnsi="Arial" w:cs="Arial"/>
                <w:bCs/>
                <w:sz w:val="22"/>
                <w:szCs w:val="22"/>
              </w:rPr>
              <w:t>F</w:t>
            </w:r>
            <w:r w:rsidRPr="008E2976">
              <w:rPr>
                <w:rFonts w:ascii="Arial" w:hAnsi="Arial" w:cs="Arial"/>
                <w:bCs/>
                <w:sz w:val="22"/>
                <w:szCs w:val="22"/>
              </w:rPr>
              <w:t>ramework</w:t>
            </w:r>
            <w:r w:rsidR="00F72390" w:rsidRPr="008E2976">
              <w:rPr>
                <w:rFonts w:ascii="Arial" w:hAnsi="Arial" w:cs="Arial"/>
                <w:bCs/>
                <w:sz w:val="22"/>
                <w:szCs w:val="22"/>
              </w:rPr>
              <w:t>:</w:t>
            </w:r>
          </w:p>
        </w:tc>
        <w:tc>
          <w:tcPr>
            <w:tcW w:w="5902" w:type="dxa"/>
          </w:tcPr>
          <w:p w14:paraId="0E903E3E" w14:textId="1DE3C1EA" w:rsidR="00D86FA4" w:rsidRPr="008E2976" w:rsidRDefault="00D86FA4" w:rsidP="00FC68E1">
            <w:pPr>
              <w:rPr>
                <w:rFonts w:ascii="Arial" w:hAnsi="Arial" w:cs="Arial"/>
                <w:bCs/>
                <w:sz w:val="22"/>
                <w:szCs w:val="22"/>
              </w:rPr>
            </w:pPr>
          </w:p>
        </w:tc>
      </w:tr>
      <w:tr w:rsidR="005E49C6" w:rsidRPr="008E2976" w14:paraId="7093FE74" w14:textId="77777777" w:rsidTr="00460806">
        <w:tc>
          <w:tcPr>
            <w:tcW w:w="2547" w:type="dxa"/>
          </w:tcPr>
          <w:p w14:paraId="38B82F70" w14:textId="2376D5A9" w:rsidR="00124CB8" w:rsidRPr="008E2976" w:rsidRDefault="00F72390" w:rsidP="00FC68E1">
            <w:pPr>
              <w:rPr>
                <w:rFonts w:ascii="Arial" w:hAnsi="Arial" w:cs="Arial"/>
                <w:bCs/>
                <w:sz w:val="22"/>
                <w:szCs w:val="22"/>
              </w:rPr>
            </w:pPr>
            <w:r w:rsidRPr="008E2976">
              <w:rPr>
                <w:rFonts w:ascii="Arial" w:hAnsi="Arial" w:cs="Arial"/>
                <w:bCs/>
                <w:sz w:val="22"/>
                <w:szCs w:val="22"/>
              </w:rPr>
              <w:t>Weblink:</w:t>
            </w:r>
          </w:p>
        </w:tc>
        <w:tc>
          <w:tcPr>
            <w:tcW w:w="5902" w:type="dxa"/>
          </w:tcPr>
          <w:p w14:paraId="0D00BE5F" w14:textId="77777777" w:rsidR="00124CB8" w:rsidRPr="008E2976" w:rsidRDefault="00124CB8" w:rsidP="00FC68E1">
            <w:pPr>
              <w:rPr>
                <w:rFonts w:ascii="Arial" w:hAnsi="Arial" w:cs="Arial"/>
                <w:bCs/>
                <w:sz w:val="22"/>
                <w:szCs w:val="22"/>
              </w:rPr>
            </w:pPr>
          </w:p>
        </w:tc>
      </w:tr>
      <w:tr w:rsidR="005E49C6" w:rsidRPr="008E2976" w14:paraId="23EE68FD" w14:textId="77777777" w:rsidTr="00460806">
        <w:tc>
          <w:tcPr>
            <w:tcW w:w="2547" w:type="dxa"/>
          </w:tcPr>
          <w:p w14:paraId="194F4156" w14:textId="17760879" w:rsidR="00124CB8" w:rsidRPr="008E2976" w:rsidRDefault="00460806" w:rsidP="00FC68E1">
            <w:pPr>
              <w:rPr>
                <w:rFonts w:ascii="Arial" w:hAnsi="Arial" w:cs="Arial"/>
                <w:bCs/>
                <w:sz w:val="22"/>
                <w:szCs w:val="22"/>
              </w:rPr>
            </w:pPr>
            <w:r w:rsidRPr="008E2976">
              <w:rPr>
                <w:rFonts w:ascii="Arial" w:hAnsi="Arial" w:cs="Arial"/>
                <w:bCs/>
                <w:sz w:val="22"/>
                <w:szCs w:val="22"/>
              </w:rPr>
              <w:lastRenderedPageBreak/>
              <w:t xml:space="preserve">Duration of appointment </w:t>
            </w:r>
            <w:r w:rsidR="007D6D7F" w:rsidRPr="008E2976">
              <w:rPr>
                <w:rFonts w:ascii="Arial" w:hAnsi="Arial" w:cs="Arial"/>
                <w:bCs/>
                <w:sz w:val="22"/>
                <w:szCs w:val="22"/>
              </w:rPr>
              <w:t>and Framework</w:t>
            </w:r>
            <w:r w:rsidRPr="008E2976">
              <w:rPr>
                <w:rFonts w:ascii="Arial" w:hAnsi="Arial" w:cs="Arial"/>
                <w:bCs/>
                <w:sz w:val="22"/>
                <w:szCs w:val="22"/>
              </w:rPr>
              <w:t xml:space="preserve"> expiry date:</w:t>
            </w:r>
          </w:p>
        </w:tc>
        <w:tc>
          <w:tcPr>
            <w:tcW w:w="5902" w:type="dxa"/>
          </w:tcPr>
          <w:p w14:paraId="108A47BA" w14:textId="77777777" w:rsidR="00124CB8" w:rsidRPr="008E2976" w:rsidRDefault="00124CB8" w:rsidP="00FC68E1">
            <w:pPr>
              <w:rPr>
                <w:rFonts w:ascii="Arial" w:hAnsi="Arial" w:cs="Arial"/>
                <w:bCs/>
                <w:sz w:val="22"/>
                <w:szCs w:val="22"/>
              </w:rPr>
            </w:pPr>
          </w:p>
        </w:tc>
      </w:tr>
    </w:tbl>
    <w:p w14:paraId="13C3CB2D" w14:textId="59562FD9" w:rsidR="00DD29AB" w:rsidRPr="008E2976" w:rsidRDefault="00DD29AB" w:rsidP="00DD29AB">
      <w:pPr>
        <w:rPr>
          <w:rFonts w:ascii="Arial" w:hAnsi="Arial" w:cs="Arial"/>
          <w:lang w:eastAsia="en-GB"/>
        </w:rPr>
      </w:pPr>
    </w:p>
    <w:p w14:paraId="5A768201" w14:textId="77777777" w:rsidR="00DD29AB" w:rsidRPr="008E2976" w:rsidRDefault="00DD29AB" w:rsidP="00DD29AB">
      <w:pPr>
        <w:rPr>
          <w:rFonts w:ascii="Arial" w:hAnsi="Arial" w:cs="Arial"/>
          <w:lang w:eastAsia="en-GB"/>
        </w:rPr>
      </w:pPr>
    </w:p>
    <w:p w14:paraId="32CD21EB" w14:textId="77777777" w:rsidR="00C76C58" w:rsidRPr="0051761E" w:rsidRDefault="00460916" w:rsidP="2B0B7632">
      <w:pPr>
        <w:pStyle w:val="Heading2"/>
      </w:pPr>
      <w:bookmarkStart w:id="129" w:name="_Toc536738285"/>
      <w:bookmarkStart w:id="130" w:name="_Toc42254032"/>
      <w:r w:rsidRPr="0051761E">
        <w:rPr>
          <w:rFonts w:ascii="Arial" w:eastAsiaTheme="majorEastAsia" w:hAnsi="Arial" w:cs="Arial"/>
          <w:color w:val="002060"/>
          <w:sz w:val="22"/>
          <w:szCs w:val="22"/>
        </w:rPr>
        <w:t>O</w:t>
      </w:r>
      <w:r w:rsidR="00883192" w:rsidRPr="0051761E">
        <w:rPr>
          <w:rFonts w:ascii="Arial" w:eastAsiaTheme="majorEastAsia" w:hAnsi="Arial" w:cs="Arial"/>
          <w:color w:val="002060"/>
          <w:sz w:val="22"/>
          <w:szCs w:val="22"/>
        </w:rPr>
        <w:t>ther</w:t>
      </w:r>
      <w:bookmarkEnd w:id="129"/>
      <w:bookmarkEnd w:id="130"/>
    </w:p>
    <w:p w14:paraId="51DD5EC4" w14:textId="262FBE2F" w:rsidR="005E49C6" w:rsidRPr="008E2976" w:rsidRDefault="00467DC4" w:rsidP="008412DD">
      <w:pPr>
        <w:pStyle w:val="Heading3"/>
        <w:spacing w:before="320"/>
        <w:ind w:left="567" w:hanging="567"/>
        <w:rPr>
          <w:rFonts w:ascii="Arial" w:hAnsi="Arial" w:cs="Arial"/>
          <w:color w:val="auto"/>
          <w:sz w:val="22"/>
          <w:szCs w:val="22"/>
        </w:rPr>
      </w:pPr>
      <w:bookmarkStart w:id="131" w:name="_Toc42254033"/>
      <w:r w:rsidRPr="0051761E">
        <w:rPr>
          <w:rFonts w:ascii="Arial" w:hAnsi="Arial" w:cs="Arial"/>
          <w:b w:val="0"/>
          <w:color w:val="auto"/>
          <w:sz w:val="22"/>
          <w:szCs w:val="22"/>
        </w:rPr>
        <w:t>Is there anything</w:t>
      </w:r>
      <w:r w:rsidRPr="008E2976">
        <w:rPr>
          <w:rFonts w:ascii="Arial" w:hAnsi="Arial" w:cs="Arial"/>
          <w:b w:val="0"/>
          <w:color w:val="auto"/>
          <w:sz w:val="22"/>
          <w:szCs w:val="22"/>
        </w:rPr>
        <w:t xml:space="preserve"> else, not highlighted elsewhere, that you would like to make us aware of regarding this opportunity, or any other developments that you feel may be beneficial for us to be aware of with respect to</w:t>
      </w:r>
      <w:r w:rsidR="00171637" w:rsidRPr="008E2976">
        <w:rPr>
          <w:rFonts w:ascii="Arial" w:hAnsi="Arial" w:cs="Arial"/>
          <w:b w:val="0"/>
          <w:color w:val="auto"/>
          <w:sz w:val="22"/>
          <w:szCs w:val="22"/>
        </w:rPr>
        <w:t xml:space="preserve"> the proposed scope of the </w:t>
      </w:r>
      <w:r w:rsidR="00D91A67" w:rsidRPr="008E2976">
        <w:rPr>
          <w:rFonts w:ascii="Arial" w:hAnsi="Arial" w:cs="Arial"/>
          <w:b w:val="0"/>
          <w:color w:val="auto"/>
          <w:sz w:val="22"/>
          <w:szCs w:val="22"/>
        </w:rPr>
        <w:t xml:space="preserve">Repairs and </w:t>
      </w:r>
      <w:r w:rsidR="008E35D6" w:rsidRPr="008E2976">
        <w:rPr>
          <w:rFonts w:ascii="Arial" w:hAnsi="Arial" w:cs="Arial"/>
          <w:b w:val="0"/>
          <w:color w:val="auto"/>
          <w:sz w:val="22"/>
          <w:szCs w:val="22"/>
        </w:rPr>
        <w:t>Maintenance</w:t>
      </w:r>
      <w:r w:rsidR="001638C8" w:rsidRPr="008E2976">
        <w:rPr>
          <w:rFonts w:ascii="Arial" w:hAnsi="Arial" w:cs="Arial"/>
          <w:b w:val="0"/>
          <w:color w:val="auto"/>
          <w:sz w:val="22"/>
          <w:szCs w:val="22"/>
        </w:rPr>
        <w:t xml:space="preserve"> Framework</w:t>
      </w:r>
      <w:r w:rsidRPr="008E2976">
        <w:rPr>
          <w:rFonts w:ascii="Arial" w:hAnsi="Arial" w:cs="Arial"/>
          <w:b w:val="0"/>
          <w:color w:val="auto"/>
          <w:sz w:val="22"/>
          <w:szCs w:val="22"/>
        </w:rPr>
        <w:t>?</w:t>
      </w:r>
      <w:bookmarkEnd w:id="131"/>
    </w:p>
    <w:tbl>
      <w:tblPr>
        <w:tblStyle w:val="TableGrid"/>
        <w:tblW w:w="0" w:type="auto"/>
        <w:tblInd w:w="567" w:type="dxa"/>
        <w:tblLook w:val="04A0" w:firstRow="1" w:lastRow="0" w:firstColumn="1" w:lastColumn="0" w:noHBand="0" w:noVBand="1"/>
      </w:tblPr>
      <w:tblGrid>
        <w:gridCol w:w="8449"/>
      </w:tblGrid>
      <w:tr w:rsidR="005E49C6" w:rsidRPr="008E2976" w14:paraId="4B98F21D" w14:textId="77777777" w:rsidTr="00FC68E1">
        <w:tc>
          <w:tcPr>
            <w:tcW w:w="8449" w:type="dxa"/>
          </w:tcPr>
          <w:p w14:paraId="34897200" w14:textId="77777777" w:rsidR="005E49C6" w:rsidRPr="008E2976" w:rsidRDefault="005E49C6" w:rsidP="00FC68E1">
            <w:pPr>
              <w:rPr>
                <w:rFonts w:ascii="Arial" w:hAnsi="Arial" w:cs="Arial"/>
                <w:bCs/>
                <w:sz w:val="22"/>
                <w:szCs w:val="22"/>
              </w:rPr>
            </w:pPr>
          </w:p>
          <w:p w14:paraId="17E739F4" w14:textId="77777777" w:rsidR="005E49C6" w:rsidRPr="008E2976" w:rsidRDefault="005E49C6" w:rsidP="00FC68E1">
            <w:pPr>
              <w:rPr>
                <w:rFonts w:ascii="Arial" w:hAnsi="Arial" w:cs="Arial"/>
                <w:bCs/>
                <w:sz w:val="22"/>
                <w:szCs w:val="22"/>
              </w:rPr>
            </w:pPr>
          </w:p>
          <w:p w14:paraId="7FD8B088" w14:textId="77777777" w:rsidR="005E49C6" w:rsidRPr="008E2976" w:rsidRDefault="005E49C6" w:rsidP="00FC68E1">
            <w:pPr>
              <w:rPr>
                <w:rFonts w:ascii="Arial" w:hAnsi="Arial" w:cs="Arial"/>
                <w:bCs/>
                <w:sz w:val="22"/>
                <w:szCs w:val="22"/>
              </w:rPr>
            </w:pPr>
          </w:p>
          <w:p w14:paraId="1CA6F1DA" w14:textId="4F5EB87F" w:rsidR="005E49C6" w:rsidRPr="008E2976" w:rsidRDefault="005E49C6" w:rsidP="00FC68E1">
            <w:pPr>
              <w:rPr>
                <w:rFonts w:ascii="Arial" w:hAnsi="Arial" w:cs="Arial"/>
                <w:bCs/>
                <w:sz w:val="22"/>
                <w:szCs w:val="22"/>
              </w:rPr>
            </w:pPr>
          </w:p>
        </w:tc>
      </w:tr>
    </w:tbl>
    <w:p w14:paraId="458D2C09" w14:textId="77777777" w:rsidR="005E49C6" w:rsidRPr="008E2976" w:rsidRDefault="005E49C6" w:rsidP="005E49C6">
      <w:pPr>
        <w:spacing w:after="160" w:line="259" w:lineRule="auto"/>
        <w:contextualSpacing/>
        <w:rPr>
          <w:rFonts w:ascii="Arial" w:eastAsiaTheme="majorEastAsia" w:hAnsi="Arial" w:cs="Arial"/>
        </w:rPr>
      </w:pPr>
    </w:p>
    <w:p w14:paraId="241D26C6" w14:textId="5E81F213" w:rsidR="00C76C58" w:rsidRPr="008E2976" w:rsidRDefault="00C76C58" w:rsidP="005E49C6">
      <w:pPr>
        <w:pStyle w:val="Heading3"/>
        <w:numPr>
          <w:ilvl w:val="0"/>
          <w:numId w:val="0"/>
        </w:numPr>
        <w:spacing w:before="320"/>
        <w:rPr>
          <w:rFonts w:ascii="Arial" w:hAnsi="Arial" w:cs="Arial"/>
          <w:color w:val="auto"/>
          <w:sz w:val="22"/>
          <w:szCs w:val="22"/>
        </w:rPr>
      </w:pPr>
    </w:p>
    <w:p w14:paraId="0D6532A7" w14:textId="77777777" w:rsidR="007B4215" w:rsidRPr="008E2976" w:rsidRDefault="00D91A67" w:rsidP="005E49C6">
      <w:pPr>
        <w:pStyle w:val="Heading3"/>
        <w:numPr>
          <w:ilvl w:val="0"/>
          <w:numId w:val="0"/>
        </w:numPr>
        <w:spacing w:before="320"/>
        <w:ind w:left="567"/>
        <w:rPr>
          <w:rFonts w:ascii="Arial" w:hAnsi="Arial" w:cs="Arial"/>
          <w:bCs w:val="0"/>
          <w:color w:val="auto"/>
          <w:kern w:val="32"/>
          <w:sz w:val="22"/>
          <w:szCs w:val="22"/>
        </w:rPr>
      </w:pPr>
      <w:r w:rsidRPr="008E2976">
        <w:rPr>
          <w:rFonts w:ascii="Arial" w:hAnsi="Arial" w:cs="Arial"/>
          <w:bCs w:val="0"/>
          <w:color w:val="auto"/>
          <w:sz w:val="22"/>
          <w:szCs w:val="22"/>
        </w:rPr>
        <w:t>Leicester City Councils Procurement</w:t>
      </w:r>
      <w:r w:rsidR="007B4215" w:rsidRPr="008E2976">
        <w:rPr>
          <w:rFonts w:ascii="Arial" w:hAnsi="Arial" w:cs="Arial"/>
          <w:bCs w:val="0"/>
          <w:color w:val="auto"/>
          <w:sz w:val="22"/>
          <w:szCs w:val="22"/>
        </w:rPr>
        <w:t xml:space="preserve"> Team</w:t>
      </w:r>
      <w:r w:rsidR="00D45D38" w:rsidRPr="008E2976">
        <w:rPr>
          <w:rFonts w:ascii="Arial" w:hAnsi="Arial" w:cs="Arial"/>
          <w:bCs w:val="0"/>
          <w:color w:val="auto"/>
          <w:sz w:val="22"/>
          <w:szCs w:val="22"/>
        </w:rPr>
        <w:t xml:space="preserve"> would like to thank you for taking the time to respond to this questionnaire.</w:t>
      </w:r>
    </w:p>
    <w:sectPr w:rsidR="007B4215" w:rsidRPr="008E2976" w:rsidSect="00DA0A25">
      <w:headerReference w:type="default" r:id="rId13"/>
      <w:footerReference w:type="default" r:id="rId14"/>
      <w:headerReference w:type="first" r:id="rId15"/>
      <w:footerReference w:type="first" r:id="rId16"/>
      <w:type w:val="continuous"/>
      <w:pgSz w:w="11906" w:h="16838" w:code="9"/>
      <w:pgMar w:top="1134" w:right="1440" w:bottom="993" w:left="1440" w:header="0" w:footer="301" w:gutter="0"/>
      <w:cols w:space="708"/>
      <w:titlePg/>
      <w:rtlGutter/>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8EBD2C" w16cex:dateUtc="2020-07-14T14:41:07.612Z"/>
  <w16cex:commentExtensible w16cex:durableId="123ED95C" w16cex:dateUtc="2020-07-14T14:53:40.247Z"/>
  <w16cex:commentExtensible w16cex:durableId="2B84B8AC" w16cex:dateUtc="2020-07-14T14:54:38.988Z"/>
  <w16cex:commentExtensible w16cex:durableId="5E918F95" w16cex:dateUtc="2020-07-14T15:07:14.443Z"/>
  <w16cex:commentExtensible w16cex:durableId="381D99DE" w16cex:dateUtc="2020-07-14T15:07:47.946Z"/>
  <w16cex:commentExtensible w16cex:durableId="2EBABF4D" w16cex:dateUtc="2020-07-14T15:08:27.492Z"/>
  <w16cex:commentExtensible w16cex:durableId="0B575AE3" w16cex:dateUtc="2020-07-14T15:08:40.8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9EB0" w14:textId="77777777" w:rsidR="008412DD" w:rsidRDefault="008412DD" w:rsidP="00045551">
      <w:r>
        <w:separator/>
      </w:r>
    </w:p>
  </w:endnote>
  <w:endnote w:type="continuationSeparator" w:id="0">
    <w:p w14:paraId="7E883C51" w14:textId="77777777" w:rsidR="008412DD" w:rsidRDefault="008412DD" w:rsidP="00045551">
      <w:r>
        <w:continuationSeparator/>
      </w:r>
    </w:p>
  </w:endnote>
  <w:endnote w:type="continuationNotice" w:id="1">
    <w:p w14:paraId="5F150CBC" w14:textId="77777777" w:rsidR="008412DD" w:rsidRDefault="008412DD" w:rsidP="00045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6644" w14:textId="77777777" w:rsidR="00133E17" w:rsidRPr="00F21A82" w:rsidRDefault="00146F7F" w:rsidP="00F21A82">
    <w:pPr>
      <w:pStyle w:val="Footer"/>
      <w:jc w:val="center"/>
      <w:rPr>
        <w:rFonts w:ascii="Open Sans" w:hAnsi="Open Sans" w:cs="Open Sans"/>
        <w:i w:val="0"/>
        <w:sz w:val="14"/>
        <w:szCs w:val="14"/>
      </w:rPr>
    </w:pPr>
    <w:sdt>
      <w:sdtPr>
        <w:id w:val="-569960891"/>
        <w:docPartObj>
          <w:docPartGallery w:val="Page Numbers (Bottom of Page)"/>
          <w:docPartUnique/>
        </w:docPartObj>
      </w:sdtPr>
      <w:sdtEndPr>
        <w:rPr>
          <w:rFonts w:ascii="Open Sans" w:hAnsi="Open Sans" w:cs="Open Sans"/>
          <w:i w:val="0"/>
          <w:sz w:val="14"/>
          <w:szCs w:val="14"/>
        </w:rPr>
      </w:sdtEndPr>
      <w:sdtContent>
        <w:sdt>
          <w:sdtPr>
            <w:rPr>
              <w:rFonts w:ascii="Open Sans" w:hAnsi="Open Sans" w:cs="Open Sans"/>
              <w:i w:val="0"/>
              <w:sz w:val="14"/>
              <w:szCs w:val="14"/>
            </w:rPr>
            <w:id w:val="-1631326071"/>
            <w:docPartObj>
              <w:docPartGallery w:val="Page Numbers (Top of Page)"/>
              <w:docPartUnique/>
            </w:docPartObj>
          </w:sdtPr>
          <w:sdtEndPr/>
          <w:sdtContent>
            <w:r w:rsidR="00133E17" w:rsidRPr="00F21A82">
              <w:rPr>
                <w:rFonts w:ascii="Open Sans" w:hAnsi="Open Sans" w:cs="Open Sans"/>
                <w:i w:val="0"/>
                <w:sz w:val="14"/>
                <w:szCs w:val="14"/>
              </w:rPr>
              <w:t xml:space="preserve">Page </w:t>
            </w:r>
            <w:r w:rsidR="00133E17" w:rsidRPr="00F21A82">
              <w:rPr>
                <w:rFonts w:ascii="Open Sans" w:hAnsi="Open Sans" w:cs="Open Sans"/>
                <w:b/>
                <w:bCs/>
                <w:i w:val="0"/>
                <w:sz w:val="14"/>
                <w:szCs w:val="14"/>
              </w:rPr>
              <w:fldChar w:fldCharType="begin"/>
            </w:r>
            <w:r w:rsidR="00133E17" w:rsidRPr="00F21A82">
              <w:rPr>
                <w:rFonts w:ascii="Open Sans" w:hAnsi="Open Sans" w:cs="Open Sans"/>
                <w:b/>
                <w:bCs/>
                <w:i w:val="0"/>
                <w:sz w:val="14"/>
                <w:szCs w:val="14"/>
              </w:rPr>
              <w:instrText xml:space="preserve"> PAGE </w:instrText>
            </w:r>
            <w:r w:rsidR="00133E17" w:rsidRPr="00F21A82">
              <w:rPr>
                <w:rFonts w:ascii="Open Sans" w:hAnsi="Open Sans" w:cs="Open Sans"/>
                <w:b/>
                <w:bCs/>
                <w:i w:val="0"/>
                <w:sz w:val="14"/>
                <w:szCs w:val="14"/>
              </w:rPr>
              <w:fldChar w:fldCharType="separate"/>
            </w:r>
            <w:r w:rsidR="00133E17">
              <w:rPr>
                <w:rFonts w:ascii="Open Sans" w:hAnsi="Open Sans" w:cs="Open Sans"/>
                <w:b/>
                <w:bCs/>
                <w:i w:val="0"/>
                <w:noProof/>
                <w:sz w:val="14"/>
                <w:szCs w:val="14"/>
              </w:rPr>
              <w:t>5</w:t>
            </w:r>
            <w:r w:rsidR="00133E17" w:rsidRPr="00F21A82">
              <w:rPr>
                <w:rFonts w:ascii="Open Sans" w:hAnsi="Open Sans" w:cs="Open Sans"/>
                <w:b/>
                <w:bCs/>
                <w:i w:val="0"/>
                <w:sz w:val="14"/>
                <w:szCs w:val="14"/>
              </w:rPr>
              <w:fldChar w:fldCharType="end"/>
            </w:r>
            <w:r w:rsidR="00133E17" w:rsidRPr="00F21A82">
              <w:rPr>
                <w:rFonts w:ascii="Open Sans" w:hAnsi="Open Sans" w:cs="Open Sans"/>
                <w:i w:val="0"/>
                <w:sz w:val="14"/>
                <w:szCs w:val="14"/>
              </w:rPr>
              <w:t xml:space="preserve"> of </w:t>
            </w:r>
            <w:r w:rsidR="00133E17" w:rsidRPr="00F21A82">
              <w:rPr>
                <w:rFonts w:ascii="Open Sans" w:hAnsi="Open Sans" w:cs="Open Sans"/>
                <w:b/>
                <w:bCs/>
                <w:i w:val="0"/>
                <w:sz w:val="14"/>
                <w:szCs w:val="14"/>
              </w:rPr>
              <w:fldChar w:fldCharType="begin"/>
            </w:r>
            <w:r w:rsidR="00133E17" w:rsidRPr="00F21A82">
              <w:rPr>
                <w:rFonts w:ascii="Open Sans" w:hAnsi="Open Sans" w:cs="Open Sans"/>
                <w:b/>
                <w:bCs/>
                <w:i w:val="0"/>
                <w:sz w:val="14"/>
                <w:szCs w:val="14"/>
              </w:rPr>
              <w:instrText xml:space="preserve"> NUMPAGES  </w:instrText>
            </w:r>
            <w:r w:rsidR="00133E17" w:rsidRPr="00F21A82">
              <w:rPr>
                <w:rFonts w:ascii="Open Sans" w:hAnsi="Open Sans" w:cs="Open Sans"/>
                <w:b/>
                <w:bCs/>
                <w:i w:val="0"/>
                <w:sz w:val="14"/>
                <w:szCs w:val="14"/>
              </w:rPr>
              <w:fldChar w:fldCharType="separate"/>
            </w:r>
            <w:r w:rsidR="00133E17">
              <w:rPr>
                <w:rFonts w:ascii="Open Sans" w:hAnsi="Open Sans" w:cs="Open Sans"/>
                <w:b/>
                <w:bCs/>
                <w:i w:val="0"/>
                <w:noProof/>
                <w:sz w:val="14"/>
                <w:szCs w:val="14"/>
              </w:rPr>
              <w:t>20</w:t>
            </w:r>
            <w:r w:rsidR="00133E17" w:rsidRPr="00F21A82">
              <w:rPr>
                <w:rFonts w:ascii="Open Sans" w:hAnsi="Open Sans" w:cs="Open Sans"/>
                <w:b/>
                <w:bCs/>
                <w:i w:val="0"/>
                <w:sz w:val="14"/>
                <w:szCs w:val="14"/>
              </w:rPr>
              <w:fldChar w:fldCharType="end"/>
            </w:r>
          </w:sdtContent>
        </w:sdt>
      </w:sdtContent>
    </w:sdt>
  </w:p>
  <w:p w14:paraId="7644261A" w14:textId="77777777" w:rsidR="00133E17" w:rsidRDefault="00133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552DEE9" w14:paraId="45DB0C7C" w14:textId="77777777" w:rsidTr="5552DEE9">
      <w:tc>
        <w:tcPr>
          <w:tcW w:w="3009" w:type="dxa"/>
        </w:tcPr>
        <w:p w14:paraId="0313AF39" w14:textId="672A04ED" w:rsidR="5552DEE9" w:rsidRDefault="5552DEE9" w:rsidP="5552DEE9">
          <w:pPr>
            <w:pStyle w:val="Header"/>
            <w:ind w:left="-115"/>
            <w:jc w:val="left"/>
          </w:pPr>
        </w:p>
      </w:tc>
      <w:tc>
        <w:tcPr>
          <w:tcW w:w="3009" w:type="dxa"/>
        </w:tcPr>
        <w:p w14:paraId="3AC502B3" w14:textId="37CBC992" w:rsidR="5552DEE9" w:rsidRDefault="5552DEE9" w:rsidP="5552DEE9">
          <w:pPr>
            <w:pStyle w:val="Header"/>
            <w:jc w:val="center"/>
          </w:pPr>
        </w:p>
      </w:tc>
      <w:tc>
        <w:tcPr>
          <w:tcW w:w="3009" w:type="dxa"/>
        </w:tcPr>
        <w:p w14:paraId="02A8D007" w14:textId="5FE53626" w:rsidR="5552DEE9" w:rsidRDefault="5552DEE9" w:rsidP="5552DEE9">
          <w:pPr>
            <w:pStyle w:val="Header"/>
            <w:ind w:right="-115"/>
          </w:pPr>
        </w:p>
      </w:tc>
    </w:tr>
  </w:tbl>
  <w:p w14:paraId="13569C77" w14:textId="7FDB4173" w:rsidR="5552DEE9" w:rsidRDefault="5552DEE9" w:rsidP="5552D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4643" w14:textId="77777777" w:rsidR="008412DD" w:rsidRDefault="008412DD" w:rsidP="00045551">
      <w:r>
        <w:separator/>
      </w:r>
    </w:p>
  </w:footnote>
  <w:footnote w:type="continuationSeparator" w:id="0">
    <w:p w14:paraId="0CB43B24" w14:textId="77777777" w:rsidR="008412DD" w:rsidRDefault="008412DD" w:rsidP="00045551">
      <w:r>
        <w:continuationSeparator/>
      </w:r>
    </w:p>
  </w:footnote>
  <w:footnote w:type="continuationNotice" w:id="1">
    <w:p w14:paraId="31BD1D13" w14:textId="77777777" w:rsidR="008412DD" w:rsidRDefault="008412DD" w:rsidP="000455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D1DB" w14:textId="77777777" w:rsidR="00133E17" w:rsidRDefault="00133E17" w:rsidP="008727ED">
    <w:pPr>
      <w:pStyle w:val="Header"/>
      <w:tabs>
        <w:tab w:val="clear" w:pos="4513"/>
        <w:tab w:val="clear" w:pos="9026"/>
      </w:tabs>
    </w:pPr>
  </w:p>
  <w:p w14:paraId="46CEB878" w14:textId="77777777" w:rsidR="00133E17" w:rsidRPr="00F21A82" w:rsidRDefault="00133E17" w:rsidP="001B6FB3">
    <w:pPr>
      <w:pStyle w:val="Header"/>
      <w:tabs>
        <w:tab w:val="clear" w:pos="4513"/>
        <w:tab w:val="clear" w:pos="9026"/>
      </w:tabs>
      <w:spacing w:before="240" w:after="60"/>
      <w:rPr>
        <w:rFonts w:ascii="Open Sans" w:hAnsi="Open Sans" w:cs="Open Sans"/>
        <w:sz w:val="14"/>
      </w:rPr>
    </w:pPr>
    <w:r>
      <w:rPr>
        <w:rFonts w:ascii="Open Sans" w:hAnsi="Open Sans" w:cs="Open Sans"/>
        <w:sz w:val="14"/>
      </w:rPr>
      <w:t>Repairs &amp; Maintenance Framework | PAN1700</w:t>
    </w:r>
  </w:p>
  <w:p w14:paraId="03879B74" w14:textId="77777777" w:rsidR="00133E17" w:rsidRPr="00F21A82" w:rsidRDefault="00133E17" w:rsidP="00AE5D09">
    <w:pPr>
      <w:pStyle w:val="Header"/>
      <w:tabs>
        <w:tab w:val="clear" w:pos="4513"/>
        <w:tab w:val="left" w:pos="1815"/>
      </w:tabs>
      <w:jc w:val="left"/>
      <w:rPr>
        <w:rFonts w:ascii="Open Sans" w:hAnsi="Open Sans" w:cs="Open Sans"/>
        <w:sz w:val="14"/>
      </w:rPr>
    </w:pPr>
    <w:r>
      <w:rPr>
        <w:rFonts w:ascii="Open Sans" w:hAnsi="Open Sans" w:cs="Open Sans"/>
        <w:sz w:val="14"/>
      </w:rPr>
      <w:tab/>
    </w:r>
    <w:r>
      <w:rPr>
        <w:rFonts w:ascii="Open Sans" w:hAnsi="Open Sans" w:cs="Open Sans"/>
        <w:sz w:val="14"/>
      </w:rPr>
      <w:tab/>
      <w:t>June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4F4B" w14:textId="77777777" w:rsidR="00133E17" w:rsidRDefault="00133E17">
    <w:pPr>
      <w:pStyle w:val="Header"/>
    </w:pPr>
  </w:p>
  <w:p w14:paraId="6C36E2E2" w14:textId="77777777" w:rsidR="00133E17" w:rsidRDefault="00133E17" w:rsidP="000455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3E8"/>
    <w:multiLevelType w:val="hybridMultilevel"/>
    <w:tmpl w:val="C930D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20B57"/>
    <w:multiLevelType w:val="hybridMultilevel"/>
    <w:tmpl w:val="7F288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5D136B"/>
    <w:multiLevelType w:val="multilevel"/>
    <w:tmpl w:val="7340C6C0"/>
    <w:lvl w:ilvl="0">
      <w:start w:val="1"/>
      <w:numFmt w:val="decimal"/>
      <w:pStyle w:val="StructurePageBulletList"/>
      <w:lvlText w:val="%1"/>
      <w:lvlJc w:val="left"/>
      <w:pPr>
        <w:ind w:left="450" w:hanging="450"/>
      </w:pPr>
    </w:lvl>
    <w:lvl w:ilvl="1">
      <w:start w:val="2"/>
      <w:numFmt w:val="decimal"/>
      <w:pStyle w:val="StructurePageDashList"/>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22F707BB"/>
    <w:multiLevelType w:val="multilevel"/>
    <w:tmpl w:val="05387D80"/>
    <w:lvl w:ilvl="0">
      <w:start w:val="1"/>
      <w:numFmt w:val="decimal"/>
      <w:pStyle w:val="ListNumber"/>
      <w:lvlText w:val="%1."/>
      <w:lvlJc w:val="left"/>
      <w:pPr>
        <w:tabs>
          <w:tab w:val="num" w:pos="567"/>
        </w:tabs>
        <w:ind w:left="567" w:hanging="283"/>
      </w:pPr>
      <w:rPr>
        <w:rFonts w:ascii="Corbel" w:hAnsi="Corbel" w:cs="Times New Roman" w:hint="default"/>
        <w:b w:val="0"/>
        <w:i w:val="0"/>
        <w:sz w:val="22"/>
      </w:rPr>
    </w:lvl>
    <w:lvl w:ilvl="1">
      <w:start w:val="1"/>
      <w:numFmt w:val="bullet"/>
      <w:lvlText w:val=""/>
      <w:lvlJc w:val="left"/>
      <w:pPr>
        <w:tabs>
          <w:tab w:val="num" w:pos="851"/>
        </w:tabs>
        <w:ind w:left="851" w:hanging="283"/>
      </w:pPr>
      <w:rPr>
        <w:rFonts w:ascii="Symbol" w:hAnsi="Symbol" w:hint="default"/>
        <w:color w:val="auto"/>
      </w:rPr>
    </w:lvl>
    <w:lvl w:ilvl="2">
      <w:start w:val="1"/>
      <w:numFmt w:val="lowerRoman"/>
      <w:lvlText w:val="%3)"/>
      <w:lvlJc w:val="left"/>
      <w:pPr>
        <w:tabs>
          <w:tab w:val="num" w:pos="1135"/>
        </w:tabs>
        <w:ind w:left="1135" w:hanging="283"/>
      </w:pPr>
      <w:rPr>
        <w:rFonts w:cs="Times New Roman" w:hint="default"/>
      </w:rPr>
    </w:lvl>
    <w:lvl w:ilvl="3">
      <w:start w:val="1"/>
      <w:numFmt w:val="none"/>
      <w:lvlText w:val=""/>
      <w:lvlJc w:val="left"/>
      <w:pPr>
        <w:tabs>
          <w:tab w:val="num" w:pos="1419"/>
        </w:tabs>
        <w:ind w:left="1419" w:hanging="283"/>
      </w:pPr>
      <w:rPr>
        <w:rFonts w:cs="Times New Roman" w:hint="default"/>
      </w:rPr>
    </w:lvl>
    <w:lvl w:ilvl="4">
      <w:start w:val="1"/>
      <w:numFmt w:val="none"/>
      <w:lvlText w:val=""/>
      <w:lvlJc w:val="left"/>
      <w:pPr>
        <w:tabs>
          <w:tab w:val="num" w:pos="1703"/>
        </w:tabs>
        <w:ind w:left="1703" w:hanging="283"/>
      </w:pPr>
      <w:rPr>
        <w:rFonts w:cs="Times New Roman" w:hint="default"/>
      </w:rPr>
    </w:lvl>
    <w:lvl w:ilvl="5">
      <w:start w:val="1"/>
      <w:numFmt w:val="none"/>
      <w:lvlText w:val=""/>
      <w:lvlJc w:val="right"/>
      <w:pPr>
        <w:tabs>
          <w:tab w:val="num" w:pos="1987"/>
        </w:tabs>
        <w:ind w:left="1987" w:hanging="283"/>
      </w:pPr>
      <w:rPr>
        <w:rFonts w:cs="Times New Roman" w:hint="default"/>
      </w:rPr>
    </w:lvl>
    <w:lvl w:ilvl="6">
      <w:start w:val="1"/>
      <w:numFmt w:val="none"/>
      <w:lvlText w:val=""/>
      <w:lvlJc w:val="left"/>
      <w:pPr>
        <w:tabs>
          <w:tab w:val="num" w:pos="2271"/>
        </w:tabs>
        <w:ind w:left="2271" w:hanging="283"/>
      </w:pPr>
      <w:rPr>
        <w:rFonts w:cs="Times New Roman" w:hint="default"/>
      </w:rPr>
    </w:lvl>
    <w:lvl w:ilvl="7">
      <w:start w:val="1"/>
      <w:numFmt w:val="none"/>
      <w:lvlText w:val=""/>
      <w:lvlJc w:val="left"/>
      <w:pPr>
        <w:tabs>
          <w:tab w:val="num" w:pos="2555"/>
        </w:tabs>
        <w:ind w:left="2555" w:hanging="283"/>
      </w:pPr>
      <w:rPr>
        <w:rFonts w:cs="Times New Roman" w:hint="default"/>
      </w:rPr>
    </w:lvl>
    <w:lvl w:ilvl="8">
      <w:start w:val="1"/>
      <w:numFmt w:val="none"/>
      <w:lvlText w:val=""/>
      <w:lvlJc w:val="right"/>
      <w:pPr>
        <w:tabs>
          <w:tab w:val="num" w:pos="2839"/>
        </w:tabs>
        <w:ind w:left="2839" w:hanging="283"/>
      </w:pPr>
      <w:rPr>
        <w:rFonts w:cs="Times New Roman" w:hint="default"/>
      </w:rPr>
    </w:lvl>
  </w:abstractNum>
  <w:abstractNum w:abstractNumId="4" w15:restartNumberingAfterBreak="0">
    <w:nsid w:val="2A1D5386"/>
    <w:multiLevelType w:val="hybridMultilevel"/>
    <w:tmpl w:val="C95E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41C8E"/>
    <w:multiLevelType w:val="hybridMultilevel"/>
    <w:tmpl w:val="5B6EFDDA"/>
    <w:lvl w:ilvl="0" w:tplc="08090001">
      <w:start w:val="1"/>
      <w:numFmt w:val="bullet"/>
      <w:lvlText w:val=""/>
      <w:lvlJc w:val="left"/>
      <w:pPr>
        <w:ind w:left="865" w:hanging="360"/>
      </w:pPr>
      <w:rPr>
        <w:rFonts w:ascii="Symbol" w:hAnsi="Symbol" w:hint="default"/>
      </w:rPr>
    </w:lvl>
    <w:lvl w:ilvl="1" w:tplc="08090003">
      <w:start w:val="1"/>
      <w:numFmt w:val="bullet"/>
      <w:lvlText w:val="o"/>
      <w:lvlJc w:val="left"/>
      <w:pPr>
        <w:ind w:left="1585" w:hanging="360"/>
      </w:pPr>
      <w:rPr>
        <w:rFonts w:ascii="Courier New" w:hAnsi="Courier New" w:cs="Courier New" w:hint="default"/>
      </w:rPr>
    </w:lvl>
    <w:lvl w:ilvl="2" w:tplc="08090005">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6" w15:restartNumberingAfterBreak="0">
    <w:nsid w:val="396C3462"/>
    <w:multiLevelType w:val="multilevel"/>
    <w:tmpl w:val="2B5E0A98"/>
    <w:lvl w:ilvl="0">
      <w:start w:val="1"/>
      <w:numFmt w:val="decimal"/>
      <w:pStyle w:val="Heading1"/>
      <w:lvlText w:val="%1"/>
      <w:lvlJc w:val="left"/>
      <w:pPr>
        <w:ind w:left="432" w:hanging="432"/>
      </w:pPr>
      <w:rPr>
        <w:rFonts w:hint="default"/>
        <w:b/>
        <w:color w:val="002060"/>
        <w:sz w:val="28"/>
        <w:szCs w:val="28"/>
      </w:rPr>
    </w:lvl>
    <w:lvl w:ilvl="1">
      <w:start w:val="1"/>
      <w:numFmt w:val="decimal"/>
      <w:pStyle w:val="Heading2"/>
      <w:lvlText w:val="%1.%2"/>
      <w:lvlJc w:val="left"/>
      <w:pPr>
        <w:ind w:left="576" w:hanging="576"/>
      </w:pPr>
      <w:rPr>
        <w:rFonts w:ascii="Arial" w:hAnsi="Arial" w:cs="Arial" w:hint="default"/>
        <w:color w:val="002060"/>
        <w:sz w:val="22"/>
        <w:szCs w:val="28"/>
      </w:rPr>
    </w:lvl>
    <w:lvl w:ilvl="2">
      <w:start w:val="1"/>
      <w:numFmt w:val="decimal"/>
      <w:pStyle w:val="Heading3"/>
      <w:lvlText w:val="%1.%2.%3"/>
      <w:lvlJc w:val="left"/>
      <w:pPr>
        <w:ind w:left="720" w:hanging="720"/>
      </w:pPr>
      <w:rPr>
        <w:rFonts w:hint="default"/>
        <w:b w:val="0"/>
        <w:bCs/>
        <w:color w:val="auto"/>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F892A8F"/>
    <w:multiLevelType w:val="multilevel"/>
    <w:tmpl w:val="9166705A"/>
    <w:styleLink w:val="ListNumberHS2"/>
    <w:lvl w:ilvl="0">
      <w:start w:val="1"/>
      <w:numFmt w:val="bullet"/>
      <w:lvlText w:val=""/>
      <w:lvlJc w:val="left"/>
      <w:pPr>
        <w:tabs>
          <w:tab w:val="num" w:pos="567"/>
        </w:tabs>
        <w:ind w:left="567" w:hanging="283"/>
      </w:pPr>
      <w:rPr>
        <w:rFonts w:ascii="Symbol" w:hAnsi="Symbol" w:hint="default"/>
        <w:sz w:val="22"/>
      </w:rPr>
    </w:lvl>
    <w:lvl w:ilvl="1">
      <w:start w:val="1"/>
      <w:numFmt w:val="bullet"/>
      <w:lvlText w:val=""/>
      <w:lvlJc w:val="left"/>
      <w:pPr>
        <w:tabs>
          <w:tab w:val="num" w:pos="851"/>
        </w:tabs>
        <w:ind w:left="851" w:hanging="283"/>
      </w:pPr>
      <w:rPr>
        <w:rFonts w:ascii="Symbol" w:hAnsi="Symbol" w:hint="default"/>
        <w:color w:val="auto"/>
      </w:rPr>
    </w:lvl>
    <w:lvl w:ilvl="2">
      <w:start w:val="1"/>
      <w:numFmt w:val="lowerRoman"/>
      <w:lvlText w:val="%3)"/>
      <w:lvlJc w:val="left"/>
      <w:pPr>
        <w:tabs>
          <w:tab w:val="num" w:pos="1135"/>
        </w:tabs>
        <w:ind w:left="1135" w:hanging="283"/>
      </w:pPr>
      <w:rPr>
        <w:rFonts w:cs="Times New Roman" w:hint="default"/>
      </w:rPr>
    </w:lvl>
    <w:lvl w:ilvl="3">
      <w:numFmt w:val="none"/>
      <w:lvlText w:val=""/>
      <w:lvlJc w:val="left"/>
      <w:pPr>
        <w:tabs>
          <w:tab w:val="num" w:pos="1419"/>
        </w:tabs>
        <w:ind w:left="1419" w:hanging="283"/>
      </w:pPr>
      <w:rPr>
        <w:rFonts w:cs="Times New Roman" w:hint="default"/>
      </w:rPr>
    </w:lvl>
    <w:lvl w:ilvl="4">
      <w:start w:val="1"/>
      <w:numFmt w:val="none"/>
      <w:lvlText w:val=""/>
      <w:lvlJc w:val="left"/>
      <w:pPr>
        <w:tabs>
          <w:tab w:val="num" w:pos="1703"/>
        </w:tabs>
        <w:ind w:left="1703" w:hanging="283"/>
      </w:pPr>
      <w:rPr>
        <w:rFonts w:cs="Times New Roman" w:hint="default"/>
      </w:rPr>
    </w:lvl>
    <w:lvl w:ilvl="5">
      <w:numFmt w:val="none"/>
      <w:lvlText w:val=""/>
      <w:lvlJc w:val="left"/>
      <w:pPr>
        <w:tabs>
          <w:tab w:val="num" w:pos="1987"/>
        </w:tabs>
        <w:ind w:left="1987" w:hanging="283"/>
      </w:pPr>
      <w:rPr>
        <w:rFonts w:cs="Times New Roman" w:hint="default"/>
      </w:rPr>
    </w:lvl>
    <w:lvl w:ilvl="6">
      <w:start w:val="1"/>
      <w:numFmt w:val="none"/>
      <w:lvlText w:val=""/>
      <w:lvlJc w:val="left"/>
      <w:pPr>
        <w:tabs>
          <w:tab w:val="num" w:pos="2271"/>
        </w:tabs>
        <w:ind w:left="2271" w:hanging="283"/>
      </w:pPr>
      <w:rPr>
        <w:rFonts w:cs="Times New Roman" w:hint="default"/>
      </w:rPr>
    </w:lvl>
    <w:lvl w:ilvl="7">
      <w:start w:val="1"/>
      <w:numFmt w:val="none"/>
      <w:lvlText w:val=""/>
      <w:lvlJc w:val="left"/>
      <w:pPr>
        <w:tabs>
          <w:tab w:val="num" w:pos="2555"/>
        </w:tabs>
        <w:ind w:left="2555" w:hanging="283"/>
      </w:pPr>
      <w:rPr>
        <w:rFonts w:cs="Times New Roman" w:hint="default"/>
      </w:rPr>
    </w:lvl>
    <w:lvl w:ilvl="8">
      <w:start w:val="1"/>
      <w:numFmt w:val="none"/>
      <w:lvlText w:val=""/>
      <w:lvlJc w:val="left"/>
      <w:pPr>
        <w:tabs>
          <w:tab w:val="num" w:pos="2839"/>
        </w:tabs>
        <w:ind w:left="2839" w:hanging="283"/>
      </w:pPr>
      <w:rPr>
        <w:rFonts w:cs="Times New Roman" w:hint="default"/>
      </w:rPr>
    </w:lvl>
  </w:abstractNum>
  <w:abstractNum w:abstractNumId="8" w15:restartNumberingAfterBreak="0">
    <w:nsid w:val="41C03055"/>
    <w:multiLevelType w:val="multilevel"/>
    <w:tmpl w:val="1BCE1D12"/>
    <w:lvl w:ilvl="0">
      <w:start w:val="1"/>
      <w:numFmt w:val="bullet"/>
      <w:pStyle w:val="ListBullet"/>
      <w:lvlText w:val=""/>
      <w:lvlJc w:val="left"/>
      <w:pPr>
        <w:tabs>
          <w:tab w:val="num" w:pos="567"/>
        </w:tabs>
        <w:ind w:left="567" w:hanging="283"/>
      </w:pPr>
      <w:rPr>
        <w:rFonts w:ascii="Symbol" w:hAnsi="Symbol" w:hint="default"/>
        <w:b w:val="0"/>
        <w:i w:val="0"/>
        <w:sz w:val="22"/>
      </w:rPr>
    </w:lvl>
    <w:lvl w:ilvl="1">
      <w:start w:val="1"/>
      <w:numFmt w:val="bullet"/>
      <w:lvlText w:val=""/>
      <w:lvlJc w:val="left"/>
      <w:pPr>
        <w:tabs>
          <w:tab w:val="num" w:pos="851"/>
        </w:tabs>
        <w:ind w:left="851" w:hanging="283"/>
      </w:pPr>
      <w:rPr>
        <w:rFonts w:ascii="Symbol" w:hAnsi="Symbol" w:hint="default"/>
        <w:color w:val="auto"/>
      </w:rPr>
    </w:lvl>
    <w:lvl w:ilvl="2">
      <w:start w:val="1"/>
      <w:numFmt w:val="lowerRoman"/>
      <w:lvlText w:val="%3)"/>
      <w:lvlJc w:val="left"/>
      <w:pPr>
        <w:tabs>
          <w:tab w:val="num" w:pos="1135"/>
        </w:tabs>
        <w:ind w:left="1135" w:hanging="283"/>
      </w:pPr>
      <w:rPr>
        <w:rFonts w:cs="Times New Roman" w:hint="default"/>
      </w:rPr>
    </w:lvl>
    <w:lvl w:ilvl="3">
      <w:numFmt w:val="none"/>
      <w:lvlText w:val=""/>
      <w:lvlJc w:val="left"/>
      <w:pPr>
        <w:tabs>
          <w:tab w:val="num" w:pos="1419"/>
        </w:tabs>
        <w:ind w:left="1419" w:hanging="283"/>
      </w:pPr>
      <w:rPr>
        <w:rFonts w:cs="Times New Roman" w:hint="default"/>
      </w:rPr>
    </w:lvl>
    <w:lvl w:ilvl="4">
      <w:start w:val="1"/>
      <w:numFmt w:val="none"/>
      <w:lvlText w:val=""/>
      <w:lvlJc w:val="left"/>
      <w:pPr>
        <w:tabs>
          <w:tab w:val="num" w:pos="1703"/>
        </w:tabs>
        <w:ind w:left="1703" w:hanging="283"/>
      </w:pPr>
      <w:rPr>
        <w:rFonts w:cs="Times New Roman" w:hint="default"/>
      </w:rPr>
    </w:lvl>
    <w:lvl w:ilvl="5">
      <w:numFmt w:val="none"/>
      <w:lvlText w:val=""/>
      <w:lvlJc w:val="left"/>
      <w:pPr>
        <w:tabs>
          <w:tab w:val="num" w:pos="1987"/>
        </w:tabs>
        <w:ind w:left="1987" w:hanging="283"/>
      </w:pPr>
      <w:rPr>
        <w:rFonts w:cs="Times New Roman" w:hint="default"/>
      </w:rPr>
    </w:lvl>
    <w:lvl w:ilvl="6">
      <w:start w:val="1"/>
      <w:numFmt w:val="none"/>
      <w:lvlText w:val=""/>
      <w:lvlJc w:val="left"/>
      <w:pPr>
        <w:tabs>
          <w:tab w:val="num" w:pos="2271"/>
        </w:tabs>
        <w:ind w:left="2271" w:hanging="283"/>
      </w:pPr>
      <w:rPr>
        <w:rFonts w:cs="Times New Roman" w:hint="default"/>
      </w:rPr>
    </w:lvl>
    <w:lvl w:ilvl="7">
      <w:start w:val="1"/>
      <w:numFmt w:val="none"/>
      <w:lvlText w:val=""/>
      <w:lvlJc w:val="left"/>
      <w:pPr>
        <w:tabs>
          <w:tab w:val="num" w:pos="2555"/>
        </w:tabs>
        <w:ind w:left="2555" w:hanging="283"/>
      </w:pPr>
      <w:rPr>
        <w:rFonts w:cs="Times New Roman" w:hint="default"/>
      </w:rPr>
    </w:lvl>
    <w:lvl w:ilvl="8">
      <w:start w:val="1"/>
      <w:numFmt w:val="none"/>
      <w:lvlText w:val=""/>
      <w:lvlJc w:val="left"/>
      <w:pPr>
        <w:tabs>
          <w:tab w:val="num" w:pos="2839"/>
        </w:tabs>
        <w:ind w:left="2839" w:hanging="283"/>
      </w:pPr>
      <w:rPr>
        <w:rFonts w:cs="Times New Roman" w:hint="default"/>
      </w:rPr>
    </w:lvl>
  </w:abstractNum>
  <w:abstractNum w:abstractNumId="9" w15:restartNumberingAfterBreak="0">
    <w:nsid w:val="44582977"/>
    <w:multiLevelType w:val="multilevel"/>
    <w:tmpl w:val="589000EE"/>
    <w:styleLink w:val="HS2ReportMultilevelListStyle"/>
    <w:lvl w:ilvl="0">
      <w:start w:val="1"/>
      <w:numFmt w:val="decimal"/>
      <w:pStyle w:val="HS2ReportLevel1"/>
      <w:lvlText w:val="%1"/>
      <w:lvlJc w:val="left"/>
      <w:pPr>
        <w:tabs>
          <w:tab w:val="num" w:pos="1134"/>
        </w:tabs>
        <w:ind w:left="1134" w:hanging="1134"/>
      </w:pPr>
      <w:rPr>
        <w:rFonts w:ascii="Corbel" w:hAnsi="Corbel" w:hint="default"/>
        <w:b/>
        <w:i w:val="0"/>
        <w:color w:val="1F497D" w:themeColor="text2"/>
        <w:sz w:val="48"/>
      </w:rPr>
    </w:lvl>
    <w:lvl w:ilvl="1">
      <w:start w:val="1"/>
      <w:numFmt w:val="decimal"/>
      <w:pStyle w:val="HS2ReportLevel2"/>
      <w:lvlText w:val="%1.%2"/>
      <w:lvlJc w:val="left"/>
      <w:pPr>
        <w:tabs>
          <w:tab w:val="num" w:pos="1134"/>
        </w:tabs>
        <w:ind w:left="1134" w:hanging="1134"/>
      </w:pPr>
      <w:rPr>
        <w:rFonts w:ascii="Corbel" w:hAnsi="Corbel" w:hint="default"/>
        <w:b/>
        <w:i w:val="0"/>
        <w:color w:val="1F497D" w:themeColor="text2"/>
        <w:sz w:val="32"/>
      </w:rPr>
    </w:lvl>
    <w:lvl w:ilvl="2">
      <w:start w:val="1"/>
      <w:numFmt w:val="none"/>
      <w:pStyle w:val="HS2ReportLevel3"/>
      <w:suff w:val="nothing"/>
      <w:lvlText w:val=""/>
      <w:lvlJc w:val="left"/>
      <w:pPr>
        <w:ind w:left="1134" w:firstLine="0"/>
      </w:pPr>
      <w:rPr>
        <w:rFonts w:ascii="Corbel" w:hAnsi="Corbel" w:hint="default"/>
        <w:b w:val="0"/>
        <w:i w:val="0"/>
        <w:color w:val="auto"/>
        <w:sz w:val="22"/>
      </w:rPr>
    </w:lvl>
    <w:lvl w:ilvl="3">
      <w:start w:val="1"/>
      <w:numFmt w:val="none"/>
      <w:pStyle w:val="HS2ReportLevel4"/>
      <w:suff w:val="nothing"/>
      <w:lvlText w:val=""/>
      <w:lvlJc w:val="left"/>
      <w:pPr>
        <w:ind w:left="1134" w:firstLine="0"/>
      </w:pPr>
      <w:rPr>
        <w:rFonts w:hint="default"/>
      </w:rPr>
    </w:lvl>
    <w:lvl w:ilvl="4">
      <w:start w:val="1"/>
      <w:numFmt w:val="none"/>
      <w:pStyle w:val="HS2ReportLevel5"/>
      <w:suff w:val="nothing"/>
      <w:lvlText w:val=""/>
      <w:lvlJc w:val="left"/>
      <w:pPr>
        <w:ind w:left="1134" w:firstLine="0"/>
      </w:pPr>
      <w:rPr>
        <w:rFonts w:hint="default"/>
      </w:rPr>
    </w:lvl>
    <w:lvl w:ilvl="5">
      <w:start w:val="1"/>
      <w:numFmt w:val="none"/>
      <w:pStyle w:val="HS2ReportLevel6"/>
      <w:suff w:val="nothing"/>
      <w:lvlText w:val=""/>
      <w:lvlJc w:val="left"/>
      <w:pPr>
        <w:ind w:left="1134" w:firstLine="0"/>
      </w:pPr>
      <w:rPr>
        <w:rFonts w:hint="default"/>
      </w:rPr>
    </w:lvl>
    <w:lvl w:ilvl="6">
      <w:start w:val="1"/>
      <w:numFmt w:val="decimal"/>
      <w:lvlRestart w:val="2"/>
      <w:pStyle w:val="HS2BodyText"/>
      <w:lvlText w:val="%1.%2.%7"/>
      <w:lvlJc w:val="left"/>
      <w:pPr>
        <w:tabs>
          <w:tab w:val="num" w:pos="1134"/>
        </w:tabs>
        <w:ind w:left="1134" w:hanging="1134"/>
      </w:pPr>
      <w:rPr>
        <w:rFonts w:ascii="Corbel" w:hAnsi="Corbel" w:hint="default"/>
        <w:b w:val="0"/>
        <w:i w:val="0"/>
        <w:sz w:val="24"/>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0" w15:restartNumberingAfterBreak="0">
    <w:nsid w:val="4AD7708A"/>
    <w:multiLevelType w:val="multilevel"/>
    <w:tmpl w:val="D9648666"/>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pStyle w:val="BodyCopy"/>
      <w:lvlText w:val="%1.%2.%3"/>
      <w:lvlJc w:val="left"/>
      <w:pPr>
        <w:ind w:left="1080" w:hanging="10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3220CEE"/>
    <w:multiLevelType w:val="multilevel"/>
    <w:tmpl w:val="FF32C98E"/>
    <w:name w:val="Bens2222222222222"/>
    <w:lvl w:ilvl="0">
      <w:start w:val="1"/>
      <w:numFmt w:val="decimal"/>
      <w:lvlText w:val="%1"/>
      <w:lvlJc w:val="left"/>
      <w:pPr>
        <w:tabs>
          <w:tab w:val="num" w:pos="964"/>
        </w:tabs>
        <w:ind w:left="964" w:hanging="851"/>
      </w:pPr>
      <w:rPr>
        <w:rFonts w:hint="default"/>
      </w:rPr>
    </w:lvl>
    <w:lvl w:ilvl="1">
      <w:start w:val="1"/>
      <w:numFmt w:val="decimal"/>
      <w:lvlText w:val="%1.%2."/>
      <w:lvlJc w:val="left"/>
      <w:pPr>
        <w:tabs>
          <w:tab w:val="num" w:pos="964"/>
        </w:tabs>
        <w:ind w:left="964" w:hanging="851"/>
      </w:pPr>
      <w:rPr>
        <w:rFonts w:ascii="Corbel" w:hAnsi="Corbel" w:hint="default"/>
        <w:b w:val="0"/>
        <w:color w:val="auto"/>
        <w:sz w:val="22"/>
      </w:rPr>
    </w:lvl>
    <w:lvl w:ilvl="2">
      <w:start w:val="1"/>
      <w:numFmt w:val="decimal"/>
      <w:lvlText w:val="%1.%2.%3"/>
      <w:lvlJc w:val="left"/>
      <w:pPr>
        <w:tabs>
          <w:tab w:val="num" w:pos="964"/>
        </w:tabs>
        <w:ind w:left="964" w:hanging="851"/>
      </w:pPr>
      <w:rPr>
        <w:rFonts w:ascii="Corbel" w:hAnsi="Corbel" w:hint="default"/>
        <w:b w:val="0"/>
      </w:rPr>
    </w:lvl>
    <w:lvl w:ilvl="3">
      <w:start w:val="1"/>
      <w:numFmt w:val="bullet"/>
      <w:lvlText w:val=""/>
      <w:lvlJc w:val="left"/>
      <w:pPr>
        <w:tabs>
          <w:tab w:val="num" w:pos="1447"/>
        </w:tabs>
        <w:ind w:left="1447" w:hanging="454"/>
      </w:pPr>
      <w:rPr>
        <w:rFonts w:ascii="Symbol" w:hAnsi="Symbol" w:hint="default"/>
      </w:rPr>
    </w:lvl>
    <w:lvl w:ilvl="4">
      <w:start w:val="1"/>
      <w:numFmt w:val="lowerLetter"/>
      <w:lvlText w:val="%5)"/>
      <w:lvlJc w:val="left"/>
      <w:pPr>
        <w:tabs>
          <w:tab w:val="num" w:pos="1134"/>
        </w:tabs>
        <w:ind w:left="1134" w:hanging="624"/>
      </w:pPr>
      <w:rPr>
        <w:rFonts w:hint="default"/>
      </w:rPr>
    </w:lvl>
    <w:lvl w:ilvl="5">
      <w:start w:val="1"/>
      <w:numFmt w:val="decimal"/>
      <w:lvlText w:val="%1.%2.%3.%4.%5.%6"/>
      <w:lvlJc w:val="left"/>
      <w:pPr>
        <w:tabs>
          <w:tab w:val="num" w:pos="964"/>
        </w:tabs>
        <w:ind w:left="964" w:hanging="851"/>
      </w:pPr>
      <w:rPr>
        <w:rFonts w:hint="default"/>
      </w:rPr>
    </w:lvl>
    <w:lvl w:ilvl="6">
      <w:start w:val="1"/>
      <w:numFmt w:val="decimal"/>
      <w:lvlText w:val="%1.%2.%3.%4.%5.%6.%7"/>
      <w:lvlJc w:val="left"/>
      <w:pPr>
        <w:tabs>
          <w:tab w:val="num" w:pos="964"/>
        </w:tabs>
        <w:ind w:left="964" w:hanging="851"/>
      </w:pPr>
      <w:rPr>
        <w:rFonts w:hint="default"/>
      </w:rPr>
    </w:lvl>
    <w:lvl w:ilvl="7">
      <w:start w:val="1"/>
      <w:numFmt w:val="decimal"/>
      <w:lvlText w:val="%1.%2.%3.%4.%5.%6.%7.%8"/>
      <w:lvlJc w:val="left"/>
      <w:pPr>
        <w:tabs>
          <w:tab w:val="num" w:pos="964"/>
        </w:tabs>
        <w:ind w:left="964" w:hanging="851"/>
      </w:pPr>
      <w:rPr>
        <w:rFonts w:hint="default"/>
      </w:rPr>
    </w:lvl>
    <w:lvl w:ilvl="8">
      <w:start w:val="1"/>
      <w:numFmt w:val="decimal"/>
      <w:lvlText w:val="%1.%2.%3.%4.%5.%6.%7.%8.%9"/>
      <w:lvlJc w:val="left"/>
      <w:pPr>
        <w:tabs>
          <w:tab w:val="num" w:pos="964"/>
        </w:tabs>
        <w:ind w:left="964" w:hanging="851"/>
      </w:pPr>
      <w:rPr>
        <w:rFonts w:hint="default"/>
      </w:rPr>
    </w:lvl>
  </w:abstractNum>
  <w:abstractNum w:abstractNumId="12" w15:restartNumberingAfterBreak="0">
    <w:nsid w:val="5DD20277"/>
    <w:multiLevelType w:val="hybridMultilevel"/>
    <w:tmpl w:val="8C6A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36FDC"/>
    <w:multiLevelType w:val="hybridMultilevel"/>
    <w:tmpl w:val="70B0ABB6"/>
    <w:lvl w:ilvl="0" w:tplc="11787984">
      <w:start w:val="1"/>
      <w:numFmt w:val="decimal"/>
      <w:pStyle w:val="Number6"/>
      <w:lvlText w:val="6.%1"/>
      <w:lvlJc w:val="left"/>
      <w:pPr>
        <w:tabs>
          <w:tab w:val="num" w:pos="1131"/>
        </w:tabs>
        <w:ind w:left="1131" w:hanging="774"/>
      </w:pPr>
      <w:rPr>
        <w:rFonts w:ascii="Corbel" w:hAnsi="Corbel" w:hint="default"/>
        <w:b/>
        <w:i w:val="0"/>
        <w:color w:val="00559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74BB6F84"/>
    <w:multiLevelType w:val="multilevel"/>
    <w:tmpl w:val="589000EE"/>
    <w:numStyleLink w:val="HS2ReportMultilevelListStyle"/>
  </w:abstractNum>
  <w:num w:numId="1">
    <w:abstractNumId w:val="7"/>
  </w:num>
  <w:num w:numId="2">
    <w:abstractNumId w:val="3"/>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4"/>
    <w:lvlOverride w:ilvl="0">
      <w:lvl w:ilvl="0">
        <w:start w:val="1"/>
        <w:numFmt w:val="decimal"/>
        <w:pStyle w:val="HS2ReportLevel1"/>
        <w:lvlText w:val="%1"/>
        <w:lvlJc w:val="left"/>
        <w:pPr>
          <w:tabs>
            <w:tab w:val="num" w:pos="1134"/>
          </w:tabs>
          <w:ind w:left="1134" w:hanging="1134"/>
        </w:pPr>
        <w:rPr>
          <w:rFonts w:ascii="Open Sans" w:hAnsi="Open Sans" w:cs="Open Sans" w:hint="default"/>
          <w:b/>
          <w:i w:val="0"/>
          <w:color w:val="1F497D" w:themeColor="text2"/>
          <w:sz w:val="48"/>
        </w:rPr>
      </w:lvl>
    </w:lvlOverride>
    <w:lvlOverride w:ilvl="1">
      <w:lvl w:ilvl="1">
        <w:start w:val="1"/>
        <w:numFmt w:val="decimal"/>
        <w:pStyle w:val="HS2ReportLevel2"/>
        <w:lvlText w:val="%1.%2"/>
        <w:lvlJc w:val="left"/>
        <w:pPr>
          <w:tabs>
            <w:tab w:val="num" w:pos="1134"/>
          </w:tabs>
          <w:ind w:left="1134" w:hanging="1134"/>
        </w:pPr>
        <w:rPr>
          <w:rFonts w:ascii="Open Sans" w:hAnsi="Open Sans" w:cs="Open Sans" w:hint="default"/>
          <w:b/>
          <w:i w:val="0"/>
          <w:color w:val="1F497D" w:themeColor="text2"/>
          <w:sz w:val="32"/>
        </w:rPr>
      </w:lvl>
    </w:lvlOverride>
    <w:lvlOverride w:ilvl="2">
      <w:lvl w:ilvl="2">
        <w:start w:val="1"/>
        <w:numFmt w:val="none"/>
        <w:pStyle w:val="HS2ReportLevel3"/>
        <w:suff w:val="nothing"/>
        <w:lvlText w:val=""/>
        <w:lvlJc w:val="left"/>
        <w:pPr>
          <w:ind w:left="1134" w:firstLine="0"/>
        </w:pPr>
        <w:rPr>
          <w:rFonts w:ascii="Corbel" w:hAnsi="Corbel" w:hint="default"/>
          <w:b w:val="0"/>
          <w:i w:val="0"/>
          <w:color w:val="auto"/>
          <w:sz w:val="22"/>
        </w:rPr>
      </w:lvl>
    </w:lvlOverride>
    <w:lvlOverride w:ilvl="3">
      <w:lvl w:ilvl="3">
        <w:start w:val="1"/>
        <w:numFmt w:val="none"/>
        <w:pStyle w:val="HS2ReportLevel4"/>
        <w:suff w:val="nothing"/>
        <w:lvlText w:val=""/>
        <w:lvlJc w:val="left"/>
        <w:pPr>
          <w:ind w:left="1134" w:firstLine="0"/>
        </w:pPr>
        <w:rPr>
          <w:rFonts w:hint="default"/>
        </w:rPr>
      </w:lvl>
    </w:lvlOverride>
    <w:lvlOverride w:ilvl="4">
      <w:lvl w:ilvl="4">
        <w:start w:val="1"/>
        <w:numFmt w:val="none"/>
        <w:pStyle w:val="HS2ReportLevel5"/>
        <w:suff w:val="nothing"/>
        <w:lvlText w:val=""/>
        <w:lvlJc w:val="left"/>
        <w:pPr>
          <w:ind w:left="1134" w:firstLine="0"/>
        </w:pPr>
        <w:rPr>
          <w:rFonts w:hint="default"/>
        </w:rPr>
      </w:lvl>
    </w:lvlOverride>
    <w:lvlOverride w:ilvl="5">
      <w:lvl w:ilvl="5">
        <w:start w:val="1"/>
        <w:numFmt w:val="none"/>
        <w:pStyle w:val="HS2ReportLevel6"/>
        <w:suff w:val="nothing"/>
        <w:lvlText w:val=""/>
        <w:lvlJc w:val="left"/>
        <w:pPr>
          <w:ind w:left="1134" w:firstLine="0"/>
        </w:pPr>
        <w:rPr>
          <w:rFonts w:hint="default"/>
        </w:rPr>
      </w:lvl>
    </w:lvlOverride>
    <w:lvlOverride w:ilvl="6">
      <w:lvl w:ilvl="6">
        <w:start w:val="1"/>
        <w:numFmt w:val="decimal"/>
        <w:lvlRestart w:val="2"/>
        <w:pStyle w:val="HS2BodyText"/>
        <w:lvlText w:val="%1.%2.%7"/>
        <w:lvlJc w:val="left"/>
        <w:pPr>
          <w:tabs>
            <w:tab w:val="num" w:pos="1134"/>
          </w:tabs>
          <w:ind w:left="1134" w:hanging="1134"/>
        </w:pPr>
        <w:rPr>
          <w:rFonts w:ascii="Open Sans" w:hAnsi="Open Sans" w:cs="Open Sans" w:hint="default"/>
          <w:b w:val="0"/>
          <w:i w:val="0"/>
          <w:sz w:val="22"/>
          <w:szCs w:val="22"/>
        </w:rPr>
      </w:lvl>
    </w:lvlOverride>
    <w:lvlOverride w:ilvl="7">
      <w:lvl w:ilvl="7">
        <w:start w:val="1"/>
        <w:numFmt w:val="none"/>
        <w:lvlText w:val=""/>
        <w:lvlJc w:val="left"/>
        <w:pPr>
          <w:tabs>
            <w:tab w:val="num" w:pos="1134"/>
          </w:tabs>
          <w:ind w:left="1134" w:hanging="1134"/>
        </w:pPr>
        <w:rPr>
          <w:rFonts w:hint="default"/>
        </w:rPr>
      </w:lvl>
    </w:lvlOverride>
    <w:lvlOverride w:ilvl="8">
      <w:lvl w:ilvl="8">
        <w:start w:val="1"/>
        <w:numFmt w:val="none"/>
        <w:lvlText w:val=""/>
        <w:lvlJc w:val="left"/>
        <w:pPr>
          <w:tabs>
            <w:tab w:val="num" w:pos="1134"/>
          </w:tabs>
          <w:ind w:left="1134" w:hanging="1134"/>
        </w:pPr>
        <w:rPr>
          <w:rFonts w:hint="default"/>
        </w:rPr>
      </w:lvl>
    </w:lvlOverride>
  </w:num>
  <w:num w:numId="9">
    <w:abstractNumId w:val="12"/>
  </w:num>
  <w:num w:numId="10">
    <w:abstractNumId w:val="0"/>
  </w:num>
  <w:num w:numId="11">
    <w:abstractNumId w:val="10"/>
  </w:num>
  <w:num w:numId="12">
    <w:abstractNumId w:val="5"/>
  </w:num>
  <w:num w:numId="13">
    <w:abstractNumId w:val="1"/>
  </w:num>
  <w:num w:numId="14">
    <w:abstractNumId w:val="4"/>
  </w:num>
  <w:num w:numId="15">
    <w:abstractNumId w:val="6"/>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84ADFB2-A8E8-4B86-BF29-D6FFDC0FE164}"/>
    <w:docVar w:name="dgnword-eventsink" w:val="171743216"/>
  </w:docVars>
  <w:rsids>
    <w:rsidRoot w:val="00F62B09"/>
    <w:rsid w:val="000004F5"/>
    <w:rsid w:val="000010E8"/>
    <w:rsid w:val="00003CB6"/>
    <w:rsid w:val="00004C04"/>
    <w:rsid w:val="000119A9"/>
    <w:rsid w:val="00011E1A"/>
    <w:rsid w:val="00012AA5"/>
    <w:rsid w:val="00013B7F"/>
    <w:rsid w:val="00016B00"/>
    <w:rsid w:val="00017791"/>
    <w:rsid w:val="000246CA"/>
    <w:rsid w:val="00024E41"/>
    <w:rsid w:val="000255A7"/>
    <w:rsid w:val="000256B4"/>
    <w:rsid w:val="00025C37"/>
    <w:rsid w:val="000266DB"/>
    <w:rsid w:val="00026D8D"/>
    <w:rsid w:val="00035663"/>
    <w:rsid w:val="00035684"/>
    <w:rsid w:val="00037171"/>
    <w:rsid w:val="00037E13"/>
    <w:rsid w:val="00041516"/>
    <w:rsid w:val="000433B9"/>
    <w:rsid w:val="00045551"/>
    <w:rsid w:val="00045B77"/>
    <w:rsid w:val="000468E1"/>
    <w:rsid w:val="00046C36"/>
    <w:rsid w:val="0004787D"/>
    <w:rsid w:val="00052EDD"/>
    <w:rsid w:val="00053306"/>
    <w:rsid w:val="000537FC"/>
    <w:rsid w:val="000548FA"/>
    <w:rsid w:val="000573E1"/>
    <w:rsid w:val="00057EFF"/>
    <w:rsid w:val="000603A5"/>
    <w:rsid w:val="0006167D"/>
    <w:rsid w:val="00063396"/>
    <w:rsid w:val="00063C17"/>
    <w:rsid w:val="0006679A"/>
    <w:rsid w:val="00066AC1"/>
    <w:rsid w:val="00067252"/>
    <w:rsid w:val="000701C4"/>
    <w:rsid w:val="00072791"/>
    <w:rsid w:val="00077ED2"/>
    <w:rsid w:val="000807A5"/>
    <w:rsid w:val="00080810"/>
    <w:rsid w:val="00080B93"/>
    <w:rsid w:val="0008122A"/>
    <w:rsid w:val="0008368E"/>
    <w:rsid w:val="000842DF"/>
    <w:rsid w:val="00085377"/>
    <w:rsid w:val="00085675"/>
    <w:rsid w:val="00085A27"/>
    <w:rsid w:val="000865C8"/>
    <w:rsid w:val="00086BED"/>
    <w:rsid w:val="00091738"/>
    <w:rsid w:val="00094E67"/>
    <w:rsid w:val="00095DF9"/>
    <w:rsid w:val="00097B38"/>
    <w:rsid w:val="000A0680"/>
    <w:rsid w:val="000A081C"/>
    <w:rsid w:val="000A1088"/>
    <w:rsid w:val="000A14D8"/>
    <w:rsid w:val="000A193A"/>
    <w:rsid w:val="000A3B76"/>
    <w:rsid w:val="000A3E52"/>
    <w:rsid w:val="000A4B0B"/>
    <w:rsid w:val="000A5CF1"/>
    <w:rsid w:val="000A722C"/>
    <w:rsid w:val="000A7F19"/>
    <w:rsid w:val="000B01A6"/>
    <w:rsid w:val="000B0748"/>
    <w:rsid w:val="000B1283"/>
    <w:rsid w:val="000B6147"/>
    <w:rsid w:val="000B65BB"/>
    <w:rsid w:val="000B6F64"/>
    <w:rsid w:val="000C1F5C"/>
    <w:rsid w:val="000C27DA"/>
    <w:rsid w:val="000C2F36"/>
    <w:rsid w:val="000C6659"/>
    <w:rsid w:val="000C782F"/>
    <w:rsid w:val="000D1A87"/>
    <w:rsid w:val="000D2E21"/>
    <w:rsid w:val="000D3EC1"/>
    <w:rsid w:val="000D518A"/>
    <w:rsid w:val="000E038D"/>
    <w:rsid w:val="000E13BC"/>
    <w:rsid w:val="000E2465"/>
    <w:rsid w:val="000E3B4C"/>
    <w:rsid w:val="000E6CC8"/>
    <w:rsid w:val="000F4A99"/>
    <w:rsid w:val="000F4F85"/>
    <w:rsid w:val="000F5834"/>
    <w:rsid w:val="000F75BB"/>
    <w:rsid w:val="00100B90"/>
    <w:rsid w:val="0010130A"/>
    <w:rsid w:val="00102E95"/>
    <w:rsid w:val="0010557C"/>
    <w:rsid w:val="0011088D"/>
    <w:rsid w:val="00113AE3"/>
    <w:rsid w:val="00122175"/>
    <w:rsid w:val="00124CB8"/>
    <w:rsid w:val="00126777"/>
    <w:rsid w:val="00131021"/>
    <w:rsid w:val="00133E17"/>
    <w:rsid w:val="00135619"/>
    <w:rsid w:val="00135885"/>
    <w:rsid w:val="00135A57"/>
    <w:rsid w:val="00137F56"/>
    <w:rsid w:val="00140A32"/>
    <w:rsid w:val="001424AA"/>
    <w:rsid w:val="00143A11"/>
    <w:rsid w:val="00143FF5"/>
    <w:rsid w:val="00144230"/>
    <w:rsid w:val="0014581D"/>
    <w:rsid w:val="00145F89"/>
    <w:rsid w:val="00146F7F"/>
    <w:rsid w:val="0014700F"/>
    <w:rsid w:val="00147693"/>
    <w:rsid w:val="00147E21"/>
    <w:rsid w:val="0015038A"/>
    <w:rsid w:val="00150DC5"/>
    <w:rsid w:val="001516F0"/>
    <w:rsid w:val="00151AEA"/>
    <w:rsid w:val="00152CDD"/>
    <w:rsid w:val="0015409A"/>
    <w:rsid w:val="00155FD6"/>
    <w:rsid w:val="001638C8"/>
    <w:rsid w:val="00164D2C"/>
    <w:rsid w:val="0017050D"/>
    <w:rsid w:val="00170B58"/>
    <w:rsid w:val="00170DA3"/>
    <w:rsid w:val="00171637"/>
    <w:rsid w:val="0017165E"/>
    <w:rsid w:val="001716F1"/>
    <w:rsid w:val="0017370F"/>
    <w:rsid w:val="00175E2D"/>
    <w:rsid w:val="00175FAB"/>
    <w:rsid w:val="00177A1D"/>
    <w:rsid w:val="001807BE"/>
    <w:rsid w:val="001808C1"/>
    <w:rsid w:val="00180F46"/>
    <w:rsid w:val="001813D4"/>
    <w:rsid w:val="00181B6A"/>
    <w:rsid w:val="001849C8"/>
    <w:rsid w:val="0018732C"/>
    <w:rsid w:val="0018767E"/>
    <w:rsid w:val="0019060B"/>
    <w:rsid w:val="00192238"/>
    <w:rsid w:val="00192D6B"/>
    <w:rsid w:val="001963D7"/>
    <w:rsid w:val="00197BEC"/>
    <w:rsid w:val="001A10F3"/>
    <w:rsid w:val="001A12F2"/>
    <w:rsid w:val="001A1701"/>
    <w:rsid w:val="001A3B6C"/>
    <w:rsid w:val="001A455A"/>
    <w:rsid w:val="001A4D81"/>
    <w:rsid w:val="001B3409"/>
    <w:rsid w:val="001B6FB3"/>
    <w:rsid w:val="001C20B2"/>
    <w:rsid w:val="001C46BA"/>
    <w:rsid w:val="001C4FE3"/>
    <w:rsid w:val="001C59F1"/>
    <w:rsid w:val="001C5A9A"/>
    <w:rsid w:val="001C5F88"/>
    <w:rsid w:val="001C671C"/>
    <w:rsid w:val="001C83D4"/>
    <w:rsid w:val="001D2DA4"/>
    <w:rsid w:val="001D2DDD"/>
    <w:rsid w:val="001D6C74"/>
    <w:rsid w:val="001D785D"/>
    <w:rsid w:val="001D7887"/>
    <w:rsid w:val="001D7AF4"/>
    <w:rsid w:val="001E11A1"/>
    <w:rsid w:val="001E5185"/>
    <w:rsid w:val="001E67FA"/>
    <w:rsid w:val="001E7990"/>
    <w:rsid w:val="001F2C0F"/>
    <w:rsid w:val="001F3934"/>
    <w:rsid w:val="002020D2"/>
    <w:rsid w:val="00202429"/>
    <w:rsid w:val="0020392E"/>
    <w:rsid w:val="002041FB"/>
    <w:rsid w:val="002055FE"/>
    <w:rsid w:val="0020756E"/>
    <w:rsid w:val="0020757D"/>
    <w:rsid w:val="00212925"/>
    <w:rsid w:val="00213280"/>
    <w:rsid w:val="00216E16"/>
    <w:rsid w:val="002211CF"/>
    <w:rsid w:val="002215CF"/>
    <w:rsid w:val="0022238C"/>
    <w:rsid w:val="0022261B"/>
    <w:rsid w:val="00223DFD"/>
    <w:rsid w:val="00225353"/>
    <w:rsid w:val="00230B9C"/>
    <w:rsid w:val="00231C91"/>
    <w:rsid w:val="00236AAA"/>
    <w:rsid w:val="00240773"/>
    <w:rsid w:val="002423A0"/>
    <w:rsid w:val="00242DEA"/>
    <w:rsid w:val="00243468"/>
    <w:rsid w:val="0024457B"/>
    <w:rsid w:val="00244BFA"/>
    <w:rsid w:val="00247AE2"/>
    <w:rsid w:val="0025059B"/>
    <w:rsid w:val="00251E72"/>
    <w:rsid w:val="00253113"/>
    <w:rsid w:val="00253A97"/>
    <w:rsid w:val="00253FAA"/>
    <w:rsid w:val="0025411B"/>
    <w:rsid w:val="0025602A"/>
    <w:rsid w:val="002574E8"/>
    <w:rsid w:val="00257AC9"/>
    <w:rsid w:val="00261633"/>
    <w:rsid w:val="002630B9"/>
    <w:rsid w:val="0026724C"/>
    <w:rsid w:val="00270781"/>
    <w:rsid w:val="00270833"/>
    <w:rsid w:val="00275927"/>
    <w:rsid w:val="002842AF"/>
    <w:rsid w:val="0028546F"/>
    <w:rsid w:val="00287DA7"/>
    <w:rsid w:val="00290C88"/>
    <w:rsid w:val="00293169"/>
    <w:rsid w:val="0029581E"/>
    <w:rsid w:val="00296353"/>
    <w:rsid w:val="0029646A"/>
    <w:rsid w:val="0029678D"/>
    <w:rsid w:val="00296892"/>
    <w:rsid w:val="00297D34"/>
    <w:rsid w:val="002A2693"/>
    <w:rsid w:val="002A4465"/>
    <w:rsid w:val="002A44B9"/>
    <w:rsid w:val="002A47D4"/>
    <w:rsid w:val="002A76C2"/>
    <w:rsid w:val="002B1E37"/>
    <w:rsid w:val="002B26FD"/>
    <w:rsid w:val="002B3224"/>
    <w:rsid w:val="002B5108"/>
    <w:rsid w:val="002B5E30"/>
    <w:rsid w:val="002B7025"/>
    <w:rsid w:val="002B706D"/>
    <w:rsid w:val="002C4539"/>
    <w:rsid w:val="002C486F"/>
    <w:rsid w:val="002C7FB4"/>
    <w:rsid w:val="002D3E9D"/>
    <w:rsid w:val="002D5205"/>
    <w:rsid w:val="002D58F2"/>
    <w:rsid w:val="002E2BD8"/>
    <w:rsid w:val="002E4B92"/>
    <w:rsid w:val="002E4D29"/>
    <w:rsid w:val="002E5621"/>
    <w:rsid w:val="002E593C"/>
    <w:rsid w:val="002F4E8D"/>
    <w:rsid w:val="002F4FBB"/>
    <w:rsid w:val="002F51B8"/>
    <w:rsid w:val="002F5296"/>
    <w:rsid w:val="002F54D0"/>
    <w:rsid w:val="002F5B7B"/>
    <w:rsid w:val="002F6226"/>
    <w:rsid w:val="002F63A4"/>
    <w:rsid w:val="002F6FF4"/>
    <w:rsid w:val="00302373"/>
    <w:rsid w:val="0030458B"/>
    <w:rsid w:val="00305A91"/>
    <w:rsid w:val="00311444"/>
    <w:rsid w:val="00312115"/>
    <w:rsid w:val="0031517D"/>
    <w:rsid w:val="00315BA6"/>
    <w:rsid w:val="00317C3A"/>
    <w:rsid w:val="003205CA"/>
    <w:rsid w:val="003209A3"/>
    <w:rsid w:val="003212C6"/>
    <w:rsid w:val="00321BA7"/>
    <w:rsid w:val="003248CC"/>
    <w:rsid w:val="003248E4"/>
    <w:rsid w:val="00326FA7"/>
    <w:rsid w:val="00327514"/>
    <w:rsid w:val="00331835"/>
    <w:rsid w:val="003320BC"/>
    <w:rsid w:val="00332D63"/>
    <w:rsid w:val="003338D3"/>
    <w:rsid w:val="00334598"/>
    <w:rsid w:val="003347A5"/>
    <w:rsid w:val="00334C90"/>
    <w:rsid w:val="00334EF1"/>
    <w:rsid w:val="0034014B"/>
    <w:rsid w:val="003427F3"/>
    <w:rsid w:val="00343111"/>
    <w:rsid w:val="00343841"/>
    <w:rsid w:val="00344297"/>
    <w:rsid w:val="0034523F"/>
    <w:rsid w:val="0034661D"/>
    <w:rsid w:val="00350023"/>
    <w:rsid w:val="003527B2"/>
    <w:rsid w:val="00352ACE"/>
    <w:rsid w:val="00353D1B"/>
    <w:rsid w:val="00355304"/>
    <w:rsid w:val="00355654"/>
    <w:rsid w:val="003604AC"/>
    <w:rsid w:val="003604CA"/>
    <w:rsid w:val="00362783"/>
    <w:rsid w:val="00362836"/>
    <w:rsid w:val="00362EF1"/>
    <w:rsid w:val="00373030"/>
    <w:rsid w:val="003751AC"/>
    <w:rsid w:val="0037719C"/>
    <w:rsid w:val="0038017D"/>
    <w:rsid w:val="00380209"/>
    <w:rsid w:val="00380EF6"/>
    <w:rsid w:val="00381E8C"/>
    <w:rsid w:val="00382927"/>
    <w:rsid w:val="00382E54"/>
    <w:rsid w:val="00383E6E"/>
    <w:rsid w:val="0038786A"/>
    <w:rsid w:val="0039140C"/>
    <w:rsid w:val="00393D54"/>
    <w:rsid w:val="00394B3C"/>
    <w:rsid w:val="00396A50"/>
    <w:rsid w:val="003A0553"/>
    <w:rsid w:val="003A130C"/>
    <w:rsid w:val="003A3197"/>
    <w:rsid w:val="003A39FD"/>
    <w:rsid w:val="003A4E02"/>
    <w:rsid w:val="003A715A"/>
    <w:rsid w:val="003B1088"/>
    <w:rsid w:val="003B28E2"/>
    <w:rsid w:val="003B3596"/>
    <w:rsid w:val="003B378A"/>
    <w:rsid w:val="003B37CB"/>
    <w:rsid w:val="003B4794"/>
    <w:rsid w:val="003B4F50"/>
    <w:rsid w:val="003B6E07"/>
    <w:rsid w:val="003C2591"/>
    <w:rsid w:val="003C30CA"/>
    <w:rsid w:val="003C7171"/>
    <w:rsid w:val="003C7536"/>
    <w:rsid w:val="003C7E42"/>
    <w:rsid w:val="003D07AC"/>
    <w:rsid w:val="003D257A"/>
    <w:rsid w:val="003D476F"/>
    <w:rsid w:val="003D4ACC"/>
    <w:rsid w:val="003E2DED"/>
    <w:rsid w:val="003E4D47"/>
    <w:rsid w:val="003E54E7"/>
    <w:rsid w:val="003F0393"/>
    <w:rsid w:val="003F3AC3"/>
    <w:rsid w:val="003F56D6"/>
    <w:rsid w:val="00402635"/>
    <w:rsid w:val="00402B58"/>
    <w:rsid w:val="00404D4F"/>
    <w:rsid w:val="00405F5B"/>
    <w:rsid w:val="00410D58"/>
    <w:rsid w:val="00412283"/>
    <w:rsid w:val="004148A1"/>
    <w:rsid w:val="00415248"/>
    <w:rsid w:val="00415407"/>
    <w:rsid w:val="004162B2"/>
    <w:rsid w:val="0042307C"/>
    <w:rsid w:val="004232A9"/>
    <w:rsid w:val="00423EC6"/>
    <w:rsid w:val="00425513"/>
    <w:rsid w:val="00426398"/>
    <w:rsid w:val="004270BA"/>
    <w:rsid w:val="0043161F"/>
    <w:rsid w:val="004342AD"/>
    <w:rsid w:val="004343F0"/>
    <w:rsid w:val="00436A83"/>
    <w:rsid w:val="00436CA3"/>
    <w:rsid w:val="00445D45"/>
    <w:rsid w:val="00446018"/>
    <w:rsid w:val="00446B51"/>
    <w:rsid w:val="00452B50"/>
    <w:rsid w:val="00454051"/>
    <w:rsid w:val="0045411C"/>
    <w:rsid w:val="00454E20"/>
    <w:rsid w:val="004550EF"/>
    <w:rsid w:val="0045681C"/>
    <w:rsid w:val="00457DD2"/>
    <w:rsid w:val="00460806"/>
    <w:rsid w:val="00460916"/>
    <w:rsid w:val="0046334F"/>
    <w:rsid w:val="004640B0"/>
    <w:rsid w:val="0046534B"/>
    <w:rsid w:val="00466B00"/>
    <w:rsid w:val="00467DC4"/>
    <w:rsid w:val="00472AD2"/>
    <w:rsid w:val="0047479F"/>
    <w:rsid w:val="004758AA"/>
    <w:rsid w:val="0048367E"/>
    <w:rsid w:val="00484A0B"/>
    <w:rsid w:val="004850F9"/>
    <w:rsid w:val="00490A45"/>
    <w:rsid w:val="00493053"/>
    <w:rsid w:val="0049600C"/>
    <w:rsid w:val="0049659B"/>
    <w:rsid w:val="004973C0"/>
    <w:rsid w:val="004A157D"/>
    <w:rsid w:val="004A2548"/>
    <w:rsid w:val="004A5257"/>
    <w:rsid w:val="004B1219"/>
    <w:rsid w:val="004B4C97"/>
    <w:rsid w:val="004B66AF"/>
    <w:rsid w:val="004C3ABF"/>
    <w:rsid w:val="004C3F42"/>
    <w:rsid w:val="004C52B3"/>
    <w:rsid w:val="004C6E41"/>
    <w:rsid w:val="004D0954"/>
    <w:rsid w:val="004D1408"/>
    <w:rsid w:val="004D1EC9"/>
    <w:rsid w:val="004D1F11"/>
    <w:rsid w:val="004D29DA"/>
    <w:rsid w:val="004D4192"/>
    <w:rsid w:val="004D4F44"/>
    <w:rsid w:val="004D6159"/>
    <w:rsid w:val="004E12E2"/>
    <w:rsid w:val="004E14CB"/>
    <w:rsid w:val="004E259D"/>
    <w:rsid w:val="004E65C1"/>
    <w:rsid w:val="004E69D6"/>
    <w:rsid w:val="004E7585"/>
    <w:rsid w:val="004F49BA"/>
    <w:rsid w:val="004F627A"/>
    <w:rsid w:val="004F6BA1"/>
    <w:rsid w:val="00503BA2"/>
    <w:rsid w:val="00504554"/>
    <w:rsid w:val="005045E4"/>
    <w:rsid w:val="00507EBA"/>
    <w:rsid w:val="00510997"/>
    <w:rsid w:val="00512945"/>
    <w:rsid w:val="00512CB7"/>
    <w:rsid w:val="005136BC"/>
    <w:rsid w:val="005155D3"/>
    <w:rsid w:val="00516644"/>
    <w:rsid w:val="0051732B"/>
    <w:rsid w:val="0051761E"/>
    <w:rsid w:val="00517CDB"/>
    <w:rsid w:val="005206B6"/>
    <w:rsid w:val="005207B0"/>
    <w:rsid w:val="0052135D"/>
    <w:rsid w:val="00522885"/>
    <w:rsid w:val="00523148"/>
    <w:rsid w:val="005237D9"/>
    <w:rsid w:val="00524D5B"/>
    <w:rsid w:val="0052556E"/>
    <w:rsid w:val="005312FF"/>
    <w:rsid w:val="00531875"/>
    <w:rsid w:val="0053317C"/>
    <w:rsid w:val="00533920"/>
    <w:rsid w:val="00535DCE"/>
    <w:rsid w:val="00535E00"/>
    <w:rsid w:val="00536235"/>
    <w:rsid w:val="00536BB6"/>
    <w:rsid w:val="0053702A"/>
    <w:rsid w:val="0053739D"/>
    <w:rsid w:val="00540BA2"/>
    <w:rsid w:val="00541BB2"/>
    <w:rsid w:val="00542E7A"/>
    <w:rsid w:val="00542EE1"/>
    <w:rsid w:val="00543655"/>
    <w:rsid w:val="005456F1"/>
    <w:rsid w:val="005464A0"/>
    <w:rsid w:val="00551A46"/>
    <w:rsid w:val="005532E2"/>
    <w:rsid w:val="00553B7D"/>
    <w:rsid w:val="0055582F"/>
    <w:rsid w:val="00556388"/>
    <w:rsid w:val="00556E36"/>
    <w:rsid w:val="00561D17"/>
    <w:rsid w:val="0056312B"/>
    <w:rsid w:val="00564145"/>
    <w:rsid w:val="00564A16"/>
    <w:rsid w:val="005711C7"/>
    <w:rsid w:val="00571B7A"/>
    <w:rsid w:val="00574B1D"/>
    <w:rsid w:val="00575AE5"/>
    <w:rsid w:val="0057799B"/>
    <w:rsid w:val="00580C1F"/>
    <w:rsid w:val="00583A3C"/>
    <w:rsid w:val="00583D57"/>
    <w:rsid w:val="005842A6"/>
    <w:rsid w:val="005861A8"/>
    <w:rsid w:val="005869CA"/>
    <w:rsid w:val="00586C51"/>
    <w:rsid w:val="00587191"/>
    <w:rsid w:val="00587B3B"/>
    <w:rsid w:val="00587FB1"/>
    <w:rsid w:val="0059071A"/>
    <w:rsid w:val="00591B55"/>
    <w:rsid w:val="005944D4"/>
    <w:rsid w:val="00595C14"/>
    <w:rsid w:val="00595E97"/>
    <w:rsid w:val="00596FA8"/>
    <w:rsid w:val="005A2FAC"/>
    <w:rsid w:val="005A7FE5"/>
    <w:rsid w:val="005B1420"/>
    <w:rsid w:val="005B3671"/>
    <w:rsid w:val="005B5E86"/>
    <w:rsid w:val="005B7385"/>
    <w:rsid w:val="005B7D4E"/>
    <w:rsid w:val="005C1904"/>
    <w:rsid w:val="005C346B"/>
    <w:rsid w:val="005C63F7"/>
    <w:rsid w:val="005C6D79"/>
    <w:rsid w:val="005C7BFE"/>
    <w:rsid w:val="005D0590"/>
    <w:rsid w:val="005D1795"/>
    <w:rsid w:val="005D3CA0"/>
    <w:rsid w:val="005D4BF4"/>
    <w:rsid w:val="005D53B3"/>
    <w:rsid w:val="005E49C6"/>
    <w:rsid w:val="005E5131"/>
    <w:rsid w:val="005F25B6"/>
    <w:rsid w:val="005F528D"/>
    <w:rsid w:val="005F57F8"/>
    <w:rsid w:val="005F69E6"/>
    <w:rsid w:val="005F6CF2"/>
    <w:rsid w:val="0060013A"/>
    <w:rsid w:val="00600FC6"/>
    <w:rsid w:val="00601A21"/>
    <w:rsid w:val="00602BBB"/>
    <w:rsid w:val="00606CC3"/>
    <w:rsid w:val="00623BC1"/>
    <w:rsid w:val="00623F51"/>
    <w:rsid w:val="006246D3"/>
    <w:rsid w:val="00625D8D"/>
    <w:rsid w:val="00626267"/>
    <w:rsid w:val="00626391"/>
    <w:rsid w:val="00627395"/>
    <w:rsid w:val="0062777C"/>
    <w:rsid w:val="0063030C"/>
    <w:rsid w:val="0063198F"/>
    <w:rsid w:val="0063456B"/>
    <w:rsid w:val="00635507"/>
    <w:rsid w:val="00636B87"/>
    <w:rsid w:val="00637BCD"/>
    <w:rsid w:val="0064070D"/>
    <w:rsid w:val="006433A8"/>
    <w:rsid w:val="00643C46"/>
    <w:rsid w:val="00644971"/>
    <w:rsid w:val="00646D91"/>
    <w:rsid w:val="00647E5D"/>
    <w:rsid w:val="006523C5"/>
    <w:rsid w:val="00652C8D"/>
    <w:rsid w:val="00653110"/>
    <w:rsid w:val="00654380"/>
    <w:rsid w:val="00656D08"/>
    <w:rsid w:val="00656DE1"/>
    <w:rsid w:val="00657A01"/>
    <w:rsid w:val="00661008"/>
    <w:rsid w:val="00664BED"/>
    <w:rsid w:val="00667C94"/>
    <w:rsid w:val="00670539"/>
    <w:rsid w:val="00671335"/>
    <w:rsid w:val="0067298B"/>
    <w:rsid w:val="00673CB4"/>
    <w:rsid w:val="00677052"/>
    <w:rsid w:val="006813C3"/>
    <w:rsid w:val="006821C7"/>
    <w:rsid w:val="00687C80"/>
    <w:rsid w:val="006913EF"/>
    <w:rsid w:val="00693F3E"/>
    <w:rsid w:val="00697FC8"/>
    <w:rsid w:val="006A1F41"/>
    <w:rsid w:val="006A2E55"/>
    <w:rsid w:val="006A6186"/>
    <w:rsid w:val="006B0D5D"/>
    <w:rsid w:val="006B22B2"/>
    <w:rsid w:val="006B282A"/>
    <w:rsid w:val="006B2A31"/>
    <w:rsid w:val="006B6C63"/>
    <w:rsid w:val="006B6C85"/>
    <w:rsid w:val="006B726F"/>
    <w:rsid w:val="006C0536"/>
    <w:rsid w:val="006C0760"/>
    <w:rsid w:val="006C24C2"/>
    <w:rsid w:val="006C2C7A"/>
    <w:rsid w:val="006C5C5B"/>
    <w:rsid w:val="006C63E2"/>
    <w:rsid w:val="006C6CF5"/>
    <w:rsid w:val="006C7301"/>
    <w:rsid w:val="006C7448"/>
    <w:rsid w:val="006C760E"/>
    <w:rsid w:val="006D044C"/>
    <w:rsid w:val="006D0506"/>
    <w:rsid w:val="006D2F22"/>
    <w:rsid w:val="006D3D4D"/>
    <w:rsid w:val="006D4025"/>
    <w:rsid w:val="006D502A"/>
    <w:rsid w:val="006D59DE"/>
    <w:rsid w:val="006D5A71"/>
    <w:rsid w:val="006E2A0F"/>
    <w:rsid w:val="006E38D2"/>
    <w:rsid w:val="006E3C8A"/>
    <w:rsid w:val="006F22CA"/>
    <w:rsid w:val="006F3B5C"/>
    <w:rsid w:val="006F61D2"/>
    <w:rsid w:val="006F697B"/>
    <w:rsid w:val="006F79A3"/>
    <w:rsid w:val="00710A25"/>
    <w:rsid w:val="0071192A"/>
    <w:rsid w:val="007127B6"/>
    <w:rsid w:val="007154C3"/>
    <w:rsid w:val="00716F13"/>
    <w:rsid w:val="007205EE"/>
    <w:rsid w:val="00722433"/>
    <w:rsid w:val="00723949"/>
    <w:rsid w:val="00725832"/>
    <w:rsid w:val="00726330"/>
    <w:rsid w:val="0073085E"/>
    <w:rsid w:val="00732431"/>
    <w:rsid w:val="00732736"/>
    <w:rsid w:val="0073347F"/>
    <w:rsid w:val="00735A3C"/>
    <w:rsid w:val="00735C0D"/>
    <w:rsid w:val="00745B92"/>
    <w:rsid w:val="00745C03"/>
    <w:rsid w:val="00747697"/>
    <w:rsid w:val="00747CEB"/>
    <w:rsid w:val="0075140E"/>
    <w:rsid w:val="00753B2D"/>
    <w:rsid w:val="00756A22"/>
    <w:rsid w:val="0076351C"/>
    <w:rsid w:val="00764CD4"/>
    <w:rsid w:val="00765318"/>
    <w:rsid w:val="007669E4"/>
    <w:rsid w:val="0077036B"/>
    <w:rsid w:val="0077240A"/>
    <w:rsid w:val="007739DF"/>
    <w:rsid w:val="0077464A"/>
    <w:rsid w:val="007758DC"/>
    <w:rsid w:val="007806C6"/>
    <w:rsid w:val="00780DFF"/>
    <w:rsid w:val="00784521"/>
    <w:rsid w:val="007873DA"/>
    <w:rsid w:val="007915D7"/>
    <w:rsid w:val="0079199C"/>
    <w:rsid w:val="00792BF8"/>
    <w:rsid w:val="007953BC"/>
    <w:rsid w:val="007A1CFA"/>
    <w:rsid w:val="007A2BA3"/>
    <w:rsid w:val="007A4CC2"/>
    <w:rsid w:val="007A721A"/>
    <w:rsid w:val="007B0A55"/>
    <w:rsid w:val="007B2647"/>
    <w:rsid w:val="007B4215"/>
    <w:rsid w:val="007B4228"/>
    <w:rsid w:val="007B5ACE"/>
    <w:rsid w:val="007C2329"/>
    <w:rsid w:val="007C2D22"/>
    <w:rsid w:val="007C3945"/>
    <w:rsid w:val="007C4086"/>
    <w:rsid w:val="007C42EC"/>
    <w:rsid w:val="007C463B"/>
    <w:rsid w:val="007C52BC"/>
    <w:rsid w:val="007C6401"/>
    <w:rsid w:val="007C69FD"/>
    <w:rsid w:val="007C6DAA"/>
    <w:rsid w:val="007D0105"/>
    <w:rsid w:val="007D1A35"/>
    <w:rsid w:val="007D2ACA"/>
    <w:rsid w:val="007D3378"/>
    <w:rsid w:val="007D391C"/>
    <w:rsid w:val="007D4BCB"/>
    <w:rsid w:val="007D6D7F"/>
    <w:rsid w:val="007E0FF3"/>
    <w:rsid w:val="007E10A2"/>
    <w:rsid w:val="007E3EDB"/>
    <w:rsid w:val="007E5ACE"/>
    <w:rsid w:val="007E78A5"/>
    <w:rsid w:val="007E78DC"/>
    <w:rsid w:val="007F4627"/>
    <w:rsid w:val="007F5168"/>
    <w:rsid w:val="007F555F"/>
    <w:rsid w:val="008011D1"/>
    <w:rsid w:val="008017F5"/>
    <w:rsid w:val="00801E90"/>
    <w:rsid w:val="008028C6"/>
    <w:rsid w:val="00802DBF"/>
    <w:rsid w:val="00803BCD"/>
    <w:rsid w:val="00806337"/>
    <w:rsid w:val="00807DB2"/>
    <w:rsid w:val="0081746D"/>
    <w:rsid w:val="00817E7E"/>
    <w:rsid w:val="00822530"/>
    <w:rsid w:val="00822A2A"/>
    <w:rsid w:val="00823BB5"/>
    <w:rsid w:val="008265EC"/>
    <w:rsid w:val="00826F31"/>
    <w:rsid w:val="0083045B"/>
    <w:rsid w:val="00832C8D"/>
    <w:rsid w:val="008333E2"/>
    <w:rsid w:val="008347AF"/>
    <w:rsid w:val="00834AFC"/>
    <w:rsid w:val="008412DD"/>
    <w:rsid w:val="00842980"/>
    <w:rsid w:val="00843B61"/>
    <w:rsid w:val="0084664B"/>
    <w:rsid w:val="008475E7"/>
    <w:rsid w:val="00850951"/>
    <w:rsid w:val="00851703"/>
    <w:rsid w:val="00854311"/>
    <w:rsid w:val="00861014"/>
    <w:rsid w:val="008619D0"/>
    <w:rsid w:val="00864592"/>
    <w:rsid w:val="00870036"/>
    <w:rsid w:val="008700BC"/>
    <w:rsid w:val="00871AB9"/>
    <w:rsid w:val="008727ED"/>
    <w:rsid w:val="00873370"/>
    <w:rsid w:val="0088038A"/>
    <w:rsid w:val="008805F9"/>
    <w:rsid w:val="00882016"/>
    <w:rsid w:val="00882F05"/>
    <w:rsid w:val="00883192"/>
    <w:rsid w:val="00884057"/>
    <w:rsid w:val="008842F3"/>
    <w:rsid w:val="008851DE"/>
    <w:rsid w:val="00885C81"/>
    <w:rsid w:val="008861F7"/>
    <w:rsid w:val="00887925"/>
    <w:rsid w:val="00892D8A"/>
    <w:rsid w:val="00894971"/>
    <w:rsid w:val="0089643F"/>
    <w:rsid w:val="008967CA"/>
    <w:rsid w:val="008969F4"/>
    <w:rsid w:val="00896BEA"/>
    <w:rsid w:val="00897B85"/>
    <w:rsid w:val="008A1A7F"/>
    <w:rsid w:val="008A3915"/>
    <w:rsid w:val="008A3CA7"/>
    <w:rsid w:val="008A40A9"/>
    <w:rsid w:val="008A6122"/>
    <w:rsid w:val="008A6238"/>
    <w:rsid w:val="008A626A"/>
    <w:rsid w:val="008B000A"/>
    <w:rsid w:val="008B51BE"/>
    <w:rsid w:val="008C12AE"/>
    <w:rsid w:val="008C1520"/>
    <w:rsid w:val="008C4096"/>
    <w:rsid w:val="008C507B"/>
    <w:rsid w:val="008C6D6D"/>
    <w:rsid w:val="008D3052"/>
    <w:rsid w:val="008D3A23"/>
    <w:rsid w:val="008D3F10"/>
    <w:rsid w:val="008D480B"/>
    <w:rsid w:val="008E26E2"/>
    <w:rsid w:val="008E2976"/>
    <w:rsid w:val="008E2B8C"/>
    <w:rsid w:val="008E35D6"/>
    <w:rsid w:val="008E456A"/>
    <w:rsid w:val="008E6E9C"/>
    <w:rsid w:val="008F04DF"/>
    <w:rsid w:val="008F3DB0"/>
    <w:rsid w:val="008F687F"/>
    <w:rsid w:val="00904EBD"/>
    <w:rsid w:val="009058A4"/>
    <w:rsid w:val="009065AB"/>
    <w:rsid w:val="00907196"/>
    <w:rsid w:val="00907264"/>
    <w:rsid w:val="00916A1A"/>
    <w:rsid w:val="00920116"/>
    <w:rsid w:val="009212DD"/>
    <w:rsid w:val="00924A1A"/>
    <w:rsid w:val="00924E25"/>
    <w:rsid w:val="009255EA"/>
    <w:rsid w:val="009319BD"/>
    <w:rsid w:val="009366FF"/>
    <w:rsid w:val="00940DE6"/>
    <w:rsid w:val="0094106B"/>
    <w:rsid w:val="00941118"/>
    <w:rsid w:val="00941839"/>
    <w:rsid w:val="009461B0"/>
    <w:rsid w:val="00950DB2"/>
    <w:rsid w:val="00951451"/>
    <w:rsid w:val="00951877"/>
    <w:rsid w:val="0095533A"/>
    <w:rsid w:val="00955A99"/>
    <w:rsid w:val="00955C09"/>
    <w:rsid w:val="009563F1"/>
    <w:rsid w:val="009606C2"/>
    <w:rsid w:val="00961BEB"/>
    <w:rsid w:val="00965DAC"/>
    <w:rsid w:val="009719D7"/>
    <w:rsid w:val="00973EE2"/>
    <w:rsid w:val="00980EDE"/>
    <w:rsid w:val="00982C17"/>
    <w:rsid w:val="0098313D"/>
    <w:rsid w:val="00983402"/>
    <w:rsid w:val="009916DD"/>
    <w:rsid w:val="00991FEC"/>
    <w:rsid w:val="00993799"/>
    <w:rsid w:val="0099421E"/>
    <w:rsid w:val="009A020D"/>
    <w:rsid w:val="009A104B"/>
    <w:rsid w:val="009A3174"/>
    <w:rsid w:val="009A4CEB"/>
    <w:rsid w:val="009A64DA"/>
    <w:rsid w:val="009A6AEC"/>
    <w:rsid w:val="009B3FA7"/>
    <w:rsid w:val="009B50EF"/>
    <w:rsid w:val="009B63FC"/>
    <w:rsid w:val="009C21AC"/>
    <w:rsid w:val="009C4007"/>
    <w:rsid w:val="009C4B11"/>
    <w:rsid w:val="009C642E"/>
    <w:rsid w:val="009D6CC0"/>
    <w:rsid w:val="009E274C"/>
    <w:rsid w:val="009E4818"/>
    <w:rsid w:val="009E60A4"/>
    <w:rsid w:val="009F2968"/>
    <w:rsid w:val="009F2B3B"/>
    <w:rsid w:val="009F2FEF"/>
    <w:rsid w:val="009F3BDB"/>
    <w:rsid w:val="009F5D6C"/>
    <w:rsid w:val="009F603F"/>
    <w:rsid w:val="00A018B0"/>
    <w:rsid w:val="00A03151"/>
    <w:rsid w:val="00A036C0"/>
    <w:rsid w:val="00A05B31"/>
    <w:rsid w:val="00A06A61"/>
    <w:rsid w:val="00A0774F"/>
    <w:rsid w:val="00A10AAA"/>
    <w:rsid w:val="00A1275C"/>
    <w:rsid w:val="00A138B1"/>
    <w:rsid w:val="00A20E1C"/>
    <w:rsid w:val="00A23080"/>
    <w:rsid w:val="00A23A49"/>
    <w:rsid w:val="00A25951"/>
    <w:rsid w:val="00A2665D"/>
    <w:rsid w:val="00A330CD"/>
    <w:rsid w:val="00A35747"/>
    <w:rsid w:val="00A40321"/>
    <w:rsid w:val="00A42BB7"/>
    <w:rsid w:val="00A45D23"/>
    <w:rsid w:val="00A4643F"/>
    <w:rsid w:val="00A47680"/>
    <w:rsid w:val="00A510D5"/>
    <w:rsid w:val="00A54035"/>
    <w:rsid w:val="00A54B41"/>
    <w:rsid w:val="00A54B83"/>
    <w:rsid w:val="00A54E24"/>
    <w:rsid w:val="00A55A06"/>
    <w:rsid w:val="00A56876"/>
    <w:rsid w:val="00A56ABD"/>
    <w:rsid w:val="00A570D7"/>
    <w:rsid w:val="00A621D0"/>
    <w:rsid w:val="00A62465"/>
    <w:rsid w:val="00A6369F"/>
    <w:rsid w:val="00A63AA1"/>
    <w:rsid w:val="00A646E1"/>
    <w:rsid w:val="00A6509A"/>
    <w:rsid w:val="00A67AA8"/>
    <w:rsid w:val="00A73A19"/>
    <w:rsid w:val="00A73A8F"/>
    <w:rsid w:val="00A74CF2"/>
    <w:rsid w:val="00A752D1"/>
    <w:rsid w:val="00A808E6"/>
    <w:rsid w:val="00A8234F"/>
    <w:rsid w:val="00A914C8"/>
    <w:rsid w:val="00A926AF"/>
    <w:rsid w:val="00A939FB"/>
    <w:rsid w:val="00A96181"/>
    <w:rsid w:val="00AA08E7"/>
    <w:rsid w:val="00AA7BD2"/>
    <w:rsid w:val="00AB0D24"/>
    <w:rsid w:val="00AB1203"/>
    <w:rsid w:val="00AB294F"/>
    <w:rsid w:val="00AB47B2"/>
    <w:rsid w:val="00AB515C"/>
    <w:rsid w:val="00AB5D6F"/>
    <w:rsid w:val="00AB709B"/>
    <w:rsid w:val="00AC048A"/>
    <w:rsid w:val="00AC2957"/>
    <w:rsid w:val="00AC68DA"/>
    <w:rsid w:val="00AC74F7"/>
    <w:rsid w:val="00AD03AD"/>
    <w:rsid w:val="00AD3DF0"/>
    <w:rsid w:val="00AD521B"/>
    <w:rsid w:val="00AD580C"/>
    <w:rsid w:val="00AD5D57"/>
    <w:rsid w:val="00AD7955"/>
    <w:rsid w:val="00AE025E"/>
    <w:rsid w:val="00AE05E5"/>
    <w:rsid w:val="00AE2151"/>
    <w:rsid w:val="00AE3A2F"/>
    <w:rsid w:val="00AE5D09"/>
    <w:rsid w:val="00AE5ECC"/>
    <w:rsid w:val="00AE7CCA"/>
    <w:rsid w:val="00AF0AC8"/>
    <w:rsid w:val="00AF0CC1"/>
    <w:rsid w:val="00AF167C"/>
    <w:rsid w:val="00AF1C5D"/>
    <w:rsid w:val="00AF2144"/>
    <w:rsid w:val="00AF2C1A"/>
    <w:rsid w:val="00AF2E03"/>
    <w:rsid w:val="00AF69B4"/>
    <w:rsid w:val="00AF69DC"/>
    <w:rsid w:val="00AF6F30"/>
    <w:rsid w:val="00B05ACB"/>
    <w:rsid w:val="00B0630F"/>
    <w:rsid w:val="00B07F72"/>
    <w:rsid w:val="00B10FBF"/>
    <w:rsid w:val="00B138E7"/>
    <w:rsid w:val="00B15CD9"/>
    <w:rsid w:val="00B20D5B"/>
    <w:rsid w:val="00B2135E"/>
    <w:rsid w:val="00B23AD6"/>
    <w:rsid w:val="00B23FAD"/>
    <w:rsid w:val="00B253C8"/>
    <w:rsid w:val="00B31898"/>
    <w:rsid w:val="00B3696B"/>
    <w:rsid w:val="00B3759C"/>
    <w:rsid w:val="00B4003E"/>
    <w:rsid w:val="00B44EF0"/>
    <w:rsid w:val="00B47611"/>
    <w:rsid w:val="00B51E94"/>
    <w:rsid w:val="00B56F78"/>
    <w:rsid w:val="00B64229"/>
    <w:rsid w:val="00B64764"/>
    <w:rsid w:val="00B652A6"/>
    <w:rsid w:val="00B72112"/>
    <w:rsid w:val="00B73B60"/>
    <w:rsid w:val="00B7515F"/>
    <w:rsid w:val="00B76064"/>
    <w:rsid w:val="00B762B4"/>
    <w:rsid w:val="00B7778A"/>
    <w:rsid w:val="00B81B05"/>
    <w:rsid w:val="00B821EB"/>
    <w:rsid w:val="00B853EA"/>
    <w:rsid w:val="00B87483"/>
    <w:rsid w:val="00B9020D"/>
    <w:rsid w:val="00B9237B"/>
    <w:rsid w:val="00B935D0"/>
    <w:rsid w:val="00B948EA"/>
    <w:rsid w:val="00B9700D"/>
    <w:rsid w:val="00BA0D9E"/>
    <w:rsid w:val="00BA14EF"/>
    <w:rsid w:val="00BA5879"/>
    <w:rsid w:val="00BA6529"/>
    <w:rsid w:val="00BA70FE"/>
    <w:rsid w:val="00BB2D47"/>
    <w:rsid w:val="00BB32D1"/>
    <w:rsid w:val="00BB4C00"/>
    <w:rsid w:val="00BB6FE7"/>
    <w:rsid w:val="00BB7975"/>
    <w:rsid w:val="00BC4B09"/>
    <w:rsid w:val="00BC50FA"/>
    <w:rsid w:val="00BC5F74"/>
    <w:rsid w:val="00BD096D"/>
    <w:rsid w:val="00BD4367"/>
    <w:rsid w:val="00BD4809"/>
    <w:rsid w:val="00BE1D17"/>
    <w:rsid w:val="00BE31C7"/>
    <w:rsid w:val="00BE34CA"/>
    <w:rsid w:val="00BE54DB"/>
    <w:rsid w:val="00BE569E"/>
    <w:rsid w:val="00BE622A"/>
    <w:rsid w:val="00BE682E"/>
    <w:rsid w:val="00BF1120"/>
    <w:rsid w:val="00BF20AE"/>
    <w:rsid w:val="00BF40EE"/>
    <w:rsid w:val="00BF5B66"/>
    <w:rsid w:val="00C0390C"/>
    <w:rsid w:val="00C039CC"/>
    <w:rsid w:val="00C05275"/>
    <w:rsid w:val="00C05A39"/>
    <w:rsid w:val="00C063F9"/>
    <w:rsid w:val="00C16007"/>
    <w:rsid w:val="00C24470"/>
    <w:rsid w:val="00C24B01"/>
    <w:rsid w:val="00C31683"/>
    <w:rsid w:val="00C31BF9"/>
    <w:rsid w:val="00C347D4"/>
    <w:rsid w:val="00C35FA8"/>
    <w:rsid w:val="00C36B00"/>
    <w:rsid w:val="00C372BB"/>
    <w:rsid w:val="00C4617A"/>
    <w:rsid w:val="00C467A6"/>
    <w:rsid w:val="00C4719D"/>
    <w:rsid w:val="00C50153"/>
    <w:rsid w:val="00C52AE2"/>
    <w:rsid w:val="00C56F77"/>
    <w:rsid w:val="00C577DA"/>
    <w:rsid w:val="00C577EA"/>
    <w:rsid w:val="00C62157"/>
    <w:rsid w:val="00C65583"/>
    <w:rsid w:val="00C656E6"/>
    <w:rsid w:val="00C668BE"/>
    <w:rsid w:val="00C66B2B"/>
    <w:rsid w:val="00C66C58"/>
    <w:rsid w:val="00C70F52"/>
    <w:rsid w:val="00C71EF4"/>
    <w:rsid w:val="00C7229F"/>
    <w:rsid w:val="00C74032"/>
    <w:rsid w:val="00C7443D"/>
    <w:rsid w:val="00C74819"/>
    <w:rsid w:val="00C759A4"/>
    <w:rsid w:val="00C76B4B"/>
    <w:rsid w:val="00C76C58"/>
    <w:rsid w:val="00C8229C"/>
    <w:rsid w:val="00C8279A"/>
    <w:rsid w:val="00C8456C"/>
    <w:rsid w:val="00C87DE7"/>
    <w:rsid w:val="00C90939"/>
    <w:rsid w:val="00C90EB4"/>
    <w:rsid w:val="00C91055"/>
    <w:rsid w:val="00C91C29"/>
    <w:rsid w:val="00C92081"/>
    <w:rsid w:val="00C959A1"/>
    <w:rsid w:val="00CA0606"/>
    <w:rsid w:val="00CA0AAE"/>
    <w:rsid w:val="00CA2D63"/>
    <w:rsid w:val="00CA3BD6"/>
    <w:rsid w:val="00CA44A2"/>
    <w:rsid w:val="00CA452C"/>
    <w:rsid w:val="00CA4C7C"/>
    <w:rsid w:val="00CA4DE7"/>
    <w:rsid w:val="00CA7BA5"/>
    <w:rsid w:val="00CB1153"/>
    <w:rsid w:val="00CC1180"/>
    <w:rsid w:val="00CC1D90"/>
    <w:rsid w:val="00CC244B"/>
    <w:rsid w:val="00CC50FF"/>
    <w:rsid w:val="00CC5654"/>
    <w:rsid w:val="00CD1C03"/>
    <w:rsid w:val="00CD2C05"/>
    <w:rsid w:val="00CD7078"/>
    <w:rsid w:val="00CE1125"/>
    <w:rsid w:val="00CE4294"/>
    <w:rsid w:val="00CE52E2"/>
    <w:rsid w:val="00CF0B21"/>
    <w:rsid w:val="00CF0B90"/>
    <w:rsid w:val="00CF7561"/>
    <w:rsid w:val="00CF7CEC"/>
    <w:rsid w:val="00D0146E"/>
    <w:rsid w:val="00D03173"/>
    <w:rsid w:val="00D05858"/>
    <w:rsid w:val="00D13312"/>
    <w:rsid w:val="00D138A0"/>
    <w:rsid w:val="00D13C1D"/>
    <w:rsid w:val="00D14C20"/>
    <w:rsid w:val="00D153C1"/>
    <w:rsid w:val="00D15695"/>
    <w:rsid w:val="00D17BDF"/>
    <w:rsid w:val="00D2072A"/>
    <w:rsid w:val="00D21BC9"/>
    <w:rsid w:val="00D225DF"/>
    <w:rsid w:val="00D237CB"/>
    <w:rsid w:val="00D2390E"/>
    <w:rsid w:val="00D25CF1"/>
    <w:rsid w:val="00D26012"/>
    <w:rsid w:val="00D33868"/>
    <w:rsid w:val="00D35AA4"/>
    <w:rsid w:val="00D3750E"/>
    <w:rsid w:val="00D37656"/>
    <w:rsid w:val="00D416A4"/>
    <w:rsid w:val="00D430D0"/>
    <w:rsid w:val="00D45D38"/>
    <w:rsid w:val="00D53229"/>
    <w:rsid w:val="00D5380F"/>
    <w:rsid w:val="00D539F1"/>
    <w:rsid w:val="00D54200"/>
    <w:rsid w:val="00D627A9"/>
    <w:rsid w:val="00D64B6D"/>
    <w:rsid w:val="00D66253"/>
    <w:rsid w:val="00D72A7F"/>
    <w:rsid w:val="00D73265"/>
    <w:rsid w:val="00D73442"/>
    <w:rsid w:val="00D73E8C"/>
    <w:rsid w:val="00D75561"/>
    <w:rsid w:val="00D75B0A"/>
    <w:rsid w:val="00D76010"/>
    <w:rsid w:val="00D767B2"/>
    <w:rsid w:val="00D810B2"/>
    <w:rsid w:val="00D84AD8"/>
    <w:rsid w:val="00D84F81"/>
    <w:rsid w:val="00D855EB"/>
    <w:rsid w:val="00D86903"/>
    <w:rsid w:val="00D86FA4"/>
    <w:rsid w:val="00D870AA"/>
    <w:rsid w:val="00D91A67"/>
    <w:rsid w:val="00D92085"/>
    <w:rsid w:val="00D9399C"/>
    <w:rsid w:val="00D95959"/>
    <w:rsid w:val="00D95E32"/>
    <w:rsid w:val="00D9738C"/>
    <w:rsid w:val="00DA0A25"/>
    <w:rsid w:val="00DA5713"/>
    <w:rsid w:val="00DA6665"/>
    <w:rsid w:val="00DA7FFA"/>
    <w:rsid w:val="00DB2220"/>
    <w:rsid w:val="00DB4AF8"/>
    <w:rsid w:val="00DB4F57"/>
    <w:rsid w:val="00DB51E4"/>
    <w:rsid w:val="00DC16C4"/>
    <w:rsid w:val="00DC18D4"/>
    <w:rsid w:val="00DC1EAE"/>
    <w:rsid w:val="00DC2003"/>
    <w:rsid w:val="00DC2053"/>
    <w:rsid w:val="00DD1BDA"/>
    <w:rsid w:val="00DD29AB"/>
    <w:rsid w:val="00DD427A"/>
    <w:rsid w:val="00DD4CFC"/>
    <w:rsid w:val="00DD517D"/>
    <w:rsid w:val="00DD52DB"/>
    <w:rsid w:val="00DE1D7A"/>
    <w:rsid w:val="00DE24AA"/>
    <w:rsid w:val="00DE3B7E"/>
    <w:rsid w:val="00DE59F4"/>
    <w:rsid w:val="00DE612F"/>
    <w:rsid w:val="00DE69C0"/>
    <w:rsid w:val="00DE6DCF"/>
    <w:rsid w:val="00DE7999"/>
    <w:rsid w:val="00DF2730"/>
    <w:rsid w:val="00DF2B8F"/>
    <w:rsid w:val="00DF40D7"/>
    <w:rsid w:val="00DF5F76"/>
    <w:rsid w:val="00E017D1"/>
    <w:rsid w:val="00E01965"/>
    <w:rsid w:val="00E0269D"/>
    <w:rsid w:val="00E0611B"/>
    <w:rsid w:val="00E06835"/>
    <w:rsid w:val="00E06938"/>
    <w:rsid w:val="00E1382C"/>
    <w:rsid w:val="00E1395E"/>
    <w:rsid w:val="00E13F1F"/>
    <w:rsid w:val="00E1795F"/>
    <w:rsid w:val="00E224BE"/>
    <w:rsid w:val="00E22F13"/>
    <w:rsid w:val="00E26236"/>
    <w:rsid w:val="00E26C14"/>
    <w:rsid w:val="00E2715C"/>
    <w:rsid w:val="00E273BF"/>
    <w:rsid w:val="00E31182"/>
    <w:rsid w:val="00E37F2E"/>
    <w:rsid w:val="00E403D6"/>
    <w:rsid w:val="00E424AC"/>
    <w:rsid w:val="00E42A39"/>
    <w:rsid w:val="00E42C12"/>
    <w:rsid w:val="00E44E63"/>
    <w:rsid w:val="00E45476"/>
    <w:rsid w:val="00E46229"/>
    <w:rsid w:val="00E46D27"/>
    <w:rsid w:val="00E4799D"/>
    <w:rsid w:val="00E51626"/>
    <w:rsid w:val="00E51B89"/>
    <w:rsid w:val="00E51CF4"/>
    <w:rsid w:val="00E524E7"/>
    <w:rsid w:val="00E528AB"/>
    <w:rsid w:val="00E534D4"/>
    <w:rsid w:val="00E5424C"/>
    <w:rsid w:val="00E54BD3"/>
    <w:rsid w:val="00E5524F"/>
    <w:rsid w:val="00E57E55"/>
    <w:rsid w:val="00E60E8A"/>
    <w:rsid w:val="00E611DB"/>
    <w:rsid w:val="00E61539"/>
    <w:rsid w:val="00E62806"/>
    <w:rsid w:val="00E63D6E"/>
    <w:rsid w:val="00E662CD"/>
    <w:rsid w:val="00E6637F"/>
    <w:rsid w:val="00E67210"/>
    <w:rsid w:val="00E701B9"/>
    <w:rsid w:val="00E71A45"/>
    <w:rsid w:val="00E72EB0"/>
    <w:rsid w:val="00E75914"/>
    <w:rsid w:val="00E76A7F"/>
    <w:rsid w:val="00E80391"/>
    <w:rsid w:val="00E81B46"/>
    <w:rsid w:val="00E81D22"/>
    <w:rsid w:val="00E830BC"/>
    <w:rsid w:val="00E85B0D"/>
    <w:rsid w:val="00E86301"/>
    <w:rsid w:val="00E9045C"/>
    <w:rsid w:val="00E9337A"/>
    <w:rsid w:val="00E94173"/>
    <w:rsid w:val="00E95808"/>
    <w:rsid w:val="00E9597A"/>
    <w:rsid w:val="00EA2033"/>
    <w:rsid w:val="00EA38A9"/>
    <w:rsid w:val="00EA3CF9"/>
    <w:rsid w:val="00EA4124"/>
    <w:rsid w:val="00EA7E88"/>
    <w:rsid w:val="00EB5D28"/>
    <w:rsid w:val="00EB6074"/>
    <w:rsid w:val="00EC17FE"/>
    <w:rsid w:val="00EC1832"/>
    <w:rsid w:val="00EC1DEC"/>
    <w:rsid w:val="00EC2268"/>
    <w:rsid w:val="00EC2755"/>
    <w:rsid w:val="00EC2F18"/>
    <w:rsid w:val="00EC3C3A"/>
    <w:rsid w:val="00EC4FC4"/>
    <w:rsid w:val="00EC54B8"/>
    <w:rsid w:val="00EC66B0"/>
    <w:rsid w:val="00EC67B8"/>
    <w:rsid w:val="00EC68AB"/>
    <w:rsid w:val="00ED4BF6"/>
    <w:rsid w:val="00ED5096"/>
    <w:rsid w:val="00EE0417"/>
    <w:rsid w:val="00EE2426"/>
    <w:rsid w:val="00EE4DA6"/>
    <w:rsid w:val="00EF3381"/>
    <w:rsid w:val="00EF4E0E"/>
    <w:rsid w:val="00EF69DB"/>
    <w:rsid w:val="00F00297"/>
    <w:rsid w:val="00F06204"/>
    <w:rsid w:val="00F0681F"/>
    <w:rsid w:val="00F07946"/>
    <w:rsid w:val="00F107F6"/>
    <w:rsid w:val="00F11B34"/>
    <w:rsid w:val="00F1239A"/>
    <w:rsid w:val="00F15DF2"/>
    <w:rsid w:val="00F167DC"/>
    <w:rsid w:val="00F169E4"/>
    <w:rsid w:val="00F20A17"/>
    <w:rsid w:val="00F21A82"/>
    <w:rsid w:val="00F23969"/>
    <w:rsid w:val="00F25603"/>
    <w:rsid w:val="00F267E9"/>
    <w:rsid w:val="00F27489"/>
    <w:rsid w:val="00F31D9C"/>
    <w:rsid w:val="00F3687D"/>
    <w:rsid w:val="00F37FFE"/>
    <w:rsid w:val="00F42815"/>
    <w:rsid w:val="00F42C32"/>
    <w:rsid w:val="00F452D7"/>
    <w:rsid w:val="00F4726C"/>
    <w:rsid w:val="00F517D1"/>
    <w:rsid w:val="00F55116"/>
    <w:rsid w:val="00F55480"/>
    <w:rsid w:val="00F556B6"/>
    <w:rsid w:val="00F57E19"/>
    <w:rsid w:val="00F60008"/>
    <w:rsid w:val="00F62A93"/>
    <w:rsid w:val="00F62B09"/>
    <w:rsid w:val="00F6336C"/>
    <w:rsid w:val="00F65138"/>
    <w:rsid w:val="00F65E8F"/>
    <w:rsid w:val="00F67F0C"/>
    <w:rsid w:val="00F7210F"/>
    <w:rsid w:val="00F72390"/>
    <w:rsid w:val="00F72730"/>
    <w:rsid w:val="00F7773D"/>
    <w:rsid w:val="00F806A5"/>
    <w:rsid w:val="00F81C7E"/>
    <w:rsid w:val="00F827A6"/>
    <w:rsid w:val="00F82CA3"/>
    <w:rsid w:val="00F8503E"/>
    <w:rsid w:val="00F86438"/>
    <w:rsid w:val="00F90FD6"/>
    <w:rsid w:val="00FA1AAA"/>
    <w:rsid w:val="00FA27ED"/>
    <w:rsid w:val="00FA727E"/>
    <w:rsid w:val="00FB04F0"/>
    <w:rsid w:val="00FB1647"/>
    <w:rsid w:val="00FB2DA4"/>
    <w:rsid w:val="00FB4B04"/>
    <w:rsid w:val="00FB70F5"/>
    <w:rsid w:val="00FB7570"/>
    <w:rsid w:val="00FC010F"/>
    <w:rsid w:val="00FC190F"/>
    <w:rsid w:val="00FC1CE3"/>
    <w:rsid w:val="00FC3010"/>
    <w:rsid w:val="00FC3BF0"/>
    <w:rsid w:val="00FC5196"/>
    <w:rsid w:val="00FC669B"/>
    <w:rsid w:val="00FD20C2"/>
    <w:rsid w:val="00FD4AC2"/>
    <w:rsid w:val="00FD5C79"/>
    <w:rsid w:val="00FD6F6D"/>
    <w:rsid w:val="00FE0D09"/>
    <w:rsid w:val="00FE0D48"/>
    <w:rsid w:val="00FE0FCD"/>
    <w:rsid w:val="00FE27B9"/>
    <w:rsid w:val="00FE726D"/>
    <w:rsid w:val="00FF0BF1"/>
    <w:rsid w:val="00FF11C7"/>
    <w:rsid w:val="00FF1456"/>
    <w:rsid w:val="00FF293E"/>
    <w:rsid w:val="10BF42FA"/>
    <w:rsid w:val="20C2C6BF"/>
    <w:rsid w:val="227245BD"/>
    <w:rsid w:val="227611C8"/>
    <w:rsid w:val="22DBB8F8"/>
    <w:rsid w:val="235EAEF1"/>
    <w:rsid w:val="25E2DB79"/>
    <w:rsid w:val="2881A393"/>
    <w:rsid w:val="28E6478D"/>
    <w:rsid w:val="28F4313E"/>
    <w:rsid w:val="2A43EAA9"/>
    <w:rsid w:val="2B0B7632"/>
    <w:rsid w:val="309ECDC6"/>
    <w:rsid w:val="31EAB3E9"/>
    <w:rsid w:val="33815B52"/>
    <w:rsid w:val="33E6CD6B"/>
    <w:rsid w:val="36890EDF"/>
    <w:rsid w:val="398E07F8"/>
    <w:rsid w:val="3B0B0250"/>
    <w:rsid w:val="41BD0FB4"/>
    <w:rsid w:val="429413DD"/>
    <w:rsid w:val="4A323A4A"/>
    <w:rsid w:val="5384D23D"/>
    <w:rsid w:val="5552DEE9"/>
    <w:rsid w:val="58296A43"/>
    <w:rsid w:val="5933A53F"/>
    <w:rsid w:val="5A6E35D7"/>
    <w:rsid w:val="5AEF50ED"/>
    <w:rsid w:val="5C58B4FC"/>
    <w:rsid w:val="5E271E72"/>
    <w:rsid w:val="5F6547E7"/>
    <w:rsid w:val="5F6EFADA"/>
    <w:rsid w:val="61A4A822"/>
    <w:rsid w:val="67D33E75"/>
    <w:rsid w:val="707F08B5"/>
    <w:rsid w:val="719EFEE1"/>
    <w:rsid w:val="7579FDEE"/>
    <w:rsid w:val="77C11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164E960"/>
  <w15:docId w15:val="{F8412FEA-D399-4B92-915F-08137280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uiPriority="9"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lock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3B2D"/>
    <w:pPr>
      <w:spacing w:after="200" w:line="276" w:lineRule="auto"/>
    </w:pPr>
    <w:rPr>
      <w:rFonts w:ascii="Corbel" w:hAnsi="Corbel"/>
      <w:lang w:eastAsia="en-US"/>
    </w:rPr>
  </w:style>
  <w:style w:type="paragraph" w:styleId="Heading1">
    <w:name w:val="heading 1"/>
    <w:basedOn w:val="Normal"/>
    <w:next w:val="Normal"/>
    <w:link w:val="Heading1Char"/>
    <w:uiPriority w:val="99"/>
    <w:qFormat/>
    <w:rsid w:val="0015038A"/>
    <w:pPr>
      <w:keepNext/>
      <w:numPr>
        <w:numId w:val="6"/>
      </w:numPr>
      <w:spacing w:line="520" w:lineRule="exact"/>
      <w:outlineLvl w:val="0"/>
    </w:pPr>
    <w:rPr>
      <w:b/>
      <w:bCs/>
      <w:color w:val="005596"/>
      <w:kern w:val="32"/>
      <w:sz w:val="48"/>
      <w:szCs w:val="32"/>
      <w:lang w:eastAsia="en-GB"/>
    </w:rPr>
  </w:style>
  <w:style w:type="paragraph" w:styleId="Heading2">
    <w:name w:val="heading 2"/>
    <w:basedOn w:val="Normal"/>
    <w:next w:val="Normal"/>
    <w:link w:val="Heading2Char"/>
    <w:uiPriority w:val="99"/>
    <w:qFormat/>
    <w:rsid w:val="003F56D6"/>
    <w:pPr>
      <w:keepNext/>
      <w:numPr>
        <w:ilvl w:val="1"/>
        <w:numId w:val="6"/>
      </w:numPr>
      <w:spacing w:line="360" w:lineRule="exact"/>
      <w:outlineLvl w:val="1"/>
    </w:pPr>
    <w:rPr>
      <w:b/>
      <w:bCs/>
      <w:iCs/>
      <w:color w:val="005596"/>
      <w:sz w:val="32"/>
      <w:szCs w:val="28"/>
      <w:lang w:eastAsia="en-GB"/>
    </w:rPr>
  </w:style>
  <w:style w:type="paragraph" w:styleId="Heading3">
    <w:name w:val="heading 3"/>
    <w:basedOn w:val="Normal"/>
    <w:next w:val="Normal"/>
    <w:link w:val="Heading3Char"/>
    <w:uiPriority w:val="9"/>
    <w:qFormat/>
    <w:rsid w:val="003F56D6"/>
    <w:pPr>
      <w:keepNext/>
      <w:numPr>
        <w:ilvl w:val="2"/>
        <w:numId w:val="6"/>
      </w:numPr>
      <w:spacing w:line="320" w:lineRule="exact"/>
      <w:outlineLvl w:val="2"/>
    </w:pPr>
    <w:rPr>
      <w:b/>
      <w:bCs/>
      <w:color w:val="005596"/>
      <w:sz w:val="28"/>
      <w:szCs w:val="26"/>
      <w:lang w:eastAsia="en-GB"/>
    </w:rPr>
  </w:style>
  <w:style w:type="paragraph" w:styleId="Heading4">
    <w:name w:val="heading 4"/>
    <w:basedOn w:val="Normal"/>
    <w:next w:val="Normal"/>
    <w:link w:val="Heading4Char"/>
    <w:uiPriority w:val="99"/>
    <w:qFormat/>
    <w:rsid w:val="003F56D6"/>
    <w:pPr>
      <w:keepNext/>
      <w:numPr>
        <w:ilvl w:val="3"/>
        <w:numId w:val="6"/>
      </w:numPr>
      <w:spacing w:line="320" w:lineRule="exact"/>
      <w:outlineLvl w:val="3"/>
    </w:pPr>
    <w:rPr>
      <w:bCs/>
      <w:i/>
      <w:color w:val="005596"/>
      <w:sz w:val="28"/>
      <w:szCs w:val="28"/>
      <w:lang w:eastAsia="en-GB"/>
    </w:rPr>
  </w:style>
  <w:style w:type="paragraph" w:styleId="Heading5">
    <w:name w:val="heading 5"/>
    <w:basedOn w:val="Normal"/>
    <w:next w:val="Normal"/>
    <w:link w:val="Heading5Char"/>
    <w:uiPriority w:val="99"/>
    <w:qFormat/>
    <w:rsid w:val="003F56D6"/>
    <w:pPr>
      <w:numPr>
        <w:ilvl w:val="4"/>
        <w:numId w:val="6"/>
      </w:numPr>
      <w:spacing w:line="280" w:lineRule="exact"/>
      <w:outlineLvl w:val="4"/>
    </w:pPr>
    <w:rPr>
      <w:b/>
      <w:bCs/>
      <w:iCs/>
      <w:sz w:val="26"/>
      <w:szCs w:val="26"/>
      <w:lang w:eastAsia="en-GB"/>
    </w:rPr>
  </w:style>
  <w:style w:type="paragraph" w:styleId="Heading6">
    <w:name w:val="heading 6"/>
    <w:basedOn w:val="Normal"/>
    <w:next w:val="Normal"/>
    <w:link w:val="Heading6Char"/>
    <w:uiPriority w:val="99"/>
    <w:qFormat/>
    <w:rsid w:val="003F56D6"/>
    <w:pPr>
      <w:numPr>
        <w:ilvl w:val="5"/>
        <w:numId w:val="6"/>
      </w:numPr>
      <w:spacing w:line="280" w:lineRule="exact"/>
      <w:outlineLvl w:val="5"/>
    </w:pPr>
    <w:rPr>
      <w:bCs/>
      <w:i/>
      <w:sz w:val="26"/>
      <w:lang w:eastAsia="en-GB"/>
    </w:rPr>
  </w:style>
  <w:style w:type="paragraph" w:styleId="Heading7">
    <w:name w:val="heading 7"/>
    <w:basedOn w:val="Normal"/>
    <w:next w:val="Normal"/>
    <w:link w:val="Heading7Char"/>
    <w:semiHidden/>
    <w:unhideWhenUsed/>
    <w:qFormat/>
    <w:locked/>
    <w:rsid w:val="00A06A61"/>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A06A6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A06A6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038A"/>
    <w:rPr>
      <w:rFonts w:ascii="Corbel" w:hAnsi="Corbel"/>
      <w:b/>
      <w:bCs/>
      <w:color w:val="005596"/>
      <w:kern w:val="32"/>
      <w:sz w:val="48"/>
      <w:szCs w:val="32"/>
    </w:rPr>
  </w:style>
  <w:style w:type="character" w:customStyle="1" w:styleId="Heading2Char">
    <w:name w:val="Heading 2 Char"/>
    <w:basedOn w:val="DefaultParagraphFont"/>
    <w:link w:val="Heading2"/>
    <w:uiPriority w:val="99"/>
    <w:locked/>
    <w:rsid w:val="003F56D6"/>
    <w:rPr>
      <w:rFonts w:ascii="Corbel" w:hAnsi="Corbel"/>
      <w:b/>
      <w:bCs/>
      <w:iCs/>
      <w:color w:val="005596"/>
      <w:sz w:val="32"/>
      <w:szCs w:val="28"/>
    </w:rPr>
  </w:style>
  <w:style w:type="character" w:customStyle="1" w:styleId="Heading3Char">
    <w:name w:val="Heading 3 Char"/>
    <w:basedOn w:val="DefaultParagraphFont"/>
    <w:link w:val="Heading3"/>
    <w:uiPriority w:val="9"/>
    <w:locked/>
    <w:rsid w:val="003F56D6"/>
    <w:rPr>
      <w:rFonts w:ascii="Corbel" w:hAnsi="Corbel"/>
      <w:b/>
      <w:bCs/>
      <w:color w:val="005596"/>
      <w:sz w:val="28"/>
      <w:szCs w:val="26"/>
    </w:rPr>
  </w:style>
  <w:style w:type="character" w:customStyle="1" w:styleId="Heading4Char">
    <w:name w:val="Heading 4 Char"/>
    <w:basedOn w:val="DefaultParagraphFont"/>
    <w:link w:val="Heading4"/>
    <w:uiPriority w:val="99"/>
    <w:locked/>
    <w:rsid w:val="003F56D6"/>
    <w:rPr>
      <w:rFonts w:ascii="Corbel" w:hAnsi="Corbel"/>
      <w:bCs/>
      <w:i/>
      <w:color w:val="005596"/>
      <w:sz w:val="28"/>
      <w:szCs w:val="28"/>
    </w:rPr>
  </w:style>
  <w:style w:type="character" w:customStyle="1" w:styleId="Heading5Char">
    <w:name w:val="Heading 5 Char"/>
    <w:basedOn w:val="DefaultParagraphFont"/>
    <w:link w:val="Heading5"/>
    <w:uiPriority w:val="99"/>
    <w:locked/>
    <w:rsid w:val="003F56D6"/>
    <w:rPr>
      <w:rFonts w:ascii="Corbel" w:hAnsi="Corbel"/>
      <w:b/>
      <w:bCs/>
      <w:iCs/>
      <w:sz w:val="26"/>
      <w:szCs w:val="26"/>
    </w:rPr>
  </w:style>
  <w:style w:type="character" w:customStyle="1" w:styleId="Heading6Char">
    <w:name w:val="Heading 6 Char"/>
    <w:basedOn w:val="DefaultParagraphFont"/>
    <w:link w:val="Heading6"/>
    <w:uiPriority w:val="99"/>
    <w:locked/>
    <w:rsid w:val="003F56D6"/>
    <w:rPr>
      <w:rFonts w:ascii="Corbel" w:hAnsi="Corbel"/>
      <w:bCs/>
      <w:i/>
      <w:sz w:val="26"/>
    </w:rPr>
  </w:style>
  <w:style w:type="character" w:styleId="Hyperlink">
    <w:name w:val="Hyperlink"/>
    <w:basedOn w:val="DefaultParagraphFont"/>
    <w:uiPriority w:val="99"/>
    <w:rsid w:val="00E42C12"/>
    <w:rPr>
      <w:rFonts w:cs="Times New Roman"/>
      <w:color w:val="0000FF"/>
      <w:u w:val="single"/>
    </w:rPr>
  </w:style>
  <w:style w:type="paragraph" w:styleId="FootnoteText">
    <w:name w:val="footnote text"/>
    <w:basedOn w:val="Normal"/>
    <w:link w:val="FootnoteTextChar"/>
    <w:uiPriority w:val="99"/>
    <w:semiHidden/>
    <w:rsid w:val="007C4086"/>
    <w:rPr>
      <w:sz w:val="20"/>
      <w:szCs w:val="20"/>
    </w:rPr>
  </w:style>
  <w:style w:type="character" w:customStyle="1" w:styleId="FootnoteTextChar">
    <w:name w:val="Footnote Text Char"/>
    <w:basedOn w:val="DefaultParagraphFont"/>
    <w:link w:val="FootnoteText"/>
    <w:uiPriority w:val="99"/>
    <w:semiHidden/>
    <w:rsid w:val="00B1135E"/>
    <w:rPr>
      <w:rFonts w:ascii="Corbel" w:hAnsi="Corbel"/>
      <w:sz w:val="20"/>
      <w:szCs w:val="20"/>
      <w:lang w:eastAsia="en-US"/>
    </w:rPr>
  </w:style>
  <w:style w:type="character" w:styleId="FootnoteReference">
    <w:name w:val="footnote reference"/>
    <w:basedOn w:val="DefaultParagraphFont"/>
    <w:uiPriority w:val="99"/>
    <w:semiHidden/>
    <w:rsid w:val="007C4086"/>
    <w:rPr>
      <w:rFonts w:cs="Times New Roman"/>
      <w:vertAlign w:val="superscript"/>
    </w:rPr>
  </w:style>
  <w:style w:type="paragraph" w:styleId="DocumentMap">
    <w:name w:val="Document Map"/>
    <w:basedOn w:val="Normal"/>
    <w:link w:val="DocumentMapChar"/>
    <w:uiPriority w:val="99"/>
    <w:semiHidden/>
    <w:rsid w:val="008017F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1135E"/>
    <w:rPr>
      <w:sz w:val="0"/>
      <w:szCs w:val="0"/>
      <w:lang w:eastAsia="en-US"/>
    </w:rPr>
  </w:style>
  <w:style w:type="table" w:styleId="TableGrid">
    <w:name w:val="Table Grid"/>
    <w:basedOn w:val="TableNormal"/>
    <w:uiPriority w:val="39"/>
    <w:rsid w:val="000A3B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After">
    <w:name w:val="Normal No Space After"/>
    <w:basedOn w:val="Normal"/>
    <w:link w:val="NormalNoSpaceAfterChar"/>
    <w:uiPriority w:val="99"/>
    <w:rsid w:val="002211CF"/>
    <w:pPr>
      <w:spacing w:after="0" w:line="240" w:lineRule="auto"/>
    </w:pPr>
    <w:rPr>
      <w:lang w:eastAsia="en-GB"/>
    </w:rPr>
  </w:style>
  <w:style w:type="character" w:styleId="FollowedHyperlink">
    <w:name w:val="FollowedHyperlink"/>
    <w:basedOn w:val="DefaultParagraphFont"/>
    <w:uiPriority w:val="99"/>
    <w:rsid w:val="002E4B92"/>
    <w:rPr>
      <w:rFonts w:cs="Times New Roman"/>
      <w:color w:val="800080"/>
      <w:u w:val="single"/>
    </w:rPr>
  </w:style>
  <w:style w:type="paragraph" w:customStyle="1" w:styleId="ColorfulShading-Accent11">
    <w:name w:val="Colorful Shading - Accent 11"/>
    <w:hidden/>
    <w:uiPriority w:val="99"/>
    <w:semiHidden/>
    <w:rsid w:val="00E06938"/>
    <w:rPr>
      <w:sz w:val="24"/>
      <w:szCs w:val="24"/>
    </w:rPr>
  </w:style>
  <w:style w:type="paragraph" w:customStyle="1" w:styleId="Maintitle">
    <w:name w:val="Main title"/>
    <w:basedOn w:val="Normal"/>
    <w:uiPriority w:val="99"/>
    <w:rsid w:val="0015038A"/>
    <w:pPr>
      <w:spacing w:line="600" w:lineRule="exact"/>
    </w:pPr>
    <w:rPr>
      <w:b/>
      <w:color w:val="005596"/>
      <w:sz w:val="60"/>
    </w:rPr>
  </w:style>
  <w:style w:type="paragraph" w:styleId="ListNumber">
    <w:name w:val="List Number"/>
    <w:basedOn w:val="Normal"/>
    <w:uiPriority w:val="99"/>
    <w:rsid w:val="008F3DB0"/>
    <w:pPr>
      <w:numPr>
        <w:numId w:val="2"/>
      </w:numPr>
    </w:pPr>
  </w:style>
  <w:style w:type="paragraph" w:styleId="Footer">
    <w:name w:val="footer"/>
    <w:basedOn w:val="Normal"/>
    <w:link w:val="FooterChar"/>
    <w:uiPriority w:val="99"/>
    <w:rsid w:val="007D3378"/>
    <w:pPr>
      <w:tabs>
        <w:tab w:val="center" w:pos="4513"/>
        <w:tab w:val="right" w:pos="9026"/>
      </w:tabs>
      <w:spacing w:after="0" w:line="280" w:lineRule="exact"/>
      <w:jc w:val="right"/>
    </w:pPr>
    <w:rPr>
      <w:i/>
      <w:lang w:eastAsia="en-GB"/>
    </w:rPr>
  </w:style>
  <w:style w:type="character" w:customStyle="1" w:styleId="FooterChar">
    <w:name w:val="Footer Char"/>
    <w:basedOn w:val="DefaultParagraphFont"/>
    <w:link w:val="Footer"/>
    <w:uiPriority w:val="99"/>
    <w:locked/>
    <w:rsid w:val="007D3378"/>
    <w:rPr>
      <w:rFonts w:ascii="Corbel" w:hAnsi="Corbel"/>
      <w:i/>
      <w:sz w:val="22"/>
    </w:rPr>
  </w:style>
  <w:style w:type="paragraph" w:styleId="Header">
    <w:name w:val="header"/>
    <w:basedOn w:val="Normal"/>
    <w:link w:val="HeaderChar"/>
    <w:uiPriority w:val="99"/>
    <w:rsid w:val="007D3378"/>
    <w:pPr>
      <w:tabs>
        <w:tab w:val="center" w:pos="4513"/>
        <w:tab w:val="right" w:pos="9026"/>
      </w:tabs>
      <w:spacing w:line="220" w:lineRule="exact"/>
      <w:jc w:val="right"/>
    </w:pPr>
    <w:rPr>
      <w:sz w:val="18"/>
      <w:lang w:eastAsia="en-GB"/>
    </w:rPr>
  </w:style>
  <w:style w:type="character" w:customStyle="1" w:styleId="HeaderChar">
    <w:name w:val="Header Char"/>
    <w:basedOn w:val="DefaultParagraphFont"/>
    <w:link w:val="Header"/>
    <w:uiPriority w:val="99"/>
    <w:locked/>
    <w:rsid w:val="007D3378"/>
    <w:rPr>
      <w:rFonts w:ascii="Corbel" w:hAnsi="Corbel"/>
      <w:sz w:val="22"/>
    </w:rPr>
  </w:style>
  <w:style w:type="paragraph" w:styleId="ListBullet">
    <w:name w:val="List Bullet"/>
    <w:basedOn w:val="Normal"/>
    <w:uiPriority w:val="99"/>
    <w:rsid w:val="00AF2E03"/>
    <w:pPr>
      <w:numPr>
        <w:numId w:val="3"/>
      </w:numPr>
      <w:tabs>
        <w:tab w:val="left" w:pos="284"/>
      </w:tabs>
    </w:pPr>
  </w:style>
  <w:style w:type="paragraph" w:customStyle="1" w:styleId="NormalBold">
    <w:name w:val="Normal Bold"/>
    <w:basedOn w:val="Normal"/>
    <w:uiPriority w:val="99"/>
    <w:rsid w:val="002211CF"/>
    <w:rPr>
      <w:b/>
    </w:rPr>
  </w:style>
  <w:style w:type="paragraph" w:customStyle="1" w:styleId="Captions">
    <w:name w:val="Captions"/>
    <w:basedOn w:val="Normal"/>
    <w:uiPriority w:val="99"/>
    <w:rsid w:val="00801E90"/>
    <w:pPr>
      <w:spacing w:after="0" w:line="180" w:lineRule="exact"/>
    </w:pPr>
    <w:rPr>
      <w:sz w:val="16"/>
    </w:rPr>
  </w:style>
  <w:style w:type="paragraph" w:customStyle="1" w:styleId="NormalItallic">
    <w:name w:val="Normal Itallic"/>
    <w:basedOn w:val="Normal"/>
    <w:uiPriority w:val="99"/>
    <w:rsid w:val="002211CF"/>
    <w:rPr>
      <w:i/>
    </w:rPr>
  </w:style>
  <w:style w:type="paragraph" w:customStyle="1" w:styleId="NormalBoldNoSpaceAfter">
    <w:name w:val="Normal Bold No Space After"/>
    <w:basedOn w:val="Normal"/>
    <w:link w:val="NormalBoldNoSpaceAfterChar"/>
    <w:uiPriority w:val="99"/>
    <w:rsid w:val="002211CF"/>
    <w:pPr>
      <w:spacing w:after="0" w:line="240" w:lineRule="auto"/>
    </w:pPr>
    <w:rPr>
      <w:b/>
      <w:lang w:eastAsia="en-GB"/>
    </w:rPr>
  </w:style>
  <w:style w:type="character" w:customStyle="1" w:styleId="NormalNoSpaceAfterChar">
    <w:name w:val="Normal No Space After Char"/>
    <w:link w:val="NormalNoSpaceAfter"/>
    <w:uiPriority w:val="99"/>
    <w:locked/>
    <w:rsid w:val="002211CF"/>
    <w:rPr>
      <w:rFonts w:ascii="Corbel" w:hAnsi="Corbel"/>
      <w:sz w:val="22"/>
    </w:rPr>
  </w:style>
  <w:style w:type="character" w:customStyle="1" w:styleId="NormalBoldNoSpaceAfterChar">
    <w:name w:val="Normal Bold No Space After Char"/>
    <w:link w:val="NormalBoldNoSpaceAfter"/>
    <w:uiPriority w:val="99"/>
    <w:locked/>
    <w:rsid w:val="002211CF"/>
    <w:rPr>
      <w:rFonts w:ascii="Corbel" w:hAnsi="Corbel"/>
      <w:b/>
      <w:sz w:val="22"/>
    </w:rPr>
  </w:style>
  <w:style w:type="paragraph" w:customStyle="1" w:styleId="NormalItallicNoSpaceAfter">
    <w:name w:val="Normal Itallic No Space After"/>
    <w:basedOn w:val="NormalItallic"/>
    <w:uiPriority w:val="99"/>
    <w:rsid w:val="002211CF"/>
    <w:pPr>
      <w:spacing w:after="0"/>
    </w:pPr>
  </w:style>
  <w:style w:type="paragraph" w:customStyle="1" w:styleId="NormalBoldBlue">
    <w:name w:val="Normal Bold Blue"/>
    <w:basedOn w:val="Normal"/>
    <w:uiPriority w:val="99"/>
    <w:rsid w:val="00A54B83"/>
    <w:rPr>
      <w:b/>
      <w:bCs/>
      <w:color w:val="005596"/>
    </w:rPr>
  </w:style>
  <w:style w:type="paragraph" w:styleId="ListParagraph">
    <w:name w:val="List Paragraph"/>
    <w:basedOn w:val="Normal"/>
    <w:link w:val="ListParagraphChar"/>
    <w:uiPriority w:val="34"/>
    <w:qFormat/>
    <w:rsid w:val="00F62B09"/>
    <w:pPr>
      <w:spacing w:after="0" w:line="240" w:lineRule="auto"/>
      <w:ind w:left="720"/>
    </w:pPr>
    <w:rPr>
      <w:rFonts w:ascii="Calibri" w:hAnsi="Calibri" w:cs="Calibri"/>
    </w:rPr>
  </w:style>
  <w:style w:type="character" w:styleId="CommentReference">
    <w:name w:val="annotation reference"/>
    <w:basedOn w:val="DefaultParagraphFont"/>
    <w:uiPriority w:val="99"/>
    <w:rsid w:val="00F62B09"/>
    <w:rPr>
      <w:rFonts w:cs="Times New Roman"/>
      <w:sz w:val="16"/>
      <w:szCs w:val="16"/>
    </w:rPr>
  </w:style>
  <w:style w:type="paragraph" w:styleId="CommentText">
    <w:name w:val="annotation text"/>
    <w:basedOn w:val="Normal"/>
    <w:link w:val="CommentTextChar"/>
    <w:uiPriority w:val="99"/>
    <w:rsid w:val="00F62B09"/>
    <w:pPr>
      <w:spacing w:line="240" w:lineRule="auto"/>
    </w:pPr>
    <w:rPr>
      <w:sz w:val="20"/>
      <w:szCs w:val="20"/>
    </w:rPr>
  </w:style>
  <w:style w:type="character" w:customStyle="1" w:styleId="CommentTextChar">
    <w:name w:val="Comment Text Char"/>
    <w:basedOn w:val="DefaultParagraphFont"/>
    <w:link w:val="CommentText"/>
    <w:uiPriority w:val="99"/>
    <w:locked/>
    <w:rsid w:val="00F62B09"/>
    <w:rPr>
      <w:rFonts w:ascii="Corbel" w:eastAsia="Times New Roman" w:hAnsi="Corbel" w:cs="Times New Roman"/>
      <w:lang w:eastAsia="en-US"/>
    </w:rPr>
  </w:style>
  <w:style w:type="paragraph" w:styleId="BalloonText">
    <w:name w:val="Balloon Text"/>
    <w:basedOn w:val="Normal"/>
    <w:link w:val="BalloonTextChar"/>
    <w:uiPriority w:val="99"/>
    <w:rsid w:val="00F62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62B09"/>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uiPriority w:val="99"/>
    <w:rsid w:val="00155FD6"/>
    <w:rPr>
      <w:b/>
      <w:bCs/>
    </w:rPr>
  </w:style>
  <w:style w:type="character" w:customStyle="1" w:styleId="CommentSubjectChar">
    <w:name w:val="Comment Subject Char"/>
    <w:basedOn w:val="CommentTextChar"/>
    <w:link w:val="CommentSubject"/>
    <w:uiPriority w:val="99"/>
    <w:locked/>
    <w:rsid w:val="00155FD6"/>
    <w:rPr>
      <w:rFonts w:ascii="Corbel" w:eastAsia="Times New Roman" w:hAnsi="Corbel" w:cs="Times New Roman"/>
      <w:b/>
      <w:bCs/>
      <w:lang w:eastAsia="en-US"/>
    </w:rPr>
  </w:style>
  <w:style w:type="paragraph" w:styleId="EndnoteText">
    <w:name w:val="endnote text"/>
    <w:basedOn w:val="Normal"/>
    <w:link w:val="EndnoteTextChar"/>
    <w:uiPriority w:val="99"/>
    <w:rsid w:val="00F31D9C"/>
    <w:pPr>
      <w:spacing w:after="0" w:line="240" w:lineRule="auto"/>
    </w:pPr>
    <w:rPr>
      <w:sz w:val="20"/>
      <w:szCs w:val="20"/>
    </w:rPr>
  </w:style>
  <w:style w:type="character" w:customStyle="1" w:styleId="EndnoteTextChar">
    <w:name w:val="Endnote Text Char"/>
    <w:basedOn w:val="DefaultParagraphFont"/>
    <w:link w:val="EndnoteText"/>
    <w:uiPriority w:val="99"/>
    <w:locked/>
    <w:rsid w:val="00F31D9C"/>
    <w:rPr>
      <w:rFonts w:ascii="Corbel" w:eastAsia="Times New Roman" w:hAnsi="Corbel" w:cs="Times New Roman"/>
      <w:lang w:eastAsia="en-US"/>
    </w:rPr>
  </w:style>
  <w:style w:type="character" w:styleId="EndnoteReference">
    <w:name w:val="endnote reference"/>
    <w:basedOn w:val="DefaultParagraphFont"/>
    <w:uiPriority w:val="99"/>
    <w:rsid w:val="00F31D9C"/>
    <w:rPr>
      <w:rFonts w:cs="Times New Roman"/>
      <w:vertAlign w:val="superscript"/>
    </w:rPr>
  </w:style>
  <w:style w:type="numbering" w:customStyle="1" w:styleId="ListNumberHS2">
    <w:name w:val="List Number HS2"/>
    <w:rsid w:val="00B1135E"/>
    <w:pPr>
      <w:numPr>
        <w:numId w:val="1"/>
      </w:numPr>
    </w:pPr>
  </w:style>
  <w:style w:type="character" w:customStyle="1" w:styleId="CaptionChar">
    <w:name w:val="Caption Char"/>
    <w:basedOn w:val="DefaultParagraphFont"/>
    <w:link w:val="Caption"/>
    <w:locked/>
    <w:rsid w:val="00293169"/>
    <w:rPr>
      <w:rFonts w:ascii="Arial" w:hAnsi="Arial" w:cs="Arial"/>
      <w:b/>
      <w:bCs/>
      <w:color w:val="FFFFFF"/>
    </w:rPr>
  </w:style>
  <w:style w:type="paragraph" w:styleId="Caption">
    <w:name w:val="caption"/>
    <w:basedOn w:val="Normal"/>
    <w:link w:val="CaptionChar"/>
    <w:unhideWhenUsed/>
    <w:qFormat/>
    <w:locked/>
    <w:rsid w:val="00293169"/>
    <w:pPr>
      <w:keepNext/>
      <w:spacing w:before="120" w:after="120" w:line="240" w:lineRule="auto"/>
    </w:pPr>
    <w:rPr>
      <w:rFonts w:ascii="Arial" w:hAnsi="Arial" w:cs="Arial"/>
      <w:b/>
      <w:bCs/>
      <w:color w:val="FFFFFF"/>
      <w:lang w:eastAsia="en-GB"/>
    </w:rPr>
  </w:style>
  <w:style w:type="paragraph" w:customStyle="1" w:styleId="TableText">
    <w:name w:val="TableText"/>
    <w:basedOn w:val="Normal"/>
    <w:rsid w:val="00293169"/>
    <w:pPr>
      <w:spacing w:before="120" w:after="120" w:line="240" w:lineRule="auto"/>
    </w:pPr>
    <w:rPr>
      <w:rFonts w:ascii="Arial" w:eastAsiaTheme="minorHAnsi" w:hAnsi="Arial" w:cs="Arial"/>
      <w:color w:val="000000"/>
      <w:sz w:val="20"/>
      <w:szCs w:val="20"/>
    </w:rPr>
  </w:style>
  <w:style w:type="paragraph" w:customStyle="1" w:styleId="TableTextBold">
    <w:name w:val="TableTextBold"/>
    <w:basedOn w:val="Normal"/>
    <w:rsid w:val="00293169"/>
    <w:pPr>
      <w:spacing w:before="120" w:after="120" w:line="240" w:lineRule="auto"/>
    </w:pPr>
    <w:rPr>
      <w:rFonts w:ascii="Arial" w:eastAsiaTheme="minorHAnsi" w:hAnsi="Arial" w:cs="Arial"/>
      <w:b/>
      <w:bCs/>
      <w:color w:val="000000"/>
      <w:sz w:val="20"/>
      <w:szCs w:val="20"/>
    </w:rPr>
  </w:style>
  <w:style w:type="paragraph" w:customStyle="1" w:styleId="Number6">
    <w:name w:val="Number 6"/>
    <w:basedOn w:val="Normal"/>
    <w:rsid w:val="00293169"/>
    <w:pPr>
      <w:numPr>
        <w:numId w:val="4"/>
      </w:numPr>
      <w:spacing w:before="120" w:after="120" w:line="240" w:lineRule="auto"/>
      <w:ind w:left="1134" w:hanging="1134"/>
    </w:pPr>
    <w:rPr>
      <w:rFonts w:eastAsiaTheme="minorHAnsi"/>
      <w:color w:val="000000"/>
      <w:sz w:val="24"/>
      <w:szCs w:val="24"/>
    </w:rPr>
  </w:style>
  <w:style w:type="character" w:customStyle="1" w:styleId="ListParagraphChar">
    <w:name w:val="List Paragraph Char"/>
    <w:link w:val="ListParagraph"/>
    <w:uiPriority w:val="34"/>
    <w:locked/>
    <w:rsid w:val="00B64229"/>
    <w:rPr>
      <w:rFonts w:ascii="Calibri" w:hAnsi="Calibri" w:cs="Calibri"/>
      <w:lang w:eastAsia="en-US"/>
    </w:rPr>
  </w:style>
  <w:style w:type="paragraph" w:customStyle="1" w:styleId="AObody">
    <w:name w:val="AO body"/>
    <w:basedOn w:val="Normal"/>
    <w:link w:val="AObodyCharChar"/>
    <w:rsid w:val="00B87483"/>
    <w:pPr>
      <w:spacing w:after="120" w:line="240" w:lineRule="auto"/>
    </w:pPr>
    <w:rPr>
      <w:rFonts w:ascii="Arial" w:hAnsi="Arial"/>
      <w:szCs w:val="24"/>
    </w:rPr>
  </w:style>
  <w:style w:type="character" w:customStyle="1" w:styleId="AObodyCharChar">
    <w:name w:val="AO body Char Char"/>
    <w:link w:val="AObody"/>
    <w:rsid w:val="00B87483"/>
    <w:rPr>
      <w:rFonts w:ascii="Arial" w:hAnsi="Arial"/>
      <w:szCs w:val="24"/>
      <w:lang w:eastAsia="en-US"/>
    </w:rPr>
  </w:style>
  <w:style w:type="table" w:styleId="GridTable4-Accent1">
    <w:name w:val="Grid Table 4 Accent 1"/>
    <w:basedOn w:val="TableNormal"/>
    <w:uiPriority w:val="49"/>
    <w:rsid w:val="00EC17F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uiPriority w:val="99"/>
    <w:rsid w:val="00920116"/>
    <w:pPr>
      <w:autoSpaceDE w:val="0"/>
      <w:autoSpaceDN w:val="0"/>
      <w:adjustRightInd w:val="0"/>
    </w:pPr>
    <w:rPr>
      <w:rFonts w:ascii="Corbel" w:eastAsiaTheme="minorHAnsi" w:hAnsi="Corbel" w:cs="Corbel"/>
      <w:color w:val="000000"/>
      <w:sz w:val="24"/>
      <w:szCs w:val="24"/>
      <w:lang w:eastAsia="en-US"/>
    </w:rPr>
  </w:style>
  <w:style w:type="paragraph" w:customStyle="1" w:styleId="Bodycopy0">
    <w:name w:val="Body copy"/>
    <w:basedOn w:val="Normal"/>
    <w:uiPriority w:val="4"/>
    <w:rsid w:val="009A104B"/>
    <w:pPr>
      <w:spacing w:after="0" w:line="240" w:lineRule="auto"/>
    </w:pPr>
    <w:rPr>
      <w:rFonts w:ascii="Arial" w:eastAsiaTheme="minorHAnsi" w:hAnsi="Arial" w:cs="Arial"/>
      <w:sz w:val="24"/>
      <w:szCs w:val="24"/>
      <w:lang w:eastAsia="en-GB"/>
    </w:rPr>
  </w:style>
  <w:style w:type="paragraph" w:customStyle="1" w:styleId="StructurePageBulletList">
    <w:name w:val="Structure Page Bullet List"/>
    <w:basedOn w:val="Normal"/>
    <w:rsid w:val="009A104B"/>
    <w:pPr>
      <w:numPr>
        <w:numId w:val="5"/>
      </w:numPr>
      <w:autoSpaceDE w:val="0"/>
      <w:autoSpaceDN w:val="0"/>
      <w:spacing w:before="200" w:after="170" w:line="300" w:lineRule="atLeast"/>
      <w:ind w:left="568" w:hanging="284"/>
    </w:pPr>
    <w:rPr>
      <w:rFonts w:eastAsiaTheme="minorHAnsi"/>
      <w:color w:val="000000"/>
    </w:rPr>
  </w:style>
  <w:style w:type="paragraph" w:customStyle="1" w:styleId="StructurePageDashList">
    <w:name w:val="Structure Page Dash List"/>
    <w:basedOn w:val="Normal"/>
    <w:rsid w:val="009A104B"/>
    <w:pPr>
      <w:numPr>
        <w:ilvl w:val="1"/>
        <w:numId w:val="5"/>
      </w:numPr>
      <w:autoSpaceDE w:val="0"/>
      <w:autoSpaceDN w:val="0"/>
      <w:spacing w:before="200" w:after="170" w:line="300" w:lineRule="atLeast"/>
    </w:pPr>
    <w:rPr>
      <w:rFonts w:eastAsiaTheme="minorHAnsi"/>
      <w:color w:val="000000"/>
    </w:rPr>
  </w:style>
  <w:style w:type="paragraph" w:styleId="Revision">
    <w:name w:val="Revision"/>
    <w:hidden/>
    <w:uiPriority w:val="99"/>
    <w:semiHidden/>
    <w:rsid w:val="006C7301"/>
    <w:rPr>
      <w:rFonts w:ascii="Corbel" w:hAnsi="Corbel"/>
      <w:lang w:eastAsia="en-US"/>
    </w:rPr>
  </w:style>
  <w:style w:type="paragraph" w:styleId="TOCHeading">
    <w:name w:val="TOC Heading"/>
    <w:basedOn w:val="Heading1"/>
    <w:next w:val="Normal"/>
    <w:uiPriority w:val="39"/>
    <w:unhideWhenUsed/>
    <w:qFormat/>
    <w:rsid w:val="00135885"/>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1">
    <w:name w:val="toc 1"/>
    <w:basedOn w:val="Normal"/>
    <w:next w:val="Normal"/>
    <w:autoRedefine/>
    <w:uiPriority w:val="39"/>
    <w:unhideWhenUsed/>
    <w:rsid w:val="000B01A6"/>
    <w:pPr>
      <w:tabs>
        <w:tab w:val="left" w:pos="567"/>
        <w:tab w:val="right" w:leader="dot" w:pos="9016"/>
      </w:tabs>
      <w:spacing w:before="240" w:after="100"/>
    </w:pPr>
    <w:rPr>
      <w:rFonts w:ascii="Open Sans" w:hAnsi="Open Sans" w:cs="Open Sans"/>
      <w:b/>
      <w:noProof/>
    </w:rPr>
  </w:style>
  <w:style w:type="paragraph" w:styleId="TOC3">
    <w:name w:val="toc 3"/>
    <w:basedOn w:val="Normal"/>
    <w:next w:val="Normal"/>
    <w:autoRedefine/>
    <w:uiPriority w:val="39"/>
    <w:unhideWhenUsed/>
    <w:rsid w:val="000A7F19"/>
    <w:pPr>
      <w:tabs>
        <w:tab w:val="left" w:pos="1134"/>
        <w:tab w:val="right" w:leader="dot" w:pos="9016"/>
      </w:tabs>
      <w:spacing w:after="100"/>
      <w:ind w:left="1134" w:hanging="567"/>
    </w:pPr>
    <w:rPr>
      <w:rFonts w:ascii="Open Sans" w:eastAsiaTheme="majorEastAsia" w:hAnsi="Open Sans" w:cs="Open Sans"/>
      <w:noProof/>
    </w:rPr>
  </w:style>
  <w:style w:type="table" w:styleId="ListTable3-Accent1">
    <w:name w:val="List Table 3 Accent 1"/>
    <w:basedOn w:val="TableNormal"/>
    <w:uiPriority w:val="48"/>
    <w:rsid w:val="0013588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HS2ReportLevel1">
    <w:name w:val="HS2 Report Level 1"/>
    <w:basedOn w:val="Heading1"/>
    <w:next w:val="HS2ReportLevel2"/>
    <w:uiPriority w:val="1"/>
    <w:qFormat/>
    <w:rsid w:val="0004787D"/>
    <w:pPr>
      <w:keepLines/>
      <w:widowControl w:val="0"/>
      <w:numPr>
        <w:numId w:val="8"/>
      </w:numPr>
      <w:autoSpaceDE w:val="0"/>
      <w:autoSpaceDN w:val="0"/>
      <w:adjustRightInd w:val="0"/>
      <w:spacing w:before="170" w:after="170"/>
    </w:pPr>
    <w:rPr>
      <w:rFonts w:eastAsiaTheme="majorEastAsia" w:cstheme="majorBidi"/>
      <w:bCs w:val="0"/>
      <w:kern w:val="0"/>
      <w:szCs w:val="48"/>
      <w:lang w:eastAsia="en-US"/>
    </w:rPr>
  </w:style>
  <w:style w:type="paragraph" w:customStyle="1" w:styleId="HS2ReportLevel2">
    <w:name w:val="HS2 Report Level 2"/>
    <w:basedOn w:val="Heading2"/>
    <w:next w:val="HS2BodyText"/>
    <w:uiPriority w:val="1"/>
    <w:qFormat/>
    <w:rsid w:val="0004787D"/>
    <w:pPr>
      <w:keepLines/>
      <w:widowControl w:val="0"/>
      <w:numPr>
        <w:numId w:val="8"/>
      </w:numPr>
      <w:autoSpaceDE w:val="0"/>
      <w:autoSpaceDN w:val="0"/>
      <w:adjustRightInd w:val="0"/>
      <w:spacing w:before="170" w:after="170"/>
    </w:pPr>
    <w:rPr>
      <w:rFonts w:eastAsiaTheme="majorEastAsia" w:cstheme="majorBidi"/>
      <w:bCs w:val="0"/>
      <w:iCs w:val="0"/>
      <w:szCs w:val="32"/>
      <w:lang w:eastAsia="en-US"/>
    </w:rPr>
  </w:style>
  <w:style w:type="paragraph" w:customStyle="1" w:styleId="HS2BodyText">
    <w:name w:val="HS2 Body Text"/>
    <w:basedOn w:val="Heading3"/>
    <w:link w:val="HS2BodyTextChar"/>
    <w:uiPriority w:val="2"/>
    <w:qFormat/>
    <w:rsid w:val="0004787D"/>
    <w:pPr>
      <w:keepNext w:val="0"/>
      <w:numPr>
        <w:ilvl w:val="6"/>
        <w:numId w:val="8"/>
      </w:numPr>
      <w:autoSpaceDE w:val="0"/>
      <w:autoSpaceDN w:val="0"/>
      <w:adjustRightInd w:val="0"/>
      <w:spacing w:after="170" w:line="300" w:lineRule="atLeast"/>
      <w:outlineLvl w:val="9"/>
    </w:pPr>
    <w:rPr>
      <w:rFonts w:eastAsiaTheme="majorEastAsia" w:cstheme="majorBidi"/>
      <w:b w:val="0"/>
      <w:color w:val="000000"/>
      <w:sz w:val="26"/>
      <w:szCs w:val="22"/>
      <w:lang w:eastAsia="en-US"/>
    </w:rPr>
  </w:style>
  <w:style w:type="paragraph" w:customStyle="1" w:styleId="HS2ReportLevel3">
    <w:name w:val="HS2 Report Level 3"/>
    <w:basedOn w:val="HS2ReportLevel1"/>
    <w:next w:val="HS2BodyText"/>
    <w:uiPriority w:val="1"/>
    <w:qFormat/>
    <w:rsid w:val="0004787D"/>
    <w:pPr>
      <w:numPr>
        <w:ilvl w:val="2"/>
      </w:numPr>
      <w:spacing w:before="85" w:after="85" w:line="320" w:lineRule="exact"/>
      <w:outlineLvl w:val="2"/>
    </w:pPr>
    <w:rPr>
      <w:bCs/>
      <w:sz w:val="28"/>
      <w:szCs w:val="24"/>
    </w:rPr>
  </w:style>
  <w:style w:type="paragraph" w:customStyle="1" w:styleId="HS2ReportLevel4">
    <w:name w:val="HS2 Report Level 4"/>
    <w:basedOn w:val="HS2ReportLevel3"/>
    <w:next w:val="HS2BodyText"/>
    <w:uiPriority w:val="1"/>
    <w:qFormat/>
    <w:rsid w:val="0004787D"/>
    <w:pPr>
      <w:numPr>
        <w:ilvl w:val="3"/>
      </w:numPr>
      <w:outlineLvl w:val="3"/>
    </w:pPr>
    <w:rPr>
      <w:b w:val="0"/>
      <w:bCs w:val="0"/>
      <w:i/>
      <w:iCs/>
      <w:spacing w:val="-2"/>
    </w:rPr>
  </w:style>
  <w:style w:type="paragraph" w:customStyle="1" w:styleId="HS2ReportLevel5">
    <w:name w:val="HS2 Report Level 5"/>
    <w:basedOn w:val="HS2ReportLevel3"/>
    <w:next w:val="HS2BodyText"/>
    <w:uiPriority w:val="1"/>
    <w:rsid w:val="0004787D"/>
    <w:pPr>
      <w:numPr>
        <w:ilvl w:val="4"/>
      </w:numPr>
    </w:pPr>
    <w:rPr>
      <w:color w:val="auto"/>
      <w:sz w:val="26"/>
    </w:rPr>
  </w:style>
  <w:style w:type="paragraph" w:customStyle="1" w:styleId="HS2ReportLevel6">
    <w:name w:val="HS2 Report Level 6"/>
    <w:basedOn w:val="HS2ReportLevel5"/>
    <w:next w:val="HS2BodyText"/>
    <w:uiPriority w:val="1"/>
    <w:rsid w:val="0004787D"/>
    <w:pPr>
      <w:numPr>
        <w:ilvl w:val="5"/>
      </w:numPr>
    </w:pPr>
    <w:rPr>
      <w:b w:val="0"/>
      <w:i/>
    </w:rPr>
  </w:style>
  <w:style w:type="numbering" w:customStyle="1" w:styleId="HS2ReportMultilevelListStyle">
    <w:name w:val="HS2 Report Multilevel List Style"/>
    <w:uiPriority w:val="99"/>
    <w:rsid w:val="0004787D"/>
    <w:pPr>
      <w:numPr>
        <w:numId w:val="7"/>
      </w:numPr>
    </w:pPr>
  </w:style>
  <w:style w:type="character" w:customStyle="1" w:styleId="HS2BodyTextChar">
    <w:name w:val="HS2 Body Text Char"/>
    <w:basedOn w:val="Heading3Char"/>
    <w:link w:val="HS2BodyText"/>
    <w:uiPriority w:val="2"/>
    <w:rsid w:val="0004787D"/>
    <w:rPr>
      <w:rFonts w:ascii="Corbel" w:eastAsiaTheme="majorEastAsia" w:hAnsi="Corbel" w:cstheme="majorBidi"/>
      <w:b w:val="0"/>
      <w:bCs/>
      <w:color w:val="000000"/>
      <w:sz w:val="26"/>
      <w:szCs w:val="26"/>
      <w:lang w:eastAsia="en-US"/>
    </w:rPr>
  </w:style>
  <w:style w:type="table" w:customStyle="1" w:styleId="LightList-Accent11">
    <w:name w:val="Light List - Accent 11"/>
    <w:basedOn w:val="TableNormal"/>
    <w:next w:val="LightList-Accent1"/>
    <w:uiPriority w:val="61"/>
    <w:rsid w:val="00883192"/>
    <w:rPr>
      <w:rFonts w:ascii="Corbel" w:eastAsiaTheme="minorHAnsi" w:hAnsi="Corbel" w:cstheme="minorBidi"/>
      <w:lang w:eastAsia="en-US"/>
    </w:rPr>
    <w:tblPr>
      <w:tblStyleRowBandSize w:val="1"/>
      <w:tblStyleColBandSize w:val="1"/>
      <w:tblBorders>
        <w:top w:val="single" w:sz="8" w:space="0" w:color="005596"/>
        <w:left w:val="single" w:sz="8" w:space="0" w:color="005596"/>
        <w:bottom w:val="single" w:sz="8" w:space="0" w:color="005596"/>
        <w:right w:val="single" w:sz="8" w:space="0" w:color="005596"/>
      </w:tblBorders>
    </w:tblPr>
    <w:tblStylePr w:type="firstRow">
      <w:pPr>
        <w:spacing w:before="0" w:after="0" w:line="240" w:lineRule="auto"/>
      </w:pPr>
      <w:rPr>
        <w:b/>
        <w:bCs/>
        <w:color w:val="FFFFFF"/>
      </w:rPr>
      <w:tblPr/>
      <w:tcPr>
        <w:shd w:val="clear" w:color="auto" w:fill="005596"/>
      </w:tcPr>
    </w:tblStylePr>
    <w:tblStylePr w:type="lastRow">
      <w:pPr>
        <w:spacing w:before="0" w:after="0" w:line="240" w:lineRule="auto"/>
      </w:pPr>
      <w:rPr>
        <w:b/>
        <w:bCs/>
      </w:rPr>
      <w:tblPr/>
      <w:tcPr>
        <w:tcBorders>
          <w:top w:val="double" w:sz="6" w:space="0" w:color="005596"/>
          <w:left w:val="single" w:sz="8" w:space="0" w:color="005596"/>
          <w:bottom w:val="single" w:sz="8" w:space="0" w:color="005596"/>
          <w:right w:val="single" w:sz="8" w:space="0" w:color="005596"/>
        </w:tcBorders>
      </w:tcPr>
    </w:tblStylePr>
    <w:tblStylePr w:type="firstCol">
      <w:rPr>
        <w:b/>
        <w:bCs/>
      </w:rPr>
    </w:tblStylePr>
    <w:tblStylePr w:type="lastCol">
      <w:rPr>
        <w:b/>
        <w:bCs/>
      </w:rPr>
    </w:tblStylePr>
    <w:tblStylePr w:type="band1Vert">
      <w:tblPr/>
      <w:tcPr>
        <w:tcBorders>
          <w:top w:val="single" w:sz="8" w:space="0" w:color="005596"/>
          <w:left w:val="single" w:sz="8" w:space="0" w:color="005596"/>
          <w:bottom w:val="single" w:sz="8" w:space="0" w:color="005596"/>
          <w:right w:val="single" w:sz="8" w:space="0" w:color="005596"/>
        </w:tcBorders>
      </w:tcPr>
    </w:tblStylePr>
    <w:tblStylePr w:type="band1Horz">
      <w:tblPr/>
      <w:tcPr>
        <w:tcBorders>
          <w:top w:val="single" w:sz="8" w:space="0" w:color="005596"/>
          <w:left w:val="single" w:sz="8" w:space="0" w:color="005596"/>
          <w:bottom w:val="single" w:sz="8" w:space="0" w:color="005596"/>
          <w:right w:val="single" w:sz="8" w:space="0" w:color="005596"/>
        </w:tcBorders>
      </w:tcPr>
    </w:tblStylePr>
  </w:style>
  <w:style w:type="table" w:styleId="LightList-Accent1">
    <w:name w:val="Light List Accent 1"/>
    <w:basedOn w:val="TableNormal"/>
    <w:uiPriority w:val="61"/>
    <w:semiHidden/>
    <w:unhideWhenUsed/>
    <w:rsid w:val="0088319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Table3-Accent5">
    <w:name w:val="List Table 3 Accent 5"/>
    <w:basedOn w:val="TableNormal"/>
    <w:uiPriority w:val="48"/>
    <w:rsid w:val="00C24470"/>
    <w:rPr>
      <w:rFonts w:asciiTheme="minorHAnsi" w:eastAsiaTheme="minorHAnsi" w:hAnsi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PlainText">
    <w:name w:val="Plain Text"/>
    <w:basedOn w:val="Normal"/>
    <w:link w:val="PlainTextChar"/>
    <w:uiPriority w:val="99"/>
    <w:unhideWhenUsed/>
    <w:locked/>
    <w:rsid w:val="00152CDD"/>
    <w:pPr>
      <w:spacing w:after="0" w:line="240" w:lineRule="auto"/>
    </w:pPr>
    <w:rPr>
      <w:rFonts w:ascii="Calibri" w:eastAsiaTheme="minorHAnsi" w:hAnsi="Calibri"/>
    </w:rPr>
  </w:style>
  <w:style w:type="character" w:customStyle="1" w:styleId="PlainTextChar">
    <w:name w:val="Plain Text Char"/>
    <w:basedOn w:val="DefaultParagraphFont"/>
    <w:link w:val="PlainText"/>
    <w:uiPriority w:val="99"/>
    <w:rsid w:val="00152CDD"/>
    <w:rPr>
      <w:rFonts w:ascii="Calibri" w:eastAsiaTheme="minorHAnsi" w:hAnsi="Calibri"/>
      <w:lang w:eastAsia="en-US"/>
    </w:rPr>
  </w:style>
  <w:style w:type="paragraph" w:styleId="TOC2">
    <w:name w:val="toc 2"/>
    <w:basedOn w:val="Normal"/>
    <w:next w:val="Normal"/>
    <w:autoRedefine/>
    <w:uiPriority w:val="39"/>
    <w:unhideWhenUsed/>
    <w:rsid w:val="005F528D"/>
    <w:pPr>
      <w:spacing w:after="100"/>
      <w:ind w:left="220"/>
    </w:pPr>
  </w:style>
  <w:style w:type="table" w:styleId="GridTable5Dark-Accent1">
    <w:name w:val="Grid Table 5 Dark Accent 1"/>
    <w:basedOn w:val="TableNormal"/>
    <w:uiPriority w:val="50"/>
    <w:rsid w:val="0017163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BodyCopy">
    <w:name w:val="Body Copy"/>
    <w:basedOn w:val="Normal"/>
    <w:qFormat/>
    <w:rsid w:val="001638C8"/>
    <w:pPr>
      <w:numPr>
        <w:ilvl w:val="2"/>
        <w:numId w:val="11"/>
      </w:numPr>
      <w:spacing w:after="310" w:line="310" w:lineRule="atLeast"/>
      <w:outlineLvl w:val="2"/>
    </w:pPr>
    <w:rPr>
      <w:rFonts w:asciiTheme="minorHAnsi" w:eastAsiaTheme="minorHAnsi" w:hAnsiTheme="minorHAnsi" w:cstheme="minorBidi"/>
    </w:rPr>
  </w:style>
  <w:style w:type="character" w:styleId="PlaceholderText">
    <w:name w:val="Placeholder Text"/>
    <w:basedOn w:val="DefaultParagraphFont"/>
    <w:uiPriority w:val="99"/>
    <w:semiHidden/>
    <w:rsid w:val="001638C8"/>
    <w:rPr>
      <w:color w:val="808080"/>
    </w:rPr>
  </w:style>
  <w:style w:type="paragraph" w:styleId="NoSpacing">
    <w:name w:val="No Spacing"/>
    <w:uiPriority w:val="1"/>
    <w:qFormat/>
    <w:rsid w:val="001638C8"/>
    <w:rPr>
      <w:rFonts w:ascii="Corbel" w:eastAsiaTheme="minorHAnsi" w:hAnsi="Corbel" w:cstheme="minorBidi"/>
      <w:lang w:eastAsia="en-US"/>
    </w:rPr>
  </w:style>
  <w:style w:type="table" w:customStyle="1" w:styleId="TableGrid1">
    <w:name w:val="Table Grid1"/>
    <w:basedOn w:val="TableNormal"/>
    <w:next w:val="TableGrid"/>
    <w:uiPriority w:val="39"/>
    <w:rsid w:val="0016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ed2">
    <w:name w:val="Normal indented 2"/>
    <w:basedOn w:val="Normal"/>
    <w:qFormat/>
    <w:rsid w:val="001638C8"/>
    <w:pPr>
      <w:spacing w:after="310" w:line="310" w:lineRule="atLeast"/>
      <w:ind w:left="680"/>
    </w:pPr>
    <w:rPr>
      <w:rFonts w:asciiTheme="minorHAnsi" w:eastAsiaTheme="minorHAnsi" w:hAnsiTheme="minorHAnsi" w:cstheme="minorBidi"/>
    </w:rPr>
  </w:style>
  <w:style w:type="character" w:customStyle="1" w:styleId="Heading7Char">
    <w:name w:val="Heading 7 Char"/>
    <w:basedOn w:val="DefaultParagraphFont"/>
    <w:link w:val="Heading7"/>
    <w:semiHidden/>
    <w:rsid w:val="00A06A61"/>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semiHidden/>
    <w:rsid w:val="00A06A6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A06A61"/>
    <w:rPr>
      <w:rFonts w:asciiTheme="majorHAnsi" w:eastAsiaTheme="majorEastAsia" w:hAnsiTheme="majorHAnsi" w:cstheme="majorBidi"/>
      <w:i/>
      <w:iCs/>
      <w:color w:val="272727" w:themeColor="text1" w:themeTint="D8"/>
      <w:sz w:val="21"/>
      <w:szCs w:val="21"/>
      <w:lang w:eastAsia="en-US"/>
    </w:rPr>
  </w:style>
  <w:style w:type="character" w:styleId="UnresolvedMention">
    <w:name w:val="Unresolved Mention"/>
    <w:basedOn w:val="DefaultParagraphFont"/>
    <w:uiPriority w:val="99"/>
    <w:semiHidden/>
    <w:unhideWhenUsed/>
    <w:rsid w:val="00360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5719">
      <w:bodyDiv w:val="1"/>
      <w:marLeft w:val="0"/>
      <w:marRight w:val="0"/>
      <w:marTop w:val="0"/>
      <w:marBottom w:val="0"/>
      <w:divBdr>
        <w:top w:val="none" w:sz="0" w:space="0" w:color="auto"/>
        <w:left w:val="none" w:sz="0" w:space="0" w:color="auto"/>
        <w:bottom w:val="none" w:sz="0" w:space="0" w:color="auto"/>
        <w:right w:val="none" w:sz="0" w:space="0" w:color="auto"/>
      </w:divBdr>
    </w:div>
    <w:div w:id="40522335">
      <w:bodyDiv w:val="1"/>
      <w:marLeft w:val="0"/>
      <w:marRight w:val="0"/>
      <w:marTop w:val="0"/>
      <w:marBottom w:val="0"/>
      <w:divBdr>
        <w:top w:val="none" w:sz="0" w:space="0" w:color="auto"/>
        <w:left w:val="none" w:sz="0" w:space="0" w:color="auto"/>
        <w:bottom w:val="none" w:sz="0" w:space="0" w:color="auto"/>
        <w:right w:val="none" w:sz="0" w:space="0" w:color="auto"/>
      </w:divBdr>
    </w:div>
    <w:div w:id="69927486">
      <w:bodyDiv w:val="1"/>
      <w:marLeft w:val="0"/>
      <w:marRight w:val="0"/>
      <w:marTop w:val="0"/>
      <w:marBottom w:val="0"/>
      <w:divBdr>
        <w:top w:val="none" w:sz="0" w:space="0" w:color="auto"/>
        <w:left w:val="none" w:sz="0" w:space="0" w:color="auto"/>
        <w:bottom w:val="none" w:sz="0" w:space="0" w:color="auto"/>
        <w:right w:val="none" w:sz="0" w:space="0" w:color="auto"/>
      </w:divBdr>
    </w:div>
    <w:div w:id="221185812">
      <w:bodyDiv w:val="1"/>
      <w:marLeft w:val="0"/>
      <w:marRight w:val="0"/>
      <w:marTop w:val="0"/>
      <w:marBottom w:val="0"/>
      <w:divBdr>
        <w:top w:val="none" w:sz="0" w:space="0" w:color="auto"/>
        <w:left w:val="none" w:sz="0" w:space="0" w:color="auto"/>
        <w:bottom w:val="none" w:sz="0" w:space="0" w:color="auto"/>
        <w:right w:val="none" w:sz="0" w:space="0" w:color="auto"/>
      </w:divBdr>
    </w:div>
    <w:div w:id="229316618">
      <w:bodyDiv w:val="1"/>
      <w:marLeft w:val="0"/>
      <w:marRight w:val="0"/>
      <w:marTop w:val="0"/>
      <w:marBottom w:val="0"/>
      <w:divBdr>
        <w:top w:val="none" w:sz="0" w:space="0" w:color="auto"/>
        <w:left w:val="none" w:sz="0" w:space="0" w:color="auto"/>
        <w:bottom w:val="none" w:sz="0" w:space="0" w:color="auto"/>
        <w:right w:val="none" w:sz="0" w:space="0" w:color="auto"/>
      </w:divBdr>
    </w:div>
    <w:div w:id="282470332">
      <w:marLeft w:val="0"/>
      <w:marRight w:val="0"/>
      <w:marTop w:val="0"/>
      <w:marBottom w:val="0"/>
      <w:divBdr>
        <w:top w:val="none" w:sz="0" w:space="0" w:color="auto"/>
        <w:left w:val="none" w:sz="0" w:space="0" w:color="auto"/>
        <w:bottom w:val="none" w:sz="0" w:space="0" w:color="auto"/>
        <w:right w:val="none" w:sz="0" w:space="0" w:color="auto"/>
      </w:divBdr>
    </w:div>
    <w:div w:id="282470333">
      <w:marLeft w:val="0"/>
      <w:marRight w:val="0"/>
      <w:marTop w:val="0"/>
      <w:marBottom w:val="0"/>
      <w:divBdr>
        <w:top w:val="none" w:sz="0" w:space="0" w:color="auto"/>
        <w:left w:val="none" w:sz="0" w:space="0" w:color="auto"/>
        <w:bottom w:val="none" w:sz="0" w:space="0" w:color="auto"/>
        <w:right w:val="none" w:sz="0" w:space="0" w:color="auto"/>
      </w:divBdr>
    </w:div>
    <w:div w:id="282470334">
      <w:marLeft w:val="0"/>
      <w:marRight w:val="0"/>
      <w:marTop w:val="0"/>
      <w:marBottom w:val="0"/>
      <w:divBdr>
        <w:top w:val="none" w:sz="0" w:space="0" w:color="auto"/>
        <w:left w:val="none" w:sz="0" w:space="0" w:color="auto"/>
        <w:bottom w:val="none" w:sz="0" w:space="0" w:color="auto"/>
        <w:right w:val="none" w:sz="0" w:space="0" w:color="auto"/>
      </w:divBdr>
    </w:div>
    <w:div w:id="296033588">
      <w:bodyDiv w:val="1"/>
      <w:marLeft w:val="0"/>
      <w:marRight w:val="0"/>
      <w:marTop w:val="0"/>
      <w:marBottom w:val="0"/>
      <w:divBdr>
        <w:top w:val="none" w:sz="0" w:space="0" w:color="auto"/>
        <w:left w:val="none" w:sz="0" w:space="0" w:color="auto"/>
        <w:bottom w:val="none" w:sz="0" w:space="0" w:color="auto"/>
        <w:right w:val="none" w:sz="0" w:space="0" w:color="auto"/>
      </w:divBdr>
    </w:div>
    <w:div w:id="304163291">
      <w:bodyDiv w:val="1"/>
      <w:marLeft w:val="0"/>
      <w:marRight w:val="0"/>
      <w:marTop w:val="0"/>
      <w:marBottom w:val="0"/>
      <w:divBdr>
        <w:top w:val="none" w:sz="0" w:space="0" w:color="auto"/>
        <w:left w:val="none" w:sz="0" w:space="0" w:color="auto"/>
        <w:bottom w:val="none" w:sz="0" w:space="0" w:color="auto"/>
        <w:right w:val="none" w:sz="0" w:space="0" w:color="auto"/>
      </w:divBdr>
    </w:div>
    <w:div w:id="332269877">
      <w:bodyDiv w:val="1"/>
      <w:marLeft w:val="0"/>
      <w:marRight w:val="0"/>
      <w:marTop w:val="0"/>
      <w:marBottom w:val="0"/>
      <w:divBdr>
        <w:top w:val="none" w:sz="0" w:space="0" w:color="auto"/>
        <w:left w:val="none" w:sz="0" w:space="0" w:color="auto"/>
        <w:bottom w:val="none" w:sz="0" w:space="0" w:color="auto"/>
        <w:right w:val="none" w:sz="0" w:space="0" w:color="auto"/>
      </w:divBdr>
    </w:div>
    <w:div w:id="344869877">
      <w:bodyDiv w:val="1"/>
      <w:marLeft w:val="0"/>
      <w:marRight w:val="0"/>
      <w:marTop w:val="0"/>
      <w:marBottom w:val="0"/>
      <w:divBdr>
        <w:top w:val="none" w:sz="0" w:space="0" w:color="auto"/>
        <w:left w:val="none" w:sz="0" w:space="0" w:color="auto"/>
        <w:bottom w:val="none" w:sz="0" w:space="0" w:color="auto"/>
        <w:right w:val="none" w:sz="0" w:space="0" w:color="auto"/>
      </w:divBdr>
    </w:div>
    <w:div w:id="390227680">
      <w:bodyDiv w:val="1"/>
      <w:marLeft w:val="0"/>
      <w:marRight w:val="0"/>
      <w:marTop w:val="0"/>
      <w:marBottom w:val="0"/>
      <w:divBdr>
        <w:top w:val="none" w:sz="0" w:space="0" w:color="auto"/>
        <w:left w:val="none" w:sz="0" w:space="0" w:color="auto"/>
        <w:bottom w:val="none" w:sz="0" w:space="0" w:color="auto"/>
        <w:right w:val="none" w:sz="0" w:space="0" w:color="auto"/>
      </w:divBdr>
    </w:div>
    <w:div w:id="394619755">
      <w:bodyDiv w:val="1"/>
      <w:marLeft w:val="0"/>
      <w:marRight w:val="0"/>
      <w:marTop w:val="0"/>
      <w:marBottom w:val="0"/>
      <w:divBdr>
        <w:top w:val="none" w:sz="0" w:space="0" w:color="auto"/>
        <w:left w:val="none" w:sz="0" w:space="0" w:color="auto"/>
        <w:bottom w:val="none" w:sz="0" w:space="0" w:color="auto"/>
        <w:right w:val="none" w:sz="0" w:space="0" w:color="auto"/>
      </w:divBdr>
    </w:div>
    <w:div w:id="547759784">
      <w:bodyDiv w:val="1"/>
      <w:marLeft w:val="0"/>
      <w:marRight w:val="0"/>
      <w:marTop w:val="0"/>
      <w:marBottom w:val="0"/>
      <w:divBdr>
        <w:top w:val="none" w:sz="0" w:space="0" w:color="auto"/>
        <w:left w:val="none" w:sz="0" w:space="0" w:color="auto"/>
        <w:bottom w:val="none" w:sz="0" w:space="0" w:color="auto"/>
        <w:right w:val="none" w:sz="0" w:space="0" w:color="auto"/>
      </w:divBdr>
    </w:div>
    <w:div w:id="671185673">
      <w:bodyDiv w:val="1"/>
      <w:marLeft w:val="0"/>
      <w:marRight w:val="0"/>
      <w:marTop w:val="0"/>
      <w:marBottom w:val="0"/>
      <w:divBdr>
        <w:top w:val="none" w:sz="0" w:space="0" w:color="auto"/>
        <w:left w:val="none" w:sz="0" w:space="0" w:color="auto"/>
        <w:bottom w:val="none" w:sz="0" w:space="0" w:color="auto"/>
        <w:right w:val="none" w:sz="0" w:space="0" w:color="auto"/>
      </w:divBdr>
    </w:div>
    <w:div w:id="690300810">
      <w:bodyDiv w:val="1"/>
      <w:marLeft w:val="0"/>
      <w:marRight w:val="0"/>
      <w:marTop w:val="0"/>
      <w:marBottom w:val="0"/>
      <w:divBdr>
        <w:top w:val="none" w:sz="0" w:space="0" w:color="auto"/>
        <w:left w:val="none" w:sz="0" w:space="0" w:color="auto"/>
        <w:bottom w:val="none" w:sz="0" w:space="0" w:color="auto"/>
        <w:right w:val="none" w:sz="0" w:space="0" w:color="auto"/>
      </w:divBdr>
      <w:divsChild>
        <w:div w:id="1517228488">
          <w:marLeft w:val="446"/>
          <w:marRight w:val="0"/>
          <w:marTop w:val="0"/>
          <w:marBottom w:val="0"/>
          <w:divBdr>
            <w:top w:val="none" w:sz="0" w:space="0" w:color="auto"/>
            <w:left w:val="none" w:sz="0" w:space="0" w:color="auto"/>
            <w:bottom w:val="none" w:sz="0" w:space="0" w:color="auto"/>
            <w:right w:val="none" w:sz="0" w:space="0" w:color="auto"/>
          </w:divBdr>
        </w:div>
      </w:divsChild>
    </w:div>
    <w:div w:id="775447923">
      <w:bodyDiv w:val="1"/>
      <w:marLeft w:val="0"/>
      <w:marRight w:val="0"/>
      <w:marTop w:val="0"/>
      <w:marBottom w:val="0"/>
      <w:divBdr>
        <w:top w:val="none" w:sz="0" w:space="0" w:color="auto"/>
        <w:left w:val="none" w:sz="0" w:space="0" w:color="auto"/>
        <w:bottom w:val="none" w:sz="0" w:space="0" w:color="auto"/>
        <w:right w:val="none" w:sz="0" w:space="0" w:color="auto"/>
      </w:divBdr>
    </w:div>
    <w:div w:id="887492651">
      <w:bodyDiv w:val="1"/>
      <w:marLeft w:val="0"/>
      <w:marRight w:val="0"/>
      <w:marTop w:val="0"/>
      <w:marBottom w:val="0"/>
      <w:divBdr>
        <w:top w:val="none" w:sz="0" w:space="0" w:color="auto"/>
        <w:left w:val="none" w:sz="0" w:space="0" w:color="auto"/>
        <w:bottom w:val="none" w:sz="0" w:space="0" w:color="auto"/>
        <w:right w:val="none" w:sz="0" w:space="0" w:color="auto"/>
      </w:divBdr>
    </w:div>
    <w:div w:id="906258466">
      <w:bodyDiv w:val="1"/>
      <w:marLeft w:val="0"/>
      <w:marRight w:val="0"/>
      <w:marTop w:val="0"/>
      <w:marBottom w:val="0"/>
      <w:divBdr>
        <w:top w:val="none" w:sz="0" w:space="0" w:color="auto"/>
        <w:left w:val="none" w:sz="0" w:space="0" w:color="auto"/>
        <w:bottom w:val="none" w:sz="0" w:space="0" w:color="auto"/>
        <w:right w:val="none" w:sz="0" w:space="0" w:color="auto"/>
      </w:divBdr>
    </w:div>
    <w:div w:id="953098406">
      <w:bodyDiv w:val="1"/>
      <w:marLeft w:val="0"/>
      <w:marRight w:val="0"/>
      <w:marTop w:val="0"/>
      <w:marBottom w:val="0"/>
      <w:divBdr>
        <w:top w:val="none" w:sz="0" w:space="0" w:color="auto"/>
        <w:left w:val="none" w:sz="0" w:space="0" w:color="auto"/>
        <w:bottom w:val="none" w:sz="0" w:space="0" w:color="auto"/>
        <w:right w:val="none" w:sz="0" w:space="0" w:color="auto"/>
      </w:divBdr>
    </w:div>
    <w:div w:id="976648808">
      <w:bodyDiv w:val="1"/>
      <w:marLeft w:val="0"/>
      <w:marRight w:val="0"/>
      <w:marTop w:val="0"/>
      <w:marBottom w:val="0"/>
      <w:divBdr>
        <w:top w:val="none" w:sz="0" w:space="0" w:color="auto"/>
        <w:left w:val="none" w:sz="0" w:space="0" w:color="auto"/>
        <w:bottom w:val="none" w:sz="0" w:space="0" w:color="auto"/>
        <w:right w:val="none" w:sz="0" w:space="0" w:color="auto"/>
      </w:divBdr>
    </w:div>
    <w:div w:id="1021511242">
      <w:bodyDiv w:val="1"/>
      <w:marLeft w:val="0"/>
      <w:marRight w:val="0"/>
      <w:marTop w:val="0"/>
      <w:marBottom w:val="0"/>
      <w:divBdr>
        <w:top w:val="none" w:sz="0" w:space="0" w:color="auto"/>
        <w:left w:val="none" w:sz="0" w:space="0" w:color="auto"/>
        <w:bottom w:val="none" w:sz="0" w:space="0" w:color="auto"/>
        <w:right w:val="none" w:sz="0" w:space="0" w:color="auto"/>
      </w:divBdr>
    </w:div>
    <w:div w:id="1055856976">
      <w:bodyDiv w:val="1"/>
      <w:marLeft w:val="0"/>
      <w:marRight w:val="0"/>
      <w:marTop w:val="0"/>
      <w:marBottom w:val="0"/>
      <w:divBdr>
        <w:top w:val="none" w:sz="0" w:space="0" w:color="auto"/>
        <w:left w:val="none" w:sz="0" w:space="0" w:color="auto"/>
        <w:bottom w:val="none" w:sz="0" w:space="0" w:color="auto"/>
        <w:right w:val="none" w:sz="0" w:space="0" w:color="auto"/>
      </w:divBdr>
    </w:div>
    <w:div w:id="1131442327">
      <w:bodyDiv w:val="1"/>
      <w:marLeft w:val="0"/>
      <w:marRight w:val="0"/>
      <w:marTop w:val="0"/>
      <w:marBottom w:val="0"/>
      <w:divBdr>
        <w:top w:val="none" w:sz="0" w:space="0" w:color="auto"/>
        <w:left w:val="none" w:sz="0" w:space="0" w:color="auto"/>
        <w:bottom w:val="none" w:sz="0" w:space="0" w:color="auto"/>
        <w:right w:val="none" w:sz="0" w:space="0" w:color="auto"/>
      </w:divBdr>
    </w:div>
    <w:div w:id="1195270415">
      <w:bodyDiv w:val="1"/>
      <w:marLeft w:val="0"/>
      <w:marRight w:val="0"/>
      <w:marTop w:val="0"/>
      <w:marBottom w:val="0"/>
      <w:divBdr>
        <w:top w:val="none" w:sz="0" w:space="0" w:color="auto"/>
        <w:left w:val="none" w:sz="0" w:space="0" w:color="auto"/>
        <w:bottom w:val="none" w:sz="0" w:space="0" w:color="auto"/>
        <w:right w:val="none" w:sz="0" w:space="0" w:color="auto"/>
      </w:divBdr>
    </w:div>
    <w:div w:id="1267932788">
      <w:bodyDiv w:val="1"/>
      <w:marLeft w:val="0"/>
      <w:marRight w:val="0"/>
      <w:marTop w:val="0"/>
      <w:marBottom w:val="0"/>
      <w:divBdr>
        <w:top w:val="none" w:sz="0" w:space="0" w:color="auto"/>
        <w:left w:val="none" w:sz="0" w:space="0" w:color="auto"/>
        <w:bottom w:val="none" w:sz="0" w:space="0" w:color="auto"/>
        <w:right w:val="none" w:sz="0" w:space="0" w:color="auto"/>
      </w:divBdr>
    </w:div>
    <w:div w:id="1277441526">
      <w:bodyDiv w:val="1"/>
      <w:marLeft w:val="0"/>
      <w:marRight w:val="0"/>
      <w:marTop w:val="0"/>
      <w:marBottom w:val="0"/>
      <w:divBdr>
        <w:top w:val="none" w:sz="0" w:space="0" w:color="auto"/>
        <w:left w:val="none" w:sz="0" w:space="0" w:color="auto"/>
        <w:bottom w:val="none" w:sz="0" w:space="0" w:color="auto"/>
        <w:right w:val="none" w:sz="0" w:space="0" w:color="auto"/>
      </w:divBdr>
    </w:div>
    <w:div w:id="1333296106">
      <w:bodyDiv w:val="1"/>
      <w:marLeft w:val="0"/>
      <w:marRight w:val="0"/>
      <w:marTop w:val="0"/>
      <w:marBottom w:val="0"/>
      <w:divBdr>
        <w:top w:val="none" w:sz="0" w:space="0" w:color="auto"/>
        <w:left w:val="none" w:sz="0" w:space="0" w:color="auto"/>
        <w:bottom w:val="none" w:sz="0" w:space="0" w:color="auto"/>
        <w:right w:val="none" w:sz="0" w:space="0" w:color="auto"/>
      </w:divBdr>
    </w:div>
    <w:div w:id="1380323194">
      <w:bodyDiv w:val="1"/>
      <w:marLeft w:val="0"/>
      <w:marRight w:val="0"/>
      <w:marTop w:val="0"/>
      <w:marBottom w:val="0"/>
      <w:divBdr>
        <w:top w:val="none" w:sz="0" w:space="0" w:color="auto"/>
        <w:left w:val="none" w:sz="0" w:space="0" w:color="auto"/>
        <w:bottom w:val="none" w:sz="0" w:space="0" w:color="auto"/>
        <w:right w:val="none" w:sz="0" w:space="0" w:color="auto"/>
      </w:divBdr>
    </w:div>
    <w:div w:id="1407924186">
      <w:bodyDiv w:val="1"/>
      <w:marLeft w:val="0"/>
      <w:marRight w:val="0"/>
      <w:marTop w:val="0"/>
      <w:marBottom w:val="0"/>
      <w:divBdr>
        <w:top w:val="none" w:sz="0" w:space="0" w:color="auto"/>
        <w:left w:val="none" w:sz="0" w:space="0" w:color="auto"/>
        <w:bottom w:val="none" w:sz="0" w:space="0" w:color="auto"/>
        <w:right w:val="none" w:sz="0" w:space="0" w:color="auto"/>
      </w:divBdr>
    </w:div>
    <w:div w:id="1424256401">
      <w:bodyDiv w:val="1"/>
      <w:marLeft w:val="0"/>
      <w:marRight w:val="0"/>
      <w:marTop w:val="0"/>
      <w:marBottom w:val="0"/>
      <w:divBdr>
        <w:top w:val="none" w:sz="0" w:space="0" w:color="auto"/>
        <w:left w:val="none" w:sz="0" w:space="0" w:color="auto"/>
        <w:bottom w:val="none" w:sz="0" w:space="0" w:color="auto"/>
        <w:right w:val="none" w:sz="0" w:space="0" w:color="auto"/>
      </w:divBdr>
    </w:div>
    <w:div w:id="1505240478">
      <w:bodyDiv w:val="1"/>
      <w:marLeft w:val="0"/>
      <w:marRight w:val="0"/>
      <w:marTop w:val="0"/>
      <w:marBottom w:val="0"/>
      <w:divBdr>
        <w:top w:val="none" w:sz="0" w:space="0" w:color="auto"/>
        <w:left w:val="none" w:sz="0" w:space="0" w:color="auto"/>
        <w:bottom w:val="none" w:sz="0" w:space="0" w:color="auto"/>
        <w:right w:val="none" w:sz="0" w:space="0" w:color="auto"/>
      </w:divBdr>
    </w:div>
    <w:div w:id="1525172304">
      <w:bodyDiv w:val="1"/>
      <w:marLeft w:val="0"/>
      <w:marRight w:val="0"/>
      <w:marTop w:val="0"/>
      <w:marBottom w:val="0"/>
      <w:divBdr>
        <w:top w:val="none" w:sz="0" w:space="0" w:color="auto"/>
        <w:left w:val="none" w:sz="0" w:space="0" w:color="auto"/>
        <w:bottom w:val="none" w:sz="0" w:space="0" w:color="auto"/>
        <w:right w:val="none" w:sz="0" w:space="0" w:color="auto"/>
      </w:divBdr>
    </w:div>
    <w:div w:id="1573537885">
      <w:bodyDiv w:val="1"/>
      <w:marLeft w:val="0"/>
      <w:marRight w:val="0"/>
      <w:marTop w:val="0"/>
      <w:marBottom w:val="0"/>
      <w:divBdr>
        <w:top w:val="none" w:sz="0" w:space="0" w:color="auto"/>
        <w:left w:val="none" w:sz="0" w:space="0" w:color="auto"/>
        <w:bottom w:val="none" w:sz="0" w:space="0" w:color="auto"/>
        <w:right w:val="none" w:sz="0" w:space="0" w:color="auto"/>
      </w:divBdr>
      <w:divsChild>
        <w:div w:id="204636145">
          <w:marLeft w:val="1166"/>
          <w:marRight w:val="0"/>
          <w:marTop w:val="0"/>
          <w:marBottom w:val="0"/>
          <w:divBdr>
            <w:top w:val="none" w:sz="0" w:space="0" w:color="auto"/>
            <w:left w:val="none" w:sz="0" w:space="0" w:color="auto"/>
            <w:bottom w:val="none" w:sz="0" w:space="0" w:color="auto"/>
            <w:right w:val="none" w:sz="0" w:space="0" w:color="auto"/>
          </w:divBdr>
        </w:div>
      </w:divsChild>
    </w:div>
    <w:div w:id="1644849793">
      <w:bodyDiv w:val="1"/>
      <w:marLeft w:val="0"/>
      <w:marRight w:val="0"/>
      <w:marTop w:val="0"/>
      <w:marBottom w:val="0"/>
      <w:divBdr>
        <w:top w:val="none" w:sz="0" w:space="0" w:color="auto"/>
        <w:left w:val="none" w:sz="0" w:space="0" w:color="auto"/>
        <w:bottom w:val="none" w:sz="0" w:space="0" w:color="auto"/>
        <w:right w:val="none" w:sz="0" w:space="0" w:color="auto"/>
      </w:divBdr>
    </w:div>
    <w:div w:id="1672609919">
      <w:bodyDiv w:val="1"/>
      <w:marLeft w:val="0"/>
      <w:marRight w:val="0"/>
      <w:marTop w:val="0"/>
      <w:marBottom w:val="0"/>
      <w:divBdr>
        <w:top w:val="none" w:sz="0" w:space="0" w:color="auto"/>
        <w:left w:val="none" w:sz="0" w:space="0" w:color="auto"/>
        <w:bottom w:val="none" w:sz="0" w:space="0" w:color="auto"/>
        <w:right w:val="none" w:sz="0" w:space="0" w:color="auto"/>
      </w:divBdr>
    </w:div>
    <w:div w:id="1754929955">
      <w:bodyDiv w:val="1"/>
      <w:marLeft w:val="0"/>
      <w:marRight w:val="0"/>
      <w:marTop w:val="0"/>
      <w:marBottom w:val="0"/>
      <w:divBdr>
        <w:top w:val="none" w:sz="0" w:space="0" w:color="auto"/>
        <w:left w:val="none" w:sz="0" w:space="0" w:color="auto"/>
        <w:bottom w:val="none" w:sz="0" w:space="0" w:color="auto"/>
        <w:right w:val="none" w:sz="0" w:space="0" w:color="auto"/>
      </w:divBdr>
    </w:div>
    <w:div w:id="1761296214">
      <w:bodyDiv w:val="1"/>
      <w:marLeft w:val="0"/>
      <w:marRight w:val="0"/>
      <w:marTop w:val="0"/>
      <w:marBottom w:val="0"/>
      <w:divBdr>
        <w:top w:val="none" w:sz="0" w:space="0" w:color="auto"/>
        <w:left w:val="none" w:sz="0" w:space="0" w:color="auto"/>
        <w:bottom w:val="none" w:sz="0" w:space="0" w:color="auto"/>
        <w:right w:val="none" w:sz="0" w:space="0" w:color="auto"/>
      </w:divBdr>
    </w:div>
    <w:div w:id="1837106088">
      <w:bodyDiv w:val="1"/>
      <w:marLeft w:val="0"/>
      <w:marRight w:val="0"/>
      <w:marTop w:val="0"/>
      <w:marBottom w:val="0"/>
      <w:divBdr>
        <w:top w:val="none" w:sz="0" w:space="0" w:color="auto"/>
        <w:left w:val="none" w:sz="0" w:space="0" w:color="auto"/>
        <w:bottom w:val="none" w:sz="0" w:space="0" w:color="auto"/>
        <w:right w:val="none" w:sz="0" w:space="0" w:color="auto"/>
      </w:divBdr>
    </w:div>
    <w:div w:id="1841655027">
      <w:bodyDiv w:val="1"/>
      <w:marLeft w:val="0"/>
      <w:marRight w:val="0"/>
      <w:marTop w:val="0"/>
      <w:marBottom w:val="0"/>
      <w:divBdr>
        <w:top w:val="none" w:sz="0" w:space="0" w:color="auto"/>
        <w:left w:val="none" w:sz="0" w:space="0" w:color="auto"/>
        <w:bottom w:val="none" w:sz="0" w:space="0" w:color="auto"/>
        <w:right w:val="none" w:sz="0" w:space="0" w:color="auto"/>
      </w:divBdr>
    </w:div>
    <w:div w:id="1885870469">
      <w:bodyDiv w:val="1"/>
      <w:marLeft w:val="0"/>
      <w:marRight w:val="0"/>
      <w:marTop w:val="0"/>
      <w:marBottom w:val="0"/>
      <w:divBdr>
        <w:top w:val="none" w:sz="0" w:space="0" w:color="auto"/>
        <w:left w:val="none" w:sz="0" w:space="0" w:color="auto"/>
        <w:bottom w:val="none" w:sz="0" w:space="0" w:color="auto"/>
        <w:right w:val="none" w:sz="0" w:space="0" w:color="auto"/>
      </w:divBdr>
      <w:divsChild>
        <w:div w:id="443572654">
          <w:marLeft w:val="0"/>
          <w:marRight w:val="0"/>
          <w:marTop w:val="0"/>
          <w:marBottom w:val="0"/>
          <w:divBdr>
            <w:top w:val="none" w:sz="0" w:space="0" w:color="auto"/>
            <w:left w:val="none" w:sz="0" w:space="0" w:color="auto"/>
            <w:bottom w:val="none" w:sz="0" w:space="0" w:color="auto"/>
            <w:right w:val="none" w:sz="0" w:space="0" w:color="auto"/>
          </w:divBdr>
        </w:div>
        <w:div w:id="1668247973">
          <w:marLeft w:val="0"/>
          <w:marRight w:val="0"/>
          <w:marTop w:val="0"/>
          <w:marBottom w:val="0"/>
          <w:divBdr>
            <w:top w:val="none" w:sz="0" w:space="0" w:color="auto"/>
            <w:left w:val="none" w:sz="0" w:space="0" w:color="auto"/>
            <w:bottom w:val="none" w:sz="0" w:space="0" w:color="auto"/>
            <w:right w:val="none" w:sz="0" w:space="0" w:color="auto"/>
          </w:divBdr>
        </w:div>
      </w:divsChild>
    </w:div>
    <w:div w:id="1973975680">
      <w:bodyDiv w:val="1"/>
      <w:marLeft w:val="0"/>
      <w:marRight w:val="0"/>
      <w:marTop w:val="0"/>
      <w:marBottom w:val="0"/>
      <w:divBdr>
        <w:top w:val="none" w:sz="0" w:space="0" w:color="auto"/>
        <w:left w:val="none" w:sz="0" w:space="0" w:color="auto"/>
        <w:bottom w:val="none" w:sz="0" w:space="0" w:color="auto"/>
        <w:right w:val="none" w:sz="0" w:space="0" w:color="auto"/>
      </w:divBdr>
    </w:div>
    <w:div w:id="1998998225">
      <w:bodyDiv w:val="1"/>
      <w:marLeft w:val="0"/>
      <w:marRight w:val="0"/>
      <w:marTop w:val="0"/>
      <w:marBottom w:val="0"/>
      <w:divBdr>
        <w:top w:val="none" w:sz="0" w:space="0" w:color="auto"/>
        <w:left w:val="none" w:sz="0" w:space="0" w:color="auto"/>
        <w:bottom w:val="none" w:sz="0" w:space="0" w:color="auto"/>
        <w:right w:val="none" w:sz="0" w:space="0" w:color="auto"/>
      </w:divBdr>
    </w:div>
    <w:div w:id="2031367402">
      <w:bodyDiv w:val="1"/>
      <w:marLeft w:val="0"/>
      <w:marRight w:val="0"/>
      <w:marTop w:val="0"/>
      <w:marBottom w:val="0"/>
      <w:divBdr>
        <w:top w:val="none" w:sz="0" w:space="0" w:color="auto"/>
        <w:left w:val="none" w:sz="0" w:space="0" w:color="auto"/>
        <w:bottom w:val="none" w:sz="0" w:space="0" w:color="auto"/>
        <w:right w:val="none" w:sz="0" w:space="0" w:color="auto"/>
      </w:divBdr>
    </w:div>
    <w:div w:id="2039697286">
      <w:bodyDiv w:val="1"/>
      <w:marLeft w:val="0"/>
      <w:marRight w:val="0"/>
      <w:marTop w:val="0"/>
      <w:marBottom w:val="0"/>
      <w:divBdr>
        <w:top w:val="none" w:sz="0" w:space="0" w:color="auto"/>
        <w:left w:val="none" w:sz="0" w:space="0" w:color="auto"/>
        <w:bottom w:val="none" w:sz="0" w:space="0" w:color="auto"/>
        <w:right w:val="none" w:sz="0" w:space="0" w:color="auto"/>
      </w:divBdr>
    </w:div>
    <w:div w:id="2070880368">
      <w:bodyDiv w:val="1"/>
      <w:marLeft w:val="0"/>
      <w:marRight w:val="0"/>
      <w:marTop w:val="0"/>
      <w:marBottom w:val="0"/>
      <w:divBdr>
        <w:top w:val="none" w:sz="0" w:space="0" w:color="auto"/>
        <w:left w:val="none" w:sz="0" w:space="0" w:color="auto"/>
        <w:bottom w:val="none" w:sz="0" w:space="0" w:color="auto"/>
        <w:right w:val="none" w:sz="0" w:space="0" w:color="auto"/>
      </w:divBdr>
    </w:div>
    <w:div w:id="20949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b9b0b14e6aaf40da"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icester.gov.uk/businesswith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hail.aboobakar@leicester.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DF10B4-6ED5-4F52-9317-8DF67E07D0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ECF234D2084CA7D1BF1E073AB2A1" ma:contentTypeVersion="13" ma:contentTypeDescription="Create a new document." ma:contentTypeScope="" ma:versionID="51f9b069b825608935cca628a54bd853">
  <xsd:schema xmlns:xsd="http://www.w3.org/2001/XMLSchema" xmlns:xs="http://www.w3.org/2001/XMLSchema" xmlns:p="http://schemas.microsoft.com/office/2006/metadata/properties" xmlns:ns3="93833aed-768c-4cdc-a243-0a3051998da1" xmlns:ns4="355c5c73-7b39-46e7-bc54-0abcb044e254" targetNamespace="http://schemas.microsoft.com/office/2006/metadata/properties" ma:root="true" ma:fieldsID="4314b41daa7779e31e43d8c3563d22f3" ns3:_="" ns4:_="">
    <xsd:import namespace="93833aed-768c-4cdc-a243-0a3051998da1"/>
    <xsd:import namespace="355c5c73-7b39-46e7-bc54-0abcb044e2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33aed-768c-4cdc-a243-0a3051998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c5c73-7b39-46e7-bc54-0abcb044e2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6401-B4A1-4434-AE70-AD979E378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33aed-768c-4cdc-a243-0a3051998da1"/>
    <ds:schemaRef ds:uri="355c5c73-7b39-46e7-bc54-0abcb044e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0F2B0-FE40-4A87-AF02-FAB985F1C919}">
  <ds:schemaRefs>
    <ds:schemaRef ds:uri="355c5c73-7b39-46e7-bc54-0abcb044e25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3833aed-768c-4cdc-a243-0a3051998da1"/>
    <ds:schemaRef ds:uri="http://www.w3.org/XML/1998/namespace"/>
  </ds:schemaRefs>
</ds:datastoreItem>
</file>

<file path=customXml/itemProps3.xml><?xml version="1.0" encoding="utf-8"?>
<ds:datastoreItem xmlns:ds="http://schemas.openxmlformats.org/officeDocument/2006/customXml" ds:itemID="{0F4D122E-8C52-4C62-8358-82ECB4BB64D6}">
  <ds:schemaRefs>
    <ds:schemaRef ds:uri="http://schemas.microsoft.com/sharepoint/v3/contenttype/forms"/>
  </ds:schemaRefs>
</ds:datastoreItem>
</file>

<file path=customXml/itemProps4.xml><?xml version="1.0" encoding="utf-8"?>
<ds:datastoreItem xmlns:ds="http://schemas.openxmlformats.org/officeDocument/2006/customXml" ds:itemID="{EECAEE72-041A-426F-B415-EEAEF284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2800</Words>
  <Characters>16148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Letterhead</vt:lpstr>
    </vt:vector>
  </TitlesOfParts>
  <Company>Leicester City Council</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Marcel.Cerri@leicester.gov.uk</dc:creator>
  <cp:lastModifiedBy>Sohail Aboobakar</cp:lastModifiedBy>
  <cp:revision>3</cp:revision>
  <cp:lastPrinted>2019-01-28T15:06:00Z</cp:lastPrinted>
  <dcterms:created xsi:type="dcterms:W3CDTF">2020-08-07T10:57:00Z</dcterms:created>
  <dcterms:modified xsi:type="dcterms:W3CDTF">2020-08-10T08:38:00Z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A75REJ7SN2ZC-13-42</vt:lpwstr>
  </property>
  <property fmtid="{D5CDD505-2E9C-101B-9397-08002B2CF9AE}" pid="4" name="_dlc_DocIdItemGuid">
    <vt:lpwstr>b8299c6b-d5d1-47ce-a30e-8c360beba39d</vt:lpwstr>
  </property>
  <property fmtid="{D5CDD505-2E9C-101B-9397-08002B2CF9AE}" pid="5" name="_dlc_DocIdUrl">
    <vt:lpwstr>http://portals.velocity.hs2.org.uk/_layouts/DocIdRedir.aspx?ID=A75REJ7SN2ZC-13-42, A75REJ7SN2ZC-13-42</vt:lpwstr>
  </property>
  <property fmtid="{D5CDD505-2E9C-101B-9397-08002B2CF9AE}" pid="6" name="ContentTypeId">
    <vt:lpwstr>0x0101003C45ECF234D2084CA7D1BF1E073AB2A1</vt:lpwstr>
  </property>
</Properties>
</file>