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98" w:rsidRPr="008D4877" w:rsidRDefault="00365C98" w:rsidP="00365C98">
      <w:pPr>
        <w:pStyle w:val="Heading1"/>
        <w:spacing w:before="0" w:after="0" w:line="240" w:lineRule="auto"/>
        <w:jc w:val="both"/>
        <w:rPr>
          <w:rFonts w:ascii="Arial" w:hAnsi="Arial" w:cs="Arial"/>
          <w:sz w:val="24"/>
          <w:szCs w:val="24"/>
        </w:rPr>
      </w:pPr>
      <w:bookmarkStart w:id="0" w:name="_Toc368310049"/>
      <w:r w:rsidRPr="008D4877">
        <w:rPr>
          <w:rFonts w:ascii="Arial" w:hAnsi="Arial" w:cs="Arial"/>
          <w:sz w:val="24"/>
          <w:szCs w:val="24"/>
        </w:rPr>
        <w:t>Section 7 – Evaluation Criteria</w:t>
      </w:r>
      <w:bookmarkEnd w:id="0"/>
      <w:r w:rsidRPr="008D4877">
        <w:rPr>
          <w:rFonts w:ascii="Arial" w:hAnsi="Arial" w:cs="Arial"/>
          <w:sz w:val="24"/>
          <w:szCs w:val="24"/>
        </w:rPr>
        <w:t xml:space="preserve"> and tender response</w:t>
      </w:r>
    </w:p>
    <w:p w:rsidR="00E30AF1" w:rsidRPr="008D4877" w:rsidRDefault="00E30AF1" w:rsidP="00365C98">
      <w:pPr>
        <w:spacing w:after="0" w:line="240" w:lineRule="auto"/>
        <w:jc w:val="both"/>
        <w:rPr>
          <w:rFonts w:ascii="Arial" w:hAnsi="Arial" w:cs="Arial"/>
          <w:sz w:val="24"/>
          <w:szCs w:val="24"/>
        </w:rPr>
      </w:pPr>
    </w:p>
    <w:p w:rsidR="00E30AF1" w:rsidRPr="008D4877" w:rsidRDefault="00E30AF1" w:rsidP="00365C98">
      <w:pPr>
        <w:spacing w:after="0" w:line="240" w:lineRule="auto"/>
        <w:jc w:val="both"/>
        <w:rPr>
          <w:rFonts w:ascii="Arial" w:hAnsi="Arial" w:cs="Arial"/>
          <w:sz w:val="24"/>
          <w:szCs w:val="24"/>
        </w:rPr>
      </w:pPr>
      <w:r w:rsidRPr="008D4877">
        <w:rPr>
          <w:rFonts w:ascii="Arial" w:hAnsi="Arial" w:cs="Arial"/>
          <w:sz w:val="24"/>
          <w:szCs w:val="24"/>
        </w:rPr>
        <w:t>On passing the minimum requirements of section 6</w:t>
      </w:r>
      <w:r w:rsidR="009307DE" w:rsidRPr="008D4877">
        <w:rPr>
          <w:rFonts w:ascii="Arial" w:hAnsi="Arial" w:cs="Arial"/>
          <w:sz w:val="24"/>
          <w:szCs w:val="24"/>
        </w:rPr>
        <w:t>,</w:t>
      </w:r>
      <w:r w:rsidRPr="008D4877">
        <w:rPr>
          <w:rFonts w:ascii="Arial" w:hAnsi="Arial" w:cs="Arial"/>
          <w:sz w:val="24"/>
          <w:szCs w:val="24"/>
        </w:rPr>
        <w:t xml:space="preserve"> your tender submission will be evaluated as follows;</w:t>
      </w:r>
    </w:p>
    <w:p w:rsidR="00365C98" w:rsidRPr="008D4877" w:rsidRDefault="00365C98" w:rsidP="00365C98">
      <w:pPr>
        <w:spacing w:after="0" w:line="240" w:lineRule="auto"/>
        <w:jc w:val="both"/>
        <w:rPr>
          <w:rFonts w:ascii="Arial" w:hAnsi="Arial" w:cs="Arial"/>
          <w:sz w:val="24"/>
          <w:szCs w:val="24"/>
        </w:rPr>
      </w:pPr>
    </w:p>
    <w:p w:rsidR="00365C98" w:rsidRPr="008D4877" w:rsidRDefault="00365C98" w:rsidP="00365C98">
      <w:pPr>
        <w:spacing w:after="0" w:line="240" w:lineRule="auto"/>
        <w:jc w:val="both"/>
        <w:rPr>
          <w:rFonts w:ascii="Arial" w:hAnsi="Arial" w:cs="Arial"/>
          <w:sz w:val="24"/>
          <w:szCs w:val="24"/>
        </w:rPr>
      </w:pPr>
      <w:r w:rsidRPr="008D4877">
        <w:rPr>
          <w:rFonts w:ascii="Arial" w:hAnsi="Arial" w:cs="Arial"/>
          <w:sz w:val="24"/>
          <w:szCs w:val="24"/>
        </w:rPr>
        <w:t xml:space="preserve">Provided in brackets is the percentage score allocated to that criteria and also the maximum number of sides of A4 pages </w:t>
      </w:r>
      <w:r w:rsidR="00E30AF1" w:rsidRPr="008D4877">
        <w:rPr>
          <w:rFonts w:ascii="Arial" w:hAnsi="Arial" w:cs="Arial"/>
          <w:sz w:val="24"/>
          <w:szCs w:val="24"/>
        </w:rPr>
        <w:t xml:space="preserve">or word count </w:t>
      </w:r>
      <w:r w:rsidRPr="008D4877">
        <w:rPr>
          <w:rFonts w:ascii="Arial" w:hAnsi="Arial" w:cs="Arial"/>
          <w:sz w:val="24"/>
          <w:szCs w:val="24"/>
        </w:rPr>
        <w:t>allowed for responding.  Providers are to use font style Arial, size 12pt.  Any information given outside of this limit will not be factored into the evaluation.</w:t>
      </w:r>
    </w:p>
    <w:p w:rsidR="00365C98" w:rsidRPr="008D4877" w:rsidRDefault="00365C98" w:rsidP="00365C98">
      <w:pPr>
        <w:spacing w:after="0" w:line="240" w:lineRule="auto"/>
        <w:jc w:val="both"/>
        <w:rPr>
          <w:rFonts w:ascii="Arial" w:hAnsi="Arial" w:cs="Arial"/>
          <w:sz w:val="24"/>
          <w:szCs w:val="24"/>
        </w:rPr>
      </w:pPr>
      <w:bookmarkStart w:id="1" w:name="_GoBack"/>
      <w:bookmarkEnd w:id="1"/>
    </w:p>
    <w:p w:rsidR="00A23D77" w:rsidRDefault="005A257A" w:rsidP="00365C98">
      <w:pPr>
        <w:spacing w:after="0" w:line="240" w:lineRule="auto"/>
        <w:jc w:val="both"/>
        <w:rPr>
          <w:rFonts w:ascii="Arial" w:hAnsi="Arial" w:cs="Arial"/>
          <w:sz w:val="24"/>
          <w:szCs w:val="24"/>
        </w:rPr>
      </w:pPr>
      <w:hyperlink w:anchor="_Annex_1_–" w:history="1">
        <w:r w:rsidR="009307DE" w:rsidRPr="005A257A">
          <w:rPr>
            <w:rStyle w:val="Hyperlink"/>
            <w:rFonts w:ascii="Arial" w:hAnsi="Arial" w:cs="Arial"/>
            <w:sz w:val="24"/>
            <w:szCs w:val="24"/>
          </w:rPr>
          <w:t>Annex 1</w:t>
        </w:r>
      </w:hyperlink>
      <w:r w:rsidR="009307DE" w:rsidRPr="008D4877">
        <w:rPr>
          <w:rFonts w:ascii="Arial" w:hAnsi="Arial" w:cs="Arial"/>
          <w:sz w:val="24"/>
          <w:szCs w:val="24"/>
        </w:rPr>
        <w:t xml:space="preserve"> </w:t>
      </w:r>
      <w:r w:rsidR="00365C98" w:rsidRPr="008D4877">
        <w:rPr>
          <w:rFonts w:ascii="Arial" w:hAnsi="Arial" w:cs="Arial"/>
          <w:sz w:val="24"/>
          <w:szCs w:val="24"/>
        </w:rPr>
        <w:t xml:space="preserve">(Evaluation Model) </w:t>
      </w:r>
      <w:r>
        <w:rPr>
          <w:rFonts w:ascii="Arial" w:hAnsi="Arial" w:cs="Arial"/>
          <w:sz w:val="24"/>
          <w:szCs w:val="24"/>
        </w:rPr>
        <w:t xml:space="preserve">provides a detailed breakdown of </w:t>
      </w:r>
      <w:r w:rsidR="00365C98" w:rsidRPr="008D4877">
        <w:rPr>
          <w:rFonts w:ascii="Arial" w:hAnsi="Arial" w:cs="Arial"/>
          <w:sz w:val="24"/>
          <w:szCs w:val="24"/>
        </w:rPr>
        <w:t>the Evaluation Model.</w:t>
      </w:r>
      <w:r>
        <w:rPr>
          <w:rFonts w:ascii="Arial" w:hAnsi="Arial" w:cs="Arial"/>
          <w:sz w:val="24"/>
          <w:szCs w:val="24"/>
        </w:rPr>
        <w:t xml:space="preserve"> Bids will be evaluated based on:</w:t>
      </w:r>
    </w:p>
    <w:p w:rsidR="005A257A" w:rsidRDefault="005A257A" w:rsidP="00365C98">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6912"/>
        <w:gridCol w:w="2330"/>
      </w:tblGrid>
      <w:tr w:rsidR="005A257A" w:rsidTr="00414AD6">
        <w:trPr>
          <w:trHeight w:val="366"/>
        </w:trPr>
        <w:tc>
          <w:tcPr>
            <w:tcW w:w="6912" w:type="dxa"/>
            <w:shd w:val="clear" w:color="auto" w:fill="34CCBA"/>
            <w:vAlign w:val="center"/>
          </w:tcPr>
          <w:p w:rsidR="005A257A" w:rsidRPr="00414AD6" w:rsidRDefault="00A23D77" w:rsidP="00414AD6">
            <w:pPr>
              <w:rPr>
                <w:rFonts w:ascii="Arial" w:hAnsi="Arial" w:cs="Arial"/>
                <w:b/>
                <w:sz w:val="24"/>
                <w:szCs w:val="24"/>
              </w:rPr>
            </w:pPr>
            <w:r w:rsidRPr="0060084E">
              <w:rPr>
                <w:rFonts w:ascii="Arial" w:hAnsi="Arial" w:cs="Arial"/>
                <w:b/>
                <w:sz w:val="24"/>
                <w:szCs w:val="24"/>
              </w:rPr>
              <w:t xml:space="preserve">Area of </w:t>
            </w:r>
            <w:r>
              <w:rPr>
                <w:rFonts w:ascii="Arial" w:hAnsi="Arial" w:cs="Arial"/>
                <w:b/>
                <w:sz w:val="24"/>
                <w:szCs w:val="24"/>
              </w:rPr>
              <w:t>E</w:t>
            </w:r>
            <w:r w:rsidR="005A257A" w:rsidRPr="00414AD6">
              <w:rPr>
                <w:rFonts w:ascii="Arial" w:hAnsi="Arial" w:cs="Arial"/>
                <w:b/>
                <w:sz w:val="24"/>
                <w:szCs w:val="24"/>
              </w:rPr>
              <w:t>valuation</w:t>
            </w:r>
          </w:p>
        </w:tc>
        <w:tc>
          <w:tcPr>
            <w:tcW w:w="2330" w:type="dxa"/>
            <w:shd w:val="clear" w:color="auto" w:fill="34CCBA"/>
            <w:vAlign w:val="center"/>
          </w:tcPr>
          <w:p w:rsidR="005A257A" w:rsidRPr="00414AD6" w:rsidRDefault="005A257A" w:rsidP="00414AD6">
            <w:pPr>
              <w:jc w:val="center"/>
              <w:rPr>
                <w:rFonts w:ascii="Arial" w:hAnsi="Arial" w:cs="Arial"/>
                <w:b/>
                <w:sz w:val="24"/>
                <w:szCs w:val="24"/>
              </w:rPr>
            </w:pPr>
            <w:r w:rsidRPr="00414AD6">
              <w:rPr>
                <w:rFonts w:ascii="Arial" w:hAnsi="Arial" w:cs="Arial"/>
                <w:b/>
                <w:sz w:val="24"/>
                <w:szCs w:val="24"/>
              </w:rPr>
              <w:t>Weighting</w:t>
            </w:r>
          </w:p>
        </w:tc>
      </w:tr>
      <w:tr w:rsidR="005A257A" w:rsidTr="00414AD6">
        <w:tc>
          <w:tcPr>
            <w:tcW w:w="6912" w:type="dxa"/>
            <w:vAlign w:val="center"/>
          </w:tcPr>
          <w:p w:rsidR="005A257A" w:rsidRPr="00414AD6" w:rsidRDefault="00856F87" w:rsidP="00414AD6">
            <w:pPr>
              <w:pStyle w:val="ListParagraph"/>
              <w:numPr>
                <w:ilvl w:val="0"/>
                <w:numId w:val="8"/>
              </w:numPr>
              <w:rPr>
                <w:rFonts w:ascii="Arial" w:hAnsi="Arial" w:cs="Arial"/>
                <w:sz w:val="24"/>
                <w:szCs w:val="24"/>
              </w:rPr>
            </w:pPr>
            <w:hyperlink w:anchor="_Price_(25%_weighting)" w:history="1">
              <w:r w:rsidR="005A257A" w:rsidRPr="00414AD6">
                <w:rPr>
                  <w:rStyle w:val="Hyperlink"/>
                  <w:rFonts w:ascii="Arial" w:hAnsi="Arial" w:cs="Arial"/>
                  <w:sz w:val="24"/>
                  <w:szCs w:val="24"/>
                </w:rPr>
                <w:t>Price</w:t>
              </w:r>
            </w:hyperlink>
          </w:p>
        </w:tc>
        <w:tc>
          <w:tcPr>
            <w:tcW w:w="2330" w:type="dxa"/>
            <w:vAlign w:val="center"/>
          </w:tcPr>
          <w:p w:rsidR="005A257A" w:rsidRDefault="005A257A" w:rsidP="00414AD6">
            <w:pPr>
              <w:jc w:val="center"/>
              <w:rPr>
                <w:rFonts w:ascii="Arial" w:hAnsi="Arial" w:cs="Arial"/>
                <w:sz w:val="24"/>
                <w:szCs w:val="24"/>
              </w:rPr>
            </w:pPr>
            <w:r>
              <w:rPr>
                <w:rFonts w:ascii="Arial" w:hAnsi="Arial" w:cs="Arial"/>
                <w:sz w:val="24"/>
                <w:szCs w:val="24"/>
              </w:rPr>
              <w:t>25%</w:t>
            </w:r>
          </w:p>
        </w:tc>
      </w:tr>
      <w:tr w:rsidR="005A257A" w:rsidTr="00414AD6">
        <w:tc>
          <w:tcPr>
            <w:tcW w:w="6912" w:type="dxa"/>
            <w:vAlign w:val="center"/>
          </w:tcPr>
          <w:p w:rsidR="005A257A" w:rsidRPr="00414AD6" w:rsidRDefault="00856F87" w:rsidP="00414AD6">
            <w:pPr>
              <w:pStyle w:val="ListParagraph"/>
              <w:numPr>
                <w:ilvl w:val="0"/>
                <w:numId w:val="8"/>
              </w:numPr>
              <w:rPr>
                <w:rFonts w:ascii="Arial" w:hAnsi="Arial" w:cs="Arial"/>
                <w:sz w:val="24"/>
                <w:szCs w:val="24"/>
              </w:rPr>
            </w:pPr>
            <w:hyperlink w:anchor="_Quality_(40%_weighting)" w:history="1">
              <w:r w:rsidR="005A257A" w:rsidRPr="00414AD6">
                <w:rPr>
                  <w:rStyle w:val="Hyperlink"/>
                  <w:rFonts w:ascii="Arial" w:hAnsi="Arial" w:cs="Arial"/>
                  <w:sz w:val="24"/>
                  <w:szCs w:val="24"/>
                </w:rPr>
                <w:t>Quality</w:t>
              </w:r>
            </w:hyperlink>
          </w:p>
        </w:tc>
        <w:tc>
          <w:tcPr>
            <w:tcW w:w="2330" w:type="dxa"/>
            <w:vAlign w:val="center"/>
          </w:tcPr>
          <w:p w:rsidR="005A257A" w:rsidRDefault="005A257A" w:rsidP="00414AD6">
            <w:pPr>
              <w:jc w:val="center"/>
              <w:rPr>
                <w:rFonts w:ascii="Arial" w:hAnsi="Arial" w:cs="Arial"/>
                <w:sz w:val="24"/>
                <w:szCs w:val="24"/>
              </w:rPr>
            </w:pPr>
            <w:r>
              <w:rPr>
                <w:rFonts w:ascii="Arial" w:hAnsi="Arial" w:cs="Arial"/>
                <w:sz w:val="24"/>
                <w:szCs w:val="24"/>
              </w:rPr>
              <w:t>40%</w:t>
            </w:r>
          </w:p>
        </w:tc>
      </w:tr>
      <w:tr w:rsidR="005A257A" w:rsidTr="00414AD6">
        <w:tc>
          <w:tcPr>
            <w:tcW w:w="6912" w:type="dxa"/>
            <w:vAlign w:val="center"/>
          </w:tcPr>
          <w:p w:rsidR="005A257A" w:rsidRPr="00414AD6" w:rsidRDefault="00856F87" w:rsidP="00414AD6">
            <w:pPr>
              <w:pStyle w:val="ListParagraph"/>
              <w:numPr>
                <w:ilvl w:val="0"/>
                <w:numId w:val="8"/>
              </w:numPr>
              <w:rPr>
                <w:rFonts w:ascii="Arial" w:hAnsi="Arial" w:cs="Arial"/>
                <w:sz w:val="24"/>
                <w:szCs w:val="24"/>
              </w:rPr>
            </w:pPr>
            <w:hyperlink w:anchor="_Social_Value_(25%" w:history="1">
              <w:r w:rsidR="005A257A" w:rsidRPr="00414AD6">
                <w:rPr>
                  <w:rStyle w:val="Hyperlink"/>
                  <w:rFonts w:ascii="Arial" w:hAnsi="Arial" w:cs="Arial"/>
                  <w:sz w:val="24"/>
                  <w:szCs w:val="24"/>
                </w:rPr>
                <w:t>Social Value</w:t>
              </w:r>
            </w:hyperlink>
          </w:p>
        </w:tc>
        <w:tc>
          <w:tcPr>
            <w:tcW w:w="2330" w:type="dxa"/>
            <w:vAlign w:val="center"/>
          </w:tcPr>
          <w:p w:rsidR="005A257A" w:rsidRDefault="005A257A" w:rsidP="00414AD6">
            <w:pPr>
              <w:jc w:val="center"/>
              <w:rPr>
                <w:rFonts w:ascii="Arial" w:hAnsi="Arial" w:cs="Arial"/>
                <w:sz w:val="24"/>
                <w:szCs w:val="24"/>
              </w:rPr>
            </w:pPr>
            <w:r>
              <w:rPr>
                <w:rFonts w:ascii="Arial" w:hAnsi="Arial" w:cs="Arial"/>
                <w:sz w:val="24"/>
                <w:szCs w:val="24"/>
              </w:rPr>
              <w:t>25%</w:t>
            </w:r>
          </w:p>
        </w:tc>
      </w:tr>
      <w:tr w:rsidR="005A257A" w:rsidTr="00414AD6">
        <w:tc>
          <w:tcPr>
            <w:tcW w:w="6912" w:type="dxa"/>
            <w:vAlign w:val="center"/>
          </w:tcPr>
          <w:p w:rsidR="005A257A" w:rsidRPr="00414AD6" w:rsidRDefault="00856F87" w:rsidP="00414AD6">
            <w:pPr>
              <w:pStyle w:val="ListParagraph"/>
              <w:numPr>
                <w:ilvl w:val="0"/>
                <w:numId w:val="8"/>
              </w:numPr>
              <w:rPr>
                <w:rFonts w:ascii="Arial" w:hAnsi="Arial" w:cs="Arial"/>
                <w:sz w:val="24"/>
                <w:szCs w:val="24"/>
              </w:rPr>
            </w:pPr>
            <w:hyperlink w:anchor="_Presentation_(10%_weighting)" w:history="1">
              <w:r w:rsidR="005A257A" w:rsidRPr="00414AD6">
                <w:rPr>
                  <w:rStyle w:val="Hyperlink"/>
                  <w:rFonts w:ascii="Arial" w:hAnsi="Arial" w:cs="Arial"/>
                  <w:sz w:val="24"/>
                  <w:szCs w:val="24"/>
                </w:rPr>
                <w:t>Presentation</w:t>
              </w:r>
            </w:hyperlink>
            <w:r w:rsidR="00A23D77" w:rsidRPr="00414AD6">
              <w:rPr>
                <w:rFonts w:ascii="Arial" w:hAnsi="Arial" w:cs="Arial"/>
                <w:sz w:val="24"/>
                <w:szCs w:val="24"/>
              </w:rPr>
              <w:t xml:space="preserve"> </w:t>
            </w:r>
          </w:p>
        </w:tc>
        <w:tc>
          <w:tcPr>
            <w:tcW w:w="2330" w:type="dxa"/>
            <w:vAlign w:val="center"/>
          </w:tcPr>
          <w:p w:rsidR="005A257A" w:rsidRDefault="005A257A" w:rsidP="00414AD6">
            <w:pPr>
              <w:jc w:val="center"/>
              <w:rPr>
                <w:rFonts w:ascii="Arial" w:hAnsi="Arial" w:cs="Arial"/>
                <w:sz w:val="24"/>
                <w:szCs w:val="24"/>
              </w:rPr>
            </w:pPr>
            <w:r>
              <w:rPr>
                <w:rFonts w:ascii="Arial" w:hAnsi="Arial" w:cs="Arial"/>
                <w:sz w:val="24"/>
                <w:szCs w:val="24"/>
              </w:rPr>
              <w:t>10%</w:t>
            </w:r>
          </w:p>
        </w:tc>
      </w:tr>
    </w:tbl>
    <w:p w:rsidR="005A257A" w:rsidRPr="008D4877" w:rsidRDefault="005A257A" w:rsidP="00365C98">
      <w:pPr>
        <w:spacing w:after="0" w:line="240" w:lineRule="auto"/>
        <w:jc w:val="both"/>
        <w:rPr>
          <w:rFonts w:ascii="Arial" w:hAnsi="Arial" w:cs="Arial"/>
          <w:sz w:val="24"/>
          <w:szCs w:val="24"/>
        </w:rPr>
      </w:pPr>
    </w:p>
    <w:p w:rsidR="00365C98" w:rsidRPr="00414AD6" w:rsidRDefault="00365C98" w:rsidP="00414AD6">
      <w:pPr>
        <w:pStyle w:val="Heading3"/>
        <w:numPr>
          <w:ilvl w:val="0"/>
          <w:numId w:val="7"/>
        </w:numPr>
        <w:ind w:left="426"/>
        <w:rPr>
          <w:rFonts w:ascii="Arial" w:hAnsi="Arial" w:cs="Arial"/>
          <w:b w:val="0"/>
          <w:sz w:val="26"/>
          <w:szCs w:val="26"/>
        </w:rPr>
      </w:pPr>
      <w:bookmarkStart w:id="2" w:name="_Price_(25%_weighting)"/>
      <w:bookmarkEnd w:id="2"/>
      <w:r w:rsidRPr="00414AD6">
        <w:rPr>
          <w:rStyle w:val="Heading1Char"/>
          <w:rFonts w:ascii="Arial" w:eastAsiaTheme="majorEastAsia" w:hAnsi="Arial" w:cs="Arial"/>
          <w:b/>
          <w:color w:val="auto"/>
          <w:sz w:val="26"/>
          <w:szCs w:val="26"/>
        </w:rPr>
        <w:t>Price</w:t>
      </w:r>
      <w:r w:rsidRPr="00414AD6">
        <w:rPr>
          <w:rFonts w:ascii="Arial" w:hAnsi="Arial" w:cs="Arial"/>
          <w:color w:val="auto"/>
          <w:sz w:val="26"/>
          <w:szCs w:val="26"/>
        </w:rPr>
        <w:t xml:space="preserve"> (25%</w:t>
      </w:r>
      <w:r w:rsidR="00A23D77" w:rsidRPr="00414AD6">
        <w:rPr>
          <w:rFonts w:ascii="Arial" w:hAnsi="Arial" w:cs="Arial"/>
          <w:color w:val="auto"/>
          <w:sz w:val="26"/>
          <w:szCs w:val="26"/>
        </w:rPr>
        <w:t xml:space="preserve"> weighting</w:t>
      </w:r>
      <w:r w:rsidRPr="00414AD6">
        <w:rPr>
          <w:rFonts w:ascii="Arial" w:hAnsi="Arial" w:cs="Arial"/>
          <w:color w:val="auto"/>
          <w:sz w:val="26"/>
          <w:szCs w:val="26"/>
        </w:rPr>
        <w:t>)</w:t>
      </w:r>
    </w:p>
    <w:p w:rsidR="00365C98" w:rsidRPr="008D4877" w:rsidRDefault="00365C98" w:rsidP="00365C98">
      <w:pPr>
        <w:spacing w:after="0" w:line="240" w:lineRule="auto"/>
        <w:jc w:val="both"/>
        <w:rPr>
          <w:rFonts w:ascii="Arial" w:hAnsi="Arial" w:cs="Arial"/>
          <w:b/>
          <w:sz w:val="24"/>
          <w:szCs w:val="24"/>
        </w:rPr>
      </w:pPr>
    </w:p>
    <w:p w:rsidR="00814D25" w:rsidRDefault="00814D25" w:rsidP="00365C98">
      <w:pPr>
        <w:spacing w:after="0" w:line="240" w:lineRule="auto"/>
        <w:jc w:val="both"/>
        <w:rPr>
          <w:rFonts w:ascii="Arial" w:hAnsi="Arial" w:cs="Arial"/>
          <w:sz w:val="24"/>
          <w:szCs w:val="24"/>
        </w:rPr>
      </w:pPr>
      <w:r>
        <w:rPr>
          <w:rFonts w:ascii="Arial" w:hAnsi="Arial" w:cs="Arial"/>
          <w:sz w:val="24"/>
          <w:szCs w:val="24"/>
        </w:rPr>
        <w:t>This section will be evaluated on:</w:t>
      </w:r>
    </w:p>
    <w:p w:rsidR="00A23D77" w:rsidRDefault="00A23D77" w:rsidP="00365C98">
      <w:pPr>
        <w:spacing w:after="0" w:line="240" w:lineRule="auto"/>
        <w:jc w:val="both"/>
        <w:rPr>
          <w:rFonts w:ascii="Arial" w:hAnsi="Arial" w:cs="Arial"/>
          <w:sz w:val="24"/>
          <w:szCs w:val="24"/>
        </w:rPr>
      </w:pPr>
    </w:p>
    <w:p w:rsidR="00A23D77" w:rsidRPr="00414AD6" w:rsidRDefault="00814D25" w:rsidP="00414AD6">
      <w:pPr>
        <w:pStyle w:val="ListParagraph"/>
        <w:numPr>
          <w:ilvl w:val="0"/>
          <w:numId w:val="4"/>
        </w:numPr>
        <w:spacing w:after="0" w:line="240" w:lineRule="auto"/>
        <w:jc w:val="both"/>
        <w:rPr>
          <w:rFonts w:ascii="Arial" w:hAnsi="Arial" w:cs="Arial"/>
          <w:sz w:val="24"/>
          <w:szCs w:val="24"/>
          <w:u w:val="single"/>
        </w:rPr>
      </w:pPr>
      <w:r w:rsidRPr="00414AD6">
        <w:rPr>
          <w:rFonts w:ascii="Arial" w:hAnsi="Arial" w:cs="Arial"/>
          <w:sz w:val="24"/>
          <w:szCs w:val="24"/>
          <w:u w:val="single"/>
        </w:rPr>
        <w:t>Pricing Schedule:</w:t>
      </w:r>
      <w:r w:rsidRPr="0060084E">
        <w:rPr>
          <w:rFonts w:ascii="Arial" w:hAnsi="Arial" w:cs="Arial"/>
          <w:sz w:val="24"/>
          <w:szCs w:val="24"/>
          <w:u w:val="single"/>
        </w:rPr>
        <w:t xml:space="preserve"> 10 Year Projections</w:t>
      </w:r>
      <w:r w:rsidR="00F34B11" w:rsidRPr="0060084E">
        <w:rPr>
          <w:rFonts w:ascii="Arial" w:hAnsi="Arial" w:cs="Arial"/>
          <w:sz w:val="24"/>
          <w:szCs w:val="24"/>
          <w:u w:val="single"/>
        </w:rPr>
        <w:t xml:space="preserve"> </w:t>
      </w:r>
      <w:r w:rsidR="00F34B11" w:rsidRPr="00D34B89">
        <w:rPr>
          <w:rFonts w:ascii="Arial" w:hAnsi="Arial" w:cs="Arial"/>
          <w:sz w:val="24"/>
          <w:szCs w:val="24"/>
          <w:u w:val="single"/>
        </w:rPr>
        <w:t>– 5% weighting</w:t>
      </w:r>
      <w:r w:rsidR="00F34B11" w:rsidRPr="00414AD6">
        <w:rPr>
          <w:rFonts w:ascii="Arial" w:hAnsi="Arial" w:cs="Arial"/>
          <w:sz w:val="24"/>
          <w:szCs w:val="24"/>
        </w:rPr>
        <w:t xml:space="preserve"> </w:t>
      </w:r>
    </w:p>
    <w:p w:rsidR="00814D25" w:rsidRPr="00414AD6" w:rsidRDefault="00F34B11" w:rsidP="00414AD6">
      <w:pPr>
        <w:pStyle w:val="ListParagraph"/>
        <w:spacing w:after="0" w:line="240" w:lineRule="auto"/>
        <w:jc w:val="both"/>
        <w:rPr>
          <w:rFonts w:ascii="Arial" w:hAnsi="Arial" w:cs="Arial"/>
          <w:i/>
          <w:sz w:val="24"/>
          <w:szCs w:val="24"/>
          <w:u w:val="single"/>
        </w:rPr>
      </w:pPr>
      <w:r w:rsidRPr="00414AD6">
        <w:rPr>
          <w:rFonts w:ascii="Arial" w:hAnsi="Arial" w:cs="Arial"/>
          <w:i/>
          <w:sz w:val="24"/>
          <w:szCs w:val="24"/>
        </w:rPr>
        <w:t>(Section 8 – BECC Pricing Schedule)</w:t>
      </w:r>
    </w:p>
    <w:p w:rsidR="00A23D77" w:rsidRDefault="00A23D77" w:rsidP="00414AD6">
      <w:pPr>
        <w:spacing w:after="0" w:line="240" w:lineRule="auto"/>
        <w:ind w:left="720"/>
        <w:jc w:val="both"/>
        <w:rPr>
          <w:rFonts w:ascii="Arial" w:hAnsi="Arial" w:cs="Arial"/>
          <w:sz w:val="24"/>
          <w:szCs w:val="24"/>
        </w:rPr>
      </w:pPr>
    </w:p>
    <w:p w:rsidR="00365C98" w:rsidRPr="008D4877" w:rsidRDefault="00365C98" w:rsidP="00414AD6">
      <w:pPr>
        <w:spacing w:after="0" w:line="240" w:lineRule="auto"/>
        <w:ind w:left="720"/>
        <w:jc w:val="both"/>
        <w:rPr>
          <w:rFonts w:ascii="Arial" w:hAnsi="Arial" w:cs="Arial"/>
          <w:sz w:val="24"/>
          <w:szCs w:val="24"/>
        </w:rPr>
      </w:pPr>
      <w:r w:rsidRPr="008D4877">
        <w:rPr>
          <w:rFonts w:ascii="Arial" w:hAnsi="Arial" w:cs="Arial"/>
          <w:sz w:val="24"/>
          <w:szCs w:val="24"/>
        </w:rPr>
        <w:t>Please complete in full Section 8 (Pricing Schedule) and upload under the appropriate section of the online form within</w:t>
      </w:r>
      <w:r w:rsidR="009307DE" w:rsidRPr="008D4877">
        <w:rPr>
          <w:rFonts w:ascii="Arial" w:hAnsi="Arial" w:cs="Arial"/>
          <w:sz w:val="24"/>
          <w:szCs w:val="24"/>
        </w:rPr>
        <w:t xml:space="preserve"> the </w:t>
      </w:r>
      <w:proofErr w:type="spellStart"/>
      <w:proofErr w:type="gramStart"/>
      <w:r w:rsidRPr="008D4877">
        <w:rPr>
          <w:rFonts w:ascii="Arial" w:hAnsi="Arial" w:cs="Arial"/>
          <w:sz w:val="24"/>
          <w:szCs w:val="24"/>
        </w:rPr>
        <w:t>ProContract</w:t>
      </w:r>
      <w:proofErr w:type="spellEnd"/>
      <w:proofErr w:type="gramEnd"/>
      <w:r w:rsidR="009307DE" w:rsidRPr="008D4877">
        <w:rPr>
          <w:rFonts w:ascii="Arial" w:hAnsi="Arial" w:cs="Arial"/>
          <w:sz w:val="24"/>
          <w:szCs w:val="24"/>
        </w:rPr>
        <w:t xml:space="preserve"> portal</w:t>
      </w:r>
      <w:r w:rsidRPr="008D4877">
        <w:rPr>
          <w:rFonts w:ascii="Arial" w:hAnsi="Arial" w:cs="Arial"/>
          <w:sz w:val="24"/>
          <w:szCs w:val="24"/>
        </w:rPr>
        <w:t>.</w:t>
      </w:r>
    </w:p>
    <w:p w:rsidR="00365C98" w:rsidRDefault="00365C98" w:rsidP="00414AD6">
      <w:pPr>
        <w:spacing w:after="0" w:line="240" w:lineRule="auto"/>
        <w:ind w:left="720"/>
        <w:jc w:val="both"/>
        <w:rPr>
          <w:rFonts w:ascii="Arial" w:hAnsi="Arial" w:cs="Arial"/>
          <w:sz w:val="24"/>
          <w:szCs w:val="24"/>
        </w:rPr>
      </w:pPr>
      <w:r w:rsidRPr="008D4877">
        <w:rPr>
          <w:rFonts w:ascii="Arial" w:hAnsi="Arial" w:cs="Arial"/>
          <w:sz w:val="24"/>
          <w:szCs w:val="24"/>
        </w:rPr>
        <w:t>All prices are to be exclusive of Value Added Tax (VAT) and inclusive of all other costs; i.e. travel and expenses.</w:t>
      </w:r>
    </w:p>
    <w:p w:rsidR="00814D25" w:rsidRDefault="00814D25" w:rsidP="00414AD6">
      <w:pPr>
        <w:spacing w:after="0" w:line="240" w:lineRule="auto"/>
        <w:ind w:left="720"/>
        <w:jc w:val="both"/>
        <w:rPr>
          <w:rFonts w:ascii="Arial" w:hAnsi="Arial" w:cs="Arial"/>
          <w:sz w:val="24"/>
          <w:szCs w:val="24"/>
        </w:rPr>
      </w:pPr>
    </w:p>
    <w:p w:rsidR="00A23D77" w:rsidRDefault="00F34B11" w:rsidP="00414AD6">
      <w:pPr>
        <w:pStyle w:val="ListParagraph"/>
        <w:numPr>
          <w:ilvl w:val="0"/>
          <w:numId w:val="4"/>
        </w:numPr>
        <w:spacing w:after="0" w:line="240" w:lineRule="auto"/>
        <w:rPr>
          <w:rFonts w:ascii="Arial" w:hAnsi="Arial" w:cs="Arial"/>
          <w:sz w:val="24"/>
          <w:szCs w:val="24"/>
          <w:u w:val="single"/>
        </w:rPr>
      </w:pPr>
      <w:r w:rsidRPr="0060084E">
        <w:rPr>
          <w:rFonts w:ascii="Arial" w:hAnsi="Arial" w:cs="Arial"/>
          <w:sz w:val="24"/>
          <w:szCs w:val="24"/>
          <w:u w:val="single"/>
        </w:rPr>
        <w:t xml:space="preserve">Three Year Business Plan </w:t>
      </w:r>
      <w:r w:rsidRPr="00D34B89">
        <w:rPr>
          <w:rFonts w:ascii="Arial" w:hAnsi="Arial" w:cs="Arial"/>
          <w:sz w:val="24"/>
          <w:szCs w:val="24"/>
          <w:u w:val="single"/>
        </w:rPr>
        <w:t>– 10% weighting</w:t>
      </w:r>
    </w:p>
    <w:p w:rsidR="00814D25" w:rsidRPr="00414AD6" w:rsidRDefault="00F34B11" w:rsidP="00414AD6">
      <w:pPr>
        <w:pStyle w:val="ListParagraph"/>
        <w:spacing w:after="0" w:line="240" w:lineRule="auto"/>
        <w:rPr>
          <w:rFonts w:ascii="Arial" w:hAnsi="Arial" w:cs="Arial"/>
          <w:i/>
          <w:sz w:val="24"/>
          <w:szCs w:val="24"/>
          <w:u w:val="single"/>
        </w:rPr>
      </w:pPr>
      <w:r w:rsidRPr="00414AD6">
        <w:rPr>
          <w:rFonts w:ascii="Arial" w:hAnsi="Arial" w:cs="Arial"/>
          <w:i/>
          <w:sz w:val="24"/>
          <w:szCs w:val="24"/>
        </w:rPr>
        <w:t>(</w:t>
      </w:r>
      <w:hyperlink w:anchor="_Annex_2_–" w:history="1">
        <w:r w:rsidRPr="00414AD6">
          <w:rPr>
            <w:rStyle w:val="Hyperlink"/>
            <w:rFonts w:ascii="Arial" w:hAnsi="Arial" w:cs="Arial"/>
            <w:i/>
            <w:sz w:val="24"/>
            <w:szCs w:val="24"/>
            <w:u w:val="none"/>
          </w:rPr>
          <w:t>Annex 2</w:t>
        </w:r>
      </w:hyperlink>
      <w:r w:rsidRPr="00414AD6">
        <w:rPr>
          <w:rFonts w:ascii="Arial" w:hAnsi="Arial" w:cs="Arial"/>
          <w:i/>
          <w:sz w:val="24"/>
          <w:szCs w:val="24"/>
        </w:rPr>
        <w:t xml:space="preserve"> – Business Plan Instructions)</w:t>
      </w:r>
    </w:p>
    <w:p w:rsidR="00A23D77" w:rsidRDefault="00A23D77" w:rsidP="00414AD6">
      <w:pPr>
        <w:pStyle w:val="ListParagraph"/>
        <w:spacing w:after="0" w:line="240" w:lineRule="auto"/>
        <w:rPr>
          <w:rFonts w:ascii="Arial" w:hAnsi="Arial" w:cs="Arial"/>
          <w:sz w:val="24"/>
          <w:szCs w:val="24"/>
        </w:rPr>
      </w:pPr>
    </w:p>
    <w:p w:rsidR="00814D25" w:rsidRPr="00414AD6" w:rsidRDefault="00814D25" w:rsidP="00414AD6">
      <w:pPr>
        <w:pStyle w:val="ListParagraph"/>
        <w:spacing w:after="0" w:line="240" w:lineRule="auto"/>
        <w:rPr>
          <w:rFonts w:ascii="Arial" w:hAnsi="Arial" w:cs="Arial"/>
          <w:sz w:val="24"/>
          <w:szCs w:val="24"/>
        </w:rPr>
      </w:pPr>
      <w:r>
        <w:rPr>
          <w:rFonts w:ascii="Arial" w:hAnsi="Arial" w:cs="Arial"/>
          <w:sz w:val="24"/>
          <w:szCs w:val="24"/>
        </w:rPr>
        <w:t xml:space="preserve">Instructions for the Three Year Business Plan can be found in </w:t>
      </w:r>
      <w:hyperlink w:anchor="_Annex_2_–" w:history="1">
        <w:r w:rsidRPr="00814D25">
          <w:rPr>
            <w:rStyle w:val="Hyperlink"/>
            <w:rFonts w:ascii="Arial" w:hAnsi="Arial" w:cs="Arial"/>
            <w:sz w:val="24"/>
            <w:szCs w:val="24"/>
          </w:rPr>
          <w:t>Annex 2</w:t>
        </w:r>
      </w:hyperlink>
      <w:r>
        <w:rPr>
          <w:rFonts w:ascii="Arial" w:hAnsi="Arial" w:cs="Arial"/>
          <w:sz w:val="24"/>
          <w:szCs w:val="24"/>
        </w:rPr>
        <w:t xml:space="preserve"> (Business Plan Instructions)</w:t>
      </w:r>
    </w:p>
    <w:p w:rsidR="00814D25" w:rsidRDefault="00814D25" w:rsidP="00414AD6">
      <w:pPr>
        <w:pStyle w:val="ListParagraph"/>
        <w:spacing w:after="0" w:line="240" w:lineRule="auto"/>
        <w:jc w:val="both"/>
        <w:rPr>
          <w:rFonts w:ascii="Arial" w:hAnsi="Arial" w:cs="Arial"/>
          <w:sz w:val="24"/>
          <w:szCs w:val="24"/>
        </w:rPr>
      </w:pPr>
      <w:r>
        <w:rPr>
          <w:rFonts w:ascii="Arial" w:hAnsi="Arial" w:cs="Arial"/>
          <w:sz w:val="24"/>
          <w:szCs w:val="24"/>
        </w:rPr>
        <w:t>Please include a complementary section in your Three Year Business Plan, which outlines your methodology for achieving the estimated financial outputs provided in the Pricing Schedule.</w:t>
      </w:r>
    </w:p>
    <w:p w:rsidR="00814D25" w:rsidRDefault="00814D25">
      <w:pPr>
        <w:spacing w:after="0" w:line="240" w:lineRule="auto"/>
        <w:jc w:val="both"/>
        <w:rPr>
          <w:rFonts w:ascii="Arial" w:hAnsi="Arial" w:cs="Arial"/>
          <w:sz w:val="24"/>
          <w:szCs w:val="24"/>
        </w:rPr>
      </w:pPr>
    </w:p>
    <w:p w:rsidR="00A23D77" w:rsidRDefault="00814D25" w:rsidP="00414AD6">
      <w:pPr>
        <w:pStyle w:val="ListParagraph"/>
        <w:numPr>
          <w:ilvl w:val="0"/>
          <w:numId w:val="4"/>
        </w:numPr>
        <w:spacing w:after="0" w:line="240" w:lineRule="auto"/>
        <w:jc w:val="both"/>
        <w:rPr>
          <w:rFonts w:ascii="Arial" w:hAnsi="Arial" w:cs="Arial"/>
          <w:sz w:val="24"/>
          <w:szCs w:val="24"/>
        </w:rPr>
      </w:pPr>
      <w:r w:rsidRPr="00414AD6">
        <w:rPr>
          <w:rFonts w:ascii="Arial" w:hAnsi="Arial" w:cs="Arial"/>
          <w:sz w:val="24"/>
          <w:szCs w:val="24"/>
          <w:u w:val="single"/>
        </w:rPr>
        <w:t>Pricing Schedule: Funding for Additional Land</w:t>
      </w:r>
      <w:r w:rsidR="00F34B11" w:rsidRPr="00414AD6">
        <w:rPr>
          <w:rFonts w:ascii="Arial" w:hAnsi="Arial" w:cs="Arial"/>
          <w:sz w:val="24"/>
          <w:szCs w:val="24"/>
          <w:u w:val="single"/>
        </w:rPr>
        <w:t xml:space="preserve"> – 10% weighting</w:t>
      </w:r>
      <w:r w:rsidR="00F34B11">
        <w:rPr>
          <w:rFonts w:ascii="Arial" w:hAnsi="Arial" w:cs="Arial"/>
          <w:sz w:val="24"/>
          <w:szCs w:val="24"/>
        </w:rPr>
        <w:t xml:space="preserve"> </w:t>
      </w:r>
    </w:p>
    <w:p w:rsidR="00814D25" w:rsidRPr="00414AD6" w:rsidRDefault="00F34B11" w:rsidP="00414AD6">
      <w:pPr>
        <w:pStyle w:val="ListParagraph"/>
        <w:spacing w:after="0" w:line="240" w:lineRule="auto"/>
        <w:jc w:val="both"/>
        <w:rPr>
          <w:rFonts w:ascii="Arial" w:hAnsi="Arial" w:cs="Arial"/>
          <w:i/>
          <w:sz w:val="24"/>
          <w:szCs w:val="24"/>
        </w:rPr>
      </w:pPr>
      <w:r w:rsidRPr="00414AD6">
        <w:rPr>
          <w:rFonts w:ascii="Arial" w:hAnsi="Arial" w:cs="Arial"/>
          <w:i/>
          <w:sz w:val="24"/>
          <w:szCs w:val="24"/>
        </w:rPr>
        <w:t>(Section 8 – BECC Pricing Schedule)</w:t>
      </w:r>
    </w:p>
    <w:p w:rsidR="00A23D77" w:rsidRDefault="00A23D77" w:rsidP="00414AD6">
      <w:pPr>
        <w:pStyle w:val="ListParagraph"/>
        <w:spacing w:after="0" w:line="240" w:lineRule="auto"/>
        <w:jc w:val="both"/>
        <w:rPr>
          <w:rFonts w:ascii="Arial" w:hAnsi="Arial" w:cs="Arial"/>
          <w:sz w:val="24"/>
          <w:szCs w:val="24"/>
        </w:rPr>
      </w:pPr>
    </w:p>
    <w:p w:rsidR="00814D25" w:rsidRDefault="00814D25" w:rsidP="00414AD6">
      <w:pPr>
        <w:pStyle w:val="ListParagraph"/>
        <w:spacing w:after="0" w:line="240" w:lineRule="auto"/>
        <w:jc w:val="both"/>
        <w:rPr>
          <w:rFonts w:ascii="Arial" w:hAnsi="Arial" w:cs="Arial"/>
          <w:sz w:val="24"/>
          <w:szCs w:val="24"/>
        </w:rPr>
      </w:pPr>
      <w:r>
        <w:rPr>
          <w:rFonts w:ascii="Arial" w:hAnsi="Arial" w:cs="Arial"/>
          <w:sz w:val="24"/>
          <w:szCs w:val="24"/>
        </w:rPr>
        <w:t xml:space="preserve">This portion of the evaluation will be awarded based on </w:t>
      </w:r>
      <w:r w:rsidR="00A23D77">
        <w:rPr>
          <w:rFonts w:ascii="Arial" w:hAnsi="Arial" w:cs="Arial"/>
          <w:sz w:val="24"/>
          <w:szCs w:val="24"/>
        </w:rPr>
        <w:t>your</w:t>
      </w:r>
      <w:r>
        <w:rPr>
          <w:rFonts w:ascii="Arial" w:hAnsi="Arial" w:cs="Arial"/>
          <w:sz w:val="24"/>
          <w:szCs w:val="24"/>
        </w:rPr>
        <w:t xml:space="preserve"> ability to develop the additional land, in the event of the borough being unsuccessful in securing external funding.</w:t>
      </w:r>
    </w:p>
    <w:p w:rsidR="00814D25" w:rsidRDefault="00814D25" w:rsidP="00414AD6">
      <w:pPr>
        <w:pStyle w:val="ListParagraph"/>
        <w:spacing w:after="0" w:line="240" w:lineRule="auto"/>
        <w:jc w:val="both"/>
        <w:rPr>
          <w:rFonts w:ascii="Arial" w:hAnsi="Arial" w:cs="Arial"/>
          <w:sz w:val="24"/>
          <w:szCs w:val="24"/>
        </w:rPr>
      </w:pPr>
    </w:p>
    <w:p w:rsidR="00365C98" w:rsidRPr="008D4877" w:rsidRDefault="00814D25" w:rsidP="00414AD6">
      <w:pPr>
        <w:pStyle w:val="ListParagraph"/>
        <w:spacing w:after="0" w:line="240" w:lineRule="auto"/>
        <w:jc w:val="both"/>
      </w:pPr>
      <w:r>
        <w:rPr>
          <w:rFonts w:ascii="Arial" w:hAnsi="Arial" w:cs="Arial"/>
          <w:sz w:val="24"/>
          <w:szCs w:val="24"/>
        </w:rPr>
        <w:t>Please provide a detailed overview of how funds will be secured; along with estimated timelines.</w:t>
      </w:r>
    </w:p>
    <w:p w:rsidR="00365C98" w:rsidRPr="008D4877" w:rsidRDefault="00365C98" w:rsidP="00365C98">
      <w:pPr>
        <w:spacing w:after="0" w:line="240" w:lineRule="auto"/>
        <w:jc w:val="both"/>
        <w:rPr>
          <w:rFonts w:ascii="Arial" w:hAnsi="Arial" w:cs="Arial"/>
          <w:b/>
          <w:sz w:val="24"/>
          <w:szCs w:val="24"/>
        </w:rPr>
      </w:pPr>
    </w:p>
    <w:p w:rsidR="00365C98" w:rsidRPr="008D4877" w:rsidRDefault="00365C98" w:rsidP="00365C98">
      <w:pPr>
        <w:spacing w:after="0" w:line="240" w:lineRule="auto"/>
        <w:jc w:val="both"/>
        <w:rPr>
          <w:rFonts w:ascii="Arial" w:hAnsi="Arial" w:cs="Arial"/>
          <w:b/>
          <w:sz w:val="24"/>
          <w:szCs w:val="24"/>
        </w:rPr>
      </w:pPr>
      <w:r w:rsidRPr="008D4877">
        <w:rPr>
          <w:rFonts w:ascii="Arial" w:hAnsi="Arial" w:cs="Arial"/>
          <w:sz w:val="24"/>
          <w:szCs w:val="24"/>
        </w:rPr>
        <w:t>The evaluation process may feature best and final offer from up to three providers.</w:t>
      </w:r>
    </w:p>
    <w:p w:rsidR="00365C98" w:rsidRPr="008D4877" w:rsidRDefault="00365C98" w:rsidP="00365C98">
      <w:pPr>
        <w:spacing w:after="0" w:line="240" w:lineRule="auto"/>
        <w:jc w:val="both"/>
        <w:rPr>
          <w:rFonts w:ascii="Arial" w:hAnsi="Arial" w:cs="Arial"/>
          <w:sz w:val="24"/>
          <w:szCs w:val="24"/>
        </w:rPr>
      </w:pPr>
    </w:p>
    <w:p w:rsidR="00F34B11" w:rsidRPr="00414AD6" w:rsidRDefault="00365C98" w:rsidP="00414AD6">
      <w:pPr>
        <w:pStyle w:val="Heading3"/>
        <w:numPr>
          <w:ilvl w:val="0"/>
          <w:numId w:val="1"/>
        </w:numPr>
        <w:ind w:left="426"/>
        <w:rPr>
          <w:rFonts w:ascii="Arial" w:hAnsi="Arial" w:cs="Arial"/>
          <w:b w:val="0"/>
          <w:sz w:val="26"/>
          <w:szCs w:val="26"/>
        </w:rPr>
      </w:pPr>
      <w:bookmarkStart w:id="3" w:name="_Quality_(40%_weighting)"/>
      <w:bookmarkEnd w:id="3"/>
      <w:r w:rsidRPr="00414AD6">
        <w:rPr>
          <w:rFonts w:ascii="Arial" w:hAnsi="Arial" w:cs="Arial"/>
          <w:color w:val="auto"/>
          <w:sz w:val="26"/>
          <w:szCs w:val="26"/>
        </w:rPr>
        <w:t>Quality (</w:t>
      </w:r>
      <w:r w:rsidR="00A23D77" w:rsidRPr="00414AD6">
        <w:rPr>
          <w:rFonts w:ascii="Arial" w:hAnsi="Arial" w:cs="Arial"/>
          <w:color w:val="auto"/>
          <w:sz w:val="26"/>
          <w:szCs w:val="26"/>
        </w:rPr>
        <w:t>40</w:t>
      </w:r>
      <w:r w:rsidRPr="00414AD6">
        <w:rPr>
          <w:rFonts w:ascii="Arial" w:hAnsi="Arial" w:cs="Arial"/>
          <w:color w:val="auto"/>
          <w:sz w:val="26"/>
          <w:szCs w:val="26"/>
        </w:rPr>
        <w:t>%</w:t>
      </w:r>
      <w:r w:rsidR="00A23D77" w:rsidRPr="00414AD6">
        <w:rPr>
          <w:rFonts w:ascii="Arial" w:hAnsi="Arial" w:cs="Arial"/>
          <w:color w:val="auto"/>
          <w:sz w:val="26"/>
          <w:szCs w:val="26"/>
        </w:rPr>
        <w:t xml:space="preserve"> weighting</w:t>
      </w:r>
      <w:r w:rsidRPr="00414AD6">
        <w:rPr>
          <w:rFonts w:ascii="Arial" w:hAnsi="Arial" w:cs="Arial"/>
          <w:color w:val="auto"/>
          <w:sz w:val="26"/>
          <w:szCs w:val="26"/>
        </w:rPr>
        <w:t xml:space="preserve">) </w:t>
      </w:r>
    </w:p>
    <w:p w:rsidR="00F34B11" w:rsidRDefault="00F34B11" w:rsidP="00414AD6">
      <w:pPr>
        <w:spacing w:after="0" w:line="240" w:lineRule="auto"/>
        <w:jc w:val="both"/>
        <w:rPr>
          <w:rFonts w:ascii="Arial" w:hAnsi="Arial" w:cs="Arial"/>
          <w:sz w:val="24"/>
          <w:szCs w:val="24"/>
        </w:rPr>
      </w:pPr>
    </w:p>
    <w:p w:rsidR="00F34B11" w:rsidRPr="00414AD6" w:rsidRDefault="00F34B11" w:rsidP="00414AD6">
      <w:pPr>
        <w:spacing w:after="0" w:line="240" w:lineRule="auto"/>
        <w:jc w:val="both"/>
        <w:rPr>
          <w:rFonts w:ascii="Arial" w:hAnsi="Arial" w:cs="Arial"/>
          <w:sz w:val="24"/>
          <w:szCs w:val="24"/>
        </w:rPr>
      </w:pPr>
      <w:r>
        <w:rPr>
          <w:rFonts w:ascii="Arial" w:hAnsi="Arial" w:cs="Arial"/>
          <w:sz w:val="24"/>
          <w:szCs w:val="24"/>
        </w:rPr>
        <w:t xml:space="preserve">This section will be evaluated on </w:t>
      </w:r>
      <w:r w:rsidR="00A23D77">
        <w:rPr>
          <w:rFonts w:ascii="Arial" w:hAnsi="Arial" w:cs="Arial"/>
          <w:sz w:val="24"/>
          <w:szCs w:val="24"/>
        </w:rPr>
        <w:t>your</w:t>
      </w:r>
      <w:r>
        <w:rPr>
          <w:rFonts w:ascii="Arial" w:hAnsi="Arial" w:cs="Arial"/>
          <w:sz w:val="24"/>
          <w:szCs w:val="24"/>
        </w:rPr>
        <w:t xml:space="preserve"> Three Year Business Plan. Instructions for developing the Three Year Business Plan can be found in </w:t>
      </w:r>
      <w:hyperlink w:anchor="_Annex_2_–" w:history="1">
        <w:r w:rsidRPr="00F34B11">
          <w:rPr>
            <w:rStyle w:val="Hyperlink"/>
            <w:rFonts w:ascii="Arial" w:hAnsi="Arial" w:cs="Arial"/>
            <w:sz w:val="24"/>
            <w:szCs w:val="24"/>
          </w:rPr>
          <w:t>Annex 2</w:t>
        </w:r>
      </w:hyperlink>
      <w:r>
        <w:rPr>
          <w:rFonts w:ascii="Arial" w:hAnsi="Arial" w:cs="Arial"/>
          <w:sz w:val="24"/>
          <w:szCs w:val="24"/>
        </w:rPr>
        <w:t xml:space="preserve"> – Business Plan Instructions. </w:t>
      </w:r>
    </w:p>
    <w:p w:rsidR="00F34B11" w:rsidRPr="00F34B11" w:rsidRDefault="00F34B11" w:rsidP="00414AD6">
      <w:pPr>
        <w:spacing w:after="0" w:line="240" w:lineRule="auto"/>
        <w:jc w:val="both"/>
        <w:rPr>
          <w:rFonts w:ascii="Arial" w:hAnsi="Arial" w:cs="Arial"/>
          <w:b/>
          <w:sz w:val="24"/>
          <w:szCs w:val="24"/>
        </w:rPr>
      </w:pPr>
    </w:p>
    <w:p w:rsidR="00F34B11" w:rsidRPr="00414AD6" w:rsidRDefault="00365C98" w:rsidP="00414AD6">
      <w:pPr>
        <w:pStyle w:val="Heading3"/>
        <w:numPr>
          <w:ilvl w:val="0"/>
          <w:numId w:val="2"/>
        </w:numPr>
        <w:rPr>
          <w:rFonts w:ascii="Arial" w:hAnsi="Arial" w:cs="Arial"/>
          <w:b w:val="0"/>
          <w:sz w:val="26"/>
          <w:szCs w:val="26"/>
        </w:rPr>
      </w:pPr>
      <w:bookmarkStart w:id="4" w:name="_Social_Value_(25%"/>
      <w:bookmarkEnd w:id="4"/>
      <w:r w:rsidRPr="00414AD6">
        <w:rPr>
          <w:rFonts w:ascii="Arial" w:hAnsi="Arial" w:cs="Arial"/>
          <w:color w:val="auto"/>
          <w:sz w:val="26"/>
          <w:szCs w:val="26"/>
        </w:rPr>
        <w:t>Social Value</w:t>
      </w:r>
      <w:r w:rsidR="0023205D" w:rsidRPr="00414AD6">
        <w:rPr>
          <w:rFonts w:ascii="Arial" w:hAnsi="Arial" w:cs="Arial"/>
          <w:color w:val="auto"/>
          <w:sz w:val="26"/>
          <w:szCs w:val="26"/>
        </w:rPr>
        <w:t xml:space="preserve"> </w:t>
      </w:r>
      <w:r w:rsidR="00F34B11" w:rsidRPr="00414AD6">
        <w:rPr>
          <w:rFonts w:ascii="Arial" w:hAnsi="Arial" w:cs="Arial"/>
          <w:color w:val="auto"/>
          <w:sz w:val="26"/>
          <w:szCs w:val="26"/>
        </w:rPr>
        <w:t>(25%</w:t>
      </w:r>
      <w:r w:rsidR="00A23D77" w:rsidRPr="00414AD6">
        <w:rPr>
          <w:rFonts w:ascii="Arial" w:hAnsi="Arial" w:cs="Arial"/>
          <w:color w:val="auto"/>
          <w:sz w:val="26"/>
          <w:szCs w:val="26"/>
        </w:rPr>
        <w:t xml:space="preserve"> weighting</w:t>
      </w:r>
      <w:r w:rsidR="00F34B11" w:rsidRPr="00414AD6">
        <w:rPr>
          <w:rFonts w:ascii="Arial" w:hAnsi="Arial" w:cs="Arial"/>
          <w:color w:val="auto"/>
          <w:sz w:val="26"/>
          <w:szCs w:val="26"/>
        </w:rPr>
        <w:t>)</w:t>
      </w:r>
    </w:p>
    <w:p w:rsidR="00F34B11" w:rsidRDefault="00F34B11" w:rsidP="00414AD6">
      <w:pPr>
        <w:spacing w:after="0" w:line="240" w:lineRule="auto"/>
        <w:jc w:val="both"/>
        <w:rPr>
          <w:rFonts w:ascii="Arial" w:hAnsi="Arial" w:cs="Arial"/>
          <w:b/>
          <w:sz w:val="24"/>
          <w:szCs w:val="24"/>
        </w:rPr>
      </w:pPr>
    </w:p>
    <w:p w:rsidR="00F34B11" w:rsidRDefault="00F34B11" w:rsidP="00414AD6">
      <w:pPr>
        <w:spacing w:after="0" w:line="240" w:lineRule="auto"/>
        <w:jc w:val="both"/>
        <w:rPr>
          <w:rFonts w:ascii="Arial" w:hAnsi="Arial" w:cs="Arial"/>
          <w:sz w:val="24"/>
          <w:szCs w:val="24"/>
        </w:rPr>
      </w:pPr>
      <w:r>
        <w:rPr>
          <w:rFonts w:ascii="Arial" w:hAnsi="Arial" w:cs="Arial"/>
          <w:sz w:val="24"/>
          <w:szCs w:val="24"/>
        </w:rPr>
        <w:t>This section will be evaluated on:</w:t>
      </w:r>
    </w:p>
    <w:p w:rsidR="0068790F" w:rsidRDefault="00A23D77" w:rsidP="00414AD6">
      <w:pPr>
        <w:pStyle w:val="ListParagraph"/>
        <w:numPr>
          <w:ilvl w:val="0"/>
          <w:numId w:val="6"/>
        </w:numPr>
        <w:spacing w:after="0" w:line="240" w:lineRule="auto"/>
        <w:jc w:val="both"/>
        <w:rPr>
          <w:rFonts w:ascii="Arial" w:hAnsi="Arial" w:cs="Arial"/>
          <w:sz w:val="24"/>
          <w:szCs w:val="24"/>
        </w:rPr>
      </w:pPr>
      <w:r w:rsidRPr="00414AD6">
        <w:rPr>
          <w:rFonts w:ascii="Arial" w:hAnsi="Arial" w:cs="Arial"/>
          <w:sz w:val="24"/>
          <w:szCs w:val="24"/>
          <w:u w:val="single"/>
        </w:rPr>
        <w:t>Social Value Framework – 10% weighting</w:t>
      </w:r>
      <w:r>
        <w:rPr>
          <w:rFonts w:ascii="Arial" w:hAnsi="Arial" w:cs="Arial"/>
          <w:sz w:val="24"/>
          <w:szCs w:val="24"/>
        </w:rPr>
        <w:t xml:space="preserve">  </w:t>
      </w:r>
    </w:p>
    <w:p w:rsidR="00F34B11" w:rsidRPr="00414AD6" w:rsidRDefault="00A23D77" w:rsidP="00414AD6">
      <w:pPr>
        <w:pStyle w:val="ListParagraph"/>
        <w:spacing w:after="0" w:line="240" w:lineRule="auto"/>
        <w:jc w:val="both"/>
        <w:rPr>
          <w:rFonts w:ascii="Arial" w:hAnsi="Arial" w:cs="Arial"/>
          <w:i/>
          <w:sz w:val="24"/>
          <w:szCs w:val="24"/>
        </w:rPr>
      </w:pPr>
      <w:r w:rsidRPr="00414AD6">
        <w:rPr>
          <w:rFonts w:ascii="Arial" w:hAnsi="Arial" w:cs="Arial"/>
          <w:i/>
          <w:sz w:val="24"/>
          <w:szCs w:val="24"/>
        </w:rPr>
        <w:t>(</w:t>
      </w:r>
      <w:hyperlink w:anchor="_Annex_4_–" w:history="1">
        <w:r w:rsidRPr="00414AD6">
          <w:rPr>
            <w:rStyle w:val="Hyperlink"/>
            <w:i/>
          </w:rPr>
          <w:t>Annex 4</w:t>
        </w:r>
      </w:hyperlink>
      <w:r w:rsidRPr="00414AD6">
        <w:rPr>
          <w:rFonts w:ascii="Arial" w:hAnsi="Arial" w:cs="Arial"/>
          <w:i/>
          <w:sz w:val="24"/>
          <w:szCs w:val="24"/>
        </w:rPr>
        <w:t xml:space="preserve"> – Social Value Framework and Social Value Reinvestment Offer)</w:t>
      </w:r>
    </w:p>
    <w:p w:rsidR="0068790F" w:rsidRDefault="0068790F" w:rsidP="00414AD6">
      <w:pPr>
        <w:spacing w:after="0" w:line="240" w:lineRule="auto"/>
        <w:jc w:val="both"/>
        <w:rPr>
          <w:rFonts w:ascii="Arial" w:hAnsi="Arial" w:cs="Arial"/>
          <w:sz w:val="24"/>
          <w:szCs w:val="24"/>
        </w:rPr>
      </w:pPr>
    </w:p>
    <w:p w:rsidR="0068790F" w:rsidRDefault="0068790F" w:rsidP="00414AD6">
      <w:pPr>
        <w:spacing w:after="0" w:line="240" w:lineRule="auto"/>
        <w:ind w:left="720"/>
        <w:jc w:val="both"/>
        <w:rPr>
          <w:rFonts w:ascii="Arial" w:hAnsi="Arial" w:cs="Arial"/>
          <w:sz w:val="24"/>
          <w:szCs w:val="24"/>
        </w:rPr>
      </w:pPr>
      <w:r>
        <w:rPr>
          <w:rFonts w:ascii="Arial" w:hAnsi="Arial" w:cs="Arial"/>
          <w:sz w:val="24"/>
          <w:szCs w:val="24"/>
        </w:rPr>
        <w:t>In this section you will be required to provide an overview of additional support systems and access to value added activity.</w:t>
      </w:r>
    </w:p>
    <w:p w:rsidR="0068790F" w:rsidRPr="00414AD6" w:rsidRDefault="0068790F" w:rsidP="00414AD6">
      <w:pPr>
        <w:spacing w:after="0" w:line="240" w:lineRule="auto"/>
        <w:jc w:val="both"/>
        <w:rPr>
          <w:rFonts w:ascii="Arial" w:hAnsi="Arial" w:cs="Arial"/>
          <w:sz w:val="24"/>
          <w:szCs w:val="24"/>
        </w:rPr>
      </w:pPr>
    </w:p>
    <w:p w:rsidR="0068790F" w:rsidRDefault="00A23D77" w:rsidP="00414AD6">
      <w:pPr>
        <w:pStyle w:val="ListParagraph"/>
        <w:numPr>
          <w:ilvl w:val="0"/>
          <w:numId w:val="6"/>
        </w:numPr>
        <w:spacing w:after="0" w:line="240" w:lineRule="auto"/>
        <w:jc w:val="both"/>
        <w:rPr>
          <w:rFonts w:ascii="Arial" w:hAnsi="Arial" w:cs="Arial"/>
          <w:sz w:val="24"/>
          <w:szCs w:val="24"/>
        </w:rPr>
      </w:pPr>
      <w:r w:rsidRPr="00414AD6">
        <w:rPr>
          <w:rFonts w:ascii="Arial" w:hAnsi="Arial" w:cs="Arial"/>
          <w:sz w:val="24"/>
          <w:szCs w:val="24"/>
          <w:u w:val="single"/>
        </w:rPr>
        <w:t>Learner Engagement Strategy – 10% weighting</w:t>
      </w:r>
      <w:r>
        <w:rPr>
          <w:rFonts w:ascii="Arial" w:hAnsi="Arial" w:cs="Arial"/>
          <w:sz w:val="24"/>
          <w:szCs w:val="24"/>
        </w:rPr>
        <w:t xml:space="preserve"> </w:t>
      </w:r>
    </w:p>
    <w:p w:rsidR="00A23D77" w:rsidRDefault="00A23D77" w:rsidP="00414AD6">
      <w:pPr>
        <w:pStyle w:val="ListParagraph"/>
        <w:spacing w:after="0" w:line="240" w:lineRule="auto"/>
        <w:jc w:val="both"/>
        <w:rPr>
          <w:rFonts w:ascii="Arial" w:hAnsi="Arial" w:cs="Arial"/>
          <w:i/>
          <w:sz w:val="24"/>
          <w:szCs w:val="24"/>
        </w:rPr>
      </w:pPr>
      <w:r w:rsidRPr="00414AD6">
        <w:rPr>
          <w:rFonts w:ascii="Arial" w:hAnsi="Arial" w:cs="Arial"/>
          <w:i/>
          <w:sz w:val="24"/>
          <w:szCs w:val="24"/>
        </w:rPr>
        <w:t>(</w:t>
      </w:r>
      <w:hyperlink w:anchor="_Annex_3_–" w:history="1">
        <w:r w:rsidRPr="00414AD6">
          <w:rPr>
            <w:rStyle w:val="Hyperlink"/>
            <w:i/>
          </w:rPr>
          <w:t>Annex 3</w:t>
        </w:r>
      </w:hyperlink>
      <w:r w:rsidRPr="00414AD6">
        <w:rPr>
          <w:rFonts w:ascii="Arial" w:hAnsi="Arial" w:cs="Arial"/>
          <w:i/>
          <w:sz w:val="24"/>
          <w:szCs w:val="24"/>
        </w:rPr>
        <w:t xml:space="preserve"> – Learner Engagement Strategy)</w:t>
      </w:r>
    </w:p>
    <w:p w:rsidR="0068790F" w:rsidRDefault="0068790F" w:rsidP="00414AD6">
      <w:pPr>
        <w:pStyle w:val="ListParagraph"/>
        <w:spacing w:after="0" w:line="240" w:lineRule="auto"/>
        <w:jc w:val="both"/>
        <w:rPr>
          <w:rFonts w:ascii="Arial" w:hAnsi="Arial" w:cs="Arial"/>
          <w:i/>
          <w:sz w:val="24"/>
          <w:szCs w:val="24"/>
        </w:rPr>
      </w:pPr>
    </w:p>
    <w:p w:rsidR="0068790F" w:rsidRPr="0060084E" w:rsidRDefault="0068790F" w:rsidP="00414AD6">
      <w:pPr>
        <w:pStyle w:val="ListParagraph"/>
        <w:spacing w:after="0" w:line="240" w:lineRule="auto"/>
        <w:jc w:val="both"/>
        <w:rPr>
          <w:rFonts w:ascii="Arial" w:hAnsi="Arial" w:cs="Arial"/>
          <w:sz w:val="24"/>
          <w:szCs w:val="24"/>
        </w:rPr>
      </w:pPr>
      <w:r>
        <w:rPr>
          <w:rFonts w:ascii="Arial" w:hAnsi="Arial" w:cs="Arial"/>
          <w:sz w:val="24"/>
          <w:szCs w:val="24"/>
        </w:rPr>
        <w:t>In this section you will be required to provide an overview of your plans for marketing and engaging learning in Centre activity.</w:t>
      </w:r>
    </w:p>
    <w:p w:rsidR="0068790F" w:rsidRDefault="0068790F" w:rsidP="00414AD6">
      <w:pPr>
        <w:pStyle w:val="ListParagraph"/>
        <w:spacing w:after="0" w:line="240" w:lineRule="auto"/>
        <w:jc w:val="both"/>
        <w:rPr>
          <w:rFonts w:ascii="Arial" w:hAnsi="Arial" w:cs="Arial"/>
          <w:sz w:val="24"/>
          <w:szCs w:val="24"/>
        </w:rPr>
      </w:pPr>
    </w:p>
    <w:p w:rsidR="0068790F" w:rsidRDefault="00A23D77" w:rsidP="00414AD6">
      <w:pPr>
        <w:pStyle w:val="ListParagraph"/>
        <w:numPr>
          <w:ilvl w:val="0"/>
          <w:numId w:val="6"/>
        </w:numPr>
        <w:spacing w:after="0" w:line="240" w:lineRule="auto"/>
        <w:jc w:val="both"/>
        <w:rPr>
          <w:rFonts w:ascii="Arial" w:hAnsi="Arial" w:cs="Arial"/>
          <w:sz w:val="24"/>
          <w:szCs w:val="24"/>
        </w:rPr>
      </w:pPr>
      <w:r w:rsidRPr="00414AD6">
        <w:rPr>
          <w:rFonts w:ascii="Arial" w:hAnsi="Arial" w:cs="Arial"/>
          <w:sz w:val="24"/>
          <w:szCs w:val="24"/>
          <w:u w:val="single"/>
        </w:rPr>
        <w:t>Social Value Reinvestment Offer – 5% weighting</w:t>
      </w:r>
      <w:r>
        <w:rPr>
          <w:rFonts w:ascii="Arial" w:hAnsi="Arial" w:cs="Arial"/>
          <w:sz w:val="24"/>
          <w:szCs w:val="24"/>
        </w:rPr>
        <w:t xml:space="preserve"> </w:t>
      </w:r>
    </w:p>
    <w:p w:rsidR="00A23D77" w:rsidRDefault="00A23D77" w:rsidP="00414AD6">
      <w:pPr>
        <w:pStyle w:val="ListParagraph"/>
        <w:spacing w:after="0" w:line="240" w:lineRule="auto"/>
        <w:jc w:val="both"/>
        <w:rPr>
          <w:rFonts w:ascii="Arial" w:hAnsi="Arial" w:cs="Arial"/>
          <w:i/>
          <w:sz w:val="24"/>
          <w:szCs w:val="24"/>
        </w:rPr>
      </w:pPr>
      <w:r w:rsidRPr="00414AD6">
        <w:rPr>
          <w:rFonts w:ascii="Arial" w:hAnsi="Arial" w:cs="Arial"/>
          <w:i/>
          <w:sz w:val="24"/>
          <w:szCs w:val="24"/>
        </w:rPr>
        <w:t>(</w:t>
      </w:r>
      <w:hyperlink w:anchor="_Annex_4_–" w:history="1">
        <w:r w:rsidRPr="00414AD6">
          <w:rPr>
            <w:rStyle w:val="Hyperlink"/>
            <w:i/>
          </w:rPr>
          <w:t>Annex 4</w:t>
        </w:r>
      </w:hyperlink>
      <w:r w:rsidRPr="00414AD6">
        <w:rPr>
          <w:rFonts w:ascii="Arial" w:hAnsi="Arial" w:cs="Arial"/>
          <w:i/>
          <w:sz w:val="24"/>
          <w:szCs w:val="24"/>
        </w:rPr>
        <w:t xml:space="preserve"> – Social Value Framework and Social Value Reinvestment Offer)</w:t>
      </w:r>
    </w:p>
    <w:p w:rsidR="0068790F" w:rsidRDefault="0068790F" w:rsidP="00414AD6">
      <w:pPr>
        <w:pStyle w:val="ListParagraph"/>
        <w:spacing w:after="0" w:line="240" w:lineRule="auto"/>
        <w:jc w:val="both"/>
        <w:rPr>
          <w:rFonts w:ascii="Arial" w:hAnsi="Arial" w:cs="Arial"/>
          <w:i/>
          <w:sz w:val="24"/>
          <w:szCs w:val="24"/>
        </w:rPr>
      </w:pPr>
    </w:p>
    <w:p w:rsidR="0068790F" w:rsidRPr="00414AD6" w:rsidRDefault="0068790F" w:rsidP="00414AD6">
      <w:pPr>
        <w:pStyle w:val="ListParagraph"/>
        <w:spacing w:after="0" w:line="240" w:lineRule="auto"/>
        <w:jc w:val="both"/>
        <w:rPr>
          <w:rFonts w:ascii="Arial" w:hAnsi="Arial" w:cs="Arial"/>
          <w:sz w:val="24"/>
          <w:szCs w:val="24"/>
        </w:rPr>
      </w:pPr>
      <w:r w:rsidRPr="00414AD6">
        <w:rPr>
          <w:rFonts w:ascii="Arial" w:hAnsi="Arial" w:cs="Arial"/>
          <w:sz w:val="24"/>
          <w:szCs w:val="24"/>
        </w:rPr>
        <w:t>In this section you will be required to provide an overview of how you will reinvest profit into Waltham Forest focused social value activity.</w:t>
      </w:r>
    </w:p>
    <w:p w:rsidR="00F34B11" w:rsidRPr="00414AD6" w:rsidRDefault="00F34B11" w:rsidP="00414AD6">
      <w:pPr>
        <w:spacing w:after="0" w:line="240" w:lineRule="auto"/>
        <w:jc w:val="both"/>
        <w:rPr>
          <w:rFonts w:ascii="Arial" w:hAnsi="Arial" w:cs="Arial"/>
          <w:sz w:val="24"/>
          <w:szCs w:val="24"/>
        </w:rPr>
      </w:pPr>
    </w:p>
    <w:p w:rsidR="00365C98" w:rsidRPr="008D4877" w:rsidRDefault="00365C98" w:rsidP="00365C98">
      <w:pPr>
        <w:spacing w:after="0" w:line="240" w:lineRule="auto"/>
        <w:jc w:val="both"/>
        <w:rPr>
          <w:rFonts w:ascii="Arial" w:hAnsi="Arial" w:cs="Arial"/>
          <w:b/>
          <w:sz w:val="24"/>
          <w:szCs w:val="24"/>
        </w:rPr>
      </w:pPr>
    </w:p>
    <w:p w:rsidR="0068790F" w:rsidRPr="00414AD6" w:rsidRDefault="00375A89" w:rsidP="0060084E">
      <w:pPr>
        <w:spacing w:after="0" w:line="240" w:lineRule="auto"/>
        <w:jc w:val="both"/>
        <w:rPr>
          <w:rFonts w:ascii="Arial" w:hAnsi="Arial" w:cs="Arial"/>
          <w:b/>
          <w:sz w:val="24"/>
          <w:szCs w:val="24"/>
        </w:rPr>
      </w:pPr>
      <w:r>
        <w:rPr>
          <w:rFonts w:ascii="Arial" w:hAnsi="Arial" w:cs="Arial"/>
          <w:b/>
          <w:sz w:val="24"/>
          <w:szCs w:val="24"/>
        </w:rPr>
        <w:t>Methodology for e</w:t>
      </w:r>
      <w:r w:rsidRPr="0060084E">
        <w:rPr>
          <w:rFonts w:ascii="Arial" w:hAnsi="Arial" w:cs="Arial"/>
          <w:b/>
          <w:sz w:val="24"/>
          <w:szCs w:val="24"/>
        </w:rPr>
        <w:t>valuati</w:t>
      </w:r>
      <w:r>
        <w:rPr>
          <w:rFonts w:ascii="Arial" w:hAnsi="Arial" w:cs="Arial"/>
          <w:b/>
          <w:sz w:val="24"/>
          <w:szCs w:val="24"/>
        </w:rPr>
        <w:t>ng</w:t>
      </w:r>
      <w:r w:rsidRPr="00414AD6">
        <w:rPr>
          <w:rFonts w:ascii="Arial" w:hAnsi="Arial" w:cs="Arial"/>
          <w:b/>
          <w:sz w:val="24"/>
          <w:szCs w:val="24"/>
        </w:rPr>
        <w:t xml:space="preserve"> of </w:t>
      </w:r>
      <w:r w:rsidRPr="00414AD6">
        <w:rPr>
          <w:rFonts w:ascii="Arial" w:hAnsi="Arial" w:cs="Arial"/>
          <w:b/>
          <w:sz w:val="24"/>
          <w:szCs w:val="24"/>
          <w:u w:val="single"/>
        </w:rPr>
        <w:t>Price</w:t>
      </w:r>
      <w:r w:rsidR="00856F87">
        <w:rPr>
          <w:rFonts w:ascii="Arial" w:hAnsi="Arial" w:cs="Arial"/>
          <w:b/>
          <w:sz w:val="24"/>
          <w:szCs w:val="24"/>
          <w:u w:val="single"/>
        </w:rPr>
        <w:t xml:space="preserve"> (25%)</w:t>
      </w:r>
      <w:r w:rsidRPr="00414AD6">
        <w:rPr>
          <w:rFonts w:ascii="Arial" w:hAnsi="Arial" w:cs="Arial"/>
          <w:b/>
          <w:sz w:val="24"/>
          <w:szCs w:val="24"/>
        </w:rPr>
        <w:t xml:space="preserve">, </w:t>
      </w:r>
      <w:r w:rsidRPr="00414AD6">
        <w:rPr>
          <w:rFonts w:ascii="Arial" w:hAnsi="Arial" w:cs="Arial"/>
          <w:b/>
          <w:sz w:val="24"/>
          <w:szCs w:val="24"/>
          <w:u w:val="single"/>
        </w:rPr>
        <w:t>Quality</w:t>
      </w:r>
      <w:r w:rsidR="00856F87">
        <w:rPr>
          <w:rFonts w:ascii="Arial" w:hAnsi="Arial" w:cs="Arial"/>
          <w:b/>
          <w:sz w:val="24"/>
          <w:szCs w:val="24"/>
          <w:u w:val="single"/>
        </w:rPr>
        <w:t xml:space="preserve"> (40%)</w:t>
      </w:r>
      <w:r w:rsidR="00856F87" w:rsidRPr="0060084E">
        <w:rPr>
          <w:rFonts w:ascii="Arial" w:hAnsi="Arial" w:cs="Arial"/>
          <w:b/>
          <w:sz w:val="24"/>
          <w:szCs w:val="24"/>
        </w:rPr>
        <w:t xml:space="preserve"> </w:t>
      </w:r>
      <w:r w:rsidR="00856F87">
        <w:rPr>
          <w:rFonts w:ascii="Arial" w:hAnsi="Arial" w:cs="Arial"/>
          <w:b/>
          <w:sz w:val="24"/>
          <w:szCs w:val="24"/>
        </w:rPr>
        <w:t xml:space="preserve">&amp; </w:t>
      </w:r>
      <w:r w:rsidRPr="00414AD6">
        <w:rPr>
          <w:rFonts w:ascii="Arial" w:hAnsi="Arial" w:cs="Arial"/>
          <w:b/>
          <w:sz w:val="24"/>
          <w:szCs w:val="24"/>
          <w:u w:val="single"/>
        </w:rPr>
        <w:t>Social Value</w:t>
      </w:r>
      <w:r w:rsidR="00856F87">
        <w:rPr>
          <w:rFonts w:ascii="Arial" w:hAnsi="Arial" w:cs="Arial"/>
          <w:b/>
          <w:sz w:val="24"/>
          <w:szCs w:val="24"/>
          <w:u w:val="single"/>
        </w:rPr>
        <w:t xml:space="preserve"> (25%)</w:t>
      </w:r>
      <w:r>
        <w:rPr>
          <w:rFonts w:ascii="Arial" w:hAnsi="Arial" w:cs="Arial"/>
          <w:b/>
          <w:sz w:val="24"/>
          <w:szCs w:val="24"/>
        </w:rPr>
        <w:t>:</w:t>
      </w:r>
    </w:p>
    <w:p w:rsidR="0068790F" w:rsidRDefault="0068790F" w:rsidP="00365C98">
      <w:pPr>
        <w:spacing w:after="0" w:line="240" w:lineRule="auto"/>
        <w:jc w:val="both"/>
        <w:rPr>
          <w:rFonts w:ascii="Arial" w:hAnsi="Arial" w:cs="Arial"/>
          <w:sz w:val="24"/>
          <w:szCs w:val="24"/>
        </w:rPr>
      </w:pPr>
    </w:p>
    <w:p w:rsidR="0068790F" w:rsidRDefault="0068790F" w:rsidP="00365C98">
      <w:pPr>
        <w:spacing w:after="0" w:line="240" w:lineRule="auto"/>
        <w:jc w:val="both"/>
        <w:rPr>
          <w:rFonts w:ascii="Arial" w:hAnsi="Arial" w:cs="Arial"/>
          <w:sz w:val="24"/>
          <w:szCs w:val="24"/>
        </w:rPr>
      </w:pPr>
    </w:p>
    <w:p w:rsidR="00365C98" w:rsidRPr="008D4877" w:rsidRDefault="00365C98" w:rsidP="00365C98">
      <w:pPr>
        <w:spacing w:after="0" w:line="240" w:lineRule="auto"/>
        <w:jc w:val="both"/>
        <w:rPr>
          <w:rFonts w:ascii="Arial" w:hAnsi="Arial" w:cs="Arial"/>
          <w:sz w:val="24"/>
          <w:szCs w:val="24"/>
        </w:rPr>
      </w:pPr>
      <w:r w:rsidRPr="008D4877">
        <w:rPr>
          <w:rFonts w:ascii="Arial" w:hAnsi="Arial" w:cs="Arial"/>
          <w:sz w:val="24"/>
          <w:szCs w:val="24"/>
        </w:rPr>
        <w:t>Please use the ‘Evaluation Template</w:t>
      </w:r>
      <w:r w:rsidR="008D4877" w:rsidRPr="008D4877">
        <w:rPr>
          <w:rFonts w:ascii="Arial" w:hAnsi="Arial" w:cs="Arial"/>
          <w:sz w:val="24"/>
          <w:szCs w:val="24"/>
        </w:rPr>
        <w:t>s</w:t>
      </w:r>
      <w:r w:rsidRPr="008D4877">
        <w:rPr>
          <w:rFonts w:ascii="Arial" w:hAnsi="Arial" w:cs="Arial"/>
          <w:sz w:val="24"/>
          <w:szCs w:val="24"/>
        </w:rPr>
        <w:t>’ shown</w:t>
      </w:r>
      <w:r w:rsidR="00AB1511" w:rsidRPr="008D4877">
        <w:rPr>
          <w:rFonts w:ascii="Arial" w:hAnsi="Arial" w:cs="Arial"/>
          <w:sz w:val="24"/>
          <w:szCs w:val="24"/>
        </w:rPr>
        <w:t xml:space="preserve"> in</w:t>
      </w:r>
      <w:r w:rsidR="00037BE1" w:rsidRPr="008D4877">
        <w:rPr>
          <w:rFonts w:ascii="Arial" w:hAnsi="Arial" w:cs="Arial"/>
          <w:sz w:val="24"/>
          <w:szCs w:val="24"/>
        </w:rPr>
        <w:t xml:space="preserve"> the annex’s of </w:t>
      </w:r>
      <w:r w:rsidR="00AB1511" w:rsidRPr="008D4877">
        <w:rPr>
          <w:rFonts w:ascii="Arial" w:hAnsi="Arial" w:cs="Arial"/>
          <w:sz w:val="24"/>
          <w:szCs w:val="24"/>
        </w:rPr>
        <w:t xml:space="preserve"> </w:t>
      </w:r>
      <w:r w:rsidR="00037BE1" w:rsidRPr="008D4877">
        <w:rPr>
          <w:rFonts w:ascii="Arial" w:hAnsi="Arial" w:cs="Arial"/>
          <w:sz w:val="24"/>
          <w:szCs w:val="24"/>
        </w:rPr>
        <w:t>Section 7</w:t>
      </w:r>
      <w:r w:rsidRPr="008D4877">
        <w:rPr>
          <w:rFonts w:ascii="Arial" w:hAnsi="Arial" w:cs="Arial"/>
          <w:sz w:val="24"/>
          <w:szCs w:val="24"/>
        </w:rPr>
        <w:t xml:space="preserve">, and either embed your document with your response into the relevant section or upload a separate document to </w:t>
      </w:r>
      <w:proofErr w:type="spellStart"/>
      <w:r w:rsidRPr="008D4877">
        <w:rPr>
          <w:rFonts w:ascii="Arial" w:hAnsi="Arial" w:cs="Arial"/>
          <w:sz w:val="24"/>
          <w:szCs w:val="24"/>
        </w:rPr>
        <w:t>ProContract</w:t>
      </w:r>
      <w:proofErr w:type="spellEnd"/>
      <w:r w:rsidRPr="008D4877">
        <w:rPr>
          <w:rFonts w:ascii="Arial" w:hAnsi="Arial" w:cs="Arial"/>
          <w:sz w:val="24"/>
          <w:szCs w:val="24"/>
        </w:rPr>
        <w:t xml:space="preserve"> to resp</w:t>
      </w:r>
      <w:r w:rsidR="009307DE" w:rsidRPr="008D4877">
        <w:rPr>
          <w:rFonts w:ascii="Arial" w:hAnsi="Arial" w:cs="Arial"/>
          <w:sz w:val="24"/>
          <w:szCs w:val="24"/>
        </w:rPr>
        <w:t>ond to all criteria stated</w:t>
      </w:r>
      <w:r w:rsidRPr="008D4877">
        <w:rPr>
          <w:rFonts w:ascii="Arial" w:hAnsi="Arial" w:cs="Arial"/>
          <w:sz w:val="24"/>
          <w:szCs w:val="24"/>
        </w:rPr>
        <w:t>.  Providers must clearly identify the question number, being responded to and adhere to the appropriate page or word limitation set herein.</w:t>
      </w:r>
    </w:p>
    <w:p w:rsidR="00365C98" w:rsidRPr="008D4877" w:rsidRDefault="00365C98" w:rsidP="00365C98">
      <w:pPr>
        <w:spacing w:after="0" w:line="240" w:lineRule="auto"/>
        <w:jc w:val="both"/>
        <w:rPr>
          <w:rFonts w:ascii="Arial" w:hAnsi="Arial" w:cs="Arial"/>
          <w:sz w:val="24"/>
          <w:szCs w:val="24"/>
        </w:rPr>
      </w:pPr>
    </w:p>
    <w:p w:rsidR="00365C98" w:rsidRPr="008D4877" w:rsidRDefault="00365C98" w:rsidP="00365C98">
      <w:pPr>
        <w:spacing w:after="0" w:line="240" w:lineRule="auto"/>
        <w:jc w:val="both"/>
        <w:rPr>
          <w:rFonts w:ascii="Arial" w:hAnsi="Arial" w:cs="Arial"/>
          <w:sz w:val="24"/>
          <w:szCs w:val="24"/>
        </w:rPr>
      </w:pPr>
      <w:r w:rsidRPr="008D4877">
        <w:rPr>
          <w:rFonts w:ascii="Arial" w:hAnsi="Arial" w:cs="Arial"/>
          <w:sz w:val="24"/>
          <w:szCs w:val="24"/>
        </w:rPr>
        <w:t>The evaluation panel will evaluate your compliant submitted tender response only; the evaluation panel will not use any prior knowledge of any organisation, if any, for the purpose of this tender. You should not assume that the evaluation panel will be familiar with your organisation. Nor should your response cross reference to other questions of your submission.</w:t>
      </w:r>
    </w:p>
    <w:p w:rsidR="00365C98" w:rsidRPr="008D4877" w:rsidRDefault="00365C98" w:rsidP="00365C98">
      <w:pPr>
        <w:spacing w:after="0" w:line="240" w:lineRule="auto"/>
        <w:jc w:val="both"/>
        <w:rPr>
          <w:rFonts w:ascii="Arial" w:hAnsi="Arial" w:cs="Arial"/>
          <w:sz w:val="24"/>
          <w:szCs w:val="24"/>
        </w:rPr>
      </w:pPr>
    </w:p>
    <w:p w:rsidR="00365C98" w:rsidRPr="008D4877" w:rsidRDefault="00365C98" w:rsidP="00365C98">
      <w:pPr>
        <w:spacing w:after="0" w:line="240" w:lineRule="auto"/>
        <w:jc w:val="both"/>
        <w:rPr>
          <w:rFonts w:ascii="Arial" w:hAnsi="Arial" w:cs="Arial"/>
          <w:b/>
          <w:sz w:val="24"/>
          <w:szCs w:val="24"/>
        </w:rPr>
      </w:pPr>
      <w:r w:rsidRPr="008D4877">
        <w:rPr>
          <w:rFonts w:ascii="Arial" w:hAnsi="Arial" w:cs="Arial"/>
          <w:sz w:val="24"/>
          <w:szCs w:val="24"/>
        </w:rPr>
        <w:t>Unless</w:t>
      </w:r>
      <w:r w:rsidR="00F63F7D">
        <w:rPr>
          <w:rFonts w:ascii="Arial" w:hAnsi="Arial" w:cs="Arial"/>
          <w:sz w:val="24"/>
          <w:szCs w:val="24"/>
        </w:rPr>
        <w:t xml:space="preserve"> otherwise stated in the tender</w:t>
      </w:r>
      <w:r w:rsidRPr="008D4877">
        <w:rPr>
          <w:rFonts w:ascii="Arial" w:hAnsi="Arial" w:cs="Arial"/>
          <w:sz w:val="24"/>
          <w:szCs w:val="24"/>
        </w:rPr>
        <w:t xml:space="preserve"> document</w:t>
      </w:r>
      <w:r w:rsidR="00F63F7D">
        <w:rPr>
          <w:rFonts w:ascii="Arial" w:hAnsi="Arial" w:cs="Arial"/>
          <w:sz w:val="24"/>
          <w:szCs w:val="24"/>
        </w:rPr>
        <w:t>s</w:t>
      </w:r>
      <w:r w:rsidRPr="008D4877">
        <w:rPr>
          <w:rFonts w:ascii="Arial" w:hAnsi="Arial" w:cs="Arial"/>
          <w:sz w:val="24"/>
          <w:szCs w:val="24"/>
        </w:rPr>
        <w:t xml:space="preserve">, written responses will be assessed using the following scoring mechanism: </w:t>
      </w:r>
    </w:p>
    <w:p w:rsidR="00365C98" w:rsidRPr="008D4877" w:rsidRDefault="00365C98" w:rsidP="00365C98">
      <w:pPr>
        <w:spacing w:after="0" w:line="240" w:lineRule="auto"/>
        <w:jc w:val="both"/>
        <w:rPr>
          <w:rFonts w:ascii="Arial" w:hAnsi="Arial" w:cs="Arial"/>
          <w:b/>
          <w:sz w:val="24"/>
          <w:szCs w:val="24"/>
        </w:rPr>
      </w:pPr>
    </w:p>
    <w:tbl>
      <w:tblPr>
        <w:tblpPr w:leftFromText="181" w:rightFromText="181" w:vertAnchor="text" w:horzAnchor="margin" w:tblpXSpec="center" w:tblpY="15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833"/>
        <w:gridCol w:w="6038"/>
      </w:tblGrid>
      <w:tr w:rsidR="00365C98" w:rsidRPr="008D4877" w:rsidTr="00414AD6">
        <w:trPr>
          <w:trHeight w:val="415"/>
          <w:tblHeader/>
        </w:trPr>
        <w:tc>
          <w:tcPr>
            <w:tcW w:w="829" w:type="dxa"/>
            <w:shd w:val="clear" w:color="auto" w:fill="34CCBA"/>
            <w:vAlign w:val="center"/>
          </w:tcPr>
          <w:p w:rsidR="00365C98" w:rsidRPr="008D4877" w:rsidRDefault="00365C98" w:rsidP="00414AD6">
            <w:pPr>
              <w:spacing w:after="0"/>
              <w:rPr>
                <w:rFonts w:ascii="Arial" w:hAnsi="Arial" w:cs="Arial"/>
                <w:b/>
                <w:bCs/>
                <w:sz w:val="24"/>
                <w:szCs w:val="24"/>
              </w:rPr>
            </w:pPr>
            <w:r w:rsidRPr="008D4877">
              <w:rPr>
                <w:rFonts w:ascii="Arial" w:hAnsi="Arial" w:cs="Arial"/>
                <w:b/>
                <w:bCs/>
                <w:sz w:val="24"/>
                <w:szCs w:val="24"/>
              </w:rPr>
              <w:t>Score</w:t>
            </w:r>
          </w:p>
        </w:tc>
        <w:tc>
          <w:tcPr>
            <w:tcW w:w="1835" w:type="dxa"/>
            <w:shd w:val="clear" w:color="auto" w:fill="34CCBA"/>
            <w:vAlign w:val="center"/>
          </w:tcPr>
          <w:p w:rsidR="00365C98" w:rsidRPr="008D4877" w:rsidRDefault="00365C98" w:rsidP="00414AD6">
            <w:pPr>
              <w:spacing w:after="0"/>
              <w:rPr>
                <w:rFonts w:ascii="Arial" w:hAnsi="Arial" w:cs="Arial"/>
                <w:b/>
                <w:bCs/>
                <w:sz w:val="24"/>
                <w:szCs w:val="24"/>
              </w:rPr>
            </w:pPr>
            <w:r w:rsidRPr="008D4877">
              <w:rPr>
                <w:rFonts w:ascii="Arial" w:hAnsi="Arial" w:cs="Arial"/>
                <w:b/>
                <w:bCs/>
                <w:sz w:val="24"/>
                <w:szCs w:val="24"/>
              </w:rPr>
              <w:t>Rating</w:t>
            </w:r>
          </w:p>
        </w:tc>
        <w:tc>
          <w:tcPr>
            <w:tcW w:w="6091" w:type="dxa"/>
            <w:shd w:val="clear" w:color="auto" w:fill="34CCBA"/>
            <w:vAlign w:val="center"/>
          </w:tcPr>
          <w:p w:rsidR="00365C98" w:rsidRPr="008D4877" w:rsidRDefault="00365C98" w:rsidP="00414AD6">
            <w:pPr>
              <w:spacing w:after="0"/>
              <w:rPr>
                <w:rFonts w:ascii="Arial" w:hAnsi="Arial" w:cs="Arial"/>
                <w:b/>
                <w:bCs/>
                <w:sz w:val="24"/>
                <w:szCs w:val="24"/>
              </w:rPr>
            </w:pPr>
            <w:r w:rsidRPr="008D4877">
              <w:rPr>
                <w:rFonts w:ascii="Arial" w:hAnsi="Arial" w:cs="Arial"/>
                <w:b/>
                <w:bCs/>
                <w:sz w:val="24"/>
                <w:szCs w:val="24"/>
              </w:rPr>
              <w:t>Criteria for Awarding Score</w:t>
            </w:r>
          </w:p>
        </w:tc>
      </w:tr>
      <w:tr w:rsidR="00365C98" w:rsidRPr="008D4877" w:rsidTr="00490031">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0</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Unacceptable</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 xml:space="preserve">No response to the question or the response is highly inaccurate  </w:t>
            </w:r>
          </w:p>
        </w:tc>
      </w:tr>
      <w:tr w:rsidR="00365C98" w:rsidRPr="008D4877" w:rsidTr="00490031">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1</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Poor</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Limited response provided or a response that is inadequate, substantially irrelevant, inaccurate or misleading</w:t>
            </w:r>
          </w:p>
        </w:tc>
      </w:tr>
      <w:tr w:rsidR="00365C98" w:rsidRPr="008D4877" w:rsidTr="00490031">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2</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Below expectations</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Response only partially addresses the question or contains negative indicators and inconsistencies</w:t>
            </w:r>
          </w:p>
        </w:tc>
      </w:tr>
      <w:tr w:rsidR="00365C98" w:rsidRPr="008D4877" w:rsidTr="00490031">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3</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Good</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A good response submitted in terms of level of detail, accuracy and relevance. The response is good; it meets all the requirements but lacks relevant evidence of innovation to obtain a higher score</w:t>
            </w:r>
          </w:p>
        </w:tc>
      </w:tr>
      <w:tr w:rsidR="00365C98" w:rsidRPr="008D4877" w:rsidTr="00490031">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4</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 xml:space="preserve"> Very Good </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A comprehensive response submitted in terms of detail and relevance and clearly meets the project aims with no negative indicators or inconsistencies. Provides more evidence and innovation than a good response</w:t>
            </w:r>
          </w:p>
        </w:tc>
      </w:tr>
      <w:tr w:rsidR="00365C98" w:rsidRPr="008D4877" w:rsidTr="00490031">
        <w:trPr>
          <w:trHeight w:val="826"/>
        </w:trPr>
        <w:tc>
          <w:tcPr>
            <w:tcW w:w="829"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5</w:t>
            </w:r>
          </w:p>
        </w:tc>
        <w:tc>
          <w:tcPr>
            <w:tcW w:w="1835"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Excellent</w:t>
            </w:r>
          </w:p>
        </w:tc>
        <w:tc>
          <w:tcPr>
            <w:tcW w:w="6091" w:type="dxa"/>
          </w:tcPr>
          <w:p w:rsidR="00365C98" w:rsidRPr="008D4877" w:rsidRDefault="00365C98" w:rsidP="00490031">
            <w:pPr>
              <w:jc w:val="both"/>
              <w:rPr>
                <w:rFonts w:ascii="Arial" w:hAnsi="Arial" w:cs="Arial"/>
                <w:sz w:val="24"/>
                <w:szCs w:val="24"/>
              </w:rPr>
            </w:pPr>
            <w:r w:rsidRPr="008D4877">
              <w:rPr>
                <w:rFonts w:ascii="Arial" w:hAnsi="Arial" w:cs="Arial"/>
                <w:sz w:val="24"/>
                <w:szCs w:val="24"/>
              </w:rPr>
              <w:t>A more than comprehensive response submitted in terms of detail and relevance with no negative indications or inconsistencies. The supplier has demonstrated a significant improvement to the way the service is delivered that provides significant evidence of innovation</w:t>
            </w:r>
          </w:p>
        </w:tc>
      </w:tr>
    </w:tbl>
    <w:p w:rsidR="00365C98" w:rsidRPr="008D4877" w:rsidRDefault="00365C98" w:rsidP="00365C98">
      <w:pPr>
        <w:spacing w:after="0" w:line="240" w:lineRule="auto"/>
        <w:jc w:val="both"/>
        <w:rPr>
          <w:rFonts w:ascii="Arial" w:hAnsi="Arial" w:cs="Arial"/>
          <w:b/>
          <w:sz w:val="24"/>
          <w:szCs w:val="24"/>
        </w:rPr>
      </w:pPr>
    </w:p>
    <w:p w:rsidR="00365C98" w:rsidRDefault="00365C98" w:rsidP="00365C98">
      <w:pPr>
        <w:rPr>
          <w:rFonts w:ascii="Arial" w:hAnsi="Arial" w:cs="Arial"/>
          <w:iCs/>
          <w:sz w:val="24"/>
          <w:szCs w:val="24"/>
        </w:rPr>
      </w:pPr>
      <w:r w:rsidRPr="008D4877">
        <w:rPr>
          <w:rFonts w:ascii="Arial" w:hAnsi="Arial" w:cs="Arial"/>
          <w:iCs/>
          <w:sz w:val="24"/>
          <w:szCs w:val="24"/>
        </w:rPr>
        <w:t>The scores from the evaluation of the written submissions for both price and quality elements will be added together to calculate each Provider’s total score so far.  Only providers who could potentially achieve the highest overall score will be invited to attend the Presentation stage.</w:t>
      </w:r>
    </w:p>
    <w:p w:rsidR="00F63F7D" w:rsidRDefault="00F63F7D" w:rsidP="00F63F7D">
      <w:pPr>
        <w:pStyle w:val="ColorfulList-Accent11"/>
        <w:autoSpaceDE w:val="0"/>
        <w:autoSpaceDN w:val="0"/>
        <w:adjustRightInd w:val="0"/>
        <w:ind w:left="0"/>
        <w:rPr>
          <w:b/>
          <w:sz w:val="24"/>
          <w:szCs w:val="24"/>
        </w:rPr>
      </w:pPr>
      <w:r w:rsidRPr="0060084E">
        <w:rPr>
          <w:b/>
          <w:sz w:val="24"/>
          <w:szCs w:val="24"/>
        </w:rPr>
        <w:t>Quality evaluation example</w:t>
      </w:r>
    </w:p>
    <w:p w:rsidR="00375A89" w:rsidRPr="00414AD6" w:rsidRDefault="00375A89" w:rsidP="00F63F7D">
      <w:pPr>
        <w:pStyle w:val="ColorfulList-Accent11"/>
        <w:autoSpaceDE w:val="0"/>
        <w:autoSpaceDN w:val="0"/>
        <w:adjustRightInd w:val="0"/>
        <w:ind w:left="0"/>
        <w:rPr>
          <w:b/>
          <w:sz w:val="24"/>
          <w:szCs w:val="24"/>
        </w:rPr>
      </w:pPr>
    </w:p>
    <w:p w:rsidR="00375A89" w:rsidRPr="00414AD6" w:rsidRDefault="00375A89" w:rsidP="00F63F7D">
      <w:pPr>
        <w:pStyle w:val="ColorfulList-Accent11"/>
        <w:autoSpaceDE w:val="0"/>
        <w:autoSpaceDN w:val="0"/>
        <w:adjustRightInd w:val="0"/>
        <w:ind w:left="0"/>
        <w:rPr>
          <w:b/>
          <w:sz w:val="24"/>
          <w:szCs w:val="24"/>
          <w:u w:val="single"/>
        </w:rPr>
      </w:pPr>
    </w:p>
    <w:p w:rsidR="00F63F7D" w:rsidRPr="00F63F7D" w:rsidRDefault="00F63F7D" w:rsidP="009B5B96">
      <w:pPr>
        <w:pStyle w:val="Header"/>
        <w:rPr>
          <w:sz w:val="24"/>
          <w:szCs w:val="24"/>
        </w:rPr>
      </w:pPr>
      <w:r w:rsidRPr="00F63F7D">
        <w:rPr>
          <w:sz w:val="24"/>
          <w:szCs w:val="24"/>
        </w:rPr>
        <w:t>The following example demonstrates the methodology applied to the quality evaluation of ITT</w:t>
      </w:r>
      <w:r w:rsidRPr="00F63F7D">
        <w:rPr>
          <w:color w:val="FF0000"/>
          <w:sz w:val="24"/>
          <w:szCs w:val="24"/>
        </w:rPr>
        <w:t xml:space="preserve">, </w:t>
      </w:r>
      <w:r w:rsidRPr="00F63F7D">
        <w:rPr>
          <w:b/>
          <w:color w:val="FF0000"/>
          <w:sz w:val="24"/>
          <w:szCs w:val="24"/>
        </w:rPr>
        <w:t>the criteria and weightings shown in this example are for demonstration purposes only.</w:t>
      </w:r>
      <w:r w:rsidRPr="00F63F7D">
        <w:rPr>
          <w:sz w:val="24"/>
          <w:szCs w:val="24"/>
        </w:rPr>
        <w:t xml:space="preserve"> </w:t>
      </w:r>
    </w:p>
    <w:p w:rsidR="00F63F7D" w:rsidRDefault="00F63F7D" w:rsidP="00F63F7D">
      <w:pPr>
        <w:tabs>
          <w:tab w:val="left" w:pos="851"/>
        </w:tabs>
        <w:rPr>
          <w:rFonts w:ascii="Arial" w:hAnsi="Arial" w:cs="Arial"/>
          <w:sz w:val="24"/>
          <w:szCs w:val="24"/>
        </w:rPr>
      </w:pPr>
    </w:p>
    <w:p w:rsidR="00375A89" w:rsidRDefault="00375A89" w:rsidP="00F63F7D">
      <w:pPr>
        <w:tabs>
          <w:tab w:val="left" w:pos="851"/>
        </w:tabs>
        <w:rPr>
          <w:rFonts w:ascii="Arial" w:hAnsi="Arial" w:cs="Arial"/>
          <w:sz w:val="24"/>
          <w:szCs w:val="24"/>
        </w:rPr>
      </w:pPr>
    </w:p>
    <w:p w:rsidR="00375A89" w:rsidRPr="00F63F7D" w:rsidRDefault="00375A89" w:rsidP="00F63F7D">
      <w:pPr>
        <w:tabs>
          <w:tab w:val="left" w:pos="851"/>
        </w:tabs>
        <w:rPr>
          <w:rFonts w:ascii="Arial" w:hAnsi="Arial" w:cs="Arial"/>
          <w:sz w:val="24"/>
          <w:szCs w:val="24"/>
        </w:rPr>
      </w:pPr>
    </w:p>
    <w:tbl>
      <w:tblPr>
        <w:tblW w:w="8063"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1376"/>
        <w:gridCol w:w="1299"/>
        <w:gridCol w:w="1257"/>
        <w:gridCol w:w="1252"/>
        <w:gridCol w:w="1415"/>
      </w:tblGrid>
      <w:tr w:rsidR="00856F87" w:rsidRPr="00F63F7D" w:rsidTr="00414AD6">
        <w:trPr>
          <w:trHeight w:val="557"/>
          <w:jc w:val="center"/>
        </w:trPr>
        <w:tc>
          <w:tcPr>
            <w:tcW w:w="1464" w:type="dxa"/>
            <w:vMerge w:val="restart"/>
            <w:tcBorders>
              <w:top w:val="single" w:sz="4" w:space="0" w:color="auto"/>
              <w:left w:val="single" w:sz="4" w:space="0" w:color="auto"/>
              <w:right w:val="single" w:sz="4" w:space="0" w:color="auto"/>
            </w:tcBorders>
            <w:shd w:val="clear" w:color="auto" w:fill="C6D9F1" w:themeFill="text2" w:themeFillTint="33"/>
            <w:hideMark/>
          </w:tcPr>
          <w:p w:rsidR="00856F87" w:rsidRDefault="00856F87" w:rsidP="0060084E">
            <w:pPr>
              <w:tabs>
                <w:tab w:val="left" w:pos="851"/>
              </w:tabs>
              <w:rPr>
                <w:rFonts w:ascii="Arial" w:hAnsi="Arial" w:cs="Arial"/>
                <w:b/>
                <w:sz w:val="24"/>
                <w:szCs w:val="24"/>
              </w:rPr>
            </w:pPr>
            <w:r w:rsidRPr="00F63F7D">
              <w:rPr>
                <w:rFonts w:ascii="Arial" w:hAnsi="Arial" w:cs="Arial"/>
                <w:b/>
                <w:sz w:val="24"/>
                <w:szCs w:val="24"/>
              </w:rPr>
              <w:lastRenderedPageBreak/>
              <w:t>Section A</w:t>
            </w:r>
            <w:r>
              <w:rPr>
                <w:rFonts w:ascii="Arial" w:hAnsi="Arial" w:cs="Arial"/>
                <w:b/>
                <w:sz w:val="24"/>
                <w:szCs w:val="24"/>
              </w:rPr>
              <w:t>:</w:t>
            </w:r>
            <w:r w:rsidRPr="00F63F7D">
              <w:rPr>
                <w:rFonts w:ascii="Arial" w:hAnsi="Arial" w:cs="Arial"/>
                <w:b/>
                <w:sz w:val="24"/>
                <w:szCs w:val="24"/>
              </w:rPr>
              <w:t xml:space="preserve"> </w:t>
            </w:r>
          </w:p>
          <w:p w:rsidR="00856F87" w:rsidRPr="00F63F7D" w:rsidRDefault="00856F87" w:rsidP="009C2DB8">
            <w:pPr>
              <w:tabs>
                <w:tab w:val="left" w:pos="851"/>
              </w:tabs>
              <w:rPr>
                <w:rFonts w:ascii="Arial" w:hAnsi="Arial" w:cs="Arial"/>
                <w:b/>
                <w:sz w:val="24"/>
                <w:szCs w:val="24"/>
              </w:rPr>
            </w:pPr>
            <w:r w:rsidRPr="00414AD6">
              <w:rPr>
                <w:rFonts w:ascii="Arial" w:hAnsi="Arial" w:cs="Arial"/>
                <w:sz w:val="24"/>
                <w:szCs w:val="24"/>
              </w:rPr>
              <w:t>(Workforce and Training)</w:t>
            </w:r>
          </w:p>
        </w:tc>
        <w:tc>
          <w:tcPr>
            <w:tcW w:w="1376" w:type="dxa"/>
            <w:vMerge w:val="restart"/>
            <w:tcBorders>
              <w:top w:val="single" w:sz="4" w:space="0" w:color="auto"/>
              <w:left w:val="single" w:sz="4" w:space="0" w:color="auto"/>
              <w:right w:val="single" w:sz="4" w:space="0" w:color="auto"/>
            </w:tcBorders>
            <w:shd w:val="clear" w:color="auto" w:fill="C6D9F1" w:themeFill="text2" w:themeFillTint="33"/>
            <w:hideMark/>
          </w:tcPr>
          <w:p w:rsidR="00856F87" w:rsidRPr="00F63F7D" w:rsidRDefault="00856F87">
            <w:pPr>
              <w:tabs>
                <w:tab w:val="left" w:pos="851"/>
              </w:tabs>
              <w:rPr>
                <w:rFonts w:ascii="Arial" w:hAnsi="Arial" w:cs="Arial"/>
                <w:b/>
                <w:sz w:val="24"/>
                <w:szCs w:val="24"/>
              </w:rPr>
            </w:pPr>
            <w:r w:rsidRPr="00F63F7D">
              <w:rPr>
                <w:rFonts w:ascii="Arial" w:hAnsi="Arial" w:cs="Arial"/>
                <w:b/>
                <w:sz w:val="24"/>
                <w:szCs w:val="24"/>
              </w:rPr>
              <w:t>Weighting</w:t>
            </w:r>
          </w:p>
          <w:p w:rsidR="00856F87" w:rsidRPr="00414AD6" w:rsidRDefault="00856F87">
            <w:pPr>
              <w:tabs>
                <w:tab w:val="left" w:pos="851"/>
              </w:tabs>
              <w:rPr>
                <w:rFonts w:ascii="Arial" w:hAnsi="Arial" w:cs="Arial"/>
                <w:sz w:val="24"/>
                <w:szCs w:val="24"/>
              </w:rPr>
            </w:pPr>
            <w:r w:rsidRPr="00414AD6">
              <w:rPr>
                <w:rFonts w:ascii="Arial" w:hAnsi="Arial" w:cs="Arial"/>
                <w:sz w:val="24"/>
                <w:szCs w:val="24"/>
              </w:rPr>
              <w:t>(W)</w:t>
            </w:r>
          </w:p>
        </w:tc>
        <w:tc>
          <w:tcPr>
            <w:tcW w:w="522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856F87" w:rsidRPr="00414AD6" w:rsidRDefault="00856F87" w:rsidP="00414AD6">
            <w:pPr>
              <w:tabs>
                <w:tab w:val="left" w:pos="851"/>
              </w:tabs>
              <w:jc w:val="center"/>
              <w:rPr>
                <w:rFonts w:ascii="Arial" w:hAnsi="Arial" w:cs="Arial"/>
                <w:sz w:val="24"/>
                <w:szCs w:val="24"/>
              </w:rPr>
            </w:pPr>
            <w:r>
              <w:rPr>
                <w:rFonts w:ascii="Arial" w:hAnsi="Arial" w:cs="Arial"/>
                <w:b/>
                <w:sz w:val="24"/>
                <w:szCs w:val="24"/>
              </w:rPr>
              <w:t>Scoring</w:t>
            </w:r>
          </w:p>
        </w:tc>
      </w:tr>
      <w:tr w:rsidR="00856F87" w:rsidRPr="00F63F7D" w:rsidTr="00414AD6">
        <w:trPr>
          <w:trHeight w:val="1827"/>
          <w:jc w:val="center"/>
        </w:trPr>
        <w:tc>
          <w:tcPr>
            <w:tcW w:w="1464" w:type="dxa"/>
            <w:vMerge/>
            <w:tcBorders>
              <w:left w:val="single" w:sz="4" w:space="0" w:color="auto"/>
              <w:bottom w:val="single" w:sz="4" w:space="0" w:color="auto"/>
              <w:right w:val="single" w:sz="4" w:space="0" w:color="auto"/>
            </w:tcBorders>
            <w:shd w:val="clear" w:color="auto" w:fill="C6D9F1" w:themeFill="text2" w:themeFillTint="33"/>
          </w:tcPr>
          <w:p w:rsidR="00856F87" w:rsidRPr="00F63F7D" w:rsidRDefault="00856F87" w:rsidP="00856F87">
            <w:pPr>
              <w:tabs>
                <w:tab w:val="left" w:pos="851"/>
              </w:tabs>
              <w:rPr>
                <w:rFonts w:ascii="Arial" w:hAnsi="Arial" w:cs="Arial"/>
                <w:b/>
                <w:sz w:val="24"/>
                <w:szCs w:val="24"/>
              </w:rPr>
            </w:pPr>
          </w:p>
        </w:tc>
        <w:tc>
          <w:tcPr>
            <w:tcW w:w="1376" w:type="dxa"/>
            <w:vMerge/>
            <w:tcBorders>
              <w:left w:val="single" w:sz="4" w:space="0" w:color="auto"/>
              <w:bottom w:val="single" w:sz="4" w:space="0" w:color="auto"/>
              <w:right w:val="single" w:sz="4" w:space="0" w:color="auto"/>
            </w:tcBorders>
            <w:shd w:val="clear" w:color="auto" w:fill="C6D9F1" w:themeFill="text2" w:themeFillTint="33"/>
          </w:tcPr>
          <w:p w:rsidR="00856F87" w:rsidRPr="00F63F7D" w:rsidRDefault="00856F87" w:rsidP="00856F87">
            <w:pPr>
              <w:tabs>
                <w:tab w:val="left" w:pos="851"/>
              </w:tabs>
              <w:rPr>
                <w:rFonts w:ascii="Arial" w:hAnsi="Arial" w:cs="Arial"/>
                <w:b/>
                <w:sz w:val="24"/>
                <w:szCs w:val="24"/>
              </w:rPr>
            </w:pP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6F87" w:rsidRPr="00F63F7D" w:rsidRDefault="00856F87" w:rsidP="0060084E">
            <w:pPr>
              <w:tabs>
                <w:tab w:val="left" w:pos="851"/>
              </w:tabs>
              <w:rPr>
                <w:rFonts w:ascii="Arial" w:hAnsi="Arial" w:cs="Arial"/>
                <w:b/>
                <w:sz w:val="24"/>
                <w:szCs w:val="24"/>
              </w:rPr>
            </w:pPr>
            <w:r w:rsidRPr="00F63F7D">
              <w:rPr>
                <w:rFonts w:ascii="Arial" w:hAnsi="Arial" w:cs="Arial"/>
                <w:b/>
                <w:sz w:val="24"/>
                <w:szCs w:val="24"/>
              </w:rPr>
              <w:t>Bidder A</w:t>
            </w:r>
          </w:p>
          <w:p w:rsidR="00856F87" w:rsidRPr="00F63F7D" w:rsidRDefault="00856F87" w:rsidP="009C2DB8">
            <w:pPr>
              <w:tabs>
                <w:tab w:val="left" w:pos="851"/>
              </w:tabs>
              <w:rPr>
                <w:rFonts w:ascii="Arial" w:hAnsi="Arial" w:cs="Arial"/>
                <w:b/>
                <w:sz w:val="24"/>
                <w:szCs w:val="24"/>
              </w:rPr>
            </w:pPr>
            <w:r w:rsidRPr="00414AD6">
              <w:rPr>
                <w:rFonts w:ascii="Arial" w:hAnsi="Arial" w:cs="Arial"/>
                <w:sz w:val="24"/>
                <w:szCs w:val="24"/>
              </w:rPr>
              <w:t xml:space="preserve">Average panel raw score  </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6F87" w:rsidRPr="00F63F7D" w:rsidRDefault="00856F87">
            <w:pPr>
              <w:tabs>
                <w:tab w:val="left" w:pos="851"/>
              </w:tabs>
              <w:rPr>
                <w:rFonts w:ascii="Arial" w:hAnsi="Arial" w:cs="Arial"/>
                <w:b/>
                <w:sz w:val="24"/>
                <w:szCs w:val="24"/>
              </w:rPr>
            </w:pPr>
            <w:r w:rsidRPr="00F63F7D">
              <w:rPr>
                <w:rFonts w:ascii="Arial" w:hAnsi="Arial" w:cs="Arial"/>
                <w:b/>
                <w:sz w:val="24"/>
                <w:szCs w:val="24"/>
              </w:rPr>
              <w:t>Bidder A</w:t>
            </w:r>
          </w:p>
          <w:p w:rsidR="00856F87" w:rsidRPr="00F63F7D" w:rsidRDefault="00856F87">
            <w:pPr>
              <w:tabs>
                <w:tab w:val="left" w:pos="851"/>
              </w:tabs>
              <w:rPr>
                <w:rFonts w:ascii="Arial" w:hAnsi="Arial" w:cs="Arial"/>
                <w:b/>
                <w:sz w:val="24"/>
                <w:szCs w:val="24"/>
              </w:rPr>
            </w:pPr>
            <w:r w:rsidRPr="00414AD6">
              <w:rPr>
                <w:rFonts w:ascii="Arial" w:hAnsi="Arial" w:cs="Arial"/>
                <w:sz w:val="24"/>
                <w:szCs w:val="24"/>
              </w:rPr>
              <w:t>Average panel weighted score</w:t>
            </w:r>
          </w:p>
        </w:tc>
        <w:tc>
          <w:tcPr>
            <w:tcW w:w="1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6F87" w:rsidRPr="00F63F7D" w:rsidRDefault="00856F87">
            <w:pPr>
              <w:tabs>
                <w:tab w:val="left" w:pos="851"/>
              </w:tabs>
              <w:rPr>
                <w:rFonts w:ascii="Arial" w:hAnsi="Arial" w:cs="Arial"/>
                <w:b/>
                <w:sz w:val="24"/>
                <w:szCs w:val="24"/>
              </w:rPr>
            </w:pPr>
            <w:r w:rsidRPr="00F63F7D">
              <w:rPr>
                <w:rFonts w:ascii="Arial" w:hAnsi="Arial" w:cs="Arial"/>
                <w:b/>
                <w:sz w:val="24"/>
                <w:szCs w:val="24"/>
              </w:rPr>
              <w:t>Bidder B</w:t>
            </w:r>
          </w:p>
          <w:p w:rsidR="00856F87" w:rsidRPr="00F63F7D" w:rsidRDefault="00856F87">
            <w:pPr>
              <w:tabs>
                <w:tab w:val="left" w:pos="851"/>
              </w:tabs>
              <w:rPr>
                <w:rFonts w:ascii="Arial" w:hAnsi="Arial" w:cs="Arial"/>
                <w:b/>
                <w:sz w:val="24"/>
                <w:szCs w:val="24"/>
              </w:rPr>
            </w:pPr>
            <w:r w:rsidRPr="00414AD6">
              <w:rPr>
                <w:rFonts w:ascii="Arial" w:hAnsi="Arial" w:cs="Arial"/>
                <w:sz w:val="24"/>
                <w:szCs w:val="24"/>
              </w:rPr>
              <w:t>Average panel raw score</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56F87" w:rsidRDefault="00856F87">
            <w:pPr>
              <w:tabs>
                <w:tab w:val="left" w:pos="851"/>
              </w:tabs>
              <w:rPr>
                <w:rFonts w:ascii="Arial" w:hAnsi="Arial" w:cs="Arial"/>
                <w:b/>
                <w:sz w:val="24"/>
                <w:szCs w:val="24"/>
              </w:rPr>
            </w:pPr>
            <w:r w:rsidRPr="00F63F7D">
              <w:rPr>
                <w:rFonts w:ascii="Arial" w:hAnsi="Arial" w:cs="Arial"/>
                <w:b/>
                <w:sz w:val="24"/>
                <w:szCs w:val="24"/>
              </w:rPr>
              <w:t xml:space="preserve">Bidder B </w:t>
            </w:r>
          </w:p>
          <w:p w:rsidR="00856F87" w:rsidRPr="00F63F7D" w:rsidRDefault="00856F87">
            <w:pPr>
              <w:tabs>
                <w:tab w:val="left" w:pos="851"/>
              </w:tabs>
              <w:rPr>
                <w:rFonts w:ascii="Arial" w:hAnsi="Arial" w:cs="Arial"/>
                <w:b/>
                <w:sz w:val="24"/>
                <w:szCs w:val="24"/>
              </w:rPr>
            </w:pPr>
            <w:r w:rsidRPr="00414AD6">
              <w:rPr>
                <w:rFonts w:ascii="Arial" w:hAnsi="Arial" w:cs="Arial"/>
                <w:sz w:val="24"/>
                <w:szCs w:val="24"/>
              </w:rPr>
              <w:t>Average panel weighted score</w:t>
            </w:r>
          </w:p>
        </w:tc>
      </w:tr>
      <w:tr w:rsidR="009B5B96" w:rsidRPr="00F63F7D" w:rsidTr="00414AD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Question A.1</w:t>
            </w:r>
          </w:p>
        </w:tc>
        <w:tc>
          <w:tcPr>
            <w:tcW w:w="137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6</w:t>
            </w:r>
          </w:p>
        </w:tc>
        <w:tc>
          <w:tcPr>
            <w:tcW w:w="1299"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4.00</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6.00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3.75</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5.63</w:t>
            </w:r>
          </w:p>
        </w:tc>
      </w:tr>
      <w:tr w:rsidR="009B5B96" w:rsidRPr="00F63F7D" w:rsidTr="00414AD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 xml:space="preserve">Question A.2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6</w:t>
            </w:r>
          </w:p>
        </w:tc>
        <w:tc>
          <w:tcPr>
            <w:tcW w:w="1299"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3.25</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4.88</w:t>
            </w:r>
          </w:p>
        </w:tc>
        <w:tc>
          <w:tcPr>
            <w:tcW w:w="125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3.00</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4.5</w:t>
            </w:r>
          </w:p>
        </w:tc>
      </w:tr>
      <w:tr w:rsidR="009B5B96" w:rsidRPr="00F63F7D" w:rsidTr="00414AD6">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 xml:space="preserve">Question A.3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8</w:t>
            </w:r>
          </w:p>
        </w:tc>
        <w:tc>
          <w:tcPr>
            <w:tcW w:w="1299"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3.00</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6.00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3.75</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sz w:val="24"/>
                <w:szCs w:val="24"/>
              </w:rPr>
            </w:pPr>
            <w:r w:rsidRPr="00F63F7D">
              <w:rPr>
                <w:rFonts w:ascii="Arial" w:hAnsi="Arial" w:cs="Arial"/>
                <w:sz w:val="24"/>
                <w:szCs w:val="24"/>
              </w:rPr>
              <w:t>7.5</w:t>
            </w:r>
          </w:p>
        </w:tc>
      </w:tr>
      <w:tr w:rsidR="009B5B96" w:rsidRPr="00F63F7D" w:rsidTr="00414AD6">
        <w:trPr>
          <w:jc w:val="center"/>
        </w:trPr>
        <w:tc>
          <w:tcPr>
            <w:tcW w:w="1464" w:type="dxa"/>
            <w:tcBorders>
              <w:top w:val="single" w:sz="4" w:space="0" w:color="auto"/>
              <w:left w:val="single" w:sz="4" w:space="0" w:color="auto"/>
              <w:bottom w:val="single" w:sz="4" w:space="0" w:color="auto"/>
              <w:right w:val="single" w:sz="4" w:space="0" w:color="auto"/>
            </w:tcBorders>
            <w:hideMark/>
          </w:tcPr>
          <w:p w:rsidR="00F63F7D" w:rsidRPr="00F63F7D" w:rsidRDefault="00F63F7D" w:rsidP="00F63F7D">
            <w:pPr>
              <w:tabs>
                <w:tab w:val="left" w:pos="851"/>
              </w:tabs>
              <w:rPr>
                <w:rFonts w:ascii="Arial" w:hAnsi="Arial" w:cs="Arial"/>
                <w:b/>
                <w:sz w:val="24"/>
                <w:szCs w:val="24"/>
              </w:rPr>
            </w:pPr>
            <w:r w:rsidRPr="00F63F7D">
              <w:rPr>
                <w:rFonts w:ascii="Arial" w:hAnsi="Arial" w:cs="Arial"/>
                <w:b/>
                <w:sz w:val="24"/>
                <w:szCs w:val="24"/>
              </w:rPr>
              <w:t>Section Total</w:t>
            </w:r>
          </w:p>
        </w:tc>
        <w:tc>
          <w:tcPr>
            <w:tcW w:w="137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60084E">
            <w:pPr>
              <w:tabs>
                <w:tab w:val="left" w:pos="851"/>
              </w:tabs>
              <w:rPr>
                <w:rFonts w:ascii="Arial" w:hAnsi="Arial" w:cs="Arial"/>
                <w:b/>
                <w:sz w:val="24"/>
                <w:szCs w:val="24"/>
              </w:rPr>
            </w:pPr>
            <w:r w:rsidRPr="00F63F7D">
              <w:rPr>
                <w:rFonts w:ascii="Arial" w:hAnsi="Arial" w:cs="Arial"/>
                <w:b/>
                <w:sz w:val="24"/>
                <w:szCs w:val="24"/>
              </w:rPr>
              <w:t>20</w:t>
            </w:r>
          </w:p>
        </w:tc>
        <w:tc>
          <w:tcPr>
            <w:tcW w:w="1299" w:type="dxa"/>
            <w:tcBorders>
              <w:top w:val="single" w:sz="4" w:space="0" w:color="auto"/>
              <w:left w:val="single" w:sz="4" w:space="0" w:color="auto"/>
              <w:bottom w:val="single" w:sz="4" w:space="0" w:color="auto"/>
              <w:right w:val="single" w:sz="4" w:space="0" w:color="auto"/>
            </w:tcBorders>
            <w:vAlign w:val="center"/>
          </w:tcPr>
          <w:p w:rsidR="00F63F7D" w:rsidRPr="00F63F7D" w:rsidRDefault="00856F87">
            <w:pPr>
              <w:tabs>
                <w:tab w:val="left" w:pos="851"/>
              </w:tabs>
              <w:rPr>
                <w:rFonts w:ascii="Arial" w:hAnsi="Arial" w:cs="Arial"/>
                <w:b/>
                <w:sz w:val="24"/>
                <w:szCs w:val="24"/>
              </w:rPr>
            </w:pPr>
            <w:r>
              <w:rPr>
                <w:rFonts w:ascii="Arial" w:hAnsi="Arial" w:cs="Arial"/>
                <w:b/>
                <w:sz w:val="24"/>
                <w:szCs w:val="24"/>
              </w:rPr>
              <w:t>N/A</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b/>
                <w:sz w:val="24"/>
                <w:szCs w:val="24"/>
              </w:rPr>
            </w:pPr>
            <w:r w:rsidRPr="00F63F7D">
              <w:rPr>
                <w:rFonts w:ascii="Arial" w:hAnsi="Arial" w:cs="Arial"/>
                <w:b/>
                <w:sz w:val="24"/>
                <w:szCs w:val="24"/>
              </w:rPr>
              <w:t>16.88</w:t>
            </w:r>
          </w:p>
        </w:tc>
        <w:tc>
          <w:tcPr>
            <w:tcW w:w="1252" w:type="dxa"/>
            <w:tcBorders>
              <w:top w:val="single" w:sz="4" w:space="0" w:color="auto"/>
              <w:left w:val="single" w:sz="4" w:space="0" w:color="auto"/>
              <w:bottom w:val="single" w:sz="4" w:space="0" w:color="auto"/>
              <w:right w:val="single" w:sz="4" w:space="0" w:color="auto"/>
            </w:tcBorders>
            <w:vAlign w:val="center"/>
          </w:tcPr>
          <w:p w:rsidR="00F63F7D" w:rsidRPr="00F63F7D" w:rsidRDefault="00856F87" w:rsidP="00F63F7D">
            <w:pPr>
              <w:tabs>
                <w:tab w:val="left" w:pos="851"/>
              </w:tabs>
              <w:rPr>
                <w:rFonts w:ascii="Arial" w:hAnsi="Arial" w:cs="Arial"/>
                <w:b/>
                <w:sz w:val="24"/>
                <w:szCs w:val="24"/>
              </w:rPr>
            </w:pPr>
            <w:r>
              <w:rPr>
                <w:rFonts w:ascii="Arial" w:hAnsi="Arial" w:cs="Arial"/>
                <w:b/>
                <w:sz w:val="24"/>
                <w:szCs w:val="24"/>
              </w:rPr>
              <w:t>N/A</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3F7D" w:rsidRPr="00F63F7D" w:rsidRDefault="00F63F7D" w:rsidP="00F63F7D">
            <w:pPr>
              <w:tabs>
                <w:tab w:val="left" w:pos="851"/>
              </w:tabs>
              <w:rPr>
                <w:rFonts w:ascii="Arial" w:hAnsi="Arial" w:cs="Arial"/>
                <w:b/>
                <w:sz w:val="24"/>
                <w:szCs w:val="24"/>
              </w:rPr>
            </w:pPr>
            <w:r w:rsidRPr="00F63F7D">
              <w:rPr>
                <w:rFonts w:ascii="Arial" w:hAnsi="Arial" w:cs="Arial"/>
                <w:b/>
                <w:sz w:val="24"/>
                <w:szCs w:val="24"/>
              </w:rPr>
              <w:t>17.67</w:t>
            </w:r>
          </w:p>
        </w:tc>
      </w:tr>
    </w:tbl>
    <w:p w:rsidR="00F63F7D" w:rsidRPr="00F63F7D" w:rsidRDefault="00F63F7D" w:rsidP="00F63F7D">
      <w:pPr>
        <w:tabs>
          <w:tab w:val="left" w:pos="851"/>
        </w:tabs>
        <w:rPr>
          <w:rFonts w:ascii="Arial" w:hAnsi="Arial" w:cs="Arial"/>
          <w:sz w:val="24"/>
          <w:szCs w:val="24"/>
        </w:rPr>
      </w:pPr>
    </w:p>
    <w:p w:rsidR="00F63F7D" w:rsidRPr="00F63F7D" w:rsidRDefault="00F63F7D" w:rsidP="00414AD6">
      <w:pPr>
        <w:rPr>
          <w:rFonts w:ascii="Arial" w:hAnsi="Arial" w:cs="Arial"/>
          <w:sz w:val="24"/>
          <w:szCs w:val="24"/>
        </w:rPr>
      </w:pPr>
      <w:r w:rsidRPr="00F63F7D">
        <w:rPr>
          <w:rFonts w:ascii="Arial" w:hAnsi="Arial" w:cs="Arial"/>
          <w:sz w:val="24"/>
          <w:szCs w:val="24"/>
        </w:rPr>
        <w:t>To calculate the average panel weighted score for each question: the average panel score awarded will be multiplied by the weighting of the question divided by 4 (the maximum achievable score). For example,</w:t>
      </w:r>
    </w:p>
    <w:p w:rsidR="00F63F7D" w:rsidRPr="00F63F7D" w:rsidRDefault="00F63F7D" w:rsidP="00F63F7D">
      <w:pPr>
        <w:tabs>
          <w:tab w:val="left" w:pos="851"/>
        </w:tabs>
        <w:ind w:firstLine="567"/>
        <w:rPr>
          <w:rFonts w:ascii="Arial" w:hAnsi="Arial" w:cs="Arial"/>
          <w:sz w:val="24"/>
          <w:szCs w:val="24"/>
        </w:rPr>
      </w:pPr>
      <w:r w:rsidRPr="00F63F7D">
        <w:rPr>
          <w:rFonts w:ascii="Arial" w:hAnsi="Arial" w:cs="Arial"/>
          <w:sz w:val="24"/>
          <w:szCs w:val="24"/>
        </w:rPr>
        <w:t xml:space="preserve">Bidder A’s average weighted score for Question A.1 is   </w:t>
      </w:r>
    </w:p>
    <w:p w:rsidR="00F63F7D" w:rsidRPr="00F63F7D" w:rsidRDefault="00F63F7D" w:rsidP="00414AD6">
      <w:pPr>
        <w:tabs>
          <w:tab w:val="left" w:pos="851"/>
        </w:tabs>
        <w:ind w:firstLine="567"/>
        <w:rPr>
          <w:rFonts w:ascii="Arial" w:hAnsi="Arial" w:cs="Arial"/>
          <w:sz w:val="24"/>
          <w:szCs w:val="24"/>
        </w:rPr>
      </w:pPr>
      <w:r w:rsidRPr="00F63F7D">
        <w:rPr>
          <w:rFonts w:ascii="Arial" w:hAnsi="Arial" w:cs="Arial"/>
          <w:sz w:val="24"/>
          <w:szCs w:val="24"/>
        </w:rPr>
        <w:t xml:space="preserve">4 x 6 / 4 = 6 </w:t>
      </w:r>
    </w:p>
    <w:p w:rsidR="009B5B96" w:rsidRPr="00F63F7D" w:rsidRDefault="00F63F7D" w:rsidP="00414AD6">
      <w:pPr>
        <w:rPr>
          <w:rFonts w:ascii="Arial" w:hAnsi="Arial" w:cs="Arial"/>
          <w:sz w:val="24"/>
          <w:szCs w:val="24"/>
        </w:rPr>
      </w:pPr>
      <w:r w:rsidRPr="00F63F7D">
        <w:rPr>
          <w:rFonts w:ascii="Arial" w:hAnsi="Arial" w:cs="Arial"/>
          <w:sz w:val="24"/>
          <w:szCs w:val="24"/>
        </w:rPr>
        <w:t xml:space="preserve">This process is repeated for all of the scored sections to provide an overall score as illustrated in the table below.  </w:t>
      </w:r>
    </w:p>
    <w:tbl>
      <w:tblPr>
        <w:tblW w:w="8925"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67"/>
        <w:gridCol w:w="1700"/>
        <w:gridCol w:w="2267"/>
        <w:gridCol w:w="2125"/>
      </w:tblGrid>
      <w:tr w:rsidR="00F63F7D" w:rsidRPr="00F63F7D" w:rsidTr="00414AD6">
        <w:trPr>
          <w:trHeight w:val="1557"/>
          <w:jc w:val="center"/>
        </w:trPr>
        <w:tc>
          <w:tcPr>
            <w:tcW w:w="283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Section</w:t>
            </w:r>
          </w:p>
        </w:tc>
        <w:tc>
          <w:tcPr>
            <w:tcW w:w="17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Weighting</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 xml:space="preserve">Bidder A Average panel weighted </w:t>
            </w:r>
          </w:p>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section score</w:t>
            </w:r>
          </w:p>
        </w:tc>
        <w:tc>
          <w:tcPr>
            <w:tcW w:w="21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Bidder B Average panel weighted</w:t>
            </w:r>
          </w:p>
          <w:p w:rsidR="00F63F7D" w:rsidRPr="00F63F7D" w:rsidRDefault="00F63F7D" w:rsidP="00414AD6">
            <w:pPr>
              <w:tabs>
                <w:tab w:val="left" w:pos="851"/>
              </w:tabs>
              <w:spacing w:after="120"/>
              <w:rPr>
                <w:rFonts w:ascii="Arial" w:hAnsi="Arial" w:cs="Arial"/>
                <w:b/>
                <w:sz w:val="24"/>
                <w:szCs w:val="24"/>
              </w:rPr>
            </w:pPr>
            <w:r w:rsidRPr="00F63F7D">
              <w:rPr>
                <w:rFonts w:ascii="Arial" w:hAnsi="Arial" w:cs="Arial"/>
                <w:b/>
                <w:sz w:val="24"/>
                <w:szCs w:val="24"/>
              </w:rPr>
              <w:t>section score</w:t>
            </w:r>
          </w:p>
        </w:tc>
      </w:tr>
      <w:tr w:rsidR="00F63F7D" w:rsidRPr="00F63F7D" w:rsidTr="00414AD6">
        <w:trPr>
          <w:trHeight w:val="731"/>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A</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 xml:space="preserve">Workforce and Training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20</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16.88</w:t>
            </w:r>
          </w:p>
        </w:tc>
        <w:tc>
          <w:tcPr>
            <w:tcW w:w="2125"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17.67</w:t>
            </w:r>
          </w:p>
        </w:tc>
      </w:tr>
      <w:tr w:rsidR="00F63F7D" w:rsidRPr="00F63F7D" w:rsidTr="00375A8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B</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Service Responsiveness</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20</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14.63</w:t>
            </w:r>
          </w:p>
        </w:tc>
        <w:tc>
          <w:tcPr>
            <w:tcW w:w="2125"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14.63</w:t>
            </w:r>
          </w:p>
        </w:tc>
      </w:tr>
      <w:tr w:rsidR="00F63F7D" w:rsidRPr="00F63F7D" w:rsidTr="00375A8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C</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 xml:space="preserve">Technical capability </w:t>
            </w:r>
          </w:p>
        </w:tc>
        <w:tc>
          <w:tcPr>
            <w:tcW w:w="170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20</w:t>
            </w:r>
          </w:p>
        </w:tc>
        <w:tc>
          <w:tcPr>
            <w:tcW w:w="2267"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13.63</w:t>
            </w:r>
          </w:p>
        </w:tc>
        <w:tc>
          <w:tcPr>
            <w:tcW w:w="2125"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120"/>
              <w:rPr>
                <w:rFonts w:ascii="Arial" w:hAnsi="Arial" w:cs="Arial"/>
                <w:sz w:val="24"/>
                <w:szCs w:val="24"/>
              </w:rPr>
            </w:pPr>
            <w:r w:rsidRPr="00F63F7D">
              <w:rPr>
                <w:rFonts w:ascii="Arial" w:hAnsi="Arial" w:cs="Arial"/>
                <w:sz w:val="24"/>
                <w:szCs w:val="24"/>
              </w:rPr>
              <w:t>17.67</w:t>
            </w:r>
          </w:p>
        </w:tc>
      </w:tr>
      <w:tr w:rsidR="00375A89" w:rsidRPr="00F63F7D" w:rsidTr="00414AD6">
        <w:trPr>
          <w:jc w:val="center"/>
        </w:trPr>
        <w:tc>
          <w:tcPr>
            <w:tcW w:w="28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A89" w:rsidRPr="00F63F7D" w:rsidRDefault="00375A89" w:rsidP="00414AD6">
            <w:pPr>
              <w:tabs>
                <w:tab w:val="left" w:pos="851"/>
              </w:tabs>
              <w:spacing w:after="120"/>
              <w:rPr>
                <w:rFonts w:ascii="Arial" w:hAnsi="Arial" w:cs="Arial"/>
                <w:b/>
                <w:sz w:val="24"/>
                <w:szCs w:val="24"/>
              </w:rPr>
            </w:pPr>
            <w:r w:rsidRPr="00F63F7D">
              <w:rPr>
                <w:rFonts w:ascii="Arial" w:hAnsi="Arial" w:cs="Arial"/>
                <w:b/>
                <w:sz w:val="24"/>
                <w:szCs w:val="24"/>
              </w:rPr>
              <w:t>Total Quality Score</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5A89" w:rsidRPr="00F63F7D" w:rsidRDefault="00375A89" w:rsidP="00414AD6">
            <w:pPr>
              <w:tabs>
                <w:tab w:val="left" w:pos="851"/>
              </w:tabs>
              <w:spacing w:after="120"/>
              <w:rPr>
                <w:rFonts w:ascii="Arial" w:hAnsi="Arial" w:cs="Arial"/>
                <w:b/>
                <w:sz w:val="24"/>
                <w:szCs w:val="24"/>
              </w:rPr>
            </w:pPr>
            <w:r w:rsidRPr="00F63F7D">
              <w:rPr>
                <w:rFonts w:ascii="Arial" w:hAnsi="Arial" w:cs="Arial"/>
                <w:b/>
                <w:sz w:val="24"/>
                <w:szCs w:val="24"/>
              </w:rPr>
              <w:t>60</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5A89" w:rsidRPr="00F63F7D" w:rsidRDefault="00375A89" w:rsidP="00414AD6">
            <w:pPr>
              <w:tabs>
                <w:tab w:val="left" w:pos="851"/>
              </w:tabs>
              <w:spacing w:after="120"/>
              <w:rPr>
                <w:rFonts w:ascii="Arial" w:hAnsi="Arial" w:cs="Arial"/>
                <w:b/>
                <w:sz w:val="24"/>
                <w:szCs w:val="24"/>
              </w:rPr>
            </w:pPr>
            <w:r w:rsidRPr="00F63F7D">
              <w:rPr>
                <w:rFonts w:ascii="Arial" w:hAnsi="Arial" w:cs="Arial"/>
                <w:b/>
                <w:sz w:val="24"/>
                <w:szCs w:val="24"/>
              </w:rPr>
              <w:t>45.14</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5A89" w:rsidRPr="00F63F7D" w:rsidRDefault="00375A89" w:rsidP="00414AD6">
            <w:pPr>
              <w:tabs>
                <w:tab w:val="left" w:pos="851"/>
              </w:tabs>
              <w:spacing w:after="120"/>
              <w:rPr>
                <w:rFonts w:ascii="Arial" w:hAnsi="Arial" w:cs="Arial"/>
                <w:b/>
                <w:sz w:val="24"/>
                <w:szCs w:val="24"/>
              </w:rPr>
            </w:pPr>
            <w:r w:rsidRPr="00F63F7D">
              <w:rPr>
                <w:rFonts w:ascii="Arial" w:hAnsi="Arial" w:cs="Arial"/>
                <w:b/>
                <w:sz w:val="24"/>
                <w:szCs w:val="24"/>
              </w:rPr>
              <w:t>49.97</w:t>
            </w:r>
          </w:p>
        </w:tc>
      </w:tr>
    </w:tbl>
    <w:p w:rsidR="00F63F7D" w:rsidRPr="00F63F7D" w:rsidRDefault="00F63F7D" w:rsidP="00F63F7D">
      <w:pPr>
        <w:tabs>
          <w:tab w:val="left" w:pos="851"/>
        </w:tabs>
        <w:rPr>
          <w:rFonts w:ascii="Arial" w:hAnsi="Arial" w:cs="Arial"/>
          <w:sz w:val="24"/>
          <w:szCs w:val="24"/>
        </w:rPr>
      </w:pPr>
    </w:p>
    <w:p w:rsidR="00F63F7D" w:rsidRPr="00F63F7D" w:rsidRDefault="00F63F7D" w:rsidP="00F63F7D">
      <w:pPr>
        <w:rPr>
          <w:rFonts w:ascii="Arial" w:hAnsi="Arial" w:cs="Arial"/>
          <w:sz w:val="24"/>
          <w:szCs w:val="24"/>
        </w:rPr>
      </w:pPr>
      <w:r w:rsidRPr="00F63F7D">
        <w:rPr>
          <w:rFonts w:ascii="Arial" w:hAnsi="Arial" w:cs="Arial"/>
          <w:sz w:val="24"/>
          <w:szCs w:val="24"/>
        </w:rPr>
        <w:t>The average panel weighted quality score and price evaluation scores are then added together to identify the most economically advantageous tender in line with the evaluation criteria set out within this document.</w:t>
      </w:r>
    </w:p>
    <w:p w:rsidR="00F63F7D" w:rsidRPr="00F63F7D" w:rsidRDefault="00F63F7D" w:rsidP="00F63F7D">
      <w:pPr>
        <w:rPr>
          <w:rFonts w:ascii="Arial" w:hAnsi="Arial" w:cs="Arial"/>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841"/>
        <w:gridCol w:w="2409"/>
        <w:gridCol w:w="2835"/>
      </w:tblGrid>
      <w:tr w:rsidR="00F63F7D" w:rsidRPr="00F63F7D" w:rsidTr="009B5B96">
        <w:trPr>
          <w:trHeight w:val="472"/>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Section</w:t>
            </w:r>
          </w:p>
        </w:tc>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Weighting</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Bidder A Score</w:t>
            </w:r>
          </w:p>
        </w:tc>
        <w:tc>
          <w:tcPr>
            <w:tcW w:w="28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Bidder B Score</w:t>
            </w:r>
          </w:p>
        </w:tc>
      </w:tr>
      <w:tr w:rsidR="00F63F7D" w:rsidRPr="00F63F7D" w:rsidTr="00314409">
        <w:trPr>
          <w:trHeight w:hRule="exact" w:val="562"/>
        </w:trPr>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 xml:space="preserve">Total quality score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sz w:val="24"/>
                <w:szCs w:val="24"/>
              </w:rPr>
            </w:pPr>
            <w:r w:rsidRPr="00F63F7D">
              <w:rPr>
                <w:rFonts w:ascii="Arial" w:hAnsi="Arial" w:cs="Arial"/>
                <w:b/>
                <w:sz w:val="24"/>
                <w:szCs w:val="24"/>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bCs/>
                <w:color w:val="000000"/>
                <w:sz w:val="24"/>
                <w:szCs w:val="24"/>
              </w:rPr>
            </w:pPr>
            <w:r w:rsidRPr="00F63F7D">
              <w:rPr>
                <w:rFonts w:ascii="Arial" w:hAnsi="Arial" w:cs="Arial"/>
                <w:b/>
                <w:sz w:val="24"/>
                <w:szCs w:val="24"/>
              </w:rPr>
              <w:t>45.14</w:t>
            </w:r>
            <w:r w:rsidRPr="00F63F7D">
              <w:rPr>
                <w:rFonts w:ascii="Arial" w:hAnsi="Arial" w:cs="Arial"/>
                <w:b/>
                <w:bCs/>
                <w:color w:val="000000"/>
                <w:sz w:val="24"/>
                <w:szCs w:val="24"/>
              </w:rPr>
              <w:t>%</w:t>
            </w:r>
          </w:p>
        </w:tc>
        <w:tc>
          <w:tcPr>
            <w:tcW w:w="283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bCs/>
                <w:color w:val="000000"/>
                <w:sz w:val="24"/>
                <w:szCs w:val="24"/>
              </w:rPr>
            </w:pPr>
            <w:r w:rsidRPr="00F63F7D">
              <w:rPr>
                <w:rFonts w:ascii="Arial" w:hAnsi="Arial" w:cs="Arial"/>
                <w:b/>
                <w:sz w:val="24"/>
                <w:szCs w:val="24"/>
              </w:rPr>
              <w:t>49.97</w:t>
            </w:r>
            <w:r w:rsidRPr="00F63F7D">
              <w:rPr>
                <w:rFonts w:ascii="Arial" w:hAnsi="Arial" w:cs="Arial"/>
                <w:b/>
                <w:bCs/>
                <w:color w:val="000000"/>
                <w:sz w:val="24"/>
                <w:szCs w:val="24"/>
              </w:rPr>
              <w:t>%</w:t>
            </w:r>
          </w:p>
        </w:tc>
      </w:tr>
      <w:tr w:rsidR="00F63F7D" w:rsidRPr="00F63F7D" w:rsidTr="00314409">
        <w:trPr>
          <w:trHeight w:hRule="exact" w:val="397"/>
        </w:trPr>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Price/fee</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bCs/>
                <w:color w:val="000000"/>
                <w:sz w:val="24"/>
                <w:szCs w:val="24"/>
              </w:rPr>
            </w:pPr>
            <w:r w:rsidRPr="00F63F7D">
              <w:rPr>
                <w:rFonts w:ascii="Arial" w:hAnsi="Arial" w:cs="Arial"/>
                <w:b/>
                <w:bCs/>
                <w:color w:val="000000"/>
                <w:sz w:val="24"/>
                <w:szCs w:val="24"/>
              </w:rPr>
              <w:t>40.00%</w:t>
            </w:r>
          </w:p>
        </w:tc>
        <w:tc>
          <w:tcPr>
            <w:tcW w:w="283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bCs/>
                <w:color w:val="000000"/>
                <w:sz w:val="24"/>
                <w:szCs w:val="24"/>
              </w:rPr>
            </w:pPr>
            <w:r w:rsidRPr="00F63F7D">
              <w:rPr>
                <w:rFonts w:ascii="Arial" w:hAnsi="Arial" w:cs="Arial"/>
                <w:b/>
                <w:bCs/>
                <w:color w:val="000000"/>
                <w:sz w:val="24"/>
                <w:szCs w:val="24"/>
              </w:rPr>
              <w:t>36.40%</w:t>
            </w:r>
          </w:p>
        </w:tc>
      </w:tr>
      <w:tr w:rsidR="00F63F7D" w:rsidRPr="00F63F7D" w:rsidTr="00314409">
        <w:trPr>
          <w:trHeight w:hRule="exact" w:val="397"/>
        </w:trPr>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TOTAL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tabs>
                <w:tab w:val="left" w:pos="851"/>
              </w:tabs>
              <w:spacing w:after="0"/>
              <w:rPr>
                <w:rFonts w:ascii="Arial" w:hAnsi="Arial" w:cs="Arial"/>
                <w:b/>
                <w:sz w:val="24"/>
                <w:szCs w:val="24"/>
              </w:rPr>
            </w:pPr>
            <w:r w:rsidRPr="00F63F7D">
              <w:rPr>
                <w:rFonts w:ascii="Arial" w:hAnsi="Arial" w:cs="Arial"/>
                <w:b/>
                <w:sz w:val="24"/>
                <w:szCs w:val="24"/>
              </w:rPr>
              <w:t>100%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sz w:val="24"/>
                <w:szCs w:val="24"/>
              </w:rPr>
            </w:pPr>
            <w:r w:rsidRPr="00F63F7D">
              <w:rPr>
                <w:rFonts w:ascii="Arial" w:hAnsi="Arial" w:cs="Arial"/>
                <w:b/>
                <w:bCs/>
                <w:color w:val="000000"/>
                <w:sz w:val="24"/>
                <w:szCs w:val="24"/>
              </w:rPr>
              <w:t>85.14%</w:t>
            </w:r>
          </w:p>
        </w:tc>
        <w:tc>
          <w:tcPr>
            <w:tcW w:w="2836" w:type="dxa"/>
            <w:tcBorders>
              <w:top w:val="single" w:sz="4" w:space="0" w:color="auto"/>
              <w:left w:val="single" w:sz="4" w:space="0" w:color="auto"/>
              <w:bottom w:val="single" w:sz="4" w:space="0" w:color="auto"/>
              <w:right w:val="single" w:sz="4" w:space="0" w:color="auto"/>
            </w:tcBorders>
            <w:vAlign w:val="center"/>
            <w:hideMark/>
          </w:tcPr>
          <w:p w:rsidR="00F63F7D" w:rsidRPr="00F63F7D" w:rsidRDefault="00F63F7D" w:rsidP="00414AD6">
            <w:pPr>
              <w:spacing w:after="0"/>
              <w:rPr>
                <w:rFonts w:ascii="Arial" w:hAnsi="Arial" w:cs="Arial"/>
                <w:b/>
                <w:bCs/>
                <w:color w:val="000000"/>
                <w:sz w:val="24"/>
                <w:szCs w:val="24"/>
              </w:rPr>
            </w:pPr>
            <w:r w:rsidRPr="00F63F7D">
              <w:rPr>
                <w:rFonts w:ascii="Arial" w:hAnsi="Arial" w:cs="Arial"/>
                <w:b/>
                <w:bCs/>
                <w:color w:val="000000"/>
                <w:sz w:val="24"/>
                <w:szCs w:val="24"/>
              </w:rPr>
              <w:t>86.37%</w:t>
            </w:r>
          </w:p>
        </w:tc>
      </w:tr>
    </w:tbl>
    <w:p w:rsidR="00F63F7D" w:rsidRPr="00F63F7D" w:rsidRDefault="00F63F7D" w:rsidP="00F63F7D">
      <w:pPr>
        <w:tabs>
          <w:tab w:val="left" w:pos="851"/>
        </w:tabs>
        <w:ind w:hanging="851"/>
        <w:rPr>
          <w:rFonts w:ascii="Arial" w:hAnsi="Arial" w:cs="Arial"/>
          <w:sz w:val="24"/>
          <w:szCs w:val="24"/>
        </w:rPr>
      </w:pPr>
    </w:p>
    <w:p w:rsidR="00887425" w:rsidRPr="008D4877" w:rsidRDefault="00F63F7D" w:rsidP="00414AD6">
      <w:pPr>
        <w:tabs>
          <w:tab w:val="left" w:pos="851"/>
        </w:tabs>
        <w:rPr>
          <w:rFonts w:ascii="Arial" w:hAnsi="Arial" w:cs="Arial"/>
          <w:sz w:val="24"/>
          <w:szCs w:val="24"/>
        </w:rPr>
      </w:pPr>
      <w:r w:rsidRPr="00F63F7D">
        <w:rPr>
          <w:rFonts w:ascii="Arial" w:hAnsi="Arial" w:cs="Arial"/>
          <w:sz w:val="24"/>
          <w:szCs w:val="24"/>
        </w:rPr>
        <w:t>In this example, Bidder B would be awarded the Contract as having provided the most economically advantageous tender.</w:t>
      </w:r>
      <w:r w:rsidR="009B5B96">
        <w:rPr>
          <w:rFonts w:ascii="Arial" w:hAnsi="Arial" w:cs="Arial"/>
          <w:sz w:val="24"/>
          <w:szCs w:val="24"/>
        </w:rPr>
        <w:t xml:space="preserve"> Please note this will be used only where the scoring mechanism is used, all other evaluation will be as stated in the tender documents. </w:t>
      </w:r>
    </w:p>
    <w:p w:rsidR="00365C98" w:rsidRPr="008D4877" w:rsidRDefault="00365C98" w:rsidP="00365C98">
      <w:pPr>
        <w:spacing w:after="0" w:line="240" w:lineRule="auto"/>
        <w:jc w:val="both"/>
        <w:rPr>
          <w:rFonts w:ascii="Arial" w:hAnsi="Arial" w:cs="Arial"/>
          <w:sz w:val="24"/>
          <w:szCs w:val="24"/>
        </w:rPr>
      </w:pPr>
    </w:p>
    <w:p w:rsidR="00365C98" w:rsidRPr="00414AD6" w:rsidRDefault="00365C98" w:rsidP="00414AD6">
      <w:pPr>
        <w:pStyle w:val="Heading3"/>
        <w:numPr>
          <w:ilvl w:val="0"/>
          <w:numId w:val="2"/>
        </w:numPr>
        <w:rPr>
          <w:rFonts w:ascii="Arial" w:hAnsi="Arial" w:cs="Arial"/>
          <w:b w:val="0"/>
          <w:sz w:val="26"/>
          <w:szCs w:val="26"/>
        </w:rPr>
      </w:pPr>
      <w:bookmarkStart w:id="5" w:name="_Presentation_(10%_weighting)"/>
      <w:bookmarkEnd w:id="5"/>
      <w:r w:rsidRPr="00414AD6">
        <w:rPr>
          <w:rFonts w:ascii="Arial" w:hAnsi="Arial" w:cs="Arial"/>
          <w:color w:val="auto"/>
          <w:sz w:val="26"/>
          <w:szCs w:val="26"/>
        </w:rPr>
        <w:t>Presentation</w:t>
      </w:r>
      <w:r w:rsidR="00955484" w:rsidRPr="00414AD6">
        <w:rPr>
          <w:rFonts w:ascii="Arial" w:hAnsi="Arial" w:cs="Arial"/>
          <w:color w:val="auto"/>
          <w:sz w:val="26"/>
          <w:szCs w:val="26"/>
        </w:rPr>
        <w:t xml:space="preserve"> (</w:t>
      </w:r>
      <w:r w:rsidR="00673211" w:rsidRPr="00414AD6">
        <w:rPr>
          <w:rFonts w:ascii="Arial" w:hAnsi="Arial" w:cs="Arial"/>
          <w:color w:val="auto"/>
          <w:sz w:val="26"/>
          <w:szCs w:val="26"/>
        </w:rPr>
        <w:t>10</w:t>
      </w:r>
      <w:r w:rsidR="00955484" w:rsidRPr="00414AD6">
        <w:rPr>
          <w:rFonts w:ascii="Arial" w:hAnsi="Arial" w:cs="Arial"/>
          <w:color w:val="auto"/>
          <w:sz w:val="26"/>
          <w:szCs w:val="26"/>
        </w:rPr>
        <w:t>%</w:t>
      </w:r>
      <w:r w:rsidR="00375A89" w:rsidRPr="00414AD6">
        <w:rPr>
          <w:rFonts w:ascii="Arial" w:hAnsi="Arial" w:cs="Arial"/>
          <w:color w:val="auto"/>
          <w:sz w:val="26"/>
          <w:szCs w:val="26"/>
        </w:rPr>
        <w:t xml:space="preserve"> weighting</w:t>
      </w:r>
      <w:r w:rsidR="00955484" w:rsidRPr="00414AD6">
        <w:rPr>
          <w:rFonts w:ascii="Arial" w:hAnsi="Arial" w:cs="Arial"/>
          <w:color w:val="auto"/>
          <w:sz w:val="26"/>
          <w:szCs w:val="26"/>
        </w:rPr>
        <w:t>)</w:t>
      </w:r>
    </w:p>
    <w:p w:rsidR="00365C98" w:rsidRPr="008D4877" w:rsidRDefault="00365C98" w:rsidP="00365C98">
      <w:pPr>
        <w:spacing w:after="0" w:line="240" w:lineRule="auto"/>
        <w:jc w:val="both"/>
        <w:rPr>
          <w:rFonts w:ascii="Arial" w:hAnsi="Arial" w:cs="Arial"/>
          <w:b/>
          <w:sz w:val="24"/>
          <w:szCs w:val="24"/>
        </w:rPr>
      </w:pPr>
    </w:p>
    <w:p w:rsidR="00365C98" w:rsidRPr="008D4877" w:rsidRDefault="00365C98" w:rsidP="00365C98">
      <w:pPr>
        <w:jc w:val="both"/>
        <w:rPr>
          <w:rFonts w:ascii="Arial" w:hAnsi="Arial" w:cs="Arial"/>
          <w:sz w:val="24"/>
          <w:szCs w:val="24"/>
        </w:rPr>
      </w:pPr>
      <w:r w:rsidRPr="008D4877">
        <w:rPr>
          <w:rFonts w:ascii="Arial" w:hAnsi="Arial" w:cs="Arial"/>
          <w:sz w:val="24"/>
          <w:szCs w:val="24"/>
        </w:rPr>
        <w:t>As part of the evaluation process, providers will be required to make available key members of their delivery team who will deliver part, or be responsible for the provision of the Contract to respond to the following points and allow the Authority an opportunity to clarify any aspect of the submission.  The overall account manager assigned to the Contract should attend the presentation.  Please explain the role of the team members present at the presentation.</w:t>
      </w:r>
    </w:p>
    <w:p w:rsidR="00365C98" w:rsidRPr="008D4877" w:rsidRDefault="00365C98" w:rsidP="00365C98">
      <w:pPr>
        <w:rPr>
          <w:rFonts w:ascii="Arial" w:hAnsi="Arial" w:cs="Arial"/>
          <w:color w:val="000000"/>
          <w:sz w:val="24"/>
          <w:szCs w:val="24"/>
        </w:rPr>
      </w:pPr>
      <w:r w:rsidRPr="008D4877">
        <w:rPr>
          <w:rFonts w:ascii="Arial" w:hAnsi="Arial" w:cs="Arial"/>
          <w:color w:val="000000"/>
          <w:sz w:val="24"/>
          <w:szCs w:val="24"/>
        </w:rPr>
        <w:t xml:space="preserve">We will consider the content of your presentation and response to questions and the way in which it is delivered. </w:t>
      </w:r>
    </w:p>
    <w:p w:rsidR="00365C98" w:rsidRPr="008D4877" w:rsidRDefault="00365C98" w:rsidP="00365C98">
      <w:pPr>
        <w:pStyle w:val="ListParagraph"/>
        <w:numPr>
          <w:ilvl w:val="0"/>
          <w:numId w:val="3"/>
        </w:numPr>
        <w:spacing w:after="0" w:line="240" w:lineRule="auto"/>
        <w:contextualSpacing/>
        <w:rPr>
          <w:rFonts w:ascii="Arial" w:hAnsi="Arial" w:cs="Arial"/>
          <w:color w:val="000000"/>
          <w:sz w:val="24"/>
          <w:szCs w:val="24"/>
        </w:rPr>
      </w:pPr>
      <w:r w:rsidRPr="008D4877">
        <w:rPr>
          <w:rFonts w:ascii="Arial" w:hAnsi="Arial" w:cs="Arial"/>
          <w:color w:val="000000"/>
          <w:sz w:val="24"/>
          <w:szCs w:val="24"/>
        </w:rPr>
        <w:t>Deliver</w:t>
      </w:r>
      <w:r w:rsidR="0023205D" w:rsidRPr="008D4877">
        <w:rPr>
          <w:rFonts w:ascii="Arial" w:hAnsi="Arial" w:cs="Arial"/>
          <w:color w:val="000000"/>
          <w:sz w:val="24"/>
          <w:szCs w:val="24"/>
        </w:rPr>
        <w:t xml:space="preserve">y style, professionalism </w:t>
      </w:r>
      <w:r w:rsidRPr="008D4877">
        <w:rPr>
          <w:rFonts w:ascii="Arial" w:hAnsi="Arial" w:cs="Arial"/>
          <w:color w:val="000000"/>
          <w:sz w:val="24"/>
          <w:szCs w:val="24"/>
        </w:rPr>
        <w:t xml:space="preserve">and ability to communicate complex information, visually and through verbal interaction and rapport with the </w:t>
      </w:r>
      <w:r w:rsidR="0023205D" w:rsidRPr="008D4877">
        <w:rPr>
          <w:rFonts w:ascii="Arial" w:hAnsi="Arial" w:cs="Arial"/>
          <w:color w:val="000000"/>
          <w:sz w:val="24"/>
          <w:szCs w:val="24"/>
        </w:rPr>
        <w:t>evaluation panel</w:t>
      </w:r>
      <w:r w:rsidRPr="008D4877">
        <w:rPr>
          <w:rFonts w:ascii="Arial" w:hAnsi="Arial" w:cs="Arial"/>
          <w:color w:val="000000"/>
          <w:sz w:val="24"/>
          <w:szCs w:val="24"/>
        </w:rPr>
        <w:t>, including non-subject matter experts</w:t>
      </w:r>
    </w:p>
    <w:p w:rsidR="00365C98" w:rsidRPr="008D4877" w:rsidRDefault="00365C98" w:rsidP="00365C98">
      <w:pPr>
        <w:pStyle w:val="ListParagraph"/>
        <w:numPr>
          <w:ilvl w:val="0"/>
          <w:numId w:val="3"/>
        </w:numPr>
        <w:spacing w:after="0" w:line="240" w:lineRule="auto"/>
        <w:contextualSpacing/>
        <w:jc w:val="both"/>
        <w:rPr>
          <w:rFonts w:ascii="Arial" w:hAnsi="Arial" w:cs="Arial"/>
          <w:sz w:val="24"/>
          <w:szCs w:val="24"/>
        </w:rPr>
      </w:pPr>
      <w:r w:rsidRPr="008D4877">
        <w:rPr>
          <w:rFonts w:ascii="Arial" w:hAnsi="Arial" w:cs="Arial"/>
          <w:color w:val="000000"/>
          <w:sz w:val="24"/>
          <w:szCs w:val="24"/>
        </w:rPr>
        <w:t xml:space="preserve">Demonstrated </w:t>
      </w:r>
      <w:r w:rsidR="0023205D" w:rsidRPr="008D4877">
        <w:rPr>
          <w:rFonts w:ascii="Arial" w:hAnsi="Arial" w:cs="Arial"/>
          <w:color w:val="000000"/>
          <w:sz w:val="24"/>
          <w:szCs w:val="24"/>
        </w:rPr>
        <w:t xml:space="preserve">grasp of the </w:t>
      </w:r>
      <w:r w:rsidRPr="008D4877">
        <w:rPr>
          <w:rFonts w:ascii="Arial" w:hAnsi="Arial" w:cs="Arial"/>
          <w:color w:val="000000"/>
          <w:sz w:val="24"/>
          <w:szCs w:val="24"/>
        </w:rPr>
        <w:t>subject matter as it relates to our requirements including breadth and depth of understanding of the opportunities and constraints of this project</w:t>
      </w:r>
    </w:p>
    <w:p w:rsidR="00365C98" w:rsidRPr="008D4877" w:rsidRDefault="00365C98" w:rsidP="00365C98">
      <w:pPr>
        <w:ind w:left="720"/>
        <w:jc w:val="both"/>
        <w:rPr>
          <w:rFonts w:ascii="Arial" w:hAnsi="Arial" w:cs="Arial"/>
          <w:sz w:val="24"/>
          <w:szCs w:val="24"/>
          <w:highlight w:val="yellow"/>
        </w:rPr>
      </w:pPr>
    </w:p>
    <w:p w:rsidR="00856F87" w:rsidRPr="008D4877" w:rsidRDefault="00365C98" w:rsidP="00365C98">
      <w:pPr>
        <w:jc w:val="both"/>
        <w:rPr>
          <w:rFonts w:ascii="Arial" w:hAnsi="Arial" w:cs="Arial"/>
          <w:sz w:val="24"/>
          <w:szCs w:val="24"/>
          <w:highlight w:val="yellow"/>
        </w:rPr>
      </w:pPr>
      <w:r w:rsidRPr="008D4877">
        <w:rPr>
          <w:rFonts w:ascii="Arial" w:hAnsi="Arial" w:cs="Arial"/>
          <w:sz w:val="24"/>
          <w:szCs w:val="24"/>
        </w:rPr>
        <w:t xml:space="preserve">The presentation should last no longer than </w:t>
      </w:r>
      <w:r w:rsidR="00673211" w:rsidRPr="008D4877">
        <w:rPr>
          <w:rFonts w:ascii="Arial" w:hAnsi="Arial" w:cs="Arial"/>
          <w:sz w:val="24"/>
          <w:szCs w:val="24"/>
        </w:rPr>
        <w:t>60</w:t>
      </w:r>
      <w:r w:rsidRPr="008D4877">
        <w:rPr>
          <w:rFonts w:ascii="Arial" w:hAnsi="Arial" w:cs="Arial"/>
          <w:sz w:val="24"/>
          <w:szCs w:val="24"/>
        </w:rPr>
        <w:t xml:space="preserve"> minutes in line with the time schedule below.  LBWF will confirm a time / date week commencing 6 August 2018.</w:t>
      </w:r>
    </w:p>
    <w:p w:rsidR="00365C98" w:rsidRDefault="00365C98" w:rsidP="00414AD6">
      <w:pPr>
        <w:jc w:val="both"/>
        <w:rPr>
          <w:rFonts w:ascii="Arial" w:hAnsi="Arial" w:cs="Arial"/>
          <w:sz w:val="24"/>
          <w:szCs w:val="24"/>
          <w:highlight w:val="yellow"/>
        </w:rPr>
      </w:pPr>
    </w:p>
    <w:p w:rsidR="00856F87" w:rsidRPr="008D4877" w:rsidRDefault="00856F87" w:rsidP="00414AD6">
      <w:pPr>
        <w:jc w:val="both"/>
        <w:rPr>
          <w:rFonts w:ascii="Arial" w:hAnsi="Arial" w:cs="Arial"/>
          <w:sz w:val="24"/>
          <w:szCs w:val="24"/>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984"/>
      </w:tblGrid>
      <w:tr w:rsidR="00365C98" w:rsidRPr="008D4877" w:rsidTr="00414AD6">
        <w:trPr>
          <w:trHeight w:val="477"/>
        </w:trPr>
        <w:tc>
          <w:tcPr>
            <w:tcW w:w="7230" w:type="dxa"/>
            <w:shd w:val="clear" w:color="auto" w:fill="34CCBA"/>
            <w:vAlign w:val="center"/>
          </w:tcPr>
          <w:p w:rsidR="00365C98" w:rsidRPr="008D4877" w:rsidRDefault="00365C98" w:rsidP="00414AD6">
            <w:pPr>
              <w:spacing w:after="0"/>
              <w:rPr>
                <w:rFonts w:ascii="Arial" w:hAnsi="Arial" w:cs="Arial"/>
                <w:b/>
                <w:sz w:val="24"/>
                <w:szCs w:val="24"/>
              </w:rPr>
            </w:pPr>
            <w:r w:rsidRPr="008D4877">
              <w:rPr>
                <w:rFonts w:ascii="Arial" w:hAnsi="Arial" w:cs="Arial"/>
                <w:b/>
                <w:sz w:val="24"/>
                <w:szCs w:val="24"/>
              </w:rPr>
              <w:lastRenderedPageBreak/>
              <w:t>Agenda</w:t>
            </w:r>
          </w:p>
        </w:tc>
        <w:tc>
          <w:tcPr>
            <w:tcW w:w="1984" w:type="dxa"/>
            <w:shd w:val="clear" w:color="auto" w:fill="34CCBA"/>
            <w:vAlign w:val="center"/>
          </w:tcPr>
          <w:p w:rsidR="00365C98" w:rsidRPr="008D4877" w:rsidRDefault="00365C98" w:rsidP="00414AD6">
            <w:pPr>
              <w:spacing w:after="0"/>
              <w:jc w:val="center"/>
              <w:rPr>
                <w:rFonts w:ascii="Arial" w:hAnsi="Arial" w:cs="Arial"/>
                <w:b/>
                <w:sz w:val="24"/>
                <w:szCs w:val="24"/>
              </w:rPr>
            </w:pPr>
            <w:r w:rsidRPr="008D4877">
              <w:rPr>
                <w:rFonts w:ascii="Arial" w:hAnsi="Arial" w:cs="Arial"/>
                <w:b/>
                <w:sz w:val="24"/>
                <w:szCs w:val="24"/>
              </w:rPr>
              <w:t>Minutes</w:t>
            </w:r>
          </w:p>
        </w:tc>
      </w:tr>
      <w:tr w:rsidR="00365C98" w:rsidRPr="008D4877" w:rsidTr="00414AD6">
        <w:trPr>
          <w:trHeight w:val="412"/>
        </w:trPr>
        <w:tc>
          <w:tcPr>
            <w:tcW w:w="7230" w:type="dxa"/>
            <w:shd w:val="clear" w:color="auto" w:fill="auto"/>
            <w:vAlign w:val="center"/>
          </w:tcPr>
          <w:p w:rsidR="00365C98" w:rsidRPr="008D4877" w:rsidRDefault="00365C98" w:rsidP="00414AD6">
            <w:pPr>
              <w:spacing w:after="0"/>
              <w:rPr>
                <w:rFonts w:ascii="Arial" w:hAnsi="Arial" w:cs="Arial"/>
                <w:sz w:val="24"/>
                <w:szCs w:val="24"/>
              </w:rPr>
            </w:pPr>
            <w:r w:rsidRPr="008D4877">
              <w:rPr>
                <w:rFonts w:ascii="Arial" w:hAnsi="Arial" w:cs="Arial"/>
                <w:sz w:val="24"/>
                <w:szCs w:val="24"/>
              </w:rPr>
              <w:t>Introduction</w:t>
            </w:r>
          </w:p>
        </w:tc>
        <w:tc>
          <w:tcPr>
            <w:tcW w:w="1984" w:type="dxa"/>
            <w:shd w:val="clear" w:color="auto" w:fill="auto"/>
            <w:vAlign w:val="center"/>
          </w:tcPr>
          <w:p w:rsidR="00365C98" w:rsidRPr="008D4877" w:rsidRDefault="00365C98" w:rsidP="00414AD6">
            <w:pPr>
              <w:spacing w:after="0"/>
              <w:jc w:val="center"/>
              <w:rPr>
                <w:rFonts w:ascii="Arial" w:hAnsi="Arial" w:cs="Arial"/>
                <w:sz w:val="24"/>
                <w:szCs w:val="24"/>
              </w:rPr>
            </w:pPr>
            <w:r w:rsidRPr="008D4877">
              <w:rPr>
                <w:rFonts w:ascii="Arial" w:hAnsi="Arial" w:cs="Arial"/>
                <w:sz w:val="24"/>
                <w:szCs w:val="24"/>
              </w:rPr>
              <w:t>5</w:t>
            </w:r>
          </w:p>
        </w:tc>
      </w:tr>
      <w:tr w:rsidR="00365C98" w:rsidRPr="008D4877" w:rsidTr="00414AD6">
        <w:trPr>
          <w:trHeight w:val="375"/>
        </w:trPr>
        <w:tc>
          <w:tcPr>
            <w:tcW w:w="7230" w:type="dxa"/>
            <w:shd w:val="clear" w:color="auto" w:fill="auto"/>
            <w:vAlign w:val="center"/>
          </w:tcPr>
          <w:p w:rsidR="00365C98" w:rsidRPr="008D4877" w:rsidRDefault="00365C98" w:rsidP="00414AD6">
            <w:pPr>
              <w:spacing w:after="0"/>
              <w:rPr>
                <w:rFonts w:ascii="Arial" w:hAnsi="Arial" w:cs="Arial"/>
                <w:sz w:val="24"/>
                <w:szCs w:val="24"/>
              </w:rPr>
            </w:pPr>
            <w:r w:rsidRPr="008D4877">
              <w:rPr>
                <w:rFonts w:ascii="Arial" w:hAnsi="Arial" w:cs="Arial"/>
                <w:sz w:val="24"/>
                <w:szCs w:val="24"/>
              </w:rPr>
              <w:t>Presentation</w:t>
            </w:r>
          </w:p>
        </w:tc>
        <w:tc>
          <w:tcPr>
            <w:tcW w:w="1984" w:type="dxa"/>
            <w:shd w:val="clear" w:color="auto" w:fill="auto"/>
            <w:vAlign w:val="center"/>
          </w:tcPr>
          <w:p w:rsidR="00365C98" w:rsidRPr="008D4877" w:rsidRDefault="00673211" w:rsidP="00414AD6">
            <w:pPr>
              <w:spacing w:after="0"/>
              <w:jc w:val="center"/>
              <w:rPr>
                <w:rFonts w:ascii="Arial" w:hAnsi="Arial" w:cs="Arial"/>
                <w:sz w:val="24"/>
                <w:szCs w:val="24"/>
              </w:rPr>
            </w:pPr>
            <w:r w:rsidRPr="008D4877">
              <w:rPr>
                <w:rFonts w:ascii="Arial" w:hAnsi="Arial" w:cs="Arial"/>
                <w:sz w:val="24"/>
                <w:szCs w:val="24"/>
              </w:rPr>
              <w:t>40</w:t>
            </w:r>
          </w:p>
        </w:tc>
      </w:tr>
      <w:tr w:rsidR="00365C98" w:rsidRPr="008D4877" w:rsidTr="00414AD6">
        <w:trPr>
          <w:trHeight w:val="464"/>
        </w:trPr>
        <w:tc>
          <w:tcPr>
            <w:tcW w:w="7230" w:type="dxa"/>
            <w:shd w:val="clear" w:color="auto" w:fill="auto"/>
            <w:vAlign w:val="center"/>
          </w:tcPr>
          <w:p w:rsidR="00365C98" w:rsidRPr="008D4877" w:rsidRDefault="00365C98" w:rsidP="00414AD6">
            <w:pPr>
              <w:spacing w:after="0"/>
              <w:rPr>
                <w:rFonts w:ascii="Arial" w:hAnsi="Arial" w:cs="Arial"/>
                <w:sz w:val="24"/>
                <w:szCs w:val="24"/>
              </w:rPr>
            </w:pPr>
            <w:r w:rsidRPr="008D4877">
              <w:rPr>
                <w:rFonts w:ascii="Arial" w:hAnsi="Arial" w:cs="Arial"/>
                <w:sz w:val="24"/>
                <w:szCs w:val="24"/>
              </w:rPr>
              <w:t>Q&amp;A</w:t>
            </w:r>
          </w:p>
        </w:tc>
        <w:tc>
          <w:tcPr>
            <w:tcW w:w="1984" w:type="dxa"/>
            <w:shd w:val="clear" w:color="auto" w:fill="auto"/>
            <w:vAlign w:val="center"/>
          </w:tcPr>
          <w:p w:rsidR="00365C98" w:rsidRPr="008D4877" w:rsidRDefault="00673211" w:rsidP="00414AD6">
            <w:pPr>
              <w:spacing w:after="0"/>
              <w:jc w:val="center"/>
              <w:rPr>
                <w:rFonts w:ascii="Arial" w:hAnsi="Arial" w:cs="Arial"/>
                <w:sz w:val="24"/>
                <w:szCs w:val="24"/>
              </w:rPr>
            </w:pPr>
            <w:r w:rsidRPr="008D4877">
              <w:rPr>
                <w:rFonts w:ascii="Arial" w:hAnsi="Arial" w:cs="Arial"/>
                <w:sz w:val="24"/>
                <w:szCs w:val="24"/>
              </w:rPr>
              <w:t>15</w:t>
            </w:r>
          </w:p>
        </w:tc>
      </w:tr>
      <w:tr w:rsidR="00365C98" w:rsidRPr="008D4877" w:rsidTr="00414AD6">
        <w:trPr>
          <w:trHeight w:val="429"/>
        </w:trPr>
        <w:tc>
          <w:tcPr>
            <w:tcW w:w="7230" w:type="dxa"/>
            <w:shd w:val="clear" w:color="auto" w:fill="auto"/>
            <w:vAlign w:val="center"/>
          </w:tcPr>
          <w:p w:rsidR="00365C98" w:rsidRPr="008D4877" w:rsidRDefault="00365C98" w:rsidP="00414AD6">
            <w:pPr>
              <w:spacing w:after="0"/>
              <w:rPr>
                <w:rFonts w:ascii="Arial" w:hAnsi="Arial" w:cs="Arial"/>
                <w:b/>
                <w:sz w:val="24"/>
                <w:szCs w:val="24"/>
              </w:rPr>
            </w:pPr>
            <w:r w:rsidRPr="008D4877">
              <w:rPr>
                <w:rFonts w:ascii="Arial" w:hAnsi="Arial" w:cs="Arial"/>
                <w:b/>
                <w:sz w:val="24"/>
                <w:szCs w:val="24"/>
              </w:rPr>
              <w:t>Total</w:t>
            </w:r>
          </w:p>
        </w:tc>
        <w:tc>
          <w:tcPr>
            <w:tcW w:w="1984" w:type="dxa"/>
            <w:shd w:val="clear" w:color="auto" w:fill="auto"/>
            <w:vAlign w:val="center"/>
          </w:tcPr>
          <w:p w:rsidR="00365C98" w:rsidRPr="008D4877" w:rsidRDefault="00673211" w:rsidP="00414AD6">
            <w:pPr>
              <w:spacing w:after="0"/>
              <w:jc w:val="center"/>
              <w:rPr>
                <w:rFonts w:ascii="Arial" w:hAnsi="Arial" w:cs="Arial"/>
                <w:b/>
                <w:sz w:val="24"/>
                <w:szCs w:val="24"/>
              </w:rPr>
            </w:pPr>
            <w:r w:rsidRPr="008D4877">
              <w:rPr>
                <w:rFonts w:ascii="Arial" w:hAnsi="Arial" w:cs="Arial"/>
                <w:b/>
                <w:sz w:val="24"/>
                <w:szCs w:val="24"/>
              </w:rPr>
              <w:t>60</w:t>
            </w:r>
          </w:p>
        </w:tc>
      </w:tr>
    </w:tbl>
    <w:p w:rsidR="00365C98" w:rsidRDefault="00365C98" w:rsidP="00365C98">
      <w:pPr>
        <w:spacing w:after="0" w:line="240" w:lineRule="auto"/>
        <w:jc w:val="both"/>
        <w:rPr>
          <w:rFonts w:ascii="Arial" w:hAnsi="Arial" w:cs="Arial"/>
          <w:b/>
          <w:sz w:val="24"/>
          <w:szCs w:val="24"/>
        </w:rPr>
      </w:pPr>
    </w:p>
    <w:p w:rsidR="00365C98" w:rsidRPr="008D4877" w:rsidRDefault="00365C98" w:rsidP="00365C98">
      <w:pPr>
        <w:spacing w:after="0" w:line="240" w:lineRule="auto"/>
        <w:jc w:val="both"/>
        <w:rPr>
          <w:rFonts w:ascii="Arial" w:hAnsi="Arial" w:cs="Arial"/>
          <w:b/>
          <w:sz w:val="24"/>
          <w:szCs w:val="24"/>
        </w:rPr>
      </w:pPr>
    </w:p>
    <w:p w:rsidR="00365C98" w:rsidRPr="008D4877" w:rsidRDefault="00365C98" w:rsidP="00365C98">
      <w:pPr>
        <w:spacing w:after="0" w:line="240" w:lineRule="auto"/>
        <w:jc w:val="both"/>
        <w:rPr>
          <w:rFonts w:ascii="Arial" w:hAnsi="Arial" w:cs="Arial"/>
          <w:sz w:val="24"/>
          <w:szCs w:val="24"/>
        </w:rPr>
      </w:pPr>
      <w:r w:rsidRPr="008D4877">
        <w:rPr>
          <w:rFonts w:ascii="Arial" w:hAnsi="Arial" w:cs="Arial"/>
          <w:sz w:val="24"/>
          <w:szCs w:val="24"/>
        </w:rPr>
        <w:t>Presentation scoring will be assessed using the following scoring mechanism:</w:t>
      </w:r>
    </w:p>
    <w:p w:rsidR="00365C98" w:rsidRPr="008D4877" w:rsidRDefault="00365C98" w:rsidP="00365C9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127"/>
        <w:gridCol w:w="6378"/>
      </w:tblGrid>
      <w:tr w:rsidR="00365C98" w:rsidRPr="008D4877" w:rsidTr="00414AD6">
        <w:trPr>
          <w:trHeight w:val="430"/>
          <w:tblHeader/>
        </w:trPr>
        <w:tc>
          <w:tcPr>
            <w:tcW w:w="850" w:type="dxa"/>
            <w:shd w:val="clear" w:color="auto" w:fill="34CCBA"/>
            <w:vAlign w:val="center"/>
          </w:tcPr>
          <w:p w:rsidR="00365C98" w:rsidRPr="008D4877" w:rsidRDefault="00365C98" w:rsidP="00414AD6">
            <w:pPr>
              <w:pStyle w:val="ListParagraph"/>
              <w:spacing w:after="0"/>
              <w:ind w:left="-108"/>
              <w:jc w:val="center"/>
              <w:rPr>
                <w:rFonts w:ascii="Arial" w:hAnsi="Arial" w:cs="Arial"/>
                <w:b/>
                <w:sz w:val="24"/>
                <w:szCs w:val="24"/>
              </w:rPr>
            </w:pPr>
            <w:r w:rsidRPr="008D4877">
              <w:rPr>
                <w:rFonts w:ascii="Arial" w:hAnsi="Arial" w:cs="Arial"/>
                <w:b/>
                <w:sz w:val="24"/>
                <w:szCs w:val="24"/>
              </w:rPr>
              <w:t>Score</w:t>
            </w:r>
          </w:p>
        </w:tc>
        <w:tc>
          <w:tcPr>
            <w:tcW w:w="8505" w:type="dxa"/>
            <w:gridSpan w:val="2"/>
            <w:shd w:val="clear" w:color="auto" w:fill="34CCBA"/>
            <w:vAlign w:val="center"/>
          </w:tcPr>
          <w:p w:rsidR="00365C98" w:rsidRPr="008D4877" w:rsidRDefault="00365C98" w:rsidP="00414AD6">
            <w:pPr>
              <w:pStyle w:val="ListParagraph"/>
              <w:spacing w:after="0"/>
              <w:ind w:left="0"/>
              <w:rPr>
                <w:rFonts w:ascii="Arial" w:hAnsi="Arial" w:cs="Arial"/>
                <w:b/>
                <w:sz w:val="24"/>
                <w:szCs w:val="24"/>
              </w:rPr>
            </w:pPr>
            <w:r w:rsidRPr="008D4877">
              <w:rPr>
                <w:rFonts w:ascii="Arial" w:hAnsi="Arial" w:cs="Arial"/>
                <w:b/>
                <w:sz w:val="24"/>
                <w:szCs w:val="24"/>
              </w:rPr>
              <w:t>Description</w:t>
            </w:r>
          </w:p>
        </w:tc>
      </w:tr>
      <w:tr w:rsidR="00365C98" w:rsidRPr="008D4877" w:rsidTr="00490031">
        <w:trPr>
          <w:trHeight w:val="1094"/>
        </w:trPr>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12</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Excellent</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Excellent response / answer / solution with suggestions (and sound justifications) that satisfies all the Authority’s requirements under the Contract.</w:t>
            </w:r>
          </w:p>
        </w:tc>
      </w:tr>
      <w:tr w:rsidR="00365C98" w:rsidRPr="008D4877" w:rsidTr="00490031">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9</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Very Good</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Very good response / answer / solution that satisfies the Authority’s requirements under the Contract; with no reservations at all.</w:t>
            </w:r>
          </w:p>
        </w:tc>
      </w:tr>
      <w:tr w:rsidR="00365C98" w:rsidRPr="008D4877" w:rsidTr="00490031">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6</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Good</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Good response / answer / solution to that aspect of the Authority’s requirements; provides more evidence than that of an ‘acceptable’ response.</w:t>
            </w:r>
          </w:p>
        </w:tc>
      </w:tr>
      <w:tr w:rsidR="00365C98" w:rsidRPr="008D4877" w:rsidTr="00490031">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3</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Acceptable</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Acceptable response / answer / solution; all the Authority’s requirements are met; provides evidence given of skill / knowledge sought.</w:t>
            </w:r>
          </w:p>
        </w:tc>
      </w:tr>
      <w:tr w:rsidR="00365C98" w:rsidRPr="008D4877" w:rsidTr="00490031">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1</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Poor</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Less than acceptable response / answer / solution; lacks convincing evidence of skills / experience sought; lack of real understanding of requirement or evidence of ability to deliver.</w:t>
            </w:r>
          </w:p>
        </w:tc>
      </w:tr>
      <w:tr w:rsidR="00365C98" w:rsidRPr="008D4877" w:rsidTr="00490031">
        <w:trPr>
          <w:trHeight w:val="1136"/>
        </w:trPr>
        <w:tc>
          <w:tcPr>
            <w:tcW w:w="850" w:type="dxa"/>
            <w:shd w:val="clear" w:color="auto" w:fill="auto"/>
            <w:vAlign w:val="center"/>
          </w:tcPr>
          <w:p w:rsidR="00365C98" w:rsidRPr="008D4877" w:rsidRDefault="00365C98" w:rsidP="00490031">
            <w:pPr>
              <w:pStyle w:val="ListParagraph"/>
              <w:ind w:left="-108"/>
              <w:jc w:val="center"/>
              <w:rPr>
                <w:rFonts w:ascii="Arial" w:hAnsi="Arial" w:cs="Arial"/>
                <w:sz w:val="24"/>
                <w:szCs w:val="24"/>
              </w:rPr>
            </w:pPr>
            <w:r w:rsidRPr="008D4877">
              <w:rPr>
                <w:rFonts w:ascii="Arial" w:hAnsi="Arial" w:cs="Arial"/>
                <w:sz w:val="24"/>
                <w:szCs w:val="24"/>
              </w:rPr>
              <w:t>0</w:t>
            </w:r>
          </w:p>
        </w:tc>
        <w:tc>
          <w:tcPr>
            <w:tcW w:w="2127" w:type="dxa"/>
            <w:shd w:val="clear" w:color="auto" w:fill="auto"/>
            <w:vAlign w:val="center"/>
          </w:tcPr>
          <w:p w:rsidR="00365C98" w:rsidRPr="008D4877" w:rsidRDefault="00365C98" w:rsidP="00490031">
            <w:pPr>
              <w:pStyle w:val="ListParagraph"/>
              <w:ind w:left="567"/>
              <w:jc w:val="center"/>
              <w:rPr>
                <w:rFonts w:ascii="Arial" w:hAnsi="Arial" w:cs="Arial"/>
                <w:sz w:val="24"/>
                <w:szCs w:val="24"/>
              </w:rPr>
            </w:pPr>
            <w:r w:rsidRPr="008D4877">
              <w:rPr>
                <w:rFonts w:ascii="Arial" w:hAnsi="Arial" w:cs="Arial"/>
                <w:sz w:val="24"/>
                <w:szCs w:val="24"/>
              </w:rPr>
              <w:t>Non-</w:t>
            </w:r>
          </w:p>
          <w:p w:rsidR="00365C98" w:rsidRPr="008D4877" w:rsidRDefault="009007EC" w:rsidP="00490031">
            <w:pPr>
              <w:pStyle w:val="ListParagraph"/>
              <w:ind w:left="567"/>
              <w:jc w:val="center"/>
              <w:rPr>
                <w:rFonts w:ascii="Arial" w:hAnsi="Arial" w:cs="Arial"/>
                <w:sz w:val="24"/>
                <w:szCs w:val="24"/>
              </w:rPr>
            </w:pPr>
            <w:r w:rsidRPr="008D4877">
              <w:rPr>
                <w:rFonts w:ascii="Arial" w:hAnsi="Arial" w:cs="Arial"/>
                <w:sz w:val="24"/>
                <w:szCs w:val="24"/>
              </w:rPr>
              <w:t>C</w:t>
            </w:r>
            <w:r w:rsidR="00365C98" w:rsidRPr="008D4877">
              <w:rPr>
                <w:rFonts w:ascii="Arial" w:hAnsi="Arial" w:cs="Arial"/>
                <w:sz w:val="24"/>
                <w:szCs w:val="24"/>
              </w:rPr>
              <w:t>ompliant</w:t>
            </w:r>
          </w:p>
        </w:tc>
        <w:tc>
          <w:tcPr>
            <w:tcW w:w="6378" w:type="dxa"/>
            <w:shd w:val="clear" w:color="auto" w:fill="auto"/>
            <w:vAlign w:val="center"/>
          </w:tcPr>
          <w:p w:rsidR="00365C98" w:rsidRPr="008D4877" w:rsidRDefault="00365C98" w:rsidP="00887425">
            <w:pPr>
              <w:pStyle w:val="ListParagraph"/>
              <w:ind w:left="175"/>
              <w:rPr>
                <w:rFonts w:ascii="Arial" w:hAnsi="Arial" w:cs="Arial"/>
                <w:sz w:val="24"/>
                <w:szCs w:val="24"/>
              </w:rPr>
            </w:pPr>
            <w:r w:rsidRPr="008D4877">
              <w:rPr>
                <w:rFonts w:ascii="Arial" w:hAnsi="Arial" w:cs="Arial"/>
                <w:sz w:val="24"/>
                <w:szCs w:val="24"/>
              </w:rPr>
              <w:t>Non-compliant – failed to address the Authority’s requirements or a detrimental response / answer / solution; limited or poor evidence of skill / knowledge sought.</w:t>
            </w:r>
          </w:p>
        </w:tc>
      </w:tr>
    </w:tbl>
    <w:p w:rsidR="00365C98" w:rsidRPr="008D4877" w:rsidRDefault="00365C98" w:rsidP="00365C98">
      <w:pPr>
        <w:spacing w:after="0" w:line="240" w:lineRule="auto"/>
        <w:jc w:val="both"/>
        <w:rPr>
          <w:rFonts w:ascii="Arial" w:hAnsi="Arial" w:cs="Arial"/>
          <w:b/>
          <w:sz w:val="24"/>
          <w:szCs w:val="24"/>
        </w:rPr>
      </w:pPr>
    </w:p>
    <w:p w:rsidR="00365C98" w:rsidRDefault="00365C98" w:rsidP="00365C98">
      <w:pPr>
        <w:spacing w:after="0" w:line="240" w:lineRule="auto"/>
        <w:jc w:val="both"/>
        <w:rPr>
          <w:rFonts w:ascii="Arial" w:hAnsi="Arial" w:cs="Arial"/>
          <w:b/>
          <w:sz w:val="24"/>
          <w:szCs w:val="24"/>
        </w:rPr>
      </w:pPr>
    </w:p>
    <w:p w:rsidR="00375A89" w:rsidRDefault="00375A89" w:rsidP="00365C98">
      <w:pPr>
        <w:spacing w:after="0" w:line="240" w:lineRule="auto"/>
        <w:jc w:val="both"/>
        <w:rPr>
          <w:rFonts w:ascii="Arial" w:hAnsi="Arial" w:cs="Arial"/>
          <w:b/>
          <w:sz w:val="24"/>
          <w:szCs w:val="24"/>
        </w:rPr>
      </w:pPr>
    </w:p>
    <w:p w:rsidR="00856F87" w:rsidRDefault="00856F87" w:rsidP="00365C98">
      <w:pPr>
        <w:spacing w:after="0" w:line="240" w:lineRule="auto"/>
        <w:jc w:val="both"/>
        <w:rPr>
          <w:rFonts w:ascii="Arial" w:hAnsi="Arial" w:cs="Arial"/>
          <w:b/>
          <w:sz w:val="24"/>
          <w:szCs w:val="24"/>
        </w:rPr>
      </w:pPr>
    </w:p>
    <w:p w:rsidR="00856F87" w:rsidRDefault="00856F87" w:rsidP="00365C98">
      <w:pPr>
        <w:spacing w:after="0" w:line="240" w:lineRule="auto"/>
        <w:jc w:val="both"/>
        <w:rPr>
          <w:rFonts w:ascii="Arial" w:hAnsi="Arial" w:cs="Arial"/>
          <w:b/>
          <w:sz w:val="24"/>
          <w:szCs w:val="24"/>
        </w:rPr>
      </w:pPr>
    </w:p>
    <w:p w:rsidR="00856F87" w:rsidRDefault="00856F87" w:rsidP="00365C98">
      <w:pPr>
        <w:spacing w:after="0" w:line="240" w:lineRule="auto"/>
        <w:jc w:val="both"/>
        <w:rPr>
          <w:rFonts w:ascii="Arial" w:hAnsi="Arial" w:cs="Arial"/>
          <w:b/>
          <w:sz w:val="24"/>
          <w:szCs w:val="24"/>
        </w:rPr>
      </w:pPr>
    </w:p>
    <w:p w:rsidR="00375A89" w:rsidRPr="008D4877" w:rsidRDefault="00375A89" w:rsidP="00365C98">
      <w:pPr>
        <w:spacing w:after="0" w:line="240" w:lineRule="auto"/>
        <w:jc w:val="both"/>
        <w:rPr>
          <w:rFonts w:ascii="Arial" w:hAnsi="Arial" w:cs="Arial"/>
          <w:b/>
          <w:sz w:val="24"/>
          <w:szCs w:val="24"/>
        </w:rPr>
      </w:pPr>
    </w:p>
    <w:p w:rsidR="00365C98" w:rsidRPr="00414AD6" w:rsidRDefault="0023205D" w:rsidP="00414AD6">
      <w:pPr>
        <w:pStyle w:val="Heading2"/>
        <w:rPr>
          <w:rFonts w:ascii="Arial" w:hAnsi="Arial" w:cs="Arial"/>
          <w:b w:val="0"/>
        </w:rPr>
      </w:pPr>
      <w:bookmarkStart w:id="6" w:name="_Annex_1_–"/>
      <w:bookmarkEnd w:id="6"/>
      <w:r w:rsidRPr="00414AD6">
        <w:rPr>
          <w:rFonts w:ascii="Arial" w:hAnsi="Arial" w:cs="Arial"/>
          <w:color w:val="auto"/>
        </w:rPr>
        <w:lastRenderedPageBreak/>
        <w:t>Annex 1</w:t>
      </w:r>
      <w:r w:rsidR="00037BE1" w:rsidRPr="00414AD6">
        <w:rPr>
          <w:rFonts w:ascii="Arial" w:hAnsi="Arial" w:cs="Arial"/>
          <w:color w:val="auto"/>
        </w:rPr>
        <w:t xml:space="preserve"> </w:t>
      </w:r>
      <w:r w:rsidR="00037BE1" w:rsidRPr="00414AD6">
        <w:rPr>
          <w:rFonts w:ascii="Arial" w:hAnsi="Arial" w:cs="Arial"/>
          <w:b w:val="0"/>
          <w:color w:val="auto"/>
        </w:rPr>
        <w:t>– Evaluation Criteria</w:t>
      </w:r>
    </w:p>
    <w:p w:rsidR="0023205D" w:rsidRPr="00414AD6" w:rsidRDefault="0023205D" w:rsidP="00365C98">
      <w:pPr>
        <w:spacing w:after="0" w:line="240" w:lineRule="auto"/>
        <w:jc w:val="both"/>
        <w:rPr>
          <w:rFonts w:ascii="Arial" w:hAnsi="Arial" w:cs="Arial"/>
          <w:b/>
          <w:sz w:val="12"/>
          <w:szCs w:val="24"/>
        </w:rPr>
      </w:pPr>
    </w:p>
    <w:bookmarkStart w:id="7" w:name="_MON_1590830966"/>
    <w:bookmarkEnd w:id="7"/>
    <w:p w:rsidR="0023205D" w:rsidRPr="008D4877" w:rsidRDefault="00B26D63" w:rsidP="00365C98">
      <w:pPr>
        <w:spacing w:after="0" w:line="240" w:lineRule="auto"/>
        <w:jc w:val="both"/>
        <w:rPr>
          <w:rFonts w:ascii="Arial" w:hAnsi="Arial" w:cs="Arial"/>
          <w:b/>
          <w:sz w:val="24"/>
          <w:szCs w:val="24"/>
        </w:rPr>
      </w:pPr>
      <w:r>
        <w:rPr>
          <w:rFonts w:ascii="Arial" w:hAnsi="Arial" w:cs="Arial"/>
          <w:b/>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50.3pt" o:ole="">
            <v:imagedata r:id="rId7" o:title=""/>
          </v:shape>
          <o:OLEObject Type="Embed" ProgID="Excel.Sheet.12" ShapeID="_x0000_i1025" DrawAspect="Icon" ObjectID="_1590838420" r:id="rId8"/>
        </w:object>
      </w:r>
    </w:p>
    <w:p w:rsidR="00037BE1" w:rsidRPr="008D4877" w:rsidRDefault="00037BE1" w:rsidP="00365C98">
      <w:pPr>
        <w:spacing w:after="0" w:line="240" w:lineRule="auto"/>
        <w:jc w:val="both"/>
        <w:rPr>
          <w:rFonts w:ascii="Arial" w:hAnsi="Arial" w:cs="Arial"/>
          <w:b/>
          <w:sz w:val="24"/>
          <w:szCs w:val="24"/>
        </w:rPr>
      </w:pPr>
    </w:p>
    <w:p w:rsidR="00037BE1" w:rsidRPr="00414AD6" w:rsidRDefault="00037BE1" w:rsidP="00414AD6">
      <w:pPr>
        <w:pStyle w:val="Heading2"/>
        <w:rPr>
          <w:rFonts w:ascii="Arial" w:hAnsi="Arial" w:cs="Arial"/>
          <w:b w:val="0"/>
        </w:rPr>
      </w:pPr>
      <w:bookmarkStart w:id="8" w:name="_Annex_2_–"/>
      <w:bookmarkEnd w:id="8"/>
      <w:r w:rsidRPr="00414AD6">
        <w:rPr>
          <w:rFonts w:ascii="Arial" w:hAnsi="Arial" w:cs="Arial"/>
          <w:color w:val="auto"/>
        </w:rPr>
        <w:t xml:space="preserve">Annex 2 </w:t>
      </w:r>
      <w:r w:rsidRPr="00414AD6">
        <w:rPr>
          <w:rFonts w:ascii="Arial" w:hAnsi="Arial" w:cs="Arial"/>
          <w:b w:val="0"/>
          <w:color w:val="auto"/>
        </w:rPr>
        <w:t>– Business Plan Instructions</w:t>
      </w:r>
    </w:p>
    <w:p w:rsidR="00037BE1" w:rsidRPr="00414AD6" w:rsidRDefault="00037BE1" w:rsidP="00365C98">
      <w:pPr>
        <w:spacing w:after="0" w:line="240" w:lineRule="auto"/>
        <w:jc w:val="both"/>
        <w:rPr>
          <w:rFonts w:ascii="Arial" w:hAnsi="Arial" w:cs="Arial"/>
          <w:b/>
          <w:sz w:val="12"/>
          <w:szCs w:val="24"/>
        </w:rPr>
      </w:pPr>
    </w:p>
    <w:bookmarkStart w:id="9" w:name="_MON_1590563528"/>
    <w:bookmarkEnd w:id="9"/>
    <w:p w:rsidR="00037BE1" w:rsidRPr="008D4877" w:rsidRDefault="003E49D7" w:rsidP="00365C98">
      <w:pPr>
        <w:spacing w:after="0" w:line="240" w:lineRule="auto"/>
        <w:jc w:val="both"/>
        <w:rPr>
          <w:rFonts w:ascii="Arial" w:hAnsi="Arial" w:cs="Arial"/>
          <w:b/>
          <w:sz w:val="24"/>
          <w:szCs w:val="24"/>
        </w:rPr>
      </w:pPr>
      <w:r>
        <w:rPr>
          <w:rFonts w:ascii="Arial" w:hAnsi="Arial" w:cs="Arial"/>
          <w:b/>
          <w:sz w:val="24"/>
          <w:szCs w:val="24"/>
        </w:rPr>
        <w:object w:dxaOrig="1551" w:dyaOrig="1004">
          <v:shape id="_x0000_i1026" type="#_x0000_t75" style="width:77.2pt;height:50.3pt" o:ole="">
            <v:imagedata r:id="rId9" o:title=""/>
          </v:shape>
          <o:OLEObject Type="Embed" ProgID="Word.Document.12" ShapeID="_x0000_i1026" DrawAspect="Icon" ObjectID="_1590838421" r:id="rId10">
            <o:FieldCodes>\s</o:FieldCodes>
          </o:OLEObject>
        </w:object>
      </w:r>
    </w:p>
    <w:p w:rsidR="00037BE1" w:rsidRPr="008D4877" w:rsidRDefault="00037BE1" w:rsidP="00365C98">
      <w:pPr>
        <w:spacing w:after="0" w:line="240" w:lineRule="auto"/>
        <w:jc w:val="both"/>
        <w:rPr>
          <w:rFonts w:ascii="Arial" w:hAnsi="Arial" w:cs="Arial"/>
          <w:b/>
          <w:sz w:val="24"/>
          <w:szCs w:val="24"/>
        </w:rPr>
      </w:pPr>
    </w:p>
    <w:p w:rsidR="00037BE1" w:rsidRPr="00414AD6" w:rsidRDefault="00037BE1" w:rsidP="00414AD6">
      <w:pPr>
        <w:pStyle w:val="Heading2"/>
        <w:rPr>
          <w:rFonts w:ascii="Arial" w:hAnsi="Arial" w:cs="Arial"/>
          <w:b w:val="0"/>
        </w:rPr>
      </w:pPr>
      <w:bookmarkStart w:id="10" w:name="_Annex_3_–"/>
      <w:bookmarkEnd w:id="10"/>
      <w:r w:rsidRPr="00414AD6">
        <w:rPr>
          <w:rFonts w:ascii="Arial" w:hAnsi="Arial" w:cs="Arial"/>
          <w:color w:val="auto"/>
        </w:rPr>
        <w:t xml:space="preserve">Annex 3 </w:t>
      </w:r>
      <w:r w:rsidRPr="00414AD6">
        <w:rPr>
          <w:rFonts w:ascii="Arial" w:hAnsi="Arial" w:cs="Arial"/>
          <w:b w:val="0"/>
          <w:color w:val="auto"/>
        </w:rPr>
        <w:t>– Learner Engagement Instructions</w:t>
      </w:r>
    </w:p>
    <w:p w:rsidR="00037BE1" w:rsidRPr="00414AD6" w:rsidRDefault="00037BE1" w:rsidP="00365C98">
      <w:pPr>
        <w:spacing w:after="0" w:line="240" w:lineRule="auto"/>
        <w:jc w:val="both"/>
        <w:rPr>
          <w:rFonts w:ascii="Arial" w:hAnsi="Arial" w:cs="Arial"/>
          <w:b/>
          <w:sz w:val="12"/>
          <w:szCs w:val="24"/>
        </w:rPr>
      </w:pPr>
    </w:p>
    <w:bookmarkStart w:id="11" w:name="_MON_1590564221"/>
    <w:bookmarkEnd w:id="11"/>
    <w:p w:rsidR="00037BE1" w:rsidRPr="008D4877" w:rsidRDefault="00236417" w:rsidP="00365C98">
      <w:pPr>
        <w:spacing w:after="0" w:line="240" w:lineRule="auto"/>
        <w:jc w:val="both"/>
        <w:rPr>
          <w:rFonts w:ascii="Arial" w:hAnsi="Arial" w:cs="Arial"/>
          <w:b/>
          <w:sz w:val="24"/>
          <w:szCs w:val="24"/>
        </w:rPr>
      </w:pPr>
      <w:r>
        <w:rPr>
          <w:rFonts w:ascii="Arial" w:hAnsi="Arial" w:cs="Arial"/>
          <w:b/>
          <w:sz w:val="24"/>
          <w:szCs w:val="24"/>
        </w:rPr>
        <w:object w:dxaOrig="1551" w:dyaOrig="1004">
          <v:shape id="_x0000_i1027" type="#_x0000_t75" style="width:77.2pt;height:50.3pt" o:ole="">
            <v:imagedata r:id="rId11" o:title=""/>
          </v:shape>
          <o:OLEObject Type="Embed" ProgID="Word.Document.12" ShapeID="_x0000_i1027" DrawAspect="Icon" ObjectID="_1590838422" r:id="rId12">
            <o:FieldCodes>\s</o:FieldCodes>
          </o:OLEObject>
        </w:object>
      </w:r>
    </w:p>
    <w:p w:rsidR="00037BE1" w:rsidRPr="008D4877" w:rsidRDefault="00037BE1" w:rsidP="00365C98">
      <w:pPr>
        <w:spacing w:after="0" w:line="240" w:lineRule="auto"/>
        <w:jc w:val="both"/>
        <w:rPr>
          <w:rFonts w:ascii="Arial" w:hAnsi="Arial" w:cs="Arial"/>
          <w:b/>
          <w:sz w:val="24"/>
          <w:szCs w:val="24"/>
        </w:rPr>
      </w:pPr>
    </w:p>
    <w:p w:rsidR="00037BE1" w:rsidRPr="00414AD6" w:rsidRDefault="00037BE1" w:rsidP="00414AD6">
      <w:pPr>
        <w:pStyle w:val="Heading3"/>
        <w:rPr>
          <w:rFonts w:ascii="Arial" w:hAnsi="Arial" w:cs="Arial"/>
          <w:b w:val="0"/>
          <w:sz w:val="26"/>
          <w:szCs w:val="26"/>
        </w:rPr>
      </w:pPr>
      <w:bookmarkStart w:id="12" w:name="_Annex_4_–"/>
      <w:bookmarkEnd w:id="12"/>
      <w:r w:rsidRPr="00414AD6">
        <w:rPr>
          <w:rFonts w:ascii="Arial" w:hAnsi="Arial" w:cs="Arial"/>
          <w:color w:val="auto"/>
          <w:sz w:val="26"/>
          <w:szCs w:val="26"/>
        </w:rPr>
        <w:t xml:space="preserve">Annex 4 </w:t>
      </w:r>
      <w:r w:rsidRPr="00414AD6">
        <w:rPr>
          <w:rFonts w:ascii="Arial" w:hAnsi="Arial" w:cs="Arial"/>
          <w:b w:val="0"/>
          <w:color w:val="auto"/>
          <w:sz w:val="26"/>
          <w:szCs w:val="26"/>
        </w:rPr>
        <w:t>– Social Value Framework</w:t>
      </w:r>
      <w:r w:rsidR="00A23D77">
        <w:rPr>
          <w:rFonts w:ascii="Arial" w:hAnsi="Arial" w:cs="Arial"/>
          <w:b w:val="0"/>
          <w:color w:val="auto"/>
          <w:sz w:val="26"/>
          <w:szCs w:val="26"/>
        </w:rPr>
        <w:t xml:space="preserve"> and Social Value Reinvestment Offer</w:t>
      </w:r>
    </w:p>
    <w:p w:rsidR="00037BE1" w:rsidRPr="00414AD6" w:rsidRDefault="00037BE1" w:rsidP="00365C98">
      <w:pPr>
        <w:spacing w:after="0" w:line="240" w:lineRule="auto"/>
        <w:jc w:val="both"/>
        <w:rPr>
          <w:rFonts w:ascii="Arial" w:hAnsi="Arial" w:cs="Arial"/>
          <w:b/>
          <w:sz w:val="12"/>
          <w:szCs w:val="24"/>
        </w:rPr>
      </w:pPr>
    </w:p>
    <w:p w:rsidR="00037BE1" w:rsidRPr="008D4877" w:rsidRDefault="002B4D44" w:rsidP="00365C98">
      <w:pPr>
        <w:spacing w:after="0" w:line="240" w:lineRule="auto"/>
        <w:jc w:val="both"/>
        <w:rPr>
          <w:rFonts w:ascii="Arial" w:hAnsi="Arial" w:cs="Arial"/>
          <w:b/>
          <w:sz w:val="24"/>
          <w:szCs w:val="24"/>
        </w:rPr>
      </w:pPr>
      <w:r>
        <w:rPr>
          <w:rFonts w:ascii="Arial" w:hAnsi="Arial" w:cs="Arial"/>
          <w:b/>
          <w:sz w:val="24"/>
          <w:szCs w:val="24"/>
        </w:rPr>
        <w:object w:dxaOrig="1551" w:dyaOrig="1004">
          <v:shape id="_x0000_i1028" type="#_x0000_t75" style="width:77.2pt;height:50.3pt" o:ole="">
            <v:imagedata r:id="rId13" o:title=""/>
          </v:shape>
          <o:OLEObject Type="Embed" ProgID="Excel.Sheet.12" ShapeID="_x0000_i1028" DrawAspect="Icon" ObjectID="_1590838423" r:id="rId14"/>
        </w:object>
      </w:r>
    </w:p>
    <w:sectPr w:rsidR="00037BE1" w:rsidRPr="008D4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7852"/>
    <w:multiLevelType w:val="hybridMultilevel"/>
    <w:tmpl w:val="89FC2F7A"/>
    <w:lvl w:ilvl="0" w:tplc="FD7AE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8D76AB"/>
    <w:multiLevelType w:val="hybridMultilevel"/>
    <w:tmpl w:val="258E1EDC"/>
    <w:lvl w:ilvl="0" w:tplc="DFA42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D20C9C"/>
    <w:multiLevelType w:val="multilevel"/>
    <w:tmpl w:val="83549CE2"/>
    <w:lvl w:ilvl="0">
      <w:start w:val="3"/>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04A2BF6"/>
    <w:multiLevelType w:val="hybridMultilevel"/>
    <w:tmpl w:val="051EA0D0"/>
    <w:lvl w:ilvl="0" w:tplc="C27821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6C335D"/>
    <w:multiLevelType w:val="hybridMultilevel"/>
    <w:tmpl w:val="804E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51C54"/>
    <w:multiLevelType w:val="hybridMultilevel"/>
    <w:tmpl w:val="ECEE1FB2"/>
    <w:lvl w:ilvl="0" w:tplc="49D27DDA">
      <w:start w:val="1"/>
      <w:numFmt w:val="decimal"/>
      <w:lvlText w:val="%1."/>
      <w:lvlJc w:val="left"/>
      <w:pPr>
        <w:ind w:left="720" w:hanging="360"/>
      </w:pPr>
      <w:rPr>
        <w:rFonts w:ascii="Arial" w:hAnsi="Arial" w:cs="Arial" w:hint="default"/>
        <w:b/>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D77D46"/>
    <w:multiLevelType w:val="hybridMultilevel"/>
    <w:tmpl w:val="EF9821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B3170"/>
    <w:multiLevelType w:val="hybridMultilevel"/>
    <w:tmpl w:val="EFBE001A"/>
    <w:lvl w:ilvl="0" w:tplc="5580A646">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98"/>
    <w:rsid w:val="00037BE1"/>
    <w:rsid w:val="000959C0"/>
    <w:rsid w:val="0023205D"/>
    <w:rsid w:val="00236417"/>
    <w:rsid w:val="002B4D44"/>
    <w:rsid w:val="00365C98"/>
    <w:rsid w:val="00375A89"/>
    <w:rsid w:val="003E49D7"/>
    <w:rsid w:val="004061E2"/>
    <w:rsid w:val="00414AD6"/>
    <w:rsid w:val="005A257A"/>
    <w:rsid w:val="0060084E"/>
    <w:rsid w:val="00673211"/>
    <w:rsid w:val="0068790F"/>
    <w:rsid w:val="00814D25"/>
    <w:rsid w:val="00856F87"/>
    <w:rsid w:val="00887425"/>
    <w:rsid w:val="008D4877"/>
    <w:rsid w:val="009007EC"/>
    <w:rsid w:val="009307DE"/>
    <w:rsid w:val="00955484"/>
    <w:rsid w:val="009B5B96"/>
    <w:rsid w:val="009C2DB8"/>
    <w:rsid w:val="009D0D4B"/>
    <w:rsid w:val="00A23D77"/>
    <w:rsid w:val="00AB1511"/>
    <w:rsid w:val="00AC3CE3"/>
    <w:rsid w:val="00B26D63"/>
    <w:rsid w:val="00CB5FC3"/>
    <w:rsid w:val="00D34B89"/>
    <w:rsid w:val="00E30AF1"/>
    <w:rsid w:val="00F3038F"/>
    <w:rsid w:val="00F34B11"/>
    <w:rsid w:val="00F6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98"/>
    <w:rPr>
      <w:rFonts w:ascii="Calibri" w:eastAsia="Calibri" w:hAnsi="Calibri" w:cs="Times New Roman"/>
    </w:rPr>
  </w:style>
  <w:style w:type="paragraph" w:styleId="Heading1">
    <w:name w:val="heading 1"/>
    <w:basedOn w:val="Normal"/>
    <w:next w:val="Normal"/>
    <w:link w:val="Heading1Char"/>
    <w:uiPriority w:val="9"/>
    <w:qFormat/>
    <w:rsid w:val="00365C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A2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C98"/>
    <w:rPr>
      <w:rFonts w:ascii="Cambria" w:eastAsia="Times New Roman" w:hAnsi="Cambria" w:cs="Times New Roman"/>
      <w:b/>
      <w:bCs/>
      <w:kern w:val="32"/>
      <w:sz w:val="32"/>
      <w:szCs w:val="32"/>
    </w:rPr>
  </w:style>
  <w:style w:type="paragraph" w:styleId="ListParagraph">
    <w:name w:val="List Paragraph"/>
    <w:aliases w:val="Dot pt"/>
    <w:basedOn w:val="Normal"/>
    <w:link w:val="ListParagraphChar"/>
    <w:uiPriority w:val="34"/>
    <w:qFormat/>
    <w:rsid w:val="00365C98"/>
    <w:pPr>
      <w:ind w:left="720"/>
    </w:pPr>
    <w:rPr>
      <w:rFonts w:eastAsia="Times New Roman" w:cs="Calibri"/>
    </w:rPr>
  </w:style>
  <w:style w:type="character" w:styleId="CommentReference">
    <w:name w:val="annotation reference"/>
    <w:uiPriority w:val="99"/>
    <w:semiHidden/>
    <w:unhideWhenUsed/>
    <w:rsid w:val="00365C98"/>
    <w:rPr>
      <w:sz w:val="16"/>
      <w:szCs w:val="16"/>
    </w:rPr>
  </w:style>
  <w:style w:type="paragraph" w:styleId="CommentText">
    <w:name w:val="annotation text"/>
    <w:basedOn w:val="Normal"/>
    <w:link w:val="CommentTextChar"/>
    <w:uiPriority w:val="99"/>
    <w:semiHidden/>
    <w:unhideWhenUsed/>
    <w:rsid w:val="00365C98"/>
    <w:rPr>
      <w:sz w:val="20"/>
      <w:szCs w:val="20"/>
    </w:rPr>
  </w:style>
  <w:style w:type="character" w:customStyle="1" w:styleId="CommentTextChar">
    <w:name w:val="Comment Text Char"/>
    <w:basedOn w:val="DefaultParagraphFont"/>
    <w:link w:val="CommentText"/>
    <w:uiPriority w:val="99"/>
    <w:semiHidden/>
    <w:rsid w:val="00365C98"/>
    <w:rPr>
      <w:rFonts w:ascii="Calibri" w:eastAsia="Calibri" w:hAnsi="Calibri" w:cs="Times New Roman"/>
      <w:sz w:val="20"/>
      <w:szCs w:val="20"/>
    </w:rPr>
  </w:style>
  <w:style w:type="character" w:customStyle="1" w:styleId="ListParagraphChar">
    <w:name w:val="List Paragraph Char"/>
    <w:aliases w:val="Dot pt Char"/>
    <w:link w:val="ListParagraph"/>
    <w:uiPriority w:val="34"/>
    <w:rsid w:val="00365C98"/>
    <w:rPr>
      <w:rFonts w:ascii="Calibri" w:eastAsia="Times New Roman" w:hAnsi="Calibri" w:cs="Calibri"/>
    </w:rPr>
  </w:style>
  <w:style w:type="paragraph" w:styleId="BalloonText">
    <w:name w:val="Balloon Text"/>
    <w:basedOn w:val="Normal"/>
    <w:link w:val="BalloonTextChar"/>
    <w:uiPriority w:val="99"/>
    <w:semiHidden/>
    <w:unhideWhenUsed/>
    <w:rsid w:val="0036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98"/>
    <w:rPr>
      <w:rFonts w:ascii="Tahoma" w:eastAsia="Calibri" w:hAnsi="Tahoma" w:cs="Tahoma"/>
      <w:sz w:val="16"/>
      <w:szCs w:val="16"/>
    </w:rPr>
  </w:style>
  <w:style w:type="paragraph" w:styleId="Header">
    <w:name w:val="header"/>
    <w:basedOn w:val="Normal"/>
    <w:link w:val="HeaderChar"/>
    <w:semiHidden/>
    <w:unhideWhenUsed/>
    <w:rsid w:val="00F63F7D"/>
    <w:pPr>
      <w:tabs>
        <w:tab w:val="center" w:pos="4153"/>
        <w:tab w:val="right" w:pos="8306"/>
      </w:tabs>
      <w:spacing w:before="60" w:after="60" w:line="240" w:lineRule="auto"/>
    </w:pPr>
    <w:rPr>
      <w:rFonts w:ascii="Arial" w:eastAsia="Arial" w:hAnsi="Arial" w:cs="Arial"/>
      <w:lang w:eastAsia="en-GB"/>
    </w:rPr>
  </w:style>
  <w:style w:type="character" w:customStyle="1" w:styleId="HeaderChar">
    <w:name w:val="Header Char"/>
    <w:basedOn w:val="DefaultParagraphFont"/>
    <w:link w:val="Header"/>
    <w:semiHidden/>
    <w:rsid w:val="00F63F7D"/>
    <w:rPr>
      <w:rFonts w:ascii="Arial" w:eastAsia="Arial" w:hAnsi="Arial" w:cs="Arial"/>
      <w:lang w:eastAsia="en-GB"/>
    </w:rPr>
  </w:style>
  <w:style w:type="paragraph" w:customStyle="1" w:styleId="ColorfulList-Accent11">
    <w:name w:val="Colorful List - Accent 11"/>
    <w:basedOn w:val="Normal"/>
    <w:uiPriority w:val="34"/>
    <w:qFormat/>
    <w:rsid w:val="00F63F7D"/>
    <w:pPr>
      <w:spacing w:after="0" w:line="240" w:lineRule="auto"/>
      <w:ind w:left="720"/>
    </w:pPr>
    <w:rPr>
      <w:rFonts w:ascii="Arial" w:eastAsia="Times New Roman" w:hAnsi="Arial" w:cs="Arial"/>
    </w:rPr>
  </w:style>
  <w:style w:type="character" w:customStyle="1" w:styleId="Heading2Char">
    <w:name w:val="Heading 2 Char"/>
    <w:basedOn w:val="DefaultParagraphFont"/>
    <w:link w:val="Heading2"/>
    <w:uiPriority w:val="9"/>
    <w:rsid w:val="005A25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57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A257A"/>
    <w:rPr>
      <w:color w:val="0000FF" w:themeColor="hyperlink"/>
      <w:u w:val="single"/>
    </w:rPr>
  </w:style>
  <w:style w:type="table" w:styleId="TableGrid">
    <w:name w:val="Table Grid"/>
    <w:basedOn w:val="TableNormal"/>
    <w:uiPriority w:val="59"/>
    <w:rsid w:val="005A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98"/>
    <w:rPr>
      <w:rFonts w:ascii="Calibri" w:eastAsia="Calibri" w:hAnsi="Calibri" w:cs="Times New Roman"/>
    </w:rPr>
  </w:style>
  <w:style w:type="paragraph" w:styleId="Heading1">
    <w:name w:val="heading 1"/>
    <w:basedOn w:val="Normal"/>
    <w:next w:val="Normal"/>
    <w:link w:val="Heading1Char"/>
    <w:uiPriority w:val="9"/>
    <w:qFormat/>
    <w:rsid w:val="00365C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A2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5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C98"/>
    <w:rPr>
      <w:rFonts w:ascii="Cambria" w:eastAsia="Times New Roman" w:hAnsi="Cambria" w:cs="Times New Roman"/>
      <w:b/>
      <w:bCs/>
      <w:kern w:val="32"/>
      <w:sz w:val="32"/>
      <w:szCs w:val="32"/>
    </w:rPr>
  </w:style>
  <w:style w:type="paragraph" w:styleId="ListParagraph">
    <w:name w:val="List Paragraph"/>
    <w:aliases w:val="Dot pt"/>
    <w:basedOn w:val="Normal"/>
    <w:link w:val="ListParagraphChar"/>
    <w:uiPriority w:val="34"/>
    <w:qFormat/>
    <w:rsid w:val="00365C98"/>
    <w:pPr>
      <w:ind w:left="720"/>
    </w:pPr>
    <w:rPr>
      <w:rFonts w:eastAsia="Times New Roman" w:cs="Calibri"/>
    </w:rPr>
  </w:style>
  <w:style w:type="character" w:styleId="CommentReference">
    <w:name w:val="annotation reference"/>
    <w:uiPriority w:val="99"/>
    <w:semiHidden/>
    <w:unhideWhenUsed/>
    <w:rsid w:val="00365C98"/>
    <w:rPr>
      <w:sz w:val="16"/>
      <w:szCs w:val="16"/>
    </w:rPr>
  </w:style>
  <w:style w:type="paragraph" w:styleId="CommentText">
    <w:name w:val="annotation text"/>
    <w:basedOn w:val="Normal"/>
    <w:link w:val="CommentTextChar"/>
    <w:uiPriority w:val="99"/>
    <w:semiHidden/>
    <w:unhideWhenUsed/>
    <w:rsid w:val="00365C98"/>
    <w:rPr>
      <w:sz w:val="20"/>
      <w:szCs w:val="20"/>
    </w:rPr>
  </w:style>
  <w:style w:type="character" w:customStyle="1" w:styleId="CommentTextChar">
    <w:name w:val="Comment Text Char"/>
    <w:basedOn w:val="DefaultParagraphFont"/>
    <w:link w:val="CommentText"/>
    <w:uiPriority w:val="99"/>
    <w:semiHidden/>
    <w:rsid w:val="00365C98"/>
    <w:rPr>
      <w:rFonts w:ascii="Calibri" w:eastAsia="Calibri" w:hAnsi="Calibri" w:cs="Times New Roman"/>
      <w:sz w:val="20"/>
      <w:szCs w:val="20"/>
    </w:rPr>
  </w:style>
  <w:style w:type="character" w:customStyle="1" w:styleId="ListParagraphChar">
    <w:name w:val="List Paragraph Char"/>
    <w:aliases w:val="Dot pt Char"/>
    <w:link w:val="ListParagraph"/>
    <w:uiPriority w:val="34"/>
    <w:rsid w:val="00365C98"/>
    <w:rPr>
      <w:rFonts w:ascii="Calibri" w:eastAsia="Times New Roman" w:hAnsi="Calibri" w:cs="Calibri"/>
    </w:rPr>
  </w:style>
  <w:style w:type="paragraph" w:styleId="BalloonText">
    <w:name w:val="Balloon Text"/>
    <w:basedOn w:val="Normal"/>
    <w:link w:val="BalloonTextChar"/>
    <w:uiPriority w:val="99"/>
    <w:semiHidden/>
    <w:unhideWhenUsed/>
    <w:rsid w:val="00365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C98"/>
    <w:rPr>
      <w:rFonts w:ascii="Tahoma" w:eastAsia="Calibri" w:hAnsi="Tahoma" w:cs="Tahoma"/>
      <w:sz w:val="16"/>
      <w:szCs w:val="16"/>
    </w:rPr>
  </w:style>
  <w:style w:type="paragraph" w:styleId="Header">
    <w:name w:val="header"/>
    <w:basedOn w:val="Normal"/>
    <w:link w:val="HeaderChar"/>
    <w:semiHidden/>
    <w:unhideWhenUsed/>
    <w:rsid w:val="00F63F7D"/>
    <w:pPr>
      <w:tabs>
        <w:tab w:val="center" w:pos="4153"/>
        <w:tab w:val="right" w:pos="8306"/>
      </w:tabs>
      <w:spacing w:before="60" w:after="60" w:line="240" w:lineRule="auto"/>
    </w:pPr>
    <w:rPr>
      <w:rFonts w:ascii="Arial" w:eastAsia="Arial" w:hAnsi="Arial" w:cs="Arial"/>
      <w:lang w:eastAsia="en-GB"/>
    </w:rPr>
  </w:style>
  <w:style w:type="character" w:customStyle="1" w:styleId="HeaderChar">
    <w:name w:val="Header Char"/>
    <w:basedOn w:val="DefaultParagraphFont"/>
    <w:link w:val="Header"/>
    <w:semiHidden/>
    <w:rsid w:val="00F63F7D"/>
    <w:rPr>
      <w:rFonts w:ascii="Arial" w:eastAsia="Arial" w:hAnsi="Arial" w:cs="Arial"/>
      <w:lang w:eastAsia="en-GB"/>
    </w:rPr>
  </w:style>
  <w:style w:type="paragraph" w:customStyle="1" w:styleId="ColorfulList-Accent11">
    <w:name w:val="Colorful List - Accent 11"/>
    <w:basedOn w:val="Normal"/>
    <w:uiPriority w:val="34"/>
    <w:qFormat/>
    <w:rsid w:val="00F63F7D"/>
    <w:pPr>
      <w:spacing w:after="0" w:line="240" w:lineRule="auto"/>
      <w:ind w:left="720"/>
    </w:pPr>
    <w:rPr>
      <w:rFonts w:ascii="Arial" w:eastAsia="Times New Roman" w:hAnsi="Arial" w:cs="Arial"/>
    </w:rPr>
  </w:style>
  <w:style w:type="character" w:customStyle="1" w:styleId="Heading2Char">
    <w:name w:val="Heading 2 Char"/>
    <w:basedOn w:val="DefaultParagraphFont"/>
    <w:link w:val="Heading2"/>
    <w:uiPriority w:val="9"/>
    <w:rsid w:val="005A25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57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A257A"/>
    <w:rPr>
      <w:color w:val="0000FF" w:themeColor="hyperlink"/>
      <w:u w:val="single"/>
    </w:rPr>
  </w:style>
  <w:style w:type="table" w:styleId="TableGrid">
    <w:name w:val="Table Grid"/>
    <w:basedOn w:val="TableNormal"/>
    <w:uiPriority w:val="59"/>
    <w:rsid w:val="005A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34325">
      <w:bodyDiv w:val="1"/>
      <w:marLeft w:val="0"/>
      <w:marRight w:val="0"/>
      <w:marTop w:val="0"/>
      <w:marBottom w:val="0"/>
      <w:divBdr>
        <w:top w:val="none" w:sz="0" w:space="0" w:color="auto"/>
        <w:left w:val="none" w:sz="0" w:space="0" w:color="auto"/>
        <w:bottom w:val="none" w:sz="0" w:space="0" w:color="auto"/>
        <w:right w:val="none" w:sz="0" w:space="0" w:color="auto"/>
      </w:divBdr>
    </w:div>
    <w:div w:id="19465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Microsoft_Word_Document3.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Microsoft_Excel_Worksheet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9DE7-64E5-492A-B01A-0441AC78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Carpenter</dc:creator>
  <cp:lastModifiedBy>Ododo Ediagbonya</cp:lastModifiedBy>
  <cp:revision>3</cp:revision>
  <dcterms:created xsi:type="dcterms:W3CDTF">2018-06-18T13:43:00Z</dcterms:created>
  <dcterms:modified xsi:type="dcterms:W3CDTF">2018-06-18T13:46:00Z</dcterms:modified>
</cp:coreProperties>
</file>