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5A" w:rsidRPr="00924EA9" w:rsidRDefault="00BB555A" w:rsidP="00BB555A">
      <w:pPr>
        <w:jc w:val="both"/>
        <w:rPr>
          <w:rFonts w:asciiTheme="minorHAnsi" w:hAnsiTheme="minorHAnsi" w:cstheme="minorHAnsi"/>
          <w:b/>
        </w:rPr>
      </w:pPr>
      <w:r w:rsidRPr="00924EA9">
        <w:rPr>
          <w:rFonts w:asciiTheme="minorHAnsi" w:hAnsiTheme="minorHAnsi" w:cstheme="minorHAnsi"/>
          <w:b/>
        </w:rPr>
        <w:t xml:space="preserve">SECTION 2 - </w:t>
      </w:r>
    </w:p>
    <w:p w:rsidR="00BB555A" w:rsidRPr="00924EA9" w:rsidRDefault="00BB555A" w:rsidP="00BB555A">
      <w:pPr>
        <w:rPr>
          <w:rFonts w:asciiTheme="minorHAnsi" w:hAnsiTheme="minorHAnsi" w:cstheme="minorHAnsi"/>
          <w:b/>
          <w:u w:val="single"/>
        </w:rPr>
      </w:pPr>
    </w:p>
    <w:p w:rsidR="00BB555A" w:rsidRPr="00924EA9" w:rsidRDefault="00BB555A" w:rsidP="00BB555A">
      <w:pPr>
        <w:pStyle w:val="Title"/>
        <w:tabs>
          <w:tab w:val="left" w:pos="2552"/>
        </w:tabs>
        <w:spacing w:line="360" w:lineRule="auto"/>
        <w:rPr>
          <w:rFonts w:asciiTheme="minorHAnsi" w:hAnsiTheme="minorHAnsi" w:cstheme="minorHAnsi"/>
          <w:sz w:val="28"/>
          <w:szCs w:val="28"/>
          <w:u w:val="single"/>
        </w:rPr>
      </w:pPr>
    </w:p>
    <w:p w:rsidR="00BB555A" w:rsidRPr="00924EA9" w:rsidRDefault="00BB555A" w:rsidP="00BB555A">
      <w:pPr>
        <w:pStyle w:val="Title"/>
        <w:tabs>
          <w:tab w:val="left" w:pos="2552"/>
        </w:tabs>
        <w:spacing w:line="360" w:lineRule="auto"/>
        <w:rPr>
          <w:rFonts w:asciiTheme="minorHAnsi" w:hAnsiTheme="minorHAnsi" w:cstheme="minorHAnsi"/>
          <w:szCs w:val="32"/>
          <w:u w:val="single"/>
        </w:rPr>
      </w:pPr>
      <w:r w:rsidRPr="00924EA9">
        <w:rPr>
          <w:rFonts w:asciiTheme="minorHAnsi" w:hAnsiTheme="minorHAnsi" w:cstheme="minorHAnsi"/>
          <w:szCs w:val="32"/>
          <w:u w:val="single"/>
        </w:rPr>
        <w:t>Bristol City Council</w:t>
      </w:r>
    </w:p>
    <w:p w:rsidR="00BB555A" w:rsidRPr="00C05C8B" w:rsidRDefault="00BB555A" w:rsidP="00BB555A">
      <w:pPr>
        <w:pStyle w:val="Title"/>
        <w:tabs>
          <w:tab w:val="left" w:pos="2552"/>
        </w:tabs>
        <w:spacing w:line="360" w:lineRule="auto"/>
        <w:rPr>
          <w:rFonts w:asciiTheme="minorHAnsi" w:hAnsiTheme="minorHAnsi" w:cstheme="minorHAnsi"/>
          <w:szCs w:val="32"/>
          <w:u w:val="single"/>
        </w:rPr>
      </w:pPr>
      <w:r>
        <w:rPr>
          <w:rFonts w:asciiTheme="minorHAnsi" w:hAnsiTheme="minorHAnsi" w:cstheme="minorHAnsi"/>
          <w:szCs w:val="32"/>
          <w:u w:val="single"/>
        </w:rPr>
        <w:t>Energy Service - Operations</w:t>
      </w:r>
      <w:r w:rsidRPr="00C05C8B">
        <w:rPr>
          <w:rFonts w:asciiTheme="minorHAnsi" w:hAnsiTheme="minorHAnsi" w:cstheme="minorHAnsi"/>
          <w:szCs w:val="32"/>
          <w:u w:val="single"/>
        </w:rPr>
        <w:t xml:space="preserve"> measured term contract</w:t>
      </w:r>
    </w:p>
    <w:p w:rsidR="00BB555A" w:rsidRPr="00C05C8B" w:rsidRDefault="00BB555A" w:rsidP="00BB555A">
      <w:pPr>
        <w:spacing w:line="360" w:lineRule="auto"/>
        <w:jc w:val="center"/>
        <w:rPr>
          <w:rFonts w:asciiTheme="minorHAnsi" w:hAnsiTheme="minorHAnsi" w:cstheme="minorHAnsi"/>
          <w:b/>
          <w:bCs/>
          <w:sz w:val="32"/>
          <w:szCs w:val="32"/>
          <w:u w:val="single"/>
        </w:rPr>
      </w:pPr>
    </w:p>
    <w:p w:rsidR="00BB555A" w:rsidRPr="00C05C8B" w:rsidRDefault="00BB555A" w:rsidP="00BB555A">
      <w:pPr>
        <w:spacing w:line="360" w:lineRule="auto"/>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S</w:t>
      </w:r>
      <w:r w:rsidRPr="00C05C8B">
        <w:rPr>
          <w:rFonts w:asciiTheme="minorHAnsi" w:hAnsiTheme="minorHAnsi" w:cstheme="minorHAnsi"/>
          <w:b/>
          <w:bCs/>
          <w:sz w:val="32"/>
          <w:szCs w:val="32"/>
          <w:u w:val="single"/>
        </w:rPr>
        <w:t>pecification</w:t>
      </w:r>
    </w:p>
    <w:p w:rsidR="00BB555A" w:rsidRPr="00924EA9" w:rsidRDefault="00BB555A" w:rsidP="00BB555A">
      <w:pPr>
        <w:spacing w:line="276" w:lineRule="auto"/>
        <w:rPr>
          <w:rFonts w:asciiTheme="minorHAnsi" w:hAnsiTheme="minorHAnsi" w:cstheme="minorHAnsi"/>
          <w:b/>
          <w:bCs/>
          <w:sz w:val="72"/>
          <w:szCs w:val="72"/>
          <w:u w:val="single"/>
        </w:rPr>
      </w:pPr>
      <w:r w:rsidRPr="00924EA9">
        <w:rPr>
          <w:rFonts w:asciiTheme="minorHAnsi" w:hAnsiTheme="minorHAnsi" w:cstheme="minorHAnsi"/>
          <w:b/>
          <w:bCs/>
          <w:sz w:val="72"/>
          <w:szCs w:val="72"/>
          <w:u w:val="single"/>
        </w:rPr>
        <w:br w:type="page"/>
      </w:r>
    </w:p>
    <w:p w:rsidR="00BB555A" w:rsidRDefault="00BB555A" w:rsidP="00BB555A">
      <w:pPr>
        <w:rPr>
          <w:rFonts w:asciiTheme="minorHAnsi" w:hAnsiTheme="minorHAnsi" w:cstheme="minorHAnsi"/>
          <w:b/>
        </w:rPr>
      </w:pPr>
      <w:r>
        <w:rPr>
          <w:rFonts w:asciiTheme="minorHAnsi" w:hAnsiTheme="minorHAnsi" w:cstheme="minorHAnsi"/>
          <w:b/>
        </w:rPr>
        <w:lastRenderedPageBreak/>
        <w:t>Program of Works</w:t>
      </w:r>
    </w:p>
    <w:p w:rsidR="00BB555A" w:rsidRDefault="00BB555A" w:rsidP="00BB555A">
      <w:pPr>
        <w:rPr>
          <w:rFonts w:asciiTheme="minorHAnsi" w:hAnsiTheme="minorHAnsi" w:cstheme="minorHAnsi"/>
          <w:b/>
        </w:rPr>
      </w:pPr>
    </w:p>
    <w:p w:rsidR="00BB555A" w:rsidRPr="00F174F3" w:rsidRDefault="00BB555A" w:rsidP="00BB555A">
      <w:pPr>
        <w:pStyle w:val="PlainText"/>
        <w:contextualSpacing/>
        <w:jc w:val="both"/>
        <w:rPr>
          <w:rFonts w:asciiTheme="minorHAnsi" w:hAnsiTheme="minorHAnsi" w:cstheme="minorHAnsi"/>
        </w:rPr>
      </w:pPr>
      <w:r w:rsidRPr="00F174F3">
        <w:rPr>
          <w:rFonts w:asciiTheme="minorHAnsi" w:hAnsiTheme="minorHAnsi" w:cstheme="minorHAnsi"/>
        </w:rPr>
        <w:t xml:space="preserve">Bristol City Council’s Energy Service is looking to procure a contractor for </w:t>
      </w:r>
      <w:r>
        <w:rPr>
          <w:rFonts w:asciiTheme="minorHAnsi" w:hAnsiTheme="minorHAnsi" w:cstheme="minorHAnsi"/>
        </w:rPr>
        <w:t xml:space="preserve">loft and cavity wall insulation to support a range of energy efficiency projects in domestic properties across Bristol with occasional work within the administrative areas of North Somerset Council and Bath and North East Somerset Council. </w:t>
      </w:r>
    </w:p>
    <w:p w:rsidR="00BB555A" w:rsidRPr="00F174F3" w:rsidRDefault="00BB555A" w:rsidP="00BB555A">
      <w:pPr>
        <w:pStyle w:val="PlainText"/>
        <w:contextualSpacing/>
        <w:jc w:val="both"/>
        <w:rPr>
          <w:rFonts w:asciiTheme="minorHAnsi" w:hAnsiTheme="minorHAnsi" w:cstheme="minorHAnsi"/>
        </w:rPr>
      </w:pPr>
    </w:p>
    <w:p w:rsidR="00BB555A" w:rsidRPr="00F174F3" w:rsidRDefault="00BB555A" w:rsidP="00BB555A">
      <w:pPr>
        <w:pStyle w:val="PlainText"/>
        <w:contextualSpacing/>
        <w:jc w:val="both"/>
        <w:rPr>
          <w:rFonts w:asciiTheme="minorHAnsi" w:hAnsiTheme="minorHAnsi" w:cstheme="minorHAnsi"/>
        </w:rPr>
      </w:pPr>
      <w:r w:rsidRPr="00F174F3">
        <w:rPr>
          <w:rFonts w:asciiTheme="minorHAnsi" w:hAnsiTheme="minorHAnsi" w:cstheme="minorHAnsi"/>
        </w:rPr>
        <w:t xml:space="preserve">With the Minimum Energy Efficiency Standard </w:t>
      </w:r>
      <w:r>
        <w:rPr>
          <w:rFonts w:asciiTheme="minorHAnsi" w:hAnsiTheme="minorHAnsi" w:cstheme="minorHAnsi"/>
        </w:rPr>
        <w:t xml:space="preserve">(MEES) </w:t>
      </w:r>
      <w:r w:rsidRPr="00F174F3">
        <w:rPr>
          <w:rFonts w:asciiTheme="minorHAnsi" w:hAnsiTheme="minorHAnsi" w:cstheme="minorHAnsi"/>
        </w:rPr>
        <w:t xml:space="preserve">in place, Bristol City Council is working with landlords to ensure their properties receive the necessary energy efficiency and property improvements for their property to achieve EPC rated E and above. </w:t>
      </w:r>
      <w:r>
        <w:rPr>
          <w:rFonts w:asciiTheme="minorHAnsi" w:hAnsiTheme="minorHAnsi" w:cstheme="minorHAnsi"/>
        </w:rPr>
        <w:t xml:space="preserve">These </w:t>
      </w:r>
      <w:r w:rsidRPr="00AC33D2">
        <w:rPr>
          <w:rFonts w:asciiTheme="minorHAnsi" w:hAnsiTheme="minorHAnsi" w:cstheme="minorHAnsi"/>
        </w:rPr>
        <w:t>improvements</w:t>
      </w:r>
      <w:r>
        <w:rPr>
          <w:rFonts w:asciiTheme="minorHAnsi" w:hAnsiTheme="minorHAnsi" w:cstheme="minorHAnsi"/>
        </w:rPr>
        <w:t xml:space="preserve"> could include loft and/or cavity wall insulation, depending on the property. </w:t>
      </w:r>
    </w:p>
    <w:p w:rsidR="00BB555A" w:rsidRDefault="00BB555A" w:rsidP="00BB555A">
      <w:pPr>
        <w:pStyle w:val="PlainText"/>
        <w:contextualSpacing/>
        <w:jc w:val="both"/>
        <w:rPr>
          <w:rFonts w:asciiTheme="minorHAnsi" w:hAnsiTheme="minorHAnsi" w:cstheme="minorHAnsi"/>
        </w:rPr>
      </w:pPr>
    </w:p>
    <w:p w:rsidR="00BB555A" w:rsidRPr="00F174F3" w:rsidRDefault="00BB555A" w:rsidP="00BB555A">
      <w:pPr>
        <w:pStyle w:val="PlainText"/>
        <w:contextualSpacing/>
        <w:jc w:val="both"/>
        <w:rPr>
          <w:rFonts w:asciiTheme="minorHAnsi" w:hAnsiTheme="minorHAnsi" w:cstheme="minorHAnsi"/>
        </w:rPr>
      </w:pPr>
      <w:r>
        <w:rPr>
          <w:rFonts w:asciiTheme="minorHAnsi" w:hAnsiTheme="minorHAnsi" w:cstheme="minorHAnsi"/>
        </w:rPr>
        <w:t xml:space="preserve">Additionally, the Council is using Energy Company Obligation (ECO) funding to support households across Bristol in fuel poverty receive a range of energy efficiency measures. </w:t>
      </w:r>
    </w:p>
    <w:p w:rsidR="00BB555A" w:rsidRDefault="00BB555A" w:rsidP="00BB555A">
      <w:pPr>
        <w:rPr>
          <w:rFonts w:asciiTheme="minorHAnsi" w:hAnsiTheme="minorHAnsi" w:cstheme="minorHAnsi"/>
          <w:b/>
        </w:rPr>
      </w:pPr>
    </w:p>
    <w:p w:rsidR="00BB555A" w:rsidRDefault="00BB555A" w:rsidP="00BB555A">
      <w:pPr>
        <w:rPr>
          <w:rFonts w:asciiTheme="minorHAnsi" w:hAnsiTheme="minorHAnsi" w:cstheme="minorHAnsi"/>
          <w:b/>
        </w:rPr>
      </w:pPr>
    </w:p>
    <w:p w:rsidR="00BB555A" w:rsidRPr="00924EA9" w:rsidRDefault="00BB555A" w:rsidP="00BB555A">
      <w:pPr>
        <w:spacing w:line="360" w:lineRule="auto"/>
        <w:jc w:val="center"/>
        <w:rPr>
          <w:rFonts w:asciiTheme="minorHAnsi" w:hAnsiTheme="minorHAnsi" w:cstheme="minorHAnsi"/>
          <w:u w:val="single"/>
        </w:rPr>
      </w:pPr>
      <w:r>
        <w:rPr>
          <w:rFonts w:asciiTheme="minorHAnsi" w:hAnsiTheme="minorHAnsi" w:cstheme="minorHAnsi"/>
          <w:b/>
          <w:u w:val="single"/>
        </w:rPr>
        <w:t>Specification, Loft, Cavity Wall and associated works</w:t>
      </w:r>
    </w:p>
    <w:p w:rsidR="00BB555A" w:rsidRPr="00924EA9" w:rsidRDefault="00BB555A" w:rsidP="00BB555A">
      <w:pPr>
        <w:rPr>
          <w:rFonts w:asciiTheme="minorHAnsi" w:hAnsiTheme="minorHAnsi" w:cstheme="minorHAnsi"/>
          <w:b/>
        </w:rPr>
      </w:pPr>
    </w:p>
    <w:p w:rsidR="00BB555A" w:rsidRPr="00FC11EB" w:rsidRDefault="00BB555A" w:rsidP="00BB555A">
      <w:pPr>
        <w:tabs>
          <w:tab w:val="left" w:pos="-1440"/>
        </w:tabs>
        <w:jc w:val="both"/>
        <w:rPr>
          <w:rFonts w:asciiTheme="minorHAnsi" w:hAnsiTheme="minorHAnsi" w:cstheme="minorHAnsi"/>
        </w:rPr>
      </w:pPr>
      <w:r w:rsidRPr="00FC11EB">
        <w:rPr>
          <w:rFonts w:asciiTheme="minorHAnsi" w:hAnsiTheme="minorHAnsi" w:cstheme="minorHAnsi"/>
          <w:b/>
        </w:rPr>
        <w:t>Scaffolding</w:t>
      </w:r>
      <w:r w:rsidRPr="00FC11EB">
        <w:rPr>
          <w:rFonts w:asciiTheme="minorHAnsi" w:hAnsiTheme="minorHAnsi" w:cstheme="minorHAnsi"/>
          <w:b/>
        </w:rPr>
        <w:fldChar w:fldCharType="begin"/>
      </w:r>
      <w:r w:rsidRPr="00FC11EB">
        <w:rPr>
          <w:rFonts w:asciiTheme="minorHAnsi" w:hAnsiTheme="minorHAnsi" w:cstheme="minorHAnsi"/>
          <w:b/>
        </w:rPr>
        <w:instrText>tc \l2 "1.1</w:instrText>
      </w:r>
      <w:r w:rsidRPr="00FC11EB">
        <w:rPr>
          <w:rFonts w:asciiTheme="minorHAnsi" w:hAnsiTheme="minorHAnsi" w:cstheme="minorHAnsi"/>
          <w:b/>
        </w:rPr>
        <w:tab/>
        <w:instrText>Scaffolding</w:instrText>
      </w:r>
      <w:r w:rsidRPr="00FC11EB">
        <w:rPr>
          <w:rFonts w:asciiTheme="minorHAnsi" w:hAnsiTheme="minorHAnsi" w:cstheme="minorHAnsi"/>
          <w:b/>
        </w:rPr>
        <w:fldChar w:fldCharType="end"/>
      </w:r>
    </w:p>
    <w:p w:rsidR="00BB555A" w:rsidRDefault="00BB555A" w:rsidP="00BB555A">
      <w:pPr>
        <w:jc w:val="both"/>
        <w:rPr>
          <w:rFonts w:asciiTheme="minorHAnsi" w:hAnsiTheme="minorHAnsi" w:cstheme="minorHAnsi"/>
        </w:rPr>
      </w:pPr>
      <w:r w:rsidRPr="00924EA9">
        <w:rPr>
          <w:rFonts w:asciiTheme="minorHAnsi" w:hAnsiTheme="minorHAnsi" w:cstheme="minorHAnsi"/>
        </w:rPr>
        <w:t>Scaffolding shall comply with the current code of practice and the requirements of the Work at Height Regulations 2005 and codes of practice including BS EN 12811-1:2003.</w:t>
      </w:r>
    </w:p>
    <w:p w:rsidR="00BB555A" w:rsidRPr="00924EA9" w:rsidRDefault="00BB555A" w:rsidP="00BB555A">
      <w:pPr>
        <w:jc w:val="both"/>
        <w:rPr>
          <w:rFonts w:asciiTheme="minorHAnsi" w:hAnsiTheme="minorHAnsi" w:cstheme="minorHAnsi"/>
        </w:rPr>
      </w:pPr>
    </w:p>
    <w:p w:rsidR="00BB555A" w:rsidRDefault="00BB555A" w:rsidP="00BB555A">
      <w:pPr>
        <w:jc w:val="both"/>
        <w:rPr>
          <w:rFonts w:asciiTheme="minorHAnsi" w:hAnsiTheme="minorHAnsi" w:cstheme="minorHAnsi"/>
        </w:rPr>
      </w:pPr>
      <w:r w:rsidRPr="00924EA9">
        <w:rPr>
          <w:rFonts w:asciiTheme="minorHAnsi" w:hAnsiTheme="minorHAnsi" w:cstheme="minorHAnsi"/>
        </w:rPr>
        <w:t xml:space="preserve">It is the responsibility of the Contractor to ensure that scaffolding and other working platforms when used are erected, inspected, protected and maintained during progress of the works and to remove same on completion all to comply with the Health and Safety at Work etc. Act. The Health and Safety Executive Guidance Note </w:t>
      </w:r>
      <w:r>
        <w:rPr>
          <w:rFonts w:asciiTheme="minorHAnsi" w:hAnsiTheme="minorHAnsi" w:cstheme="minorHAnsi"/>
        </w:rPr>
        <w:t>HSG151</w:t>
      </w:r>
      <w:r w:rsidRPr="00924EA9">
        <w:rPr>
          <w:rFonts w:asciiTheme="minorHAnsi" w:hAnsiTheme="minorHAnsi" w:cstheme="minorHAnsi"/>
        </w:rPr>
        <w:t xml:space="preserve"> </w:t>
      </w:r>
      <w:r>
        <w:rPr>
          <w:rFonts w:asciiTheme="minorHAnsi" w:hAnsiTheme="minorHAnsi" w:cstheme="minorHAnsi"/>
        </w:rPr>
        <w:t>must be strictly adhered to and particular attention should be noted where children may come in to contact with or be attracted to building sites, and in particular scaffolding and associated works</w:t>
      </w:r>
      <w:r w:rsidRPr="00924EA9">
        <w:rPr>
          <w:rFonts w:asciiTheme="minorHAnsi" w:hAnsiTheme="minorHAnsi" w:cstheme="minorHAnsi"/>
        </w:rPr>
        <w:t>.</w:t>
      </w:r>
    </w:p>
    <w:p w:rsidR="00BB555A"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All scaffold erected within the contract is to be protected against access by young children in such a manner that a young child cannot get access to any scaffold pole or climb up the scaffold.</w:t>
      </w:r>
    </w:p>
    <w:p w:rsidR="00BB555A" w:rsidRPr="00924EA9" w:rsidRDefault="00BB555A" w:rsidP="00BB555A">
      <w:pPr>
        <w:tabs>
          <w:tab w:val="left" w:pos="4605"/>
        </w:tabs>
        <w:ind w:hanging="1418"/>
        <w:jc w:val="both"/>
        <w:rPr>
          <w:rFonts w:asciiTheme="minorHAnsi" w:hAnsiTheme="minorHAnsi" w:cstheme="minorHAnsi"/>
        </w:rPr>
      </w:pPr>
      <w:r w:rsidRPr="00924EA9">
        <w:rPr>
          <w:rFonts w:asciiTheme="minorHAnsi" w:hAnsiTheme="minorHAnsi" w:cstheme="minorHAnsi"/>
        </w:rPr>
        <w:tab/>
      </w:r>
      <w:r w:rsidRPr="00924EA9">
        <w:rPr>
          <w:rFonts w:asciiTheme="minorHAnsi" w:hAnsiTheme="minorHAnsi" w:cstheme="minorHAnsi"/>
        </w:rPr>
        <w:tab/>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Where scaffolding is required in close proximity to overhead power cables then the power supply company must approve safety precautions before the scaffolding is erected.  The Contractor will be held responsible for obtaining the supply company’s approval.</w:t>
      </w:r>
    </w:p>
    <w:p w:rsidR="00BB555A" w:rsidRPr="00924EA9" w:rsidRDefault="00BB555A" w:rsidP="00BB555A">
      <w:pPr>
        <w:ind w:hanging="1418"/>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The convenience, security and safety of clients and other users of dwellings and properties must be considered in the positioning of scaffolding, cradles, shoring and shuttering. All standards in pedestrian areas are to be covered with foam pads.</w:t>
      </w:r>
    </w:p>
    <w:p w:rsidR="00BB555A" w:rsidRPr="00924EA9" w:rsidRDefault="00BB555A" w:rsidP="00BB555A">
      <w:pPr>
        <w:ind w:hanging="1418"/>
        <w:jc w:val="both"/>
        <w:rPr>
          <w:rFonts w:asciiTheme="minorHAnsi" w:hAnsiTheme="minorHAnsi" w:cstheme="minorHAnsi"/>
        </w:rPr>
      </w:pPr>
    </w:p>
    <w:p w:rsidR="00BB555A" w:rsidRDefault="00BB555A" w:rsidP="00BB555A">
      <w:pPr>
        <w:jc w:val="both"/>
        <w:rPr>
          <w:rFonts w:asciiTheme="minorHAnsi" w:hAnsiTheme="minorHAnsi" w:cstheme="minorHAnsi"/>
        </w:rPr>
      </w:pPr>
      <w:r w:rsidRPr="00924EA9">
        <w:rPr>
          <w:rFonts w:asciiTheme="minorHAnsi" w:hAnsiTheme="minorHAnsi" w:cstheme="minorHAnsi"/>
        </w:rPr>
        <w:t>Any scaffold erected and left on-site must contain a notice board of the name of the contractor (</w:t>
      </w:r>
      <w:proofErr w:type="gramStart"/>
      <w:r w:rsidRPr="00924EA9">
        <w:rPr>
          <w:rFonts w:asciiTheme="minorHAnsi" w:hAnsiTheme="minorHAnsi" w:cstheme="minorHAnsi"/>
        </w:rPr>
        <w:t>scaffold company</w:t>
      </w:r>
      <w:proofErr w:type="gramEnd"/>
      <w:r w:rsidRPr="00924EA9">
        <w:rPr>
          <w:rFonts w:asciiTheme="minorHAnsi" w:hAnsiTheme="minorHAnsi" w:cstheme="minorHAnsi"/>
        </w:rPr>
        <w:t xml:space="preserve">) together with a 24 hour, 7 day a week emergency telephone number. </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The notice board must be position</w:t>
      </w:r>
      <w:r>
        <w:rPr>
          <w:rFonts w:asciiTheme="minorHAnsi" w:hAnsiTheme="minorHAnsi" w:cstheme="minorHAnsi"/>
        </w:rPr>
        <w:t>ed</w:t>
      </w:r>
      <w:r w:rsidRPr="00924EA9">
        <w:rPr>
          <w:rFonts w:asciiTheme="minorHAnsi" w:hAnsiTheme="minorHAnsi" w:cstheme="minorHAnsi"/>
        </w:rPr>
        <w:t xml:space="preserve"> and of such a size, without breaching planning regulations, that it can be easily read by a member of the public standin</w:t>
      </w:r>
      <w:r>
        <w:rPr>
          <w:rFonts w:asciiTheme="minorHAnsi" w:hAnsiTheme="minorHAnsi" w:cstheme="minorHAnsi"/>
        </w:rPr>
        <w:t>g on the edge of a public road.</w:t>
      </w:r>
    </w:p>
    <w:p w:rsidR="00BB555A" w:rsidRPr="00924EA9" w:rsidRDefault="00BB555A" w:rsidP="00BB555A">
      <w:pPr>
        <w:jc w:val="both"/>
        <w:rPr>
          <w:rFonts w:asciiTheme="minorHAnsi" w:hAnsiTheme="minorHAnsi" w:cstheme="minorHAnsi"/>
        </w:rPr>
      </w:pPr>
    </w:p>
    <w:p w:rsidR="00BB555A" w:rsidRPr="00FC11EB" w:rsidRDefault="00BB555A" w:rsidP="00BB555A">
      <w:pPr>
        <w:tabs>
          <w:tab w:val="left" w:pos="-1440"/>
        </w:tabs>
        <w:jc w:val="both"/>
        <w:rPr>
          <w:rFonts w:asciiTheme="minorHAnsi" w:hAnsiTheme="minorHAnsi" w:cstheme="minorHAnsi"/>
        </w:rPr>
      </w:pPr>
      <w:r w:rsidRPr="00FC11EB">
        <w:rPr>
          <w:rFonts w:asciiTheme="minorHAnsi" w:hAnsiTheme="minorHAnsi" w:cstheme="minorHAnsi"/>
          <w:b/>
        </w:rPr>
        <w:lastRenderedPageBreak/>
        <w:t>Party walls</w:t>
      </w:r>
      <w:r w:rsidRPr="00FC11EB">
        <w:rPr>
          <w:rFonts w:asciiTheme="minorHAnsi" w:hAnsiTheme="minorHAnsi" w:cstheme="minorHAnsi"/>
          <w:b/>
        </w:rPr>
        <w:fldChar w:fldCharType="begin"/>
      </w:r>
      <w:r w:rsidRPr="00FC11EB">
        <w:rPr>
          <w:rFonts w:asciiTheme="minorHAnsi" w:hAnsiTheme="minorHAnsi" w:cstheme="minorHAnsi"/>
          <w:b/>
        </w:rPr>
        <w:instrText>tc \l2 "1.2</w:instrText>
      </w:r>
      <w:r w:rsidRPr="00FC11EB">
        <w:rPr>
          <w:rFonts w:asciiTheme="minorHAnsi" w:hAnsiTheme="minorHAnsi" w:cstheme="minorHAnsi"/>
          <w:b/>
        </w:rPr>
        <w:tab/>
        <w:instrText>Party walls</w:instrText>
      </w:r>
      <w:r w:rsidRPr="00FC11EB">
        <w:rPr>
          <w:rFonts w:asciiTheme="minorHAnsi" w:hAnsiTheme="minorHAnsi" w:cstheme="minorHAnsi"/>
          <w:b/>
        </w:rPr>
        <w:fldChar w:fldCharType="end"/>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The permission of adjoining landowners must be obtained before any work is carried out to party walls, and special care must be taken in the execution of the works, to ensure that no encroachment takes place and that all necessary precautions are taken to ensure the safety of the occupiers to avoid nuisance.</w:t>
      </w:r>
      <w:r>
        <w:rPr>
          <w:rFonts w:asciiTheme="minorHAnsi" w:hAnsiTheme="minorHAnsi" w:cstheme="minorHAnsi"/>
        </w:rPr>
        <w:t xml:space="preserve"> Whilst it is the responsibility of the owner of the property to ensure any party wall agreements are in place for works on their property, it is the responsibility of the contractor to ensure they are in place before starting works.</w:t>
      </w:r>
    </w:p>
    <w:p w:rsidR="00BB555A" w:rsidRPr="00924EA9" w:rsidRDefault="00BB555A" w:rsidP="00BB555A">
      <w:pPr>
        <w:jc w:val="both"/>
        <w:rPr>
          <w:rFonts w:asciiTheme="minorHAnsi" w:hAnsiTheme="minorHAnsi" w:cstheme="minorHAnsi"/>
        </w:rPr>
      </w:pPr>
    </w:p>
    <w:p w:rsidR="00BB555A" w:rsidRPr="00924EA9" w:rsidRDefault="00BB555A" w:rsidP="00BB555A">
      <w:pPr>
        <w:tabs>
          <w:tab w:val="left" w:pos="-1440"/>
        </w:tabs>
        <w:rPr>
          <w:rFonts w:asciiTheme="minorHAnsi" w:hAnsiTheme="minorHAnsi" w:cstheme="minorHAnsi"/>
        </w:rPr>
      </w:pPr>
      <w:r>
        <w:rPr>
          <w:rFonts w:asciiTheme="minorHAnsi" w:hAnsiTheme="minorHAnsi" w:cstheme="minorHAnsi"/>
          <w:b/>
        </w:rPr>
        <w:t xml:space="preserve">Delivery and </w:t>
      </w:r>
      <w:r w:rsidRPr="00924EA9">
        <w:rPr>
          <w:rFonts w:asciiTheme="minorHAnsi" w:hAnsiTheme="minorHAnsi" w:cstheme="minorHAnsi"/>
          <w:b/>
        </w:rPr>
        <w:t>Clear away</w:t>
      </w:r>
      <w:r w:rsidRPr="00924EA9">
        <w:rPr>
          <w:rFonts w:asciiTheme="minorHAnsi" w:hAnsiTheme="minorHAnsi" w:cstheme="minorHAnsi"/>
          <w:b/>
        </w:rPr>
        <w:fldChar w:fldCharType="begin"/>
      </w:r>
      <w:r w:rsidRPr="00924EA9">
        <w:rPr>
          <w:rFonts w:asciiTheme="minorHAnsi" w:hAnsiTheme="minorHAnsi" w:cstheme="minorHAnsi"/>
          <w:b/>
        </w:rPr>
        <w:instrText>tc \l2 "1.3</w:instrText>
      </w:r>
      <w:r w:rsidRPr="00924EA9">
        <w:rPr>
          <w:rFonts w:asciiTheme="minorHAnsi" w:hAnsiTheme="minorHAnsi" w:cstheme="minorHAnsi"/>
          <w:b/>
        </w:rPr>
        <w:tab/>
        <w:instrText>Clear away</w:instrText>
      </w:r>
      <w:r w:rsidRPr="00924EA9">
        <w:rPr>
          <w:rFonts w:asciiTheme="minorHAnsi" w:hAnsiTheme="minorHAnsi" w:cstheme="minorHAnsi"/>
          <w:b/>
        </w:rPr>
        <w:fldChar w:fldCharType="end"/>
      </w:r>
    </w:p>
    <w:p w:rsidR="00BB555A" w:rsidRDefault="00BB555A" w:rsidP="00BB555A">
      <w:pPr>
        <w:tabs>
          <w:tab w:val="left" w:pos="-1440"/>
        </w:tabs>
        <w:jc w:val="both"/>
        <w:rPr>
          <w:rFonts w:asciiTheme="minorHAnsi" w:hAnsiTheme="minorHAnsi" w:cstheme="minorHAnsi"/>
          <w:b/>
        </w:rPr>
      </w:pPr>
      <w:r w:rsidRPr="00924EA9">
        <w:rPr>
          <w:rFonts w:asciiTheme="minorHAnsi" w:hAnsiTheme="minorHAnsi" w:cstheme="minorHAnsi"/>
        </w:rPr>
        <w:t xml:space="preserve">The unit rates are deemed to include for the </w:t>
      </w:r>
      <w:r>
        <w:rPr>
          <w:rFonts w:asciiTheme="minorHAnsi" w:hAnsiTheme="minorHAnsi" w:cstheme="minorHAnsi"/>
        </w:rPr>
        <w:t xml:space="preserve">delivery to and </w:t>
      </w:r>
      <w:r w:rsidRPr="00924EA9">
        <w:rPr>
          <w:rFonts w:asciiTheme="minorHAnsi" w:hAnsiTheme="minorHAnsi" w:cstheme="minorHAnsi"/>
        </w:rPr>
        <w:t>removal from site of all materials arising from and during the execution of the work.</w:t>
      </w:r>
    </w:p>
    <w:p w:rsidR="00BB555A" w:rsidRDefault="00BB555A" w:rsidP="00BB555A">
      <w:pPr>
        <w:tabs>
          <w:tab w:val="left" w:pos="-1440"/>
        </w:tabs>
        <w:jc w:val="both"/>
        <w:rPr>
          <w:rFonts w:asciiTheme="minorHAnsi" w:hAnsiTheme="minorHAnsi" w:cstheme="minorHAnsi"/>
          <w:b/>
        </w:rPr>
      </w:pPr>
    </w:p>
    <w:p w:rsidR="00BB555A" w:rsidRPr="00924EA9" w:rsidRDefault="00BB555A" w:rsidP="00BB555A">
      <w:pPr>
        <w:tabs>
          <w:tab w:val="left" w:pos="-1440"/>
        </w:tabs>
        <w:jc w:val="both"/>
        <w:rPr>
          <w:rFonts w:asciiTheme="minorHAnsi" w:hAnsiTheme="minorHAnsi" w:cstheme="minorHAnsi"/>
          <w:u w:val="single"/>
        </w:rPr>
      </w:pPr>
      <w:r w:rsidRPr="00924EA9">
        <w:rPr>
          <w:rFonts w:asciiTheme="minorHAnsi" w:hAnsiTheme="minorHAnsi" w:cstheme="minorHAnsi"/>
          <w:b/>
        </w:rPr>
        <w:t>Making good</w:t>
      </w:r>
      <w:r w:rsidRPr="00924EA9">
        <w:rPr>
          <w:rFonts w:asciiTheme="minorHAnsi" w:hAnsiTheme="minorHAnsi" w:cstheme="minorHAnsi"/>
          <w:b/>
          <w:u w:val="single"/>
        </w:rPr>
        <w:fldChar w:fldCharType="begin"/>
      </w:r>
      <w:r w:rsidRPr="00924EA9">
        <w:rPr>
          <w:rFonts w:asciiTheme="minorHAnsi" w:hAnsiTheme="minorHAnsi" w:cstheme="minorHAnsi"/>
          <w:b/>
          <w:u w:val="single"/>
        </w:rPr>
        <w:instrText>tc \l2 "1.4</w:instrText>
      </w:r>
      <w:r w:rsidRPr="00924EA9">
        <w:rPr>
          <w:rFonts w:asciiTheme="minorHAnsi" w:hAnsiTheme="minorHAnsi" w:cstheme="minorHAnsi"/>
          <w:b/>
          <w:u w:val="single"/>
        </w:rPr>
        <w:tab/>
        <w:instrText>Making good</w:instrText>
      </w:r>
      <w:r w:rsidRPr="00924EA9">
        <w:rPr>
          <w:rFonts w:asciiTheme="minorHAnsi" w:hAnsiTheme="minorHAnsi" w:cstheme="minorHAnsi"/>
          <w:b/>
          <w:u w:val="single"/>
        </w:rPr>
        <w:fldChar w:fldCharType="end"/>
      </w:r>
    </w:p>
    <w:p w:rsidR="00BB555A" w:rsidRDefault="00BB555A" w:rsidP="00BB555A">
      <w:pPr>
        <w:jc w:val="both"/>
        <w:rPr>
          <w:rFonts w:asciiTheme="minorHAnsi" w:hAnsiTheme="minorHAnsi" w:cstheme="minorHAnsi"/>
        </w:rPr>
      </w:pPr>
      <w:r w:rsidRPr="00924EA9">
        <w:rPr>
          <w:rFonts w:asciiTheme="minorHAnsi" w:hAnsiTheme="minorHAnsi" w:cstheme="minorHAnsi"/>
        </w:rPr>
        <w:t>All works disturbed by reason of the operations specified herein shall be made good in a proper manner although not specifically mentioned, and brought to a finish which matches adjoining surfaces. Any damage caused by negligence shall be made good at the contractor’s own expense.</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All reasonable care shall be taken to avoid damage to the fabric and to any adjoining property. Any such damage shall be made good at the Contractor</w:t>
      </w:r>
      <w:r>
        <w:rPr>
          <w:rFonts w:asciiTheme="minorHAnsi" w:hAnsiTheme="minorHAnsi" w:cstheme="minorHAnsi"/>
        </w:rPr>
        <w:t>’</w:t>
      </w:r>
      <w:r w:rsidRPr="00924EA9">
        <w:rPr>
          <w:rFonts w:asciiTheme="minorHAnsi" w:hAnsiTheme="minorHAnsi" w:cstheme="minorHAnsi"/>
        </w:rPr>
        <w:t>s expense. The integrity of the structure of the existing buildings and anchorages for equipment cannot be guaranteed and fixings will be made at the Contractor</w:t>
      </w:r>
      <w:r>
        <w:rPr>
          <w:rFonts w:asciiTheme="minorHAnsi" w:hAnsiTheme="minorHAnsi" w:cstheme="minorHAnsi"/>
        </w:rPr>
        <w:t>’</w:t>
      </w:r>
      <w:r w:rsidRPr="00924EA9">
        <w:rPr>
          <w:rFonts w:asciiTheme="minorHAnsi" w:hAnsiTheme="minorHAnsi" w:cstheme="minorHAnsi"/>
        </w:rPr>
        <w:t>s risk.</w:t>
      </w:r>
    </w:p>
    <w:p w:rsidR="00BB555A" w:rsidRPr="00924EA9" w:rsidRDefault="00BB555A" w:rsidP="00BB555A">
      <w:pPr>
        <w:jc w:val="both"/>
        <w:rPr>
          <w:rFonts w:asciiTheme="minorHAnsi" w:hAnsiTheme="minorHAnsi" w:cstheme="minorHAnsi"/>
        </w:rPr>
      </w:pPr>
    </w:p>
    <w:p w:rsidR="00BB555A" w:rsidRPr="00924EA9" w:rsidRDefault="00BB555A" w:rsidP="00BB555A">
      <w:pPr>
        <w:tabs>
          <w:tab w:val="left" w:pos="-1440"/>
        </w:tabs>
        <w:jc w:val="both"/>
        <w:rPr>
          <w:rFonts w:asciiTheme="minorHAnsi" w:hAnsiTheme="minorHAnsi" w:cstheme="minorHAnsi"/>
        </w:rPr>
      </w:pPr>
      <w:r w:rsidRPr="00924EA9">
        <w:rPr>
          <w:rFonts w:asciiTheme="minorHAnsi" w:hAnsiTheme="minorHAnsi" w:cstheme="minorHAnsi"/>
          <w:b/>
        </w:rPr>
        <w:t>Materials and Warranties</w:t>
      </w:r>
      <w:r w:rsidRPr="00924EA9">
        <w:rPr>
          <w:rFonts w:asciiTheme="minorHAnsi" w:hAnsiTheme="minorHAnsi" w:cstheme="minorHAnsi"/>
          <w:b/>
        </w:rPr>
        <w:fldChar w:fldCharType="begin"/>
      </w:r>
      <w:r w:rsidRPr="00924EA9">
        <w:rPr>
          <w:rFonts w:asciiTheme="minorHAnsi" w:hAnsiTheme="minorHAnsi" w:cstheme="minorHAnsi"/>
          <w:b/>
        </w:rPr>
        <w:instrText>tc \l2 "1.5</w:instrText>
      </w:r>
      <w:r w:rsidRPr="00924EA9">
        <w:rPr>
          <w:rFonts w:asciiTheme="minorHAnsi" w:hAnsiTheme="minorHAnsi" w:cstheme="minorHAnsi"/>
          <w:b/>
        </w:rPr>
        <w:tab/>
        <w:instrText>Materials</w:instrText>
      </w:r>
      <w:r w:rsidRPr="00924EA9">
        <w:rPr>
          <w:rFonts w:asciiTheme="minorHAnsi" w:hAnsiTheme="minorHAnsi" w:cstheme="minorHAnsi"/>
          <w:b/>
        </w:rPr>
        <w:fldChar w:fldCharType="end"/>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 xml:space="preserve">All materials used must be of good quality and fit for the purpose intended, where fittings are replaced, the new fittings must be at least equal in quality to those being replaced. Where items are fixed only, payment for the supply of materials (where necessary) will be based on a quotation, which must be agreed prior to their purchase. All materials delivered to site will remain the responsibility of the </w:t>
      </w:r>
      <w:r>
        <w:rPr>
          <w:rFonts w:asciiTheme="minorHAnsi" w:hAnsiTheme="minorHAnsi" w:cstheme="minorHAnsi"/>
        </w:rPr>
        <w:t>C</w:t>
      </w:r>
      <w:r w:rsidRPr="00924EA9">
        <w:rPr>
          <w:rFonts w:asciiTheme="minorHAnsi" w:hAnsiTheme="minorHAnsi" w:cstheme="minorHAnsi"/>
        </w:rPr>
        <w:t>ontractor</w:t>
      </w:r>
      <w:r>
        <w:rPr>
          <w:rFonts w:asciiTheme="minorHAnsi" w:hAnsiTheme="minorHAnsi" w:cstheme="minorHAnsi"/>
        </w:rPr>
        <w:t xml:space="preserve"> </w:t>
      </w:r>
      <w:r w:rsidRPr="00924EA9">
        <w:rPr>
          <w:rFonts w:asciiTheme="minorHAnsi" w:hAnsiTheme="minorHAnsi" w:cstheme="minorHAnsi"/>
        </w:rPr>
        <w:t>until fixed and subsequently approved by the Project Manager/ Contract Administrator.</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b/>
          <w:bCs/>
        </w:rPr>
      </w:pPr>
      <w:r w:rsidRPr="00924EA9">
        <w:rPr>
          <w:rFonts w:asciiTheme="minorHAnsi" w:hAnsiTheme="minorHAnsi" w:cstheme="minorHAnsi"/>
          <w:b/>
        </w:rPr>
        <w:t xml:space="preserve">All references to manufacturers and named products are recommendations only. Unless otherwise stated within the specification, other manufacturers and products may be used on application to and at the discretion of the Project Manager/ Contract Administrator subject to such materials meeting the same performance and quality standards. </w:t>
      </w:r>
      <w:r w:rsidRPr="00924EA9">
        <w:rPr>
          <w:rFonts w:asciiTheme="minorHAnsi" w:hAnsiTheme="minorHAnsi" w:cstheme="minorHAnsi"/>
          <w:b/>
          <w:bCs/>
        </w:rPr>
        <w:t>All materials shall be of a standard not lower than the requirements of the latest appropriate British, European, or ISO Standard.</w:t>
      </w:r>
    </w:p>
    <w:p w:rsidR="00BB555A" w:rsidRPr="00924EA9" w:rsidRDefault="00BB555A" w:rsidP="00BB555A">
      <w:pPr>
        <w:pStyle w:val="BodyText"/>
        <w:rPr>
          <w:rFonts w:asciiTheme="minorHAnsi" w:hAnsiTheme="minorHAnsi" w:cstheme="minorHAnsi"/>
          <w:sz w:val="24"/>
        </w:rPr>
      </w:pPr>
    </w:p>
    <w:p w:rsidR="00BB555A" w:rsidRPr="00924EA9" w:rsidRDefault="00BB555A" w:rsidP="00BB555A">
      <w:pPr>
        <w:jc w:val="both"/>
        <w:rPr>
          <w:rFonts w:asciiTheme="minorHAnsi" w:hAnsiTheme="minorHAnsi" w:cstheme="minorHAnsi"/>
          <w:b/>
        </w:rPr>
      </w:pPr>
      <w:r w:rsidRPr="00924EA9">
        <w:rPr>
          <w:rFonts w:asciiTheme="minorHAnsi" w:hAnsiTheme="minorHAnsi" w:cstheme="minorHAnsi"/>
          <w:b/>
        </w:rPr>
        <w:t>It should be clearly understood that the rates must be definitely “all-in” rates. No adjustment will be made to the schedule of rates for items which may be performed in disadvantageous circumstances as these will be regarded as being offset by other items performed in advantageous circumstances.</w:t>
      </w:r>
    </w:p>
    <w:p w:rsidR="00BB555A" w:rsidRPr="00924EA9" w:rsidRDefault="00BB555A" w:rsidP="00BB555A">
      <w:pPr>
        <w:jc w:val="both"/>
        <w:rPr>
          <w:rFonts w:asciiTheme="minorHAnsi" w:hAnsiTheme="minorHAnsi" w:cstheme="minorHAnsi"/>
          <w:b/>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The Contractor shall provide a</w:t>
      </w:r>
      <w:r>
        <w:rPr>
          <w:rFonts w:asciiTheme="minorHAnsi" w:hAnsiTheme="minorHAnsi" w:cstheme="minorHAnsi"/>
        </w:rPr>
        <w:t xml:space="preserve"> minimum</w:t>
      </w:r>
      <w:r w:rsidRPr="00924EA9">
        <w:rPr>
          <w:rFonts w:asciiTheme="minorHAnsi" w:hAnsiTheme="minorHAnsi" w:cstheme="minorHAnsi"/>
        </w:rPr>
        <w:t xml:space="preserve"> </w:t>
      </w:r>
      <w:r w:rsidRPr="00924EA9">
        <w:rPr>
          <w:rFonts w:asciiTheme="minorHAnsi" w:hAnsiTheme="minorHAnsi" w:cstheme="minorHAnsi"/>
          <w:b/>
        </w:rPr>
        <w:t xml:space="preserve">24 </w:t>
      </w:r>
      <w:r w:rsidRPr="00924EA9">
        <w:rPr>
          <w:rFonts w:asciiTheme="minorHAnsi" w:hAnsiTheme="minorHAnsi" w:cstheme="minorHAnsi"/>
        </w:rPr>
        <w:t>month warranty</w:t>
      </w:r>
      <w:r>
        <w:rPr>
          <w:rFonts w:asciiTheme="minorHAnsi" w:hAnsiTheme="minorHAnsi" w:cstheme="minorHAnsi"/>
        </w:rPr>
        <w:t xml:space="preserve"> unless otherwise stated,</w:t>
      </w:r>
      <w:r w:rsidRPr="00924EA9">
        <w:rPr>
          <w:rFonts w:asciiTheme="minorHAnsi" w:hAnsiTheme="minorHAnsi" w:cstheme="minorHAnsi"/>
        </w:rPr>
        <w:t xml:space="preserve"> for manufacturer’s defects and installation, which </w:t>
      </w:r>
      <w:r>
        <w:rPr>
          <w:rFonts w:asciiTheme="minorHAnsi" w:hAnsiTheme="minorHAnsi" w:cstheme="minorHAnsi"/>
        </w:rPr>
        <w:t xml:space="preserve">guarantees </w:t>
      </w:r>
      <w:r w:rsidRPr="00924EA9">
        <w:rPr>
          <w:rFonts w:asciiTheme="minorHAnsi" w:hAnsiTheme="minorHAnsi" w:cstheme="minorHAnsi"/>
        </w:rPr>
        <w:t xml:space="preserve">everything provided under the Contract is fit for the purpose for which it is intended and the Contractor shall replace or repair at no cost to the Employer any product which is not fit for the purpose for which it is </w:t>
      </w:r>
      <w:r w:rsidRPr="00924EA9">
        <w:rPr>
          <w:rFonts w:asciiTheme="minorHAnsi" w:hAnsiTheme="minorHAnsi" w:cstheme="minorHAnsi"/>
        </w:rPr>
        <w:lastRenderedPageBreak/>
        <w:t>intended or in which faults appear due to defective materials or workmanship. The Warranty shall cover all aspects of works carried out</w:t>
      </w:r>
      <w:r>
        <w:rPr>
          <w:rFonts w:asciiTheme="minorHAnsi" w:hAnsiTheme="minorHAnsi" w:cstheme="minorHAnsi"/>
        </w:rPr>
        <w:t>.</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The Contractor shall ensure that each item covered by a Manufacturer’s warranty is registered with that manufacturer and shall keep full records of all such warranties which shall be included within the Safety, Commissioning and Warranties pack submitted with the Final Account and present such records at monthly performance meetings.</w:t>
      </w:r>
    </w:p>
    <w:p w:rsidR="00BB555A" w:rsidRPr="00924EA9" w:rsidRDefault="00BB555A" w:rsidP="00BB555A">
      <w:pPr>
        <w:ind w:left="1440"/>
        <w:jc w:val="both"/>
        <w:rPr>
          <w:rFonts w:asciiTheme="minorHAnsi" w:hAnsiTheme="minorHAnsi" w:cstheme="minorHAnsi"/>
        </w:rPr>
      </w:pPr>
    </w:p>
    <w:p w:rsidR="00BB555A" w:rsidRPr="00924EA9" w:rsidRDefault="00BB555A" w:rsidP="00BB555A">
      <w:pPr>
        <w:tabs>
          <w:tab w:val="left" w:pos="-1440"/>
        </w:tabs>
        <w:jc w:val="both"/>
        <w:rPr>
          <w:rFonts w:asciiTheme="minorHAnsi" w:hAnsiTheme="minorHAnsi" w:cstheme="minorHAnsi"/>
          <w:b/>
        </w:rPr>
      </w:pPr>
      <w:r w:rsidRPr="00924EA9">
        <w:rPr>
          <w:rFonts w:asciiTheme="minorHAnsi" w:hAnsiTheme="minorHAnsi" w:cstheme="minorHAnsi"/>
          <w:b/>
        </w:rPr>
        <w:t>Services</w:t>
      </w:r>
      <w:r w:rsidRPr="00924EA9">
        <w:rPr>
          <w:rFonts w:asciiTheme="minorHAnsi" w:hAnsiTheme="minorHAnsi" w:cstheme="minorHAnsi"/>
          <w:b/>
        </w:rPr>
        <w:fldChar w:fldCharType="begin"/>
      </w:r>
      <w:r w:rsidRPr="00924EA9">
        <w:rPr>
          <w:rFonts w:asciiTheme="minorHAnsi" w:hAnsiTheme="minorHAnsi" w:cstheme="minorHAnsi"/>
          <w:b/>
        </w:rPr>
        <w:instrText>tc \l2 "1.6</w:instrText>
      </w:r>
      <w:r w:rsidRPr="00924EA9">
        <w:rPr>
          <w:rFonts w:asciiTheme="minorHAnsi" w:hAnsiTheme="minorHAnsi" w:cstheme="minorHAnsi"/>
          <w:b/>
        </w:rPr>
        <w:tab/>
        <w:instrText>Services</w:instrText>
      </w:r>
      <w:r w:rsidRPr="00924EA9">
        <w:rPr>
          <w:rFonts w:asciiTheme="minorHAnsi" w:hAnsiTheme="minorHAnsi" w:cstheme="minorHAnsi"/>
          <w:b/>
        </w:rPr>
        <w:fldChar w:fldCharType="end"/>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Notification must be given to the respective authorities (gas, water etc.) where services are exposed or likely to be, and arrange for any necessary protection of those services. The contractor shall, prior to any commencement of work on site, ensure that all stop valves, isolators and switches to gas, water and electricity supplies are functioning correctly and where they are not, notify the Project Manager/ Contract Administrator immediately who will authorise remedial works.</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b/>
        </w:rPr>
        <w:t xml:space="preserve">Construction (Design and Management) Regulations 2015 </w:t>
      </w:r>
    </w:p>
    <w:p w:rsidR="00BB555A" w:rsidRPr="00924EA9" w:rsidRDefault="00BB555A" w:rsidP="00BB555A">
      <w:pPr>
        <w:rPr>
          <w:rFonts w:asciiTheme="minorHAnsi" w:hAnsiTheme="minorHAnsi" w:cstheme="minorHAnsi"/>
        </w:rPr>
      </w:pPr>
      <w:r w:rsidRPr="00924EA9">
        <w:rPr>
          <w:rFonts w:asciiTheme="minorHAnsi" w:hAnsiTheme="minorHAnsi" w:cstheme="minorHAnsi"/>
        </w:rPr>
        <w:t xml:space="preserve">CDM regulations 2015 or any subsequent amendments shall be adhered to. </w:t>
      </w:r>
    </w:p>
    <w:p w:rsidR="00BB555A"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Pr>
          <w:rFonts w:asciiTheme="minorHAnsi" w:hAnsiTheme="minorHAnsi" w:cstheme="minorHAnsi"/>
        </w:rPr>
        <w:t>The contractor assumes the position of Principle Designer and Principle Contractor on all works.</w:t>
      </w:r>
    </w:p>
    <w:p w:rsidR="00BB555A" w:rsidRPr="00924EA9" w:rsidRDefault="00BB555A" w:rsidP="00BB555A">
      <w:pPr>
        <w:rPr>
          <w:rFonts w:asciiTheme="minorHAnsi" w:hAnsiTheme="minorHAnsi" w:cstheme="minorHAnsi"/>
        </w:rPr>
      </w:pPr>
    </w:p>
    <w:p w:rsidR="00BB555A" w:rsidRPr="00924EA9" w:rsidRDefault="00BB555A" w:rsidP="00BB555A">
      <w:pPr>
        <w:rPr>
          <w:rFonts w:asciiTheme="minorHAnsi" w:hAnsiTheme="minorHAnsi" w:cstheme="minorHAnsi"/>
          <w:b/>
        </w:rPr>
      </w:pPr>
      <w:r w:rsidRPr="00924EA9">
        <w:rPr>
          <w:rFonts w:asciiTheme="minorHAnsi" w:hAnsiTheme="minorHAnsi" w:cstheme="minorHAnsi"/>
          <w:b/>
          <w:lang w:val="en"/>
        </w:rPr>
        <w:t>Health and Safety at Work Act 1974</w:t>
      </w:r>
    </w:p>
    <w:p w:rsidR="00BB555A" w:rsidRPr="00924EA9" w:rsidRDefault="00BB555A" w:rsidP="00BB555A">
      <w:pPr>
        <w:rPr>
          <w:rFonts w:asciiTheme="minorHAnsi" w:hAnsiTheme="minorHAnsi" w:cstheme="minorHAnsi"/>
        </w:rPr>
      </w:pPr>
      <w:r w:rsidRPr="00924EA9">
        <w:rPr>
          <w:rFonts w:asciiTheme="minorHAnsi" w:hAnsiTheme="minorHAnsi" w:cstheme="minorHAnsi"/>
        </w:rPr>
        <w:t>Any works completed with the Schedule of rates will be carried out within the Health and Safety at Works act 1974 or any subsequent amendments.</w:t>
      </w:r>
    </w:p>
    <w:p w:rsidR="00BB555A" w:rsidRPr="00924EA9" w:rsidRDefault="00BB555A" w:rsidP="00BB555A">
      <w:pPr>
        <w:ind w:left="1440"/>
        <w:jc w:val="both"/>
        <w:rPr>
          <w:rFonts w:asciiTheme="minorHAnsi" w:hAnsiTheme="minorHAnsi" w:cstheme="minorHAnsi"/>
        </w:rPr>
      </w:pPr>
    </w:p>
    <w:p w:rsidR="00BB555A" w:rsidRPr="00924EA9" w:rsidRDefault="00BB555A" w:rsidP="00BB555A">
      <w:pPr>
        <w:pStyle w:val="PlainText"/>
        <w:rPr>
          <w:rFonts w:asciiTheme="minorHAnsi" w:hAnsiTheme="minorHAnsi" w:cstheme="minorHAnsi"/>
          <w:b/>
          <w:sz w:val="24"/>
          <w:szCs w:val="24"/>
        </w:rPr>
      </w:pPr>
      <w:r w:rsidRPr="00924EA9">
        <w:rPr>
          <w:rFonts w:asciiTheme="minorHAnsi" w:hAnsiTheme="minorHAnsi" w:cstheme="minorHAnsi"/>
          <w:b/>
          <w:sz w:val="24"/>
          <w:szCs w:val="24"/>
        </w:rPr>
        <w:t>General Conditions</w:t>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The Contractor shall provide all necessary security, protection and warning provision/notices for the proper execution of the work. The Contractor shall take all necessary precautions to ensure that no inconvenience or danger is caused to the occupier and/or members of the public during the progress of the work.</w:t>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ab/>
      </w:r>
      <w:r w:rsidRPr="00924EA9">
        <w:rPr>
          <w:rFonts w:asciiTheme="minorHAnsi" w:hAnsiTheme="minorHAnsi" w:cstheme="minorHAnsi"/>
        </w:rPr>
        <w:tab/>
      </w:r>
    </w:p>
    <w:p w:rsidR="00BB555A" w:rsidRPr="00924EA9" w:rsidRDefault="00BB555A" w:rsidP="00BB555A">
      <w:pPr>
        <w:jc w:val="both"/>
        <w:rPr>
          <w:rFonts w:asciiTheme="minorHAnsi" w:hAnsiTheme="minorHAnsi" w:cstheme="minorHAnsi"/>
        </w:rPr>
      </w:pPr>
      <w:r>
        <w:rPr>
          <w:rFonts w:asciiTheme="minorHAnsi" w:hAnsiTheme="minorHAnsi" w:cstheme="minorHAnsi"/>
        </w:rPr>
        <w:t>Where contracts /</w:t>
      </w:r>
      <w:r w:rsidRPr="00924EA9">
        <w:rPr>
          <w:rFonts w:asciiTheme="minorHAnsi" w:hAnsiTheme="minorHAnsi" w:cstheme="minorHAnsi"/>
        </w:rPr>
        <w:t xml:space="preserve">orders are to be carried out </w:t>
      </w:r>
      <w:r>
        <w:rPr>
          <w:rFonts w:asciiTheme="minorHAnsi" w:hAnsiTheme="minorHAnsi" w:cstheme="minorHAnsi"/>
        </w:rPr>
        <w:t>at</w:t>
      </w:r>
      <w:r w:rsidRPr="00924EA9">
        <w:rPr>
          <w:rFonts w:asciiTheme="minorHAnsi" w:hAnsiTheme="minorHAnsi" w:cstheme="minorHAnsi"/>
        </w:rPr>
        <w:t xml:space="preserve"> an occupied property or dwelling the Contractor must liaise, give advanced warning of works and co-operate </w:t>
      </w:r>
      <w:r>
        <w:rPr>
          <w:rFonts w:asciiTheme="minorHAnsi" w:hAnsiTheme="minorHAnsi" w:cstheme="minorHAnsi"/>
        </w:rPr>
        <w:t>with the tenant /leaseholder /occupier /</w:t>
      </w:r>
      <w:r w:rsidRPr="00924EA9">
        <w:rPr>
          <w:rFonts w:asciiTheme="minorHAnsi" w:hAnsiTheme="minorHAnsi" w:cstheme="minorHAnsi"/>
        </w:rPr>
        <w:t xml:space="preserve">neighbour so as to cause them the minimum of inconvenience and disturbance, and shall provide a high degree of customer service and care. </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The Contractor shall ensure that (and be entirely responsible for) anyone visiting or working in an occupied property or dwelling on the Contractor’s behalf (whether or not employed by the Contractor) shall be honest and trustworthy and shall not pester or harass or unreasonably inconvenience the tenant and occupants in any w</w:t>
      </w:r>
      <w:r>
        <w:rPr>
          <w:rFonts w:asciiTheme="minorHAnsi" w:hAnsiTheme="minorHAnsi" w:cstheme="minorHAnsi"/>
        </w:rPr>
        <w:t>ay. It is deemed the tenant’s /leaseholder’s /</w:t>
      </w:r>
      <w:r w:rsidRPr="00924EA9">
        <w:rPr>
          <w:rFonts w:asciiTheme="minorHAnsi" w:hAnsiTheme="minorHAnsi" w:cstheme="minorHAnsi"/>
        </w:rPr>
        <w:t>occupier</w:t>
      </w:r>
      <w:r>
        <w:rPr>
          <w:rFonts w:asciiTheme="minorHAnsi" w:hAnsiTheme="minorHAnsi" w:cstheme="minorHAnsi"/>
        </w:rPr>
        <w:t>’</w:t>
      </w:r>
      <w:r w:rsidRPr="00924EA9">
        <w:rPr>
          <w:rFonts w:asciiTheme="minorHAnsi" w:hAnsiTheme="minorHAnsi" w:cstheme="minorHAnsi"/>
        </w:rPr>
        <w:t>s responsibility to remove carpets, fittings, furniture and furnishings and the Contractor should request removal of such for access to work areas.</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 xml:space="preserve">Where tenants and/or leaseholders are elderly, vulnerable or disabled the Contractor is expected to carry out the works </w:t>
      </w:r>
      <w:r>
        <w:rPr>
          <w:rFonts w:asciiTheme="minorHAnsi" w:hAnsiTheme="minorHAnsi" w:cstheme="minorHAnsi"/>
        </w:rPr>
        <w:t>contained within the contract /</w:t>
      </w:r>
      <w:r w:rsidRPr="00924EA9">
        <w:rPr>
          <w:rFonts w:asciiTheme="minorHAnsi" w:hAnsiTheme="minorHAnsi" w:cstheme="minorHAnsi"/>
        </w:rPr>
        <w:t xml:space="preserve">order with additional care and consideration. </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Unless the prior sanction of the Contract Administrator has been given</w:t>
      </w:r>
      <w:r>
        <w:rPr>
          <w:rFonts w:asciiTheme="minorHAnsi" w:hAnsiTheme="minorHAnsi" w:cstheme="minorHAnsi"/>
        </w:rPr>
        <w:t>,</w:t>
      </w:r>
      <w:r w:rsidRPr="00924EA9">
        <w:rPr>
          <w:rFonts w:asciiTheme="minorHAnsi" w:hAnsiTheme="minorHAnsi" w:cstheme="minorHAnsi"/>
        </w:rPr>
        <w:t xml:space="preserve"> any work </w:t>
      </w:r>
      <w:r>
        <w:rPr>
          <w:rFonts w:asciiTheme="minorHAnsi" w:hAnsiTheme="minorHAnsi" w:cstheme="minorHAnsi"/>
        </w:rPr>
        <w:t>within a contract /</w:t>
      </w:r>
      <w:r w:rsidRPr="00924EA9">
        <w:rPr>
          <w:rFonts w:asciiTheme="minorHAnsi" w:hAnsiTheme="minorHAnsi" w:cstheme="minorHAnsi"/>
        </w:rPr>
        <w:t>order is to be carried out between the hours of 8.00 am to 5.00 pm Monday to Friday excluding Bank Holidays.</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 xml:space="preserve">The use of the occupier’s electricity, telephone, gas and/or water services for the Contractor’s purposes will </w:t>
      </w:r>
      <w:r>
        <w:rPr>
          <w:rFonts w:asciiTheme="minorHAnsi" w:hAnsiTheme="minorHAnsi" w:cstheme="minorHAnsi"/>
        </w:rPr>
        <w:t>be at the discretion of the householder.</w:t>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ab/>
      </w:r>
      <w:r w:rsidRPr="00924EA9">
        <w:rPr>
          <w:rFonts w:asciiTheme="minorHAnsi" w:hAnsiTheme="minorHAnsi" w:cstheme="minorHAnsi"/>
        </w:rPr>
        <w:tab/>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The Contractor shall accept full responsibility for ensuring that it and any persons working for it will carry out</w:t>
      </w:r>
      <w:r>
        <w:rPr>
          <w:rFonts w:asciiTheme="minorHAnsi" w:hAnsiTheme="minorHAnsi" w:cstheme="minorHAnsi"/>
        </w:rPr>
        <w:t xml:space="preserve"> all work within the contract /</w:t>
      </w:r>
      <w:r w:rsidRPr="00924EA9">
        <w:rPr>
          <w:rFonts w:asciiTheme="minorHAnsi" w:hAnsiTheme="minorHAnsi" w:cstheme="minorHAnsi"/>
        </w:rPr>
        <w:t>order in accordance with all applicable statutory or regulatory provisions and for ascertaining and being aware of what those provisions are.</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In addition and without prejudice to those provisions the Contractor shall also ensure that all s</w:t>
      </w:r>
      <w:r>
        <w:rPr>
          <w:rFonts w:asciiTheme="minorHAnsi" w:hAnsiTheme="minorHAnsi" w:cstheme="minorHAnsi"/>
        </w:rPr>
        <w:t>uch works within the contract /</w:t>
      </w:r>
      <w:r w:rsidRPr="00924EA9">
        <w:rPr>
          <w:rFonts w:asciiTheme="minorHAnsi" w:hAnsiTheme="minorHAnsi" w:cstheme="minorHAnsi"/>
        </w:rPr>
        <w:t>order are carried out in a safe manner that is without risk (or if that is impossible, and only if that is impossible, with minimum risk achievable) to the health and safety of any person whether its own employees, its sub-contractors (if any), their employees, Council employees, members of the public or whoever.</w:t>
      </w:r>
      <w:r>
        <w:rPr>
          <w:rFonts w:asciiTheme="minorHAnsi" w:hAnsiTheme="minorHAnsi" w:cstheme="minorHAnsi"/>
        </w:rPr>
        <w:t xml:space="preserve"> Bristol City Council recommends that contractors abide by the relevant </w:t>
      </w:r>
      <w:proofErr w:type="spellStart"/>
      <w:r>
        <w:rPr>
          <w:rFonts w:asciiTheme="minorHAnsi" w:hAnsiTheme="minorHAnsi" w:cstheme="minorHAnsi"/>
        </w:rPr>
        <w:t>ACoPs</w:t>
      </w:r>
      <w:proofErr w:type="spellEnd"/>
      <w:r>
        <w:rPr>
          <w:rFonts w:asciiTheme="minorHAnsi" w:hAnsiTheme="minorHAnsi" w:cstheme="minorHAnsi"/>
        </w:rPr>
        <w:t xml:space="preserve"> ensuring Health and Safety is carried out in accordance with their recommendations as a minimum standard.</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 xml:space="preserve">The Contractor shall provide </w:t>
      </w:r>
      <w:r>
        <w:rPr>
          <w:rFonts w:asciiTheme="minorHAnsi" w:hAnsiTheme="minorHAnsi" w:cstheme="minorHAnsi"/>
        </w:rPr>
        <w:t>Bristol City Council</w:t>
      </w:r>
      <w:r w:rsidRPr="00924EA9">
        <w:rPr>
          <w:rFonts w:asciiTheme="minorHAnsi" w:hAnsiTheme="minorHAnsi" w:cstheme="minorHAnsi"/>
        </w:rPr>
        <w:t xml:space="preserve"> with a copy of its current Safety Policy and demonstrate that it is complying with it.</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The Contractor shall report all accidents and breaches of Health and Safety to the Contract Administrator within two days of the occurrence, irrespective of whether anyone has been injured as a result.</w:t>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ab/>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 xml:space="preserve">The Contractor must issue a valid identity card to all its employees or workers who are engaged on Council work. These cards must </w:t>
      </w:r>
      <w:r>
        <w:rPr>
          <w:rFonts w:asciiTheme="minorHAnsi" w:hAnsiTheme="minorHAnsi" w:cstheme="minorHAnsi"/>
        </w:rPr>
        <w:t xml:space="preserve">be made available to the Contract Administrator at the start of any works, and where personnel changes during the delivery of any works, this must be updated. Cards are to </w:t>
      </w:r>
      <w:r w:rsidRPr="00924EA9">
        <w:rPr>
          <w:rFonts w:asciiTheme="minorHAnsi" w:hAnsiTheme="minorHAnsi" w:cstheme="minorHAnsi"/>
        </w:rPr>
        <w:t xml:space="preserve">be shown to the Contract Administrator, Supervisor or occupiers on entering their premises and are to be carried at all times whilst on </w:t>
      </w:r>
      <w:r>
        <w:rPr>
          <w:rFonts w:asciiTheme="minorHAnsi" w:hAnsiTheme="minorHAnsi" w:cstheme="minorHAnsi"/>
        </w:rPr>
        <w:t>Bristol City Council</w:t>
      </w:r>
      <w:r w:rsidRPr="00924EA9">
        <w:rPr>
          <w:rFonts w:asciiTheme="minorHAnsi" w:hAnsiTheme="minorHAnsi" w:cstheme="minorHAnsi"/>
        </w:rPr>
        <w:t xml:space="preserve">’s properties. </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 xml:space="preserve">The identity cards shall be in a form acceptable to the Contract Administrator, and bear a photograph of the employee, the employee’s signature, the status of the employee, the name, address and telephone number of the Contractor and be countersigned by a director of the firm or equivalent and be sealed in a plastic holder. </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Contractors shall maintain at least one permanent depot and office as an operational base within the boundary of the City of Bristol for the duration of the Framework Contract or, within a location that the Contractor can demonstrate that they are able to achieve the required response times below</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highlight w:val="yellow"/>
        </w:rPr>
      </w:pPr>
      <w:r w:rsidRPr="00924EA9">
        <w:rPr>
          <w:rFonts w:asciiTheme="minorHAnsi" w:hAnsiTheme="minorHAnsi" w:cstheme="minorHAnsi"/>
        </w:rPr>
        <w:t>Contractors must have staff to attend within 24 hours of notice for any maintenance or urgent safety work required to works that a</w:t>
      </w:r>
      <w:r>
        <w:rPr>
          <w:rFonts w:asciiTheme="minorHAnsi" w:hAnsiTheme="minorHAnsi" w:cstheme="minorHAnsi"/>
        </w:rPr>
        <w:t>re in process or under warranty.</w:t>
      </w:r>
    </w:p>
    <w:p w:rsidR="00BB555A" w:rsidRPr="00924EA9" w:rsidRDefault="00BB555A" w:rsidP="00BB555A">
      <w:pPr>
        <w:jc w:val="both"/>
        <w:rPr>
          <w:rFonts w:asciiTheme="minorHAnsi" w:hAnsiTheme="minorHAnsi" w:cstheme="minorHAnsi"/>
        </w:rPr>
      </w:pPr>
    </w:p>
    <w:p w:rsidR="00BB555A" w:rsidRPr="00E056D9" w:rsidRDefault="00BB555A" w:rsidP="00BB555A">
      <w:pPr>
        <w:jc w:val="both"/>
        <w:rPr>
          <w:rFonts w:asciiTheme="minorHAnsi" w:hAnsiTheme="minorHAnsi" w:cstheme="minorHAnsi"/>
          <w:b/>
        </w:rPr>
      </w:pPr>
      <w:r w:rsidRPr="00E056D9">
        <w:rPr>
          <w:rFonts w:asciiTheme="minorHAnsi" w:hAnsiTheme="minorHAnsi" w:cstheme="minorHAnsi"/>
          <w:b/>
        </w:rPr>
        <w:t>Pointing</w:t>
      </w:r>
    </w:p>
    <w:p w:rsidR="00BB555A" w:rsidRDefault="00BB555A" w:rsidP="00BB555A">
      <w:pPr>
        <w:jc w:val="both"/>
        <w:rPr>
          <w:rFonts w:asciiTheme="minorHAnsi" w:hAnsiTheme="minorHAnsi" w:cstheme="minorHAnsi"/>
        </w:rPr>
      </w:pPr>
      <w:r w:rsidRPr="00924EA9">
        <w:rPr>
          <w:rFonts w:asciiTheme="minorHAnsi" w:hAnsiTheme="minorHAnsi" w:cstheme="minorHAnsi"/>
        </w:rPr>
        <w:t>Pointing to new work shall match that of adjacent work, or shall be flush and bucket handle pointing as directed by the Contract Administrator.</w:t>
      </w:r>
    </w:p>
    <w:p w:rsidR="00BB555A" w:rsidRPr="00924EA9"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All pointing is required to closely match the existing pointing in finishing, colour and texture.</w:t>
      </w:r>
    </w:p>
    <w:p w:rsidR="00BB555A" w:rsidRDefault="00BB555A" w:rsidP="00BB555A">
      <w:pPr>
        <w:ind w:left="1440"/>
        <w:jc w:val="both"/>
        <w:rPr>
          <w:rFonts w:asciiTheme="minorHAnsi" w:hAnsiTheme="minorHAnsi" w:cstheme="minorHAnsi"/>
        </w:rPr>
      </w:pPr>
    </w:p>
    <w:p w:rsidR="00BB555A" w:rsidRPr="00924EA9" w:rsidRDefault="00BB555A" w:rsidP="00BB555A">
      <w:pPr>
        <w:ind w:left="1440"/>
        <w:jc w:val="both"/>
        <w:rPr>
          <w:rFonts w:asciiTheme="minorHAnsi" w:hAnsiTheme="minorHAnsi" w:cstheme="minorHAnsi"/>
        </w:rPr>
      </w:pPr>
    </w:p>
    <w:p w:rsidR="00BB555A" w:rsidRPr="00E056D9" w:rsidRDefault="00BB555A" w:rsidP="00BB555A">
      <w:pPr>
        <w:jc w:val="both"/>
        <w:rPr>
          <w:rFonts w:asciiTheme="minorHAnsi" w:hAnsiTheme="minorHAnsi" w:cstheme="minorHAnsi"/>
          <w:b/>
        </w:rPr>
      </w:pPr>
      <w:r w:rsidRPr="00E056D9">
        <w:rPr>
          <w:rFonts w:asciiTheme="minorHAnsi" w:hAnsiTheme="minorHAnsi" w:cstheme="minorHAnsi"/>
          <w:b/>
        </w:rPr>
        <w:t>Air bricks and wall ventilators</w:t>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Clay and concrete air bricks shall comply with the requirements of BS 493 + A1 (2010), unglazed and of a colour to match the facing bricks.</w:t>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PVC air bricks shall be as manufactured by Stadium Ltd, Unit 10, Riverside Industrial Estate, Monson Road, Enfield, Middlesex EN3 4TW or other equivalent approved.</w:t>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Plaster Louvre vents shall comply with the requirements of BS 493.</w:t>
      </w:r>
    </w:p>
    <w:p w:rsidR="00BB555A" w:rsidRPr="00924EA9" w:rsidRDefault="00BB555A" w:rsidP="00BB555A">
      <w:pPr>
        <w:ind w:left="1440"/>
        <w:jc w:val="both"/>
        <w:rPr>
          <w:rFonts w:asciiTheme="minorHAnsi" w:hAnsiTheme="minorHAnsi" w:cstheme="minorHAnsi"/>
        </w:rPr>
      </w:pPr>
    </w:p>
    <w:p w:rsidR="00BB555A" w:rsidRPr="00EE4857" w:rsidRDefault="00BB555A" w:rsidP="00BB555A">
      <w:pPr>
        <w:tabs>
          <w:tab w:val="left" w:pos="-1440"/>
        </w:tabs>
        <w:jc w:val="both"/>
        <w:rPr>
          <w:rFonts w:asciiTheme="minorHAnsi" w:hAnsiTheme="minorHAnsi" w:cstheme="minorHAnsi"/>
        </w:rPr>
      </w:pPr>
      <w:r w:rsidRPr="00EE4857">
        <w:rPr>
          <w:rFonts w:asciiTheme="minorHAnsi" w:hAnsiTheme="minorHAnsi" w:cstheme="minorHAnsi"/>
          <w:b/>
        </w:rPr>
        <w:t>Plaster, render, concrete and brickwork</w:t>
      </w:r>
    </w:p>
    <w:p w:rsidR="00BB555A" w:rsidRDefault="00BB555A" w:rsidP="00BB555A">
      <w:pPr>
        <w:jc w:val="both"/>
        <w:rPr>
          <w:rFonts w:asciiTheme="minorHAnsi" w:hAnsiTheme="minorHAnsi" w:cstheme="minorHAnsi"/>
        </w:rPr>
      </w:pPr>
      <w:r w:rsidRPr="00924EA9">
        <w:rPr>
          <w:rFonts w:asciiTheme="minorHAnsi" w:hAnsiTheme="minorHAnsi" w:cstheme="minorHAnsi"/>
        </w:rPr>
        <w:t>All plaster or mortar splashes etc. shall be removed from the surfaces to be decorated by scraping. All holes, cracks, etc., shall be stopped and the whole surface shall be brushed down to remove dust and loose material. In addition, all traces of mould oil shall be removed by scrubbing with water and detergent and rinsing with clean water to remove all detergent.</w:t>
      </w:r>
    </w:p>
    <w:p w:rsidR="00BB555A" w:rsidRPr="00924EA9" w:rsidRDefault="00BB555A" w:rsidP="00BB555A">
      <w:pPr>
        <w:jc w:val="both"/>
        <w:rPr>
          <w:rFonts w:asciiTheme="minorHAnsi" w:hAnsiTheme="minorHAnsi" w:cstheme="minorHAnsi"/>
        </w:rPr>
      </w:pPr>
    </w:p>
    <w:p w:rsidR="00BB555A" w:rsidRDefault="00BB555A" w:rsidP="00BB555A">
      <w:pPr>
        <w:jc w:val="both"/>
        <w:rPr>
          <w:rFonts w:asciiTheme="minorHAnsi" w:hAnsiTheme="minorHAnsi" w:cstheme="minorHAnsi"/>
        </w:rPr>
      </w:pPr>
      <w:r w:rsidRPr="00924EA9">
        <w:rPr>
          <w:rFonts w:asciiTheme="minorHAnsi" w:hAnsiTheme="minorHAnsi" w:cstheme="minorHAnsi"/>
        </w:rPr>
        <w:t>All plaster surfaces shall be allowed to dry out completely before decorating processes commence.</w:t>
      </w:r>
    </w:p>
    <w:p w:rsidR="00BB555A" w:rsidRDefault="00BB555A" w:rsidP="00BB555A">
      <w:pPr>
        <w:tabs>
          <w:tab w:val="left" w:pos="-1440"/>
        </w:tabs>
        <w:jc w:val="both"/>
        <w:rPr>
          <w:rFonts w:asciiTheme="minorHAnsi" w:hAnsiTheme="minorHAnsi" w:cstheme="minorHAnsi"/>
          <w:b/>
        </w:rPr>
      </w:pPr>
    </w:p>
    <w:p w:rsidR="00BB555A" w:rsidRPr="00924EA9" w:rsidRDefault="00BB555A" w:rsidP="00BB555A">
      <w:pPr>
        <w:tabs>
          <w:tab w:val="left" w:pos="-1440"/>
        </w:tabs>
        <w:jc w:val="both"/>
        <w:rPr>
          <w:rFonts w:asciiTheme="minorHAnsi" w:hAnsiTheme="minorHAnsi" w:cstheme="minorHAnsi"/>
        </w:rPr>
      </w:pPr>
      <w:r w:rsidRPr="00924EA9">
        <w:rPr>
          <w:rFonts w:asciiTheme="minorHAnsi" w:hAnsiTheme="minorHAnsi" w:cstheme="minorHAnsi"/>
          <w:b/>
        </w:rPr>
        <w:t>Damage to adjoining surfaces</w:t>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Care must be taken when storing materials, preparing surfaces, or applying paint or stains, not to damage or stain other work. The contractor shall remove all such stains, make good the stained surface and touch up paintwork disturbed.</w:t>
      </w:r>
    </w:p>
    <w:p w:rsidR="00BB555A" w:rsidRPr="00924EA9" w:rsidRDefault="00BB555A" w:rsidP="00BB555A">
      <w:pPr>
        <w:ind w:left="1440"/>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r w:rsidRPr="00924EA9">
        <w:rPr>
          <w:rFonts w:asciiTheme="minorHAnsi" w:hAnsiTheme="minorHAnsi" w:cstheme="minorHAnsi"/>
          <w:b/>
        </w:rPr>
        <w:t>Compatibility</w:t>
      </w:r>
    </w:p>
    <w:p w:rsidR="00BB555A" w:rsidRPr="00924EA9" w:rsidRDefault="00BB555A" w:rsidP="00BB555A">
      <w:pPr>
        <w:jc w:val="both"/>
        <w:rPr>
          <w:rFonts w:asciiTheme="minorHAnsi" w:hAnsiTheme="minorHAnsi" w:cstheme="minorHAnsi"/>
        </w:rPr>
      </w:pPr>
      <w:r w:rsidRPr="00924EA9">
        <w:rPr>
          <w:rFonts w:asciiTheme="minorHAnsi" w:hAnsiTheme="minorHAnsi" w:cstheme="minorHAnsi"/>
        </w:rPr>
        <w:t>Check that all materials to be used are recommended by their manufacturers for the particular surface and conditions of exposure, and that they are compatible with each other.</w:t>
      </w:r>
    </w:p>
    <w:p w:rsidR="00BB555A" w:rsidRDefault="00BB555A" w:rsidP="00BB555A">
      <w:pPr>
        <w:jc w:val="both"/>
        <w:rPr>
          <w:rFonts w:asciiTheme="minorHAnsi" w:hAnsiTheme="minorHAnsi" w:cstheme="minorHAnsi"/>
        </w:rPr>
      </w:pPr>
      <w:r w:rsidRPr="00924EA9">
        <w:rPr>
          <w:rFonts w:asciiTheme="minorHAnsi" w:hAnsiTheme="minorHAnsi" w:cstheme="minorHAnsi"/>
        </w:rPr>
        <w:t xml:space="preserve">Where surfaces have been treated with preservatives of fire retardants, check with </w:t>
      </w:r>
      <w:r>
        <w:rPr>
          <w:rFonts w:asciiTheme="minorHAnsi" w:hAnsiTheme="minorHAnsi" w:cstheme="minorHAnsi"/>
        </w:rPr>
        <w:t xml:space="preserve">the </w:t>
      </w:r>
      <w:r w:rsidRPr="00924EA9">
        <w:rPr>
          <w:rFonts w:asciiTheme="minorHAnsi" w:hAnsiTheme="minorHAnsi" w:cstheme="minorHAnsi"/>
        </w:rPr>
        <w:t>treatment manufacturer that coating materials are compatible with the treatment and do not inhibit its performance.</w:t>
      </w:r>
    </w:p>
    <w:p w:rsidR="00BB555A" w:rsidRDefault="00BB555A" w:rsidP="00BB555A">
      <w:pPr>
        <w:jc w:val="both"/>
        <w:rPr>
          <w:rFonts w:asciiTheme="minorHAnsi" w:hAnsiTheme="minorHAnsi" w:cstheme="minorHAnsi"/>
        </w:rPr>
      </w:pPr>
    </w:p>
    <w:p w:rsidR="00BB555A" w:rsidRPr="00924EA9" w:rsidRDefault="00BB555A" w:rsidP="00BB555A">
      <w:pPr>
        <w:jc w:val="both"/>
        <w:rPr>
          <w:rFonts w:asciiTheme="minorHAnsi" w:hAnsiTheme="minorHAnsi" w:cstheme="minorHAnsi"/>
        </w:rPr>
      </w:pPr>
    </w:p>
    <w:p w:rsidR="00BB555A" w:rsidRPr="00924EA9" w:rsidRDefault="00BB555A" w:rsidP="00BB555A">
      <w:pPr>
        <w:rPr>
          <w:rFonts w:asciiTheme="minorHAnsi" w:hAnsiTheme="minorHAnsi" w:cstheme="minorHAnsi"/>
          <w:b/>
        </w:rPr>
      </w:pPr>
      <w:r w:rsidRPr="00924EA9">
        <w:rPr>
          <w:rFonts w:asciiTheme="minorHAnsi" w:hAnsiTheme="minorHAnsi" w:cstheme="minorHAnsi"/>
          <w:b/>
        </w:rPr>
        <w:t>ASBESTOS AND HEALTH &amp; SAFETY</w:t>
      </w:r>
    </w:p>
    <w:p w:rsidR="00BB555A" w:rsidRPr="00924EA9" w:rsidRDefault="00BB555A" w:rsidP="00BB555A">
      <w:pPr>
        <w:pStyle w:val="Default"/>
        <w:ind w:left="709" w:right="743"/>
        <w:rPr>
          <w:rFonts w:asciiTheme="minorHAnsi" w:hAnsiTheme="minorHAnsi" w:cstheme="minorHAnsi"/>
          <w:b/>
          <w:bCs/>
        </w:rPr>
      </w:pPr>
    </w:p>
    <w:p w:rsidR="00BB555A" w:rsidRPr="00924EA9" w:rsidRDefault="00BB555A" w:rsidP="00BB555A">
      <w:pPr>
        <w:pStyle w:val="Default"/>
        <w:ind w:right="743"/>
        <w:rPr>
          <w:rFonts w:asciiTheme="minorHAnsi" w:hAnsiTheme="minorHAnsi" w:cstheme="minorHAnsi"/>
          <w:b/>
          <w:bCs/>
        </w:rPr>
      </w:pPr>
      <w:r>
        <w:rPr>
          <w:rFonts w:asciiTheme="minorHAnsi" w:hAnsiTheme="minorHAnsi" w:cstheme="minorHAnsi"/>
          <w:b/>
          <w:bCs/>
        </w:rPr>
        <w:t>Type of Survey</w:t>
      </w:r>
    </w:p>
    <w:p w:rsidR="00BB555A" w:rsidRPr="00924EA9" w:rsidRDefault="00BB555A" w:rsidP="00BB555A">
      <w:pPr>
        <w:pStyle w:val="Default"/>
        <w:ind w:right="-46"/>
        <w:jc w:val="both"/>
        <w:rPr>
          <w:rFonts w:asciiTheme="minorHAnsi" w:hAnsiTheme="minorHAnsi" w:cstheme="minorHAnsi"/>
        </w:rPr>
      </w:pPr>
      <w:r w:rsidRPr="00924EA9">
        <w:rPr>
          <w:rFonts w:asciiTheme="minorHAnsi" w:hAnsiTheme="minorHAnsi" w:cstheme="minorHAnsi"/>
        </w:rPr>
        <w:t xml:space="preserve">Where it is reasonable to assume that asbestos may be present within a privately owned property, the Contractor will </w:t>
      </w:r>
      <w:r>
        <w:rPr>
          <w:rFonts w:asciiTheme="minorHAnsi" w:hAnsiTheme="minorHAnsi" w:cstheme="minorHAnsi"/>
        </w:rPr>
        <w:t xml:space="preserve">cease all works immediately and inform the installations team and the occupier of the property. </w:t>
      </w:r>
    </w:p>
    <w:p w:rsidR="00BB555A" w:rsidRDefault="00BB555A" w:rsidP="00BB555A">
      <w:pPr>
        <w:pStyle w:val="Default"/>
        <w:ind w:left="709" w:right="743"/>
        <w:rPr>
          <w:rFonts w:asciiTheme="minorHAnsi" w:hAnsiTheme="minorHAnsi" w:cstheme="minorHAnsi"/>
        </w:rPr>
      </w:pPr>
    </w:p>
    <w:p w:rsidR="00BB555A" w:rsidRDefault="00BB555A" w:rsidP="00BB555A">
      <w:pPr>
        <w:pStyle w:val="Default"/>
        <w:ind w:left="709" w:right="743"/>
        <w:rPr>
          <w:rFonts w:asciiTheme="minorHAnsi" w:hAnsiTheme="minorHAnsi" w:cstheme="minorHAnsi"/>
        </w:rPr>
      </w:pPr>
    </w:p>
    <w:p w:rsidR="00BB555A" w:rsidRPr="00924EA9" w:rsidRDefault="00BB555A" w:rsidP="00BB555A">
      <w:pPr>
        <w:pStyle w:val="Default"/>
        <w:ind w:left="709" w:right="743"/>
        <w:rPr>
          <w:rFonts w:asciiTheme="minorHAnsi" w:hAnsiTheme="minorHAnsi" w:cstheme="minorHAnsi"/>
        </w:rPr>
      </w:pPr>
    </w:p>
    <w:p w:rsidR="00BB555A" w:rsidRDefault="00BB555A" w:rsidP="00BB555A">
      <w:pPr>
        <w:pStyle w:val="Default"/>
        <w:ind w:right="743"/>
        <w:rPr>
          <w:rFonts w:asciiTheme="minorHAnsi" w:hAnsiTheme="minorHAnsi" w:cstheme="minorHAnsi"/>
          <w:b/>
          <w:bCs/>
        </w:rPr>
      </w:pPr>
    </w:p>
    <w:p w:rsidR="00BB555A" w:rsidRPr="00924EA9" w:rsidRDefault="00BB555A" w:rsidP="00BB555A">
      <w:pPr>
        <w:pStyle w:val="Default"/>
        <w:ind w:right="743"/>
        <w:rPr>
          <w:rFonts w:asciiTheme="minorHAnsi" w:hAnsiTheme="minorHAnsi" w:cstheme="minorHAnsi"/>
          <w:b/>
          <w:bCs/>
        </w:rPr>
      </w:pPr>
      <w:r>
        <w:rPr>
          <w:rFonts w:asciiTheme="minorHAnsi" w:hAnsiTheme="minorHAnsi" w:cstheme="minorHAnsi"/>
          <w:b/>
          <w:bCs/>
        </w:rPr>
        <w:t>Training and accreditation</w:t>
      </w:r>
    </w:p>
    <w:p w:rsidR="00BB555A" w:rsidRPr="00924EA9" w:rsidRDefault="00BB555A" w:rsidP="00BB555A">
      <w:pPr>
        <w:pStyle w:val="Default"/>
        <w:ind w:right="95"/>
        <w:jc w:val="both"/>
        <w:rPr>
          <w:rFonts w:asciiTheme="minorHAnsi" w:hAnsiTheme="minorHAnsi" w:cstheme="minorHAnsi"/>
        </w:rPr>
      </w:pPr>
      <w:r w:rsidRPr="00924EA9">
        <w:rPr>
          <w:rFonts w:asciiTheme="minorHAnsi" w:hAnsiTheme="minorHAnsi" w:cstheme="minorHAnsi"/>
        </w:rPr>
        <w:t>The Contractor shall be responsible for ensuring that all employees have received training as appropriate to the nature of work that they are employed to carry out, in accordance with CAR12. All operatives to site to have received as a minimum requirement, UKATA approved Asbestos Awareness Training by an approved UKATA provider. Any employee who does not hold such accreditation shall NOT be permitted to work on site</w:t>
      </w:r>
      <w:r>
        <w:rPr>
          <w:rFonts w:asciiTheme="minorHAnsi" w:hAnsiTheme="minorHAnsi" w:cstheme="minorHAnsi"/>
        </w:rPr>
        <w:t xml:space="preserve"> in the removal of ACM or during the removal of ACM from the site</w:t>
      </w:r>
      <w:r w:rsidRPr="00924EA9">
        <w:rPr>
          <w:rFonts w:asciiTheme="minorHAnsi" w:hAnsiTheme="minorHAnsi" w:cstheme="minorHAnsi"/>
        </w:rPr>
        <w:t xml:space="preserve">. </w:t>
      </w:r>
    </w:p>
    <w:p w:rsidR="00BB555A" w:rsidRPr="00924EA9" w:rsidRDefault="00BB555A" w:rsidP="00BB555A">
      <w:pPr>
        <w:pStyle w:val="Default"/>
        <w:ind w:left="709" w:right="95"/>
        <w:jc w:val="both"/>
        <w:rPr>
          <w:rFonts w:asciiTheme="minorHAnsi" w:hAnsiTheme="minorHAnsi" w:cstheme="minorHAnsi"/>
          <w:b/>
          <w:bCs/>
        </w:rPr>
      </w:pPr>
    </w:p>
    <w:p w:rsidR="00BB555A" w:rsidRPr="00924EA9" w:rsidRDefault="00BB555A" w:rsidP="00BB555A">
      <w:pPr>
        <w:pStyle w:val="Default"/>
        <w:ind w:right="95"/>
        <w:jc w:val="both"/>
        <w:rPr>
          <w:rFonts w:asciiTheme="minorHAnsi" w:hAnsiTheme="minorHAnsi" w:cstheme="minorHAnsi"/>
          <w:b/>
          <w:bCs/>
        </w:rPr>
      </w:pPr>
      <w:r>
        <w:rPr>
          <w:rFonts w:asciiTheme="minorHAnsi" w:hAnsiTheme="minorHAnsi" w:cstheme="minorHAnsi"/>
          <w:b/>
          <w:bCs/>
        </w:rPr>
        <w:t>Identification of materials</w:t>
      </w:r>
    </w:p>
    <w:p w:rsidR="00BB555A" w:rsidRPr="00924EA9" w:rsidRDefault="00BB555A" w:rsidP="00BB555A">
      <w:pPr>
        <w:pStyle w:val="Default"/>
        <w:ind w:right="95"/>
        <w:jc w:val="both"/>
        <w:rPr>
          <w:rFonts w:asciiTheme="minorHAnsi" w:hAnsiTheme="minorHAnsi" w:cstheme="minorHAnsi"/>
        </w:rPr>
      </w:pPr>
      <w:r w:rsidRPr="00924EA9">
        <w:rPr>
          <w:rFonts w:asciiTheme="minorHAnsi" w:hAnsiTheme="minorHAnsi" w:cstheme="minorHAnsi"/>
        </w:rPr>
        <w:t>Where an element is known or believed to contain Asbestos material that is not identified in the survey report the Contractor shall</w:t>
      </w:r>
      <w:r>
        <w:rPr>
          <w:rFonts w:asciiTheme="minorHAnsi" w:hAnsiTheme="minorHAnsi" w:cstheme="minorHAnsi"/>
        </w:rPr>
        <w:t>,</w:t>
      </w:r>
      <w:r w:rsidRPr="00924EA9">
        <w:rPr>
          <w:rFonts w:asciiTheme="minorHAnsi" w:hAnsiTheme="minorHAnsi" w:cstheme="minorHAnsi"/>
        </w:rPr>
        <w:t xml:space="preserve"> if deemed necessary, cease work and immediately not</w:t>
      </w:r>
      <w:r>
        <w:rPr>
          <w:rFonts w:asciiTheme="minorHAnsi" w:hAnsiTheme="minorHAnsi" w:cstheme="minorHAnsi"/>
        </w:rPr>
        <w:t xml:space="preserve">ify the Contract Administrator </w:t>
      </w:r>
      <w:r w:rsidRPr="00924EA9">
        <w:rPr>
          <w:rFonts w:asciiTheme="minorHAnsi" w:hAnsiTheme="minorHAnsi" w:cstheme="minorHAnsi"/>
        </w:rPr>
        <w:t>for advice.</w:t>
      </w:r>
    </w:p>
    <w:p w:rsidR="00BB555A" w:rsidRPr="00924EA9" w:rsidRDefault="00BB555A" w:rsidP="00BB555A">
      <w:pPr>
        <w:pStyle w:val="Default"/>
        <w:ind w:left="709" w:right="95"/>
        <w:jc w:val="both"/>
        <w:rPr>
          <w:rFonts w:asciiTheme="minorHAnsi" w:hAnsiTheme="minorHAnsi" w:cstheme="minorHAnsi"/>
        </w:rPr>
      </w:pPr>
    </w:p>
    <w:p w:rsidR="00BB555A" w:rsidRPr="00924EA9" w:rsidRDefault="00BB555A" w:rsidP="00BB555A">
      <w:pPr>
        <w:pStyle w:val="Default"/>
        <w:ind w:right="95"/>
        <w:jc w:val="both"/>
        <w:rPr>
          <w:rFonts w:asciiTheme="minorHAnsi" w:hAnsiTheme="minorHAnsi" w:cstheme="minorHAnsi"/>
          <w:b/>
          <w:bCs/>
        </w:rPr>
      </w:pPr>
      <w:r>
        <w:rPr>
          <w:rFonts w:asciiTheme="minorHAnsi" w:hAnsiTheme="minorHAnsi" w:cstheme="minorHAnsi"/>
          <w:b/>
          <w:bCs/>
        </w:rPr>
        <w:t>Incident management and reporting</w:t>
      </w:r>
    </w:p>
    <w:p w:rsidR="00BB555A" w:rsidRPr="00924EA9" w:rsidRDefault="00BB555A" w:rsidP="00BB555A">
      <w:pPr>
        <w:pStyle w:val="Default"/>
        <w:ind w:right="95"/>
        <w:jc w:val="both"/>
        <w:rPr>
          <w:rFonts w:asciiTheme="minorHAnsi" w:hAnsiTheme="minorHAnsi" w:cstheme="minorHAnsi"/>
        </w:rPr>
      </w:pPr>
      <w:r w:rsidRPr="00924EA9">
        <w:rPr>
          <w:rFonts w:asciiTheme="minorHAnsi" w:hAnsiTheme="minorHAnsi" w:cstheme="minorHAnsi"/>
        </w:rPr>
        <w:t xml:space="preserve">Should an incident occur where ACM is disturbed then the Contractor shall take immediate and appropriate action to </w:t>
      </w:r>
      <w:proofErr w:type="spellStart"/>
      <w:r w:rsidRPr="00924EA9">
        <w:rPr>
          <w:rFonts w:asciiTheme="minorHAnsi" w:hAnsiTheme="minorHAnsi" w:cstheme="minorHAnsi"/>
        </w:rPr>
        <w:t>minimise</w:t>
      </w:r>
      <w:proofErr w:type="spellEnd"/>
      <w:r w:rsidRPr="00924EA9">
        <w:rPr>
          <w:rFonts w:asciiTheme="minorHAnsi" w:hAnsiTheme="minorHAnsi" w:cstheme="minorHAnsi"/>
        </w:rPr>
        <w:t xml:space="preserve"> risk in accordance with the HSE recommended guideline and inform the Contra</w:t>
      </w:r>
      <w:r>
        <w:rPr>
          <w:rFonts w:asciiTheme="minorHAnsi" w:hAnsiTheme="minorHAnsi" w:cstheme="minorHAnsi"/>
        </w:rPr>
        <w:t>ct Administrator</w:t>
      </w:r>
      <w:r w:rsidRPr="00924EA9">
        <w:rPr>
          <w:rFonts w:asciiTheme="minorHAnsi" w:hAnsiTheme="minorHAnsi" w:cstheme="minorHAnsi"/>
        </w:rPr>
        <w:t>. The Contractor will conduct their own investigation in</w:t>
      </w:r>
      <w:r>
        <w:rPr>
          <w:rFonts w:asciiTheme="minorHAnsi" w:hAnsiTheme="minorHAnsi" w:cstheme="minorHAnsi"/>
        </w:rPr>
        <w:t>to the incident and provide the Installations team</w:t>
      </w:r>
      <w:r w:rsidRPr="00924EA9">
        <w:rPr>
          <w:rFonts w:asciiTheme="minorHAnsi" w:hAnsiTheme="minorHAnsi" w:cstheme="minorHAnsi"/>
        </w:rPr>
        <w:t xml:space="preserve"> with their findings.</w:t>
      </w:r>
    </w:p>
    <w:p w:rsidR="00BB555A" w:rsidRPr="00924EA9" w:rsidRDefault="00BB555A" w:rsidP="00BB555A">
      <w:pPr>
        <w:pStyle w:val="Default"/>
        <w:ind w:right="95"/>
        <w:jc w:val="both"/>
        <w:rPr>
          <w:rFonts w:asciiTheme="minorHAnsi" w:hAnsiTheme="minorHAnsi" w:cstheme="minorHAnsi"/>
        </w:rPr>
      </w:pPr>
    </w:p>
    <w:p w:rsidR="00BB555A" w:rsidRPr="00924EA9" w:rsidRDefault="00BB555A" w:rsidP="00BB555A">
      <w:pPr>
        <w:pStyle w:val="Default"/>
        <w:ind w:right="95"/>
        <w:jc w:val="both"/>
        <w:rPr>
          <w:rFonts w:asciiTheme="minorHAnsi" w:hAnsiTheme="minorHAnsi" w:cstheme="minorHAnsi"/>
        </w:rPr>
      </w:pPr>
      <w:r w:rsidRPr="00924EA9">
        <w:rPr>
          <w:rFonts w:asciiTheme="minorHAnsi" w:hAnsiTheme="minorHAnsi" w:cstheme="minorHAnsi"/>
        </w:rPr>
        <w:t xml:space="preserve">All Accidents, Incidents, Dangerous Occurrences or Near Miss events are to be reported to </w:t>
      </w:r>
      <w:r>
        <w:rPr>
          <w:rFonts w:asciiTheme="minorHAnsi" w:hAnsiTheme="minorHAnsi" w:cstheme="minorHAnsi"/>
        </w:rPr>
        <w:t>Bristol City Council as soon as reasonably possible</w:t>
      </w:r>
      <w:r w:rsidRPr="00924EA9">
        <w:rPr>
          <w:rFonts w:asciiTheme="minorHAnsi" w:hAnsiTheme="minorHAnsi" w:cstheme="minorHAnsi"/>
        </w:rPr>
        <w:t xml:space="preserve">. If an incident occurs which potentially disturbs an Asbestos Containing Material, then the Contractor is to stop works with immediate effect and put in place Emergency Procedures to </w:t>
      </w:r>
      <w:proofErr w:type="spellStart"/>
      <w:r w:rsidRPr="00924EA9">
        <w:rPr>
          <w:rFonts w:asciiTheme="minorHAnsi" w:hAnsiTheme="minorHAnsi" w:cstheme="minorHAnsi"/>
        </w:rPr>
        <w:t>minimi</w:t>
      </w:r>
      <w:r>
        <w:rPr>
          <w:rFonts w:asciiTheme="minorHAnsi" w:hAnsiTheme="minorHAnsi" w:cstheme="minorHAnsi"/>
        </w:rPr>
        <w:t>s</w:t>
      </w:r>
      <w:r w:rsidRPr="00924EA9">
        <w:rPr>
          <w:rFonts w:asciiTheme="minorHAnsi" w:hAnsiTheme="minorHAnsi" w:cstheme="minorHAnsi"/>
        </w:rPr>
        <w:t>e</w:t>
      </w:r>
      <w:proofErr w:type="spellEnd"/>
      <w:r w:rsidRPr="00924EA9">
        <w:rPr>
          <w:rFonts w:asciiTheme="minorHAnsi" w:hAnsiTheme="minorHAnsi" w:cstheme="minorHAnsi"/>
        </w:rPr>
        <w:t xml:space="preserve"> risk. The Contractor is to arrange for immediate and appropriate action to be undertaken to rectify the situation and to notify </w:t>
      </w:r>
      <w:r>
        <w:rPr>
          <w:rFonts w:asciiTheme="minorHAnsi" w:hAnsiTheme="minorHAnsi" w:cstheme="minorHAnsi"/>
        </w:rPr>
        <w:t>Bristol City Council</w:t>
      </w:r>
      <w:r w:rsidRPr="00924EA9">
        <w:rPr>
          <w:rFonts w:asciiTheme="minorHAnsi" w:hAnsiTheme="minorHAnsi" w:cstheme="minorHAnsi"/>
        </w:rPr>
        <w:t xml:space="preserve"> with immediate effect.  The Contractor is to conduct their own investigation into the incident and provide BCC with a copy of their findings. ACM incidents may require RIDDOR Reporting and further investigation.</w:t>
      </w:r>
    </w:p>
    <w:p w:rsidR="00BB555A" w:rsidRPr="00924EA9" w:rsidRDefault="00BB555A" w:rsidP="00BB555A">
      <w:pPr>
        <w:pStyle w:val="Default"/>
        <w:ind w:left="709" w:right="95"/>
        <w:jc w:val="both"/>
        <w:rPr>
          <w:rFonts w:asciiTheme="minorHAnsi" w:hAnsiTheme="minorHAnsi" w:cstheme="minorHAnsi"/>
        </w:rPr>
      </w:pPr>
    </w:p>
    <w:p w:rsidR="00BB555A" w:rsidRPr="00924EA9" w:rsidRDefault="00BB555A" w:rsidP="00BB555A">
      <w:pPr>
        <w:pStyle w:val="Default"/>
        <w:ind w:right="95"/>
        <w:jc w:val="both"/>
        <w:rPr>
          <w:rFonts w:asciiTheme="minorHAnsi" w:hAnsiTheme="minorHAnsi" w:cstheme="minorHAnsi"/>
          <w:b/>
          <w:bCs/>
        </w:rPr>
      </w:pPr>
      <w:r>
        <w:rPr>
          <w:rFonts w:asciiTheme="minorHAnsi" w:hAnsiTheme="minorHAnsi" w:cstheme="minorHAnsi"/>
          <w:b/>
          <w:bCs/>
        </w:rPr>
        <w:t>Handling and removal of ACM materials</w:t>
      </w:r>
    </w:p>
    <w:p w:rsidR="00BB555A" w:rsidRPr="00924EA9" w:rsidRDefault="00BB555A" w:rsidP="00BB555A">
      <w:pPr>
        <w:pStyle w:val="Default"/>
        <w:ind w:right="95"/>
        <w:jc w:val="both"/>
        <w:rPr>
          <w:rFonts w:asciiTheme="minorHAnsi" w:hAnsiTheme="minorHAnsi" w:cstheme="minorHAnsi"/>
        </w:rPr>
      </w:pPr>
      <w:r w:rsidRPr="00924EA9">
        <w:rPr>
          <w:rFonts w:asciiTheme="minorHAnsi" w:hAnsiTheme="minorHAnsi" w:cstheme="minorHAnsi"/>
        </w:rPr>
        <w:t>Handling or removal works will only be carried out by accredited (licensed) specialists and this will be clearly documented. A clearance certificate must be issued by an independent UKAS accredited analytical firm in accordance with legislation.</w:t>
      </w:r>
    </w:p>
    <w:p w:rsidR="00BB555A" w:rsidRPr="00924EA9" w:rsidRDefault="00BB555A" w:rsidP="00BB555A">
      <w:pPr>
        <w:pStyle w:val="Default"/>
        <w:ind w:left="709" w:right="95"/>
        <w:jc w:val="both"/>
        <w:rPr>
          <w:rFonts w:asciiTheme="minorHAnsi" w:hAnsiTheme="minorHAnsi" w:cstheme="minorHAnsi"/>
        </w:rPr>
      </w:pPr>
    </w:p>
    <w:p w:rsidR="00BB555A" w:rsidRPr="00924EA9" w:rsidRDefault="00BB555A" w:rsidP="00BB555A">
      <w:pPr>
        <w:pStyle w:val="Default"/>
        <w:ind w:right="95"/>
        <w:jc w:val="both"/>
        <w:rPr>
          <w:rFonts w:asciiTheme="minorHAnsi" w:hAnsiTheme="minorHAnsi" w:cstheme="minorHAnsi"/>
          <w:b/>
          <w:bCs/>
        </w:rPr>
      </w:pPr>
      <w:r w:rsidRPr="00924EA9">
        <w:rPr>
          <w:rFonts w:asciiTheme="minorHAnsi" w:hAnsiTheme="minorHAnsi" w:cstheme="minorHAnsi"/>
          <w:b/>
          <w:bCs/>
        </w:rPr>
        <w:t>C</w:t>
      </w:r>
      <w:r>
        <w:rPr>
          <w:rFonts w:asciiTheme="minorHAnsi" w:hAnsiTheme="minorHAnsi" w:cstheme="minorHAnsi"/>
          <w:b/>
          <w:bCs/>
        </w:rPr>
        <w:t>ompliance</w:t>
      </w:r>
    </w:p>
    <w:p w:rsidR="00BB555A" w:rsidRPr="00924EA9" w:rsidRDefault="00BB555A" w:rsidP="00BB555A">
      <w:pPr>
        <w:pStyle w:val="Default"/>
        <w:ind w:right="95"/>
        <w:jc w:val="both"/>
        <w:rPr>
          <w:rFonts w:asciiTheme="minorHAnsi" w:hAnsiTheme="minorHAnsi" w:cstheme="minorHAnsi"/>
          <w:bCs/>
        </w:rPr>
      </w:pPr>
      <w:r w:rsidRPr="00924EA9">
        <w:rPr>
          <w:rFonts w:asciiTheme="minorHAnsi" w:hAnsiTheme="minorHAnsi" w:cstheme="minorHAnsi"/>
        </w:rPr>
        <w:t>The Contractor shall upon request</w:t>
      </w:r>
      <w:r>
        <w:rPr>
          <w:rFonts w:asciiTheme="minorHAnsi" w:hAnsiTheme="minorHAnsi" w:cstheme="minorHAnsi"/>
        </w:rPr>
        <w:t xml:space="preserve">, provide Bristol City Council </w:t>
      </w:r>
      <w:r w:rsidRPr="00924EA9">
        <w:rPr>
          <w:rFonts w:asciiTheme="minorHAnsi" w:hAnsiTheme="minorHAnsi" w:cstheme="minorHAnsi"/>
        </w:rPr>
        <w:t xml:space="preserve">with proof of compliance with any or all of the above requirements </w:t>
      </w:r>
      <w:r>
        <w:rPr>
          <w:rFonts w:asciiTheme="minorHAnsi" w:hAnsiTheme="minorHAnsi" w:cstheme="minorHAnsi"/>
        </w:rPr>
        <w:t>in this schedule.</w:t>
      </w:r>
    </w:p>
    <w:p w:rsidR="00BB555A" w:rsidRPr="00924EA9" w:rsidRDefault="00BB555A" w:rsidP="00BB555A">
      <w:pPr>
        <w:pStyle w:val="Default"/>
        <w:ind w:left="709" w:right="95"/>
        <w:jc w:val="both"/>
        <w:rPr>
          <w:rFonts w:asciiTheme="minorHAnsi" w:hAnsiTheme="minorHAnsi" w:cstheme="minorHAnsi"/>
        </w:rPr>
      </w:pPr>
    </w:p>
    <w:p w:rsidR="00BB555A" w:rsidRPr="00924EA9" w:rsidRDefault="00BB555A" w:rsidP="00BB555A">
      <w:pPr>
        <w:pStyle w:val="Default"/>
        <w:ind w:right="95"/>
        <w:jc w:val="both"/>
        <w:rPr>
          <w:rFonts w:asciiTheme="minorHAnsi" w:hAnsiTheme="minorHAnsi" w:cstheme="minorHAnsi"/>
        </w:rPr>
      </w:pPr>
      <w:r w:rsidRPr="00924EA9">
        <w:rPr>
          <w:rFonts w:asciiTheme="minorHAnsi" w:hAnsiTheme="minorHAnsi" w:cstheme="minorHAnsi"/>
          <w:b/>
          <w:bCs/>
        </w:rPr>
        <w:t>HEALTH AND SAFETY</w:t>
      </w:r>
      <w:r w:rsidRPr="00924EA9">
        <w:rPr>
          <w:rFonts w:asciiTheme="minorHAnsi" w:hAnsiTheme="minorHAnsi" w:cstheme="minorHAnsi"/>
        </w:rPr>
        <w:t xml:space="preserve"> </w:t>
      </w:r>
    </w:p>
    <w:p w:rsidR="00BB555A" w:rsidRPr="00924EA9" w:rsidRDefault="00BB555A" w:rsidP="00BB555A">
      <w:pPr>
        <w:pStyle w:val="Default"/>
        <w:ind w:right="95"/>
        <w:jc w:val="both"/>
        <w:rPr>
          <w:rFonts w:asciiTheme="minorHAnsi" w:hAnsiTheme="minorHAnsi" w:cstheme="minorHAnsi"/>
        </w:rPr>
      </w:pPr>
      <w:r w:rsidRPr="00924EA9">
        <w:rPr>
          <w:rFonts w:asciiTheme="minorHAnsi" w:hAnsiTheme="minorHAnsi" w:cstheme="minorHAnsi"/>
        </w:rPr>
        <w:t>In addition to the above, due regard is to be given to Health &amp; Safety in respect of the provisions and compliance of:</w:t>
      </w:r>
    </w:p>
    <w:p w:rsidR="00BB555A" w:rsidRPr="00924EA9" w:rsidRDefault="00BB555A" w:rsidP="00BB555A">
      <w:pPr>
        <w:pStyle w:val="Default"/>
        <w:numPr>
          <w:ilvl w:val="0"/>
          <w:numId w:val="3"/>
        </w:numPr>
        <w:ind w:left="851" w:right="95"/>
        <w:jc w:val="both"/>
        <w:rPr>
          <w:rFonts w:asciiTheme="minorHAnsi" w:hAnsiTheme="minorHAnsi" w:cstheme="minorHAnsi"/>
        </w:rPr>
      </w:pPr>
      <w:r w:rsidRPr="00924EA9">
        <w:rPr>
          <w:rFonts w:asciiTheme="minorHAnsi" w:hAnsiTheme="minorHAnsi" w:cstheme="minorHAnsi"/>
        </w:rPr>
        <w:t>The Health and Safety at Work Etc. Act 1974.</w:t>
      </w:r>
    </w:p>
    <w:p w:rsidR="00BB555A" w:rsidRPr="00924EA9" w:rsidRDefault="00BB555A" w:rsidP="00BB555A">
      <w:pPr>
        <w:pStyle w:val="Default"/>
        <w:numPr>
          <w:ilvl w:val="0"/>
          <w:numId w:val="3"/>
        </w:numPr>
        <w:ind w:left="851" w:right="95"/>
        <w:jc w:val="both"/>
        <w:rPr>
          <w:rFonts w:asciiTheme="minorHAnsi" w:hAnsiTheme="minorHAnsi" w:cstheme="minorHAnsi"/>
        </w:rPr>
      </w:pPr>
      <w:r w:rsidRPr="00924EA9">
        <w:rPr>
          <w:rFonts w:asciiTheme="minorHAnsi" w:hAnsiTheme="minorHAnsi" w:cstheme="minorHAnsi"/>
        </w:rPr>
        <w:t>The Management of Health &amp; Safety at Work Regulations 1999</w:t>
      </w:r>
    </w:p>
    <w:p w:rsidR="00BB555A" w:rsidRPr="00924EA9" w:rsidRDefault="00BB555A" w:rsidP="00BB555A">
      <w:pPr>
        <w:pStyle w:val="Default"/>
        <w:numPr>
          <w:ilvl w:val="0"/>
          <w:numId w:val="3"/>
        </w:numPr>
        <w:ind w:left="851" w:right="95"/>
        <w:jc w:val="both"/>
        <w:rPr>
          <w:rFonts w:asciiTheme="minorHAnsi" w:hAnsiTheme="minorHAnsi" w:cstheme="minorHAnsi"/>
        </w:rPr>
      </w:pPr>
      <w:r w:rsidRPr="00924EA9">
        <w:rPr>
          <w:rFonts w:asciiTheme="minorHAnsi" w:hAnsiTheme="minorHAnsi" w:cstheme="minorHAnsi"/>
        </w:rPr>
        <w:t>The Construction, Design &amp; Management Regulations 2015</w:t>
      </w:r>
    </w:p>
    <w:p w:rsidR="00BB555A" w:rsidRPr="00924EA9" w:rsidRDefault="00BB555A" w:rsidP="00BB555A">
      <w:pPr>
        <w:pStyle w:val="Default"/>
        <w:numPr>
          <w:ilvl w:val="0"/>
          <w:numId w:val="3"/>
        </w:numPr>
        <w:ind w:left="851" w:right="95"/>
        <w:jc w:val="both"/>
        <w:rPr>
          <w:rFonts w:asciiTheme="minorHAnsi" w:hAnsiTheme="minorHAnsi" w:cstheme="minorHAnsi"/>
        </w:rPr>
      </w:pPr>
      <w:r w:rsidRPr="00924EA9">
        <w:rPr>
          <w:rFonts w:asciiTheme="minorHAnsi" w:hAnsiTheme="minorHAnsi" w:cstheme="minorHAnsi"/>
        </w:rPr>
        <w:t>The Control of Asbestos at Work Regulations 2012</w:t>
      </w:r>
    </w:p>
    <w:p w:rsidR="00BB555A" w:rsidRDefault="00BB555A" w:rsidP="00BB555A">
      <w:pPr>
        <w:pStyle w:val="Default"/>
        <w:numPr>
          <w:ilvl w:val="0"/>
          <w:numId w:val="3"/>
        </w:numPr>
        <w:ind w:left="851" w:right="95"/>
        <w:jc w:val="both"/>
        <w:rPr>
          <w:rFonts w:asciiTheme="minorHAnsi" w:hAnsiTheme="minorHAnsi" w:cstheme="minorHAnsi"/>
        </w:rPr>
      </w:pPr>
      <w:r w:rsidRPr="00924EA9">
        <w:rPr>
          <w:rFonts w:asciiTheme="minorHAnsi" w:hAnsiTheme="minorHAnsi" w:cstheme="minorHAnsi"/>
        </w:rPr>
        <w:t>The Asbestos (Prohibitions) Regulations 1992</w:t>
      </w:r>
    </w:p>
    <w:p w:rsidR="00BB555A" w:rsidRDefault="00BB555A" w:rsidP="00BB555A">
      <w:pPr>
        <w:pStyle w:val="Default"/>
        <w:ind w:right="95"/>
        <w:jc w:val="both"/>
        <w:rPr>
          <w:rFonts w:asciiTheme="minorHAnsi" w:hAnsiTheme="minorHAnsi" w:cstheme="minorHAnsi"/>
        </w:rPr>
      </w:pPr>
    </w:p>
    <w:p w:rsidR="00BB555A" w:rsidRDefault="00BB555A" w:rsidP="00BB555A">
      <w:pPr>
        <w:pStyle w:val="Default"/>
        <w:ind w:right="95"/>
        <w:jc w:val="both"/>
        <w:rPr>
          <w:rFonts w:asciiTheme="minorHAnsi" w:hAnsiTheme="minorHAnsi" w:cstheme="minorHAnsi"/>
        </w:rPr>
      </w:pPr>
      <w:r>
        <w:rPr>
          <w:rFonts w:asciiTheme="minorHAnsi" w:hAnsiTheme="minorHAnsi" w:cstheme="minorHAnsi"/>
        </w:rPr>
        <w:lastRenderedPageBreak/>
        <w:t xml:space="preserve">All works carried out by the Contractor must comply with all statutory requirements for health and safety. In the event that any new or revised Health and Safety law comes into force, the contractor will ensure that the works comply with the new law by the date that law comes into force. </w:t>
      </w:r>
    </w:p>
    <w:p w:rsidR="00BB555A" w:rsidRDefault="00BB555A" w:rsidP="00BB555A">
      <w:pPr>
        <w:pStyle w:val="Default"/>
        <w:ind w:right="95"/>
        <w:jc w:val="both"/>
        <w:rPr>
          <w:rFonts w:asciiTheme="minorHAnsi" w:hAnsiTheme="minorHAnsi" w:cstheme="minorHAnsi"/>
        </w:rPr>
      </w:pPr>
    </w:p>
    <w:p w:rsidR="00BB555A" w:rsidRDefault="00BB555A" w:rsidP="00BB555A">
      <w:pPr>
        <w:pStyle w:val="Default"/>
        <w:ind w:right="95"/>
        <w:jc w:val="both"/>
        <w:rPr>
          <w:rFonts w:asciiTheme="minorHAnsi" w:hAnsiTheme="minorHAnsi" w:cstheme="minorHAnsi"/>
        </w:rPr>
      </w:pPr>
      <w:r>
        <w:rPr>
          <w:rFonts w:asciiTheme="minorHAnsi" w:hAnsiTheme="minorHAnsi" w:cstheme="minorHAnsi"/>
        </w:rPr>
        <w:t>Where any new law impacts the agreement within this specification and contract, the Contractor is to contact the Contract Administrator as soon as practicably possible and advise the changes to the law, and the impact to the specification and contract. The Contract Administrator will arrange a meeting with the Contractor to agree a variation to the contract to undertake the new requirements of the law.</w:t>
      </w:r>
    </w:p>
    <w:p w:rsidR="00BB555A" w:rsidRDefault="00BB555A" w:rsidP="00BB555A">
      <w:pPr>
        <w:pStyle w:val="Default"/>
        <w:ind w:right="95"/>
        <w:jc w:val="both"/>
        <w:rPr>
          <w:rFonts w:asciiTheme="minorHAnsi" w:hAnsiTheme="minorHAnsi" w:cstheme="minorHAnsi"/>
        </w:rPr>
      </w:pPr>
    </w:p>
    <w:p w:rsidR="00BB555A" w:rsidRDefault="00BB555A" w:rsidP="00BB555A">
      <w:pPr>
        <w:pStyle w:val="Default"/>
        <w:ind w:right="95"/>
        <w:jc w:val="both"/>
        <w:rPr>
          <w:rFonts w:asciiTheme="minorHAnsi" w:hAnsiTheme="minorHAnsi" w:cstheme="minorHAnsi"/>
        </w:rPr>
      </w:pPr>
    </w:p>
    <w:p w:rsidR="00BB555A" w:rsidRPr="00055957" w:rsidRDefault="00BB555A" w:rsidP="00BB555A">
      <w:pPr>
        <w:jc w:val="both"/>
        <w:rPr>
          <w:rFonts w:asciiTheme="minorHAnsi" w:hAnsiTheme="minorHAnsi" w:cstheme="minorHAnsi"/>
          <w:spacing w:val="4"/>
        </w:rPr>
      </w:pPr>
      <w:r w:rsidRPr="00055957">
        <w:rPr>
          <w:rFonts w:asciiTheme="minorHAnsi" w:hAnsiTheme="minorHAnsi" w:cstheme="minorHAnsi"/>
          <w:spacing w:val="4"/>
        </w:rPr>
        <w:t xml:space="preserve">The </w:t>
      </w:r>
      <w:r>
        <w:rPr>
          <w:rFonts w:asciiTheme="minorHAnsi" w:hAnsiTheme="minorHAnsi" w:cstheme="minorHAnsi"/>
          <w:spacing w:val="4"/>
        </w:rPr>
        <w:t>Contractor</w:t>
      </w:r>
      <w:r w:rsidRPr="00055957">
        <w:rPr>
          <w:rFonts w:asciiTheme="minorHAnsi" w:hAnsiTheme="minorHAnsi" w:cstheme="minorHAnsi"/>
          <w:spacing w:val="4"/>
        </w:rPr>
        <w:t xml:space="preserve"> shall ensure </w:t>
      </w:r>
      <w:r w:rsidRPr="00055957">
        <w:rPr>
          <w:rFonts w:asciiTheme="minorHAnsi" w:hAnsiTheme="minorHAnsi" w:cstheme="minorHAnsi"/>
          <w:spacing w:val="3"/>
        </w:rPr>
        <w:t xml:space="preserve">that all Operatives carrying out installation works </w:t>
      </w:r>
      <w:r w:rsidRPr="00055957">
        <w:rPr>
          <w:rFonts w:asciiTheme="minorHAnsi" w:hAnsiTheme="minorHAnsi" w:cstheme="minorHAnsi"/>
          <w:spacing w:val="4"/>
        </w:rPr>
        <w:t>have copies of the following documentation correctly completed and relevant to the Eligible Property prior to commen</w:t>
      </w:r>
      <w:r>
        <w:rPr>
          <w:rFonts w:asciiTheme="minorHAnsi" w:hAnsiTheme="minorHAnsi" w:cstheme="minorHAnsi"/>
          <w:spacing w:val="4"/>
        </w:rPr>
        <w:t>cing the Services</w:t>
      </w:r>
      <w:r w:rsidRPr="00055957">
        <w:rPr>
          <w:rFonts w:asciiTheme="minorHAnsi" w:hAnsiTheme="minorHAnsi" w:cstheme="minorHAnsi"/>
          <w:spacing w:val="4"/>
        </w:rPr>
        <w:t xml:space="preserve"> and at all times whilst at the Eligible Property:</w:t>
      </w:r>
    </w:p>
    <w:p w:rsidR="00BB555A" w:rsidRPr="00055957" w:rsidRDefault="00BB555A" w:rsidP="00BB555A">
      <w:pPr>
        <w:pStyle w:val="ListParagraph"/>
        <w:numPr>
          <w:ilvl w:val="0"/>
          <w:numId w:val="9"/>
        </w:numPr>
        <w:tabs>
          <w:tab w:val="left" w:pos="851"/>
          <w:tab w:val="left" w:pos="1276"/>
        </w:tabs>
        <w:contextualSpacing w:val="0"/>
        <w:jc w:val="both"/>
        <w:rPr>
          <w:rFonts w:asciiTheme="minorHAnsi" w:hAnsiTheme="minorHAnsi" w:cstheme="minorHAnsi"/>
          <w:spacing w:val="4"/>
        </w:rPr>
      </w:pPr>
      <w:r w:rsidRPr="00055957">
        <w:rPr>
          <w:rFonts w:asciiTheme="minorHAnsi" w:hAnsiTheme="minorHAnsi" w:cstheme="minorHAnsi"/>
          <w:spacing w:val="4"/>
        </w:rPr>
        <w:t xml:space="preserve">Survey results, and subsequent installation recommendations; </w:t>
      </w:r>
    </w:p>
    <w:p w:rsidR="00BB555A" w:rsidRPr="00055957" w:rsidRDefault="00BB555A" w:rsidP="00BB555A">
      <w:pPr>
        <w:pStyle w:val="ListParagraph"/>
        <w:numPr>
          <w:ilvl w:val="0"/>
          <w:numId w:val="9"/>
        </w:numPr>
        <w:tabs>
          <w:tab w:val="left" w:pos="851"/>
          <w:tab w:val="left" w:pos="1276"/>
        </w:tabs>
        <w:contextualSpacing w:val="0"/>
        <w:jc w:val="both"/>
        <w:rPr>
          <w:rFonts w:asciiTheme="minorHAnsi" w:hAnsiTheme="minorHAnsi" w:cstheme="minorHAnsi"/>
          <w:spacing w:val="4"/>
        </w:rPr>
      </w:pPr>
      <w:r w:rsidRPr="00055957">
        <w:rPr>
          <w:rFonts w:asciiTheme="minorHAnsi" w:hAnsiTheme="minorHAnsi" w:cstheme="minorHAnsi"/>
          <w:spacing w:val="4"/>
        </w:rPr>
        <w:t>risk assessments carried out for the premises;</w:t>
      </w:r>
    </w:p>
    <w:p w:rsidR="00BB555A" w:rsidRPr="00055957" w:rsidRDefault="00BB555A" w:rsidP="00BB555A">
      <w:pPr>
        <w:pStyle w:val="ListParagraph"/>
        <w:numPr>
          <w:ilvl w:val="0"/>
          <w:numId w:val="9"/>
        </w:numPr>
        <w:tabs>
          <w:tab w:val="left" w:pos="851"/>
          <w:tab w:val="left" w:pos="1276"/>
        </w:tabs>
        <w:contextualSpacing w:val="0"/>
        <w:jc w:val="both"/>
        <w:rPr>
          <w:rFonts w:asciiTheme="minorHAnsi" w:hAnsiTheme="minorHAnsi" w:cstheme="minorHAnsi"/>
          <w:spacing w:val="4"/>
        </w:rPr>
      </w:pPr>
      <w:r w:rsidRPr="00055957">
        <w:rPr>
          <w:rFonts w:asciiTheme="minorHAnsi" w:hAnsiTheme="minorHAnsi" w:cstheme="minorHAnsi"/>
          <w:spacing w:val="4"/>
        </w:rPr>
        <w:t xml:space="preserve">method statements; </w:t>
      </w:r>
    </w:p>
    <w:p w:rsidR="00BB555A" w:rsidRPr="00055957" w:rsidRDefault="00BB555A" w:rsidP="00BB555A">
      <w:pPr>
        <w:pStyle w:val="ListParagraph"/>
        <w:numPr>
          <w:ilvl w:val="0"/>
          <w:numId w:val="9"/>
        </w:numPr>
        <w:tabs>
          <w:tab w:val="left" w:pos="851"/>
          <w:tab w:val="left" w:pos="1276"/>
        </w:tabs>
        <w:contextualSpacing w:val="0"/>
        <w:jc w:val="both"/>
        <w:rPr>
          <w:rFonts w:asciiTheme="minorHAnsi" w:hAnsiTheme="minorHAnsi" w:cstheme="minorHAnsi"/>
          <w:spacing w:val="4"/>
        </w:rPr>
      </w:pPr>
      <w:r>
        <w:rPr>
          <w:rFonts w:asciiTheme="minorHAnsi" w:hAnsiTheme="minorHAnsi" w:cstheme="minorHAnsi"/>
          <w:spacing w:val="4"/>
        </w:rPr>
        <w:t xml:space="preserve">confirmation from Bristol City Council of customer </w:t>
      </w:r>
      <w:r w:rsidRPr="00055957">
        <w:rPr>
          <w:rFonts w:asciiTheme="minorHAnsi" w:hAnsiTheme="minorHAnsi" w:cstheme="minorHAnsi"/>
          <w:spacing w:val="4"/>
        </w:rPr>
        <w:t xml:space="preserve">consents for the </w:t>
      </w:r>
      <w:r>
        <w:rPr>
          <w:rFonts w:asciiTheme="minorHAnsi" w:hAnsiTheme="minorHAnsi" w:cstheme="minorHAnsi"/>
          <w:spacing w:val="4"/>
        </w:rPr>
        <w:t>installations</w:t>
      </w:r>
      <w:r w:rsidRPr="00055957">
        <w:rPr>
          <w:rFonts w:asciiTheme="minorHAnsi" w:hAnsiTheme="minorHAnsi" w:cstheme="minorHAnsi"/>
          <w:spacing w:val="4"/>
        </w:rPr>
        <w:t>;</w:t>
      </w:r>
    </w:p>
    <w:p w:rsidR="00BB555A" w:rsidRPr="00055957" w:rsidRDefault="00BB555A" w:rsidP="00BB555A">
      <w:pPr>
        <w:pStyle w:val="ListParagraph"/>
        <w:numPr>
          <w:ilvl w:val="0"/>
          <w:numId w:val="9"/>
        </w:numPr>
        <w:tabs>
          <w:tab w:val="left" w:pos="851"/>
          <w:tab w:val="left" w:pos="1276"/>
        </w:tabs>
        <w:contextualSpacing w:val="0"/>
        <w:jc w:val="both"/>
        <w:rPr>
          <w:rFonts w:asciiTheme="minorHAnsi" w:hAnsiTheme="minorHAnsi" w:cstheme="minorHAnsi"/>
          <w:spacing w:val="4"/>
        </w:rPr>
      </w:pPr>
      <w:r w:rsidRPr="00055957">
        <w:rPr>
          <w:rFonts w:asciiTheme="minorHAnsi" w:hAnsiTheme="minorHAnsi" w:cstheme="minorHAnsi"/>
          <w:spacing w:val="4"/>
        </w:rPr>
        <w:t>any other relevant paperwork required under the ECO Order;</w:t>
      </w:r>
    </w:p>
    <w:p w:rsidR="00BB555A" w:rsidRPr="00055957" w:rsidRDefault="00BB555A" w:rsidP="00BB555A">
      <w:pPr>
        <w:pStyle w:val="ListParagraph"/>
        <w:numPr>
          <w:ilvl w:val="0"/>
          <w:numId w:val="9"/>
        </w:numPr>
        <w:tabs>
          <w:tab w:val="left" w:pos="851"/>
          <w:tab w:val="left" w:pos="1276"/>
        </w:tabs>
        <w:contextualSpacing w:val="0"/>
        <w:jc w:val="both"/>
        <w:rPr>
          <w:rFonts w:asciiTheme="minorHAnsi" w:hAnsiTheme="minorHAnsi" w:cstheme="minorHAnsi"/>
          <w:spacing w:val="4"/>
        </w:rPr>
      </w:pPr>
      <w:r>
        <w:rPr>
          <w:rFonts w:asciiTheme="minorHAnsi" w:hAnsiTheme="minorHAnsi" w:cstheme="minorHAnsi"/>
          <w:spacing w:val="4"/>
        </w:rPr>
        <w:t>customer</w:t>
      </w:r>
      <w:r w:rsidRPr="00055957">
        <w:rPr>
          <w:rFonts w:asciiTheme="minorHAnsi" w:hAnsiTheme="minorHAnsi" w:cstheme="minorHAnsi"/>
          <w:spacing w:val="4"/>
        </w:rPr>
        <w:t xml:space="preserve"> H</w:t>
      </w:r>
      <w:r>
        <w:rPr>
          <w:rFonts w:asciiTheme="minorHAnsi" w:hAnsiTheme="minorHAnsi" w:cstheme="minorHAnsi"/>
          <w:spacing w:val="4"/>
        </w:rPr>
        <w:t>ealth and Safety briefing sheet;</w:t>
      </w:r>
    </w:p>
    <w:p w:rsidR="00BB555A" w:rsidRDefault="00BB555A" w:rsidP="00BB555A">
      <w:pPr>
        <w:pStyle w:val="ListParagraph"/>
        <w:numPr>
          <w:ilvl w:val="0"/>
          <w:numId w:val="9"/>
        </w:numPr>
        <w:tabs>
          <w:tab w:val="left" w:pos="851"/>
          <w:tab w:val="left" w:pos="1276"/>
        </w:tabs>
        <w:contextualSpacing w:val="0"/>
        <w:jc w:val="both"/>
        <w:rPr>
          <w:rFonts w:asciiTheme="minorHAnsi" w:hAnsiTheme="minorHAnsi" w:cstheme="minorHAnsi"/>
          <w:spacing w:val="4"/>
        </w:rPr>
      </w:pPr>
      <w:r w:rsidRPr="00055957">
        <w:rPr>
          <w:rFonts w:asciiTheme="minorHAnsi" w:hAnsiTheme="minorHAnsi" w:cstheme="minorHAnsi"/>
          <w:spacing w:val="4"/>
        </w:rPr>
        <w:t>CSCS cards or equivalent;</w:t>
      </w:r>
    </w:p>
    <w:p w:rsidR="00BB555A" w:rsidRPr="00055957" w:rsidRDefault="00BB555A" w:rsidP="00BB555A">
      <w:pPr>
        <w:pStyle w:val="ListParagraph"/>
        <w:numPr>
          <w:ilvl w:val="0"/>
          <w:numId w:val="9"/>
        </w:numPr>
        <w:tabs>
          <w:tab w:val="left" w:pos="851"/>
          <w:tab w:val="left" w:pos="1276"/>
        </w:tabs>
        <w:contextualSpacing w:val="0"/>
        <w:jc w:val="both"/>
        <w:rPr>
          <w:rFonts w:asciiTheme="minorHAnsi" w:hAnsiTheme="minorHAnsi" w:cstheme="minorHAnsi"/>
          <w:spacing w:val="4"/>
        </w:rPr>
      </w:pPr>
      <w:r>
        <w:rPr>
          <w:rFonts w:asciiTheme="minorHAnsi" w:hAnsiTheme="minorHAnsi" w:cstheme="minorHAnsi"/>
          <w:spacing w:val="4"/>
        </w:rPr>
        <w:t>PAS2030 / PAS2035 Accreditation</w:t>
      </w:r>
    </w:p>
    <w:p w:rsidR="00BB555A" w:rsidRPr="00924EA9" w:rsidRDefault="00BB555A" w:rsidP="00BB555A">
      <w:pPr>
        <w:pStyle w:val="Default"/>
        <w:ind w:right="95"/>
        <w:jc w:val="both"/>
        <w:rPr>
          <w:rFonts w:asciiTheme="minorHAnsi" w:hAnsiTheme="minorHAnsi" w:cstheme="minorHAnsi"/>
        </w:rPr>
      </w:pPr>
    </w:p>
    <w:p w:rsidR="00BB555A" w:rsidRPr="000809AF" w:rsidRDefault="00BB555A" w:rsidP="00BB555A">
      <w:pPr>
        <w:tabs>
          <w:tab w:val="left" w:pos="567"/>
        </w:tabs>
        <w:rPr>
          <w:rFonts w:asciiTheme="minorHAnsi" w:hAnsiTheme="minorHAnsi" w:cstheme="minorHAnsi"/>
          <w:b/>
          <w:spacing w:val="4"/>
          <w:kern w:val="32"/>
        </w:rPr>
      </w:pPr>
      <w:r w:rsidRPr="000809AF">
        <w:rPr>
          <w:rFonts w:asciiTheme="minorHAnsi" w:hAnsiTheme="minorHAnsi" w:cstheme="minorHAnsi"/>
          <w:b/>
          <w:spacing w:val="4"/>
          <w:kern w:val="32"/>
        </w:rPr>
        <w:t>Provision of Information</w:t>
      </w:r>
    </w:p>
    <w:p w:rsidR="00BB555A" w:rsidRPr="000809AF" w:rsidRDefault="00BB555A" w:rsidP="00BB555A">
      <w:pPr>
        <w:jc w:val="both"/>
        <w:rPr>
          <w:rFonts w:asciiTheme="minorHAnsi" w:hAnsiTheme="minorHAnsi" w:cstheme="minorHAnsi"/>
          <w:spacing w:val="4"/>
          <w:kern w:val="32"/>
        </w:rPr>
      </w:pPr>
      <w:r w:rsidRPr="000809AF">
        <w:rPr>
          <w:rFonts w:asciiTheme="minorHAnsi" w:hAnsiTheme="minorHAnsi" w:cstheme="minorHAnsi"/>
          <w:spacing w:val="4"/>
          <w:kern w:val="32"/>
        </w:rPr>
        <w:t xml:space="preserve">The </w:t>
      </w:r>
      <w:r>
        <w:rPr>
          <w:rFonts w:asciiTheme="minorHAnsi" w:hAnsiTheme="minorHAnsi" w:cstheme="minorHAnsi"/>
          <w:spacing w:val="4"/>
          <w:kern w:val="32"/>
        </w:rPr>
        <w:t>Contractor</w:t>
      </w:r>
      <w:r w:rsidRPr="000809AF">
        <w:rPr>
          <w:rFonts w:asciiTheme="minorHAnsi" w:hAnsiTheme="minorHAnsi" w:cstheme="minorHAnsi"/>
          <w:spacing w:val="4"/>
          <w:kern w:val="32"/>
        </w:rPr>
        <w:t xml:space="preserve"> shall be expected to provide Bristol City Council with the following documentation and information:</w:t>
      </w:r>
    </w:p>
    <w:p w:rsidR="00BB555A" w:rsidRPr="000809AF" w:rsidRDefault="00BB555A" w:rsidP="00BB555A">
      <w:pPr>
        <w:rPr>
          <w:rFonts w:asciiTheme="minorHAnsi" w:hAnsiTheme="minorHAnsi" w:cstheme="minorHAnsi"/>
        </w:rPr>
      </w:pPr>
    </w:p>
    <w:p w:rsidR="00BB555A" w:rsidRPr="000809AF" w:rsidRDefault="00BB555A" w:rsidP="00BB555A">
      <w:pPr>
        <w:pStyle w:val="ListParagraph"/>
        <w:numPr>
          <w:ilvl w:val="0"/>
          <w:numId w:val="20"/>
        </w:numPr>
        <w:jc w:val="both"/>
        <w:rPr>
          <w:rFonts w:asciiTheme="minorHAnsi" w:hAnsiTheme="minorHAnsi" w:cstheme="minorHAnsi"/>
        </w:rPr>
      </w:pPr>
      <w:r w:rsidRPr="000809AF">
        <w:rPr>
          <w:rFonts w:asciiTheme="minorHAnsi" w:hAnsiTheme="minorHAnsi" w:cstheme="minorHAnsi"/>
        </w:rPr>
        <w:t xml:space="preserve">Health and Safety and Environmental Policy Statements signed by a senior Director of the </w:t>
      </w:r>
      <w:r>
        <w:rPr>
          <w:rFonts w:asciiTheme="minorHAnsi" w:hAnsiTheme="minorHAnsi" w:cstheme="minorHAnsi"/>
        </w:rPr>
        <w:t>Contractor</w:t>
      </w:r>
      <w:r w:rsidRPr="000809AF">
        <w:rPr>
          <w:rFonts w:asciiTheme="minorHAnsi" w:hAnsiTheme="minorHAnsi" w:cstheme="minorHAnsi"/>
        </w:rPr>
        <w:t xml:space="preserve">, which shall have been signed and dated within the previous 12 months of the date of supply of the same to Bristol City Council. </w:t>
      </w:r>
    </w:p>
    <w:p w:rsidR="00BB555A" w:rsidRPr="000809AF" w:rsidRDefault="00BB555A" w:rsidP="00BB555A">
      <w:pPr>
        <w:pStyle w:val="ListParagraph"/>
        <w:numPr>
          <w:ilvl w:val="0"/>
          <w:numId w:val="20"/>
        </w:numPr>
        <w:jc w:val="both"/>
        <w:rPr>
          <w:rFonts w:asciiTheme="minorHAnsi" w:hAnsiTheme="minorHAnsi" w:cstheme="minorHAnsi"/>
        </w:rPr>
      </w:pPr>
      <w:r w:rsidRPr="000809AF">
        <w:rPr>
          <w:rFonts w:asciiTheme="minorHAnsi" w:hAnsiTheme="minorHAnsi" w:cstheme="minorHAnsi"/>
        </w:rPr>
        <w:t xml:space="preserve">Details of the </w:t>
      </w:r>
      <w:r>
        <w:rPr>
          <w:rFonts w:asciiTheme="minorHAnsi" w:hAnsiTheme="minorHAnsi" w:cstheme="minorHAnsi"/>
        </w:rPr>
        <w:t>Contractor’s</w:t>
      </w:r>
      <w:r w:rsidRPr="000809AF">
        <w:rPr>
          <w:rFonts w:asciiTheme="minorHAnsi" w:hAnsiTheme="minorHAnsi" w:cstheme="minorHAnsi"/>
        </w:rPr>
        <w:t xml:space="preserve"> organisation for HSE&amp;Q, including the identification of senior managers who are responsible for HSE&amp;Q management within the company.</w:t>
      </w:r>
    </w:p>
    <w:p w:rsidR="00BB555A" w:rsidRPr="000809AF" w:rsidRDefault="00BB555A" w:rsidP="00BB555A">
      <w:pPr>
        <w:pStyle w:val="ListParagraph"/>
        <w:numPr>
          <w:ilvl w:val="0"/>
          <w:numId w:val="20"/>
        </w:numPr>
        <w:jc w:val="both"/>
        <w:rPr>
          <w:rFonts w:asciiTheme="minorHAnsi" w:hAnsiTheme="minorHAnsi" w:cstheme="minorHAnsi"/>
        </w:rPr>
      </w:pPr>
      <w:r w:rsidRPr="000809AF">
        <w:rPr>
          <w:rFonts w:asciiTheme="minorHAnsi" w:hAnsiTheme="minorHAnsi" w:cstheme="minorHAnsi"/>
        </w:rPr>
        <w:t>A statement of the health and safety duties and responsibilities for all levels of management and personnel.</w:t>
      </w:r>
    </w:p>
    <w:p w:rsidR="00BB555A" w:rsidRPr="000809AF" w:rsidRDefault="00BB555A" w:rsidP="00BB555A">
      <w:pPr>
        <w:pStyle w:val="ListParagraph"/>
        <w:numPr>
          <w:ilvl w:val="0"/>
          <w:numId w:val="20"/>
        </w:numPr>
        <w:jc w:val="both"/>
        <w:rPr>
          <w:rFonts w:asciiTheme="minorHAnsi" w:hAnsiTheme="minorHAnsi" w:cstheme="minorHAnsi"/>
        </w:rPr>
      </w:pPr>
      <w:r w:rsidRPr="000809AF">
        <w:rPr>
          <w:rFonts w:asciiTheme="minorHAnsi" w:hAnsiTheme="minorHAnsi" w:cstheme="minorHAnsi"/>
        </w:rPr>
        <w:t>Arrangements, process and procedures for compliance with all HSE&amp;Q statutory requirements and guidance’s and how these are to be implemented.</w:t>
      </w:r>
    </w:p>
    <w:p w:rsidR="00BB555A" w:rsidRPr="000809AF" w:rsidRDefault="00BB555A" w:rsidP="00BB555A">
      <w:pPr>
        <w:pStyle w:val="ListParagraph"/>
        <w:numPr>
          <w:ilvl w:val="0"/>
          <w:numId w:val="20"/>
        </w:numPr>
        <w:jc w:val="both"/>
        <w:rPr>
          <w:rFonts w:asciiTheme="minorHAnsi" w:hAnsiTheme="minorHAnsi" w:cstheme="minorHAnsi"/>
        </w:rPr>
      </w:pPr>
      <w:r w:rsidRPr="000809AF">
        <w:rPr>
          <w:rFonts w:asciiTheme="minorHAnsi" w:hAnsiTheme="minorHAnsi" w:cstheme="minorHAnsi"/>
        </w:rPr>
        <w:t>The arrangements, process and procedures for identifying, assessing and managing all hazards and risks including the Company’s Safe Systems of Work/Risk Assessments and Method Statements for ensuring that all risks are being effectively managed.</w:t>
      </w:r>
    </w:p>
    <w:p w:rsidR="00BB555A" w:rsidRPr="000809AF" w:rsidRDefault="00BB555A" w:rsidP="00BB555A">
      <w:pPr>
        <w:pStyle w:val="ListParagraph"/>
        <w:numPr>
          <w:ilvl w:val="0"/>
          <w:numId w:val="20"/>
        </w:numPr>
        <w:jc w:val="both"/>
        <w:rPr>
          <w:rFonts w:asciiTheme="minorHAnsi" w:hAnsiTheme="minorHAnsi" w:cstheme="minorHAnsi"/>
        </w:rPr>
      </w:pPr>
      <w:r w:rsidRPr="000809AF">
        <w:rPr>
          <w:rFonts w:asciiTheme="minorHAnsi" w:hAnsiTheme="minorHAnsi" w:cstheme="minorHAnsi"/>
        </w:rPr>
        <w:t>Arrangements, process and procedures for reporting, recording and investigation of all accidents, incidents and cases of work-related ill-health.</w:t>
      </w:r>
    </w:p>
    <w:p w:rsidR="00BB555A" w:rsidRPr="000809AF" w:rsidRDefault="00BB555A" w:rsidP="00BB555A">
      <w:pPr>
        <w:pStyle w:val="ListParagraph"/>
        <w:numPr>
          <w:ilvl w:val="0"/>
          <w:numId w:val="20"/>
        </w:numPr>
        <w:jc w:val="both"/>
        <w:rPr>
          <w:rFonts w:asciiTheme="minorHAnsi" w:hAnsiTheme="minorHAnsi" w:cstheme="minorHAnsi"/>
        </w:rPr>
      </w:pPr>
      <w:r w:rsidRPr="000809AF">
        <w:rPr>
          <w:rFonts w:asciiTheme="minorHAnsi" w:hAnsiTheme="minorHAnsi" w:cstheme="minorHAnsi"/>
        </w:rPr>
        <w:lastRenderedPageBreak/>
        <w:t>Details for the effective management of all sub-contractors used by the Company and how they ensure the competency of those sub-contractors</w:t>
      </w:r>
      <w:r>
        <w:rPr>
          <w:rFonts w:asciiTheme="minorHAnsi" w:hAnsiTheme="minorHAnsi" w:cstheme="minorHAnsi"/>
        </w:rPr>
        <w:t>’</w:t>
      </w:r>
      <w:r w:rsidRPr="000809AF">
        <w:rPr>
          <w:rFonts w:asciiTheme="minorHAnsi" w:hAnsiTheme="minorHAnsi" w:cstheme="minorHAnsi"/>
        </w:rPr>
        <w:t xml:space="preserve"> personnel and how they ensure a continuous method of monitoring and audit of those sub-contractors.</w:t>
      </w:r>
      <w:r w:rsidRPr="000809AF" w:rsidDel="000D2591">
        <w:rPr>
          <w:rFonts w:asciiTheme="minorHAnsi" w:hAnsiTheme="minorHAnsi" w:cstheme="minorHAnsi"/>
        </w:rPr>
        <w:t xml:space="preserve"> </w:t>
      </w:r>
    </w:p>
    <w:p w:rsidR="00BB555A" w:rsidRPr="000809AF" w:rsidRDefault="00BB555A" w:rsidP="00BB555A">
      <w:pPr>
        <w:pStyle w:val="ListParagraph"/>
        <w:numPr>
          <w:ilvl w:val="0"/>
          <w:numId w:val="20"/>
        </w:numPr>
        <w:jc w:val="both"/>
        <w:rPr>
          <w:rFonts w:asciiTheme="minorHAnsi" w:hAnsiTheme="minorHAnsi" w:cstheme="minorHAnsi"/>
        </w:rPr>
      </w:pPr>
      <w:r w:rsidRPr="000809AF">
        <w:rPr>
          <w:rFonts w:asciiTheme="minorHAnsi" w:hAnsiTheme="minorHAnsi" w:cstheme="minorHAnsi"/>
        </w:rPr>
        <w:t xml:space="preserve">Details of training and competency required for carrying out Works and/or Services under this Agreement, Technical Site Surveys and installation of Equipment and especially with regards to safety training around the more hazardous activities undertaken by the </w:t>
      </w:r>
      <w:r>
        <w:rPr>
          <w:rFonts w:asciiTheme="minorHAnsi" w:hAnsiTheme="minorHAnsi" w:cstheme="minorHAnsi"/>
        </w:rPr>
        <w:t>Contractor</w:t>
      </w:r>
      <w:r w:rsidRPr="000809AF">
        <w:rPr>
          <w:rFonts w:asciiTheme="minorHAnsi" w:hAnsiTheme="minorHAnsi" w:cstheme="minorHAnsi"/>
        </w:rPr>
        <w:t xml:space="preserve"> such as the Awareness of Asbestos, Work at Height, Personal Protective Equipment (PPE) and Control of Substances Hazardous to Health (COSHH) etc</w:t>
      </w:r>
      <w:r>
        <w:rPr>
          <w:rFonts w:asciiTheme="minorHAnsi" w:hAnsiTheme="minorHAnsi" w:cstheme="minorHAnsi"/>
        </w:rPr>
        <w:t>.</w:t>
      </w:r>
      <w:r w:rsidRPr="000809AF">
        <w:rPr>
          <w:rFonts w:asciiTheme="minorHAnsi" w:hAnsiTheme="minorHAnsi" w:cstheme="minorHAnsi"/>
        </w:rPr>
        <w:t>;</w:t>
      </w:r>
    </w:p>
    <w:p w:rsidR="00BB555A" w:rsidRPr="000809AF" w:rsidRDefault="00BB555A" w:rsidP="00BB555A">
      <w:pPr>
        <w:pStyle w:val="ListParagraph"/>
        <w:numPr>
          <w:ilvl w:val="0"/>
          <w:numId w:val="20"/>
        </w:numPr>
        <w:jc w:val="both"/>
        <w:rPr>
          <w:rFonts w:asciiTheme="minorHAnsi" w:hAnsiTheme="minorHAnsi" w:cstheme="minorHAnsi"/>
          <w:b/>
        </w:rPr>
      </w:pPr>
      <w:r w:rsidRPr="000809AF">
        <w:rPr>
          <w:rFonts w:asciiTheme="minorHAnsi" w:hAnsiTheme="minorHAnsi" w:cstheme="minorHAnsi"/>
        </w:rPr>
        <w:t xml:space="preserve">Details and qualifications of the </w:t>
      </w:r>
      <w:r>
        <w:rPr>
          <w:rFonts w:asciiTheme="minorHAnsi" w:hAnsiTheme="minorHAnsi" w:cstheme="minorHAnsi"/>
        </w:rPr>
        <w:t xml:space="preserve">Contractor’s </w:t>
      </w:r>
      <w:r w:rsidRPr="000809AF">
        <w:rPr>
          <w:rFonts w:asciiTheme="minorHAnsi" w:hAnsiTheme="minorHAnsi" w:cstheme="minorHAnsi"/>
        </w:rPr>
        <w:t xml:space="preserve">competent health and safety advisor and whether this is provided internally within the </w:t>
      </w:r>
      <w:r>
        <w:rPr>
          <w:rFonts w:asciiTheme="minorHAnsi" w:hAnsiTheme="minorHAnsi" w:cstheme="minorHAnsi"/>
        </w:rPr>
        <w:t>Contractor’s</w:t>
      </w:r>
      <w:r w:rsidRPr="000809AF">
        <w:rPr>
          <w:rFonts w:asciiTheme="minorHAnsi" w:hAnsiTheme="minorHAnsi" w:cstheme="minorHAnsi"/>
        </w:rPr>
        <w:t xml:space="preserve"> organisation or externally through a competent advisor. Where the advice is external then the </w:t>
      </w:r>
      <w:r>
        <w:rPr>
          <w:rFonts w:asciiTheme="minorHAnsi" w:hAnsiTheme="minorHAnsi" w:cstheme="minorHAnsi"/>
        </w:rPr>
        <w:t>Contractor</w:t>
      </w:r>
      <w:r w:rsidRPr="000809AF">
        <w:rPr>
          <w:rFonts w:asciiTheme="minorHAnsi" w:hAnsiTheme="minorHAnsi" w:cstheme="minorHAnsi"/>
        </w:rPr>
        <w:t xml:space="preserve"> is to submit evidence of advice and guidance provided by the competent person in the last twelve months.</w:t>
      </w:r>
      <w:r w:rsidRPr="000809AF" w:rsidDel="00A26E74">
        <w:rPr>
          <w:rFonts w:asciiTheme="minorHAnsi" w:hAnsiTheme="minorHAnsi" w:cstheme="minorHAnsi"/>
        </w:rPr>
        <w:t xml:space="preserve"> </w:t>
      </w:r>
      <w:r w:rsidRPr="000809AF" w:rsidDel="00A26E74">
        <w:rPr>
          <w:rFonts w:asciiTheme="minorHAnsi" w:hAnsiTheme="minorHAnsi" w:cstheme="minorHAnsi"/>
          <w:b/>
        </w:rPr>
        <w:t xml:space="preserve"> </w:t>
      </w:r>
    </w:p>
    <w:p w:rsidR="00BB555A" w:rsidRPr="000809AF" w:rsidRDefault="00BB555A" w:rsidP="00BB555A">
      <w:pPr>
        <w:pStyle w:val="ListParagraph"/>
        <w:numPr>
          <w:ilvl w:val="0"/>
          <w:numId w:val="20"/>
        </w:numPr>
        <w:jc w:val="both"/>
        <w:rPr>
          <w:rFonts w:asciiTheme="minorHAnsi" w:hAnsiTheme="minorHAnsi" w:cstheme="minorHAnsi"/>
        </w:rPr>
      </w:pPr>
      <w:r w:rsidRPr="000809AF">
        <w:rPr>
          <w:rFonts w:asciiTheme="minorHAnsi" w:hAnsiTheme="minorHAnsi" w:cstheme="minorHAnsi"/>
        </w:rPr>
        <w:t xml:space="preserve">Details for the arrangements, process and procedures for the supervision, monitoring, audit and inspection undertaken internally by the </w:t>
      </w:r>
      <w:r>
        <w:rPr>
          <w:rFonts w:asciiTheme="minorHAnsi" w:hAnsiTheme="minorHAnsi" w:cstheme="minorHAnsi"/>
        </w:rPr>
        <w:t>Contractor</w:t>
      </w:r>
      <w:r w:rsidRPr="000809AF">
        <w:rPr>
          <w:rFonts w:asciiTheme="minorHAnsi" w:hAnsiTheme="minorHAnsi" w:cstheme="minorHAnsi"/>
        </w:rPr>
        <w:t xml:space="preserve"> of their work activities and how they effectively communicate to and from their personnel on matters of HSE&amp;Q.</w:t>
      </w:r>
    </w:p>
    <w:p w:rsidR="00BB555A" w:rsidRPr="000809AF" w:rsidRDefault="00BB555A" w:rsidP="00BB555A">
      <w:pPr>
        <w:pStyle w:val="ListParagraph"/>
        <w:numPr>
          <w:ilvl w:val="0"/>
          <w:numId w:val="20"/>
        </w:numPr>
        <w:jc w:val="both"/>
        <w:rPr>
          <w:rFonts w:asciiTheme="minorHAnsi" w:hAnsiTheme="minorHAnsi" w:cstheme="minorHAnsi"/>
        </w:rPr>
      </w:pPr>
      <w:r w:rsidRPr="000809AF">
        <w:rPr>
          <w:rFonts w:asciiTheme="minorHAnsi" w:hAnsiTheme="minorHAnsi" w:cstheme="minorHAnsi"/>
        </w:rPr>
        <w:t xml:space="preserve">In addition a health and safety inspection of a </w:t>
      </w:r>
      <w:r>
        <w:rPr>
          <w:rFonts w:asciiTheme="minorHAnsi" w:hAnsiTheme="minorHAnsi" w:cstheme="minorHAnsi"/>
        </w:rPr>
        <w:t>sub-c</w:t>
      </w:r>
      <w:r w:rsidRPr="000809AF">
        <w:rPr>
          <w:rFonts w:asciiTheme="minorHAnsi" w:hAnsiTheme="minorHAnsi" w:cstheme="minorHAnsi"/>
        </w:rPr>
        <w:t xml:space="preserve">ontractor worksite for the same type of Works which the </w:t>
      </w:r>
      <w:r>
        <w:rPr>
          <w:rFonts w:asciiTheme="minorHAnsi" w:hAnsiTheme="minorHAnsi" w:cstheme="minorHAnsi"/>
        </w:rPr>
        <w:t>Contractor</w:t>
      </w:r>
      <w:r w:rsidRPr="000809AF">
        <w:rPr>
          <w:rFonts w:asciiTheme="minorHAnsi" w:hAnsiTheme="minorHAnsi" w:cstheme="minorHAnsi"/>
        </w:rPr>
        <w:t xml:space="preserve"> shall undertake shall be completed.</w:t>
      </w:r>
    </w:p>
    <w:p w:rsidR="00BB555A" w:rsidRDefault="00BB555A" w:rsidP="00BB555A">
      <w:pPr>
        <w:jc w:val="both"/>
        <w:rPr>
          <w:rFonts w:asciiTheme="minorHAnsi" w:hAnsiTheme="minorHAnsi" w:cstheme="minorHAnsi"/>
        </w:rPr>
      </w:pPr>
    </w:p>
    <w:p w:rsidR="00BB555A" w:rsidRPr="000809AF" w:rsidRDefault="00BB555A" w:rsidP="00BB555A">
      <w:pPr>
        <w:jc w:val="both"/>
        <w:rPr>
          <w:rFonts w:asciiTheme="minorHAnsi" w:hAnsiTheme="minorHAnsi" w:cstheme="minorHAnsi"/>
          <w:spacing w:val="4"/>
          <w:kern w:val="32"/>
        </w:rPr>
      </w:pPr>
      <w:r w:rsidRPr="000809AF">
        <w:rPr>
          <w:rFonts w:asciiTheme="minorHAnsi" w:hAnsiTheme="minorHAnsi" w:cstheme="minorHAnsi"/>
          <w:spacing w:val="4"/>
          <w:kern w:val="32"/>
        </w:rPr>
        <w:t xml:space="preserve">Bristol City Council shall assess the </w:t>
      </w:r>
      <w:r>
        <w:rPr>
          <w:rFonts w:asciiTheme="minorHAnsi" w:hAnsiTheme="minorHAnsi" w:cstheme="minorHAnsi"/>
          <w:spacing w:val="4"/>
          <w:kern w:val="32"/>
        </w:rPr>
        <w:t>Contractor’s</w:t>
      </w:r>
      <w:r w:rsidRPr="000809AF">
        <w:rPr>
          <w:rFonts w:asciiTheme="minorHAnsi" w:hAnsiTheme="minorHAnsi" w:cstheme="minorHAnsi"/>
          <w:spacing w:val="4"/>
          <w:kern w:val="32"/>
        </w:rPr>
        <w:t xml:space="preserve"> existing information and </w:t>
      </w:r>
      <w:proofErr w:type="spellStart"/>
      <w:proofErr w:type="gramStart"/>
      <w:r w:rsidRPr="000809AF">
        <w:rPr>
          <w:rFonts w:asciiTheme="minorHAnsi" w:hAnsiTheme="minorHAnsi" w:cstheme="minorHAnsi"/>
          <w:spacing w:val="4"/>
          <w:kern w:val="32"/>
        </w:rPr>
        <w:t>advise</w:t>
      </w:r>
      <w:proofErr w:type="spellEnd"/>
      <w:proofErr w:type="gramEnd"/>
      <w:r w:rsidRPr="000809AF">
        <w:rPr>
          <w:rFonts w:asciiTheme="minorHAnsi" w:hAnsiTheme="minorHAnsi" w:cstheme="minorHAnsi"/>
          <w:spacing w:val="4"/>
          <w:kern w:val="32"/>
        </w:rPr>
        <w:t xml:space="preserve"> of any additional information required to enable the </w:t>
      </w:r>
      <w:r>
        <w:rPr>
          <w:rFonts w:asciiTheme="minorHAnsi" w:hAnsiTheme="minorHAnsi" w:cstheme="minorHAnsi"/>
          <w:spacing w:val="4"/>
          <w:kern w:val="32"/>
        </w:rPr>
        <w:t>Contractor</w:t>
      </w:r>
      <w:r w:rsidRPr="000809AF">
        <w:rPr>
          <w:rFonts w:asciiTheme="minorHAnsi" w:hAnsiTheme="minorHAnsi" w:cstheme="minorHAnsi"/>
          <w:spacing w:val="4"/>
          <w:kern w:val="32"/>
        </w:rPr>
        <w:t xml:space="preserve"> to meet the required standards within this S</w:t>
      </w:r>
      <w:r>
        <w:rPr>
          <w:rFonts w:asciiTheme="minorHAnsi" w:hAnsiTheme="minorHAnsi" w:cstheme="minorHAnsi"/>
          <w:spacing w:val="4"/>
          <w:kern w:val="32"/>
        </w:rPr>
        <w:t>pecification</w:t>
      </w:r>
      <w:r w:rsidRPr="000809AF">
        <w:rPr>
          <w:rFonts w:asciiTheme="minorHAnsi" w:hAnsiTheme="minorHAnsi" w:cstheme="minorHAnsi"/>
          <w:spacing w:val="4"/>
          <w:kern w:val="32"/>
        </w:rPr>
        <w:t xml:space="preserve">. Bristol City Council may request the </w:t>
      </w:r>
      <w:r>
        <w:rPr>
          <w:rFonts w:asciiTheme="minorHAnsi" w:hAnsiTheme="minorHAnsi" w:cstheme="minorHAnsi"/>
          <w:spacing w:val="4"/>
          <w:kern w:val="32"/>
        </w:rPr>
        <w:t>Contractor</w:t>
      </w:r>
      <w:r w:rsidRPr="000809AF">
        <w:rPr>
          <w:rFonts w:asciiTheme="minorHAnsi" w:hAnsiTheme="minorHAnsi" w:cstheme="minorHAnsi"/>
          <w:spacing w:val="4"/>
          <w:kern w:val="32"/>
        </w:rPr>
        <w:t xml:space="preserve"> amend</w:t>
      </w:r>
      <w:r>
        <w:rPr>
          <w:rFonts w:asciiTheme="minorHAnsi" w:hAnsiTheme="minorHAnsi" w:cstheme="minorHAnsi"/>
          <w:spacing w:val="4"/>
          <w:kern w:val="32"/>
        </w:rPr>
        <w:t>s</w:t>
      </w:r>
      <w:r w:rsidRPr="000809AF">
        <w:rPr>
          <w:rFonts w:asciiTheme="minorHAnsi" w:hAnsiTheme="minorHAnsi" w:cstheme="minorHAnsi"/>
          <w:spacing w:val="4"/>
          <w:kern w:val="32"/>
        </w:rPr>
        <w:t xml:space="preserve"> its health and safety documentation and the </w:t>
      </w:r>
      <w:r>
        <w:rPr>
          <w:rFonts w:asciiTheme="minorHAnsi" w:hAnsiTheme="minorHAnsi" w:cstheme="minorHAnsi"/>
          <w:spacing w:val="4"/>
          <w:kern w:val="32"/>
        </w:rPr>
        <w:t>Contractor</w:t>
      </w:r>
      <w:r w:rsidRPr="000809AF">
        <w:rPr>
          <w:rFonts w:asciiTheme="minorHAnsi" w:hAnsiTheme="minorHAnsi" w:cstheme="minorHAnsi"/>
          <w:spacing w:val="4"/>
          <w:kern w:val="32"/>
        </w:rPr>
        <w:t xml:space="preserve"> shall make such amendments as soon as reasonably practicable and in any event prior to undertaking any Services to which such documentation applies or may in any way be relevant.</w:t>
      </w:r>
    </w:p>
    <w:p w:rsidR="00BB555A" w:rsidRPr="000809AF" w:rsidRDefault="00BB555A" w:rsidP="00BB555A">
      <w:pPr>
        <w:jc w:val="both"/>
        <w:rPr>
          <w:rFonts w:ascii="Frutiger LT 45 Light" w:hAnsi="Frutiger LT 45 Light" w:cs="Arial"/>
          <w:spacing w:val="4"/>
          <w:kern w:val="32"/>
        </w:rPr>
      </w:pPr>
    </w:p>
    <w:p w:rsidR="00BB555A" w:rsidRPr="00C674CD" w:rsidRDefault="00BB555A" w:rsidP="00BB555A">
      <w:pPr>
        <w:jc w:val="both"/>
        <w:rPr>
          <w:rFonts w:asciiTheme="minorHAnsi" w:hAnsiTheme="minorHAnsi" w:cstheme="minorHAnsi"/>
          <w:spacing w:val="3"/>
        </w:rPr>
      </w:pPr>
      <w:r>
        <w:rPr>
          <w:rFonts w:asciiTheme="minorHAnsi" w:hAnsiTheme="minorHAnsi" w:cstheme="minorHAnsi"/>
          <w:spacing w:val="3"/>
        </w:rPr>
        <w:t>The Contractor should append d</w:t>
      </w:r>
      <w:r w:rsidRPr="00C674CD">
        <w:rPr>
          <w:rFonts w:asciiTheme="minorHAnsi" w:hAnsiTheme="minorHAnsi" w:cstheme="minorHAnsi"/>
          <w:spacing w:val="3"/>
        </w:rPr>
        <w:t>etails of the</w:t>
      </w:r>
      <w:r>
        <w:rPr>
          <w:rFonts w:asciiTheme="minorHAnsi" w:hAnsiTheme="minorHAnsi" w:cstheme="minorHAnsi"/>
          <w:spacing w:val="3"/>
        </w:rPr>
        <w:t>ir</w:t>
      </w:r>
      <w:r w:rsidRPr="00C674CD">
        <w:rPr>
          <w:rFonts w:asciiTheme="minorHAnsi" w:hAnsiTheme="minorHAnsi" w:cstheme="minorHAnsi"/>
          <w:spacing w:val="3"/>
        </w:rPr>
        <w:t xml:space="preserve"> Health and Safety Management System </w:t>
      </w:r>
      <w:r>
        <w:rPr>
          <w:rFonts w:asciiTheme="minorHAnsi" w:hAnsiTheme="minorHAnsi" w:cstheme="minorHAnsi"/>
          <w:spacing w:val="3"/>
        </w:rPr>
        <w:t xml:space="preserve">with their application. It will not be marked as part of the formal assessment. The H&amp;S Management system should </w:t>
      </w:r>
      <w:r w:rsidRPr="00C674CD">
        <w:rPr>
          <w:rFonts w:asciiTheme="minorHAnsi" w:hAnsiTheme="minorHAnsi" w:cstheme="minorHAnsi"/>
          <w:spacing w:val="3"/>
        </w:rPr>
        <w:t>include as a minimum the following:</w:t>
      </w:r>
    </w:p>
    <w:p w:rsidR="00BB555A" w:rsidRPr="00C674CD" w:rsidRDefault="00BB555A" w:rsidP="00BB555A">
      <w:pPr>
        <w:jc w:val="both"/>
        <w:rPr>
          <w:rFonts w:asciiTheme="minorHAnsi" w:hAnsiTheme="minorHAnsi" w:cstheme="minorHAnsi"/>
          <w:spacing w:val="3"/>
          <w:highlight w:val="yellow"/>
        </w:rPr>
      </w:pPr>
    </w:p>
    <w:p w:rsidR="00BB555A" w:rsidRPr="00C674CD" w:rsidRDefault="00BB555A" w:rsidP="00BB555A">
      <w:pPr>
        <w:pStyle w:val="ListParagraph"/>
        <w:numPr>
          <w:ilvl w:val="0"/>
          <w:numId w:val="19"/>
        </w:numPr>
        <w:tabs>
          <w:tab w:val="left" w:pos="1276"/>
        </w:tabs>
        <w:jc w:val="both"/>
        <w:rPr>
          <w:rFonts w:asciiTheme="minorHAnsi" w:hAnsiTheme="minorHAnsi" w:cstheme="minorHAnsi"/>
          <w:spacing w:val="3"/>
        </w:rPr>
      </w:pPr>
      <w:r>
        <w:rPr>
          <w:rFonts w:asciiTheme="minorHAnsi" w:hAnsiTheme="minorHAnsi" w:cstheme="minorHAnsi"/>
          <w:spacing w:val="3"/>
        </w:rPr>
        <w:t>R</w:t>
      </w:r>
      <w:r w:rsidRPr="00C674CD">
        <w:rPr>
          <w:rFonts w:asciiTheme="minorHAnsi" w:hAnsiTheme="minorHAnsi" w:cstheme="minorHAnsi"/>
          <w:spacing w:val="3"/>
        </w:rPr>
        <w:t>oles and responsibilities;</w:t>
      </w:r>
    </w:p>
    <w:p w:rsidR="00BB555A" w:rsidRPr="00C674CD" w:rsidRDefault="00BB555A" w:rsidP="00BB555A">
      <w:pPr>
        <w:pStyle w:val="ListParagraph"/>
        <w:numPr>
          <w:ilvl w:val="0"/>
          <w:numId w:val="19"/>
        </w:numPr>
        <w:tabs>
          <w:tab w:val="left" w:pos="1276"/>
        </w:tabs>
        <w:jc w:val="both"/>
        <w:rPr>
          <w:rFonts w:asciiTheme="minorHAnsi" w:hAnsiTheme="minorHAnsi" w:cstheme="minorHAnsi"/>
          <w:spacing w:val="3"/>
        </w:rPr>
      </w:pPr>
      <w:r w:rsidRPr="00C674CD">
        <w:rPr>
          <w:rFonts w:asciiTheme="minorHAnsi" w:hAnsiTheme="minorHAnsi" w:cstheme="minorHAnsi"/>
          <w:spacing w:val="3"/>
        </w:rPr>
        <w:t>Health and Safety Policy arrangements;</w:t>
      </w:r>
    </w:p>
    <w:p w:rsidR="00BB555A" w:rsidRPr="00C674CD" w:rsidRDefault="00BB555A" w:rsidP="00BB555A">
      <w:pPr>
        <w:pStyle w:val="ListParagraph"/>
        <w:numPr>
          <w:ilvl w:val="0"/>
          <w:numId w:val="19"/>
        </w:numPr>
        <w:tabs>
          <w:tab w:val="left" w:pos="1276"/>
        </w:tabs>
        <w:jc w:val="both"/>
        <w:rPr>
          <w:rFonts w:asciiTheme="minorHAnsi" w:hAnsiTheme="minorHAnsi" w:cstheme="minorHAnsi"/>
          <w:spacing w:val="3"/>
        </w:rPr>
      </w:pPr>
      <w:r>
        <w:rPr>
          <w:rFonts w:asciiTheme="minorHAnsi" w:hAnsiTheme="minorHAnsi" w:cstheme="minorHAnsi"/>
          <w:spacing w:val="3"/>
        </w:rPr>
        <w:t>E</w:t>
      </w:r>
      <w:r w:rsidRPr="00C674CD">
        <w:rPr>
          <w:rFonts w:asciiTheme="minorHAnsi" w:hAnsiTheme="minorHAnsi" w:cstheme="minorHAnsi"/>
          <w:spacing w:val="3"/>
        </w:rPr>
        <w:t>vidence of suitable health and safety training of both personnel and managers, particularly in regards to activities with a higher level of risk such as work at height, work with electricity and asbestos etc</w:t>
      </w:r>
      <w:r>
        <w:rPr>
          <w:rFonts w:asciiTheme="minorHAnsi" w:hAnsiTheme="minorHAnsi" w:cstheme="minorHAnsi"/>
          <w:spacing w:val="3"/>
        </w:rPr>
        <w:t>.</w:t>
      </w:r>
      <w:r w:rsidRPr="00C674CD">
        <w:rPr>
          <w:rFonts w:asciiTheme="minorHAnsi" w:hAnsiTheme="minorHAnsi" w:cstheme="minorHAnsi"/>
          <w:spacing w:val="3"/>
        </w:rPr>
        <w:t>;</w:t>
      </w:r>
    </w:p>
    <w:p w:rsidR="00BB555A" w:rsidRPr="00C674CD" w:rsidRDefault="00BB555A" w:rsidP="00BB555A">
      <w:pPr>
        <w:pStyle w:val="ListParagraph"/>
        <w:numPr>
          <w:ilvl w:val="0"/>
          <w:numId w:val="19"/>
        </w:numPr>
        <w:tabs>
          <w:tab w:val="left" w:pos="1276"/>
        </w:tabs>
        <w:jc w:val="both"/>
        <w:rPr>
          <w:rFonts w:asciiTheme="minorHAnsi" w:hAnsiTheme="minorHAnsi" w:cstheme="minorHAnsi"/>
          <w:spacing w:val="3"/>
        </w:rPr>
      </w:pPr>
      <w:r>
        <w:rPr>
          <w:rFonts w:asciiTheme="minorHAnsi" w:hAnsiTheme="minorHAnsi" w:cstheme="minorHAnsi"/>
          <w:spacing w:val="3"/>
        </w:rPr>
        <w:t>G</w:t>
      </w:r>
      <w:r w:rsidRPr="00C674CD">
        <w:rPr>
          <w:rFonts w:asciiTheme="minorHAnsi" w:hAnsiTheme="minorHAnsi" w:cstheme="minorHAnsi"/>
          <w:spacing w:val="3"/>
        </w:rPr>
        <w:t>eneric and point of work Risk Assessments, Method Statements and Safe Systems of Work specific to the Works to be undertaken for and on behalf of Bristol City Council;</w:t>
      </w:r>
    </w:p>
    <w:p w:rsidR="00BB555A" w:rsidRPr="00C674CD" w:rsidRDefault="00BB555A" w:rsidP="00BB555A">
      <w:pPr>
        <w:pStyle w:val="ListParagraph"/>
        <w:numPr>
          <w:ilvl w:val="0"/>
          <w:numId w:val="19"/>
        </w:numPr>
        <w:tabs>
          <w:tab w:val="left" w:pos="1276"/>
        </w:tabs>
        <w:jc w:val="both"/>
        <w:rPr>
          <w:rFonts w:asciiTheme="minorHAnsi" w:hAnsiTheme="minorHAnsi" w:cstheme="minorHAnsi"/>
          <w:spacing w:val="3"/>
        </w:rPr>
      </w:pPr>
      <w:r>
        <w:rPr>
          <w:rFonts w:asciiTheme="minorHAnsi" w:hAnsiTheme="minorHAnsi" w:cstheme="minorHAnsi"/>
          <w:spacing w:val="3"/>
        </w:rPr>
        <w:t>A</w:t>
      </w:r>
      <w:r w:rsidRPr="00C674CD">
        <w:rPr>
          <w:rFonts w:asciiTheme="minorHAnsi" w:hAnsiTheme="minorHAnsi" w:cstheme="minorHAnsi"/>
          <w:spacing w:val="3"/>
        </w:rPr>
        <w:t>ccident/</w:t>
      </w:r>
      <w:r>
        <w:rPr>
          <w:rFonts w:asciiTheme="minorHAnsi" w:hAnsiTheme="minorHAnsi" w:cstheme="minorHAnsi"/>
          <w:spacing w:val="3"/>
        </w:rPr>
        <w:t xml:space="preserve"> i</w:t>
      </w:r>
      <w:r w:rsidRPr="00C674CD">
        <w:rPr>
          <w:rFonts w:asciiTheme="minorHAnsi" w:hAnsiTheme="minorHAnsi" w:cstheme="minorHAnsi"/>
          <w:spacing w:val="3"/>
        </w:rPr>
        <w:t>ncident reporting processes and procedures. To include an overview of accidents and incidents which have occurred within the company within the last three years and information and evidence in regards to the health and safety performance trends of the company;</w:t>
      </w:r>
    </w:p>
    <w:p w:rsidR="00BB555A" w:rsidRPr="00C674CD" w:rsidRDefault="00BB555A" w:rsidP="00BB555A">
      <w:pPr>
        <w:pStyle w:val="ListParagraph"/>
        <w:numPr>
          <w:ilvl w:val="0"/>
          <w:numId w:val="19"/>
        </w:numPr>
        <w:tabs>
          <w:tab w:val="left" w:pos="1276"/>
        </w:tabs>
        <w:jc w:val="both"/>
        <w:rPr>
          <w:rFonts w:asciiTheme="minorHAnsi" w:hAnsiTheme="minorHAnsi" w:cstheme="minorHAnsi"/>
          <w:spacing w:val="3"/>
        </w:rPr>
      </w:pPr>
      <w:r>
        <w:rPr>
          <w:rFonts w:asciiTheme="minorHAnsi" w:hAnsiTheme="minorHAnsi" w:cstheme="minorHAnsi"/>
          <w:spacing w:val="3"/>
        </w:rPr>
        <w:t>S</w:t>
      </w:r>
      <w:r w:rsidRPr="00C674CD">
        <w:rPr>
          <w:rFonts w:asciiTheme="minorHAnsi" w:hAnsiTheme="minorHAnsi" w:cstheme="minorHAnsi"/>
          <w:spacing w:val="3"/>
        </w:rPr>
        <w:t>ub-contractor selection, evaluation and management;</w:t>
      </w:r>
    </w:p>
    <w:p w:rsidR="00BB555A" w:rsidRPr="00C674CD" w:rsidRDefault="00BB555A" w:rsidP="00BB555A">
      <w:pPr>
        <w:pStyle w:val="ListParagraph"/>
        <w:numPr>
          <w:ilvl w:val="0"/>
          <w:numId w:val="19"/>
        </w:numPr>
        <w:tabs>
          <w:tab w:val="left" w:pos="1276"/>
        </w:tabs>
        <w:jc w:val="both"/>
        <w:rPr>
          <w:rFonts w:asciiTheme="minorHAnsi" w:hAnsiTheme="minorHAnsi" w:cstheme="minorHAnsi"/>
          <w:spacing w:val="3"/>
        </w:rPr>
      </w:pPr>
      <w:r>
        <w:rPr>
          <w:rFonts w:asciiTheme="minorHAnsi" w:hAnsiTheme="minorHAnsi" w:cstheme="minorHAnsi"/>
          <w:spacing w:val="3"/>
        </w:rPr>
        <w:lastRenderedPageBreak/>
        <w:t>E</w:t>
      </w:r>
      <w:r w:rsidRPr="00C674CD">
        <w:rPr>
          <w:rFonts w:asciiTheme="minorHAnsi" w:hAnsiTheme="minorHAnsi" w:cstheme="minorHAnsi"/>
          <w:spacing w:val="3"/>
        </w:rPr>
        <w:t>vidence of how the company audit, review and monitor their Health and Safety Management System;</w:t>
      </w:r>
    </w:p>
    <w:p w:rsidR="00BB555A" w:rsidRPr="00C674CD" w:rsidRDefault="00BB555A" w:rsidP="00BB555A">
      <w:pPr>
        <w:pStyle w:val="ListParagraph"/>
        <w:numPr>
          <w:ilvl w:val="0"/>
          <w:numId w:val="19"/>
        </w:numPr>
        <w:tabs>
          <w:tab w:val="left" w:pos="1276"/>
        </w:tabs>
        <w:jc w:val="both"/>
        <w:rPr>
          <w:rFonts w:asciiTheme="minorHAnsi" w:hAnsiTheme="minorHAnsi" w:cstheme="minorHAnsi"/>
          <w:spacing w:val="3"/>
        </w:rPr>
      </w:pPr>
      <w:r>
        <w:rPr>
          <w:rFonts w:asciiTheme="minorHAnsi" w:hAnsiTheme="minorHAnsi" w:cstheme="minorHAnsi"/>
          <w:spacing w:val="3"/>
        </w:rPr>
        <w:t>E</w:t>
      </w:r>
      <w:r w:rsidRPr="00C674CD">
        <w:rPr>
          <w:rFonts w:asciiTheme="minorHAnsi" w:hAnsiTheme="minorHAnsi" w:cstheme="minorHAnsi"/>
          <w:spacing w:val="3"/>
        </w:rPr>
        <w:t>vidence of how the company access competent health and safety advice relevant to the Services that they undertake;</w:t>
      </w:r>
    </w:p>
    <w:p w:rsidR="00BB555A" w:rsidRPr="00C674CD" w:rsidRDefault="00BB555A" w:rsidP="00BB555A">
      <w:pPr>
        <w:pStyle w:val="ListParagraph"/>
        <w:numPr>
          <w:ilvl w:val="0"/>
          <w:numId w:val="19"/>
        </w:numPr>
        <w:tabs>
          <w:tab w:val="left" w:pos="1276"/>
        </w:tabs>
        <w:jc w:val="both"/>
        <w:rPr>
          <w:rFonts w:asciiTheme="minorHAnsi" w:hAnsiTheme="minorHAnsi" w:cstheme="minorHAnsi"/>
          <w:spacing w:val="3"/>
        </w:rPr>
      </w:pPr>
      <w:r>
        <w:rPr>
          <w:rFonts w:asciiTheme="minorHAnsi" w:hAnsiTheme="minorHAnsi" w:cstheme="minorHAnsi"/>
          <w:spacing w:val="3"/>
        </w:rPr>
        <w:t>E</w:t>
      </w:r>
      <w:r w:rsidRPr="00C674CD">
        <w:rPr>
          <w:rFonts w:asciiTheme="minorHAnsi" w:hAnsiTheme="minorHAnsi" w:cstheme="minorHAnsi"/>
          <w:spacing w:val="3"/>
        </w:rPr>
        <w:t>vidence of how the company consult and provide health and safety information to their personnel;</w:t>
      </w:r>
    </w:p>
    <w:p w:rsidR="00BB555A" w:rsidRPr="00C674CD" w:rsidRDefault="00BB555A" w:rsidP="00BB555A">
      <w:pPr>
        <w:pStyle w:val="ListParagraph"/>
        <w:numPr>
          <w:ilvl w:val="0"/>
          <w:numId w:val="19"/>
        </w:numPr>
        <w:tabs>
          <w:tab w:val="left" w:pos="1276"/>
        </w:tabs>
        <w:jc w:val="both"/>
        <w:rPr>
          <w:rFonts w:asciiTheme="minorHAnsi" w:hAnsiTheme="minorHAnsi" w:cstheme="minorHAnsi"/>
          <w:spacing w:val="3"/>
        </w:rPr>
      </w:pPr>
      <w:r w:rsidRPr="00C674CD">
        <w:rPr>
          <w:rFonts w:asciiTheme="minorHAnsi" w:hAnsiTheme="minorHAnsi" w:cstheme="minorHAnsi"/>
          <w:spacing w:val="3"/>
        </w:rPr>
        <w:t>PPE selection and provision;</w:t>
      </w:r>
    </w:p>
    <w:p w:rsidR="00BB555A" w:rsidRPr="00C674CD" w:rsidRDefault="00BB555A" w:rsidP="00BB555A">
      <w:pPr>
        <w:pStyle w:val="ListParagraph"/>
        <w:numPr>
          <w:ilvl w:val="0"/>
          <w:numId w:val="19"/>
        </w:numPr>
        <w:tabs>
          <w:tab w:val="left" w:pos="1276"/>
        </w:tabs>
        <w:jc w:val="both"/>
        <w:rPr>
          <w:rFonts w:asciiTheme="minorHAnsi" w:hAnsiTheme="minorHAnsi" w:cstheme="minorHAnsi"/>
          <w:spacing w:val="3"/>
        </w:rPr>
      </w:pPr>
      <w:r>
        <w:rPr>
          <w:rFonts w:asciiTheme="minorHAnsi" w:hAnsiTheme="minorHAnsi" w:cstheme="minorHAnsi"/>
          <w:spacing w:val="3"/>
        </w:rPr>
        <w:t>F</w:t>
      </w:r>
      <w:r w:rsidRPr="00C674CD">
        <w:rPr>
          <w:rFonts w:asciiTheme="minorHAnsi" w:hAnsiTheme="minorHAnsi" w:cstheme="minorHAnsi"/>
          <w:spacing w:val="3"/>
        </w:rPr>
        <w:t>irst aid training and response;</w:t>
      </w:r>
    </w:p>
    <w:p w:rsidR="00BB555A" w:rsidRPr="00C674CD" w:rsidRDefault="00BB555A" w:rsidP="00BB555A">
      <w:pPr>
        <w:pStyle w:val="ListParagraph"/>
        <w:numPr>
          <w:ilvl w:val="0"/>
          <w:numId w:val="19"/>
        </w:numPr>
        <w:tabs>
          <w:tab w:val="left" w:pos="1276"/>
        </w:tabs>
        <w:jc w:val="both"/>
        <w:rPr>
          <w:rFonts w:asciiTheme="minorHAnsi" w:hAnsiTheme="minorHAnsi" w:cstheme="minorHAnsi"/>
          <w:spacing w:val="4"/>
        </w:rPr>
      </w:pPr>
      <w:r w:rsidRPr="00C674CD">
        <w:rPr>
          <w:rFonts w:asciiTheme="minorHAnsi" w:hAnsiTheme="minorHAnsi" w:cstheme="minorHAnsi"/>
          <w:spacing w:val="4"/>
        </w:rPr>
        <w:t>Control of Substances Hazardous to Health process and procedures.</w:t>
      </w:r>
    </w:p>
    <w:p w:rsidR="00BB555A" w:rsidRDefault="00BB555A" w:rsidP="00BB555A">
      <w:pPr>
        <w:jc w:val="both"/>
        <w:rPr>
          <w:rFonts w:asciiTheme="minorHAnsi" w:hAnsiTheme="minorHAnsi" w:cstheme="minorHAnsi"/>
          <w:spacing w:val="4"/>
          <w:kern w:val="32"/>
          <w:highlight w:val="yellow"/>
        </w:rPr>
      </w:pPr>
    </w:p>
    <w:p w:rsidR="00BB555A" w:rsidRDefault="00BB555A" w:rsidP="00BB555A">
      <w:pPr>
        <w:tabs>
          <w:tab w:val="left" w:pos="567"/>
        </w:tabs>
        <w:rPr>
          <w:rFonts w:asciiTheme="minorHAnsi" w:hAnsiTheme="minorHAnsi" w:cstheme="minorHAnsi"/>
          <w:b/>
          <w:spacing w:val="4"/>
          <w:kern w:val="32"/>
        </w:rPr>
      </w:pPr>
      <w:r w:rsidRPr="00C674CD">
        <w:rPr>
          <w:rFonts w:asciiTheme="minorHAnsi" w:hAnsiTheme="minorHAnsi" w:cstheme="minorHAnsi"/>
          <w:b/>
          <w:spacing w:val="4"/>
          <w:kern w:val="32"/>
        </w:rPr>
        <w:t>Recording and Reporting of Accidents</w:t>
      </w:r>
    </w:p>
    <w:p w:rsidR="00BB555A" w:rsidRPr="00C674CD" w:rsidRDefault="00BB555A" w:rsidP="00BB555A">
      <w:pPr>
        <w:tabs>
          <w:tab w:val="left" w:pos="567"/>
        </w:tabs>
        <w:jc w:val="both"/>
        <w:rPr>
          <w:rFonts w:asciiTheme="minorHAnsi" w:hAnsiTheme="minorHAnsi" w:cstheme="minorHAnsi"/>
          <w:b/>
          <w:spacing w:val="4"/>
          <w:kern w:val="32"/>
        </w:rPr>
      </w:pPr>
      <w:r w:rsidRPr="00C674CD">
        <w:rPr>
          <w:rFonts w:asciiTheme="minorHAnsi" w:hAnsiTheme="minorHAnsi" w:cstheme="minorHAnsi"/>
          <w:spacing w:val="4"/>
          <w:kern w:val="32"/>
        </w:rPr>
        <w:t xml:space="preserve">In the event of any accident or incident reportable under the RIDDOR Regulations the </w:t>
      </w:r>
      <w:r>
        <w:rPr>
          <w:rFonts w:asciiTheme="minorHAnsi" w:hAnsiTheme="minorHAnsi" w:cstheme="minorHAnsi"/>
          <w:spacing w:val="4"/>
          <w:kern w:val="32"/>
        </w:rPr>
        <w:t>Contractor’s</w:t>
      </w:r>
      <w:r w:rsidRPr="00C674CD">
        <w:rPr>
          <w:rFonts w:asciiTheme="minorHAnsi" w:hAnsiTheme="minorHAnsi" w:cstheme="minorHAnsi"/>
          <w:spacing w:val="4"/>
          <w:kern w:val="32"/>
        </w:rPr>
        <w:t xml:space="preserve"> Nominated Health &amp; Safety Person shall within 24 hours notify the </w:t>
      </w:r>
      <w:r>
        <w:rPr>
          <w:rFonts w:asciiTheme="minorHAnsi" w:hAnsiTheme="minorHAnsi" w:cstheme="minorHAnsi"/>
          <w:spacing w:val="4"/>
          <w:kern w:val="32"/>
        </w:rPr>
        <w:t xml:space="preserve">Contract Administrator </w:t>
      </w:r>
      <w:r w:rsidRPr="00C674CD">
        <w:rPr>
          <w:rFonts w:asciiTheme="minorHAnsi" w:hAnsiTheme="minorHAnsi" w:cstheme="minorHAnsi"/>
          <w:spacing w:val="4"/>
          <w:kern w:val="32"/>
        </w:rPr>
        <w:t>and Bristol City Council’s Nominated Health &amp; Safety</w:t>
      </w:r>
      <w:r>
        <w:rPr>
          <w:rFonts w:asciiTheme="minorHAnsi" w:hAnsiTheme="minorHAnsi" w:cstheme="minorHAnsi"/>
          <w:spacing w:val="4"/>
          <w:kern w:val="32"/>
        </w:rPr>
        <w:t xml:space="preserve"> Manager, </w:t>
      </w:r>
      <w:r w:rsidRPr="00C674CD">
        <w:rPr>
          <w:rFonts w:asciiTheme="minorHAnsi" w:hAnsiTheme="minorHAnsi" w:cstheme="minorHAnsi"/>
          <w:spacing w:val="4"/>
          <w:kern w:val="32"/>
        </w:rPr>
        <w:t xml:space="preserve">through implementation of Bristol City Council’s Contractor Accident and Incident reporting process in writing on the form as provided </w:t>
      </w:r>
      <w:r>
        <w:rPr>
          <w:rFonts w:asciiTheme="minorHAnsi" w:hAnsiTheme="minorHAnsi" w:cstheme="minorHAnsi"/>
          <w:spacing w:val="4"/>
          <w:kern w:val="32"/>
        </w:rPr>
        <w:t xml:space="preserve">in </w:t>
      </w:r>
      <w:r w:rsidRPr="00AA1595">
        <w:rPr>
          <w:rFonts w:asciiTheme="minorHAnsi" w:hAnsiTheme="minorHAnsi" w:cstheme="minorHAnsi"/>
          <w:spacing w:val="4"/>
          <w:kern w:val="32"/>
        </w:rPr>
        <w:t>Appendix I</w:t>
      </w:r>
      <w:r>
        <w:rPr>
          <w:rFonts w:asciiTheme="minorHAnsi" w:hAnsiTheme="minorHAnsi" w:cstheme="minorHAnsi"/>
          <w:spacing w:val="4"/>
          <w:kern w:val="32"/>
        </w:rPr>
        <w:t>,</w:t>
      </w:r>
      <w:r w:rsidRPr="00C674CD">
        <w:rPr>
          <w:rFonts w:asciiTheme="minorHAnsi" w:hAnsiTheme="minorHAnsi" w:cstheme="minorHAnsi"/>
          <w:spacing w:val="4"/>
          <w:kern w:val="32"/>
        </w:rPr>
        <w:t xml:space="preserve"> and shall do so within 24 hours of the incident occurring. Failure to adhere to this obligation shall be a breach of </w:t>
      </w:r>
      <w:r>
        <w:rPr>
          <w:rFonts w:asciiTheme="minorHAnsi" w:hAnsiTheme="minorHAnsi" w:cstheme="minorHAnsi"/>
          <w:spacing w:val="4"/>
          <w:kern w:val="32"/>
        </w:rPr>
        <w:t>the KPIs and will result in the accumulation of Breach points as set out in Appendix G</w:t>
      </w:r>
      <w:r w:rsidRPr="00C674CD">
        <w:rPr>
          <w:rFonts w:asciiTheme="minorHAnsi" w:hAnsiTheme="minorHAnsi" w:cstheme="minorHAnsi"/>
          <w:spacing w:val="4"/>
          <w:kern w:val="32"/>
        </w:rPr>
        <w:t>.</w:t>
      </w:r>
    </w:p>
    <w:p w:rsidR="00BB555A" w:rsidRPr="00C674CD" w:rsidRDefault="00BB555A" w:rsidP="00BB555A">
      <w:pPr>
        <w:ind w:left="567" w:hanging="567"/>
        <w:jc w:val="both"/>
        <w:rPr>
          <w:rFonts w:asciiTheme="minorHAnsi" w:hAnsiTheme="minorHAnsi" w:cstheme="minorHAnsi"/>
          <w:spacing w:val="4"/>
          <w:kern w:val="32"/>
        </w:rPr>
      </w:pPr>
    </w:p>
    <w:p w:rsidR="00BB555A" w:rsidRDefault="00BB555A" w:rsidP="00BB555A">
      <w:pPr>
        <w:jc w:val="both"/>
        <w:rPr>
          <w:rFonts w:asciiTheme="minorHAnsi" w:hAnsiTheme="minorHAnsi" w:cstheme="minorHAnsi"/>
          <w:spacing w:val="4"/>
          <w:kern w:val="32"/>
        </w:rPr>
      </w:pPr>
      <w:r w:rsidRPr="00C674CD">
        <w:rPr>
          <w:rFonts w:asciiTheme="minorHAnsi" w:hAnsiTheme="minorHAnsi" w:cstheme="minorHAnsi"/>
          <w:spacing w:val="4"/>
          <w:kern w:val="32"/>
        </w:rPr>
        <w:t xml:space="preserve">The </w:t>
      </w:r>
      <w:r>
        <w:rPr>
          <w:rFonts w:asciiTheme="minorHAnsi" w:hAnsiTheme="minorHAnsi" w:cstheme="minorHAnsi"/>
          <w:spacing w:val="4"/>
          <w:kern w:val="32"/>
        </w:rPr>
        <w:t>Contractor</w:t>
      </w:r>
      <w:r w:rsidRPr="00C674CD">
        <w:rPr>
          <w:rFonts w:asciiTheme="minorHAnsi" w:hAnsiTheme="minorHAnsi" w:cstheme="minorHAnsi"/>
          <w:spacing w:val="4"/>
          <w:kern w:val="32"/>
        </w:rPr>
        <w:t xml:space="preserve"> shall investigate all accidents and incidents falling outside of the RIDDOR Regulations and shall report the findings of the investigation to the </w:t>
      </w:r>
      <w:r>
        <w:rPr>
          <w:rFonts w:asciiTheme="minorHAnsi" w:hAnsiTheme="minorHAnsi" w:cstheme="minorHAnsi"/>
          <w:spacing w:val="4"/>
          <w:kern w:val="32"/>
        </w:rPr>
        <w:t>Contract Administrator at monthly review meetings.</w:t>
      </w:r>
      <w:r w:rsidRPr="00C674CD">
        <w:rPr>
          <w:rFonts w:asciiTheme="minorHAnsi" w:hAnsiTheme="minorHAnsi" w:cstheme="minorHAnsi"/>
          <w:spacing w:val="4"/>
          <w:kern w:val="32"/>
        </w:rPr>
        <w:t xml:space="preserve"> </w:t>
      </w:r>
    </w:p>
    <w:p w:rsidR="00BB555A" w:rsidRPr="00C674CD" w:rsidRDefault="00BB555A" w:rsidP="00BB555A">
      <w:pPr>
        <w:jc w:val="both"/>
        <w:rPr>
          <w:rFonts w:asciiTheme="minorHAnsi" w:hAnsiTheme="minorHAnsi" w:cstheme="minorHAnsi"/>
          <w:spacing w:val="4"/>
          <w:kern w:val="32"/>
        </w:rPr>
      </w:pPr>
    </w:p>
    <w:p w:rsidR="00BB555A" w:rsidRDefault="00BB555A" w:rsidP="00BB555A">
      <w:pPr>
        <w:jc w:val="both"/>
        <w:rPr>
          <w:rFonts w:asciiTheme="minorHAnsi" w:hAnsiTheme="minorHAnsi" w:cstheme="minorHAnsi"/>
          <w:spacing w:val="4"/>
          <w:kern w:val="32"/>
        </w:rPr>
      </w:pPr>
      <w:r w:rsidRPr="00C674CD">
        <w:rPr>
          <w:rFonts w:asciiTheme="minorHAnsi" w:hAnsiTheme="minorHAnsi" w:cstheme="minorHAnsi"/>
          <w:spacing w:val="4"/>
          <w:kern w:val="32"/>
        </w:rPr>
        <w:t xml:space="preserve">Notwithstanding the above, the </w:t>
      </w:r>
      <w:r>
        <w:rPr>
          <w:rFonts w:asciiTheme="minorHAnsi" w:hAnsiTheme="minorHAnsi" w:cstheme="minorHAnsi"/>
          <w:spacing w:val="4"/>
          <w:kern w:val="32"/>
        </w:rPr>
        <w:t>Contractor</w:t>
      </w:r>
      <w:r w:rsidRPr="00C674CD">
        <w:rPr>
          <w:rFonts w:asciiTheme="minorHAnsi" w:hAnsiTheme="minorHAnsi" w:cstheme="minorHAnsi"/>
          <w:spacing w:val="4"/>
          <w:kern w:val="32"/>
        </w:rPr>
        <w:t xml:space="preserve"> shall notify the </w:t>
      </w:r>
      <w:r>
        <w:rPr>
          <w:rFonts w:asciiTheme="minorHAnsi" w:hAnsiTheme="minorHAnsi" w:cstheme="minorHAnsi"/>
          <w:spacing w:val="4"/>
          <w:kern w:val="32"/>
        </w:rPr>
        <w:t xml:space="preserve">Contract Administrator </w:t>
      </w:r>
      <w:r w:rsidRPr="00C674CD">
        <w:rPr>
          <w:rFonts w:asciiTheme="minorHAnsi" w:hAnsiTheme="minorHAnsi" w:cstheme="minorHAnsi"/>
          <w:spacing w:val="4"/>
          <w:kern w:val="32"/>
        </w:rPr>
        <w:t>where possible in the event of any injury or case of ill health to any member of the general public or occupiers of the site being worked on regardless of the severity of the injury.</w:t>
      </w:r>
      <w:r w:rsidRPr="00C674CD" w:rsidDel="004D584F">
        <w:rPr>
          <w:rFonts w:asciiTheme="minorHAnsi" w:hAnsiTheme="minorHAnsi" w:cstheme="minorHAnsi"/>
          <w:spacing w:val="4"/>
          <w:kern w:val="32"/>
        </w:rPr>
        <w:t xml:space="preserve"> </w:t>
      </w:r>
      <w:r w:rsidRPr="00C674CD">
        <w:rPr>
          <w:rFonts w:asciiTheme="minorHAnsi" w:hAnsiTheme="minorHAnsi" w:cstheme="minorHAnsi"/>
          <w:spacing w:val="4"/>
          <w:kern w:val="32"/>
        </w:rPr>
        <w:t xml:space="preserve">Failure to adhere to this obligation shall be a breach of </w:t>
      </w:r>
      <w:r>
        <w:rPr>
          <w:rFonts w:asciiTheme="minorHAnsi" w:hAnsiTheme="minorHAnsi" w:cstheme="minorHAnsi"/>
          <w:spacing w:val="4"/>
          <w:kern w:val="32"/>
        </w:rPr>
        <w:t>the KPIs and will result in the accumulation of Breach points as set out in Appendix G</w:t>
      </w:r>
      <w:r w:rsidRPr="00C674CD">
        <w:rPr>
          <w:rFonts w:asciiTheme="minorHAnsi" w:hAnsiTheme="minorHAnsi" w:cstheme="minorHAnsi"/>
          <w:spacing w:val="4"/>
          <w:kern w:val="32"/>
        </w:rPr>
        <w:t>.</w:t>
      </w:r>
    </w:p>
    <w:p w:rsidR="00BB555A" w:rsidRDefault="00BB555A" w:rsidP="00BB555A">
      <w:pPr>
        <w:jc w:val="both"/>
        <w:rPr>
          <w:rFonts w:asciiTheme="minorHAnsi" w:hAnsiTheme="minorHAnsi" w:cstheme="minorHAnsi"/>
          <w:spacing w:val="4"/>
          <w:kern w:val="32"/>
        </w:rPr>
      </w:pPr>
    </w:p>
    <w:p w:rsidR="00BB555A" w:rsidRDefault="00BB555A" w:rsidP="00BB555A">
      <w:pPr>
        <w:jc w:val="both"/>
        <w:rPr>
          <w:rFonts w:asciiTheme="minorHAnsi" w:hAnsiTheme="minorHAnsi" w:cstheme="minorHAnsi"/>
          <w:b/>
          <w:spacing w:val="4"/>
          <w:kern w:val="32"/>
        </w:rPr>
      </w:pPr>
      <w:r>
        <w:rPr>
          <w:rFonts w:asciiTheme="minorHAnsi" w:hAnsiTheme="minorHAnsi" w:cstheme="minorHAnsi"/>
          <w:b/>
          <w:spacing w:val="4"/>
          <w:kern w:val="32"/>
        </w:rPr>
        <w:t>Inspections</w:t>
      </w:r>
    </w:p>
    <w:p w:rsidR="00BB555A" w:rsidRDefault="00BB555A" w:rsidP="00BB555A">
      <w:pPr>
        <w:jc w:val="both"/>
        <w:rPr>
          <w:rFonts w:asciiTheme="minorHAnsi" w:hAnsiTheme="minorHAnsi" w:cstheme="minorHAnsi"/>
          <w:spacing w:val="4"/>
          <w:kern w:val="32"/>
        </w:rPr>
      </w:pPr>
      <w:r w:rsidRPr="00A67C3F">
        <w:rPr>
          <w:rFonts w:asciiTheme="minorHAnsi" w:hAnsiTheme="minorHAnsi" w:cstheme="minorHAnsi"/>
          <w:spacing w:val="4"/>
          <w:kern w:val="32"/>
        </w:rPr>
        <w:t xml:space="preserve">The </w:t>
      </w:r>
      <w:r>
        <w:rPr>
          <w:rFonts w:asciiTheme="minorHAnsi" w:hAnsiTheme="minorHAnsi" w:cstheme="minorHAnsi"/>
          <w:spacing w:val="4"/>
          <w:kern w:val="32"/>
        </w:rPr>
        <w:t>Contractor</w:t>
      </w:r>
      <w:r w:rsidRPr="00A67C3F">
        <w:rPr>
          <w:rFonts w:asciiTheme="minorHAnsi" w:hAnsiTheme="minorHAnsi" w:cstheme="minorHAnsi"/>
          <w:spacing w:val="4"/>
          <w:kern w:val="32"/>
        </w:rPr>
        <w:t xml:space="preserve"> agrees that independent checks of the health and safety of the Works and/or Services may be carried out by Bristol City Council or by an organisation appointed by Bristol City Council for that purpose.</w:t>
      </w:r>
    </w:p>
    <w:p w:rsidR="00BB555A" w:rsidRDefault="00BB555A" w:rsidP="00BB555A">
      <w:pPr>
        <w:jc w:val="both"/>
        <w:rPr>
          <w:rFonts w:asciiTheme="minorHAnsi" w:hAnsiTheme="minorHAnsi" w:cstheme="minorHAnsi"/>
          <w:spacing w:val="4"/>
          <w:kern w:val="32"/>
        </w:rPr>
      </w:pPr>
    </w:p>
    <w:p w:rsidR="00BB555A" w:rsidRPr="00A67C3F" w:rsidRDefault="00BB555A" w:rsidP="00BB555A">
      <w:pPr>
        <w:jc w:val="both"/>
        <w:rPr>
          <w:rFonts w:asciiTheme="minorHAnsi" w:hAnsiTheme="minorHAnsi" w:cstheme="minorHAnsi"/>
          <w:spacing w:val="4"/>
          <w:kern w:val="32"/>
        </w:rPr>
      </w:pPr>
      <w:r w:rsidRPr="00A67C3F">
        <w:rPr>
          <w:rFonts w:asciiTheme="minorHAnsi" w:hAnsiTheme="minorHAnsi" w:cstheme="minorHAnsi"/>
          <w:spacing w:val="4"/>
          <w:kern w:val="32"/>
        </w:rPr>
        <w:t xml:space="preserve">The </w:t>
      </w:r>
      <w:r>
        <w:rPr>
          <w:rFonts w:asciiTheme="minorHAnsi" w:hAnsiTheme="minorHAnsi" w:cstheme="minorHAnsi"/>
          <w:spacing w:val="4"/>
          <w:kern w:val="32"/>
        </w:rPr>
        <w:t>Contractor</w:t>
      </w:r>
      <w:r w:rsidRPr="00A67C3F">
        <w:rPr>
          <w:rFonts w:asciiTheme="minorHAnsi" w:hAnsiTheme="minorHAnsi" w:cstheme="minorHAnsi"/>
          <w:spacing w:val="4"/>
          <w:kern w:val="32"/>
        </w:rPr>
        <w:t xml:space="preserve"> agrees that Bristol City Council, or its nominated representative</w:t>
      </w:r>
      <w:r>
        <w:rPr>
          <w:rFonts w:asciiTheme="minorHAnsi" w:hAnsiTheme="minorHAnsi" w:cstheme="minorHAnsi"/>
          <w:spacing w:val="4"/>
          <w:kern w:val="32"/>
        </w:rPr>
        <w:t>,</w:t>
      </w:r>
      <w:r w:rsidRPr="00A67C3F">
        <w:rPr>
          <w:rFonts w:asciiTheme="minorHAnsi" w:hAnsiTheme="minorHAnsi" w:cstheme="minorHAnsi"/>
          <w:spacing w:val="4"/>
          <w:kern w:val="32"/>
        </w:rPr>
        <w:t xml:space="preserve"> may conduct regular inspections and audits of the </w:t>
      </w:r>
      <w:r>
        <w:rPr>
          <w:rFonts w:asciiTheme="minorHAnsi" w:hAnsiTheme="minorHAnsi" w:cstheme="minorHAnsi"/>
          <w:spacing w:val="4"/>
          <w:kern w:val="32"/>
        </w:rPr>
        <w:t>Contractor’s</w:t>
      </w:r>
      <w:r w:rsidRPr="00A67C3F">
        <w:rPr>
          <w:rFonts w:asciiTheme="minorHAnsi" w:hAnsiTheme="minorHAnsi" w:cstheme="minorHAnsi"/>
          <w:spacing w:val="4"/>
          <w:kern w:val="32"/>
        </w:rPr>
        <w:t xml:space="preserve"> HSE&amp;Q Management Systems and their compliance with HSE&amp;Q expectations of this Agreement and for the duration of the Term. The main areas of focus are included in the worksite inspection form in </w:t>
      </w:r>
      <w:r w:rsidRPr="00AA1595">
        <w:rPr>
          <w:rFonts w:asciiTheme="minorHAnsi" w:hAnsiTheme="minorHAnsi" w:cstheme="minorHAnsi"/>
          <w:spacing w:val="4"/>
          <w:kern w:val="32"/>
        </w:rPr>
        <w:t>Appendix I</w:t>
      </w:r>
      <w:r w:rsidRPr="00A67C3F">
        <w:rPr>
          <w:rFonts w:asciiTheme="minorHAnsi" w:hAnsiTheme="minorHAnsi" w:cstheme="minorHAnsi"/>
          <w:spacing w:val="4"/>
          <w:kern w:val="32"/>
        </w:rPr>
        <w:t xml:space="preserve">, which the </w:t>
      </w:r>
      <w:r>
        <w:rPr>
          <w:rFonts w:asciiTheme="minorHAnsi" w:hAnsiTheme="minorHAnsi" w:cstheme="minorHAnsi"/>
          <w:spacing w:val="4"/>
          <w:kern w:val="32"/>
        </w:rPr>
        <w:t>Contractor</w:t>
      </w:r>
      <w:r w:rsidRPr="00A67C3F">
        <w:rPr>
          <w:rFonts w:asciiTheme="minorHAnsi" w:hAnsiTheme="minorHAnsi" w:cstheme="minorHAnsi"/>
          <w:spacing w:val="4"/>
          <w:kern w:val="32"/>
        </w:rPr>
        <w:t xml:space="preserve"> shall make </w:t>
      </w:r>
      <w:proofErr w:type="gramStart"/>
      <w:r w:rsidRPr="00A67C3F">
        <w:rPr>
          <w:rFonts w:asciiTheme="minorHAnsi" w:hAnsiTheme="minorHAnsi" w:cstheme="minorHAnsi"/>
          <w:spacing w:val="4"/>
          <w:kern w:val="32"/>
        </w:rPr>
        <w:t>themselves</w:t>
      </w:r>
      <w:proofErr w:type="gramEnd"/>
      <w:r w:rsidRPr="00A67C3F">
        <w:rPr>
          <w:rFonts w:asciiTheme="minorHAnsi" w:hAnsiTheme="minorHAnsi" w:cstheme="minorHAnsi"/>
          <w:spacing w:val="4"/>
          <w:kern w:val="32"/>
        </w:rPr>
        <w:t xml:space="preserve"> fully aware of, and shall ensure these safety critical areas are adhered to fully. </w:t>
      </w:r>
      <w:r w:rsidRPr="00A67C3F">
        <w:rPr>
          <w:rFonts w:asciiTheme="minorHAnsi" w:hAnsiTheme="minorHAnsi" w:cstheme="minorHAnsi"/>
          <w:b/>
          <w:spacing w:val="3"/>
        </w:rPr>
        <w:t xml:space="preserve">The criteria set out by Bristol City Council sets out a minimum standard for compliance. Bristol City Council expects </w:t>
      </w:r>
      <w:r w:rsidRPr="00A67C3F">
        <w:rPr>
          <w:rFonts w:asciiTheme="minorHAnsi" w:hAnsiTheme="minorHAnsi" w:cstheme="minorHAnsi"/>
          <w:b/>
          <w:spacing w:val="3"/>
          <w:u w:val="single"/>
        </w:rPr>
        <w:t>every</w:t>
      </w:r>
      <w:r w:rsidRPr="00A67C3F">
        <w:rPr>
          <w:rFonts w:asciiTheme="minorHAnsi" w:hAnsiTheme="minorHAnsi" w:cstheme="minorHAnsi"/>
          <w:b/>
          <w:spacing w:val="3"/>
        </w:rPr>
        <w:t xml:space="preserve"> job to be done safely, no matter how important or urgent it is.</w:t>
      </w:r>
    </w:p>
    <w:p w:rsidR="00BB555A" w:rsidRDefault="00BB555A" w:rsidP="00BB555A">
      <w:pPr>
        <w:jc w:val="both"/>
        <w:rPr>
          <w:rFonts w:asciiTheme="minorHAnsi" w:hAnsiTheme="minorHAnsi" w:cstheme="minorHAnsi"/>
          <w:spacing w:val="4"/>
          <w:kern w:val="32"/>
          <w:highlight w:val="yellow"/>
        </w:rPr>
      </w:pPr>
    </w:p>
    <w:p w:rsidR="00BB555A" w:rsidRPr="00A67C3F" w:rsidRDefault="00BB555A" w:rsidP="00BB555A">
      <w:pPr>
        <w:jc w:val="both"/>
        <w:rPr>
          <w:rFonts w:asciiTheme="minorHAnsi" w:hAnsiTheme="minorHAnsi" w:cstheme="minorHAnsi"/>
          <w:spacing w:val="3"/>
        </w:rPr>
      </w:pPr>
      <w:r w:rsidRPr="00A67C3F">
        <w:rPr>
          <w:rFonts w:asciiTheme="minorHAnsi" w:hAnsiTheme="minorHAnsi" w:cstheme="minorHAnsi"/>
          <w:spacing w:val="3"/>
        </w:rPr>
        <w:t xml:space="preserve">In the event of any accident, incident, or inspection failure in the </w:t>
      </w:r>
      <w:r>
        <w:rPr>
          <w:rFonts w:asciiTheme="minorHAnsi" w:hAnsiTheme="minorHAnsi" w:cstheme="minorHAnsi"/>
          <w:spacing w:val="3"/>
        </w:rPr>
        <w:t>Contractor’s</w:t>
      </w:r>
      <w:r w:rsidRPr="00A67C3F">
        <w:rPr>
          <w:rFonts w:asciiTheme="minorHAnsi" w:hAnsiTheme="minorHAnsi" w:cstheme="minorHAnsi"/>
          <w:spacing w:val="3"/>
        </w:rPr>
        <w:t xml:space="preserve"> </w:t>
      </w:r>
      <w:r>
        <w:rPr>
          <w:rFonts w:asciiTheme="minorHAnsi" w:hAnsiTheme="minorHAnsi" w:cstheme="minorHAnsi"/>
          <w:spacing w:val="3"/>
        </w:rPr>
        <w:t>H</w:t>
      </w:r>
      <w:r w:rsidRPr="00A67C3F">
        <w:rPr>
          <w:rFonts w:asciiTheme="minorHAnsi" w:hAnsiTheme="minorHAnsi" w:cstheme="minorHAnsi"/>
          <w:spacing w:val="3"/>
        </w:rPr>
        <w:t xml:space="preserve">ealth and </w:t>
      </w:r>
      <w:r>
        <w:rPr>
          <w:rFonts w:asciiTheme="minorHAnsi" w:hAnsiTheme="minorHAnsi" w:cstheme="minorHAnsi"/>
          <w:spacing w:val="3"/>
        </w:rPr>
        <w:t>S</w:t>
      </w:r>
      <w:r w:rsidRPr="00A67C3F">
        <w:rPr>
          <w:rFonts w:asciiTheme="minorHAnsi" w:hAnsiTheme="minorHAnsi" w:cstheme="minorHAnsi"/>
          <w:spacing w:val="3"/>
        </w:rPr>
        <w:t xml:space="preserve">afety management being identified by way of audit review, Customer complaint, or any site inspection, Bristol City Council shall contact the </w:t>
      </w:r>
      <w:r>
        <w:rPr>
          <w:rFonts w:asciiTheme="minorHAnsi" w:hAnsiTheme="minorHAnsi" w:cstheme="minorHAnsi"/>
          <w:spacing w:val="3"/>
        </w:rPr>
        <w:t>Contractor</w:t>
      </w:r>
      <w:r w:rsidRPr="00A67C3F">
        <w:rPr>
          <w:rFonts w:asciiTheme="minorHAnsi" w:hAnsiTheme="minorHAnsi" w:cstheme="minorHAnsi"/>
          <w:spacing w:val="3"/>
        </w:rPr>
        <w:t xml:space="preserve"> to discuss and agree a </w:t>
      </w:r>
      <w:r w:rsidRPr="00A67C3F">
        <w:rPr>
          <w:rFonts w:asciiTheme="minorHAnsi" w:hAnsiTheme="minorHAnsi" w:cstheme="minorHAnsi"/>
          <w:spacing w:val="3"/>
        </w:rPr>
        <w:lastRenderedPageBreak/>
        <w:t xml:space="preserve">corrective action plan, which shall be implemented by the </w:t>
      </w:r>
      <w:r>
        <w:rPr>
          <w:rFonts w:asciiTheme="minorHAnsi" w:hAnsiTheme="minorHAnsi" w:cstheme="minorHAnsi"/>
          <w:spacing w:val="3"/>
        </w:rPr>
        <w:t>Contractor</w:t>
      </w:r>
      <w:r w:rsidRPr="00A67C3F">
        <w:rPr>
          <w:rFonts w:asciiTheme="minorHAnsi" w:hAnsiTheme="minorHAnsi" w:cstheme="minorHAnsi"/>
          <w:spacing w:val="3"/>
        </w:rPr>
        <w:t xml:space="preserve"> within agreed timescales. </w:t>
      </w:r>
    </w:p>
    <w:p w:rsidR="00BB555A" w:rsidRPr="00A67C3F" w:rsidRDefault="00BB555A" w:rsidP="00BB555A">
      <w:pPr>
        <w:jc w:val="both"/>
        <w:rPr>
          <w:rFonts w:asciiTheme="minorHAnsi" w:hAnsiTheme="minorHAnsi" w:cstheme="minorHAnsi"/>
          <w:spacing w:val="3"/>
        </w:rPr>
      </w:pPr>
    </w:p>
    <w:p w:rsidR="00BB555A" w:rsidRPr="00A67C3F" w:rsidRDefault="00BB555A" w:rsidP="00BB555A">
      <w:pPr>
        <w:jc w:val="both"/>
        <w:rPr>
          <w:rFonts w:asciiTheme="minorHAnsi" w:hAnsiTheme="minorHAnsi" w:cstheme="minorHAnsi"/>
          <w:spacing w:val="3"/>
        </w:rPr>
      </w:pPr>
      <w:r w:rsidRPr="00A67C3F">
        <w:rPr>
          <w:rFonts w:asciiTheme="minorHAnsi" w:hAnsiTheme="minorHAnsi" w:cstheme="minorHAnsi"/>
          <w:spacing w:val="3"/>
        </w:rPr>
        <w:t>The following table sets out the</w:t>
      </w:r>
      <w:r w:rsidRPr="00A67C3F">
        <w:rPr>
          <w:rFonts w:asciiTheme="minorHAnsi" w:hAnsiTheme="minorHAnsi" w:cstheme="minorHAnsi"/>
          <w:b/>
          <w:spacing w:val="3"/>
        </w:rPr>
        <w:t xml:space="preserve"> </w:t>
      </w:r>
      <w:r w:rsidRPr="00A67C3F">
        <w:rPr>
          <w:rFonts w:asciiTheme="minorHAnsi" w:hAnsiTheme="minorHAnsi" w:cstheme="minorHAnsi"/>
          <w:spacing w:val="3"/>
        </w:rPr>
        <w:t>actions the Parties shall take relevant to the number of incidents</w:t>
      </w:r>
      <w:r w:rsidRPr="00A67C3F">
        <w:rPr>
          <w:rFonts w:asciiTheme="minorHAnsi" w:hAnsiTheme="minorHAnsi" w:cstheme="minorHAnsi"/>
          <w:b/>
          <w:spacing w:val="3"/>
        </w:rPr>
        <w:t xml:space="preserve"> </w:t>
      </w:r>
      <w:r w:rsidRPr="00A67C3F">
        <w:rPr>
          <w:rFonts w:asciiTheme="minorHAnsi" w:hAnsiTheme="minorHAnsi" w:cstheme="minorHAnsi"/>
          <w:spacing w:val="3"/>
        </w:rPr>
        <w:t>occurring within the Term of the Agreement:</w:t>
      </w:r>
    </w:p>
    <w:p w:rsidR="00BB555A" w:rsidRDefault="00BB555A" w:rsidP="00BB555A">
      <w:pPr>
        <w:jc w:val="both"/>
        <w:rPr>
          <w:rFonts w:asciiTheme="minorHAnsi" w:hAnsiTheme="minorHAnsi" w:cstheme="minorHAnsi"/>
          <w:spacing w:val="4"/>
          <w:kern w:val="32"/>
          <w:highlight w:val="yellow"/>
        </w:rPr>
      </w:pPr>
    </w:p>
    <w:tbl>
      <w:tblPr>
        <w:tblW w:w="9073" w:type="dxa"/>
        <w:tblInd w:w="-34" w:type="dxa"/>
        <w:tblLook w:val="01E0" w:firstRow="1" w:lastRow="1" w:firstColumn="1" w:lastColumn="1" w:noHBand="0" w:noVBand="0"/>
      </w:tblPr>
      <w:tblGrid>
        <w:gridCol w:w="2977"/>
        <w:gridCol w:w="3350"/>
        <w:gridCol w:w="2746"/>
      </w:tblGrid>
      <w:tr w:rsidR="00BB555A" w:rsidRPr="00A67C3F" w:rsidTr="00BB555A">
        <w:tc>
          <w:tcPr>
            <w:tcW w:w="2977" w:type="dxa"/>
            <w:shd w:val="clear" w:color="auto" w:fill="E0E0E0"/>
          </w:tcPr>
          <w:p w:rsidR="00BB555A" w:rsidRPr="00A67C3F" w:rsidRDefault="00BB555A" w:rsidP="00BB555A">
            <w:pPr>
              <w:rPr>
                <w:rFonts w:asciiTheme="minorHAnsi" w:hAnsiTheme="minorHAnsi" w:cstheme="minorHAnsi"/>
                <w:b/>
                <w:spacing w:val="3"/>
                <w:sz w:val="22"/>
                <w:szCs w:val="22"/>
              </w:rPr>
            </w:pPr>
            <w:r w:rsidRPr="00A67C3F">
              <w:rPr>
                <w:rFonts w:asciiTheme="minorHAnsi" w:hAnsiTheme="minorHAnsi" w:cstheme="minorHAnsi"/>
                <w:b/>
                <w:spacing w:val="3"/>
                <w:sz w:val="22"/>
                <w:szCs w:val="22"/>
              </w:rPr>
              <w:t>Failure within the Term. Failures may be based on Worksite Safety Checks, Inspections, Technical Monitoring and Partner Manager feedback. Failures consider the severity, frequency, duration, significance and legal standing of all failure inputs.</w:t>
            </w:r>
          </w:p>
        </w:tc>
        <w:tc>
          <w:tcPr>
            <w:tcW w:w="3350" w:type="dxa"/>
            <w:shd w:val="clear" w:color="auto" w:fill="E0E0E0"/>
          </w:tcPr>
          <w:p w:rsidR="00BB555A" w:rsidRPr="00A67C3F" w:rsidRDefault="00BB555A" w:rsidP="00BB555A">
            <w:pPr>
              <w:rPr>
                <w:rFonts w:asciiTheme="minorHAnsi" w:hAnsiTheme="minorHAnsi" w:cstheme="minorHAnsi"/>
                <w:b/>
                <w:spacing w:val="3"/>
                <w:sz w:val="22"/>
                <w:szCs w:val="22"/>
              </w:rPr>
            </w:pPr>
            <w:r w:rsidRPr="00A67C3F">
              <w:rPr>
                <w:rFonts w:asciiTheme="minorHAnsi" w:hAnsiTheme="minorHAnsi" w:cstheme="minorHAnsi"/>
                <w:b/>
                <w:spacing w:val="3"/>
                <w:sz w:val="22"/>
                <w:szCs w:val="22"/>
              </w:rPr>
              <w:t>A serious Inspection/Check/Technical Monitoring failure, critically unsafe act/occurrence, within the Term.</w:t>
            </w:r>
          </w:p>
        </w:tc>
        <w:tc>
          <w:tcPr>
            <w:tcW w:w="2746" w:type="dxa"/>
            <w:shd w:val="clear" w:color="auto" w:fill="E0E0E0"/>
          </w:tcPr>
          <w:p w:rsidR="00BB555A" w:rsidRPr="00A67C3F" w:rsidRDefault="00BB555A" w:rsidP="00BB555A">
            <w:pPr>
              <w:rPr>
                <w:rFonts w:asciiTheme="minorHAnsi" w:hAnsiTheme="minorHAnsi" w:cstheme="minorHAnsi"/>
                <w:b/>
                <w:spacing w:val="3"/>
                <w:sz w:val="22"/>
                <w:szCs w:val="22"/>
              </w:rPr>
            </w:pPr>
            <w:r w:rsidRPr="00A67C3F">
              <w:rPr>
                <w:rFonts w:asciiTheme="minorHAnsi" w:hAnsiTheme="minorHAnsi" w:cstheme="minorHAnsi"/>
                <w:b/>
                <w:spacing w:val="3"/>
                <w:sz w:val="22"/>
                <w:szCs w:val="22"/>
              </w:rPr>
              <w:t>RIDDOR Reportable Incident or the serving of an Enforcement Notice at any time during the Term</w:t>
            </w:r>
          </w:p>
        </w:tc>
      </w:tr>
      <w:tr w:rsidR="00BB555A" w:rsidRPr="00A67C3F" w:rsidTr="00BB555A">
        <w:tc>
          <w:tcPr>
            <w:tcW w:w="2977" w:type="dxa"/>
          </w:tcPr>
          <w:p w:rsidR="00BB555A" w:rsidRPr="00A67C3F" w:rsidRDefault="00BB555A" w:rsidP="00BB555A">
            <w:pPr>
              <w:rPr>
                <w:rFonts w:asciiTheme="minorHAnsi" w:hAnsiTheme="minorHAnsi" w:cstheme="minorHAnsi"/>
                <w:spacing w:val="3"/>
                <w:sz w:val="22"/>
                <w:szCs w:val="22"/>
              </w:rPr>
            </w:pPr>
            <w:r w:rsidRPr="00A67C3F">
              <w:rPr>
                <w:rFonts w:asciiTheme="minorHAnsi" w:hAnsiTheme="minorHAnsi" w:cstheme="minorHAnsi"/>
                <w:spacing w:val="3"/>
                <w:sz w:val="22"/>
                <w:szCs w:val="22"/>
              </w:rPr>
              <w:t xml:space="preserve">Internal enquiry carried out by Bristol City Council and a decision made on the corrective actions the </w:t>
            </w:r>
            <w:r>
              <w:rPr>
                <w:rFonts w:asciiTheme="minorHAnsi" w:hAnsiTheme="minorHAnsi" w:cstheme="minorHAnsi"/>
                <w:spacing w:val="3"/>
                <w:sz w:val="22"/>
                <w:szCs w:val="22"/>
              </w:rPr>
              <w:t>Contractor</w:t>
            </w:r>
            <w:r w:rsidRPr="00A67C3F">
              <w:rPr>
                <w:rFonts w:asciiTheme="minorHAnsi" w:hAnsiTheme="minorHAnsi" w:cstheme="minorHAnsi"/>
                <w:spacing w:val="3"/>
                <w:sz w:val="22"/>
                <w:szCs w:val="22"/>
              </w:rPr>
              <w:t xml:space="preserve"> is required to carry out, upon receipt of which the </w:t>
            </w:r>
            <w:r>
              <w:rPr>
                <w:rFonts w:asciiTheme="minorHAnsi" w:hAnsiTheme="minorHAnsi" w:cstheme="minorHAnsi"/>
                <w:spacing w:val="3"/>
                <w:sz w:val="22"/>
                <w:szCs w:val="22"/>
              </w:rPr>
              <w:t>Contractor</w:t>
            </w:r>
            <w:r w:rsidRPr="00A67C3F">
              <w:rPr>
                <w:rFonts w:asciiTheme="minorHAnsi" w:hAnsiTheme="minorHAnsi" w:cstheme="minorHAnsi"/>
                <w:spacing w:val="3"/>
                <w:sz w:val="22"/>
                <w:szCs w:val="22"/>
              </w:rPr>
              <w:t xml:space="preserve"> is to draft and provide to Bristol City Council an Improvement Plan within 5 Working Days, once approved by Bristol City Council the </w:t>
            </w:r>
            <w:r>
              <w:rPr>
                <w:rFonts w:asciiTheme="minorHAnsi" w:hAnsiTheme="minorHAnsi" w:cstheme="minorHAnsi"/>
                <w:spacing w:val="3"/>
                <w:sz w:val="22"/>
                <w:szCs w:val="22"/>
              </w:rPr>
              <w:t xml:space="preserve">Contractor </w:t>
            </w:r>
            <w:r w:rsidRPr="00A67C3F">
              <w:rPr>
                <w:rFonts w:asciiTheme="minorHAnsi" w:hAnsiTheme="minorHAnsi" w:cstheme="minorHAnsi"/>
                <w:spacing w:val="3"/>
                <w:sz w:val="22"/>
                <w:szCs w:val="22"/>
              </w:rPr>
              <w:t xml:space="preserve">shall implement </w:t>
            </w:r>
            <w:r>
              <w:rPr>
                <w:rFonts w:asciiTheme="minorHAnsi" w:hAnsiTheme="minorHAnsi" w:cstheme="minorHAnsi"/>
                <w:spacing w:val="3"/>
                <w:sz w:val="22"/>
                <w:szCs w:val="22"/>
              </w:rPr>
              <w:t>this improvement plan.</w:t>
            </w:r>
          </w:p>
        </w:tc>
        <w:tc>
          <w:tcPr>
            <w:tcW w:w="3350" w:type="dxa"/>
          </w:tcPr>
          <w:p w:rsidR="00BB555A" w:rsidRPr="00A67C3F" w:rsidRDefault="00BB555A" w:rsidP="00BB555A">
            <w:pPr>
              <w:rPr>
                <w:rFonts w:asciiTheme="minorHAnsi" w:hAnsiTheme="minorHAnsi" w:cstheme="minorHAnsi"/>
                <w:spacing w:val="3"/>
                <w:sz w:val="22"/>
                <w:szCs w:val="22"/>
              </w:rPr>
            </w:pPr>
            <w:r w:rsidRPr="00A67C3F">
              <w:rPr>
                <w:rFonts w:asciiTheme="minorHAnsi" w:hAnsiTheme="minorHAnsi" w:cstheme="minorHAnsi"/>
                <w:spacing w:val="3"/>
                <w:sz w:val="22"/>
                <w:szCs w:val="22"/>
              </w:rPr>
              <w:t>All Works and/or Services suspended.</w:t>
            </w:r>
          </w:p>
          <w:p w:rsidR="00BB555A" w:rsidRPr="00A67C3F" w:rsidRDefault="00BB555A" w:rsidP="00BB555A">
            <w:pPr>
              <w:rPr>
                <w:rFonts w:asciiTheme="minorHAnsi" w:hAnsiTheme="minorHAnsi" w:cstheme="minorHAnsi"/>
                <w:spacing w:val="3"/>
                <w:sz w:val="22"/>
                <w:szCs w:val="22"/>
              </w:rPr>
            </w:pPr>
            <w:r w:rsidRPr="00A67C3F">
              <w:rPr>
                <w:rFonts w:asciiTheme="minorHAnsi" w:hAnsiTheme="minorHAnsi" w:cstheme="minorHAnsi"/>
                <w:spacing w:val="3"/>
                <w:sz w:val="22"/>
                <w:szCs w:val="22"/>
              </w:rPr>
              <w:t xml:space="preserve">Internal enquiry carried out by Bristol City Council and a decision made on the corrective actions the </w:t>
            </w:r>
            <w:r>
              <w:rPr>
                <w:rFonts w:asciiTheme="minorHAnsi" w:hAnsiTheme="minorHAnsi" w:cstheme="minorHAnsi"/>
                <w:spacing w:val="3"/>
                <w:sz w:val="22"/>
                <w:szCs w:val="22"/>
              </w:rPr>
              <w:t>Contractor</w:t>
            </w:r>
            <w:r w:rsidRPr="00A67C3F">
              <w:rPr>
                <w:rFonts w:asciiTheme="minorHAnsi" w:hAnsiTheme="minorHAnsi" w:cstheme="minorHAnsi"/>
                <w:spacing w:val="3"/>
                <w:sz w:val="22"/>
                <w:szCs w:val="22"/>
              </w:rPr>
              <w:t xml:space="preserve"> is required to carry out, upon receipt of which the </w:t>
            </w:r>
            <w:r>
              <w:rPr>
                <w:rFonts w:asciiTheme="minorHAnsi" w:hAnsiTheme="minorHAnsi" w:cstheme="minorHAnsi"/>
                <w:spacing w:val="3"/>
                <w:sz w:val="22"/>
                <w:szCs w:val="22"/>
              </w:rPr>
              <w:t>Contractor</w:t>
            </w:r>
            <w:r w:rsidRPr="00A67C3F">
              <w:rPr>
                <w:rFonts w:asciiTheme="minorHAnsi" w:hAnsiTheme="minorHAnsi" w:cstheme="minorHAnsi"/>
                <w:spacing w:val="3"/>
                <w:sz w:val="22"/>
                <w:szCs w:val="22"/>
              </w:rPr>
              <w:t xml:space="preserve"> is to draft and provide to Bristol City Council an Improvement Plan within 5 Working Days, once approved by Bristol City Council the </w:t>
            </w:r>
            <w:r>
              <w:rPr>
                <w:rFonts w:asciiTheme="minorHAnsi" w:hAnsiTheme="minorHAnsi" w:cstheme="minorHAnsi"/>
                <w:spacing w:val="3"/>
                <w:sz w:val="22"/>
                <w:szCs w:val="22"/>
              </w:rPr>
              <w:t>Contractor</w:t>
            </w:r>
            <w:r w:rsidRPr="00A67C3F">
              <w:rPr>
                <w:rFonts w:asciiTheme="minorHAnsi" w:hAnsiTheme="minorHAnsi" w:cstheme="minorHAnsi"/>
                <w:spacing w:val="3"/>
                <w:sz w:val="22"/>
                <w:szCs w:val="22"/>
              </w:rPr>
              <w:t xml:space="preserve"> shall implement </w:t>
            </w:r>
            <w:r>
              <w:rPr>
                <w:rFonts w:asciiTheme="minorHAnsi" w:hAnsiTheme="minorHAnsi" w:cstheme="minorHAnsi"/>
                <w:spacing w:val="3"/>
                <w:sz w:val="22"/>
                <w:szCs w:val="22"/>
              </w:rPr>
              <w:t>the improvement plan.</w:t>
            </w:r>
          </w:p>
          <w:p w:rsidR="00BB555A" w:rsidRPr="00A67C3F" w:rsidRDefault="00BB555A" w:rsidP="00BB555A">
            <w:pPr>
              <w:rPr>
                <w:rFonts w:asciiTheme="minorHAnsi" w:hAnsiTheme="minorHAnsi" w:cstheme="minorHAnsi"/>
                <w:spacing w:val="3"/>
                <w:sz w:val="22"/>
                <w:szCs w:val="22"/>
              </w:rPr>
            </w:pPr>
            <w:r w:rsidRPr="00A67C3F">
              <w:rPr>
                <w:rFonts w:asciiTheme="minorHAnsi" w:hAnsiTheme="minorHAnsi" w:cstheme="minorHAnsi"/>
                <w:spacing w:val="3"/>
                <w:sz w:val="22"/>
                <w:szCs w:val="22"/>
              </w:rPr>
              <w:t>Subject to the</w:t>
            </w:r>
            <w:r>
              <w:rPr>
                <w:rFonts w:asciiTheme="minorHAnsi" w:hAnsiTheme="minorHAnsi" w:cstheme="minorHAnsi"/>
                <w:spacing w:val="3"/>
                <w:sz w:val="22"/>
                <w:szCs w:val="22"/>
              </w:rPr>
              <w:t xml:space="preserve"> Contractor</w:t>
            </w:r>
            <w:r w:rsidRPr="00A67C3F">
              <w:rPr>
                <w:rFonts w:asciiTheme="minorHAnsi" w:hAnsiTheme="minorHAnsi" w:cstheme="minorHAnsi"/>
                <w:spacing w:val="3"/>
                <w:sz w:val="22"/>
                <w:szCs w:val="22"/>
              </w:rPr>
              <w:t xml:space="preserve"> satisfactorily carrying out the corrective actions as agreed, the Agreement may, at Bristol City Council’s discretion, recommence. </w:t>
            </w:r>
          </w:p>
        </w:tc>
        <w:tc>
          <w:tcPr>
            <w:tcW w:w="2746" w:type="dxa"/>
          </w:tcPr>
          <w:p w:rsidR="00BB555A" w:rsidRPr="00A67C3F" w:rsidRDefault="00BB555A" w:rsidP="00BB555A">
            <w:pPr>
              <w:rPr>
                <w:rFonts w:asciiTheme="minorHAnsi" w:hAnsiTheme="minorHAnsi" w:cstheme="minorHAnsi"/>
                <w:spacing w:val="3"/>
                <w:sz w:val="22"/>
                <w:szCs w:val="22"/>
              </w:rPr>
            </w:pPr>
            <w:r w:rsidRPr="00A67C3F">
              <w:rPr>
                <w:rFonts w:asciiTheme="minorHAnsi" w:hAnsiTheme="minorHAnsi" w:cstheme="minorHAnsi"/>
                <w:spacing w:val="3"/>
                <w:sz w:val="22"/>
                <w:szCs w:val="22"/>
              </w:rPr>
              <w:t xml:space="preserve">Bristol City Council may terminate the Agreement in accordance with </w:t>
            </w:r>
            <w:r w:rsidRPr="00762E5A">
              <w:rPr>
                <w:rFonts w:asciiTheme="minorHAnsi" w:hAnsiTheme="minorHAnsi" w:cstheme="minorHAnsi"/>
                <w:spacing w:val="3"/>
                <w:sz w:val="22"/>
                <w:szCs w:val="22"/>
              </w:rPr>
              <w:t>Clause 8</w:t>
            </w:r>
            <w:r w:rsidRPr="00A67C3F">
              <w:rPr>
                <w:rFonts w:asciiTheme="minorHAnsi" w:hAnsiTheme="minorHAnsi" w:cstheme="minorHAnsi"/>
                <w:spacing w:val="3"/>
                <w:sz w:val="22"/>
                <w:szCs w:val="22"/>
              </w:rPr>
              <w:t xml:space="preserve"> of the Agreement shall such reportable incident be deemed, at Bristol City Council’s sole discretion, a serious failure in the </w:t>
            </w:r>
            <w:r>
              <w:rPr>
                <w:rFonts w:asciiTheme="minorHAnsi" w:hAnsiTheme="minorHAnsi" w:cstheme="minorHAnsi"/>
                <w:spacing w:val="3"/>
                <w:sz w:val="22"/>
                <w:szCs w:val="22"/>
              </w:rPr>
              <w:t>Contractor</w:t>
            </w:r>
            <w:r w:rsidRPr="00A67C3F">
              <w:rPr>
                <w:rFonts w:asciiTheme="minorHAnsi" w:hAnsiTheme="minorHAnsi" w:cstheme="minorHAnsi"/>
                <w:spacing w:val="3"/>
                <w:sz w:val="22"/>
                <w:szCs w:val="22"/>
              </w:rPr>
              <w:t>’s HSE&amp;Q  Management Systems.</w:t>
            </w:r>
          </w:p>
        </w:tc>
      </w:tr>
    </w:tbl>
    <w:p w:rsidR="00BB555A" w:rsidRDefault="00BB555A" w:rsidP="00BB555A">
      <w:pPr>
        <w:jc w:val="both"/>
        <w:rPr>
          <w:rFonts w:asciiTheme="minorHAnsi" w:hAnsiTheme="minorHAnsi" w:cstheme="minorHAnsi"/>
          <w:spacing w:val="4"/>
          <w:kern w:val="32"/>
          <w:highlight w:val="yellow"/>
        </w:rPr>
      </w:pPr>
    </w:p>
    <w:p w:rsidR="00BB555A" w:rsidRPr="00A67C3F" w:rsidRDefault="00BB555A" w:rsidP="00BB555A">
      <w:pPr>
        <w:jc w:val="both"/>
        <w:rPr>
          <w:rFonts w:asciiTheme="minorHAnsi" w:hAnsiTheme="minorHAnsi" w:cstheme="minorHAnsi"/>
          <w:spacing w:val="3"/>
        </w:rPr>
      </w:pPr>
      <w:r w:rsidRPr="00A67C3F">
        <w:rPr>
          <w:rFonts w:asciiTheme="minorHAnsi" w:hAnsiTheme="minorHAnsi" w:cstheme="minorHAnsi"/>
          <w:spacing w:val="3"/>
        </w:rPr>
        <w:t xml:space="preserve">The </w:t>
      </w:r>
      <w:r>
        <w:rPr>
          <w:rFonts w:asciiTheme="minorHAnsi" w:hAnsiTheme="minorHAnsi" w:cstheme="minorHAnsi"/>
          <w:spacing w:val="3"/>
        </w:rPr>
        <w:t>Contractor</w:t>
      </w:r>
      <w:r w:rsidRPr="00A67C3F">
        <w:rPr>
          <w:rFonts w:asciiTheme="minorHAnsi" w:hAnsiTheme="minorHAnsi" w:cstheme="minorHAnsi"/>
          <w:spacing w:val="3"/>
        </w:rPr>
        <w:t xml:space="preserve"> shall within 24 hours notify the Bristol City Council </w:t>
      </w:r>
      <w:r>
        <w:rPr>
          <w:rFonts w:asciiTheme="minorHAnsi" w:hAnsiTheme="minorHAnsi" w:cstheme="minorHAnsi"/>
          <w:spacing w:val="3"/>
        </w:rPr>
        <w:t xml:space="preserve">Contract Administrator </w:t>
      </w:r>
      <w:r w:rsidRPr="00A67C3F">
        <w:rPr>
          <w:rFonts w:asciiTheme="minorHAnsi" w:hAnsiTheme="minorHAnsi" w:cstheme="minorHAnsi"/>
          <w:spacing w:val="3"/>
        </w:rPr>
        <w:t xml:space="preserve">of any communication received from any enforcement authority relevant to the </w:t>
      </w:r>
      <w:r>
        <w:rPr>
          <w:rFonts w:asciiTheme="minorHAnsi" w:hAnsiTheme="minorHAnsi" w:cstheme="minorHAnsi"/>
          <w:spacing w:val="3"/>
        </w:rPr>
        <w:t xml:space="preserve">Contractor’s </w:t>
      </w:r>
      <w:r w:rsidRPr="00A67C3F">
        <w:rPr>
          <w:rFonts w:asciiTheme="minorHAnsi" w:hAnsiTheme="minorHAnsi" w:cstheme="minorHAnsi"/>
          <w:spacing w:val="3"/>
        </w:rPr>
        <w:t>Works and/or Services. This shall include any written or verbal notice, formal letter, Improvement Notice or Prohibition Notice.</w:t>
      </w:r>
    </w:p>
    <w:p w:rsidR="00BB555A" w:rsidRPr="00A67C3F" w:rsidRDefault="00BB555A" w:rsidP="00BB555A">
      <w:pPr>
        <w:ind w:left="567" w:hanging="425"/>
        <w:jc w:val="both"/>
        <w:rPr>
          <w:rFonts w:asciiTheme="minorHAnsi" w:hAnsiTheme="minorHAnsi" w:cstheme="minorHAnsi"/>
          <w:spacing w:val="3"/>
        </w:rPr>
      </w:pPr>
    </w:p>
    <w:p w:rsidR="00BB555A" w:rsidRPr="00A67C3F" w:rsidRDefault="00BB555A" w:rsidP="00BB555A">
      <w:pPr>
        <w:jc w:val="both"/>
        <w:rPr>
          <w:rFonts w:asciiTheme="minorHAnsi" w:hAnsiTheme="minorHAnsi" w:cstheme="minorHAnsi"/>
          <w:spacing w:val="3"/>
        </w:rPr>
      </w:pPr>
      <w:r w:rsidRPr="00A67C3F">
        <w:rPr>
          <w:rFonts w:asciiTheme="minorHAnsi" w:hAnsiTheme="minorHAnsi" w:cstheme="minorHAnsi"/>
          <w:spacing w:val="3"/>
        </w:rPr>
        <w:t xml:space="preserve">The </w:t>
      </w:r>
      <w:r>
        <w:rPr>
          <w:rFonts w:asciiTheme="minorHAnsi" w:hAnsiTheme="minorHAnsi" w:cstheme="minorHAnsi"/>
          <w:spacing w:val="3"/>
        </w:rPr>
        <w:t>Contractor</w:t>
      </w:r>
      <w:r w:rsidRPr="00A67C3F">
        <w:rPr>
          <w:rFonts w:asciiTheme="minorHAnsi" w:hAnsiTheme="minorHAnsi" w:cstheme="minorHAnsi"/>
          <w:spacing w:val="3"/>
        </w:rPr>
        <w:t xml:space="preserve"> shall further notify within 5 Working Days the </w:t>
      </w:r>
      <w:r>
        <w:rPr>
          <w:rFonts w:asciiTheme="minorHAnsi" w:hAnsiTheme="minorHAnsi" w:cstheme="minorHAnsi"/>
          <w:spacing w:val="3"/>
        </w:rPr>
        <w:t xml:space="preserve">Contract Administrator </w:t>
      </w:r>
      <w:r w:rsidRPr="00A67C3F">
        <w:rPr>
          <w:rFonts w:asciiTheme="minorHAnsi" w:hAnsiTheme="minorHAnsi" w:cstheme="minorHAnsi"/>
          <w:spacing w:val="3"/>
        </w:rPr>
        <w:t>of any notice of intended prosecution as a result of breaches of any enforcement notifications.</w:t>
      </w:r>
    </w:p>
    <w:p w:rsidR="00BB555A" w:rsidRDefault="00BB555A" w:rsidP="00BB555A">
      <w:pPr>
        <w:jc w:val="both"/>
        <w:rPr>
          <w:rFonts w:asciiTheme="minorHAnsi" w:hAnsiTheme="minorHAnsi" w:cstheme="minorHAnsi"/>
          <w:spacing w:val="4"/>
          <w:kern w:val="32"/>
          <w:highlight w:val="yellow"/>
        </w:rPr>
      </w:pPr>
    </w:p>
    <w:p w:rsidR="00BB555A" w:rsidRPr="00BB401B" w:rsidRDefault="00BB555A" w:rsidP="00BB555A">
      <w:pPr>
        <w:jc w:val="both"/>
        <w:rPr>
          <w:rFonts w:asciiTheme="minorHAnsi" w:hAnsiTheme="minorHAnsi" w:cstheme="minorHAnsi"/>
          <w:b/>
          <w:spacing w:val="4"/>
          <w:kern w:val="32"/>
        </w:rPr>
      </w:pPr>
      <w:r w:rsidRPr="00BB401B">
        <w:rPr>
          <w:rFonts w:asciiTheme="minorHAnsi" w:hAnsiTheme="minorHAnsi" w:cstheme="minorHAnsi"/>
          <w:b/>
          <w:spacing w:val="4"/>
          <w:kern w:val="32"/>
        </w:rPr>
        <w:t>COMMUNICATION WITH CUSTOMERS, SITE SURVEYS AND ATTENDING SITE</w:t>
      </w:r>
    </w:p>
    <w:p w:rsidR="00BB555A" w:rsidRPr="007545F1" w:rsidRDefault="00BB555A" w:rsidP="00BB555A">
      <w:pPr>
        <w:tabs>
          <w:tab w:val="left" w:pos="567"/>
        </w:tabs>
        <w:rPr>
          <w:rFonts w:asciiTheme="minorHAnsi" w:hAnsiTheme="minorHAnsi" w:cstheme="minorHAnsi"/>
          <w:b/>
          <w:spacing w:val="3"/>
        </w:rPr>
      </w:pPr>
      <w:r w:rsidRPr="007545F1">
        <w:rPr>
          <w:rFonts w:asciiTheme="minorHAnsi" w:hAnsiTheme="minorHAnsi" w:cstheme="minorHAnsi"/>
          <w:b/>
          <w:spacing w:val="3"/>
        </w:rPr>
        <w:t>Identification and Security</w:t>
      </w:r>
    </w:p>
    <w:p w:rsidR="00BB555A" w:rsidRPr="007545F1" w:rsidRDefault="00BB555A" w:rsidP="00BB555A">
      <w:pPr>
        <w:pStyle w:val="BodyText"/>
        <w:tabs>
          <w:tab w:val="left" w:pos="851"/>
          <w:tab w:val="left" w:pos="2160"/>
          <w:tab w:val="left" w:pos="2880"/>
          <w:tab w:val="left" w:pos="3600"/>
          <w:tab w:val="left" w:pos="4320"/>
          <w:tab w:val="left" w:pos="5040"/>
        </w:tabs>
        <w:jc w:val="both"/>
        <w:rPr>
          <w:rFonts w:asciiTheme="minorHAnsi" w:hAnsiTheme="minorHAnsi" w:cstheme="minorHAnsi"/>
          <w:b w:val="0"/>
          <w:sz w:val="24"/>
        </w:rPr>
      </w:pPr>
      <w:r w:rsidRPr="007545F1">
        <w:rPr>
          <w:rFonts w:asciiTheme="minorHAnsi" w:hAnsiTheme="minorHAnsi" w:cstheme="minorHAnsi"/>
          <w:b w:val="0"/>
          <w:sz w:val="24"/>
        </w:rPr>
        <w:t xml:space="preserve">The Contractor shall have in place and maintain a quality management procedure for the appropriate issue, control and maintenance of identity cards to all Operatives. </w:t>
      </w:r>
    </w:p>
    <w:p w:rsidR="00BB555A" w:rsidRPr="007545F1" w:rsidRDefault="00BB555A" w:rsidP="00BB555A">
      <w:pPr>
        <w:pStyle w:val="BodyText"/>
        <w:tabs>
          <w:tab w:val="left" w:pos="851"/>
          <w:tab w:val="left" w:pos="2160"/>
          <w:tab w:val="left" w:pos="2880"/>
          <w:tab w:val="left" w:pos="3600"/>
          <w:tab w:val="left" w:pos="4320"/>
          <w:tab w:val="left" w:pos="5040"/>
        </w:tabs>
        <w:jc w:val="both"/>
        <w:rPr>
          <w:rFonts w:asciiTheme="minorHAnsi" w:hAnsiTheme="minorHAnsi" w:cstheme="minorHAnsi"/>
          <w:b w:val="0"/>
          <w:sz w:val="24"/>
        </w:rPr>
      </w:pPr>
    </w:p>
    <w:p w:rsidR="00BB555A" w:rsidRPr="007545F1" w:rsidRDefault="00BB555A" w:rsidP="00BB555A">
      <w:pPr>
        <w:pStyle w:val="BodyText"/>
        <w:tabs>
          <w:tab w:val="left" w:pos="709"/>
          <w:tab w:val="left" w:pos="2880"/>
          <w:tab w:val="left" w:pos="3600"/>
          <w:tab w:val="left" w:pos="4320"/>
          <w:tab w:val="left" w:pos="5040"/>
        </w:tabs>
        <w:jc w:val="both"/>
        <w:rPr>
          <w:rFonts w:asciiTheme="minorHAnsi" w:hAnsiTheme="minorHAnsi" w:cstheme="minorHAnsi"/>
          <w:b w:val="0"/>
          <w:sz w:val="24"/>
        </w:rPr>
      </w:pPr>
      <w:r w:rsidRPr="007545F1">
        <w:rPr>
          <w:rFonts w:asciiTheme="minorHAnsi" w:hAnsiTheme="minorHAnsi" w:cstheme="minorHAnsi"/>
          <w:b w:val="0"/>
          <w:sz w:val="24"/>
        </w:rPr>
        <w:t xml:space="preserve">The Operative shall at all times carry a company identity card (“ID Card”) with a colour photograph. The ID </w:t>
      </w:r>
      <w:proofErr w:type="gramStart"/>
      <w:r w:rsidRPr="007545F1">
        <w:rPr>
          <w:rFonts w:asciiTheme="minorHAnsi" w:hAnsiTheme="minorHAnsi" w:cstheme="minorHAnsi"/>
          <w:b w:val="0"/>
          <w:sz w:val="24"/>
        </w:rPr>
        <w:t>Card</w:t>
      </w:r>
      <w:proofErr w:type="gramEnd"/>
      <w:r w:rsidRPr="007545F1">
        <w:rPr>
          <w:rFonts w:asciiTheme="minorHAnsi" w:hAnsiTheme="minorHAnsi" w:cstheme="minorHAnsi"/>
          <w:b w:val="0"/>
          <w:sz w:val="24"/>
        </w:rPr>
        <w:t xml:space="preserve"> shall be displayed and available to the </w:t>
      </w:r>
      <w:r>
        <w:rPr>
          <w:rFonts w:asciiTheme="minorHAnsi" w:hAnsiTheme="minorHAnsi" w:cstheme="minorHAnsi"/>
          <w:b w:val="0"/>
          <w:sz w:val="24"/>
        </w:rPr>
        <w:t>customer</w:t>
      </w:r>
      <w:r w:rsidRPr="007545F1">
        <w:rPr>
          <w:rFonts w:asciiTheme="minorHAnsi" w:hAnsiTheme="minorHAnsi" w:cstheme="minorHAnsi"/>
          <w:b w:val="0"/>
          <w:sz w:val="24"/>
        </w:rPr>
        <w:t xml:space="preserve"> for examination.</w:t>
      </w:r>
    </w:p>
    <w:p w:rsidR="00BB555A" w:rsidRPr="007545F1" w:rsidRDefault="00BB555A" w:rsidP="00BB555A">
      <w:pPr>
        <w:pStyle w:val="BodyText"/>
        <w:tabs>
          <w:tab w:val="left" w:pos="851"/>
          <w:tab w:val="left" w:pos="1080"/>
          <w:tab w:val="left" w:pos="2880"/>
          <w:tab w:val="left" w:pos="3600"/>
          <w:tab w:val="left" w:pos="4320"/>
          <w:tab w:val="left" w:pos="5040"/>
        </w:tabs>
        <w:jc w:val="both"/>
        <w:rPr>
          <w:rFonts w:asciiTheme="minorHAnsi" w:hAnsiTheme="minorHAnsi" w:cstheme="minorHAnsi"/>
          <w:b w:val="0"/>
          <w:sz w:val="24"/>
        </w:rPr>
      </w:pPr>
    </w:p>
    <w:p w:rsidR="00BB555A" w:rsidRPr="007545F1" w:rsidRDefault="00BB555A" w:rsidP="00BB555A">
      <w:pPr>
        <w:pStyle w:val="BodyText"/>
        <w:tabs>
          <w:tab w:val="left" w:pos="1080"/>
          <w:tab w:val="left" w:pos="2880"/>
          <w:tab w:val="left" w:pos="3600"/>
          <w:tab w:val="left" w:pos="4320"/>
          <w:tab w:val="left" w:pos="5040"/>
        </w:tabs>
        <w:jc w:val="both"/>
        <w:rPr>
          <w:rFonts w:asciiTheme="minorHAnsi" w:hAnsiTheme="minorHAnsi" w:cstheme="minorHAnsi"/>
          <w:b w:val="0"/>
          <w:sz w:val="24"/>
        </w:rPr>
      </w:pPr>
      <w:r w:rsidRPr="007545F1">
        <w:rPr>
          <w:rFonts w:asciiTheme="minorHAnsi" w:hAnsiTheme="minorHAnsi" w:cstheme="minorHAnsi"/>
          <w:b w:val="0"/>
          <w:sz w:val="24"/>
        </w:rPr>
        <w:t xml:space="preserve">The ID </w:t>
      </w:r>
      <w:proofErr w:type="gramStart"/>
      <w:r w:rsidRPr="007545F1">
        <w:rPr>
          <w:rFonts w:asciiTheme="minorHAnsi" w:hAnsiTheme="minorHAnsi" w:cstheme="minorHAnsi"/>
          <w:b w:val="0"/>
          <w:sz w:val="24"/>
        </w:rPr>
        <w:t>Card</w:t>
      </w:r>
      <w:proofErr w:type="gramEnd"/>
      <w:r w:rsidRPr="007545F1">
        <w:rPr>
          <w:rFonts w:asciiTheme="minorHAnsi" w:hAnsiTheme="minorHAnsi" w:cstheme="minorHAnsi"/>
          <w:b w:val="0"/>
          <w:sz w:val="24"/>
        </w:rPr>
        <w:t xml:space="preserve"> shall include the </w:t>
      </w:r>
      <w:r>
        <w:rPr>
          <w:rFonts w:asciiTheme="minorHAnsi" w:hAnsiTheme="minorHAnsi" w:cstheme="minorHAnsi"/>
          <w:b w:val="0"/>
          <w:sz w:val="24"/>
        </w:rPr>
        <w:t>Contractor</w:t>
      </w:r>
      <w:r w:rsidRPr="007545F1">
        <w:rPr>
          <w:rFonts w:asciiTheme="minorHAnsi" w:hAnsiTheme="minorHAnsi" w:cstheme="minorHAnsi"/>
          <w:b w:val="0"/>
          <w:sz w:val="24"/>
        </w:rPr>
        <w:t>’s trading name, a reference number for the</w:t>
      </w:r>
      <w:r>
        <w:rPr>
          <w:rFonts w:asciiTheme="minorHAnsi" w:hAnsiTheme="minorHAnsi" w:cstheme="minorHAnsi"/>
          <w:b w:val="0"/>
          <w:sz w:val="24"/>
        </w:rPr>
        <w:t xml:space="preserve"> Contractor</w:t>
      </w:r>
      <w:r w:rsidRPr="007545F1">
        <w:rPr>
          <w:rFonts w:asciiTheme="minorHAnsi" w:hAnsiTheme="minorHAnsi" w:cstheme="minorHAnsi"/>
          <w:b w:val="0"/>
          <w:sz w:val="24"/>
        </w:rPr>
        <w:t xml:space="preserve"> and an expiry date of the ID Card. It shall also display a free-phone telephone number, which any member of the public can use to verify the identity of the Operative.</w:t>
      </w:r>
    </w:p>
    <w:p w:rsidR="00BB555A" w:rsidRPr="007545F1" w:rsidRDefault="00BB555A" w:rsidP="00BB555A">
      <w:pPr>
        <w:pStyle w:val="BodyText"/>
        <w:tabs>
          <w:tab w:val="left" w:pos="851"/>
          <w:tab w:val="left" w:pos="1080"/>
          <w:tab w:val="left" w:pos="2880"/>
          <w:tab w:val="left" w:pos="3600"/>
          <w:tab w:val="left" w:pos="4320"/>
          <w:tab w:val="left" w:pos="5040"/>
        </w:tabs>
        <w:jc w:val="both"/>
        <w:rPr>
          <w:rFonts w:asciiTheme="minorHAnsi" w:hAnsiTheme="minorHAnsi" w:cstheme="minorHAnsi"/>
          <w:b w:val="0"/>
          <w:sz w:val="24"/>
        </w:rPr>
      </w:pPr>
    </w:p>
    <w:p w:rsidR="00BB555A" w:rsidRPr="007545F1" w:rsidRDefault="00BB555A" w:rsidP="00BB555A">
      <w:pPr>
        <w:pStyle w:val="BodyText"/>
        <w:tabs>
          <w:tab w:val="left" w:pos="851"/>
          <w:tab w:val="left" w:pos="2160"/>
          <w:tab w:val="left" w:pos="2880"/>
          <w:tab w:val="left" w:pos="3600"/>
          <w:tab w:val="left" w:pos="4320"/>
          <w:tab w:val="left" w:pos="5040"/>
        </w:tabs>
        <w:jc w:val="both"/>
        <w:rPr>
          <w:rFonts w:asciiTheme="minorHAnsi" w:hAnsiTheme="minorHAnsi" w:cstheme="minorHAnsi"/>
          <w:b w:val="0"/>
          <w:sz w:val="24"/>
        </w:rPr>
      </w:pPr>
      <w:r w:rsidRPr="007545F1">
        <w:rPr>
          <w:rFonts w:asciiTheme="minorHAnsi" w:hAnsiTheme="minorHAnsi" w:cstheme="minorHAnsi"/>
          <w:b w:val="0"/>
          <w:sz w:val="24"/>
        </w:rPr>
        <w:t xml:space="preserve">Records shall be maintained by the </w:t>
      </w:r>
      <w:r>
        <w:rPr>
          <w:rFonts w:asciiTheme="minorHAnsi" w:hAnsiTheme="minorHAnsi" w:cstheme="minorHAnsi"/>
          <w:b w:val="0"/>
          <w:sz w:val="24"/>
        </w:rPr>
        <w:t>Contractor</w:t>
      </w:r>
      <w:r w:rsidRPr="007545F1">
        <w:rPr>
          <w:rFonts w:asciiTheme="minorHAnsi" w:hAnsiTheme="minorHAnsi" w:cstheme="minorHAnsi"/>
          <w:b w:val="0"/>
          <w:sz w:val="24"/>
        </w:rPr>
        <w:t xml:space="preserve"> of all ID Cards issued to Operatives, and made available to Bristol City Council immediately upon request. This record shall, as a minimum, maintain the following details:</w:t>
      </w:r>
    </w:p>
    <w:p w:rsidR="00BB555A" w:rsidRPr="007545F1" w:rsidRDefault="00BB555A" w:rsidP="00BB555A">
      <w:pPr>
        <w:pStyle w:val="BodyText"/>
        <w:tabs>
          <w:tab w:val="left" w:pos="851"/>
          <w:tab w:val="left" w:pos="2160"/>
          <w:tab w:val="left" w:pos="2880"/>
          <w:tab w:val="left" w:pos="3600"/>
          <w:tab w:val="left" w:pos="4320"/>
          <w:tab w:val="left" w:pos="5040"/>
        </w:tabs>
        <w:jc w:val="both"/>
        <w:rPr>
          <w:rFonts w:asciiTheme="minorHAnsi" w:hAnsiTheme="minorHAnsi" w:cstheme="minorHAnsi"/>
          <w:sz w:val="24"/>
        </w:rPr>
      </w:pPr>
    </w:p>
    <w:p w:rsidR="00BB555A" w:rsidRPr="007545F1" w:rsidRDefault="00BB555A" w:rsidP="00BB555A">
      <w:pPr>
        <w:pStyle w:val="Heading3"/>
        <w:keepNext w:val="0"/>
        <w:numPr>
          <w:ilvl w:val="0"/>
          <w:numId w:val="8"/>
        </w:numPr>
        <w:tabs>
          <w:tab w:val="left" w:pos="426"/>
          <w:tab w:val="left" w:pos="851"/>
          <w:tab w:val="left" w:pos="1276"/>
          <w:tab w:val="left" w:pos="4320"/>
          <w:tab w:val="left" w:pos="5040"/>
          <w:tab w:val="right" w:pos="9029"/>
        </w:tabs>
        <w:jc w:val="both"/>
        <w:rPr>
          <w:rFonts w:asciiTheme="minorHAnsi" w:hAnsiTheme="minorHAnsi" w:cstheme="minorHAnsi"/>
          <w:b w:val="0"/>
          <w:sz w:val="24"/>
        </w:rPr>
      </w:pPr>
      <w:r w:rsidRPr="007545F1">
        <w:rPr>
          <w:rFonts w:asciiTheme="minorHAnsi" w:hAnsiTheme="minorHAnsi" w:cstheme="minorHAnsi"/>
          <w:b w:val="0"/>
          <w:sz w:val="24"/>
        </w:rPr>
        <w:tab/>
      </w:r>
      <w:proofErr w:type="gramStart"/>
      <w:r w:rsidRPr="007545F1">
        <w:rPr>
          <w:rFonts w:asciiTheme="minorHAnsi" w:hAnsiTheme="minorHAnsi" w:cstheme="minorHAnsi"/>
          <w:b w:val="0"/>
          <w:sz w:val="24"/>
        </w:rPr>
        <w:t>the</w:t>
      </w:r>
      <w:proofErr w:type="gramEnd"/>
      <w:r w:rsidRPr="007545F1">
        <w:rPr>
          <w:rFonts w:asciiTheme="minorHAnsi" w:hAnsiTheme="minorHAnsi" w:cstheme="minorHAnsi"/>
          <w:b w:val="0"/>
          <w:sz w:val="24"/>
        </w:rPr>
        <w:t xml:space="preserve"> </w:t>
      </w:r>
      <w:r>
        <w:rPr>
          <w:rFonts w:asciiTheme="minorHAnsi" w:hAnsiTheme="minorHAnsi" w:cstheme="minorHAnsi"/>
          <w:b w:val="0"/>
          <w:sz w:val="24"/>
        </w:rPr>
        <w:t>Contractor</w:t>
      </w:r>
      <w:r w:rsidRPr="007545F1">
        <w:rPr>
          <w:rFonts w:asciiTheme="minorHAnsi" w:hAnsiTheme="minorHAnsi" w:cstheme="minorHAnsi"/>
          <w:b w:val="0"/>
          <w:sz w:val="24"/>
        </w:rPr>
        <w:t xml:space="preserve"> trading name;</w:t>
      </w:r>
    </w:p>
    <w:p w:rsidR="00BB555A" w:rsidRPr="007545F1" w:rsidRDefault="00BB555A" w:rsidP="00BB555A">
      <w:pPr>
        <w:pStyle w:val="Heading3"/>
        <w:keepNext w:val="0"/>
        <w:numPr>
          <w:ilvl w:val="0"/>
          <w:numId w:val="8"/>
        </w:numPr>
        <w:tabs>
          <w:tab w:val="left" w:pos="426"/>
          <w:tab w:val="left" w:pos="851"/>
          <w:tab w:val="left" w:pos="1276"/>
          <w:tab w:val="left" w:pos="4320"/>
          <w:tab w:val="left" w:pos="5040"/>
          <w:tab w:val="right" w:pos="9029"/>
        </w:tabs>
        <w:jc w:val="both"/>
        <w:rPr>
          <w:rFonts w:asciiTheme="minorHAnsi" w:hAnsiTheme="minorHAnsi" w:cstheme="minorHAnsi"/>
          <w:b w:val="0"/>
          <w:sz w:val="24"/>
        </w:rPr>
      </w:pPr>
      <w:r w:rsidRPr="007545F1">
        <w:rPr>
          <w:rFonts w:asciiTheme="minorHAnsi" w:hAnsiTheme="minorHAnsi" w:cstheme="minorHAnsi"/>
          <w:b w:val="0"/>
          <w:sz w:val="24"/>
        </w:rPr>
        <w:tab/>
        <w:t>ID or Operative reference number;</w:t>
      </w:r>
    </w:p>
    <w:p w:rsidR="00BB555A" w:rsidRPr="007545F1" w:rsidRDefault="00BB555A" w:rsidP="00BB555A">
      <w:pPr>
        <w:pStyle w:val="Heading3"/>
        <w:keepNext w:val="0"/>
        <w:numPr>
          <w:ilvl w:val="0"/>
          <w:numId w:val="8"/>
        </w:numPr>
        <w:tabs>
          <w:tab w:val="left" w:pos="426"/>
          <w:tab w:val="left" w:pos="851"/>
          <w:tab w:val="left" w:pos="1276"/>
          <w:tab w:val="left" w:pos="4320"/>
          <w:tab w:val="left" w:pos="5040"/>
          <w:tab w:val="right" w:pos="9029"/>
        </w:tabs>
        <w:jc w:val="both"/>
        <w:rPr>
          <w:rFonts w:asciiTheme="minorHAnsi" w:hAnsiTheme="minorHAnsi" w:cstheme="minorHAnsi"/>
          <w:b w:val="0"/>
          <w:sz w:val="24"/>
        </w:rPr>
      </w:pPr>
      <w:r w:rsidRPr="007545F1">
        <w:rPr>
          <w:rFonts w:asciiTheme="minorHAnsi" w:hAnsiTheme="minorHAnsi" w:cstheme="minorHAnsi"/>
          <w:b w:val="0"/>
          <w:sz w:val="24"/>
        </w:rPr>
        <w:tab/>
      </w:r>
      <w:proofErr w:type="gramStart"/>
      <w:r w:rsidRPr="007545F1">
        <w:rPr>
          <w:rFonts w:asciiTheme="minorHAnsi" w:hAnsiTheme="minorHAnsi" w:cstheme="minorHAnsi"/>
          <w:b w:val="0"/>
          <w:sz w:val="24"/>
        </w:rPr>
        <w:t>name</w:t>
      </w:r>
      <w:proofErr w:type="gramEnd"/>
      <w:r w:rsidRPr="007545F1">
        <w:rPr>
          <w:rFonts w:asciiTheme="minorHAnsi" w:hAnsiTheme="minorHAnsi" w:cstheme="minorHAnsi"/>
          <w:b w:val="0"/>
          <w:sz w:val="24"/>
        </w:rPr>
        <w:t xml:space="preserve"> of Operative;</w:t>
      </w:r>
    </w:p>
    <w:p w:rsidR="00BB555A" w:rsidRPr="007545F1" w:rsidRDefault="00BB555A" w:rsidP="00BB555A">
      <w:pPr>
        <w:pStyle w:val="Heading3"/>
        <w:keepNext w:val="0"/>
        <w:numPr>
          <w:ilvl w:val="0"/>
          <w:numId w:val="8"/>
        </w:numPr>
        <w:tabs>
          <w:tab w:val="left" w:pos="426"/>
          <w:tab w:val="left" w:pos="851"/>
          <w:tab w:val="left" w:pos="1276"/>
          <w:tab w:val="left" w:pos="4320"/>
          <w:tab w:val="left" w:pos="5040"/>
          <w:tab w:val="right" w:pos="9029"/>
        </w:tabs>
        <w:jc w:val="both"/>
        <w:rPr>
          <w:rFonts w:asciiTheme="minorHAnsi" w:hAnsiTheme="minorHAnsi" w:cstheme="minorHAnsi"/>
          <w:b w:val="0"/>
          <w:sz w:val="24"/>
        </w:rPr>
      </w:pPr>
      <w:r w:rsidRPr="007545F1">
        <w:rPr>
          <w:rFonts w:asciiTheme="minorHAnsi" w:hAnsiTheme="minorHAnsi" w:cstheme="minorHAnsi"/>
          <w:b w:val="0"/>
          <w:sz w:val="24"/>
        </w:rPr>
        <w:tab/>
        <w:t xml:space="preserve">ID </w:t>
      </w:r>
      <w:r>
        <w:rPr>
          <w:rFonts w:asciiTheme="minorHAnsi" w:hAnsiTheme="minorHAnsi" w:cstheme="minorHAnsi"/>
          <w:b w:val="0"/>
          <w:sz w:val="24"/>
        </w:rPr>
        <w:t>c</w:t>
      </w:r>
      <w:r w:rsidRPr="007545F1">
        <w:rPr>
          <w:rFonts w:asciiTheme="minorHAnsi" w:hAnsiTheme="minorHAnsi" w:cstheme="minorHAnsi"/>
          <w:b w:val="0"/>
          <w:sz w:val="24"/>
        </w:rPr>
        <w:t>ard expiry date; and</w:t>
      </w:r>
    </w:p>
    <w:p w:rsidR="00BB555A" w:rsidRPr="007545F1" w:rsidRDefault="00BB555A" w:rsidP="00BB555A">
      <w:pPr>
        <w:pStyle w:val="Heading3"/>
        <w:keepNext w:val="0"/>
        <w:numPr>
          <w:ilvl w:val="0"/>
          <w:numId w:val="8"/>
        </w:numPr>
        <w:tabs>
          <w:tab w:val="left" w:pos="426"/>
          <w:tab w:val="left" w:pos="851"/>
          <w:tab w:val="left" w:pos="1276"/>
          <w:tab w:val="left" w:pos="4320"/>
          <w:tab w:val="left" w:pos="5040"/>
          <w:tab w:val="right" w:pos="9029"/>
        </w:tabs>
        <w:jc w:val="both"/>
        <w:rPr>
          <w:rFonts w:asciiTheme="minorHAnsi" w:hAnsiTheme="minorHAnsi" w:cstheme="minorHAnsi"/>
          <w:b w:val="0"/>
          <w:sz w:val="24"/>
        </w:rPr>
      </w:pPr>
      <w:r w:rsidRPr="007545F1">
        <w:rPr>
          <w:rFonts w:asciiTheme="minorHAnsi" w:hAnsiTheme="minorHAnsi" w:cstheme="minorHAnsi"/>
          <w:b w:val="0"/>
          <w:sz w:val="24"/>
        </w:rPr>
        <w:tab/>
      </w:r>
      <w:proofErr w:type="gramStart"/>
      <w:r w:rsidRPr="007545F1">
        <w:rPr>
          <w:rFonts w:asciiTheme="minorHAnsi" w:hAnsiTheme="minorHAnsi" w:cstheme="minorHAnsi"/>
          <w:b w:val="0"/>
          <w:sz w:val="24"/>
        </w:rPr>
        <w:t>current</w:t>
      </w:r>
      <w:proofErr w:type="gramEnd"/>
      <w:r w:rsidRPr="007545F1">
        <w:rPr>
          <w:rFonts w:asciiTheme="minorHAnsi" w:hAnsiTheme="minorHAnsi" w:cstheme="minorHAnsi"/>
          <w:b w:val="0"/>
          <w:sz w:val="24"/>
        </w:rPr>
        <w:t xml:space="preserve"> status of ID Card.</w:t>
      </w:r>
    </w:p>
    <w:p w:rsidR="00BB555A" w:rsidRPr="007545F1" w:rsidRDefault="00BB555A" w:rsidP="00BB555A">
      <w:pPr>
        <w:tabs>
          <w:tab w:val="left" w:pos="851"/>
        </w:tabs>
        <w:ind w:firstLine="141"/>
        <w:jc w:val="both"/>
        <w:rPr>
          <w:rFonts w:asciiTheme="minorHAnsi" w:hAnsiTheme="minorHAnsi" w:cstheme="minorHAnsi"/>
        </w:rPr>
      </w:pPr>
    </w:p>
    <w:p w:rsidR="00BB555A" w:rsidRPr="007545F1" w:rsidRDefault="00BB555A" w:rsidP="00BB555A">
      <w:pPr>
        <w:pStyle w:val="BodyText"/>
        <w:tabs>
          <w:tab w:val="left" w:pos="851"/>
          <w:tab w:val="left" w:pos="2160"/>
          <w:tab w:val="left" w:pos="2880"/>
          <w:tab w:val="left" w:pos="3600"/>
          <w:tab w:val="left" w:pos="4320"/>
          <w:tab w:val="left" w:pos="5040"/>
        </w:tabs>
        <w:jc w:val="both"/>
        <w:rPr>
          <w:rFonts w:asciiTheme="minorHAnsi" w:hAnsiTheme="minorHAnsi" w:cstheme="minorHAnsi"/>
          <w:b w:val="0"/>
          <w:sz w:val="24"/>
        </w:rPr>
      </w:pPr>
      <w:r w:rsidRPr="007545F1">
        <w:rPr>
          <w:rFonts w:asciiTheme="minorHAnsi" w:hAnsiTheme="minorHAnsi" w:cstheme="minorHAnsi"/>
          <w:b w:val="0"/>
          <w:sz w:val="24"/>
        </w:rPr>
        <w:t xml:space="preserve">The </w:t>
      </w:r>
      <w:r>
        <w:rPr>
          <w:rFonts w:asciiTheme="minorHAnsi" w:hAnsiTheme="minorHAnsi" w:cstheme="minorHAnsi"/>
          <w:b w:val="0"/>
          <w:sz w:val="24"/>
        </w:rPr>
        <w:t>Contractor</w:t>
      </w:r>
      <w:r w:rsidRPr="007545F1">
        <w:rPr>
          <w:rFonts w:asciiTheme="minorHAnsi" w:hAnsiTheme="minorHAnsi" w:cstheme="minorHAnsi"/>
          <w:b w:val="0"/>
          <w:sz w:val="24"/>
        </w:rPr>
        <w:t xml:space="preserve"> shall have adequate procedures in place to control the issue and return of ID Cards from an Operative. Where the services of any Operative is terminated, or the Operative is transferred to duties other than the Services, the </w:t>
      </w:r>
      <w:r>
        <w:rPr>
          <w:rFonts w:asciiTheme="minorHAnsi" w:hAnsiTheme="minorHAnsi" w:cstheme="minorHAnsi"/>
          <w:b w:val="0"/>
          <w:sz w:val="24"/>
        </w:rPr>
        <w:t>Contractor</w:t>
      </w:r>
      <w:r w:rsidRPr="007545F1">
        <w:rPr>
          <w:rFonts w:asciiTheme="minorHAnsi" w:hAnsiTheme="minorHAnsi" w:cstheme="minorHAnsi"/>
          <w:b w:val="0"/>
          <w:sz w:val="24"/>
        </w:rPr>
        <w:t xml:space="preserve"> shall ensure that all rights of access, ID Cards and permits of that Operative are immediately revoked, and Bristol City Council is advised of such within two Working Days via </w:t>
      </w:r>
      <w:r>
        <w:rPr>
          <w:rFonts w:asciiTheme="minorHAnsi" w:hAnsiTheme="minorHAnsi" w:cstheme="minorHAnsi"/>
          <w:b w:val="0"/>
          <w:sz w:val="24"/>
        </w:rPr>
        <w:t>email</w:t>
      </w:r>
      <w:r w:rsidRPr="007545F1">
        <w:rPr>
          <w:rFonts w:asciiTheme="minorHAnsi" w:hAnsiTheme="minorHAnsi" w:cstheme="minorHAnsi"/>
          <w:b w:val="0"/>
          <w:sz w:val="24"/>
        </w:rPr>
        <w:t>.</w:t>
      </w:r>
    </w:p>
    <w:p w:rsidR="00BB555A" w:rsidRPr="00CB42ED" w:rsidRDefault="00BB555A" w:rsidP="00BB555A">
      <w:pPr>
        <w:jc w:val="both"/>
        <w:rPr>
          <w:rFonts w:asciiTheme="minorHAnsi" w:hAnsiTheme="minorHAnsi" w:cstheme="minorHAnsi"/>
          <w:spacing w:val="4"/>
          <w:kern w:val="32"/>
          <w:highlight w:val="yellow"/>
        </w:rPr>
      </w:pPr>
    </w:p>
    <w:p w:rsidR="00BB555A" w:rsidRPr="007545F1" w:rsidRDefault="00BB555A" w:rsidP="00BB555A">
      <w:pPr>
        <w:rPr>
          <w:rFonts w:asciiTheme="minorHAnsi" w:hAnsiTheme="minorHAnsi" w:cstheme="minorHAnsi"/>
          <w:b/>
        </w:rPr>
      </w:pPr>
      <w:r w:rsidRPr="007545F1">
        <w:rPr>
          <w:rFonts w:asciiTheme="minorHAnsi" w:hAnsiTheme="minorHAnsi" w:cstheme="minorHAnsi"/>
          <w:b/>
        </w:rPr>
        <w:t>Training requirements</w:t>
      </w:r>
    </w:p>
    <w:p w:rsidR="00BB555A" w:rsidRDefault="00BB555A" w:rsidP="00BB555A">
      <w:pPr>
        <w:jc w:val="both"/>
        <w:rPr>
          <w:rFonts w:asciiTheme="minorHAnsi" w:hAnsiTheme="minorHAnsi" w:cstheme="minorHAnsi"/>
        </w:rPr>
      </w:pPr>
      <w:r w:rsidRPr="007545F1">
        <w:rPr>
          <w:rFonts w:asciiTheme="minorHAnsi" w:hAnsiTheme="minorHAnsi" w:cstheme="minorHAnsi"/>
        </w:rPr>
        <w:t xml:space="preserve">The </w:t>
      </w:r>
      <w:r>
        <w:rPr>
          <w:rFonts w:asciiTheme="minorHAnsi" w:hAnsiTheme="minorHAnsi" w:cstheme="minorHAnsi"/>
        </w:rPr>
        <w:t>Contractor</w:t>
      </w:r>
      <w:r w:rsidRPr="007545F1">
        <w:rPr>
          <w:rFonts w:asciiTheme="minorHAnsi" w:hAnsiTheme="minorHAnsi" w:cstheme="minorHAnsi"/>
        </w:rPr>
        <w:t xml:space="preserve"> will be required to attend training sessions on Bristol City Council procedures and on the requirements of completing paperwork in relation to any funding that has been accessed on the customers behalf, for example Energy Company Obligation</w:t>
      </w:r>
      <w:r>
        <w:rPr>
          <w:rFonts w:asciiTheme="minorHAnsi" w:hAnsiTheme="minorHAnsi" w:cstheme="minorHAnsi"/>
        </w:rPr>
        <w:t xml:space="preserve"> (ECO) funding</w:t>
      </w:r>
      <w:r w:rsidRPr="007545F1">
        <w:rPr>
          <w:rFonts w:asciiTheme="minorHAnsi" w:hAnsiTheme="minorHAnsi" w:cstheme="minorHAnsi"/>
        </w:rPr>
        <w:t xml:space="preserve">. </w:t>
      </w:r>
    </w:p>
    <w:p w:rsidR="00BB555A" w:rsidRDefault="00BB555A" w:rsidP="00BB555A">
      <w:pPr>
        <w:jc w:val="both"/>
        <w:rPr>
          <w:rFonts w:asciiTheme="minorHAnsi" w:hAnsiTheme="minorHAnsi" w:cstheme="minorHAnsi"/>
        </w:rPr>
      </w:pPr>
    </w:p>
    <w:p w:rsidR="00BB555A" w:rsidRPr="007545F1" w:rsidRDefault="00BB555A" w:rsidP="00BB555A">
      <w:pPr>
        <w:jc w:val="both"/>
        <w:rPr>
          <w:rFonts w:asciiTheme="minorHAnsi" w:hAnsiTheme="minorHAnsi" w:cstheme="minorHAnsi"/>
        </w:rPr>
      </w:pPr>
      <w:r w:rsidRPr="007545F1">
        <w:rPr>
          <w:rFonts w:asciiTheme="minorHAnsi" w:hAnsiTheme="minorHAnsi" w:cstheme="minorHAnsi"/>
        </w:rPr>
        <w:t>Update meetings may be required where training needs are identified or updates to procedures are needed.</w:t>
      </w:r>
    </w:p>
    <w:p w:rsidR="00BB555A" w:rsidRPr="007545F1" w:rsidRDefault="00BB555A" w:rsidP="00BB555A">
      <w:pPr>
        <w:pStyle w:val="ListParagraph"/>
        <w:rPr>
          <w:rFonts w:asciiTheme="minorHAnsi" w:hAnsiTheme="minorHAnsi" w:cstheme="minorHAnsi"/>
        </w:rPr>
      </w:pPr>
    </w:p>
    <w:p w:rsidR="00BB555A" w:rsidRPr="007545F1" w:rsidRDefault="00BB555A" w:rsidP="00BB555A">
      <w:pPr>
        <w:jc w:val="both"/>
        <w:rPr>
          <w:rFonts w:asciiTheme="minorHAnsi" w:hAnsiTheme="minorHAnsi" w:cstheme="minorHAnsi"/>
        </w:rPr>
      </w:pPr>
      <w:r w:rsidRPr="007545F1">
        <w:rPr>
          <w:rFonts w:asciiTheme="minorHAnsi" w:hAnsiTheme="minorHAnsi" w:cstheme="minorHAnsi"/>
        </w:rPr>
        <w:t xml:space="preserve">The </w:t>
      </w:r>
      <w:r>
        <w:rPr>
          <w:rFonts w:asciiTheme="minorHAnsi" w:hAnsiTheme="minorHAnsi" w:cstheme="minorHAnsi"/>
        </w:rPr>
        <w:t>Contractor</w:t>
      </w:r>
      <w:r w:rsidRPr="007545F1">
        <w:rPr>
          <w:rFonts w:asciiTheme="minorHAnsi" w:hAnsiTheme="minorHAnsi" w:cstheme="minorHAnsi"/>
        </w:rPr>
        <w:t xml:space="preserve"> shall at all times remain aware of any updates or changes to requirements in relation to Energy Company Obligation funding during the Term which may in any way alter or effect the installation of such Measure. </w:t>
      </w:r>
    </w:p>
    <w:p w:rsidR="00BB555A" w:rsidRDefault="00BB555A" w:rsidP="00BB555A">
      <w:pPr>
        <w:pStyle w:val="Default"/>
        <w:ind w:right="95"/>
        <w:jc w:val="both"/>
        <w:rPr>
          <w:rFonts w:asciiTheme="minorHAnsi" w:hAnsiTheme="minorHAnsi" w:cstheme="minorHAnsi"/>
          <w:highlight w:val="yellow"/>
        </w:rPr>
      </w:pPr>
    </w:p>
    <w:p w:rsidR="00BB555A" w:rsidRPr="00BB401B" w:rsidRDefault="00BB555A" w:rsidP="00BB555A">
      <w:pPr>
        <w:pStyle w:val="Default"/>
        <w:ind w:right="95"/>
        <w:jc w:val="both"/>
        <w:rPr>
          <w:rFonts w:asciiTheme="minorHAnsi" w:hAnsiTheme="minorHAnsi" w:cstheme="minorHAnsi"/>
          <w:b/>
        </w:rPr>
      </w:pPr>
      <w:r>
        <w:rPr>
          <w:rFonts w:asciiTheme="minorHAnsi" w:hAnsiTheme="minorHAnsi" w:cstheme="minorHAnsi"/>
          <w:b/>
        </w:rPr>
        <w:t>Manufacturers and other certification</w:t>
      </w:r>
    </w:p>
    <w:p w:rsidR="00BB555A" w:rsidRPr="007545F1" w:rsidRDefault="00BB555A" w:rsidP="00BB555A">
      <w:pPr>
        <w:jc w:val="both"/>
        <w:rPr>
          <w:rFonts w:asciiTheme="minorHAnsi" w:hAnsiTheme="minorHAnsi" w:cstheme="minorHAnsi"/>
        </w:rPr>
      </w:pPr>
      <w:r w:rsidRPr="007545F1">
        <w:rPr>
          <w:rFonts w:asciiTheme="minorHAnsi" w:hAnsiTheme="minorHAnsi" w:cstheme="minorHAnsi"/>
        </w:rPr>
        <w:t xml:space="preserve">The </w:t>
      </w:r>
      <w:r>
        <w:rPr>
          <w:rFonts w:asciiTheme="minorHAnsi" w:hAnsiTheme="minorHAnsi" w:cstheme="minorHAnsi"/>
        </w:rPr>
        <w:t>installations</w:t>
      </w:r>
      <w:r w:rsidRPr="007545F1">
        <w:rPr>
          <w:rFonts w:asciiTheme="minorHAnsi" w:hAnsiTheme="minorHAnsi" w:cstheme="minorHAnsi"/>
        </w:rPr>
        <w:t xml:space="preserve"> carried out by the </w:t>
      </w:r>
      <w:r>
        <w:rPr>
          <w:rFonts w:asciiTheme="minorHAnsi" w:hAnsiTheme="minorHAnsi" w:cstheme="minorHAnsi"/>
        </w:rPr>
        <w:t>Contractor</w:t>
      </w:r>
      <w:r w:rsidRPr="007545F1">
        <w:rPr>
          <w:rFonts w:asciiTheme="minorHAnsi" w:hAnsiTheme="minorHAnsi" w:cstheme="minorHAnsi"/>
        </w:rPr>
        <w:t xml:space="preserve"> </w:t>
      </w:r>
      <w:r>
        <w:rPr>
          <w:rFonts w:asciiTheme="minorHAnsi" w:hAnsiTheme="minorHAnsi" w:cstheme="minorHAnsi"/>
        </w:rPr>
        <w:t>are</w:t>
      </w:r>
      <w:r w:rsidRPr="007545F1">
        <w:rPr>
          <w:rFonts w:asciiTheme="minorHAnsi" w:hAnsiTheme="minorHAnsi" w:cstheme="minorHAnsi"/>
        </w:rPr>
        <w:t xml:space="preserve"> at all times </w:t>
      </w:r>
      <w:r>
        <w:rPr>
          <w:rFonts w:asciiTheme="minorHAnsi" w:hAnsiTheme="minorHAnsi" w:cstheme="minorHAnsi"/>
        </w:rPr>
        <w:t xml:space="preserve">to </w:t>
      </w:r>
      <w:r w:rsidRPr="007545F1">
        <w:rPr>
          <w:rFonts w:asciiTheme="minorHAnsi" w:hAnsiTheme="minorHAnsi" w:cstheme="minorHAnsi"/>
        </w:rPr>
        <w:t>comply with the manufacturer’s instructions and reco</w:t>
      </w:r>
      <w:r>
        <w:rPr>
          <w:rFonts w:asciiTheme="minorHAnsi" w:hAnsiTheme="minorHAnsi" w:cstheme="minorHAnsi"/>
        </w:rPr>
        <w:t>mmendations.</w:t>
      </w:r>
    </w:p>
    <w:p w:rsidR="00BB555A" w:rsidRPr="007545F1" w:rsidRDefault="00BB555A" w:rsidP="00BB555A">
      <w:pPr>
        <w:jc w:val="both"/>
        <w:rPr>
          <w:rFonts w:asciiTheme="minorHAnsi" w:hAnsiTheme="minorHAnsi" w:cstheme="minorHAnsi"/>
        </w:rPr>
      </w:pPr>
    </w:p>
    <w:p w:rsidR="00BB555A" w:rsidRDefault="00BB555A" w:rsidP="00BB555A">
      <w:pPr>
        <w:jc w:val="both"/>
        <w:rPr>
          <w:rFonts w:asciiTheme="minorHAnsi" w:hAnsiTheme="minorHAnsi" w:cstheme="minorHAnsi"/>
        </w:rPr>
      </w:pPr>
      <w:r w:rsidRPr="007545F1">
        <w:rPr>
          <w:rFonts w:asciiTheme="minorHAnsi" w:hAnsiTheme="minorHAnsi" w:cstheme="minorHAnsi"/>
        </w:rPr>
        <w:t xml:space="preserve">The </w:t>
      </w:r>
      <w:r>
        <w:rPr>
          <w:rFonts w:asciiTheme="minorHAnsi" w:hAnsiTheme="minorHAnsi" w:cstheme="minorHAnsi"/>
        </w:rPr>
        <w:t xml:space="preserve">Contractor is responsible for being aware of any </w:t>
      </w:r>
      <w:r w:rsidRPr="007545F1">
        <w:rPr>
          <w:rFonts w:asciiTheme="minorHAnsi" w:hAnsiTheme="minorHAnsi" w:cstheme="minorHAnsi"/>
        </w:rPr>
        <w:t xml:space="preserve">technical changes or updates to the </w:t>
      </w:r>
      <w:r>
        <w:rPr>
          <w:rFonts w:asciiTheme="minorHAnsi" w:hAnsiTheme="minorHAnsi" w:cstheme="minorHAnsi"/>
        </w:rPr>
        <w:t>materials or application of materials during the term of the contract</w:t>
      </w:r>
      <w:r w:rsidRPr="007545F1">
        <w:rPr>
          <w:rFonts w:asciiTheme="minorHAnsi" w:hAnsiTheme="minorHAnsi" w:cstheme="minorHAnsi"/>
        </w:rPr>
        <w:t xml:space="preserve"> which may in any way alter or effect the installation </w:t>
      </w:r>
      <w:r>
        <w:rPr>
          <w:rFonts w:asciiTheme="minorHAnsi" w:hAnsiTheme="minorHAnsi" w:cstheme="minorHAnsi"/>
        </w:rPr>
        <w:t>of the material</w:t>
      </w:r>
      <w:r w:rsidRPr="007545F1">
        <w:rPr>
          <w:rFonts w:asciiTheme="minorHAnsi" w:hAnsiTheme="minorHAnsi" w:cstheme="minorHAnsi"/>
        </w:rPr>
        <w:t xml:space="preserve"> and shall liaise directly with the manufacturer accordingly. Should this technical change result in the requirement for a variation to the specification and agreed works, the </w:t>
      </w:r>
      <w:r>
        <w:rPr>
          <w:rFonts w:asciiTheme="minorHAnsi" w:hAnsiTheme="minorHAnsi" w:cstheme="minorHAnsi"/>
        </w:rPr>
        <w:t>C</w:t>
      </w:r>
      <w:r w:rsidRPr="007545F1">
        <w:rPr>
          <w:rFonts w:asciiTheme="minorHAnsi" w:hAnsiTheme="minorHAnsi" w:cstheme="minorHAnsi"/>
        </w:rPr>
        <w:t xml:space="preserve">ontractor is to raise this with the </w:t>
      </w:r>
      <w:r>
        <w:rPr>
          <w:rFonts w:asciiTheme="minorHAnsi" w:hAnsiTheme="minorHAnsi" w:cstheme="minorHAnsi"/>
        </w:rPr>
        <w:t>C</w:t>
      </w:r>
      <w:r w:rsidRPr="007545F1">
        <w:rPr>
          <w:rFonts w:asciiTheme="minorHAnsi" w:hAnsiTheme="minorHAnsi" w:cstheme="minorHAnsi"/>
        </w:rPr>
        <w:t xml:space="preserve">ontract </w:t>
      </w:r>
      <w:r>
        <w:rPr>
          <w:rFonts w:asciiTheme="minorHAnsi" w:hAnsiTheme="minorHAnsi" w:cstheme="minorHAnsi"/>
        </w:rPr>
        <w:t>A</w:t>
      </w:r>
      <w:r w:rsidRPr="007545F1">
        <w:rPr>
          <w:rFonts w:asciiTheme="minorHAnsi" w:hAnsiTheme="minorHAnsi" w:cstheme="minorHAnsi"/>
        </w:rPr>
        <w:t>dministrator to agree a way forward.</w:t>
      </w:r>
    </w:p>
    <w:p w:rsidR="00BB555A" w:rsidRDefault="00BB555A" w:rsidP="00BB555A">
      <w:pPr>
        <w:jc w:val="both"/>
        <w:rPr>
          <w:rFonts w:asciiTheme="minorHAnsi" w:hAnsiTheme="minorHAnsi" w:cstheme="minorHAnsi"/>
        </w:rPr>
      </w:pPr>
      <w:r w:rsidRPr="00EE4857">
        <w:rPr>
          <w:rFonts w:asciiTheme="minorHAnsi" w:hAnsiTheme="minorHAnsi" w:cstheme="minorHAnsi"/>
        </w:rPr>
        <w:lastRenderedPageBreak/>
        <w:t>The contractor shall be responsible for ensuring they are Trustmark registered and PAS2030:2019 (transitioning onto PAS2035) accredited and continue to be for the duration of the contract term.</w:t>
      </w:r>
    </w:p>
    <w:p w:rsidR="00BB555A" w:rsidRPr="007545F1" w:rsidRDefault="00BB555A" w:rsidP="00BB555A">
      <w:pPr>
        <w:rPr>
          <w:rFonts w:asciiTheme="minorHAnsi" w:hAnsiTheme="minorHAnsi" w:cstheme="minorHAnsi"/>
        </w:rPr>
      </w:pPr>
    </w:p>
    <w:p w:rsidR="00BB555A" w:rsidRPr="00EE4857" w:rsidRDefault="00BB555A" w:rsidP="00BB555A">
      <w:pPr>
        <w:pStyle w:val="Default"/>
        <w:ind w:right="95"/>
        <w:contextualSpacing/>
        <w:jc w:val="both"/>
        <w:rPr>
          <w:rFonts w:asciiTheme="minorHAnsi" w:hAnsiTheme="minorHAnsi" w:cstheme="minorHAnsi"/>
          <w:lang w:val="en-GB"/>
        </w:rPr>
      </w:pPr>
      <w:r w:rsidRPr="00EE4857">
        <w:rPr>
          <w:rFonts w:asciiTheme="minorHAnsi" w:hAnsiTheme="minorHAnsi" w:cstheme="minorHAnsi"/>
          <w:lang w:val="en-GB"/>
        </w:rPr>
        <w:t>Where there are any updates made to the PAS 2030:2019 / PAS2030:35 regulation the Contractor will adhere to these and where applicable update their accreditation to the latest version. Where the contractor no longer holds the necessary accreditations they will inform Bristol City Council immediately who will withhold the right to terminate the contract with the contractor.</w:t>
      </w:r>
    </w:p>
    <w:p w:rsidR="00BB555A" w:rsidRPr="00EE4857" w:rsidRDefault="00BB555A" w:rsidP="00BB555A">
      <w:pPr>
        <w:rPr>
          <w:rFonts w:asciiTheme="minorHAnsi" w:hAnsiTheme="minorHAnsi" w:cstheme="minorHAnsi"/>
        </w:rPr>
      </w:pPr>
    </w:p>
    <w:p w:rsidR="00BB555A" w:rsidRPr="00EE4857" w:rsidRDefault="00BB555A" w:rsidP="00BB555A">
      <w:pPr>
        <w:pStyle w:val="Default"/>
        <w:ind w:right="95"/>
        <w:contextualSpacing/>
        <w:jc w:val="both"/>
        <w:rPr>
          <w:rFonts w:asciiTheme="minorHAnsi" w:hAnsiTheme="minorHAnsi" w:cstheme="minorHAnsi"/>
          <w:lang w:val="en-GB"/>
        </w:rPr>
      </w:pPr>
      <w:r w:rsidRPr="00EE4857">
        <w:rPr>
          <w:rFonts w:asciiTheme="minorHAnsi" w:hAnsiTheme="minorHAnsi" w:cstheme="minorHAnsi"/>
          <w:lang w:val="en-GB"/>
        </w:rPr>
        <w:t>The contractor shall be responsible for providing all relevant and necessary paperwork /qualifications to Bristol City Council for all operatives who shall be carrying out work on their behalf at the start of the contract.</w:t>
      </w:r>
    </w:p>
    <w:p w:rsidR="00BB555A" w:rsidRPr="00EE4857" w:rsidRDefault="00BB555A" w:rsidP="00BB555A">
      <w:pPr>
        <w:rPr>
          <w:rFonts w:asciiTheme="minorHAnsi" w:hAnsiTheme="minorHAnsi" w:cstheme="minorHAnsi"/>
        </w:rPr>
      </w:pPr>
    </w:p>
    <w:p w:rsidR="00BB555A" w:rsidRPr="007545F1" w:rsidRDefault="00BB555A" w:rsidP="00BB555A">
      <w:pPr>
        <w:jc w:val="both"/>
        <w:rPr>
          <w:rFonts w:asciiTheme="minorHAnsi" w:hAnsiTheme="minorHAnsi" w:cstheme="minorHAnsi"/>
          <w:spacing w:val="3"/>
        </w:rPr>
      </w:pPr>
      <w:r w:rsidRPr="007545F1">
        <w:rPr>
          <w:rFonts w:asciiTheme="minorHAnsi" w:hAnsiTheme="minorHAnsi" w:cstheme="minorHAnsi"/>
          <w:spacing w:val="3"/>
        </w:rPr>
        <w:t xml:space="preserve">The </w:t>
      </w:r>
      <w:r>
        <w:rPr>
          <w:rFonts w:asciiTheme="minorHAnsi" w:hAnsiTheme="minorHAnsi" w:cstheme="minorHAnsi"/>
          <w:spacing w:val="3"/>
        </w:rPr>
        <w:t>Contractor</w:t>
      </w:r>
      <w:r w:rsidRPr="007545F1">
        <w:rPr>
          <w:rFonts w:asciiTheme="minorHAnsi" w:hAnsiTheme="minorHAnsi" w:cstheme="minorHAnsi"/>
          <w:spacing w:val="3"/>
        </w:rPr>
        <w:t xml:space="preserve"> shall ensure that all </w:t>
      </w:r>
      <w:r>
        <w:rPr>
          <w:rFonts w:asciiTheme="minorHAnsi" w:hAnsiTheme="minorHAnsi" w:cstheme="minorHAnsi"/>
          <w:spacing w:val="3"/>
        </w:rPr>
        <w:t>materials</w:t>
      </w:r>
      <w:r w:rsidRPr="007545F1">
        <w:rPr>
          <w:rFonts w:asciiTheme="minorHAnsi" w:hAnsiTheme="minorHAnsi" w:cstheme="minorHAnsi"/>
          <w:spacing w:val="3"/>
        </w:rPr>
        <w:t xml:space="preserve"> installed are carried out in full compliance with the above, and shall ensure that any Sub-Contractors are aware of, and competent in relation to such regulations. </w:t>
      </w:r>
    </w:p>
    <w:p w:rsidR="00BB555A" w:rsidRPr="007545F1" w:rsidRDefault="00BB555A" w:rsidP="00BB555A">
      <w:pPr>
        <w:jc w:val="both"/>
        <w:rPr>
          <w:rFonts w:asciiTheme="minorHAnsi" w:hAnsiTheme="minorHAnsi" w:cstheme="minorHAnsi"/>
          <w:spacing w:val="3"/>
        </w:rPr>
      </w:pPr>
    </w:p>
    <w:p w:rsidR="00BB555A" w:rsidRPr="007545F1" w:rsidRDefault="00BB555A" w:rsidP="00BB555A">
      <w:pPr>
        <w:jc w:val="both"/>
        <w:rPr>
          <w:rFonts w:asciiTheme="minorHAnsi" w:hAnsiTheme="minorHAnsi" w:cstheme="minorHAnsi"/>
          <w:spacing w:val="3"/>
        </w:rPr>
      </w:pPr>
      <w:r w:rsidRPr="007545F1">
        <w:rPr>
          <w:rFonts w:asciiTheme="minorHAnsi" w:hAnsiTheme="minorHAnsi" w:cstheme="minorHAnsi"/>
          <w:spacing w:val="3"/>
        </w:rPr>
        <w:t xml:space="preserve">The </w:t>
      </w:r>
      <w:r>
        <w:rPr>
          <w:rFonts w:asciiTheme="minorHAnsi" w:hAnsiTheme="minorHAnsi" w:cstheme="minorHAnsi"/>
          <w:spacing w:val="3"/>
        </w:rPr>
        <w:t>Contractor</w:t>
      </w:r>
      <w:r w:rsidRPr="007545F1">
        <w:rPr>
          <w:rFonts w:asciiTheme="minorHAnsi" w:hAnsiTheme="minorHAnsi" w:cstheme="minorHAnsi"/>
          <w:spacing w:val="3"/>
        </w:rPr>
        <w:t xml:space="preserve"> will need to be able provide on request the appropriate certificates relating to these requirements</w:t>
      </w:r>
      <w:r>
        <w:rPr>
          <w:rFonts w:asciiTheme="minorHAnsi" w:hAnsiTheme="minorHAnsi" w:cstheme="minorHAnsi"/>
          <w:spacing w:val="3"/>
        </w:rPr>
        <w:t>.</w:t>
      </w:r>
    </w:p>
    <w:p w:rsidR="00BB555A" w:rsidRDefault="00BB555A" w:rsidP="00BB555A">
      <w:pPr>
        <w:pStyle w:val="Default"/>
        <w:ind w:right="95"/>
        <w:jc w:val="both"/>
        <w:rPr>
          <w:rFonts w:asciiTheme="minorHAnsi" w:hAnsiTheme="minorHAnsi" w:cstheme="minorHAnsi"/>
          <w:highlight w:val="yellow"/>
        </w:rPr>
      </w:pPr>
    </w:p>
    <w:p w:rsidR="00BB555A" w:rsidRDefault="00BB555A" w:rsidP="00BB555A">
      <w:pPr>
        <w:widowControl w:val="0"/>
        <w:adjustRightInd w:val="0"/>
        <w:jc w:val="both"/>
        <w:rPr>
          <w:rFonts w:asciiTheme="minorHAnsi" w:eastAsia="Arial Unicode MS" w:hAnsiTheme="minorHAnsi" w:cstheme="minorHAnsi"/>
        </w:rPr>
      </w:pPr>
      <w:r>
        <w:rPr>
          <w:rFonts w:asciiTheme="minorHAnsi" w:eastAsia="Arial Unicode MS" w:hAnsiTheme="minorHAnsi" w:cstheme="minorHAnsi"/>
          <w:b/>
        </w:rPr>
        <w:t>Arranging the survey</w:t>
      </w:r>
    </w:p>
    <w:p w:rsidR="00BB555A" w:rsidRDefault="00BB555A" w:rsidP="00BB555A">
      <w:pPr>
        <w:jc w:val="both"/>
        <w:rPr>
          <w:rFonts w:asciiTheme="minorHAnsi" w:hAnsiTheme="minorHAnsi" w:cstheme="minorHAnsi"/>
          <w:spacing w:val="2"/>
        </w:rPr>
      </w:pPr>
      <w:r>
        <w:rPr>
          <w:rFonts w:asciiTheme="minorHAnsi" w:hAnsiTheme="minorHAnsi" w:cstheme="minorHAnsi"/>
          <w:spacing w:val="2"/>
        </w:rPr>
        <w:t>Once a customer has agreed to proceed with a survey, Bristol City Council will notify the Contractor by email. Upon receipt of this information the Contractor will:</w:t>
      </w:r>
    </w:p>
    <w:p w:rsidR="00BB555A" w:rsidRDefault="00BB555A" w:rsidP="00BB555A">
      <w:pPr>
        <w:jc w:val="both"/>
        <w:rPr>
          <w:rFonts w:asciiTheme="minorHAnsi" w:hAnsiTheme="minorHAnsi" w:cstheme="minorHAnsi"/>
          <w:spacing w:val="2"/>
        </w:rPr>
      </w:pPr>
    </w:p>
    <w:p w:rsidR="00BB555A" w:rsidRPr="00055957" w:rsidRDefault="00BB555A" w:rsidP="00BB555A">
      <w:pPr>
        <w:pStyle w:val="ListParagraph"/>
        <w:numPr>
          <w:ilvl w:val="0"/>
          <w:numId w:val="10"/>
        </w:numPr>
        <w:contextualSpacing w:val="0"/>
        <w:jc w:val="both"/>
        <w:rPr>
          <w:rFonts w:asciiTheme="minorHAnsi" w:hAnsiTheme="minorHAnsi" w:cstheme="minorHAnsi"/>
          <w:spacing w:val="2"/>
        </w:rPr>
      </w:pPr>
      <w:r>
        <w:rPr>
          <w:rFonts w:asciiTheme="minorHAnsi" w:hAnsiTheme="minorHAnsi" w:cstheme="minorHAnsi"/>
          <w:spacing w:val="2"/>
        </w:rPr>
        <w:t>Contact the customer and arrange a site survey within 2 working days from receipt of notification from BCC.</w:t>
      </w:r>
    </w:p>
    <w:p w:rsidR="00BB555A" w:rsidRDefault="00BB555A" w:rsidP="00BB555A">
      <w:pPr>
        <w:pStyle w:val="ListParagraph"/>
        <w:numPr>
          <w:ilvl w:val="0"/>
          <w:numId w:val="10"/>
        </w:numPr>
        <w:contextualSpacing w:val="0"/>
        <w:jc w:val="both"/>
        <w:rPr>
          <w:rFonts w:asciiTheme="minorHAnsi" w:hAnsiTheme="minorHAnsi" w:cstheme="minorHAnsi"/>
          <w:spacing w:val="2"/>
        </w:rPr>
      </w:pPr>
      <w:r>
        <w:rPr>
          <w:rFonts w:asciiTheme="minorHAnsi" w:hAnsiTheme="minorHAnsi" w:cstheme="minorHAnsi"/>
          <w:spacing w:val="2"/>
        </w:rPr>
        <w:t>If the Contractor is unable to contact the customer within 2 working days, they will notify Bristol City Council to confirm the contact details are correct.</w:t>
      </w:r>
    </w:p>
    <w:p w:rsidR="00BB555A" w:rsidRDefault="00BB555A" w:rsidP="00BB555A">
      <w:pPr>
        <w:pStyle w:val="ListParagraph"/>
        <w:numPr>
          <w:ilvl w:val="0"/>
          <w:numId w:val="10"/>
        </w:numPr>
        <w:contextualSpacing w:val="0"/>
        <w:jc w:val="both"/>
        <w:rPr>
          <w:rFonts w:asciiTheme="minorHAnsi" w:hAnsiTheme="minorHAnsi" w:cstheme="minorHAnsi"/>
          <w:spacing w:val="2"/>
        </w:rPr>
      </w:pPr>
      <w:r>
        <w:rPr>
          <w:rFonts w:asciiTheme="minorHAnsi" w:hAnsiTheme="minorHAnsi" w:cstheme="minorHAnsi"/>
          <w:spacing w:val="2"/>
        </w:rPr>
        <w:t>During the following5 working days the Contractor will try the customer on another 2 occasions to make an appointment.</w:t>
      </w:r>
    </w:p>
    <w:p w:rsidR="00BB555A" w:rsidRDefault="00BB555A" w:rsidP="00BB555A">
      <w:pPr>
        <w:pStyle w:val="ListParagraph"/>
        <w:numPr>
          <w:ilvl w:val="0"/>
          <w:numId w:val="10"/>
        </w:numPr>
        <w:contextualSpacing w:val="0"/>
        <w:jc w:val="both"/>
        <w:rPr>
          <w:rFonts w:asciiTheme="minorHAnsi" w:hAnsiTheme="minorHAnsi" w:cstheme="minorHAnsi"/>
          <w:spacing w:val="2"/>
        </w:rPr>
      </w:pPr>
      <w:r>
        <w:rPr>
          <w:rFonts w:asciiTheme="minorHAnsi" w:hAnsiTheme="minorHAnsi" w:cstheme="minorHAnsi"/>
          <w:spacing w:val="2"/>
        </w:rPr>
        <w:t>If contact cannot be established in this time period, the contractor will refer this back to Bristol City Council who will make contact with the customer and reconfirm the requirement for a survey.</w:t>
      </w:r>
    </w:p>
    <w:p w:rsidR="00BB555A" w:rsidRPr="00055957" w:rsidRDefault="00BB555A" w:rsidP="00BB555A">
      <w:pPr>
        <w:ind w:firstLine="11"/>
        <w:jc w:val="both"/>
        <w:rPr>
          <w:rFonts w:asciiTheme="minorHAnsi" w:hAnsiTheme="minorHAnsi" w:cstheme="minorHAnsi"/>
          <w:spacing w:val="2"/>
        </w:rPr>
      </w:pPr>
    </w:p>
    <w:p w:rsidR="00BB555A" w:rsidRDefault="00BB555A" w:rsidP="00BB555A">
      <w:pPr>
        <w:jc w:val="both"/>
        <w:rPr>
          <w:rFonts w:asciiTheme="minorHAnsi" w:hAnsiTheme="minorHAnsi" w:cstheme="minorHAnsi"/>
          <w:spacing w:val="2"/>
        </w:rPr>
      </w:pPr>
      <w:r w:rsidRPr="00055957">
        <w:rPr>
          <w:rFonts w:asciiTheme="minorHAnsi" w:hAnsiTheme="minorHAnsi" w:cstheme="minorHAnsi"/>
          <w:spacing w:val="2"/>
        </w:rPr>
        <w:t xml:space="preserve">Subject </w:t>
      </w:r>
      <w:r>
        <w:rPr>
          <w:rFonts w:asciiTheme="minorHAnsi" w:hAnsiTheme="minorHAnsi" w:cstheme="minorHAnsi"/>
          <w:spacing w:val="2"/>
        </w:rPr>
        <w:t xml:space="preserve">to the customer’s </w:t>
      </w:r>
      <w:r w:rsidRPr="00055957">
        <w:rPr>
          <w:rFonts w:asciiTheme="minorHAnsi" w:hAnsiTheme="minorHAnsi" w:cstheme="minorHAnsi"/>
          <w:spacing w:val="2"/>
        </w:rPr>
        <w:t xml:space="preserve">consent, the </w:t>
      </w:r>
      <w:r>
        <w:rPr>
          <w:rFonts w:asciiTheme="minorHAnsi" w:hAnsiTheme="minorHAnsi" w:cstheme="minorHAnsi"/>
          <w:spacing w:val="2"/>
        </w:rPr>
        <w:t xml:space="preserve">Contractor will </w:t>
      </w:r>
      <w:r w:rsidRPr="00055957">
        <w:rPr>
          <w:rFonts w:asciiTheme="minorHAnsi" w:hAnsiTheme="minorHAnsi" w:cstheme="minorHAnsi"/>
          <w:spacing w:val="2"/>
        </w:rPr>
        <w:t xml:space="preserve">agree a suitable date </w:t>
      </w:r>
      <w:r>
        <w:rPr>
          <w:rFonts w:asciiTheme="minorHAnsi" w:hAnsiTheme="minorHAnsi" w:cstheme="minorHAnsi"/>
          <w:spacing w:val="2"/>
        </w:rPr>
        <w:t>for the survey at the customer’s property. This shall be within 14 days of notification of the request for survey. The Contractor is to notify the installations team of the date of the survey by email.</w:t>
      </w:r>
    </w:p>
    <w:p w:rsidR="00BB555A" w:rsidRPr="00055957" w:rsidRDefault="00BB555A" w:rsidP="00BB555A">
      <w:pPr>
        <w:jc w:val="both"/>
        <w:rPr>
          <w:rFonts w:asciiTheme="minorHAnsi" w:hAnsiTheme="minorHAnsi" w:cstheme="minorHAnsi"/>
          <w:spacing w:val="2"/>
        </w:rPr>
      </w:pPr>
    </w:p>
    <w:p w:rsidR="00BB555A" w:rsidRPr="00055957" w:rsidRDefault="00BB555A" w:rsidP="00BB555A">
      <w:pPr>
        <w:jc w:val="both"/>
        <w:rPr>
          <w:rFonts w:asciiTheme="minorHAnsi" w:hAnsiTheme="minorHAnsi" w:cstheme="minorHAnsi"/>
          <w:spacing w:val="2"/>
        </w:rPr>
      </w:pPr>
      <w:r>
        <w:rPr>
          <w:rFonts w:asciiTheme="minorHAnsi" w:hAnsiTheme="minorHAnsi" w:cstheme="minorHAnsi"/>
          <w:spacing w:val="2"/>
        </w:rPr>
        <w:t xml:space="preserve">Where the customer subsequently needs to re-organise the survey date, the Contractor shall work with the customer to make those arrangements. Rescheduled dates will be confirmed to the occupier and the installations team by email. </w:t>
      </w:r>
    </w:p>
    <w:p w:rsidR="00BB555A" w:rsidRPr="00055957" w:rsidRDefault="00BB555A" w:rsidP="00BB555A">
      <w:pPr>
        <w:jc w:val="both"/>
        <w:rPr>
          <w:rFonts w:asciiTheme="minorHAnsi" w:hAnsiTheme="minorHAnsi" w:cstheme="minorHAnsi"/>
          <w:spacing w:val="2"/>
        </w:rPr>
      </w:pPr>
    </w:p>
    <w:p w:rsidR="00BB555A" w:rsidRDefault="00BB555A" w:rsidP="00BB555A">
      <w:pPr>
        <w:jc w:val="both"/>
        <w:rPr>
          <w:rFonts w:asciiTheme="minorHAnsi" w:hAnsiTheme="minorHAnsi" w:cstheme="minorHAnsi"/>
          <w:spacing w:val="2"/>
        </w:rPr>
      </w:pPr>
      <w:r w:rsidRPr="00055957">
        <w:rPr>
          <w:rFonts w:asciiTheme="minorHAnsi" w:hAnsiTheme="minorHAnsi" w:cstheme="minorHAnsi"/>
          <w:spacing w:val="2"/>
        </w:rPr>
        <w:t xml:space="preserve">Where the </w:t>
      </w:r>
      <w:r>
        <w:rPr>
          <w:rFonts w:asciiTheme="minorHAnsi" w:hAnsiTheme="minorHAnsi" w:cstheme="minorHAnsi"/>
          <w:spacing w:val="2"/>
        </w:rPr>
        <w:t xml:space="preserve">customer cancels the survey and does not wish to proceed with a survey at a later date, the Contractor will make note of the reasons for the cancellation and notify the </w:t>
      </w:r>
      <w:r>
        <w:rPr>
          <w:rFonts w:asciiTheme="minorHAnsi" w:hAnsiTheme="minorHAnsi" w:cstheme="minorHAnsi"/>
          <w:spacing w:val="2"/>
        </w:rPr>
        <w:lastRenderedPageBreak/>
        <w:t>installations team within 3 working days of cancellation, providing the customers reason for cancellation.</w:t>
      </w:r>
    </w:p>
    <w:p w:rsidR="00BB555A" w:rsidRPr="00055957" w:rsidRDefault="00BB555A" w:rsidP="00BB555A">
      <w:pPr>
        <w:jc w:val="both"/>
        <w:rPr>
          <w:rFonts w:asciiTheme="minorHAnsi" w:hAnsiTheme="minorHAnsi" w:cstheme="minorHAnsi"/>
          <w:spacing w:val="2"/>
        </w:rPr>
      </w:pPr>
    </w:p>
    <w:p w:rsidR="00BB555A" w:rsidRPr="00055957" w:rsidRDefault="00BB555A" w:rsidP="00BB555A">
      <w:pPr>
        <w:jc w:val="both"/>
        <w:rPr>
          <w:rFonts w:asciiTheme="minorHAnsi" w:hAnsiTheme="minorHAnsi" w:cstheme="minorHAnsi"/>
        </w:rPr>
      </w:pPr>
      <w:r w:rsidRPr="00055957">
        <w:rPr>
          <w:rFonts w:asciiTheme="minorHAnsi" w:hAnsiTheme="minorHAnsi" w:cstheme="minorHAnsi"/>
        </w:rPr>
        <w:t xml:space="preserve">The </w:t>
      </w:r>
      <w:r>
        <w:rPr>
          <w:rFonts w:asciiTheme="minorHAnsi" w:hAnsiTheme="minorHAnsi" w:cstheme="minorHAnsi"/>
        </w:rPr>
        <w:t>Contractor</w:t>
      </w:r>
      <w:r w:rsidRPr="00055957">
        <w:rPr>
          <w:rFonts w:asciiTheme="minorHAnsi" w:hAnsiTheme="minorHAnsi" w:cstheme="minorHAnsi"/>
        </w:rPr>
        <w:t xml:space="preserve"> shall ensure that each </w:t>
      </w:r>
      <w:r>
        <w:rPr>
          <w:rFonts w:asciiTheme="minorHAnsi" w:hAnsiTheme="minorHAnsi" w:cstheme="minorHAnsi"/>
        </w:rPr>
        <w:t xml:space="preserve">survey is carried </w:t>
      </w:r>
      <w:r w:rsidRPr="00055957">
        <w:rPr>
          <w:rFonts w:asciiTheme="minorHAnsi" w:hAnsiTheme="minorHAnsi" w:cstheme="minorHAnsi"/>
        </w:rPr>
        <w:t>out</w:t>
      </w:r>
      <w:r>
        <w:rPr>
          <w:rFonts w:asciiTheme="minorHAnsi" w:hAnsiTheme="minorHAnsi" w:cstheme="minorHAnsi"/>
        </w:rPr>
        <w:t xml:space="preserve"> in accordance with the requirements of the measure being installed, and any relevant laws and technical guidance.</w:t>
      </w:r>
    </w:p>
    <w:p w:rsidR="00BB555A" w:rsidRDefault="00BB555A" w:rsidP="00BB555A">
      <w:pPr>
        <w:pStyle w:val="Default"/>
        <w:ind w:right="95"/>
        <w:jc w:val="both"/>
        <w:rPr>
          <w:rFonts w:asciiTheme="minorHAnsi" w:hAnsiTheme="minorHAnsi" w:cstheme="minorHAnsi"/>
          <w:highlight w:val="yellow"/>
        </w:rPr>
      </w:pPr>
    </w:p>
    <w:p w:rsidR="00BB555A" w:rsidRPr="00250E5D" w:rsidRDefault="00BB555A" w:rsidP="00BB555A">
      <w:pPr>
        <w:tabs>
          <w:tab w:val="left" w:pos="567"/>
        </w:tabs>
        <w:rPr>
          <w:rFonts w:asciiTheme="minorHAnsi" w:hAnsiTheme="minorHAnsi" w:cstheme="minorHAnsi"/>
          <w:b/>
          <w:spacing w:val="3"/>
        </w:rPr>
      </w:pPr>
      <w:r w:rsidRPr="00250E5D">
        <w:rPr>
          <w:rFonts w:asciiTheme="minorHAnsi" w:hAnsiTheme="minorHAnsi" w:cstheme="minorHAnsi"/>
          <w:b/>
          <w:spacing w:val="3"/>
        </w:rPr>
        <w:t>Telephone call prior to Works visit</w:t>
      </w:r>
    </w:p>
    <w:p w:rsidR="00BB555A" w:rsidRDefault="00BB555A" w:rsidP="00BB555A">
      <w:pPr>
        <w:jc w:val="both"/>
        <w:rPr>
          <w:rFonts w:asciiTheme="minorHAnsi" w:hAnsiTheme="minorHAnsi" w:cstheme="minorHAnsi"/>
          <w:spacing w:val="3"/>
        </w:rPr>
      </w:pPr>
      <w:r w:rsidRPr="00250E5D">
        <w:rPr>
          <w:rFonts w:asciiTheme="minorHAnsi" w:hAnsiTheme="minorHAnsi" w:cstheme="minorHAnsi"/>
          <w:spacing w:val="3"/>
        </w:rPr>
        <w:t xml:space="preserve">In all cases, the </w:t>
      </w:r>
      <w:r>
        <w:rPr>
          <w:rFonts w:asciiTheme="minorHAnsi" w:hAnsiTheme="minorHAnsi" w:cstheme="minorHAnsi"/>
          <w:spacing w:val="3"/>
        </w:rPr>
        <w:t xml:space="preserve">Contractor will contact the customer the day before the scheduled survey date to confirm attendance and the arrival time. </w:t>
      </w:r>
      <w:r w:rsidRPr="00250E5D">
        <w:rPr>
          <w:rFonts w:asciiTheme="minorHAnsi" w:hAnsiTheme="minorHAnsi" w:cstheme="minorHAnsi"/>
          <w:spacing w:val="3"/>
        </w:rPr>
        <w:t xml:space="preserve">Where the </w:t>
      </w:r>
      <w:r>
        <w:rPr>
          <w:rFonts w:asciiTheme="minorHAnsi" w:hAnsiTheme="minorHAnsi" w:cstheme="minorHAnsi"/>
          <w:spacing w:val="3"/>
        </w:rPr>
        <w:t>visit</w:t>
      </w:r>
      <w:r w:rsidRPr="00250E5D">
        <w:rPr>
          <w:rFonts w:asciiTheme="minorHAnsi" w:hAnsiTheme="minorHAnsi" w:cstheme="minorHAnsi"/>
          <w:spacing w:val="3"/>
        </w:rPr>
        <w:t xml:space="preserve"> commence</w:t>
      </w:r>
      <w:r>
        <w:rPr>
          <w:rFonts w:asciiTheme="minorHAnsi" w:hAnsiTheme="minorHAnsi" w:cstheme="minorHAnsi"/>
          <w:spacing w:val="3"/>
        </w:rPr>
        <w:t>s</w:t>
      </w:r>
      <w:r w:rsidRPr="00250E5D">
        <w:rPr>
          <w:rFonts w:asciiTheme="minorHAnsi" w:hAnsiTheme="minorHAnsi" w:cstheme="minorHAnsi"/>
          <w:spacing w:val="3"/>
        </w:rPr>
        <w:t xml:space="preserve"> on or before 10.00 hours, the </w:t>
      </w:r>
      <w:r>
        <w:rPr>
          <w:rFonts w:asciiTheme="minorHAnsi" w:hAnsiTheme="minorHAnsi" w:cstheme="minorHAnsi"/>
          <w:spacing w:val="3"/>
        </w:rPr>
        <w:t>customer</w:t>
      </w:r>
      <w:r w:rsidRPr="00250E5D">
        <w:rPr>
          <w:rFonts w:asciiTheme="minorHAnsi" w:hAnsiTheme="minorHAnsi" w:cstheme="minorHAnsi"/>
          <w:spacing w:val="3"/>
        </w:rPr>
        <w:t xml:space="preserve"> shall be contacted no later than 6pm on the previous Working Day.</w:t>
      </w:r>
    </w:p>
    <w:p w:rsidR="00BB555A" w:rsidRDefault="00BB555A" w:rsidP="00BB555A">
      <w:pPr>
        <w:jc w:val="both"/>
        <w:rPr>
          <w:rFonts w:asciiTheme="minorHAnsi" w:hAnsiTheme="minorHAnsi" w:cstheme="minorHAnsi"/>
          <w:spacing w:val="3"/>
        </w:rPr>
      </w:pPr>
    </w:p>
    <w:p w:rsidR="00BB555A" w:rsidRPr="00250E5D" w:rsidRDefault="00BB555A" w:rsidP="00BB555A">
      <w:pPr>
        <w:jc w:val="both"/>
        <w:rPr>
          <w:rFonts w:asciiTheme="minorHAnsi" w:hAnsiTheme="minorHAnsi" w:cstheme="minorHAnsi"/>
          <w:spacing w:val="3"/>
        </w:rPr>
      </w:pPr>
      <w:r>
        <w:rPr>
          <w:rFonts w:asciiTheme="minorHAnsi" w:hAnsiTheme="minorHAnsi" w:cstheme="minorHAnsi"/>
          <w:spacing w:val="3"/>
        </w:rPr>
        <w:t>The Contractor will confirm with the customer any requirements for the survey, access to cupboards, lofts, interior rooms, exterior spaces that may need to be accessed as part of the survey.</w:t>
      </w:r>
    </w:p>
    <w:p w:rsidR="00BB555A" w:rsidRPr="00250E5D" w:rsidRDefault="00BB555A" w:rsidP="00BB555A">
      <w:pPr>
        <w:ind w:left="709" w:hanging="709"/>
        <w:jc w:val="both"/>
        <w:rPr>
          <w:rFonts w:asciiTheme="minorHAnsi" w:hAnsiTheme="minorHAnsi" w:cstheme="minorHAnsi"/>
        </w:rPr>
      </w:pPr>
    </w:p>
    <w:p w:rsidR="00BB555A" w:rsidRPr="00250E5D" w:rsidRDefault="00BB555A" w:rsidP="00BB555A">
      <w:pPr>
        <w:ind w:left="567" w:hanging="567"/>
        <w:jc w:val="both"/>
        <w:rPr>
          <w:rFonts w:asciiTheme="minorHAnsi" w:hAnsiTheme="minorHAnsi" w:cstheme="minorHAnsi"/>
          <w:b/>
        </w:rPr>
      </w:pPr>
      <w:r w:rsidRPr="00250E5D">
        <w:rPr>
          <w:rFonts w:asciiTheme="minorHAnsi" w:hAnsiTheme="minorHAnsi" w:cstheme="minorHAnsi"/>
          <w:b/>
        </w:rPr>
        <w:t xml:space="preserve">Attendance at the Premises </w:t>
      </w:r>
    </w:p>
    <w:p w:rsidR="00BB555A" w:rsidRDefault="00BB555A" w:rsidP="00BB555A">
      <w:pPr>
        <w:jc w:val="both"/>
        <w:rPr>
          <w:rFonts w:asciiTheme="minorHAnsi" w:hAnsiTheme="minorHAnsi" w:cstheme="minorHAnsi"/>
        </w:rPr>
      </w:pPr>
      <w:r>
        <w:rPr>
          <w:rFonts w:asciiTheme="minorHAnsi" w:hAnsiTheme="minorHAnsi" w:cstheme="minorHAnsi"/>
        </w:rPr>
        <w:t>Access and eligibility to enter the property: refer to Article 19 of the contract in respect of Safeguarding and whether it is acceptable to enter the property. If any sections of Article 19 apply the Contractor should not undertake the survey, report to the installations team within 24 hours the reason for an abortive visit, and await further notice on how to proceed.</w:t>
      </w:r>
    </w:p>
    <w:p w:rsidR="00BB555A" w:rsidRDefault="00BB555A" w:rsidP="00BB555A">
      <w:pPr>
        <w:jc w:val="both"/>
        <w:rPr>
          <w:rFonts w:asciiTheme="minorHAnsi" w:hAnsiTheme="minorHAnsi" w:cstheme="minorHAnsi"/>
        </w:rPr>
      </w:pPr>
    </w:p>
    <w:p w:rsidR="00BB555A" w:rsidRPr="00250E5D" w:rsidRDefault="00BB555A" w:rsidP="00BB555A">
      <w:pPr>
        <w:jc w:val="both"/>
        <w:rPr>
          <w:rFonts w:asciiTheme="minorHAnsi" w:hAnsiTheme="minorHAnsi" w:cstheme="minorHAnsi"/>
        </w:rPr>
      </w:pPr>
      <w:r>
        <w:rPr>
          <w:rFonts w:asciiTheme="minorHAnsi" w:hAnsiTheme="minorHAnsi" w:cstheme="minorHAnsi"/>
        </w:rPr>
        <w:t xml:space="preserve">Subject to confirmation from the installations team the Contractor will </w:t>
      </w:r>
      <w:r w:rsidRPr="00250E5D">
        <w:rPr>
          <w:rFonts w:asciiTheme="minorHAnsi" w:hAnsiTheme="minorHAnsi" w:cstheme="minorHAnsi"/>
        </w:rPr>
        <w:t>then rearr</w:t>
      </w:r>
      <w:r>
        <w:rPr>
          <w:rFonts w:asciiTheme="minorHAnsi" w:hAnsiTheme="minorHAnsi" w:cstheme="minorHAnsi"/>
        </w:rPr>
        <w:t>ange the Works with the customer in accordance with the details listed above.</w:t>
      </w:r>
    </w:p>
    <w:p w:rsidR="00BB555A" w:rsidRDefault="00BB555A" w:rsidP="00BB555A">
      <w:pPr>
        <w:jc w:val="both"/>
        <w:rPr>
          <w:rFonts w:asciiTheme="minorHAnsi" w:hAnsiTheme="minorHAnsi" w:cstheme="minorHAnsi"/>
        </w:rPr>
      </w:pPr>
    </w:p>
    <w:p w:rsidR="00BB555A" w:rsidRDefault="00BB555A" w:rsidP="00BB555A">
      <w:pPr>
        <w:jc w:val="both"/>
        <w:rPr>
          <w:rFonts w:asciiTheme="minorHAnsi" w:hAnsiTheme="minorHAnsi" w:cstheme="minorHAnsi"/>
        </w:rPr>
      </w:pPr>
      <w:r>
        <w:rPr>
          <w:rFonts w:asciiTheme="minorHAnsi" w:hAnsiTheme="minorHAnsi" w:cstheme="minorHAnsi"/>
        </w:rPr>
        <w:t xml:space="preserve">If upon arrival at the customer’s property the customer is not present, the Contractor’s operative will call the customer to establish whether they are attending the agreed survey. Should the customer be able to </w:t>
      </w:r>
      <w:r w:rsidRPr="00250E5D">
        <w:rPr>
          <w:rFonts w:asciiTheme="minorHAnsi" w:hAnsiTheme="minorHAnsi" w:cstheme="minorHAnsi"/>
        </w:rPr>
        <w:t xml:space="preserve">return within a reasonable time of receiving the call, the </w:t>
      </w:r>
      <w:r>
        <w:rPr>
          <w:rFonts w:asciiTheme="minorHAnsi" w:hAnsiTheme="minorHAnsi" w:cstheme="minorHAnsi"/>
        </w:rPr>
        <w:t>Contractor’s operative should wait until the customer returns to carry out the survey.</w:t>
      </w:r>
    </w:p>
    <w:p w:rsidR="00BB555A" w:rsidRDefault="00BB555A" w:rsidP="00BB555A">
      <w:pPr>
        <w:jc w:val="both"/>
        <w:rPr>
          <w:rFonts w:asciiTheme="minorHAnsi" w:hAnsiTheme="minorHAnsi" w:cstheme="minorHAnsi"/>
        </w:rPr>
      </w:pPr>
    </w:p>
    <w:p w:rsidR="00BB555A" w:rsidRDefault="00BB555A" w:rsidP="00BB555A">
      <w:pPr>
        <w:jc w:val="both"/>
        <w:rPr>
          <w:rFonts w:asciiTheme="minorHAnsi" w:hAnsiTheme="minorHAnsi" w:cstheme="minorHAnsi"/>
        </w:rPr>
      </w:pPr>
      <w:r>
        <w:rPr>
          <w:rFonts w:asciiTheme="minorHAnsi" w:hAnsiTheme="minorHAnsi" w:cstheme="minorHAnsi"/>
        </w:rPr>
        <w:t>Where the customer is unable to return within a reasonable time from receiving the call the Contractor’s operative should attempt to reschedule the visit with the customer during that call.</w:t>
      </w:r>
    </w:p>
    <w:p w:rsidR="00BB555A" w:rsidRDefault="00BB555A" w:rsidP="00BB555A">
      <w:pPr>
        <w:jc w:val="both"/>
        <w:rPr>
          <w:rFonts w:asciiTheme="minorHAnsi" w:hAnsiTheme="minorHAnsi" w:cstheme="minorHAnsi"/>
        </w:rPr>
      </w:pPr>
    </w:p>
    <w:p w:rsidR="00BB555A" w:rsidRDefault="00BB555A" w:rsidP="00BB555A">
      <w:pPr>
        <w:jc w:val="both"/>
        <w:rPr>
          <w:rFonts w:asciiTheme="minorHAnsi" w:hAnsiTheme="minorHAnsi" w:cstheme="minorHAnsi"/>
        </w:rPr>
      </w:pPr>
      <w:r>
        <w:rPr>
          <w:rFonts w:asciiTheme="minorHAnsi" w:hAnsiTheme="minorHAnsi" w:cstheme="minorHAnsi"/>
        </w:rPr>
        <w:t>If upon visiting the property the customer cannot be reached, the Contractor’s operative should leave a calling card at the property detailing the missed appointment, and providing details on how a survey can be reorganised. If the customer has not contacted the Contractor within 5 working days of the missed appointment/ calling card being left, the Contractor should contact the customer again to rearrange the appointment.</w:t>
      </w:r>
    </w:p>
    <w:p w:rsidR="00BB555A" w:rsidRDefault="00BB555A" w:rsidP="00BB555A">
      <w:pPr>
        <w:jc w:val="both"/>
        <w:rPr>
          <w:rFonts w:asciiTheme="minorHAnsi" w:hAnsiTheme="minorHAnsi" w:cstheme="minorHAnsi"/>
        </w:rPr>
      </w:pPr>
      <w:r>
        <w:rPr>
          <w:rFonts w:asciiTheme="minorHAnsi" w:hAnsiTheme="minorHAnsi" w:cstheme="minorHAnsi"/>
        </w:rPr>
        <w:t xml:space="preserve">Where the contractor cannot reach the customer within 5 days, the contractor shall notify the Installations Team who will contact the customer to confirm whether they wish to proceed with a survey. </w:t>
      </w:r>
    </w:p>
    <w:p w:rsidR="00BB555A" w:rsidRPr="00250E5D" w:rsidRDefault="00BB555A" w:rsidP="00BB555A">
      <w:pPr>
        <w:jc w:val="both"/>
        <w:rPr>
          <w:rFonts w:asciiTheme="minorHAnsi" w:hAnsiTheme="minorHAnsi" w:cstheme="minorHAnsi"/>
        </w:rPr>
      </w:pPr>
    </w:p>
    <w:p w:rsidR="00BB555A" w:rsidRDefault="00BB555A" w:rsidP="00BB555A">
      <w:pPr>
        <w:jc w:val="both"/>
        <w:rPr>
          <w:rFonts w:asciiTheme="minorHAnsi" w:hAnsiTheme="minorHAnsi" w:cstheme="minorHAnsi"/>
        </w:rPr>
      </w:pPr>
      <w:r>
        <w:rPr>
          <w:rFonts w:asciiTheme="minorHAnsi" w:hAnsiTheme="minorHAnsi" w:cstheme="minorHAnsi"/>
        </w:rPr>
        <w:t xml:space="preserve">Where the Contractor is unable to attend a pre-arranged survey the Contractor shall notify the customer no later than 48 hours prior to the appointment to rearrange the appointment. If the Contractor is unable to attend the customer’s property on the day of survey, the Contractor is to call the customer at the earliest opportunity prior to the survey </w:t>
      </w:r>
      <w:r>
        <w:rPr>
          <w:rFonts w:asciiTheme="minorHAnsi" w:hAnsiTheme="minorHAnsi" w:cstheme="minorHAnsi"/>
        </w:rPr>
        <w:lastRenderedPageBreak/>
        <w:t>and notify the customer of the cancelled appointment. The Contractor must rearrange the survey within 5 working days of the cancellation date.</w:t>
      </w:r>
    </w:p>
    <w:p w:rsidR="00BB555A" w:rsidRPr="00250E5D" w:rsidRDefault="00BB555A" w:rsidP="00BB555A">
      <w:pPr>
        <w:ind w:left="709" w:hanging="709"/>
        <w:jc w:val="both"/>
        <w:rPr>
          <w:rFonts w:asciiTheme="minorHAnsi" w:hAnsiTheme="minorHAnsi" w:cstheme="minorHAnsi"/>
        </w:rPr>
      </w:pPr>
    </w:p>
    <w:p w:rsidR="00BB555A" w:rsidRPr="00250E5D" w:rsidRDefault="00BB555A" w:rsidP="00BB555A">
      <w:pPr>
        <w:tabs>
          <w:tab w:val="left" w:pos="567"/>
        </w:tabs>
        <w:jc w:val="both"/>
        <w:rPr>
          <w:rFonts w:asciiTheme="minorHAnsi" w:hAnsiTheme="minorHAnsi" w:cstheme="minorHAnsi"/>
          <w:b/>
        </w:rPr>
      </w:pPr>
      <w:r w:rsidRPr="00250E5D">
        <w:rPr>
          <w:rFonts w:asciiTheme="minorHAnsi" w:hAnsiTheme="minorHAnsi" w:cstheme="minorHAnsi"/>
          <w:b/>
        </w:rPr>
        <w:t>Performing Surveys</w:t>
      </w:r>
    </w:p>
    <w:p w:rsidR="00BB555A" w:rsidRPr="00250E5D" w:rsidRDefault="00BB555A" w:rsidP="00BB555A">
      <w:pPr>
        <w:jc w:val="both"/>
        <w:rPr>
          <w:rFonts w:asciiTheme="minorHAnsi" w:hAnsiTheme="minorHAnsi" w:cstheme="minorHAnsi"/>
          <w:spacing w:val="2"/>
        </w:rPr>
      </w:pPr>
      <w:r w:rsidRPr="00250E5D">
        <w:rPr>
          <w:rFonts w:asciiTheme="minorHAnsi" w:hAnsiTheme="minorHAnsi" w:cstheme="minorHAnsi"/>
        </w:rPr>
        <w:t xml:space="preserve">During the Survey, the </w:t>
      </w:r>
      <w:r>
        <w:rPr>
          <w:rFonts w:asciiTheme="minorHAnsi" w:hAnsiTheme="minorHAnsi" w:cstheme="minorHAnsi"/>
        </w:rPr>
        <w:t>Contractor</w:t>
      </w:r>
      <w:r w:rsidRPr="00250E5D">
        <w:rPr>
          <w:rFonts w:asciiTheme="minorHAnsi" w:hAnsiTheme="minorHAnsi" w:cstheme="minorHAnsi"/>
        </w:rPr>
        <w:t xml:space="preserve"> shall assess the </w:t>
      </w:r>
      <w:r>
        <w:rPr>
          <w:rFonts w:asciiTheme="minorHAnsi" w:hAnsiTheme="minorHAnsi" w:cstheme="minorHAnsi"/>
          <w:spacing w:val="2"/>
        </w:rPr>
        <w:t xml:space="preserve">customer’s </w:t>
      </w:r>
      <w:r w:rsidRPr="00250E5D">
        <w:rPr>
          <w:rFonts w:asciiTheme="minorHAnsi" w:hAnsiTheme="minorHAnsi" w:cstheme="minorHAnsi"/>
          <w:spacing w:val="2"/>
        </w:rPr>
        <w:t>premises in relation to being an Eligible Property</w:t>
      </w:r>
      <w:r>
        <w:rPr>
          <w:rFonts w:asciiTheme="minorHAnsi" w:hAnsiTheme="minorHAnsi" w:cstheme="minorHAnsi"/>
          <w:spacing w:val="2"/>
        </w:rPr>
        <w:t xml:space="preserve"> for ECO purposes.</w:t>
      </w:r>
      <w:r w:rsidRPr="00250E5D">
        <w:rPr>
          <w:rFonts w:asciiTheme="minorHAnsi" w:hAnsiTheme="minorHAnsi" w:cstheme="minorHAnsi"/>
          <w:spacing w:val="2"/>
        </w:rPr>
        <w:t xml:space="preserve"> The </w:t>
      </w:r>
      <w:r>
        <w:rPr>
          <w:rFonts w:asciiTheme="minorHAnsi" w:hAnsiTheme="minorHAnsi" w:cstheme="minorHAnsi"/>
          <w:spacing w:val="2"/>
        </w:rPr>
        <w:t>Contractor</w:t>
      </w:r>
      <w:r w:rsidRPr="00250E5D">
        <w:rPr>
          <w:rFonts w:asciiTheme="minorHAnsi" w:hAnsiTheme="minorHAnsi" w:cstheme="minorHAnsi"/>
          <w:spacing w:val="2"/>
        </w:rPr>
        <w:t xml:space="preserve"> shall ensure that during any Survey, the </w:t>
      </w:r>
      <w:r>
        <w:rPr>
          <w:rFonts w:asciiTheme="minorHAnsi" w:hAnsiTheme="minorHAnsi" w:cstheme="minorHAnsi"/>
          <w:spacing w:val="2"/>
        </w:rPr>
        <w:t>customer</w:t>
      </w:r>
      <w:r w:rsidRPr="00250E5D">
        <w:rPr>
          <w:rFonts w:asciiTheme="minorHAnsi" w:hAnsiTheme="minorHAnsi" w:cstheme="minorHAnsi"/>
          <w:spacing w:val="2"/>
        </w:rPr>
        <w:t xml:space="preserve"> is made aware of how the Measure</w:t>
      </w:r>
      <w:r>
        <w:rPr>
          <w:rFonts w:asciiTheme="minorHAnsi" w:hAnsiTheme="minorHAnsi" w:cstheme="minorHAnsi"/>
          <w:spacing w:val="2"/>
        </w:rPr>
        <w:t>(</w:t>
      </w:r>
      <w:r w:rsidRPr="00250E5D">
        <w:rPr>
          <w:rFonts w:asciiTheme="minorHAnsi" w:hAnsiTheme="minorHAnsi" w:cstheme="minorHAnsi"/>
          <w:spacing w:val="2"/>
        </w:rPr>
        <w:t>s</w:t>
      </w:r>
      <w:r>
        <w:rPr>
          <w:rFonts w:asciiTheme="minorHAnsi" w:hAnsiTheme="minorHAnsi" w:cstheme="minorHAnsi"/>
          <w:spacing w:val="2"/>
        </w:rPr>
        <w:t>)</w:t>
      </w:r>
      <w:r w:rsidRPr="00250E5D">
        <w:rPr>
          <w:rFonts w:asciiTheme="minorHAnsi" w:hAnsiTheme="minorHAnsi" w:cstheme="minorHAnsi"/>
          <w:spacing w:val="2"/>
        </w:rPr>
        <w:t xml:space="preserve"> shall be installed, the nature of any necessary changes to the premises for, or as a result of the Works, and shall use reasonable endeavours to obtain from the </w:t>
      </w:r>
      <w:r>
        <w:rPr>
          <w:rFonts w:asciiTheme="minorHAnsi" w:hAnsiTheme="minorHAnsi" w:cstheme="minorHAnsi"/>
          <w:spacing w:val="2"/>
        </w:rPr>
        <w:t>customer</w:t>
      </w:r>
      <w:r w:rsidRPr="00250E5D">
        <w:rPr>
          <w:rFonts w:asciiTheme="minorHAnsi" w:hAnsiTheme="minorHAnsi" w:cstheme="minorHAnsi"/>
          <w:spacing w:val="2"/>
        </w:rPr>
        <w:t xml:space="preserve"> any relevant information that may alter, compromise or prevent the Works from commencing, or being carried out.</w:t>
      </w:r>
    </w:p>
    <w:p w:rsidR="00BB555A" w:rsidRDefault="00BB555A" w:rsidP="00BB555A">
      <w:pPr>
        <w:tabs>
          <w:tab w:val="left" w:pos="567"/>
        </w:tabs>
        <w:jc w:val="both"/>
        <w:rPr>
          <w:rFonts w:asciiTheme="minorHAnsi" w:hAnsiTheme="minorHAnsi" w:cstheme="minorHAnsi"/>
          <w:spacing w:val="4"/>
        </w:rPr>
      </w:pPr>
    </w:p>
    <w:p w:rsidR="00BB555A" w:rsidRPr="00250E5D" w:rsidRDefault="00BB555A" w:rsidP="00BB555A">
      <w:pPr>
        <w:tabs>
          <w:tab w:val="left" w:pos="1276"/>
        </w:tabs>
        <w:jc w:val="both"/>
        <w:rPr>
          <w:rFonts w:asciiTheme="minorHAnsi" w:hAnsiTheme="minorHAnsi" w:cstheme="minorHAnsi"/>
          <w:spacing w:val="4"/>
        </w:rPr>
      </w:pPr>
      <w:r w:rsidRPr="00250E5D">
        <w:rPr>
          <w:rFonts w:asciiTheme="minorHAnsi" w:hAnsiTheme="minorHAnsi" w:cstheme="minorHAnsi"/>
          <w:spacing w:val="4"/>
        </w:rPr>
        <w:t xml:space="preserve">During the Survey, </w:t>
      </w:r>
      <w:r>
        <w:rPr>
          <w:rFonts w:asciiTheme="minorHAnsi" w:hAnsiTheme="minorHAnsi" w:cstheme="minorHAnsi"/>
          <w:spacing w:val="4"/>
        </w:rPr>
        <w:t>f</w:t>
      </w:r>
      <w:r w:rsidRPr="00250E5D">
        <w:rPr>
          <w:rFonts w:asciiTheme="minorHAnsi" w:hAnsiTheme="minorHAnsi" w:cstheme="minorHAnsi"/>
          <w:spacing w:val="4"/>
        </w:rPr>
        <w:t xml:space="preserve">or measures that come under </w:t>
      </w:r>
      <w:r>
        <w:rPr>
          <w:rFonts w:asciiTheme="minorHAnsi" w:hAnsiTheme="minorHAnsi" w:cstheme="minorHAnsi"/>
          <w:spacing w:val="4"/>
        </w:rPr>
        <w:t xml:space="preserve">PAS2030 / </w:t>
      </w:r>
      <w:r w:rsidRPr="00250E5D">
        <w:rPr>
          <w:rFonts w:asciiTheme="minorHAnsi" w:hAnsiTheme="minorHAnsi" w:cstheme="minorHAnsi"/>
          <w:spacing w:val="4"/>
        </w:rPr>
        <w:t>PAS 203</w:t>
      </w:r>
      <w:r>
        <w:rPr>
          <w:rFonts w:asciiTheme="minorHAnsi" w:hAnsiTheme="minorHAnsi" w:cstheme="minorHAnsi"/>
          <w:spacing w:val="4"/>
        </w:rPr>
        <w:t>5</w:t>
      </w:r>
      <w:r w:rsidRPr="00250E5D">
        <w:rPr>
          <w:rFonts w:asciiTheme="minorHAnsi" w:hAnsiTheme="minorHAnsi" w:cstheme="minorHAnsi"/>
          <w:spacing w:val="4"/>
        </w:rPr>
        <w:t xml:space="preserve"> certification all </w:t>
      </w:r>
      <w:proofErr w:type="gramStart"/>
      <w:r w:rsidRPr="00250E5D">
        <w:rPr>
          <w:rFonts w:asciiTheme="minorHAnsi" w:hAnsiTheme="minorHAnsi" w:cstheme="minorHAnsi"/>
          <w:spacing w:val="4"/>
        </w:rPr>
        <w:t xml:space="preserve">PAS </w:t>
      </w:r>
      <w:r>
        <w:rPr>
          <w:rFonts w:asciiTheme="minorHAnsi" w:hAnsiTheme="minorHAnsi" w:cstheme="minorHAnsi"/>
          <w:spacing w:val="4"/>
        </w:rPr>
        <w:t xml:space="preserve"> requirements</w:t>
      </w:r>
      <w:proofErr w:type="gramEnd"/>
      <w:r>
        <w:rPr>
          <w:rFonts w:asciiTheme="minorHAnsi" w:hAnsiTheme="minorHAnsi" w:cstheme="minorHAnsi"/>
          <w:spacing w:val="4"/>
        </w:rPr>
        <w:t xml:space="preserve"> must be followed, </w:t>
      </w:r>
      <w:r w:rsidRPr="00250E5D">
        <w:rPr>
          <w:rFonts w:asciiTheme="minorHAnsi" w:hAnsiTheme="minorHAnsi" w:cstheme="minorHAnsi"/>
          <w:spacing w:val="4"/>
        </w:rPr>
        <w:t xml:space="preserve">the </w:t>
      </w:r>
      <w:r>
        <w:rPr>
          <w:rFonts w:asciiTheme="minorHAnsi" w:hAnsiTheme="minorHAnsi" w:cstheme="minorHAnsi"/>
          <w:spacing w:val="4"/>
        </w:rPr>
        <w:t>Contractor</w:t>
      </w:r>
      <w:r w:rsidRPr="00250E5D">
        <w:rPr>
          <w:rFonts w:asciiTheme="minorHAnsi" w:hAnsiTheme="minorHAnsi" w:cstheme="minorHAnsi"/>
          <w:spacing w:val="4"/>
        </w:rPr>
        <w:t xml:space="preserve"> shall:</w:t>
      </w:r>
    </w:p>
    <w:p w:rsidR="00BB555A" w:rsidRPr="00E921B6" w:rsidRDefault="00BB555A" w:rsidP="00BB555A">
      <w:pPr>
        <w:pStyle w:val="ListParagraph"/>
        <w:numPr>
          <w:ilvl w:val="0"/>
          <w:numId w:val="12"/>
        </w:numPr>
        <w:tabs>
          <w:tab w:val="left" w:pos="1276"/>
        </w:tabs>
        <w:jc w:val="both"/>
        <w:rPr>
          <w:rFonts w:asciiTheme="minorHAnsi" w:hAnsiTheme="minorHAnsi" w:cstheme="minorHAnsi"/>
          <w:spacing w:val="4"/>
        </w:rPr>
      </w:pPr>
      <w:r w:rsidRPr="00E921B6">
        <w:rPr>
          <w:rFonts w:asciiTheme="minorHAnsi" w:hAnsiTheme="minorHAnsi" w:cstheme="minorHAnsi"/>
          <w:spacing w:val="4"/>
        </w:rPr>
        <w:t xml:space="preserve">undertake a full risk assessment of the premises; </w:t>
      </w:r>
    </w:p>
    <w:p w:rsidR="00BB555A" w:rsidRPr="00E921B6" w:rsidRDefault="00BB555A" w:rsidP="00BB555A">
      <w:pPr>
        <w:pStyle w:val="ListParagraph"/>
        <w:numPr>
          <w:ilvl w:val="0"/>
          <w:numId w:val="12"/>
        </w:numPr>
        <w:tabs>
          <w:tab w:val="left" w:pos="1276"/>
        </w:tabs>
        <w:jc w:val="both"/>
        <w:rPr>
          <w:rFonts w:asciiTheme="minorHAnsi" w:hAnsiTheme="minorHAnsi" w:cstheme="minorHAnsi"/>
          <w:spacing w:val="4"/>
        </w:rPr>
      </w:pPr>
      <w:r w:rsidRPr="00E921B6">
        <w:rPr>
          <w:rFonts w:asciiTheme="minorHAnsi" w:hAnsiTheme="minorHAnsi" w:cstheme="minorHAnsi"/>
          <w:spacing w:val="4"/>
        </w:rPr>
        <w:t>produce detailed method statements for the proposed Measures;</w:t>
      </w:r>
    </w:p>
    <w:p w:rsidR="00BB555A" w:rsidRPr="00E921B6" w:rsidRDefault="00BB555A" w:rsidP="00BB555A">
      <w:pPr>
        <w:pStyle w:val="ListParagraph"/>
        <w:numPr>
          <w:ilvl w:val="0"/>
          <w:numId w:val="12"/>
        </w:numPr>
        <w:tabs>
          <w:tab w:val="left" w:pos="1276"/>
        </w:tabs>
        <w:jc w:val="both"/>
        <w:rPr>
          <w:rFonts w:asciiTheme="minorHAnsi" w:hAnsiTheme="minorHAnsi" w:cstheme="minorHAnsi"/>
          <w:spacing w:val="4"/>
        </w:rPr>
      </w:pPr>
      <w:r w:rsidRPr="00E921B6">
        <w:rPr>
          <w:rFonts w:asciiTheme="minorHAnsi" w:hAnsiTheme="minorHAnsi" w:cstheme="minorHAnsi"/>
          <w:spacing w:val="4"/>
        </w:rPr>
        <w:t>note all the requisite and relevant details and measurements;</w:t>
      </w:r>
    </w:p>
    <w:p w:rsidR="00BB555A" w:rsidRPr="00E921B6" w:rsidRDefault="00BB555A" w:rsidP="00BB555A">
      <w:pPr>
        <w:pStyle w:val="ListParagraph"/>
        <w:numPr>
          <w:ilvl w:val="0"/>
          <w:numId w:val="12"/>
        </w:numPr>
        <w:tabs>
          <w:tab w:val="left" w:pos="1276"/>
        </w:tabs>
        <w:jc w:val="both"/>
        <w:rPr>
          <w:rFonts w:asciiTheme="minorHAnsi" w:hAnsiTheme="minorHAnsi" w:cstheme="minorHAnsi"/>
          <w:spacing w:val="4"/>
        </w:rPr>
      </w:pPr>
      <w:r>
        <w:rPr>
          <w:rFonts w:asciiTheme="minorHAnsi" w:hAnsiTheme="minorHAnsi" w:cstheme="minorHAnsi"/>
          <w:spacing w:val="4"/>
        </w:rPr>
        <w:t>endeavour to answer any s</w:t>
      </w:r>
      <w:r w:rsidRPr="00E921B6">
        <w:rPr>
          <w:rFonts w:asciiTheme="minorHAnsi" w:hAnsiTheme="minorHAnsi" w:cstheme="minorHAnsi"/>
          <w:spacing w:val="4"/>
        </w:rPr>
        <w:t xml:space="preserve">ervice </w:t>
      </w:r>
      <w:r>
        <w:rPr>
          <w:rFonts w:asciiTheme="minorHAnsi" w:hAnsiTheme="minorHAnsi" w:cstheme="minorHAnsi"/>
          <w:spacing w:val="4"/>
        </w:rPr>
        <w:t xml:space="preserve">or delivery </w:t>
      </w:r>
      <w:r w:rsidRPr="00E921B6">
        <w:rPr>
          <w:rFonts w:asciiTheme="minorHAnsi" w:hAnsiTheme="minorHAnsi" w:cstheme="minorHAnsi"/>
          <w:spacing w:val="4"/>
        </w:rPr>
        <w:t xml:space="preserve">related questions posed by the </w:t>
      </w:r>
      <w:r>
        <w:rPr>
          <w:rFonts w:asciiTheme="minorHAnsi" w:hAnsiTheme="minorHAnsi" w:cstheme="minorHAnsi"/>
          <w:spacing w:val="2"/>
        </w:rPr>
        <w:t>customer</w:t>
      </w:r>
      <w:r w:rsidRPr="00E921B6">
        <w:rPr>
          <w:rFonts w:asciiTheme="minorHAnsi" w:hAnsiTheme="minorHAnsi" w:cstheme="minorHAnsi"/>
          <w:spacing w:val="2"/>
        </w:rPr>
        <w:t xml:space="preserve"> where sufficiently knowledgeable to do so, referring unanswered questions back to Bristol Cit</w:t>
      </w:r>
      <w:r>
        <w:rPr>
          <w:rFonts w:asciiTheme="minorHAnsi" w:hAnsiTheme="minorHAnsi" w:cstheme="minorHAnsi"/>
          <w:spacing w:val="2"/>
        </w:rPr>
        <w:t>y Council via the Survey forms;</w:t>
      </w:r>
    </w:p>
    <w:p w:rsidR="00BB555A" w:rsidRPr="00E921B6" w:rsidRDefault="00BB555A" w:rsidP="00BB555A">
      <w:pPr>
        <w:pStyle w:val="ListParagraph"/>
        <w:numPr>
          <w:ilvl w:val="0"/>
          <w:numId w:val="12"/>
        </w:numPr>
        <w:tabs>
          <w:tab w:val="left" w:pos="1276"/>
        </w:tabs>
        <w:jc w:val="both"/>
        <w:rPr>
          <w:rFonts w:asciiTheme="minorHAnsi" w:hAnsiTheme="minorHAnsi" w:cstheme="minorHAnsi"/>
          <w:spacing w:val="4"/>
        </w:rPr>
      </w:pPr>
      <w:proofErr w:type="gramStart"/>
      <w:r w:rsidRPr="00E921B6">
        <w:rPr>
          <w:rFonts w:asciiTheme="minorHAnsi" w:hAnsiTheme="minorHAnsi" w:cstheme="minorHAnsi"/>
          <w:spacing w:val="4"/>
        </w:rPr>
        <w:t>take</w:t>
      </w:r>
      <w:proofErr w:type="gramEnd"/>
      <w:r w:rsidRPr="00E921B6">
        <w:rPr>
          <w:rFonts w:asciiTheme="minorHAnsi" w:hAnsiTheme="minorHAnsi" w:cstheme="minorHAnsi"/>
          <w:spacing w:val="4"/>
        </w:rPr>
        <w:t xml:space="preserve"> all photographs deemed</w:t>
      </w:r>
      <w:r>
        <w:rPr>
          <w:rFonts w:asciiTheme="minorHAnsi" w:hAnsiTheme="minorHAnsi" w:cstheme="minorHAnsi"/>
          <w:spacing w:val="4"/>
        </w:rPr>
        <w:t xml:space="preserve"> necessary to support the Works, this should include internal, external and adjacent items as required.</w:t>
      </w:r>
    </w:p>
    <w:p w:rsidR="00BB555A" w:rsidRDefault="00BB555A" w:rsidP="00BB555A">
      <w:pPr>
        <w:tabs>
          <w:tab w:val="left" w:pos="567"/>
        </w:tabs>
        <w:jc w:val="both"/>
        <w:rPr>
          <w:rFonts w:asciiTheme="minorHAnsi" w:hAnsiTheme="minorHAnsi" w:cstheme="minorHAnsi"/>
          <w:spacing w:val="4"/>
        </w:rPr>
      </w:pPr>
    </w:p>
    <w:p w:rsidR="00BB555A" w:rsidRPr="00E921B6" w:rsidRDefault="00BB555A" w:rsidP="00BB555A">
      <w:pPr>
        <w:tabs>
          <w:tab w:val="left" w:pos="567"/>
        </w:tabs>
        <w:jc w:val="both"/>
        <w:rPr>
          <w:rFonts w:asciiTheme="minorHAnsi" w:hAnsiTheme="minorHAnsi" w:cstheme="minorHAnsi"/>
          <w:spacing w:val="4"/>
        </w:rPr>
      </w:pPr>
      <w:r w:rsidRPr="00E921B6">
        <w:rPr>
          <w:rFonts w:asciiTheme="minorHAnsi" w:hAnsiTheme="minorHAnsi" w:cstheme="minorHAnsi"/>
          <w:spacing w:val="4"/>
        </w:rPr>
        <w:t xml:space="preserve">The </w:t>
      </w:r>
      <w:r>
        <w:rPr>
          <w:rFonts w:asciiTheme="minorHAnsi" w:hAnsiTheme="minorHAnsi" w:cstheme="minorHAnsi"/>
          <w:spacing w:val="4"/>
        </w:rPr>
        <w:t>Contractor</w:t>
      </w:r>
      <w:r w:rsidRPr="00E921B6">
        <w:rPr>
          <w:rFonts w:asciiTheme="minorHAnsi" w:hAnsiTheme="minorHAnsi" w:cstheme="minorHAnsi"/>
          <w:spacing w:val="4"/>
        </w:rPr>
        <w:t xml:space="preserve"> shal</w:t>
      </w:r>
      <w:r>
        <w:rPr>
          <w:rFonts w:asciiTheme="minorHAnsi" w:hAnsiTheme="minorHAnsi" w:cstheme="minorHAnsi"/>
          <w:spacing w:val="4"/>
        </w:rPr>
        <w:t>l also advise the customer of</w:t>
      </w:r>
      <w:r w:rsidRPr="00E921B6">
        <w:rPr>
          <w:rFonts w:asciiTheme="minorHAnsi" w:hAnsiTheme="minorHAnsi" w:cstheme="minorHAnsi"/>
          <w:spacing w:val="4"/>
        </w:rPr>
        <w:t>:</w:t>
      </w:r>
    </w:p>
    <w:p w:rsidR="00BB555A" w:rsidRPr="00E921B6" w:rsidRDefault="00BB555A" w:rsidP="00BB555A">
      <w:pPr>
        <w:pStyle w:val="ListParagraph"/>
        <w:numPr>
          <w:ilvl w:val="0"/>
          <w:numId w:val="12"/>
        </w:numPr>
        <w:tabs>
          <w:tab w:val="left" w:pos="1276"/>
        </w:tabs>
        <w:ind w:left="714" w:hanging="357"/>
        <w:jc w:val="both"/>
        <w:rPr>
          <w:rFonts w:asciiTheme="minorHAnsi" w:hAnsiTheme="minorHAnsi" w:cstheme="minorHAnsi"/>
          <w:spacing w:val="4"/>
        </w:rPr>
      </w:pPr>
      <w:r w:rsidRPr="00E921B6">
        <w:rPr>
          <w:rFonts w:asciiTheme="minorHAnsi" w:hAnsiTheme="minorHAnsi" w:cstheme="minorHAnsi"/>
        </w:rPr>
        <w:t>the nature and extent of the Works which may be carried out;</w:t>
      </w:r>
    </w:p>
    <w:p w:rsidR="00BB555A" w:rsidRPr="00E921B6" w:rsidRDefault="00BB555A" w:rsidP="00BB555A">
      <w:pPr>
        <w:pStyle w:val="ListParagraph"/>
        <w:numPr>
          <w:ilvl w:val="0"/>
          <w:numId w:val="12"/>
        </w:numPr>
        <w:tabs>
          <w:tab w:val="left" w:pos="1276"/>
        </w:tabs>
        <w:ind w:left="714" w:hanging="357"/>
        <w:jc w:val="both"/>
        <w:rPr>
          <w:rFonts w:asciiTheme="minorHAnsi" w:hAnsiTheme="minorHAnsi" w:cstheme="minorHAnsi"/>
        </w:rPr>
      </w:pPr>
      <w:r w:rsidRPr="00E921B6">
        <w:rPr>
          <w:rFonts w:asciiTheme="minorHAnsi" w:hAnsiTheme="minorHAnsi" w:cstheme="minorHAnsi"/>
        </w:rPr>
        <w:t>any issues arising from the risk assessment undertaken at the time of the Survey;</w:t>
      </w:r>
    </w:p>
    <w:p w:rsidR="00BB555A" w:rsidRDefault="00BB555A" w:rsidP="00BB555A">
      <w:pPr>
        <w:pStyle w:val="ListParagraph"/>
        <w:numPr>
          <w:ilvl w:val="0"/>
          <w:numId w:val="11"/>
        </w:numPr>
        <w:tabs>
          <w:tab w:val="left" w:pos="1276"/>
        </w:tabs>
        <w:ind w:left="714" w:hanging="357"/>
        <w:contextualSpacing w:val="0"/>
        <w:jc w:val="both"/>
        <w:rPr>
          <w:rFonts w:asciiTheme="minorHAnsi" w:hAnsiTheme="minorHAnsi" w:cstheme="minorHAnsi"/>
        </w:rPr>
      </w:pPr>
      <w:r w:rsidRPr="00250E5D">
        <w:rPr>
          <w:rFonts w:asciiTheme="minorHAnsi" w:hAnsiTheme="minorHAnsi" w:cstheme="minorHAnsi"/>
        </w:rPr>
        <w:t>the estimated duration of the Works;</w:t>
      </w:r>
    </w:p>
    <w:p w:rsidR="00BB555A" w:rsidRPr="00250E5D" w:rsidRDefault="00BB555A" w:rsidP="00BB555A">
      <w:pPr>
        <w:pStyle w:val="ListParagraph"/>
        <w:numPr>
          <w:ilvl w:val="0"/>
          <w:numId w:val="11"/>
        </w:numPr>
        <w:tabs>
          <w:tab w:val="left" w:pos="1276"/>
        </w:tabs>
        <w:ind w:left="714" w:hanging="357"/>
        <w:contextualSpacing w:val="0"/>
        <w:jc w:val="both"/>
        <w:rPr>
          <w:rFonts w:asciiTheme="minorHAnsi" w:hAnsiTheme="minorHAnsi" w:cstheme="minorHAnsi"/>
        </w:rPr>
      </w:pPr>
      <w:r>
        <w:rPr>
          <w:rFonts w:asciiTheme="minorHAnsi" w:hAnsiTheme="minorHAnsi" w:cstheme="minorHAnsi"/>
        </w:rPr>
        <w:t>removal or relocation of any of the customers items (internal and external) that would hinder the installation</w:t>
      </w:r>
    </w:p>
    <w:p w:rsidR="00BB555A" w:rsidRPr="00250E5D" w:rsidRDefault="00BB555A" w:rsidP="00BB555A">
      <w:pPr>
        <w:pStyle w:val="ListParagraph"/>
        <w:numPr>
          <w:ilvl w:val="0"/>
          <w:numId w:val="11"/>
        </w:numPr>
        <w:tabs>
          <w:tab w:val="left" w:pos="1276"/>
        </w:tabs>
        <w:ind w:left="714" w:hanging="357"/>
        <w:contextualSpacing w:val="0"/>
        <w:jc w:val="both"/>
        <w:rPr>
          <w:rFonts w:asciiTheme="minorHAnsi" w:hAnsiTheme="minorHAnsi" w:cstheme="minorHAnsi"/>
        </w:rPr>
      </w:pPr>
      <w:r w:rsidRPr="00250E5D">
        <w:rPr>
          <w:rFonts w:asciiTheme="minorHAnsi" w:hAnsiTheme="minorHAnsi" w:cstheme="minorHAnsi"/>
        </w:rPr>
        <w:t>access requirements for equipment and/or vehicles;</w:t>
      </w:r>
    </w:p>
    <w:p w:rsidR="00BB555A" w:rsidRPr="00250E5D" w:rsidRDefault="00BB555A" w:rsidP="00BB555A">
      <w:pPr>
        <w:pStyle w:val="ListParagraph"/>
        <w:numPr>
          <w:ilvl w:val="0"/>
          <w:numId w:val="11"/>
        </w:numPr>
        <w:tabs>
          <w:tab w:val="left" w:pos="1276"/>
        </w:tabs>
        <w:ind w:left="714" w:hanging="357"/>
        <w:contextualSpacing w:val="0"/>
        <w:jc w:val="both"/>
        <w:rPr>
          <w:rFonts w:asciiTheme="minorHAnsi" w:hAnsiTheme="minorHAnsi" w:cstheme="minorHAnsi"/>
        </w:rPr>
      </w:pPr>
      <w:r w:rsidRPr="00250E5D">
        <w:rPr>
          <w:rFonts w:asciiTheme="minorHAnsi" w:hAnsiTheme="minorHAnsi" w:cstheme="minorHAnsi"/>
        </w:rPr>
        <w:t>access requirements to walls and or loft spaces with particular attention to be paid to the nature and extent of the scaffolding to be erected;</w:t>
      </w:r>
    </w:p>
    <w:p w:rsidR="00BB555A" w:rsidRPr="00250E5D" w:rsidRDefault="00BB555A" w:rsidP="00BB555A">
      <w:pPr>
        <w:pStyle w:val="ListParagraph"/>
        <w:numPr>
          <w:ilvl w:val="0"/>
          <w:numId w:val="11"/>
        </w:numPr>
        <w:tabs>
          <w:tab w:val="left" w:pos="1276"/>
        </w:tabs>
        <w:ind w:left="714" w:hanging="357"/>
        <w:contextualSpacing w:val="0"/>
        <w:jc w:val="both"/>
        <w:rPr>
          <w:rFonts w:asciiTheme="minorHAnsi" w:hAnsiTheme="minorHAnsi" w:cstheme="minorHAnsi"/>
        </w:rPr>
      </w:pPr>
      <w:r w:rsidRPr="00250E5D">
        <w:rPr>
          <w:rFonts w:asciiTheme="minorHAnsi" w:hAnsiTheme="minorHAnsi" w:cstheme="minorHAnsi"/>
        </w:rPr>
        <w:t>precautions to be taken to prevent any detriment to the</w:t>
      </w:r>
      <w:r w:rsidRPr="00250E5D">
        <w:rPr>
          <w:rFonts w:asciiTheme="minorHAnsi" w:hAnsiTheme="minorHAnsi" w:cstheme="minorHAnsi"/>
          <w:spacing w:val="4"/>
          <w:kern w:val="32"/>
        </w:rPr>
        <w:t xml:space="preserve"> premises</w:t>
      </w:r>
      <w:r w:rsidRPr="00250E5D">
        <w:rPr>
          <w:rFonts w:asciiTheme="minorHAnsi" w:hAnsiTheme="minorHAnsi" w:cstheme="minorHAnsi"/>
        </w:rPr>
        <w:t>; and</w:t>
      </w:r>
    </w:p>
    <w:p w:rsidR="00BB555A" w:rsidRDefault="00BB555A" w:rsidP="00BB555A">
      <w:pPr>
        <w:pStyle w:val="ListParagraph"/>
        <w:numPr>
          <w:ilvl w:val="0"/>
          <w:numId w:val="11"/>
        </w:numPr>
        <w:tabs>
          <w:tab w:val="left" w:pos="1276"/>
        </w:tabs>
        <w:ind w:left="714" w:hanging="357"/>
        <w:contextualSpacing w:val="0"/>
        <w:jc w:val="both"/>
        <w:rPr>
          <w:rFonts w:asciiTheme="minorHAnsi" w:hAnsiTheme="minorHAnsi" w:cstheme="minorHAnsi"/>
        </w:rPr>
      </w:pPr>
      <w:proofErr w:type="gramStart"/>
      <w:r w:rsidRPr="00250E5D">
        <w:rPr>
          <w:rFonts w:asciiTheme="minorHAnsi" w:hAnsiTheme="minorHAnsi" w:cstheme="minorHAnsi"/>
        </w:rPr>
        <w:t>an</w:t>
      </w:r>
      <w:proofErr w:type="gramEnd"/>
      <w:r w:rsidRPr="00250E5D">
        <w:rPr>
          <w:rFonts w:asciiTheme="minorHAnsi" w:hAnsiTheme="minorHAnsi" w:cstheme="minorHAnsi"/>
        </w:rPr>
        <w:t xml:space="preserve"> indication of anything that may affect the cost of the Works, which could not have been established from the survey.</w:t>
      </w:r>
    </w:p>
    <w:p w:rsidR="00BB555A" w:rsidRPr="00E921B6" w:rsidRDefault="00BB555A" w:rsidP="00BB555A">
      <w:pPr>
        <w:tabs>
          <w:tab w:val="left" w:pos="1276"/>
        </w:tabs>
        <w:ind w:left="357"/>
        <w:jc w:val="both"/>
        <w:rPr>
          <w:rFonts w:asciiTheme="minorHAnsi" w:hAnsiTheme="minorHAnsi" w:cstheme="minorHAnsi"/>
        </w:rPr>
      </w:pPr>
    </w:p>
    <w:p w:rsidR="00BB555A" w:rsidRDefault="00BB555A" w:rsidP="00BB555A">
      <w:pPr>
        <w:jc w:val="both"/>
        <w:rPr>
          <w:rFonts w:asciiTheme="minorHAnsi" w:hAnsiTheme="minorHAnsi" w:cstheme="minorHAnsi"/>
          <w:spacing w:val="4"/>
        </w:rPr>
      </w:pPr>
      <w:r w:rsidRPr="00250E5D">
        <w:rPr>
          <w:rFonts w:asciiTheme="minorHAnsi" w:hAnsiTheme="minorHAnsi" w:cstheme="minorHAnsi"/>
          <w:spacing w:val="4"/>
        </w:rPr>
        <w:t xml:space="preserve">If during the Survey the </w:t>
      </w:r>
      <w:r>
        <w:rPr>
          <w:rFonts w:asciiTheme="minorHAnsi" w:hAnsiTheme="minorHAnsi" w:cstheme="minorHAnsi"/>
          <w:spacing w:val="4"/>
        </w:rPr>
        <w:t>Contractor</w:t>
      </w:r>
      <w:r w:rsidRPr="00250E5D">
        <w:rPr>
          <w:rFonts w:asciiTheme="minorHAnsi" w:hAnsiTheme="minorHAnsi" w:cstheme="minorHAnsi"/>
          <w:spacing w:val="4"/>
        </w:rPr>
        <w:t xml:space="preserve"> establishes that the premises are not eligible to receive the Works, the </w:t>
      </w:r>
      <w:r>
        <w:rPr>
          <w:rFonts w:asciiTheme="minorHAnsi" w:hAnsiTheme="minorHAnsi" w:cstheme="minorHAnsi"/>
          <w:spacing w:val="4"/>
        </w:rPr>
        <w:t>Contractor</w:t>
      </w:r>
      <w:r w:rsidRPr="00250E5D">
        <w:rPr>
          <w:rFonts w:asciiTheme="minorHAnsi" w:hAnsiTheme="minorHAnsi" w:cstheme="minorHAnsi"/>
          <w:spacing w:val="4"/>
        </w:rPr>
        <w:t xml:space="preserve"> shall advise the </w:t>
      </w:r>
      <w:r>
        <w:rPr>
          <w:rFonts w:asciiTheme="minorHAnsi" w:hAnsiTheme="minorHAnsi" w:cstheme="minorHAnsi"/>
          <w:spacing w:val="4"/>
        </w:rPr>
        <w:t>customer</w:t>
      </w:r>
      <w:r w:rsidRPr="00250E5D">
        <w:rPr>
          <w:rFonts w:asciiTheme="minorHAnsi" w:hAnsiTheme="minorHAnsi" w:cstheme="minorHAnsi"/>
          <w:spacing w:val="4"/>
        </w:rPr>
        <w:t xml:space="preserve"> accordingly, stating the reasons why this is the case, and notify Bristol City Council of the same within 3 Working Days via </w:t>
      </w:r>
      <w:r>
        <w:rPr>
          <w:rFonts w:asciiTheme="minorHAnsi" w:hAnsiTheme="minorHAnsi" w:cstheme="minorHAnsi"/>
          <w:spacing w:val="4"/>
        </w:rPr>
        <w:t>email</w:t>
      </w:r>
      <w:r w:rsidRPr="00250E5D">
        <w:rPr>
          <w:rFonts w:asciiTheme="minorHAnsi" w:hAnsiTheme="minorHAnsi" w:cstheme="minorHAnsi"/>
          <w:spacing w:val="4"/>
        </w:rPr>
        <w:t xml:space="preserve">.   </w:t>
      </w:r>
    </w:p>
    <w:p w:rsidR="00BB555A" w:rsidRPr="00250E5D" w:rsidRDefault="00BB555A" w:rsidP="00BB555A">
      <w:pPr>
        <w:jc w:val="both"/>
        <w:rPr>
          <w:rFonts w:asciiTheme="minorHAnsi" w:hAnsiTheme="minorHAnsi" w:cstheme="minorHAnsi"/>
          <w:spacing w:val="4"/>
        </w:rPr>
      </w:pPr>
    </w:p>
    <w:p w:rsidR="00BB555A" w:rsidRPr="00250E5D" w:rsidRDefault="00BB555A" w:rsidP="00BB555A">
      <w:pPr>
        <w:jc w:val="both"/>
        <w:rPr>
          <w:rFonts w:asciiTheme="minorHAnsi" w:hAnsiTheme="minorHAnsi" w:cstheme="minorHAnsi"/>
          <w:b/>
        </w:rPr>
      </w:pPr>
      <w:r w:rsidRPr="00250E5D">
        <w:rPr>
          <w:rFonts w:asciiTheme="minorHAnsi" w:hAnsiTheme="minorHAnsi" w:cstheme="minorHAnsi"/>
          <w:spacing w:val="4"/>
        </w:rPr>
        <w:t xml:space="preserve">The </w:t>
      </w:r>
      <w:r>
        <w:rPr>
          <w:rFonts w:asciiTheme="minorHAnsi" w:hAnsiTheme="minorHAnsi" w:cstheme="minorHAnsi"/>
          <w:spacing w:val="4"/>
        </w:rPr>
        <w:t>Contractor</w:t>
      </w:r>
      <w:r w:rsidRPr="00250E5D">
        <w:rPr>
          <w:rFonts w:asciiTheme="minorHAnsi" w:hAnsiTheme="minorHAnsi" w:cstheme="minorHAnsi"/>
          <w:spacing w:val="4"/>
        </w:rPr>
        <w:t xml:space="preserve"> shall use all reasonable endeavours during the Survey to de</w:t>
      </w:r>
      <w:r>
        <w:rPr>
          <w:rFonts w:asciiTheme="minorHAnsi" w:hAnsiTheme="minorHAnsi" w:cstheme="minorHAnsi"/>
          <w:spacing w:val="4"/>
        </w:rPr>
        <w:t>termine any pre-</w:t>
      </w:r>
      <w:r w:rsidRPr="00250E5D">
        <w:rPr>
          <w:rFonts w:asciiTheme="minorHAnsi" w:hAnsiTheme="minorHAnsi" w:cstheme="minorHAnsi"/>
          <w:spacing w:val="4"/>
        </w:rPr>
        <w:t xml:space="preserve">existing conditions within the premises unknown to the </w:t>
      </w:r>
      <w:r>
        <w:rPr>
          <w:rFonts w:asciiTheme="minorHAnsi" w:hAnsiTheme="minorHAnsi" w:cstheme="minorHAnsi"/>
          <w:spacing w:val="4"/>
        </w:rPr>
        <w:t>customer</w:t>
      </w:r>
      <w:r w:rsidRPr="00250E5D">
        <w:rPr>
          <w:rFonts w:asciiTheme="minorHAnsi" w:hAnsiTheme="minorHAnsi" w:cstheme="minorHAnsi"/>
          <w:spacing w:val="4"/>
        </w:rPr>
        <w:t xml:space="preserve"> that may affect the efficient operation of any of the Measures, and shall make the </w:t>
      </w:r>
      <w:r>
        <w:rPr>
          <w:rFonts w:asciiTheme="minorHAnsi" w:hAnsiTheme="minorHAnsi" w:cstheme="minorHAnsi"/>
          <w:spacing w:val="4"/>
        </w:rPr>
        <w:t>customer</w:t>
      </w:r>
      <w:r w:rsidRPr="00250E5D">
        <w:rPr>
          <w:rFonts w:asciiTheme="minorHAnsi" w:hAnsiTheme="minorHAnsi" w:cstheme="minorHAnsi"/>
          <w:spacing w:val="4"/>
        </w:rPr>
        <w:t xml:space="preserve"> aware of any recommended upgrades that may be required, or the potential effects to the Measures where such recommendations are not taken up by the </w:t>
      </w:r>
      <w:r>
        <w:rPr>
          <w:rFonts w:asciiTheme="minorHAnsi" w:hAnsiTheme="minorHAnsi" w:cstheme="minorHAnsi"/>
          <w:spacing w:val="4"/>
        </w:rPr>
        <w:t>customer</w:t>
      </w:r>
      <w:r w:rsidRPr="00250E5D">
        <w:rPr>
          <w:rFonts w:asciiTheme="minorHAnsi" w:hAnsiTheme="minorHAnsi" w:cstheme="minorHAnsi"/>
          <w:spacing w:val="4"/>
        </w:rPr>
        <w:t xml:space="preserve">.     </w:t>
      </w:r>
    </w:p>
    <w:p w:rsidR="00BB555A" w:rsidRDefault="00BB555A" w:rsidP="00BB555A">
      <w:pPr>
        <w:pStyle w:val="BodyText"/>
        <w:tabs>
          <w:tab w:val="left" w:pos="851"/>
          <w:tab w:val="left" w:pos="2160"/>
          <w:tab w:val="left" w:pos="2880"/>
          <w:tab w:val="left" w:pos="3600"/>
          <w:tab w:val="left" w:pos="4320"/>
          <w:tab w:val="left" w:pos="5040"/>
        </w:tabs>
        <w:jc w:val="both"/>
        <w:rPr>
          <w:rFonts w:asciiTheme="minorHAnsi" w:hAnsiTheme="minorHAnsi" w:cstheme="minorHAnsi"/>
          <w:b w:val="0"/>
          <w:sz w:val="24"/>
        </w:rPr>
      </w:pPr>
    </w:p>
    <w:p w:rsidR="00BB555A" w:rsidRDefault="00BB555A" w:rsidP="00BB555A">
      <w:pPr>
        <w:pStyle w:val="BodyText"/>
        <w:tabs>
          <w:tab w:val="left" w:pos="851"/>
          <w:tab w:val="left" w:pos="2160"/>
          <w:tab w:val="left" w:pos="2880"/>
          <w:tab w:val="left" w:pos="3600"/>
          <w:tab w:val="left" w:pos="4320"/>
          <w:tab w:val="left" w:pos="5040"/>
        </w:tabs>
        <w:jc w:val="both"/>
        <w:rPr>
          <w:rFonts w:asciiTheme="minorHAnsi" w:hAnsiTheme="minorHAnsi" w:cstheme="minorHAnsi"/>
          <w:b w:val="0"/>
          <w:sz w:val="24"/>
        </w:rPr>
      </w:pPr>
    </w:p>
    <w:p w:rsidR="00BB555A" w:rsidRPr="00680EF5" w:rsidRDefault="00BB555A" w:rsidP="00BB555A">
      <w:pPr>
        <w:tabs>
          <w:tab w:val="left" w:pos="567"/>
        </w:tabs>
        <w:jc w:val="both"/>
        <w:rPr>
          <w:rFonts w:asciiTheme="minorHAnsi" w:hAnsiTheme="minorHAnsi" w:cstheme="minorHAnsi"/>
          <w:b/>
          <w:spacing w:val="4"/>
        </w:rPr>
      </w:pPr>
      <w:r>
        <w:rPr>
          <w:rFonts w:asciiTheme="minorHAnsi" w:hAnsiTheme="minorHAnsi" w:cstheme="minorHAnsi"/>
          <w:b/>
          <w:spacing w:val="4"/>
        </w:rPr>
        <w:lastRenderedPageBreak/>
        <w:t>Commencing work - c</w:t>
      </w:r>
      <w:r w:rsidRPr="00680EF5">
        <w:rPr>
          <w:rFonts w:asciiTheme="minorHAnsi" w:hAnsiTheme="minorHAnsi" w:cstheme="minorHAnsi"/>
          <w:b/>
          <w:spacing w:val="4"/>
        </w:rPr>
        <w:t>onsents</w:t>
      </w:r>
    </w:p>
    <w:p w:rsidR="00BB555A" w:rsidRPr="00680EF5" w:rsidRDefault="00BB555A" w:rsidP="00BB555A">
      <w:pPr>
        <w:jc w:val="both"/>
        <w:rPr>
          <w:rFonts w:asciiTheme="minorHAnsi" w:hAnsiTheme="minorHAnsi" w:cstheme="minorHAnsi"/>
        </w:rPr>
      </w:pPr>
      <w:r w:rsidRPr="00680EF5">
        <w:rPr>
          <w:rFonts w:asciiTheme="minorHAnsi" w:hAnsiTheme="minorHAnsi" w:cstheme="minorHAnsi"/>
        </w:rPr>
        <w:t>The customer is required to give consent for works to commence, and agree to the days of work as outlined by the Contractor. If the customer does not give consent the Contractor must make a follow-up call with the customer to see if consent can be gained. If the customer continues to withhold consent, the Contractor must raise this immediately with the Contract Administrator, detailing the dates and times of any calls, and any details of correspondence with the customer.</w:t>
      </w:r>
    </w:p>
    <w:p w:rsidR="00BB555A" w:rsidRPr="00680EF5" w:rsidRDefault="00BB555A" w:rsidP="00BB555A">
      <w:pPr>
        <w:jc w:val="both"/>
        <w:rPr>
          <w:rFonts w:asciiTheme="minorHAnsi" w:hAnsiTheme="minorHAnsi" w:cstheme="minorHAnsi"/>
        </w:rPr>
      </w:pPr>
    </w:p>
    <w:p w:rsidR="00BB555A" w:rsidRDefault="00BB555A" w:rsidP="00BB555A">
      <w:pPr>
        <w:jc w:val="both"/>
        <w:rPr>
          <w:rFonts w:asciiTheme="minorHAnsi" w:hAnsiTheme="minorHAnsi" w:cstheme="minorHAnsi"/>
          <w:spacing w:val="4"/>
        </w:rPr>
      </w:pPr>
      <w:r w:rsidRPr="00680EF5">
        <w:rPr>
          <w:rFonts w:asciiTheme="minorHAnsi" w:hAnsiTheme="minorHAnsi" w:cstheme="minorHAnsi"/>
          <w:spacing w:val="4"/>
        </w:rPr>
        <w:t xml:space="preserve">Prior to commencing the Works the Contractor shall ensure that it has obtained confirmation from both the customer and </w:t>
      </w:r>
      <w:r>
        <w:rPr>
          <w:rFonts w:asciiTheme="minorHAnsi" w:hAnsiTheme="minorHAnsi" w:cstheme="minorHAnsi"/>
          <w:spacing w:val="4"/>
        </w:rPr>
        <w:t>the installations team</w:t>
      </w:r>
      <w:r w:rsidRPr="00680EF5">
        <w:rPr>
          <w:rFonts w:asciiTheme="minorHAnsi" w:hAnsiTheme="minorHAnsi" w:cstheme="minorHAnsi"/>
          <w:spacing w:val="4"/>
        </w:rPr>
        <w:t xml:space="preserve"> that all necessary consents, permissions and rights to carry out the Works are and shall remain in place during the Works. Where the </w:t>
      </w:r>
      <w:r w:rsidRPr="00680EF5">
        <w:rPr>
          <w:rFonts w:asciiTheme="minorHAnsi" w:hAnsiTheme="minorHAnsi" w:cstheme="minorHAnsi"/>
          <w:spacing w:val="2"/>
        </w:rPr>
        <w:t>customer</w:t>
      </w:r>
      <w:r w:rsidRPr="00680EF5">
        <w:rPr>
          <w:rFonts w:asciiTheme="minorHAnsi" w:hAnsiTheme="minorHAnsi" w:cstheme="minorHAnsi"/>
          <w:spacing w:val="4"/>
        </w:rPr>
        <w:t xml:space="preserve"> is unable to provide such proof, the Contractor must agree this with the </w:t>
      </w:r>
      <w:r>
        <w:rPr>
          <w:rFonts w:asciiTheme="minorHAnsi" w:hAnsiTheme="minorHAnsi" w:cstheme="minorHAnsi"/>
          <w:spacing w:val="4"/>
        </w:rPr>
        <w:t>installations</w:t>
      </w:r>
      <w:r w:rsidRPr="00680EF5">
        <w:rPr>
          <w:rFonts w:asciiTheme="minorHAnsi" w:hAnsiTheme="minorHAnsi" w:cstheme="minorHAnsi"/>
          <w:spacing w:val="4"/>
        </w:rPr>
        <w:t xml:space="preserve"> team prior to starting any works.</w:t>
      </w:r>
    </w:p>
    <w:p w:rsidR="00BB555A" w:rsidRDefault="00BB555A" w:rsidP="00BB555A">
      <w:pPr>
        <w:jc w:val="both"/>
        <w:rPr>
          <w:rFonts w:asciiTheme="minorHAnsi" w:hAnsiTheme="minorHAnsi" w:cstheme="minorHAnsi"/>
          <w:spacing w:val="4"/>
        </w:rPr>
      </w:pPr>
    </w:p>
    <w:p w:rsidR="00BB555A" w:rsidRDefault="00BB555A" w:rsidP="00BB555A">
      <w:pPr>
        <w:jc w:val="both"/>
        <w:rPr>
          <w:rFonts w:asciiTheme="minorHAnsi" w:hAnsiTheme="minorHAnsi" w:cstheme="minorHAnsi"/>
          <w:spacing w:val="4"/>
        </w:rPr>
      </w:pPr>
      <w:r>
        <w:rPr>
          <w:rFonts w:asciiTheme="minorHAnsi" w:hAnsiTheme="minorHAnsi" w:cstheme="minorHAnsi"/>
          <w:spacing w:val="4"/>
        </w:rPr>
        <w:t>Consents are likely to include:</w:t>
      </w:r>
    </w:p>
    <w:p w:rsidR="00BB555A" w:rsidRDefault="00BB555A" w:rsidP="00BB555A">
      <w:pPr>
        <w:pStyle w:val="ListParagraph"/>
        <w:numPr>
          <w:ilvl w:val="0"/>
          <w:numId w:val="13"/>
        </w:numPr>
        <w:rPr>
          <w:rFonts w:asciiTheme="minorHAnsi" w:hAnsiTheme="minorHAnsi" w:cstheme="minorHAnsi"/>
          <w:spacing w:val="4"/>
        </w:rPr>
      </w:pPr>
      <w:r>
        <w:rPr>
          <w:rFonts w:asciiTheme="minorHAnsi" w:hAnsiTheme="minorHAnsi" w:cstheme="minorHAnsi"/>
          <w:spacing w:val="4"/>
        </w:rPr>
        <w:t>Planning permission (Listed buildings; conservation area and general developments)</w:t>
      </w:r>
    </w:p>
    <w:p w:rsidR="00BB555A" w:rsidRDefault="00BB555A" w:rsidP="00BB555A">
      <w:pPr>
        <w:pStyle w:val="ListParagraph"/>
        <w:numPr>
          <w:ilvl w:val="0"/>
          <w:numId w:val="13"/>
        </w:numPr>
        <w:rPr>
          <w:rFonts w:asciiTheme="minorHAnsi" w:hAnsiTheme="minorHAnsi" w:cstheme="minorHAnsi"/>
          <w:spacing w:val="4"/>
        </w:rPr>
      </w:pPr>
      <w:r>
        <w:rPr>
          <w:rFonts w:asciiTheme="minorHAnsi" w:hAnsiTheme="minorHAnsi" w:cstheme="minorHAnsi"/>
          <w:spacing w:val="4"/>
        </w:rPr>
        <w:t>Highways approval</w:t>
      </w:r>
    </w:p>
    <w:p w:rsidR="00BB555A" w:rsidRDefault="00BB555A" w:rsidP="00BB555A">
      <w:pPr>
        <w:pStyle w:val="ListParagraph"/>
        <w:numPr>
          <w:ilvl w:val="0"/>
          <w:numId w:val="13"/>
        </w:numPr>
        <w:rPr>
          <w:rFonts w:asciiTheme="minorHAnsi" w:hAnsiTheme="minorHAnsi" w:cstheme="minorHAnsi"/>
          <w:spacing w:val="4"/>
        </w:rPr>
      </w:pPr>
      <w:r>
        <w:rPr>
          <w:rFonts w:asciiTheme="minorHAnsi" w:hAnsiTheme="minorHAnsi" w:cstheme="minorHAnsi"/>
          <w:spacing w:val="4"/>
        </w:rPr>
        <w:t>Structural engineer’s report and agreed completion documentation if required</w:t>
      </w:r>
    </w:p>
    <w:p w:rsidR="00BB555A" w:rsidRDefault="00BB555A" w:rsidP="00BB555A">
      <w:pPr>
        <w:pStyle w:val="ListParagraph"/>
        <w:numPr>
          <w:ilvl w:val="0"/>
          <w:numId w:val="13"/>
        </w:numPr>
        <w:rPr>
          <w:rFonts w:asciiTheme="minorHAnsi" w:hAnsiTheme="minorHAnsi" w:cstheme="minorHAnsi"/>
          <w:spacing w:val="4"/>
        </w:rPr>
      </w:pPr>
      <w:r>
        <w:rPr>
          <w:rFonts w:asciiTheme="minorHAnsi" w:hAnsiTheme="minorHAnsi" w:cstheme="minorHAnsi"/>
          <w:spacing w:val="4"/>
        </w:rPr>
        <w:t>Asbestos reports/ removal completion documentation</w:t>
      </w:r>
    </w:p>
    <w:p w:rsidR="00BB555A" w:rsidRPr="00680EF5" w:rsidRDefault="00BB555A" w:rsidP="00BB555A">
      <w:pPr>
        <w:pStyle w:val="ListParagraph"/>
        <w:numPr>
          <w:ilvl w:val="0"/>
          <w:numId w:val="13"/>
        </w:numPr>
        <w:rPr>
          <w:rFonts w:asciiTheme="minorHAnsi" w:hAnsiTheme="minorHAnsi" w:cstheme="minorHAnsi"/>
          <w:spacing w:val="4"/>
        </w:rPr>
      </w:pPr>
      <w:r>
        <w:rPr>
          <w:rFonts w:asciiTheme="minorHAnsi" w:hAnsiTheme="minorHAnsi" w:cstheme="minorHAnsi"/>
          <w:spacing w:val="4"/>
        </w:rPr>
        <w:t>Party Wall agreements</w:t>
      </w:r>
    </w:p>
    <w:p w:rsidR="00BB555A" w:rsidRDefault="00BB555A" w:rsidP="00BB555A">
      <w:pPr>
        <w:pStyle w:val="Default"/>
        <w:ind w:right="95"/>
        <w:jc w:val="both"/>
        <w:rPr>
          <w:rFonts w:asciiTheme="minorHAnsi" w:hAnsiTheme="minorHAnsi" w:cstheme="minorHAnsi"/>
          <w:highlight w:val="yellow"/>
        </w:rPr>
      </w:pPr>
    </w:p>
    <w:p w:rsidR="00BB555A" w:rsidRPr="0010504E" w:rsidRDefault="00BB555A" w:rsidP="00BB555A">
      <w:pPr>
        <w:tabs>
          <w:tab w:val="left" w:pos="567"/>
        </w:tabs>
        <w:rPr>
          <w:rFonts w:asciiTheme="minorHAnsi" w:hAnsiTheme="minorHAnsi" w:cstheme="minorHAnsi"/>
          <w:b/>
          <w:spacing w:val="4"/>
        </w:rPr>
      </w:pPr>
      <w:r w:rsidRPr="0010504E">
        <w:rPr>
          <w:rFonts w:asciiTheme="minorHAnsi" w:hAnsiTheme="minorHAnsi" w:cstheme="minorHAnsi"/>
          <w:b/>
          <w:spacing w:val="4"/>
        </w:rPr>
        <w:t>Commencement of Works</w:t>
      </w:r>
    </w:p>
    <w:p w:rsidR="00BB555A" w:rsidRPr="0010504E" w:rsidRDefault="00BB555A" w:rsidP="00BB555A">
      <w:pPr>
        <w:jc w:val="both"/>
        <w:rPr>
          <w:rFonts w:asciiTheme="minorHAnsi" w:hAnsiTheme="minorHAnsi" w:cstheme="minorHAnsi"/>
          <w:b/>
          <w:spacing w:val="2"/>
        </w:rPr>
      </w:pPr>
      <w:r w:rsidRPr="0010504E">
        <w:rPr>
          <w:rFonts w:asciiTheme="minorHAnsi" w:hAnsiTheme="minorHAnsi" w:cstheme="minorHAnsi"/>
          <w:spacing w:val="2"/>
        </w:rPr>
        <w:t>The Contractor will commence works based on the priority coding</w:t>
      </w:r>
      <w:r>
        <w:rPr>
          <w:rFonts w:asciiTheme="minorHAnsi" w:hAnsiTheme="minorHAnsi" w:cstheme="minorHAnsi"/>
          <w:spacing w:val="2"/>
        </w:rPr>
        <w:t xml:space="preserve"> provided in the works order </w:t>
      </w:r>
      <w:r w:rsidRPr="0010504E">
        <w:rPr>
          <w:rFonts w:asciiTheme="minorHAnsi" w:hAnsiTheme="minorHAnsi" w:cstheme="minorHAnsi"/>
          <w:spacing w:val="2"/>
        </w:rPr>
        <w:t>[clause 2.6].</w:t>
      </w:r>
    </w:p>
    <w:p w:rsidR="00BB555A" w:rsidRPr="0010504E" w:rsidRDefault="00BB555A" w:rsidP="00BB555A">
      <w:pPr>
        <w:jc w:val="both"/>
        <w:rPr>
          <w:rFonts w:asciiTheme="minorHAnsi" w:hAnsiTheme="minorHAnsi" w:cstheme="minorHAnsi"/>
          <w:spacing w:val="4"/>
        </w:rPr>
      </w:pPr>
    </w:p>
    <w:p w:rsidR="00BB555A" w:rsidRPr="0010504E" w:rsidRDefault="00BB555A" w:rsidP="00BB555A">
      <w:pPr>
        <w:jc w:val="both"/>
        <w:rPr>
          <w:rFonts w:asciiTheme="minorHAnsi" w:hAnsiTheme="minorHAnsi" w:cstheme="minorHAnsi"/>
          <w:spacing w:val="4"/>
        </w:rPr>
      </w:pPr>
      <w:r w:rsidRPr="0010504E">
        <w:rPr>
          <w:rFonts w:asciiTheme="minorHAnsi" w:hAnsiTheme="minorHAnsi" w:cstheme="minorHAnsi"/>
          <w:spacing w:val="4"/>
        </w:rPr>
        <w:t>Prior to commencing the Works the Contractor shall ensure that the customer is made aware of and fully understands the following:</w:t>
      </w:r>
    </w:p>
    <w:p w:rsidR="00BB555A" w:rsidRPr="0010504E" w:rsidRDefault="00BB555A" w:rsidP="00BB555A">
      <w:pPr>
        <w:jc w:val="both"/>
        <w:rPr>
          <w:rFonts w:asciiTheme="minorHAnsi" w:hAnsiTheme="minorHAnsi" w:cstheme="minorHAnsi"/>
          <w:spacing w:val="4"/>
        </w:rPr>
      </w:pPr>
    </w:p>
    <w:p w:rsidR="00BB555A" w:rsidRPr="0010504E" w:rsidRDefault="00BB555A" w:rsidP="00BB555A">
      <w:pPr>
        <w:pStyle w:val="ListParagraph"/>
        <w:numPr>
          <w:ilvl w:val="0"/>
          <w:numId w:val="14"/>
        </w:numPr>
        <w:jc w:val="both"/>
        <w:rPr>
          <w:rFonts w:asciiTheme="minorHAnsi" w:hAnsiTheme="minorHAnsi" w:cstheme="minorHAnsi"/>
          <w:spacing w:val="4"/>
        </w:rPr>
      </w:pPr>
      <w:r w:rsidRPr="0010504E">
        <w:rPr>
          <w:rFonts w:asciiTheme="minorHAnsi" w:hAnsiTheme="minorHAnsi" w:cstheme="minorHAnsi"/>
          <w:spacing w:val="4"/>
        </w:rPr>
        <w:t>any potential vibration or the spread of dust and debris as a result of the Works so that necessary protective measures can be put in place;</w:t>
      </w:r>
    </w:p>
    <w:p w:rsidR="00BB555A" w:rsidRPr="0010504E" w:rsidRDefault="00BB555A" w:rsidP="00BB555A">
      <w:pPr>
        <w:pStyle w:val="ListParagraph"/>
        <w:numPr>
          <w:ilvl w:val="0"/>
          <w:numId w:val="14"/>
        </w:numPr>
        <w:jc w:val="both"/>
        <w:rPr>
          <w:rFonts w:asciiTheme="minorHAnsi" w:hAnsiTheme="minorHAnsi" w:cstheme="minorHAnsi"/>
          <w:spacing w:val="4"/>
        </w:rPr>
      </w:pPr>
      <w:r w:rsidRPr="0010504E">
        <w:rPr>
          <w:rFonts w:asciiTheme="minorHAnsi" w:hAnsiTheme="minorHAnsi" w:cstheme="minorHAnsi"/>
          <w:spacing w:val="4"/>
        </w:rPr>
        <w:t xml:space="preserve">any hazards or dangers which may affect the  </w:t>
      </w:r>
      <w:r>
        <w:rPr>
          <w:rFonts w:asciiTheme="minorHAnsi" w:hAnsiTheme="minorHAnsi" w:cstheme="minorHAnsi"/>
          <w:spacing w:val="4"/>
        </w:rPr>
        <w:t>customer</w:t>
      </w:r>
      <w:r w:rsidRPr="0010504E">
        <w:rPr>
          <w:rFonts w:asciiTheme="minorHAnsi" w:hAnsiTheme="minorHAnsi" w:cstheme="minorHAnsi"/>
          <w:spacing w:val="4"/>
        </w:rPr>
        <w:t xml:space="preserve"> during the Works;</w:t>
      </w:r>
    </w:p>
    <w:p w:rsidR="00BB555A" w:rsidRPr="0010504E" w:rsidRDefault="00BB555A" w:rsidP="00BB555A">
      <w:pPr>
        <w:pStyle w:val="ListParagraph"/>
        <w:numPr>
          <w:ilvl w:val="0"/>
          <w:numId w:val="14"/>
        </w:numPr>
        <w:jc w:val="both"/>
        <w:rPr>
          <w:rFonts w:asciiTheme="minorHAnsi" w:hAnsiTheme="minorHAnsi" w:cstheme="minorHAnsi"/>
          <w:spacing w:val="4"/>
        </w:rPr>
      </w:pPr>
      <w:r w:rsidRPr="0010504E">
        <w:rPr>
          <w:rFonts w:asciiTheme="minorHAnsi" w:hAnsiTheme="minorHAnsi" w:cstheme="minorHAnsi"/>
          <w:spacing w:val="4"/>
        </w:rPr>
        <w:t>any space that needs clearing prior to commencement of the Works; and/or</w:t>
      </w:r>
    </w:p>
    <w:p w:rsidR="00BB555A" w:rsidRPr="0010504E" w:rsidRDefault="00BB555A" w:rsidP="00BB555A">
      <w:pPr>
        <w:pStyle w:val="ListParagraph"/>
        <w:numPr>
          <w:ilvl w:val="0"/>
          <w:numId w:val="14"/>
        </w:numPr>
        <w:jc w:val="both"/>
        <w:rPr>
          <w:rFonts w:asciiTheme="minorHAnsi" w:hAnsiTheme="minorHAnsi" w:cstheme="minorHAnsi"/>
          <w:spacing w:val="4"/>
        </w:rPr>
      </w:pPr>
      <w:proofErr w:type="gramStart"/>
      <w:r w:rsidRPr="0010504E">
        <w:rPr>
          <w:rFonts w:asciiTheme="minorHAnsi" w:hAnsiTheme="minorHAnsi" w:cstheme="minorHAnsi"/>
          <w:spacing w:val="4"/>
        </w:rPr>
        <w:t>any</w:t>
      </w:r>
      <w:proofErr w:type="gramEnd"/>
      <w:r w:rsidRPr="0010504E">
        <w:rPr>
          <w:rFonts w:asciiTheme="minorHAnsi" w:hAnsiTheme="minorHAnsi" w:cstheme="minorHAnsi"/>
          <w:spacing w:val="4"/>
        </w:rPr>
        <w:t xml:space="preserve"> other information which may be considered relevant and/or likely to arise as a result of the Works and/or is necessary to enable the Works to commence.</w:t>
      </w:r>
    </w:p>
    <w:p w:rsidR="00BB555A" w:rsidRDefault="00BB555A" w:rsidP="00BB555A">
      <w:pPr>
        <w:tabs>
          <w:tab w:val="left" w:pos="567"/>
        </w:tabs>
        <w:rPr>
          <w:rFonts w:asciiTheme="minorHAnsi" w:hAnsiTheme="minorHAnsi" w:cstheme="minorHAnsi"/>
          <w:b/>
          <w:spacing w:val="4"/>
        </w:rPr>
      </w:pPr>
    </w:p>
    <w:p w:rsidR="00BB555A" w:rsidRPr="0010504E" w:rsidRDefault="00BB555A" w:rsidP="00BB555A">
      <w:pPr>
        <w:tabs>
          <w:tab w:val="left" w:pos="567"/>
        </w:tabs>
        <w:rPr>
          <w:rFonts w:asciiTheme="minorHAnsi" w:hAnsiTheme="minorHAnsi" w:cstheme="minorHAnsi"/>
          <w:b/>
          <w:spacing w:val="4"/>
        </w:rPr>
      </w:pPr>
      <w:r w:rsidRPr="0010504E">
        <w:rPr>
          <w:rFonts w:asciiTheme="minorHAnsi" w:hAnsiTheme="minorHAnsi" w:cstheme="minorHAnsi"/>
          <w:b/>
          <w:spacing w:val="4"/>
        </w:rPr>
        <w:t>Workmanship</w:t>
      </w:r>
    </w:p>
    <w:p w:rsidR="00BB555A" w:rsidRDefault="00BB555A" w:rsidP="00BB555A">
      <w:pPr>
        <w:jc w:val="both"/>
        <w:rPr>
          <w:rFonts w:asciiTheme="minorHAnsi" w:hAnsiTheme="minorHAnsi" w:cstheme="minorHAnsi"/>
          <w:spacing w:val="4"/>
        </w:rPr>
      </w:pPr>
      <w:r>
        <w:rPr>
          <w:rFonts w:asciiTheme="minorHAnsi" w:hAnsiTheme="minorHAnsi" w:cstheme="minorHAnsi"/>
          <w:spacing w:val="4"/>
        </w:rPr>
        <w:t xml:space="preserve">Clause 2.2 covers workmanship requirements. </w:t>
      </w:r>
    </w:p>
    <w:p w:rsidR="00BB555A" w:rsidRDefault="00BB555A" w:rsidP="00BB555A">
      <w:pPr>
        <w:jc w:val="both"/>
        <w:rPr>
          <w:rFonts w:asciiTheme="minorHAnsi" w:hAnsiTheme="minorHAnsi" w:cstheme="minorHAnsi"/>
          <w:spacing w:val="4"/>
        </w:rPr>
      </w:pPr>
    </w:p>
    <w:p w:rsidR="00BB555A" w:rsidRDefault="00BB555A" w:rsidP="00BB555A">
      <w:pPr>
        <w:jc w:val="both"/>
        <w:rPr>
          <w:rFonts w:asciiTheme="minorHAnsi" w:hAnsiTheme="minorHAnsi" w:cstheme="minorHAnsi"/>
          <w:spacing w:val="4"/>
        </w:rPr>
      </w:pPr>
      <w:r>
        <w:rPr>
          <w:rFonts w:asciiTheme="minorHAnsi" w:hAnsiTheme="minorHAnsi" w:cstheme="minorHAnsi"/>
          <w:spacing w:val="4"/>
        </w:rPr>
        <w:t>The Contractor’s o</w:t>
      </w:r>
      <w:r w:rsidRPr="0010504E">
        <w:rPr>
          <w:rFonts w:asciiTheme="minorHAnsi" w:hAnsiTheme="minorHAnsi" w:cstheme="minorHAnsi"/>
        </w:rPr>
        <w:t xml:space="preserve">peratives shall perform the Works in a clean and tidy manner, </w:t>
      </w:r>
      <w:r>
        <w:rPr>
          <w:rFonts w:asciiTheme="minorHAnsi" w:hAnsiTheme="minorHAnsi" w:cstheme="minorHAnsi"/>
        </w:rPr>
        <w:t>make good all alterations</w:t>
      </w:r>
      <w:r w:rsidRPr="0010504E">
        <w:rPr>
          <w:rFonts w:asciiTheme="minorHAnsi" w:hAnsiTheme="minorHAnsi" w:cstheme="minorHAnsi"/>
        </w:rPr>
        <w:t xml:space="preserve"> and shall clear away any tools, equipment, mess, debris or packaging associated with the Works to the reasonable satisfaction of the </w:t>
      </w:r>
      <w:r>
        <w:rPr>
          <w:rFonts w:asciiTheme="minorHAnsi" w:hAnsiTheme="minorHAnsi" w:cstheme="minorHAnsi"/>
          <w:spacing w:val="4"/>
        </w:rPr>
        <w:t>customer</w:t>
      </w:r>
      <w:r w:rsidRPr="0010504E">
        <w:rPr>
          <w:rFonts w:asciiTheme="minorHAnsi" w:hAnsiTheme="minorHAnsi" w:cstheme="minorHAnsi"/>
        </w:rPr>
        <w:t xml:space="preserve"> </w:t>
      </w:r>
      <w:r w:rsidRPr="0010504E">
        <w:rPr>
          <w:rFonts w:asciiTheme="minorHAnsi" w:hAnsiTheme="minorHAnsi" w:cstheme="minorHAnsi"/>
          <w:spacing w:val="4"/>
        </w:rPr>
        <w:t xml:space="preserve">at the end of every Working Day, and upon completion of the Works. </w:t>
      </w:r>
    </w:p>
    <w:p w:rsidR="00BB555A" w:rsidRDefault="00BB555A" w:rsidP="00BB555A">
      <w:pPr>
        <w:jc w:val="both"/>
        <w:rPr>
          <w:rFonts w:asciiTheme="minorHAnsi" w:hAnsiTheme="minorHAnsi" w:cstheme="minorHAnsi"/>
          <w:spacing w:val="4"/>
        </w:rPr>
      </w:pPr>
    </w:p>
    <w:p w:rsidR="00BB555A" w:rsidRPr="0010504E" w:rsidRDefault="00BB555A" w:rsidP="00BB555A">
      <w:pPr>
        <w:jc w:val="both"/>
        <w:rPr>
          <w:rFonts w:asciiTheme="minorHAnsi" w:hAnsiTheme="minorHAnsi" w:cstheme="minorHAnsi"/>
          <w:spacing w:val="4"/>
        </w:rPr>
      </w:pPr>
      <w:r w:rsidRPr="0010504E">
        <w:rPr>
          <w:rFonts w:asciiTheme="minorHAnsi" w:hAnsiTheme="minorHAnsi" w:cstheme="minorHAnsi"/>
          <w:spacing w:val="4"/>
        </w:rPr>
        <w:lastRenderedPageBreak/>
        <w:t xml:space="preserve">The </w:t>
      </w:r>
      <w:r>
        <w:rPr>
          <w:rFonts w:asciiTheme="minorHAnsi" w:hAnsiTheme="minorHAnsi" w:cstheme="minorHAnsi"/>
          <w:spacing w:val="4"/>
        </w:rPr>
        <w:t>Contractor</w:t>
      </w:r>
      <w:r w:rsidRPr="0010504E">
        <w:rPr>
          <w:rFonts w:asciiTheme="minorHAnsi" w:hAnsiTheme="minorHAnsi" w:cstheme="minorHAnsi"/>
          <w:spacing w:val="4"/>
        </w:rPr>
        <w:t xml:space="preserve"> warrants and agrees that all waste materials and packaging derived as a result of the Works shall be disposed of responsibly, ethically and in accordance with the relevant law and/or legislation in effect at that time. </w:t>
      </w:r>
    </w:p>
    <w:p w:rsidR="00BB555A" w:rsidRDefault="00BB555A" w:rsidP="00BB555A">
      <w:pPr>
        <w:pStyle w:val="Default"/>
        <w:ind w:right="95"/>
        <w:jc w:val="both"/>
        <w:rPr>
          <w:rFonts w:asciiTheme="minorHAnsi" w:hAnsiTheme="minorHAnsi" w:cstheme="minorHAnsi"/>
          <w:highlight w:val="yellow"/>
        </w:rPr>
      </w:pPr>
    </w:p>
    <w:p w:rsidR="00BB555A" w:rsidRPr="0010504E" w:rsidRDefault="00BB555A" w:rsidP="00BB555A">
      <w:pPr>
        <w:tabs>
          <w:tab w:val="left" w:pos="567"/>
        </w:tabs>
        <w:rPr>
          <w:rFonts w:asciiTheme="minorHAnsi" w:hAnsiTheme="minorHAnsi" w:cstheme="minorHAnsi"/>
          <w:b/>
          <w:spacing w:val="4"/>
        </w:rPr>
      </w:pPr>
      <w:r w:rsidRPr="0010504E">
        <w:rPr>
          <w:rFonts w:asciiTheme="minorHAnsi" w:hAnsiTheme="minorHAnsi" w:cstheme="minorHAnsi"/>
          <w:b/>
          <w:spacing w:val="4"/>
        </w:rPr>
        <w:t>Necessary Works</w:t>
      </w:r>
    </w:p>
    <w:p w:rsidR="00BB555A" w:rsidRPr="0010504E" w:rsidRDefault="00BB555A" w:rsidP="00BB555A">
      <w:pPr>
        <w:jc w:val="both"/>
        <w:rPr>
          <w:rFonts w:asciiTheme="minorHAnsi" w:hAnsiTheme="minorHAnsi" w:cstheme="minorHAnsi"/>
          <w:spacing w:val="4"/>
        </w:rPr>
      </w:pPr>
      <w:r w:rsidRPr="0010504E">
        <w:rPr>
          <w:rFonts w:asciiTheme="minorHAnsi" w:hAnsiTheme="minorHAnsi" w:cstheme="minorHAnsi"/>
          <w:spacing w:val="4"/>
        </w:rPr>
        <w:t>If, during the provision of the Works, any conditions arise that would prevent the Works from being completed, and such conditions would not have been apparent from a Survey and as such require remedial works in order to complete the Works, the Operative shall:</w:t>
      </w:r>
    </w:p>
    <w:p w:rsidR="00BB555A" w:rsidRPr="0010504E" w:rsidRDefault="00BB555A" w:rsidP="00BB555A">
      <w:pPr>
        <w:jc w:val="both"/>
        <w:rPr>
          <w:rFonts w:asciiTheme="minorHAnsi" w:hAnsiTheme="minorHAnsi" w:cstheme="minorHAnsi"/>
          <w:spacing w:val="4"/>
        </w:rPr>
      </w:pPr>
    </w:p>
    <w:p w:rsidR="00BB555A" w:rsidRDefault="00BB555A" w:rsidP="00BB555A">
      <w:pPr>
        <w:pStyle w:val="ListParagraph"/>
        <w:numPr>
          <w:ilvl w:val="0"/>
          <w:numId w:val="15"/>
        </w:numPr>
        <w:jc w:val="both"/>
        <w:rPr>
          <w:rFonts w:asciiTheme="minorHAnsi" w:hAnsiTheme="minorHAnsi" w:cstheme="minorHAnsi"/>
          <w:spacing w:val="4"/>
        </w:rPr>
      </w:pPr>
      <w:r w:rsidRPr="0010504E">
        <w:rPr>
          <w:rFonts w:asciiTheme="minorHAnsi" w:hAnsiTheme="minorHAnsi" w:cstheme="minorHAnsi"/>
          <w:spacing w:val="4"/>
        </w:rPr>
        <w:t xml:space="preserve">bring this to the attention of the </w:t>
      </w:r>
      <w:r>
        <w:rPr>
          <w:rFonts w:asciiTheme="minorHAnsi" w:hAnsiTheme="minorHAnsi" w:cstheme="minorHAnsi"/>
          <w:spacing w:val="4"/>
        </w:rPr>
        <w:t>customer</w:t>
      </w:r>
      <w:r w:rsidRPr="0010504E">
        <w:rPr>
          <w:rFonts w:asciiTheme="minorHAnsi" w:hAnsiTheme="minorHAnsi" w:cstheme="minorHAnsi"/>
          <w:spacing w:val="4"/>
        </w:rPr>
        <w:t>, informing them of the nature of Necessary Works required;</w:t>
      </w:r>
    </w:p>
    <w:p w:rsidR="00BB555A" w:rsidRPr="0010504E" w:rsidRDefault="00BB555A" w:rsidP="00BB555A">
      <w:pPr>
        <w:pStyle w:val="ListParagraph"/>
        <w:numPr>
          <w:ilvl w:val="0"/>
          <w:numId w:val="15"/>
        </w:numPr>
        <w:jc w:val="both"/>
        <w:rPr>
          <w:rFonts w:asciiTheme="minorHAnsi" w:hAnsiTheme="minorHAnsi" w:cstheme="minorHAnsi"/>
          <w:spacing w:val="4"/>
        </w:rPr>
      </w:pPr>
      <w:proofErr w:type="gramStart"/>
      <w:r w:rsidRPr="0010504E">
        <w:rPr>
          <w:rFonts w:asciiTheme="minorHAnsi" w:hAnsiTheme="minorHAnsi" w:cstheme="minorHAnsi"/>
          <w:spacing w:val="4"/>
        </w:rPr>
        <w:t>cease</w:t>
      </w:r>
      <w:proofErr w:type="gramEnd"/>
      <w:r w:rsidRPr="0010504E">
        <w:rPr>
          <w:rFonts w:asciiTheme="minorHAnsi" w:hAnsiTheme="minorHAnsi" w:cstheme="minorHAnsi"/>
          <w:spacing w:val="4"/>
        </w:rPr>
        <w:t xml:space="preserve"> carrying out the Works immediately, and make contact with the Contract Administrator to confirm the nature of the issue, the cost and any implications the necessary works may have. </w:t>
      </w:r>
    </w:p>
    <w:p w:rsidR="00BB555A" w:rsidRPr="0010504E" w:rsidRDefault="00BB555A" w:rsidP="00BB555A">
      <w:pPr>
        <w:ind w:left="1440" w:hanging="873"/>
        <w:jc w:val="both"/>
        <w:rPr>
          <w:rFonts w:asciiTheme="minorHAnsi" w:hAnsiTheme="minorHAnsi" w:cstheme="minorHAnsi"/>
          <w:spacing w:val="4"/>
        </w:rPr>
      </w:pPr>
    </w:p>
    <w:p w:rsidR="00BB555A" w:rsidRPr="0010504E" w:rsidRDefault="00BB555A" w:rsidP="00BB555A">
      <w:pPr>
        <w:jc w:val="both"/>
        <w:rPr>
          <w:rFonts w:asciiTheme="minorHAnsi" w:hAnsiTheme="minorHAnsi" w:cstheme="minorHAnsi"/>
          <w:spacing w:val="4"/>
        </w:rPr>
      </w:pPr>
      <w:r w:rsidRPr="0010504E">
        <w:rPr>
          <w:rFonts w:asciiTheme="minorHAnsi" w:hAnsiTheme="minorHAnsi" w:cstheme="minorHAnsi"/>
          <w:spacing w:val="4"/>
        </w:rPr>
        <w:t xml:space="preserve">Following Completion of the Necessary Works, </w:t>
      </w:r>
      <w:r>
        <w:rPr>
          <w:rFonts w:asciiTheme="minorHAnsi" w:hAnsiTheme="minorHAnsi" w:cstheme="minorHAnsi"/>
          <w:spacing w:val="4"/>
        </w:rPr>
        <w:t>the installations team</w:t>
      </w:r>
      <w:r w:rsidRPr="0010504E">
        <w:rPr>
          <w:rFonts w:asciiTheme="minorHAnsi" w:hAnsiTheme="minorHAnsi" w:cstheme="minorHAnsi"/>
          <w:spacing w:val="4"/>
        </w:rPr>
        <w:t xml:space="preserve"> shall notify the </w:t>
      </w:r>
      <w:r>
        <w:rPr>
          <w:rFonts w:asciiTheme="minorHAnsi" w:hAnsiTheme="minorHAnsi" w:cstheme="minorHAnsi"/>
          <w:spacing w:val="4"/>
        </w:rPr>
        <w:t>Contractor</w:t>
      </w:r>
      <w:r w:rsidRPr="0010504E">
        <w:rPr>
          <w:rFonts w:asciiTheme="minorHAnsi" w:hAnsiTheme="minorHAnsi" w:cstheme="minorHAnsi"/>
          <w:spacing w:val="4"/>
        </w:rPr>
        <w:t xml:space="preserve"> when the Eligible Property can receive the Works, </w:t>
      </w:r>
      <w:r>
        <w:rPr>
          <w:rFonts w:asciiTheme="minorHAnsi" w:hAnsiTheme="minorHAnsi" w:cstheme="minorHAnsi"/>
          <w:spacing w:val="4"/>
        </w:rPr>
        <w:t>at which time the Contractor should follow the procedure for contacting the customer to arrange for the works to be started and/or completed.</w:t>
      </w:r>
      <w:r w:rsidRPr="0010504E">
        <w:rPr>
          <w:rFonts w:asciiTheme="minorHAnsi" w:hAnsiTheme="minorHAnsi" w:cstheme="minorHAnsi"/>
          <w:spacing w:val="4"/>
        </w:rPr>
        <w:t xml:space="preserve"> </w:t>
      </w:r>
    </w:p>
    <w:p w:rsidR="00BB555A" w:rsidRPr="0010504E" w:rsidRDefault="00BB555A" w:rsidP="00BB555A">
      <w:pPr>
        <w:jc w:val="both"/>
        <w:rPr>
          <w:rFonts w:asciiTheme="minorHAnsi" w:hAnsiTheme="minorHAnsi" w:cstheme="minorHAnsi"/>
          <w:spacing w:val="4"/>
        </w:rPr>
      </w:pPr>
    </w:p>
    <w:p w:rsidR="00BB555A" w:rsidRPr="004234E6" w:rsidRDefault="00BB555A" w:rsidP="00BB555A">
      <w:pPr>
        <w:pStyle w:val="BodyText"/>
        <w:tabs>
          <w:tab w:val="left" w:pos="567"/>
          <w:tab w:val="left" w:pos="1584"/>
          <w:tab w:val="left" w:pos="2592"/>
          <w:tab w:val="left" w:pos="4176"/>
          <w:tab w:val="left" w:pos="6480"/>
          <w:tab w:val="left" w:pos="7488"/>
        </w:tabs>
        <w:rPr>
          <w:rFonts w:asciiTheme="minorHAnsi" w:hAnsiTheme="minorHAnsi" w:cstheme="minorHAnsi"/>
          <w:b w:val="0"/>
          <w:sz w:val="24"/>
        </w:rPr>
      </w:pPr>
      <w:r w:rsidRPr="004234E6">
        <w:rPr>
          <w:rFonts w:asciiTheme="minorHAnsi" w:hAnsiTheme="minorHAnsi" w:cstheme="minorHAnsi"/>
          <w:sz w:val="24"/>
        </w:rPr>
        <w:t>Commissioning</w:t>
      </w:r>
    </w:p>
    <w:p w:rsidR="00BB555A" w:rsidRPr="004234E6" w:rsidRDefault="00BB555A" w:rsidP="00BB555A">
      <w:pPr>
        <w:jc w:val="both"/>
        <w:rPr>
          <w:rFonts w:asciiTheme="minorHAnsi" w:hAnsiTheme="minorHAnsi" w:cstheme="minorHAnsi"/>
          <w:spacing w:val="4"/>
        </w:rPr>
      </w:pPr>
      <w:r w:rsidRPr="004234E6">
        <w:rPr>
          <w:rFonts w:asciiTheme="minorHAnsi" w:hAnsiTheme="minorHAnsi" w:cstheme="minorHAnsi"/>
          <w:spacing w:val="4"/>
        </w:rPr>
        <w:t xml:space="preserve">The Contractor shall ensure that all Measures are commissioned in accordance with the relevant manufacturer’s recommendations, and to the reasonable satisfaction of the customer, and shall ensure that the Contractor’s operative obtains the customer’s signature on the relevant commissioning certificate(s). </w:t>
      </w:r>
    </w:p>
    <w:p w:rsidR="00BB555A" w:rsidRPr="004234E6" w:rsidRDefault="00BB555A" w:rsidP="00BB555A">
      <w:pPr>
        <w:jc w:val="both"/>
        <w:rPr>
          <w:rFonts w:asciiTheme="minorHAnsi" w:hAnsiTheme="minorHAnsi" w:cstheme="minorHAnsi"/>
          <w:spacing w:val="4"/>
        </w:rPr>
      </w:pPr>
    </w:p>
    <w:p w:rsidR="00BB555A" w:rsidRPr="004234E6" w:rsidRDefault="00BB555A" w:rsidP="00BB555A">
      <w:pPr>
        <w:jc w:val="both"/>
        <w:rPr>
          <w:rFonts w:asciiTheme="minorHAnsi" w:hAnsiTheme="minorHAnsi" w:cstheme="minorHAnsi"/>
          <w:spacing w:val="4"/>
        </w:rPr>
      </w:pPr>
      <w:r w:rsidRPr="004234E6">
        <w:rPr>
          <w:rFonts w:asciiTheme="minorHAnsi" w:hAnsiTheme="minorHAnsi" w:cstheme="minorHAnsi"/>
          <w:spacing w:val="4"/>
        </w:rPr>
        <w:t>The Contractor’s operative shall leave with the customer any relevant user manuals or logbooks (properly completed), a copy of the commissioning certificate and any other documentation that may be required under the relevant legislation.</w:t>
      </w:r>
    </w:p>
    <w:p w:rsidR="00BB555A" w:rsidRPr="004234E6" w:rsidRDefault="00BB555A" w:rsidP="00BB555A">
      <w:pPr>
        <w:ind w:left="567" w:hanging="567"/>
        <w:jc w:val="both"/>
        <w:rPr>
          <w:rFonts w:asciiTheme="minorHAnsi" w:hAnsiTheme="minorHAnsi" w:cstheme="minorHAnsi"/>
          <w:spacing w:val="4"/>
        </w:rPr>
      </w:pPr>
    </w:p>
    <w:p w:rsidR="00BB555A" w:rsidRPr="004234E6" w:rsidRDefault="00BB555A" w:rsidP="00BB555A">
      <w:pPr>
        <w:jc w:val="both"/>
        <w:rPr>
          <w:rFonts w:asciiTheme="minorHAnsi" w:hAnsiTheme="minorHAnsi" w:cstheme="minorHAnsi"/>
          <w:spacing w:val="2"/>
        </w:rPr>
      </w:pPr>
      <w:r w:rsidRPr="004234E6">
        <w:rPr>
          <w:rFonts w:asciiTheme="minorHAnsi" w:hAnsiTheme="minorHAnsi" w:cstheme="minorHAnsi"/>
          <w:spacing w:val="4"/>
        </w:rPr>
        <w:t xml:space="preserve">Prior to leaving the Property, and as part of the commissioning, the Contractor’s operative shall advise the </w:t>
      </w:r>
      <w:r w:rsidRPr="004234E6">
        <w:rPr>
          <w:rFonts w:asciiTheme="minorHAnsi" w:hAnsiTheme="minorHAnsi" w:cstheme="minorHAnsi"/>
          <w:spacing w:val="2"/>
        </w:rPr>
        <w:t xml:space="preserve">customer on the safe operation of the Measure, and ensure the customer is competent in, and comfortable with how to operate the Measure efficiently, and in accordance with the relevant manufacturer’s recommendations. </w:t>
      </w:r>
      <w:r w:rsidRPr="004234E6">
        <w:rPr>
          <w:rFonts w:asciiTheme="minorHAnsi" w:hAnsiTheme="minorHAnsi" w:cstheme="minorHAnsi"/>
          <w:spacing w:val="4"/>
        </w:rPr>
        <w:t xml:space="preserve">The </w:t>
      </w:r>
      <w:r>
        <w:rPr>
          <w:rFonts w:asciiTheme="minorHAnsi" w:hAnsiTheme="minorHAnsi" w:cstheme="minorHAnsi"/>
          <w:spacing w:val="4"/>
        </w:rPr>
        <w:t>Contractor’s o</w:t>
      </w:r>
      <w:r w:rsidRPr="004234E6">
        <w:rPr>
          <w:rFonts w:asciiTheme="minorHAnsi" w:hAnsiTheme="minorHAnsi" w:cstheme="minorHAnsi"/>
          <w:spacing w:val="4"/>
        </w:rPr>
        <w:t xml:space="preserve">perative shall make the </w:t>
      </w:r>
      <w:r>
        <w:rPr>
          <w:rFonts w:asciiTheme="minorHAnsi" w:hAnsiTheme="minorHAnsi" w:cstheme="minorHAnsi"/>
          <w:spacing w:val="4"/>
        </w:rPr>
        <w:t>customer</w:t>
      </w:r>
      <w:r w:rsidRPr="004234E6">
        <w:rPr>
          <w:rFonts w:asciiTheme="minorHAnsi" w:hAnsiTheme="minorHAnsi" w:cstheme="minorHAnsi"/>
          <w:spacing w:val="4"/>
        </w:rPr>
        <w:t xml:space="preserve"> fully aware of their responsibility for servicing and maintenance of the Measures, and the requirements necessary in order to retain the validity of the warranty.</w:t>
      </w:r>
    </w:p>
    <w:p w:rsidR="00BB555A" w:rsidRPr="004234E6" w:rsidRDefault="00BB555A" w:rsidP="00BB555A">
      <w:pPr>
        <w:jc w:val="both"/>
        <w:rPr>
          <w:rFonts w:asciiTheme="minorHAnsi" w:hAnsiTheme="minorHAnsi" w:cstheme="minorHAnsi"/>
          <w:spacing w:val="2"/>
        </w:rPr>
      </w:pPr>
    </w:p>
    <w:p w:rsidR="00BB555A" w:rsidRPr="004234E6" w:rsidRDefault="00BB555A" w:rsidP="00BB555A">
      <w:pPr>
        <w:jc w:val="both"/>
        <w:rPr>
          <w:rFonts w:asciiTheme="minorHAnsi" w:hAnsiTheme="minorHAnsi" w:cstheme="minorHAnsi"/>
          <w:spacing w:val="4"/>
        </w:rPr>
      </w:pPr>
      <w:r w:rsidRPr="004234E6">
        <w:rPr>
          <w:rFonts w:asciiTheme="minorHAnsi" w:hAnsiTheme="minorHAnsi" w:cstheme="minorHAnsi"/>
          <w:spacing w:val="2"/>
        </w:rPr>
        <w:t>The Parties shall discuss this at the relevant review meetings</w:t>
      </w:r>
      <w:r>
        <w:rPr>
          <w:rFonts w:asciiTheme="minorHAnsi" w:hAnsiTheme="minorHAnsi" w:cstheme="minorHAnsi"/>
          <w:spacing w:val="2"/>
        </w:rPr>
        <w:t>.</w:t>
      </w:r>
      <w:r w:rsidRPr="004234E6">
        <w:rPr>
          <w:rFonts w:asciiTheme="minorHAnsi" w:hAnsiTheme="minorHAnsi" w:cstheme="minorHAnsi"/>
          <w:spacing w:val="2"/>
        </w:rPr>
        <w:t xml:space="preserve"> </w:t>
      </w:r>
      <w:r>
        <w:rPr>
          <w:rFonts w:asciiTheme="minorHAnsi" w:hAnsiTheme="minorHAnsi" w:cstheme="minorHAnsi"/>
          <w:spacing w:val="2"/>
        </w:rPr>
        <w:t>W</w:t>
      </w:r>
      <w:r w:rsidRPr="004234E6">
        <w:rPr>
          <w:rFonts w:asciiTheme="minorHAnsi" w:hAnsiTheme="minorHAnsi" w:cstheme="minorHAnsi"/>
          <w:spacing w:val="2"/>
        </w:rPr>
        <w:t xml:space="preserve">here satisfaction monitoring identifies the Contractor as </w:t>
      </w:r>
      <w:r>
        <w:rPr>
          <w:rFonts w:asciiTheme="minorHAnsi" w:hAnsiTheme="minorHAnsi" w:cstheme="minorHAnsi"/>
          <w:spacing w:val="2"/>
        </w:rPr>
        <w:t>non-compliant,</w:t>
      </w:r>
      <w:r w:rsidRPr="004234E6">
        <w:rPr>
          <w:rFonts w:asciiTheme="minorHAnsi" w:hAnsiTheme="minorHAnsi" w:cstheme="minorHAnsi"/>
          <w:spacing w:val="2"/>
        </w:rPr>
        <w:t xml:space="preserve"> </w:t>
      </w:r>
      <w:r>
        <w:rPr>
          <w:rFonts w:asciiTheme="minorHAnsi" w:hAnsiTheme="minorHAnsi" w:cstheme="minorHAnsi"/>
          <w:spacing w:val="2"/>
        </w:rPr>
        <w:t>the Contract</w:t>
      </w:r>
      <w:r w:rsidRPr="004234E6">
        <w:rPr>
          <w:rFonts w:asciiTheme="minorHAnsi" w:hAnsiTheme="minorHAnsi" w:cstheme="minorHAnsi"/>
          <w:spacing w:val="2"/>
        </w:rPr>
        <w:t xml:space="preserve"> Administrator may instigate a corrective action plan to ensure that this is improved.  </w:t>
      </w:r>
    </w:p>
    <w:p w:rsidR="00BB555A" w:rsidRDefault="00BB555A" w:rsidP="00BB555A">
      <w:pPr>
        <w:pStyle w:val="Default"/>
        <w:ind w:right="95"/>
        <w:jc w:val="both"/>
        <w:rPr>
          <w:rFonts w:asciiTheme="minorHAnsi" w:hAnsiTheme="minorHAnsi" w:cstheme="minorHAnsi"/>
          <w:highlight w:val="yellow"/>
        </w:rPr>
      </w:pPr>
    </w:p>
    <w:p w:rsidR="00BB555A" w:rsidRPr="004234E6" w:rsidRDefault="00BB555A" w:rsidP="00BB555A">
      <w:pPr>
        <w:tabs>
          <w:tab w:val="left" w:pos="567"/>
        </w:tabs>
        <w:rPr>
          <w:rFonts w:asciiTheme="minorHAnsi" w:hAnsiTheme="minorHAnsi" w:cstheme="minorHAnsi"/>
          <w:b/>
          <w:spacing w:val="4"/>
        </w:rPr>
      </w:pPr>
      <w:r w:rsidRPr="004234E6">
        <w:rPr>
          <w:rFonts w:asciiTheme="minorHAnsi" w:hAnsiTheme="minorHAnsi" w:cstheme="minorHAnsi"/>
          <w:b/>
          <w:spacing w:val="4"/>
        </w:rPr>
        <w:t xml:space="preserve">Completion of Works </w:t>
      </w:r>
    </w:p>
    <w:p w:rsidR="00BB555A" w:rsidRPr="004234E6" w:rsidRDefault="00BB555A" w:rsidP="00BB555A">
      <w:pPr>
        <w:tabs>
          <w:tab w:val="left" w:pos="-720"/>
          <w:tab w:val="left" w:pos="0"/>
          <w:tab w:val="left" w:pos="540"/>
          <w:tab w:val="left" w:pos="1080"/>
          <w:tab w:val="left" w:pos="1747"/>
          <w:tab w:val="left" w:pos="2820"/>
          <w:tab w:val="left" w:pos="360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4234E6">
        <w:rPr>
          <w:rFonts w:asciiTheme="minorHAnsi" w:hAnsiTheme="minorHAnsi" w:cstheme="minorHAnsi"/>
        </w:rPr>
        <w:t xml:space="preserve">Immediately after completing any of the Works required for each Qualifying Action at the Property, the </w:t>
      </w:r>
      <w:r>
        <w:rPr>
          <w:rFonts w:asciiTheme="minorHAnsi" w:hAnsiTheme="minorHAnsi" w:cstheme="minorHAnsi"/>
        </w:rPr>
        <w:t>Contractor</w:t>
      </w:r>
      <w:r w:rsidRPr="004234E6">
        <w:rPr>
          <w:rFonts w:asciiTheme="minorHAnsi" w:hAnsiTheme="minorHAnsi" w:cstheme="minorHAnsi"/>
        </w:rPr>
        <w:t xml:space="preserve"> shall</w:t>
      </w:r>
      <w:r>
        <w:rPr>
          <w:rFonts w:asciiTheme="minorHAnsi" w:hAnsiTheme="minorHAnsi" w:cstheme="minorHAnsi"/>
        </w:rPr>
        <w:t xml:space="preserve"> obtain</w:t>
      </w:r>
      <w:r w:rsidRPr="004234E6">
        <w:rPr>
          <w:rFonts w:asciiTheme="minorHAnsi" w:hAnsiTheme="minorHAnsi" w:cstheme="minorHAnsi"/>
        </w:rPr>
        <w:t xml:space="preserve">, and shall </w:t>
      </w:r>
      <w:r>
        <w:rPr>
          <w:rFonts w:asciiTheme="minorHAnsi" w:hAnsiTheme="minorHAnsi" w:cstheme="minorHAnsi"/>
        </w:rPr>
        <w:t>ensure</w:t>
      </w:r>
      <w:r w:rsidRPr="004234E6">
        <w:rPr>
          <w:rFonts w:asciiTheme="minorHAnsi" w:hAnsiTheme="minorHAnsi" w:cstheme="minorHAnsi"/>
        </w:rPr>
        <w:t xml:space="preserve"> that each of its Contractors (where </w:t>
      </w:r>
      <w:r w:rsidRPr="004234E6">
        <w:rPr>
          <w:rFonts w:asciiTheme="minorHAnsi" w:hAnsiTheme="minorHAnsi" w:cstheme="minorHAnsi"/>
        </w:rPr>
        <w:lastRenderedPageBreak/>
        <w:t>applicable) obtain</w:t>
      </w:r>
      <w:r>
        <w:rPr>
          <w:rFonts w:asciiTheme="minorHAnsi" w:hAnsiTheme="minorHAnsi" w:cstheme="minorHAnsi"/>
        </w:rPr>
        <w:t>,</w:t>
      </w:r>
      <w:r w:rsidRPr="004234E6">
        <w:rPr>
          <w:rFonts w:asciiTheme="minorHAnsi" w:hAnsiTheme="minorHAnsi" w:cstheme="minorHAnsi"/>
        </w:rPr>
        <w:t xml:space="preserve"> a Bristol City Council certificate signed by the </w:t>
      </w:r>
      <w:r>
        <w:rPr>
          <w:rFonts w:asciiTheme="minorHAnsi" w:hAnsiTheme="minorHAnsi" w:cstheme="minorHAnsi"/>
        </w:rPr>
        <w:t xml:space="preserve">customer </w:t>
      </w:r>
      <w:r w:rsidRPr="004234E6">
        <w:rPr>
          <w:rFonts w:asciiTheme="minorHAnsi" w:hAnsiTheme="minorHAnsi" w:cstheme="minorHAnsi"/>
        </w:rPr>
        <w:t>to certify that the Qualifying Actions have been completed (“</w:t>
      </w:r>
      <w:r w:rsidRPr="004234E6">
        <w:rPr>
          <w:rFonts w:asciiTheme="minorHAnsi" w:hAnsiTheme="minorHAnsi" w:cstheme="minorHAnsi"/>
          <w:b/>
        </w:rPr>
        <w:t>Completion Certificate</w:t>
      </w:r>
      <w:r w:rsidRPr="004234E6">
        <w:rPr>
          <w:rFonts w:asciiTheme="minorHAnsi" w:hAnsiTheme="minorHAnsi" w:cstheme="minorHAnsi"/>
        </w:rPr>
        <w:t>”).</w:t>
      </w:r>
    </w:p>
    <w:p w:rsidR="00BB555A" w:rsidRPr="004234E6" w:rsidRDefault="00BB555A" w:rsidP="00BB555A">
      <w:pPr>
        <w:ind w:left="567" w:hanging="567"/>
        <w:jc w:val="both"/>
        <w:rPr>
          <w:rFonts w:asciiTheme="minorHAnsi" w:hAnsiTheme="minorHAnsi" w:cstheme="minorHAnsi"/>
          <w:spacing w:val="4"/>
        </w:rPr>
      </w:pPr>
    </w:p>
    <w:p w:rsidR="00BB555A" w:rsidRPr="004234E6" w:rsidRDefault="00BB555A" w:rsidP="00BB555A">
      <w:pPr>
        <w:jc w:val="both"/>
        <w:rPr>
          <w:rFonts w:asciiTheme="minorHAnsi" w:hAnsiTheme="minorHAnsi" w:cstheme="minorHAnsi"/>
          <w:spacing w:val="4"/>
        </w:rPr>
      </w:pPr>
      <w:r>
        <w:rPr>
          <w:rFonts w:asciiTheme="minorHAnsi" w:hAnsiTheme="minorHAnsi" w:cstheme="minorHAnsi"/>
          <w:spacing w:val="4"/>
        </w:rPr>
        <w:t>U</w:t>
      </w:r>
      <w:r w:rsidRPr="004234E6">
        <w:rPr>
          <w:rFonts w:asciiTheme="minorHAnsi" w:hAnsiTheme="minorHAnsi" w:cstheme="minorHAnsi"/>
          <w:spacing w:val="4"/>
        </w:rPr>
        <w:t xml:space="preserve">pon completion of the Works, the </w:t>
      </w:r>
      <w:r>
        <w:rPr>
          <w:rFonts w:asciiTheme="minorHAnsi" w:hAnsiTheme="minorHAnsi" w:cstheme="minorHAnsi"/>
          <w:spacing w:val="4"/>
        </w:rPr>
        <w:t>Contractor</w:t>
      </w:r>
      <w:r w:rsidRPr="004234E6">
        <w:rPr>
          <w:rFonts w:asciiTheme="minorHAnsi" w:hAnsiTheme="minorHAnsi" w:cstheme="minorHAnsi"/>
          <w:spacing w:val="4"/>
        </w:rPr>
        <w:t xml:space="preserve"> shall send to Bristol City Council via </w:t>
      </w:r>
      <w:r>
        <w:rPr>
          <w:rFonts w:asciiTheme="minorHAnsi" w:hAnsiTheme="minorHAnsi" w:cstheme="minorHAnsi"/>
          <w:spacing w:val="4"/>
        </w:rPr>
        <w:t>email</w:t>
      </w:r>
      <w:r w:rsidRPr="004234E6">
        <w:rPr>
          <w:rFonts w:asciiTheme="minorHAnsi" w:hAnsiTheme="minorHAnsi" w:cstheme="minorHAnsi"/>
          <w:spacing w:val="4"/>
        </w:rPr>
        <w:t xml:space="preserve"> all Completion Documents relating to the Works at the Property, as advised to the </w:t>
      </w:r>
      <w:r>
        <w:rPr>
          <w:rFonts w:asciiTheme="minorHAnsi" w:hAnsiTheme="minorHAnsi" w:cstheme="minorHAnsi"/>
          <w:spacing w:val="4"/>
        </w:rPr>
        <w:t>Contractor</w:t>
      </w:r>
      <w:r w:rsidRPr="004234E6">
        <w:rPr>
          <w:rFonts w:asciiTheme="minorHAnsi" w:hAnsiTheme="minorHAnsi" w:cstheme="minorHAnsi"/>
          <w:spacing w:val="4"/>
        </w:rPr>
        <w:t xml:space="preserve"> by Bristol City Council from time-to-time, which as a minimum shall consist of the following:</w:t>
      </w:r>
    </w:p>
    <w:p w:rsidR="00BB555A" w:rsidRDefault="00BB555A" w:rsidP="00BB555A">
      <w:pPr>
        <w:jc w:val="both"/>
        <w:rPr>
          <w:rFonts w:asciiTheme="minorHAnsi" w:hAnsiTheme="minorHAnsi" w:cstheme="minorHAnsi"/>
          <w:spacing w:val="4"/>
        </w:rPr>
      </w:pPr>
    </w:p>
    <w:p w:rsidR="00BB555A" w:rsidRDefault="00BB555A" w:rsidP="00BB555A">
      <w:pPr>
        <w:jc w:val="both"/>
        <w:rPr>
          <w:rFonts w:asciiTheme="minorHAnsi" w:hAnsiTheme="minorHAnsi" w:cstheme="minorHAnsi"/>
          <w:spacing w:val="4"/>
        </w:rPr>
      </w:pPr>
    </w:p>
    <w:p w:rsidR="00BB555A" w:rsidRDefault="00BB555A" w:rsidP="00BB555A">
      <w:pPr>
        <w:jc w:val="both"/>
        <w:rPr>
          <w:rFonts w:asciiTheme="minorHAnsi" w:hAnsiTheme="minorHAnsi" w:cstheme="minorHAnsi"/>
          <w:spacing w:val="4"/>
        </w:rPr>
      </w:pPr>
    </w:p>
    <w:p w:rsidR="00BB555A" w:rsidRDefault="00BB555A" w:rsidP="00BB555A">
      <w:pPr>
        <w:jc w:val="both"/>
        <w:rPr>
          <w:rFonts w:asciiTheme="minorHAnsi" w:hAnsiTheme="minorHAnsi" w:cstheme="minorHAnsi"/>
          <w:spacing w:val="4"/>
        </w:rPr>
      </w:pPr>
    </w:p>
    <w:tbl>
      <w:tblPr>
        <w:tblStyle w:val="TableGrid"/>
        <w:tblW w:w="8471" w:type="dxa"/>
        <w:tblLook w:val="04A0" w:firstRow="1" w:lastRow="0" w:firstColumn="1" w:lastColumn="0" w:noHBand="0" w:noVBand="1"/>
      </w:tblPr>
      <w:tblGrid>
        <w:gridCol w:w="3794"/>
        <w:gridCol w:w="1559"/>
        <w:gridCol w:w="1559"/>
        <w:gridCol w:w="1559"/>
      </w:tblGrid>
      <w:tr w:rsidR="00BB555A" w:rsidTr="00BB555A">
        <w:tc>
          <w:tcPr>
            <w:tcW w:w="3794" w:type="dxa"/>
            <w:shd w:val="clear" w:color="auto" w:fill="BFBFBF" w:themeFill="background1" w:themeFillShade="BF"/>
          </w:tcPr>
          <w:p w:rsidR="00BB555A" w:rsidRDefault="00BB555A" w:rsidP="00BB555A">
            <w:pPr>
              <w:contextualSpacing/>
              <w:rPr>
                <w:rFonts w:cstheme="minorHAnsi"/>
                <w:spacing w:val="4"/>
              </w:rPr>
            </w:pPr>
            <w:r>
              <w:rPr>
                <w:rFonts w:cstheme="minorHAnsi"/>
                <w:spacing w:val="4"/>
              </w:rPr>
              <w:t>Information to be collected, completed and provided at completion</w:t>
            </w:r>
          </w:p>
        </w:tc>
        <w:tc>
          <w:tcPr>
            <w:tcW w:w="1559" w:type="dxa"/>
            <w:shd w:val="clear" w:color="auto" w:fill="BFBFBF" w:themeFill="background1" w:themeFillShade="BF"/>
          </w:tcPr>
          <w:p w:rsidR="00BB555A" w:rsidRDefault="00BB555A" w:rsidP="00BB555A">
            <w:pPr>
              <w:contextualSpacing/>
              <w:jc w:val="both"/>
              <w:rPr>
                <w:rFonts w:cstheme="minorHAnsi"/>
                <w:spacing w:val="4"/>
              </w:rPr>
            </w:pPr>
            <w:r>
              <w:rPr>
                <w:rFonts w:cstheme="minorHAnsi"/>
                <w:spacing w:val="4"/>
              </w:rPr>
              <w:t>Pre-installation (survey)</w:t>
            </w:r>
          </w:p>
        </w:tc>
        <w:tc>
          <w:tcPr>
            <w:tcW w:w="1559" w:type="dxa"/>
            <w:shd w:val="clear" w:color="auto" w:fill="BFBFBF" w:themeFill="background1" w:themeFillShade="BF"/>
          </w:tcPr>
          <w:p w:rsidR="00BB555A" w:rsidRDefault="00BB555A" w:rsidP="00BB555A">
            <w:pPr>
              <w:contextualSpacing/>
              <w:jc w:val="both"/>
              <w:rPr>
                <w:rFonts w:cstheme="minorHAnsi"/>
                <w:spacing w:val="4"/>
              </w:rPr>
            </w:pPr>
            <w:r>
              <w:rPr>
                <w:rFonts w:cstheme="minorHAnsi"/>
                <w:spacing w:val="4"/>
              </w:rPr>
              <w:t>Mid-Installation</w:t>
            </w:r>
          </w:p>
        </w:tc>
        <w:tc>
          <w:tcPr>
            <w:tcW w:w="1559" w:type="dxa"/>
            <w:shd w:val="clear" w:color="auto" w:fill="BFBFBF" w:themeFill="background1" w:themeFillShade="BF"/>
          </w:tcPr>
          <w:p w:rsidR="00BB555A" w:rsidRDefault="00BB555A" w:rsidP="00BB555A">
            <w:pPr>
              <w:contextualSpacing/>
              <w:jc w:val="both"/>
              <w:rPr>
                <w:rFonts w:cstheme="minorHAnsi"/>
                <w:spacing w:val="4"/>
              </w:rPr>
            </w:pPr>
            <w:r>
              <w:rPr>
                <w:rFonts w:cstheme="minorHAnsi"/>
                <w:spacing w:val="4"/>
              </w:rPr>
              <w:t>Post installation (completion)</w:t>
            </w:r>
          </w:p>
        </w:tc>
      </w:tr>
      <w:tr w:rsidR="00BB555A" w:rsidTr="00BB555A">
        <w:tc>
          <w:tcPr>
            <w:tcW w:w="3794" w:type="dxa"/>
          </w:tcPr>
          <w:p w:rsidR="00BB555A" w:rsidRDefault="00BB555A" w:rsidP="00BB555A">
            <w:pPr>
              <w:contextualSpacing/>
              <w:rPr>
                <w:rFonts w:cstheme="minorHAnsi"/>
                <w:spacing w:val="4"/>
              </w:rPr>
            </w:pPr>
            <w:r>
              <w:rPr>
                <w:rFonts w:cstheme="minorHAnsi"/>
                <w:spacing w:val="4"/>
              </w:rPr>
              <w:t>Survey documents</w:t>
            </w: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r>
      <w:tr w:rsidR="00BB555A" w:rsidTr="00BB555A">
        <w:tc>
          <w:tcPr>
            <w:tcW w:w="3794" w:type="dxa"/>
          </w:tcPr>
          <w:p w:rsidR="00BB555A" w:rsidRPr="008509D9" w:rsidRDefault="00BB555A" w:rsidP="00BB555A">
            <w:pPr>
              <w:contextualSpacing/>
            </w:pPr>
            <w:r>
              <w:t>EST Data Match Forms and ECO Flex application forms (where applicable)</w:t>
            </w:r>
          </w:p>
        </w:tc>
        <w:tc>
          <w:tcPr>
            <w:tcW w:w="1559" w:type="dxa"/>
          </w:tcPr>
          <w:p w:rsidR="00BB555A" w:rsidRDefault="00BB555A" w:rsidP="00BB555A">
            <w:pPr>
              <w:contextualSpacing/>
              <w:jc w:val="both"/>
              <w:rPr>
                <w:rFonts w:cstheme="minorHAnsi"/>
                <w:spacing w:val="4"/>
              </w:rPr>
            </w:pPr>
            <w:r>
              <w:rPr>
                <w:rFonts w:cstheme="minorHAnsi"/>
                <w:spacing w:val="4"/>
              </w:rPr>
              <w:t xml:space="preserve">Yes </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r>
      <w:tr w:rsidR="00BB555A" w:rsidTr="00BB555A">
        <w:tc>
          <w:tcPr>
            <w:tcW w:w="3794" w:type="dxa"/>
          </w:tcPr>
          <w:p w:rsidR="00BB555A" w:rsidRPr="008509D9" w:rsidRDefault="00BB555A" w:rsidP="00BB555A">
            <w:pPr>
              <w:contextualSpacing/>
            </w:pPr>
            <w:r>
              <w:t>Privacy Notice (where applicable)</w:t>
            </w:r>
          </w:p>
        </w:tc>
        <w:tc>
          <w:tcPr>
            <w:tcW w:w="1559" w:type="dxa"/>
          </w:tcPr>
          <w:p w:rsidR="00BB555A" w:rsidRDefault="00BB555A" w:rsidP="00BB555A">
            <w:pPr>
              <w:contextualSpacing/>
              <w:jc w:val="both"/>
              <w:rPr>
                <w:rFonts w:cstheme="minorHAnsi"/>
                <w:spacing w:val="4"/>
              </w:rPr>
            </w:pPr>
            <w:r>
              <w:rPr>
                <w:rFonts w:cstheme="minorHAnsi"/>
                <w:spacing w:val="4"/>
              </w:rPr>
              <w:t xml:space="preserve">Yes </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r>
      <w:tr w:rsidR="00BB555A" w:rsidTr="00BB555A">
        <w:tc>
          <w:tcPr>
            <w:tcW w:w="3794" w:type="dxa"/>
          </w:tcPr>
          <w:p w:rsidR="00BB555A" w:rsidRPr="008509D9" w:rsidRDefault="00BB555A" w:rsidP="00BB555A">
            <w:pPr>
              <w:contextualSpacing/>
            </w:pPr>
            <w:r>
              <w:t>Landlord permission form (where applicable)</w:t>
            </w:r>
          </w:p>
        </w:tc>
        <w:tc>
          <w:tcPr>
            <w:tcW w:w="1559" w:type="dxa"/>
          </w:tcPr>
          <w:p w:rsidR="00BB555A" w:rsidRDefault="00BB555A" w:rsidP="00BB555A">
            <w:pPr>
              <w:contextualSpacing/>
              <w:jc w:val="both"/>
              <w:rPr>
                <w:rFonts w:cstheme="minorHAnsi"/>
                <w:spacing w:val="4"/>
              </w:rPr>
            </w:pPr>
            <w:r>
              <w:rPr>
                <w:rFonts w:cstheme="minorHAnsi"/>
                <w:spacing w:val="4"/>
              </w:rPr>
              <w:t xml:space="preserve">Yes </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r>
      <w:tr w:rsidR="00BB555A" w:rsidTr="00BB555A">
        <w:tc>
          <w:tcPr>
            <w:tcW w:w="3794" w:type="dxa"/>
          </w:tcPr>
          <w:p w:rsidR="00BB555A" w:rsidRDefault="00BB555A" w:rsidP="00BB555A">
            <w:pPr>
              <w:contextualSpacing/>
              <w:rPr>
                <w:rFonts w:cstheme="minorHAnsi"/>
                <w:spacing w:val="4"/>
              </w:rPr>
            </w:pPr>
            <w:r>
              <w:rPr>
                <w:rFonts w:cstheme="minorHAnsi"/>
                <w:spacing w:val="4"/>
              </w:rPr>
              <w:t>Product specification of measure installed</w:t>
            </w: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r>
              <w:rPr>
                <w:rFonts w:cstheme="minorHAnsi"/>
                <w:spacing w:val="4"/>
              </w:rPr>
              <w:t>Yes</w:t>
            </w:r>
          </w:p>
        </w:tc>
      </w:tr>
      <w:tr w:rsidR="00BB555A" w:rsidTr="00BB555A">
        <w:tc>
          <w:tcPr>
            <w:tcW w:w="3794" w:type="dxa"/>
          </w:tcPr>
          <w:p w:rsidR="00BB555A" w:rsidRDefault="00BB555A" w:rsidP="00BB555A">
            <w:pPr>
              <w:contextualSpacing/>
              <w:rPr>
                <w:rFonts w:cstheme="minorHAnsi"/>
                <w:spacing w:val="4"/>
              </w:rPr>
            </w:pPr>
            <w:r>
              <w:rPr>
                <w:rFonts w:cstheme="minorHAnsi"/>
                <w:spacing w:val="4"/>
              </w:rPr>
              <w:t>Loft insulation declaration (where applicable)</w:t>
            </w: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r>
      <w:tr w:rsidR="00BB555A" w:rsidTr="00BB555A">
        <w:tc>
          <w:tcPr>
            <w:tcW w:w="3794" w:type="dxa"/>
          </w:tcPr>
          <w:p w:rsidR="00BB555A" w:rsidRDefault="00BB555A" w:rsidP="00BB555A">
            <w:pPr>
              <w:contextualSpacing/>
              <w:rPr>
                <w:rFonts w:cstheme="minorHAnsi"/>
                <w:spacing w:val="4"/>
              </w:rPr>
            </w:pPr>
            <w:r>
              <w:rPr>
                <w:rFonts w:cstheme="minorHAnsi"/>
                <w:spacing w:val="4"/>
              </w:rPr>
              <w:t xml:space="preserve">Photo of loft insulation declaration secured in the loft (where applicable) </w:t>
            </w: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r>
      <w:tr w:rsidR="00BB555A" w:rsidTr="00BB555A">
        <w:tc>
          <w:tcPr>
            <w:tcW w:w="3794" w:type="dxa"/>
          </w:tcPr>
          <w:p w:rsidR="00BB555A" w:rsidRDefault="00BB555A" w:rsidP="00BB555A">
            <w:pPr>
              <w:contextualSpacing/>
              <w:rPr>
                <w:rFonts w:cstheme="minorHAnsi"/>
                <w:spacing w:val="4"/>
              </w:rPr>
            </w:pPr>
            <w:r>
              <w:rPr>
                <w:rFonts w:cstheme="minorHAnsi"/>
                <w:spacing w:val="4"/>
              </w:rPr>
              <w:t>Declaration of conformity</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r>
              <w:rPr>
                <w:rFonts w:cstheme="minorHAnsi"/>
                <w:spacing w:val="4"/>
              </w:rPr>
              <w:t>Yes</w:t>
            </w:r>
          </w:p>
        </w:tc>
      </w:tr>
      <w:tr w:rsidR="00BB555A" w:rsidTr="00BB555A">
        <w:tc>
          <w:tcPr>
            <w:tcW w:w="3794" w:type="dxa"/>
          </w:tcPr>
          <w:p w:rsidR="00BB555A" w:rsidRDefault="00BB555A" w:rsidP="00BB555A">
            <w:pPr>
              <w:contextualSpacing/>
              <w:rPr>
                <w:rFonts w:cstheme="minorHAnsi"/>
                <w:spacing w:val="4"/>
              </w:rPr>
            </w:pPr>
            <w:r>
              <w:rPr>
                <w:rFonts w:cstheme="minorHAnsi"/>
                <w:spacing w:val="4"/>
              </w:rPr>
              <w:t>Name of contractor and company details</w:t>
            </w: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r>
      <w:tr w:rsidR="00BB555A" w:rsidTr="00BB555A">
        <w:tc>
          <w:tcPr>
            <w:tcW w:w="3794" w:type="dxa"/>
          </w:tcPr>
          <w:p w:rsidR="00BB555A" w:rsidRDefault="00BB555A" w:rsidP="00BB555A">
            <w:pPr>
              <w:contextualSpacing/>
              <w:rPr>
                <w:rFonts w:cstheme="minorHAnsi"/>
                <w:spacing w:val="4"/>
              </w:rPr>
            </w:pPr>
            <w:r>
              <w:rPr>
                <w:rFonts w:cstheme="minorHAnsi"/>
                <w:spacing w:val="4"/>
              </w:rPr>
              <w:t>Completed installation document</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r>
              <w:rPr>
                <w:rFonts w:cstheme="minorHAnsi"/>
                <w:spacing w:val="4"/>
              </w:rPr>
              <w:t>Yes</w:t>
            </w:r>
          </w:p>
        </w:tc>
      </w:tr>
      <w:tr w:rsidR="00BB555A" w:rsidTr="00BB555A">
        <w:tc>
          <w:tcPr>
            <w:tcW w:w="3794" w:type="dxa"/>
          </w:tcPr>
          <w:p w:rsidR="00BB555A" w:rsidRDefault="00BB555A" w:rsidP="00BB555A">
            <w:pPr>
              <w:contextualSpacing/>
              <w:rPr>
                <w:rFonts w:cstheme="minorHAnsi"/>
                <w:spacing w:val="4"/>
              </w:rPr>
            </w:pPr>
            <w:r>
              <w:t>ECO3 Deemed scores survey (pre-installation)</w:t>
            </w: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r>
      <w:tr w:rsidR="00BB555A" w:rsidTr="00BB555A">
        <w:tc>
          <w:tcPr>
            <w:tcW w:w="3794" w:type="dxa"/>
          </w:tcPr>
          <w:p w:rsidR="00BB555A" w:rsidRDefault="00BB555A" w:rsidP="00BB555A">
            <w:pPr>
              <w:contextualSpacing/>
              <w:rPr>
                <w:rFonts w:cstheme="minorHAnsi"/>
                <w:spacing w:val="4"/>
              </w:rPr>
            </w:pPr>
            <w:r>
              <w:rPr>
                <w:rFonts w:cstheme="minorHAnsi"/>
                <w:spacing w:val="4"/>
              </w:rPr>
              <w:t>Signed customer eligibility for Affordable Warmth (where applicable)</w:t>
            </w: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r>
      <w:tr w:rsidR="00BB555A" w:rsidTr="00BB555A">
        <w:tc>
          <w:tcPr>
            <w:tcW w:w="3794" w:type="dxa"/>
          </w:tcPr>
          <w:p w:rsidR="00BB555A" w:rsidRDefault="00BB555A" w:rsidP="00BB555A">
            <w:pPr>
              <w:contextualSpacing/>
              <w:rPr>
                <w:rFonts w:cstheme="minorHAnsi"/>
                <w:spacing w:val="4"/>
              </w:rPr>
            </w:pPr>
            <w:r>
              <w:rPr>
                <w:rFonts w:cstheme="minorHAnsi"/>
                <w:spacing w:val="4"/>
              </w:rPr>
              <w:t>External photo of property</w:t>
            </w: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r>
      <w:tr w:rsidR="00BB555A" w:rsidTr="00BB555A">
        <w:tc>
          <w:tcPr>
            <w:tcW w:w="3794" w:type="dxa"/>
          </w:tcPr>
          <w:p w:rsidR="00BB555A" w:rsidRDefault="00BB555A" w:rsidP="00BB555A">
            <w:pPr>
              <w:contextualSpacing/>
              <w:rPr>
                <w:rFonts w:cstheme="minorHAnsi"/>
                <w:spacing w:val="4"/>
              </w:rPr>
            </w:pPr>
            <w:r>
              <w:rPr>
                <w:rFonts w:cstheme="minorHAnsi"/>
                <w:spacing w:val="4"/>
              </w:rPr>
              <w:t>Pre-installation building inspection (technical survey)</w:t>
            </w: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r>
      <w:tr w:rsidR="00BB555A" w:rsidTr="00BB555A">
        <w:tc>
          <w:tcPr>
            <w:tcW w:w="3794" w:type="dxa"/>
          </w:tcPr>
          <w:p w:rsidR="00BB555A" w:rsidRDefault="00BB555A" w:rsidP="00BB555A">
            <w:pPr>
              <w:contextualSpacing/>
              <w:rPr>
                <w:rFonts w:cstheme="minorHAnsi"/>
                <w:spacing w:val="4"/>
              </w:rPr>
            </w:pPr>
            <w:r>
              <w:rPr>
                <w:rFonts w:cstheme="minorHAnsi"/>
                <w:spacing w:val="4"/>
              </w:rPr>
              <w:t>Photo evidence (Required at each stage)</w:t>
            </w: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r>
              <w:rPr>
                <w:rFonts w:cstheme="minorHAnsi"/>
                <w:spacing w:val="4"/>
              </w:rPr>
              <w:t>Yes</w:t>
            </w:r>
          </w:p>
        </w:tc>
      </w:tr>
      <w:tr w:rsidR="00BB555A" w:rsidTr="00BB555A">
        <w:tc>
          <w:tcPr>
            <w:tcW w:w="3794" w:type="dxa"/>
          </w:tcPr>
          <w:p w:rsidR="00BB555A" w:rsidRDefault="00BB555A" w:rsidP="00BB555A">
            <w:pPr>
              <w:contextualSpacing/>
              <w:rPr>
                <w:rFonts w:cstheme="minorHAnsi"/>
                <w:spacing w:val="4"/>
              </w:rPr>
            </w:pPr>
            <w:r>
              <w:rPr>
                <w:rFonts w:cstheme="minorHAnsi"/>
                <w:spacing w:val="4"/>
              </w:rPr>
              <w:t>Photo of main heating source</w:t>
            </w: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r>
      <w:tr w:rsidR="00BB555A" w:rsidTr="00BB555A">
        <w:tc>
          <w:tcPr>
            <w:tcW w:w="3794" w:type="dxa"/>
          </w:tcPr>
          <w:p w:rsidR="00BB555A" w:rsidRDefault="00BB555A" w:rsidP="00BB555A">
            <w:pPr>
              <w:contextualSpacing/>
              <w:rPr>
                <w:rFonts w:cstheme="minorHAnsi"/>
                <w:spacing w:val="4"/>
              </w:rPr>
            </w:pPr>
            <w:r>
              <w:rPr>
                <w:rFonts w:cstheme="minorHAnsi"/>
                <w:spacing w:val="4"/>
              </w:rPr>
              <w:t>ECO appropriate Guarantee</w:t>
            </w:r>
            <w:r w:rsidRPr="004234E6">
              <w:rPr>
                <w:rStyle w:val="FootnoteReference"/>
                <w:rFonts w:cstheme="minorHAnsi"/>
                <w:spacing w:val="4"/>
              </w:rPr>
              <w:footnoteReference w:id="1"/>
            </w:r>
            <w:r>
              <w:rPr>
                <w:rFonts w:cstheme="minorHAnsi"/>
                <w:spacing w:val="4"/>
              </w:rPr>
              <w:t xml:space="preserve"> </w:t>
            </w:r>
            <w:r>
              <w:t xml:space="preserve">(FO-ES-EE-518) </w:t>
            </w:r>
            <w:r>
              <w:rPr>
                <w:rFonts w:cstheme="minorHAnsi"/>
                <w:spacing w:val="4"/>
              </w:rPr>
              <w:t>– evidence of submission or copy Guarantee*</w:t>
            </w:r>
          </w:p>
          <w:p w:rsidR="00BB555A" w:rsidRDefault="00BB555A" w:rsidP="00BB555A">
            <w:pPr>
              <w:contextualSpacing/>
              <w:rPr>
                <w:rFonts w:cstheme="minorHAnsi"/>
                <w:spacing w:val="4"/>
              </w:rPr>
            </w:pPr>
            <w:r>
              <w:rPr>
                <w:rFonts w:cstheme="minorHAnsi"/>
                <w:spacing w:val="4"/>
              </w:rPr>
              <w:lastRenderedPageBreak/>
              <w:t>Loft Insulation – Minimum 2 year guarantee required</w:t>
            </w:r>
          </w:p>
          <w:p w:rsidR="00BB555A" w:rsidRDefault="00BB555A" w:rsidP="00BB555A">
            <w:pPr>
              <w:contextualSpacing/>
              <w:rPr>
                <w:rFonts w:cstheme="minorHAnsi"/>
                <w:spacing w:val="4"/>
              </w:rPr>
            </w:pPr>
            <w:r>
              <w:rPr>
                <w:rFonts w:cstheme="minorHAnsi"/>
                <w:spacing w:val="4"/>
              </w:rPr>
              <w:t>Cavity wall Insulation – Minimum 25 year guarantee required</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r>
              <w:rPr>
                <w:rFonts w:cstheme="minorHAnsi"/>
                <w:spacing w:val="4"/>
              </w:rPr>
              <w:t>Yes</w:t>
            </w:r>
          </w:p>
        </w:tc>
      </w:tr>
      <w:tr w:rsidR="00BB555A" w:rsidTr="00BB555A">
        <w:tc>
          <w:tcPr>
            <w:tcW w:w="3794" w:type="dxa"/>
          </w:tcPr>
          <w:p w:rsidR="00BB555A" w:rsidRDefault="00BB555A" w:rsidP="00BB555A">
            <w:pPr>
              <w:contextualSpacing/>
              <w:rPr>
                <w:rFonts w:cstheme="minorHAnsi"/>
                <w:spacing w:val="4"/>
              </w:rPr>
            </w:pPr>
            <w:r>
              <w:rPr>
                <w:rFonts w:cstheme="minorHAnsi"/>
                <w:spacing w:val="4"/>
              </w:rPr>
              <w:lastRenderedPageBreak/>
              <w:t>Evidence of Building Control Approval or Self-certification/ notification certificate</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r>
              <w:rPr>
                <w:rFonts w:cstheme="minorHAnsi"/>
                <w:spacing w:val="4"/>
              </w:rPr>
              <w:t>Yes</w:t>
            </w:r>
          </w:p>
        </w:tc>
      </w:tr>
      <w:tr w:rsidR="00BB555A" w:rsidTr="00BB555A">
        <w:tc>
          <w:tcPr>
            <w:tcW w:w="3794" w:type="dxa"/>
          </w:tcPr>
          <w:p w:rsidR="00BB555A" w:rsidRDefault="00BB555A" w:rsidP="00BB555A">
            <w:pPr>
              <w:contextualSpacing/>
              <w:rPr>
                <w:rFonts w:cstheme="minorHAnsi"/>
                <w:spacing w:val="4"/>
              </w:rPr>
            </w:pPr>
            <w:r>
              <w:rPr>
                <w:rFonts w:cstheme="minorHAnsi"/>
                <w:spacing w:val="4"/>
              </w:rPr>
              <w:t>BCC completed snagging list signed by Contractor and customer</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r>
              <w:rPr>
                <w:rFonts w:cstheme="minorHAnsi"/>
                <w:spacing w:val="4"/>
              </w:rPr>
              <w:t>Yes</w:t>
            </w:r>
          </w:p>
        </w:tc>
      </w:tr>
      <w:tr w:rsidR="00BB555A" w:rsidTr="00BB555A">
        <w:tc>
          <w:tcPr>
            <w:tcW w:w="3794" w:type="dxa"/>
          </w:tcPr>
          <w:p w:rsidR="00BB555A" w:rsidRDefault="00BB555A" w:rsidP="00BB555A">
            <w:pPr>
              <w:contextualSpacing/>
              <w:rPr>
                <w:rFonts w:cstheme="minorHAnsi"/>
                <w:spacing w:val="4"/>
              </w:rPr>
            </w:pPr>
            <w:r>
              <w:rPr>
                <w:rFonts w:cstheme="minorHAnsi"/>
                <w:spacing w:val="4"/>
              </w:rPr>
              <w:t>Contractor technical monitoring (where applicable)</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r>
              <w:rPr>
                <w:rFonts w:cstheme="minorHAnsi"/>
                <w:spacing w:val="4"/>
              </w:rPr>
              <w:t>Yes</w:t>
            </w:r>
          </w:p>
        </w:tc>
      </w:tr>
      <w:tr w:rsidR="00BB555A" w:rsidTr="00BB555A">
        <w:tc>
          <w:tcPr>
            <w:tcW w:w="3794" w:type="dxa"/>
          </w:tcPr>
          <w:p w:rsidR="00BB555A" w:rsidRDefault="00BB555A" w:rsidP="00BB555A">
            <w:pPr>
              <w:contextualSpacing/>
              <w:rPr>
                <w:rFonts w:cstheme="minorHAnsi"/>
                <w:spacing w:val="4"/>
              </w:rPr>
            </w:pPr>
            <w:r>
              <w:rPr>
                <w:rFonts w:cstheme="minorHAnsi"/>
                <w:spacing w:val="4"/>
              </w:rPr>
              <w:t>Independent technical monitoring (C2 or C3 certificates) (where applicable)</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r>
              <w:rPr>
                <w:rFonts w:cstheme="minorHAnsi"/>
                <w:spacing w:val="4"/>
              </w:rPr>
              <w:t>Yes</w:t>
            </w:r>
          </w:p>
        </w:tc>
        <w:tc>
          <w:tcPr>
            <w:tcW w:w="1559" w:type="dxa"/>
          </w:tcPr>
          <w:p w:rsidR="00BB555A" w:rsidRDefault="00BB555A" w:rsidP="00BB555A">
            <w:pPr>
              <w:contextualSpacing/>
              <w:jc w:val="both"/>
              <w:rPr>
                <w:rFonts w:cstheme="minorHAnsi"/>
                <w:spacing w:val="4"/>
              </w:rPr>
            </w:pPr>
            <w:r>
              <w:rPr>
                <w:rFonts w:cstheme="minorHAnsi"/>
                <w:spacing w:val="4"/>
              </w:rPr>
              <w:t>Yes</w:t>
            </w:r>
          </w:p>
        </w:tc>
      </w:tr>
      <w:tr w:rsidR="00BB555A" w:rsidTr="00BB555A">
        <w:tc>
          <w:tcPr>
            <w:tcW w:w="3794" w:type="dxa"/>
          </w:tcPr>
          <w:p w:rsidR="00BB555A" w:rsidRDefault="00BB555A" w:rsidP="00BB555A">
            <w:pPr>
              <w:contextualSpacing/>
              <w:rPr>
                <w:rFonts w:cstheme="minorHAnsi"/>
                <w:spacing w:val="4"/>
              </w:rPr>
            </w:pPr>
            <w:r>
              <w:rPr>
                <w:rFonts w:cstheme="minorHAnsi"/>
                <w:spacing w:val="4"/>
              </w:rPr>
              <w:t>Any records related to ‘necessary works’</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r>
              <w:rPr>
                <w:rFonts w:cstheme="minorHAnsi"/>
                <w:spacing w:val="4"/>
              </w:rPr>
              <w:t>Yes</w:t>
            </w:r>
          </w:p>
        </w:tc>
      </w:tr>
      <w:tr w:rsidR="00BB555A" w:rsidTr="00BB555A">
        <w:tc>
          <w:tcPr>
            <w:tcW w:w="3794" w:type="dxa"/>
          </w:tcPr>
          <w:p w:rsidR="00BB555A" w:rsidRDefault="00BB555A" w:rsidP="00BB555A">
            <w:pPr>
              <w:contextualSpacing/>
              <w:rPr>
                <w:rFonts w:cstheme="minorHAnsi"/>
                <w:spacing w:val="4"/>
              </w:rPr>
            </w:pPr>
            <w:r>
              <w:rPr>
                <w:rFonts w:cstheme="minorHAnsi"/>
                <w:spacing w:val="4"/>
              </w:rPr>
              <w:t>Evidence of reasonable endeavours to carry out remedial action</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r>
              <w:rPr>
                <w:rFonts w:cstheme="minorHAnsi"/>
                <w:spacing w:val="4"/>
              </w:rPr>
              <w:t>Yes</w:t>
            </w:r>
          </w:p>
        </w:tc>
      </w:tr>
      <w:tr w:rsidR="00BB555A" w:rsidTr="00BB555A">
        <w:tc>
          <w:tcPr>
            <w:tcW w:w="3794" w:type="dxa"/>
          </w:tcPr>
          <w:p w:rsidR="00BB555A" w:rsidRDefault="00BB555A" w:rsidP="00BB555A">
            <w:pPr>
              <w:contextualSpacing/>
              <w:rPr>
                <w:rFonts w:cstheme="minorHAnsi"/>
                <w:spacing w:val="4"/>
              </w:rPr>
            </w:pPr>
            <w:r>
              <w:rPr>
                <w:rFonts w:cstheme="minorHAnsi"/>
                <w:spacing w:val="4"/>
              </w:rPr>
              <w:t>Evidence the measure has been registered on Trustmark</w:t>
            </w: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p>
        </w:tc>
        <w:tc>
          <w:tcPr>
            <w:tcW w:w="1559" w:type="dxa"/>
          </w:tcPr>
          <w:p w:rsidR="00BB555A" w:rsidRDefault="00BB555A" w:rsidP="00BB555A">
            <w:pPr>
              <w:contextualSpacing/>
              <w:jc w:val="both"/>
              <w:rPr>
                <w:rFonts w:cstheme="minorHAnsi"/>
                <w:spacing w:val="4"/>
              </w:rPr>
            </w:pPr>
            <w:r>
              <w:rPr>
                <w:rFonts w:cstheme="minorHAnsi"/>
                <w:spacing w:val="4"/>
              </w:rPr>
              <w:t>Yes</w:t>
            </w:r>
          </w:p>
        </w:tc>
      </w:tr>
    </w:tbl>
    <w:p w:rsidR="00BB555A" w:rsidRDefault="00BB555A" w:rsidP="00BB555A"/>
    <w:p w:rsidR="00BB555A" w:rsidRPr="004234E6" w:rsidRDefault="00BB555A" w:rsidP="00BB555A">
      <w:pPr>
        <w:jc w:val="both"/>
        <w:rPr>
          <w:rFonts w:asciiTheme="minorHAnsi" w:hAnsiTheme="minorHAnsi" w:cstheme="minorHAnsi"/>
          <w:spacing w:val="4"/>
        </w:rPr>
      </w:pPr>
    </w:p>
    <w:p w:rsidR="00BB555A" w:rsidRPr="004234E6" w:rsidRDefault="00BB555A" w:rsidP="00BB555A">
      <w:pPr>
        <w:jc w:val="both"/>
        <w:rPr>
          <w:rFonts w:asciiTheme="minorHAnsi" w:hAnsiTheme="minorHAnsi" w:cstheme="minorHAnsi"/>
          <w:spacing w:val="4"/>
        </w:rPr>
      </w:pPr>
      <w:r>
        <w:rPr>
          <w:rFonts w:asciiTheme="minorHAnsi" w:hAnsiTheme="minorHAnsi" w:cstheme="minorHAnsi"/>
          <w:spacing w:val="4"/>
        </w:rPr>
        <w:t>In addition, the Contractor may be required to supply</w:t>
      </w:r>
      <w:r w:rsidRPr="004234E6">
        <w:rPr>
          <w:rFonts w:asciiTheme="minorHAnsi" w:hAnsiTheme="minorHAnsi" w:cstheme="minorHAnsi"/>
          <w:spacing w:val="4"/>
        </w:rPr>
        <w:t xml:space="preserve"> any other documentation reasonably required by Bristol City Council, </w:t>
      </w:r>
      <w:r>
        <w:rPr>
          <w:rFonts w:asciiTheme="minorHAnsi" w:hAnsiTheme="minorHAnsi" w:cstheme="minorHAnsi"/>
          <w:spacing w:val="4"/>
        </w:rPr>
        <w:t xml:space="preserve">its </w:t>
      </w:r>
      <w:r w:rsidRPr="004234E6">
        <w:rPr>
          <w:rFonts w:asciiTheme="minorHAnsi" w:hAnsiTheme="minorHAnsi" w:cstheme="minorHAnsi"/>
          <w:spacing w:val="4"/>
        </w:rPr>
        <w:t xml:space="preserve">Funders, </w:t>
      </w:r>
      <w:proofErr w:type="spellStart"/>
      <w:r w:rsidRPr="004234E6">
        <w:rPr>
          <w:rFonts w:asciiTheme="minorHAnsi" w:hAnsiTheme="minorHAnsi" w:cstheme="minorHAnsi"/>
          <w:spacing w:val="4"/>
        </w:rPr>
        <w:t>Ofgem</w:t>
      </w:r>
      <w:proofErr w:type="spellEnd"/>
      <w:r w:rsidRPr="004234E6">
        <w:rPr>
          <w:rFonts w:asciiTheme="minorHAnsi" w:hAnsiTheme="minorHAnsi" w:cstheme="minorHAnsi"/>
          <w:spacing w:val="4"/>
        </w:rPr>
        <w:t xml:space="preserve"> or any other Relevant Authority in order to confirm the Measures, Qualifying Actions and Works comply in full with the </w:t>
      </w:r>
      <w:r>
        <w:rPr>
          <w:rFonts w:asciiTheme="minorHAnsi" w:hAnsiTheme="minorHAnsi" w:cstheme="minorHAnsi"/>
          <w:spacing w:val="4"/>
        </w:rPr>
        <w:t>Contractor’s</w:t>
      </w:r>
      <w:r w:rsidRPr="004234E6">
        <w:rPr>
          <w:rFonts w:asciiTheme="minorHAnsi" w:hAnsiTheme="minorHAnsi" w:cstheme="minorHAnsi"/>
          <w:spacing w:val="4"/>
        </w:rPr>
        <w:t xml:space="preserve"> obligations. </w:t>
      </w:r>
    </w:p>
    <w:p w:rsidR="00BB555A" w:rsidRPr="004234E6" w:rsidRDefault="00BB555A" w:rsidP="00BB555A">
      <w:pPr>
        <w:jc w:val="both"/>
        <w:rPr>
          <w:rFonts w:asciiTheme="minorHAnsi" w:hAnsiTheme="minorHAnsi" w:cstheme="minorHAnsi"/>
          <w:spacing w:val="4"/>
        </w:rPr>
      </w:pPr>
    </w:p>
    <w:p w:rsidR="00BB555A" w:rsidRDefault="00BB555A" w:rsidP="00BB555A">
      <w:pPr>
        <w:jc w:val="both"/>
        <w:rPr>
          <w:rFonts w:asciiTheme="minorHAnsi" w:hAnsiTheme="minorHAnsi" w:cstheme="minorHAnsi"/>
          <w:spacing w:val="4"/>
        </w:rPr>
      </w:pPr>
      <w:r w:rsidRPr="004234E6">
        <w:rPr>
          <w:rFonts w:asciiTheme="minorHAnsi" w:hAnsiTheme="minorHAnsi" w:cstheme="minorHAnsi"/>
          <w:spacing w:val="4"/>
        </w:rPr>
        <w:t xml:space="preserve">Handwritten Completion Documents are acceptable subject to the handwriting being, at Bristol City Council’s discretion, legible, and the </w:t>
      </w:r>
      <w:r>
        <w:rPr>
          <w:rFonts w:asciiTheme="minorHAnsi" w:hAnsiTheme="minorHAnsi" w:cstheme="minorHAnsi"/>
          <w:spacing w:val="4"/>
        </w:rPr>
        <w:t>Contractor</w:t>
      </w:r>
      <w:r w:rsidRPr="004234E6">
        <w:rPr>
          <w:rFonts w:asciiTheme="minorHAnsi" w:hAnsiTheme="minorHAnsi" w:cstheme="minorHAnsi"/>
          <w:spacing w:val="4"/>
        </w:rPr>
        <w:t xml:space="preserve"> agree</w:t>
      </w:r>
      <w:r>
        <w:rPr>
          <w:rFonts w:asciiTheme="minorHAnsi" w:hAnsiTheme="minorHAnsi" w:cstheme="minorHAnsi"/>
          <w:spacing w:val="4"/>
        </w:rPr>
        <w:t>ing</w:t>
      </w:r>
      <w:r w:rsidRPr="004234E6">
        <w:rPr>
          <w:rFonts w:asciiTheme="minorHAnsi" w:hAnsiTheme="minorHAnsi" w:cstheme="minorHAnsi"/>
          <w:spacing w:val="4"/>
        </w:rPr>
        <w:t xml:space="preserve"> to provide replacement Completion Documents immediately upon request.</w:t>
      </w:r>
      <w:r w:rsidRPr="004234E6" w:rsidDel="00B05640">
        <w:rPr>
          <w:rFonts w:asciiTheme="minorHAnsi" w:hAnsiTheme="minorHAnsi" w:cstheme="minorHAnsi"/>
          <w:spacing w:val="4"/>
        </w:rPr>
        <w:t xml:space="preserve"> </w:t>
      </w:r>
      <w:r w:rsidRPr="004234E6">
        <w:rPr>
          <w:rFonts w:asciiTheme="minorHAnsi" w:hAnsiTheme="minorHAnsi" w:cstheme="minorHAnsi"/>
          <w:spacing w:val="4"/>
        </w:rPr>
        <w:t xml:space="preserve">Any documents that have been altered in any way by the </w:t>
      </w:r>
      <w:r>
        <w:rPr>
          <w:rFonts w:asciiTheme="minorHAnsi" w:hAnsiTheme="minorHAnsi" w:cstheme="minorHAnsi"/>
          <w:spacing w:val="4"/>
        </w:rPr>
        <w:t>Contractor</w:t>
      </w:r>
      <w:r w:rsidRPr="004234E6">
        <w:rPr>
          <w:rFonts w:asciiTheme="minorHAnsi" w:hAnsiTheme="minorHAnsi" w:cstheme="minorHAnsi"/>
          <w:spacing w:val="4"/>
        </w:rPr>
        <w:t xml:space="preserve">, </w:t>
      </w:r>
      <w:r>
        <w:rPr>
          <w:rFonts w:asciiTheme="minorHAnsi" w:hAnsiTheme="minorHAnsi" w:cstheme="minorHAnsi"/>
          <w:spacing w:val="4"/>
        </w:rPr>
        <w:t xml:space="preserve">its operatives or sub-contractors will </w:t>
      </w:r>
      <w:r w:rsidRPr="004234E6">
        <w:rPr>
          <w:rFonts w:asciiTheme="minorHAnsi" w:hAnsiTheme="minorHAnsi" w:cstheme="minorHAnsi"/>
          <w:spacing w:val="4"/>
        </w:rPr>
        <w:t>not be admissible.</w:t>
      </w:r>
    </w:p>
    <w:p w:rsidR="00BB555A" w:rsidRDefault="00BB555A" w:rsidP="00BB555A">
      <w:pPr>
        <w:jc w:val="both"/>
        <w:rPr>
          <w:rFonts w:asciiTheme="minorHAnsi" w:hAnsiTheme="minorHAnsi" w:cstheme="minorHAnsi"/>
          <w:spacing w:val="4"/>
        </w:rPr>
      </w:pPr>
    </w:p>
    <w:p w:rsidR="00BB555A" w:rsidRPr="00463FC5" w:rsidRDefault="00BB555A" w:rsidP="00BB555A">
      <w:pPr>
        <w:tabs>
          <w:tab w:val="left" w:pos="567"/>
        </w:tabs>
        <w:jc w:val="both"/>
        <w:rPr>
          <w:rFonts w:asciiTheme="minorHAnsi" w:hAnsiTheme="minorHAnsi" w:cstheme="minorHAnsi"/>
          <w:spacing w:val="3"/>
        </w:rPr>
      </w:pPr>
      <w:r w:rsidRPr="00463FC5">
        <w:rPr>
          <w:rFonts w:asciiTheme="minorHAnsi" w:hAnsiTheme="minorHAnsi" w:cstheme="minorHAnsi"/>
          <w:b/>
          <w:spacing w:val="3"/>
        </w:rPr>
        <w:t>Submission of Completion Documents</w:t>
      </w:r>
      <w:r w:rsidRPr="00463FC5">
        <w:rPr>
          <w:rFonts w:asciiTheme="minorHAnsi" w:hAnsiTheme="minorHAnsi" w:cstheme="minorHAnsi"/>
          <w:b/>
        </w:rPr>
        <w:t xml:space="preserve"> </w:t>
      </w:r>
    </w:p>
    <w:p w:rsidR="00BB555A" w:rsidRPr="00463FC5" w:rsidRDefault="00BB555A" w:rsidP="00BB555A">
      <w:pPr>
        <w:jc w:val="both"/>
        <w:rPr>
          <w:rFonts w:asciiTheme="minorHAnsi" w:hAnsiTheme="minorHAnsi" w:cstheme="minorHAnsi"/>
          <w:spacing w:val="3"/>
        </w:rPr>
      </w:pPr>
      <w:r w:rsidRPr="00463FC5">
        <w:rPr>
          <w:rFonts w:asciiTheme="minorHAnsi" w:hAnsiTheme="minorHAnsi" w:cstheme="minorHAnsi"/>
          <w:spacing w:val="3"/>
        </w:rPr>
        <w:t xml:space="preserve">The </w:t>
      </w:r>
      <w:r>
        <w:rPr>
          <w:rFonts w:asciiTheme="minorHAnsi" w:hAnsiTheme="minorHAnsi" w:cstheme="minorHAnsi"/>
          <w:spacing w:val="3"/>
        </w:rPr>
        <w:t>Contractor</w:t>
      </w:r>
      <w:r w:rsidRPr="00463FC5">
        <w:rPr>
          <w:rFonts w:asciiTheme="minorHAnsi" w:hAnsiTheme="minorHAnsi" w:cstheme="minorHAnsi"/>
          <w:spacing w:val="3"/>
        </w:rPr>
        <w:t xml:space="preserve"> shall submit</w:t>
      </w:r>
      <w:r>
        <w:rPr>
          <w:rFonts w:asciiTheme="minorHAnsi" w:hAnsiTheme="minorHAnsi" w:cstheme="minorHAnsi"/>
          <w:spacing w:val="3"/>
        </w:rPr>
        <w:t xml:space="preserve"> Completion Documents</w:t>
      </w:r>
      <w:r w:rsidRPr="00463FC5">
        <w:rPr>
          <w:rFonts w:asciiTheme="minorHAnsi" w:hAnsiTheme="minorHAnsi" w:cstheme="minorHAnsi"/>
          <w:spacing w:val="3"/>
        </w:rPr>
        <w:t xml:space="preserve"> to Bristol City Council within 48 hours of Measures being fully signed off by the </w:t>
      </w:r>
      <w:r>
        <w:rPr>
          <w:rFonts w:asciiTheme="minorHAnsi" w:hAnsiTheme="minorHAnsi" w:cstheme="minorHAnsi"/>
          <w:spacing w:val="3"/>
        </w:rPr>
        <w:t xml:space="preserve">Contractor </w:t>
      </w:r>
      <w:r w:rsidRPr="00463FC5">
        <w:rPr>
          <w:rFonts w:asciiTheme="minorHAnsi" w:hAnsiTheme="minorHAnsi" w:cstheme="minorHAnsi"/>
          <w:spacing w:val="3"/>
        </w:rPr>
        <w:t xml:space="preserve">and </w:t>
      </w:r>
      <w:r>
        <w:rPr>
          <w:rFonts w:asciiTheme="minorHAnsi" w:hAnsiTheme="minorHAnsi" w:cstheme="minorHAnsi"/>
          <w:spacing w:val="3"/>
        </w:rPr>
        <w:t>customer</w:t>
      </w:r>
      <w:r w:rsidRPr="00463FC5">
        <w:rPr>
          <w:rFonts w:asciiTheme="minorHAnsi" w:hAnsiTheme="minorHAnsi" w:cstheme="minorHAnsi"/>
          <w:spacing w:val="3"/>
        </w:rPr>
        <w:t xml:space="preserve">. </w:t>
      </w:r>
    </w:p>
    <w:p w:rsidR="00BB555A" w:rsidRPr="00463FC5" w:rsidRDefault="00BB555A" w:rsidP="00BB555A">
      <w:pPr>
        <w:ind w:left="567" w:hanging="567"/>
        <w:jc w:val="both"/>
        <w:rPr>
          <w:rFonts w:asciiTheme="minorHAnsi" w:hAnsiTheme="minorHAnsi" w:cstheme="minorHAnsi"/>
          <w:spacing w:val="3"/>
        </w:rPr>
      </w:pPr>
    </w:p>
    <w:p w:rsidR="00BB555A" w:rsidRPr="00463FC5" w:rsidRDefault="00BB555A" w:rsidP="00BB555A">
      <w:pPr>
        <w:jc w:val="both"/>
        <w:rPr>
          <w:rFonts w:asciiTheme="minorHAnsi" w:hAnsiTheme="minorHAnsi" w:cstheme="minorHAnsi"/>
          <w:spacing w:val="3"/>
        </w:rPr>
      </w:pPr>
      <w:r w:rsidRPr="00463FC5">
        <w:rPr>
          <w:rFonts w:asciiTheme="minorHAnsi" w:hAnsiTheme="minorHAnsi" w:cstheme="minorHAnsi"/>
          <w:spacing w:val="4"/>
        </w:rPr>
        <w:t>Each document is to be provided as an individual document labelled clearly with the document title.</w:t>
      </w:r>
      <w:r w:rsidRPr="00463FC5">
        <w:rPr>
          <w:rFonts w:asciiTheme="minorHAnsi" w:hAnsiTheme="minorHAnsi" w:cstheme="minorHAnsi"/>
          <w:spacing w:val="3"/>
        </w:rPr>
        <w:t xml:space="preserve"> </w:t>
      </w:r>
    </w:p>
    <w:p w:rsidR="00BB555A" w:rsidRPr="00463FC5" w:rsidRDefault="00BB555A" w:rsidP="00BB555A">
      <w:pPr>
        <w:ind w:left="567" w:hanging="567"/>
        <w:jc w:val="both"/>
        <w:rPr>
          <w:rFonts w:asciiTheme="minorHAnsi" w:hAnsiTheme="minorHAnsi" w:cstheme="minorHAnsi"/>
          <w:spacing w:val="3"/>
        </w:rPr>
      </w:pPr>
    </w:p>
    <w:p w:rsidR="00BB555A" w:rsidRPr="00463FC5" w:rsidRDefault="00BB555A" w:rsidP="00BB555A">
      <w:pPr>
        <w:jc w:val="both"/>
        <w:rPr>
          <w:rFonts w:asciiTheme="minorHAnsi" w:hAnsiTheme="minorHAnsi" w:cstheme="minorHAnsi"/>
          <w:spacing w:val="3"/>
        </w:rPr>
      </w:pPr>
      <w:r w:rsidRPr="00463FC5">
        <w:rPr>
          <w:rFonts w:asciiTheme="minorHAnsi" w:hAnsiTheme="minorHAnsi" w:cstheme="minorHAnsi"/>
          <w:spacing w:val="3"/>
        </w:rPr>
        <w:t xml:space="preserve">Where there are any errors identified within any of the completion documents, the </w:t>
      </w:r>
      <w:r>
        <w:rPr>
          <w:rFonts w:asciiTheme="minorHAnsi" w:hAnsiTheme="minorHAnsi" w:cstheme="minorHAnsi"/>
          <w:spacing w:val="3"/>
        </w:rPr>
        <w:t>Contractor</w:t>
      </w:r>
      <w:r w:rsidRPr="00463FC5">
        <w:rPr>
          <w:rFonts w:asciiTheme="minorHAnsi" w:hAnsiTheme="minorHAnsi" w:cstheme="minorHAnsi"/>
          <w:spacing w:val="3"/>
        </w:rPr>
        <w:t xml:space="preserve"> must respond having rectified these errors with</w:t>
      </w:r>
      <w:r>
        <w:rPr>
          <w:rFonts w:asciiTheme="minorHAnsi" w:hAnsiTheme="minorHAnsi" w:cstheme="minorHAnsi"/>
          <w:spacing w:val="3"/>
        </w:rPr>
        <w:t>in</w:t>
      </w:r>
      <w:r w:rsidRPr="00463FC5">
        <w:rPr>
          <w:rFonts w:asciiTheme="minorHAnsi" w:hAnsiTheme="minorHAnsi" w:cstheme="minorHAnsi"/>
          <w:spacing w:val="3"/>
        </w:rPr>
        <w:t xml:space="preserve"> 48 hours.</w:t>
      </w:r>
    </w:p>
    <w:p w:rsidR="00BB555A" w:rsidRPr="00463FC5" w:rsidRDefault="00BB555A" w:rsidP="00BB555A">
      <w:pPr>
        <w:ind w:left="567" w:hanging="567"/>
        <w:jc w:val="both"/>
        <w:rPr>
          <w:rFonts w:asciiTheme="minorHAnsi" w:hAnsiTheme="minorHAnsi" w:cstheme="minorHAnsi"/>
          <w:spacing w:val="3"/>
        </w:rPr>
      </w:pPr>
    </w:p>
    <w:p w:rsidR="00BB555A" w:rsidRPr="00463FC5" w:rsidRDefault="00BB555A" w:rsidP="00BB555A">
      <w:pPr>
        <w:jc w:val="both"/>
        <w:rPr>
          <w:rFonts w:asciiTheme="minorHAnsi" w:hAnsiTheme="minorHAnsi" w:cstheme="minorHAnsi"/>
          <w:spacing w:val="3"/>
        </w:rPr>
      </w:pPr>
      <w:r w:rsidRPr="00463FC5">
        <w:rPr>
          <w:rFonts w:asciiTheme="minorHAnsi" w:hAnsiTheme="minorHAnsi" w:cstheme="minorHAnsi"/>
          <w:spacing w:val="3"/>
        </w:rPr>
        <w:t>Bristol City Council will monitor the accuracy of completion documents</w:t>
      </w:r>
      <w:r>
        <w:rPr>
          <w:rFonts w:asciiTheme="minorHAnsi" w:hAnsiTheme="minorHAnsi" w:cstheme="minorHAnsi"/>
          <w:spacing w:val="3"/>
        </w:rPr>
        <w:t>.</w:t>
      </w:r>
      <w:r w:rsidRPr="00463FC5">
        <w:rPr>
          <w:rFonts w:asciiTheme="minorHAnsi" w:hAnsiTheme="minorHAnsi" w:cstheme="minorHAnsi"/>
          <w:spacing w:val="3"/>
        </w:rPr>
        <w:t xml:space="preserve"> </w:t>
      </w:r>
      <w:r>
        <w:rPr>
          <w:rFonts w:asciiTheme="minorHAnsi" w:hAnsiTheme="minorHAnsi" w:cstheme="minorHAnsi"/>
          <w:spacing w:val="3"/>
        </w:rPr>
        <w:t>W</w:t>
      </w:r>
      <w:r w:rsidRPr="00463FC5">
        <w:rPr>
          <w:rFonts w:asciiTheme="minorHAnsi" w:hAnsiTheme="minorHAnsi" w:cstheme="minorHAnsi"/>
          <w:spacing w:val="3"/>
        </w:rPr>
        <w:t xml:space="preserve">here a </w:t>
      </w:r>
      <w:r>
        <w:rPr>
          <w:rFonts w:asciiTheme="minorHAnsi" w:hAnsiTheme="minorHAnsi" w:cstheme="minorHAnsi"/>
          <w:spacing w:val="3"/>
        </w:rPr>
        <w:t>Contractor</w:t>
      </w:r>
      <w:r w:rsidRPr="00463FC5">
        <w:rPr>
          <w:rFonts w:asciiTheme="minorHAnsi" w:hAnsiTheme="minorHAnsi" w:cstheme="minorHAnsi"/>
          <w:spacing w:val="3"/>
        </w:rPr>
        <w:t xml:space="preserve"> consistently fails to provide correct information on first submission</w:t>
      </w:r>
      <w:r>
        <w:rPr>
          <w:rFonts w:asciiTheme="minorHAnsi" w:hAnsiTheme="minorHAnsi" w:cstheme="minorHAnsi"/>
          <w:spacing w:val="3"/>
        </w:rPr>
        <w:t>, the Breach Points system set out in Appendix G will apply.</w:t>
      </w:r>
    </w:p>
    <w:p w:rsidR="00BB555A" w:rsidRDefault="00BB555A" w:rsidP="00BB555A">
      <w:pPr>
        <w:jc w:val="both"/>
        <w:rPr>
          <w:rFonts w:asciiTheme="minorHAnsi" w:hAnsiTheme="minorHAnsi" w:cstheme="minorHAnsi"/>
          <w:spacing w:val="4"/>
        </w:rPr>
      </w:pPr>
    </w:p>
    <w:p w:rsidR="00BB555A" w:rsidRDefault="00BB555A" w:rsidP="00BB555A">
      <w:pPr>
        <w:jc w:val="both"/>
        <w:rPr>
          <w:rFonts w:asciiTheme="minorHAnsi" w:hAnsiTheme="minorHAnsi" w:cstheme="minorHAnsi"/>
          <w:spacing w:val="4"/>
        </w:rPr>
      </w:pPr>
    </w:p>
    <w:p w:rsidR="00BB555A" w:rsidRPr="00463FC5" w:rsidRDefault="00BB555A" w:rsidP="00BB555A">
      <w:pPr>
        <w:tabs>
          <w:tab w:val="left" w:pos="567"/>
        </w:tabs>
        <w:rPr>
          <w:rFonts w:asciiTheme="minorHAnsi" w:hAnsiTheme="minorHAnsi" w:cstheme="minorHAnsi"/>
          <w:b/>
          <w:spacing w:val="4"/>
        </w:rPr>
      </w:pPr>
      <w:r w:rsidRPr="00463FC5">
        <w:rPr>
          <w:rFonts w:asciiTheme="minorHAnsi" w:hAnsiTheme="minorHAnsi" w:cstheme="minorHAnsi"/>
          <w:b/>
          <w:spacing w:val="4"/>
        </w:rPr>
        <w:lastRenderedPageBreak/>
        <w:t xml:space="preserve">Satisfaction Monitoring </w:t>
      </w:r>
    </w:p>
    <w:p w:rsidR="00BB555A" w:rsidRPr="00CA1368" w:rsidRDefault="00BB555A" w:rsidP="00BB555A">
      <w:pPr>
        <w:jc w:val="both"/>
        <w:rPr>
          <w:rFonts w:asciiTheme="minorHAnsi" w:hAnsiTheme="minorHAnsi" w:cstheme="minorHAnsi"/>
          <w:spacing w:val="4"/>
        </w:rPr>
      </w:pPr>
      <w:r w:rsidRPr="00CA1368">
        <w:rPr>
          <w:rFonts w:asciiTheme="minorHAnsi" w:hAnsiTheme="minorHAnsi" w:cstheme="minorHAnsi"/>
          <w:spacing w:val="4"/>
        </w:rPr>
        <w:t xml:space="preserve">The </w:t>
      </w:r>
      <w:r>
        <w:rPr>
          <w:rFonts w:asciiTheme="minorHAnsi" w:hAnsiTheme="minorHAnsi" w:cstheme="minorHAnsi"/>
          <w:spacing w:val="4"/>
        </w:rPr>
        <w:t>installations</w:t>
      </w:r>
      <w:r w:rsidRPr="00CA1368">
        <w:rPr>
          <w:rFonts w:asciiTheme="minorHAnsi" w:hAnsiTheme="minorHAnsi" w:cstheme="minorHAnsi"/>
          <w:spacing w:val="4"/>
        </w:rPr>
        <w:t xml:space="preserve"> team shall carry out satisfaction monitoring with all customers. Where requested to do so by the </w:t>
      </w:r>
      <w:r>
        <w:rPr>
          <w:rFonts w:asciiTheme="minorHAnsi" w:hAnsiTheme="minorHAnsi" w:cstheme="minorHAnsi"/>
          <w:spacing w:val="4"/>
        </w:rPr>
        <w:t>installations</w:t>
      </w:r>
      <w:r w:rsidRPr="00CA1368">
        <w:rPr>
          <w:rFonts w:asciiTheme="minorHAnsi" w:hAnsiTheme="minorHAnsi" w:cstheme="minorHAnsi"/>
          <w:spacing w:val="4"/>
        </w:rPr>
        <w:t xml:space="preserve"> team, the Contractor shall provide all assistance necessary to support such satisfaction monitoring, and shall immediately provide any supporting information or documentation reasonably requested by the </w:t>
      </w:r>
      <w:r>
        <w:rPr>
          <w:rFonts w:asciiTheme="minorHAnsi" w:hAnsiTheme="minorHAnsi" w:cstheme="minorHAnsi"/>
          <w:spacing w:val="4"/>
        </w:rPr>
        <w:t>installations</w:t>
      </w:r>
      <w:r w:rsidRPr="00CA1368">
        <w:rPr>
          <w:rFonts w:asciiTheme="minorHAnsi" w:hAnsiTheme="minorHAnsi" w:cstheme="minorHAnsi"/>
          <w:spacing w:val="4"/>
        </w:rPr>
        <w:t xml:space="preserve"> team to support the same. The Parties shall discuss the results of such monitoring at the review meetings, and where necessary the Breach Points system set out in Appendix G will apply.</w:t>
      </w:r>
    </w:p>
    <w:p w:rsidR="00BB555A" w:rsidRPr="00463FC5" w:rsidRDefault="00BB555A" w:rsidP="00BB555A">
      <w:pPr>
        <w:jc w:val="both"/>
        <w:rPr>
          <w:rFonts w:asciiTheme="minorHAnsi" w:hAnsiTheme="minorHAnsi" w:cstheme="minorHAnsi"/>
          <w:spacing w:val="4"/>
        </w:rPr>
      </w:pPr>
    </w:p>
    <w:p w:rsidR="00BB555A" w:rsidRPr="00463FC5" w:rsidRDefault="00BB555A" w:rsidP="00BB555A">
      <w:pPr>
        <w:jc w:val="both"/>
        <w:rPr>
          <w:rFonts w:asciiTheme="minorHAnsi" w:hAnsiTheme="minorHAnsi" w:cstheme="minorHAnsi"/>
          <w:b/>
          <w:spacing w:val="4"/>
        </w:rPr>
      </w:pPr>
      <w:r>
        <w:rPr>
          <w:rFonts w:asciiTheme="minorHAnsi" w:hAnsiTheme="minorHAnsi" w:cstheme="minorHAnsi"/>
          <w:b/>
          <w:spacing w:val="4"/>
        </w:rPr>
        <w:t>Customer</w:t>
      </w:r>
      <w:r w:rsidRPr="00463FC5">
        <w:rPr>
          <w:rFonts w:asciiTheme="minorHAnsi" w:hAnsiTheme="minorHAnsi" w:cstheme="minorHAnsi"/>
          <w:b/>
          <w:spacing w:val="4"/>
        </w:rPr>
        <w:t xml:space="preserve"> Complaints</w:t>
      </w:r>
    </w:p>
    <w:p w:rsidR="00BB555A" w:rsidRDefault="00BB555A" w:rsidP="00BB555A">
      <w:pPr>
        <w:jc w:val="both"/>
        <w:rPr>
          <w:rFonts w:asciiTheme="minorHAnsi" w:hAnsiTheme="minorHAnsi" w:cstheme="minorHAnsi"/>
          <w:spacing w:val="4"/>
        </w:rPr>
      </w:pPr>
      <w:r>
        <w:rPr>
          <w:rFonts w:asciiTheme="minorHAnsi" w:hAnsiTheme="minorHAnsi" w:cstheme="minorHAnsi"/>
          <w:spacing w:val="4"/>
        </w:rPr>
        <w:t xml:space="preserve">The Contractor’s customer complaints procedure must align with clause 2.16. </w:t>
      </w:r>
    </w:p>
    <w:p w:rsidR="00BB555A" w:rsidRDefault="00BB555A" w:rsidP="00BB555A">
      <w:pPr>
        <w:jc w:val="both"/>
        <w:rPr>
          <w:rFonts w:asciiTheme="minorHAnsi" w:hAnsiTheme="minorHAnsi" w:cstheme="minorHAnsi"/>
          <w:spacing w:val="4"/>
        </w:rPr>
      </w:pPr>
    </w:p>
    <w:p w:rsidR="00BB555A" w:rsidRPr="00463FC5" w:rsidRDefault="00BB555A" w:rsidP="00BB555A">
      <w:pPr>
        <w:jc w:val="both"/>
        <w:rPr>
          <w:rFonts w:asciiTheme="minorHAnsi" w:hAnsiTheme="minorHAnsi" w:cstheme="minorHAnsi"/>
          <w:spacing w:val="4"/>
        </w:rPr>
      </w:pPr>
      <w:r w:rsidRPr="00463FC5">
        <w:rPr>
          <w:rFonts w:asciiTheme="minorHAnsi" w:hAnsiTheme="minorHAnsi" w:cstheme="minorHAnsi"/>
          <w:spacing w:val="4"/>
        </w:rPr>
        <w:t xml:space="preserve">Where either Party receives any complaints directly from the </w:t>
      </w:r>
      <w:r>
        <w:rPr>
          <w:rFonts w:asciiTheme="minorHAnsi" w:hAnsiTheme="minorHAnsi" w:cstheme="minorHAnsi"/>
          <w:spacing w:val="4"/>
        </w:rPr>
        <w:t>customer</w:t>
      </w:r>
      <w:r w:rsidRPr="00463FC5">
        <w:rPr>
          <w:rFonts w:asciiTheme="minorHAnsi" w:hAnsiTheme="minorHAnsi" w:cstheme="minorHAnsi"/>
          <w:spacing w:val="4"/>
        </w:rPr>
        <w:t xml:space="preserve"> relating in any way to the Works, Measures, Qualifying Actions, Operatives or any individual carrying out the Works, the receiving Party shall make this known to the other Party within 24 hours, providing copies of all correspondence relating to the complaint, and advising the nature and cause of the complaint. In all such circumstances, the </w:t>
      </w:r>
      <w:r>
        <w:rPr>
          <w:rFonts w:asciiTheme="minorHAnsi" w:hAnsiTheme="minorHAnsi" w:cstheme="minorHAnsi"/>
          <w:spacing w:val="4"/>
        </w:rPr>
        <w:t>Contractor</w:t>
      </w:r>
      <w:r w:rsidRPr="00463FC5">
        <w:rPr>
          <w:rFonts w:asciiTheme="minorHAnsi" w:hAnsiTheme="minorHAnsi" w:cstheme="minorHAnsi"/>
          <w:spacing w:val="4"/>
        </w:rPr>
        <w:t xml:space="preserve"> shall immediately notify Bristol City Council of the proposed resolution and timescales for such resolution.</w:t>
      </w:r>
    </w:p>
    <w:p w:rsidR="00BB555A" w:rsidRPr="004234E6" w:rsidRDefault="00BB555A" w:rsidP="00BB555A">
      <w:pPr>
        <w:jc w:val="both"/>
        <w:rPr>
          <w:rFonts w:asciiTheme="minorHAnsi" w:hAnsiTheme="minorHAnsi" w:cstheme="minorHAnsi"/>
          <w:spacing w:val="4"/>
        </w:rPr>
      </w:pPr>
    </w:p>
    <w:p w:rsidR="00BB555A" w:rsidRPr="00A209ED" w:rsidRDefault="00BB555A" w:rsidP="00BB555A">
      <w:pPr>
        <w:pStyle w:val="Default"/>
        <w:ind w:right="95"/>
        <w:jc w:val="both"/>
        <w:rPr>
          <w:rFonts w:asciiTheme="minorHAnsi" w:hAnsiTheme="minorHAnsi" w:cstheme="minorHAnsi"/>
          <w:b/>
        </w:rPr>
      </w:pPr>
      <w:r w:rsidRPr="00A209ED">
        <w:rPr>
          <w:rFonts w:asciiTheme="minorHAnsi" w:hAnsiTheme="minorHAnsi" w:cstheme="minorHAnsi"/>
          <w:b/>
        </w:rPr>
        <w:t>Technical Monitoring</w:t>
      </w:r>
    </w:p>
    <w:p w:rsidR="00BB555A" w:rsidRPr="00A209ED" w:rsidRDefault="00BB555A" w:rsidP="00BB555A">
      <w:pPr>
        <w:tabs>
          <w:tab w:val="left" w:pos="1276"/>
        </w:tabs>
        <w:jc w:val="both"/>
        <w:rPr>
          <w:rFonts w:asciiTheme="minorHAnsi" w:hAnsiTheme="minorHAnsi" w:cstheme="minorHAnsi"/>
          <w:spacing w:val="4"/>
        </w:rPr>
      </w:pPr>
      <w:r w:rsidRPr="00A209ED">
        <w:rPr>
          <w:rFonts w:asciiTheme="minorHAnsi" w:hAnsiTheme="minorHAnsi" w:cstheme="minorHAnsi"/>
          <w:spacing w:val="4"/>
        </w:rPr>
        <w:t xml:space="preserve">Bristol City Council </w:t>
      </w:r>
      <w:r>
        <w:rPr>
          <w:rFonts w:asciiTheme="minorHAnsi" w:hAnsiTheme="minorHAnsi" w:cstheme="minorHAnsi"/>
          <w:spacing w:val="4"/>
        </w:rPr>
        <w:t>will</w:t>
      </w:r>
      <w:r w:rsidRPr="00A209ED">
        <w:rPr>
          <w:rFonts w:asciiTheme="minorHAnsi" w:hAnsiTheme="minorHAnsi" w:cstheme="minorHAnsi"/>
          <w:spacing w:val="4"/>
        </w:rPr>
        <w:t xml:space="preserve"> appoint a T</w:t>
      </w:r>
      <w:r>
        <w:rPr>
          <w:rFonts w:asciiTheme="minorHAnsi" w:hAnsiTheme="minorHAnsi" w:cstheme="minorHAnsi"/>
          <w:spacing w:val="4"/>
        </w:rPr>
        <w:t xml:space="preserve">echnical </w:t>
      </w:r>
      <w:r w:rsidRPr="00A209ED">
        <w:rPr>
          <w:rFonts w:asciiTheme="minorHAnsi" w:hAnsiTheme="minorHAnsi" w:cstheme="minorHAnsi"/>
          <w:spacing w:val="4"/>
        </w:rPr>
        <w:t>M</w:t>
      </w:r>
      <w:r>
        <w:rPr>
          <w:rFonts w:asciiTheme="minorHAnsi" w:hAnsiTheme="minorHAnsi" w:cstheme="minorHAnsi"/>
          <w:spacing w:val="4"/>
        </w:rPr>
        <w:t>onitoring Organisation</w:t>
      </w:r>
      <w:r w:rsidRPr="00A209ED">
        <w:rPr>
          <w:rFonts w:asciiTheme="minorHAnsi" w:hAnsiTheme="minorHAnsi" w:cstheme="minorHAnsi"/>
          <w:spacing w:val="4"/>
        </w:rPr>
        <w:t xml:space="preserve"> to carry out Techn</w:t>
      </w:r>
      <w:r>
        <w:rPr>
          <w:rFonts w:asciiTheme="minorHAnsi" w:hAnsiTheme="minorHAnsi" w:cstheme="minorHAnsi"/>
          <w:spacing w:val="4"/>
        </w:rPr>
        <w:t>ical Monitoring inspections on 10% of all ECO qualifying measures</w:t>
      </w:r>
      <w:r w:rsidRPr="00A209ED">
        <w:rPr>
          <w:rFonts w:asciiTheme="minorHAnsi" w:hAnsiTheme="minorHAnsi" w:cstheme="minorHAnsi"/>
          <w:spacing w:val="4"/>
        </w:rPr>
        <w:t>. The T</w:t>
      </w:r>
      <w:r>
        <w:rPr>
          <w:rFonts w:asciiTheme="minorHAnsi" w:hAnsiTheme="minorHAnsi" w:cstheme="minorHAnsi"/>
          <w:spacing w:val="4"/>
        </w:rPr>
        <w:t xml:space="preserve">echnical </w:t>
      </w:r>
      <w:r w:rsidRPr="00A209ED">
        <w:rPr>
          <w:rFonts w:asciiTheme="minorHAnsi" w:hAnsiTheme="minorHAnsi" w:cstheme="minorHAnsi"/>
          <w:spacing w:val="4"/>
        </w:rPr>
        <w:t>M</w:t>
      </w:r>
      <w:r>
        <w:rPr>
          <w:rFonts w:asciiTheme="minorHAnsi" w:hAnsiTheme="minorHAnsi" w:cstheme="minorHAnsi"/>
          <w:spacing w:val="4"/>
        </w:rPr>
        <w:t>onitoring Organisation</w:t>
      </w:r>
      <w:r w:rsidRPr="00A209ED">
        <w:rPr>
          <w:rFonts w:asciiTheme="minorHAnsi" w:hAnsiTheme="minorHAnsi" w:cstheme="minorHAnsi"/>
          <w:spacing w:val="4"/>
        </w:rPr>
        <w:t xml:space="preserve"> shall establish whether the </w:t>
      </w:r>
      <w:r>
        <w:rPr>
          <w:rFonts w:asciiTheme="minorHAnsi" w:hAnsiTheme="minorHAnsi" w:cstheme="minorHAnsi"/>
          <w:spacing w:val="4"/>
        </w:rPr>
        <w:t>q</w:t>
      </w:r>
      <w:r w:rsidRPr="00A209ED">
        <w:rPr>
          <w:rFonts w:asciiTheme="minorHAnsi" w:hAnsiTheme="minorHAnsi" w:cstheme="minorHAnsi"/>
          <w:spacing w:val="4"/>
        </w:rPr>
        <w:t xml:space="preserve">ualifying </w:t>
      </w:r>
      <w:r>
        <w:rPr>
          <w:rFonts w:asciiTheme="minorHAnsi" w:hAnsiTheme="minorHAnsi" w:cstheme="minorHAnsi"/>
          <w:spacing w:val="4"/>
        </w:rPr>
        <w:t>measures</w:t>
      </w:r>
      <w:r w:rsidRPr="00A209ED">
        <w:rPr>
          <w:rFonts w:asciiTheme="minorHAnsi" w:hAnsiTheme="minorHAnsi" w:cstheme="minorHAnsi"/>
          <w:spacing w:val="4"/>
        </w:rPr>
        <w:t xml:space="preserve"> have met the standards set out in the </w:t>
      </w:r>
      <w:proofErr w:type="spellStart"/>
      <w:r w:rsidRPr="00A209ED">
        <w:rPr>
          <w:rFonts w:asciiTheme="minorHAnsi" w:hAnsiTheme="minorHAnsi" w:cstheme="minorHAnsi"/>
          <w:spacing w:val="4"/>
        </w:rPr>
        <w:t>Ofgem</w:t>
      </w:r>
      <w:proofErr w:type="spellEnd"/>
      <w:r w:rsidRPr="00A209ED">
        <w:rPr>
          <w:rFonts w:asciiTheme="minorHAnsi" w:hAnsiTheme="minorHAnsi" w:cstheme="minorHAnsi"/>
          <w:spacing w:val="4"/>
        </w:rPr>
        <w:t xml:space="preserve"> Installer Guidance.</w:t>
      </w:r>
    </w:p>
    <w:p w:rsidR="00BB555A" w:rsidRPr="00A209ED" w:rsidRDefault="00BB555A" w:rsidP="00BB555A">
      <w:pPr>
        <w:tabs>
          <w:tab w:val="left" w:pos="1276"/>
        </w:tabs>
        <w:ind w:left="567" w:hanging="567"/>
        <w:jc w:val="both"/>
        <w:rPr>
          <w:rFonts w:asciiTheme="minorHAnsi" w:hAnsiTheme="minorHAnsi" w:cstheme="minorHAnsi"/>
          <w:spacing w:val="4"/>
        </w:rPr>
      </w:pPr>
    </w:p>
    <w:p w:rsidR="00BB555A" w:rsidRDefault="00BB555A" w:rsidP="00BB555A">
      <w:pPr>
        <w:tabs>
          <w:tab w:val="left" w:pos="-720"/>
        </w:tabs>
        <w:jc w:val="both"/>
        <w:rPr>
          <w:rFonts w:asciiTheme="minorHAnsi" w:hAnsiTheme="minorHAnsi" w:cstheme="minorHAnsi"/>
        </w:rPr>
      </w:pPr>
      <w:r w:rsidRPr="00A209ED">
        <w:rPr>
          <w:rFonts w:asciiTheme="minorHAnsi" w:hAnsiTheme="minorHAnsi" w:cstheme="minorHAnsi"/>
        </w:rPr>
        <w:t xml:space="preserve">The </w:t>
      </w:r>
      <w:r>
        <w:rPr>
          <w:rFonts w:asciiTheme="minorHAnsi" w:hAnsiTheme="minorHAnsi" w:cstheme="minorHAnsi"/>
        </w:rPr>
        <w:t>Contractor</w:t>
      </w:r>
      <w:r w:rsidRPr="00A209ED">
        <w:rPr>
          <w:rFonts w:asciiTheme="minorHAnsi" w:hAnsiTheme="minorHAnsi" w:cstheme="minorHAnsi"/>
        </w:rPr>
        <w:t xml:space="preserve"> agrees to co-operate fully with any T</w:t>
      </w:r>
      <w:r>
        <w:rPr>
          <w:rFonts w:asciiTheme="minorHAnsi" w:hAnsiTheme="minorHAnsi" w:cstheme="minorHAnsi"/>
        </w:rPr>
        <w:t xml:space="preserve">echnical </w:t>
      </w:r>
      <w:r w:rsidRPr="00A209ED">
        <w:rPr>
          <w:rFonts w:asciiTheme="minorHAnsi" w:hAnsiTheme="minorHAnsi" w:cstheme="minorHAnsi"/>
        </w:rPr>
        <w:t>M</w:t>
      </w:r>
      <w:r>
        <w:rPr>
          <w:rFonts w:asciiTheme="minorHAnsi" w:hAnsiTheme="minorHAnsi" w:cstheme="minorHAnsi"/>
        </w:rPr>
        <w:t>onitoring Organisation</w:t>
      </w:r>
      <w:r w:rsidRPr="00A209ED">
        <w:rPr>
          <w:rFonts w:asciiTheme="minorHAnsi" w:hAnsiTheme="minorHAnsi" w:cstheme="minorHAnsi"/>
        </w:rPr>
        <w:t>, providing all inform</w:t>
      </w:r>
      <w:r>
        <w:rPr>
          <w:rFonts w:asciiTheme="minorHAnsi" w:hAnsiTheme="minorHAnsi" w:cstheme="minorHAnsi"/>
        </w:rPr>
        <w:t>ation reasonably sought by the Organisation</w:t>
      </w:r>
      <w:r w:rsidRPr="00A209ED">
        <w:rPr>
          <w:rFonts w:asciiTheme="minorHAnsi" w:hAnsiTheme="minorHAnsi" w:cstheme="minorHAnsi"/>
        </w:rPr>
        <w:t xml:space="preserve"> for the purposes of Technical Monitoring</w:t>
      </w:r>
      <w:r>
        <w:rPr>
          <w:rFonts w:asciiTheme="minorHAnsi" w:hAnsiTheme="minorHAnsi" w:cstheme="minorHAnsi"/>
        </w:rPr>
        <w:t>. The information s</w:t>
      </w:r>
      <w:r w:rsidRPr="00A209ED">
        <w:rPr>
          <w:rFonts w:asciiTheme="minorHAnsi" w:hAnsiTheme="minorHAnsi" w:cstheme="minorHAnsi"/>
        </w:rPr>
        <w:t xml:space="preserve">hall be provided promptly following the </w:t>
      </w:r>
      <w:r>
        <w:rPr>
          <w:rFonts w:asciiTheme="minorHAnsi" w:hAnsiTheme="minorHAnsi" w:cstheme="minorHAnsi"/>
        </w:rPr>
        <w:t xml:space="preserve">Organisation’s </w:t>
      </w:r>
      <w:r w:rsidRPr="00A209ED">
        <w:rPr>
          <w:rFonts w:asciiTheme="minorHAnsi" w:hAnsiTheme="minorHAnsi" w:cstheme="minorHAnsi"/>
        </w:rPr>
        <w:t xml:space="preserve">request (or any request made by Bristol City Council on behalf of the </w:t>
      </w:r>
      <w:r>
        <w:rPr>
          <w:rFonts w:asciiTheme="minorHAnsi" w:hAnsiTheme="minorHAnsi" w:cstheme="minorHAnsi"/>
        </w:rPr>
        <w:t>Organisation</w:t>
      </w:r>
      <w:r w:rsidRPr="00A209ED">
        <w:rPr>
          <w:rFonts w:asciiTheme="minorHAnsi" w:hAnsiTheme="minorHAnsi" w:cstheme="minorHAnsi"/>
        </w:rPr>
        <w:t xml:space="preserve">). </w:t>
      </w:r>
    </w:p>
    <w:p w:rsidR="00BB555A" w:rsidRPr="00A209ED" w:rsidRDefault="00BB555A" w:rsidP="00BB555A">
      <w:pPr>
        <w:tabs>
          <w:tab w:val="left" w:pos="-720"/>
        </w:tabs>
        <w:jc w:val="both"/>
        <w:rPr>
          <w:rFonts w:asciiTheme="minorHAnsi" w:hAnsiTheme="minorHAnsi" w:cstheme="minorHAnsi"/>
        </w:rPr>
      </w:pPr>
    </w:p>
    <w:p w:rsidR="00BB555A" w:rsidRPr="00A209ED" w:rsidRDefault="00BB555A" w:rsidP="00BB555A">
      <w:pPr>
        <w:tabs>
          <w:tab w:val="left" w:pos="-720"/>
        </w:tabs>
        <w:jc w:val="both"/>
        <w:rPr>
          <w:rFonts w:asciiTheme="minorHAnsi" w:hAnsiTheme="minorHAnsi" w:cstheme="minorHAnsi"/>
        </w:rPr>
      </w:pPr>
      <w:r w:rsidRPr="00A209ED">
        <w:rPr>
          <w:rFonts w:asciiTheme="minorHAnsi" w:hAnsiTheme="minorHAnsi" w:cstheme="minorHAnsi"/>
        </w:rPr>
        <w:t xml:space="preserve">The </w:t>
      </w:r>
      <w:r>
        <w:rPr>
          <w:rFonts w:asciiTheme="minorHAnsi" w:hAnsiTheme="minorHAnsi" w:cstheme="minorHAnsi"/>
        </w:rPr>
        <w:t>Contractor</w:t>
      </w:r>
      <w:r w:rsidRPr="00A209ED">
        <w:rPr>
          <w:rFonts w:asciiTheme="minorHAnsi" w:hAnsiTheme="minorHAnsi" w:cstheme="minorHAnsi"/>
        </w:rPr>
        <w:t xml:space="preserve"> agrees to enable technical monitoring by ensuring that when requested they have properties available that are at the correct stage of installation to allow the </w:t>
      </w:r>
      <w:r>
        <w:rPr>
          <w:rFonts w:asciiTheme="minorHAnsi" w:hAnsiTheme="minorHAnsi" w:cstheme="minorHAnsi"/>
        </w:rPr>
        <w:t>Organisation</w:t>
      </w:r>
      <w:r w:rsidRPr="00A209ED">
        <w:rPr>
          <w:rFonts w:asciiTheme="minorHAnsi" w:hAnsiTheme="minorHAnsi" w:cstheme="minorHAnsi"/>
        </w:rPr>
        <w:t xml:space="preserve"> to conduct their survey.</w:t>
      </w:r>
    </w:p>
    <w:p w:rsidR="00BB555A" w:rsidRPr="00A209ED" w:rsidRDefault="00BB555A" w:rsidP="00BB555A">
      <w:pPr>
        <w:rPr>
          <w:rFonts w:asciiTheme="minorHAnsi" w:hAnsiTheme="minorHAnsi" w:cstheme="minorHAnsi"/>
          <w:color w:val="1F497D"/>
        </w:rPr>
      </w:pPr>
    </w:p>
    <w:p w:rsidR="00BB555A" w:rsidRPr="00C05C8B" w:rsidRDefault="00BB555A" w:rsidP="00BB555A">
      <w:pPr>
        <w:tabs>
          <w:tab w:val="left" w:pos="567"/>
        </w:tabs>
        <w:jc w:val="both"/>
        <w:rPr>
          <w:rFonts w:asciiTheme="minorHAnsi" w:hAnsiTheme="minorHAnsi" w:cstheme="minorHAnsi"/>
          <w:b/>
          <w:spacing w:val="4"/>
        </w:rPr>
      </w:pPr>
      <w:r>
        <w:rPr>
          <w:rFonts w:asciiTheme="minorHAnsi" w:hAnsiTheme="minorHAnsi" w:cstheme="minorHAnsi"/>
          <w:b/>
          <w:spacing w:val="4"/>
        </w:rPr>
        <w:t>On-</w:t>
      </w:r>
      <w:r w:rsidRPr="00A209ED">
        <w:rPr>
          <w:rFonts w:asciiTheme="minorHAnsi" w:hAnsiTheme="minorHAnsi" w:cstheme="minorHAnsi"/>
          <w:b/>
          <w:spacing w:val="4"/>
        </w:rPr>
        <w:t>Site Technical Monitoring</w:t>
      </w:r>
    </w:p>
    <w:p w:rsidR="00BB555A" w:rsidRDefault="00BB555A" w:rsidP="00BB555A">
      <w:pPr>
        <w:jc w:val="both"/>
        <w:rPr>
          <w:rFonts w:asciiTheme="minorHAnsi" w:hAnsiTheme="minorHAnsi" w:cstheme="minorHAnsi"/>
          <w:spacing w:val="4"/>
        </w:rPr>
      </w:pPr>
      <w:r w:rsidRPr="00A209ED">
        <w:rPr>
          <w:rFonts w:asciiTheme="minorHAnsi" w:hAnsiTheme="minorHAnsi" w:cstheme="minorHAnsi"/>
          <w:spacing w:val="4"/>
        </w:rPr>
        <w:t xml:space="preserve">For each Measure installed and/ carried out by the </w:t>
      </w:r>
      <w:r>
        <w:rPr>
          <w:rFonts w:asciiTheme="minorHAnsi" w:hAnsiTheme="minorHAnsi" w:cstheme="minorHAnsi"/>
          <w:spacing w:val="4"/>
        </w:rPr>
        <w:t>Contractor, a</w:t>
      </w:r>
      <w:r w:rsidRPr="00A209ED">
        <w:rPr>
          <w:rFonts w:asciiTheme="minorHAnsi" w:hAnsiTheme="minorHAnsi" w:cstheme="minorHAnsi"/>
          <w:spacing w:val="4"/>
        </w:rPr>
        <w:t xml:space="preserve"> C2 (mid-install) and C3 (post-install) Technical Monitoring inspection (as provided by Bristol City Council)</w:t>
      </w:r>
      <w:r>
        <w:rPr>
          <w:rFonts w:asciiTheme="minorHAnsi" w:hAnsiTheme="minorHAnsi" w:cstheme="minorHAnsi"/>
          <w:spacing w:val="4"/>
        </w:rPr>
        <w:t xml:space="preserve"> shall be performed (as applicable)</w:t>
      </w:r>
      <w:r w:rsidRPr="00A209ED">
        <w:rPr>
          <w:rFonts w:asciiTheme="minorHAnsi" w:hAnsiTheme="minorHAnsi" w:cstheme="minorHAnsi"/>
          <w:spacing w:val="4"/>
        </w:rPr>
        <w:t xml:space="preserve"> to ensure the </w:t>
      </w:r>
      <w:r>
        <w:rPr>
          <w:rFonts w:asciiTheme="minorHAnsi" w:hAnsiTheme="minorHAnsi" w:cstheme="minorHAnsi"/>
          <w:spacing w:val="4"/>
        </w:rPr>
        <w:t xml:space="preserve">quality, and Health and Safety </w:t>
      </w:r>
      <w:r w:rsidRPr="00A209ED">
        <w:rPr>
          <w:rFonts w:asciiTheme="minorHAnsi" w:hAnsiTheme="minorHAnsi" w:cstheme="minorHAnsi"/>
          <w:spacing w:val="4"/>
        </w:rPr>
        <w:t>standards</w:t>
      </w:r>
      <w:r>
        <w:rPr>
          <w:rFonts w:asciiTheme="minorHAnsi" w:hAnsiTheme="minorHAnsi" w:cstheme="minorHAnsi"/>
          <w:spacing w:val="4"/>
        </w:rPr>
        <w:t xml:space="preserve">, </w:t>
      </w:r>
      <w:r w:rsidRPr="00A209ED">
        <w:rPr>
          <w:rFonts w:asciiTheme="minorHAnsi" w:hAnsiTheme="minorHAnsi" w:cstheme="minorHAnsi"/>
          <w:spacing w:val="4"/>
        </w:rPr>
        <w:t xml:space="preserve">and the </w:t>
      </w:r>
      <w:proofErr w:type="spellStart"/>
      <w:r w:rsidRPr="00A209ED">
        <w:rPr>
          <w:rFonts w:asciiTheme="minorHAnsi" w:hAnsiTheme="minorHAnsi" w:cstheme="minorHAnsi"/>
          <w:spacing w:val="4"/>
        </w:rPr>
        <w:t>Ofgem</w:t>
      </w:r>
      <w:proofErr w:type="spellEnd"/>
      <w:r w:rsidRPr="00A209ED">
        <w:rPr>
          <w:rFonts w:asciiTheme="minorHAnsi" w:hAnsiTheme="minorHAnsi" w:cstheme="minorHAnsi"/>
          <w:spacing w:val="4"/>
        </w:rPr>
        <w:t xml:space="preserve"> Installer Guidance standards are met in full. </w:t>
      </w:r>
    </w:p>
    <w:p w:rsidR="00BB555A" w:rsidRDefault="00BB555A" w:rsidP="00BB555A">
      <w:pPr>
        <w:jc w:val="both"/>
        <w:rPr>
          <w:rFonts w:asciiTheme="minorHAnsi" w:hAnsiTheme="minorHAnsi" w:cstheme="minorHAnsi"/>
          <w:spacing w:val="4"/>
        </w:rPr>
      </w:pPr>
    </w:p>
    <w:p w:rsidR="00BB555A" w:rsidRPr="00A209ED" w:rsidRDefault="00BB555A" w:rsidP="00BB555A">
      <w:pPr>
        <w:jc w:val="both"/>
        <w:rPr>
          <w:rFonts w:asciiTheme="minorHAnsi" w:hAnsiTheme="minorHAnsi" w:cstheme="minorHAnsi"/>
          <w:spacing w:val="4"/>
        </w:rPr>
      </w:pPr>
      <w:r w:rsidRPr="00A209ED">
        <w:rPr>
          <w:rFonts w:asciiTheme="minorHAnsi" w:hAnsiTheme="minorHAnsi" w:cstheme="minorHAnsi"/>
          <w:spacing w:val="4"/>
        </w:rPr>
        <w:t xml:space="preserve">The Technical Monitoring inspection shall be performed by a suitably skilled and competent person to ensure correct installation of the Measure, and/or performance of the </w:t>
      </w:r>
      <w:r>
        <w:rPr>
          <w:rFonts w:asciiTheme="minorHAnsi" w:hAnsiTheme="minorHAnsi" w:cstheme="minorHAnsi"/>
          <w:spacing w:val="4"/>
        </w:rPr>
        <w:t>q</w:t>
      </w:r>
      <w:r w:rsidRPr="00A209ED">
        <w:rPr>
          <w:rFonts w:asciiTheme="minorHAnsi" w:hAnsiTheme="minorHAnsi" w:cstheme="minorHAnsi"/>
          <w:spacing w:val="4"/>
        </w:rPr>
        <w:t xml:space="preserve">ualifying </w:t>
      </w:r>
      <w:r>
        <w:rPr>
          <w:rFonts w:asciiTheme="minorHAnsi" w:hAnsiTheme="minorHAnsi" w:cstheme="minorHAnsi"/>
          <w:spacing w:val="4"/>
        </w:rPr>
        <w:t>measure</w:t>
      </w:r>
      <w:r w:rsidRPr="00A209ED">
        <w:rPr>
          <w:rFonts w:asciiTheme="minorHAnsi" w:hAnsiTheme="minorHAnsi" w:cstheme="minorHAnsi"/>
          <w:spacing w:val="4"/>
        </w:rPr>
        <w:t>, and the results of the C2</w:t>
      </w:r>
      <w:r>
        <w:rPr>
          <w:rFonts w:asciiTheme="minorHAnsi" w:hAnsiTheme="minorHAnsi" w:cstheme="minorHAnsi"/>
          <w:spacing w:val="4"/>
        </w:rPr>
        <w:t xml:space="preserve"> and/or C3</w:t>
      </w:r>
      <w:r w:rsidRPr="00A209ED">
        <w:rPr>
          <w:rFonts w:asciiTheme="minorHAnsi" w:hAnsiTheme="minorHAnsi" w:cstheme="minorHAnsi"/>
          <w:spacing w:val="4"/>
        </w:rPr>
        <w:t xml:space="preserve"> inspection submitted to Bristol City Council as part of the Completion Documents</w:t>
      </w:r>
      <w:r>
        <w:rPr>
          <w:rFonts w:asciiTheme="minorHAnsi" w:hAnsiTheme="minorHAnsi" w:cstheme="minorHAnsi"/>
          <w:spacing w:val="4"/>
        </w:rPr>
        <w:t xml:space="preserve"> (as applicable).</w:t>
      </w:r>
    </w:p>
    <w:p w:rsidR="00BB555A" w:rsidRPr="00A209ED" w:rsidRDefault="00BB555A" w:rsidP="00BB555A">
      <w:pPr>
        <w:jc w:val="both"/>
        <w:rPr>
          <w:rFonts w:asciiTheme="minorHAnsi" w:hAnsiTheme="minorHAnsi" w:cstheme="minorHAnsi"/>
          <w:spacing w:val="4"/>
        </w:rPr>
      </w:pPr>
    </w:p>
    <w:p w:rsidR="00BB555A" w:rsidRPr="004F50A3" w:rsidRDefault="00BB555A" w:rsidP="00BB555A">
      <w:pPr>
        <w:tabs>
          <w:tab w:val="left" w:pos="567"/>
        </w:tabs>
        <w:jc w:val="both"/>
        <w:rPr>
          <w:rFonts w:asciiTheme="minorHAnsi" w:hAnsiTheme="minorHAnsi" w:cstheme="minorHAnsi"/>
          <w:b/>
          <w:spacing w:val="4"/>
        </w:rPr>
      </w:pPr>
      <w:r w:rsidRPr="00A209ED">
        <w:rPr>
          <w:rFonts w:asciiTheme="minorHAnsi" w:hAnsiTheme="minorHAnsi" w:cstheme="minorHAnsi"/>
          <w:b/>
          <w:spacing w:val="4"/>
        </w:rPr>
        <w:lastRenderedPageBreak/>
        <w:t>R</w:t>
      </w:r>
      <w:r>
        <w:rPr>
          <w:rFonts w:asciiTheme="minorHAnsi" w:hAnsiTheme="minorHAnsi" w:cstheme="minorHAnsi"/>
          <w:b/>
          <w:spacing w:val="4"/>
        </w:rPr>
        <w:t xml:space="preserve">esults of Technical Monitoring </w:t>
      </w:r>
    </w:p>
    <w:p w:rsidR="00BB555A" w:rsidRDefault="00BB555A" w:rsidP="00BB555A">
      <w:pPr>
        <w:jc w:val="both"/>
        <w:rPr>
          <w:rFonts w:asciiTheme="minorHAnsi" w:hAnsiTheme="minorHAnsi" w:cstheme="minorHAnsi"/>
          <w:spacing w:val="4"/>
        </w:rPr>
      </w:pPr>
      <w:r>
        <w:rPr>
          <w:rFonts w:asciiTheme="minorHAnsi" w:hAnsiTheme="minorHAnsi" w:cstheme="minorHAnsi"/>
          <w:spacing w:val="4"/>
        </w:rPr>
        <w:t>The Contract Administrator</w:t>
      </w:r>
      <w:r w:rsidRPr="00A209ED">
        <w:rPr>
          <w:rFonts w:asciiTheme="minorHAnsi" w:hAnsiTheme="minorHAnsi" w:cstheme="minorHAnsi"/>
          <w:spacing w:val="4"/>
        </w:rPr>
        <w:t xml:space="preserve"> shall notify the </w:t>
      </w:r>
      <w:r>
        <w:rPr>
          <w:rFonts w:asciiTheme="minorHAnsi" w:hAnsiTheme="minorHAnsi" w:cstheme="minorHAnsi"/>
          <w:spacing w:val="4"/>
        </w:rPr>
        <w:t>Contractor by email</w:t>
      </w:r>
      <w:r w:rsidRPr="00A209ED">
        <w:rPr>
          <w:rFonts w:asciiTheme="minorHAnsi" w:hAnsiTheme="minorHAnsi" w:cstheme="minorHAnsi"/>
          <w:spacing w:val="4"/>
        </w:rPr>
        <w:t xml:space="preserve"> of any Technical Monitoring failures</w:t>
      </w:r>
      <w:r>
        <w:rPr>
          <w:rFonts w:asciiTheme="minorHAnsi" w:hAnsiTheme="minorHAnsi" w:cstheme="minorHAnsi"/>
          <w:spacing w:val="4"/>
        </w:rPr>
        <w:t xml:space="preserve"> carried out on any Measure </w:t>
      </w:r>
      <w:r w:rsidRPr="00A209ED">
        <w:rPr>
          <w:rFonts w:asciiTheme="minorHAnsi" w:hAnsiTheme="minorHAnsi" w:cstheme="minorHAnsi"/>
          <w:spacing w:val="4"/>
        </w:rPr>
        <w:t>within 2 Working Days of receipt</w:t>
      </w:r>
      <w:r>
        <w:rPr>
          <w:rFonts w:asciiTheme="minorHAnsi" w:hAnsiTheme="minorHAnsi" w:cstheme="minorHAnsi"/>
          <w:spacing w:val="4"/>
        </w:rPr>
        <w:t xml:space="preserve"> of</w:t>
      </w:r>
      <w:r w:rsidRPr="00A209ED">
        <w:rPr>
          <w:rFonts w:asciiTheme="minorHAnsi" w:hAnsiTheme="minorHAnsi" w:cstheme="minorHAnsi"/>
          <w:spacing w:val="4"/>
        </w:rPr>
        <w:t xml:space="preserve"> </w:t>
      </w:r>
      <w:r>
        <w:rPr>
          <w:rFonts w:asciiTheme="minorHAnsi" w:hAnsiTheme="minorHAnsi" w:cstheme="minorHAnsi"/>
          <w:spacing w:val="4"/>
        </w:rPr>
        <w:t xml:space="preserve">the </w:t>
      </w:r>
      <w:r w:rsidRPr="00A209ED">
        <w:rPr>
          <w:rFonts w:asciiTheme="minorHAnsi" w:hAnsiTheme="minorHAnsi" w:cstheme="minorHAnsi"/>
          <w:spacing w:val="4"/>
        </w:rPr>
        <w:t xml:space="preserve">results from the </w:t>
      </w:r>
      <w:r>
        <w:rPr>
          <w:rFonts w:asciiTheme="minorHAnsi" w:hAnsiTheme="minorHAnsi" w:cstheme="minorHAnsi"/>
          <w:spacing w:val="4"/>
        </w:rPr>
        <w:t>Technical Monitoring Organisation;</w:t>
      </w:r>
      <w:r w:rsidRPr="00A209ED">
        <w:rPr>
          <w:rFonts w:asciiTheme="minorHAnsi" w:hAnsiTheme="minorHAnsi" w:cstheme="minorHAnsi"/>
          <w:spacing w:val="4"/>
        </w:rPr>
        <w:t xml:space="preserve"> normally this will be at the time of receipt. </w:t>
      </w:r>
    </w:p>
    <w:p w:rsidR="00BB555A" w:rsidRDefault="00BB555A" w:rsidP="00BB555A">
      <w:pPr>
        <w:jc w:val="both"/>
        <w:rPr>
          <w:rFonts w:asciiTheme="minorHAnsi" w:hAnsiTheme="minorHAnsi" w:cstheme="minorHAnsi"/>
          <w:spacing w:val="4"/>
        </w:rPr>
      </w:pPr>
    </w:p>
    <w:p w:rsidR="00BB555A" w:rsidRPr="00A209ED" w:rsidRDefault="00BB555A" w:rsidP="00BB555A">
      <w:pPr>
        <w:jc w:val="both"/>
        <w:rPr>
          <w:rFonts w:asciiTheme="minorHAnsi" w:hAnsiTheme="minorHAnsi" w:cstheme="minorHAnsi"/>
          <w:spacing w:val="4"/>
        </w:rPr>
      </w:pPr>
      <w:r w:rsidRPr="00A209ED">
        <w:rPr>
          <w:rFonts w:asciiTheme="minorHAnsi" w:hAnsiTheme="minorHAnsi" w:cstheme="minorHAnsi"/>
          <w:spacing w:val="4"/>
        </w:rPr>
        <w:t xml:space="preserve">Where the </w:t>
      </w:r>
      <w:r>
        <w:rPr>
          <w:rFonts w:asciiTheme="minorHAnsi" w:hAnsiTheme="minorHAnsi" w:cstheme="minorHAnsi"/>
          <w:spacing w:val="4"/>
        </w:rPr>
        <w:t>Contractor</w:t>
      </w:r>
      <w:r w:rsidRPr="00A209ED">
        <w:rPr>
          <w:rFonts w:asciiTheme="minorHAnsi" w:hAnsiTheme="minorHAnsi" w:cstheme="minorHAnsi"/>
          <w:spacing w:val="4"/>
        </w:rPr>
        <w:t xml:space="preserve"> wishes to challenge the findings of the </w:t>
      </w:r>
      <w:r>
        <w:rPr>
          <w:rFonts w:asciiTheme="minorHAnsi" w:hAnsiTheme="minorHAnsi" w:cstheme="minorHAnsi"/>
          <w:spacing w:val="4"/>
        </w:rPr>
        <w:t>Technical Monitoring Report</w:t>
      </w:r>
      <w:r w:rsidRPr="00A209ED">
        <w:rPr>
          <w:rFonts w:asciiTheme="minorHAnsi" w:hAnsiTheme="minorHAnsi" w:cstheme="minorHAnsi"/>
          <w:spacing w:val="4"/>
        </w:rPr>
        <w:t xml:space="preserve">, the </w:t>
      </w:r>
      <w:r>
        <w:rPr>
          <w:rFonts w:asciiTheme="minorHAnsi" w:hAnsiTheme="minorHAnsi" w:cstheme="minorHAnsi"/>
          <w:spacing w:val="4"/>
        </w:rPr>
        <w:t>Contractor</w:t>
      </w:r>
      <w:r w:rsidRPr="00A209ED">
        <w:rPr>
          <w:rFonts w:asciiTheme="minorHAnsi" w:hAnsiTheme="minorHAnsi" w:cstheme="minorHAnsi"/>
          <w:spacing w:val="4"/>
        </w:rPr>
        <w:t xml:space="preserve"> </w:t>
      </w:r>
      <w:r>
        <w:rPr>
          <w:rFonts w:asciiTheme="minorHAnsi" w:hAnsiTheme="minorHAnsi" w:cstheme="minorHAnsi"/>
          <w:spacing w:val="4"/>
        </w:rPr>
        <w:t>shall do so</w:t>
      </w:r>
      <w:r w:rsidRPr="00A209ED">
        <w:rPr>
          <w:rFonts w:asciiTheme="minorHAnsi" w:hAnsiTheme="minorHAnsi" w:cstheme="minorHAnsi"/>
          <w:spacing w:val="4"/>
        </w:rPr>
        <w:t xml:space="preserve"> within 2 Working Days of receipt of such results, providing the rationale for the challenge and supporting evidence as relevant. </w:t>
      </w:r>
    </w:p>
    <w:p w:rsidR="00BB555A" w:rsidRPr="00A209ED" w:rsidRDefault="00BB555A" w:rsidP="00BB555A">
      <w:pPr>
        <w:ind w:left="567" w:hanging="567"/>
        <w:jc w:val="both"/>
        <w:rPr>
          <w:rFonts w:asciiTheme="minorHAnsi" w:hAnsiTheme="minorHAnsi" w:cstheme="minorHAnsi"/>
          <w:spacing w:val="4"/>
        </w:rPr>
      </w:pPr>
    </w:p>
    <w:p w:rsidR="00BB555A" w:rsidRPr="00A209ED" w:rsidRDefault="00BB555A" w:rsidP="00BB555A">
      <w:pPr>
        <w:jc w:val="both"/>
        <w:rPr>
          <w:rFonts w:asciiTheme="minorHAnsi" w:hAnsiTheme="minorHAnsi" w:cstheme="minorHAnsi"/>
          <w:spacing w:val="4"/>
        </w:rPr>
      </w:pPr>
      <w:r w:rsidRPr="00A209ED">
        <w:rPr>
          <w:rFonts w:asciiTheme="minorHAnsi" w:hAnsiTheme="minorHAnsi" w:cstheme="minorHAnsi"/>
          <w:spacing w:val="4"/>
        </w:rPr>
        <w:t xml:space="preserve">Bristol City Council shall notify the </w:t>
      </w:r>
      <w:r>
        <w:rPr>
          <w:rFonts w:asciiTheme="minorHAnsi" w:hAnsiTheme="minorHAnsi" w:cstheme="minorHAnsi"/>
          <w:spacing w:val="4"/>
        </w:rPr>
        <w:t>Technical Monitoring Organisation</w:t>
      </w:r>
      <w:r w:rsidRPr="00A209ED">
        <w:rPr>
          <w:rFonts w:asciiTheme="minorHAnsi" w:hAnsiTheme="minorHAnsi" w:cstheme="minorHAnsi"/>
          <w:spacing w:val="4"/>
        </w:rPr>
        <w:t xml:space="preserve"> of the </w:t>
      </w:r>
      <w:r>
        <w:rPr>
          <w:rFonts w:asciiTheme="minorHAnsi" w:hAnsiTheme="minorHAnsi" w:cstheme="minorHAnsi"/>
          <w:spacing w:val="4"/>
        </w:rPr>
        <w:t>Contractor’s</w:t>
      </w:r>
      <w:r w:rsidRPr="00A209ED">
        <w:rPr>
          <w:rFonts w:asciiTheme="minorHAnsi" w:hAnsiTheme="minorHAnsi" w:cstheme="minorHAnsi"/>
          <w:spacing w:val="4"/>
        </w:rPr>
        <w:t xml:space="preserve"> challenge, who shall refer to the relevant </w:t>
      </w:r>
      <w:proofErr w:type="spellStart"/>
      <w:r w:rsidRPr="00A209ED">
        <w:rPr>
          <w:rFonts w:asciiTheme="minorHAnsi" w:hAnsiTheme="minorHAnsi" w:cstheme="minorHAnsi"/>
          <w:spacing w:val="4"/>
        </w:rPr>
        <w:t>Ofgem</w:t>
      </w:r>
      <w:proofErr w:type="spellEnd"/>
      <w:r w:rsidRPr="00A209ED">
        <w:rPr>
          <w:rFonts w:asciiTheme="minorHAnsi" w:hAnsiTheme="minorHAnsi" w:cstheme="minorHAnsi"/>
          <w:spacing w:val="4"/>
        </w:rPr>
        <w:t xml:space="preserve"> Installer Guidance in relation to Technical Monitoring, and </w:t>
      </w:r>
      <w:r>
        <w:rPr>
          <w:rFonts w:asciiTheme="minorHAnsi" w:hAnsiTheme="minorHAnsi" w:cstheme="minorHAnsi"/>
          <w:spacing w:val="4"/>
        </w:rPr>
        <w:t>any</w:t>
      </w:r>
      <w:r w:rsidRPr="00A209ED">
        <w:rPr>
          <w:rFonts w:asciiTheme="minorHAnsi" w:hAnsiTheme="minorHAnsi" w:cstheme="minorHAnsi"/>
          <w:spacing w:val="4"/>
        </w:rPr>
        <w:t xml:space="preserve"> relevant data obtained and held in relation to such Failure, and shall either accept or reject such challenge accordingly. The rationale for either decision shall be made known to the</w:t>
      </w:r>
      <w:r>
        <w:rPr>
          <w:rFonts w:asciiTheme="minorHAnsi" w:hAnsiTheme="minorHAnsi" w:cstheme="minorHAnsi"/>
          <w:spacing w:val="4"/>
        </w:rPr>
        <w:t xml:space="preserve"> Contractor</w:t>
      </w:r>
      <w:r w:rsidRPr="00A209ED">
        <w:rPr>
          <w:rFonts w:asciiTheme="minorHAnsi" w:hAnsiTheme="minorHAnsi" w:cstheme="minorHAnsi"/>
          <w:spacing w:val="4"/>
        </w:rPr>
        <w:t xml:space="preserve"> within 5 Working Days of receipt by Bristol City Council of the </w:t>
      </w:r>
      <w:r>
        <w:rPr>
          <w:rFonts w:asciiTheme="minorHAnsi" w:hAnsiTheme="minorHAnsi" w:cstheme="minorHAnsi"/>
          <w:spacing w:val="4"/>
        </w:rPr>
        <w:t>Organisation’s</w:t>
      </w:r>
      <w:r w:rsidRPr="00A209ED">
        <w:rPr>
          <w:rFonts w:asciiTheme="minorHAnsi" w:hAnsiTheme="minorHAnsi" w:cstheme="minorHAnsi"/>
          <w:spacing w:val="4"/>
        </w:rPr>
        <w:t xml:space="preserve"> decision.</w:t>
      </w:r>
    </w:p>
    <w:p w:rsidR="00BB555A" w:rsidRPr="00A209ED" w:rsidRDefault="00BB555A" w:rsidP="00BB555A">
      <w:pPr>
        <w:ind w:left="567" w:hanging="567"/>
        <w:jc w:val="both"/>
        <w:rPr>
          <w:rFonts w:asciiTheme="minorHAnsi" w:hAnsiTheme="minorHAnsi" w:cstheme="minorHAnsi"/>
          <w:spacing w:val="4"/>
        </w:rPr>
      </w:pPr>
    </w:p>
    <w:p w:rsidR="00BB555A" w:rsidRDefault="00BB555A" w:rsidP="00BB555A">
      <w:pPr>
        <w:jc w:val="both"/>
        <w:rPr>
          <w:rFonts w:asciiTheme="minorHAnsi" w:hAnsiTheme="minorHAnsi" w:cstheme="minorHAnsi"/>
          <w:spacing w:val="4"/>
        </w:rPr>
      </w:pPr>
      <w:r w:rsidRPr="00A209ED">
        <w:rPr>
          <w:rFonts w:asciiTheme="minorHAnsi" w:hAnsiTheme="minorHAnsi" w:cstheme="minorHAnsi"/>
          <w:spacing w:val="4"/>
        </w:rPr>
        <w:t xml:space="preserve">Where the challenge is accepted by the </w:t>
      </w:r>
      <w:r>
        <w:rPr>
          <w:rFonts w:asciiTheme="minorHAnsi" w:hAnsiTheme="minorHAnsi" w:cstheme="minorHAnsi"/>
          <w:spacing w:val="4"/>
        </w:rPr>
        <w:t>Organisation</w:t>
      </w:r>
      <w:r w:rsidRPr="00A209ED">
        <w:rPr>
          <w:rFonts w:asciiTheme="minorHAnsi" w:hAnsiTheme="minorHAnsi" w:cstheme="minorHAnsi"/>
          <w:spacing w:val="4"/>
        </w:rPr>
        <w:t xml:space="preserve">, the Failure shall be overturned, and no further action shall be required from the </w:t>
      </w:r>
      <w:r>
        <w:rPr>
          <w:rFonts w:asciiTheme="minorHAnsi" w:hAnsiTheme="minorHAnsi" w:cstheme="minorHAnsi"/>
          <w:spacing w:val="4"/>
        </w:rPr>
        <w:t>Contractor</w:t>
      </w:r>
      <w:r w:rsidRPr="00A209ED">
        <w:rPr>
          <w:rFonts w:asciiTheme="minorHAnsi" w:hAnsiTheme="minorHAnsi" w:cstheme="minorHAnsi"/>
          <w:spacing w:val="4"/>
        </w:rPr>
        <w:t xml:space="preserve">. </w:t>
      </w:r>
    </w:p>
    <w:p w:rsidR="00BB555A" w:rsidRDefault="00BB555A" w:rsidP="00BB555A">
      <w:pPr>
        <w:jc w:val="both"/>
        <w:rPr>
          <w:rFonts w:asciiTheme="minorHAnsi" w:hAnsiTheme="minorHAnsi" w:cstheme="minorHAnsi"/>
          <w:spacing w:val="4"/>
        </w:rPr>
      </w:pPr>
    </w:p>
    <w:p w:rsidR="00BB555A" w:rsidRPr="00A209ED" w:rsidRDefault="00BB555A" w:rsidP="00BB555A">
      <w:pPr>
        <w:jc w:val="both"/>
        <w:rPr>
          <w:rFonts w:asciiTheme="minorHAnsi" w:hAnsiTheme="minorHAnsi" w:cstheme="minorHAnsi"/>
          <w:spacing w:val="4"/>
        </w:rPr>
      </w:pPr>
      <w:r w:rsidRPr="00A209ED">
        <w:rPr>
          <w:rFonts w:asciiTheme="minorHAnsi" w:hAnsiTheme="minorHAnsi" w:cstheme="minorHAnsi"/>
          <w:spacing w:val="4"/>
        </w:rPr>
        <w:t xml:space="preserve">Where the </w:t>
      </w:r>
      <w:r>
        <w:rPr>
          <w:rFonts w:asciiTheme="minorHAnsi" w:hAnsiTheme="minorHAnsi" w:cstheme="minorHAnsi"/>
          <w:spacing w:val="4"/>
        </w:rPr>
        <w:t>Organisation</w:t>
      </w:r>
      <w:r w:rsidRPr="00A209ED">
        <w:rPr>
          <w:rFonts w:asciiTheme="minorHAnsi" w:hAnsiTheme="minorHAnsi" w:cstheme="minorHAnsi"/>
          <w:spacing w:val="4"/>
        </w:rPr>
        <w:t xml:space="preserve"> rejects the </w:t>
      </w:r>
      <w:r>
        <w:rPr>
          <w:rFonts w:asciiTheme="minorHAnsi" w:hAnsiTheme="minorHAnsi" w:cstheme="minorHAnsi"/>
          <w:spacing w:val="4"/>
        </w:rPr>
        <w:t>Contracto</w:t>
      </w:r>
      <w:r w:rsidRPr="00A209ED">
        <w:rPr>
          <w:rFonts w:asciiTheme="minorHAnsi" w:hAnsiTheme="minorHAnsi" w:cstheme="minorHAnsi"/>
          <w:spacing w:val="4"/>
        </w:rPr>
        <w:t xml:space="preserve">r’s challenge, the </w:t>
      </w:r>
      <w:r>
        <w:rPr>
          <w:rFonts w:asciiTheme="minorHAnsi" w:hAnsiTheme="minorHAnsi" w:cstheme="minorHAnsi"/>
          <w:spacing w:val="4"/>
        </w:rPr>
        <w:t>Contractor</w:t>
      </w:r>
      <w:r w:rsidRPr="00A209ED">
        <w:rPr>
          <w:rFonts w:asciiTheme="minorHAnsi" w:hAnsiTheme="minorHAnsi" w:cstheme="minorHAnsi"/>
          <w:spacing w:val="4"/>
        </w:rPr>
        <w:t xml:space="preserve"> shall carry out all necessary remedial actions for such Failure. The </w:t>
      </w:r>
      <w:r>
        <w:rPr>
          <w:rFonts w:asciiTheme="minorHAnsi" w:hAnsiTheme="minorHAnsi" w:cstheme="minorHAnsi"/>
          <w:spacing w:val="4"/>
        </w:rPr>
        <w:t>Contractor</w:t>
      </w:r>
      <w:r w:rsidRPr="00A209ED">
        <w:rPr>
          <w:rFonts w:asciiTheme="minorHAnsi" w:hAnsiTheme="minorHAnsi" w:cstheme="minorHAnsi"/>
          <w:spacing w:val="4"/>
        </w:rPr>
        <w:t xml:space="preserve"> recognises that in all cases above, the decision of the </w:t>
      </w:r>
      <w:r>
        <w:rPr>
          <w:rFonts w:asciiTheme="minorHAnsi" w:hAnsiTheme="minorHAnsi" w:cstheme="minorHAnsi"/>
          <w:spacing w:val="4"/>
        </w:rPr>
        <w:t>Technical Monitoring Organisation</w:t>
      </w:r>
      <w:r w:rsidRPr="00A209ED">
        <w:rPr>
          <w:rFonts w:asciiTheme="minorHAnsi" w:hAnsiTheme="minorHAnsi" w:cstheme="minorHAnsi"/>
          <w:spacing w:val="4"/>
        </w:rPr>
        <w:t xml:space="preserve"> shall be final.     </w:t>
      </w:r>
    </w:p>
    <w:p w:rsidR="00BB555A" w:rsidRPr="00A209ED" w:rsidRDefault="00BB555A" w:rsidP="00BB555A">
      <w:pPr>
        <w:tabs>
          <w:tab w:val="left" w:pos="0"/>
          <w:tab w:val="left" w:pos="567"/>
        </w:tabs>
        <w:rPr>
          <w:rFonts w:asciiTheme="minorHAnsi" w:hAnsiTheme="minorHAnsi" w:cstheme="minorHAnsi"/>
          <w:color w:val="1F497D"/>
        </w:rPr>
      </w:pPr>
    </w:p>
    <w:p w:rsidR="00BB555A" w:rsidRPr="00A209ED" w:rsidRDefault="00BB555A" w:rsidP="00BB555A">
      <w:pPr>
        <w:tabs>
          <w:tab w:val="left" w:pos="567"/>
        </w:tabs>
        <w:jc w:val="both"/>
        <w:rPr>
          <w:rFonts w:asciiTheme="minorHAnsi" w:hAnsiTheme="minorHAnsi" w:cstheme="minorHAnsi"/>
          <w:b/>
          <w:spacing w:val="4"/>
        </w:rPr>
      </w:pPr>
      <w:r>
        <w:rPr>
          <w:rFonts w:asciiTheme="minorHAnsi" w:hAnsiTheme="minorHAnsi" w:cstheme="minorHAnsi"/>
          <w:b/>
          <w:spacing w:val="4"/>
        </w:rPr>
        <w:t xml:space="preserve">Technical Monitoring </w:t>
      </w:r>
      <w:r w:rsidRPr="00A209ED">
        <w:rPr>
          <w:rFonts w:asciiTheme="minorHAnsi" w:hAnsiTheme="minorHAnsi" w:cstheme="minorHAnsi"/>
          <w:b/>
          <w:spacing w:val="4"/>
        </w:rPr>
        <w:t>Remedial Actions</w:t>
      </w:r>
    </w:p>
    <w:p w:rsidR="00BB555A" w:rsidRPr="00A209ED" w:rsidRDefault="00BB555A" w:rsidP="00BB555A">
      <w:pPr>
        <w:jc w:val="both"/>
        <w:rPr>
          <w:rFonts w:asciiTheme="minorHAnsi" w:hAnsiTheme="minorHAnsi" w:cstheme="minorHAnsi"/>
          <w:spacing w:val="4"/>
        </w:rPr>
      </w:pPr>
      <w:r w:rsidRPr="00A209ED">
        <w:rPr>
          <w:rFonts w:asciiTheme="minorHAnsi" w:hAnsiTheme="minorHAnsi" w:cstheme="minorHAnsi"/>
          <w:spacing w:val="4"/>
        </w:rPr>
        <w:t xml:space="preserve">For each Failure as determined by the </w:t>
      </w:r>
      <w:r>
        <w:rPr>
          <w:rFonts w:asciiTheme="minorHAnsi" w:hAnsiTheme="minorHAnsi" w:cstheme="minorHAnsi"/>
          <w:spacing w:val="4"/>
        </w:rPr>
        <w:t>Organisation</w:t>
      </w:r>
      <w:r w:rsidRPr="00A209ED">
        <w:rPr>
          <w:rFonts w:asciiTheme="minorHAnsi" w:hAnsiTheme="minorHAnsi" w:cstheme="minorHAnsi"/>
          <w:spacing w:val="4"/>
        </w:rPr>
        <w:t xml:space="preserve"> or Bristol City Council, the </w:t>
      </w:r>
      <w:r>
        <w:rPr>
          <w:rFonts w:asciiTheme="minorHAnsi" w:hAnsiTheme="minorHAnsi" w:cstheme="minorHAnsi"/>
          <w:spacing w:val="4"/>
        </w:rPr>
        <w:t>Contractor</w:t>
      </w:r>
      <w:r w:rsidRPr="00A209ED">
        <w:rPr>
          <w:rFonts w:asciiTheme="minorHAnsi" w:hAnsiTheme="minorHAnsi" w:cstheme="minorHAnsi"/>
          <w:spacing w:val="4"/>
        </w:rPr>
        <w:t xml:space="preserve"> shall:</w:t>
      </w:r>
    </w:p>
    <w:p w:rsidR="00BB555A" w:rsidRPr="00A209ED" w:rsidRDefault="00BB555A" w:rsidP="00BB555A">
      <w:pPr>
        <w:jc w:val="both"/>
        <w:rPr>
          <w:rFonts w:asciiTheme="minorHAnsi" w:hAnsiTheme="minorHAnsi" w:cstheme="minorHAnsi"/>
          <w:spacing w:val="4"/>
        </w:rPr>
      </w:pPr>
    </w:p>
    <w:p w:rsidR="00BB555A" w:rsidRPr="00F22B70" w:rsidRDefault="00BB555A" w:rsidP="00BB555A">
      <w:pPr>
        <w:pStyle w:val="ListParagraph"/>
        <w:numPr>
          <w:ilvl w:val="0"/>
          <w:numId w:val="16"/>
        </w:numPr>
        <w:jc w:val="both"/>
        <w:rPr>
          <w:rFonts w:asciiTheme="minorHAnsi" w:hAnsiTheme="minorHAnsi" w:cstheme="minorHAnsi"/>
          <w:spacing w:val="4"/>
        </w:rPr>
      </w:pPr>
      <w:r w:rsidRPr="00F22B70">
        <w:rPr>
          <w:rFonts w:asciiTheme="minorHAnsi" w:hAnsiTheme="minorHAnsi" w:cstheme="minorHAnsi"/>
          <w:spacing w:val="4"/>
        </w:rPr>
        <w:t>where such Failure is deemed by Bristol City Council, at their sole discretion, to pose a health and safety risk to the customer or any persons at the Property, or who is at risk from the health and safety risk, to remedy such Failure to the required standards within 24 hours of being notified to do so;</w:t>
      </w:r>
    </w:p>
    <w:p w:rsidR="00BB555A" w:rsidRPr="00F22B70" w:rsidRDefault="00BB555A" w:rsidP="00BB555A">
      <w:pPr>
        <w:pStyle w:val="ListParagraph"/>
        <w:numPr>
          <w:ilvl w:val="0"/>
          <w:numId w:val="16"/>
        </w:numPr>
        <w:jc w:val="both"/>
        <w:rPr>
          <w:rFonts w:asciiTheme="minorHAnsi" w:hAnsiTheme="minorHAnsi" w:cstheme="minorHAnsi"/>
          <w:spacing w:val="4"/>
        </w:rPr>
      </w:pPr>
      <w:proofErr w:type="gramStart"/>
      <w:r w:rsidRPr="00F22B70">
        <w:rPr>
          <w:rFonts w:asciiTheme="minorHAnsi" w:hAnsiTheme="minorHAnsi" w:cstheme="minorHAnsi"/>
          <w:spacing w:val="4"/>
        </w:rPr>
        <w:t>in</w:t>
      </w:r>
      <w:proofErr w:type="gramEnd"/>
      <w:r w:rsidRPr="00F22B70">
        <w:rPr>
          <w:rFonts w:asciiTheme="minorHAnsi" w:hAnsiTheme="minorHAnsi" w:cstheme="minorHAnsi"/>
          <w:spacing w:val="4"/>
        </w:rPr>
        <w:t xml:space="preserve"> all other cases, the Contractor shall remedy such Failure to the required standards with</w:t>
      </w:r>
      <w:r>
        <w:rPr>
          <w:rFonts w:asciiTheme="minorHAnsi" w:hAnsiTheme="minorHAnsi" w:cstheme="minorHAnsi"/>
          <w:spacing w:val="4"/>
        </w:rPr>
        <w:t>in</w:t>
      </w:r>
      <w:r w:rsidRPr="00F22B70">
        <w:rPr>
          <w:rFonts w:asciiTheme="minorHAnsi" w:hAnsiTheme="minorHAnsi" w:cstheme="minorHAnsi"/>
          <w:spacing w:val="4"/>
        </w:rPr>
        <w:t xml:space="preserve"> 5 Working Days of being notified to do so.</w:t>
      </w:r>
    </w:p>
    <w:p w:rsidR="00BB555A" w:rsidRPr="00A209ED" w:rsidRDefault="00BB555A" w:rsidP="00BB555A">
      <w:pPr>
        <w:jc w:val="both"/>
        <w:rPr>
          <w:rFonts w:asciiTheme="minorHAnsi" w:hAnsiTheme="minorHAnsi" w:cstheme="minorHAnsi"/>
          <w:spacing w:val="4"/>
        </w:rPr>
      </w:pPr>
    </w:p>
    <w:p w:rsidR="00BB555A" w:rsidRPr="00A209ED" w:rsidRDefault="00BB555A" w:rsidP="00BB555A">
      <w:pPr>
        <w:ind w:left="567" w:hanging="567"/>
        <w:jc w:val="both"/>
        <w:rPr>
          <w:rFonts w:asciiTheme="minorHAnsi" w:hAnsiTheme="minorHAnsi" w:cstheme="minorHAnsi"/>
          <w:spacing w:val="4"/>
        </w:rPr>
      </w:pPr>
      <w:r w:rsidRPr="00A209ED">
        <w:rPr>
          <w:rFonts w:asciiTheme="minorHAnsi" w:hAnsiTheme="minorHAnsi" w:cstheme="minorHAnsi"/>
          <w:spacing w:val="4"/>
        </w:rPr>
        <w:t xml:space="preserve">In all cases above the </w:t>
      </w:r>
      <w:r>
        <w:rPr>
          <w:rFonts w:asciiTheme="minorHAnsi" w:hAnsiTheme="minorHAnsi" w:cstheme="minorHAnsi"/>
          <w:spacing w:val="4"/>
        </w:rPr>
        <w:t>Contractor</w:t>
      </w:r>
      <w:r w:rsidRPr="00A209ED">
        <w:rPr>
          <w:rFonts w:asciiTheme="minorHAnsi" w:hAnsiTheme="minorHAnsi" w:cstheme="minorHAnsi"/>
          <w:spacing w:val="4"/>
        </w:rPr>
        <w:t xml:space="preserve"> shall bear the cost of remedial action(s). </w:t>
      </w:r>
    </w:p>
    <w:p w:rsidR="00BB555A" w:rsidRPr="00A209ED" w:rsidRDefault="00BB555A" w:rsidP="00BB555A">
      <w:pPr>
        <w:jc w:val="both"/>
        <w:rPr>
          <w:rFonts w:asciiTheme="minorHAnsi" w:hAnsiTheme="minorHAnsi" w:cstheme="minorHAnsi"/>
          <w:spacing w:val="4"/>
        </w:rPr>
      </w:pPr>
    </w:p>
    <w:p w:rsidR="00BB555A" w:rsidRPr="00A209ED" w:rsidRDefault="00BB555A" w:rsidP="00BB555A">
      <w:pPr>
        <w:ind w:left="567" w:hanging="567"/>
        <w:jc w:val="both"/>
        <w:rPr>
          <w:rFonts w:asciiTheme="minorHAnsi" w:hAnsiTheme="minorHAnsi" w:cstheme="minorHAnsi"/>
          <w:b/>
          <w:spacing w:val="4"/>
        </w:rPr>
      </w:pPr>
      <w:r w:rsidRPr="00A209ED">
        <w:rPr>
          <w:rFonts w:asciiTheme="minorHAnsi" w:hAnsiTheme="minorHAnsi" w:cstheme="minorHAnsi"/>
          <w:b/>
          <w:spacing w:val="4"/>
        </w:rPr>
        <w:t>Non-Access</w:t>
      </w:r>
    </w:p>
    <w:p w:rsidR="00BB555A" w:rsidRPr="00A209ED" w:rsidRDefault="00BB555A" w:rsidP="00BB555A">
      <w:pPr>
        <w:jc w:val="both"/>
        <w:rPr>
          <w:rFonts w:asciiTheme="minorHAnsi" w:hAnsiTheme="minorHAnsi" w:cstheme="minorHAnsi"/>
          <w:spacing w:val="4"/>
        </w:rPr>
      </w:pPr>
      <w:r w:rsidRPr="00A209ED">
        <w:rPr>
          <w:rFonts w:asciiTheme="minorHAnsi" w:hAnsiTheme="minorHAnsi" w:cstheme="minorHAnsi"/>
          <w:spacing w:val="4"/>
        </w:rPr>
        <w:t xml:space="preserve">The </w:t>
      </w:r>
      <w:r>
        <w:rPr>
          <w:rFonts w:asciiTheme="minorHAnsi" w:hAnsiTheme="minorHAnsi" w:cstheme="minorHAnsi"/>
          <w:spacing w:val="4"/>
        </w:rPr>
        <w:t>Contractor</w:t>
      </w:r>
      <w:r w:rsidRPr="00A209ED">
        <w:rPr>
          <w:rFonts w:asciiTheme="minorHAnsi" w:hAnsiTheme="minorHAnsi" w:cstheme="minorHAnsi"/>
          <w:spacing w:val="4"/>
        </w:rPr>
        <w:t xml:space="preserve"> shall, in all cases where remedial actions are necessary, issue a recorded letter to the </w:t>
      </w:r>
      <w:r>
        <w:rPr>
          <w:rFonts w:asciiTheme="minorHAnsi" w:hAnsiTheme="minorHAnsi" w:cstheme="minorHAnsi"/>
          <w:spacing w:val="4"/>
        </w:rPr>
        <w:t>customer</w:t>
      </w:r>
      <w:r w:rsidRPr="00A209ED">
        <w:rPr>
          <w:rFonts w:asciiTheme="minorHAnsi" w:hAnsiTheme="minorHAnsi" w:cstheme="minorHAnsi"/>
          <w:spacing w:val="4"/>
        </w:rPr>
        <w:t xml:space="preserve"> requesting access to the property in which to carry out such remedial actions</w:t>
      </w:r>
      <w:r w:rsidRPr="00A209ED">
        <w:rPr>
          <w:rFonts w:asciiTheme="minorHAnsi" w:hAnsiTheme="minorHAnsi" w:cstheme="minorHAnsi"/>
          <w:b/>
          <w:bCs/>
          <w:spacing w:val="4"/>
        </w:rPr>
        <w:t>.</w:t>
      </w:r>
      <w:r w:rsidRPr="00A209ED">
        <w:rPr>
          <w:rFonts w:asciiTheme="minorHAnsi" w:hAnsiTheme="minorHAnsi" w:cstheme="minorHAnsi"/>
          <w:spacing w:val="4"/>
        </w:rPr>
        <w:t xml:space="preserve"> Bristol City Council shall only accept, and subsequently make payments where the </w:t>
      </w:r>
      <w:r>
        <w:rPr>
          <w:rFonts w:asciiTheme="minorHAnsi" w:hAnsiTheme="minorHAnsi" w:cstheme="minorHAnsi"/>
          <w:spacing w:val="4"/>
        </w:rPr>
        <w:t>Contractor</w:t>
      </w:r>
      <w:r w:rsidRPr="00A209ED">
        <w:rPr>
          <w:rFonts w:asciiTheme="minorHAnsi" w:hAnsiTheme="minorHAnsi" w:cstheme="minorHAnsi"/>
          <w:spacing w:val="4"/>
        </w:rPr>
        <w:t xml:space="preserve"> can produce</w:t>
      </w:r>
      <w:r w:rsidRPr="00A209ED">
        <w:rPr>
          <w:rFonts w:asciiTheme="minorHAnsi" w:hAnsiTheme="minorHAnsi" w:cstheme="minorHAnsi"/>
          <w:b/>
          <w:bCs/>
          <w:spacing w:val="4"/>
        </w:rPr>
        <w:t xml:space="preserve"> </w:t>
      </w:r>
      <w:r w:rsidRPr="00A209ED">
        <w:rPr>
          <w:rFonts w:asciiTheme="minorHAnsi" w:hAnsiTheme="minorHAnsi" w:cstheme="minorHAnsi"/>
          <w:spacing w:val="4"/>
        </w:rPr>
        <w:t xml:space="preserve">one of the following as supporting evidence, where payments have already been made to </w:t>
      </w:r>
      <w:r>
        <w:rPr>
          <w:rFonts w:asciiTheme="minorHAnsi" w:hAnsiTheme="minorHAnsi" w:cstheme="minorHAnsi"/>
          <w:spacing w:val="4"/>
        </w:rPr>
        <w:t>the Contractor</w:t>
      </w:r>
      <w:r w:rsidRPr="00A209ED">
        <w:rPr>
          <w:rFonts w:asciiTheme="minorHAnsi" w:hAnsiTheme="minorHAnsi" w:cstheme="minorHAnsi"/>
          <w:spacing w:val="4"/>
        </w:rPr>
        <w:t xml:space="preserve"> prior to the identification of a failure, Bristol City Council reserves the right to </w:t>
      </w:r>
      <w:r>
        <w:rPr>
          <w:rFonts w:asciiTheme="minorHAnsi" w:hAnsiTheme="minorHAnsi" w:cstheme="minorHAnsi"/>
          <w:spacing w:val="4"/>
        </w:rPr>
        <w:t xml:space="preserve">set-off </w:t>
      </w:r>
      <w:r w:rsidRPr="00A209ED">
        <w:rPr>
          <w:rFonts w:asciiTheme="minorHAnsi" w:hAnsiTheme="minorHAnsi" w:cstheme="minorHAnsi"/>
          <w:spacing w:val="4"/>
        </w:rPr>
        <w:t>fu</w:t>
      </w:r>
      <w:r>
        <w:rPr>
          <w:rFonts w:asciiTheme="minorHAnsi" w:hAnsiTheme="minorHAnsi" w:cstheme="minorHAnsi"/>
          <w:spacing w:val="4"/>
        </w:rPr>
        <w:t>nds outstanding to the Contractor</w:t>
      </w:r>
      <w:r w:rsidRPr="00A209ED">
        <w:rPr>
          <w:rFonts w:asciiTheme="minorHAnsi" w:hAnsiTheme="minorHAnsi" w:cstheme="minorHAnsi"/>
          <w:spacing w:val="4"/>
        </w:rPr>
        <w:t>:</w:t>
      </w:r>
    </w:p>
    <w:p w:rsidR="00BB555A" w:rsidRPr="00A209ED" w:rsidRDefault="00BB555A" w:rsidP="00BB555A">
      <w:pPr>
        <w:jc w:val="both"/>
        <w:rPr>
          <w:rFonts w:asciiTheme="minorHAnsi" w:hAnsiTheme="minorHAnsi" w:cstheme="minorHAnsi"/>
          <w:spacing w:val="4"/>
        </w:rPr>
      </w:pPr>
    </w:p>
    <w:p w:rsidR="00BB555A" w:rsidRPr="00F22B70" w:rsidRDefault="00BB555A" w:rsidP="00BB555A">
      <w:pPr>
        <w:pStyle w:val="ListParagraph"/>
        <w:numPr>
          <w:ilvl w:val="0"/>
          <w:numId w:val="17"/>
        </w:numPr>
        <w:jc w:val="both"/>
        <w:rPr>
          <w:rFonts w:asciiTheme="minorHAnsi" w:hAnsiTheme="minorHAnsi" w:cstheme="minorHAnsi"/>
          <w:spacing w:val="4"/>
        </w:rPr>
      </w:pPr>
      <w:r w:rsidRPr="00F22B70">
        <w:rPr>
          <w:rFonts w:asciiTheme="minorHAnsi" w:hAnsiTheme="minorHAnsi" w:cstheme="minorHAnsi"/>
          <w:spacing w:val="4"/>
        </w:rPr>
        <w:lastRenderedPageBreak/>
        <w:t xml:space="preserve">the signed letter that was returned, and confirmation that the mail or courier service that it attempted but failed to pass the letter on to the </w:t>
      </w:r>
      <w:r>
        <w:rPr>
          <w:rFonts w:asciiTheme="minorHAnsi" w:hAnsiTheme="minorHAnsi" w:cstheme="minorHAnsi"/>
          <w:spacing w:val="4"/>
        </w:rPr>
        <w:t>customer</w:t>
      </w:r>
      <w:r w:rsidRPr="00F22B70">
        <w:rPr>
          <w:rFonts w:asciiTheme="minorHAnsi" w:hAnsiTheme="minorHAnsi" w:cstheme="minorHAnsi"/>
          <w:spacing w:val="4"/>
        </w:rPr>
        <w:t>; or</w:t>
      </w:r>
    </w:p>
    <w:p w:rsidR="00BB555A" w:rsidRPr="00F22B70" w:rsidRDefault="00BB555A" w:rsidP="00BB555A">
      <w:pPr>
        <w:pStyle w:val="ListParagraph"/>
        <w:numPr>
          <w:ilvl w:val="0"/>
          <w:numId w:val="17"/>
        </w:numPr>
        <w:jc w:val="both"/>
        <w:rPr>
          <w:rFonts w:asciiTheme="minorHAnsi" w:hAnsiTheme="minorHAnsi" w:cstheme="minorHAnsi"/>
          <w:spacing w:val="4"/>
        </w:rPr>
      </w:pPr>
      <w:r w:rsidRPr="00F22B70">
        <w:rPr>
          <w:rFonts w:asciiTheme="minorHAnsi" w:hAnsiTheme="minorHAnsi" w:cstheme="minorHAnsi"/>
          <w:spacing w:val="4"/>
        </w:rPr>
        <w:t xml:space="preserve">a copy of the signed letter sent to the </w:t>
      </w:r>
      <w:r>
        <w:rPr>
          <w:rFonts w:asciiTheme="minorHAnsi" w:hAnsiTheme="minorHAnsi" w:cstheme="minorHAnsi"/>
          <w:spacing w:val="4"/>
        </w:rPr>
        <w:t>customer</w:t>
      </w:r>
      <w:r w:rsidRPr="00F22B70">
        <w:rPr>
          <w:rFonts w:asciiTheme="minorHAnsi" w:hAnsiTheme="minorHAnsi" w:cstheme="minorHAnsi"/>
          <w:spacing w:val="4"/>
        </w:rPr>
        <w:t xml:space="preserve">, and confirmation from the mail or courier service that the </w:t>
      </w:r>
      <w:r>
        <w:rPr>
          <w:rFonts w:asciiTheme="minorHAnsi" w:hAnsiTheme="minorHAnsi" w:cstheme="minorHAnsi"/>
          <w:spacing w:val="4"/>
        </w:rPr>
        <w:t>customer</w:t>
      </w:r>
      <w:r w:rsidRPr="00F22B70">
        <w:rPr>
          <w:rFonts w:asciiTheme="minorHAnsi" w:hAnsiTheme="minorHAnsi" w:cstheme="minorHAnsi"/>
          <w:spacing w:val="4"/>
        </w:rPr>
        <w:t xml:space="preserve"> signed for the letter; </w:t>
      </w:r>
    </w:p>
    <w:p w:rsidR="00BB555A" w:rsidRPr="00F22B70" w:rsidRDefault="00BB555A" w:rsidP="00BB555A">
      <w:pPr>
        <w:pStyle w:val="ListParagraph"/>
        <w:numPr>
          <w:ilvl w:val="0"/>
          <w:numId w:val="17"/>
        </w:numPr>
        <w:ind w:left="1080"/>
        <w:jc w:val="both"/>
        <w:rPr>
          <w:rFonts w:asciiTheme="minorHAnsi" w:hAnsiTheme="minorHAnsi" w:cstheme="minorHAnsi"/>
          <w:spacing w:val="4"/>
        </w:rPr>
      </w:pPr>
      <w:r w:rsidRPr="00F22B70">
        <w:rPr>
          <w:rFonts w:asciiTheme="minorHAnsi" w:hAnsiTheme="minorHAnsi" w:cstheme="minorHAnsi"/>
          <w:spacing w:val="4"/>
        </w:rPr>
        <w:t xml:space="preserve">a written response from the </w:t>
      </w:r>
      <w:r>
        <w:rPr>
          <w:rFonts w:asciiTheme="minorHAnsi" w:hAnsiTheme="minorHAnsi" w:cstheme="minorHAnsi"/>
          <w:spacing w:val="4"/>
        </w:rPr>
        <w:t>customer</w:t>
      </w:r>
      <w:r w:rsidRPr="00F22B70">
        <w:rPr>
          <w:rFonts w:asciiTheme="minorHAnsi" w:hAnsiTheme="minorHAnsi" w:cstheme="minorHAnsi"/>
          <w:spacing w:val="4"/>
        </w:rPr>
        <w:t xml:space="preserve"> refusing access; or</w:t>
      </w:r>
    </w:p>
    <w:p w:rsidR="00BB555A" w:rsidRPr="00F22B70" w:rsidRDefault="00BB555A" w:rsidP="00BB555A">
      <w:pPr>
        <w:pStyle w:val="ListParagraph"/>
        <w:numPr>
          <w:ilvl w:val="0"/>
          <w:numId w:val="17"/>
        </w:numPr>
        <w:ind w:left="1080"/>
        <w:jc w:val="both"/>
        <w:rPr>
          <w:rFonts w:asciiTheme="minorHAnsi" w:hAnsiTheme="minorHAnsi" w:cstheme="minorHAnsi"/>
          <w:spacing w:val="4"/>
        </w:rPr>
      </w:pPr>
      <w:proofErr w:type="gramStart"/>
      <w:r w:rsidRPr="00F22B70">
        <w:rPr>
          <w:rFonts w:asciiTheme="minorHAnsi" w:hAnsiTheme="minorHAnsi" w:cstheme="minorHAnsi"/>
          <w:spacing w:val="4"/>
        </w:rPr>
        <w:t>written</w:t>
      </w:r>
      <w:proofErr w:type="gramEnd"/>
      <w:r w:rsidRPr="00F22B70">
        <w:rPr>
          <w:rFonts w:asciiTheme="minorHAnsi" w:hAnsiTheme="minorHAnsi" w:cstheme="minorHAnsi"/>
          <w:spacing w:val="4"/>
        </w:rPr>
        <w:t xml:space="preserve"> confirmation that the no response is received from the </w:t>
      </w:r>
      <w:r>
        <w:rPr>
          <w:rFonts w:asciiTheme="minorHAnsi" w:hAnsiTheme="minorHAnsi" w:cstheme="minorHAnsi"/>
          <w:spacing w:val="4"/>
        </w:rPr>
        <w:t>customer</w:t>
      </w:r>
      <w:r w:rsidRPr="00F22B70">
        <w:rPr>
          <w:rFonts w:asciiTheme="minorHAnsi" w:hAnsiTheme="minorHAnsi" w:cstheme="minorHAnsi"/>
          <w:spacing w:val="4"/>
        </w:rPr>
        <w:t xml:space="preserve"> in the four weeks following acceptance of the recorded letter. </w:t>
      </w:r>
    </w:p>
    <w:p w:rsidR="00BB555A" w:rsidRPr="00A209ED" w:rsidRDefault="00BB555A" w:rsidP="00BB555A">
      <w:pPr>
        <w:rPr>
          <w:rFonts w:asciiTheme="minorHAnsi" w:hAnsiTheme="minorHAnsi" w:cstheme="minorHAnsi"/>
        </w:rPr>
      </w:pPr>
    </w:p>
    <w:p w:rsidR="00BB555A" w:rsidRPr="00A209ED" w:rsidRDefault="00BB555A" w:rsidP="00BB555A">
      <w:pPr>
        <w:jc w:val="both"/>
        <w:rPr>
          <w:rFonts w:asciiTheme="minorHAnsi" w:hAnsiTheme="minorHAnsi" w:cstheme="minorHAnsi"/>
          <w:spacing w:val="4"/>
        </w:rPr>
      </w:pPr>
      <w:r>
        <w:rPr>
          <w:rFonts w:asciiTheme="minorHAnsi" w:hAnsiTheme="minorHAnsi" w:cstheme="minorHAnsi"/>
          <w:spacing w:val="4"/>
        </w:rPr>
        <w:t>F</w:t>
      </w:r>
      <w:r w:rsidRPr="00A209ED">
        <w:rPr>
          <w:rFonts w:asciiTheme="minorHAnsi" w:hAnsiTheme="minorHAnsi" w:cstheme="minorHAnsi"/>
          <w:spacing w:val="4"/>
        </w:rPr>
        <w:t xml:space="preserve">or all Works carried out by the </w:t>
      </w:r>
      <w:r>
        <w:rPr>
          <w:rFonts w:asciiTheme="minorHAnsi" w:hAnsiTheme="minorHAnsi" w:cstheme="minorHAnsi"/>
          <w:spacing w:val="4"/>
        </w:rPr>
        <w:t>Contractor</w:t>
      </w:r>
      <w:r w:rsidRPr="00A209ED">
        <w:rPr>
          <w:rFonts w:asciiTheme="minorHAnsi" w:hAnsiTheme="minorHAnsi" w:cstheme="minorHAnsi"/>
          <w:spacing w:val="4"/>
        </w:rPr>
        <w:t xml:space="preserve"> in relatio</w:t>
      </w:r>
      <w:r>
        <w:rPr>
          <w:rFonts w:asciiTheme="minorHAnsi" w:hAnsiTheme="minorHAnsi" w:cstheme="minorHAnsi"/>
          <w:spacing w:val="4"/>
        </w:rPr>
        <w:t>n to Technical Monitoring, the Contractor</w:t>
      </w:r>
      <w:r w:rsidRPr="00A209ED">
        <w:rPr>
          <w:rFonts w:asciiTheme="minorHAnsi" w:hAnsiTheme="minorHAnsi" w:cstheme="minorHAnsi"/>
          <w:spacing w:val="4"/>
        </w:rPr>
        <w:t xml:space="preserve"> shall refer to the relevant </w:t>
      </w:r>
      <w:proofErr w:type="spellStart"/>
      <w:r w:rsidRPr="00A209ED">
        <w:rPr>
          <w:rFonts w:asciiTheme="minorHAnsi" w:hAnsiTheme="minorHAnsi" w:cstheme="minorHAnsi"/>
          <w:spacing w:val="4"/>
        </w:rPr>
        <w:t>Ofgem</w:t>
      </w:r>
      <w:proofErr w:type="spellEnd"/>
      <w:r w:rsidRPr="00A209ED">
        <w:rPr>
          <w:rFonts w:asciiTheme="minorHAnsi" w:hAnsiTheme="minorHAnsi" w:cstheme="minorHAnsi"/>
          <w:spacing w:val="4"/>
        </w:rPr>
        <w:t xml:space="preserve"> Installer Guidance, documentation, and Technical Monitoring forms as set out on the </w:t>
      </w:r>
      <w:proofErr w:type="spellStart"/>
      <w:r w:rsidRPr="00A209ED">
        <w:rPr>
          <w:rFonts w:asciiTheme="minorHAnsi" w:hAnsiTheme="minorHAnsi" w:cstheme="minorHAnsi"/>
          <w:spacing w:val="4"/>
        </w:rPr>
        <w:t>Ofgem</w:t>
      </w:r>
      <w:proofErr w:type="spellEnd"/>
      <w:r w:rsidRPr="00A209ED">
        <w:rPr>
          <w:rFonts w:asciiTheme="minorHAnsi" w:hAnsiTheme="minorHAnsi" w:cstheme="minorHAnsi"/>
          <w:spacing w:val="4"/>
        </w:rPr>
        <w:t xml:space="preserve"> website. The link to access such information is as follows, which the </w:t>
      </w:r>
      <w:r>
        <w:rPr>
          <w:rFonts w:asciiTheme="minorHAnsi" w:hAnsiTheme="minorHAnsi" w:cstheme="minorHAnsi"/>
          <w:spacing w:val="4"/>
        </w:rPr>
        <w:t>Contractor</w:t>
      </w:r>
      <w:r w:rsidRPr="00A209ED">
        <w:rPr>
          <w:rFonts w:asciiTheme="minorHAnsi" w:hAnsiTheme="minorHAnsi" w:cstheme="minorHAnsi"/>
          <w:spacing w:val="4"/>
        </w:rPr>
        <w:t xml:space="preserve"> acknowledges may alter from time-to-time:</w:t>
      </w:r>
    </w:p>
    <w:p w:rsidR="00BB555A" w:rsidRPr="00A209ED" w:rsidRDefault="00BB555A" w:rsidP="00BB555A">
      <w:pPr>
        <w:jc w:val="both"/>
        <w:rPr>
          <w:rFonts w:asciiTheme="minorHAnsi" w:hAnsiTheme="minorHAnsi" w:cstheme="minorHAnsi"/>
          <w:spacing w:val="4"/>
        </w:rPr>
      </w:pPr>
    </w:p>
    <w:p w:rsidR="00BB555A" w:rsidRPr="00A209ED" w:rsidRDefault="00BB555A" w:rsidP="00BB555A">
      <w:pPr>
        <w:rPr>
          <w:rFonts w:asciiTheme="minorHAnsi" w:hAnsiTheme="minorHAnsi" w:cstheme="minorHAnsi"/>
          <w:b/>
          <w:spacing w:val="4"/>
        </w:rPr>
      </w:pPr>
      <w:hyperlink r:id="rId8" w:history="1">
        <w:r>
          <w:rPr>
            <w:rStyle w:val="Hyperlink"/>
          </w:rPr>
          <w:t>https://www.ofgem.gov.uk/publications-and-updates/eco3-monitoring</w:t>
        </w:r>
      </w:hyperlink>
      <w:r w:rsidRPr="00A209ED">
        <w:rPr>
          <w:rFonts w:asciiTheme="minorHAnsi" w:hAnsiTheme="minorHAnsi" w:cstheme="minorHAnsi"/>
          <w:b/>
          <w:spacing w:val="4"/>
        </w:rPr>
        <w:t xml:space="preserve"> </w:t>
      </w:r>
    </w:p>
    <w:p w:rsidR="00BB555A" w:rsidRPr="00A209ED" w:rsidRDefault="00BB555A" w:rsidP="00BB555A">
      <w:pPr>
        <w:tabs>
          <w:tab w:val="left" w:pos="0"/>
          <w:tab w:val="left" w:pos="567"/>
        </w:tabs>
        <w:rPr>
          <w:rFonts w:asciiTheme="minorHAnsi" w:hAnsiTheme="minorHAnsi" w:cstheme="minorHAnsi"/>
          <w:b/>
        </w:rPr>
      </w:pPr>
      <w:r w:rsidRPr="00A209ED">
        <w:rPr>
          <w:rFonts w:asciiTheme="minorHAnsi" w:hAnsiTheme="minorHAnsi" w:cstheme="minorHAnsi"/>
          <w:b/>
        </w:rPr>
        <w:t>Technical Monitoring Failures</w:t>
      </w:r>
    </w:p>
    <w:p w:rsidR="00BB555A" w:rsidRPr="00A209ED" w:rsidRDefault="00BB555A" w:rsidP="00BB555A">
      <w:pPr>
        <w:jc w:val="both"/>
        <w:rPr>
          <w:rFonts w:asciiTheme="minorHAnsi" w:hAnsiTheme="minorHAnsi" w:cstheme="minorHAnsi"/>
        </w:rPr>
      </w:pPr>
      <w:r w:rsidRPr="00A209ED">
        <w:rPr>
          <w:rFonts w:asciiTheme="minorHAnsi" w:hAnsiTheme="minorHAnsi" w:cstheme="minorHAnsi"/>
          <w:spacing w:val="4"/>
        </w:rPr>
        <w:t xml:space="preserve">The </w:t>
      </w:r>
      <w:r>
        <w:rPr>
          <w:rFonts w:asciiTheme="minorHAnsi" w:hAnsiTheme="minorHAnsi" w:cstheme="minorHAnsi"/>
          <w:spacing w:val="4"/>
        </w:rPr>
        <w:t xml:space="preserve">Contractor’s </w:t>
      </w:r>
      <w:r w:rsidRPr="00A209ED">
        <w:rPr>
          <w:rFonts w:asciiTheme="minorHAnsi" w:hAnsiTheme="minorHAnsi" w:cstheme="minorHAnsi"/>
          <w:spacing w:val="4"/>
        </w:rPr>
        <w:t xml:space="preserve">compliance to the </w:t>
      </w:r>
      <w:proofErr w:type="spellStart"/>
      <w:r w:rsidRPr="00A209ED">
        <w:rPr>
          <w:rFonts w:asciiTheme="minorHAnsi" w:hAnsiTheme="minorHAnsi" w:cstheme="minorHAnsi"/>
          <w:spacing w:val="4"/>
        </w:rPr>
        <w:t>Ofgem</w:t>
      </w:r>
      <w:proofErr w:type="spellEnd"/>
      <w:r w:rsidRPr="00A209ED">
        <w:rPr>
          <w:rFonts w:asciiTheme="minorHAnsi" w:hAnsiTheme="minorHAnsi" w:cstheme="minorHAnsi"/>
          <w:spacing w:val="4"/>
        </w:rPr>
        <w:t xml:space="preserve"> Installer Guidance standards in relation to its performance of the Works and subsequent provision of the Services shall be monitored and measured over a three month period, such period being determined in accordance with the </w:t>
      </w:r>
      <w:proofErr w:type="spellStart"/>
      <w:r w:rsidRPr="00A209ED">
        <w:rPr>
          <w:rFonts w:asciiTheme="minorHAnsi" w:hAnsiTheme="minorHAnsi" w:cstheme="minorHAnsi"/>
          <w:spacing w:val="4"/>
        </w:rPr>
        <w:t>Ofgem</w:t>
      </w:r>
      <w:proofErr w:type="spellEnd"/>
      <w:r w:rsidRPr="00A209ED">
        <w:rPr>
          <w:rFonts w:asciiTheme="minorHAnsi" w:hAnsiTheme="minorHAnsi" w:cstheme="minorHAnsi"/>
          <w:spacing w:val="4"/>
        </w:rPr>
        <w:t xml:space="preserve"> Installer Guidance (“</w:t>
      </w:r>
      <w:r w:rsidRPr="00A209ED">
        <w:rPr>
          <w:rFonts w:asciiTheme="minorHAnsi" w:hAnsiTheme="minorHAnsi" w:cstheme="minorHAnsi"/>
          <w:b/>
          <w:spacing w:val="4"/>
        </w:rPr>
        <w:t>Reporting Period</w:t>
      </w:r>
      <w:r w:rsidRPr="00A209ED">
        <w:rPr>
          <w:rFonts w:asciiTheme="minorHAnsi" w:hAnsiTheme="minorHAnsi" w:cstheme="minorHAnsi"/>
          <w:spacing w:val="4"/>
        </w:rPr>
        <w:t xml:space="preserve">”).   </w:t>
      </w:r>
    </w:p>
    <w:p w:rsidR="00BB555A" w:rsidRPr="00A209ED" w:rsidRDefault="00BB555A" w:rsidP="00BB555A">
      <w:pPr>
        <w:jc w:val="both"/>
        <w:rPr>
          <w:rFonts w:asciiTheme="minorHAnsi" w:hAnsiTheme="minorHAnsi" w:cstheme="minorHAnsi"/>
        </w:rPr>
      </w:pPr>
    </w:p>
    <w:p w:rsidR="00BB555A" w:rsidRPr="00A209ED" w:rsidRDefault="00BB555A" w:rsidP="00BB555A">
      <w:pPr>
        <w:jc w:val="both"/>
        <w:rPr>
          <w:rFonts w:asciiTheme="minorHAnsi" w:hAnsiTheme="minorHAnsi" w:cstheme="minorHAnsi"/>
          <w:spacing w:val="4"/>
        </w:rPr>
      </w:pPr>
      <w:r w:rsidRPr="00A209ED">
        <w:rPr>
          <w:rFonts w:asciiTheme="minorHAnsi" w:hAnsiTheme="minorHAnsi" w:cstheme="minorHAnsi"/>
          <w:spacing w:val="4"/>
        </w:rPr>
        <w:t xml:space="preserve">Bristol City Council shall notify the </w:t>
      </w:r>
      <w:r>
        <w:rPr>
          <w:rFonts w:asciiTheme="minorHAnsi" w:hAnsiTheme="minorHAnsi" w:cstheme="minorHAnsi"/>
          <w:spacing w:val="4"/>
        </w:rPr>
        <w:t>Contractor</w:t>
      </w:r>
      <w:r w:rsidRPr="00A209ED">
        <w:rPr>
          <w:rFonts w:asciiTheme="minorHAnsi" w:hAnsiTheme="minorHAnsi" w:cstheme="minorHAnsi"/>
          <w:spacing w:val="4"/>
        </w:rPr>
        <w:t xml:space="preserve"> each month of the results of the Technical Monitoring inspections for the preceding months’ Works, the associated pass/fail rate and the cumulative pass/fail rate of the current Reporting Period. As a minimum the </w:t>
      </w:r>
      <w:r>
        <w:rPr>
          <w:rFonts w:asciiTheme="minorHAnsi" w:hAnsiTheme="minorHAnsi" w:cstheme="minorHAnsi"/>
          <w:spacing w:val="4"/>
        </w:rPr>
        <w:t>Contractor</w:t>
      </w:r>
      <w:r w:rsidRPr="00A209ED">
        <w:rPr>
          <w:rFonts w:asciiTheme="minorHAnsi" w:hAnsiTheme="minorHAnsi" w:cstheme="minorHAnsi"/>
          <w:spacing w:val="4"/>
        </w:rPr>
        <w:t xml:space="preserve"> shall meet the pass rate as set out in the </w:t>
      </w:r>
      <w:proofErr w:type="spellStart"/>
      <w:r w:rsidRPr="00A209ED">
        <w:rPr>
          <w:rFonts w:asciiTheme="minorHAnsi" w:hAnsiTheme="minorHAnsi" w:cstheme="minorHAnsi"/>
          <w:spacing w:val="4"/>
        </w:rPr>
        <w:t>Ofgem</w:t>
      </w:r>
      <w:proofErr w:type="spellEnd"/>
      <w:r w:rsidRPr="00A209ED">
        <w:rPr>
          <w:rFonts w:asciiTheme="minorHAnsi" w:hAnsiTheme="minorHAnsi" w:cstheme="minorHAnsi"/>
          <w:spacing w:val="4"/>
        </w:rPr>
        <w:t xml:space="preserve"> Installer Guidance in aggregate in any one Reporting Period </w:t>
      </w:r>
      <w:r>
        <w:rPr>
          <w:rFonts w:asciiTheme="minorHAnsi" w:hAnsiTheme="minorHAnsi" w:cstheme="minorHAnsi"/>
          <w:spacing w:val="4"/>
        </w:rPr>
        <w:t xml:space="preserve">for each Measure installed </w:t>
      </w:r>
      <w:r w:rsidRPr="00A209ED">
        <w:rPr>
          <w:rFonts w:asciiTheme="minorHAnsi" w:hAnsiTheme="minorHAnsi" w:cstheme="minorHAnsi"/>
          <w:spacing w:val="4"/>
        </w:rPr>
        <w:t xml:space="preserve">within such Reporting Period. </w:t>
      </w:r>
    </w:p>
    <w:p w:rsidR="00BB555A" w:rsidRPr="00A209ED" w:rsidRDefault="00BB555A" w:rsidP="00BB555A">
      <w:pPr>
        <w:jc w:val="both"/>
        <w:rPr>
          <w:rFonts w:asciiTheme="minorHAnsi" w:hAnsiTheme="minorHAnsi" w:cstheme="minorHAnsi"/>
        </w:rPr>
      </w:pPr>
    </w:p>
    <w:p w:rsidR="00BB555A" w:rsidRPr="00A209ED" w:rsidRDefault="00BB555A" w:rsidP="00BB555A">
      <w:pPr>
        <w:jc w:val="both"/>
        <w:rPr>
          <w:rFonts w:asciiTheme="minorHAnsi" w:hAnsiTheme="minorHAnsi" w:cstheme="minorHAnsi"/>
        </w:rPr>
      </w:pPr>
      <w:r w:rsidRPr="00A209ED">
        <w:rPr>
          <w:rFonts w:asciiTheme="minorHAnsi" w:hAnsiTheme="minorHAnsi" w:cstheme="minorHAnsi"/>
        </w:rPr>
        <w:t xml:space="preserve">Where the pass rate falls below the minimum compliance levels set out in the </w:t>
      </w:r>
      <w:proofErr w:type="spellStart"/>
      <w:r w:rsidRPr="00A209ED">
        <w:rPr>
          <w:rFonts w:asciiTheme="minorHAnsi" w:hAnsiTheme="minorHAnsi" w:cstheme="minorHAnsi"/>
        </w:rPr>
        <w:t>Ofgem</w:t>
      </w:r>
      <w:proofErr w:type="spellEnd"/>
      <w:r w:rsidRPr="00A209ED">
        <w:rPr>
          <w:rFonts w:asciiTheme="minorHAnsi" w:hAnsiTheme="minorHAnsi" w:cstheme="minorHAnsi"/>
        </w:rPr>
        <w:t xml:space="preserve"> Installer Guidance by Measure type an</w:t>
      </w:r>
      <w:r>
        <w:rPr>
          <w:rFonts w:asciiTheme="minorHAnsi" w:hAnsiTheme="minorHAnsi" w:cstheme="minorHAnsi"/>
        </w:rPr>
        <w:t>d/</w:t>
      </w:r>
      <w:r w:rsidRPr="00A209ED">
        <w:rPr>
          <w:rFonts w:asciiTheme="minorHAnsi" w:hAnsiTheme="minorHAnsi" w:cstheme="minorHAnsi"/>
        </w:rPr>
        <w:t xml:space="preserve">in any one given month during such Reporting Period, </w:t>
      </w:r>
      <w:r>
        <w:rPr>
          <w:rFonts w:asciiTheme="minorHAnsi" w:hAnsiTheme="minorHAnsi" w:cstheme="minorHAnsi"/>
        </w:rPr>
        <w:t>the Breach points laid out in Appendix G apply.</w:t>
      </w:r>
    </w:p>
    <w:p w:rsidR="00BB555A" w:rsidRPr="00A209ED" w:rsidRDefault="00BB555A" w:rsidP="00BB555A">
      <w:pPr>
        <w:jc w:val="both"/>
        <w:rPr>
          <w:rFonts w:asciiTheme="minorHAnsi" w:hAnsiTheme="minorHAnsi" w:cstheme="minorHAnsi"/>
        </w:rPr>
      </w:pPr>
    </w:p>
    <w:p w:rsidR="00BB555A" w:rsidRPr="00416BC9" w:rsidRDefault="00BB555A" w:rsidP="00BB555A">
      <w:pPr>
        <w:jc w:val="both"/>
        <w:rPr>
          <w:rFonts w:asciiTheme="minorHAnsi" w:hAnsiTheme="minorHAnsi" w:cstheme="minorHAnsi"/>
        </w:rPr>
      </w:pPr>
      <w:r w:rsidRPr="00416BC9">
        <w:rPr>
          <w:rFonts w:asciiTheme="minorHAnsi" w:hAnsiTheme="minorHAnsi" w:cstheme="minorHAnsi"/>
        </w:rPr>
        <w:t>The Contractor shall, within 48 hours of the request to do so, provide to Bristol City Council the following:</w:t>
      </w:r>
    </w:p>
    <w:p w:rsidR="00BB555A" w:rsidRPr="00416BC9" w:rsidRDefault="00BB555A" w:rsidP="00BB555A">
      <w:pPr>
        <w:jc w:val="both"/>
        <w:rPr>
          <w:rFonts w:asciiTheme="minorHAnsi" w:hAnsiTheme="minorHAnsi" w:cstheme="minorHAnsi"/>
        </w:rPr>
      </w:pPr>
    </w:p>
    <w:p w:rsidR="00BB555A" w:rsidRPr="00416BC9" w:rsidRDefault="00BB555A" w:rsidP="00BB555A">
      <w:pPr>
        <w:pStyle w:val="ListParagraph"/>
        <w:numPr>
          <w:ilvl w:val="0"/>
          <w:numId w:val="18"/>
        </w:numPr>
        <w:tabs>
          <w:tab w:val="left" w:pos="1276"/>
        </w:tabs>
        <w:jc w:val="both"/>
        <w:rPr>
          <w:rFonts w:asciiTheme="minorHAnsi" w:hAnsiTheme="minorHAnsi" w:cstheme="minorHAnsi"/>
        </w:rPr>
      </w:pPr>
      <w:r w:rsidRPr="00416BC9">
        <w:rPr>
          <w:rFonts w:asciiTheme="minorHAnsi" w:hAnsiTheme="minorHAnsi" w:cstheme="minorHAnsi"/>
        </w:rPr>
        <w:t>details of whether the Contractor itself or a sub-Contractor was responsible for the failed Measure and/(s);</w:t>
      </w:r>
    </w:p>
    <w:p w:rsidR="00BB555A" w:rsidRPr="00416BC9" w:rsidRDefault="00BB555A" w:rsidP="00BB555A">
      <w:pPr>
        <w:pStyle w:val="ListParagraph"/>
        <w:numPr>
          <w:ilvl w:val="0"/>
          <w:numId w:val="18"/>
        </w:numPr>
        <w:tabs>
          <w:tab w:val="left" w:pos="1276"/>
        </w:tabs>
        <w:jc w:val="both"/>
        <w:rPr>
          <w:rFonts w:asciiTheme="minorHAnsi" w:hAnsiTheme="minorHAnsi" w:cstheme="minorHAnsi"/>
        </w:rPr>
      </w:pPr>
      <w:r w:rsidRPr="00416BC9">
        <w:rPr>
          <w:rFonts w:asciiTheme="minorHAnsi" w:hAnsiTheme="minorHAnsi" w:cstheme="minorHAnsi"/>
        </w:rPr>
        <w:t xml:space="preserve">the name of the individual person who installed the failed Measure </w:t>
      </w:r>
    </w:p>
    <w:p w:rsidR="00BB555A" w:rsidRPr="00416BC9" w:rsidRDefault="00BB555A" w:rsidP="00BB555A">
      <w:pPr>
        <w:ind w:left="720"/>
        <w:jc w:val="both"/>
        <w:rPr>
          <w:rFonts w:asciiTheme="minorHAnsi" w:hAnsiTheme="minorHAnsi" w:cstheme="minorHAnsi"/>
        </w:rPr>
      </w:pPr>
    </w:p>
    <w:p w:rsidR="00BB555A" w:rsidRPr="00416BC9" w:rsidRDefault="00BB555A" w:rsidP="00BB555A">
      <w:pPr>
        <w:jc w:val="both"/>
        <w:rPr>
          <w:rFonts w:asciiTheme="minorHAnsi" w:hAnsiTheme="minorHAnsi" w:cstheme="minorHAnsi"/>
        </w:rPr>
      </w:pPr>
      <w:r w:rsidRPr="00416BC9">
        <w:rPr>
          <w:rFonts w:asciiTheme="minorHAnsi" w:hAnsiTheme="minorHAnsi" w:cstheme="minorHAnsi"/>
        </w:rPr>
        <w:t xml:space="preserve">The Contractor shall, where requested to do so by Bristol City Council, remove either the sub-Contractor or the Operative from performance of the Works and/or delivery of the Services until such a time as the Contractor can satisfy Bristol City Council that such person(s) has been retrained, and attained the necessary levels of competency necessary in order to meet the required Service and </w:t>
      </w:r>
      <w:proofErr w:type="spellStart"/>
      <w:r w:rsidRPr="00416BC9">
        <w:rPr>
          <w:rFonts w:asciiTheme="minorHAnsi" w:hAnsiTheme="minorHAnsi" w:cstheme="minorHAnsi"/>
        </w:rPr>
        <w:t>Ofgem</w:t>
      </w:r>
      <w:proofErr w:type="spellEnd"/>
      <w:r w:rsidRPr="00416BC9">
        <w:rPr>
          <w:rFonts w:asciiTheme="minorHAnsi" w:hAnsiTheme="minorHAnsi" w:cstheme="minorHAnsi"/>
        </w:rPr>
        <w:t xml:space="preserve"> Installer Guidance standards. Reinstatement of the individual person(s) shall be subject only to written permission by Bristol City Council.    </w:t>
      </w:r>
    </w:p>
    <w:p w:rsidR="00BB555A" w:rsidRPr="00416BC9" w:rsidRDefault="00BB555A" w:rsidP="00BB555A">
      <w:pPr>
        <w:jc w:val="both"/>
        <w:rPr>
          <w:rFonts w:asciiTheme="minorHAnsi" w:hAnsiTheme="minorHAnsi" w:cstheme="minorHAnsi"/>
          <w:highlight w:val="yellow"/>
        </w:rPr>
      </w:pPr>
    </w:p>
    <w:p w:rsidR="00BB555A" w:rsidRPr="00416BC9" w:rsidRDefault="00BB555A" w:rsidP="00BB555A">
      <w:pPr>
        <w:jc w:val="both"/>
        <w:rPr>
          <w:rFonts w:asciiTheme="minorHAnsi" w:hAnsiTheme="minorHAnsi" w:cstheme="minorHAnsi"/>
        </w:rPr>
      </w:pPr>
      <w:r w:rsidRPr="00416BC9">
        <w:rPr>
          <w:rFonts w:asciiTheme="minorHAnsi" w:hAnsiTheme="minorHAnsi" w:cstheme="minorHAnsi"/>
        </w:rPr>
        <w:lastRenderedPageBreak/>
        <w:t>Where the Contractor, and/or any sub-Contractor of the Contractor for the purpose of providing the Works and/or Services, fails to achieve the required pass rate as set out in this above in any one Reporting Period, Bristol City Council reserves the right to require the Contractor to carry out 100 per cent Technical Monitoring inspections on any Measure as advised by Bristol City Council for the relevant sub-Contractor and/or Operative at the Contractor cost.</w:t>
      </w:r>
    </w:p>
    <w:p w:rsidR="00BB555A" w:rsidRDefault="00BB555A" w:rsidP="00BB555A">
      <w:pPr>
        <w:rPr>
          <w:rFonts w:asciiTheme="minorHAnsi" w:hAnsiTheme="minorHAnsi" w:cstheme="minorHAnsi"/>
          <w:color w:val="FF0000"/>
        </w:rPr>
      </w:pPr>
    </w:p>
    <w:p w:rsidR="00BB555A" w:rsidRDefault="00BB555A" w:rsidP="00BB555A">
      <w:pPr>
        <w:rPr>
          <w:color w:val="1F497D"/>
        </w:rPr>
      </w:pPr>
    </w:p>
    <w:p w:rsidR="00BB555A" w:rsidRDefault="00BB555A" w:rsidP="00BB555A">
      <w:pPr>
        <w:pStyle w:val="Default"/>
        <w:ind w:right="95"/>
        <w:jc w:val="both"/>
        <w:rPr>
          <w:rFonts w:asciiTheme="minorHAnsi" w:hAnsiTheme="minorHAnsi" w:cstheme="minorHAnsi"/>
          <w:highlight w:val="yellow"/>
        </w:rPr>
      </w:pPr>
    </w:p>
    <w:p w:rsidR="00BB555A" w:rsidRPr="003072D7" w:rsidRDefault="00BB555A" w:rsidP="00BB555A">
      <w:pPr>
        <w:widowControl w:val="0"/>
        <w:adjustRightInd w:val="0"/>
        <w:jc w:val="both"/>
        <w:rPr>
          <w:rFonts w:asciiTheme="minorHAnsi" w:eastAsia="Arial Unicode MS" w:hAnsiTheme="minorHAnsi" w:cstheme="minorHAnsi"/>
          <w:b/>
          <w:sz w:val="22"/>
          <w:szCs w:val="22"/>
        </w:rPr>
      </w:pPr>
      <w:r w:rsidRPr="00416BC9">
        <w:rPr>
          <w:rFonts w:asciiTheme="minorHAnsi" w:eastAsia="Arial Unicode MS" w:hAnsiTheme="minorHAnsi" w:cstheme="minorHAnsi"/>
          <w:b/>
          <w:sz w:val="22"/>
          <w:szCs w:val="22"/>
        </w:rPr>
        <w:t>LOFT INSULATION</w:t>
      </w:r>
    </w:p>
    <w:p w:rsidR="00BB555A" w:rsidRPr="003072D7" w:rsidRDefault="00BB555A" w:rsidP="00BB555A">
      <w:pPr>
        <w:widowControl w:val="0"/>
        <w:adjustRightInd w:val="0"/>
        <w:jc w:val="both"/>
        <w:rPr>
          <w:rFonts w:asciiTheme="minorHAnsi" w:eastAsia="Arial Unicode MS" w:hAnsiTheme="minorHAnsi" w:cstheme="minorHAnsi"/>
          <w:b/>
          <w:sz w:val="22"/>
          <w:szCs w:val="22"/>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This specification is for the work to be executed in the supply and installation of </w:t>
      </w:r>
      <w:r>
        <w:rPr>
          <w:rFonts w:asciiTheme="minorHAnsi" w:eastAsia="Arial Unicode MS" w:hAnsiTheme="minorHAnsi" w:cstheme="minorHAnsi"/>
        </w:rPr>
        <w:t>L</w:t>
      </w:r>
      <w:r w:rsidRPr="00243280">
        <w:rPr>
          <w:rFonts w:asciiTheme="minorHAnsi" w:eastAsia="Arial Unicode MS" w:hAnsiTheme="minorHAnsi" w:cstheme="minorHAnsi"/>
        </w:rPr>
        <w:t xml:space="preserve">oft </w:t>
      </w:r>
      <w:r>
        <w:rPr>
          <w:rFonts w:asciiTheme="minorHAnsi" w:eastAsia="Arial Unicode MS" w:hAnsiTheme="minorHAnsi" w:cstheme="minorHAnsi"/>
        </w:rPr>
        <w:t>I</w:t>
      </w:r>
      <w:r w:rsidRPr="00243280">
        <w:rPr>
          <w:rFonts w:asciiTheme="minorHAnsi" w:eastAsia="Arial Unicode MS" w:hAnsiTheme="minorHAnsi" w:cstheme="minorHAnsi"/>
        </w:rPr>
        <w:t>nsulation to</w:t>
      </w:r>
      <w:r w:rsidRPr="00243280">
        <w:rPr>
          <w:rFonts w:asciiTheme="minorHAnsi" w:eastAsia="Arial Unicode MS" w:hAnsiTheme="minorHAnsi" w:cstheme="minorHAnsi"/>
          <w:b/>
          <w:color w:val="FF0000"/>
        </w:rPr>
        <w:t xml:space="preserve"> </w:t>
      </w:r>
      <w:r w:rsidRPr="00243280">
        <w:rPr>
          <w:rFonts w:asciiTheme="minorHAnsi" w:eastAsia="Arial Unicode MS" w:hAnsiTheme="minorHAnsi" w:cstheme="minorHAnsi"/>
        </w:rPr>
        <w:t>any private property</w:t>
      </w:r>
      <w:proofErr w:type="gramStart"/>
      <w:r w:rsidRPr="00243280">
        <w:rPr>
          <w:rFonts w:asciiTheme="minorHAnsi" w:eastAsia="Arial Unicode MS" w:hAnsiTheme="minorHAnsi" w:cstheme="minorHAnsi"/>
        </w:rPr>
        <w:t>, ,</w:t>
      </w:r>
      <w:proofErr w:type="gramEnd"/>
      <w:r w:rsidRPr="00243280">
        <w:rPr>
          <w:rFonts w:asciiTheme="minorHAnsi" w:eastAsia="Arial Unicode MS" w:hAnsiTheme="minorHAnsi" w:cstheme="minorHAnsi"/>
        </w:rPr>
        <w:t xml:space="preserve"> as instructed by Bristol City Council.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 work to be carried out shall not have a detrimental effect on the property and shall not compromise the safety of the household or the contents or the structure. The </w:t>
      </w:r>
      <w:r>
        <w:rPr>
          <w:rFonts w:asciiTheme="minorHAnsi" w:eastAsia="Arial Unicode MS" w:hAnsiTheme="minorHAnsi" w:cstheme="minorHAnsi"/>
        </w:rPr>
        <w:t>Contractor</w:t>
      </w:r>
      <w:r w:rsidRPr="00243280">
        <w:rPr>
          <w:rFonts w:asciiTheme="minorHAnsi" w:eastAsia="Arial Unicode MS" w:hAnsiTheme="minorHAnsi" w:cstheme="minorHAnsi"/>
        </w:rPr>
        <w:t xml:space="preserve"> shall ensure that all legal and statutory obligations in relation to the work are met.</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pStyle w:val="Heading8"/>
        <w:ind w:left="0"/>
        <w:jc w:val="left"/>
        <w:rPr>
          <w:rFonts w:asciiTheme="minorHAnsi" w:hAnsiTheme="minorHAnsi" w:cstheme="minorHAnsi"/>
        </w:rPr>
      </w:pPr>
      <w:r w:rsidRPr="00243280">
        <w:rPr>
          <w:rFonts w:asciiTheme="minorHAnsi" w:hAnsiTheme="minorHAnsi" w:cstheme="minorHAnsi"/>
        </w:rPr>
        <w:t xml:space="preserve">Quality of work </w:t>
      </w: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All work is to be carried out in strict accordance with all current British Standards, Codes of Practices, BBA certification &amp; Manufacturer's instructions. </w:t>
      </w:r>
    </w:p>
    <w:p w:rsidR="00BB555A" w:rsidRPr="00243280" w:rsidRDefault="00BB555A" w:rsidP="00BB555A">
      <w:pPr>
        <w:widowControl w:val="0"/>
        <w:tabs>
          <w:tab w:val="left" w:pos="6255"/>
        </w:tabs>
        <w:adjustRightInd w:val="0"/>
        <w:jc w:val="both"/>
        <w:rPr>
          <w:rFonts w:asciiTheme="minorHAnsi" w:eastAsia="Arial Unicode MS" w:hAnsiTheme="minorHAnsi" w:cstheme="minorHAnsi"/>
        </w:rPr>
      </w:pPr>
    </w:p>
    <w:p w:rsidR="00BB555A" w:rsidRPr="00243280" w:rsidRDefault="00BB555A" w:rsidP="00BB555A">
      <w:pPr>
        <w:pStyle w:val="Heading8"/>
        <w:ind w:left="0"/>
        <w:jc w:val="left"/>
        <w:rPr>
          <w:rFonts w:asciiTheme="minorHAnsi" w:hAnsiTheme="minorHAnsi" w:cstheme="minorHAnsi"/>
          <w:b w:val="0"/>
        </w:rPr>
      </w:pPr>
      <w:r w:rsidRPr="00243280">
        <w:rPr>
          <w:rFonts w:asciiTheme="minorHAnsi" w:hAnsiTheme="minorHAnsi" w:cstheme="minorHAnsi"/>
        </w:rPr>
        <w:t>Materials</w:t>
      </w:r>
    </w:p>
    <w:p w:rsidR="00BB555A" w:rsidRDefault="00BB555A" w:rsidP="00BB555A">
      <w:pPr>
        <w:jc w:val="both"/>
        <w:rPr>
          <w:rFonts w:asciiTheme="minorHAnsi" w:hAnsiTheme="minorHAnsi" w:cstheme="minorHAnsi"/>
        </w:rPr>
      </w:pPr>
      <w:r w:rsidRPr="00AA270A">
        <w:rPr>
          <w:rFonts w:asciiTheme="minorHAnsi" w:hAnsiTheme="minorHAnsi" w:cstheme="minorHAnsi"/>
        </w:rPr>
        <w:t xml:space="preserve">This specification is for the work to be executed in the supply and installation of Loft Insulation. All work is to be carried out in strict accordance with all current British Standards, Codes of Practices &amp; Manufacturer's instructions and Building regulations (Part L). </w:t>
      </w:r>
    </w:p>
    <w:p w:rsidR="00BB555A" w:rsidRPr="00AA270A" w:rsidRDefault="00BB555A" w:rsidP="00BB555A">
      <w:pPr>
        <w:jc w:val="both"/>
        <w:rPr>
          <w:rFonts w:asciiTheme="minorHAnsi" w:hAnsiTheme="minorHAnsi" w:cstheme="minorHAnsi"/>
        </w:rPr>
      </w:pPr>
    </w:p>
    <w:p w:rsidR="00BB555A"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Prepare, install and lay mineral wool roll or slab insulation</w:t>
      </w:r>
      <w:r>
        <w:rPr>
          <w:rFonts w:asciiTheme="minorHAnsi" w:eastAsia="Arial Unicode MS" w:hAnsiTheme="minorHAnsi" w:cstheme="minorHAnsi"/>
        </w:rPr>
        <w:t xml:space="preserve"> </w:t>
      </w:r>
      <w:r w:rsidRPr="00243280">
        <w:rPr>
          <w:rFonts w:asciiTheme="minorHAnsi" w:eastAsia="Arial Unicode MS" w:hAnsiTheme="minorHAnsi" w:cstheme="minorHAnsi"/>
        </w:rPr>
        <w:t xml:space="preserve">to ensure a total depth of minimum 300mm, to provide a minimum U-value of 0.16. Some properties </w:t>
      </w:r>
      <w:r>
        <w:rPr>
          <w:rFonts w:asciiTheme="minorHAnsi" w:eastAsia="Arial Unicode MS" w:hAnsiTheme="minorHAnsi" w:cstheme="minorHAnsi"/>
        </w:rPr>
        <w:t xml:space="preserve">will </w:t>
      </w:r>
      <w:r w:rsidRPr="00243280">
        <w:rPr>
          <w:rFonts w:asciiTheme="minorHAnsi" w:eastAsia="Arial Unicode MS" w:hAnsiTheme="minorHAnsi" w:cstheme="minorHAnsi"/>
        </w:rPr>
        <w:t xml:space="preserve">have no or very little insulation, others will have up to 200mm and require top up insulation to make a minimum 300mm total depth. </w:t>
      </w:r>
    </w:p>
    <w:p w:rsidR="00BB555A" w:rsidRDefault="00BB555A" w:rsidP="00BB555A">
      <w:pPr>
        <w:widowControl w:val="0"/>
        <w:adjustRightInd w:val="0"/>
        <w:jc w:val="both"/>
        <w:rPr>
          <w:rFonts w:asciiTheme="minorHAnsi" w:eastAsia="Arial Unicode MS" w:hAnsiTheme="minorHAnsi" w:cstheme="minorHAnsi"/>
        </w:rPr>
      </w:pPr>
    </w:p>
    <w:p w:rsidR="00BB555A" w:rsidRPr="00AA270A" w:rsidRDefault="00BB555A" w:rsidP="00BB555A">
      <w:pPr>
        <w:jc w:val="both"/>
        <w:rPr>
          <w:rFonts w:asciiTheme="minorHAnsi" w:hAnsiTheme="minorHAnsi" w:cstheme="minorHAnsi"/>
        </w:rPr>
      </w:pPr>
      <w:r w:rsidRPr="00AA270A">
        <w:rPr>
          <w:rFonts w:asciiTheme="minorHAnsi" w:hAnsiTheme="minorHAnsi" w:cstheme="minorHAnsi"/>
        </w:rPr>
        <w:t>Insulation should be laid in strict accordance with the manufacturer’s instructions</w:t>
      </w:r>
      <w:r>
        <w:rPr>
          <w:rFonts w:asciiTheme="minorHAnsi" w:hAnsiTheme="minorHAnsi" w:cstheme="minorHAnsi"/>
        </w:rPr>
        <w:t>,</w:t>
      </w:r>
      <w:r w:rsidRPr="00AA270A">
        <w:rPr>
          <w:rFonts w:asciiTheme="minorHAnsi" w:hAnsiTheme="minorHAnsi" w:cstheme="minorHAnsi"/>
        </w:rPr>
        <w:t xml:space="preserve"> </w:t>
      </w:r>
      <w:r>
        <w:rPr>
          <w:rFonts w:asciiTheme="minorHAnsi" w:hAnsiTheme="minorHAnsi" w:cstheme="minorHAnsi"/>
        </w:rPr>
        <w:t>and</w:t>
      </w:r>
      <w:r w:rsidRPr="00AA270A">
        <w:rPr>
          <w:rFonts w:asciiTheme="minorHAnsi" w:hAnsiTheme="minorHAnsi" w:cstheme="minorHAnsi"/>
        </w:rPr>
        <w:t xml:space="preserve"> be </w:t>
      </w:r>
      <w:r>
        <w:rPr>
          <w:rFonts w:asciiTheme="minorHAnsi" w:hAnsiTheme="minorHAnsi" w:cstheme="minorHAnsi"/>
        </w:rPr>
        <w:t xml:space="preserve">laid </w:t>
      </w:r>
      <w:r w:rsidRPr="00AA270A">
        <w:rPr>
          <w:rFonts w:asciiTheme="minorHAnsi" w:hAnsiTheme="minorHAnsi" w:cstheme="minorHAnsi"/>
        </w:rPr>
        <w:t xml:space="preserve">as defined in BS 3533:1981 to loft area and in contained “bag” on reverse of the loft hatch, install draught excluder to living accommodation side of loft hatch. </w:t>
      </w:r>
    </w:p>
    <w:p w:rsidR="00BB555A" w:rsidRDefault="00BB555A" w:rsidP="00BB555A">
      <w:pPr>
        <w:jc w:val="both"/>
        <w:rPr>
          <w:rFonts w:asciiTheme="minorHAnsi" w:hAnsiTheme="minorHAnsi" w:cstheme="minorHAnsi"/>
          <w:highlight w:val="yellow"/>
        </w:rPr>
      </w:pPr>
    </w:p>
    <w:p w:rsidR="00BB555A" w:rsidRPr="00243280" w:rsidRDefault="00BB555A" w:rsidP="00BB555A">
      <w:pPr>
        <w:jc w:val="both"/>
        <w:rPr>
          <w:rFonts w:asciiTheme="minorHAnsi" w:hAnsiTheme="minorHAnsi" w:cstheme="minorHAnsi"/>
        </w:rPr>
      </w:pPr>
      <w:r w:rsidRPr="00AA270A">
        <w:rPr>
          <w:rFonts w:asciiTheme="minorHAnsi" w:hAnsiTheme="minorHAnsi" w:cstheme="minorHAnsi"/>
        </w:rPr>
        <w:t>Materials on site are to be kept free from moisture and frost.</w:t>
      </w:r>
      <w:r w:rsidRPr="00243280">
        <w:rPr>
          <w:rFonts w:asciiTheme="minorHAnsi" w:hAnsiTheme="minorHAnsi" w:cstheme="minorHAnsi"/>
        </w:rPr>
        <w:t xml:space="preserve">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All materials shall be approved by the relevant authority and meet BS5803: 1985 and installed to code of practice 7880.</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Where any insulation is installed additional ventilation is to be provided above the insulation. This can be in the form of ventilator wedges or other system as deemed appropriate for the purpose.</w:t>
      </w:r>
    </w:p>
    <w:p w:rsidR="00BB555A"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b/>
        </w:rPr>
      </w:pPr>
      <w:r>
        <w:rPr>
          <w:rFonts w:asciiTheme="minorHAnsi" w:eastAsia="Arial Unicode MS" w:hAnsiTheme="minorHAnsi" w:cstheme="minorHAnsi"/>
          <w:b/>
        </w:rPr>
        <w:lastRenderedPageBreak/>
        <w:t>Contractor</w:t>
      </w: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 </w:t>
      </w:r>
      <w:r>
        <w:rPr>
          <w:rFonts w:asciiTheme="minorHAnsi" w:eastAsia="Arial Unicode MS" w:hAnsiTheme="minorHAnsi" w:cstheme="minorHAnsi"/>
        </w:rPr>
        <w:t>Contractor</w:t>
      </w:r>
      <w:r w:rsidRPr="00243280">
        <w:rPr>
          <w:rFonts w:asciiTheme="minorHAnsi" w:eastAsia="Arial Unicode MS" w:hAnsiTheme="minorHAnsi" w:cstheme="minorHAnsi"/>
        </w:rPr>
        <w:t xml:space="preserve"> shall be a current registered member of the National Insulation Association (NIA) and shall carry out the work in accordance with the ‘code of professional practice’ as set by the NIA.</w:t>
      </w:r>
    </w:p>
    <w:p w:rsidR="00BB555A" w:rsidRDefault="00BB555A" w:rsidP="00BB555A">
      <w:pPr>
        <w:widowControl w:val="0"/>
        <w:adjustRightInd w:val="0"/>
        <w:jc w:val="both"/>
        <w:rPr>
          <w:rFonts w:asciiTheme="minorHAnsi" w:eastAsia="Arial Unicode MS" w:hAnsiTheme="minorHAnsi" w:cstheme="minorHAnsi"/>
        </w:rPr>
      </w:pPr>
    </w:p>
    <w:p w:rsidR="00BB555A" w:rsidRPr="00055957"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To be able to carry out work to ECO eligible properties the </w:t>
      </w:r>
      <w:r>
        <w:rPr>
          <w:rFonts w:asciiTheme="minorHAnsi" w:eastAsia="Arial Unicode MS" w:hAnsiTheme="minorHAnsi" w:cstheme="minorHAnsi"/>
        </w:rPr>
        <w:t>Contractor</w:t>
      </w:r>
      <w:r w:rsidRPr="00243280">
        <w:rPr>
          <w:rFonts w:asciiTheme="minorHAnsi" w:eastAsia="Arial Unicode MS" w:hAnsiTheme="minorHAnsi" w:cstheme="minorHAnsi"/>
        </w:rPr>
        <w:t xml:space="preserve"> needs to be PAS2030</w:t>
      </w:r>
      <w:r>
        <w:rPr>
          <w:rFonts w:asciiTheme="minorHAnsi" w:eastAsia="Arial Unicode MS" w:hAnsiTheme="minorHAnsi" w:cstheme="minorHAnsi"/>
        </w:rPr>
        <w:t>:2019 (transitioning onto PAS2035)</w:t>
      </w:r>
      <w:r w:rsidRPr="00243280">
        <w:rPr>
          <w:rFonts w:asciiTheme="minorHAnsi" w:eastAsia="Arial Unicode MS" w:hAnsiTheme="minorHAnsi" w:cstheme="minorHAnsi"/>
        </w:rPr>
        <w:t xml:space="preserve"> B09 and B010 certified. </w:t>
      </w:r>
      <w:r>
        <w:rPr>
          <w:rFonts w:asciiTheme="minorHAnsi" w:eastAsia="Arial Unicode MS" w:hAnsiTheme="minorHAnsi" w:cstheme="minorHAnsi"/>
        </w:rPr>
        <w:t>The Contractor must also be Trustmark registered.</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b/>
        </w:rPr>
      </w:pPr>
      <w:r w:rsidRPr="00243280">
        <w:rPr>
          <w:rFonts w:asciiTheme="minorHAnsi" w:eastAsia="Arial Unicode MS" w:hAnsiTheme="minorHAnsi" w:cstheme="minorHAnsi"/>
          <w:b/>
        </w:rPr>
        <w:t>Pre-insulation survey</w:t>
      </w: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A pre-installation survey must be carried out by a trained assessor (who may be the installing technician), to ascertain the suitability of the property prior to providing a completed rate card to the </w:t>
      </w:r>
      <w:r>
        <w:rPr>
          <w:rFonts w:asciiTheme="minorHAnsi" w:eastAsia="Arial Unicode MS" w:hAnsiTheme="minorHAnsi" w:cstheme="minorHAnsi"/>
        </w:rPr>
        <w:t>installations</w:t>
      </w:r>
      <w:r w:rsidRPr="00243280">
        <w:rPr>
          <w:rFonts w:asciiTheme="minorHAnsi" w:eastAsia="Arial Unicode MS" w:hAnsiTheme="minorHAnsi" w:cstheme="minorHAnsi"/>
        </w:rPr>
        <w:t xml:space="preserve"> team (see </w:t>
      </w:r>
      <w:r w:rsidRPr="00AA270A">
        <w:rPr>
          <w:rFonts w:asciiTheme="minorHAnsi" w:eastAsia="Arial Unicode MS" w:hAnsiTheme="minorHAnsi" w:cstheme="minorHAnsi"/>
        </w:rPr>
        <w:t xml:space="preserve">customer journey Appendix </w:t>
      </w:r>
      <w:r>
        <w:rPr>
          <w:rFonts w:asciiTheme="minorHAnsi" w:eastAsia="Arial Unicode MS" w:hAnsiTheme="minorHAnsi" w:cstheme="minorHAnsi"/>
        </w:rPr>
        <w:t>H</w:t>
      </w:r>
      <w:r w:rsidRPr="00243280">
        <w:rPr>
          <w:rFonts w:asciiTheme="minorHAnsi" w:eastAsia="Arial Unicode MS" w:hAnsiTheme="minorHAnsi" w:cstheme="minorHAnsi"/>
        </w:rPr>
        <w:t xml:space="preserve">).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Where problems are specifically identified, any reasons for not being able to carry out the works in accordance with this specification should be recorded and the customer and the </w:t>
      </w:r>
      <w:r>
        <w:rPr>
          <w:rFonts w:asciiTheme="minorHAnsi" w:eastAsia="Arial Unicode MS" w:hAnsiTheme="minorHAnsi" w:cstheme="minorHAnsi"/>
        </w:rPr>
        <w:t>installations</w:t>
      </w:r>
      <w:r w:rsidRPr="00243280">
        <w:rPr>
          <w:rFonts w:asciiTheme="minorHAnsi" w:eastAsia="Arial Unicode MS" w:hAnsiTheme="minorHAnsi" w:cstheme="minorHAnsi"/>
        </w:rPr>
        <w:t xml:space="preserve"> team advised.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Any areas not to be insulated are to be agreed with the customer and recorded, and that recorded information is to be shared with the </w:t>
      </w:r>
      <w:r>
        <w:rPr>
          <w:rFonts w:asciiTheme="minorHAnsi" w:eastAsia="Arial Unicode MS" w:hAnsiTheme="minorHAnsi" w:cstheme="minorHAnsi"/>
        </w:rPr>
        <w:t>installations</w:t>
      </w:r>
      <w:r w:rsidRPr="00243280">
        <w:rPr>
          <w:rFonts w:asciiTheme="minorHAnsi" w:eastAsia="Arial Unicode MS" w:hAnsiTheme="minorHAnsi" w:cstheme="minorHAnsi"/>
        </w:rPr>
        <w:t xml:space="preserve"> team.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 survey should confirm that there is suitable ventilation in the roof space to prevent condensation. If there are distinct signs of inadequate ventilation, such as mustiness, wet or dry rot, or mould growth, the works shall not progress until the ventilation issue is addressed, unless the </w:t>
      </w:r>
      <w:r>
        <w:rPr>
          <w:rFonts w:asciiTheme="minorHAnsi" w:eastAsia="Arial Unicode MS" w:hAnsiTheme="minorHAnsi" w:cstheme="minorHAnsi"/>
        </w:rPr>
        <w:t>Contractor</w:t>
      </w:r>
      <w:r w:rsidRPr="00243280">
        <w:rPr>
          <w:rFonts w:asciiTheme="minorHAnsi" w:eastAsia="Arial Unicode MS" w:hAnsiTheme="minorHAnsi" w:cstheme="minorHAnsi"/>
        </w:rPr>
        <w:t xml:space="preserve"> can address the requirements with the installation of ventilation wedges or </w:t>
      </w:r>
      <w:r>
        <w:rPr>
          <w:rFonts w:asciiTheme="minorHAnsi" w:eastAsia="Arial Unicode MS" w:hAnsiTheme="minorHAnsi" w:cstheme="minorHAnsi"/>
        </w:rPr>
        <w:t>an</w:t>
      </w:r>
      <w:r w:rsidRPr="00243280">
        <w:rPr>
          <w:rFonts w:asciiTheme="minorHAnsi" w:eastAsia="Arial Unicode MS" w:hAnsiTheme="minorHAnsi" w:cstheme="minorHAnsi"/>
        </w:rPr>
        <w:t xml:space="preserve">other approved system. Recommended remedial action should be recorded in the survey report and the </w:t>
      </w:r>
      <w:r>
        <w:rPr>
          <w:rFonts w:asciiTheme="minorHAnsi" w:eastAsia="Arial Unicode MS" w:hAnsiTheme="minorHAnsi" w:cstheme="minorHAnsi"/>
        </w:rPr>
        <w:t>customer and installations team</w:t>
      </w:r>
      <w:r w:rsidRPr="00243280">
        <w:rPr>
          <w:rFonts w:asciiTheme="minorHAnsi" w:eastAsia="Arial Unicode MS" w:hAnsiTheme="minorHAnsi" w:cstheme="minorHAnsi"/>
        </w:rPr>
        <w:t xml:space="preserve"> advised. Where there is currently insufficient ventilation in place the contractor should recommend to the customer the installation of adequate ventilation, and the most appropriate solution to achieve this.</w:t>
      </w: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 </w:t>
      </w: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There shall be no visible evidence of rainwater penetration, or leaks from any service pipes running through the roof space.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The ceiling shall be in a good visible state of repair and able to support the insulation.</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There shall be no visible defects in the electrical wiring of the roof space, e.g. trailing cables or exposed wires.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 roof members shall be in a sound condition and any metal connectors not showing any visible corrosion.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There shall be no holes through the ceiling that cannot be sealed with suitable flexible filler or tape or a combination of the two. Any such defects should be noted and reported to the client.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Where the loft is boarded or part boarded for access or storage and it is not possible to </w:t>
      </w:r>
      <w:r w:rsidRPr="00243280">
        <w:rPr>
          <w:rFonts w:asciiTheme="minorHAnsi" w:eastAsia="Arial Unicode MS" w:hAnsiTheme="minorHAnsi" w:cstheme="minorHAnsi"/>
        </w:rPr>
        <w:lastRenderedPageBreak/>
        <w:t xml:space="preserve">install the required insulation under the boarding then this is to be noted and the customer advised. Where possible, the customer should be given the option to remove boarding to allow the full amount of insulation to be installed. Any agreement made with the customer to remove boarding; or partially insulate the loft space due to boarding should be communicated with the </w:t>
      </w:r>
      <w:r>
        <w:rPr>
          <w:rFonts w:asciiTheme="minorHAnsi" w:eastAsia="Arial Unicode MS" w:hAnsiTheme="minorHAnsi" w:cstheme="minorHAnsi"/>
        </w:rPr>
        <w:t>Service installations</w:t>
      </w:r>
      <w:r w:rsidRPr="00243280">
        <w:rPr>
          <w:rFonts w:asciiTheme="minorHAnsi" w:eastAsia="Arial Unicode MS" w:hAnsiTheme="minorHAnsi" w:cstheme="minorHAnsi"/>
        </w:rPr>
        <w:t xml:space="preserve"> team at the point of returning the survey and rate card.</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Properties where there are ‘sloping’ soffits (where the room protrudes in to the roof space to the eaves) are to be identified. Where it is possible fibre batt insulation is to be installed between the rafters from the loft space, providing that suitable ventilation can be maintained. Where this is not possible this needs to be recorded and the client informed. See Insulation to sloping soffits.</w:t>
      </w:r>
    </w:p>
    <w:p w:rsidR="00BB555A" w:rsidRPr="00243280" w:rsidRDefault="00BB555A" w:rsidP="00BB555A">
      <w:pPr>
        <w:widowControl w:val="0"/>
        <w:adjustRightInd w:val="0"/>
        <w:spacing w:line="360" w:lineRule="atLeast"/>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C55E56">
        <w:rPr>
          <w:rFonts w:asciiTheme="minorHAnsi" w:eastAsia="Arial Unicode MS" w:hAnsiTheme="minorHAnsi" w:cstheme="minorHAnsi"/>
        </w:rPr>
        <w:t>Where the pre-insulation surveys identifies that the level of insulation is up to standard (in excess of 210mm depth), is fully boarded or is not suitable to have additional insulation to be installed no survey payment will be made. Any costs to cover abortive surveys should be included in the price adjustment to the Schedule of Rates</w:t>
      </w:r>
      <w:r>
        <w:rPr>
          <w:rFonts w:asciiTheme="minorHAnsi" w:eastAsia="Arial Unicode MS" w:hAnsiTheme="minorHAnsi" w:cstheme="minorHAnsi"/>
        </w:rPr>
        <w:t xml:space="preserve"> (Clause 3.4.3)</w:t>
      </w:r>
      <w:r w:rsidRPr="00C55E56">
        <w:rPr>
          <w:rFonts w:asciiTheme="minorHAnsi" w:eastAsia="Arial Unicode MS" w:hAnsiTheme="minorHAnsi" w:cstheme="minorHAnsi"/>
        </w:rPr>
        <w:t>.</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Where a loft has a low pitch or other restrictions that make it unsuitable for standard additional loft insulation,</w:t>
      </w:r>
      <w:r>
        <w:rPr>
          <w:rFonts w:asciiTheme="minorHAnsi" w:eastAsia="Arial Unicode MS" w:hAnsiTheme="minorHAnsi" w:cstheme="minorHAnsi"/>
        </w:rPr>
        <w:t xml:space="preserve"> no survey payment will be made and</w:t>
      </w:r>
      <w:r w:rsidRPr="00243280">
        <w:rPr>
          <w:rFonts w:asciiTheme="minorHAnsi" w:eastAsia="Arial Unicode MS" w:hAnsiTheme="minorHAnsi" w:cstheme="minorHAnsi"/>
        </w:rPr>
        <w:t xml:space="preserve"> the contractor is to recommend any suitable alternative methods of insulation</w:t>
      </w:r>
      <w:r>
        <w:rPr>
          <w:rFonts w:asciiTheme="minorHAnsi" w:eastAsia="Arial Unicode MS" w:hAnsiTheme="minorHAnsi" w:cstheme="minorHAnsi"/>
        </w:rPr>
        <w:t>, i.e. sprayed insulation</w:t>
      </w:r>
      <w:r w:rsidRPr="00243280">
        <w:rPr>
          <w:rFonts w:asciiTheme="minorHAnsi" w:eastAsia="Arial Unicode MS" w:hAnsiTheme="minorHAnsi" w:cstheme="minorHAnsi"/>
        </w:rPr>
        <w:t>.</w:t>
      </w:r>
    </w:p>
    <w:p w:rsidR="00BB555A" w:rsidRPr="00243280" w:rsidRDefault="00BB555A" w:rsidP="00BB555A">
      <w:pPr>
        <w:widowControl w:val="0"/>
        <w:adjustRightInd w:val="0"/>
        <w:spacing w:line="360" w:lineRule="atLeast"/>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It is assumed that installations can be carried out from a suitable loft hatch or other access via a suitable ladder. Where scaffolding or any other form of access other than ladders is required to carry out the installation</w:t>
      </w:r>
      <w:r>
        <w:rPr>
          <w:rFonts w:asciiTheme="minorHAnsi" w:eastAsia="Arial Unicode MS" w:hAnsiTheme="minorHAnsi" w:cstheme="minorHAnsi"/>
        </w:rPr>
        <w:t>, it is</w:t>
      </w:r>
      <w:r w:rsidRPr="00243280">
        <w:rPr>
          <w:rFonts w:asciiTheme="minorHAnsi" w:eastAsia="Arial Unicode MS" w:hAnsiTheme="minorHAnsi" w:cstheme="minorHAnsi"/>
        </w:rPr>
        <w:t xml:space="preserve"> to comply with the H&amp;S regulations, the </w:t>
      </w:r>
      <w:r>
        <w:rPr>
          <w:rFonts w:asciiTheme="minorHAnsi" w:eastAsia="Arial Unicode MS" w:hAnsiTheme="minorHAnsi" w:cstheme="minorHAnsi"/>
        </w:rPr>
        <w:t>Contractor</w:t>
      </w:r>
      <w:r w:rsidRPr="00243280">
        <w:rPr>
          <w:rFonts w:asciiTheme="minorHAnsi" w:eastAsia="Arial Unicode MS" w:hAnsiTheme="minorHAnsi" w:cstheme="minorHAnsi"/>
        </w:rPr>
        <w:t xml:space="preserve"> is to advise the client and agree the process/ cost for providing the required access at the time of submitting the survey information and rate card. In a few instances there may be no existing suitable loft access, in these cases the contractor will be expected to install a suitable loft hatch in an agreed location.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In some situations access to the loft space m</w:t>
      </w:r>
      <w:r>
        <w:rPr>
          <w:rFonts w:asciiTheme="minorHAnsi" w:eastAsia="Arial Unicode MS" w:hAnsiTheme="minorHAnsi" w:cstheme="minorHAnsi"/>
        </w:rPr>
        <w:t xml:space="preserve">ay be via a communal area (i.e. </w:t>
      </w:r>
      <w:r w:rsidRPr="00243280">
        <w:rPr>
          <w:rFonts w:asciiTheme="minorHAnsi" w:eastAsia="Arial Unicode MS" w:hAnsiTheme="minorHAnsi" w:cstheme="minorHAnsi"/>
        </w:rPr>
        <w:t xml:space="preserve">tenanted or sub-divided properties) and not the customer’s flat. Where this is the case a visit with the </w:t>
      </w:r>
      <w:r>
        <w:rPr>
          <w:rFonts w:asciiTheme="minorHAnsi" w:eastAsia="Arial Unicode MS" w:hAnsiTheme="minorHAnsi" w:cstheme="minorHAnsi"/>
        </w:rPr>
        <w:t>Energy Service representative</w:t>
      </w:r>
      <w:r w:rsidRPr="00243280">
        <w:rPr>
          <w:rFonts w:asciiTheme="minorHAnsi" w:eastAsia="Arial Unicode MS" w:hAnsiTheme="minorHAnsi" w:cstheme="minorHAnsi"/>
        </w:rPr>
        <w:t>, customer’s landlord or other third party may need to be arranged, so that they can provide access to the loft space.</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Asbestos and materials containing asbestos can sometimes be found in loft spaces, where this is found or the </w:t>
      </w:r>
      <w:r>
        <w:rPr>
          <w:rFonts w:asciiTheme="minorHAnsi" w:eastAsia="Arial Unicode MS" w:hAnsiTheme="minorHAnsi" w:cstheme="minorHAnsi"/>
        </w:rPr>
        <w:t>Contractor</w:t>
      </w:r>
      <w:r w:rsidRPr="00243280">
        <w:rPr>
          <w:rFonts w:asciiTheme="minorHAnsi" w:eastAsia="Arial Unicode MS" w:hAnsiTheme="minorHAnsi" w:cstheme="minorHAnsi"/>
        </w:rPr>
        <w:t xml:space="preserve"> has concerns that a material may contain asbestos, this needs to be recorded and the customer/</w:t>
      </w:r>
      <w:r>
        <w:rPr>
          <w:rFonts w:asciiTheme="minorHAnsi" w:eastAsia="Arial Unicode MS" w:hAnsiTheme="minorHAnsi" w:cstheme="minorHAnsi"/>
        </w:rPr>
        <w:t xml:space="preserve"> installations</w:t>
      </w:r>
      <w:r w:rsidRPr="00243280">
        <w:rPr>
          <w:rFonts w:asciiTheme="minorHAnsi" w:eastAsia="Arial Unicode MS" w:hAnsiTheme="minorHAnsi" w:cstheme="minorHAnsi"/>
        </w:rPr>
        <w:t xml:space="preserve"> team advised </w:t>
      </w:r>
      <w:r>
        <w:rPr>
          <w:rFonts w:asciiTheme="minorHAnsi" w:eastAsia="Arial Unicode MS" w:hAnsiTheme="minorHAnsi" w:cstheme="minorHAnsi"/>
        </w:rPr>
        <w:t>before any work is carried out.</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Customers often use lofts for the storage of possessions. Where the location or quantity of possessions will adversely restrict the insulation works being undertaken, the </w:t>
      </w:r>
      <w:r>
        <w:rPr>
          <w:rFonts w:asciiTheme="minorHAnsi" w:eastAsia="Arial Unicode MS" w:hAnsiTheme="minorHAnsi" w:cstheme="minorHAnsi"/>
        </w:rPr>
        <w:t>Contractor</w:t>
      </w:r>
      <w:r w:rsidRPr="00243280">
        <w:rPr>
          <w:rFonts w:asciiTheme="minorHAnsi" w:eastAsia="Arial Unicode MS" w:hAnsiTheme="minorHAnsi" w:cstheme="minorHAnsi"/>
        </w:rPr>
        <w:t xml:space="preserve"> is to request that the customer remove all or sufficient goods to allow the installation to take place. A timescale for this is to be agreed and a new appointment set with the customer if required. This is to be noted with the </w:t>
      </w:r>
      <w:r>
        <w:rPr>
          <w:rFonts w:asciiTheme="minorHAnsi" w:eastAsia="Arial Unicode MS" w:hAnsiTheme="minorHAnsi" w:cstheme="minorHAnsi"/>
        </w:rPr>
        <w:t>installations</w:t>
      </w:r>
      <w:r w:rsidRPr="00243280">
        <w:rPr>
          <w:rFonts w:asciiTheme="minorHAnsi" w:eastAsia="Arial Unicode MS" w:hAnsiTheme="minorHAnsi" w:cstheme="minorHAnsi"/>
        </w:rPr>
        <w:t xml:space="preserve"> team as well as the customer.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 </w:t>
      </w:r>
      <w:r>
        <w:rPr>
          <w:rFonts w:asciiTheme="minorHAnsi" w:eastAsia="Arial Unicode MS" w:hAnsiTheme="minorHAnsi" w:cstheme="minorHAnsi"/>
        </w:rPr>
        <w:t>Contractor</w:t>
      </w:r>
      <w:r w:rsidRPr="00243280">
        <w:rPr>
          <w:rFonts w:asciiTheme="minorHAnsi" w:eastAsia="Arial Unicode MS" w:hAnsiTheme="minorHAnsi" w:cstheme="minorHAnsi"/>
        </w:rPr>
        <w:t xml:space="preserve"> is to advise the </w:t>
      </w:r>
      <w:r>
        <w:rPr>
          <w:rFonts w:asciiTheme="minorHAnsi" w:eastAsia="Arial Unicode MS" w:hAnsiTheme="minorHAnsi" w:cstheme="minorHAnsi"/>
        </w:rPr>
        <w:t>installations</w:t>
      </w:r>
      <w:r w:rsidRPr="00243280">
        <w:rPr>
          <w:rFonts w:asciiTheme="minorHAnsi" w:eastAsia="Arial Unicode MS" w:hAnsiTheme="minorHAnsi" w:cstheme="minorHAnsi"/>
        </w:rPr>
        <w:t xml:space="preserve"> team if a customer is not able to move sufficient goods to allow the </w:t>
      </w:r>
      <w:r>
        <w:rPr>
          <w:rFonts w:asciiTheme="minorHAnsi" w:eastAsia="Arial Unicode MS" w:hAnsiTheme="minorHAnsi" w:cstheme="minorHAnsi"/>
        </w:rPr>
        <w:t>W</w:t>
      </w:r>
      <w:r w:rsidRPr="00243280">
        <w:rPr>
          <w:rFonts w:asciiTheme="minorHAnsi" w:eastAsia="Arial Unicode MS" w:hAnsiTheme="minorHAnsi" w:cstheme="minorHAnsi"/>
        </w:rPr>
        <w:t>ork</w:t>
      </w:r>
      <w:r>
        <w:rPr>
          <w:rFonts w:asciiTheme="minorHAnsi" w:eastAsia="Arial Unicode MS" w:hAnsiTheme="minorHAnsi" w:cstheme="minorHAnsi"/>
        </w:rPr>
        <w:t>s</w:t>
      </w:r>
      <w:r w:rsidRPr="00243280">
        <w:rPr>
          <w:rFonts w:asciiTheme="minorHAnsi" w:eastAsia="Arial Unicode MS" w:hAnsiTheme="minorHAnsi" w:cstheme="minorHAnsi"/>
        </w:rPr>
        <w:t xml:space="preserve"> to be carried out. There may be instances where it will not be </w:t>
      </w:r>
      <w:r w:rsidRPr="00243280">
        <w:rPr>
          <w:rFonts w:asciiTheme="minorHAnsi" w:eastAsia="Arial Unicode MS" w:hAnsiTheme="minorHAnsi" w:cstheme="minorHAnsi"/>
        </w:rPr>
        <w:lastRenderedPageBreak/>
        <w:t>possible for the customer to arrange for these items to be cleared, i.e. through infirmity, disability etc. In this instance the contractor is to offer to remove the items to an agreed location within the property to allow for the insulation works to be carried out. The items will not be returned to the loft. The contractor is to price for this on a time basis of up to 30 minutes and up to 60 minutes. This information should be provided on the returned rate card.</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Default="00BB555A" w:rsidP="00BB555A">
      <w:pPr>
        <w:widowControl w:val="0"/>
        <w:adjustRightInd w:val="0"/>
        <w:jc w:val="both"/>
        <w:rPr>
          <w:rFonts w:asciiTheme="minorHAnsi" w:eastAsia="Arial Unicode MS" w:hAnsiTheme="minorHAnsi" w:cstheme="minorHAnsi"/>
        </w:rPr>
      </w:pPr>
      <w:r>
        <w:rPr>
          <w:rFonts w:asciiTheme="minorHAnsi" w:eastAsia="Arial Unicode MS" w:hAnsiTheme="minorHAnsi" w:cstheme="minorHAnsi"/>
        </w:rPr>
        <w:t xml:space="preserve">The Contractor will provide the information required at Survey stage to ensure that the installations team is able to claim ECO funding against the installation. This ‘deemed score’ survey information is provided in </w:t>
      </w:r>
      <w:r w:rsidRPr="00AA270A">
        <w:rPr>
          <w:rFonts w:asciiTheme="minorHAnsi" w:eastAsia="Arial Unicode MS" w:hAnsiTheme="minorHAnsi" w:cstheme="minorHAnsi"/>
        </w:rPr>
        <w:t>Appendix F.</w:t>
      </w:r>
      <w:r>
        <w:rPr>
          <w:rFonts w:asciiTheme="minorHAnsi" w:eastAsia="Arial Unicode MS" w:hAnsiTheme="minorHAnsi" w:cstheme="minorHAnsi"/>
        </w:rPr>
        <w:t xml:space="preserve"> </w:t>
      </w:r>
    </w:p>
    <w:p w:rsidR="00BB555A"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Pr>
          <w:rFonts w:asciiTheme="minorHAnsi" w:eastAsia="Arial Unicode MS" w:hAnsiTheme="minorHAnsi" w:cstheme="minorHAnsi"/>
        </w:rPr>
        <w:t xml:space="preserve">Where existing loft insulation is of a depth of 100mm or less, a pre-existing loft declaration is to be signed by the Contractor and customer and secured to the loft at Survey stage, as per ECO funding requirements.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Default="00BB555A" w:rsidP="00BB555A">
      <w:pPr>
        <w:widowControl w:val="0"/>
        <w:adjustRightInd w:val="0"/>
        <w:spacing w:line="360" w:lineRule="atLeast"/>
        <w:jc w:val="both"/>
        <w:rPr>
          <w:rFonts w:asciiTheme="minorHAnsi" w:eastAsia="Arial Unicode MS" w:hAnsiTheme="minorHAnsi" w:cstheme="minorHAnsi"/>
          <w:b/>
        </w:rPr>
      </w:pPr>
      <w:r w:rsidRPr="00243280">
        <w:rPr>
          <w:rFonts w:asciiTheme="minorHAnsi" w:eastAsia="Arial Unicode MS" w:hAnsiTheme="minorHAnsi" w:cstheme="minorHAnsi"/>
          <w:b/>
        </w:rPr>
        <w:t>All the above is to be carried out before installation commences.</w:t>
      </w:r>
    </w:p>
    <w:p w:rsidR="00BB555A" w:rsidRDefault="00BB555A" w:rsidP="00BB555A">
      <w:pPr>
        <w:widowControl w:val="0"/>
        <w:adjustRightInd w:val="0"/>
        <w:spacing w:line="360" w:lineRule="atLeast"/>
        <w:jc w:val="both"/>
        <w:rPr>
          <w:rFonts w:asciiTheme="minorHAnsi" w:eastAsia="Arial Unicode MS" w:hAnsiTheme="minorHAnsi" w:cstheme="minorHAnsi"/>
          <w:b/>
        </w:rPr>
      </w:pPr>
    </w:p>
    <w:p w:rsidR="00BB555A" w:rsidRDefault="00BB555A" w:rsidP="00BB555A">
      <w:pPr>
        <w:widowControl w:val="0"/>
        <w:adjustRightInd w:val="0"/>
        <w:spacing w:line="360" w:lineRule="atLeast"/>
        <w:jc w:val="both"/>
        <w:rPr>
          <w:rFonts w:asciiTheme="minorHAnsi" w:eastAsia="Arial Unicode MS" w:hAnsiTheme="minorHAnsi" w:cstheme="minorHAnsi"/>
          <w:b/>
        </w:rPr>
      </w:pPr>
      <w:r>
        <w:rPr>
          <w:rFonts w:asciiTheme="minorHAnsi" w:eastAsia="Arial Unicode MS" w:hAnsiTheme="minorHAnsi" w:cstheme="minorHAnsi"/>
          <w:b/>
        </w:rPr>
        <w:t>Additional works</w:t>
      </w:r>
    </w:p>
    <w:p w:rsidR="00BB555A" w:rsidRDefault="00BB555A" w:rsidP="00BB555A">
      <w:pPr>
        <w:widowControl w:val="0"/>
        <w:adjustRightInd w:val="0"/>
        <w:jc w:val="both"/>
        <w:rPr>
          <w:rFonts w:asciiTheme="minorHAnsi" w:eastAsia="Arial Unicode MS" w:hAnsiTheme="minorHAnsi" w:cstheme="minorHAnsi"/>
        </w:rPr>
      </w:pPr>
      <w:r>
        <w:rPr>
          <w:rFonts w:asciiTheme="minorHAnsi" w:eastAsia="Arial Unicode MS" w:hAnsiTheme="minorHAnsi" w:cstheme="minorHAnsi"/>
        </w:rPr>
        <w:t>Many uninsulated lofts are the result of the occupants being unable to remove items from their loft and dispose of them; due to the requirement to continue to use the loft for on-going storage; or because of inadequate access to the loft area for operatives to install insulation. Bristol City Council therefore invites tenderers to submit prices for works that would alleviate some of the blockers involved in completing outstanding installations on these properties.</w:t>
      </w:r>
    </w:p>
    <w:p w:rsidR="00BB555A" w:rsidRDefault="00BB555A" w:rsidP="00BB555A">
      <w:pPr>
        <w:widowControl w:val="0"/>
        <w:adjustRightInd w:val="0"/>
        <w:jc w:val="both"/>
        <w:rPr>
          <w:rFonts w:asciiTheme="minorHAnsi" w:eastAsia="Arial Unicode MS" w:hAnsiTheme="minorHAnsi" w:cstheme="minorHAnsi"/>
        </w:rPr>
      </w:pPr>
    </w:p>
    <w:p w:rsidR="00BB555A" w:rsidRDefault="00BB555A" w:rsidP="00BB555A">
      <w:pPr>
        <w:widowControl w:val="0"/>
        <w:adjustRightInd w:val="0"/>
        <w:jc w:val="both"/>
        <w:rPr>
          <w:rFonts w:asciiTheme="minorHAnsi" w:eastAsia="Arial Unicode MS" w:hAnsiTheme="minorHAnsi" w:cstheme="minorHAnsi"/>
        </w:rPr>
      </w:pPr>
      <w:r w:rsidRPr="00240307">
        <w:rPr>
          <w:rFonts w:asciiTheme="minorHAnsi" w:eastAsia="Arial Unicode MS" w:hAnsiTheme="minorHAnsi" w:cstheme="minorHAnsi"/>
        </w:rPr>
        <w:t xml:space="preserve">Loft clearance - Customers often use lofts for the storage of possessions. Where the location or quantity of possessions will adversely restrict the insulation works being undertaken, the </w:t>
      </w:r>
      <w:r>
        <w:rPr>
          <w:rFonts w:asciiTheme="minorHAnsi" w:eastAsia="Arial Unicode MS" w:hAnsiTheme="minorHAnsi" w:cstheme="minorHAnsi"/>
        </w:rPr>
        <w:t>Contractor</w:t>
      </w:r>
      <w:r w:rsidRPr="00240307">
        <w:rPr>
          <w:rFonts w:asciiTheme="minorHAnsi" w:eastAsia="Arial Unicode MS" w:hAnsiTheme="minorHAnsi" w:cstheme="minorHAnsi"/>
        </w:rPr>
        <w:t xml:space="preserve"> is to request that the customer remove all or sufficient goods to allow the installation to take place. A timescale for this is to be agreed and a new appointment set with the customer if required. This is to be noted with the </w:t>
      </w:r>
      <w:r>
        <w:rPr>
          <w:rFonts w:asciiTheme="minorHAnsi" w:eastAsia="Arial Unicode MS" w:hAnsiTheme="minorHAnsi" w:cstheme="minorHAnsi"/>
        </w:rPr>
        <w:t>installations</w:t>
      </w:r>
      <w:r w:rsidRPr="00240307">
        <w:rPr>
          <w:rFonts w:asciiTheme="minorHAnsi" w:eastAsia="Arial Unicode MS" w:hAnsiTheme="minorHAnsi" w:cstheme="minorHAnsi"/>
        </w:rPr>
        <w:t xml:space="preserve"> team as well as the customer. </w:t>
      </w:r>
    </w:p>
    <w:p w:rsidR="00BB555A" w:rsidRDefault="00BB555A" w:rsidP="00BB555A">
      <w:pPr>
        <w:pStyle w:val="ListParagraph"/>
        <w:widowControl w:val="0"/>
        <w:numPr>
          <w:ilvl w:val="0"/>
          <w:numId w:val="6"/>
        </w:numPr>
        <w:adjustRightInd w:val="0"/>
        <w:jc w:val="both"/>
        <w:rPr>
          <w:rFonts w:asciiTheme="minorHAnsi" w:eastAsia="Arial Unicode MS" w:hAnsiTheme="minorHAnsi" w:cstheme="minorHAnsi"/>
        </w:rPr>
      </w:pPr>
      <w:r>
        <w:rPr>
          <w:rFonts w:asciiTheme="minorHAnsi" w:eastAsia="Arial Unicode MS" w:hAnsiTheme="minorHAnsi" w:cstheme="minorHAnsi"/>
        </w:rPr>
        <w:t>Loft clearance rubbish disposal – for customers who are unable to provide the disposal of waste from their property that will ultimately impede their interest in improving the insulation of their property. This should be costed at the local authority disposal rate for general household items. Where items fall outside of this a separate agreement will need to be reached with the customer and the Energy Service installations team.</w:t>
      </w:r>
    </w:p>
    <w:p w:rsidR="00BB555A" w:rsidRDefault="00BB555A" w:rsidP="00BB555A">
      <w:pPr>
        <w:widowControl w:val="0"/>
        <w:adjustRightInd w:val="0"/>
        <w:jc w:val="both"/>
        <w:rPr>
          <w:rFonts w:asciiTheme="minorHAnsi" w:eastAsia="Arial Unicode MS" w:hAnsiTheme="minorHAnsi" w:cstheme="minorHAnsi"/>
        </w:rPr>
      </w:pPr>
    </w:p>
    <w:p w:rsidR="00BB555A" w:rsidRDefault="00BB555A" w:rsidP="00BB555A">
      <w:pPr>
        <w:pStyle w:val="ListParagraph"/>
        <w:widowControl w:val="0"/>
        <w:numPr>
          <w:ilvl w:val="0"/>
          <w:numId w:val="6"/>
        </w:numPr>
        <w:adjustRightInd w:val="0"/>
        <w:jc w:val="both"/>
        <w:rPr>
          <w:rFonts w:asciiTheme="minorHAnsi" w:eastAsia="Arial Unicode MS" w:hAnsiTheme="minorHAnsi" w:cstheme="minorHAnsi"/>
        </w:rPr>
      </w:pPr>
      <w:r>
        <w:rPr>
          <w:rFonts w:asciiTheme="minorHAnsi" w:eastAsia="Arial Unicode MS" w:hAnsiTheme="minorHAnsi" w:cstheme="minorHAnsi"/>
        </w:rPr>
        <w:t>Loft storage platform – provide details of a proprietary loft storage platform that can be installed on behalf of the customer at the time of installation to allow continued use of the loft space for storage without impeding the installation of insulation to approx. 300mm.</w:t>
      </w:r>
    </w:p>
    <w:p w:rsidR="00BB555A" w:rsidRPr="007942FB" w:rsidRDefault="00BB555A" w:rsidP="00BB555A">
      <w:pPr>
        <w:pStyle w:val="ListParagraph"/>
        <w:rPr>
          <w:rFonts w:asciiTheme="minorHAnsi" w:eastAsia="Arial Unicode MS" w:hAnsiTheme="minorHAnsi" w:cstheme="minorHAnsi"/>
        </w:rPr>
      </w:pPr>
    </w:p>
    <w:p w:rsidR="00BB555A" w:rsidRDefault="00BB555A" w:rsidP="00BB555A">
      <w:pPr>
        <w:pStyle w:val="ListParagraph"/>
        <w:widowControl w:val="0"/>
        <w:numPr>
          <w:ilvl w:val="0"/>
          <w:numId w:val="6"/>
        </w:numPr>
        <w:adjustRightInd w:val="0"/>
        <w:jc w:val="both"/>
        <w:rPr>
          <w:rFonts w:asciiTheme="minorHAnsi" w:eastAsia="Arial Unicode MS" w:hAnsiTheme="minorHAnsi" w:cstheme="minorHAnsi"/>
        </w:rPr>
      </w:pPr>
      <w:r>
        <w:rPr>
          <w:rFonts w:asciiTheme="minorHAnsi" w:eastAsia="Arial Unicode MS" w:hAnsiTheme="minorHAnsi" w:cstheme="minorHAnsi"/>
        </w:rPr>
        <w:t xml:space="preserve">Loft hatch widening – provide costs for increasing the size of a loft hatch to allow the installation to occur. Costs should include; rafter trimming and battening out to form new opening; new loft hatch (complete with insulation and draught-proofing as </w:t>
      </w:r>
      <w:r>
        <w:rPr>
          <w:rFonts w:asciiTheme="minorHAnsi" w:eastAsia="Arial Unicode MS" w:hAnsiTheme="minorHAnsi" w:cstheme="minorHAnsi"/>
        </w:rPr>
        <w:lastRenderedPageBreak/>
        <w:t>outlined above); and suitable trim/architrave to complete surround. All new timber in living facing areas should be at least primed and undercoated in pure brilliant white paint. It is not anticipated that these works will require top-coating or touching up to surrounding ceiling areas.</w:t>
      </w:r>
    </w:p>
    <w:p w:rsidR="00BB555A" w:rsidRPr="00F644EC" w:rsidRDefault="00BB555A" w:rsidP="00BB555A">
      <w:pPr>
        <w:pStyle w:val="ListParagraph"/>
        <w:rPr>
          <w:rFonts w:asciiTheme="minorHAnsi" w:eastAsia="Arial Unicode MS" w:hAnsiTheme="minorHAnsi" w:cstheme="minorHAnsi"/>
        </w:rPr>
      </w:pPr>
    </w:p>
    <w:p w:rsidR="00BB555A" w:rsidRPr="00F644EC" w:rsidRDefault="00BB555A" w:rsidP="00BB555A">
      <w:pPr>
        <w:widowControl w:val="0"/>
        <w:adjustRightInd w:val="0"/>
        <w:jc w:val="both"/>
        <w:rPr>
          <w:rFonts w:asciiTheme="minorHAnsi" w:eastAsia="Arial Unicode MS" w:hAnsiTheme="minorHAnsi" w:cstheme="minorHAnsi"/>
        </w:rPr>
      </w:pPr>
      <w:r>
        <w:rPr>
          <w:rFonts w:asciiTheme="minorHAnsi" w:eastAsia="Arial Unicode MS" w:hAnsiTheme="minorHAnsi" w:cstheme="minorHAnsi"/>
        </w:rPr>
        <w:t>Bidders are not required to give prices against works that they are not prepared to carry out.</w:t>
      </w:r>
    </w:p>
    <w:p w:rsidR="00BB555A"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spacing w:line="360" w:lineRule="atLeast"/>
        <w:jc w:val="both"/>
        <w:rPr>
          <w:rFonts w:asciiTheme="minorHAnsi" w:eastAsia="Arial Unicode MS" w:hAnsiTheme="minorHAnsi" w:cstheme="minorHAnsi"/>
          <w:b/>
        </w:rPr>
      </w:pPr>
      <w:r w:rsidRPr="00243280">
        <w:rPr>
          <w:rFonts w:asciiTheme="minorHAnsi" w:eastAsia="Arial Unicode MS" w:hAnsiTheme="minorHAnsi" w:cstheme="minorHAnsi"/>
          <w:b/>
        </w:rPr>
        <w:t>Installation</w:t>
      </w: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 </w:t>
      </w:r>
      <w:r>
        <w:rPr>
          <w:rFonts w:asciiTheme="minorHAnsi" w:eastAsia="Arial Unicode MS" w:hAnsiTheme="minorHAnsi" w:cstheme="minorHAnsi"/>
        </w:rPr>
        <w:t>Works</w:t>
      </w:r>
      <w:r w:rsidRPr="00243280">
        <w:rPr>
          <w:rFonts w:asciiTheme="minorHAnsi" w:eastAsia="Arial Unicode MS" w:hAnsiTheme="minorHAnsi" w:cstheme="minorHAnsi"/>
        </w:rPr>
        <w:t xml:space="preserve"> </w:t>
      </w:r>
      <w:r>
        <w:rPr>
          <w:rFonts w:asciiTheme="minorHAnsi" w:eastAsia="Arial Unicode MS" w:hAnsiTheme="minorHAnsi" w:cstheme="minorHAnsi"/>
        </w:rPr>
        <w:t>are</w:t>
      </w:r>
      <w:r w:rsidRPr="00243280">
        <w:rPr>
          <w:rFonts w:asciiTheme="minorHAnsi" w:eastAsia="Arial Unicode MS" w:hAnsiTheme="minorHAnsi" w:cstheme="minorHAnsi"/>
        </w:rPr>
        <w:t xml:space="preserve"> to be carried out in strict accordance with the manufacturer’s instructions and as defined in BS3533:1981</w:t>
      </w:r>
      <w:r>
        <w:rPr>
          <w:rFonts w:asciiTheme="minorHAnsi" w:eastAsia="Arial Unicode MS" w:hAnsiTheme="minorHAnsi" w:cstheme="minorHAnsi"/>
        </w:rPr>
        <w:t xml:space="preserve"> </w:t>
      </w:r>
      <w:r w:rsidRPr="00243280">
        <w:rPr>
          <w:rFonts w:asciiTheme="minorHAnsi" w:eastAsia="Arial Unicode MS" w:hAnsiTheme="minorHAnsi" w:cstheme="minorHAnsi"/>
        </w:rPr>
        <w:t>to the loft area.</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 </w:t>
      </w:r>
      <w:r>
        <w:rPr>
          <w:rFonts w:asciiTheme="minorHAnsi" w:eastAsia="Arial Unicode MS" w:hAnsiTheme="minorHAnsi" w:cstheme="minorHAnsi"/>
        </w:rPr>
        <w:t>Works are</w:t>
      </w:r>
      <w:r w:rsidRPr="00243280">
        <w:rPr>
          <w:rFonts w:asciiTheme="minorHAnsi" w:eastAsia="Arial Unicode MS" w:hAnsiTheme="minorHAnsi" w:cstheme="minorHAnsi"/>
        </w:rPr>
        <w:t xml:space="preserve"> to be carried out in a manor ensuring the </w:t>
      </w:r>
      <w:r>
        <w:rPr>
          <w:rFonts w:asciiTheme="minorHAnsi" w:eastAsia="Arial Unicode MS" w:hAnsiTheme="minorHAnsi" w:cstheme="minorHAnsi"/>
        </w:rPr>
        <w:t>C</w:t>
      </w:r>
      <w:r w:rsidRPr="00243280">
        <w:rPr>
          <w:rFonts w:asciiTheme="minorHAnsi" w:eastAsia="Arial Unicode MS" w:hAnsiTheme="minorHAnsi" w:cstheme="minorHAnsi"/>
        </w:rPr>
        <w:t>ontractor’s own safety and that of the householder and any other parties.</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 insulation </w:t>
      </w:r>
      <w:r>
        <w:rPr>
          <w:rFonts w:asciiTheme="minorHAnsi" w:eastAsia="Arial Unicode MS" w:hAnsiTheme="minorHAnsi" w:cstheme="minorHAnsi"/>
        </w:rPr>
        <w:t>W</w:t>
      </w:r>
      <w:r w:rsidRPr="00243280">
        <w:rPr>
          <w:rFonts w:asciiTheme="minorHAnsi" w:eastAsia="Arial Unicode MS" w:hAnsiTheme="minorHAnsi" w:cstheme="minorHAnsi"/>
        </w:rPr>
        <w:t>orks shall cover the entire loft space including access hatch</w:t>
      </w:r>
      <w:r>
        <w:rPr>
          <w:rFonts w:asciiTheme="minorHAnsi" w:eastAsia="Arial Unicode MS" w:hAnsiTheme="minorHAnsi" w:cstheme="minorHAnsi"/>
        </w:rPr>
        <w:t>,</w:t>
      </w:r>
      <w:r w:rsidRPr="00243280">
        <w:rPr>
          <w:rFonts w:asciiTheme="minorHAnsi" w:eastAsia="Arial Unicode MS" w:hAnsiTheme="minorHAnsi" w:cstheme="minorHAnsi"/>
        </w:rPr>
        <w:t xml:space="preserve"> all tanks and pipes unless otherwise stated.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Where any existing insulation is impeding the required ventilation, this should be moved prior to the top-up being carried out. Where required rafter trays or similar shall be fitted to ensure the ventilation path remains open.</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The insulation shall not enter the cavity of any cavity wall, but should butt against the cavity wall to minimise cold bridging.</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The insulation shall be retained at a minimum distance of 75mm from all electrical apparatus penetrating the ceiling except for recessed light fittings that are “F-capped”</w:t>
      </w:r>
      <w:r>
        <w:rPr>
          <w:rFonts w:asciiTheme="minorHAnsi" w:eastAsia="Arial Unicode MS" w:hAnsiTheme="minorHAnsi" w:cstheme="minorHAnsi"/>
        </w:rPr>
        <w:t>.</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Where possible electrical shower cables should be lifted so they run over the insulation, or where this is not possible the cables should not be covered by the insulation.</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Install as per manufacturer’s instructions ventilator wedges to underside of the roof covering, in joints of the roofing to all roofs where none currently exist. The contractor is responsible for determining the correct amount of ventilator wedges to allow sufficient ventilation to the loft space and ensure that it is unimpeded by the installation of loft insulation.</w:t>
      </w:r>
    </w:p>
    <w:p w:rsidR="00BB555A" w:rsidRPr="00243280" w:rsidRDefault="00BB555A" w:rsidP="00BB555A">
      <w:pPr>
        <w:pStyle w:val="Heading4"/>
        <w:rPr>
          <w:rFonts w:asciiTheme="minorHAnsi"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hAnsiTheme="minorHAnsi" w:cstheme="minorHAnsi"/>
        </w:rPr>
        <w:t xml:space="preserve">Any un-insulated and vulnerable water tanks and pipe work in the roof space must be insulated to BS5422: 2001. </w:t>
      </w:r>
      <w:r w:rsidRPr="00243280">
        <w:rPr>
          <w:rFonts w:asciiTheme="minorHAnsi" w:eastAsia="Arial Unicode MS" w:hAnsiTheme="minorHAnsi" w:cstheme="minorHAnsi"/>
        </w:rPr>
        <w:t xml:space="preserve">Where any existing insulation is not to standard this is to be removed and new insulation applied. Water pipes and tanks </w:t>
      </w:r>
      <w:r>
        <w:rPr>
          <w:rFonts w:asciiTheme="minorHAnsi" w:eastAsia="Arial Unicode MS" w:hAnsiTheme="minorHAnsi" w:cstheme="minorHAnsi"/>
        </w:rPr>
        <w:t xml:space="preserve">are </w:t>
      </w:r>
      <w:r w:rsidRPr="00243280">
        <w:rPr>
          <w:rFonts w:asciiTheme="minorHAnsi" w:eastAsia="Arial Unicode MS" w:hAnsiTheme="minorHAnsi" w:cstheme="minorHAnsi"/>
        </w:rPr>
        <w:t xml:space="preserve">to be insulated with pre-formed foam pipe insulations and suitable tank and valve jackets to prevent freezing. </w:t>
      </w:r>
    </w:p>
    <w:p w:rsidR="00BB555A" w:rsidRPr="00243280" w:rsidRDefault="00BB555A" w:rsidP="00BB555A">
      <w:pPr>
        <w:rPr>
          <w:rFonts w:asciiTheme="minorHAnsi" w:hAnsiTheme="minorHAnsi" w:cstheme="minorHAnsi"/>
        </w:rPr>
      </w:pPr>
    </w:p>
    <w:p w:rsidR="00BB555A" w:rsidRPr="00243280" w:rsidRDefault="00BB555A" w:rsidP="00BB555A">
      <w:pPr>
        <w:rPr>
          <w:rFonts w:asciiTheme="minorHAnsi" w:hAnsiTheme="minorHAnsi" w:cstheme="minorHAnsi"/>
        </w:rPr>
      </w:pPr>
      <w:r w:rsidRPr="00243280">
        <w:rPr>
          <w:rFonts w:asciiTheme="minorHAnsi" w:hAnsiTheme="minorHAnsi" w:cstheme="minorHAnsi"/>
        </w:rPr>
        <w:t>The loft hatch is to be insulated and draught sealed to BS7386.</w:t>
      </w:r>
    </w:p>
    <w:p w:rsidR="00BB555A" w:rsidRPr="00243280" w:rsidRDefault="00BB555A" w:rsidP="00BB555A">
      <w:pPr>
        <w:pStyle w:val="Heading4"/>
        <w:jc w:val="left"/>
        <w:rPr>
          <w:rFonts w:asciiTheme="minorHAnsi" w:eastAsia="Arial Unicode MS" w:hAnsiTheme="minorHAnsi" w:cstheme="minorHAnsi"/>
        </w:rPr>
      </w:pPr>
      <w:r w:rsidRPr="00243280">
        <w:rPr>
          <w:rFonts w:asciiTheme="minorHAnsi" w:hAnsiTheme="minorHAnsi" w:cstheme="minorHAnsi"/>
        </w:rPr>
        <w:t xml:space="preserve">Installation Procedure </w:t>
      </w: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 contractor is responsible for explaining all procedures involved in installing the insulation to the customer.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lastRenderedPageBreak/>
        <w:t xml:space="preserve">Insulation </w:t>
      </w:r>
      <w:r>
        <w:rPr>
          <w:rFonts w:asciiTheme="minorHAnsi" w:eastAsia="Arial Unicode MS" w:hAnsiTheme="minorHAnsi" w:cstheme="minorHAnsi"/>
        </w:rPr>
        <w:t xml:space="preserve">is </w:t>
      </w:r>
      <w:r w:rsidRPr="00243280">
        <w:rPr>
          <w:rFonts w:asciiTheme="minorHAnsi" w:eastAsia="Arial Unicode MS" w:hAnsiTheme="minorHAnsi" w:cstheme="minorHAnsi"/>
        </w:rPr>
        <w:t>to be laid between the ceiling joists to the depth of the joist. Additional insulation to make up to the required 300mm depth is to be cross laid at right angles to cover the joists, ensuring ventilation openings are maintained.</w:t>
      </w:r>
    </w:p>
    <w:p w:rsidR="00BB555A" w:rsidRPr="00243280" w:rsidRDefault="00BB555A" w:rsidP="00BB555A">
      <w:pPr>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Where any tanks or pipes are insulated to the correct standard they shall be left as existing.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Where pipes run under or within the insulation then no additional insulation is required. Where a cold water tank is sited no more than 250mm above the ceiling, the insulation shall not be installed under the tank, but butt up against the tank insulation.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Where the pipes are for hot water, heat-resistant pipe insulation is to be used.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Existing loft insulation that is in good condition shall be left in place and topped up to achieve the required u-value or minimum depth of 300mm. Where the existing insulation is not fit for purpose, e.g. wet, heavily contaminated, it should be carefully removed, bagged up and removed from site. If this has not been identified prior to installation, and not included on the agreed rate card, the contractor shall be liable for replacing existing insulation for new at own cost, unless there was no practicable way that this could have been identified at survey stage.</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Any ventilation inlets in the roof space inadvertently sealed by the installation shall be cleared of all insulation before leaving site.</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 loft hatch cover shall be completely insulated in a contained ‘bag’ as far as practical to at least the same u-value as the rest of the loft. Draught excluder shall be fitted to the hatch door on the accommodation side of the hatch. Hatches are to be secured with hooks and eyes where there is no other latch in place. If it is not practical for the hatch to be insulated this is to be noted, with the customer and </w:t>
      </w:r>
      <w:r>
        <w:rPr>
          <w:rFonts w:asciiTheme="minorHAnsi" w:eastAsia="Arial Unicode MS" w:hAnsiTheme="minorHAnsi" w:cstheme="minorHAnsi"/>
        </w:rPr>
        <w:t>the installations</w:t>
      </w:r>
      <w:r w:rsidRPr="00243280">
        <w:rPr>
          <w:rFonts w:asciiTheme="minorHAnsi" w:eastAsia="Arial Unicode MS" w:hAnsiTheme="minorHAnsi" w:cstheme="minorHAnsi"/>
        </w:rPr>
        <w:t xml:space="preserve"> team advised accordingly.</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Any boarding for access or storage is to be maintained and not covered by insulation. </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7942FB"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Two labels shall be fitted on adjacent sides of the loft access to warn the householder and workmen of the dangers when entering a loft space. Particular reference is to be made to the insulation material covering the ceiling joists. </w:t>
      </w:r>
      <w:r w:rsidRPr="000F794F">
        <w:rPr>
          <w:rFonts w:asciiTheme="minorHAnsi" w:eastAsia="Arial Unicode MS" w:hAnsiTheme="minorHAnsi" w:cstheme="minorHAnsi"/>
        </w:rPr>
        <w:t>The wording of the notice is to be agreed with the client at the start of the contract</w:t>
      </w:r>
      <w:r>
        <w:rPr>
          <w:rFonts w:asciiTheme="minorHAnsi" w:eastAsia="Arial Unicode MS" w:hAnsiTheme="minorHAnsi" w:cstheme="minorHAnsi"/>
        </w:rPr>
        <w:t>, though suggested wording can be found below.</w:t>
      </w:r>
    </w:p>
    <w:p w:rsidR="00BB555A" w:rsidRPr="00243280" w:rsidRDefault="00BB555A" w:rsidP="00BB555A">
      <w:pPr>
        <w:widowControl w:val="0"/>
        <w:adjustRightInd w:val="0"/>
        <w:spacing w:line="360" w:lineRule="atLeast"/>
        <w:jc w:val="both"/>
        <w:rPr>
          <w:rFonts w:asciiTheme="minorHAnsi" w:eastAsia="Arial Unicode MS" w:hAnsiTheme="minorHAnsi" w:cstheme="minorHAnsi"/>
          <w:b/>
        </w:rPr>
      </w:pPr>
    </w:p>
    <w:p w:rsidR="00BB555A" w:rsidRPr="00243280" w:rsidRDefault="00BB555A" w:rsidP="00BB555A">
      <w:pPr>
        <w:widowControl w:val="0"/>
        <w:adjustRightInd w:val="0"/>
        <w:spacing w:line="360" w:lineRule="atLeast"/>
        <w:jc w:val="both"/>
        <w:rPr>
          <w:rFonts w:asciiTheme="minorHAnsi" w:eastAsia="Arial Unicode MS" w:hAnsiTheme="minorHAnsi" w:cstheme="minorHAnsi"/>
          <w:b/>
        </w:rPr>
      </w:pPr>
      <w:r>
        <w:rPr>
          <w:rFonts w:asciiTheme="minorHAnsi" w:eastAsia="Arial Unicode MS" w:hAnsiTheme="minorHAnsi" w:cstheme="minorHAnsi"/>
          <w:b/>
        </w:rPr>
        <w:t>Self-certification</w:t>
      </w: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After completion of the work the </w:t>
      </w:r>
      <w:r>
        <w:rPr>
          <w:rFonts w:asciiTheme="minorHAnsi" w:eastAsia="Arial Unicode MS" w:hAnsiTheme="minorHAnsi" w:cstheme="minorHAnsi"/>
        </w:rPr>
        <w:t>Contractor</w:t>
      </w:r>
      <w:r w:rsidRPr="00243280">
        <w:rPr>
          <w:rFonts w:asciiTheme="minorHAnsi" w:eastAsia="Arial Unicode MS" w:hAnsiTheme="minorHAnsi" w:cstheme="minorHAnsi"/>
        </w:rPr>
        <w:t xml:space="preserve"> shall provide a signed certificate to the </w:t>
      </w:r>
      <w:r>
        <w:rPr>
          <w:rFonts w:asciiTheme="minorHAnsi" w:eastAsia="Arial Unicode MS" w:hAnsiTheme="minorHAnsi" w:cstheme="minorHAnsi"/>
        </w:rPr>
        <w:t>installations</w:t>
      </w:r>
      <w:r w:rsidRPr="00243280">
        <w:rPr>
          <w:rFonts w:asciiTheme="minorHAnsi" w:eastAsia="Arial Unicode MS" w:hAnsiTheme="minorHAnsi" w:cstheme="minorHAnsi"/>
        </w:rPr>
        <w:t xml:space="preserve"> team, the customer and a copy shall be pinned up in the roof space adjacent to the access point. </w:t>
      </w: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The certificate shall contain the following;</w:t>
      </w:r>
    </w:p>
    <w:p w:rsidR="00BB555A" w:rsidRPr="00243280" w:rsidRDefault="00BB555A" w:rsidP="00BB555A">
      <w:pPr>
        <w:pStyle w:val="ListParagraph"/>
        <w:widowControl w:val="0"/>
        <w:numPr>
          <w:ilvl w:val="0"/>
          <w:numId w:val="5"/>
        </w:numPr>
        <w:adjustRightInd w:val="0"/>
        <w:jc w:val="both"/>
        <w:rPr>
          <w:rFonts w:asciiTheme="minorHAnsi" w:eastAsia="Arial Unicode MS" w:hAnsiTheme="minorHAnsi" w:cstheme="minorHAnsi"/>
        </w:rPr>
      </w:pPr>
      <w:r w:rsidRPr="00243280">
        <w:rPr>
          <w:rFonts w:asciiTheme="minorHAnsi" w:eastAsia="Arial Unicode MS" w:hAnsiTheme="minorHAnsi" w:cstheme="minorHAnsi"/>
        </w:rPr>
        <w:t>A copy of the pre-insulation survey</w:t>
      </w:r>
    </w:p>
    <w:p w:rsidR="00BB555A" w:rsidRPr="00243280" w:rsidRDefault="00BB555A" w:rsidP="00BB555A">
      <w:pPr>
        <w:pStyle w:val="ListParagraph"/>
        <w:widowControl w:val="0"/>
        <w:numPr>
          <w:ilvl w:val="0"/>
          <w:numId w:val="5"/>
        </w:numPr>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State the </w:t>
      </w:r>
      <w:r>
        <w:rPr>
          <w:rFonts w:asciiTheme="minorHAnsi" w:eastAsia="Arial Unicode MS" w:hAnsiTheme="minorHAnsi" w:cstheme="minorHAnsi"/>
        </w:rPr>
        <w:t>Contractor</w:t>
      </w:r>
      <w:r w:rsidRPr="00243280">
        <w:rPr>
          <w:rFonts w:asciiTheme="minorHAnsi" w:eastAsia="Arial Unicode MS" w:hAnsiTheme="minorHAnsi" w:cstheme="minorHAnsi"/>
        </w:rPr>
        <w:t>’s company name; registered address; and the name of the installing technician</w:t>
      </w:r>
    </w:p>
    <w:p w:rsidR="00BB555A" w:rsidRPr="00243280" w:rsidRDefault="00BB555A" w:rsidP="00BB555A">
      <w:pPr>
        <w:pStyle w:val="ListParagraph"/>
        <w:widowControl w:val="0"/>
        <w:numPr>
          <w:ilvl w:val="0"/>
          <w:numId w:val="5"/>
        </w:numPr>
        <w:adjustRightInd w:val="0"/>
        <w:jc w:val="both"/>
        <w:rPr>
          <w:rFonts w:asciiTheme="minorHAnsi" w:eastAsia="Arial Unicode MS" w:hAnsiTheme="minorHAnsi" w:cstheme="minorHAnsi"/>
        </w:rPr>
      </w:pPr>
      <w:r w:rsidRPr="00243280">
        <w:rPr>
          <w:rFonts w:asciiTheme="minorHAnsi" w:eastAsia="Arial Unicode MS" w:hAnsiTheme="minorHAnsi" w:cstheme="minorHAnsi"/>
        </w:rPr>
        <w:t>The property address</w:t>
      </w:r>
    </w:p>
    <w:p w:rsidR="00BB555A" w:rsidRPr="00243280" w:rsidRDefault="00BB555A" w:rsidP="00BB555A">
      <w:pPr>
        <w:pStyle w:val="ListParagraph"/>
        <w:widowControl w:val="0"/>
        <w:numPr>
          <w:ilvl w:val="0"/>
          <w:numId w:val="5"/>
        </w:numPr>
        <w:adjustRightInd w:val="0"/>
        <w:jc w:val="both"/>
        <w:rPr>
          <w:rFonts w:asciiTheme="minorHAnsi" w:eastAsia="Arial Unicode MS" w:hAnsiTheme="minorHAnsi" w:cstheme="minorHAnsi"/>
        </w:rPr>
      </w:pPr>
      <w:r w:rsidRPr="00243280">
        <w:rPr>
          <w:rFonts w:asciiTheme="minorHAnsi" w:eastAsia="Arial Unicode MS" w:hAnsiTheme="minorHAnsi" w:cstheme="minorHAnsi"/>
        </w:rPr>
        <w:t>Date of installation</w:t>
      </w:r>
    </w:p>
    <w:p w:rsidR="00BB555A" w:rsidRPr="00243280" w:rsidRDefault="00BB555A" w:rsidP="00BB555A">
      <w:pPr>
        <w:pStyle w:val="ListParagraph"/>
        <w:widowControl w:val="0"/>
        <w:numPr>
          <w:ilvl w:val="0"/>
          <w:numId w:val="5"/>
        </w:numPr>
        <w:adjustRightInd w:val="0"/>
        <w:jc w:val="both"/>
        <w:rPr>
          <w:rFonts w:asciiTheme="minorHAnsi" w:eastAsia="Arial Unicode MS" w:hAnsiTheme="minorHAnsi" w:cstheme="minorHAnsi"/>
        </w:rPr>
      </w:pPr>
      <w:r w:rsidRPr="00243280">
        <w:rPr>
          <w:rFonts w:asciiTheme="minorHAnsi" w:eastAsia="Arial Unicode MS" w:hAnsiTheme="minorHAnsi" w:cstheme="minorHAnsi"/>
        </w:rPr>
        <w:lastRenderedPageBreak/>
        <w:t>Area of loft insulated in m</w:t>
      </w:r>
      <w:r w:rsidRPr="00243280">
        <w:rPr>
          <w:rFonts w:asciiTheme="minorHAnsi" w:eastAsia="Arial Unicode MS" w:hAnsiTheme="minorHAnsi" w:cstheme="minorHAnsi"/>
          <w:vertAlign w:val="superscript"/>
        </w:rPr>
        <w:t xml:space="preserve">2 </w:t>
      </w:r>
    </w:p>
    <w:p w:rsidR="00BB555A" w:rsidRPr="00243280" w:rsidRDefault="00BB555A" w:rsidP="00BB555A">
      <w:pPr>
        <w:pStyle w:val="ListParagraph"/>
        <w:widowControl w:val="0"/>
        <w:numPr>
          <w:ilvl w:val="0"/>
          <w:numId w:val="5"/>
        </w:numPr>
        <w:adjustRightInd w:val="0"/>
        <w:jc w:val="both"/>
        <w:rPr>
          <w:rFonts w:asciiTheme="minorHAnsi" w:eastAsia="Arial Unicode MS" w:hAnsiTheme="minorHAnsi" w:cstheme="minorHAnsi"/>
        </w:rPr>
      </w:pPr>
      <w:r w:rsidRPr="00243280">
        <w:rPr>
          <w:rFonts w:asciiTheme="minorHAnsi" w:eastAsia="Arial Unicode MS" w:hAnsiTheme="minorHAnsi" w:cstheme="minorHAnsi"/>
        </w:rPr>
        <w:t>Area left un-insulated with reason m</w:t>
      </w:r>
      <w:r w:rsidRPr="00243280">
        <w:rPr>
          <w:rFonts w:asciiTheme="minorHAnsi" w:eastAsia="Arial Unicode MS" w:hAnsiTheme="minorHAnsi" w:cstheme="minorHAnsi"/>
          <w:vertAlign w:val="superscript"/>
        </w:rPr>
        <w:t>2</w:t>
      </w:r>
    </w:p>
    <w:p w:rsidR="00BB555A" w:rsidRPr="00243280" w:rsidRDefault="00BB555A" w:rsidP="00BB555A">
      <w:pPr>
        <w:pStyle w:val="ListParagraph"/>
        <w:widowControl w:val="0"/>
        <w:numPr>
          <w:ilvl w:val="0"/>
          <w:numId w:val="5"/>
        </w:numPr>
        <w:adjustRightInd w:val="0"/>
        <w:jc w:val="both"/>
        <w:rPr>
          <w:rFonts w:asciiTheme="minorHAnsi" w:eastAsia="Arial Unicode MS" w:hAnsiTheme="minorHAnsi" w:cstheme="minorHAnsi"/>
        </w:rPr>
      </w:pPr>
      <w:r w:rsidRPr="00243280">
        <w:rPr>
          <w:rFonts w:asciiTheme="minorHAnsi" w:eastAsia="Arial Unicode MS" w:hAnsiTheme="minorHAnsi" w:cstheme="minorHAnsi"/>
        </w:rPr>
        <w:t>The specification and average thickness in mm of the material used for insulation</w:t>
      </w:r>
      <w:r>
        <w:rPr>
          <w:rFonts w:asciiTheme="minorHAnsi" w:eastAsia="Arial Unicode MS" w:hAnsiTheme="minorHAnsi" w:cstheme="minorHAnsi"/>
        </w:rPr>
        <w:t xml:space="preserve"> of</w:t>
      </w:r>
      <w:r w:rsidRPr="00243280">
        <w:rPr>
          <w:rFonts w:asciiTheme="minorHAnsi" w:eastAsia="Arial Unicode MS" w:hAnsiTheme="minorHAnsi" w:cstheme="minorHAnsi"/>
        </w:rPr>
        <w:t xml:space="preserve"> the loft, water tank, pipes, loft hatch</w:t>
      </w:r>
    </w:p>
    <w:p w:rsidR="00BB555A" w:rsidRPr="00243280" w:rsidRDefault="00BB555A" w:rsidP="00BB555A">
      <w:pPr>
        <w:pStyle w:val="ListParagraph"/>
        <w:widowControl w:val="0"/>
        <w:numPr>
          <w:ilvl w:val="0"/>
          <w:numId w:val="5"/>
        </w:numPr>
        <w:adjustRightInd w:val="0"/>
        <w:jc w:val="both"/>
        <w:rPr>
          <w:rFonts w:asciiTheme="minorHAnsi" w:eastAsia="Arial Unicode MS" w:hAnsiTheme="minorHAnsi" w:cstheme="minorHAnsi"/>
        </w:rPr>
      </w:pPr>
      <w:r w:rsidRPr="00243280">
        <w:rPr>
          <w:rFonts w:asciiTheme="minorHAnsi" w:eastAsia="Arial Unicode MS" w:hAnsiTheme="minorHAnsi" w:cstheme="minorHAnsi"/>
        </w:rPr>
        <w:t>Type of ventilation installed</w:t>
      </w:r>
    </w:p>
    <w:p w:rsidR="00BB555A" w:rsidRPr="00243280" w:rsidRDefault="00BB555A" w:rsidP="00BB555A">
      <w:pPr>
        <w:pStyle w:val="ListParagraph"/>
        <w:widowControl w:val="0"/>
        <w:numPr>
          <w:ilvl w:val="0"/>
          <w:numId w:val="5"/>
        </w:numPr>
        <w:adjustRightInd w:val="0"/>
        <w:jc w:val="both"/>
        <w:rPr>
          <w:rFonts w:asciiTheme="minorHAnsi" w:eastAsia="Arial Unicode MS" w:hAnsiTheme="minorHAnsi" w:cstheme="minorHAnsi"/>
        </w:rPr>
      </w:pPr>
      <w:r w:rsidRPr="00243280">
        <w:rPr>
          <w:rFonts w:asciiTheme="minorHAnsi" w:eastAsia="Arial Unicode MS" w:hAnsiTheme="minorHAnsi" w:cstheme="minorHAnsi"/>
        </w:rPr>
        <w:t>The materials used for the lid of the cold water tank.</w:t>
      </w:r>
    </w:p>
    <w:p w:rsidR="00BB555A" w:rsidRPr="00243280" w:rsidRDefault="00BB555A" w:rsidP="00BB555A">
      <w:pPr>
        <w:pStyle w:val="ListParagraph"/>
        <w:widowControl w:val="0"/>
        <w:numPr>
          <w:ilvl w:val="0"/>
          <w:numId w:val="5"/>
        </w:numPr>
        <w:adjustRightInd w:val="0"/>
        <w:jc w:val="both"/>
        <w:rPr>
          <w:rFonts w:asciiTheme="minorHAnsi" w:eastAsia="Arial Unicode MS" w:hAnsiTheme="minorHAnsi" w:cstheme="minorHAnsi"/>
        </w:rPr>
      </w:pPr>
      <w:r w:rsidRPr="00243280">
        <w:rPr>
          <w:rFonts w:asciiTheme="minorHAnsi" w:eastAsia="Arial Unicode MS" w:hAnsiTheme="minorHAnsi" w:cstheme="minorHAnsi"/>
        </w:rPr>
        <w:t>Advice on actions to be taken if the insulation material becomes damaged or wet</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The certificate shall also contain the following comment;</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ind w:left="720"/>
        <w:jc w:val="both"/>
        <w:rPr>
          <w:rFonts w:asciiTheme="minorHAnsi" w:eastAsia="Arial Unicode MS" w:hAnsiTheme="minorHAnsi" w:cstheme="minorHAnsi"/>
          <w:i/>
        </w:rPr>
      </w:pPr>
      <w:r w:rsidRPr="00243280">
        <w:rPr>
          <w:rFonts w:asciiTheme="minorHAnsi" w:eastAsia="Arial Unicode MS" w:hAnsiTheme="minorHAnsi" w:cstheme="minorHAnsi"/>
          <w:i/>
        </w:rPr>
        <w:t>The insulation fitted in the loft is a major part of the building energy efficiency provision and should not be removed or disturbed unless for essential work. If such work is carried out and the insulation has been moved it must be carefully replaced in its original position, with particular care taken to maintain the ventilation paths especially at the eaves.</w:t>
      </w:r>
    </w:p>
    <w:p w:rsidR="00BB555A" w:rsidRPr="00243280"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 </w:t>
      </w:r>
      <w:r>
        <w:rPr>
          <w:rFonts w:asciiTheme="minorHAnsi" w:eastAsia="Arial Unicode MS" w:hAnsiTheme="minorHAnsi" w:cstheme="minorHAnsi"/>
        </w:rPr>
        <w:t>Contractor</w:t>
      </w:r>
      <w:r w:rsidRPr="00243280">
        <w:rPr>
          <w:rFonts w:asciiTheme="minorHAnsi" w:eastAsia="Arial Unicode MS" w:hAnsiTheme="minorHAnsi" w:cstheme="minorHAnsi"/>
        </w:rPr>
        <w:t xml:space="preserve"> will require the customer/tenant to sign a copy of the </w:t>
      </w:r>
      <w:r>
        <w:rPr>
          <w:rFonts w:asciiTheme="minorHAnsi" w:eastAsia="Arial Unicode MS" w:hAnsiTheme="minorHAnsi" w:cstheme="minorHAnsi"/>
        </w:rPr>
        <w:t>PAS2035</w:t>
      </w:r>
      <w:r w:rsidRPr="00243280">
        <w:rPr>
          <w:rFonts w:asciiTheme="minorHAnsi" w:eastAsia="Arial Unicode MS" w:hAnsiTheme="minorHAnsi" w:cstheme="minorHAnsi"/>
        </w:rPr>
        <w:t xml:space="preserve"> certificate </w:t>
      </w:r>
      <w:r>
        <w:rPr>
          <w:rFonts w:asciiTheme="minorHAnsi" w:eastAsia="Arial Unicode MS" w:hAnsiTheme="minorHAnsi" w:cstheme="minorHAnsi"/>
        </w:rPr>
        <w:t xml:space="preserve">and the handover/snagging document </w:t>
      </w:r>
      <w:r w:rsidRPr="00243280">
        <w:rPr>
          <w:rFonts w:asciiTheme="minorHAnsi" w:eastAsia="Arial Unicode MS" w:hAnsiTheme="minorHAnsi" w:cstheme="minorHAnsi"/>
        </w:rPr>
        <w:t xml:space="preserve">provided </w:t>
      </w:r>
      <w:r>
        <w:rPr>
          <w:rFonts w:asciiTheme="minorHAnsi" w:eastAsia="Arial Unicode MS" w:hAnsiTheme="minorHAnsi" w:cstheme="minorHAnsi"/>
        </w:rPr>
        <w:t>by</w:t>
      </w:r>
      <w:r w:rsidRPr="00243280">
        <w:rPr>
          <w:rFonts w:asciiTheme="minorHAnsi" w:eastAsia="Arial Unicode MS" w:hAnsiTheme="minorHAnsi" w:cstheme="minorHAnsi"/>
        </w:rPr>
        <w:t xml:space="preserve"> the </w:t>
      </w:r>
      <w:r>
        <w:rPr>
          <w:rFonts w:asciiTheme="minorHAnsi" w:eastAsia="Arial Unicode MS" w:hAnsiTheme="minorHAnsi" w:cstheme="minorHAnsi"/>
        </w:rPr>
        <w:t>installations</w:t>
      </w:r>
      <w:r w:rsidRPr="00243280">
        <w:rPr>
          <w:rFonts w:asciiTheme="minorHAnsi" w:eastAsia="Arial Unicode MS" w:hAnsiTheme="minorHAnsi" w:cstheme="minorHAnsi"/>
        </w:rPr>
        <w:t xml:space="preserve"> team, to confirm that works have taken place to their property and that they are satisfied with the work. This is known as the customer sign-off sheet or handover document.</w:t>
      </w:r>
      <w:r>
        <w:rPr>
          <w:rFonts w:asciiTheme="minorHAnsi" w:eastAsia="Arial Unicode MS" w:hAnsiTheme="minorHAnsi" w:cstheme="minorHAnsi"/>
        </w:rPr>
        <w:t xml:space="preserve"> Please refer to the Customer Journey (Appendix H) for timescales and KPIs (Appendix G) for impact on missing these details.  </w:t>
      </w:r>
      <w:r w:rsidRPr="004A6586">
        <w:rPr>
          <w:rFonts w:asciiTheme="minorHAnsi" w:eastAsia="Arial Unicode MS" w:hAnsiTheme="minorHAnsi" w:cstheme="minorHAnsi"/>
        </w:rPr>
        <w:t>See amended clause 2.11</w:t>
      </w:r>
    </w:p>
    <w:p w:rsidR="00BB555A" w:rsidRDefault="00BB555A" w:rsidP="00BB555A">
      <w:pPr>
        <w:rPr>
          <w:rFonts w:asciiTheme="minorHAnsi" w:hAnsiTheme="minorHAnsi" w:cstheme="minorHAnsi"/>
          <w:color w:val="31849B" w:themeColor="accent5" w:themeShade="BF"/>
        </w:rPr>
      </w:pPr>
    </w:p>
    <w:p w:rsidR="00BB555A" w:rsidRPr="00786216" w:rsidRDefault="00BB555A" w:rsidP="00BB555A">
      <w:pPr>
        <w:rPr>
          <w:rFonts w:asciiTheme="minorHAnsi" w:hAnsiTheme="minorHAnsi" w:cstheme="minorHAnsi"/>
          <w:b/>
          <w:bCs/>
        </w:rPr>
      </w:pPr>
      <w:r w:rsidRPr="00786216">
        <w:rPr>
          <w:rFonts w:asciiTheme="minorHAnsi" w:hAnsiTheme="minorHAnsi" w:cstheme="minorHAnsi"/>
          <w:b/>
          <w:bCs/>
        </w:rPr>
        <w:t>CAVITY INSULATION</w:t>
      </w:r>
    </w:p>
    <w:p w:rsidR="00BB555A" w:rsidRPr="00786216" w:rsidRDefault="00BB555A" w:rsidP="00BB555A">
      <w:pPr>
        <w:rPr>
          <w:rFonts w:asciiTheme="minorHAnsi" w:hAnsiTheme="minorHAnsi" w:cstheme="minorHAnsi"/>
          <w:bCs/>
        </w:rPr>
      </w:pPr>
    </w:p>
    <w:p w:rsidR="00BB555A" w:rsidRPr="00786216" w:rsidRDefault="00BB555A" w:rsidP="00BB555A">
      <w:pPr>
        <w:widowControl w:val="0"/>
        <w:adjustRightInd w:val="0"/>
        <w:spacing w:line="360" w:lineRule="atLeast"/>
        <w:jc w:val="both"/>
        <w:rPr>
          <w:rFonts w:asciiTheme="minorHAnsi" w:eastAsia="Arial Unicode MS" w:hAnsiTheme="minorHAnsi" w:cstheme="minorHAnsi"/>
        </w:rPr>
      </w:pPr>
      <w:r w:rsidRPr="00786216">
        <w:rPr>
          <w:rFonts w:asciiTheme="minorHAnsi" w:eastAsia="Arial Unicode MS" w:hAnsiTheme="minorHAnsi" w:cstheme="minorHAnsi"/>
          <w:b/>
        </w:rPr>
        <w:t>The work</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This specification is for the work to be executed in the supply and installation of Cavity Wall Insulation to any privately owned  within the BS postcodes</w:t>
      </w:r>
      <w:r>
        <w:rPr>
          <w:rFonts w:asciiTheme="minorHAnsi" w:eastAsia="Arial Unicode MS" w:hAnsiTheme="minorHAnsi" w:cstheme="minorHAnsi"/>
        </w:rPr>
        <w:t xml:space="preserve">, North Somerset and </w:t>
      </w:r>
      <w:proofErr w:type="spellStart"/>
      <w:r>
        <w:rPr>
          <w:rFonts w:asciiTheme="minorHAnsi" w:eastAsia="Arial Unicode MS" w:hAnsiTheme="minorHAnsi" w:cstheme="minorHAnsi"/>
        </w:rPr>
        <w:t>BANES</w:t>
      </w:r>
      <w:r w:rsidRPr="00786216">
        <w:rPr>
          <w:rFonts w:asciiTheme="minorHAnsi" w:eastAsia="Arial Unicode MS" w:hAnsiTheme="minorHAnsi" w:cstheme="minorHAnsi"/>
        </w:rPr>
        <w:t>which</w:t>
      </w:r>
      <w:proofErr w:type="spellEnd"/>
      <w:r w:rsidRPr="00786216">
        <w:rPr>
          <w:rFonts w:asciiTheme="minorHAnsi" w:eastAsia="Arial Unicode MS" w:hAnsiTheme="minorHAnsi" w:cstheme="minorHAnsi"/>
        </w:rPr>
        <w:t xml:space="preserve"> have cavity walls and as instructed by Bristol City Council’s </w:t>
      </w:r>
      <w:r>
        <w:rPr>
          <w:rFonts w:asciiTheme="minorHAnsi" w:eastAsia="Arial Unicode MS" w:hAnsiTheme="minorHAnsi" w:cstheme="minorHAnsi"/>
        </w:rPr>
        <w:t xml:space="preserve"> installations</w:t>
      </w:r>
      <w:r w:rsidRPr="00786216">
        <w:rPr>
          <w:rFonts w:asciiTheme="minorHAnsi" w:eastAsia="Arial Unicode MS" w:hAnsiTheme="minorHAnsi" w:cstheme="minorHAnsi"/>
        </w:rPr>
        <w:t xml:space="preserve"> </w:t>
      </w:r>
      <w:r>
        <w:rPr>
          <w:rFonts w:asciiTheme="minorHAnsi" w:eastAsia="Arial Unicode MS" w:hAnsiTheme="minorHAnsi" w:cstheme="minorHAnsi"/>
        </w:rPr>
        <w:t>t</w:t>
      </w:r>
      <w:r w:rsidRPr="00786216">
        <w:rPr>
          <w:rFonts w:asciiTheme="minorHAnsi" w:eastAsia="Arial Unicode MS" w:hAnsiTheme="minorHAnsi" w:cstheme="minorHAnsi"/>
        </w:rPr>
        <w:t xml:space="preserve">eam. </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Also within this area there are an unknown number of properties where there are defects within the existing cavity insulation causing unintended consequences to the property. These properties may require extraction, cavity clearing and re-insulating. </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The work to be carried out shall not have a detrimental effect on the property and shall not compromise the safety of the household or the contents or the structure.</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The </w:t>
      </w:r>
      <w:r>
        <w:rPr>
          <w:rFonts w:asciiTheme="minorHAnsi" w:eastAsia="Arial Unicode MS" w:hAnsiTheme="minorHAnsi" w:cstheme="minorHAnsi"/>
        </w:rPr>
        <w:t>Contractor</w:t>
      </w:r>
      <w:r w:rsidRPr="00786216">
        <w:rPr>
          <w:rFonts w:asciiTheme="minorHAnsi" w:eastAsia="Arial Unicode MS" w:hAnsiTheme="minorHAnsi" w:cstheme="minorHAnsi"/>
        </w:rPr>
        <w:t xml:space="preserve"> shall ensure that all legal and statutory obligations in relation to the work are met.</w:t>
      </w:r>
    </w:p>
    <w:p w:rsidR="00BB555A" w:rsidRPr="00786216" w:rsidRDefault="00BB555A" w:rsidP="00BB555A">
      <w:pPr>
        <w:pStyle w:val="Heading8"/>
        <w:rPr>
          <w:rFonts w:asciiTheme="minorHAnsi" w:hAnsiTheme="minorHAnsi" w:cstheme="minorHAnsi"/>
        </w:rPr>
      </w:pPr>
    </w:p>
    <w:p w:rsidR="00BB555A" w:rsidRPr="00786216" w:rsidRDefault="00BB555A" w:rsidP="00BB555A">
      <w:pPr>
        <w:pStyle w:val="Heading8"/>
        <w:ind w:left="0"/>
        <w:jc w:val="left"/>
        <w:rPr>
          <w:rFonts w:asciiTheme="minorHAnsi" w:hAnsiTheme="minorHAnsi" w:cstheme="minorHAnsi"/>
        </w:rPr>
      </w:pPr>
      <w:r w:rsidRPr="00786216">
        <w:rPr>
          <w:rFonts w:asciiTheme="minorHAnsi" w:hAnsiTheme="minorHAnsi" w:cstheme="minorHAnsi"/>
        </w:rPr>
        <w:t xml:space="preserve">Quality of work </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All work is to be carried out in strict accordance with all current British Standards, Codes of Practices, BBA certification &amp; Manufacturer's instructions. </w:t>
      </w:r>
    </w:p>
    <w:p w:rsidR="00BB555A" w:rsidRPr="00786216" w:rsidRDefault="00BB555A" w:rsidP="00BB555A">
      <w:pPr>
        <w:widowControl w:val="0"/>
        <w:tabs>
          <w:tab w:val="left" w:pos="6255"/>
        </w:tabs>
        <w:adjustRightInd w:val="0"/>
        <w:jc w:val="both"/>
        <w:rPr>
          <w:rFonts w:asciiTheme="minorHAnsi" w:eastAsia="Arial Unicode MS" w:hAnsiTheme="minorHAnsi" w:cstheme="minorHAnsi"/>
        </w:rPr>
      </w:pPr>
    </w:p>
    <w:p w:rsidR="00BB555A" w:rsidRPr="00786216" w:rsidRDefault="00BB555A" w:rsidP="00BB555A">
      <w:pPr>
        <w:widowControl w:val="0"/>
        <w:tabs>
          <w:tab w:val="left" w:pos="6255"/>
        </w:tabs>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Checks are to be made via visual inspection </w:t>
      </w:r>
      <w:r>
        <w:rPr>
          <w:rFonts w:asciiTheme="minorHAnsi" w:eastAsia="Arial Unicode MS" w:hAnsiTheme="minorHAnsi" w:cstheme="minorHAnsi"/>
        </w:rPr>
        <w:t>that</w:t>
      </w:r>
      <w:r w:rsidRPr="00786216">
        <w:rPr>
          <w:rFonts w:asciiTheme="minorHAnsi" w:eastAsia="Arial Unicode MS" w:hAnsiTheme="minorHAnsi" w:cstheme="minorHAnsi"/>
        </w:rPr>
        <w:t xml:space="preserve"> the pattern of holes complies with the requirements above.</w:t>
      </w:r>
    </w:p>
    <w:p w:rsidR="00BB555A" w:rsidRPr="00786216" w:rsidRDefault="00BB555A" w:rsidP="00BB555A">
      <w:pPr>
        <w:widowControl w:val="0"/>
        <w:tabs>
          <w:tab w:val="left" w:pos="6255"/>
        </w:tabs>
        <w:adjustRightInd w:val="0"/>
        <w:jc w:val="both"/>
        <w:rPr>
          <w:rFonts w:asciiTheme="minorHAnsi" w:eastAsia="Arial Unicode MS" w:hAnsiTheme="minorHAnsi" w:cstheme="minorHAnsi"/>
        </w:rPr>
      </w:pPr>
    </w:p>
    <w:p w:rsidR="00BB555A" w:rsidRPr="00786216" w:rsidRDefault="00BB555A" w:rsidP="00BB555A">
      <w:pPr>
        <w:widowControl w:val="0"/>
        <w:tabs>
          <w:tab w:val="left" w:pos="6255"/>
        </w:tabs>
        <w:adjustRightInd w:val="0"/>
        <w:jc w:val="both"/>
        <w:rPr>
          <w:rFonts w:asciiTheme="minorHAnsi" w:eastAsia="Arial Unicode MS" w:hAnsiTheme="minorHAnsi" w:cstheme="minorHAnsi"/>
        </w:rPr>
      </w:pPr>
      <w:r w:rsidRPr="00786216">
        <w:rPr>
          <w:rFonts w:asciiTheme="minorHAnsi" w:eastAsia="Arial Unicode MS" w:hAnsiTheme="minorHAnsi" w:cstheme="minorHAnsi"/>
        </w:rPr>
        <w:lastRenderedPageBreak/>
        <w:t>Injection of the material takes place at each hole to complete the filling of the cavity space.</w:t>
      </w:r>
      <w:r w:rsidRPr="00786216">
        <w:rPr>
          <w:rFonts w:asciiTheme="minorHAnsi" w:eastAsia="Arial Unicode MS" w:hAnsiTheme="minorHAnsi" w:cstheme="minorHAnsi"/>
        </w:rPr>
        <w:tab/>
      </w:r>
    </w:p>
    <w:p w:rsidR="00BB555A" w:rsidRPr="00786216" w:rsidRDefault="00BB555A" w:rsidP="00BB555A">
      <w:pPr>
        <w:pStyle w:val="Heading8"/>
        <w:ind w:left="0"/>
        <w:jc w:val="left"/>
        <w:rPr>
          <w:rFonts w:asciiTheme="minorHAnsi" w:hAnsiTheme="minorHAnsi" w:cstheme="minorHAnsi"/>
          <w:b w:val="0"/>
        </w:rPr>
      </w:pPr>
      <w:r w:rsidRPr="00786216">
        <w:rPr>
          <w:rFonts w:asciiTheme="minorHAnsi" w:hAnsiTheme="minorHAnsi" w:cstheme="minorHAnsi"/>
        </w:rPr>
        <w:t>Materials</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Prepare, install and fill external wall cavity, with resin-bonded graphite coated </w:t>
      </w:r>
      <w:proofErr w:type="spellStart"/>
      <w:r w:rsidRPr="00786216">
        <w:rPr>
          <w:rFonts w:asciiTheme="minorHAnsi" w:eastAsia="Arial Unicode MS" w:hAnsiTheme="minorHAnsi" w:cstheme="minorHAnsi"/>
        </w:rPr>
        <w:t>polybeads</w:t>
      </w:r>
      <w:proofErr w:type="spellEnd"/>
      <w:r w:rsidRPr="00786216">
        <w:rPr>
          <w:rFonts w:asciiTheme="minorHAnsi" w:eastAsia="Arial Unicode MS" w:hAnsiTheme="minorHAnsi" w:cstheme="minorHAnsi"/>
        </w:rPr>
        <w:t>, that will meet a Thermal conductivity value of 0.03</w:t>
      </w:r>
      <w:r>
        <w:rPr>
          <w:rFonts w:asciiTheme="minorHAnsi" w:eastAsia="Arial Unicode MS" w:hAnsiTheme="minorHAnsi" w:cstheme="minorHAnsi"/>
        </w:rPr>
        <w:t>3</w:t>
      </w:r>
      <w:r w:rsidRPr="00786216">
        <w:rPr>
          <w:rFonts w:asciiTheme="minorHAnsi" w:eastAsia="Arial Unicode MS" w:hAnsiTheme="minorHAnsi" w:cstheme="minorHAnsi"/>
        </w:rPr>
        <w:t xml:space="preserve"> cavity wall insulation, in strict accordance with the manufacturer’s instructions. Materials are to be stored and transported in accordance with the manufactures instructions. </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3F0AE7" w:rsidRDefault="00BB555A" w:rsidP="00BB555A">
      <w:pPr>
        <w:widowControl w:val="0"/>
        <w:adjustRightInd w:val="0"/>
        <w:jc w:val="both"/>
        <w:rPr>
          <w:rFonts w:asciiTheme="minorHAnsi" w:eastAsia="Arial Unicode MS" w:hAnsiTheme="minorHAnsi" w:cstheme="minorHAnsi"/>
          <w:b/>
        </w:rPr>
      </w:pPr>
      <w:r w:rsidRPr="00EE4857">
        <w:rPr>
          <w:rFonts w:asciiTheme="minorHAnsi" w:eastAsia="Arial Unicode MS" w:hAnsiTheme="minorHAnsi" w:cstheme="minorHAnsi"/>
          <w:b/>
          <w:u w:val="single"/>
        </w:rPr>
        <w:t>Mineral wool or foamed insulation will not be accepted</w:t>
      </w:r>
      <w:r w:rsidRPr="003F0AE7">
        <w:rPr>
          <w:rFonts w:asciiTheme="minorHAnsi" w:eastAsia="Arial Unicode MS" w:hAnsiTheme="minorHAnsi" w:cstheme="minorHAnsi"/>
          <w:b/>
        </w:rPr>
        <w:t>.</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Products to be used to be BBA certified for the use and location with a minimum 25 Year guarantee. A copy of the appropriate BBA certificate is to be provided with the return of the tender.</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Target densities within the cavity are to strictly comply with the manufacturer’s instructions.</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Materials on site are to be kept free from moisture. Binding agent on site must not be allowed to freeze.</w:t>
      </w:r>
    </w:p>
    <w:p w:rsidR="00BB555A" w:rsidRPr="00786216" w:rsidRDefault="00BB555A" w:rsidP="00BB555A">
      <w:pPr>
        <w:widowControl w:val="0"/>
        <w:adjustRightInd w:val="0"/>
        <w:spacing w:line="360" w:lineRule="atLeast"/>
        <w:jc w:val="both"/>
        <w:rPr>
          <w:rFonts w:asciiTheme="minorHAnsi" w:eastAsia="Arial Unicode MS" w:hAnsiTheme="minorHAnsi" w:cstheme="minorHAnsi"/>
        </w:rPr>
      </w:pPr>
    </w:p>
    <w:p w:rsidR="00BB555A" w:rsidRPr="00786216" w:rsidRDefault="00BB555A" w:rsidP="00BB555A">
      <w:pPr>
        <w:widowControl w:val="0"/>
        <w:adjustRightInd w:val="0"/>
        <w:spacing w:line="360" w:lineRule="atLeast"/>
        <w:jc w:val="both"/>
        <w:rPr>
          <w:rFonts w:asciiTheme="minorHAnsi" w:eastAsia="Arial Unicode MS" w:hAnsiTheme="minorHAnsi" w:cstheme="minorHAnsi"/>
          <w:b/>
        </w:rPr>
      </w:pPr>
      <w:r>
        <w:rPr>
          <w:rFonts w:asciiTheme="minorHAnsi" w:eastAsia="Arial Unicode MS" w:hAnsiTheme="minorHAnsi" w:cstheme="minorHAnsi"/>
          <w:b/>
        </w:rPr>
        <w:t>Contractor</w:t>
      </w:r>
    </w:p>
    <w:p w:rsidR="00BB555A" w:rsidRPr="00786216" w:rsidRDefault="00BB555A" w:rsidP="00BB555A">
      <w:pPr>
        <w:widowControl w:val="0"/>
        <w:adjustRightInd w:val="0"/>
        <w:jc w:val="both"/>
        <w:rPr>
          <w:rFonts w:asciiTheme="minorHAnsi" w:eastAsia="Arial Unicode MS" w:hAnsiTheme="minorHAnsi" w:cstheme="minorHAnsi"/>
        </w:rPr>
      </w:pPr>
      <w:r>
        <w:rPr>
          <w:rFonts w:asciiTheme="minorHAnsi" w:eastAsia="Arial Unicode MS" w:hAnsiTheme="minorHAnsi" w:cstheme="minorHAnsi"/>
        </w:rPr>
        <w:t>The Contractor</w:t>
      </w:r>
      <w:r w:rsidRPr="00786216">
        <w:rPr>
          <w:rFonts w:asciiTheme="minorHAnsi" w:eastAsia="Arial Unicode MS" w:hAnsiTheme="minorHAnsi" w:cstheme="minorHAnsi"/>
        </w:rPr>
        <w:t xml:space="preserve"> shall be a manufacturer approved installer and a current registered member of the Cavity Insulation Guarantee Agency (CIGA) and one or more of the following organisations;</w:t>
      </w:r>
    </w:p>
    <w:p w:rsidR="00BB555A" w:rsidRPr="00786216" w:rsidRDefault="00BB555A" w:rsidP="00BB555A">
      <w:pPr>
        <w:pStyle w:val="ListParagraph"/>
        <w:widowControl w:val="0"/>
        <w:numPr>
          <w:ilvl w:val="0"/>
          <w:numId w:val="7"/>
        </w:numPr>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National Insulation Association (NIA) </w:t>
      </w:r>
    </w:p>
    <w:p w:rsidR="00BB555A" w:rsidRDefault="00BB555A" w:rsidP="00BB555A">
      <w:pPr>
        <w:pStyle w:val="ListParagraph"/>
        <w:widowControl w:val="0"/>
        <w:numPr>
          <w:ilvl w:val="0"/>
          <w:numId w:val="7"/>
        </w:numPr>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British Board of </w:t>
      </w:r>
      <w:proofErr w:type="spellStart"/>
      <w:r w:rsidRPr="00786216">
        <w:rPr>
          <w:rFonts w:asciiTheme="minorHAnsi" w:eastAsia="Arial Unicode MS" w:hAnsiTheme="minorHAnsi" w:cstheme="minorHAnsi"/>
        </w:rPr>
        <w:t>Agrément</w:t>
      </w:r>
      <w:proofErr w:type="spellEnd"/>
      <w:r w:rsidRPr="00786216">
        <w:rPr>
          <w:rFonts w:asciiTheme="minorHAnsi" w:eastAsia="Arial Unicode MS" w:hAnsiTheme="minorHAnsi" w:cstheme="minorHAnsi"/>
        </w:rPr>
        <w:t>.</w:t>
      </w:r>
    </w:p>
    <w:p w:rsidR="00BB555A" w:rsidRDefault="00BB555A" w:rsidP="00BB555A">
      <w:pPr>
        <w:pStyle w:val="ListParagraph"/>
        <w:widowControl w:val="0"/>
        <w:numPr>
          <w:ilvl w:val="0"/>
          <w:numId w:val="7"/>
        </w:numPr>
        <w:adjustRightInd w:val="0"/>
        <w:jc w:val="both"/>
        <w:rPr>
          <w:rFonts w:asciiTheme="minorHAnsi" w:eastAsia="Arial Unicode MS" w:hAnsiTheme="minorHAnsi" w:cstheme="minorHAnsi"/>
        </w:rPr>
      </w:pPr>
      <w:r>
        <w:rPr>
          <w:rFonts w:asciiTheme="minorHAnsi" w:eastAsia="Arial Unicode MS" w:hAnsiTheme="minorHAnsi" w:cstheme="minorHAnsi"/>
        </w:rPr>
        <w:t xml:space="preserve">Trust Mark </w:t>
      </w:r>
      <w:proofErr w:type="spellStart"/>
      <w:r>
        <w:rPr>
          <w:rFonts w:asciiTheme="minorHAnsi" w:eastAsia="Arial Unicode MS" w:hAnsiTheme="minorHAnsi" w:cstheme="minorHAnsi"/>
        </w:rPr>
        <w:t>Aprroved</w:t>
      </w:r>
      <w:proofErr w:type="spellEnd"/>
      <w:r>
        <w:rPr>
          <w:rFonts w:asciiTheme="minorHAnsi" w:eastAsia="Arial Unicode MS" w:hAnsiTheme="minorHAnsi" w:cstheme="minorHAnsi"/>
        </w:rPr>
        <w:t xml:space="preserve"> and Accredited </w:t>
      </w:r>
    </w:p>
    <w:p w:rsidR="00BB555A" w:rsidRDefault="00BB555A" w:rsidP="00BB555A">
      <w:pPr>
        <w:pStyle w:val="ListParagraph"/>
        <w:widowControl w:val="0"/>
        <w:numPr>
          <w:ilvl w:val="0"/>
          <w:numId w:val="7"/>
        </w:numPr>
        <w:adjustRightInd w:val="0"/>
        <w:jc w:val="both"/>
        <w:rPr>
          <w:rFonts w:asciiTheme="minorHAnsi" w:eastAsia="Arial Unicode MS" w:hAnsiTheme="minorHAnsi" w:cstheme="minorHAnsi"/>
        </w:rPr>
      </w:pPr>
      <w:r>
        <w:rPr>
          <w:rFonts w:asciiTheme="minorHAnsi" w:eastAsia="Arial Unicode MS" w:hAnsiTheme="minorHAnsi" w:cstheme="minorHAnsi"/>
        </w:rPr>
        <w:t>PAS2030 / PAS2035</w:t>
      </w:r>
    </w:p>
    <w:p w:rsidR="00BB555A" w:rsidRPr="00786216" w:rsidRDefault="00BB555A" w:rsidP="00BB555A">
      <w:pPr>
        <w:pStyle w:val="ListParagraph"/>
        <w:widowControl w:val="0"/>
        <w:numPr>
          <w:ilvl w:val="0"/>
          <w:numId w:val="7"/>
        </w:numPr>
        <w:adjustRightInd w:val="0"/>
        <w:jc w:val="both"/>
        <w:rPr>
          <w:rFonts w:asciiTheme="minorHAnsi" w:eastAsia="Arial Unicode MS" w:hAnsiTheme="minorHAnsi" w:cstheme="minorHAnsi"/>
        </w:rPr>
      </w:pPr>
      <w:r>
        <w:rPr>
          <w:rFonts w:asciiTheme="minorHAnsi" w:eastAsia="Arial Unicode MS" w:hAnsiTheme="minorHAnsi" w:cstheme="minorHAnsi"/>
        </w:rPr>
        <w:t>ECO appropriate guarantee accreditation.</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To be able to carry out work to ECO eligible properties the </w:t>
      </w:r>
      <w:r>
        <w:rPr>
          <w:rFonts w:asciiTheme="minorHAnsi" w:eastAsia="Arial Unicode MS" w:hAnsiTheme="minorHAnsi" w:cstheme="minorHAnsi"/>
        </w:rPr>
        <w:t>Contractor</w:t>
      </w:r>
      <w:r w:rsidRPr="00786216">
        <w:rPr>
          <w:rFonts w:asciiTheme="minorHAnsi" w:eastAsia="Arial Unicode MS" w:hAnsiTheme="minorHAnsi" w:cstheme="minorHAnsi"/>
        </w:rPr>
        <w:t xml:space="preserve"> needs to be PAS 2030</w:t>
      </w:r>
      <w:r>
        <w:rPr>
          <w:rFonts w:asciiTheme="minorHAnsi" w:eastAsia="Arial Unicode MS" w:hAnsiTheme="minorHAnsi" w:cstheme="minorHAnsi"/>
        </w:rPr>
        <w:t>:2019 (transitioning into PAS2035) and Trustmark</w:t>
      </w:r>
      <w:r w:rsidRPr="00786216">
        <w:rPr>
          <w:rFonts w:asciiTheme="minorHAnsi" w:eastAsia="Arial Unicode MS" w:hAnsiTheme="minorHAnsi" w:cstheme="minorHAnsi"/>
        </w:rPr>
        <w:t xml:space="preserve"> certified.</w:t>
      </w:r>
    </w:p>
    <w:p w:rsidR="00BB555A" w:rsidRPr="00786216" w:rsidRDefault="00BB555A" w:rsidP="00BB555A">
      <w:pPr>
        <w:widowControl w:val="0"/>
        <w:adjustRightInd w:val="0"/>
        <w:spacing w:line="360" w:lineRule="atLeast"/>
        <w:jc w:val="both"/>
        <w:rPr>
          <w:rFonts w:asciiTheme="minorHAnsi" w:eastAsia="Arial Unicode MS" w:hAnsiTheme="minorHAnsi" w:cstheme="minorHAnsi"/>
          <w:b/>
        </w:rPr>
      </w:pPr>
    </w:p>
    <w:p w:rsidR="00BB555A" w:rsidRPr="00786216" w:rsidRDefault="00BB555A" w:rsidP="00BB555A">
      <w:pPr>
        <w:widowControl w:val="0"/>
        <w:adjustRightInd w:val="0"/>
        <w:spacing w:line="360" w:lineRule="atLeast"/>
        <w:jc w:val="both"/>
        <w:rPr>
          <w:rFonts w:asciiTheme="minorHAnsi" w:eastAsia="Arial Unicode MS" w:hAnsiTheme="minorHAnsi" w:cstheme="minorHAnsi"/>
        </w:rPr>
      </w:pPr>
      <w:r w:rsidRPr="00786216">
        <w:rPr>
          <w:rFonts w:asciiTheme="minorHAnsi" w:eastAsia="Arial Unicode MS" w:hAnsiTheme="minorHAnsi" w:cstheme="minorHAnsi"/>
          <w:b/>
        </w:rPr>
        <w:t>Cavity requirements</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For the purposes of pricing this tender it is assumed that cavity width is between 50mm and 75mm wide, and will not exceed 12m in height. It is assumed that each wall skin is no less than 75mm thickness masonry (brick, block, stone block) construction, for the works to be carried out.</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The cavity must be closed at the top of the wall, sleeved around any pipes and air vents, and closed at the head of any opening.</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The cavity wall insulation is to be supplied with an approved and certified air drying adhesive binding agent to provide long-term stability to the insulation.</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 </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The product must be installed only where there are no signs of dampness on the inner face of the cavity wall other than those caused solely by condensation.</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External wall skins must be in a good state of repair &amp; must show no evidence of frost </w:t>
      </w:r>
      <w:r w:rsidRPr="00786216">
        <w:rPr>
          <w:rFonts w:asciiTheme="minorHAnsi" w:eastAsia="Arial Unicode MS" w:hAnsiTheme="minorHAnsi" w:cstheme="minorHAnsi"/>
        </w:rPr>
        <w:lastRenderedPageBreak/>
        <w:t>damage. Mortar joints must show no more than hairline cracks.</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Cavity ties are to be in a suitable sound condition, with no signs of extensive corrosion. The cavity is not to be blocked or restricted by debris held within the cavity.</w:t>
      </w:r>
    </w:p>
    <w:p w:rsidR="00BB555A" w:rsidRPr="00786216" w:rsidRDefault="00BB555A" w:rsidP="00BB555A">
      <w:pPr>
        <w:widowControl w:val="0"/>
        <w:adjustRightInd w:val="0"/>
        <w:spacing w:line="360" w:lineRule="atLeast"/>
        <w:jc w:val="both"/>
        <w:rPr>
          <w:rFonts w:asciiTheme="minorHAnsi" w:eastAsia="Arial Unicode MS" w:hAnsiTheme="minorHAnsi" w:cstheme="minorHAnsi"/>
        </w:rPr>
      </w:pPr>
    </w:p>
    <w:p w:rsidR="00BB555A" w:rsidRPr="00786216" w:rsidRDefault="00BB555A" w:rsidP="00BB555A">
      <w:pPr>
        <w:widowControl w:val="0"/>
        <w:adjustRightInd w:val="0"/>
        <w:spacing w:line="360" w:lineRule="atLeast"/>
        <w:jc w:val="both"/>
        <w:rPr>
          <w:rFonts w:asciiTheme="minorHAnsi" w:eastAsia="Arial Unicode MS" w:hAnsiTheme="minorHAnsi" w:cstheme="minorHAnsi"/>
          <w:b/>
        </w:rPr>
      </w:pPr>
      <w:r w:rsidRPr="00786216">
        <w:rPr>
          <w:rFonts w:asciiTheme="minorHAnsi" w:eastAsia="Arial Unicode MS" w:hAnsiTheme="minorHAnsi" w:cstheme="minorHAnsi"/>
          <w:b/>
        </w:rPr>
        <w:t>Pre-insulation survey</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Buildings should be suitable when assessed in accordance with BS 8208-1: 1985.</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Surveys must be carried out by a trained assessor (who may be the installing technician), to ascertain the suitability of the property or properties by means of a borescope survey to each wall or other agreed means. </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A survey report, including photos</w:t>
      </w:r>
      <w:r>
        <w:rPr>
          <w:rFonts w:asciiTheme="minorHAnsi" w:eastAsia="Arial Unicode MS" w:hAnsiTheme="minorHAnsi" w:cstheme="minorHAnsi"/>
        </w:rPr>
        <w:t>,</w:t>
      </w:r>
      <w:r w:rsidRPr="00786216">
        <w:rPr>
          <w:rFonts w:asciiTheme="minorHAnsi" w:eastAsia="Arial Unicode MS" w:hAnsiTheme="minorHAnsi" w:cstheme="minorHAnsi"/>
        </w:rPr>
        <w:t xml:space="preserve"> is to be prepared and held at the </w:t>
      </w:r>
      <w:r>
        <w:rPr>
          <w:rFonts w:asciiTheme="minorHAnsi" w:eastAsia="Arial Unicode MS" w:hAnsiTheme="minorHAnsi" w:cstheme="minorHAnsi"/>
        </w:rPr>
        <w:t>Contractor</w:t>
      </w:r>
      <w:r w:rsidRPr="00786216">
        <w:rPr>
          <w:rFonts w:asciiTheme="minorHAnsi" w:eastAsia="Arial Unicode MS" w:hAnsiTheme="minorHAnsi" w:cstheme="minorHAnsi"/>
        </w:rPr>
        <w:t xml:space="preserve">’s office; a copy of that survey report is to be provided to the </w:t>
      </w:r>
      <w:r>
        <w:rPr>
          <w:rFonts w:asciiTheme="minorHAnsi" w:eastAsia="Arial Unicode MS" w:hAnsiTheme="minorHAnsi" w:cstheme="minorHAnsi"/>
        </w:rPr>
        <w:t>installations</w:t>
      </w:r>
      <w:r w:rsidRPr="00786216">
        <w:rPr>
          <w:rFonts w:asciiTheme="minorHAnsi" w:eastAsia="Arial Unicode MS" w:hAnsiTheme="minorHAnsi" w:cstheme="minorHAnsi"/>
        </w:rPr>
        <w:t xml:space="preserve"> team. </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Where particular problems are specifically identified, any reasons for not being able to carry out the works in accordance with this specification should be recorded and the customer and </w:t>
      </w:r>
      <w:r>
        <w:rPr>
          <w:rFonts w:asciiTheme="minorHAnsi" w:eastAsia="Arial Unicode MS" w:hAnsiTheme="minorHAnsi" w:cstheme="minorHAnsi"/>
        </w:rPr>
        <w:t>installations</w:t>
      </w:r>
      <w:r w:rsidRPr="00786216">
        <w:rPr>
          <w:rFonts w:asciiTheme="minorHAnsi" w:eastAsia="Arial Unicode MS" w:hAnsiTheme="minorHAnsi" w:cstheme="minorHAnsi"/>
        </w:rPr>
        <w:t xml:space="preserve"> team advised. </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Any areas not to be filled </w:t>
      </w:r>
      <w:r>
        <w:rPr>
          <w:rFonts w:asciiTheme="minorHAnsi" w:eastAsia="Arial Unicode MS" w:hAnsiTheme="minorHAnsi" w:cstheme="minorHAnsi"/>
        </w:rPr>
        <w:t xml:space="preserve">are </w:t>
      </w:r>
      <w:r w:rsidRPr="00786216">
        <w:rPr>
          <w:rFonts w:asciiTheme="minorHAnsi" w:eastAsia="Arial Unicode MS" w:hAnsiTheme="minorHAnsi" w:cstheme="minorHAnsi"/>
        </w:rPr>
        <w:t xml:space="preserve">to be agreed with the customer and </w:t>
      </w:r>
      <w:r>
        <w:rPr>
          <w:rFonts w:asciiTheme="minorHAnsi" w:eastAsia="Arial Unicode MS" w:hAnsiTheme="minorHAnsi" w:cstheme="minorHAnsi"/>
        </w:rPr>
        <w:t>installations</w:t>
      </w:r>
      <w:r w:rsidRPr="00786216">
        <w:rPr>
          <w:rFonts w:asciiTheme="minorHAnsi" w:eastAsia="Arial Unicode MS" w:hAnsiTheme="minorHAnsi" w:cstheme="minorHAnsi"/>
        </w:rPr>
        <w:t xml:space="preserve"> team for recording purposes. </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Any special requirements for making good </w:t>
      </w:r>
      <w:r>
        <w:rPr>
          <w:rFonts w:asciiTheme="minorHAnsi" w:eastAsia="Arial Unicode MS" w:hAnsiTheme="minorHAnsi" w:cstheme="minorHAnsi"/>
        </w:rPr>
        <w:t xml:space="preserve">are </w:t>
      </w:r>
      <w:r w:rsidRPr="00786216">
        <w:rPr>
          <w:rFonts w:asciiTheme="minorHAnsi" w:eastAsia="Arial Unicode MS" w:hAnsiTheme="minorHAnsi" w:cstheme="minorHAnsi"/>
        </w:rPr>
        <w:t xml:space="preserve">to be recorded and agreed with the customer and reported to the </w:t>
      </w:r>
      <w:r>
        <w:rPr>
          <w:rFonts w:asciiTheme="minorHAnsi" w:eastAsia="Arial Unicode MS" w:hAnsiTheme="minorHAnsi" w:cstheme="minorHAnsi"/>
        </w:rPr>
        <w:t>installations</w:t>
      </w:r>
      <w:r w:rsidRPr="00786216">
        <w:rPr>
          <w:rFonts w:asciiTheme="minorHAnsi" w:eastAsia="Arial Unicode MS" w:hAnsiTheme="minorHAnsi" w:cstheme="minorHAnsi"/>
        </w:rPr>
        <w:t xml:space="preserve"> team. </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It is assumed that installations can be carried out from ground level or from suitable ladders or staging. Where scaffolding or any other form of access other than ladders or staging is required to carry out the installation to comply with H&amp;S regulations, the </w:t>
      </w:r>
      <w:r>
        <w:rPr>
          <w:rFonts w:asciiTheme="minorHAnsi" w:eastAsia="Arial Unicode MS" w:hAnsiTheme="minorHAnsi" w:cstheme="minorHAnsi"/>
        </w:rPr>
        <w:t>Contractor</w:t>
      </w:r>
      <w:r w:rsidRPr="00786216">
        <w:rPr>
          <w:rFonts w:asciiTheme="minorHAnsi" w:eastAsia="Arial Unicode MS" w:hAnsiTheme="minorHAnsi" w:cstheme="minorHAnsi"/>
        </w:rPr>
        <w:t xml:space="preserve"> is to advise the customer and WUB team and agree the process and cost for providing the required access and ensure that this is recorded on the property rate card.</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b/>
        </w:rPr>
      </w:pPr>
      <w:r w:rsidRPr="00786216">
        <w:rPr>
          <w:rFonts w:asciiTheme="minorHAnsi" w:eastAsia="Arial Unicode MS" w:hAnsiTheme="minorHAnsi" w:cstheme="minorHAnsi"/>
          <w:b/>
        </w:rPr>
        <w:t>All the above is to be carried out before installation commences.</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Where the pre-insulation survey identifies that the cavity is already insulated without any defects to the insulation, the contractor is to report this to the customer and </w:t>
      </w:r>
      <w:r>
        <w:rPr>
          <w:rFonts w:asciiTheme="minorHAnsi" w:eastAsia="Arial Unicode MS" w:hAnsiTheme="minorHAnsi" w:cstheme="minorHAnsi"/>
        </w:rPr>
        <w:t>installations</w:t>
      </w:r>
      <w:r w:rsidRPr="00786216">
        <w:rPr>
          <w:rFonts w:asciiTheme="minorHAnsi" w:eastAsia="Arial Unicode MS" w:hAnsiTheme="minorHAnsi" w:cstheme="minorHAnsi"/>
        </w:rPr>
        <w:t xml:space="preserve"> team, including type of cavity insulation found. If the cavity is found to be </w:t>
      </w:r>
      <w:proofErr w:type="spellStart"/>
      <w:r>
        <w:rPr>
          <w:rFonts w:asciiTheme="minorHAnsi" w:eastAsia="Arial Unicode MS" w:hAnsiTheme="minorHAnsi" w:cstheme="minorHAnsi"/>
        </w:rPr>
        <w:t>unsitable</w:t>
      </w:r>
      <w:proofErr w:type="spellEnd"/>
      <w:r>
        <w:rPr>
          <w:rFonts w:asciiTheme="minorHAnsi" w:eastAsia="Arial Unicode MS" w:hAnsiTheme="minorHAnsi" w:cstheme="minorHAnsi"/>
        </w:rPr>
        <w:t xml:space="preserve"> to be insulated</w:t>
      </w:r>
      <w:r w:rsidRPr="00786216">
        <w:rPr>
          <w:rFonts w:asciiTheme="minorHAnsi" w:eastAsia="Arial Unicode MS" w:hAnsiTheme="minorHAnsi" w:cstheme="minorHAnsi"/>
        </w:rPr>
        <w:t xml:space="preserve">, then the reasons are to be reported to the customer and </w:t>
      </w:r>
      <w:r>
        <w:rPr>
          <w:rFonts w:asciiTheme="minorHAnsi" w:eastAsia="Arial Unicode MS" w:hAnsiTheme="minorHAnsi" w:cstheme="minorHAnsi"/>
        </w:rPr>
        <w:t>installations</w:t>
      </w:r>
      <w:r w:rsidRPr="00786216">
        <w:rPr>
          <w:rFonts w:asciiTheme="minorHAnsi" w:eastAsia="Arial Unicode MS" w:hAnsiTheme="minorHAnsi" w:cstheme="minorHAnsi"/>
        </w:rPr>
        <w:t xml:space="preserve"> team.</w:t>
      </w:r>
      <w:r w:rsidRPr="00C55E56">
        <w:rPr>
          <w:rFonts w:asciiTheme="minorHAnsi" w:eastAsia="Arial Unicode MS" w:hAnsiTheme="minorHAnsi" w:cstheme="minorHAnsi"/>
        </w:rPr>
        <w:t xml:space="preserve"> Any costs to cover abortive surveys should be included in the price adjustment to the Schedule of Rates</w:t>
      </w:r>
      <w:r>
        <w:rPr>
          <w:rFonts w:asciiTheme="minorHAnsi" w:eastAsia="Arial Unicode MS" w:hAnsiTheme="minorHAnsi" w:cstheme="minorHAnsi"/>
        </w:rPr>
        <w:t xml:space="preserve"> (Clause 3.4.3)</w:t>
      </w:r>
      <w:r w:rsidRPr="00C55E56">
        <w:rPr>
          <w:rFonts w:asciiTheme="minorHAnsi" w:eastAsia="Arial Unicode MS" w:hAnsiTheme="minorHAnsi" w:cstheme="minorHAnsi"/>
        </w:rPr>
        <w:t>.</w:t>
      </w:r>
      <w:r w:rsidRPr="00786216">
        <w:rPr>
          <w:rFonts w:asciiTheme="minorHAnsi" w:eastAsia="Arial Unicode MS" w:hAnsiTheme="minorHAnsi" w:cstheme="minorHAnsi"/>
        </w:rPr>
        <w:t xml:space="preserve"> </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Where the property is found to already be insulated but the existing insulation is defective in any way, a detailed report is to be prepared by the contactor and provided to the customer and </w:t>
      </w:r>
      <w:r>
        <w:rPr>
          <w:rFonts w:asciiTheme="minorHAnsi" w:eastAsia="Arial Unicode MS" w:hAnsiTheme="minorHAnsi" w:cstheme="minorHAnsi"/>
        </w:rPr>
        <w:t>installations</w:t>
      </w:r>
      <w:r w:rsidRPr="00786216">
        <w:rPr>
          <w:rFonts w:asciiTheme="minorHAnsi" w:eastAsia="Arial Unicode MS" w:hAnsiTheme="minorHAnsi" w:cstheme="minorHAnsi"/>
        </w:rPr>
        <w:t xml:space="preserve"> team. The report is to identify the reason and extent of the defect, recommendations for resolving the defect, any required drying out times and estimated cost for the remedial works and re-insulation.  </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Default="00BB555A" w:rsidP="00BB555A">
      <w:pPr>
        <w:widowControl w:val="0"/>
        <w:adjustRightInd w:val="0"/>
        <w:jc w:val="both"/>
        <w:rPr>
          <w:rFonts w:asciiTheme="minorHAnsi" w:eastAsia="Arial Unicode MS" w:hAnsiTheme="minorHAnsi" w:cstheme="minorHAnsi"/>
          <w:b/>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b/>
        </w:rPr>
        <w:lastRenderedPageBreak/>
        <w:t>Installation</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Relevant British Standards, or equivalent, are to be adhered to when installing in close proximity to certain flues and heat producing appliances.</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Essential ventilation openings, such as </w:t>
      </w:r>
      <w:proofErr w:type="gramStart"/>
      <w:r>
        <w:rPr>
          <w:rFonts w:asciiTheme="minorHAnsi" w:eastAsia="Arial Unicode MS" w:hAnsiTheme="minorHAnsi" w:cstheme="minorHAnsi"/>
        </w:rPr>
        <w:t>those</w:t>
      </w:r>
      <w:proofErr w:type="gramEnd"/>
      <w:r w:rsidRPr="00786216">
        <w:rPr>
          <w:rFonts w:asciiTheme="minorHAnsi" w:eastAsia="Arial Unicode MS" w:hAnsiTheme="minorHAnsi" w:cstheme="minorHAnsi"/>
        </w:rPr>
        <w:t xml:space="preserve"> providing combustion air or under-floor ventilation are to have adequate </w:t>
      </w:r>
      <w:proofErr w:type="spellStart"/>
      <w:r w:rsidRPr="00786216">
        <w:rPr>
          <w:rFonts w:asciiTheme="minorHAnsi" w:eastAsia="Arial Unicode MS" w:hAnsiTheme="minorHAnsi" w:cstheme="minorHAnsi"/>
        </w:rPr>
        <w:t>sleeving</w:t>
      </w:r>
      <w:proofErr w:type="spellEnd"/>
      <w:r w:rsidRPr="00786216">
        <w:rPr>
          <w:rFonts w:asciiTheme="minorHAnsi" w:eastAsia="Arial Unicode MS" w:hAnsiTheme="minorHAnsi" w:cstheme="minorHAnsi"/>
        </w:rPr>
        <w:t xml:space="preserve"> or cavity closures to ensure the prevention of blockage by the insulation. All such vents are to be checked before and after the installation process and left clear of any insulation materials.</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hAnsiTheme="minorHAnsi" w:cstheme="minorHAnsi"/>
        </w:rPr>
      </w:pPr>
      <w:r w:rsidRPr="00786216">
        <w:rPr>
          <w:rFonts w:asciiTheme="minorHAnsi" w:eastAsia="Arial Unicode MS" w:hAnsiTheme="minorHAnsi" w:cstheme="minorHAnsi"/>
        </w:rPr>
        <w:t xml:space="preserve">The </w:t>
      </w:r>
      <w:r>
        <w:rPr>
          <w:rFonts w:asciiTheme="minorHAnsi" w:eastAsia="Arial Unicode MS" w:hAnsiTheme="minorHAnsi" w:cstheme="minorHAnsi"/>
        </w:rPr>
        <w:t>C</w:t>
      </w:r>
      <w:r w:rsidRPr="00786216">
        <w:rPr>
          <w:rFonts w:asciiTheme="minorHAnsi" w:eastAsia="Arial Unicode MS" w:hAnsiTheme="minorHAnsi" w:cstheme="minorHAnsi"/>
        </w:rPr>
        <w:t xml:space="preserve">ontractor will be expected to register </w:t>
      </w:r>
      <w:r>
        <w:rPr>
          <w:rFonts w:asciiTheme="minorHAnsi" w:eastAsia="Arial Unicode MS" w:hAnsiTheme="minorHAnsi" w:cstheme="minorHAnsi"/>
        </w:rPr>
        <w:t>and</w:t>
      </w:r>
      <w:r w:rsidRPr="00786216">
        <w:rPr>
          <w:rFonts w:asciiTheme="minorHAnsi" w:eastAsia="Arial Unicode MS" w:hAnsiTheme="minorHAnsi" w:cstheme="minorHAnsi"/>
        </w:rPr>
        <w:t xml:space="preserve"> produce a </w:t>
      </w:r>
      <w:r w:rsidRPr="00786216">
        <w:rPr>
          <w:rFonts w:asciiTheme="minorHAnsi" w:hAnsiTheme="minorHAnsi" w:cstheme="minorHAnsi"/>
        </w:rPr>
        <w:t xml:space="preserve">Cavity Insulation Guarantee Agency (C.I.G.A) Certificate for each installation. The </w:t>
      </w:r>
      <w:r>
        <w:rPr>
          <w:rFonts w:asciiTheme="minorHAnsi" w:hAnsiTheme="minorHAnsi" w:cstheme="minorHAnsi"/>
        </w:rPr>
        <w:t>Contractor</w:t>
      </w:r>
      <w:r w:rsidRPr="00786216">
        <w:rPr>
          <w:rFonts w:asciiTheme="minorHAnsi" w:hAnsiTheme="minorHAnsi" w:cstheme="minorHAnsi"/>
        </w:rPr>
        <w:t xml:space="preserve"> shall submit the required certificate or building notice to Bristol City Council Planning and Building Regulations Department. Prices quoted shall include any fees payable. </w:t>
      </w:r>
    </w:p>
    <w:p w:rsidR="00BB555A" w:rsidRPr="00786216" w:rsidRDefault="00BB555A" w:rsidP="00BB555A">
      <w:pPr>
        <w:widowControl w:val="0"/>
        <w:adjustRightInd w:val="0"/>
        <w:jc w:val="both"/>
        <w:rPr>
          <w:rFonts w:asciiTheme="minorHAnsi" w:hAnsiTheme="minorHAnsi" w:cstheme="minorHAnsi"/>
        </w:rPr>
      </w:pPr>
    </w:p>
    <w:p w:rsidR="00BB555A" w:rsidRPr="00786216" w:rsidRDefault="00BB555A" w:rsidP="00BB555A">
      <w:pPr>
        <w:widowControl w:val="0"/>
        <w:adjustRightInd w:val="0"/>
        <w:jc w:val="both"/>
        <w:rPr>
          <w:rFonts w:asciiTheme="minorHAnsi" w:hAnsiTheme="minorHAnsi" w:cstheme="minorHAnsi"/>
        </w:rPr>
      </w:pPr>
      <w:r w:rsidRPr="00786216">
        <w:rPr>
          <w:rFonts w:asciiTheme="minorHAnsi" w:hAnsiTheme="minorHAnsi" w:cstheme="minorHAnsi"/>
        </w:rPr>
        <w:t xml:space="preserve">The contractor must provide the customer with a 2 year insurance backed guarantee for the installation works. This is a requirement under ECO. The guarantee shall be provided to the </w:t>
      </w:r>
      <w:r>
        <w:rPr>
          <w:rFonts w:asciiTheme="minorHAnsi" w:hAnsiTheme="minorHAnsi" w:cstheme="minorHAnsi"/>
        </w:rPr>
        <w:t>installations</w:t>
      </w:r>
      <w:r w:rsidRPr="00786216">
        <w:rPr>
          <w:rFonts w:asciiTheme="minorHAnsi" w:hAnsiTheme="minorHAnsi" w:cstheme="minorHAnsi"/>
        </w:rPr>
        <w:t xml:space="preserve"> team after installation sign-off and all paperwork is received. No payment will be made until all handover paperwork is received. </w:t>
      </w:r>
    </w:p>
    <w:p w:rsidR="00BB555A" w:rsidRPr="00786216" w:rsidRDefault="00BB555A" w:rsidP="00BB555A">
      <w:pPr>
        <w:widowControl w:val="0"/>
        <w:adjustRightInd w:val="0"/>
        <w:jc w:val="both"/>
        <w:rPr>
          <w:rFonts w:asciiTheme="minorHAnsi"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pStyle w:val="Heading4"/>
        <w:rPr>
          <w:rFonts w:asciiTheme="minorHAnsi" w:hAnsiTheme="minorHAnsi" w:cstheme="minorHAnsi"/>
        </w:rPr>
      </w:pPr>
    </w:p>
    <w:p w:rsidR="00BB555A" w:rsidRPr="00786216" w:rsidRDefault="00BB555A" w:rsidP="00BB555A">
      <w:pPr>
        <w:pStyle w:val="Heading4"/>
        <w:jc w:val="left"/>
        <w:rPr>
          <w:rFonts w:asciiTheme="minorHAnsi" w:eastAsia="Arial Unicode MS" w:hAnsiTheme="minorHAnsi" w:cstheme="minorHAnsi"/>
        </w:rPr>
      </w:pPr>
      <w:r w:rsidRPr="00786216">
        <w:rPr>
          <w:rFonts w:asciiTheme="minorHAnsi" w:hAnsiTheme="minorHAnsi" w:cstheme="minorHAnsi"/>
        </w:rPr>
        <w:t>Installation Procedure</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The product is installed using an approved blowing machine.</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22mm diameter holes are drilled in the outer skin, spaced no more than 700mm horizontally and no more than 200mm from the top of the wall.</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Injection holes are to be drilled below windows and obstructions, and along the sloping line of the gable roof as required by the manufacture to ensure target density is met.</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Alternatively a series of holes can be drilled approximately 700mm horizontally and 200mm above the highest ceiling level. A further series of holes 2m apart are to be drilled at middle height of a two storey building to ensure complete fill of the cavity providing the required manufacture’s target density is met.</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The product is injected into the cavity through a flexible pipe with non-directional nozzle. Holes beneath ground-floor windows are injected first and filling continues upwards until completion.</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Any insulation that may be blown through top of cavity must be removed from site upon completion of the </w:t>
      </w:r>
      <w:r>
        <w:rPr>
          <w:rFonts w:asciiTheme="minorHAnsi" w:eastAsia="Arial Unicode MS" w:hAnsiTheme="minorHAnsi" w:cstheme="minorHAnsi"/>
        </w:rPr>
        <w:t>W</w:t>
      </w:r>
      <w:r w:rsidRPr="00786216">
        <w:rPr>
          <w:rFonts w:asciiTheme="minorHAnsi" w:eastAsia="Arial Unicode MS" w:hAnsiTheme="minorHAnsi" w:cstheme="minorHAnsi"/>
        </w:rPr>
        <w:t>orks.</w:t>
      </w:r>
    </w:p>
    <w:p w:rsidR="00BB555A" w:rsidRPr="00786216" w:rsidRDefault="00BB555A" w:rsidP="00BB555A">
      <w:pPr>
        <w:widowControl w:val="0"/>
        <w:adjustRightInd w:val="0"/>
        <w:spacing w:line="360" w:lineRule="atLeast"/>
        <w:jc w:val="both"/>
        <w:rPr>
          <w:rFonts w:asciiTheme="minorHAnsi" w:eastAsia="Arial Unicode MS" w:hAnsiTheme="minorHAnsi" w:cstheme="minorHAnsi"/>
          <w:b/>
        </w:rPr>
      </w:pPr>
    </w:p>
    <w:p w:rsidR="00BB555A" w:rsidRPr="00786216" w:rsidRDefault="00BB555A" w:rsidP="00BB555A">
      <w:pPr>
        <w:widowControl w:val="0"/>
        <w:adjustRightInd w:val="0"/>
        <w:spacing w:line="360" w:lineRule="atLeast"/>
        <w:jc w:val="both"/>
        <w:rPr>
          <w:rFonts w:asciiTheme="minorHAnsi" w:eastAsia="Arial Unicode MS" w:hAnsiTheme="minorHAnsi" w:cstheme="minorHAnsi"/>
          <w:b/>
        </w:rPr>
      </w:pPr>
      <w:r w:rsidRPr="00786216">
        <w:rPr>
          <w:rFonts w:asciiTheme="minorHAnsi" w:eastAsia="Arial Unicode MS" w:hAnsiTheme="minorHAnsi" w:cstheme="minorHAnsi"/>
          <w:b/>
        </w:rPr>
        <w:t>Partial filling</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Partial filling of the gable apex is permitted providing the top of the wall is protected by the roof and the roof void is not an occupied space and the loft insulation is at ceiling level. The cavity insulation is to finish no less than 300mm above ceiling level.</w:t>
      </w:r>
    </w:p>
    <w:p w:rsidR="00BB555A" w:rsidRPr="00786216" w:rsidRDefault="00BB555A" w:rsidP="00BB555A">
      <w:pPr>
        <w:widowControl w:val="0"/>
        <w:adjustRightInd w:val="0"/>
        <w:jc w:val="both"/>
        <w:rPr>
          <w:rFonts w:asciiTheme="minorHAnsi" w:eastAsia="Arial Unicode MS" w:hAnsiTheme="minorHAnsi" w:cstheme="minorHAnsi"/>
          <w:b/>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lastRenderedPageBreak/>
        <w:t>Where a semi-detached or terraced property or isolated flat is to be treated, the insulation is to be contained by inserting cavity barriers at the line dividing the properties. This will be in the form of a continuous polypropylene brush permanently fixed.</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b/>
        </w:rPr>
      </w:pPr>
      <w:r w:rsidRPr="00786216">
        <w:rPr>
          <w:rFonts w:asciiTheme="minorHAnsi" w:eastAsia="Arial Unicode MS" w:hAnsiTheme="minorHAnsi" w:cstheme="minorHAnsi"/>
          <w:b/>
        </w:rPr>
        <w:t>Cavity Wall Extraction</w:t>
      </w: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Where the existing cavity wall insulation is found to be defective the contractor may be required to extract the existing insulation. This is to be done by forming holes at low level in the walls and drill holes at suitable places in the walls. The insulation </w:t>
      </w:r>
      <w:r>
        <w:rPr>
          <w:rFonts w:asciiTheme="minorHAnsi" w:eastAsia="Arial Unicode MS" w:hAnsiTheme="minorHAnsi" w:cstheme="minorHAnsi"/>
        </w:rPr>
        <w:t xml:space="preserve">is </w:t>
      </w:r>
      <w:r w:rsidRPr="00786216">
        <w:rPr>
          <w:rFonts w:asciiTheme="minorHAnsi" w:eastAsia="Arial Unicode MS" w:hAnsiTheme="minorHAnsi" w:cstheme="minorHAnsi"/>
        </w:rPr>
        <w:t>to be extracted by blowing compressed air at high level and sucking the insulation out into sealed bags/ containers. All insulation is to be removed from the cavity</w:t>
      </w:r>
      <w:r>
        <w:rPr>
          <w:rFonts w:asciiTheme="minorHAnsi" w:eastAsia="Arial Unicode MS" w:hAnsiTheme="minorHAnsi" w:cstheme="minorHAnsi"/>
        </w:rPr>
        <w:t>,</w:t>
      </w:r>
      <w:r w:rsidRPr="00786216">
        <w:rPr>
          <w:rFonts w:asciiTheme="minorHAnsi" w:eastAsia="Arial Unicode MS" w:hAnsiTheme="minorHAnsi" w:cstheme="minorHAnsi"/>
        </w:rPr>
        <w:t xml:space="preserve"> collected and removed from site. Disposal of all materials should be in line with local authority requirements and comply </w:t>
      </w:r>
      <w:proofErr w:type="gramStart"/>
      <w:r w:rsidRPr="00786216">
        <w:rPr>
          <w:rFonts w:asciiTheme="minorHAnsi" w:eastAsia="Arial Unicode MS" w:hAnsiTheme="minorHAnsi" w:cstheme="minorHAnsi"/>
        </w:rPr>
        <w:t>to</w:t>
      </w:r>
      <w:proofErr w:type="gramEnd"/>
      <w:r w:rsidRPr="00786216">
        <w:rPr>
          <w:rFonts w:asciiTheme="minorHAnsi" w:eastAsia="Arial Unicode MS" w:hAnsiTheme="minorHAnsi" w:cstheme="minorHAnsi"/>
        </w:rPr>
        <w:t xml:space="preserve"> all waste disposal and waste sorting regulations.</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Before extraction takes place the contractor is to ensure that essential ventilation openings, such as those providing combustion air or under-floor ventilation have adequate </w:t>
      </w:r>
      <w:proofErr w:type="spellStart"/>
      <w:r w:rsidRPr="00786216">
        <w:rPr>
          <w:rFonts w:asciiTheme="minorHAnsi" w:eastAsia="Arial Unicode MS" w:hAnsiTheme="minorHAnsi" w:cstheme="minorHAnsi"/>
        </w:rPr>
        <w:t>sleeving</w:t>
      </w:r>
      <w:proofErr w:type="spellEnd"/>
      <w:r w:rsidRPr="00786216">
        <w:rPr>
          <w:rFonts w:asciiTheme="minorHAnsi" w:eastAsia="Arial Unicode MS" w:hAnsiTheme="minorHAnsi" w:cstheme="minorHAnsi"/>
        </w:rPr>
        <w:t xml:space="preserve"> or cavity closures to ensure the prevention of debris from being blown into the property.</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Pr="00786216" w:rsidRDefault="00BB555A" w:rsidP="00BB555A">
      <w:pPr>
        <w:widowControl w:val="0"/>
        <w:adjustRightInd w:val="0"/>
        <w:jc w:val="both"/>
        <w:rPr>
          <w:rFonts w:asciiTheme="minorHAnsi" w:eastAsia="Arial Unicode MS" w:hAnsiTheme="minorHAnsi" w:cstheme="minorHAnsi"/>
        </w:rPr>
      </w:pPr>
      <w:r w:rsidRPr="00786216">
        <w:rPr>
          <w:rFonts w:asciiTheme="minorHAnsi" w:eastAsia="Arial Unicode MS" w:hAnsiTheme="minorHAnsi" w:cstheme="minorHAnsi"/>
        </w:rPr>
        <w:t xml:space="preserve">Any other waste/ rubble or builders materials found in the cavity, including those bridging the damp proof course, are to be removed by the contractor, forming access holes and carrying out all making good to the walls as required. Any removal of debris </w:t>
      </w:r>
      <w:r w:rsidRPr="00786216">
        <w:rPr>
          <w:rFonts w:asciiTheme="minorHAnsi" w:eastAsia="Arial Unicode MS" w:hAnsiTheme="minorHAnsi" w:cstheme="minorHAnsi"/>
          <w:u w:val="single"/>
        </w:rPr>
        <w:t>must</w:t>
      </w:r>
      <w:r w:rsidRPr="00786216">
        <w:rPr>
          <w:rFonts w:asciiTheme="minorHAnsi" w:eastAsia="Arial Unicode MS" w:hAnsiTheme="minorHAnsi" w:cstheme="minorHAnsi"/>
        </w:rPr>
        <w:t xml:space="preserve"> be agreed with the customer at survey or prior to any works taking place, and recorded with the </w:t>
      </w:r>
      <w:r>
        <w:rPr>
          <w:rFonts w:asciiTheme="minorHAnsi" w:eastAsia="Arial Unicode MS" w:hAnsiTheme="minorHAnsi" w:cstheme="minorHAnsi"/>
        </w:rPr>
        <w:t>installations</w:t>
      </w:r>
      <w:r w:rsidRPr="00786216">
        <w:rPr>
          <w:rFonts w:asciiTheme="minorHAnsi" w:eastAsia="Arial Unicode MS" w:hAnsiTheme="minorHAnsi" w:cstheme="minorHAnsi"/>
        </w:rPr>
        <w:t xml:space="preserve"> team accordingly.</w:t>
      </w:r>
    </w:p>
    <w:p w:rsidR="00BB555A" w:rsidRPr="00786216" w:rsidRDefault="00BB555A" w:rsidP="00BB555A">
      <w:pPr>
        <w:widowControl w:val="0"/>
        <w:adjustRightInd w:val="0"/>
        <w:jc w:val="both"/>
        <w:rPr>
          <w:rFonts w:asciiTheme="minorHAnsi" w:eastAsia="Arial Unicode MS" w:hAnsiTheme="minorHAnsi" w:cstheme="minorHAnsi"/>
        </w:rPr>
      </w:pPr>
    </w:p>
    <w:p w:rsidR="00BB555A" w:rsidRDefault="00BB555A" w:rsidP="00BB555A">
      <w:pPr>
        <w:widowControl w:val="0"/>
        <w:adjustRightInd w:val="0"/>
        <w:jc w:val="both"/>
        <w:rPr>
          <w:rFonts w:asciiTheme="minorHAnsi" w:hAnsiTheme="minorHAnsi" w:cstheme="minorHAnsi"/>
        </w:rPr>
      </w:pPr>
      <w:r w:rsidRPr="00786216">
        <w:rPr>
          <w:rFonts w:asciiTheme="minorHAnsi" w:eastAsia="Arial Unicode MS" w:hAnsiTheme="minorHAnsi" w:cstheme="minorHAnsi"/>
        </w:rPr>
        <w:t>On completion of the extraction the walls are to be fully surveyed using a borescope to ensure the cavity is clear and is free of damp etc. and suitable for refilling. A full report</w:t>
      </w:r>
      <w:r>
        <w:rPr>
          <w:rFonts w:asciiTheme="minorHAnsi" w:eastAsia="Arial Unicode MS" w:hAnsiTheme="minorHAnsi" w:cstheme="minorHAnsi"/>
        </w:rPr>
        <w:t>,</w:t>
      </w:r>
      <w:r w:rsidRPr="00786216">
        <w:rPr>
          <w:rFonts w:asciiTheme="minorHAnsi" w:eastAsia="Arial Unicode MS" w:hAnsiTheme="minorHAnsi" w:cstheme="minorHAnsi"/>
        </w:rPr>
        <w:t xml:space="preserve"> including photos, on the survey is to be provided to the customer and </w:t>
      </w:r>
      <w:r>
        <w:rPr>
          <w:rFonts w:asciiTheme="minorHAnsi" w:eastAsia="Arial Unicode MS" w:hAnsiTheme="minorHAnsi" w:cstheme="minorHAnsi"/>
        </w:rPr>
        <w:t>the installations</w:t>
      </w:r>
      <w:r w:rsidRPr="00786216">
        <w:rPr>
          <w:rFonts w:asciiTheme="minorHAnsi" w:eastAsia="Arial Unicode MS" w:hAnsiTheme="minorHAnsi" w:cstheme="minorHAnsi"/>
        </w:rPr>
        <w:t xml:space="preserve"> team.</w:t>
      </w:r>
    </w:p>
    <w:p w:rsidR="00BB555A" w:rsidRDefault="00BB555A" w:rsidP="00BB555A">
      <w:pPr>
        <w:widowControl w:val="0"/>
        <w:adjustRightInd w:val="0"/>
        <w:jc w:val="both"/>
        <w:rPr>
          <w:rFonts w:asciiTheme="minorHAnsi"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sidRPr="00243280">
        <w:rPr>
          <w:rFonts w:asciiTheme="minorHAnsi" w:eastAsia="Arial Unicode MS" w:hAnsiTheme="minorHAnsi" w:cstheme="minorHAnsi"/>
        </w:rPr>
        <w:t xml:space="preserve">The </w:t>
      </w:r>
      <w:r>
        <w:rPr>
          <w:rFonts w:asciiTheme="minorHAnsi" w:eastAsia="Arial Unicode MS" w:hAnsiTheme="minorHAnsi" w:cstheme="minorHAnsi"/>
        </w:rPr>
        <w:t>Contractor</w:t>
      </w:r>
      <w:r w:rsidRPr="00243280">
        <w:rPr>
          <w:rFonts w:asciiTheme="minorHAnsi" w:eastAsia="Arial Unicode MS" w:hAnsiTheme="minorHAnsi" w:cstheme="minorHAnsi"/>
        </w:rPr>
        <w:t xml:space="preserve"> will require the customer/tenant to sign a copy of the </w:t>
      </w:r>
      <w:r>
        <w:rPr>
          <w:rFonts w:asciiTheme="minorHAnsi" w:eastAsia="Arial Unicode MS" w:hAnsiTheme="minorHAnsi" w:cstheme="minorHAnsi"/>
        </w:rPr>
        <w:t xml:space="preserve">PAS 2030 / </w:t>
      </w:r>
      <w:r w:rsidRPr="00243280">
        <w:rPr>
          <w:rFonts w:asciiTheme="minorHAnsi" w:eastAsia="Arial Unicode MS" w:hAnsiTheme="minorHAnsi" w:cstheme="minorHAnsi"/>
        </w:rPr>
        <w:t>PAS203</w:t>
      </w:r>
      <w:r>
        <w:rPr>
          <w:rFonts w:asciiTheme="minorHAnsi" w:eastAsia="Arial Unicode MS" w:hAnsiTheme="minorHAnsi" w:cstheme="minorHAnsi"/>
        </w:rPr>
        <w:t>5</w:t>
      </w:r>
      <w:r w:rsidRPr="00243280">
        <w:rPr>
          <w:rFonts w:asciiTheme="minorHAnsi" w:eastAsia="Arial Unicode MS" w:hAnsiTheme="minorHAnsi" w:cstheme="minorHAnsi"/>
        </w:rPr>
        <w:t xml:space="preserve"> certificate </w:t>
      </w:r>
      <w:r>
        <w:rPr>
          <w:rFonts w:asciiTheme="minorHAnsi" w:eastAsia="Arial Unicode MS" w:hAnsiTheme="minorHAnsi" w:cstheme="minorHAnsi"/>
        </w:rPr>
        <w:t xml:space="preserve">and the handover/snagging document </w:t>
      </w:r>
      <w:r w:rsidRPr="00243280">
        <w:rPr>
          <w:rFonts w:asciiTheme="minorHAnsi" w:eastAsia="Arial Unicode MS" w:hAnsiTheme="minorHAnsi" w:cstheme="minorHAnsi"/>
        </w:rPr>
        <w:t xml:space="preserve">provided </w:t>
      </w:r>
      <w:r>
        <w:rPr>
          <w:rFonts w:asciiTheme="minorHAnsi" w:eastAsia="Arial Unicode MS" w:hAnsiTheme="minorHAnsi" w:cstheme="minorHAnsi"/>
        </w:rPr>
        <w:t>by</w:t>
      </w:r>
      <w:r w:rsidRPr="00243280">
        <w:rPr>
          <w:rFonts w:asciiTheme="minorHAnsi" w:eastAsia="Arial Unicode MS" w:hAnsiTheme="minorHAnsi" w:cstheme="minorHAnsi"/>
        </w:rPr>
        <w:t xml:space="preserve"> the </w:t>
      </w:r>
      <w:r>
        <w:rPr>
          <w:rFonts w:asciiTheme="minorHAnsi" w:eastAsia="Arial Unicode MS" w:hAnsiTheme="minorHAnsi" w:cstheme="minorHAnsi"/>
        </w:rPr>
        <w:t>installations</w:t>
      </w:r>
      <w:r w:rsidRPr="00786216">
        <w:rPr>
          <w:rFonts w:asciiTheme="minorHAnsi" w:eastAsia="Arial Unicode MS" w:hAnsiTheme="minorHAnsi" w:cstheme="minorHAnsi"/>
        </w:rPr>
        <w:t xml:space="preserve"> </w:t>
      </w:r>
      <w:r w:rsidRPr="00243280">
        <w:rPr>
          <w:rFonts w:asciiTheme="minorHAnsi" w:eastAsia="Arial Unicode MS" w:hAnsiTheme="minorHAnsi" w:cstheme="minorHAnsi"/>
        </w:rPr>
        <w:t>team, to confirm that works have taken place to their property and that they are satisfied with the work. This is known as the customer sign-off sheet or handover document.</w:t>
      </w:r>
      <w:r>
        <w:rPr>
          <w:rFonts w:asciiTheme="minorHAnsi" w:eastAsia="Arial Unicode MS" w:hAnsiTheme="minorHAnsi" w:cstheme="minorHAnsi"/>
        </w:rPr>
        <w:t xml:space="preserve"> Please refer to the Customer Journey (Appendix H) for timescales and KPIs (Appendix G) for impact on missing these details.  </w:t>
      </w:r>
      <w:r w:rsidRPr="004A6586">
        <w:rPr>
          <w:rFonts w:asciiTheme="minorHAnsi" w:eastAsia="Arial Unicode MS" w:hAnsiTheme="minorHAnsi" w:cstheme="minorHAnsi"/>
        </w:rPr>
        <w:t>See amended clause 2.11</w:t>
      </w:r>
    </w:p>
    <w:p w:rsidR="00BB555A" w:rsidRDefault="00BB555A" w:rsidP="00BB555A">
      <w:pPr>
        <w:widowControl w:val="0"/>
        <w:adjustRightInd w:val="0"/>
        <w:jc w:val="both"/>
        <w:rPr>
          <w:rFonts w:asciiTheme="minorHAnsi" w:eastAsia="Arial Unicode MS" w:hAnsiTheme="minorHAnsi" w:cstheme="minorHAnsi"/>
        </w:rPr>
      </w:pPr>
    </w:p>
    <w:p w:rsidR="00BB555A" w:rsidRPr="00243280" w:rsidRDefault="00BB555A" w:rsidP="00BB555A">
      <w:pPr>
        <w:widowControl w:val="0"/>
        <w:adjustRightInd w:val="0"/>
        <w:jc w:val="both"/>
        <w:rPr>
          <w:rFonts w:asciiTheme="minorHAnsi" w:eastAsia="Arial Unicode MS" w:hAnsiTheme="minorHAnsi" w:cstheme="minorHAnsi"/>
        </w:rPr>
      </w:pPr>
      <w:r>
        <w:rPr>
          <w:rFonts w:asciiTheme="minorHAnsi" w:eastAsia="Arial Unicode MS" w:hAnsiTheme="minorHAnsi" w:cstheme="minorHAnsi"/>
        </w:rPr>
        <w:t xml:space="preserve">The contractor will also be expected to provide a copy of the deemed score survey if this was not already supplied with the initial survey and rate card. </w:t>
      </w:r>
    </w:p>
    <w:p w:rsidR="00BB555A" w:rsidRDefault="00BB555A" w:rsidP="00BB555A">
      <w:pPr>
        <w:widowControl w:val="0"/>
        <w:adjustRightInd w:val="0"/>
        <w:jc w:val="both"/>
        <w:rPr>
          <w:rFonts w:asciiTheme="minorHAnsi" w:hAnsiTheme="minorHAnsi" w:cstheme="minorHAnsi"/>
          <w:b/>
          <w:caps/>
          <w:color w:val="31849B" w:themeColor="accent5" w:themeShade="BF"/>
        </w:rPr>
      </w:pPr>
    </w:p>
    <w:p w:rsidR="00BB555A" w:rsidRPr="00CB2AEF" w:rsidRDefault="00BB555A" w:rsidP="00BB555A">
      <w:pPr>
        <w:jc w:val="both"/>
        <w:rPr>
          <w:rFonts w:asciiTheme="minorHAnsi" w:hAnsiTheme="minorHAnsi" w:cstheme="minorHAnsi"/>
        </w:rPr>
      </w:pPr>
      <w:r w:rsidRPr="00CB2AEF">
        <w:rPr>
          <w:rFonts w:asciiTheme="minorHAnsi" w:hAnsiTheme="minorHAnsi" w:cstheme="minorHAnsi"/>
        </w:rPr>
        <w:t xml:space="preserve">The Contractor shall provide a </w:t>
      </w:r>
      <w:r>
        <w:rPr>
          <w:rFonts w:asciiTheme="minorHAnsi" w:hAnsiTheme="minorHAnsi" w:cstheme="minorHAnsi"/>
          <w:b/>
        </w:rPr>
        <w:t>twenty-five year</w:t>
      </w:r>
      <w:r w:rsidRPr="00CB2AEF">
        <w:rPr>
          <w:rFonts w:asciiTheme="minorHAnsi" w:hAnsiTheme="minorHAnsi" w:cstheme="minorHAnsi"/>
        </w:rPr>
        <w:t xml:space="preserve"> warranty for manufacturer’s defects and installation, which everything provided under the Contract is fit for the purpose for which it is intended and the Contractor shall replace or repair at no cost to the Employer any product which is not fit for the purpose for which it is intended or in which faults appear due to defective materials or workmanship. The Warranty shall cover all aspects of works</w:t>
      </w:r>
      <w:r>
        <w:rPr>
          <w:rFonts w:asciiTheme="minorHAnsi" w:hAnsiTheme="minorHAnsi" w:cstheme="minorHAnsi"/>
        </w:rPr>
        <w:t xml:space="preserve"> and workmanship</w:t>
      </w:r>
      <w:r w:rsidRPr="00CB2AEF">
        <w:rPr>
          <w:rFonts w:asciiTheme="minorHAnsi" w:hAnsiTheme="minorHAnsi" w:cstheme="minorHAnsi"/>
        </w:rPr>
        <w:t xml:space="preserve"> carried out as required by ECO conditions.</w:t>
      </w:r>
    </w:p>
    <w:p w:rsidR="00BB555A" w:rsidRDefault="00BB555A" w:rsidP="00BB555A">
      <w:pPr>
        <w:widowControl w:val="0"/>
        <w:adjustRightInd w:val="0"/>
        <w:jc w:val="both"/>
        <w:rPr>
          <w:rFonts w:asciiTheme="minorHAnsi" w:eastAsia="Arial Unicode MS" w:hAnsiTheme="minorHAnsi" w:cstheme="minorHAnsi"/>
        </w:rPr>
      </w:pPr>
    </w:p>
    <w:p w:rsidR="00BB555A" w:rsidRDefault="00BB555A" w:rsidP="00BB555A">
      <w:pPr>
        <w:widowControl w:val="0"/>
        <w:adjustRightInd w:val="0"/>
        <w:jc w:val="both"/>
        <w:rPr>
          <w:rFonts w:asciiTheme="minorHAnsi" w:eastAsia="Arial Unicode MS" w:hAnsiTheme="minorHAnsi" w:cstheme="minorHAnsi"/>
        </w:rPr>
      </w:pPr>
      <w:r>
        <w:rPr>
          <w:rFonts w:asciiTheme="minorHAnsi" w:eastAsia="Arial Unicode MS" w:hAnsiTheme="minorHAnsi" w:cstheme="minorHAnsi"/>
        </w:rPr>
        <w:t>This all needs to be supplied within two days of completion to ensure compliance with the KPIs.</w:t>
      </w:r>
    </w:p>
    <w:p w:rsidR="00BB555A" w:rsidRDefault="00BB555A" w:rsidP="00BB555A">
      <w:pPr>
        <w:widowControl w:val="0"/>
        <w:adjustRightInd w:val="0"/>
        <w:jc w:val="both"/>
        <w:rPr>
          <w:rFonts w:asciiTheme="minorHAnsi" w:eastAsia="Arial Unicode MS" w:hAnsiTheme="minorHAnsi" w:cstheme="minorHAnsi"/>
        </w:rPr>
      </w:pPr>
    </w:p>
    <w:p w:rsidR="00BB555A" w:rsidRPr="00EE4857" w:rsidRDefault="00BB555A" w:rsidP="00BB555A">
      <w:pPr>
        <w:autoSpaceDE w:val="0"/>
        <w:contextualSpacing/>
        <w:rPr>
          <w:rFonts w:asciiTheme="minorHAnsi" w:hAnsiTheme="minorHAnsi" w:cstheme="minorHAnsi"/>
          <w:b/>
        </w:rPr>
      </w:pPr>
      <w:r w:rsidRPr="00EE4857">
        <w:rPr>
          <w:rFonts w:asciiTheme="minorHAnsi" w:hAnsiTheme="minorHAnsi" w:cstheme="minorHAnsi"/>
          <w:b/>
        </w:rPr>
        <w:lastRenderedPageBreak/>
        <w:t xml:space="preserve">Completion Paperwork and ECO Requirements </w:t>
      </w:r>
    </w:p>
    <w:p w:rsidR="00BB555A" w:rsidRPr="00EE4857" w:rsidRDefault="00BB555A" w:rsidP="00BB555A">
      <w:pPr>
        <w:autoSpaceDE w:val="0"/>
        <w:contextualSpacing/>
        <w:rPr>
          <w:rFonts w:asciiTheme="minorHAnsi" w:hAnsiTheme="minorHAnsi" w:cstheme="minorHAnsi"/>
        </w:rPr>
      </w:pPr>
    </w:p>
    <w:p w:rsidR="00BB555A" w:rsidRDefault="00BB555A" w:rsidP="00BB555A">
      <w:pPr>
        <w:autoSpaceDE w:val="0"/>
        <w:contextualSpacing/>
        <w:jc w:val="both"/>
        <w:rPr>
          <w:rFonts w:asciiTheme="minorHAnsi" w:hAnsiTheme="minorHAnsi" w:cstheme="minorHAnsi"/>
        </w:rPr>
      </w:pPr>
      <w:r w:rsidRPr="00EE4857">
        <w:rPr>
          <w:rFonts w:asciiTheme="minorHAnsi" w:hAnsiTheme="minorHAnsi" w:cstheme="minorHAnsi"/>
        </w:rPr>
        <w:t>All completion paperwork needs to be completed and returned within 2</w:t>
      </w:r>
      <w:r>
        <w:rPr>
          <w:rFonts w:asciiTheme="minorHAnsi" w:hAnsiTheme="minorHAnsi" w:cstheme="minorHAnsi"/>
        </w:rPr>
        <w:t xml:space="preserve"> </w:t>
      </w:r>
      <w:proofErr w:type="gramStart"/>
      <w:r>
        <w:rPr>
          <w:rFonts w:asciiTheme="minorHAnsi" w:hAnsiTheme="minorHAnsi" w:cstheme="minorHAnsi"/>
        </w:rPr>
        <w:t xml:space="preserve">working </w:t>
      </w:r>
      <w:r w:rsidRPr="00EE4857">
        <w:rPr>
          <w:rFonts w:asciiTheme="minorHAnsi" w:hAnsiTheme="minorHAnsi" w:cstheme="minorHAnsi"/>
        </w:rPr>
        <w:t xml:space="preserve"> days</w:t>
      </w:r>
      <w:proofErr w:type="gramEnd"/>
      <w:r w:rsidRPr="00EE4857">
        <w:rPr>
          <w:rFonts w:asciiTheme="minorHAnsi" w:hAnsiTheme="minorHAnsi" w:cstheme="minorHAnsi"/>
        </w:rPr>
        <w:t xml:space="preserve"> (48 hours) with ECO paperwork completed and correct first time in a clear and readable format. </w:t>
      </w:r>
      <w:proofErr w:type="gramStart"/>
      <w:r w:rsidRPr="00EE4857">
        <w:rPr>
          <w:rFonts w:asciiTheme="minorHAnsi" w:hAnsiTheme="minorHAnsi" w:cstheme="minorHAnsi"/>
        </w:rPr>
        <w:t>Achieving a minimum of all documents being first time right in 80% of all handovers.</w:t>
      </w:r>
      <w:proofErr w:type="gramEnd"/>
      <w:r w:rsidRPr="00EE4857">
        <w:rPr>
          <w:rFonts w:asciiTheme="minorHAnsi" w:hAnsiTheme="minorHAnsi" w:cstheme="minorHAnsi"/>
        </w:rPr>
        <w:t xml:space="preserve"> A further 2</w:t>
      </w:r>
      <w:r>
        <w:rPr>
          <w:rFonts w:asciiTheme="minorHAnsi" w:hAnsiTheme="minorHAnsi" w:cstheme="minorHAnsi"/>
        </w:rPr>
        <w:t xml:space="preserve"> working</w:t>
      </w:r>
      <w:r w:rsidRPr="00EE4857">
        <w:rPr>
          <w:rFonts w:asciiTheme="minorHAnsi" w:hAnsiTheme="minorHAnsi" w:cstheme="minorHAnsi"/>
        </w:rPr>
        <w:t xml:space="preserve"> days (48 hours) will be given for any errors that need to be corrected by the contractor. </w:t>
      </w:r>
    </w:p>
    <w:p w:rsidR="00BB555A" w:rsidRPr="00EE4857" w:rsidRDefault="00BB555A" w:rsidP="00BB555A">
      <w:pPr>
        <w:autoSpaceDE w:val="0"/>
        <w:contextualSpacing/>
        <w:jc w:val="both"/>
        <w:rPr>
          <w:rFonts w:asciiTheme="minorHAnsi" w:hAnsiTheme="minorHAnsi" w:cstheme="minorHAnsi"/>
        </w:rPr>
      </w:pPr>
    </w:p>
    <w:p w:rsidR="00BB555A" w:rsidRDefault="00BB555A" w:rsidP="00BB555A">
      <w:pPr>
        <w:autoSpaceDE w:val="0"/>
        <w:contextualSpacing/>
        <w:jc w:val="both"/>
        <w:rPr>
          <w:rFonts w:asciiTheme="minorHAnsi" w:hAnsiTheme="minorHAnsi" w:cstheme="minorHAnsi"/>
        </w:rPr>
      </w:pPr>
      <w:r w:rsidRPr="00EE4857">
        <w:rPr>
          <w:rFonts w:asciiTheme="minorHAnsi" w:hAnsiTheme="minorHAnsi" w:cstheme="minorHAnsi"/>
        </w:rPr>
        <w:t>Where the completion or ECO paperwork is returned incorrectly, to an unsatisfactory standard, ineligible, or incomplete and not rectified within the 2</w:t>
      </w:r>
      <w:r>
        <w:rPr>
          <w:rFonts w:asciiTheme="minorHAnsi" w:hAnsiTheme="minorHAnsi" w:cstheme="minorHAnsi"/>
        </w:rPr>
        <w:t xml:space="preserve"> working </w:t>
      </w:r>
      <w:r w:rsidRPr="00EE4857">
        <w:rPr>
          <w:rFonts w:asciiTheme="minorHAnsi" w:hAnsiTheme="minorHAnsi" w:cstheme="minorHAnsi"/>
        </w:rPr>
        <w:t>days (48 Hours) which results in Bristol City Council losing the funding for the measure, the contractor will be held accountable and invoiced for the full amount of ECO loss</w:t>
      </w:r>
      <w:r>
        <w:rPr>
          <w:rFonts w:asciiTheme="minorHAnsi" w:hAnsiTheme="minorHAnsi" w:cstheme="minorHAnsi"/>
        </w:rPr>
        <w:t xml:space="preserve"> per property</w:t>
      </w:r>
      <w:r w:rsidRPr="00EE4857">
        <w:rPr>
          <w:rFonts w:asciiTheme="minorHAnsi" w:hAnsiTheme="minorHAnsi" w:cstheme="minorHAnsi"/>
        </w:rPr>
        <w:t>.</w:t>
      </w:r>
    </w:p>
    <w:p w:rsidR="00BB555A" w:rsidRPr="00EE4857" w:rsidRDefault="00BB555A" w:rsidP="00BB555A">
      <w:pPr>
        <w:autoSpaceDE w:val="0"/>
        <w:contextualSpacing/>
        <w:jc w:val="both"/>
        <w:rPr>
          <w:rFonts w:asciiTheme="minorHAnsi" w:hAnsiTheme="minorHAnsi" w:cstheme="minorHAnsi"/>
        </w:rPr>
      </w:pPr>
    </w:p>
    <w:p w:rsidR="00BB555A" w:rsidRPr="00EE4857" w:rsidRDefault="00BB555A" w:rsidP="00BB555A">
      <w:pPr>
        <w:autoSpaceDE w:val="0"/>
        <w:contextualSpacing/>
        <w:jc w:val="both"/>
        <w:rPr>
          <w:rFonts w:asciiTheme="minorHAnsi" w:hAnsiTheme="minorHAnsi" w:cstheme="minorHAnsi"/>
        </w:rPr>
      </w:pPr>
      <w:r w:rsidRPr="00EE4857">
        <w:rPr>
          <w:rFonts w:asciiTheme="minorHAnsi" w:hAnsiTheme="minorHAnsi" w:cstheme="minorHAnsi"/>
        </w:rPr>
        <w:t>Where the ‘right first time’ drops below 80% this will impact the contractors KPI’s and may result in a performance review, Invoice reduction or the council considering their options.</w:t>
      </w:r>
    </w:p>
    <w:p w:rsidR="00BB555A" w:rsidRPr="00973C59" w:rsidRDefault="00BB555A" w:rsidP="00BB555A">
      <w:pPr>
        <w:widowControl w:val="0"/>
        <w:adjustRightInd w:val="0"/>
        <w:jc w:val="both"/>
        <w:rPr>
          <w:rFonts w:asciiTheme="minorHAnsi" w:eastAsia="Arial Unicode MS" w:hAnsiTheme="minorHAnsi" w:cstheme="minorHAnsi"/>
        </w:rPr>
      </w:pPr>
    </w:p>
    <w:p w:rsidR="00BB555A" w:rsidRDefault="00BB555A" w:rsidP="00BB555A">
      <w:pPr>
        <w:widowControl w:val="0"/>
        <w:adjustRightInd w:val="0"/>
        <w:jc w:val="both"/>
        <w:rPr>
          <w:rFonts w:asciiTheme="minorHAnsi" w:eastAsia="Arial Unicode MS" w:hAnsiTheme="minorHAnsi" w:cstheme="minorHAnsi"/>
        </w:rPr>
      </w:pPr>
    </w:p>
    <w:p w:rsidR="00BB555A" w:rsidRPr="00440266" w:rsidRDefault="00BB555A" w:rsidP="00BB555A">
      <w:pPr>
        <w:rPr>
          <w:rFonts w:asciiTheme="minorHAnsi" w:hAnsiTheme="minorHAnsi" w:cstheme="minorHAnsi"/>
          <w:b/>
          <w:noProof/>
        </w:rPr>
      </w:pPr>
      <w:r w:rsidRPr="00440266">
        <w:rPr>
          <w:rFonts w:asciiTheme="minorHAnsi" w:hAnsiTheme="minorHAnsi" w:cstheme="minorHAnsi"/>
          <w:b/>
          <w:bCs/>
          <w:noProof/>
        </w:rPr>
        <w:t>Complaints Handling Process</w:t>
      </w:r>
      <w:r w:rsidRPr="00440266">
        <w:rPr>
          <w:rFonts w:asciiTheme="minorHAnsi" w:hAnsiTheme="minorHAnsi" w:cstheme="minorHAnsi"/>
          <w:b/>
          <w:bCs/>
          <w:noProof/>
        </w:rPr>
        <w:tab/>
      </w:r>
      <w:r w:rsidRPr="00440266">
        <w:rPr>
          <w:rFonts w:asciiTheme="minorHAnsi" w:hAnsiTheme="minorHAnsi" w:cstheme="minorHAnsi"/>
          <w:b/>
          <w:bCs/>
          <w:noProof/>
        </w:rPr>
        <w:tab/>
      </w:r>
      <w:r w:rsidRPr="00440266">
        <w:rPr>
          <w:rFonts w:asciiTheme="minorHAnsi" w:hAnsiTheme="minorHAnsi" w:cstheme="minorHAnsi"/>
          <w:b/>
          <w:bCs/>
          <w:noProof/>
        </w:rPr>
        <w:tab/>
      </w:r>
      <w:r w:rsidRPr="00440266">
        <w:rPr>
          <w:rFonts w:asciiTheme="minorHAnsi" w:hAnsiTheme="minorHAnsi" w:cstheme="minorHAnsi"/>
          <w:b/>
          <w:bCs/>
          <w:noProof/>
        </w:rPr>
        <w:tab/>
      </w:r>
    </w:p>
    <w:p w:rsidR="00BB555A" w:rsidRPr="00440266" w:rsidRDefault="00BB555A" w:rsidP="00BB555A">
      <w:pPr>
        <w:rPr>
          <w:rFonts w:asciiTheme="minorHAnsi" w:hAnsiTheme="minorHAnsi" w:cstheme="minorHAnsi"/>
        </w:rPr>
      </w:pPr>
    </w:p>
    <w:p w:rsidR="00BB555A" w:rsidRPr="00440266" w:rsidRDefault="00BB555A" w:rsidP="00BB555A">
      <w:pPr>
        <w:rPr>
          <w:rFonts w:asciiTheme="minorHAnsi" w:hAnsiTheme="minorHAnsi" w:cstheme="minorHAnsi"/>
          <w:spacing w:val="4"/>
        </w:rPr>
      </w:pPr>
      <w:r w:rsidRPr="00440266">
        <w:rPr>
          <w:rFonts w:asciiTheme="minorHAnsi" w:hAnsiTheme="minorHAnsi" w:cstheme="minorHAnsi"/>
          <w:b/>
          <w:spacing w:val="4"/>
        </w:rPr>
        <w:t>Complaints / Queries</w:t>
      </w:r>
    </w:p>
    <w:p w:rsidR="00BB555A" w:rsidRPr="00440266" w:rsidRDefault="00BB555A" w:rsidP="00BB555A">
      <w:pPr>
        <w:rPr>
          <w:rFonts w:asciiTheme="minorHAnsi" w:hAnsiTheme="minorHAnsi" w:cstheme="minorHAnsi"/>
          <w:b/>
          <w:spacing w:val="4"/>
        </w:rPr>
      </w:pPr>
    </w:p>
    <w:p w:rsidR="00BB555A" w:rsidRPr="00440266" w:rsidRDefault="00BB555A" w:rsidP="00BB555A">
      <w:pPr>
        <w:rPr>
          <w:rFonts w:asciiTheme="minorHAnsi" w:hAnsiTheme="minorHAnsi" w:cstheme="minorHAnsi"/>
          <w:spacing w:val="4"/>
        </w:rPr>
      </w:pPr>
      <w:r w:rsidRPr="00440266">
        <w:rPr>
          <w:rFonts w:asciiTheme="minorHAnsi" w:hAnsiTheme="minorHAnsi" w:cstheme="minorHAnsi"/>
          <w:b/>
          <w:spacing w:val="4"/>
        </w:rPr>
        <w:t>Complaints received by Bristol City Council</w:t>
      </w:r>
    </w:p>
    <w:p w:rsidR="00BB555A" w:rsidRPr="00440266" w:rsidRDefault="00BB555A" w:rsidP="00BB555A">
      <w:pPr>
        <w:jc w:val="both"/>
        <w:rPr>
          <w:rFonts w:asciiTheme="minorHAnsi" w:hAnsiTheme="minorHAnsi" w:cstheme="minorHAnsi"/>
          <w:b/>
          <w:spacing w:val="4"/>
        </w:rPr>
      </w:pPr>
      <w:r w:rsidRPr="00440266">
        <w:rPr>
          <w:rFonts w:asciiTheme="minorHAnsi" w:hAnsiTheme="minorHAnsi" w:cstheme="minorHAnsi"/>
          <w:spacing w:val="4"/>
        </w:rPr>
        <w:t>Where Bristol City Council</w:t>
      </w:r>
      <w:r>
        <w:rPr>
          <w:rFonts w:asciiTheme="minorHAnsi" w:hAnsiTheme="minorHAnsi" w:cstheme="minorHAnsi"/>
          <w:spacing w:val="4"/>
        </w:rPr>
        <w:t xml:space="preserve"> receives a complaint from a</w:t>
      </w:r>
      <w:r w:rsidRPr="00440266">
        <w:rPr>
          <w:rFonts w:asciiTheme="minorHAnsi" w:hAnsiTheme="minorHAnsi" w:cstheme="minorHAnsi"/>
          <w:spacing w:val="4"/>
        </w:rPr>
        <w:t xml:space="preserve"> </w:t>
      </w:r>
      <w:r>
        <w:rPr>
          <w:rFonts w:asciiTheme="minorHAnsi" w:hAnsiTheme="minorHAnsi" w:cstheme="minorHAnsi"/>
          <w:spacing w:val="4"/>
        </w:rPr>
        <w:t>customer</w:t>
      </w:r>
      <w:r w:rsidRPr="00440266">
        <w:rPr>
          <w:rFonts w:asciiTheme="minorHAnsi" w:hAnsiTheme="minorHAnsi" w:cstheme="minorHAnsi"/>
          <w:spacing w:val="4"/>
        </w:rPr>
        <w:t xml:space="preserve"> in relation to the Works </w:t>
      </w:r>
      <w:r>
        <w:rPr>
          <w:rFonts w:asciiTheme="minorHAnsi" w:hAnsiTheme="minorHAnsi" w:cstheme="minorHAnsi"/>
          <w:spacing w:val="4"/>
        </w:rPr>
        <w:t xml:space="preserve">or services performed </w:t>
      </w:r>
      <w:r w:rsidRPr="00440266">
        <w:rPr>
          <w:rFonts w:asciiTheme="minorHAnsi" w:hAnsiTheme="minorHAnsi" w:cstheme="minorHAnsi"/>
          <w:spacing w:val="4"/>
        </w:rPr>
        <w:t xml:space="preserve">by the </w:t>
      </w:r>
      <w:r>
        <w:rPr>
          <w:rFonts w:asciiTheme="minorHAnsi" w:hAnsiTheme="minorHAnsi" w:cstheme="minorHAnsi"/>
          <w:spacing w:val="4"/>
        </w:rPr>
        <w:t>Contractor</w:t>
      </w:r>
      <w:r w:rsidRPr="00440266">
        <w:rPr>
          <w:rFonts w:asciiTheme="minorHAnsi" w:hAnsiTheme="minorHAnsi" w:cstheme="minorHAnsi"/>
          <w:spacing w:val="4"/>
        </w:rPr>
        <w:t xml:space="preserve"> they will notify the </w:t>
      </w:r>
      <w:r>
        <w:rPr>
          <w:rFonts w:asciiTheme="minorHAnsi" w:hAnsiTheme="minorHAnsi" w:cstheme="minorHAnsi"/>
          <w:spacing w:val="4"/>
        </w:rPr>
        <w:t>Contractor</w:t>
      </w:r>
      <w:r w:rsidRPr="00440266">
        <w:rPr>
          <w:rFonts w:asciiTheme="minorHAnsi" w:hAnsiTheme="minorHAnsi" w:cstheme="minorHAnsi"/>
          <w:spacing w:val="4"/>
        </w:rPr>
        <w:t xml:space="preserve"> of the complaint within 2 working days of the complaint being received. The </w:t>
      </w:r>
      <w:r>
        <w:rPr>
          <w:rFonts w:asciiTheme="minorHAnsi" w:hAnsiTheme="minorHAnsi" w:cstheme="minorHAnsi"/>
          <w:spacing w:val="4"/>
        </w:rPr>
        <w:t>Contractor</w:t>
      </w:r>
      <w:r w:rsidRPr="00440266">
        <w:rPr>
          <w:rFonts w:asciiTheme="minorHAnsi" w:hAnsiTheme="minorHAnsi" w:cstheme="minorHAnsi"/>
          <w:spacing w:val="4"/>
        </w:rPr>
        <w:t xml:space="preserve"> will contact the </w:t>
      </w:r>
      <w:r>
        <w:rPr>
          <w:rFonts w:asciiTheme="minorHAnsi" w:hAnsiTheme="minorHAnsi" w:cstheme="minorHAnsi"/>
          <w:spacing w:val="4"/>
        </w:rPr>
        <w:t xml:space="preserve">customer </w:t>
      </w:r>
      <w:r w:rsidRPr="00440266">
        <w:rPr>
          <w:rFonts w:asciiTheme="minorHAnsi" w:hAnsiTheme="minorHAnsi" w:cstheme="minorHAnsi"/>
          <w:spacing w:val="4"/>
        </w:rPr>
        <w:t xml:space="preserve">within 3 working days, by phone and/or arrange to visit the </w:t>
      </w:r>
      <w:r>
        <w:rPr>
          <w:rFonts w:asciiTheme="minorHAnsi" w:hAnsiTheme="minorHAnsi" w:cstheme="minorHAnsi"/>
          <w:spacing w:val="4"/>
        </w:rPr>
        <w:t xml:space="preserve">customer </w:t>
      </w:r>
      <w:r w:rsidRPr="00440266">
        <w:rPr>
          <w:rFonts w:asciiTheme="minorHAnsi" w:hAnsiTheme="minorHAnsi" w:cstheme="minorHAnsi"/>
          <w:spacing w:val="4"/>
        </w:rPr>
        <w:t xml:space="preserve">where appropriate. Where a site visit is carried out the </w:t>
      </w:r>
      <w:r>
        <w:rPr>
          <w:rFonts w:asciiTheme="minorHAnsi" w:hAnsiTheme="minorHAnsi" w:cstheme="minorHAnsi"/>
          <w:spacing w:val="4"/>
        </w:rPr>
        <w:t>Contractor</w:t>
      </w:r>
      <w:r w:rsidRPr="00440266">
        <w:rPr>
          <w:rFonts w:asciiTheme="minorHAnsi" w:hAnsiTheme="minorHAnsi" w:cstheme="minorHAnsi"/>
          <w:spacing w:val="4"/>
        </w:rPr>
        <w:t xml:space="preserve"> will complete the remedial work (where necessary) and resolve the issue. The </w:t>
      </w:r>
      <w:r>
        <w:rPr>
          <w:rFonts w:asciiTheme="minorHAnsi" w:hAnsiTheme="minorHAnsi" w:cstheme="minorHAnsi"/>
          <w:spacing w:val="4"/>
        </w:rPr>
        <w:t>Contractor</w:t>
      </w:r>
      <w:r w:rsidRPr="00440266">
        <w:rPr>
          <w:rFonts w:asciiTheme="minorHAnsi" w:hAnsiTheme="minorHAnsi" w:cstheme="minorHAnsi"/>
          <w:spacing w:val="4"/>
        </w:rPr>
        <w:t xml:space="preserve"> will update </w:t>
      </w:r>
      <w:r>
        <w:rPr>
          <w:rFonts w:asciiTheme="minorHAnsi" w:hAnsiTheme="minorHAnsi" w:cstheme="minorHAnsi"/>
          <w:spacing w:val="4"/>
        </w:rPr>
        <w:t xml:space="preserve">the Contract Administrator by </w:t>
      </w:r>
      <w:r w:rsidRPr="00440266">
        <w:rPr>
          <w:rFonts w:asciiTheme="minorHAnsi" w:hAnsiTheme="minorHAnsi" w:cstheme="minorHAnsi"/>
          <w:spacing w:val="4"/>
        </w:rPr>
        <w:t xml:space="preserve">email of the steps taken to resolve the complaint. The </w:t>
      </w:r>
      <w:r>
        <w:rPr>
          <w:rFonts w:asciiTheme="minorHAnsi" w:hAnsiTheme="minorHAnsi" w:cstheme="minorHAnsi"/>
          <w:spacing w:val="4"/>
        </w:rPr>
        <w:t>Contractor</w:t>
      </w:r>
      <w:r w:rsidRPr="00440266">
        <w:rPr>
          <w:rFonts w:asciiTheme="minorHAnsi" w:hAnsiTheme="minorHAnsi" w:cstheme="minorHAnsi"/>
          <w:spacing w:val="4"/>
        </w:rPr>
        <w:t xml:space="preserve"> will ensure that the complaint is resolved within 15 working days of contacting the </w:t>
      </w:r>
      <w:r>
        <w:rPr>
          <w:rFonts w:asciiTheme="minorHAnsi" w:hAnsiTheme="minorHAnsi" w:cstheme="minorHAnsi"/>
          <w:spacing w:val="4"/>
        </w:rPr>
        <w:t>customer</w:t>
      </w:r>
      <w:r w:rsidRPr="00440266">
        <w:rPr>
          <w:rFonts w:asciiTheme="minorHAnsi" w:hAnsiTheme="minorHAnsi" w:cstheme="minorHAnsi"/>
          <w:spacing w:val="4"/>
        </w:rPr>
        <w:t>.</w:t>
      </w:r>
    </w:p>
    <w:p w:rsidR="00BB555A" w:rsidRPr="00440266" w:rsidRDefault="00BB555A" w:rsidP="00BB555A">
      <w:pPr>
        <w:rPr>
          <w:rFonts w:asciiTheme="minorHAnsi" w:hAnsiTheme="minorHAnsi" w:cstheme="minorHAnsi"/>
          <w:b/>
          <w:spacing w:val="4"/>
        </w:rPr>
      </w:pPr>
    </w:p>
    <w:p w:rsidR="00BB555A" w:rsidRPr="00440266" w:rsidRDefault="00BB555A" w:rsidP="00BB555A">
      <w:pPr>
        <w:rPr>
          <w:rFonts w:asciiTheme="minorHAnsi" w:hAnsiTheme="minorHAnsi" w:cstheme="minorHAnsi"/>
          <w:spacing w:val="4"/>
        </w:rPr>
      </w:pPr>
      <w:r w:rsidRPr="00440266">
        <w:rPr>
          <w:rFonts w:asciiTheme="minorHAnsi" w:hAnsiTheme="minorHAnsi" w:cstheme="minorHAnsi"/>
          <w:b/>
          <w:spacing w:val="4"/>
        </w:rPr>
        <w:t>1.2</w:t>
      </w:r>
      <w:r w:rsidRPr="00440266">
        <w:rPr>
          <w:rFonts w:asciiTheme="minorHAnsi" w:hAnsiTheme="minorHAnsi" w:cstheme="minorHAnsi"/>
          <w:b/>
          <w:spacing w:val="4"/>
        </w:rPr>
        <w:tab/>
        <w:t xml:space="preserve">On-Site complaints &amp; Queries </w:t>
      </w:r>
    </w:p>
    <w:p w:rsidR="00BB555A" w:rsidRPr="00440266" w:rsidRDefault="00BB555A" w:rsidP="00BB555A">
      <w:pPr>
        <w:jc w:val="both"/>
        <w:rPr>
          <w:rFonts w:asciiTheme="minorHAnsi" w:hAnsiTheme="minorHAnsi" w:cstheme="minorHAnsi"/>
          <w:spacing w:val="4"/>
        </w:rPr>
      </w:pPr>
      <w:r w:rsidRPr="00440266">
        <w:rPr>
          <w:rFonts w:asciiTheme="minorHAnsi" w:hAnsiTheme="minorHAnsi" w:cstheme="minorHAnsi"/>
          <w:spacing w:val="4"/>
        </w:rPr>
        <w:t xml:space="preserve">The </w:t>
      </w:r>
      <w:r>
        <w:rPr>
          <w:rFonts w:asciiTheme="minorHAnsi" w:hAnsiTheme="minorHAnsi" w:cstheme="minorHAnsi"/>
          <w:spacing w:val="4"/>
        </w:rPr>
        <w:t>Contractor</w:t>
      </w:r>
      <w:r w:rsidRPr="00440266">
        <w:rPr>
          <w:rFonts w:asciiTheme="minorHAnsi" w:hAnsiTheme="minorHAnsi" w:cstheme="minorHAnsi"/>
          <w:spacing w:val="4"/>
        </w:rPr>
        <w:t xml:space="preserve"> shall immediately notify Bristol City Council of all complaints</w:t>
      </w:r>
      <w:r>
        <w:rPr>
          <w:rFonts w:asciiTheme="minorHAnsi" w:hAnsiTheme="minorHAnsi" w:cstheme="minorHAnsi"/>
          <w:spacing w:val="4"/>
        </w:rPr>
        <w:t xml:space="preserve"> and/or queries received from a</w:t>
      </w:r>
      <w:r w:rsidRPr="00440266">
        <w:rPr>
          <w:rFonts w:asciiTheme="minorHAnsi" w:hAnsiTheme="minorHAnsi" w:cstheme="minorHAnsi"/>
          <w:spacing w:val="4"/>
        </w:rPr>
        <w:t xml:space="preserve"> </w:t>
      </w:r>
      <w:r>
        <w:rPr>
          <w:rFonts w:asciiTheme="minorHAnsi" w:hAnsiTheme="minorHAnsi" w:cstheme="minorHAnsi"/>
          <w:spacing w:val="4"/>
        </w:rPr>
        <w:t>customer</w:t>
      </w:r>
      <w:r w:rsidRPr="00440266">
        <w:rPr>
          <w:rFonts w:asciiTheme="minorHAnsi" w:hAnsiTheme="minorHAnsi" w:cstheme="minorHAnsi"/>
          <w:spacing w:val="4"/>
        </w:rPr>
        <w:t xml:space="preserve">, giving full details. Where such complaint or query takes the form of a letter to the </w:t>
      </w:r>
      <w:r>
        <w:rPr>
          <w:rFonts w:asciiTheme="minorHAnsi" w:hAnsiTheme="minorHAnsi" w:cstheme="minorHAnsi"/>
          <w:spacing w:val="4"/>
        </w:rPr>
        <w:t>Contractor</w:t>
      </w:r>
      <w:r w:rsidRPr="00440266">
        <w:rPr>
          <w:rFonts w:asciiTheme="minorHAnsi" w:hAnsiTheme="minorHAnsi" w:cstheme="minorHAnsi"/>
          <w:spacing w:val="4"/>
        </w:rPr>
        <w:t xml:space="preserve">, a copy shall be forwarded to Bristol City Council on the day of receipt. Bristol City Council shall act as the liaison between the </w:t>
      </w:r>
      <w:r>
        <w:rPr>
          <w:rFonts w:asciiTheme="minorHAnsi" w:hAnsiTheme="minorHAnsi" w:cstheme="minorHAnsi"/>
          <w:spacing w:val="4"/>
        </w:rPr>
        <w:t xml:space="preserve">customer </w:t>
      </w:r>
      <w:r w:rsidRPr="00440266">
        <w:rPr>
          <w:rFonts w:asciiTheme="minorHAnsi" w:hAnsiTheme="minorHAnsi" w:cstheme="minorHAnsi"/>
          <w:spacing w:val="4"/>
        </w:rPr>
        <w:t xml:space="preserve">and the </w:t>
      </w:r>
      <w:r>
        <w:rPr>
          <w:rFonts w:asciiTheme="minorHAnsi" w:hAnsiTheme="minorHAnsi" w:cstheme="minorHAnsi"/>
          <w:spacing w:val="4"/>
        </w:rPr>
        <w:t>Contractor</w:t>
      </w:r>
      <w:r w:rsidRPr="00440266">
        <w:rPr>
          <w:rFonts w:asciiTheme="minorHAnsi" w:hAnsiTheme="minorHAnsi" w:cstheme="minorHAnsi"/>
          <w:spacing w:val="4"/>
        </w:rPr>
        <w:t>.</w:t>
      </w:r>
    </w:p>
    <w:p w:rsidR="00BB555A" w:rsidRPr="00440266" w:rsidRDefault="00BB555A" w:rsidP="00BB555A">
      <w:pPr>
        <w:jc w:val="both"/>
        <w:rPr>
          <w:rFonts w:asciiTheme="minorHAnsi" w:hAnsiTheme="minorHAnsi" w:cstheme="minorHAnsi"/>
          <w:spacing w:val="4"/>
        </w:rPr>
      </w:pPr>
    </w:p>
    <w:p w:rsidR="00BB555A" w:rsidRPr="00440266" w:rsidRDefault="00BB555A" w:rsidP="00BB555A">
      <w:pPr>
        <w:jc w:val="both"/>
        <w:rPr>
          <w:rFonts w:asciiTheme="minorHAnsi" w:hAnsiTheme="minorHAnsi" w:cstheme="minorHAnsi"/>
          <w:spacing w:val="4"/>
        </w:rPr>
      </w:pPr>
      <w:r w:rsidRPr="00440266">
        <w:rPr>
          <w:rFonts w:asciiTheme="minorHAnsi" w:hAnsiTheme="minorHAnsi" w:cstheme="minorHAnsi"/>
          <w:spacing w:val="4"/>
        </w:rPr>
        <w:t xml:space="preserve">Bristol City Council shall so far as possible attempt to resolve the problem or query with the </w:t>
      </w:r>
      <w:r>
        <w:rPr>
          <w:rFonts w:asciiTheme="minorHAnsi" w:hAnsiTheme="minorHAnsi" w:cstheme="minorHAnsi"/>
          <w:spacing w:val="4"/>
        </w:rPr>
        <w:t xml:space="preserve">customer </w:t>
      </w:r>
      <w:r w:rsidRPr="00440266">
        <w:rPr>
          <w:rFonts w:asciiTheme="minorHAnsi" w:hAnsiTheme="minorHAnsi" w:cstheme="minorHAnsi"/>
          <w:spacing w:val="4"/>
        </w:rPr>
        <w:t xml:space="preserve">or </w:t>
      </w:r>
      <w:r>
        <w:rPr>
          <w:rFonts w:asciiTheme="minorHAnsi" w:hAnsiTheme="minorHAnsi" w:cstheme="minorHAnsi"/>
          <w:spacing w:val="4"/>
        </w:rPr>
        <w:t>customer’s</w:t>
      </w:r>
      <w:r w:rsidRPr="00440266">
        <w:rPr>
          <w:rFonts w:asciiTheme="minorHAnsi" w:hAnsiTheme="minorHAnsi" w:cstheme="minorHAnsi"/>
          <w:spacing w:val="4"/>
        </w:rPr>
        <w:t xml:space="preserve"> nominated spokesperson and with the </w:t>
      </w:r>
      <w:r>
        <w:rPr>
          <w:rFonts w:asciiTheme="minorHAnsi" w:hAnsiTheme="minorHAnsi" w:cstheme="minorHAnsi"/>
          <w:spacing w:val="4"/>
        </w:rPr>
        <w:t>Contractor</w:t>
      </w:r>
      <w:r w:rsidRPr="00440266">
        <w:rPr>
          <w:rFonts w:asciiTheme="minorHAnsi" w:hAnsiTheme="minorHAnsi" w:cstheme="minorHAnsi"/>
          <w:spacing w:val="4"/>
        </w:rPr>
        <w:t>’s nominated person.</w:t>
      </w:r>
    </w:p>
    <w:p w:rsidR="00BB555A" w:rsidRPr="00440266" w:rsidRDefault="00BB555A" w:rsidP="00BB555A">
      <w:pPr>
        <w:rPr>
          <w:rFonts w:asciiTheme="minorHAnsi" w:hAnsiTheme="minorHAnsi" w:cstheme="minorHAnsi"/>
          <w:spacing w:val="4"/>
        </w:rPr>
      </w:pPr>
    </w:p>
    <w:p w:rsidR="00BB555A" w:rsidRPr="00440266" w:rsidRDefault="00BB555A" w:rsidP="00BB555A">
      <w:pPr>
        <w:rPr>
          <w:rFonts w:asciiTheme="minorHAnsi" w:hAnsiTheme="minorHAnsi" w:cstheme="minorHAnsi"/>
          <w:spacing w:val="4"/>
        </w:rPr>
      </w:pPr>
      <w:r w:rsidRPr="00440266">
        <w:rPr>
          <w:rFonts w:asciiTheme="minorHAnsi" w:hAnsiTheme="minorHAnsi" w:cstheme="minorHAnsi"/>
          <w:b/>
          <w:spacing w:val="4"/>
        </w:rPr>
        <w:t xml:space="preserve">Escalation of </w:t>
      </w:r>
      <w:r>
        <w:rPr>
          <w:rFonts w:asciiTheme="minorHAnsi" w:hAnsiTheme="minorHAnsi" w:cstheme="minorHAnsi"/>
          <w:b/>
          <w:spacing w:val="4"/>
        </w:rPr>
        <w:t xml:space="preserve">Customer </w:t>
      </w:r>
      <w:r w:rsidRPr="00440266">
        <w:rPr>
          <w:rFonts w:asciiTheme="minorHAnsi" w:hAnsiTheme="minorHAnsi" w:cstheme="minorHAnsi"/>
          <w:b/>
          <w:spacing w:val="4"/>
        </w:rPr>
        <w:t xml:space="preserve">Complaints and Queries </w:t>
      </w:r>
    </w:p>
    <w:p w:rsidR="00BB555A" w:rsidRPr="00440266" w:rsidRDefault="00BB555A" w:rsidP="00BB555A">
      <w:pPr>
        <w:jc w:val="both"/>
        <w:rPr>
          <w:rFonts w:asciiTheme="minorHAnsi" w:hAnsiTheme="minorHAnsi" w:cstheme="minorHAnsi"/>
          <w:spacing w:val="4"/>
        </w:rPr>
      </w:pPr>
      <w:r w:rsidRPr="00440266">
        <w:rPr>
          <w:rFonts w:asciiTheme="minorHAnsi" w:hAnsiTheme="minorHAnsi" w:cstheme="minorHAnsi"/>
          <w:spacing w:val="4"/>
        </w:rPr>
        <w:t xml:space="preserve">Should Bristol City Council or the </w:t>
      </w:r>
      <w:r>
        <w:rPr>
          <w:rFonts w:asciiTheme="minorHAnsi" w:hAnsiTheme="minorHAnsi" w:cstheme="minorHAnsi"/>
          <w:spacing w:val="4"/>
        </w:rPr>
        <w:t>Contractor</w:t>
      </w:r>
      <w:r w:rsidRPr="00440266">
        <w:rPr>
          <w:rFonts w:asciiTheme="minorHAnsi" w:hAnsiTheme="minorHAnsi" w:cstheme="minorHAnsi"/>
          <w:spacing w:val="4"/>
        </w:rPr>
        <w:t xml:space="preserve"> be unable to resolve the matter they shall take the following steps:</w:t>
      </w:r>
    </w:p>
    <w:p w:rsidR="00BB555A" w:rsidRPr="00440266" w:rsidRDefault="00BB555A" w:rsidP="00BB555A">
      <w:pPr>
        <w:jc w:val="both"/>
        <w:rPr>
          <w:rFonts w:asciiTheme="minorHAnsi" w:hAnsiTheme="minorHAnsi" w:cstheme="minorHAnsi"/>
          <w:b/>
          <w:spacing w:val="4"/>
        </w:rPr>
      </w:pPr>
    </w:p>
    <w:p w:rsidR="00BB555A" w:rsidRPr="00440266" w:rsidRDefault="00BB555A" w:rsidP="00BB555A">
      <w:pPr>
        <w:jc w:val="both"/>
        <w:rPr>
          <w:rFonts w:asciiTheme="minorHAnsi" w:hAnsiTheme="minorHAnsi" w:cstheme="minorHAnsi"/>
          <w:spacing w:val="4"/>
        </w:rPr>
      </w:pPr>
      <w:r w:rsidRPr="00440266">
        <w:rPr>
          <w:rFonts w:asciiTheme="minorHAnsi" w:hAnsiTheme="minorHAnsi" w:cstheme="minorHAnsi"/>
          <w:spacing w:val="4"/>
        </w:rPr>
        <w:lastRenderedPageBreak/>
        <w:t xml:space="preserve">Where a complaint or query is not capable of resolution by Bristol City Council at the time of contact with the </w:t>
      </w:r>
      <w:r>
        <w:rPr>
          <w:rFonts w:asciiTheme="minorHAnsi" w:hAnsiTheme="minorHAnsi" w:cstheme="minorHAnsi"/>
          <w:spacing w:val="4"/>
        </w:rPr>
        <w:t>customer</w:t>
      </w:r>
      <w:r w:rsidRPr="00440266">
        <w:rPr>
          <w:rFonts w:asciiTheme="minorHAnsi" w:hAnsiTheme="minorHAnsi" w:cstheme="minorHAnsi"/>
          <w:spacing w:val="4"/>
        </w:rPr>
        <w:t xml:space="preserve">, Bristol City Council shall contact the </w:t>
      </w:r>
      <w:r>
        <w:rPr>
          <w:rFonts w:asciiTheme="minorHAnsi" w:hAnsiTheme="minorHAnsi" w:cstheme="minorHAnsi"/>
          <w:spacing w:val="4"/>
        </w:rPr>
        <w:t>Contractor</w:t>
      </w:r>
      <w:r w:rsidRPr="00440266">
        <w:rPr>
          <w:rFonts w:asciiTheme="minorHAnsi" w:hAnsiTheme="minorHAnsi" w:cstheme="minorHAnsi"/>
          <w:spacing w:val="4"/>
        </w:rPr>
        <w:t xml:space="preserve"> to investigate and resolve. If required, a visit of the </w:t>
      </w:r>
      <w:r>
        <w:rPr>
          <w:rFonts w:asciiTheme="minorHAnsi" w:hAnsiTheme="minorHAnsi" w:cstheme="minorHAnsi"/>
          <w:spacing w:val="4"/>
        </w:rPr>
        <w:t>customer’s property</w:t>
      </w:r>
      <w:r w:rsidRPr="00440266">
        <w:rPr>
          <w:rFonts w:asciiTheme="minorHAnsi" w:hAnsiTheme="minorHAnsi" w:cstheme="minorHAnsi"/>
          <w:spacing w:val="4"/>
        </w:rPr>
        <w:t xml:space="preserve"> shall be attended by both Parties, or by Bristol City Council’s nominated representative and the </w:t>
      </w:r>
      <w:r>
        <w:rPr>
          <w:rFonts w:asciiTheme="minorHAnsi" w:hAnsiTheme="minorHAnsi" w:cstheme="minorHAnsi"/>
          <w:spacing w:val="4"/>
        </w:rPr>
        <w:t>Contractor</w:t>
      </w:r>
      <w:r w:rsidRPr="00440266">
        <w:rPr>
          <w:rFonts w:asciiTheme="minorHAnsi" w:hAnsiTheme="minorHAnsi" w:cstheme="minorHAnsi"/>
          <w:spacing w:val="4"/>
        </w:rPr>
        <w:t>.</w:t>
      </w:r>
    </w:p>
    <w:p w:rsidR="00BB555A" w:rsidRPr="00440266" w:rsidRDefault="00BB555A" w:rsidP="00BB555A">
      <w:pPr>
        <w:jc w:val="both"/>
        <w:rPr>
          <w:rFonts w:asciiTheme="minorHAnsi" w:hAnsiTheme="minorHAnsi" w:cstheme="minorHAnsi"/>
          <w:spacing w:val="4"/>
        </w:rPr>
      </w:pPr>
    </w:p>
    <w:p w:rsidR="00BB555A" w:rsidRPr="00440266" w:rsidRDefault="00BB555A" w:rsidP="00BB555A">
      <w:pPr>
        <w:jc w:val="both"/>
        <w:rPr>
          <w:rFonts w:asciiTheme="minorHAnsi" w:hAnsiTheme="minorHAnsi" w:cstheme="minorHAnsi"/>
          <w:spacing w:val="4"/>
        </w:rPr>
      </w:pPr>
      <w:r w:rsidRPr="00440266">
        <w:rPr>
          <w:rFonts w:asciiTheme="minorHAnsi" w:hAnsiTheme="minorHAnsi" w:cstheme="minorHAnsi"/>
          <w:spacing w:val="4"/>
        </w:rPr>
        <w:t xml:space="preserve">If the site investigation finds that there is a problem which the </w:t>
      </w:r>
      <w:r>
        <w:rPr>
          <w:rFonts w:asciiTheme="minorHAnsi" w:hAnsiTheme="minorHAnsi" w:cstheme="minorHAnsi"/>
          <w:spacing w:val="4"/>
        </w:rPr>
        <w:t>Contractor</w:t>
      </w:r>
      <w:r w:rsidRPr="00440266">
        <w:rPr>
          <w:rFonts w:asciiTheme="minorHAnsi" w:hAnsiTheme="minorHAnsi" w:cstheme="minorHAnsi"/>
          <w:spacing w:val="4"/>
        </w:rPr>
        <w:t xml:space="preserve"> is capable of rectifying, and is suitably accredited, qualified and skilled to rectify, and where the </w:t>
      </w:r>
      <w:r>
        <w:rPr>
          <w:rFonts w:asciiTheme="minorHAnsi" w:hAnsiTheme="minorHAnsi" w:cstheme="minorHAnsi"/>
          <w:spacing w:val="4"/>
        </w:rPr>
        <w:t xml:space="preserve">customer </w:t>
      </w:r>
      <w:r w:rsidRPr="00440266">
        <w:rPr>
          <w:rFonts w:asciiTheme="minorHAnsi" w:hAnsiTheme="minorHAnsi" w:cstheme="minorHAnsi"/>
          <w:spacing w:val="4"/>
        </w:rPr>
        <w:t xml:space="preserve">gives consent permitting the </w:t>
      </w:r>
      <w:r>
        <w:rPr>
          <w:rFonts w:asciiTheme="minorHAnsi" w:hAnsiTheme="minorHAnsi" w:cstheme="minorHAnsi"/>
          <w:spacing w:val="4"/>
        </w:rPr>
        <w:t>Contractor</w:t>
      </w:r>
      <w:r w:rsidRPr="00440266">
        <w:rPr>
          <w:rFonts w:asciiTheme="minorHAnsi" w:hAnsiTheme="minorHAnsi" w:cstheme="minorHAnsi"/>
          <w:spacing w:val="4"/>
        </w:rPr>
        <w:t xml:space="preserve"> to rectify, the </w:t>
      </w:r>
      <w:r>
        <w:rPr>
          <w:rFonts w:asciiTheme="minorHAnsi" w:hAnsiTheme="minorHAnsi" w:cstheme="minorHAnsi"/>
          <w:spacing w:val="4"/>
        </w:rPr>
        <w:t>Contractor</w:t>
      </w:r>
      <w:r w:rsidRPr="00440266">
        <w:rPr>
          <w:rFonts w:asciiTheme="minorHAnsi" w:hAnsiTheme="minorHAnsi" w:cstheme="minorHAnsi"/>
          <w:spacing w:val="4"/>
        </w:rPr>
        <w:t xml:space="preserve"> shall perform the rectifications immediately and provide a summary of their findings and remedial action within 3 Working Days of completion.</w:t>
      </w:r>
    </w:p>
    <w:p w:rsidR="00BB555A" w:rsidRPr="00440266" w:rsidRDefault="00BB555A" w:rsidP="00BB555A">
      <w:pPr>
        <w:rPr>
          <w:rFonts w:asciiTheme="minorHAnsi" w:hAnsiTheme="minorHAnsi" w:cstheme="minorHAnsi"/>
          <w:b/>
          <w:spacing w:val="4"/>
        </w:rPr>
      </w:pPr>
    </w:p>
    <w:p w:rsidR="00BB555A" w:rsidRPr="00440266" w:rsidRDefault="00BB555A" w:rsidP="00BB555A">
      <w:pPr>
        <w:jc w:val="both"/>
        <w:rPr>
          <w:rFonts w:asciiTheme="minorHAnsi" w:hAnsiTheme="minorHAnsi" w:cstheme="minorHAnsi"/>
          <w:spacing w:val="4"/>
        </w:rPr>
      </w:pPr>
      <w:r w:rsidRPr="00440266">
        <w:rPr>
          <w:rFonts w:asciiTheme="minorHAnsi" w:hAnsiTheme="minorHAnsi" w:cstheme="minorHAnsi"/>
          <w:spacing w:val="4"/>
        </w:rPr>
        <w:t xml:space="preserve">Where, for any reason, the </w:t>
      </w:r>
      <w:r>
        <w:rPr>
          <w:rFonts w:asciiTheme="minorHAnsi" w:hAnsiTheme="minorHAnsi" w:cstheme="minorHAnsi"/>
          <w:spacing w:val="4"/>
        </w:rPr>
        <w:t>Contractor</w:t>
      </w:r>
      <w:r w:rsidRPr="00440266">
        <w:rPr>
          <w:rFonts w:asciiTheme="minorHAnsi" w:hAnsiTheme="minorHAnsi" w:cstheme="minorHAnsi"/>
          <w:spacing w:val="4"/>
        </w:rPr>
        <w:t xml:space="preserve"> is not able to rectify the problem, the </w:t>
      </w:r>
      <w:r>
        <w:rPr>
          <w:rFonts w:asciiTheme="minorHAnsi" w:hAnsiTheme="minorHAnsi" w:cstheme="minorHAnsi"/>
          <w:spacing w:val="4"/>
        </w:rPr>
        <w:t>Contractor</w:t>
      </w:r>
      <w:r w:rsidRPr="00440266">
        <w:rPr>
          <w:rFonts w:asciiTheme="minorHAnsi" w:hAnsiTheme="minorHAnsi" w:cstheme="minorHAnsi"/>
          <w:spacing w:val="4"/>
        </w:rPr>
        <w:t xml:space="preserve"> shall immediately contact Bristol City Council and advise the following:</w:t>
      </w:r>
    </w:p>
    <w:p w:rsidR="00BB555A" w:rsidRPr="00440266" w:rsidRDefault="00BB555A" w:rsidP="00BB555A">
      <w:pPr>
        <w:rPr>
          <w:rFonts w:asciiTheme="minorHAnsi" w:hAnsiTheme="minorHAnsi" w:cstheme="minorHAnsi"/>
          <w:spacing w:val="4"/>
        </w:rPr>
      </w:pPr>
    </w:p>
    <w:p w:rsidR="00BB555A" w:rsidRPr="00440266" w:rsidRDefault="00BB555A" w:rsidP="00BB555A">
      <w:pPr>
        <w:pStyle w:val="ListParagraph"/>
        <w:numPr>
          <w:ilvl w:val="0"/>
          <w:numId w:val="21"/>
        </w:numPr>
        <w:tabs>
          <w:tab w:val="num" w:pos="1440"/>
        </w:tabs>
        <w:rPr>
          <w:rFonts w:asciiTheme="minorHAnsi" w:hAnsiTheme="minorHAnsi" w:cstheme="minorHAnsi"/>
          <w:spacing w:val="4"/>
        </w:rPr>
      </w:pPr>
      <w:r w:rsidRPr="00440266">
        <w:rPr>
          <w:rFonts w:asciiTheme="minorHAnsi" w:hAnsiTheme="minorHAnsi" w:cstheme="minorHAnsi"/>
          <w:spacing w:val="4"/>
        </w:rPr>
        <w:t>The nature, extent, and full detail of the problem;</w:t>
      </w:r>
    </w:p>
    <w:p w:rsidR="00BB555A" w:rsidRPr="00440266" w:rsidRDefault="00BB555A" w:rsidP="00BB555A">
      <w:pPr>
        <w:pStyle w:val="ListParagraph"/>
        <w:numPr>
          <w:ilvl w:val="0"/>
          <w:numId w:val="21"/>
        </w:numPr>
        <w:tabs>
          <w:tab w:val="num" w:pos="1440"/>
        </w:tabs>
        <w:rPr>
          <w:rFonts w:asciiTheme="minorHAnsi" w:hAnsiTheme="minorHAnsi" w:cstheme="minorHAnsi"/>
          <w:spacing w:val="4"/>
        </w:rPr>
      </w:pPr>
      <w:r w:rsidRPr="00440266">
        <w:rPr>
          <w:rFonts w:asciiTheme="minorHAnsi" w:hAnsiTheme="minorHAnsi" w:cstheme="minorHAnsi"/>
          <w:spacing w:val="4"/>
        </w:rPr>
        <w:t>The reason why the Contractor is unable to rectify the problem; and</w:t>
      </w:r>
    </w:p>
    <w:p w:rsidR="00BB555A" w:rsidRPr="00440266" w:rsidRDefault="00BB555A" w:rsidP="00BB555A">
      <w:pPr>
        <w:pStyle w:val="ListParagraph"/>
        <w:numPr>
          <w:ilvl w:val="0"/>
          <w:numId w:val="21"/>
        </w:numPr>
        <w:tabs>
          <w:tab w:val="num" w:pos="1440"/>
        </w:tabs>
        <w:rPr>
          <w:rFonts w:asciiTheme="minorHAnsi" w:hAnsiTheme="minorHAnsi" w:cstheme="minorHAnsi"/>
          <w:spacing w:val="4"/>
        </w:rPr>
      </w:pPr>
      <w:r w:rsidRPr="00440266">
        <w:rPr>
          <w:rFonts w:asciiTheme="minorHAnsi" w:hAnsiTheme="minorHAnsi" w:cstheme="minorHAnsi"/>
          <w:spacing w:val="4"/>
        </w:rPr>
        <w:t>The steps which the Contractor considers would need to be taken in order to rectify the problem.</w:t>
      </w:r>
    </w:p>
    <w:p w:rsidR="00BB555A" w:rsidRPr="00440266" w:rsidRDefault="00BB555A" w:rsidP="00BB555A">
      <w:pPr>
        <w:rPr>
          <w:rFonts w:asciiTheme="minorHAnsi" w:hAnsiTheme="minorHAnsi" w:cstheme="minorHAnsi"/>
          <w:spacing w:val="4"/>
        </w:rPr>
      </w:pPr>
    </w:p>
    <w:p w:rsidR="00BB555A" w:rsidRPr="00440266" w:rsidRDefault="00BB555A" w:rsidP="00BB555A">
      <w:pPr>
        <w:rPr>
          <w:rFonts w:asciiTheme="minorHAnsi" w:hAnsiTheme="minorHAnsi" w:cstheme="minorHAnsi"/>
          <w:b/>
          <w:spacing w:val="4"/>
        </w:rPr>
      </w:pPr>
      <w:r w:rsidRPr="00440266">
        <w:rPr>
          <w:rFonts w:asciiTheme="minorHAnsi" w:hAnsiTheme="minorHAnsi" w:cstheme="minorHAnsi"/>
          <w:b/>
          <w:spacing w:val="4"/>
        </w:rPr>
        <w:t>Rectification of Faults</w:t>
      </w:r>
    </w:p>
    <w:p w:rsidR="00BB555A" w:rsidRPr="00440266" w:rsidRDefault="00BB555A" w:rsidP="00BB555A">
      <w:pPr>
        <w:jc w:val="both"/>
        <w:rPr>
          <w:rFonts w:asciiTheme="minorHAnsi" w:hAnsiTheme="minorHAnsi" w:cstheme="minorHAnsi"/>
          <w:spacing w:val="4"/>
        </w:rPr>
      </w:pPr>
      <w:r w:rsidRPr="00440266">
        <w:rPr>
          <w:rFonts w:asciiTheme="minorHAnsi" w:hAnsiTheme="minorHAnsi" w:cstheme="minorHAnsi"/>
          <w:spacing w:val="4"/>
        </w:rPr>
        <w:t xml:space="preserve">Where a problem affects the </w:t>
      </w:r>
      <w:r w:rsidRPr="00440266">
        <w:rPr>
          <w:rFonts w:asciiTheme="minorHAnsi" w:hAnsiTheme="minorHAnsi" w:cstheme="minorHAnsi"/>
          <w:spacing w:val="4"/>
          <w:kern w:val="32"/>
        </w:rPr>
        <w:t>site</w:t>
      </w:r>
      <w:r w:rsidRPr="00440266">
        <w:rPr>
          <w:rFonts w:asciiTheme="minorHAnsi" w:hAnsiTheme="minorHAnsi" w:cstheme="minorHAnsi"/>
          <w:spacing w:val="4"/>
        </w:rPr>
        <w:t xml:space="preserve"> which has arisen in the course of or as a result of the provision of Works or there is a fault with the installation of the Measures the </w:t>
      </w:r>
      <w:r>
        <w:rPr>
          <w:rFonts w:asciiTheme="minorHAnsi" w:hAnsiTheme="minorHAnsi" w:cstheme="minorHAnsi"/>
          <w:spacing w:val="4"/>
        </w:rPr>
        <w:t>Contractor</w:t>
      </w:r>
      <w:r w:rsidRPr="00440266">
        <w:rPr>
          <w:rFonts w:asciiTheme="minorHAnsi" w:hAnsiTheme="minorHAnsi" w:cstheme="minorHAnsi"/>
          <w:spacing w:val="4"/>
        </w:rPr>
        <w:t xml:space="preserve"> shall be responsible for the rectification of the problem at no cost to Bristol City Council or the </w:t>
      </w:r>
      <w:r>
        <w:rPr>
          <w:rFonts w:asciiTheme="minorHAnsi" w:hAnsiTheme="minorHAnsi" w:cstheme="minorHAnsi"/>
          <w:spacing w:val="4"/>
        </w:rPr>
        <w:t>customer</w:t>
      </w:r>
      <w:r w:rsidRPr="00440266">
        <w:rPr>
          <w:rFonts w:asciiTheme="minorHAnsi" w:hAnsiTheme="minorHAnsi" w:cstheme="minorHAnsi"/>
          <w:spacing w:val="4"/>
        </w:rPr>
        <w:t>.</w:t>
      </w:r>
    </w:p>
    <w:p w:rsidR="00BB555A" w:rsidRPr="00440266" w:rsidRDefault="00BB555A" w:rsidP="00BB555A">
      <w:pPr>
        <w:jc w:val="both"/>
        <w:rPr>
          <w:rFonts w:asciiTheme="minorHAnsi" w:hAnsiTheme="minorHAnsi" w:cstheme="minorHAnsi"/>
          <w:spacing w:val="4"/>
        </w:rPr>
      </w:pPr>
    </w:p>
    <w:p w:rsidR="00BB555A" w:rsidRPr="00440266" w:rsidRDefault="00BB555A" w:rsidP="00BB555A">
      <w:pPr>
        <w:jc w:val="both"/>
        <w:rPr>
          <w:rFonts w:asciiTheme="minorHAnsi" w:hAnsiTheme="minorHAnsi" w:cstheme="minorHAnsi"/>
          <w:spacing w:val="4"/>
        </w:rPr>
      </w:pPr>
      <w:r w:rsidRPr="00440266">
        <w:rPr>
          <w:rFonts w:asciiTheme="minorHAnsi" w:hAnsiTheme="minorHAnsi" w:cstheme="minorHAnsi"/>
          <w:spacing w:val="4"/>
        </w:rPr>
        <w:t xml:space="preserve">Any such instances shall be reviewed by Bristol City Council and the </w:t>
      </w:r>
      <w:r>
        <w:rPr>
          <w:rFonts w:asciiTheme="minorHAnsi" w:hAnsiTheme="minorHAnsi" w:cstheme="minorHAnsi"/>
          <w:spacing w:val="4"/>
        </w:rPr>
        <w:t>Contractor</w:t>
      </w:r>
      <w:r w:rsidRPr="00440266">
        <w:rPr>
          <w:rFonts w:asciiTheme="minorHAnsi" w:hAnsiTheme="minorHAnsi" w:cstheme="minorHAnsi"/>
          <w:spacing w:val="4"/>
        </w:rPr>
        <w:t xml:space="preserve"> during the course of Review Meetings.</w:t>
      </w:r>
    </w:p>
    <w:p w:rsidR="00BB555A" w:rsidRPr="00440266" w:rsidRDefault="00BB555A" w:rsidP="00BB555A">
      <w:pPr>
        <w:rPr>
          <w:rFonts w:asciiTheme="minorHAnsi" w:hAnsiTheme="minorHAnsi" w:cstheme="minorHAnsi"/>
          <w:spacing w:val="4"/>
        </w:rPr>
      </w:pPr>
    </w:p>
    <w:p w:rsidR="00BB555A" w:rsidRPr="00440266" w:rsidRDefault="00BB555A" w:rsidP="00BB555A">
      <w:pPr>
        <w:rPr>
          <w:rFonts w:asciiTheme="minorHAnsi" w:hAnsiTheme="minorHAnsi" w:cstheme="minorHAnsi"/>
          <w:spacing w:val="4"/>
        </w:rPr>
      </w:pPr>
      <w:r w:rsidRPr="00440266">
        <w:rPr>
          <w:rFonts w:asciiTheme="minorHAnsi" w:hAnsiTheme="minorHAnsi" w:cstheme="minorHAnsi"/>
          <w:b/>
          <w:spacing w:val="4"/>
        </w:rPr>
        <w:t xml:space="preserve">Arbitration of </w:t>
      </w:r>
      <w:r>
        <w:rPr>
          <w:rFonts w:asciiTheme="minorHAnsi" w:hAnsiTheme="minorHAnsi" w:cstheme="minorHAnsi"/>
          <w:b/>
          <w:spacing w:val="4"/>
        </w:rPr>
        <w:t xml:space="preserve">Customer </w:t>
      </w:r>
      <w:r w:rsidRPr="00440266">
        <w:rPr>
          <w:rFonts w:asciiTheme="minorHAnsi" w:hAnsiTheme="minorHAnsi" w:cstheme="minorHAnsi"/>
          <w:b/>
          <w:spacing w:val="4"/>
        </w:rPr>
        <w:t>Complaints &amp; Faulty Services</w:t>
      </w:r>
    </w:p>
    <w:p w:rsidR="00BB555A" w:rsidRPr="00440266" w:rsidRDefault="00BB555A" w:rsidP="00BB555A">
      <w:pPr>
        <w:jc w:val="both"/>
        <w:rPr>
          <w:rFonts w:asciiTheme="minorHAnsi" w:hAnsiTheme="minorHAnsi" w:cstheme="minorHAnsi"/>
          <w:spacing w:val="4"/>
        </w:rPr>
      </w:pPr>
      <w:r w:rsidRPr="00440266">
        <w:rPr>
          <w:rFonts w:asciiTheme="minorHAnsi" w:hAnsiTheme="minorHAnsi" w:cstheme="minorHAnsi"/>
          <w:spacing w:val="4"/>
        </w:rPr>
        <w:t xml:space="preserve">Where there is any dispute between Bristol City Council and the </w:t>
      </w:r>
      <w:r>
        <w:rPr>
          <w:rFonts w:asciiTheme="minorHAnsi" w:hAnsiTheme="minorHAnsi" w:cstheme="minorHAnsi"/>
          <w:spacing w:val="4"/>
        </w:rPr>
        <w:t>Contractor</w:t>
      </w:r>
      <w:r w:rsidRPr="00440266">
        <w:rPr>
          <w:rFonts w:asciiTheme="minorHAnsi" w:hAnsiTheme="minorHAnsi" w:cstheme="minorHAnsi"/>
          <w:spacing w:val="4"/>
        </w:rPr>
        <w:t xml:space="preserve"> over the responsibility for damage, rectification, remedial works, or additional charges made to the </w:t>
      </w:r>
      <w:r>
        <w:rPr>
          <w:rFonts w:asciiTheme="minorHAnsi" w:hAnsiTheme="minorHAnsi" w:cstheme="minorHAnsi"/>
          <w:spacing w:val="4"/>
        </w:rPr>
        <w:t>customer</w:t>
      </w:r>
      <w:r w:rsidRPr="00440266">
        <w:rPr>
          <w:rFonts w:asciiTheme="minorHAnsi" w:hAnsiTheme="minorHAnsi" w:cstheme="minorHAnsi"/>
          <w:spacing w:val="4"/>
        </w:rPr>
        <w:t>, Bristol City Council reserves the right to instruct its T</w:t>
      </w:r>
      <w:r>
        <w:rPr>
          <w:rFonts w:asciiTheme="minorHAnsi" w:hAnsiTheme="minorHAnsi" w:cstheme="minorHAnsi"/>
          <w:spacing w:val="4"/>
        </w:rPr>
        <w:t>echnical Monitoring Organisation</w:t>
      </w:r>
      <w:r w:rsidRPr="00440266">
        <w:rPr>
          <w:rFonts w:asciiTheme="minorHAnsi" w:hAnsiTheme="minorHAnsi" w:cstheme="minorHAnsi"/>
          <w:spacing w:val="4"/>
        </w:rPr>
        <w:t xml:space="preserve"> to act as an independent arbitrator, whose decision shall be final. The costs of instructing the monitor shall be borne by the Party deemed responsible.</w:t>
      </w:r>
    </w:p>
    <w:p w:rsidR="00BB555A" w:rsidRPr="00440266" w:rsidRDefault="00BB555A" w:rsidP="00BB555A">
      <w:pPr>
        <w:rPr>
          <w:rFonts w:asciiTheme="minorHAnsi" w:hAnsiTheme="minorHAnsi" w:cstheme="minorHAnsi"/>
          <w:spacing w:val="4"/>
        </w:rPr>
      </w:pPr>
    </w:p>
    <w:p w:rsidR="00BB555A" w:rsidRPr="00440266" w:rsidRDefault="00BB555A" w:rsidP="00BB555A">
      <w:pPr>
        <w:rPr>
          <w:rFonts w:asciiTheme="minorHAnsi" w:hAnsiTheme="minorHAnsi" w:cstheme="minorHAnsi"/>
          <w:b/>
          <w:spacing w:val="4"/>
        </w:rPr>
      </w:pPr>
      <w:r>
        <w:rPr>
          <w:rFonts w:asciiTheme="minorHAnsi" w:hAnsiTheme="minorHAnsi" w:cstheme="minorHAnsi"/>
          <w:b/>
          <w:spacing w:val="4"/>
        </w:rPr>
        <w:t>Inspection of Services</w:t>
      </w:r>
    </w:p>
    <w:p w:rsidR="00BB555A" w:rsidRPr="00440266" w:rsidRDefault="00BB555A" w:rsidP="00BB555A">
      <w:pPr>
        <w:rPr>
          <w:rFonts w:asciiTheme="minorHAnsi" w:hAnsiTheme="minorHAnsi" w:cstheme="minorHAnsi"/>
          <w:spacing w:val="4"/>
        </w:rPr>
      </w:pPr>
      <w:r w:rsidRPr="00440266">
        <w:rPr>
          <w:rFonts w:asciiTheme="minorHAnsi" w:hAnsiTheme="minorHAnsi" w:cstheme="minorHAnsi"/>
          <w:spacing w:val="4"/>
        </w:rPr>
        <w:t>Monitoring of Services shall be carried out by Bristol City Council or Bristol City Council</w:t>
      </w:r>
      <w:r>
        <w:rPr>
          <w:rFonts w:asciiTheme="minorHAnsi" w:hAnsiTheme="minorHAnsi" w:cstheme="minorHAnsi"/>
          <w:spacing w:val="4"/>
        </w:rPr>
        <w:t xml:space="preserve"> nominated party.</w:t>
      </w:r>
    </w:p>
    <w:p w:rsidR="00BB555A" w:rsidRDefault="00BB555A" w:rsidP="00BB555A">
      <w:pPr>
        <w:rPr>
          <w:rFonts w:asciiTheme="minorHAnsi" w:hAnsiTheme="minorHAnsi" w:cstheme="minorHAnsi"/>
          <w:b/>
        </w:rPr>
      </w:pPr>
    </w:p>
    <w:p w:rsidR="00BB555A" w:rsidRPr="00B73A1C" w:rsidRDefault="00BB555A" w:rsidP="00BB555A">
      <w:pPr>
        <w:rPr>
          <w:rFonts w:asciiTheme="minorHAnsi" w:hAnsiTheme="minorHAnsi" w:cstheme="minorHAnsi"/>
          <w:b/>
        </w:rPr>
      </w:pPr>
      <w:r w:rsidRPr="00B73A1C">
        <w:rPr>
          <w:rFonts w:asciiTheme="minorHAnsi" w:hAnsiTheme="minorHAnsi" w:cstheme="minorHAnsi"/>
          <w:b/>
        </w:rPr>
        <w:t>Reporting and Review Meetings</w:t>
      </w:r>
      <w:r w:rsidRPr="00B73A1C">
        <w:rPr>
          <w:rFonts w:asciiTheme="minorHAnsi" w:hAnsiTheme="minorHAnsi" w:cstheme="minorHAnsi"/>
          <w:b/>
        </w:rPr>
        <w:tab/>
      </w:r>
      <w:r w:rsidRPr="00B73A1C">
        <w:rPr>
          <w:rFonts w:asciiTheme="minorHAnsi" w:hAnsiTheme="minorHAnsi" w:cstheme="minorHAnsi"/>
          <w:b/>
        </w:rPr>
        <w:tab/>
      </w:r>
      <w:r w:rsidRPr="00B73A1C">
        <w:rPr>
          <w:rFonts w:asciiTheme="minorHAnsi" w:hAnsiTheme="minorHAnsi" w:cstheme="minorHAnsi"/>
          <w:b/>
        </w:rPr>
        <w:tab/>
      </w:r>
      <w:r w:rsidRPr="00B73A1C">
        <w:rPr>
          <w:rFonts w:asciiTheme="minorHAnsi" w:hAnsiTheme="minorHAnsi" w:cstheme="minorHAnsi"/>
          <w:b/>
        </w:rPr>
        <w:tab/>
      </w:r>
    </w:p>
    <w:p w:rsidR="00BB555A" w:rsidRPr="00B73A1C" w:rsidRDefault="00BB555A" w:rsidP="00BB555A">
      <w:pPr>
        <w:rPr>
          <w:rFonts w:asciiTheme="minorHAnsi" w:hAnsiTheme="minorHAnsi" w:cstheme="minorHAnsi"/>
          <w:b/>
        </w:rPr>
      </w:pPr>
    </w:p>
    <w:p w:rsidR="00BB555A" w:rsidRPr="00B73A1C" w:rsidRDefault="00BB555A" w:rsidP="00BB555A">
      <w:pPr>
        <w:tabs>
          <w:tab w:val="left" w:pos="567"/>
        </w:tabs>
        <w:rPr>
          <w:rFonts w:asciiTheme="minorHAnsi" w:hAnsiTheme="minorHAnsi" w:cstheme="minorHAnsi"/>
          <w:b/>
          <w:spacing w:val="4"/>
        </w:rPr>
      </w:pPr>
      <w:r w:rsidRPr="00B73A1C">
        <w:rPr>
          <w:rFonts w:asciiTheme="minorHAnsi" w:hAnsiTheme="minorHAnsi" w:cstheme="minorHAnsi"/>
          <w:b/>
          <w:spacing w:val="4"/>
        </w:rPr>
        <w:t>Review Meetings</w:t>
      </w:r>
    </w:p>
    <w:p w:rsidR="00BB555A" w:rsidRPr="003264ED" w:rsidRDefault="00BB555A" w:rsidP="00BB555A">
      <w:pPr>
        <w:jc w:val="both"/>
        <w:rPr>
          <w:rFonts w:asciiTheme="minorHAnsi" w:hAnsiTheme="minorHAnsi" w:cstheme="minorHAnsi"/>
          <w:spacing w:val="4"/>
        </w:rPr>
      </w:pPr>
      <w:r w:rsidRPr="00B73A1C">
        <w:rPr>
          <w:rFonts w:asciiTheme="minorHAnsi" w:hAnsiTheme="minorHAnsi" w:cstheme="minorHAnsi"/>
        </w:rPr>
        <w:t xml:space="preserve">The Contract Administrator and any other nominated representatives of Bristol City Council and the Contractor shall meet at a location, and on a frequency as advised by Bristol City Council (anticipated to be on a monthly basis) to carry out operational and strategic review meetings. Attendees for such meetings shall be invited from both Parties’ representatives </w:t>
      </w:r>
      <w:r w:rsidRPr="00B73A1C">
        <w:rPr>
          <w:rFonts w:asciiTheme="minorHAnsi" w:hAnsiTheme="minorHAnsi" w:cstheme="minorHAnsi"/>
        </w:rPr>
        <w:lastRenderedPageBreak/>
        <w:t>and can include any other representatives whose attendance is considered to be material to the successful completion of the review process.</w:t>
      </w:r>
    </w:p>
    <w:p w:rsidR="00BB555A" w:rsidRPr="00393B58" w:rsidRDefault="00BB555A" w:rsidP="00BB555A">
      <w:pPr>
        <w:jc w:val="both"/>
        <w:rPr>
          <w:rFonts w:asciiTheme="minorHAnsi" w:hAnsiTheme="minorHAnsi" w:cstheme="minorHAnsi"/>
          <w:highlight w:val="yellow"/>
        </w:rPr>
      </w:pPr>
    </w:p>
    <w:p w:rsidR="00BB555A" w:rsidRPr="00B73A1C" w:rsidRDefault="00BB555A" w:rsidP="00BB555A">
      <w:pPr>
        <w:pStyle w:val="ListParagraph"/>
        <w:ind w:left="0"/>
        <w:jc w:val="both"/>
        <w:rPr>
          <w:rFonts w:asciiTheme="minorHAnsi" w:hAnsiTheme="minorHAnsi" w:cstheme="minorHAnsi"/>
        </w:rPr>
      </w:pPr>
      <w:r w:rsidRPr="00B73A1C">
        <w:rPr>
          <w:rFonts w:asciiTheme="minorHAnsi" w:hAnsiTheme="minorHAnsi" w:cstheme="minorHAnsi"/>
        </w:rPr>
        <w:t>During any proposed review meetings the Parties may discuss and agree regular agenda items to include:</w:t>
      </w:r>
    </w:p>
    <w:p w:rsidR="00BB555A" w:rsidRPr="00B73A1C" w:rsidRDefault="00BB555A" w:rsidP="00BB555A">
      <w:pPr>
        <w:pStyle w:val="ListParagraph"/>
        <w:numPr>
          <w:ilvl w:val="0"/>
          <w:numId w:val="23"/>
        </w:numPr>
        <w:tabs>
          <w:tab w:val="left" w:pos="1276"/>
        </w:tabs>
        <w:jc w:val="both"/>
        <w:rPr>
          <w:rFonts w:asciiTheme="minorHAnsi" w:hAnsiTheme="minorHAnsi" w:cstheme="minorHAnsi"/>
        </w:rPr>
      </w:pPr>
      <w:r w:rsidRPr="00B73A1C">
        <w:rPr>
          <w:rFonts w:asciiTheme="minorHAnsi" w:hAnsiTheme="minorHAnsi" w:cstheme="minorHAnsi"/>
        </w:rPr>
        <w:t>review of performance against the KPI’s</w:t>
      </w:r>
    </w:p>
    <w:p w:rsidR="00BB555A" w:rsidRPr="00B73A1C" w:rsidRDefault="00BB555A" w:rsidP="00BB555A">
      <w:pPr>
        <w:pStyle w:val="ListParagraph"/>
        <w:numPr>
          <w:ilvl w:val="0"/>
          <w:numId w:val="22"/>
        </w:numPr>
        <w:tabs>
          <w:tab w:val="left" w:pos="1276"/>
        </w:tabs>
        <w:jc w:val="both"/>
        <w:rPr>
          <w:rFonts w:asciiTheme="minorHAnsi" w:hAnsiTheme="minorHAnsi" w:cstheme="minorHAnsi"/>
        </w:rPr>
      </w:pPr>
      <w:r w:rsidRPr="00B73A1C">
        <w:rPr>
          <w:rFonts w:asciiTheme="minorHAnsi" w:hAnsiTheme="minorHAnsi" w:cstheme="minorHAnsi"/>
        </w:rPr>
        <w:t>Breach points based on failure to meet KPI’s</w:t>
      </w:r>
    </w:p>
    <w:p w:rsidR="00BB555A" w:rsidRDefault="00BB555A" w:rsidP="00BB555A">
      <w:pPr>
        <w:tabs>
          <w:tab w:val="left" w:pos="1276"/>
        </w:tabs>
        <w:jc w:val="both"/>
        <w:rPr>
          <w:rFonts w:asciiTheme="minorHAnsi" w:hAnsiTheme="minorHAnsi" w:cstheme="minorHAnsi"/>
          <w:highlight w:val="yellow"/>
        </w:rPr>
      </w:pPr>
    </w:p>
    <w:p w:rsidR="00BB555A" w:rsidRPr="00B73A1C" w:rsidRDefault="00BB555A" w:rsidP="00BB555A">
      <w:pPr>
        <w:tabs>
          <w:tab w:val="left" w:pos="1276"/>
        </w:tabs>
        <w:jc w:val="both"/>
        <w:rPr>
          <w:rFonts w:asciiTheme="minorHAnsi" w:hAnsiTheme="minorHAnsi" w:cstheme="minorHAnsi"/>
        </w:rPr>
      </w:pPr>
      <w:r w:rsidRPr="00B73A1C">
        <w:rPr>
          <w:rFonts w:asciiTheme="minorHAnsi" w:hAnsiTheme="minorHAnsi" w:cstheme="minorHAnsi"/>
        </w:rPr>
        <w:t>In addition these meetings may also review the following outside of the measured KPI’s:</w:t>
      </w:r>
    </w:p>
    <w:p w:rsidR="00BB555A" w:rsidRPr="00B73A1C" w:rsidRDefault="00BB555A" w:rsidP="00BB555A">
      <w:pPr>
        <w:pStyle w:val="ListParagraph"/>
        <w:numPr>
          <w:ilvl w:val="0"/>
          <w:numId w:val="22"/>
        </w:numPr>
        <w:tabs>
          <w:tab w:val="left" w:pos="1276"/>
        </w:tabs>
        <w:jc w:val="both"/>
        <w:rPr>
          <w:rFonts w:asciiTheme="minorHAnsi" w:hAnsiTheme="minorHAnsi" w:cstheme="minorHAnsi"/>
        </w:rPr>
      </w:pPr>
      <w:r w:rsidRPr="00B73A1C">
        <w:rPr>
          <w:rFonts w:asciiTheme="minorHAnsi" w:hAnsiTheme="minorHAnsi" w:cstheme="minorHAnsi"/>
        </w:rPr>
        <w:t xml:space="preserve">General health, safety and environmental performance; </w:t>
      </w:r>
    </w:p>
    <w:p w:rsidR="00BB555A" w:rsidRPr="00B73A1C" w:rsidRDefault="00BB555A" w:rsidP="00BB555A">
      <w:pPr>
        <w:pStyle w:val="ListParagraph"/>
        <w:numPr>
          <w:ilvl w:val="0"/>
          <w:numId w:val="22"/>
        </w:numPr>
        <w:tabs>
          <w:tab w:val="left" w:pos="1276"/>
        </w:tabs>
        <w:jc w:val="both"/>
        <w:rPr>
          <w:rFonts w:asciiTheme="minorHAnsi" w:hAnsiTheme="minorHAnsi" w:cstheme="minorHAnsi"/>
        </w:rPr>
      </w:pPr>
      <w:r w:rsidRPr="00B73A1C">
        <w:rPr>
          <w:rFonts w:asciiTheme="minorHAnsi" w:hAnsiTheme="minorHAnsi" w:cstheme="minorHAnsi"/>
        </w:rPr>
        <w:t>Technical monitoring and quality performance;</w:t>
      </w:r>
    </w:p>
    <w:p w:rsidR="00BB555A" w:rsidRPr="00B73A1C" w:rsidRDefault="00BB555A" w:rsidP="00BB555A">
      <w:pPr>
        <w:pStyle w:val="ListParagraph"/>
        <w:numPr>
          <w:ilvl w:val="0"/>
          <w:numId w:val="22"/>
        </w:numPr>
        <w:tabs>
          <w:tab w:val="left" w:pos="1276"/>
        </w:tabs>
        <w:jc w:val="both"/>
        <w:rPr>
          <w:rFonts w:asciiTheme="minorHAnsi" w:hAnsiTheme="minorHAnsi" w:cstheme="minorHAnsi"/>
        </w:rPr>
      </w:pPr>
      <w:r w:rsidRPr="00B73A1C">
        <w:rPr>
          <w:rFonts w:asciiTheme="minorHAnsi" w:hAnsiTheme="minorHAnsi" w:cstheme="minorHAnsi"/>
        </w:rPr>
        <w:t>Compliance with regulatory requirements;</w:t>
      </w:r>
    </w:p>
    <w:p w:rsidR="00BB555A" w:rsidRPr="00B73A1C" w:rsidRDefault="00BB555A" w:rsidP="00BB555A">
      <w:pPr>
        <w:pStyle w:val="ListParagraph"/>
        <w:numPr>
          <w:ilvl w:val="0"/>
          <w:numId w:val="22"/>
        </w:numPr>
        <w:tabs>
          <w:tab w:val="left" w:pos="1276"/>
        </w:tabs>
        <w:jc w:val="both"/>
        <w:rPr>
          <w:rFonts w:asciiTheme="minorHAnsi" w:hAnsiTheme="minorHAnsi" w:cstheme="minorHAnsi"/>
        </w:rPr>
      </w:pPr>
      <w:r w:rsidRPr="00B73A1C">
        <w:rPr>
          <w:rFonts w:asciiTheme="minorHAnsi" w:hAnsiTheme="minorHAnsi" w:cstheme="minorHAnsi"/>
        </w:rPr>
        <w:t>Compliance with the Agreement and processes defined therein;</w:t>
      </w:r>
    </w:p>
    <w:p w:rsidR="00BB555A" w:rsidRPr="00B73A1C" w:rsidRDefault="00BB555A" w:rsidP="00BB555A">
      <w:pPr>
        <w:pStyle w:val="ListParagraph"/>
        <w:numPr>
          <w:ilvl w:val="0"/>
          <w:numId w:val="22"/>
        </w:numPr>
        <w:tabs>
          <w:tab w:val="left" w:pos="1276"/>
        </w:tabs>
        <w:rPr>
          <w:rFonts w:asciiTheme="minorHAnsi" w:hAnsiTheme="minorHAnsi" w:cstheme="minorHAnsi"/>
        </w:rPr>
      </w:pPr>
      <w:r w:rsidRPr="00B73A1C">
        <w:rPr>
          <w:rFonts w:asciiTheme="minorHAnsi" w:hAnsiTheme="minorHAnsi" w:cstheme="minorHAnsi"/>
        </w:rPr>
        <w:t xml:space="preserve">Communication between the Parties, including communication with customers; </w:t>
      </w:r>
    </w:p>
    <w:p w:rsidR="00BB555A" w:rsidRPr="00B73A1C" w:rsidRDefault="00BB555A" w:rsidP="00BB555A">
      <w:pPr>
        <w:pStyle w:val="ListParagraph"/>
        <w:numPr>
          <w:ilvl w:val="0"/>
          <w:numId w:val="22"/>
        </w:numPr>
        <w:tabs>
          <w:tab w:val="left" w:pos="1276"/>
        </w:tabs>
        <w:jc w:val="both"/>
        <w:rPr>
          <w:rFonts w:asciiTheme="minorHAnsi" w:hAnsiTheme="minorHAnsi" w:cstheme="minorHAnsi"/>
        </w:rPr>
      </w:pPr>
      <w:r w:rsidRPr="00B73A1C">
        <w:rPr>
          <w:rFonts w:asciiTheme="minorHAnsi" w:hAnsiTheme="minorHAnsi" w:cstheme="minorHAnsi"/>
        </w:rPr>
        <w:t>Complaints received by either Party, root cause and preventative measures;</w:t>
      </w:r>
    </w:p>
    <w:p w:rsidR="00BB555A" w:rsidRPr="00B73A1C" w:rsidRDefault="00BB555A" w:rsidP="00BB555A">
      <w:pPr>
        <w:pStyle w:val="ListParagraph"/>
        <w:numPr>
          <w:ilvl w:val="0"/>
          <w:numId w:val="22"/>
        </w:numPr>
        <w:tabs>
          <w:tab w:val="left" w:pos="1276"/>
        </w:tabs>
        <w:jc w:val="both"/>
        <w:rPr>
          <w:rFonts w:asciiTheme="minorHAnsi" w:hAnsiTheme="minorHAnsi" w:cstheme="minorHAnsi"/>
        </w:rPr>
      </w:pPr>
      <w:r w:rsidRPr="00B73A1C">
        <w:rPr>
          <w:rFonts w:asciiTheme="minorHAnsi" w:hAnsiTheme="minorHAnsi" w:cstheme="minorHAnsi"/>
        </w:rPr>
        <w:t>Snagging and remedial actions, both carried out and outstanding;</w:t>
      </w:r>
    </w:p>
    <w:p w:rsidR="00BB555A" w:rsidRPr="00B73A1C" w:rsidRDefault="00BB555A" w:rsidP="00BB555A">
      <w:pPr>
        <w:pStyle w:val="ListParagraph"/>
        <w:numPr>
          <w:ilvl w:val="0"/>
          <w:numId w:val="22"/>
        </w:numPr>
        <w:tabs>
          <w:tab w:val="left" w:pos="1276"/>
        </w:tabs>
        <w:jc w:val="both"/>
        <w:rPr>
          <w:rFonts w:asciiTheme="minorHAnsi" w:hAnsiTheme="minorHAnsi" w:cstheme="minorHAnsi"/>
        </w:rPr>
      </w:pPr>
      <w:r w:rsidRPr="00B73A1C">
        <w:rPr>
          <w:rFonts w:asciiTheme="minorHAnsi" w:hAnsiTheme="minorHAnsi" w:cstheme="minorHAnsi"/>
        </w:rPr>
        <w:t xml:space="preserve">Corrective action plans as applicable; </w:t>
      </w:r>
    </w:p>
    <w:p w:rsidR="00BB555A" w:rsidRPr="00B73A1C" w:rsidRDefault="00BB555A" w:rsidP="00BB555A">
      <w:pPr>
        <w:pStyle w:val="ListParagraph"/>
        <w:numPr>
          <w:ilvl w:val="0"/>
          <w:numId w:val="22"/>
        </w:numPr>
        <w:tabs>
          <w:tab w:val="left" w:pos="1276"/>
        </w:tabs>
        <w:jc w:val="both"/>
        <w:rPr>
          <w:rFonts w:asciiTheme="minorHAnsi" w:hAnsiTheme="minorHAnsi" w:cstheme="minorHAnsi"/>
        </w:rPr>
      </w:pPr>
      <w:r w:rsidRPr="00B73A1C">
        <w:rPr>
          <w:rFonts w:asciiTheme="minorHAnsi" w:hAnsiTheme="minorHAnsi" w:cstheme="minorHAnsi"/>
        </w:rPr>
        <w:t>Any other commercial or operational issues relevant at the time;</w:t>
      </w:r>
    </w:p>
    <w:p w:rsidR="00BB555A" w:rsidRDefault="00BB555A" w:rsidP="00BB555A">
      <w:pPr>
        <w:pStyle w:val="ListParagraph"/>
        <w:numPr>
          <w:ilvl w:val="0"/>
          <w:numId w:val="22"/>
        </w:numPr>
        <w:tabs>
          <w:tab w:val="left" w:pos="1276"/>
        </w:tabs>
        <w:jc w:val="both"/>
        <w:rPr>
          <w:rFonts w:asciiTheme="minorHAnsi" w:hAnsiTheme="minorHAnsi" w:cstheme="minorHAnsi"/>
        </w:rPr>
      </w:pPr>
      <w:r>
        <w:rPr>
          <w:rFonts w:asciiTheme="minorHAnsi" w:hAnsiTheme="minorHAnsi" w:cstheme="minorHAnsi"/>
        </w:rPr>
        <w:t>Customer pipeline, availability and lead-in times</w:t>
      </w:r>
    </w:p>
    <w:p w:rsidR="00BB555A" w:rsidRPr="00B73A1C" w:rsidRDefault="00BB555A" w:rsidP="00BB555A">
      <w:pPr>
        <w:pStyle w:val="ListParagraph"/>
        <w:numPr>
          <w:ilvl w:val="0"/>
          <w:numId w:val="22"/>
        </w:numPr>
        <w:tabs>
          <w:tab w:val="left" w:pos="1276"/>
        </w:tabs>
        <w:jc w:val="both"/>
        <w:rPr>
          <w:rFonts w:asciiTheme="minorHAnsi" w:hAnsiTheme="minorHAnsi" w:cstheme="minorHAnsi"/>
        </w:rPr>
      </w:pPr>
      <w:r w:rsidRPr="00B73A1C">
        <w:rPr>
          <w:rFonts w:asciiTheme="minorHAnsi" w:hAnsiTheme="minorHAnsi" w:cstheme="minorHAnsi"/>
        </w:rPr>
        <w:t xml:space="preserve">Surveying, programming and delivery issues </w:t>
      </w:r>
    </w:p>
    <w:p w:rsidR="00BB555A" w:rsidRPr="00393B58" w:rsidRDefault="00BB555A" w:rsidP="00BB555A">
      <w:pPr>
        <w:pStyle w:val="ListParagraph"/>
        <w:ind w:left="0"/>
        <w:jc w:val="both"/>
        <w:rPr>
          <w:rFonts w:asciiTheme="minorHAnsi" w:hAnsiTheme="minorHAnsi" w:cstheme="minorHAnsi"/>
          <w:highlight w:val="yellow"/>
        </w:rPr>
      </w:pPr>
    </w:p>
    <w:p w:rsidR="00BB555A" w:rsidRPr="003264ED" w:rsidRDefault="00BB555A" w:rsidP="00BB555A">
      <w:pPr>
        <w:pStyle w:val="ListParagraph"/>
        <w:ind w:left="0"/>
        <w:jc w:val="both"/>
        <w:rPr>
          <w:rFonts w:asciiTheme="minorHAnsi" w:hAnsiTheme="minorHAnsi" w:cstheme="minorHAnsi"/>
        </w:rPr>
      </w:pPr>
      <w:r w:rsidRPr="003264ED">
        <w:rPr>
          <w:rFonts w:asciiTheme="minorHAnsi" w:hAnsiTheme="minorHAnsi" w:cstheme="minorHAnsi"/>
        </w:rPr>
        <w:t>An agenda shall be issued by Bristol City Council to all attendees prior to the date of the review meeting, and shall identify any additional topics for discussion other than those identified above.</w:t>
      </w:r>
    </w:p>
    <w:p w:rsidR="00BB555A" w:rsidRPr="00393B58" w:rsidRDefault="00BB555A" w:rsidP="00BB555A">
      <w:pPr>
        <w:ind w:left="360"/>
        <w:rPr>
          <w:rFonts w:asciiTheme="minorHAnsi" w:hAnsiTheme="minorHAnsi" w:cstheme="minorHAnsi"/>
          <w:b/>
          <w:highlight w:val="yellow"/>
        </w:rPr>
      </w:pPr>
    </w:p>
    <w:p w:rsidR="00BB555A" w:rsidRDefault="00BB555A" w:rsidP="00BB555A">
      <w:pPr>
        <w:pStyle w:val="ListParagraph"/>
        <w:tabs>
          <w:tab w:val="left" w:pos="567"/>
        </w:tabs>
        <w:ind w:left="0"/>
        <w:jc w:val="both"/>
        <w:rPr>
          <w:rFonts w:asciiTheme="minorHAnsi" w:hAnsiTheme="minorHAnsi" w:cstheme="minorHAnsi"/>
          <w:b/>
        </w:rPr>
      </w:pPr>
      <w:r>
        <w:rPr>
          <w:rFonts w:asciiTheme="minorHAnsi" w:hAnsiTheme="minorHAnsi" w:cstheme="minorHAnsi"/>
          <w:b/>
        </w:rPr>
        <w:t>Programme delivery meetings</w:t>
      </w:r>
    </w:p>
    <w:p w:rsidR="00BB555A" w:rsidRPr="003264ED" w:rsidRDefault="00BB555A" w:rsidP="00BB555A">
      <w:pPr>
        <w:pStyle w:val="ListParagraph"/>
        <w:tabs>
          <w:tab w:val="left" w:pos="567"/>
        </w:tabs>
        <w:ind w:left="0"/>
        <w:jc w:val="both"/>
        <w:rPr>
          <w:rFonts w:asciiTheme="minorHAnsi" w:hAnsiTheme="minorHAnsi" w:cstheme="minorHAnsi"/>
        </w:rPr>
      </w:pPr>
      <w:r>
        <w:rPr>
          <w:rFonts w:asciiTheme="minorHAnsi" w:hAnsiTheme="minorHAnsi" w:cstheme="minorHAnsi"/>
        </w:rPr>
        <w:t>It is anticipated that the Contractor will have a weekly programme delivery meeting with the Contract Administrator or another nominated representative to track on-going delivery of the programme. This will cover, but is not exclusive to:</w:t>
      </w:r>
    </w:p>
    <w:p w:rsidR="00BB555A" w:rsidRDefault="00BB555A" w:rsidP="00BB555A">
      <w:pPr>
        <w:pStyle w:val="ListParagraph"/>
        <w:numPr>
          <w:ilvl w:val="0"/>
          <w:numId w:val="24"/>
        </w:numPr>
        <w:tabs>
          <w:tab w:val="left" w:pos="567"/>
        </w:tabs>
        <w:jc w:val="both"/>
        <w:rPr>
          <w:rFonts w:asciiTheme="minorHAnsi" w:hAnsiTheme="minorHAnsi" w:cstheme="minorHAnsi"/>
        </w:rPr>
      </w:pPr>
      <w:r>
        <w:rPr>
          <w:rFonts w:asciiTheme="minorHAnsi" w:hAnsiTheme="minorHAnsi" w:cstheme="minorHAnsi"/>
        </w:rPr>
        <w:t>Survey delivery</w:t>
      </w:r>
    </w:p>
    <w:p w:rsidR="00BB555A" w:rsidRDefault="00BB555A" w:rsidP="00BB555A">
      <w:pPr>
        <w:pStyle w:val="ListParagraph"/>
        <w:numPr>
          <w:ilvl w:val="0"/>
          <w:numId w:val="24"/>
        </w:numPr>
        <w:tabs>
          <w:tab w:val="left" w:pos="567"/>
        </w:tabs>
        <w:jc w:val="both"/>
        <w:rPr>
          <w:rFonts w:asciiTheme="minorHAnsi" w:hAnsiTheme="minorHAnsi" w:cstheme="minorHAnsi"/>
        </w:rPr>
      </w:pPr>
      <w:r>
        <w:rPr>
          <w:rFonts w:asciiTheme="minorHAnsi" w:hAnsiTheme="minorHAnsi" w:cstheme="minorHAnsi"/>
        </w:rPr>
        <w:t>Works in progress</w:t>
      </w:r>
    </w:p>
    <w:p w:rsidR="00BB555A" w:rsidRDefault="00BB555A" w:rsidP="00BB555A">
      <w:pPr>
        <w:pStyle w:val="ListParagraph"/>
        <w:numPr>
          <w:ilvl w:val="0"/>
          <w:numId w:val="24"/>
        </w:numPr>
        <w:tabs>
          <w:tab w:val="left" w:pos="567"/>
        </w:tabs>
        <w:jc w:val="both"/>
        <w:rPr>
          <w:rFonts w:asciiTheme="minorHAnsi" w:hAnsiTheme="minorHAnsi" w:cstheme="minorHAnsi"/>
        </w:rPr>
      </w:pPr>
      <w:r>
        <w:rPr>
          <w:rFonts w:asciiTheme="minorHAnsi" w:hAnsiTheme="minorHAnsi" w:cstheme="minorHAnsi"/>
        </w:rPr>
        <w:t>Snagging</w:t>
      </w:r>
    </w:p>
    <w:p w:rsidR="00BB555A" w:rsidRDefault="00BB555A" w:rsidP="00BB555A">
      <w:pPr>
        <w:pStyle w:val="ListParagraph"/>
        <w:numPr>
          <w:ilvl w:val="0"/>
          <w:numId w:val="24"/>
        </w:numPr>
        <w:tabs>
          <w:tab w:val="left" w:pos="567"/>
        </w:tabs>
        <w:jc w:val="both"/>
        <w:rPr>
          <w:rFonts w:asciiTheme="minorHAnsi" w:hAnsiTheme="minorHAnsi" w:cstheme="minorHAnsi"/>
        </w:rPr>
      </w:pPr>
      <w:r>
        <w:rPr>
          <w:rFonts w:asciiTheme="minorHAnsi" w:hAnsiTheme="minorHAnsi" w:cstheme="minorHAnsi"/>
        </w:rPr>
        <w:t>Completions</w:t>
      </w:r>
    </w:p>
    <w:p w:rsidR="00BB555A" w:rsidRDefault="00BB555A" w:rsidP="00BB555A">
      <w:pPr>
        <w:pStyle w:val="ListParagraph"/>
        <w:numPr>
          <w:ilvl w:val="0"/>
          <w:numId w:val="24"/>
        </w:numPr>
        <w:tabs>
          <w:tab w:val="left" w:pos="567"/>
        </w:tabs>
        <w:jc w:val="both"/>
        <w:rPr>
          <w:rFonts w:asciiTheme="minorHAnsi" w:hAnsiTheme="minorHAnsi" w:cstheme="minorHAnsi"/>
        </w:rPr>
      </w:pPr>
      <w:r>
        <w:rPr>
          <w:rFonts w:asciiTheme="minorHAnsi" w:hAnsiTheme="minorHAnsi" w:cstheme="minorHAnsi"/>
        </w:rPr>
        <w:t>Invoicing</w:t>
      </w:r>
    </w:p>
    <w:p w:rsidR="00BB555A" w:rsidRDefault="00BB555A" w:rsidP="00BB555A">
      <w:pPr>
        <w:tabs>
          <w:tab w:val="left" w:pos="567"/>
        </w:tabs>
        <w:jc w:val="both"/>
        <w:rPr>
          <w:rFonts w:asciiTheme="minorHAnsi" w:hAnsiTheme="minorHAnsi" w:cstheme="minorHAnsi"/>
        </w:rPr>
      </w:pPr>
    </w:p>
    <w:p w:rsidR="00BB555A" w:rsidRPr="003264ED" w:rsidRDefault="00BB555A" w:rsidP="00BB555A">
      <w:pPr>
        <w:tabs>
          <w:tab w:val="left" w:pos="567"/>
        </w:tabs>
        <w:jc w:val="both"/>
        <w:rPr>
          <w:rFonts w:asciiTheme="minorHAnsi" w:hAnsiTheme="minorHAnsi" w:cstheme="minorHAnsi"/>
        </w:rPr>
      </w:pPr>
      <w:r>
        <w:rPr>
          <w:rFonts w:asciiTheme="minorHAnsi" w:hAnsiTheme="minorHAnsi" w:cstheme="minorHAnsi"/>
        </w:rPr>
        <w:t>Weekly update meetings will be recorded and the minutes distributed to the attendees and other relevant individuals who may be interested in the delivery of the scheme. The weekly progress meetings will help identify any long-term trends or blockages within the customer journey and delivery of the scheme to support the monthly review meetings.</w:t>
      </w:r>
    </w:p>
    <w:p w:rsidR="00BB555A" w:rsidRPr="003264ED" w:rsidRDefault="00BB555A" w:rsidP="00BB555A">
      <w:pPr>
        <w:pStyle w:val="ListParagraph"/>
        <w:tabs>
          <w:tab w:val="left" w:pos="567"/>
        </w:tabs>
        <w:ind w:left="0"/>
        <w:jc w:val="both"/>
        <w:rPr>
          <w:rFonts w:asciiTheme="minorHAnsi" w:hAnsiTheme="minorHAnsi" w:cstheme="minorHAnsi"/>
        </w:rPr>
      </w:pPr>
    </w:p>
    <w:p w:rsidR="00BB555A" w:rsidRPr="003264ED" w:rsidRDefault="00BB555A" w:rsidP="00BB555A">
      <w:pPr>
        <w:pStyle w:val="ListParagraph"/>
        <w:tabs>
          <w:tab w:val="left" w:pos="567"/>
        </w:tabs>
        <w:ind w:left="0"/>
        <w:jc w:val="both"/>
        <w:rPr>
          <w:rFonts w:asciiTheme="minorHAnsi" w:hAnsiTheme="minorHAnsi" w:cstheme="minorHAnsi"/>
          <w:b/>
        </w:rPr>
      </w:pPr>
      <w:r w:rsidRPr="003264ED">
        <w:rPr>
          <w:rFonts w:asciiTheme="minorHAnsi" w:hAnsiTheme="minorHAnsi" w:cstheme="minorHAnsi"/>
          <w:b/>
        </w:rPr>
        <w:t>Reporting</w:t>
      </w:r>
    </w:p>
    <w:p w:rsidR="00BB555A" w:rsidRPr="00224180" w:rsidRDefault="00BB555A" w:rsidP="00224180">
      <w:pPr>
        <w:jc w:val="both"/>
        <w:rPr>
          <w:rFonts w:asciiTheme="minorHAnsi" w:hAnsiTheme="minorHAnsi" w:cstheme="minorHAnsi"/>
        </w:rPr>
      </w:pPr>
      <w:r w:rsidRPr="003264ED">
        <w:rPr>
          <w:rFonts w:asciiTheme="minorHAnsi" w:hAnsiTheme="minorHAnsi" w:cstheme="minorHAnsi"/>
        </w:rPr>
        <w:t>In order to assess the Contractor’s performance against the requirements of the Agreement and the KPI’s the Contractor shall provide regular reports, updates and service information, as reasonably requested by Bristol City Council, and in any reasonable format and delivery method requested by Bristol City Council.</w:t>
      </w:r>
      <w:bookmarkStart w:id="0" w:name="_GoBack"/>
      <w:bookmarkEnd w:id="0"/>
    </w:p>
    <w:p w:rsidR="00BB555A" w:rsidRPr="00045E36" w:rsidRDefault="00BB555A" w:rsidP="00BB555A">
      <w:pPr>
        <w:contextualSpacing/>
        <w:rPr>
          <w:rFonts w:cstheme="minorHAnsi"/>
          <w:b/>
          <w:bCs/>
        </w:rPr>
      </w:pPr>
      <w:r>
        <w:rPr>
          <w:rFonts w:cstheme="minorHAnsi"/>
          <w:b/>
          <w:bCs/>
        </w:rPr>
        <w:lastRenderedPageBreak/>
        <w:t>Appendix G – KPI</w:t>
      </w:r>
      <w:r w:rsidRPr="004D1BD6">
        <w:rPr>
          <w:rFonts w:cstheme="minorHAnsi"/>
          <w:b/>
          <w:bCs/>
        </w:rPr>
        <w:t>s, Breach Points and Reporting/Reviewing</w:t>
      </w:r>
    </w:p>
    <w:p w:rsidR="00BB555A" w:rsidRPr="00560A31" w:rsidRDefault="00BB555A" w:rsidP="00BB555A">
      <w:pPr>
        <w:contextualSpacing/>
        <w:rPr>
          <w:rFonts w:cstheme="minorHAnsi"/>
          <w:b/>
          <w:bCs/>
          <w:sz w:val="20"/>
          <w:szCs w:val="20"/>
        </w:rPr>
      </w:pPr>
      <w:r w:rsidRPr="00560A31">
        <w:rPr>
          <w:rFonts w:cstheme="minorHAnsi"/>
          <w:b/>
          <w:bCs/>
          <w:sz w:val="20"/>
          <w:szCs w:val="20"/>
        </w:rPr>
        <w:t xml:space="preserve">KPIs and </w:t>
      </w:r>
      <w:proofErr w:type="gramStart"/>
      <w:r w:rsidRPr="00560A31">
        <w:rPr>
          <w:rFonts w:cstheme="minorHAnsi"/>
          <w:b/>
          <w:bCs/>
          <w:sz w:val="20"/>
          <w:szCs w:val="20"/>
        </w:rPr>
        <w:t>incentives :</w:t>
      </w:r>
      <w:proofErr w:type="gramEnd"/>
      <w:r w:rsidRPr="00560A31">
        <w:rPr>
          <w:rFonts w:cstheme="minorHAnsi"/>
          <w:b/>
          <w:bCs/>
          <w:sz w:val="20"/>
          <w:szCs w:val="20"/>
        </w:rPr>
        <w:t xml:space="preserve"> Domestic </w:t>
      </w:r>
      <w:r>
        <w:rPr>
          <w:rFonts w:cstheme="minorHAnsi"/>
          <w:b/>
          <w:bCs/>
          <w:sz w:val="20"/>
          <w:szCs w:val="20"/>
        </w:rPr>
        <w:t>loft and cavity wall insulation</w:t>
      </w:r>
      <w:r w:rsidRPr="00560A31">
        <w:rPr>
          <w:rFonts w:cstheme="minorHAnsi"/>
          <w:b/>
          <w:bCs/>
          <w:sz w:val="20"/>
          <w:szCs w:val="20"/>
        </w:rPr>
        <w:t xml:space="preserve"> installation:</w:t>
      </w:r>
    </w:p>
    <w:p w:rsidR="00BB555A" w:rsidRPr="00045E36" w:rsidRDefault="00BB555A" w:rsidP="00BB555A">
      <w:pPr>
        <w:contextualSpacing/>
        <w:rPr>
          <w:rFonts w:cstheme="minorHAnsi"/>
          <w:b/>
          <w:bCs/>
        </w:rPr>
      </w:pPr>
      <w:r w:rsidRPr="00560A31">
        <w:rPr>
          <w:rFonts w:cstheme="minorHAnsi"/>
          <w:b/>
          <w:bCs/>
          <w:i/>
          <w:iCs/>
          <w:sz w:val="20"/>
          <w:szCs w:val="20"/>
        </w:rPr>
        <w:t>Performance Indicator Table</w:t>
      </w:r>
      <w:r w:rsidRPr="00045E36">
        <w:rPr>
          <w:rFonts w:cstheme="minorHAnsi"/>
          <w:b/>
          <w:bCs/>
          <w:i/>
          <w:iCs/>
        </w:rPr>
        <w:t xml:space="preserve"> 1</w:t>
      </w:r>
    </w:p>
    <w:tbl>
      <w:tblPr>
        <w:tblStyle w:val="TableGrid"/>
        <w:tblpPr w:leftFromText="180" w:rightFromText="180" w:vertAnchor="text" w:horzAnchor="margin" w:tblpY="97"/>
        <w:tblW w:w="0" w:type="auto"/>
        <w:tblLook w:val="04A0" w:firstRow="1" w:lastRow="0" w:firstColumn="1" w:lastColumn="0" w:noHBand="0" w:noVBand="1"/>
      </w:tblPr>
      <w:tblGrid>
        <w:gridCol w:w="2703"/>
        <w:gridCol w:w="2492"/>
        <w:gridCol w:w="1150"/>
        <w:gridCol w:w="2835"/>
      </w:tblGrid>
      <w:tr w:rsidR="00BB555A" w:rsidRPr="00560A31" w:rsidTr="00BB555A">
        <w:tc>
          <w:tcPr>
            <w:tcW w:w="2703" w:type="dxa"/>
          </w:tcPr>
          <w:p w:rsidR="00BB555A" w:rsidRPr="00560A31" w:rsidRDefault="00BB555A" w:rsidP="00BB555A">
            <w:pPr>
              <w:spacing w:after="200" w:line="276" w:lineRule="auto"/>
              <w:contextualSpacing/>
              <w:rPr>
                <w:rFonts w:eastAsiaTheme="minorHAnsi" w:cstheme="minorHAnsi"/>
                <w:b/>
                <w:bCs/>
                <w:sz w:val="20"/>
                <w:szCs w:val="20"/>
              </w:rPr>
            </w:pPr>
            <w:r w:rsidRPr="00560A31">
              <w:rPr>
                <w:rFonts w:eastAsiaTheme="minorHAnsi" w:cstheme="minorHAnsi"/>
                <w:b/>
                <w:bCs/>
                <w:sz w:val="20"/>
                <w:szCs w:val="20"/>
              </w:rPr>
              <w:t>Key Performance Indicator</w:t>
            </w:r>
          </w:p>
        </w:tc>
        <w:tc>
          <w:tcPr>
            <w:tcW w:w="2492" w:type="dxa"/>
          </w:tcPr>
          <w:p w:rsidR="00BB555A" w:rsidRPr="00560A31" w:rsidRDefault="00BB555A" w:rsidP="00BB555A">
            <w:pPr>
              <w:spacing w:after="200" w:line="276" w:lineRule="auto"/>
              <w:contextualSpacing/>
              <w:rPr>
                <w:rFonts w:eastAsiaTheme="minorHAnsi" w:cstheme="minorHAnsi"/>
                <w:b/>
                <w:bCs/>
                <w:sz w:val="20"/>
                <w:szCs w:val="20"/>
              </w:rPr>
            </w:pPr>
            <w:r w:rsidRPr="00560A31">
              <w:rPr>
                <w:rFonts w:eastAsiaTheme="minorHAnsi" w:cstheme="minorHAnsi"/>
                <w:b/>
                <w:bCs/>
                <w:sz w:val="20"/>
                <w:szCs w:val="20"/>
              </w:rPr>
              <w:t>Measure</w:t>
            </w:r>
          </w:p>
        </w:tc>
        <w:tc>
          <w:tcPr>
            <w:tcW w:w="1150"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Target</w:t>
            </w:r>
          </w:p>
        </w:tc>
        <w:tc>
          <w:tcPr>
            <w:tcW w:w="2835"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Incentive</w:t>
            </w:r>
          </w:p>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The Council may consider its options.  Performance Management or contract termination.</w:t>
            </w:r>
          </w:p>
        </w:tc>
      </w:tr>
      <w:tr w:rsidR="00BB555A" w:rsidRPr="00560A31" w:rsidTr="00BB555A">
        <w:tc>
          <w:tcPr>
            <w:tcW w:w="2703" w:type="dxa"/>
          </w:tcPr>
          <w:p w:rsidR="00BB555A" w:rsidRPr="00560A31" w:rsidRDefault="00BB555A" w:rsidP="00BB555A">
            <w:pPr>
              <w:numPr>
                <w:ilvl w:val="0"/>
                <w:numId w:val="25"/>
              </w:numPr>
              <w:spacing w:after="200" w:line="276" w:lineRule="auto"/>
              <w:contextualSpacing/>
              <w:rPr>
                <w:rFonts w:eastAsiaTheme="minorHAnsi" w:cstheme="minorHAnsi"/>
                <w:b/>
                <w:bCs/>
                <w:sz w:val="20"/>
                <w:szCs w:val="20"/>
              </w:rPr>
            </w:pPr>
            <w:r w:rsidRPr="00560A31">
              <w:rPr>
                <w:rFonts w:eastAsiaTheme="minorHAnsi" w:cstheme="minorHAnsi"/>
                <w:b/>
                <w:bCs/>
                <w:sz w:val="20"/>
                <w:szCs w:val="20"/>
              </w:rPr>
              <w:t>Technical Survey – contact customer to arrange date for survey</w:t>
            </w:r>
          </w:p>
        </w:tc>
        <w:tc>
          <w:tcPr>
            <w:tcW w:w="2492" w:type="dxa"/>
          </w:tcPr>
          <w:p w:rsidR="00BB555A" w:rsidRPr="00560A31" w:rsidRDefault="00BB555A" w:rsidP="00BB555A">
            <w:pPr>
              <w:spacing w:after="200" w:line="276" w:lineRule="auto"/>
              <w:contextualSpacing/>
              <w:rPr>
                <w:rFonts w:eastAsiaTheme="minorHAnsi" w:cstheme="minorHAnsi"/>
                <w:b/>
                <w:bCs/>
                <w:sz w:val="20"/>
                <w:szCs w:val="20"/>
              </w:rPr>
            </w:pPr>
            <w:r w:rsidRPr="00560A31">
              <w:rPr>
                <w:rFonts w:eastAsiaTheme="minorHAnsi" w:cstheme="minorHAnsi"/>
                <w:b/>
                <w:bCs/>
                <w:sz w:val="20"/>
                <w:szCs w:val="20"/>
              </w:rPr>
              <w:t xml:space="preserve">Within 2 working days from the date of receiving notification from </w:t>
            </w:r>
            <w:r>
              <w:rPr>
                <w:rFonts w:eastAsiaTheme="minorHAnsi" w:cstheme="minorHAnsi"/>
                <w:b/>
                <w:bCs/>
                <w:sz w:val="20"/>
                <w:szCs w:val="20"/>
              </w:rPr>
              <w:t>BCC Energy Service installations team</w:t>
            </w:r>
          </w:p>
        </w:tc>
        <w:tc>
          <w:tcPr>
            <w:tcW w:w="1150"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95%</w:t>
            </w:r>
          </w:p>
        </w:tc>
        <w:tc>
          <w:tcPr>
            <w:tcW w:w="2835"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Below 90%</w:t>
            </w:r>
          </w:p>
        </w:tc>
      </w:tr>
      <w:tr w:rsidR="00BB555A" w:rsidRPr="00560A31" w:rsidTr="00BB555A">
        <w:tc>
          <w:tcPr>
            <w:tcW w:w="2703" w:type="dxa"/>
          </w:tcPr>
          <w:p w:rsidR="00BB555A" w:rsidRPr="00560A31" w:rsidRDefault="00BB555A" w:rsidP="00BB555A">
            <w:pPr>
              <w:numPr>
                <w:ilvl w:val="0"/>
                <w:numId w:val="25"/>
              </w:numPr>
              <w:spacing w:after="200" w:line="276" w:lineRule="auto"/>
              <w:contextualSpacing/>
              <w:rPr>
                <w:rFonts w:eastAsiaTheme="minorHAnsi" w:cstheme="minorHAnsi"/>
                <w:b/>
                <w:bCs/>
                <w:sz w:val="20"/>
                <w:szCs w:val="20"/>
              </w:rPr>
            </w:pPr>
            <w:r w:rsidRPr="00560A31">
              <w:rPr>
                <w:rFonts w:eastAsiaTheme="minorHAnsi" w:cstheme="minorHAnsi"/>
                <w:b/>
                <w:bCs/>
                <w:sz w:val="20"/>
                <w:szCs w:val="20"/>
              </w:rPr>
              <w:t xml:space="preserve">Return completed rate card </w:t>
            </w:r>
          </w:p>
        </w:tc>
        <w:tc>
          <w:tcPr>
            <w:tcW w:w="2492" w:type="dxa"/>
          </w:tcPr>
          <w:p w:rsidR="00BB555A" w:rsidRPr="00560A31" w:rsidRDefault="00BB555A" w:rsidP="00BB555A">
            <w:pPr>
              <w:spacing w:after="200" w:line="276" w:lineRule="auto"/>
              <w:contextualSpacing/>
              <w:rPr>
                <w:rFonts w:eastAsiaTheme="minorHAnsi" w:cstheme="minorHAnsi"/>
                <w:b/>
                <w:bCs/>
                <w:sz w:val="20"/>
                <w:szCs w:val="20"/>
              </w:rPr>
            </w:pPr>
            <w:r w:rsidRPr="00560A31">
              <w:rPr>
                <w:rFonts w:eastAsiaTheme="minorHAnsi" w:cstheme="minorHAnsi"/>
                <w:b/>
                <w:bCs/>
                <w:sz w:val="20"/>
                <w:szCs w:val="20"/>
              </w:rPr>
              <w:t xml:space="preserve">Within </w:t>
            </w:r>
            <w:r>
              <w:rPr>
                <w:rFonts w:eastAsiaTheme="minorHAnsi" w:cstheme="minorHAnsi"/>
                <w:b/>
                <w:bCs/>
                <w:sz w:val="20"/>
                <w:szCs w:val="20"/>
              </w:rPr>
              <w:t>2</w:t>
            </w:r>
            <w:r w:rsidRPr="00560A31">
              <w:rPr>
                <w:rFonts w:eastAsiaTheme="minorHAnsi" w:cstheme="minorHAnsi"/>
                <w:b/>
                <w:bCs/>
                <w:sz w:val="20"/>
                <w:szCs w:val="20"/>
              </w:rPr>
              <w:t xml:space="preserve"> working days from the date of undertaking survey</w:t>
            </w:r>
          </w:p>
        </w:tc>
        <w:tc>
          <w:tcPr>
            <w:tcW w:w="1150"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95%</w:t>
            </w:r>
          </w:p>
        </w:tc>
        <w:tc>
          <w:tcPr>
            <w:tcW w:w="2835"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Below 90%</w:t>
            </w:r>
          </w:p>
        </w:tc>
      </w:tr>
      <w:tr w:rsidR="00BB555A" w:rsidRPr="00560A31" w:rsidTr="00BB555A">
        <w:tc>
          <w:tcPr>
            <w:tcW w:w="2703" w:type="dxa"/>
          </w:tcPr>
          <w:p w:rsidR="00BB555A" w:rsidRPr="00560A31" w:rsidRDefault="00BB555A" w:rsidP="00BB555A">
            <w:pPr>
              <w:numPr>
                <w:ilvl w:val="0"/>
                <w:numId w:val="25"/>
              </w:numPr>
              <w:spacing w:after="200" w:line="276" w:lineRule="auto"/>
              <w:contextualSpacing/>
              <w:rPr>
                <w:rFonts w:eastAsiaTheme="minorHAnsi" w:cstheme="minorHAnsi"/>
                <w:b/>
                <w:bCs/>
                <w:sz w:val="20"/>
                <w:szCs w:val="20"/>
              </w:rPr>
            </w:pPr>
            <w:r>
              <w:rPr>
                <w:rFonts w:eastAsiaTheme="minorHAnsi" w:cstheme="minorHAnsi"/>
                <w:b/>
                <w:bCs/>
                <w:sz w:val="20"/>
                <w:szCs w:val="20"/>
              </w:rPr>
              <w:t>Provide Deemed S</w:t>
            </w:r>
            <w:r w:rsidRPr="00560A31">
              <w:rPr>
                <w:rFonts w:eastAsiaTheme="minorHAnsi" w:cstheme="minorHAnsi"/>
                <w:b/>
                <w:bCs/>
                <w:sz w:val="20"/>
                <w:szCs w:val="20"/>
              </w:rPr>
              <w:t xml:space="preserve">core survey </w:t>
            </w:r>
          </w:p>
        </w:tc>
        <w:tc>
          <w:tcPr>
            <w:tcW w:w="2492" w:type="dxa"/>
          </w:tcPr>
          <w:p w:rsidR="00BB555A" w:rsidRPr="00560A31" w:rsidRDefault="00BB555A" w:rsidP="00BB555A">
            <w:pPr>
              <w:spacing w:after="200" w:line="276" w:lineRule="auto"/>
              <w:contextualSpacing/>
              <w:rPr>
                <w:rFonts w:eastAsiaTheme="minorHAnsi" w:cstheme="minorHAnsi"/>
                <w:b/>
                <w:bCs/>
                <w:sz w:val="20"/>
                <w:szCs w:val="20"/>
              </w:rPr>
            </w:pPr>
            <w:r w:rsidRPr="00560A31">
              <w:rPr>
                <w:rFonts w:eastAsiaTheme="minorHAnsi" w:cstheme="minorHAnsi"/>
                <w:b/>
                <w:bCs/>
                <w:sz w:val="20"/>
                <w:szCs w:val="20"/>
              </w:rPr>
              <w:t>With completed rate card and survey documentation</w:t>
            </w:r>
          </w:p>
        </w:tc>
        <w:tc>
          <w:tcPr>
            <w:tcW w:w="1150"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98%</w:t>
            </w:r>
          </w:p>
        </w:tc>
        <w:tc>
          <w:tcPr>
            <w:tcW w:w="2835"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Below 90%</w:t>
            </w:r>
          </w:p>
        </w:tc>
      </w:tr>
      <w:tr w:rsidR="00BB555A" w:rsidRPr="00560A31" w:rsidTr="00BB555A">
        <w:tc>
          <w:tcPr>
            <w:tcW w:w="2703" w:type="dxa"/>
          </w:tcPr>
          <w:p w:rsidR="00BB555A" w:rsidRPr="00560A31" w:rsidRDefault="00BB555A" w:rsidP="00BB555A">
            <w:pPr>
              <w:numPr>
                <w:ilvl w:val="0"/>
                <w:numId w:val="25"/>
              </w:numPr>
              <w:spacing w:after="200" w:line="276" w:lineRule="auto"/>
              <w:contextualSpacing/>
              <w:rPr>
                <w:rFonts w:eastAsiaTheme="minorHAnsi" w:cstheme="minorHAnsi"/>
                <w:b/>
                <w:bCs/>
                <w:sz w:val="20"/>
                <w:szCs w:val="20"/>
              </w:rPr>
            </w:pPr>
            <w:r w:rsidRPr="00560A31">
              <w:rPr>
                <w:rFonts w:eastAsiaTheme="minorHAnsi" w:cstheme="minorHAnsi"/>
                <w:b/>
                <w:bCs/>
                <w:sz w:val="20"/>
                <w:szCs w:val="20"/>
              </w:rPr>
              <w:t>Confirm starting date with customer and commence works on agreed starting date</w:t>
            </w:r>
          </w:p>
        </w:tc>
        <w:tc>
          <w:tcPr>
            <w:tcW w:w="2492" w:type="dxa"/>
          </w:tcPr>
          <w:p w:rsidR="00BB555A" w:rsidRPr="00560A31" w:rsidRDefault="00BB555A" w:rsidP="00BB555A">
            <w:pPr>
              <w:spacing w:after="200" w:line="276" w:lineRule="auto"/>
              <w:contextualSpacing/>
              <w:rPr>
                <w:rFonts w:eastAsiaTheme="minorHAnsi" w:cstheme="minorHAnsi"/>
                <w:b/>
                <w:bCs/>
                <w:sz w:val="20"/>
                <w:szCs w:val="20"/>
              </w:rPr>
            </w:pPr>
            <w:r w:rsidRPr="00560A31">
              <w:rPr>
                <w:rFonts w:eastAsiaTheme="minorHAnsi" w:cstheme="minorHAnsi"/>
                <w:b/>
                <w:bCs/>
                <w:sz w:val="20"/>
                <w:szCs w:val="20"/>
              </w:rPr>
              <w:t>Yes/ No</w:t>
            </w:r>
          </w:p>
        </w:tc>
        <w:tc>
          <w:tcPr>
            <w:tcW w:w="1150"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95%</w:t>
            </w:r>
          </w:p>
        </w:tc>
        <w:tc>
          <w:tcPr>
            <w:tcW w:w="2835"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Below 90%</w:t>
            </w:r>
          </w:p>
        </w:tc>
      </w:tr>
      <w:tr w:rsidR="00BB555A" w:rsidRPr="00560A31" w:rsidTr="00BB555A">
        <w:tc>
          <w:tcPr>
            <w:tcW w:w="2703" w:type="dxa"/>
          </w:tcPr>
          <w:p w:rsidR="00BB555A" w:rsidRPr="00560A31" w:rsidRDefault="00BB555A" w:rsidP="00BB555A">
            <w:pPr>
              <w:numPr>
                <w:ilvl w:val="0"/>
                <w:numId w:val="25"/>
              </w:numPr>
              <w:spacing w:after="200" w:line="276" w:lineRule="auto"/>
              <w:contextualSpacing/>
              <w:rPr>
                <w:rFonts w:eastAsiaTheme="minorHAnsi" w:cstheme="minorHAnsi"/>
                <w:b/>
                <w:bCs/>
                <w:sz w:val="20"/>
                <w:szCs w:val="20"/>
              </w:rPr>
            </w:pPr>
            <w:r w:rsidRPr="00560A31">
              <w:rPr>
                <w:rFonts w:eastAsiaTheme="minorHAnsi" w:cstheme="minorHAnsi"/>
                <w:b/>
                <w:bCs/>
                <w:sz w:val="20"/>
                <w:szCs w:val="20"/>
              </w:rPr>
              <w:t xml:space="preserve">Handover paperwork completed and returned </w:t>
            </w:r>
          </w:p>
        </w:tc>
        <w:tc>
          <w:tcPr>
            <w:tcW w:w="2492" w:type="dxa"/>
          </w:tcPr>
          <w:p w:rsidR="00BB555A" w:rsidRPr="00560A31" w:rsidRDefault="00BB555A" w:rsidP="00BB555A">
            <w:pPr>
              <w:spacing w:after="200" w:line="276" w:lineRule="auto"/>
              <w:contextualSpacing/>
              <w:rPr>
                <w:rFonts w:eastAsiaTheme="minorHAnsi" w:cstheme="minorHAnsi"/>
                <w:b/>
                <w:bCs/>
                <w:sz w:val="20"/>
                <w:szCs w:val="20"/>
              </w:rPr>
            </w:pPr>
            <w:r w:rsidRPr="00560A31">
              <w:rPr>
                <w:rFonts w:eastAsiaTheme="minorHAnsi" w:cstheme="minorHAnsi"/>
                <w:b/>
                <w:bCs/>
                <w:sz w:val="20"/>
                <w:szCs w:val="20"/>
              </w:rPr>
              <w:t>Within 2 working days from the date of completion</w:t>
            </w:r>
          </w:p>
        </w:tc>
        <w:tc>
          <w:tcPr>
            <w:tcW w:w="1150"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98%</w:t>
            </w:r>
          </w:p>
        </w:tc>
        <w:tc>
          <w:tcPr>
            <w:tcW w:w="2835"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Below 90%</w:t>
            </w:r>
          </w:p>
        </w:tc>
      </w:tr>
      <w:tr w:rsidR="00BB555A" w:rsidRPr="00560A31" w:rsidTr="00BB555A">
        <w:tc>
          <w:tcPr>
            <w:tcW w:w="2703" w:type="dxa"/>
          </w:tcPr>
          <w:p w:rsidR="00BB555A" w:rsidRPr="00560A31" w:rsidRDefault="00BB555A" w:rsidP="00BB555A">
            <w:pPr>
              <w:numPr>
                <w:ilvl w:val="0"/>
                <w:numId w:val="25"/>
              </w:numPr>
              <w:spacing w:after="200" w:line="276" w:lineRule="auto"/>
              <w:contextualSpacing/>
              <w:rPr>
                <w:rFonts w:eastAsiaTheme="minorHAnsi" w:cstheme="minorHAnsi"/>
                <w:b/>
                <w:bCs/>
                <w:sz w:val="20"/>
                <w:szCs w:val="20"/>
              </w:rPr>
            </w:pPr>
            <w:r w:rsidRPr="00560A31">
              <w:rPr>
                <w:rFonts w:eastAsiaTheme="minorHAnsi" w:cstheme="minorHAnsi"/>
                <w:b/>
                <w:bCs/>
                <w:sz w:val="20"/>
                <w:szCs w:val="20"/>
              </w:rPr>
              <w:t>Handover paperwork that has been completed correctly</w:t>
            </w:r>
          </w:p>
        </w:tc>
        <w:tc>
          <w:tcPr>
            <w:tcW w:w="2492" w:type="dxa"/>
          </w:tcPr>
          <w:p w:rsidR="00BB555A" w:rsidRPr="00560A31" w:rsidRDefault="00BB555A" w:rsidP="00BB555A">
            <w:pPr>
              <w:spacing w:after="200" w:line="276" w:lineRule="auto"/>
              <w:contextualSpacing/>
              <w:rPr>
                <w:rFonts w:eastAsiaTheme="minorHAnsi" w:cstheme="minorHAnsi"/>
                <w:b/>
                <w:bCs/>
                <w:sz w:val="20"/>
                <w:szCs w:val="20"/>
              </w:rPr>
            </w:pPr>
            <w:r w:rsidRPr="00560A31">
              <w:rPr>
                <w:rFonts w:eastAsiaTheme="minorHAnsi" w:cstheme="minorHAnsi"/>
                <w:b/>
                <w:bCs/>
                <w:sz w:val="20"/>
                <w:szCs w:val="20"/>
              </w:rPr>
              <w:t>First time/ no corrections or chasing required</w:t>
            </w:r>
          </w:p>
        </w:tc>
        <w:tc>
          <w:tcPr>
            <w:tcW w:w="1150"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95%</w:t>
            </w:r>
          </w:p>
        </w:tc>
        <w:tc>
          <w:tcPr>
            <w:tcW w:w="2835"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Below 90%</w:t>
            </w:r>
          </w:p>
        </w:tc>
      </w:tr>
      <w:tr w:rsidR="00BB555A" w:rsidRPr="00560A31" w:rsidTr="00BB555A">
        <w:tc>
          <w:tcPr>
            <w:tcW w:w="2703" w:type="dxa"/>
            <w:shd w:val="clear" w:color="auto" w:fill="auto"/>
          </w:tcPr>
          <w:p w:rsidR="00BB555A" w:rsidRPr="00560A31" w:rsidRDefault="00BB555A" w:rsidP="00BB555A">
            <w:pPr>
              <w:numPr>
                <w:ilvl w:val="0"/>
                <w:numId w:val="25"/>
              </w:numPr>
              <w:spacing w:after="200" w:line="276" w:lineRule="auto"/>
              <w:contextualSpacing/>
              <w:rPr>
                <w:rFonts w:eastAsiaTheme="minorHAnsi" w:cstheme="minorHAnsi"/>
                <w:b/>
                <w:bCs/>
                <w:sz w:val="20"/>
                <w:szCs w:val="20"/>
              </w:rPr>
            </w:pPr>
            <w:r w:rsidRPr="00560A31">
              <w:rPr>
                <w:rFonts w:eastAsiaTheme="minorHAnsi" w:cstheme="minorHAnsi"/>
                <w:b/>
                <w:bCs/>
                <w:sz w:val="20"/>
                <w:szCs w:val="20"/>
              </w:rPr>
              <w:t>Health and Safety failures (non- reportable incidents)</w:t>
            </w:r>
          </w:p>
        </w:tc>
        <w:tc>
          <w:tcPr>
            <w:tcW w:w="2492" w:type="dxa"/>
            <w:shd w:val="clear" w:color="auto" w:fill="auto"/>
          </w:tcPr>
          <w:p w:rsidR="00BB555A" w:rsidRPr="00560A31" w:rsidRDefault="00BB555A" w:rsidP="00BB555A">
            <w:pPr>
              <w:spacing w:after="200" w:line="276" w:lineRule="auto"/>
              <w:contextualSpacing/>
              <w:rPr>
                <w:rFonts w:eastAsiaTheme="minorHAnsi" w:cstheme="minorHAnsi"/>
                <w:b/>
                <w:bCs/>
                <w:sz w:val="20"/>
                <w:szCs w:val="20"/>
              </w:rPr>
            </w:pPr>
            <w:r w:rsidRPr="00560A31">
              <w:rPr>
                <w:rFonts w:eastAsiaTheme="minorHAnsi" w:cstheme="minorHAnsi"/>
                <w:b/>
                <w:bCs/>
                <w:sz w:val="20"/>
                <w:szCs w:val="20"/>
              </w:rPr>
              <w:t>Must not fall below 90%</w:t>
            </w:r>
          </w:p>
        </w:tc>
        <w:tc>
          <w:tcPr>
            <w:tcW w:w="1150" w:type="dxa"/>
            <w:shd w:val="clear" w:color="auto" w:fill="auto"/>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90%</w:t>
            </w:r>
          </w:p>
        </w:tc>
        <w:tc>
          <w:tcPr>
            <w:tcW w:w="2835" w:type="dxa"/>
            <w:shd w:val="clear" w:color="auto" w:fill="auto"/>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Below 80%</w:t>
            </w:r>
          </w:p>
        </w:tc>
      </w:tr>
      <w:tr w:rsidR="00BB555A" w:rsidRPr="00560A31" w:rsidTr="00BB555A">
        <w:tc>
          <w:tcPr>
            <w:tcW w:w="2703" w:type="dxa"/>
            <w:shd w:val="clear" w:color="auto" w:fill="auto"/>
          </w:tcPr>
          <w:p w:rsidR="00BB555A" w:rsidRPr="00560A31" w:rsidRDefault="00BB555A" w:rsidP="00BB555A">
            <w:pPr>
              <w:numPr>
                <w:ilvl w:val="0"/>
                <w:numId w:val="25"/>
              </w:numPr>
              <w:spacing w:after="200" w:line="276" w:lineRule="auto"/>
              <w:contextualSpacing/>
              <w:rPr>
                <w:rFonts w:eastAsiaTheme="minorHAnsi" w:cstheme="minorHAnsi"/>
                <w:b/>
                <w:bCs/>
                <w:sz w:val="20"/>
                <w:szCs w:val="20"/>
              </w:rPr>
            </w:pPr>
            <w:r w:rsidRPr="00560A31">
              <w:rPr>
                <w:rFonts w:eastAsiaTheme="minorHAnsi" w:cstheme="minorHAnsi"/>
                <w:b/>
                <w:bCs/>
                <w:sz w:val="20"/>
                <w:szCs w:val="20"/>
              </w:rPr>
              <w:t>Complete Energy Company Obligation Technical Monitoring requirements</w:t>
            </w:r>
          </w:p>
        </w:tc>
        <w:tc>
          <w:tcPr>
            <w:tcW w:w="2492" w:type="dxa"/>
            <w:shd w:val="clear" w:color="auto" w:fill="auto"/>
          </w:tcPr>
          <w:p w:rsidR="00BB555A" w:rsidRPr="00560A31" w:rsidRDefault="00BB555A" w:rsidP="00BB555A">
            <w:pPr>
              <w:spacing w:after="200" w:line="276" w:lineRule="auto"/>
              <w:contextualSpacing/>
              <w:rPr>
                <w:rFonts w:eastAsiaTheme="minorHAnsi" w:cstheme="minorHAnsi"/>
                <w:b/>
                <w:bCs/>
                <w:sz w:val="20"/>
                <w:szCs w:val="20"/>
              </w:rPr>
            </w:pPr>
            <w:r w:rsidRPr="00560A31">
              <w:rPr>
                <w:rFonts w:eastAsiaTheme="minorHAnsi" w:cstheme="minorHAnsi"/>
                <w:b/>
                <w:bCs/>
                <w:sz w:val="20"/>
                <w:szCs w:val="20"/>
              </w:rPr>
              <w:t>Must not fall below 90%</w:t>
            </w:r>
          </w:p>
        </w:tc>
        <w:tc>
          <w:tcPr>
            <w:tcW w:w="1150" w:type="dxa"/>
            <w:shd w:val="clear" w:color="auto" w:fill="auto"/>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90%</w:t>
            </w:r>
          </w:p>
        </w:tc>
        <w:tc>
          <w:tcPr>
            <w:tcW w:w="2835" w:type="dxa"/>
            <w:shd w:val="clear" w:color="auto" w:fill="auto"/>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Below 80%</w:t>
            </w:r>
          </w:p>
        </w:tc>
      </w:tr>
      <w:tr w:rsidR="00BB555A" w:rsidRPr="004D1BD6" w:rsidTr="00BB555A">
        <w:tc>
          <w:tcPr>
            <w:tcW w:w="2703" w:type="dxa"/>
          </w:tcPr>
          <w:p w:rsidR="00BB555A" w:rsidRPr="00560A31" w:rsidRDefault="00BB555A" w:rsidP="00BB555A">
            <w:pPr>
              <w:numPr>
                <w:ilvl w:val="0"/>
                <w:numId w:val="25"/>
              </w:numPr>
              <w:spacing w:after="200" w:line="276" w:lineRule="auto"/>
              <w:contextualSpacing/>
              <w:rPr>
                <w:rFonts w:eastAsiaTheme="minorHAnsi" w:cstheme="minorHAnsi"/>
                <w:b/>
                <w:bCs/>
                <w:sz w:val="20"/>
                <w:szCs w:val="20"/>
              </w:rPr>
            </w:pPr>
            <w:r w:rsidRPr="00560A31">
              <w:rPr>
                <w:rFonts w:eastAsiaTheme="minorHAnsi" w:cstheme="minorHAnsi"/>
                <w:b/>
                <w:bCs/>
                <w:sz w:val="20"/>
                <w:szCs w:val="20"/>
              </w:rPr>
              <w:t>Customer Satisfaction score</w:t>
            </w:r>
          </w:p>
        </w:tc>
        <w:tc>
          <w:tcPr>
            <w:tcW w:w="2492" w:type="dxa"/>
          </w:tcPr>
          <w:p w:rsidR="00BB555A" w:rsidRPr="00560A31" w:rsidRDefault="00BB555A" w:rsidP="00BB555A">
            <w:pPr>
              <w:spacing w:after="200" w:line="276" w:lineRule="auto"/>
              <w:contextualSpacing/>
              <w:rPr>
                <w:rFonts w:eastAsiaTheme="minorHAnsi" w:cstheme="minorHAnsi"/>
                <w:b/>
                <w:bCs/>
                <w:sz w:val="20"/>
                <w:szCs w:val="20"/>
              </w:rPr>
            </w:pPr>
            <w:r w:rsidRPr="00560A31">
              <w:rPr>
                <w:rFonts w:eastAsiaTheme="minorHAnsi" w:cstheme="minorHAnsi"/>
                <w:b/>
                <w:bCs/>
                <w:sz w:val="20"/>
                <w:szCs w:val="20"/>
              </w:rPr>
              <w:t>Not less than 3 which means service is satisfactory. See table 4 below</w:t>
            </w:r>
          </w:p>
        </w:tc>
        <w:tc>
          <w:tcPr>
            <w:tcW w:w="1150"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95%</w:t>
            </w:r>
          </w:p>
        </w:tc>
        <w:tc>
          <w:tcPr>
            <w:tcW w:w="2835" w:type="dxa"/>
          </w:tcPr>
          <w:p w:rsidR="00BB555A" w:rsidRPr="00560A31" w:rsidRDefault="00BB555A" w:rsidP="00BB555A">
            <w:pPr>
              <w:spacing w:after="200" w:line="276" w:lineRule="auto"/>
              <w:contextualSpacing/>
              <w:rPr>
                <w:rFonts w:eastAsiaTheme="minorHAnsi" w:cstheme="minorHAnsi"/>
                <w:b/>
                <w:bCs/>
              </w:rPr>
            </w:pPr>
            <w:r w:rsidRPr="00560A31">
              <w:rPr>
                <w:rFonts w:eastAsiaTheme="minorHAnsi" w:cstheme="minorHAnsi"/>
                <w:b/>
                <w:bCs/>
              </w:rPr>
              <w:t>Below 90%</w:t>
            </w:r>
          </w:p>
        </w:tc>
      </w:tr>
    </w:tbl>
    <w:p w:rsidR="00BB555A" w:rsidRPr="004D1BD6" w:rsidRDefault="00BB555A" w:rsidP="00BB555A">
      <w:pPr>
        <w:contextualSpacing/>
        <w:rPr>
          <w:rFonts w:cstheme="minorHAnsi"/>
          <w:b/>
          <w:bCs/>
        </w:rPr>
      </w:pPr>
    </w:p>
    <w:p w:rsidR="00BB555A" w:rsidRDefault="00BB555A" w:rsidP="00BB555A">
      <w:pPr>
        <w:contextualSpacing/>
        <w:rPr>
          <w:rFonts w:cstheme="minorHAnsi"/>
          <w:b/>
          <w:bCs/>
        </w:rPr>
      </w:pPr>
    </w:p>
    <w:p w:rsidR="00BB555A" w:rsidRDefault="00BB555A" w:rsidP="00BB555A">
      <w:pPr>
        <w:contextualSpacing/>
        <w:rPr>
          <w:rFonts w:cstheme="minorHAnsi"/>
          <w:b/>
          <w:bCs/>
        </w:rPr>
      </w:pPr>
    </w:p>
    <w:p w:rsidR="00BB555A" w:rsidRDefault="00BB555A" w:rsidP="00BB555A">
      <w:pPr>
        <w:contextualSpacing/>
        <w:rPr>
          <w:rFonts w:cstheme="minorHAnsi"/>
          <w:b/>
          <w:bCs/>
        </w:rPr>
      </w:pPr>
    </w:p>
    <w:p w:rsidR="00BB555A" w:rsidRDefault="00BB555A" w:rsidP="00BB555A">
      <w:pPr>
        <w:contextualSpacing/>
        <w:rPr>
          <w:rFonts w:cstheme="minorHAnsi"/>
          <w:b/>
          <w:bCs/>
        </w:rPr>
      </w:pPr>
    </w:p>
    <w:p w:rsidR="00BB555A" w:rsidRDefault="00BB555A" w:rsidP="00BB555A">
      <w:pPr>
        <w:contextualSpacing/>
        <w:rPr>
          <w:rFonts w:cstheme="minorHAnsi"/>
          <w:b/>
          <w:bCs/>
        </w:rPr>
      </w:pPr>
    </w:p>
    <w:p w:rsidR="00BB555A" w:rsidRPr="00045E36" w:rsidRDefault="00BB555A" w:rsidP="00BB555A">
      <w:pPr>
        <w:contextualSpacing/>
        <w:rPr>
          <w:rFonts w:cstheme="minorHAnsi"/>
          <w:b/>
          <w:bCs/>
        </w:rPr>
      </w:pPr>
      <w:r w:rsidRPr="00045E36">
        <w:rPr>
          <w:rFonts w:cstheme="minorHAnsi"/>
          <w:b/>
          <w:bCs/>
        </w:rPr>
        <w:t xml:space="preserve">Appendix H – Customer Journey </w:t>
      </w: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r w:rsidRPr="00045E36">
        <w:rPr>
          <w:rFonts w:cstheme="minorHAnsi"/>
          <w:b/>
          <w:bCs/>
          <w:noProof/>
          <w:u w:val="single"/>
          <w:lang w:eastAsia="en-GB"/>
        </w:rPr>
        <mc:AlternateContent>
          <mc:Choice Requires="wpg">
            <w:drawing>
              <wp:anchor distT="0" distB="0" distL="114300" distR="114300" simplePos="0" relativeHeight="251659264" behindDoc="0" locked="0" layoutInCell="1" allowOverlap="1" wp14:anchorId="78780B29" wp14:editId="30510D52">
                <wp:simplePos x="0" y="0"/>
                <wp:positionH relativeFrom="column">
                  <wp:posOffset>-723900</wp:posOffset>
                </wp:positionH>
                <wp:positionV relativeFrom="paragraph">
                  <wp:posOffset>99060</wp:posOffset>
                </wp:positionV>
                <wp:extent cx="6674485" cy="7193915"/>
                <wp:effectExtent l="0" t="0" r="12065" b="26035"/>
                <wp:wrapNone/>
                <wp:docPr id="51" name="Group 51"/>
                <wp:cNvGraphicFramePr/>
                <a:graphic xmlns:a="http://schemas.openxmlformats.org/drawingml/2006/main">
                  <a:graphicData uri="http://schemas.microsoft.com/office/word/2010/wordprocessingGroup">
                    <wpg:wgp>
                      <wpg:cNvGrpSpPr/>
                      <wpg:grpSpPr>
                        <a:xfrm>
                          <a:off x="0" y="0"/>
                          <a:ext cx="6674485" cy="7193915"/>
                          <a:chOff x="0" y="0"/>
                          <a:chExt cx="6674485" cy="7767955"/>
                        </a:xfrm>
                      </wpg:grpSpPr>
                      <wpg:grpSp>
                        <wpg:cNvPr id="1" name="Group 1"/>
                        <wpg:cNvGrpSpPr/>
                        <wpg:grpSpPr>
                          <a:xfrm>
                            <a:off x="0" y="0"/>
                            <a:ext cx="6671310" cy="7767955"/>
                            <a:chOff x="0" y="0"/>
                            <a:chExt cx="6671310" cy="7768463"/>
                          </a:xfrm>
                        </wpg:grpSpPr>
                        <wpg:grpSp>
                          <wpg:cNvPr id="4" name="Group 4"/>
                          <wpg:cNvGrpSpPr/>
                          <wpg:grpSpPr>
                            <a:xfrm>
                              <a:off x="307238" y="0"/>
                              <a:ext cx="1338975" cy="1982419"/>
                              <a:chOff x="0" y="0"/>
                              <a:chExt cx="1338975" cy="1982419"/>
                            </a:xfrm>
                          </wpg:grpSpPr>
                          <wpg:grpSp>
                            <wpg:cNvPr id="5" name="Group 5"/>
                            <wpg:cNvGrpSpPr/>
                            <wpg:grpSpPr>
                              <a:xfrm>
                                <a:off x="175565" y="0"/>
                                <a:ext cx="914095" cy="1806625"/>
                                <a:chOff x="0" y="0"/>
                                <a:chExt cx="914095" cy="1806625"/>
                              </a:xfrm>
                            </wpg:grpSpPr>
                            <wpg:grpSp>
                              <wpg:cNvPr id="7" name="Group 7"/>
                              <wpg:cNvGrpSpPr/>
                              <wpg:grpSpPr>
                                <a:xfrm>
                                  <a:off x="0" y="0"/>
                                  <a:ext cx="914095" cy="1406245"/>
                                  <a:chOff x="0" y="0"/>
                                  <a:chExt cx="914095" cy="1406245"/>
                                </a:xfrm>
                              </wpg:grpSpPr>
                              <wps:wsp>
                                <wps:cNvPr id="8" name="Flowchart: Process 8"/>
                                <wps:cNvSpPr/>
                                <wps:spPr>
                                  <a:xfrm>
                                    <a:off x="7315" y="329184"/>
                                    <a:ext cx="906780" cy="287020"/>
                                  </a:xfrm>
                                  <a:prstGeom prst="flowChart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Customer</w:t>
                                      </w:r>
                                    </w:p>
                                    <w:p w:rsidR="00BB555A" w:rsidRDefault="00BB555A" w:rsidP="00BB55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Process 13"/>
                                <wps:cNvSpPr/>
                                <wps:spPr>
                                  <a:xfrm>
                                    <a:off x="0" y="716889"/>
                                    <a:ext cx="913765" cy="287020"/>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 xml:space="preserve">BCC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Process 14"/>
                                <wps:cNvSpPr/>
                                <wps:spPr>
                                  <a:xfrm>
                                    <a:off x="0" y="1119225"/>
                                    <a:ext cx="913765" cy="2870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7315" y="0"/>
                                    <a:ext cx="848360" cy="313055"/>
                                  </a:xfrm>
                                  <a:prstGeom prst="rect">
                                    <a:avLst/>
                                  </a:prstGeom>
                                  <a:solidFill>
                                    <a:srgbClr val="FFFFFF"/>
                                  </a:solidFill>
                                  <a:ln w="9525">
                                    <a:noFill/>
                                    <a:miter lim="800000"/>
                                    <a:headEnd/>
                                    <a:tailEnd/>
                                  </a:ln>
                                </wps:spPr>
                                <wps:txbx>
                                  <w:txbxContent>
                                    <w:p w:rsidR="00BB555A" w:rsidRPr="00D47325" w:rsidRDefault="00BB555A" w:rsidP="00BB555A">
                                      <w:pPr>
                                        <w:rPr>
                                          <w:rFonts w:cstheme="minorHAnsi"/>
                                          <w:b/>
                                          <w:u w:val="single"/>
                                        </w:rPr>
                                      </w:pPr>
                                      <w:r w:rsidRPr="00D47325">
                                        <w:rPr>
                                          <w:rFonts w:cstheme="minorHAnsi"/>
                                          <w:b/>
                                          <w:u w:val="single"/>
                                        </w:rPr>
                                        <w:t>Key</w:t>
                                      </w:r>
                                    </w:p>
                                  </w:txbxContent>
                                </wps:txbx>
                                <wps:bodyPr rot="0" vert="horz" wrap="square" lIns="91440" tIns="45720" rIns="91440" bIns="45720" anchor="t" anchorCtr="0">
                                  <a:noAutofit/>
                                </wps:bodyPr>
                              </wps:wsp>
                            </wpg:grpSp>
                            <wps:wsp>
                              <wps:cNvPr id="16" name="Rectangle 16"/>
                              <wps:cNvSpPr/>
                              <wps:spPr>
                                <a:xfrm>
                                  <a:off x="0" y="1492300"/>
                                  <a:ext cx="73152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B555A" w:rsidRPr="00924EA9" w:rsidRDefault="00BB555A" w:rsidP="00BB555A">
                                    <w:pPr>
                                      <w:jc w:val="center"/>
                                      <w:rPr>
                                        <w:rFonts w:cstheme="minorHAnsi"/>
                                      </w:rPr>
                                    </w:pPr>
                                    <w:r w:rsidRPr="00924EA9">
                                      <w:rPr>
                                        <w:rFonts w:cstheme="minorHAnsi"/>
                                      </w:rPr>
                                      <w:t>KPI’s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0" y="0"/>
                                <a:ext cx="1338975" cy="198241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0" y="109728"/>
                              <a:ext cx="6671310" cy="7658735"/>
                              <a:chOff x="0" y="0"/>
                              <a:chExt cx="6671462" cy="7659014"/>
                            </a:xfrm>
                          </wpg:grpSpPr>
                          <wps:wsp>
                            <wps:cNvPr id="19" name="Straight Arrow Connector 19"/>
                            <wps:cNvCnPr/>
                            <wps:spPr>
                              <a:xfrm>
                                <a:off x="3511296" y="4447642"/>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3547872" y="6283757"/>
                                <a:ext cx="0" cy="262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Flowchart: Process 21"/>
                            <wps:cNvSpPr/>
                            <wps:spPr>
                              <a:xfrm>
                                <a:off x="2684678" y="0"/>
                                <a:ext cx="1557655" cy="297180"/>
                              </a:xfrm>
                              <a:prstGeom prst="flowChart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Customer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Process 22"/>
                            <wps:cNvSpPr/>
                            <wps:spPr>
                              <a:xfrm>
                                <a:off x="804672" y="2479853"/>
                                <a:ext cx="1418590" cy="518795"/>
                              </a:xfrm>
                              <a:prstGeom prst="flowChart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Customer doesn’t wish to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Process 23"/>
                            <wps:cNvSpPr/>
                            <wps:spPr>
                              <a:xfrm>
                                <a:off x="2684678" y="599846"/>
                                <a:ext cx="1557655" cy="287020"/>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BCC filter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Process 24"/>
                            <wps:cNvSpPr/>
                            <wps:spPr>
                              <a:xfrm>
                                <a:off x="2648102" y="1214323"/>
                                <a:ext cx="1645285" cy="47548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Technical survey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wps:spPr>
                              <a:xfrm>
                                <a:off x="4732934" y="2494483"/>
                                <a:ext cx="1023518" cy="478155"/>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B555A" w:rsidRDefault="00BB555A" w:rsidP="00BB555A">
                                  <w:pPr>
                                    <w:jc w:val="center"/>
                                  </w:pPr>
                                  <w:r w:rsidRPr="00924EA9">
                                    <w:rPr>
                                      <w:rFonts w:cstheme="minorHAnsi"/>
                                    </w:rPr>
                                    <w:t>Rate card reviewed</w:t>
                                  </w:r>
                                  <w:r>
                                    <w:rPr>
                                      <w:noProof/>
                                      <w:lang w:eastAsia="en-GB"/>
                                    </w:rPr>
                                    <w:drawing>
                                      <wp:inline distT="0" distB="0" distL="0" distR="0" wp14:anchorId="11D508CB" wp14:editId="34BF214C">
                                        <wp:extent cx="497205" cy="131445"/>
                                        <wp:effectExtent l="0" t="0" r="0" b="190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131445"/>
                                                </a:xfrm>
                                                <a:prstGeom prst="rect">
                                                  <a:avLst/>
                                                </a:prstGeom>
                                                <a:noFill/>
                                                <a:ln>
                                                  <a:noFill/>
                                                </a:ln>
                                              </pic:spPr>
                                            </pic:pic>
                                          </a:graphicData>
                                        </a:graphic>
                                      </wp:inline>
                                    </w:drawing>
                                  </w: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ocess 26"/>
                            <wps:cNvSpPr/>
                            <wps:spPr>
                              <a:xfrm>
                                <a:off x="2699308" y="3089244"/>
                                <a:ext cx="1557655" cy="755603"/>
                              </a:xfrm>
                              <a:prstGeom prst="flowChart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B555A" w:rsidRDefault="00BB555A" w:rsidP="00BB555A">
                                  <w:pPr>
                                    <w:jc w:val="center"/>
                                  </w:pPr>
                                  <w:r w:rsidRPr="00924EA9">
                                    <w:rPr>
                                      <w:rFonts w:cstheme="minorHAnsi"/>
                                    </w:rPr>
                                    <w:t>Customer signs &amp; pays BCC 50% as deposit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Process 27"/>
                            <wps:cNvSpPr/>
                            <wps:spPr>
                              <a:xfrm>
                                <a:off x="2626156" y="3913632"/>
                                <a:ext cx="1733703" cy="667096"/>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 xml:space="preserve">Start date agreed between customer &amp; </w:t>
                                  </w:r>
                                  <w:r>
                                    <w:rPr>
                                      <w:rFonts w:cstheme="minorHAnsi"/>
                                    </w:rPr>
                                    <w:t>C</w:t>
                                  </w:r>
                                  <w:r w:rsidRPr="00924EA9">
                                    <w:rPr>
                                      <w:rFonts w:cstheme="minorHAnsi"/>
                                    </w:rPr>
                                    <w:t>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Process 28"/>
                            <wps:cNvSpPr/>
                            <wps:spPr>
                              <a:xfrm>
                                <a:off x="2699308" y="4703674"/>
                                <a:ext cx="1616075" cy="4749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Work commences on agreed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Process 29"/>
                            <wps:cNvSpPr/>
                            <wps:spPr>
                              <a:xfrm>
                                <a:off x="2684678" y="5435194"/>
                                <a:ext cx="1660525" cy="3295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Work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Process 30"/>
                            <wps:cNvSpPr/>
                            <wps:spPr>
                              <a:xfrm>
                                <a:off x="1031443" y="4908499"/>
                                <a:ext cx="1191260" cy="709575"/>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 xml:space="preserve">H&amp;S and Technical monitoring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Process 31"/>
                            <wps:cNvSpPr/>
                            <wps:spPr>
                              <a:xfrm>
                                <a:off x="2699308" y="5939942"/>
                                <a:ext cx="1638300" cy="329565"/>
                              </a:xfrm>
                              <a:prstGeom prst="flowChart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Handover/sign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Process 32"/>
                            <wps:cNvSpPr/>
                            <wps:spPr>
                              <a:xfrm>
                                <a:off x="2699308" y="6547104"/>
                                <a:ext cx="1645285" cy="5524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Handover documents sent to BCC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3460089" y="314554"/>
                                <a:ext cx="0" cy="297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3482035" y="2999232"/>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3503980" y="3628339"/>
                                <a:ext cx="0" cy="287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3518611" y="512064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3533241" y="5632704"/>
                                <a:ext cx="0" cy="307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3474720" y="885139"/>
                                <a:ext cx="0" cy="3295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 name="Flowchart: Process 39"/>
                            <wps:cNvSpPr/>
                            <wps:spPr>
                              <a:xfrm>
                                <a:off x="1031443" y="6488582"/>
                                <a:ext cx="1191260" cy="716280"/>
                              </a:xfrm>
                              <a:prstGeom prst="flowChart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Customer satisfaction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5939942" y="1302106"/>
                                <a:ext cx="73152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B555A" w:rsidRPr="00924EA9" w:rsidRDefault="00BB555A" w:rsidP="00BB555A">
                                  <w:pPr>
                                    <w:jc w:val="center"/>
                                    <w:rPr>
                                      <w:rFonts w:cstheme="minorHAnsi"/>
                                    </w:rPr>
                                  </w:pPr>
                                  <w:r w:rsidRPr="00924EA9">
                                    <w:rPr>
                                      <w:rFonts w:cstheme="minorHAnsi"/>
                                    </w:rPr>
                                    <w:t>2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5939942" y="6232550"/>
                                <a:ext cx="73152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B555A" w:rsidRPr="00924EA9" w:rsidRDefault="00BB555A" w:rsidP="00BB555A">
                                  <w:pPr>
                                    <w:jc w:val="center"/>
                                    <w:rPr>
                                      <w:rFonts w:cstheme="minorHAnsi"/>
                                    </w:rPr>
                                  </w:pPr>
                                  <w:r w:rsidRPr="00924EA9">
                                    <w:rPr>
                                      <w:rFonts w:cstheme="minorHAnsi"/>
                                    </w:rPr>
                                    <w:t>2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6664147"/>
                                <a:ext cx="73152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B555A" w:rsidRPr="00924EA9" w:rsidRDefault="00BB555A" w:rsidP="00BB555A">
                                  <w:pPr>
                                    <w:jc w:val="center"/>
                                    <w:rPr>
                                      <w:rFonts w:cstheme="minorHAnsi"/>
                                    </w:rPr>
                                  </w:pPr>
                                  <w:r w:rsidRPr="00924EA9">
                                    <w:rPr>
                                      <w:rFonts w:cstheme="minorHAnsi"/>
                                    </w:rPr>
                                    <w:t>Min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Process 43"/>
                            <wps:cNvSpPr/>
                            <wps:spPr>
                              <a:xfrm>
                                <a:off x="4689043" y="1221638"/>
                                <a:ext cx="1067435" cy="4749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55A" w:rsidRDefault="00BB555A" w:rsidP="00BB555A">
                                  <w:pPr>
                                    <w:jc w:val="center"/>
                                  </w:pPr>
                                  <w:r w:rsidRPr="00924EA9">
                                    <w:rPr>
                                      <w:rFonts w:cstheme="minorHAnsi"/>
                                    </w:rPr>
                                    <w:t>Calls to arrange</w:t>
                                  </w:r>
                                  <w:r>
                                    <w:t xml:space="preserve">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Process 44"/>
                            <wps:cNvSpPr/>
                            <wps:spPr>
                              <a:xfrm>
                                <a:off x="4689043" y="1858061"/>
                                <a:ext cx="1067435" cy="47548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Rate card sent to BCC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wps:spPr>
                              <a:xfrm>
                                <a:off x="5237683" y="1689811"/>
                                <a:ext cx="0" cy="168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4301337" y="1463040"/>
                                <a:ext cx="38770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Flowchart: Process 47"/>
                            <wps:cNvSpPr/>
                            <wps:spPr>
                              <a:xfrm>
                                <a:off x="2684678" y="2472538"/>
                                <a:ext cx="1608074" cy="533400"/>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Quote generated &amp; sent to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wps:spPr>
                              <a:xfrm>
                                <a:off x="5237683" y="2304288"/>
                                <a:ext cx="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Rectangle 49"/>
                            <wps:cNvSpPr/>
                            <wps:spPr>
                              <a:xfrm>
                                <a:off x="5939942" y="3986784"/>
                                <a:ext cx="73152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B555A" w:rsidRPr="00924EA9" w:rsidRDefault="00BB555A" w:rsidP="00BB555A">
                                  <w:pPr>
                                    <w:jc w:val="center"/>
                                    <w:rPr>
                                      <w:rFonts w:cstheme="minorHAnsi"/>
                                    </w:rPr>
                                  </w:pPr>
                                  <w:r w:rsidRPr="00924EA9">
                                    <w:rPr>
                                      <w:rFonts w:cstheme="minorHAnsi"/>
                                    </w:rP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Straight Arrow Connector 327"/>
                            <wps:cNvCnPr/>
                            <wps:spPr>
                              <a:xfrm flipH="1">
                                <a:off x="4301337" y="2772461"/>
                                <a:ext cx="43159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8" name="Straight Arrow Connector 328"/>
                            <wps:cNvCnPr/>
                            <wps:spPr>
                              <a:xfrm flipH="1">
                                <a:off x="2253081" y="2735885"/>
                                <a:ext cx="43159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9" name="Flowchart: Process 329"/>
                            <wps:cNvSpPr/>
                            <wps:spPr>
                              <a:xfrm>
                                <a:off x="980236" y="3160166"/>
                                <a:ext cx="1022985" cy="336500"/>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Exit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Straight Arrow Connector 330"/>
                            <wps:cNvCnPr/>
                            <wps:spPr>
                              <a:xfrm>
                                <a:off x="1514246" y="3006547"/>
                                <a:ext cx="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1" name="Elbow Connector 331"/>
                            <wps:cNvCnPr/>
                            <wps:spPr>
                              <a:xfrm>
                                <a:off x="2223820" y="5252314"/>
                                <a:ext cx="460375" cy="365760"/>
                              </a:xfrm>
                              <a:prstGeom prst="bentConnector3">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32" name="Elbow Connector 332"/>
                            <wps:cNvCnPr/>
                            <wps:spPr>
                              <a:xfrm rot="10800000" flipV="1">
                                <a:off x="2223820" y="4930445"/>
                                <a:ext cx="475488" cy="321310"/>
                              </a:xfrm>
                              <a:prstGeom prst="bentConnector3">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33" name="Rectangle 333"/>
                            <wps:cNvSpPr/>
                            <wps:spPr>
                              <a:xfrm>
                                <a:off x="0" y="5084064"/>
                                <a:ext cx="73152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B555A" w:rsidRDefault="00BB555A" w:rsidP="00BB555A">
                                  <w:pPr>
                                    <w:jc w:val="center"/>
                                  </w:pPr>
                                  <w:r w:rsidRPr="00924EA9">
                                    <w:rPr>
                                      <w:rFonts w:cstheme="minorHAnsi"/>
                                    </w:rPr>
                                    <w:t>90%</w:t>
                                  </w:r>
                                  <w:r>
                                    <w:t xml:space="preserve"> 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Straight Arrow Connector 334"/>
                            <wps:cNvCnPr/>
                            <wps:spPr>
                              <a:xfrm flipH="1">
                                <a:off x="3533241" y="7051853"/>
                                <a:ext cx="6985" cy="255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5" name="Flowchart: Process 335"/>
                            <wps:cNvSpPr/>
                            <wps:spPr>
                              <a:xfrm>
                                <a:off x="2853332" y="7307885"/>
                                <a:ext cx="1389002" cy="351129"/>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B555A" w:rsidRPr="00924EA9" w:rsidRDefault="00BB555A" w:rsidP="00BB555A">
                                  <w:pPr>
                                    <w:jc w:val="center"/>
                                    <w:rPr>
                                      <w:rFonts w:cstheme="minorHAnsi"/>
                                    </w:rPr>
                                  </w:pPr>
                                  <w:r w:rsidRPr="00924EA9">
                                    <w:rPr>
                                      <w:rFonts w:cstheme="minorHAnsi"/>
                                    </w:rPr>
                                    <w:t>BCC pays invoice</w:t>
                                  </w:r>
                                  <w:r>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Straight Arrow Connector 336"/>
                            <wps:cNvCnPr/>
                            <wps:spPr>
                              <a:xfrm flipH="1">
                                <a:off x="2216505" y="6847027"/>
                                <a:ext cx="482294"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3" name="Rectangle 3"/>
                        <wps:cNvSpPr/>
                        <wps:spPr>
                          <a:xfrm>
                            <a:off x="5943600" y="2400300"/>
                            <a:ext cx="730885"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BB555A" w:rsidRDefault="00BB555A" w:rsidP="00BB555A">
                              <w:pPr>
                                <w:jc w:val="center"/>
                                <w:rPr>
                                  <w:rFonts w:cstheme="minorHAnsi"/>
                                </w:rPr>
                              </w:pPr>
                              <w:r>
                                <w:rPr>
                                  <w:rFonts w:cstheme="minorHAnsi"/>
                                </w:rPr>
                                <w:t>2 Days</w:t>
                              </w:r>
                            </w:p>
                            <w:p w:rsidR="00BB555A" w:rsidRPr="00D33ED7" w:rsidRDefault="00BB555A" w:rsidP="00BB555A">
                              <w:pPr>
                                <w:jc w:val="center"/>
                                <w:rPr>
                                  <w:rFonts w:cstheme="minorHAnsi"/>
                                </w:rPr>
                              </w:pPr>
                              <w:r>
                                <w:rPr>
                                  <w:rFonts w:cstheme="minorHAnsi"/>
                                </w:rPr>
                                <w:t xml:space="preserv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1" o:spid="_x0000_s1026" style="position:absolute;margin-left:-57pt;margin-top:7.8pt;width:525.55pt;height:566.45pt;z-index:251659264;mso-height-relative:margin" coordsize="66744,77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">
                <v:group id="Group 1" o:spid="_x0000_s1027" style="position:absolute;width:66713;height:77679" coordsize="66713,77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4" o:spid="_x0000_s1028" style="position:absolute;left:3072;width:13390;height:19824" coordsize="13389,1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9" style="position:absolute;left:1755;width:9141;height:18066" coordsize="9140,18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30" style="position:absolute;width:9140;height:14062" coordsize="9140,1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109" coordsize="21600,21600" o:spt="109" path="m,l,21600r21600,l21600,xe">
                          <v:stroke joinstyle="miter"/>
                          <v:path gradientshapeok="t" o:connecttype="rect"/>
                        </v:shapetype>
                        <v:shape id="Flowchart: Process 8" o:spid="_x0000_s1031" type="#_x0000_t109" style="position:absolute;left:73;top:3291;width:9067;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h8EA&#10;AADaAAAADwAAAGRycy9kb3ducmV2LnhtbERPz2vCMBS+C/sfwhN207QyRu2MxQkDt8vQinh8NG9t&#10;t+alJLHt/vvlMPD48f3eFJPpxEDOt5YVpMsEBHFldcu1gnP5tshA+ICssbNMCn7JQ7F9mG0w13bk&#10;Iw2nUIsYwj5HBU0IfS6lrxoy6Je2J47cl3UGQ4SultrhGMNNJ1dJ8iwNthwbGuxp31D1c7oZBeWn&#10;W1/S66Ecw/ft9T17ytqPwSv1OJ92LyACTeEu/ncftIK4NV6JN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fx4fBAAAA2gAAAA8AAAAAAAAAAAAAAAAAmAIAAGRycy9kb3du&#10;cmV2LnhtbFBLBQYAAAAABAAEAPUAAACGAwAAAAA=&#10;" fillcolor="#8064a2 [3207]" strokecolor="#3f3151 [1607]" strokeweight="2pt">
                          <v:textbox>
                            <w:txbxContent>
                              <w:p w:rsidR="00BB555A" w:rsidRPr="00924EA9" w:rsidRDefault="00BB555A" w:rsidP="00BB555A">
                                <w:pPr>
                                  <w:jc w:val="center"/>
                                  <w:rPr>
                                    <w:rFonts w:cstheme="minorHAnsi"/>
                                  </w:rPr>
                                </w:pPr>
                                <w:r w:rsidRPr="00924EA9">
                                  <w:rPr>
                                    <w:rFonts w:cstheme="minorHAnsi"/>
                                  </w:rPr>
                                  <w:t>Customer</w:t>
                                </w:r>
                              </w:p>
                              <w:p w:rsidR="00BB555A" w:rsidRDefault="00BB555A" w:rsidP="00BB555A">
                                <w:pPr>
                                  <w:jc w:val="center"/>
                                </w:pPr>
                              </w:p>
                            </w:txbxContent>
                          </v:textbox>
                        </v:shape>
                        <v:shape id="Flowchart: Process 13" o:spid="_x0000_s1032" type="#_x0000_t109" style="position:absolute;top:7168;width:9137;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2R8AA&#10;AADbAAAADwAAAGRycy9kb3ducmV2LnhtbERP22oCMRB9L/gPYQTfarYKUrZGKaKg2BcvHzBupruL&#10;m8maibr+fSMIfZvDuc503rlG3ShI7dnAxzADRVx4W3Np4HhYvX+CkohssfFMBh4kMJ/13qaYW3/n&#10;Hd32sVQphCVHA1WMba61FBU5lKFviRP364PDmGAotQ14T+Gu0aMsm2iHNaeGCltaVFSc91dnYJyt&#10;T4/rT1jQ0cpJNuelXLZLYwb97vsLVKQu/otf7rVN88fw/CUdoG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Z2R8AAAADbAAAADwAAAAAAAAAAAAAAAACYAgAAZHJzL2Rvd25y&#10;ZXYueG1sUEsFBgAAAAAEAAQA9QAAAIUDAAAAAA==&#10;" fillcolor="#9bbb59 [3206]" strokecolor="#4e6128 [1606]" strokeweight="2pt">
                          <v:textbox>
                            <w:txbxContent>
                              <w:p w:rsidR="00BB555A" w:rsidRPr="00924EA9" w:rsidRDefault="00BB555A" w:rsidP="00BB555A">
                                <w:pPr>
                                  <w:jc w:val="center"/>
                                  <w:rPr>
                                    <w:rFonts w:cstheme="minorHAnsi"/>
                                  </w:rPr>
                                </w:pPr>
                                <w:r w:rsidRPr="00924EA9">
                                  <w:rPr>
                                    <w:rFonts w:cstheme="minorHAnsi"/>
                                  </w:rPr>
                                  <w:t xml:space="preserve">BCC </w:t>
                                </w:r>
                              </w:p>
                            </w:txbxContent>
                          </v:textbox>
                        </v:shape>
                        <v:shape id="Flowchart: Process 14" o:spid="_x0000_s1033" type="#_x0000_t109" style="position:absolute;top:11192;width:9137;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4gYr0A&#10;AADbAAAADwAAAGRycy9kb3ducmV2LnhtbERPTYvCMBC9C/sfwizsRdZ0F5HSNYoIC16t9T4206bY&#10;TEoStf57Iwje5vE+Z7kebS+u5EPnWMHPLANBXDvdcaugOvx/5yBCRNbYOyYFdwqwXn1Mllhod+M9&#10;XcvYihTCoUAFJsahkDLUhiyGmRuIE9c4bzEm6FupPd5SuO3lb5YtpMWOU4PBgbaG6nN5sQqm8sim&#10;jBXlZdv43PF0W50uSn19jps/EJHG+Ba/3Dud5s/h+Us6QK4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84gYr0AAADbAAAADwAAAAAAAAAAAAAAAACYAgAAZHJzL2Rvd25yZXYu&#10;eG1sUEsFBgAAAAAEAAQA9QAAAIIDAAAAAA==&#10;" fillcolor="#4f81bd [3204]" strokecolor="#243f60 [1604]" strokeweight="2pt">
                          <v:textbox>
                            <w:txbxContent>
                              <w:p w:rsidR="00BB555A" w:rsidRPr="00924EA9" w:rsidRDefault="00BB555A" w:rsidP="00BB555A">
                                <w:pPr>
                                  <w:jc w:val="center"/>
                                  <w:rPr>
                                    <w:rFonts w:cstheme="minorHAnsi"/>
                                  </w:rPr>
                                </w:pPr>
                                <w:r w:rsidRPr="00924EA9">
                                  <w:rPr>
                                    <w:rFonts w:cstheme="minorHAnsi"/>
                                  </w:rPr>
                                  <w:t>Contractor</w:t>
                                </w:r>
                              </w:p>
                            </w:txbxContent>
                          </v:textbox>
                        </v:shape>
                        <v:shapetype id="_x0000_t202" coordsize="21600,21600" o:spt="202" path="m,l,21600r21600,l21600,xe">
                          <v:stroke joinstyle="miter"/>
                          <v:path gradientshapeok="t" o:connecttype="rect"/>
                        </v:shapetype>
                        <v:shape id="Text Box 2" o:spid="_x0000_s1034" type="#_x0000_t202" style="position:absolute;left:73;width:8483;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BB555A" w:rsidRPr="00D47325" w:rsidRDefault="00BB555A" w:rsidP="00BB555A">
                                <w:pPr>
                                  <w:rPr>
                                    <w:rFonts w:cstheme="minorHAnsi"/>
                                    <w:b/>
                                    <w:u w:val="single"/>
                                  </w:rPr>
                                </w:pPr>
                                <w:r w:rsidRPr="00D47325">
                                  <w:rPr>
                                    <w:rFonts w:cstheme="minorHAnsi"/>
                                    <w:b/>
                                    <w:u w:val="single"/>
                                  </w:rPr>
                                  <w:t>Key</w:t>
                                </w:r>
                              </w:p>
                            </w:txbxContent>
                          </v:textbox>
                        </v:shape>
                      </v:group>
                      <v:rect id="Rectangle 16" o:spid="_x0000_s1035" style="position:absolute;top:14923;width:731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G6OsEA&#10;AADbAAAADwAAAGRycy9kb3ducmV2LnhtbERPS2uDQBC+F/oflinkVldzMMW6SggU6kFK0kivgzs+&#10;iDsr7iax/75bKPQ2H99z8nI1k7jR4kbLCpIoBkHcWj1yr+D8+fb8AsJ5ZI2TZVLwTQ7K4vEhx0zb&#10;Ox/pdvK9CCHsMlQweD9nUrp2IIMusjNx4Dq7GPQBLr3UC95DuJnkNo5TaXDk0DDgTIeB2svpahTU&#10;aV1vsWq+mqo5VG6X6A/faaU2T+v+FYSn1f+L/9zvOsxP4feXc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xujrBAAAA2wAAAA8AAAAAAAAAAAAAAAAAmAIAAGRycy9kb3du&#10;cmV2LnhtbFBLBQYAAAAABAAEAPUAAACGAwAAAAA=&#10;" fillcolor="white [3201]" strokecolor="#f79646 [3209]" strokeweight="2pt">
                        <v:textbox>
                          <w:txbxContent>
                            <w:p w:rsidR="00BB555A" w:rsidRPr="00924EA9" w:rsidRDefault="00BB555A" w:rsidP="00BB555A">
                              <w:pPr>
                                <w:jc w:val="center"/>
                                <w:rPr>
                                  <w:rFonts w:cstheme="minorHAnsi"/>
                                </w:rPr>
                              </w:pPr>
                              <w:r w:rsidRPr="00924EA9">
                                <w:rPr>
                                  <w:rFonts w:cstheme="minorHAnsi"/>
                                </w:rPr>
                                <w:t>KPI’s</w:t>
                              </w:r>
                            </w:p>
                          </w:txbxContent>
                        </v:textbox>
                      </v:rect>
                    </v:group>
                    <v:rect id="Rectangle 17" o:spid="_x0000_s1036" style="position:absolute;width:13389;height:1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bNcIA&#10;AADbAAAADwAAAGRycy9kb3ducmV2LnhtbERPTWsCMRC9F/ofwhS8SM3Wg5WtUaSgLoIFtR68DZtx&#10;s3QzCZuo6783gtDbPN7nTGadbcSF2lA7VvAxyEAQl07XXCn43S/exyBCRNbYOCYFNwowm76+TDDX&#10;7spbuuxiJVIIhxwVmBh9LmUoDVkMA+eJE3dyrcWYYFtJ3eI1hdtGDrNsJC3WnBoMevo2VP7tzlbB&#10;YmX6c7neHHwRfk52WPjlqn9UqvfWzb9AROriv/jpLnSa/wm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xs1wgAAANsAAAAPAAAAAAAAAAAAAAAAAJgCAABkcnMvZG93&#10;bnJldi54bWxQSwUGAAAAAAQABAD1AAAAhwMAAAAA&#10;" filled="f" strokecolor="black [3213]" strokeweight="2pt"/>
                  </v:group>
                  <v:group id="Group 18" o:spid="_x0000_s1037" style="position:absolute;top:1097;width:66713;height:76587" coordsize="66714,7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19" o:spid="_x0000_s1038" type="#_x0000_t32" style="position:absolute;left:35112;top:44476;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4579b8 [3044]">
                      <v:stroke endarrow="open"/>
                    </v:shape>
                    <v:shape id="Straight Arrow Connector 20" o:spid="_x0000_s1039" type="#_x0000_t32" style="position:absolute;left:35478;top:62837;width:0;height:2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Flowchart: Process 21" o:spid="_x0000_s1040" type="#_x0000_t109" style="position:absolute;left:26846;width:15577;height:2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tQsQA&#10;AADbAAAADwAAAGRycy9kb3ducmV2LnhtbESPQWvCQBSE74X+h+UVequbiEhMXUUFwfYiNaX0+Mi+&#10;JqnZt2F3TdJ/7woFj8PMfMMs16NpRU/ON5YVpJMEBHFpdcOVgs9i/5KB8AFZY2uZFPyRh/Xq8WGJ&#10;ubYDf1B/CpWIEPY5KqhD6HIpfVmTQT+xHXH0fqwzGKJ0ldQOhwg3rZwmyVwabDgu1NjRrqbyfLoY&#10;BcXRLb7S70MxhN/L9i2bZc1775V6fho3ryACjeEe/m8ftIJpCrc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LULEAAAA2wAAAA8AAAAAAAAAAAAAAAAAmAIAAGRycy9k&#10;b3ducmV2LnhtbFBLBQYAAAAABAAEAPUAAACJAwAAAAA=&#10;" fillcolor="#8064a2 [3207]" strokecolor="#3f3151 [1607]" strokeweight="2pt">
                      <v:textbox>
                        <w:txbxContent>
                          <w:p w:rsidR="00BB555A" w:rsidRPr="00924EA9" w:rsidRDefault="00BB555A" w:rsidP="00BB555A">
                            <w:pPr>
                              <w:jc w:val="center"/>
                              <w:rPr>
                                <w:rFonts w:cstheme="minorHAnsi"/>
                              </w:rPr>
                            </w:pPr>
                            <w:r w:rsidRPr="00924EA9">
                              <w:rPr>
                                <w:rFonts w:cstheme="minorHAnsi"/>
                              </w:rPr>
                              <w:t>Customer Enquiry</w:t>
                            </w:r>
                          </w:p>
                        </w:txbxContent>
                      </v:textbox>
                    </v:shape>
                    <v:shape id="Flowchart: Process 22" o:spid="_x0000_s1041" type="#_x0000_t109" style="position:absolute;left:8046;top:24798;width:14186;height:5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zNcQA&#10;AADbAAAADwAAAGRycy9kb3ducmV2LnhtbESPQWvCQBSE7wX/w/KE3urGIBJTV6mCYHuRmlJ6fGRf&#10;k7TZt2F3TdJ/7woFj8PMfMOst6NpRU/ON5YVzGcJCOLS6oYrBR/F4SkD4QOyxtYyKfgjD9vN5GGN&#10;ubYDv1N/DpWIEPY5KqhD6HIpfVmTQT+zHXH0vq0zGKJ0ldQOhwg3rUyTZCkNNhwXauxoX1P5e74Y&#10;BcXJrT7nX8diCD+X3Wu2yJq33iv1OB1fnkEEGsM9/N8+agVpCr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YszXEAAAA2wAAAA8AAAAAAAAAAAAAAAAAmAIAAGRycy9k&#10;b3ducmV2LnhtbFBLBQYAAAAABAAEAPUAAACJAwAAAAA=&#10;" fillcolor="#8064a2 [3207]" strokecolor="#3f3151 [1607]" strokeweight="2pt">
                      <v:textbox>
                        <w:txbxContent>
                          <w:p w:rsidR="00BB555A" w:rsidRPr="00924EA9" w:rsidRDefault="00BB555A" w:rsidP="00BB555A">
                            <w:pPr>
                              <w:jc w:val="center"/>
                              <w:rPr>
                                <w:rFonts w:cstheme="minorHAnsi"/>
                              </w:rPr>
                            </w:pPr>
                            <w:r w:rsidRPr="00924EA9">
                              <w:rPr>
                                <w:rFonts w:cstheme="minorHAnsi"/>
                              </w:rPr>
                              <w:t>Customer doesn’t wish to proceed</w:t>
                            </w:r>
                          </w:p>
                        </w:txbxContent>
                      </v:textbox>
                    </v:shape>
                    <v:shape id="Flowchart: Process 23" o:spid="_x0000_s1042" type="#_x0000_t109" style="position:absolute;left:26846;top:5998;width:15577;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8+sIA&#10;AADbAAAADwAAAGRycy9kb3ducmV2LnhtbESPUWsCMRCE3wv+h7AF32quClKuRimioOiL1h+wXrZ3&#10;h5fNmY16/nsjCH0cZuYbZjLrXKOuFKT2bOBzkIEiLrytuTRw+F1+fIGSiGyx8UwG7iQwm/beJphb&#10;f+MdXfexVAnCkqOBKsY211qKihzKwLfEyfvzwWFMMpTaBrwluGv0MMvG2mHNaaHCluYVFaf9xRkY&#10;Zavj/bINczpYOcr6tJDzZmFM/737+QYVqYv/4Vd7ZQ0MR/D8kn6An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6rz6wgAAANsAAAAPAAAAAAAAAAAAAAAAAJgCAABkcnMvZG93&#10;bnJldi54bWxQSwUGAAAAAAQABAD1AAAAhwMAAAAA&#10;" fillcolor="#9bbb59 [3206]" strokecolor="#4e6128 [1606]" strokeweight="2pt">
                      <v:textbox>
                        <w:txbxContent>
                          <w:p w:rsidR="00BB555A" w:rsidRPr="00924EA9" w:rsidRDefault="00BB555A" w:rsidP="00BB555A">
                            <w:pPr>
                              <w:jc w:val="center"/>
                              <w:rPr>
                                <w:rFonts w:cstheme="minorHAnsi"/>
                              </w:rPr>
                            </w:pPr>
                            <w:r w:rsidRPr="00924EA9">
                              <w:rPr>
                                <w:rFonts w:cstheme="minorHAnsi"/>
                              </w:rPr>
                              <w:t>BCC filter interest</w:t>
                            </w:r>
                          </w:p>
                        </w:txbxContent>
                      </v:textbox>
                    </v:shape>
                    <v:shape id="Flowchart: Process 24" o:spid="_x0000_s1043" type="#_x0000_t109" style="position:absolute;left:26481;top:12143;width:16452;height:4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q374A&#10;AADbAAAADwAAAGRycy9kb3ducmV2LnhtbESPQYvCMBSE74L/IbwFL6LpikipRlkEYa/Wen82z6bY&#10;vJQkavffbwTB4zAz3zCb3WA78SAfWscKvucZCOLa6ZYbBdXpMMtBhIissXNMCv4owG47Hm2w0O7J&#10;R3qUsREJwqFABSbGvpAy1IYshrnriZN3dd5iTNI3Unt8Jrjt5CLLVtJiy2nBYE97Q/WtvFsFU3lm&#10;U8aK8rK5+tzxdF9d7kpNvoafNYhIQ/yE3+1frWCxhNeX9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2i6t++AAAA2wAAAA8AAAAAAAAAAAAAAAAAmAIAAGRycy9kb3ducmV2&#10;LnhtbFBLBQYAAAAABAAEAPUAAACDAwAAAAA=&#10;" fillcolor="#4f81bd [3204]" strokecolor="#243f60 [1604]" strokeweight="2pt">
                      <v:textbox>
                        <w:txbxContent>
                          <w:p w:rsidR="00BB555A" w:rsidRPr="00924EA9" w:rsidRDefault="00BB555A" w:rsidP="00BB555A">
                            <w:pPr>
                              <w:jc w:val="center"/>
                              <w:rPr>
                                <w:rFonts w:cstheme="minorHAnsi"/>
                              </w:rPr>
                            </w:pPr>
                            <w:r w:rsidRPr="00924EA9">
                              <w:rPr>
                                <w:rFonts w:cstheme="minorHAnsi"/>
                              </w:rPr>
                              <w:t>Technical survey requested</w:t>
                            </w:r>
                          </w:p>
                        </w:txbxContent>
                      </v:textbox>
                    </v:shape>
                    <v:shape id="Flowchart: Process 25" o:spid="_x0000_s1044" type="#_x0000_t109" style="position:absolute;left:47329;top:24944;width:10235;height:4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FcIA&#10;AADbAAAADwAAAGRycy9kb3ducmV2LnhtbESPUWsCMRCE3wv9D2ELvtWciqWcRhFRsNiXWn/Aelnv&#10;Di+bMxv1/PdNQfBxmJlvmOm8c426UpDas4FBPwNFXHhbc2lg/7t+/wQlEdli45kM3ElgPnt9mWJu&#10;/Y1/6LqLpUoQlhwNVDG2udZSVORQ+r4lTt7RB4cxyVBqG/CW4K7Rwyz70A5rTgsVtrSsqDjtLs7A&#10;KNsc7pfvsKS9lYN8nVZy3q6M6b11iwmoSF18hh/tjTUwHMP/l/QD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4EVwgAAANsAAAAPAAAAAAAAAAAAAAAAAJgCAABkcnMvZG93&#10;bnJldi54bWxQSwUGAAAAAAQABAD1AAAAhwMAAAAA&#10;" fillcolor="#9bbb59 [3206]" strokecolor="#4e6128 [1606]" strokeweight="2pt">
                      <v:textbox>
                        <w:txbxContent>
                          <w:p w:rsidR="00BB555A" w:rsidRDefault="00BB555A" w:rsidP="00BB555A">
                            <w:pPr>
                              <w:jc w:val="center"/>
                            </w:pPr>
                            <w:r w:rsidRPr="00924EA9">
                              <w:rPr>
                                <w:rFonts w:cstheme="minorHAnsi"/>
                              </w:rPr>
                              <w:t>Rate card reviewed</w:t>
                            </w:r>
                            <w:r>
                              <w:rPr>
                                <w:noProof/>
                                <w:lang w:eastAsia="en-GB"/>
                              </w:rPr>
                              <w:drawing>
                                <wp:inline distT="0" distB="0" distL="0" distR="0" wp14:anchorId="11D508CB" wp14:editId="34BF214C">
                                  <wp:extent cx="497205" cy="131445"/>
                                  <wp:effectExtent l="0" t="0" r="0" b="190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131445"/>
                                          </a:xfrm>
                                          <a:prstGeom prst="rect">
                                            <a:avLst/>
                                          </a:prstGeom>
                                          <a:noFill/>
                                          <a:ln>
                                            <a:noFill/>
                                          </a:ln>
                                        </pic:spPr>
                                      </pic:pic>
                                    </a:graphicData>
                                  </a:graphic>
                                </wp:inline>
                              </w:drawing>
                            </w:r>
                            <w:r>
                              <w:t>d</w:t>
                            </w:r>
                          </w:p>
                        </w:txbxContent>
                      </v:textbox>
                    </v:shape>
                    <v:shape id="Flowchart: Process 26" o:spid="_x0000_s1045" type="#_x0000_t109" style="position:absolute;left:26993;top:30892;width:15576;height:7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1NsUA&#10;AADbAAAADwAAAGRycy9kb3ducmV2LnhtbESPQWvCQBSE7wX/w/IKvTUbpUhMXaUKgvUiNVJ6fGRf&#10;k7TZt2F3TdJ/7woFj8PMfMMs16NpRU/ON5YVTJMUBHFpdcOVgnOxe85A+ICssbVMCv7Iw3o1eVhi&#10;ru3AH9SfQiUihH2OCuoQulxKX9Zk0Ce2I47et3UGQ5SuktrhEOGmlbM0nUuDDceFGjva1lT+ni5G&#10;QXF0i8/p174Yws9l8569ZM2h90o9PY5vryACjeEe/m/vtYLZH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7U2xQAAANsAAAAPAAAAAAAAAAAAAAAAAJgCAABkcnMv&#10;ZG93bnJldi54bWxQSwUGAAAAAAQABAD1AAAAigMAAAAA&#10;" fillcolor="#8064a2 [3207]" strokecolor="#3f3151 [1607]" strokeweight="2pt">
                      <v:textbox>
                        <w:txbxContent>
                          <w:p w:rsidR="00BB555A" w:rsidRDefault="00BB555A" w:rsidP="00BB555A">
                            <w:pPr>
                              <w:jc w:val="center"/>
                            </w:pPr>
                            <w:r w:rsidRPr="00924EA9">
                              <w:rPr>
                                <w:rFonts w:cstheme="minorHAnsi"/>
                              </w:rPr>
                              <w:t>Customer signs &amp; pays BCC 50% as deposit</w:t>
                            </w:r>
                          </w:p>
                        </w:txbxContent>
                      </v:textbox>
                    </v:shape>
                    <v:shape id="Flowchart: Process 27" o:spid="_x0000_s1046" type="#_x0000_t109" style="position:absolute;left:26261;top:39136;width:17337;height:6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G6+cIA&#10;AADbAAAADwAAAGRycy9kb3ducmV2LnhtbESPUWsCMRCE3wv9D2ELvtWcCracRhFRsNiXWn/Aelnv&#10;Di+bMxv1/PdNQfBxmJlvmOm8c426UpDas4FBPwNFXHhbc2lg/7t+/wQlEdli45kM3ElgPnt9mWJu&#10;/Y1/6LqLpUoQlhwNVDG2udZSVORQ+r4lTt7RB4cxyVBqG/CW4K7Rwywba4c1p4UKW1pWVJx2F2dg&#10;lG0O98t3WNLeykG+Tis5b1fG9N66xQRUpC4+w4/2xhoYfsD/l/QD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br5wgAAANsAAAAPAAAAAAAAAAAAAAAAAJgCAABkcnMvZG93&#10;bnJldi54bWxQSwUGAAAAAAQABAD1AAAAhwMAAAAA&#10;" fillcolor="#9bbb59 [3206]" strokecolor="#4e6128 [1606]" strokeweight="2pt">
                      <v:textbox>
                        <w:txbxContent>
                          <w:p w:rsidR="00BB555A" w:rsidRPr="00924EA9" w:rsidRDefault="00BB555A" w:rsidP="00BB555A">
                            <w:pPr>
                              <w:jc w:val="center"/>
                              <w:rPr>
                                <w:rFonts w:cstheme="minorHAnsi"/>
                              </w:rPr>
                            </w:pPr>
                            <w:r w:rsidRPr="00924EA9">
                              <w:rPr>
                                <w:rFonts w:cstheme="minorHAnsi"/>
                              </w:rPr>
                              <w:t xml:space="preserve">Start date agreed between customer &amp; </w:t>
                            </w:r>
                            <w:r>
                              <w:rPr>
                                <w:rFonts w:cstheme="minorHAnsi"/>
                              </w:rPr>
                              <w:t>C</w:t>
                            </w:r>
                            <w:r w:rsidRPr="00924EA9">
                              <w:rPr>
                                <w:rFonts w:cstheme="minorHAnsi"/>
                              </w:rPr>
                              <w:t>ontractor</w:t>
                            </w:r>
                          </w:p>
                        </w:txbxContent>
                      </v:textbox>
                    </v:shape>
                    <v:shape id="Flowchart: Process 28" o:spid="_x0000_s1047" type="#_x0000_t109" style="position:absolute;left:26993;top:47036;width:16160;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2roA&#10;AADbAAAADwAAAGRycy9kb3ducmV2LnhtbERPy6rCMBDdC/5DGMGNaHpdSKlGEUG4W2vdj83YFJtJ&#10;SaLWvzcLweXhvDe7wXbiST60jhX8LTIQxLXTLTcKqvNxnoMIEVlj55gUvCnAbjsebbDQ7sUnepax&#10;ESmEQ4EKTIx9IWWoDVkMC9cTJ+7mvMWYoG+k9vhK4baTyyxbSYstpwaDPR0M1ffyYRXM5IVNGSvK&#10;y+bmc8ezQ3V9KDWdDPs1iEhD/Im/7n+tYJnGpi/pB8jt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O/g2roAAADbAAAADwAAAAAAAAAAAAAAAACYAgAAZHJzL2Rvd25yZXYueG1s&#10;UEsFBgAAAAAEAAQA9QAAAH8DAAAAAA==&#10;" fillcolor="#4f81bd [3204]" strokecolor="#243f60 [1604]" strokeweight="2pt">
                      <v:textbox>
                        <w:txbxContent>
                          <w:p w:rsidR="00BB555A" w:rsidRPr="00924EA9" w:rsidRDefault="00BB555A" w:rsidP="00BB555A">
                            <w:pPr>
                              <w:jc w:val="center"/>
                              <w:rPr>
                                <w:rFonts w:cstheme="minorHAnsi"/>
                              </w:rPr>
                            </w:pPr>
                            <w:r w:rsidRPr="00924EA9">
                              <w:rPr>
                                <w:rFonts w:cstheme="minorHAnsi"/>
                              </w:rPr>
                              <w:t>Work commences on agreed date</w:t>
                            </w:r>
                          </w:p>
                        </w:txbxContent>
                      </v:textbox>
                    </v:shape>
                    <v:shape id="Flowchart: Process 29" o:spid="_x0000_s1048" type="#_x0000_t109" style="position:absolute;left:26846;top:54351;width:16606;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NFQcAA&#10;AADbAAAADwAAAGRycy9kb3ducmV2LnhtbESPwWrDMBBE74H+g9hCL6aW60NxXCshBAq9xnXuG2tj&#10;mVgrIymJ+/dRodDjMDNvmGa72EncyIfRsYK3vABB3Ds98qCg+/58rUCEiKxxckwKfijAdvO0arDW&#10;7s4HurVxEAnCoUYFJsa5ljL0hiyG3M3EyTs7bzEm6QepPd4T3E6yLIp3aXHktGBwpr2h/tJerYJM&#10;Htm0saOqHc6+cpztu9NVqZfnZfcBItIS/8N/7S+toFzD75f0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NFQcAAAADbAAAADwAAAAAAAAAAAAAAAACYAgAAZHJzL2Rvd25y&#10;ZXYueG1sUEsFBgAAAAAEAAQA9QAAAIUDAAAAAA==&#10;" fillcolor="#4f81bd [3204]" strokecolor="#243f60 [1604]" strokeweight="2pt">
                      <v:textbox>
                        <w:txbxContent>
                          <w:p w:rsidR="00BB555A" w:rsidRPr="00924EA9" w:rsidRDefault="00BB555A" w:rsidP="00BB555A">
                            <w:pPr>
                              <w:jc w:val="center"/>
                              <w:rPr>
                                <w:rFonts w:cstheme="minorHAnsi"/>
                              </w:rPr>
                            </w:pPr>
                            <w:r w:rsidRPr="00924EA9">
                              <w:rPr>
                                <w:rFonts w:cstheme="minorHAnsi"/>
                              </w:rPr>
                              <w:t>Work completed</w:t>
                            </w:r>
                          </w:p>
                        </w:txbxContent>
                      </v:textbox>
                    </v:shape>
                    <v:shape id="Flowchart: Process 30" o:spid="_x0000_s1049" type="#_x0000_t109" style="position:absolute;left:10314;top:49084;width:11913;height:7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0UMEA&#10;AADbAAAADwAAAGRycy9kb3ducmV2LnhtbESPUWsCMRCE3wX/Q1jBN821gpSrUYooWPSl6g9YL9u7&#10;w8vmzEY9/70RCn0cZr4ZZrboXKNuFKT2bOBtnIEiLrytuTRwPKxHH6AkIltsPJOBBwks5v3eDHPr&#10;7/xDt30sVSphydFAFWObay1FRQ5l7Fvi5P364DAmGUptA95TuWv0e5ZNtcOa00KFLS0rKs77qzMw&#10;yTanx3UXlnS0cpLv80ou25Uxw0H39QkqUhf/w3/0xr44eH1JP0DP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htFDBAAAA2wAAAA8AAAAAAAAAAAAAAAAAmAIAAGRycy9kb3du&#10;cmV2LnhtbFBLBQYAAAAABAAEAPUAAACGAwAAAAA=&#10;" fillcolor="#9bbb59 [3206]" strokecolor="#4e6128 [1606]" strokeweight="2pt">
                      <v:textbox>
                        <w:txbxContent>
                          <w:p w:rsidR="00BB555A" w:rsidRPr="00924EA9" w:rsidRDefault="00BB555A" w:rsidP="00BB555A">
                            <w:pPr>
                              <w:jc w:val="center"/>
                              <w:rPr>
                                <w:rFonts w:cstheme="minorHAnsi"/>
                              </w:rPr>
                            </w:pPr>
                            <w:r w:rsidRPr="00924EA9">
                              <w:rPr>
                                <w:rFonts w:cstheme="minorHAnsi"/>
                              </w:rPr>
                              <w:t xml:space="preserve">H&amp;S and Technical monitoring </w:t>
                            </w:r>
                          </w:p>
                        </w:txbxContent>
                      </v:textbox>
                    </v:shape>
                    <v:shape id="Flowchart: Process 31" o:spid="_x0000_s1050" type="#_x0000_t109" style="position:absolute;left:26993;top:59399;width:16383;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O7n8UA&#10;AADbAAAADwAAAGRycy9kb3ducmV2LnhtbESPQWvCQBSE74L/YXmCN92klZKmrqKFgvYiNaX0+Mi+&#10;Jmmzb8PumsR/3xUKPQ4z8w2z3o6mFT0531hWkC4TEMSl1Q1XCt6Ll0UGwgdkja1lUnAlD9vNdLLG&#10;XNuB36g/h0pECPscFdQhdLmUvqzJoF/ajjh6X9YZDFG6SmqHQ4SbVt4lyYM02HBcqLGj55rKn/PF&#10;KChO7vEj/TwUQ/i+7I/ZKmtee6/UfDbunkAEGsN/+K990AruU7h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7ufxQAAANsAAAAPAAAAAAAAAAAAAAAAAJgCAABkcnMv&#10;ZG93bnJldi54bWxQSwUGAAAAAAQABAD1AAAAigMAAAAA&#10;" fillcolor="#8064a2 [3207]" strokecolor="#3f3151 [1607]" strokeweight="2pt">
                      <v:textbox>
                        <w:txbxContent>
                          <w:p w:rsidR="00BB555A" w:rsidRPr="00924EA9" w:rsidRDefault="00BB555A" w:rsidP="00BB555A">
                            <w:pPr>
                              <w:jc w:val="center"/>
                              <w:rPr>
                                <w:rFonts w:cstheme="minorHAnsi"/>
                              </w:rPr>
                            </w:pPr>
                            <w:r w:rsidRPr="00924EA9">
                              <w:rPr>
                                <w:rFonts w:cstheme="minorHAnsi"/>
                              </w:rPr>
                              <w:t>Handover/sign off</w:t>
                            </w:r>
                          </w:p>
                        </w:txbxContent>
                      </v:textbox>
                    </v:shape>
                    <v:shape id="Flowchart: Process 32" o:spid="_x0000_s1051" type="#_x0000_t109" style="position:absolute;left:26993;top:65471;width:16452;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B7b4A&#10;AADbAAAADwAAAGRycy9kb3ducmV2LnhtbESPQYvCMBSE74L/IbwFL6LpKkipRlkEYa/Wen82z6bY&#10;vJQkavffbwTB4zAz3zCb3WA78SAfWscKvucZCOLa6ZYbBdXpMMtBhIissXNMCv4owG47Hm2w0O7J&#10;R3qUsREJwqFABSbGvpAy1IYshrnriZN3dd5iTNI3Unt8Jrjt5CLLVtJiy2nBYE97Q/WtvFsFU3lm&#10;U8aK8rK5+tzxdF9d7kpNvoafNYhIQ/yE3+1frWC5gNeX9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eQe2+AAAA2wAAAA8AAAAAAAAAAAAAAAAAmAIAAGRycy9kb3ducmV2&#10;LnhtbFBLBQYAAAAABAAEAPUAAACDAwAAAAA=&#10;" fillcolor="#4f81bd [3204]" strokecolor="#243f60 [1604]" strokeweight="2pt">
                      <v:textbox>
                        <w:txbxContent>
                          <w:p w:rsidR="00BB555A" w:rsidRPr="00924EA9" w:rsidRDefault="00BB555A" w:rsidP="00BB555A">
                            <w:pPr>
                              <w:jc w:val="center"/>
                              <w:rPr>
                                <w:rFonts w:cstheme="minorHAnsi"/>
                              </w:rPr>
                            </w:pPr>
                            <w:r w:rsidRPr="00924EA9">
                              <w:rPr>
                                <w:rFonts w:cstheme="minorHAnsi"/>
                              </w:rPr>
                              <w:t>Handover documents sent to BCC</w:t>
                            </w:r>
                          </w:p>
                        </w:txbxContent>
                      </v:textbox>
                    </v:shape>
                    <v:shape id="Straight Arrow Connector 33" o:spid="_x0000_s1052" type="#_x0000_t32" style="position:absolute;left:34600;top:3145;width:0;height:2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cMAAADbAAAADwAAAGRycy9kb3ducmV2LnhtbESPQWuDQBSE74X8h+UFcmvWRCxisgki&#10;SHutbaG5vbgvKnHfirsm5t93C4Ueh5lvhtkfZ9OLG42us6xgs45AENdWd9wo+Pwon1MQziNr7C2T&#10;ggc5OB4WT3vMtL3zO90q34hQwi5DBa33Qyalq1sy6NZ2IA7exY4GfZBjI/WI91BuermNohdpsOOw&#10;0OJARUv1tZqMgvhynl9Tn8u0/LbFNCVJ8lWelFot53wHwtPs/8N/9JsOXAy/X8IP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gMHDAAAA2wAAAA8AAAAAAAAAAAAA&#10;AAAAoQIAAGRycy9kb3ducmV2LnhtbFBLBQYAAAAABAAEAPkAAACRAwAAAAA=&#10;" strokecolor="#4579b8 [3044]">
                      <v:stroke endarrow="open"/>
                    </v:shape>
                    <v:shape id="Straight Arrow Connector 34" o:spid="_x0000_s1053" type="#_x0000_t32" style="position:absolute;left:34820;top:29992;width:0;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YtcMAAADbAAAADwAAAGRycy9kb3ducmV2LnhtbESPzWrDMBCE74G+g9hCb4ncpi7GiRKC&#10;waTXOgm0t621sU2slbHkn759VSjkOMx8M8x2P5tWjNS7xrKC51UEgri0uuFKwfmULxMQziNrbC2T&#10;gh9ysN89LLaYajvxB42Fr0QoYZeigtr7LpXSlTUZdCvbEQfvanuDPsi+krrHKZSbVr5E0Zs02HBY&#10;qLGjrKbyVgxGwfr6PR8Tf5BJ/mmzYYjj+JJ/KfX0OB82IDzN/h7+p9914F7h7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WGLXDAAAA2wAAAA8AAAAAAAAAAAAA&#10;AAAAoQIAAGRycy9kb3ducmV2LnhtbFBLBQYAAAAABAAEAPkAAACRAwAAAAA=&#10;" strokecolor="#4579b8 [3044]">
                      <v:stroke endarrow="open"/>
                    </v:shape>
                    <v:shape id="Straight Arrow Connector 35" o:spid="_x0000_s1054" type="#_x0000_t32" style="position:absolute;left:35039;top:36283;width:0;height:2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9LsIAAADbAAAADwAAAGRycy9kb3ducmV2LnhtbESPT4vCMBTE78J+h/AW9mZTVyqlaxQR&#10;ynr1H+jtbfNsi81LaVLtfnsjCB6Hmd8MM18OphE36lxtWcEkikEQF1bXXCo47PNxCsJ5ZI2NZVLw&#10;Tw6Wi4/RHDNt77yl286XIpSwy1BB5X2bSemKigy6yLbEwbvYzqAPsiul7vAeyk0jv+N4Jg3WHBYq&#10;bGldUXHd9UbB9PI3/KZ+JdP8ZNd9nyTJMT8r9fU5rH5AeBr8O/yiNzpwCTy/h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q9LsIAAADbAAAADwAAAAAAAAAAAAAA&#10;AAChAgAAZHJzL2Rvd25yZXYueG1sUEsFBgAAAAAEAAQA+QAAAJADAAAAAA==&#10;" strokecolor="#4579b8 [3044]">
                      <v:stroke endarrow="open"/>
                    </v:shape>
                    <v:shape id="Straight Arrow Connector 36" o:spid="_x0000_s1055" type="#_x0000_t32" style="position:absolute;left:35186;top:51206;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jWcMAAADbAAAADwAAAGRycy9kb3ducmV2LnhtbESPzWrDMBCE74W+g9hCb7XcFgfjRAkh&#10;YNprkgbS29baWCbWyljyT96+KgR6HGa+GWa1mW0rRup941jBa5KCIK6cbrhW8HUsX3IQPiBrbB2T&#10;ght52KwfH1ZYaDfxnsZDqEUsYV+gAhNCV0jpK0MWfeI64uhdXG8xRNnXUvc4xXLbyrc0XUiLDccF&#10;gx3tDFXXw2AVvF9+5o88bGVent1uGLIsO5XfSj0/zdsliEBz+A/f6U8duQX8fY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II1nDAAAA2wAAAA8AAAAAAAAAAAAA&#10;AAAAoQIAAGRycy9kb3ducmV2LnhtbFBLBQYAAAAABAAEAPkAAACRAwAAAAA=&#10;" strokecolor="#4579b8 [3044]">
                      <v:stroke endarrow="open"/>
                    </v:shape>
                    <v:shape id="Straight Arrow Connector 37" o:spid="_x0000_s1056" type="#_x0000_t32" style="position:absolute;left:35332;top:56327;width:0;height:3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SGwsMAAADbAAAADwAAAGRycy9kb3ducmV2LnhtbESPzWrDMBCE74G+g9hCb4ncBqfGiRKC&#10;waTXOgm0t621sU2slbHkn759VSj0OMx8M8zuMJtWjNS7xrKC51UEgri0uuFKweWcLxMQziNrbC2T&#10;gm9ycNg/LHaYajvxO42Fr0QoYZeigtr7LpXSlTUZdCvbEQfvZnuDPsi+krrHKZSbVr5E0UYabDgs&#10;1NhRVlN5LwajYH37mk+JP8ok/7DZMMRxfM0/lXp6nI9bEJ5m/x/+o9904F7h90v4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EhsLDAAAA2wAAAA8AAAAAAAAAAAAA&#10;AAAAoQIAAGRycy9kb3ducmV2LnhtbFBLBQYAAAAABAAEAPkAAACRAwAAAAA=&#10;" strokecolor="#4579b8 [3044]">
                      <v:stroke endarrow="open"/>
                    </v:shape>
                    <v:shape id="Straight Arrow Connector 38" o:spid="_x0000_s1057" type="#_x0000_t32" style="position:absolute;left:34747;top:8851;width:0;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sSsL8AAADbAAAADwAAAGRycy9kb3ducmV2LnhtbERPS2vCQBC+F/wPyxS81U2VlJC6igih&#10;vfoCvY3ZMQnNzobsRuO/7xwKPX587+V6dK26Ux8azwbeZwko4tLbhisDx0PxloEKEdli65kMPCnA&#10;ejV5WWJu/YN3dN/HSkkIhxwN1DF2udahrMlhmPmOWLib7x1GgX2lbY8PCXetnifJh3bYsDTU2NG2&#10;pvJnPzgDi9t1/MriRmfF2W+HIU3TU3ExZvo6bj5BRRrjv/jP/W3FJ2P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5sSsL8AAADbAAAADwAAAAAAAAAAAAAAAACh&#10;AgAAZHJzL2Rvd25yZXYueG1sUEsFBgAAAAAEAAQA+QAAAI0DAAAAAA==&#10;" strokecolor="#4579b8 [3044]">
                      <v:stroke endarrow="open"/>
                    </v:shape>
                    <v:shape id="Flowchart: Process 39" o:spid="_x0000_s1058" type="#_x0000_t109" style="position:absolute;left:10314;top:64885;width:11913;height:7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3mcUA&#10;AADbAAAADwAAAGRycy9kb3ducmV2LnhtbESPQWvCQBSE70L/w/IK3nRjKyWmrqKFgvYiGik9PrKv&#10;Sdrs27C7JvHfd4WCx2FmvmGW68E0oiPna8sKZtMEBHFhdc2lgnP+PklB+ICssbFMCq7kYb16GC0x&#10;07bnI3WnUIoIYZ+hgiqENpPSFxUZ9FPbEkfv2zqDIUpXSu2wj3DTyKckeZEGa44LFbb0VlHxe7oY&#10;BfnBLT5nX7u8Dz+X7T6dp/VH55UaPw6bVxCBhnAP/7d3WsHzAm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beZxQAAANsAAAAPAAAAAAAAAAAAAAAAAJgCAABkcnMv&#10;ZG93bnJldi54bWxQSwUGAAAAAAQABAD1AAAAigMAAAAA&#10;" fillcolor="#8064a2 [3207]" strokecolor="#3f3151 [1607]" strokeweight="2pt">
                      <v:textbox>
                        <w:txbxContent>
                          <w:p w:rsidR="00BB555A" w:rsidRPr="00924EA9" w:rsidRDefault="00BB555A" w:rsidP="00BB555A">
                            <w:pPr>
                              <w:jc w:val="center"/>
                              <w:rPr>
                                <w:rFonts w:cstheme="minorHAnsi"/>
                              </w:rPr>
                            </w:pPr>
                            <w:r w:rsidRPr="00924EA9">
                              <w:rPr>
                                <w:rFonts w:cstheme="minorHAnsi"/>
                              </w:rPr>
                              <w:t>Customer satisfaction survey</w:t>
                            </w:r>
                          </w:p>
                        </w:txbxContent>
                      </v:textbox>
                    </v:shape>
                    <v:rect id="Rectangle 40" o:spid="_x0000_s1059" style="position:absolute;left:59399;top:13021;width:731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oyMEA&#10;AADbAAAADwAAAGRycy9kb3ducmV2LnhtbERPTWuDQBC9B/Iflgn0FldDMcVmE4oQqAcpSSq9Du5E&#10;pe6suJto/333EMjx8b53h9n04k6j6ywrSKIYBHFtdceNgu/Lcf0Gwnlkjb1lUvBHDg775WKHmbYT&#10;n+h+9o0IIewyVNB6P2RSurolgy6yA3HgrnY06AMcG6lHnEK46eUmjlNpsOPQ0OJAeUv17/lmFJRp&#10;WW6wqH6qosoLt030l79qpV5W88c7CE+zf4of7k+t4DWsD1/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nqMjBAAAA2wAAAA8AAAAAAAAAAAAAAAAAmAIAAGRycy9kb3du&#10;cmV2LnhtbFBLBQYAAAAABAAEAPUAAACGAwAAAAA=&#10;" fillcolor="white [3201]" strokecolor="#f79646 [3209]" strokeweight="2pt">
                      <v:textbox>
                        <w:txbxContent>
                          <w:p w:rsidR="00BB555A" w:rsidRPr="00924EA9" w:rsidRDefault="00BB555A" w:rsidP="00BB555A">
                            <w:pPr>
                              <w:jc w:val="center"/>
                              <w:rPr>
                                <w:rFonts w:cstheme="minorHAnsi"/>
                              </w:rPr>
                            </w:pPr>
                            <w:r w:rsidRPr="00924EA9">
                              <w:rPr>
                                <w:rFonts w:cstheme="minorHAnsi"/>
                              </w:rPr>
                              <w:t>2 Days</w:t>
                            </w:r>
                          </w:p>
                        </w:txbxContent>
                      </v:textbox>
                    </v:rect>
                    <v:rect id="Rectangle 41" o:spid="_x0000_s1060" style="position:absolute;left:59399;top:62325;width:731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U8MA&#10;AADbAAAADwAAAGRycy9kb3ducmV2LnhtbESPT2uDQBTE74V+h+UFequrUtJiswlBKNSDlPyRXh/u&#10;i0rdt+Ju1Xz7bCHQ4zAzv2E2u8X0YqLRdZYVJFEMgri2uuNGwfn08fwGwnlkjb1lUnAlB7vt48MG&#10;M21nPtB09I0IEHYZKmi9HzIpXd2SQRfZgTh4Fzsa9EGOjdQjzgFuepnG8Voa7DgstDhQ3lL9c/w1&#10;Csp1WaZYVN9VUeWFe030l79opZ5Wy/4dhKfF/4fv7U+t4CWB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U8MAAADbAAAADwAAAAAAAAAAAAAAAACYAgAAZHJzL2Rv&#10;d25yZXYueG1sUEsFBgAAAAAEAAQA9QAAAIgDAAAAAA==&#10;" fillcolor="white [3201]" strokecolor="#f79646 [3209]" strokeweight="2pt">
                      <v:textbox>
                        <w:txbxContent>
                          <w:p w:rsidR="00BB555A" w:rsidRPr="00924EA9" w:rsidRDefault="00BB555A" w:rsidP="00BB555A">
                            <w:pPr>
                              <w:jc w:val="center"/>
                              <w:rPr>
                                <w:rFonts w:cstheme="minorHAnsi"/>
                              </w:rPr>
                            </w:pPr>
                            <w:r w:rsidRPr="00924EA9">
                              <w:rPr>
                                <w:rFonts w:cstheme="minorHAnsi"/>
                              </w:rPr>
                              <w:t>2 Days</w:t>
                            </w:r>
                          </w:p>
                        </w:txbxContent>
                      </v:textbox>
                    </v:rect>
                    <v:rect id="Rectangle 42" o:spid="_x0000_s1061" style="position:absolute;top:66641;width:731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TJMQA&#10;AADbAAAADwAAAGRycy9kb3ducmV2LnhtbESPwWrDMBBE74X+g9hAb7VsU5LiRgnBUKgPJjSJ6XWx&#10;NraptTKSmrh/XwUKOQ4z84ZZb2czigs5P1hWkCUpCOLW6oE7Bafj+/MrCB+QNY6WScEvedhuHh/W&#10;WGh75U+6HEInIoR9gQr6EKZCSt/2ZNAndiKO3tk6gyFK10nt8BrhZpR5mi6lwYHjQo8TlT2134cf&#10;o6Be1nWOVfPVVE1Z+VWm9+GslXpazLs3EIHmcA//tz+0gpcc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kyTEAAAA2wAAAA8AAAAAAAAAAAAAAAAAmAIAAGRycy9k&#10;b3ducmV2LnhtbFBLBQYAAAAABAAEAPUAAACJAwAAAAA=&#10;" fillcolor="white [3201]" strokecolor="#f79646 [3209]" strokeweight="2pt">
                      <v:textbox>
                        <w:txbxContent>
                          <w:p w:rsidR="00BB555A" w:rsidRPr="00924EA9" w:rsidRDefault="00BB555A" w:rsidP="00BB555A">
                            <w:pPr>
                              <w:jc w:val="center"/>
                              <w:rPr>
                                <w:rFonts w:cstheme="minorHAnsi"/>
                              </w:rPr>
                            </w:pPr>
                            <w:r w:rsidRPr="00924EA9">
                              <w:rPr>
                                <w:rFonts w:cstheme="minorHAnsi"/>
                              </w:rPr>
                              <w:t>Min 3</w:t>
                            </w:r>
                          </w:p>
                        </w:txbxContent>
                      </v:textbox>
                    </v:rect>
                    <v:shape id="Flowchart: Process 43" o:spid="_x0000_s1062" type="#_x0000_t109" style="position:absolute;left:46890;top:12216;width:10674;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SXC8EA&#10;AADbAAAADwAAAGRycy9kb3ducmV2LnhtbESPwWrDMBBE74X+g9hCLyaWk5Zi3CghBAK51nXvG2tt&#10;mVorIymx8/dVodDjMDNvmO1+saO4kQ+DYwXrvABB3Do9cK+g+TytShAhImscHZOCOwXY7x4ftlhp&#10;N/MH3erYiwThUKECE+NUSRlaQxZD7ibi5HXOW4xJ+l5qj3OC21FuiuJNWhw4LRic6Gio/a6vVkEm&#10;v9jUsaGy7jtfOs6OzeWq1PPTcngHEWmJ/+G/9lkreH2B3y/p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wvBAAAA2wAAAA8AAAAAAAAAAAAAAAAAmAIAAGRycy9kb3du&#10;cmV2LnhtbFBLBQYAAAAABAAEAPUAAACGAwAAAAA=&#10;" fillcolor="#4f81bd [3204]" strokecolor="#243f60 [1604]" strokeweight="2pt">
                      <v:textbox>
                        <w:txbxContent>
                          <w:p w:rsidR="00BB555A" w:rsidRDefault="00BB555A" w:rsidP="00BB555A">
                            <w:pPr>
                              <w:jc w:val="center"/>
                            </w:pPr>
                            <w:r w:rsidRPr="00924EA9">
                              <w:rPr>
                                <w:rFonts w:cstheme="minorHAnsi"/>
                              </w:rPr>
                              <w:t>Calls to arrange</w:t>
                            </w:r>
                            <w:r>
                              <w:t xml:space="preserve"> survey</w:t>
                            </w:r>
                          </w:p>
                        </w:txbxContent>
                      </v:textbox>
                    </v:shape>
                    <v:shape id="Flowchart: Process 44" o:spid="_x0000_s1063" type="#_x0000_t109" style="position:absolute;left:46890;top:18580;width:10674;height:4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0Pf8AA&#10;AADbAAAADwAAAGRycy9kb3ducmV2LnhtbESPwWrDMBBE74H+g9hALqaRW0wwbpQQDIVe67r3rbWx&#10;TK2VkeTE+fsoUOhxmJk3zP642FFcyIfBsYKXbQ6CuHN64F5B+/X+XIIIEVnj6JgU3CjA8fC02mOl&#10;3ZU/6dLEXiQIhwoVmBinSsrQGbIYtm4iTt7ZeYsxSd9L7fGa4HaUr3m+kxYHTgsGJ6oNdb/NbBVk&#10;8ptNE1sqm/7sS8dZ3f7MSm3Wy+kNRKQl/of/2h9aQVHA40v6AfJ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0Pf8AAAADbAAAADwAAAAAAAAAAAAAAAACYAgAAZHJzL2Rvd25y&#10;ZXYueG1sUEsFBgAAAAAEAAQA9QAAAIUDAAAAAA==&#10;" fillcolor="#4f81bd [3204]" strokecolor="#243f60 [1604]" strokeweight="2pt">
                      <v:textbox>
                        <w:txbxContent>
                          <w:p w:rsidR="00BB555A" w:rsidRPr="00924EA9" w:rsidRDefault="00BB555A" w:rsidP="00BB555A">
                            <w:pPr>
                              <w:jc w:val="center"/>
                              <w:rPr>
                                <w:rFonts w:cstheme="minorHAnsi"/>
                              </w:rPr>
                            </w:pPr>
                            <w:r w:rsidRPr="00924EA9">
                              <w:rPr>
                                <w:rFonts w:cstheme="minorHAnsi"/>
                              </w:rPr>
                              <w:t>Rate card sent to BCC</w:t>
                            </w:r>
                          </w:p>
                        </w:txbxContent>
                      </v:textbox>
                    </v:shape>
                    <v:shape id="Straight Arrow Connector 45" o:spid="_x0000_s1064" type="#_x0000_t32" style="position:absolute;left:52376;top:16898;width:0;height:1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OU8IAAADbAAAADwAAAGRycy9kb3ducmV2LnhtbESPQYvCMBSE7wv+h/AEb2uqa6VUo4hQ&#10;1qvuLujt2TzbYvNSmlTrvzeCsMdhZr5hluve1OJGrassK5iMIxDEudUVFwp+f7LPBITzyBpry6Tg&#10;QQ7Wq8HHElNt77yn28EXIkDYpaig9L5JpXR5SQbd2DbEwbvY1qAPsi2kbvEe4KaW0yiaS4MVh4US&#10;G9qWlF8PnVHwdTn334nfyCQ72m3XxXH8l52UGg37zQKEp97/h9/tnVYwi+H1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zOU8IAAADbAAAADwAAAAAAAAAAAAAA&#10;AAChAgAAZHJzL2Rvd25yZXYueG1sUEsFBgAAAAAEAAQA+QAAAJADAAAAAA==&#10;" strokecolor="#4579b8 [3044]">
                      <v:stroke endarrow="open"/>
                    </v:shape>
                    <v:shape id="Straight Arrow Connector 46" o:spid="_x0000_s1065" type="#_x0000_t32" style="position:absolute;left:43013;top:14630;width:3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5QJMQAAADbAAAADwAAAGRycy9kb3ducmV2LnhtbESPzWrDMBCE74W8g9hAbo2ctA7GjWxC&#10;wDTXpgmkt621sU2tlbHkn759VSj0OMzMN8w+n00rRupdY1nBZh2BIC6tbrhScHkvHhMQziNrbC2T&#10;gm9ykGeLhz2m2k78RuPZVyJA2KWooPa+S6V0ZU0G3dp2xMG7296gD7KvpO5xCnDTym0U7aTBhsNC&#10;jR0dayq/zoNR8HT/nF8Tf5BJcbPHYYjj+Fp8KLVazocXEJ5m/x/+a5+0gucd/H4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lAkxAAAANsAAAAPAAAAAAAAAAAA&#10;AAAAAKECAABkcnMvZG93bnJldi54bWxQSwUGAAAAAAQABAD5AAAAkgMAAAAA&#10;" strokecolor="#4579b8 [3044]">
                      <v:stroke endarrow="open"/>
                    </v:shape>
                    <v:shape id="Flowchart: Process 47" o:spid="_x0000_s1066" type="#_x0000_t109" style="position:absolute;left:26846;top:24725;width:1608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5fWcMA&#10;AADbAAAADwAAAGRycy9kb3ducmV2LnhtbESPUWsCMRCE3wv+h7AF32quWlq5GkVEQbEvVX/Aetne&#10;HV42Zzbq+e8bodDHYWa+YSazzjXqSkFqzwZeBxko4sLbmksDh/3qZQxKIrLFxjMZuJPAbNp7mmBu&#10;/Y2/6bqLpUoQlhwNVDG2udZSVORQBr4lTt6PDw5jkqHUNuAtwV2jh1n2rh3WnBYqbGlRUXHaXZyB&#10;UbY+3i9fYUEHK0fZnJZy3i6N6T93809Qkbr4H/5rr62Btw94fEk/QE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5fWcMAAADbAAAADwAAAAAAAAAAAAAAAACYAgAAZHJzL2Rv&#10;d25yZXYueG1sUEsFBgAAAAAEAAQA9QAAAIgDAAAAAA==&#10;" fillcolor="#9bbb59 [3206]" strokecolor="#4e6128 [1606]" strokeweight="2pt">
                      <v:textbox>
                        <w:txbxContent>
                          <w:p w:rsidR="00BB555A" w:rsidRPr="00924EA9" w:rsidRDefault="00BB555A" w:rsidP="00BB555A">
                            <w:pPr>
                              <w:jc w:val="center"/>
                              <w:rPr>
                                <w:rFonts w:cstheme="minorHAnsi"/>
                              </w:rPr>
                            </w:pPr>
                            <w:r w:rsidRPr="00924EA9">
                              <w:rPr>
                                <w:rFonts w:cstheme="minorHAnsi"/>
                              </w:rPr>
                              <w:t>Quote generated &amp; sent to customer</w:t>
                            </w:r>
                          </w:p>
                        </w:txbxContent>
                      </v:textbox>
                    </v:shape>
                    <v:shape id="Straight Arrow Connector 48" o:spid="_x0000_s1067" type="#_x0000_t32" style="position:absolute;left:52376;top:23042;width:0;height:1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hzcEAAADbAAAADwAAAGRycy9kb3ducmV2LnhtbERPy0rDQBTdC/7DcIXuzETbSEg7LSEQ&#10;dNtaQXe3mdskmLkTMpOHf99ZFFweznt3WEwnJhpca1nBSxSDIK6sbrlWcP4sn1MQziNr7CyTgj9y&#10;cNg/Puww03bmI00nX4sQwi5DBY33fSalqxoy6CLbEwfuageDPsChlnrAOYSbTr7G8Zs02HJoaLCn&#10;oqHq9zQaBevrZXlPfS7T8tsW45gkyVf5o9Tqacm3IDwt/l98d39oBZswN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WHNwQAAANsAAAAPAAAAAAAAAAAAAAAA&#10;AKECAABkcnMvZG93bnJldi54bWxQSwUGAAAAAAQABAD5AAAAjwMAAAAA&#10;" strokecolor="#4579b8 [3044]">
                      <v:stroke endarrow="open"/>
                    </v:shape>
                    <v:rect id="Rectangle 49" o:spid="_x0000_s1068" style="position:absolute;left:59399;top:39867;width:7315;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BVcMA&#10;AADbAAAADwAAAGRycy9kb3ducmV2LnhtbESPQYvCMBSE74L/ITxhb5oqi67VKIuwYA9FrFu8Pppn&#10;W2xeShO1++83guBxmJlvmPW2N424U+dqywqmkwgEcWF1zaWC39PP+AuE88gaG8uk4I8cbDfDwRpj&#10;bR98pHvmSxEg7GJUUHnfxlK6oiKDbmJb4uBdbGfQB9mVUnf4CHDTyFkUzaXBmsNChS3tKiqu2c0o&#10;SOdpOsMkP+dJvkvcYqoP/qKV+hj13ysQnnr/Dr/ae63gcw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0BVcMAAADbAAAADwAAAAAAAAAAAAAAAACYAgAAZHJzL2Rv&#10;d25yZXYueG1sUEsFBgAAAAAEAAQA9QAAAIgDAAAAAA==&#10;" fillcolor="white [3201]" strokecolor="#f79646 [3209]" strokeweight="2pt">
                      <v:textbox>
                        <w:txbxContent>
                          <w:p w:rsidR="00BB555A" w:rsidRPr="00924EA9" w:rsidRDefault="00BB555A" w:rsidP="00BB555A">
                            <w:pPr>
                              <w:jc w:val="center"/>
                              <w:rPr>
                                <w:rFonts w:cstheme="minorHAnsi"/>
                              </w:rPr>
                            </w:pPr>
                            <w:r w:rsidRPr="00924EA9">
                              <w:rPr>
                                <w:rFonts w:cstheme="minorHAnsi"/>
                              </w:rPr>
                              <w:t>Yes/ No</w:t>
                            </w:r>
                          </w:p>
                        </w:txbxContent>
                      </v:textbox>
                    </v:rect>
                    <v:shape id="Straight Arrow Connector 327" o:spid="_x0000_s1069" type="#_x0000_t32" style="position:absolute;left:43013;top:27724;width:43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OCsUAAADcAAAADwAAAGRycy9kb3ducmV2LnhtbESPX2vCMBTF34V9h3AHvs106lQ6o4gi&#10;bAgbdQPx7drctWXNTUmird/eDAY+Hs6fH2e+7EwtLuR8ZVnB8yABQZxbXXGh4Ptr+zQD4QOyxtoy&#10;KbiSh+XioTfHVNuWM7rsQyHiCPsUFZQhNKmUPi/JoB/Yhjh6P9YZDFG6QmqHbRw3tRwmyUQarDgS&#10;SmxoXVL+uz+bCNmMs5fdYXcaU7b6bE/vx4/gjkr1H7vVK4hAXbiH/9tvWsFoOIW/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tOCsUAAADcAAAADwAAAAAAAAAA&#10;AAAAAAChAgAAZHJzL2Rvd25yZXYueG1sUEsFBgAAAAAEAAQA+QAAAJMDAAAAAA==&#10;" strokecolor="#4579b8 [3044]">
                      <v:stroke endarrow="open"/>
                    </v:shape>
                    <v:shape id="Straight Arrow Connector 328" o:spid="_x0000_s1070" type="#_x0000_t32" style="position:absolute;left:22530;top:27358;width:43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TaeMMAAADcAAAADwAAAGRycy9kb3ducmV2LnhtbERPS0vDQBC+C/6HZYTe7MY+RGK3pSiF&#10;lkIlVZDeptkxCWZnw+62if/eOQgeP773YjW4Vl0pxMazgYdxBoq49LbhysDH++b+CVRMyBZbz2Tg&#10;hyKslrc3C8yt77mg6zFVSkI45migTqnLtY5lTQ7j2HfEwn354DAJDJW2AXsJd62eZNmjdtiwNNTY&#10;0UtN5ffx4qTkdVbM95/784yK9Vt/3p0OKZyMGd0N62dQiYb0L/5zb62B6UTWyhk5An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02njDAAAA3AAAAA8AAAAAAAAAAAAA&#10;AAAAoQIAAGRycy9kb3ducmV2LnhtbFBLBQYAAAAABAAEAPkAAACRAwAAAAA=&#10;" strokecolor="#4579b8 [3044]">
                      <v:stroke endarrow="open"/>
                    </v:shape>
                    <v:shape id="Flowchart: Process 329" o:spid="_x0000_s1071" type="#_x0000_t109" style="position:absolute;left:9802;top:31601;width:10230;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ZCMMA&#10;AADcAAAADwAAAGRycy9kb3ducmV2LnhtbESPUWsCMRCE3wv9D2ELvtWcCtKeRhFRsNiXWn/Aelnv&#10;Di+bMxv1/PdNQfBxmPlmmOm8c426UpDas4FBPwNFXHhbc2lg/7t+/wAlEdli45kM3ElgPnt9mWJu&#10;/Y1/6LqLpUolLDkaqGJsc62lqMih9H1LnLyjDw5jkqHUNuAtlbtGD7NsrB3WnBYqbGlZUXHaXZyB&#10;UbY53C/fYUl7Kwf5Oq3kvF0Z03vrFhNQkbr4DD/ojU3c8BP+z6Qj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OZCMMAAADcAAAADwAAAAAAAAAAAAAAAACYAgAAZHJzL2Rv&#10;d25yZXYueG1sUEsFBgAAAAAEAAQA9QAAAIgDAAAAAA==&#10;" fillcolor="#9bbb59 [3206]" strokecolor="#4e6128 [1606]" strokeweight="2pt">
                      <v:textbox>
                        <w:txbxContent>
                          <w:p w:rsidR="00BB555A" w:rsidRPr="00924EA9" w:rsidRDefault="00BB555A" w:rsidP="00BB555A">
                            <w:pPr>
                              <w:jc w:val="center"/>
                              <w:rPr>
                                <w:rFonts w:cstheme="minorHAnsi"/>
                              </w:rPr>
                            </w:pPr>
                            <w:r w:rsidRPr="00924EA9">
                              <w:rPr>
                                <w:rFonts w:cstheme="minorHAnsi"/>
                              </w:rPr>
                              <w:t>Exit survey</w:t>
                            </w:r>
                          </w:p>
                        </w:txbxContent>
                      </v:textbox>
                    </v:shape>
                    <v:shape id="Straight Arrow Connector 330" o:spid="_x0000_s1072" type="#_x0000_t32" style="position:absolute;left:15142;top:30065;width:0;height:1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bRsAAAADcAAAADwAAAGRycy9kb3ducmV2LnhtbERPS2vCQBC+F/oflin0phsrkZC6igih&#10;vfoCvU2zYxLMzobsRuO/7xwKPX587+V6dK26Ux8azwZm0wQUceltw5WB46GYZKBCRLbYeiYDTwqw&#10;Xr2+LDG3/sE7uu9jpSSEQ44G6hi7XOtQ1uQwTH1HLNzV9w6jwL7StseHhLtWfyTJQjtsWBpq7Ghb&#10;U3nbD87A/PozfmVxo7Pi7LfDkKbpqbgY8/42bj5BRRrjv/jP/W3FN5f5ckaOgF7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Sm0bAAAAA3AAAAA8AAAAAAAAAAAAAAAAA&#10;oQIAAGRycy9kb3ducmV2LnhtbFBLBQYAAAAABAAEAPkAAACOAw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1" o:spid="_x0000_s1073" type="#_x0000_t34" style="position:absolute;left:22238;top:52523;width:4603;height:36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e78MAAADcAAAADwAAAGRycy9kb3ducmV2LnhtbESPQWuDQBSE74X8h+UFemtWjZRgsoaQ&#10;JpBja9r7031R0X0r7tbYf58tFHocZuYbZrefTS8mGl1rWUG8ikAQV1a3XCv4vJ5fNiCcR9bYWyYF&#10;P+Rgny+edphpe+cPmgpfiwBhl6GCxvshk9JVDRl0KzsQB+9mR4M+yLGWesR7gJteJlH0Kg22HBYa&#10;HOjYUNUV30YBJS4qv6a07DYey/dDej2VtzelnpfzYQvC0+z/w3/ti1awXsfweyYcAZ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WXu/DAAAA3AAAAA8AAAAAAAAAAAAA&#10;AAAAoQIAAGRycy9kb3ducmV2LnhtbFBLBQYAAAAABAAEAPkAAACRAwAAAAA=&#10;" strokecolor="#4579b8 [3044]">
                      <v:stroke dashstyle="dash" endarrow="open"/>
                    </v:shape>
                    <v:shape id="Elbow Connector 332" o:spid="_x0000_s1074" type="#_x0000_t34" style="position:absolute;left:22238;top:49304;width:4755;height:32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WcMAAADcAAAADwAAAGRycy9kb3ducmV2LnhtbESPT4vCMBTE7wt+h/AEb2u6yi5SjbIs&#10;LHoTXRGPj+a1qTYvpYn98+3NguBxmJnfMKtNbyvRUuNLxwo+pgkI4szpkgsFp7/f9wUIH5A1Vo5J&#10;wUAeNuvR2wpT7To+UHsMhYgQ9ikqMCHUqZQ+M2TRT11NHL3cNRZDlE0hdYNdhNtKzpLkS1osOS4Y&#10;rOnHUHY73q0Cyj/d2WyHqztsZRuGS266+16pybj/XoII1IdX+NneaQXz+Qz+z8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rUVnDAAAA3AAAAA8AAAAAAAAAAAAA&#10;AAAAoQIAAGRycy9kb3ducmV2LnhtbFBLBQYAAAAABAAEAPkAAACRAwAAAAA=&#10;" strokecolor="#4579b8 [3044]">
                      <v:stroke dashstyle="dash" endarrow="open"/>
                    </v:shape>
                    <v:rect id="Rectangle 333" o:spid="_x0000_s1075" style="position:absolute;top:50840;width:731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jscMA&#10;AADcAAAADwAAAGRycy9kb3ducmV2LnhtbESPT4vCMBTE7wt+h/AEb2uqBVeqUUQQ7KEs/ileH82z&#10;LTYvpYlav71ZEPY4zMxvmOW6N414UOdqywom4wgEcWF1zaWC82n3PQfhPLLGxjIpeJGD9WrwtcRE&#10;2ycf6HH0pQgQdgkqqLxvEyldUZFBN7YtcfCutjPog+xKqTt8Brhp5DSKZtJgzWGhwpa2FRW3490o&#10;yGZZNsU0v+Rpvk3dz0T/+qtWajTsNwsQnnr/H/6091pBHMfwd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JjscMAAADcAAAADwAAAAAAAAAAAAAAAACYAgAAZHJzL2Rv&#10;d25yZXYueG1sUEsFBgAAAAAEAAQA9QAAAIgDAAAAAA==&#10;" fillcolor="white [3201]" strokecolor="#f79646 [3209]" strokeweight="2pt">
                      <v:textbox>
                        <w:txbxContent>
                          <w:p w:rsidR="00BB555A" w:rsidRDefault="00BB555A" w:rsidP="00BB555A">
                            <w:pPr>
                              <w:jc w:val="center"/>
                            </w:pPr>
                            <w:r w:rsidRPr="00924EA9">
                              <w:rPr>
                                <w:rFonts w:cstheme="minorHAnsi"/>
                              </w:rPr>
                              <w:t>90%</w:t>
                            </w:r>
                            <w:r>
                              <w:t xml:space="preserve"> min</w:t>
                            </w:r>
                          </w:p>
                        </w:txbxContent>
                      </v:textbox>
                    </v:rect>
                    <v:shape id="Straight Arrow Connector 334" o:spid="_x0000_s1076" type="#_x0000_t32" style="position:absolute;left:35332;top:70518;width:70;height:25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GoMUAAADcAAAADwAAAGRycy9kb3ducmV2LnhtbESPX2vCMBTF3wd+h3AF32bq7GRUo8hE&#10;2BAmdYPh27W5tsXmpiTRdt9+GQx8PJw/P85i1ZtG3Mj52rKCyTgBQVxYXXOp4Otz+/gCwgdkjY1l&#10;UvBDHlbLwcMCM207zul2CKWII+wzVFCF0GZS+qIig35sW+Lona0zGKJ0pdQOuzhuGvmUJDNpsOZI&#10;qLCl14qKy+FqImST5s+7790ppXy9707vx4/gjkqNhv16DiJQH+7h//abVjCdpv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BGoMUAAADcAAAADwAAAAAAAAAA&#10;AAAAAAChAgAAZHJzL2Rvd25yZXYueG1sUEsFBgAAAAAEAAQA+QAAAJMDAAAAAA==&#10;" strokecolor="#4579b8 [3044]">
                      <v:stroke endarrow="open"/>
                    </v:shape>
                    <v:shape id="Flowchart: Process 335" o:spid="_x0000_s1077" type="#_x0000_t109" style="position:absolute;left:28533;top:73078;width:13890;height:3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F0MMA&#10;AADcAAAADwAAAGRycy9kb3ducmV2LnhtbESPUWsCMRCE3wv9D2ELfas5FUs5jSJiQbEvtf6A9bLe&#10;HV42Zzbq+e9NQfBxmPlmmMmsc426UJDas4F+LwNFXHhbc2lg9/f98QVKIrLFxjMZuJHAbPr6MsHc&#10;+iv/0mUbS5VKWHI0UMXY5lpLUZFD6fmWOHkHHxzGJEOpbcBrKneNHmTZp3ZYc1qosKVFRcVxe3YG&#10;htlqfzv/hAXtrOxlfVzKabM05v2tm49BReriM/ygVzZxwxH8n0lHQE/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F0MMAAADcAAAADwAAAAAAAAAAAAAAAACYAgAAZHJzL2Rv&#10;d25yZXYueG1sUEsFBgAAAAAEAAQA9QAAAIgDAAAAAA==&#10;" fillcolor="#9bbb59 [3206]" strokecolor="#4e6128 [1606]" strokeweight="2pt">
                      <v:textbox>
                        <w:txbxContent>
                          <w:p w:rsidR="00BB555A" w:rsidRPr="00924EA9" w:rsidRDefault="00BB555A" w:rsidP="00BB555A">
                            <w:pPr>
                              <w:jc w:val="center"/>
                              <w:rPr>
                                <w:rFonts w:cstheme="minorHAnsi"/>
                              </w:rPr>
                            </w:pPr>
                            <w:r w:rsidRPr="00924EA9">
                              <w:rPr>
                                <w:rFonts w:cstheme="minorHAnsi"/>
                              </w:rPr>
                              <w:t>BCC pays invoice</w:t>
                            </w:r>
                            <w:r>
                              <w:rPr>
                                <w:rFonts w:cstheme="minorHAnsi"/>
                              </w:rPr>
                              <w:t>*</w:t>
                            </w:r>
                          </w:p>
                        </w:txbxContent>
                      </v:textbox>
                    </v:shape>
                    <v:shape id="Straight Arrow Connector 336" o:spid="_x0000_s1078" type="#_x0000_t32" style="position:absolute;left:22165;top:68470;width:48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l/UsQAAADcAAAADwAAAGRycy9kb3ducmV2LnhtbESP0WrCQBRE3wv+w3IF35pNDBFJs4oI&#10;gYY+af2Aa/Y2iWbvxuxW4993C4U+DjNzhim2k+nFnUbXWVaQRDEI4trqjhsFp8/ydQ3CeWSNvWVS&#10;8CQH283spcBc2wcf6H70jQgQdjkqaL0fcild3ZJBF9mBOHhfdjTogxwbqUd8BLjp5TKOV9Jgx2Gh&#10;xYH2LdXX47dRcEvOh/ijzK63S5V5S1XWJVwptZhPuzcQnib/H/5rv2sFabqC3zPhCM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X9SxAAAANwAAAAPAAAAAAAAAAAA&#10;AAAAAKECAABkcnMvZG93bnJldi54bWxQSwUGAAAAAAQABAD5AAAAkgMAAAAA&#10;" strokecolor="#4579b8 [3044]">
                      <v:stroke dashstyle="dash" endarrow="open"/>
                    </v:shape>
                  </v:group>
                </v:group>
                <v:rect id="Rectangle 3" o:spid="_x0000_s1079" style="position:absolute;left:59436;top:24003;width:7308;height:3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8COMIA&#10;AADaAAAADwAAAGRycy9kb3ducmV2LnhtbESPQWvCQBSE74X+h+UJ3urGC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wI4wgAAANoAAAAPAAAAAAAAAAAAAAAAAJgCAABkcnMvZG93&#10;bnJldi54bWxQSwUGAAAAAAQABAD1AAAAhwMAAAAA&#10;" fillcolor="white [3201]" strokecolor="#f79646 [3209]" strokeweight="2pt">
                  <v:textbox>
                    <w:txbxContent>
                      <w:p w:rsidR="00BB555A" w:rsidRDefault="00BB555A" w:rsidP="00BB555A">
                        <w:pPr>
                          <w:jc w:val="center"/>
                          <w:rPr>
                            <w:rFonts w:cstheme="minorHAnsi"/>
                          </w:rPr>
                        </w:pPr>
                        <w:r>
                          <w:rPr>
                            <w:rFonts w:cstheme="minorHAnsi"/>
                          </w:rPr>
                          <w:t>2 Days</w:t>
                        </w:r>
                      </w:p>
                      <w:p w:rsidR="00BB555A" w:rsidRPr="00D33ED7" w:rsidRDefault="00BB555A" w:rsidP="00BB555A">
                        <w:pPr>
                          <w:jc w:val="center"/>
                          <w:rPr>
                            <w:rFonts w:cstheme="minorHAnsi"/>
                          </w:rPr>
                        </w:pPr>
                        <w:r>
                          <w:rPr>
                            <w:rFonts w:cstheme="minorHAnsi"/>
                          </w:rPr>
                          <w:t xml:space="preserve"> DAY</w:t>
                        </w:r>
                      </w:p>
                    </w:txbxContent>
                  </v:textbox>
                </v:rect>
              </v:group>
            </w:pict>
          </mc:Fallback>
        </mc:AlternateContent>
      </w: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Default="00BB555A" w:rsidP="00BB555A">
      <w:pPr>
        <w:contextualSpacing/>
        <w:rPr>
          <w:rFonts w:cstheme="minorHAnsi"/>
          <w:b/>
          <w:bCs/>
          <w:u w:val="single"/>
        </w:rPr>
      </w:pPr>
    </w:p>
    <w:p w:rsidR="00BB555A"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Pr="00045E36" w:rsidRDefault="00BB555A" w:rsidP="00BB555A">
      <w:pPr>
        <w:contextualSpacing/>
        <w:rPr>
          <w:rFonts w:cstheme="minorHAnsi"/>
          <w:b/>
          <w:bCs/>
          <w:u w:val="single"/>
        </w:rPr>
      </w:pPr>
    </w:p>
    <w:p w:rsidR="00BB555A" w:rsidRDefault="00BB555A" w:rsidP="00BB555A">
      <w:pPr>
        <w:contextualSpacing/>
        <w:rPr>
          <w:rFonts w:cstheme="minorHAnsi"/>
          <w:b/>
          <w:bCs/>
          <w:sz w:val="20"/>
          <w:szCs w:val="20"/>
        </w:rPr>
      </w:pPr>
    </w:p>
    <w:p w:rsidR="00BB555A" w:rsidRDefault="00BB555A" w:rsidP="00BB555A">
      <w:pPr>
        <w:contextualSpacing/>
        <w:rPr>
          <w:rFonts w:cstheme="minorHAnsi"/>
          <w:b/>
          <w:bCs/>
          <w:sz w:val="20"/>
          <w:szCs w:val="20"/>
        </w:rPr>
      </w:pPr>
    </w:p>
    <w:p w:rsidR="00BB555A" w:rsidRDefault="00BB555A" w:rsidP="00BB555A">
      <w:pPr>
        <w:contextualSpacing/>
        <w:rPr>
          <w:rFonts w:cstheme="minorHAnsi"/>
          <w:b/>
          <w:bCs/>
          <w:sz w:val="20"/>
          <w:szCs w:val="20"/>
        </w:rPr>
      </w:pPr>
    </w:p>
    <w:p w:rsidR="00BB555A" w:rsidRDefault="00BB555A" w:rsidP="00BB555A">
      <w:pPr>
        <w:contextualSpacing/>
        <w:rPr>
          <w:rFonts w:cstheme="minorHAnsi"/>
          <w:b/>
          <w:bCs/>
          <w:sz w:val="20"/>
          <w:szCs w:val="20"/>
        </w:rPr>
      </w:pPr>
    </w:p>
    <w:p w:rsidR="00BB555A" w:rsidRDefault="00BB555A" w:rsidP="00BB555A">
      <w:pPr>
        <w:contextualSpacing/>
        <w:rPr>
          <w:rFonts w:cstheme="minorHAnsi"/>
          <w:b/>
          <w:bCs/>
          <w:sz w:val="20"/>
          <w:szCs w:val="20"/>
        </w:rPr>
      </w:pPr>
    </w:p>
    <w:p w:rsidR="00BB555A" w:rsidRPr="00A067C2" w:rsidRDefault="00BB555A" w:rsidP="00BB555A">
      <w:pPr>
        <w:contextualSpacing/>
        <w:rPr>
          <w:rFonts w:cstheme="minorHAnsi"/>
          <w:b/>
          <w:bCs/>
          <w:sz w:val="20"/>
          <w:szCs w:val="20"/>
          <w:u w:val="single"/>
        </w:rPr>
      </w:pPr>
      <w:r w:rsidRPr="00A067C2">
        <w:rPr>
          <w:rFonts w:cstheme="minorHAnsi"/>
          <w:b/>
          <w:bCs/>
          <w:sz w:val="20"/>
          <w:szCs w:val="20"/>
        </w:rPr>
        <w:t xml:space="preserve">* The above sets out </w:t>
      </w:r>
      <w:r>
        <w:rPr>
          <w:rFonts w:cstheme="minorHAnsi"/>
          <w:b/>
          <w:bCs/>
          <w:sz w:val="20"/>
          <w:szCs w:val="20"/>
        </w:rPr>
        <w:t>the basic customer journey, KPI</w:t>
      </w:r>
      <w:r w:rsidRPr="00A067C2">
        <w:rPr>
          <w:rFonts w:cstheme="minorHAnsi"/>
          <w:b/>
          <w:bCs/>
          <w:sz w:val="20"/>
          <w:szCs w:val="20"/>
        </w:rPr>
        <w:t xml:space="preserve">s and payment process, however the payment regime applies and this should be read in conjunction with Clause 4.5.2 – the Contract Administrator certifies payment. Clause 4.5.2 sets out the due date for payment and clause 4.6.1 sets out the final date for payment.    </w:t>
      </w:r>
      <w:r w:rsidRPr="00A067C2">
        <w:rPr>
          <w:rFonts w:cstheme="minorHAnsi"/>
          <w:b/>
          <w:bCs/>
          <w:sz w:val="20"/>
          <w:szCs w:val="20"/>
          <w:u w:val="single"/>
        </w:rPr>
        <w:br w:type="page"/>
      </w:r>
    </w:p>
    <w:p w:rsidR="00BB555A" w:rsidRPr="00045E36" w:rsidRDefault="00BB555A" w:rsidP="00BB555A">
      <w:pPr>
        <w:contextualSpacing/>
        <w:rPr>
          <w:rFonts w:cstheme="minorHAnsi"/>
          <w:b/>
          <w:bCs/>
          <w:u w:val="single"/>
        </w:rPr>
      </w:pPr>
      <w:r w:rsidRPr="00045E36">
        <w:rPr>
          <w:rFonts w:cstheme="minorHAnsi"/>
          <w:b/>
          <w:bCs/>
          <w:u w:val="single"/>
        </w:rPr>
        <w:lastRenderedPageBreak/>
        <w:t>APPENDIX I - Contractor Accident/Incident reporting Guidance form</w:t>
      </w:r>
    </w:p>
    <w:p w:rsidR="00BB555A" w:rsidRPr="00045E36" w:rsidRDefault="00BB555A" w:rsidP="00BB555A">
      <w:pPr>
        <w:contextualSpacing/>
        <w:rPr>
          <w:rFonts w:cstheme="minorHAnsi"/>
          <w:b/>
          <w:bCs/>
          <w:u w:val="single"/>
        </w:rPr>
      </w:pPr>
    </w:p>
    <w:tbl>
      <w:tblPr>
        <w:tblW w:w="9054"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599"/>
        <w:gridCol w:w="637"/>
        <w:gridCol w:w="714"/>
        <w:gridCol w:w="307"/>
        <w:gridCol w:w="138"/>
        <w:gridCol w:w="155"/>
        <w:gridCol w:w="301"/>
        <w:gridCol w:w="759"/>
        <w:gridCol w:w="33"/>
        <w:gridCol w:w="869"/>
        <w:gridCol w:w="1248"/>
      </w:tblGrid>
      <w:tr w:rsidR="00BB555A" w:rsidRPr="00560A31" w:rsidTr="00BB555A">
        <w:trPr>
          <w:trHeight w:val="258"/>
          <w:jc w:val="center"/>
        </w:trPr>
        <w:tc>
          <w:tcPr>
            <w:tcW w:w="3294"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Date of Accident/ Incident:</w:t>
            </w:r>
          </w:p>
        </w:tc>
        <w:tc>
          <w:tcPr>
            <w:tcW w:w="2395" w:type="dxa"/>
            <w:gridSpan w:val="5"/>
          </w:tcPr>
          <w:p w:rsidR="00BB555A" w:rsidRPr="00560A31" w:rsidRDefault="00BB555A" w:rsidP="00BB555A">
            <w:pPr>
              <w:contextualSpacing/>
              <w:rPr>
                <w:rFonts w:cstheme="minorHAnsi"/>
                <w:b/>
                <w:bCs/>
                <w:sz w:val="20"/>
                <w:szCs w:val="20"/>
              </w:rPr>
            </w:pPr>
            <w:r w:rsidRPr="00560A31">
              <w:rPr>
                <w:rFonts w:cstheme="minorHAnsi"/>
                <w:b/>
                <w:bCs/>
                <w:sz w:val="20"/>
                <w:szCs w:val="20"/>
              </w:rPr>
              <w:t xml:space="preserve">        01 / 01 / 2020       </w:t>
            </w:r>
          </w:p>
        </w:tc>
        <w:tc>
          <w:tcPr>
            <w:tcW w:w="1248" w:type="dxa"/>
            <w:gridSpan w:val="4"/>
            <w:shd w:val="clear" w:color="auto" w:fill="D9D9D9"/>
          </w:tcPr>
          <w:p w:rsidR="00BB555A" w:rsidRPr="00560A31" w:rsidRDefault="00BB555A" w:rsidP="00BB555A">
            <w:pPr>
              <w:contextualSpacing/>
              <w:rPr>
                <w:rFonts w:cstheme="minorHAnsi"/>
                <w:b/>
                <w:bCs/>
                <w:sz w:val="20"/>
                <w:szCs w:val="20"/>
              </w:rPr>
            </w:pPr>
            <w:r w:rsidRPr="00560A31">
              <w:rPr>
                <w:rFonts w:cstheme="minorHAnsi"/>
                <w:b/>
                <w:bCs/>
                <w:sz w:val="20"/>
                <w:szCs w:val="20"/>
              </w:rPr>
              <w:t>Time</w:t>
            </w:r>
          </w:p>
        </w:tc>
        <w:tc>
          <w:tcPr>
            <w:tcW w:w="2117" w:type="dxa"/>
            <w:gridSpan w:val="2"/>
          </w:tcPr>
          <w:p w:rsidR="00BB555A" w:rsidRPr="00560A31" w:rsidRDefault="00BB555A" w:rsidP="00BB555A">
            <w:pPr>
              <w:contextualSpacing/>
              <w:rPr>
                <w:rFonts w:cstheme="minorHAnsi"/>
                <w:b/>
                <w:bCs/>
                <w:sz w:val="20"/>
                <w:szCs w:val="20"/>
              </w:rPr>
            </w:pPr>
            <w:r w:rsidRPr="00560A31">
              <w:rPr>
                <w:rFonts w:cstheme="minorHAnsi"/>
                <w:b/>
                <w:bCs/>
                <w:sz w:val="20"/>
                <w:szCs w:val="20"/>
              </w:rPr>
              <w:t>24hr Clock</w:t>
            </w:r>
          </w:p>
        </w:tc>
      </w:tr>
      <w:tr w:rsidR="00BB555A" w:rsidRPr="00560A31" w:rsidTr="00BB555A">
        <w:trPr>
          <w:trHeight w:val="351"/>
          <w:jc w:val="center"/>
        </w:trPr>
        <w:tc>
          <w:tcPr>
            <w:tcW w:w="3294" w:type="dxa"/>
            <w:tcBorders>
              <w:bottom w:val="single" w:sz="4" w:space="0" w:color="auto"/>
            </w:tcBorders>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Location of Accident/ Incident (address):</w:t>
            </w:r>
          </w:p>
        </w:tc>
        <w:tc>
          <w:tcPr>
            <w:tcW w:w="5760" w:type="dxa"/>
            <w:gridSpan w:val="11"/>
          </w:tcPr>
          <w:p w:rsidR="00BB555A" w:rsidRPr="00560A31" w:rsidRDefault="00BB555A" w:rsidP="00BB555A">
            <w:pPr>
              <w:contextualSpacing/>
              <w:rPr>
                <w:rFonts w:cstheme="minorHAnsi"/>
                <w:b/>
                <w:bCs/>
                <w:sz w:val="20"/>
                <w:szCs w:val="20"/>
              </w:rPr>
            </w:pPr>
            <w:r w:rsidRPr="00560A31">
              <w:rPr>
                <w:rFonts w:cstheme="minorHAnsi"/>
                <w:b/>
                <w:bCs/>
                <w:sz w:val="20"/>
                <w:szCs w:val="20"/>
              </w:rPr>
              <w:t>Full address of site or worksite</w:t>
            </w:r>
          </w:p>
        </w:tc>
      </w:tr>
      <w:tr w:rsidR="00BB555A" w:rsidRPr="00560A31" w:rsidTr="00BB555A">
        <w:trPr>
          <w:trHeight w:val="558"/>
          <w:jc w:val="center"/>
        </w:trPr>
        <w:tc>
          <w:tcPr>
            <w:tcW w:w="3294"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Location on the site:</w:t>
            </w:r>
          </w:p>
        </w:tc>
        <w:tc>
          <w:tcPr>
            <w:tcW w:w="5760" w:type="dxa"/>
            <w:gridSpan w:val="11"/>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 xml:space="preserve">Roof, Drive, Garden, Stairwell, Kitchen, Floor1, 2, 3, 4. Office, Workshop, Garage, Bedroom, Basement </w:t>
            </w:r>
            <w:proofErr w:type="spellStart"/>
            <w:r w:rsidRPr="00560A31">
              <w:rPr>
                <w:rFonts w:cstheme="minorHAnsi"/>
                <w:b/>
                <w:bCs/>
                <w:sz w:val="20"/>
                <w:szCs w:val="20"/>
              </w:rPr>
              <w:t>etc</w:t>
            </w:r>
            <w:proofErr w:type="spellEnd"/>
          </w:p>
        </w:tc>
      </w:tr>
      <w:tr w:rsidR="00BB555A" w:rsidRPr="00560A31" w:rsidTr="00BB555A">
        <w:trPr>
          <w:trHeight w:val="995"/>
          <w:jc w:val="center"/>
        </w:trPr>
        <w:tc>
          <w:tcPr>
            <w:tcW w:w="3294"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Project/ Works being installed:</w:t>
            </w:r>
          </w:p>
        </w:tc>
        <w:tc>
          <w:tcPr>
            <w:tcW w:w="5760" w:type="dxa"/>
            <w:gridSpan w:val="11"/>
          </w:tcPr>
          <w:p w:rsidR="00BB555A" w:rsidRPr="00560A31" w:rsidRDefault="00BB555A" w:rsidP="00BB555A">
            <w:pPr>
              <w:contextualSpacing/>
              <w:rPr>
                <w:rFonts w:cstheme="minorHAnsi"/>
                <w:b/>
                <w:bCs/>
                <w:sz w:val="20"/>
                <w:szCs w:val="20"/>
              </w:rPr>
            </w:pPr>
            <w:r w:rsidRPr="00560A31">
              <w:rPr>
                <w:rFonts w:cstheme="minorHAnsi"/>
                <w:b/>
                <w:bCs/>
                <w:sz w:val="20"/>
                <w:szCs w:val="20"/>
              </w:rPr>
              <w:t xml:space="preserve">  Boiler installations, flue installation, service connections, gas and water pipework, radiators and pipework, flues, thermostatic valves</w:t>
            </w:r>
          </w:p>
        </w:tc>
      </w:tr>
      <w:tr w:rsidR="00BB555A" w:rsidRPr="00560A31" w:rsidTr="00BB555A">
        <w:trPr>
          <w:trHeight w:val="471"/>
          <w:jc w:val="center"/>
        </w:trPr>
        <w:tc>
          <w:tcPr>
            <w:tcW w:w="3294"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Task being performed:</w:t>
            </w:r>
          </w:p>
        </w:tc>
        <w:tc>
          <w:tcPr>
            <w:tcW w:w="5760" w:type="dxa"/>
            <w:gridSpan w:val="11"/>
          </w:tcPr>
          <w:p w:rsidR="00BB555A" w:rsidRPr="00560A31" w:rsidRDefault="00BB555A" w:rsidP="00BB555A">
            <w:pPr>
              <w:contextualSpacing/>
              <w:rPr>
                <w:rFonts w:cstheme="minorHAnsi"/>
                <w:b/>
                <w:bCs/>
                <w:sz w:val="20"/>
                <w:szCs w:val="20"/>
              </w:rPr>
            </w:pPr>
            <w:r w:rsidRPr="00560A31">
              <w:rPr>
                <w:rFonts w:cstheme="minorHAnsi"/>
                <w:b/>
                <w:bCs/>
                <w:sz w:val="20"/>
                <w:szCs w:val="20"/>
              </w:rPr>
              <w:t>Walking, Driving, Manual handling, Mechanical handling, Using Power tools. Using Hand tools, Climbing, Working at height, Confined space, working with gas</w:t>
            </w:r>
          </w:p>
        </w:tc>
      </w:tr>
      <w:tr w:rsidR="00BB555A" w:rsidRPr="00560A31" w:rsidTr="00BB555A">
        <w:trPr>
          <w:trHeight w:val="675"/>
          <w:jc w:val="center"/>
        </w:trPr>
        <w:tc>
          <w:tcPr>
            <w:tcW w:w="3294"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Equipment in use:</w:t>
            </w:r>
          </w:p>
        </w:tc>
        <w:tc>
          <w:tcPr>
            <w:tcW w:w="5760" w:type="dxa"/>
            <w:gridSpan w:val="11"/>
            <w:shd w:val="clear" w:color="auto" w:fill="auto"/>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 xml:space="preserve">Ladders, Scaffold, Mobile elevated work platform, hoist, Power tools, Hot works, Hand Tools, Pumps, Generators, Plant, Measuring equipment, Materials (Sand, Cement, Lime, Timber </w:t>
            </w:r>
            <w:proofErr w:type="spellStart"/>
            <w:r w:rsidRPr="00560A31">
              <w:rPr>
                <w:rFonts w:cstheme="minorHAnsi"/>
                <w:b/>
                <w:bCs/>
                <w:sz w:val="20"/>
                <w:szCs w:val="20"/>
              </w:rPr>
              <w:t>etc</w:t>
            </w:r>
            <w:proofErr w:type="spellEnd"/>
            <w:r w:rsidRPr="00560A31">
              <w:rPr>
                <w:rFonts w:cstheme="minorHAnsi"/>
                <w:b/>
                <w:bCs/>
                <w:sz w:val="20"/>
                <w:szCs w:val="20"/>
              </w:rPr>
              <w:t>), Product being installed.</w:t>
            </w:r>
          </w:p>
        </w:tc>
      </w:tr>
      <w:tr w:rsidR="00BB555A" w:rsidRPr="00560A31" w:rsidTr="00BB555A">
        <w:trPr>
          <w:trHeight w:val="458"/>
          <w:jc w:val="center"/>
        </w:trPr>
        <w:tc>
          <w:tcPr>
            <w:tcW w:w="3294"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Description of Accident/Incident:</w:t>
            </w:r>
          </w:p>
        </w:tc>
        <w:tc>
          <w:tcPr>
            <w:tcW w:w="5760" w:type="dxa"/>
            <w:gridSpan w:val="11"/>
            <w:shd w:val="clear" w:color="auto" w:fill="auto"/>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Details of what has happened or the potential hazard</w:t>
            </w:r>
          </w:p>
        </w:tc>
      </w:tr>
      <w:tr w:rsidR="00BB555A" w:rsidRPr="00560A31" w:rsidTr="00BB555A">
        <w:trPr>
          <w:trHeight w:val="1163"/>
          <w:jc w:val="center"/>
        </w:trPr>
        <w:tc>
          <w:tcPr>
            <w:tcW w:w="3294"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Category of Incident</w:t>
            </w:r>
          </w:p>
        </w:tc>
        <w:tc>
          <w:tcPr>
            <w:tcW w:w="5760" w:type="dxa"/>
            <w:gridSpan w:val="11"/>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First Aid, Near miss, No injury, Dangerous occurrence, Hazard (something with the potential to cause harm) Safety non-conformance (breach HSE regulation), Environmental non-conformance (breach of EA legislation), Environmental release, Environmental spillage, Fatality, Animal attack, Medical treatment case, Property damage, Security issue, Vehicle collision</w:t>
            </w:r>
          </w:p>
        </w:tc>
      </w:tr>
      <w:tr w:rsidR="00BB555A" w:rsidRPr="00560A31" w:rsidTr="00BB555A">
        <w:trPr>
          <w:trHeight w:val="250"/>
          <w:jc w:val="center"/>
        </w:trPr>
        <w:tc>
          <w:tcPr>
            <w:tcW w:w="3294" w:type="dxa"/>
            <w:vMerge w:val="restart"/>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Has any evidence been collected from the scene</w:t>
            </w:r>
          </w:p>
        </w:tc>
        <w:tc>
          <w:tcPr>
            <w:tcW w:w="599"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Yes</w:t>
            </w:r>
          </w:p>
        </w:tc>
        <w:tc>
          <w:tcPr>
            <w:tcW w:w="1658" w:type="dxa"/>
            <w:gridSpan w:val="3"/>
            <w:vMerge w:val="restart"/>
            <w:shd w:val="clear" w:color="auto" w:fill="E0E0E0"/>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If yes give details</w:t>
            </w:r>
          </w:p>
        </w:tc>
        <w:tc>
          <w:tcPr>
            <w:tcW w:w="3503" w:type="dxa"/>
            <w:gridSpan w:val="7"/>
            <w:vMerge w:val="restart"/>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Photos of scene/ damaged tools and equipment</w:t>
            </w:r>
          </w:p>
        </w:tc>
      </w:tr>
      <w:tr w:rsidR="00BB555A" w:rsidRPr="00560A31" w:rsidTr="00BB555A">
        <w:trPr>
          <w:trHeight w:val="249"/>
          <w:jc w:val="center"/>
        </w:trPr>
        <w:tc>
          <w:tcPr>
            <w:tcW w:w="3294" w:type="dxa"/>
            <w:vMerge/>
            <w:shd w:val="clear" w:color="auto" w:fill="E6E6E6"/>
            <w:vAlign w:val="center"/>
          </w:tcPr>
          <w:p w:rsidR="00BB555A" w:rsidRPr="00560A31" w:rsidRDefault="00BB555A" w:rsidP="00BB555A">
            <w:pPr>
              <w:contextualSpacing/>
              <w:rPr>
                <w:rFonts w:cstheme="minorHAnsi"/>
                <w:b/>
                <w:bCs/>
                <w:sz w:val="20"/>
                <w:szCs w:val="20"/>
              </w:rPr>
            </w:pPr>
          </w:p>
        </w:tc>
        <w:tc>
          <w:tcPr>
            <w:tcW w:w="599"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No</w:t>
            </w:r>
          </w:p>
        </w:tc>
        <w:tc>
          <w:tcPr>
            <w:tcW w:w="1658" w:type="dxa"/>
            <w:gridSpan w:val="3"/>
            <w:vMerge/>
            <w:shd w:val="clear" w:color="auto" w:fill="E0E0E0"/>
            <w:vAlign w:val="center"/>
          </w:tcPr>
          <w:p w:rsidR="00BB555A" w:rsidRPr="00560A31" w:rsidRDefault="00BB555A" w:rsidP="00BB555A">
            <w:pPr>
              <w:contextualSpacing/>
              <w:rPr>
                <w:rFonts w:cstheme="minorHAnsi"/>
                <w:b/>
                <w:bCs/>
                <w:sz w:val="20"/>
                <w:szCs w:val="20"/>
              </w:rPr>
            </w:pPr>
          </w:p>
        </w:tc>
        <w:tc>
          <w:tcPr>
            <w:tcW w:w="3503" w:type="dxa"/>
            <w:gridSpan w:val="7"/>
            <w:vMerge/>
            <w:vAlign w:val="center"/>
          </w:tcPr>
          <w:p w:rsidR="00BB555A" w:rsidRPr="00560A31" w:rsidRDefault="00BB555A" w:rsidP="00BB555A">
            <w:pPr>
              <w:contextualSpacing/>
              <w:rPr>
                <w:rFonts w:cstheme="minorHAnsi"/>
                <w:b/>
                <w:bCs/>
                <w:sz w:val="20"/>
                <w:szCs w:val="20"/>
              </w:rPr>
            </w:pPr>
          </w:p>
        </w:tc>
      </w:tr>
      <w:tr w:rsidR="00BB555A" w:rsidRPr="00560A31" w:rsidTr="00BB555A">
        <w:trPr>
          <w:trHeight w:val="404"/>
          <w:jc w:val="center"/>
        </w:trPr>
        <w:tc>
          <w:tcPr>
            <w:tcW w:w="3294" w:type="dxa"/>
            <w:vMerge w:val="restart"/>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Is the incident RIDDOR Reportable</w:t>
            </w:r>
          </w:p>
        </w:tc>
        <w:tc>
          <w:tcPr>
            <w:tcW w:w="599"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Yes</w:t>
            </w:r>
          </w:p>
        </w:tc>
        <w:tc>
          <w:tcPr>
            <w:tcW w:w="1658" w:type="dxa"/>
            <w:gridSpan w:val="3"/>
            <w:vMerge w:val="restart"/>
            <w:shd w:val="clear" w:color="auto" w:fill="D9D9D9"/>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Category of incident</w:t>
            </w:r>
          </w:p>
        </w:tc>
        <w:tc>
          <w:tcPr>
            <w:tcW w:w="3503" w:type="dxa"/>
            <w:gridSpan w:val="7"/>
            <w:vMerge w:val="restart"/>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Immediately reportable e.g. Fatality, Dangerous occurrence, Injury to member of public, Major injury.</w:t>
            </w:r>
          </w:p>
        </w:tc>
      </w:tr>
      <w:tr w:rsidR="00BB555A" w:rsidRPr="00560A31" w:rsidTr="00BB555A">
        <w:trPr>
          <w:trHeight w:val="264"/>
          <w:jc w:val="center"/>
        </w:trPr>
        <w:tc>
          <w:tcPr>
            <w:tcW w:w="3294" w:type="dxa"/>
            <w:vMerge/>
            <w:shd w:val="clear" w:color="auto" w:fill="E6E6E6"/>
            <w:vAlign w:val="center"/>
          </w:tcPr>
          <w:p w:rsidR="00BB555A" w:rsidRPr="00560A31" w:rsidRDefault="00BB555A" w:rsidP="00BB555A">
            <w:pPr>
              <w:contextualSpacing/>
              <w:rPr>
                <w:rFonts w:cstheme="minorHAnsi"/>
                <w:b/>
                <w:bCs/>
                <w:sz w:val="20"/>
                <w:szCs w:val="20"/>
              </w:rPr>
            </w:pPr>
          </w:p>
        </w:tc>
        <w:tc>
          <w:tcPr>
            <w:tcW w:w="599"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No</w:t>
            </w:r>
          </w:p>
        </w:tc>
        <w:tc>
          <w:tcPr>
            <w:tcW w:w="1658" w:type="dxa"/>
            <w:gridSpan w:val="3"/>
            <w:vMerge/>
            <w:shd w:val="clear" w:color="auto" w:fill="D9D9D9"/>
            <w:vAlign w:val="center"/>
          </w:tcPr>
          <w:p w:rsidR="00BB555A" w:rsidRPr="00560A31" w:rsidRDefault="00BB555A" w:rsidP="00BB555A">
            <w:pPr>
              <w:contextualSpacing/>
              <w:rPr>
                <w:rFonts w:cstheme="minorHAnsi"/>
                <w:b/>
                <w:bCs/>
                <w:sz w:val="20"/>
                <w:szCs w:val="20"/>
              </w:rPr>
            </w:pPr>
          </w:p>
        </w:tc>
        <w:tc>
          <w:tcPr>
            <w:tcW w:w="3503" w:type="dxa"/>
            <w:gridSpan w:val="7"/>
            <w:vMerge/>
            <w:vAlign w:val="center"/>
          </w:tcPr>
          <w:p w:rsidR="00BB555A" w:rsidRPr="00560A31" w:rsidRDefault="00BB555A" w:rsidP="00BB555A">
            <w:pPr>
              <w:contextualSpacing/>
              <w:rPr>
                <w:rFonts w:cstheme="minorHAnsi"/>
                <w:b/>
                <w:bCs/>
                <w:sz w:val="20"/>
                <w:szCs w:val="20"/>
              </w:rPr>
            </w:pPr>
          </w:p>
        </w:tc>
      </w:tr>
      <w:tr w:rsidR="00BB555A" w:rsidRPr="00560A31" w:rsidTr="00BB555A">
        <w:trPr>
          <w:trHeight w:val="250"/>
          <w:jc w:val="center"/>
        </w:trPr>
        <w:tc>
          <w:tcPr>
            <w:tcW w:w="3294" w:type="dxa"/>
            <w:vMerge w:val="restart"/>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Has the RIDDOR been reported</w:t>
            </w:r>
          </w:p>
        </w:tc>
        <w:tc>
          <w:tcPr>
            <w:tcW w:w="599"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Yes</w:t>
            </w:r>
          </w:p>
        </w:tc>
        <w:tc>
          <w:tcPr>
            <w:tcW w:w="1658" w:type="dxa"/>
            <w:gridSpan w:val="3"/>
            <w:vMerge w:val="restart"/>
            <w:shd w:val="clear" w:color="auto" w:fill="D9D9D9"/>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Name of Reporter</w:t>
            </w:r>
          </w:p>
        </w:tc>
        <w:tc>
          <w:tcPr>
            <w:tcW w:w="1353" w:type="dxa"/>
            <w:gridSpan w:val="4"/>
            <w:vMerge w:val="restart"/>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Person who reported.</w:t>
            </w:r>
          </w:p>
        </w:tc>
        <w:tc>
          <w:tcPr>
            <w:tcW w:w="902" w:type="dxa"/>
            <w:gridSpan w:val="2"/>
            <w:vMerge w:val="restart"/>
            <w:shd w:val="clear" w:color="auto" w:fill="D9D9D9"/>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Ref No.</w:t>
            </w:r>
          </w:p>
        </w:tc>
        <w:tc>
          <w:tcPr>
            <w:tcW w:w="1248" w:type="dxa"/>
            <w:vMerge w:val="restart"/>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Given by HSE</w:t>
            </w:r>
          </w:p>
        </w:tc>
      </w:tr>
      <w:tr w:rsidR="00BB555A" w:rsidRPr="00560A31" w:rsidTr="00BB555A">
        <w:trPr>
          <w:trHeight w:val="249"/>
          <w:jc w:val="center"/>
        </w:trPr>
        <w:tc>
          <w:tcPr>
            <w:tcW w:w="3294" w:type="dxa"/>
            <w:vMerge/>
            <w:shd w:val="clear" w:color="auto" w:fill="E6E6E6"/>
            <w:vAlign w:val="center"/>
          </w:tcPr>
          <w:p w:rsidR="00BB555A" w:rsidRPr="00560A31" w:rsidRDefault="00BB555A" w:rsidP="00BB555A">
            <w:pPr>
              <w:contextualSpacing/>
              <w:rPr>
                <w:rFonts w:cstheme="minorHAnsi"/>
                <w:b/>
                <w:bCs/>
                <w:sz w:val="20"/>
                <w:szCs w:val="20"/>
              </w:rPr>
            </w:pPr>
          </w:p>
        </w:tc>
        <w:tc>
          <w:tcPr>
            <w:tcW w:w="599"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No</w:t>
            </w:r>
          </w:p>
        </w:tc>
        <w:tc>
          <w:tcPr>
            <w:tcW w:w="1658" w:type="dxa"/>
            <w:gridSpan w:val="3"/>
            <w:vMerge/>
            <w:shd w:val="clear" w:color="auto" w:fill="D9D9D9"/>
            <w:vAlign w:val="center"/>
          </w:tcPr>
          <w:p w:rsidR="00BB555A" w:rsidRPr="00560A31" w:rsidRDefault="00BB555A" w:rsidP="00BB555A">
            <w:pPr>
              <w:contextualSpacing/>
              <w:rPr>
                <w:rFonts w:cstheme="minorHAnsi"/>
                <w:b/>
                <w:bCs/>
                <w:sz w:val="20"/>
                <w:szCs w:val="20"/>
              </w:rPr>
            </w:pPr>
          </w:p>
        </w:tc>
        <w:tc>
          <w:tcPr>
            <w:tcW w:w="1353" w:type="dxa"/>
            <w:gridSpan w:val="4"/>
            <w:vMerge/>
            <w:tcBorders>
              <w:bottom w:val="single" w:sz="4" w:space="0" w:color="auto"/>
            </w:tcBorders>
            <w:vAlign w:val="center"/>
          </w:tcPr>
          <w:p w:rsidR="00BB555A" w:rsidRPr="00560A31" w:rsidRDefault="00BB555A" w:rsidP="00BB555A">
            <w:pPr>
              <w:contextualSpacing/>
              <w:rPr>
                <w:rFonts w:cstheme="minorHAnsi"/>
                <w:b/>
                <w:bCs/>
                <w:sz w:val="20"/>
                <w:szCs w:val="20"/>
              </w:rPr>
            </w:pPr>
          </w:p>
        </w:tc>
        <w:tc>
          <w:tcPr>
            <w:tcW w:w="902" w:type="dxa"/>
            <w:gridSpan w:val="2"/>
            <w:vMerge/>
            <w:tcBorders>
              <w:bottom w:val="single" w:sz="4" w:space="0" w:color="auto"/>
            </w:tcBorders>
            <w:shd w:val="clear" w:color="auto" w:fill="D9D9D9"/>
            <w:vAlign w:val="center"/>
          </w:tcPr>
          <w:p w:rsidR="00BB555A" w:rsidRPr="00560A31" w:rsidRDefault="00BB555A" w:rsidP="00BB555A">
            <w:pPr>
              <w:contextualSpacing/>
              <w:rPr>
                <w:rFonts w:cstheme="minorHAnsi"/>
                <w:b/>
                <w:bCs/>
                <w:sz w:val="20"/>
                <w:szCs w:val="20"/>
              </w:rPr>
            </w:pPr>
          </w:p>
        </w:tc>
        <w:tc>
          <w:tcPr>
            <w:tcW w:w="1248" w:type="dxa"/>
            <w:vMerge/>
            <w:vAlign w:val="center"/>
          </w:tcPr>
          <w:p w:rsidR="00BB555A" w:rsidRPr="00560A31" w:rsidRDefault="00BB555A" w:rsidP="00BB555A">
            <w:pPr>
              <w:contextualSpacing/>
              <w:rPr>
                <w:rFonts w:cstheme="minorHAnsi"/>
                <w:b/>
                <w:bCs/>
                <w:sz w:val="20"/>
                <w:szCs w:val="20"/>
              </w:rPr>
            </w:pPr>
          </w:p>
        </w:tc>
      </w:tr>
      <w:tr w:rsidR="00BB555A" w:rsidRPr="00560A31" w:rsidTr="00BB555A">
        <w:trPr>
          <w:trHeight w:val="483"/>
          <w:jc w:val="center"/>
        </w:trPr>
        <w:tc>
          <w:tcPr>
            <w:tcW w:w="3294"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Is the injured person an employee of yours or a sub-contractor</w:t>
            </w:r>
          </w:p>
        </w:tc>
        <w:tc>
          <w:tcPr>
            <w:tcW w:w="2257" w:type="dxa"/>
            <w:gridSpan w:val="4"/>
            <w:vAlign w:val="center"/>
          </w:tcPr>
          <w:p w:rsidR="00BB555A" w:rsidRPr="00560A31" w:rsidRDefault="00BB555A" w:rsidP="00BB555A">
            <w:pPr>
              <w:contextualSpacing/>
              <w:rPr>
                <w:rFonts w:cstheme="minorHAnsi"/>
                <w:b/>
                <w:bCs/>
                <w:sz w:val="20"/>
                <w:szCs w:val="20"/>
              </w:rPr>
            </w:pPr>
          </w:p>
        </w:tc>
        <w:tc>
          <w:tcPr>
            <w:tcW w:w="2255" w:type="dxa"/>
            <w:gridSpan w:val="6"/>
            <w:shd w:val="clear" w:color="auto" w:fill="D9D9D9"/>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If sub-contractor please give company name</w:t>
            </w:r>
          </w:p>
        </w:tc>
        <w:tc>
          <w:tcPr>
            <w:tcW w:w="1248" w:type="dxa"/>
            <w:vAlign w:val="center"/>
          </w:tcPr>
          <w:p w:rsidR="00BB555A" w:rsidRPr="00560A31" w:rsidRDefault="00BB555A" w:rsidP="00BB555A">
            <w:pPr>
              <w:contextualSpacing/>
              <w:rPr>
                <w:rFonts w:cstheme="minorHAnsi"/>
                <w:b/>
                <w:bCs/>
                <w:sz w:val="20"/>
                <w:szCs w:val="20"/>
              </w:rPr>
            </w:pPr>
          </w:p>
        </w:tc>
      </w:tr>
      <w:tr w:rsidR="00BB555A" w:rsidRPr="00560A31" w:rsidTr="00BB555A">
        <w:trPr>
          <w:cantSplit/>
          <w:trHeight w:val="357"/>
          <w:jc w:val="center"/>
        </w:trPr>
        <w:tc>
          <w:tcPr>
            <w:tcW w:w="3294" w:type="dxa"/>
            <w:tcBorders>
              <w:bottom w:val="single" w:sz="4" w:space="0" w:color="auto"/>
            </w:tcBorders>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Is injured person one of the following</w:t>
            </w:r>
          </w:p>
        </w:tc>
        <w:tc>
          <w:tcPr>
            <w:tcW w:w="1236" w:type="dxa"/>
            <w:gridSpan w:val="2"/>
            <w:shd w:val="clear" w:color="auto" w:fill="E0E0E0"/>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Customer</w:t>
            </w:r>
          </w:p>
        </w:tc>
        <w:tc>
          <w:tcPr>
            <w:tcW w:w="714" w:type="dxa"/>
            <w:shd w:val="clear" w:color="auto" w:fill="auto"/>
            <w:vAlign w:val="center"/>
          </w:tcPr>
          <w:p w:rsidR="00BB555A" w:rsidRPr="00560A31" w:rsidRDefault="00BB555A" w:rsidP="00BB555A">
            <w:pPr>
              <w:contextualSpacing/>
              <w:rPr>
                <w:rFonts w:cstheme="minorHAnsi"/>
                <w:b/>
                <w:bCs/>
                <w:sz w:val="20"/>
                <w:szCs w:val="20"/>
              </w:rPr>
            </w:pPr>
          </w:p>
        </w:tc>
        <w:tc>
          <w:tcPr>
            <w:tcW w:w="901" w:type="dxa"/>
            <w:gridSpan w:val="4"/>
            <w:shd w:val="clear" w:color="auto" w:fill="E0E0E0"/>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Visitor</w:t>
            </w:r>
          </w:p>
        </w:tc>
        <w:tc>
          <w:tcPr>
            <w:tcW w:w="759" w:type="dxa"/>
            <w:shd w:val="clear" w:color="auto" w:fill="auto"/>
            <w:vAlign w:val="center"/>
          </w:tcPr>
          <w:p w:rsidR="00BB555A" w:rsidRPr="00560A31" w:rsidRDefault="00BB555A" w:rsidP="00BB555A">
            <w:pPr>
              <w:contextualSpacing/>
              <w:rPr>
                <w:rFonts w:cstheme="minorHAnsi"/>
                <w:b/>
                <w:bCs/>
                <w:sz w:val="20"/>
                <w:szCs w:val="20"/>
              </w:rPr>
            </w:pPr>
          </w:p>
        </w:tc>
        <w:tc>
          <w:tcPr>
            <w:tcW w:w="902" w:type="dxa"/>
            <w:gridSpan w:val="2"/>
            <w:shd w:val="clear" w:color="auto" w:fill="E0E0E0"/>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Member of public</w:t>
            </w:r>
          </w:p>
        </w:tc>
        <w:tc>
          <w:tcPr>
            <w:tcW w:w="1248" w:type="dxa"/>
            <w:shd w:val="clear" w:color="auto" w:fill="auto"/>
            <w:vAlign w:val="center"/>
          </w:tcPr>
          <w:p w:rsidR="00BB555A" w:rsidRPr="00560A31" w:rsidRDefault="00BB555A" w:rsidP="00BB555A">
            <w:pPr>
              <w:contextualSpacing/>
              <w:rPr>
                <w:rFonts w:cstheme="minorHAnsi"/>
                <w:b/>
                <w:bCs/>
                <w:sz w:val="20"/>
                <w:szCs w:val="20"/>
              </w:rPr>
            </w:pPr>
          </w:p>
        </w:tc>
      </w:tr>
      <w:tr w:rsidR="00BB555A" w:rsidRPr="00560A31" w:rsidTr="00BB555A">
        <w:trPr>
          <w:trHeight w:val="428"/>
          <w:jc w:val="center"/>
        </w:trPr>
        <w:tc>
          <w:tcPr>
            <w:tcW w:w="3294"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Name and Address of Injured Persons or Persons Involved:</w:t>
            </w:r>
          </w:p>
        </w:tc>
        <w:tc>
          <w:tcPr>
            <w:tcW w:w="3610" w:type="dxa"/>
            <w:gridSpan w:val="8"/>
          </w:tcPr>
          <w:p w:rsidR="00BB555A" w:rsidRPr="00560A31" w:rsidRDefault="00BB555A" w:rsidP="00BB555A">
            <w:pPr>
              <w:contextualSpacing/>
              <w:rPr>
                <w:rFonts w:cstheme="minorHAnsi"/>
                <w:b/>
                <w:bCs/>
                <w:sz w:val="20"/>
                <w:szCs w:val="20"/>
              </w:rPr>
            </w:pPr>
          </w:p>
        </w:tc>
        <w:tc>
          <w:tcPr>
            <w:tcW w:w="902" w:type="dxa"/>
            <w:gridSpan w:val="2"/>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Tel No:</w:t>
            </w:r>
          </w:p>
        </w:tc>
        <w:tc>
          <w:tcPr>
            <w:tcW w:w="1248" w:type="dxa"/>
          </w:tcPr>
          <w:p w:rsidR="00BB555A" w:rsidRPr="00560A31" w:rsidRDefault="00BB555A" w:rsidP="00BB555A">
            <w:pPr>
              <w:contextualSpacing/>
              <w:rPr>
                <w:rFonts w:cstheme="minorHAnsi"/>
                <w:b/>
                <w:bCs/>
                <w:sz w:val="20"/>
                <w:szCs w:val="20"/>
              </w:rPr>
            </w:pPr>
          </w:p>
        </w:tc>
      </w:tr>
      <w:tr w:rsidR="00BB555A" w:rsidRPr="00560A31" w:rsidTr="00BB555A">
        <w:trPr>
          <w:trHeight w:val="242"/>
          <w:jc w:val="center"/>
        </w:trPr>
        <w:tc>
          <w:tcPr>
            <w:tcW w:w="3294"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Male/ Female:</w:t>
            </w:r>
          </w:p>
        </w:tc>
        <w:tc>
          <w:tcPr>
            <w:tcW w:w="3610" w:type="dxa"/>
            <w:gridSpan w:val="8"/>
          </w:tcPr>
          <w:p w:rsidR="00BB555A" w:rsidRPr="00560A31" w:rsidRDefault="00BB555A" w:rsidP="00BB555A">
            <w:pPr>
              <w:contextualSpacing/>
              <w:rPr>
                <w:rFonts w:cstheme="minorHAnsi"/>
                <w:b/>
                <w:bCs/>
                <w:sz w:val="20"/>
                <w:szCs w:val="20"/>
              </w:rPr>
            </w:pPr>
          </w:p>
        </w:tc>
        <w:tc>
          <w:tcPr>
            <w:tcW w:w="902" w:type="dxa"/>
            <w:gridSpan w:val="2"/>
            <w:shd w:val="clear" w:color="auto" w:fill="D9D9D9"/>
          </w:tcPr>
          <w:p w:rsidR="00BB555A" w:rsidRPr="00560A31" w:rsidRDefault="00BB555A" w:rsidP="00BB555A">
            <w:pPr>
              <w:contextualSpacing/>
              <w:rPr>
                <w:rFonts w:cstheme="minorHAnsi"/>
                <w:b/>
                <w:bCs/>
                <w:sz w:val="20"/>
                <w:szCs w:val="20"/>
              </w:rPr>
            </w:pPr>
            <w:r w:rsidRPr="00560A31">
              <w:rPr>
                <w:rFonts w:cstheme="minorHAnsi"/>
                <w:b/>
                <w:bCs/>
                <w:sz w:val="20"/>
                <w:szCs w:val="20"/>
              </w:rPr>
              <w:t>Age</w:t>
            </w:r>
          </w:p>
        </w:tc>
        <w:tc>
          <w:tcPr>
            <w:tcW w:w="1248" w:type="dxa"/>
          </w:tcPr>
          <w:p w:rsidR="00BB555A" w:rsidRPr="00560A31" w:rsidRDefault="00BB555A" w:rsidP="00BB555A">
            <w:pPr>
              <w:contextualSpacing/>
              <w:rPr>
                <w:rFonts w:cstheme="minorHAnsi"/>
                <w:b/>
                <w:bCs/>
                <w:sz w:val="20"/>
                <w:szCs w:val="20"/>
              </w:rPr>
            </w:pPr>
          </w:p>
        </w:tc>
      </w:tr>
      <w:tr w:rsidR="00BB555A" w:rsidRPr="00560A31" w:rsidTr="00BB555A">
        <w:trPr>
          <w:trHeight w:val="695"/>
          <w:jc w:val="center"/>
        </w:trPr>
        <w:tc>
          <w:tcPr>
            <w:tcW w:w="3294"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Nature of Injury: (type of injury and part of body injured)</w:t>
            </w:r>
          </w:p>
        </w:tc>
        <w:tc>
          <w:tcPr>
            <w:tcW w:w="5760" w:type="dxa"/>
            <w:gridSpan w:val="11"/>
          </w:tcPr>
          <w:p w:rsidR="00BB555A" w:rsidRPr="00560A31" w:rsidRDefault="00BB555A" w:rsidP="00BB555A">
            <w:pPr>
              <w:contextualSpacing/>
              <w:rPr>
                <w:rFonts w:cstheme="minorHAnsi"/>
                <w:b/>
                <w:bCs/>
                <w:sz w:val="20"/>
                <w:szCs w:val="20"/>
              </w:rPr>
            </w:pPr>
            <w:r w:rsidRPr="00560A31">
              <w:rPr>
                <w:rFonts w:cstheme="minorHAnsi"/>
                <w:b/>
                <w:bCs/>
                <w:sz w:val="20"/>
                <w:szCs w:val="20"/>
              </w:rPr>
              <w:t xml:space="preserve">Cut, Graze, Bruise, Splinter, Strain, Sprain, Fracture, Pulled muscle, Unconscious, Shock, Allergic reaction, Sickness.  </w:t>
            </w:r>
          </w:p>
          <w:p w:rsidR="00BB555A" w:rsidRPr="00560A31" w:rsidRDefault="00BB555A" w:rsidP="00BB555A">
            <w:pPr>
              <w:contextualSpacing/>
              <w:rPr>
                <w:rFonts w:cstheme="minorHAnsi"/>
                <w:b/>
                <w:bCs/>
                <w:sz w:val="20"/>
                <w:szCs w:val="20"/>
              </w:rPr>
            </w:pPr>
            <w:r w:rsidRPr="00560A31">
              <w:rPr>
                <w:rFonts w:cstheme="minorHAnsi"/>
                <w:b/>
                <w:bCs/>
                <w:sz w:val="20"/>
                <w:szCs w:val="20"/>
              </w:rPr>
              <w:t xml:space="preserve">Arm, leg, Fingers, Head, Shoulder, Back, Eye, Nose Ear, Foot </w:t>
            </w:r>
            <w:proofErr w:type="spellStart"/>
            <w:r w:rsidRPr="00560A31">
              <w:rPr>
                <w:rFonts w:cstheme="minorHAnsi"/>
                <w:b/>
                <w:bCs/>
                <w:sz w:val="20"/>
                <w:szCs w:val="20"/>
              </w:rPr>
              <w:t>etc</w:t>
            </w:r>
            <w:proofErr w:type="spellEnd"/>
          </w:p>
        </w:tc>
      </w:tr>
      <w:tr w:rsidR="00BB555A" w:rsidRPr="00560A31" w:rsidTr="00BB555A">
        <w:trPr>
          <w:cantSplit/>
          <w:trHeight w:val="408"/>
          <w:jc w:val="center"/>
        </w:trPr>
        <w:tc>
          <w:tcPr>
            <w:tcW w:w="3294" w:type="dxa"/>
            <w:vMerge w:val="restart"/>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Was Medical Treatment or First Aid treatment given</w:t>
            </w:r>
          </w:p>
        </w:tc>
        <w:tc>
          <w:tcPr>
            <w:tcW w:w="599"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Yes</w:t>
            </w:r>
          </w:p>
        </w:tc>
        <w:tc>
          <w:tcPr>
            <w:tcW w:w="1951" w:type="dxa"/>
            <w:gridSpan w:val="5"/>
            <w:vMerge w:val="restart"/>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 xml:space="preserve">Details of treatment and by whom </w:t>
            </w:r>
          </w:p>
        </w:tc>
        <w:tc>
          <w:tcPr>
            <w:tcW w:w="3210" w:type="dxa"/>
            <w:gridSpan w:val="5"/>
            <w:vMerge w:val="restart"/>
            <w:shd w:val="clear" w:color="auto" w:fill="auto"/>
          </w:tcPr>
          <w:p w:rsidR="00BB555A" w:rsidRPr="00560A31" w:rsidRDefault="00BB555A" w:rsidP="00BB555A">
            <w:pPr>
              <w:contextualSpacing/>
              <w:rPr>
                <w:rFonts w:cstheme="minorHAnsi"/>
                <w:b/>
                <w:bCs/>
                <w:sz w:val="20"/>
                <w:szCs w:val="20"/>
              </w:rPr>
            </w:pPr>
            <w:r w:rsidRPr="00560A31">
              <w:rPr>
                <w:rFonts w:cstheme="minorHAnsi"/>
                <w:b/>
                <w:bCs/>
                <w:sz w:val="20"/>
                <w:szCs w:val="20"/>
              </w:rPr>
              <w:t>Plaster/ Bandage applied, Eye washed etc./ By whom Doctor/ Nurse/ First Aider- Name</w:t>
            </w:r>
          </w:p>
          <w:p w:rsidR="00BB555A" w:rsidRPr="00560A31" w:rsidRDefault="00BB555A" w:rsidP="00BB555A">
            <w:pPr>
              <w:contextualSpacing/>
              <w:rPr>
                <w:rFonts w:cstheme="minorHAnsi"/>
                <w:b/>
                <w:bCs/>
                <w:sz w:val="20"/>
                <w:szCs w:val="20"/>
              </w:rPr>
            </w:pPr>
          </w:p>
        </w:tc>
      </w:tr>
      <w:tr w:rsidR="00BB555A" w:rsidRPr="00560A31" w:rsidTr="00BB555A">
        <w:trPr>
          <w:cantSplit/>
          <w:trHeight w:hRule="exact" w:val="408"/>
          <w:jc w:val="center"/>
        </w:trPr>
        <w:tc>
          <w:tcPr>
            <w:tcW w:w="3294" w:type="dxa"/>
            <w:vMerge/>
            <w:shd w:val="clear" w:color="auto" w:fill="E6E6E6"/>
            <w:vAlign w:val="center"/>
          </w:tcPr>
          <w:p w:rsidR="00BB555A" w:rsidRPr="00560A31" w:rsidRDefault="00BB555A" w:rsidP="00BB555A">
            <w:pPr>
              <w:contextualSpacing/>
              <w:rPr>
                <w:rFonts w:cstheme="minorHAnsi"/>
                <w:b/>
                <w:bCs/>
                <w:sz w:val="20"/>
                <w:szCs w:val="20"/>
              </w:rPr>
            </w:pPr>
          </w:p>
        </w:tc>
        <w:tc>
          <w:tcPr>
            <w:tcW w:w="599"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No</w:t>
            </w:r>
          </w:p>
        </w:tc>
        <w:tc>
          <w:tcPr>
            <w:tcW w:w="1951" w:type="dxa"/>
            <w:gridSpan w:val="5"/>
            <w:vMerge/>
            <w:tcBorders>
              <w:bottom w:val="single" w:sz="4" w:space="0" w:color="auto"/>
            </w:tcBorders>
            <w:shd w:val="clear" w:color="auto" w:fill="E6E6E6"/>
            <w:vAlign w:val="center"/>
          </w:tcPr>
          <w:p w:rsidR="00BB555A" w:rsidRPr="00560A31" w:rsidRDefault="00BB555A" w:rsidP="00BB555A">
            <w:pPr>
              <w:contextualSpacing/>
              <w:rPr>
                <w:rFonts w:cstheme="minorHAnsi"/>
                <w:b/>
                <w:bCs/>
                <w:sz w:val="20"/>
                <w:szCs w:val="20"/>
              </w:rPr>
            </w:pPr>
          </w:p>
        </w:tc>
        <w:tc>
          <w:tcPr>
            <w:tcW w:w="3210" w:type="dxa"/>
            <w:gridSpan w:val="5"/>
            <w:vMerge/>
            <w:shd w:val="clear" w:color="auto" w:fill="auto"/>
          </w:tcPr>
          <w:p w:rsidR="00BB555A" w:rsidRPr="00560A31" w:rsidRDefault="00BB555A" w:rsidP="00BB555A">
            <w:pPr>
              <w:contextualSpacing/>
              <w:rPr>
                <w:rFonts w:cstheme="minorHAnsi"/>
                <w:b/>
                <w:bCs/>
                <w:sz w:val="20"/>
                <w:szCs w:val="20"/>
              </w:rPr>
            </w:pPr>
          </w:p>
        </w:tc>
      </w:tr>
      <w:tr w:rsidR="00BB555A" w:rsidRPr="00560A31" w:rsidTr="00BB555A">
        <w:trPr>
          <w:cantSplit/>
          <w:trHeight w:val="325"/>
          <w:jc w:val="center"/>
        </w:trPr>
        <w:tc>
          <w:tcPr>
            <w:tcW w:w="3294" w:type="dxa"/>
            <w:vMerge w:val="restart"/>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Was injured person taken to Hospital</w:t>
            </w:r>
          </w:p>
        </w:tc>
        <w:tc>
          <w:tcPr>
            <w:tcW w:w="599"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Yes</w:t>
            </w:r>
          </w:p>
        </w:tc>
        <w:tc>
          <w:tcPr>
            <w:tcW w:w="1951" w:type="dxa"/>
            <w:gridSpan w:val="5"/>
            <w:vMerge w:val="restart"/>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Details of Hospital location etc.</w:t>
            </w:r>
          </w:p>
        </w:tc>
        <w:tc>
          <w:tcPr>
            <w:tcW w:w="3210" w:type="dxa"/>
            <w:gridSpan w:val="5"/>
            <w:vMerge w:val="restart"/>
          </w:tcPr>
          <w:p w:rsidR="00BB555A" w:rsidRPr="00560A31" w:rsidRDefault="00BB555A" w:rsidP="00BB555A">
            <w:pPr>
              <w:contextualSpacing/>
              <w:rPr>
                <w:rFonts w:cstheme="minorHAnsi"/>
                <w:b/>
                <w:bCs/>
                <w:sz w:val="20"/>
                <w:szCs w:val="20"/>
              </w:rPr>
            </w:pPr>
            <w:r w:rsidRPr="00560A31">
              <w:rPr>
                <w:rFonts w:cstheme="minorHAnsi"/>
                <w:b/>
                <w:bCs/>
                <w:sz w:val="20"/>
                <w:szCs w:val="20"/>
              </w:rPr>
              <w:t xml:space="preserve">Worthing A+E </w:t>
            </w:r>
          </w:p>
        </w:tc>
      </w:tr>
      <w:tr w:rsidR="00BB555A" w:rsidRPr="00560A31" w:rsidTr="00BB555A">
        <w:trPr>
          <w:cantSplit/>
          <w:trHeight w:val="325"/>
          <w:jc w:val="center"/>
        </w:trPr>
        <w:tc>
          <w:tcPr>
            <w:tcW w:w="3294" w:type="dxa"/>
            <w:vMerge/>
            <w:shd w:val="clear" w:color="auto" w:fill="E6E6E6"/>
            <w:vAlign w:val="center"/>
          </w:tcPr>
          <w:p w:rsidR="00BB555A" w:rsidRPr="00560A31" w:rsidRDefault="00BB555A" w:rsidP="00BB555A">
            <w:pPr>
              <w:contextualSpacing/>
              <w:rPr>
                <w:rFonts w:cstheme="minorHAnsi"/>
                <w:b/>
                <w:bCs/>
                <w:sz w:val="20"/>
                <w:szCs w:val="20"/>
              </w:rPr>
            </w:pPr>
          </w:p>
        </w:tc>
        <w:tc>
          <w:tcPr>
            <w:tcW w:w="599"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No</w:t>
            </w:r>
          </w:p>
        </w:tc>
        <w:tc>
          <w:tcPr>
            <w:tcW w:w="1951" w:type="dxa"/>
            <w:gridSpan w:val="5"/>
            <w:vMerge/>
            <w:tcBorders>
              <w:bottom w:val="single" w:sz="4" w:space="0" w:color="auto"/>
            </w:tcBorders>
            <w:shd w:val="clear" w:color="auto" w:fill="E6E6E6"/>
            <w:vAlign w:val="center"/>
          </w:tcPr>
          <w:p w:rsidR="00BB555A" w:rsidRPr="00560A31" w:rsidRDefault="00BB555A" w:rsidP="00BB555A">
            <w:pPr>
              <w:contextualSpacing/>
              <w:rPr>
                <w:rFonts w:cstheme="minorHAnsi"/>
                <w:b/>
                <w:bCs/>
                <w:sz w:val="20"/>
                <w:szCs w:val="20"/>
              </w:rPr>
            </w:pPr>
          </w:p>
        </w:tc>
        <w:tc>
          <w:tcPr>
            <w:tcW w:w="3210" w:type="dxa"/>
            <w:gridSpan w:val="5"/>
            <w:vMerge/>
            <w:tcBorders>
              <w:bottom w:val="single" w:sz="4" w:space="0" w:color="auto"/>
            </w:tcBorders>
          </w:tcPr>
          <w:p w:rsidR="00BB555A" w:rsidRPr="00560A31" w:rsidRDefault="00BB555A" w:rsidP="00BB555A">
            <w:pPr>
              <w:contextualSpacing/>
              <w:rPr>
                <w:rFonts w:cstheme="minorHAnsi"/>
                <w:b/>
                <w:bCs/>
                <w:sz w:val="20"/>
                <w:szCs w:val="20"/>
              </w:rPr>
            </w:pPr>
          </w:p>
        </w:tc>
      </w:tr>
      <w:tr w:rsidR="00BB555A" w:rsidRPr="00560A31" w:rsidTr="00BB555A">
        <w:trPr>
          <w:cantSplit/>
          <w:trHeight w:val="469"/>
          <w:jc w:val="center"/>
        </w:trPr>
        <w:tc>
          <w:tcPr>
            <w:tcW w:w="3294" w:type="dxa"/>
            <w:vMerge w:val="restart"/>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Did the Accident/ Incident cause an employee to be absent from work</w:t>
            </w:r>
          </w:p>
        </w:tc>
        <w:tc>
          <w:tcPr>
            <w:tcW w:w="599"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Yes</w:t>
            </w:r>
          </w:p>
        </w:tc>
        <w:tc>
          <w:tcPr>
            <w:tcW w:w="5161" w:type="dxa"/>
            <w:gridSpan w:val="10"/>
            <w:vMerge w:val="restart"/>
            <w:shd w:val="clear" w:color="auto" w:fill="auto"/>
            <w:vAlign w:val="center"/>
          </w:tcPr>
          <w:p w:rsidR="00BB555A" w:rsidRPr="00560A31" w:rsidRDefault="00BB555A" w:rsidP="00BB555A">
            <w:pPr>
              <w:contextualSpacing/>
              <w:rPr>
                <w:rFonts w:cstheme="minorHAnsi"/>
                <w:b/>
                <w:bCs/>
                <w:sz w:val="20"/>
                <w:szCs w:val="20"/>
              </w:rPr>
            </w:pPr>
          </w:p>
        </w:tc>
      </w:tr>
      <w:tr w:rsidR="00BB555A" w:rsidRPr="00560A31" w:rsidTr="00BB555A">
        <w:trPr>
          <w:cantSplit/>
          <w:trHeight w:hRule="exact" w:val="500"/>
          <w:jc w:val="center"/>
        </w:trPr>
        <w:tc>
          <w:tcPr>
            <w:tcW w:w="3294" w:type="dxa"/>
            <w:vMerge/>
            <w:shd w:val="clear" w:color="auto" w:fill="E6E6E6"/>
            <w:vAlign w:val="center"/>
          </w:tcPr>
          <w:p w:rsidR="00BB555A" w:rsidRPr="00560A31" w:rsidRDefault="00BB555A" w:rsidP="00BB555A">
            <w:pPr>
              <w:contextualSpacing/>
              <w:rPr>
                <w:rFonts w:cstheme="minorHAnsi"/>
                <w:b/>
                <w:bCs/>
                <w:sz w:val="20"/>
                <w:szCs w:val="20"/>
              </w:rPr>
            </w:pPr>
          </w:p>
        </w:tc>
        <w:tc>
          <w:tcPr>
            <w:tcW w:w="599"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No</w:t>
            </w:r>
          </w:p>
        </w:tc>
        <w:tc>
          <w:tcPr>
            <w:tcW w:w="5161" w:type="dxa"/>
            <w:gridSpan w:val="10"/>
            <w:vMerge/>
            <w:tcBorders>
              <w:bottom w:val="single" w:sz="4" w:space="0" w:color="auto"/>
            </w:tcBorders>
            <w:shd w:val="clear" w:color="auto" w:fill="auto"/>
            <w:vAlign w:val="center"/>
          </w:tcPr>
          <w:p w:rsidR="00BB555A" w:rsidRPr="00560A31" w:rsidRDefault="00BB555A" w:rsidP="00BB555A">
            <w:pPr>
              <w:contextualSpacing/>
              <w:rPr>
                <w:rFonts w:cstheme="minorHAnsi"/>
                <w:b/>
                <w:bCs/>
                <w:sz w:val="20"/>
                <w:szCs w:val="20"/>
              </w:rPr>
            </w:pPr>
          </w:p>
        </w:tc>
      </w:tr>
    </w:tbl>
    <w:p w:rsidR="00BB555A" w:rsidRPr="00560A31" w:rsidRDefault="00BB555A" w:rsidP="00BB555A">
      <w:pPr>
        <w:contextualSpacing/>
        <w:rPr>
          <w:rFonts w:cstheme="minorHAnsi"/>
          <w:b/>
          <w:bCs/>
          <w:sz w:val="20"/>
          <w:szCs w:val="20"/>
          <w:u w:val="single"/>
        </w:rPr>
      </w:pPr>
    </w:p>
    <w:tbl>
      <w:tblPr>
        <w:tblW w:w="9053"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600"/>
        <w:gridCol w:w="1952"/>
        <w:gridCol w:w="450"/>
        <w:gridCol w:w="1051"/>
        <w:gridCol w:w="1698"/>
      </w:tblGrid>
      <w:tr w:rsidR="00BB555A" w:rsidRPr="00560A31" w:rsidTr="00BB555A">
        <w:trPr>
          <w:cantSplit/>
          <w:trHeight w:val="395"/>
          <w:jc w:val="center"/>
        </w:trPr>
        <w:tc>
          <w:tcPr>
            <w:tcW w:w="3302" w:type="dxa"/>
            <w:vMerge w:val="restart"/>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lastRenderedPageBreak/>
              <w:t>Did the Accident/ Incident result in the employee doing restricted duties</w:t>
            </w:r>
          </w:p>
        </w:tc>
        <w:tc>
          <w:tcPr>
            <w:tcW w:w="600"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Yes</w:t>
            </w:r>
          </w:p>
        </w:tc>
        <w:tc>
          <w:tcPr>
            <w:tcW w:w="2402" w:type="dxa"/>
            <w:gridSpan w:val="2"/>
            <w:vMerge w:val="restart"/>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What restricted duties is the employee doing and is this part of their normal job</w:t>
            </w:r>
          </w:p>
        </w:tc>
        <w:tc>
          <w:tcPr>
            <w:tcW w:w="2749" w:type="dxa"/>
            <w:gridSpan w:val="2"/>
            <w:vMerge w:val="restart"/>
            <w:shd w:val="clear" w:color="auto" w:fill="auto"/>
          </w:tcPr>
          <w:p w:rsidR="00BB555A" w:rsidRPr="00560A31" w:rsidRDefault="00BB555A" w:rsidP="00BB555A">
            <w:pPr>
              <w:contextualSpacing/>
              <w:rPr>
                <w:rFonts w:cstheme="minorHAnsi"/>
                <w:b/>
                <w:bCs/>
                <w:sz w:val="20"/>
                <w:szCs w:val="20"/>
              </w:rPr>
            </w:pPr>
            <w:r w:rsidRPr="00560A31">
              <w:rPr>
                <w:rFonts w:cstheme="minorHAnsi"/>
                <w:b/>
                <w:bCs/>
                <w:sz w:val="20"/>
                <w:szCs w:val="20"/>
              </w:rPr>
              <w:t xml:space="preserve">Computer based work, Ordering Supplies, Cleaning </w:t>
            </w:r>
            <w:proofErr w:type="spellStart"/>
            <w:r w:rsidRPr="00560A31">
              <w:rPr>
                <w:rFonts w:cstheme="minorHAnsi"/>
                <w:b/>
                <w:bCs/>
                <w:sz w:val="20"/>
                <w:szCs w:val="20"/>
              </w:rPr>
              <w:t>etc</w:t>
            </w:r>
            <w:proofErr w:type="spellEnd"/>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p w:rsidR="00BB555A" w:rsidRPr="00560A31" w:rsidRDefault="00BB555A" w:rsidP="00BB555A">
            <w:pPr>
              <w:contextualSpacing/>
              <w:rPr>
                <w:rFonts w:cstheme="minorHAnsi"/>
                <w:b/>
                <w:bCs/>
                <w:sz w:val="20"/>
                <w:szCs w:val="20"/>
              </w:rPr>
            </w:pPr>
          </w:p>
        </w:tc>
      </w:tr>
      <w:tr w:rsidR="00BB555A" w:rsidRPr="00560A31" w:rsidTr="00BB555A">
        <w:trPr>
          <w:cantSplit/>
          <w:trHeight w:hRule="exact" w:val="851"/>
          <w:jc w:val="center"/>
        </w:trPr>
        <w:tc>
          <w:tcPr>
            <w:tcW w:w="3302" w:type="dxa"/>
            <w:vMerge/>
            <w:shd w:val="clear" w:color="auto" w:fill="E6E6E6"/>
            <w:vAlign w:val="center"/>
          </w:tcPr>
          <w:p w:rsidR="00BB555A" w:rsidRPr="00560A31" w:rsidRDefault="00BB555A" w:rsidP="00BB555A">
            <w:pPr>
              <w:contextualSpacing/>
              <w:rPr>
                <w:rFonts w:cstheme="minorHAnsi"/>
                <w:b/>
                <w:bCs/>
                <w:sz w:val="20"/>
                <w:szCs w:val="20"/>
              </w:rPr>
            </w:pPr>
          </w:p>
        </w:tc>
        <w:tc>
          <w:tcPr>
            <w:tcW w:w="600" w:type="dxa"/>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No</w:t>
            </w:r>
          </w:p>
        </w:tc>
        <w:tc>
          <w:tcPr>
            <w:tcW w:w="2402" w:type="dxa"/>
            <w:gridSpan w:val="2"/>
            <w:vMerge/>
            <w:shd w:val="clear" w:color="auto" w:fill="E6E6E6"/>
          </w:tcPr>
          <w:p w:rsidR="00BB555A" w:rsidRPr="00560A31" w:rsidRDefault="00BB555A" w:rsidP="00BB555A">
            <w:pPr>
              <w:contextualSpacing/>
              <w:rPr>
                <w:rFonts w:cstheme="minorHAnsi"/>
                <w:b/>
                <w:bCs/>
                <w:sz w:val="20"/>
                <w:szCs w:val="20"/>
              </w:rPr>
            </w:pPr>
          </w:p>
        </w:tc>
        <w:tc>
          <w:tcPr>
            <w:tcW w:w="2749" w:type="dxa"/>
            <w:gridSpan w:val="2"/>
            <w:vMerge/>
            <w:shd w:val="clear" w:color="auto" w:fill="auto"/>
          </w:tcPr>
          <w:p w:rsidR="00BB555A" w:rsidRPr="00560A31" w:rsidRDefault="00BB555A" w:rsidP="00BB555A">
            <w:pPr>
              <w:contextualSpacing/>
              <w:rPr>
                <w:rFonts w:cstheme="minorHAnsi"/>
                <w:b/>
                <w:bCs/>
                <w:sz w:val="20"/>
                <w:szCs w:val="20"/>
              </w:rPr>
            </w:pPr>
          </w:p>
        </w:tc>
      </w:tr>
      <w:tr w:rsidR="00BB555A" w:rsidRPr="00560A31" w:rsidTr="00BB555A">
        <w:trPr>
          <w:trHeight w:val="684"/>
          <w:jc w:val="center"/>
        </w:trPr>
        <w:tc>
          <w:tcPr>
            <w:tcW w:w="3302"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Additional comments or information:</w:t>
            </w:r>
          </w:p>
        </w:tc>
        <w:tc>
          <w:tcPr>
            <w:tcW w:w="5751" w:type="dxa"/>
            <w:gridSpan w:val="5"/>
          </w:tcPr>
          <w:p w:rsidR="00BB555A" w:rsidRPr="00560A31" w:rsidRDefault="00BB555A" w:rsidP="00BB555A">
            <w:pPr>
              <w:contextualSpacing/>
              <w:rPr>
                <w:rFonts w:cstheme="minorHAnsi"/>
                <w:b/>
                <w:bCs/>
                <w:sz w:val="20"/>
                <w:szCs w:val="20"/>
              </w:rPr>
            </w:pPr>
            <w:r w:rsidRPr="00560A31">
              <w:rPr>
                <w:rFonts w:cstheme="minorHAnsi"/>
                <w:b/>
                <w:bCs/>
                <w:sz w:val="20"/>
                <w:szCs w:val="20"/>
              </w:rPr>
              <w:t>Any additional information that you feel is relevant to the Accident/ Incident.</w:t>
            </w:r>
          </w:p>
        </w:tc>
      </w:tr>
      <w:tr w:rsidR="00BB555A" w:rsidRPr="00560A31" w:rsidTr="00BB555A">
        <w:trPr>
          <w:cantSplit/>
          <w:trHeight w:val="339"/>
          <w:jc w:val="center"/>
        </w:trPr>
        <w:tc>
          <w:tcPr>
            <w:tcW w:w="3302"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Name, address, tel. of Witnesses:</w:t>
            </w:r>
          </w:p>
        </w:tc>
        <w:tc>
          <w:tcPr>
            <w:tcW w:w="5751" w:type="dxa"/>
            <w:gridSpan w:val="5"/>
          </w:tcPr>
          <w:p w:rsidR="00BB555A" w:rsidRPr="00560A31" w:rsidRDefault="00BB555A" w:rsidP="00BB555A">
            <w:pPr>
              <w:contextualSpacing/>
              <w:rPr>
                <w:rFonts w:cstheme="minorHAnsi"/>
                <w:b/>
                <w:bCs/>
                <w:sz w:val="20"/>
                <w:szCs w:val="20"/>
              </w:rPr>
            </w:pPr>
          </w:p>
        </w:tc>
      </w:tr>
      <w:tr w:rsidR="00BB555A" w:rsidRPr="00560A31" w:rsidTr="00BB555A">
        <w:trPr>
          <w:cantSplit/>
          <w:trHeight w:val="220"/>
          <w:jc w:val="center"/>
        </w:trPr>
        <w:tc>
          <w:tcPr>
            <w:tcW w:w="3302" w:type="dxa"/>
            <w:shd w:val="clear" w:color="auto" w:fill="E0E0E0"/>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Name of Bristol City Council Contract Manager</w:t>
            </w:r>
          </w:p>
        </w:tc>
        <w:tc>
          <w:tcPr>
            <w:tcW w:w="5751" w:type="dxa"/>
            <w:gridSpan w:val="5"/>
            <w:vAlign w:val="center"/>
          </w:tcPr>
          <w:p w:rsidR="00BB555A" w:rsidRPr="00560A31" w:rsidRDefault="00BB555A" w:rsidP="00BB555A">
            <w:pPr>
              <w:contextualSpacing/>
              <w:rPr>
                <w:rFonts w:cstheme="minorHAnsi"/>
                <w:b/>
                <w:bCs/>
                <w:sz w:val="20"/>
                <w:szCs w:val="20"/>
              </w:rPr>
            </w:pPr>
          </w:p>
        </w:tc>
      </w:tr>
      <w:tr w:rsidR="00BB555A" w:rsidRPr="00560A31" w:rsidTr="00BB555A">
        <w:trPr>
          <w:cantSplit/>
          <w:trHeight w:val="234"/>
          <w:jc w:val="center"/>
        </w:trPr>
        <w:tc>
          <w:tcPr>
            <w:tcW w:w="3302" w:type="dxa"/>
            <w:shd w:val="clear" w:color="auto" w:fill="E0E0E0"/>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 xml:space="preserve">Name of Person Making the Report: </w:t>
            </w:r>
          </w:p>
        </w:tc>
        <w:tc>
          <w:tcPr>
            <w:tcW w:w="2552" w:type="dxa"/>
            <w:gridSpan w:val="2"/>
            <w:vAlign w:val="center"/>
          </w:tcPr>
          <w:p w:rsidR="00BB555A" w:rsidRPr="00560A31" w:rsidRDefault="00BB555A" w:rsidP="00BB555A">
            <w:pPr>
              <w:contextualSpacing/>
              <w:rPr>
                <w:rFonts w:cstheme="minorHAnsi"/>
                <w:b/>
                <w:bCs/>
                <w:sz w:val="20"/>
                <w:szCs w:val="20"/>
              </w:rPr>
            </w:pPr>
          </w:p>
        </w:tc>
        <w:tc>
          <w:tcPr>
            <w:tcW w:w="1501" w:type="dxa"/>
            <w:gridSpan w:val="2"/>
            <w:shd w:val="clear" w:color="auto" w:fill="E0E0E0"/>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Company Name</w:t>
            </w:r>
          </w:p>
        </w:tc>
        <w:tc>
          <w:tcPr>
            <w:tcW w:w="1698" w:type="dxa"/>
            <w:vAlign w:val="center"/>
          </w:tcPr>
          <w:p w:rsidR="00BB555A" w:rsidRPr="00560A31" w:rsidRDefault="00BB555A" w:rsidP="00BB555A">
            <w:pPr>
              <w:contextualSpacing/>
              <w:rPr>
                <w:rFonts w:cstheme="minorHAnsi"/>
                <w:b/>
                <w:bCs/>
                <w:sz w:val="20"/>
                <w:szCs w:val="20"/>
              </w:rPr>
            </w:pPr>
          </w:p>
        </w:tc>
      </w:tr>
      <w:tr w:rsidR="00BB555A" w:rsidRPr="00560A31" w:rsidTr="00BB555A">
        <w:trPr>
          <w:cantSplit/>
          <w:trHeight w:val="220"/>
          <w:jc w:val="center"/>
        </w:trPr>
        <w:tc>
          <w:tcPr>
            <w:tcW w:w="3302"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Job Title:</w:t>
            </w:r>
          </w:p>
        </w:tc>
        <w:tc>
          <w:tcPr>
            <w:tcW w:w="2552" w:type="dxa"/>
            <w:gridSpan w:val="2"/>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Site Manager/ Foreman</w:t>
            </w:r>
          </w:p>
        </w:tc>
        <w:tc>
          <w:tcPr>
            <w:tcW w:w="1501" w:type="dxa"/>
            <w:gridSpan w:val="2"/>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Tel No:</w:t>
            </w:r>
          </w:p>
        </w:tc>
        <w:tc>
          <w:tcPr>
            <w:tcW w:w="1698" w:type="dxa"/>
            <w:shd w:val="clear" w:color="auto" w:fill="auto"/>
            <w:vAlign w:val="center"/>
          </w:tcPr>
          <w:p w:rsidR="00BB555A" w:rsidRPr="00560A31" w:rsidRDefault="00BB555A" w:rsidP="00BB555A">
            <w:pPr>
              <w:contextualSpacing/>
              <w:rPr>
                <w:rFonts w:cstheme="minorHAnsi"/>
                <w:b/>
                <w:bCs/>
                <w:sz w:val="20"/>
                <w:szCs w:val="20"/>
              </w:rPr>
            </w:pPr>
          </w:p>
        </w:tc>
      </w:tr>
      <w:tr w:rsidR="00BB555A" w:rsidRPr="00560A31" w:rsidTr="00BB555A">
        <w:trPr>
          <w:cantSplit/>
          <w:trHeight w:val="234"/>
          <w:jc w:val="center"/>
        </w:trPr>
        <w:tc>
          <w:tcPr>
            <w:tcW w:w="3302" w:type="dxa"/>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Electronic Signature:</w:t>
            </w:r>
          </w:p>
        </w:tc>
        <w:tc>
          <w:tcPr>
            <w:tcW w:w="2552" w:type="dxa"/>
            <w:gridSpan w:val="2"/>
            <w:vAlign w:val="center"/>
          </w:tcPr>
          <w:p w:rsidR="00BB555A" w:rsidRPr="00560A31" w:rsidRDefault="00BB555A" w:rsidP="00BB555A">
            <w:pPr>
              <w:contextualSpacing/>
              <w:rPr>
                <w:rFonts w:cstheme="minorHAnsi"/>
                <w:b/>
                <w:bCs/>
                <w:sz w:val="20"/>
                <w:szCs w:val="20"/>
              </w:rPr>
            </w:pPr>
          </w:p>
        </w:tc>
        <w:tc>
          <w:tcPr>
            <w:tcW w:w="1501" w:type="dxa"/>
            <w:gridSpan w:val="2"/>
            <w:shd w:val="clear" w:color="auto" w:fill="E6E6E6"/>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Date and time:</w:t>
            </w:r>
          </w:p>
        </w:tc>
        <w:tc>
          <w:tcPr>
            <w:tcW w:w="1698" w:type="dxa"/>
            <w:shd w:val="clear" w:color="auto" w:fill="auto"/>
            <w:vAlign w:val="center"/>
          </w:tcPr>
          <w:p w:rsidR="00BB555A" w:rsidRPr="00560A31" w:rsidRDefault="00BB555A" w:rsidP="00BB555A">
            <w:pPr>
              <w:contextualSpacing/>
              <w:rPr>
                <w:rFonts w:cstheme="minorHAnsi"/>
                <w:b/>
                <w:bCs/>
                <w:sz w:val="20"/>
                <w:szCs w:val="20"/>
              </w:rPr>
            </w:pPr>
            <w:r w:rsidRPr="00560A31">
              <w:rPr>
                <w:rFonts w:cstheme="minorHAnsi"/>
                <w:b/>
                <w:bCs/>
                <w:sz w:val="20"/>
                <w:szCs w:val="20"/>
              </w:rPr>
              <w:t>02 /01/ 2020</w:t>
            </w:r>
          </w:p>
        </w:tc>
      </w:tr>
    </w:tbl>
    <w:p w:rsidR="00BB555A" w:rsidRPr="00045E36" w:rsidRDefault="00BB555A" w:rsidP="00BB555A">
      <w:pPr>
        <w:contextualSpacing/>
        <w:rPr>
          <w:rFonts w:cstheme="minorHAnsi"/>
          <w:b/>
          <w:bCs/>
          <w:u w:val="single"/>
        </w:rPr>
      </w:pPr>
    </w:p>
    <w:p w:rsidR="00BB555A" w:rsidRPr="004D1BD6" w:rsidRDefault="00BB555A" w:rsidP="00BB555A">
      <w:pPr>
        <w:contextualSpacing/>
        <w:rPr>
          <w:rFonts w:cstheme="minorHAnsi"/>
          <w:b/>
          <w:bCs/>
        </w:rPr>
      </w:pPr>
      <w:r w:rsidRPr="004D1BD6">
        <w:rPr>
          <w:rFonts w:cstheme="minorHAnsi"/>
          <w:b/>
          <w:bCs/>
        </w:rPr>
        <w:br w:type="page"/>
      </w:r>
    </w:p>
    <w:p w:rsidR="00BB555A" w:rsidRPr="004D1BD6" w:rsidRDefault="00BB555A" w:rsidP="00BB555A">
      <w:pPr>
        <w:contextualSpacing/>
        <w:rPr>
          <w:rFonts w:cstheme="minorHAnsi"/>
          <w:b/>
          <w:bCs/>
          <w:i/>
          <w:iCs/>
        </w:rPr>
      </w:pPr>
      <w:r w:rsidRPr="004D1BD6">
        <w:rPr>
          <w:rFonts w:cstheme="minorHAnsi"/>
          <w:b/>
          <w:bCs/>
          <w:i/>
          <w:iCs/>
        </w:rPr>
        <w:lastRenderedPageBreak/>
        <w:t>Performance Indicator Table 2- Performance breaches point system</w:t>
      </w:r>
    </w:p>
    <w:tbl>
      <w:tblPr>
        <w:tblW w:w="9450" w:type="dxa"/>
        <w:tblInd w:w="-416" w:type="dxa"/>
        <w:tblCellMar>
          <w:left w:w="0" w:type="dxa"/>
          <w:right w:w="0" w:type="dxa"/>
        </w:tblCellMar>
        <w:tblLook w:val="04A0" w:firstRow="1" w:lastRow="0" w:firstColumn="1" w:lastColumn="0" w:noHBand="0" w:noVBand="1"/>
      </w:tblPr>
      <w:tblGrid>
        <w:gridCol w:w="523"/>
        <w:gridCol w:w="1504"/>
        <w:gridCol w:w="2290"/>
        <w:gridCol w:w="1079"/>
        <w:gridCol w:w="1350"/>
        <w:gridCol w:w="1446"/>
        <w:gridCol w:w="1258"/>
      </w:tblGrid>
      <w:tr w:rsidR="00BB555A" w:rsidRPr="004D1BD6" w:rsidTr="00BB555A">
        <w:trPr>
          <w:trHeight w:val="309"/>
          <w:tblHeader/>
        </w:trPr>
        <w:tc>
          <w:tcPr>
            <w:tcW w:w="523" w:type="dxa"/>
            <w:tcBorders>
              <w:top w:val="nil"/>
              <w:left w:val="nil"/>
              <w:bottom w:val="single" w:sz="8" w:space="0" w:color="auto"/>
              <w:right w:val="nil"/>
            </w:tcBorders>
            <w:shd w:val="clear" w:color="auto" w:fill="FFFFFF"/>
            <w:tcMar>
              <w:top w:w="0" w:type="dxa"/>
              <w:left w:w="108" w:type="dxa"/>
              <w:bottom w:w="0" w:type="dxa"/>
              <w:right w:w="108" w:type="dxa"/>
            </w:tcMar>
          </w:tcPr>
          <w:p w:rsidR="00BB555A" w:rsidRPr="004D1BD6" w:rsidRDefault="00BB555A" w:rsidP="00BB555A">
            <w:pPr>
              <w:contextualSpacing/>
              <w:rPr>
                <w:rFonts w:cstheme="minorHAnsi"/>
                <w:b/>
                <w:bCs/>
              </w:rPr>
            </w:pPr>
          </w:p>
        </w:tc>
        <w:tc>
          <w:tcPr>
            <w:tcW w:w="1504" w:type="dxa"/>
            <w:tcBorders>
              <w:top w:val="nil"/>
              <w:left w:val="nil"/>
              <w:bottom w:val="single" w:sz="8" w:space="0" w:color="auto"/>
              <w:right w:val="nil"/>
            </w:tcBorders>
            <w:shd w:val="clear" w:color="auto" w:fill="FFFFFF"/>
            <w:tcMar>
              <w:top w:w="0" w:type="dxa"/>
              <w:left w:w="108" w:type="dxa"/>
              <w:bottom w:w="0" w:type="dxa"/>
              <w:right w:w="108" w:type="dxa"/>
            </w:tcMar>
          </w:tcPr>
          <w:p w:rsidR="00BB555A" w:rsidRPr="004D1BD6" w:rsidRDefault="00BB555A" w:rsidP="00BB555A">
            <w:pPr>
              <w:contextualSpacing/>
              <w:rPr>
                <w:rFonts w:cstheme="minorHAnsi"/>
                <w:b/>
                <w:bCs/>
              </w:rPr>
            </w:pPr>
          </w:p>
        </w:tc>
        <w:tc>
          <w:tcPr>
            <w:tcW w:w="2290" w:type="dxa"/>
            <w:tcBorders>
              <w:top w:val="nil"/>
              <w:left w:val="nil"/>
              <w:bottom w:val="single" w:sz="8" w:space="0" w:color="auto"/>
              <w:right w:val="nil"/>
            </w:tcBorders>
            <w:shd w:val="clear" w:color="auto" w:fill="FFFFFF"/>
            <w:tcMar>
              <w:top w:w="0" w:type="dxa"/>
              <w:left w:w="108" w:type="dxa"/>
              <w:bottom w:w="0" w:type="dxa"/>
              <w:right w:w="108" w:type="dxa"/>
            </w:tcMar>
          </w:tcPr>
          <w:p w:rsidR="00BB555A" w:rsidRPr="004D1BD6" w:rsidRDefault="00BB555A" w:rsidP="00BB555A">
            <w:pPr>
              <w:contextualSpacing/>
              <w:rPr>
                <w:rFonts w:cstheme="minorHAnsi"/>
                <w:b/>
                <w:bCs/>
              </w:rPr>
            </w:pPr>
          </w:p>
        </w:tc>
        <w:tc>
          <w:tcPr>
            <w:tcW w:w="1079" w:type="dxa"/>
            <w:tcBorders>
              <w:top w:val="nil"/>
              <w:left w:val="nil"/>
              <w:bottom w:val="single" w:sz="8" w:space="0" w:color="auto"/>
              <w:right w:val="nil"/>
            </w:tcBorders>
            <w:shd w:val="clear" w:color="auto" w:fill="FFFFFF"/>
            <w:tcMar>
              <w:top w:w="0" w:type="dxa"/>
              <w:left w:w="108" w:type="dxa"/>
              <w:bottom w:w="0" w:type="dxa"/>
              <w:right w:w="108" w:type="dxa"/>
            </w:tcMar>
          </w:tcPr>
          <w:p w:rsidR="00BB555A" w:rsidRPr="004D1BD6" w:rsidRDefault="00BB555A" w:rsidP="00BB555A">
            <w:pPr>
              <w:contextualSpacing/>
              <w:rPr>
                <w:rFonts w:cstheme="minorHAnsi"/>
                <w:b/>
                <w:bCs/>
              </w:rPr>
            </w:pPr>
          </w:p>
        </w:tc>
        <w:tc>
          <w:tcPr>
            <w:tcW w:w="1350" w:type="dxa"/>
            <w:tcBorders>
              <w:top w:val="nil"/>
              <w:left w:val="nil"/>
              <w:bottom w:val="single" w:sz="8" w:space="0" w:color="auto"/>
              <w:right w:val="nil"/>
            </w:tcBorders>
            <w:shd w:val="clear" w:color="auto" w:fill="FFFFFF"/>
            <w:tcMar>
              <w:top w:w="0" w:type="dxa"/>
              <w:left w:w="108" w:type="dxa"/>
              <w:bottom w:w="0" w:type="dxa"/>
              <w:right w:w="108" w:type="dxa"/>
            </w:tcMar>
            <w:hideMark/>
          </w:tcPr>
          <w:p w:rsidR="00BB555A" w:rsidRPr="004D1BD6" w:rsidRDefault="00BB555A" w:rsidP="00BB555A">
            <w:pPr>
              <w:contextualSpacing/>
              <w:rPr>
                <w:rFonts w:cstheme="minorHAnsi"/>
                <w:b/>
                <w:bCs/>
              </w:rPr>
            </w:pPr>
            <w:r w:rsidRPr="004D1BD6">
              <w:rPr>
                <w:rFonts w:cstheme="minorHAnsi"/>
                <w:b/>
                <w:bCs/>
              </w:rPr>
              <w:t>A</w:t>
            </w:r>
          </w:p>
        </w:tc>
        <w:tc>
          <w:tcPr>
            <w:tcW w:w="1446" w:type="dxa"/>
            <w:tcBorders>
              <w:top w:val="nil"/>
              <w:left w:val="nil"/>
              <w:bottom w:val="single" w:sz="8" w:space="0" w:color="auto"/>
              <w:right w:val="nil"/>
            </w:tcBorders>
            <w:shd w:val="clear" w:color="auto" w:fill="FFFFFF"/>
            <w:tcMar>
              <w:top w:w="0" w:type="dxa"/>
              <w:left w:w="108" w:type="dxa"/>
              <w:bottom w:w="0" w:type="dxa"/>
              <w:right w:w="108" w:type="dxa"/>
            </w:tcMar>
            <w:hideMark/>
          </w:tcPr>
          <w:p w:rsidR="00BB555A" w:rsidRPr="004D1BD6" w:rsidRDefault="00BB555A" w:rsidP="00BB555A">
            <w:pPr>
              <w:contextualSpacing/>
              <w:rPr>
                <w:rFonts w:cstheme="minorHAnsi"/>
                <w:b/>
                <w:bCs/>
              </w:rPr>
            </w:pPr>
            <w:r w:rsidRPr="004D1BD6">
              <w:rPr>
                <w:rFonts w:cstheme="minorHAnsi"/>
                <w:b/>
                <w:bCs/>
              </w:rPr>
              <w:t>B</w:t>
            </w:r>
          </w:p>
        </w:tc>
        <w:tc>
          <w:tcPr>
            <w:tcW w:w="1258" w:type="dxa"/>
            <w:tcBorders>
              <w:top w:val="nil"/>
              <w:left w:val="nil"/>
              <w:bottom w:val="single" w:sz="8" w:space="0" w:color="auto"/>
              <w:right w:val="nil"/>
            </w:tcBorders>
            <w:shd w:val="clear" w:color="auto" w:fill="FFFFFF"/>
            <w:tcMar>
              <w:top w:w="0" w:type="dxa"/>
              <w:left w:w="108" w:type="dxa"/>
              <w:bottom w:w="0" w:type="dxa"/>
              <w:right w:w="108" w:type="dxa"/>
            </w:tcMar>
            <w:hideMark/>
          </w:tcPr>
          <w:p w:rsidR="00BB555A" w:rsidRPr="004D1BD6" w:rsidRDefault="00BB555A" w:rsidP="00BB555A">
            <w:pPr>
              <w:contextualSpacing/>
              <w:rPr>
                <w:rFonts w:cstheme="minorHAnsi"/>
                <w:b/>
                <w:bCs/>
              </w:rPr>
            </w:pPr>
            <w:r w:rsidRPr="004D1BD6">
              <w:rPr>
                <w:rFonts w:cstheme="minorHAnsi"/>
                <w:b/>
                <w:bCs/>
              </w:rPr>
              <w:t>A + B =C</w:t>
            </w:r>
          </w:p>
        </w:tc>
      </w:tr>
      <w:tr w:rsidR="00BB555A" w:rsidRPr="004D1BD6" w:rsidTr="00BB555A">
        <w:trPr>
          <w:trHeight w:val="572"/>
          <w:tblHeader/>
        </w:trPr>
        <w:tc>
          <w:tcPr>
            <w:tcW w:w="523"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PI no</w:t>
            </w:r>
          </w:p>
        </w:tc>
        <w:tc>
          <w:tcPr>
            <w:tcW w:w="150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Performance Criteria</w:t>
            </w:r>
          </w:p>
        </w:tc>
        <w:tc>
          <w:tcPr>
            <w:tcW w:w="229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Performance Indicator Description</w:t>
            </w:r>
          </w:p>
        </w:tc>
        <w:tc>
          <w:tcPr>
            <w:tcW w:w="107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Monthly Target Level (number errors)</w:t>
            </w:r>
          </w:p>
        </w:tc>
        <w:tc>
          <w:tcPr>
            <w:tcW w:w="13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 xml:space="preserve">Number of Breach Points Per One Site Occurrence </w:t>
            </w:r>
          </w:p>
        </w:tc>
        <w:tc>
          <w:tcPr>
            <w:tcW w:w="144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Number of Breach Occurrences in Reporting Month</w:t>
            </w:r>
          </w:p>
        </w:tc>
        <w:tc>
          <w:tcPr>
            <w:tcW w:w="125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Total Number of Breach Points</w:t>
            </w:r>
          </w:p>
        </w:tc>
      </w:tr>
      <w:tr w:rsidR="00BB555A" w:rsidRPr="004D1BD6" w:rsidTr="00BB555A">
        <w:trPr>
          <w:trHeight w:val="517"/>
        </w:trPr>
        <w:tc>
          <w:tcPr>
            <w:tcW w:w="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PI1</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Survey</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Customers contacted within 2 days of notification from BCC</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2</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3</w:t>
            </w:r>
          </w:p>
        </w:tc>
      </w:tr>
      <w:tr w:rsidR="00BB555A" w:rsidRPr="004D1BD6" w:rsidTr="00BB555A">
        <w:trPr>
          <w:trHeight w:val="517"/>
        </w:trPr>
        <w:tc>
          <w:tcPr>
            <w:tcW w:w="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PI2</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Survey</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Return completed rate card within 5 days of survey</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2</w:t>
            </w:r>
          </w:p>
        </w:tc>
      </w:tr>
      <w:tr w:rsidR="00BB555A" w:rsidRPr="004D1BD6" w:rsidTr="00BB555A">
        <w:trPr>
          <w:trHeight w:val="517"/>
        </w:trPr>
        <w:tc>
          <w:tcPr>
            <w:tcW w:w="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PI3</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Survey</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Provide Deemed Score survey for ECO with survey info</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2</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3</w:t>
            </w:r>
          </w:p>
        </w:tc>
      </w:tr>
      <w:tr w:rsidR="00BB555A" w:rsidRPr="004D1BD6" w:rsidTr="00BB555A">
        <w:trPr>
          <w:trHeight w:val="517"/>
        </w:trPr>
        <w:tc>
          <w:tcPr>
            <w:tcW w:w="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PI4</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Delivery</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Confirm start date with customer and start works on agreed start date</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2</w:t>
            </w:r>
          </w:p>
        </w:tc>
      </w:tr>
      <w:tr w:rsidR="00BB555A" w:rsidRPr="004D1BD6" w:rsidTr="00BB555A">
        <w:trPr>
          <w:trHeight w:val="517"/>
        </w:trPr>
        <w:tc>
          <w:tcPr>
            <w:tcW w:w="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PI5</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Delivery</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Completed handover paperwork returned within 2 days of completion</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2</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3</w:t>
            </w:r>
          </w:p>
        </w:tc>
      </w:tr>
      <w:tr w:rsidR="00BB555A" w:rsidRPr="004D1BD6" w:rsidTr="00BB555A">
        <w:trPr>
          <w:trHeight w:val="517"/>
        </w:trPr>
        <w:tc>
          <w:tcPr>
            <w:tcW w:w="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PI6</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Delivery</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BB555A" w:rsidRPr="004F5DF5" w:rsidRDefault="00BB555A" w:rsidP="00BB555A">
            <w:pPr>
              <w:contextualSpacing/>
              <w:rPr>
                <w:rFonts w:cstheme="minorHAnsi"/>
                <w:b/>
                <w:bCs/>
                <w:sz w:val="20"/>
                <w:szCs w:val="20"/>
              </w:rPr>
            </w:pPr>
            <w:r w:rsidRPr="004F5DF5">
              <w:rPr>
                <w:rFonts w:cstheme="minorHAnsi"/>
                <w:b/>
                <w:bCs/>
                <w:sz w:val="20"/>
                <w:szCs w:val="20"/>
              </w:rPr>
              <w:t>Handover paperwork correct every time</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2</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3</w:t>
            </w:r>
          </w:p>
        </w:tc>
      </w:tr>
      <w:tr w:rsidR="00BB555A" w:rsidRPr="004D1BD6" w:rsidTr="00BB555A">
        <w:trPr>
          <w:trHeight w:val="517"/>
        </w:trPr>
        <w:tc>
          <w:tcPr>
            <w:tcW w:w="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PI7</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H&amp;S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BB555A" w:rsidRPr="004F5DF5" w:rsidRDefault="00BB555A" w:rsidP="00BB555A">
            <w:pPr>
              <w:contextualSpacing/>
              <w:rPr>
                <w:rFonts w:cstheme="minorHAnsi"/>
                <w:b/>
                <w:bCs/>
                <w:sz w:val="20"/>
                <w:szCs w:val="20"/>
              </w:rPr>
            </w:pPr>
            <w:r w:rsidRPr="004F5DF5">
              <w:rPr>
                <w:rFonts w:cstheme="minorHAnsi"/>
                <w:b/>
                <w:bCs/>
                <w:sz w:val="20"/>
                <w:szCs w:val="20"/>
              </w:rPr>
              <w:t xml:space="preserve">Reportable incidents </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2</w:t>
            </w:r>
          </w:p>
        </w:tc>
      </w:tr>
      <w:tr w:rsidR="00BB555A" w:rsidRPr="004D1BD6" w:rsidTr="00BB555A">
        <w:trPr>
          <w:trHeight w:val="517"/>
        </w:trPr>
        <w:tc>
          <w:tcPr>
            <w:tcW w:w="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PI8</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Technical Monitoring</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BB555A" w:rsidRPr="004F5DF5" w:rsidRDefault="00BB555A" w:rsidP="00BB555A">
            <w:pPr>
              <w:contextualSpacing/>
              <w:rPr>
                <w:rFonts w:cstheme="minorHAnsi"/>
                <w:b/>
                <w:bCs/>
                <w:sz w:val="20"/>
                <w:szCs w:val="20"/>
              </w:rPr>
            </w:pPr>
            <w:r w:rsidRPr="004F5DF5">
              <w:rPr>
                <w:rFonts w:cstheme="minorHAnsi"/>
                <w:b/>
                <w:bCs/>
                <w:sz w:val="20"/>
                <w:szCs w:val="20"/>
              </w:rPr>
              <w:t>Failures</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2</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3</w:t>
            </w:r>
          </w:p>
        </w:tc>
      </w:tr>
      <w:tr w:rsidR="00BB555A" w:rsidRPr="004D1BD6" w:rsidTr="00BB555A">
        <w:trPr>
          <w:trHeight w:val="517"/>
        </w:trPr>
        <w:tc>
          <w:tcPr>
            <w:tcW w:w="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PI9</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Customer satisfaction</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BB555A" w:rsidRPr="004F5DF5" w:rsidRDefault="00BB555A" w:rsidP="00BB555A">
            <w:pPr>
              <w:contextualSpacing/>
              <w:rPr>
                <w:rFonts w:cstheme="minorHAnsi"/>
                <w:b/>
                <w:bCs/>
                <w:sz w:val="20"/>
                <w:szCs w:val="20"/>
              </w:rPr>
            </w:pPr>
            <w:r w:rsidRPr="004F5DF5">
              <w:rPr>
                <w:rFonts w:cstheme="minorHAnsi"/>
                <w:b/>
                <w:bCs/>
                <w:sz w:val="20"/>
                <w:szCs w:val="20"/>
              </w:rPr>
              <w:t>Customer exit/satisfaction survey. Not just completions</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1</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2</w:t>
            </w:r>
          </w:p>
        </w:tc>
      </w:tr>
      <w:tr w:rsidR="00BB555A" w:rsidRPr="004D1BD6" w:rsidTr="00BB555A">
        <w:trPr>
          <w:trHeight w:val="1467"/>
        </w:trPr>
        <w:tc>
          <w:tcPr>
            <w:tcW w:w="523" w:type="dxa"/>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p>
        </w:tc>
        <w:tc>
          <w:tcPr>
            <w:tcW w:w="1504" w:type="dxa"/>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p>
        </w:tc>
        <w:tc>
          <w:tcPr>
            <w:tcW w:w="2290" w:type="dxa"/>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p>
        </w:tc>
        <w:tc>
          <w:tcPr>
            <w:tcW w:w="1079" w:type="dxa"/>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p>
        </w:tc>
        <w:tc>
          <w:tcPr>
            <w:tcW w:w="1350" w:type="dxa"/>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p>
        </w:tc>
        <w:tc>
          <w:tcPr>
            <w:tcW w:w="1446" w:type="dxa"/>
            <w:tcBorders>
              <w:top w:val="nil"/>
              <w:left w:val="nil"/>
              <w:bottom w:val="nil"/>
              <w:right w:val="single" w:sz="8" w:space="0" w:color="auto"/>
            </w:tcBorders>
            <w:tcMar>
              <w:top w:w="0" w:type="dxa"/>
              <w:left w:w="108" w:type="dxa"/>
              <w:bottom w:w="0" w:type="dxa"/>
              <w:right w:w="108" w:type="dxa"/>
            </w:tcMar>
            <w:vAlign w:val="center"/>
            <w:hideMark/>
          </w:tcPr>
          <w:p w:rsidR="00BB555A" w:rsidRPr="004F5DF5" w:rsidRDefault="00BB555A" w:rsidP="00BB555A">
            <w:pPr>
              <w:contextualSpacing/>
              <w:rPr>
                <w:rFonts w:cstheme="minorHAnsi"/>
                <w:b/>
                <w:bCs/>
                <w:sz w:val="20"/>
                <w:szCs w:val="20"/>
              </w:rPr>
            </w:pPr>
            <w:r w:rsidRPr="004F5DF5">
              <w:rPr>
                <w:rFonts w:cstheme="minorHAnsi"/>
                <w:b/>
                <w:bCs/>
                <w:sz w:val="20"/>
                <w:szCs w:val="20"/>
              </w:rPr>
              <w:t>Cumulative Total Number of Breach Points D</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555A" w:rsidRPr="004F5DF5" w:rsidRDefault="00BB555A" w:rsidP="00BB555A">
            <w:pPr>
              <w:contextualSpacing/>
              <w:rPr>
                <w:rFonts w:cstheme="minorHAnsi"/>
                <w:b/>
                <w:bCs/>
                <w:sz w:val="20"/>
                <w:szCs w:val="20"/>
              </w:rPr>
            </w:pPr>
            <w:r w:rsidRPr="004F5DF5">
              <w:rPr>
                <w:rFonts w:cstheme="minorHAnsi"/>
                <w:b/>
                <w:bCs/>
                <w:sz w:val="20"/>
                <w:szCs w:val="20"/>
              </w:rPr>
              <w:t>23</w:t>
            </w:r>
          </w:p>
        </w:tc>
      </w:tr>
    </w:tbl>
    <w:p w:rsidR="00BB555A" w:rsidRPr="004D1BD6" w:rsidRDefault="00BB555A" w:rsidP="00BB555A">
      <w:pPr>
        <w:contextualSpacing/>
        <w:rPr>
          <w:rFonts w:cstheme="minorHAnsi"/>
          <w:b/>
          <w:bCs/>
          <w:i/>
          <w:iCs/>
        </w:rPr>
      </w:pPr>
    </w:p>
    <w:p w:rsidR="00BB555A" w:rsidRPr="004D1BD6" w:rsidRDefault="00BB555A" w:rsidP="00BB555A">
      <w:pPr>
        <w:contextualSpacing/>
        <w:rPr>
          <w:rFonts w:cstheme="minorHAnsi"/>
          <w:b/>
          <w:bCs/>
          <w:i/>
          <w:iCs/>
        </w:rPr>
      </w:pPr>
    </w:p>
    <w:p w:rsidR="00BB555A" w:rsidRPr="004D1BD6" w:rsidRDefault="00BB555A" w:rsidP="00BB555A">
      <w:pPr>
        <w:contextualSpacing/>
        <w:rPr>
          <w:rFonts w:cstheme="minorHAnsi"/>
          <w:b/>
          <w:bCs/>
          <w:i/>
          <w:iCs/>
        </w:rPr>
      </w:pPr>
    </w:p>
    <w:p w:rsidR="00BB555A" w:rsidRDefault="00BB555A" w:rsidP="00BB555A">
      <w:pPr>
        <w:contextualSpacing/>
        <w:rPr>
          <w:rFonts w:cstheme="minorHAnsi"/>
          <w:b/>
          <w:bCs/>
          <w:i/>
          <w:iCs/>
        </w:rPr>
      </w:pPr>
    </w:p>
    <w:p w:rsidR="00BB555A" w:rsidRDefault="00BB555A" w:rsidP="00BB555A">
      <w:pPr>
        <w:contextualSpacing/>
        <w:rPr>
          <w:rFonts w:cstheme="minorHAnsi"/>
          <w:b/>
          <w:bCs/>
          <w:i/>
          <w:iCs/>
        </w:rPr>
      </w:pPr>
    </w:p>
    <w:p w:rsidR="00BB555A" w:rsidRDefault="00BB555A" w:rsidP="00BB555A">
      <w:pPr>
        <w:contextualSpacing/>
        <w:rPr>
          <w:rFonts w:cstheme="minorHAnsi"/>
          <w:b/>
          <w:bCs/>
          <w:i/>
          <w:iCs/>
        </w:rPr>
      </w:pPr>
    </w:p>
    <w:p w:rsidR="00BB555A" w:rsidRDefault="00BB555A" w:rsidP="00BB555A">
      <w:pPr>
        <w:contextualSpacing/>
        <w:rPr>
          <w:rFonts w:cstheme="minorHAnsi"/>
          <w:b/>
          <w:bCs/>
          <w:i/>
          <w:iCs/>
        </w:rPr>
      </w:pPr>
    </w:p>
    <w:p w:rsidR="00BB555A" w:rsidRDefault="00BB555A" w:rsidP="00BB555A">
      <w:pPr>
        <w:contextualSpacing/>
        <w:rPr>
          <w:rFonts w:cstheme="minorHAnsi"/>
          <w:b/>
          <w:bCs/>
          <w:i/>
          <w:iCs/>
        </w:rPr>
      </w:pPr>
    </w:p>
    <w:p w:rsidR="00BB555A" w:rsidRDefault="00BB555A" w:rsidP="00BB555A">
      <w:pPr>
        <w:contextualSpacing/>
        <w:rPr>
          <w:rFonts w:cstheme="minorHAnsi"/>
          <w:b/>
          <w:bCs/>
          <w:i/>
          <w:iCs/>
        </w:rPr>
      </w:pPr>
    </w:p>
    <w:p w:rsidR="00BB555A" w:rsidRPr="004D1BD6" w:rsidRDefault="00BB555A" w:rsidP="00BB555A">
      <w:pPr>
        <w:contextualSpacing/>
        <w:rPr>
          <w:rFonts w:cstheme="minorHAnsi"/>
          <w:b/>
          <w:bCs/>
          <w:i/>
          <w:iCs/>
        </w:rPr>
      </w:pPr>
      <w:r w:rsidRPr="004D1BD6">
        <w:rPr>
          <w:rFonts w:cstheme="minorHAnsi"/>
          <w:b/>
          <w:bCs/>
          <w:i/>
          <w:iCs/>
        </w:rPr>
        <w:t>Percentage Deductible (Table 3)</w:t>
      </w:r>
    </w:p>
    <w:p w:rsidR="00BB555A" w:rsidRPr="004D1BD6" w:rsidRDefault="00BB555A" w:rsidP="00BB555A">
      <w:pPr>
        <w:contextualSpacing/>
        <w:rPr>
          <w:rFonts w:cstheme="minorHAnsi"/>
          <w:b/>
          <w:bCs/>
        </w:rPr>
      </w:pPr>
    </w:p>
    <w:tbl>
      <w:tblPr>
        <w:tblW w:w="9465" w:type="dxa"/>
        <w:tblInd w:w="-34" w:type="dxa"/>
        <w:tblCellMar>
          <w:left w:w="0" w:type="dxa"/>
          <w:right w:w="0" w:type="dxa"/>
        </w:tblCellMar>
        <w:tblLook w:val="04A0" w:firstRow="1" w:lastRow="0" w:firstColumn="1" w:lastColumn="0" w:noHBand="0" w:noVBand="1"/>
      </w:tblPr>
      <w:tblGrid>
        <w:gridCol w:w="4695"/>
        <w:gridCol w:w="4770"/>
      </w:tblGrid>
      <w:tr w:rsidR="00BB555A" w:rsidRPr="004D1BD6" w:rsidTr="00BB555A">
        <w:trPr>
          <w:trHeight w:val="836"/>
          <w:tblHeader/>
        </w:trPr>
        <w:tc>
          <w:tcPr>
            <w:tcW w:w="46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B555A" w:rsidRPr="004F5DF5" w:rsidRDefault="00BB555A" w:rsidP="00BB555A">
            <w:pPr>
              <w:contextualSpacing/>
              <w:rPr>
                <w:rFonts w:cstheme="minorHAnsi"/>
                <w:b/>
                <w:bCs/>
                <w:sz w:val="20"/>
                <w:szCs w:val="20"/>
              </w:rPr>
            </w:pPr>
            <w:r w:rsidRPr="004F5DF5">
              <w:rPr>
                <w:rFonts w:cstheme="minorHAnsi"/>
                <w:b/>
                <w:bCs/>
                <w:sz w:val="20"/>
                <w:szCs w:val="20"/>
              </w:rPr>
              <w:t>Total Number Of Breach Points In One Month = D</w:t>
            </w:r>
          </w:p>
        </w:tc>
        <w:tc>
          <w:tcPr>
            <w:tcW w:w="47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BB555A" w:rsidRPr="004F5DF5" w:rsidRDefault="00BB555A" w:rsidP="00BB555A">
            <w:pPr>
              <w:contextualSpacing/>
              <w:rPr>
                <w:rFonts w:cstheme="minorHAnsi"/>
                <w:b/>
                <w:bCs/>
                <w:sz w:val="20"/>
                <w:szCs w:val="20"/>
              </w:rPr>
            </w:pPr>
            <w:r w:rsidRPr="004F5DF5">
              <w:rPr>
                <w:rFonts w:cstheme="minorHAnsi"/>
                <w:b/>
                <w:bCs/>
                <w:sz w:val="20"/>
                <w:szCs w:val="20"/>
              </w:rPr>
              <w:t>Percentage Deductible %</w:t>
            </w:r>
          </w:p>
          <w:p w:rsidR="00BB555A" w:rsidRPr="004F5DF5" w:rsidRDefault="00BB555A" w:rsidP="00BB555A">
            <w:pPr>
              <w:contextualSpacing/>
              <w:rPr>
                <w:rFonts w:cstheme="minorHAnsi"/>
                <w:b/>
                <w:bCs/>
                <w:sz w:val="20"/>
                <w:szCs w:val="20"/>
              </w:rPr>
            </w:pPr>
          </w:p>
        </w:tc>
      </w:tr>
      <w:tr w:rsidR="00BB555A" w:rsidRPr="004D1BD6" w:rsidTr="00BB555A">
        <w:trPr>
          <w:trHeight w:val="234"/>
        </w:trPr>
        <w:tc>
          <w:tcPr>
            <w:tcW w:w="4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B555A" w:rsidRPr="004F5DF5" w:rsidRDefault="00BB555A" w:rsidP="00BB555A">
            <w:pPr>
              <w:contextualSpacing/>
              <w:rPr>
                <w:rFonts w:cstheme="minorHAnsi"/>
                <w:b/>
                <w:bCs/>
                <w:sz w:val="20"/>
                <w:szCs w:val="20"/>
              </w:rPr>
            </w:pPr>
            <w:r w:rsidRPr="004F5DF5">
              <w:rPr>
                <w:rFonts w:cstheme="minorHAnsi"/>
                <w:b/>
                <w:bCs/>
                <w:sz w:val="20"/>
                <w:szCs w:val="20"/>
              </w:rPr>
              <w:t>0 - 4</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B555A" w:rsidRPr="004F5DF5" w:rsidRDefault="00BB555A" w:rsidP="00BB555A">
            <w:pPr>
              <w:contextualSpacing/>
              <w:rPr>
                <w:rFonts w:cstheme="minorHAnsi"/>
                <w:b/>
                <w:bCs/>
                <w:sz w:val="20"/>
                <w:szCs w:val="20"/>
              </w:rPr>
            </w:pPr>
            <w:r w:rsidRPr="004F5DF5">
              <w:rPr>
                <w:rFonts w:cstheme="minorHAnsi"/>
                <w:b/>
                <w:bCs/>
                <w:sz w:val="20"/>
                <w:szCs w:val="20"/>
              </w:rPr>
              <w:t>0%</w:t>
            </w:r>
          </w:p>
        </w:tc>
      </w:tr>
      <w:tr w:rsidR="00BB555A" w:rsidRPr="004D1BD6" w:rsidTr="00BB555A">
        <w:trPr>
          <w:trHeight w:val="234"/>
        </w:trPr>
        <w:tc>
          <w:tcPr>
            <w:tcW w:w="4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555A" w:rsidRPr="004F5DF5" w:rsidRDefault="00BB555A" w:rsidP="00BB555A">
            <w:pPr>
              <w:contextualSpacing/>
              <w:rPr>
                <w:rFonts w:cstheme="minorHAnsi"/>
                <w:b/>
                <w:bCs/>
                <w:sz w:val="20"/>
                <w:szCs w:val="20"/>
              </w:rPr>
            </w:pPr>
            <w:r w:rsidRPr="004F5DF5">
              <w:rPr>
                <w:rFonts w:cstheme="minorHAnsi"/>
                <w:b/>
                <w:bCs/>
                <w:sz w:val="20"/>
                <w:szCs w:val="20"/>
              </w:rPr>
              <w:lastRenderedPageBreak/>
              <w:t>5 – 10</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555A" w:rsidRPr="004F5DF5" w:rsidRDefault="00BB555A" w:rsidP="00BB555A">
            <w:pPr>
              <w:contextualSpacing/>
              <w:rPr>
                <w:rFonts w:cstheme="minorHAnsi"/>
                <w:b/>
                <w:bCs/>
                <w:sz w:val="20"/>
                <w:szCs w:val="20"/>
              </w:rPr>
            </w:pPr>
            <w:r w:rsidRPr="004F5DF5">
              <w:rPr>
                <w:rFonts w:cstheme="minorHAnsi"/>
                <w:b/>
                <w:bCs/>
                <w:sz w:val="20"/>
                <w:szCs w:val="20"/>
              </w:rPr>
              <w:t>5.00%</w:t>
            </w:r>
          </w:p>
        </w:tc>
      </w:tr>
      <w:tr w:rsidR="00BB555A" w:rsidRPr="004D1BD6" w:rsidTr="00BB555A">
        <w:trPr>
          <w:trHeight w:val="173"/>
        </w:trPr>
        <w:tc>
          <w:tcPr>
            <w:tcW w:w="4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555A" w:rsidRPr="004F5DF5" w:rsidRDefault="00BB555A" w:rsidP="00BB555A">
            <w:pPr>
              <w:contextualSpacing/>
              <w:rPr>
                <w:rFonts w:cstheme="minorHAnsi"/>
                <w:b/>
                <w:bCs/>
                <w:sz w:val="20"/>
                <w:szCs w:val="20"/>
              </w:rPr>
            </w:pPr>
            <w:r w:rsidRPr="004F5DF5">
              <w:rPr>
                <w:rFonts w:cstheme="minorHAnsi"/>
                <w:b/>
                <w:bCs/>
                <w:sz w:val="20"/>
                <w:szCs w:val="20"/>
              </w:rPr>
              <w:t>11 – 20</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555A" w:rsidRPr="004F5DF5" w:rsidRDefault="00BB555A" w:rsidP="00BB555A">
            <w:pPr>
              <w:contextualSpacing/>
              <w:rPr>
                <w:rFonts w:cstheme="minorHAnsi"/>
                <w:b/>
                <w:bCs/>
                <w:sz w:val="20"/>
                <w:szCs w:val="20"/>
              </w:rPr>
            </w:pPr>
            <w:r w:rsidRPr="004F5DF5">
              <w:rPr>
                <w:rFonts w:cstheme="minorHAnsi"/>
                <w:b/>
                <w:bCs/>
                <w:sz w:val="20"/>
                <w:szCs w:val="20"/>
              </w:rPr>
              <w:t>10.00%</w:t>
            </w:r>
          </w:p>
        </w:tc>
      </w:tr>
      <w:tr w:rsidR="00BB555A" w:rsidRPr="004D1BD6" w:rsidTr="00BB555A">
        <w:trPr>
          <w:trHeight w:val="173"/>
        </w:trPr>
        <w:tc>
          <w:tcPr>
            <w:tcW w:w="4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555A" w:rsidRPr="004F5DF5" w:rsidRDefault="00BB555A" w:rsidP="00BB555A">
            <w:pPr>
              <w:contextualSpacing/>
              <w:rPr>
                <w:rFonts w:cstheme="minorHAnsi"/>
                <w:b/>
                <w:bCs/>
                <w:sz w:val="20"/>
                <w:szCs w:val="20"/>
              </w:rPr>
            </w:pPr>
            <w:r w:rsidRPr="004F5DF5">
              <w:rPr>
                <w:rFonts w:cstheme="minorHAnsi"/>
                <w:b/>
                <w:bCs/>
                <w:sz w:val="20"/>
                <w:szCs w:val="20"/>
              </w:rPr>
              <w:t>21 – 30</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555A" w:rsidRPr="004F5DF5" w:rsidRDefault="00BB555A" w:rsidP="00BB555A">
            <w:pPr>
              <w:contextualSpacing/>
              <w:rPr>
                <w:rFonts w:cstheme="minorHAnsi"/>
                <w:b/>
                <w:bCs/>
                <w:sz w:val="20"/>
                <w:szCs w:val="20"/>
              </w:rPr>
            </w:pPr>
            <w:r w:rsidRPr="004F5DF5">
              <w:rPr>
                <w:rFonts w:cstheme="minorHAnsi"/>
                <w:b/>
                <w:bCs/>
                <w:sz w:val="20"/>
                <w:szCs w:val="20"/>
              </w:rPr>
              <w:t>15.00%</w:t>
            </w:r>
          </w:p>
        </w:tc>
      </w:tr>
      <w:tr w:rsidR="00BB555A" w:rsidRPr="004D1BD6" w:rsidTr="00BB555A">
        <w:trPr>
          <w:trHeight w:val="173"/>
        </w:trPr>
        <w:tc>
          <w:tcPr>
            <w:tcW w:w="4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555A" w:rsidRPr="004F5DF5" w:rsidRDefault="00BB555A" w:rsidP="00BB555A">
            <w:pPr>
              <w:contextualSpacing/>
              <w:rPr>
                <w:rFonts w:cstheme="minorHAnsi"/>
                <w:b/>
                <w:bCs/>
                <w:sz w:val="20"/>
                <w:szCs w:val="20"/>
              </w:rPr>
            </w:pPr>
            <w:r w:rsidRPr="004F5DF5">
              <w:rPr>
                <w:rFonts w:cstheme="minorHAnsi"/>
                <w:b/>
                <w:bCs/>
                <w:sz w:val="20"/>
                <w:szCs w:val="20"/>
              </w:rPr>
              <w:t>greater than or equal to 31</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555A" w:rsidRPr="004F5DF5" w:rsidRDefault="00BB555A" w:rsidP="00BB555A">
            <w:pPr>
              <w:contextualSpacing/>
              <w:rPr>
                <w:rFonts w:cstheme="minorHAnsi"/>
                <w:b/>
                <w:bCs/>
                <w:sz w:val="20"/>
                <w:szCs w:val="20"/>
              </w:rPr>
            </w:pPr>
            <w:r w:rsidRPr="004F5DF5">
              <w:rPr>
                <w:rFonts w:cstheme="minorHAnsi"/>
                <w:b/>
                <w:bCs/>
                <w:sz w:val="20"/>
                <w:szCs w:val="20"/>
              </w:rPr>
              <w:t>20.00%</w:t>
            </w:r>
          </w:p>
        </w:tc>
      </w:tr>
    </w:tbl>
    <w:p w:rsidR="00BB555A" w:rsidRPr="004D1BD6" w:rsidRDefault="00BB555A" w:rsidP="00BB555A">
      <w:pPr>
        <w:contextualSpacing/>
        <w:rPr>
          <w:rFonts w:cstheme="minorHAnsi"/>
          <w:b/>
          <w:bCs/>
        </w:rPr>
      </w:pPr>
    </w:p>
    <w:p w:rsidR="00BB555A" w:rsidRPr="004D1BD6" w:rsidRDefault="00BB555A" w:rsidP="00BB555A">
      <w:pPr>
        <w:contextualSpacing/>
        <w:rPr>
          <w:rFonts w:cstheme="minorHAnsi"/>
          <w:b/>
          <w:bCs/>
        </w:rPr>
      </w:pPr>
    </w:p>
    <w:p w:rsidR="00BB555A" w:rsidRPr="004D1BD6" w:rsidRDefault="00BB555A" w:rsidP="00BB555A">
      <w:pPr>
        <w:numPr>
          <w:ilvl w:val="0"/>
          <w:numId w:val="26"/>
        </w:numPr>
        <w:spacing w:after="200" w:line="276" w:lineRule="auto"/>
        <w:contextualSpacing/>
        <w:rPr>
          <w:rFonts w:cstheme="minorHAnsi"/>
          <w:b/>
          <w:bCs/>
        </w:rPr>
      </w:pPr>
      <w:r w:rsidRPr="004D1BD6">
        <w:rPr>
          <w:rFonts w:cstheme="minorHAnsi"/>
          <w:b/>
          <w:bCs/>
        </w:rPr>
        <w:t>Reporting periods on a monthly basis and are non-cumulative</w:t>
      </w:r>
    </w:p>
    <w:p w:rsidR="00BB555A" w:rsidRPr="004D1BD6" w:rsidRDefault="00BB555A" w:rsidP="00BB555A">
      <w:pPr>
        <w:numPr>
          <w:ilvl w:val="0"/>
          <w:numId w:val="26"/>
        </w:numPr>
        <w:spacing w:after="200" w:line="276" w:lineRule="auto"/>
        <w:contextualSpacing/>
        <w:rPr>
          <w:rFonts w:cstheme="minorHAnsi"/>
          <w:b/>
          <w:bCs/>
        </w:rPr>
      </w:pPr>
      <w:r w:rsidRPr="004D1BD6">
        <w:rPr>
          <w:rFonts w:cstheme="minorHAnsi"/>
          <w:b/>
          <w:bCs/>
        </w:rPr>
        <w:t>Contractor to be given 1 month to correct non-performance from previous month and in the event of non-compliance a financial adjustment will be made.</w:t>
      </w:r>
    </w:p>
    <w:p w:rsidR="00BB555A" w:rsidRPr="004D1BD6" w:rsidRDefault="00BB555A" w:rsidP="00BB555A">
      <w:pPr>
        <w:numPr>
          <w:ilvl w:val="0"/>
          <w:numId w:val="26"/>
        </w:numPr>
        <w:spacing w:after="200" w:line="276" w:lineRule="auto"/>
        <w:contextualSpacing/>
        <w:rPr>
          <w:rFonts w:cstheme="minorHAnsi"/>
          <w:b/>
          <w:bCs/>
        </w:rPr>
      </w:pPr>
      <w:r w:rsidRPr="004D1BD6">
        <w:rPr>
          <w:rFonts w:cstheme="minorHAnsi"/>
          <w:b/>
          <w:bCs/>
        </w:rPr>
        <w:t xml:space="preserve">The Employer may, by notice to the Contractor, terminate the Contractor’s employment under this contract if the Contractor persistently fails to achieve the targets for the key performance indicators </w:t>
      </w:r>
    </w:p>
    <w:p w:rsidR="00BB555A" w:rsidRPr="004D1BD6" w:rsidRDefault="00BB555A" w:rsidP="00BB555A">
      <w:pPr>
        <w:contextualSpacing/>
        <w:rPr>
          <w:rFonts w:cstheme="minorHAnsi"/>
          <w:b/>
          <w:bCs/>
        </w:rPr>
      </w:pPr>
    </w:p>
    <w:p w:rsidR="00BB555A" w:rsidRPr="004D1BD6" w:rsidRDefault="00BB555A" w:rsidP="00BB555A">
      <w:pPr>
        <w:contextualSpacing/>
        <w:rPr>
          <w:rFonts w:cstheme="minorHAnsi"/>
          <w:b/>
          <w:bCs/>
        </w:rPr>
      </w:pPr>
      <w:r w:rsidRPr="004D1BD6">
        <w:rPr>
          <w:rFonts w:cstheme="minorHAnsi"/>
          <w:b/>
          <w:bCs/>
        </w:rPr>
        <w:t>Notes:</w:t>
      </w:r>
    </w:p>
    <w:p w:rsidR="00BB555A" w:rsidRPr="004D1BD6" w:rsidRDefault="00BB555A" w:rsidP="00BB555A">
      <w:pPr>
        <w:numPr>
          <w:ilvl w:val="0"/>
          <w:numId w:val="27"/>
        </w:numPr>
        <w:spacing w:after="200" w:line="276" w:lineRule="auto"/>
        <w:contextualSpacing/>
        <w:rPr>
          <w:rFonts w:cstheme="minorHAnsi"/>
          <w:b/>
          <w:bCs/>
          <w:lang w:val="en-US"/>
        </w:rPr>
      </w:pPr>
      <w:r w:rsidRPr="004D1BD6">
        <w:rPr>
          <w:rFonts w:cstheme="minorHAnsi"/>
          <w:b/>
          <w:bCs/>
        </w:rPr>
        <w:t>Clause 4.3.4 allows the deduction to be made against any order so that it is easy to administer</w:t>
      </w:r>
      <w:r w:rsidRPr="004D1BD6">
        <w:rPr>
          <w:rFonts w:cstheme="minorHAnsi"/>
          <w:b/>
          <w:bCs/>
          <w:lang w:val="en-US"/>
        </w:rPr>
        <w:t xml:space="preserve">. For the avoidance of doubt, the Employer may make such deduction from the payment of an amount due to the Contractor in respect of any completed Order.    </w:t>
      </w:r>
    </w:p>
    <w:p w:rsidR="00BB555A" w:rsidRPr="004D1BD6" w:rsidRDefault="00BB555A" w:rsidP="00BB555A">
      <w:pPr>
        <w:numPr>
          <w:ilvl w:val="0"/>
          <w:numId w:val="27"/>
        </w:numPr>
        <w:spacing w:after="200" w:line="276" w:lineRule="auto"/>
        <w:contextualSpacing/>
        <w:rPr>
          <w:rFonts w:cstheme="minorHAnsi"/>
          <w:b/>
          <w:bCs/>
          <w:lang w:val="en-US"/>
        </w:rPr>
      </w:pPr>
      <w:r w:rsidRPr="004D1BD6">
        <w:rPr>
          <w:rFonts w:cstheme="minorHAnsi"/>
          <w:b/>
          <w:bCs/>
        </w:rPr>
        <w:t>A report of performance in a format prescribed by the contract administrator against each Key Performance Indicator is to be provided at intervals of every three months and to be sent to the contract administrator.</w:t>
      </w:r>
    </w:p>
    <w:p w:rsidR="00BB555A" w:rsidRPr="004D1BD6" w:rsidRDefault="00BB555A" w:rsidP="00BB555A">
      <w:pPr>
        <w:contextualSpacing/>
        <w:rPr>
          <w:rFonts w:cstheme="minorHAnsi"/>
          <w:b/>
          <w:bCs/>
        </w:rPr>
      </w:pPr>
    </w:p>
    <w:p w:rsidR="00BB555A" w:rsidRPr="004D1BD6" w:rsidRDefault="00BB555A" w:rsidP="00BB555A">
      <w:pPr>
        <w:contextualSpacing/>
        <w:rPr>
          <w:rFonts w:cstheme="minorHAnsi"/>
          <w:b/>
          <w:bCs/>
        </w:rPr>
      </w:pPr>
      <w:r w:rsidRPr="004D1BD6">
        <w:rPr>
          <w:rFonts w:cstheme="minorHAnsi"/>
          <w:b/>
          <w:bCs/>
        </w:rPr>
        <w:t>Table 4 – Customer satisfaction scores</w:t>
      </w:r>
    </w:p>
    <w:tbl>
      <w:tblPr>
        <w:tblStyle w:val="TableGrid"/>
        <w:tblW w:w="0" w:type="auto"/>
        <w:tblLook w:val="04A0" w:firstRow="1" w:lastRow="0" w:firstColumn="1" w:lastColumn="0" w:noHBand="0" w:noVBand="1"/>
      </w:tblPr>
      <w:tblGrid>
        <w:gridCol w:w="1668"/>
        <w:gridCol w:w="7574"/>
      </w:tblGrid>
      <w:tr w:rsidR="00BB555A" w:rsidRPr="004D1BD6" w:rsidTr="00BB555A">
        <w:tc>
          <w:tcPr>
            <w:tcW w:w="1668" w:type="dxa"/>
            <w:shd w:val="clear" w:color="auto" w:fill="BFBFBF" w:themeFill="background1" w:themeFillShade="BF"/>
          </w:tcPr>
          <w:p w:rsidR="00BB555A" w:rsidRPr="004F5DF5" w:rsidRDefault="00BB555A" w:rsidP="00BB555A">
            <w:pPr>
              <w:spacing w:after="200" w:line="276" w:lineRule="auto"/>
              <w:contextualSpacing/>
              <w:rPr>
                <w:rFonts w:eastAsiaTheme="minorHAnsi" w:cstheme="minorHAnsi"/>
                <w:b/>
                <w:bCs/>
                <w:sz w:val="20"/>
              </w:rPr>
            </w:pPr>
            <w:r w:rsidRPr="004F5DF5">
              <w:rPr>
                <w:rFonts w:cstheme="minorHAnsi"/>
                <w:b/>
                <w:bCs/>
                <w:sz w:val="20"/>
              </w:rPr>
              <w:t>Score</w:t>
            </w:r>
          </w:p>
        </w:tc>
        <w:tc>
          <w:tcPr>
            <w:tcW w:w="7574" w:type="dxa"/>
            <w:shd w:val="clear" w:color="auto" w:fill="BFBFBF" w:themeFill="background1" w:themeFillShade="BF"/>
          </w:tcPr>
          <w:p w:rsidR="00BB555A" w:rsidRPr="004F5DF5" w:rsidRDefault="00BB555A" w:rsidP="00BB555A">
            <w:pPr>
              <w:spacing w:after="200" w:line="276" w:lineRule="auto"/>
              <w:contextualSpacing/>
              <w:rPr>
                <w:rFonts w:eastAsiaTheme="minorHAnsi" w:cstheme="minorHAnsi"/>
                <w:b/>
                <w:bCs/>
                <w:sz w:val="20"/>
              </w:rPr>
            </w:pPr>
            <w:r w:rsidRPr="004F5DF5">
              <w:rPr>
                <w:rFonts w:cstheme="minorHAnsi"/>
                <w:b/>
                <w:bCs/>
                <w:sz w:val="20"/>
              </w:rPr>
              <w:t>Definition of Score</w:t>
            </w:r>
          </w:p>
        </w:tc>
      </w:tr>
      <w:tr w:rsidR="00BB555A" w:rsidRPr="004D1BD6" w:rsidTr="00BB555A">
        <w:tc>
          <w:tcPr>
            <w:tcW w:w="1668" w:type="dxa"/>
          </w:tcPr>
          <w:p w:rsidR="00BB555A" w:rsidRPr="004F5DF5" w:rsidRDefault="00BB555A" w:rsidP="00BB555A">
            <w:pPr>
              <w:spacing w:after="200" w:line="276" w:lineRule="auto"/>
              <w:contextualSpacing/>
              <w:rPr>
                <w:rFonts w:eastAsiaTheme="minorHAnsi" w:cstheme="minorHAnsi"/>
                <w:b/>
                <w:bCs/>
                <w:sz w:val="20"/>
              </w:rPr>
            </w:pPr>
            <w:r w:rsidRPr="004F5DF5">
              <w:rPr>
                <w:rFonts w:cstheme="minorHAnsi"/>
                <w:b/>
                <w:bCs/>
                <w:sz w:val="20"/>
              </w:rPr>
              <w:t>5</w:t>
            </w:r>
          </w:p>
        </w:tc>
        <w:tc>
          <w:tcPr>
            <w:tcW w:w="7574" w:type="dxa"/>
          </w:tcPr>
          <w:p w:rsidR="00BB555A" w:rsidRPr="004F5DF5" w:rsidRDefault="00BB555A" w:rsidP="00BB555A">
            <w:pPr>
              <w:spacing w:after="200" w:line="276" w:lineRule="auto"/>
              <w:contextualSpacing/>
              <w:rPr>
                <w:rFonts w:eastAsiaTheme="minorHAnsi" w:cstheme="minorHAnsi"/>
                <w:b/>
                <w:bCs/>
                <w:sz w:val="20"/>
              </w:rPr>
            </w:pPr>
            <w:r w:rsidRPr="004F5DF5">
              <w:rPr>
                <w:rFonts w:cstheme="minorHAnsi"/>
                <w:b/>
                <w:bCs/>
                <w:sz w:val="20"/>
              </w:rPr>
              <w:t>Contractor is exceptional customer service</w:t>
            </w:r>
          </w:p>
        </w:tc>
      </w:tr>
      <w:tr w:rsidR="00BB555A" w:rsidRPr="004D1BD6" w:rsidTr="00BB555A">
        <w:tc>
          <w:tcPr>
            <w:tcW w:w="1668" w:type="dxa"/>
          </w:tcPr>
          <w:p w:rsidR="00BB555A" w:rsidRPr="004F5DF5" w:rsidRDefault="00BB555A" w:rsidP="00BB555A">
            <w:pPr>
              <w:spacing w:after="200" w:line="276" w:lineRule="auto"/>
              <w:contextualSpacing/>
              <w:rPr>
                <w:rFonts w:eastAsiaTheme="minorHAnsi" w:cstheme="minorHAnsi"/>
                <w:b/>
                <w:bCs/>
                <w:sz w:val="20"/>
              </w:rPr>
            </w:pPr>
            <w:r w:rsidRPr="004F5DF5">
              <w:rPr>
                <w:rFonts w:cstheme="minorHAnsi"/>
                <w:b/>
                <w:bCs/>
                <w:sz w:val="20"/>
              </w:rPr>
              <w:t>4</w:t>
            </w:r>
          </w:p>
        </w:tc>
        <w:tc>
          <w:tcPr>
            <w:tcW w:w="7574" w:type="dxa"/>
          </w:tcPr>
          <w:p w:rsidR="00BB555A" w:rsidRPr="004F5DF5" w:rsidRDefault="00BB555A" w:rsidP="00BB555A">
            <w:pPr>
              <w:spacing w:after="200" w:line="276" w:lineRule="auto"/>
              <w:contextualSpacing/>
              <w:rPr>
                <w:rFonts w:eastAsiaTheme="minorHAnsi" w:cstheme="minorHAnsi"/>
                <w:b/>
                <w:bCs/>
                <w:sz w:val="20"/>
              </w:rPr>
            </w:pPr>
            <w:r w:rsidRPr="004F5DF5">
              <w:rPr>
                <w:rFonts w:cstheme="minorHAnsi"/>
                <w:b/>
                <w:bCs/>
                <w:sz w:val="20"/>
              </w:rPr>
              <w:t>Contractor is delivering above satisfactory but there may be minor areas for improvement.</w:t>
            </w:r>
          </w:p>
        </w:tc>
      </w:tr>
      <w:tr w:rsidR="00BB555A" w:rsidRPr="004D1BD6" w:rsidTr="00BB555A">
        <w:tc>
          <w:tcPr>
            <w:tcW w:w="1668" w:type="dxa"/>
          </w:tcPr>
          <w:p w:rsidR="00BB555A" w:rsidRPr="004F5DF5" w:rsidRDefault="00BB555A" w:rsidP="00BB555A">
            <w:pPr>
              <w:spacing w:after="200" w:line="276" w:lineRule="auto"/>
              <w:contextualSpacing/>
              <w:rPr>
                <w:rFonts w:eastAsiaTheme="minorHAnsi" w:cstheme="minorHAnsi"/>
                <w:b/>
                <w:bCs/>
                <w:sz w:val="20"/>
              </w:rPr>
            </w:pPr>
            <w:r w:rsidRPr="004F5DF5">
              <w:rPr>
                <w:rFonts w:cstheme="minorHAnsi"/>
                <w:b/>
                <w:bCs/>
                <w:sz w:val="20"/>
              </w:rPr>
              <w:t>3</w:t>
            </w:r>
          </w:p>
        </w:tc>
        <w:tc>
          <w:tcPr>
            <w:tcW w:w="7574" w:type="dxa"/>
          </w:tcPr>
          <w:p w:rsidR="00BB555A" w:rsidRPr="004F5DF5" w:rsidRDefault="00BB555A" w:rsidP="00BB555A">
            <w:pPr>
              <w:spacing w:after="200" w:line="276" w:lineRule="auto"/>
              <w:contextualSpacing/>
              <w:rPr>
                <w:rFonts w:eastAsiaTheme="minorHAnsi" w:cstheme="minorHAnsi"/>
                <w:b/>
                <w:bCs/>
                <w:sz w:val="20"/>
              </w:rPr>
            </w:pPr>
            <w:r w:rsidRPr="004F5DF5">
              <w:rPr>
                <w:rFonts w:cstheme="minorHAnsi"/>
                <w:b/>
                <w:bCs/>
                <w:sz w:val="20"/>
              </w:rPr>
              <w:t>Satisfactory delivery of service though areas for improvement may be identified; i.e. communication with customer; starting work when agreed; completing work as agreed; politeness of staff</w:t>
            </w:r>
          </w:p>
        </w:tc>
      </w:tr>
      <w:tr w:rsidR="00BB555A" w:rsidRPr="004D1BD6" w:rsidTr="00BB555A">
        <w:tc>
          <w:tcPr>
            <w:tcW w:w="1668" w:type="dxa"/>
          </w:tcPr>
          <w:p w:rsidR="00BB555A" w:rsidRPr="004F5DF5" w:rsidRDefault="00BB555A" w:rsidP="00BB555A">
            <w:pPr>
              <w:spacing w:after="200" w:line="276" w:lineRule="auto"/>
              <w:contextualSpacing/>
              <w:rPr>
                <w:rFonts w:eastAsiaTheme="minorHAnsi" w:cstheme="minorHAnsi"/>
                <w:b/>
                <w:bCs/>
                <w:sz w:val="20"/>
              </w:rPr>
            </w:pPr>
            <w:r w:rsidRPr="004F5DF5">
              <w:rPr>
                <w:rFonts w:cstheme="minorHAnsi"/>
                <w:b/>
                <w:bCs/>
                <w:sz w:val="20"/>
              </w:rPr>
              <w:t>2</w:t>
            </w:r>
          </w:p>
        </w:tc>
        <w:tc>
          <w:tcPr>
            <w:tcW w:w="7574" w:type="dxa"/>
          </w:tcPr>
          <w:p w:rsidR="00BB555A" w:rsidRPr="004F5DF5" w:rsidRDefault="00BB555A" w:rsidP="00BB555A">
            <w:pPr>
              <w:spacing w:after="200" w:line="276" w:lineRule="auto"/>
              <w:contextualSpacing/>
              <w:rPr>
                <w:rFonts w:eastAsiaTheme="minorHAnsi" w:cstheme="minorHAnsi"/>
                <w:b/>
                <w:bCs/>
                <w:sz w:val="20"/>
              </w:rPr>
            </w:pPr>
            <w:r w:rsidRPr="004F5DF5">
              <w:rPr>
                <w:rFonts w:cstheme="minorHAnsi"/>
                <w:b/>
                <w:bCs/>
                <w:sz w:val="20"/>
              </w:rPr>
              <w:t>Contractor is not delivering as required</w:t>
            </w:r>
          </w:p>
        </w:tc>
      </w:tr>
      <w:tr w:rsidR="00BB555A" w:rsidRPr="004D1BD6" w:rsidTr="00BB555A">
        <w:tc>
          <w:tcPr>
            <w:tcW w:w="1668" w:type="dxa"/>
          </w:tcPr>
          <w:p w:rsidR="00BB555A" w:rsidRPr="004F5DF5" w:rsidRDefault="00BB555A" w:rsidP="00BB555A">
            <w:pPr>
              <w:spacing w:after="200" w:line="276" w:lineRule="auto"/>
              <w:contextualSpacing/>
              <w:rPr>
                <w:rFonts w:eastAsiaTheme="minorHAnsi" w:cstheme="minorHAnsi"/>
                <w:b/>
                <w:bCs/>
                <w:sz w:val="20"/>
              </w:rPr>
            </w:pPr>
            <w:r w:rsidRPr="004F5DF5">
              <w:rPr>
                <w:rFonts w:cstheme="minorHAnsi"/>
                <w:b/>
                <w:bCs/>
                <w:sz w:val="20"/>
              </w:rPr>
              <w:t>1</w:t>
            </w:r>
          </w:p>
        </w:tc>
        <w:tc>
          <w:tcPr>
            <w:tcW w:w="7574" w:type="dxa"/>
          </w:tcPr>
          <w:p w:rsidR="00BB555A" w:rsidRPr="004F5DF5" w:rsidRDefault="00BB555A" w:rsidP="00BB555A">
            <w:pPr>
              <w:spacing w:after="200" w:line="276" w:lineRule="auto"/>
              <w:contextualSpacing/>
              <w:rPr>
                <w:rFonts w:eastAsiaTheme="minorHAnsi" w:cstheme="minorHAnsi"/>
                <w:b/>
                <w:bCs/>
                <w:sz w:val="20"/>
              </w:rPr>
            </w:pPr>
            <w:r w:rsidRPr="004F5DF5">
              <w:rPr>
                <w:rFonts w:cstheme="minorHAnsi"/>
                <w:b/>
                <w:bCs/>
                <w:sz w:val="20"/>
              </w:rPr>
              <w:t>Contractor is providing a poor service</w:t>
            </w:r>
          </w:p>
        </w:tc>
      </w:tr>
    </w:tbl>
    <w:p w:rsidR="00864963" w:rsidRDefault="00864963"/>
    <w:sectPr w:rsidR="008649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02" w:rsidRDefault="002A3602" w:rsidP="00BB555A">
      <w:r>
        <w:separator/>
      </w:r>
    </w:p>
  </w:endnote>
  <w:endnote w:type="continuationSeparator" w:id="0">
    <w:p w:rsidR="002A3602" w:rsidRDefault="002A3602" w:rsidP="00BB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12cpi">
    <w:panose1 w:val="00000000000000000000"/>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ndale Sans UI">
    <w:altName w:val="Arial"/>
    <w:charset w:val="00"/>
    <w:family w:val="swiss"/>
    <w:pitch w:val="variable"/>
  </w:font>
  <w:font w:name="Trebuchet MS">
    <w:panose1 w:val="020B0603020202020204"/>
    <w:charset w:val="00"/>
    <w:family w:val="swiss"/>
    <w:pitch w:val="variable"/>
    <w:sig w:usb0="00000287" w:usb1="00000003" w:usb2="00000000" w:usb3="00000000" w:csb0="0000009F" w:csb1="00000000"/>
  </w:font>
  <w:font w:name="Arial Bold">
    <w:panose1 w:val="020B0704020202020204"/>
    <w:charset w:val="00"/>
    <w:family w:val="roman"/>
    <w:notTrueType/>
    <w:pitch w:val="default"/>
  </w:font>
  <w:font w:name="ヒラギノ角ゴ Pro W3">
    <w:charset w:val="00"/>
    <w:family w:val="roman"/>
    <w:pitch w:val="default"/>
  </w:font>
  <w:font w:name="Droid Serif">
    <w:altName w:val="Times New Roman"/>
    <w:charset w:val="00"/>
    <w:family w:val="roman"/>
    <w:pitch w:val="default"/>
  </w:font>
  <w:font w:name="Frutiger LT 45 Ligh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02" w:rsidRDefault="002A3602" w:rsidP="00BB555A">
      <w:r>
        <w:separator/>
      </w:r>
    </w:p>
  </w:footnote>
  <w:footnote w:type="continuationSeparator" w:id="0">
    <w:p w:rsidR="002A3602" w:rsidRDefault="002A3602" w:rsidP="00BB555A">
      <w:r>
        <w:continuationSeparator/>
      </w:r>
    </w:p>
  </w:footnote>
  <w:footnote w:id="1">
    <w:p w:rsidR="00BB555A" w:rsidRDefault="00BB555A" w:rsidP="00BB555A">
      <w:pPr>
        <w:pStyle w:val="FootnoteText"/>
      </w:pPr>
      <w:r>
        <w:rPr>
          <w:rStyle w:val="FootnoteReference"/>
        </w:rPr>
        <w:footnoteRef/>
      </w:r>
      <w:r>
        <w:t xml:space="preserve"> An ECO Appropriate guarantee is one that has been approved by </w:t>
      </w:r>
      <w:proofErr w:type="spellStart"/>
      <w:r>
        <w:t>Ofgem</w:t>
      </w:r>
      <w:proofErr w:type="spellEnd"/>
      <w:r>
        <w:t xml:space="preserve">, the latest list can be found here: </w:t>
      </w:r>
      <w:hyperlink r:id="rId1" w:history="1">
        <w:r>
          <w:rPr>
            <w:rStyle w:val="Hyperlink"/>
          </w:rPr>
          <w:t>https://www.trustmark.org.uk/ourservices/financial-protection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7A8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A17A1"/>
    <w:multiLevelType w:val="hybridMultilevel"/>
    <w:tmpl w:val="1F06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50108"/>
    <w:multiLevelType w:val="hybridMultilevel"/>
    <w:tmpl w:val="B388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D1C75"/>
    <w:multiLevelType w:val="hybridMultilevel"/>
    <w:tmpl w:val="D47A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C22A1"/>
    <w:multiLevelType w:val="hybridMultilevel"/>
    <w:tmpl w:val="72D6E78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10F83443"/>
    <w:multiLevelType w:val="multilevel"/>
    <w:tmpl w:val="A064A456"/>
    <w:lvl w:ilvl="0">
      <w:start w:val="7"/>
      <w:numFmt w:val="decimal"/>
      <w:pStyle w:val="01-Level1-BB"/>
      <w:lvlText w:val="%1"/>
      <w:lvlJc w:val="left"/>
      <w:pPr>
        <w:tabs>
          <w:tab w:val="num" w:pos="720"/>
        </w:tabs>
        <w:ind w:left="720" w:hanging="720"/>
      </w:pPr>
      <w:rPr>
        <w:rFonts w:hint="default"/>
        <w:b/>
        <w:i w:val="0"/>
      </w:rPr>
    </w:lvl>
    <w:lvl w:ilvl="1">
      <w:start w:val="1"/>
      <w:numFmt w:val="none"/>
      <w:pStyle w:val="01-Level2-BB"/>
      <w:lvlText w:val="7.1"/>
      <w:lvlJc w:val="left"/>
      <w:pPr>
        <w:tabs>
          <w:tab w:val="num" w:pos="1440"/>
        </w:tabs>
        <w:ind w:left="1440" w:hanging="720"/>
      </w:pPr>
      <w:rPr>
        <w:rFonts w:hint="default"/>
        <w:b w:val="0"/>
        <w:i w:val="0"/>
      </w:rPr>
    </w:lvl>
    <w:lvl w:ilvl="2">
      <w:start w:val="1"/>
      <w:numFmt w:val="decimal"/>
      <w:pStyle w:val="01-Level3-BB"/>
      <w:lvlText w:val="%1.%2.%3"/>
      <w:lvlJc w:val="left"/>
      <w:pPr>
        <w:tabs>
          <w:tab w:val="num" w:pos="2760"/>
        </w:tabs>
        <w:ind w:left="276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114374F9"/>
    <w:multiLevelType w:val="hybridMultilevel"/>
    <w:tmpl w:val="7696D41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nsid w:val="17247E9F"/>
    <w:multiLevelType w:val="hybridMultilevel"/>
    <w:tmpl w:val="259E7F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7974152"/>
    <w:multiLevelType w:val="hybridMultilevel"/>
    <w:tmpl w:val="68EE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81AD4"/>
    <w:multiLevelType w:val="hybridMultilevel"/>
    <w:tmpl w:val="CA14F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28A4E69"/>
    <w:multiLevelType w:val="hybridMultilevel"/>
    <w:tmpl w:val="A7D29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3AC2ACD"/>
    <w:multiLevelType w:val="hybridMultilevel"/>
    <w:tmpl w:val="87DC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1E3050"/>
    <w:multiLevelType w:val="hybridMultilevel"/>
    <w:tmpl w:val="52EC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34844"/>
    <w:multiLevelType w:val="hybridMultilevel"/>
    <w:tmpl w:val="3ECA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052DF2"/>
    <w:multiLevelType w:val="multilevel"/>
    <w:tmpl w:val="1A6296DA"/>
    <w:lvl w:ilvl="0">
      <w:start w:val="1"/>
      <w:numFmt w:val="decimal"/>
      <w:pStyle w:val="ListNumber2"/>
      <w:lvlText w:val="%1."/>
      <w:lvlJc w:val="left"/>
      <w:pPr>
        <w:tabs>
          <w:tab w:val="num" w:pos="397"/>
        </w:tabs>
        <w:ind w:left="397" w:hanging="397"/>
      </w:pPr>
      <w:rPr>
        <w:rFonts w:cs="Arial" w:hint="default"/>
        <w:bCs w:val="0"/>
        <w:iCs w:val="0"/>
        <w:sz w:val="18"/>
        <w:szCs w:val="24"/>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14F6F23"/>
    <w:multiLevelType w:val="hybridMultilevel"/>
    <w:tmpl w:val="DEE0C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48333F0"/>
    <w:multiLevelType w:val="hybridMultilevel"/>
    <w:tmpl w:val="733C3D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6FC7AA7"/>
    <w:multiLevelType w:val="hybridMultilevel"/>
    <w:tmpl w:val="5B1E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166AD"/>
    <w:multiLevelType w:val="hybridMultilevel"/>
    <w:tmpl w:val="996A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4501A7"/>
    <w:multiLevelType w:val="hybridMultilevel"/>
    <w:tmpl w:val="1AA4828A"/>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0">
    <w:nsid w:val="5B66117E"/>
    <w:multiLevelType w:val="hybridMultilevel"/>
    <w:tmpl w:val="73B8F9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5F700DC7"/>
    <w:multiLevelType w:val="hybridMultilevel"/>
    <w:tmpl w:val="983E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1754C8"/>
    <w:multiLevelType w:val="hybridMultilevel"/>
    <w:tmpl w:val="6B784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3E5444"/>
    <w:multiLevelType w:val="hybridMultilevel"/>
    <w:tmpl w:val="FE4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0276DC"/>
    <w:multiLevelType w:val="hybridMultilevel"/>
    <w:tmpl w:val="396C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3301D8"/>
    <w:multiLevelType w:val="hybridMultilevel"/>
    <w:tmpl w:val="FA56790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6">
    <w:nsid w:val="7E4A2F69"/>
    <w:multiLevelType w:val="hybridMultilevel"/>
    <w:tmpl w:val="CACEC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5"/>
  </w:num>
  <w:num w:numId="5">
    <w:abstractNumId w:val="13"/>
  </w:num>
  <w:num w:numId="6">
    <w:abstractNumId w:val="22"/>
  </w:num>
  <w:num w:numId="7">
    <w:abstractNumId w:val="12"/>
  </w:num>
  <w:num w:numId="8">
    <w:abstractNumId w:val="6"/>
  </w:num>
  <w:num w:numId="9">
    <w:abstractNumId w:val="4"/>
  </w:num>
  <w:num w:numId="10">
    <w:abstractNumId w:val="25"/>
  </w:num>
  <w:num w:numId="11">
    <w:abstractNumId w:val="15"/>
  </w:num>
  <w:num w:numId="12">
    <w:abstractNumId w:val="2"/>
  </w:num>
  <w:num w:numId="13">
    <w:abstractNumId w:val="18"/>
  </w:num>
  <w:num w:numId="14">
    <w:abstractNumId w:val="16"/>
  </w:num>
  <w:num w:numId="15">
    <w:abstractNumId w:val="11"/>
  </w:num>
  <w:num w:numId="16">
    <w:abstractNumId w:val="17"/>
  </w:num>
  <w:num w:numId="17">
    <w:abstractNumId w:val="1"/>
  </w:num>
  <w:num w:numId="18">
    <w:abstractNumId w:val="21"/>
  </w:num>
  <w:num w:numId="19">
    <w:abstractNumId w:val="3"/>
  </w:num>
  <w:num w:numId="20">
    <w:abstractNumId w:val="10"/>
  </w:num>
  <w:num w:numId="21">
    <w:abstractNumId w:val="8"/>
  </w:num>
  <w:num w:numId="22">
    <w:abstractNumId w:val="7"/>
  </w:num>
  <w:num w:numId="23">
    <w:abstractNumId w:val="20"/>
  </w:num>
  <w:num w:numId="24">
    <w:abstractNumId w:val="23"/>
  </w:num>
  <w:num w:numId="25">
    <w:abstractNumId w:val="26"/>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5A"/>
    <w:rsid w:val="00224180"/>
    <w:rsid w:val="002A3602"/>
    <w:rsid w:val="00864963"/>
    <w:rsid w:val="00BB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5A"/>
    <w:pPr>
      <w:spacing w:after="0" w:line="240" w:lineRule="auto"/>
    </w:pPr>
    <w:rPr>
      <w:rFonts w:ascii="Times New Roman" w:eastAsia="Times New Roman" w:hAnsi="Times New Roman" w:cs="Times New Roman"/>
      <w:sz w:val="24"/>
      <w:szCs w:val="24"/>
    </w:rPr>
  </w:style>
  <w:style w:type="paragraph" w:styleId="Heading1">
    <w:name w:val="heading 1"/>
    <w:aliases w:val="2,Part,Section Heading,h1,level 1,Level 1 Head,H1,Titre 1 SQ,Numbered - 1,CBC Heading 1,Section"/>
    <w:basedOn w:val="Normal"/>
    <w:next w:val="Normal"/>
    <w:link w:val="Heading1Char"/>
    <w:qFormat/>
    <w:rsid w:val="00BB555A"/>
    <w:pPr>
      <w:keepNext/>
      <w:outlineLvl w:val="0"/>
    </w:pPr>
    <w:rPr>
      <w:b/>
      <w:sz w:val="28"/>
    </w:rPr>
  </w:style>
  <w:style w:type="paragraph" w:styleId="Heading2">
    <w:name w:val="heading 2"/>
    <w:basedOn w:val="Normal"/>
    <w:next w:val="Normal"/>
    <w:link w:val="Heading2Char"/>
    <w:uiPriority w:val="9"/>
    <w:qFormat/>
    <w:rsid w:val="00BB555A"/>
    <w:pPr>
      <w:keepNext/>
      <w:outlineLvl w:val="1"/>
    </w:pPr>
    <w:rPr>
      <w:b/>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rsid w:val="00BB555A"/>
    <w:pPr>
      <w:keepNext/>
      <w:outlineLvl w:val="2"/>
    </w:pPr>
    <w:rPr>
      <w:b/>
      <w:sz w:val="18"/>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rsid w:val="00BB555A"/>
    <w:pPr>
      <w:keepNext/>
      <w:jc w:val="center"/>
      <w:outlineLvl w:val="3"/>
    </w:pPr>
    <w:rPr>
      <w:b/>
      <w:bCs/>
    </w:rPr>
  </w:style>
  <w:style w:type="paragraph" w:styleId="Heading5">
    <w:name w:val="heading 5"/>
    <w:basedOn w:val="Normal"/>
    <w:next w:val="Normal"/>
    <w:link w:val="Heading5Char"/>
    <w:qFormat/>
    <w:rsid w:val="00BB555A"/>
    <w:pPr>
      <w:spacing w:before="240" w:after="60"/>
      <w:outlineLvl w:val="4"/>
    </w:pPr>
    <w:rPr>
      <w:rFonts w:ascii="Arial" w:hAnsi="Arial"/>
      <w:sz w:val="22"/>
      <w:szCs w:val="20"/>
    </w:rPr>
  </w:style>
  <w:style w:type="paragraph" w:styleId="Heading6">
    <w:name w:val="heading 6"/>
    <w:aliases w:val="bullet2,Legal Level 1.,Level 5.1,Bp"/>
    <w:basedOn w:val="Normal"/>
    <w:next w:val="Normal"/>
    <w:link w:val="Heading6Char"/>
    <w:qFormat/>
    <w:rsid w:val="00BB555A"/>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s>
      <w:jc w:val="both"/>
      <w:outlineLvl w:val="5"/>
    </w:pPr>
    <w:rPr>
      <w:rFonts w:ascii="Arial" w:hAnsi="Arial" w:cs="Arial"/>
      <w:b/>
      <w:bCs/>
      <w:color w:val="000000"/>
    </w:rPr>
  </w:style>
  <w:style w:type="paragraph" w:styleId="Heading7">
    <w:name w:val="heading 7"/>
    <w:basedOn w:val="Normal"/>
    <w:next w:val="Normal"/>
    <w:link w:val="Heading7Char"/>
    <w:qFormat/>
    <w:rsid w:val="00BB555A"/>
    <w:pPr>
      <w:keepNext/>
      <w:ind w:left="600"/>
      <w:jc w:val="both"/>
      <w:outlineLvl w:val="6"/>
    </w:pPr>
    <w:rPr>
      <w:rFonts w:cs="Arial"/>
      <w:b/>
    </w:rPr>
  </w:style>
  <w:style w:type="paragraph" w:styleId="Heading8">
    <w:name w:val="heading 8"/>
    <w:basedOn w:val="Normal"/>
    <w:next w:val="Normal"/>
    <w:link w:val="Heading8Char"/>
    <w:qFormat/>
    <w:rsid w:val="00BB555A"/>
    <w:pPr>
      <w:keepNext/>
      <w:ind w:left="600" w:right="57"/>
      <w:jc w:val="center"/>
      <w:outlineLvl w:val="7"/>
    </w:pPr>
    <w:rPr>
      <w:rFonts w:ascii="Arial" w:hAnsi="Arial" w:cs="Arial"/>
      <w:b/>
    </w:rPr>
  </w:style>
  <w:style w:type="paragraph" w:styleId="Heading9">
    <w:name w:val="heading 9"/>
    <w:basedOn w:val="Normal"/>
    <w:next w:val="Normal"/>
    <w:link w:val="Heading9Char"/>
    <w:qFormat/>
    <w:rsid w:val="00BB555A"/>
    <w:pPr>
      <w:keepNext/>
      <w:jc w:val="center"/>
      <w:outlineLvl w:val="8"/>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BB555A"/>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BB555A"/>
    <w:rPr>
      <w:rFonts w:ascii="Times New Roman" w:eastAsia="Times New Roman" w:hAnsi="Times New Roman" w:cs="Times New Roman"/>
      <w:b/>
      <w:sz w:val="24"/>
      <w:szCs w:val="24"/>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BB555A"/>
    <w:rPr>
      <w:rFonts w:ascii="Times New Roman" w:eastAsia="Times New Roman" w:hAnsi="Times New Roman" w:cs="Times New Roman"/>
      <w:b/>
      <w:sz w:val="18"/>
      <w:szCs w:val="24"/>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BB55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B555A"/>
    <w:rPr>
      <w:rFonts w:ascii="Arial" w:eastAsia="Times New Roman" w:hAnsi="Arial" w:cs="Times New Roman"/>
      <w:szCs w:val="20"/>
    </w:rPr>
  </w:style>
  <w:style w:type="character" w:customStyle="1" w:styleId="Heading6Char">
    <w:name w:val="Heading 6 Char"/>
    <w:aliases w:val="bullet2 Char,Legal Level 1. Char,Level 5.1 Char,Bp Char"/>
    <w:basedOn w:val="DefaultParagraphFont"/>
    <w:link w:val="Heading6"/>
    <w:rsid w:val="00BB555A"/>
    <w:rPr>
      <w:rFonts w:ascii="Arial" w:eastAsia="Times New Roman" w:hAnsi="Arial" w:cs="Arial"/>
      <w:b/>
      <w:bCs/>
      <w:color w:val="000000"/>
      <w:sz w:val="24"/>
      <w:szCs w:val="24"/>
    </w:rPr>
  </w:style>
  <w:style w:type="character" w:customStyle="1" w:styleId="Heading7Char">
    <w:name w:val="Heading 7 Char"/>
    <w:basedOn w:val="DefaultParagraphFont"/>
    <w:link w:val="Heading7"/>
    <w:rsid w:val="00BB555A"/>
    <w:rPr>
      <w:rFonts w:ascii="Times New Roman" w:eastAsia="Times New Roman" w:hAnsi="Times New Roman" w:cs="Arial"/>
      <w:b/>
      <w:sz w:val="24"/>
      <w:szCs w:val="24"/>
    </w:rPr>
  </w:style>
  <w:style w:type="character" w:customStyle="1" w:styleId="Heading8Char">
    <w:name w:val="Heading 8 Char"/>
    <w:basedOn w:val="DefaultParagraphFont"/>
    <w:link w:val="Heading8"/>
    <w:rsid w:val="00BB555A"/>
    <w:rPr>
      <w:rFonts w:ascii="Arial" w:eastAsia="Times New Roman" w:hAnsi="Arial" w:cs="Arial"/>
      <w:b/>
      <w:sz w:val="24"/>
      <w:szCs w:val="24"/>
    </w:rPr>
  </w:style>
  <w:style w:type="character" w:customStyle="1" w:styleId="Heading9Char">
    <w:name w:val="Heading 9 Char"/>
    <w:basedOn w:val="DefaultParagraphFont"/>
    <w:link w:val="Heading9"/>
    <w:rsid w:val="00BB555A"/>
    <w:rPr>
      <w:rFonts w:ascii="Arial" w:eastAsia="Times New Roman" w:hAnsi="Arial" w:cs="Arial"/>
      <w:sz w:val="32"/>
      <w:szCs w:val="24"/>
    </w:rPr>
  </w:style>
  <w:style w:type="paragraph" w:customStyle="1" w:styleId="Style1">
    <w:name w:val="Style1"/>
    <w:basedOn w:val="Heading2"/>
    <w:autoRedefine/>
    <w:rsid w:val="00BB555A"/>
    <w:pPr>
      <w:keepNext w:val="0"/>
      <w:outlineLvl w:val="9"/>
    </w:pPr>
    <w:rPr>
      <w:rFonts w:asciiTheme="minorHAnsi" w:hAnsiTheme="minorHAnsi" w:cstheme="minorHAnsi"/>
      <w:b w:val="0"/>
      <w:color w:val="000000"/>
    </w:rPr>
  </w:style>
  <w:style w:type="paragraph" w:customStyle="1" w:styleId="xl59">
    <w:name w:val="xl59"/>
    <w:basedOn w:val="Normal"/>
    <w:rsid w:val="00BB555A"/>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styleId="Title">
    <w:name w:val="Title"/>
    <w:basedOn w:val="Normal"/>
    <w:link w:val="TitleChar"/>
    <w:uiPriority w:val="99"/>
    <w:qFormat/>
    <w:rsid w:val="00BB555A"/>
    <w:pPr>
      <w:jc w:val="center"/>
    </w:pPr>
    <w:rPr>
      <w:rFonts w:ascii="Arial" w:hAnsi="Arial"/>
      <w:b/>
      <w:bCs/>
      <w:sz w:val="32"/>
    </w:rPr>
  </w:style>
  <w:style w:type="character" w:customStyle="1" w:styleId="TitleChar">
    <w:name w:val="Title Char"/>
    <w:basedOn w:val="DefaultParagraphFont"/>
    <w:link w:val="Title"/>
    <w:uiPriority w:val="99"/>
    <w:rsid w:val="00BB555A"/>
    <w:rPr>
      <w:rFonts w:ascii="Arial" w:eastAsia="Times New Roman" w:hAnsi="Arial" w:cs="Times New Roman"/>
      <w:b/>
      <w:bCs/>
      <w:sz w:val="32"/>
      <w:szCs w:val="24"/>
    </w:rPr>
  </w:style>
  <w:style w:type="paragraph" w:customStyle="1" w:styleId="Style0">
    <w:name w:val="Style0"/>
    <w:rsid w:val="00BB555A"/>
    <w:pPr>
      <w:autoSpaceDE w:val="0"/>
      <w:autoSpaceDN w:val="0"/>
      <w:adjustRightInd w:val="0"/>
      <w:spacing w:after="0" w:line="240" w:lineRule="auto"/>
    </w:pPr>
    <w:rPr>
      <w:rFonts w:ascii="Arial" w:eastAsia="Times New Roman" w:hAnsi="Arial" w:cs="Times New Roman"/>
      <w:sz w:val="20"/>
      <w:szCs w:val="24"/>
      <w:lang w:val="en-US"/>
    </w:rPr>
  </w:style>
  <w:style w:type="paragraph" w:styleId="Header">
    <w:name w:val="header"/>
    <w:aliases w:val="Running Head"/>
    <w:basedOn w:val="Normal"/>
    <w:link w:val="HeaderChar"/>
    <w:rsid w:val="00BB555A"/>
    <w:pPr>
      <w:tabs>
        <w:tab w:val="center" w:pos="4320"/>
        <w:tab w:val="right" w:pos="8640"/>
      </w:tabs>
    </w:pPr>
  </w:style>
  <w:style w:type="character" w:customStyle="1" w:styleId="HeaderChar">
    <w:name w:val="Header Char"/>
    <w:aliases w:val="Running Head Char"/>
    <w:basedOn w:val="DefaultParagraphFont"/>
    <w:link w:val="Header"/>
    <w:rsid w:val="00BB555A"/>
    <w:rPr>
      <w:rFonts w:ascii="Times New Roman" w:eastAsia="Times New Roman" w:hAnsi="Times New Roman" w:cs="Times New Roman"/>
      <w:sz w:val="24"/>
      <w:szCs w:val="24"/>
    </w:rPr>
  </w:style>
  <w:style w:type="paragraph" w:styleId="BodyText3">
    <w:name w:val="Body Text 3"/>
    <w:basedOn w:val="Normal"/>
    <w:link w:val="BodyText3Char"/>
    <w:semiHidden/>
    <w:rsid w:val="00BB555A"/>
    <w:rPr>
      <w:rFonts w:cs="Arial"/>
      <w:b/>
    </w:rPr>
  </w:style>
  <w:style w:type="character" w:customStyle="1" w:styleId="BodyText3Char">
    <w:name w:val="Body Text 3 Char"/>
    <w:basedOn w:val="DefaultParagraphFont"/>
    <w:link w:val="BodyText3"/>
    <w:semiHidden/>
    <w:rsid w:val="00BB555A"/>
    <w:rPr>
      <w:rFonts w:ascii="Times New Roman" w:eastAsia="Times New Roman" w:hAnsi="Times New Roman" w:cs="Arial"/>
      <w:b/>
      <w:sz w:val="24"/>
      <w:szCs w:val="24"/>
    </w:rPr>
  </w:style>
  <w:style w:type="paragraph" w:styleId="BalloonText">
    <w:name w:val="Balloon Text"/>
    <w:basedOn w:val="Normal"/>
    <w:link w:val="BalloonTextChar"/>
    <w:uiPriority w:val="99"/>
    <w:semiHidden/>
    <w:rsid w:val="00BB555A"/>
    <w:rPr>
      <w:rFonts w:ascii="Tahoma" w:hAnsi="Tahoma" w:cs="Tahoma"/>
      <w:bCs/>
      <w:sz w:val="16"/>
      <w:szCs w:val="16"/>
    </w:rPr>
  </w:style>
  <w:style w:type="character" w:customStyle="1" w:styleId="BalloonTextChar">
    <w:name w:val="Balloon Text Char"/>
    <w:basedOn w:val="DefaultParagraphFont"/>
    <w:link w:val="BalloonText"/>
    <w:uiPriority w:val="99"/>
    <w:semiHidden/>
    <w:rsid w:val="00BB555A"/>
    <w:rPr>
      <w:rFonts w:ascii="Tahoma" w:eastAsia="Times New Roman" w:hAnsi="Tahoma" w:cs="Tahoma"/>
      <w:bCs/>
      <w:sz w:val="16"/>
      <w:szCs w:val="16"/>
    </w:rPr>
  </w:style>
  <w:style w:type="paragraph" w:customStyle="1" w:styleId="xl22">
    <w:name w:val="xl22"/>
    <w:basedOn w:val="Normal"/>
    <w:rsid w:val="00BB555A"/>
    <w:pPr>
      <w:spacing w:before="100" w:beforeAutospacing="1" w:after="100" w:afterAutospacing="1"/>
    </w:pPr>
    <w:rPr>
      <w:rFonts w:ascii="Arial Unicode MS" w:eastAsia="Arial Unicode MS" w:hAnsi="Arial Unicode MS" w:cs="Arial Unicode MS"/>
      <w:sz w:val="28"/>
      <w:szCs w:val="28"/>
    </w:rPr>
  </w:style>
  <w:style w:type="paragraph" w:styleId="BodyText">
    <w:name w:val="Body Text"/>
    <w:aliases w:val="ubric,bt"/>
    <w:basedOn w:val="Normal"/>
    <w:link w:val="BodyTextChar"/>
    <w:rsid w:val="00BB555A"/>
    <w:rPr>
      <w:b/>
      <w:sz w:val="18"/>
    </w:rPr>
  </w:style>
  <w:style w:type="character" w:customStyle="1" w:styleId="BodyTextChar">
    <w:name w:val="Body Text Char"/>
    <w:aliases w:val="ubric Char,bt Char"/>
    <w:basedOn w:val="DefaultParagraphFont"/>
    <w:link w:val="BodyText"/>
    <w:rsid w:val="00BB555A"/>
    <w:rPr>
      <w:rFonts w:ascii="Times New Roman" w:eastAsia="Times New Roman" w:hAnsi="Times New Roman" w:cs="Times New Roman"/>
      <w:b/>
      <w:sz w:val="18"/>
      <w:szCs w:val="24"/>
    </w:rPr>
  </w:style>
  <w:style w:type="paragraph" w:styleId="EnvelopeReturn">
    <w:name w:val="envelope return"/>
    <w:basedOn w:val="Normal"/>
    <w:semiHidden/>
    <w:rsid w:val="00BB555A"/>
    <w:pPr>
      <w:widowControl w:val="0"/>
      <w:adjustRightInd w:val="0"/>
      <w:spacing w:line="360" w:lineRule="atLeast"/>
      <w:jc w:val="both"/>
      <w:textAlignment w:val="baseline"/>
    </w:pPr>
    <w:rPr>
      <w:rFonts w:cs="Arial"/>
      <w:szCs w:val="20"/>
    </w:rPr>
  </w:style>
  <w:style w:type="paragraph" w:customStyle="1" w:styleId="TxBr18p3">
    <w:name w:val="TxBr_18p3"/>
    <w:basedOn w:val="Normal"/>
    <w:rsid w:val="00BB555A"/>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BB555A"/>
    <w:pPr>
      <w:autoSpaceDE w:val="0"/>
      <w:autoSpaceDN w:val="0"/>
      <w:adjustRightInd w:val="0"/>
      <w:spacing w:after="0" w:line="240" w:lineRule="auto"/>
      <w:ind w:left="720"/>
    </w:pPr>
    <w:rPr>
      <w:rFonts w:ascii="Courier 12cpi" w:eastAsia="Times New Roman" w:hAnsi="Courier 12cpi" w:cs="Times New Roman"/>
      <w:sz w:val="20"/>
      <w:szCs w:val="24"/>
      <w:lang w:val="en-US"/>
    </w:rPr>
  </w:style>
  <w:style w:type="character" w:styleId="Hyperlink">
    <w:name w:val="Hyperlink"/>
    <w:uiPriority w:val="99"/>
    <w:rsid w:val="00BB555A"/>
    <w:rPr>
      <w:color w:val="0000FF"/>
      <w:u w:val="single"/>
    </w:rPr>
  </w:style>
  <w:style w:type="paragraph" w:customStyle="1" w:styleId="xl23">
    <w:name w:val="xl23"/>
    <w:basedOn w:val="Normal"/>
    <w:rsid w:val="00BB555A"/>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styleId="CommentText">
    <w:name w:val="annotation text"/>
    <w:basedOn w:val="Normal"/>
    <w:link w:val="CommentTextChar"/>
    <w:uiPriority w:val="99"/>
    <w:rsid w:val="00BB555A"/>
    <w:rPr>
      <w:rFonts w:ascii="Lucida Sans" w:hAnsi="Lucida Sans"/>
      <w:bCs/>
      <w:sz w:val="20"/>
      <w:szCs w:val="20"/>
    </w:rPr>
  </w:style>
  <w:style w:type="character" w:customStyle="1" w:styleId="CommentTextChar">
    <w:name w:val="Comment Text Char"/>
    <w:basedOn w:val="DefaultParagraphFont"/>
    <w:link w:val="CommentText"/>
    <w:uiPriority w:val="99"/>
    <w:rsid w:val="00BB555A"/>
    <w:rPr>
      <w:rFonts w:ascii="Lucida Sans" w:eastAsia="Times New Roman" w:hAnsi="Lucida Sans" w:cs="Times New Roman"/>
      <w:bCs/>
      <w:sz w:val="20"/>
      <w:szCs w:val="20"/>
    </w:rPr>
  </w:style>
  <w:style w:type="paragraph" w:styleId="BodyText2">
    <w:name w:val="Body Text 2"/>
    <w:basedOn w:val="Normal"/>
    <w:link w:val="BodyText2Char"/>
    <w:rsid w:val="00BB555A"/>
    <w:pPr>
      <w:spacing w:before="118"/>
    </w:pPr>
    <w:rPr>
      <w:rFonts w:ascii="Arial" w:hAnsi="Arial" w:cs="Arial"/>
      <w:b/>
      <w:bCs/>
      <w:sz w:val="16"/>
      <w:szCs w:val="20"/>
    </w:rPr>
  </w:style>
  <w:style w:type="character" w:customStyle="1" w:styleId="BodyText2Char">
    <w:name w:val="Body Text 2 Char"/>
    <w:basedOn w:val="DefaultParagraphFont"/>
    <w:link w:val="BodyText2"/>
    <w:rsid w:val="00BB555A"/>
    <w:rPr>
      <w:rFonts w:ascii="Arial" w:eastAsia="Times New Roman" w:hAnsi="Arial" w:cs="Arial"/>
      <w:b/>
      <w:bCs/>
      <w:sz w:val="16"/>
      <w:szCs w:val="20"/>
    </w:rPr>
  </w:style>
  <w:style w:type="paragraph" w:customStyle="1" w:styleId="ACSIndent">
    <w:name w:val="ACS Indent"/>
    <w:basedOn w:val="Normal"/>
    <w:rsid w:val="00BB555A"/>
    <w:pPr>
      <w:ind w:left="720"/>
      <w:jc w:val="both"/>
    </w:pPr>
    <w:rPr>
      <w:rFonts w:ascii="Arial" w:hAnsi="Arial"/>
      <w:sz w:val="22"/>
    </w:rPr>
  </w:style>
  <w:style w:type="paragraph" w:customStyle="1" w:styleId="xl40">
    <w:name w:val="xl40"/>
    <w:basedOn w:val="Normal"/>
    <w:rsid w:val="00BB555A"/>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BB555A"/>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BB555A"/>
    <w:rPr>
      <w:b/>
    </w:rPr>
  </w:style>
  <w:style w:type="paragraph" w:customStyle="1" w:styleId="ACSNormal">
    <w:name w:val="ACS Normal"/>
    <w:basedOn w:val="Normal"/>
    <w:rsid w:val="00BB555A"/>
    <w:pPr>
      <w:jc w:val="both"/>
    </w:pPr>
    <w:rPr>
      <w:rFonts w:ascii="Arial" w:hAnsi="Arial"/>
      <w:sz w:val="22"/>
    </w:rPr>
  </w:style>
  <w:style w:type="paragraph" w:styleId="BodyTextIndent">
    <w:name w:val="Body Text Indent"/>
    <w:basedOn w:val="Normal"/>
    <w:link w:val="BodyTextIndentChar"/>
    <w:semiHidden/>
    <w:rsid w:val="00BB555A"/>
    <w:pPr>
      <w:tabs>
        <w:tab w:val="left" w:pos="720"/>
      </w:tabs>
      <w:ind w:left="715" w:hanging="715"/>
    </w:pPr>
    <w:rPr>
      <w:rFonts w:ascii="Arial" w:hAnsi="Arial"/>
      <w:sz w:val="20"/>
      <w:szCs w:val="20"/>
    </w:rPr>
  </w:style>
  <w:style w:type="character" w:customStyle="1" w:styleId="BodyTextIndentChar">
    <w:name w:val="Body Text Indent Char"/>
    <w:basedOn w:val="DefaultParagraphFont"/>
    <w:link w:val="BodyTextIndent"/>
    <w:semiHidden/>
    <w:rsid w:val="00BB555A"/>
    <w:rPr>
      <w:rFonts w:ascii="Arial" w:eastAsia="Times New Roman" w:hAnsi="Arial" w:cs="Times New Roman"/>
      <w:sz w:val="20"/>
      <w:szCs w:val="20"/>
    </w:rPr>
  </w:style>
  <w:style w:type="paragraph" w:customStyle="1" w:styleId="xl25">
    <w:name w:val="xl25"/>
    <w:basedOn w:val="Normal"/>
    <w:rsid w:val="00BB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BB555A"/>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BB555A"/>
    <w:pPr>
      <w:spacing w:line="360" w:lineRule="auto"/>
      <w:ind w:left="360"/>
      <w:jc w:val="both"/>
    </w:pPr>
    <w:rPr>
      <w:rFonts w:ascii="Arial" w:hAnsi="Arial" w:cs="Arial"/>
      <w:sz w:val="22"/>
    </w:rPr>
  </w:style>
  <w:style w:type="paragraph" w:styleId="Footer">
    <w:name w:val="footer"/>
    <w:aliases w:val="fo"/>
    <w:basedOn w:val="Normal"/>
    <w:link w:val="FooterChar"/>
    <w:uiPriority w:val="99"/>
    <w:rsid w:val="00BB555A"/>
    <w:pPr>
      <w:tabs>
        <w:tab w:val="center" w:pos="4320"/>
        <w:tab w:val="right" w:pos="8640"/>
      </w:tabs>
    </w:pPr>
  </w:style>
  <w:style w:type="character" w:customStyle="1" w:styleId="FooterChar">
    <w:name w:val="Footer Char"/>
    <w:aliases w:val="fo Char"/>
    <w:basedOn w:val="DefaultParagraphFont"/>
    <w:link w:val="Footer"/>
    <w:uiPriority w:val="99"/>
    <w:rsid w:val="00BB555A"/>
    <w:rPr>
      <w:rFonts w:ascii="Times New Roman" w:eastAsia="Times New Roman" w:hAnsi="Times New Roman" w:cs="Times New Roman"/>
      <w:sz w:val="24"/>
      <w:szCs w:val="24"/>
    </w:rPr>
  </w:style>
  <w:style w:type="paragraph" w:customStyle="1" w:styleId="Base">
    <w:name w:val="Base"/>
    <w:rsid w:val="00BB555A"/>
    <w:pPr>
      <w:widowControl w:val="0"/>
      <w:spacing w:after="0" w:line="240" w:lineRule="auto"/>
    </w:pPr>
    <w:rPr>
      <w:rFonts w:ascii="Arial" w:eastAsia="Times New Roman" w:hAnsi="Arial" w:cs="Times New Roman"/>
      <w:snapToGrid w:val="0"/>
      <w:sz w:val="20"/>
      <w:szCs w:val="20"/>
      <w:lang w:val="en-US"/>
    </w:rPr>
  </w:style>
  <w:style w:type="paragraph" w:customStyle="1" w:styleId="TxBrp3">
    <w:name w:val="TxBr_p3"/>
    <w:basedOn w:val="Normal"/>
    <w:rsid w:val="00BB555A"/>
    <w:pPr>
      <w:autoSpaceDE w:val="0"/>
      <w:autoSpaceDN w:val="0"/>
      <w:adjustRightInd w:val="0"/>
      <w:spacing w:line="391" w:lineRule="atLeast"/>
      <w:ind w:left="726"/>
    </w:pPr>
    <w:rPr>
      <w:rFonts w:ascii="Arial" w:hAnsi="Arial"/>
      <w:sz w:val="20"/>
      <w:szCs w:val="20"/>
      <w:lang w:val="en-US"/>
    </w:rPr>
  </w:style>
  <w:style w:type="paragraph" w:styleId="NormalWeb">
    <w:name w:val="Normal (Web)"/>
    <w:basedOn w:val="Normal"/>
    <w:rsid w:val="00BB555A"/>
    <w:pPr>
      <w:widowControl w:val="0"/>
      <w:adjustRightInd w:val="0"/>
      <w:spacing w:before="100" w:beforeAutospacing="1" w:after="100" w:afterAutospacing="1" w:line="360" w:lineRule="atLeast"/>
      <w:jc w:val="both"/>
      <w:textAlignment w:val="baseline"/>
    </w:pPr>
    <w:rPr>
      <w:lang w:val="en-US"/>
    </w:rPr>
  </w:style>
  <w:style w:type="paragraph" w:customStyle="1" w:styleId="Heading31">
    <w:name w:val="Heading 31"/>
    <w:basedOn w:val="Normal"/>
    <w:rsid w:val="00BB555A"/>
    <w:pPr>
      <w:spacing w:before="150" w:after="225"/>
      <w:outlineLvl w:val="3"/>
    </w:pPr>
    <w:rPr>
      <w:b/>
      <w:bCs/>
      <w:sz w:val="29"/>
      <w:szCs w:val="29"/>
      <w:lang w:val="en-US"/>
    </w:rPr>
  </w:style>
  <w:style w:type="character" w:styleId="PageNumber">
    <w:name w:val="page number"/>
    <w:basedOn w:val="DefaultParagraphFont"/>
    <w:semiHidden/>
    <w:rsid w:val="00BB555A"/>
  </w:style>
  <w:style w:type="paragraph" w:customStyle="1" w:styleId="xl26">
    <w:name w:val="xl26"/>
    <w:basedOn w:val="Normal"/>
    <w:rsid w:val="00BB55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BB555A"/>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BB555A"/>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BB555A"/>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BB555A"/>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BB555A"/>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BB555A"/>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BB555A"/>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BB555A"/>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BB555A"/>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BB555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BB55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BB555A"/>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BodyTextIndent2">
    <w:name w:val="Body Text Indent 2"/>
    <w:basedOn w:val="Normal"/>
    <w:link w:val="BodyTextIndent2Char"/>
    <w:semiHidden/>
    <w:rsid w:val="00BB555A"/>
    <w:pPr>
      <w:ind w:left="720"/>
      <w:jc w:val="both"/>
    </w:pPr>
    <w:rPr>
      <w:rFonts w:ascii="Arial" w:hAnsi="Arial" w:cs="Arial"/>
    </w:rPr>
  </w:style>
  <w:style w:type="character" w:customStyle="1" w:styleId="BodyTextIndent2Char">
    <w:name w:val="Body Text Indent 2 Char"/>
    <w:basedOn w:val="DefaultParagraphFont"/>
    <w:link w:val="BodyTextIndent2"/>
    <w:semiHidden/>
    <w:rsid w:val="00BB555A"/>
    <w:rPr>
      <w:rFonts w:ascii="Arial" w:eastAsia="Times New Roman" w:hAnsi="Arial" w:cs="Arial"/>
      <w:sz w:val="24"/>
      <w:szCs w:val="24"/>
    </w:rPr>
  </w:style>
  <w:style w:type="paragraph" w:styleId="BodyTextIndent3">
    <w:name w:val="Body Text Indent 3"/>
    <w:basedOn w:val="Normal"/>
    <w:link w:val="BodyTextIndent3Char"/>
    <w:semiHidden/>
    <w:rsid w:val="00BB555A"/>
    <w:pPr>
      <w:ind w:left="567"/>
      <w:jc w:val="center"/>
    </w:pPr>
    <w:rPr>
      <w:rFonts w:ascii="Arial" w:hAnsi="Arial" w:cs="Arial"/>
      <w:b/>
      <w:sz w:val="28"/>
    </w:rPr>
  </w:style>
  <w:style w:type="character" w:customStyle="1" w:styleId="BodyTextIndent3Char">
    <w:name w:val="Body Text Indent 3 Char"/>
    <w:basedOn w:val="DefaultParagraphFont"/>
    <w:link w:val="BodyTextIndent3"/>
    <w:semiHidden/>
    <w:rsid w:val="00BB555A"/>
    <w:rPr>
      <w:rFonts w:ascii="Arial" w:eastAsia="Times New Roman" w:hAnsi="Arial" w:cs="Arial"/>
      <w:b/>
      <w:sz w:val="28"/>
      <w:szCs w:val="24"/>
    </w:rPr>
  </w:style>
  <w:style w:type="paragraph" w:styleId="ListBullet2">
    <w:name w:val="List Bullet 2"/>
    <w:basedOn w:val="Normal"/>
    <w:autoRedefine/>
    <w:semiHidden/>
    <w:rsid w:val="00BB555A"/>
    <w:pPr>
      <w:tabs>
        <w:tab w:val="num" w:pos="720"/>
      </w:tabs>
      <w:ind w:left="720" w:hanging="360"/>
    </w:pPr>
    <w:rPr>
      <w:rFonts w:ascii="Arial" w:hAnsi="Arial"/>
      <w:sz w:val="22"/>
      <w:szCs w:val="20"/>
    </w:rPr>
  </w:style>
  <w:style w:type="paragraph" w:styleId="List2">
    <w:name w:val="List 2"/>
    <w:basedOn w:val="Normal"/>
    <w:semiHidden/>
    <w:rsid w:val="00BB555A"/>
    <w:pPr>
      <w:ind w:left="720" w:hanging="360"/>
    </w:pPr>
    <w:rPr>
      <w:rFonts w:ascii="Arial" w:hAnsi="Arial"/>
      <w:sz w:val="22"/>
      <w:szCs w:val="20"/>
    </w:rPr>
  </w:style>
  <w:style w:type="paragraph" w:styleId="FootnoteText">
    <w:name w:val="footnote text"/>
    <w:basedOn w:val="Normal"/>
    <w:link w:val="FootnoteTextChar"/>
    <w:uiPriority w:val="99"/>
    <w:semiHidden/>
    <w:rsid w:val="00BB555A"/>
    <w:pPr>
      <w:autoSpaceDE w:val="0"/>
      <w:autoSpaceDN w:val="0"/>
    </w:pPr>
    <w:rPr>
      <w:sz w:val="20"/>
      <w:szCs w:val="20"/>
      <w:lang w:val="en-US"/>
    </w:rPr>
  </w:style>
  <w:style w:type="character" w:customStyle="1" w:styleId="FootnoteTextChar">
    <w:name w:val="Footnote Text Char"/>
    <w:basedOn w:val="DefaultParagraphFont"/>
    <w:link w:val="FootnoteText"/>
    <w:uiPriority w:val="99"/>
    <w:semiHidden/>
    <w:rsid w:val="00BB555A"/>
    <w:rPr>
      <w:rFonts w:ascii="Times New Roman" w:eastAsia="Times New Roman" w:hAnsi="Times New Roman" w:cs="Times New Roman"/>
      <w:sz w:val="20"/>
      <w:szCs w:val="20"/>
      <w:lang w:val="en-US"/>
    </w:rPr>
  </w:style>
  <w:style w:type="paragraph" w:customStyle="1" w:styleId="TxBr9p5">
    <w:name w:val="TxBr_9p5"/>
    <w:basedOn w:val="Normal"/>
    <w:rsid w:val="00BB555A"/>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BB555A"/>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BB555A"/>
    <w:pPr>
      <w:jc w:val="center"/>
    </w:pPr>
    <w:rPr>
      <w:rFonts w:cs="Arial"/>
      <w:b/>
      <w:bCs/>
      <w:color w:val="000000"/>
      <w:szCs w:val="20"/>
    </w:rPr>
  </w:style>
  <w:style w:type="character" w:customStyle="1" w:styleId="SubtitleChar">
    <w:name w:val="Subtitle Char"/>
    <w:basedOn w:val="DefaultParagraphFont"/>
    <w:link w:val="Subtitle"/>
    <w:rsid w:val="00BB555A"/>
    <w:rPr>
      <w:rFonts w:ascii="Times New Roman" w:eastAsia="Times New Roman" w:hAnsi="Times New Roman" w:cs="Arial"/>
      <w:b/>
      <w:bCs/>
      <w:color w:val="000000"/>
      <w:sz w:val="24"/>
      <w:szCs w:val="20"/>
    </w:rPr>
  </w:style>
  <w:style w:type="paragraph" w:customStyle="1" w:styleId="TxBr3p2">
    <w:name w:val="TxBr_3p2"/>
    <w:basedOn w:val="Normal"/>
    <w:rsid w:val="00BB555A"/>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BB555A"/>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BB555A"/>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BB555A"/>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BB555A"/>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BB555A"/>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BB555A"/>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BB555A"/>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BB555A"/>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BB555A"/>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BB555A"/>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BB555A"/>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BB555A"/>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BB555A"/>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BB555A"/>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BB555A"/>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BB555A"/>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BB555A"/>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BB555A"/>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BB555A"/>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BB555A"/>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BB555A"/>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BB555A"/>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BB555A"/>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BB555A"/>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BB555A"/>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BB555A"/>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BB555A"/>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BB555A"/>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BB555A"/>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BB555A"/>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BB555A"/>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BB555A"/>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BB555A"/>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BB555A"/>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BB555A"/>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BB555A"/>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BB555A"/>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BB555A"/>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BB555A"/>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BB555A"/>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BB555A"/>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BB555A"/>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BB555A"/>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BB555A"/>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BB555A"/>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BB555A"/>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BB555A"/>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BB555A"/>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BB555A"/>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BB555A"/>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BB555A"/>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BB555A"/>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BB555A"/>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BB555A"/>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BB555A"/>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BB555A"/>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BB555A"/>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BB555A"/>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BB555A"/>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BB555A"/>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BB555A"/>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BB555A"/>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BB555A"/>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BB555A"/>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BB555A"/>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BB555A"/>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BB555A"/>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BB555A"/>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BB555A"/>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BB555A"/>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BB555A"/>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BB555A"/>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BB555A"/>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BB555A"/>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BB555A"/>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BB555A"/>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BB555A"/>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BB555A"/>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BB555A"/>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BB555A"/>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BB555A"/>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BB555A"/>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BB555A"/>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BB555A"/>
    <w:pPr>
      <w:spacing w:after="120"/>
    </w:pPr>
    <w:rPr>
      <w:rFonts w:ascii="Arial" w:hAnsi="Arial"/>
      <w:b w:val="0"/>
      <w:sz w:val="22"/>
      <w:szCs w:val="20"/>
    </w:rPr>
  </w:style>
  <w:style w:type="paragraph" w:customStyle="1" w:styleId="TableContents">
    <w:name w:val="Table Contents"/>
    <w:basedOn w:val="BodyText"/>
    <w:rsid w:val="00BB555A"/>
    <w:pPr>
      <w:widowControl w:val="0"/>
      <w:suppressLineNumbers/>
      <w:suppressAutoHyphens/>
      <w:spacing w:after="120" w:line="360" w:lineRule="atLeast"/>
    </w:pPr>
    <w:rPr>
      <w:rFonts w:ascii="Arial" w:eastAsia="Andale Sans UI" w:hAnsi="Arial" w:cs="Tahoma"/>
      <w:b w:val="0"/>
      <w:sz w:val="24"/>
      <w:lang w:eastAsia="ar-SA"/>
    </w:rPr>
  </w:style>
  <w:style w:type="paragraph" w:customStyle="1" w:styleId="Default">
    <w:name w:val="Default"/>
    <w:rsid w:val="00BB555A"/>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TableHeading">
    <w:name w:val="Table Heading"/>
    <w:basedOn w:val="TableContents"/>
    <w:rsid w:val="00BB555A"/>
    <w:pPr>
      <w:spacing w:after="0" w:line="240" w:lineRule="auto"/>
      <w:jc w:val="center"/>
    </w:pPr>
    <w:rPr>
      <w:b/>
      <w:bCs/>
    </w:rPr>
  </w:style>
  <w:style w:type="paragraph" w:styleId="ListNumber2">
    <w:name w:val="List Number 2"/>
    <w:basedOn w:val="Normal"/>
    <w:semiHidden/>
    <w:rsid w:val="00BB555A"/>
    <w:pPr>
      <w:numPr>
        <w:numId w:val="2"/>
      </w:numPr>
      <w:spacing w:after="140" w:line="240" w:lineRule="atLeast"/>
    </w:pPr>
    <w:rPr>
      <w:rFonts w:ascii="Arial" w:hAnsi="Arial"/>
      <w:b/>
      <w:sz w:val="20"/>
    </w:rPr>
  </w:style>
  <w:style w:type="paragraph" w:styleId="ListBullet">
    <w:name w:val="List Bullet"/>
    <w:basedOn w:val="Normal"/>
    <w:semiHidden/>
    <w:rsid w:val="00BB555A"/>
    <w:pPr>
      <w:numPr>
        <w:numId w:val="1"/>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BB555A"/>
    <w:pPr>
      <w:numPr>
        <w:ilvl w:val="1"/>
        <w:numId w:val="2"/>
      </w:numPr>
      <w:spacing w:after="160" w:line="240" w:lineRule="atLeast"/>
    </w:pPr>
    <w:rPr>
      <w:rFonts w:ascii="Arial" w:hAnsi="Arial"/>
      <w:sz w:val="20"/>
    </w:rPr>
  </w:style>
  <w:style w:type="paragraph" w:styleId="PlainText">
    <w:name w:val="Plain Text"/>
    <w:basedOn w:val="Normal"/>
    <w:link w:val="PlainTextChar"/>
    <w:rsid w:val="00BB555A"/>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BB555A"/>
    <w:rPr>
      <w:rFonts w:ascii="Courier New" w:eastAsia="Times New Roman" w:hAnsi="Courier New" w:cs="Times New Roman"/>
      <w:sz w:val="20"/>
      <w:szCs w:val="20"/>
      <w:lang w:val="en-US"/>
    </w:rPr>
  </w:style>
  <w:style w:type="paragraph" w:customStyle="1" w:styleId="Hangingindent">
    <w:name w:val="Hanging indent"/>
    <w:basedOn w:val="BodyText"/>
    <w:rsid w:val="00BB555A"/>
    <w:pPr>
      <w:widowControl w:val="0"/>
      <w:suppressAutoHyphens/>
      <w:ind w:left="720" w:hanging="720"/>
    </w:pPr>
    <w:rPr>
      <w:rFonts w:ascii="Arial" w:eastAsia="Andale Sans UI" w:hAnsi="Arial" w:cs="Tahoma"/>
      <w:b w:val="0"/>
      <w:sz w:val="24"/>
    </w:rPr>
  </w:style>
  <w:style w:type="paragraph" w:customStyle="1" w:styleId="Index">
    <w:name w:val="Index"/>
    <w:basedOn w:val="Normal"/>
    <w:rsid w:val="00BB555A"/>
    <w:pPr>
      <w:suppressLineNumbers/>
      <w:suppressAutoHyphens/>
    </w:pPr>
    <w:rPr>
      <w:rFonts w:ascii="Arial" w:hAnsi="Arial" w:cs="Tahoma"/>
      <w:lang w:eastAsia="ar-SA"/>
    </w:rPr>
  </w:style>
  <w:style w:type="paragraph" w:styleId="List">
    <w:name w:val="List"/>
    <w:basedOn w:val="BodyText"/>
    <w:semiHidden/>
    <w:rsid w:val="00BB555A"/>
    <w:pPr>
      <w:suppressAutoHyphens/>
    </w:pPr>
    <w:rPr>
      <w:rFonts w:ascii="Arial" w:hAnsi="Arial" w:cs="Tahoma"/>
      <w:b w:val="0"/>
      <w:sz w:val="20"/>
      <w:lang w:eastAsia="ar-SA"/>
    </w:rPr>
  </w:style>
  <w:style w:type="paragraph" w:styleId="ListParagraph">
    <w:name w:val="List Paragraph"/>
    <w:basedOn w:val="Normal"/>
    <w:uiPriority w:val="34"/>
    <w:qFormat/>
    <w:rsid w:val="00BB555A"/>
    <w:pPr>
      <w:ind w:left="720"/>
      <w:contextualSpacing/>
    </w:pPr>
    <w:rPr>
      <w:rFonts w:ascii="Arial" w:eastAsiaTheme="minorEastAsia" w:hAnsi="Arial"/>
    </w:rPr>
  </w:style>
  <w:style w:type="table" w:styleId="TableGrid">
    <w:name w:val="Table Grid"/>
    <w:basedOn w:val="TableNormal"/>
    <w:uiPriority w:val="59"/>
    <w:rsid w:val="00BB555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BB555A"/>
    <w:pPr>
      <w:widowControl w:val="0"/>
    </w:pPr>
    <w:rPr>
      <w:rFonts w:ascii="Arial" w:eastAsiaTheme="minorEastAsia" w:hAnsi="Arial"/>
      <w:lang w:val="en-US"/>
    </w:rPr>
  </w:style>
  <w:style w:type="table" w:customStyle="1" w:styleId="TableGrid1">
    <w:name w:val="Table Grid1"/>
    <w:basedOn w:val="TableNormal"/>
    <w:next w:val="TableGrid"/>
    <w:uiPriority w:val="59"/>
    <w:rsid w:val="00BB555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BB555A"/>
    <w:pPr>
      <w:widowControl w:val="0"/>
      <w:jc w:val="center"/>
    </w:pPr>
    <w:rPr>
      <w:rFonts w:asciiTheme="minorHAnsi" w:hAnsiTheme="minorHAnsi" w:cstheme="minorHAnsi"/>
      <w:snapToGrid w:val="0"/>
      <w:sz w:val="32"/>
      <w:szCs w:val="32"/>
      <w:lang w:val="en-US"/>
    </w:rPr>
  </w:style>
  <w:style w:type="paragraph" w:styleId="TOC2">
    <w:name w:val="toc 2"/>
    <w:basedOn w:val="Normal"/>
    <w:next w:val="Normal"/>
    <w:autoRedefine/>
    <w:uiPriority w:val="39"/>
    <w:rsid w:val="00BB555A"/>
    <w:pPr>
      <w:widowControl w:val="0"/>
    </w:pPr>
    <w:rPr>
      <w:rFonts w:asciiTheme="minorHAnsi" w:hAnsiTheme="minorHAnsi" w:cstheme="minorHAnsi"/>
      <w:b/>
      <w:snapToGrid w:val="0"/>
      <w:sz w:val="28"/>
      <w:szCs w:val="28"/>
      <w:lang w:val="en-US"/>
    </w:rPr>
  </w:style>
  <w:style w:type="character" w:styleId="CommentReference">
    <w:name w:val="annotation reference"/>
    <w:basedOn w:val="DefaultParagraphFont"/>
    <w:uiPriority w:val="99"/>
    <w:semiHidden/>
    <w:unhideWhenUsed/>
    <w:rsid w:val="00BB555A"/>
    <w:rPr>
      <w:sz w:val="16"/>
      <w:szCs w:val="16"/>
    </w:rPr>
  </w:style>
  <w:style w:type="paragraph" w:styleId="CommentSubject">
    <w:name w:val="annotation subject"/>
    <w:basedOn w:val="CommentText"/>
    <w:next w:val="CommentText"/>
    <w:link w:val="CommentSubjectChar"/>
    <w:uiPriority w:val="99"/>
    <w:semiHidden/>
    <w:unhideWhenUsed/>
    <w:rsid w:val="00BB555A"/>
    <w:rPr>
      <w:rFonts w:ascii="Times New Roman" w:hAnsi="Times New Roman"/>
      <w:b/>
    </w:rPr>
  </w:style>
  <w:style w:type="character" w:customStyle="1" w:styleId="CommentSubjectChar">
    <w:name w:val="Comment Subject Char"/>
    <w:basedOn w:val="CommentTextChar"/>
    <w:link w:val="CommentSubject"/>
    <w:uiPriority w:val="99"/>
    <w:semiHidden/>
    <w:rsid w:val="00BB555A"/>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BB555A"/>
  </w:style>
  <w:style w:type="table" w:customStyle="1" w:styleId="TableGrid2">
    <w:name w:val="Table Grid2"/>
    <w:basedOn w:val="TableNormal"/>
    <w:next w:val="TableGrid"/>
    <w:uiPriority w:val="59"/>
    <w:rsid w:val="00BB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555A"/>
    <w:rPr>
      <w:b/>
      <w:bCs/>
    </w:rPr>
  </w:style>
  <w:style w:type="paragraph" w:customStyle="1" w:styleId="pad51">
    <w:name w:val="pad51"/>
    <w:basedOn w:val="Normal"/>
    <w:rsid w:val="00BB555A"/>
    <w:rPr>
      <w:lang w:eastAsia="en-GB"/>
    </w:rPr>
  </w:style>
  <w:style w:type="character" w:customStyle="1" w:styleId="read-more">
    <w:name w:val="read-more"/>
    <w:basedOn w:val="DefaultParagraphFont"/>
    <w:rsid w:val="00BB555A"/>
  </w:style>
  <w:style w:type="character" w:customStyle="1" w:styleId="st">
    <w:name w:val="st"/>
    <w:basedOn w:val="DefaultParagraphFont"/>
    <w:rsid w:val="00BB555A"/>
  </w:style>
  <w:style w:type="character" w:styleId="Emphasis">
    <w:name w:val="Emphasis"/>
    <w:basedOn w:val="DefaultParagraphFont"/>
    <w:uiPriority w:val="20"/>
    <w:qFormat/>
    <w:rsid w:val="00BB555A"/>
    <w:rPr>
      <w:i/>
      <w:iCs/>
    </w:rPr>
  </w:style>
  <w:style w:type="character" w:customStyle="1" w:styleId="technical-content">
    <w:name w:val="technical-content"/>
    <w:basedOn w:val="DefaultParagraphFont"/>
    <w:rsid w:val="00BB555A"/>
  </w:style>
  <w:style w:type="numbering" w:customStyle="1" w:styleId="NoList2">
    <w:name w:val="No List2"/>
    <w:next w:val="NoList"/>
    <w:uiPriority w:val="99"/>
    <w:semiHidden/>
    <w:unhideWhenUsed/>
    <w:rsid w:val="00BB555A"/>
  </w:style>
  <w:style w:type="character" w:customStyle="1" w:styleId="Char">
    <w:name w:val="Char"/>
    <w:rsid w:val="00BB555A"/>
    <w:rPr>
      <w:rFonts w:ascii="Arial" w:eastAsia="Times New Roman" w:hAnsi="Arial" w:cs="Times New Roman"/>
      <w:b/>
      <w:bCs/>
      <w:sz w:val="24"/>
      <w:szCs w:val="24"/>
    </w:rPr>
  </w:style>
  <w:style w:type="character" w:styleId="FollowedHyperlink">
    <w:name w:val="FollowedHyperlink"/>
    <w:uiPriority w:val="99"/>
    <w:semiHidden/>
    <w:rsid w:val="00BB555A"/>
    <w:rPr>
      <w:color w:val="800080"/>
      <w:u w:val="single"/>
    </w:rPr>
  </w:style>
  <w:style w:type="paragraph" w:customStyle="1" w:styleId="01-Level2-BB">
    <w:name w:val="01-Level2-BB"/>
    <w:basedOn w:val="Normal"/>
    <w:next w:val="Normal"/>
    <w:rsid w:val="00BB555A"/>
    <w:pPr>
      <w:numPr>
        <w:ilvl w:val="1"/>
        <w:numId w:val="4"/>
      </w:numPr>
      <w:jc w:val="both"/>
    </w:pPr>
    <w:rPr>
      <w:rFonts w:ascii="Arial" w:hAnsi="Arial"/>
      <w:sz w:val="22"/>
      <w:szCs w:val="20"/>
    </w:rPr>
  </w:style>
  <w:style w:type="paragraph" w:customStyle="1" w:styleId="01-Level3-BB">
    <w:name w:val="01-Level3-BB"/>
    <w:basedOn w:val="Normal"/>
    <w:next w:val="Normal"/>
    <w:rsid w:val="00BB555A"/>
    <w:pPr>
      <w:numPr>
        <w:ilvl w:val="2"/>
        <w:numId w:val="4"/>
      </w:numPr>
      <w:jc w:val="both"/>
    </w:pPr>
    <w:rPr>
      <w:rFonts w:ascii="Arial" w:hAnsi="Arial"/>
      <w:sz w:val="22"/>
      <w:szCs w:val="20"/>
    </w:rPr>
  </w:style>
  <w:style w:type="paragraph" w:customStyle="1" w:styleId="01-Level4-BB">
    <w:name w:val="01-Level4-BB"/>
    <w:basedOn w:val="Normal"/>
    <w:next w:val="Normal"/>
    <w:rsid w:val="00BB555A"/>
    <w:pPr>
      <w:numPr>
        <w:ilvl w:val="3"/>
        <w:numId w:val="4"/>
      </w:numPr>
      <w:jc w:val="both"/>
    </w:pPr>
    <w:rPr>
      <w:rFonts w:ascii="Arial" w:hAnsi="Arial"/>
      <w:sz w:val="22"/>
      <w:szCs w:val="20"/>
    </w:rPr>
  </w:style>
  <w:style w:type="paragraph" w:customStyle="1" w:styleId="01-Level5-BB">
    <w:name w:val="01-Level5-BB"/>
    <w:basedOn w:val="Normal"/>
    <w:next w:val="Normal"/>
    <w:rsid w:val="00BB555A"/>
    <w:pPr>
      <w:numPr>
        <w:ilvl w:val="4"/>
        <w:numId w:val="4"/>
      </w:numPr>
      <w:jc w:val="both"/>
    </w:pPr>
    <w:rPr>
      <w:rFonts w:ascii="Arial" w:hAnsi="Arial"/>
      <w:sz w:val="22"/>
      <w:szCs w:val="20"/>
    </w:rPr>
  </w:style>
  <w:style w:type="paragraph" w:customStyle="1" w:styleId="01-Level1-BB">
    <w:name w:val="01-Level1-BB"/>
    <w:basedOn w:val="Normal"/>
    <w:next w:val="Normal"/>
    <w:rsid w:val="00BB555A"/>
    <w:pPr>
      <w:numPr>
        <w:numId w:val="4"/>
      </w:numPr>
      <w:jc w:val="both"/>
    </w:pPr>
    <w:rPr>
      <w:rFonts w:ascii="Arial" w:hAnsi="Arial"/>
      <w:b/>
      <w:sz w:val="22"/>
      <w:szCs w:val="20"/>
    </w:rPr>
  </w:style>
  <w:style w:type="paragraph" w:customStyle="1" w:styleId="Numbering2">
    <w:name w:val="Numbering 2"/>
    <w:basedOn w:val="Normal"/>
    <w:rsid w:val="00BB555A"/>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rsid w:val="00BB555A"/>
    <w:pPr>
      <w:tabs>
        <w:tab w:val="clear" w:pos="4320"/>
        <w:tab w:val="clear" w:pos="8640"/>
      </w:tabs>
      <w:overflowPunct w:val="0"/>
      <w:autoSpaceDE w:val="0"/>
      <w:autoSpaceDN w:val="0"/>
      <w:adjustRightInd w:val="0"/>
      <w:jc w:val="center"/>
      <w:textAlignment w:val="baseline"/>
    </w:pPr>
    <w:rPr>
      <w:rFonts w:ascii="Arial" w:hAnsi="Arial"/>
      <w:b/>
      <w:bCs/>
      <w:smallCaps/>
      <w:color w:val="000080"/>
      <w:sz w:val="40"/>
      <w:szCs w:val="20"/>
    </w:rPr>
  </w:style>
  <w:style w:type="paragraph" w:customStyle="1" w:styleId="Text">
    <w:name w:val="Text"/>
    <w:basedOn w:val="Normal"/>
    <w:rsid w:val="00BB555A"/>
    <w:pPr>
      <w:overflowPunct w:val="0"/>
      <w:autoSpaceDE w:val="0"/>
      <w:autoSpaceDN w:val="0"/>
      <w:adjustRightInd w:val="0"/>
      <w:spacing w:before="240" w:after="120"/>
      <w:textAlignment w:val="baseline"/>
    </w:pPr>
    <w:rPr>
      <w:noProof/>
      <w:sz w:val="22"/>
      <w:szCs w:val="20"/>
      <w:lang w:val="en-US"/>
    </w:rPr>
  </w:style>
  <w:style w:type="character" w:customStyle="1" w:styleId="StyleHeading120ptChar">
    <w:name w:val="Style Heading 1 + 20 pt Char"/>
    <w:rsid w:val="00BB555A"/>
    <w:rPr>
      <w:rFonts w:ascii="Arial" w:hAnsi="Arial"/>
      <w:b/>
      <w:bCs/>
      <w:noProof/>
      <w:color w:val="566BBA"/>
      <w:sz w:val="28"/>
      <w:szCs w:val="12"/>
      <w:lang w:val="en-GB" w:eastAsia="en-US" w:bidi="ar-SA"/>
    </w:rPr>
  </w:style>
  <w:style w:type="paragraph" w:customStyle="1" w:styleId="CM27">
    <w:name w:val="CM27"/>
    <w:basedOn w:val="Default"/>
    <w:next w:val="Default"/>
    <w:rsid w:val="00BB555A"/>
    <w:pPr>
      <w:widowControl w:val="0"/>
      <w:spacing w:after="278"/>
    </w:pPr>
    <w:rPr>
      <w:rFonts w:cs="Arial"/>
    </w:rPr>
  </w:style>
  <w:style w:type="paragraph" w:customStyle="1" w:styleId="CM29">
    <w:name w:val="CM29"/>
    <w:basedOn w:val="Default"/>
    <w:next w:val="Default"/>
    <w:rsid w:val="00BB555A"/>
    <w:pPr>
      <w:widowControl w:val="0"/>
      <w:spacing w:after="375"/>
    </w:pPr>
    <w:rPr>
      <w:rFonts w:cs="Arial"/>
    </w:rPr>
  </w:style>
  <w:style w:type="paragraph" w:customStyle="1" w:styleId="WW-Default">
    <w:name w:val="WW-Default"/>
    <w:rsid w:val="00BB555A"/>
    <w:pPr>
      <w:widowControl w:val="0"/>
      <w:suppressAutoHyphens/>
      <w:autoSpaceDE w:val="0"/>
      <w:spacing w:after="0" w:line="240" w:lineRule="auto"/>
    </w:pPr>
    <w:rPr>
      <w:rFonts w:ascii="Trebuchet MS" w:eastAsia="Times New Roman" w:hAnsi="Trebuchet MS" w:cs="Times New Roman"/>
      <w:color w:val="000000"/>
      <w:sz w:val="24"/>
      <w:szCs w:val="20"/>
      <w:lang w:val="en-US" w:eastAsia="ar-SA"/>
    </w:rPr>
  </w:style>
  <w:style w:type="character" w:styleId="FootnoteReference">
    <w:name w:val="footnote reference"/>
    <w:uiPriority w:val="99"/>
    <w:semiHidden/>
    <w:rsid w:val="00BB555A"/>
    <w:rPr>
      <w:vertAlign w:val="superscript"/>
    </w:rPr>
  </w:style>
  <w:style w:type="paragraph" w:styleId="Revision">
    <w:name w:val="Revision"/>
    <w:hidden/>
    <w:semiHidden/>
    <w:rsid w:val="00BB555A"/>
    <w:pPr>
      <w:spacing w:after="0"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BB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B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555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555A"/>
    <w:rPr>
      <w:color w:val="808080"/>
    </w:rPr>
  </w:style>
  <w:style w:type="table" w:customStyle="1" w:styleId="TableGrid5">
    <w:name w:val="Table Grid5"/>
    <w:basedOn w:val="TableNormal"/>
    <w:next w:val="TableGrid"/>
    <w:uiPriority w:val="59"/>
    <w:rsid w:val="00BB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BB555A"/>
    <w:pPr>
      <w:spacing w:after="0" w:line="360" w:lineRule="auto"/>
    </w:pPr>
    <w:rPr>
      <w:rFonts w:ascii="Arial Bold" w:eastAsia="ヒラギノ角ゴ Pro W3" w:hAnsi="Arial Bold" w:cs="Times New Roman"/>
      <w:color w:val="FF0000"/>
      <w:spacing w:val="-23"/>
      <w:sz w:val="48"/>
      <w:szCs w:val="20"/>
      <w:lang w:val="en-US" w:eastAsia="en-GB"/>
    </w:rPr>
  </w:style>
  <w:style w:type="paragraph" w:customStyle="1" w:styleId="BodyA">
    <w:name w:val="Body A"/>
    <w:autoRedefine/>
    <w:rsid w:val="00BB55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pPr>
    <w:rPr>
      <w:rFonts w:ascii="Droid Serif" w:eastAsia="ヒラギノ角ゴ Pro W3" w:hAnsi="Droid Serif" w:cs="Times New Roman"/>
      <w:color w:val="000000"/>
      <w:sz w:val="24"/>
      <w:szCs w:val="20"/>
      <w:lang w:val="en-US" w:eastAsia="en-GB"/>
    </w:rPr>
  </w:style>
  <w:style w:type="paragraph" w:customStyle="1" w:styleId="BodyB">
    <w:name w:val="Body B"/>
    <w:rsid w:val="00BB55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pPr>
    <w:rPr>
      <w:rFonts w:ascii="Droid Serif" w:eastAsia="ヒラギノ角ゴ Pro W3" w:hAnsi="Droid Serif" w:cs="Times New Roman"/>
      <w:color w:val="000000"/>
      <w:sz w:val="24"/>
      <w:szCs w:val="20"/>
      <w:lang w:val="en-US" w:eastAsia="en-GB"/>
    </w:rPr>
  </w:style>
  <w:style w:type="paragraph" w:customStyle="1" w:styleId="FreeForm">
    <w:name w:val="Free Form"/>
    <w:rsid w:val="00BB555A"/>
    <w:pPr>
      <w:spacing w:after="0" w:line="240" w:lineRule="auto"/>
    </w:pPr>
    <w:rPr>
      <w:rFonts w:ascii="Times New Roman" w:eastAsia="ヒラギノ角ゴ Pro W3" w:hAnsi="Times New Roman" w:cs="Times New Roman"/>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5A"/>
    <w:pPr>
      <w:spacing w:after="0" w:line="240" w:lineRule="auto"/>
    </w:pPr>
    <w:rPr>
      <w:rFonts w:ascii="Times New Roman" w:eastAsia="Times New Roman" w:hAnsi="Times New Roman" w:cs="Times New Roman"/>
      <w:sz w:val="24"/>
      <w:szCs w:val="24"/>
    </w:rPr>
  </w:style>
  <w:style w:type="paragraph" w:styleId="Heading1">
    <w:name w:val="heading 1"/>
    <w:aliases w:val="2,Part,Section Heading,h1,level 1,Level 1 Head,H1,Titre 1 SQ,Numbered - 1,CBC Heading 1,Section"/>
    <w:basedOn w:val="Normal"/>
    <w:next w:val="Normal"/>
    <w:link w:val="Heading1Char"/>
    <w:qFormat/>
    <w:rsid w:val="00BB555A"/>
    <w:pPr>
      <w:keepNext/>
      <w:outlineLvl w:val="0"/>
    </w:pPr>
    <w:rPr>
      <w:b/>
      <w:sz w:val="28"/>
    </w:rPr>
  </w:style>
  <w:style w:type="paragraph" w:styleId="Heading2">
    <w:name w:val="heading 2"/>
    <w:basedOn w:val="Normal"/>
    <w:next w:val="Normal"/>
    <w:link w:val="Heading2Char"/>
    <w:uiPriority w:val="9"/>
    <w:qFormat/>
    <w:rsid w:val="00BB555A"/>
    <w:pPr>
      <w:keepNext/>
      <w:outlineLvl w:val="1"/>
    </w:pPr>
    <w:rPr>
      <w:b/>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rsid w:val="00BB555A"/>
    <w:pPr>
      <w:keepNext/>
      <w:outlineLvl w:val="2"/>
    </w:pPr>
    <w:rPr>
      <w:b/>
      <w:sz w:val="18"/>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rsid w:val="00BB555A"/>
    <w:pPr>
      <w:keepNext/>
      <w:jc w:val="center"/>
      <w:outlineLvl w:val="3"/>
    </w:pPr>
    <w:rPr>
      <w:b/>
      <w:bCs/>
    </w:rPr>
  </w:style>
  <w:style w:type="paragraph" w:styleId="Heading5">
    <w:name w:val="heading 5"/>
    <w:basedOn w:val="Normal"/>
    <w:next w:val="Normal"/>
    <w:link w:val="Heading5Char"/>
    <w:qFormat/>
    <w:rsid w:val="00BB555A"/>
    <w:pPr>
      <w:spacing w:before="240" w:after="60"/>
      <w:outlineLvl w:val="4"/>
    </w:pPr>
    <w:rPr>
      <w:rFonts w:ascii="Arial" w:hAnsi="Arial"/>
      <w:sz w:val="22"/>
      <w:szCs w:val="20"/>
    </w:rPr>
  </w:style>
  <w:style w:type="paragraph" w:styleId="Heading6">
    <w:name w:val="heading 6"/>
    <w:aliases w:val="bullet2,Legal Level 1.,Level 5.1,Bp"/>
    <w:basedOn w:val="Normal"/>
    <w:next w:val="Normal"/>
    <w:link w:val="Heading6Char"/>
    <w:qFormat/>
    <w:rsid w:val="00BB555A"/>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s>
      <w:jc w:val="both"/>
      <w:outlineLvl w:val="5"/>
    </w:pPr>
    <w:rPr>
      <w:rFonts w:ascii="Arial" w:hAnsi="Arial" w:cs="Arial"/>
      <w:b/>
      <w:bCs/>
      <w:color w:val="000000"/>
    </w:rPr>
  </w:style>
  <w:style w:type="paragraph" w:styleId="Heading7">
    <w:name w:val="heading 7"/>
    <w:basedOn w:val="Normal"/>
    <w:next w:val="Normal"/>
    <w:link w:val="Heading7Char"/>
    <w:qFormat/>
    <w:rsid w:val="00BB555A"/>
    <w:pPr>
      <w:keepNext/>
      <w:ind w:left="600"/>
      <w:jc w:val="both"/>
      <w:outlineLvl w:val="6"/>
    </w:pPr>
    <w:rPr>
      <w:rFonts w:cs="Arial"/>
      <w:b/>
    </w:rPr>
  </w:style>
  <w:style w:type="paragraph" w:styleId="Heading8">
    <w:name w:val="heading 8"/>
    <w:basedOn w:val="Normal"/>
    <w:next w:val="Normal"/>
    <w:link w:val="Heading8Char"/>
    <w:qFormat/>
    <w:rsid w:val="00BB555A"/>
    <w:pPr>
      <w:keepNext/>
      <w:ind w:left="600" w:right="57"/>
      <w:jc w:val="center"/>
      <w:outlineLvl w:val="7"/>
    </w:pPr>
    <w:rPr>
      <w:rFonts w:ascii="Arial" w:hAnsi="Arial" w:cs="Arial"/>
      <w:b/>
    </w:rPr>
  </w:style>
  <w:style w:type="paragraph" w:styleId="Heading9">
    <w:name w:val="heading 9"/>
    <w:basedOn w:val="Normal"/>
    <w:next w:val="Normal"/>
    <w:link w:val="Heading9Char"/>
    <w:qFormat/>
    <w:rsid w:val="00BB555A"/>
    <w:pPr>
      <w:keepNext/>
      <w:jc w:val="center"/>
      <w:outlineLvl w:val="8"/>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BB555A"/>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BB555A"/>
    <w:rPr>
      <w:rFonts w:ascii="Times New Roman" w:eastAsia="Times New Roman" w:hAnsi="Times New Roman" w:cs="Times New Roman"/>
      <w:b/>
      <w:sz w:val="24"/>
      <w:szCs w:val="24"/>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BB555A"/>
    <w:rPr>
      <w:rFonts w:ascii="Times New Roman" w:eastAsia="Times New Roman" w:hAnsi="Times New Roman" w:cs="Times New Roman"/>
      <w:b/>
      <w:sz w:val="18"/>
      <w:szCs w:val="24"/>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BB55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B555A"/>
    <w:rPr>
      <w:rFonts w:ascii="Arial" w:eastAsia="Times New Roman" w:hAnsi="Arial" w:cs="Times New Roman"/>
      <w:szCs w:val="20"/>
    </w:rPr>
  </w:style>
  <w:style w:type="character" w:customStyle="1" w:styleId="Heading6Char">
    <w:name w:val="Heading 6 Char"/>
    <w:aliases w:val="bullet2 Char,Legal Level 1. Char,Level 5.1 Char,Bp Char"/>
    <w:basedOn w:val="DefaultParagraphFont"/>
    <w:link w:val="Heading6"/>
    <w:rsid w:val="00BB555A"/>
    <w:rPr>
      <w:rFonts w:ascii="Arial" w:eastAsia="Times New Roman" w:hAnsi="Arial" w:cs="Arial"/>
      <w:b/>
      <w:bCs/>
      <w:color w:val="000000"/>
      <w:sz w:val="24"/>
      <w:szCs w:val="24"/>
    </w:rPr>
  </w:style>
  <w:style w:type="character" w:customStyle="1" w:styleId="Heading7Char">
    <w:name w:val="Heading 7 Char"/>
    <w:basedOn w:val="DefaultParagraphFont"/>
    <w:link w:val="Heading7"/>
    <w:rsid w:val="00BB555A"/>
    <w:rPr>
      <w:rFonts w:ascii="Times New Roman" w:eastAsia="Times New Roman" w:hAnsi="Times New Roman" w:cs="Arial"/>
      <w:b/>
      <w:sz w:val="24"/>
      <w:szCs w:val="24"/>
    </w:rPr>
  </w:style>
  <w:style w:type="character" w:customStyle="1" w:styleId="Heading8Char">
    <w:name w:val="Heading 8 Char"/>
    <w:basedOn w:val="DefaultParagraphFont"/>
    <w:link w:val="Heading8"/>
    <w:rsid w:val="00BB555A"/>
    <w:rPr>
      <w:rFonts w:ascii="Arial" w:eastAsia="Times New Roman" w:hAnsi="Arial" w:cs="Arial"/>
      <w:b/>
      <w:sz w:val="24"/>
      <w:szCs w:val="24"/>
    </w:rPr>
  </w:style>
  <w:style w:type="character" w:customStyle="1" w:styleId="Heading9Char">
    <w:name w:val="Heading 9 Char"/>
    <w:basedOn w:val="DefaultParagraphFont"/>
    <w:link w:val="Heading9"/>
    <w:rsid w:val="00BB555A"/>
    <w:rPr>
      <w:rFonts w:ascii="Arial" w:eastAsia="Times New Roman" w:hAnsi="Arial" w:cs="Arial"/>
      <w:sz w:val="32"/>
      <w:szCs w:val="24"/>
    </w:rPr>
  </w:style>
  <w:style w:type="paragraph" w:customStyle="1" w:styleId="Style1">
    <w:name w:val="Style1"/>
    <w:basedOn w:val="Heading2"/>
    <w:autoRedefine/>
    <w:rsid w:val="00BB555A"/>
    <w:pPr>
      <w:keepNext w:val="0"/>
      <w:outlineLvl w:val="9"/>
    </w:pPr>
    <w:rPr>
      <w:rFonts w:asciiTheme="minorHAnsi" w:hAnsiTheme="minorHAnsi" w:cstheme="minorHAnsi"/>
      <w:b w:val="0"/>
      <w:color w:val="000000"/>
    </w:rPr>
  </w:style>
  <w:style w:type="paragraph" w:customStyle="1" w:styleId="xl59">
    <w:name w:val="xl59"/>
    <w:basedOn w:val="Normal"/>
    <w:rsid w:val="00BB555A"/>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styleId="Title">
    <w:name w:val="Title"/>
    <w:basedOn w:val="Normal"/>
    <w:link w:val="TitleChar"/>
    <w:uiPriority w:val="99"/>
    <w:qFormat/>
    <w:rsid w:val="00BB555A"/>
    <w:pPr>
      <w:jc w:val="center"/>
    </w:pPr>
    <w:rPr>
      <w:rFonts w:ascii="Arial" w:hAnsi="Arial"/>
      <w:b/>
      <w:bCs/>
      <w:sz w:val="32"/>
    </w:rPr>
  </w:style>
  <w:style w:type="character" w:customStyle="1" w:styleId="TitleChar">
    <w:name w:val="Title Char"/>
    <w:basedOn w:val="DefaultParagraphFont"/>
    <w:link w:val="Title"/>
    <w:uiPriority w:val="99"/>
    <w:rsid w:val="00BB555A"/>
    <w:rPr>
      <w:rFonts w:ascii="Arial" w:eastAsia="Times New Roman" w:hAnsi="Arial" w:cs="Times New Roman"/>
      <w:b/>
      <w:bCs/>
      <w:sz w:val="32"/>
      <w:szCs w:val="24"/>
    </w:rPr>
  </w:style>
  <w:style w:type="paragraph" w:customStyle="1" w:styleId="Style0">
    <w:name w:val="Style0"/>
    <w:rsid w:val="00BB555A"/>
    <w:pPr>
      <w:autoSpaceDE w:val="0"/>
      <w:autoSpaceDN w:val="0"/>
      <w:adjustRightInd w:val="0"/>
      <w:spacing w:after="0" w:line="240" w:lineRule="auto"/>
    </w:pPr>
    <w:rPr>
      <w:rFonts w:ascii="Arial" w:eastAsia="Times New Roman" w:hAnsi="Arial" w:cs="Times New Roman"/>
      <w:sz w:val="20"/>
      <w:szCs w:val="24"/>
      <w:lang w:val="en-US"/>
    </w:rPr>
  </w:style>
  <w:style w:type="paragraph" w:styleId="Header">
    <w:name w:val="header"/>
    <w:aliases w:val="Running Head"/>
    <w:basedOn w:val="Normal"/>
    <w:link w:val="HeaderChar"/>
    <w:rsid w:val="00BB555A"/>
    <w:pPr>
      <w:tabs>
        <w:tab w:val="center" w:pos="4320"/>
        <w:tab w:val="right" w:pos="8640"/>
      </w:tabs>
    </w:pPr>
  </w:style>
  <w:style w:type="character" w:customStyle="1" w:styleId="HeaderChar">
    <w:name w:val="Header Char"/>
    <w:aliases w:val="Running Head Char"/>
    <w:basedOn w:val="DefaultParagraphFont"/>
    <w:link w:val="Header"/>
    <w:rsid w:val="00BB555A"/>
    <w:rPr>
      <w:rFonts w:ascii="Times New Roman" w:eastAsia="Times New Roman" w:hAnsi="Times New Roman" w:cs="Times New Roman"/>
      <w:sz w:val="24"/>
      <w:szCs w:val="24"/>
    </w:rPr>
  </w:style>
  <w:style w:type="paragraph" w:styleId="BodyText3">
    <w:name w:val="Body Text 3"/>
    <w:basedOn w:val="Normal"/>
    <w:link w:val="BodyText3Char"/>
    <w:semiHidden/>
    <w:rsid w:val="00BB555A"/>
    <w:rPr>
      <w:rFonts w:cs="Arial"/>
      <w:b/>
    </w:rPr>
  </w:style>
  <w:style w:type="character" w:customStyle="1" w:styleId="BodyText3Char">
    <w:name w:val="Body Text 3 Char"/>
    <w:basedOn w:val="DefaultParagraphFont"/>
    <w:link w:val="BodyText3"/>
    <w:semiHidden/>
    <w:rsid w:val="00BB555A"/>
    <w:rPr>
      <w:rFonts w:ascii="Times New Roman" w:eastAsia="Times New Roman" w:hAnsi="Times New Roman" w:cs="Arial"/>
      <w:b/>
      <w:sz w:val="24"/>
      <w:szCs w:val="24"/>
    </w:rPr>
  </w:style>
  <w:style w:type="paragraph" w:styleId="BalloonText">
    <w:name w:val="Balloon Text"/>
    <w:basedOn w:val="Normal"/>
    <w:link w:val="BalloonTextChar"/>
    <w:uiPriority w:val="99"/>
    <w:semiHidden/>
    <w:rsid w:val="00BB555A"/>
    <w:rPr>
      <w:rFonts w:ascii="Tahoma" w:hAnsi="Tahoma" w:cs="Tahoma"/>
      <w:bCs/>
      <w:sz w:val="16"/>
      <w:szCs w:val="16"/>
    </w:rPr>
  </w:style>
  <w:style w:type="character" w:customStyle="1" w:styleId="BalloonTextChar">
    <w:name w:val="Balloon Text Char"/>
    <w:basedOn w:val="DefaultParagraphFont"/>
    <w:link w:val="BalloonText"/>
    <w:uiPriority w:val="99"/>
    <w:semiHidden/>
    <w:rsid w:val="00BB555A"/>
    <w:rPr>
      <w:rFonts w:ascii="Tahoma" w:eastAsia="Times New Roman" w:hAnsi="Tahoma" w:cs="Tahoma"/>
      <w:bCs/>
      <w:sz w:val="16"/>
      <w:szCs w:val="16"/>
    </w:rPr>
  </w:style>
  <w:style w:type="paragraph" w:customStyle="1" w:styleId="xl22">
    <w:name w:val="xl22"/>
    <w:basedOn w:val="Normal"/>
    <w:rsid w:val="00BB555A"/>
    <w:pPr>
      <w:spacing w:before="100" w:beforeAutospacing="1" w:after="100" w:afterAutospacing="1"/>
    </w:pPr>
    <w:rPr>
      <w:rFonts w:ascii="Arial Unicode MS" w:eastAsia="Arial Unicode MS" w:hAnsi="Arial Unicode MS" w:cs="Arial Unicode MS"/>
      <w:sz w:val="28"/>
      <w:szCs w:val="28"/>
    </w:rPr>
  </w:style>
  <w:style w:type="paragraph" w:styleId="BodyText">
    <w:name w:val="Body Text"/>
    <w:aliases w:val="ubric,bt"/>
    <w:basedOn w:val="Normal"/>
    <w:link w:val="BodyTextChar"/>
    <w:rsid w:val="00BB555A"/>
    <w:rPr>
      <w:b/>
      <w:sz w:val="18"/>
    </w:rPr>
  </w:style>
  <w:style w:type="character" w:customStyle="1" w:styleId="BodyTextChar">
    <w:name w:val="Body Text Char"/>
    <w:aliases w:val="ubric Char,bt Char"/>
    <w:basedOn w:val="DefaultParagraphFont"/>
    <w:link w:val="BodyText"/>
    <w:rsid w:val="00BB555A"/>
    <w:rPr>
      <w:rFonts w:ascii="Times New Roman" w:eastAsia="Times New Roman" w:hAnsi="Times New Roman" w:cs="Times New Roman"/>
      <w:b/>
      <w:sz w:val="18"/>
      <w:szCs w:val="24"/>
    </w:rPr>
  </w:style>
  <w:style w:type="paragraph" w:styleId="EnvelopeReturn">
    <w:name w:val="envelope return"/>
    <w:basedOn w:val="Normal"/>
    <w:semiHidden/>
    <w:rsid w:val="00BB555A"/>
    <w:pPr>
      <w:widowControl w:val="0"/>
      <w:adjustRightInd w:val="0"/>
      <w:spacing w:line="360" w:lineRule="atLeast"/>
      <w:jc w:val="both"/>
      <w:textAlignment w:val="baseline"/>
    </w:pPr>
    <w:rPr>
      <w:rFonts w:cs="Arial"/>
      <w:szCs w:val="20"/>
    </w:rPr>
  </w:style>
  <w:style w:type="paragraph" w:customStyle="1" w:styleId="TxBr18p3">
    <w:name w:val="TxBr_18p3"/>
    <w:basedOn w:val="Normal"/>
    <w:rsid w:val="00BB555A"/>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BB555A"/>
    <w:pPr>
      <w:autoSpaceDE w:val="0"/>
      <w:autoSpaceDN w:val="0"/>
      <w:adjustRightInd w:val="0"/>
      <w:spacing w:after="0" w:line="240" w:lineRule="auto"/>
      <w:ind w:left="720"/>
    </w:pPr>
    <w:rPr>
      <w:rFonts w:ascii="Courier 12cpi" w:eastAsia="Times New Roman" w:hAnsi="Courier 12cpi" w:cs="Times New Roman"/>
      <w:sz w:val="20"/>
      <w:szCs w:val="24"/>
      <w:lang w:val="en-US"/>
    </w:rPr>
  </w:style>
  <w:style w:type="character" w:styleId="Hyperlink">
    <w:name w:val="Hyperlink"/>
    <w:uiPriority w:val="99"/>
    <w:rsid w:val="00BB555A"/>
    <w:rPr>
      <w:color w:val="0000FF"/>
      <w:u w:val="single"/>
    </w:rPr>
  </w:style>
  <w:style w:type="paragraph" w:customStyle="1" w:styleId="xl23">
    <w:name w:val="xl23"/>
    <w:basedOn w:val="Normal"/>
    <w:rsid w:val="00BB555A"/>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styleId="CommentText">
    <w:name w:val="annotation text"/>
    <w:basedOn w:val="Normal"/>
    <w:link w:val="CommentTextChar"/>
    <w:uiPriority w:val="99"/>
    <w:rsid w:val="00BB555A"/>
    <w:rPr>
      <w:rFonts w:ascii="Lucida Sans" w:hAnsi="Lucida Sans"/>
      <w:bCs/>
      <w:sz w:val="20"/>
      <w:szCs w:val="20"/>
    </w:rPr>
  </w:style>
  <w:style w:type="character" w:customStyle="1" w:styleId="CommentTextChar">
    <w:name w:val="Comment Text Char"/>
    <w:basedOn w:val="DefaultParagraphFont"/>
    <w:link w:val="CommentText"/>
    <w:uiPriority w:val="99"/>
    <w:rsid w:val="00BB555A"/>
    <w:rPr>
      <w:rFonts w:ascii="Lucida Sans" w:eastAsia="Times New Roman" w:hAnsi="Lucida Sans" w:cs="Times New Roman"/>
      <w:bCs/>
      <w:sz w:val="20"/>
      <w:szCs w:val="20"/>
    </w:rPr>
  </w:style>
  <w:style w:type="paragraph" w:styleId="BodyText2">
    <w:name w:val="Body Text 2"/>
    <w:basedOn w:val="Normal"/>
    <w:link w:val="BodyText2Char"/>
    <w:rsid w:val="00BB555A"/>
    <w:pPr>
      <w:spacing w:before="118"/>
    </w:pPr>
    <w:rPr>
      <w:rFonts w:ascii="Arial" w:hAnsi="Arial" w:cs="Arial"/>
      <w:b/>
      <w:bCs/>
      <w:sz w:val="16"/>
      <w:szCs w:val="20"/>
    </w:rPr>
  </w:style>
  <w:style w:type="character" w:customStyle="1" w:styleId="BodyText2Char">
    <w:name w:val="Body Text 2 Char"/>
    <w:basedOn w:val="DefaultParagraphFont"/>
    <w:link w:val="BodyText2"/>
    <w:rsid w:val="00BB555A"/>
    <w:rPr>
      <w:rFonts w:ascii="Arial" w:eastAsia="Times New Roman" w:hAnsi="Arial" w:cs="Arial"/>
      <w:b/>
      <w:bCs/>
      <w:sz w:val="16"/>
      <w:szCs w:val="20"/>
    </w:rPr>
  </w:style>
  <w:style w:type="paragraph" w:customStyle="1" w:styleId="ACSIndent">
    <w:name w:val="ACS Indent"/>
    <w:basedOn w:val="Normal"/>
    <w:rsid w:val="00BB555A"/>
    <w:pPr>
      <w:ind w:left="720"/>
      <w:jc w:val="both"/>
    </w:pPr>
    <w:rPr>
      <w:rFonts w:ascii="Arial" w:hAnsi="Arial"/>
      <w:sz w:val="22"/>
    </w:rPr>
  </w:style>
  <w:style w:type="paragraph" w:customStyle="1" w:styleId="xl40">
    <w:name w:val="xl40"/>
    <w:basedOn w:val="Normal"/>
    <w:rsid w:val="00BB555A"/>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BB555A"/>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BB555A"/>
    <w:rPr>
      <w:b/>
    </w:rPr>
  </w:style>
  <w:style w:type="paragraph" w:customStyle="1" w:styleId="ACSNormal">
    <w:name w:val="ACS Normal"/>
    <w:basedOn w:val="Normal"/>
    <w:rsid w:val="00BB555A"/>
    <w:pPr>
      <w:jc w:val="both"/>
    </w:pPr>
    <w:rPr>
      <w:rFonts w:ascii="Arial" w:hAnsi="Arial"/>
      <w:sz w:val="22"/>
    </w:rPr>
  </w:style>
  <w:style w:type="paragraph" w:styleId="BodyTextIndent">
    <w:name w:val="Body Text Indent"/>
    <w:basedOn w:val="Normal"/>
    <w:link w:val="BodyTextIndentChar"/>
    <w:semiHidden/>
    <w:rsid w:val="00BB555A"/>
    <w:pPr>
      <w:tabs>
        <w:tab w:val="left" w:pos="720"/>
      </w:tabs>
      <w:ind w:left="715" w:hanging="715"/>
    </w:pPr>
    <w:rPr>
      <w:rFonts w:ascii="Arial" w:hAnsi="Arial"/>
      <w:sz w:val="20"/>
      <w:szCs w:val="20"/>
    </w:rPr>
  </w:style>
  <w:style w:type="character" w:customStyle="1" w:styleId="BodyTextIndentChar">
    <w:name w:val="Body Text Indent Char"/>
    <w:basedOn w:val="DefaultParagraphFont"/>
    <w:link w:val="BodyTextIndent"/>
    <w:semiHidden/>
    <w:rsid w:val="00BB555A"/>
    <w:rPr>
      <w:rFonts w:ascii="Arial" w:eastAsia="Times New Roman" w:hAnsi="Arial" w:cs="Times New Roman"/>
      <w:sz w:val="20"/>
      <w:szCs w:val="20"/>
    </w:rPr>
  </w:style>
  <w:style w:type="paragraph" w:customStyle="1" w:styleId="xl25">
    <w:name w:val="xl25"/>
    <w:basedOn w:val="Normal"/>
    <w:rsid w:val="00BB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BB555A"/>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BB555A"/>
    <w:pPr>
      <w:spacing w:line="360" w:lineRule="auto"/>
      <w:ind w:left="360"/>
      <w:jc w:val="both"/>
    </w:pPr>
    <w:rPr>
      <w:rFonts w:ascii="Arial" w:hAnsi="Arial" w:cs="Arial"/>
      <w:sz w:val="22"/>
    </w:rPr>
  </w:style>
  <w:style w:type="paragraph" w:styleId="Footer">
    <w:name w:val="footer"/>
    <w:aliases w:val="fo"/>
    <w:basedOn w:val="Normal"/>
    <w:link w:val="FooterChar"/>
    <w:uiPriority w:val="99"/>
    <w:rsid w:val="00BB555A"/>
    <w:pPr>
      <w:tabs>
        <w:tab w:val="center" w:pos="4320"/>
        <w:tab w:val="right" w:pos="8640"/>
      </w:tabs>
    </w:pPr>
  </w:style>
  <w:style w:type="character" w:customStyle="1" w:styleId="FooterChar">
    <w:name w:val="Footer Char"/>
    <w:aliases w:val="fo Char"/>
    <w:basedOn w:val="DefaultParagraphFont"/>
    <w:link w:val="Footer"/>
    <w:uiPriority w:val="99"/>
    <w:rsid w:val="00BB555A"/>
    <w:rPr>
      <w:rFonts w:ascii="Times New Roman" w:eastAsia="Times New Roman" w:hAnsi="Times New Roman" w:cs="Times New Roman"/>
      <w:sz w:val="24"/>
      <w:szCs w:val="24"/>
    </w:rPr>
  </w:style>
  <w:style w:type="paragraph" w:customStyle="1" w:styleId="Base">
    <w:name w:val="Base"/>
    <w:rsid w:val="00BB555A"/>
    <w:pPr>
      <w:widowControl w:val="0"/>
      <w:spacing w:after="0" w:line="240" w:lineRule="auto"/>
    </w:pPr>
    <w:rPr>
      <w:rFonts w:ascii="Arial" w:eastAsia="Times New Roman" w:hAnsi="Arial" w:cs="Times New Roman"/>
      <w:snapToGrid w:val="0"/>
      <w:sz w:val="20"/>
      <w:szCs w:val="20"/>
      <w:lang w:val="en-US"/>
    </w:rPr>
  </w:style>
  <w:style w:type="paragraph" w:customStyle="1" w:styleId="TxBrp3">
    <w:name w:val="TxBr_p3"/>
    <w:basedOn w:val="Normal"/>
    <w:rsid w:val="00BB555A"/>
    <w:pPr>
      <w:autoSpaceDE w:val="0"/>
      <w:autoSpaceDN w:val="0"/>
      <w:adjustRightInd w:val="0"/>
      <w:spacing w:line="391" w:lineRule="atLeast"/>
      <w:ind w:left="726"/>
    </w:pPr>
    <w:rPr>
      <w:rFonts w:ascii="Arial" w:hAnsi="Arial"/>
      <w:sz w:val="20"/>
      <w:szCs w:val="20"/>
      <w:lang w:val="en-US"/>
    </w:rPr>
  </w:style>
  <w:style w:type="paragraph" w:styleId="NormalWeb">
    <w:name w:val="Normal (Web)"/>
    <w:basedOn w:val="Normal"/>
    <w:rsid w:val="00BB555A"/>
    <w:pPr>
      <w:widowControl w:val="0"/>
      <w:adjustRightInd w:val="0"/>
      <w:spacing w:before="100" w:beforeAutospacing="1" w:after="100" w:afterAutospacing="1" w:line="360" w:lineRule="atLeast"/>
      <w:jc w:val="both"/>
      <w:textAlignment w:val="baseline"/>
    </w:pPr>
    <w:rPr>
      <w:lang w:val="en-US"/>
    </w:rPr>
  </w:style>
  <w:style w:type="paragraph" w:customStyle="1" w:styleId="Heading31">
    <w:name w:val="Heading 31"/>
    <w:basedOn w:val="Normal"/>
    <w:rsid w:val="00BB555A"/>
    <w:pPr>
      <w:spacing w:before="150" w:after="225"/>
      <w:outlineLvl w:val="3"/>
    </w:pPr>
    <w:rPr>
      <w:b/>
      <w:bCs/>
      <w:sz w:val="29"/>
      <w:szCs w:val="29"/>
      <w:lang w:val="en-US"/>
    </w:rPr>
  </w:style>
  <w:style w:type="character" w:styleId="PageNumber">
    <w:name w:val="page number"/>
    <w:basedOn w:val="DefaultParagraphFont"/>
    <w:semiHidden/>
    <w:rsid w:val="00BB555A"/>
  </w:style>
  <w:style w:type="paragraph" w:customStyle="1" w:styleId="xl26">
    <w:name w:val="xl26"/>
    <w:basedOn w:val="Normal"/>
    <w:rsid w:val="00BB55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BB555A"/>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BB555A"/>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BB555A"/>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BB555A"/>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BB555A"/>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BB555A"/>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BB555A"/>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BB555A"/>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BB555A"/>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BB555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BB55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BB555A"/>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BodyTextIndent2">
    <w:name w:val="Body Text Indent 2"/>
    <w:basedOn w:val="Normal"/>
    <w:link w:val="BodyTextIndent2Char"/>
    <w:semiHidden/>
    <w:rsid w:val="00BB555A"/>
    <w:pPr>
      <w:ind w:left="720"/>
      <w:jc w:val="both"/>
    </w:pPr>
    <w:rPr>
      <w:rFonts w:ascii="Arial" w:hAnsi="Arial" w:cs="Arial"/>
    </w:rPr>
  </w:style>
  <w:style w:type="character" w:customStyle="1" w:styleId="BodyTextIndent2Char">
    <w:name w:val="Body Text Indent 2 Char"/>
    <w:basedOn w:val="DefaultParagraphFont"/>
    <w:link w:val="BodyTextIndent2"/>
    <w:semiHidden/>
    <w:rsid w:val="00BB555A"/>
    <w:rPr>
      <w:rFonts w:ascii="Arial" w:eastAsia="Times New Roman" w:hAnsi="Arial" w:cs="Arial"/>
      <w:sz w:val="24"/>
      <w:szCs w:val="24"/>
    </w:rPr>
  </w:style>
  <w:style w:type="paragraph" w:styleId="BodyTextIndent3">
    <w:name w:val="Body Text Indent 3"/>
    <w:basedOn w:val="Normal"/>
    <w:link w:val="BodyTextIndent3Char"/>
    <w:semiHidden/>
    <w:rsid w:val="00BB555A"/>
    <w:pPr>
      <w:ind w:left="567"/>
      <w:jc w:val="center"/>
    </w:pPr>
    <w:rPr>
      <w:rFonts w:ascii="Arial" w:hAnsi="Arial" w:cs="Arial"/>
      <w:b/>
      <w:sz w:val="28"/>
    </w:rPr>
  </w:style>
  <w:style w:type="character" w:customStyle="1" w:styleId="BodyTextIndent3Char">
    <w:name w:val="Body Text Indent 3 Char"/>
    <w:basedOn w:val="DefaultParagraphFont"/>
    <w:link w:val="BodyTextIndent3"/>
    <w:semiHidden/>
    <w:rsid w:val="00BB555A"/>
    <w:rPr>
      <w:rFonts w:ascii="Arial" w:eastAsia="Times New Roman" w:hAnsi="Arial" w:cs="Arial"/>
      <w:b/>
      <w:sz w:val="28"/>
      <w:szCs w:val="24"/>
    </w:rPr>
  </w:style>
  <w:style w:type="paragraph" w:styleId="ListBullet2">
    <w:name w:val="List Bullet 2"/>
    <w:basedOn w:val="Normal"/>
    <w:autoRedefine/>
    <w:semiHidden/>
    <w:rsid w:val="00BB555A"/>
    <w:pPr>
      <w:tabs>
        <w:tab w:val="num" w:pos="720"/>
      </w:tabs>
      <w:ind w:left="720" w:hanging="360"/>
    </w:pPr>
    <w:rPr>
      <w:rFonts w:ascii="Arial" w:hAnsi="Arial"/>
      <w:sz w:val="22"/>
      <w:szCs w:val="20"/>
    </w:rPr>
  </w:style>
  <w:style w:type="paragraph" w:styleId="List2">
    <w:name w:val="List 2"/>
    <w:basedOn w:val="Normal"/>
    <w:semiHidden/>
    <w:rsid w:val="00BB555A"/>
    <w:pPr>
      <w:ind w:left="720" w:hanging="360"/>
    </w:pPr>
    <w:rPr>
      <w:rFonts w:ascii="Arial" w:hAnsi="Arial"/>
      <w:sz w:val="22"/>
      <w:szCs w:val="20"/>
    </w:rPr>
  </w:style>
  <w:style w:type="paragraph" w:styleId="FootnoteText">
    <w:name w:val="footnote text"/>
    <w:basedOn w:val="Normal"/>
    <w:link w:val="FootnoteTextChar"/>
    <w:uiPriority w:val="99"/>
    <w:semiHidden/>
    <w:rsid w:val="00BB555A"/>
    <w:pPr>
      <w:autoSpaceDE w:val="0"/>
      <w:autoSpaceDN w:val="0"/>
    </w:pPr>
    <w:rPr>
      <w:sz w:val="20"/>
      <w:szCs w:val="20"/>
      <w:lang w:val="en-US"/>
    </w:rPr>
  </w:style>
  <w:style w:type="character" w:customStyle="1" w:styleId="FootnoteTextChar">
    <w:name w:val="Footnote Text Char"/>
    <w:basedOn w:val="DefaultParagraphFont"/>
    <w:link w:val="FootnoteText"/>
    <w:uiPriority w:val="99"/>
    <w:semiHidden/>
    <w:rsid w:val="00BB555A"/>
    <w:rPr>
      <w:rFonts w:ascii="Times New Roman" w:eastAsia="Times New Roman" w:hAnsi="Times New Roman" w:cs="Times New Roman"/>
      <w:sz w:val="20"/>
      <w:szCs w:val="20"/>
      <w:lang w:val="en-US"/>
    </w:rPr>
  </w:style>
  <w:style w:type="paragraph" w:customStyle="1" w:styleId="TxBr9p5">
    <w:name w:val="TxBr_9p5"/>
    <w:basedOn w:val="Normal"/>
    <w:rsid w:val="00BB555A"/>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BB555A"/>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BB555A"/>
    <w:pPr>
      <w:jc w:val="center"/>
    </w:pPr>
    <w:rPr>
      <w:rFonts w:cs="Arial"/>
      <w:b/>
      <w:bCs/>
      <w:color w:val="000000"/>
      <w:szCs w:val="20"/>
    </w:rPr>
  </w:style>
  <w:style w:type="character" w:customStyle="1" w:styleId="SubtitleChar">
    <w:name w:val="Subtitle Char"/>
    <w:basedOn w:val="DefaultParagraphFont"/>
    <w:link w:val="Subtitle"/>
    <w:rsid w:val="00BB555A"/>
    <w:rPr>
      <w:rFonts w:ascii="Times New Roman" w:eastAsia="Times New Roman" w:hAnsi="Times New Roman" w:cs="Arial"/>
      <w:b/>
      <w:bCs/>
      <w:color w:val="000000"/>
      <w:sz w:val="24"/>
      <w:szCs w:val="20"/>
    </w:rPr>
  </w:style>
  <w:style w:type="paragraph" w:customStyle="1" w:styleId="TxBr3p2">
    <w:name w:val="TxBr_3p2"/>
    <w:basedOn w:val="Normal"/>
    <w:rsid w:val="00BB555A"/>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BB555A"/>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BB555A"/>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BB555A"/>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BB555A"/>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BB555A"/>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BB555A"/>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BB555A"/>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BB555A"/>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BB555A"/>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BB555A"/>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BB555A"/>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BB555A"/>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BB555A"/>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BB555A"/>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BB555A"/>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BB555A"/>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BB555A"/>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BB555A"/>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BB555A"/>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BB555A"/>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BB555A"/>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BB555A"/>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BB555A"/>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BB555A"/>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BB555A"/>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BB555A"/>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BB555A"/>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BB555A"/>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BB555A"/>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BB555A"/>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BB555A"/>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BB555A"/>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BB555A"/>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BB555A"/>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BB555A"/>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BB555A"/>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BB555A"/>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BB555A"/>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BB555A"/>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BB555A"/>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BB555A"/>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BB555A"/>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BB555A"/>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BB555A"/>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BB555A"/>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BB555A"/>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BB555A"/>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BB555A"/>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BB555A"/>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BB555A"/>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BB555A"/>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BB555A"/>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BB555A"/>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BB555A"/>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BB555A"/>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BB555A"/>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BB555A"/>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BB555A"/>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BB555A"/>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BB555A"/>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BB555A"/>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BB555A"/>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BB555A"/>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BB555A"/>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BB555A"/>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BB555A"/>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BB555A"/>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BB555A"/>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BB555A"/>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BB555A"/>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BB555A"/>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BB555A"/>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BB555A"/>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BB555A"/>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BB555A"/>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BB555A"/>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BB555A"/>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BB555A"/>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BB555A"/>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BB555A"/>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BB555A"/>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BB555A"/>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BB555A"/>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BB555A"/>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BB555A"/>
    <w:pPr>
      <w:spacing w:after="120"/>
    </w:pPr>
    <w:rPr>
      <w:rFonts w:ascii="Arial" w:hAnsi="Arial"/>
      <w:b w:val="0"/>
      <w:sz w:val="22"/>
      <w:szCs w:val="20"/>
    </w:rPr>
  </w:style>
  <w:style w:type="paragraph" w:customStyle="1" w:styleId="TableContents">
    <w:name w:val="Table Contents"/>
    <w:basedOn w:val="BodyText"/>
    <w:rsid w:val="00BB555A"/>
    <w:pPr>
      <w:widowControl w:val="0"/>
      <w:suppressLineNumbers/>
      <w:suppressAutoHyphens/>
      <w:spacing w:after="120" w:line="360" w:lineRule="atLeast"/>
    </w:pPr>
    <w:rPr>
      <w:rFonts w:ascii="Arial" w:eastAsia="Andale Sans UI" w:hAnsi="Arial" w:cs="Tahoma"/>
      <w:b w:val="0"/>
      <w:sz w:val="24"/>
      <w:lang w:eastAsia="ar-SA"/>
    </w:rPr>
  </w:style>
  <w:style w:type="paragraph" w:customStyle="1" w:styleId="Default">
    <w:name w:val="Default"/>
    <w:rsid w:val="00BB555A"/>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TableHeading">
    <w:name w:val="Table Heading"/>
    <w:basedOn w:val="TableContents"/>
    <w:rsid w:val="00BB555A"/>
    <w:pPr>
      <w:spacing w:after="0" w:line="240" w:lineRule="auto"/>
      <w:jc w:val="center"/>
    </w:pPr>
    <w:rPr>
      <w:b/>
      <w:bCs/>
    </w:rPr>
  </w:style>
  <w:style w:type="paragraph" w:styleId="ListNumber2">
    <w:name w:val="List Number 2"/>
    <w:basedOn w:val="Normal"/>
    <w:semiHidden/>
    <w:rsid w:val="00BB555A"/>
    <w:pPr>
      <w:numPr>
        <w:numId w:val="2"/>
      </w:numPr>
      <w:spacing w:after="140" w:line="240" w:lineRule="atLeast"/>
    </w:pPr>
    <w:rPr>
      <w:rFonts w:ascii="Arial" w:hAnsi="Arial"/>
      <w:b/>
      <w:sz w:val="20"/>
    </w:rPr>
  </w:style>
  <w:style w:type="paragraph" w:styleId="ListBullet">
    <w:name w:val="List Bullet"/>
    <w:basedOn w:val="Normal"/>
    <w:semiHidden/>
    <w:rsid w:val="00BB555A"/>
    <w:pPr>
      <w:numPr>
        <w:numId w:val="1"/>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BB555A"/>
    <w:pPr>
      <w:numPr>
        <w:ilvl w:val="1"/>
        <w:numId w:val="2"/>
      </w:numPr>
      <w:spacing w:after="160" w:line="240" w:lineRule="atLeast"/>
    </w:pPr>
    <w:rPr>
      <w:rFonts w:ascii="Arial" w:hAnsi="Arial"/>
      <w:sz w:val="20"/>
    </w:rPr>
  </w:style>
  <w:style w:type="paragraph" w:styleId="PlainText">
    <w:name w:val="Plain Text"/>
    <w:basedOn w:val="Normal"/>
    <w:link w:val="PlainTextChar"/>
    <w:rsid w:val="00BB555A"/>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BB555A"/>
    <w:rPr>
      <w:rFonts w:ascii="Courier New" w:eastAsia="Times New Roman" w:hAnsi="Courier New" w:cs="Times New Roman"/>
      <w:sz w:val="20"/>
      <w:szCs w:val="20"/>
      <w:lang w:val="en-US"/>
    </w:rPr>
  </w:style>
  <w:style w:type="paragraph" w:customStyle="1" w:styleId="Hangingindent">
    <w:name w:val="Hanging indent"/>
    <w:basedOn w:val="BodyText"/>
    <w:rsid w:val="00BB555A"/>
    <w:pPr>
      <w:widowControl w:val="0"/>
      <w:suppressAutoHyphens/>
      <w:ind w:left="720" w:hanging="720"/>
    </w:pPr>
    <w:rPr>
      <w:rFonts w:ascii="Arial" w:eastAsia="Andale Sans UI" w:hAnsi="Arial" w:cs="Tahoma"/>
      <w:b w:val="0"/>
      <w:sz w:val="24"/>
    </w:rPr>
  </w:style>
  <w:style w:type="paragraph" w:customStyle="1" w:styleId="Index">
    <w:name w:val="Index"/>
    <w:basedOn w:val="Normal"/>
    <w:rsid w:val="00BB555A"/>
    <w:pPr>
      <w:suppressLineNumbers/>
      <w:suppressAutoHyphens/>
    </w:pPr>
    <w:rPr>
      <w:rFonts w:ascii="Arial" w:hAnsi="Arial" w:cs="Tahoma"/>
      <w:lang w:eastAsia="ar-SA"/>
    </w:rPr>
  </w:style>
  <w:style w:type="paragraph" w:styleId="List">
    <w:name w:val="List"/>
    <w:basedOn w:val="BodyText"/>
    <w:semiHidden/>
    <w:rsid w:val="00BB555A"/>
    <w:pPr>
      <w:suppressAutoHyphens/>
    </w:pPr>
    <w:rPr>
      <w:rFonts w:ascii="Arial" w:hAnsi="Arial" w:cs="Tahoma"/>
      <w:b w:val="0"/>
      <w:sz w:val="20"/>
      <w:lang w:eastAsia="ar-SA"/>
    </w:rPr>
  </w:style>
  <w:style w:type="paragraph" w:styleId="ListParagraph">
    <w:name w:val="List Paragraph"/>
    <w:basedOn w:val="Normal"/>
    <w:uiPriority w:val="34"/>
    <w:qFormat/>
    <w:rsid w:val="00BB555A"/>
    <w:pPr>
      <w:ind w:left="720"/>
      <w:contextualSpacing/>
    </w:pPr>
    <w:rPr>
      <w:rFonts w:ascii="Arial" w:eastAsiaTheme="minorEastAsia" w:hAnsi="Arial"/>
    </w:rPr>
  </w:style>
  <w:style w:type="table" w:styleId="TableGrid">
    <w:name w:val="Table Grid"/>
    <w:basedOn w:val="TableNormal"/>
    <w:uiPriority w:val="59"/>
    <w:rsid w:val="00BB555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BB555A"/>
    <w:pPr>
      <w:widowControl w:val="0"/>
    </w:pPr>
    <w:rPr>
      <w:rFonts w:ascii="Arial" w:eastAsiaTheme="minorEastAsia" w:hAnsi="Arial"/>
      <w:lang w:val="en-US"/>
    </w:rPr>
  </w:style>
  <w:style w:type="table" w:customStyle="1" w:styleId="TableGrid1">
    <w:name w:val="Table Grid1"/>
    <w:basedOn w:val="TableNormal"/>
    <w:next w:val="TableGrid"/>
    <w:uiPriority w:val="59"/>
    <w:rsid w:val="00BB555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BB555A"/>
    <w:pPr>
      <w:widowControl w:val="0"/>
      <w:jc w:val="center"/>
    </w:pPr>
    <w:rPr>
      <w:rFonts w:asciiTheme="minorHAnsi" w:hAnsiTheme="minorHAnsi" w:cstheme="minorHAnsi"/>
      <w:snapToGrid w:val="0"/>
      <w:sz w:val="32"/>
      <w:szCs w:val="32"/>
      <w:lang w:val="en-US"/>
    </w:rPr>
  </w:style>
  <w:style w:type="paragraph" w:styleId="TOC2">
    <w:name w:val="toc 2"/>
    <w:basedOn w:val="Normal"/>
    <w:next w:val="Normal"/>
    <w:autoRedefine/>
    <w:uiPriority w:val="39"/>
    <w:rsid w:val="00BB555A"/>
    <w:pPr>
      <w:widowControl w:val="0"/>
    </w:pPr>
    <w:rPr>
      <w:rFonts w:asciiTheme="minorHAnsi" w:hAnsiTheme="minorHAnsi" w:cstheme="minorHAnsi"/>
      <w:b/>
      <w:snapToGrid w:val="0"/>
      <w:sz w:val="28"/>
      <w:szCs w:val="28"/>
      <w:lang w:val="en-US"/>
    </w:rPr>
  </w:style>
  <w:style w:type="character" w:styleId="CommentReference">
    <w:name w:val="annotation reference"/>
    <w:basedOn w:val="DefaultParagraphFont"/>
    <w:uiPriority w:val="99"/>
    <w:semiHidden/>
    <w:unhideWhenUsed/>
    <w:rsid w:val="00BB555A"/>
    <w:rPr>
      <w:sz w:val="16"/>
      <w:szCs w:val="16"/>
    </w:rPr>
  </w:style>
  <w:style w:type="paragraph" w:styleId="CommentSubject">
    <w:name w:val="annotation subject"/>
    <w:basedOn w:val="CommentText"/>
    <w:next w:val="CommentText"/>
    <w:link w:val="CommentSubjectChar"/>
    <w:uiPriority w:val="99"/>
    <w:semiHidden/>
    <w:unhideWhenUsed/>
    <w:rsid w:val="00BB555A"/>
    <w:rPr>
      <w:rFonts w:ascii="Times New Roman" w:hAnsi="Times New Roman"/>
      <w:b/>
    </w:rPr>
  </w:style>
  <w:style w:type="character" w:customStyle="1" w:styleId="CommentSubjectChar">
    <w:name w:val="Comment Subject Char"/>
    <w:basedOn w:val="CommentTextChar"/>
    <w:link w:val="CommentSubject"/>
    <w:uiPriority w:val="99"/>
    <w:semiHidden/>
    <w:rsid w:val="00BB555A"/>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BB555A"/>
  </w:style>
  <w:style w:type="table" w:customStyle="1" w:styleId="TableGrid2">
    <w:name w:val="Table Grid2"/>
    <w:basedOn w:val="TableNormal"/>
    <w:next w:val="TableGrid"/>
    <w:uiPriority w:val="59"/>
    <w:rsid w:val="00BB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555A"/>
    <w:rPr>
      <w:b/>
      <w:bCs/>
    </w:rPr>
  </w:style>
  <w:style w:type="paragraph" w:customStyle="1" w:styleId="pad51">
    <w:name w:val="pad51"/>
    <w:basedOn w:val="Normal"/>
    <w:rsid w:val="00BB555A"/>
    <w:rPr>
      <w:lang w:eastAsia="en-GB"/>
    </w:rPr>
  </w:style>
  <w:style w:type="character" w:customStyle="1" w:styleId="read-more">
    <w:name w:val="read-more"/>
    <w:basedOn w:val="DefaultParagraphFont"/>
    <w:rsid w:val="00BB555A"/>
  </w:style>
  <w:style w:type="character" w:customStyle="1" w:styleId="st">
    <w:name w:val="st"/>
    <w:basedOn w:val="DefaultParagraphFont"/>
    <w:rsid w:val="00BB555A"/>
  </w:style>
  <w:style w:type="character" w:styleId="Emphasis">
    <w:name w:val="Emphasis"/>
    <w:basedOn w:val="DefaultParagraphFont"/>
    <w:uiPriority w:val="20"/>
    <w:qFormat/>
    <w:rsid w:val="00BB555A"/>
    <w:rPr>
      <w:i/>
      <w:iCs/>
    </w:rPr>
  </w:style>
  <w:style w:type="character" w:customStyle="1" w:styleId="technical-content">
    <w:name w:val="technical-content"/>
    <w:basedOn w:val="DefaultParagraphFont"/>
    <w:rsid w:val="00BB555A"/>
  </w:style>
  <w:style w:type="numbering" w:customStyle="1" w:styleId="NoList2">
    <w:name w:val="No List2"/>
    <w:next w:val="NoList"/>
    <w:uiPriority w:val="99"/>
    <w:semiHidden/>
    <w:unhideWhenUsed/>
    <w:rsid w:val="00BB555A"/>
  </w:style>
  <w:style w:type="character" w:customStyle="1" w:styleId="Char">
    <w:name w:val="Char"/>
    <w:rsid w:val="00BB555A"/>
    <w:rPr>
      <w:rFonts w:ascii="Arial" w:eastAsia="Times New Roman" w:hAnsi="Arial" w:cs="Times New Roman"/>
      <w:b/>
      <w:bCs/>
      <w:sz w:val="24"/>
      <w:szCs w:val="24"/>
    </w:rPr>
  </w:style>
  <w:style w:type="character" w:styleId="FollowedHyperlink">
    <w:name w:val="FollowedHyperlink"/>
    <w:uiPriority w:val="99"/>
    <w:semiHidden/>
    <w:rsid w:val="00BB555A"/>
    <w:rPr>
      <w:color w:val="800080"/>
      <w:u w:val="single"/>
    </w:rPr>
  </w:style>
  <w:style w:type="paragraph" w:customStyle="1" w:styleId="01-Level2-BB">
    <w:name w:val="01-Level2-BB"/>
    <w:basedOn w:val="Normal"/>
    <w:next w:val="Normal"/>
    <w:rsid w:val="00BB555A"/>
    <w:pPr>
      <w:numPr>
        <w:ilvl w:val="1"/>
        <w:numId w:val="4"/>
      </w:numPr>
      <w:jc w:val="both"/>
    </w:pPr>
    <w:rPr>
      <w:rFonts w:ascii="Arial" w:hAnsi="Arial"/>
      <w:sz w:val="22"/>
      <w:szCs w:val="20"/>
    </w:rPr>
  </w:style>
  <w:style w:type="paragraph" w:customStyle="1" w:styleId="01-Level3-BB">
    <w:name w:val="01-Level3-BB"/>
    <w:basedOn w:val="Normal"/>
    <w:next w:val="Normal"/>
    <w:rsid w:val="00BB555A"/>
    <w:pPr>
      <w:numPr>
        <w:ilvl w:val="2"/>
        <w:numId w:val="4"/>
      </w:numPr>
      <w:jc w:val="both"/>
    </w:pPr>
    <w:rPr>
      <w:rFonts w:ascii="Arial" w:hAnsi="Arial"/>
      <w:sz w:val="22"/>
      <w:szCs w:val="20"/>
    </w:rPr>
  </w:style>
  <w:style w:type="paragraph" w:customStyle="1" w:styleId="01-Level4-BB">
    <w:name w:val="01-Level4-BB"/>
    <w:basedOn w:val="Normal"/>
    <w:next w:val="Normal"/>
    <w:rsid w:val="00BB555A"/>
    <w:pPr>
      <w:numPr>
        <w:ilvl w:val="3"/>
        <w:numId w:val="4"/>
      </w:numPr>
      <w:jc w:val="both"/>
    </w:pPr>
    <w:rPr>
      <w:rFonts w:ascii="Arial" w:hAnsi="Arial"/>
      <w:sz w:val="22"/>
      <w:szCs w:val="20"/>
    </w:rPr>
  </w:style>
  <w:style w:type="paragraph" w:customStyle="1" w:styleId="01-Level5-BB">
    <w:name w:val="01-Level5-BB"/>
    <w:basedOn w:val="Normal"/>
    <w:next w:val="Normal"/>
    <w:rsid w:val="00BB555A"/>
    <w:pPr>
      <w:numPr>
        <w:ilvl w:val="4"/>
        <w:numId w:val="4"/>
      </w:numPr>
      <w:jc w:val="both"/>
    </w:pPr>
    <w:rPr>
      <w:rFonts w:ascii="Arial" w:hAnsi="Arial"/>
      <w:sz w:val="22"/>
      <w:szCs w:val="20"/>
    </w:rPr>
  </w:style>
  <w:style w:type="paragraph" w:customStyle="1" w:styleId="01-Level1-BB">
    <w:name w:val="01-Level1-BB"/>
    <w:basedOn w:val="Normal"/>
    <w:next w:val="Normal"/>
    <w:rsid w:val="00BB555A"/>
    <w:pPr>
      <w:numPr>
        <w:numId w:val="4"/>
      </w:numPr>
      <w:jc w:val="both"/>
    </w:pPr>
    <w:rPr>
      <w:rFonts w:ascii="Arial" w:hAnsi="Arial"/>
      <w:b/>
      <w:sz w:val="22"/>
      <w:szCs w:val="20"/>
    </w:rPr>
  </w:style>
  <w:style w:type="paragraph" w:customStyle="1" w:styleId="Numbering2">
    <w:name w:val="Numbering 2"/>
    <w:basedOn w:val="Normal"/>
    <w:rsid w:val="00BB555A"/>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rsid w:val="00BB555A"/>
    <w:pPr>
      <w:tabs>
        <w:tab w:val="clear" w:pos="4320"/>
        <w:tab w:val="clear" w:pos="8640"/>
      </w:tabs>
      <w:overflowPunct w:val="0"/>
      <w:autoSpaceDE w:val="0"/>
      <w:autoSpaceDN w:val="0"/>
      <w:adjustRightInd w:val="0"/>
      <w:jc w:val="center"/>
      <w:textAlignment w:val="baseline"/>
    </w:pPr>
    <w:rPr>
      <w:rFonts w:ascii="Arial" w:hAnsi="Arial"/>
      <w:b/>
      <w:bCs/>
      <w:smallCaps/>
      <w:color w:val="000080"/>
      <w:sz w:val="40"/>
      <w:szCs w:val="20"/>
    </w:rPr>
  </w:style>
  <w:style w:type="paragraph" w:customStyle="1" w:styleId="Text">
    <w:name w:val="Text"/>
    <w:basedOn w:val="Normal"/>
    <w:rsid w:val="00BB555A"/>
    <w:pPr>
      <w:overflowPunct w:val="0"/>
      <w:autoSpaceDE w:val="0"/>
      <w:autoSpaceDN w:val="0"/>
      <w:adjustRightInd w:val="0"/>
      <w:spacing w:before="240" w:after="120"/>
      <w:textAlignment w:val="baseline"/>
    </w:pPr>
    <w:rPr>
      <w:noProof/>
      <w:sz w:val="22"/>
      <w:szCs w:val="20"/>
      <w:lang w:val="en-US"/>
    </w:rPr>
  </w:style>
  <w:style w:type="character" w:customStyle="1" w:styleId="StyleHeading120ptChar">
    <w:name w:val="Style Heading 1 + 20 pt Char"/>
    <w:rsid w:val="00BB555A"/>
    <w:rPr>
      <w:rFonts w:ascii="Arial" w:hAnsi="Arial"/>
      <w:b/>
      <w:bCs/>
      <w:noProof/>
      <w:color w:val="566BBA"/>
      <w:sz w:val="28"/>
      <w:szCs w:val="12"/>
      <w:lang w:val="en-GB" w:eastAsia="en-US" w:bidi="ar-SA"/>
    </w:rPr>
  </w:style>
  <w:style w:type="paragraph" w:customStyle="1" w:styleId="CM27">
    <w:name w:val="CM27"/>
    <w:basedOn w:val="Default"/>
    <w:next w:val="Default"/>
    <w:rsid w:val="00BB555A"/>
    <w:pPr>
      <w:widowControl w:val="0"/>
      <w:spacing w:after="278"/>
    </w:pPr>
    <w:rPr>
      <w:rFonts w:cs="Arial"/>
    </w:rPr>
  </w:style>
  <w:style w:type="paragraph" w:customStyle="1" w:styleId="CM29">
    <w:name w:val="CM29"/>
    <w:basedOn w:val="Default"/>
    <w:next w:val="Default"/>
    <w:rsid w:val="00BB555A"/>
    <w:pPr>
      <w:widowControl w:val="0"/>
      <w:spacing w:after="375"/>
    </w:pPr>
    <w:rPr>
      <w:rFonts w:cs="Arial"/>
    </w:rPr>
  </w:style>
  <w:style w:type="paragraph" w:customStyle="1" w:styleId="WW-Default">
    <w:name w:val="WW-Default"/>
    <w:rsid w:val="00BB555A"/>
    <w:pPr>
      <w:widowControl w:val="0"/>
      <w:suppressAutoHyphens/>
      <w:autoSpaceDE w:val="0"/>
      <w:spacing w:after="0" w:line="240" w:lineRule="auto"/>
    </w:pPr>
    <w:rPr>
      <w:rFonts w:ascii="Trebuchet MS" w:eastAsia="Times New Roman" w:hAnsi="Trebuchet MS" w:cs="Times New Roman"/>
      <w:color w:val="000000"/>
      <w:sz w:val="24"/>
      <w:szCs w:val="20"/>
      <w:lang w:val="en-US" w:eastAsia="ar-SA"/>
    </w:rPr>
  </w:style>
  <w:style w:type="character" w:styleId="FootnoteReference">
    <w:name w:val="footnote reference"/>
    <w:uiPriority w:val="99"/>
    <w:semiHidden/>
    <w:rsid w:val="00BB555A"/>
    <w:rPr>
      <w:vertAlign w:val="superscript"/>
    </w:rPr>
  </w:style>
  <w:style w:type="paragraph" w:styleId="Revision">
    <w:name w:val="Revision"/>
    <w:hidden/>
    <w:semiHidden/>
    <w:rsid w:val="00BB555A"/>
    <w:pPr>
      <w:spacing w:after="0"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BB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B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555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555A"/>
    <w:rPr>
      <w:color w:val="808080"/>
    </w:rPr>
  </w:style>
  <w:style w:type="table" w:customStyle="1" w:styleId="TableGrid5">
    <w:name w:val="Table Grid5"/>
    <w:basedOn w:val="TableNormal"/>
    <w:next w:val="TableGrid"/>
    <w:uiPriority w:val="59"/>
    <w:rsid w:val="00BB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BB555A"/>
    <w:pPr>
      <w:spacing w:after="0" w:line="360" w:lineRule="auto"/>
    </w:pPr>
    <w:rPr>
      <w:rFonts w:ascii="Arial Bold" w:eastAsia="ヒラギノ角ゴ Pro W3" w:hAnsi="Arial Bold" w:cs="Times New Roman"/>
      <w:color w:val="FF0000"/>
      <w:spacing w:val="-23"/>
      <w:sz w:val="48"/>
      <w:szCs w:val="20"/>
      <w:lang w:val="en-US" w:eastAsia="en-GB"/>
    </w:rPr>
  </w:style>
  <w:style w:type="paragraph" w:customStyle="1" w:styleId="BodyA">
    <w:name w:val="Body A"/>
    <w:autoRedefine/>
    <w:rsid w:val="00BB55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pPr>
    <w:rPr>
      <w:rFonts w:ascii="Droid Serif" w:eastAsia="ヒラギノ角ゴ Pro W3" w:hAnsi="Droid Serif" w:cs="Times New Roman"/>
      <w:color w:val="000000"/>
      <w:sz w:val="24"/>
      <w:szCs w:val="20"/>
      <w:lang w:val="en-US" w:eastAsia="en-GB"/>
    </w:rPr>
  </w:style>
  <w:style w:type="paragraph" w:customStyle="1" w:styleId="BodyB">
    <w:name w:val="Body B"/>
    <w:rsid w:val="00BB55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pPr>
    <w:rPr>
      <w:rFonts w:ascii="Droid Serif" w:eastAsia="ヒラギノ角ゴ Pro W3" w:hAnsi="Droid Serif" w:cs="Times New Roman"/>
      <w:color w:val="000000"/>
      <w:sz w:val="24"/>
      <w:szCs w:val="20"/>
      <w:lang w:val="en-US" w:eastAsia="en-GB"/>
    </w:rPr>
  </w:style>
  <w:style w:type="paragraph" w:customStyle="1" w:styleId="FreeForm">
    <w:name w:val="Free Form"/>
    <w:rsid w:val="00BB555A"/>
    <w:pPr>
      <w:spacing w:after="0" w:line="240" w:lineRule="auto"/>
    </w:pPr>
    <w:rPr>
      <w:rFonts w:ascii="Times New Roman" w:eastAsia="ヒラギノ角ゴ Pro W3"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gem.gov.uk/publications-and-updates/eco3-monitor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trustmark.org.uk/ourservices/financial-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14705</Words>
  <Characters>83821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98330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Pearson</dc:creator>
  <cp:lastModifiedBy>Carrie Pearson</cp:lastModifiedBy>
  <cp:revision>1</cp:revision>
  <dcterms:created xsi:type="dcterms:W3CDTF">2020-10-13T15:34:00Z</dcterms:created>
  <dcterms:modified xsi:type="dcterms:W3CDTF">2020-10-13T15:50:00Z</dcterms:modified>
</cp:coreProperties>
</file>