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AC533" w14:textId="77777777" w:rsidR="00722C8C" w:rsidRPr="008F602B" w:rsidRDefault="00B47E24" w:rsidP="45759C82">
      <w:pPr>
        <w:jc w:val="center"/>
        <w:rPr>
          <w:rFonts w:ascii="Calibri" w:hAnsi="Calibri" w:cs="Arial"/>
          <w:b/>
          <w:bCs/>
          <w:snapToGrid w:val="0"/>
          <w:sz w:val="36"/>
          <w:szCs w:val="36"/>
        </w:rPr>
      </w:pPr>
      <w:bookmarkStart w:id="0" w:name="OUR_REF"/>
      <w:r w:rsidRPr="45759C82">
        <w:rPr>
          <w:rFonts w:ascii="Calibri" w:hAnsi="Calibri" w:cs="Arial"/>
          <w:b/>
          <w:bCs/>
          <w:snapToGrid w:val="0"/>
          <w:sz w:val="32"/>
          <w:szCs w:val="32"/>
        </w:rPr>
        <w:t>STANDARD HOUSE TYPE SPECIFICATION FOR SINGLE, TWO AND THREE STOREY DWELLINGS</w:t>
      </w:r>
      <w:bookmarkEnd w:id="0"/>
    </w:p>
    <w:p w14:paraId="4F88BB45" w14:textId="3520A29B" w:rsidR="76ED292E" w:rsidRDefault="76ED292E" w:rsidP="60F2B87E">
      <w:pPr>
        <w:pStyle w:val="NoSpacing"/>
        <w:spacing w:line="259" w:lineRule="auto"/>
        <w:jc w:val="center"/>
      </w:pPr>
      <w:r w:rsidRPr="60F2B87E">
        <w:rPr>
          <w:rFonts w:cs="Arial"/>
          <w:b/>
          <w:bCs/>
          <w:sz w:val="36"/>
          <w:szCs w:val="36"/>
        </w:rPr>
        <w:t>Mastic Sealant</w:t>
      </w:r>
    </w:p>
    <w:p w14:paraId="0D0B940D" w14:textId="3EC5741E" w:rsidR="009C2009" w:rsidRPr="00D50714" w:rsidRDefault="009C2009" w:rsidP="45759C82">
      <w:pPr>
        <w:pStyle w:val="NoSpacing"/>
        <w:rPr>
          <w:szCs w:val="24"/>
        </w:rPr>
      </w:pPr>
    </w:p>
    <w:p w14:paraId="484A0AC1" w14:textId="5D11B8B9" w:rsidR="5DE0E2AC" w:rsidRDefault="5DE0E2AC" w:rsidP="60F2B87E">
      <w:pPr>
        <w:pStyle w:val="NoSpacing"/>
        <w:numPr>
          <w:ilvl w:val="0"/>
          <w:numId w:val="4"/>
        </w:numPr>
        <w:rPr>
          <w:sz w:val="20"/>
        </w:rPr>
      </w:pPr>
      <w:r w:rsidRPr="45759C82">
        <w:rPr>
          <w:rFonts w:eastAsia="Arial" w:cs="Arial"/>
          <w:b/>
          <w:bCs/>
          <w:sz w:val="20"/>
        </w:rPr>
        <w:t xml:space="preserve">Expansion Joints </w:t>
      </w:r>
      <w:r w:rsidRPr="45759C82">
        <w:rPr>
          <w:rFonts w:eastAsia="Arial" w:cs="Arial"/>
          <w:sz w:val="20"/>
        </w:rPr>
        <w:t xml:space="preserve"> </w:t>
      </w:r>
    </w:p>
    <w:p w14:paraId="58698B33" w14:textId="5CE2C5D8" w:rsidR="5DE0E2AC" w:rsidRPr="00D11D6A" w:rsidRDefault="5DE0E2AC" w:rsidP="60F2B87E">
      <w:pPr>
        <w:pStyle w:val="ListParagraph"/>
        <w:numPr>
          <w:ilvl w:val="1"/>
          <w:numId w:val="4"/>
        </w:numPr>
        <w:jc w:val="both"/>
        <w:rPr>
          <w:rFonts w:ascii="Symbol" w:eastAsia="Symbol" w:hAnsi="Symbol" w:cs="Symbol"/>
          <w:sz w:val="20"/>
        </w:rPr>
      </w:pPr>
      <w:r w:rsidRPr="45759C82">
        <w:rPr>
          <w:rFonts w:eastAsia="Arial" w:cs="Arial"/>
          <w:sz w:val="20"/>
        </w:rPr>
        <w:t xml:space="preserve">Expansion/movement joints to be provided as </w:t>
      </w:r>
      <w:r w:rsidR="00D11D6A">
        <w:rPr>
          <w:rFonts w:eastAsia="Arial" w:cs="Arial"/>
          <w:sz w:val="20"/>
        </w:rPr>
        <w:t>shown on housetype drawings</w:t>
      </w:r>
      <w:r w:rsidRPr="45759C82">
        <w:rPr>
          <w:rFonts w:eastAsia="Arial" w:cs="Arial"/>
          <w:sz w:val="20"/>
        </w:rPr>
        <w:t xml:space="preserve">. </w:t>
      </w:r>
      <w:r w:rsidR="00D11D6A">
        <w:rPr>
          <w:rFonts w:eastAsia="Arial" w:cs="Arial"/>
          <w:sz w:val="20"/>
        </w:rPr>
        <w:t>Sealant c</w:t>
      </w:r>
      <w:r w:rsidRPr="45759C82">
        <w:rPr>
          <w:rFonts w:eastAsia="Arial" w:cs="Arial"/>
          <w:sz w:val="20"/>
        </w:rPr>
        <w:t xml:space="preserve">olour to be matched and </w:t>
      </w:r>
      <w:r w:rsidR="00D11D6A" w:rsidRPr="45759C82">
        <w:rPr>
          <w:rFonts w:eastAsia="Arial" w:cs="Arial"/>
          <w:sz w:val="20"/>
        </w:rPr>
        <w:t>coordinate</w:t>
      </w:r>
      <w:r w:rsidRPr="45759C82">
        <w:rPr>
          <w:rFonts w:eastAsia="Arial" w:cs="Arial"/>
          <w:sz w:val="20"/>
        </w:rPr>
        <w:t xml:space="preserve"> with the external elevation and situated behind RWP </w:t>
      </w:r>
      <w:proofErr w:type="gramStart"/>
      <w:r w:rsidRPr="45759C82">
        <w:rPr>
          <w:rFonts w:eastAsia="Arial" w:cs="Arial"/>
          <w:sz w:val="20"/>
        </w:rPr>
        <w:t>where ever</w:t>
      </w:r>
      <w:proofErr w:type="gramEnd"/>
      <w:r w:rsidRPr="45759C82">
        <w:rPr>
          <w:rFonts w:eastAsia="Arial" w:cs="Arial"/>
          <w:sz w:val="20"/>
        </w:rPr>
        <w:t xml:space="preserve"> possible.  Movement joints should have wall ties either side in accordance with clause 6.1.18 of NHBC standards. Unless otherwise stated, movement / expansion joints in brickwork are to be formed vertically at max 6m intervals. The location and width of movement joints in all external masonry panels (including freestanding external boundary walls) should be assessed having regard to the geometry of each </w:t>
      </w:r>
      <w:proofErr w:type="gramStart"/>
      <w:r w:rsidRPr="45759C82">
        <w:rPr>
          <w:rFonts w:eastAsia="Arial" w:cs="Arial"/>
          <w:sz w:val="20"/>
        </w:rPr>
        <w:t>particular terrace</w:t>
      </w:r>
      <w:proofErr w:type="gramEnd"/>
      <w:r w:rsidRPr="45759C82">
        <w:rPr>
          <w:rFonts w:eastAsia="Arial" w:cs="Arial"/>
          <w:sz w:val="20"/>
        </w:rPr>
        <w:t xml:space="preserve"> or wall configuration in accordance with </w:t>
      </w:r>
      <w:r w:rsidRPr="45759C82">
        <w:rPr>
          <w:rFonts w:eastAsia="Arial" w:cs="Arial"/>
          <w:color w:val="333333"/>
          <w:sz w:val="20"/>
        </w:rPr>
        <w:t>BS EN 1996-1-1 and BS EN 1996-2</w:t>
      </w:r>
      <w:r w:rsidRPr="45759C82">
        <w:rPr>
          <w:rFonts w:eastAsia="Arial" w:cs="Arial"/>
          <w:sz w:val="20"/>
        </w:rPr>
        <w:t xml:space="preserve"> and brick / block manufacturer’s recommendations.</w:t>
      </w:r>
    </w:p>
    <w:p w14:paraId="711999B6" w14:textId="77777777" w:rsidR="00D11D6A" w:rsidRDefault="00D11D6A" w:rsidP="00D11D6A">
      <w:pPr>
        <w:pStyle w:val="ListParagraph"/>
        <w:ind w:left="1440"/>
        <w:jc w:val="both"/>
        <w:rPr>
          <w:rFonts w:ascii="Symbol" w:eastAsia="Symbol" w:hAnsi="Symbol" w:cs="Symbol"/>
          <w:sz w:val="20"/>
        </w:rPr>
      </w:pPr>
    </w:p>
    <w:p w14:paraId="153F7B36" w14:textId="37429299" w:rsidR="5DE0E2AC" w:rsidRPr="00D11D6A" w:rsidRDefault="5DE0E2AC" w:rsidP="60F2B87E">
      <w:pPr>
        <w:pStyle w:val="ListParagraph"/>
        <w:numPr>
          <w:ilvl w:val="1"/>
          <w:numId w:val="4"/>
        </w:numPr>
        <w:jc w:val="both"/>
        <w:rPr>
          <w:sz w:val="20"/>
        </w:rPr>
      </w:pPr>
      <w:r w:rsidRPr="45759C82">
        <w:rPr>
          <w:rFonts w:eastAsia="Arial" w:cs="Arial"/>
          <w:sz w:val="20"/>
        </w:rPr>
        <w:t>Joints in external leaf</w:t>
      </w:r>
      <w:r w:rsidR="00D11D6A">
        <w:rPr>
          <w:rFonts w:eastAsia="Arial" w:cs="Arial"/>
          <w:sz w:val="20"/>
        </w:rPr>
        <w:t xml:space="preserve"> brickwork</w:t>
      </w:r>
      <w:r w:rsidRPr="45759C82">
        <w:rPr>
          <w:rFonts w:eastAsia="Arial" w:cs="Arial"/>
          <w:sz w:val="20"/>
        </w:rPr>
        <w:t xml:space="preserve"> to be filled with </w:t>
      </w:r>
      <w:r w:rsidR="00D11D6A">
        <w:rPr>
          <w:rFonts w:eastAsia="Arial" w:cs="Arial"/>
          <w:sz w:val="20"/>
        </w:rPr>
        <w:t xml:space="preserve">flexible </w:t>
      </w:r>
      <w:r w:rsidRPr="45759C82">
        <w:rPr>
          <w:rFonts w:eastAsia="Arial" w:cs="Arial"/>
          <w:sz w:val="20"/>
        </w:rPr>
        <w:t>cellular polyethylene</w:t>
      </w:r>
      <w:r w:rsidR="00D11D6A">
        <w:rPr>
          <w:rFonts w:eastAsia="Arial" w:cs="Arial"/>
          <w:sz w:val="20"/>
        </w:rPr>
        <w:t>, cellular polyurethane</w:t>
      </w:r>
      <w:r w:rsidRPr="45759C82">
        <w:rPr>
          <w:rFonts w:eastAsia="Arial" w:cs="Arial"/>
          <w:sz w:val="20"/>
        </w:rPr>
        <w:t xml:space="preserve"> or foam rubber (100mm x 16mm) and sealed with an appropriate gun-applied sealant to match colour of facing bricks/render coating as closely as possible.</w:t>
      </w:r>
    </w:p>
    <w:p w14:paraId="68A11FE0" w14:textId="3285200D" w:rsidR="00D11D6A" w:rsidRDefault="00D11D6A" w:rsidP="00D11D6A">
      <w:pPr>
        <w:pStyle w:val="ListParagraph"/>
        <w:numPr>
          <w:ilvl w:val="1"/>
          <w:numId w:val="4"/>
        </w:numPr>
        <w:jc w:val="both"/>
        <w:rPr>
          <w:sz w:val="20"/>
        </w:rPr>
      </w:pPr>
      <w:r w:rsidRPr="45759C82">
        <w:rPr>
          <w:rFonts w:eastAsia="Arial" w:cs="Arial"/>
          <w:sz w:val="20"/>
        </w:rPr>
        <w:t>Joints in external leaf</w:t>
      </w:r>
      <w:r>
        <w:rPr>
          <w:rFonts w:eastAsia="Arial" w:cs="Arial"/>
          <w:sz w:val="20"/>
        </w:rPr>
        <w:t xml:space="preserve"> </w:t>
      </w:r>
      <w:r>
        <w:rPr>
          <w:rFonts w:eastAsia="Arial" w:cs="Arial"/>
          <w:sz w:val="20"/>
        </w:rPr>
        <w:t>rendered block</w:t>
      </w:r>
      <w:r>
        <w:rPr>
          <w:rFonts w:eastAsia="Arial" w:cs="Arial"/>
          <w:sz w:val="20"/>
        </w:rPr>
        <w:t>work</w:t>
      </w:r>
      <w:r w:rsidRPr="45759C82">
        <w:rPr>
          <w:rFonts w:eastAsia="Arial" w:cs="Arial"/>
          <w:sz w:val="20"/>
        </w:rPr>
        <w:t xml:space="preserve"> to be filled with </w:t>
      </w:r>
      <w:r>
        <w:rPr>
          <w:rFonts w:eastAsia="Arial" w:cs="Arial"/>
          <w:sz w:val="20"/>
        </w:rPr>
        <w:t xml:space="preserve">flexible </w:t>
      </w:r>
      <w:r>
        <w:rPr>
          <w:rFonts w:eastAsia="Arial" w:cs="Arial"/>
          <w:sz w:val="20"/>
        </w:rPr>
        <w:t>hemp, cork or fibreboard</w:t>
      </w:r>
      <w:r w:rsidRPr="45759C82">
        <w:rPr>
          <w:rFonts w:eastAsia="Arial" w:cs="Arial"/>
          <w:sz w:val="20"/>
        </w:rPr>
        <w:t xml:space="preserve"> (100mm x 1</w:t>
      </w:r>
      <w:r>
        <w:rPr>
          <w:rFonts w:eastAsia="Arial" w:cs="Arial"/>
          <w:sz w:val="20"/>
        </w:rPr>
        <w:t>0</w:t>
      </w:r>
      <w:r w:rsidRPr="45759C82">
        <w:rPr>
          <w:rFonts w:eastAsia="Arial" w:cs="Arial"/>
          <w:sz w:val="20"/>
        </w:rPr>
        <w:t xml:space="preserve">mm) </w:t>
      </w:r>
      <w:r>
        <w:rPr>
          <w:rFonts w:eastAsia="Arial" w:cs="Arial"/>
          <w:sz w:val="20"/>
        </w:rPr>
        <w:t xml:space="preserve">and utilise a proprietary PVC movement joint bead. </w:t>
      </w:r>
    </w:p>
    <w:p w14:paraId="23EAD38F" w14:textId="09A06075" w:rsidR="00D11D6A" w:rsidRDefault="00D11D6A" w:rsidP="00D11D6A">
      <w:pPr>
        <w:pStyle w:val="ListParagraph"/>
        <w:ind w:left="1440"/>
        <w:jc w:val="both"/>
        <w:rPr>
          <w:sz w:val="20"/>
        </w:rPr>
      </w:pPr>
    </w:p>
    <w:p w14:paraId="6F33CAAC" w14:textId="331C498C" w:rsidR="60F2B87E" w:rsidRDefault="60F2B87E" w:rsidP="60F2B87E">
      <w:pPr>
        <w:rPr>
          <w:rFonts w:eastAsia="Arial" w:cs="Arial"/>
          <w:sz w:val="20"/>
        </w:rPr>
      </w:pPr>
    </w:p>
    <w:p w14:paraId="7BEA4776" w14:textId="7C52D548" w:rsidR="5DE0E2AC" w:rsidRDefault="5DE0E2AC" w:rsidP="60F2B87E">
      <w:pPr>
        <w:pStyle w:val="ListParagraph"/>
        <w:numPr>
          <w:ilvl w:val="0"/>
          <w:numId w:val="4"/>
        </w:numPr>
        <w:rPr>
          <w:rFonts w:ascii="Symbol" w:eastAsia="Symbol" w:hAnsi="Symbol" w:cs="Symbol"/>
          <w:b/>
          <w:bCs/>
          <w:sz w:val="20"/>
        </w:rPr>
      </w:pPr>
      <w:r w:rsidRPr="45759C82">
        <w:rPr>
          <w:rFonts w:eastAsia="Arial" w:cs="Arial"/>
          <w:b/>
          <w:bCs/>
          <w:sz w:val="20"/>
        </w:rPr>
        <w:t>External Doors - U value of 1.</w:t>
      </w:r>
      <w:r w:rsidR="00D11D6A">
        <w:rPr>
          <w:rFonts w:eastAsia="Arial" w:cs="Arial"/>
          <w:b/>
          <w:bCs/>
          <w:sz w:val="20"/>
        </w:rPr>
        <w:t>2</w:t>
      </w:r>
      <w:r w:rsidRPr="45759C82">
        <w:rPr>
          <w:rFonts w:eastAsia="Arial" w:cs="Arial"/>
          <w:b/>
          <w:bCs/>
          <w:sz w:val="20"/>
        </w:rPr>
        <w:t xml:space="preserve"> W/m</w:t>
      </w:r>
      <w:r w:rsidRPr="00D11D6A">
        <w:rPr>
          <w:rFonts w:eastAsia="Arial" w:cs="Arial"/>
          <w:b/>
          <w:bCs/>
          <w:sz w:val="20"/>
          <w:vertAlign w:val="superscript"/>
        </w:rPr>
        <w:t>2</w:t>
      </w:r>
      <w:r w:rsidRPr="45759C82">
        <w:rPr>
          <w:rFonts w:eastAsia="Arial" w:cs="Arial"/>
          <w:b/>
          <w:bCs/>
          <w:sz w:val="20"/>
        </w:rPr>
        <w:t>K</w:t>
      </w:r>
    </w:p>
    <w:p w14:paraId="253FCDD4" w14:textId="66F479A1" w:rsidR="5DE0E2AC" w:rsidRDefault="5DE0E2AC" w:rsidP="60F2B87E">
      <w:pPr>
        <w:pStyle w:val="ListParagraph"/>
        <w:numPr>
          <w:ilvl w:val="1"/>
          <w:numId w:val="4"/>
        </w:numPr>
        <w:rPr>
          <w:rFonts w:ascii="Symbol" w:eastAsia="Symbol" w:hAnsi="Symbol" w:cs="Symbol"/>
          <w:sz w:val="20"/>
        </w:rPr>
      </w:pPr>
      <w:r w:rsidRPr="45759C82">
        <w:rPr>
          <w:rFonts w:eastAsia="Arial" w:cs="Arial"/>
          <w:sz w:val="20"/>
        </w:rPr>
        <w:t xml:space="preserve">All frames shall be pointed externally with </w:t>
      </w:r>
      <w:proofErr w:type="spellStart"/>
      <w:r w:rsidRPr="45759C82">
        <w:rPr>
          <w:rFonts w:eastAsia="Arial" w:cs="Arial"/>
          <w:sz w:val="20"/>
        </w:rPr>
        <w:t>Arbocol</w:t>
      </w:r>
      <w:proofErr w:type="spellEnd"/>
      <w:r w:rsidRPr="45759C82">
        <w:rPr>
          <w:rFonts w:eastAsia="Arial" w:cs="Arial"/>
          <w:sz w:val="20"/>
        </w:rPr>
        <w:t xml:space="preserve"> 1000 silicone sealant manufactured by Adshead Ratcliffe and Co. Limited, (or similar and </w:t>
      </w:r>
      <w:proofErr w:type="spellStart"/>
      <w:proofErr w:type="gramStart"/>
      <w:r w:rsidR="5113B5E4" w:rsidRPr="45759C82">
        <w:rPr>
          <w:rFonts w:eastAsia="Arial" w:cs="Arial"/>
          <w:sz w:val="20"/>
        </w:rPr>
        <w:t xml:space="preserve">pre </w:t>
      </w:r>
      <w:r w:rsidRPr="45759C82">
        <w:rPr>
          <w:rFonts w:eastAsia="Arial" w:cs="Arial"/>
          <w:sz w:val="20"/>
        </w:rPr>
        <w:t>approved</w:t>
      </w:r>
      <w:proofErr w:type="spellEnd"/>
      <w:proofErr w:type="gramEnd"/>
      <w:r w:rsidRPr="45759C82">
        <w:rPr>
          <w:rFonts w:eastAsia="Arial" w:cs="Arial"/>
          <w:sz w:val="20"/>
        </w:rPr>
        <w:t>), applied by trained specialists. Colour to match external door frame colour</w:t>
      </w:r>
    </w:p>
    <w:p w14:paraId="3583F9CC" w14:textId="123BDF15" w:rsidR="60F2B87E" w:rsidRDefault="60F2B87E" w:rsidP="60F2B87E">
      <w:pPr>
        <w:rPr>
          <w:rFonts w:eastAsia="Arial" w:cs="Arial"/>
          <w:sz w:val="20"/>
        </w:rPr>
      </w:pPr>
    </w:p>
    <w:p w14:paraId="0AF1ED05" w14:textId="2913C509" w:rsidR="5DE0E2AC" w:rsidRDefault="5DE0E2AC" w:rsidP="60F2B87E">
      <w:pPr>
        <w:pStyle w:val="ListParagraph"/>
        <w:numPr>
          <w:ilvl w:val="0"/>
          <w:numId w:val="4"/>
        </w:numPr>
        <w:rPr>
          <w:rFonts w:ascii="Symbol" w:eastAsia="Symbol" w:hAnsi="Symbol" w:cs="Symbol"/>
          <w:b/>
          <w:bCs/>
          <w:sz w:val="20"/>
        </w:rPr>
      </w:pPr>
      <w:r w:rsidRPr="45759C82">
        <w:rPr>
          <w:rFonts w:eastAsia="Arial" w:cs="Arial"/>
          <w:b/>
          <w:bCs/>
          <w:sz w:val="20"/>
        </w:rPr>
        <w:t>Windows and Glazing – U-values 1.</w:t>
      </w:r>
      <w:r w:rsidR="00D11D6A">
        <w:rPr>
          <w:rFonts w:eastAsia="Arial" w:cs="Arial"/>
          <w:b/>
          <w:bCs/>
          <w:sz w:val="20"/>
        </w:rPr>
        <w:t>3</w:t>
      </w:r>
      <w:r w:rsidRPr="45759C82">
        <w:rPr>
          <w:rFonts w:eastAsia="Arial" w:cs="Arial"/>
          <w:b/>
          <w:bCs/>
          <w:sz w:val="20"/>
        </w:rPr>
        <w:t>0W/m²K</w:t>
      </w:r>
    </w:p>
    <w:p w14:paraId="652701DB" w14:textId="017A1F2C" w:rsidR="5DE0E2AC" w:rsidRDefault="5DE0E2AC" w:rsidP="60F2B87E">
      <w:pPr>
        <w:pStyle w:val="ListParagraph"/>
        <w:numPr>
          <w:ilvl w:val="1"/>
          <w:numId w:val="4"/>
        </w:numPr>
        <w:rPr>
          <w:rFonts w:ascii="Symbol" w:eastAsia="Symbol" w:hAnsi="Symbol" w:cs="Symbol"/>
          <w:sz w:val="20"/>
        </w:rPr>
      </w:pPr>
      <w:r w:rsidRPr="45759C82">
        <w:rPr>
          <w:rFonts w:eastAsia="Arial" w:cs="Arial"/>
          <w:sz w:val="20"/>
        </w:rPr>
        <w:t>External pointing to match frames.</w:t>
      </w:r>
    </w:p>
    <w:p w14:paraId="6D3E9974" w14:textId="4257549E" w:rsidR="5DE0E2AC" w:rsidRDefault="5DE0E2AC" w:rsidP="60F2B87E">
      <w:pPr>
        <w:pStyle w:val="ListParagraph"/>
        <w:numPr>
          <w:ilvl w:val="1"/>
          <w:numId w:val="4"/>
        </w:numPr>
        <w:rPr>
          <w:rFonts w:ascii="Symbol" w:eastAsia="Symbol" w:hAnsi="Symbol" w:cs="Symbol"/>
          <w:sz w:val="20"/>
        </w:rPr>
      </w:pPr>
      <w:r w:rsidRPr="45759C82">
        <w:rPr>
          <w:rFonts w:eastAsia="Arial" w:cs="Arial"/>
          <w:sz w:val="20"/>
        </w:rPr>
        <w:t>WINDOW FRAMES are to be sealed with silicone sealant around cavity closer prior to fitting of window frame.  Joint between cavity closer and blockwork to be sealed with silicone sealant prior to dry lining.</w:t>
      </w:r>
    </w:p>
    <w:p w14:paraId="24F2FEB2" w14:textId="7920C030" w:rsidR="1F263D0B" w:rsidRDefault="1F263D0B" w:rsidP="3175D960">
      <w:pPr>
        <w:pStyle w:val="ListParagraph"/>
        <w:numPr>
          <w:ilvl w:val="1"/>
          <w:numId w:val="4"/>
        </w:numPr>
        <w:rPr>
          <w:sz w:val="20"/>
        </w:rPr>
      </w:pPr>
      <w:r w:rsidRPr="45759C82">
        <w:rPr>
          <w:rFonts w:eastAsia="Arial" w:cs="Arial"/>
          <w:sz w:val="20"/>
        </w:rPr>
        <w:t>Pre-board sealing around windows and doors to be included, prior to boarding commencing.</w:t>
      </w:r>
    </w:p>
    <w:p w14:paraId="680DFC90" w14:textId="4C4A9C95" w:rsidR="5DE0E2AC" w:rsidRDefault="5DE0E2AC" w:rsidP="45759C82">
      <w:pPr>
        <w:pStyle w:val="ListParagraph"/>
        <w:numPr>
          <w:ilvl w:val="1"/>
          <w:numId w:val="4"/>
        </w:numPr>
        <w:rPr>
          <w:rFonts w:ascii="Symbol" w:eastAsia="Symbol" w:hAnsi="Symbol" w:cs="Symbol"/>
          <w:sz w:val="20"/>
        </w:rPr>
      </w:pPr>
      <w:r w:rsidRPr="45759C82">
        <w:rPr>
          <w:rFonts w:eastAsia="Arial" w:cs="Arial"/>
          <w:sz w:val="20"/>
        </w:rPr>
        <w:t xml:space="preserve">All frames shall be pointed externally with </w:t>
      </w:r>
      <w:proofErr w:type="spellStart"/>
      <w:r w:rsidRPr="45759C82">
        <w:rPr>
          <w:rFonts w:eastAsia="Arial" w:cs="Arial"/>
          <w:sz w:val="20"/>
        </w:rPr>
        <w:t>Arbocol</w:t>
      </w:r>
      <w:proofErr w:type="spellEnd"/>
      <w:r w:rsidRPr="45759C82">
        <w:rPr>
          <w:rFonts w:eastAsia="Arial" w:cs="Arial"/>
          <w:sz w:val="20"/>
        </w:rPr>
        <w:t xml:space="preserve"> 1000 silicone sealant manufactured by Adshead Ratcliffe and Co. Limited, (or similar and </w:t>
      </w:r>
      <w:proofErr w:type="spellStart"/>
      <w:proofErr w:type="gramStart"/>
      <w:r w:rsidR="63D8D3F0" w:rsidRPr="45759C82">
        <w:rPr>
          <w:rFonts w:eastAsia="Arial" w:cs="Arial"/>
          <w:sz w:val="20"/>
        </w:rPr>
        <w:t xml:space="preserve">pre </w:t>
      </w:r>
      <w:r w:rsidRPr="45759C82">
        <w:rPr>
          <w:rFonts w:eastAsia="Arial" w:cs="Arial"/>
          <w:sz w:val="20"/>
        </w:rPr>
        <w:t>approved</w:t>
      </w:r>
      <w:proofErr w:type="spellEnd"/>
      <w:proofErr w:type="gramEnd"/>
      <w:r w:rsidRPr="45759C82">
        <w:rPr>
          <w:rFonts w:eastAsia="Arial" w:cs="Arial"/>
          <w:sz w:val="20"/>
        </w:rPr>
        <w:t xml:space="preserve">), applied by trained specialists. Colour to match </w:t>
      </w:r>
      <w:r w:rsidR="00D11D6A">
        <w:rPr>
          <w:rFonts w:eastAsia="Arial" w:cs="Arial"/>
          <w:sz w:val="20"/>
        </w:rPr>
        <w:t>frame</w:t>
      </w:r>
      <w:r w:rsidRPr="45759C82">
        <w:rPr>
          <w:rFonts w:eastAsia="Arial" w:cs="Arial"/>
          <w:sz w:val="20"/>
        </w:rPr>
        <w:t xml:space="preserve"> colour.</w:t>
      </w:r>
    </w:p>
    <w:p w14:paraId="4F85C375" w14:textId="1730BB5D" w:rsidR="45759C82" w:rsidRDefault="45759C82" w:rsidP="45759C82">
      <w:pPr>
        <w:rPr>
          <w:szCs w:val="24"/>
        </w:rPr>
      </w:pPr>
    </w:p>
    <w:p w14:paraId="0A6624D7" w14:textId="038ACC6D" w:rsidR="53490BB9" w:rsidRDefault="53490BB9" w:rsidP="45759C82">
      <w:pPr>
        <w:pStyle w:val="ListParagraph"/>
        <w:numPr>
          <w:ilvl w:val="0"/>
          <w:numId w:val="4"/>
        </w:numPr>
        <w:spacing w:line="259" w:lineRule="auto"/>
        <w:rPr>
          <w:rFonts w:eastAsia="Arial" w:cs="Arial"/>
          <w:b/>
          <w:bCs/>
          <w:sz w:val="20"/>
        </w:rPr>
      </w:pPr>
      <w:r w:rsidRPr="45759C82">
        <w:rPr>
          <w:rFonts w:eastAsia="Arial" w:cs="Arial"/>
          <w:b/>
          <w:bCs/>
          <w:sz w:val="20"/>
        </w:rPr>
        <w:t>Internal Mastic</w:t>
      </w:r>
    </w:p>
    <w:p w14:paraId="49357A4D" w14:textId="096C65AE" w:rsidR="53490BB9" w:rsidRDefault="53490BB9" w:rsidP="45759C82">
      <w:pPr>
        <w:pStyle w:val="ListParagraph"/>
        <w:numPr>
          <w:ilvl w:val="1"/>
          <w:numId w:val="4"/>
        </w:numPr>
        <w:spacing w:line="259" w:lineRule="auto"/>
        <w:rPr>
          <w:rFonts w:eastAsia="Arial" w:cs="Arial"/>
          <w:b/>
          <w:bCs/>
          <w:sz w:val="20"/>
        </w:rPr>
      </w:pPr>
      <w:r w:rsidRPr="45759C82">
        <w:rPr>
          <w:rFonts w:eastAsia="Arial" w:cs="Arial"/>
          <w:sz w:val="20"/>
        </w:rPr>
        <w:t xml:space="preserve">Internal air test seal up to windows, doors and floors. </w:t>
      </w:r>
    </w:p>
    <w:p w14:paraId="65A82A48" w14:textId="291F3D13" w:rsidR="45759C82" w:rsidRDefault="45759C82" w:rsidP="45759C82">
      <w:pPr>
        <w:ind w:left="720"/>
        <w:rPr>
          <w:szCs w:val="24"/>
        </w:rPr>
      </w:pPr>
    </w:p>
    <w:p w14:paraId="21E75DA1" w14:textId="7A8F35C9" w:rsidR="53490BB9" w:rsidRDefault="53490BB9" w:rsidP="45759C82">
      <w:pPr>
        <w:pStyle w:val="ListParagraph"/>
        <w:numPr>
          <w:ilvl w:val="0"/>
          <w:numId w:val="4"/>
        </w:numPr>
        <w:spacing w:line="259" w:lineRule="auto"/>
        <w:rPr>
          <w:rFonts w:eastAsia="Arial" w:cs="Arial"/>
          <w:b/>
          <w:bCs/>
          <w:sz w:val="20"/>
        </w:rPr>
      </w:pPr>
      <w:r w:rsidRPr="45759C82">
        <w:rPr>
          <w:rFonts w:eastAsia="Arial" w:cs="Arial"/>
          <w:b/>
          <w:bCs/>
          <w:sz w:val="20"/>
        </w:rPr>
        <w:t xml:space="preserve">External Mastic </w:t>
      </w:r>
    </w:p>
    <w:p w14:paraId="52062477" w14:textId="746B06C1" w:rsidR="53490BB9" w:rsidRDefault="53490BB9" w:rsidP="4F74CEA7">
      <w:pPr>
        <w:pStyle w:val="ListParagraph"/>
        <w:numPr>
          <w:ilvl w:val="1"/>
          <w:numId w:val="4"/>
        </w:numPr>
        <w:rPr>
          <w:sz w:val="20"/>
        </w:rPr>
      </w:pPr>
      <w:r w:rsidRPr="4F74CEA7">
        <w:rPr>
          <w:rFonts w:eastAsia="Arial" w:cs="Arial"/>
          <w:sz w:val="20"/>
        </w:rPr>
        <w:t>Mastic sealant to meter boxes, boiler blow off pipe and outside taps.</w:t>
      </w:r>
    </w:p>
    <w:p w14:paraId="3682CC1A" w14:textId="0B1C6110" w:rsidR="60F2B87E" w:rsidRDefault="60F2B87E" w:rsidP="60F2B87E">
      <w:pPr>
        <w:ind w:left="720"/>
        <w:rPr>
          <w:rFonts w:eastAsia="Arial" w:cs="Arial"/>
          <w:sz w:val="20"/>
        </w:rPr>
      </w:pPr>
    </w:p>
    <w:p w14:paraId="162F8454" w14:textId="6C939D7D" w:rsidR="5DE0E2AC" w:rsidRDefault="5DE0E2AC" w:rsidP="60F2B87E">
      <w:pPr>
        <w:pStyle w:val="ListParagraph"/>
        <w:numPr>
          <w:ilvl w:val="0"/>
          <w:numId w:val="4"/>
        </w:numPr>
        <w:rPr>
          <w:rFonts w:ascii="Symbol" w:eastAsia="Symbol" w:hAnsi="Symbol" w:cs="Symbol"/>
          <w:b/>
          <w:bCs/>
          <w:sz w:val="20"/>
        </w:rPr>
      </w:pPr>
      <w:r w:rsidRPr="45759C82">
        <w:rPr>
          <w:rFonts w:eastAsia="Arial" w:cs="Arial"/>
          <w:b/>
          <w:bCs/>
          <w:sz w:val="20"/>
        </w:rPr>
        <w:t>Tiling</w:t>
      </w:r>
    </w:p>
    <w:p w14:paraId="15933EC6" w14:textId="796E8089" w:rsidR="5DE0E2AC" w:rsidRDefault="5DE0E2AC" w:rsidP="60F2B87E">
      <w:pPr>
        <w:pStyle w:val="ListParagraph"/>
        <w:numPr>
          <w:ilvl w:val="1"/>
          <w:numId w:val="4"/>
        </w:numPr>
        <w:rPr>
          <w:rFonts w:ascii="Symbol" w:eastAsia="Symbol" w:hAnsi="Symbol" w:cs="Symbol"/>
          <w:sz w:val="20"/>
        </w:rPr>
      </w:pPr>
      <w:r w:rsidRPr="45759C82">
        <w:rPr>
          <w:rFonts w:eastAsia="Arial" w:cs="Arial"/>
          <w:sz w:val="20"/>
        </w:rPr>
        <w:t xml:space="preserve">Silicone sealant to be provided between tiling and worktop / sanitary ware. Where tiling taken down to FFL to be sealed with silicone to prevent air leakage. </w:t>
      </w:r>
    </w:p>
    <w:p w14:paraId="31ED8005" w14:textId="7083236C" w:rsidR="7EDCC0E3" w:rsidRDefault="7EDCC0E3" w:rsidP="45759C82">
      <w:pPr>
        <w:pStyle w:val="ListParagraph"/>
        <w:numPr>
          <w:ilvl w:val="1"/>
          <w:numId w:val="4"/>
        </w:numPr>
        <w:rPr>
          <w:sz w:val="20"/>
        </w:rPr>
      </w:pPr>
      <w:r w:rsidRPr="45759C82">
        <w:rPr>
          <w:rFonts w:eastAsia="Arial" w:cs="Arial"/>
          <w:sz w:val="20"/>
        </w:rPr>
        <w:t>Silicone to bathroom corners of tiling and joint between tile and ceiling to be sealed.</w:t>
      </w:r>
    </w:p>
    <w:p w14:paraId="4CC18CDC" w14:textId="10968CB6" w:rsidR="60F2B87E" w:rsidRDefault="60F2B87E" w:rsidP="60F2B87E">
      <w:pPr>
        <w:ind w:left="720"/>
        <w:rPr>
          <w:rFonts w:eastAsia="Arial" w:cs="Arial"/>
          <w:sz w:val="20"/>
        </w:rPr>
      </w:pPr>
    </w:p>
    <w:p w14:paraId="27E8BA5E" w14:textId="1421A7F7" w:rsidR="5DE0E2AC" w:rsidRDefault="5DE0E2AC" w:rsidP="60F2B87E">
      <w:pPr>
        <w:pStyle w:val="ListParagraph"/>
        <w:numPr>
          <w:ilvl w:val="0"/>
          <w:numId w:val="4"/>
        </w:numPr>
        <w:rPr>
          <w:rFonts w:eastAsia="Arial" w:cs="Arial"/>
          <w:b/>
          <w:bCs/>
          <w:sz w:val="20"/>
        </w:rPr>
      </w:pPr>
      <w:r w:rsidRPr="45759C82">
        <w:rPr>
          <w:rFonts w:eastAsia="Arial" w:cs="Arial"/>
          <w:b/>
          <w:bCs/>
          <w:sz w:val="20"/>
        </w:rPr>
        <w:t>Sanitary Fittings</w:t>
      </w:r>
    </w:p>
    <w:p w14:paraId="114BEDF8" w14:textId="660F3701" w:rsidR="5DE0E2AC" w:rsidRDefault="5DE0E2AC" w:rsidP="60F2B87E">
      <w:pPr>
        <w:pStyle w:val="ListParagraph"/>
        <w:numPr>
          <w:ilvl w:val="1"/>
          <w:numId w:val="4"/>
        </w:numPr>
        <w:rPr>
          <w:rFonts w:ascii="Symbol" w:eastAsia="Symbol" w:hAnsi="Symbol" w:cs="Symbol"/>
          <w:sz w:val="20"/>
        </w:rPr>
      </w:pPr>
      <w:r w:rsidRPr="45759C82">
        <w:rPr>
          <w:rFonts w:eastAsia="Arial" w:cs="Arial"/>
          <w:sz w:val="20"/>
        </w:rPr>
        <w:t xml:space="preserve">Low profile shower tray to sit directly on top of moisture resistant </w:t>
      </w:r>
      <w:proofErr w:type="gramStart"/>
      <w:r w:rsidRPr="45759C82">
        <w:rPr>
          <w:rFonts w:eastAsia="Arial" w:cs="Arial"/>
          <w:sz w:val="20"/>
        </w:rPr>
        <w:t>floor board</w:t>
      </w:r>
      <w:proofErr w:type="gramEnd"/>
      <w:r w:rsidRPr="45759C82">
        <w:rPr>
          <w:rFonts w:eastAsia="Arial" w:cs="Arial"/>
          <w:sz w:val="20"/>
        </w:rPr>
        <w:t xml:space="preserve"> (installed in line with manufacturers details). Silicone joint to perimeter against wall creating waterproof seal. Floor tiles to abut face of shower tray.</w:t>
      </w:r>
    </w:p>
    <w:p w14:paraId="62486C05" w14:textId="77777777" w:rsidR="00E5591C" w:rsidRDefault="00E5591C" w:rsidP="00E5591C">
      <w:pPr>
        <w:pStyle w:val="NoSpacing"/>
        <w:ind w:left="720"/>
        <w:rPr>
          <w:rFonts w:cs="Arial"/>
          <w:sz w:val="20"/>
        </w:rPr>
      </w:pPr>
    </w:p>
    <w:p w14:paraId="1299C43A" w14:textId="052F9587" w:rsidR="00F906B9" w:rsidRPr="00D11D6A" w:rsidRDefault="00E5591C" w:rsidP="00D11D6A">
      <w:pPr>
        <w:pStyle w:val="NoSpacing"/>
        <w:numPr>
          <w:ilvl w:val="0"/>
          <w:numId w:val="4"/>
        </w:numPr>
        <w:rPr>
          <w:rFonts w:cs="Arial"/>
          <w:sz w:val="20"/>
        </w:rPr>
      </w:pPr>
      <w:r w:rsidRPr="45759C82">
        <w:rPr>
          <w:rFonts w:cs="Arial"/>
          <w:sz w:val="20"/>
        </w:rPr>
        <w:t>All workmanship to be concurrent with relevant British standards and manufacturer’s instructions</w:t>
      </w:r>
    </w:p>
    <w:sectPr w:rsidR="00F906B9" w:rsidRPr="00D11D6A" w:rsidSect="00521606">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851" w:bottom="709" w:left="1418" w:header="851" w:footer="51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BF3C5" w14:textId="77777777" w:rsidR="00CE36A4" w:rsidRDefault="00CE36A4">
      <w:r>
        <w:separator/>
      </w:r>
    </w:p>
  </w:endnote>
  <w:endnote w:type="continuationSeparator" w:id="0">
    <w:p w14:paraId="6D98A12B" w14:textId="77777777" w:rsidR="00CE36A4" w:rsidRDefault="00CE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Helvetica 45">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BEF00" w14:textId="77777777" w:rsidR="00B41503" w:rsidRDefault="00B41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FFD37" w14:textId="77777777" w:rsidR="005E2E94" w:rsidRDefault="005E2E94" w:rsidP="0025415A">
    <w:pPr>
      <w:pStyle w:val="Header"/>
      <w:rPr>
        <w:rFonts w:ascii="Helvetica 45" w:hAnsi="Helvetica 45"/>
        <w:b/>
        <w:color w:val="808080"/>
        <w:sz w:val="16"/>
        <w:szCs w:val="16"/>
      </w:rPr>
    </w:pPr>
  </w:p>
  <w:p w14:paraId="6B699379" w14:textId="77777777" w:rsidR="005E2E94" w:rsidRDefault="005E2E94" w:rsidP="0025415A">
    <w:pPr>
      <w:pStyle w:val="Header"/>
      <w:rPr>
        <w:rFonts w:ascii="Helvetica 45" w:hAnsi="Helvetica 45"/>
        <w:b/>
        <w:color w:val="808080"/>
        <w:sz w:val="16"/>
        <w:szCs w:val="16"/>
      </w:rPr>
    </w:pPr>
  </w:p>
  <w:p w14:paraId="7A30C566" w14:textId="77777777" w:rsidR="005E2E94" w:rsidRPr="0025415A" w:rsidRDefault="005E2E94" w:rsidP="0025415A">
    <w:pPr>
      <w:rPr>
        <w:lang w:val="pt-BR"/>
      </w:rPr>
    </w:pPr>
    <w:r>
      <w:rPr>
        <w:lang w:val="pt-B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39945" w14:textId="77777777" w:rsidR="00B41503" w:rsidRDefault="00B41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6DB82" w14:textId="77777777" w:rsidR="00CE36A4" w:rsidRDefault="00CE36A4">
      <w:r>
        <w:separator/>
      </w:r>
    </w:p>
  </w:footnote>
  <w:footnote w:type="continuationSeparator" w:id="0">
    <w:p w14:paraId="5997CC1D" w14:textId="77777777" w:rsidR="00CE36A4" w:rsidRDefault="00CE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2CB0E" w14:textId="77777777" w:rsidR="00B41503" w:rsidRDefault="00B41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1D779" w14:textId="77777777" w:rsidR="005E2E94" w:rsidRDefault="60F2B87E" w:rsidP="002F62F2">
    <w:pPr>
      <w:pStyle w:val="Header"/>
      <w:ind w:left="2268" w:hanging="2410"/>
      <w:jc w:val="right"/>
      <w:rPr>
        <w:rFonts w:cs="Arial"/>
        <w:b/>
        <w:color w:val="E12726"/>
        <w:sz w:val="16"/>
        <w:szCs w:val="16"/>
        <w:lang w:val="pt-BR"/>
      </w:rPr>
    </w:pPr>
    <w:r>
      <w:rPr>
        <w:noProof/>
      </w:rPr>
      <w:drawing>
        <wp:inline distT="0" distB="0" distL="0" distR="0" wp14:anchorId="3B718B54" wp14:editId="34F4960F">
          <wp:extent cx="1866900" cy="676275"/>
          <wp:effectExtent l="0" t="0" r="0" b="0"/>
          <wp:docPr id="1" name="Picture 2" descr="Ascent-Homes™-Colour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66900" cy="676275"/>
                  </a:xfrm>
                  <a:prstGeom prst="rect">
                    <a:avLst/>
                  </a:prstGeom>
                </pic:spPr>
              </pic:pic>
            </a:graphicData>
          </a:graphic>
        </wp:inline>
      </w:drawing>
    </w:r>
  </w:p>
  <w:p w14:paraId="3CF2D8B6" w14:textId="77777777" w:rsidR="005E2E94" w:rsidRPr="00F5006B" w:rsidRDefault="005E2E94" w:rsidP="002F62F2">
    <w:pPr>
      <w:pStyle w:val="Header"/>
      <w:ind w:left="2268" w:hanging="2410"/>
      <w:jc w:val="right"/>
      <w:rPr>
        <w:rFonts w:cs="Arial"/>
        <w:b/>
        <w:color w:val="E12726"/>
        <w:sz w:val="16"/>
        <w:szCs w:val="16"/>
        <w:lang w:val="pt-BR"/>
      </w:rPr>
    </w:pPr>
  </w:p>
  <w:p w14:paraId="0FB78278" w14:textId="77777777" w:rsidR="005E2E94" w:rsidRPr="002F62F2" w:rsidRDefault="005E2E94" w:rsidP="002F62F2">
    <w:pPr>
      <w:pStyle w:val="Header"/>
      <w:ind w:left="2268" w:hanging="2410"/>
      <w:jc w:val="right"/>
      <w:rPr>
        <w:rFonts w:cs="Arial"/>
        <w:b/>
        <w:color w:val="CC0000"/>
        <w:sz w:val="16"/>
        <w:szCs w:val="16"/>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E0A41" w14:textId="77777777" w:rsidR="00B41503" w:rsidRDefault="00B41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9F6549"/>
    <w:multiLevelType w:val="hybridMultilevel"/>
    <w:tmpl w:val="ED14B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F63E99"/>
    <w:multiLevelType w:val="hybridMultilevel"/>
    <w:tmpl w:val="4AB8C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5E01DA"/>
    <w:multiLevelType w:val="hybridMultilevel"/>
    <w:tmpl w:val="280A9570"/>
    <w:lvl w:ilvl="0" w:tplc="04090017">
      <w:start w:val="1"/>
      <w:numFmt w:val="lowerLetter"/>
      <w:lvlText w:val="%1)"/>
      <w:lvlJc w:val="left"/>
      <w:pPr>
        <w:tabs>
          <w:tab w:val="num" w:pos="2988"/>
        </w:tabs>
        <w:ind w:left="2988" w:hanging="36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 w15:restartNumberingAfterBreak="0">
    <w:nsid w:val="255D0917"/>
    <w:multiLevelType w:val="hybridMultilevel"/>
    <w:tmpl w:val="C8D6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25921"/>
    <w:multiLevelType w:val="hybridMultilevel"/>
    <w:tmpl w:val="2C02B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6F1A5F"/>
    <w:multiLevelType w:val="hybridMultilevel"/>
    <w:tmpl w:val="DC181090"/>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6" w15:restartNumberingAfterBreak="0">
    <w:nsid w:val="32897F4D"/>
    <w:multiLevelType w:val="hybridMultilevel"/>
    <w:tmpl w:val="ECA2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7246B"/>
    <w:multiLevelType w:val="hybridMultilevel"/>
    <w:tmpl w:val="EF4273D8"/>
    <w:lvl w:ilvl="0" w:tplc="1958CB3A">
      <w:start w:val="2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946178"/>
    <w:multiLevelType w:val="hybridMultilevel"/>
    <w:tmpl w:val="1298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C7234"/>
    <w:multiLevelType w:val="hybridMultilevel"/>
    <w:tmpl w:val="B0368ED0"/>
    <w:lvl w:ilvl="0" w:tplc="8BF47C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94D47C0"/>
    <w:multiLevelType w:val="hybridMultilevel"/>
    <w:tmpl w:val="51301494"/>
    <w:lvl w:ilvl="0" w:tplc="5A48F624">
      <w:start w:val="3"/>
      <w:numFmt w:val="low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15:restartNumberingAfterBreak="0">
    <w:nsid w:val="49923502"/>
    <w:multiLevelType w:val="hybridMultilevel"/>
    <w:tmpl w:val="915CE4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43F2E18"/>
    <w:multiLevelType w:val="hybridMultilevel"/>
    <w:tmpl w:val="FB12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1530D"/>
    <w:multiLevelType w:val="hybridMultilevel"/>
    <w:tmpl w:val="6CD81540"/>
    <w:lvl w:ilvl="0" w:tplc="E11A4668">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A25D6D"/>
    <w:multiLevelType w:val="hybridMultilevel"/>
    <w:tmpl w:val="C1C2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13200E"/>
    <w:multiLevelType w:val="hybridMultilevel"/>
    <w:tmpl w:val="E9CE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464F99"/>
    <w:multiLevelType w:val="hybridMultilevel"/>
    <w:tmpl w:val="EC30B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283C34"/>
    <w:multiLevelType w:val="hybridMultilevel"/>
    <w:tmpl w:val="9DA2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6656D"/>
    <w:multiLevelType w:val="hybridMultilevel"/>
    <w:tmpl w:val="A14A0E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09D19D9"/>
    <w:multiLevelType w:val="hybridMultilevel"/>
    <w:tmpl w:val="8E84C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1B422C"/>
    <w:multiLevelType w:val="multilevel"/>
    <w:tmpl w:val="5D3A0ED6"/>
    <w:lvl w:ilvl="0">
      <w:start w:val="1"/>
      <w:numFmt w:val="decimal"/>
      <w:lvlText w:val="%1.0"/>
      <w:lvlJc w:val="left"/>
      <w:pPr>
        <w:ind w:left="5606" w:hanging="360"/>
      </w:pPr>
      <w:rPr>
        <w:rFonts w:hint="default"/>
      </w:rPr>
    </w:lvl>
    <w:lvl w:ilvl="1">
      <w:start w:val="1"/>
      <w:numFmt w:val="decimal"/>
      <w:lvlText w:val="%1.%2"/>
      <w:lvlJc w:val="left"/>
      <w:pPr>
        <w:ind w:left="6325" w:hanging="360"/>
      </w:pPr>
      <w:rPr>
        <w:rFonts w:hint="default"/>
      </w:rPr>
    </w:lvl>
    <w:lvl w:ilvl="2">
      <w:start w:val="1"/>
      <w:numFmt w:val="decimal"/>
      <w:lvlText w:val="%1.%2.%3"/>
      <w:lvlJc w:val="left"/>
      <w:pPr>
        <w:ind w:left="7405" w:hanging="720"/>
      </w:pPr>
      <w:rPr>
        <w:rFonts w:hint="default"/>
      </w:rPr>
    </w:lvl>
    <w:lvl w:ilvl="3">
      <w:start w:val="1"/>
      <w:numFmt w:val="decimal"/>
      <w:lvlText w:val="%1.%2.%3.%4"/>
      <w:lvlJc w:val="left"/>
      <w:pPr>
        <w:ind w:left="8485" w:hanging="1080"/>
      </w:pPr>
      <w:rPr>
        <w:rFonts w:hint="default"/>
      </w:rPr>
    </w:lvl>
    <w:lvl w:ilvl="4">
      <w:start w:val="1"/>
      <w:numFmt w:val="decimal"/>
      <w:lvlText w:val="%1.%2.%3.%4.%5"/>
      <w:lvlJc w:val="left"/>
      <w:pPr>
        <w:ind w:left="9205"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1005" w:hanging="1440"/>
      </w:pPr>
      <w:rPr>
        <w:rFonts w:hint="default"/>
      </w:rPr>
    </w:lvl>
    <w:lvl w:ilvl="7">
      <w:start w:val="1"/>
      <w:numFmt w:val="decimal"/>
      <w:lvlText w:val="%1.%2.%3.%4.%5.%6.%7.%8"/>
      <w:lvlJc w:val="left"/>
      <w:pPr>
        <w:ind w:left="12085" w:hanging="1800"/>
      </w:pPr>
      <w:rPr>
        <w:rFonts w:hint="default"/>
      </w:rPr>
    </w:lvl>
    <w:lvl w:ilvl="8">
      <w:start w:val="1"/>
      <w:numFmt w:val="decimal"/>
      <w:lvlText w:val="%1.%2.%3.%4.%5.%6.%7.%8.%9"/>
      <w:lvlJc w:val="left"/>
      <w:pPr>
        <w:ind w:left="12805" w:hanging="1800"/>
      </w:pPr>
      <w:rPr>
        <w:rFonts w:hint="default"/>
      </w:rPr>
    </w:lvl>
  </w:abstractNum>
  <w:abstractNum w:abstractNumId="21" w15:restartNumberingAfterBreak="0">
    <w:nsid w:val="7D127E8C"/>
    <w:multiLevelType w:val="hybridMultilevel"/>
    <w:tmpl w:val="D20C9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F6617"/>
    <w:multiLevelType w:val="hybridMultilevel"/>
    <w:tmpl w:val="B5EA65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4843903">
    <w:abstractNumId w:val="20"/>
  </w:num>
  <w:num w:numId="2" w16cid:durableId="1507591327">
    <w:abstractNumId w:val="22"/>
  </w:num>
  <w:num w:numId="3" w16cid:durableId="458645135">
    <w:abstractNumId w:val="3"/>
  </w:num>
  <w:num w:numId="4" w16cid:durableId="1473403299">
    <w:abstractNumId w:val="21"/>
  </w:num>
  <w:num w:numId="5" w16cid:durableId="1567103691">
    <w:abstractNumId w:val="15"/>
  </w:num>
  <w:num w:numId="6" w16cid:durableId="1402757548">
    <w:abstractNumId w:val="16"/>
  </w:num>
  <w:num w:numId="7" w16cid:durableId="1091005798">
    <w:abstractNumId w:val="18"/>
  </w:num>
  <w:num w:numId="8" w16cid:durableId="1771730036">
    <w:abstractNumId w:val="19"/>
  </w:num>
  <w:num w:numId="9" w16cid:durableId="213199490">
    <w:abstractNumId w:val="14"/>
  </w:num>
  <w:num w:numId="10" w16cid:durableId="1413434210">
    <w:abstractNumId w:val="12"/>
  </w:num>
  <w:num w:numId="11" w16cid:durableId="584999162">
    <w:abstractNumId w:val="13"/>
  </w:num>
  <w:num w:numId="12" w16cid:durableId="2143032385">
    <w:abstractNumId w:val="7"/>
  </w:num>
  <w:num w:numId="13" w16cid:durableId="279801322">
    <w:abstractNumId w:val="4"/>
  </w:num>
  <w:num w:numId="14" w16cid:durableId="1114323380">
    <w:abstractNumId w:val="8"/>
  </w:num>
  <w:num w:numId="15" w16cid:durableId="707339149">
    <w:abstractNumId w:val="2"/>
  </w:num>
  <w:num w:numId="16" w16cid:durableId="1457866997">
    <w:abstractNumId w:val="10"/>
  </w:num>
  <w:num w:numId="17" w16cid:durableId="1515146033">
    <w:abstractNumId w:val="5"/>
  </w:num>
  <w:num w:numId="18" w16cid:durableId="559480932">
    <w:abstractNumId w:val="17"/>
  </w:num>
  <w:num w:numId="19" w16cid:durableId="63602150">
    <w:abstractNumId w:val="11"/>
  </w:num>
  <w:num w:numId="20" w16cid:durableId="1485270890">
    <w:abstractNumId w:val="0"/>
  </w:num>
  <w:num w:numId="21" w16cid:durableId="1018116092">
    <w:abstractNumId w:val="9"/>
  </w:num>
  <w:num w:numId="22" w16cid:durableId="1744644986">
    <w:abstractNumId w:val="1"/>
  </w:num>
  <w:num w:numId="23" w16cid:durableId="136794696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75"/>
    <w:rsid w:val="00001A1A"/>
    <w:rsid w:val="00005BFD"/>
    <w:rsid w:val="00010906"/>
    <w:rsid w:val="00012338"/>
    <w:rsid w:val="00013D68"/>
    <w:rsid w:val="00013FE6"/>
    <w:rsid w:val="000140BF"/>
    <w:rsid w:val="0001477F"/>
    <w:rsid w:val="00014ED3"/>
    <w:rsid w:val="0001586A"/>
    <w:rsid w:val="00016BA0"/>
    <w:rsid w:val="000172F3"/>
    <w:rsid w:val="000174D9"/>
    <w:rsid w:val="00020104"/>
    <w:rsid w:val="0002031C"/>
    <w:rsid w:val="00023665"/>
    <w:rsid w:val="00024E99"/>
    <w:rsid w:val="000253B0"/>
    <w:rsid w:val="00025576"/>
    <w:rsid w:val="000264C7"/>
    <w:rsid w:val="000304EC"/>
    <w:rsid w:val="000324F1"/>
    <w:rsid w:val="00032E14"/>
    <w:rsid w:val="00036D14"/>
    <w:rsid w:val="00041953"/>
    <w:rsid w:val="00043565"/>
    <w:rsid w:val="00043D01"/>
    <w:rsid w:val="00045A70"/>
    <w:rsid w:val="00045E9E"/>
    <w:rsid w:val="00046A05"/>
    <w:rsid w:val="0005122E"/>
    <w:rsid w:val="000527E3"/>
    <w:rsid w:val="00052C1C"/>
    <w:rsid w:val="000557A4"/>
    <w:rsid w:val="000559EE"/>
    <w:rsid w:val="00055DAB"/>
    <w:rsid w:val="00060F3A"/>
    <w:rsid w:val="00063B42"/>
    <w:rsid w:val="00063ECD"/>
    <w:rsid w:val="00066DB5"/>
    <w:rsid w:val="00066F41"/>
    <w:rsid w:val="00067F83"/>
    <w:rsid w:val="0007284B"/>
    <w:rsid w:val="00074A19"/>
    <w:rsid w:val="00074AA2"/>
    <w:rsid w:val="000766CF"/>
    <w:rsid w:val="000858FF"/>
    <w:rsid w:val="00087E82"/>
    <w:rsid w:val="0009149C"/>
    <w:rsid w:val="00095344"/>
    <w:rsid w:val="00095D38"/>
    <w:rsid w:val="000977C1"/>
    <w:rsid w:val="00097F1D"/>
    <w:rsid w:val="000A034F"/>
    <w:rsid w:val="000A049B"/>
    <w:rsid w:val="000A1948"/>
    <w:rsid w:val="000A1CE2"/>
    <w:rsid w:val="000A4704"/>
    <w:rsid w:val="000A5439"/>
    <w:rsid w:val="000B03F9"/>
    <w:rsid w:val="000B2495"/>
    <w:rsid w:val="000B3659"/>
    <w:rsid w:val="000B5BF5"/>
    <w:rsid w:val="000B6C0F"/>
    <w:rsid w:val="000B7888"/>
    <w:rsid w:val="000C0B45"/>
    <w:rsid w:val="000C0CCC"/>
    <w:rsid w:val="000C1902"/>
    <w:rsid w:val="000C196C"/>
    <w:rsid w:val="000C278F"/>
    <w:rsid w:val="000C2C60"/>
    <w:rsid w:val="000D3DC9"/>
    <w:rsid w:val="000D56A9"/>
    <w:rsid w:val="000D6AEB"/>
    <w:rsid w:val="000E342F"/>
    <w:rsid w:val="000E68B4"/>
    <w:rsid w:val="000E6EA1"/>
    <w:rsid w:val="000F0F5C"/>
    <w:rsid w:val="000F2D9F"/>
    <w:rsid w:val="000F6C66"/>
    <w:rsid w:val="000F7FA9"/>
    <w:rsid w:val="001026C4"/>
    <w:rsid w:val="001027DC"/>
    <w:rsid w:val="00103267"/>
    <w:rsid w:val="0010400E"/>
    <w:rsid w:val="00105446"/>
    <w:rsid w:val="00107873"/>
    <w:rsid w:val="0011021F"/>
    <w:rsid w:val="00115A0D"/>
    <w:rsid w:val="00116A3E"/>
    <w:rsid w:val="00116ACB"/>
    <w:rsid w:val="00120D84"/>
    <w:rsid w:val="00121F15"/>
    <w:rsid w:val="0012279C"/>
    <w:rsid w:val="00123E9E"/>
    <w:rsid w:val="00125372"/>
    <w:rsid w:val="00125B4B"/>
    <w:rsid w:val="00127029"/>
    <w:rsid w:val="0012760E"/>
    <w:rsid w:val="00130ADB"/>
    <w:rsid w:val="00131D51"/>
    <w:rsid w:val="00135446"/>
    <w:rsid w:val="0014462E"/>
    <w:rsid w:val="00146839"/>
    <w:rsid w:val="0014719C"/>
    <w:rsid w:val="00147761"/>
    <w:rsid w:val="00150E18"/>
    <w:rsid w:val="00152FE3"/>
    <w:rsid w:val="00153FA1"/>
    <w:rsid w:val="00154BE5"/>
    <w:rsid w:val="0015542D"/>
    <w:rsid w:val="0015617B"/>
    <w:rsid w:val="00156A41"/>
    <w:rsid w:val="001577AB"/>
    <w:rsid w:val="00163ACC"/>
    <w:rsid w:val="00167A9E"/>
    <w:rsid w:val="001705F7"/>
    <w:rsid w:val="0017227D"/>
    <w:rsid w:val="0017242D"/>
    <w:rsid w:val="001734FE"/>
    <w:rsid w:val="00173C93"/>
    <w:rsid w:val="00173CE1"/>
    <w:rsid w:val="00175437"/>
    <w:rsid w:val="00175E17"/>
    <w:rsid w:val="00176A0A"/>
    <w:rsid w:val="00176F9B"/>
    <w:rsid w:val="00180BCB"/>
    <w:rsid w:val="00182175"/>
    <w:rsid w:val="001821F2"/>
    <w:rsid w:val="001833A1"/>
    <w:rsid w:val="00184AB4"/>
    <w:rsid w:val="001902E9"/>
    <w:rsid w:val="00190875"/>
    <w:rsid w:val="00191790"/>
    <w:rsid w:val="0019494C"/>
    <w:rsid w:val="00194E30"/>
    <w:rsid w:val="00195DB6"/>
    <w:rsid w:val="00197F10"/>
    <w:rsid w:val="001A0425"/>
    <w:rsid w:val="001A3500"/>
    <w:rsid w:val="001A3A7A"/>
    <w:rsid w:val="001A5A92"/>
    <w:rsid w:val="001A6E14"/>
    <w:rsid w:val="001A7765"/>
    <w:rsid w:val="001B10B9"/>
    <w:rsid w:val="001B4697"/>
    <w:rsid w:val="001B51EB"/>
    <w:rsid w:val="001B5C1D"/>
    <w:rsid w:val="001C2A11"/>
    <w:rsid w:val="001C3B93"/>
    <w:rsid w:val="001C5218"/>
    <w:rsid w:val="001D074B"/>
    <w:rsid w:val="001D1A64"/>
    <w:rsid w:val="001D1CF4"/>
    <w:rsid w:val="001D7D4F"/>
    <w:rsid w:val="001E07D1"/>
    <w:rsid w:val="001E273B"/>
    <w:rsid w:val="001E4568"/>
    <w:rsid w:val="001E5127"/>
    <w:rsid w:val="001F2005"/>
    <w:rsid w:val="001F5F99"/>
    <w:rsid w:val="00201639"/>
    <w:rsid w:val="00203910"/>
    <w:rsid w:val="00204623"/>
    <w:rsid w:val="00210D8F"/>
    <w:rsid w:val="002132BC"/>
    <w:rsid w:val="002165EA"/>
    <w:rsid w:val="00216923"/>
    <w:rsid w:val="00217956"/>
    <w:rsid w:val="00220373"/>
    <w:rsid w:val="002216ED"/>
    <w:rsid w:val="00221EEA"/>
    <w:rsid w:val="00222386"/>
    <w:rsid w:val="00224649"/>
    <w:rsid w:val="0022516B"/>
    <w:rsid w:val="00227AD8"/>
    <w:rsid w:val="002325DA"/>
    <w:rsid w:val="00232680"/>
    <w:rsid w:val="00232787"/>
    <w:rsid w:val="0023348C"/>
    <w:rsid w:val="00236894"/>
    <w:rsid w:val="002403F3"/>
    <w:rsid w:val="00243508"/>
    <w:rsid w:val="00243B90"/>
    <w:rsid w:val="002472AA"/>
    <w:rsid w:val="002500E0"/>
    <w:rsid w:val="00251C8D"/>
    <w:rsid w:val="00253A45"/>
    <w:rsid w:val="0025415A"/>
    <w:rsid w:val="00256A6D"/>
    <w:rsid w:val="002628B0"/>
    <w:rsid w:val="00265D84"/>
    <w:rsid w:val="00265FDE"/>
    <w:rsid w:val="00271D10"/>
    <w:rsid w:val="00273E7C"/>
    <w:rsid w:val="0028129E"/>
    <w:rsid w:val="00284CA0"/>
    <w:rsid w:val="002850ED"/>
    <w:rsid w:val="00290505"/>
    <w:rsid w:val="002908EF"/>
    <w:rsid w:val="002912DB"/>
    <w:rsid w:val="002933DA"/>
    <w:rsid w:val="00294B43"/>
    <w:rsid w:val="00296522"/>
    <w:rsid w:val="002A33C4"/>
    <w:rsid w:val="002A35F3"/>
    <w:rsid w:val="002A4292"/>
    <w:rsid w:val="002A520E"/>
    <w:rsid w:val="002B671F"/>
    <w:rsid w:val="002B6F6F"/>
    <w:rsid w:val="002B7446"/>
    <w:rsid w:val="002C2386"/>
    <w:rsid w:val="002C3B5E"/>
    <w:rsid w:val="002C3C63"/>
    <w:rsid w:val="002C4E41"/>
    <w:rsid w:val="002C556F"/>
    <w:rsid w:val="002C630A"/>
    <w:rsid w:val="002D0F14"/>
    <w:rsid w:val="002D1A5E"/>
    <w:rsid w:val="002D5D50"/>
    <w:rsid w:val="002D7537"/>
    <w:rsid w:val="002E0BCF"/>
    <w:rsid w:val="002E1D7D"/>
    <w:rsid w:val="002E2151"/>
    <w:rsid w:val="002E23F6"/>
    <w:rsid w:val="002E3FAB"/>
    <w:rsid w:val="002E4C58"/>
    <w:rsid w:val="002E56BC"/>
    <w:rsid w:val="002E6BD3"/>
    <w:rsid w:val="002E6FFB"/>
    <w:rsid w:val="002F142D"/>
    <w:rsid w:val="002F46BD"/>
    <w:rsid w:val="002F62F2"/>
    <w:rsid w:val="002F79B1"/>
    <w:rsid w:val="002F7B79"/>
    <w:rsid w:val="002F7F83"/>
    <w:rsid w:val="00301081"/>
    <w:rsid w:val="00302892"/>
    <w:rsid w:val="00304447"/>
    <w:rsid w:val="003053B6"/>
    <w:rsid w:val="0030580A"/>
    <w:rsid w:val="003064F6"/>
    <w:rsid w:val="00312C83"/>
    <w:rsid w:val="0031491F"/>
    <w:rsid w:val="00315D0B"/>
    <w:rsid w:val="003218D2"/>
    <w:rsid w:val="003319CE"/>
    <w:rsid w:val="00333099"/>
    <w:rsid w:val="00334765"/>
    <w:rsid w:val="00334D9D"/>
    <w:rsid w:val="00335055"/>
    <w:rsid w:val="003356CE"/>
    <w:rsid w:val="003371DA"/>
    <w:rsid w:val="00337B28"/>
    <w:rsid w:val="003405C1"/>
    <w:rsid w:val="00343FDD"/>
    <w:rsid w:val="00344349"/>
    <w:rsid w:val="00345BCF"/>
    <w:rsid w:val="00345D42"/>
    <w:rsid w:val="00346E56"/>
    <w:rsid w:val="00350355"/>
    <w:rsid w:val="0035248B"/>
    <w:rsid w:val="003532C0"/>
    <w:rsid w:val="00357044"/>
    <w:rsid w:val="003600F3"/>
    <w:rsid w:val="00361FD0"/>
    <w:rsid w:val="003629B8"/>
    <w:rsid w:val="0036707F"/>
    <w:rsid w:val="003678D8"/>
    <w:rsid w:val="00373BE4"/>
    <w:rsid w:val="00375FDB"/>
    <w:rsid w:val="00376E02"/>
    <w:rsid w:val="003777CF"/>
    <w:rsid w:val="003823C9"/>
    <w:rsid w:val="0038269D"/>
    <w:rsid w:val="00382BA3"/>
    <w:rsid w:val="00385E09"/>
    <w:rsid w:val="00387D29"/>
    <w:rsid w:val="003907E4"/>
    <w:rsid w:val="003908ED"/>
    <w:rsid w:val="00393BE9"/>
    <w:rsid w:val="00393C11"/>
    <w:rsid w:val="00393F0C"/>
    <w:rsid w:val="003956CE"/>
    <w:rsid w:val="0039799B"/>
    <w:rsid w:val="003A161E"/>
    <w:rsid w:val="003A3377"/>
    <w:rsid w:val="003A4BEF"/>
    <w:rsid w:val="003B1B7D"/>
    <w:rsid w:val="003B2BEB"/>
    <w:rsid w:val="003B387A"/>
    <w:rsid w:val="003B484F"/>
    <w:rsid w:val="003B4C4F"/>
    <w:rsid w:val="003C754C"/>
    <w:rsid w:val="003C77AC"/>
    <w:rsid w:val="003D33D8"/>
    <w:rsid w:val="003D4311"/>
    <w:rsid w:val="003D53E3"/>
    <w:rsid w:val="003D5F2C"/>
    <w:rsid w:val="003D6CD7"/>
    <w:rsid w:val="003D75C2"/>
    <w:rsid w:val="003E4CF4"/>
    <w:rsid w:val="003E5C56"/>
    <w:rsid w:val="003E60E3"/>
    <w:rsid w:val="003F6668"/>
    <w:rsid w:val="003F6729"/>
    <w:rsid w:val="00400FFF"/>
    <w:rsid w:val="0040251E"/>
    <w:rsid w:val="00404DAE"/>
    <w:rsid w:val="00405383"/>
    <w:rsid w:val="004104DA"/>
    <w:rsid w:val="00410AAF"/>
    <w:rsid w:val="004143FA"/>
    <w:rsid w:val="004146A4"/>
    <w:rsid w:val="00420A28"/>
    <w:rsid w:val="00421176"/>
    <w:rsid w:val="004211F7"/>
    <w:rsid w:val="004231C1"/>
    <w:rsid w:val="00423E82"/>
    <w:rsid w:val="00425BA7"/>
    <w:rsid w:val="00434547"/>
    <w:rsid w:val="004366A8"/>
    <w:rsid w:val="0043785C"/>
    <w:rsid w:val="004416C6"/>
    <w:rsid w:val="0044256D"/>
    <w:rsid w:val="004433EF"/>
    <w:rsid w:val="004436EB"/>
    <w:rsid w:val="0044371F"/>
    <w:rsid w:val="00444BC4"/>
    <w:rsid w:val="0045279A"/>
    <w:rsid w:val="00453BAC"/>
    <w:rsid w:val="0045449D"/>
    <w:rsid w:val="00455F26"/>
    <w:rsid w:val="00461C1F"/>
    <w:rsid w:val="00472DB8"/>
    <w:rsid w:val="004734C5"/>
    <w:rsid w:val="004741B1"/>
    <w:rsid w:val="004758F2"/>
    <w:rsid w:val="00480789"/>
    <w:rsid w:val="004808D8"/>
    <w:rsid w:val="00480D7E"/>
    <w:rsid w:val="00480F4C"/>
    <w:rsid w:val="00481B84"/>
    <w:rsid w:val="004833E3"/>
    <w:rsid w:val="004839E1"/>
    <w:rsid w:val="00487651"/>
    <w:rsid w:val="00487CED"/>
    <w:rsid w:val="0049695F"/>
    <w:rsid w:val="00496B38"/>
    <w:rsid w:val="004A196B"/>
    <w:rsid w:val="004A2304"/>
    <w:rsid w:val="004A4326"/>
    <w:rsid w:val="004A618D"/>
    <w:rsid w:val="004B1DC5"/>
    <w:rsid w:val="004B3201"/>
    <w:rsid w:val="004B3C29"/>
    <w:rsid w:val="004B5648"/>
    <w:rsid w:val="004B65BC"/>
    <w:rsid w:val="004B7631"/>
    <w:rsid w:val="004C45EB"/>
    <w:rsid w:val="004C5124"/>
    <w:rsid w:val="004C53EF"/>
    <w:rsid w:val="004D1D7A"/>
    <w:rsid w:val="004D2086"/>
    <w:rsid w:val="004D226D"/>
    <w:rsid w:val="004D2294"/>
    <w:rsid w:val="004D2E4A"/>
    <w:rsid w:val="004D3B6A"/>
    <w:rsid w:val="004D4CD1"/>
    <w:rsid w:val="004D62CA"/>
    <w:rsid w:val="004D6BFE"/>
    <w:rsid w:val="004E0B3C"/>
    <w:rsid w:val="004E1C31"/>
    <w:rsid w:val="004E24AC"/>
    <w:rsid w:val="004E3D72"/>
    <w:rsid w:val="004E44F3"/>
    <w:rsid w:val="004F02F4"/>
    <w:rsid w:val="004F2F79"/>
    <w:rsid w:val="004F3AD6"/>
    <w:rsid w:val="004F3DF2"/>
    <w:rsid w:val="004F600A"/>
    <w:rsid w:val="00500D9B"/>
    <w:rsid w:val="005011BE"/>
    <w:rsid w:val="00504A5C"/>
    <w:rsid w:val="0050743E"/>
    <w:rsid w:val="00510827"/>
    <w:rsid w:val="00510E22"/>
    <w:rsid w:val="00512E64"/>
    <w:rsid w:val="00513F68"/>
    <w:rsid w:val="00515E99"/>
    <w:rsid w:val="0051642C"/>
    <w:rsid w:val="00516936"/>
    <w:rsid w:val="00521606"/>
    <w:rsid w:val="00522559"/>
    <w:rsid w:val="005234A2"/>
    <w:rsid w:val="005252FE"/>
    <w:rsid w:val="005273CB"/>
    <w:rsid w:val="0053078F"/>
    <w:rsid w:val="00530C9A"/>
    <w:rsid w:val="005321CE"/>
    <w:rsid w:val="0053301B"/>
    <w:rsid w:val="0053489F"/>
    <w:rsid w:val="00536D8B"/>
    <w:rsid w:val="00541220"/>
    <w:rsid w:val="00541D10"/>
    <w:rsid w:val="005437B2"/>
    <w:rsid w:val="00544432"/>
    <w:rsid w:val="00545A21"/>
    <w:rsid w:val="00546151"/>
    <w:rsid w:val="00546A40"/>
    <w:rsid w:val="00547B15"/>
    <w:rsid w:val="00550E37"/>
    <w:rsid w:val="00552443"/>
    <w:rsid w:val="00553162"/>
    <w:rsid w:val="00553451"/>
    <w:rsid w:val="00553F2F"/>
    <w:rsid w:val="005540CF"/>
    <w:rsid w:val="0055498A"/>
    <w:rsid w:val="00555219"/>
    <w:rsid w:val="00555966"/>
    <w:rsid w:val="00555B9D"/>
    <w:rsid w:val="00556858"/>
    <w:rsid w:val="00557AC1"/>
    <w:rsid w:val="00563277"/>
    <w:rsid w:val="0056442C"/>
    <w:rsid w:val="00565DBD"/>
    <w:rsid w:val="00566198"/>
    <w:rsid w:val="00567A6F"/>
    <w:rsid w:val="00567C86"/>
    <w:rsid w:val="00571709"/>
    <w:rsid w:val="00574A83"/>
    <w:rsid w:val="00583475"/>
    <w:rsid w:val="00583FC5"/>
    <w:rsid w:val="005841DF"/>
    <w:rsid w:val="005842E9"/>
    <w:rsid w:val="00584884"/>
    <w:rsid w:val="005856DA"/>
    <w:rsid w:val="005857DF"/>
    <w:rsid w:val="00587568"/>
    <w:rsid w:val="00593AF1"/>
    <w:rsid w:val="00593BCC"/>
    <w:rsid w:val="0059565B"/>
    <w:rsid w:val="00597EF4"/>
    <w:rsid w:val="005A60A3"/>
    <w:rsid w:val="005A60CA"/>
    <w:rsid w:val="005B0262"/>
    <w:rsid w:val="005B03BA"/>
    <w:rsid w:val="005B0B57"/>
    <w:rsid w:val="005B0E33"/>
    <w:rsid w:val="005B1A14"/>
    <w:rsid w:val="005B28DB"/>
    <w:rsid w:val="005B3500"/>
    <w:rsid w:val="005B6B34"/>
    <w:rsid w:val="005B7D74"/>
    <w:rsid w:val="005C0C12"/>
    <w:rsid w:val="005C1A41"/>
    <w:rsid w:val="005C23C0"/>
    <w:rsid w:val="005C5BE9"/>
    <w:rsid w:val="005C6A62"/>
    <w:rsid w:val="005C6AFF"/>
    <w:rsid w:val="005C790A"/>
    <w:rsid w:val="005D7C5F"/>
    <w:rsid w:val="005E2481"/>
    <w:rsid w:val="005E26B5"/>
    <w:rsid w:val="005E2E94"/>
    <w:rsid w:val="005E53CD"/>
    <w:rsid w:val="005F223B"/>
    <w:rsid w:val="005F3F71"/>
    <w:rsid w:val="005F6191"/>
    <w:rsid w:val="005F619D"/>
    <w:rsid w:val="005F62EC"/>
    <w:rsid w:val="005F6800"/>
    <w:rsid w:val="00602D9C"/>
    <w:rsid w:val="00602F76"/>
    <w:rsid w:val="00612472"/>
    <w:rsid w:val="00614927"/>
    <w:rsid w:val="00615706"/>
    <w:rsid w:val="006176B7"/>
    <w:rsid w:val="00617CAD"/>
    <w:rsid w:val="006221FE"/>
    <w:rsid w:val="00624156"/>
    <w:rsid w:val="00626584"/>
    <w:rsid w:val="0063059C"/>
    <w:rsid w:val="00633DDB"/>
    <w:rsid w:val="00635358"/>
    <w:rsid w:val="00641009"/>
    <w:rsid w:val="00646299"/>
    <w:rsid w:val="00646635"/>
    <w:rsid w:val="00650932"/>
    <w:rsid w:val="00651DD5"/>
    <w:rsid w:val="00653507"/>
    <w:rsid w:val="00657121"/>
    <w:rsid w:val="006577C2"/>
    <w:rsid w:val="006646A0"/>
    <w:rsid w:val="00664A20"/>
    <w:rsid w:val="006659DB"/>
    <w:rsid w:val="006664AF"/>
    <w:rsid w:val="006667E1"/>
    <w:rsid w:val="00667E37"/>
    <w:rsid w:val="00673E02"/>
    <w:rsid w:val="0067472B"/>
    <w:rsid w:val="006747BF"/>
    <w:rsid w:val="00675D95"/>
    <w:rsid w:val="00677F4D"/>
    <w:rsid w:val="00684D01"/>
    <w:rsid w:val="00686220"/>
    <w:rsid w:val="0068720D"/>
    <w:rsid w:val="0069052A"/>
    <w:rsid w:val="006924EB"/>
    <w:rsid w:val="00694C21"/>
    <w:rsid w:val="00697968"/>
    <w:rsid w:val="006A017D"/>
    <w:rsid w:val="006A0E49"/>
    <w:rsid w:val="006A1040"/>
    <w:rsid w:val="006A6367"/>
    <w:rsid w:val="006B3978"/>
    <w:rsid w:val="006B3CD1"/>
    <w:rsid w:val="006B4C6C"/>
    <w:rsid w:val="006B4E66"/>
    <w:rsid w:val="006B7BCF"/>
    <w:rsid w:val="006C0C88"/>
    <w:rsid w:val="006C19AC"/>
    <w:rsid w:val="006C311F"/>
    <w:rsid w:val="006C4A19"/>
    <w:rsid w:val="006C4B0F"/>
    <w:rsid w:val="006C60EA"/>
    <w:rsid w:val="006C680C"/>
    <w:rsid w:val="006C6FA2"/>
    <w:rsid w:val="006D297F"/>
    <w:rsid w:val="006D5B20"/>
    <w:rsid w:val="006E0ABA"/>
    <w:rsid w:val="006E4CA9"/>
    <w:rsid w:val="006F7E6C"/>
    <w:rsid w:val="00702E61"/>
    <w:rsid w:val="00704EB3"/>
    <w:rsid w:val="0070589E"/>
    <w:rsid w:val="00706025"/>
    <w:rsid w:val="00712691"/>
    <w:rsid w:val="00720068"/>
    <w:rsid w:val="00720548"/>
    <w:rsid w:val="00720C80"/>
    <w:rsid w:val="007214D4"/>
    <w:rsid w:val="00722AA4"/>
    <w:rsid w:val="00722C8C"/>
    <w:rsid w:val="00727951"/>
    <w:rsid w:val="00727A54"/>
    <w:rsid w:val="0073438E"/>
    <w:rsid w:val="00736535"/>
    <w:rsid w:val="007378BE"/>
    <w:rsid w:val="00742569"/>
    <w:rsid w:val="00742689"/>
    <w:rsid w:val="00742DFD"/>
    <w:rsid w:val="007438E0"/>
    <w:rsid w:val="00743F40"/>
    <w:rsid w:val="007449B4"/>
    <w:rsid w:val="00746F57"/>
    <w:rsid w:val="00747295"/>
    <w:rsid w:val="00750440"/>
    <w:rsid w:val="00750D0C"/>
    <w:rsid w:val="007516F7"/>
    <w:rsid w:val="007526CD"/>
    <w:rsid w:val="0075382C"/>
    <w:rsid w:val="00754008"/>
    <w:rsid w:val="007547CC"/>
    <w:rsid w:val="00761DB5"/>
    <w:rsid w:val="00766674"/>
    <w:rsid w:val="007666EC"/>
    <w:rsid w:val="00770EBA"/>
    <w:rsid w:val="007724A1"/>
    <w:rsid w:val="007737CC"/>
    <w:rsid w:val="00774BEC"/>
    <w:rsid w:val="00777526"/>
    <w:rsid w:val="00777F3B"/>
    <w:rsid w:val="00782AA2"/>
    <w:rsid w:val="007845FA"/>
    <w:rsid w:val="007913DB"/>
    <w:rsid w:val="00792C46"/>
    <w:rsid w:val="007964AE"/>
    <w:rsid w:val="007A0529"/>
    <w:rsid w:val="007A09DC"/>
    <w:rsid w:val="007A1DE6"/>
    <w:rsid w:val="007A2505"/>
    <w:rsid w:val="007A3489"/>
    <w:rsid w:val="007B0461"/>
    <w:rsid w:val="007B6828"/>
    <w:rsid w:val="007B6AE9"/>
    <w:rsid w:val="007B7D2D"/>
    <w:rsid w:val="007C4ED2"/>
    <w:rsid w:val="007D06D8"/>
    <w:rsid w:val="007D7A30"/>
    <w:rsid w:val="007D7D24"/>
    <w:rsid w:val="007E1DA4"/>
    <w:rsid w:val="007E2201"/>
    <w:rsid w:val="007E7F31"/>
    <w:rsid w:val="007F02F0"/>
    <w:rsid w:val="007F1A9A"/>
    <w:rsid w:val="007F534D"/>
    <w:rsid w:val="007F7A29"/>
    <w:rsid w:val="008011CC"/>
    <w:rsid w:val="008014B3"/>
    <w:rsid w:val="00801E7B"/>
    <w:rsid w:val="00803AEB"/>
    <w:rsid w:val="0080586F"/>
    <w:rsid w:val="0080636B"/>
    <w:rsid w:val="00806A98"/>
    <w:rsid w:val="00807FE1"/>
    <w:rsid w:val="00812883"/>
    <w:rsid w:val="00812F6B"/>
    <w:rsid w:val="008144CC"/>
    <w:rsid w:val="00822136"/>
    <w:rsid w:val="00822E86"/>
    <w:rsid w:val="00823BD9"/>
    <w:rsid w:val="00826218"/>
    <w:rsid w:val="00830A43"/>
    <w:rsid w:val="00831E43"/>
    <w:rsid w:val="008322DF"/>
    <w:rsid w:val="00835858"/>
    <w:rsid w:val="0083614D"/>
    <w:rsid w:val="00836225"/>
    <w:rsid w:val="00840B99"/>
    <w:rsid w:val="008412B3"/>
    <w:rsid w:val="00842357"/>
    <w:rsid w:val="00842C70"/>
    <w:rsid w:val="00851C33"/>
    <w:rsid w:val="00852B14"/>
    <w:rsid w:val="008560B6"/>
    <w:rsid w:val="00862B12"/>
    <w:rsid w:val="0086347D"/>
    <w:rsid w:val="008635C7"/>
    <w:rsid w:val="00863769"/>
    <w:rsid w:val="00863CC5"/>
    <w:rsid w:val="00871194"/>
    <w:rsid w:val="008720BC"/>
    <w:rsid w:val="008739D1"/>
    <w:rsid w:val="00876A13"/>
    <w:rsid w:val="00876A5C"/>
    <w:rsid w:val="00877490"/>
    <w:rsid w:val="00881FEF"/>
    <w:rsid w:val="00884EFD"/>
    <w:rsid w:val="00886696"/>
    <w:rsid w:val="00886E91"/>
    <w:rsid w:val="00891013"/>
    <w:rsid w:val="00893B99"/>
    <w:rsid w:val="008956D7"/>
    <w:rsid w:val="00895813"/>
    <w:rsid w:val="008966BC"/>
    <w:rsid w:val="008978FF"/>
    <w:rsid w:val="008A2157"/>
    <w:rsid w:val="008A2F81"/>
    <w:rsid w:val="008A7ECC"/>
    <w:rsid w:val="008B1023"/>
    <w:rsid w:val="008B1A50"/>
    <w:rsid w:val="008B1CEA"/>
    <w:rsid w:val="008B22F7"/>
    <w:rsid w:val="008B2D4D"/>
    <w:rsid w:val="008B36FA"/>
    <w:rsid w:val="008B4B57"/>
    <w:rsid w:val="008B577E"/>
    <w:rsid w:val="008B7E08"/>
    <w:rsid w:val="008C0E91"/>
    <w:rsid w:val="008C1446"/>
    <w:rsid w:val="008C4545"/>
    <w:rsid w:val="008C5AEE"/>
    <w:rsid w:val="008C7A65"/>
    <w:rsid w:val="008D417E"/>
    <w:rsid w:val="008D5A2B"/>
    <w:rsid w:val="008D5DFF"/>
    <w:rsid w:val="008D63A6"/>
    <w:rsid w:val="008E140E"/>
    <w:rsid w:val="008E1535"/>
    <w:rsid w:val="008E1E2D"/>
    <w:rsid w:val="008F0536"/>
    <w:rsid w:val="008F52F6"/>
    <w:rsid w:val="008F602B"/>
    <w:rsid w:val="00901CC4"/>
    <w:rsid w:val="009034DA"/>
    <w:rsid w:val="00906027"/>
    <w:rsid w:val="00911809"/>
    <w:rsid w:val="00913BBF"/>
    <w:rsid w:val="00913F32"/>
    <w:rsid w:val="0092136D"/>
    <w:rsid w:val="00922466"/>
    <w:rsid w:val="009224BF"/>
    <w:rsid w:val="00923499"/>
    <w:rsid w:val="00924205"/>
    <w:rsid w:val="00925CDD"/>
    <w:rsid w:val="009273EB"/>
    <w:rsid w:val="00927802"/>
    <w:rsid w:val="00927961"/>
    <w:rsid w:val="00932A25"/>
    <w:rsid w:val="00932A9C"/>
    <w:rsid w:val="00933DCE"/>
    <w:rsid w:val="0093539B"/>
    <w:rsid w:val="0093566D"/>
    <w:rsid w:val="0094210C"/>
    <w:rsid w:val="00947BCA"/>
    <w:rsid w:val="00952FA6"/>
    <w:rsid w:val="00953780"/>
    <w:rsid w:val="00954056"/>
    <w:rsid w:val="00955D74"/>
    <w:rsid w:val="00956A74"/>
    <w:rsid w:val="00961A28"/>
    <w:rsid w:val="00962053"/>
    <w:rsid w:val="00963C65"/>
    <w:rsid w:val="009643DB"/>
    <w:rsid w:val="009643E1"/>
    <w:rsid w:val="009648E6"/>
    <w:rsid w:val="00965589"/>
    <w:rsid w:val="00966E96"/>
    <w:rsid w:val="00967B56"/>
    <w:rsid w:val="00967B68"/>
    <w:rsid w:val="00970FE8"/>
    <w:rsid w:val="00971F8E"/>
    <w:rsid w:val="00972841"/>
    <w:rsid w:val="00975869"/>
    <w:rsid w:val="00976890"/>
    <w:rsid w:val="00976C90"/>
    <w:rsid w:val="0098131C"/>
    <w:rsid w:val="00981E81"/>
    <w:rsid w:val="00984DF2"/>
    <w:rsid w:val="00984FC7"/>
    <w:rsid w:val="00987358"/>
    <w:rsid w:val="009909D5"/>
    <w:rsid w:val="0099102A"/>
    <w:rsid w:val="00994227"/>
    <w:rsid w:val="009970DD"/>
    <w:rsid w:val="00997458"/>
    <w:rsid w:val="009A353B"/>
    <w:rsid w:val="009A3916"/>
    <w:rsid w:val="009A53EA"/>
    <w:rsid w:val="009A55B0"/>
    <w:rsid w:val="009A5670"/>
    <w:rsid w:val="009A5D4D"/>
    <w:rsid w:val="009B2E69"/>
    <w:rsid w:val="009B3EFA"/>
    <w:rsid w:val="009B5B28"/>
    <w:rsid w:val="009C2009"/>
    <w:rsid w:val="009C238F"/>
    <w:rsid w:val="009C2ADB"/>
    <w:rsid w:val="009C332C"/>
    <w:rsid w:val="009C35AC"/>
    <w:rsid w:val="009C4208"/>
    <w:rsid w:val="009C4E8C"/>
    <w:rsid w:val="009C4E92"/>
    <w:rsid w:val="009C5C33"/>
    <w:rsid w:val="009C6CB5"/>
    <w:rsid w:val="009C7167"/>
    <w:rsid w:val="009C7811"/>
    <w:rsid w:val="009D2AFE"/>
    <w:rsid w:val="009D38D2"/>
    <w:rsid w:val="009D3A1D"/>
    <w:rsid w:val="009D40AE"/>
    <w:rsid w:val="009D447A"/>
    <w:rsid w:val="009E161A"/>
    <w:rsid w:val="009E2407"/>
    <w:rsid w:val="009E32C4"/>
    <w:rsid w:val="009E3804"/>
    <w:rsid w:val="009E4CF4"/>
    <w:rsid w:val="009E67DF"/>
    <w:rsid w:val="009E724F"/>
    <w:rsid w:val="009E7665"/>
    <w:rsid w:val="009F3F83"/>
    <w:rsid w:val="009F4EF5"/>
    <w:rsid w:val="00A00691"/>
    <w:rsid w:val="00A008F1"/>
    <w:rsid w:val="00A01E19"/>
    <w:rsid w:val="00A04907"/>
    <w:rsid w:val="00A07CE0"/>
    <w:rsid w:val="00A10765"/>
    <w:rsid w:val="00A151D8"/>
    <w:rsid w:val="00A177B2"/>
    <w:rsid w:val="00A17A80"/>
    <w:rsid w:val="00A17BD5"/>
    <w:rsid w:val="00A2403C"/>
    <w:rsid w:val="00A24192"/>
    <w:rsid w:val="00A26F18"/>
    <w:rsid w:val="00A279B5"/>
    <w:rsid w:val="00A30314"/>
    <w:rsid w:val="00A33A38"/>
    <w:rsid w:val="00A34A17"/>
    <w:rsid w:val="00A36B1C"/>
    <w:rsid w:val="00A40C3E"/>
    <w:rsid w:val="00A41B11"/>
    <w:rsid w:val="00A41B1F"/>
    <w:rsid w:val="00A43EDE"/>
    <w:rsid w:val="00A44BC3"/>
    <w:rsid w:val="00A45534"/>
    <w:rsid w:val="00A4570F"/>
    <w:rsid w:val="00A47169"/>
    <w:rsid w:val="00A47C26"/>
    <w:rsid w:val="00A50063"/>
    <w:rsid w:val="00A514F2"/>
    <w:rsid w:val="00A5180D"/>
    <w:rsid w:val="00A51A41"/>
    <w:rsid w:val="00A54C0E"/>
    <w:rsid w:val="00A55045"/>
    <w:rsid w:val="00A57A25"/>
    <w:rsid w:val="00A6671E"/>
    <w:rsid w:val="00A770BF"/>
    <w:rsid w:val="00A854BD"/>
    <w:rsid w:val="00A86398"/>
    <w:rsid w:val="00A86564"/>
    <w:rsid w:val="00A910C1"/>
    <w:rsid w:val="00A91ABE"/>
    <w:rsid w:val="00A93626"/>
    <w:rsid w:val="00AA011B"/>
    <w:rsid w:val="00AA14DF"/>
    <w:rsid w:val="00AA1E5D"/>
    <w:rsid w:val="00AA4D47"/>
    <w:rsid w:val="00AA71F8"/>
    <w:rsid w:val="00AB06BF"/>
    <w:rsid w:val="00AB2AED"/>
    <w:rsid w:val="00AB2DE1"/>
    <w:rsid w:val="00AB3F41"/>
    <w:rsid w:val="00AB62CD"/>
    <w:rsid w:val="00AB7669"/>
    <w:rsid w:val="00AC741A"/>
    <w:rsid w:val="00AD3FF4"/>
    <w:rsid w:val="00AD52D6"/>
    <w:rsid w:val="00AD7321"/>
    <w:rsid w:val="00AE0BC2"/>
    <w:rsid w:val="00AE16DC"/>
    <w:rsid w:val="00AE1706"/>
    <w:rsid w:val="00AE296D"/>
    <w:rsid w:val="00AE3F28"/>
    <w:rsid w:val="00AE4A41"/>
    <w:rsid w:val="00AE5A6F"/>
    <w:rsid w:val="00AF024F"/>
    <w:rsid w:val="00AF0CA4"/>
    <w:rsid w:val="00AF66D6"/>
    <w:rsid w:val="00AF6C42"/>
    <w:rsid w:val="00B02205"/>
    <w:rsid w:val="00B045BC"/>
    <w:rsid w:val="00B048F4"/>
    <w:rsid w:val="00B054A9"/>
    <w:rsid w:val="00B0604E"/>
    <w:rsid w:val="00B06F1F"/>
    <w:rsid w:val="00B112D0"/>
    <w:rsid w:val="00B14ACA"/>
    <w:rsid w:val="00B17371"/>
    <w:rsid w:val="00B2241A"/>
    <w:rsid w:val="00B25099"/>
    <w:rsid w:val="00B26418"/>
    <w:rsid w:val="00B41503"/>
    <w:rsid w:val="00B44342"/>
    <w:rsid w:val="00B462C0"/>
    <w:rsid w:val="00B47E24"/>
    <w:rsid w:val="00B5124C"/>
    <w:rsid w:val="00B51C07"/>
    <w:rsid w:val="00B51C55"/>
    <w:rsid w:val="00B615A2"/>
    <w:rsid w:val="00B61F12"/>
    <w:rsid w:val="00B62474"/>
    <w:rsid w:val="00B63A1F"/>
    <w:rsid w:val="00B65AF5"/>
    <w:rsid w:val="00B764C7"/>
    <w:rsid w:val="00B76F14"/>
    <w:rsid w:val="00B804D5"/>
    <w:rsid w:val="00B82498"/>
    <w:rsid w:val="00B8374E"/>
    <w:rsid w:val="00B84C3D"/>
    <w:rsid w:val="00B86B9E"/>
    <w:rsid w:val="00B90500"/>
    <w:rsid w:val="00B91D97"/>
    <w:rsid w:val="00BA2869"/>
    <w:rsid w:val="00BA597A"/>
    <w:rsid w:val="00BB0E25"/>
    <w:rsid w:val="00BB0E2B"/>
    <w:rsid w:val="00BB1624"/>
    <w:rsid w:val="00BB1D48"/>
    <w:rsid w:val="00BB52EA"/>
    <w:rsid w:val="00BB65EB"/>
    <w:rsid w:val="00BC130B"/>
    <w:rsid w:val="00BC7C73"/>
    <w:rsid w:val="00BD0292"/>
    <w:rsid w:val="00BD209C"/>
    <w:rsid w:val="00BD54F7"/>
    <w:rsid w:val="00BD688A"/>
    <w:rsid w:val="00BD69B1"/>
    <w:rsid w:val="00BD6B20"/>
    <w:rsid w:val="00BD7C7B"/>
    <w:rsid w:val="00BE0E27"/>
    <w:rsid w:val="00BE1373"/>
    <w:rsid w:val="00BE1468"/>
    <w:rsid w:val="00BE3BD5"/>
    <w:rsid w:val="00BE4456"/>
    <w:rsid w:val="00BE4E7D"/>
    <w:rsid w:val="00BE532B"/>
    <w:rsid w:val="00BE63AE"/>
    <w:rsid w:val="00BF0C5C"/>
    <w:rsid w:val="00BF10BF"/>
    <w:rsid w:val="00BF29B3"/>
    <w:rsid w:val="00BF2A27"/>
    <w:rsid w:val="00BF2DB3"/>
    <w:rsid w:val="00BF3542"/>
    <w:rsid w:val="00BF700E"/>
    <w:rsid w:val="00C01101"/>
    <w:rsid w:val="00C013F4"/>
    <w:rsid w:val="00C02E51"/>
    <w:rsid w:val="00C02EC8"/>
    <w:rsid w:val="00C03C53"/>
    <w:rsid w:val="00C03EE7"/>
    <w:rsid w:val="00C05839"/>
    <w:rsid w:val="00C05A26"/>
    <w:rsid w:val="00C05ECF"/>
    <w:rsid w:val="00C05FD3"/>
    <w:rsid w:val="00C10522"/>
    <w:rsid w:val="00C1179F"/>
    <w:rsid w:val="00C125DE"/>
    <w:rsid w:val="00C12FB8"/>
    <w:rsid w:val="00C13D30"/>
    <w:rsid w:val="00C16578"/>
    <w:rsid w:val="00C21C1E"/>
    <w:rsid w:val="00C27589"/>
    <w:rsid w:val="00C30502"/>
    <w:rsid w:val="00C3119B"/>
    <w:rsid w:val="00C31244"/>
    <w:rsid w:val="00C330DA"/>
    <w:rsid w:val="00C34FFB"/>
    <w:rsid w:val="00C351A9"/>
    <w:rsid w:val="00C36CC2"/>
    <w:rsid w:val="00C36ED3"/>
    <w:rsid w:val="00C37B44"/>
    <w:rsid w:val="00C37C45"/>
    <w:rsid w:val="00C40151"/>
    <w:rsid w:val="00C411F7"/>
    <w:rsid w:val="00C46023"/>
    <w:rsid w:val="00C5104C"/>
    <w:rsid w:val="00C5339D"/>
    <w:rsid w:val="00C54005"/>
    <w:rsid w:val="00C5491A"/>
    <w:rsid w:val="00C5644F"/>
    <w:rsid w:val="00C56601"/>
    <w:rsid w:val="00C60B0F"/>
    <w:rsid w:val="00C61520"/>
    <w:rsid w:val="00C61C83"/>
    <w:rsid w:val="00C62512"/>
    <w:rsid w:val="00C62562"/>
    <w:rsid w:val="00C63B2F"/>
    <w:rsid w:val="00C63E5E"/>
    <w:rsid w:val="00C64395"/>
    <w:rsid w:val="00C67178"/>
    <w:rsid w:val="00C678B1"/>
    <w:rsid w:val="00C70FA1"/>
    <w:rsid w:val="00C74025"/>
    <w:rsid w:val="00C74896"/>
    <w:rsid w:val="00C74EAE"/>
    <w:rsid w:val="00C76665"/>
    <w:rsid w:val="00C804CA"/>
    <w:rsid w:val="00C80EE5"/>
    <w:rsid w:val="00C81120"/>
    <w:rsid w:val="00C86CDE"/>
    <w:rsid w:val="00C87A47"/>
    <w:rsid w:val="00C87F16"/>
    <w:rsid w:val="00C90F99"/>
    <w:rsid w:val="00C92E23"/>
    <w:rsid w:val="00C95F75"/>
    <w:rsid w:val="00C967D0"/>
    <w:rsid w:val="00CA00BD"/>
    <w:rsid w:val="00CA1020"/>
    <w:rsid w:val="00CA1275"/>
    <w:rsid w:val="00CA4174"/>
    <w:rsid w:val="00CB0E68"/>
    <w:rsid w:val="00CB4CAB"/>
    <w:rsid w:val="00CB621D"/>
    <w:rsid w:val="00CB7767"/>
    <w:rsid w:val="00CB7DD0"/>
    <w:rsid w:val="00CC0377"/>
    <w:rsid w:val="00CC2A99"/>
    <w:rsid w:val="00CC3BFC"/>
    <w:rsid w:val="00CC7163"/>
    <w:rsid w:val="00CD0515"/>
    <w:rsid w:val="00CD1DEA"/>
    <w:rsid w:val="00CD3C14"/>
    <w:rsid w:val="00CD4381"/>
    <w:rsid w:val="00CD4AB0"/>
    <w:rsid w:val="00CD5401"/>
    <w:rsid w:val="00CD7B23"/>
    <w:rsid w:val="00CD7BBC"/>
    <w:rsid w:val="00CE0BBA"/>
    <w:rsid w:val="00CE15E8"/>
    <w:rsid w:val="00CE218E"/>
    <w:rsid w:val="00CE2960"/>
    <w:rsid w:val="00CE36A4"/>
    <w:rsid w:val="00CE4A70"/>
    <w:rsid w:val="00CE72C8"/>
    <w:rsid w:val="00CE775E"/>
    <w:rsid w:val="00CE7EE2"/>
    <w:rsid w:val="00CF0350"/>
    <w:rsid w:val="00CF0E65"/>
    <w:rsid w:val="00CF18D6"/>
    <w:rsid w:val="00CF1F15"/>
    <w:rsid w:val="00CF1FC5"/>
    <w:rsid w:val="00CF34F8"/>
    <w:rsid w:val="00CF3D4B"/>
    <w:rsid w:val="00CF3F04"/>
    <w:rsid w:val="00CF4A26"/>
    <w:rsid w:val="00CF5F12"/>
    <w:rsid w:val="00D00920"/>
    <w:rsid w:val="00D0298F"/>
    <w:rsid w:val="00D044C8"/>
    <w:rsid w:val="00D06D3C"/>
    <w:rsid w:val="00D10C55"/>
    <w:rsid w:val="00D10E02"/>
    <w:rsid w:val="00D10FEE"/>
    <w:rsid w:val="00D11D6A"/>
    <w:rsid w:val="00D13F8C"/>
    <w:rsid w:val="00D1457E"/>
    <w:rsid w:val="00D14DC7"/>
    <w:rsid w:val="00D162C1"/>
    <w:rsid w:val="00D207CB"/>
    <w:rsid w:val="00D2104D"/>
    <w:rsid w:val="00D21275"/>
    <w:rsid w:val="00D24A63"/>
    <w:rsid w:val="00D2752B"/>
    <w:rsid w:val="00D30A09"/>
    <w:rsid w:val="00D343EF"/>
    <w:rsid w:val="00D36D2F"/>
    <w:rsid w:val="00D40423"/>
    <w:rsid w:val="00D424FA"/>
    <w:rsid w:val="00D4463A"/>
    <w:rsid w:val="00D47B17"/>
    <w:rsid w:val="00D50714"/>
    <w:rsid w:val="00D53B42"/>
    <w:rsid w:val="00D54698"/>
    <w:rsid w:val="00D55175"/>
    <w:rsid w:val="00D57419"/>
    <w:rsid w:val="00D6238D"/>
    <w:rsid w:val="00D66446"/>
    <w:rsid w:val="00D72EF7"/>
    <w:rsid w:val="00D741E1"/>
    <w:rsid w:val="00D75EB8"/>
    <w:rsid w:val="00D771EA"/>
    <w:rsid w:val="00D7797E"/>
    <w:rsid w:val="00D90376"/>
    <w:rsid w:val="00DA2B09"/>
    <w:rsid w:val="00DA358B"/>
    <w:rsid w:val="00DA4A62"/>
    <w:rsid w:val="00DA6C51"/>
    <w:rsid w:val="00DB1892"/>
    <w:rsid w:val="00DB5099"/>
    <w:rsid w:val="00DB56E7"/>
    <w:rsid w:val="00DB5945"/>
    <w:rsid w:val="00DC179C"/>
    <w:rsid w:val="00DC3CF9"/>
    <w:rsid w:val="00DC5FB2"/>
    <w:rsid w:val="00DC789A"/>
    <w:rsid w:val="00DD52AA"/>
    <w:rsid w:val="00DD5419"/>
    <w:rsid w:val="00DD5B0A"/>
    <w:rsid w:val="00DD7B93"/>
    <w:rsid w:val="00DE0663"/>
    <w:rsid w:val="00DE4148"/>
    <w:rsid w:val="00DE5615"/>
    <w:rsid w:val="00DE6319"/>
    <w:rsid w:val="00DE7BAD"/>
    <w:rsid w:val="00DF2289"/>
    <w:rsid w:val="00DF6075"/>
    <w:rsid w:val="00E02E09"/>
    <w:rsid w:val="00E03558"/>
    <w:rsid w:val="00E037AE"/>
    <w:rsid w:val="00E03959"/>
    <w:rsid w:val="00E04AB7"/>
    <w:rsid w:val="00E04D3F"/>
    <w:rsid w:val="00E07F6F"/>
    <w:rsid w:val="00E13286"/>
    <w:rsid w:val="00E13EB1"/>
    <w:rsid w:val="00E17832"/>
    <w:rsid w:val="00E17E0B"/>
    <w:rsid w:val="00E21691"/>
    <w:rsid w:val="00E22104"/>
    <w:rsid w:val="00E26E83"/>
    <w:rsid w:val="00E30226"/>
    <w:rsid w:val="00E3027D"/>
    <w:rsid w:val="00E30AA1"/>
    <w:rsid w:val="00E31016"/>
    <w:rsid w:val="00E44624"/>
    <w:rsid w:val="00E45BB3"/>
    <w:rsid w:val="00E46461"/>
    <w:rsid w:val="00E51DCC"/>
    <w:rsid w:val="00E52817"/>
    <w:rsid w:val="00E53740"/>
    <w:rsid w:val="00E5591C"/>
    <w:rsid w:val="00E56A82"/>
    <w:rsid w:val="00E61907"/>
    <w:rsid w:val="00E62338"/>
    <w:rsid w:val="00E62358"/>
    <w:rsid w:val="00E6266F"/>
    <w:rsid w:val="00E640C4"/>
    <w:rsid w:val="00E64434"/>
    <w:rsid w:val="00E66637"/>
    <w:rsid w:val="00E705EE"/>
    <w:rsid w:val="00E71A78"/>
    <w:rsid w:val="00E71C31"/>
    <w:rsid w:val="00E76EB9"/>
    <w:rsid w:val="00E7742E"/>
    <w:rsid w:val="00E774E0"/>
    <w:rsid w:val="00E81E9B"/>
    <w:rsid w:val="00E82204"/>
    <w:rsid w:val="00E84C8B"/>
    <w:rsid w:val="00E8604E"/>
    <w:rsid w:val="00E87991"/>
    <w:rsid w:val="00E96981"/>
    <w:rsid w:val="00E97E87"/>
    <w:rsid w:val="00EA13C5"/>
    <w:rsid w:val="00EA2758"/>
    <w:rsid w:val="00EA2AB8"/>
    <w:rsid w:val="00EA730F"/>
    <w:rsid w:val="00EB029C"/>
    <w:rsid w:val="00EB4B2C"/>
    <w:rsid w:val="00EB5741"/>
    <w:rsid w:val="00EB7C0B"/>
    <w:rsid w:val="00EC53FA"/>
    <w:rsid w:val="00EC5905"/>
    <w:rsid w:val="00ED2EDC"/>
    <w:rsid w:val="00ED39C4"/>
    <w:rsid w:val="00ED573A"/>
    <w:rsid w:val="00ED6393"/>
    <w:rsid w:val="00EE4897"/>
    <w:rsid w:val="00EE4D4F"/>
    <w:rsid w:val="00EE5594"/>
    <w:rsid w:val="00EE58E2"/>
    <w:rsid w:val="00EE771E"/>
    <w:rsid w:val="00EF0F9D"/>
    <w:rsid w:val="00EF12FC"/>
    <w:rsid w:val="00EF462F"/>
    <w:rsid w:val="00EF4BCA"/>
    <w:rsid w:val="00EF5173"/>
    <w:rsid w:val="00F02EE4"/>
    <w:rsid w:val="00F045DE"/>
    <w:rsid w:val="00F05A26"/>
    <w:rsid w:val="00F05C07"/>
    <w:rsid w:val="00F0672D"/>
    <w:rsid w:val="00F121AF"/>
    <w:rsid w:val="00F13F6F"/>
    <w:rsid w:val="00F15EA0"/>
    <w:rsid w:val="00F2231C"/>
    <w:rsid w:val="00F22633"/>
    <w:rsid w:val="00F25B44"/>
    <w:rsid w:val="00F268F1"/>
    <w:rsid w:val="00F27E77"/>
    <w:rsid w:val="00F30C42"/>
    <w:rsid w:val="00F30FCD"/>
    <w:rsid w:val="00F358A1"/>
    <w:rsid w:val="00F3722F"/>
    <w:rsid w:val="00F40478"/>
    <w:rsid w:val="00F40FF9"/>
    <w:rsid w:val="00F4234D"/>
    <w:rsid w:val="00F43904"/>
    <w:rsid w:val="00F46490"/>
    <w:rsid w:val="00F475DF"/>
    <w:rsid w:val="00F5006B"/>
    <w:rsid w:val="00F501C2"/>
    <w:rsid w:val="00F51883"/>
    <w:rsid w:val="00F51A24"/>
    <w:rsid w:val="00F53D89"/>
    <w:rsid w:val="00F5715A"/>
    <w:rsid w:val="00F64380"/>
    <w:rsid w:val="00F6453D"/>
    <w:rsid w:val="00F64D0F"/>
    <w:rsid w:val="00F67C30"/>
    <w:rsid w:val="00F70CA5"/>
    <w:rsid w:val="00F713CD"/>
    <w:rsid w:val="00F71500"/>
    <w:rsid w:val="00F72519"/>
    <w:rsid w:val="00F73954"/>
    <w:rsid w:val="00F749A6"/>
    <w:rsid w:val="00F75B7D"/>
    <w:rsid w:val="00F7648F"/>
    <w:rsid w:val="00F8099A"/>
    <w:rsid w:val="00F813A8"/>
    <w:rsid w:val="00F82C02"/>
    <w:rsid w:val="00F8479D"/>
    <w:rsid w:val="00F864F9"/>
    <w:rsid w:val="00F90692"/>
    <w:rsid w:val="00F906B9"/>
    <w:rsid w:val="00F90A8D"/>
    <w:rsid w:val="00F91F66"/>
    <w:rsid w:val="00F933C0"/>
    <w:rsid w:val="00F97541"/>
    <w:rsid w:val="00FA27D0"/>
    <w:rsid w:val="00FA2E2B"/>
    <w:rsid w:val="00FA3103"/>
    <w:rsid w:val="00FA3F63"/>
    <w:rsid w:val="00FA4353"/>
    <w:rsid w:val="00FA7174"/>
    <w:rsid w:val="00FB0E16"/>
    <w:rsid w:val="00FB295D"/>
    <w:rsid w:val="00FC736A"/>
    <w:rsid w:val="00FD0ADA"/>
    <w:rsid w:val="00FD516F"/>
    <w:rsid w:val="00FD61B4"/>
    <w:rsid w:val="00FD63C6"/>
    <w:rsid w:val="00FE0C87"/>
    <w:rsid w:val="00FE17A4"/>
    <w:rsid w:val="00FE28C5"/>
    <w:rsid w:val="00FE3BE0"/>
    <w:rsid w:val="00FE4A44"/>
    <w:rsid w:val="00FE7137"/>
    <w:rsid w:val="00FE7C5A"/>
    <w:rsid w:val="00FF0CB2"/>
    <w:rsid w:val="00FF3D92"/>
    <w:rsid w:val="00FF5A46"/>
    <w:rsid w:val="00FF5E04"/>
    <w:rsid w:val="00FF6101"/>
    <w:rsid w:val="00FF74DF"/>
    <w:rsid w:val="086FCEB7"/>
    <w:rsid w:val="1F263D0B"/>
    <w:rsid w:val="2207C304"/>
    <w:rsid w:val="27A65B1A"/>
    <w:rsid w:val="2977ABDD"/>
    <w:rsid w:val="3175D960"/>
    <w:rsid w:val="338077D0"/>
    <w:rsid w:val="34731668"/>
    <w:rsid w:val="45759C82"/>
    <w:rsid w:val="4F74CEA7"/>
    <w:rsid w:val="50D4A72E"/>
    <w:rsid w:val="5113B5E4"/>
    <w:rsid w:val="53490BB9"/>
    <w:rsid w:val="5A9C6C86"/>
    <w:rsid w:val="5DE0E2AC"/>
    <w:rsid w:val="60F2B87E"/>
    <w:rsid w:val="63D8D3F0"/>
    <w:rsid w:val="76ED292E"/>
    <w:rsid w:val="7B54D8C2"/>
    <w:rsid w:val="7CF0A923"/>
    <w:rsid w:val="7D262985"/>
    <w:rsid w:val="7EDCC0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4886856"/>
  <w15:chartTrackingRefBased/>
  <w15:docId w15:val="{87615BAB-790F-4383-9C90-CA6FE942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GB" w:eastAsia="en-GB"/>
    </w:rPr>
  </w:style>
  <w:style w:type="paragraph" w:styleId="Heading1">
    <w:name w:val="heading 1"/>
    <w:basedOn w:val="Normal"/>
    <w:next w:val="Normal"/>
    <w:link w:val="Heading1Char"/>
    <w:uiPriority w:val="9"/>
    <w:qFormat/>
    <w:rsid w:val="00AE3F2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C179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05C07"/>
    <w:pPr>
      <w:keepNext/>
      <w:autoSpaceDE w:val="0"/>
      <w:autoSpaceDN w:val="0"/>
      <w:outlineLvl w:val="2"/>
    </w:pPr>
    <w:rPr>
      <w:rFonts w:cs="Arial"/>
      <w:b/>
      <w:bCs/>
      <w:szCs w:val="24"/>
      <w:lang w:eastAsia="en-US"/>
    </w:rPr>
  </w:style>
  <w:style w:type="paragraph" w:styleId="Heading5">
    <w:name w:val="heading 5"/>
    <w:basedOn w:val="Normal"/>
    <w:next w:val="Normal"/>
    <w:link w:val="Heading5Char"/>
    <w:uiPriority w:val="9"/>
    <w:semiHidden/>
    <w:unhideWhenUsed/>
    <w:qFormat/>
    <w:rsid w:val="004544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EF46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40" w:after="60"/>
      <w:ind w:left="180" w:right="144"/>
    </w:pPr>
    <w:rPr>
      <w:rFonts w:ascii="OCR A Extended" w:hAnsi="OCR A Extended"/>
      <w:sz w:val="18"/>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ryder1">
    <w:name w:val="ryder1"/>
    <w:basedOn w:val="Normal"/>
    <w:rPr>
      <w:rFonts w:ascii="Helvetica 45" w:hAnsi="Helvetica 45"/>
      <w:color w:val="000000"/>
      <w:position w:val="-6"/>
      <w:sz w:val="20"/>
    </w:rPr>
  </w:style>
  <w:style w:type="paragraph" w:styleId="BodyTextIndent">
    <w:name w:val="Body Text Indent"/>
    <w:basedOn w:val="Normal"/>
    <w:pPr>
      <w:tabs>
        <w:tab w:val="left" w:pos="709"/>
        <w:tab w:val="left" w:pos="993"/>
        <w:tab w:val="left" w:pos="1701"/>
      </w:tabs>
      <w:ind w:left="709" w:hanging="709"/>
    </w:pPr>
    <w:rPr>
      <w:rFonts w:ascii="Helvetica 45" w:hAnsi="Helvetica 45"/>
      <w:sz w:val="20"/>
    </w:rPr>
  </w:style>
  <w:style w:type="paragraph" w:styleId="BodyText">
    <w:name w:val="Body Text"/>
    <w:basedOn w:val="Normal"/>
    <w:pPr>
      <w:tabs>
        <w:tab w:val="left" w:pos="709"/>
        <w:tab w:val="left" w:pos="1701"/>
        <w:tab w:val="left" w:pos="1843"/>
      </w:tabs>
    </w:pPr>
    <w:rPr>
      <w:rFonts w:ascii="Helvetica 45" w:hAnsi="Helvetica 45"/>
      <w:sz w:val="20"/>
    </w:rPr>
  </w:style>
  <w:style w:type="table" w:styleId="TableGrid">
    <w:name w:val="Table Grid"/>
    <w:basedOn w:val="TableNormal"/>
    <w:rsid w:val="0088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4624"/>
    <w:rPr>
      <w:color w:val="0000FF"/>
      <w:u w:val="single"/>
    </w:rPr>
  </w:style>
  <w:style w:type="paragraph" w:styleId="ListParagraph">
    <w:name w:val="List Paragraph"/>
    <w:basedOn w:val="Normal"/>
    <w:uiPriority w:val="34"/>
    <w:qFormat/>
    <w:rsid w:val="00FD0ADA"/>
    <w:pPr>
      <w:ind w:left="720"/>
    </w:pPr>
  </w:style>
  <w:style w:type="paragraph" w:styleId="Caption">
    <w:name w:val="caption"/>
    <w:basedOn w:val="Normal"/>
    <w:next w:val="Normal"/>
    <w:qFormat/>
    <w:rsid w:val="00E62358"/>
    <w:rPr>
      <w:b/>
      <w:bCs/>
      <w:sz w:val="20"/>
    </w:rPr>
  </w:style>
  <w:style w:type="character" w:customStyle="1" w:styleId="Heading3Char">
    <w:name w:val="Heading 3 Char"/>
    <w:link w:val="Heading3"/>
    <w:uiPriority w:val="99"/>
    <w:rsid w:val="00F05C07"/>
    <w:rPr>
      <w:rFonts w:ascii="Arial" w:hAnsi="Arial" w:cs="Arial"/>
      <w:b/>
      <w:bCs/>
      <w:sz w:val="24"/>
      <w:szCs w:val="24"/>
      <w:lang w:eastAsia="en-US"/>
    </w:rPr>
  </w:style>
  <w:style w:type="character" w:styleId="CommentReference">
    <w:name w:val="annotation reference"/>
    <w:semiHidden/>
    <w:rsid w:val="006E4CA9"/>
    <w:rPr>
      <w:sz w:val="16"/>
      <w:szCs w:val="16"/>
    </w:rPr>
  </w:style>
  <w:style w:type="paragraph" w:styleId="CommentText">
    <w:name w:val="annotation text"/>
    <w:basedOn w:val="Normal"/>
    <w:semiHidden/>
    <w:rsid w:val="006E4CA9"/>
    <w:rPr>
      <w:sz w:val="20"/>
    </w:rPr>
  </w:style>
  <w:style w:type="paragraph" w:styleId="CommentSubject">
    <w:name w:val="annotation subject"/>
    <w:basedOn w:val="CommentText"/>
    <w:next w:val="CommentText"/>
    <w:semiHidden/>
    <w:rsid w:val="006E4CA9"/>
    <w:rPr>
      <w:b/>
      <w:bCs/>
    </w:rPr>
  </w:style>
  <w:style w:type="paragraph" w:styleId="BalloonText">
    <w:name w:val="Balloon Text"/>
    <w:basedOn w:val="Normal"/>
    <w:semiHidden/>
    <w:rsid w:val="006E4CA9"/>
    <w:rPr>
      <w:rFonts w:ascii="Tahoma" w:hAnsi="Tahoma" w:cs="Tahoma"/>
      <w:sz w:val="16"/>
      <w:szCs w:val="16"/>
    </w:rPr>
  </w:style>
  <w:style w:type="paragraph" w:styleId="NoSpacing">
    <w:name w:val="No Spacing"/>
    <w:uiPriority w:val="1"/>
    <w:qFormat/>
    <w:rsid w:val="00115A0D"/>
    <w:rPr>
      <w:rFonts w:ascii="Arial" w:hAnsi="Arial"/>
      <w:sz w:val="24"/>
      <w:lang w:val="en-GB" w:eastAsia="en-GB"/>
    </w:rPr>
  </w:style>
  <w:style w:type="character" w:styleId="Strong">
    <w:name w:val="Strong"/>
    <w:uiPriority w:val="22"/>
    <w:qFormat/>
    <w:rsid w:val="00C12FB8"/>
    <w:rPr>
      <w:b/>
      <w:bCs/>
    </w:rPr>
  </w:style>
  <w:style w:type="paragraph" w:customStyle="1" w:styleId="BasicParagraph">
    <w:name w:val="[Basic Paragraph]"/>
    <w:basedOn w:val="Normal"/>
    <w:uiPriority w:val="99"/>
    <w:rsid w:val="00BC130B"/>
    <w:pPr>
      <w:suppressAutoHyphens/>
      <w:autoSpaceDE w:val="0"/>
      <w:autoSpaceDN w:val="0"/>
      <w:adjustRightInd w:val="0"/>
      <w:spacing w:line="288" w:lineRule="auto"/>
      <w:jc w:val="both"/>
      <w:textAlignment w:val="center"/>
    </w:pPr>
    <w:rPr>
      <w:rFonts w:eastAsia="Calibri" w:cs="Arial"/>
      <w:color w:val="000000"/>
      <w:sz w:val="22"/>
      <w:szCs w:val="22"/>
      <w:lang w:val="en-US" w:eastAsia="en-US"/>
    </w:rPr>
  </w:style>
  <w:style w:type="character" w:customStyle="1" w:styleId="Heading6Char">
    <w:name w:val="Heading 6 Char"/>
    <w:link w:val="Heading6"/>
    <w:uiPriority w:val="9"/>
    <w:semiHidden/>
    <w:rsid w:val="00EF462F"/>
    <w:rPr>
      <w:rFonts w:ascii="Calibri" w:eastAsia="Times New Roman" w:hAnsi="Calibri" w:cs="Times New Roman"/>
      <w:b/>
      <w:bCs/>
      <w:sz w:val="22"/>
      <w:szCs w:val="22"/>
    </w:rPr>
  </w:style>
  <w:style w:type="character" w:customStyle="1" w:styleId="Heading1Char">
    <w:name w:val="Heading 1 Char"/>
    <w:link w:val="Heading1"/>
    <w:uiPriority w:val="9"/>
    <w:rsid w:val="00AE3F28"/>
    <w:rPr>
      <w:rFonts w:ascii="Cambria" w:eastAsia="Times New Roman" w:hAnsi="Cambria" w:cs="Times New Roman"/>
      <w:b/>
      <w:bCs/>
      <w:kern w:val="32"/>
      <w:sz w:val="32"/>
      <w:szCs w:val="32"/>
    </w:rPr>
  </w:style>
  <w:style w:type="paragraph" w:customStyle="1" w:styleId="Default">
    <w:name w:val="Default"/>
    <w:rsid w:val="00EF12FC"/>
    <w:pPr>
      <w:autoSpaceDE w:val="0"/>
      <w:autoSpaceDN w:val="0"/>
      <w:adjustRightInd w:val="0"/>
    </w:pPr>
    <w:rPr>
      <w:rFonts w:ascii="Arial" w:hAnsi="Arial" w:cs="Arial"/>
      <w:color w:val="000000"/>
      <w:sz w:val="24"/>
      <w:szCs w:val="24"/>
      <w:lang w:eastAsia="en-US"/>
    </w:rPr>
  </w:style>
  <w:style w:type="character" w:customStyle="1" w:styleId="Heading2Char">
    <w:name w:val="Heading 2 Char"/>
    <w:link w:val="Heading2"/>
    <w:uiPriority w:val="9"/>
    <w:semiHidden/>
    <w:rsid w:val="00DC179C"/>
    <w:rPr>
      <w:rFonts w:ascii="Cambria" w:eastAsia="Times New Roman" w:hAnsi="Cambria" w:cs="Times New Roman"/>
      <w:b/>
      <w:bCs/>
      <w:i/>
      <w:iCs/>
      <w:sz w:val="28"/>
      <w:szCs w:val="28"/>
    </w:rPr>
  </w:style>
  <w:style w:type="paragraph" w:styleId="BodyText2">
    <w:name w:val="Body Text 2"/>
    <w:basedOn w:val="Normal"/>
    <w:link w:val="BodyText2Char"/>
    <w:uiPriority w:val="99"/>
    <w:unhideWhenUsed/>
    <w:rsid w:val="009C332C"/>
    <w:pPr>
      <w:spacing w:after="120" w:line="480" w:lineRule="auto"/>
    </w:pPr>
  </w:style>
  <w:style w:type="character" w:customStyle="1" w:styleId="BodyText2Char">
    <w:name w:val="Body Text 2 Char"/>
    <w:link w:val="BodyText2"/>
    <w:uiPriority w:val="99"/>
    <w:rsid w:val="009C332C"/>
    <w:rPr>
      <w:rFonts w:ascii="Arial" w:hAnsi="Arial"/>
      <w:sz w:val="24"/>
    </w:rPr>
  </w:style>
  <w:style w:type="character" w:customStyle="1" w:styleId="Heading5Char">
    <w:name w:val="Heading 5 Char"/>
    <w:link w:val="Heading5"/>
    <w:uiPriority w:val="9"/>
    <w:semiHidden/>
    <w:rsid w:val="0045449D"/>
    <w:rPr>
      <w:rFonts w:ascii="Calibri" w:eastAsia="Times New Roman" w:hAnsi="Calibri" w:cs="Times New Roman"/>
      <w:b/>
      <w:bCs/>
      <w:i/>
      <w:iCs/>
      <w:sz w:val="26"/>
      <w:szCs w:val="26"/>
    </w:rPr>
  </w:style>
  <w:style w:type="paragraph" w:customStyle="1" w:styleId="TableText">
    <w:name w:val="Table Text"/>
    <w:basedOn w:val="Normal"/>
    <w:rsid w:val="004D1D7A"/>
    <w:pPr>
      <w:overflowPunct w:val="0"/>
      <w:autoSpaceDE w:val="0"/>
      <w:autoSpaceDN w:val="0"/>
      <w:adjustRightInd w:val="0"/>
      <w:ind w:left="432" w:hanging="432"/>
      <w:textAlignment w:val="baseline"/>
    </w:pPr>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069209">
      <w:bodyDiv w:val="1"/>
      <w:marLeft w:val="0"/>
      <w:marRight w:val="0"/>
      <w:marTop w:val="0"/>
      <w:marBottom w:val="0"/>
      <w:divBdr>
        <w:top w:val="none" w:sz="0" w:space="0" w:color="auto"/>
        <w:left w:val="none" w:sz="0" w:space="0" w:color="auto"/>
        <w:bottom w:val="none" w:sz="0" w:space="0" w:color="auto"/>
        <w:right w:val="none" w:sz="0" w:space="0" w:color="auto"/>
      </w:divBdr>
    </w:div>
    <w:div w:id="290795111">
      <w:bodyDiv w:val="1"/>
      <w:marLeft w:val="0"/>
      <w:marRight w:val="0"/>
      <w:marTop w:val="0"/>
      <w:marBottom w:val="0"/>
      <w:divBdr>
        <w:top w:val="none" w:sz="0" w:space="0" w:color="auto"/>
        <w:left w:val="none" w:sz="0" w:space="0" w:color="auto"/>
        <w:bottom w:val="none" w:sz="0" w:space="0" w:color="auto"/>
        <w:right w:val="none" w:sz="0" w:space="0" w:color="auto"/>
      </w:divBdr>
    </w:div>
    <w:div w:id="439759668">
      <w:bodyDiv w:val="1"/>
      <w:marLeft w:val="0"/>
      <w:marRight w:val="0"/>
      <w:marTop w:val="0"/>
      <w:marBottom w:val="0"/>
      <w:divBdr>
        <w:top w:val="none" w:sz="0" w:space="0" w:color="auto"/>
        <w:left w:val="none" w:sz="0" w:space="0" w:color="auto"/>
        <w:bottom w:val="none" w:sz="0" w:space="0" w:color="auto"/>
        <w:right w:val="none" w:sz="0" w:space="0" w:color="auto"/>
      </w:divBdr>
    </w:div>
    <w:div w:id="453715963">
      <w:bodyDiv w:val="1"/>
      <w:marLeft w:val="0"/>
      <w:marRight w:val="0"/>
      <w:marTop w:val="0"/>
      <w:marBottom w:val="0"/>
      <w:divBdr>
        <w:top w:val="none" w:sz="0" w:space="0" w:color="auto"/>
        <w:left w:val="none" w:sz="0" w:space="0" w:color="auto"/>
        <w:bottom w:val="none" w:sz="0" w:space="0" w:color="auto"/>
        <w:right w:val="none" w:sz="0" w:space="0" w:color="auto"/>
      </w:divBdr>
    </w:div>
    <w:div w:id="523983094">
      <w:bodyDiv w:val="1"/>
      <w:marLeft w:val="0"/>
      <w:marRight w:val="0"/>
      <w:marTop w:val="0"/>
      <w:marBottom w:val="0"/>
      <w:divBdr>
        <w:top w:val="none" w:sz="0" w:space="0" w:color="auto"/>
        <w:left w:val="none" w:sz="0" w:space="0" w:color="auto"/>
        <w:bottom w:val="none" w:sz="0" w:space="0" w:color="auto"/>
        <w:right w:val="none" w:sz="0" w:space="0" w:color="auto"/>
      </w:divBdr>
    </w:div>
    <w:div w:id="980813593">
      <w:bodyDiv w:val="1"/>
      <w:marLeft w:val="0"/>
      <w:marRight w:val="0"/>
      <w:marTop w:val="0"/>
      <w:marBottom w:val="0"/>
      <w:divBdr>
        <w:top w:val="none" w:sz="0" w:space="0" w:color="auto"/>
        <w:left w:val="none" w:sz="0" w:space="0" w:color="auto"/>
        <w:bottom w:val="none" w:sz="0" w:space="0" w:color="auto"/>
        <w:right w:val="none" w:sz="0" w:space="0" w:color="auto"/>
      </w:divBdr>
    </w:div>
    <w:div w:id="1000960377">
      <w:bodyDiv w:val="1"/>
      <w:marLeft w:val="0"/>
      <w:marRight w:val="0"/>
      <w:marTop w:val="0"/>
      <w:marBottom w:val="0"/>
      <w:divBdr>
        <w:top w:val="none" w:sz="0" w:space="0" w:color="auto"/>
        <w:left w:val="none" w:sz="0" w:space="0" w:color="auto"/>
        <w:bottom w:val="none" w:sz="0" w:space="0" w:color="auto"/>
        <w:right w:val="none" w:sz="0" w:space="0" w:color="auto"/>
      </w:divBdr>
    </w:div>
    <w:div w:id="1060131097">
      <w:bodyDiv w:val="1"/>
      <w:marLeft w:val="0"/>
      <w:marRight w:val="0"/>
      <w:marTop w:val="0"/>
      <w:marBottom w:val="0"/>
      <w:divBdr>
        <w:top w:val="none" w:sz="0" w:space="0" w:color="auto"/>
        <w:left w:val="none" w:sz="0" w:space="0" w:color="auto"/>
        <w:bottom w:val="none" w:sz="0" w:space="0" w:color="auto"/>
        <w:right w:val="none" w:sz="0" w:space="0" w:color="auto"/>
      </w:divBdr>
    </w:div>
    <w:div w:id="1084759132">
      <w:bodyDiv w:val="1"/>
      <w:marLeft w:val="0"/>
      <w:marRight w:val="0"/>
      <w:marTop w:val="0"/>
      <w:marBottom w:val="0"/>
      <w:divBdr>
        <w:top w:val="none" w:sz="0" w:space="0" w:color="auto"/>
        <w:left w:val="none" w:sz="0" w:space="0" w:color="auto"/>
        <w:bottom w:val="none" w:sz="0" w:space="0" w:color="auto"/>
        <w:right w:val="none" w:sz="0" w:space="0" w:color="auto"/>
      </w:divBdr>
    </w:div>
    <w:div w:id="1248540314">
      <w:bodyDiv w:val="1"/>
      <w:marLeft w:val="0"/>
      <w:marRight w:val="0"/>
      <w:marTop w:val="0"/>
      <w:marBottom w:val="0"/>
      <w:divBdr>
        <w:top w:val="none" w:sz="0" w:space="0" w:color="auto"/>
        <w:left w:val="none" w:sz="0" w:space="0" w:color="auto"/>
        <w:bottom w:val="none" w:sz="0" w:space="0" w:color="auto"/>
        <w:right w:val="none" w:sz="0" w:space="0" w:color="auto"/>
      </w:divBdr>
    </w:div>
    <w:div w:id="1523858407">
      <w:bodyDiv w:val="1"/>
      <w:marLeft w:val="0"/>
      <w:marRight w:val="0"/>
      <w:marTop w:val="0"/>
      <w:marBottom w:val="0"/>
      <w:divBdr>
        <w:top w:val="none" w:sz="0" w:space="0" w:color="auto"/>
        <w:left w:val="none" w:sz="0" w:space="0" w:color="auto"/>
        <w:bottom w:val="none" w:sz="0" w:space="0" w:color="auto"/>
        <w:right w:val="none" w:sz="0" w:space="0" w:color="auto"/>
      </w:divBdr>
    </w:div>
    <w:div w:id="17538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Ryde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18ec15-e105-4a2d-8d61-1b82b52e01db">
      <Terms xmlns="http://schemas.microsoft.com/office/infopath/2007/PartnerControls"/>
    </lcf76f155ced4ddcb4097134ff3c332f>
    <TaxCatchAll xmlns="5463e1ec-1b19-4653-920e-8e0a1cb9f16e" xsi:nil="true"/>
    <_ip_UnifiedCompliancePolicyUIAction xmlns="http://schemas.microsoft.com/sharepoint/v3" xsi:nil="true"/>
    <_ip_UnifiedCompliancePolicyProperties xmlns="http://schemas.microsoft.com/sharepoint/v3" xsi:nil="true"/>
    <RunFlow xmlns="c618ec15-e105-4a2d-8d61-1b82b52e01d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EEAB718-C144-4FA3-BA57-A88950EF4E42}">
  <ds:schemaRefs>
    <ds:schemaRef ds:uri="http://schemas.openxmlformats.org/officeDocument/2006/bibliography"/>
  </ds:schemaRefs>
</ds:datastoreItem>
</file>

<file path=customXml/itemProps2.xml><?xml version="1.0" encoding="utf-8"?>
<ds:datastoreItem xmlns:ds="http://schemas.openxmlformats.org/officeDocument/2006/customXml" ds:itemID="{DA16A69B-1BDA-49C2-94C6-E45F42367380}"/>
</file>

<file path=customXml/itemProps3.xml><?xml version="1.0" encoding="utf-8"?>
<ds:datastoreItem xmlns:ds="http://schemas.openxmlformats.org/officeDocument/2006/customXml" ds:itemID="{24BFBBF0-494B-4465-93A8-A6BC054F4FEA}">
  <ds:schemaRefs>
    <ds:schemaRef ds:uri="http://schemas.microsoft.com/office/2006/metadata/properties"/>
    <ds:schemaRef ds:uri="http://schemas.microsoft.com/office/infopath/2007/PartnerControls"/>
    <ds:schemaRef ds:uri="c618ec15-e105-4a2d-8d61-1b82b52e01db"/>
    <ds:schemaRef ds:uri="5463e1ec-1b19-4653-920e-8e0a1cb9f16e"/>
    <ds:schemaRef ds:uri="http://schemas.microsoft.com/sharepoint/v3"/>
  </ds:schemaRefs>
</ds:datastoreItem>
</file>

<file path=customXml/itemProps4.xml><?xml version="1.0" encoding="utf-8"?>
<ds:datastoreItem xmlns:ds="http://schemas.openxmlformats.org/officeDocument/2006/customXml" ds:itemID="{3972F844-2466-4E0F-8D4E-9CDF858C0582}">
  <ds:schemaRefs>
    <ds:schemaRef ds:uri="http://schemas.microsoft.com/sharepoint/v3/contenttype/forms"/>
  </ds:schemaRefs>
</ds:datastoreItem>
</file>

<file path=customXml/itemProps5.xml><?xml version="1.0" encoding="utf-8"?>
<ds:datastoreItem xmlns:ds="http://schemas.openxmlformats.org/officeDocument/2006/customXml" ds:itemID="{2C50A827-9177-43A3-8955-E0B9AE16E08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RyderLetter</Template>
  <TotalTime>1</TotalTime>
  <Pages>1</Pages>
  <Words>453</Words>
  <Characters>2443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Standard Correspondence Letter</vt:lpstr>
    </vt:vector>
  </TitlesOfParts>
  <Company>MIS</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Correspondence Letter</dc:title>
  <dc:subject/>
  <dc:creator>Gary Nicol</dc:creator>
  <cp:keywords>SIMS</cp:keywords>
  <dc:description>Do not delete - Part of Ryder SIMS</dc:description>
  <cp:lastModifiedBy>Andrew Coyle</cp:lastModifiedBy>
  <cp:revision>2</cp:revision>
  <cp:lastPrinted>2020-03-06T09:00:00Z</cp:lastPrinted>
  <dcterms:created xsi:type="dcterms:W3CDTF">2024-06-14T17:48:00Z</dcterms:created>
  <dcterms:modified xsi:type="dcterms:W3CDTF">2024-06-14T17:48:00Z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Paul Williams</vt:lpwstr>
  </property>
  <property fmtid="{D5CDD505-2E9C-101B-9397-08002B2CF9AE}" pid="3" name="Order">
    <vt:lpwstr>100.000000000000</vt:lpwstr>
  </property>
  <property fmtid="{D5CDD505-2E9C-101B-9397-08002B2CF9AE}" pid="4" name="display_urn:schemas-microsoft-com:office:office#Author">
    <vt:lpwstr>Paul Williams</vt:lpwstr>
  </property>
  <property fmtid="{D5CDD505-2E9C-101B-9397-08002B2CF9AE}" pid="5" name="ContentTypeId">
    <vt:lpwstr>0x01010094E1FA591FBEA4458AB8F8C125FA517F</vt:lpwstr>
  </property>
  <property fmtid="{D5CDD505-2E9C-101B-9397-08002B2CF9AE}" pid="6" name="MediaServiceImageTags">
    <vt:lpwstr/>
  </property>
</Properties>
</file>