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16EB6" w14:textId="57EFFFF8" w:rsidR="004A74D2" w:rsidRPr="009D0714" w:rsidRDefault="004A74D2" w:rsidP="00D465A6">
      <w:pPr>
        <w:widowControl w:val="0"/>
        <w:autoSpaceDE w:val="0"/>
        <w:autoSpaceDN w:val="0"/>
        <w:spacing w:before="3" w:after="0" w:line="240" w:lineRule="auto"/>
        <w:rPr>
          <w:rFonts w:ascii="Calibri" w:eastAsia="Arial" w:hAnsi="Arial" w:cs="Arial"/>
          <w:b/>
        </w:rPr>
      </w:pPr>
      <w:r w:rsidRPr="009D0714">
        <w:rPr>
          <w:rFonts w:ascii="Arial" w:eastAsia="Arial" w:hAnsi="Arial" w:cs="Arial"/>
          <w:noProof/>
          <w:lang w:eastAsia="en-GB"/>
        </w:rPr>
        <w:drawing>
          <wp:anchor distT="0" distB="0" distL="0" distR="0" simplePos="0" relativeHeight="251659264" behindDoc="0" locked="0" layoutInCell="1" allowOverlap="1" wp14:anchorId="30533443" wp14:editId="0308C290">
            <wp:simplePos x="0" y="0"/>
            <wp:positionH relativeFrom="page">
              <wp:posOffset>1469389</wp:posOffset>
            </wp:positionH>
            <wp:positionV relativeFrom="paragraph">
              <wp:posOffset>220706</wp:posOffset>
            </wp:positionV>
            <wp:extent cx="4290640" cy="1437512"/>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4290640" cy="1437512"/>
                    </a:xfrm>
                    <a:prstGeom prst="rect">
                      <a:avLst/>
                    </a:prstGeom>
                  </pic:spPr>
                </pic:pic>
              </a:graphicData>
            </a:graphic>
          </wp:anchor>
        </w:drawing>
      </w:r>
    </w:p>
    <w:p w14:paraId="1A70F8F6" w14:textId="77777777" w:rsidR="004A74D2" w:rsidRPr="009D0714" w:rsidRDefault="004A74D2" w:rsidP="004A74D2">
      <w:pPr>
        <w:widowControl w:val="0"/>
        <w:autoSpaceDE w:val="0"/>
        <w:autoSpaceDN w:val="0"/>
        <w:spacing w:before="85" w:after="0" w:line="240" w:lineRule="auto"/>
        <w:ind w:left="1747"/>
        <w:rPr>
          <w:rFonts w:ascii="Arial" w:eastAsia="Arial" w:hAnsi="Arial" w:cs="Arial"/>
          <w:b/>
          <w:sz w:val="44"/>
        </w:rPr>
      </w:pPr>
    </w:p>
    <w:p w14:paraId="7B0BBBB9" w14:textId="77777777" w:rsidR="004A74D2" w:rsidRPr="009D0714" w:rsidRDefault="004A74D2" w:rsidP="004A74D2">
      <w:pPr>
        <w:widowControl w:val="0"/>
        <w:autoSpaceDE w:val="0"/>
        <w:autoSpaceDN w:val="0"/>
        <w:spacing w:before="85" w:after="0" w:line="240" w:lineRule="auto"/>
        <w:ind w:left="1747"/>
        <w:rPr>
          <w:rFonts w:ascii="Arial" w:eastAsia="Arial" w:hAnsi="Arial" w:cs="Arial"/>
          <w:b/>
          <w:sz w:val="44"/>
        </w:rPr>
      </w:pPr>
      <w:r w:rsidRPr="009D0714">
        <w:rPr>
          <w:rFonts w:ascii="Arial" w:eastAsia="Arial" w:hAnsi="Arial" w:cs="Arial"/>
          <w:b/>
          <w:sz w:val="44"/>
        </w:rPr>
        <w:t>Barrow Borough Council</w:t>
      </w:r>
    </w:p>
    <w:p w14:paraId="4F8E4B49" w14:textId="77777777" w:rsidR="004A74D2" w:rsidRPr="009D0714" w:rsidRDefault="004A74D2" w:rsidP="004A74D2">
      <w:pPr>
        <w:widowControl w:val="0"/>
        <w:autoSpaceDE w:val="0"/>
        <w:autoSpaceDN w:val="0"/>
        <w:spacing w:after="0" w:line="240" w:lineRule="auto"/>
        <w:rPr>
          <w:rFonts w:ascii="Arial" w:eastAsia="Arial" w:hAnsi="Arial" w:cs="Arial"/>
          <w:b/>
          <w:sz w:val="48"/>
        </w:rPr>
      </w:pPr>
    </w:p>
    <w:p w14:paraId="75E6A82A" w14:textId="006BFF83" w:rsidR="004A74D2" w:rsidRPr="009D0714" w:rsidRDefault="00261F13" w:rsidP="004A74D2">
      <w:pPr>
        <w:widowControl w:val="0"/>
        <w:autoSpaceDE w:val="0"/>
        <w:autoSpaceDN w:val="0"/>
        <w:spacing w:after="0" w:line="240" w:lineRule="auto"/>
        <w:ind w:left="408" w:right="593"/>
        <w:jc w:val="center"/>
        <w:rPr>
          <w:rFonts w:ascii="Arial" w:eastAsia="Arial" w:hAnsi="Arial" w:cs="Arial"/>
          <w:b/>
          <w:sz w:val="44"/>
          <w:szCs w:val="44"/>
        </w:rPr>
      </w:pPr>
      <w:r>
        <w:rPr>
          <w:rFonts w:ascii="Arial" w:eastAsia="Arial" w:hAnsi="Arial" w:cs="Arial"/>
          <w:b/>
          <w:sz w:val="44"/>
        </w:rPr>
        <w:t>Scope for Levelling Up Fund Programme Delivery</w:t>
      </w:r>
    </w:p>
    <w:p w14:paraId="2CCE57E2" w14:textId="57D31596" w:rsidR="004A74D2" w:rsidRPr="009D0714" w:rsidRDefault="00D465A6" w:rsidP="00D465A6">
      <w:pPr>
        <w:widowControl w:val="0"/>
        <w:autoSpaceDE w:val="0"/>
        <w:autoSpaceDN w:val="0"/>
        <w:spacing w:after="0" w:line="240" w:lineRule="auto"/>
        <w:jc w:val="center"/>
        <w:rPr>
          <w:rFonts w:ascii="Arial" w:eastAsia="Arial" w:hAnsi="Arial" w:cs="Arial"/>
          <w:b/>
          <w:sz w:val="48"/>
        </w:rPr>
      </w:pPr>
      <w:r>
        <w:rPr>
          <w:rFonts w:ascii="Arial" w:eastAsia="Arial" w:hAnsi="Arial" w:cs="Arial"/>
          <w:b/>
          <w:noProof/>
          <w:sz w:val="48"/>
        </w:rPr>
        <w:drawing>
          <wp:inline distT="0" distB="0" distL="0" distR="0" wp14:anchorId="107738B8" wp14:editId="35494B1B">
            <wp:extent cx="4828540" cy="2383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8540" cy="2383790"/>
                    </a:xfrm>
                    <a:prstGeom prst="rect">
                      <a:avLst/>
                    </a:prstGeom>
                    <a:noFill/>
                  </pic:spPr>
                </pic:pic>
              </a:graphicData>
            </a:graphic>
          </wp:inline>
        </w:drawing>
      </w:r>
    </w:p>
    <w:p w14:paraId="030E3FEA" w14:textId="77777777" w:rsidR="004A74D2" w:rsidRPr="009D0714" w:rsidRDefault="004A74D2" w:rsidP="004A74D2">
      <w:pPr>
        <w:widowControl w:val="0"/>
        <w:autoSpaceDE w:val="0"/>
        <w:autoSpaceDN w:val="0"/>
        <w:spacing w:before="348" w:after="0" w:line="240" w:lineRule="auto"/>
        <w:ind w:left="407" w:right="593"/>
        <w:jc w:val="center"/>
        <w:rPr>
          <w:rFonts w:ascii="Arial" w:eastAsia="Arial" w:hAnsi="Arial" w:cs="Arial"/>
          <w:b/>
          <w:sz w:val="32"/>
        </w:rPr>
      </w:pPr>
      <w:r w:rsidRPr="009D0714">
        <w:rPr>
          <w:rFonts w:ascii="Arial" w:eastAsia="Arial" w:hAnsi="Arial" w:cs="Arial"/>
          <w:b/>
          <w:sz w:val="32"/>
        </w:rPr>
        <w:t>Brief for Consultants</w:t>
      </w:r>
    </w:p>
    <w:p w14:paraId="54B69A12" w14:textId="77777777" w:rsidR="004A74D2" w:rsidRPr="009D0714" w:rsidRDefault="004A74D2" w:rsidP="004A74D2">
      <w:pPr>
        <w:widowControl w:val="0"/>
        <w:autoSpaceDE w:val="0"/>
        <w:autoSpaceDN w:val="0"/>
        <w:spacing w:before="10" w:after="0" w:line="240" w:lineRule="auto"/>
        <w:rPr>
          <w:rFonts w:ascii="Arial" w:eastAsia="Arial" w:hAnsi="Arial" w:cs="Arial"/>
          <w:b/>
          <w:sz w:val="48"/>
        </w:rPr>
      </w:pPr>
    </w:p>
    <w:p w14:paraId="7C4188DE" w14:textId="6C75CFFB" w:rsidR="004A74D2" w:rsidRDefault="00261F13" w:rsidP="004A74D2">
      <w:pPr>
        <w:widowControl w:val="0"/>
        <w:autoSpaceDE w:val="0"/>
        <w:autoSpaceDN w:val="0"/>
        <w:spacing w:after="0" w:line="240" w:lineRule="auto"/>
        <w:ind w:left="408" w:right="589"/>
        <w:jc w:val="center"/>
        <w:outlineLvl w:val="1"/>
        <w:rPr>
          <w:rFonts w:ascii="Arial" w:eastAsia="Arial" w:hAnsi="Arial" w:cs="Arial"/>
          <w:b/>
          <w:bCs/>
          <w:sz w:val="28"/>
          <w:szCs w:val="28"/>
        </w:rPr>
      </w:pPr>
      <w:r>
        <w:rPr>
          <w:rFonts w:ascii="Arial" w:eastAsia="Arial" w:hAnsi="Arial" w:cs="Arial"/>
          <w:b/>
          <w:bCs/>
          <w:sz w:val="28"/>
          <w:szCs w:val="28"/>
        </w:rPr>
        <w:t>December</w:t>
      </w:r>
      <w:r w:rsidR="004A74D2" w:rsidRPr="009D0714">
        <w:rPr>
          <w:rFonts w:ascii="Arial" w:eastAsia="Arial" w:hAnsi="Arial" w:cs="Arial"/>
          <w:b/>
          <w:bCs/>
          <w:sz w:val="28"/>
          <w:szCs w:val="28"/>
        </w:rPr>
        <w:t xml:space="preserve"> 2021</w:t>
      </w:r>
    </w:p>
    <w:p w14:paraId="7EB8B0EA" w14:textId="0E67EE08" w:rsidR="00261F13" w:rsidRDefault="00261F13" w:rsidP="004A74D2">
      <w:pPr>
        <w:widowControl w:val="0"/>
        <w:autoSpaceDE w:val="0"/>
        <w:autoSpaceDN w:val="0"/>
        <w:spacing w:after="0" w:line="240" w:lineRule="auto"/>
        <w:ind w:left="408" w:right="589"/>
        <w:jc w:val="center"/>
        <w:outlineLvl w:val="1"/>
        <w:rPr>
          <w:rFonts w:ascii="Arial" w:eastAsia="Arial" w:hAnsi="Arial" w:cs="Arial"/>
          <w:b/>
          <w:bCs/>
          <w:sz w:val="28"/>
          <w:szCs w:val="28"/>
        </w:rPr>
      </w:pPr>
    </w:p>
    <w:p w14:paraId="44236779" w14:textId="1D455A23" w:rsidR="00261F13" w:rsidRDefault="00261F13" w:rsidP="004A74D2">
      <w:pPr>
        <w:widowControl w:val="0"/>
        <w:autoSpaceDE w:val="0"/>
        <w:autoSpaceDN w:val="0"/>
        <w:spacing w:after="0" w:line="240" w:lineRule="auto"/>
        <w:ind w:left="408" w:right="589"/>
        <w:jc w:val="center"/>
        <w:outlineLvl w:val="1"/>
        <w:rPr>
          <w:rFonts w:ascii="Arial" w:eastAsia="Arial" w:hAnsi="Arial" w:cs="Arial"/>
          <w:b/>
          <w:bCs/>
          <w:sz w:val="28"/>
          <w:szCs w:val="28"/>
        </w:rPr>
      </w:pPr>
    </w:p>
    <w:p w14:paraId="089FA7A4" w14:textId="77777777" w:rsidR="00261F13" w:rsidRDefault="00261F13" w:rsidP="004A74D2">
      <w:pPr>
        <w:widowControl w:val="0"/>
        <w:autoSpaceDE w:val="0"/>
        <w:autoSpaceDN w:val="0"/>
        <w:spacing w:after="0" w:line="240" w:lineRule="auto"/>
        <w:ind w:left="408" w:right="589"/>
        <w:jc w:val="center"/>
        <w:outlineLvl w:val="1"/>
        <w:rPr>
          <w:rFonts w:ascii="Arial" w:eastAsia="Arial" w:hAnsi="Arial" w:cs="Arial"/>
          <w:b/>
          <w:bCs/>
          <w:sz w:val="28"/>
          <w:szCs w:val="28"/>
        </w:rPr>
      </w:pPr>
    </w:p>
    <w:p w14:paraId="46CFEDB1" w14:textId="6888EAA5" w:rsidR="00261F13" w:rsidRDefault="00477C2A" w:rsidP="004A74D2">
      <w:pPr>
        <w:widowControl w:val="0"/>
        <w:autoSpaceDE w:val="0"/>
        <w:autoSpaceDN w:val="0"/>
        <w:spacing w:after="0" w:line="240" w:lineRule="auto"/>
        <w:ind w:left="408" w:right="589"/>
        <w:jc w:val="center"/>
        <w:outlineLvl w:val="1"/>
        <w:rPr>
          <w:rFonts w:ascii="Arial" w:eastAsia="Arial" w:hAnsi="Arial" w:cs="Arial"/>
          <w:b/>
          <w:bCs/>
          <w:sz w:val="28"/>
          <w:szCs w:val="28"/>
        </w:rPr>
      </w:pPr>
      <w:r>
        <w:rPr>
          <w:rFonts w:ascii="Arial" w:eastAsia="Arial" w:hAnsi="Arial" w:cs="Arial"/>
          <w:b/>
          <w:bCs/>
          <w:noProof/>
          <w:sz w:val="28"/>
          <w:szCs w:val="28"/>
        </w:rPr>
        <w:drawing>
          <wp:inline distT="0" distB="0" distL="0" distR="0" wp14:anchorId="679EA537" wp14:editId="4C3510B0">
            <wp:extent cx="2371725" cy="794632"/>
            <wp:effectExtent l="0" t="0" r="0" b="5715"/>
            <wp:docPr id="3" name="Picture 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ha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0156" cy="807508"/>
                    </a:xfrm>
                    <a:prstGeom prst="rect">
                      <a:avLst/>
                    </a:prstGeom>
                  </pic:spPr>
                </pic:pic>
              </a:graphicData>
            </a:graphic>
          </wp:inline>
        </w:drawing>
      </w:r>
    </w:p>
    <w:p w14:paraId="5EB9D8CA" w14:textId="167E4C29" w:rsidR="004420EF" w:rsidRPr="00ED59CB" w:rsidRDefault="00261F13" w:rsidP="00C83BF0">
      <w:pPr>
        <w:rPr>
          <w:rStyle w:val="Strong"/>
          <w:sz w:val="36"/>
          <w:szCs w:val="36"/>
        </w:rPr>
      </w:pPr>
      <w:r>
        <w:rPr>
          <w:rStyle w:val="Strong"/>
          <w:sz w:val="36"/>
          <w:szCs w:val="36"/>
        </w:rPr>
        <w:lastRenderedPageBreak/>
        <w:t>Levelling Up Fund, Barrow Town Centre</w:t>
      </w:r>
    </w:p>
    <w:p w14:paraId="2CAC0E48" w14:textId="3B5ED138" w:rsidR="00D10347" w:rsidRPr="00812772" w:rsidRDefault="00D10347" w:rsidP="00D10347">
      <w:pPr>
        <w:rPr>
          <w:b/>
          <w:bCs/>
          <w:sz w:val="32"/>
          <w:szCs w:val="32"/>
        </w:rPr>
      </w:pPr>
      <w:r w:rsidRPr="00812772">
        <w:rPr>
          <w:b/>
          <w:bCs/>
          <w:sz w:val="32"/>
          <w:szCs w:val="32"/>
        </w:rPr>
        <w:t>O</w:t>
      </w:r>
      <w:r w:rsidR="00812772">
        <w:rPr>
          <w:b/>
          <w:bCs/>
          <w:sz w:val="32"/>
          <w:szCs w:val="32"/>
        </w:rPr>
        <w:t>VERVIEW</w:t>
      </w:r>
    </w:p>
    <w:p w14:paraId="5FACB0B4" w14:textId="4F6C4BE6" w:rsidR="00D10347" w:rsidRPr="00D10347" w:rsidRDefault="00D10347" w:rsidP="00D10347">
      <w:r w:rsidRPr="00D10347">
        <w:t>Barrow Borough Council has secured £</w:t>
      </w:r>
      <w:r w:rsidR="00261F13">
        <w:t>16</w:t>
      </w:r>
      <w:r w:rsidRPr="00D10347">
        <w:t xml:space="preserve">m in funding through </w:t>
      </w:r>
      <w:r w:rsidR="00261F13">
        <w:t xml:space="preserve">the Government’s Levelling Up Fund </w:t>
      </w:r>
      <w:r w:rsidR="002574A1">
        <w:t xml:space="preserve">to support the regeneration of </w:t>
      </w:r>
      <w:r w:rsidR="00261F13">
        <w:t>Barrow Town Centre</w:t>
      </w:r>
      <w:r w:rsidR="002574A1">
        <w:t>.</w:t>
      </w:r>
    </w:p>
    <w:p w14:paraId="3FD84103" w14:textId="07E31E8A" w:rsidR="0097438F" w:rsidRPr="0097438F" w:rsidRDefault="0097438F" w:rsidP="0097438F">
      <w:r w:rsidRPr="0097438F">
        <w:t>The bid for Barrow is focussed around a package of projects aimed at addressing the long term economic strategy for Barrow. These projects are:</w:t>
      </w:r>
    </w:p>
    <w:p w14:paraId="2D40C1B9" w14:textId="0E75B018" w:rsidR="0097438F" w:rsidRPr="0097438F" w:rsidRDefault="0097438F" w:rsidP="0097438F">
      <w:pPr>
        <w:numPr>
          <w:ilvl w:val="0"/>
          <w:numId w:val="17"/>
        </w:numPr>
      </w:pPr>
      <w:r w:rsidRPr="0097438F">
        <w:t>Improving the Market Hall</w:t>
      </w:r>
      <w:r>
        <w:t xml:space="preserve"> and </w:t>
      </w:r>
      <w:r w:rsidRPr="0097438F">
        <w:t>the frontage and access to the Forum Theatre</w:t>
      </w:r>
    </w:p>
    <w:p w14:paraId="2854B24C" w14:textId="77777777" w:rsidR="0097438F" w:rsidRPr="0097438F" w:rsidRDefault="0097438F" w:rsidP="0097438F">
      <w:pPr>
        <w:numPr>
          <w:ilvl w:val="0"/>
          <w:numId w:val="17"/>
        </w:numPr>
      </w:pPr>
      <w:r w:rsidRPr="0097438F">
        <w:t xml:space="preserve">Enhancing access to these cultural assets/attractions and connecting them to the rest of the town through better transport infrastructure and improvements to the public realm. </w:t>
      </w:r>
    </w:p>
    <w:p w14:paraId="07800B05" w14:textId="28B6F48B" w:rsidR="0097438F" w:rsidRPr="0097438F" w:rsidRDefault="0097438F" w:rsidP="0097438F">
      <w:r w:rsidRPr="0097438F">
        <w:t xml:space="preserve">These projects represent a high impact scheme that will transform the character and attractiveness of the town centre and improve accessibility to this area from all modes of transport providing the catalyst to increase footfall and deliver lasting change. </w:t>
      </w:r>
    </w:p>
    <w:p w14:paraId="1B685B34" w14:textId="71C0E7EC" w:rsidR="0097438F" w:rsidRDefault="0097438F" w:rsidP="00650201">
      <w:r w:rsidRPr="0097438F">
        <w:t>The proposal responds to the government’s request to deliver impactful projects that regenerate the town centre, provide investment in cultural facilities; the theatre and market hall and upgrade local transport infrastructure</w:t>
      </w:r>
      <w:r>
        <w:t xml:space="preserve"> in Barrow Town Centre.</w:t>
      </w:r>
    </w:p>
    <w:p w14:paraId="108E3E1D" w14:textId="77777777" w:rsidR="0097438F" w:rsidRDefault="0097438F" w:rsidP="00650201"/>
    <w:p w14:paraId="3A8329B7" w14:textId="122EF3E5" w:rsidR="00650201" w:rsidRPr="00650201" w:rsidRDefault="00650201" w:rsidP="00650201">
      <w:pPr>
        <w:rPr>
          <w:b/>
          <w:bCs/>
        </w:rPr>
      </w:pPr>
      <w:r w:rsidRPr="00650201">
        <w:rPr>
          <w:b/>
          <w:bCs/>
        </w:rPr>
        <w:t xml:space="preserve">Submission Date </w:t>
      </w:r>
    </w:p>
    <w:p w14:paraId="75129DB5" w14:textId="1FF8C757" w:rsidR="00650201" w:rsidRPr="007676E8" w:rsidRDefault="00650201" w:rsidP="00650201">
      <w:pPr>
        <w:rPr>
          <w:rStyle w:val="Strong"/>
        </w:rPr>
      </w:pPr>
      <w:r w:rsidRPr="007676E8">
        <w:t xml:space="preserve">Submissions must be returned by </w:t>
      </w:r>
      <w:r w:rsidRPr="00047B6D">
        <w:t xml:space="preserve">5pm on </w:t>
      </w:r>
      <w:r w:rsidR="00CD3472">
        <w:t>Friday 21</w:t>
      </w:r>
      <w:r w:rsidR="00CD3472" w:rsidRPr="00CD3472">
        <w:rPr>
          <w:vertAlign w:val="superscript"/>
        </w:rPr>
        <w:t>st</w:t>
      </w:r>
      <w:r w:rsidR="00CD3472">
        <w:t xml:space="preserve"> January</w:t>
      </w:r>
      <w:r w:rsidR="00051A8C">
        <w:t xml:space="preserve"> </w:t>
      </w:r>
      <w:r w:rsidRPr="00047B6D">
        <w:t>202</w:t>
      </w:r>
      <w:r w:rsidR="00261F13">
        <w:t>2</w:t>
      </w:r>
      <w:r w:rsidRPr="00047B6D">
        <w:t>. The Authority will then undertake an assessment to select the Consultant whose proposal most appropriately matches the requirements listed in this brief.</w:t>
      </w:r>
      <w:r w:rsidR="00C922A6" w:rsidRPr="007676E8">
        <w:t xml:space="preserve"> The Council will look to award the </w:t>
      </w:r>
      <w:r w:rsidR="00850166">
        <w:t xml:space="preserve">contract </w:t>
      </w:r>
      <w:r w:rsidR="00CD3472">
        <w:t>7</w:t>
      </w:r>
      <w:r w:rsidR="00CD3472" w:rsidRPr="00CD3472">
        <w:rPr>
          <w:vertAlign w:val="superscript"/>
        </w:rPr>
        <w:t>th</w:t>
      </w:r>
      <w:r w:rsidR="00CD3472">
        <w:t xml:space="preserve"> February </w:t>
      </w:r>
      <w:r w:rsidR="009C2157" w:rsidRPr="007676E8">
        <w:t>202</w:t>
      </w:r>
      <w:r w:rsidR="00261F13">
        <w:t>2</w:t>
      </w:r>
      <w:r w:rsidR="009C2157" w:rsidRPr="007676E8">
        <w:t xml:space="preserve"> commencing</w:t>
      </w:r>
      <w:r w:rsidR="00850166">
        <w:t xml:space="preserve"> </w:t>
      </w:r>
      <w:r w:rsidR="00CD3472">
        <w:t>as soon as possible thereafter</w:t>
      </w:r>
      <w:r w:rsidR="009C2157" w:rsidRPr="007676E8">
        <w:t xml:space="preserve">. </w:t>
      </w:r>
      <w:r w:rsidR="00C922A6" w:rsidRPr="007676E8">
        <w:t xml:space="preserve"> </w:t>
      </w:r>
    </w:p>
    <w:tbl>
      <w:tblPr>
        <w:tblW w:w="8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0"/>
        <w:gridCol w:w="3014"/>
      </w:tblGrid>
      <w:tr w:rsidR="009C2157" w:rsidRPr="007676E8" w14:paraId="58BFF30A" w14:textId="77777777" w:rsidTr="009C2157">
        <w:trPr>
          <w:trHeight w:val="384"/>
        </w:trPr>
        <w:tc>
          <w:tcPr>
            <w:tcW w:w="5880" w:type="dxa"/>
            <w:tcBorders>
              <w:top w:val="single" w:sz="4" w:space="0" w:color="auto"/>
              <w:left w:val="single" w:sz="4" w:space="0" w:color="auto"/>
              <w:bottom w:val="single" w:sz="4" w:space="0" w:color="auto"/>
              <w:right w:val="single" w:sz="4" w:space="0" w:color="auto"/>
            </w:tcBorders>
            <w:hideMark/>
          </w:tcPr>
          <w:p w14:paraId="600558B2" w14:textId="77777777" w:rsidR="009C2157" w:rsidRPr="007676E8" w:rsidRDefault="009C2157" w:rsidP="009C2157">
            <w:pPr>
              <w:rPr>
                <w:b/>
                <w:bCs/>
              </w:rPr>
            </w:pPr>
            <w:r w:rsidRPr="007676E8">
              <w:rPr>
                <w:b/>
                <w:bCs/>
              </w:rPr>
              <w:t xml:space="preserve">Key Tasks </w:t>
            </w:r>
          </w:p>
        </w:tc>
        <w:tc>
          <w:tcPr>
            <w:tcW w:w="3014" w:type="dxa"/>
            <w:tcBorders>
              <w:top w:val="single" w:sz="4" w:space="0" w:color="auto"/>
              <w:left w:val="single" w:sz="4" w:space="0" w:color="auto"/>
              <w:bottom w:val="single" w:sz="4" w:space="0" w:color="auto"/>
              <w:right w:val="single" w:sz="4" w:space="0" w:color="auto"/>
            </w:tcBorders>
            <w:hideMark/>
          </w:tcPr>
          <w:p w14:paraId="48289A9A" w14:textId="77777777" w:rsidR="009C2157" w:rsidRPr="007676E8" w:rsidRDefault="009C2157" w:rsidP="009C2157">
            <w:pPr>
              <w:rPr>
                <w:b/>
                <w:bCs/>
              </w:rPr>
            </w:pPr>
            <w:r w:rsidRPr="007676E8">
              <w:rPr>
                <w:b/>
                <w:bCs/>
              </w:rPr>
              <w:t xml:space="preserve">Date to be completed by </w:t>
            </w:r>
          </w:p>
        </w:tc>
      </w:tr>
      <w:tr w:rsidR="009C2157" w:rsidRPr="007676E8" w14:paraId="270926A4" w14:textId="77777777" w:rsidTr="00CD3472">
        <w:trPr>
          <w:trHeight w:val="694"/>
        </w:trPr>
        <w:tc>
          <w:tcPr>
            <w:tcW w:w="5880" w:type="dxa"/>
            <w:tcBorders>
              <w:top w:val="single" w:sz="4" w:space="0" w:color="auto"/>
              <w:left w:val="single" w:sz="4" w:space="0" w:color="auto"/>
              <w:bottom w:val="single" w:sz="4" w:space="0" w:color="auto"/>
              <w:right w:val="single" w:sz="4" w:space="0" w:color="auto"/>
            </w:tcBorders>
            <w:hideMark/>
          </w:tcPr>
          <w:p w14:paraId="24D5930F" w14:textId="6E76F53C" w:rsidR="00CD3472" w:rsidRDefault="009C2157" w:rsidP="009C2157">
            <w:r w:rsidRPr="007676E8">
              <w:t>Invitation to Quote documents published</w:t>
            </w:r>
          </w:p>
          <w:p w14:paraId="56DBB274" w14:textId="0759F186" w:rsidR="00CD3472" w:rsidRPr="007676E8" w:rsidRDefault="00CD3472" w:rsidP="009C2157"/>
        </w:tc>
        <w:tc>
          <w:tcPr>
            <w:tcW w:w="3014" w:type="dxa"/>
            <w:tcBorders>
              <w:top w:val="single" w:sz="4" w:space="0" w:color="auto"/>
              <w:left w:val="single" w:sz="4" w:space="0" w:color="auto"/>
              <w:bottom w:val="single" w:sz="4" w:space="0" w:color="auto"/>
              <w:right w:val="single" w:sz="4" w:space="0" w:color="auto"/>
            </w:tcBorders>
            <w:hideMark/>
          </w:tcPr>
          <w:p w14:paraId="4559F497" w14:textId="2B7406CA" w:rsidR="009C2157" w:rsidRPr="00047B6D" w:rsidRDefault="00CD3472" w:rsidP="009C2157">
            <w:r>
              <w:t>Friday 1</w:t>
            </w:r>
            <w:r w:rsidR="00203A60">
              <w:t>6</w:t>
            </w:r>
            <w:r w:rsidRPr="00CD3472">
              <w:rPr>
                <w:vertAlign w:val="superscript"/>
              </w:rPr>
              <w:t>th</w:t>
            </w:r>
            <w:r>
              <w:t xml:space="preserve"> December 2021</w:t>
            </w:r>
          </w:p>
        </w:tc>
      </w:tr>
      <w:tr w:rsidR="009C2157" w:rsidRPr="007676E8" w14:paraId="3BA51A92" w14:textId="77777777" w:rsidTr="009C2157">
        <w:trPr>
          <w:trHeight w:val="446"/>
        </w:trPr>
        <w:tc>
          <w:tcPr>
            <w:tcW w:w="5880" w:type="dxa"/>
            <w:tcBorders>
              <w:top w:val="single" w:sz="4" w:space="0" w:color="auto"/>
              <w:left w:val="single" w:sz="4" w:space="0" w:color="auto"/>
              <w:bottom w:val="single" w:sz="4" w:space="0" w:color="auto"/>
              <w:right w:val="single" w:sz="4" w:space="0" w:color="auto"/>
            </w:tcBorders>
            <w:vAlign w:val="center"/>
            <w:hideMark/>
          </w:tcPr>
          <w:p w14:paraId="251C16A1" w14:textId="77777777" w:rsidR="009C2157" w:rsidRPr="007676E8" w:rsidRDefault="009C2157" w:rsidP="009C2157">
            <w:r w:rsidRPr="007676E8">
              <w:t>Quotation Submission Deadline</w:t>
            </w:r>
          </w:p>
        </w:tc>
        <w:tc>
          <w:tcPr>
            <w:tcW w:w="3014" w:type="dxa"/>
            <w:tcBorders>
              <w:top w:val="single" w:sz="4" w:space="0" w:color="auto"/>
              <w:left w:val="single" w:sz="4" w:space="0" w:color="auto"/>
              <w:bottom w:val="single" w:sz="4" w:space="0" w:color="auto"/>
              <w:right w:val="single" w:sz="4" w:space="0" w:color="auto"/>
            </w:tcBorders>
            <w:vAlign w:val="center"/>
            <w:hideMark/>
          </w:tcPr>
          <w:p w14:paraId="419CE90B" w14:textId="62E7A712" w:rsidR="009C2157" w:rsidRPr="00047B6D" w:rsidRDefault="00203A60">
            <w:r>
              <w:t>Thursday</w:t>
            </w:r>
            <w:r w:rsidR="00CD3472">
              <w:t xml:space="preserve"> 2</w:t>
            </w:r>
            <w:r>
              <w:t>7</w:t>
            </w:r>
            <w:r w:rsidRPr="00203A60">
              <w:rPr>
                <w:vertAlign w:val="superscript"/>
              </w:rPr>
              <w:t>th</w:t>
            </w:r>
            <w:r>
              <w:t xml:space="preserve"> </w:t>
            </w:r>
            <w:r w:rsidR="00CD3472">
              <w:t>January 202</w:t>
            </w:r>
            <w:r w:rsidR="00750681">
              <w:t>2</w:t>
            </w:r>
            <w:r w:rsidR="00CD3472">
              <w:t xml:space="preserve"> </w:t>
            </w:r>
            <w:r w:rsidR="009C2157" w:rsidRPr="00047B6D">
              <w:t>@ 5pm</w:t>
            </w:r>
          </w:p>
        </w:tc>
      </w:tr>
      <w:tr w:rsidR="009C2157" w:rsidRPr="007676E8" w14:paraId="25B93801" w14:textId="77777777" w:rsidTr="009C2157">
        <w:trPr>
          <w:trHeight w:val="539"/>
        </w:trPr>
        <w:tc>
          <w:tcPr>
            <w:tcW w:w="5880" w:type="dxa"/>
            <w:tcBorders>
              <w:top w:val="single" w:sz="4" w:space="0" w:color="auto"/>
              <w:left w:val="single" w:sz="4" w:space="0" w:color="auto"/>
              <w:bottom w:val="single" w:sz="4" w:space="0" w:color="auto"/>
              <w:right w:val="single" w:sz="4" w:space="0" w:color="auto"/>
            </w:tcBorders>
            <w:vAlign w:val="center"/>
            <w:hideMark/>
          </w:tcPr>
          <w:p w14:paraId="47F92922" w14:textId="77777777" w:rsidR="009C2157" w:rsidRPr="007676E8" w:rsidRDefault="009C2157" w:rsidP="009C2157">
            <w:r w:rsidRPr="007676E8">
              <w:t>Evaluation of Quotations including clarification meetings (if required)</w:t>
            </w:r>
          </w:p>
        </w:tc>
        <w:tc>
          <w:tcPr>
            <w:tcW w:w="3014" w:type="dxa"/>
            <w:tcBorders>
              <w:top w:val="single" w:sz="4" w:space="0" w:color="auto"/>
              <w:left w:val="single" w:sz="4" w:space="0" w:color="auto"/>
              <w:bottom w:val="single" w:sz="4" w:space="0" w:color="auto"/>
              <w:right w:val="single" w:sz="4" w:space="0" w:color="auto"/>
            </w:tcBorders>
            <w:vAlign w:val="center"/>
            <w:hideMark/>
          </w:tcPr>
          <w:p w14:paraId="3CABCBE0" w14:textId="5A182C5C" w:rsidR="009C2157" w:rsidRPr="00047B6D" w:rsidRDefault="00CD3472" w:rsidP="009C2157">
            <w:r>
              <w:t>2</w:t>
            </w:r>
            <w:r w:rsidR="00203A60">
              <w:t>7</w:t>
            </w:r>
            <w:r w:rsidRPr="00CD3472">
              <w:rPr>
                <w:vertAlign w:val="superscript"/>
              </w:rPr>
              <w:t>th</w:t>
            </w:r>
            <w:r>
              <w:t xml:space="preserve"> to </w:t>
            </w:r>
            <w:r w:rsidR="00203A60">
              <w:t>31</w:t>
            </w:r>
            <w:r w:rsidR="00203A60" w:rsidRPr="00203A60">
              <w:rPr>
                <w:vertAlign w:val="superscript"/>
              </w:rPr>
              <w:t>st</w:t>
            </w:r>
            <w:r w:rsidR="00203A60">
              <w:t xml:space="preserve"> </w:t>
            </w:r>
            <w:r>
              <w:t>January 2022</w:t>
            </w:r>
          </w:p>
        </w:tc>
      </w:tr>
      <w:tr w:rsidR="009C2157" w:rsidRPr="007676E8" w14:paraId="79F4ABFB" w14:textId="77777777" w:rsidTr="009C2157">
        <w:trPr>
          <w:trHeight w:val="529"/>
        </w:trPr>
        <w:tc>
          <w:tcPr>
            <w:tcW w:w="5880" w:type="dxa"/>
            <w:tcBorders>
              <w:top w:val="single" w:sz="4" w:space="0" w:color="auto"/>
              <w:left w:val="single" w:sz="4" w:space="0" w:color="auto"/>
              <w:bottom w:val="single" w:sz="4" w:space="0" w:color="auto"/>
              <w:right w:val="single" w:sz="4" w:space="0" w:color="auto"/>
            </w:tcBorders>
            <w:vAlign w:val="center"/>
            <w:hideMark/>
          </w:tcPr>
          <w:p w14:paraId="4DA639DB" w14:textId="6A3B621E" w:rsidR="00CD3472" w:rsidRPr="007676E8" w:rsidRDefault="009C2157" w:rsidP="009C2157">
            <w:r w:rsidRPr="007676E8">
              <w:t>Award</w:t>
            </w:r>
          </w:p>
        </w:tc>
        <w:tc>
          <w:tcPr>
            <w:tcW w:w="3014" w:type="dxa"/>
            <w:tcBorders>
              <w:top w:val="single" w:sz="4" w:space="0" w:color="auto"/>
              <w:left w:val="single" w:sz="4" w:space="0" w:color="auto"/>
              <w:bottom w:val="single" w:sz="4" w:space="0" w:color="auto"/>
              <w:right w:val="single" w:sz="4" w:space="0" w:color="auto"/>
            </w:tcBorders>
            <w:vAlign w:val="center"/>
            <w:hideMark/>
          </w:tcPr>
          <w:p w14:paraId="7D0668F0" w14:textId="506C4977" w:rsidR="009C2157" w:rsidRPr="00047B6D" w:rsidRDefault="00CD3472" w:rsidP="009C2157">
            <w:r>
              <w:t>7</w:t>
            </w:r>
            <w:r w:rsidRPr="00CD3472">
              <w:rPr>
                <w:vertAlign w:val="superscript"/>
              </w:rPr>
              <w:t>th</w:t>
            </w:r>
            <w:r>
              <w:t xml:space="preserve"> February 2022</w:t>
            </w:r>
          </w:p>
        </w:tc>
      </w:tr>
      <w:tr w:rsidR="009C2157" w:rsidRPr="003E4B22" w14:paraId="06B4D3E9" w14:textId="77777777" w:rsidTr="009C2157">
        <w:trPr>
          <w:trHeight w:val="453"/>
        </w:trPr>
        <w:tc>
          <w:tcPr>
            <w:tcW w:w="5880" w:type="dxa"/>
            <w:tcBorders>
              <w:top w:val="single" w:sz="4" w:space="0" w:color="auto"/>
              <w:left w:val="single" w:sz="4" w:space="0" w:color="auto"/>
              <w:bottom w:val="single" w:sz="4" w:space="0" w:color="auto"/>
              <w:right w:val="single" w:sz="4" w:space="0" w:color="auto"/>
            </w:tcBorders>
            <w:vAlign w:val="center"/>
            <w:hideMark/>
          </w:tcPr>
          <w:p w14:paraId="59720C97" w14:textId="0330004E" w:rsidR="009C2157" w:rsidRDefault="009C2157" w:rsidP="009C2157">
            <w:r w:rsidRPr="007676E8">
              <w:t>Commencement</w:t>
            </w:r>
          </w:p>
          <w:p w14:paraId="638856EC" w14:textId="77777777" w:rsidR="00CD3472" w:rsidRDefault="00CD3472" w:rsidP="009C2157"/>
          <w:p w14:paraId="3A76B27F" w14:textId="70C1E4C3" w:rsidR="00CD3472" w:rsidRPr="007676E8" w:rsidRDefault="00CD3472" w:rsidP="009C2157"/>
        </w:tc>
        <w:tc>
          <w:tcPr>
            <w:tcW w:w="3014" w:type="dxa"/>
            <w:tcBorders>
              <w:top w:val="single" w:sz="4" w:space="0" w:color="auto"/>
              <w:left w:val="single" w:sz="4" w:space="0" w:color="auto"/>
              <w:bottom w:val="single" w:sz="4" w:space="0" w:color="auto"/>
              <w:right w:val="single" w:sz="4" w:space="0" w:color="auto"/>
            </w:tcBorders>
            <w:vAlign w:val="center"/>
            <w:hideMark/>
          </w:tcPr>
          <w:p w14:paraId="76AA84C8" w14:textId="67DEFDF7" w:rsidR="009C2157" w:rsidRPr="00047B6D" w:rsidRDefault="00CD3472" w:rsidP="009C2157">
            <w:r>
              <w:t>w/c 7</w:t>
            </w:r>
            <w:r w:rsidRPr="00CD3472">
              <w:rPr>
                <w:vertAlign w:val="superscript"/>
              </w:rPr>
              <w:t>th</w:t>
            </w:r>
            <w:r>
              <w:t xml:space="preserve"> February 2022</w:t>
            </w:r>
          </w:p>
        </w:tc>
      </w:tr>
    </w:tbl>
    <w:p w14:paraId="59C92A69" w14:textId="4B93885F" w:rsidR="00D10347" w:rsidRDefault="00D10347" w:rsidP="00C83BF0">
      <w:pPr>
        <w:rPr>
          <w:rStyle w:val="Strong"/>
        </w:rPr>
      </w:pPr>
    </w:p>
    <w:p w14:paraId="4786977C" w14:textId="5FCC8191" w:rsidR="00650201" w:rsidRPr="00650201" w:rsidRDefault="00650201" w:rsidP="00650201">
      <w:pPr>
        <w:rPr>
          <w:b/>
          <w:bCs/>
        </w:rPr>
      </w:pPr>
      <w:r w:rsidRPr="00650201">
        <w:rPr>
          <w:b/>
          <w:bCs/>
        </w:rPr>
        <w:lastRenderedPageBreak/>
        <w:t xml:space="preserve">Liability and Collateral Warranty </w:t>
      </w:r>
    </w:p>
    <w:p w14:paraId="116E380E" w14:textId="68B0CA5A" w:rsidR="00650201" w:rsidRPr="00650201" w:rsidRDefault="00650201" w:rsidP="00650201">
      <w:r w:rsidRPr="00650201">
        <w:t xml:space="preserve">The Council’s liability to the Contractor under the Contract whether in contract, tort (including negligence) or otherwise shall be limited to 125% of the proportion of the Price which is paid and payable at the time that the liability arises (where there is a single price) or to an amount equivalent to 125% of the total amounts paid by the Council in respect of Orders in the </w:t>
      </w:r>
      <w:r w:rsidR="009C6575" w:rsidRPr="00650201">
        <w:t>preceding</w:t>
      </w:r>
      <w:r w:rsidRPr="00650201">
        <w:t xml:space="preserve"> twelve month period ending with the day on which the Council accepts liability or is deemed liable by a court competent jurisdiction. </w:t>
      </w:r>
    </w:p>
    <w:p w14:paraId="4C6939EA" w14:textId="77777777" w:rsidR="00650201" w:rsidRPr="00650201" w:rsidRDefault="00650201" w:rsidP="00650201">
      <w:r w:rsidRPr="00650201">
        <w:t xml:space="preserve">Consultants are required to notify the Authority of sub-consultants at tender submission stage. The Authority may require the consultant to provide collateral warranties to the Authority for any sub- consultants within its Projects delivery team. </w:t>
      </w:r>
    </w:p>
    <w:p w14:paraId="7BDFB520" w14:textId="31292898" w:rsidR="00650201" w:rsidRPr="00650201" w:rsidRDefault="00650201" w:rsidP="00650201">
      <w:pPr>
        <w:rPr>
          <w:b/>
          <w:bCs/>
        </w:rPr>
      </w:pPr>
      <w:r w:rsidRPr="00650201">
        <w:rPr>
          <w:b/>
          <w:bCs/>
        </w:rPr>
        <w:t xml:space="preserve">Tender Award </w:t>
      </w:r>
    </w:p>
    <w:p w14:paraId="0F07E94C" w14:textId="25E47BCA" w:rsidR="00D10347" w:rsidRDefault="00650201" w:rsidP="00C83BF0">
      <w:pPr>
        <w:rPr>
          <w:rStyle w:val="Strong"/>
        </w:rPr>
      </w:pPr>
      <w:r>
        <w:t xml:space="preserve">We aim to inform the successful consultant of our intent to award </w:t>
      </w:r>
      <w:r w:rsidRPr="00047B6D">
        <w:t xml:space="preserve">by </w:t>
      </w:r>
      <w:r w:rsidR="00CD3472" w:rsidRPr="00CD3472">
        <w:rPr>
          <w:b/>
          <w:bCs/>
        </w:rPr>
        <w:t>7</w:t>
      </w:r>
      <w:r w:rsidR="00CD3472" w:rsidRPr="00CD3472">
        <w:rPr>
          <w:b/>
          <w:bCs/>
          <w:vertAlign w:val="superscript"/>
        </w:rPr>
        <w:t>th</w:t>
      </w:r>
      <w:r w:rsidR="00CD3472" w:rsidRPr="00CD3472">
        <w:rPr>
          <w:b/>
          <w:bCs/>
        </w:rPr>
        <w:t xml:space="preserve"> February</w:t>
      </w:r>
      <w:r w:rsidR="00011641">
        <w:t xml:space="preserve"> </w:t>
      </w:r>
      <w:r w:rsidR="00011641">
        <w:rPr>
          <w:b/>
          <w:bCs/>
        </w:rPr>
        <w:t>2022</w:t>
      </w:r>
      <w:r w:rsidRPr="00047B6D">
        <w:rPr>
          <w:b/>
          <w:bCs/>
        </w:rPr>
        <w:t xml:space="preserve"> </w:t>
      </w:r>
      <w:r w:rsidRPr="007676E8">
        <w:t>and</w:t>
      </w:r>
      <w:r>
        <w:t xml:space="preserve"> make the award as soon as possible thereafter.</w:t>
      </w:r>
    </w:p>
    <w:p w14:paraId="1C2590FC" w14:textId="3FD1E325" w:rsidR="00812772" w:rsidRPr="00812772" w:rsidRDefault="00812772" w:rsidP="00650201">
      <w:pPr>
        <w:rPr>
          <w:b/>
          <w:bCs/>
          <w:sz w:val="32"/>
          <w:szCs w:val="32"/>
        </w:rPr>
      </w:pPr>
      <w:r w:rsidRPr="00812772">
        <w:rPr>
          <w:b/>
          <w:bCs/>
          <w:sz w:val="32"/>
          <w:szCs w:val="32"/>
        </w:rPr>
        <w:t>R</w:t>
      </w:r>
      <w:r>
        <w:rPr>
          <w:b/>
          <w:bCs/>
          <w:sz w:val="32"/>
          <w:szCs w:val="32"/>
        </w:rPr>
        <w:t>EQUIREMENTS</w:t>
      </w:r>
    </w:p>
    <w:p w14:paraId="54663B83" w14:textId="77777777" w:rsidR="005F2551" w:rsidRPr="005735D5" w:rsidRDefault="005F2551" w:rsidP="005F2551">
      <w:pPr>
        <w:spacing w:before="100" w:beforeAutospacing="1" w:after="100" w:afterAutospacing="1" w:line="240" w:lineRule="auto"/>
        <w:rPr>
          <w:rFonts w:eastAsia="Times New Roman" w:cs="Segoe UI"/>
          <w:sz w:val="24"/>
          <w:szCs w:val="24"/>
        </w:rPr>
      </w:pPr>
      <w:r w:rsidRPr="005735D5">
        <w:rPr>
          <w:rFonts w:eastAsia="Times New Roman" w:cs="Segoe UI"/>
          <w:b/>
          <w:bCs/>
          <w:sz w:val="24"/>
          <w:szCs w:val="24"/>
        </w:rPr>
        <w:t xml:space="preserve">Commission Outline </w:t>
      </w:r>
    </w:p>
    <w:p w14:paraId="632D4DA4" w14:textId="11267EF3" w:rsidR="00C722B7" w:rsidRDefault="00C0414B" w:rsidP="00C0414B">
      <w:r w:rsidRPr="00A33188">
        <w:t xml:space="preserve">Barrow Borough Council are seeking a fixed fee tender submission from a suitably qualified </w:t>
      </w:r>
      <w:r w:rsidR="00011641" w:rsidRPr="00A33188">
        <w:t xml:space="preserve">consultancy/practice to deliver </w:t>
      </w:r>
      <w:r w:rsidR="00750681">
        <w:t>an</w:t>
      </w:r>
      <w:r w:rsidR="00CD3472" w:rsidRPr="00A33188">
        <w:t xml:space="preserve"> ambitious</w:t>
      </w:r>
      <w:r w:rsidR="00A33188">
        <w:t xml:space="preserve"> capital works</w:t>
      </w:r>
      <w:r w:rsidR="00CD3472" w:rsidRPr="00A33188">
        <w:t xml:space="preserve"> programme funded by the Levelling Up Fund</w:t>
      </w:r>
      <w:r w:rsidRPr="00A33188">
        <w:t xml:space="preserve">. </w:t>
      </w:r>
      <w:r w:rsidR="00011641" w:rsidRPr="00A33188">
        <w:t>Due to the nature and scale of the work a multidisciplinary team by be appropriate and</w:t>
      </w:r>
      <w:r w:rsidR="00011641">
        <w:t xml:space="preserve"> the successful tender will demonstrate previous experience of programme delivery of this scale.</w:t>
      </w:r>
    </w:p>
    <w:p w14:paraId="4334C746" w14:textId="2B4BEC40" w:rsidR="00011641" w:rsidRDefault="00011641" w:rsidP="00C0414B">
      <w:r>
        <w:t xml:space="preserve">The Levelling Up Fund Programme for Barrow Town Centre will deliver transformational change and will be </w:t>
      </w:r>
      <w:r w:rsidR="005F0E65">
        <w:t>high</w:t>
      </w:r>
      <w:r>
        <w:t xml:space="preserve"> profile for the Borough Council and the </w:t>
      </w:r>
      <w:r w:rsidR="005F0E65">
        <w:t xml:space="preserve">wider </w:t>
      </w:r>
      <w:r>
        <w:t>town</w:t>
      </w:r>
      <w:r w:rsidR="005F0E65">
        <w:t xml:space="preserve">. The programme alongside the Brilliant Barrow Town </w:t>
      </w:r>
      <w:r w:rsidR="00750681">
        <w:t>D</w:t>
      </w:r>
      <w:r w:rsidR="005F0E65">
        <w:t>eal will be instrumental in delivering the Councils vision and objectives.</w:t>
      </w:r>
    </w:p>
    <w:p w14:paraId="20BDD7D6" w14:textId="695BCA81" w:rsidR="00C722B7" w:rsidRDefault="00C722B7" w:rsidP="00C722B7">
      <w:pPr>
        <w:autoSpaceDE w:val="0"/>
        <w:autoSpaceDN w:val="0"/>
        <w:adjustRightInd w:val="0"/>
        <w:spacing w:after="0" w:line="240" w:lineRule="auto"/>
        <w:rPr>
          <w:rFonts w:ascii="Calibri" w:hAnsi="Calibri" w:cs="Calibri"/>
          <w:color w:val="000000"/>
        </w:rPr>
      </w:pPr>
      <w:r w:rsidRPr="00C722B7">
        <w:rPr>
          <w:rFonts w:ascii="Calibri" w:hAnsi="Calibri" w:cs="Calibri"/>
          <w:color w:val="000000"/>
        </w:rPr>
        <w:t xml:space="preserve">The consultant shall </w:t>
      </w:r>
      <w:r w:rsidR="005F0E65">
        <w:rPr>
          <w:rFonts w:ascii="Calibri" w:hAnsi="Calibri" w:cs="Calibri"/>
          <w:color w:val="000000"/>
        </w:rPr>
        <w:t>set out i</w:t>
      </w:r>
      <w:r w:rsidRPr="00C722B7">
        <w:rPr>
          <w:rFonts w:ascii="Calibri" w:hAnsi="Calibri" w:cs="Calibri"/>
          <w:color w:val="000000"/>
        </w:rPr>
        <w:t xml:space="preserve">n their </w:t>
      </w:r>
      <w:r w:rsidR="005F0E65">
        <w:rPr>
          <w:rFonts w:ascii="Calibri" w:hAnsi="Calibri" w:cs="Calibri"/>
          <w:color w:val="000000"/>
        </w:rPr>
        <w:t>proposal a costed and timetabled Plan to deliver</w:t>
      </w:r>
      <w:r w:rsidRPr="00C722B7">
        <w:rPr>
          <w:rFonts w:ascii="Calibri" w:hAnsi="Calibri" w:cs="Calibri"/>
          <w:color w:val="000000"/>
        </w:rPr>
        <w:t xml:space="preserve"> the </w:t>
      </w:r>
      <w:r w:rsidR="005F0E65">
        <w:rPr>
          <w:rFonts w:ascii="Calibri" w:hAnsi="Calibri" w:cs="Calibri"/>
          <w:color w:val="000000"/>
        </w:rPr>
        <w:t>programme of works for each of the elements within the Levelling Up Fund Delivery Plan in order to meet the ambitious milestones agreed with government</w:t>
      </w:r>
      <w:r w:rsidR="00A33188">
        <w:rPr>
          <w:rFonts w:ascii="Calibri" w:hAnsi="Calibri" w:cs="Calibri"/>
          <w:color w:val="000000"/>
        </w:rPr>
        <w:t xml:space="preserve"> to deliver on time and within budget</w:t>
      </w:r>
      <w:r w:rsidR="005F0E65">
        <w:rPr>
          <w:rFonts w:ascii="Calibri" w:hAnsi="Calibri" w:cs="Calibri"/>
          <w:color w:val="000000"/>
        </w:rPr>
        <w:t xml:space="preserve">. </w:t>
      </w:r>
    </w:p>
    <w:p w14:paraId="2FDCD95D" w14:textId="1087679F" w:rsidR="005F0E65" w:rsidRDefault="005F0E65" w:rsidP="00C722B7">
      <w:pPr>
        <w:autoSpaceDE w:val="0"/>
        <w:autoSpaceDN w:val="0"/>
        <w:adjustRightInd w:val="0"/>
        <w:spacing w:after="0" w:line="240" w:lineRule="auto"/>
        <w:rPr>
          <w:rFonts w:ascii="Calibri" w:hAnsi="Calibri" w:cs="Calibri"/>
          <w:color w:val="000000"/>
        </w:rPr>
      </w:pPr>
    </w:p>
    <w:p w14:paraId="70BF466E" w14:textId="42BA0186" w:rsidR="005F0E65" w:rsidRDefault="005F0E65" w:rsidP="00C722B7">
      <w:pPr>
        <w:autoSpaceDE w:val="0"/>
        <w:autoSpaceDN w:val="0"/>
        <w:adjustRightInd w:val="0"/>
        <w:spacing w:after="0" w:line="240" w:lineRule="auto"/>
        <w:rPr>
          <w:rFonts w:ascii="Calibri" w:hAnsi="Calibri" w:cs="Calibri"/>
          <w:color w:val="000000"/>
        </w:rPr>
      </w:pPr>
      <w:r>
        <w:rPr>
          <w:rFonts w:ascii="Calibri" w:hAnsi="Calibri" w:cs="Calibri"/>
          <w:color w:val="000000"/>
        </w:rPr>
        <w:t>The successful applicant wi</w:t>
      </w:r>
      <w:r w:rsidR="00A33188">
        <w:rPr>
          <w:rFonts w:ascii="Calibri" w:hAnsi="Calibri" w:cs="Calibri"/>
          <w:color w:val="000000"/>
        </w:rPr>
        <w:t>ll</w:t>
      </w:r>
      <w:r>
        <w:rPr>
          <w:rFonts w:ascii="Calibri" w:hAnsi="Calibri" w:cs="Calibri"/>
          <w:color w:val="000000"/>
        </w:rPr>
        <w:t xml:space="preserve"> </w:t>
      </w:r>
      <w:r w:rsidR="00310E5E">
        <w:rPr>
          <w:rFonts w:ascii="Calibri" w:hAnsi="Calibri" w:cs="Calibri"/>
          <w:color w:val="000000"/>
        </w:rPr>
        <w:t>engage</w:t>
      </w:r>
      <w:r>
        <w:rPr>
          <w:rFonts w:ascii="Calibri" w:hAnsi="Calibri" w:cs="Calibri"/>
          <w:color w:val="000000"/>
        </w:rPr>
        <w:t xml:space="preserve"> with the </w:t>
      </w:r>
      <w:r w:rsidR="00A279FA">
        <w:rPr>
          <w:rFonts w:ascii="Calibri" w:hAnsi="Calibri" w:cs="Calibri"/>
          <w:color w:val="000000"/>
        </w:rPr>
        <w:t xml:space="preserve">Councils </w:t>
      </w:r>
      <w:r w:rsidR="00310E5E">
        <w:rPr>
          <w:rFonts w:ascii="Calibri" w:hAnsi="Calibri" w:cs="Calibri"/>
          <w:color w:val="000000"/>
        </w:rPr>
        <w:t>Regeneration</w:t>
      </w:r>
      <w:r w:rsidR="00A279FA">
        <w:rPr>
          <w:rFonts w:ascii="Calibri" w:hAnsi="Calibri" w:cs="Calibri"/>
          <w:color w:val="000000"/>
        </w:rPr>
        <w:t xml:space="preserve"> &amp; Policy</w:t>
      </w:r>
      <w:r w:rsidR="00310E5E">
        <w:rPr>
          <w:rFonts w:ascii="Calibri" w:hAnsi="Calibri" w:cs="Calibri"/>
          <w:color w:val="000000"/>
        </w:rPr>
        <w:t xml:space="preserve"> and Programme Management Teams to ensure the programme is embedded within the Councils wider regeneration programme</w:t>
      </w:r>
      <w:r w:rsidR="00002734">
        <w:rPr>
          <w:rFonts w:ascii="Calibri" w:hAnsi="Calibri" w:cs="Calibri"/>
          <w:color w:val="000000"/>
        </w:rPr>
        <w:t>.</w:t>
      </w:r>
    </w:p>
    <w:p w14:paraId="31560FEE" w14:textId="4DADF38E" w:rsidR="00A33188" w:rsidRDefault="00A33188" w:rsidP="00C722B7">
      <w:pPr>
        <w:autoSpaceDE w:val="0"/>
        <w:autoSpaceDN w:val="0"/>
        <w:adjustRightInd w:val="0"/>
        <w:spacing w:after="0" w:line="240" w:lineRule="auto"/>
        <w:rPr>
          <w:rFonts w:ascii="Calibri" w:hAnsi="Calibri" w:cs="Calibri"/>
          <w:color w:val="000000"/>
        </w:rPr>
      </w:pPr>
    </w:p>
    <w:p w14:paraId="25655D1D" w14:textId="4B8D3254" w:rsidR="00A33188" w:rsidRDefault="00A33188" w:rsidP="00C722B7">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LUF Programme is comprised of two </w:t>
      </w:r>
      <w:r w:rsidR="00720819">
        <w:rPr>
          <w:rFonts w:ascii="Calibri" w:hAnsi="Calibri" w:cs="Calibri"/>
          <w:color w:val="000000"/>
        </w:rPr>
        <w:t>work packages;</w:t>
      </w:r>
      <w:r>
        <w:rPr>
          <w:rFonts w:ascii="Calibri" w:hAnsi="Calibri" w:cs="Calibri"/>
          <w:color w:val="000000"/>
        </w:rPr>
        <w:t xml:space="preserve"> the Market Hall and Accessibility &amp; Transport Improvements. The Borough Council is the accountable body for the </w:t>
      </w:r>
      <w:r w:rsidR="00720819">
        <w:rPr>
          <w:rFonts w:ascii="Calibri" w:hAnsi="Calibri" w:cs="Calibri"/>
          <w:color w:val="000000"/>
        </w:rPr>
        <w:t xml:space="preserve">overall </w:t>
      </w:r>
      <w:r>
        <w:rPr>
          <w:rFonts w:ascii="Calibri" w:hAnsi="Calibri" w:cs="Calibri"/>
          <w:color w:val="000000"/>
        </w:rPr>
        <w:t xml:space="preserve">programme however the Transport &amp; Accessibility </w:t>
      </w:r>
      <w:r w:rsidR="00720819">
        <w:rPr>
          <w:rFonts w:ascii="Calibri" w:hAnsi="Calibri" w:cs="Calibri"/>
          <w:color w:val="000000"/>
        </w:rPr>
        <w:t>work package</w:t>
      </w:r>
      <w:r>
        <w:rPr>
          <w:rFonts w:ascii="Calibri" w:hAnsi="Calibri" w:cs="Calibri"/>
          <w:color w:val="000000"/>
        </w:rPr>
        <w:t xml:space="preserve"> wi</w:t>
      </w:r>
      <w:r w:rsidR="00720819">
        <w:rPr>
          <w:rFonts w:ascii="Calibri" w:hAnsi="Calibri" w:cs="Calibri"/>
          <w:color w:val="000000"/>
        </w:rPr>
        <w:t>ll</w:t>
      </w:r>
      <w:r>
        <w:rPr>
          <w:rFonts w:ascii="Calibri" w:hAnsi="Calibri" w:cs="Calibri"/>
          <w:color w:val="000000"/>
        </w:rPr>
        <w:t xml:space="preserve"> be delivered in </w:t>
      </w:r>
      <w:r w:rsidR="00720819">
        <w:rPr>
          <w:rFonts w:ascii="Calibri" w:hAnsi="Calibri" w:cs="Calibri"/>
          <w:color w:val="000000"/>
        </w:rPr>
        <w:t>partnership</w:t>
      </w:r>
      <w:r>
        <w:rPr>
          <w:rFonts w:ascii="Calibri" w:hAnsi="Calibri" w:cs="Calibri"/>
          <w:color w:val="000000"/>
        </w:rPr>
        <w:t xml:space="preserve"> with </w:t>
      </w:r>
      <w:r w:rsidR="00720819">
        <w:rPr>
          <w:rFonts w:ascii="Calibri" w:hAnsi="Calibri" w:cs="Calibri"/>
          <w:color w:val="000000"/>
        </w:rPr>
        <w:t>Cumbria</w:t>
      </w:r>
      <w:r>
        <w:rPr>
          <w:rFonts w:ascii="Calibri" w:hAnsi="Calibri" w:cs="Calibri"/>
          <w:color w:val="000000"/>
        </w:rPr>
        <w:t xml:space="preserve"> County Council.</w:t>
      </w:r>
    </w:p>
    <w:p w14:paraId="0ADBDA38" w14:textId="2F4F50B7" w:rsidR="00A33188" w:rsidRDefault="00A33188" w:rsidP="00C722B7">
      <w:pPr>
        <w:autoSpaceDE w:val="0"/>
        <w:autoSpaceDN w:val="0"/>
        <w:adjustRightInd w:val="0"/>
        <w:spacing w:after="0" w:line="240" w:lineRule="auto"/>
        <w:rPr>
          <w:rFonts w:ascii="Calibri" w:hAnsi="Calibri" w:cs="Calibri"/>
          <w:color w:val="000000"/>
        </w:rPr>
      </w:pPr>
    </w:p>
    <w:p w14:paraId="10D84311" w14:textId="4E52B008" w:rsidR="00A33188" w:rsidRDefault="00477C2A" w:rsidP="00C722B7">
      <w:pPr>
        <w:autoSpaceDE w:val="0"/>
        <w:autoSpaceDN w:val="0"/>
        <w:adjustRightInd w:val="0"/>
        <w:spacing w:after="0" w:line="240" w:lineRule="auto"/>
        <w:rPr>
          <w:rFonts w:ascii="Calibri" w:hAnsi="Calibri" w:cs="Calibri"/>
          <w:color w:val="000000"/>
        </w:rPr>
      </w:pPr>
      <w:r>
        <w:rPr>
          <w:rFonts w:ascii="Calibri" w:hAnsi="Calibri" w:cs="Calibri"/>
          <w:color w:val="000000"/>
        </w:rPr>
        <w:t>The funding programme will run from January 2022 to March 2025.</w:t>
      </w:r>
    </w:p>
    <w:p w14:paraId="0AE53A06" w14:textId="16EFBDDE" w:rsidR="00002734" w:rsidRDefault="00002734" w:rsidP="00C722B7">
      <w:pPr>
        <w:autoSpaceDE w:val="0"/>
        <w:autoSpaceDN w:val="0"/>
        <w:adjustRightInd w:val="0"/>
        <w:spacing w:after="0" w:line="240" w:lineRule="auto"/>
        <w:rPr>
          <w:rFonts w:ascii="Calibri" w:hAnsi="Calibri" w:cs="Calibri"/>
          <w:color w:val="000000"/>
        </w:rPr>
      </w:pPr>
    </w:p>
    <w:p w14:paraId="653D1791" w14:textId="2B8CE1A3" w:rsidR="00C722B7" w:rsidRDefault="00C722B7" w:rsidP="00C722B7">
      <w:pPr>
        <w:autoSpaceDE w:val="0"/>
        <w:autoSpaceDN w:val="0"/>
        <w:adjustRightInd w:val="0"/>
        <w:spacing w:after="0" w:line="240" w:lineRule="auto"/>
        <w:rPr>
          <w:rFonts w:ascii="Calibri" w:hAnsi="Calibri" w:cs="Calibri"/>
          <w:color w:val="000000"/>
        </w:rPr>
      </w:pPr>
    </w:p>
    <w:p w14:paraId="56B8FC09" w14:textId="11A9CC99" w:rsidR="00A33188" w:rsidRDefault="00A33188" w:rsidP="00C722B7">
      <w:pPr>
        <w:autoSpaceDE w:val="0"/>
        <w:autoSpaceDN w:val="0"/>
        <w:adjustRightInd w:val="0"/>
        <w:spacing w:after="0" w:line="240" w:lineRule="auto"/>
        <w:rPr>
          <w:rFonts w:ascii="Calibri" w:hAnsi="Calibri" w:cs="Calibri"/>
          <w:color w:val="000000"/>
        </w:rPr>
      </w:pPr>
    </w:p>
    <w:p w14:paraId="3A1ACF91" w14:textId="77777777" w:rsidR="00A33188" w:rsidRDefault="00A33188" w:rsidP="00C722B7">
      <w:pPr>
        <w:autoSpaceDE w:val="0"/>
        <w:autoSpaceDN w:val="0"/>
        <w:adjustRightInd w:val="0"/>
        <w:spacing w:after="0" w:line="240" w:lineRule="auto"/>
        <w:rPr>
          <w:rFonts w:ascii="Calibri" w:hAnsi="Calibri" w:cs="Calibri"/>
          <w:color w:val="000000"/>
        </w:rPr>
      </w:pPr>
    </w:p>
    <w:p w14:paraId="3A64EED0" w14:textId="7895C0BB" w:rsidR="00812772" w:rsidRPr="005735D5" w:rsidRDefault="00812772" w:rsidP="00812772">
      <w:pPr>
        <w:rPr>
          <w:b/>
          <w:bCs/>
          <w:sz w:val="24"/>
          <w:szCs w:val="24"/>
        </w:rPr>
      </w:pPr>
      <w:r w:rsidRPr="005735D5">
        <w:rPr>
          <w:b/>
          <w:bCs/>
          <w:sz w:val="24"/>
          <w:szCs w:val="24"/>
        </w:rPr>
        <w:lastRenderedPageBreak/>
        <w:t xml:space="preserve">Reporting </w:t>
      </w:r>
    </w:p>
    <w:p w14:paraId="4D2A7D59" w14:textId="77777777" w:rsidR="00812772" w:rsidRPr="00812772" w:rsidRDefault="00812772" w:rsidP="00812772">
      <w:r w:rsidRPr="00812772">
        <w:t xml:space="preserve">Contract management will be provided by Barrow Borough Council. </w:t>
      </w:r>
    </w:p>
    <w:p w14:paraId="7217ACB9" w14:textId="65339387" w:rsidR="00812772" w:rsidRPr="00812772" w:rsidRDefault="00812772" w:rsidP="00812772">
      <w:r w:rsidRPr="00812772">
        <w:t>The commission will start with an inception meeting the week commencin</w:t>
      </w:r>
      <w:r w:rsidR="00D04226">
        <w:t xml:space="preserve">g </w:t>
      </w:r>
      <w:r w:rsidR="00A33188">
        <w:t>7</w:t>
      </w:r>
      <w:r w:rsidR="00A33188" w:rsidRPr="00A33188">
        <w:rPr>
          <w:vertAlign w:val="superscript"/>
        </w:rPr>
        <w:t>th</w:t>
      </w:r>
      <w:r w:rsidR="00A33188">
        <w:t xml:space="preserve"> February 2022</w:t>
      </w:r>
      <w:r w:rsidRPr="00047B6D">
        <w:t>.</w:t>
      </w:r>
      <w:r w:rsidRPr="00812772">
        <w:t xml:space="preserve"> </w:t>
      </w:r>
    </w:p>
    <w:p w14:paraId="114A3CE8" w14:textId="1DD8C2EC" w:rsidR="00812772" w:rsidRPr="00812772" w:rsidRDefault="00812772" w:rsidP="00812772">
      <w:r w:rsidRPr="00812772">
        <w:t xml:space="preserve">The contract will be managed by the </w:t>
      </w:r>
      <w:r w:rsidR="00D04226">
        <w:t xml:space="preserve">Director of People &amp; Place </w:t>
      </w:r>
      <w:r w:rsidR="00A33188">
        <w:t xml:space="preserve">in conjunction with the </w:t>
      </w:r>
      <w:r w:rsidRPr="00812772">
        <w:t>Development Services Manager (Policy Regeneration &amp; Information) at Barrow Borough Council</w:t>
      </w:r>
      <w:r w:rsidR="005D1A0D">
        <w:t>.</w:t>
      </w:r>
      <w:r w:rsidR="00720819">
        <w:t xml:space="preserve"> Figure 1 below sets out the relationships within LUF Project Team.</w:t>
      </w:r>
    </w:p>
    <w:p w14:paraId="729A78D0" w14:textId="25EE6A0B" w:rsidR="00812772" w:rsidRDefault="005D1A0D" w:rsidP="00812772">
      <w:r>
        <w:t>Regular</w:t>
      </w:r>
      <w:r w:rsidR="00812772" w:rsidRPr="00812772">
        <w:t xml:space="preserve"> meeting</w:t>
      </w:r>
      <w:r>
        <w:t>s</w:t>
      </w:r>
      <w:r w:rsidR="00812772" w:rsidRPr="00812772">
        <w:t xml:space="preserve"> will be held between the consultant and the Council</w:t>
      </w:r>
      <w:r>
        <w:t xml:space="preserve"> at a frequency to support the agreed programme and deliverables.</w:t>
      </w:r>
    </w:p>
    <w:p w14:paraId="3313FF37" w14:textId="77777777" w:rsidR="00720819" w:rsidRDefault="00720819" w:rsidP="00812772">
      <w:pPr>
        <w:rPr>
          <w:b/>
          <w:bCs/>
          <w:sz w:val="20"/>
          <w:szCs w:val="20"/>
        </w:rPr>
      </w:pPr>
    </w:p>
    <w:p w14:paraId="4666FE50" w14:textId="710A4C0A" w:rsidR="00720819" w:rsidRPr="00720819" w:rsidRDefault="00720819" w:rsidP="00812772">
      <w:pPr>
        <w:rPr>
          <w:b/>
          <w:bCs/>
          <w:sz w:val="20"/>
          <w:szCs w:val="20"/>
        </w:rPr>
      </w:pPr>
      <w:r w:rsidRPr="00720819">
        <w:rPr>
          <w:b/>
          <w:bCs/>
          <w:sz w:val="20"/>
          <w:szCs w:val="20"/>
        </w:rPr>
        <w:t>Figure 1: LUF Project Team</w:t>
      </w:r>
    </w:p>
    <w:p w14:paraId="40B0CC62" w14:textId="20661EF9" w:rsidR="00332258" w:rsidRDefault="00332258" w:rsidP="00812772">
      <w:r>
        <w:rPr>
          <w:noProof/>
        </w:rPr>
        <w:drawing>
          <wp:inline distT="0" distB="0" distL="0" distR="0" wp14:anchorId="08BF0D3A" wp14:editId="41383FA5">
            <wp:extent cx="5742305" cy="4943347"/>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9"/>
                    <a:srcRect t="8787"/>
                    <a:stretch/>
                  </pic:blipFill>
                  <pic:spPr bwMode="auto">
                    <a:xfrm>
                      <a:off x="0" y="0"/>
                      <a:ext cx="5760606" cy="4959102"/>
                    </a:xfrm>
                    <a:prstGeom prst="rect">
                      <a:avLst/>
                    </a:prstGeom>
                    <a:ln>
                      <a:noFill/>
                    </a:ln>
                    <a:extLst>
                      <a:ext uri="{53640926-AAD7-44D8-BBD7-CCE9431645EC}">
                        <a14:shadowObscured xmlns:a14="http://schemas.microsoft.com/office/drawing/2010/main"/>
                      </a:ext>
                    </a:extLst>
                  </pic:spPr>
                </pic:pic>
              </a:graphicData>
            </a:graphic>
          </wp:inline>
        </w:drawing>
      </w:r>
    </w:p>
    <w:p w14:paraId="768F5A92" w14:textId="1FBA8F7C" w:rsidR="00332258" w:rsidRDefault="00332258" w:rsidP="005735D5">
      <w:pPr>
        <w:rPr>
          <w:b/>
          <w:bCs/>
          <w:sz w:val="24"/>
          <w:szCs w:val="24"/>
        </w:rPr>
      </w:pPr>
    </w:p>
    <w:p w14:paraId="531F40EB" w14:textId="77777777" w:rsidR="00720819" w:rsidRDefault="00720819" w:rsidP="005735D5">
      <w:pPr>
        <w:rPr>
          <w:b/>
          <w:bCs/>
          <w:sz w:val="24"/>
          <w:szCs w:val="24"/>
        </w:rPr>
      </w:pPr>
    </w:p>
    <w:p w14:paraId="1AFF1783" w14:textId="6FD9188A" w:rsidR="005735D5" w:rsidRPr="005735D5" w:rsidRDefault="005735D5" w:rsidP="005735D5">
      <w:pPr>
        <w:rPr>
          <w:b/>
          <w:bCs/>
          <w:sz w:val="24"/>
          <w:szCs w:val="24"/>
        </w:rPr>
      </w:pPr>
      <w:r w:rsidRPr="005735D5">
        <w:rPr>
          <w:b/>
          <w:bCs/>
          <w:sz w:val="24"/>
          <w:szCs w:val="24"/>
        </w:rPr>
        <w:lastRenderedPageBreak/>
        <w:t>Objectives</w:t>
      </w:r>
    </w:p>
    <w:p w14:paraId="4735BE87" w14:textId="6B7A284B" w:rsidR="005735D5" w:rsidRPr="005735D5" w:rsidRDefault="005735D5" w:rsidP="005735D5">
      <w:r w:rsidRPr="005735D5">
        <w:t xml:space="preserve">The objectives of </w:t>
      </w:r>
      <w:r w:rsidR="006C42C3">
        <w:t>the</w:t>
      </w:r>
      <w:r w:rsidR="00750681">
        <w:t xml:space="preserve"> commission</w:t>
      </w:r>
      <w:r w:rsidR="006C42C3">
        <w:t xml:space="preserve"> </w:t>
      </w:r>
      <w:r w:rsidRPr="005735D5">
        <w:t>can be summarised as follows:</w:t>
      </w:r>
    </w:p>
    <w:p w14:paraId="73DB14E3" w14:textId="732FB1BF" w:rsidR="005735D5" w:rsidRPr="005735D5" w:rsidRDefault="005735D5" w:rsidP="00DE53D1">
      <w:pPr>
        <w:ind w:left="720" w:hanging="720"/>
      </w:pPr>
      <w:r w:rsidRPr="005735D5">
        <w:t>1.</w:t>
      </w:r>
      <w:r w:rsidRPr="005735D5">
        <w:tab/>
        <w:t>To deliver a transformation</w:t>
      </w:r>
      <w:r w:rsidR="006C42C3">
        <w:t>al</w:t>
      </w:r>
      <w:r w:rsidRPr="005735D5">
        <w:t xml:space="preserve"> programme, </w:t>
      </w:r>
      <w:r w:rsidR="006C42C3">
        <w:t>compris</w:t>
      </w:r>
      <w:r w:rsidR="00720819">
        <w:t>ing</w:t>
      </w:r>
      <w:r w:rsidR="006C42C3">
        <w:t xml:space="preserve"> two discreet</w:t>
      </w:r>
      <w:r w:rsidR="00720819">
        <w:t xml:space="preserve"> but interdependent</w:t>
      </w:r>
      <w:r w:rsidR="006C42C3">
        <w:t xml:space="preserve"> projects as outlined in the LUF Delivery Plan.</w:t>
      </w:r>
    </w:p>
    <w:p w14:paraId="36BD2C1F" w14:textId="3F0241B3" w:rsidR="005735D5" w:rsidRPr="005735D5" w:rsidRDefault="005735D5" w:rsidP="00CD077D">
      <w:pPr>
        <w:ind w:left="720" w:hanging="720"/>
      </w:pPr>
      <w:r w:rsidRPr="005735D5">
        <w:t>2.</w:t>
      </w:r>
      <w:r w:rsidRPr="005735D5">
        <w:tab/>
        <w:t xml:space="preserve">To provide </w:t>
      </w:r>
      <w:r w:rsidR="006C42C3">
        <w:t>programme</w:t>
      </w:r>
      <w:r w:rsidRPr="005735D5">
        <w:t xml:space="preserve"> management</w:t>
      </w:r>
      <w:r w:rsidR="006C42C3">
        <w:t xml:space="preserve"> of the wider LUF Programme and specifically the Market Hall work package, and to work with </w:t>
      </w:r>
      <w:r w:rsidR="00CD077D">
        <w:t>Cumbria</w:t>
      </w:r>
      <w:r w:rsidR="006C42C3">
        <w:t xml:space="preserve"> County Council to deliver the </w:t>
      </w:r>
      <w:r w:rsidR="00CD077D">
        <w:t>Accessibility</w:t>
      </w:r>
      <w:r w:rsidR="006C42C3">
        <w:t xml:space="preserve"> work package</w:t>
      </w:r>
      <w:r w:rsidRPr="005735D5">
        <w:t>;</w:t>
      </w:r>
    </w:p>
    <w:p w14:paraId="12526B38" w14:textId="61B17260" w:rsidR="005735D5" w:rsidRPr="005735D5" w:rsidRDefault="005735D5" w:rsidP="005735D5">
      <w:r w:rsidRPr="005735D5">
        <w:t>3.</w:t>
      </w:r>
      <w:r w:rsidRPr="005735D5">
        <w:tab/>
        <w:t xml:space="preserve">To </w:t>
      </w:r>
      <w:r w:rsidR="00CD077D">
        <w:t>ensure the Programme meets all milestones as set out in the Delivery Plan</w:t>
      </w:r>
      <w:r w:rsidRPr="005735D5">
        <w:t xml:space="preserve">. </w:t>
      </w:r>
    </w:p>
    <w:p w14:paraId="7EE80188" w14:textId="493D6493" w:rsidR="005735D5" w:rsidRPr="005735D5" w:rsidRDefault="005735D5" w:rsidP="00DE53D1">
      <w:pPr>
        <w:ind w:left="720" w:hanging="720"/>
      </w:pPr>
      <w:r w:rsidRPr="005735D5">
        <w:t>4.</w:t>
      </w:r>
      <w:r w:rsidRPr="005735D5">
        <w:tab/>
        <w:t xml:space="preserve">To </w:t>
      </w:r>
      <w:r w:rsidR="00CD077D">
        <w:t>liaise with Council staff and report back to the Council at regular agreed intervals on progress, risks, dependencies and spend profile.</w:t>
      </w:r>
    </w:p>
    <w:p w14:paraId="258FB578" w14:textId="77777777" w:rsidR="005735D5" w:rsidRPr="005735D5" w:rsidRDefault="005735D5" w:rsidP="005735D5">
      <w:pPr>
        <w:rPr>
          <w:b/>
          <w:bCs/>
          <w:sz w:val="24"/>
          <w:szCs w:val="24"/>
        </w:rPr>
      </w:pPr>
      <w:r w:rsidRPr="005735D5">
        <w:rPr>
          <w:b/>
          <w:bCs/>
          <w:sz w:val="24"/>
          <w:szCs w:val="24"/>
        </w:rPr>
        <w:t>Projects</w:t>
      </w:r>
    </w:p>
    <w:p w14:paraId="4406FCD6" w14:textId="029E5A33" w:rsidR="00A51C1D" w:rsidRDefault="008C37F9" w:rsidP="005735D5">
      <w:r>
        <w:t>Appendix</w:t>
      </w:r>
      <w:r w:rsidR="005735D5" w:rsidRPr="005735D5">
        <w:t xml:space="preserve"> </w:t>
      </w:r>
      <w:r w:rsidR="00477C2A">
        <w:t>1</w:t>
      </w:r>
      <w:r w:rsidR="005735D5" w:rsidRPr="005735D5">
        <w:t xml:space="preserve"> </w:t>
      </w:r>
      <w:r>
        <w:t>shows the location</w:t>
      </w:r>
      <w:r w:rsidR="00A51C1D">
        <w:t xml:space="preserve"> within the town centre</w:t>
      </w:r>
      <w:r>
        <w:t xml:space="preserve"> of</w:t>
      </w:r>
      <w:r w:rsidR="005735D5" w:rsidRPr="005735D5">
        <w:t xml:space="preserve"> the high-level projects associated with the </w:t>
      </w:r>
      <w:r w:rsidR="006C42C3">
        <w:t xml:space="preserve">LUF </w:t>
      </w:r>
      <w:r w:rsidR="005735D5" w:rsidRPr="005735D5">
        <w:t>programme.</w:t>
      </w:r>
      <w:r>
        <w:t xml:space="preserve"> </w:t>
      </w:r>
    </w:p>
    <w:p w14:paraId="4C9E90F1" w14:textId="2C0ECB9C" w:rsidR="00A51C1D" w:rsidRDefault="00A51C1D" w:rsidP="005735D5">
      <w:r>
        <w:rPr>
          <w:noProof/>
        </w:rPr>
        <w:drawing>
          <wp:inline distT="0" distB="0" distL="0" distR="0" wp14:anchorId="5E545B60" wp14:editId="315BDBDF">
            <wp:extent cx="5730875" cy="3785870"/>
            <wp:effectExtent l="0" t="0" r="317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3785870"/>
                    </a:xfrm>
                    <a:prstGeom prst="rect">
                      <a:avLst/>
                    </a:prstGeom>
                    <a:noFill/>
                  </pic:spPr>
                </pic:pic>
              </a:graphicData>
            </a:graphic>
          </wp:inline>
        </w:drawing>
      </w:r>
    </w:p>
    <w:p w14:paraId="065B9551" w14:textId="2FDE58F7" w:rsidR="00477C2A" w:rsidRDefault="00477C2A" w:rsidP="00477C2A">
      <w:r>
        <w:t xml:space="preserve">The programme includes two work </w:t>
      </w:r>
      <w:r w:rsidR="00A51C1D">
        <w:t>packages</w:t>
      </w:r>
      <w:r>
        <w:t>:</w:t>
      </w:r>
    </w:p>
    <w:p w14:paraId="1A41A7B0" w14:textId="77777777" w:rsidR="00477C2A" w:rsidRDefault="00477C2A" w:rsidP="00477C2A">
      <w:pPr>
        <w:pStyle w:val="ListParagraph"/>
        <w:numPr>
          <w:ilvl w:val="0"/>
          <w:numId w:val="18"/>
        </w:numPr>
      </w:pPr>
      <w:r w:rsidRPr="00477C2A">
        <w:rPr>
          <w:b/>
          <w:bCs/>
        </w:rPr>
        <w:t>Revitalised Market Hall</w:t>
      </w:r>
      <w:r>
        <w:t xml:space="preserve"> – modernising and diversifying the Market Hall to provide a major attraction and inject vitality into the heart of the town centre. This will attract and support stallholders to thrive, create a supportive environment to incubate business start-ups/entrepreneurship, establish a food hall to offer more food and drink experiences and local </w:t>
      </w:r>
      <w:r>
        <w:lastRenderedPageBreak/>
        <w:t xml:space="preserve">produce, provide family friendly leisure including a soft play area, and create a high-quality modern shop window to our high street. The project will facilitate sustainable travel through incorporating a cycle hub. The proximity of the project to the listed Town Hall and Heritage Action Zone will enhance Barrow’s heritage offer. The project will integrate the Market Hall with the adjacent Forum Theatre and planned Town Centre Community Hub, creating an exciting destination of culture, leisure and retail attracting shoppers and families, providing an alternative experience for visitors to the Lake District and creating an environment that will attract people to live and work in Barrow, supporting the high street and our nationally significant industries. </w:t>
      </w:r>
    </w:p>
    <w:p w14:paraId="66ABE411" w14:textId="79C8751C" w:rsidR="00477C2A" w:rsidRPr="00477C2A" w:rsidRDefault="00477C2A" w:rsidP="00477C2A">
      <w:pPr>
        <w:pStyle w:val="ListParagraph"/>
        <w:rPr>
          <w:b/>
          <w:bCs/>
        </w:rPr>
      </w:pPr>
      <w:r>
        <w:t xml:space="preserve">   </w:t>
      </w:r>
    </w:p>
    <w:p w14:paraId="567433ED" w14:textId="5F47BEC2" w:rsidR="002C37AB" w:rsidRDefault="00477C2A" w:rsidP="00A51C1D">
      <w:pPr>
        <w:pStyle w:val="ListParagraph"/>
        <w:numPr>
          <w:ilvl w:val="0"/>
          <w:numId w:val="18"/>
        </w:numPr>
      </w:pPr>
      <w:r w:rsidRPr="00477C2A">
        <w:rPr>
          <w:b/>
          <w:bCs/>
        </w:rPr>
        <w:t>Accessibility Improvements</w:t>
      </w:r>
      <w:r>
        <w:rPr>
          <w:b/>
          <w:bCs/>
        </w:rPr>
        <w:t xml:space="preserve"> &amp; Public Realm</w:t>
      </w:r>
      <w:r>
        <w:t xml:space="preserve"> – connecting people to the civic, cultural and leisure quarter and our high street through a package of improvements to create a high-quality arrival point and the creation of quality links into the heart of the retail area. The project will demolish vacant buildings to create enhanced links between the Market Hall and the high street and create a new gateway to the town centre through investment in sustainable travel infrastructure including new bus stops, enhanced pedestrian connectivity, wayfinding and public realm improvements. </w:t>
      </w:r>
    </w:p>
    <w:p w14:paraId="5E6DF071" w14:textId="77777777" w:rsidR="00A51C1D" w:rsidRPr="00A51C1D" w:rsidRDefault="00A51C1D" w:rsidP="00A51C1D"/>
    <w:p w14:paraId="3952C6D1" w14:textId="6FC0E73E" w:rsidR="005735D5" w:rsidRPr="006C42C3" w:rsidRDefault="005735D5" w:rsidP="005735D5">
      <w:pPr>
        <w:spacing w:before="240" w:after="120" w:line="300" w:lineRule="auto"/>
        <w:rPr>
          <w:rFonts w:cs="Arial"/>
          <w:b/>
          <w:sz w:val="24"/>
          <w:szCs w:val="24"/>
        </w:rPr>
      </w:pPr>
      <w:r w:rsidRPr="006C42C3">
        <w:rPr>
          <w:rFonts w:cs="Arial"/>
          <w:b/>
          <w:sz w:val="24"/>
          <w:szCs w:val="24"/>
        </w:rPr>
        <w:t>Project Plan</w:t>
      </w:r>
    </w:p>
    <w:p w14:paraId="636DCB60" w14:textId="181CD82B" w:rsidR="005735D5" w:rsidRPr="005735D5" w:rsidRDefault="00477C2A" w:rsidP="00567454">
      <w:pPr>
        <w:spacing w:line="240" w:lineRule="auto"/>
        <w:rPr>
          <w:rFonts w:cs="Arial"/>
        </w:rPr>
      </w:pPr>
      <w:r>
        <w:rPr>
          <w:rFonts w:cs="Arial"/>
        </w:rPr>
        <w:t xml:space="preserve">Appendix 2 </w:t>
      </w:r>
      <w:r w:rsidR="005735D5" w:rsidRPr="005735D5">
        <w:rPr>
          <w:rFonts w:cs="Arial"/>
        </w:rPr>
        <w:t>outline</w:t>
      </w:r>
      <w:r>
        <w:rPr>
          <w:rFonts w:cs="Arial"/>
        </w:rPr>
        <w:t>s</w:t>
      </w:r>
      <w:r w:rsidR="005735D5" w:rsidRPr="005735D5">
        <w:rPr>
          <w:rFonts w:cs="Arial"/>
        </w:rPr>
        <w:t xml:space="preserve"> </w:t>
      </w:r>
      <w:r w:rsidR="008C37F9">
        <w:rPr>
          <w:rFonts w:cs="Arial"/>
        </w:rPr>
        <w:t>the proposed</w:t>
      </w:r>
      <w:r w:rsidR="005735D5" w:rsidRPr="005735D5">
        <w:rPr>
          <w:rFonts w:cs="Arial"/>
        </w:rPr>
        <w:t xml:space="preserve"> timeframe</w:t>
      </w:r>
      <w:r>
        <w:rPr>
          <w:rFonts w:cs="Arial"/>
        </w:rPr>
        <w:t xml:space="preserve"> and milestones</w:t>
      </w:r>
      <w:r w:rsidR="005735D5" w:rsidRPr="005735D5">
        <w:rPr>
          <w:rFonts w:cs="Arial"/>
        </w:rPr>
        <w:t xml:space="preserve"> for </w:t>
      </w:r>
      <w:r w:rsidR="008C37F9">
        <w:rPr>
          <w:rFonts w:cs="Arial"/>
        </w:rPr>
        <w:t>each of the projects within the programme</w:t>
      </w:r>
      <w:r w:rsidR="002C37AB">
        <w:rPr>
          <w:rFonts w:cs="Arial"/>
        </w:rPr>
        <w:t xml:space="preserve">, </w:t>
      </w:r>
      <w:r w:rsidR="005735D5" w:rsidRPr="005735D5">
        <w:rPr>
          <w:rFonts w:cs="Arial"/>
        </w:rPr>
        <w:t xml:space="preserve">based on </w:t>
      </w:r>
      <w:r w:rsidR="00DE53D1">
        <w:rPr>
          <w:rFonts w:cs="Arial"/>
        </w:rPr>
        <w:t>the submitted LUF Delivery Plan</w:t>
      </w:r>
      <w:r w:rsidR="0097438F">
        <w:rPr>
          <w:rFonts w:cs="Arial"/>
        </w:rPr>
        <w:t xml:space="preserve"> and updated Project Management Spreadsheet November 2021</w:t>
      </w:r>
      <w:r w:rsidR="00DE53D1">
        <w:rPr>
          <w:rFonts w:cs="Arial"/>
        </w:rPr>
        <w:t xml:space="preserve">. It is </w:t>
      </w:r>
      <w:r w:rsidR="006C42C3">
        <w:rPr>
          <w:rFonts w:cs="Arial"/>
        </w:rPr>
        <w:t>acknowledged</w:t>
      </w:r>
      <w:r w:rsidR="00DE53D1">
        <w:rPr>
          <w:rFonts w:cs="Arial"/>
        </w:rPr>
        <w:t xml:space="preserve"> that these may be amended on</w:t>
      </w:r>
      <w:r w:rsidR="006C42C3">
        <w:rPr>
          <w:rFonts w:cs="Arial"/>
        </w:rPr>
        <w:t xml:space="preserve"> commencement of the programme.</w:t>
      </w:r>
    </w:p>
    <w:p w14:paraId="06201292" w14:textId="7971B819" w:rsidR="005735D5" w:rsidRPr="005735D5" w:rsidRDefault="005735D5" w:rsidP="00567454">
      <w:pPr>
        <w:spacing w:after="120" w:line="240" w:lineRule="auto"/>
        <w:rPr>
          <w:rFonts w:cs="Arial"/>
        </w:rPr>
      </w:pPr>
      <w:r w:rsidRPr="005735D5">
        <w:rPr>
          <w:rFonts w:cs="Arial"/>
        </w:rPr>
        <w:t xml:space="preserve">Each </w:t>
      </w:r>
      <w:r w:rsidR="002C37AB">
        <w:rPr>
          <w:rFonts w:cs="Arial"/>
        </w:rPr>
        <w:t>work package</w:t>
      </w:r>
      <w:r w:rsidRPr="005735D5">
        <w:rPr>
          <w:rFonts w:cs="Arial"/>
        </w:rPr>
        <w:t xml:space="preserve"> will be required to develop its own PID and</w:t>
      </w:r>
      <w:r w:rsidRPr="005735D5">
        <w:rPr>
          <w:rFonts w:cs="Arial"/>
          <w:b/>
        </w:rPr>
        <w:t xml:space="preserve"> </w:t>
      </w:r>
      <w:r w:rsidR="002C37AB">
        <w:rPr>
          <w:rFonts w:cs="Arial"/>
        </w:rPr>
        <w:t>P</w:t>
      </w:r>
      <w:r w:rsidRPr="005735D5">
        <w:rPr>
          <w:rFonts w:cs="Arial"/>
        </w:rPr>
        <w:t xml:space="preserve">roject </w:t>
      </w:r>
      <w:r w:rsidR="002C37AB">
        <w:rPr>
          <w:rFonts w:cs="Arial"/>
        </w:rPr>
        <w:t>P</w:t>
      </w:r>
      <w:r w:rsidRPr="005735D5">
        <w:rPr>
          <w:rFonts w:cs="Arial"/>
        </w:rPr>
        <w:t xml:space="preserve">lan at the outset to confirm the </w:t>
      </w:r>
      <w:r w:rsidR="006C42C3">
        <w:rPr>
          <w:rFonts w:cs="Arial"/>
        </w:rPr>
        <w:t>milestones set out in the LUF Delivery Plan</w:t>
      </w:r>
      <w:r w:rsidR="008C37F9">
        <w:rPr>
          <w:rFonts w:cs="Arial"/>
        </w:rPr>
        <w:t xml:space="preserve"> and updated Project Management Update November 2021</w:t>
      </w:r>
      <w:r w:rsidR="006C42C3">
        <w:rPr>
          <w:rFonts w:cs="Arial"/>
        </w:rPr>
        <w:t>.</w:t>
      </w:r>
    </w:p>
    <w:p w14:paraId="72C494F3" w14:textId="01BB9758" w:rsidR="00DE53D1" w:rsidRPr="005735D5" w:rsidRDefault="00DE53D1" w:rsidP="00567454">
      <w:pPr>
        <w:spacing w:after="120" w:line="240" w:lineRule="auto"/>
        <w:rPr>
          <w:rFonts w:cs="Arial"/>
        </w:rPr>
      </w:pPr>
      <w:r>
        <w:rPr>
          <w:rFonts w:cs="Arial"/>
        </w:rPr>
        <w:t xml:space="preserve">Due to the tight timescales involved from </w:t>
      </w:r>
      <w:r w:rsidR="006C42C3">
        <w:rPr>
          <w:rFonts w:cs="Arial"/>
        </w:rPr>
        <w:t>inception</w:t>
      </w:r>
      <w:r>
        <w:rPr>
          <w:rFonts w:cs="Arial"/>
        </w:rPr>
        <w:t xml:space="preserve"> to beginning </w:t>
      </w:r>
      <w:r w:rsidR="006C42C3">
        <w:rPr>
          <w:rFonts w:cs="Arial"/>
        </w:rPr>
        <w:t>delivery</w:t>
      </w:r>
      <w:r>
        <w:rPr>
          <w:rFonts w:cs="Arial"/>
        </w:rPr>
        <w:t xml:space="preserve"> </w:t>
      </w:r>
      <w:r w:rsidR="006C42C3">
        <w:rPr>
          <w:rFonts w:cs="Arial"/>
        </w:rPr>
        <w:t>it is imperative that the successful tender demonstrates that the team is ready to mobilise at speed in order to meet the ambitious targets agreed with Government.</w:t>
      </w:r>
    </w:p>
    <w:p w14:paraId="04347337" w14:textId="3387EA57" w:rsidR="005735D5" w:rsidRDefault="005735D5" w:rsidP="005735D5">
      <w:pPr>
        <w:spacing w:before="240" w:after="120" w:line="300" w:lineRule="auto"/>
        <w:rPr>
          <w:rFonts w:cs="Arial"/>
          <w:b/>
          <w:sz w:val="24"/>
          <w:szCs w:val="24"/>
        </w:rPr>
      </w:pPr>
      <w:r w:rsidRPr="005735D5">
        <w:rPr>
          <w:rFonts w:cs="Arial"/>
          <w:b/>
          <w:sz w:val="24"/>
          <w:szCs w:val="24"/>
        </w:rPr>
        <w:t>Resource Requirements</w:t>
      </w:r>
    </w:p>
    <w:p w14:paraId="0035CB39" w14:textId="7E6FC81D" w:rsidR="00DE53D1" w:rsidRPr="00567454" w:rsidRDefault="005D0ED5" w:rsidP="00567454">
      <w:pPr>
        <w:spacing w:before="240" w:after="120" w:line="240" w:lineRule="auto"/>
        <w:rPr>
          <w:rFonts w:cs="Arial"/>
          <w:bCs/>
        </w:rPr>
      </w:pPr>
      <w:r w:rsidRPr="00567454">
        <w:rPr>
          <w:rFonts w:cs="Arial"/>
          <w:bCs/>
        </w:rPr>
        <w:t>Access to appropriate resources from the Council such a s</w:t>
      </w:r>
      <w:r w:rsidR="00DE53D1" w:rsidRPr="00567454">
        <w:rPr>
          <w:rFonts w:cs="Arial"/>
          <w:bCs/>
        </w:rPr>
        <w:t>ystems, asset details, finance</w:t>
      </w:r>
      <w:r w:rsidRPr="00567454">
        <w:rPr>
          <w:rFonts w:cs="Arial"/>
          <w:bCs/>
        </w:rPr>
        <w:t xml:space="preserve">, </w:t>
      </w:r>
      <w:r w:rsidR="00DE53D1" w:rsidRPr="00567454">
        <w:rPr>
          <w:rFonts w:cs="Arial"/>
          <w:bCs/>
        </w:rPr>
        <w:t>budget</w:t>
      </w:r>
      <w:r w:rsidRPr="00567454">
        <w:rPr>
          <w:rFonts w:cs="Arial"/>
          <w:bCs/>
        </w:rPr>
        <w:t xml:space="preserve"> and other relevant information with be agreed at inception.</w:t>
      </w:r>
    </w:p>
    <w:p w14:paraId="256205CD" w14:textId="4564AD49" w:rsidR="005735D5" w:rsidRDefault="005735D5" w:rsidP="005735D5">
      <w:pPr>
        <w:rPr>
          <w:b/>
          <w:bCs/>
          <w:sz w:val="24"/>
          <w:szCs w:val="24"/>
        </w:rPr>
      </w:pPr>
      <w:r w:rsidRPr="005735D5">
        <w:rPr>
          <w:b/>
          <w:bCs/>
          <w:sz w:val="24"/>
          <w:szCs w:val="24"/>
        </w:rPr>
        <w:t>Risk Management &amp; Dependencies</w:t>
      </w:r>
    </w:p>
    <w:p w14:paraId="3F10B77B" w14:textId="71B53731" w:rsidR="007E5499" w:rsidRPr="00567454" w:rsidRDefault="007E5499" w:rsidP="005735D5">
      <w:r w:rsidRPr="00567454">
        <w:t>High Level Risk Assessments were produced as part of the funding submission these should be regularly updated throughout the delivery of the programme and reported to the Council to enable both internal and external reporting and monitoring and evaluation.</w:t>
      </w:r>
    </w:p>
    <w:p w14:paraId="6356F035" w14:textId="387D6D45" w:rsidR="005735D5" w:rsidRDefault="00C54659" w:rsidP="005735D5">
      <w:pPr>
        <w:rPr>
          <w:b/>
          <w:bCs/>
          <w:sz w:val="24"/>
          <w:szCs w:val="24"/>
        </w:rPr>
      </w:pPr>
      <w:r w:rsidRPr="00C54659">
        <w:rPr>
          <w:b/>
          <w:bCs/>
          <w:sz w:val="24"/>
          <w:szCs w:val="24"/>
        </w:rPr>
        <w:t>Governance</w:t>
      </w:r>
    </w:p>
    <w:p w14:paraId="1811395A" w14:textId="73C2460F" w:rsidR="00C54659" w:rsidRDefault="002C37AB" w:rsidP="005735D5">
      <w:r w:rsidRPr="00567454">
        <w:t xml:space="preserve">The successful tender must name a Programme Lead who will be </w:t>
      </w:r>
      <w:r w:rsidR="00C54659" w:rsidRPr="00567454">
        <w:t xml:space="preserve">expected to </w:t>
      </w:r>
      <w:r w:rsidRPr="00567454">
        <w:t xml:space="preserve">maintain regular contact with </w:t>
      </w:r>
      <w:r w:rsidR="005D0ED5" w:rsidRPr="00567454">
        <w:t>t</w:t>
      </w:r>
      <w:r w:rsidRPr="00567454">
        <w:t xml:space="preserve">he lead officer at the Council and provide regular reports to the relevant agreed </w:t>
      </w:r>
      <w:r w:rsidR="005D0ED5" w:rsidRPr="00567454">
        <w:t>boards and committees as required.</w:t>
      </w:r>
    </w:p>
    <w:p w14:paraId="2F76D747" w14:textId="77777777" w:rsidR="001E5263" w:rsidRPr="001E5263" w:rsidRDefault="001E5263" w:rsidP="001E5263">
      <w:pPr>
        <w:rPr>
          <w:b/>
          <w:bCs/>
        </w:rPr>
      </w:pPr>
      <w:r w:rsidRPr="001E5263">
        <w:rPr>
          <w:b/>
          <w:bCs/>
        </w:rPr>
        <w:lastRenderedPageBreak/>
        <w:t>Due to time constraints for beginning delivery of the LUF Programme this tender process is running in parallel with direct recruitment for a dedicated Programme Manager. Should this recruitment be successful the Council will withdraw this tender opportunity.</w:t>
      </w:r>
    </w:p>
    <w:p w14:paraId="7F06B524" w14:textId="77777777" w:rsidR="001E5263" w:rsidRPr="00567454" w:rsidRDefault="001E5263" w:rsidP="005735D5"/>
    <w:p w14:paraId="2290BBDC" w14:textId="0F056D24" w:rsidR="00812772" w:rsidRPr="007676E8" w:rsidRDefault="00812772" w:rsidP="00812772">
      <w:pPr>
        <w:rPr>
          <w:b/>
          <w:bCs/>
          <w:sz w:val="32"/>
          <w:szCs w:val="32"/>
        </w:rPr>
      </w:pPr>
      <w:r w:rsidRPr="007676E8">
        <w:rPr>
          <w:b/>
          <w:bCs/>
          <w:sz w:val="32"/>
          <w:szCs w:val="32"/>
        </w:rPr>
        <w:t>CONSULTANTS SUBMISSION</w:t>
      </w:r>
    </w:p>
    <w:p w14:paraId="72630F25" w14:textId="77777777" w:rsidR="00812772" w:rsidRPr="007676E8" w:rsidRDefault="00812772" w:rsidP="00812772">
      <w:r w:rsidRPr="007676E8">
        <w:t xml:space="preserve">The following information is required from consultants: </w:t>
      </w:r>
    </w:p>
    <w:p w14:paraId="5D48F26E" w14:textId="058F9FA5" w:rsidR="00812772" w:rsidRPr="007676E8" w:rsidRDefault="00812772" w:rsidP="00812772">
      <w:pPr>
        <w:rPr>
          <w:b/>
          <w:bCs/>
        </w:rPr>
      </w:pPr>
      <w:r w:rsidRPr="007676E8">
        <w:rPr>
          <w:b/>
          <w:bCs/>
        </w:rPr>
        <w:t xml:space="preserve">A. Quality - Experience </w:t>
      </w:r>
      <w:r w:rsidR="00ED59CB" w:rsidRPr="00047B6D">
        <w:rPr>
          <w:b/>
          <w:bCs/>
        </w:rPr>
        <w:t>(40%)</w:t>
      </w:r>
    </w:p>
    <w:p w14:paraId="528946B1" w14:textId="77777777" w:rsidR="00812772" w:rsidRPr="007676E8" w:rsidRDefault="00812772" w:rsidP="00812772">
      <w:r w:rsidRPr="007676E8">
        <w:t xml:space="preserve">Details of the skills and experience of the consultant including: </w:t>
      </w:r>
    </w:p>
    <w:p w14:paraId="7769E13E" w14:textId="3258FA8B" w:rsidR="00812772" w:rsidRPr="007676E8" w:rsidRDefault="00812772" w:rsidP="00812772">
      <w:pPr>
        <w:pStyle w:val="ListParagraph"/>
        <w:numPr>
          <w:ilvl w:val="0"/>
          <w:numId w:val="12"/>
        </w:numPr>
      </w:pPr>
      <w:r w:rsidRPr="007676E8">
        <w:t xml:space="preserve">Evidence of </w:t>
      </w:r>
      <w:r w:rsidR="00FD1DF2" w:rsidRPr="007676E8">
        <w:t xml:space="preserve">knowledge and </w:t>
      </w:r>
      <w:r w:rsidRPr="007676E8">
        <w:t xml:space="preserve">experience delivering similar </w:t>
      </w:r>
      <w:r w:rsidR="00D04226">
        <w:t>programme in terms of value and scale</w:t>
      </w:r>
      <w:r w:rsidRPr="007676E8">
        <w:t xml:space="preserve">; </w:t>
      </w:r>
    </w:p>
    <w:p w14:paraId="33F30BC6" w14:textId="038840C7" w:rsidR="00812772" w:rsidRPr="007676E8" w:rsidRDefault="00812772" w:rsidP="00812772">
      <w:pPr>
        <w:pStyle w:val="ListParagraph"/>
        <w:numPr>
          <w:ilvl w:val="0"/>
          <w:numId w:val="12"/>
        </w:numPr>
      </w:pPr>
      <w:r w:rsidRPr="007676E8">
        <w:t xml:space="preserve">A CV for each individual, containing a synopsis of their skills and experience relevant to this project, examples of similar projects worked on by each team member (maximum three sides A4); </w:t>
      </w:r>
    </w:p>
    <w:p w14:paraId="0E177556" w14:textId="6125DE1B" w:rsidR="00812772" w:rsidRPr="007676E8" w:rsidRDefault="00812772" w:rsidP="00812772">
      <w:pPr>
        <w:pStyle w:val="ListParagraph"/>
        <w:numPr>
          <w:ilvl w:val="0"/>
          <w:numId w:val="12"/>
        </w:numPr>
      </w:pPr>
      <w:r w:rsidRPr="007676E8">
        <w:t>A maximum of two concise ‘project summary sheets’ describing projects of a similar nature which the consultant has delivered successfully within the last three years.</w:t>
      </w:r>
    </w:p>
    <w:p w14:paraId="1855A0E7" w14:textId="6C56C6F5" w:rsidR="00812772" w:rsidRPr="007676E8" w:rsidRDefault="00812772" w:rsidP="00812772">
      <w:pPr>
        <w:rPr>
          <w:b/>
          <w:bCs/>
        </w:rPr>
      </w:pPr>
      <w:r w:rsidRPr="007676E8">
        <w:rPr>
          <w:b/>
          <w:bCs/>
        </w:rPr>
        <w:t xml:space="preserve">B. Quality – </w:t>
      </w:r>
      <w:r w:rsidR="00ED59CB" w:rsidRPr="007676E8">
        <w:rPr>
          <w:b/>
          <w:bCs/>
        </w:rPr>
        <w:t>Methodology and Approach</w:t>
      </w:r>
      <w:r w:rsidRPr="007676E8">
        <w:rPr>
          <w:b/>
          <w:bCs/>
        </w:rPr>
        <w:t xml:space="preserve"> </w:t>
      </w:r>
      <w:r w:rsidR="00ED59CB" w:rsidRPr="00047B6D">
        <w:rPr>
          <w:b/>
          <w:bCs/>
        </w:rPr>
        <w:t>(10%)</w:t>
      </w:r>
    </w:p>
    <w:p w14:paraId="2652B979" w14:textId="5245CE0A" w:rsidR="00ED59CB" w:rsidRPr="007676E8" w:rsidRDefault="00ED59CB" w:rsidP="003C1043">
      <w:pPr>
        <w:pStyle w:val="ListParagraph"/>
        <w:numPr>
          <w:ilvl w:val="0"/>
          <w:numId w:val="14"/>
        </w:numPr>
      </w:pPr>
      <w:r w:rsidRPr="007676E8">
        <w:t xml:space="preserve">Please give details of your approach and the methodology you will undertake to deliver the commission. Please include key milestones and details of how you will keep </w:t>
      </w:r>
      <w:r w:rsidR="00FC6023">
        <w:t>the Council and other delivery partners</w:t>
      </w:r>
      <w:r w:rsidRPr="007676E8">
        <w:t xml:space="preserve"> informed and updated during the period of the contract.</w:t>
      </w:r>
    </w:p>
    <w:p w14:paraId="2487AEB0" w14:textId="6D7360D4" w:rsidR="00ED59CB" w:rsidRPr="007676E8" w:rsidRDefault="00812772" w:rsidP="00812772">
      <w:pPr>
        <w:rPr>
          <w:b/>
          <w:bCs/>
        </w:rPr>
      </w:pPr>
      <w:r w:rsidRPr="007676E8">
        <w:rPr>
          <w:b/>
          <w:bCs/>
        </w:rPr>
        <w:t xml:space="preserve">C. </w:t>
      </w:r>
      <w:r w:rsidR="00ED59CB" w:rsidRPr="007676E8">
        <w:rPr>
          <w:b/>
          <w:bCs/>
        </w:rPr>
        <w:t>Social Value – (10%)</w:t>
      </w:r>
    </w:p>
    <w:p w14:paraId="1233198F" w14:textId="77777777" w:rsidR="00ED59CB" w:rsidRPr="007676E8" w:rsidRDefault="00ED59CB" w:rsidP="00ED59CB">
      <w:r w:rsidRPr="007676E8">
        <w:rPr>
          <w:lang w:val="en"/>
        </w:rPr>
        <w:t xml:space="preserve">What outcomes does your </w:t>
      </w:r>
      <w:proofErr w:type="spellStart"/>
      <w:r w:rsidRPr="007676E8">
        <w:rPr>
          <w:lang w:val="en"/>
        </w:rPr>
        <w:t>organisation</w:t>
      </w:r>
      <w:proofErr w:type="spellEnd"/>
      <w:r w:rsidRPr="007676E8">
        <w:rPr>
          <w:lang w:val="en"/>
        </w:rPr>
        <w:t xml:space="preserve"> produce to meet the Council’s objectives of Social Value? </w:t>
      </w:r>
    </w:p>
    <w:p w14:paraId="348C27C9" w14:textId="77777777" w:rsidR="00ED59CB" w:rsidRPr="007676E8" w:rsidRDefault="00ED59CB" w:rsidP="00ED59CB">
      <w:pPr>
        <w:rPr>
          <w:rFonts w:eastAsia="Times New Roman"/>
          <w:lang w:val="en" w:eastAsia="en-GB"/>
        </w:rPr>
      </w:pPr>
      <w:r w:rsidRPr="007676E8">
        <w:rPr>
          <w:rFonts w:eastAsia="Times New Roman"/>
          <w:lang w:val="en" w:eastAsia="en-GB"/>
        </w:rPr>
        <w:t>Please provide details and evidence against any of the following objectives:</w:t>
      </w:r>
    </w:p>
    <w:p w14:paraId="7FDF1086" w14:textId="5C22A0E1" w:rsidR="00ED59CB" w:rsidRPr="007676E8" w:rsidRDefault="00ED59CB" w:rsidP="00ED59CB">
      <w:pPr>
        <w:pStyle w:val="ListParagraph"/>
        <w:numPr>
          <w:ilvl w:val="0"/>
          <w:numId w:val="13"/>
        </w:numPr>
        <w:rPr>
          <w:rFonts w:eastAsia="Times New Roman"/>
          <w:lang w:val="en" w:eastAsia="en-GB"/>
        </w:rPr>
      </w:pPr>
      <w:r w:rsidRPr="007676E8">
        <w:rPr>
          <w:rFonts w:eastAsia="Times New Roman"/>
          <w:lang w:val="en" w:eastAsia="en-GB"/>
        </w:rPr>
        <w:t xml:space="preserve">Promote employment and economic sustainability – tackle unemployment and facilitate the development of skills </w:t>
      </w:r>
    </w:p>
    <w:p w14:paraId="2B89E1F6" w14:textId="2D7CD0D4" w:rsidR="00ED59CB" w:rsidRPr="007676E8" w:rsidRDefault="00ED59CB" w:rsidP="00ED59CB">
      <w:pPr>
        <w:pStyle w:val="ListParagraph"/>
        <w:numPr>
          <w:ilvl w:val="0"/>
          <w:numId w:val="13"/>
        </w:numPr>
        <w:rPr>
          <w:rFonts w:eastAsia="Times New Roman"/>
          <w:lang w:val="en" w:eastAsia="en-GB"/>
        </w:rPr>
      </w:pPr>
      <w:r w:rsidRPr="007676E8">
        <w:rPr>
          <w:rFonts w:eastAsia="Times New Roman"/>
          <w:lang w:val="en" w:eastAsia="en-GB"/>
        </w:rPr>
        <w:t xml:space="preserve">Raise the living standards of local residents – working towards foundation living wage, </w:t>
      </w:r>
      <w:proofErr w:type="spellStart"/>
      <w:r w:rsidRPr="007676E8">
        <w:rPr>
          <w:rFonts w:eastAsia="Times New Roman"/>
          <w:lang w:val="en" w:eastAsia="en-GB"/>
        </w:rPr>
        <w:t>maximise</w:t>
      </w:r>
      <w:proofErr w:type="spellEnd"/>
      <w:r w:rsidRPr="007676E8">
        <w:rPr>
          <w:rFonts w:eastAsia="Times New Roman"/>
          <w:lang w:val="en" w:eastAsia="en-GB"/>
        </w:rPr>
        <w:t xml:space="preserve"> employee access to entitlements such as childcare and encourage suppliers to source </w:t>
      </w:r>
      <w:proofErr w:type="spellStart"/>
      <w:r w:rsidRPr="007676E8">
        <w:rPr>
          <w:rFonts w:eastAsia="Times New Roman"/>
          <w:lang w:val="en" w:eastAsia="en-GB"/>
        </w:rPr>
        <w:t>labour</w:t>
      </w:r>
      <w:proofErr w:type="spellEnd"/>
      <w:r w:rsidRPr="007676E8">
        <w:rPr>
          <w:rFonts w:eastAsia="Times New Roman"/>
          <w:lang w:val="en" w:eastAsia="en-GB"/>
        </w:rPr>
        <w:t xml:space="preserve"> from within </w:t>
      </w:r>
      <w:r w:rsidR="00F564F6" w:rsidRPr="007676E8">
        <w:rPr>
          <w:rFonts w:eastAsia="Times New Roman"/>
          <w:lang w:val="en" w:eastAsia="en-GB"/>
        </w:rPr>
        <w:t>Barrow-in-Furn</w:t>
      </w:r>
      <w:r w:rsidR="007676E8">
        <w:rPr>
          <w:rFonts w:eastAsia="Times New Roman"/>
          <w:lang w:val="en" w:eastAsia="en-GB"/>
        </w:rPr>
        <w:t>e</w:t>
      </w:r>
      <w:r w:rsidR="00F564F6" w:rsidRPr="007676E8">
        <w:rPr>
          <w:rFonts w:eastAsia="Times New Roman"/>
          <w:lang w:val="en" w:eastAsia="en-GB"/>
        </w:rPr>
        <w:t>ss</w:t>
      </w:r>
    </w:p>
    <w:p w14:paraId="63AE68D1" w14:textId="2D7E59F2" w:rsidR="00ED59CB" w:rsidRPr="007676E8" w:rsidRDefault="00ED59CB" w:rsidP="00ED59CB">
      <w:pPr>
        <w:pStyle w:val="ListParagraph"/>
        <w:numPr>
          <w:ilvl w:val="0"/>
          <w:numId w:val="13"/>
        </w:numPr>
        <w:rPr>
          <w:rFonts w:eastAsia="Times New Roman"/>
          <w:lang w:val="en" w:eastAsia="en-GB"/>
        </w:rPr>
      </w:pPr>
      <w:r w:rsidRPr="007676E8">
        <w:rPr>
          <w:rFonts w:eastAsia="Times New Roman"/>
          <w:lang w:val="en" w:eastAsia="en-GB"/>
        </w:rPr>
        <w:t xml:space="preserve">Promote participation and citizen engagement - encourage resident participation and promote active citizenship </w:t>
      </w:r>
    </w:p>
    <w:p w14:paraId="34F7FA96" w14:textId="634D6471" w:rsidR="00ED59CB" w:rsidRPr="007676E8" w:rsidRDefault="00ED59CB" w:rsidP="00ED59CB">
      <w:pPr>
        <w:pStyle w:val="ListParagraph"/>
        <w:numPr>
          <w:ilvl w:val="0"/>
          <w:numId w:val="13"/>
        </w:numPr>
        <w:rPr>
          <w:rFonts w:eastAsia="Times New Roman"/>
          <w:lang w:val="en" w:eastAsia="en-GB"/>
        </w:rPr>
      </w:pPr>
      <w:r w:rsidRPr="007676E8">
        <w:rPr>
          <w:rFonts w:eastAsia="Times New Roman"/>
          <w:lang w:val="en" w:eastAsia="en-GB"/>
        </w:rPr>
        <w:t xml:space="preserve">Build the capacity and sustainability of the voluntary and community sector– practical support for local voluntary and community groups </w:t>
      </w:r>
    </w:p>
    <w:p w14:paraId="28550C1C" w14:textId="2B13207D" w:rsidR="00ED59CB" w:rsidRPr="007676E8" w:rsidRDefault="00ED59CB" w:rsidP="00ED59CB">
      <w:pPr>
        <w:pStyle w:val="ListParagraph"/>
        <w:numPr>
          <w:ilvl w:val="0"/>
          <w:numId w:val="13"/>
        </w:numPr>
        <w:rPr>
          <w:rFonts w:eastAsia="Times New Roman"/>
          <w:lang w:val="en" w:eastAsia="en-GB"/>
        </w:rPr>
      </w:pPr>
      <w:r w:rsidRPr="007676E8">
        <w:rPr>
          <w:rFonts w:eastAsia="Times New Roman"/>
          <w:lang w:val="en" w:eastAsia="en-GB"/>
        </w:rPr>
        <w:t xml:space="preserve">Promote equity and fairness – target effort towards those in the greatest need or facing the greatest disadvantage and tackle deprivation across the borough </w:t>
      </w:r>
    </w:p>
    <w:p w14:paraId="61BE49D0" w14:textId="17D2224C" w:rsidR="00ED59CB" w:rsidRPr="007676E8" w:rsidRDefault="00ED59CB" w:rsidP="00ED59CB">
      <w:pPr>
        <w:pStyle w:val="ListParagraph"/>
        <w:numPr>
          <w:ilvl w:val="0"/>
          <w:numId w:val="13"/>
        </w:numPr>
        <w:rPr>
          <w:rFonts w:eastAsia="Times New Roman"/>
          <w:lang w:val="en" w:eastAsia="en-GB"/>
        </w:rPr>
      </w:pPr>
      <w:r w:rsidRPr="007676E8">
        <w:rPr>
          <w:rFonts w:eastAsia="Times New Roman"/>
          <w:lang w:val="en" w:eastAsia="en-GB"/>
        </w:rPr>
        <w:t>Promote environmental sustainability – reduce wastage, limit energy consumption and procure materials from sustainable sources</w:t>
      </w:r>
    </w:p>
    <w:p w14:paraId="2FEC047D" w14:textId="77777777" w:rsidR="00A51C1D" w:rsidRDefault="00A51C1D" w:rsidP="00812772">
      <w:pPr>
        <w:rPr>
          <w:b/>
          <w:bCs/>
        </w:rPr>
      </w:pPr>
    </w:p>
    <w:p w14:paraId="3436FB28" w14:textId="4C3888FC" w:rsidR="00812772" w:rsidRPr="007676E8" w:rsidRDefault="00ED59CB" w:rsidP="00812772">
      <w:pPr>
        <w:rPr>
          <w:b/>
          <w:bCs/>
        </w:rPr>
      </w:pPr>
      <w:r w:rsidRPr="007676E8">
        <w:rPr>
          <w:b/>
          <w:bCs/>
        </w:rPr>
        <w:lastRenderedPageBreak/>
        <w:t xml:space="preserve">D. </w:t>
      </w:r>
      <w:r w:rsidR="00812772" w:rsidRPr="007676E8">
        <w:rPr>
          <w:b/>
          <w:bCs/>
        </w:rPr>
        <w:t xml:space="preserve">Price </w:t>
      </w:r>
      <w:r w:rsidRPr="00047B6D">
        <w:rPr>
          <w:b/>
          <w:bCs/>
        </w:rPr>
        <w:t>(40%)</w:t>
      </w:r>
    </w:p>
    <w:p w14:paraId="3C4E00ED" w14:textId="5AFE2E1F" w:rsidR="00812772" w:rsidRPr="00812772" w:rsidRDefault="00812772" w:rsidP="00812772">
      <w:r w:rsidRPr="007676E8">
        <w:t xml:space="preserve">The consultants </w:t>
      </w:r>
      <w:r w:rsidR="005D1A0D" w:rsidRPr="007676E8">
        <w:t>are to provide</w:t>
      </w:r>
      <w:r w:rsidR="005D1A0D">
        <w:t xml:space="preserve"> a fixed lump sum cost</w:t>
      </w:r>
      <w:r w:rsidR="00544A3E">
        <w:t xml:space="preserve">. The </w:t>
      </w:r>
      <w:r w:rsidR="005D1A0D">
        <w:t>consultant is to provide pr</w:t>
      </w:r>
      <w:r w:rsidRPr="00812772">
        <w:t>oposed hourly rate</w:t>
      </w:r>
      <w:r w:rsidR="005D1A0D">
        <w:t>s which may apply should any additional works be instructed</w:t>
      </w:r>
      <w:r w:rsidRPr="00812772">
        <w:t xml:space="preserve">. </w:t>
      </w:r>
    </w:p>
    <w:p w14:paraId="1786644F" w14:textId="67733CF9" w:rsidR="00812772" w:rsidRPr="00812772" w:rsidRDefault="00812772" w:rsidP="00812772">
      <w:r w:rsidRPr="00812772">
        <w:t>All costs such as travel and expenses should be included in the rates as part of the fee proposal. No additional costs will be paid other than those agreed with the C</w:t>
      </w:r>
      <w:r w:rsidR="00FC6023">
        <w:t>ouncil</w:t>
      </w:r>
      <w:r w:rsidRPr="00812772">
        <w:t xml:space="preserve">. </w:t>
      </w:r>
    </w:p>
    <w:p w14:paraId="1163576F" w14:textId="27A035AF" w:rsidR="00812772" w:rsidRDefault="00812772" w:rsidP="00812772">
      <w:pPr>
        <w:rPr>
          <w:rStyle w:val="Strong"/>
        </w:rPr>
      </w:pPr>
      <w:r w:rsidRPr="00812772">
        <w:t xml:space="preserve">The </w:t>
      </w:r>
      <w:r w:rsidR="005D1A0D">
        <w:t>fee</w:t>
      </w:r>
      <w:r w:rsidR="005D1A0D" w:rsidRPr="00812772">
        <w:t xml:space="preserve"> </w:t>
      </w:r>
      <w:r w:rsidRPr="00812772">
        <w:t xml:space="preserve">for delivery of the project </w:t>
      </w:r>
      <w:r w:rsidR="005D1A0D">
        <w:t>is to</w:t>
      </w:r>
      <w:r w:rsidR="005D1A0D" w:rsidRPr="00812772">
        <w:t xml:space="preserve"> </w:t>
      </w:r>
      <w:r w:rsidRPr="00812772">
        <w:t>be inclusive of disbursements.</w:t>
      </w:r>
    </w:p>
    <w:p w14:paraId="3DCFC842" w14:textId="77777777" w:rsidR="00812772" w:rsidRDefault="00812772" w:rsidP="00812772">
      <w:pPr>
        <w:autoSpaceDE w:val="0"/>
        <w:autoSpaceDN w:val="0"/>
        <w:adjustRightInd w:val="0"/>
        <w:spacing w:after="0" w:line="240" w:lineRule="auto"/>
        <w:ind w:hanging="314"/>
        <w:jc w:val="both"/>
        <w:rPr>
          <w:rFonts w:ascii="Arial" w:hAnsi="Arial" w:cs="Arial"/>
          <w:b/>
          <w:bCs/>
          <w:color w:val="000000"/>
          <w:sz w:val="28"/>
          <w:szCs w:val="28"/>
        </w:rPr>
      </w:pPr>
    </w:p>
    <w:p w14:paraId="13275C8F" w14:textId="7EEF4FA7" w:rsidR="00812772" w:rsidRPr="00812772" w:rsidRDefault="00812772" w:rsidP="00812772">
      <w:pPr>
        <w:rPr>
          <w:b/>
          <w:bCs/>
          <w:sz w:val="32"/>
          <w:szCs w:val="32"/>
        </w:rPr>
      </w:pPr>
      <w:r w:rsidRPr="00812772">
        <w:rPr>
          <w:b/>
          <w:bCs/>
          <w:sz w:val="32"/>
          <w:szCs w:val="32"/>
        </w:rPr>
        <w:t xml:space="preserve">PAYMENT OF FEES </w:t>
      </w:r>
    </w:p>
    <w:p w14:paraId="4DF2FAEE" w14:textId="32FFE435" w:rsidR="00D10347" w:rsidRDefault="00812772" w:rsidP="00812772">
      <w:pPr>
        <w:rPr>
          <w:rStyle w:val="Strong"/>
        </w:rPr>
      </w:pPr>
      <w:r w:rsidRPr="00812772">
        <w:t xml:space="preserve">It is proposed that fees will be paid on a monthly basis </w:t>
      </w:r>
      <w:r w:rsidR="005D1A0D">
        <w:t>in accordance with a fee schedule to be agreed and on receipt of</w:t>
      </w:r>
      <w:r w:rsidRPr="00812772">
        <w:t xml:space="preserve"> detail of works completed and subsequent invoice</w:t>
      </w:r>
      <w:r w:rsidR="00ED59CB">
        <w:t xml:space="preserve">. </w:t>
      </w:r>
    </w:p>
    <w:p w14:paraId="4EC7B5B1" w14:textId="31D1DE6F" w:rsidR="00D10347" w:rsidRDefault="00D10347" w:rsidP="00C83BF0">
      <w:pPr>
        <w:rPr>
          <w:rStyle w:val="Strong"/>
        </w:rPr>
      </w:pPr>
    </w:p>
    <w:p w14:paraId="5CA2BB9B" w14:textId="441570D1" w:rsidR="00ED59CB" w:rsidRPr="00ED59CB" w:rsidRDefault="00ED59CB" w:rsidP="00ED59CB">
      <w:pPr>
        <w:rPr>
          <w:b/>
          <w:bCs/>
          <w:sz w:val="32"/>
          <w:szCs w:val="32"/>
        </w:rPr>
      </w:pPr>
      <w:r w:rsidRPr="00ED59CB">
        <w:rPr>
          <w:b/>
          <w:bCs/>
          <w:sz w:val="32"/>
          <w:szCs w:val="32"/>
        </w:rPr>
        <w:t xml:space="preserve">EVALUATION OF SUBMISSION </w:t>
      </w:r>
    </w:p>
    <w:p w14:paraId="6A04052B" w14:textId="77777777" w:rsidR="00ED59CB" w:rsidRPr="00ED59CB" w:rsidRDefault="00ED59CB" w:rsidP="00ED59CB">
      <w:r w:rsidRPr="00ED59CB">
        <w:t xml:space="preserve">The Authority will undertake to select the tenderer whose submission most appropriately matches the requirements listed in this brief, in terms of price, experience, and confirmation of delivery. </w:t>
      </w:r>
    </w:p>
    <w:p w14:paraId="374736FC" w14:textId="77777777" w:rsidR="00ED59CB" w:rsidRPr="00ED59CB" w:rsidRDefault="00ED59CB" w:rsidP="00ED59CB">
      <w:r w:rsidRPr="00ED59CB">
        <w:t xml:space="preserve">The Council reserves the right to cancel the tender process at any point. The Council is not liable for any costs resulting from any cancellation of this tender process nor for any other costs incurred by those tendering for this contract. </w:t>
      </w:r>
    </w:p>
    <w:p w14:paraId="5B4F26BC" w14:textId="42153EC2" w:rsidR="00650201" w:rsidRDefault="00ED59CB" w:rsidP="00ED59CB">
      <w:pPr>
        <w:rPr>
          <w:rStyle w:val="Strong"/>
        </w:rPr>
      </w:pPr>
      <w:r w:rsidRPr="00ED59CB">
        <w:t>Following the award of the contract Barrow Borough Council reserves the right to terminate the contract at any point.</w:t>
      </w:r>
    </w:p>
    <w:p w14:paraId="52400A96" w14:textId="3EC99855" w:rsidR="00ED59CB" w:rsidRPr="00ED59CB" w:rsidRDefault="00567454" w:rsidP="00ED59CB">
      <w:pPr>
        <w:rPr>
          <w:b/>
          <w:bCs/>
          <w:sz w:val="32"/>
          <w:szCs w:val="32"/>
        </w:rPr>
      </w:pPr>
      <w:r>
        <w:rPr>
          <w:b/>
          <w:bCs/>
          <w:sz w:val="32"/>
          <w:szCs w:val="32"/>
        </w:rPr>
        <w:t>DEADLINE</w:t>
      </w:r>
    </w:p>
    <w:p w14:paraId="61FFD5A8" w14:textId="6D0A33FC" w:rsidR="00ED59CB" w:rsidRDefault="00ED59CB" w:rsidP="00ED59CB">
      <w:r w:rsidRPr="00567454">
        <w:t xml:space="preserve">Submissions should be returned to by 5pm on </w:t>
      </w:r>
      <w:r w:rsidR="002C37AB" w:rsidRPr="00567454">
        <w:t>Friday 21</w:t>
      </w:r>
      <w:r w:rsidR="002C37AB" w:rsidRPr="00567454">
        <w:rPr>
          <w:vertAlign w:val="superscript"/>
        </w:rPr>
        <w:t>st</w:t>
      </w:r>
      <w:r w:rsidR="002C37AB" w:rsidRPr="00567454">
        <w:t xml:space="preserve"> January</w:t>
      </w:r>
      <w:r w:rsidR="007676E8" w:rsidRPr="00567454">
        <w:t xml:space="preserve"> </w:t>
      </w:r>
      <w:r w:rsidR="00E939B0" w:rsidRPr="00567454">
        <w:t>202</w:t>
      </w:r>
      <w:r w:rsidR="002C37AB" w:rsidRPr="00567454">
        <w:t>2</w:t>
      </w:r>
      <w:r w:rsidR="00E939B0" w:rsidRPr="00567454">
        <w:t>.</w:t>
      </w:r>
    </w:p>
    <w:p w14:paraId="7F907318" w14:textId="639C6DEE" w:rsidR="002C37AB" w:rsidRDefault="002C37AB" w:rsidP="00ED59CB"/>
    <w:p w14:paraId="5D795E3E" w14:textId="77777777" w:rsidR="004420EF" w:rsidRDefault="004420EF" w:rsidP="004420EF">
      <w:pPr>
        <w:spacing w:after="0"/>
        <w:rPr>
          <w:rFonts w:ascii="Arial" w:hAnsi="Arial" w:cs="Arial"/>
        </w:rPr>
      </w:pPr>
    </w:p>
    <w:sectPr w:rsidR="004420E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D4BFD"/>
    <w:multiLevelType w:val="hybridMultilevel"/>
    <w:tmpl w:val="CAB06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03353"/>
    <w:multiLevelType w:val="hybridMultilevel"/>
    <w:tmpl w:val="1BF03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D6908"/>
    <w:multiLevelType w:val="hybridMultilevel"/>
    <w:tmpl w:val="2F68F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AB67CC"/>
    <w:multiLevelType w:val="multilevel"/>
    <w:tmpl w:val="9A7E60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BC1C0D"/>
    <w:multiLevelType w:val="hybridMultilevel"/>
    <w:tmpl w:val="355C83D6"/>
    <w:lvl w:ilvl="0" w:tplc="7BCE06AA">
      <w:numFmt w:val="bullet"/>
      <w:lvlText w:val="•"/>
      <w:lvlJc w:val="left"/>
      <w:pPr>
        <w:ind w:left="720" w:hanging="360"/>
      </w:pPr>
      <w:rPr>
        <w:rFonts w:ascii="Calibri" w:eastAsiaTheme="minorHAnsi" w:hAnsi="Calibri"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83485E"/>
    <w:multiLevelType w:val="hybridMultilevel"/>
    <w:tmpl w:val="F68617AA"/>
    <w:lvl w:ilvl="0" w:tplc="7BCE06AA">
      <w:numFmt w:val="bullet"/>
      <w:lvlText w:val="•"/>
      <w:lvlJc w:val="left"/>
      <w:pPr>
        <w:ind w:left="720" w:hanging="360"/>
      </w:pPr>
      <w:rPr>
        <w:rFonts w:ascii="Calibri" w:eastAsiaTheme="minorHAnsi" w:hAnsi="Calibri"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577796"/>
    <w:multiLevelType w:val="hybridMultilevel"/>
    <w:tmpl w:val="ED265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0039EB"/>
    <w:multiLevelType w:val="hybridMultilevel"/>
    <w:tmpl w:val="6778C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7A0F9F"/>
    <w:multiLevelType w:val="hybridMultilevel"/>
    <w:tmpl w:val="77AA5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E04CCE"/>
    <w:multiLevelType w:val="hybridMultilevel"/>
    <w:tmpl w:val="187A6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5A154C"/>
    <w:multiLevelType w:val="hybridMultilevel"/>
    <w:tmpl w:val="77E05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240F8C"/>
    <w:multiLevelType w:val="hybridMultilevel"/>
    <w:tmpl w:val="4F98FD54"/>
    <w:lvl w:ilvl="0" w:tplc="041CE288">
      <w:start w:val="1"/>
      <w:numFmt w:val="bullet"/>
      <w:lvlText w:val=""/>
      <w:lvlJc w:val="left"/>
      <w:pPr>
        <w:ind w:left="1069" w:hanging="360"/>
      </w:pPr>
      <w:rPr>
        <w:rFonts w:ascii="Symbol" w:hAnsi="Symbol" w:hint="default"/>
      </w:rPr>
    </w:lvl>
    <w:lvl w:ilvl="1" w:tplc="F78406FA" w:tentative="1">
      <w:start w:val="1"/>
      <w:numFmt w:val="bullet"/>
      <w:lvlText w:val="o"/>
      <w:lvlJc w:val="left"/>
      <w:pPr>
        <w:ind w:left="1789" w:hanging="360"/>
      </w:pPr>
      <w:rPr>
        <w:rFonts w:ascii="Courier New" w:hAnsi="Courier New" w:cs="Courier New" w:hint="default"/>
      </w:rPr>
    </w:lvl>
    <w:lvl w:ilvl="2" w:tplc="FBFC9EF2" w:tentative="1">
      <w:start w:val="1"/>
      <w:numFmt w:val="bullet"/>
      <w:lvlText w:val=""/>
      <w:lvlJc w:val="left"/>
      <w:pPr>
        <w:ind w:left="2509" w:hanging="360"/>
      </w:pPr>
      <w:rPr>
        <w:rFonts w:ascii="Wingdings" w:hAnsi="Wingdings" w:hint="default"/>
      </w:rPr>
    </w:lvl>
    <w:lvl w:ilvl="3" w:tplc="1C94E494" w:tentative="1">
      <w:start w:val="1"/>
      <w:numFmt w:val="bullet"/>
      <w:lvlText w:val=""/>
      <w:lvlJc w:val="left"/>
      <w:pPr>
        <w:ind w:left="3229" w:hanging="360"/>
      </w:pPr>
      <w:rPr>
        <w:rFonts w:ascii="Symbol" w:hAnsi="Symbol" w:hint="default"/>
      </w:rPr>
    </w:lvl>
    <w:lvl w:ilvl="4" w:tplc="C14C112A" w:tentative="1">
      <w:start w:val="1"/>
      <w:numFmt w:val="bullet"/>
      <w:lvlText w:val="o"/>
      <w:lvlJc w:val="left"/>
      <w:pPr>
        <w:ind w:left="3949" w:hanging="360"/>
      </w:pPr>
      <w:rPr>
        <w:rFonts w:ascii="Courier New" w:hAnsi="Courier New" w:cs="Courier New" w:hint="default"/>
      </w:rPr>
    </w:lvl>
    <w:lvl w:ilvl="5" w:tplc="C8CCF22E" w:tentative="1">
      <w:start w:val="1"/>
      <w:numFmt w:val="bullet"/>
      <w:lvlText w:val=""/>
      <w:lvlJc w:val="left"/>
      <w:pPr>
        <w:ind w:left="4669" w:hanging="360"/>
      </w:pPr>
      <w:rPr>
        <w:rFonts w:ascii="Wingdings" w:hAnsi="Wingdings" w:hint="default"/>
      </w:rPr>
    </w:lvl>
    <w:lvl w:ilvl="6" w:tplc="8E968838" w:tentative="1">
      <w:start w:val="1"/>
      <w:numFmt w:val="bullet"/>
      <w:lvlText w:val=""/>
      <w:lvlJc w:val="left"/>
      <w:pPr>
        <w:ind w:left="5389" w:hanging="360"/>
      </w:pPr>
      <w:rPr>
        <w:rFonts w:ascii="Symbol" w:hAnsi="Symbol" w:hint="default"/>
      </w:rPr>
    </w:lvl>
    <w:lvl w:ilvl="7" w:tplc="427CDD0C" w:tentative="1">
      <w:start w:val="1"/>
      <w:numFmt w:val="bullet"/>
      <w:lvlText w:val="o"/>
      <w:lvlJc w:val="left"/>
      <w:pPr>
        <w:ind w:left="6109" w:hanging="360"/>
      </w:pPr>
      <w:rPr>
        <w:rFonts w:ascii="Courier New" w:hAnsi="Courier New" w:cs="Courier New" w:hint="default"/>
      </w:rPr>
    </w:lvl>
    <w:lvl w:ilvl="8" w:tplc="A8CACBE0" w:tentative="1">
      <w:start w:val="1"/>
      <w:numFmt w:val="bullet"/>
      <w:lvlText w:val=""/>
      <w:lvlJc w:val="left"/>
      <w:pPr>
        <w:ind w:left="6829" w:hanging="360"/>
      </w:pPr>
      <w:rPr>
        <w:rFonts w:ascii="Wingdings" w:hAnsi="Wingdings" w:hint="default"/>
      </w:rPr>
    </w:lvl>
  </w:abstractNum>
  <w:abstractNum w:abstractNumId="12" w15:restartNumberingAfterBreak="0">
    <w:nsid w:val="728F1D54"/>
    <w:multiLevelType w:val="hybridMultilevel"/>
    <w:tmpl w:val="D60034F8"/>
    <w:lvl w:ilvl="0" w:tplc="FFF4D45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3793A59"/>
    <w:multiLevelType w:val="hybridMultilevel"/>
    <w:tmpl w:val="506CC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762A56"/>
    <w:multiLevelType w:val="hybridMultilevel"/>
    <w:tmpl w:val="BFC211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5261597"/>
    <w:multiLevelType w:val="hybridMultilevel"/>
    <w:tmpl w:val="E4180C0A"/>
    <w:lvl w:ilvl="0" w:tplc="7BCE06AA">
      <w:numFmt w:val="bullet"/>
      <w:lvlText w:val="•"/>
      <w:lvlJc w:val="left"/>
      <w:pPr>
        <w:ind w:left="720" w:hanging="360"/>
      </w:pPr>
      <w:rPr>
        <w:rFonts w:ascii="Calibri" w:eastAsiaTheme="minorHAnsi" w:hAnsi="Calibri" w:cs="Calibri"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071022"/>
    <w:multiLevelType w:val="hybridMultilevel"/>
    <w:tmpl w:val="52749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7A061F"/>
    <w:multiLevelType w:val="hybridMultilevel"/>
    <w:tmpl w:val="F468C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7"/>
  </w:num>
  <w:num w:numId="4">
    <w:abstractNumId w:val="6"/>
  </w:num>
  <w:num w:numId="5">
    <w:abstractNumId w:val="0"/>
  </w:num>
  <w:num w:numId="6">
    <w:abstractNumId w:val="12"/>
  </w:num>
  <w:num w:numId="7">
    <w:abstractNumId w:val="2"/>
  </w:num>
  <w:num w:numId="8">
    <w:abstractNumId w:val="15"/>
  </w:num>
  <w:num w:numId="9">
    <w:abstractNumId w:val="8"/>
  </w:num>
  <w:num w:numId="10">
    <w:abstractNumId w:val="9"/>
  </w:num>
  <w:num w:numId="11">
    <w:abstractNumId w:val="5"/>
  </w:num>
  <w:num w:numId="12">
    <w:abstractNumId w:val="4"/>
  </w:num>
  <w:num w:numId="13">
    <w:abstractNumId w:val="13"/>
  </w:num>
  <w:num w:numId="14">
    <w:abstractNumId w:val="1"/>
  </w:num>
  <w:num w:numId="15">
    <w:abstractNumId w:val="16"/>
  </w:num>
  <w:num w:numId="16">
    <w:abstractNumId w:val="3"/>
  </w:num>
  <w:num w:numId="17">
    <w:abstractNumId w:val="1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20C"/>
    <w:rsid w:val="00001BB1"/>
    <w:rsid w:val="00002734"/>
    <w:rsid w:val="0000790E"/>
    <w:rsid w:val="00011641"/>
    <w:rsid w:val="00016B40"/>
    <w:rsid w:val="00030953"/>
    <w:rsid w:val="00047B6D"/>
    <w:rsid w:val="00051A8C"/>
    <w:rsid w:val="000A705F"/>
    <w:rsid w:val="00134EF6"/>
    <w:rsid w:val="00140E13"/>
    <w:rsid w:val="00157E29"/>
    <w:rsid w:val="00191465"/>
    <w:rsid w:val="001C27A6"/>
    <w:rsid w:val="001E5263"/>
    <w:rsid w:val="00203A60"/>
    <w:rsid w:val="00225FC7"/>
    <w:rsid w:val="002525F0"/>
    <w:rsid w:val="002574A1"/>
    <w:rsid w:val="00261F13"/>
    <w:rsid w:val="002B6B7C"/>
    <w:rsid w:val="002C37AB"/>
    <w:rsid w:val="002F49B3"/>
    <w:rsid w:val="00310E5E"/>
    <w:rsid w:val="00332258"/>
    <w:rsid w:val="0036795A"/>
    <w:rsid w:val="003750D4"/>
    <w:rsid w:val="00385672"/>
    <w:rsid w:val="003B3AAD"/>
    <w:rsid w:val="003C1043"/>
    <w:rsid w:val="004420EF"/>
    <w:rsid w:val="00477C2A"/>
    <w:rsid w:val="00481E75"/>
    <w:rsid w:val="004A74D2"/>
    <w:rsid w:val="005232DA"/>
    <w:rsid w:val="0053720C"/>
    <w:rsid w:val="00544A3E"/>
    <w:rsid w:val="00562F98"/>
    <w:rsid w:val="00567454"/>
    <w:rsid w:val="005735D5"/>
    <w:rsid w:val="005B37EC"/>
    <w:rsid w:val="005D0ED5"/>
    <w:rsid w:val="005D1A0D"/>
    <w:rsid w:val="005F0E65"/>
    <w:rsid w:val="005F2551"/>
    <w:rsid w:val="006017C9"/>
    <w:rsid w:val="006249D5"/>
    <w:rsid w:val="00650201"/>
    <w:rsid w:val="00673DDA"/>
    <w:rsid w:val="006C42C3"/>
    <w:rsid w:val="006C4EA4"/>
    <w:rsid w:val="00720819"/>
    <w:rsid w:val="00725EE0"/>
    <w:rsid w:val="007478F4"/>
    <w:rsid w:val="00750681"/>
    <w:rsid w:val="0076588C"/>
    <w:rsid w:val="007676E8"/>
    <w:rsid w:val="007771F8"/>
    <w:rsid w:val="00782533"/>
    <w:rsid w:val="007D4520"/>
    <w:rsid w:val="007E5499"/>
    <w:rsid w:val="00812772"/>
    <w:rsid w:val="00850166"/>
    <w:rsid w:val="008B5DA1"/>
    <w:rsid w:val="008C37F9"/>
    <w:rsid w:val="00936169"/>
    <w:rsid w:val="0097438F"/>
    <w:rsid w:val="0099258E"/>
    <w:rsid w:val="009C2157"/>
    <w:rsid w:val="009C6575"/>
    <w:rsid w:val="009F5149"/>
    <w:rsid w:val="00A07ACD"/>
    <w:rsid w:val="00A279FA"/>
    <w:rsid w:val="00A33188"/>
    <w:rsid w:val="00A51C1D"/>
    <w:rsid w:val="00B56AE9"/>
    <w:rsid w:val="00B913BB"/>
    <w:rsid w:val="00B94FEC"/>
    <w:rsid w:val="00C0156A"/>
    <w:rsid w:val="00C0414B"/>
    <w:rsid w:val="00C355B4"/>
    <w:rsid w:val="00C54659"/>
    <w:rsid w:val="00C722B7"/>
    <w:rsid w:val="00C83BF0"/>
    <w:rsid w:val="00C922A6"/>
    <w:rsid w:val="00CA2C92"/>
    <w:rsid w:val="00CB66F2"/>
    <w:rsid w:val="00CD077D"/>
    <w:rsid w:val="00CD3472"/>
    <w:rsid w:val="00D04226"/>
    <w:rsid w:val="00D10347"/>
    <w:rsid w:val="00D16EF5"/>
    <w:rsid w:val="00D465A6"/>
    <w:rsid w:val="00DE53D1"/>
    <w:rsid w:val="00E939B0"/>
    <w:rsid w:val="00EA158A"/>
    <w:rsid w:val="00ED59CB"/>
    <w:rsid w:val="00F16620"/>
    <w:rsid w:val="00F4760F"/>
    <w:rsid w:val="00F564F6"/>
    <w:rsid w:val="00FB2B66"/>
    <w:rsid w:val="00FC6023"/>
    <w:rsid w:val="00FD1DF2"/>
    <w:rsid w:val="00FE0A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0066A"/>
  <w15:docId w15:val="{714F7470-6496-44F7-86E6-A6506446F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3720C"/>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2B6B7C"/>
    <w:rPr>
      <w:b/>
      <w:bCs/>
    </w:rPr>
  </w:style>
  <w:style w:type="paragraph" w:styleId="Title">
    <w:name w:val="Title"/>
    <w:basedOn w:val="Normal"/>
    <w:next w:val="Normal"/>
    <w:link w:val="TitleChar"/>
    <w:uiPriority w:val="10"/>
    <w:qFormat/>
    <w:rsid w:val="007771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71F8"/>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7771F8"/>
    <w:pPr>
      <w:ind w:left="720"/>
      <w:contextualSpacing/>
    </w:pPr>
  </w:style>
  <w:style w:type="paragraph" w:styleId="NormalWeb">
    <w:name w:val="Normal (Web)"/>
    <w:basedOn w:val="Normal"/>
    <w:uiPriority w:val="99"/>
    <w:semiHidden/>
    <w:unhideWhenUsed/>
    <w:rsid w:val="005F255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85672"/>
    <w:rPr>
      <w:sz w:val="16"/>
      <w:szCs w:val="16"/>
    </w:rPr>
  </w:style>
  <w:style w:type="paragraph" w:styleId="CommentText">
    <w:name w:val="annotation text"/>
    <w:basedOn w:val="Normal"/>
    <w:link w:val="CommentTextChar"/>
    <w:uiPriority w:val="99"/>
    <w:semiHidden/>
    <w:unhideWhenUsed/>
    <w:rsid w:val="00385672"/>
    <w:pPr>
      <w:spacing w:line="240" w:lineRule="auto"/>
    </w:pPr>
    <w:rPr>
      <w:sz w:val="20"/>
      <w:szCs w:val="20"/>
    </w:rPr>
  </w:style>
  <w:style w:type="character" w:customStyle="1" w:styleId="CommentTextChar">
    <w:name w:val="Comment Text Char"/>
    <w:basedOn w:val="DefaultParagraphFont"/>
    <w:link w:val="CommentText"/>
    <w:uiPriority w:val="99"/>
    <w:semiHidden/>
    <w:rsid w:val="00385672"/>
    <w:rPr>
      <w:sz w:val="20"/>
      <w:szCs w:val="20"/>
    </w:rPr>
  </w:style>
  <w:style w:type="paragraph" w:styleId="CommentSubject">
    <w:name w:val="annotation subject"/>
    <w:basedOn w:val="CommentText"/>
    <w:next w:val="CommentText"/>
    <w:link w:val="CommentSubjectChar"/>
    <w:uiPriority w:val="99"/>
    <w:semiHidden/>
    <w:unhideWhenUsed/>
    <w:rsid w:val="00385672"/>
    <w:rPr>
      <w:b/>
      <w:bCs/>
    </w:rPr>
  </w:style>
  <w:style w:type="character" w:customStyle="1" w:styleId="CommentSubjectChar">
    <w:name w:val="Comment Subject Char"/>
    <w:basedOn w:val="CommentTextChar"/>
    <w:link w:val="CommentSubject"/>
    <w:uiPriority w:val="99"/>
    <w:semiHidden/>
    <w:rsid w:val="00385672"/>
    <w:rPr>
      <w:b/>
      <w:bCs/>
      <w:sz w:val="20"/>
      <w:szCs w:val="20"/>
    </w:rPr>
  </w:style>
  <w:style w:type="paragraph" w:styleId="BalloonText">
    <w:name w:val="Balloon Text"/>
    <w:basedOn w:val="Normal"/>
    <w:link w:val="BalloonTextChar"/>
    <w:uiPriority w:val="99"/>
    <w:semiHidden/>
    <w:unhideWhenUsed/>
    <w:rsid w:val="00047B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B6D"/>
    <w:rPr>
      <w:rFonts w:ascii="Tahoma" w:hAnsi="Tahoma" w:cs="Tahoma"/>
      <w:sz w:val="16"/>
      <w:szCs w:val="16"/>
    </w:rPr>
  </w:style>
  <w:style w:type="paragraph" w:styleId="Caption">
    <w:name w:val="caption"/>
    <w:basedOn w:val="Normal"/>
    <w:next w:val="Normal"/>
    <w:uiPriority w:val="35"/>
    <w:unhideWhenUsed/>
    <w:qFormat/>
    <w:rsid w:val="005735D5"/>
    <w:pPr>
      <w:spacing w:after="200" w:line="240" w:lineRule="auto"/>
      <w:jc w:val="both"/>
      <w:outlineLvl w:val="0"/>
    </w:pPr>
    <w:rPr>
      <w:rFonts w:eastAsia="Times New Roman" w:cs="Times New Roman"/>
      <w:b/>
      <w:bCs/>
      <w:color w:val="4472C4" w:themeColor="accent1"/>
      <w:sz w:val="18"/>
      <w:szCs w:val="18"/>
    </w:rPr>
  </w:style>
  <w:style w:type="table" w:styleId="TableGrid">
    <w:name w:val="Table Grid"/>
    <w:basedOn w:val="TableNormal"/>
    <w:uiPriority w:val="39"/>
    <w:rsid w:val="006C4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679917">
      <w:bodyDiv w:val="1"/>
      <w:marLeft w:val="0"/>
      <w:marRight w:val="0"/>
      <w:marTop w:val="0"/>
      <w:marBottom w:val="0"/>
      <w:divBdr>
        <w:top w:val="none" w:sz="0" w:space="0" w:color="auto"/>
        <w:left w:val="none" w:sz="0" w:space="0" w:color="auto"/>
        <w:bottom w:val="none" w:sz="0" w:space="0" w:color="auto"/>
        <w:right w:val="none" w:sz="0" w:space="0" w:color="auto"/>
      </w:divBdr>
    </w:div>
    <w:div w:id="462693069">
      <w:bodyDiv w:val="1"/>
      <w:marLeft w:val="0"/>
      <w:marRight w:val="0"/>
      <w:marTop w:val="0"/>
      <w:marBottom w:val="0"/>
      <w:divBdr>
        <w:top w:val="none" w:sz="0" w:space="0" w:color="auto"/>
        <w:left w:val="none" w:sz="0" w:space="0" w:color="auto"/>
        <w:bottom w:val="none" w:sz="0" w:space="0" w:color="auto"/>
        <w:right w:val="none" w:sz="0" w:space="0" w:color="auto"/>
      </w:divBdr>
    </w:div>
    <w:div w:id="585648781">
      <w:bodyDiv w:val="1"/>
      <w:marLeft w:val="0"/>
      <w:marRight w:val="0"/>
      <w:marTop w:val="0"/>
      <w:marBottom w:val="0"/>
      <w:divBdr>
        <w:top w:val="none" w:sz="0" w:space="0" w:color="auto"/>
        <w:left w:val="none" w:sz="0" w:space="0" w:color="auto"/>
        <w:bottom w:val="none" w:sz="0" w:space="0" w:color="auto"/>
        <w:right w:val="none" w:sz="0" w:space="0" w:color="auto"/>
      </w:divBdr>
    </w:div>
    <w:div w:id="661739980">
      <w:bodyDiv w:val="1"/>
      <w:marLeft w:val="0"/>
      <w:marRight w:val="0"/>
      <w:marTop w:val="0"/>
      <w:marBottom w:val="0"/>
      <w:divBdr>
        <w:top w:val="none" w:sz="0" w:space="0" w:color="auto"/>
        <w:left w:val="none" w:sz="0" w:space="0" w:color="auto"/>
        <w:bottom w:val="none" w:sz="0" w:space="0" w:color="auto"/>
        <w:right w:val="none" w:sz="0" w:space="0" w:color="auto"/>
      </w:divBdr>
    </w:div>
    <w:div w:id="901135725">
      <w:bodyDiv w:val="1"/>
      <w:marLeft w:val="0"/>
      <w:marRight w:val="0"/>
      <w:marTop w:val="0"/>
      <w:marBottom w:val="0"/>
      <w:divBdr>
        <w:top w:val="none" w:sz="0" w:space="0" w:color="auto"/>
        <w:left w:val="none" w:sz="0" w:space="0" w:color="auto"/>
        <w:bottom w:val="none" w:sz="0" w:space="0" w:color="auto"/>
        <w:right w:val="none" w:sz="0" w:space="0" w:color="auto"/>
      </w:divBdr>
    </w:div>
    <w:div w:id="1428503295">
      <w:bodyDiv w:val="1"/>
      <w:marLeft w:val="0"/>
      <w:marRight w:val="0"/>
      <w:marTop w:val="0"/>
      <w:marBottom w:val="0"/>
      <w:divBdr>
        <w:top w:val="none" w:sz="0" w:space="0" w:color="auto"/>
        <w:left w:val="none" w:sz="0" w:space="0" w:color="auto"/>
        <w:bottom w:val="none" w:sz="0" w:space="0" w:color="auto"/>
        <w:right w:val="none" w:sz="0" w:space="0" w:color="auto"/>
      </w:divBdr>
    </w:div>
    <w:div w:id="1490292691">
      <w:bodyDiv w:val="1"/>
      <w:marLeft w:val="0"/>
      <w:marRight w:val="0"/>
      <w:marTop w:val="0"/>
      <w:marBottom w:val="0"/>
      <w:divBdr>
        <w:top w:val="none" w:sz="0" w:space="0" w:color="auto"/>
        <w:left w:val="none" w:sz="0" w:space="0" w:color="auto"/>
        <w:bottom w:val="none" w:sz="0" w:space="0" w:color="auto"/>
        <w:right w:val="none" w:sz="0" w:space="0" w:color="auto"/>
      </w:divBdr>
      <w:divsChild>
        <w:div w:id="412707586">
          <w:marLeft w:val="0"/>
          <w:marRight w:val="0"/>
          <w:marTop w:val="0"/>
          <w:marBottom w:val="0"/>
          <w:divBdr>
            <w:top w:val="none" w:sz="0" w:space="0" w:color="auto"/>
            <w:left w:val="none" w:sz="0" w:space="0" w:color="auto"/>
            <w:bottom w:val="none" w:sz="0" w:space="0" w:color="auto"/>
            <w:right w:val="none" w:sz="0" w:space="0" w:color="auto"/>
          </w:divBdr>
          <w:divsChild>
            <w:div w:id="1374231711">
              <w:marLeft w:val="0"/>
              <w:marRight w:val="0"/>
              <w:marTop w:val="0"/>
              <w:marBottom w:val="0"/>
              <w:divBdr>
                <w:top w:val="none" w:sz="0" w:space="0" w:color="auto"/>
                <w:left w:val="none" w:sz="0" w:space="0" w:color="auto"/>
                <w:bottom w:val="none" w:sz="0" w:space="0" w:color="auto"/>
                <w:right w:val="none" w:sz="0" w:space="0" w:color="auto"/>
              </w:divBdr>
              <w:divsChild>
                <w:div w:id="151484927">
                  <w:marLeft w:val="0"/>
                  <w:marRight w:val="0"/>
                  <w:marTop w:val="0"/>
                  <w:marBottom w:val="0"/>
                  <w:divBdr>
                    <w:top w:val="none" w:sz="0" w:space="0" w:color="auto"/>
                    <w:left w:val="none" w:sz="0" w:space="0" w:color="auto"/>
                    <w:bottom w:val="none" w:sz="0" w:space="0" w:color="auto"/>
                    <w:right w:val="none" w:sz="0" w:space="0" w:color="auto"/>
                  </w:divBdr>
                  <w:divsChild>
                    <w:div w:id="189799313">
                      <w:marLeft w:val="0"/>
                      <w:marRight w:val="0"/>
                      <w:marTop w:val="0"/>
                      <w:marBottom w:val="0"/>
                      <w:divBdr>
                        <w:top w:val="none" w:sz="0" w:space="0" w:color="auto"/>
                        <w:left w:val="none" w:sz="0" w:space="0" w:color="auto"/>
                        <w:bottom w:val="none" w:sz="0" w:space="0" w:color="auto"/>
                        <w:right w:val="none" w:sz="0" w:space="0" w:color="auto"/>
                      </w:divBdr>
                      <w:divsChild>
                        <w:div w:id="1797139973">
                          <w:marLeft w:val="0"/>
                          <w:marRight w:val="0"/>
                          <w:marTop w:val="0"/>
                          <w:marBottom w:val="0"/>
                          <w:divBdr>
                            <w:top w:val="none" w:sz="0" w:space="0" w:color="auto"/>
                            <w:left w:val="none" w:sz="0" w:space="0" w:color="auto"/>
                            <w:bottom w:val="none" w:sz="0" w:space="0" w:color="auto"/>
                            <w:right w:val="none" w:sz="0" w:space="0" w:color="auto"/>
                          </w:divBdr>
                          <w:divsChild>
                            <w:div w:id="1755779676">
                              <w:marLeft w:val="0"/>
                              <w:marRight w:val="0"/>
                              <w:marTop w:val="0"/>
                              <w:marBottom w:val="0"/>
                              <w:divBdr>
                                <w:top w:val="none" w:sz="0" w:space="0" w:color="auto"/>
                                <w:left w:val="none" w:sz="0" w:space="0" w:color="auto"/>
                                <w:bottom w:val="none" w:sz="0" w:space="0" w:color="auto"/>
                                <w:right w:val="none" w:sz="0" w:space="0" w:color="auto"/>
                              </w:divBdr>
                              <w:divsChild>
                                <w:div w:id="398675826">
                                  <w:marLeft w:val="0"/>
                                  <w:marRight w:val="0"/>
                                  <w:marTop w:val="0"/>
                                  <w:marBottom w:val="0"/>
                                  <w:divBdr>
                                    <w:top w:val="none" w:sz="0" w:space="0" w:color="auto"/>
                                    <w:left w:val="none" w:sz="0" w:space="0" w:color="auto"/>
                                    <w:bottom w:val="none" w:sz="0" w:space="0" w:color="auto"/>
                                    <w:right w:val="none" w:sz="0" w:space="0" w:color="auto"/>
                                  </w:divBdr>
                                  <w:divsChild>
                                    <w:div w:id="152000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237771">
      <w:bodyDiv w:val="1"/>
      <w:marLeft w:val="0"/>
      <w:marRight w:val="0"/>
      <w:marTop w:val="0"/>
      <w:marBottom w:val="0"/>
      <w:divBdr>
        <w:top w:val="none" w:sz="0" w:space="0" w:color="auto"/>
        <w:left w:val="none" w:sz="0" w:space="0" w:color="auto"/>
        <w:bottom w:val="none" w:sz="0" w:space="0" w:color="auto"/>
        <w:right w:val="none" w:sz="0" w:space="0" w:color="auto"/>
      </w:divBdr>
    </w:div>
    <w:div w:id="214114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EABCE-FCAE-426E-B1A7-D6074CEC5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1858</Words>
  <Characters>10594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Kimberley Corrall</dc:creator>
  <cp:keywords/>
  <dc:description/>
  <cp:lastModifiedBy>Jamie Muir</cp:lastModifiedBy>
  <cp:revision>3</cp:revision>
  <cp:lastPrinted>2021-12-09T12:14:00Z</cp:lastPrinted>
  <dcterms:created xsi:type="dcterms:W3CDTF">2021-12-16T12:27:00Z</dcterms:created>
  <dcterms:modified xsi:type="dcterms:W3CDTF">2021-12-16T12:29:00Z</dcterms:modified>
</cp:coreProperties>
</file>