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14F52" w14:textId="77777777" w:rsidR="00E06090" w:rsidRPr="00E94A5C" w:rsidRDefault="006356CD" w:rsidP="00E06090">
      <w:pPr>
        <w:pStyle w:val="Heading1"/>
        <w:numPr>
          <w:ilvl w:val="0"/>
          <w:numId w:val="0"/>
        </w:numPr>
        <w:spacing w:before="0" w:beforeAutospacing="0" w:after="0" w:afterAutospacing="0"/>
        <w:ind w:left="432" w:hanging="432"/>
        <w:rPr>
          <w:rFonts w:ascii="Microsoft New Tai Lue" w:hAnsi="Microsoft New Tai Lue" w:cs="Microsoft New Tai Lue"/>
          <w:color w:val="C73672"/>
          <w:sz w:val="36"/>
          <w:szCs w:val="36"/>
        </w:rPr>
      </w:pPr>
      <w:bookmarkStart w:id="0" w:name="_Toc534803544"/>
      <w:r w:rsidRPr="00E94A5C">
        <w:rPr>
          <w:rFonts w:ascii="Microsoft New Tai Lue" w:hAnsi="Microsoft New Tai Lue" w:cs="Microsoft New Tai Lue"/>
          <w:color w:val="C73672"/>
          <w:sz w:val="36"/>
          <w:szCs w:val="36"/>
        </w:rPr>
        <w:t>Schedule 7</w:t>
      </w:r>
    </w:p>
    <w:bookmarkEnd w:id="0"/>
    <w:p w14:paraId="4EFCC638" w14:textId="77777777" w:rsidR="00E06090" w:rsidRPr="00E94A5C" w:rsidRDefault="00E06090" w:rsidP="00E06090">
      <w:pPr>
        <w:pStyle w:val="Heading1"/>
        <w:numPr>
          <w:ilvl w:val="0"/>
          <w:numId w:val="0"/>
        </w:numPr>
        <w:spacing w:before="0" w:beforeAutospacing="0" w:after="0" w:afterAutospacing="0"/>
        <w:ind w:left="432" w:hanging="432"/>
        <w:rPr>
          <w:rFonts w:ascii="Microsoft New Tai Lue" w:hAnsi="Microsoft New Tai Lue" w:cs="Microsoft New Tai Lue"/>
          <w:color w:val="C73672"/>
          <w:sz w:val="36"/>
          <w:szCs w:val="36"/>
        </w:rPr>
      </w:pPr>
    </w:p>
    <w:p w14:paraId="524D2C7B" w14:textId="77777777" w:rsidR="00D252FD" w:rsidRPr="00E94A5C" w:rsidRDefault="006356CD">
      <w:pPr>
        <w:rPr>
          <w:rFonts w:ascii="Microsoft New Tai Lue" w:eastAsia="Arial Unicode MS" w:hAnsi="Microsoft New Tai Lue" w:cs="Microsoft New Tai Lue"/>
          <w:b/>
          <w:bCs/>
          <w:color w:val="C73672"/>
          <w:kern w:val="36"/>
          <w:sz w:val="36"/>
          <w:szCs w:val="36"/>
          <w:lang w:val="en-US" w:eastAsia="en-US"/>
        </w:rPr>
      </w:pPr>
      <w:r w:rsidRPr="00E94A5C">
        <w:rPr>
          <w:rFonts w:ascii="Microsoft New Tai Lue" w:eastAsia="Arial Unicode MS" w:hAnsi="Microsoft New Tai Lue" w:cs="Microsoft New Tai Lue"/>
          <w:b/>
          <w:bCs/>
          <w:color w:val="C73672"/>
          <w:kern w:val="36"/>
          <w:sz w:val="36"/>
          <w:szCs w:val="36"/>
          <w:lang w:val="en-US" w:eastAsia="en-US"/>
        </w:rPr>
        <w:t>Contract Data Part 2</w:t>
      </w:r>
    </w:p>
    <w:p w14:paraId="75B0583A" w14:textId="77777777" w:rsidR="00D44ADA" w:rsidRPr="00E94A5C" w:rsidRDefault="00D44ADA">
      <w:pPr>
        <w:rPr>
          <w:rFonts w:ascii="Microsoft New Tai Lue" w:hAnsi="Microsoft New Tai Lue" w:cs="Microsoft New Tai Lue"/>
        </w:rPr>
      </w:pPr>
    </w:p>
    <w:tbl>
      <w:tblPr>
        <w:tblW w:w="0" w:type="auto"/>
        <w:tblLook w:val="01E0" w:firstRow="1" w:lastRow="1" w:firstColumn="1" w:lastColumn="1" w:noHBand="0" w:noVBand="0"/>
      </w:tblPr>
      <w:tblGrid>
        <w:gridCol w:w="1946"/>
        <w:gridCol w:w="5166"/>
        <w:gridCol w:w="1946"/>
      </w:tblGrid>
      <w:tr w:rsidR="006356CD" w:rsidRPr="00E94A5C" w14:paraId="028CD8B3" w14:textId="77777777" w:rsidTr="00BC6519">
        <w:trPr>
          <w:trHeight w:val="2407"/>
        </w:trPr>
        <w:tc>
          <w:tcPr>
            <w:tcW w:w="1946" w:type="dxa"/>
          </w:tcPr>
          <w:p w14:paraId="09359858" w14:textId="77777777" w:rsidR="006356CD" w:rsidRPr="00E94A5C" w:rsidRDefault="006356CD" w:rsidP="00FD1C31">
            <w:pPr>
              <w:rPr>
                <w:rFonts w:ascii="Microsoft New Tai Lue" w:hAnsi="Microsoft New Tai Lue" w:cs="Microsoft New Tai Lue"/>
                <w:szCs w:val="24"/>
              </w:rPr>
            </w:pPr>
            <w:r w:rsidRPr="00E94A5C">
              <w:rPr>
                <w:rFonts w:ascii="Microsoft New Tai Lue" w:hAnsi="Microsoft New Tai Lue" w:cs="Microsoft New Tai Lue"/>
                <w:szCs w:val="24"/>
              </w:rPr>
              <w:t>Statements given in all contracts</w:t>
            </w:r>
          </w:p>
        </w:tc>
        <w:tc>
          <w:tcPr>
            <w:tcW w:w="7112" w:type="dxa"/>
            <w:gridSpan w:val="2"/>
          </w:tcPr>
          <w:p w14:paraId="68221167" w14:textId="77777777" w:rsidR="006356CD" w:rsidRPr="00E94A5C" w:rsidRDefault="006356CD" w:rsidP="006356CD">
            <w:pPr>
              <w:widowControl w:val="0"/>
              <w:numPr>
                <w:ilvl w:val="0"/>
                <w:numId w:val="2"/>
              </w:numPr>
              <w:tabs>
                <w:tab w:val="left" w:pos="3420"/>
              </w:tabs>
              <w:autoSpaceDE w:val="0"/>
              <w:autoSpaceDN w:val="0"/>
              <w:adjustRightInd w:val="0"/>
              <w:jc w:val="both"/>
              <w:rPr>
                <w:rFonts w:ascii="Microsoft New Tai Lue" w:hAnsi="Microsoft New Tai Lue" w:cs="Microsoft New Tai Lue"/>
                <w:szCs w:val="24"/>
              </w:rPr>
            </w:pPr>
            <w:r w:rsidRPr="00E94A5C">
              <w:rPr>
                <w:rFonts w:ascii="Microsoft New Tai Lue" w:hAnsi="Microsoft New Tai Lue" w:cs="Microsoft New Tai Lue"/>
                <w:szCs w:val="24"/>
              </w:rPr>
              <w:t xml:space="preserve">The </w:t>
            </w:r>
            <w:r w:rsidRPr="00E94A5C">
              <w:rPr>
                <w:rFonts w:ascii="Microsoft New Tai Lue" w:hAnsi="Microsoft New Tai Lue" w:cs="Microsoft New Tai Lue"/>
                <w:i/>
                <w:szCs w:val="24"/>
              </w:rPr>
              <w:t xml:space="preserve">Contractor </w:t>
            </w:r>
            <w:r w:rsidRPr="00E94A5C">
              <w:rPr>
                <w:rFonts w:ascii="Microsoft New Tai Lue" w:hAnsi="Microsoft New Tai Lue" w:cs="Microsoft New Tai Lue"/>
                <w:szCs w:val="24"/>
              </w:rPr>
              <w:t>is</w:t>
            </w:r>
          </w:p>
          <w:p w14:paraId="7E028769" w14:textId="77777777" w:rsidR="006356CD" w:rsidRPr="00E94A5C" w:rsidRDefault="006356CD" w:rsidP="00FD1C31">
            <w:pPr>
              <w:tabs>
                <w:tab w:val="left" w:pos="1872"/>
                <w:tab w:val="left" w:pos="3420"/>
              </w:tabs>
              <w:ind w:left="792"/>
              <w:jc w:val="both"/>
              <w:rPr>
                <w:rFonts w:ascii="Microsoft New Tai Lue" w:hAnsi="Microsoft New Tai Lue" w:cs="Microsoft New Tai Lue"/>
                <w:szCs w:val="24"/>
              </w:rPr>
            </w:pPr>
          </w:p>
          <w:p w14:paraId="4211D608" w14:textId="77777777" w:rsidR="006356CD" w:rsidRPr="00E94A5C" w:rsidRDefault="006356CD" w:rsidP="00FD1C31">
            <w:pPr>
              <w:tabs>
                <w:tab w:val="left" w:pos="1872"/>
                <w:tab w:val="left" w:pos="3420"/>
              </w:tabs>
              <w:ind w:left="792"/>
              <w:jc w:val="both"/>
              <w:rPr>
                <w:rFonts w:ascii="Microsoft New Tai Lue" w:hAnsi="Microsoft New Tai Lue" w:cs="Microsoft New Tai Lue"/>
                <w:b/>
                <w:szCs w:val="24"/>
              </w:rPr>
            </w:pPr>
            <w:r w:rsidRPr="00E94A5C">
              <w:rPr>
                <w:rFonts w:ascii="Microsoft New Tai Lue" w:hAnsi="Microsoft New Tai Lue" w:cs="Microsoft New Tai Lue"/>
                <w:szCs w:val="24"/>
              </w:rPr>
              <w:t>Name:</w:t>
            </w:r>
            <w:r w:rsidRPr="00E94A5C">
              <w:rPr>
                <w:rFonts w:ascii="Microsoft New Tai Lue" w:hAnsi="Microsoft New Tai Lue" w:cs="Microsoft New Tai Lue"/>
                <w:szCs w:val="24"/>
              </w:rPr>
              <w:tab/>
            </w:r>
          </w:p>
          <w:p w14:paraId="414CD9BB" w14:textId="77777777" w:rsidR="006356CD" w:rsidRPr="00E94A5C" w:rsidRDefault="006356CD" w:rsidP="00FD1C31">
            <w:pPr>
              <w:tabs>
                <w:tab w:val="left" w:pos="1872"/>
                <w:tab w:val="left" w:pos="3420"/>
              </w:tabs>
              <w:ind w:left="792"/>
              <w:jc w:val="both"/>
              <w:rPr>
                <w:rFonts w:ascii="Microsoft New Tai Lue" w:hAnsi="Microsoft New Tai Lue" w:cs="Microsoft New Tai Lue"/>
                <w:b/>
                <w:szCs w:val="24"/>
              </w:rPr>
            </w:pPr>
            <w:r w:rsidRPr="00E94A5C">
              <w:rPr>
                <w:rFonts w:ascii="Microsoft New Tai Lue" w:hAnsi="Microsoft New Tai Lue" w:cs="Microsoft New Tai Lue"/>
                <w:b/>
                <w:szCs w:val="24"/>
              </w:rPr>
              <w:tab/>
            </w:r>
          </w:p>
          <w:p w14:paraId="3C49B932" w14:textId="77777777" w:rsidR="006356CD" w:rsidRPr="00E94A5C" w:rsidRDefault="006356CD" w:rsidP="00FD1C31">
            <w:pPr>
              <w:tabs>
                <w:tab w:val="left" w:pos="1872"/>
                <w:tab w:val="left" w:pos="3420"/>
              </w:tabs>
              <w:ind w:left="792"/>
              <w:jc w:val="both"/>
              <w:rPr>
                <w:rFonts w:ascii="Microsoft New Tai Lue" w:hAnsi="Microsoft New Tai Lue" w:cs="Microsoft New Tai Lue"/>
                <w:szCs w:val="24"/>
              </w:rPr>
            </w:pPr>
          </w:p>
          <w:p w14:paraId="735279F8" w14:textId="77777777" w:rsidR="006356CD" w:rsidRPr="00E94A5C" w:rsidRDefault="006356CD" w:rsidP="00FD1C31">
            <w:pPr>
              <w:tabs>
                <w:tab w:val="left" w:pos="1872"/>
                <w:tab w:val="left" w:pos="3420"/>
              </w:tabs>
              <w:ind w:left="792"/>
              <w:jc w:val="both"/>
              <w:rPr>
                <w:rFonts w:ascii="Microsoft New Tai Lue" w:hAnsi="Microsoft New Tai Lue" w:cs="Microsoft New Tai Lue"/>
                <w:b/>
                <w:szCs w:val="24"/>
              </w:rPr>
            </w:pPr>
            <w:r w:rsidRPr="00E94A5C">
              <w:rPr>
                <w:rFonts w:ascii="Microsoft New Tai Lue" w:hAnsi="Microsoft New Tai Lue" w:cs="Microsoft New Tai Lue"/>
                <w:szCs w:val="24"/>
              </w:rPr>
              <w:t>Address</w:t>
            </w:r>
            <w:r w:rsidRPr="00E94A5C">
              <w:rPr>
                <w:rFonts w:ascii="Microsoft New Tai Lue" w:hAnsi="Microsoft New Tai Lue" w:cs="Microsoft New Tai Lue"/>
                <w:b/>
                <w:szCs w:val="24"/>
              </w:rPr>
              <w:t>:</w:t>
            </w:r>
          </w:p>
          <w:p w14:paraId="3E1E11E2" w14:textId="77777777" w:rsidR="006356CD" w:rsidRPr="00E94A5C" w:rsidRDefault="006356CD" w:rsidP="00FD1C31">
            <w:pPr>
              <w:tabs>
                <w:tab w:val="left" w:pos="1872"/>
                <w:tab w:val="left" w:pos="3420"/>
              </w:tabs>
              <w:ind w:left="792"/>
              <w:jc w:val="both"/>
              <w:rPr>
                <w:rFonts w:ascii="Microsoft New Tai Lue" w:hAnsi="Microsoft New Tai Lue" w:cs="Microsoft New Tai Lue"/>
                <w:b/>
                <w:szCs w:val="24"/>
              </w:rPr>
            </w:pPr>
          </w:p>
          <w:p w14:paraId="22A0EF6F" w14:textId="77777777" w:rsidR="006356CD" w:rsidRPr="00E94A5C" w:rsidRDefault="006356CD" w:rsidP="00FD1C31">
            <w:pPr>
              <w:tabs>
                <w:tab w:val="left" w:pos="1872"/>
                <w:tab w:val="left" w:pos="3420"/>
              </w:tabs>
              <w:jc w:val="both"/>
              <w:rPr>
                <w:rFonts w:ascii="Microsoft New Tai Lue" w:hAnsi="Microsoft New Tai Lue" w:cs="Microsoft New Tai Lue"/>
                <w:b/>
                <w:szCs w:val="24"/>
              </w:rPr>
            </w:pPr>
          </w:p>
          <w:p w14:paraId="130E311F" w14:textId="77777777" w:rsidR="006356CD" w:rsidRPr="00E94A5C" w:rsidRDefault="006356CD" w:rsidP="00FD1C31">
            <w:pPr>
              <w:tabs>
                <w:tab w:val="left" w:pos="1872"/>
                <w:tab w:val="left" w:pos="3420"/>
              </w:tabs>
              <w:jc w:val="both"/>
              <w:rPr>
                <w:rFonts w:ascii="Microsoft New Tai Lue" w:hAnsi="Microsoft New Tai Lue" w:cs="Microsoft New Tai Lue"/>
                <w:b/>
                <w:szCs w:val="24"/>
              </w:rPr>
            </w:pPr>
          </w:p>
          <w:p w14:paraId="227F23CB" w14:textId="77777777" w:rsidR="006356CD" w:rsidRPr="00E94A5C" w:rsidRDefault="006356CD" w:rsidP="00FD1C31">
            <w:pPr>
              <w:tabs>
                <w:tab w:val="left" w:pos="1872"/>
                <w:tab w:val="left" w:pos="3420"/>
              </w:tabs>
              <w:jc w:val="both"/>
              <w:rPr>
                <w:rFonts w:ascii="Microsoft New Tai Lue" w:hAnsi="Microsoft New Tai Lue" w:cs="Microsoft New Tai Lue"/>
                <w:b/>
                <w:szCs w:val="24"/>
              </w:rPr>
            </w:pPr>
          </w:p>
        </w:tc>
      </w:tr>
      <w:tr w:rsidR="006356CD" w:rsidRPr="00E94A5C" w14:paraId="79513DA6" w14:textId="77777777" w:rsidTr="00BC6519">
        <w:trPr>
          <w:trHeight w:val="493"/>
        </w:trPr>
        <w:tc>
          <w:tcPr>
            <w:tcW w:w="1946" w:type="dxa"/>
          </w:tcPr>
          <w:p w14:paraId="7061F61C" w14:textId="77777777" w:rsidR="006356CD" w:rsidRPr="00E94A5C" w:rsidRDefault="006356CD" w:rsidP="00FD1C31">
            <w:pPr>
              <w:jc w:val="both"/>
              <w:rPr>
                <w:rFonts w:ascii="Microsoft New Tai Lue" w:hAnsi="Microsoft New Tai Lue" w:cs="Microsoft New Tai Lue"/>
                <w:szCs w:val="24"/>
              </w:rPr>
            </w:pPr>
          </w:p>
        </w:tc>
        <w:tc>
          <w:tcPr>
            <w:tcW w:w="7112" w:type="dxa"/>
            <w:gridSpan w:val="2"/>
          </w:tcPr>
          <w:p w14:paraId="792B7B05" w14:textId="77777777" w:rsidR="006356CD" w:rsidRPr="00E94A5C" w:rsidRDefault="006356CD" w:rsidP="006356CD">
            <w:pPr>
              <w:widowControl w:val="0"/>
              <w:numPr>
                <w:ilvl w:val="0"/>
                <w:numId w:val="2"/>
              </w:numPr>
              <w:autoSpaceDE w:val="0"/>
              <w:autoSpaceDN w:val="0"/>
              <w:adjustRightInd w:val="0"/>
              <w:jc w:val="both"/>
              <w:rPr>
                <w:rFonts w:ascii="Microsoft New Tai Lue" w:hAnsi="Microsoft New Tai Lue" w:cs="Microsoft New Tai Lue"/>
                <w:szCs w:val="24"/>
              </w:rPr>
            </w:pPr>
            <w:r w:rsidRPr="00E94A5C">
              <w:rPr>
                <w:rFonts w:ascii="Microsoft New Tai Lue" w:hAnsi="Microsoft New Tai Lue" w:cs="Microsoft New Tai Lue"/>
                <w:szCs w:val="24"/>
              </w:rPr>
              <w:t xml:space="preserve">The </w:t>
            </w:r>
            <w:r w:rsidRPr="00E94A5C">
              <w:rPr>
                <w:rFonts w:ascii="Microsoft New Tai Lue" w:hAnsi="Microsoft New Tai Lue" w:cs="Microsoft New Tai Lue"/>
                <w:i/>
                <w:szCs w:val="24"/>
              </w:rPr>
              <w:t xml:space="preserve">direct fee percentage </w:t>
            </w:r>
            <w:r w:rsidRPr="00E94A5C">
              <w:rPr>
                <w:rFonts w:ascii="Microsoft New Tai Lue" w:hAnsi="Microsoft New Tai Lue" w:cs="Microsoft New Tai Lue"/>
                <w:szCs w:val="24"/>
              </w:rPr>
              <w:t>is                                       %</w:t>
            </w:r>
          </w:p>
          <w:p w14:paraId="141B607C" w14:textId="77777777" w:rsidR="006356CD" w:rsidRPr="00E94A5C" w:rsidRDefault="006356CD" w:rsidP="00FD1C31">
            <w:pPr>
              <w:ind w:left="360"/>
              <w:jc w:val="both"/>
              <w:rPr>
                <w:rFonts w:ascii="Microsoft New Tai Lue" w:hAnsi="Microsoft New Tai Lue" w:cs="Microsoft New Tai Lue"/>
                <w:szCs w:val="24"/>
              </w:rPr>
            </w:pPr>
          </w:p>
        </w:tc>
      </w:tr>
      <w:tr w:rsidR="006356CD" w:rsidRPr="00E94A5C" w14:paraId="03D18C28" w14:textId="77777777" w:rsidTr="00BC6519">
        <w:trPr>
          <w:trHeight w:val="493"/>
        </w:trPr>
        <w:tc>
          <w:tcPr>
            <w:tcW w:w="1946" w:type="dxa"/>
          </w:tcPr>
          <w:p w14:paraId="3CB709E2" w14:textId="77777777" w:rsidR="006356CD" w:rsidRPr="00E94A5C" w:rsidRDefault="006356CD" w:rsidP="00FD1C31">
            <w:pPr>
              <w:jc w:val="both"/>
              <w:rPr>
                <w:rFonts w:ascii="Microsoft New Tai Lue" w:hAnsi="Microsoft New Tai Lue" w:cs="Microsoft New Tai Lue"/>
                <w:szCs w:val="24"/>
              </w:rPr>
            </w:pPr>
          </w:p>
        </w:tc>
        <w:tc>
          <w:tcPr>
            <w:tcW w:w="7112" w:type="dxa"/>
            <w:gridSpan w:val="2"/>
          </w:tcPr>
          <w:p w14:paraId="5502F140" w14:textId="77777777" w:rsidR="006356CD" w:rsidRPr="00E94A5C" w:rsidRDefault="006356CD" w:rsidP="006356CD">
            <w:pPr>
              <w:widowControl w:val="0"/>
              <w:numPr>
                <w:ilvl w:val="0"/>
                <w:numId w:val="2"/>
              </w:numPr>
              <w:autoSpaceDE w:val="0"/>
              <w:autoSpaceDN w:val="0"/>
              <w:adjustRightInd w:val="0"/>
              <w:jc w:val="both"/>
              <w:rPr>
                <w:rFonts w:ascii="Microsoft New Tai Lue" w:hAnsi="Microsoft New Tai Lue" w:cs="Microsoft New Tai Lue"/>
                <w:szCs w:val="24"/>
              </w:rPr>
            </w:pPr>
            <w:r w:rsidRPr="00E94A5C">
              <w:rPr>
                <w:rFonts w:ascii="Microsoft New Tai Lue" w:hAnsi="Microsoft New Tai Lue" w:cs="Microsoft New Tai Lue"/>
                <w:szCs w:val="24"/>
              </w:rPr>
              <w:t xml:space="preserve">The </w:t>
            </w:r>
            <w:r w:rsidRPr="00E94A5C">
              <w:rPr>
                <w:rFonts w:ascii="Microsoft New Tai Lue" w:hAnsi="Microsoft New Tai Lue" w:cs="Microsoft New Tai Lue"/>
                <w:i/>
                <w:szCs w:val="24"/>
              </w:rPr>
              <w:t xml:space="preserve">subcontracted fee percentage </w:t>
            </w:r>
            <w:r w:rsidRPr="00E94A5C">
              <w:rPr>
                <w:rFonts w:ascii="Microsoft New Tai Lue" w:hAnsi="Microsoft New Tai Lue" w:cs="Microsoft New Tai Lue"/>
                <w:szCs w:val="24"/>
              </w:rPr>
              <w:t>is                         %</w:t>
            </w:r>
          </w:p>
          <w:p w14:paraId="6CEE0F65" w14:textId="77777777" w:rsidR="006356CD" w:rsidRPr="00E94A5C" w:rsidRDefault="006356CD" w:rsidP="00FD1C31">
            <w:pPr>
              <w:ind w:left="360"/>
              <w:jc w:val="both"/>
              <w:rPr>
                <w:rFonts w:ascii="Microsoft New Tai Lue" w:hAnsi="Microsoft New Tai Lue" w:cs="Microsoft New Tai Lue"/>
                <w:szCs w:val="24"/>
              </w:rPr>
            </w:pPr>
          </w:p>
        </w:tc>
      </w:tr>
      <w:tr w:rsidR="006356CD" w:rsidRPr="00E94A5C" w14:paraId="106DD6A8" w14:textId="77777777" w:rsidTr="00BC6519">
        <w:trPr>
          <w:trHeight w:val="5782"/>
        </w:trPr>
        <w:tc>
          <w:tcPr>
            <w:tcW w:w="1946" w:type="dxa"/>
          </w:tcPr>
          <w:p w14:paraId="18FA94C1" w14:textId="77777777" w:rsidR="006356CD" w:rsidRPr="00E94A5C" w:rsidRDefault="006356CD" w:rsidP="00FD1C31">
            <w:pPr>
              <w:jc w:val="both"/>
              <w:rPr>
                <w:rFonts w:ascii="Microsoft New Tai Lue" w:hAnsi="Microsoft New Tai Lue" w:cs="Microsoft New Tai Lue"/>
                <w:szCs w:val="24"/>
              </w:rPr>
            </w:pPr>
          </w:p>
        </w:tc>
        <w:tc>
          <w:tcPr>
            <w:tcW w:w="7112" w:type="dxa"/>
            <w:gridSpan w:val="2"/>
          </w:tcPr>
          <w:p w14:paraId="602968C2" w14:textId="77777777" w:rsidR="006356CD" w:rsidRPr="00E94A5C" w:rsidRDefault="006356CD" w:rsidP="006356CD">
            <w:pPr>
              <w:widowControl w:val="0"/>
              <w:numPr>
                <w:ilvl w:val="0"/>
                <w:numId w:val="2"/>
              </w:numPr>
              <w:autoSpaceDE w:val="0"/>
              <w:autoSpaceDN w:val="0"/>
              <w:adjustRightInd w:val="0"/>
              <w:jc w:val="both"/>
              <w:rPr>
                <w:rFonts w:ascii="Microsoft New Tai Lue" w:hAnsi="Microsoft New Tai Lue" w:cs="Microsoft New Tai Lue"/>
                <w:szCs w:val="24"/>
              </w:rPr>
            </w:pPr>
            <w:r w:rsidRPr="00E94A5C">
              <w:rPr>
                <w:rFonts w:ascii="Microsoft New Tai Lue" w:hAnsi="Microsoft New Tai Lue" w:cs="Microsoft New Tai Lue"/>
                <w:szCs w:val="24"/>
              </w:rPr>
              <w:t>The key people are</w:t>
            </w:r>
          </w:p>
          <w:p w14:paraId="2FA4C09B" w14:textId="77777777" w:rsidR="006356CD" w:rsidRPr="00E94A5C" w:rsidRDefault="006356CD" w:rsidP="00FD1C31">
            <w:pPr>
              <w:tabs>
                <w:tab w:val="left" w:pos="792"/>
              </w:tabs>
              <w:ind w:left="360"/>
              <w:jc w:val="both"/>
              <w:rPr>
                <w:rFonts w:ascii="Microsoft New Tai Lue" w:hAnsi="Microsoft New Tai Lue" w:cs="Microsoft New Tai Lue"/>
                <w:szCs w:val="24"/>
              </w:rPr>
            </w:pPr>
          </w:p>
          <w:p w14:paraId="5E7DC3E3"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(1)</w:t>
            </w:r>
            <w:r w:rsidRPr="00E94A5C">
              <w:rPr>
                <w:rFonts w:ascii="Microsoft New Tai Lue" w:hAnsi="Microsoft New Tai Lue" w:cs="Microsoft New Tai Lue"/>
                <w:szCs w:val="24"/>
              </w:rPr>
              <w:tab/>
              <w:t>Name:</w:t>
            </w:r>
          </w:p>
          <w:p w14:paraId="19D0C38B"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Job: Contractor’s Director</w:t>
            </w:r>
          </w:p>
          <w:p w14:paraId="78EA6A6F"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Responsibilities:</w:t>
            </w:r>
          </w:p>
          <w:p w14:paraId="54021457"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Qualifications:</w:t>
            </w:r>
          </w:p>
          <w:p w14:paraId="6ED33CB9"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Experience:</w:t>
            </w:r>
          </w:p>
          <w:p w14:paraId="38CD6D5C" w14:textId="77777777" w:rsidR="006356CD" w:rsidRPr="00E94A5C" w:rsidRDefault="006356CD" w:rsidP="00FD1C31">
            <w:pPr>
              <w:tabs>
                <w:tab w:val="left" w:pos="792"/>
              </w:tabs>
              <w:ind w:left="360"/>
              <w:jc w:val="both"/>
              <w:rPr>
                <w:rFonts w:ascii="Microsoft New Tai Lue" w:hAnsi="Microsoft New Tai Lue" w:cs="Microsoft New Tai Lue"/>
                <w:szCs w:val="24"/>
              </w:rPr>
            </w:pPr>
          </w:p>
          <w:p w14:paraId="3BE9287B"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(2)</w:t>
            </w:r>
            <w:r w:rsidRPr="00E94A5C">
              <w:rPr>
                <w:rFonts w:ascii="Microsoft New Tai Lue" w:hAnsi="Microsoft New Tai Lue" w:cs="Microsoft New Tai Lue"/>
                <w:szCs w:val="24"/>
              </w:rPr>
              <w:tab/>
              <w:t>Name:</w:t>
            </w:r>
          </w:p>
          <w:p w14:paraId="7AC2CA27" w14:textId="069B57F3"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 xml:space="preserve">Job: </w:t>
            </w:r>
            <w:r w:rsidR="002F5DFD" w:rsidRPr="00E94A5C">
              <w:rPr>
                <w:rFonts w:ascii="Microsoft New Tai Lue" w:hAnsi="Microsoft New Tai Lue" w:cs="Microsoft New Tai Lue"/>
                <w:szCs w:val="24"/>
              </w:rPr>
              <w:t>Operations Manager</w:t>
            </w:r>
          </w:p>
          <w:p w14:paraId="1DD22159"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Responsibilities:</w:t>
            </w:r>
          </w:p>
          <w:p w14:paraId="21560B75"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Qualifications:</w:t>
            </w:r>
          </w:p>
          <w:p w14:paraId="7D023CD9"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Experience:</w:t>
            </w:r>
          </w:p>
          <w:p w14:paraId="59E55D9F" w14:textId="77777777" w:rsidR="006356CD" w:rsidRPr="00E94A5C" w:rsidRDefault="006356CD" w:rsidP="00FD1C31">
            <w:pPr>
              <w:tabs>
                <w:tab w:val="left" w:pos="792"/>
              </w:tabs>
              <w:ind w:left="360"/>
              <w:jc w:val="both"/>
              <w:rPr>
                <w:rFonts w:ascii="Microsoft New Tai Lue" w:hAnsi="Microsoft New Tai Lue" w:cs="Microsoft New Tai Lue"/>
                <w:szCs w:val="24"/>
              </w:rPr>
            </w:pPr>
          </w:p>
          <w:p w14:paraId="4F45824A"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(3)</w:t>
            </w:r>
            <w:r w:rsidRPr="00E94A5C">
              <w:rPr>
                <w:rFonts w:ascii="Microsoft New Tai Lue" w:hAnsi="Microsoft New Tai Lue" w:cs="Microsoft New Tai Lue"/>
                <w:szCs w:val="24"/>
              </w:rPr>
              <w:tab/>
              <w:t>Name:</w:t>
            </w:r>
          </w:p>
          <w:p w14:paraId="38A42F71" w14:textId="719AAECF"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 xml:space="preserve">Job: Contractor’s </w:t>
            </w:r>
            <w:r w:rsidR="002F5DFD" w:rsidRPr="00E94A5C">
              <w:rPr>
                <w:rFonts w:ascii="Microsoft New Tai Lue" w:hAnsi="Microsoft New Tai Lue" w:cs="Microsoft New Tai Lue"/>
                <w:szCs w:val="24"/>
              </w:rPr>
              <w:t>Commercial Manager</w:t>
            </w:r>
          </w:p>
          <w:p w14:paraId="0DBCE4BC"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Responsibilities:</w:t>
            </w:r>
          </w:p>
          <w:p w14:paraId="229FBC3E"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Qualifications:</w:t>
            </w:r>
          </w:p>
          <w:p w14:paraId="650555FC"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Experience:</w:t>
            </w:r>
          </w:p>
          <w:p w14:paraId="18C09EFB" w14:textId="77777777" w:rsidR="006356CD" w:rsidRPr="00E94A5C" w:rsidRDefault="006356CD" w:rsidP="00FD1C31">
            <w:pPr>
              <w:tabs>
                <w:tab w:val="left" w:pos="792"/>
              </w:tabs>
              <w:ind w:left="360"/>
              <w:jc w:val="both"/>
              <w:rPr>
                <w:rFonts w:ascii="Microsoft New Tai Lue" w:hAnsi="Microsoft New Tai Lue" w:cs="Microsoft New Tai Lue"/>
                <w:szCs w:val="24"/>
              </w:rPr>
            </w:pPr>
          </w:p>
          <w:p w14:paraId="309FD562"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(4)</w:t>
            </w:r>
            <w:r w:rsidRPr="00E94A5C">
              <w:rPr>
                <w:rFonts w:ascii="Microsoft New Tai Lue" w:hAnsi="Microsoft New Tai Lue" w:cs="Microsoft New Tai Lue"/>
                <w:szCs w:val="24"/>
              </w:rPr>
              <w:tab/>
              <w:t xml:space="preserve">Name: </w:t>
            </w:r>
          </w:p>
          <w:p w14:paraId="7EC9CE0A"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Job: Contractor’s Quality Manager</w:t>
            </w:r>
          </w:p>
          <w:p w14:paraId="1EF253BD"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Responsibilities:</w:t>
            </w:r>
          </w:p>
          <w:p w14:paraId="5183481C"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tab/>
              <w:t>Qualifications:</w:t>
            </w:r>
          </w:p>
          <w:p w14:paraId="34723AD5" w14:textId="77777777" w:rsidR="006356CD" w:rsidRPr="00E94A5C" w:rsidRDefault="006356CD" w:rsidP="00FD1C31">
            <w:pPr>
              <w:tabs>
                <w:tab w:val="left" w:pos="792"/>
              </w:tabs>
              <w:ind w:left="360"/>
              <w:jc w:val="both"/>
              <w:rPr>
                <w:rFonts w:ascii="Microsoft New Tai Lue" w:hAnsi="Microsoft New Tai Lue" w:cs="Microsoft New Tai Lue"/>
                <w:szCs w:val="24"/>
              </w:rPr>
            </w:pPr>
            <w:r w:rsidRPr="00E94A5C">
              <w:rPr>
                <w:rFonts w:ascii="Microsoft New Tai Lue" w:hAnsi="Microsoft New Tai Lue" w:cs="Microsoft New Tai Lue"/>
                <w:szCs w:val="24"/>
              </w:rPr>
              <w:lastRenderedPageBreak/>
              <w:tab/>
              <w:t>Experience:</w:t>
            </w:r>
          </w:p>
          <w:p w14:paraId="1D47BCFF" w14:textId="77777777" w:rsidR="006356CD" w:rsidRPr="00E94A5C" w:rsidRDefault="006356CD" w:rsidP="00FD1C31">
            <w:pPr>
              <w:tabs>
                <w:tab w:val="left" w:pos="792"/>
              </w:tabs>
              <w:ind w:left="360"/>
              <w:jc w:val="both"/>
              <w:rPr>
                <w:rFonts w:ascii="Microsoft New Tai Lue" w:hAnsi="Microsoft New Tai Lue" w:cs="Microsoft New Tai Lue"/>
                <w:szCs w:val="24"/>
              </w:rPr>
            </w:pPr>
          </w:p>
          <w:p w14:paraId="19E30D52" w14:textId="32A4B9A8" w:rsidR="002F5DFD" w:rsidRPr="00E94A5C" w:rsidRDefault="002F5DFD" w:rsidP="002F5DFD">
            <w:pPr>
              <w:pStyle w:val="ListParagraph"/>
              <w:numPr>
                <w:ilvl w:val="0"/>
                <w:numId w:val="3"/>
              </w:numPr>
              <w:tabs>
                <w:tab w:val="left" w:pos="792"/>
              </w:tabs>
              <w:ind w:left="674" w:hanging="390"/>
              <w:rPr>
                <w:rFonts w:ascii="Microsoft New Tai Lue" w:hAnsi="Microsoft New Tai Lue" w:cs="Microsoft New Tai Lue"/>
                <w:sz w:val="24"/>
                <w:szCs w:val="24"/>
              </w:rPr>
            </w:pPr>
            <w:r w:rsidRPr="00E94A5C">
              <w:rPr>
                <w:rFonts w:ascii="Microsoft New Tai Lue" w:hAnsi="Microsoft New Tai Lue" w:cs="Microsoft New Tai Lue"/>
                <w:sz w:val="24"/>
                <w:szCs w:val="24"/>
              </w:rPr>
              <w:t>The following matters will be included in the Risk Register</w:t>
            </w:r>
          </w:p>
          <w:p w14:paraId="3682CA46" w14:textId="77777777" w:rsidR="002F5DFD" w:rsidRPr="00E94A5C" w:rsidRDefault="002F5DFD" w:rsidP="002F5DFD">
            <w:pPr>
              <w:tabs>
                <w:tab w:val="left" w:pos="792"/>
              </w:tabs>
              <w:ind w:left="720"/>
              <w:jc w:val="both"/>
              <w:rPr>
                <w:rFonts w:ascii="Microsoft New Tai Lue" w:hAnsi="Microsoft New Tai Lue" w:cs="Microsoft New Tai Lue"/>
                <w:szCs w:val="24"/>
              </w:rPr>
            </w:pPr>
            <w:r w:rsidRPr="00E94A5C">
              <w:rPr>
                <w:rFonts w:ascii="Microsoft New Tai Lue" w:hAnsi="Microsoft New Tai Lue" w:cs="Microsoft New Tai Lue"/>
                <w:szCs w:val="24"/>
              </w:rPr>
              <w:t>Tenderers are permitted to detail within Contract Data Part 2 those matters which they propose for inclusion within the Risk Register.</w:t>
            </w:r>
          </w:p>
          <w:p w14:paraId="52969DD8" w14:textId="77777777" w:rsidR="002F5DFD" w:rsidRPr="00E94A5C" w:rsidRDefault="002F5DFD" w:rsidP="002F5DFD">
            <w:pPr>
              <w:jc w:val="both"/>
              <w:rPr>
                <w:rFonts w:ascii="Microsoft New Tai Lue" w:hAnsi="Microsoft New Tai Lue" w:cs="Microsoft New Tai Lue"/>
                <w:szCs w:val="24"/>
              </w:rPr>
            </w:pPr>
          </w:p>
          <w:p w14:paraId="77324D12" w14:textId="6259E328" w:rsidR="002F5DFD" w:rsidRPr="00E94A5C" w:rsidRDefault="002F5DFD" w:rsidP="002F5DFD">
            <w:pPr>
              <w:ind w:left="720"/>
              <w:jc w:val="both"/>
              <w:rPr>
                <w:rFonts w:ascii="Microsoft New Tai Lue" w:hAnsi="Microsoft New Tai Lue" w:cs="Microsoft New Tai Lue"/>
                <w:szCs w:val="24"/>
              </w:rPr>
            </w:pPr>
            <w:r w:rsidRPr="00E94A5C">
              <w:rPr>
                <w:rFonts w:ascii="Microsoft New Tai Lue" w:hAnsi="Microsoft New Tai Lue" w:cs="Microsoft New Tai Lue"/>
                <w:szCs w:val="24"/>
              </w:rPr>
              <w:t>The Risk Register provides a means of identifying and managing risk.  Allocation of risk between Employer and Contractor is specifically catered for within the contract and Tenderers are reminded that the Risk Register is not a mechanism by which to transfer such risks.</w:t>
            </w:r>
          </w:p>
          <w:p w14:paraId="5FC39111" w14:textId="77777777" w:rsidR="002F5DFD" w:rsidRPr="00E94A5C" w:rsidRDefault="002F5DFD" w:rsidP="002F5DFD">
            <w:pPr>
              <w:ind w:left="720"/>
              <w:jc w:val="both"/>
              <w:rPr>
                <w:rFonts w:ascii="Microsoft New Tai Lue" w:hAnsi="Microsoft New Tai Lue" w:cs="Microsoft New Tai Lue"/>
                <w:szCs w:val="24"/>
              </w:rPr>
            </w:pPr>
          </w:p>
          <w:p w14:paraId="480FC928" w14:textId="77777777" w:rsidR="002F5DFD" w:rsidRPr="00E94A5C" w:rsidRDefault="002F5DFD" w:rsidP="00BC6519">
            <w:pPr>
              <w:widowControl w:val="0"/>
              <w:autoSpaceDE w:val="0"/>
              <w:autoSpaceDN w:val="0"/>
              <w:adjustRightInd w:val="0"/>
              <w:ind w:left="674" w:hanging="283"/>
              <w:jc w:val="both"/>
              <w:rPr>
                <w:rFonts w:ascii="Microsoft New Tai Lue" w:hAnsi="Microsoft New Tai Lue" w:cs="Microsoft New Tai Lue"/>
                <w:szCs w:val="24"/>
              </w:rPr>
            </w:pPr>
            <w:r w:rsidRPr="00E94A5C">
              <w:rPr>
                <w:rFonts w:ascii="Microsoft New Tai Lue" w:hAnsi="Microsoft New Tai Lue" w:cs="Microsoft New Tai Lue"/>
                <w:szCs w:val="24"/>
              </w:rPr>
              <w:tab/>
              <w:t xml:space="preserve">Furthermore, Tenderers are not permitted to propose inclusions within the Risk Register which may be perceived as amending or augmenting the terms and conditions of the contract.  Any such changes will be deemed to be a qualification which may result in rejection of tender. </w:t>
            </w:r>
          </w:p>
          <w:p w14:paraId="6FD5F6CB" w14:textId="77777777" w:rsidR="002F5DFD" w:rsidRPr="00E94A5C" w:rsidRDefault="002F5DFD" w:rsidP="002F5DFD">
            <w:pPr>
              <w:widowControl w:val="0"/>
              <w:autoSpaceDE w:val="0"/>
              <w:autoSpaceDN w:val="0"/>
              <w:adjustRightInd w:val="0"/>
              <w:jc w:val="both"/>
              <w:rPr>
                <w:rFonts w:ascii="Microsoft New Tai Lue" w:hAnsi="Microsoft New Tai Lue" w:cs="Microsoft New Tai Lue"/>
                <w:szCs w:val="24"/>
              </w:rPr>
            </w:pPr>
          </w:p>
          <w:p w14:paraId="03836B71" w14:textId="630A4EC3" w:rsidR="002F5DFD" w:rsidRPr="00E94A5C" w:rsidRDefault="002F5DFD" w:rsidP="00BC6519">
            <w:pPr>
              <w:pStyle w:val="ListParagraph"/>
              <w:widowControl w:val="0"/>
              <w:numPr>
                <w:ilvl w:val="0"/>
                <w:numId w:val="3"/>
              </w:numPr>
              <w:autoSpaceDE w:val="0"/>
              <w:autoSpaceDN w:val="0"/>
              <w:adjustRightInd w:val="0"/>
              <w:spacing w:line="240" w:lineRule="auto"/>
              <w:rPr>
                <w:rFonts w:ascii="Microsoft New Tai Lue" w:hAnsi="Microsoft New Tai Lue" w:cs="Microsoft New Tai Lue"/>
                <w:sz w:val="24"/>
                <w:szCs w:val="24"/>
              </w:rPr>
            </w:pPr>
            <w:r w:rsidRPr="00E94A5C">
              <w:rPr>
                <w:rFonts w:ascii="Microsoft New Tai Lue" w:hAnsi="Microsoft New Tai Lue" w:cs="Microsoft New Tai Lue"/>
                <w:sz w:val="24"/>
                <w:szCs w:val="24"/>
              </w:rPr>
              <w:t xml:space="preserve">The </w:t>
            </w:r>
            <w:r w:rsidRPr="00E94A5C">
              <w:rPr>
                <w:rFonts w:ascii="Microsoft New Tai Lue" w:hAnsi="Microsoft New Tai Lue" w:cs="Microsoft New Tai Lue"/>
                <w:i/>
                <w:sz w:val="24"/>
                <w:szCs w:val="24"/>
              </w:rPr>
              <w:t xml:space="preserve">price list </w:t>
            </w:r>
            <w:r w:rsidRPr="00E94A5C">
              <w:rPr>
                <w:rFonts w:ascii="Microsoft New Tai Lue" w:hAnsi="Microsoft New Tai Lue" w:cs="Microsoft New Tai Lue"/>
                <w:sz w:val="24"/>
                <w:szCs w:val="24"/>
              </w:rPr>
              <w:t>is contained within Volume 5</w:t>
            </w:r>
            <w:r w:rsidR="00AD61DD" w:rsidRPr="00E94A5C">
              <w:rPr>
                <w:rFonts w:ascii="Microsoft New Tai Lue" w:hAnsi="Microsoft New Tai Lue" w:cs="Microsoft New Tai Lue"/>
                <w:sz w:val="24"/>
                <w:szCs w:val="24"/>
              </w:rPr>
              <w:t xml:space="preserve"> - </w:t>
            </w:r>
            <w:r w:rsidRPr="00E94A5C">
              <w:rPr>
                <w:rFonts w:ascii="Microsoft New Tai Lue" w:hAnsi="Microsoft New Tai Lue" w:cs="Microsoft New Tai Lue"/>
                <w:sz w:val="24"/>
                <w:szCs w:val="24"/>
              </w:rPr>
              <w:t>S</w:t>
            </w:r>
            <w:r w:rsidR="00AD61DD" w:rsidRPr="00E94A5C">
              <w:rPr>
                <w:rFonts w:ascii="Microsoft New Tai Lue" w:hAnsi="Microsoft New Tai Lue" w:cs="Microsoft New Tai Lue"/>
                <w:sz w:val="24"/>
                <w:szCs w:val="24"/>
              </w:rPr>
              <w:t>chedule</w:t>
            </w:r>
            <w:r w:rsidRPr="00E94A5C">
              <w:rPr>
                <w:rFonts w:ascii="Microsoft New Tai Lue" w:hAnsi="Microsoft New Tai Lue" w:cs="Microsoft New Tai Lue"/>
                <w:sz w:val="24"/>
                <w:szCs w:val="24"/>
              </w:rPr>
              <w:t xml:space="preserve"> 6 – Payment</w:t>
            </w:r>
            <w:r w:rsidR="00BC6519" w:rsidRPr="00E94A5C">
              <w:rPr>
                <w:rFonts w:ascii="Microsoft New Tai Lue" w:hAnsi="Microsoft New Tai Lue" w:cs="Microsoft New Tai Lue"/>
                <w:sz w:val="24"/>
                <w:szCs w:val="24"/>
              </w:rPr>
              <w:t xml:space="preserve"> </w:t>
            </w:r>
            <w:r w:rsidRPr="00E94A5C">
              <w:rPr>
                <w:rFonts w:ascii="Microsoft New Tai Lue" w:hAnsi="Microsoft New Tai Lue" w:cs="Microsoft New Tai Lue"/>
                <w:sz w:val="24"/>
                <w:szCs w:val="24"/>
              </w:rPr>
              <w:t xml:space="preserve">Provisions.  The </w:t>
            </w:r>
            <w:r w:rsidRPr="00E94A5C">
              <w:rPr>
                <w:rFonts w:ascii="Microsoft New Tai Lue" w:hAnsi="Microsoft New Tai Lue" w:cs="Microsoft New Tai Lue"/>
                <w:i/>
                <w:sz w:val="24"/>
                <w:szCs w:val="24"/>
              </w:rPr>
              <w:t xml:space="preserve">price list </w:t>
            </w:r>
            <w:r w:rsidRPr="00E94A5C">
              <w:rPr>
                <w:rFonts w:ascii="Microsoft New Tai Lue" w:hAnsi="Microsoft New Tai Lue" w:cs="Microsoft New Tai Lue"/>
                <w:sz w:val="24"/>
                <w:szCs w:val="24"/>
              </w:rPr>
              <w:t xml:space="preserve">is separated into five sections: </w:t>
            </w:r>
            <w:r w:rsidRPr="00E94A5C">
              <w:rPr>
                <w:rFonts w:ascii="Microsoft New Tai Lue" w:hAnsi="Microsoft New Tai Lue" w:cs="Microsoft New Tai Lue"/>
                <w:sz w:val="24"/>
                <w:szCs w:val="24"/>
              </w:rPr>
              <w:tab/>
            </w:r>
          </w:p>
          <w:p w14:paraId="32A05D81" w14:textId="77777777" w:rsidR="00BC6519" w:rsidRPr="00E94A5C" w:rsidRDefault="00BC6519" w:rsidP="00BC6519">
            <w:pPr>
              <w:tabs>
                <w:tab w:val="left" w:pos="2052"/>
              </w:tabs>
              <w:ind w:left="720" w:firstLine="84"/>
              <w:rPr>
                <w:rFonts w:ascii="Microsoft New Tai Lue" w:hAnsi="Microsoft New Tai Lue" w:cs="Microsoft New Tai Lue"/>
                <w:szCs w:val="24"/>
              </w:rPr>
            </w:pPr>
          </w:p>
          <w:p w14:paraId="5C93F2D9" w14:textId="10E169B1" w:rsidR="00BC6519" w:rsidRPr="00E94A5C" w:rsidRDefault="00BC6519" w:rsidP="00BC6519">
            <w:pPr>
              <w:tabs>
                <w:tab w:val="left" w:pos="2052"/>
              </w:tabs>
              <w:ind w:left="1440" w:firstLine="84"/>
              <w:rPr>
                <w:rFonts w:ascii="Microsoft New Tai Lue" w:hAnsi="Microsoft New Tai Lue" w:cs="Microsoft New Tai Lue"/>
                <w:b/>
                <w:szCs w:val="24"/>
              </w:rPr>
            </w:pPr>
            <w:r w:rsidRPr="00E94A5C">
              <w:rPr>
                <w:rFonts w:ascii="Microsoft New Tai Lue" w:hAnsi="Microsoft New Tai Lue" w:cs="Microsoft New Tai Lue"/>
                <w:szCs w:val="24"/>
              </w:rPr>
              <w:t>Section 1 - Routine Services</w:t>
            </w:r>
          </w:p>
          <w:p w14:paraId="32D84E11" w14:textId="77777777" w:rsidR="00BC6519" w:rsidRPr="00E94A5C" w:rsidRDefault="00BC6519" w:rsidP="00BC6519">
            <w:pPr>
              <w:tabs>
                <w:tab w:val="left" w:pos="2052"/>
              </w:tabs>
              <w:ind w:left="1524"/>
              <w:jc w:val="both"/>
              <w:rPr>
                <w:rFonts w:ascii="Microsoft New Tai Lue" w:hAnsi="Microsoft New Tai Lue" w:cs="Microsoft New Tai Lue"/>
                <w:b/>
                <w:szCs w:val="24"/>
              </w:rPr>
            </w:pPr>
            <w:r w:rsidRPr="00E94A5C">
              <w:rPr>
                <w:rFonts w:ascii="Microsoft New Tai Lue" w:hAnsi="Microsoft New Tai Lue" w:cs="Microsoft New Tai Lue"/>
                <w:szCs w:val="24"/>
              </w:rPr>
              <w:t>Section 2 - Non-Routine Services</w:t>
            </w:r>
          </w:p>
          <w:p w14:paraId="2F37B6D9" w14:textId="77777777" w:rsidR="00BC6519" w:rsidRPr="00E94A5C" w:rsidRDefault="00BC6519" w:rsidP="00BC6519">
            <w:pPr>
              <w:tabs>
                <w:tab w:val="left" w:pos="1956"/>
              </w:tabs>
              <w:ind w:left="1440" w:firstLine="84"/>
              <w:jc w:val="both"/>
              <w:rPr>
                <w:rFonts w:ascii="Microsoft New Tai Lue" w:hAnsi="Microsoft New Tai Lue" w:cs="Microsoft New Tai Lue"/>
                <w:szCs w:val="24"/>
              </w:rPr>
            </w:pPr>
            <w:r w:rsidRPr="00E94A5C">
              <w:rPr>
                <w:rFonts w:ascii="Microsoft New Tai Lue" w:hAnsi="Microsoft New Tai Lue" w:cs="Microsoft New Tai Lue"/>
                <w:szCs w:val="24"/>
              </w:rPr>
              <w:t>Section 3 - Emergency Services</w:t>
            </w:r>
          </w:p>
          <w:p w14:paraId="076E600D" w14:textId="77777777" w:rsidR="00BC6519" w:rsidRPr="00E94A5C" w:rsidRDefault="00BC6519" w:rsidP="00BC6519">
            <w:pPr>
              <w:ind w:left="1440" w:firstLine="84"/>
              <w:jc w:val="both"/>
              <w:rPr>
                <w:rFonts w:ascii="Microsoft New Tai Lue" w:hAnsi="Microsoft New Tai Lue" w:cs="Microsoft New Tai Lue"/>
                <w:szCs w:val="24"/>
              </w:rPr>
            </w:pPr>
            <w:r w:rsidRPr="00E94A5C">
              <w:rPr>
                <w:rFonts w:ascii="Microsoft New Tai Lue" w:hAnsi="Microsoft New Tai Lue" w:cs="Microsoft New Tai Lue"/>
                <w:szCs w:val="24"/>
              </w:rPr>
              <w:t>Section 4 - Dayworks</w:t>
            </w:r>
          </w:p>
          <w:p w14:paraId="3067958F" w14:textId="77777777" w:rsidR="00BC6519" w:rsidRPr="00E94A5C" w:rsidRDefault="00BC6519" w:rsidP="00BC6519">
            <w:pPr>
              <w:ind w:left="1440" w:firstLine="84"/>
              <w:jc w:val="both"/>
              <w:rPr>
                <w:rFonts w:ascii="Microsoft New Tai Lue" w:hAnsi="Microsoft New Tai Lue" w:cs="Microsoft New Tai Lue"/>
                <w:szCs w:val="24"/>
              </w:rPr>
            </w:pPr>
            <w:r w:rsidRPr="00E94A5C">
              <w:rPr>
                <w:rFonts w:ascii="Microsoft New Tai Lue" w:hAnsi="Microsoft New Tai Lue" w:cs="Microsoft New Tai Lue"/>
                <w:szCs w:val="24"/>
              </w:rPr>
              <w:t>Section 5 - Other Provisions</w:t>
            </w:r>
          </w:p>
          <w:p w14:paraId="1E3E5FD0" w14:textId="77777777" w:rsidR="00BC6519" w:rsidRPr="00E94A5C" w:rsidRDefault="00BC6519" w:rsidP="00BC6519">
            <w:pPr>
              <w:pStyle w:val="ListParagraph"/>
              <w:widowControl w:val="0"/>
              <w:autoSpaceDE w:val="0"/>
              <w:autoSpaceDN w:val="0"/>
              <w:adjustRightInd w:val="0"/>
              <w:ind w:left="644"/>
              <w:jc w:val="left"/>
              <w:rPr>
                <w:rFonts w:ascii="Microsoft New Tai Lue" w:hAnsi="Microsoft New Tai Lue" w:cs="Microsoft New Tai Lue"/>
                <w:sz w:val="24"/>
                <w:szCs w:val="24"/>
              </w:rPr>
            </w:pPr>
          </w:p>
          <w:p w14:paraId="7E431214" w14:textId="30DCB5FC" w:rsidR="00BC6519" w:rsidRPr="00E94A5C" w:rsidRDefault="00BC6519" w:rsidP="00E94A5C">
            <w:pPr>
              <w:pStyle w:val="ListParagraph"/>
              <w:widowControl w:val="0"/>
              <w:numPr>
                <w:ilvl w:val="0"/>
                <w:numId w:val="3"/>
              </w:numPr>
              <w:autoSpaceDE w:val="0"/>
              <w:autoSpaceDN w:val="0"/>
              <w:adjustRightInd w:val="0"/>
              <w:spacing w:before="0" w:line="240" w:lineRule="auto"/>
              <w:ind w:left="641" w:hanging="357"/>
              <w:jc w:val="left"/>
              <w:rPr>
                <w:rFonts w:ascii="Microsoft New Tai Lue" w:hAnsi="Microsoft New Tai Lue" w:cs="Microsoft New Tai Lue"/>
                <w:sz w:val="24"/>
                <w:szCs w:val="24"/>
              </w:rPr>
            </w:pPr>
            <w:r w:rsidRPr="00E94A5C">
              <w:rPr>
                <w:rFonts w:ascii="Microsoft New Tai Lue" w:hAnsi="Microsoft New Tai Lue" w:cs="Microsoft New Tai Lue"/>
                <w:sz w:val="24"/>
                <w:szCs w:val="24"/>
              </w:rPr>
              <w:t xml:space="preserve">the Service Information for the </w:t>
            </w:r>
            <w:r w:rsidRPr="00E94A5C">
              <w:rPr>
                <w:rFonts w:ascii="Microsoft New Tai Lue" w:hAnsi="Microsoft New Tai Lue" w:cs="Microsoft New Tai Lue"/>
                <w:i/>
                <w:sz w:val="24"/>
                <w:szCs w:val="24"/>
              </w:rPr>
              <w:t xml:space="preserve">Contractor’s </w:t>
            </w:r>
            <w:r w:rsidRPr="00E94A5C">
              <w:rPr>
                <w:rFonts w:ascii="Microsoft New Tai Lue" w:hAnsi="Microsoft New Tai Lue" w:cs="Microsoft New Tai Lue"/>
                <w:sz w:val="24"/>
                <w:szCs w:val="24"/>
              </w:rPr>
              <w:t xml:space="preserve">plan is in </w:t>
            </w:r>
            <w:r w:rsidRPr="00E94A5C">
              <w:rPr>
                <w:rFonts w:ascii="Microsoft New Tai Lue" w:hAnsi="Microsoft New Tai Lue" w:cs="Microsoft New Tai Lue"/>
                <w:b/>
                <w:sz w:val="24"/>
                <w:szCs w:val="24"/>
              </w:rPr>
              <w:t>the Initial Service Delivery Statements</w:t>
            </w:r>
            <w:r w:rsidRPr="00E94A5C">
              <w:rPr>
                <w:rFonts w:ascii="Microsoft New Tai Lue" w:hAnsi="Microsoft New Tai Lue" w:cs="Microsoft New Tai Lue"/>
                <w:sz w:val="24"/>
                <w:szCs w:val="24"/>
              </w:rPr>
              <w:t xml:space="preserve"> </w:t>
            </w:r>
            <w:r w:rsidRPr="00E94A5C">
              <w:rPr>
                <w:rFonts w:ascii="Microsoft New Tai Lue" w:hAnsi="Microsoft New Tai Lue" w:cs="Microsoft New Tai Lue"/>
                <w:b/>
                <w:sz w:val="24"/>
                <w:szCs w:val="24"/>
              </w:rPr>
              <w:t>and/or the</w:t>
            </w:r>
            <w:r w:rsidRPr="00E94A5C">
              <w:rPr>
                <w:rFonts w:ascii="Microsoft New Tai Lue" w:hAnsi="Microsoft New Tai Lue" w:cs="Microsoft New Tai Lue"/>
                <w:sz w:val="24"/>
                <w:szCs w:val="24"/>
              </w:rPr>
              <w:t xml:space="preserve"> </w:t>
            </w:r>
            <w:r w:rsidRPr="00E94A5C">
              <w:rPr>
                <w:rFonts w:ascii="Microsoft New Tai Lue" w:hAnsi="Microsoft New Tai Lue" w:cs="Microsoft New Tai Lue"/>
                <w:b/>
                <w:sz w:val="24"/>
                <w:szCs w:val="24"/>
              </w:rPr>
              <w:t>Service Delivery Statements once accepted</w:t>
            </w:r>
            <w:r w:rsidRPr="00E94A5C">
              <w:rPr>
                <w:rFonts w:ascii="Microsoft New Tai Lue" w:hAnsi="Microsoft New Tai Lue" w:cs="Microsoft New Tai Lue"/>
                <w:sz w:val="24"/>
                <w:szCs w:val="24"/>
              </w:rPr>
              <w:t xml:space="preserve"> </w:t>
            </w:r>
          </w:p>
          <w:p w14:paraId="3F2BDA98" w14:textId="3F8CAA71" w:rsidR="002F5DFD" w:rsidRPr="00E94A5C" w:rsidRDefault="002F5DFD" w:rsidP="00BC6519">
            <w:pPr>
              <w:ind w:left="710"/>
              <w:jc w:val="both"/>
              <w:rPr>
                <w:rFonts w:ascii="Microsoft New Tai Lue" w:hAnsi="Microsoft New Tai Lue" w:cs="Microsoft New Tai Lue"/>
                <w:szCs w:val="24"/>
              </w:rPr>
            </w:pPr>
          </w:p>
        </w:tc>
      </w:tr>
      <w:tr w:rsidR="006356CD" w:rsidRPr="00E94A5C" w14:paraId="0DE010DC" w14:textId="77777777" w:rsidTr="00BC6519">
        <w:trPr>
          <w:trHeight w:val="109"/>
        </w:trPr>
        <w:tc>
          <w:tcPr>
            <w:tcW w:w="1946" w:type="dxa"/>
          </w:tcPr>
          <w:p w14:paraId="60D0B1E9" w14:textId="77777777" w:rsidR="006356CD" w:rsidRPr="00E94A5C" w:rsidRDefault="006356CD" w:rsidP="00FD1C31">
            <w:pPr>
              <w:jc w:val="both"/>
              <w:rPr>
                <w:rFonts w:ascii="Microsoft New Tai Lue" w:hAnsi="Microsoft New Tai Lue" w:cs="Microsoft New Tai Lue"/>
                <w:szCs w:val="24"/>
              </w:rPr>
            </w:pPr>
          </w:p>
        </w:tc>
        <w:tc>
          <w:tcPr>
            <w:tcW w:w="7112" w:type="dxa"/>
            <w:gridSpan w:val="2"/>
          </w:tcPr>
          <w:p w14:paraId="59BB9F6D" w14:textId="77777777" w:rsidR="006356CD" w:rsidRPr="00E94A5C" w:rsidRDefault="006356CD" w:rsidP="00BC6519">
            <w:pPr>
              <w:tabs>
                <w:tab w:val="left" w:pos="792"/>
              </w:tabs>
              <w:jc w:val="both"/>
              <w:rPr>
                <w:rFonts w:ascii="Microsoft New Tai Lue" w:hAnsi="Microsoft New Tai Lue" w:cs="Microsoft New Tai Lue"/>
                <w:szCs w:val="24"/>
              </w:rPr>
            </w:pPr>
          </w:p>
        </w:tc>
      </w:tr>
      <w:tr w:rsidR="002F5DFD" w:rsidRPr="00E94A5C" w14:paraId="2A31C8C5" w14:textId="77777777" w:rsidTr="00BC6519">
        <w:trPr>
          <w:gridAfter w:val="1"/>
          <w:wAfter w:w="1946" w:type="dxa"/>
          <w:trHeight w:val="109"/>
        </w:trPr>
        <w:tc>
          <w:tcPr>
            <w:tcW w:w="7112" w:type="dxa"/>
            <w:gridSpan w:val="2"/>
          </w:tcPr>
          <w:p w14:paraId="2A3E117E" w14:textId="77777777" w:rsidR="002F5DFD" w:rsidRPr="00E94A5C" w:rsidRDefault="002F5DFD" w:rsidP="00BC6519">
            <w:pPr>
              <w:ind w:left="2439" w:firstLine="84"/>
              <w:jc w:val="both"/>
              <w:rPr>
                <w:rFonts w:ascii="Microsoft New Tai Lue" w:hAnsi="Microsoft New Tai Lue" w:cs="Microsoft New Tai Lue"/>
              </w:rPr>
            </w:pPr>
          </w:p>
        </w:tc>
      </w:tr>
      <w:tr w:rsidR="002F5DFD" w:rsidRPr="00E94A5C" w14:paraId="4297487E" w14:textId="77777777" w:rsidTr="00BC6519">
        <w:trPr>
          <w:gridAfter w:val="1"/>
          <w:wAfter w:w="1946" w:type="dxa"/>
          <w:trHeight w:val="109"/>
        </w:trPr>
        <w:tc>
          <w:tcPr>
            <w:tcW w:w="7112" w:type="dxa"/>
            <w:gridSpan w:val="2"/>
          </w:tcPr>
          <w:p w14:paraId="5AFD4D9C" w14:textId="77777777" w:rsidR="002F5DFD" w:rsidRPr="00E94A5C" w:rsidRDefault="002F5DFD" w:rsidP="00BC6519">
            <w:pPr>
              <w:widowControl w:val="0"/>
              <w:autoSpaceDE w:val="0"/>
              <w:autoSpaceDN w:val="0"/>
              <w:adjustRightInd w:val="0"/>
              <w:rPr>
                <w:rFonts w:ascii="Microsoft New Tai Lue" w:hAnsi="Microsoft New Tai Lue" w:cs="Microsoft New Tai Lue"/>
              </w:rPr>
            </w:pPr>
          </w:p>
        </w:tc>
      </w:tr>
      <w:tr w:rsidR="002F5DFD" w:rsidRPr="00E94A5C" w14:paraId="104135FE" w14:textId="77777777" w:rsidTr="00BC6519">
        <w:trPr>
          <w:gridAfter w:val="1"/>
          <w:wAfter w:w="1946" w:type="dxa"/>
          <w:trHeight w:val="227"/>
        </w:trPr>
        <w:tc>
          <w:tcPr>
            <w:tcW w:w="7112" w:type="dxa"/>
            <w:gridSpan w:val="2"/>
          </w:tcPr>
          <w:p w14:paraId="4B86DFB6" w14:textId="77777777" w:rsidR="002F5DFD" w:rsidRPr="00E94A5C" w:rsidRDefault="002F5DFD" w:rsidP="00BC6519">
            <w:pPr>
              <w:widowControl w:val="0"/>
              <w:autoSpaceDE w:val="0"/>
              <w:autoSpaceDN w:val="0"/>
              <w:adjustRightInd w:val="0"/>
              <w:ind w:left="720"/>
              <w:jc w:val="both"/>
              <w:rPr>
                <w:rFonts w:ascii="Microsoft New Tai Lue" w:hAnsi="Microsoft New Tai Lue" w:cs="Microsoft New Tai Lue"/>
              </w:rPr>
            </w:pPr>
          </w:p>
        </w:tc>
      </w:tr>
    </w:tbl>
    <w:p w14:paraId="5A848012" w14:textId="77777777" w:rsidR="005F00EB" w:rsidRPr="00E94A5C" w:rsidRDefault="005F00EB" w:rsidP="00BC6519">
      <w:pPr>
        <w:rPr>
          <w:rFonts w:ascii="Microsoft New Tai Lue" w:hAnsi="Microsoft New Tai Lue" w:cs="Microsoft New Tai Lue"/>
          <w:b/>
        </w:rPr>
      </w:pPr>
    </w:p>
    <w:sectPr w:rsidR="005F00EB" w:rsidRPr="00E94A5C" w:rsidSect="004537F2">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883DC" w14:textId="77777777" w:rsidR="00500B28" w:rsidRDefault="00500B28" w:rsidP="004537F2">
      <w:r>
        <w:separator/>
      </w:r>
    </w:p>
  </w:endnote>
  <w:endnote w:type="continuationSeparator" w:id="0">
    <w:p w14:paraId="7EC9EA4E" w14:textId="77777777" w:rsidR="00500B28" w:rsidRDefault="00500B28" w:rsidP="0045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D1519" w14:textId="77777777" w:rsidR="00BC553F" w:rsidRDefault="00BC5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200E" w14:textId="77777777" w:rsidR="005A66AF" w:rsidRDefault="005A66AF" w:rsidP="005A66AF">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sz w:val="20"/>
        <w:szCs w:val="20"/>
      </w:rPr>
      <w:t xml:space="preserve">Page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PAGE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r>
      <w:rPr>
        <w:rStyle w:val="PageNumber"/>
        <w:rFonts w:ascii="Microsoft New Tai Lue" w:hAnsi="Microsoft New Tai Lue" w:cs="Microsoft New Tai Lue"/>
        <w:sz w:val="20"/>
        <w:szCs w:val="20"/>
      </w:rPr>
      <w:t xml:space="preserve"> of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NUMPAGES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4</w:t>
    </w:r>
    <w:r>
      <w:rPr>
        <w:rStyle w:val="PageNumber"/>
        <w:rFonts w:ascii="Microsoft New Tai Lue" w:hAnsi="Microsoft New Tai Lue" w:cs="Microsoft New Tai Lue"/>
        <w:sz w:val="20"/>
        <w:szCs w:val="20"/>
      </w:rPr>
      <w:fldChar w:fldCharType="end"/>
    </w:r>
  </w:p>
  <w:p w14:paraId="20A48C69" w14:textId="77777777" w:rsidR="005A66AF" w:rsidRDefault="005A66AF" w:rsidP="005A66AF">
    <w:pPr>
      <w:pStyle w:val="Footer"/>
      <w:ind w:left="-180" w:right="26"/>
      <w:jc w:val="right"/>
      <w:rPr>
        <w:rFonts w:ascii="Microsoft New Tai Lue" w:hAnsi="Microsoft New Tai Lue" w:cs="Microsoft New Tai Lue"/>
        <w:sz w:val="20"/>
        <w:szCs w:val="20"/>
      </w:rPr>
    </w:pPr>
    <w:r>
      <w:rPr>
        <w:rFonts w:ascii="Microsoft New Tai Lue" w:hAnsi="Microsoft New Tai Lue" w:cs="Microsoft New Tai Lue"/>
        <w:sz w:val="20"/>
        <w:szCs w:val="20"/>
      </w:rPr>
      <w:t>Schedule 7 – Contract Data Part 2</w:t>
    </w:r>
  </w:p>
  <w:p w14:paraId="63AB4B05" w14:textId="77777777" w:rsidR="00D52277" w:rsidRPr="005A66AF" w:rsidRDefault="005A66AF" w:rsidP="005A66AF">
    <w:pPr>
      <w:pStyle w:val="Footer"/>
      <w:ind w:left="-180" w:right="26"/>
      <w:jc w:val="right"/>
      <w:rPr>
        <w:rFonts w:ascii="Microsoft New Tai Lue" w:hAnsi="Microsoft New Tai Lue" w:cs="Microsoft New Tai Lue"/>
        <w:sz w:val="20"/>
        <w:szCs w:val="20"/>
      </w:rPr>
    </w:pPr>
    <w:r>
      <w:rPr>
        <w:rFonts w:ascii="Microsoft New Tai Lue" w:hAnsi="Microsoft New Tai Lue" w:cs="Microsoft New Tai Lue"/>
        <w:sz w:val="20"/>
        <w:szCs w:val="20"/>
      </w:rPr>
      <w:t>Volume for Submission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498E" w14:textId="77777777" w:rsidR="00D52277" w:rsidRDefault="00D52277" w:rsidP="00D52277">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sz w:val="20"/>
        <w:szCs w:val="20"/>
      </w:rPr>
      <w:t xml:space="preserve">Page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PAGE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r>
      <w:rPr>
        <w:rStyle w:val="PageNumber"/>
        <w:rFonts w:ascii="Microsoft New Tai Lue" w:hAnsi="Microsoft New Tai Lue" w:cs="Microsoft New Tai Lue"/>
        <w:sz w:val="20"/>
        <w:szCs w:val="20"/>
      </w:rPr>
      <w:t xml:space="preserve"> of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NUMPAGES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p>
  <w:p w14:paraId="7059A3F3" w14:textId="77777777" w:rsidR="005A66AF" w:rsidRDefault="005A66AF" w:rsidP="00D52277">
    <w:pPr>
      <w:pStyle w:val="Footer"/>
      <w:ind w:left="-180" w:right="26"/>
      <w:jc w:val="right"/>
      <w:rPr>
        <w:rFonts w:ascii="Microsoft New Tai Lue" w:hAnsi="Microsoft New Tai Lue" w:cs="Microsoft New Tai Lue"/>
        <w:sz w:val="20"/>
        <w:szCs w:val="20"/>
      </w:rPr>
    </w:pPr>
    <w:r>
      <w:rPr>
        <w:rFonts w:ascii="Microsoft New Tai Lue" w:hAnsi="Microsoft New Tai Lue" w:cs="Microsoft New Tai Lue"/>
        <w:sz w:val="20"/>
        <w:szCs w:val="20"/>
      </w:rPr>
      <w:t>Schedule 7 – Contract Data Part 2</w:t>
    </w:r>
  </w:p>
  <w:p w14:paraId="39F3998A" w14:textId="77777777" w:rsidR="005A66AF" w:rsidRPr="00D52277" w:rsidRDefault="005A66AF" w:rsidP="00D52277">
    <w:pPr>
      <w:pStyle w:val="Footer"/>
      <w:ind w:left="-180" w:right="26"/>
      <w:jc w:val="right"/>
      <w:rPr>
        <w:rFonts w:ascii="Microsoft New Tai Lue" w:hAnsi="Microsoft New Tai Lue" w:cs="Microsoft New Tai Lue"/>
        <w:sz w:val="20"/>
        <w:szCs w:val="20"/>
      </w:rPr>
    </w:pPr>
    <w:r>
      <w:rPr>
        <w:rFonts w:ascii="Microsoft New Tai Lue" w:hAnsi="Microsoft New Tai Lue" w:cs="Microsoft New Tai Lue"/>
        <w:sz w:val="20"/>
        <w:szCs w:val="20"/>
      </w:rPr>
      <w:t>Volume for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BA782" w14:textId="77777777" w:rsidR="00500B28" w:rsidRDefault="00500B28" w:rsidP="004537F2">
      <w:r>
        <w:separator/>
      </w:r>
    </w:p>
  </w:footnote>
  <w:footnote w:type="continuationSeparator" w:id="0">
    <w:p w14:paraId="3B3106B7" w14:textId="77777777" w:rsidR="00500B28" w:rsidRDefault="00500B28" w:rsidP="00453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7A43" w14:textId="77777777" w:rsidR="00BC553F" w:rsidRDefault="00BC5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8C27" w14:textId="77777777" w:rsidR="004537F2" w:rsidRPr="004537F2" w:rsidRDefault="004537F2" w:rsidP="004537F2">
    <w:pPr>
      <w:jc w:val="both"/>
      <w:rPr>
        <w:rFonts w:cs="Arial"/>
        <w:szCs w:val="24"/>
      </w:rPr>
    </w:pPr>
    <w:r w:rsidRPr="00BE26EE">
      <w:rPr>
        <w:rFonts w:cs="Arial"/>
        <w:szCs w:val="24"/>
      </w:rPr>
      <w:t xml:space="preserve">Part two – Data provided by the </w:t>
    </w:r>
    <w:r w:rsidRPr="00BE26EE">
      <w:rPr>
        <w:rFonts w:cs="Arial"/>
        <w:i/>
        <w:szCs w:val="24"/>
      </w:rPr>
      <w:t>Contractor</w:t>
    </w:r>
    <w:r w:rsidRPr="00BE26EE">
      <w:rPr>
        <w:rFonts w:cs="Arial"/>
        <w:szCs w:val="24"/>
      </w:rPr>
      <w:t xml:space="preserve">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0097" w14:textId="7FBA6039" w:rsidR="00FF65CC" w:rsidRDefault="00BC553F">
    <w:pPr>
      <w:pStyle w:val="Header"/>
    </w:pPr>
    <w:r>
      <w:rPr>
        <w:b/>
        <w:noProof/>
        <w:color w:val="A91347"/>
      </w:rPr>
      <w:drawing>
        <wp:anchor distT="0" distB="0" distL="114300" distR="114300" simplePos="0" relativeHeight="251659264" behindDoc="1" locked="0" layoutInCell="1" allowOverlap="1" wp14:anchorId="2C0A5D20" wp14:editId="3C8A869F">
          <wp:simplePos x="0" y="0"/>
          <wp:positionH relativeFrom="column">
            <wp:posOffset>-714375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5A9"/>
    <w:multiLevelType w:val="hybridMultilevel"/>
    <w:tmpl w:val="4C26CF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F4173B"/>
    <w:multiLevelType w:val="hybridMultilevel"/>
    <w:tmpl w:val="3104DB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B113B0B"/>
    <w:multiLevelType w:val="multilevel"/>
    <w:tmpl w:val="B204EC0A"/>
    <w:lvl w:ilvl="0">
      <w:start w:val="1"/>
      <w:numFmt w:val="decimal"/>
      <w:pStyle w:val="Heading1"/>
      <w:lvlText w:val="%1"/>
      <w:lvlJc w:val="left"/>
      <w:pPr>
        <w:tabs>
          <w:tab w:val="num" w:pos="432"/>
        </w:tabs>
        <w:ind w:left="432" w:hanging="432"/>
      </w:pPr>
      <w:rPr>
        <w:rFonts w:hint="default"/>
        <w:b/>
        <w:color w:val="910D3C"/>
      </w:rPr>
    </w:lvl>
    <w:lvl w:ilvl="1">
      <w:start w:val="1"/>
      <w:numFmt w:val="decimal"/>
      <w:pStyle w:val="Heading2"/>
      <w:lvlText w:val="%1.%2"/>
      <w:lvlJc w:val="left"/>
      <w:pPr>
        <w:tabs>
          <w:tab w:val="num" w:pos="576"/>
        </w:tabs>
        <w:ind w:left="576" w:hanging="576"/>
      </w:pPr>
      <w:rPr>
        <w:rFonts w:hint="default"/>
        <w:color w:val="910D3C"/>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79463675"/>
    <w:multiLevelType w:val="hybridMultilevel"/>
    <w:tmpl w:val="42C63B5E"/>
    <w:lvl w:ilvl="0" w:tplc="08090001">
      <w:start w:val="1"/>
      <w:numFmt w:val="bullet"/>
      <w:lvlText w:val=""/>
      <w:lvlJc w:val="left"/>
      <w:pPr>
        <w:tabs>
          <w:tab w:val="num" w:pos="648"/>
        </w:tabs>
        <w:ind w:left="648"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EB"/>
    <w:rsid w:val="000738F9"/>
    <w:rsid w:val="002F5DFD"/>
    <w:rsid w:val="004537F2"/>
    <w:rsid w:val="00500B28"/>
    <w:rsid w:val="005A66AF"/>
    <w:rsid w:val="005F00EB"/>
    <w:rsid w:val="006356CD"/>
    <w:rsid w:val="00670621"/>
    <w:rsid w:val="00711703"/>
    <w:rsid w:val="007356AB"/>
    <w:rsid w:val="00890CAA"/>
    <w:rsid w:val="00964FE6"/>
    <w:rsid w:val="00986C3D"/>
    <w:rsid w:val="00AD61DD"/>
    <w:rsid w:val="00BC553F"/>
    <w:rsid w:val="00BC6519"/>
    <w:rsid w:val="00C528AB"/>
    <w:rsid w:val="00D252FD"/>
    <w:rsid w:val="00D44ADA"/>
    <w:rsid w:val="00D52277"/>
    <w:rsid w:val="00E031E0"/>
    <w:rsid w:val="00E06090"/>
    <w:rsid w:val="00E94A5C"/>
    <w:rsid w:val="00FF6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D9AE"/>
  <w15:chartTrackingRefBased/>
  <w15:docId w15:val="{702DFAE2-0B05-4E43-9925-96D5DDAD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EB"/>
    <w:rPr>
      <w:rFonts w:ascii="Arial" w:eastAsia="Times New Roman" w:hAnsi="Arial" w:cs="Times New Roman"/>
      <w:szCs w:val="32"/>
      <w:lang w:eastAsia="en-GB"/>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rsid w:val="00E06090"/>
    <w:pPr>
      <w:numPr>
        <w:numId w:val="1"/>
      </w:num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E06090"/>
    <w:pPr>
      <w:keepNext/>
      <w:numPr>
        <w:ilvl w:val="1"/>
        <w:numId w:val="1"/>
      </w:numPr>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E06090"/>
    <w:pPr>
      <w:keepNext/>
      <w:numPr>
        <w:ilvl w:val="2"/>
        <w:numId w:val="1"/>
      </w:numPr>
      <w:jc w:val="center"/>
      <w:outlineLvl w:val="2"/>
    </w:pPr>
    <w:rPr>
      <w:b/>
      <w:bCs/>
      <w:color w:val="B20246"/>
      <w:sz w:val="28"/>
      <w:szCs w:val="22"/>
    </w:rPr>
  </w:style>
  <w:style w:type="paragraph" w:styleId="Heading4">
    <w:name w:val="heading 4"/>
    <w:basedOn w:val="Normal"/>
    <w:next w:val="Normal"/>
    <w:link w:val="Heading4Char"/>
    <w:qFormat/>
    <w:rsid w:val="00E06090"/>
    <w:pPr>
      <w:keepNext/>
      <w:numPr>
        <w:ilvl w:val="3"/>
        <w:numId w:val="1"/>
      </w:numPr>
      <w:jc w:val="center"/>
      <w:outlineLvl w:val="3"/>
    </w:pPr>
    <w:rPr>
      <w:b/>
      <w:b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rsid w:val="00E06090"/>
    <w:pPr>
      <w:keepNext/>
      <w:numPr>
        <w:ilvl w:val="4"/>
        <w:numId w:val="1"/>
      </w:numPr>
      <w:jc w:val="center"/>
      <w:outlineLvl w:val="4"/>
    </w:pPr>
    <w:rPr>
      <w:b/>
      <w:bCs/>
      <w:color w:val="B20246"/>
      <w:szCs w:val="22"/>
    </w:rPr>
  </w:style>
  <w:style w:type="paragraph" w:styleId="Heading6">
    <w:name w:val="heading 6"/>
    <w:basedOn w:val="Normal"/>
    <w:next w:val="Normal"/>
    <w:link w:val="Heading6Char"/>
    <w:qFormat/>
    <w:rsid w:val="00E06090"/>
    <w:pPr>
      <w:keepNext/>
      <w:numPr>
        <w:ilvl w:val="5"/>
        <w:numId w:val="1"/>
      </w:numPr>
      <w:spacing w:line="360" w:lineRule="auto"/>
      <w:outlineLvl w:val="5"/>
    </w:pPr>
    <w:rPr>
      <w:b/>
      <w:bCs/>
      <w:szCs w:val="22"/>
    </w:rPr>
  </w:style>
  <w:style w:type="paragraph" w:styleId="Heading7">
    <w:name w:val="heading 7"/>
    <w:basedOn w:val="Normal"/>
    <w:next w:val="Normal"/>
    <w:link w:val="Heading7Char"/>
    <w:qFormat/>
    <w:rsid w:val="00E06090"/>
    <w:pPr>
      <w:keepNext/>
      <w:numPr>
        <w:ilvl w:val="6"/>
        <w:numId w:val="1"/>
      </w:numPr>
      <w:spacing w:after="60" w:line="300" w:lineRule="atLeast"/>
      <w:outlineLvl w:val="6"/>
    </w:pPr>
    <w:rPr>
      <w:szCs w:val="24"/>
      <w:lang w:eastAsia="en-US"/>
    </w:rPr>
  </w:style>
  <w:style w:type="paragraph" w:styleId="Heading8">
    <w:name w:val="heading 8"/>
    <w:basedOn w:val="Normal"/>
    <w:next w:val="Normal"/>
    <w:link w:val="Heading8Char"/>
    <w:qFormat/>
    <w:rsid w:val="00E06090"/>
    <w:pPr>
      <w:keepNext/>
      <w:numPr>
        <w:ilvl w:val="7"/>
        <w:numId w:val="1"/>
      </w:numPr>
      <w:outlineLvl w:val="7"/>
    </w:pPr>
    <w:rPr>
      <w:rFonts w:cs="Arial"/>
      <w:b/>
      <w:bCs/>
      <w:color w:val="B20246"/>
      <w:szCs w:val="22"/>
    </w:rPr>
  </w:style>
  <w:style w:type="paragraph" w:styleId="Heading9">
    <w:name w:val="heading 9"/>
    <w:basedOn w:val="Normal"/>
    <w:next w:val="Normal"/>
    <w:link w:val="Heading9Char"/>
    <w:qFormat/>
    <w:rsid w:val="00E06090"/>
    <w:pPr>
      <w:numPr>
        <w:ilvl w:val="8"/>
        <w:numId w:val="1"/>
      </w:numPr>
      <w:spacing w:before="240" w:after="60" w:line="300" w:lineRule="atLeast"/>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0EB"/>
    <w:pPr>
      <w:autoSpaceDE w:val="0"/>
      <w:autoSpaceDN w:val="0"/>
      <w:adjustRightInd w:val="0"/>
    </w:pPr>
    <w:rPr>
      <w:rFonts w:ascii="Arial" w:hAnsi="Arial" w:cs="Arial"/>
      <w:color w:val="000000"/>
      <w:szCs w:val="24"/>
    </w:rPr>
  </w:style>
  <w:style w:type="character" w:customStyle="1" w:styleId="Heading1Char">
    <w:name w:val="Heading 1 Char"/>
    <w:basedOn w:val="DefaultParagraphFont"/>
    <w:uiPriority w:val="9"/>
    <w:rsid w:val="00E06090"/>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E06090"/>
    <w:rPr>
      <w:rFonts w:ascii="Arial" w:eastAsia="Times" w:hAnsi="Arial" w:cs="Arial"/>
      <w:b/>
      <w:bCs/>
      <w:color w:val="0000FF"/>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E06090"/>
    <w:rPr>
      <w:rFonts w:ascii="Arial" w:eastAsia="Times New Roman" w:hAnsi="Arial" w:cs="Times New Roman"/>
      <w:b/>
      <w:bCs/>
      <w:color w:val="B20246"/>
      <w:sz w:val="28"/>
      <w:lang w:eastAsia="en-GB"/>
    </w:rPr>
  </w:style>
  <w:style w:type="character" w:customStyle="1" w:styleId="Heading4Char">
    <w:name w:val="Heading 4 Char"/>
    <w:basedOn w:val="DefaultParagraphFont"/>
    <w:link w:val="Heading4"/>
    <w:rsid w:val="00E06090"/>
    <w:rPr>
      <w:rFonts w:ascii="Arial" w:eastAsia="Times New Roman" w:hAnsi="Arial" w:cs="Times New Roman"/>
      <w:b/>
      <w:bCs/>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E06090"/>
    <w:rPr>
      <w:rFonts w:ascii="Arial" w:eastAsia="Times New Roman" w:hAnsi="Arial" w:cs="Times New Roman"/>
      <w:b/>
      <w:bCs/>
      <w:color w:val="B20246"/>
      <w:lang w:eastAsia="en-GB"/>
    </w:rPr>
  </w:style>
  <w:style w:type="character" w:customStyle="1" w:styleId="Heading6Char">
    <w:name w:val="Heading 6 Char"/>
    <w:basedOn w:val="DefaultParagraphFont"/>
    <w:link w:val="Heading6"/>
    <w:rsid w:val="00E06090"/>
    <w:rPr>
      <w:rFonts w:ascii="Arial" w:eastAsia="Times New Roman" w:hAnsi="Arial" w:cs="Times New Roman"/>
      <w:b/>
      <w:bCs/>
      <w:lang w:eastAsia="en-GB"/>
    </w:rPr>
  </w:style>
  <w:style w:type="character" w:customStyle="1" w:styleId="Heading7Char">
    <w:name w:val="Heading 7 Char"/>
    <w:basedOn w:val="DefaultParagraphFont"/>
    <w:link w:val="Heading7"/>
    <w:rsid w:val="00E06090"/>
    <w:rPr>
      <w:rFonts w:ascii="Arial" w:eastAsia="Times New Roman" w:hAnsi="Arial" w:cs="Times New Roman"/>
      <w:szCs w:val="24"/>
    </w:rPr>
  </w:style>
  <w:style w:type="character" w:customStyle="1" w:styleId="Heading8Char">
    <w:name w:val="Heading 8 Char"/>
    <w:basedOn w:val="DefaultParagraphFont"/>
    <w:link w:val="Heading8"/>
    <w:rsid w:val="00E06090"/>
    <w:rPr>
      <w:rFonts w:ascii="Arial" w:eastAsia="Times New Roman" w:hAnsi="Arial" w:cs="Arial"/>
      <w:b/>
      <w:bCs/>
      <w:color w:val="B20246"/>
      <w:lang w:eastAsia="en-GB"/>
    </w:rPr>
  </w:style>
  <w:style w:type="character" w:customStyle="1" w:styleId="Heading9Char">
    <w:name w:val="Heading 9 Char"/>
    <w:basedOn w:val="DefaultParagraphFont"/>
    <w:link w:val="Heading9"/>
    <w:rsid w:val="00E06090"/>
    <w:rPr>
      <w:rFonts w:ascii="Arial" w:eastAsia="Times New Roman" w:hAnsi="Arial" w:cs="Times New Roman"/>
      <w:sz w:val="1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06090"/>
    <w:rPr>
      <w:rFonts w:ascii="Arial Unicode MS" w:eastAsia="Arial Unicode MS" w:hAnsi="Arial Unicode MS" w:cs="Arial Unicode MS"/>
      <w:b/>
      <w:bCs/>
      <w:kern w:val="36"/>
      <w:sz w:val="48"/>
      <w:szCs w:val="48"/>
      <w:lang w:val="en-US"/>
    </w:rPr>
  </w:style>
  <w:style w:type="paragraph" w:styleId="ListParagraph">
    <w:name w:val="List Paragraph"/>
    <w:basedOn w:val="Normal"/>
    <w:uiPriority w:val="99"/>
    <w:qFormat/>
    <w:rsid w:val="006356CD"/>
    <w:pPr>
      <w:spacing w:before="240" w:line="360" w:lineRule="auto"/>
      <w:ind w:left="720"/>
      <w:contextualSpacing/>
      <w:jc w:val="both"/>
    </w:pPr>
    <w:rPr>
      <w:rFonts w:eastAsia="Calibri"/>
      <w:sz w:val="22"/>
      <w:szCs w:val="22"/>
    </w:rPr>
  </w:style>
  <w:style w:type="paragraph" w:styleId="Header">
    <w:name w:val="header"/>
    <w:basedOn w:val="Normal"/>
    <w:link w:val="HeaderChar"/>
    <w:uiPriority w:val="99"/>
    <w:unhideWhenUsed/>
    <w:rsid w:val="004537F2"/>
    <w:pPr>
      <w:tabs>
        <w:tab w:val="center" w:pos="4513"/>
        <w:tab w:val="right" w:pos="9026"/>
      </w:tabs>
    </w:pPr>
  </w:style>
  <w:style w:type="character" w:customStyle="1" w:styleId="HeaderChar">
    <w:name w:val="Header Char"/>
    <w:basedOn w:val="DefaultParagraphFont"/>
    <w:link w:val="Header"/>
    <w:uiPriority w:val="99"/>
    <w:rsid w:val="004537F2"/>
    <w:rPr>
      <w:rFonts w:ascii="Arial" w:eastAsia="Times New Roman" w:hAnsi="Arial" w:cs="Times New Roman"/>
      <w:szCs w:val="32"/>
      <w:lang w:eastAsia="en-GB"/>
    </w:rPr>
  </w:style>
  <w:style w:type="paragraph" w:styleId="Footer">
    <w:name w:val="footer"/>
    <w:basedOn w:val="Normal"/>
    <w:link w:val="FooterChar"/>
    <w:uiPriority w:val="99"/>
    <w:unhideWhenUsed/>
    <w:rsid w:val="004537F2"/>
    <w:pPr>
      <w:tabs>
        <w:tab w:val="center" w:pos="4513"/>
        <w:tab w:val="right" w:pos="9026"/>
      </w:tabs>
    </w:pPr>
  </w:style>
  <w:style w:type="character" w:customStyle="1" w:styleId="FooterChar">
    <w:name w:val="Footer Char"/>
    <w:basedOn w:val="DefaultParagraphFont"/>
    <w:link w:val="Footer"/>
    <w:uiPriority w:val="99"/>
    <w:rsid w:val="004537F2"/>
    <w:rPr>
      <w:rFonts w:ascii="Arial" w:eastAsia="Times New Roman" w:hAnsi="Arial" w:cs="Times New Roman"/>
      <w:szCs w:val="32"/>
      <w:lang w:eastAsia="en-GB"/>
    </w:rPr>
  </w:style>
  <w:style w:type="character" w:styleId="PageNumber">
    <w:name w:val="page number"/>
    <w:basedOn w:val="DefaultParagraphFont"/>
    <w:semiHidden/>
    <w:unhideWhenUsed/>
    <w:rsid w:val="00D52277"/>
  </w:style>
  <w:style w:type="character" w:styleId="CommentReference">
    <w:name w:val="annotation reference"/>
    <w:basedOn w:val="DefaultParagraphFont"/>
    <w:uiPriority w:val="99"/>
    <w:semiHidden/>
    <w:unhideWhenUsed/>
    <w:rsid w:val="00BC6519"/>
    <w:rPr>
      <w:sz w:val="16"/>
      <w:szCs w:val="16"/>
    </w:rPr>
  </w:style>
  <w:style w:type="paragraph" w:styleId="CommentText">
    <w:name w:val="annotation text"/>
    <w:basedOn w:val="Normal"/>
    <w:link w:val="CommentTextChar"/>
    <w:uiPriority w:val="99"/>
    <w:semiHidden/>
    <w:unhideWhenUsed/>
    <w:rsid w:val="00BC6519"/>
    <w:rPr>
      <w:sz w:val="20"/>
      <w:szCs w:val="20"/>
    </w:rPr>
  </w:style>
  <w:style w:type="character" w:customStyle="1" w:styleId="CommentTextChar">
    <w:name w:val="Comment Text Char"/>
    <w:basedOn w:val="DefaultParagraphFont"/>
    <w:link w:val="CommentText"/>
    <w:uiPriority w:val="99"/>
    <w:semiHidden/>
    <w:rsid w:val="00BC651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C6519"/>
    <w:rPr>
      <w:b/>
      <w:bCs/>
    </w:rPr>
  </w:style>
  <w:style w:type="character" w:customStyle="1" w:styleId="CommentSubjectChar">
    <w:name w:val="Comment Subject Char"/>
    <w:basedOn w:val="CommentTextChar"/>
    <w:link w:val="CommentSubject"/>
    <w:uiPriority w:val="99"/>
    <w:semiHidden/>
    <w:rsid w:val="00BC651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70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2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5817">
      <w:bodyDiv w:val="1"/>
      <w:marLeft w:val="0"/>
      <w:marRight w:val="0"/>
      <w:marTop w:val="0"/>
      <w:marBottom w:val="0"/>
      <w:divBdr>
        <w:top w:val="none" w:sz="0" w:space="0" w:color="auto"/>
        <w:left w:val="none" w:sz="0" w:space="0" w:color="auto"/>
        <w:bottom w:val="none" w:sz="0" w:space="0" w:color="auto"/>
        <w:right w:val="none" w:sz="0" w:space="0" w:color="auto"/>
      </w:divBdr>
    </w:div>
    <w:div w:id="613943386">
      <w:bodyDiv w:val="1"/>
      <w:marLeft w:val="0"/>
      <w:marRight w:val="0"/>
      <w:marTop w:val="0"/>
      <w:marBottom w:val="0"/>
      <w:divBdr>
        <w:top w:val="none" w:sz="0" w:space="0" w:color="auto"/>
        <w:left w:val="none" w:sz="0" w:space="0" w:color="auto"/>
        <w:bottom w:val="none" w:sz="0" w:space="0" w:color="auto"/>
        <w:right w:val="none" w:sz="0" w:space="0" w:color="auto"/>
      </w:divBdr>
    </w:div>
    <w:div w:id="930239108">
      <w:bodyDiv w:val="1"/>
      <w:marLeft w:val="0"/>
      <w:marRight w:val="0"/>
      <w:marTop w:val="0"/>
      <w:marBottom w:val="0"/>
      <w:divBdr>
        <w:top w:val="none" w:sz="0" w:space="0" w:color="auto"/>
        <w:left w:val="none" w:sz="0" w:space="0" w:color="auto"/>
        <w:bottom w:val="none" w:sz="0" w:space="0" w:color="auto"/>
        <w:right w:val="none" w:sz="0" w:space="0" w:color="auto"/>
      </w:divBdr>
    </w:div>
    <w:div w:id="11641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Name xmlns="dcea5d2f-3d07-4460-bdf4-d655cfaeb897">18</ProjectName>
    <Archive xmlns="dcea5d2f-3d07-4460-bdf4-d655cfaeb897">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A952CABBAEB4888454EDF316EEB7C" ma:contentTypeVersion="8" ma:contentTypeDescription="Create a new document." ma:contentTypeScope="" ma:versionID="f557223cd56f75d28feb4516d0c3dca5">
  <xsd:schema xmlns:xsd="http://www.w3.org/2001/XMLSchema" xmlns:xs="http://www.w3.org/2001/XMLSchema" xmlns:p="http://schemas.microsoft.com/office/2006/metadata/properties" xmlns:ns2="dcea5d2f-3d07-4460-bdf4-d655cfaeb897" targetNamespace="http://schemas.microsoft.com/office/2006/metadata/properties" ma:root="true" ma:fieldsID="8547b32256c867911691a6a1a9436b18" ns2:_="">
    <xsd:import namespace="dcea5d2f-3d07-4460-bdf4-d655cfaeb897"/>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5d2f-3d07-4460-bdf4-d655cfaeb897"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4d841f23-e07d-4882-a0a7-4f073bc55fc9}" ma:internalName="ProjectName" ma:showField="LinkTitleNoMenu">
      <xsd:simpleType>
        <xsd:restriction base="dms:Lookup"/>
      </xsd:simpleType>
    </xsd:element>
    <xsd:element name="ProjectReference" ma:index="10" nillable="true" ma:displayName="Project Reference" ma:list="{4d841f23-e07d-4882-a0a7-4f073bc55fc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54275-98FA-4794-9983-39686975C395}">
  <ds:schemaRefs>
    <ds:schemaRef ds:uri="http://schemas.microsoft.com/office/2006/metadata/properties"/>
    <ds:schemaRef ds:uri="http://schemas.microsoft.com/office/infopath/2007/PartnerControls"/>
    <ds:schemaRef ds:uri="dcea5d2f-3d07-4460-bdf4-d655cfaeb897"/>
  </ds:schemaRefs>
</ds:datastoreItem>
</file>

<file path=customXml/itemProps2.xml><?xml version="1.0" encoding="utf-8"?>
<ds:datastoreItem xmlns:ds="http://schemas.openxmlformats.org/officeDocument/2006/customXml" ds:itemID="{EBD172B4-65A2-4237-A21D-AAED9CADF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5d2f-3d07-4460-bdf4-d655cfa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23142-7338-405D-A569-88A0B7875879}">
  <ds:schemaRefs>
    <ds:schemaRef ds:uri="Microsoft.SharePoint.Taxonomy.ContentTypeSync"/>
  </ds:schemaRefs>
</ds:datastoreItem>
</file>

<file path=customXml/itemProps4.xml><?xml version="1.0" encoding="utf-8"?>
<ds:datastoreItem xmlns:ds="http://schemas.openxmlformats.org/officeDocument/2006/customXml" ds:itemID="{36799FD4-D267-4C0C-B124-684634F72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8</cp:revision>
  <dcterms:created xsi:type="dcterms:W3CDTF">2021-02-15T18:11:00Z</dcterms:created>
  <dcterms:modified xsi:type="dcterms:W3CDTF">2021-06-11T10:05:00Z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0x010100120A952CABBAEB4888454EDF316EEB7C</vt:lpwstr>
  </property>
</Properties>
</file>