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7968A" w14:textId="77777777" w:rsidR="004E1624" w:rsidRDefault="004E1624" w:rsidP="004E1624">
      <w:pPr>
        <w:pStyle w:val="CoversheetTitle"/>
      </w:pPr>
    </w:p>
    <w:p w14:paraId="6606D1F7" w14:textId="77777777" w:rsidR="004E1624" w:rsidRDefault="004E1624" w:rsidP="004E1624">
      <w:pPr>
        <w:pStyle w:val="CoversheetTitle"/>
      </w:pPr>
    </w:p>
    <w:p w14:paraId="7D35B441" w14:textId="7C3706A5" w:rsidR="00CA192D" w:rsidRPr="004E1624" w:rsidRDefault="0032152C" w:rsidP="004E1624">
      <w:pPr>
        <w:pStyle w:val="CoversheetTitle"/>
      </w:pPr>
      <w:r w:rsidRPr="004E1624">
        <w:t>Dated</w:t>
      </w:r>
      <w:r w:rsidR="004E1624" w:rsidRPr="004E1624">
        <w:t xml:space="preserve">                                      20[    ]</w:t>
      </w:r>
    </w:p>
    <w:p w14:paraId="1BDED1EF" w14:textId="77777777" w:rsidR="004E1624" w:rsidRDefault="004E1624" w:rsidP="004E1624">
      <w:pPr>
        <w:pStyle w:val="CoversheetTitle2"/>
      </w:pPr>
    </w:p>
    <w:p w14:paraId="00FCA3BC" w14:textId="5D72C8FB" w:rsidR="004E1624" w:rsidRDefault="004E1624" w:rsidP="004E1624">
      <w:pPr>
        <w:pStyle w:val="CoversheetTitle2"/>
      </w:pPr>
    </w:p>
    <w:p w14:paraId="179528C4" w14:textId="5049AA0A" w:rsidR="004E1624" w:rsidRDefault="004E1624" w:rsidP="004E1624">
      <w:pPr>
        <w:pStyle w:val="CoversheetTitle2"/>
      </w:pPr>
    </w:p>
    <w:p w14:paraId="350D1C5F" w14:textId="53064113" w:rsidR="004E1624" w:rsidRDefault="004E1624" w:rsidP="004E1624">
      <w:pPr>
        <w:pStyle w:val="CoversheetTitle2"/>
      </w:pPr>
    </w:p>
    <w:p w14:paraId="31FB6A91" w14:textId="15340F66" w:rsidR="004E1624" w:rsidRDefault="004E1624" w:rsidP="004E1624">
      <w:pPr>
        <w:pStyle w:val="CoversheetTitle2"/>
      </w:pPr>
    </w:p>
    <w:p w14:paraId="093F83EA" w14:textId="64B462E6" w:rsidR="004E1624" w:rsidRDefault="004E1624" w:rsidP="004E1624">
      <w:pPr>
        <w:pStyle w:val="CoversheetTitle2"/>
      </w:pPr>
    </w:p>
    <w:p w14:paraId="774308EA" w14:textId="61B9E068" w:rsidR="004E1624" w:rsidRDefault="004E1624" w:rsidP="004E1624">
      <w:pPr>
        <w:pStyle w:val="CoversheetTitle2"/>
      </w:pPr>
    </w:p>
    <w:p w14:paraId="32E2E919" w14:textId="77777777" w:rsidR="004E1624" w:rsidRDefault="004E1624" w:rsidP="004E1624">
      <w:pPr>
        <w:pStyle w:val="CoversheetTitle2"/>
      </w:pPr>
    </w:p>
    <w:p w14:paraId="714681CF" w14:textId="77777777" w:rsidR="004E1624" w:rsidRDefault="004E1624" w:rsidP="004E1624">
      <w:pPr>
        <w:pStyle w:val="CoversheetTitle2"/>
      </w:pPr>
    </w:p>
    <w:p w14:paraId="14711654" w14:textId="3C3FFFE5" w:rsidR="00CA192D" w:rsidRPr="004E1624" w:rsidRDefault="0032152C" w:rsidP="004E1624">
      <w:pPr>
        <w:pStyle w:val="CoversheetTitle2"/>
        <w:rPr>
          <w:sz w:val="36"/>
          <w:szCs w:val="36"/>
        </w:rPr>
      </w:pPr>
      <w:r w:rsidRPr="004E1624">
        <w:rPr>
          <w:sz w:val="36"/>
          <w:szCs w:val="36"/>
        </w:rPr>
        <w:t xml:space="preserve">Consultancy </w:t>
      </w:r>
      <w:r w:rsidR="004E1624" w:rsidRPr="004E1624">
        <w:rPr>
          <w:sz w:val="36"/>
          <w:szCs w:val="36"/>
        </w:rPr>
        <w:t>A</w:t>
      </w:r>
      <w:r w:rsidRPr="004E1624">
        <w:rPr>
          <w:sz w:val="36"/>
          <w:szCs w:val="36"/>
        </w:rPr>
        <w:t>greement</w:t>
      </w:r>
    </w:p>
    <w:p w14:paraId="51725E18" w14:textId="77777777" w:rsidR="00CA192D" w:rsidRPr="0025133A" w:rsidRDefault="00CA192D" w:rsidP="004E1624">
      <w:pPr>
        <w:pStyle w:val="CoversheetParagraph"/>
      </w:pPr>
    </w:p>
    <w:p w14:paraId="2B90A6CC" w14:textId="77777777" w:rsidR="00CA192D" w:rsidRPr="004E1624" w:rsidRDefault="0032152C" w:rsidP="004E1624">
      <w:pPr>
        <w:pStyle w:val="CoversheetParagraph"/>
      </w:pPr>
      <w:r w:rsidRPr="004E1624">
        <w:t>between</w:t>
      </w:r>
    </w:p>
    <w:p w14:paraId="675B9F0C" w14:textId="77777777" w:rsidR="00CA192D" w:rsidRPr="0025133A" w:rsidRDefault="00CA192D" w:rsidP="004E1624">
      <w:pPr>
        <w:pStyle w:val="CoversheetParagraph"/>
      </w:pPr>
    </w:p>
    <w:p w14:paraId="40F17F61" w14:textId="77777777" w:rsidR="00CA192D" w:rsidRPr="004E1624" w:rsidRDefault="000C5994" w:rsidP="004E1624">
      <w:pPr>
        <w:pStyle w:val="CoversheetTitle"/>
      </w:pPr>
      <w:r w:rsidRPr="004E1624">
        <w:t xml:space="preserve">NORTH SOMERSET COUNCIL </w:t>
      </w:r>
    </w:p>
    <w:p w14:paraId="0BB074EC" w14:textId="77777777" w:rsidR="00CA192D" w:rsidRPr="0025133A" w:rsidRDefault="00CA192D" w:rsidP="004E1624">
      <w:pPr>
        <w:pStyle w:val="CoversheetParagraph"/>
      </w:pPr>
    </w:p>
    <w:p w14:paraId="0B823C8E" w14:textId="77777777" w:rsidR="00CA192D" w:rsidRPr="004E1624" w:rsidRDefault="0032152C" w:rsidP="004E1624">
      <w:pPr>
        <w:pStyle w:val="CoversheetParagraph"/>
      </w:pPr>
      <w:r w:rsidRPr="004E1624">
        <w:t>and</w:t>
      </w:r>
    </w:p>
    <w:p w14:paraId="1E59DD9E" w14:textId="77777777" w:rsidR="00CA192D" w:rsidRPr="0025133A" w:rsidRDefault="00CA192D" w:rsidP="004E1624">
      <w:pPr>
        <w:pStyle w:val="CoversheetParagraph"/>
      </w:pPr>
    </w:p>
    <w:p w14:paraId="3CF5220C" w14:textId="749FF3A1" w:rsidR="007925CD" w:rsidRPr="00320D64" w:rsidRDefault="004E1624" w:rsidP="004E1624">
      <w:pPr>
        <w:pStyle w:val="CoversheetTitle"/>
      </w:pPr>
      <w:r>
        <w:t>[                                                                 ]</w:t>
      </w:r>
      <w:r w:rsidRPr="00320D64">
        <w:t xml:space="preserve"> </w:t>
      </w:r>
    </w:p>
    <w:p w14:paraId="50BEF4A6" w14:textId="77777777" w:rsidR="007925CD" w:rsidRPr="00320D64" w:rsidRDefault="007925CD" w:rsidP="00320D64"/>
    <w:p w14:paraId="7BB9D707" w14:textId="77777777" w:rsidR="007925CD" w:rsidRPr="00320D64" w:rsidRDefault="007925CD" w:rsidP="00320D64"/>
    <w:p w14:paraId="43FEBB2C" w14:textId="77777777" w:rsidR="007925CD" w:rsidRPr="00320D64" w:rsidRDefault="007925CD" w:rsidP="00320D64"/>
    <w:p w14:paraId="4BCA738F" w14:textId="77777777" w:rsidR="007925CD" w:rsidRPr="00320D64" w:rsidRDefault="007925CD" w:rsidP="00320D64"/>
    <w:p w14:paraId="512422A7" w14:textId="77777777" w:rsidR="007925CD" w:rsidRPr="00320D64" w:rsidRDefault="007925CD" w:rsidP="00320D64"/>
    <w:p w14:paraId="5A8D3F00" w14:textId="30C00247" w:rsidR="00CA192D" w:rsidRPr="00320D64" w:rsidRDefault="00CA192D" w:rsidP="00320D64"/>
    <w:p w14:paraId="70032986" w14:textId="77777777" w:rsidR="00CA192D" w:rsidRPr="0025133A" w:rsidRDefault="0032152C">
      <w:pPr>
        <w:pStyle w:val="Heading8"/>
        <w:rPr>
          <w:rFonts w:cs="Arial"/>
        </w:rPr>
      </w:pPr>
      <w:r w:rsidRPr="000676E8">
        <w:rPr>
          <w:rFonts w:cs="Arial"/>
        </w:rPr>
        <w:lastRenderedPageBreak/>
        <w:t>Contents</w:t>
      </w:r>
    </w:p>
    <w:p w14:paraId="7523A227" w14:textId="77777777" w:rsidR="003A67F9" w:rsidRDefault="003A67F9">
      <w:pPr>
        <w:pStyle w:val="Heading7"/>
        <w:rPr>
          <w:rFonts w:cs="Arial"/>
          <w:szCs w:val="24"/>
        </w:rPr>
      </w:pPr>
    </w:p>
    <w:p w14:paraId="616705F7" w14:textId="77777777" w:rsidR="003A67F9" w:rsidRDefault="003A67F9">
      <w:pPr>
        <w:pStyle w:val="Heading7"/>
        <w:rPr>
          <w:rFonts w:cs="Arial"/>
          <w:szCs w:val="24"/>
        </w:rPr>
      </w:pPr>
    </w:p>
    <w:p w14:paraId="445CEC18" w14:textId="7310AA6D" w:rsidR="00CA192D" w:rsidRPr="008E38F7" w:rsidRDefault="0032152C">
      <w:pPr>
        <w:pStyle w:val="Heading7"/>
        <w:rPr>
          <w:rFonts w:cs="Arial"/>
          <w:szCs w:val="24"/>
        </w:rPr>
      </w:pPr>
      <w:r w:rsidRPr="0025133A">
        <w:rPr>
          <w:rFonts w:cs="Arial"/>
          <w:szCs w:val="24"/>
        </w:rPr>
        <w:t>Clause</w:t>
      </w:r>
    </w:p>
    <w:p w14:paraId="3BDA3CA5" w14:textId="3EAE22C7" w:rsidR="002F0074" w:rsidRPr="002F0074" w:rsidRDefault="00CA192D">
      <w:pPr>
        <w:pStyle w:val="TOC3"/>
        <w:rPr>
          <w:rFonts w:ascii="Calibri" w:hAnsi="Calibri"/>
          <w:sz w:val="22"/>
          <w:szCs w:val="22"/>
          <w:lang w:eastAsia="en-GB"/>
        </w:rPr>
      </w:pPr>
      <w:r w:rsidRPr="008E38F7">
        <w:rPr>
          <w:rFonts w:ascii="Arial" w:hAnsi="Arial" w:cs="Arial"/>
          <w:sz w:val="24"/>
          <w:szCs w:val="24"/>
        </w:rPr>
        <w:fldChar w:fldCharType="begin"/>
      </w:r>
      <w:r w:rsidR="0032152C" w:rsidRPr="008E38F7">
        <w:rPr>
          <w:rFonts w:ascii="Arial" w:hAnsi="Arial" w:cs="Arial"/>
          <w:sz w:val="24"/>
          <w:szCs w:val="24"/>
        </w:rPr>
        <w:instrText>TOC \t "Heading 1,3"</w:instrText>
      </w:r>
      <w:r w:rsidRPr="008E38F7">
        <w:rPr>
          <w:rFonts w:ascii="Arial" w:hAnsi="Arial" w:cs="Arial"/>
          <w:sz w:val="24"/>
          <w:szCs w:val="24"/>
        </w:rPr>
        <w:fldChar w:fldCharType="separate"/>
      </w:r>
      <w:r w:rsidR="002F0074" w:rsidRPr="004F427E">
        <w:rPr>
          <w:rFonts w:ascii="Arial" w:hAnsi="Arial" w:cs="Arial"/>
          <w:caps/>
        </w:rPr>
        <w:t>1.</w:t>
      </w:r>
      <w:r w:rsidR="002F0074" w:rsidRPr="002F0074">
        <w:rPr>
          <w:rFonts w:ascii="Calibri" w:hAnsi="Calibri"/>
          <w:sz w:val="22"/>
          <w:szCs w:val="22"/>
          <w:lang w:eastAsia="en-GB"/>
        </w:rPr>
        <w:tab/>
      </w:r>
      <w:r w:rsidR="005D7156">
        <w:rPr>
          <w:rFonts w:ascii="Calibri" w:hAnsi="Calibri"/>
          <w:sz w:val="22"/>
          <w:szCs w:val="22"/>
          <w:lang w:eastAsia="en-GB"/>
        </w:rPr>
        <w:t xml:space="preserve">Definition and </w:t>
      </w:r>
      <w:r w:rsidR="002F0074" w:rsidRPr="004F427E">
        <w:rPr>
          <w:rFonts w:ascii="Arial" w:hAnsi="Arial" w:cs="Arial"/>
        </w:rPr>
        <w:t>Interpretation</w:t>
      </w:r>
      <w:r w:rsidR="002F0074">
        <w:tab/>
      </w:r>
      <w:r w:rsidR="002F0074">
        <w:fldChar w:fldCharType="begin"/>
      </w:r>
      <w:r w:rsidR="002F0074">
        <w:instrText xml:space="preserve"> PAGEREF _Toc473192491 \h </w:instrText>
      </w:r>
      <w:r w:rsidR="002F0074">
        <w:fldChar w:fldCharType="separate"/>
      </w:r>
      <w:r w:rsidR="00320D64">
        <w:t>1</w:t>
      </w:r>
      <w:r w:rsidR="002F0074">
        <w:fldChar w:fldCharType="end"/>
      </w:r>
    </w:p>
    <w:p w14:paraId="3E555D4F" w14:textId="6FE94154" w:rsidR="002F0074" w:rsidRPr="002F0074" w:rsidRDefault="002F0074">
      <w:pPr>
        <w:pStyle w:val="TOC3"/>
        <w:rPr>
          <w:rFonts w:ascii="Calibri" w:hAnsi="Calibri"/>
          <w:sz w:val="22"/>
          <w:szCs w:val="22"/>
          <w:lang w:eastAsia="en-GB"/>
        </w:rPr>
      </w:pPr>
      <w:r w:rsidRPr="004F427E">
        <w:rPr>
          <w:rFonts w:ascii="Arial" w:hAnsi="Arial" w:cs="Arial"/>
          <w:caps/>
        </w:rPr>
        <w:t>2.</w:t>
      </w:r>
      <w:r w:rsidRPr="002F0074">
        <w:rPr>
          <w:rFonts w:ascii="Calibri" w:hAnsi="Calibri"/>
          <w:sz w:val="22"/>
          <w:szCs w:val="22"/>
          <w:lang w:eastAsia="en-GB"/>
        </w:rPr>
        <w:tab/>
      </w:r>
      <w:r w:rsidRPr="004F427E">
        <w:rPr>
          <w:rFonts w:ascii="Arial" w:hAnsi="Arial" w:cs="Arial"/>
        </w:rPr>
        <w:t xml:space="preserve">Term of </w:t>
      </w:r>
      <w:r w:rsidR="005D7156">
        <w:rPr>
          <w:rFonts w:ascii="Arial" w:hAnsi="Arial" w:cs="Arial"/>
        </w:rPr>
        <w:t xml:space="preserve">Appointment </w:t>
      </w:r>
      <w:r>
        <w:tab/>
      </w:r>
      <w:r>
        <w:fldChar w:fldCharType="begin"/>
      </w:r>
      <w:r>
        <w:instrText xml:space="preserve"> PAGEREF _Toc473192492 \h </w:instrText>
      </w:r>
      <w:r>
        <w:fldChar w:fldCharType="separate"/>
      </w:r>
      <w:r w:rsidR="00320D64">
        <w:t>3</w:t>
      </w:r>
      <w:r>
        <w:fldChar w:fldCharType="end"/>
      </w:r>
    </w:p>
    <w:p w14:paraId="6BE97198" w14:textId="15194B8D" w:rsidR="002F0074" w:rsidRPr="002F0074" w:rsidRDefault="002F0074">
      <w:pPr>
        <w:pStyle w:val="TOC3"/>
        <w:rPr>
          <w:rFonts w:ascii="Calibri" w:hAnsi="Calibri"/>
          <w:sz w:val="22"/>
          <w:szCs w:val="22"/>
          <w:lang w:eastAsia="en-GB"/>
        </w:rPr>
      </w:pPr>
      <w:r w:rsidRPr="004F427E">
        <w:rPr>
          <w:rFonts w:ascii="Arial" w:hAnsi="Arial" w:cs="Arial"/>
          <w:caps/>
        </w:rPr>
        <w:t>3.</w:t>
      </w:r>
      <w:r w:rsidRPr="002F0074">
        <w:rPr>
          <w:rFonts w:ascii="Calibri" w:hAnsi="Calibri"/>
          <w:sz w:val="22"/>
          <w:szCs w:val="22"/>
          <w:lang w:eastAsia="en-GB"/>
        </w:rPr>
        <w:tab/>
      </w:r>
      <w:r w:rsidR="005D7156">
        <w:rPr>
          <w:rFonts w:ascii="Calibri" w:hAnsi="Calibri"/>
          <w:sz w:val="22"/>
          <w:szCs w:val="22"/>
          <w:lang w:eastAsia="en-GB"/>
        </w:rPr>
        <w:t>Due Diligence and Contractor's Warranty</w:t>
      </w:r>
      <w:r>
        <w:tab/>
      </w:r>
      <w:r>
        <w:fldChar w:fldCharType="begin"/>
      </w:r>
      <w:r>
        <w:instrText xml:space="preserve"> PAGEREF _Toc473192493 \h </w:instrText>
      </w:r>
      <w:r>
        <w:fldChar w:fldCharType="separate"/>
      </w:r>
      <w:r w:rsidR="00320D64">
        <w:t>3</w:t>
      </w:r>
      <w:r>
        <w:fldChar w:fldCharType="end"/>
      </w:r>
    </w:p>
    <w:p w14:paraId="75B7C283" w14:textId="6A531C74" w:rsidR="002F0074" w:rsidRPr="002F0074" w:rsidRDefault="002F0074">
      <w:pPr>
        <w:pStyle w:val="TOC3"/>
        <w:rPr>
          <w:rFonts w:ascii="Calibri" w:hAnsi="Calibri"/>
          <w:sz w:val="22"/>
          <w:szCs w:val="22"/>
          <w:lang w:eastAsia="en-GB"/>
        </w:rPr>
      </w:pPr>
      <w:r w:rsidRPr="004F427E">
        <w:rPr>
          <w:rFonts w:ascii="Arial" w:hAnsi="Arial" w:cs="Arial"/>
          <w:caps/>
        </w:rPr>
        <w:t>4.</w:t>
      </w:r>
      <w:r w:rsidRPr="002F0074">
        <w:rPr>
          <w:rFonts w:ascii="Calibri" w:hAnsi="Calibri"/>
          <w:sz w:val="22"/>
          <w:szCs w:val="22"/>
          <w:lang w:eastAsia="en-GB"/>
        </w:rPr>
        <w:tab/>
      </w:r>
      <w:r w:rsidR="005D7156">
        <w:rPr>
          <w:rFonts w:ascii="Calibri" w:hAnsi="Calibri"/>
          <w:sz w:val="22"/>
          <w:szCs w:val="22"/>
          <w:lang w:eastAsia="en-GB"/>
        </w:rPr>
        <w:t>Duties and obligations</w:t>
      </w:r>
      <w:r>
        <w:tab/>
      </w:r>
      <w:r>
        <w:fldChar w:fldCharType="begin"/>
      </w:r>
      <w:r>
        <w:instrText xml:space="preserve"> PAGEREF _Toc473192494 \h </w:instrText>
      </w:r>
      <w:r>
        <w:fldChar w:fldCharType="separate"/>
      </w:r>
      <w:r w:rsidR="00320D64">
        <w:t>4</w:t>
      </w:r>
      <w:r>
        <w:fldChar w:fldCharType="end"/>
      </w:r>
    </w:p>
    <w:p w14:paraId="25AE03D1" w14:textId="45003758" w:rsidR="002F0074" w:rsidRPr="002F0074" w:rsidRDefault="002F0074">
      <w:pPr>
        <w:pStyle w:val="TOC3"/>
        <w:rPr>
          <w:rFonts w:ascii="Calibri" w:hAnsi="Calibri"/>
          <w:sz w:val="22"/>
          <w:szCs w:val="22"/>
          <w:lang w:eastAsia="en-GB"/>
        </w:rPr>
      </w:pPr>
      <w:r w:rsidRPr="004F427E">
        <w:rPr>
          <w:rFonts w:ascii="Arial" w:hAnsi="Arial" w:cs="Arial"/>
          <w:caps/>
        </w:rPr>
        <w:t>5.</w:t>
      </w:r>
      <w:r w:rsidRPr="002F0074">
        <w:rPr>
          <w:rFonts w:ascii="Calibri" w:hAnsi="Calibri"/>
          <w:sz w:val="22"/>
          <w:szCs w:val="22"/>
          <w:lang w:eastAsia="en-GB"/>
        </w:rPr>
        <w:tab/>
      </w:r>
      <w:r w:rsidR="005D7156">
        <w:rPr>
          <w:rFonts w:ascii="Calibri" w:hAnsi="Calibri"/>
          <w:sz w:val="22"/>
          <w:szCs w:val="22"/>
          <w:lang w:eastAsia="en-GB"/>
        </w:rPr>
        <w:t>Fees</w:t>
      </w:r>
      <w:r>
        <w:tab/>
      </w:r>
      <w:r>
        <w:fldChar w:fldCharType="begin"/>
      </w:r>
      <w:r>
        <w:instrText xml:space="preserve"> PAGEREF _Toc473192495 \h </w:instrText>
      </w:r>
      <w:r>
        <w:fldChar w:fldCharType="separate"/>
      </w:r>
      <w:r w:rsidR="00320D64">
        <w:t>5</w:t>
      </w:r>
      <w:r>
        <w:fldChar w:fldCharType="end"/>
      </w:r>
    </w:p>
    <w:p w14:paraId="1FD535E1" w14:textId="77777777" w:rsidR="002F0074" w:rsidRPr="002F0074" w:rsidRDefault="002F0074">
      <w:pPr>
        <w:pStyle w:val="TOC3"/>
        <w:rPr>
          <w:rFonts w:ascii="Calibri" w:hAnsi="Calibri"/>
          <w:sz w:val="22"/>
          <w:szCs w:val="22"/>
          <w:lang w:eastAsia="en-GB"/>
        </w:rPr>
      </w:pPr>
      <w:r w:rsidRPr="004F427E">
        <w:rPr>
          <w:rFonts w:ascii="Arial" w:hAnsi="Arial" w:cs="Arial"/>
          <w:caps/>
        </w:rPr>
        <w:t>6.</w:t>
      </w:r>
      <w:r w:rsidRPr="002F0074">
        <w:rPr>
          <w:rFonts w:ascii="Calibri" w:hAnsi="Calibri"/>
          <w:sz w:val="22"/>
          <w:szCs w:val="22"/>
          <w:lang w:eastAsia="en-GB"/>
        </w:rPr>
        <w:tab/>
      </w:r>
      <w:r w:rsidRPr="004F427E">
        <w:rPr>
          <w:rFonts w:ascii="Arial" w:hAnsi="Arial" w:cs="Arial"/>
        </w:rPr>
        <w:t>Confidential information</w:t>
      </w:r>
      <w:r>
        <w:tab/>
      </w:r>
      <w:r>
        <w:fldChar w:fldCharType="begin"/>
      </w:r>
      <w:r>
        <w:instrText xml:space="preserve"> PAGEREF _Toc473192496 \h </w:instrText>
      </w:r>
      <w:r>
        <w:fldChar w:fldCharType="separate"/>
      </w:r>
      <w:r w:rsidR="00320D64">
        <w:t>5</w:t>
      </w:r>
      <w:r>
        <w:fldChar w:fldCharType="end"/>
      </w:r>
    </w:p>
    <w:p w14:paraId="5180C11E" w14:textId="7ECF2F0A" w:rsidR="002F0074" w:rsidRPr="002F0074" w:rsidRDefault="002F0074">
      <w:pPr>
        <w:pStyle w:val="TOC3"/>
        <w:rPr>
          <w:rFonts w:ascii="Calibri" w:hAnsi="Calibri"/>
          <w:sz w:val="22"/>
          <w:szCs w:val="22"/>
          <w:lang w:eastAsia="en-GB"/>
        </w:rPr>
      </w:pPr>
      <w:r w:rsidRPr="004F427E">
        <w:rPr>
          <w:rFonts w:ascii="Arial" w:hAnsi="Arial" w:cs="Arial"/>
          <w:caps/>
        </w:rPr>
        <w:t>7.</w:t>
      </w:r>
      <w:r w:rsidRPr="002F0074">
        <w:rPr>
          <w:rFonts w:ascii="Calibri" w:hAnsi="Calibri"/>
          <w:sz w:val="22"/>
          <w:szCs w:val="22"/>
          <w:lang w:eastAsia="en-GB"/>
        </w:rPr>
        <w:tab/>
      </w:r>
      <w:r w:rsidR="005D7156">
        <w:rPr>
          <w:rFonts w:ascii="Calibri" w:hAnsi="Calibri"/>
          <w:sz w:val="22"/>
          <w:szCs w:val="22"/>
          <w:lang w:eastAsia="en-GB"/>
        </w:rPr>
        <w:t>F</w:t>
      </w:r>
      <w:r w:rsidRPr="004F427E">
        <w:rPr>
          <w:rFonts w:ascii="Arial" w:hAnsi="Arial" w:cs="Arial"/>
        </w:rPr>
        <w:t xml:space="preserve">reedom of </w:t>
      </w:r>
      <w:r w:rsidR="005D7156">
        <w:rPr>
          <w:rFonts w:ascii="Arial" w:hAnsi="Arial" w:cs="Arial"/>
        </w:rPr>
        <w:t>I</w:t>
      </w:r>
      <w:r w:rsidRPr="004F427E">
        <w:rPr>
          <w:rFonts w:ascii="Arial" w:hAnsi="Arial" w:cs="Arial"/>
        </w:rPr>
        <w:t>nformation</w:t>
      </w:r>
      <w:r>
        <w:tab/>
      </w:r>
      <w:r>
        <w:fldChar w:fldCharType="begin"/>
      </w:r>
      <w:r>
        <w:instrText xml:space="preserve"> PAGEREF _Toc473192497 \h </w:instrText>
      </w:r>
      <w:r>
        <w:fldChar w:fldCharType="separate"/>
      </w:r>
      <w:r w:rsidR="00320D64">
        <w:t>5</w:t>
      </w:r>
      <w:r>
        <w:fldChar w:fldCharType="end"/>
      </w:r>
    </w:p>
    <w:p w14:paraId="537D8792" w14:textId="77777777" w:rsidR="002F0074" w:rsidRPr="002F0074" w:rsidRDefault="002F0074">
      <w:pPr>
        <w:pStyle w:val="TOC3"/>
        <w:rPr>
          <w:rFonts w:ascii="Calibri" w:hAnsi="Calibri"/>
          <w:sz w:val="22"/>
          <w:szCs w:val="22"/>
          <w:lang w:eastAsia="en-GB"/>
        </w:rPr>
      </w:pPr>
      <w:r w:rsidRPr="004F427E">
        <w:rPr>
          <w:rFonts w:ascii="Arial" w:hAnsi="Arial" w:cs="Arial"/>
          <w:caps/>
        </w:rPr>
        <w:t>8.</w:t>
      </w:r>
      <w:r w:rsidRPr="002F0074">
        <w:rPr>
          <w:rFonts w:ascii="Calibri" w:hAnsi="Calibri"/>
          <w:sz w:val="22"/>
          <w:szCs w:val="22"/>
          <w:lang w:eastAsia="en-GB"/>
        </w:rPr>
        <w:tab/>
      </w:r>
      <w:r w:rsidRPr="004F427E">
        <w:rPr>
          <w:rFonts w:ascii="Arial" w:hAnsi="Arial" w:cs="Arial"/>
        </w:rPr>
        <w:t>Intellectual property</w:t>
      </w:r>
      <w:r>
        <w:tab/>
      </w:r>
      <w:r>
        <w:fldChar w:fldCharType="begin"/>
      </w:r>
      <w:r>
        <w:instrText xml:space="preserve"> PAGEREF _Toc473192498 \h </w:instrText>
      </w:r>
      <w:r>
        <w:fldChar w:fldCharType="separate"/>
      </w:r>
      <w:r w:rsidR="00320D64">
        <w:t>6</w:t>
      </w:r>
      <w:r>
        <w:fldChar w:fldCharType="end"/>
      </w:r>
    </w:p>
    <w:p w14:paraId="11C6C68E" w14:textId="77777777" w:rsidR="002F0074" w:rsidRPr="002F0074" w:rsidRDefault="002F0074">
      <w:pPr>
        <w:pStyle w:val="TOC3"/>
        <w:rPr>
          <w:rFonts w:ascii="Calibri" w:hAnsi="Calibri"/>
          <w:sz w:val="22"/>
          <w:szCs w:val="22"/>
          <w:lang w:eastAsia="en-GB"/>
        </w:rPr>
      </w:pPr>
      <w:r w:rsidRPr="004F427E">
        <w:rPr>
          <w:rFonts w:ascii="Arial" w:hAnsi="Arial" w:cs="Arial"/>
          <w:caps/>
        </w:rPr>
        <w:t>9.</w:t>
      </w:r>
      <w:r w:rsidRPr="002F0074">
        <w:rPr>
          <w:rFonts w:ascii="Calibri" w:hAnsi="Calibri"/>
          <w:sz w:val="22"/>
          <w:szCs w:val="22"/>
          <w:lang w:eastAsia="en-GB"/>
        </w:rPr>
        <w:tab/>
      </w:r>
      <w:r w:rsidRPr="004F427E">
        <w:rPr>
          <w:rFonts w:ascii="Arial" w:hAnsi="Arial" w:cs="Arial"/>
        </w:rPr>
        <w:t>Insurance and liability</w:t>
      </w:r>
      <w:r>
        <w:tab/>
      </w:r>
      <w:r>
        <w:fldChar w:fldCharType="begin"/>
      </w:r>
      <w:r>
        <w:instrText xml:space="preserve"> PAGEREF _Toc473192499 \h </w:instrText>
      </w:r>
      <w:r>
        <w:fldChar w:fldCharType="separate"/>
      </w:r>
      <w:r w:rsidR="00320D64">
        <w:t>8</w:t>
      </w:r>
      <w:r>
        <w:fldChar w:fldCharType="end"/>
      </w:r>
    </w:p>
    <w:p w14:paraId="11BBF940" w14:textId="77777777" w:rsidR="002F0074" w:rsidRPr="002F0074" w:rsidRDefault="002F0074">
      <w:pPr>
        <w:pStyle w:val="TOC3"/>
        <w:rPr>
          <w:rFonts w:ascii="Calibri" w:hAnsi="Calibri"/>
          <w:sz w:val="22"/>
          <w:szCs w:val="22"/>
          <w:lang w:eastAsia="en-GB"/>
        </w:rPr>
      </w:pPr>
      <w:r w:rsidRPr="004F427E">
        <w:rPr>
          <w:rFonts w:ascii="Arial" w:hAnsi="Arial" w:cs="Arial"/>
          <w:caps/>
        </w:rPr>
        <w:t>10.</w:t>
      </w:r>
      <w:r w:rsidRPr="002F0074">
        <w:rPr>
          <w:rFonts w:ascii="Calibri" w:hAnsi="Calibri"/>
          <w:sz w:val="22"/>
          <w:szCs w:val="22"/>
          <w:lang w:eastAsia="en-GB"/>
        </w:rPr>
        <w:tab/>
      </w:r>
      <w:r w:rsidRPr="004F427E">
        <w:rPr>
          <w:rFonts w:ascii="Arial" w:hAnsi="Arial" w:cs="Arial"/>
        </w:rPr>
        <w:t>Termination</w:t>
      </w:r>
      <w:r>
        <w:tab/>
      </w:r>
      <w:r>
        <w:fldChar w:fldCharType="begin"/>
      </w:r>
      <w:r>
        <w:instrText xml:space="preserve"> PAGEREF _Toc473192500 \h </w:instrText>
      </w:r>
      <w:r>
        <w:fldChar w:fldCharType="separate"/>
      </w:r>
      <w:r w:rsidR="00320D64">
        <w:t>9</w:t>
      </w:r>
      <w:r>
        <w:fldChar w:fldCharType="end"/>
      </w:r>
    </w:p>
    <w:p w14:paraId="7355C08C" w14:textId="77777777" w:rsidR="002F0074" w:rsidRPr="002F0074" w:rsidRDefault="002F0074">
      <w:pPr>
        <w:pStyle w:val="TOC3"/>
        <w:rPr>
          <w:rFonts w:ascii="Calibri" w:hAnsi="Calibri"/>
          <w:sz w:val="22"/>
          <w:szCs w:val="22"/>
          <w:lang w:eastAsia="en-GB"/>
        </w:rPr>
      </w:pPr>
      <w:r w:rsidRPr="004F427E">
        <w:rPr>
          <w:rFonts w:ascii="Arial" w:hAnsi="Arial" w:cs="Arial"/>
          <w:caps/>
        </w:rPr>
        <w:t>11.</w:t>
      </w:r>
      <w:r w:rsidRPr="002F0074">
        <w:rPr>
          <w:rFonts w:ascii="Calibri" w:hAnsi="Calibri"/>
          <w:sz w:val="22"/>
          <w:szCs w:val="22"/>
          <w:lang w:eastAsia="en-GB"/>
        </w:rPr>
        <w:tab/>
      </w:r>
      <w:r w:rsidRPr="004F427E">
        <w:rPr>
          <w:rFonts w:ascii="Arial" w:hAnsi="Arial" w:cs="Arial"/>
        </w:rPr>
        <w:t>Obligations on termination</w:t>
      </w:r>
      <w:r>
        <w:tab/>
      </w:r>
      <w:r>
        <w:fldChar w:fldCharType="begin"/>
      </w:r>
      <w:r>
        <w:instrText xml:space="preserve"> PAGEREF _Toc473192501 \h </w:instrText>
      </w:r>
      <w:r>
        <w:fldChar w:fldCharType="separate"/>
      </w:r>
      <w:r w:rsidR="00320D64">
        <w:t>9</w:t>
      </w:r>
      <w:r>
        <w:fldChar w:fldCharType="end"/>
      </w:r>
    </w:p>
    <w:p w14:paraId="3BC8B2D2" w14:textId="77777777" w:rsidR="002F0074" w:rsidRPr="002F0074" w:rsidRDefault="002F0074">
      <w:pPr>
        <w:pStyle w:val="TOC3"/>
        <w:rPr>
          <w:rFonts w:ascii="Calibri" w:hAnsi="Calibri"/>
          <w:sz w:val="22"/>
          <w:szCs w:val="22"/>
          <w:lang w:eastAsia="en-GB"/>
        </w:rPr>
      </w:pPr>
      <w:r w:rsidRPr="004F427E">
        <w:rPr>
          <w:rFonts w:ascii="Arial" w:hAnsi="Arial" w:cs="Arial"/>
          <w:caps/>
        </w:rPr>
        <w:t>12.</w:t>
      </w:r>
      <w:r w:rsidRPr="002F0074">
        <w:rPr>
          <w:rFonts w:ascii="Calibri" w:hAnsi="Calibri"/>
          <w:sz w:val="22"/>
          <w:szCs w:val="22"/>
          <w:lang w:eastAsia="en-GB"/>
        </w:rPr>
        <w:tab/>
      </w:r>
      <w:r w:rsidRPr="004F427E">
        <w:rPr>
          <w:rFonts w:ascii="Arial" w:hAnsi="Arial" w:cs="Arial"/>
        </w:rPr>
        <w:t>Status</w:t>
      </w:r>
      <w:r>
        <w:tab/>
      </w:r>
      <w:r>
        <w:fldChar w:fldCharType="begin"/>
      </w:r>
      <w:r>
        <w:instrText xml:space="preserve"> PAGEREF _Toc473192502 \h </w:instrText>
      </w:r>
      <w:r>
        <w:fldChar w:fldCharType="separate"/>
      </w:r>
      <w:r w:rsidR="00320D64">
        <w:t>10</w:t>
      </w:r>
      <w:r>
        <w:fldChar w:fldCharType="end"/>
      </w:r>
    </w:p>
    <w:p w14:paraId="1D80F4CA" w14:textId="77777777" w:rsidR="002F0074" w:rsidRPr="002F0074" w:rsidRDefault="002F0074">
      <w:pPr>
        <w:pStyle w:val="TOC3"/>
        <w:rPr>
          <w:rFonts w:ascii="Calibri" w:hAnsi="Calibri"/>
          <w:sz w:val="22"/>
          <w:szCs w:val="22"/>
          <w:lang w:eastAsia="en-GB"/>
        </w:rPr>
      </w:pPr>
      <w:r w:rsidRPr="004F427E">
        <w:rPr>
          <w:rFonts w:ascii="Arial" w:hAnsi="Arial" w:cs="Arial"/>
          <w:caps/>
        </w:rPr>
        <w:t>13.</w:t>
      </w:r>
      <w:r w:rsidRPr="002F0074">
        <w:rPr>
          <w:rFonts w:ascii="Calibri" w:hAnsi="Calibri"/>
          <w:sz w:val="22"/>
          <w:szCs w:val="22"/>
          <w:lang w:eastAsia="en-GB"/>
        </w:rPr>
        <w:tab/>
      </w:r>
      <w:r w:rsidRPr="004F427E">
        <w:rPr>
          <w:rFonts w:ascii="Arial" w:hAnsi="Arial" w:cs="Arial"/>
        </w:rPr>
        <w:t>Notices</w:t>
      </w:r>
      <w:r>
        <w:tab/>
      </w:r>
      <w:r>
        <w:fldChar w:fldCharType="begin"/>
      </w:r>
      <w:r>
        <w:instrText xml:space="preserve"> PAGEREF _Toc473192503 \h </w:instrText>
      </w:r>
      <w:r>
        <w:fldChar w:fldCharType="separate"/>
      </w:r>
      <w:r w:rsidR="00320D64">
        <w:t>10</w:t>
      </w:r>
      <w:r>
        <w:fldChar w:fldCharType="end"/>
      </w:r>
    </w:p>
    <w:p w14:paraId="773B9C55" w14:textId="77777777" w:rsidR="002F0074" w:rsidRPr="002F0074" w:rsidRDefault="002F0074">
      <w:pPr>
        <w:pStyle w:val="TOC3"/>
        <w:rPr>
          <w:rFonts w:ascii="Calibri" w:hAnsi="Calibri"/>
          <w:sz w:val="22"/>
          <w:szCs w:val="22"/>
          <w:lang w:eastAsia="en-GB"/>
        </w:rPr>
      </w:pPr>
      <w:r w:rsidRPr="004F427E">
        <w:rPr>
          <w:rFonts w:ascii="Arial" w:hAnsi="Arial" w:cs="Arial"/>
          <w:caps/>
        </w:rPr>
        <w:t>14.</w:t>
      </w:r>
      <w:r w:rsidRPr="002F0074">
        <w:rPr>
          <w:rFonts w:ascii="Calibri" w:hAnsi="Calibri"/>
          <w:sz w:val="22"/>
          <w:szCs w:val="22"/>
          <w:lang w:eastAsia="en-GB"/>
        </w:rPr>
        <w:tab/>
      </w:r>
      <w:r w:rsidRPr="004F427E">
        <w:rPr>
          <w:rFonts w:ascii="Arial" w:hAnsi="Arial" w:cs="Arial"/>
        </w:rPr>
        <w:t>Entire agreement</w:t>
      </w:r>
      <w:r>
        <w:tab/>
      </w:r>
      <w:r>
        <w:fldChar w:fldCharType="begin"/>
      </w:r>
      <w:r>
        <w:instrText xml:space="preserve"> PAGEREF _Toc473192504 \h </w:instrText>
      </w:r>
      <w:r>
        <w:fldChar w:fldCharType="separate"/>
      </w:r>
      <w:r w:rsidR="00320D64">
        <w:t>11</w:t>
      </w:r>
      <w:r>
        <w:fldChar w:fldCharType="end"/>
      </w:r>
    </w:p>
    <w:p w14:paraId="44E95680" w14:textId="77777777" w:rsidR="002F0074" w:rsidRPr="002F0074" w:rsidRDefault="002F0074">
      <w:pPr>
        <w:pStyle w:val="TOC3"/>
        <w:rPr>
          <w:rFonts w:ascii="Calibri" w:hAnsi="Calibri"/>
          <w:sz w:val="22"/>
          <w:szCs w:val="22"/>
          <w:lang w:eastAsia="en-GB"/>
        </w:rPr>
      </w:pPr>
      <w:r w:rsidRPr="004F427E">
        <w:rPr>
          <w:rFonts w:ascii="Arial" w:hAnsi="Arial" w:cs="Arial"/>
          <w:caps/>
        </w:rPr>
        <w:t>15.</w:t>
      </w:r>
      <w:r w:rsidRPr="002F0074">
        <w:rPr>
          <w:rFonts w:ascii="Calibri" w:hAnsi="Calibri"/>
          <w:sz w:val="22"/>
          <w:szCs w:val="22"/>
          <w:lang w:eastAsia="en-GB"/>
        </w:rPr>
        <w:tab/>
      </w:r>
      <w:r w:rsidRPr="004F427E">
        <w:rPr>
          <w:rFonts w:ascii="Arial" w:hAnsi="Arial" w:cs="Arial"/>
        </w:rPr>
        <w:t>Variation</w:t>
      </w:r>
      <w:r>
        <w:tab/>
      </w:r>
      <w:r>
        <w:fldChar w:fldCharType="begin"/>
      </w:r>
      <w:r>
        <w:instrText xml:space="preserve"> PAGEREF _Toc473192505 \h </w:instrText>
      </w:r>
      <w:r>
        <w:fldChar w:fldCharType="separate"/>
      </w:r>
      <w:r w:rsidR="00320D64">
        <w:t>11</w:t>
      </w:r>
      <w:r>
        <w:fldChar w:fldCharType="end"/>
      </w:r>
    </w:p>
    <w:p w14:paraId="46A83C73" w14:textId="77777777" w:rsidR="002F0074" w:rsidRPr="002F0074" w:rsidRDefault="002F0074">
      <w:pPr>
        <w:pStyle w:val="TOC3"/>
        <w:rPr>
          <w:rFonts w:ascii="Calibri" w:hAnsi="Calibri"/>
          <w:sz w:val="22"/>
          <w:szCs w:val="22"/>
          <w:lang w:eastAsia="en-GB"/>
        </w:rPr>
      </w:pPr>
      <w:r w:rsidRPr="004F427E">
        <w:rPr>
          <w:rFonts w:ascii="Arial" w:hAnsi="Arial" w:cs="Arial"/>
          <w:caps/>
        </w:rPr>
        <w:t>16.</w:t>
      </w:r>
      <w:r w:rsidRPr="002F0074">
        <w:rPr>
          <w:rFonts w:ascii="Calibri" w:hAnsi="Calibri"/>
          <w:sz w:val="22"/>
          <w:szCs w:val="22"/>
          <w:lang w:eastAsia="en-GB"/>
        </w:rPr>
        <w:tab/>
      </w:r>
      <w:r w:rsidRPr="004F427E">
        <w:rPr>
          <w:rFonts w:ascii="Arial" w:hAnsi="Arial" w:cs="Arial"/>
        </w:rPr>
        <w:t>Counterparts</w:t>
      </w:r>
      <w:r>
        <w:tab/>
      </w:r>
      <w:r>
        <w:fldChar w:fldCharType="begin"/>
      </w:r>
      <w:r>
        <w:instrText xml:space="preserve"> PAGEREF _Toc473192506 \h </w:instrText>
      </w:r>
      <w:r>
        <w:fldChar w:fldCharType="separate"/>
      </w:r>
      <w:r w:rsidR="00320D64">
        <w:t>11</w:t>
      </w:r>
      <w:r>
        <w:fldChar w:fldCharType="end"/>
      </w:r>
    </w:p>
    <w:p w14:paraId="3F23DA59" w14:textId="77777777" w:rsidR="002F0074" w:rsidRPr="002F0074" w:rsidRDefault="002F0074">
      <w:pPr>
        <w:pStyle w:val="TOC3"/>
        <w:rPr>
          <w:rFonts w:ascii="Calibri" w:hAnsi="Calibri"/>
          <w:sz w:val="22"/>
          <w:szCs w:val="22"/>
          <w:lang w:eastAsia="en-GB"/>
        </w:rPr>
      </w:pPr>
      <w:r w:rsidRPr="004F427E">
        <w:rPr>
          <w:rFonts w:ascii="Arial" w:hAnsi="Arial" w:cs="Arial"/>
          <w:caps/>
        </w:rPr>
        <w:t>17.</w:t>
      </w:r>
      <w:r w:rsidRPr="002F0074">
        <w:rPr>
          <w:rFonts w:ascii="Calibri" w:hAnsi="Calibri"/>
          <w:sz w:val="22"/>
          <w:szCs w:val="22"/>
          <w:lang w:eastAsia="en-GB"/>
        </w:rPr>
        <w:tab/>
      </w:r>
      <w:r w:rsidRPr="004F427E">
        <w:rPr>
          <w:rFonts w:ascii="Arial" w:hAnsi="Arial" w:cs="Arial"/>
        </w:rPr>
        <w:t>Third party rights</w:t>
      </w:r>
      <w:r>
        <w:tab/>
      </w:r>
      <w:r>
        <w:fldChar w:fldCharType="begin"/>
      </w:r>
      <w:r>
        <w:instrText xml:space="preserve"> PAGEREF _Toc473192507 \h </w:instrText>
      </w:r>
      <w:r>
        <w:fldChar w:fldCharType="separate"/>
      </w:r>
      <w:r w:rsidR="00320D64">
        <w:t>11</w:t>
      </w:r>
      <w:r>
        <w:fldChar w:fldCharType="end"/>
      </w:r>
    </w:p>
    <w:p w14:paraId="5D7C689D" w14:textId="77777777" w:rsidR="002F0074" w:rsidRPr="002F0074" w:rsidRDefault="002F0074">
      <w:pPr>
        <w:pStyle w:val="TOC3"/>
        <w:rPr>
          <w:rFonts w:ascii="Calibri" w:hAnsi="Calibri"/>
          <w:sz w:val="22"/>
          <w:szCs w:val="22"/>
          <w:lang w:eastAsia="en-GB"/>
        </w:rPr>
      </w:pPr>
      <w:r w:rsidRPr="004F427E">
        <w:rPr>
          <w:rFonts w:ascii="Arial" w:hAnsi="Arial" w:cs="Arial"/>
          <w:caps/>
        </w:rPr>
        <w:t>18.</w:t>
      </w:r>
      <w:r w:rsidRPr="002F0074">
        <w:rPr>
          <w:rFonts w:ascii="Calibri" w:hAnsi="Calibri"/>
          <w:sz w:val="22"/>
          <w:szCs w:val="22"/>
          <w:lang w:eastAsia="en-GB"/>
        </w:rPr>
        <w:tab/>
      </w:r>
      <w:r w:rsidRPr="004F427E">
        <w:rPr>
          <w:rFonts w:ascii="Arial" w:hAnsi="Arial" w:cs="Arial"/>
        </w:rPr>
        <w:t>Governing law and jurisdiction</w:t>
      </w:r>
      <w:r>
        <w:tab/>
      </w:r>
      <w:r>
        <w:fldChar w:fldCharType="begin"/>
      </w:r>
      <w:r>
        <w:instrText xml:space="preserve"> PAGEREF _Toc473192508 \h </w:instrText>
      </w:r>
      <w:r>
        <w:fldChar w:fldCharType="separate"/>
      </w:r>
      <w:r w:rsidR="00320D64">
        <w:t>12</w:t>
      </w:r>
      <w:r>
        <w:fldChar w:fldCharType="end"/>
      </w:r>
    </w:p>
    <w:p w14:paraId="08C6388A" w14:textId="77777777" w:rsidR="00CA192D" w:rsidRPr="0025133A" w:rsidRDefault="00CA192D">
      <w:pPr>
        <w:rPr>
          <w:rFonts w:ascii="Arial" w:hAnsi="Arial" w:cs="Arial"/>
          <w:sz w:val="24"/>
          <w:szCs w:val="24"/>
        </w:rPr>
      </w:pPr>
      <w:r w:rsidRPr="008E38F7">
        <w:rPr>
          <w:rFonts w:ascii="Arial" w:hAnsi="Arial" w:cs="Arial"/>
          <w:sz w:val="24"/>
          <w:szCs w:val="24"/>
        </w:rPr>
        <w:fldChar w:fldCharType="end"/>
      </w:r>
    </w:p>
    <w:p w14:paraId="3773B005" w14:textId="20F36B67" w:rsidR="00CA192D" w:rsidRPr="0025133A" w:rsidRDefault="00CA192D">
      <w:pPr>
        <w:pStyle w:val="Heading7"/>
        <w:rPr>
          <w:rFonts w:cs="Arial"/>
          <w:szCs w:val="24"/>
        </w:rPr>
      </w:pPr>
    </w:p>
    <w:p w14:paraId="6ADE9A56" w14:textId="0A29FF3A" w:rsidR="00CA192D" w:rsidRDefault="005D7156">
      <w:pPr>
        <w:rPr>
          <w:rFonts w:ascii="Arial" w:hAnsi="Arial" w:cs="Arial"/>
          <w:sz w:val="24"/>
          <w:szCs w:val="24"/>
        </w:rPr>
      </w:pPr>
      <w:r>
        <w:rPr>
          <w:rFonts w:ascii="Arial" w:hAnsi="Arial" w:cs="Arial"/>
          <w:sz w:val="24"/>
          <w:szCs w:val="24"/>
        </w:rPr>
        <w:t>Schedule 1:  The Specification</w:t>
      </w:r>
    </w:p>
    <w:p w14:paraId="14B41165" w14:textId="77777777" w:rsidR="005D7156" w:rsidRDefault="005D7156">
      <w:pPr>
        <w:rPr>
          <w:rFonts w:ascii="Arial" w:hAnsi="Arial" w:cs="Arial"/>
          <w:sz w:val="24"/>
          <w:szCs w:val="24"/>
        </w:rPr>
      </w:pPr>
    </w:p>
    <w:p w14:paraId="779A5203" w14:textId="77777777" w:rsidR="005D7156" w:rsidRDefault="005D7156">
      <w:pPr>
        <w:rPr>
          <w:rFonts w:ascii="Arial" w:hAnsi="Arial" w:cs="Arial"/>
          <w:sz w:val="24"/>
          <w:szCs w:val="24"/>
        </w:rPr>
      </w:pPr>
    </w:p>
    <w:p w14:paraId="79DDA1C4" w14:textId="24F2DF86" w:rsidR="005D7156" w:rsidRPr="0025133A" w:rsidRDefault="005D7156">
      <w:pPr>
        <w:rPr>
          <w:rFonts w:ascii="Arial" w:hAnsi="Arial" w:cs="Arial"/>
          <w:sz w:val="24"/>
          <w:szCs w:val="24"/>
        </w:rPr>
        <w:sectPr w:rsidR="005D7156" w:rsidRPr="0025133A">
          <w:pgSz w:w="11907" w:h="16840"/>
          <w:pgMar w:top="1440" w:right="1800" w:bottom="1440" w:left="1800" w:header="720" w:footer="720" w:gutter="0"/>
          <w:cols w:space="708"/>
          <w:docGrid w:linePitch="360"/>
        </w:sectPr>
      </w:pPr>
      <w:r>
        <w:rPr>
          <w:rFonts w:ascii="Arial" w:hAnsi="Arial" w:cs="Arial"/>
          <w:sz w:val="24"/>
          <w:szCs w:val="24"/>
        </w:rPr>
        <w:t>Schedule 2:  Fees and Fee Schedule</w:t>
      </w:r>
    </w:p>
    <w:p w14:paraId="4693CBB2" w14:textId="77777777" w:rsidR="00CA192D" w:rsidRPr="0025133A" w:rsidRDefault="0032152C">
      <w:pPr>
        <w:pStyle w:val="NormalSpaced"/>
        <w:rPr>
          <w:rFonts w:ascii="Arial" w:hAnsi="Arial" w:cs="Arial"/>
          <w:sz w:val="24"/>
          <w:szCs w:val="24"/>
        </w:rPr>
      </w:pPr>
      <w:r w:rsidRPr="0025133A">
        <w:rPr>
          <w:rFonts w:ascii="Arial" w:hAnsi="Arial" w:cs="Arial"/>
          <w:b/>
          <w:sz w:val="24"/>
          <w:szCs w:val="24"/>
        </w:rPr>
        <w:lastRenderedPageBreak/>
        <w:t>THIS AGREEMENT</w:t>
      </w:r>
      <w:r w:rsidRPr="0025133A">
        <w:rPr>
          <w:rFonts w:ascii="Arial" w:hAnsi="Arial" w:cs="Arial"/>
          <w:sz w:val="24"/>
          <w:szCs w:val="24"/>
        </w:rPr>
        <w:t xml:space="preserve"> is dated [DATE]</w:t>
      </w:r>
    </w:p>
    <w:p w14:paraId="2EFA504B" w14:textId="77777777" w:rsidR="00CA192D" w:rsidRPr="004E1624" w:rsidRDefault="0032152C">
      <w:pPr>
        <w:pStyle w:val="1stIntroHeadings"/>
        <w:rPr>
          <w:rFonts w:ascii="Arial" w:hAnsi="Arial" w:cs="Arial"/>
          <w:smallCaps w:val="0"/>
          <w:szCs w:val="24"/>
        </w:rPr>
      </w:pPr>
      <w:r w:rsidRPr="004E1624">
        <w:rPr>
          <w:rFonts w:ascii="Arial" w:hAnsi="Arial" w:cs="Arial"/>
          <w:smallCaps w:val="0"/>
          <w:szCs w:val="24"/>
        </w:rPr>
        <w:t>Parties</w:t>
      </w:r>
    </w:p>
    <w:p w14:paraId="53E724E9" w14:textId="17574A17" w:rsidR="00CA192D" w:rsidRPr="0025133A" w:rsidRDefault="000C5994">
      <w:pPr>
        <w:pStyle w:val="1Parties"/>
        <w:rPr>
          <w:rFonts w:ascii="Arial" w:hAnsi="Arial" w:cs="Arial"/>
          <w:sz w:val="24"/>
          <w:szCs w:val="24"/>
        </w:rPr>
      </w:pPr>
      <w:r w:rsidRPr="004E1624">
        <w:rPr>
          <w:rFonts w:ascii="Arial" w:hAnsi="Arial" w:cs="Arial"/>
          <w:b/>
          <w:sz w:val="24"/>
          <w:szCs w:val="24"/>
        </w:rPr>
        <w:t>North Somerset Council</w:t>
      </w:r>
      <w:r w:rsidRPr="0025133A">
        <w:rPr>
          <w:rFonts w:ascii="Arial" w:hAnsi="Arial" w:cs="Arial"/>
          <w:sz w:val="24"/>
          <w:szCs w:val="24"/>
        </w:rPr>
        <w:t xml:space="preserve"> of Town Hall, </w:t>
      </w:r>
      <w:r w:rsidR="004E1624">
        <w:rPr>
          <w:rFonts w:ascii="Arial" w:hAnsi="Arial" w:cs="Arial"/>
          <w:sz w:val="24"/>
          <w:szCs w:val="24"/>
        </w:rPr>
        <w:t xml:space="preserve">Walliscote Grove Road, </w:t>
      </w:r>
      <w:r w:rsidRPr="0025133A">
        <w:rPr>
          <w:rFonts w:ascii="Arial" w:hAnsi="Arial" w:cs="Arial"/>
          <w:sz w:val="24"/>
          <w:szCs w:val="24"/>
        </w:rPr>
        <w:t>Weston-super-Mare, BS23 1UJ</w:t>
      </w:r>
      <w:r w:rsidR="0032152C" w:rsidRPr="0025133A">
        <w:rPr>
          <w:rFonts w:ascii="Arial" w:hAnsi="Arial" w:cs="Arial"/>
          <w:sz w:val="24"/>
          <w:szCs w:val="24"/>
        </w:rPr>
        <w:t xml:space="preserve"> (</w:t>
      </w:r>
      <w:r w:rsidR="004E1624" w:rsidRPr="004E1624">
        <w:rPr>
          <w:rFonts w:ascii="Arial" w:hAnsi="Arial" w:cs="Arial"/>
          <w:b/>
          <w:sz w:val="24"/>
          <w:szCs w:val="24"/>
        </w:rPr>
        <w:t xml:space="preserve">'the </w:t>
      </w:r>
      <w:r w:rsidRPr="004E1624">
        <w:rPr>
          <w:rFonts w:ascii="Arial" w:hAnsi="Arial" w:cs="Arial"/>
          <w:b/>
          <w:sz w:val="24"/>
          <w:szCs w:val="24"/>
        </w:rPr>
        <w:t>Council</w:t>
      </w:r>
      <w:r w:rsidR="004E1624">
        <w:rPr>
          <w:rFonts w:ascii="Arial" w:hAnsi="Arial" w:cs="Arial"/>
          <w:b/>
          <w:sz w:val="24"/>
          <w:szCs w:val="24"/>
        </w:rPr>
        <w:t>'</w:t>
      </w:r>
      <w:r w:rsidR="0032152C" w:rsidRPr="0025133A">
        <w:rPr>
          <w:rFonts w:ascii="Arial" w:hAnsi="Arial" w:cs="Arial"/>
          <w:sz w:val="24"/>
          <w:szCs w:val="24"/>
        </w:rPr>
        <w:t>).</w:t>
      </w:r>
    </w:p>
    <w:p w14:paraId="657FEC6A" w14:textId="7955B2C0" w:rsidR="00CA192D" w:rsidRPr="0025133A" w:rsidRDefault="004E1624">
      <w:pPr>
        <w:pStyle w:val="1Parties"/>
        <w:rPr>
          <w:rFonts w:ascii="Arial" w:hAnsi="Arial" w:cs="Arial"/>
          <w:sz w:val="24"/>
          <w:szCs w:val="24"/>
        </w:rPr>
      </w:pPr>
      <w:r>
        <w:rPr>
          <w:rFonts w:ascii="Arial" w:hAnsi="Arial" w:cs="Arial"/>
          <w:sz w:val="24"/>
          <w:szCs w:val="24"/>
        </w:rPr>
        <w:t xml:space="preserve">[                                    ] [(registered with company number [            ] whose registered office is at [                                               ] </w:t>
      </w:r>
      <w:r w:rsidR="0032152C" w:rsidRPr="0025133A">
        <w:rPr>
          <w:rFonts w:ascii="Arial" w:hAnsi="Arial" w:cs="Arial"/>
          <w:sz w:val="24"/>
          <w:szCs w:val="24"/>
        </w:rPr>
        <w:t>(</w:t>
      </w:r>
      <w:r>
        <w:rPr>
          <w:rFonts w:ascii="Arial" w:hAnsi="Arial" w:cs="Arial"/>
          <w:sz w:val="24"/>
          <w:szCs w:val="24"/>
        </w:rPr>
        <w:t>'</w:t>
      </w:r>
      <w:r w:rsidRPr="004E1624">
        <w:rPr>
          <w:rFonts w:ascii="Arial" w:hAnsi="Arial" w:cs="Arial"/>
          <w:b/>
          <w:sz w:val="24"/>
          <w:szCs w:val="24"/>
        </w:rPr>
        <w:t xml:space="preserve">the </w:t>
      </w:r>
      <w:r w:rsidR="0032152C" w:rsidRPr="0025133A">
        <w:rPr>
          <w:rStyle w:val="Defterm"/>
          <w:rFonts w:ascii="Arial" w:hAnsi="Arial" w:cs="Arial"/>
          <w:sz w:val="24"/>
          <w:szCs w:val="24"/>
        </w:rPr>
        <w:t>Consultant</w:t>
      </w:r>
      <w:r>
        <w:rPr>
          <w:rStyle w:val="Defterm"/>
          <w:rFonts w:ascii="Arial" w:hAnsi="Arial" w:cs="Arial"/>
          <w:sz w:val="24"/>
          <w:szCs w:val="24"/>
        </w:rPr>
        <w:t>'</w:t>
      </w:r>
      <w:r w:rsidR="0032152C" w:rsidRPr="0025133A">
        <w:rPr>
          <w:rFonts w:ascii="Arial" w:hAnsi="Arial" w:cs="Arial"/>
          <w:sz w:val="24"/>
          <w:szCs w:val="24"/>
        </w:rPr>
        <w:t>).</w:t>
      </w:r>
    </w:p>
    <w:p w14:paraId="36D08162" w14:textId="293BE04D" w:rsidR="004E1624" w:rsidRDefault="004E1624">
      <w:pPr>
        <w:pStyle w:val="1stIntroHeadings"/>
        <w:rPr>
          <w:rFonts w:ascii="Arial" w:hAnsi="Arial" w:cs="Arial"/>
          <w:smallCaps w:val="0"/>
          <w:szCs w:val="24"/>
        </w:rPr>
      </w:pPr>
      <w:bookmarkStart w:id="0" w:name="main"/>
      <w:r>
        <w:rPr>
          <w:rFonts w:ascii="Arial" w:hAnsi="Arial" w:cs="Arial"/>
          <w:smallCaps w:val="0"/>
          <w:szCs w:val="24"/>
        </w:rPr>
        <w:t>Background</w:t>
      </w:r>
    </w:p>
    <w:p w14:paraId="7918BEF0" w14:textId="57C5023F" w:rsidR="004E1624" w:rsidRPr="004E1624" w:rsidRDefault="004E1624" w:rsidP="004E1624">
      <w:pPr>
        <w:rPr>
          <w:rFonts w:ascii="Arial" w:hAnsi="Arial" w:cs="Arial"/>
          <w:sz w:val="24"/>
          <w:szCs w:val="24"/>
        </w:rPr>
      </w:pPr>
      <w:r>
        <w:rPr>
          <w:rFonts w:ascii="Arial" w:hAnsi="Arial" w:cs="Arial"/>
          <w:sz w:val="24"/>
          <w:szCs w:val="24"/>
        </w:rPr>
        <w:t>The Council wishes to enter into a contract for the supply</w:t>
      </w:r>
      <w:r w:rsidR="005C77DC">
        <w:rPr>
          <w:rFonts w:ascii="Arial" w:hAnsi="Arial" w:cs="Arial"/>
          <w:sz w:val="24"/>
          <w:szCs w:val="24"/>
        </w:rPr>
        <w:t xml:space="preserve"> of consultancy services and through a competitive process has selected the Consultant to provide consultancy services to the Council and the Consultant is willing and able to provide those services to the Council in accordance with the terms and conditions of this Agreement.</w:t>
      </w:r>
      <w:r>
        <w:rPr>
          <w:rFonts w:ascii="Arial" w:hAnsi="Arial" w:cs="Arial"/>
          <w:sz w:val="24"/>
          <w:szCs w:val="24"/>
        </w:rPr>
        <w:tab/>
      </w:r>
      <w:r w:rsidRPr="004E1624">
        <w:rPr>
          <w:rFonts w:ascii="Arial" w:hAnsi="Arial" w:cs="Arial"/>
          <w:sz w:val="24"/>
          <w:szCs w:val="24"/>
        </w:rPr>
        <w:tab/>
      </w:r>
    </w:p>
    <w:p w14:paraId="779D7C51" w14:textId="05B9752A" w:rsidR="00CA192D" w:rsidRPr="004E1624" w:rsidRDefault="0032152C">
      <w:pPr>
        <w:pStyle w:val="1stIntroHeadings"/>
        <w:rPr>
          <w:rFonts w:ascii="Arial" w:hAnsi="Arial" w:cs="Arial"/>
          <w:smallCaps w:val="0"/>
          <w:szCs w:val="24"/>
        </w:rPr>
      </w:pPr>
      <w:r w:rsidRPr="004E1624">
        <w:rPr>
          <w:rFonts w:ascii="Arial" w:hAnsi="Arial" w:cs="Arial"/>
          <w:smallCaps w:val="0"/>
          <w:szCs w:val="24"/>
        </w:rPr>
        <w:t>Agreed terms</w:t>
      </w:r>
    </w:p>
    <w:p w14:paraId="6FB71926" w14:textId="32021B65" w:rsidR="00CA192D" w:rsidRPr="004E1624" w:rsidRDefault="005C77DC">
      <w:pPr>
        <w:pStyle w:val="Heading1"/>
        <w:rPr>
          <w:rFonts w:ascii="Arial" w:hAnsi="Arial" w:cs="Arial"/>
          <w:smallCaps w:val="0"/>
          <w:sz w:val="24"/>
          <w:szCs w:val="24"/>
        </w:rPr>
      </w:pPr>
      <w:bookmarkStart w:id="1" w:name="a284888"/>
      <w:bookmarkStart w:id="2" w:name="_Toc473192491"/>
      <w:r>
        <w:rPr>
          <w:rFonts w:ascii="Arial" w:hAnsi="Arial" w:cs="Arial"/>
          <w:smallCaps w:val="0"/>
          <w:sz w:val="24"/>
          <w:szCs w:val="24"/>
        </w:rPr>
        <w:t xml:space="preserve">Definitions and </w:t>
      </w:r>
      <w:r w:rsidR="0032152C" w:rsidRPr="004E1624">
        <w:rPr>
          <w:rFonts w:ascii="Arial" w:hAnsi="Arial" w:cs="Arial"/>
          <w:smallCaps w:val="0"/>
          <w:sz w:val="24"/>
          <w:szCs w:val="24"/>
        </w:rPr>
        <w:t>Interpretation</w:t>
      </w:r>
      <w:bookmarkEnd w:id="1"/>
      <w:bookmarkEnd w:id="2"/>
    </w:p>
    <w:p w14:paraId="5E4CAC08" w14:textId="1E7A19CD" w:rsidR="00CA192D" w:rsidRPr="0025133A" w:rsidRDefault="0032152C">
      <w:pPr>
        <w:pStyle w:val="Heading2"/>
        <w:rPr>
          <w:rFonts w:ascii="Arial" w:hAnsi="Arial" w:cs="Arial"/>
          <w:sz w:val="24"/>
          <w:szCs w:val="24"/>
        </w:rPr>
      </w:pPr>
      <w:r w:rsidRPr="0025133A">
        <w:rPr>
          <w:rFonts w:ascii="Arial" w:hAnsi="Arial" w:cs="Arial"/>
          <w:sz w:val="24"/>
          <w:szCs w:val="24"/>
        </w:rPr>
        <w:t xml:space="preserve">The </w:t>
      </w:r>
      <w:r w:rsidR="005C77DC">
        <w:rPr>
          <w:rFonts w:ascii="Arial" w:hAnsi="Arial" w:cs="Arial"/>
          <w:sz w:val="24"/>
          <w:szCs w:val="24"/>
        </w:rPr>
        <w:t xml:space="preserve">following </w:t>
      </w:r>
      <w:r w:rsidRPr="0025133A">
        <w:rPr>
          <w:rFonts w:ascii="Arial" w:hAnsi="Arial" w:cs="Arial"/>
          <w:sz w:val="24"/>
          <w:szCs w:val="24"/>
        </w:rPr>
        <w:t xml:space="preserve">definitions and rules of interpretation in this clause apply in this </w:t>
      </w:r>
      <w:r w:rsidR="005C77DC">
        <w:rPr>
          <w:rFonts w:ascii="Arial" w:hAnsi="Arial" w:cs="Arial"/>
          <w:sz w:val="24"/>
          <w:szCs w:val="24"/>
        </w:rPr>
        <w:t>A</w:t>
      </w:r>
      <w:r w:rsidRPr="0025133A">
        <w:rPr>
          <w:rFonts w:ascii="Arial" w:hAnsi="Arial" w:cs="Arial"/>
          <w:sz w:val="24"/>
          <w:szCs w:val="24"/>
        </w:rPr>
        <w:t>greement (unless the context requires otherwise).</w:t>
      </w:r>
    </w:p>
    <w:p w14:paraId="2708FD7C" w14:textId="10F4E520" w:rsidR="005C77DC" w:rsidRPr="005C77DC" w:rsidRDefault="005C77DC">
      <w:pPr>
        <w:pStyle w:val="Definitions"/>
        <w:rPr>
          <w:rStyle w:val="Defterm"/>
          <w:rFonts w:ascii="Arial" w:hAnsi="Arial" w:cs="Arial"/>
          <w:b w:val="0"/>
          <w:sz w:val="24"/>
          <w:szCs w:val="24"/>
        </w:rPr>
      </w:pPr>
      <w:r>
        <w:rPr>
          <w:rStyle w:val="Defterm"/>
          <w:rFonts w:ascii="Arial" w:hAnsi="Arial" w:cs="Arial"/>
          <w:sz w:val="24"/>
          <w:szCs w:val="24"/>
        </w:rPr>
        <w:t xml:space="preserve">Agreement:  </w:t>
      </w:r>
      <w:r>
        <w:rPr>
          <w:rStyle w:val="Defterm"/>
          <w:rFonts w:ascii="Arial" w:hAnsi="Arial" w:cs="Arial"/>
          <w:b w:val="0"/>
          <w:sz w:val="24"/>
          <w:szCs w:val="24"/>
        </w:rPr>
        <w:t>this agreement including its schedules and appendices</w:t>
      </w:r>
    </w:p>
    <w:p w14:paraId="46FB3744" w14:textId="1D7F5FE4" w:rsidR="002A643B" w:rsidRPr="002A643B" w:rsidRDefault="002A643B">
      <w:pPr>
        <w:pStyle w:val="Definitions"/>
        <w:rPr>
          <w:rStyle w:val="Defterm"/>
          <w:rFonts w:ascii="Arial" w:hAnsi="Arial" w:cs="Arial"/>
          <w:b w:val="0"/>
          <w:sz w:val="24"/>
          <w:szCs w:val="24"/>
        </w:rPr>
      </w:pPr>
      <w:r>
        <w:rPr>
          <w:rStyle w:val="Defterm"/>
          <w:rFonts w:ascii="Arial" w:hAnsi="Arial" w:cs="Arial"/>
          <w:sz w:val="24"/>
          <w:szCs w:val="24"/>
        </w:rPr>
        <w:t xml:space="preserve">Appointment:  </w:t>
      </w:r>
      <w:r>
        <w:rPr>
          <w:rStyle w:val="Defterm"/>
          <w:rFonts w:ascii="Arial" w:hAnsi="Arial" w:cs="Arial"/>
          <w:b w:val="0"/>
          <w:sz w:val="24"/>
          <w:szCs w:val="24"/>
        </w:rPr>
        <w:t>the appointment of the Consultant by the Council on the terms of this Agreement</w:t>
      </w:r>
    </w:p>
    <w:p w14:paraId="00EF6603" w14:textId="7C2C3507" w:rsidR="005C77DC" w:rsidRPr="005C77DC" w:rsidRDefault="005C77DC">
      <w:pPr>
        <w:pStyle w:val="Definitions"/>
        <w:rPr>
          <w:rStyle w:val="Defterm"/>
          <w:rFonts w:ascii="Arial" w:hAnsi="Arial" w:cs="Arial"/>
          <w:b w:val="0"/>
          <w:sz w:val="24"/>
          <w:szCs w:val="24"/>
        </w:rPr>
      </w:pPr>
      <w:r w:rsidRPr="005C77DC">
        <w:rPr>
          <w:rStyle w:val="Defterm"/>
          <w:rFonts w:ascii="Arial" w:hAnsi="Arial" w:cs="Arial"/>
          <w:sz w:val="24"/>
          <w:szCs w:val="24"/>
        </w:rPr>
        <w:t xml:space="preserve">Business Day: </w:t>
      </w:r>
      <w:r>
        <w:rPr>
          <w:rStyle w:val="Defterm"/>
          <w:rFonts w:ascii="Arial" w:hAnsi="Arial" w:cs="Arial"/>
          <w:b w:val="0"/>
          <w:sz w:val="24"/>
          <w:szCs w:val="24"/>
        </w:rPr>
        <w:t>a day, other than a Saturday, Sunday or public holiday in England, when banks in London are open for business or any other day that the Council is not open for normal business</w:t>
      </w:r>
      <w:r w:rsidRPr="005C77DC">
        <w:rPr>
          <w:rStyle w:val="Defterm"/>
          <w:rFonts w:ascii="Arial" w:hAnsi="Arial" w:cs="Arial"/>
          <w:sz w:val="24"/>
          <w:szCs w:val="24"/>
        </w:rPr>
        <w:t xml:space="preserve"> </w:t>
      </w:r>
    </w:p>
    <w:p w14:paraId="00853EAE" w14:textId="1E06AB89" w:rsidR="00CA192D" w:rsidRPr="0025133A" w:rsidRDefault="0032152C">
      <w:pPr>
        <w:pStyle w:val="Definitions"/>
        <w:rPr>
          <w:rFonts w:ascii="Arial" w:hAnsi="Arial" w:cs="Arial"/>
          <w:sz w:val="24"/>
          <w:szCs w:val="24"/>
        </w:rPr>
      </w:pPr>
      <w:r w:rsidRPr="00A65F74">
        <w:rPr>
          <w:rStyle w:val="Defterm"/>
          <w:rFonts w:ascii="Arial" w:hAnsi="Arial" w:cs="Arial"/>
          <w:sz w:val="24"/>
          <w:szCs w:val="24"/>
        </w:rPr>
        <w:t>Capacity</w:t>
      </w:r>
      <w:r w:rsidRPr="00A65F74">
        <w:rPr>
          <w:rFonts w:ascii="Arial" w:hAnsi="Arial" w:cs="Arial"/>
          <w:b/>
          <w:sz w:val="24"/>
          <w:szCs w:val="24"/>
        </w:rPr>
        <w:t>:</w:t>
      </w:r>
      <w:r w:rsidRPr="0025133A">
        <w:rPr>
          <w:rFonts w:ascii="Arial" w:hAnsi="Arial" w:cs="Arial"/>
          <w:sz w:val="24"/>
          <w:szCs w:val="24"/>
        </w:rPr>
        <w:t xml:space="preserve"> as agent, consultant, director, employee, owner, partner, shareholder or in any other capacity.</w:t>
      </w:r>
    </w:p>
    <w:p w14:paraId="12C24F89" w14:textId="77777777" w:rsidR="00CA192D" w:rsidRPr="0025133A" w:rsidRDefault="0032152C">
      <w:pPr>
        <w:pStyle w:val="Definitions"/>
        <w:rPr>
          <w:rFonts w:ascii="Arial" w:hAnsi="Arial" w:cs="Arial"/>
          <w:sz w:val="24"/>
          <w:szCs w:val="24"/>
        </w:rPr>
      </w:pPr>
      <w:r w:rsidRPr="0025133A">
        <w:rPr>
          <w:rStyle w:val="Defterm"/>
          <w:rFonts w:ascii="Arial" w:hAnsi="Arial" w:cs="Arial"/>
          <w:sz w:val="24"/>
          <w:szCs w:val="24"/>
        </w:rPr>
        <w:t>Commencement Date</w:t>
      </w:r>
      <w:r w:rsidRPr="0025133A">
        <w:rPr>
          <w:rFonts w:ascii="Arial" w:hAnsi="Arial" w:cs="Arial"/>
          <w:b/>
          <w:sz w:val="24"/>
          <w:szCs w:val="24"/>
        </w:rPr>
        <w:t>:</w:t>
      </w:r>
      <w:r w:rsidRPr="0025133A">
        <w:rPr>
          <w:rFonts w:ascii="Arial" w:hAnsi="Arial" w:cs="Arial"/>
          <w:sz w:val="24"/>
          <w:szCs w:val="24"/>
        </w:rPr>
        <w:t xml:space="preserve"> [DATE OF COMMENCEMENT OF ENGAGEMENT]</w:t>
      </w:r>
    </w:p>
    <w:p w14:paraId="437208B2" w14:textId="2892B754" w:rsidR="00CA192D" w:rsidRPr="0025133A" w:rsidRDefault="000C5994">
      <w:pPr>
        <w:pStyle w:val="Definitions"/>
        <w:rPr>
          <w:rFonts w:ascii="Arial" w:hAnsi="Arial" w:cs="Arial"/>
          <w:sz w:val="24"/>
          <w:szCs w:val="24"/>
        </w:rPr>
      </w:pPr>
      <w:r w:rsidRPr="0025133A">
        <w:rPr>
          <w:rStyle w:val="Defterm"/>
          <w:rFonts w:ascii="Arial" w:hAnsi="Arial" w:cs="Arial"/>
          <w:sz w:val="24"/>
          <w:szCs w:val="24"/>
        </w:rPr>
        <w:t>Council</w:t>
      </w:r>
      <w:r w:rsidR="0032152C" w:rsidRPr="0025133A">
        <w:rPr>
          <w:rStyle w:val="Defterm"/>
          <w:rFonts w:ascii="Arial" w:hAnsi="Arial" w:cs="Arial"/>
          <w:sz w:val="24"/>
          <w:szCs w:val="24"/>
        </w:rPr>
        <w:t xml:space="preserve"> Property</w:t>
      </w:r>
      <w:r w:rsidR="0032152C" w:rsidRPr="0025133A">
        <w:rPr>
          <w:rFonts w:ascii="Arial" w:hAnsi="Arial" w:cs="Arial"/>
          <w:b/>
          <w:sz w:val="24"/>
          <w:szCs w:val="24"/>
        </w:rPr>
        <w:t>:</w:t>
      </w:r>
      <w:r w:rsidR="0032152C" w:rsidRPr="0025133A">
        <w:rPr>
          <w:rFonts w:ascii="Arial" w:hAnsi="Arial" w:cs="Arial"/>
          <w:sz w:val="24"/>
          <w:szCs w:val="24"/>
        </w:rPr>
        <w:t xml:space="preserve"> all documents, books, manuals, materials, records, correspondence, papers and information (on whatever media and wherever located) relating to the </w:t>
      </w:r>
      <w:r w:rsidR="005C77DC">
        <w:rPr>
          <w:rFonts w:ascii="Arial" w:hAnsi="Arial" w:cs="Arial"/>
          <w:sz w:val="24"/>
          <w:szCs w:val="24"/>
        </w:rPr>
        <w:t xml:space="preserve">Council and/or its </w:t>
      </w:r>
      <w:r w:rsidR="0032152C" w:rsidRPr="0025133A">
        <w:rPr>
          <w:rFonts w:ascii="Arial" w:hAnsi="Arial" w:cs="Arial"/>
          <w:sz w:val="24"/>
          <w:szCs w:val="24"/>
        </w:rPr>
        <w:t>affairs</w:t>
      </w:r>
      <w:r w:rsidR="005C77DC">
        <w:rPr>
          <w:rFonts w:ascii="Arial" w:hAnsi="Arial" w:cs="Arial"/>
          <w:sz w:val="24"/>
          <w:szCs w:val="24"/>
        </w:rPr>
        <w:t xml:space="preserve">, </w:t>
      </w:r>
      <w:r w:rsidR="0032152C" w:rsidRPr="0025133A">
        <w:rPr>
          <w:rFonts w:ascii="Arial" w:hAnsi="Arial" w:cs="Arial"/>
          <w:sz w:val="24"/>
          <w:szCs w:val="24"/>
        </w:rPr>
        <w:t>its  customers</w:t>
      </w:r>
      <w:r w:rsidR="00527FA4" w:rsidRPr="0025133A">
        <w:rPr>
          <w:rFonts w:ascii="Arial" w:hAnsi="Arial" w:cs="Arial"/>
          <w:sz w:val="24"/>
          <w:szCs w:val="24"/>
        </w:rPr>
        <w:t xml:space="preserve">, </w:t>
      </w:r>
      <w:r w:rsidR="005C77DC">
        <w:rPr>
          <w:rFonts w:ascii="Arial" w:hAnsi="Arial" w:cs="Arial"/>
          <w:sz w:val="24"/>
          <w:szCs w:val="24"/>
        </w:rPr>
        <w:t>contractors</w:t>
      </w:r>
      <w:r w:rsidR="00AE14EB">
        <w:rPr>
          <w:rFonts w:ascii="Arial" w:hAnsi="Arial" w:cs="Arial"/>
          <w:sz w:val="24"/>
          <w:szCs w:val="24"/>
        </w:rPr>
        <w:t xml:space="preserve">, </w:t>
      </w:r>
      <w:r w:rsidR="00527FA4" w:rsidRPr="0025133A">
        <w:rPr>
          <w:rFonts w:ascii="Arial" w:hAnsi="Arial" w:cs="Arial"/>
          <w:sz w:val="24"/>
          <w:szCs w:val="24"/>
        </w:rPr>
        <w:t xml:space="preserve">partners </w:t>
      </w:r>
      <w:r w:rsidR="0032152C" w:rsidRPr="0025133A">
        <w:rPr>
          <w:rFonts w:ascii="Arial" w:hAnsi="Arial" w:cs="Arial"/>
          <w:sz w:val="24"/>
          <w:szCs w:val="24"/>
        </w:rPr>
        <w:t xml:space="preserve">and business contacts, and any equipment,  hardware or software provided for the Consultant's use by the </w:t>
      </w:r>
      <w:r w:rsidRPr="0025133A">
        <w:rPr>
          <w:rFonts w:ascii="Arial" w:hAnsi="Arial" w:cs="Arial"/>
          <w:sz w:val="24"/>
          <w:szCs w:val="24"/>
        </w:rPr>
        <w:t>Council</w:t>
      </w:r>
      <w:r w:rsidR="0032152C" w:rsidRPr="0025133A">
        <w:rPr>
          <w:rFonts w:ascii="Arial" w:hAnsi="Arial" w:cs="Arial"/>
          <w:sz w:val="24"/>
          <w:szCs w:val="24"/>
        </w:rPr>
        <w:t xml:space="preserve"> during the Engagement, and any data or documents (including copies) produced, maintained or stored by the Consultant on the </w:t>
      </w:r>
      <w:r w:rsidRPr="0025133A">
        <w:rPr>
          <w:rFonts w:ascii="Arial" w:hAnsi="Arial" w:cs="Arial"/>
          <w:sz w:val="24"/>
          <w:szCs w:val="24"/>
        </w:rPr>
        <w:t>Council</w:t>
      </w:r>
      <w:r w:rsidR="0032152C" w:rsidRPr="0025133A">
        <w:rPr>
          <w:rFonts w:ascii="Arial" w:hAnsi="Arial" w:cs="Arial"/>
          <w:sz w:val="24"/>
          <w:szCs w:val="24"/>
        </w:rPr>
        <w:t xml:space="preserve"> or the Consultant's computer systems or other electronic equipment during the Engagement.</w:t>
      </w:r>
    </w:p>
    <w:p w14:paraId="35EB756C" w14:textId="4DA1A22E" w:rsidR="00602A2C" w:rsidRDefault="0032152C">
      <w:pPr>
        <w:pStyle w:val="Definitions"/>
        <w:rPr>
          <w:rFonts w:ascii="Arial" w:hAnsi="Arial" w:cs="Arial"/>
          <w:sz w:val="24"/>
          <w:szCs w:val="24"/>
        </w:rPr>
      </w:pPr>
      <w:r w:rsidRPr="0025133A">
        <w:rPr>
          <w:rStyle w:val="Defterm"/>
          <w:rFonts w:ascii="Arial" w:hAnsi="Arial" w:cs="Arial"/>
          <w:sz w:val="24"/>
          <w:szCs w:val="24"/>
        </w:rPr>
        <w:lastRenderedPageBreak/>
        <w:t>Confidential Information</w:t>
      </w:r>
      <w:r w:rsidRPr="0025133A">
        <w:rPr>
          <w:rFonts w:ascii="Arial" w:hAnsi="Arial" w:cs="Arial"/>
          <w:b/>
          <w:sz w:val="24"/>
          <w:szCs w:val="24"/>
        </w:rPr>
        <w:t>:</w:t>
      </w:r>
      <w:r w:rsidRPr="0025133A">
        <w:rPr>
          <w:rFonts w:ascii="Arial" w:hAnsi="Arial" w:cs="Arial"/>
          <w:sz w:val="24"/>
          <w:szCs w:val="24"/>
        </w:rPr>
        <w:t xml:space="preserve"> </w:t>
      </w:r>
      <w:r w:rsidR="00602A2C">
        <w:rPr>
          <w:rFonts w:ascii="Arial" w:hAnsi="Arial" w:cs="Arial"/>
          <w:sz w:val="24"/>
          <w:szCs w:val="24"/>
        </w:rPr>
        <w:t xml:space="preserve">all confidential </w:t>
      </w:r>
      <w:r w:rsidRPr="0025133A">
        <w:rPr>
          <w:rFonts w:ascii="Arial" w:hAnsi="Arial" w:cs="Arial"/>
          <w:sz w:val="24"/>
          <w:szCs w:val="24"/>
        </w:rPr>
        <w:t>information</w:t>
      </w:r>
      <w:r w:rsidR="00602A2C">
        <w:rPr>
          <w:rFonts w:ascii="Arial" w:hAnsi="Arial" w:cs="Arial"/>
          <w:sz w:val="24"/>
          <w:szCs w:val="24"/>
        </w:rPr>
        <w:t xml:space="preserve">, whether written or oral (however recorded or preserved), provided </w:t>
      </w:r>
      <w:r w:rsidR="00602A2C" w:rsidRPr="0025133A">
        <w:rPr>
          <w:rFonts w:ascii="Arial" w:hAnsi="Arial" w:cs="Arial"/>
          <w:sz w:val="24"/>
          <w:szCs w:val="24"/>
        </w:rPr>
        <w:t>by</w:t>
      </w:r>
      <w:r w:rsidR="00602A2C">
        <w:rPr>
          <w:rFonts w:ascii="Arial" w:hAnsi="Arial" w:cs="Arial"/>
          <w:sz w:val="24"/>
          <w:szCs w:val="24"/>
        </w:rPr>
        <w:t xml:space="preserve"> the Council to the Consultant in connection with this Agreement, including but not limited to (a) any information known by the Consultant to be confidential; (b) is marked as, or stated to be, confidential; (c) ought reasonably to be considered by the Consultant to be confidential; (d) any information that the Consultant creates, develops, receives or obtains in connection with the Engagement </w:t>
      </w:r>
    </w:p>
    <w:p w14:paraId="62E52674" w14:textId="50E7BEE4" w:rsidR="005A0846" w:rsidRPr="005A0846" w:rsidRDefault="005A0846">
      <w:pPr>
        <w:pStyle w:val="Definitions"/>
        <w:rPr>
          <w:rStyle w:val="Defterm"/>
          <w:rFonts w:ascii="Arial" w:hAnsi="Arial" w:cs="Arial"/>
          <w:b w:val="0"/>
          <w:color w:val="auto"/>
          <w:sz w:val="24"/>
          <w:szCs w:val="24"/>
        </w:rPr>
      </w:pPr>
      <w:r>
        <w:rPr>
          <w:rStyle w:val="Defterm"/>
          <w:rFonts w:ascii="Arial" w:hAnsi="Arial" w:cs="Arial"/>
          <w:color w:val="auto"/>
          <w:sz w:val="24"/>
          <w:szCs w:val="24"/>
        </w:rPr>
        <w:t xml:space="preserve">Fees:  </w:t>
      </w:r>
      <w:r>
        <w:rPr>
          <w:rStyle w:val="Defterm"/>
          <w:rFonts w:ascii="Arial" w:hAnsi="Arial" w:cs="Arial"/>
          <w:b w:val="0"/>
          <w:color w:val="auto"/>
          <w:sz w:val="24"/>
          <w:szCs w:val="24"/>
        </w:rPr>
        <w:t xml:space="preserve">the fees which shall become due and payable by the Council to the Consultant for the Services in accordance with Schedule of Fees </w:t>
      </w:r>
    </w:p>
    <w:p w14:paraId="6DB7C6A6" w14:textId="77777777" w:rsidR="00513A33" w:rsidRDefault="00513A33">
      <w:pPr>
        <w:pStyle w:val="Definitions"/>
        <w:rPr>
          <w:rStyle w:val="Defterm"/>
          <w:rFonts w:ascii="Arial" w:hAnsi="Arial" w:cs="Arial"/>
          <w:b w:val="0"/>
          <w:color w:val="auto"/>
          <w:sz w:val="24"/>
          <w:szCs w:val="24"/>
        </w:rPr>
      </w:pPr>
      <w:r>
        <w:rPr>
          <w:rStyle w:val="Defterm"/>
          <w:rFonts w:ascii="Arial" w:hAnsi="Arial" w:cs="Arial"/>
          <w:color w:val="auto"/>
          <w:sz w:val="24"/>
          <w:szCs w:val="24"/>
        </w:rPr>
        <w:t xml:space="preserve">EIRs:  </w:t>
      </w:r>
      <w:r>
        <w:rPr>
          <w:rStyle w:val="Defterm"/>
          <w:rFonts w:ascii="Arial" w:hAnsi="Arial" w:cs="Arial"/>
          <w:b w:val="0"/>
          <w:color w:val="auto"/>
          <w:sz w:val="24"/>
          <w:szCs w:val="24"/>
        </w:rPr>
        <w:t>the Environmental Information Regulations 2004 (SI 2004/3391) together with any guidance and/or codes of practice issued by the Information Commissioner or relevant government department in relation to such law.</w:t>
      </w:r>
    </w:p>
    <w:p w14:paraId="427D018C" w14:textId="38816A1A" w:rsidR="00513A33" w:rsidRPr="00513A33" w:rsidRDefault="00513A33">
      <w:pPr>
        <w:pStyle w:val="Definitions"/>
        <w:rPr>
          <w:rStyle w:val="Defterm"/>
          <w:rFonts w:ascii="Arial" w:hAnsi="Arial" w:cs="Arial"/>
          <w:b w:val="0"/>
          <w:color w:val="auto"/>
          <w:sz w:val="24"/>
          <w:szCs w:val="24"/>
        </w:rPr>
      </w:pPr>
      <w:r w:rsidRPr="00513A33">
        <w:rPr>
          <w:rStyle w:val="Defterm"/>
          <w:rFonts w:ascii="Arial" w:hAnsi="Arial" w:cs="Arial"/>
          <w:color w:val="auto"/>
          <w:sz w:val="24"/>
          <w:szCs w:val="24"/>
        </w:rPr>
        <w:t>FOIA:</w:t>
      </w:r>
      <w:r>
        <w:rPr>
          <w:rStyle w:val="Defterm"/>
          <w:rFonts w:ascii="Arial" w:hAnsi="Arial" w:cs="Arial"/>
          <w:b w:val="0"/>
          <w:color w:val="auto"/>
          <w:sz w:val="24"/>
          <w:szCs w:val="24"/>
        </w:rPr>
        <w:t xml:space="preserve">  the Freedom of Information Act 2000, and any subordinate legislation made under that Act from time to time, together with any guidance or codes of practice issued by the Information Commissioner or relevant government department in relation to such law.   </w:t>
      </w:r>
    </w:p>
    <w:p w14:paraId="691259F6" w14:textId="77777777" w:rsidR="00513A33" w:rsidRDefault="00E26743">
      <w:pPr>
        <w:pStyle w:val="Definitions"/>
        <w:rPr>
          <w:rStyle w:val="Defterm"/>
          <w:rFonts w:ascii="Arial" w:hAnsi="Arial" w:cs="Arial"/>
          <w:b w:val="0"/>
          <w:color w:val="auto"/>
          <w:sz w:val="24"/>
          <w:szCs w:val="24"/>
        </w:rPr>
      </w:pPr>
      <w:r w:rsidRPr="00E26743">
        <w:rPr>
          <w:rStyle w:val="Defterm"/>
          <w:rFonts w:ascii="Arial" w:hAnsi="Arial" w:cs="Arial"/>
          <w:color w:val="auto"/>
          <w:sz w:val="24"/>
          <w:szCs w:val="24"/>
        </w:rPr>
        <w:t xml:space="preserve">Good Industry Practice:  </w:t>
      </w:r>
      <w:r w:rsidRPr="00E26743">
        <w:rPr>
          <w:rStyle w:val="Defterm"/>
          <w:rFonts w:ascii="Arial" w:hAnsi="Arial" w:cs="Arial"/>
          <w:b w:val="0"/>
          <w:color w:val="auto"/>
          <w:sz w:val="24"/>
          <w:szCs w:val="24"/>
        </w:rPr>
        <w:t>the degree of</w:t>
      </w:r>
      <w:r>
        <w:rPr>
          <w:rStyle w:val="Defterm"/>
          <w:rFonts w:ascii="Arial" w:hAnsi="Arial" w:cs="Arial"/>
          <w:b w:val="0"/>
          <w:color w:val="auto"/>
          <w:sz w:val="24"/>
          <w:szCs w:val="24"/>
        </w:rPr>
        <w:t xml:space="preserve"> skill and care, diligence, prudence and foresight which would reasonably and ordinarily be expected from a</w:t>
      </w:r>
      <w:r w:rsidR="007860C1">
        <w:rPr>
          <w:rStyle w:val="Defterm"/>
          <w:rFonts w:ascii="Arial" w:hAnsi="Arial" w:cs="Arial"/>
          <w:b w:val="0"/>
          <w:color w:val="auto"/>
          <w:sz w:val="24"/>
          <w:szCs w:val="24"/>
        </w:rPr>
        <w:t xml:space="preserve">n appropriately qualified and experienced consultant with appropriate skill and experience of </w:t>
      </w:r>
      <w:r>
        <w:rPr>
          <w:rStyle w:val="Defterm"/>
          <w:rFonts w:ascii="Arial" w:hAnsi="Arial" w:cs="Arial"/>
          <w:b w:val="0"/>
          <w:color w:val="auto"/>
          <w:sz w:val="24"/>
          <w:szCs w:val="24"/>
        </w:rPr>
        <w:t xml:space="preserve">working and delivering </w:t>
      </w:r>
      <w:r w:rsidR="007860C1">
        <w:rPr>
          <w:rStyle w:val="Defterm"/>
          <w:rFonts w:ascii="Arial" w:hAnsi="Arial" w:cs="Arial"/>
          <w:b w:val="0"/>
          <w:color w:val="auto"/>
          <w:sz w:val="24"/>
          <w:szCs w:val="24"/>
        </w:rPr>
        <w:t xml:space="preserve">services of a similar scope, type, nature and complexity to </w:t>
      </w:r>
      <w:r>
        <w:rPr>
          <w:rStyle w:val="Defterm"/>
          <w:rFonts w:ascii="Arial" w:hAnsi="Arial" w:cs="Arial"/>
          <w:b w:val="0"/>
          <w:color w:val="auto"/>
          <w:sz w:val="24"/>
          <w:szCs w:val="24"/>
        </w:rPr>
        <w:t xml:space="preserve">the Services.  </w:t>
      </w:r>
    </w:p>
    <w:p w14:paraId="640EAE26" w14:textId="175A3A5E" w:rsidR="00E26743" w:rsidRPr="00E26743" w:rsidRDefault="00513A33">
      <w:pPr>
        <w:pStyle w:val="Definitions"/>
        <w:rPr>
          <w:rStyle w:val="Defterm"/>
          <w:rFonts w:ascii="Arial" w:hAnsi="Arial" w:cs="Arial"/>
          <w:b w:val="0"/>
          <w:color w:val="auto"/>
          <w:sz w:val="24"/>
          <w:szCs w:val="24"/>
        </w:rPr>
      </w:pPr>
      <w:r>
        <w:rPr>
          <w:rStyle w:val="Defterm"/>
          <w:rFonts w:ascii="Arial" w:hAnsi="Arial" w:cs="Arial"/>
          <w:b w:val="0"/>
          <w:color w:val="auto"/>
          <w:sz w:val="24"/>
          <w:szCs w:val="24"/>
        </w:rPr>
        <w:t>Information:  has the meaning given under section 84 of the FOIA.</w:t>
      </w:r>
      <w:r w:rsidR="00E26743" w:rsidRPr="00E26743">
        <w:rPr>
          <w:rStyle w:val="Defterm"/>
          <w:rFonts w:ascii="Arial" w:hAnsi="Arial" w:cs="Arial"/>
          <w:b w:val="0"/>
          <w:color w:val="auto"/>
          <w:sz w:val="24"/>
          <w:szCs w:val="24"/>
        </w:rPr>
        <w:t xml:space="preserve"> </w:t>
      </w:r>
    </w:p>
    <w:p w14:paraId="4E1C175B" w14:textId="77777777" w:rsidR="00473D64" w:rsidRDefault="0032152C">
      <w:pPr>
        <w:pStyle w:val="Definitions"/>
        <w:rPr>
          <w:rFonts w:ascii="Arial" w:hAnsi="Arial" w:cs="Arial"/>
          <w:sz w:val="24"/>
          <w:szCs w:val="24"/>
        </w:rPr>
      </w:pPr>
      <w:r w:rsidRPr="00473D64">
        <w:rPr>
          <w:rStyle w:val="Defterm"/>
          <w:rFonts w:ascii="Arial" w:hAnsi="Arial" w:cs="Arial"/>
          <w:color w:val="auto"/>
          <w:sz w:val="24"/>
          <w:szCs w:val="24"/>
        </w:rPr>
        <w:t>Insurance Policies</w:t>
      </w:r>
      <w:r w:rsidRPr="00473D64">
        <w:rPr>
          <w:rFonts w:ascii="Arial" w:hAnsi="Arial" w:cs="Arial"/>
          <w:b/>
          <w:sz w:val="24"/>
          <w:szCs w:val="24"/>
        </w:rPr>
        <w:t>:</w:t>
      </w:r>
      <w:r w:rsidRPr="00602A2C">
        <w:rPr>
          <w:rFonts w:ascii="Arial" w:hAnsi="Arial" w:cs="Arial"/>
          <w:sz w:val="24"/>
          <w:szCs w:val="24"/>
        </w:rPr>
        <w:t xml:space="preserve"> </w:t>
      </w:r>
    </w:p>
    <w:p w14:paraId="425D94D3" w14:textId="0873C6C7" w:rsidR="00473D64" w:rsidRPr="001543ED" w:rsidRDefault="00473D64">
      <w:pPr>
        <w:pStyle w:val="Definitions"/>
        <w:rPr>
          <w:rFonts w:ascii="Arial" w:hAnsi="Arial" w:cs="Arial"/>
          <w:sz w:val="24"/>
          <w:szCs w:val="24"/>
        </w:rPr>
      </w:pPr>
      <w:r w:rsidRPr="001543ED">
        <w:rPr>
          <w:rFonts w:ascii="Arial" w:hAnsi="Arial" w:cs="Arial"/>
          <w:sz w:val="24"/>
          <w:szCs w:val="24"/>
        </w:rPr>
        <w:t>p</w:t>
      </w:r>
      <w:r w:rsidR="0032152C" w:rsidRPr="001543ED">
        <w:rPr>
          <w:rFonts w:ascii="Arial" w:hAnsi="Arial" w:cs="Arial"/>
          <w:sz w:val="24"/>
          <w:szCs w:val="24"/>
        </w:rPr>
        <w:t>ublic liability insurance cove</w:t>
      </w:r>
      <w:r w:rsidRPr="001543ED">
        <w:rPr>
          <w:rFonts w:ascii="Arial" w:hAnsi="Arial" w:cs="Arial"/>
          <w:sz w:val="24"/>
          <w:szCs w:val="24"/>
        </w:rPr>
        <w:t xml:space="preserve">r with a limit of indemnity of not less than </w:t>
      </w:r>
      <w:bookmarkStart w:id="3" w:name="_Hlk18331363"/>
      <w:r w:rsidR="001543ED" w:rsidRPr="001543ED">
        <w:rPr>
          <w:rFonts w:ascii="Arial" w:hAnsi="Arial" w:cs="Arial"/>
          <w:sz w:val="24"/>
          <w:szCs w:val="24"/>
        </w:rPr>
        <w:t>£</w:t>
      </w:r>
      <w:proofErr w:type="spellStart"/>
      <w:r w:rsidR="001543ED" w:rsidRPr="001543ED">
        <w:rPr>
          <w:rFonts w:ascii="Arial" w:hAnsi="Arial" w:cs="Arial"/>
          <w:sz w:val="24"/>
          <w:szCs w:val="24"/>
        </w:rPr>
        <w:t>5m</w:t>
      </w:r>
      <w:proofErr w:type="spellEnd"/>
      <w:r w:rsidR="001543ED" w:rsidRPr="001543ED">
        <w:rPr>
          <w:rFonts w:ascii="Arial" w:hAnsi="Arial" w:cs="Arial"/>
          <w:sz w:val="24"/>
          <w:szCs w:val="24"/>
        </w:rPr>
        <w:t xml:space="preserve"> (Five Million Pounds)</w:t>
      </w:r>
      <w:bookmarkEnd w:id="3"/>
      <w:r w:rsidRPr="001543ED">
        <w:rPr>
          <w:rFonts w:ascii="Arial" w:hAnsi="Arial" w:cs="Arial"/>
          <w:sz w:val="24"/>
          <w:szCs w:val="24"/>
        </w:rPr>
        <w:t xml:space="preserve"> in relation to any one claim or series of claims;</w:t>
      </w:r>
    </w:p>
    <w:p w14:paraId="716CE32B" w14:textId="1F3880B3" w:rsidR="00473D64" w:rsidRPr="001543ED" w:rsidRDefault="00473D64">
      <w:pPr>
        <w:pStyle w:val="Definitions"/>
        <w:rPr>
          <w:rFonts w:ascii="Arial" w:hAnsi="Arial" w:cs="Arial"/>
          <w:sz w:val="24"/>
          <w:szCs w:val="24"/>
        </w:rPr>
      </w:pPr>
      <w:r w:rsidRPr="001543ED">
        <w:rPr>
          <w:rFonts w:ascii="Arial" w:hAnsi="Arial" w:cs="Arial"/>
          <w:sz w:val="24"/>
          <w:szCs w:val="24"/>
        </w:rPr>
        <w:t>e</w:t>
      </w:r>
      <w:r w:rsidR="001F299D" w:rsidRPr="001543ED">
        <w:rPr>
          <w:rFonts w:ascii="Arial" w:hAnsi="Arial" w:cs="Arial"/>
          <w:sz w:val="24"/>
          <w:szCs w:val="24"/>
        </w:rPr>
        <w:t xml:space="preserve">mployer </w:t>
      </w:r>
      <w:r w:rsidRPr="001543ED">
        <w:rPr>
          <w:rFonts w:ascii="Arial" w:hAnsi="Arial" w:cs="Arial"/>
          <w:sz w:val="24"/>
          <w:szCs w:val="24"/>
        </w:rPr>
        <w:t>l</w:t>
      </w:r>
      <w:r w:rsidR="001F299D" w:rsidRPr="001543ED">
        <w:rPr>
          <w:rFonts w:ascii="Arial" w:hAnsi="Arial" w:cs="Arial"/>
          <w:sz w:val="24"/>
          <w:szCs w:val="24"/>
        </w:rPr>
        <w:t>iability insurance</w:t>
      </w:r>
      <w:r w:rsidRPr="001543ED">
        <w:rPr>
          <w:rFonts w:ascii="Arial" w:hAnsi="Arial" w:cs="Arial"/>
          <w:sz w:val="24"/>
          <w:szCs w:val="24"/>
        </w:rPr>
        <w:t xml:space="preserve"> with a limit of indemnity of not less than</w:t>
      </w:r>
      <w:r w:rsidR="001543ED" w:rsidRPr="001543ED">
        <w:rPr>
          <w:rFonts w:ascii="Arial" w:hAnsi="Arial" w:cs="Arial"/>
          <w:sz w:val="24"/>
          <w:szCs w:val="24"/>
        </w:rPr>
        <w:t xml:space="preserve"> £</w:t>
      </w:r>
      <w:proofErr w:type="spellStart"/>
      <w:r w:rsidR="001543ED" w:rsidRPr="001543ED">
        <w:rPr>
          <w:rFonts w:ascii="Arial" w:hAnsi="Arial" w:cs="Arial"/>
          <w:sz w:val="24"/>
          <w:szCs w:val="24"/>
        </w:rPr>
        <w:t>5m</w:t>
      </w:r>
      <w:proofErr w:type="spellEnd"/>
      <w:r w:rsidR="001543ED" w:rsidRPr="001543ED">
        <w:rPr>
          <w:rFonts w:ascii="Arial" w:hAnsi="Arial" w:cs="Arial"/>
          <w:sz w:val="24"/>
          <w:szCs w:val="24"/>
        </w:rPr>
        <w:t xml:space="preserve"> (Five Million Pounds)</w:t>
      </w:r>
      <w:r w:rsidRPr="001543ED">
        <w:rPr>
          <w:rFonts w:ascii="Arial" w:hAnsi="Arial" w:cs="Arial"/>
          <w:sz w:val="24"/>
          <w:szCs w:val="24"/>
        </w:rPr>
        <w:t xml:space="preserve"> or in accordance with any legal requirement for the time being in force (whichever is the greater) in relation to any one claim or series of claims;</w:t>
      </w:r>
    </w:p>
    <w:p w14:paraId="6BC16E88" w14:textId="5181D098" w:rsidR="00CA192D" w:rsidRPr="0025133A" w:rsidRDefault="0032152C">
      <w:pPr>
        <w:pStyle w:val="Definitions"/>
        <w:rPr>
          <w:rFonts w:ascii="Arial" w:hAnsi="Arial" w:cs="Arial"/>
          <w:sz w:val="24"/>
          <w:szCs w:val="24"/>
        </w:rPr>
      </w:pPr>
      <w:r w:rsidRPr="0025133A">
        <w:rPr>
          <w:rStyle w:val="Defterm"/>
          <w:rFonts w:ascii="Arial" w:hAnsi="Arial" w:cs="Arial"/>
          <w:sz w:val="24"/>
          <w:szCs w:val="24"/>
        </w:rPr>
        <w:t>Intellectual Property Rights</w:t>
      </w:r>
      <w:r w:rsidRPr="0025133A">
        <w:rPr>
          <w:rFonts w:ascii="Arial" w:hAnsi="Arial" w:cs="Arial"/>
          <w:b/>
          <w:sz w:val="24"/>
          <w:szCs w:val="24"/>
        </w:rPr>
        <w:t>:</w:t>
      </w:r>
      <w:r w:rsidRPr="0025133A">
        <w:rPr>
          <w:rFonts w:ascii="Arial" w:hAnsi="Arial" w:cs="Arial"/>
          <w:sz w:val="24"/>
          <w:szCs w:val="24"/>
        </w:rPr>
        <w:t xml:space="preserve"> patents, </w:t>
      </w:r>
      <w:r w:rsidR="00602A2C">
        <w:rPr>
          <w:rFonts w:ascii="Arial" w:hAnsi="Arial" w:cs="Arial"/>
          <w:sz w:val="24"/>
          <w:szCs w:val="24"/>
        </w:rPr>
        <w:t xml:space="preserve">utility models, </w:t>
      </w:r>
      <w:r w:rsidRPr="0025133A">
        <w:rPr>
          <w:rFonts w:ascii="Arial" w:hAnsi="Arial" w:cs="Arial"/>
          <w:sz w:val="24"/>
          <w:szCs w:val="24"/>
        </w:rPr>
        <w:t>rights to inventions, copyright and related rights, moral rights, trademarks</w:t>
      </w:r>
      <w:r w:rsidR="00602A2C">
        <w:rPr>
          <w:rFonts w:ascii="Arial" w:hAnsi="Arial" w:cs="Arial"/>
          <w:sz w:val="24"/>
          <w:szCs w:val="24"/>
        </w:rPr>
        <w:t xml:space="preserve"> and service marks</w:t>
      </w:r>
      <w:r w:rsidRPr="0025133A">
        <w:rPr>
          <w:rFonts w:ascii="Arial" w:hAnsi="Arial" w:cs="Arial"/>
          <w:sz w:val="24"/>
          <w:szCs w:val="24"/>
        </w:rPr>
        <w:t xml:space="preserve">, </w:t>
      </w:r>
      <w:r w:rsidR="00602A2C">
        <w:rPr>
          <w:rFonts w:ascii="Arial" w:hAnsi="Arial" w:cs="Arial"/>
          <w:sz w:val="24"/>
          <w:szCs w:val="24"/>
        </w:rPr>
        <w:t xml:space="preserve">business </w:t>
      </w:r>
      <w:r w:rsidRPr="0025133A">
        <w:rPr>
          <w:rFonts w:ascii="Arial" w:hAnsi="Arial" w:cs="Arial"/>
          <w:sz w:val="24"/>
          <w:szCs w:val="24"/>
        </w:rPr>
        <w:t>names and domain names, rights in get-up</w:t>
      </w:r>
      <w:r w:rsidR="00602A2C">
        <w:rPr>
          <w:rFonts w:ascii="Arial" w:hAnsi="Arial" w:cs="Arial"/>
          <w:sz w:val="24"/>
          <w:szCs w:val="24"/>
        </w:rPr>
        <w:t xml:space="preserve"> and trade dress</w:t>
      </w:r>
      <w:r w:rsidRPr="0025133A">
        <w:rPr>
          <w:rFonts w:ascii="Arial" w:hAnsi="Arial" w:cs="Arial"/>
          <w:sz w:val="24"/>
          <w:szCs w:val="24"/>
        </w:rPr>
        <w:t xml:space="preserve">, goodwill </w:t>
      </w:r>
      <w:r w:rsidR="00602A2C">
        <w:rPr>
          <w:rFonts w:ascii="Arial" w:hAnsi="Arial" w:cs="Arial"/>
          <w:sz w:val="24"/>
          <w:szCs w:val="24"/>
        </w:rPr>
        <w:t xml:space="preserve">and the right to </w:t>
      </w:r>
      <w:r w:rsidRPr="0025133A">
        <w:rPr>
          <w:rFonts w:ascii="Arial" w:hAnsi="Arial" w:cs="Arial"/>
          <w:sz w:val="24"/>
          <w:szCs w:val="24"/>
        </w:rPr>
        <w:t>sue for passing off</w:t>
      </w:r>
      <w:r w:rsidR="002A643B">
        <w:rPr>
          <w:rFonts w:ascii="Arial" w:hAnsi="Arial" w:cs="Arial"/>
          <w:sz w:val="24"/>
          <w:szCs w:val="24"/>
        </w:rPr>
        <w:t xml:space="preserve"> or unfair competition</w:t>
      </w:r>
      <w:r w:rsidRPr="0025133A">
        <w:rPr>
          <w:rFonts w:ascii="Arial" w:hAnsi="Arial" w:cs="Arial"/>
          <w:sz w:val="24"/>
          <w:szCs w:val="24"/>
        </w:rPr>
        <w:t xml:space="preserve">, rights in designs, rights in computer software, database rights, rights in confidential information (including know-how and trade secrets) and </w:t>
      </w:r>
      <w:r w:rsidR="002A643B">
        <w:rPr>
          <w:rFonts w:ascii="Arial" w:hAnsi="Arial" w:cs="Arial"/>
          <w:sz w:val="24"/>
          <w:szCs w:val="24"/>
        </w:rPr>
        <w:t xml:space="preserve">all </w:t>
      </w:r>
      <w:r w:rsidRPr="0025133A">
        <w:rPr>
          <w:rFonts w:ascii="Arial" w:hAnsi="Arial" w:cs="Arial"/>
          <w:sz w:val="24"/>
          <w:szCs w:val="24"/>
        </w:rPr>
        <w:t>other intellectual property rights, in each case whether registered or unregistered and including all applications</w:t>
      </w:r>
      <w:r w:rsidR="002A643B">
        <w:rPr>
          <w:rFonts w:ascii="Arial" w:hAnsi="Arial" w:cs="Arial"/>
          <w:sz w:val="24"/>
          <w:szCs w:val="24"/>
        </w:rPr>
        <w:t xml:space="preserve"> and rights to apply for and be granted </w:t>
      </w:r>
      <w:r w:rsidRPr="0025133A">
        <w:rPr>
          <w:rFonts w:ascii="Arial" w:hAnsi="Arial" w:cs="Arial"/>
          <w:sz w:val="24"/>
          <w:szCs w:val="24"/>
        </w:rPr>
        <w:t xml:space="preserve">renewals or extensions of, such rights </w:t>
      </w:r>
      <w:r w:rsidR="002A643B">
        <w:rPr>
          <w:rFonts w:ascii="Arial" w:hAnsi="Arial" w:cs="Arial"/>
          <w:sz w:val="24"/>
          <w:szCs w:val="24"/>
        </w:rPr>
        <w:t xml:space="preserve">to claim </w:t>
      </w:r>
      <w:r w:rsidR="002A643B">
        <w:rPr>
          <w:rFonts w:ascii="Arial" w:hAnsi="Arial" w:cs="Arial"/>
          <w:sz w:val="24"/>
          <w:szCs w:val="24"/>
        </w:rPr>
        <w:lastRenderedPageBreak/>
        <w:t xml:space="preserve">priority from, such rights and all </w:t>
      </w:r>
      <w:r w:rsidRPr="0025133A">
        <w:rPr>
          <w:rFonts w:ascii="Arial" w:hAnsi="Arial" w:cs="Arial"/>
          <w:sz w:val="24"/>
          <w:szCs w:val="24"/>
        </w:rPr>
        <w:t>similar or equivalent rights or forms of protection which may now or in the future subsist in any part of the world.</w:t>
      </w:r>
    </w:p>
    <w:p w14:paraId="727EACAA" w14:textId="66E8038D" w:rsidR="00416983" w:rsidRDefault="00416983">
      <w:pPr>
        <w:pStyle w:val="Definitions"/>
        <w:rPr>
          <w:rStyle w:val="Defterm"/>
          <w:rFonts w:ascii="Arial" w:hAnsi="Arial" w:cs="Arial"/>
          <w:b w:val="0"/>
          <w:sz w:val="24"/>
          <w:szCs w:val="24"/>
        </w:rPr>
      </w:pPr>
      <w:r>
        <w:rPr>
          <w:rStyle w:val="Defterm"/>
          <w:rFonts w:ascii="Arial" w:hAnsi="Arial" w:cs="Arial"/>
          <w:sz w:val="24"/>
          <w:szCs w:val="24"/>
        </w:rPr>
        <w:t xml:space="preserve">Milestones:  </w:t>
      </w:r>
      <w:r>
        <w:rPr>
          <w:rStyle w:val="Defterm"/>
          <w:rFonts w:ascii="Arial" w:hAnsi="Arial" w:cs="Arial"/>
          <w:b w:val="0"/>
          <w:sz w:val="24"/>
          <w:szCs w:val="24"/>
        </w:rPr>
        <w:t>key events and stages for the Project and delivery of the Services as set out in the Specification.</w:t>
      </w:r>
    </w:p>
    <w:p w14:paraId="3579F290" w14:textId="3E70592B" w:rsidR="00416983" w:rsidRPr="00416983" w:rsidRDefault="00416983">
      <w:pPr>
        <w:pStyle w:val="Definitions"/>
        <w:rPr>
          <w:rStyle w:val="Defterm"/>
          <w:rFonts w:ascii="Arial" w:hAnsi="Arial" w:cs="Arial"/>
          <w:b w:val="0"/>
          <w:sz w:val="24"/>
          <w:szCs w:val="24"/>
        </w:rPr>
      </w:pPr>
      <w:r>
        <w:rPr>
          <w:rStyle w:val="Defterm"/>
          <w:rFonts w:ascii="Arial" w:hAnsi="Arial" w:cs="Arial"/>
          <w:b w:val="0"/>
          <w:sz w:val="24"/>
          <w:szCs w:val="24"/>
        </w:rPr>
        <w:t xml:space="preserve">Milestone Dates:  the dates by which the relevant Milestones must be achieved, as set out in the Specification.  </w:t>
      </w:r>
    </w:p>
    <w:p w14:paraId="68EC9ED0" w14:textId="27926002" w:rsidR="00794076" w:rsidRPr="00794076" w:rsidRDefault="00794076">
      <w:pPr>
        <w:pStyle w:val="Definitions"/>
        <w:rPr>
          <w:rStyle w:val="Defterm"/>
          <w:rFonts w:ascii="Arial" w:hAnsi="Arial" w:cs="Arial"/>
          <w:b w:val="0"/>
          <w:sz w:val="24"/>
          <w:szCs w:val="24"/>
        </w:rPr>
      </w:pPr>
      <w:r>
        <w:rPr>
          <w:rStyle w:val="Defterm"/>
          <w:rFonts w:ascii="Arial" w:hAnsi="Arial" w:cs="Arial"/>
          <w:sz w:val="24"/>
          <w:szCs w:val="24"/>
        </w:rPr>
        <w:t xml:space="preserve">Outputs:  </w:t>
      </w:r>
      <w:r>
        <w:rPr>
          <w:rStyle w:val="Defterm"/>
          <w:rFonts w:ascii="Arial" w:hAnsi="Arial" w:cs="Arial"/>
          <w:b w:val="0"/>
          <w:sz w:val="24"/>
          <w:szCs w:val="24"/>
        </w:rPr>
        <w:t xml:space="preserve">the specific targets and objectives set out in the Specification  </w:t>
      </w:r>
    </w:p>
    <w:p w14:paraId="0E6F94B1" w14:textId="64BAAF86" w:rsidR="00DD3D33" w:rsidRPr="00DD3D33" w:rsidRDefault="00DD3D33">
      <w:pPr>
        <w:pStyle w:val="Definitions"/>
        <w:rPr>
          <w:rStyle w:val="Defterm"/>
          <w:rFonts w:ascii="Arial" w:hAnsi="Arial" w:cs="Arial"/>
          <w:b w:val="0"/>
          <w:sz w:val="24"/>
          <w:szCs w:val="24"/>
          <w:highlight w:val="yellow"/>
        </w:rPr>
      </w:pPr>
      <w:r w:rsidRPr="00DD3D33">
        <w:rPr>
          <w:rStyle w:val="Defterm"/>
          <w:rFonts w:ascii="Arial" w:hAnsi="Arial" w:cs="Arial"/>
          <w:sz w:val="24"/>
          <w:szCs w:val="24"/>
        </w:rPr>
        <w:t xml:space="preserve">Party:  </w:t>
      </w:r>
      <w:r w:rsidRPr="00DD3D33">
        <w:rPr>
          <w:rStyle w:val="Defterm"/>
          <w:rFonts w:ascii="Arial" w:hAnsi="Arial" w:cs="Arial"/>
          <w:b w:val="0"/>
          <w:sz w:val="24"/>
          <w:szCs w:val="24"/>
        </w:rPr>
        <w:t>the Council or the Consultant (as appropriate) and "</w:t>
      </w:r>
      <w:r w:rsidRPr="00DD3D33">
        <w:rPr>
          <w:rStyle w:val="Defterm"/>
          <w:rFonts w:ascii="Arial" w:hAnsi="Arial" w:cs="Arial"/>
          <w:sz w:val="24"/>
          <w:szCs w:val="24"/>
        </w:rPr>
        <w:t>Parties</w:t>
      </w:r>
      <w:r w:rsidRPr="00DD3D33">
        <w:rPr>
          <w:rStyle w:val="Defterm"/>
          <w:rFonts w:ascii="Arial" w:hAnsi="Arial" w:cs="Arial"/>
          <w:b w:val="0"/>
          <w:sz w:val="24"/>
          <w:szCs w:val="24"/>
        </w:rPr>
        <w:t>" shall mean both of them</w:t>
      </w:r>
    </w:p>
    <w:p w14:paraId="60C666A2" w14:textId="682C8177" w:rsidR="00CA192D" w:rsidRPr="0025133A" w:rsidRDefault="0032152C">
      <w:pPr>
        <w:pStyle w:val="Definitions"/>
        <w:rPr>
          <w:rFonts w:ascii="Arial" w:hAnsi="Arial" w:cs="Arial"/>
          <w:sz w:val="24"/>
          <w:szCs w:val="24"/>
        </w:rPr>
      </w:pPr>
      <w:r w:rsidRPr="005D7156">
        <w:rPr>
          <w:rStyle w:val="Defterm"/>
          <w:rFonts w:ascii="Arial" w:hAnsi="Arial" w:cs="Arial"/>
          <w:sz w:val="24"/>
          <w:szCs w:val="24"/>
        </w:rPr>
        <w:t>Pre-Contractual Statement</w:t>
      </w:r>
      <w:r w:rsidRPr="005D7156">
        <w:rPr>
          <w:rFonts w:ascii="Arial" w:hAnsi="Arial" w:cs="Arial"/>
          <w:b/>
          <w:sz w:val="24"/>
          <w:szCs w:val="24"/>
        </w:rPr>
        <w:t>:</w:t>
      </w:r>
      <w:r w:rsidRPr="0025133A">
        <w:rPr>
          <w:rFonts w:ascii="Arial" w:hAnsi="Arial" w:cs="Arial"/>
          <w:sz w:val="24"/>
          <w:szCs w:val="24"/>
        </w:rPr>
        <w:t xml:space="preserve"> any undertaking, promise, assurance, statement, representation, warranty or understanding (whether in writing or not) of any person (whether party to this agreement or not) relating to the Engagement other than as expressly set out in this agreement [or any documents referred to in it].</w:t>
      </w:r>
    </w:p>
    <w:p w14:paraId="0781CD9C" w14:textId="7C207EC2" w:rsidR="002A643B" w:rsidRPr="002A643B" w:rsidRDefault="002A643B">
      <w:pPr>
        <w:pStyle w:val="Definitions"/>
        <w:rPr>
          <w:rStyle w:val="Defterm"/>
          <w:rFonts w:ascii="Arial" w:hAnsi="Arial" w:cs="Arial"/>
          <w:b w:val="0"/>
          <w:sz w:val="24"/>
          <w:szCs w:val="24"/>
        </w:rPr>
      </w:pPr>
      <w:r w:rsidRPr="005D7156">
        <w:rPr>
          <w:rStyle w:val="Defterm"/>
          <w:rFonts w:ascii="Arial" w:hAnsi="Arial" w:cs="Arial"/>
          <w:sz w:val="24"/>
          <w:szCs w:val="24"/>
        </w:rPr>
        <w:t>Project:</w:t>
      </w:r>
      <w:r>
        <w:rPr>
          <w:rStyle w:val="Defterm"/>
          <w:rFonts w:ascii="Arial" w:hAnsi="Arial" w:cs="Arial"/>
          <w:sz w:val="24"/>
          <w:szCs w:val="24"/>
        </w:rPr>
        <w:t xml:space="preserve">  </w:t>
      </w:r>
      <w:r>
        <w:rPr>
          <w:rStyle w:val="Defterm"/>
          <w:rFonts w:ascii="Arial" w:hAnsi="Arial" w:cs="Arial"/>
          <w:b w:val="0"/>
          <w:sz w:val="24"/>
          <w:szCs w:val="24"/>
        </w:rPr>
        <w:t xml:space="preserve">the project identified within the Appointment  </w:t>
      </w:r>
    </w:p>
    <w:p w14:paraId="278A4D59" w14:textId="203D7780" w:rsidR="00513A33" w:rsidRPr="00513A33" w:rsidRDefault="00513A33">
      <w:pPr>
        <w:pStyle w:val="Definitions"/>
        <w:rPr>
          <w:rStyle w:val="Defterm"/>
          <w:rFonts w:ascii="Arial" w:hAnsi="Arial" w:cs="Arial"/>
          <w:b w:val="0"/>
          <w:sz w:val="24"/>
          <w:szCs w:val="24"/>
        </w:rPr>
      </w:pPr>
      <w:r>
        <w:rPr>
          <w:rStyle w:val="Defterm"/>
          <w:rFonts w:ascii="Arial" w:hAnsi="Arial" w:cs="Arial"/>
          <w:sz w:val="24"/>
          <w:szCs w:val="24"/>
        </w:rPr>
        <w:t xml:space="preserve">Requests for Information:  </w:t>
      </w:r>
      <w:r>
        <w:rPr>
          <w:rStyle w:val="Defterm"/>
          <w:rFonts w:ascii="Arial" w:hAnsi="Arial" w:cs="Arial"/>
          <w:b w:val="0"/>
          <w:sz w:val="24"/>
          <w:szCs w:val="24"/>
        </w:rPr>
        <w:t>has the meaning set out in the FOIA or the EIRs as relevant.</w:t>
      </w:r>
    </w:p>
    <w:p w14:paraId="57857757" w14:textId="7B7DE36A" w:rsidR="005A0846" w:rsidRPr="005A0846" w:rsidRDefault="005A0846">
      <w:pPr>
        <w:pStyle w:val="Definitions"/>
        <w:rPr>
          <w:rStyle w:val="Defterm"/>
          <w:rFonts w:ascii="Arial" w:hAnsi="Arial" w:cs="Arial"/>
          <w:b w:val="0"/>
          <w:sz w:val="24"/>
          <w:szCs w:val="24"/>
        </w:rPr>
      </w:pPr>
      <w:r>
        <w:rPr>
          <w:rStyle w:val="Defterm"/>
          <w:rFonts w:ascii="Arial" w:hAnsi="Arial" w:cs="Arial"/>
          <w:sz w:val="24"/>
          <w:szCs w:val="24"/>
        </w:rPr>
        <w:t xml:space="preserve">Schedule of Fees:  </w:t>
      </w:r>
      <w:r>
        <w:rPr>
          <w:rStyle w:val="Defterm"/>
          <w:rFonts w:ascii="Arial" w:hAnsi="Arial" w:cs="Arial"/>
          <w:b w:val="0"/>
          <w:sz w:val="24"/>
          <w:szCs w:val="24"/>
        </w:rPr>
        <w:t xml:space="preserve">the Fees detailed in the Appointment, including the timing and frequency of payment of the Fees   </w:t>
      </w:r>
    </w:p>
    <w:p w14:paraId="365C44DF" w14:textId="65931B26" w:rsidR="00CA192D" w:rsidRPr="0025133A" w:rsidRDefault="0032152C">
      <w:pPr>
        <w:pStyle w:val="Definitions"/>
        <w:rPr>
          <w:rFonts w:ascii="Arial" w:hAnsi="Arial" w:cs="Arial"/>
          <w:sz w:val="24"/>
          <w:szCs w:val="24"/>
        </w:rPr>
      </w:pPr>
      <w:r w:rsidRPr="0025133A">
        <w:rPr>
          <w:rStyle w:val="Defterm"/>
          <w:rFonts w:ascii="Arial" w:hAnsi="Arial" w:cs="Arial"/>
          <w:sz w:val="24"/>
          <w:szCs w:val="24"/>
        </w:rPr>
        <w:t>Services</w:t>
      </w:r>
      <w:r w:rsidRPr="0025133A">
        <w:rPr>
          <w:rFonts w:ascii="Arial" w:hAnsi="Arial" w:cs="Arial"/>
          <w:b/>
          <w:sz w:val="24"/>
          <w:szCs w:val="24"/>
        </w:rPr>
        <w:t>:</w:t>
      </w:r>
      <w:r w:rsidRPr="0025133A">
        <w:rPr>
          <w:rFonts w:ascii="Arial" w:hAnsi="Arial" w:cs="Arial"/>
          <w:sz w:val="24"/>
          <w:szCs w:val="24"/>
        </w:rPr>
        <w:t xml:space="preserve">  the services provided by the Consultant in a consultancy capacity for the </w:t>
      </w:r>
      <w:r w:rsidR="000C5994" w:rsidRPr="0025133A">
        <w:rPr>
          <w:rFonts w:ascii="Arial" w:hAnsi="Arial" w:cs="Arial"/>
          <w:sz w:val="24"/>
          <w:szCs w:val="24"/>
        </w:rPr>
        <w:t>Council</w:t>
      </w:r>
      <w:r w:rsidRPr="0025133A">
        <w:rPr>
          <w:rFonts w:ascii="Arial" w:hAnsi="Arial" w:cs="Arial"/>
          <w:sz w:val="24"/>
          <w:szCs w:val="24"/>
        </w:rPr>
        <w:t xml:space="preserve"> as more particularly described in</w:t>
      </w:r>
      <w:r w:rsidR="00794076">
        <w:rPr>
          <w:rFonts w:ascii="Arial" w:hAnsi="Arial" w:cs="Arial"/>
          <w:sz w:val="24"/>
          <w:szCs w:val="24"/>
        </w:rPr>
        <w:t xml:space="preserve"> the Specification</w:t>
      </w:r>
      <w:r w:rsidR="006E0BEE">
        <w:rPr>
          <w:rFonts w:ascii="Arial" w:hAnsi="Arial" w:cs="Arial"/>
          <w:sz w:val="24"/>
          <w:szCs w:val="24"/>
        </w:rPr>
        <w:t>.</w:t>
      </w:r>
    </w:p>
    <w:p w14:paraId="7FD5D5A8" w14:textId="0A215666" w:rsidR="00794076" w:rsidRPr="00794076" w:rsidRDefault="00794076">
      <w:pPr>
        <w:pStyle w:val="Definitions"/>
        <w:rPr>
          <w:rStyle w:val="Defterm"/>
          <w:rFonts w:ascii="Arial" w:hAnsi="Arial" w:cs="Arial"/>
          <w:b w:val="0"/>
          <w:sz w:val="24"/>
          <w:szCs w:val="24"/>
        </w:rPr>
      </w:pPr>
      <w:r>
        <w:rPr>
          <w:rStyle w:val="Defterm"/>
          <w:rFonts w:ascii="Arial" w:hAnsi="Arial" w:cs="Arial"/>
          <w:sz w:val="24"/>
          <w:szCs w:val="24"/>
        </w:rPr>
        <w:t xml:space="preserve">Specification:  </w:t>
      </w:r>
      <w:r>
        <w:rPr>
          <w:rStyle w:val="Defterm"/>
          <w:rFonts w:ascii="Arial" w:hAnsi="Arial" w:cs="Arial"/>
          <w:b w:val="0"/>
          <w:sz w:val="24"/>
          <w:szCs w:val="24"/>
        </w:rPr>
        <w:t>the specification for the Services as set out in Schedule 1.</w:t>
      </w:r>
    </w:p>
    <w:p w14:paraId="0CCAE7B2" w14:textId="1912C32A" w:rsidR="00CA192D" w:rsidRPr="0025133A" w:rsidRDefault="0032152C">
      <w:pPr>
        <w:pStyle w:val="Definitions"/>
        <w:rPr>
          <w:rFonts w:ascii="Arial" w:hAnsi="Arial" w:cs="Arial"/>
          <w:sz w:val="24"/>
          <w:szCs w:val="24"/>
        </w:rPr>
      </w:pPr>
      <w:r w:rsidRPr="0025133A">
        <w:rPr>
          <w:rStyle w:val="Defterm"/>
          <w:rFonts w:ascii="Arial" w:hAnsi="Arial" w:cs="Arial"/>
          <w:sz w:val="24"/>
          <w:szCs w:val="24"/>
        </w:rPr>
        <w:t>Termination Date</w:t>
      </w:r>
      <w:r w:rsidRPr="0025133A">
        <w:rPr>
          <w:rFonts w:ascii="Arial" w:hAnsi="Arial" w:cs="Arial"/>
          <w:b/>
          <w:sz w:val="24"/>
          <w:szCs w:val="24"/>
        </w:rPr>
        <w:t>:</w:t>
      </w:r>
      <w:r w:rsidRPr="0025133A">
        <w:rPr>
          <w:rFonts w:ascii="Arial" w:hAnsi="Arial" w:cs="Arial"/>
          <w:sz w:val="24"/>
          <w:szCs w:val="24"/>
        </w:rPr>
        <w:t xml:space="preserve"> the date of termination of this </w:t>
      </w:r>
      <w:r w:rsidR="009E3F2F">
        <w:rPr>
          <w:rFonts w:ascii="Arial" w:hAnsi="Arial" w:cs="Arial"/>
          <w:sz w:val="24"/>
          <w:szCs w:val="24"/>
        </w:rPr>
        <w:t>A</w:t>
      </w:r>
      <w:r w:rsidRPr="0025133A">
        <w:rPr>
          <w:rFonts w:ascii="Arial" w:hAnsi="Arial" w:cs="Arial"/>
          <w:sz w:val="24"/>
          <w:szCs w:val="24"/>
        </w:rPr>
        <w:t>greement, however arising.</w:t>
      </w:r>
    </w:p>
    <w:p w14:paraId="1CFB7302" w14:textId="213A655E" w:rsidR="009E3F2F" w:rsidRDefault="009E3F2F">
      <w:pPr>
        <w:pStyle w:val="Heading2"/>
        <w:rPr>
          <w:rFonts w:ascii="Arial" w:hAnsi="Arial" w:cs="Arial"/>
          <w:sz w:val="24"/>
          <w:szCs w:val="24"/>
        </w:rPr>
      </w:pPr>
      <w:r>
        <w:rPr>
          <w:rFonts w:ascii="Arial" w:hAnsi="Arial" w:cs="Arial"/>
          <w:sz w:val="24"/>
          <w:szCs w:val="24"/>
        </w:rPr>
        <w:t>Clause, schedule and paragraph headings are for convenience or reference only and shall not affect the interpretation of this Agreement.</w:t>
      </w:r>
    </w:p>
    <w:p w14:paraId="02942915" w14:textId="384B5EFB" w:rsidR="00CA192D" w:rsidRPr="0025133A" w:rsidRDefault="009E3F2F">
      <w:pPr>
        <w:pStyle w:val="Heading2"/>
        <w:rPr>
          <w:rFonts w:ascii="Arial" w:hAnsi="Arial" w:cs="Arial"/>
          <w:sz w:val="24"/>
          <w:szCs w:val="24"/>
        </w:rPr>
      </w:pPr>
      <w:r>
        <w:rPr>
          <w:rFonts w:ascii="Arial" w:hAnsi="Arial" w:cs="Arial"/>
          <w:sz w:val="24"/>
          <w:szCs w:val="24"/>
        </w:rPr>
        <w:t xml:space="preserve">References to clauses and schedules are to the clauses and schedules of this Agreement and reference to paragraphs are to paragraphs of the relevant schedule. </w:t>
      </w:r>
    </w:p>
    <w:p w14:paraId="31D7F236" w14:textId="15F08136" w:rsidR="00DD3D33" w:rsidRDefault="00DD3D33">
      <w:pPr>
        <w:pStyle w:val="Heading2"/>
        <w:rPr>
          <w:rFonts w:ascii="Arial" w:hAnsi="Arial" w:cs="Arial"/>
          <w:sz w:val="24"/>
          <w:szCs w:val="24"/>
        </w:rPr>
      </w:pPr>
      <w:r>
        <w:rPr>
          <w:rFonts w:ascii="Arial" w:hAnsi="Arial" w:cs="Arial"/>
          <w:sz w:val="24"/>
          <w:szCs w:val="24"/>
        </w:rPr>
        <w:t xml:space="preserve">The schedules form part of this Agreement and shall have effect as if set out in full in the body of this Agreement and any reference to this Agreement includes the schedules. </w:t>
      </w:r>
    </w:p>
    <w:p w14:paraId="10A448F4" w14:textId="4323545E" w:rsidR="00DD3D33" w:rsidRDefault="00DD3D33">
      <w:pPr>
        <w:pStyle w:val="Heading2"/>
        <w:rPr>
          <w:rFonts w:ascii="Arial" w:hAnsi="Arial" w:cs="Arial"/>
          <w:sz w:val="24"/>
          <w:szCs w:val="24"/>
        </w:rPr>
      </w:pPr>
      <w:r>
        <w:rPr>
          <w:rFonts w:ascii="Arial" w:hAnsi="Arial" w:cs="Arial"/>
          <w:sz w:val="24"/>
          <w:szCs w:val="24"/>
        </w:rPr>
        <w:lastRenderedPageBreak/>
        <w:t>Except where the context otherwise requires, words in the singular shall include the plural and vice versa.</w:t>
      </w:r>
    </w:p>
    <w:p w14:paraId="3D688226" w14:textId="4790FD4E" w:rsidR="00DD3D33" w:rsidRDefault="00DD3D33">
      <w:pPr>
        <w:pStyle w:val="Heading2"/>
        <w:rPr>
          <w:rFonts w:ascii="Arial" w:hAnsi="Arial" w:cs="Arial"/>
          <w:sz w:val="24"/>
          <w:szCs w:val="24"/>
        </w:rPr>
      </w:pPr>
      <w:r>
        <w:rPr>
          <w:rFonts w:ascii="Arial" w:hAnsi="Arial" w:cs="Arial"/>
          <w:sz w:val="24"/>
          <w:szCs w:val="24"/>
        </w:rPr>
        <w:t xml:space="preserve">Unless the context otherwise requires, a reference to one gender shall include a reference to the other genders. </w:t>
      </w:r>
    </w:p>
    <w:p w14:paraId="08F8A96E" w14:textId="465096D8" w:rsidR="00CA192D" w:rsidRPr="0025133A" w:rsidRDefault="0032152C">
      <w:pPr>
        <w:pStyle w:val="Heading2"/>
        <w:rPr>
          <w:rFonts w:ascii="Arial" w:hAnsi="Arial" w:cs="Arial"/>
          <w:sz w:val="24"/>
          <w:szCs w:val="24"/>
        </w:rPr>
      </w:pPr>
      <w:r w:rsidRPr="0025133A">
        <w:rPr>
          <w:rFonts w:ascii="Arial" w:hAnsi="Arial" w:cs="Arial"/>
          <w:sz w:val="24"/>
          <w:szCs w:val="24"/>
        </w:rPr>
        <w:t>A reference to a</w:t>
      </w:r>
      <w:r w:rsidR="00DD3D33">
        <w:rPr>
          <w:rFonts w:ascii="Arial" w:hAnsi="Arial" w:cs="Arial"/>
          <w:sz w:val="24"/>
          <w:szCs w:val="24"/>
        </w:rPr>
        <w:t>ny enactment includes reference to that enactment as amended, extended or re-enacted from time to time and to any subordinate legislation or byelaw made under that enactment</w:t>
      </w:r>
      <w:r w:rsidRPr="0025133A">
        <w:rPr>
          <w:rFonts w:ascii="Arial" w:hAnsi="Arial" w:cs="Arial"/>
          <w:sz w:val="24"/>
          <w:szCs w:val="24"/>
        </w:rPr>
        <w:t>.</w:t>
      </w:r>
    </w:p>
    <w:p w14:paraId="4688872D" w14:textId="57A86DD5" w:rsidR="00CA192D" w:rsidRPr="0025133A" w:rsidRDefault="00DD3D33">
      <w:pPr>
        <w:pStyle w:val="Heading2"/>
        <w:rPr>
          <w:rFonts w:ascii="Arial" w:hAnsi="Arial" w:cs="Arial"/>
          <w:sz w:val="24"/>
          <w:szCs w:val="24"/>
        </w:rPr>
      </w:pPr>
      <w:r>
        <w:rPr>
          <w:rFonts w:ascii="Arial" w:hAnsi="Arial" w:cs="Arial"/>
          <w:sz w:val="24"/>
          <w:szCs w:val="24"/>
        </w:rPr>
        <w:t>The words "include, "includes", "including", and "included" shall be understood as meaning without limitation by the words which follow those words</w:t>
      </w:r>
      <w:r w:rsidR="0032152C" w:rsidRPr="0025133A">
        <w:rPr>
          <w:rFonts w:ascii="Arial" w:hAnsi="Arial" w:cs="Arial"/>
          <w:sz w:val="24"/>
          <w:szCs w:val="24"/>
        </w:rPr>
        <w:t>.</w:t>
      </w:r>
    </w:p>
    <w:p w14:paraId="7EB6AC3D" w14:textId="12A1A96C" w:rsidR="00CA192D" w:rsidRDefault="00DD3D33">
      <w:pPr>
        <w:pStyle w:val="Heading2"/>
        <w:rPr>
          <w:rFonts w:ascii="Arial" w:hAnsi="Arial" w:cs="Arial"/>
          <w:sz w:val="24"/>
          <w:szCs w:val="24"/>
        </w:rPr>
      </w:pPr>
      <w:r>
        <w:rPr>
          <w:rFonts w:ascii="Arial" w:hAnsi="Arial" w:cs="Arial"/>
          <w:sz w:val="24"/>
          <w:szCs w:val="24"/>
        </w:rPr>
        <w:t>A reference in this Agreement to any other agreement or a document is a reference to such other agreement or document as varied or novated (in each case, other than in breach of the provisions of this Agreement) from time to time.</w:t>
      </w:r>
    </w:p>
    <w:p w14:paraId="5EED5100" w14:textId="201C1CBA" w:rsidR="00DD3D33" w:rsidRDefault="00DD3D33">
      <w:pPr>
        <w:pStyle w:val="Heading2"/>
        <w:rPr>
          <w:rFonts w:ascii="Arial" w:hAnsi="Arial" w:cs="Arial"/>
          <w:sz w:val="24"/>
          <w:szCs w:val="24"/>
        </w:rPr>
      </w:pPr>
      <w:r>
        <w:rPr>
          <w:rFonts w:ascii="Arial" w:hAnsi="Arial" w:cs="Arial"/>
          <w:sz w:val="24"/>
          <w:szCs w:val="24"/>
        </w:rPr>
        <w:t xml:space="preserve">A reference to </w:t>
      </w:r>
      <w:r w:rsidRPr="00DD3D33">
        <w:rPr>
          <w:rFonts w:ascii="Arial" w:hAnsi="Arial" w:cs="Arial"/>
          <w:b/>
          <w:sz w:val="24"/>
          <w:szCs w:val="24"/>
        </w:rPr>
        <w:t>writing</w:t>
      </w:r>
      <w:r>
        <w:rPr>
          <w:rFonts w:ascii="Arial" w:hAnsi="Arial" w:cs="Arial"/>
          <w:sz w:val="24"/>
          <w:szCs w:val="24"/>
        </w:rPr>
        <w:t xml:space="preserve"> or</w:t>
      </w:r>
      <w:r w:rsidRPr="00DD3D33">
        <w:rPr>
          <w:rFonts w:ascii="Arial" w:hAnsi="Arial" w:cs="Arial"/>
          <w:b/>
          <w:sz w:val="24"/>
          <w:szCs w:val="24"/>
        </w:rPr>
        <w:t xml:space="preserve"> written</w:t>
      </w:r>
      <w:r>
        <w:rPr>
          <w:rFonts w:ascii="Arial" w:hAnsi="Arial" w:cs="Arial"/>
          <w:sz w:val="24"/>
          <w:szCs w:val="24"/>
        </w:rPr>
        <w:t xml:space="preserve"> excludes faxes and e-mail.</w:t>
      </w:r>
    </w:p>
    <w:p w14:paraId="7186E016" w14:textId="3715AD73" w:rsidR="00DD3D33" w:rsidRDefault="00DD3D33">
      <w:pPr>
        <w:pStyle w:val="Heading2"/>
        <w:rPr>
          <w:rFonts w:ascii="Arial" w:hAnsi="Arial" w:cs="Arial"/>
          <w:sz w:val="24"/>
          <w:szCs w:val="24"/>
        </w:rPr>
      </w:pPr>
      <w:r>
        <w:rPr>
          <w:rFonts w:ascii="Arial" w:hAnsi="Arial" w:cs="Arial"/>
          <w:sz w:val="24"/>
          <w:szCs w:val="24"/>
        </w:rPr>
        <w:t>Any obligation on a Party not to do or omit to do anything shall include an obligation not to allow or agree that thing to be done or omitted to be done.</w:t>
      </w:r>
    </w:p>
    <w:p w14:paraId="55ABD344" w14:textId="77777777" w:rsidR="00945539" w:rsidRPr="0025133A" w:rsidRDefault="00945539" w:rsidP="00945539">
      <w:pPr>
        <w:pStyle w:val="Heading2"/>
        <w:numPr>
          <w:ilvl w:val="0"/>
          <w:numId w:val="0"/>
        </w:numPr>
        <w:ind w:left="720"/>
        <w:rPr>
          <w:rFonts w:ascii="Arial" w:hAnsi="Arial" w:cs="Arial"/>
          <w:sz w:val="24"/>
          <w:szCs w:val="24"/>
        </w:rPr>
      </w:pPr>
    </w:p>
    <w:p w14:paraId="6C034937" w14:textId="2C428FF2" w:rsidR="00CA192D" w:rsidRPr="00945539" w:rsidRDefault="0032152C">
      <w:pPr>
        <w:pStyle w:val="Heading1"/>
        <w:rPr>
          <w:rFonts w:ascii="Arial" w:hAnsi="Arial" w:cs="Arial"/>
          <w:smallCaps w:val="0"/>
          <w:sz w:val="24"/>
          <w:szCs w:val="24"/>
        </w:rPr>
      </w:pPr>
      <w:bookmarkStart w:id="4" w:name="a295569"/>
      <w:bookmarkStart w:id="5" w:name="_Toc473192492"/>
      <w:r w:rsidRPr="00945539">
        <w:rPr>
          <w:rFonts w:ascii="Arial" w:hAnsi="Arial" w:cs="Arial"/>
          <w:smallCaps w:val="0"/>
          <w:sz w:val="24"/>
          <w:szCs w:val="24"/>
        </w:rPr>
        <w:t xml:space="preserve">Term of </w:t>
      </w:r>
      <w:r w:rsidR="0070633E">
        <w:rPr>
          <w:rFonts w:ascii="Arial" w:hAnsi="Arial" w:cs="Arial"/>
          <w:smallCaps w:val="0"/>
          <w:sz w:val="24"/>
          <w:szCs w:val="24"/>
        </w:rPr>
        <w:t>A</w:t>
      </w:r>
      <w:r w:rsidR="00945539" w:rsidRPr="00945539">
        <w:rPr>
          <w:rFonts w:ascii="Arial" w:hAnsi="Arial" w:cs="Arial"/>
          <w:smallCaps w:val="0"/>
          <w:sz w:val="24"/>
          <w:szCs w:val="24"/>
        </w:rPr>
        <w:t>ppointment</w:t>
      </w:r>
      <w:bookmarkEnd w:id="4"/>
      <w:bookmarkEnd w:id="5"/>
    </w:p>
    <w:p w14:paraId="551CC235" w14:textId="0890730D" w:rsidR="00CA192D" w:rsidRPr="0025133A" w:rsidRDefault="0032152C">
      <w:pPr>
        <w:pStyle w:val="Heading2"/>
        <w:rPr>
          <w:rFonts w:ascii="Arial" w:hAnsi="Arial" w:cs="Arial"/>
          <w:sz w:val="24"/>
          <w:szCs w:val="24"/>
        </w:rPr>
      </w:pPr>
      <w:r w:rsidRPr="0025133A">
        <w:rPr>
          <w:rFonts w:ascii="Arial" w:hAnsi="Arial" w:cs="Arial"/>
          <w:sz w:val="24"/>
          <w:szCs w:val="24"/>
        </w:rPr>
        <w:t xml:space="preserve">The </w:t>
      </w:r>
      <w:r w:rsidR="000C5994" w:rsidRPr="0025133A">
        <w:rPr>
          <w:rFonts w:ascii="Arial" w:hAnsi="Arial" w:cs="Arial"/>
          <w:sz w:val="24"/>
          <w:szCs w:val="24"/>
        </w:rPr>
        <w:t>Council</w:t>
      </w:r>
      <w:r w:rsidRPr="0025133A">
        <w:rPr>
          <w:rFonts w:ascii="Arial" w:hAnsi="Arial" w:cs="Arial"/>
          <w:sz w:val="24"/>
          <w:szCs w:val="24"/>
        </w:rPr>
        <w:t xml:space="preserve"> shall engage the Consultant and the Consultant shall provide the Services on the terms of this </w:t>
      </w:r>
      <w:r w:rsidR="00945539">
        <w:rPr>
          <w:rFonts w:ascii="Arial" w:hAnsi="Arial" w:cs="Arial"/>
          <w:sz w:val="24"/>
          <w:szCs w:val="24"/>
        </w:rPr>
        <w:t>A</w:t>
      </w:r>
      <w:r w:rsidRPr="0025133A">
        <w:rPr>
          <w:rFonts w:ascii="Arial" w:hAnsi="Arial" w:cs="Arial"/>
          <w:sz w:val="24"/>
          <w:szCs w:val="24"/>
        </w:rPr>
        <w:t>greement.</w:t>
      </w:r>
    </w:p>
    <w:p w14:paraId="4B535594" w14:textId="7D6F2384" w:rsidR="00CA192D" w:rsidRPr="0025133A" w:rsidRDefault="0032152C">
      <w:pPr>
        <w:pStyle w:val="Heading2"/>
        <w:rPr>
          <w:rFonts w:ascii="Arial" w:hAnsi="Arial" w:cs="Arial"/>
          <w:sz w:val="24"/>
          <w:szCs w:val="24"/>
        </w:rPr>
      </w:pPr>
      <w:bookmarkStart w:id="6" w:name="a590601"/>
      <w:r w:rsidRPr="0025133A">
        <w:rPr>
          <w:rFonts w:ascii="Arial" w:hAnsi="Arial" w:cs="Arial"/>
          <w:sz w:val="24"/>
          <w:szCs w:val="24"/>
        </w:rPr>
        <w:t xml:space="preserve">The </w:t>
      </w:r>
      <w:r w:rsidR="00945539">
        <w:rPr>
          <w:rFonts w:ascii="Arial" w:hAnsi="Arial" w:cs="Arial"/>
          <w:sz w:val="24"/>
          <w:szCs w:val="24"/>
        </w:rPr>
        <w:t xml:space="preserve">Appointment </w:t>
      </w:r>
      <w:r w:rsidRPr="0025133A">
        <w:rPr>
          <w:rFonts w:ascii="Arial" w:hAnsi="Arial" w:cs="Arial"/>
          <w:sz w:val="24"/>
          <w:szCs w:val="24"/>
        </w:rPr>
        <w:t xml:space="preserve">shall </w:t>
      </w:r>
      <w:r w:rsidR="00945539">
        <w:rPr>
          <w:rFonts w:ascii="Arial" w:hAnsi="Arial" w:cs="Arial"/>
          <w:sz w:val="24"/>
          <w:szCs w:val="24"/>
        </w:rPr>
        <w:t xml:space="preserve">commence </w:t>
      </w:r>
      <w:r w:rsidRPr="0025133A">
        <w:rPr>
          <w:rFonts w:ascii="Arial" w:hAnsi="Arial" w:cs="Arial"/>
          <w:sz w:val="24"/>
          <w:szCs w:val="24"/>
        </w:rPr>
        <w:t>on the Commencement Date and shall continue unless and until terminated</w:t>
      </w:r>
      <w:r w:rsidR="0070633E">
        <w:rPr>
          <w:rFonts w:ascii="Arial" w:hAnsi="Arial" w:cs="Arial"/>
          <w:sz w:val="24"/>
          <w:szCs w:val="24"/>
        </w:rPr>
        <w:t>:</w:t>
      </w:r>
      <w:bookmarkEnd w:id="6"/>
    </w:p>
    <w:p w14:paraId="5706DEF0" w14:textId="6E6CF2E0" w:rsidR="00CA192D" w:rsidRPr="0025133A" w:rsidRDefault="0070633E">
      <w:pPr>
        <w:pStyle w:val="Heading3"/>
        <w:rPr>
          <w:rFonts w:ascii="Arial" w:hAnsi="Arial" w:cs="Arial"/>
          <w:sz w:val="24"/>
          <w:szCs w:val="24"/>
        </w:rPr>
      </w:pPr>
      <w:r>
        <w:rPr>
          <w:rFonts w:ascii="Arial" w:hAnsi="Arial" w:cs="Arial"/>
          <w:sz w:val="24"/>
          <w:szCs w:val="24"/>
        </w:rPr>
        <w:t xml:space="preserve">The sign off of the completion of the requirements of the Services; or </w:t>
      </w:r>
    </w:p>
    <w:p w14:paraId="3DA384AA" w14:textId="70ECF845" w:rsidR="00CA192D" w:rsidRPr="0025133A" w:rsidRDefault="0070633E">
      <w:pPr>
        <w:pStyle w:val="Heading3"/>
        <w:rPr>
          <w:rFonts w:ascii="Arial" w:hAnsi="Arial" w:cs="Arial"/>
          <w:sz w:val="24"/>
          <w:szCs w:val="24"/>
        </w:rPr>
      </w:pPr>
      <w:r>
        <w:rPr>
          <w:rFonts w:ascii="Arial" w:hAnsi="Arial" w:cs="Arial"/>
          <w:sz w:val="24"/>
          <w:szCs w:val="24"/>
        </w:rPr>
        <w:t>The earlier termination of this Agreement in accordance with its terms.</w:t>
      </w:r>
    </w:p>
    <w:p w14:paraId="45F79F3C" w14:textId="7A4986BA" w:rsidR="00945539" w:rsidRPr="004006FB" w:rsidRDefault="00945539">
      <w:pPr>
        <w:pStyle w:val="Heading1"/>
        <w:rPr>
          <w:rFonts w:ascii="Arial" w:hAnsi="Arial" w:cs="Arial"/>
          <w:sz w:val="24"/>
          <w:szCs w:val="24"/>
        </w:rPr>
      </w:pPr>
      <w:bookmarkStart w:id="7" w:name="_Ref16684749"/>
      <w:bookmarkStart w:id="8" w:name="a921722"/>
      <w:bookmarkStart w:id="9" w:name="_Toc473192493"/>
      <w:r>
        <w:rPr>
          <w:rFonts w:ascii="Arial" w:hAnsi="Arial" w:cs="Arial"/>
          <w:smallCaps w:val="0"/>
          <w:sz w:val="24"/>
          <w:szCs w:val="24"/>
        </w:rPr>
        <w:lastRenderedPageBreak/>
        <w:t>D</w:t>
      </w:r>
      <w:r w:rsidRPr="00945539">
        <w:rPr>
          <w:rFonts w:ascii="Arial" w:hAnsi="Arial" w:cs="Arial"/>
          <w:smallCaps w:val="0"/>
          <w:sz w:val="24"/>
          <w:szCs w:val="24"/>
        </w:rPr>
        <w:t xml:space="preserve">ue </w:t>
      </w:r>
      <w:r>
        <w:rPr>
          <w:rFonts w:ascii="Arial" w:hAnsi="Arial" w:cs="Arial"/>
          <w:smallCaps w:val="0"/>
          <w:sz w:val="24"/>
          <w:szCs w:val="24"/>
        </w:rPr>
        <w:t>D</w:t>
      </w:r>
      <w:r w:rsidRPr="00945539">
        <w:rPr>
          <w:rFonts w:ascii="Arial" w:hAnsi="Arial" w:cs="Arial"/>
          <w:smallCaps w:val="0"/>
          <w:sz w:val="24"/>
          <w:szCs w:val="24"/>
        </w:rPr>
        <w:t>iligence and</w:t>
      </w:r>
      <w:r>
        <w:rPr>
          <w:rFonts w:ascii="Arial" w:hAnsi="Arial" w:cs="Arial"/>
          <w:sz w:val="24"/>
          <w:szCs w:val="24"/>
        </w:rPr>
        <w:t xml:space="preserve"> C</w:t>
      </w:r>
      <w:r>
        <w:rPr>
          <w:rFonts w:ascii="Arial" w:hAnsi="Arial" w:cs="Arial"/>
          <w:smallCaps w:val="0"/>
          <w:sz w:val="24"/>
          <w:szCs w:val="24"/>
        </w:rPr>
        <w:t>onsultant's Warranty</w:t>
      </w:r>
      <w:bookmarkEnd w:id="7"/>
    </w:p>
    <w:p w14:paraId="485BA579" w14:textId="77777777" w:rsidR="00050306" w:rsidRPr="00050306" w:rsidRDefault="007054F9" w:rsidP="004006FB">
      <w:pPr>
        <w:pStyle w:val="Heading2"/>
      </w:pPr>
      <w:r>
        <w:rPr>
          <w:rFonts w:ascii="Arial" w:hAnsi="Arial" w:cs="Arial"/>
          <w:sz w:val="24"/>
          <w:szCs w:val="24"/>
        </w:rPr>
        <w:t xml:space="preserve">The Consultant acknowledges </w:t>
      </w:r>
      <w:r w:rsidR="00050306">
        <w:rPr>
          <w:rFonts w:ascii="Arial" w:hAnsi="Arial" w:cs="Arial"/>
          <w:sz w:val="24"/>
          <w:szCs w:val="24"/>
        </w:rPr>
        <w:t>and confirms that:</w:t>
      </w:r>
    </w:p>
    <w:p w14:paraId="0B8B4ED2" w14:textId="77777777" w:rsidR="00050306" w:rsidRPr="00050306" w:rsidRDefault="00050306" w:rsidP="00050306">
      <w:pPr>
        <w:pStyle w:val="Heading3"/>
      </w:pPr>
      <w:r>
        <w:rPr>
          <w:rFonts w:ascii="Arial" w:hAnsi="Arial" w:cs="Arial"/>
          <w:sz w:val="24"/>
          <w:szCs w:val="24"/>
        </w:rPr>
        <w:t>The Council has delivered or made available to the Consultant all the information and documents that the Consultant considers necessary or relevant relating to the Project and the Services and for the performance of its obligations under this Agreement;</w:t>
      </w:r>
    </w:p>
    <w:p w14:paraId="2D23BB19" w14:textId="77777777" w:rsidR="00050306" w:rsidRPr="00050306" w:rsidRDefault="00050306" w:rsidP="00050306">
      <w:pPr>
        <w:pStyle w:val="Heading3"/>
      </w:pPr>
      <w:r>
        <w:rPr>
          <w:rFonts w:ascii="Arial" w:hAnsi="Arial" w:cs="Arial"/>
          <w:sz w:val="24"/>
          <w:szCs w:val="24"/>
        </w:rPr>
        <w:t>It has satisfied itself (whether by inspection or having raised all relevant due diligence questions with the Council before the date of this Agreement) of all relevant details relating to the performance of its obligations under this Agreement;</w:t>
      </w:r>
    </w:p>
    <w:p w14:paraId="6FE670E9" w14:textId="77777777" w:rsidR="00050306" w:rsidRPr="00050306" w:rsidRDefault="00050306" w:rsidP="00050306">
      <w:pPr>
        <w:pStyle w:val="Heading3"/>
      </w:pPr>
      <w:r>
        <w:rPr>
          <w:rFonts w:ascii="Arial" w:hAnsi="Arial" w:cs="Arial"/>
          <w:sz w:val="24"/>
          <w:szCs w:val="24"/>
        </w:rPr>
        <w:t>It has entered into this Agreement in reliance on its own due diligence;</w:t>
      </w:r>
    </w:p>
    <w:p w14:paraId="335C4221" w14:textId="77777777" w:rsidR="00050306" w:rsidRPr="00050306" w:rsidRDefault="00050306" w:rsidP="00050306">
      <w:pPr>
        <w:pStyle w:val="Heading3"/>
      </w:pPr>
      <w:r>
        <w:rPr>
          <w:rFonts w:ascii="Arial" w:hAnsi="Arial" w:cs="Arial"/>
          <w:sz w:val="24"/>
          <w:szCs w:val="24"/>
        </w:rPr>
        <w:t>It shall neither be entitled to any additional payment nor excused from any obligation or liability under this Agreement due to any misinterpretation or misunderstanding by the Consultant of any fact relating to the Services;</w:t>
      </w:r>
    </w:p>
    <w:p w14:paraId="4811C7D7" w14:textId="47C5DBAA" w:rsidR="0069292B" w:rsidRPr="0069292B" w:rsidRDefault="007B11E6" w:rsidP="00050306">
      <w:pPr>
        <w:pStyle w:val="Heading3"/>
      </w:pPr>
      <w:r>
        <w:rPr>
          <w:rFonts w:ascii="Arial" w:hAnsi="Arial" w:cs="Arial"/>
          <w:sz w:val="24"/>
          <w:szCs w:val="24"/>
        </w:rPr>
        <w:t xml:space="preserve">save as provided in this Agreement, no representations, warranties or conditions are given or assumed by the Council in respect of any information which is provided to the Consultant by the Council and any such representations, warranties or conditions are excluded, save to the extent that such exclusion is prohibited by </w:t>
      </w:r>
      <w:r w:rsidR="00E26743">
        <w:rPr>
          <w:rFonts w:ascii="Arial" w:hAnsi="Arial" w:cs="Arial"/>
          <w:sz w:val="24"/>
          <w:szCs w:val="24"/>
        </w:rPr>
        <w:t>l</w:t>
      </w:r>
      <w:r>
        <w:rPr>
          <w:rFonts w:ascii="Arial" w:hAnsi="Arial" w:cs="Arial"/>
          <w:sz w:val="24"/>
          <w:szCs w:val="24"/>
        </w:rPr>
        <w:t>aw</w:t>
      </w:r>
      <w:r w:rsidR="0069292B">
        <w:rPr>
          <w:rFonts w:ascii="Arial" w:hAnsi="Arial" w:cs="Arial"/>
          <w:sz w:val="24"/>
          <w:szCs w:val="24"/>
        </w:rPr>
        <w:t>;</w:t>
      </w:r>
    </w:p>
    <w:p w14:paraId="7A76E962" w14:textId="08ED4D7A" w:rsidR="007B11E6" w:rsidRPr="007B11E6" w:rsidRDefault="0069292B" w:rsidP="00050306">
      <w:pPr>
        <w:pStyle w:val="Heading3"/>
      </w:pPr>
      <w:r>
        <w:rPr>
          <w:rFonts w:ascii="Arial" w:hAnsi="Arial" w:cs="Arial"/>
          <w:sz w:val="24"/>
          <w:szCs w:val="24"/>
        </w:rPr>
        <w:t>as at the date of this Agreement it does not have an interest in any matter where there is or is reasonably likely to be a conflict of interest with the Services provided to the Council under this Agreement.</w:t>
      </w:r>
    </w:p>
    <w:p w14:paraId="56AB230E" w14:textId="77777777" w:rsidR="007B11E6" w:rsidRPr="007B11E6" w:rsidRDefault="007B11E6" w:rsidP="007B11E6">
      <w:pPr>
        <w:pStyle w:val="Heading2"/>
      </w:pPr>
      <w:r>
        <w:rPr>
          <w:rFonts w:ascii="Arial" w:hAnsi="Arial" w:cs="Arial"/>
          <w:sz w:val="24"/>
          <w:szCs w:val="24"/>
        </w:rPr>
        <w:t>The Consultant:</w:t>
      </w:r>
    </w:p>
    <w:p w14:paraId="5CDA8022" w14:textId="1B28AE35" w:rsidR="007B11E6" w:rsidRDefault="007B11E6" w:rsidP="007B11E6">
      <w:pPr>
        <w:pStyle w:val="Heading3"/>
        <w:rPr>
          <w:rFonts w:ascii="Arial" w:hAnsi="Arial" w:cs="Arial"/>
          <w:sz w:val="24"/>
          <w:szCs w:val="24"/>
        </w:rPr>
      </w:pPr>
      <w:r w:rsidRPr="007B11E6">
        <w:rPr>
          <w:rFonts w:ascii="Arial" w:hAnsi="Arial" w:cs="Arial"/>
          <w:sz w:val="24"/>
          <w:szCs w:val="24"/>
        </w:rPr>
        <w:t>warrants and represents that all information and statements made by it as part of the tender process, including without limitation the tender submitted by the Consultant, or response to the selection questionnaire, remains true, accurate and not misleading, save as may have been specifically disclosed in writing to the Council prior to the date of this Agreement</w:t>
      </w:r>
      <w:r>
        <w:rPr>
          <w:rFonts w:ascii="Arial" w:hAnsi="Arial" w:cs="Arial"/>
          <w:sz w:val="24"/>
          <w:szCs w:val="24"/>
        </w:rPr>
        <w:t>; and</w:t>
      </w:r>
    </w:p>
    <w:p w14:paraId="02AFE393" w14:textId="0B14AA41" w:rsidR="007B11E6" w:rsidRDefault="007B11E6" w:rsidP="007B11E6">
      <w:pPr>
        <w:pStyle w:val="Heading3"/>
        <w:rPr>
          <w:rFonts w:ascii="Arial" w:hAnsi="Arial" w:cs="Arial"/>
          <w:sz w:val="24"/>
          <w:szCs w:val="24"/>
        </w:rPr>
      </w:pPr>
      <w:r>
        <w:rPr>
          <w:rFonts w:ascii="Arial" w:hAnsi="Arial" w:cs="Arial"/>
          <w:sz w:val="24"/>
          <w:szCs w:val="24"/>
        </w:rPr>
        <w:t xml:space="preserve">shall promptly notify the Council in </w:t>
      </w:r>
      <w:r w:rsidR="0069292B">
        <w:rPr>
          <w:rFonts w:ascii="Arial" w:hAnsi="Arial" w:cs="Arial"/>
          <w:sz w:val="24"/>
          <w:szCs w:val="24"/>
        </w:rPr>
        <w:t>writing if</w:t>
      </w:r>
      <w:r>
        <w:rPr>
          <w:rFonts w:ascii="Arial" w:hAnsi="Arial" w:cs="Arial"/>
          <w:sz w:val="24"/>
          <w:szCs w:val="24"/>
        </w:rPr>
        <w:t xml:space="preserve"> it becomes aware during the performance of this Agreement of any inaccuracies in any information provided to it by the Council during such due diligence which materially and adversely </w:t>
      </w:r>
      <w:r w:rsidR="0069292B">
        <w:rPr>
          <w:rFonts w:ascii="Arial" w:hAnsi="Arial" w:cs="Arial"/>
          <w:sz w:val="24"/>
          <w:szCs w:val="24"/>
        </w:rPr>
        <w:t>affects its ability to perform the Services.</w:t>
      </w:r>
    </w:p>
    <w:p w14:paraId="03B7890F" w14:textId="61216D7B" w:rsidR="0069292B" w:rsidRPr="0069292B" w:rsidRDefault="0069292B" w:rsidP="0069292B">
      <w:pPr>
        <w:pStyle w:val="Heading2"/>
        <w:rPr>
          <w:rFonts w:ascii="Arial" w:hAnsi="Arial" w:cs="Arial"/>
        </w:rPr>
      </w:pPr>
      <w:r w:rsidRPr="0069292B">
        <w:rPr>
          <w:rFonts w:ascii="Arial" w:hAnsi="Arial" w:cs="Arial"/>
        </w:rPr>
        <w:lastRenderedPageBreak/>
        <w:t xml:space="preserve">Nothing in this clause </w:t>
      </w:r>
      <w:r w:rsidRPr="0069292B">
        <w:rPr>
          <w:rFonts w:ascii="Arial" w:hAnsi="Arial" w:cs="Arial"/>
        </w:rPr>
        <w:fldChar w:fldCharType="begin"/>
      </w:r>
      <w:r w:rsidRPr="0069292B">
        <w:rPr>
          <w:rFonts w:ascii="Arial" w:hAnsi="Arial" w:cs="Arial"/>
        </w:rPr>
        <w:instrText xml:space="preserve"> REF _Ref16684749 \r \h  \* MERGEFORMAT </w:instrText>
      </w:r>
      <w:r w:rsidRPr="0069292B">
        <w:rPr>
          <w:rFonts w:ascii="Arial" w:hAnsi="Arial" w:cs="Arial"/>
        </w:rPr>
      </w:r>
      <w:r w:rsidRPr="0069292B">
        <w:rPr>
          <w:rFonts w:ascii="Arial" w:hAnsi="Arial" w:cs="Arial"/>
        </w:rPr>
        <w:fldChar w:fldCharType="separate"/>
      </w:r>
      <w:r w:rsidRPr="0069292B">
        <w:rPr>
          <w:rFonts w:ascii="Arial" w:hAnsi="Arial" w:cs="Arial"/>
        </w:rPr>
        <w:t>3</w:t>
      </w:r>
      <w:r w:rsidRPr="0069292B">
        <w:rPr>
          <w:rFonts w:ascii="Arial" w:hAnsi="Arial" w:cs="Arial"/>
        </w:rPr>
        <w:fldChar w:fldCharType="end"/>
      </w:r>
      <w:r w:rsidRPr="0069292B">
        <w:rPr>
          <w:rFonts w:ascii="Arial" w:hAnsi="Arial" w:cs="Arial"/>
        </w:rPr>
        <w:t xml:space="preserve"> shall limit or exclude the liability of the Council for fraud or fraudulent misrepresentation.</w:t>
      </w:r>
    </w:p>
    <w:p w14:paraId="452541AD" w14:textId="674F107F" w:rsidR="00CA192D" w:rsidRPr="0025133A" w:rsidRDefault="0032152C">
      <w:pPr>
        <w:pStyle w:val="Heading1"/>
        <w:rPr>
          <w:rFonts w:ascii="Arial" w:hAnsi="Arial" w:cs="Arial"/>
          <w:sz w:val="24"/>
          <w:szCs w:val="24"/>
        </w:rPr>
      </w:pPr>
      <w:r w:rsidRPr="0025133A">
        <w:rPr>
          <w:rFonts w:ascii="Arial" w:hAnsi="Arial" w:cs="Arial"/>
          <w:sz w:val="24"/>
          <w:szCs w:val="24"/>
        </w:rPr>
        <w:t>D</w:t>
      </w:r>
      <w:bookmarkEnd w:id="8"/>
      <w:bookmarkEnd w:id="9"/>
      <w:r w:rsidR="0069292B">
        <w:rPr>
          <w:rFonts w:ascii="Arial" w:hAnsi="Arial" w:cs="Arial"/>
          <w:smallCaps w:val="0"/>
          <w:sz w:val="24"/>
          <w:szCs w:val="24"/>
        </w:rPr>
        <w:t>uties</w:t>
      </w:r>
      <w:r w:rsidR="0070633E">
        <w:rPr>
          <w:rFonts w:ascii="Arial" w:hAnsi="Arial" w:cs="Arial"/>
          <w:smallCaps w:val="0"/>
          <w:sz w:val="24"/>
          <w:szCs w:val="24"/>
        </w:rPr>
        <w:t xml:space="preserve"> and Obligations</w:t>
      </w:r>
    </w:p>
    <w:p w14:paraId="41557479" w14:textId="2310C919" w:rsidR="00CA192D" w:rsidRPr="0025133A" w:rsidRDefault="0032152C">
      <w:pPr>
        <w:pStyle w:val="Heading2"/>
        <w:rPr>
          <w:rFonts w:ascii="Arial" w:hAnsi="Arial" w:cs="Arial"/>
          <w:sz w:val="24"/>
          <w:szCs w:val="24"/>
        </w:rPr>
      </w:pPr>
      <w:r w:rsidRPr="0025133A">
        <w:rPr>
          <w:rFonts w:ascii="Arial" w:hAnsi="Arial" w:cs="Arial"/>
          <w:sz w:val="24"/>
          <w:szCs w:val="24"/>
        </w:rPr>
        <w:t xml:space="preserve">During the </w:t>
      </w:r>
      <w:r w:rsidR="0069292B">
        <w:rPr>
          <w:rFonts w:ascii="Arial" w:hAnsi="Arial" w:cs="Arial"/>
          <w:sz w:val="24"/>
          <w:szCs w:val="24"/>
        </w:rPr>
        <w:t xml:space="preserve">Appointment </w:t>
      </w:r>
      <w:r w:rsidRPr="0025133A">
        <w:rPr>
          <w:rFonts w:ascii="Arial" w:hAnsi="Arial" w:cs="Arial"/>
          <w:sz w:val="24"/>
          <w:szCs w:val="24"/>
        </w:rPr>
        <w:t>the Consultant shall</w:t>
      </w:r>
      <w:r w:rsidR="00794076">
        <w:rPr>
          <w:rFonts w:ascii="Arial" w:hAnsi="Arial" w:cs="Arial"/>
          <w:sz w:val="24"/>
          <w:szCs w:val="24"/>
        </w:rPr>
        <w:t xml:space="preserve"> provide the Services</w:t>
      </w:r>
      <w:r w:rsidRPr="0025133A">
        <w:rPr>
          <w:rFonts w:ascii="Arial" w:hAnsi="Arial" w:cs="Arial"/>
          <w:sz w:val="24"/>
          <w:szCs w:val="24"/>
        </w:rPr>
        <w:t>:</w:t>
      </w:r>
    </w:p>
    <w:p w14:paraId="06620BA5" w14:textId="0A112E6E" w:rsidR="00CA192D" w:rsidRPr="0025133A" w:rsidRDefault="0032152C">
      <w:pPr>
        <w:pStyle w:val="Heading3"/>
        <w:rPr>
          <w:rFonts w:ascii="Arial" w:hAnsi="Arial" w:cs="Arial"/>
          <w:sz w:val="24"/>
          <w:szCs w:val="24"/>
        </w:rPr>
      </w:pPr>
      <w:r w:rsidRPr="0025133A">
        <w:rPr>
          <w:rFonts w:ascii="Arial" w:hAnsi="Arial" w:cs="Arial"/>
          <w:sz w:val="24"/>
          <w:szCs w:val="24"/>
        </w:rPr>
        <w:t xml:space="preserve">with all due care, skill and </w:t>
      </w:r>
      <w:r w:rsidR="00794076">
        <w:rPr>
          <w:rFonts w:ascii="Arial" w:hAnsi="Arial" w:cs="Arial"/>
          <w:sz w:val="24"/>
          <w:szCs w:val="24"/>
        </w:rPr>
        <w:t xml:space="preserve">ability;  </w:t>
      </w:r>
    </w:p>
    <w:p w14:paraId="48F335F7" w14:textId="17916AB4" w:rsidR="0069292B" w:rsidRDefault="00416983">
      <w:pPr>
        <w:pStyle w:val="Heading3"/>
        <w:rPr>
          <w:rFonts w:ascii="Arial" w:hAnsi="Arial" w:cs="Arial"/>
          <w:sz w:val="24"/>
          <w:szCs w:val="24"/>
        </w:rPr>
      </w:pPr>
      <w:r>
        <w:rPr>
          <w:rFonts w:ascii="Arial" w:hAnsi="Arial" w:cs="Arial"/>
          <w:sz w:val="24"/>
          <w:szCs w:val="24"/>
        </w:rPr>
        <w:t xml:space="preserve">in accordance with the Specification; </w:t>
      </w:r>
    </w:p>
    <w:p w14:paraId="23417D95" w14:textId="77777777" w:rsidR="00E26743" w:rsidRDefault="00416983">
      <w:pPr>
        <w:pStyle w:val="Heading3"/>
        <w:rPr>
          <w:rFonts w:ascii="Arial" w:hAnsi="Arial" w:cs="Arial"/>
          <w:sz w:val="24"/>
          <w:szCs w:val="24"/>
        </w:rPr>
      </w:pPr>
      <w:r>
        <w:rPr>
          <w:rFonts w:ascii="Arial" w:hAnsi="Arial" w:cs="Arial"/>
          <w:sz w:val="24"/>
          <w:szCs w:val="24"/>
        </w:rPr>
        <w:t>to achieve the Outputs and Milestones by the relevant Milestone Date</w:t>
      </w:r>
      <w:r w:rsidR="00E26743">
        <w:rPr>
          <w:rFonts w:ascii="Arial" w:hAnsi="Arial" w:cs="Arial"/>
          <w:sz w:val="24"/>
          <w:szCs w:val="24"/>
        </w:rPr>
        <w:t>;</w:t>
      </w:r>
    </w:p>
    <w:p w14:paraId="1FFC1760" w14:textId="77777777" w:rsidR="00E26743" w:rsidRDefault="00E26743">
      <w:pPr>
        <w:pStyle w:val="Heading3"/>
        <w:rPr>
          <w:rFonts w:ascii="Arial" w:hAnsi="Arial" w:cs="Arial"/>
          <w:sz w:val="24"/>
          <w:szCs w:val="24"/>
        </w:rPr>
      </w:pPr>
      <w:r>
        <w:rPr>
          <w:rFonts w:ascii="Arial" w:hAnsi="Arial" w:cs="Arial"/>
          <w:sz w:val="24"/>
          <w:szCs w:val="24"/>
        </w:rPr>
        <w:t>in accordance with Good Industry Practice; and</w:t>
      </w:r>
    </w:p>
    <w:p w14:paraId="50890921" w14:textId="05885FD0" w:rsidR="00416983" w:rsidRDefault="00E26743">
      <w:pPr>
        <w:pStyle w:val="Heading3"/>
        <w:rPr>
          <w:rFonts w:ascii="Arial" w:hAnsi="Arial" w:cs="Arial"/>
          <w:sz w:val="24"/>
          <w:szCs w:val="24"/>
        </w:rPr>
      </w:pPr>
      <w:r>
        <w:rPr>
          <w:rFonts w:ascii="Arial" w:hAnsi="Arial" w:cs="Arial"/>
          <w:sz w:val="24"/>
          <w:szCs w:val="24"/>
        </w:rPr>
        <w:t>in full compliance with all applicable laws.</w:t>
      </w:r>
      <w:r w:rsidR="00416983">
        <w:rPr>
          <w:rFonts w:ascii="Arial" w:hAnsi="Arial" w:cs="Arial"/>
          <w:sz w:val="24"/>
          <w:szCs w:val="24"/>
        </w:rPr>
        <w:t xml:space="preserve"> </w:t>
      </w:r>
    </w:p>
    <w:p w14:paraId="6BA0ED41" w14:textId="1B653703" w:rsidR="00F56798" w:rsidRDefault="00F56798" w:rsidP="00416983">
      <w:pPr>
        <w:pStyle w:val="Heading2"/>
        <w:rPr>
          <w:rFonts w:ascii="Arial" w:hAnsi="Arial" w:cs="Arial"/>
          <w:sz w:val="24"/>
          <w:szCs w:val="24"/>
        </w:rPr>
      </w:pPr>
      <w:r>
        <w:rPr>
          <w:rFonts w:ascii="Arial" w:hAnsi="Arial" w:cs="Arial"/>
          <w:sz w:val="24"/>
          <w:szCs w:val="24"/>
        </w:rPr>
        <w:t xml:space="preserve">There shall be no variation to the Services provided under the Appointment unless previously agreed in writing by the Parties.  Any variation which affects the Fees for the Services shall be charged in accordance with the day rates provided within the Schedule of Fees  </w:t>
      </w:r>
    </w:p>
    <w:p w14:paraId="1F8FDB76" w14:textId="07809A02" w:rsidR="00CA192D" w:rsidRPr="00E26743" w:rsidRDefault="00E26743" w:rsidP="00416983">
      <w:pPr>
        <w:pStyle w:val="Heading2"/>
        <w:rPr>
          <w:rFonts w:ascii="Arial" w:hAnsi="Arial" w:cs="Arial"/>
          <w:sz w:val="24"/>
          <w:szCs w:val="24"/>
        </w:rPr>
      </w:pPr>
      <w:r w:rsidRPr="00E26743">
        <w:rPr>
          <w:rFonts w:ascii="Arial" w:hAnsi="Arial" w:cs="Arial"/>
          <w:sz w:val="24"/>
          <w:szCs w:val="24"/>
        </w:rPr>
        <w:t xml:space="preserve">During the Appointment the Consultant shall </w:t>
      </w:r>
      <w:r w:rsidR="0032152C" w:rsidRPr="00E26743">
        <w:rPr>
          <w:rFonts w:ascii="Arial" w:hAnsi="Arial" w:cs="Arial"/>
          <w:sz w:val="24"/>
          <w:szCs w:val="24"/>
        </w:rPr>
        <w:t xml:space="preserve">promptly give to the </w:t>
      </w:r>
      <w:r w:rsidR="0038344E" w:rsidRPr="00E26743">
        <w:rPr>
          <w:rFonts w:ascii="Arial" w:hAnsi="Arial" w:cs="Arial"/>
          <w:sz w:val="24"/>
          <w:szCs w:val="24"/>
        </w:rPr>
        <w:t xml:space="preserve">Council </w:t>
      </w:r>
      <w:r w:rsidR="0032152C" w:rsidRPr="00E26743">
        <w:rPr>
          <w:rFonts w:ascii="Arial" w:hAnsi="Arial" w:cs="Arial"/>
          <w:sz w:val="24"/>
          <w:szCs w:val="24"/>
        </w:rPr>
        <w:t>all such information and reports as it may reasonably require in connection with matters relating to the provision of the Services.</w:t>
      </w:r>
    </w:p>
    <w:p w14:paraId="6CE2F40A" w14:textId="79C9F080" w:rsidR="00CA192D" w:rsidRPr="0025133A" w:rsidRDefault="007860C1">
      <w:pPr>
        <w:pStyle w:val="Heading2"/>
        <w:rPr>
          <w:rFonts w:ascii="Arial" w:hAnsi="Arial" w:cs="Arial"/>
          <w:sz w:val="24"/>
          <w:szCs w:val="24"/>
        </w:rPr>
      </w:pPr>
      <w:r>
        <w:rPr>
          <w:rFonts w:ascii="Arial" w:hAnsi="Arial" w:cs="Arial"/>
          <w:sz w:val="24"/>
          <w:szCs w:val="24"/>
        </w:rPr>
        <w:t>At all times t</w:t>
      </w:r>
      <w:r w:rsidR="0032152C" w:rsidRPr="0025133A">
        <w:rPr>
          <w:rFonts w:ascii="Arial" w:hAnsi="Arial" w:cs="Arial"/>
          <w:sz w:val="24"/>
          <w:szCs w:val="24"/>
        </w:rPr>
        <w:t xml:space="preserve">he Consultant shall use reasonable endeavours to ensure that </w:t>
      </w:r>
      <w:r>
        <w:rPr>
          <w:rFonts w:ascii="Arial" w:hAnsi="Arial" w:cs="Arial"/>
          <w:sz w:val="24"/>
          <w:szCs w:val="24"/>
        </w:rPr>
        <w:t xml:space="preserve">there is a sufficient number of personnel </w:t>
      </w:r>
      <w:r w:rsidR="0032152C" w:rsidRPr="0025133A">
        <w:rPr>
          <w:rFonts w:ascii="Arial" w:hAnsi="Arial" w:cs="Arial"/>
          <w:sz w:val="24"/>
          <w:szCs w:val="24"/>
        </w:rPr>
        <w:t xml:space="preserve">available to provide such assistance or information as the </w:t>
      </w:r>
      <w:r w:rsidR="000C5994" w:rsidRPr="0025133A">
        <w:rPr>
          <w:rFonts w:ascii="Arial" w:hAnsi="Arial" w:cs="Arial"/>
          <w:sz w:val="24"/>
          <w:szCs w:val="24"/>
        </w:rPr>
        <w:t>Council</w:t>
      </w:r>
      <w:r w:rsidR="0032152C" w:rsidRPr="0025133A">
        <w:rPr>
          <w:rFonts w:ascii="Arial" w:hAnsi="Arial" w:cs="Arial"/>
          <w:sz w:val="24"/>
          <w:szCs w:val="24"/>
        </w:rPr>
        <w:t xml:space="preserve"> may require.</w:t>
      </w:r>
    </w:p>
    <w:p w14:paraId="59B909FC" w14:textId="075C2B0B" w:rsidR="00CA192D" w:rsidRPr="0025133A" w:rsidRDefault="0032152C">
      <w:pPr>
        <w:pStyle w:val="Heading2"/>
        <w:rPr>
          <w:rFonts w:ascii="Arial" w:hAnsi="Arial" w:cs="Arial"/>
          <w:sz w:val="24"/>
          <w:szCs w:val="24"/>
        </w:rPr>
      </w:pPr>
      <w:r w:rsidRPr="0025133A">
        <w:rPr>
          <w:rFonts w:ascii="Arial" w:hAnsi="Arial" w:cs="Arial"/>
          <w:sz w:val="24"/>
          <w:szCs w:val="24"/>
        </w:rPr>
        <w:t xml:space="preserve">Unless specifically authorised to do so by the </w:t>
      </w:r>
      <w:r w:rsidR="000C5994" w:rsidRPr="0025133A">
        <w:rPr>
          <w:rFonts w:ascii="Arial" w:hAnsi="Arial" w:cs="Arial"/>
          <w:sz w:val="24"/>
          <w:szCs w:val="24"/>
        </w:rPr>
        <w:t>Council</w:t>
      </w:r>
      <w:r w:rsidRPr="0025133A">
        <w:rPr>
          <w:rFonts w:ascii="Arial" w:hAnsi="Arial" w:cs="Arial"/>
          <w:sz w:val="24"/>
          <w:szCs w:val="24"/>
        </w:rPr>
        <w:t xml:space="preserve"> in writing, the Consultant shall not:</w:t>
      </w:r>
    </w:p>
    <w:p w14:paraId="2AC0E72F" w14:textId="77777777" w:rsidR="00CA192D" w:rsidRPr="0025133A" w:rsidRDefault="0032152C">
      <w:pPr>
        <w:pStyle w:val="Heading3"/>
        <w:rPr>
          <w:rFonts w:ascii="Arial" w:hAnsi="Arial" w:cs="Arial"/>
          <w:sz w:val="24"/>
          <w:szCs w:val="24"/>
        </w:rPr>
      </w:pPr>
      <w:r w:rsidRPr="0025133A">
        <w:rPr>
          <w:rFonts w:ascii="Arial" w:hAnsi="Arial" w:cs="Arial"/>
          <w:sz w:val="24"/>
          <w:szCs w:val="24"/>
        </w:rPr>
        <w:t xml:space="preserve">have any authority to incur any expenditure in the name of or for the account of the </w:t>
      </w:r>
      <w:r w:rsidR="000C5994" w:rsidRPr="0025133A">
        <w:rPr>
          <w:rFonts w:ascii="Arial" w:hAnsi="Arial" w:cs="Arial"/>
          <w:sz w:val="24"/>
          <w:szCs w:val="24"/>
        </w:rPr>
        <w:t>Council</w:t>
      </w:r>
      <w:r w:rsidRPr="0025133A">
        <w:rPr>
          <w:rFonts w:ascii="Arial" w:hAnsi="Arial" w:cs="Arial"/>
          <w:sz w:val="24"/>
          <w:szCs w:val="24"/>
        </w:rPr>
        <w:t>; or</w:t>
      </w:r>
    </w:p>
    <w:p w14:paraId="4571B95C" w14:textId="77777777" w:rsidR="00CA192D" w:rsidRPr="0025133A" w:rsidRDefault="0032152C">
      <w:pPr>
        <w:pStyle w:val="Heading3"/>
        <w:rPr>
          <w:rFonts w:ascii="Arial" w:hAnsi="Arial" w:cs="Arial"/>
          <w:sz w:val="24"/>
          <w:szCs w:val="24"/>
        </w:rPr>
      </w:pPr>
      <w:r w:rsidRPr="0025133A">
        <w:rPr>
          <w:rFonts w:ascii="Arial" w:hAnsi="Arial" w:cs="Arial"/>
          <w:sz w:val="24"/>
          <w:szCs w:val="24"/>
        </w:rPr>
        <w:t xml:space="preserve">hold himself out as having authority to bind the </w:t>
      </w:r>
      <w:r w:rsidR="000C5994" w:rsidRPr="0025133A">
        <w:rPr>
          <w:rFonts w:ascii="Arial" w:hAnsi="Arial" w:cs="Arial"/>
          <w:sz w:val="24"/>
          <w:szCs w:val="24"/>
        </w:rPr>
        <w:t>Council</w:t>
      </w:r>
      <w:r w:rsidRPr="0025133A">
        <w:rPr>
          <w:rFonts w:ascii="Arial" w:hAnsi="Arial" w:cs="Arial"/>
          <w:sz w:val="24"/>
          <w:szCs w:val="24"/>
        </w:rPr>
        <w:t>.</w:t>
      </w:r>
    </w:p>
    <w:p w14:paraId="573B7DAB" w14:textId="77777777" w:rsidR="00CA192D" w:rsidRPr="0025133A" w:rsidRDefault="0032152C">
      <w:pPr>
        <w:pStyle w:val="Heading2"/>
        <w:rPr>
          <w:rFonts w:ascii="Arial" w:hAnsi="Arial" w:cs="Arial"/>
          <w:sz w:val="24"/>
          <w:szCs w:val="24"/>
        </w:rPr>
      </w:pPr>
      <w:bookmarkStart w:id="10" w:name="a953799"/>
      <w:r w:rsidRPr="0025133A">
        <w:rPr>
          <w:rFonts w:ascii="Arial" w:hAnsi="Arial" w:cs="Arial"/>
          <w:sz w:val="24"/>
          <w:szCs w:val="24"/>
        </w:rPr>
        <w:t>The consultant shall:</w:t>
      </w:r>
      <w:bookmarkEnd w:id="10"/>
    </w:p>
    <w:p w14:paraId="2050F180" w14:textId="09E7D83B" w:rsidR="00CA192D" w:rsidRPr="0025133A" w:rsidRDefault="0032152C">
      <w:pPr>
        <w:pStyle w:val="Heading3"/>
        <w:rPr>
          <w:rFonts w:ascii="Arial" w:hAnsi="Arial" w:cs="Arial"/>
          <w:sz w:val="24"/>
          <w:szCs w:val="24"/>
        </w:rPr>
      </w:pPr>
      <w:r w:rsidRPr="0025133A">
        <w:rPr>
          <w:rFonts w:ascii="Arial" w:hAnsi="Arial" w:cs="Arial"/>
          <w:sz w:val="24"/>
          <w:szCs w:val="24"/>
        </w:rPr>
        <w:t>comply with all applicable laws, regulations</w:t>
      </w:r>
      <w:r w:rsidR="000B325A">
        <w:rPr>
          <w:rFonts w:ascii="Arial" w:hAnsi="Arial" w:cs="Arial"/>
          <w:sz w:val="24"/>
          <w:szCs w:val="24"/>
        </w:rPr>
        <w:t>, codes</w:t>
      </w:r>
      <w:r w:rsidR="0025133A">
        <w:rPr>
          <w:rFonts w:ascii="Arial" w:hAnsi="Arial" w:cs="Arial"/>
          <w:sz w:val="24"/>
          <w:szCs w:val="24"/>
        </w:rPr>
        <w:t xml:space="preserve"> </w:t>
      </w:r>
      <w:r w:rsidRPr="0025133A">
        <w:rPr>
          <w:rFonts w:ascii="Arial" w:hAnsi="Arial" w:cs="Arial"/>
          <w:sz w:val="24"/>
          <w:szCs w:val="24"/>
        </w:rPr>
        <w:t>and sanctions relating to anti-bribery and anti-corruption including but not limited to the Bribery Act 2010;</w:t>
      </w:r>
    </w:p>
    <w:p w14:paraId="5C4D6FF3" w14:textId="43BE33F0" w:rsidR="00CA192D" w:rsidRDefault="0032152C">
      <w:pPr>
        <w:pStyle w:val="Heading3"/>
        <w:rPr>
          <w:rFonts w:ascii="Arial" w:hAnsi="Arial" w:cs="Arial"/>
          <w:sz w:val="24"/>
          <w:szCs w:val="24"/>
        </w:rPr>
      </w:pPr>
      <w:r w:rsidRPr="0025133A">
        <w:rPr>
          <w:rFonts w:ascii="Arial" w:hAnsi="Arial" w:cs="Arial"/>
          <w:sz w:val="24"/>
          <w:szCs w:val="24"/>
        </w:rPr>
        <w:t xml:space="preserve">comply with the </w:t>
      </w:r>
      <w:r w:rsidR="000C5994" w:rsidRPr="0025133A">
        <w:rPr>
          <w:rFonts w:ascii="Arial" w:hAnsi="Arial" w:cs="Arial"/>
          <w:sz w:val="24"/>
          <w:szCs w:val="24"/>
        </w:rPr>
        <w:t>Council</w:t>
      </w:r>
      <w:r w:rsidRPr="0025133A">
        <w:rPr>
          <w:rFonts w:ascii="Arial" w:hAnsi="Arial" w:cs="Arial"/>
          <w:sz w:val="24"/>
          <w:szCs w:val="24"/>
        </w:rPr>
        <w:t xml:space="preserve">'s Anti-bribery and Anti-corruption </w:t>
      </w:r>
      <w:r w:rsidR="000B325A">
        <w:rPr>
          <w:rFonts w:ascii="Arial" w:hAnsi="Arial" w:cs="Arial"/>
          <w:sz w:val="24"/>
          <w:szCs w:val="24"/>
        </w:rPr>
        <w:t>p</w:t>
      </w:r>
      <w:r w:rsidRPr="0025133A">
        <w:rPr>
          <w:rFonts w:ascii="Arial" w:hAnsi="Arial" w:cs="Arial"/>
          <w:sz w:val="24"/>
          <w:szCs w:val="24"/>
        </w:rPr>
        <w:t>olicies</w:t>
      </w:r>
      <w:r w:rsidR="000B325A">
        <w:rPr>
          <w:rFonts w:ascii="Arial" w:hAnsi="Arial" w:cs="Arial"/>
          <w:sz w:val="24"/>
          <w:szCs w:val="24"/>
        </w:rPr>
        <w:t xml:space="preserve"> from time to time in force</w:t>
      </w:r>
      <w:r w:rsidRPr="0025133A">
        <w:rPr>
          <w:rFonts w:ascii="Arial" w:hAnsi="Arial" w:cs="Arial"/>
          <w:sz w:val="24"/>
          <w:szCs w:val="24"/>
        </w:rPr>
        <w:t>;</w:t>
      </w:r>
    </w:p>
    <w:p w14:paraId="72DB4943" w14:textId="066A1109" w:rsidR="000B325A" w:rsidRPr="0025133A" w:rsidRDefault="000B325A">
      <w:pPr>
        <w:pStyle w:val="Heading3"/>
        <w:rPr>
          <w:rFonts w:ascii="Arial" w:hAnsi="Arial" w:cs="Arial"/>
          <w:sz w:val="24"/>
          <w:szCs w:val="24"/>
        </w:rPr>
      </w:pPr>
      <w:r>
        <w:rPr>
          <w:rFonts w:ascii="Arial" w:hAnsi="Arial" w:cs="Arial"/>
          <w:sz w:val="24"/>
          <w:szCs w:val="24"/>
        </w:rPr>
        <w:lastRenderedPageBreak/>
        <w:t>promptly report to the Council any request for any undue financial or other advantage of any kind received by the Consultant in connection with the performance of this Agreement</w:t>
      </w:r>
    </w:p>
    <w:p w14:paraId="21CC9CD0" w14:textId="4110FCC7" w:rsidR="00CA192D" w:rsidRPr="0025133A" w:rsidRDefault="0032152C">
      <w:pPr>
        <w:pStyle w:val="Heading2"/>
        <w:rPr>
          <w:rFonts w:ascii="Arial" w:hAnsi="Arial" w:cs="Arial"/>
          <w:sz w:val="24"/>
          <w:szCs w:val="24"/>
        </w:rPr>
      </w:pPr>
      <w:r w:rsidRPr="0025133A">
        <w:rPr>
          <w:rFonts w:ascii="Arial" w:hAnsi="Arial" w:cs="Arial"/>
          <w:sz w:val="24"/>
          <w:szCs w:val="24"/>
        </w:rPr>
        <w:t xml:space="preserve">Breach of clause </w:t>
      </w:r>
      <w:r w:rsidR="000B325A">
        <w:rPr>
          <w:rFonts w:ascii="Arial" w:hAnsi="Arial" w:cs="Arial"/>
          <w:sz w:val="24"/>
          <w:szCs w:val="24"/>
        </w:rPr>
        <w:fldChar w:fldCharType="begin"/>
      </w:r>
      <w:r w:rsidR="000B325A">
        <w:rPr>
          <w:rFonts w:ascii="Arial" w:hAnsi="Arial" w:cs="Arial"/>
          <w:sz w:val="24"/>
          <w:szCs w:val="24"/>
        </w:rPr>
        <w:instrText xml:space="preserve"> REF a953799 \r \h </w:instrText>
      </w:r>
      <w:r w:rsidR="000B325A">
        <w:rPr>
          <w:rFonts w:ascii="Arial" w:hAnsi="Arial" w:cs="Arial"/>
          <w:sz w:val="24"/>
          <w:szCs w:val="24"/>
        </w:rPr>
      </w:r>
      <w:r w:rsidR="000B325A">
        <w:rPr>
          <w:rFonts w:ascii="Arial" w:hAnsi="Arial" w:cs="Arial"/>
          <w:sz w:val="24"/>
          <w:szCs w:val="24"/>
        </w:rPr>
        <w:fldChar w:fldCharType="separate"/>
      </w:r>
      <w:r w:rsidR="000B325A">
        <w:rPr>
          <w:rFonts w:ascii="Arial" w:hAnsi="Arial" w:cs="Arial"/>
          <w:sz w:val="24"/>
          <w:szCs w:val="24"/>
        </w:rPr>
        <w:t>4.5</w:t>
      </w:r>
      <w:r w:rsidR="000B325A">
        <w:rPr>
          <w:rFonts w:ascii="Arial" w:hAnsi="Arial" w:cs="Arial"/>
          <w:sz w:val="24"/>
          <w:szCs w:val="24"/>
        </w:rPr>
        <w:fldChar w:fldCharType="end"/>
      </w:r>
      <w:r w:rsidRPr="0025133A">
        <w:rPr>
          <w:rFonts w:ascii="Arial" w:hAnsi="Arial" w:cs="Arial"/>
          <w:sz w:val="24"/>
          <w:szCs w:val="24"/>
        </w:rPr>
        <w:t xml:space="preserve"> shall be deemed a material breach of this </w:t>
      </w:r>
      <w:r w:rsidR="000B325A">
        <w:rPr>
          <w:rFonts w:ascii="Arial" w:hAnsi="Arial" w:cs="Arial"/>
          <w:sz w:val="24"/>
          <w:szCs w:val="24"/>
        </w:rPr>
        <w:t>A</w:t>
      </w:r>
      <w:r w:rsidRPr="0025133A">
        <w:rPr>
          <w:rFonts w:ascii="Arial" w:hAnsi="Arial" w:cs="Arial"/>
          <w:sz w:val="24"/>
          <w:szCs w:val="24"/>
        </w:rPr>
        <w:t>greement.</w:t>
      </w:r>
    </w:p>
    <w:p w14:paraId="41A8A1BE" w14:textId="2649ABB1" w:rsidR="00CA192D" w:rsidRPr="0025133A" w:rsidRDefault="000B325A">
      <w:pPr>
        <w:pStyle w:val="Heading1"/>
        <w:rPr>
          <w:rFonts w:ascii="Arial" w:hAnsi="Arial" w:cs="Arial"/>
          <w:sz w:val="24"/>
          <w:szCs w:val="24"/>
        </w:rPr>
      </w:pPr>
      <w:bookmarkStart w:id="11" w:name="a421416"/>
      <w:bookmarkStart w:id="12" w:name="_Toc473192494"/>
      <w:r>
        <w:rPr>
          <w:rFonts w:ascii="Arial" w:hAnsi="Arial" w:cs="Arial"/>
          <w:smallCaps w:val="0"/>
          <w:sz w:val="24"/>
          <w:szCs w:val="24"/>
        </w:rPr>
        <w:t>Fees</w:t>
      </w:r>
      <w:bookmarkEnd w:id="11"/>
      <w:bookmarkEnd w:id="12"/>
    </w:p>
    <w:p w14:paraId="7D51C91E" w14:textId="171BDC27" w:rsidR="00CA192D" w:rsidRPr="0025133A" w:rsidRDefault="005A0846">
      <w:pPr>
        <w:pStyle w:val="Heading2"/>
        <w:rPr>
          <w:rFonts w:ascii="Arial" w:hAnsi="Arial" w:cs="Arial"/>
          <w:sz w:val="24"/>
          <w:szCs w:val="24"/>
        </w:rPr>
      </w:pPr>
      <w:bookmarkStart w:id="13" w:name="a791217"/>
      <w:r>
        <w:rPr>
          <w:rFonts w:ascii="Arial" w:hAnsi="Arial" w:cs="Arial"/>
          <w:color w:val="auto"/>
          <w:sz w:val="24"/>
          <w:szCs w:val="24"/>
        </w:rPr>
        <w:t>In consideration of the full and proper performance of the Services by the Consultant, t</w:t>
      </w:r>
      <w:r w:rsidR="0032152C" w:rsidRPr="0025133A">
        <w:rPr>
          <w:rFonts w:ascii="Arial" w:hAnsi="Arial" w:cs="Arial"/>
          <w:color w:val="auto"/>
          <w:sz w:val="24"/>
          <w:szCs w:val="24"/>
        </w:rPr>
        <w:t xml:space="preserve">he </w:t>
      </w:r>
      <w:r w:rsidR="000C5994" w:rsidRPr="0025133A">
        <w:rPr>
          <w:rFonts w:ascii="Arial" w:hAnsi="Arial" w:cs="Arial"/>
          <w:color w:val="auto"/>
          <w:sz w:val="24"/>
          <w:szCs w:val="24"/>
        </w:rPr>
        <w:t>Council</w:t>
      </w:r>
      <w:r w:rsidR="0032152C" w:rsidRPr="0025133A">
        <w:rPr>
          <w:rFonts w:ascii="Arial" w:hAnsi="Arial" w:cs="Arial"/>
          <w:color w:val="auto"/>
          <w:sz w:val="24"/>
          <w:szCs w:val="24"/>
        </w:rPr>
        <w:t xml:space="preserve"> shall pay the Consultant </w:t>
      </w:r>
      <w:r>
        <w:rPr>
          <w:rFonts w:ascii="Arial" w:hAnsi="Arial" w:cs="Arial"/>
          <w:color w:val="auto"/>
          <w:sz w:val="24"/>
          <w:szCs w:val="24"/>
        </w:rPr>
        <w:t>the Fees</w:t>
      </w:r>
      <w:r w:rsidR="00787269">
        <w:rPr>
          <w:rFonts w:ascii="Arial" w:hAnsi="Arial" w:cs="Arial"/>
          <w:color w:val="auto"/>
          <w:sz w:val="24"/>
          <w:szCs w:val="24"/>
        </w:rPr>
        <w:t>, exclusive of VAT,</w:t>
      </w:r>
      <w:r>
        <w:rPr>
          <w:rFonts w:ascii="Arial" w:hAnsi="Arial" w:cs="Arial"/>
          <w:color w:val="auto"/>
          <w:sz w:val="24"/>
          <w:szCs w:val="24"/>
        </w:rPr>
        <w:t xml:space="preserve"> in accordance with the Schedule of Fees.</w:t>
      </w:r>
      <w:r w:rsidR="0032152C" w:rsidRPr="0025133A">
        <w:rPr>
          <w:rFonts w:ascii="Arial" w:hAnsi="Arial" w:cs="Arial"/>
          <w:color w:val="auto"/>
          <w:sz w:val="24"/>
          <w:szCs w:val="24"/>
        </w:rPr>
        <w:t xml:space="preserve"> </w:t>
      </w:r>
      <w:bookmarkEnd w:id="13"/>
    </w:p>
    <w:p w14:paraId="459D6E99" w14:textId="5BDDC4B6" w:rsidR="00CA192D" w:rsidRPr="0025133A" w:rsidRDefault="00787269">
      <w:pPr>
        <w:pStyle w:val="Heading2"/>
        <w:rPr>
          <w:rFonts w:ascii="Arial" w:hAnsi="Arial" w:cs="Arial"/>
          <w:sz w:val="24"/>
          <w:szCs w:val="24"/>
        </w:rPr>
      </w:pPr>
      <w:r>
        <w:rPr>
          <w:rFonts w:ascii="Arial" w:hAnsi="Arial" w:cs="Arial"/>
          <w:sz w:val="24"/>
          <w:szCs w:val="24"/>
        </w:rPr>
        <w:t xml:space="preserve">The Fees shall become chargeable as detailed in the Schedule of Fees.  The Consultant shall invoice the Council for payment of the Fees in accordance with the Schedule of Fees and the </w:t>
      </w:r>
      <w:r w:rsidR="000C5994" w:rsidRPr="0025133A">
        <w:rPr>
          <w:rFonts w:ascii="Arial" w:hAnsi="Arial" w:cs="Arial"/>
          <w:sz w:val="24"/>
          <w:szCs w:val="24"/>
        </w:rPr>
        <w:t>Council</w:t>
      </w:r>
      <w:r w:rsidR="0032152C" w:rsidRPr="0025133A">
        <w:rPr>
          <w:rFonts w:ascii="Arial" w:hAnsi="Arial" w:cs="Arial"/>
          <w:sz w:val="24"/>
          <w:szCs w:val="24"/>
        </w:rPr>
        <w:t xml:space="preserve"> shall pay </w:t>
      </w:r>
      <w:r>
        <w:rPr>
          <w:rFonts w:ascii="Arial" w:hAnsi="Arial" w:cs="Arial"/>
          <w:sz w:val="24"/>
          <w:szCs w:val="24"/>
        </w:rPr>
        <w:t xml:space="preserve">any sums properly due and payable and undisputed against </w:t>
      </w:r>
      <w:r w:rsidR="0032152C" w:rsidRPr="0025133A">
        <w:rPr>
          <w:rFonts w:ascii="Arial" w:hAnsi="Arial" w:cs="Arial"/>
          <w:sz w:val="24"/>
          <w:szCs w:val="24"/>
        </w:rPr>
        <w:t>each invoice</w:t>
      </w:r>
      <w:r>
        <w:rPr>
          <w:rFonts w:ascii="Arial" w:hAnsi="Arial" w:cs="Arial"/>
          <w:sz w:val="24"/>
          <w:szCs w:val="24"/>
        </w:rPr>
        <w:t xml:space="preserve"> </w:t>
      </w:r>
      <w:r w:rsidR="0032152C" w:rsidRPr="0025133A">
        <w:rPr>
          <w:rFonts w:ascii="Arial" w:hAnsi="Arial" w:cs="Arial"/>
          <w:sz w:val="24"/>
          <w:szCs w:val="24"/>
        </w:rPr>
        <w:t xml:space="preserve">within </w:t>
      </w:r>
      <w:r w:rsidRPr="00E45685">
        <w:rPr>
          <w:rFonts w:ascii="Arial" w:hAnsi="Arial" w:cs="Arial"/>
          <w:sz w:val="24"/>
          <w:szCs w:val="24"/>
        </w:rPr>
        <w:t>30</w:t>
      </w:r>
      <w:r w:rsidR="003E4C45" w:rsidRPr="00E45685">
        <w:rPr>
          <w:rFonts w:ascii="Arial" w:hAnsi="Arial" w:cs="Arial"/>
          <w:sz w:val="24"/>
          <w:szCs w:val="24"/>
        </w:rPr>
        <w:t xml:space="preserve"> </w:t>
      </w:r>
      <w:r w:rsidR="0032152C" w:rsidRPr="00E45685">
        <w:rPr>
          <w:rFonts w:ascii="Arial" w:hAnsi="Arial" w:cs="Arial"/>
          <w:sz w:val="24"/>
          <w:szCs w:val="24"/>
        </w:rPr>
        <w:t>days of receipt.</w:t>
      </w:r>
      <w:r w:rsidR="0032152C" w:rsidRPr="0025133A">
        <w:rPr>
          <w:rFonts w:ascii="Arial" w:hAnsi="Arial" w:cs="Arial"/>
          <w:sz w:val="24"/>
          <w:szCs w:val="24"/>
        </w:rPr>
        <w:t xml:space="preserve"> </w:t>
      </w:r>
    </w:p>
    <w:p w14:paraId="2C0EDE0F" w14:textId="31218998" w:rsidR="00787269" w:rsidRPr="00E45685" w:rsidRDefault="008334CA" w:rsidP="00996FE4">
      <w:pPr>
        <w:pStyle w:val="Heading2"/>
        <w:rPr>
          <w:rFonts w:ascii="Arial" w:hAnsi="Arial" w:cs="Arial"/>
          <w:color w:val="auto"/>
          <w:sz w:val="24"/>
          <w:szCs w:val="24"/>
        </w:rPr>
      </w:pPr>
      <w:r w:rsidRPr="00E45685">
        <w:rPr>
          <w:rFonts w:ascii="Arial" w:hAnsi="Arial" w:cs="Arial"/>
          <w:color w:val="auto"/>
          <w:sz w:val="24"/>
          <w:szCs w:val="24"/>
        </w:rPr>
        <w:t xml:space="preserve">Within </w:t>
      </w:r>
      <w:r w:rsidR="00E45685" w:rsidRPr="00E45685">
        <w:rPr>
          <w:rFonts w:ascii="Arial" w:hAnsi="Arial" w:cs="Arial"/>
          <w:color w:val="auto"/>
          <w:sz w:val="24"/>
          <w:szCs w:val="24"/>
        </w:rPr>
        <w:t>10</w:t>
      </w:r>
      <w:r w:rsidRPr="00E45685">
        <w:rPr>
          <w:rFonts w:ascii="Arial" w:hAnsi="Arial" w:cs="Arial"/>
          <w:color w:val="auto"/>
          <w:sz w:val="24"/>
          <w:szCs w:val="24"/>
        </w:rPr>
        <w:t xml:space="preserve"> Business Days of the Commencement Date, t</w:t>
      </w:r>
      <w:r w:rsidR="00787269" w:rsidRPr="00E45685">
        <w:rPr>
          <w:rFonts w:ascii="Arial" w:hAnsi="Arial" w:cs="Arial"/>
          <w:color w:val="auto"/>
          <w:sz w:val="24"/>
          <w:szCs w:val="24"/>
        </w:rPr>
        <w:t xml:space="preserve">he Council shall notify the </w:t>
      </w:r>
      <w:r w:rsidRPr="00E45685">
        <w:rPr>
          <w:rFonts w:ascii="Arial" w:hAnsi="Arial" w:cs="Arial"/>
          <w:color w:val="auto"/>
          <w:sz w:val="24"/>
          <w:szCs w:val="24"/>
        </w:rPr>
        <w:t xml:space="preserve">Consultant in writing of a purchase order number.  The  </w:t>
      </w:r>
      <w:r w:rsidR="00787269" w:rsidRPr="00E45685">
        <w:rPr>
          <w:rFonts w:ascii="Arial" w:hAnsi="Arial" w:cs="Arial"/>
          <w:color w:val="auto"/>
          <w:sz w:val="24"/>
          <w:szCs w:val="24"/>
        </w:rPr>
        <w:t xml:space="preserve"> Consultant shall ensure that each invoice includes</w:t>
      </w:r>
      <w:r w:rsidRPr="00E45685">
        <w:rPr>
          <w:rFonts w:ascii="Arial" w:hAnsi="Arial" w:cs="Arial"/>
          <w:color w:val="auto"/>
          <w:sz w:val="24"/>
          <w:szCs w:val="24"/>
        </w:rPr>
        <w:t xml:space="preserve"> details of that purchase order number together with details (name and telephone number) of the Council contact.   </w:t>
      </w:r>
      <w:r w:rsidR="00996FE4" w:rsidRPr="00E45685">
        <w:rPr>
          <w:rFonts w:ascii="Arial" w:hAnsi="Arial" w:cs="Arial"/>
          <w:color w:val="auto"/>
          <w:sz w:val="24"/>
          <w:szCs w:val="24"/>
        </w:rPr>
        <w:t xml:space="preserve"> All invoices shall be sent to Council in electronic format to the address/es stated within the purchase order</w:t>
      </w:r>
    </w:p>
    <w:p w14:paraId="7A283AD3" w14:textId="6CF26863" w:rsidR="008334CA" w:rsidRDefault="008334CA">
      <w:pPr>
        <w:pStyle w:val="Heading2"/>
        <w:rPr>
          <w:rFonts w:ascii="Arial" w:hAnsi="Arial" w:cs="Arial"/>
          <w:sz w:val="24"/>
          <w:szCs w:val="24"/>
        </w:rPr>
      </w:pPr>
      <w:r>
        <w:rPr>
          <w:rFonts w:ascii="Arial" w:hAnsi="Arial" w:cs="Arial"/>
          <w:sz w:val="24"/>
          <w:szCs w:val="24"/>
        </w:rPr>
        <w:t xml:space="preserve">The Consultant acknowledges and agrees that it shall be liable for any ongoing costs of providing the Services to meet the Milestones and Outputs by the Milestone Dates    </w:t>
      </w:r>
    </w:p>
    <w:p w14:paraId="43A8B03C" w14:textId="2823A2C5" w:rsidR="00CA192D" w:rsidRPr="0025133A" w:rsidRDefault="0032152C">
      <w:pPr>
        <w:pStyle w:val="Heading2"/>
        <w:rPr>
          <w:rFonts w:ascii="Arial" w:hAnsi="Arial" w:cs="Arial"/>
          <w:sz w:val="24"/>
          <w:szCs w:val="24"/>
        </w:rPr>
      </w:pPr>
      <w:r w:rsidRPr="0025133A">
        <w:rPr>
          <w:rFonts w:ascii="Arial" w:hAnsi="Arial" w:cs="Arial"/>
          <w:sz w:val="24"/>
          <w:szCs w:val="24"/>
        </w:rPr>
        <w:t xml:space="preserve">The </w:t>
      </w:r>
      <w:r w:rsidR="000C5994" w:rsidRPr="0025133A">
        <w:rPr>
          <w:rFonts w:ascii="Arial" w:hAnsi="Arial" w:cs="Arial"/>
          <w:sz w:val="24"/>
          <w:szCs w:val="24"/>
        </w:rPr>
        <w:t>Council</w:t>
      </w:r>
      <w:r w:rsidRPr="0025133A">
        <w:rPr>
          <w:rFonts w:ascii="Arial" w:hAnsi="Arial" w:cs="Arial"/>
          <w:sz w:val="24"/>
          <w:szCs w:val="24"/>
        </w:rPr>
        <w:t xml:space="preserve"> shall be entitled to deduct from the fees (and any other sums) due to the Consultant any sums that the Consultant may owe to the </w:t>
      </w:r>
      <w:r w:rsidR="000C5994" w:rsidRPr="0025133A">
        <w:rPr>
          <w:rFonts w:ascii="Arial" w:hAnsi="Arial" w:cs="Arial"/>
          <w:sz w:val="24"/>
          <w:szCs w:val="24"/>
        </w:rPr>
        <w:t>Council</w:t>
      </w:r>
      <w:r w:rsidRPr="0025133A">
        <w:rPr>
          <w:rFonts w:ascii="Arial" w:hAnsi="Arial" w:cs="Arial"/>
          <w:sz w:val="24"/>
          <w:szCs w:val="24"/>
        </w:rPr>
        <w:t xml:space="preserve"> at any time.</w:t>
      </w:r>
    </w:p>
    <w:p w14:paraId="397DC0AB" w14:textId="4376E32E" w:rsidR="00CA192D" w:rsidRDefault="0032152C">
      <w:pPr>
        <w:pStyle w:val="Heading2"/>
        <w:rPr>
          <w:rFonts w:ascii="Arial" w:hAnsi="Arial" w:cs="Arial"/>
          <w:sz w:val="24"/>
          <w:szCs w:val="24"/>
        </w:rPr>
      </w:pPr>
      <w:r w:rsidRPr="0025133A">
        <w:rPr>
          <w:rFonts w:ascii="Arial" w:hAnsi="Arial" w:cs="Arial"/>
          <w:sz w:val="24"/>
          <w:szCs w:val="24"/>
        </w:rPr>
        <w:t>Payment in full or in part of the fees claimed under clause</w:t>
      </w:r>
      <w:r w:rsidR="002D74A6">
        <w:rPr>
          <w:rFonts w:ascii="Arial" w:hAnsi="Arial" w:cs="Arial"/>
          <w:sz w:val="24"/>
          <w:szCs w:val="24"/>
        </w:rPr>
        <w:t xml:space="preserve"> </w:t>
      </w:r>
      <w:r w:rsidR="002D74A6">
        <w:rPr>
          <w:rFonts w:ascii="Arial" w:hAnsi="Arial" w:cs="Arial"/>
          <w:sz w:val="24"/>
          <w:szCs w:val="24"/>
        </w:rPr>
        <w:fldChar w:fldCharType="begin"/>
      </w:r>
      <w:r w:rsidR="002D74A6">
        <w:rPr>
          <w:rFonts w:ascii="Arial" w:hAnsi="Arial" w:cs="Arial"/>
          <w:sz w:val="24"/>
          <w:szCs w:val="24"/>
        </w:rPr>
        <w:instrText xml:space="preserve"> REF a421416 \r \h </w:instrText>
      </w:r>
      <w:r w:rsidR="002D74A6">
        <w:rPr>
          <w:rFonts w:ascii="Arial" w:hAnsi="Arial" w:cs="Arial"/>
          <w:sz w:val="24"/>
          <w:szCs w:val="24"/>
        </w:rPr>
      </w:r>
      <w:r w:rsidR="002D74A6">
        <w:rPr>
          <w:rFonts w:ascii="Arial" w:hAnsi="Arial" w:cs="Arial"/>
          <w:sz w:val="24"/>
          <w:szCs w:val="24"/>
        </w:rPr>
        <w:fldChar w:fldCharType="separate"/>
      </w:r>
      <w:r w:rsidR="002D74A6">
        <w:rPr>
          <w:rFonts w:ascii="Arial" w:hAnsi="Arial" w:cs="Arial"/>
          <w:sz w:val="24"/>
          <w:szCs w:val="24"/>
        </w:rPr>
        <w:t>5</w:t>
      </w:r>
      <w:r w:rsidR="002D74A6">
        <w:rPr>
          <w:rFonts w:ascii="Arial" w:hAnsi="Arial" w:cs="Arial"/>
          <w:sz w:val="24"/>
          <w:szCs w:val="24"/>
        </w:rPr>
        <w:fldChar w:fldCharType="end"/>
      </w:r>
      <w:r w:rsidRPr="0025133A">
        <w:rPr>
          <w:rFonts w:ascii="Arial" w:hAnsi="Arial" w:cs="Arial"/>
          <w:sz w:val="24"/>
          <w:szCs w:val="24"/>
        </w:rPr>
        <w:t xml:space="preserve">  shall be without prejudice to any claims or rights of the </w:t>
      </w:r>
      <w:r w:rsidR="000C5994" w:rsidRPr="0025133A">
        <w:rPr>
          <w:rFonts w:ascii="Arial" w:hAnsi="Arial" w:cs="Arial"/>
          <w:sz w:val="24"/>
          <w:szCs w:val="24"/>
        </w:rPr>
        <w:t>Council</w:t>
      </w:r>
      <w:r w:rsidRPr="0025133A">
        <w:rPr>
          <w:rFonts w:ascii="Arial" w:hAnsi="Arial" w:cs="Arial"/>
          <w:sz w:val="24"/>
          <w:szCs w:val="24"/>
        </w:rPr>
        <w:t xml:space="preserve"> against the Consultant in respect of the provision of the Services.</w:t>
      </w:r>
    </w:p>
    <w:p w14:paraId="2F407200" w14:textId="7AC9E0A3" w:rsidR="002D74A6" w:rsidRDefault="002D74A6">
      <w:pPr>
        <w:pStyle w:val="Heading2"/>
        <w:rPr>
          <w:rFonts w:ascii="Arial" w:hAnsi="Arial" w:cs="Arial"/>
          <w:sz w:val="24"/>
          <w:szCs w:val="24"/>
        </w:rPr>
      </w:pPr>
      <w:r>
        <w:rPr>
          <w:rFonts w:ascii="Arial" w:hAnsi="Arial" w:cs="Arial"/>
          <w:sz w:val="24"/>
          <w:szCs w:val="24"/>
        </w:rPr>
        <w:t xml:space="preserve">The Fees are stated exclusive of VAT, which shall be added at the prevailing rate as applicable and paid by the Council following delivery of a valid VAT invoice.  The Consultant shall indemnify the Council </w:t>
      </w:r>
      <w:r>
        <w:rPr>
          <w:rFonts w:ascii="Arial" w:hAnsi="Arial" w:cs="Arial"/>
          <w:sz w:val="24"/>
          <w:szCs w:val="24"/>
        </w:rPr>
        <w:lastRenderedPageBreak/>
        <w:t>against any liability (including any interest, penalties or costs incurred) which is levied, demanded or assessed on the Council at any time in respect of the Contractor's failure to account for, or to pay, any VAT relating to payments made to the Consultant under this Agreement.</w:t>
      </w:r>
    </w:p>
    <w:p w14:paraId="19EC6660" w14:textId="56FB82B1" w:rsidR="002D74A6" w:rsidRPr="00E45685" w:rsidRDefault="002D74A6">
      <w:pPr>
        <w:pStyle w:val="Heading2"/>
        <w:rPr>
          <w:rFonts w:ascii="Arial" w:hAnsi="Arial" w:cs="Arial"/>
          <w:sz w:val="24"/>
          <w:szCs w:val="24"/>
        </w:rPr>
      </w:pPr>
      <w:r w:rsidRPr="00E45685">
        <w:rPr>
          <w:rFonts w:ascii="Arial" w:hAnsi="Arial" w:cs="Arial"/>
          <w:sz w:val="24"/>
          <w:szCs w:val="24"/>
        </w:rPr>
        <w:t xml:space="preserve">The Consultant shall not suspend the supply of the Services if any payment is overdue unless it is entitled to terminate this Agreement in accordance with clause </w:t>
      </w:r>
      <w:r w:rsidR="00E45685" w:rsidRPr="00E45685">
        <w:rPr>
          <w:rFonts w:ascii="Arial" w:hAnsi="Arial" w:cs="Arial"/>
          <w:sz w:val="24"/>
          <w:szCs w:val="24"/>
        </w:rPr>
        <w:t>10 Termination.</w:t>
      </w:r>
    </w:p>
    <w:p w14:paraId="351CEDE8" w14:textId="2FB970B0" w:rsidR="002D74A6" w:rsidRDefault="002D74A6">
      <w:pPr>
        <w:pStyle w:val="Heading2"/>
        <w:rPr>
          <w:rFonts w:ascii="Arial" w:hAnsi="Arial" w:cs="Arial"/>
          <w:sz w:val="24"/>
          <w:szCs w:val="24"/>
        </w:rPr>
      </w:pPr>
      <w:r>
        <w:rPr>
          <w:rFonts w:ascii="Arial" w:hAnsi="Arial" w:cs="Arial"/>
          <w:sz w:val="24"/>
          <w:szCs w:val="24"/>
        </w:rPr>
        <w:t xml:space="preserve">The Council reserves the right to withhold payment of the Fees, or a proportionate part of the Fees, without interest accruing, where the Consultant has failed to perform the Services in accordance with this Agreement and any invoice for payment of such Fees shall not be paid until and until the Service is provided or provided in accordance with this Agreement. </w:t>
      </w:r>
    </w:p>
    <w:p w14:paraId="42F646DC" w14:textId="7824CCC7" w:rsidR="002D74A6" w:rsidRDefault="002D74A6">
      <w:pPr>
        <w:pStyle w:val="Heading2"/>
        <w:rPr>
          <w:rFonts w:ascii="Arial" w:hAnsi="Arial" w:cs="Arial"/>
          <w:sz w:val="24"/>
          <w:szCs w:val="24"/>
        </w:rPr>
      </w:pPr>
      <w:r>
        <w:rPr>
          <w:rFonts w:ascii="Arial" w:hAnsi="Arial" w:cs="Arial"/>
          <w:sz w:val="24"/>
          <w:szCs w:val="24"/>
        </w:rPr>
        <w:t>Each Party shall pay interest at the rate of 3% above the base rate of Barclays Bank Plc from time to time in force on any sums due under this Agreement.  Interest shall accrue on a daily basis from the due date until actual payment of the overdue amount.</w:t>
      </w:r>
    </w:p>
    <w:p w14:paraId="36D0DB04" w14:textId="22A0A257" w:rsidR="002D74A6" w:rsidRPr="0025133A" w:rsidRDefault="002D74A6">
      <w:pPr>
        <w:pStyle w:val="Heading2"/>
        <w:rPr>
          <w:rFonts w:ascii="Arial" w:hAnsi="Arial" w:cs="Arial"/>
          <w:sz w:val="24"/>
          <w:szCs w:val="24"/>
        </w:rPr>
      </w:pPr>
      <w:r>
        <w:rPr>
          <w:rFonts w:ascii="Arial" w:hAnsi="Arial" w:cs="Arial"/>
          <w:sz w:val="24"/>
          <w:szCs w:val="24"/>
        </w:rPr>
        <w:t xml:space="preserve">The consultant shall maintain complete and accurate </w:t>
      </w:r>
      <w:r w:rsidR="00F56798">
        <w:rPr>
          <w:rFonts w:ascii="Arial" w:hAnsi="Arial" w:cs="Arial"/>
          <w:sz w:val="24"/>
          <w:szCs w:val="24"/>
        </w:rPr>
        <w:t>records of, and supporting documentation for, all sums which may be chargeable to the Council pursuant to this Agreement.  Such records shall be retained for inspection by the Council for six years from the end of the Termination Date.</w:t>
      </w:r>
    </w:p>
    <w:p w14:paraId="607528CC" w14:textId="77777777" w:rsidR="00CA192D" w:rsidRPr="0025133A" w:rsidRDefault="0032152C">
      <w:pPr>
        <w:pStyle w:val="Heading1"/>
        <w:rPr>
          <w:rFonts w:ascii="Arial" w:hAnsi="Arial" w:cs="Arial"/>
          <w:sz w:val="24"/>
          <w:szCs w:val="24"/>
        </w:rPr>
      </w:pPr>
      <w:bookmarkStart w:id="14" w:name="_Toc472667970"/>
      <w:bookmarkStart w:id="15" w:name="_Toc472667971"/>
      <w:bookmarkStart w:id="16" w:name="a176249"/>
      <w:bookmarkStart w:id="17" w:name="_Toc473192496"/>
      <w:bookmarkEnd w:id="14"/>
      <w:bookmarkEnd w:id="15"/>
      <w:r w:rsidRPr="0025133A">
        <w:rPr>
          <w:rFonts w:ascii="Arial" w:hAnsi="Arial" w:cs="Arial"/>
          <w:sz w:val="24"/>
          <w:szCs w:val="24"/>
        </w:rPr>
        <w:t>Confidential information</w:t>
      </w:r>
      <w:bookmarkEnd w:id="16"/>
      <w:bookmarkEnd w:id="17"/>
    </w:p>
    <w:p w14:paraId="09AB08EF" w14:textId="5DD488FF" w:rsidR="00CA192D" w:rsidRPr="0025133A" w:rsidRDefault="0032152C">
      <w:pPr>
        <w:pStyle w:val="Heading2"/>
        <w:rPr>
          <w:rFonts w:ascii="Arial" w:hAnsi="Arial" w:cs="Arial"/>
          <w:sz w:val="24"/>
          <w:szCs w:val="24"/>
        </w:rPr>
      </w:pPr>
      <w:r w:rsidRPr="0025133A">
        <w:rPr>
          <w:rFonts w:ascii="Arial" w:hAnsi="Arial" w:cs="Arial"/>
          <w:sz w:val="24"/>
          <w:szCs w:val="24"/>
        </w:rPr>
        <w:t>The Consultant acknowledges that in the course of the</w:t>
      </w:r>
      <w:r w:rsidR="008A65BE">
        <w:rPr>
          <w:rFonts w:ascii="Arial" w:hAnsi="Arial" w:cs="Arial"/>
          <w:sz w:val="24"/>
          <w:szCs w:val="24"/>
        </w:rPr>
        <w:t xml:space="preserve"> Appointment</w:t>
      </w:r>
      <w:r w:rsidRPr="0025133A">
        <w:rPr>
          <w:rFonts w:ascii="Arial" w:hAnsi="Arial" w:cs="Arial"/>
          <w:sz w:val="24"/>
          <w:szCs w:val="24"/>
        </w:rPr>
        <w:t xml:space="preserve"> </w:t>
      </w:r>
      <w:r w:rsidR="008A65BE">
        <w:rPr>
          <w:rFonts w:ascii="Arial" w:hAnsi="Arial" w:cs="Arial"/>
          <w:sz w:val="24"/>
          <w:szCs w:val="24"/>
        </w:rPr>
        <w:t>it</w:t>
      </w:r>
      <w:r w:rsidRPr="0025133A">
        <w:rPr>
          <w:rFonts w:ascii="Arial" w:hAnsi="Arial" w:cs="Arial"/>
          <w:sz w:val="24"/>
          <w:szCs w:val="24"/>
        </w:rPr>
        <w:t xml:space="preserve"> will have access to Confidential Information. The Consultant has therefore agreed to accept the restrictions in this clause </w:t>
      </w:r>
      <w:r w:rsidR="00CA192D" w:rsidRPr="0025133A">
        <w:rPr>
          <w:rFonts w:ascii="Arial" w:hAnsi="Arial" w:cs="Arial"/>
          <w:sz w:val="24"/>
          <w:szCs w:val="24"/>
        </w:rPr>
        <w:fldChar w:fldCharType="begin"/>
      </w:r>
      <w:r w:rsidRPr="0025133A">
        <w:rPr>
          <w:rFonts w:ascii="Arial" w:hAnsi="Arial" w:cs="Arial"/>
          <w:sz w:val="24"/>
          <w:szCs w:val="24"/>
        </w:rPr>
        <w:instrText xml:space="preserve">REF "a176249" \h \w </w:instrText>
      </w:r>
      <w:r w:rsidR="000C5994" w:rsidRPr="0025133A">
        <w:rPr>
          <w:rFonts w:ascii="Arial" w:hAnsi="Arial" w:cs="Arial"/>
          <w:sz w:val="24"/>
          <w:szCs w:val="24"/>
        </w:rPr>
        <w:instrText xml:space="preserve"> \* MERGEFORMAT </w:instrText>
      </w:r>
      <w:r w:rsidR="00CA192D" w:rsidRPr="0025133A">
        <w:rPr>
          <w:rFonts w:ascii="Arial" w:hAnsi="Arial" w:cs="Arial"/>
          <w:sz w:val="24"/>
          <w:szCs w:val="24"/>
        </w:rPr>
      </w:r>
      <w:r w:rsidR="00CA192D" w:rsidRPr="0025133A">
        <w:rPr>
          <w:rFonts w:ascii="Arial" w:hAnsi="Arial" w:cs="Arial"/>
          <w:sz w:val="24"/>
          <w:szCs w:val="24"/>
        </w:rPr>
        <w:fldChar w:fldCharType="separate"/>
      </w:r>
      <w:r w:rsidR="00320D64">
        <w:rPr>
          <w:rFonts w:ascii="Arial" w:hAnsi="Arial" w:cs="Arial"/>
          <w:sz w:val="24"/>
          <w:szCs w:val="24"/>
        </w:rPr>
        <w:t>6</w:t>
      </w:r>
      <w:r w:rsidR="00CA192D" w:rsidRPr="0025133A">
        <w:rPr>
          <w:rFonts w:ascii="Arial" w:hAnsi="Arial" w:cs="Arial"/>
          <w:sz w:val="24"/>
          <w:szCs w:val="24"/>
        </w:rPr>
        <w:fldChar w:fldCharType="end"/>
      </w:r>
      <w:r w:rsidRPr="0025133A">
        <w:rPr>
          <w:rFonts w:ascii="Arial" w:hAnsi="Arial" w:cs="Arial"/>
          <w:sz w:val="24"/>
          <w:szCs w:val="24"/>
        </w:rPr>
        <w:t>.</w:t>
      </w:r>
    </w:p>
    <w:p w14:paraId="01825EBE" w14:textId="3E3B1D9D" w:rsidR="00CA192D" w:rsidRPr="0025133A" w:rsidRDefault="0032152C">
      <w:pPr>
        <w:pStyle w:val="Heading2"/>
        <w:rPr>
          <w:rFonts w:ascii="Arial" w:hAnsi="Arial" w:cs="Arial"/>
          <w:sz w:val="24"/>
          <w:szCs w:val="24"/>
        </w:rPr>
      </w:pPr>
      <w:r w:rsidRPr="0025133A">
        <w:rPr>
          <w:rFonts w:ascii="Arial" w:hAnsi="Arial" w:cs="Arial"/>
          <w:sz w:val="24"/>
          <w:szCs w:val="24"/>
        </w:rPr>
        <w:t xml:space="preserve">The Consultant shall not (except in the proper course of his duties) either during the </w:t>
      </w:r>
      <w:r w:rsidR="008A65BE">
        <w:rPr>
          <w:rFonts w:ascii="Arial" w:hAnsi="Arial" w:cs="Arial"/>
          <w:sz w:val="24"/>
          <w:szCs w:val="24"/>
        </w:rPr>
        <w:t>Appointment</w:t>
      </w:r>
      <w:r w:rsidRPr="0025133A">
        <w:rPr>
          <w:rFonts w:ascii="Arial" w:hAnsi="Arial" w:cs="Arial"/>
          <w:sz w:val="24"/>
          <w:szCs w:val="24"/>
        </w:rPr>
        <w:t xml:space="preserve"> or at any time after the Termination Date, use or disclose to any third party (and shall use </w:t>
      </w:r>
      <w:r w:rsidR="008A65BE">
        <w:rPr>
          <w:rFonts w:ascii="Arial" w:hAnsi="Arial" w:cs="Arial"/>
          <w:sz w:val="24"/>
          <w:szCs w:val="24"/>
        </w:rPr>
        <w:t xml:space="preserve">its </w:t>
      </w:r>
      <w:r w:rsidRPr="0025133A">
        <w:rPr>
          <w:rFonts w:ascii="Arial" w:hAnsi="Arial" w:cs="Arial"/>
          <w:sz w:val="24"/>
          <w:szCs w:val="24"/>
        </w:rPr>
        <w:t>best endeavours to prevent the publication or disclosure of) any Confidential Information. This restriction does not apply to:</w:t>
      </w:r>
    </w:p>
    <w:p w14:paraId="01794F0E" w14:textId="77777777" w:rsidR="00CA192D" w:rsidRPr="0025133A" w:rsidRDefault="0032152C">
      <w:pPr>
        <w:pStyle w:val="Heading3"/>
        <w:rPr>
          <w:rFonts w:ascii="Arial" w:hAnsi="Arial" w:cs="Arial"/>
          <w:sz w:val="24"/>
          <w:szCs w:val="24"/>
        </w:rPr>
      </w:pPr>
      <w:r w:rsidRPr="0025133A">
        <w:rPr>
          <w:rFonts w:ascii="Arial" w:hAnsi="Arial" w:cs="Arial"/>
          <w:sz w:val="24"/>
          <w:szCs w:val="24"/>
        </w:rPr>
        <w:t xml:space="preserve">any use or disclosure authorised by the </w:t>
      </w:r>
      <w:r w:rsidR="000C5994" w:rsidRPr="0025133A">
        <w:rPr>
          <w:rFonts w:ascii="Arial" w:hAnsi="Arial" w:cs="Arial"/>
          <w:sz w:val="24"/>
          <w:szCs w:val="24"/>
        </w:rPr>
        <w:t>Council</w:t>
      </w:r>
      <w:r w:rsidRPr="0025133A">
        <w:rPr>
          <w:rFonts w:ascii="Arial" w:hAnsi="Arial" w:cs="Arial"/>
          <w:sz w:val="24"/>
          <w:szCs w:val="24"/>
        </w:rPr>
        <w:t xml:space="preserve"> or required by law; or</w:t>
      </w:r>
    </w:p>
    <w:p w14:paraId="25DA9020" w14:textId="77777777" w:rsidR="00CA192D" w:rsidRPr="0025133A" w:rsidRDefault="0032152C">
      <w:pPr>
        <w:pStyle w:val="Heading3"/>
        <w:rPr>
          <w:rFonts w:ascii="Arial" w:hAnsi="Arial" w:cs="Arial"/>
          <w:sz w:val="24"/>
          <w:szCs w:val="24"/>
        </w:rPr>
      </w:pPr>
      <w:r w:rsidRPr="0025133A">
        <w:rPr>
          <w:rFonts w:ascii="Arial" w:hAnsi="Arial" w:cs="Arial"/>
          <w:sz w:val="24"/>
          <w:szCs w:val="24"/>
        </w:rPr>
        <w:lastRenderedPageBreak/>
        <w:t>any information which is already in, or comes into, the public domain otherwise than through the Consultant's unauthorised disclosure.</w:t>
      </w:r>
    </w:p>
    <w:p w14:paraId="4CD7D7E7" w14:textId="4058CEB4" w:rsidR="00CA192D" w:rsidRPr="0025133A" w:rsidRDefault="0032152C">
      <w:pPr>
        <w:pStyle w:val="Heading2"/>
        <w:rPr>
          <w:rFonts w:ascii="Arial" w:hAnsi="Arial" w:cs="Arial"/>
          <w:sz w:val="24"/>
          <w:szCs w:val="24"/>
        </w:rPr>
      </w:pPr>
      <w:r w:rsidRPr="0025133A">
        <w:rPr>
          <w:rFonts w:ascii="Arial" w:hAnsi="Arial" w:cs="Arial"/>
          <w:sz w:val="24"/>
          <w:szCs w:val="24"/>
        </w:rPr>
        <w:t xml:space="preserve">At any stage during the </w:t>
      </w:r>
      <w:r w:rsidR="008A65BE">
        <w:rPr>
          <w:rFonts w:ascii="Arial" w:hAnsi="Arial" w:cs="Arial"/>
          <w:sz w:val="24"/>
          <w:szCs w:val="24"/>
        </w:rPr>
        <w:t>Appointment</w:t>
      </w:r>
      <w:r w:rsidRPr="0025133A">
        <w:rPr>
          <w:rFonts w:ascii="Arial" w:hAnsi="Arial" w:cs="Arial"/>
          <w:sz w:val="24"/>
          <w:szCs w:val="24"/>
        </w:rPr>
        <w:t xml:space="preserve">, the Consultant will promptly on request return all and any </w:t>
      </w:r>
      <w:r w:rsidR="000C5994" w:rsidRPr="0025133A">
        <w:rPr>
          <w:rFonts w:ascii="Arial" w:hAnsi="Arial" w:cs="Arial"/>
          <w:sz w:val="24"/>
          <w:szCs w:val="24"/>
        </w:rPr>
        <w:t>Council</w:t>
      </w:r>
      <w:r w:rsidRPr="0025133A">
        <w:rPr>
          <w:rFonts w:ascii="Arial" w:hAnsi="Arial" w:cs="Arial"/>
          <w:sz w:val="24"/>
          <w:szCs w:val="24"/>
        </w:rPr>
        <w:t xml:space="preserve"> Property in his possession to the </w:t>
      </w:r>
      <w:r w:rsidR="000C5994" w:rsidRPr="0025133A">
        <w:rPr>
          <w:rFonts w:ascii="Arial" w:hAnsi="Arial" w:cs="Arial"/>
          <w:sz w:val="24"/>
          <w:szCs w:val="24"/>
        </w:rPr>
        <w:t>Council</w:t>
      </w:r>
      <w:r w:rsidRPr="0025133A">
        <w:rPr>
          <w:rFonts w:ascii="Arial" w:hAnsi="Arial" w:cs="Arial"/>
          <w:sz w:val="24"/>
          <w:szCs w:val="24"/>
        </w:rPr>
        <w:t xml:space="preserve">. </w:t>
      </w:r>
    </w:p>
    <w:p w14:paraId="0F8293EC" w14:textId="7D246C13" w:rsidR="00CA192D" w:rsidRPr="006E7157" w:rsidRDefault="000A373F">
      <w:pPr>
        <w:pStyle w:val="Heading1"/>
        <w:rPr>
          <w:rFonts w:ascii="Arial" w:hAnsi="Arial" w:cs="Arial"/>
          <w:sz w:val="24"/>
          <w:szCs w:val="24"/>
        </w:rPr>
      </w:pPr>
      <w:r>
        <w:rPr>
          <w:rFonts w:ascii="Arial" w:hAnsi="Arial" w:cs="Arial"/>
          <w:smallCaps w:val="0"/>
          <w:sz w:val="24"/>
          <w:szCs w:val="24"/>
        </w:rPr>
        <w:t>Freedom of Information</w:t>
      </w:r>
    </w:p>
    <w:p w14:paraId="5BC2FF4F" w14:textId="77777777" w:rsidR="00613EB6" w:rsidRDefault="00C97891">
      <w:pPr>
        <w:pStyle w:val="Heading2"/>
        <w:rPr>
          <w:rFonts w:ascii="Arial" w:hAnsi="Arial" w:cs="Arial"/>
          <w:sz w:val="24"/>
          <w:szCs w:val="24"/>
        </w:rPr>
      </w:pPr>
      <w:r w:rsidRPr="0025133A">
        <w:rPr>
          <w:rFonts w:ascii="Arial" w:hAnsi="Arial" w:cs="Arial"/>
          <w:sz w:val="24"/>
          <w:szCs w:val="24"/>
        </w:rPr>
        <w:t xml:space="preserve">The Consultant acknowledges that the Council is subject to the </w:t>
      </w:r>
      <w:r w:rsidR="002E579E" w:rsidRPr="0025133A">
        <w:rPr>
          <w:rFonts w:ascii="Arial" w:hAnsi="Arial" w:cs="Arial"/>
          <w:sz w:val="24"/>
          <w:szCs w:val="24"/>
        </w:rPr>
        <w:t>requirements</w:t>
      </w:r>
      <w:r w:rsidRPr="0025133A">
        <w:rPr>
          <w:rFonts w:ascii="Arial" w:hAnsi="Arial" w:cs="Arial"/>
          <w:sz w:val="24"/>
          <w:szCs w:val="24"/>
        </w:rPr>
        <w:t xml:space="preserve"> of the</w:t>
      </w:r>
      <w:r w:rsidR="00613EB6">
        <w:rPr>
          <w:rFonts w:ascii="Arial" w:hAnsi="Arial" w:cs="Arial"/>
          <w:sz w:val="24"/>
          <w:szCs w:val="24"/>
        </w:rPr>
        <w:t xml:space="preserve"> FOIA and EIRS and shall </w:t>
      </w:r>
    </w:p>
    <w:p w14:paraId="5E89B97A" w14:textId="5F6B6CBC" w:rsidR="00C97891" w:rsidRPr="00613EB6" w:rsidRDefault="00613EB6" w:rsidP="00613EB6">
      <w:pPr>
        <w:pStyle w:val="Heading3"/>
      </w:pPr>
      <w:r>
        <w:rPr>
          <w:rFonts w:ascii="Arial" w:hAnsi="Arial" w:cs="Arial"/>
          <w:sz w:val="24"/>
          <w:szCs w:val="24"/>
        </w:rPr>
        <w:t xml:space="preserve">at its own cost, </w:t>
      </w:r>
      <w:r w:rsidR="00C97891" w:rsidRPr="00613EB6">
        <w:rPr>
          <w:rFonts w:ascii="Arial" w:hAnsi="Arial" w:cs="Arial"/>
          <w:sz w:val="24"/>
          <w:szCs w:val="24"/>
        </w:rPr>
        <w:t xml:space="preserve">assist and co-operate with the Council to enable the Council to comply with </w:t>
      </w:r>
      <w:r>
        <w:rPr>
          <w:rFonts w:ascii="Arial" w:hAnsi="Arial" w:cs="Arial"/>
          <w:sz w:val="24"/>
          <w:szCs w:val="24"/>
        </w:rPr>
        <w:t xml:space="preserve">its obligations under the FOIA and EIRS in a timely manner; </w:t>
      </w:r>
    </w:p>
    <w:p w14:paraId="456E4733" w14:textId="4E38E55B" w:rsidR="00613EB6" w:rsidRPr="00613EB6" w:rsidRDefault="00613EB6" w:rsidP="00613EB6">
      <w:pPr>
        <w:pStyle w:val="Heading3"/>
      </w:pPr>
      <w:r>
        <w:rPr>
          <w:rFonts w:ascii="Arial" w:hAnsi="Arial" w:cs="Arial"/>
          <w:sz w:val="24"/>
          <w:szCs w:val="24"/>
        </w:rPr>
        <w:t>transfer to the Council Requests for Information relating to this Agreement that it receives as soon as practicable and in any event within two Business Days of receipt;</w:t>
      </w:r>
    </w:p>
    <w:p w14:paraId="598F99F8" w14:textId="3D988E48" w:rsidR="00613EB6" w:rsidRPr="00613EB6" w:rsidRDefault="00613EB6" w:rsidP="00613EB6">
      <w:pPr>
        <w:pStyle w:val="Heading3"/>
      </w:pPr>
      <w:r>
        <w:rPr>
          <w:rFonts w:ascii="Arial" w:hAnsi="Arial" w:cs="Arial"/>
          <w:sz w:val="24"/>
          <w:szCs w:val="24"/>
        </w:rPr>
        <w:t xml:space="preserve">provide the Council with a copy of all </w:t>
      </w:r>
      <w:r w:rsidR="00513A33">
        <w:rPr>
          <w:rFonts w:ascii="Arial" w:hAnsi="Arial" w:cs="Arial"/>
          <w:sz w:val="24"/>
          <w:szCs w:val="24"/>
        </w:rPr>
        <w:t>I</w:t>
      </w:r>
      <w:r>
        <w:rPr>
          <w:rFonts w:ascii="Arial" w:hAnsi="Arial" w:cs="Arial"/>
          <w:sz w:val="24"/>
          <w:szCs w:val="24"/>
        </w:rPr>
        <w:t>nformation belonging to the Council requested in the Request for Information which is in its possession or control in the form that the Council requires within five Business Days (or such other period as the Council may reasonably specify) of the request for such</w:t>
      </w:r>
      <w:r w:rsidR="0095748E">
        <w:rPr>
          <w:rFonts w:ascii="Arial" w:hAnsi="Arial" w:cs="Arial"/>
          <w:sz w:val="24"/>
          <w:szCs w:val="24"/>
        </w:rPr>
        <w:t xml:space="preserve"> </w:t>
      </w:r>
      <w:r>
        <w:rPr>
          <w:rFonts w:ascii="Arial" w:hAnsi="Arial" w:cs="Arial"/>
          <w:sz w:val="24"/>
          <w:szCs w:val="24"/>
        </w:rPr>
        <w:t>information;</w:t>
      </w:r>
    </w:p>
    <w:p w14:paraId="77C3B7A3" w14:textId="1C3C9046" w:rsidR="00613EB6" w:rsidRPr="0025133A" w:rsidRDefault="00613EB6" w:rsidP="00613EB6">
      <w:pPr>
        <w:pStyle w:val="Heading3"/>
      </w:pPr>
      <w:r>
        <w:rPr>
          <w:rFonts w:ascii="Arial" w:hAnsi="Arial" w:cs="Arial"/>
          <w:sz w:val="24"/>
          <w:szCs w:val="24"/>
        </w:rPr>
        <w:t xml:space="preserve">not respond directly to a Request for Information unless authorised in writing to do so by the Council.  </w:t>
      </w:r>
    </w:p>
    <w:p w14:paraId="77735581" w14:textId="04A504D5" w:rsidR="007D402D" w:rsidRDefault="00C97891" w:rsidP="00C97891">
      <w:pPr>
        <w:pStyle w:val="Heading2"/>
        <w:rPr>
          <w:rFonts w:ascii="Arial" w:hAnsi="Arial" w:cs="Arial"/>
          <w:sz w:val="24"/>
          <w:szCs w:val="24"/>
        </w:rPr>
      </w:pPr>
      <w:bookmarkStart w:id="18" w:name="a473060"/>
      <w:r w:rsidRPr="00613EB6">
        <w:rPr>
          <w:rFonts w:ascii="Arial" w:hAnsi="Arial" w:cs="Arial"/>
          <w:sz w:val="24"/>
          <w:szCs w:val="24"/>
        </w:rPr>
        <w:t xml:space="preserve">The Consultant acknowledges that the Council may be </w:t>
      </w:r>
      <w:r w:rsidR="00613EB6" w:rsidRPr="00613EB6">
        <w:rPr>
          <w:rFonts w:ascii="Arial" w:hAnsi="Arial" w:cs="Arial"/>
          <w:sz w:val="24"/>
          <w:szCs w:val="24"/>
        </w:rPr>
        <w:t>required</w:t>
      </w:r>
      <w:r w:rsidRPr="00613EB6">
        <w:rPr>
          <w:rFonts w:ascii="Arial" w:hAnsi="Arial" w:cs="Arial"/>
          <w:sz w:val="24"/>
          <w:szCs w:val="24"/>
        </w:rPr>
        <w:t xml:space="preserve"> under the </w:t>
      </w:r>
      <w:r w:rsidR="00613EB6" w:rsidRPr="00613EB6">
        <w:rPr>
          <w:rFonts w:ascii="Arial" w:hAnsi="Arial" w:cs="Arial"/>
          <w:sz w:val="24"/>
          <w:szCs w:val="24"/>
        </w:rPr>
        <w:t xml:space="preserve">FOIA and the EIRS </w:t>
      </w:r>
      <w:r w:rsidRPr="00613EB6">
        <w:rPr>
          <w:rFonts w:ascii="Arial" w:hAnsi="Arial" w:cs="Arial"/>
          <w:sz w:val="24"/>
          <w:szCs w:val="24"/>
        </w:rPr>
        <w:t>to disclose Information</w:t>
      </w:r>
      <w:r w:rsidR="00613EB6" w:rsidRPr="00613EB6">
        <w:rPr>
          <w:rFonts w:ascii="Arial" w:hAnsi="Arial" w:cs="Arial"/>
          <w:sz w:val="24"/>
          <w:szCs w:val="24"/>
        </w:rPr>
        <w:t xml:space="preserve"> concerning the Consultant, the Project or the Services (including Confidential Information and commercially sensitive information) </w:t>
      </w:r>
      <w:bookmarkEnd w:id="18"/>
      <w:r w:rsidRPr="00613EB6">
        <w:rPr>
          <w:rFonts w:ascii="Arial" w:hAnsi="Arial" w:cs="Arial"/>
          <w:sz w:val="24"/>
          <w:szCs w:val="24"/>
        </w:rPr>
        <w:t>without consulting</w:t>
      </w:r>
      <w:r w:rsidR="00613EB6">
        <w:rPr>
          <w:rFonts w:ascii="Arial" w:hAnsi="Arial" w:cs="Arial"/>
          <w:sz w:val="24"/>
          <w:szCs w:val="24"/>
        </w:rPr>
        <w:t xml:space="preserve"> or obtaining consent from the </w:t>
      </w:r>
      <w:r w:rsidRPr="00613EB6">
        <w:rPr>
          <w:rFonts w:ascii="Arial" w:hAnsi="Arial" w:cs="Arial"/>
          <w:sz w:val="24"/>
          <w:szCs w:val="24"/>
        </w:rPr>
        <w:t>Consultant</w:t>
      </w:r>
      <w:r w:rsidR="00613EB6">
        <w:rPr>
          <w:rFonts w:ascii="Arial" w:hAnsi="Arial" w:cs="Arial"/>
          <w:sz w:val="24"/>
          <w:szCs w:val="24"/>
        </w:rPr>
        <w:t>.  In these circumstances the Council shall, in accordance with any relevant guidance, issues under the FOIA</w:t>
      </w:r>
      <w:r w:rsidR="00513A33">
        <w:rPr>
          <w:rFonts w:ascii="Arial" w:hAnsi="Arial" w:cs="Arial"/>
          <w:sz w:val="24"/>
          <w:szCs w:val="24"/>
        </w:rPr>
        <w:t xml:space="preserve">, </w:t>
      </w:r>
      <w:r w:rsidR="00613EB6">
        <w:rPr>
          <w:rFonts w:ascii="Arial" w:hAnsi="Arial" w:cs="Arial"/>
          <w:sz w:val="24"/>
          <w:szCs w:val="24"/>
        </w:rPr>
        <w:t>take reasonable steps, where appropriate, to give the Consultant advance notice, or failing that, to draw the disclosure to the Consultant's attention after any such disclosure.</w:t>
      </w:r>
      <w:r w:rsidRPr="00613EB6">
        <w:rPr>
          <w:rFonts w:ascii="Arial" w:hAnsi="Arial" w:cs="Arial"/>
          <w:sz w:val="24"/>
          <w:szCs w:val="24"/>
        </w:rPr>
        <w:t xml:space="preserve">  </w:t>
      </w:r>
    </w:p>
    <w:p w14:paraId="0461C358" w14:textId="0FCE2810" w:rsidR="00C97891" w:rsidRPr="00613EB6" w:rsidRDefault="007D402D" w:rsidP="00C97891">
      <w:pPr>
        <w:pStyle w:val="Heading2"/>
        <w:rPr>
          <w:rFonts w:ascii="Arial" w:hAnsi="Arial" w:cs="Arial"/>
          <w:sz w:val="24"/>
          <w:szCs w:val="24"/>
        </w:rPr>
      </w:pPr>
      <w:r>
        <w:rPr>
          <w:rFonts w:ascii="Arial" w:hAnsi="Arial" w:cs="Arial"/>
          <w:sz w:val="24"/>
          <w:szCs w:val="24"/>
        </w:rPr>
        <w:t xml:space="preserve">Notwithstanding any other provision in this Agreement, the Council shall be responsible for determining in its absolute discretion whether any </w:t>
      </w:r>
      <w:r w:rsidR="00513A33">
        <w:rPr>
          <w:rFonts w:ascii="Arial" w:hAnsi="Arial" w:cs="Arial"/>
          <w:sz w:val="24"/>
          <w:szCs w:val="24"/>
        </w:rPr>
        <w:t>I</w:t>
      </w:r>
      <w:r>
        <w:rPr>
          <w:rFonts w:ascii="Arial" w:hAnsi="Arial" w:cs="Arial"/>
          <w:sz w:val="24"/>
          <w:szCs w:val="24"/>
        </w:rPr>
        <w:t>nformation relating to the Consultant, the Project or the Services is exempt from disclosure in accordance with FOIA and / or EIRs.</w:t>
      </w:r>
    </w:p>
    <w:p w14:paraId="3D9680C3" w14:textId="06B4A98D" w:rsidR="00CA192D" w:rsidRPr="0025133A" w:rsidRDefault="00513A33">
      <w:pPr>
        <w:pStyle w:val="Heading1"/>
        <w:rPr>
          <w:rFonts w:ascii="Arial" w:hAnsi="Arial" w:cs="Arial"/>
          <w:sz w:val="24"/>
          <w:szCs w:val="24"/>
        </w:rPr>
      </w:pPr>
      <w:bookmarkStart w:id="19" w:name="a747224"/>
      <w:bookmarkStart w:id="20" w:name="_Toc473192498"/>
      <w:r>
        <w:rPr>
          <w:rFonts w:ascii="Arial" w:hAnsi="Arial" w:cs="Arial"/>
          <w:smallCaps w:val="0"/>
          <w:sz w:val="24"/>
          <w:szCs w:val="24"/>
        </w:rPr>
        <w:lastRenderedPageBreak/>
        <w:t>Intellectual Property</w:t>
      </w:r>
      <w:bookmarkEnd w:id="19"/>
      <w:bookmarkEnd w:id="20"/>
    </w:p>
    <w:p w14:paraId="023DFB46" w14:textId="77777777" w:rsidR="00E137E4" w:rsidRDefault="00513A33">
      <w:pPr>
        <w:pStyle w:val="Heading2"/>
        <w:rPr>
          <w:rFonts w:ascii="Arial" w:hAnsi="Arial" w:cs="Arial"/>
          <w:sz w:val="24"/>
          <w:szCs w:val="24"/>
        </w:rPr>
      </w:pPr>
      <w:r>
        <w:rPr>
          <w:rFonts w:ascii="Arial" w:hAnsi="Arial" w:cs="Arial"/>
          <w:sz w:val="24"/>
          <w:szCs w:val="24"/>
        </w:rPr>
        <w:t xml:space="preserve">All Intellectual </w:t>
      </w:r>
      <w:r w:rsidR="00E137E4">
        <w:rPr>
          <w:rFonts w:ascii="Arial" w:hAnsi="Arial" w:cs="Arial"/>
          <w:sz w:val="24"/>
          <w:szCs w:val="24"/>
        </w:rPr>
        <w:t>Property Rights created by the Consultant:</w:t>
      </w:r>
    </w:p>
    <w:p w14:paraId="03B6C426" w14:textId="7FBBEDBF" w:rsidR="00E137E4" w:rsidRDefault="00E137E4" w:rsidP="00E137E4">
      <w:pPr>
        <w:pStyle w:val="Heading3"/>
        <w:rPr>
          <w:rFonts w:ascii="Arial" w:hAnsi="Arial" w:cs="Arial"/>
          <w:sz w:val="24"/>
          <w:szCs w:val="24"/>
        </w:rPr>
      </w:pPr>
      <w:r>
        <w:rPr>
          <w:rFonts w:ascii="Arial" w:hAnsi="Arial" w:cs="Arial"/>
          <w:sz w:val="24"/>
          <w:szCs w:val="24"/>
        </w:rPr>
        <w:t>i</w:t>
      </w:r>
      <w:r w:rsidRPr="00E137E4">
        <w:rPr>
          <w:rFonts w:ascii="Arial" w:hAnsi="Arial" w:cs="Arial"/>
          <w:sz w:val="24"/>
          <w:szCs w:val="24"/>
        </w:rPr>
        <w:t>n the course of performing the Services</w:t>
      </w:r>
      <w:r>
        <w:rPr>
          <w:rFonts w:ascii="Arial" w:hAnsi="Arial" w:cs="Arial"/>
          <w:sz w:val="24"/>
          <w:szCs w:val="24"/>
        </w:rPr>
        <w:t>; or</w:t>
      </w:r>
    </w:p>
    <w:p w14:paraId="2D47018E" w14:textId="77777777" w:rsidR="00E137E4" w:rsidRDefault="00E137E4" w:rsidP="00E137E4">
      <w:pPr>
        <w:pStyle w:val="Heading3"/>
        <w:rPr>
          <w:rFonts w:ascii="Arial" w:hAnsi="Arial" w:cs="Arial"/>
          <w:sz w:val="24"/>
          <w:szCs w:val="24"/>
        </w:rPr>
      </w:pPr>
      <w:r>
        <w:rPr>
          <w:rFonts w:ascii="Arial" w:hAnsi="Arial" w:cs="Arial"/>
          <w:sz w:val="24"/>
          <w:szCs w:val="24"/>
        </w:rPr>
        <w:t>exclusively for the purpose of the Project or of performing the Services</w:t>
      </w:r>
    </w:p>
    <w:p w14:paraId="04113836" w14:textId="77777777" w:rsidR="0095748E" w:rsidRDefault="00E137E4" w:rsidP="00E137E4">
      <w:pPr>
        <w:pStyle w:val="Heading3"/>
        <w:numPr>
          <w:ilvl w:val="0"/>
          <w:numId w:val="0"/>
        </w:numPr>
        <w:ind w:left="992"/>
        <w:rPr>
          <w:rFonts w:ascii="Arial" w:hAnsi="Arial" w:cs="Arial"/>
          <w:sz w:val="24"/>
          <w:szCs w:val="24"/>
        </w:rPr>
      </w:pPr>
      <w:r>
        <w:rPr>
          <w:rFonts w:ascii="Arial" w:hAnsi="Arial" w:cs="Arial"/>
          <w:sz w:val="24"/>
          <w:szCs w:val="24"/>
        </w:rPr>
        <w:t>shall vest in the Council on creation.</w:t>
      </w:r>
      <w:r w:rsidRPr="00E137E4">
        <w:rPr>
          <w:rFonts w:ascii="Arial" w:hAnsi="Arial" w:cs="Arial"/>
          <w:sz w:val="24"/>
          <w:szCs w:val="24"/>
        </w:rPr>
        <w:t xml:space="preserve"> </w:t>
      </w:r>
    </w:p>
    <w:p w14:paraId="1085C039" w14:textId="1D4BCC37" w:rsidR="0095748E" w:rsidRPr="00E45685" w:rsidRDefault="0095748E" w:rsidP="00E45685">
      <w:pPr>
        <w:pStyle w:val="Heading2"/>
        <w:rPr>
          <w:rFonts w:ascii="Arial" w:hAnsi="Arial" w:cs="Arial"/>
          <w:sz w:val="24"/>
          <w:szCs w:val="24"/>
        </w:rPr>
      </w:pPr>
      <w:r w:rsidRPr="00E45685">
        <w:rPr>
          <w:rFonts w:ascii="Arial" w:hAnsi="Arial" w:cs="Arial"/>
          <w:sz w:val="24"/>
          <w:szCs w:val="24"/>
        </w:rPr>
        <w:t>The Consultant shall provide to the Council copies of all surveys, documents, drawings, reports and such other documents prepared or developed by or on behalf of the Consultant in the provision of the Services, including copies of all materials relied up or referred to in documentation in an agreed electronic format (and/or such other form as the Authority may reasonably determine).</w:t>
      </w:r>
    </w:p>
    <w:p w14:paraId="3130074F" w14:textId="77777777" w:rsidR="00E137E4" w:rsidRDefault="00E137E4" w:rsidP="00E45685">
      <w:pPr>
        <w:pStyle w:val="Heading2"/>
        <w:rPr>
          <w:rFonts w:ascii="Arial" w:hAnsi="Arial" w:cs="Arial"/>
          <w:sz w:val="24"/>
          <w:szCs w:val="24"/>
        </w:rPr>
      </w:pPr>
      <w:r>
        <w:rPr>
          <w:rFonts w:ascii="Arial" w:hAnsi="Arial" w:cs="Arial"/>
          <w:sz w:val="24"/>
          <w:szCs w:val="24"/>
        </w:rPr>
        <w:t>The Consultant shall not in connection with the Services do anything which infringes any patent, patent right, copyright, data right or any other Intellectual Property Right.</w:t>
      </w:r>
    </w:p>
    <w:p w14:paraId="36BD0349" w14:textId="0ADB7A46" w:rsidR="00E137E4" w:rsidRDefault="00E137E4">
      <w:pPr>
        <w:pStyle w:val="Heading2"/>
        <w:rPr>
          <w:rFonts w:ascii="Arial" w:hAnsi="Arial" w:cs="Arial"/>
          <w:sz w:val="24"/>
          <w:szCs w:val="24"/>
        </w:rPr>
      </w:pPr>
      <w:r>
        <w:rPr>
          <w:rFonts w:ascii="Arial" w:hAnsi="Arial" w:cs="Arial"/>
          <w:sz w:val="24"/>
          <w:szCs w:val="24"/>
        </w:rPr>
        <w:t>The Consultant shall indemnify the Council against all claims, demands, actions, costs and expenses (including legal costs and disbursements on solicitor and client basis) losses and damages arising from or incurred by reason of any infringement or alleged infringement (including the defence of such alleged infringement) of any Intellectual Property Rights by the availability of the Project or the Services, except to the extent that they have been caused by or contributed to by the Council's acts or omissions.</w:t>
      </w:r>
      <w:r w:rsidR="006D4E41">
        <w:rPr>
          <w:rFonts w:ascii="Arial" w:hAnsi="Arial" w:cs="Arial"/>
          <w:sz w:val="24"/>
          <w:szCs w:val="24"/>
        </w:rPr>
        <w:t xml:space="preserve">  The Consultant shall maintain adequate liability insurance coverage and shall supply a copy of the policy to the Council on request.</w:t>
      </w:r>
    </w:p>
    <w:p w14:paraId="6A9A9E57" w14:textId="6A0BF1CF" w:rsidR="00E137E4" w:rsidRDefault="00E137E4">
      <w:pPr>
        <w:pStyle w:val="Heading2"/>
        <w:rPr>
          <w:rFonts w:ascii="Arial" w:hAnsi="Arial" w:cs="Arial"/>
          <w:sz w:val="24"/>
          <w:szCs w:val="24"/>
        </w:rPr>
      </w:pPr>
      <w:r>
        <w:rPr>
          <w:rFonts w:ascii="Arial" w:hAnsi="Arial" w:cs="Arial"/>
          <w:sz w:val="24"/>
          <w:szCs w:val="24"/>
        </w:rPr>
        <w:t xml:space="preserve">Whenever requested to do so by the Council and in any event on the termination of the Appointment, promptly to deliver to the Council all materials, work or records in relation to the Project and / or the Services, including any back-up media.    </w:t>
      </w:r>
    </w:p>
    <w:p w14:paraId="002F007A" w14:textId="4B316652" w:rsidR="00CA192D" w:rsidRPr="0025133A" w:rsidRDefault="006D4E41">
      <w:pPr>
        <w:pStyle w:val="Heading1"/>
        <w:rPr>
          <w:rFonts w:ascii="Arial" w:hAnsi="Arial" w:cs="Arial"/>
          <w:sz w:val="24"/>
          <w:szCs w:val="24"/>
        </w:rPr>
      </w:pPr>
      <w:bookmarkStart w:id="21" w:name="a1015973"/>
      <w:bookmarkStart w:id="22" w:name="_Toc473192499"/>
      <w:r>
        <w:rPr>
          <w:rFonts w:ascii="Arial" w:hAnsi="Arial" w:cs="Arial"/>
          <w:smallCaps w:val="0"/>
          <w:sz w:val="24"/>
          <w:szCs w:val="24"/>
        </w:rPr>
        <w:t>Insurance and Liability</w:t>
      </w:r>
      <w:bookmarkEnd w:id="21"/>
      <w:bookmarkEnd w:id="22"/>
    </w:p>
    <w:p w14:paraId="263208B0" w14:textId="27CC94CD" w:rsidR="00CA192D" w:rsidRPr="00473D64" w:rsidRDefault="0032152C">
      <w:pPr>
        <w:pStyle w:val="Heading2"/>
        <w:rPr>
          <w:rFonts w:ascii="Arial" w:hAnsi="Arial" w:cs="Arial"/>
          <w:sz w:val="24"/>
          <w:szCs w:val="24"/>
        </w:rPr>
      </w:pPr>
      <w:r w:rsidRPr="00473D64">
        <w:rPr>
          <w:rFonts w:ascii="Arial" w:hAnsi="Arial" w:cs="Arial"/>
          <w:sz w:val="24"/>
          <w:szCs w:val="24"/>
        </w:rPr>
        <w:t xml:space="preserve">The Consultant shall indemnify </w:t>
      </w:r>
      <w:r w:rsidR="006D4E41" w:rsidRPr="00473D64">
        <w:rPr>
          <w:rFonts w:ascii="Arial" w:hAnsi="Arial" w:cs="Arial"/>
          <w:sz w:val="24"/>
          <w:szCs w:val="24"/>
        </w:rPr>
        <w:t xml:space="preserve">and keep indemnified </w:t>
      </w:r>
      <w:r w:rsidRPr="00473D64">
        <w:rPr>
          <w:rFonts w:ascii="Arial" w:hAnsi="Arial" w:cs="Arial"/>
          <w:sz w:val="24"/>
          <w:szCs w:val="24"/>
        </w:rPr>
        <w:t xml:space="preserve">the </w:t>
      </w:r>
      <w:r w:rsidR="000C5994" w:rsidRPr="00473D64">
        <w:rPr>
          <w:rFonts w:ascii="Arial" w:hAnsi="Arial" w:cs="Arial"/>
          <w:sz w:val="24"/>
          <w:szCs w:val="24"/>
        </w:rPr>
        <w:t>Council</w:t>
      </w:r>
      <w:r w:rsidR="006D4E41" w:rsidRPr="00473D64">
        <w:rPr>
          <w:rFonts w:ascii="Arial" w:hAnsi="Arial" w:cs="Arial"/>
          <w:sz w:val="24"/>
          <w:szCs w:val="24"/>
        </w:rPr>
        <w:t xml:space="preserve"> against all actions, proceedings, costs (including reasonable legal costs), claims, demands, liabilities, damages, losses and expenses whatsoever</w:t>
      </w:r>
      <w:r w:rsidR="00473D64" w:rsidRPr="00473D64">
        <w:rPr>
          <w:rFonts w:ascii="Arial" w:hAnsi="Arial" w:cs="Arial"/>
          <w:sz w:val="24"/>
          <w:szCs w:val="24"/>
        </w:rPr>
        <w:t xml:space="preserve"> arising from any breach by the Consultant or its personnel of the terms of this Agreement including any negligent or reckless act, omission or default in the provision of the Services and shall accordingly </w:t>
      </w:r>
      <w:r w:rsidRPr="00473D64">
        <w:rPr>
          <w:rFonts w:ascii="Arial" w:hAnsi="Arial" w:cs="Arial"/>
          <w:sz w:val="24"/>
          <w:szCs w:val="24"/>
        </w:rPr>
        <w:lastRenderedPageBreak/>
        <w:t xml:space="preserve">maintain in force during the </w:t>
      </w:r>
      <w:r w:rsidR="00473D64">
        <w:rPr>
          <w:rFonts w:ascii="Arial" w:hAnsi="Arial" w:cs="Arial"/>
          <w:sz w:val="24"/>
          <w:szCs w:val="24"/>
        </w:rPr>
        <w:t xml:space="preserve">Appointment </w:t>
      </w:r>
      <w:r w:rsidRPr="00473D64">
        <w:rPr>
          <w:rFonts w:ascii="Arial" w:hAnsi="Arial" w:cs="Arial"/>
          <w:sz w:val="24"/>
          <w:szCs w:val="24"/>
        </w:rPr>
        <w:t xml:space="preserve">full and comprehensive Insurance Policies. </w:t>
      </w:r>
    </w:p>
    <w:p w14:paraId="6883FC89" w14:textId="77777777" w:rsidR="00CA192D" w:rsidRPr="0025133A" w:rsidRDefault="0032152C">
      <w:pPr>
        <w:pStyle w:val="Heading2"/>
        <w:rPr>
          <w:rFonts w:ascii="Arial" w:hAnsi="Arial" w:cs="Arial"/>
          <w:sz w:val="24"/>
          <w:szCs w:val="24"/>
        </w:rPr>
      </w:pPr>
      <w:r w:rsidRPr="0025133A">
        <w:rPr>
          <w:rFonts w:ascii="Arial" w:hAnsi="Arial" w:cs="Arial"/>
          <w:sz w:val="24"/>
          <w:szCs w:val="24"/>
        </w:rPr>
        <w:t xml:space="preserve">The Consultant shall ensure that the Insurance Policies are taken out with reputable insurers acceptable to the </w:t>
      </w:r>
      <w:r w:rsidR="000C5994" w:rsidRPr="0025133A">
        <w:rPr>
          <w:rFonts w:ascii="Arial" w:hAnsi="Arial" w:cs="Arial"/>
          <w:sz w:val="24"/>
          <w:szCs w:val="24"/>
        </w:rPr>
        <w:t>Council</w:t>
      </w:r>
      <w:r w:rsidRPr="0025133A">
        <w:rPr>
          <w:rFonts w:ascii="Arial" w:hAnsi="Arial" w:cs="Arial"/>
          <w:sz w:val="24"/>
          <w:szCs w:val="24"/>
        </w:rPr>
        <w:t xml:space="preserve"> and that the level of cover and other terms of insurance are acceptable to and agreed by the </w:t>
      </w:r>
      <w:r w:rsidR="000C5994" w:rsidRPr="0025133A">
        <w:rPr>
          <w:rFonts w:ascii="Arial" w:hAnsi="Arial" w:cs="Arial"/>
          <w:sz w:val="24"/>
          <w:szCs w:val="24"/>
        </w:rPr>
        <w:t>Council</w:t>
      </w:r>
      <w:r w:rsidRPr="0025133A">
        <w:rPr>
          <w:rFonts w:ascii="Arial" w:hAnsi="Arial" w:cs="Arial"/>
          <w:sz w:val="24"/>
          <w:szCs w:val="24"/>
        </w:rPr>
        <w:t>.</w:t>
      </w:r>
    </w:p>
    <w:p w14:paraId="2A7C0FA1" w14:textId="77777777" w:rsidR="00CA192D" w:rsidRPr="0025133A" w:rsidRDefault="0032152C">
      <w:pPr>
        <w:pStyle w:val="Heading2"/>
        <w:rPr>
          <w:rFonts w:ascii="Arial" w:hAnsi="Arial" w:cs="Arial"/>
          <w:sz w:val="24"/>
          <w:szCs w:val="24"/>
        </w:rPr>
      </w:pPr>
      <w:r w:rsidRPr="0025133A">
        <w:rPr>
          <w:rFonts w:ascii="Arial" w:hAnsi="Arial" w:cs="Arial"/>
          <w:sz w:val="24"/>
          <w:szCs w:val="24"/>
        </w:rPr>
        <w:t xml:space="preserve">The Consultant shall on request supply to the </w:t>
      </w:r>
      <w:r w:rsidR="000C5994" w:rsidRPr="0025133A">
        <w:rPr>
          <w:rFonts w:ascii="Arial" w:hAnsi="Arial" w:cs="Arial"/>
          <w:sz w:val="24"/>
          <w:szCs w:val="24"/>
        </w:rPr>
        <w:t>Council</w:t>
      </w:r>
      <w:r w:rsidRPr="0025133A">
        <w:rPr>
          <w:rFonts w:ascii="Arial" w:hAnsi="Arial" w:cs="Arial"/>
          <w:sz w:val="24"/>
          <w:szCs w:val="24"/>
        </w:rPr>
        <w:t xml:space="preserve"> copies of such Insurance Policies and evidence that the relevant premiums have been paid.</w:t>
      </w:r>
    </w:p>
    <w:p w14:paraId="747050A0" w14:textId="77777777" w:rsidR="00CA192D" w:rsidRPr="0025133A" w:rsidRDefault="0032152C">
      <w:pPr>
        <w:pStyle w:val="Heading2"/>
        <w:rPr>
          <w:rFonts w:ascii="Arial" w:hAnsi="Arial" w:cs="Arial"/>
          <w:sz w:val="24"/>
          <w:szCs w:val="24"/>
        </w:rPr>
      </w:pPr>
      <w:r w:rsidRPr="0025133A">
        <w:rPr>
          <w:rFonts w:ascii="Arial" w:hAnsi="Arial" w:cs="Arial"/>
          <w:sz w:val="24"/>
          <w:szCs w:val="24"/>
        </w:rPr>
        <w:t xml:space="preserve">The Consultant shall comply with all terms and conditions of the Insurance Policies at all times. If cover under the Insurance Policies shall lapse or not be renewed or be changed in any material way or if the Consultant is aware of any reason why the cover under the Insurance Policies may lapse or not be renewed or be changed in any material way, the Consultant shall notify the </w:t>
      </w:r>
      <w:r w:rsidR="000C5994" w:rsidRPr="0025133A">
        <w:rPr>
          <w:rFonts w:ascii="Arial" w:hAnsi="Arial" w:cs="Arial"/>
          <w:sz w:val="24"/>
          <w:szCs w:val="24"/>
        </w:rPr>
        <w:t>Council</w:t>
      </w:r>
      <w:r w:rsidRPr="0025133A">
        <w:rPr>
          <w:rFonts w:ascii="Arial" w:hAnsi="Arial" w:cs="Arial"/>
          <w:sz w:val="24"/>
          <w:szCs w:val="24"/>
        </w:rPr>
        <w:t xml:space="preserve"> without delay.</w:t>
      </w:r>
    </w:p>
    <w:p w14:paraId="13D212B9" w14:textId="44902CE6" w:rsidR="00CA192D" w:rsidRPr="0025133A" w:rsidRDefault="00473D64">
      <w:pPr>
        <w:pStyle w:val="Heading1"/>
        <w:rPr>
          <w:rFonts w:ascii="Arial" w:hAnsi="Arial" w:cs="Arial"/>
          <w:sz w:val="24"/>
          <w:szCs w:val="24"/>
        </w:rPr>
      </w:pPr>
      <w:bookmarkStart w:id="23" w:name="_Toc473192500"/>
      <w:bookmarkStart w:id="24" w:name="a801844"/>
      <w:r>
        <w:rPr>
          <w:rFonts w:ascii="Arial" w:hAnsi="Arial" w:cs="Arial"/>
          <w:smallCaps w:val="0"/>
          <w:sz w:val="24"/>
          <w:szCs w:val="24"/>
        </w:rPr>
        <w:t>Termination</w:t>
      </w:r>
      <w:bookmarkEnd w:id="23"/>
      <w:r w:rsidR="0032152C" w:rsidRPr="0025133A">
        <w:rPr>
          <w:rFonts w:ascii="Arial" w:hAnsi="Arial" w:cs="Arial"/>
          <w:sz w:val="24"/>
          <w:szCs w:val="24"/>
        </w:rPr>
        <w:t xml:space="preserve"> </w:t>
      </w:r>
      <w:bookmarkEnd w:id="24"/>
    </w:p>
    <w:p w14:paraId="7D24FBC6" w14:textId="69491B84" w:rsidR="00CA192D" w:rsidRPr="0025133A" w:rsidRDefault="0032152C">
      <w:pPr>
        <w:pStyle w:val="Heading2"/>
        <w:rPr>
          <w:rFonts w:ascii="Arial" w:hAnsi="Arial" w:cs="Arial"/>
          <w:sz w:val="24"/>
          <w:szCs w:val="24"/>
        </w:rPr>
      </w:pPr>
      <w:bookmarkStart w:id="25" w:name="a216645"/>
      <w:r w:rsidRPr="0025133A">
        <w:rPr>
          <w:rFonts w:ascii="Arial" w:hAnsi="Arial" w:cs="Arial"/>
          <w:sz w:val="24"/>
          <w:szCs w:val="24"/>
        </w:rPr>
        <w:t xml:space="preserve">Notwithstanding the provisions of clause </w:t>
      </w:r>
      <w:r w:rsidR="00CA192D" w:rsidRPr="0025133A">
        <w:rPr>
          <w:rFonts w:ascii="Arial" w:hAnsi="Arial" w:cs="Arial"/>
          <w:sz w:val="24"/>
          <w:szCs w:val="24"/>
        </w:rPr>
        <w:fldChar w:fldCharType="begin"/>
      </w:r>
      <w:r w:rsidRPr="0025133A">
        <w:rPr>
          <w:rFonts w:ascii="Arial" w:hAnsi="Arial" w:cs="Arial"/>
          <w:sz w:val="24"/>
          <w:szCs w:val="24"/>
        </w:rPr>
        <w:instrText xml:space="preserve">REF "a590601" \h \w </w:instrText>
      </w:r>
      <w:r w:rsidR="000C5994" w:rsidRPr="0025133A">
        <w:rPr>
          <w:rFonts w:ascii="Arial" w:hAnsi="Arial" w:cs="Arial"/>
          <w:sz w:val="24"/>
          <w:szCs w:val="24"/>
        </w:rPr>
        <w:instrText xml:space="preserve"> \* MERGEFORMAT </w:instrText>
      </w:r>
      <w:r w:rsidR="00CA192D" w:rsidRPr="0025133A">
        <w:rPr>
          <w:rFonts w:ascii="Arial" w:hAnsi="Arial" w:cs="Arial"/>
          <w:sz w:val="24"/>
          <w:szCs w:val="24"/>
        </w:rPr>
      </w:r>
      <w:r w:rsidR="00CA192D" w:rsidRPr="0025133A">
        <w:rPr>
          <w:rFonts w:ascii="Arial" w:hAnsi="Arial" w:cs="Arial"/>
          <w:sz w:val="24"/>
          <w:szCs w:val="24"/>
        </w:rPr>
        <w:fldChar w:fldCharType="separate"/>
      </w:r>
      <w:r w:rsidR="00320D64">
        <w:rPr>
          <w:rFonts w:ascii="Arial" w:hAnsi="Arial" w:cs="Arial"/>
          <w:sz w:val="24"/>
          <w:szCs w:val="24"/>
        </w:rPr>
        <w:t>2.2</w:t>
      </w:r>
      <w:r w:rsidR="00CA192D" w:rsidRPr="0025133A">
        <w:rPr>
          <w:rFonts w:ascii="Arial" w:hAnsi="Arial" w:cs="Arial"/>
          <w:sz w:val="24"/>
          <w:szCs w:val="24"/>
        </w:rPr>
        <w:fldChar w:fldCharType="end"/>
      </w:r>
      <w:r w:rsidRPr="0025133A">
        <w:rPr>
          <w:rFonts w:ascii="Arial" w:hAnsi="Arial" w:cs="Arial"/>
          <w:sz w:val="24"/>
          <w:szCs w:val="24"/>
        </w:rPr>
        <w:t xml:space="preserve">, the </w:t>
      </w:r>
      <w:r w:rsidR="000C5994" w:rsidRPr="0025133A">
        <w:rPr>
          <w:rFonts w:ascii="Arial" w:hAnsi="Arial" w:cs="Arial"/>
          <w:sz w:val="24"/>
          <w:szCs w:val="24"/>
        </w:rPr>
        <w:t>Council</w:t>
      </w:r>
      <w:r w:rsidRPr="0025133A">
        <w:rPr>
          <w:rFonts w:ascii="Arial" w:hAnsi="Arial" w:cs="Arial"/>
          <w:sz w:val="24"/>
          <w:szCs w:val="24"/>
        </w:rPr>
        <w:t xml:space="preserve"> may terminate the </w:t>
      </w:r>
      <w:r w:rsidR="00473D64">
        <w:rPr>
          <w:rFonts w:ascii="Arial" w:hAnsi="Arial" w:cs="Arial"/>
          <w:sz w:val="24"/>
          <w:szCs w:val="24"/>
        </w:rPr>
        <w:t xml:space="preserve">Appointment </w:t>
      </w:r>
      <w:r w:rsidRPr="0025133A">
        <w:rPr>
          <w:rFonts w:ascii="Arial" w:hAnsi="Arial" w:cs="Arial"/>
          <w:sz w:val="24"/>
          <w:szCs w:val="24"/>
        </w:rPr>
        <w:t>with immediate effect with no liability to make any further payment to the Consultant (other than in respect of amounts accrued before the Termination Date) if at any time the Consultant:</w:t>
      </w:r>
      <w:bookmarkEnd w:id="25"/>
    </w:p>
    <w:p w14:paraId="3A25DEAD" w14:textId="77777777" w:rsidR="0086110E" w:rsidRDefault="0086110E" w:rsidP="0086110E">
      <w:pPr>
        <w:pStyle w:val="Heading3"/>
        <w:numPr>
          <w:ilvl w:val="0"/>
          <w:numId w:val="0"/>
        </w:numPr>
        <w:ind w:left="1559"/>
        <w:rPr>
          <w:rFonts w:ascii="Arial" w:hAnsi="Arial" w:cs="Arial"/>
          <w:sz w:val="24"/>
          <w:szCs w:val="24"/>
        </w:rPr>
      </w:pPr>
    </w:p>
    <w:p w14:paraId="243E8FFE" w14:textId="75850D29" w:rsidR="00CA192D" w:rsidRPr="0025133A" w:rsidRDefault="0032152C">
      <w:pPr>
        <w:pStyle w:val="Heading3"/>
        <w:rPr>
          <w:rFonts w:ascii="Arial" w:hAnsi="Arial" w:cs="Arial"/>
          <w:sz w:val="24"/>
          <w:szCs w:val="24"/>
        </w:rPr>
      </w:pPr>
      <w:r w:rsidRPr="0025133A">
        <w:rPr>
          <w:rFonts w:ascii="Arial" w:hAnsi="Arial" w:cs="Arial"/>
          <w:sz w:val="24"/>
          <w:szCs w:val="24"/>
        </w:rPr>
        <w:t xml:space="preserve">commits any serious or repeated breach or non-observance of any of the provisions of this </w:t>
      </w:r>
      <w:r w:rsidR="0086110E">
        <w:rPr>
          <w:rFonts w:ascii="Arial" w:hAnsi="Arial" w:cs="Arial"/>
          <w:sz w:val="24"/>
          <w:szCs w:val="24"/>
        </w:rPr>
        <w:t>A</w:t>
      </w:r>
      <w:r w:rsidRPr="0025133A">
        <w:rPr>
          <w:rFonts w:ascii="Arial" w:hAnsi="Arial" w:cs="Arial"/>
          <w:sz w:val="24"/>
          <w:szCs w:val="24"/>
        </w:rPr>
        <w:t xml:space="preserve">greement or refuses or neglects to comply with any reasonable and lawful directions of the </w:t>
      </w:r>
      <w:r w:rsidR="000C5994" w:rsidRPr="0025133A">
        <w:rPr>
          <w:rFonts w:ascii="Arial" w:hAnsi="Arial" w:cs="Arial"/>
          <w:sz w:val="24"/>
          <w:szCs w:val="24"/>
        </w:rPr>
        <w:t>Council</w:t>
      </w:r>
      <w:r w:rsidRPr="0025133A">
        <w:rPr>
          <w:rFonts w:ascii="Arial" w:hAnsi="Arial" w:cs="Arial"/>
          <w:sz w:val="24"/>
          <w:szCs w:val="24"/>
        </w:rPr>
        <w:t>; or</w:t>
      </w:r>
    </w:p>
    <w:p w14:paraId="5F682571" w14:textId="77777777" w:rsidR="00CA192D" w:rsidRPr="0025133A" w:rsidRDefault="0032152C">
      <w:pPr>
        <w:pStyle w:val="Heading3"/>
        <w:rPr>
          <w:rFonts w:ascii="Arial" w:hAnsi="Arial" w:cs="Arial"/>
          <w:sz w:val="24"/>
          <w:szCs w:val="24"/>
        </w:rPr>
      </w:pPr>
      <w:r w:rsidRPr="0025133A">
        <w:rPr>
          <w:rFonts w:ascii="Arial" w:hAnsi="Arial" w:cs="Arial"/>
          <w:sz w:val="24"/>
          <w:szCs w:val="24"/>
        </w:rPr>
        <w:t xml:space="preserve">is in the reasonable opinion of the </w:t>
      </w:r>
      <w:r w:rsidR="0098485F" w:rsidRPr="0025133A">
        <w:rPr>
          <w:rFonts w:ascii="Arial" w:hAnsi="Arial" w:cs="Arial"/>
          <w:sz w:val="24"/>
          <w:szCs w:val="24"/>
        </w:rPr>
        <w:t xml:space="preserve">Council </w:t>
      </w:r>
      <w:r w:rsidRPr="0025133A">
        <w:rPr>
          <w:rFonts w:ascii="Arial" w:hAnsi="Arial" w:cs="Arial"/>
          <w:sz w:val="24"/>
          <w:szCs w:val="24"/>
        </w:rPr>
        <w:t>negligent or incompetent in the performance of the Services; or</w:t>
      </w:r>
    </w:p>
    <w:p w14:paraId="488D0894" w14:textId="77777777" w:rsidR="00CA192D" w:rsidRPr="0025133A" w:rsidRDefault="0032152C">
      <w:pPr>
        <w:pStyle w:val="Heading3"/>
        <w:rPr>
          <w:rFonts w:ascii="Arial" w:hAnsi="Arial" w:cs="Arial"/>
          <w:sz w:val="24"/>
          <w:szCs w:val="24"/>
        </w:rPr>
      </w:pPr>
      <w:r w:rsidRPr="0025133A">
        <w:rPr>
          <w:rFonts w:ascii="Arial" w:hAnsi="Arial" w:cs="Arial"/>
          <w:sz w:val="24"/>
          <w:szCs w:val="24"/>
        </w:rPr>
        <w:t xml:space="preserve">commits any fraud or dishonesty or acts in any manner which in the opinion of the </w:t>
      </w:r>
      <w:r w:rsidR="000C5994" w:rsidRPr="0025133A">
        <w:rPr>
          <w:rFonts w:ascii="Arial" w:hAnsi="Arial" w:cs="Arial"/>
          <w:sz w:val="24"/>
          <w:szCs w:val="24"/>
        </w:rPr>
        <w:t>Council</w:t>
      </w:r>
      <w:r w:rsidR="0098485F" w:rsidRPr="0025133A">
        <w:rPr>
          <w:rFonts w:ascii="Arial" w:hAnsi="Arial" w:cs="Arial"/>
          <w:sz w:val="24"/>
          <w:szCs w:val="24"/>
        </w:rPr>
        <w:t xml:space="preserve"> </w:t>
      </w:r>
      <w:r w:rsidRPr="0025133A">
        <w:rPr>
          <w:rFonts w:ascii="Arial" w:hAnsi="Arial" w:cs="Arial"/>
          <w:sz w:val="24"/>
          <w:szCs w:val="24"/>
        </w:rPr>
        <w:t xml:space="preserve">brings or is likely to bring the Consultant or the </w:t>
      </w:r>
      <w:r w:rsidR="000C5994" w:rsidRPr="0025133A">
        <w:rPr>
          <w:rFonts w:ascii="Arial" w:hAnsi="Arial" w:cs="Arial"/>
          <w:sz w:val="24"/>
          <w:szCs w:val="24"/>
        </w:rPr>
        <w:t>Council</w:t>
      </w:r>
      <w:r w:rsidRPr="0025133A">
        <w:rPr>
          <w:rFonts w:ascii="Arial" w:hAnsi="Arial" w:cs="Arial"/>
          <w:sz w:val="24"/>
          <w:szCs w:val="24"/>
        </w:rPr>
        <w:t xml:space="preserve"> into disrepute or is materially adverse to the interests of the </w:t>
      </w:r>
      <w:r w:rsidR="000C5994" w:rsidRPr="0025133A">
        <w:rPr>
          <w:rFonts w:ascii="Arial" w:hAnsi="Arial" w:cs="Arial"/>
          <w:sz w:val="24"/>
          <w:szCs w:val="24"/>
        </w:rPr>
        <w:t>Council</w:t>
      </w:r>
      <w:r w:rsidRPr="0025133A">
        <w:rPr>
          <w:rFonts w:ascii="Arial" w:hAnsi="Arial" w:cs="Arial"/>
          <w:sz w:val="24"/>
          <w:szCs w:val="24"/>
        </w:rPr>
        <w:t>; or</w:t>
      </w:r>
    </w:p>
    <w:p w14:paraId="34551CDA" w14:textId="77777777" w:rsidR="0086110E" w:rsidRDefault="0032152C">
      <w:pPr>
        <w:pStyle w:val="Heading3"/>
        <w:rPr>
          <w:rFonts w:ascii="Arial" w:hAnsi="Arial" w:cs="Arial"/>
          <w:sz w:val="24"/>
          <w:szCs w:val="24"/>
        </w:rPr>
      </w:pPr>
      <w:r w:rsidRPr="0025133A">
        <w:rPr>
          <w:rFonts w:ascii="Arial" w:hAnsi="Arial" w:cs="Arial"/>
          <w:sz w:val="24"/>
          <w:szCs w:val="24"/>
        </w:rPr>
        <w:t xml:space="preserve">commits any breach of the </w:t>
      </w:r>
      <w:r w:rsidR="000C5994" w:rsidRPr="0025133A">
        <w:rPr>
          <w:rFonts w:ascii="Arial" w:hAnsi="Arial" w:cs="Arial"/>
          <w:sz w:val="24"/>
          <w:szCs w:val="24"/>
        </w:rPr>
        <w:t>Council</w:t>
      </w:r>
      <w:r w:rsidRPr="0025133A">
        <w:rPr>
          <w:rFonts w:ascii="Arial" w:hAnsi="Arial" w:cs="Arial"/>
          <w:sz w:val="24"/>
          <w:szCs w:val="24"/>
        </w:rPr>
        <w:t>'s anti-corruption and bribery policy</w:t>
      </w:r>
      <w:r w:rsidR="0086110E">
        <w:rPr>
          <w:rFonts w:ascii="Arial" w:hAnsi="Arial" w:cs="Arial"/>
          <w:sz w:val="24"/>
          <w:szCs w:val="24"/>
        </w:rPr>
        <w:t>; or</w:t>
      </w:r>
    </w:p>
    <w:p w14:paraId="166ADB6D" w14:textId="637AE940" w:rsidR="0086110E" w:rsidRDefault="0086110E">
      <w:pPr>
        <w:pStyle w:val="Heading3"/>
        <w:rPr>
          <w:rFonts w:ascii="Arial" w:hAnsi="Arial" w:cs="Arial"/>
          <w:sz w:val="24"/>
          <w:szCs w:val="24"/>
        </w:rPr>
      </w:pPr>
      <w:r>
        <w:rPr>
          <w:rFonts w:ascii="Arial" w:hAnsi="Arial" w:cs="Arial"/>
          <w:sz w:val="24"/>
          <w:szCs w:val="24"/>
        </w:rPr>
        <w:t xml:space="preserve">commits any offence under the Bribery Act 2010; or </w:t>
      </w:r>
    </w:p>
    <w:p w14:paraId="658EDF58" w14:textId="501B337E" w:rsidR="00CA192D" w:rsidRPr="0025133A" w:rsidRDefault="0086110E">
      <w:pPr>
        <w:pStyle w:val="Heading3"/>
        <w:rPr>
          <w:rFonts w:ascii="Arial" w:hAnsi="Arial" w:cs="Arial"/>
          <w:sz w:val="24"/>
          <w:szCs w:val="24"/>
        </w:rPr>
      </w:pPr>
      <w:r>
        <w:rPr>
          <w:rFonts w:ascii="Arial" w:hAnsi="Arial" w:cs="Arial"/>
          <w:sz w:val="24"/>
          <w:szCs w:val="24"/>
        </w:rPr>
        <w:t>suffers an Insolvency Event</w:t>
      </w:r>
      <w:r w:rsidR="0032152C" w:rsidRPr="0025133A">
        <w:rPr>
          <w:rFonts w:ascii="Arial" w:hAnsi="Arial" w:cs="Arial"/>
          <w:sz w:val="24"/>
          <w:szCs w:val="24"/>
        </w:rPr>
        <w:t>.</w:t>
      </w:r>
    </w:p>
    <w:p w14:paraId="77E4FDA1" w14:textId="27FF01B6" w:rsidR="0086110E" w:rsidRDefault="0086110E">
      <w:pPr>
        <w:pStyle w:val="Heading2"/>
        <w:rPr>
          <w:rFonts w:ascii="Arial" w:hAnsi="Arial" w:cs="Arial"/>
          <w:sz w:val="24"/>
          <w:szCs w:val="24"/>
        </w:rPr>
      </w:pPr>
      <w:r>
        <w:rPr>
          <w:rFonts w:ascii="Arial" w:hAnsi="Arial" w:cs="Arial"/>
          <w:sz w:val="24"/>
          <w:szCs w:val="24"/>
        </w:rPr>
        <w:lastRenderedPageBreak/>
        <w:t>An Insolvency Event is where:</w:t>
      </w:r>
    </w:p>
    <w:p w14:paraId="7CF170D1" w14:textId="2C9E582F" w:rsidR="0086110E" w:rsidRPr="0086110E" w:rsidRDefault="0086110E" w:rsidP="0086110E">
      <w:pPr>
        <w:pStyle w:val="Heading3"/>
      </w:pPr>
      <w:r>
        <w:rPr>
          <w:rFonts w:ascii="Arial" w:hAnsi="Arial" w:cs="Arial"/>
          <w:sz w:val="24"/>
          <w:szCs w:val="24"/>
        </w:rPr>
        <w:t xml:space="preserve">the Consultant </w:t>
      </w:r>
      <w:r w:rsidRPr="00CC6110">
        <w:rPr>
          <w:rFonts w:ascii="Arial" w:hAnsi="Arial" w:cs="Arial"/>
          <w:sz w:val="24"/>
          <w:szCs w:val="24"/>
        </w:rPr>
        <w:t>suspends, or threatens to suspend, payment of its debts or is unable to pay its debts as they fall due or admits inability to pay its debts</w:t>
      </w:r>
      <w:r>
        <w:rPr>
          <w:rFonts w:ascii="Arial" w:hAnsi="Arial" w:cs="Arial"/>
          <w:sz w:val="24"/>
          <w:szCs w:val="24"/>
        </w:rPr>
        <w:t xml:space="preserve"> or is deemed unable to pay its debts within the meaning of section 123 of the Insolvency Act 1986;</w:t>
      </w:r>
    </w:p>
    <w:p w14:paraId="51A9C370" w14:textId="1AA77B54" w:rsidR="0086110E" w:rsidRPr="0086110E" w:rsidRDefault="0086110E" w:rsidP="0086110E">
      <w:pPr>
        <w:pStyle w:val="Heading3"/>
      </w:pPr>
      <w:r>
        <w:rPr>
          <w:rFonts w:ascii="Arial" w:hAnsi="Arial" w:cs="Arial"/>
          <w:sz w:val="24"/>
          <w:szCs w:val="24"/>
        </w:rPr>
        <w:t>the Consultant c</w:t>
      </w:r>
      <w:r w:rsidRPr="005273A3">
        <w:rPr>
          <w:rFonts w:ascii="Arial" w:hAnsi="Arial" w:cs="Arial"/>
          <w:sz w:val="24"/>
          <w:szCs w:val="24"/>
        </w:rPr>
        <w:t>ommences negotiations with all or any class of its creditors with a view to rescheduling any of its debts, or makes a proposal for or enters into any compromise or arrangement with its creditors</w:t>
      </w:r>
      <w:r>
        <w:rPr>
          <w:rFonts w:ascii="Arial" w:hAnsi="Arial" w:cs="Arial"/>
          <w:sz w:val="24"/>
          <w:szCs w:val="24"/>
        </w:rPr>
        <w:t>;</w:t>
      </w:r>
    </w:p>
    <w:p w14:paraId="26330FFF" w14:textId="376BA6D0" w:rsidR="0086110E" w:rsidRPr="0086110E" w:rsidRDefault="0086110E" w:rsidP="0086110E">
      <w:pPr>
        <w:pStyle w:val="Heading3"/>
      </w:pPr>
      <w:r>
        <w:rPr>
          <w:rFonts w:ascii="Arial" w:hAnsi="Arial" w:cs="Arial"/>
          <w:sz w:val="24"/>
          <w:szCs w:val="24"/>
        </w:rPr>
        <w:t xml:space="preserve">the Consultant </w:t>
      </w:r>
      <w:r w:rsidRPr="005273A3">
        <w:rPr>
          <w:rFonts w:ascii="Arial" w:hAnsi="Arial" w:cs="Arial"/>
          <w:sz w:val="24"/>
          <w:szCs w:val="24"/>
        </w:rPr>
        <w:t>files a petition, or gives notice, or passes a resolution, or makes an order for or in connection with the winding up of the Provider (being a company)</w:t>
      </w:r>
      <w:r>
        <w:rPr>
          <w:rFonts w:ascii="Arial" w:hAnsi="Arial" w:cs="Arial"/>
          <w:sz w:val="24"/>
          <w:szCs w:val="24"/>
        </w:rPr>
        <w:t>;</w:t>
      </w:r>
    </w:p>
    <w:p w14:paraId="37EB598C" w14:textId="1D82BE37" w:rsidR="0086110E" w:rsidRPr="0086110E" w:rsidRDefault="0086110E" w:rsidP="0086110E">
      <w:pPr>
        <w:pStyle w:val="Heading3"/>
      </w:pPr>
      <w:r>
        <w:rPr>
          <w:rFonts w:ascii="Arial" w:hAnsi="Arial" w:cs="Arial"/>
          <w:sz w:val="24"/>
          <w:szCs w:val="24"/>
        </w:rPr>
        <w:t xml:space="preserve">the Consultant </w:t>
      </w:r>
      <w:r w:rsidRPr="005273A3">
        <w:rPr>
          <w:rFonts w:ascii="Arial" w:hAnsi="Arial" w:cs="Arial"/>
          <w:sz w:val="24"/>
          <w:szCs w:val="24"/>
        </w:rPr>
        <w:t>makes an application to court, or an order is made, for the appointment of an administrator, or if a notice of intention to appoint an administrator is given or if an administrator is appointed, over the Provider’s business (being a company</w:t>
      </w:r>
      <w:r>
        <w:rPr>
          <w:rFonts w:ascii="Arial" w:hAnsi="Arial" w:cs="Arial"/>
          <w:sz w:val="24"/>
          <w:szCs w:val="24"/>
        </w:rPr>
        <w:t>);</w:t>
      </w:r>
    </w:p>
    <w:p w14:paraId="3BC80013" w14:textId="314DF06C" w:rsidR="0086110E" w:rsidRPr="0086110E" w:rsidRDefault="0086110E" w:rsidP="0086110E">
      <w:pPr>
        <w:pStyle w:val="Heading3"/>
      </w:pPr>
      <w:r w:rsidRPr="005273A3">
        <w:rPr>
          <w:rFonts w:ascii="Arial" w:hAnsi="Arial" w:cs="Arial"/>
          <w:sz w:val="24"/>
          <w:szCs w:val="24"/>
        </w:rPr>
        <w:t xml:space="preserve">the holder of a qualifying floating charge over the assets of the </w:t>
      </w:r>
      <w:r>
        <w:rPr>
          <w:rFonts w:ascii="Arial" w:hAnsi="Arial" w:cs="Arial"/>
          <w:sz w:val="24"/>
          <w:szCs w:val="24"/>
        </w:rPr>
        <w:t xml:space="preserve">Consultant </w:t>
      </w:r>
      <w:r w:rsidRPr="005273A3">
        <w:rPr>
          <w:rFonts w:ascii="Arial" w:hAnsi="Arial" w:cs="Arial"/>
          <w:sz w:val="24"/>
          <w:szCs w:val="24"/>
        </w:rPr>
        <w:t>(being a company) has become entitled to appoint or has appointed an administrative receiver</w:t>
      </w:r>
      <w:r>
        <w:rPr>
          <w:rFonts w:ascii="Arial" w:hAnsi="Arial" w:cs="Arial"/>
          <w:sz w:val="24"/>
          <w:szCs w:val="24"/>
        </w:rPr>
        <w:t>;</w:t>
      </w:r>
    </w:p>
    <w:p w14:paraId="160D31CF" w14:textId="52AF7293" w:rsidR="0086110E" w:rsidRPr="0086110E" w:rsidRDefault="0086110E" w:rsidP="0086110E">
      <w:pPr>
        <w:pStyle w:val="Heading3"/>
      </w:pPr>
      <w:r w:rsidRPr="005273A3">
        <w:rPr>
          <w:rFonts w:ascii="Arial" w:hAnsi="Arial" w:cs="Arial"/>
          <w:sz w:val="24"/>
          <w:szCs w:val="24"/>
        </w:rPr>
        <w:t>a person becomes entitled to appoint a receiver over the assets of the</w:t>
      </w:r>
      <w:r>
        <w:rPr>
          <w:rFonts w:ascii="Arial" w:hAnsi="Arial" w:cs="Arial"/>
          <w:sz w:val="24"/>
          <w:szCs w:val="24"/>
        </w:rPr>
        <w:t xml:space="preserve"> Consultant </w:t>
      </w:r>
      <w:r w:rsidRPr="005273A3">
        <w:rPr>
          <w:rFonts w:ascii="Arial" w:hAnsi="Arial" w:cs="Arial"/>
          <w:sz w:val="24"/>
          <w:szCs w:val="24"/>
        </w:rPr>
        <w:t xml:space="preserve">or a receiver is appointed over the assets of the </w:t>
      </w:r>
      <w:r>
        <w:rPr>
          <w:rFonts w:ascii="Arial" w:hAnsi="Arial" w:cs="Arial"/>
          <w:sz w:val="24"/>
          <w:szCs w:val="24"/>
        </w:rPr>
        <w:t xml:space="preserve">Consultant; </w:t>
      </w:r>
    </w:p>
    <w:p w14:paraId="2FCB5E93" w14:textId="4D87A08E" w:rsidR="0086110E" w:rsidRPr="000452AD" w:rsidRDefault="0086110E" w:rsidP="0086110E">
      <w:pPr>
        <w:pStyle w:val="Heading3"/>
      </w:pPr>
      <w:r w:rsidRPr="005273A3">
        <w:rPr>
          <w:rFonts w:ascii="Arial" w:hAnsi="Arial" w:cs="Arial"/>
          <w:sz w:val="24"/>
          <w:szCs w:val="24"/>
        </w:rPr>
        <w:t xml:space="preserve">a creditor or encumbrancer of the </w:t>
      </w:r>
      <w:r>
        <w:rPr>
          <w:rFonts w:ascii="Arial" w:hAnsi="Arial" w:cs="Arial"/>
          <w:sz w:val="24"/>
          <w:szCs w:val="24"/>
        </w:rPr>
        <w:t xml:space="preserve">Consultant </w:t>
      </w:r>
      <w:r w:rsidRPr="005273A3">
        <w:rPr>
          <w:rFonts w:ascii="Arial" w:hAnsi="Arial" w:cs="Arial"/>
          <w:sz w:val="24"/>
          <w:szCs w:val="24"/>
        </w:rPr>
        <w:t xml:space="preserve">attaches or takes possession of, or a distress, execution, sequestration or other such process is levied or enforced on or sued against, the whole or any part of the </w:t>
      </w:r>
      <w:r w:rsidR="000452AD">
        <w:rPr>
          <w:rFonts w:ascii="Arial" w:hAnsi="Arial" w:cs="Arial"/>
          <w:sz w:val="24"/>
          <w:szCs w:val="24"/>
        </w:rPr>
        <w:t xml:space="preserve">Contractor's </w:t>
      </w:r>
      <w:r w:rsidRPr="005273A3">
        <w:rPr>
          <w:rFonts w:ascii="Arial" w:hAnsi="Arial" w:cs="Arial"/>
          <w:sz w:val="24"/>
          <w:szCs w:val="24"/>
        </w:rPr>
        <w:t>assets and such attachment or process is not discharged within 14 days</w:t>
      </w:r>
      <w:r w:rsidR="000452AD">
        <w:rPr>
          <w:rFonts w:ascii="Arial" w:hAnsi="Arial" w:cs="Arial"/>
          <w:sz w:val="24"/>
          <w:szCs w:val="24"/>
        </w:rPr>
        <w:t>;</w:t>
      </w:r>
    </w:p>
    <w:p w14:paraId="672756C7" w14:textId="3E532AA3" w:rsidR="000452AD" w:rsidRPr="000452AD" w:rsidRDefault="000452AD" w:rsidP="0086110E">
      <w:pPr>
        <w:pStyle w:val="Heading3"/>
      </w:pPr>
      <w:r w:rsidRPr="005273A3">
        <w:rPr>
          <w:rFonts w:ascii="Arial" w:hAnsi="Arial" w:cs="Arial"/>
          <w:sz w:val="24"/>
          <w:szCs w:val="24"/>
        </w:rPr>
        <w:t xml:space="preserve">any event occurs, or proceeding is taken, with respect to the </w:t>
      </w:r>
      <w:r>
        <w:rPr>
          <w:rFonts w:ascii="Arial" w:hAnsi="Arial" w:cs="Arial"/>
          <w:sz w:val="24"/>
          <w:szCs w:val="24"/>
        </w:rPr>
        <w:t xml:space="preserve">Contractor </w:t>
      </w:r>
      <w:r w:rsidRPr="005273A3">
        <w:rPr>
          <w:rFonts w:ascii="Arial" w:hAnsi="Arial" w:cs="Arial"/>
          <w:sz w:val="24"/>
          <w:szCs w:val="24"/>
        </w:rPr>
        <w:t>in any jurisdiction to which it is subject that has an effect equivalent or similar to any of the events mentioned in (a</w:t>
      </w:r>
      <w:r>
        <w:rPr>
          <w:rFonts w:ascii="Arial" w:hAnsi="Arial" w:cs="Arial"/>
          <w:sz w:val="24"/>
          <w:szCs w:val="24"/>
        </w:rPr>
        <w:t>) to</w:t>
      </w:r>
      <w:r w:rsidRPr="005273A3">
        <w:rPr>
          <w:rFonts w:ascii="Arial" w:hAnsi="Arial" w:cs="Arial"/>
          <w:sz w:val="24"/>
          <w:szCs w:val="24"/>
        </w:rPr>
        <w:t xml:space="preserve"> (g) (inclusive);</w:t>
      </w:r>
    </w:p>
    <w:p w14:paraId="17977DF8" w14:textId="3CA7ED4A" w:rsidR="000452AD" w:rsidRPr="000452AD" w:rsidRDefault="000452AD" w:rsidP="0086110E">
      <w:pPr>
        <w:pStyle w:val="Heading3"/>
      </w:pPr>
      <w:r w:rsidRPr="005273A3">
        <w:rPr>
          <w:rFonts w:ascii="Arial" w:hAnsi="Arial" w:cs="Arial"/>
          <w:sz w:val="24"/>
          <w:szCs w:val="24"/>
        </w:rPr>
        <w:t xml:space="preserve">the </w:t>
      </w:r>
      <w:r>
        <w:rPr>
          <w:rFonts w:ascii="Arial" w:hAnsi="Arial" w:cs="Arial"/>
          <w:sz w:val="24"/>
          <w:szCs w:val="24"/>
        </w:rPr>
        <w:t xml:space="preserve">Consultant </w:t>
      </w:r>
      <w:r w:rsidRPr="005273A3">
        <w:rPr>
          <w:rFonts w:ascii="Arial" w:hAnsi="Arial" w:cs="Arial"/>
          <w:sz w:val="24"/>
          <w:szCs w:val="24"/>
        </w:rPr>
        <w:t>suspends or ceases, or threatens to suspend or cease, carrying on all or a substantial part of its business</w:t>
      </w:r>
      <w:r>
        <w:rPr>
          <w:rFonts w:ascii="Arial" w:hAnsi="Arial" w:cs="Arial"/>
          <w:sz w:val="24"/>
          <w:szCs w:val="24"/>
        </w:rPr>
        <w:t>.</w:t>
      </w:r>
    </w:p>
    <w:p w14:paraId="3B387077" w14:textId="77777777" w:rsidR="000452AD" w:rsidRDefault="000452AD" w:rsidP="000452AD">
      <w:pPr>
        <w:pStyle w:val="Heading3"/>
        <w:numPr>
          <w:ilvl w:val="0"/>
          <w:numId w:val="0"/>
        </w:numPr>
        <w:ind w:left="1559"/>
      </w:pPr>
    </w:p>
    <w:p w14:paraId="4DE1DB88" w14:textId="21EDF0F2" w:rsidR="000452AD" w:rsidRDefault="000452AD">
      <w:pPr>
        <w:pStyle w:val="Heading2"/>
        <w:rPr>
          <w:rFonts w:ascii="Arial" w:hAnsi="Arial" w:cs="Arial"/>
          <w:sz w:val="24"/>
          <w:szCs w:val="24"/>
        </w:rPr>
      </w:pPr>
      <w:r>
        <w:rPr>
          <w:rFonts w:ascii="Arial" w:hAnsi="Arial" w:cs="Arial"/>
          <w:sz w:val="24"/>
          <w:szCs w:val="24"/>
        </w:rPr>
        <w:t xml:space="preserve">The Consultant may terminate this Agreement by giving 30 days' written notice to the Council if the Council has not paid any undisputed sums within 40 Business Days of them falling due.  If the Council pays any undisputed sums in the 30 days' notice period, the Consultant notice to terminate this Agreement shall be deemed to have been withdrawn.  </w:t>
      </w:r>
    </w:p>
    <w:p w14:paraId="351B1B0C" w14:textId="6BDB0F2B" w:rsidR="00CA192D" w:rsidRPr="0025133A" w:rsidRDefault="0032152C">
      <w:pPr>
        <w:pStyle w:val="Heading2"/>
        <w:rPr>
          <w:rFonts w:ascii="Arial" w:hAnsi="Arial" w:cs="Arial"/>
          <w:sz w:val="24"/>
          <w:szCs w:val="24"/>
        </w:rPr>
      </w:pPr>
      <w:r w:rsidRPr="0025133A">
        <w:rPr>
          <w:rFonts w:ascii="Arial" w:hAnsi="Arial" w:cs="Arial"/>
          <w:sz w:val="24"/>
          <w:szCs w:val="24"/>
        </w:rPr>
        <w:lastRenderedPageBreak/>
        <w:t xml:space="preserve">The rights of the </w:t>
      </w:r>
      <w:r w:rsidR="000C5994" w:rsidRPr="0025133A">
        <w:rPr>
          <w:rFonts w:ascii="Arial" w:hAnsi="Arial" w:cs="Arial"/>
          <w:sz w:val="24"/>
          <w:szCs w:val="24"/>
        </w:rPr>
        <w:t>Council</w:t>
      </w:r>
      <w:r w:rsidRPr="0025133A">
        <w:rPr>
          <w:rFonts w:ascii="Arial" w:hAnsi="Arial" w:cs="Arial"/>
          <w:sz w:val="24"/>
          <w:szCs w:val="24"/>
        </w:rPr>
        <w:t xml:space="preserve"> under clause </w:t>
      </w:r>
      <w:r w:rsidR="00CA192D" w:rsidRPr="0025133A">
        <w:rPr>
          <w:rFonts w:ascii="Arial" w:hAnsi="Arial" w:cs="Arial"/>
          <w:sz w:val="24"/>
          <w:szCs w:val="24"/>
        </w:rPr>
        <w:fldChar w:fldCharType="begin"/>
      </w:r>
      <w:r w:rsidRPr="0025133A">
        <w:rPr>
          <w:rFonts w:ascii="Arial" w:hAnsi="Arial" w:cs="Arial"/>
          <w:sz w:val="24"/>
          <w:szCs w:val="24"/>
        </w:rPr>
        <w:instrText xml:space="preserve">REF "a216645" \h \w </w:instrText>
      </w:r>
      <w:r w:rsidR="000C5994" w:rsidRPr="0025133A">
        <w:rPr>
          <w:rFonts w:ascii="Arial" w:hAnsi="Arial" w:cs="Arial"/>
          <w:sz w:val="24"/>
          <w:szCs w:val="24"/>
        </w:rPr>
        <w:instrText xml:space="preserve"> \* MERGEFORMAT </w:instrText>
      </w:r>
      <w:r w:rsidR="00CA192D" w:rsidRPr="0025133A">
        <w:rPr>
          <w:rFonts w:ascii="Arial" w:hAnsi="Arial" w:cs="Arial"/>
          <w:sz w:val="24"/>
          <w:szCs w:val="24"/>
        </w:rPr>
      </w:r>
      <w:r w:rsidR="00CA192D" w:rsidRPr="0025133A">
        <w:rPr>
          <w:rFonts w:ascii="Arial" w:hAnsi="Arial" w:cs="Arial"/>
          <w:sz w:val="24"/>
          <w:szCs w:val="24"/>
        </w:rPr>
        <w:fldChar w:fldCharType="separate"/>
      </w:r>
      <w:r w:rsidR="00320D64">
        <w:rPr>
          <w:rFonts w:ascii="Arial" w:hAnsi="Arial" w:cs="Arial"/>
          <w:sz w:val="24"/>
          <w:szCs w:val="24"/>
        </w:rPr>
        <w:t>10.1</w:t>
      </w:r>
      <w:r w:rsidR="00CA192D" w:rsidRPr="0025133A">
        <w:rPr>
          <w:rFonts w:ascii="Arial" w:hAnsi="Arial" w:cs="Arial"/>
          <w:sz w:val="24"/>
          <w:szCs w:val="24"/>
        </w:rPr>
        <w:fldChar w:fldCharType="end"/>
      </w:r>
      <w:r w:rsidRPr="0025133A">
        <w:rPr>
          <w:rFonts w:ascii="Arial" w:hAnsi="Arial" w:cs="Arial"/>
          <w:sz w:val="24"/>
          <w:szCs w:val="24"/>
        </w:rPr>
        <w:t xml:space="preserve"> are without prejudice to any other rights that it might have at law to terminate the</w:t>
      </w:r>
      <w:r w:rsidR="000452AD">
        <w:rPr>
          <w:rFonts w:ascii="Arial" w:hAnsi="Arial" w:cs="Arial"/>
          <w:sz w:val="24"/>
          <w:szCs w:val="24"/>
        </w:rPr>
        <w:t xml:space="preserve"> Appointment </w:t>
      </w:r>
      <w:r w:rsidRPr="0025133A">
        <w:rPr>
          <w:rFonts w:ascii="Arial" w:hAnsi="Arial" w:cs="Arial"/>
          <w:sz w:val="24"/>
          <w:szCs w:val="24"/>
        </w:rPr>
        <w:t xml:space="preserve">or to accept any breach of this </w:t>
      </w:r>
      <w:r w:rsidR="000452AD">
        <w:rPr>
          <w:rFonts w:ascii="Arial" w:hAnsi="Arial" w:cs="Arial"/>
          <w:sz w:val="24"/>
          <w:szCs w:val="24"/>
        </w:rPr>
        <w:t>A</w:t>
      </w:r>
      <w:r w:rsidRPr="0025133A">
        <w:rPr>
          <w:rFonts w:ascii="Arial" w:hAnsi="Arial" w:cs="Arial"/>
          <w:sz w:val="24"/>
          <w:szCs w:val="24"/>
        </w:rPr>
        <w:t xml:space="preserve">greement on the part of the Consultant as having brought the </w:t>
      </w:r>
      <w:r w:rsidR="000452AD">
        <w:rPr>
          <w:rFonts w:ascii="Arial" w:hAnsi="Arial" w:cs="Arial"/>
          <w:sz w:val="24"/>
          <w:szCs w:val="24"/>
        </w:rPr>
        <w:t>A</w:t>
      </w:r>
      <w:r w:rsidRPr="0025133A">
        <w:rPr>
          <w:rFonts w:ascii="Arial" w:hAnsi="Arial" w:cs="Arial"/>
          <w:sz w:val="24"/>
          <w:szCs w:val="24"/>
        </w:rPr>
        <w:t xml:space="preserve">greement to an end. Any delay by the </w:t>
      </w:r>
      <w:r w:rsidR="000C5994" w:rsidRPr="0025133A">
        <w:rPr>
          <w:rFonts w:ascii="Arial" w:hAnsi="Arial" w:cs="Arial"/>
          <w:sz w:val="24"/>
          <w:szCs w:val="24"/>
        </w:rPr>
        <w:t>Council</w:t>
      </w:r>
      <w:r w:rsidRPr="0025133A">
        <w:rPr>
          <w:rFonts w:ascii="Arial" w:hAnsi="Arial" w:cs="Arial"/>
          <w:sz w:val="24"/>
          <w:szCs w:val="24"/>
        </w:rPr>
        <w:t xml:space="preserve"> in exercising its rights to terminate shall not constitute a waiver of these rights.</w:t>
      </w:r>
    </w:p>
    <w:p w14:paraId="6BE95A4C" w14:textId="0CE1FB78" w:rsidR="00CA192D" w:rsidRPr="0025133A" w:rsidRDefault="000452AD">
      <w:pPr>
        <w:pStyle w:val="Heading1"/>
        <w:rPr>
          <w:rFonts w:ascii="Arial" w:hAnsi="Arial" w:cs="Arial"/>
          <w:sz w:val="24"/>
          <w:szCs w:val="24"/>
        </w:rPr>
      </w:pPr>
      <w:bookmarkStart w:id="26" w:name="a968741"/>
      <w:bookmarkStart w:id="27" w:name="_Toc473192501"/>
      <w:r>
        <w:rPr>
          <w:rFonts w:ascii="Arial" w:hAnsi="Arial" w:cs="Arial"/>
          <w:smallCaps w:val="0"/>
          <w:sz w:val="24"/>
          <w:szCs w:val="24"/>
        </w:rPr>
        <w:t>Obligations on Termination</w:t>
      </w:r>
      <w:bookmarkEnd w:id="26"/>
      <w:bookmarkEnd w:id="27"/>
    </w:p>
    <w:p w14:paraId="723A05A0" w14:textId="77777777" w:rsidR="00CA192D" w:rsidRPr="0025133A" w:rsidRDefault="0032152C">
      <w:pPr>
        <w:pStyle w:val="Bodysubclause"/>
        <w:rPr>
          <w:rFonts w:ascii="Arial" w:hAnsi="Arial" w:cs="Arial"/>
          <w:sz w:val="24"/>
          <w:szCs w:val="24"/>
        </w:rPr>
      </w:pPr>
      <w:r w:rsidRPr="0025133A">
        <w:rPr>
          <w:rFonts w:ascii="Arial" w:hAnsi="Arial" w:cs="Arial"/>
          <w:sz w:val="24"/>
          <w:szCs w:val="24"/>
        </w:rPr>
        <w:t>On the Termination Date the Consultant shall:</w:t>
      </w:r>
    </w:p>
    <w:p w14:paraId="36F6BA3F" w14:textId="3C30F8F6" w:rsidR="00CA192D" w:rsidRPr="0025133A" w:rsidRDefault="0032152C">
      <w:pPr>
        <w:pStyle w:val="Heading3"/>
        <w:rPr>
          <w:rFonts w:ascii="Arial" w:hAnsi="Arial" w:cs="Arial"/>
          <w:sz w:val="24"/>
          <w:szCs w:val="24"/>
        </w:rPr>
      </w:pPr>
      <w:r w:rsidRPr="0025133A">
        <w:rPr>
          <w:rFonts w:ascii="Arial" w:hAnsi="Arial" w:cs="Arial"/>
          <w:sz w:val="24"/>
          <w:szCs w:val="24"/>
        </w:rPr>
        <w:t xml:space="preserve">immediately deliver to the </w:t>
      </w:r>
      <w:r w:rsidR="000C5994" w:rsidRPr="0025133A">
        <w:rPr>
          <w:rFonts w:ascii="Arial" w:hAnsi="Arial" w:cs="Arial"/>
          <w:sz w:val="24"/>
          <w:szCs w:val="24"/>
        </w:rPr>
        <w:t>Council</w:t>
      </w:r>
      <w:r w:rsidRPr="0025133A">
        <w:rPr>
          <w:rFonts w:ascii="Arial" w:hAnsi="Arial" w:cs="Arial"/>
          <w:sz w:val="24"/>
          <w:szCs w:val="24"/>
        </w:rPr>
        <w:t xml:space="preserve"> all </w:t>
      </w:r>
      <w:r w:rsidR="000C5994" w:rsidRPr="0025133A">
        <w:rPr>
          <w:rFonts w:ascii="Arial" w:hAnsi="Arial" w:cs="Arial"/>
          <w:sz w:val="24"/>
          <w:szCs w:val="24"/>
        </w:rPr>
        <w:t>Council</w:t>
      </w:r>
      <w:r w:rsidRPr="0025133A">
        <w:rPr>
          <w:rFonts w:ascii="Arial" w:hAnsi="Arial" w:cs="Arial"/>
          <w:sz w:val="24"/>
          <w:szCs w:val="24"/>
        </w:rPr>
        <w:t xml:space="preserve"> Property in his possession or under </w:t>
      </w:r>
      <w:r w:rsidR="000452AD">
        <w:rPr>
          <w:rFonts w:ascii="Arial" w:hAnsi="Arial" w:cs="Arial"/>
          <w:sz w:val="24"/>
          <w:szCs w:val="24"/>
        </w:rPr>
        <w:t xml:space="preserve">its </w:t>
      </w:r>
      <w:r w:rsidRPr="0025133A">
        <w:rPr>
          <w:rFonts w:ascii="Arial" w:hAnsi="Arial" w:cs="Arial"/>
          <w:sz w:val="24"/>
          <w:szCs w:val="24"/>
        </w:rPr>
        <w:t>control;</w:t>
      </w:r>
    </w:p>
    <w:p w14:paraId="3253C4C0" w14:textId="7F045303" w:rsidR="00CA192D" w:rsidRPr="0025133A" w:rsidRDefault="000452AD">
      <w:pPr>
        <w:pStyle w:val="Heading3"/>
        <w:rPr>
          <w:rFonts w:ascii="Arial" w:hAnsi="Arial" w:cs="Arial"/>
          <w:sz w:val="24"/>
          <w:szCs w:val="24"/>
        </w:rPr>
      </w:pPr>
      <w:r>
        <w:rPr>
          <w:rFonts w:ascii="Arial" w:hAnsi="Arial" w:cs="Arial"/>
          <w:sz w:val="24"/>
          <w:szCs w:val="24"/>
        </w:rPr>
        <w:t xml:space="preserve">Subject to the Council's data retention guidelines, </w:t>
      </w:r>
      <w:r w:rsidR="0032152C" w:rsidRPr="0025133A">
        <w:rPr>
          <w:rFonts w:ascii="Arial" w:hAnsi="Arial" w:cs="Arial"/>
          <w:sz w:val="24"/>
          <w:szCs w:val="24"/>
        </w:rPr>
        <w:t>irretrievably delete any information relating to the</w:t>
      </w:r>
      <w:r>
        <w:rPr>
          <w:rFonts w:ascii="Arial" w:hAnsi="Arial" w:cs="Arial"/>
          <w:sz w:val="24"/>
          <w:szCs w:val="24"/>
        </w:rPr>
        <w:t xml:space="preserve"> Project and/or the Services </w:t>
      </w:r>
      <w:r w:rsidR="0032152C" w:rsidRPr="0025133A">
        <w:rPr>
          <w:rFonts w:ascii="Arial" w:hAnsi="Arial" w:cs="Arial"/>
          <w:sz w:val="24"/>
          <w:szCs w:val="24"/>
        </w:rPr>
        <w:t xml:space="preserve">stored on any magnetic or optical disk or memory and all matter derived from such sources which is in </w:t>
      </w:r>
      <w:r>
        <w:rPr>
          <w:rFonts w:ascii="Arial" w:hAnsi="Arial" w:cs="Arial"/>
          <w:sz w:val="24"/>
          <w:szCs w:val="24"/>
        </w:rPr>
        <w:t xml:space="preserve">its </w:t>
      </w:r>
      <w:r w:rsidR="0032152C" w:rsidRPr="0025133A">
        <w:rPr>
          <w:rFonts w:ascii="Arial" w:hAnsi="Arial" w:cs="Arial"/>
          <w:sz w:val="24"/>
          <w:szCs w:val="24"/>
        </w:rPr>
        <w:t xml:space="preserve">possession or under </w:t>
      </w:r>
      <w:r>
        <w:rPr>
          <w:rFonts w:ascii="Arial" w:hAnsi="Arial" w:cs="Arial"/>
          <w:sz w:val="24"/>
          <w:szCs w:val="24"/>
        </w:rPr>
        <w:t xml:space="preserve">its </w:t>
      </w:r>
      <w:r w:rsidR="0032152C" w:rsidRPr="0025133A">
        <w:rPr>
          <w:rFonts w:ascii="Arial" w:hAnsi="Arial" w:cs="Arial"/>
          <w:sz w:val="24"/>
          <w:szCs w:val="24"/>
        </w:rPr>
        <w:t>control</w:t>
      </w:r>
      <w:r>
        <w:rPr>
          <w:rFonts w:ascii="Arial" w:hAnsi="Arial" w:cs="Arial"/>
          <w:sz w:val="24"/>
          <w:szCs w:val="24"/>
        </w:rPr>
        <w:t xml:space="preserve">.  For the avoidance of doubt the contact details of business contacts made during the Appointment are regarded as Confidential Information, and as such, must be deleted from personal social or professional networking accounts; and </w:t>
      </w:r>
    </w:p>
    <w:p w14:paraId="52AFC6A0" w14:textId="75C7831E" w:rsidR="00CA192D" w:rsidRPr="0025133A" w:rsidRDefault="0032152C">
      <w:pPr>
        <w:pStyle w:val="Heading3"/>
        <w:rPr>
          <w:rFonts w:ascii="Arial" w:hAnsi="Arial" w:cs="Arial"/>
          <w:sz w:val="24"/>
          <w:szCs w:val="24"/>
        </w:rPr>
      </w:pPr>
      <w:r w:rsidRPr="0025133A">
        <w:rPr>
          <w:rFonts w:ascii="Arial" w:hAnsi="Arial" w:cs="Arial"/>
          <w:sz w:val="24"/>
          <w:szCs w:val="24"/>
        </w:rPr>
        <w:t xml:space="preserve">provide a signed statement that </w:t>
      </w:r>
      <w:r w:rsidR="000452AD">
        <w:rPr>
          <w:rFonts w:ascii="Arial" w:hAnsi="Arial" w:cs="Arial"/>
          <w:sz w:val="24"/>
          <w:szCs w:val="24"/>
        </w:rPr>
        <w:t xml:space="preserve">it </w:t>
      </w:r>
      <w:r w:rsidRPr="0025133A">
        <w:rPr>
          <w:rFonts w:ascii="Arial" w:hAnsi="Arial" w:cs="Arial"/>
          <w:sz w:val="24"/>
          <w:szCs w:val="24"/>
        </w:rPr>
        <w:t xml:space="preserve">has complied fully with his obligations under this clause </w:t>
      </w:r>
      <w:r w:rsidR="00CA192D" w:rsidRPr="0025133A">
        <w:rPr>
          <w:rFonts w:ascii="Arial" w:hAnsi="Arial" w:cs="Arial"/>
          <w:sz w:val="24"/>
          <w:szCs w:val="24"/>
        </w:rPr>
        <w:fldChar w:fldCharType="begin"/>
      </w:r>
      <w:r w:rsidRPr="0025133A">
        <w:rPr>
          <w:rFonts w:ascii="Arial" w:hAnsi="Arial" w:cs="Arial"/>
          <w:sz w:val="24"/>
          <w:szCs w:val="24"/>
        </w:rPr>
        <w:instrText xml:space="preserve">REF "a968741" \h \w </w:instrText>
      </w:r>
      <w:r w:rsidR="000C5994" w:rsidRPr="0025133A">
        <w:rPr>
          <w:rFonts w:ascii="Arial" w:hAnsi="Arial" w:cs="Arial"/>
          <w:sz w:val="24"/>
          <w:szCs w:val="24"/>
        </w:rPr>
        <w:instrText xml:space="preserve"> \* MERGEFORMAT </w:instrText>
      </w:r>
      <w:r w:rsidR="00CA192D" w:rsidRPr="0025133A">
        <w:rPr>
          <w:rFonts w:ascii="Arial" w:hAnsi="Arial" w:cs="Arial"/>
          <w:sz w:val="24"/>
          <w:szCs w:val="24"/>
        </w:rPr>
      </w:r>
      <w:r w:rsidR="00CA192D" w:rsidRPr="0025133A">
        <w:rPr>
          <w:rFonts w:ascii="Arial" w:hAnsi="Arial" w:cs="Arial"/>
          <w:sz w:val="24"/>
          <w:szCs w:val="24"/>
        </w:rPr>
        <w:fldChar w:fldCharType="separate"/>
      </w:r>
      <w:r w:rsidR="00320D64">
        <w:rPr>
          <w:rFonts w:ascii="Arial" w:hAnsi="Arial" w:cs="Arial"/>
          <w:sz w:val="24"/>
          <w:szCs w:val="24"/>
        </w:rPr>
        <w:t>11</w:t>
      </w:r>
      <w:r w:rsidR="00CA192D" w:rsidRPr="0025133A">
        <w:rPr>
          <w:rFonts w:ascii="Arial" w:hAnsi="Arial" w:cs="Arial"/>
          <w:sz w:val="24"/>
          <w:szCs w:val="24"/>
        </w:rPr>
        <w:fldChar w:fldCharType="end"/>
      </w:r>
      <w:r w:rsidRPr="0025133A">
        <w:rPr>
          <w:rFonts w:ascii="Arial" w:hAnsi="Arial" w:cs="Arial"/>
          <w:sz w:val="24"/>
          <w:szCs w:val="24"/>
        </w:rPr>
        <w:t xml:space="preserve">. </w:t>
      </w:r>
    </w:p>
    <w:p w14:paraId="3C63CFE7" w14:textId="3DA747D2" w:rsidR="00CA192D" w:rsidRPr="0025133A" w:rsidRDefault="00361DD6">
      <w:pPr>
        <w:pStyle w:val="Heading1"/>
        <w:rPr>
          <w:rFonts w:ascii="Arial" w:hAnsi="Arial" w:cs="Arial"/>
          <w:sz w:val="24"/>
          <w:szCs w:val="24"/>
        </w:rPr>
      </w:pPr>
      <w:bookmarkStart w:id="28" w:name="_Toc473192502"/>
      <w:bookmarkStart w:id="29" w:name="a267819"/>
      <w:r>
        <w:rPr>
          <w:rFonts w:ascii="Arial" w:hAnsi="Arial" w:cs="Arial"/>
          <w:smallCaps w:val="0"/>
          <w:sz w:val="24"/>
          <w:szCs w:val="24"/>
        </w:rPr>
        <w:t>Status</w:t>
      </w:r>
      <w:bookmarkEnd w:id="28"/>
      <w:r w:rsidR="0032152C" w:rsidRPr="0025133A">
        <w:rPr>
          <w:rFonts w:ascii="Arial" w:hAnsi="Arial" w:cs="Arial"/>
          <w:sz w:val="24"/>
          <w:szCs w:val="24"/>
        </w:rPr>
        <w:t xml:space="preserve"> </w:t>
      </w:r>
      <w:bookmarkEnd w:id="29"/>
    </w:p>
    <w:p w14:paraId="5C2B9A59" w14:textId="38F66D77" w:rsidR="00CA192D" w:rsidRPr="0025133A" w:rsidRDefault="0032152C">
      <w:pPr>
        <w:pStyle w:val="Heading2"/>
        <w:rPr>
          <w:rFonts w:ascii="Arial" w:hAnsi="Arial" w:cs="Arial"/>
          <w:sz w:val="24"/>
          <w:szCs w:val="24"/>
        </w:rPr>
      </w:pPr>
      <w:r w:rsidRPr="0025133A">
        <w:rPr>
          <w:rFonts w:ascii="Arial" w:hAnsi="Arial" w:cs="Arial"/>
          <w:sz w:val="24"/>
          <w:szCs w:val="24"/>
        </w:rPr>
        <w:t xml:space="preserve">The relationship of the Consultant to the </w:t>
      </w:r>
      <w:r w:rsidR="000C5994" w:rsidRPr="0025133A">
        <w:rPr>
          <w:rFonts w:ascii="Arial" w:hAnsi="Arial" w:cs="Arial"/>
          <w:sz w:val="24"/>
          <w:szCs w:val="24"/>
        </w:rPr>
        <w:t>Council</w:t>
      </w:r>
      <w:r w:rsidRPr="0025133A">
        <w:rPr>
          <w:rFonts w:ascii="Arial" w:hAnsi="Arial" w:cs="Arial"/>
          <w:sz w:val="24"/>
          <w:szCs w:val="24"/>
        </w:rPr>
        <w:t xml:space="preserve"> will be that of independent contractor and nothing in this </w:t>
      </w:r>
      <w:r w:rsidR="00361DD6">
        <w:rPr>
          <w:rFonts w:ascii="Arial" w:hAnsi="Arial" w:cs="Arial"/>
          <w:sz w:val="24"/>
          <w:szCs w:val="24"/>
        </w:rPr>
        <w:t>A</w:t>
      </w:r>
      <w:r w:rsidRPr="0025133A">
        <w:rPr>
          <w:rFonts w:ascii="Arial" w:hAnsi="Arial" w:cs="Arial"/>
          <w:sz w:val="24"/>
          <w:szCs w:val="24"/>
        </w:rPr>
        <w:t xml:space="preserve">greement shall render </w:t>
      </w:r>
      <w:r w:rsidR="00361DD6">
        <w:rPr>
          <w:rFonts w:ascii="Arial" w:hAnsi="Arial" w:cs="Arial"/>
          <w:sz w:val="24"/>
          <w:szCs w:val="24"/>
        </w:rPr>
        <w:t xml:space="preserve">the Consultant or </w:t>
      </w:r>
      <w:r w:rsidR="00410A92">
        <w:rPr>
          <w:rFonts w:ascii="Arial" w:hAnsi="Arial" w:cs="Arial"/>
          <w:sz w:val="24"/>
          <w:szCs w:val="24"/>
        </w:rPr>
        <w:t xml:space="preserve">its personnel </w:t>
      </w:r>
      <w:r w:rsidRPr="0025133A">
        <w:rPr>
          <w:rFonts w:ascii="Arial" w:hAnsi="Arial" w:cs="Arial"/>
          <w:sz w:val="24"/>
          <w:szCs w:val="24"/>
        </w:rPr>
        <w:t>employee</w:t>
      </w:r>
      <w:r w:rsidR="00410A92">
        <w:rPr>
          <w:rFonts w:ascii="Arial" w:hAnsi="Arial" w:cs="Arial"/>
          <w:sz w:val="24"/>
          <w:szCs w:val="24"/>
        </w:rPr>
        <w:t>s</w:t>
      </w:r>
      <w:r w:rsidRPr="0025133A">
        <w:rPr>
          <w:rFonts w:ascii="Arial" w:hAnsi="Arial" w:cs="Arial"/>
          <w:sz w:val="24"/>
          <w:szCs w:val="24"/>
        </w:rPr>
        <w:t>, worker</w:t>
      </w:r>
      <w:r w:rsidR="00410A92">
        <w:rPr>
          <w:rFonts w:ascii="Arial" w:hAnsi="Arial" w:cs="Arial"/>
          <w:sz w:val="24"/>
          <w:szCs w:val="24"/>
        </w:rPr>
        <w:t>s</w:t>
      </w:r>
      <w:r w:rsidRPr="0025133A">
        <w:rPr>
          <w:rFonts w:ascii="Arial" w:hAnsi="Arial" w:cs="Arial"/>
          <w:sz w:val="24"/>
          <w:szCs w:val="24"/>
        </w:rPr>
        <w:t>, agent</w:t>
      </w:r>
      <w:r w:rsidR="00410A92">
        <w:rPr>
          <w:rFonts w:ascii="Arial" w:hAnsi="Arial" w:cs="Arial"/>
          <w:sz w:val="24"/>
          <w:szCs w:val="24"/>
        </w:rPr>
        <w:t>s</w:t>
      </w:r>
      <w:r w:rsidRPr="0025133A">
        <w:rPr>
          <w:rFonts w:ascii="Arial" w:hAnsi="Arial" w:cs="Arial"/>
          <w:sz w:val="24"/>
          <w:szCs w:val="24"/>
        </w:rPr>
        <w:t xml:space="preserve"> or partner</w:t>
      </w:r>
      <w:r w:rsidR="00410A92">
        <w:rPr>
          <w:rFonts w:ascii="Arial" w:hAnsi="Arial" w:cs="Arial"/>
          <w:sz w:val="24"/>
          <w:szCs w:val="24"/>
        </w:rPr>
        <w:t>s</w:t>
      </w:r>
      <w:r w:rsidRPr="0025133A">
        <w:rPr>
          <w:rFonts w:ascii="Arial" w:hAnsi="Arial" w:cs="Arial"/>
          <w:sz w:val="24"/>
          <w:szCs w:val="24"/>
        </w:rPr>
        <w:t xml:space="preserve"> of the </w:t>
      </w:r>
      <w:r w:rsidR="000C5994" w:rsidRPr="0025133A">
        <w:rPr>
          <w:rFonts w:ascii="Arial" w:hAnsi="Arial" w:cs="Arial"/>
          <w:sz w:val="24"/>
          <w:szCs w:val="24"/>
        </w:rPr>
        <w:t>Council</w:t>
      </w:r>
      <w:r w:rsidRPr="0025133A">
        <w:rPr>
          <w:rFonts w:ascii="Arial" w:hAnsi="Arial" w:cs="Arial"/>
          <w:sz w:val="24"/>
          <w:szCs w:val="24"/>
        </w:rPr>
        <w:t xml:space="preserve"> and the Consultant</w:t>
      </w:r>
      <w:r w:rsidR="00410A92">
        <w:rPr>
          <w:rFonts w:ascii="Arial" w:hAnsi="Arial" w:cs="Arial"/>
          <w:sz w:val="24"/>
          <w:szCs w:val="24"/>
        </w:rPr>
        <w:t xml:space="preserve"> and its personnel</w:t>
      </w:r>
      <w:r w:rsidRPr="0025133A">
        <w:rPr>
          <w:rFonts w:ascii="Arial" w:hAnsi="Arial" w:cs="Arial"/>
          <w:sz w:val="24"/>
          <w:szCs w:val="24"/>
        </w:rPr>
        <w:t xml:space="preserve"> shall not hold </w:t>
      </w:r>
      <w:r w:rsidR="00410A92">
        <w:rPr>
          <w:rFonts w:ascii="Arial" w:hAnsi="Arial" w:cs="Arial"/>
          <w:sz w:val="24"/>
          <w:szCs w:val="24"/>
        </w:rPr>
        <w:t xml:space="preserve">itself or themselves </w:t>
      </w:r>
      <w:r w:rsidRPr="0025133A">
        <w:rPr>
          <w:rFonts w:ascii="Arial" w:hAnsi="Arial" w:cs="Arial"/>
          <w:sz w:val="24"/>
          <w:szCs w:val="24"/>
        </w:rPr>
        <w:t>out as such.</w:t>
      </w:r>
    </w:p>
    <w:p w14:paraId="7B328E17" w14:textId="1352FECE" w:rsidR="00410A92" w:rsidRDefault="00410A92">
      <w:pPr>
        <w:pStyle w:val="Heading2"/>
        <w:rPr>
          <w:rFonts w:ascii="Arial" w:hAnsi="Arial" w:cs="Arial"/>
          <w:sz w:val="24"/>
          <w:szCs w:val="24"/>
        </w:rPr>
      </w:pPr>
      <w:r>
        <w:rPr>
          <w:rFonts w:ascii="Arial" w:hAnsi="Arial" w:cs="Arial"/>
          <w:sz w:val="24"/>
          <w:szCs w:val="24"/>
        </w:rPr>
        <w:t>The Consultant is responsible for the employment and conditions of service of its personnel including income and other taxes, national insurance contributions or levies of any kind.</w:t>
      </w:r>
    </w:p>
    <w:p w14:paraId="25904619" w14:textId="022AF724" w:rsidR="00CA192D" w:rsidRPr="0025133A" w:rsidRDefault="00410A92">
      <w:pPr>
        <w:pStyle w:val="Heading1"/>
        <w:rPr>
          <w:rFonts w:ascii="Arial" w:hAnsi="Arial" w:cs="Arial"/>
          <w:sz w:val="24"/>
          <w:szCs w:val="24"/>
        </w:rPr>
      </w:pPr>
      <w:bookmarkStart w:id="30" w:name="a573532"/>
      <w:bookmarkStart w:id="31" w:name="_Toc473192503"/>
      <w:r>
        <w:rPr>
          <w:rFonts w:ascii="Arial" w:hAnsi="Arial" w:cs="Arial"/>
          <w:smallCaps w:val="0"/>
          <w:sz w:val="24"/>
          <w:szCs w:val="24"/>
        </w:rPr>
        <w:t>Notices</w:t>
      </w:r>
      <w:bookmarkEnd w:id="30"/>
      <w:bookmarkEnd w:id="31"/>
    </w:p>
    <w:p w14:paraId="2ADDF35E" w14:textId="19498D04" w:rsidR="00286C6B" w:rsidRPr="0025133A" w:rsidRDefault="00286C6B" w:rsidP="00286C6B">
      <w:pPr>
        <w:pStyle w:val="Heading2"/>
        <w:rPr>
          <w:rFonts w:ascii="Arial" w:hAnsi="Arial" w:cs="Arial"/>
          <w:sz w:val="24"/>
          <w:szCs w:val="24"/>
        </w:rPr>
      </w:pPr>
      <w:r w:rsidRPr="0025133A">
        <w:rPr>
          <w:rFonts w:ascii="Arial" w:hAnsi="Arial" w:cs="Arial"/>
          <w:sz w:val="24"/>
          <w:szCs w:val="24"/>
        </w:rPr>
        <w:t xml:space="preserve">Notices shall be in </w:t>
      </w:r>
      <w:r w:rsidR="00410A92" w:rsidRPr="0025133A">
        <w:rPr>
          <w:rFonts w:ascii="Arial" w:hAnsi="Arial" w:cs="Arial"/>
          <w:sz w:val="24"/>
          <w:szCs w:val="24"/>
        </w:rPr>
        <w:t>writing and</w:t>
      </w:r>
      <w:r w:rsidRPr="0025133A">
        <w:rPr>
          <w:rFonts w:ascii="Arial" w:hAnsi="Arial" w:cs="Arial"/>
          <w:sz w:val="24"/>
          <w:szCs w:val="24"/>
        </w:rPr>
        <w:t xml:space="preserve"> shall be sent to the other </w:t>
      </w:r>
      <w:r w:rsidR="00410A92">
        <w:rPr>
          <w:rFonts w:ascii="Arial" w:hAnsi="Arial" w:cs="Arial"/>
          <w:sz w:val="24"/>
          <w:szCs w:val="24"/>
        </w:rPr>
        <w:t>P</w:t>
      </w:r>
      <w:r w:rsidRPr="0025133A">
        <w:rPr>
          <w:rFonts w:ascii="Arial" w:hAnsi="Arial" w:cs="Arial"/>
          <w:sz w:val="24"/>
          <w:szCs w:val="24"/>
        </w:rPr>
        <w:t>arty marked for the attention of the person either by post or served in person. Notices may be sent by first-class mail.  Correctly addressed notices sent by first-class mail shall be deemed to have been delivered 72 hours after posting</w:t>
      </w:r>
      <w:r w:rsidR="00410A92">
        <w:rPr>
          <w:rFonts w:ascii="Arial" w:hAnsi="Arial" w:cs="Arial"/>
          <w:sz w:val="24"/>
          <w:szCs w:val="24"/>
        </w:rPr>
        <w:t>.</w:t>
      </w:r>
    </w:p>
    <w:p w14:paraId="1FCE1F2A" w14:textId="0C17CCAE" w:rsidR="00CA192D" w:rsidRPr="0025133A" w:rsidRDefault="00410A92">
      <w:pPr>
        <w:pStyle w:val="Heading1"/>
        <w:rPr>
          <w:rFonts w:ascii="Arial" w:hAnsi="Arial" w:cs="Arial"/>
          <w:sz w:val="24"/>
          <w:szCs w:val="24"/>
        </w:rPr>
      </w:pPr>
      <w:bookmarkStart w:id="32" w:name="_Toc473192504"/>
      <w:bookmarkStart w:id="33" w:name="a90282"/>
      <w:r>
        <w:rPr>
          <w:rFonts w:ascii="Arial" w:hAnsi="Arial" w:cs="Arial"/>
          <w:smallCaps w:val="0"/>
          <w:sz w:val="24"/>
          <w:szCs w:val="24"/>
        </w:rPr>
        <w:lastRenderedPageBreak/>
        <w:t>Entire Agreement</w:t>
      </w:r>
      <w:bookmarkEnd w:id="32"/>
      <w:r w:rsidR="0032152C" w:rsidRPr="0025133A">
        <w:rPr>
          <w:rFonts w:ascii="Arial" w:hAnsi="Arial" w:cs="Arial"/>
          <w:sz w:val="24"/>
          <w:szCs w:val="24"/>
        </w:rPr>
        <w:t xml:space="preserve"> </w:t>
      </w:r>
      <w:bookmarkEnd w:id="33"/>
    </w:p>
    <w:p w14:paraId="418E42B5" w14:textId="56000BFD" w:rsidR="00CA192D" w:rsidRPr="0025133A" w:rsidRDefault="0032152C">
      <w:pPr>
        <w:pStyle w:val="Bodysubclause"/>
        <w:rPr>
          <w:rFonts w:ascii="Arial" w:hAnsi="Arial" w:cs="Arial"/>
          <w:sz w:val="24"/>
          <w:szCs w:val="24"/>
        </w:rPr>
      </w:pPr>
      <w:r w:rsidRPr="0025133A">
        <w:rPr>
          <w:rFonts w:ascii="Arial" w:hAnsi="Arial" w:cs="Arial"/>
          <w:sz w:val="24"/>
          <w:szCs w:val="24"/>
        </w:rPr>
        <w:t xml:space="preserve">Each </w:t>
      </w:r>
      <w:r w:rsidR="00410A92">
        <w:rPr>
          <w:rFonts w:ascii="Arial" w:hAnsi="Arial" w:cs="Arial"/>
          <w:sz w:val="24"/>
          <w:szCs w:val="24"/>
        </w:rPr>
        <w:t>P</w:t>
      </w:r>
      <w:r w:rsidRPr="0025133A">
        <w:rPr>
          <w:rFonts w:ascii="Arial" w:hAnsi="Arial" w:cs="Arial"/>
          <w:sz w:val="24"/>
          <w:szCs w:val="24"/>
        </w:rPr>
        <w:t xml:space="preserve">arty on behalf of itself acknowledges and agrees with the other </w:t>
      </w:r>
      <w:r w:rsidR="00410A92">
        <w:rPr>
          <w:rFonts w:ascii="Arial" w:hAnsi="Arial" w:cs="Arial"/>
          <w:sz w:val="24"/>
          <w:szCs w:val="24"/>
        </w:rPr>
        <w:t>P</w:t>
      </w:r>
      <w:r w:rsidRPr="0025133A">
        <w:rPr>
          <w:rFonts w:ascii="Arial" w:hAnsi="Arial" w:cs="Arial"/>
          <w:sz w:val="24"/>
          <w:szCs w:val="24"/>
        </w:rPr>
        <w:t>arty that:</w:t>
      </w:r>
    </w:p>
    <w:p w14:paraId="09A1F94B" w14:textId="42CA9102" w:rsidR="00CA192D" w:rsidRPr="0025133A" w:rsidRDefault="0032152C">
      <w:pPr>
        <w:pStyle w:val="Heading3"/>
        <w:rPr>
          <w:rFonts w:ascii="Arial" w:hAnsi="Arial" w:cs="Arial"/>
          <w:sz w:val="24"/>
          <w:szCs w:val="24"/>
        </w:rPr>
      </w:pPr>
      <w:r w:rsidRPr="0025133A">
        <w:rPr>
          <w:rFonts w:ascii="Arial" w:hAnsi="Arial" w:cs="Arial"/>
          <w:sz w:val="24"/>
          <w:szCs w:val="24"/>
        </w:rPr>
        <w:t xml:space="preserve">this </w:t>
      </w:r>
      <w:r w:rsidR="00410A92">
        <w:rPr>
          <w:rFonts w:ascii="Arial" w:hAnsi="Arial" w:cs="Arial"/>
          <w:sz w:val="24"/>
          <w:szCs w:val="24"/>
        </w:rPr>
        <w:t>A</w:t>
      </w:r>
      <w:r w:rsidRPr="0025133A">
        <w:rPr>
          <w:rFonts w:ascii="Arial" w:hAnsi="Arial" w:cs="Arial"/>
          <w:sz w:val="24"/>
          <w:szCs w:val="24"/>
        </w:rPr>
        <w:t xml:space="preserve">greement together with any documents referred to in it constitutes the entire agreement and understanding between the Consultant and the </w:t>
      </w:r>
      <w:r w:rsidR="000C5994" w:rsidRPr="0025133A">
        <w:rPr>
          <w:rFonts w:ascii="Arial" w:hAnsi="Arial" w:cs="Arial"/>
          <w:sz w:val="24"/>
          <w:szCs w:val="24"/>
        </w:rPr>
        <w:t>Council</w:t>
      </w:r>
      <w:r w:rsidRPr="0025133A">
        <w:rPr>
          <w:rFonts w:ascii="Arial" w:hAnsi="Arial" w:cs="Arial"/>
          <w:sz w:val="24"/>
          <w:szCs w:val="24"/>
        </w:rPr>
        <w:t xml:space="preserve"> and supersedes any previous arrangement, understanding or agreement between them relating to the </w:t>
      </w:r>
      <w:r w:rsidR="00410A92">
        <w:rPr>
          <w:rFonts w:ascii="Arial" w:hAnsi="Arial" w:cs="Arial"/>
          <w:sz w:val="24"/>
          <w:szCs w:val="24"/>
        </w:rPr>
        <w:t xml:space="preserve">Appointment </w:t>
      </w:r>
      <w:r w:rsidRPr="0025133A">
        <w:rPr>
          <w:rFonts w:ascii="Arial" w:hAnsi="Arial" w:cs="Arial"/>
          <w:sz w:val="24"/>
          <w:szCs w:val="24"/>
        </w:rPr>
        <w:t>(which shall be deemed to have been terminated by mutual consent);</w:t>
      </w:r>
    </w:p>
    <w:p w14:paraId="25E55610" w14:textId="4D31BC9F" w:rsidR="00CA192D" w:rsidRPr="0025133A" w:rsidRDefault="0032152C">
      <w:pPr>
        <w:pStyle w:val="Heading3"/>
        <w:rPr>
          <w:rFonts w:ascii="Arial" w:hAnsi="Arial" w:cs="Arial"/>
          <w:sz w:val="24"/>
          <w:szCs w:val="24"/>
        </w:rPr>
      </w:pPr>
      <w:r w:rsidRPr="0025133A">
        <w:rPr>
          <w:rFonts w:ascii="Arial" w:hAnsi="Arial" w:cs="Arial"/>
          <w:sz w:val="24"/>
          <w:szCs w:val="24"/>
        </w:rPr>
        <w:t xml:space="preserve">in entering into this </w:t>
      </w:r>
      <w:r w:rsidR="00410A92">
        <w:rPr>
          <w:rFonts w:ascii="Arial" w:hAnsi="Arial" w:cs="Arial"/>
          <w:sz w:val="24"/>
          <w:szCs w:val="24"/>
        </w:rPr>
        <w:t>A</w:t>
      </w:r>
      <w:r w:rsidRPr="0025133A">
        <w:rPr>
          <w:rFonts w:ascii="Arial" w:hAnsi="Arial" w:cs="Arial"/>
          <w:sz w:val="24"/>
          <w:szCs w:val="24"/>
        </w:rPr>
        <w:t xml:space="preserve">greement neither </w:t>
      </w:r>
      <w:r w:rsidR="00410A92">
        <w:rPr>
          <w:rFonts w:ascii="Arial" w:hAnsi="Arial" w:cs="Arial"/>
          <w:sz w:val="24"/>
          <w:szCs w:val="24"/>
        </w:rPr>
        <w:t>P</w:t>
      </w:r>
      <w:r w:rsidRPr="0025133A">
        <w:rPr>
          <w:rFonts w:ascii="Arial" w:hAnsi="Arial" w:cs="Arial"/>
          <w:sz w:val="24"/>
          <w:szCs w:val="24"/>
        </w:rPr>
        <w:t>arty has relied on any Pre-Contractual Statement; and</w:t>
      </w:r>
    </w:p>
    <w:p w14:paraId="6A2376E8" w14:textId="63B5B491" w:rsidR="00CA192D" w:rsidRPr="0025133A" w:rsidRDefault="0032152C">
      <w:pPr>
        <w:pStyle w:val="Heading3"/>
        <w:rPr>
          <w:rFonts w:ascii="Arial" w:hAnsi="Arial" w:cs="Arial"/>
          <w:sz w:val="24"/>
          <w:szCs w:val="24"/>
        </w:rPr>
      </w:pPr>
      <w:r w:rsidRPr="0025133A">
        <w:rPr>
          <w:rFonts w:ascii="Arial" w:hAnsi="Arial" w:cs="Arial"/>
          <w:sz w:val="24"/>
          <w:szCs w:val="24"/>
        </w:rPr>
        <w:t xml:space="preserve">each </w:t>
      </w:r>
      <w:r w:rsidR="00410A92">
        <w:rPr>
          <w:rFonts w:ascii="Arial" w:hAnsi="Arial" w:cs="Arial"/>
          <w:sz w:val="24"/>
          <w:szCs w:val="24"/>
        </w:rPr>
        <w:t>P</w:t>
      </w:r>
      <w:r w:rsidRPr="0025133A">
        <w:rPr>
          <w:rFonts w:ascii="Arial" w:hAnsi="Arial" w:cs="Arial"/>
          <w:sz w:val="24"/>
          <w:szCs w:val="24"/>
        </w:rPr>
        <w:t xml:space="preserve">arty agrees that the only rights and remedies available to it or arising out of or in connection with any Pre-Contractual Statement shall be for breach of contract. Nothing in this </w:t>
      </w:r>
      <w:r w:rsidR="00410A92">
        <w:rPr>
          <w:rFonts w:ascii="Arial" w:hAnsi="Arial" w:cs="Arial"/>
          <w:sz w:val="24"/>
          <w:szCs w:val="24"/>
        </w:rPr>
        <w:t>A</w:t>
      </w:r>
      <w:r w:rsidRPr="0025133A">
        <w:rPr>
          <w:rFonts w:ascii="Arial" w:hAnsi="Arial" w:cs="Arial"/>
          <w:sz w:val="24"/>
          <w:szCs w:val="24"/>
        </w:rPr>
        <w:t>greement shall, however, limit or exclude any liability for fraud.</w:t>
      </w:r>
    </w:p>
    <w:p w14:paraId="6D958CFA" w14:textId="615FB2A6" w:rsidR="00CA192D" w:rsidRPr="0025133A" w:rsidRDefault="00410A92">
      <w:pPr>
        <w:pStyle w:val="Heading1"/>
        <w:rPr>
          <w:rFonts w:ascii="Arial" w:hAnsi="Arial" w:cs="Arial"/>
          <w:sz w:val="24"/>
          <w:szCs w:val="24"/>
        </w:rPr>
      </w:pPr>
      <w:bookmarkStart w:id="34" w:name="_Toc473192505"/>
      <w:bookmarkStart w:id="35" w:name="a374632"/>
      <w:r>
        <w:rPr>
          <w:rFonts w:ascii="Arial" w:hAnsi="Arial" w:cs="Arial"/>
          <w:smallCaps w:val="0"/>
          <w:sz w:val="24"/>
          <w:szCs w:val="24"/>
        </w:rPr>
        <w:t xml:space="preserve">Variation </w:t>
      </w:r>
      <w:bookmarkEnd w:id="34"/>
      <w:r w:rsidR="0032152C" w:rsidRPr="0025133A">
        <w:rPr>
          <w:rFonts w:ascii="Arial" w:hAnsi="Arial" w:cs="Arial"/>
          <w:sz w:val="24"/>
          <w:szCs w:val="24"/>
        </w:rPr>
        <w:t xml:space="preserve"> </w:t>
      </w:r>
      <w:bookmarkEnd w:id="35"/>
    </w:p>
    <w:p w14:paraId="1D4E45D6" w14:textId="1E6DBDB6" w:rsidR="00CA192D" w:rsidRPr="0025133A" w:rsidRDefault="0032152C">
      <w:pPr>
        <w:pStyle w:val="Bodysubclause"/>
        <w:rPr>
          <w:rFonts w:ascii="Arial" w:hAnsi="Arial" w:cs="Arial"/>
          <w:sz w:val="24"/>
          <w:szCs w:val="24"/>
        </w:rPr>
      </w:pPr>
      <w:r w:rsidRPr="0025133A">
        <w:rPr>
          <w:rFonts w:ascii="Arial" w:hAnsi="Arial" w:cs="Arial"/>
          <w:sz w:val="24"/>
          <w:szCs w:val="24"/>
        </w:rPr>
        <w:t xml:space="preserve">No variation of this </w:t>
      </w:r>
      <w:r w:rsidR="00410A92">
        <w:rPr>
          <w:rFonts w:ascii="Arial" w:hAnsi="Arial" w:cs="Arial"/>
          <w:sz w:val="24"/>
          <w:szCs w:val="24"/>
        </w:rPr>
        <w:t>A</w:t>
      </w:r>
      <w:r w:rsidRPr="0025133A">
        <w:rPr>
          <w:rFonts w:ascii="Arial" w:hAnsi="Arial" w:cs="Arial"/>
          <w:sz w:val="24"/>
          <w:szCs w:val="24"/>
        </w:rPr>
        <w:t xml:space="preserve">greement shall be valid unless it is in writing and signed by or on behalf of each of the </w:t>
      </w:r>
      <w:r w:rsidR="00410A92">
        <w:rPr>
          <w:rFonts w:ascii="Arial" w:hAnsi="Arial" w:cs="Arial"/>
          <w:sz w:val="24"/>
          <w:szCs w:val="24"/>
        </w:rPr>
        <w:t>P</w:t>
      </w:r>
      <w:r w:rsidRPr="0025133A">
        <w:rPr>
          <w:rFonts w:ascii="Arial" w:hAnsi="Arial" w:cs="Arial"/>
          <w:sz w:val="24"/>
          <w:szCs w:val="24"/>
        </w:rPr>
        <w:t>arties.</w:t>
      </w:r>
    </w:p>
    <w:p w14:paraId="5ED9F5B0" w14:textId="461237A2" w:rsidR="00CA192D" w:rsidRPr="0025133A" w:rsidRDefault="00410A92">
      <w:pPr>
        <w:pStyle w:val="Heading1"/>
        <w:rPr>
          <w:rFonts w:ascii="Arial" w:hAnsi="Arial" w:cs="Arial"/>
          <w:sz w:val="24"/>
          <w:szCs w:val="24"/>
        </w:rPr>
      </w:pPr>
      <w:bookmarkStart w:id="36" w:name="a96918"/>
      <w:bookmarkStart w:id="37" w:name="_Toc473192506"/>
      <w:r>
        <w:rPr>
          <w:rFonts w:ascii="Arial" w:hAnsi="Arial" w:cs="Arial"/>
          <w:smallCaps w:val="0"/>
          <w:sz w:val="24"/>
          <w:szCs w:val="24"/>
        </w:rPr>
        <w:t xml:space="preserve">Counterparts </w:t>
      </w:r>
      <w:bookmarkEnd w:id="36"/>
      <w:bookmarkEnd w:id="37"/>
    </w:p>
    <w:p w14:paraId="6AB33DB2" w14:textId="7B09DE6F" w:rsidR="00CA192D" w:rsidRPr="0025133A" w:rsidRDefault="0032152C">
      <w:pPr>
        <w:pStyle w:val="Bodysubclause"/>
        <w:rPr>
          <w:rFonts w:ascii="Arial" w:hAnsi="Arial" w:cs="Arial"/>
          <w:sz w:val="24"/>
          <w:szCs w:val="24"/>
        </w:rPr>
      </w:pPr>
      <w:r w:rsidRPr="0025133A">
        <w:rPr>
          <w:rFonts w:ascii="Arial" w:hAnsi="Arial" w:cs="Arial"/>
          <w:sz w:val="24"/>
          <w:szCs w:val="24"/>
        </w:rPr>
        <w:t xml:space="preserve">This </w:t>
      </w:r>
      <w:r w:rsidR="00410A92">
        <w:rPr>
          <w:rFonts w:ascii="Arial" w:hAnsi="Arial" w:cs="Arial"/>
          <w:sz w:val="24"/>
          <w:szCs w:val="24"/>
        </w:rPr>
        <w:t>A</w:t>
      </w:r>
      <w:r w:rsidRPr="0025133A">
        <w:rPr>
          <w:rFonts w:ascii="Arial" w:hAnsi="Arial" w:cs="Arial"/>
          <w:sz w:val="24"/>
          <w:szCs w:val="24"/>
        </w:rPr>
        <w:t>greement may be executed in any number of counterparts, each of which, when executed and delivered, shall be an original, and all the counterparts together shall constitute one and the same instrument.</w:t>
      </w:r>
    </w:p>
    <w:p w14:paraId="7952D0EB" w14:textId="21EF8121" w:rsidR="00CA192D" w:rsidRPr="0025133A" w:rsidRDefault="00B621EA">
      <w:pPr>
        <w:pStyle w:val="Heading1"/>
        <w:rPr>
          <w:rFonts w:ascii="Arial" w:hAnsi="Arial" w:cs="Arial"/>
          <w:sz w:val="24"/>
          <w:szCs w:val="24"/>
        </w:rPr>
      </w:pPr>
      <w:bookmarkStart w:id="38" w:name="a331907"/>
      <w:bookmarkStart w:id="39" w:name="_Toc473192507"/>
      <w:r>
        <w:rPr>
          <w:rFonts w:ascii="Arial" w:hAnsi="Arial" w:cs="Arial"/>
          <w:smallCaps w:val="0"/>
          <w:sz w:val="24"/>
          <w:szCs w:val="24"/>
        </w:rPr>
        <w:t xml:space="preserve">Third Party Rights </w:t>
      </w:r>
      <w:bookmarkEnd w:id="38"/>
      <w:bookmarkEnd w:id="39"/>
    </w:p>
    <w:p w14:paraId="7925BFDA" w14:textId="716DD95C" w:rsidR="00CA192D" w:rsidRPr="0025133A" w:rsidRDefault="00286C6B">
      <w:pPr>
        <w:pStyle w:val="Heading2"/>
        <w:rPr>
          <w:rFonts w:ascii="Arial" w:hAnsi="Arial" w:cs="Arial"/>
          <w:sz w:val="24"/>
          <w:szCs w:val="24"/>
        </w:rPr>
      </w:pPr>
      <w:r w:rsidRPr="0025133A">
        <w:rPr>
          <w:rFonts w:ascii="Arial" w:hAnsi="Arial" w:cs="Arial"/>
          <w:sz w:val="24"/>
          <w:szCs w:val="24"/>
        </w:rPr>
        <w:t>A</w:t>
      </w:r>
      <w:r w:rsidR="0032152C" w:rsidRPr="0025133A">
        <w:rPr>
          <w:rFonts w:ascii="Arial" w:hAnsi="Arial" w:cs="Arial"/>
          <w:sz w:val="24"/>
          <w:szCs w:val="24"/>
        </w:rPr>
        <w:t xml:space="preserve"> person who is not a party to this </w:t>
      </w:r>
      <w:r w:rsidR="00B621EA">
        <w:rPr>
          <w:rFonts w:ascii="Arial" w:hAnsi="Arial" w:cs="Arial"/>
          <w:sz w:val="24"/>
          <w:szCs w:val="24"/>
        </w:rPr>
        <w:t>A</w:t>
      </w:r>
      <w:r w:rsidR="0032152C" w:rsidRPr="0025133A">
        <w:rPr>
          <w:rFonts w:ascii="Arial" w:hAnsi="Arial" w:cs="Arial"/>
          <w:sz w:val="24"/>
          <w:szCs w:val="24"/>
        </w:rPr>
        <w:t xml:space="preserve">greement shall not have any rights under the Contracts (Rights of Third Parties) Act 1999 to enforce any term of this </w:t>
      </w:r>
      <w:r w:rsidR="00B621EA">
        <w:rPr>
          <w:rFonts w:ascii="Arial" w:hAnsi="Arial" w:cs="Arial"/>
          <w:sz w:val="24"/>
          <w:szCs w:val="24"/>
        </w:rPr>
        <w:t>A</w:t>
      </w:r>
      <w:r w:rsidR="0032152C" w:rsidRPr="0025133A">
        <w:rPr>
          <w:rFonts w:ascii="Arial" w:hAnsi="Arial" w:cs="Arial"/>
          <w:sz w:val="24"/>
          <w:szCs w:val="24"/>
        </w:rPr>
        <w:t>greement.</w:t>
      </w:r>
    </w:p>
    <w:p w14:paraId="383E1165" w14:textId="66A4C033" w:rsidR="00CA192D" w:rsidRPr="0025133A" w:rsidRDefault="0032152C">
      <w:pPr>
        <w:pStyle w:val="Heading2"/>
        <w:rPr>
          <w:rFonts w:ascii="Arial" w:hAnsi="Arial" w:cs="Arial"/>
          <w:sz w:val="24"/>
          <w:szCs w:val="24"/>
        </w:rPr>
      </w:pPr>
      <w:r w:rsidRPr="0025133A">
        <w:rPr>
          <w:rFonts w:ascii="Arial" w:hAnsi="Arial" w:cs="Arial"/>
          <w:sz w:val="24"/>
          <w:szCs w:val="24"/>
        </w:rPr>
        <w:t xml:space="preserve">The rights of the parties to terminate, rescind or agree any variation, waiver or settlement under this </w:t>
      </w:r>
      <w:r w:rsidR="00B621EA">
        <w:rPr>
          <w:rFonts w:ascii="Arial" w:hAnsi="Arial" w:cs="Arial"/>
          <w:sz w:val="24"/>
          <w:szCs w:val="24"/>
        </w:rPr>
        <w:t>A</w:t>
      </w:r>
      <w:r w:rsidRPr="0025133A">
        <w:rPr>
          <w:rFonts w:ascii="Arial" w:hAnsi="Arial" w:cs="Arial"/>
          <w:sz w:val="24"/>
          <w:szCs w:val="24"/>
        </w:rPr>
        <w:t xml:space="preserve">greement are not subject to the consent of any person that is not a party to this </w:t>
      </w:r>
      <w:r w:rsidR="00B621EA">
        <w:rPr>
          <w:rFonts w:ascii="Arial" w:hAnsi="Arial" w:cs="Arial"/>
          <w:sz w:val="24"/>
          <w:szCs w:val="24"/>
        </w:rPr>
        <w:t>A</w:t>
      </w:r>
      <w:r w:rsidRPr="0025133A">
        <w:rPr>
          <w:rFonts w:ascii="Arial" w:hAnsi="Arial" w:cs="Arial"/>
          <w:sz w:val="24"/>
          <w:szCs w:val="24"/>
        </w:rPr>
        <w:t>greement.</w:t>
      </w:r>
    </w:p>
    <w:p w14:paraId="402E2BA1" w14:textId="0D9C0419" w:rsidR="00CA192D" w:rsidRPr="0025133A" w:rsidRDefault="00B621EA">
      <w:pPr>
        <w:pStyle w:val="Heading1"/>
        <w:rPr>
          <w:rFonts w:ascii="Arial" w:hAnsi="Arial" w:cs="Arial"/>
          <w:sz w:val="24"/>
          <w:szCs w:val="24"/>
        </w:rPr>
      </w:pPr>
      <w:bookmarkStart w:id="40" w:name="a133007"/>
      <w:bookmarkStart w:id="41" w:name="_Toc473192508"/>
      <w:r>
        <w:rPr>
          <w:rFonts w:ascii="Arial" w:hAnsi="Arial" w:cs="Arial"/>
          <w:smallCaps w:val="0"/>
          <w:sz w:val="24"/>
          <w:szCs w:val="24"/>
        </w:rPr>
        <w:t>Governing Law and Jurisdiction</w:t>
      </w:r>
      <w:bookmarkEnd w:id="40"/>
      <w:bookmarkEnd w:id="41"/>
    </w:p>
    <w:p w14:paraId="464C9475" w14:textId="3A8F183A" w:rsidR="00CA192D" w:rsidRPr="0025133A" w:rsidRDefault="0032152C">
      <w:pPr>
        <w:pStyle w:val="Heading2"/>
        <w:rPr>
          <w:rFonts w:ascii="Arial" w:hAnsi="Arial" w:cs="Arial"/>
          <w:sz w:val="24"/>
          <w:szCs w:val="24"/>
        </w:rPr>
      </w:pPr>
      <w:r w:rsidRPr="0025133A">
        <w:rPr>
          <w:rFonts w:ascii="Arial" w:hAnsi="Arial" w:cs="Arial"/>
          <w:sz w:val="24"/>
          <w:szCs w:val="24"/>
        </w:rPr>
        <w:t xml:space="preserve">This </w:t>
      </w:r>
      <w:r w:rsidR="00B621EA">
        <w:rPr>
          <w:rFonts w:ascii="Arial" w:hAnsi="Arial" w:cs="Arial"/>
          <w:sz w:val="24"/>
          <w:szCs w:val="24"/>
        </w:rPr>
        <w:t>A</w:t>
      </w:r>
      <w:r w:rsidRPr="0025133A">
        <w:rPr>
          <w:rFonts w:ascii="Arial" w:hAnsi="Arial" w:cs="Arial"/>
          <w:sz w:val="24"/>
          <w:szCs w:val="24"/>
        </w:rPr>
        <w:t xml:space="preserve">greement and any dispute or claim arising out of or in connection with it or its subject matter or formation (including non-contractual </w:t>
      </w:r>
      <w:r w:rsidRPr="0025133A">
        <w:rPr>
          <w:rFonts w:ascii="Arial" w:hAnsi="Arial" w:cs="Arial"/>
          <w:sz w:val="24"/>
          <w:szCs w:val="24"/>
        </w:rPr>
        <w:lastRenderedPageBreak/>
        <w:t xml:space="preserve">disputes or claims) shall be governed by and construed in accordance with English law. </w:t>
      </w:r>
    </w:p>
    <w:p w14:paraId="02E82599" w14:textId="035DB6D9" w:rsidR="00CA192D" w:rsidRPr="0025133A" w:rsidRDefault="0032152C">
      <w:pPr>
        <w:pStyle w:val="Heading2"/>
        <w:rPr>
          <w:rFonts w:ascii="Arial" w:hAnsi="Arial" w:cs="Arial"/>
          <w:sz w:val="24"/>
          <w:szCs w:val="24"/>
        </w:rPr>
      </w:pPr>
      <w:r w:rsidRPr="0025133A">
        <w:rPr>
          <w:rFonts w:ascii="Arial" w:hAnsi="Arial" w:cs="Arial"/>
          <w:sz w:val="24"/>
          <w:szCs w:val="24"/>
        </w:rPr>
        <w:t>The</w:t>
      </w:r>
      <w:r w:rsidR="00B621EA">
        <w:rPr>
          <w:rFonts w:ascii="Arial" w:hAnsi="Arial" w:cs="Arial"/>
          <w:sz w:val="24"/>
          <w:szCs w:val="24"/>
        </w:rPr>
        <w:t xml:space="preserve"> P</w:t>
      </w:r>
      <w:r w:rsidRPr="0025133A">
        <w:rPr>
          <w:rFonts w:ascii="Arial" w:hAnsi="Arial" w:cs="Arial"/>
          <w:sz w:val="24"/>
          <w:szCs w:val="24"/>
        </w:rPr>
        <w:t>arties irrevocably agree that the courts of England and Wales shall have exclusive</w:t>
      </w:r>
      <w:r w:rsidR="00E34416" w:rsidRPr="0025133A">
        <w:rPr>
          <w:rFonts w:ascii="Arial" w:hAnsi="Arial" w:cs="Arial"/>
          <w:sz w:val="24"/>
          <w:szCs w:val="24"/>
        </w:rPr>
        <w:t xml:space="preserve"> </w:t>
      </w:r>
      <w:r w:rsidRPr="0025133A">
        <w:rPr>
          <w:rFonts w:ascii="Arial" w:hAnsi="Arial" w:cs="Arial"/>
          <w:sz w:val="24"/>
          <w:szCs w:val="24"/>
        </w:rPr>
        <w:t>jurisdiction to settle any dispute or claim that arises out of or in connection with this agreement or its subject matter.</w:t>
      </w:r>
    </w:p>
    <w:bookmarkEnd w:id="0"/>
    <w:p w14:paraId="1EF710F0" w14:textId="77777777" w:rsidR="00CA192D" w:rsidRPr="0025133A" w:rsidRDefault="00CA192D">
      <w:pPr>
        <w:rPr>
          <w:rFonts w:ascii="Arial" w:hAnsi="Arial" w:cs="Arial"/>
          <w:sz w:val="24"/>
          <w:szCs w:val="24"/>
        </w:rPr>
      </w:pPr>
    </w:p>
    <w:p w14:paraId="4512F38B" w14:textId="77777777" w:rsidR="00CA192D" w:rsidRPr="0025133A" w:rsidRDefault="00CA192D">
      <w:pPr>
        <w:pStyle w:val="NewPage"/>
        <w:rPr>
          <w:rFonts w:ascii="Arial" w:hAnsi="Arial" w:cs="Arial"/>
          <w:sz w:val="24"/>
          <w:szCs w:val="24"/>
        </w:rPr>
      </w:pPr>
      <w:bookmarkStart w:id="42" w:name="_Toc473192878"/>
      <w:bookmarkStart w:id="43" w:name="_GoBack"/>
      <w:bookmarkEnd w:id="42"/>
      <w:bookmarkEnd w:id="43"/>
    </w:p>
    <w:tbl>
      <w:tblPr>
        <w:tblW w:w="0" w:type="auto"/>
        <w:tblInd w:w="108" w:type="dxa"/>
        <w:tblLayout w:type="fixed"/>
        <w:tblLook w:val="04A0" w:firstRow="1" w:lastRow="0" w:firstColumn="1" w:lastColumn="0" w:noHBand="0" w:noVBand="1"/>
      </w:tblPr>
      <w:tblGrid>
        <w:gridCol w:w="4154"/>
        <w:gridCol w:w="4154"/>
      </w:tblGrid>
      <w:tr w:rsidR="0037429D" w14:paraId="5C50A7CB" w14:textId="77777777" w:rsidTr="0037429D">
        <w:tc>
          <w:tcPr>
            <w:tcW w:w="4154" w:type="dxa"/>
            <w:hideMark/>
          </w:tcPr>
          <w:p w14:paraId="37B11272" w14:textId="77777777" w:rsidR="0037429D" w:rsidRDefault="0037429D">
            <w:pPr>
              <w:pStyle w:val="XExecution"/>
              <w:rPr>
                <w:rFonts w:ascii="Arial" w:hAnsi="Arial" w:cs="Arial"/>
                <w:sz w:val="24"/>
                <w:szCs w:val="24"/>
              </w:rPr>
            </w:pPr>
            <w:r>
              <w:rPr>
                <w:rFonts w:ascii="Arial" w:hAnsi="Arial" w:cs="Arial"/>
                <w:sz w:val="24"/>
                <w:szCs w:val="24"/>
              </w:rPr>
              <w:t>Signed on Behalf of North Somerset Council</w:t>
            </w:r>
          </w:p>
          <w:p w14:paraId="1F1D73DC" w14:textId="77777777" w:rsidR="0037429D" w:rsidRDefault="0037429D">
            <w:pPr>
              <w:pStyle w:val="XExecution"/>
              <w:rPr>
                <w:rFonts w:ascii="Arial" w:hAnsi="Arial" w:cs="Arial"/>
                <w:sz w:val="24"/>
                <w:szCs w:val="24"/>
              </w:rPr>
            </w:pPr>
            <w:r>
              <w:rPr>
                <w:rFonts w:ascii="Arial" w:hAnsi="Arial" w:cs="Arial"/>
                <w:sz w:val="24"/>
                <w:szCs w:val="24"/>
              </w:rPr>
              <w:t> </w:t>
            </w:r>
          </w:p>
        </w:tc>
        <w:tc>
          <w:tcPr>
            <w:tcW w:w="4154" w:type="dxa"/>
          </w:tcPr>
          <w:p w14:paraId="47F28D99" w14:textId="77777777" w:rsidR="0037429D" w:rsidRDefault="0037429D">
            <w:pPr>
              <w:pStyle w:val="XExecution"/>
              <w:rPr>
                <w:rFonts w:ascii="Arial" w:hAnsi="Arial" w:cs="Arial"/>
                <w:sz w:val="24"/>
                <w:szCs w:val="24"/>
              </w:rPr>
            </w:pPr>
          </w:p>
          <w:p w14:paraId="3F2EF5C8" w14:textId="77777777" w:rsidR="0037429D" w:rsidRDefault="0037429D">
            <w:pPr>
              <w:pStyle w:val="XExecution"/>
              <w:rPr>
                <w:rFonts w:ascii="Arial" w:hAnsi="Arial" w:cs="Arial"/>
                <w:sz w:val="24"/>
                <w:szCs w:val="24"/>
              </w:rPr>
            </w:pPr>
            <w:r>
              <w:rPr>
                <w:rFonts w:ascii="Arial" w:hAnsi="Arial" w:cs="Arial"/>
                <w:sz w:val="24"/>
                <w:szCs w:val="24"/>
              </w:rPr>
              <w:t>.......................................</w:t>
            </w:r>
          </w:p>
          <w:p w14:paraId="0797D346" w14:textId="77777777" w:rsidR="0037429D" w:rsidRDefault="0037429D">
            <w:pPr>
              <w:pStyle w:val="XExecution"/>
              <w:rPr>
                <w:rFonts w:ascii="Arial" w:hAnsi="Arial" w:cs="Arial"/>
                <w:sz w:val="24"/>
                <w:szCs w:val="24"/>
              </w:rPr>
            </w:pPr>
            <w:r>
              <w:rPr>
                <w:rFonts w:ascii="Arial" w:hAnsi="Arial" w:cs="Arial"/>
                <w:sz w:val="24"/>
                <w:szCs w:val="24"/>
              </w:rPr>
              <w:t>(Signature)</w:t>
            </w:r>
          </w:p>
          <w:p w14:paraId="6690E132" w14:textId="77777777" w:rsidR="0037429D" w:rsidRDefault="0037429D">
            <w:pPr>
              <w:pStyle w:val="XExecution"/>
              <w:rPr>
                <w:rFonts w:ascii="Arial" w:hAnsi="Arial" w:cs="Arial"/>
                <w:sz w:val="24"/>
                <w:szCs w:val="24"/>
              </w:rPr>
            </w:pPr>
            <w:r>
              <w:rPr>
                <w:rFonts w:ascii="Arial" w:hAnsi="Arial" w:cs="Arial"/>
                <w:sz w:val="24"/>
                <w:szCs w:val="24"/>
              </w:rPr>
              <w:t xml:space="preserve">(Name …………………………….. </w:t>
            </w:r>
          </w:p>
          <w:p w14:paraId="5F1C20EA" w14:textId="77777777" w:rsidR="0037429D" w:rsidRDefault="0037429D">
            <w:pPr>
              <w:pStyle w:val="XExecution"/>
              <w:rPr>
                <w:rFonts w:ascii="Arial" w:hAnsi="Arial" w:cs="Arial"/>
                <w:sz w:val="24"/>
                <w:szCs w:val="24"/>
              </w:rPr>
            </w:pPr>
          </w:p>
          <w:p w14:paraId="5527A479" w14:textId="77777777" w:rsidR="0037429D" w:rsidRDefault="0037429D">
            <w:pPr>
              <w:pStyle w:val="XExecution"/>
              <w:rPr>
                <w:rFonts w:ascii="Arial" w:hAnsi="Arial" w:cs="Arial"/>
                <w:sz w:val="24"/>
                <w:szCs w:val="24"/>
              </w:rPr>
            </w:pPr>
            <w:r>
              <w:rPr>
                <w:rFonts w:ascii="Arial" w:hAnsi="Arial" w:cs="Arial"/>
                <w:sz w:val="24"/>
                <w:szCs w:val="24"/>
              </w:rPr>
              <w:t>Position ……………………………</w:t>
            </w:r>
          </w:p>
          <w:p w14:paraId="6CDD8C46" w14:textId="77777777" w:rsidR="0037429D" w:rsidRDefault="0037429D">
            <w:pPr>
              <w:pStyle w:val="XExecution"/>
              <w:rPr>
                <w:rFonts w:ascii="Arial" w:hAnsi="Arial" w:cs="Arial"/>
                <w:sz w:val="24"/>
                <w:szCs w:val="24"/>
              </w:rPr>
            </w:pPr>
          </w:p>
          <w:p w14:paraId="0A5B3CDD" w14:textId="77777777" w:rsidR="0037429D" w:rsidRDefault="0037429D">
            <w:pPr>
              <w:pStyle w:val="XExecution"/>
              <w:rPr>
                <w:rFonts w:ascii="Arial" w:hAnsi="Arial" w:cs="Arial"/>
                <w:sz w:val="24"/>
                <w:szCs w:val="24"/>
              </w:rPr>
            </w:pPr>
            <w:r>
              <w:rPr>
                <w:rFonts w:ascii="Arial" w:hAnsi="Arial" w:cs="Arial"/>
                <w:sz w:val="24"/>
                <w:szCs w:val="24"/>
              </w:rPr>
              <w:t> </w:t>
            </w:r>
          </w:p>
          <w:p w14:paraId="693A9F42" w14:textId="77777777" w:rsidR="0037429D" w:rsidRDefault="0037429D">
            <w:pPr>
              <w:pStyle w:val="XExecution"/>
              <w:rPr>
                <w:rFonts w:ascii="Arial" w:hAnsi="Arial" w:cs="Arial"/>
                <w:sz w:val="24"/>
                <w:szCs w:val="24"/>
              </w:rPr>
            </w:pPr>
          </w:p>
          <w:p w14:paraId="08FC90EE" w14:textId="77777777" w:rsidR="0037429D" w:rsidRDefault="0037429D">
            <w:pPr>
              <w:pStyle w:val="XExecution"/>
              <w:rPr>
                <w:rFonts w:ascii="Arial" w:hAnsi="Arial" w:cs="Arial"/>
                <w:sz w:val="24"/>
                <w:szCs w:val="24"/>
              </w:rPr>
            </w:pPr>
          </w:p>
        </w:tc>
      </w:tr>
      <w:tr w:rsidR="0037429D" w14:paraId="2F361E66" w14:textId="77777777" w:rsidTr="0037429D">
        <w:tc>
          <w:tcPr>
            <w:tcW w:w="4154" w:type="dxa"/>
            <w:hideMark/>
          </w:tcPr>
          <w:p w14:paraId="1D41EC77" w14:textId="77777777" w:rsidR="0037429D" w:rsidRDefault="0037429D">
            <w:pPr>
              <w:pStyle w:val="XExecution"/>
              <w:rPr>
                <w:rFonts w:ascii="Arial" w:hAnsi="Arial" w:cs="Arial"/>
                <w:sz w:val="24"/>
                <w:szCs w:val="24"/>
              </w:rPr>
            </w:pPr>
            <w:r>
              <w:rPr>
                <w:rFonts w:ascii="Arial" w:hAnsi="Arial" w:cs="Arial"/>
                <w:sz w:val="24"/>
                <w:szCs w:val="24"/>
              </w:rPr>
              <w:t xml:space="preserve">Signed by Supplier </w:t>
            </w:r>
          </w:p>
          <w:p w14:paraId="05196348" w14:textId="77777777" w:rsidR="0037429D" w:rsidRDefault="0037429D">
            <w:pPr>
              <w:pStyle w:val="XExecution"/>
              <w:rPr>
                <w:rFonts w:ascii="Arial" w:hAnsi="Arial" w:cs="Arial"/>
                <w:sz w:val="24"/>
                <w:szCs w:val="24"/>
              </w:rPr>
            </w:pPr>
            <w:r>
              <w:rPr>
                <w:rFonts w:ascii="Arial" w:hAnsi="Arial" w:cs="Arial"/>
                <w:sz w:val="24"/>
                <w:szCs w:val="24"/>
              </w:rPr>
              <w:t> </w:t>
            </w:r>
          </w:p>
        </w:tc>
        <w:tc>
          <w:tcPr>
            <w:tcW w:w="4154" w:type="dxa"/>
            <w:hideMark/>
          </w:tcPr>
          <w:p w14:paraId="3A0270A9" w14:textId="77777777" w:rsidR="0037429D" w:rsidRDefault="0037429D">
            <w:pPr>
              <w:pStyle w:val="XExecution"/>
              <w:rPr>
                <w:rFonts w:ascii="Arial" w:hAnsi="Arial" w:cs="Arial"/>
                <w:sz w:val="24"/>
                <w:szCs w:val="24"/>
              </w:rPr>
            </w:pPr>
            <w:r>
              <w:rPr>
                <w:rFonts w:ascii="Arial" w:hAnsi="Arial" w:cs="Arial"/>
                <w:sz w:val="24"/>
                <w:szCs w:val="24"/>
              </w:rPr>
              <w:t>.......................................</w:t>
            </w:r>
          </w:p>
          <w:p w14:paraId="0AA8E362" w14:textId="77777777" w:rsidR="0037429D" w:rsidRDefault="0037429D">
            <w:pPr>
              <w:pStyle w:val="XExecution"/>
              <w:rPr>
                <w:rFonts w:ascii="Arial" w:hAnsi="Arial" w:cs="Arial"/>
                <w:sz w:val="24"/>
                <w:szCs w:val="24"/>
              </w:rPr>
            </w:pPr>
            <w:r>
              <w:rPr>
                <w:rFonts w:ascii="Arial" w:hAnsi="Arial" w:cs="Arial"/>
                <w:sz w:val="24"/>
                <w:szCs w:val="24"/>
              </w:rPr>
              <w:t>(Signature)</w:t>
            </w:r>
          </w:p>
          <w:p w14:paraId="0C27CDDE" w14:textId="77777777" w:rsidR="0037429D" w:rsidRDefault="0037429D">
            <w:pPr>
              <w:pStyle w:val="XExecution"/>
              <w:rPr>
                <w:rFonts w:ascii="Arial" w:hAnsi="Arial" w:cs="Arial"/>
                <w:sz w:val="24"/>
                <w:szCs w:val="24"/>
              </w:rPr>
            </w:pPr>
            <w:r>
              <w:rPr>
                <w:rFonts w:ascii="Arial" w:hAnsi="Arial" w:cs="Arial"/>
                <w:sz w:val="24"/>
                <w:szCs w:val="24"/>
              </w:rPr>
              <w:t xml:space="preserve">(Name …………………………….. </w:t>
            </w:r>
          </w:p>
          <w:p w14:paraId="6E117804" w14:textId="77777777" w:rsidR="0037429D" w:rsidRDefault="0037429D">
            <w:pPr>
              <w:pStyle w:val="XExecution"/>
              <w:rPr>
                <w:rFonts w:ascii="Arial" w:hAnsi="Arial" w:cs="Arial"/>
                <w:sz w:val="24"/>
                <w:szCs w:val="24"/>
              </w:rPr>
            </w:pPr>
            <w:r>
              <w:rPr>
                <w:rFonts w:ascii="Arial" w:hAnsi="Arial" w:cs="Arial"/>
                <w:sz w:val="24"/>
                <w:szCs w:val="24"/>
              </w:rPr>
              <w:t> </w:t>
            </w:r>
          </w:p>
        </w:tc>
      </w:tr>
    </w:tbl>
    <w:p w14:paraId="2C293337" w14:textId="77777777" w:rsidR="007805F2" w:rsidRDefault="007805F2" w:rsidP="00B621EA">
      <w:pPr>
        <w:jc w:val="center"/>
        <w:rPr>
          <w:rFonts w:ascii="Arial" w:hAnsi="Arial" w:cs="Arial"/>
          <w:b/>
          <w:sz w:val="24"/>
          <w:szCs w:val="24"/>
        </w:rPr>
      </w:pPr>
    </w:p>
    <w:p w14:paraId="37456FB4" w14:textId="77777777" w:rsidR="007805F2" w:rsidRDefault="007805F2">
      <w:pPr>
        <w:spacing w:line="240" w:lineRule="auto"/>
        <w:jc w:val="left"/>
        <w:rPr>
          <w:rFonts w:ascii="Arial" w:hAnsi="Arial" w:cs="Arial"/>
          <w:b/>
          <w:sz w:val="24"/>
          <w:szCs w:val="24"/>
        </w:rPr>
      </w:pPr>
      <w:r>
        <w:rPr>
          <w:rFonts w:ascii="Arial" w:hAnsi="Arial" w:cs="Arial"/>
          <w:b/>
          <w:sz w:val="24"/>
          <w:szCs w:val="24"/>
        </w:rPr>
        <w:br w:type="page"/>
      </w:r>
    </w:p>
    <w:p w14:paraId="3565DD70" w14:textId="439E9EF8" w:rsidR="00B621EA" w:rsidRPr="005C6262" w:rsidRDefault="00B621EA" w:rsidP="00B621EA">
      <w:pPr>
        <w:jc w:val="center"/>
        <w:rPr>
          <w:rFonts w:ascii="Arial" w:hAnsi="Arial" w:cs="Arial"/>
          <w:b/>
          <w:sz w:val="24"/>
          <w:szCs w:val="24"/>
        </w:rPr>
      </w:pPr>
      <w:r w:rsidRPr="005C6262">
        <w:rPr>
          <w:rFonts w:ascii="Arial" w:hAnsi="Arial" w:cs="Arial"/>
          <w:b/>
          <w:sz w:val="24"/>
          <w:szCs w:val="24"/>
        </w:rPr>
        <w:lastRenderedPageBreak/>
        <w:t>SCHEDULE 1</w:t>
      </w:r>
    </w:p>
    <w:p w14:paraId="5D56F6C3" w14:textId="77777777" w:rsidR="00B621EA" w:rsidRPr="005C6262" w:rsidRDefault="00B621EA" w:rsidP="00B621EA">
      <w:pPr>
        <w:jc w:val="center"/>
        <w:rPr>
          <w:rFonts w:ascii="Arial" w:hAnsi="Arial" w:cs="Arial"/>
          <w:b/>
          <w:sz w:val="24"/>
          <w:szCs w:val="24"/>
        </w:rPr>
      </w:pPr>
    </w:p>
    <w:p w14:paraId="26CF761D" w14:textId="0930C964" w:rsidR="00B621EA" w:rsidRPr="005C6262" w:rsidRDefault="00B621EA" w:rsidP="00B621EA">
      <w:pPr>
        <w:jc w:val="center"/>
        <w:rPr>
          <w:rFonts w:ascii="Arial" w:hAnsi="Arial" w:cs="Arial"/>
          <w:b/>
          <w:sz w:val="24"/>
          <w:szCs w:val="24"/>
        </w:rPr>
      </w:pPr>
      <w:r w:rsidRPr="005C6262">
        <w:rPr>
          <w:rFonts w:ascii="Arial" w:hAnsi="Arial" w:cs="Arial"/>
          <w:b/>
          <w:sz w:val="24"/>
          <w:szCs w:val="24"/>
        </w:rPr>
        <w:t>THE SPECIFICATION</w:t>
      </w:r>
    </w:p>
    <w:p w14:paraId="2FAAAB37" w14:textId="41772510" w:rsidR="00B621EA" w:rsidRDefault="00B621EA" w:rsidP="00B621EA">
      <w:pPr>
        <w:jc w:val="center"/>
        <w:rPr>
          <w:rFonts w:ascii="Arial" w:hAnsi="Arial" w:cs="Arial"/>
          <w:sz w:val="24"/>
          <w:szCs w:val="24"/>
        </w:rPr>
      </w:pPr>
    </w:p>
    <w:p w14:paraId="12D5A69D" w14:textId="296599AC" w:rsidR="00B621EA" w:rsidRDefault="00B621EA" w:rsidP="00B621EA">
      <w:pPr>
        <w:jc w:val="center"/>
        <w:rPr>
          <w:rFonts w:ascii="Arial" w:hAnsi="Arial" w:cs="Arial"/>
          <w:sz w:val="24"/>
          <w:szCs w:val="24"/>
        </w:rPr>
      </w:pPr>
    </w:p>
    <w:p w14:paraId="39C51DA6" w14:textId="5A0F2BB1" w:rsidR="00B621EA" w:rsidRDefault="00B621EA" w:rsidP="00B621EA">
      <w:pPr>
        <w:jc w:val="center"/>
        <w:rPr>
          <w:rFonts w:ascii="Arial" w:hAnsi="Arial" w:cs="Arial"/>
          <w:sz w:val="24"/>
          <w:szCs w:val="24"/>
        </w:rPr>
      </w:pPr>
    </w:p>
    <w:p w14:paraId="130BFC98" w14:textId="1F46B069" w:rsidR="00B621EA" w:rsidRDefault="00B621EA" w:rsidP="00B621EA">
      <w:pPr>
        <w:jc w:val="center"/>
        <w:rPr>
          <w:rFonts w:ascii="Arial" w:hAnsi="Arial" w:cs="Arial"/>
          <w:sz w:val="24"/>
          <w:szCs w:val="24"/>
        </w:rPr>
      </w:pPr>
    </w:p>
    <w:p w14:paraId="75EA7C8A" w14:textId="77777777" w:rsidR="00B621EA" w:rsidRDefault="00B621EA">
      <w:pPr>
        <w:spacing w:line="240" w:lineRule="auto"/>
        <w:jc w:val="left"/>
        <w:rPr>
          <w:rFonts w:ascii="Arial" w:hAnsi="Arial" w:cs="Arial"/>
          <w:sz w:val="24"/>
          <w:szCs w:val="24"/>
        </w:rPr>
      </w:pPr>
      <w:r>
        <w:rPr>
          <w:rFonts w:ascii="Arial" w:hAnsi="Arial" w:cs="Arial"/>
          <w:sz w:val="24"/>
          <w:szCs w:val="24"/>
        </w:rPr>
        <w:br w:type="page"/>
      </w:r>
    </w:p>
    <w:p w14:paraId="101F63DC" w14:textId="1B3F313B" w:rsidR="00B621EA" w:rsidRPr="00B621EA" w:rsidRDefault="00B621EA" w:rsidP="00B621EA">
      <w:pPr>
        <w:jc w:val="center"/>
        <w:rPr>
          <w:rFonts w:ascii="Arial" w:hAnsi="Arial" w:cs="Arial"/>
          <w:b/>
          <w:sz w:val="24"/>
          <w:szCs w:val="24"/>
        </w:rPr>
      </w:pPr>
      <w:r w:rsidRPr="00B621EA">
        <w:rPr>
          <w:rFonts w:ascii="Arial" w:hAnsi="Arial" w:cs="Arial"/>
          <w:b/>
          <w:sz w:val="24"/>
          <w:szCs w:val="24"/>
        </w:rPr>
        <w:lastRenderedPageBreak/>
        <w:t>SCHEDULE 2</w:t>
      </w:r>
    </w:p>
    <w:p w14:paraId="625051FD" w14:textId="3E664189" w:rsidR="00B621EA" w:rsidRPr="00B621EA" w:rsidRDefault="00B621EA" w:rsidP="00B621EA">
      <w:pPr>
        <w:jc w:val="center"/>
        <w:rPr>
          <w:rFonts w:ascii="Arial" w:hAnsi="Arial" w:cs="Arial"/>
          <w:b/>
          <w:sz w:val="24"/>
          <w:szCs w:val="24"/>
        </w:rPr>
      </w:pPr>
    </w:p>
    <w:p w14:paraId="73ECEA73" w14:textId="62C01A73" w:rsidR="00B621EA" w:rsidRPr="00B621EA" w:rsidRDefault="00B621EA" w:rsidP="00B621EA">
      <w:pPr>
        <w:jc w:val="center"/>
        <w:rPr>
          <w:rFonts w:ascii="Arial" w:hAnsi="Arial" w:cs="Arial"/>
          <w:b/>
          <w:sz w:val="24"/>
          <w:szCs w:val="24"/>
        </w:rPr>
      </w:pPr>
      <w:r w:rsidRPr="00B621EA">
        <w:rPr>
          <w:rFonts w:ascii="Arial" w:hAnsi="Arial" w:cs="Arial"/>
          <w:b/>
          <w:sz w:val="24"/>
          <w:szCs w:val="24"/>
        </w:rPr>
        <w:t>FEES AND FEE SCHEDULE</w:t>
      </w:r>
    </w:p>
    <w:p w14:paraId="7EC3952D" w14:textId="77777777" w:rsidR="00B621EA" w:rsidRPr="0025133A" w:rsidRDefault="00B621EA" w:rsidP="00B621EA">
      <w:pPr>
        <w:jc w:val="center"/>
        <w:rPr>
          <w:rFonts w:ascii="Arial" w:hAnsi="Arial" w:cs="Arial"/>
          <w:sz w:val="24"/>
          <w:szCs w:val="24"/>
        </w:rPr>
      </w:pPr>
    </w:p>
    <w:sectPr w:rsidR="00B621EA" w:rsidRPr="0025133A" w:rsidSect="00CA192D">
      <w:footerReference w:type="default" r:id="rId11"/>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9B75C" w14:textId="77777777" w:rsidR="00447E73" w:rsidRDefault="00447E73">
      <w:r>
        <w:separator/>
      </w:r>
    </w:p>
  </w:endnote>
  <w:endnote w:type="continuationSeparator" w:id="0">
    <w:p w14:paraId="414D30F1" w14:textId="77777777" w:rsidR="00447E73" w:rsidRDefault="00447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468C4" w14:textId="4FFC1BF4" w:rsidR="00787269" w:rsidRDefault="00787269" w:rsidP="007925CD">
    <w:pPr>
      <w:pStyle w:val="Footer"/>
      <w:jc w:val="left"/>
    </w:pPr>
  </w:p>
  <w:p w14:paraId="4A63F2F5" w14:textId="77777777" w:rsidR="00787269" w:rsidRPr="0025133A" w:rsidRDefault="00787269">
    <w:pPr>
      <w:pStyle w:val="Footer"/>
      <w:jc w:val="center"/>
      <w:rPr>
        <w:rFonts w:ascii="Arial" w:hAnsi="Arial" w:cs="Arial"/>
      </w:rPr>
    </w:pPr>
    <w:r w:rsidRPr="0025133A">
      <w:rPr>
        <w:rFonts w:ascii="Arial" w:hAnsi="Arial" w:cs="Arial"/>
      </w:rPr>
      <w:fldChar w:fldCharType="begin"/>
    </w:r>
    <w:r w:rsidRPr="0025133A">
      <w:rPr>
        <w:rFonts w:ascii="Arial" w:hAnsi="Arial" w:cs="Arial"/>
      </w:rPr>
      <w:instrText xml:space="preserve"> PAGE \* MERGEFORMAT </w:instrText>
    </w:r>
    <w:r w:rsidRPr="0025133A">
      <w:rPr>
        <w:rFonts w:ascii="Arial" w:hAnsi="Arial" w:cs="Arial"/>
      </w:rPr>
      <w:fldChar w:fldCharType="separate"/>
    </w:r>
    <w:r>
      <w:rPr>
        <w:rFonts w:ascii="Arial" w:hAnsi="Arial" w:cs="Arial"/>
        <w:noProof/>
      </w:rPr>
      <w:t>8</w:t>
    </w:r>
    <w:r w:rsidRPr="0025133A">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20F1D" w14:textId="77777777" w:rsidR="00447E73" w:rsidRDefault="00447E73">
      <w:r>
        <w:separator/>
      </w:r>
    </w:p>
  </w:footnote>
  <w:footnote w:type="continuationSeparator" w:id="0">
    <w:p w14:paraId="539EFC29" w14:textId="77777777" w:rsidR="00447E73" w:rsidRDefault="00447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38F173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0"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7"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8" w15:restartNumberingAfterBreak="0">
    <w:nsid w:val="5C282B65"/>
    <w:multiLevelType w:val="hybridMultilevel"/>
    <w:tmpl w:val="F62817FC"/>
    <w:lvl w:ilvl="0" w:tplc="3760DB7A">
      <w:start w:val="1"/>
      <w:numFmt w:val="decimal"/>
      <w:pStyle w:val="Schmainheadsingle"/>
      <w:lvlText w:val="Schedule"/>
      <w:lvlJc w:val="left"/>
      <w:pPr>
        <w:tabs>
          <w:tab w:val="num" w:pos="4405"/>
        </w:tabs>
        <w:ind w:left="4405" w:hanging="720"/>
      </w:pPr>
    </w:lvl>
    <w:lvl w:ilvl="1" w:tplc="04090019" w:tentative="1">
      <w:start w:val="1"/>
      <w:numFmt w:val="lowerLetter"/>
      <w:lvlText w:val="%2."/>
      <w:lvlJc w:val="left"/>
      <w:pPr>
        <w:tabs>
          <w:tab w:val="num" w:pos="5125"/>
        </w:tabs>
        <w:ind w:left="5125" w:hanging="360"/>
      </w:pPr>
    </w:lvl>
    <w:lvl w:ilvl="2" w:tplc="0409001B" w:tentative="1">
      <w:start w:val="1"/>
      <w:numFmt w:val="lowerRoman"/>
      <w:lvlText w:val="%3."/>
      <w:lvlJc w:val="right"/>
      <w:pPr>
        <w:tabs>
          <w:tab w:val="num" w:pos="5845"/>
        </w:tabs>
        <w:ind w:left="5845" w:hanging="180"/>
      </w:pPr>
    </w:lvl>
    <w:lvl w:ilvl="3" w:tplc="0409000F" w:tentative="1">
      <w:start w:val="1"/>
      <w:numFmt w:val="decimal"/>
      <w:lvlText w:val="%4."/>
      <w:lvlJc w:val="left"/>
      <w:pPr>
        <w:tabs>
          <w:tab w:val="num" w:pos="6565"/>
        </w:tabs>
        <w:ind w:left="6565" w:hanging="360"/>
      </w:pPr>
    </w:lvl>
    <w:lvl w:ilvl="4" w:tplc="04090019" w:tentative="1">
      <w:start w:val="1"/>
      <w:numFmt w:val="lowerLetter"/>
      <w:lvlText w:val="%5."/>
      <w:lvlJc w:val="left"/>
      <w:pPr>
        <w:tabs>
          <w:tab w:val="num" w:pos="7285"/>
        </w:tabs>
        <w:ind w:left="7285" w:hanging="360"/>
      </w:pPr>
    </w:lvl>
    <w:lvl w:ilvl="5" w:tplc="0409001B" w:tentative="1">
      <w:start w:val="1"/>
      <w:numFmt w:val="lowerRoman"/>
      <w:lvlText w:val="%6."/>
      <w:lvlJc w:val="right"/>
      <w:pPr>
        <w:tabs>
          <w:tab w:val="num" w:pos="8005"/>
        </w:tabs>
        <w:ind w:left="8005" w:hanging="180"/>
      </w:pPr>
    </w:lvl>
    <w:lvl w:ilvl="6" w:tplc="0409000F" w:tentative="1">
      <w:start w:val="1"/>
      <w:numFmt w:val="decimal"/>
      <w:lvlText w:val="%7."/>
      <w:lvlJc w:val="left"/>
      <w:pPr>
        <w:tabs>
          <w:tab w:val="num" w:pos="8725"/>
        </w:tabs>
        <w:ind w:left="8725" w:hanging="360"/>
      </w:pPr>
    </w:lvl>
    <w:lvl w:ilvl="7" w:tplc="04090019" w:tentative="1">
      <w:start w:val="1"/>
      <w:numFmt w:val="lowerLetter"/>
      <w:lvlText w:val="%8."/>
      <w:lvlJc w:val="left"/>
      <w:pPr>
        <w:tabs>
          <w:tab w:val="num" w:pos="9445"/>
        </w:tabs>
        <w:ind w:left="9445" w:hanging="360"/>
      </w:pPr>
    </w:lvl>
    <w:lvl w:ilvl="8" w:tplc="0409001B" w:tentative="1">
      <w:start w:val="1"/>
      <w:numFmt w:val="lowerRoman"/>
      <w:lvlText w:val="%9."/>
      <w:lvlJc w:val="right"/>
      <w:pPr>
        <w:tabs>
          <w:tab w:val="num" w:pos="10165"/>
        </w:tabs>
        <w:ind w:left="10165" w:hanging="180"/>
      </w:pPr>
    </w:lvl>
  </w:abstractNum>
  <w:abstractNum w:abstractNumId="19"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7D61255"/>
    <w:multiLevelType w:val="multilevel"/>
    <w:tmpl w:val="0CA69222"/>
    <w:lvl w:ilvl="0">
      <w:start w:val="1"/>
      <w:numFmt w:val="decimal"/>
      <w:pStyle w:val="Heading1"/>
      <w:lvlText w:val="%1."/>
      <w:lvlJc w:val="left"/>
      <w:pPr>
        <w:tabs>
          <w:tab w:val="num" w:pos="720"/>
        </w:tabs>
        <w:ind w:left="720" w:hanging="720"/>
      </w:pPr>
      <w:rPr>
        <w:rFonts w:ascii="Arial" w:hAnsi="Arial" w:cs="Arial" w:hint="default"/>
        <w:b/>
        <w:i w:val="0"/>
        <w:caps/>
        <w:sz w:val="20"/>
      </w:rPr>
    </w:lvl>
    <w:lvl w:ilvl="1">
      <w:start w:val="1"/>
      <w:numFmt w:val="decimal"/>
      <w:pStyle w:val="Heading2"/>
      <w:lvlText w:val="%1.%2"/>
      <w:lvlJc w:val="left"/>
      <w:pPr>
        <w:tabs>
          <w:tab w:val="num" w:pos="720"/>
        </w:tabs>
        <w:ind w:left="720" w:hanging="720"/>
      </w:pPr>
      <w:rPr>
        <w:rFonts w:ascii="Arial" w:hAnsi="Arial" w:cs="Arial"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4"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2"/>
  </w:num>
  <w:num w:numId="3">
    <w:abstractNumId w:val="20"/>
  </w:num>
  <w:num w:numId="4">
    <w:abstractNumId w:val="23"/>
  </w:num>
  <w:num w:numId="5">
    <w:abstractNumId w:val="16"/>
  </w:num>
  <w:num w:numId="6">
    <w:abstractNumId w:val="9"/>
  </w:num>
  <w:num w:numId="7">
    <w:abstractNumId w:val="21"/>
  </w:num>
  <w:num w:numId="8">
    <w:abstractNumId w:val="2"/>
  </w:num>
  <w:num w:numId="9">
    <w:abstractNumId w:val="18"/>
  </w:num>
  <w:num w:numId="10">
    <w:abstractNumId w:val="6"/>
  </w:num>
  <w:num w:numId="11">
    <w:abstractNumId w:val="17"/>
  </w:num>
  <w:num w:numId="12">
    <w:abstractNumId w:val="5"/>
  </w:num>
  <w:num w:numId="13">
    <w:abstractNumId w:val="10"/>
  </w:num>
  <w:num w:numId="14">
    <w:abstractNumId w:val="7"/>
  </w:num>
  <w:num w:numId="15">
    <w:abstractNumId w:val="24"/>
  </w:num>
  <w:num w:numId="16">
    <w:abstractNumId w:val="8"/>
  </w:num>
  <w:num w:numId="17">
    <w:abstractNumId w:val="11"/>
  </w:num>
  <w:num w:numId="18">
    <w:abstractNumId w:val="1"/>
  </w:num>
  <w:num w:numId="19">
    <w:abstractNumId w:val="21"/>
  </w:num>
  <w:num w:numId="20">
    <w:abstractNumId w:val="19"/>
  </w:num>
  <w:num w:numId="21">
    <w:abstractNumId w:val="13"/>
  </w:num>
  <w:num w:numId="22">
    <w:abstractNumId w:val="14"/>
  </w:num>
  <w:num w:numId="23">
    <w:abstractNumId w:val="12"/>
  </w:num>
  <w:num w:numId="24">
    <w:abstractNumId w:val="15"/>
  </w:num>
  <w:num w:numId="25">
    <w:abstractNumId w:val="0"/>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6"/>
    <w:lvlOverride w:ilvl="0">
      <w:startOverride w:val="1"/>
    </w:lvlOverride>
  </w:num>
  <w:num w:numId="30">
    <w:abstractNumId w:val="16"/>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23"/>
    <w:lvlOverride w:ilvl="0">
      <w:startOverride w:val="1"/>
    </w:lvlOverride>
    <w:lvlOverride w:ilvl="1">
      <w:startOverride w:val="1"/>
    </w:lvlOverride>
    <w:lvlOverride w:ilvl="2">
      <w:startOverride w:val="1"/>
    </w:lvlOverride>
  </w:num>
  <w:num w:numId="34">
    <w:abstractNumId w:val="23"/>
    <w:lvlOverride w:ilvl="0">
      <w:startOverride w:val="1"/>
    </w:lvlOverride>
    <w:lvlOverride w:ilvl="1">
      <w:startOverride w:val="1"/>
    </w:lvlOverride>
    <w:lvlOverride w:ilvl="2">
      <w:startOverride w:val="1"/>
    </w:lvlOverride>
  </w:num>
  <w:num w:numId="35">
    <w:abstractNumId w:val="23"/>
    <w:lvlOverride w:ilvl="0">
      <w:startOverride w:val="1"/>
    </w:lvlOverride>
    <w:lvlOverride w:ilvl="1">
      <w:startOverride w:val="1"/>
    </w:lvlOverride>
    <w:lvlOverride w:ilvl="2">
      <w:startOverride w:val="1"/>
    </w:lvlOverride>
  </w:num>
  <w:num w:numId="36">
    <w:abstractNumId w:val="23"/>
    <w:lvlOverride w:ilvl="0">
      <w:startOverride w:val="1"/>
    </w:lvlOverride>
    <w:lvlOverride w:ilvl="1">
      <w:startOverride w:val="1"/>
    </w:lvlOverride>
    <w:lvlOverride w:ilvl="2">
      <w:startOverride w:val="1"/>
    </w:lvlOverride>
  </w:num>
  <w:num w:numId="37">
    <w:abstractNumId w:val="23"/>
    <w:lvlOverride w:ilvl="0">
      <w:startOverride w:val="1"/>
    </w:lvlOverride>
    <w:lvlOverride w:ilvl="1">
      <w:startOverride w:val="1"/>
    </w:lvlOverride>
    <w:lvlOverride w:ilvl="2">
      <w:startOverride w:val="1"/>
    </w:lvlOverride>
  </w:num>
  <w:num w:numId="38">
    <w:abstractNumId w:val="23"/>
    <w:lvlOverride w:ilvl="0">
      <w:startOverride w:val="1"/>
    </w:lvlOverride>
    <w:lvlOverride w:ilvl="1">
      <w:startOverride w:val="1"/>
    </w:lvlOverride>
    <w:lvlOverride w:ilvl="2">
      <w:startOverride w:val="1"/>
    </w:lvlOverride>
  </w:num>
  <w:num w:numId="39">
    <w:abstractNumId w:val="23"/>
    <w:lvlOverride w:ilvl="0">
      <w:startOverride w:val="1"/>
    </w:lvlOverride>
    <w:lvlOverride w:ilvl="1">
      <w:startOverride w:val="1"/>
    </w:lvlOverride>
    <w:lvlOverride w:ilvl="2">
      <w:startOverride w:val="1"/>
    </w:lvlOverride>
  </w:num>
  <w:num w:numId="40">
    <w:abstractNumId w:val="23"/>
    <w:lvlOverride w:ilvl="0">
      <w:startOverride w:val="1"/>
    </w:lvlOverride>
    <w:lvlOverride w:ilvl="1">
      <w:startOverride w:val="1"/>
    </w:lvlOverride>
    <w:lvlOverride w:ilvl="2">
      <w:startOverride w:val="1"/>
    </w:lvlOverride>
  </w:num>
  <w:num w:numId="41">
    <w:abstractNumId w:val="23"/>
    <w:lvlOverride w:ilvl="0">
      <w:startOverride w:val="1"/>
    </w:lvlOverride>
    <w:lvlOverride w:ilvl="1">
      <w:startOverride w:val="1"/>
    </w:lvlOverride>
    <w:lvlOverride w:ilvl="2">
      <w:startOverride w:val="1"/>
    </w:lvlOverride>
  </w:num>
  <w:num w:numId="42">
    <w:abstractNumId w:val="23"/>
    <w:lvlOverride w:ilvl="0">
      <w:startOverride w:val="1"/>
    </w:lvlOverride>
    <w:lvlOverride w:ilvl="1">
      <w:startOverride w:val="1"/>
    </w:lvlOverride>
    <w:lvlOverride w:ilvl="2">
      <w:startOverride w:val="1"/>
    </w:lvlOverride>
  </w:num>
  <w:num w:numId="43">
    <w:abstractNumId w:val="16"/>
    <w:lvlOverride w:ilvl="0">
      <w:startOverride w:val="1"/>
    </w:lvlOverride>
    <w:lvlOverride w:ilvl="1">
      <w:startOverride w:val="1"/>
    </w:lvlOverride>
    <w:lvlOverride w:ilvl="2">
      <w:startOverride w:val="1"/>
    </w:lvlOverride>
  </w:num>
  <w:num w:numId="44">
    <w:abstractNumId w:val="16"/>
    <w:lvlOverride w:ilvl="0">
      <w:startOverride w:val="1"/>
    </w:lvlOverride>
    <w:lvlOverride w:ilvl="1">
      <w:startOverride w:val="1"/>
    </w:lvlOverride>
    <w:lvlOverride w:ilvl="2">
      <w:startOverride w:val="1"/>
    </w:lvlOverride>
  </w:num>
  <w:num w:numId="45">
    <w:abstractNumId w:val="16"/>
    <w:lvlOverride w:ilvl="0">
      <w:startOverride w:val="1"/>
    </w:lvlOverride>
    <w:lvlOverride w:ilvl="1">
      <w:startOverride w:val="1"/>
    </w:lvlOverride>
    <w:lvlOverride w:ilvl="2">
      <w:startOverride w:val="1"/>
    </w:lvlOverride>
  </w:num>
  <w:num w:numId="46">
    <w:abstractNumId w:val="23"/>
  </w:num>
  <w:num w:numId="47">
    <w:abstractNumId w:val="4"/>
  </w:num>
  <w:num w:numId="48">
    <w:abstractNumId w:val="23"/>
  </w:num>
  <w:num w:numId="49">
    <w:abstractNumId w:val="23"/>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92D"/>
    <w:rsid w:val="00016EC2"/>
    <w:rsid w:val="00037A09"/>
    <w:rsid w:val="000452AD"/>
    <w:rsid w:val="00050306"/>
    <w:rsid w:val="000676E8"/>
    <w:rsid w:val="000A373F"/>
    <w:rsid w:val="000B325A"/>
    <w:rsid w:val="000B5679"/>
    <w:rsid w:val="000C5994"/>
    <w:rsid w:val="000E1FE7"/>
    <w:rsid w:val="001543ED"/>
    <w:rsid w:val="001563A5"/>
    <w:rsid w:val="00166BFD"/>
    <w:rsid w:val="00167FB5"/>
    <w:rsid w:val="001F299D"/>
    <w:rsid w:val="001F4F48"/>
    <w:rsid w:val="00237CD3"/>
    <w:rsid w:val="0025133A"/>
    <w:rsid w:val="002765BC"/>
    <w:rsid w:val="00286C6B"/>
    <w:rsid w:val="002A643B"/>
    <w:rsid w:val="002B61EA"/>
    <w:rsid w:val="002D74A6"/>
    <w:rsid w:val="002E579E"/>
    <w:rsid w:val="002F0074"/>
    <w:rsid w:val="002F09CA"/>
    <w:rsid w:val="00301AB3"/>
    <w:rsid w:val="00320D64"/>
    <w:rsid w:val="0032152C"/>
    <w:rsid w:val="00321875"/>
    <w:rsid w:val="00324F3C"/>
    <w:rsid w:val="003478DB"/>
    <w:rsid w:val="00357724"/>
    <w:rsid w:val="00361DD6"/>
    <w:rsid w:val="0037429D"/>
    <w:rsid w:val="0038344E"/>
    <w:rsid w:val="003A2248"/>
    <w:rsid w:val="003A67F9"/>
    <w:rsid w:val="003E4C45"/>
    <w:rsid w:val="003F6480"/>
    <w:rsid w:val="004006FB"/>
    <w:rsid w:val="00410A92"/>
    <w:rsid w:val="00416983"/>
    <w:rsid w:val="00417633"/>
    <w:rsid w:val="00447E73"/>
    <w:rsid w:val="00473D64"/>
    <w:rsid w:val="004C2C58"/>
    <w:rsid w:val="004E1624"/>
    <w:rsid w:val="00506527"/>
    <w:rsid w:val="00513A33"/>
    <w:rsid w:val="00527FA4"/>
    <w:rsid w:val="005A0846"/>
    <w:rsid w:val="005C49F0"/>
    <w:rsid w:val="005C6262"/>
    <w:rsid w:val="005C77DC"/>
    <w:rsid w:val="005D7156"/>
    <w:rsid w:val="005E677D"/>
    <w:rsid w:val="00602A2C"/>
    <w:rsid w:val="00613EB6"/>
    <w:rsid w:val="0069292B"/>
    <w:rsid w:val="006D4E41"/>
    <w:rsid w:val="006E0BEE"/>
    <w:rsid w:val="006E7157"/>
    <w:rsid w:val="00700BF3"/>
    <w:rsid w:val="007054F9"/>
    <w:rsid w:val="0070633E"/>
    <w:rsid w:val="007805F2"/>
    <w:rsid w:val="007860C1"/>
    <w:rsid w:val="00787269"/>
    <w:rsid w:val="007925CD"/>
    <w:rsid w:val="00794076"/>
    <w:rsid w:val="007B11E6"/>
    <w:rsid w:val="007D402D"/>
    <w:rsid w:val="007E1F66"/>
    <w:rsid w:val="008334CA"/>
    <w:rsid w:val="0086110E"/>
    <w:rsid w:val="00883EA0"/>
    <w:rsid w:val="008A65BE"/>
    <w:rsid w:val="008B6185"/>
    <w:rsid w:val="008C2FA8"/>
    <w:rsid w:val="008E38F7"/>
    <w:rsid w:val="009054A8"/>
    <w:rsid w:val="00945539"/>
    <w:rsid w:val="0095748E"/>
    <w:rsid w:val="0098485F"/>
    <w:rsid w:val="00994DAC"/>
    <w:rsid w:val="00996FE4"/>
    <w:rsid w:val="009C6C33"/>
    <w:rsid w:val="009E3F2F"/>
    <w:rsid w:val="00A02794"/>
    <w:rsid w:val="00A459C0"/>
    <w:rsid w:val="00A64385"/>
    <w:rsid w:val="00A65F74"/>
    <w:rsid w:val="00A81604"/>
    <w:rsid w:val="00A8504D"/>
    <w:rsid w:val="00AA6532"/>
    <w:rsid w:val="00AE14EB"/>
    <w:rsid w:val="00AE174D"/>
    <w:rsid w:val="00B039EC"/>
    <w:rsid w:val="00B621EA"/>
    <w:rsid w:val="00B67947"/>
    <w:rsid w:val="00B77AEE"/>
    <w:rsid w:val="00C03CDA"/>
    <w:rsid w:val="00C1418C"/>
    <w:rsid w:val="00C57BFB"/>
    <w:rsid w:val="00C728EF"/>
    <w:rsid w:val="00C77E55"/>
    <w:rsid w:val="00C84AB5"/>
    <w:rsid w:val="00C8767A"/>
    <w:rsid w:val="00C97891"/>
    <w:rsid w:val="00CA192D"/>
    <w:rsid w:val="00CE137E"/>
    <w:rsid w:val="00D637AE"/>
    <w:rsid w:val="00DC3363"/>
    <w:rsid w:val="00DD3D33"/>
    <w:rsid w:val="00E137E4"/>
    <w:rsid w:val="00E26743"/>
    <w:rsid w:val="00E34416"/>
    <w:rsid w:val="00E43F1A"/>
    <w:rsid w:val="00E45685"/>
    <w:rsid w:val="00E61DC6"/>
    <w:rsid w:val="00E846E1"/>
    <w:rsid w:val="00EF047F"/>
    <w:rsid w:val="00F56798"/>
    <w:rsid w:val="00FD4DB4"/>
  </w:rsids>
  <m:mathPr>
    <m:mathFont m:val="Cambria Math"/>
    <m:brkBin m:val="before"/>
    <m:brkBinSub m:val="--"/>
    <m:smallFrac m:val="0"/>
    <m:dispDef/>
    <m:lMargin m:val="0"/>
    <m:rMargin m:val="0"/>
    <m:defJc m:val="centerGroup"/>
    <m:wrapIndent m:val="1440"/>
    <m:intLim m:val="subSup"/>
    <m:naryLim m:val="undOvr"/>
  </m:mathPr>
  <w:attachedSchema w:val="http://practicallaw.com/plc/da"/>
  <w:attachedSchema w:val="http://www.w3.org/1999/xlink"/>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BC5CE"/>
  <w15:chartTrackingRefBased/>
  <w15:docId w15:val="{7F476C32-25A4-4549-A15B-8ABA3936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A192D"/>
    <w:pPr>
      <w:spacing w:line="300" w:lineRule="atLeast"/>
      <w:jc w:val="both"/>
    </w:pPr>
    <w:rPr>
      <w:sz w:val="22"/>
      <w:lang w:eastAsia="en-US"/>
    </w:rPr>
  </w:style>
  <w:style w:type="paragraph" w:styleId="Heading1">
    <w:name w:val="heading 1"/>
    <w:basedOn w:val="Normal"/>
    <w:qFormat/>
    <w:rsid w:val="00CA192D"/>
    <w:pPr>
      <w:keepNext/>
      <w:numPr>
        <w:numId w:val="4"/>
      </w:numPr>
      <w:spacing w:before="320"/>
      <w:outlineLvl w:val="0"/>
    </w:pPr>
    <w:rPr>
      <w:b/>
      <w:smallCaps/>
      <w:kern w:val="28"/>
    </w:rPr>
  </w:style>
  <w:style w:type="paragraph" w:styleId="Heading2">
    <w:name w:val="heading 2"/>
    <w:basedOn w:val="Normal"/>
    <w:qFormat/>
    <w:rsid w:val="00CA192D"/>
    <w:pPr>
      <w:numPr>
        <w:ilvl w:val="1"/>
        <w:numId w:val="4"/>
      </w:numPr>
      <w:spacing w:before="280" w:after="120"/>
      <w:outlineLvl w:val="1"/>
    </w:pPr>
    <w:rPr>
      <w:color w:val="000000"/>
    </w:rPr>
  </w:style>
  <w:style w:type="paragraph" w:styleId="Heading3">
    <w:name w:val="heading 3"/>
    <w:basedOn w:val="Normal"/>
    <w:qFormat/>
    <w:rsid w:val="00CA192D"/>
    <w:pPr>
      <w:numPr>
        <w:ilvl w:val="2"/>
        <w:numId w:val="4"/>
      </w:numPr>
      <w:spacing w:after="120"/>
      <w:outlineLvl w:val="2"/>
    </w:pPr>
  </w:style>
  <w:style w:type="paragraph" w:styleId="Heading4">
    <w:name w:val="heading 4"/>
    <w:basedOn w:val="Normal"/>
    <w:qFormat/>
    <w:rsid w:val="00CA192D"/>
    <w:pPr>
      <w:numPr>
        <w:ilvl w:val="3"/>
        <w:numId w:val="4"/>
      </w:numPr>
      <w:tabs>
        <w:tab w:val="left" w:pos="2261"/>
      </w:tabs>
      <w:spacing w:after="120"/>
      <w:outlineLvl w:val="3"/>
    </w:pPr>
  </w:style>
  <w:style w:type="paragraph" w:styleId="Heading5">
    <w:name w:val="heading 5"/>
    <w:basedOn w:val="Normal"/>
    <w:qFormat/>
    <w:rsid w:val="00CA192D"/>
    <w:pPr>
      <w:numPr>
        <w:ilvl w:val="4"/>
        <w:numId w:val="4"/>
      </w:numPr>
      <w:spacing w:after="120"/>
      <w:outlineLvl w:val="4"/>
    </w:pPr>
  </w:style>
  <w:style w:type="paragraph" w:styleId="Heading6">
    <w:name w:val="heading 6"/>
    <w:basedOn w:val="Normal"/>
    <w:next w:val="Normal"/>
    <w:autoRedefine/>
    <w:qFormat/>
    <w:rsid w:val="00CA192D"/>
    <w:pPr>
      <w:keepNext/>
      <w:spacing w:before="160" w:after="80"/>
      <w:jc w:val="left"/>
      <w:outlineLvl w:val="5"/>
    </w:pPr>
    <w:rPr>
      <w:rFonts w:ascii="Arial" w:hAnsi="Arial"/>
      <w:b/>
      <w:sz w:val="20"/>
    </w:rPr>
  </w:style>
  <w:style w:type="paragraph" w:styleId="Heading7">
    <w:name w:val="heading 7"/>
    <w:basedOn w:val="Normal"/>
    <w:next w:val="Normal"/>
    <w:qFormat/>
    <w:rsid w:val="00CA192D"/>
    <w:pPr>
      <w:keepNext/>
      <w:jc w:val="left"/>
      <w:outlineLvl w:val="6"/>
    </w:pPr>
    <w:rPr>
      <w:rFonts w:ascii="Arial" w:hAnsi="Arial"/>
      <w:b/>
      <w:smallCaps/>
      <w:color w:val="000000"/>
      <w:sz w:val="24"/>
    </w:rPr>
  </w:style>
  <w:style w:type="paragraph" w:styleId="Heading8">
    <w:name w:val="heading 8"/>
    <w:basedOn w:val="Normal"/>
    <w:next w:val="Normal"/>
    <w:autoRedefine/>
    <w:qFormat/>
    <w:rsid w:val="00CA192D"/>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CA192D"/>
    <w:pPr>
      <w:spacing w:before="120" w:after="120"/>
      <w:ind w:left="720"/>
    </w:pPr>
  </w:style>
  <w:style w:type="paragraph" w:customStyle="1" w:styleId="Bodysubclause">
    <w:name w:val="Body  sub clause"/>
    <w:basedOn w:val="Normal"/>
    <w:rsid w:val="00CA192D"/>
    <w:pPr>
      <w:spacing w:before="240" w:after="120"/>
      <w:ind w:left="720"/>
    </w:pPr>
  </w:style>
  <w:style w:type="paragraph" w:customStyle="1" w:styleId="Bodypara">
    <w:name w:val="Body para"/>
    <w:basedOn w:val="Normal"/>
    <w:rsid w:val="00CA192D"/>
    <w:pPr>
      <w:spacing w:after="240"/>
      <w:ind w:left="1559"/>
    </w:pPr>
  </w:style>
  <w:style w:type="paragraph" w:customStyle="1" w:styleId="Bodysubpara">
    <w:name w:val="Body sub para"/>
    <w:basedOn w:val="Normal"/>
    <w:next w:val="Heading3"/>
    <w:rsid w:val="00CA192D"/>
    <w:pPr>
      <w:spacing w:after="120"/>
      <w:ind w:left="2268"/>
    </w:pPr>
  </w:style>
  <w:style w:type="paragraph" w:customStyle="1" w:styleId="Definitions">
    <w:name w:val="Definitions"/>
    <w:basedOn w:val="Normal"/>
    <w:rsid w:val="00CA192D"/>
    <w:pPr>
      <w:tabs>
        <w:tab w:val="left" w:pos="709"/>
      </w:tabs>
      <w:spacing w:after="120"/>
      <w:ind w:left="720"/>
    </w:pPr>
  </w:style>
  <w:style w:type="paragraph" w:styleId="Footer">
    <w:name w:val="footer"/>
    <w:basedOn w:val="Normal"/>
    <w:rsid w:val="00CA192D"/>
    <w:pPr>
      <w:tabs>
        <w:tab w:val="center" w:pos="4153"/>
        <w:tab w:val="right" w:pos="8306"/>
      </w:tabs>
      <w:spacing w:after="240"/>
    </w:pPr>
  </w:style>
  <w:style w:type="paragraph" w:styleId="Header">
    <w:name w:val="header"/>
    <w:basedOn w:val="Normal"/>
    <w:rsid w:val="00CA192D"/>
    <w:pPr>
      <w:tabs>
        <w:tab w:val="center" w:pos="4153"/>
        <w:tab w:val="right" w:pos="8306"/>
      </w:tabs>
      <w:spacing w:after="240"/>
    </w:pPr>
  </w:style>
  <w:style w:type="character" w:styleId="PageNumber">
    <w:name w:val="page number"/>
    <w:basedOn w:val="DefaultParagraphFont"/>
    <w:rsid w:val="00CA192D"/>
  </w:style>
  <w:style w:type="paragraph" w:customStyle="1" w:styleId="Schmainhead">
    <w:name w:val="Sch   main head"/>
    <w:basedOn w:val="Normal"/>
    <w:next w:val="Normal"/>
    <w:autoRedefine/>
    <w:rsid w:val="00CA192D"/>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CA192D"/>
    <w:pPr>
      <w:keepNext/>
      <w:numPr>
        <w:numId w:val="8"/>
      </w:numPr>
      <w:spacing w:before="240" w:after="240"/>
      <w:jc w:val="center"/>
      <w:outlineLvl w:val="0"/>
    </w:pPr>
    <w:rPr>
      <w:b/>
      <w:kern w:val="28"/>
    </w:rPr>
  </w:style>
  <w:style w:type="paragraph" w:customStyle="1" w:styleId="Sch1styleclause">
    <w:name w:val="Sch  (1style) clause"/>
    <w:basedOn w:val="Normal"/>
    <w:rsid w:val="00CA192D"/>
    <w:pPr>
      <w:numPr>
        <w:numId w:val="5"/>
      </w:numPr>
      <w:spacing w:before="320"/>
      <w:outlineLvl w:val="0"/>
    </w:pPr>
    <w:rPr>
      <w:b/>
      <w:smallCaps/>
    </w:rPr>
  </w:style>
  <w:style w:type="paragraph" w:customStyle="1" w:styleId="Sch1stylesubclause">
    <w:name w:val="Sch  (1style) sub clause"/>
    <w:basedOn w:val="Normal"/>
    <w:rsid w:val="00CA192D"/>
    <w:pPr>
      <w:numPr>
        <w:ilvl w:val="1"/>
        <w:numId w:val="5"/>
      </w:numPr>
      <w:spacing w:before="280" w:after="120"/>
      <w:outlineLvl w:val="1"/>
    </w:pPr>
    <w:rPr>
      <w:color w:val="000000"/>
    </w:rPr>
  </w:style>
  <w:style w:type="paragraph" w:customStyle="1" w:styleId="Sch1stylepara">
    <w:name w:val="Sch (1style) para"/>
    <w:basedOn w:val="Normal"/>
    <w:rsid w:val="00CA192D"/>
    <w:pPr>
      <w:numPr>
        <w:ilvl w:val="2"/>
        <w:numId w:val="5"/>
      </w:numPr>
      <w:spacing w:after="120"/>
    </w:pPr>
  </w:style>
  <w:style w:type="paragraph" w:customStyle="1" w:styleId="Sch1stylesubpara">
    <w:name w:val="Sch (1style) sub para"/>
    <w:basedOn w:val="Heading4"/>
    <w:rsid w:val="00CA192D"/>
    <w:pPr>
      <w:numPr>
        <w:numId w:val="5"/>
      </w:numPr>
    </w:pPr>
  </w:style>
  <w:style w:type="paragraph" w:customStyle="1" w:styleId="Sch2style1">
    <w:name w:val="Sch (2style)  1"/>
    <w:basedOn w:val="Normal"/>
    <w:rsid w:val="00CA192D"/>
    <w:pPr>
      <w:numPr>
        <w:numId w:val="1"/>
      </w:numPr>
      <w:spacing w:before="280" w:after="120" w:line="300" w:lineRule="exact"/>
    </w:pPr>
  </w:style>
  <w:style w:type="paragraph" w:customStyle="1" w:styleId="Sch2stylea">
    <w:name w:val="Sch (2style) (a)"/>
    <w:basedOn w:val="Normal"/>
    <w:rsid w:val="00CA192D"/>
    <w:pPr>
      <w:numPr>
        <w:ilvl w:val="1"/>
        <w:numId w:val="1"/>
      </w:numPr>
      <w:spacing w:after="120" w:line="300" w:lineRule="exact"/>
    </w:pPr>
  </w:style>
  <w:style w:type="paragraph" w:customStyle="1" w:styleId="Sch2stylei">
    <w:name w:val="Sch (2style) (i)"/>
    <w:basedOn w:val="Heading4"/>
    <w:rsid w:val="00CA192D"/>
    <w:pPr>
      <w:numPr>
        <w:ilvl w:val="2"/>
        <w:numId w:val="1"/>
      </w:numPr>
      <w:tabs>
        <w:tab w:val="clear" w:pos="2261"/>
        <w:tab w:val="left" w:pos="2268"/>
      </w:tabs>
    </w:pPr>
    <w:rPr>
      <w:noProof/>
    </w:rPr>
  </w:style>
  <w:style w:type="paragraph" w:styleId="TOC1">
    <w:name w:val="toc 1"/>
    <w:basedOn w:val="Normal"/>
    <w:next w:val="Normal"/>
    <w:autoRedefine/>
    <w:uiPriority w:val="39"/>
    <w:rsid w:val="00CA192D"/>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CA192D"/>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CA192D"/>
    <w:pPr>
      <w:tabs>
        <w:tab w:val="left" w:pos="709"/>
        <w:tab w:val="right" w:leader="dot" w:pos="7655"/>
      </w:tabs>
      <w:ind w:left="709" w:right="1219" w:hanging="709"/>
    </w:pPr>
    <w:rPr>
      <w:noProof/>
      <w:sz w:val="20"/>
    </w:rPr>
  </w:style>
  <w:style w:type="character" w:styleId="Hyperlink">
    <w:name w:val="Hyperlink"/>
    <w:rsid w:val="00CA192D"/>
    <w:rPr>
      <w:color w:val="0000FF"/>
      <w:u w:val="single"/>
    </w:rPr>
  </w:style>
  <w:style w:type="character" w:styleId="FollowedHyperlink">
    <w:name w:val="FollowedHyperlink"/>
    <w:rsid w:val="00CA192D"/>
    <w:rPr>
      <w:color w:val="800080"/>
      <w:u w:val="single"/>
    </w:rPr>
  </w:style>
  <w:style w:type="paragraph" w:customStyle="1" w:styleId="1Parties">
    <w:name w:val="(1) Parties"/>
    <w:basedOn w:val="Normal"/>
    <w:rsid w:val="00CA192D"/>
    <w:pPr>
      <w:numPr>
        <w:numId w:val="2"/>
      </w:numPr>
      <w:spacing w:before="120" w:after="120"/>
    </w:pPr>
  </w:style>
  <w:style w:type="paragraph" w:customStyle="1" w:styleId="ABackground">
    <w:name w:val="(A) Background"/>
    <w:basedOn w:val="Normal"/>
    <w:rsid w:val="00CA192D"/>
    <w:pPr>
      <w:numPr>
        <w:numId w:val="3"/>
      </w:numPr>
      <w:spacing w:before="120" w:after="120"/>
    </w:pPr>
  </w:style>
  <w:style w:type="character" w:customStyle="1" w:styleId="Def">
    <w:name w:val="Def"/>
    <w:rsid w:val="00CA192D"/>
    <w:rPr>
      <w:b/>
      <w:color w:val="000000"/>
      <w:sz w:val="22"/>
    </w:rPr>
  </w:style>
  <w:style w:type="paragraph" w:customStyle="1" w:styleId="1stIntroHeadings">
    <w:name w:val="1stIntroHeadings"/>
    <w:basedOn w:val="Normal"/>
    <w:next w:val="Normal"/>
    <w:rsid w:val="00CA192D"/>
    <w:pPr>
      <w:tabs>
        <w:tab w:val="left" w:pos="709"/>
      </w:tabs>
      <w:spacing w:before="120" w:after="120"/>
    </w:pPr>
    <w:rPr>
      <w:b/>
      <w:smallCaps/>
      <w:sz w:val="24"/>
    </w:rPr>
  </w:style>
  <w:style w:type="paragraph" w:customStyle="1" w:styleId="Scha">
    <w:name w:val="Sch a)"/>
    <w:basedOn w:val="Normal"/>
    <w:rsid w:val="00CA192D"/>
    <w:pPr>
      <w:numPr>
        <w:ilvl w:val="1"/>
        <w:numId w:val="2"/>
      </w:numPr>
    </w:pPr>
  </w:style>
  <w:style w:type="paragraph" w:customStyle="1" w:styleId="XExecution">
    <w:name w:val="X Execution"/>
    <w:basedOn w:val="Normal"/>
    <w:rsid w:val="00CA192D"/>
    <w:pPr>
      <w:tabs>
        <w:tab w:val="left" w:pos="0"/>
        <w:tab w:val="left" w:pos="3544"/>
      </w:tabs>
      <w:ind w:right="459"/>
      <w:jc w:val="left"/>
    </w:pPr>
    <w:rPr>
      <w:color w:val="000000"/>
    </w:rPr>
  </w:style>
  <w:style w:type="paragraph" w:customStyle="1" w:styleId="Comments">
    <w:name w:val="Comments"/>
    <w:basedOn w:val="Normal"/>
    <w:rsid w:val="00CA192D"/>
    <w:pPr>
      <w:spacing w:after="120"/>
      <w:ind w:left="284"/>
      <w:jc w:val="left"/>
    </w:pPr>
    <w:rPr>
      <w:i/>
    </w:rPr>
  </w:style>
  <w:style w:type="paragraph" w:customStyle="1" w:styleId="CoversheetTitle">
    <w:name w:val="Coversheet Title"/>
    <w:basedOn w:val="Normal"/>
    <w:autoRedefine/>
    <w:rsid w:val="004E1624"/>
    <w:pPr>
      <w:jc w:val="center"/>
    </w:pPr>
    <w:rPr>
      <w:rFonts w:ascii="Arial" w:hAnsi="Arial" w:cs="Arial"/>
      <w:sz w:val="28"/>
      <w:szCs w:val="28"/>
    </w:rPr>
  </w:style>
  <w:style w:type="paragraph" w:customStyle="1" w:styleId="CoversheetParagraph">
    <w:name w:val="Coversheet Paragraph"/>
    <w:basedOn w:val="Normal"/>
    <w:autoRedefine/>
    <w:rsid w:val="004E1624"/>
    <w:pPr>
      <w:jc w:val="center"/>
    </w:pPr>
    <w:rPr>
      <w:rFonts w:ascii="Arial" w:hAnsi="Arial" w:cs="Arial"/>
      <w:sz w:val="24"/>
      <w:szCs w:val="28"/>
    </w:rPr>
  </w:style>
  <w:style w:type="character" w:customStyle="1" w:styleId="Defterm">
    <w:name w:val="Defterm"/>
    <w:rsid w:val="00CA192D"/>
    <w:rPr>
      <w:b/>
      <w:color w:val="000000"/>
      <w:sz w:val="22"/>
    </w:rPr>
  </w:style>
  <w:style w:type="paragraph" w:customStyle="1" w:styleId="NewPage">
    <w:name w:val="New Page"/>
    <w:basedOn w:val="Normal"/>
    <w:autoRedefine/>
    <w:rsid w:val="00CA192D"/>
    <w:pPr>
      <w:pageBreakBefore/>
    </w:pPr>
  </w:style>
  <w:style w:type="paragraph" w:customStyle="1" w:styleId="FrontInformation">
    <w:name w:val="FrontInformation"/>
    <w:autoRedefine/>
    <w:rsid w:val="00CA192D"/>
    <w:pPr>
      <w:spacing w:line="300" w:lineRule="atLeast"/>
    </w:pPr>
    <w:rPr>
      <w:rFonts w:ascii="Arial" w:hAnsi="Arial"/>
      <w:color w:val="000000"/>
      <w:lang w:eastAsia="en-US"/>
    </w:rPr>
  </w:style>
  <w:style w:type="character" w:customStyle="1" w:styleId="defitem">
    <w:name w:val="defitem"/>
    <w:basedOn w:val="DefaultParagraphFont"/>
    <w:rsid w:val="00CA192D"/>
  </w:style>
  <w:style w:type="character" w:customStyle="1" w:styleId="smallcaps">
    <w:name w:val="smallcaps"/>
    <w:rsid w:val="00CA192D"/>
    <w:rPr>
      <w:b/>
      <w:smallCaps/>
    </w:rPr>
  </w:style>
  <w:style w:type="paragraph" w:customStyle="1" w:styleId="Schmainheadinc">
    <w:name w:val="Sch   main head inc"/>
    <w:basedOn w:val="Normal"/>
    <w:rsid w:val="00CA192D"/>
    <w:pPr>
      <w:numPr>
        <w:numId w:val="11"/>
      </w:numPr>
      <w:spacing w:before="360" w:after="360"/>
    </w:pPr>
    <w:rPr>
      <w:b/>
    </w:rPr>
  </w:style>
  <w:style w:type="paragraph" w:customStyle="1" w:styleId="Schmainheadsingle">
    <w:name w:val="Sch main head single"/>
    <w:basedOn w:val="Normal"/>
    <w:next w:val="Normal"/>
    <w:rsid w:val="00CA192D"/>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CA192D"/>
    <w:pPr>
      <w:numPr>
        <w:numId w:val="10"/>
      </w:numPr>
      <w:spacing w:before="240" w:after="360"/>
    </w:pPr>
    <w:rPr>
      <w:b/>
      <w:kern w:val="28"/>
    </w:rPr>
  </w:style>
  <w:style w:type="paragraph" w:customStyle="1" w:styleId="Testimonium">
    <w:name w:val="Testimonium"/>
    <w:basedOn w:val="Normal"/>
    <w:rsid w:val="00CA192D"/>
    <w:pPr>
      <w:spacing w:before="360" w:after="360"/>
    </w:pPr>
  </w:style>
  <w:style w:type="paragraph" w:customStyle="1" w:styleId="Appmainheadsingle">
    <w:name w:val="App main head single"/>
    <w:basedOn w:val="Normal"/>
    <w:next w:val="Normal"/>
    <w:rsid w:val="00CA192D"/>
    <w:pPr>
      <w:pageBreakBefore/>
      <w:numPr>
        <w:numId w:val="12"/>
      </w:numPr>
      <w:spacing w:before="240" w:after="360"/>
      <w:jc w:val="center"/>
    </w:pPr>
    <w:rPr>
      <w:b/>
    </w:rPr>
  </w:style>
  <w:style w:type="paragraph" w:customStyle="1" w:styleId="Appmainhead">
    <w:name w:val="App   main head"/>
    <w:basedOn w:val="Normal"/>
    <w:next w:val="Normal"/>
    <w:rsid w:val="00CA192D"/>
    <w:pPr>
      <w:pageBreakBefore/>
      <w:numPr>
        <w:numId w:val="13"/>
      </w:numPr>
      <w:spacing w:before="240" w:after="360"/>
      <w:jc w:val="center"/>
    </w:pPr>
    <w:rPr>
      <w:b/>
    </w:rPr>
  </w:style>
  <w:style w:type="paragraph" w:styleId="CommentText">
    <w:name w:val="annotation text"/>
    <w:basedOn w:val="Normal"/>
    <w:link w:val="CommentTextChar"/>
    <w:rsid w:val="00CA192D"/>
    <w:pPr>
      <w:spacing w:line="200" w:lineRule="atLeast"/>
      <w:jc w:val="left"/>
    </w:pPr>
    <w:rPr>
      <w:sz w:val="20"/>
    </w:rPr>
  </w:style>
  <w:style w:type="paragraph" w:customStyle="1" w:styleId="CoversheetTitle2">
    <w:name w:val="Coversheet Title2"/>
    <w:basedOn w:val="CoversheetTitle"/>
    <w:rsid w:val="00CA192D"/>
  </w:style>
  <w:style w:type="paragraph" w:customStyle="1" w:styleId="Headingreg">
    <w:name w:val="Heading reg"/>
    <w:basedOn w:val="Heading1"/>
    <w:next w:val="Normal"/>
    <w:rsid w:val="00CA192D"/>
    <w:pPr>
      <w:keepNext w:val="0"/>
      <w:spacing w:after="240"/>
    </w:pPr>
    <w:rPr>
      <w:b w:val="0"/>
      <w:smallCaps w:val="0"/>
    </w:rPr>
  </w:style>
  <w:style w:type="paragraph" w:customStyle="1" w:styleId="HeadingTitle">
    <w:name w:val="HeadingTitle"/>
    <w:basedOn w:val="Normal"/>
    <w:rsid w:val="00CA192D"/>
    <w:pPr>
      <w:spacing w:before="240" w:after="240"/>
    </w:pPr>
    <w:rPr>
      <w:b/>
      <w:sz w:val="24"/>
    </w:rPr>
  </w:style>
  <w:style w:type="paragraph" w:customStyle="1" w:styleId="BackSubClause">
    <w:name w:val="BackSubClause"/>
    <w:basedOn w:val="Normal"/>
    <w:rsid w:val="00CA192D"/>
    <w:pPr>
      <w:numPr>
        <w:ilvl w:val="1"/>
        <w:numId w:val="3"/>
      </w:numPr>
    </w:pPr>
  </w:style>
  <w:style w:type="paragraph" w:customStyle="1" w:styleId="NormalSpaced">
    <w:name w:val="NormalSpaced"/>
    <w:basedOn w:val="Normal"/>
    <w:next w:val="Normal"/>
    <w:rsid w:val="00CA192D"/>
    <w:pPr>
      <w:spacing w:after="240"/>
    </w:pPr>
  </w:style>
  <w:style w:type="paragraph" w:customStyle="1" w:styleId="Bullet">
    <w:name w:val="Bullet"/>
    <w:basedOn w:val="Normal"/>
    <w:rsid w:val="00CA192D"/>
    <w:pPr>
      <w:numPr>
        <w:numId w:val="20"/>
      </w:numPr>
      <w:spacing w:after="240"/>
    </w:pPr>
  </w:style>
  <w:style w:type="paragraph" w:customStyle="1" w:styleId="Bullet2">
    <w:name w:val="Bullet2"/>
    <w:basedOn w:val="Normal"/>
    <w:rsid w:val="00CA192D"/>
    <w:pPr>
      <w:numPr>
        <w:numId w:val="14"/>
      </w:numPr>
      <w:spacing w:after="240" w:line="240" w:lineRule="auto"/>
    </w:pPr>
  </w:style>
  <w:style w:type="paragraph" w:customStyle="1" w:styleId="Bullet3">
    <w:name w:val="Bullet3"/>
    <w:basedOn w:val="Normal"/>
    <w:rsid w:val="00CA192D"/>
    <w:pPr>
      <w:numPr>
        <w:numId w:val="15"/>
      </w:numPr>
      <w:spacing w:after="240" w:line="240" w:lineRule="auto"/>
    </w:pPr>
  </w:style>
  <w:style w:type="paragraph" w:customStyle="1" w:styleId="NormalCell">
    <w:name w:val="NormalCell"/>
    <w:basedOn w:val="Normal"/>
    <w:rsid w:val="00CA192D"/>
    <w:pPr>
      <w:spacing w:before="120" w:after="120"/>
      <w:jc w:val="left"/>
    </w:pPr>
  </w:style>
  <w:style w:type="paragraph" w:customStyle="1" w:styleId="NormalSmall">
    <w:name w:val="NormalSmall"/>
    <w:basedOn w:val="NormalCell"/>
    <w:rsid w:val="00CA192D"/>
    <w:rPr>
      <w:sz w:val="18"/>
    </w:rPr>
  </w:style>
  <w:style w:type="paragraph" w:customStyle="1" w:styleId="BulletSmall">
    <w:name w:val="Bullet Small"/>
    <w:basedOn w:val="Bullet"/>
    <w:rsid w:val="00CA192D"/>
    <w:rPr>
      <w:sz w:val="18"/>
    </w:rPr>
  </w:style>
  <w:style w:type="paragraph" w:customStyle="1" w:styleId="Bullet4">
    <w:name w:val="Bullet4"/>
    <w:basedOn w:val="Normal"/>
    <w:rsid w:val="00CA192D"/>
    <w:pPr>
      <w:numPr>
        <w:numId w:val="16"/>
      </w:numPr>
      <w:spacing w:after="240" w:line="240" w:lineRule="auto"/>
    </w:pPr>
  </w:style>
  <w:style w:type="paragraph" w:customStyle="1" w:styleId="Bullet5">
    <w:name w:val="Bullet5"/>
    <w:basedOn w:val="Normal"/>
    <w:rsid w:val="00CA192D"/>
    <w:pPr>
      <w:numPr>
        <w:numId w:val="18"/>
      </w:numPr>
      <w:spacing w:after="240"/>
    </w:pPr>
  </w:style>
  <w:style w:type="paragraph" w:customStyle="1" w:styleId="Bodysubpara2">
    <w:name w:val="Body sub para2"/>
    <w:basedOn w:val="Bodysubpara"/>
    <w:rsid w:val="00CA192D"/>
    <w:pPr>
      <w:spacing w:after="240"/>
      <w:ind w:left="3028"/>
    </w:pPr>
  </w:style>
  <w:style w:type="paragraph" w:customStyle="1" w:styleId="Bullet1">
    <w:name w:val="Bullet1"/>
    <w:basedOn w:val="Normal"/>
    <w:rsid w:val="00CA192D"/>
    <w:pPr>
      <w:numPr>
        <w:numId w:val="19"/>
      </w:numPr>
      <w:spacing w:after="240"/>
    </w:pPr>
  </w:style>
  <w:style w:type="paragraph" w:customStyle="1" w:styleId="Bullet1continued">
    <w:name w:val="Bullet1continued"/>
    <w:basedOn w:val="Bullet1"/>
    <w:rsid w:val="00CA192D"/>
    <w:pPr>
      <w:numPr>
        <w:numId w:val="0"/>
      </w:numPr>
      <w:ind w:left="357"/>
    </w:pPr>
  </w:style>
  <w:style w:type="paragraph" w:customStyle="1" w:styleId="Bullet2continued">
    <w:name w:val="Bullet2continued"/>
    <w:basedOn w:val="Bullet2"/>
    <w:rsid w:val="00CA192D"/>
    <w:pPr>
      <w:numPr>
        <w:numId w:val="0"/>
      </w:numPr>
      <w:ind w:left="1077"/>
    </w:pPr>
  </w:style>
  <w:style w:type="paragraph" w:customStyle="1" w:styleId="Bullet3continued">
    <w:name w:val="Bullet3continued"/>
    <w:basedOn w:val="Bullet3"/>
    <w:rsid w:val="00CA192D"/>
    <w:pPr>
      <w:numPr>
        <w:numId w:val="0"/>
      </w:numPr>
      <w:ind w:left="1945"/>
    </w:pPr>
  </w:style>
  <w:style w:type="paragraph" w:customStyle="1" w:styleId="Bullet4continued">
    <w:name w:val="Bullet4continued"/>
    <w:basedOn w:val="Bullet4"/>
    <w:rsid w:val="00CA192D"/>
    <w:pPr>
      <w:numPr>
        <w:numId w:val="0"/>
      </w:numPr>
      <w:ind w:left="2676"/>
    </w:pPr>
  </w:style>
  <w:style w:type="paragraph" w:customStyle="1" w:styleId="Bullet5continued">
    <w:name w:val="Bullet5continued"/>
    <w:basedOn w:val="Bullet5"/>
    <w:rsid w:val="00CA192D"/>
    <w:pPr>
      <w:numPr>
        <w:numId w:val="0"/>
      </w:numPr>
      <w:ind w:left="3385"/>
    </w:pPr>
  </w:style>
  <w:style w:type="paragraph" w:styleId="BalloonText">
    <w:name w:val="Balloon Text"/>
    <w:basedOn w:val="Normal"/>
    <w:semiHidden/>
    <w:rsid w:val="000C5994"/>
    <w:rPr>
      <w:rFonts w:ascii="Tahoma" w:hAnsi="Tahoma" w:cs="Tahoma"/>
      <w:sz w:val="16"/>
      <w:szCs w:val="16"/>
    </w:rPr>
  </w:style>
  <w:style w:type="paragraph" w:styleId="ListParagraph">
    <w:name w:val="List Paragraph"/>
    <w:basedOn w:val="Normal"/>
    <w:uiPriority w:val="34"/>
    <w:qFormat/>
    <w:rsid w:val="0095748E"/>
    <w:pPr>
      <w:spacing w:after="160" w:line="259" w:lineRule="auto"/>
      <w:ind w:left="720"/>
      <w:contextualSpacing/>
      <w:jc w:val="left"/>
    </w:pPr>
    <w:rPr>
      <w:rFonts w:ascii="Arial" w:eastAsiaTheme="minorHAnsi" w:hAnsi="Arial" w:cstheme="minorBidi"/>
      <w:sz w:val="24"/>
      <w:szCs w:val="22"/>
    </w:rPr>
  </w:style>
  <w:style w:type="character" w:styleId="CommentReference">
    <w:name w:val="annotation reference"/>
    <w:basedOn w:val="DefaultParagraphFont"/>
    <w:rsid w:val="0095748E"/>
    <w:rPr>
      <w:sz w:val="16"/>
      <w:szCs w:val="16"/>
    </w:rPr>
  </w:style>
  <w:style w:type="paragraph" w:styleId="CommentSubject">
    <w:name w:val="annotation subject"/>
    <w:basedOn w:val="CommentText"/>
    <w:next w:val="CommentText"/>
    <w:link w:val="CommentSubjectChar"/>
    <w:rsid w:val="0095748E"/>
    <w:pPr>
      <w:spacing w:line="240" w:lineRule="auto"/>
      <w:jc w:val="both"/>
    </w:pPr>
    <w:rPr>
      <w:b/>
      <w:bCs/>
    </w:rPr>
  </w:style>
  <w:style w:type="character" w:customStyle="1" w:styleId="CommentTextChar">
    <w:name w:val="Comment Text Char"/>
    <w:basedOn w:val="DefaultParagraphFont"/>
    <w:link w:val="CommentText"/>
    <w:rsid w:val="0095748E"/>
    <w:rPr>
      <w:lang w:eastAsia="en-US"/>
    </w:rPr>
  </w:style>
  <w:style w:type="character" w:customStyle="1" w:styleId="CommentSubjectChar">
    <w:name w:val="Comment Subject Char"/>
    <w:basedOn w:val="CommentTextChar"/>
    <w:link w:val="CommentSubject"/>
    <w:rsid w:val="0095748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00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_dlc_DocIdUrl xmlns="639c30d1-9da3-478d-9283-3c828138270d">
      <Url>https://nsomerset.sharepoint.com/sites/spt/_layouts/15/DocIdRedir.aspx?ID=SDNSCSPT-735604215-18089</Url>
      <Description>SDNSCSPT-735604215-18089</Description>
    </_dlc_DocIdUrl>
    <_dlc_DocId xmlns="639c30d1-9da3-478d-9283-3c828138270d">SDNSCSPT-735604215-18089</_dlc_Doc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9905C72198BA458B5AC4885B240266" ma:contentTypeVersion="357" ma:contentTypeDescription="Create a new document." ma:contentTypeScope="" ma:versionID="1875a28f4db5700f2d477d627b0b60a7">
  <xsd:schema xmlns:xsd="http://www.w3.org/2001/XMLSchema" xmlns:xs="http://www.w3.org/2001/XMLSchema" xmlns:p="http://schemas.microsoft.com/office/2006/metadata/properties" xmlns:ns2="639c30d1-9da3-478d-9283-3c828138270d" xmlns:ns3="238d29a5-7a0f-45a9-aedd-4b5a61862def" targetNamespace="http://schemas.microsoft.com/office/2006/metadata/properties" ma:root="true" ma:fieldsID="94c9c8ff200a40ee5459b017a635d791" ns2:_="" ns3:_="">
    <xsd:import namespace="639c30d1-9da3-478d-9283-3c828138270d"/>
    <xsd:import namespace="238d29a5-7a0f-45a9-aedd-4b5a61862de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2" nillable="true" ma:displayName="Document ID Value" ma:description="The value of the document ID assigned to this item." ma:internalName="_dlc_DocId" ma:readOnly="true">
      <xsd:simpleType>
        <xsd:restriction base="dms:Text"/>
      </xsd:simpleType>
    </xsd:element>
    <xsd:element name="_dlc_DocIdUrl" ma:index="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d29a5-7a0f-45a9-aedd-4b5a61862def"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821C44-61E0-42B8-A256-4786FA5CED55}">
  <ds:schemaRefs>
    <ds:schemaRef ds:uri="http://schemas.microsoft.com/sharepoint/events"/>
  </ds:schemaRefs>
</ds:datastoreItem>
</file>

<file path=customXml/itemProps2.xml><?xml version="1.0" encoding="utf-8"?>
<ds:datastoreItem xmlns:ds="http://schemas.openxmlformats.org/officeDocument/2006/customXml" ds:itemID="{7C680830-5B0C-42F1-B371-A7416AC86123}">
  <ds:schemaRefs>
    <ds:schemaRef ds:uri="http://schemas.microsoft.com/sharepoint/v3/contenttype/forms"/>
  </ds:schemaRefs>
</ds:datastoreItem>
</file>

<file path=customXml/itemProps3.xml><?xml version="1.0" encoding="utf-8"?>
<ds:datastoreItem xmlns:ds="http://schemas.openxmlformats.org/officeDocument/2006/customXml" ds:itemID="{FA91D7EB-6885-45AD-B513-738E28C6F0FB}">
  <ds:schemaRefs>
    <ds:schemaRef ds:uri="238d29a5-7a0f-45a9-aedd-4b5a61862de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39c30d1-9da3-478d-9283-3c828138270d"/>
    <ds:schemaRef ds:uri="http://www.w3.org/XML/1998/namespace"/>
    <ds:schemaRef ds:uri="http://purl.org/dc/dcmitype/"/>
  </ds:schemaRefs>
</ds:datastoreItem>
</file>

<file path=customXml/itemProps4.xml><?xml version="1.0" encoding="utf-8"?>
<ds:datastoreItem xmlns:ds="http://schemas.openxmlformats.org/officeDocument/2006/customXml" ds:itemID="{6DB3A8DE-A2C5-4A12-81FC-DF3F9F1A0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c30d1-9da3-478d-9283-3c828138270d"/>
    <ds:schemaRef ds:uri="238d29a5-7a0f-45a9-aedd-4b5a61862d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4666</Words>
  <Characters>24825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Consultancy agreement</vt:lpstr>
    </vt:vector>
  </TitlesOfParts>
  <Company>Practical Law Company Ltd</Company>
  <LinksUpToDate>false</LinksUpToDate>
  <CharactersWithSpaces>29433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agreement</dc:title>
  <dc:creator>cara macmahon</dc:creator>
  <cp:lastModifiedBy>Geoff Wall</cp:lastModifiedBy>
  <cp:revision>6</cp:revision>
  <dcterms:created xsi:type="dcterms:W3CDTF">2019-08-15T09:30:00Z</dcterms:created>
  <dcterms:modified xsi:type="dcterms:W3CDTF">2020-09-09T08:55:00Z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0x010100CF9905C72198BA458B5AC4885B240266</vt:lpwstr>
  </property>
  <property fmtid="{D5CDD505-2E9C-101B-9397-08002B2CF9AE}" pid="4" name="_dlc_DocIdItemGuid">
    <vt:lpwstr>021c455d-f8ad-4ef0-a646-32303ce54455</vt:lpwstr>
  </property>
</Properties>
</file>