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9DCC" w14:textId="77777777" w:rsidR="00444232" w:rsidRPr="00091DCE" w:rsidRDefault="00444232" w:rsidP="00444232">
      <w:pPr>
        <w:jc w:val="center"/>
        <w:rPr>
          <w:rFonts w:cs="Arial"/>
          <w:b/>
        </w:rPr>
      </w:pPr>
      <w:r w:rsidRPr="00091DCE">
        <w:rPr>
          <w:rFonts w:cs="Arial"/>
          <w:b/>
        </w:rPr>
        <w:t>DATED</w:t>
      </w:r>
      <w:r w:rsidRPr="00091DCE">
        <w:rPr>
          <w:rFonts w:cs="Arial"/>
          <w:b/>
        </w:rPr>
        <w:tab/>
      </w:r>
      <w:r w:rsidRPr="00091DCE">
        <w:rPr>
          <w:rFonts w:cs="Arial"/>
          <w:b/>
        </w:rPr>
        <w:tab/>
      </w:r>
      <w:r w:rsidRPr="00091DCE">
        <w:rPr>
          <w:rFonts w:cs="Arial"/>
          <w:b/>
        </w:rPr>
        <w:tab/>
      </w:r>
      <w:r w:rsidRPr="00091DCE">
        <w:rPr>
          <w:rFonts w:cs="Arial"/>
          <w:b/>
        </w:rPr>
        <w:tab/>
      </w:r>
      <w:r w:rsidRPr="00091DCE">
        <w:rPr>
          <w:rFonts w:cs="Arial"/>
          <w:b/>
        </w:rPr>
        <w:tab/>
      </w:r>
      <w:r w:rsidRPr="00091DCE">
        <w:rPr>
          <w:rFonts w:cs="Arial"/>
          <w:b/>
        </w:rPr>
        <w:tab/>
      </w:r>
      <w:r w:rsidRPr="00091DCE">
        <w:rPr>
          <w:rFonts w:cs="Arial"/>
          <w:b/>
        </w:rPr>
        <w:tab/>
      </w:r>
      <w:r w:rsidRPr="00091DCE">
        <w:rPr>
          <w:rFonts w:cs="Arial"/>
          <w:b/>
        </w:rPr>
        <w:tab/>
      </w:r>
      <w:r w:rsidRPr="00091DCE">
        <w:rPr>
          <w:rFonts w:cs="Arial"/>
          <w:b/>
        </w:rPr>
        <w:tab/>
      </w:r>
      <w:r w:rsidR="00E006BE">
        <w:rPr>
          <w:rFonts w:cs="Arial"/>
          <w:b/>
        </w:rPr>
        <w:t>2019</w:t>
      </w:r>
    </w:p>
    <w:p w14:paraId="3F099DCD" w14:textId="77777777" w:rsidR="00444232" w:rsidRPr="00091DCE" w:rsidRDefault="00444232" w:rsidP="00444232">
      <w:pPr>
        <w:rPr>
          <w:rFonts w:cs="Arial"/>
          <w:b/>
        </w:rPr>
      </w:pPr>
    </w:p>
    <w:p w14:paraId="3F099DCE" w14:textId="77777777" w:rsidR="00444232" w:rsidRPr="00091DCE" w:rsidRDefault="00444232" w:rsidP="00444232">
      <w:pPr>
        <w:rPr>
          <w:rFonts w:cs="Arial"/>
          <w:b/>
        </w:rPr>
      </w:pPr>
    </w:p>
    <w:p w14:paraId="3F099DCF" w14:textId="77777777" w:rsidR="00444232" w:rsidRPr="00091DCE" w:rsidRDefault="00444232" w:rsidP="00444232">
      <w:pPr>
        <w:rPr>
          <w:rFonts w:cs="Arial"/>
          <w:b/>
        </w:rPr>
      </w:pPr>
    </w:p>
    <w:p w14:paraId="3F099DD0" w14:textId="77777777" w:rsidR="00444232" w:rsidRPr="00091DCE" w:rsidRDefault="00444232" w:rsidP="00444232">
      <w:pPr>
        <w:jc w:val="center"/>
        <w:rPr>
          <w:rFonts w:cs="Arial"/>
          <w:b/>
        </w:rPr>
      </w:pPr>
      <w:r w:rsidRPr="00091DCE">
        <w:rPr>
          <w:rFonts w:cs="Arial"/>
          <w:b/>
        </w:rPr>
        <w:t>BETWEEN</w:t>
      </w:r>
    </w:p>
    <w:p w14:paraId="3F099DD1" w14:textId="77777777" w:rsidR="00444232" w:rsidRPr="00091DCE" w:rsidRDefault="00444232" w:rsidP="00444232">
      <w:pPr>
        <w:rPr>
          <w:rFonts w:cs="Arial"/>
          <w:b/>
        </w:rPr>
      </w:pPr>
    </w:p>
    <w:p w14:paraId="3F099DD2" w14:textId="77777777" w:rsidR="00444232" w:rsidRPr="00091DCE" w:rsidRDefault="00444232" w:rsidP="00444232">
      <w:pPr>
        <w:rPr>
          <w:rFonts w:cs="Arial"/>
          <w:b/>
        </w:rPr>
      </w:pPr>
    </w:p>
    <w:p w14:paraId="3F099DD3" w14:textId="77777777" w:rsidR="00444232" w:rsidRPr="00091DCE" w:rsidRDefault="00444232" w:rsidP="00444232">
      <w:pPr>
        <w:rPr>
          <w:rFonts w:cs="Arial"/>
          <w:b/>
        </w:rPr>
      </w:pPr>
    </w:p>
    <w:p w14:paraId="3F099DD4" w14:textId="77777777" w:rsidR="00444232" w:rsidRPr="00091DCE" w:rsidRDefault="00444232" w:rsidP="00444232">
      <w:pPr>
        <w:jc w:val="center"/>
        <w:rPr>
          <w:rFonts w:cs="Arial"/>
          <w:b/>
        </w:rPr>
      </w:pPr>
      <w:r w:rsidRPr="00091DCE">
        <w:rPr>
          <w:rFonts w:cs="Arial"/>
          <w:b/>
        </w:rPr>
        <w:t>THE MAYOR AND BURGESSES OF THE LONDON BOROUGH OF TOWER HAMLETS</w:t>
      </w:r>
    </w:p>
    <w:p w14:paraId="3F099DD5" w14:textId="77777777" w:rsidR="00444232" w:rsidRPr="00091DCE" w:rsidRDefault="00444232" w:rsidP="00444232">
      <w:pPr>
        <w:jc w:val="center"/>
        <w:rPr>
          <w:rFonts w:cs="Arial"/>
          <w:b/>
        </w:rPr>
      </w:pPr>
    </w:p>
    <w:p w14:paraId="3F099DD6" w14:textId="77777777" w:rsidR="00444232" w:rsidRPr="00091DCE" w:rsidRDefault="00444232" w:rsidP="00444232">
      <w:pPr>
        <w:jc w:val="center"/>
        <w:rPr>
          <w:rFonts w:cs="Arial"/>
          <w:b/>
        </w:rPr>
      </w:pPr>
    </w:p>
    <w:p w14:paraId="3F099DD7" w14:textId="77777777" w:rsidR="00444232" w:rsidRPr="00091DCE" w:rsidRDefault="00444232" w:rsidP="00444232">
      <w:pPr>
        <w:jc w:val="center"/>
        <w:rPr>
          <w:rFonts w:cs="Arial"/>
          <w:b/>
        </w:rPr>
      </w:pPr>
      <w:r w:rsidRPr="00091DCE">
        <w:rPr>
          <w:rFonts w:cs="Arial"/>
          <w:b/>
        </w:rPr>
        <w:t>and</w:t>
      </w:r>
    </w:p>
    <w:p w14:paraId="3F099DD8" w14:textId="77777777" w:rsidR="00444232" w:rsidRPr="00091DCE" w:rsidRDefault="00444232" w:rsidP="00444232">
      <w:pPr>
        <w:jc w:val="center"/>
        <w:rPr>
          <w:rFonts w:cs="Arial"/>
          <w:b/>
        </w:rPr>
      </w:pPr>
    </w:p>
    <w:p w14:paraId="3F099DD9" w14:textId="77777777" w:rsidR="00444232" w:rsidRPr="00091DCE" w:rsidRDefault="00444232" w:rsidP="00444232">
      <w:pPr>
        <w:jc w:val="center"/>
        <w:rPr>
          <w:rFonts w:cs="Arial"/>
          <w:b/>
        </w:rPr>
      </w:pPr>
    </w:p>
    <w:p w14:paraId="3F099DDA" w14:textId="77777777" w:rsidR="00444232" w:rsidRPr="00456E2F" w:rsidRDefault="00972C81" w:rsidP="00444232">
      <w:pPr>
        <w:jc w:val="center"/>
        <w:rPr>
          <w:rFonts w:cs="Arial"/>
          <w:b/>
        </w:rPr>
      </w:pPr>
      <w:r w:rsidRPr="00972C81">
        <w:rPr>
          <w:rFonts w:cs="Arial"/>
          <w:b/>
          <w:color w:val="FF0000"/>
        </w:rPr>
        <w:t>[NAME OF CONTRACTOR]</w:t>
      </w:r>
      <w:r w:rsidR="00456E2F" w:rsidRPr="00456E2F">
        <w:rPr>
          <w:rFonts w:cs="Arial"/>
          <w:b/>
        </w:rPr>
        <w:t xml:space="preserve"> </w:t>
      </w:r>
      <w:r w:rsidR="00444232" w:rsidRPr="00456E2F">
        <w:rPr>
          <w:rFonts w:cs="Arial"/>
          <w:b/>
        </w:rPr>
        <w:t xml:space="preserve"> </w:t>
      </w:r>
    </w:p>
    <w:p w14:paraId="3F099DDB" w14:textId="77777777" w:rsidR="00444232" w:rsidRPr="00091DCE" w:rsidRDefault="00444232" w:rsidP="00444232">
      <w:pPr>
        <w:jc w:val="center"/>
        <w:rPr>
          <w:rFonts w:cs="Arial"/>
          <w:b/>
        </w:rPr>
      </w:pPr>
    </w:p>
    <w:p w14:paraId="3F099DDC" w14:textId="77777777" w:rsidR="00444232" w:rsidRPr="00091DCE" w:rsidRDefault="00444232" w:rsidP="00444232">
      <w:pPr>
        <w:jc w:val="center"/>
        <w:rPr>
          <w:rFonts w:cs="Arial"/>
          <w:b/>
        </w:rPr>
      </w:pPr>
    </w:p>
    <w:p w14:paraId="3F099DDD" w14:textId="77777777" w:rsidR="00444232" w:rsidRPr="00091DCE" w:rsidRDefault="00444232" w:rsidP="00444232">
      <w:pPr>
        <w:pBdr>
          <w:bottom w:val="single" w:sz="12" w:space="1" w:color="auto"/>
        </w:pBdr>
        <w:rPr>
          <w:rFonts w:cs="Arial"/>
          <w:b/>
        </w:rPr>
      </w:pPr>
    </w:p>
    <w:p w14:paraId="3F099DDE" w14:textId="77777777" w:rsidR="00444232" w:rsidRPr="00091DCE" w:rsidRDefault="00444232" w:rsidP="00444232">
      <w:pPr>
        <w:rPr>
          <w:rFonts w:cs="Arial"/>
          <w:b/>
        </w:rPr>
      </w:pPr>
    </w:p>
    <w:p w14:paraId="3F099DDF" w14:textId="77777777" w:rsidR="00444232" w:rsidRPr="00091DCE" w:rsidRDefault="00444232" w:rsidP="00444232">
      <w:pPr>
        <w:rPr>
          <w:rFonts w:cs="Arial"/>
          <w:b/>
        </w:rPr>
      </w:pPr>
    </w:p>
    <w:p w14:paraId="3F099DE0" w14:textId="77777777" w:rsidR="00444232" w:rsidRPr="005931ED" w:rsidRDefault="005325CA" w:rsidP="00444232">
      <w:pPr>
        <w:jc w:val="center"/>
        <w:rPr>
          <w:rFonts w:cs="Arial"/>
          <w:b/>
          <w:lang w:eastAsia="en-US"/>
        </w:rPr>
      </w:pPr>
      <w:r>
        <w:rPr>
          <w:rFonts w:cs="Arial"/>
          <w:b/>
        </w:rPr>
        <w:t>A WORKS</w:t>
      </w:r>
      <w:r w:rsidR="00444232" w:rsidRPr="00091DCE">
        <w:rPr>
          <w:rFonts w:cs="Arial"/>
          <w:b/>
        </w:rPr>
        <w:t xml:space="preserve"> AGREEMENT</w:t>
      </w:r>
      <w:r w:rsidR="00B250CF">
        <w:rPr>
          <w:rFonts w:cs="Arial"/>
          <w:b/>
        </w:rPr>
        <w:t xml:space="preserve"> RELATING TO </w:t>
      </w:r>
    </w:p>
    <w:p w14:paraId="3F099DE1" w14:textId="77777777" w:rsidR="00444232" w:rsidRPr="00091DCE" w:rsidRDefault="00B250CF" w:rsidP="00444232">
      <w:pPr>
        <w:jc w:val="center"/>
        <w:rPr>
          <w:rFonts w:cs="Arial"/>
          <w:b/>
        </w:rPr>
      </w:pPr>
      <w:r>
        <w:rPr>
          <w:rFonts w:cs="Arial"/>
          <w:b/>
          <w:lang w:eastAsia="en-US"/>
        </w:rPr>
        <w:t>TOWER HAMLETS SANCTUARY PROJECT</w:t>
      </w:r>
      <w:r w:rsidR="00972C81">
        <w:rPr>
          <w:rFonts w:cs="Arial"/>
          <w:b/>
          <w:lang w:eastAsia="en-US"/>
        </w:rPr>
        <w:t xml:space="preserve"> (</w:t>
      </w:r>
      <w:r w:rsidR="000F24A6">
        <w:rPr>
          <w:rFonts w:cs="Arial"/>
          <w:b/>
          <w:lang w:eastAsia="en-US"/>
        </w:rPr>
        <w:t>HAC5437</w:t>
      </w:r>
      <w:r w:rsidR="00972C81">
        <w:rPr>
          <w:rFonts w:cs="Arial"/>
          <w:b/>
          <w:lang w:eastAsia="en-US"/>
        </w:rPr>
        <w:t>)</w:t>
      </w:r>
    </w:p>
    <w:p w14:paraId="3F099DE2" w14:textId="77777777" w:rsidR="00444232" w:rsidRPr="00091DCE" w:rsidRDefault="00444232" w:rsidP="00444232">
      <w:pPr>
        <w:pBdr>
          <w:bottom w:val="single" w:sz="12" w:space="1" w:color="auto"/>
        </w:pBdr>
        <w:rPr>
          <w:rFonts w:cs="Arial"/>
          <w:b/>
        </w:rPr>
      </w:pPr>
    </w:p>
    <w:p w14:paraId="3F099DE3" w14:textId="77777777" w:rsidR="00444232" w:rsidRPr="00091DCE" w:rsidRDefault="00444232" w:rsidP="00444232">
      <w:pPr>
        <w:rPr>
          <w:rFonts w:cs="Arial"/>
          <w:b/>
        </w:rPr>
      </w:pPr>
    </w:p>
    <w:p w14:paraId="3F099DE4" w14:textId="77777777" w:rsidR="00444232" w:rsidRPr="00091DCE" w:rsidRDefault="00444232" w:rsidP="00444232">
      <w:pPr>
        <w:rPr>
          <w:rFonts w:cs="Arial"/>
          <w:b/>
        </w:rPr>
      </w:pPr>
    </w:p>
    <w:p w14:paraId="3F099DE5" w14:textId="77777777" w:rsidR="00444232" w:rsidRPr="00091DCE" w:rsidRDefault="00444232" w:rsidP="00444232">
      <w:pPr>
        <w:rPr>
          <w:rFonts w:cs="Arial"/>
          <w:b/>
        </w:rPr>
      </w:pPr>
    </w:p>
    <w:p w14:paraId="3F099DE6" w14:textId="77777777" w:rsidR="00444232" w:rsidRDefault="00444232" w:rsidP="00444232">
      <w:pPr>
        <w:rPr>
          <w:rFonts w:cs="Arial"/>
          <w:b/>
        </w:rPr>
      </w:pPr>
    </w:p>
    <w:p w14:paraId="3F099DE7" w14:textId="77777777" w:rsidR="00B250CF" w:rsidRDefault="00B250CF" w:rsidP="00444232">
      <w:pPr>
        <w:rPr>
          <w:rFonts w:cs="Arial"/>
          <w:b/>
        </w:rPr>
      </w:pPr>
    </w:p>
    <w:p w14:paraId="3F099DE8" w14:textId="77777777" w:rsidR="00B250CF" w:rsidRDefault="00B250CF" w:rsidP="00444232">
      <w:pPr>
        <w:rPr>
          <w:rFonts w:cs="Arial"/>
          <w:b/>
        </w:rPr>
      </w:pPr>
    </w:p>
    <w:p w14:paraId="3F099DE9" w14:textId="77777777" w:rsidR="00B250CF" w:rsidRDefault="00B250CF" w:rsidP="00444232">
      <w:pPr>
        <w:rPr>
          <w:rFonts w:cs="Arial"/>
          <w:b/>
        </w:rPr>
      </w:pPr>
    </w:p>
    <w:p w14:paraId="3F099DEA" w14:textId="77777777" w:rsidR="00B250CF" w:rsidRDefault="00B250CF" w:rsidP="00444232">
      <w:pPr>
        <w:rPr>
          <w:rFonts w:cs="Arial"/>
          <w:b/>
        </w:rPr>
      </w:pPr>
    </w:p>
    <w:p w14:paraId="3F099DEB" w14:textId="77777777" w:rsidR="00B250CF" w:rsidRDefault="00B250CF" w:rsidP="00444232">
      <w:pPr>
        <w:rPr>
          <w:rFonts w:cs="Arial"/>
          <w:b/>
        </w:rPr>
      </w:pPr>
    </w:p>
    <w:p w14:paraId="3F099DEC" w14:textId="77777777" w:rsidR="00B250CF" w:rsidRDefault="00B250CF" w:rsidP="00444232">
      <w:pPr>
        <w:rPr>
          <w:rFonts w:cs="Arial"/>
          <w:b/>
        </w:rPr>
      </w:pPr>
    </w:p>
    <w:p w14:paraId="3F099DED" w14:textId="77777777" w:rsidR="00B250CF" w:rsidRDefault="00B250CF" w:rsidP="00444232">
      <w:pPr>
        <w:rPr>
          <w:rFonts w:cs="Arial"/>
          <w:b/>
        </w:rPr>
      </w:pPr>
    </w:p>
    <w:p w14:paraId="3F099DEE" w14:textId="77777777" w:rsidR="00B250CF" w:rsidRDefault="00B250CF" w:rsidP="00444232">
      <w:pPr>
        <w:rPr>
          <w:rFonts w:cs="Arial"/>
          <w:b/>
        </w:rPr>
      </w:pPr>
    </w:p>
    <w:p w14:paraId="3F099DEF" w14:textId="77777777" w:rsidR="00B250CF" w:rsidRDefault="00B250CF" w:rsidP="00444232">
      <w:pPr>
        <w:rPr>
          <w:rFonts w:cs="Arial"/>
          <w:b/>
        </w:rPr>
      </w:pPr>
    </w:p>
    <w:p w14:paraId="3F099DF0" w14:textId="77777777" w:rsidR="00B250CF" w:rsidRDefault="00B250CF" w:rsidP="00444232">
      <w:pPr>
        <w:rPr>
          <w:rFonts w:cs="Arial"/>
          <w:b/>
        </w:rPr>
      </w:pPr>
    </w:p>
    <w:p w14:paraId="3F099DF1" w14:textId="77777777" w:rsidR="00B250CF" w:rsidRPr="00091DCE" w:rsidRDefault="00B250CF" w:rsidP="00444232">
      <w:pPr>
        <w:rPr>
          <w:rFonts w:cs="Arial"/>
          <w:b/>
        </w:rPr>
      </w:pPr>
    </w:p>
    <w:p w14:paraId="3F099DF2" w14:textId="77777777" w:rsidR="00444232" w:rsidRPr="00091DCE" w:rsidRDefault="00972C81" w:rsidP="00B250CF">
      <w:pPr>
        <w:tabs>
          <w:tab w:val="left" w:pos="6581"/>
        </w:tabs>
        <w:jc w:val="right"/>
        <w:rPr>
          <w:rFonts w:cs="Arial"/>
          <w:b/>
        </w:rPr>
      </w:pPr>
      <w:r>
        <w:rPr>
          <w:rFonts w:cs="Arial"/>
          <w:b/>
        </w:rPr>
        <w:t>Contract Ref:</w:t>
      </w:r>
      <w:r w:rsidR="000F24A6">
        <w:rPr>
          <w:rFonts w:cs="Arial"/>
          <w:b/>
        </w:rPr>
        <w:t xml:space="preserve"> HAC5437</w:t>
      </w:r>
    </w:p>
    <w:p w14:paraId="3F099DF3" w14:textId="77777777" w:rsidR="00444232" w:rsidRPr="00091DCE" w:rsidRDefault="00444232" w:rsidP="00B250CF">
      <w:pPr>
        <w:jc w:val="right"/>
        <w:rPr>
          <w:rFonts w:cs="Arial"/>
          <w:b/>
        </w:rPr>
      </w:pPr>
    </w:p>
    <w:p w14:paraId="3F099DF4" w14:textId="77777777" w:rsidR="00B250CF" w:rsidRDefault="00B250CF" w:rsidP="00444232">
      <w:pPr>
        <w:jc w:val="right"/>
        <w:rPr>
          <w:rFonts w:cs="Arial"/>
          <w:color w:val="000000"/>
        </w:rPr>
      </w:pPr>
      <w:r>
        <w:rPr>
          <w:rFonts w:cs="Arial"/>
          <w:color w:val="000000"/>
        </w:rPr>
        <w:t xml:space="preserve">For and on behalf </w:t>
      </w:r>
      <w:r w:rsidRPr="00B250CF">
        <w:rPr>
          <w:rFonts w:cs="Arial"/>
          <w:color w:val="000000"/>
        </w:rPr>
        <w:t xml:space="preserve">of </w:t>
      </w:r>
      <w:r w:rsidR="00972C81">
        <w:rPr>
          <w:rFonts w:cs="Arial"/>
          <w:color w:val="000000"/>
        </w:rPr>
        <w:t xml:space="preserve">the interim </w:t>
      </w:r>
      <w:r w:rsidRPr="00B250CF">
        <w:rPr>
          <w:rFonts w:cs="Arial"/>
          <w:color w:val="000000"/>
        </w:rPr>
        <w:t xml:space="preserve">Director </w:t>
      </w:r>
      <w:r w:rsidR="00972C81">
        <w:rPr>
          <w:rFonts w:cs="Arial"/>
          <w:color w:val="000000"/>
        </w:rPr>
        <w:t xml:space="preserve">for </w:t>
      </w:r>
      <w:r w:rsidRPr="00B250CF">
        <w:rPr>
          <w:rFonts w:cs="Arial"/>
          <w:color w:val="000000"/>
        </w:rPr>
        <w:t>Law Probity &amp; Governance and Monitoring Officer</w:t>
      </w:r>
    </w:p>
    <w:p w14:paraId="3F099DF5" w14:textId="77777777" w:rsidR="00B250CF" w:rsidRDefault="00B250CF" w:rsidP="00444232">
      <w:pPr>
        <w:jc w:val="right"/>
        <w:rPr>
          <w:rFonts w:cs="Arial"/>
          <w:color w:val="000000"/>
        </w:rPr>
      </w:pPr>
      <w:r>
        <w:rPr>
          <w:rFonts w:cs="Arial"/>
          <w:color w:val="000000"/>
        </w:rPr>
        <w:t>London Borough of Tower Hamlets</w:t>
      </w:r>
    </w:p>
    <w:p w14:paraId="3F099DF6" w14:textId="77777777" w:rsidR="00444232" w:rsidRPr="00091DCE" w:rsidRDefault="00444232" w:rsidP="00444232">
      <w:pPr>
        <w:jc w:val="right"/>
        <w:rPr>
          <w:rFonts w:cs="Arial"/>
          <w:color w:val="000000"/>
        </w:rPr>
      </w:pPr>
      <w:r w:rsidRPr="00091DCE">
        <w:rPr>
          <w:rFonts w:cs="Arial"/>
          <w:color w:val="000000"/>
        </w:rPr>
        <w:t>Mulberry Place</w:t>
      </w:r>
    </w:p>
    <w:p w14:paraId="3F099DF7" w14:textId="77777777" w:rsidR="00444232" w:rsidRPr="00091DCE" w:rsidRDefault="00444232" w:rsidP="00444232">
      <w:pPr>
        <w:jc w:val="right"/>
        <w:rPr>
          <w:rFonts w:cs="Arial"/>
          <w:color w:val="000000"/>
        </w:rPr>
      </w:pPr>
      <w:r w:rsidRPr="00091DCE">
        <w:rPr>
          <w:rFonts w:cs="Arial"/>
          <w:color w:val="000000"/>
        </w:rPr>
        <w:t>5 Clove Crescent</w:t>
      </w:r>
    </w:p>
    <w:p w14:paraId="3F099DF8" w14:textId="77777777" w:rsidR="00444232" w:rsidRPr="00091DCE" w:rsidRDefault="00444232" w:rsidP="00444232">
      <w:pPr>
        <w:jc w:val="right"/>
        <w:rPr>
          <w:rFonts w:cs="Arial"/>
          <w:color w:val="000000"/>
        </w:rPr>
      </w:pPr>
      <w:r w:rsidRPr="00091DCE">
        <w:rPr>
          <w:rFonts w:cs="Arial"/>
          <w:color w:val="000000"/>
        </w:rPr>
        <w:t>London</w:t>
      </w:r>
    </w:p>
    <w:p w14:paraId="3F099DF9" w14:textId="77777777" w:rsidR="00444232" w:rsidRPr="00091DCE" w:rsidRDefault="00444232" w:rsidP="00444232">
      <w:pPr>
        <w:jc w:val="right"/>
        <w:rPr>
          <w:rFonts w:cs="Arial"/>
          <w:color w:val="000000"/>
        </w:rPr>
      </w:pPr>
      <w:r w:rsidRPr="00091DCE">
        <w:rPr>
          <w:rFonts w:cs="Arial"/>
          <w:color w:val="000000"/>
        </w:rPr>
        <w:t>E14 2BG</w:t>
      </w:r>
    </w:p>
    <w:p w14:paraId="3F099DFA" w14:textId="77777777" w:rsidR="00444232" w:rsidRPr="00091DCE" w:rsidRDefault="00444232" w:rsidP="00444232">
      <w:pPr>
        <w:jc w:val="right"/>
        <w:rPr>
          <w:rFonts w:cs="Arial"/>
        </w:rPr>
      </w:pPr>
    </w:p>
    <w:p w14:paraId="3F099DFB" w14:textId="77777777" w:rsidR="00444232" w:rsidRPr="00091DCE" w:rsidRDefault="00444232" w:rsidP="00444232">
      <w:pPr>
        <w:jc w:val="both"/>
        <w:rPr>
          <w:rFonts w:cs="Arial"/>
        </w:rPr>
      </w:pPr>
      <w:r w:rsidRPr="00091DCE">
        <w:rPr>
          <w:rFonts w:cs="Arial"/>
        </w:rPr>
        <w:br w:type="page"/>
      </w:r>
      <w:r w:rsidRPr="00091DCE">
        <w:rPr>
          <w:rFonts w:cs="Arial"/>
        </w:rPr>
        <w:lastRenderedPageBreak/>
        <w:t xml:space="preserve">This Agreement is made on                    day of </w:t>
      </w:r>
      <w:r w:rsidRPr="00091DCE">
        <w:rPr>
          <w:rFonts w:cs="Arial"/>
        </w:rPr>
        <w:tab/>
      </w:r>
      <w:r w:rsidRPr="00091DCE">
        <w:rPr>
          <w:rFonts w:cs="Arial"/>
        </w:rPr>
        <w:tab/>
      </w:r>
      <w:r w:rsidRPr="00091DCE">
        <w:rPr>
          <w:rFonts w:cs="Arial"/>
        </w:rPr>
        <w:tab/>
      </w:r>
      <w:r w:rsidRPr="00091DCE">
        <w:rPr>
          <w:rFonts w:cs="Arial"/>
        </w:rPr>
        <w:tab/>
        <w:t xml:space="preserve">20                          </w:t>
      </w:r>
    </w:p>
    <w:p w14:paraId="3F099DFC" w14:textId="77777777" w:rsidR="00444232" w:rsidRPr="00091DCE" w:rsidRDefault="00444232" w:rsidP="00444232">
      <w:pPr>
        <w:jc w:val="both"/>
        <w:rPr>
          <w:rFonts w:cs="Arial"/>
        </w:rPr>
      </w:pPr>
    </w:p>
    <w:p w14:paraId="3F099DFD" w14:textId="77777777" w:rsidR="00444232" w:rsidRPr="00091DCE" w:rsidRDefault="00444232" w:rsidP="00444232">
      <w:pPr>
        <w:jc w:val="both"/>
        <w:rPr>
          <w:rFonts w:cs="Arial"/>
        </w:rPr>
      </w:pPr>
      <w:r w:rsidRPr="00091DCE">
        <w:rPr>
          <w:rFonts w:cs="Arial"/>
        </w:rPr>
        <w:t>BETWEEN</w:t>
      </w:r>
    </w:p>
    <w:p w14:paraId="3F099DFE" w14:textId="77777777" w:rsidR="00444232" w:rsidRPr="00091DCE" w:rsidRDefault="00444232" w:rsidP="00444232">
      <w:pPr>
        <w:jc w:val="both"/>
        <w:rPr>
          <w:rFonts w:cs="Arial"/>
        </w:rPr>
      </w:pPr>
    </w:p>
    <w:p w14:paraId="3F099DFF" w14:textId="77777777" w:rsidR="00444232" w:rsidRPr="00091DCE" w:rsidRDefault="00444232" w:rsidP="00444232">
      <w:pPr>
        <w:ind w:left="794" w:hanging="794"/>
        <w:jc w:val="both"/>
        <w:rPr>
          <w:rFonts w:cs="Arial"/>
        </w:rPr>
      </w:pPr>
      <w:r w:rsidRPr="00091DCE">
        <w:rPr>
          <w:rFonts w:cs="Arial"/>
        </w:rPr>
        <w:t xml:space="preserve">(1) </w:t>
      </w:r>
      <w:r w:rsidRPr="00091DCE">
        <w:rPr>
          <w:rFonts w:cs="Arial"/>
        </w:rPr>
        <w:tab/>
      </w:r>
      <w:r w:rsidRPr="00091DCE">
        <w:rPr>
          <w:rFonts w:cs="Arial"/>
          <w:b/>
        </w:rPr>
        <w:t>THE MAYOR AND BURGESSES OF THE LONDON BOROUGH OF TOWER HAMLETS</w:t>
      </w:r>
      <w:r w:rsidRPr="00091DCE">
        <w:rPr>
          <w:rFonts w:cs="Arial"/>
        </w:rPr>
        <w:t xml:space="preserve"> of Town Hall, Mulberry Place, 5 Clove Crescent, London E14 2BG (called in this Agreement “the </w:t>
      </w:r>
      <w:r w:rsidRPr="009B2BD6">
        <w:rPr>
          <w:rFonts w:cs="Arial"/>
          <w:b/>
        </w:rPr>
        <w:t>Council</w:t>
      </w:r>
      <w:r w:rsidRPr="00091DCE">
        <w:rPr>
          <w:rFonts w:cs="Arial"/>
        </w:rPr>
        <w:t>”)</w:t>
      </w:r>
    </w:p>
    <w:p w14:paraId="3F099E00" w14:textId="77777777" w:rsidR="00444232" w:rsidRPr="00091DCE" w:rsidRDefault="00444232" w:rsidP="00444232">
      <w:pPr>
        <w:ind w:left="1080" w:hanging="1080"/>
        <w:jc w:val="both"/>
        <w:rPr>
          <w:rFonts w:cs="Arial"/>
        </w:rPr>
      </w:pPr>
    </w:p>
    <w:p w14:paraId="3F099E01" w14:textId="77777777" w:rsidR="00444232" w:rsidRPr="00091DCE" w:rsidRDefault="00444232" w:rsidP="00444232">
      <w:pPr>
        <w:ind w:left="1080" w:hanging="1080"/>
        <w:jc w:val="both"/>
        <w:rPr>
          <w:rFonts w:cs="Arial"/>
        </w:rPr>
      </w:pPr>
      <w:r w:rsidRPr="00091DCE">
        <w:rPr>
          <w:rFonts w:cs="Arial"/>
        </w:rPr>
        <w:t>and</w:t>
      </w:r>
    </w:p>
    <w:p w14:paraId="3F099E02" w14:textId="77777777" w:rsidR="00444232" w:rsidRPr="00091DCE" w:rsidRDefault="00444232" w:rsidP="00444232">
      <w:pPr>
        <w:ind w:left="720" w:hanging="720"/>
        <w:jc w:val="both"/>
        <w:rPr>
          <w:rFonts w:cs="Arial"/>
        </w:rPr>
      </w:pPr>
    </w:p>
    <w:p w14:paraId="3F099E03" w14:textId="77777777" w:rsidR="00444232" w:rsidRPr="00091DCE" w:rsidRDefault="00444232" w:rsidP="00444232">
      <w:pPr>
        <w:ind w:left="794" w:hanging="794"/>
        <w:jc w:val="both"/>
        <w:rPr>
          <w:rFonts w:cs="Arial"/>
          <w:color w:val="000000"/>
        </w:rPr>
      </w:pPr>
      <w:r w:rsidRPr="00091DCE">
        <w:rPr>
          <w:rFonts w:cs="Arial"/>
        </w:rPr>
        <w:t>(2)</w:t>
      </w:r>
      <w:r w:rsidRPr="00456E2F">
        <w:rPr>
          <w:rFonts w:cs="Arial"/>
        </w:rPr>
        <w:tab/>
      </w:r>
      <w:r w:rsidR="00972C81" w:rsidRPr="00972C81">
        <w:rPr>
          <w:rFonts w:cs="Arial"/>
          <w:b/>
          <w:color w:val="FF0000"/>
        </w:rPr>
        <w:t>[NAME OF CONTRACTOR]</w:t>
      </w:r>
      <w:r w:rsidR="00972C81">
        <w:rPr>
          <w:rFonts w:cs="Arial"/>
        </w:rPr>
        <w:t xml:space="preserve"> </w:t>
      </w:r>
      <w:r w:rsidRPr="002D0BA6">
        <w:rPr>
          <w:rFonts w:cs="Arial"/>
          <w:b/>
        </w:rPr>
        <w:t>(</w:t>
      </w:r>
      <w:r w:rsidRPr="002D0BA6">
        <w:rPr>
          <w:rFonts w:cs="Arial"/>
        </w:rPr>
        <w:t xml:space="preserve">Registered Company Number: </w:t>
      </w:r>
      <w:r w:rsidR="00972C81" w:rsidRPr="00972C81">
        <w:rPr>
          <w:rFonts w:cs="Arial"/>
          <w:color w:val="FF0000"/>
        </w:rPr>
        <w:t>XXXXXXXX</w:t>
      </w:r>
      <w:r w:rsidRPr="002D0BA6">
        <w:rPr>
          <w:rFonts w:cs="Arial"/>
        </w:rPr>
        <w:t>) whose registered office is at</w:t>
      </w:r>
      <w:r w:rsidR="00972C81">
        <w:rPr>
          <w:rFonts w:cs="Arial"/>
        </w:rPr>
        <w:t xml:space="preserve"> </w:t>
      </w:r>
      <w:r w:rsidR="00972C81" w:rsidRPr="00972C81">
        <w:rPr>
          <w:rFonts w:cs="Arial"/>
          <w:b/>
          <w:color w:val="FF0000"/>
        </w:rPr>
        <w:t>[REGISTERED ADDRESS]</w:t>
      </w:r>
      <w:r w:rsidRPr="002D0BA6">
        <w:rPr>
          <w:rFonts w:cs="Arial"/>
          <w:color w:val="FF0000"/>
        </w:rPr>
        <w:t xml:space="preserve"> </w:t>
      </w:r>
      <w:r>
        <w:rPr>
          <w:rFonts w:cs="Arial"/>
          <w:color w:val="000000"/>
        </w:rPr>
        <w:t xml:space="preserve">(called in this Agreement </w:t>
      </w:r>
      <w:r w:rsidRPr="00456E2F">
        <w:rPr>
          <w:rFonts w:cs="Arial"/>
          <w:b/>
          <w:color w:val="000000"/>
        </w:rPr>
        <w:t>“the Contractor”</w:t>
      </w:r>
      <w:r w:rsidRPr="002D0BA6">
        <w:rPr>
          <w:rFonts w:cs="Arial"/>
          <w:color w:val="000000"/>
        </w:rPr>
        <w:t>)</w:t>
      </w:r>
    </w:p>
    <w:p w14:paraId="3F099E04" w14:textId="77777777" w:rsidR="00444232" w:rsidRPr="00091DCE" w:rsidRDefault="00444232" w:rsidP="00444232">
      <w:pPr>
        <w:ind w:left="1080" w:hanging="1080"/>
        <w:jc w:val="both"/>
        <w:rPr>
          <w:rFonts w:cs="Arial"/>
          <w:color w:val="000000"/>
        </w:rPr>
      </w:pPr>
    </w:p>
    <w:p w14:paraId="3F099E05" w14:textId="77777777" w:rsidR="00444232" w:rsidRPr="00091DCE" w:rsidRDefault="00444232" w:rsidP="00444232">
      <w:pPr>
        <w:ind w:left="794" w:hanging="794"/>
        <w:jc w:val="both"/>
        <w:rPr>
          <w:rFonts w:cs="Arial"/>
          <w:color w:val="000000"/>
        </w:rPr>
      </w:pPr>
      <w:r w:rsidRPr="00091DCE">
        <w:rPr>
          <w:rFonts w:cs="Arial"/>
          <w:color w:val="000000"/>
        </w:rPr>
        <w:tab/>
        <w:t>and reference to the “Parties” shall mean both the Council and the Co</w:t>
      </w:r>
      <w:r>
        <w:rPr>
          <w:rFonts w:cs="Arial"/>
          <w:color w:val="000000"/>
        </w:rPr>
        <w:t>n</w:t>
      </w:r>
      <w:r w:rsidRPr="00091DCE">
        <w:rPr>
          <w:rFonts w:cs="Arial"/>
          <w:color w:val="000000"/>
        </w:rPr>
        <w:t>t</w:t>
      </w:r>
      <w:r>
        <w:rPr>
          <w:rFonts w:cs="Arial"/>
          <w:color w:val="000000"/>
        </w:rPr>
        <w:t>ractor</w:t>
      </w:r>
      <w:r w:rsidRPr="00091DCE">
        <w:rPr>
          <w:rFonts w:cs="Arial"/>
          <w:color w:val="000000"/>
        </w:rPr>
        <w:t xml:space="preserve"> and reference to “the Party” shall mean either the Council or the C</w:t>
      </w:r>
      <w:r>
        <w:rPr>
          <w:rFonts w:cs="Arial"/>
          <w:color w:val="000000"/>
        </w:rPr>
        <w:t xml:space="preserve">ontractor </w:t>
      </w:r>
      <w:r w:rsidRPr="00091DCE">
        <w:rPr>
          <w:rFonts w:cs="Arial"/>
          <w:color w:val="000000"/>
        </w:rPr>
        <w:t>as the context allows.</w:t>
      </w:r>
    </w:p>
    <w:p w14:paraId="3F099E06" w14:textId="77777777" w:rsidR="00444232" w:rsidRPr="00091DCE" w:rsidRDefault="00444232" w:rsidP="00444232">
      <w:pPr>
        <w:ind w:left="720" w:hanging="720"/>
        <w:jc w:val="both"/>
        <w:rPr>
          <w:rFonts w:cs="Arial"/>
        </w:rPr>
      </w:pPr>
      <w:r w:rsidRPr="00091DCE">
        <w:rPr>
          <w:rFonts w:cs="Arial"/>
        </w:rPr>
        <w:tab/>
      </w:r>
      <w:r w:rsidRPr="00091DCE">
        <w:rPr>
          <w:rFonts w:cs="Arial"/>
        </w:rPr>
        <w:tab/>
      </w:r>
      <w:r w:rsidRPr="00091DCE">
        <w:rPr>
          <w:rFonts w:cs="Arial"/>
        </w:rPr>
        <w:tab/>
      </w:r>
      <w:r w:rsidRPr="00091DCE">
        <w:rPr>
          <w:rFonts w:cs="Arial"/>
        </w:rPr>
        <w:tab/>
      </w:r>
    </w:p>
    <w:p w14:paraId="3F099E07" w14:textId="77777777" w:rsidR="00444232" w:rsidRPr="00091DCE" w:rsidRDefault="00444232" w:rsidP="00444232">
      <w:pPr>
        <w:jc w:val="both"/>
        <w:rPr>
          <w:rFonts w:cs="Arial"/>
          <w:b/>
        </w:rPr>
      </w:pPr>
      <w:r w:rsidRPr="00091DCE">
        <w:rPr>
          <w:rFonts w:cs="Arial"/>
          <w:b/>
        </w:rPr>
        <w:t>WHEREAS</w:t>
      </w:r>
    </w:p>
    <w:p w14:paraId="3F099E08" w14:textId="77777777" w:rsidR="00444232" w:rsidRPr="00091DCE" w:rsidRDefault="00444232" w:rsidP="00444232">
      <w:pPr>
        <w:jc w:val="both"/>
        <w:rPr>
          <w:rFonts w:cs="Arial"/>
        </w:rPr>
      </w:pPr>
    </w:p>
    <w:p w14:paraId="3F099E09" w14:textId="77777777" w:rsidR="00A127F0" w:rsidRPr="00A127F0" w:rsidRDefault="00444232" w:rsidP="00A127F0">
      <w:pPr>
        <w:pStyle w:val="ListParagraph"/>
        <w:numPr>
          <w:ilvl w:val="0"/>
          <w:numId w:val="1"/>
        </w:numPr>
        <w:spacing w:before="240"/>
        <w:jc w:val="both"/>
        <w:rPr>
          <w:rFonts w:cs="Arial"/>
        </w:rPr>
      </w:pPr>
      <w:r w:rsidRPr="00091DCE">
        <w:rPr>
          <w:rFonts w:cs="Arial"/>
        </w:rPr>
        <w:t xml:space="preserve">The Council </w:t>
      </w:r>
      <w:r>
        <w:rPr>
          <w:rFonts w:cs="Arial"/>
        </w:rPr>
        <w:t xml:space="preserve">is appointing the Contractor to </w:t>
      </w:r>
      <w:r w:rsidR="00A127F0">
        <w:rPr>
          <w:szCs w:val="22"/>
        </w:rPr>
        <w:t>carry out works</w:t>
      </w:r>
      <w:r w:rsidR="00B250CF">
        <w:rPr>
          <w:szCs w:val="22"/>
        </w:rPr>
        <w:t xml:space="preserve"> relating to the installation of enhanced security measures at and within </w:t>
      </w:r>
      <w:r w:rsidR="00B250CF" w:rsidRPr="00B250CF">
        <w:rPr>
          <w:szCs w:val="22"/>
        </w:rPr>
        <w:t xml:space="preserve">the homes of </w:t>
      </w:r>
      <w:r w:rsidR="00F76C1C">
        <w:rPr>
          <w:szCs w:val="22"/>
        </w:rPr>
        <w:t>violence against women and girls</w:t>
      </w:r>
      <w:r w:rsidR="00CF6123">
        <w:rPr>
          <w:szCs w:val="22"/>
        </w:rPr>
        <w:t>,</w:t>
      </w:r>
      <w:r w:rsidR="00F76C1C">
        <w:rPr>
          <w:szCs w:val="22"/>
        </w:rPr>
        <w:t xml:space="preserve"> </w:t>
      </w:r>
      <w:r w:rsidR="00B250CF" w:rsidRPr="00B250CF">
        <w:rPr>
          <w:szCs w:val="22"/>
        </w:rPr>
        <w:t>survivors and their families</w:t>
      </w:r>
      <w:r w:rsidR="00631AC5">
        <w:rPr>
          <w:szCs w:val="22"/>
        </w:rPr>
        <w:t xml:space="preserve">, who reside within the London Borough of Tower Hamlets. </w:t>
      </w:r>
      <w:r>
        <w:rPr>
          <w:rFonts w:cs="Arial"/>
        </w:rPr>
        <w:t>The Contractor</w:t>
      </w:r>
      <w:r w:rsidRPr="00B415B8">
        <w:rPr>
          <w:rFonts w:cs="Arial"/>
          <w:color w:val="000000"/>
        </w:rPr>
        <w:t xml:space="preserve"> is a</w:t>
      </w:r>
      <w:r w:rsidR="005325CA">
        <w:rPr>
          <w:rFonts w:cs="Arial"/>
          <w:color w:val="000000"/>
        </w:rPr>
        <w:t>greeing to deliver such works</w:t>
      </w:r>
      <w:r w:rsidRPr="00B415B8">
        <w:rPr>
          <w:rFonts w:cs="Arial"/>
          <w:color w:val="000000"/>
        </w:rPr>
        <w:t xml:space="preserve"> to the Council always in accordance with the terms of this Agreement.</w:t>
      </w:r>
      <w:r w:rsidR="00B250CF">
        <w:rPr>
          <w:rFonts w:cs="Arial"/>
          <w:color w:val="000000"/>
        </w:rPr>
        <w:t xml:space="preserve"> </w:t>
      </w:r>
    </w:p>
    <w:p w14:paraId="3F099E0A" w14:textId="77777777" w:rsidR="00A127F0" w:rsidRPr="00A127F0" w:rsidRDefault="00A127F0" w:rsidP="00A127F0">
      <w:pPr>
        <w:pStyle w:val="ListParagraph"/>
        <w:spacing w:before="240"/>
        <w:ind w:left="794"/>
        <w:jc w:val="both"/>
        <w:rPr>
          <w:rFonts w:cs="Arial"/>
        </w:rPr>
      </w:pPr>
    </w:p>
    <w:p w14:paraId="3F099E0B" w14:textId="77777777" w:rsidR="00E006BE" w:rsidRPr="00A127F0" w:rsidRDefault="00E006BE" w:rsidP="00A127F0">
      <w:pPr>
        <w:pStyle w:val="ListParagraph"/>
        <w:numPr>
          <w:ilvl w:val="0"/>
          <w:numId w:val="1"/>
        </w:numPr>
        <w:spacing w:before="240"/>
        <w:jc w:val="both"/>
        <w:rPr>
          <w:rFonts w:cs="Arial"/>
        </w:rPr>
      </w:pPr>
      <w:r w:rsidRPr="00A127F0">
        <w:rPr>
          <w:rFonts w:cs="Arial"/>
        </w:rPr>
        <w:t xml:space="preserve">The Contractor </w:t>
      </w:r>
      <w:r w:rsidR="00491CE9">
        <w:rPr>
          <w:rFonts w:cs="Arial"/>
        </w:rPr>
        <w:t>has submitted a tender to the Council for this Work</w:t>
      </w:r>
      <w:r w:rsidR="00CF6123">
        <w:rPr>
          <w:rFonts w:cs="Arial"/>
        </w:rPr>
        <w:t>.</w:t>
      </w:r>
      <w:r w:rsidRPr="00A127F0">
        <w:rPr>
          <w:rFonts w:cs="Arial"/>
        </w:rPr>
        <w:t xml:space="preserve"> </w:t>
      </w:r>
    </w:p>
    <w:p w14:paraId="3F099E0C" w14:textId="77777777" w:rsidR="00B250CF" w:rsidRPr="0043799A" w:rsidRDefault="00B250CF" w:rsidP="00631AC5">
      <w:pPr>
        <w:pStyle w:val="ListParagraph"/>
        <w:spacing w:before="240"/>
        <w:ind w:left="0"/>
        <w:jc w:val="both"/>
        <w:rPr>
          <w:rFonts w:cs="Arial"/>
        </w:rPr>
      </w:pPr>
    </w:p>
    <w:p w14:paraId="3F099E0D" w14:textId="77777777" w:rsidR="00444232" w:rsidRDefault="00444232" w:rsidP="00444232">
      <w:pPr>
        <w:numPr>
          <w:ilvl w:val="0"/>
          <w:numId w:val="1"/>
        </w:numPr>
        <w:spacing w:before="240"/>
        <w:jc w:val="both"/>
        <w:rPr>
          <w:rFonts w:cs="Arial"/>
        </w:rPr>
      </w:pPr>
      <w:r w:rsidRPr="00091DCE">
        <w:rPr>
          <w:rFonts w:cs="Arial"/>
        </w:rPr>
        <w:t>By entering into this Agreement the Parties are agreeing to be bound by the terms of the Agre</w:t>
      </w:r>
      <w:r w:rsidR="005325CA">
        <w:rPr>
          <w:rFonts w:cs="Arial"/>
        </w:rPr>
        <w:t>ement in respect of the works</w:t>
      </w:r>
      <w:r w:rsidRPr="00091DCE">
        <w:rPr>
          <w:rFonts w:cs="Arial"/>
        </w:rPr>
        <w:t xml:space="preserve"> referred to in paragraph</w:t>
      </w:r>
      <w:r w:rsidR="00491CE9">
        <w:rPr>
          <w:rFonts w:cs="Arial"/>
        </w:rPr>
        <w:t>s</w:t>
      </w:r>
      <w:r w:rsidRPr="00091DCE">
        <w:rPr>
          <w:rFonts w:cs="Arial"/>
        </w:rPr>
        <w:t xml:space="preserve"> A</w:t>
      </w:r>
      <w:r w:rsidR="00491CE9">
        <w:rPr>
          <w:rFonts w:cs="Arial"/>
        </w:rPr>
        <w:t xml:space="preserve"> and B</w:t>
      </w:r>
      <w:r>
        <w:rPr>
          <w:rFonts w:cs="Arial"/>
        </w:rPr>
        <w:t>.</w:t>
      </w:r>
    </w:p>
    <w:p w14:paraId="3F099E0E" w14:textId="77777777" w:rsidR="00444232" w:rsidRPr="00091DCE" w:rsidRDefault="00444232" w:rsidP="00444232">
      <w:pPr>
        <w:spacing w:before="240"/>
        <w:jc w:val="both"/>
        <w:rPr>
          <w:rFonts w:cs="Arial"/>
        </w:rPr>
      </w:pPr>
    </w:p>
    <w:p w14:paraId="3F099E0F" w14:textId="77777777" w:rsidR="00444232" w:rsidRPr="00091DCE" w:rsidRDefault="00444232" w:rsidP="00444232">
      <w:pPr>
        <w:tabs>
          <w:tab w:val="left" w:pos="1080"/>
        </w:tabs>
        <w:ind w:left="360"/>
        <w:jc w:val="both"/>
        <w:rPr>
          <w:rFonts w:cs="Arial"/>
        </w:rPr>
      </w:pPr>
    </w:p>
    <w:p w14:paraId="3F099E10" w14:textId="77777777" w:rsidR="00444232" w:rsidRPr="00091DCE" w:rsidRDefault="00444232" w:rsidP="00444232">
      <w:pPr>
        <w:tabs>
          <w:tab w:val="left" w:pos="1080"/>
        </w:tabs>
        <w:jc w:val="both"/>
        <w:rPr>
          <w:rFonts w:cs="Arial"/>
        </w:rPr>
      </w:pPr>
      <w:r w:rsidRPr="00091DCE">
        <w:rPr>
          <w:rFonts w:cs="Arial"/>
          <w:b/>
        </w:rPr>
        <w:t>NOW IT IS HEREBY AGREED</w:t>
      </w:r>
      <w:r w:rsidRPr="00091DCE">
        <w:rPr>
          <w:rFonts w:cs="Arial"/>
        </w:rPr>
        <w:t xml:space="preserve"> as follows:</w:t>
      </w:r>
    </w:p>
    <w:p w14:paraId="3F099E11" w14:textId="77777777" w:rsidR="00444232" w:rsidRPr="00091DCE" w:rsidRDefault="00444232" w:rsidP="00444232">
      <w:pPr>
        <w:jc w:val="both"/>
      </w:pPr>
    </w:p>
    <w:p w14:paraId="3F099E12" w14:textId="77777777" w:rsidR="00444232" w:rsidRPr="00091DCE" w:rsidRDefault="00444232" w:rsidP="00444232">
      <w:pPr>
        <w:numPr>
          <w:ilvl w:val="0"/>
          <w:numId w:val="2"/>
        </w:numPr>
        <w:overflowPunct w:val="0"/>
        <w:autoSpaceDE w:val="0"/>
        <w:autoSpaceDN w:val="0"/>
        <w:jc w:val="both"/>
      </w:pPr>
      <w:r w:rsidRPr="00091DCE">
        <w:rPr>
          <w:rFonts w:cs="Arial"/>
          <w:b/>
        </w:rPr>
        <w:t>Definitions</w:t>
      </w:r>
      <w:r>
        <w:rPr>
          <w:rFonts w:cs="Arial"/>
          <w:b/>
        </w:rPr>
        <w:t xml:space="preserve"> and </w:t>
      </w:r>
      <w:r w:rsidRPr="00C973E5">
        <w:rPr>
          <w:rFonts w:cs="Arial"/>
          <w:b/>
        </w:rPr>
        <w:t>Interpretation</w:t>
      </w:r>
    </w:p>
    <w:p w14:paraId="3F099E13" w14:textId="77777777" w:rsidR="00444232" w:rsidRPr="00091DCE" w:rsidRDefault="00444232" w:rsidP="00444232">
      <w:pPr>
        <w:numPr>
          <w:ilvl w:val="1"/>
          <w:numId w:val="2"/>
        </w:numPr>
        <w:overflowPunct w:val="0"/>
        <w:autoSpaceDE w:val="0"/>
        <w:autoSpaceDN w:val="0"/>
        <w:spacing w:before="240"/>
        <w:jc w:val="both"/>
      </w:pPr>
      <w:r w:rsidRPr="00091DCE">
        <w:t>In this Agreement the following capitalised words shall have the relevant meanings ascribed to them as detailed below (unless the context suggests otherwise):</w:t>
      </w:r>
    </w:p>
    <w:p w14:paraId="3F099E14" w14:textId="77777777" w:rsidR="00D473D2" w:rsidRDefault="00D473D2" w:rsidP="0072687E">
      <w:pPr>
        <w:numPr>
          <w:ilvl w:val="2"/>
          <w:numId w:val="2"/>
        </w:numPr>
        <w:overflowPunct w:val="0"/>
        <w:autoSpaceDE w:val="0"/>
        <w:autoSpaceDN w:val="0"/>
        <w:spacing w:before="240"/>
        <w:jc w:val="both"/>
      </w:pPr>
      <w:r w:rsidRPr="00D473D2">
        <w:rPr>
          <w:b/>
        </w:rPr>
        <w:t>“</w:t>
      </w:r>
      <w:r>
        <w:rPr>
          <w:b/>
        </w:rPr>
        <w:t xml:space="preserve">Agreement” </w:t>
      </w:r>
      <w:r>
        <w:t>means the</w:t>
      </w:r>
      <w:r w:rsidR="00491CE9">
        <w:t>se terms and conditions, the Contract Documents and the Contractor’s Response</w:t>
      </w:r>
      <w:r>
        <w:t xml:space="preserve"> </w:t>
      </w:r>
    </w:p>
    <w:p w14:paraId="3F099E15" w14:textId="77777777" w:rsidR="00D473D2" w:rsidRDefault="00D473D2" w:rsidP="00105DC0">
      <w:pPr>
        <w:numPr>
          <w:ilvl w:val="2"/>
          <w:numId w:val="2"/>
        </w:numPr>
        <w:overflowPunct w:val="0"/>
        <w:autoSpaceDE w:val="0"/>
        <w:autoSpaceDN w:val="0"/>
        <w:spacing w:before="240"/>
        <w:jc w:val="both"/>
      </w:pPr>
      <w:r>
        <w:rPr>
          <w:b/>
        </w:rPr>
        <w:t xml:space="preserve">“All Risks Insurance” </w:t>
      </w:r>
      <w:r w:rsidR="00105DC0">
        <w:t>means insurance which provides cover against any physical loss or damage to work execut</w:t>
      </w:r>
      <w:r w:rsidR="005700D4">
        <w:t>ed and Site M</w:t>
      </w:r>
      <w:r w:rsidR="00105DC0">
        <w:t xml:space="preserve">aterials and against the reasonable </w:t>
      </w:r>
      <w:r w:rsidR="00105DC0">
        <w:lastRenderedPageBreak/>
        <w:t xml:space="preserve">cost of the removal and disposal of debris and of any shoring or propping of the works which results from such physical loss or damage but excluding the cost necessary to repair, replace and rectify: </w:t>
      </w:r>
    </w:p>
    <w:p w14:paraId="3F099E16" w14:textId="77777777" w:rsidR="00105DC0" w:rsidRDefault="000B527C" w:rsidP="00105DC0">
      <w:pPr>
        <w:numPr>
          <w:ilvl w:val="3"/>
          <w:numId w:val="2"/>
        </w:numPr>
        <w:overflowPunct w:val="0"/>
        <w:autoSpaceDE w:val="0"/>
        <w:autoSpaceDN w:val="0"/>
        <w:spacing w:before="240"/>
        <w:jc w:val="both"/>
      </w:pPr>
      <w:r>
        <w:t>p</w:t>
      </w:r>
      <w:r w:rsidR="00105DC0">
        <w:t xml:space="preserve">roperty which is defective due to: </w:t>
      </w:r>
    </w:p>
    <w:p w14:paraId="3F099E17" w14:textId="77777777" w:rsidR="00105DC0" w:rsidRDefault="00105DC0" w:rsidP="00105DC0">
      <w:pPr>
        <w:pStyle w:val="ListParagraph"/>
        <w:numPr>
          <w:ilvl w:val="0"/>
          <w:numId w:val="16"/>
        </w:numPr>
        <w:overflowPunct w:val="0"/>
        <w:autoSpaceDE w:val="0"/>
        <w:autoSpaceDN w:val="0"/>
        <w:spacing w:before="240"/>
        <w:jc w:val="both"/>
      </w:pPr>
      <w:r>
        <w:t xml:space="preserve">Wear and tear; </w:t>
      </w:r>
    </w:p>
    <w:p w14:paraId="3F099E18" w14:textId="77777777" w:rsidR="00105DC0" w:rsidRDefault="00105DC0" w:rsidP="00105DC0">
      <w:pPr>
        <w:pStyle w:val="ListParagraph"/>
        <w:numPr>
          <w:ilvl w:val="0"/>
          <w:numId w:val="16"/>
        </w:numPr>
        <w:overflowPunct w:val="0"/>
        <w:autoSpaceDE w:val="0"/>
        <w:autoSpaceDN w:val="0"/>
        <w:spacing w:before="240"/>
        <w:jc w:val="both"/>
      </w:pPr>
      <w:r>
        <w:t xml:space="preserve">Obsolescence; or </w:t>
      </w:r>
    </w:p>
    <w:p w14:paraId="3F099E19" w14:textId="77777777" w:rsidR="00105DC0" w:rsidRDefault="00105DC0" w:rsidP="00105DC0">
      <w:pPr>
        <w:pStyle w:val="ListParagraph"/>
        <w:numPr>
          <w:ilvl w:val="0"/>
          <w:numId w:val="16"/>
        </w:numPr>
        <w:overflowPunct w:val="0"/>
        <w:autoSpaceDE w:val="0"/>
        <w:autoSpaceDN w:val="0"/>
        <w:spacing w:before="240"/>
        <w:jc w:val="both"/>
      </w:pPr>
      <w:r>
        <w:t xml:space="preserve">Deterioration, rust or mildew. </w:t>
      </w:r>
    </w:p>
    <w:p w14:paraId="3F099E1A" w14:textId="77777777" w:rsidR="00105DC0" w:rsidRDefault="00105DC0" w:rsidP="00105DC0">
      <w:pPr>
        <w:numPr>
          <w:ilvl w:val="3"/>
          <w:numId w:val="2"/>
        </w:numPr>
        <w:overflowPunct w:val="0"/>
        <w:autoSpaceDE w:val="0"/>
        <w:autoSpaceDN w:val="0"/>
        <w:spacing w:before="240"/>
        <w:jc w:val="both"/>
      </w:pPr>
      <w:r>
        <w:t xml:space="preserve">Any work executed or any site materials lost or damaged as a result of its own defect in design, plan, specification, material or workmanship or any other work executed which is lost or damaged in consequence thereof where such work relied for its support or stability on such work which was defective; </w:t>
      </w:r>
    </w:p>
    <w:p w14:paraId="3F099E1B" w14:textId="77777777" w:rsidR="00105DC0" w:rsidRPr="00D473D2" w:rsidRDefault="00105DC0" w:rsidP="00105DC0">
      <w:pPr>
        <w:numPr>
          <w:ilvl w:val="3"/>
          <w:numId w:val="2"/>
        </w:numPr>
        <w:overflowPunct w:val="0"/>
        <w:autoSpaceDE w:val="0"/>
        <w:autoSpaceDN w:val="0"/>
        <w:spacing w:before="240"/>
        <w:jc w:val="both"/>
      </w:pPr>
      <w:r>
        <w:t xml:space="preserve">Loss or damage arising from any </w:t>
      </w:r>
      <w:r w:rsidR="00CE3846">
        <w:t>accepted</w:t>
      </w:r>
      <w:r>
        <w:t xml:space="preserve"> risk. </w:t>
      </w:r>
    </w:p>
    <w:p w14:paraId="3F099E1C" w14:textId="77777777" w:rsidR="00444232" w:rsidRPr="004C1ADD" w:rsidRDefault="0039656B" w:rsidP="0072687E">
      <w:pPr>
        <w:numPr>
          <w:ilvl w:val="2"/>
          <w:numId w:val="2"/>
        </w:numPr>
        <w:overflowPunct w:val="0"/>
        <w:autoSpaceDE w:val="0"/>
        <w:autoSpaceDN w:val="0"/>
        <w:spacing w:before="240"/>
        <w:jc w:val="both"/>
      </w:pPr>
      <w:r>
        <w:rPr>
          <w:rFonts w:cs="Arial"/>
          <w:b/>
        </w:rPr>
        <w:t xml:space="preserve"> </w:t>
      </w:r>
      <w:r w:rsidR="0072687E">
        <w:rPr>
          <w:rFonts w:cs="Arial"/>
          <w:b/>
        </w:rPr>
        <w:t xml:space="preserve">“Auditor” </w:t>
      </w:r>
      <w:r w:rsidR="0072687E" w:rsidRPr="00544D51">
        <w:rPr>
          <w:rFonts w:cs="Arial"/>
        </w:rPr>
        <w:t xml:space="preserve">means an auditor appointed by the Public Sector Audit Appointments or other </w:t>
      </w:r>
      <w:r w:rsidR="0072687E">
        <w:rPr>
          <w:rFonts w:cs="Arial"/>
        </w:rPr>
        <w:t xml:space="preserve">relevant </w:t>
      </w:r>
      <w:r w:rsidR="0072687E" w:rsidRPr="00544D51">
        <w:rPr>
          <w:rFonts w:cs="Arial"/>
        </w:rPr>
        <w:t xml:space="preserve">public organisation </w:t>
      </w:r>
      <w:r w:rsidR="00444232" w:rsidRPr="0072687E">
        <w:rPr>
          <w:rFonts w:cs="Arial"/>
        </w:rPr>
        <w:t xml:space="preserve"> </w:t>
      </w:r>
    </w:p>
    <w:p w14:paraId="3F099E1D" w14:textId="77777777" w:rsidR="004C1ADD" w:rsidRPr="0072687E" w:rsidRDefault="004C1ADD" w:rsidP="004C1ADD">
      <w:pPr>
        <w:numPr>
          <w:ilvl w:val="2"/>
          <w:numId w:val="2"/>
        </w:numPr>
        <w:overflowPunct w:val="0"/>
        <w:autoSpaceDE w:val="0"/>
        <w:autoSpaceDN w:val="0"/>
        <w:spacing w:before="240"/>
        <w:jc w:val="both"/>
      </w:pPr>
      <w:r>
        <w:rPr>
          <w:rFonts w:cs="Arial"/>
          <w:b/>
        </w:rPr>
        <w:t xml:space="preserve">“Authorised Officer” </w:t>
      </w:r>
      <w:r w:rsidRPr="006528FE">
        <w:rPr>
          <w:rFonts w:cs="Arial"/>
        </w:rPr>
        <w:t>means the person and/or any deputies appointed by the Council to represent the Council in relation to this Agreement and as notified in writing by the Council to the Contractor.</w:t>
      </w:r>
    </w:p>
    <w:p w14:paraId="3F099E1E" w14:textId="77777777" w:rsidR="00444232" w:rsidRPr="00091DCE" w:rsidRDefault="00444232" w:rsidP="00444232">
      <w:pPr>
        <w:numPr>
          <w:ilvl w:val="2"/>
          <w:numId w:val="2"/>
        </w:numPr>
        <w:overflowPunct w:val="0"/>
        <w:autoSpaceDE w:val="0"/>
        <w:autoSpaceDN w:val="0"/>
        <w:spacing w:before="240"/>
        <w:jc w:val="both"/>
        <w:rPr>
          <w:b/>
        </w:rPr>
      </w:pPr>
      <w:r w:rsidRPr="00091DCE">
        <w:rPr>
          <w:rFonts w:cs="Arial"/>
          <w:b/>
        </w:rPr>
        <w:t xml:space="preserve">“Brief” </w:t>
      </w:r>
      <w:r w:rsidRPr="00091DCE">
        <w:rPr>
          <w:rFonts w:cs="Arial"/>
        </w:rPr>
        <w:t>means the document detailing the Council’s requirements for the Services and attached to this Agreement at Schedule 1</w:t>
      </w:r>
    </w:p>
    <w:p w14:paraId="3F099E1F" w14:textId="77777777" w:rsidR="00397C6F" w:rsidRPr="00397C6F" w:rsidRDefault="00397C6F" w:rsidP="00397C6F">
      <w:pPr>
        <w:numPr>
          <w:ilvl w:val="2"/>
          <w:numId w:val="2"/>
        </w:numPr>
        <w:overflowPunct w:val="0"/>
        <w:autoSpaceDE w:val="0"/>
        <w:autoSpaceDN w:val="0"/>
        <w:spacing w:before="240"/>
        <w:jc w:val="both"/>
        <w:rPr>
          <w:b/>
        </w:rPr>
      </w:pPr>
      <w:r>
        <w:rPr>
          <w:b/>
        </w:rPr>
        <w:t xml:space="preserve">“CDM Regulations” </w:t>
      </w:r>
      <w:r>
        <w:t>means the Construction (Design and Management) Regulations 2015</w:t>
      </w:r>
    </w:p>
    <w:p w14:paraId="3F099E20" w14:textId="77777777" w:rsidR="007631A8" w:rsidRPr="007631A8" w:rsidRDefault="00397C6F" w:rsidP="007631A8">
      <w:pPr>
        <w:numPr>
          <w:ilvl w:val="2"/>
          <w:numId w:val="2"/>
        </w:numPr>
        <w:overflowPunct w:val="0"/>
        <w:autoSpaceDE w:val="0"/>
        <w:autoSpaceDN w:val="0"/>
        <w:spacing w:before="240"/>
        <w:jc w:val="both"/>
      </w:pPr>
      <w:r w:rsidRPr="007631A8">
        <w:rPr>
          <w:rFonts w:cs="Arial"/>
          <w:b/>
        </w:rPr>
        <w:t xml:space="preserve"> </w:t>
      </w:r>
      <w:r w:rsidR="00444232" w:rsidRPr="007631A8">
        <w:rPr>
          <w:rFonts w:cs="Arial"/>
          <w:b/>
        </w:rPr>
        <w:t xml:space="preserve">“Charges” </w:t>
      </w:r>
      <w:r w:rsidR="00444232" w:rsidRPr="007631A8">
        <w:rPr>
          <w:rFonts w:cs="Arial"/>
        </w:rPr>
        <w:t xml:space="preserve">means the price stated in the Contractor’s Response for the provision of the </w:t>
      </w:r>
      <w:r w:rsidR="00147700">
        <w:rPr>
          <w:rFonts w:cs="Arial"/>
        </w:rPr>
        <w:t>Works</w:t>
      </w:r>
      <w:r w:rsidR="00147700" w:rsidRPr="007631A8">
        <w:rPr>
          <w:rFonts w:cs="Arial"/>
        </w:rPr>
        <w:t xml:space="preserve"> </w:t>
      </w:r>
      <w:r w:rsidR="00444232" w:rsidRPr="007631A8">
        <w:rPr>
          <w:rFonts w:cs="Arial"/>
        </w:rPr>
        <w:t>and attached at</w:t>
      </w:r>
      <w:r w:rsidR="007631A8">
        <w:rPr>
          <w:rFonts w:cs="Arial"/>
        </w:rPr>
        <w:t xml:space="preserve"> </w:t>
      </w:r>
      <w:r w:rsidR="00147700">
        <w:rPr>
          <w:rFonts w:cs="Arial"/>
        </w:rPr>
        <w:t xml:space="preserve">Schedule </w:t>
      </w:r>
      <w:r w:rsidR="007631A8">
        <w:rPr>
          <w:rFonts w:cs="Arial"/>
        </w:rPr>
        <w:t>2</w:t>
      </w:r>
    </w:p>
    <w:p w14:paraId="3F099E21" w14:textId="77777777" w:rsidR="00444232" w:rsidRPr="00091DCE" w:rsidRDefault="00444232" w:rsidP="007631A8">
      <w:pPr>
        <w:numPr>
          <w:ilvl w:val="2"/>
          <w:numId w:val="2"/>
        </w:numPr>
        <w:overflowPunct w:val="0"/>
        <w:autoSpaceDE w:val="0"/>
        <w:autoSpaceDN w:val="0"/>
        <w:spacing w:before="240"/>
        <w:jc w:val="both"/>
      </w:pPr>
      <w:r w:rsidRPr="007631A8">
        <w:rPr>
          <w:b/>
        </w:rPr>
        <w:t xml:space="preserve">“Commencement Date” </w:t>
      </w:r>
      <w:r w:rsidRPr="00091DCE">
        <w:t>means the date on which th</w:t>
      </w:r>
      <w:r>
        <w:t>e P</w:t>
      </w:r>
      <w:r w:rsidRPr="00091DCE">
        <w:t>arties agree the Services should commence</w:t>
      </w:r>
    </w:p>
    <w:p w14:paraId="3F099E22" w14:textId="77777777" w:rsidR="00397C6F" w:rsidRPr="00E27D23" w:rsidRDefault="0039656B" w:rsidP="00397C6F">
      <w:pPr>
        <w:numPr>
          <w:ilvl w:val="2"/>
          <w:numId w:val="2"/>
        </w:numPr>
        <w:overflowPunct w:val="0"/>
        <w:autoSpaceDE w:val="0"/>
        <w:autoSpaceDN w:val="0"/>
        <w:spacing w:before="240"/>
        <w:jc w:val="both"/>
        <w:rPr>
          <w:rFonts w:cs="Arial"/>
        </w:rPr>
      </w:pPr>
      <w:r w:rsidRPr="00CB515E">
        <w:rPr>
          <w:rFonts w:cs="Arial"/>
          <w:b/>
        </w:rPr>
        <w:t xml:space="preserve"> </w:t>
      </w:r>
      <w:r w:rsidR="00397C6F">
        <w:rPr>
          <w:rFonts w:cs="Arial"/>
          <w:b/>
        </w:rPr>
        <w:t xml:space="preserve">“Conditions” </w:t>
      </w:r>
      <w:r w:rsidR="00397C6F">
        <w:t xml:space="preserve">means the clauses set out in this </w:t>
      </w:r>
      <w:r w:rsidR="00DE0955">
        <w:t>Agreement</w:t>
      </w:r>
      <w:r w:rsidR="00397C6F">
        <w:t xml:space="preserve">, and including the schedules thereto. </w:t>
      </w:r>
    </w:p>
    <w:p w14:paraId="3F099E23" w14:textId="77777777" w:rsidR="00E27D23" w:rsidRDefault="00E27D23" w:rsidP="00397C6F">
      <w:pPr>
        <w:numPr>
          <w:ilvl w:val="2"/>
          <w:numId w:val="2"/>
        </w:numPr>
        <w:overflowPunct w:val="0"/>
        <w:autoSpaceDE w:val="0"/>
        <w:autoSpaceDN w:val="0"/>
        <w:spacing w:before="240"/>
        <w:jc w:val="both"/>
        <w:rPr>
          <w:rFonts w:cs="Arial"/>
        </w:rPr>
      </w:pPr>
      <w:r>
        <w:rPr>
          <w:rFonts w:cs="Arial"/>
          <w:b/>
        </w:rPr>
        <w:t xml:space="preserve">“Contract Documents” </w:t>
      </w:r>
      <w:r w:rsidR="00674D79">
        <w:rPr>
          <w:rFonts w:cs="Arial"/>
        </w:rPr>
        <w:t xml:space="preserve">means the </w:t>
      </w:r>
      <w:r w:rsidR="00147700">
        <w:rPr>
          <w:rFonts w:cs="Arial"/>
        </w:rPr>
        <w:t>S</w:t>
      </w:r>
      <w:r w:rsidR="00674D79">
        <w:rPr>
          <w:rFonts w:cs="Arial"/>
        </w:rPr>
        <w:t xml:space="preserve">chedules to this </w:t>
      </w:r>
      <w:r w:rsidR="00CF6123">
        <w:rPr>
          <w:rFonts w:cs="Arial"/>
        </w:rPr>
        <w:t>Agreement</w:t>
      </w:r>
      <w:r w:rsidR="00674D79">
        <w:rPr>
          <w:rFonts w:cs="Arial"/>
        </w:rPr>
        <w:t xml:space="preserve"> an Order and any other document agreed between the parties relating to the Works. </w:t>
      </w:r>
    </w:p>
    <w:p w14:paraId="3F099E24" w14:textId="77777777" w:rsidR="00397C6F" w:rsidRPr="00397C6F" w:rsidRDefault="00397C6F" w:rsidP="00397C6F">
      <w:pPr>
        <w:numPr>
          <w:ilvl w:val="2"/>
          <w:numId w:val="2"/>
        </w:numPr>
        <w:overflowPunct w:val="0"/>
        <w:autoSpaceDE w:val="0"/>
        <w:autoSpaceDN w:val="0"/>
        <w:spacing w:before="240"/>
        <w:jc w:val="both"/>
        <w:rPr>
          <w:rFonts w:cs="Arial"/>
        </w:rPr>
      </w:pPr>
      <w:r>
        <w:rPr>
          <w:rFonts w:cs="Arial"/>
          <w:b/>
        </w:rPr>
        <w:lastRenderedPageBreak/>
        <w:t xml:space="preserve">“Contract Particulars” </w:t>
      </w:r>
      <w:r>
        <w:rPr>
          <w:rFonts w:cs="Arial"/>
        </w:rPr>
        <w:t xml:space="preserve">means the particulars in the agreement that are described as such, including the entries made by the Parties </w:t>
      </w:r>
    </w:p>
    <w:p w14:paraId="3F099E25" w14:textId="77777777" w:rsidR="00444232" w:rsidRDefault="00444232" w:rsidP="00444232">
      <w:pPr>
        <w:numPr>
          <w:ilvl w:val="2"/>
          <w:numId w:val="2"/>
        </w:numPr>
        <w:overflowPunct w:val="0"/>
        <w:autoSpaceDE w:val="0"/>
        <w:autoSpaceDN w:val="0"/>
        <w:spacing w:before="240"/>
        <w:jc w:val="both"/>
        <w:rPr>
          <w:rFonts w:cs="Arial"/>
        </w:rPr>
      </w:pPr>
      <w:r w:rsidRPr="00CB515E">
        <w:rPr>
          <w:rFonts w:cs="Arial"/>
          <w:b/>
        </w:rPr>
        <w:t xml:space="preserve">“Contract Period” </w:t>
      </w:r>
      <w:r w:rsidRPr="00CB515E">
        <w:rPr>
          <w:rFonts w:cs="Arial"/>
        </w:rPr>
        <w:t>means the period during which this Agreement is of effect between the Parties as described in c</w:t>
      </w:r>
      <w:r w:rsidR="00214F74">
        <w:rPr>
          <w:rFonts w:cs="Arial"/>
        </w:rPr>
        <w:t>lause 3</w:t>
      </w:r>
      <w:r w:rsidRPr="00CB515E">
        <w:rPr>
          <w:rFonts w:cs="Arial"/>
        </w:rPr>
        <w:t xml:space="preserve">.1 </w:t>
      </w:r>
    </w:p>
    <w:p w14:paraId="3F099E26" w14:textId="77777777" w:rsidR="00674D79" w:rsidRDefault="00674D79" w:rsidP="00444232">
      <w:pPr>
        <w:numPr>
          <w:ilvl w:val="2"/>
          <w:numId w:val="2"/>
        </w:numPr>
        <w:overflowPunct w:val="0"/>
        <w:autoSpaceDE w:val="0"/>
        <w:autoSpaceDN w:val="0"/>
        <w:spacing w:before="240"/>
        <w:jc w:val="both"/>
        <w:rPr>
          <w:rFonts w:cs="Arial"/>
        </w:rPr>
      </w:pPr>
      <w:r>
        <w:rPr>
          <w:rFonts w:cs="Arial"/>
        </w:rPr>
        <w:t>“</w:t>
      </w:r>
      <w:r w:rsidRPr="00BB35A4">
        <w:rPr>
          <w:rFonts w:cs="Arial"/>
          <w:b/>
        </w:rPr>
        <w:t>Contract Specification</w:t>
      </w:r>
      <w:r>
        <w:rPr>
          <w:rFonts w:cs="Arial"/>
        </w:rPr>
        <w:t xml:space="preserve">” means the Brief, Preliminary </w:t>
      </w:r>
      <w:r w:rsidR="009607AF">
        <w:rPr>
          <w:rFonts w:cs="Arial"/>
        </w:rPr>
        <w:t xml:space="preserve">and Specification at Schedule 1. </w:t>
      </w:r>
    </w:p>
    <w:p w14:paraId="3F099E27" w14:textId="77777777" w:rsidR="00263A82" w:rsidRPr="00CB515E" w:rsidRDefault="00263A82" w:rsidP="00444232">
      <w:pPr>
        <w:numPr>
          <w:ilvl w:val="2"/>
          <w:numId w:val="2"/>
        </w:numPr>
        <w:overflowPunct w:val="0"/>
        <w:autoSpaceDE w:val="0"/>
        <w:autoSpaceDN w:val="0"/>
        <w:spacing w:before="240"/>
        <w:jc w:val="both"/>
        <w:rPr>
          <w:rFonts w:cs="Arial"/>
        </w:rPr>
      </w:pPr>
      <w:r>
        <w:rPr>
          <w:rFonts w:cs="Arial"/>
          <w:b/>
        </w:rPr>
        <w:t xml:space="preserve">“Contractor” </w:t>
      </w:r>
      <w:r>
        <w:rPr>
          <w:rFonts w:cs="Arial"/>
        </w:rPr>
        <w:t xml:space="preserve">means the named company who shall carry out and complete the Works </w:t>
      </w:r>
    </w:p>
    <w:p w14:paraId="3F099E28" w14:textId="77777777" w:rsidR="00444232" w:rsidRPr="00397C6F" w:rsidRDefault="00444232" w:rsidP="00444232">
      <w:pPr>
        <w:numPr>
          <w:ilvl w:val="2"/>
          <w:numId w:val="2"/>
        </w:numPr>
        <w:overflowPunct w:val="0"/>
        <w:autoSpaceDE w:val="0"/>
        <w:autoSpaceDN w:val="0"/>
        <w:spacing w:before="240"/>
        <w:jc w:val="both"/>
        <w:rPr>
          <w:b/>
        </w:rPr>
      </w:pPr>
      <w:r w:rsidRPr="00091DCE">
        <w:rPr>
          <w:b/>
        </w:rPr>
        <w:t>“</w:t>
      </w:r>
      <w:r>
        <w:rPr>
          <w:b/>
        </w:rPr>
        <w:t>Contractor’s</w:t>
      </w:r>
      <w:r w:rsidRPr="00091DCE">
        <w:rPr>
          <w:b/>
        </w:rPr>
        <w:t xml:space="preserve"> Response” </w:t>
      </w:r>
      <w:r w:rsidRPr="00091DCE">
        <w:t xml:space="preserve">means the document submitted by the </w:t>
      </w:r>
      <w:r>
        <w:t>Contractor</w:t>
      </w:r>
      <w:r w:rsidRPr="00091DCE">
        <w:t xml:space="preserve"> in response to presentation by the Council of the Brief and attached at Schedule 2</w:t>
      </w:r>
    </w:p>
    <w:p w14:paraId="3F099E29" w14:textId="77777777" w:rsidR="00397C6F" w:rsidRPr="00BB35A4" w:rsidRDefault="00397C6F" w:rsidP="00444232">
      <w:pPr>
        <w:numPr>
          <w:ilvl w:val="2"/>
          <w:numId w:val="2"/>
        </w:numPr>
        <w:overflowPunct w:val="0"/>
        <w:autoSpaceDE w:val="0"/>
        <w:autoSpaceDN w:val="0"/>
        <w:spacing w:before="240"/>
        <w:jc w:val="both"/>
        <w:rPr>
          <w:b/>
        </w:rPr>
      </w:pPr>
      <w:r>
        <w:rPr>
          <w:b/>
        </w:rPr>
        <w:t xml:space="preserve">“Council” </w:t>
      </w:r>
      <w:r>
        <w:t xml:space="preserve">means the London Borough of Tower Hamlets, </w:t>
      </w:r>
      <w:r w:rsidR="00263A82">
        <w:t xml:space="preserve">who are for purposes of this </w:t>
      </w:r>
      <w:r w:rsidR="00DE0955">
        <w:t>Agreement</w:t>
      </w:r>
      <w:r w:rsidR="00263A82">
        <w:t xml:space="preserve"> the employer who shall issue instructions necessary for the proper carrying out of the Works and all certificates required by these conditions </w:t>
      </w:r>
    </w:p>
    <w:p w14:paraId="3F099E2A" w14:textId="77777777" w:rsidR="00566626" w:rsidRPr="00BB35A4" w:rsidRDefault="00566626" w:rsidP="00444232">
      <w:pPr>
        <w:numPr>
          <w:ilvl w:val="2"/>
          <w:numId w:val="2"/>
        </w:numPr>
        <w:overflowPunct w:val="0"/>
        <w:autoSpaceDE w:val="0"/>
        <w:autoSpaceDN w:val="0"/>
        <w:spacing w:before="240"/>
        <w:jc w:val="both"/>
        <w:rPr>
          <w:b/>
        </w:rPr>
      </w:pPr>
      <w:r w:rsidRPr="00BB35A4">
        <w:rPr>
          <w:rFonts w:cs="Arial"/>
          <w:b/>
        </w:rPr>
        <w:t>“Data Controller”</w:t>
      </w:r>
      <w:r>
        <w:rPr>
          <w:rFonts w:cs="Arial"/>
          <w:b/>
        </w:rPr>
        <w:t xml:space="preserve"> </w:t>
      </w:r>
      <w:r>
        <w:rPr>
          <w:rFonts w:cs="Arial"/>
        </w:rPr>
        <w:t xml:space="preserve">means a person or body that determines the purpose for which </w:t>
      </w:r>
      <w:r w:rsidR="00851709">
        <w:rPr>
          <w:rFonts w:cs="Arial"/>
        </w:rPr>
        <w:t>any Personal D</w:t>
      </w:r>
      <w:r>
        <w:rPr>
          <w:rFonts w:cs="Arial"/>
        </w:rPr>
        <w:t>ata is to be processed in accordance with the GDP</w:t>
      </w:r>
      <w:r w:rsidR="00882653">
        <w:rPr>
          <w:rFonts w:cs="Arial"/>
        </w:rPr>
        <w:t>R.</w:t>
      </w:r>
    </w:p>
    <w:p w14:paraId="3F099E2B" w14:textId="77777777" w:rsidR="00566626" w:rsidRPr="00BB35A4" w:rsidRDefault="00851709" w:rsidP="00444232">
      <w:pPr>
        <w:numPr>
          <w:ilvl w:val="2"/>
          <w:numId w:val="2"/>
        </w:numPr>
        <w:overflowPunct w:val="0"/>
        <w:autoSpaceDE w:val="0"/>
        <w:autoSpaceDN w:val="0"/>
        <w:spacing w:before="240"/>
        <w:jc w:val="both"/>
        <w:rPr>
          <w:b/>
        </w:rPr>
      </w:pPr>
      <w:r>
        <w:rPr>
          <w:b/>
        </w:rPr>
        <w:t xml:space="preserve">“Data Processor” </w:t>
      </w:r>
      <w:r>
        <w:t xml:space="preserve">means a person, public authority, agency or other body that processes Personal Data on behalf of the controller in accordance with the GDPR. </w:t>
      </w:r>
    </w:p>
    <w:p w14:paraId="3F099E2C" w14:textId="77777777" w:rsidR="004D2B6E" w:rsidRPr="00BB35A4" w:rsidRDefault="004D2B6E" w:rsidP="00444232">
      <w:pPr>
        <w:numPr>
          <w:ilvl w:val="2"/>
          <w:numId w:val="2"/>
        </w:numPr>
        <w:overflowPunct w:val="0"/>
        <w:autoSpaceDE w:val="0"/>
        <w:autoSpaceDN w:val="0"/>
        <w:spacing w:before="240"/>
        <w:jc w:val="both"/>
        <w:rPr>
          <w:b/>
        </w:rPr>
      </w:pPr>
      <w:r>
        <w:rPr>
          <w:b/>
        </w:rPr>
        <w:t xml:space="preserve">“Data Subject” </w:t>
      </w:r>
      <w:r>
        <w:t xml:space="preserve">means any person or body whose data is being collected, held or processed. </w:t>
      </w:r>
    </w:p>
    <w:p w14:paraId="3F099E2D" w14:textId="77777777" w:rsidR="004D2B6E" w:rsidRPr="00566626" w:rsidRDefault="004D2B6E" w:rsidP="00444232">
      <w:pPr>
        <w:numPr>
          <w:ilvl w:val="2"/>
          <w:numId w:val="2"/>
        </w:numPr>
        <w:overflowPunct w:val="0"/>
        <w:autoSpaceDE w:val="0"/>
        <w:autoSpaceDN w:val="0"/>
        <w:spacing w:before="240"/>
        <w:jc w:val="both"/>
        <w:rPr>
          <w:b/>
        </w:rPr>
      </w:pPr>
      <w:r>
        <w:rPr>
          <w:b/>
        </w:rPr>
        <w:t xml:space="preserve">“European Economic Area” </w:t>
      </w:r>
      <w:r>
        <w:t xml:space="preserve">means the economic area which includes the countries of the European Union, Iceland, Liechtenstein and Norway. </w:t>
      </w:r>
    </w:p>
    <w:p w14:paraId="3F099E2E" w14:textId="77777777" w:rsidR="00263A82" w:rsidRPr="002A5421" w:rsidRDefault="00263A82" w:rsidP="00444232">
      <w:pPr>
        <w:numPr>
          <w:ilvl w:val="2"/>
          <w:numId w:val="2"/>
        </w:numPr>
        <w:overflowPunct w:val="0"/>
        <w:autoSpaceDE w:val="0"/>
        <w:autoSpaceDN w:val="0"/>
        <w:spacing w:before="240"/>
        <w:jc w:val="both"/>
        <w:rPr>
          <w:b/>
        </w:rPr>
      </w:pPr>
      <w:r>
        <w:rPr>
          <w:b/>
        </w:rPr>
        <w:t xml:space="preserve">“Joint Names Policy” </w:t>
      </w:r>
      <w:r>
        <w:t xml:space="preserve">means a policy of insurance which includes the Council and the Contractor as composite insured and under which the insurers have no right of recourse against any person named as an insured, or recognised as an insured thereunder. </w:t>
      </w:r>
    </w:p>
    <w:p w14:paraId="3F099E2F" w14:textId="77777777" w:rsidR="00444232" w:rsidRPr="00A60FD2" w:rsidRDefault="0039656B" w:rsidP="00A60FD2">
      <w:pPr>
        <w:numPr>
          <w:ilvl w:val="2"/>
          <w:numId w:val="2"/>
        </w:numPr>
        <w:overflowPunct w:val="0"/>
        <w:autoSpaceDE w:val="0"/>
        <w:autoSpaceDN w:val="0"/>
        <w:spacing w:before="240"/>
        <w:jc w:val="both"/>
      </w:pPr>
      <w:r>
        <w:rPr>
          <w:rFonts w:cs="Arial"/>
          <w:b/>
        </w:rPr>
        <w:t xml:space="preserve"> </w:t>
      </w:r>
      <w:r w:rsidR="00444232">
        <w:rPr>
          <w:rFonts w:cs="Arial"/>
          <w:b/>
        </w:rPr>
        <w:t xml:space="preserve">“London Living Wage” </w:t>
      </w:r>
      <w:r w:rsidR="00444232" w:rsidRPr="00EA72D6">
        <w:rPr>
          <w:rFonts w:cs="Arial"/>
        </w:rPr>
        <w:t xml:space="preserve">means the hourly pay rate set above the National Minimum Wage and which is set by the Greater London Authority at any given time.  </w:t>
      </w:r>
    </w:p>
    <w:p w14:paraId="3F099E30" w14:textId="77777777" w:rsidR="00444232" w:rsidRPr="00263A82" w:rsidRDefault="00444232" w:rsidP="00444232">
      <w:pPr>
        <w:numPr>
          <w:ilvl w:val="2"/>
          <w:numId w:val="2"/>
        </w:numPr>
        <w:overflowPunct w:val="0"/>
        <w:autoSpaceDE w:val="0"/>
        <w:autoSpaceDN w:val="0"/>
        <w:spacing w:before="240"/>
        <w:jc w:val="both"/>
        <w:rPr>
          <w:rFonts w:cs="Arial"/>
          <w:b/>
        </w:rPr>
      </w:pPr>
      <w:r w:rsidRPr="00CF7F5D">
        <w:rPr>
          <w:rFonts w:cs="Arial"/>
          <w:b/>
        </w:rPr>
        <w:t xml:space="preserve">“Order” </w:t>
      </w:r>
      <w:r w:rsidRPr="00CF7F5D">
        <w:rPr>
          <w:rFonts w:cs="Arial"/>
        </w:rPr>
        <w:t xml:space="preserve">means </w:t>
      </w:r>
      <w:r w:rsidR="00674D79">
        <w:rPr>
          <w:rFonts w:cs="Arial"/>
        </w:rPr>
        <w:t>a request made by the Council</w:t>
      </w:r>
      <w:r w:rsidR="00E60422">
        <w:rPr>
          <w:rFonts w:cs="Arial"/>
        </w:rPr>
        <w:t xml:space="preserve"> to carry out the Works</w:t>
      </w:r>
      <w:r w:rsidR="00674D79">
        <w:rPr>
          <w:rFonts w:cs="Arial"/>
        </w:rPr>
        <w:t xml:space="preserve"> in </w:t>
      </w:r>
      <w:r w:rsidR="00E60422">
        <w:rPr>
          <w:rFonts w:cs="Arial"/>
        </w:rPr>
        <w:t>the manner set out by th</w:t>
      </w:r>
      <w:r w:rsidR="00674D79">
        <w:rPr>
          <w:rFonts w:cs="Arial"/>
        </w:rPr>
        <w:t>e Specification</w:t>
      </w:r>
      <w:r w:rsidR="00E60422">
        <w:rPr>
          <w:rFonts w:cs="Arial"/>
        </w:rPr>
        <w:t>s.</w:t>
      </w:r>
    </w:p>
    <w:p w14:paraId="3F099E31" w14:textId="77777777" w:rsidR="00263A82" w:rsidRPr="00263A82" w:rsidRDefault="00263A82" w:rsidP="00444232">
      <w:pPr>
        <w:numPr>
          <w:ilvl w:val="2"/>
          <w:numId w:val="2"/>
        </w:numPr>
        <w:overflowPunct w:val="0"/>
        <w:autoSpaceDE w:val="0"/>
        <w:autoSpaceDN w:val="0"/>
        <w:spacing w:before="240"/>
        <w:jc w:val="both"/>
        <w:rPr>
          <w:rFonts w:cs="Arial"/>
          <w:b/>
        </w:rPr>
      </w:pPr>
      <w:r>
        <w:rPr>
          <w:rFonts w:cs="Arial"/>
          <w:b/>
        </w:rPr>
        <w:lastRenderedPageBreak/>
        <w:t>“Parties”</w:t>
      </w:r>
      <w:r>
        <w:rPr>
          <w:rFonts w:cs="Arial"/>
        </w:rPr>
        <w:t xml:space="preserve"> means the Council and the Contractor together </w:t>
      </w:r>
    </w:p>
    <w:p w14:paraId="3F099E32" w14:textId="77777777" w:rsidR="00263A82" w:rsidRPr="00BB35A4" w:rsidRDefault="00263A82" w:rsidP="00444232">
      <w:pPr>
        <w:numPr>
          <w:ilvl w:val="2"/>
          <w:numId w:val="2"/>
        </w:numPr>
        <w:overflowPunct w:val="0"/>
        <w:autoSpaceDE w:val="0"/>
        <w:autoSpaceDN w:val="0"/>
        <w:spacing w:before="240"/>
        <w:jc w:val="both"/>
        <w:rPr>
          <w:rFonts w:cs="Arial"/>
          <w:b/>
        </w:rPr>
      </w:pPr>
      <w:r>
        <w:rPr>
          <w:rFonts w:cs="Arial"/>
          <w:b/>
        </w:rPr>
        <w:t xml:space="preserve">“Party” </w:t>
      </w:r>
      <w:r>
        <w:rPr>
          <w:rFonts w:cs="Arial"/>
        </w:rPr>
        <w:t xml:space="preserve">means either the Council and the Contractor </w:t>
      </w:r>
    </w:p>
    <w:p w14:paraId="3F099E33" w14:textId="77777777" w:rsidR="00F1383E" w:rsidRPr="00F43CD1" w:rsidRDefault="00F1383E" w:rsidP="00444232">
      <w:pPr>
        <w:numPr>
          <w:ilvl w:val="2"/>
          <w:numId w:val="2"/>
        </w:numPr>
        <w:overflowPunct w:val="0"/>
        <w:autoSpaceDE w:val="0"/>
        <w:autoSpaceDN w:val="0"/>
        <w:spacing w:before="240"/>
        <w:jc w:val="both"/>
        <w:rPr>
          <w:rFonts w:cs="Arial"/>
          <w:b/>
        </w:rPr>
      </w:pPr>
      <w:r>
        <w:rPr>
          <w:rFonts w:cs="Arial"/>
          <w:b/>
        </w:rPr>
        <w:t xml:space="preserve">“Personal Data” </w:t>
      </w:r>
      <w:r>
        <w:rPr>
          <w:rFonts w:cs="Arial"/>
        </w:rPr>
        <w:t xml:space="preserve">means </w:t>
      </w:r>
      <w:r w:rsidR="00641E62">
        <w:rPr>
          <w:rFonts w:cs="Arial"/>
        </w:rPr>
        <w:t xml:space="preserve">any information which is related to an identifiable natural person in accordance with the GDPR. </w:t>
      </w:r>
    </w:p>
    <w:p w14:paraId="3F099E34" w14:textId="77777777" w:rsidR="00F43CD1" w:rsidRPr="00BB35A4" w:rsidRDefault="00F43CD1" w:rsidP="00444232">
      <w:pPr>
        <w:numPr>
          <w:ilvl w:val="2"/>
          <w:numId w:val="2"/>
        </w:numPr>
        <w:overflowPunct w:val="0"/>
        <w:autoSpaceDE w:val="0"/>
        <w:autoSpaceDN w:val="0"/>
        <w:spacing w:before="240"/>
        <w:jc w:val="both"/>
        <w:rPr>
          <w:rFonts w:cs="Arial"/>
          <w:b/>
        </w:rPr>
      </w:pPr>
      <w:r>
        <w:rPr>
          <w:rFonts w:cs="Arial"/>
          <w:b/>
        </w:rPr>
        <w:t xml:space="preserve">“Provisional Sum” </w:t>
      </w:r>
      <w:r>
        <w:rPr>
          <w:rFonts w:cs="Arial"/>
        </w:rPr>
        <w:t xml:space="preserve">includes a sum provided for work that the Council may or may not decide to have carried out, or which cannot be accurately specified in the Contract Documents. </w:t>
      </w:r>
    </w:p>
    <w:p w14:paraId="3F099E35" w14:textId="77777777" w:rsidR="007F05D1" w:rsidRPr="00BB35A4" w:rsidRDefault="007F05D1" w:rsidP="00444232">
      <w:pPr>
        <w:numPr>
          <w:ilvl w:val="2"/>
          <w:numId w:val="2"/>
        </w:numPr>
        <w:overflowPunct w:val="0"/>
        <w:autoSpaceDE w:val="0"/>
        <w:autoSpaceDN w:val="0"/>
        <w:spacing w:before="240"/>
        <w:jc w:val="both"/>
        <w:rPr>
          <w:rFonts w:cs="Arial"/>
          <w:b/>
        </w:rPr>
      </w:pPr>
      <w:r w:rsidRPr="00BB35A4">
        <w:rPr>
          <w:rFonts w:cs="Arial"/>
          <w:b/>
        </w:rPr>
        <w:t>“Rectification Period”</w:t>
      </w:r>
      <w:r>
        <w:rPr>
          <w:rFonts w:cs="Arial"/>
        </w:rPr>
        <w:t xml:space="preserve"> means a period of </w:t>
      </w:r>
      <w:r w:rsidR="00CF6123">
        <w:rPr>
          <w:rFonts w:cs="Arial"/>
        </w:rPr>
        <w:t xml:space="preserve">twelve </w:t>
      </w:r>
      <w:r>
        <w:rPr>
          <w:rFonts w:cs="Arial"/>
        </w:rPr>
        <w:t xml:space="preserve">months following the completion of each Order. </w:t>
      </w:r>
    </w:p>
    <w:p w14:paraId="3F099E36" w14:textId="77777777" w:rsidR="005700D4" w:rsidRPr="00CF6300" w:rsidRDefault="00CF6123" w:rsidP="00CF6300">
      <w:pPr>
        <w:numPr>
          <w:ilvl w:val="2"/>
          <w:numId w:val="2"/>
        </w:numPr>
        <w:overflowPunct w:val="0"/>
        <w:autoSpaceDE w:val="0"/>
        <w:autoSpaceDN w:val="0"/>
        <w:spacing w:before="240"/>
        <w:jc w:val="both"/>
        <w:rPr>
          <w:rFonts w:cs="Arial"/>
          <w:b/>
        </w:rPr>
      </w:pPr>
      <w:r w:rsidRPr="00BB35A4" w:rsidDel="00CF6123">
        <w:rPr>
          <w:rFonts w:cs="Arial"/>
          <w:b/>
        </w:rPr>
        <w:t xml:space="preserve"> </w:t>
      </w:r>
      <w:r w:rsidR="005700D4" w:rsidRPr="00CF6300">
        <w:rPr>
          <w:rFonts w:cs="Arial"/>
          <w:b/>
        </w:rPr>
        <w:t xml:space="preserve">“Site Materials” </w:t>
      </w:r>
      <w:r w:rsidR="005700D4" w:rsidRPr="00CF6300">
        <w:rPr>
          <w:rFonts w:cs="Arial"/>
        </w:rPr>
        <w:t xml:space="preserve">means all unfixed materials and goods delivered to and placed on or adjacent to the Works which are intended for incorporation therein. </w:t>
      </w:r>
    </w:p>
    <w:p w14:paraId="3F099E37" w14:textId="77777777" w:rsidR="005700D4" w:rsidRPr="006451AB" w:rsidRDefault="005700D4" w:rsidP="00444232">
      <w:pPr>
        <w:numPr>
          <w:ilvl w:val="2"/>
          <w:numId w:val="2"/>
        </w:numPr>
        <w:overflowPunct w:val="0"/>
        <w:autoSpaceDE w:val="0"/>
        <w:autoSpaceDN w:val="0"/>
        <w:spacing w:before="240"/>
        <w:jc w:val="both"/>
        <w:rPr>
          <w:rFonts w:cs="Arial"/>
          <w:b/>
        </w:rPr>
      </w:pPr>
      <w:r>
        <w:rPr>
          <w:rFonts w:cs="Arial"/>
          <w:b/>
        </w:rPr>
        <w:t xml:space="preserve">“Statutory Requirements” </w:t>
      </w:r>
      <w:r>
        <w:rPr>
          <w:rFonts w:cs="Arial"/>
        </w:rPr>
        <w:t xml:space="preserve">means any statute, statutory instrument, regulation, rule or order made </w:t>
      </w:r>
      <w:r w:rsidR="006451AB">
        <w:rPr>
          <w:rFonts w:cs="Arial"/>
        </w:rPr>
        <w:t xml:space="preserve">under any statute or directive having the force of law which affects the Works or performance of any obligations under this </w:t>
      </w:r>
      <w:r w:rsidR="00DE0955">
        <w:rPr>
          <w:rFonts w:cs="Arial"/>
        </w:rPr>
        <w:t>Agreement</w:t>
      </w:r>
      <w:r w:rsidR="006451AB">
        <w:rPr>
          <w:rFonts w:cs="Arial"/>
        </w:rPr>
        <w:t xml:space="preserve"> and any regulation or bye-law of any local authority or Statutory Undertaker which has any jurisdiction with regard to the Works or whose systems the Works are, or are to be, connected. </w:t>
      </w:r>
    </w:p>
    <w:p w14:paraId="3F099E38" w14:textId="77777777" w:rsidR="006451AB" w:rsidRPr="006451AB" w:rsidRDefault="006451AB" w:rsidP="006451AB">
      <w:pPr>
        <w:numPr>
          <w:ilvl w:val="2"/>
          <w:numId w:val="2"/>
        </w:numPr>
        <w:overflowPunct w:val="0"/>
        <w:autoSpaceDE w:val="0"/>
        <w:autoSpaceDN w:val="0"/>
        <w:spacing w:before="240"/>
        <w:jc w:val="both"/>
        <w:rPr>
          <w:rFonts w:cs="Arial"/>
          <w:b/>
        </w:rPr>
      </w:pPr>
      <w:r>
        <w:rPr>
          <w:rFonts w:cs="Arial"/>
          <w:b/>
        </w:rPr>
        <w:t xml:space="preserve">“Statutory Undertaker” </w:t>
      </w:r>
      <w:r>
        <w:rPr>
          <w:rFonts w:cs="Arial"/>
        </w:rPr>
        <w:t xml:space="preserve">any local authority or statutory undertaker where executing work solely in pursuance of its statutory obligations, including any persons employed, engaged or authorised by it upon or in connection with that work. </w:t>
      </w:r>
    </w:p>
    <w:p w14:paraId="3F099E39" w14:textId="77777777" w:rsidR="00444232" w:rsidRPr="006451AB" w:rsidRDefault="00444232" w:rsidP="00444232">
      <w:pPr>
        <w:numPr>
          <w:ilvl w:val="2"/>
          <w:numId w:val="2"/>
        </w:numPr>
        <w:overflowPunct w:val="0"/>
        <w:autoSpaceDE w:val="0"/>
        <w:autoSpaceDN w:val="0"/>
        <w:spacing w:before="240"/>
        <w:jc w:val="both"/>
        <w:rPr>
          <w:lang w:eastAsia="en-US"/>
        </w:rPr>
      </w:pPr>
      <w:r w:rsidRPr="00F246B0">
        <w:rPr>
          <w:b/>
          <w:lang w:eastAsia="en-US"/>
        </w:rPr>
        <w:t>“</w:t>
      </w:r>
      <w:r w:rsidRPr="00F246B0">
        <w:rPr>
          <w:rFonts w:cs="Arial"/>
          <w:b/>
          <w:lang w:eastAsia="en-US"/>
        </w:rPr>
        <w:t xml:space="preserve">Working Days” </w:t>
      </w:r>
      <w:r w:rsidRPr="00F246B0">
        <w:rPr>
          <w:rFonts w:cs="Arial"/>
          <w:lang w:eastAsia="en-US"/>
        </w:rPr>
        <w:t xml:space="preserve">means </w:t>
      </w:r>
      <w:r w:rsidRPr="00F246B0">
        <w:rPr>
          <w:rFonts w:cs="Arial"/>
          <w:lang w:val="en" w:eastAsia="en-US"/>
        </w:rPr>
        <w:t>a day, other than a Satu</w:t>
      </w:r>
      <w:r w:rsidR="00E22B73">
        <w:rPr>
          <w:rFonts w:cs="Arial"/>
          <w:lang w:val="en" w:eastAsia="en-US"/>
        </w:rPr>
        <w:t xml:space="preserve">rday, Sunday or public holiday </w:t>
      </w:r>
      <w:r w:rsidRPr="00F246B0">
        <w:rPr>
          <w:rFonts w:cs="Arial"/>
          <w:lang w:val="en" w:eastAsia="en-US"/>
        </w:rPr>
        <w:t xml:space="preserve">on which clearing banks are open for non-automated commercial business in </w:t>
      </w:r>
      <w:r w:rsidRPr="00294DC6">
        <w:rPr>
          <w:rFonts w:cs="Arial"/>
          <w:iCs/>
          <w:lang w:val="en" w:eastAsia="en-US"/>
        </w:rPr>
        <w:t>the City of London.</w:t>
      </w:r>
    </w:p>
    <w:p w14:paraId="3F099E3A" w14:textId="77777777" w:rsidR="006451AB" w:rsidRDefault="006451AB" w:rsidP="00444232">
      <w:pPr>
        <w:numPr>
          <w:ilvl w:val="2"/>
          <w:numId w:val="2"/>
        </w:numPr>
        <w:overflowPunct w:val="0"/>
        <w:autoSpaceDE w:val="0"/>
        <w:autoSpaceDN w:val="0"/>
        <w:spacing w:before="240"/>
        <w:jc w:val="both"/>
        <w:rPr>
          <w:lang w:eastAsia="en-US"/>
        </w:rPr>
      </w:pPr>
      <w:r>
        <w:rPr>
          <w:b/>
          <w:lang w:eastAsia="en-US"/>
        </w:rPr>
        <w:t xml:space="preserve">“Works” </w:t>
      </w:r>
      <w:r>
        <w:rPr>
          <w:lang w:eastAsia="en-US"/>
        </w:rPr>
        <w:t xml:space="preserve">means the works to be carried out in accordance with the requirements of the Council detailed in clause 2. </w:t>
      </w:r>
    </w:p>
    <w:p w14:paraId="3F099E3B" w14:textId="77777777" w:rsidR="002621AE" w:rsidRDefault="006451AB" w:rsidP="002621AE">
      <w:pPr>
        <w:numPr>
          <w:ilvl w:val="2"/>
          <w:numId w:val="2"/>
        </w:numPr>
        <w:overflowPunct w:val="0"/>
        <w:autoSpaceDE w:val="0"/>
        <w:autoSpaceDN w:val="0"/>
        <w:spacing w:before="240"/>
        <w:jc w:val="both"/>
        <w:rPr>
          <w:lang w:eastAsia="en-US"/>
        </w:rPr>
      </w:pPr>
      <w:r>
        <w:rPr>
          <w:b/>
          <w:lang w:eastAsia="en-US"/>
        </w:rPr>
        <w:t>“</w:t>
      </w:r>
      <w:r w:rsidR="002621AE">
        <w:rPr>
          <w:b/>
          <w:lang w:eastAsia="en-US"/>
        </w:rPr>
        <w:t xml:space="preserve">Works Insurance Policy” </w:t>
      </w:r>
      <w:r w:rsidR="002621AE">
        <w:rPr>
          <w:lang w:eastAsia="en-US"/>
        </w:rPr>
        <w:t xml:space="preserve">means the Joint Names Policy or policies covering the </w:t>
      </w:r>
      <w:r w:rsidR="007C3CA4">
        <w:rPr>
          <w:lang w:eastAsia="en-US"/>
        </w:rPr>
        <w:t>Works and Site Materials to be a</w:t>
      </w:r>
      <w:r w:rsidR="002621AE">
        <w:rPr>
          <w:lang w:eastAsia="en-US"/>
        </w:rPr>
        <w:t xml:space="preserve">ffected and maintained under whichever </w:t>
      </w:r>
      <w:r w:rsidR="007C3CA4">
        <w:rPr>
          <w:lang w:eastAsia="en-US"/>
        </w:rPr>
        <w:t xml:space="preserve">of </w:t>
      </w:r>
      <w:r w:rsidR="002621AE">
        <w:rPr>
          <w:lang w:eastAsia="en-US"/>
        </w:rPr>
        <w:t>clause</w:t>
      </w:r>
      <w:r w:rsidR="007C3CA4">
        <w:rPr>
          <w:lang w:eastAsia="en-US"/>
        </w:rPr>
        <w:t>s</w:t>
      </w:r>
      <w:r w:rsidR="002621AE">
        <w:rPr>
          <w:lang w:eastAsia="en-US"/>
        </w:rPr>
        <w:t xml:space="preserve"> 26.1, 26.2 or 26.3 applies. </w:t>
      </w:r>
    </w:p>
    <w:p w14:paraId="3F099E3C" w14:textId="77777777" w:rsidR="00444232" w:rsidRPr="001C733D" w:rsidRDefault="00444232" w:rsidP="00444232">
      <w:pPr>
        <w:numPr>
          <w:ilvl w:val="1"/>
          <w:numId w:val="2"/>
        </w:numPr>
        <w:overflowPunct w:val="0"/>
        <w:autoSpaceDE w:val="0"/>
        <w:autoSpaceDN w:val="0"/>
        <w:spacing w:before="240"/>
        <w:jc w:val="both"/>
        <w:rPr>
          <w:rFonts w:cs="Arial"/>
        </w:rPr>
      </w:pPr>
      <w:r w:rsidRPr="001C733D">
        <w:t>In this Agreement unless the context otherwise requires:</w:t>
      </w:r>
    </w:p>
    <w:p w14:paraId="3F099E3D" w14:textId="77777777" w:rsidR="00444232" w:rsidRPr="001C733D" w:rsidRDefault="00444232" w:rsidP="00444232">
      <w:pPr>
        <w:tabs>
          <w:tab w:val="left" w:pos="2640"/>
        </w:tabs>
        <w:overflowPunct w:val="0"/>
        <w:autoSpaceDE w:val="0"/>
        <w:autoSpaceDN w:val="0"/>
        <w:spacing w:before="240"/>
        <w:ind w:left="2382" w:hanging="794"/>
        <w:jc w:val="both"/>
        <w:rPr>
          <w:rFonts w:cs="Arial"/>
        </w:rPr>
      </w:pPr>
      <w:r w:rsidRPr="001C733D">
        <w:rPr>
          <w:rFonts w:cs="Arial"/>
        </w:rPr>
        <w:lastRenderedPageBreak/>
        <w:t xml:space="preserve">1.2.1 </w:t>
      </w:r>
      <w:r w:rsidRPr="001C733D">
        <w:rPr>
          <w:rFonts w:cs="Arial"/>
        </w:rPr>
        <w:tab/>
        <w:t xml:space="preserve">words importing any gender include every </w:t>
      </w:r>
      <w:proofErr w:type="gramStart"/>
      <w:r w:rsidRPr="001C733D">
        <w:rPr>
          <w:rFonts w:cs="Arial"/>
        </w:rPr>
        <w:t>gender;</w:t>
      </w:r>
      <w:proofErr w:type="gramEnd"/>
    </w:p>
    <w:p w14:paraId="3F099E3E" w14:textId="77777777" w:rsidR="00444232" w:rsidRPr="001C733D" w:rsidRDefault="00444232" w:rsidP="00444232">
      <w:pPr>
        <w:tabs>
          <w:tab w:val="left" w:pos="2640"/>
        </w:tabs>
        <w:overflowPunct w:val="0"/>
        <w:autoSpaceDE w:val="0"/>
        <w:autoSpaceDN w:val="0"/>
        <w:spacing w:before="240"/>
        <w:ind w:left="2382" w:hanging="794"/>
        <w:jc w:val="both"/>
        <w:rPr>
          <w:rFonts w:cs="Arial"/>
        </w:rPr>
      </w:pPr>
      <w:r w:rsidRPr="001C733D">
        <w:rPr>
          <w:rFonts w:cs="Arial"/>
        </w:rPr>
        <w:t xml:space="preserve">1.2.2 </w:t>
      </w:r>
      <w:r w:rsidRPr="001C733D">
        <w:rPr>
          <w:rFonts w:cs="Arial"/>
        </w:rPr>
        <w:tab/>
        <w:t xml:space="preserve">words importing the singular number include the plural number and </w:t>
      </w:r>
      <w:proofErr w:type="gramStart"/>
      <w:r w:rsidRPr="001C733D">
        <w:rPr>
          <w:rFonts w:cs="Arial"/>
        </w:rPr>
        <w:t>vice versa;</w:t>
      </w:r>
      <w:proofErr w:type="gramEnd"/>
    </w:p>
    <w:p w14:paraId="3F099E3F" w14:textId="77777777" w:rsidR="00444232" w:rsidRPr="001C733D" w:rsidRDefault="00444232" w:rsidP="00444232">
      <w:pPr>
        <w:tabs>
          <w:tab w:val="left" w:pos="2640"/>
        </w:tabs>
        <w:overflowPunct w:val="0"/>
        <w:autoSpaceDE w:val="0"/>
        <w:autoSpaceDN w:val="0"/>
        <w:spacing w:before="240"/>
        <w:ind w:left="2382" w:hanging="794"/>
        <w:jc w:val="both"/>
        <w:rPr>
          <w:rFonts w:cs="Arial"/>
        </w:rPr>
      </w:pPr>
      <w:r w:rsidRPr="001C733D">
        <w:rPr>
          <w:rFonts w:cs="Arial"/>
        </w:rPr>
        <w:t xml:space="preserve">1.2.3 </w:t>
      </w:r>
      <w:r w:rsidRPr="001C733D">
        <w:rPr>
          <w:rFonts w:cs="Arial"/>
        </w:rPr>
        <w:tab/>
        <w:t xml:space="preserve">words importing persons include firms, companies and     corporations and </w:t>
      </w:r>
      <w:proofErr w:type="gramStart"/>
      <w:r w:rsidRPr="001C733D">
        <w:rPr>
          <w:rFonts w:cs="Arial"/>
        </w:rPr>
        <w:t>vice versa;</w:t>
      </w:r>
      <w:proofErr w:type="gramEnd"/>
    </w:p>
    <w:p w14:paraId="3F099E40" w14:textId="77777777" w:rsidR="00444232" w:rsidRPr="001C733D" w:rsidRDefault="00444232" w:rsidP="00444232">
      <w:pPr>
        <w:tabs>
          <w:tab w:val="left" w:pos="2640"/>
        </w:tabs>
        <w:overflowPunct w:val="0"/>
        <w:autoSpaceDE w:val="0"/>
        <w:autoSpaceDN w:val="0"/>
        <w:spacing w:before="240"/>
        <w:ind w:left="2382" w:hanging="794"/>
        <w:jc w:val="both"/>
        <w:rPr>
          <w:rFonts w:cs="Arial"/>
        </w:rPr>
      </w:pPr>
      <w:r w:rsidRPr="001C733D">
        <w:rPr>
          <w:rFonts w:cs="Arial"/>
        </w:rPr>
        <w:t>1.2.4</w:t>
      </w:r>
      <w:r w:rsidRPr="001C733D">
        <w:rPr>
          <w:rFonts w:cs="Arial"/>
        </w:rPr>
        <w:tab/>
        <w:t xml:space="preserve">references to numbered clauses and schedules </w:t>
      </w:r>
      <w:proofErr w:type="gramStart"/>
      <w:r w:rsidRPr="001C733D">
        <w:rPr>
          <w:rFonts w:cs="Arial"/>
        </w:rPr>
        <w:t>are  references</w:t>
      </w:r>
      <w:proofErr w:type="gramEnd"/>
      <w:r w:rsidRPr="001C733D">
        <w:rPr>
          <w:rFonts w:cs="Arial"/>
        </w:rPr>
        <w:t xml:space="preserve"> to the relevant clause in or schedule to this Agreement;</w:t>
      </w:r>
    </w:p>
    <w:p w14:paraId="3F099E41" w14:textId="77777777" w:rsidR="00444232" w:rsidRPr="001C733D" w:rsidRDefault="00444232" w:rsidP="00444232">
      <w:pPr>
        <w:tabs>
          <w:tab w:val="left" w:pos="2640"/>
        </w:tabs>
        <w:overflowPunct w:val="0"/>
        <w:autoSpaceDE w:val="0"/>
        <w:autoSpaceDN w:val="0"/>
        <w:spacing w:before="240"/>
        <w:ind w:left="2382" w:hanging="794"/>
        <w:jc w:val="both"/>
        <w:rPr>
          <w:rFonts w:cs="Arial"/>
        </w:rPr>
      </w:pPr>
      <w:r w:rsidRPr="001C733D">
        <w:rPr>
          <w:rFonts w:cs="Arial"/>
        </w:rPr>
        <w:t xml:space="preserve">1.2.5 </w:t>
      </w:r>
      <w:r w:rsidRPr="001C733D">
        <w:rPr>
          <w:rFonts w:cs="Arial"/>
        </w:rPr>
        <w:tab/>
        <w:t xml:space="preserve">reference in any schedule to this Agreement to numbered paragraphs relate to the numbered paragraphs of that </w:t>
      </w:r>
      <w:proofErr w:type="gramStart"/>
      <w:r w:rsidRPr="001C733D">
        <w:rPr>
          <w:rFonts w:cs="Arial"/>
        </w:rPr>
        <w:t>schedule;</w:t>
      </w:r>
      <w:proofErr w:type="gramEnd"/>
    </w:p>
    <w:p w14:paraId="3F099E42" w14:textId="77777777" w:rsidR="00444232" w:rsidRPr="001C733D" w:rsidRDefault="00444232" w:rsidP="00444232">
      <w:pPr>
        <w:tabs>
          <w:tab w:val="left" w:pos="2640"/>
        </w:tabs>
        <w:overflowPunct w:val="0"/>
        <w:autoSpaceDE w:val="0"/>
        <w:autoSpaceDN w:val="0"/>
        <w:spacing w:before="240"/>
        <w:ind w:left="2382" w:hanging="794"/>
        <w:jc w:val="both"/>
        <w:rPr>
          <w:rFonts w:cs="Arial"/>
        </w:rPr>
      </w:pPr>
      <w:r w:rsidRPr="001C733D">
        <w:rPr>
          <w:rFonts w:cs="Arial"/>
        </w:rPr>
        <w:t xml:space="preserve">1.2.6 </w:t>
      </w:r>
      <w:r w:rsidRPr="001C733D">
        <w:rPr>
          <w:rFonts w:cs="Arial"/>
        </w:rPr>
        <w:tab/>
        <w:t xml:space="preserve">any obligation on any Party not to do or omit to do anything is to include an obligation not to allow that thing to be done or omitted to be </w:t>
      </w:r>
      <w:proofErr w:type="gramStart"/>
      <w:r w:rsidRPr="001C733D">
        <w:rPr>
          <w:rFonts w:cs="Arial"/>
        </w:rPr>
        <w:t>done;</w:t>
      </w:r>
      <w:proofErr w:type="gramEnd"/>
    </w:p>
    <w:p w14:paraId="3F099E43" w14:textId="77777777" w:rsidR="00444232" w:rsidRPr="001C733D" w:rsidRDefault="00444232" w:rsidP="00444232">
      <w:pPr>
        <w:tabs>
          <w:tab w:val="left" w:pos="2640"/>
        </w:tabs>
        <w:overflowPunct w:val="0"/>
        <w:autoSpaceDE w:val="0"/>
        <w:autoSpaceDN w:val="0"/>
        <w:spacing w:before="240"/>
        <w:ind w:left="2382" w:hanging="794"/>
        <w:jc w:val="both"/>
        <w:rPr>
          <w:rFonts w:cs="Arial"/>
        </w:rPr>
      </w:pPr>
      <w:r w:rsidRPr="001C733D">
        <w:rPr>
          <w:rFonts w:cs="Arial"/>
        </w:rPr>
        <w:t xml:space="preserve">1.2.7 </w:t>
      </w:r>
      <w:r w:rsidRPr="001C733D">
        <w:rPr>
          <w:rFonts w:cs="Arial"/>
        </w:rPr>
        <w:tab/>
        <w:t xml:space="preserve">the headings to the clauses, schedules and paragraphs of this Agreement are not to affect the </w:t>
      </w:r>
      <w:proofErr w:type="gramStart"/>
      <w:r w:rsidRPr="001C733D">
        <w:rPr>
          <w:rFonts w:cs="Arial"/>
        </w:rPr>
        <w:t>interpretation;</w:t>
      </w:r>
      <w:proofErr w:type="gramEnd"/>
    </w:p>
    <w:p w14:paraId="3F099E44" w14:textId="77777777" w:rsidR="00444232" w:rsidRPr="001C733D" w:rsidRDefault="00444232" w:rsidP="00444232">
      <w:pPr>
        <w:tabs>
          <w:tab w:val="left" w:pos="2640"/>
        </w:tabs>
        <w:overflowPunct w:val="0"/>
        <w:autoSpaceDE w:val="0"/>
        <w:autoSpaceDN w:val="0"/>
        <w:spacing w:before="240"/>
        <w:ind w:left="2382" w:hanging="794"/>
        <w:jc w:val="both"/>
        <w:rPr>
          <w:rFonts w:cs="Arial"/>
        </w:rPr>
      </w:pPr>
      <w:r w:rsidRPr="001C733D">
        <w:rPr>
          <w:rFonts w:cs="Arial"/>
        </w:rPr>
        <w:t xml:space="preserve">1.2.8 </w:t>
      </w:r>
      <w:r w:rsidRPr="001C733D">
        <w:rPr>
          <w:rFonts w:cs="Arial"/>
        </w:rPr>
        <w:tab/>
        <w:t xml:space="preserve">any reference to an enactment includes reference to that enactment as amended or replaced from time to time and to any subordinate legislation or byelaw made under that </w:t>
      </w:r>
      <w:proofErr w:type="gramStart"/>
      <w:r w:rsidRPr="001C733D">
        <w:rPr>
          <w:rFonts w:cs="Arial"/>
        </w:rPr>
        <w:t>enactment;</w:t>
      </w:r>
      <w:proofErr w:type="gramEnd"/>
    </w:p>
    <w:p w14:paraId="3F099E45" w14:textId="77777777" w:rsidR="00444232" w:rsidRDefault="00444232" w:rsidP="00EE4F39">
      <w:pPr>
        <w:tabs>
          <w:tab w:val="left" w:pos="2640"/>
        </w:tabs>
        <w:overflowPunct w:val="0"/>
        <w:autoSpaceDE w:val="0"/>
        <w:autoSpaceDN w:val="0"/>
        <w:spacing w:before="240"/>
        <w:ind w:left="2382" w:hanging="794"/>
        <w:jc w:val="both"/>
        <w:rPr>
          <w:rFonts w:cs="Arial"/>
        </w:rPr>
      </w:pPr>
      <w:r w:rsidRPr="001C733D">
        <w:rPr>
          <w:rFonts w:cs="Arial"/>
        </w:rPr>
        <w:t xml:space="preserve">1.2.9 </w:t>
      </w:r>
      <w:r w:rsidRPr="001C733D">
        <w:rPr>
          <w:rFonts w:cs="Arial"/>
        </w:rPr>
        <w:tab/>
        <w:t xml:space="preserve">where the word 'including' is used in this Agreement, it shall be understood as meaning 'including without </w:t>
      </w:r>
      <w:proofErr w:type="gramStart"/>
      <w:r w:rsidRPr="001C733D">
        <w:rPr>
          <w:rFonts w:cs="Arial"/>
        </w:rPr>
        <w:t>limitation'</w:t>
      </w:r>
      <w:proofErr w:type="gramEnd"/>
    </w:p>
    <w:p w14:paraId="3F099E46" w14:textId="77777777" w:rsidR="00EE4F39" w:rsidRPr="001C733D" w:rsidRDefault="00EE4F39" w:rsidP="00EE4F39">
      <w:pPr>
        <w:tabs>
          <w:tab w:val="left" w:pos="2640"/>
        </w:tabs>
        <w:overflowPunct w:val="0"/>
        <w:autoSpaceDE w:val="0"/>
        <w:autoSpaceDN w:val="0"/>
        <w:spacing w:before="240"/>
        <w:ind w:left="2382" w:hanging="794"/>
        <w:jc w:val="both"/>
        <w:rPr>
          <w:rFonts w:cs="Arial"/>
        </w:rPr>
      </w:pPr>
    </w:p>
    <w:p w14:paraId="3F099E47" w14:textId="77777777" w:rsidR="00444232" w:rsidRDefault="00444232" w:rsidP="00444232">
      <w:pPr>
        <w:numPr>
          <w:ilvl w:val="0"/>
          <w:numId w:val="2"/>
        </w:numPr>
        <w:overflowPunct w:val="0"/>
        <w:autoSpaceDE w:val="0"/>
        <w:autoSpaceDN w:val="0"/>
        <w:jc w:val="both"/>
      </w:pPr>
      <w:r w:rsidRPr="00091DCE">
        <w:rPr>
          <w:b/>
        </w:rPr>
        <w:t>Contract</w:t>
      </w:r>
      <w:r w:rsidR="00D41A74">
        <w:rPr>
          <w:b/>
        </w:rPr>
        <w:t xml:space="preserve">or’s obligations </w:t>
      </w:r>
    </w:p>
    <w:p w14:paraId="3F099E48" w14:textId="77777777" w:rsidR="00444232" w:rsidRPr="00B21D78" w:rsidRDefault="00444232" w:rsidP="00D41A74">
      <w:pPr>
        <w:overflowPunct w:val="0"/>
        <w:autoSpaceDE w:val="0"/>
        <w:autoSpaceDN w:val="0"/>
        <w:ind w:left="794"/>
        <w:jc w:val="both"/>
      </w:pPr>
    </w:p>
    <w:p w14:paraId="3F099E49" w14:textId="77777777" w:rsidR="00DE0955" w:rsidRPr="00DE0955" w:rsidRDefault="00D41A74" w:rsidP="00DE0955">
      <w:pPr>
        <w:numPr>
          <w:ilvl w:val="1"/>
          <w:numId w:val="2"/>
        </w:numPr>
        <w:overflowPunct w:val="0"/>
        <w:autoSpaceDE w:val="0"/>
        <w:autoSpaceDN w:val="0"/>
        <w:jc w:val="both"/>
        <w:rPr>
          <w:rFonts w:cs="Arial"/>
          <w:b/>
        </w:rPr>
      </w:pPr>
      <w:r>
        <w:t>The Contractor shall carry out and complete the Works in a proper and workmanlike manner</w:t>
      </w:r>
      <w:r w:rsidR="00CF6300">
        <w:t xml:space="preserve">. </w:t>
      </w:r>
      <w:r>
        <w:t>in complia</w:t>
      </w:r>
      <w:r w:rsidR="007C3CA4">
        <w:t>nce with the Contract Documents and</w:t>
      </w:r>
      <w:r>
        <w:t xml:space="preserve"> </w:t>
      </w:r>
      <w:r w:rsidR="007C3CA4">
        <w:t>the Statutory Requirements.</w:t>
      </w:r>
    </w:p>
    <w:p w14:paraId="3F099E4A" w14:textId="77777777" w:rsidR="00DE0955" w:rsidRDefault="007C3CA4" w:rsidP="00DE0955">
      <w:pPr>
        <w:overflowPunct w:val="0"/>
        <w:autoSpaceDE w:val="0"/>
        <w:autoSpaceDN w:val="0"/>
        <w:ind w:left="1588"/>
        <w:jc w:val="both"/>
        <w:rPr>
          <w:rFonts w:cs="Arial"/>
          <w:b/>
        </w:rPr>
      </w:pPr>
      <w:r>
        <w:t xml:space="preserve"> </w:t>
      </w:r>
    </w:p>
    <w:p w14:paraId="3F099E4B" w14:textId="77777777" w:rsidR="00D41A74" w:rsidRPr="00DE0955" w:rsidRDefault="007C3CA4" w:rsidP="00DE0955">
      <w:pPr>
        <w:numPr>
          <w:ilvl w:val="1"/>
          <w:numId w:val="2"/>
        </w:numPr>
        <w:overflowPunct w:val="0"/>
        <w:autoSpaceDE w:val="0"/>
        <w:autoSpaceDN w:val="0"/>
        <w:jc w:val="both"/>
        <w:rPr>
          <w:rFonts w:cs="Arial"/>
          <w:b/>
        </w:rPr>
      </w:pPr>
      <w:r>
        <w:t xml:space="preserve">The Contractor </w:t>
      </w:r>
      <w:r w:rsidR="00D41A74">
        <w:t xml:space="preserve">shall give all notices required by the Statutory Requirements. </w:t>
      </w:r>
    </w:p>
    <w:p w14:paraId="3F099E4C" w14:textId="77777777" w:rsidR="00D41A74" w:rsidRPr="00D41A74" w:rsidRDefault="00D41A74" w:rsidP="00D41A74">
      <w:pPr>
        <w:overflowPunct w:val="0"/>
        <w:autoSpaceDE w:val="0"/>
        <w:autoSpaceDN w:val="0"/>
        <w:ind w:left="1588"/>
        <w:jc w:val="both"/>
        <w:rPr>
          <w:rFonts w:cs="Arial"/>
          <w:b/>
        </w:rPr>
      </w:pPr>
    </w:p>
    <w:p w14:paraId="3F099E4D" w14:textId="77777777" w:rsidR="00D41A74" w:rsidRDefault="00D41A74" w:rsidP="00D41A74">
      <w:pPr>
        <w:numPr>
          <w:ilvl w:val="1"/>
          <w:numId w:val="2"/>
        </w:numPr>
        <w:overflowPunct w:val="0"/>
        <w:autoSpaceDE w:val="0"/>
        <w:autoSpaceDN w:val="0"/>
        <w:jc w:val="both"/>
        <w:rPr>
          <w:rFonts w:cs="Arial"/>
        </w:rPr>
      </w:pPr>
      <w:r>
        <w:rPr>
          <w:rFonts w:cs="Arial"/>
        </w:rPr>
        <w:t>The quality and standard of the works shall be to the C</w:t>
      </w:r>
      <w:r w:rsidR="00674D79">
        <w:rPr>
          <w:rFonts w:cs="Arial"/>
        </w:rPr>
        <w:t>ouncil</w:t>
      </w:r>
      <w:r>
        <w:rPr>
          <w:rFonts w:cs="Arial"/>
        </w:rPr>
        <w:t xml:space="preserve">’s reasonable satisfaction. </w:t>
      </w:r>
      <w:r w:rsidRPr="00D41A74">
        <w:rPr>
          <w:rFonts w:cs="Arial"/>
        </w:rPr>
        <w:t xml:space="preserve"> </w:t>
      </w:r>
    </w:p>
    <w:p w14:paraId="3F099E4E" w14:textId="77777777" w:rsidR="00D41A74" w:rsidRDefault="00D41A74" w:rsidP="00D41A74">
      <w:pPr>
        <w:pStyle w:val="ListParagraph"/>
        <w:rPr>
          <w:rFonts w:cs="Arial"/>
        </w:rPr>
      </w:pPr>
    </w:p>
    <w:p w14:paraId="3F099E4F" w14:textId="77777777" w:rsidR="00BB35A4" w:rsidRDefault="00D41A74" w:rsidP="00BB35A4">
      <w:pPr>
        <w:numPr>
          <w:ilvl w:val="1"/>
          <w:numId w:val="2"/>
        </w:numPr>
        <w:overflowPunct w:val="0"/>
        <w:autoSpaceDE w:val="0"/>
        <w:autoSpaceDN w:val="0"/>
        <w:jc w:val="both"/>
        <w:rPr>
          <w:rFonts w:cs="Arial"/>
        </w:rPr>
      </w:pPr>
      <w:r>
        <w:rPr>
          <w:rFonts w:cs="Arial"/>
        </w:rPr>
        <w:t>The Contractor shall take all reasonable steps to encourage the Contractor’s persons to be registered cardholders under the Construction Skills Certification Scheme (CSCS) or qualified under an equivalent recognised qualification scheme.</w:t>
      </w:r>
    </w:p>
    <w:p w14:paraId="3F099E50" w14:textId="77777777" w:rsidR="00BB35A4" w:rsidRDefault="00BB35A4" w:rsidP="00BB35A4">
      <w:pPr>
        <w:pStyle w:val="ListParagraph"/>
        <w:rPr>
          <w:rFonts w:cs="Arial"/>
        </w:rPr>
      </w:pPr>
    </w:p>
    <w:p w14:paraId="3F099E51" w14:textId="77777777" w:rsidR="00BB35A4" w:rsidRDefault="00790EEE" w:rsidP="00BB35A4">
      <w:pPr>
        <w:numPr>
          <w:ilvl w:val="1"/>
          <w:numId w:val="2"/>
        </w:numPr>
        <w:overflowPunct w:val="0"/>
        <w:autoSpaceDE w:val="0"/>
        <w:autoSpaceDN w:val="0"/>
        <w:jc w:val="both"/>
        <w:rPr>
          <w:rFonts w:cs="Arial"/>
        </w:rPr>
      </w:pPr>
      <w:r w:rsidRPr="00BB35A4">
        <w:rPr>
          <w:rFonts w:cs="Arial"/>
        </w:rPr>
        <w:lastRenderedPageBreak/>
        <w:t>From time to time throughout the Contract Period the Council may issue an Order to the Contractor requiring the provision of Goods and/or</w:t>
      </w:r>
      <w:r w:rsidR="007F05D1" w:rsidRPr="00BB35A4">
        <w:rPr>
          <w:rFonts w:cs="Arial"/>
        </w:rPr>
        <w:t xml:space="preserve"> part of the Work</w:t>
      </w:r>
      <w:r w:rsidRPr="00BB35A4">
        <w:rPr>
          <w:rFonts w:cs="Arial"/>
        </w:rPr>
        <w:t>s</w:t>
      </w:r>
      <w:r w:rsidR="00E16A1F" w:rsidRPr="00BB35A4">
        <w:rPr>
          <w:rFonts w:cs="Arial"/>
        </w:rPr>
        <w:t>.</w:t>
      </w:r>
    </w:p>
    <w:p w14:paraId="3F099E52" w14:textId="77777777" w:rsidR="00BB35A4" w:rsidRPr="000257EC" w:rsidRDefault="00BB35A4" w:rsidP="000257EC">
      <w:pPr>
        <w:pStyle w:val="ListParagraph"/>
      </w:pPr>
    </w:p>
    <w:p w14:paraId="3F099E53" w14:textId="77777777" w:rsidR="00815E7E" w:rsidRPr="00BB35A4" w:rsidRDefault="007351DD" w:rsidP="00BB35A4">
      <w:pPr>
        <w:numPr>
          <w:ilvl w:val="1"/>
          <w:numId w:val="2"/>
        </w:numPr>
        <w:overflowPunct w:val="0"/>
        <w:autoSpaceDE w:val="0"/>
        <w:autoSpaceDN w:val="0"/>
        <w:jc w:val="both"/>
        <w:rPr>
          <w:rFonts w:cs="Arial"/>
        </w:rPr>
      </w:pPr>
      <w:r>
        <w:t xml:space="preserve">The </w:t>
      </w:r>
      <w:r w:rsidR="00E16A1F">
        <w:t xml:space="preserve">process the Contractor is to follow in order to complete the Works is set out in the Specification. </w:t>
      </w:r>
    </w:p>
    <w:p w14:paraId="3F099E54" w14:textId="77777777" w:rsidR="00214F74" w:rsidRPr="00BB35A4" w:rsidRDefault="00214F74" w:rsidP="00BB35A4">
      <w:pPr>
        <w:rPr>
          <w:rFonts w:cs="Arial"/>
        </w:rPr>
      </w:pPr>
    </w:p>
    <w:p w14:paraId="3F099E55" w14:textId="77777777" w:rsidR="00214F74" w:rsidRDefault="00214F74" w:rsidP="00214F74">
      <w:pPr>
        <w:numPr>
          <w:ilvl w:val="0"/>
          <w:numId w:val="2"/>
        </w:numPr>
        <w:overflowPunct w:val="0"/>
        <w:autoSpaceDE w:val="0"/>
        <w:autoSpaceDN w:val="0"/>
        <w:jc w:val="both"/>
        <w:rPr>
          <w:rFonts w:cs="Arial"/>
        </w:rPr>
      </w:pPr>
      <w:r>
        <w:rPr>
          <w:rFonts w:cs="Arial"/>
          <w:b/>
        </w:rPr>
        <w:t xml:space="preserve">Contract Period </w:t>
      </w:r>
    </w:p>
    <w:p w14:paraId="3F099E56" w14:textId="77777777" w:rsidR="00214F74" w:rsidRPr="00214F74" w:rsidRDefault="00214F74" w:rsidP="00214F74">
      <w:pPr>
        <w:overflowPunct w:val="0"/>
        <w:autoSpaceDE w:val="0"/>
        <w:autoSpaceDN w:val="0"/>
        <w:ind w:left="794"/>
        <w:jc w:val="both"/>
        <w:rPr>
          <w:rFonts w:cs="Arial"/>
        </w:rPr>
      </w:pPr>
    </w:p>
    <w:p w14:paraId="3F099E57" w14:textId="77777777" w:rsidR="00214F74" w:rsidRDefault="00214F74" w:rsidP="00214F74">
      <w:pPr>
        <w:numPr>
          <w:ilvl w:val="1"/>
          <w:numId w:val="2"/>
        </w:numPr>
        <w:overflowPunct w:val="0"/>
        <w:autoSpaceDE w:val="0"/>
        <w:autoSpaceDN w:val="0"/>
        <w:jc w:val="both"/>
        <w:rPr>
          <w:rFonts w:cs="Arial"/>
        </w:rPr>
      </w:pPr>
      <w:r>
        <w:rPr>
          <w:rFonts w:cs="Arial"/>
        </w:rPr>
        <w:t xml:space="preserve">The Contract Period shall run for a period of </w:t>
      </w:r>
      <w:r w:rsidR="0091077A">
        <w:rPr>
          <w:rFonts w:cs="Arial"/>
        </w:rPr>
        <w:t>one</w:t>
      </w:r>
      <w:r>
        <w:rPr>
          <w:rFonts w:cs="Arial"/>
        </w:rPr>
        <w:t xml:space="preserve"> year from the Commencement Date</w:t>
      </w:r>
      <w:r w:rsidR="0091077A">
        <w:rPr>
          <w:rFonts w:cs="Arial"/>
        </w:rPr>
        <w:t>.</w:t>
      </w:r>
    </w:p>
    <w:p w14:paraId="3F099E58" w14:textId="77777777" w:rsidR="00214F74" w:rsidRDefault="00214F74" w:rsidP="00214F74">
      <w:pPr>
        <w:overflowPunct w:val="0"/>
        <w:autoSpaceDE w:val="0"/>
        <w:autoSpaceDN w:val="0"/>
        <w:ind w:left="1588"/>
        <w:jc w:val="both"/>
        <w:rPr>
          <w:rFonts w:cs="Arial"/>
        </w:rPr>
      </w:pPr>
    </w:p>
    <w:p w14:paraId="3F099E59" w14:textId="77777777" w:rsidR="00D41A74" w:rsidRDefault="00214F74" w:rsidP="00214F74">
      <w:pPr>
        <w:numPr>
          <w:ilvl w:val="1"/>
          <w:numId w:val="2"/>
        </w:numPr>
        <w:overflowPunct w:val="0"/>
        <w:autoSpaceDE w:val="0"/>
        <w:autoSpaceDN w:val="0"/>
        <w:jc w:val="both"/>
        <w:rPr>
          <w:rFonts w:cs="Arial"/>
        </w:rPr>
      </w:pPr>
      <w:r>
        <w:rPr>
          <w:rFonts w:cs="Arial"/>
        </w:rPr>
        <w:t xml:space="preserve">Should both Parties wish to extend the Contract Period, there shall be the possibility of extension for a further period of </w:t>
      </w:r>
      <w:r w:rsidR="0091077A">
        <w:rPr>
          <w:rFonts w:cs="Arial"/>
        </w:rPr>
        <w:t>one</w:t>
      </w:r>
      <w:r>
        <w:rPr>
          <w:rFonts w:cs="Arial"/>
        </w:rPr>
        <w:t xml:space="preserve"> year. </w:t>
      </w:r>
    </w:p>
    <w:p w14:paraId="3F099E5A" w14:textId="77777777" w:rsidR="00214F74" w:rsidRDefault="00214F74" w:rsidP="00214F74">
      <w:pPr>
        <w:pStyle w:val="ListParagraph"/>
        <w:rPr>
          <w:rFonts w:cs="Arial"/>
        </w:rPr>
      </w:pPr>
    </w:p>
    <w:p w14:paraId="3F099E5B" w14:textId="77777777" w:rsidR="00214F74" w:rsidRDefault="00214F74" w:rsidP="008A54CF">
      <w:pPr>
        <w:overflowPunct w:val="0"/>
        <w:autoSpaceDE w:val="0"/>
        <w:autoSpaceDN w:val="0"/>
        <w:ind w:left="1588"/>
        <w:jc w:val="both"/>
        <w:rPr>
          <w:rFonts w:cs="Arial"/>
        </w:rPr>
      </w:pPr>
    </w:p>
    <w:p w14:paraId="3F099E5C" w14:textId="77777777" w:rsidR="00D41A74" w:rsidRPr="00D41A74" w:rsidRDefault="00252408" w:rsidP="00D41A74">
      <w:pPr>
        <w:numPr>
          <w:ilvl w:val="0"/>
          <w:numId w:val="2"/>
        </w:numPr>
        <w:overflowPunct w:val="0"/>
        <w:autoSpaceDE w:val="0"/>
        <w:autoSpaceDN w:val="0"/>
        <w:jc w:val="both"/>
        <w:rPr>
          <w:rFonts w:cs="Arial"/>
        </w:rPr>
      </w:pPr>
      <w:r>
        <w:rPr>
          <w:rFonts w:cs="Arial"/>
          <w:b/>
        </w:rPr>
        <w:t>Commencement and c</w:t>
      </w:r>
      <w:r w:rsidR="00D41A74">
        <w:rPr>
          <w:rFonts w:cs="Arial"/>
          <w:b/>
        </w:rPr>
        <w:t xml:space="preserve">ompletion </w:t>
      </w:r>
    </w:p>
    <w:p w14:paraId="3F099E5D" w14:textId="77777777" w:rsidR="00D41A74" w:rsidRPr="00D41A74" w:rsidRDefault="00D41A74" w:rsidP="00D41A74">
      <w:pPr>
        <w:overflowPunct w:val="0"/>
        <w:autoSpaceDE w:val="0"/>
        <w:autoSpaceDN w:val="0"/>
        <w:ind w:left="794"/>
        <w:jc w:val="both"/>
        <w:rPr>
          <w:rFonts w:cs="Arial"/>
        </w:rPr>
      </w:pPr>
    </w:p>
    <w:p w14:paraId="3F099E5E" w14:textId="77777777" w:rsidR="00D41A74" w:rsidRDefault="00D41A74" w:rsidP="00D41A74">
      <w:pPr>
        <w:numPr>
          <w:ilvl w:val="1"/>
          <w:numId w:val="2"/>
        </w:numPr>
        <w:overflowPunct w:val="0"/>
        <w:autoSpaceDE w:val="0"/>
        <w:autoSpaceDN w:val="0"/>
        <w:jc w:val="both"/>
        <w:rPr>
          <w:rFonts w:cs="Arial"/>
        </w:rPr>
      </w:pPr>
      <w:r>
        <w:rPr>
          <w:rFonts w:cs="Arial"/>
        </w:rPr>
        <w:t xml:space="preserve">The </w:t>
      </w:r>
      <w:r w:rsidR="00491CE9">
        <w:rPr>
          <w:rFonts w:cs="Arial"/>
        </w:rPr>
        <w:t>W</w:t>
      </w:r>
      <w:r>
        <w:rPr>
          <w:rFonts w:cs="Arial"/>
        </w:rPr>
        <w:t xml:space="preserve">orks </w:t>
      </w:r>
      <w:r w:rsidR="00815E7E">
        <w:rPr>
          <w:rFonts w:cs="Arial"/>
        </w:rPr>
        <w:t xml:space="preserve">will be </w:t>
      </w:r>
      <w:r w:rsidR="00147700">
        <w:rPr>
          <w:rFonts w:cs="Arial"/>
        </w:rPr>
        <w:t>performed at the time and in the manner stated in the relevant Order</w:t>
      </w:r>
      <w:r w:rsidR="00E16A1F">
        <w:rPr>
          <w:rFonts w:cs="Arial"/>
        </w:rPr>
        <w:t xml:space="preserve"> </w:t>
      </w:r>
      <w:r w:rsidR="00815E7E">
        <w:rPr>
          <w:rFonts w:cs="Arial"/>
        </w:rPr>
        <w:t xml:space="preserve"> </w:t>
      </w:r>
    </w:p>
    <w:p w14:paraId="3F099E5F" w14:textId="77777777" w:rsidR="00D41A74" w:rsidRDefault="00D41A74" w:rsidP="00D41A74">
      <w:pPr>
        <w:overflowPunct w:val="0"/>
        <w:autoSpaceDE w:val="0"/>
        <w:autoSpaceDN w:val="0"/>
        <w:ind w:left="1588"/>
        <w:jc w:val="both"/>
        <w:rPr>
          <w:rFonts w:cs="Arial"/>
        </w:rPr>
      </w:pPr>
      <w:r>
        <w:rPr>
          <w:rFonts w:cs="Arial"/>
        </w:rPr>
        <w:t xml:space="preserve"> </w:t>
      </w:r>
    </w:p>
    <w:p w14:paraId="3F099E60" w14:textId="77777777" w:rsidR="00D41A74" w:rsidRPr="005D1ADB" w:rsidRDefault="005D1ADB" w:rsidP="00D41A74">
      <w:pPr>
        <w:numPr>
          <w:ilvl w:val="0"/>
          <w:numId w:val="2"/>
        </w:numPr>
        <w:overflowPunct w:val="0"/>
        <w:autoSpaceDE w:val="0"/>
        <w:autoSpaceDN w:val="0"/>
        <w:jc w:val="both"/>
        <w:rPr>
          <w:rFonts w:cs="Arial"/>
        </w:rPr>
      </w:pPr>
      <w:r>
        <w:rPr>
          <w:rFonts w:cs="Arial"/>
          <w:b/>
        </w:rPr>
        <w:t>Council’</w:t>
      </w:r>
      <w:r w:rsidR="00252408">
        <w:rPr>
          <w:rFonts w:cs="Arial"/>
          <w:b/>
        </w:rPr>
        <w:t>s d</w:t>
      </w:r>
      <w:r>
        <w:rPr>
          <w:rFonts w:cs="Arial"/>
          <w:b/>
        </w:rPr>
        <w:t xml:space="preserve">uties </w:t>
      </w:r>
    </w:p>
    <w:p w14:paraId="3F099E61" w14:textId="77777777" w:rsidR="005D1ADB" w:rsidRPr="005D1ADB" w:rsidRDefault="005D1ADB" w:rsidP="005D1ADB">
      <w:pPr>
        <w:overflowPunct w:val="0"/>
        <w:autoSpaceDE w:val="0"/>
        <w:autoSpaceDN w:val="0"/>
        <w:ind w:left="794"/>
        <w:jc w:val="both"/>
        <w:rPr>
          <w:rFonts w:cs="Arial"/>
        </w:rPr>
      </w:pPr>
    </w:p>
    <w:p w14:paraId="3F099E62" w14:textId="77777777" w:rsidR="005D1ADB" w:rsidRDefault="005D1ADB" w:rsidP="005D1ADB">
      <w:pPr>
        <w:numPr>
          <w:ilvl w:val="1"/>
          <w:numId w:val="2"/>
        </w:numPr>
        <w:overflowPunct w:val="0"/>
        <w:autoSpaceDE w:val="0"/>
        <w:autoSpaceDN w:val="0"/>
        <w:jc w:val="both"/>
        <w:rPr>
          <w:rFonts w:cs="Arial"/>
        </w:rPr>
      </w:pPr>
      <w:r>
        <w:rPr>
          <w:rFonts w:cs="Arial"/>
        </w:rPr>
        <w:t xml:space="preserve">The Council as administrator </w:t>
      </w:r>
      <w:r w:rsidR="00DE0955">
        <w:rPr>
          <w:rFonts w:cs="Arial"/>
        </w:rPr>
        <w:t xml:space="preserve">of the Agreement </w:t>
      </w:r>
      <w:r>
        <w:rPr>
          <w:rFonts w:cs="Arial"/>
        </w:rPr>
        <w:t xml:space="preserve">shall issue any further information and instructions necessary for the proper carrying out of the Works and all certificates required by these conditions. </w:t>
      </w:r>
    </w:p>
    <w:p w14:paraId="3F099E63" w14:textId="77777777" w:rsidR="005D1ADB" w:rsidRDefault="005D1ADB" w:rsidP="005D1ADB">
      <w:pPr>
        <w:overflowPunct w:val="0"/>
        <w:autoSpaceDE w:val="0"/>
        <w:autoSpaceDN w:val="0"/>
        <w:ind w:left="1588"/>
        <w:jc w:val="both"/>
        <w:rPr>
          <w:rFonts w:cs="Arial"/>
        </w:rPr>
      </w:pPr>
    </w:p>
    <w:p w14:paraId="3F099E64" w14:textId="77777777" w:rsidR="005D1ADB" w:rsidRPr="005D1ADB" w:rsidRDefault="00252408" w:rsidP="005D1ADB">
      <w:pPr>
        <w:numPr>
          <w:ilvl w:val="0"/>
          <w:numId w:val="2"/>
        </w:numPr>
        <w:overflowPunct w:val="0"/>
        <w:autoSpaceDE w:val="0"/>
        <w:autoSpaceDN w:val="0"/>
        <w:jc w:val="both"/>
        <w:rPr>
          <w:rFonts w:cs="Arial"/>
        </w:rPr>
      </w:pPr>
      <w:r>
        <w:rPr>
          <w:rFonts w:cs="Arial"/>
          <w:b/>
        </w:rPr>
        <w:t>Correction of i</w:t>
      </w:r>
      <w:r w:rsidR="005D1ADB">
        <w:rPr>
          <w:rFonts w:cs="Arial"/>
          <w:b/>
        </w:rPr>
        <w:t xml:space="preserve">nconsistencies </w:t>
      </w:r>
    </w:p>
    <w:p w14:paraId="3F099E65" w14:textId="77777777" w:rsidR="005D1ADB" w:rsidRPr="005D1ADB" w:rsidRDefault="005D1ADB" w:rsidP="005D1ADB">
      <w:pPr>
        <w:overflowPunct w:val="0"/>
        <w:autoSpaceDE w:val="0"/>
        <w:autoSpaceDN w:val="0"/>
        <w:ind w:left="794"/>
        <w:jc w:val="both"/>
        <w:rPr>
          <w:rFonts w:cs="Arial"/>
        </w:rPr>
      </w:pPr>
    </w:p>
    <w:p w14:paraId="3F099E66" w14:textId="77777777" w:rsidR="00DF0528" w:rsidRDefault="005D1ADB" w:rsidP="00DF0528">
      <w:pPr>
        <w:numPr>
          <w:ilvl w:val="1"/>
          <w:numId w:val="2"/>
        </w:numPr>
        <w:overflowPunct w:val="0"/>
        <w:autoSpaceDE w:val="0"/>
        <w:autoSpaceDN w:val="0"/>
        <w:jc w:val="both"/>
        <w:rPr>
          <w:rFonts w:cs="Arial"/>
        </w:rPr>
      </w:pPr>
      <w:r>
        <w:rPr>
          <w:rFonts w:cs="Arial"/>
        </w:rPr>
        <w:t xml:space="preserve">Any inconsistency in or between the Contract Specification and the </w:t>
      </w:r>
      <w:r w:rsidR="00D454A3">
        <w:rPr>
          <w:rFonts w:cs="Arial"/>
        </w:rPr>
        <w:t>W</w:t>
      </w:r>
      <w:r>
        <w:rPr>
          <w:rFonts w:cs="Arial"/>
        </w:rPr>
        <w:t xml:space="preserve">ork </w:t>
      </w:r>
      <w:r w:rsidR="00D454A3">
        <w:rPr>
          <w:rFonts w:cs="Arial"/>
        </w:rPr>
        <w:t>S</w:t>
      </w:r>
      <w:r>
        <w:rPr>
          <w:rFonts w:cs="Arial"/>
        </w:rPr>
        <w:t xml:space="preserve">chedules shall be corrected and any such correction which results in an addition, omission or other change shall be treated as a variation under clause </w:t>
      </w:r>
      <w:r w:rsidR="00DF0528">
        <w:rPr>
          <w:rFonts w:cs="Arial"/>
        </w:rPr>
        <w:t xml:space="preserve">16.1. </w:t>
      </w:r>
    </w:p>
    <w:p w14:paraId="3F099E67" w14:textId="77777777" w:rsidR="005D1ADB" w:rsidRDefault="00DF0528" w:rsidP="00DF0528">
      <w:pPr>
        <w:overflowPunct w:val="0"/>
        <w:autoSpaceDE w:val="0"/>
        <w:autoSpaceDN w:val="0"/>
        <w:ind w:left="1588"/>
        <w:jc w:val="both"/>
        <w:rPr>
          <w:rFonts w:cs="Arial"/>
        </w:rPr>
      </w:pPr>
      <w:r>
        <w:rPr>
          <w:rFonts w:cs="Arial"/>
        </w:rPr>
        <w:t xml:space="preserve"> </w:t>
      </w:r>
    </w:p>
    <w:p w14:paraId="3F099E68" w14:textId="77777777" w:rsidR="005D1ADB" w:rsidRPr="005D1ADB" w:rsidRDefault="005D1ADB" w:rsidP="005D1ADB">
      <w:pPr>
        <w:numPr>
          <w:ilvl w:val="0"/>
          <w:numId w:val="2"/>
        </w:numPr>
        <w:overflowPunct w:val="0"/>
        <w:autoSpaceDE w:val="0"/>
        <w:autoSpaceDN w:val="0"/>
        <w:jc w:val="both"/>
        <w:rPr>
          <w:rFonts w:cs="Arial"/>
        </w:rPr>
      </w:pPr>
      <w:r>
        <w:rPr>
          <w:rFonts w:cs="Arial"/>
          <w:b/>
        </w:rPr>
        <w:t xml:space="preserve">Divergences from Statutory Requirements </w:t>
      </w:r>
    </w:p>
    <w:p w14:paraId="3F099E69" w14:textId="77777777" w:rsidR="005D1ADB" w:rsidRPr="005D1ADB" w:rsidRDefault="005D1ADB" w:rsidP="005D1ADB">
      <w:pPr>
        <w:overflowPunct w:val="0"/>
        <w:autoSpaceDE w:val="0"/>
        <w:autoSpaceDN w:val="0"/>
        <w:jc w:val="both"/>
        <w:rPr>
          <w:rFonts w:cs="Arial"/>
        </w:rPr>
      </w:pPr>
    </w:p>
    <w:p w14:paraId="3F099E6A" w14:textId="77777777" w:rsidR="005D1ADB" w:rsidRDefault="005D1ADB" w:rsidP="005D1ADB">
      <w:pPr>
        <w:numPr>
          <w:ilvl w:val="1"/>
          <w:numId w:val="2"/>
        </w:numPr>
        <w:overflowPunct w:val="0"/>
        <w:autoSpaceDE w:val="0"/>
        <w:autoSpaceDN w:val="0"/>
        <w:jc w:val="both"/>
        <w:rPr>
          <w:rFonts w:cs="Arial"/>
        </w:rPr>
      </w:pPr>
      <w:r>
        <w:rPr>
          <w:rFonts w:cs="Arial"/>
        </w:rPr>
        <w:t xml:space="preserve">If the Contractor becomes aware of any divergence between the Statutory Requirements and the Contract Documents or between the Statutory Requirements and any instruction from the Council, he shall immediately notify the latter, specifying the divergence. </w:t>
      </w:r>
    </w:p>
    <w:p w14:paraId="3F099E6B" w14:textId="77777777" w:rsidR="005D1ADB" w:rsidRDefault="005D1ADB" w:rsidP="005D1ADB">
      <w:pPr>
        <w:overflowPunct w:val="0"/>
        <w:autoSpaceDE w:val="0"/>
        <w:autoSpaceDN w:val="0"/>
        <w:ind w:left="1588"/>
        <w:jc w:val="both"/>
        <w:rPr>
          <w:rFonts w:cs="Arial"/>
        </w:rPr>
      </w:pPr>
    </w:p>
    <w:p w14:paraId="3F099E6C" w14:textId="77777777" w:rsidR="005D1ADB" w:rsidRDefault="005D1ADB" w:rsidP="005D1ADB">
      <w:pPr>
        <w:numPr>
          <w:ilvl w:val="1"/>
          <w:numId w:val="2"/>
        </w:numPr>
        <w:overflowPunct w:val="0"/>
        <w:autoSpaceDE w:val="0"/>
        <w:autoSpaceDN w:val="0"/>
        <w:jc w:val="both"/>
        <w:rPr>
          <w:rFonts w:cs="Arial"/>
        </w:rPr>
      </w:pPr>
      <w:r>
        <w:rPr>
          <w:rFonts w:cs="Arial"/>
        </w:rPr>
        <w:t xml:space="preserve">Provided the Contractor is not in breach of clause 6.1, the Contractor shall not be liable under this </w:t>
      </w:r>
      <w:r w:rsidR="00DE0955">
        <w:rPr>
          <w:rFonts w:cs="Arial"/>
        </w:rPr>
        <w:t>Agreement</w:t>
      </w:r>
      <w:r>
        <w:rPr>
          <w:rFonts w:cs="Arial"/>
        </w:rPr>
        <w:t xml:space="preserve"> if the Works do not comply with the Statutory Requirements to the extent that the non-compliance results from the Contractor having carried out work in accordance with the Contract Documents or the Council’s instructions. </w:t>
      </w:r>
    </w:p>
    <w:p w14:paraId="3F099E6D" w14:textId="77777777" w:rsidR="005D1ADB" w:rsidRDefault="005D1ADB" w:rsidP="005D1ADB">
      <w:pPr>
        <w:pStyle w:val="ListParagraph"/>
        <w:rPr>
          <w:rFonts w:cs="Arial"/>
        </w:rPr>
      </w:pPr>
    </w:p>
    <w:p w14:paraId="3F099E6E" w14:textId="77777777" w:rsidR="005D1ADB" w:rsidRPr="0039656B" w:rsidRDefault="005D1ADB" w:rsidP="0039656B">
      <w:pPr>
        <w:numPr>
          <w:ilvl w:val="0"/>
          <w:numId w:val="2"/>
        </w:numPr>
        <w:overflowPunct w:val="0"/>
        <w:autoSpaceDE w:val="0"/>
        <w:autoSpaceDN w:val="0"/>
        <w:jc w:val="both"/>
        <w:rPr>
          <w:rFonts w:cs="Arial"/>
        </w:rPr>
      </w:pPr>
      <w:r>
        <w:rPr>
          <w:rFonts w:cs="Arial"/>
          <w:b/>
        </w:rPr>
        <w:t xml:space="preserve">Fees or </w:t>
      </w:r>
      <w:r w:rsidR="0039656B">
        <w:rPr>
          <w:rFonts w:cs="Arial"/>
          <w:b/>
        </w:rPr>
        <w:t>C</w:t>
      </w:r>
      <w:r w:rsidRPr="0039656B">
        <w:rPr>
          <w:rFonts w:cs="Arial"/>
          <w:b/>
        </w:rPr>
        <w:t xml:space="preserve">harges legally demandable </w:t>
      </w:r>
    </w:p>
    <w:p w14:paraId="3F099E6F" w14:textId="77777777" w:rsidR="005D1ADB" w:rsidRPr="005D1ADB" w:rsidRDefault="005D1ADB" w:rsidP="005D1ADB">
      <w:pPr>
        <w:overflowPunct w:val="0"/>
        <w:autoSpaceDE w:val="0"/>
        <w:autoSpaceDN w:val="0"/>
        <w:ind w:left="794"/>
        <w:jc w:val="both"/>
        <w:rPr>
          <w:rFonts w:cs="Arial"/>
        </w:rPr>
      </w:pPr>
    </w:p>
    <w:p w14:paraId="3F099E70" w14:textId="77777777" w:rsidR="005D1ADB" w:rsidRDefault="005D1ADB" w:rsidP="005D1ADB">
      <w:pPr>
        <w:numPr>
          <w:ilvl w:val="1"/>
          <w:numId w:val="2"/>
        </w:numPr>
        <w:overflowPunct w:val="0"/>
        <w:autoSpaceDE w:val="0"/>
        <w:autoSpaceDN w:val="0"/>
        <w:jc w:val="both"/>
        <w:rPr>
          <w:rFonts w:cs="Arial"/>
        </w:rPr>
      </w:pPr>
      <w:r>
        <w:rPr>
          <w:rFonts w:cs="Arial"/>
        </w:rPr>
        <w:t>The C</w:t>
      </w:r>
      <w:r w:rsidR="0039656B">
        <w:rPr>
          <w:rFonts w:cs="Arial"/>
        </w:rPr>
        <w:t>ontractor shall pay any fees or C</w:t>
      </w:r>
      <w:r>
        <w:rPr>
          <w:rFonts w:cs="Arial"/>
        </w:rPr>
        <w:t xml:space="preserve">harges (including any rates or taxes) </w:t>
      </w:r>
      <w:r w:rsidR="00252408">
        <w:rPr>
          <w:rFonts w:cs="Arial"/>
        </w:rPr>
        <w:t>legally demandable under any of the Statuto</w:t>
      </w:r>
      <w:r w:rsidR="0039656B">
        <w:rPr>
          <w:rFonts w:cs="Arial"/>
        </w:rPr>
        <w:t>ry Requirements. Such fees and C</w:t>
      </w:r>
      <w:r w:rsidR="00252408">
        <w:rPr>
          <w:rFonts w:cs="Arial"/>
        </w:rPr>
        <w:t xml:space="preserve">harges shall not be reimbursable to the Contractor by the Council unless otherwise agreed. </w:t>
      </w:r>
    </w:p>
    <w:p w14:paraId="3F099E71" w14:textId="77777777" w:rsidR="00252408" w:rsidRDefault="00252408" w:rsidP="00252408">
      <w:pPr>
        <w:overflowPunct w:val="0"/>
        <w:autoSpaceDE w:val="0"/>
        <w:autoSpaceDN w:val="0"/>
        <w:ind w:left="1588"/>
        <w:jc w:val="both"/>
        <w:rPr>
          <w:rFonts w:cs="Arial"/>
        </w:rPr>
      </w:pPr>
    </w:p>
    <w:p w14:paraId="3F099E72" w14:textId="77777777" w:rsidR="00252408" w:rsidRPr="00252408" w:rsidRDefault="00252408" w:rsidP="00252408">
      <w:pPr>
        <w:numPr>
          <w:ilvl w:val="0"/>
          <w:numId w:val="2"/>
        </w:numPr>
        <w:overflowPunct w:val="0"/>
        <w:autoSpaceDE w:val="0"/>
        <w:autoSpaceDN w:val="0"/>
        <w:jc w:val="both"/>
        <w:rPr>
          <w:rFonts w:cs="Arial"/>
        </w:rPr>
      </w:pPr>
      <w:r>
        <w:rPr>
          <w:rFonts w:cs="Arial"/>
          <w:b/>
        </w:rPr>
        <w:t xml:space="preserve">Extension of time </w:t>
      </w:r>
    </w:p>
    <w:p w14:paraId="3F099E73" w14:textId="77777777" w:rsidR="00252408" w:rsidRPr="00252408" w:rsidRDefault="00252408" w:rsidP="00252408">
      <w:pPr>
        <w:overflowPunct w:val="0"/>
        <w:autoSpaceDE w:val="0"/>
        <w:autoSpaceDN w:val="0"/>
        <w:ind w:left="794"/>
        <w:jc w:val="both"/>
        <w:rPr>
          <w:rFonts w:cs="Arial"/>
        </w:rPr>
      </w:pPr>
    </w:p>
    <w:p w14:paraId="3F099E74" w14:textId="77777777" w:rsidR="00252408" w:rsidRDefault="00252408" w:rsidP="00252408">
      <w:pPr>
        <w:numPr>
          <w:ilvl w:val="1"/>
          <w:numId w:val="2"/>
        </w:numPr>
        <w:overflowPunct w:val="0"/>
        <w:autoSpaceDE w:val="0"/>
        <w:autoSpaceDN w:val="0"/>
        <w:jc w:val="both"/>
        <w:rPr>
          <w:rFonts w:cs="Arial"/>
        </w:rPr>
      </w:pPr>
      <w:r>
        <w:rPr>
          <w:rFonts w:cs="Arial"/>
        </w:rPr>
        <w:t xml:space="preserve">If it becomes apparent that any of the Works will not be completed by the date of completion as agreed between the Contractor and Council or as later fixed under this clause </w:t>
      </w:r>
      <w:r w:rsidR="007F05D1">
        <w:rPr>
          <w:rFonts w:cs="Arial"/>
        </w:rPr>
        <w:t>9</w:t>
      </w:r>
      <w:r>
        <w:rPr>
          <w:rFonts w:cs="Arial"/>
        </w:rPr>
        <w:t>.1, the Contractor shall thereupon notify the Council. Where that delay occurs for reasons beyond the control of the Contractor, including compliance with the Council’s instructions that are not occasioned by a default of the Contractor, the Council shall give such extension of time for completion as may be reasonabl</w:t>
      </w:r>
      <w:r w:rsidR="00795AA7">
        <w:rPr>
          <w:rFonts w:cs="Arial"/>
        </w:rPr>
        <w:t>e, the Contractor will</w:t>
      </w:r>
      <w:r>
        <w:rPr>
          <w:rFonts w:cs="Arial"/>
        </w:rPr>
        <w:t xml:space="preserve"> notify the Parties accordingly. Reasons within the control of the Contractor include any default of the Contractor, of the Contractor’s </w:t>
      </w:r>
      <w:r w:rsidR="00D454A3">
        <w:rPr>
          <w:rFonts w:cs="Arial"/>
        </w:rPr>
        <w:t>p</w:t>
      </w:r>
      <w:r>
        <w:rPr>
          <w:rFonts w:cs="Arial"/>
        </w:rPr>
        <w:t xml:space="preserve">erson or of any of their respective suppliers of goods or materials for the works. </w:t>
      </w:r>
    </w:p>
    <w:p w14:paraId="3F099E75" w14:textId="77777777" w:rsidR="00252408" w:rsidRDefault="00252408" w:rsidP="00252408">
      <w:pPr>
        <w:overflowPunct w:val="0"/>
        <w:autoSpaceDE w:val="0"/>
        <w:autoSpaceDN w:val="0"/>
        <w:ind w:left="1588"/>
        <w:jc w:val="both"/>
        <w:rPr>
          <w:rFonts w:cs="Arial"/>
        </w:rPr>
      </w:pPr>
    </w:p>
    <w:p w14:paraId="3F099E76" w14:textId="77777777" w:rsidR="00252408" w:rsidRPr="00252408" w:rsidRDefault="00252408" w:rsidP="00252408">
      <w:pPr>
        <w:numPr>
          <w:ilvl w:val="0"/>
          <w:numId w:val="2"/>
        </w:numPr>
        <w:overflowPunct w:val="0"/>
        <w:autoSpaceDE w:val="0"/>
        <w:autoSpaceDN w:val="0"/>
        <w:jc w:val="both"/>
        <w:rPr>
          <w:rFonts w:cs="Arial"/>
        </w:rPr>
      </w:pPr>
      <w:r>
        <w:rPr>
          <w:rFonts w:cs="Arial"/>
          <w:b/>
        </w:rPr>
        <w:t xml:space="preserve">Damages for non-completion </w:t>
      </w:r>
    </w:p>
    <w:p w14:paraId="3F099E77" w14:textId="77777777" w:rsidR="009719AA" w:rsidRPr="00B12C27" w:rsidRDefault="009719AA" w:rsidP="00B12C27">
      <w:pPr>
        <w:rPr>
          <w:rFonts w:cs="Arial"/>
        </w:rPr>
      </w:pPr>
    </w:p>
    <w:p w14:paraId="3F099E78" w14:textId="77777777" w:rsidR="009719AA" w:rsidRDefault="009719AA" w:rsidP="00252408">
      <w:pPr>
        <w:numPr>
          <w:ilvl w:val="1"/>
          <w:numId w:val="2"/>
        </w:numPr>
        <w:overflowPunct w:val="0"/>
        <w:autoSpaceDE w:val="0"/>
        <w:autoSpaceDN w:val="0"/>
        <w:jc w:val="both"/>
        <w:rPr>
          <w:rFonts w:cs="Arial"/>
        </w:rPr>
      </w:pPr>
      <w:r>
        <w:rPr>
          <w:rFonts w:cs="Arial"/>
        </w:rPr>
        <w:t xml:space="preserve">If the Council intends to deduct any such damages from the sum stated as due in the final certificate or thereafter recover them as a debt, he shall additionally notify the Contractor of that intention not later than the date of issue of the final certificate. </w:t>
      </w:r>
    </w:p>
    <w:p w14:paraId="3F099E79" w14:textId="77777777" w:rsidR="009719AA" w:rsidRDefault="009719AA" w:rsidP="009719AA">
      <w:pPr>
        <w:pStyle w:val="ListParagraph"/>
        <w:rPr>
          <w:rFonts w:cs="Arial"/>
        </w:rPr>
      </w:pPr>
    </w:p>
    <w:p w14:paraId="3F099E7A" w14:textId="77777777" w:rsidR="009719AA" w:rsidRPr="009719AA" w:rsidRDefault="009719AA" w:rsidP="009719AA">
      <w:pPr>
        <w:numPr>
          <w:ilvl w:val="0"/>
          <w:numId w:val="2"/>
        </w:numPr>
        <w:overflowPunct w:val="0"/>
        <w:autoSpaceDE w:val="0"/>
        <w:autoSpaceDN w:val="0"/>
        <w:jc w:val="both"/>
        <w:rPr>
          <w:rFonts w:cs="Arial"/>
        </w:rPr>
      </w:pPr>
      <w:r>
        <w:rPr>
          <w:rFonts w:cs="Arial"/>
          <w:b/>
        </w:rPr>
        <w:t xml:space="preserve">Defects  </w:t>
      </w:r>
    </w:p>
    <w:p w14:paraId="3F099E7B" w14:textId="77777777" w:rsidR="009719AA" w:rsidRPr="009719AA" w:rsidRDefault="009719AA" w:rsidP="009719AA">
      <w:pPr>
        <w:overflowPunct w:val="0"/>
        <w:autoSpaceDE w:val="0"/>
        <w:autoSpaceDN w:val="0"/>
        <w:ind w:left="794"/>
        <w:jc w:val="both"/>
        <w:rPr>
          <w:rFonts w:cs="Arial"/>
        </w:rPr>
      </w:pPr>
    </w:p>
    <w:p w14:paraId="3F099E7C" w14:textId="77777777" w:rsidR="009719AA" w:rsidRDefault="009719AA" w:rsidP="009719AA">
      <w:pPr>
        <w:numPr>
          <w:ilvl w:val="1"/>
          <w:numId w:val="2"/>
        </w:numPr>
        <w:overflowPunct w:val="0"/>
        <w:autoSpaceDE w:val="0"/>
        <w:autoSpaceDN w:val="0"/>
        <w:jc w:val="both"/>
        <w:rPr>
          <w:rFonts w:cs="Arial"/>
        </w:rPr>
      </w:pPr>
      <w:r>
        <w:rPr>
          <w:rFonts w:cs="Arial"/>
        </w:rPr>
        <w:t>If any defects, shrinkages or other faults in the Works appear within the Rectification Period due to the ma</w:t>
      </w:r>
      <w:r w:rsidR="00934994">
        <w:rPr>
          <w:rFonts w:cs="Arial"/>
        </w:rPr>
        <w:t xml:space="preserve">terials, goods or workmanship not in accordance with this </w:t>
      </w:r>
      <w:r w:rsidR="00DE0955">
        <w:rPr>
          <w:rFonts w:cs="Arial"/>
        </w:rPr>
        <w:t>Agreement</w:t>
      </w:r>
      <w:r w:rsidR="00934994">
        <w:rPr>
          <w:rFonts w:cs="Arial"/>
        </w:rPr>
        <w:t xml:space="preserve">, the Council shall not later than 14 days after the expiry of the Rectification Period notify the Contractor who shall make good such defects, shrinkages or other faults entirely at his own cost, unless the Council instructs otherwise. If the Council instructs otherwise, an appropriate deduction may be made from the Contract Sum. </w:t>
      </w:r>
    </w:p>
    <w:p w14:paraId="3F099E7D" w14:textId="77777777" w:rsidR="00494F91" w:rsidRDefault="00494F91" w:rsidP="00494F91">
      <w:pPr>
        <w:overflowPunct w:val="0"/>
        <w:autoSpaceDE w:val="0"/>
        <w:autoSpaceDN w:val="0"/>
        <w:ind w:left="1588"/>
        <w:jc w:val="both"/>
        <w:rPr>
          <w:rFonts w:cs="Arial"/>
        </w:rPr>
      </w:pPr>
    </w:p>
    <w:p w14:paraId="3F099E7E" w14:textId="77777777" w:rsidR="00494F91" w:rsidRPr="00494F91" w:rsidRDefault="00494F91" w:rsidP="00494F91">
      <w:pPr>
        <w:numPr>
          <w:ilvl w:val="0"/>
          <w:numId w:val="2"/>
        </w:numPr>
        <w:overflowPunct w:val="0"/>
        <w:autoSpaceDE w:val="0"/>
        <w:autoSpaceDN w:val="0"/>
        <w:jc w:val="both"/>
        <w:rPr>
          <w:rFonts w:cs="Arial"/>
        </w:rPr>
      </w:pPr>
      <w:r>
        <w:rPr>
          <w:rFonts w:cs="Arial"/>
          <w:b/>
        </w:rPr>
        <w:t xml:space="preserve">Assignment </w:t>
      </w:r>
    </w:p>
    <w:p w14:paraId="3F099E7F" w14:textId="77777777" w:rsidR="00494F91" w:rsidRPr="00494F91" w:rsidRDefault="00494F91" w:rsidP="00494F91">
      <w:pPr>
        <w:overflowPunct w:val="0"/>
        <w:autoSpaceDE w:val="0"/>
        <w:autoSpaceDN w:val="0"/>
        <w:ind w:left="794"/>
        <w:jc w:val="both"/>
        <w:rPr>
          <w:rFonts w:cs="Arial"/>
        </w:rPr>
      </w:pPr>
    </w:p>
    <w:p w14:paraId="3F099E80" w14:textId="77777777" w:rsidR="00494F91" w:rsidRDefault="00494F91" w:rsidP="00494F91">
      <w:pPr>
        <w:numPr>
          <w:ilvl w:val="1"/>
          <w:numId w:val="2"/>
        </w:numPr>
        <w:overflowPunct w:val="0"/>
        <w:autoSpaceDE w:val="0"/>
        <w:autoSpaceDN w:val="0"/>
        <w:jc w:val="both"/>
        <w:rPr>
          <w:rFonts w:cs="Arial"/>
        </w:rPr>
      </w:pPr>
      <w:r>
        <w:rPr>
          <w:rFonts w:cs="Arial"/>
        </w:rPr>
        <w:t xml:space="preserve">Neither the Council nor the Contractor shall, without the consent of the other, assign this </w:t>
      </w:r>
      <w:r w:rsidR="00DE0955">
        <w:rPr>
          <w:rFonts w:cs="Arial"/>
        </w:rPr>
        <w:t>Agreement</w:t>
      </w:r>
      <w:r>
        <w:rPr>
          <w:rFonts w:cs="Arial"/>
        </w:rPr>
        <w:t xml:space="preserve"> or any rights thereunder. </w:t>
      </w:r>
    </w:p>
    <w:p w14:paraId="3F099E81" w14:textId="77777777" w:rsidR="00494F91" w:rsidRDefault="00494F91" w:rsidP="00494F91">
      <w:pPr>
        <w:overflowPunct w:val="0"/>
        <w:autoSpaceDE w:val="0"/>
        <w:autoSpaceDN w:val="0"/>
        <w:ind w:left="1588"/>
        <w:jc w:val="both"/>
        <w:rPr>
          <w:rFonts w:cs="Arial"/>
        </w:rPr>
      </w:pPr>
    </w:p>
    <w:p w14:paraId="3F099E82" w14:textId="77777777" w:rsidR="00494F91" w:rsidRPr="00494F91" w:rsidRDefault="00494F91" w:rsidP="00494F91">
      <w:pPr>
        <w:numPr>
          <w:ilvl w:val="0"/>
          <w:numId w:val="2"/>
        </w:numPr>
        <w:overflowPunct w:val="0"/>
        <w:autoSpaceDE w:val="0"/>
        <w:autoSpaceDN w:val="0"/>
        <w:jc w:val="both"/>
        <w:rPr>
          <w:rFonts w:cs="Arial"/>
        </w:rPr>
      </w:pPr>
      <w:r>
        <w:rPr>
          <w:rFonts w:cs="Arial"/>
          <w:b/>
        </w:rPr>
        <w:t xml:space="preserve">Person in Charge </w:t>
      </w:r>
    </w:p>
    <w:p w14:paraId="3F099E83" w14:textId="77777777" w:rsidR="00494F91" w:rsidRPr="00494F91" w:rsidRDefault="00494F91" w:rsidP="00494F91">
      <w:pPr>
        <w:overflowPunct w:val="0"/>
        <w:autoSpaceDE w:val="0"/>
        <w:autoSpaceDN w:val="0"/>
        <w:ind w:left="794"/>
        <w:jc w:val="both"/>
        <w:rPr>
          <w:rFonts w:cs="Arial"/>
        </w:rPr>
      </w:pPr>
    </w:p>
    <w:p w14:paraId="3F099E84" w14:textId="77777777" w:rsidR="00494F91" w:rsidRDefault="00494F91" w:rsidP="00494F91">
      <w:pPr>
        <w:numPr>
          <w:ilvl w:val="1"/>
          <w:numId w:val="2"/>
        </w:numPr>
        <w:overflowPunct w:val="0"/>
        <w:autoSpaceDE w:val="0"/>
        <w:autoSpaceDN w:val="0"/>
        <w:jc w:val="both"/>
        <w:rPr>
          <w:rFonts w:cs="Arial"/>
        </w:rPr>
      </w:pPr>
      <w:r>
        <w:rPr>
          <w:rFonts w:cs="Arial"/>
        </w:rPr>
        <w:lastRenderedPageBreak/>
        <w:t xml:space="preserve">The Contractor shall ensure that at all reasonable times he has on the site a competent </w:t>
      </w:r>
      <w:r w:rsidR="001A2F72">
        <w:rPr>
          <w:rFonts w:cs="Arial"/>
        </w:rPr>
        <w:t xml:space="preserve">person in charge. Any instructions given to that person by the Council shall be deemed to have been issued to the Contractor. </w:t>
      </w:r>
    </w:p>
    <w:p w14:paraId="3F099E85" w14:textId="77777777" w:rsidR="001A2F72" w:rsidRDefault="001A2F72" w:rsidP="001A2F72">
      <w:pPr>
        <w:overflowPunct w:val="0"/>
        <w:autoSpaceDE w:val="0"/>
        <w:autoSpaceDN w:val="0"/>
        <w:ind w:left="1588"/>
        <w:jc w:val="both"/>
        <w:rPr>
          <w:rFonts w:cs="Arial"/>
        </w:rPr>
      </w:pPr>
    </w:p>
    <w:p w14:paraId="3F099E86" w14:textId="77777777" w:rsidR="001A2F72" w:rsidRPr="001A2F72" w:rsidRDefault="001A2F72" w:rsidP="001A2F72">
      <w:pPr>
        <w:numPr>
          <w:ilvl w:val="0"/>
          <w:numId w:val="2"/>
        </w:numPr>
        <w:overflowPunct w:val="0"/>
        <w:autoSpaceDE w:val="0"/>
        <w:autoSpaceDN w:val="0"/>
        <w:jc w:val="both"/>
        <w:rPr>
          <w:rFonts w:cs="Arial"/>
        </w:rPr>
      </w:pPr>
      <w:r>
        <w:rPr>
          <w:rFonts w:cs="Arial"/>
          <w:b/>
        </w:rPr>
        <w:t xml:space="preserve">Sub-Contracting </w:t>
      </w:r>
    </w:p>
    <w:p w14:paraId="3F099E87" w14:textId="77777777" w:rsidR="001A2F72" w:rsidRPr="001A2F72" w:rsidRDefault="001A2F72" w:rsidP="001A2F72">
      <w:pPr>
        <w:overflowPunct w:val="0"/>
        <w:autoSpaceDE w:val="0"/>
        <w:autoSpaceDN w:val="0"/>
        <w:ind w:left="794"/>
        <w:jc w:val="both"/>
        <w:rPr>
          <w:rFonts w:cs="Arial"/>
        </w:rPr>
      </w:pPr>
    </w:p>
    <w:p w14:paraId="3F099E88" w14:textId="77777777" w:rsidR="001A2F72" w:rsidRDefault="001A2F72" w:rsidP="001A2F72">
      <w:pPr>
        <w:numPr>
          <w:ilvl w:val="1"/>
          <w:numId w:val="2"/>
        </w:numPr>
        <w:overflowPunct w:val="0"/>
        <w:autoSpaceDE w:val="0"/>
        <w:autoSpaceDN w:val="0"/>
        <w:jc w:val="both"/>
        <w:rPr>
          <w:rFonts w:cs="Arial"/>
        </w:rPr>
      </w:pPr>
      <w:r>
        <w:rPr>
          <w:rFonts w:cs="Arial"/>
        </w:rPr>
        <w:t xml:space="preserve">The Contractor shall not without the Council’s consent sub-contract the whole or any part of the Works. In no case shall any such consent or any sub-contracting in any way affect the Contractor’s obligations under any other provision of this </w:t>
      </w:r>
      <w:r w:rsidR="00DE0955">
        <w:rPr>
          <w:rFonts w:cs="Arial"/>
        </w:rPr>
        <w:t>Agreement</w:t>
      </w:r>
      <w:r>
        <w:rPr>
          <w:rFonts w:cs="Arial"/>
        </w:rPr>
        <w:t xml:space="preserve">. </w:t>
      </w:r>
    </w:p>
    <w:p w14:paraId="3F099E89" w14:textId="77777777" w:rsidR="001A2F72" w:rsidRDefault="001A2F72" w:rsidP="001A2F72">
      <w:pPr>
        <w:overflowPunct w:val="0"/>
        <w:autoSpaceDE w:val="0"/>
        <w:autoSpaceDN w:val="0"/>
        <w:ind w:left="1588"/>
        <w:jc w:val="both"/>
        <w:rPr>
          <w:rFonts w:cs="Arial"/>
        </w:rPr>
      </w:pPr>
    </w:p>
    <w:p w14:paraId="3F099E8A" w14:textId="77777777" w:rsidR="001A2F72" w:rsidRDefault="001A2F72" w:rsidP="001A2F72">
      <w:pPr>
        <w:numPr>
          <w:ilvl w:val="1"/>
          <w:numId w:val="2"/>
        </w:numPr>
        <w:overflowPunct w:val="0"/>
        <w:autoSpaceDE w:val="0"/>
        <w:autoSpaceDN w:val="0"/>
        <w:jc w:val="both"/>
        <w:rPr>
          <w:rFonts w:cs="Arial"/>
        </w:rPr>
      </w:pPr>
      <w:r>
        <w:rPr>
          <w:rFonts w:cs="Arial"/>
        </w:rPr>
        <w:t xml:space="preserve">Where considered appropriate by the Council, the Contractor shall engage a sub-contractor. It shall be a condition of any sub-contract that: </w:t>
      </w:r>
    </w:p>
    <w:p w14:paraId="3F099E8B" w14:textId="77777777" w:rsidR="001A2F72" w:rsidRDefault="001A2F72" w:rsidP="001A2F72">
      <w:pPr>
        <w:pStyle w:val="ListParagraph"/>
        <w:rPr>
          <w:rFonts w:cs="Arial"/>
        </w:rPr>
      </w:pPr>
    </w:p>
    <w:p w14:paraId="3F099E8C" w14:textId="77777777" w:rsidR="001A2F72" w:rsidRDefault="001A2F72" w:rsidP="001A2F72">
      <w:pPr>
        <w:numPr>
          <w:ilvl w:val="2"/>
          <w:numId w:val="2"/>
        </w:numPr>
        <w:overflowPunct w:val="0"/>
        <w:autoSpaceDE w:val="0"/>
        <w:autoSpaceDN w:val="0"/>
        <w:jc w:val="both"/>
        <w:rPr>
          <w:rFonts w:cs="Arial"/>
        </w:rPr>
      </w:pPr>
      <w:r>
        <w:rPr>
          <w:rFonts w:cs="Arial"/>
        </w:rPr>
        <w:t xml:space="preserve">The sub-contractor’s employment under the sub-contract shall terminate immediately upon the termination (for any reason) of the Contractor’s employment under this </w:t>
      </w:r>
      <w:r w:rsidR="00DE0955">
        <w:rPr>
          <w:rFonts w:cs="Arial"/>
        </w:rPr>
        <w:t>Agreement</w:t>
      </w:r>
      <w:r>
        <w:rPr>
          <w:rFonts w:cs="Arial"/>
        </w:rPr>
        <w:t xml:space="preserve">; </w:t>
      </w:r>
    </w:p>
    <w:p w14:paraId="3F099E8D" w14:textId="77777777" w:rsidR="001A2F72" w:rsidRDefault="001A2F72" w:rsidP="001A2F72">
      <w:pPr>
        <w:overflowPunct w:val="0"/>
        <w:autoSpaceDE w:val="0"/>
        <w:autoSpaceDN w:val="0"/>
        <w:ind w:left="2381"/>
        <w:jc w:val="both"/>
        <w:rPr>
          <w:rFonts w:cs="Arial"/>
        </w:rPr>
      </w:pPr>
    </w:p>
    <w:p w14:paraId="3F099E8E" w14:textId="77777777" w:rsidR="001A2F72" w:rsidRDefault="001A2F72" w:rsidP="001A2F72">
      <w:pPr>
        <w:numPr>
          <w:ilvl w:val="2"/>
          <w:numId w:val="2"/>
        </w:numPr>
        <w:overflowPunct w:val="0"/>
        <w:autoSpaceDE w:val="0"/>
        <w:autoSpaceDN w:val="0"/>
        <w:jc w:val="both"/>
        <w:rPr>
          <w:rFonts w:cs="Arial"/>
        </w:rPr>
      </w:pPr>
      <w:r>
        <w:rPr>
          <w:rFonts w:cs="Arial"/>
        </w:rPr>
        <w:t xml:space="preserve">Each party to the sub-contract shall in relation to the Works and the site comply with the applicable CDM Regulations; </w:t>
      </w:r>
    </w:p>
    <w:p w14:paraId="3F099E8F" w14:textId="77777777" w:rsidR="00CA295F" w:rsidRPr="007F33F7" w:rsidRDefault="00CA295F" w:rsidP="007F33F7">
      <w:pPr>
        <w:rPr>
          <w:rFonts w:cs="Arial"/>
        </w:rPr>
      </w:pPr>
    </w:p>
    <w:p w14:paraId="3F099E90" w14:textId="77777777" w:rsidR="00CA295F" w:rsidRDefault="00CA295F" w:rsidP="00CA295F">
      <w:pPr>
        <w:numPr>
          <w:ilvl w:val="0"/>
          <w:numId w:val="2"/>
        </w:numPr>
        <w:overflowPunct w:val="0"/>
        <w:autoSpaceDE w:val="0"/>
        <w:autoSpaceDN w:val="0"/>
        <w:jc w:val="both"/>
        <w:rPr>
          <w:rFonts w:cs="Arial"/>
          <w:b/>
        </w:rPr>
      </w:pPr>
      <w:r w:rsidRPr="00CA295F">
        <w:rPr>
          <w:rFonts w:cs="Arial"/>
          <w:b/>
        </w:rPr>
        <w:t xml:space="preserve">Council’s Instructions </w:t>
      </w:r>
    </w:p>
    <w:p w14:paraId="3F099E91" w14:textId="77777777" w:rsidR="00CA295F" w:rsidRDefault="00CA295F" w:rsidP="00CA295F">
      <w:pPr>
        <w:overflowPunct w:val="0"/>
        <w:autoSpaceDE w:val="0"/>
        <w:autoSpaceDN w:val="0"/>
        <w:ind w:left="794"/>
        <w:jc w:val="both"/>
        <w:rPr>
          <w:rFonts w:cs="Arial"/>
          <w:b/>
        </w:rPr>
      </w:pPr>
    </w:p>
    <w:p w14:paraId="3F099E92" w14:textId="77777777" w:rsidR="00CA295F" w:rsidRPr="00CA295F" w:rsidRDefault="00CA295F" w:rsidP="00CA295F">
      <w:pPr>
        <w:numPr>
          <w:ilvl w:val="1"/>
          <w:numId w:val="2"/>
        </w:numPr>
        <w:overflowPunct w:val="0"/>
        <w:autoSpaceDE w:val="0"/>
        <w:autoSpaceDN w:val="0"/>
        <w:jc w:val="both"/>
        <w:rPr>
          <w:rFonts w:cs="Arial"/>
          <w:b/>
        </w:rPr>
      </w:pPr>
      <w:r>
        <w:rPr>
          <w:rFonts w:cs="Arial"/>
        </w:rPr>
        <w:t>The Council may issue instructions and the Contractor shall forthwith comply with them. If instructions are given orally, they shall not have effect until the Council confirms them in writing.</w:t>
      </w:r>
    </w:p>
    <w:p w14:paraId="3F099E93" w14:textId="77777777" w:rsidR="00CA295F" w:rsidRPr="00CA295F" w:rsidRDefault="00CA295F" w:rsidP="00CA295F">
      <w:pPr>
        <w:overflowPunct w:val="0"/>
        <w:autoSpaceDE w:val="0"/>
        <w:autoSpaceDN w:val="0"/>
        <w:ind w:left="1588"/>
        <w:jc w:val="both"/>
        <w:rPr>
          <w:rFonts w:cs="Arial"/>
          <w:b/>
        </w:rPr>
      </w:pPr>
      <w:r>
        <w:rPr>
          <w:rFonts w:cs="Arial"/>
        </w:rPr>
        <w:t xml:space="preserve"> </w:t>
      </w:r>
    </w:p>
    <w:p w14:paraId="3F099E94" w14:textId="77777777" w:rsidR="00CA295F" w:rsidRDefault="00CA295F" w:rsidP="00CA295F">
      <w:pPr>
        <w:numPr>
          <w:ilvl w:val="0"/>
          <w:numId w:val="2"/>
        </w:numPr>
        <w:overflowPunct w:val="0"/>
        <w:autoSpaceDE w:val="0"/>
        <w:autoSpaceDN w:val="0"/>
        <w:jc w:val="both"/>
        <w:rPr>
          <w:rFonts w:cs="Arial"/>
          <w:b/>
        </w:rPr>
      </w:pPr>
      <w:r w:rsidRPr="00CA295F">
        <w:rPr>
          <w:rFonts w:cs="Arial"/>
          <w:b/>
        </w:rPr>
        <w:t xml:space="preserve">Non-compliance </w:t>
      </w:r>
      <w:r>
        <w:rPr>
          <w:rFonts w:cs="Arial"/>
          <w:b/>
        </w:rPr>
        <w:t xml:space="preserve">with instructions </w:t>
      </w:r>
    </w:p>
    <w:p w14:paraId="3F099E95" w14:textId="77777777" w:rsidR="00CA295F" w:rsidRDefault="00CA295F" w:rsidP="00CA295F">
      <w:pPr>
        <w:overflowPunct w:val="0"/>
        <w:autoSpaceDE w:val="0"/>
        <w:autoSpaceDN w:val="0"/>
        <w:ind w:left="794"/>
        <w:jc w:val="both"/>
        <w:rPr>
          <w:rFonts w:cs="Arial"/>
          <w:b/>
        </w:rPr>
      </w:pPr>
    </w:p>
    <w:p w14:paraId="3F099E96" w14:textId="77777777" w:rsidR="00CA295F" w:rsidRPr="00C22011" w:rsidRDefault="00CA295F" w:rsidP="00CA295F">
      <w:pPr>
        <w:numPr>
          <w:ilvl w:val="1"/>
          <w:numId w:val="2"/>
        </w:numPr>
        <w:overflowPunct w:val="0"/>
        <w:autoSpaceDE w:val="0"/>
        <w:autoSpaceDN w:val="0"/>
        <w:jc w:val="both"/>
        <w:rPr>
          <w:rFonts w:cs="Arial"/>
          <w:b/>
        </w:rPr>
      </w:pPr>
      <w:r>
        <w:rPr>
          <w:rFonts w:cs="Arial"/>
        </w:rPr>
        <w:t xml:space="preserve">If within 7 days after receipt of the notice from the Council requiring compliance with an instruction the Contractor does not comply, the Council may employ or pay other persons to execute work of any kind that may be necessary to give effect to that instruction. The Contractor shall be liable for all additional costs incurred by the Council in connection with such employment </w:t>
      </w:r>
      <w:r w:rsidR="00C22011">
        <w:rPr>
          <w:rFonts w:cs="Arial"/>
        </w:rPr>
        <w:t xml:space="preserve">and an appropriate deduction may be made from the Contract Sum. </w:t>
      </w:r>
    </w:p>
    <w:p w14:paraId="3F099E97" w14:textId="77777777" w:rsidR="00C22011" w:rsidRPr="00C22011" w:rsidRDefault="00C22011" w:rsidP="00C22011">
      <w:pPr>
        <w:overflowPunct w:val="0"/>
        <w:autoSpaceDE w:val="0"/>
        <w:autoSpaceDN w:val="0"/>
        <w:ind w:left="1588"/>
        <w:jc w:val="both"/>
        <w:rPr>
          <w:rFonts w:cs="Arial"/>
          <w:b/>
        </w:rPr>
      </w:pPr>
    </w:p>
    <w:p w14:paraId="3F099E98" w14:textId="77777777" w:rsidR="00C22011" w:rsidRDefault="00C22011" w:rsidP="00C22011">
      <w:pPr>
        <w:numPr>
          <w:ilvl w:val="0"/>
          <w:numId w:val="2"/>
        </w:numPr>
        <w:overflowPunct w:val="0"/>
        <w:autoSpaceDE w:val="0"/>
        <w:autoSpaceDN w:val="0"/>
        <w:jc w:val="both"/>
        <w:rPr>
          <w:rFonts w:cs="Arial"/>
          <w:b/>
        </w:rPr>
      </w:pPr>
      <w:r>
        <w:rPr>
          <w:rFonts w:cs="Arial"/>
          <w:b/>
        </w:rPr>
        <w:t xml:space="preserve">Variations </w:t>
      </w:r>
    </w:p>
    <w:p w14:paraId="3F099E99" w14:textId="77777777" w:rsidR="00C22011" w:rsidRDefault="00C22011" w:rsidP="00C22011">
      <w:pPr>
        <w:overflowPunct w:val="0"/>
        <w:autoSpaceDE w:val="0"/>
        <w:autoSpaceDN w:val="0"/>
        <w:ind w:left="794"/>
        <w:jc w:val="both"/>
        <w:rPr>
          <w:rFonts w:cs="Arial"/>
          <w:b/>
        </w:rPr>
      </w:pPr>
    </w:p>
    <w:p w14:paraId="3F099E9A" w14:textId="77777777" w:rsidR="00C22011" w:rsidRPr="00C22011" w:rsidRDefault="00C22011" w:rsidP="00C22011">
      <w:pPr>
        <w:numPr>
          <w:ilvl w:val="1"/>
          <w:numId w:val="2"/>
        </w:numPr>
        <w:overflowPunct w:val="0"/>
        <w:autoSpaceDE w:val="0"/>
        <w:autoSpaceDN w:val="0"/>
        <w:jc w:val="both"/>
        <w:rPr>
          <w:rFonts w:cs="Arial"/>
          <w:b/>
        </w:rPr>
      </w:pPr>
      <w:r>
        <w:rPr>
          <w:rFonts w:cs="Arial"/>
        </w:rPr>
        <w:t xml:space="preserve">The Council may without invalidating this </w:t>
      </w:r>
      <w:r w:rsidR="00413782">
        <w:rPr>
          <w:rFonts w:cs="Arial"/>
        </w:rPr>
        <w:t>Agreement</w:t>
      </w:r>
      <w:r>
        <w:rPr>
          <w:rFonts w:cs="Arial"/>
        </w:rPr>
        <w:t xml:space="preserve"> issue instructions requiring an addition to, omission form, or other change in the Works or the order or manner in which they are to be carried out (a ‘variation’).</w:t>
      </w:r>
    </w:p>
    <w:p w14:paraId="3F099E9B" w14:textId="77777777" w:rsidR="00C22011" w:rsidRPr="00C22011" w:rsidRDefault="00C22011" w:rsidP="00C22011">
      <w:pPr>
        <w:overflowPunct w:val="0"/>
        <w:autoSpaceDE w:val="0"/>
        <w:autoSpaceDN w:val="0"/>
        <w:ind w:left="1588"/>
        <w:jc w:val="both"/>
        <w:rPr>
          <w:rFonts w:cs="Arial"/>
          <w:b/>
        </w:rPr>
      </w:pPr>
    </w:p>
    <w:p w14:paraId="3F099E9C" w14:textId="77777777" w:rsidR="00C22011" w:rsidRPr="00C22011" w:rsidRDefault="00C22011" w:rsidP="00C22011">
      <w:pPr>
        <w:numPr>
          <w:ilvl w:val="1"/>
          <w:numId w:val="2"/>
        </w:numPr>
        <w:overflowPunct w:val="0"/>
        <w:autoSpaceDE w:val="0"/>
        <w:autoSpaceDN w:val="0"/>
        <w:jc w:val="both"/>
        <w:rPr>
          <w:rFonts w:cs="Arial"/>
          <w:b/>
        </w:rPr>
      </w:pPr>
      <w:r>
        <w:rPr>
          <w:rFonts w:cs="Arial"/>
        </w:rPr>
        <w:lastRenderedPageBreak/>
        <w:t xml:space="preserve">The Council and the Contractor shall endeavour to agree a price prior to the Contractor carrying out the instruction. </w:t>
      </w:r>
    </w:p>
    <w:p w14:paraId="3F099E9D" w14:textId="77777777" w:rsidR="00C22011" w:rsidRDefault="00C22011" w:rsidP="00C22011">
      <w:pPr>
        <w:pStyle w:val="ListParagraph"/>
        <w:rPr>
          <w:rFonts w:cs="Arial"/>
          <w:b/>
        </w:rPr>
      </w:pPr>
    </w:p>
    <w:p w14:paraId="3F099E9E" w14:textId="77777777" w:rsidR="00C22011" w:rsidRPr="00823513" w:rsidRDefault="00C22011" w:rsidP="00C22011">
      <w:pPr>
        <w:numPr>
          <w:ilvl w:val="1"/>
          <w:numId w:val="2"/>
        </w:numPr>
        <w:overflowPunct w:val="0"/>
        <w:autoSpaceDE w:val="0"/>
        <w:autoSpaceDN w:val="0"/>
        <w:jc w:val="both"/>
        <w:rPr>
          <w:rFonts w:cs="Arial"/>
          <w:b/>
        </w:rPr>
      </w:pPr>
      <w:r>
        <w:rPr>
          <w:rFonts w:cs="Arial"/>
        </w:rPr>
        <w:t>Failing agreement under clause 1</w:t>
      </w:r>
      <w:r w:rsidR="00EF7136">
        <w:rPr>
          <w:rFonts w:cs="Arial"/>
        </w:rPr>
        <w:t>7</w:t>
      </w:r>
      <w:r>
        <w:rPr>
          <w:rFonts w:cs="Arial"/>
        </w:rPr>
        <w:t>.2, any instructions for a variation and any matters that are to be treated as a variation shall be valued by the Council on a fair and reasonable basis using any</w:t>
      </w:r>
      <w:r w:rsidR="00823513">
        <w:rPr>
          <w:rFonts w:cs="Arial"/>
        </w:rPr>
        <w:t xml:space="preserve"> relevant prices in the price Contract Specification</w:t>
      </w:r>
      <w:r w:rsidR="00FB1E03">
        <w:rPr>
          <w:rFonts w:cs="Arial"/>
        </w:rPr>
        <w:t xml:space="preserve"> or</w:t>
      </w:r>
      <w:r w:rsidR="005325CA">
        <w:rPr>
          <w:rFonts w:cs="Arial"/>
        </w:rPr>
        <w:t xml:space="preserve"> Work Schedule</w:t>
      </w:r>
      <w:r w:rsidR="00823513">
        <w:rPr>
          <w:rFonts w:cs="Arial"/>
        </w:rPr>
        <w:t xml:space="preserve">, and the valuation shall include any direct loss and/or expense incurred by the Contractor due to the regular progress of the Works being affected by compliance with the instruction. </w:t>
      </w:r>
    </w:p>
    <w:p w14:paraId="3F099E9F" w14:textId="77777777" w:rsidR="00823513" w:rsidRDefault="00823513" w:rsidP="00823513">
      <w:pPr>
        <w:pStyle w:val="ListParagraph"/>
        <w:rPr>
          <w:rFonts w:cs="Arial"/>
          <w:b/>
        </w:rPr>
      </w:pPr>
    </w:p>
    <w:p w14:paraId="3F099EA0" w14:textId="77777777" w:rsidR="00775A55" w:rsidRDefault="00775A55" w:rsidP="00823513">
      <w:pPr>
        <w:pStyle w:val="ListParagraph"/>
        <w:rPr>
          <w:rFonts w:cs="Arial"/>
          <w:b/>
        </w:rPr>
      </w:pPr>
    </w:p>
    <w:p w14:paraId="3F099EA1" w14:textId="77777777" w:rsidR="00823513" w:rsidRDefault="00823513" w:rsidP="00823513">
      <w:pPr>
        <w:numPr>
          <w:ilvl w:val="0"/>
          <w:numId w:val="2"/>
        </w:numPr>
        <w:overflowPunct w:val="0"/>
        <w:autoSpaceDE w:val="0"/>
        <w:autoSpaceDN w:val="0"/>
        <w:jc w:val="both"/>
        <w:rPr>
          <w:rFonts w:cs="Arial"/>
          <w:b/>
        </w:rPr>
      </w:pPr>
      <w:r>
        <w:rPr>
          <w:rFonts w:cs="Arial"/>
          <w:b/>
        </w:rPr>
        <w:t xml:space="preserve">Provisional Sums </w:t>
      </w:r>
    </w:p>
    <w:p w14:paraId="3F099EA2" w14:textId="77777777" w:rsidR="00823513" w:rsidRDefault="00823513" w:rsidP="00823513">
      <w:pPr>
        <w:overflowPunct w:val="0"/>
        <w:autoSpaceDE w:val="0"/>
        <w:autoSpaceDN w:val="0"/>
        <w:ind w:left="794"/>
        <w:jc w:val="both"/>
        <w:rPr>
          <w:rFonts w:cs="Arial"/>
          <w:b/>
        </w:rPr>
      </w:pPr>
    </w:p>
    <w:p w14:paraId="3F099EA3" w14:textId="77777777" w:rsidR="00823513" w:rsidRPr="00823513" w:rsidRDefault="00823513" w:rsidP="00823513">
      <w:pPr>
        <w:numPr>
          <w:ilvl w:val="1"/>
          <w:numId w:val="2"/>
        </w:numPr>
        <w:overflowPunct w:val="0"/>
        <w:autoSpaceDE w:val="0"/>
        <w:autoSpaceDN w:val="0"/>
        <w:jc w:val="both"/>
        <w:rPr>
          <w:rFonts w:cs="Arial"/>
          <w:b/>
        </w:rPr>
      </w:pPr>
      <w:r>
        <w:rPr>
          <w:rFonts w:cs="Arial"/>
        </w:rPr>
        <w:t>The Council shall issue instructions in re</w:t>
      </w:r>
      <w:r w:rsidR="00F43CD1">
        <w:rPr>
          <w:rFonts w:cs="Arial"/>
        </w:rPr>
        <w:t xml:space="preserve">gard to the expenditure of any </w:t>
      </w:r>
      <w:r w:rsidR="00FB1E03">
        <w:rPr>
          <w:rFonts w:cs="Arial"/>
        </w:rPr>
        <w:t>p</w:t>
      </w:r>
      <w:r w:rsidR="00F43CD1">
        <w:rPr>
          <w:rFonts w:cs="Arial"/>
        </w:rPr>
        <w:t xml:space="preserve">rovisional </w:t>
      </w:r>
      <w:r w:rsidR="00FB1E03">
        <w:rPr>
          <w:rFonts w:cs="Arial"/>
        </w:rPr>
        <w:t>s</w:t>
      </w:r>
      <w:r>
        <w:rPr>
          <w:rFonts w:cs="Arial"/>
        </w:rPr>
        <w:t xml:space="preserve">ums included in the Contract </w:t>
      </w:r>
      <w:r w:rsidR="00413782">
        <w:rPr>
          <w:rFonts w:cs="Arial"/>
        </w:rPr>
        <w:t>D</w:t>
      </w:r>
      <w:r>
        <w:rPr>
          <w:rFonts w:cs="Arial"/>
        </w:rPr>
        <w:t xml:space="preserve">ocuments. Failing agreement on price, such instructions shall be valued on the basis set out in clause 16.3. </w:t>
      </w:r>
    </w:p>
    <w:p w14:paraId="3F099EA4" w14:textId="77777777" w:rsidR="00823513" w:rsidRPr="00823513" w:rsidRDefault="00823513" w:rsidP="00823513">
      <w:pPr>
        <w:overflowPunct w:val="0"/>
        <w:autoSpaceDE w:val="0"/>
        <w:autoSpaceDN w:val="0"/>
        <w:ind w:left="1588"/>
        <w:jc w:val="both"/>
        <w:rPr>
          <w:rFonts w:cs="Arial"/>
          <w:b/>
        </w:rPr>
      </w:pPr>
    </w:p>
    <w:p w14:paraId="3F099EA5" w14:textId="77777777" w:rsidR="00823513" w:rsidRPr="00823513" w:rsidRDefault="00823513" w:rsidP="00823513">
      <w:pPr>
        <w:overflowPunct w:val="0"/>
        <w:autoSpaceDE w:val="0"/>
        <w:autoSpaceDN w:val="0"/>
        <w:ind w:left="1588"/>
        <w:jc w:val="both"/>
        <w:rPr>
          <w:rFonts w:cs="Arial"/>
          <w:b/>
        </w:rPr>
      </w:pPr>
    </w:p>
    <w:p w14:paraId="3F099EA6" w14:textId="77777777" w:rsidR="00823513" w:rsidRDefault="00823513" w:rsidP="00823513">
      <w:pPr>
        <w:numPr>
          <w:ilvl w:val="0"/>
          <w:numId w:val="2"/>
        </w:numPr>
        <w:overflowPunct w:val="0"/>
        <w:autoSpaceDE w:val="0"/>
        <w:autoSpaceDN w:val="0"/>
        <w:jc w:val="both"/>
        <w:rPr>
          <w:rFonts w:cs="Arial"/>
          <w:b/>
        </w:rPr>
      </w:pPr>
      <w:r>
        <w:rPr>
          <w:rFonts w:cs="Arial"/>
        </w:rPr>
        <w:t xml:space="preserve"> </w:t>
      </w:r>
      <w:r>
        <w:rPr>
          <w:rFonts w:cs="Arial"/>
          <w:b/>
        </w:rPr>
        <w:t xml:space="preserve">CDM Regulations </w:t>
      </w:r>
    </w:p>
    <w:p w14:paraId="3F099EA7" w14:textId="77777777" w:rsidR="00823513" w:rsidRDefault="00823513" w:rsidP="00823513">
      <w:pPr>
        <w:overflowPunct w:val="0"/>
        <w:autoSpaceDE w:val="0"/>
        <w:autoSpaceDN w:val="0"/>
        <w:ind w:left="794"/>
        <w:jc w:val="both"/>
        <w:rPr>
          <w:rFonts w:cs="Arial"/>
          <w:b/>
        </w:rPr>
      </w:pPr>
    </w:p>
    <w:p w14:paraId="3F099EA8" w14:textId="77777777" w:rsidR="00823513" w:rsidRPr="00823513" w:rsidRDefault="00823513" w:rsidP="00823513">
      <w:pPr>
        <w:numPr>
          <w:ilvl w:val="1"/>
          <w:numId w:val="2"/>
        </w:numPr>
        <w:overflowPunct w:val="0"/>
        <w:autoSpaceDE w:val="0"/>
        <w:autoSpaceDN w:val="0"/>
        <w:jc w:val="both"/>
        <w:rPr>
          <w:rFonts w:cs="Arial"/>
          <w:b/>
        </w:rPr>
      </w:pPr>
      <w:r>
        <w:rPr>
          <w:rFonts w:cs="Arial"/>
        </w:rPr>
        <w:t xml:space="preserve">Each party undertakes to the other that in relation to the Works and site he will duly comply with the applicable CDM regulations. In particular but without limitation: </w:t>
      </w:r>
    </w:p>
    <w:p w14:paraId="3F099EA9" w14:textId="77777777" w:rsidR="00823513" w:rsidRPr="00823513" w:rsidRDefault="00823513" w:rsidP="00823513">
      <w:pPr>
        <w:overflowPunct w:val="0"/>
        <w:autoSpaceDE w:val="0"/>
        <w:autoSpaceDN w:val="0"/>
        <w:ind w:left="1588"/>
        <w:jc w:val="both"/>
        <w:rPr>
          <w:rFonts w:cs="Arial"/>
          <w:b/>
        </w:rPr>
      </w:pPr>
    </w:p>
    <w:p w14:paraId="3F099EAA" w14:textId="77777777" w:rsidR="00823513" w:rsidRPr="00B77DEE" w:rsidRDefault="00823513" w:rsidP="00823513">
      <w:pPr>
        <w:numPr>
          <w:ilvl w:val="2"/>
          <w:numId w:val="2"/>
        </w:numPr>
        <w:overflowPunct w:val="0"/>
        <w:autoSpaceDE w:val="0"/>
        <w:autoSpaceDN w:val="0"/>
        <w:jc w:val="both"/>
        <w:rPr>
          <w:rFonts w:cs="Arial"/>
          <w:b/>
        </w:rPr>
      </w:pPr>
      <w:r>
        <w:rPr>
          <w:rFonts w:cs="Arial"/>
        </w:rPr>
        <w:t>Th</w:t>
      </w:r>
      <w:r w:rsidR="00B77DEE">
        <w:rPr>
          <w:rFonts w:cs="Arial"/>
        </w:rPr>
        <w:t>e Council shall ensure that the Contractor carries out his duties under those regulations;</w:t>
      </w:r>
    </w:p>
    <w:p w14:paraId="3F099EAB" w14:textId="77777777" w:rsidR="00B77DEE" w:rsidRPr="00B77DEE" w:rsidRDefault="00B77DEE" w:rsidP="00B77DEE">
      <w:pPr>
        <w:overflowPunct w:val="0"/>
        <w:autoSpaceDE w:val="0"/>
        <w:autoSpaceDN w:val="0"/>
        <w:ind w:left="2381"/>
        <w:jc w:val="both"/>
        <w:rPr>
          <w:rFonts w:cs="Arial"/>
          <w:b/>
        </w:rPr>
      </w:pPr>
    </w:p>
    <w:p w14:paraId="3F099EAC" w14:textId="77777777" w:rsidR="00B77DEE" w:rsidRPr="00B77DEE" w:rsidRDefault="00B77DEE" w:rsidP="00823513">
      <w:pPr>
        <w:numPr>
          <w:ilvl w:val="2"/>
          <w:numId w:val="2"/>
        </w:numPr>
        <w:overflowPunct w:val="0"/>
        <w:autoSpaceDE w:val="0"/>
        <w:autoSpaceDN w:val="0"/>
        <w:jc w:val="both"/>
        <w:rPr>
          <w:rFonts w:cs="Arial"/>
          <w:b/>
        </w:rPr>
      </w:pPr>
      <w:r>
        <w:rPr>
          <w:rFonts w:cs="Arial"/>
        </w:rPr>
        <w:t xml:space="preserve">The Contractor shall comply with Regulations 8 and 15 and, (where he is the principal contractor) with regulations 12 and 14; </w:t>
      </w:r>
    </w:p>
    <w:p w14:paraId="3F099EAD" w14:textId="77777777" w:rsidR="00B77DEE" w:rsidRDefault="00B77DEE" w:rsidP="00B77DEE">
      <w:pPr>
        <w:pStyle w:val="ListParagraph"/>
        <w:rPr>
          <w:rFonts w:cs="Arial"/>
          <w:b/>
        </w:rPr>
      </w:pPr>
    </w:p>
    <w:p w14:paraId="3F099EAE" w14:textId="77777777" w:rsidR="00B77DEE" w:rsidRPr="00B77DEE" w:rsidRDefault="00B77DEE" w:rsidP="00823513">
      <w:pPr>
        <w:numPr>
          <w:ilvl w:val="2"/>
          <w:numId w:val="2"/>
        </w:numPr>
        <w:overflowPunct w:val="0"/>
        <w:autoSpaceDE w:val="0"/>
        <w:autoSpaceDN w:val="0"/>
        <w:jc w:val="both"/>
        <w:rPr>
          <w:rFonts w:cs="Arial"/>
          <w:b/>
        </w:rPr>
      </w:pPr>
      <w:r>
        <w:rPr>
          <w:rFonts w:cs="Arial"/>
        </w:rPr>
        <w:t xml:space="preserve">Whether or not the Contractor is the </w:t>
      </w:r>
      <w:r w:rsidR="00D62E37">
        <w:rPr>
          <w:rFonts w:cs="Arial"/>
        </w:rPr>
        <w:t>p</w:t>
      </w:r>
      <w:r>
        <w:rPr>
          <w:rFonts w:cs="Arial"/>
        </w:rPr>
        <w:t xml:space="preserve">rincipal </w:t>
      </w:r>
      <w:r w:rsidR="00D62E37">
        <w:rPr>
          <w:rFonts w:cs="Arial"/>
        </w:rPr>
        <w:t>c</w:t>
      </w:r>
      <w:r>
        <w:rPr>
          <w:rFonts w:cs="Arial"/>
        </w:rPr>
        <w:t>ontractor, compliance by the Contractor with his duties under the regulations, including any such directions as are referred to in regulation 15(3), shall be at no cost to the Council and shall not entitle the Contractor to an extension of time;</w:t>
      </w:r>
    </w:p>
    <w:p w14:paraId="3F099EAF" w14:textId="77777777" w:rsidR="00B77DEE" w:rsidRDefault="00B77DEE" w:rsidP="00B77DEE">
      <w:pPr>
        <w:pStyle w:val="ListParagraph"/>
        <w:rPr>
          <w:rFonts w:cs="Arial"/>
          <w:b/>
        </w:rPr>
      </w:pPr>
    </w:p>
    <w:p w14:paraId="3F099EB0" w14:textId="77777777" w:rsidR="000A2D24" w:rsidRDefault="00B77DEE" w:rsidP="000A2D24">
      <w:pPr>
        <w:overflowPunct w:val="0"/>
        <w:autoSpaceDE w:val="0"/>
        <w:autoSpaceDN w:val="0"/>
        <w:jc w:val="both"/>
        <w:rPr>
          <w:rFonts w:cs="Arial"/>
          <w:b/>
        </w:rPr>
      </w:pPr>
      <w:r>
        <w:rPr>
          <w:rFonts w:cs="Arial"/>
        </w:rPr>
        <w:t xml:space="preserve">If the Council appoints a replacement for the </w:t>
      </w:r>
      <w:r w:rsidR="00D62E37">
        <w:rPr>
          <w:rFonts w:cs="Arial"/>
        </w:rPr>
        <w:t>p</w:t>
      </w:r>
      <w:r>
        <w:rPr>
          <w:rFonts w:cs="Arial"/>
        </w:rPr>
        <w:t xml:space="preserve">rincipal </w:t>
      </w:r>
      <w:r w:rsidR="00D62E37">
        <w:rPr>
          <w:rFonts w:cs="Arial"/>
        </w:rPr>
        <w:t>c</w:t>
      </w:r>
      <w:r>
        <w:rPr>
          <w:rFonts w:cs="Arial"/>
        </w:rPr>
        <w:t xml:space="preserve">ontractor, the Council shall immediately upon that appointment notify the Contractor with details of the new employee. </w:t>
      </w:r>
    </w:p>
    <w:p w14:paraId="3F099EB1" w14:textId="77777777" w:rsidR="000A2D24" w:rsidRPr="007E6BBE" w:rsidRDefault="000A2D24" w:rsidP="000A2D24">
      <w:pPr>
        <w:overflowPunct w:val="0"/>
        <w:autoSpaceDE w:val="0"/>
        <w:autoSpaceDN w:val="0"/>
        <w:jc w:val="both"/>
        <w:rPr>
          <w:rFonts w:cs="Arial"/>
          <w:b/>
        </w:rPr>
      </w:pPr>
    </w:p>
    <w:p w14:paraId="3F099EB2" w14:textId="77777777" w:rsidR="00DF0528" w:rsidRDefault="00DF0528" w:rsidP="00042ECD">
      <w:pPr>
        <w:pStyle w:val="ListParagraph"/>
        <w:rPr>
          <w:rFonts w:cs="Arial"/>
          <w:b/>
        </w:rPr>
      </w:pPr>
    </w:p>
    <w:p w14:paraId="3F099EB3" w14:textId="77777777" w:rsidR="00042ECD" w:rsidRPr="00042ECD" w:rsidRDefault="00042ECD" w:rsidP="00042ECD">
      <w:pPr>
        <w:numPr>
          <w:ilvl w:val="0"/>
          <w:numId w:val="2"/>
        </w:numPr>
        <w:overflowPunct w:val="0"/>
        <w:autoSpaceDE w:val="0"/>
        <w:autoSpaceDN w:val="0"/>
        <w:jc w:val="both"/>
        <w:rPr>
          <w:rFonts w:cs="Arial"/>
          <w:b/>
        </w:rPr>
      </w:pPr>
      <w:r>
        <w:rPr>
          <w:rFonts w:cs="Arial"/>
          <w:b/>
        </w:rPr>
        <w:t xml:space="preserve">Charges and Payment </w:t>
      </w:r>
    </w:p>
    <w:p w14:paraId="3F099EB4" w14:textId="77777777" w:rsidR="00042ECD" w:rsidRPr="00B938A1" w:rsidRDefault="00F76C1C" w:rsidP="00B938A1">
      <w:pPr>
        <w:numPr>
          <w:ilvl w:val="1"/>
          <w:numId w:val="2"/>
        </w:numPr>
        <w:overflowPunct w:val="0"/>
        <w:autoSpaceDE w:val="0"/>
        <w:autoSpaceDN w:val="0"/>
        <w:spacing w:before="240"/>
        <w:jc w:val="both"/>
        <w:rPr>
          <w:rFonts w:cs="Arial"/>
          <w:b/>
        </w:rPr>
      </w:pPr>
      <w:r>
        <w:rPr>
          <w:rFonts w:cs="Arial"/>
        </w:rPr>
        <w:t xml:space="preserve">Each financial quarter </w:t>
      </w:r>
      <w:r w:rsidR="00042ECD" w:rsidRPr="00091DCE">
        <w:rPr>
          <w:rFonts w:cs="Arial"/>
        </w:rPr>
        <w:t>the Con</w:t>
      </w:r>
      <w:r w:rsidR="00042ECD">
        <w:rPr>
          <w:rFonts w:cs="Arial"/>
        </w:rPr>
        <w:t>tractor</w:t>
      </w:r>
      <w:r w:rsidR="00042ECD" w:rsidRPr="00091DCE">
        <w:rPr>
          <w:rFonts w:cs="Arial"/>
        </w:rPr>
        <w:t xml:space="preserve"> shall submit to the Council an invoice for the part of the Charges that relates to the relev</w:t>
      </w:r>
      <w:r w:rsidR="005325CA">
        <w:rPr>
          <w:rFonts w:cs="Arial"/>
        </w:rPr>
        <w:t xml:space="preserve">ant </w:t>
      </w:r>
      <w:r w:rsidR="005325CA">
        <w:rPr>
          <w:rFonts w:cs="Arial"/>
        </w:rPr>
        <w:lastRenderedPageBreak/>
        <w:t>correctly performed Works</w:t>
      </w:r>
      <w:r w:rsidR="00042ECD">
        <w:rPr>
          <w:rFonts w:cs="Arial"/>
        </w:rPr>
        <w:t xml:space="preserve">. </w:t>
      </w:r>
      <w:r>
        <w:rPr>
          <w:rFonts w:cs="Arial"/>
        </w:rPr>
        <w:t xml:space="preserve">The Council will pay Works in arrears. </w:t>
      </w:r>
    </w:p>
    <w:p w14:paraId="3F099EB5" w14:textId="77777777" w:rsidR="00042ECD" w:rsidRDefault="00B938A1" w:rsidP="0086253E">
      <w:pPr>
        <w:numPr>
          <w:ilvl w:val="1"/>
          <w:numId w:val="2"/>
        </w:numPr>
        <w:overflowPunct w:val="0"/>
        <w:autoSpaceDE w:val="0"/>
        <w:autoSpaceDN w:val="0"/>
        <w:spacing w:before="240"/>
        <w:jc w:val="both"/>
        <w:rPr>
          <w:rFonts w:cs="Arial"/>
          <w:b/>
        </w:rPr>
      </w:pPr>
      <w:r w:rsidRPr="00091DCE">
        <w:rPr>
          <w:rFonts w:cs="Arial"/>
        </w:rPr>
        <w:t xml:space="preserve">Each invoice as </w:t>
      </w:r>
      <w:r w:rsidR="0086253E">
        <w:rPr>
          <w:rFonts w:cs="Arial"/>
        </w:rPr>
        <w:t>referred to in clause 2</w:t>
      </w:r>
      <w:r w:rsidR="0056403C">
        <w:rPr>
          <w:rFonts w:cs="Arial"/>
        </w:rPr>
        <w:t>0</w:t>
      </w:r>
      <w:r w:rsidRPr="00523B60">
        <w:rPr>
          <w:rFonts w:cs="Arial"/>
        </w:rPr>
        <w:t>.1 shall include (but not exclusively):</w:t>
      </w:r>
    </w:p>
    <w:p w14:paraId="3F099EB6" w14:textId="77777777" w:rsidR="0086253E" w:rsidRPr="00523B60" w:rsidRDefault="0086253E" w:rsidP="0086253E">
      <w:pPr>
        <w:numPr>
          <w:ilvl w:val="2"/>
          <w:numId w:val="2"/>
        </w:numPr>
        <w:overflowPunct w:val="0"/>
        <w:autoSpaceDE w:val="0"/>
        <w:autoSpaceDN w:val="0"/>
        <w:spacing w:before="240"/>
        <w:jc w:val="both"/>
        <w:rPr>
          <w:rFonts w:cs="Arial"/>
          <w:b/>
        </w:rPr>
      </w:pPr>
      <w:r>
        <w:rPr>
          <w:rFonts w:cs="Arial"/>
        </w:rPr>
        <w:t xml:space="preserve">the Council’s name and the </w:t>
      </w:r>
      <w:r w:rsidRPr="00523B60">
        <w:rPr>
          <w:rFonts w:cs="Arial"/>
        </w:rPr>
        <w:t>contract reference</w:t>
      </w:r>
      <w:r w:rsidR="00413782">
        <w:rPr>
          <w:rFonts w:cs="Arial"/>
        </w:rPr>
        <w:t xml:space="preserve"> for the Agreement</w:t>
      </w:r>
    </w:p>
    <w:p w14:paraId="3F099EB7" w14:textId="77777777" w:rsidR="00F76C1C" w:rsidRPr="00F76C1C" w:rsidRDefault="0086253E" w:rsidP="00F76C1C">
      <w:pPr>
        <w:numPr>
          <w:ilvl w:val="2"/>
          <w:numId w:val="2"/>
        </w:numPr>
        <w:overflowPunct w:val="0"/>
        <w:autoSpaceDE w:val="0"/>
        <w:autoSpaceDN w:val="0"/>
        <w:spacing w:before="240"/>
        <w:jc w:val="both"/>
        <w:rPr>
          <w:rFonts w:cs="Arial"/>
          <w:b/>
        </w:rPr>
      </w:pPr>
      <w:r>
        <w:rPr>
          <w:rFonts w:cs="Arial"/>
        </w:rPr>
        <w:t>details of the provided Works</w:t>
      </w:r>
      <w:r w:rsidRPr="00523B60">
        <w:rPr>
          <w:rFonts w:cs="Arial"/>
        </w:rPr>
        <w:t xml:space="preserve"> to which the invoice relates</w:t>
      </w:r>
      <w:r w:rsidR="00F76C1C">
        <w:rPr>
          <w:rFonts w:cs="Arial"/>
          <w:b/>
        </w:rPr>
        <w:t xml:space="preserve"> </w:t>
      </w:r>
      <w:r w:rsidR="00F76C1C" w:rsidRPr="00B12C27">
        <w:rPr>
          <w:rFonts w:cs="Arial"/>
        </w:rPr>
        <w:t xml:space="preserve">including the Works </w:t>
      </w:r>
      <w:r w:rsidR="00A67300">
        <w:rPr>
          <w:rFonts w:cs="Arial"/>
        </w:rPr>
        <w:t xml:space="preserve">customer </w:t>
      </w:r>
      <w:r w:rsidR="00F76C1C" w:rsidRPr="00B12C27">
        <w:rPr>
          <w:rFonts w:cs="Arial"/>
        </w:rPr>
        <w:t>reference number</w:t>
      </w:r>
      <w:r w:rsidR="00F76C1C">
        <w:rPr>
          <w:rFonts w:cs="Arial"/>
          <w:b/>
        </w:rPr>
        <w:t xml:space="preserve"> </w:t>
      </w:r>
      <w:r w:rsidR="001A56DC" w:rsidRPr="00B12C27">
        <w:rPr>
          <w:rFonts w:cs="Arial"/>
        </w:rPr>
        <w:t xml:space="preserve">as indicated on the </w:t>
      </w:r>
      <w:r w:rsidR="001A56DC">
        <w:rPr>
          <w:rFonts w:cs="Arial"/>
        </w:rPr>
        <w:t>SF1</w:t>
      </w:r>
    </w:p>
    <w:p w14:paraId="3F099EB8" w14:textId="77777777" w:rsidR="0086253E" w:rsidRPr="0086253E" w:rsidRDefault="0086253E" w:rsidP="0086253E">
      <w:pPr>
        <w:numPr>
          <w:ilvl w:val="2"/>
          <w:numId w:val="2"/>
        </w:numPr>
        <w:overflowPunct w:val="0"/>
        <w:autoSpaceDE w:val="0"/>
        <w:autoSpaceDN w:val="0"/>
        <w:spacing w:before="240"/>
        <w:jc w:val="both"/>
        <w:rPr>
          <w:rFonts w:cs="Arial"/>
          <w:b/>
        </w:rPr>
      </w:pPr>
      <w:r w:rsidRPr="00523B60">
        <w:rPr>
          <w:rFonts w:cs="Arial"/>
        </w:rPr>
        <w:t>details of a contact within the Contractor’s organisation to which queries relating to the invoice may be directed</w:t>
      </w:r>
    </w:p>
    <w:p w14:paraId="3F099EB9" w14:textId="77777777" w:rsidR="0086253E" w:rsidRPr="0086253E" w:rsidRDefault="0086253E" w:rsidP="0086253E">
      <w:pPr>
        <w:numPr>
          <w:ilvl w:val="2"/>
          <w:numId w:val="2"/>
        </w:numPr>
        <w:overflowPunct w:val="0"/>
        <w:autoSpaceDE w:val="0"/>
        <w:autoSpaceDN w:val="0"/>
        <w:spacing w:before="240"/>
        <w:jc w:val="both"/>
        <w:rPr>
          <w:rFonts w:cs="Arial"/>
          <w:b/>
        </w:rPr>
      </w:pPr>
      <w:r w:rsidRPr="00523B60">
        <w:rPr>
          <w:rFonts w:cs="Arial"/>
        </w:rPr>
        <w:t xml:space="preserve">any sum due in respect of </w:t>
      </w:r>
      <w:r w:rsidR="00D62E37">
        <w:rPr>
          <w:rFonts w:cs="Arial"/>
        </w:rPr>
        <w:t>v</w:t>
      </w:r>
      <w:r w:rsidRPr="00523B60">
        <w:rPr>
          <w:rFonts w:cs="Arial"/>
        </w:rPr>
        <w:t>alue</w:t>
      </w:r>
      <w:r w:rsidRPr="00091DCE">
        <w:rPr>
          <w:rFonts w:cs="Arial"/>
        </w:rPr>
        <w:t xml:space="preserve"> </w:t>
      </w:r>
      <w:r w:rsidR="00D62E37">
        <w:rPr>
          <w:rFonts w:cs="Arial"/>
        </w:rPr>
        <w:t>a</w:t>
      </w:r>
      <w:r w:rsidRPr="00091DCE">
        <w:rPr>
          <w:rFonts w:cs="Arial"/>
        </w:rPr>
        <w:t xml:space="preserve">dded </w:t>
      </w:r>
      <w:r w:rsidR="00D62E37">
        <w:rPr>
          <w:rFonts w:cs="Arial"/>
        </w:rPr>
        <w:t>t</w:t>
      </w:r>
      <w:r w:rsidRPr="00091DCE">
        <w:rPr>
          <w:rFonts w:cs="Arial"/>
        </w:rPr>
        <w:t xml:space="preserve">ax </w:t>
      </w:r>
      <w:r w:rsidR="006451AB">
        <w:rPr>
          <w:rFonts w:cs="Arial"/>
        </w:rPr>
        <w:t xml:space="preserve">(VAT) </w:t>
      </w:r>
      <w:r w:rsidRPr="00091DCE">
        <w:rPr>
          <w:rFonts w:cs="Arial"/>
        </w:rPr>
        <w:t>detailed as a separate entry</w:t>
      </w:r>
    </w:p>
    <w:p w14:paraId="3F099EBA" w14:textId="77777777" w:rsidR="0086253E" w:rsidRPr="00091DCE" w:rsidRDefault="0086253E" w:rsidP="0086253E">
      <w:pPr>
        <w:numPr>
          <w:ilvl w:val="1"/>
          <w:numId w:val="2"/>
        </w:numPr>
        <w:overflowPunct w:val="0"/>
        <w:autoSpaceDE w:val="0"/>
        <w:autoSpaceDN w:val="0"/>
        <w:spacing w:before="240"/>
        <w:jc w:val="both"/>
        <w:rPr>
          <w:rFonts w:cs="Arial"/>
          <w:b/>
        </w:rPr>
      </w:pPr>
      <w:r w:rsidRPr="00091DCE">
        <w:rPr>
          <w:rFonts w:cs="Arial"/>
        </w:rPr>
        <w:t>The Council shall pay a correct invoice within 30 days of receipt of such invoice</w:t>
      </w:r>
    </w:p>
    <w:p w14:paraId="3F099EBB" w14:textId="77777777" w:rsidR="0086253E" w:rsidRPr="00B16C44" w:rsidRDefault="0086253E" w:rsidP="0086253E">
      <w:pPr>
        <w:numPr>
          <w:ilvl w:val="1"/>
          <w:numId w:val="2"/>
        </w:numPr>
        <w:overflowPunct w:val="0"/>
        <w:autoSpaceDE w:val="0"/>
        <w:autoSpaceDN w:val="0"/>
        <w:spacing w:before="240"/>
        <w:jc w:val="both"/>
        <w:rPr>
          <w:rFonts w:cs="Arial"/>
          <w:b/>
        </w:rPr>
      </w:pPr>
      <w:r w:rsidRPr="00091DCE">
        <w:rPr>
          <w:rFonts w:cs="Arial"/>
        </w:rPr>
        <w:t>In the event of a dispute relating to the sum owing under any presented invoice the Council shall pay such part of the invoice as is not in dispute</w:t>
      </w:r>
    </w:p>
    <w:p w14:paraId="3F099EBC" w14:textId="77777777" w:rsidR="0086253E" w:rsidRPr="00B16C44" w:rsidRDefault="0086253E" w:rsidP="0086253E">
      <w:pPr>
        <w:numPr>
          <w:ilvl w:val="1"/>
          <w:numId w:val="2"/>
        </w:numPr>
        <w:overflowPunct w:val="0"/>
        <w:autoSpaceDE w:val="0"/>
        <w:autoSpaceDN w:val="0"/>
        <w:spacing w:before="240"/>
        <w:jc w:val="both"/>
        <w:rPr>
          <w:rFonts w:cs="Arial"/>
          <w:b/>
        </w:rPr>
      </w:pPr>
      <w:r w:rsidRPr="00D82C67">
        <w:rPr>
          <w:rFonts w:cs="Arial"/>
        </w:rPr>
        <w:t xml:space="preserve">It is a condition of this Agreement that the Charges are based upon the </w:t>
      </w:r>
      <w:r>
        <w:rPr>
          <w:rFonts w:cs="Arial"/>
          <w:color w:val="000000"/>
        </w:rPr>
        <w:t>Contractor</w:t>
      </w:r>
      <w:r w:rsidRPr="00D82C67">
        <w:rPr>
          <w:rFonts w:cs="Arial"/>
        </w:rPr>
        <w:t xml:space="preserve"> paying to its staff and any subcontractor paying to the subcontractor’s staff who are engaged </w:t>
      </w:r>
      <w:r w:rsidR="005325CA">
        <w:rPr>
          <w:rFonts w:cs="Arial"/>
        </w:rPr>
        <w:t>in the provision of the Works</w:t>
      </w:r>
      <w:r w:rsidRPr="00D82C67">
        <w:rPr>
          <w:rFonts w:cs="Arial"/>
        </w:rPr>
        <w:t xml:space="preserve"> at least the London Living Wage</w:t>
      </w:r>
    </w:p>
    <w:p w14:paraId="3F099EBD" w14:textId="77777777" w:rsidR="0086253E" w:rsidRPr="0086253E" w:rsidRDefault="0086253E" w:rsidP="0086253E">
      <w:pPr>
        <w:numPr>
          <w:ilvl w:val="1"/>
          <w:numId w:val="2"/>
        </w:numPr>
        <w:overflowPunct w:val="0"/>
        <w:autoSpaceDE w:val="0"/>
        <w:autoSpaceDN w:val="0"/>
        <w:spacing w:before="240"/>
        <w:jc w:val="both"/>
        <w:rPr>
          <w:rFonts w:cs="Arial"/>
        </w:rPr>
      </w:pPr>
      <w:r w:rsidRPr="00091DCE">
        <w:rPr>
          <w:rFonts w:cs="Arial"/>
        </w:rPr>
        <w:t xml:space="preserve">Where a debt falls due under this </w:t>
      </w:r>
      <w:r w:rsidR="00413782">
        <w:rPr>
          <w:rFonts w:cs="Arial"/>
        </w:rPr>
        <w:t>Agreement</w:t>
      </w:r>
      <w:r w:rsidRPr="00091DCE">
        <w:rPr>
          <w:rFonts w:cs="Arial"/>
        </w:rPr>
        <w:t xml:space="preserve"> to which the Late Payments Of Commercial Debts (Interest) Act 1998 applies the relevant rate shall be deemed to be 3% above base rate of the Co-Operative Bank PLC per annum and calculated on a daily basis, which the parties hereto agree shall be a substantial remedy to deter late payment</w:t>
      </w:r>
    </w:p>
    <w:p w14:paraId="3F099EBE" w14:textId="77777777" w:rsidR="00A26526" w:rsidRDefault="00A26526" w:rsidP="00A26526">
      <w:pPr>
        <w:pStyle w:val="ListParagraph"/>
        <w:rPr>
          <w:rFonts w:cs="Arial"/>
          <w:b/>
        </w:rPr>
      </w:pPr>
    </w:p>
    <w:p w14:paraId="3F099EBF" w14:textId="77777777" w:rsidR="00A26526" w:rsidRDefault="00A26526" w:rsidP="00A26526">
      <w:pPr>
        <w:numPr>
          <w:ilvl w:val="0"/>
          <w:numId w:val="2"/>
        </w:numPr>
        <w:overflowPunct w:val="0"/>
        <w:autoSpaceDE w:val="0"/>
        <w:autoSpaceDN w:val="0"/>
        <w:jc w:val="both"/>
        <w:rPr>
          <w:rFonts w:cs="Arial"/>
          <w:b/>
        </w:rPr>
      </w:pPr>
      <w:r>
        <w:rPr>
          <w:rFonts w:cs="Arial"/>
          <w:b/>
        </w:rPr>
        <w:t xml:space="preserve">VAT </w:t>
      </w:r>
    </w:p>
    <w:p w14:paraId="3F099EC0" w14:textId="77777777" w:rsidR="00A26526" w:rsidRDefault="00A26526" w:rsidP="00A26526">
      <w:pPr>
        <w:overflowPunct w:val="0"/>
        <w:autoSpaceDE w:val="0"/>
        <w:autoSpaceDN w:val="0"/>
        <w:ind w:left="794"/>
        <w:jc w:val="both"/>
        <w:rPr>
          <w:rFonts w:cs="Arial"/>
          <w:b/>
        </w:rPr>
      </w:pPr>
    </w:p>
    <w:p w14:paraId="3F099EC1" w14:textId="77777777" w:rsidR="005623F7" w:rsidRPr="007E6BBE" w:rsidRDefault="00A26526" w:rsidP="007E6BBE">
      <w:pPr>
        <w:numPr>
          <w:ilvl w:val="1"/>
          <w:numId w:val="2"/>
        </w:numPr>
        <w:overflowPunct w:val="0"/>
        <w:autoSpaceDE w:val="0"/>
        <w:autoSpaceDN w:val="0"/>
        <w:jc w:val="both"/>
        <w:rPr>
          <w:rFonts w:cs="Arial"/>
          <w:b/>
        </w:rPr>
      </w:pPr>
      <w:r>
        <w:rPr>
          <w:rFonts w:cs="Arial"/>
        </w:rPr>
        <w:t xml:space="preserve">The Contract Sum is exclusive to VAT and in relation to any payment to the Contractor under this </w:t>
      </w:r>
      <w:r w:rsidR="00413782">
        <w:rPr>
          <w:rFonts w:cs="Arial"/>
        </w:rPr>
        <w:t>Agreement</w:t>
      </w:r>
      <w:r>
        <w:rPr>
          <w:rFonts w:cs="Arial"/>
        </w:rPr>
        <w:t xml:space="preserve">, the Council shall in addition pay the amount of any VAT properly chargeable in respect of it. </w:t>
      </w:r>
    </w:p>
    <w:p w14:paraId="3F099EC2" w14:textId="77777777" w:rsidR="005623F7" w:rsidRDefault="005623F7" w:rsidP="005623F7">
      <w:pPr>
        <w:overflowPunct w:val="0"/>
        <w:autoSpaceDE w:val="0"/>
        <w:autoSpaceDN w:val="0"/>
        <w:ind w:left="1588"/>
        <w:jc w:val="both"/>
        <w:rPr>
          <w:rFonts w:cs="Arial"/>
          <w:b/>
        </w:rPr>
      </w:pPr>
    </w:p>
    <w:p w14:paraId="3F099EC3" w14:textId="77777777" w:rsidR="000A2D24" w:rsidRPr="005623F7" w:rsidRDefault="000A2D24" w:rsidP="005623F7">
      <w:pPr>
        <w:overflowPunct w:val="0"/>
        <w:autoSpaceDE w:val="0"/>
        <w:autoSpaceDN w:val="0"/>
        <w:ind w:left="1588"/>
        <w:jc w:val="both"/>
        <w:rPr>
          <w:rFonts w:cs="Arial"/>
          <w:b/>
        </w:rPr>
      </w:pPr>
    </w:p>
    <w:p w14:paraId="3F099EC4" w14:textId="77777777" w:rsidR="005623F7" w:rsidRDefault="005623F7" w:rsidP="005623F7">
      <w:pPr>
        <w:numPr>
          <w:ilvl w:val="0"/>
          <w:numId w:val="2"/>
        </w:numPr>
        <w:overflowPunct w:val="0"/>
        <w:autoSpaceDE w:val="0"/>
        <w:autoSpaceDN w:val="0"/>
        <w:jc w:val="both"/>
        <w:rPr>
          <w:rFonts w:cs="Arial"/>
          <w:b/>
        </w:rPr>
      </w:pPr>
      <w:r>
        <w:rPr>
          <w:rFonts w:cs="Arial"/>
          <w:b/>
        </w:rPr>
        <w:t xml:space="preserve">Contractor’s Liability – Personal Injury and Death </w:t>
      </w:r>
    </w:p>
    <w:p w14:paraId="3F099EC5" w14:textId="77777777" w:rsidR="005623F7" w:rsidRDefault="005623F7" w:rsidP="005623F7">
      <w:pPr>
        <w:overflowPunct w:val="0"/>
        <w:autoSpaceDE w:val="0"/>
        <w:autoSpaceDN w:val="0"/>
        <w:ind w:left="794"/>
        <w:jc w:val="both"/>
        <w:rPr>
          <w:rFonts w:cs="Arial"/>
          <w:b/>
        </w:rPr>
      </w:pPr>
    </w:p>
    <w:p w14:paraId="3F099EC6" w14:textId="77777777" w:rsidR="007E6BBE" w:rsidRPr="000A2D24" w:rsidRDefault="005623F7" w:rsidP="000A2D24">
      <w:pPr>
        <w:numPr>
          <w:ilvl w:val="1"/>
          <w:numId w:val="2"/>
        </w:numPr>
        <w:overflowPunct w:val="0"/>
        <w:autoSpaceDE w:val="0"/>
        <w:autoSpaceDN w:val="0"/>
        <w:jc w:val="both"/>
        <w:rPr>
          <w:rFonts w:cs="Arial"/>
          <w:b/>
        </w:rPr>
      </w:pPr>
      <w:r>
        <w:rPr>
          <w:rFonts w:cs="Arial"/>
        </w:rPr>
        <w:t xml:space="preserve">The Contractor shall be liable for, </w:t>
      </w:r>
      <w:r w:rsidR="00B80B69">
        <w:rPr>
          <w:rFonts w:cs="Arial"/>
        </w:rPr>
        <w:t>and shall indemnify the Council</w:t>
      </w:r>
      <w:r>
        <w:rPr>
          <w:rFonts w:cs="Arial"/>
        </w:rPr>
        <w:t xml:space="preserve"> against any expense, liability, loss, claim or proceedings whatsoever in respect of personal injury to or death of any </w:t>
      </w:r>
      <w:r>
        <w:rPr>
          <w:rFonts w:cs="Arial"/>
        </w:rPr>
        <w:lastRenderedPageBreak/>
        <w:t>person arising out of or in the course of or caused by the carrying out of the Works, except to the extent that the same is due to any act or neglect of the Counci</w:t>
      </w:r>
      <w:r w:rsidR="006451AB">
        <w:rPr>
          <w:rFonts w:cs="Arial"/>
        </w:rPr>
        <w:t>l, the Council’s person or any Statutory U</w:t>
      </w:r>
      <w:r>
        <w:rPr>
          <w:rFonts w:cs="Arial"/>
        </w:rPr>
        <w:t xml:space="preserve">ndertaker. </w:t>
      </w:r>
    </w:p>
    <w:p w14:paraId="3F099EC7" w14:textId="77777777" w:rsidR="007E6BBE" w:rsidRPr="005623F7" w:rsidRDefault="007E6BBE" w:rsidP="005623F7">
      <w:pPr>
        <w:overflowPunct w:val="0"/>
        <w:autoSpaceDE w:val="0"/>
        <w:autoSpaceDN w:val="0"/>
        <w:ind w:left="1588"/>
        <w:jc w:val="both"/>
        <w:rPr>
          <w:rFonts w:cs="Arial"/>
          <w:b/>
        </w:rPr>
      </w:pPr>
    </w:p>
    <w:p w14:paraId="3F099EC8" w14:textId="77777777" w:rsidR="005623F7" w:rsidRDefault="005623F7" w:rsidP="005623F7">
      <w:pPr>
        <w:numPr>
          <w:ilvl w:val="0"/>
          <w:numId w:val="2"/>
        </w:numPr>
        <w:overflowPunct w:val="0"/>
        <w:autoSpaceDE w:val="0"/>
        <w:autoSpaceDN w:val="0"/>
        <w:jc w:val="both"/>
        <w:rPr>
          <w:rFonts w:cs="Arial"/>
          <w:b/>
        </w:rPr>
      </w:pPr>
      <w:r>
        <w:rPr>
          <w:rFonts w:cs="Arial"/>
          <w:b/>
        </w:rPr>
        <w:t xml:space="preserve">Contractor’s Liability – Loss, Injury or Damage to Property </w:t>
      </w:r>
    </w:p>
    <w:p w14:paraId="3F099EC9" w14:textId="77777777" w:rsidR="005623F7" w:rsidRDefault="005623F7" w:rsidP="005623F7">
      <w:pPr>
        <w:overflowPunct w:val="0"/>
        <w:autoSpaceDE w:val="0"/>
        <w:autoSpaceDN w:val="0"/>
        <w:ind w:left="794"/>
        <w:jc w:val="both"/>
        <w:rPr>
          <w:rFonts w:cs="Arial"/>
          <w:b/>
        </w:rPr>
      </w:pPr>
    </w:p>
    <w:p w14:paraId="3F099ECA" w14:textId="77777777" w:rsidR="00774488" w:rsidRPr="00774488" w:rsidRDefault="005623F7" w:rsidP="00774488">
      <w:pPr>
        <w:numPr>
          <w:ilvl w:val="1"/>
          <w:numId w:val="2"/>
        </w:numPr>
        <w:overflowPunct w:val="0"/>
        <w:autoSpaceDE w:val="0"/>
        <w:autoSpaceDN w:val="0"/>
        <w:jc w:val="both"/>
        <w:rPr>
          <w:rFonts w:cs="Arial"/>
          <w:b/>
        </w:rPr>
      </w:pPr>
      <w:r>
        <w:rPr>
          <w:rFonts w:cs="Arial"/>
        </w:rPr>
        <w:t>Subject to clause 2</w:t>
      </w:r>
      <w:r w:rsidR="0056403C">
        <w:rPr>
          <w:rFonts w:cs="Arial"/>
        </w:rPr>
        <w:t>2</w:t>
      </w:r>
      <w:r>
        <w:rPr>
          <w:rFonts w:cs="Arial"/>
        </w:rPr>
        <w:t xml:space="preserve">, the Contractor shall be liable for, and shall indemnify the Council against any expense, liability, loss, claim or proceedings in respect of any loss, injury or damage whatsoever to any property, real or personal (other than loss, injury or damage to the Works and/or site materials) in so far as such loss, injury or damage arises out of or in the course of or by reason of carrying out the Works and to the extent that the same is due to any negligence, breach or statutory duty, omission or default of the Contractor or the Contractor’s person. </w:t>
      </w:r>
      <w:r w:rsidR="00774488">
        <w:rPr>
          <w:rFonts w:cs="Arial"/>
        </w:rPr>
        <w:t xml:space="preserve">In respect of existing structures and their contents: </w:t>
      </w:r>
    </w:p>
    <w:p w14:paraId="3F099ECB" w14:textId="77777777" w:rsidR="00774488" w:rsidRPr="00774488" w:rsidRDefault="00774488" w:rsidP="00804852">
      <w:pPr>
        <w:overflowPunct w:val="0"/>
        <w:autoSpaceDE w:val="0"/>
        <w:autoSpaceDN w:val="0"/>
        <w:jc w:val="both"/>
        <w:rPr>
          <w:rFonts w:cs="Arial"/>
          <w:b/>
        </w:rPr>
      </w:pPr>
    </w:p>
    <w:p w14:paraId="3F099ECC" w14:textId="77777777" w:rsidR="00774488" w:rsidRPr="00774488" w:rsidRDefault="00774488" w:rsidP="00774488">
      <w:pPr>
        <w:numPr>
          <w:ilvl w:val="2"/>
          <w:numId w:val="2"/>
        </w:numPr>
        <w:overflowPunct w:val="0"/>
        <w:autoSpaceDE w:val="0"/>
        <w:autoSpaceDN w:val="0"/>
        <w:jc w:val="both"/>
        <w:rPr>
          <w:rFonts w:cs="Arial"/>
          <w:b/>
        </w:rPr>
      </w:pPr>
      <w:r>
        <w:rPr>
          <w:rFonts w:cs="Arial"/>
        </w:rPr>
        <w:t>The exclusion in clause 2</w:t>
      </w:r>
      <w:r w:rsidR="0056403C">
        <w:rPr>
          <w:rFonts w:cs="Arial"/>
        </w:rPr>
        <w:t>2</w:t>
      </w:r>
      <w:r>
        <w:rPr>
          <w:rFonts w:cs="Arial"/>
        </w:rPr>
        <w:t xml:space="preserve">.1 shall apply notwithstanding that the loss or damage is or may be due in whole or in part to the negligence, breach of statutory duty, omission or default of the Contractor or any Contractor’s person. </w:t>
      </w:r>
    </w:p>
    <w:p w14:paraId="3F099ECD" w14:textId="77777777" w:rsidR="00EE2712" w:rsidRPr="00804852" w:rsidRDefault="00EE2712" w:rsidP="00804852">
      <w:pPr>
        <w:rPr>
          <w:rFonts w:cs="Arial"/>
          <w:b/>
        </w:rPr>
      </w:pPr>
    </w:p>
    <w:p w14:paraId="3F099ECE" w14:textId="77777777" w:rsidR="00EE2712" w:rsidRDefault="00EE2712" w:rsidP="00EE2712">
      <w:pPr>
        <w:numPr>
          <w:ilvl w:val="0"/>
          <w:numId w:val="2"/>
        </w:numPr>
        <w:overflowPunct w:val="0"/>
        <w:autoSpaceDE w:val="0"/>
        <w:autoSpaceDN w:val="0"/>
        <w:jc w:val="both"/>
        <w:rPr>
          <w:rFonts w:cs="Arial"/>
          <w:b/>
        </w:rPr>
      </w:pPr>
      <w:r>
        <w:rPr>
          <w:rFonts w:cs="Arial"/>
          <w:b/>
        </w:rPr>
        <w:t xml:space="preserve">Contractor’s Insurance of his Liability </w:t>
      </w:r>
    </w:p>
    <w:p w14:paraId="3F099ECF" w14:textId="77777777" w:rsidR="00EE2712" w:rsidRDefault="00EE2712" w:rsidP="00EE2712">
      <w:pPr>
        <w:overflowPunct w:val="0"/>
        <w:autoSpaceDE w:val="0"/>
        <w:autoSpaceDN w:val="0"/>
        <w:ind w:left="794"/>
        <w:jc w:val="both"/>
        <w:rPr>
          <w:rFonts w:cs="Arial"/>
          <w:b/>
        </w:rPr>
      </w:pPr>
    </w:p>
    <w:p w14:paraId="3F099ED0" w14:textId="77777777" w:rsidR="00EE2712" w:rsidRPr="00EE2712" w:rsidRDefault="00EE2712" w:rsidP="00EE2712">
      <w:pPr>
        <w:numPr>
          <w:ilvl w:val="1"/>
          <w:numId w:val="2"/>
        </w:numPr>
        <w:overflowPunct w:val="0"/>
        <w:autoSpaceDE w:val="0"/>
        <w:autoSpaceDN w:val="0"/>
        <w:jc w:val="both"/>
        <w:rPr>
          <w:rFonts w:cs="Arial"/>
          <w:b/>
        </w:rPr>
      </w:pPr>
      <w:r>
        <w:rPr>
          <w:rFonts w:cs="Arial"/>
        </w:rPr>
        <w:t xml:space="preserve">Without limiting or affecting his indemnities to the Council under clauses 22 and 23, the Contractor shall affect and maintain (and shall cause any sub-contractor similarly to effect and maintain) insurance in respect of claims arising out of the liabilities referred to in those clauses which: </w:t>
      </w:r>
    </w:p>
    <w:p w14:paraId="3F099ED1" w14:textId="77777777" w:rsidR="00EE2712" w:rsidRPr="00EE2712" w:rsidRDefault="00EE2712" w:rsidP="00EE2712">
      <w:pPr>
        <w:overflowPunct w:val="0"/>
        <w:autoSpaceDE w:val="0"/>
        <w:autoSpaceDN w:val="0"/>
        <w:ind w:left="1588"/>
        <w:jc w:val="both"/>
        <w:rPr>
          <w:rFonts w:cs="Arial"/>
          <w:b/>
        </w:rPr>
      </w:pPr>
    </w:p>
    <w:p w14:paraId="3F099ED2" w14:textId="77777777" w:rsidR="00EE2712" w:rsidRPr="00EE2712" w:rsidRDefault="00EE2712" w:rsidP="00EE2712">
      <w:pPr>
        <w:numPr>
          <w:ilvl w:val="2"/>
          <w:numId w:val="2"/>
        </w:numPr>
        <w:overflowPunct w:val="0"/>
        <w:autoSpaceDE w:val="0"/>
        <w:autoSpaceDN w:val="0"/>
        <w:jc w:val="both"/>
        <w:rPr>
          <w:rFonts w:cs="Arial"/>
          <w:b/>
        </w:rPr>
      </w:pPr>
      <w:r>
        <w:rPr>
          <w:rFonts w:cs="Arial"/>
        </w:rPr>
        <w:t xml:space="preserve">In respect of claims for personal injury to or the death of any personnel of the Contractor arising out of and in the course of such person’s employment, shall comply with all relevant legislation; and </w:t>
      </w:r>
    </w:p>
    <w:p w14:paraId="3F099ED3" w14:textId="77777777" w:rsidR="00EE2712" w:rsidRPr="00EE2712" w:rsidRDefault="00EE2712" w:rsidP="00EE2712">
      <w:pPr>
        <w:overflowPunct w:val="0"/>
        <w:autoSpaceDE w:val="0"/>
        <w:autoSpaceDN w:val="0"/>
        <w:ind w:left="2381"/>
        <w:jc w:val="both"/>
        <w:rPr>
          <w:rFonts w:cs="Arial"/>
          <w:b/>
        </w:rPr>
      </w:pPr>
    </w:p>
    <w:p w14:paraId="3F099ED4" w14:textId="77777777" w:rsidR="00EE2712" w:rsidRPr="004F2EFC" w:rsidRDefault="00EE2712" w:rsidP="00EE2712">
      <w:pPr>
        <w:numPr>
          <w:ilvl w:val="2"/>
          <w:numId w:val="2"/>
        </w:numPr>
        <w:overflowPunct w:val="0"/>
        <w:autoSpaceDE w:val="0"/>
        <w:autoSpaceDN w:val="0"/>
        <w:jc w:val="both"/>
        <w:rPr>
          <w:rFonts w:cs="Arial"/>
          <w:b/>
        </w:rPr>
      </w:pPr>
      <w:r>
        <w:rPr>
          <w:rFonts w:cs="Arial"/>
        </w:rPr>
        <w:t>for all other claims which clause 2</w:t>
      </w:r>
      <w:r w:rsidR="0056403C">
        <w:rPr>
          <w:rFonts w:cs="Arial"/>
        </w:rPr>
        <w:t>3</w:t>
      </w:r>
      <w:r>
        <w:rPr>
          <w:rFonts w:cs="Arial"/>
        </w:rPr>
        <w:t xml:space="preserve"> applies, shall indemnify the Council in like manner to the Contractor, but only to the extent that the Contractor may be liable to indemnify the </w:t>
      </w:r>
      <w:r w:rsidR="004F2EFC">
        <w:rPr>
          <w:rFonts w:cs="Arial"/>
        </w:rPr>
        <w:t xml:space="preserve">Council under the terms of this </w:t>
      </w:r>
      <w:r w:rsidR="00413782">
        <w:rPr>
          <w:rFonts w:cs="Arial"/>
        </w:rPr>
        <w:t>Agreement</w:t>
      </w:r>
      <w:r w:rsidR="004F2EFC">
        <w:rPr>
          <w:rFonts w:cs="Arial"/>
        </w:rPr>
        <w:t xml:space="preserve"> and shall for any one occurrence or series of occurrences arising out of one event be in a sum not less than that stated in the Contract Particulars</w:t>
      </w:r>
      <w:r w:rsidR="00217771">
        <w:rPr>
          <w:rFonts w:cs="Arial"/>
        </w:rPr>
        <w:t xml:space="preserve">. </w:t>
      </w:r>
      <w:r w:rsidR="004F2EFC">
        <w:rPr>
          <w:rFonts w:cs="Arial"/>
        </w:rPr>
        <w:t xml:space="preserve"> </w:t>
      </w:r>
    </w:p>
    <w:p w14:paraId="3F099ED5" w14:textId="77777777" w:rsidR="00EF15C4" w:rsidRPr="00EF15C4" w:rsidRDefault="00EF15C4" w:rsidP="00804852">
      <w:pPr>
        <w:overflowPunct w:val="0"/>
        <w:autoSpaceDE w:val="0"/>
        <w:autoSpaceDN w:val="0"/>
        <w:jc w:val="both"/>
        <w:rPr>
          <w:rFonts w:cs="Arial"/>
          <w:b/>
        </w:rPr>
      </w:pPr>
    </w:p>
    <w:p w14:paraId="3F099ED6" w14:textId="77777777" w:rsidR="00EF15C4" w:rsidRDefault="00EF15C4" w:rsidP="00EF15C4">
      <w:pPr>
        <w:numPr>
          <w:ilvl w:val="0"/>
          <w:numId w:val="2"/>
        </w:numPr>
        <w:overflowPunct w:val="0"/>
        <w:autoSpaceDE w:val="0"/>
        <w:autoSpaceDN w:val="0"/>
        <w:jc w:val="both"/>
        <w:rPr>
          <w:rFonts w:cs="Arial"/>
          <w:b/>
        </w:rPr>
      </w:pPr>
      <w:r>
        <w:rPr>
          <w:rFonts w:cs="Arial"/>
          <w:b/>
        </w:rPr>
        <w:t xml:space="preserve">Evidence of Insurance </w:t>
      </w:r>
    </w:p>
    <w:p w14:paraId="3F099ED7" w14:textId="77777777" w:rsidR="00EF15C4" w:rsidRDefault="00EF15C4" w:rsidP="00EF15C4">
      <w:pPr>
        <w:overflowPunct w:val="0"/>
        <w:autoSpaceDE w:val="0"/>
        <w:autoSpaceDN w:val="0"/>
        <w:ind w:left="794"/>
        <w:jc w:val="both"/>
        <w:rPr>
          <w:rFonts w:cs="Arial"/>
          <w:b/>
        </w:rPr>
      </w:pPr>
    </w:p>
    <w:p w14:paraId="3F099ED8" w14:textId="77777777" w:rsidR="00EF15C4" w:rsidRPr="005A0EEB" w:rsidRDefault="006A206B" w:rsidP="00EF15C4">
      <w:pPr>
        <w:numPr>
          <w:ilvl w:val="1"/>
          <w:numId w:val="2"/>
        </w:numPr>
        <w:overflowPunct w:val="0"/>
        <w:autoSpaceDE w:val="0"/>
        <w:autoSpaceDN w:val="0"/>
        <w:jc w:val="both"/>
        <w:rPr>
          <w:rFonts w:cs="Arial"/>
          <w:b/>
        </w:rPr>
      </w:pPr>
      <w:r>
        <w:rPr>
          <w:rFonts w:cs="Arial"/>
        </w:rPr>
        <w:t>Where a Party is required by this</w:t>
      </w:r>
      <w:r w:rsidR="00413782">
        <w:rPr>
          <w:rFonts w:cs="Arial"/>
        </w:rPr>
        <w:t xml:space="preserve"> Agreement</w:t>
      </w:r>
      <w:r>
        <w:rPr>
          <w:rFonts w:cs="Arial"/>
        </w:rPr>
        <w:t xml:space="preserve"> to effect and maintain an insurance policy or cover under any of clauses 2</w:t>
      </w:r>
      <w:r w:rsidR="0056403C">
        <w:rPr>
          <w:rFonts w:cs="Arial"/>
        </w:rPr>
        <w:t>3</w:t>
      </w:r>
      <w:r>
        <w:rPr>
          <w:rFonts w:cs="Arial"/>
        </w:rPr>
        <w:t xml:space="preserve"> and 2</w:t>
      </w:r>
      <w:r w:rsidR="0056403C">
        <w:rPr>
          <w:rFonts w:cs="Arial"/>
        </w:rPr>
        <w:t>4</w:t>
      </w:r>
      <w:r>
        <w:rPr>
          <w:rFonts w:cs="Arial"/>
        </w:rPr>
        <w:t xml:space="preserve"> or is responsible for insuring that it is effected and maintained, that Party shall within 7 days of a request of the </w:t>
      </w:r>
      <w:r>
        <w:rPr>
          <w:rFonts w:cs="Arial"/>
        </w:rPr>
        <w:lastRenderedPageBreak/>
        <w:t xml:space="preserve">other Party supply such documentary evidence as the other party may reasonably require that the policy or cover has been effected and remains in force. </w:t>
      </w:r>
    </w:p>
    <w:p w14:paraId="3F099ED9" w14:textId="77777777" w:rsidR="005A0EEB" w:rsidRPr="005A0EEB" w:rsidRDefault="005A0EEB" w:rsidP="005A0EEB">
      <w:pPr>
        <w:overflowPunct w:val="0"/>
        <w:autoSpaceDE w:val="0"/>
        <w:autoSpaceDN w:val="0"/>
        <w:ind w:left="1588"/>
        <w:jc w:val="both"/>
        <w:rPr>
          <w:rFonts w:cs="Arial"/>
          <w:b/>
        </w:rPr>
      </w:pPr>
    </w:p>
    <w:p w14:paraId="3F099EDA" w14:textId="77777777" w:rsidR="005D1A59" w:rsidRDefault="005A0EEB" w:rsidP="005A0EEB">
      <w:pPr>
        <w:numPr>
          <w:ilvl w:val="0"/>
          <w:numId w:val="2"/>
        </w:numPr>
        <w:overflowPunct w:val="0"/>
        <w:autoSpaceDE w:val="0"/>
        <w:autoSpaceDN w:val="0"/>
        <w:jc w:val="both"/>
        <w:rPr>
          <w:rFonts w:cs="Arial"/>
          <w:b/>
        </w:rPr>
      </w:pPr>
      <w:r>
        <w:rPr>
          <w:rFonts w:cs="Arial"/>
          <w:b/>
        </w:rPr>
        <w:t>Loss or Damage – Insurance Claims and Reinstatement</w:t>
      </w:r>
    </w:p>
    <w:p w14:paraId="3F099EDB" w14:textId="77777777" w:rsidR="005A0EEB" w:rsidRDefault="005A0EEB" w:rsidP="005D1A59">
      <w:pPr>
        <w:overflowPunct w:val="0"/>
        <w:autoSpaceDE w:val="0"/>
        <w:autoSpaceDN w:val="0"/>
        <w:ind w:left="794"/>
        <w:jc w:val="both"/>
        <w:rPr>
          <w:rFonts w:cs="Arial"/>
          <w:b/>
        </w:rPr>
      </w:pPr>
      <w:r>
        <w:rPr>
          <w:rFonts w:cs="Arial"/>
          <w:b/>
        </w:rPr>
        <w:t xml:space="preserve"> </w:t>
      </w:r>
    </w:p>
    <w:p w14:paraId="3F099EDC" w14:textId="77777777" w:rsidR="005D1A59" w:rsidRPr="00C13179" w:rsidRDefault="00C13179" w:rsidP="005D1A59">
      <w:pPr>
        <w:numPr>
          <w:ilvl w:val="1"/>
          <w:numId w:val="2"/>
        </w:numPr>
        <w:overflowPunct w:val="0"/>
        <w:autoSpaceDE w:val="0"/>
        <w:autoSpaceDN w:val="0"/>
        <w:jc w:val="both"/>
        <w:rPr>
          <w:rFonts w:cs="Arial"/>
          <w:b/>
        </w:rPr>
      </w:pPr>
      <w:r>
        <w:rPr>
          <w:rFonts w:cs="Arial"/>
        </w:rPr>
        <w:t>If during the</w:t>
      </w:r>
      <w:r w:rsidR="005D1A59">
        <w:rPr>
          <w:rFonts w:cs="Arial"/>
        </w:rPr>
        <w:t xml:space="preserve"> carrying out of the Works any loss or damage </w:t>
      </w:r>
      <w:r w:rsidR="00A8626A">
        <w:rPr>
          <w:rFonts w:cs="Arial"/>
        </w:rPr>
        <w:t xml:space="preserve">affecting any executed work or Site Materials is occasioned by any of the risks covered by the Works Insurance Policy or an accepted risk or there is any loss of or damage of any kind to any existing structure or its contents, the Contractor shall forthwith notify the Council. </w:t>
      </w:r>
    </w:p>
    <w:p w14:paraId="3F099EDD" w14:textId="77777777" w:rsidR="00FB6FD9" w:rsidRPr="00D30E1B" w:rsidRDefault="00FB6FD9" w:rsidP="00D30E1B">
      <w:pPr>
        <w:rPr>
          <w:rFonts w:cs="Arial"/>
          <w:b/>
        </w:rPr>
      </w:pPr>
    </w:p>
    <w:p w14:paraId="3F099EDE" w14:textId="77777777" w:rsidR="00FB6FD9" w:rsidRPr="00FB6FD9" w:rsidRDefault="00FB6FD9" w:rsidP="005D1A59">
      <w:pPr>
        <w:numPr>
          <w:ilvl w:val="1"/>
          <w:numId w:val="2"/>
        </w:numPr>
        <w:overflowPunct w:val="0"/>
        <w:autoSpaceDE w:val="0"/>
        <w:autoSpaceDN w:val="0"/>
        <w:jc w:val="both"/>
        <w:rPr>
          <w:rFonts w:cs="Arial"/>
          <w:b/>
        </w:rPr>
      </w:pPr>
      <w:r>
        <w:rPr>
          <w:rFonts w:cs="Arial"/>
        </w:rPr>
        <w:t>The Contractor, for himself and his sub-contractors, shall authorise the</w:t>
      </w:r>
      <w:r w:rsidR="00B80B69">
        <w:rPr>
          <w:rFonts w:cs="Arial"/>
        </w:rPr>
        <w:t xml:space="preserve"> insurers to pay to the Council</w:t>
      </w:r>
      <w:r>
        <w:rPr>
          <w:rFonts w:cs="Arial"/>
        </w:rPr>
        <w:t xml:space="preserve"> all monies from the Works Insurance Policy, and from any policies covering existing structures or their contents that are affec</w:t>
      </w:r>
      <w:r w:rsidR="00B80B69">
        <w:rPr>
          <w:rFonts w:cs="Arial"/>
        </w:rPr>
        <w:t>ted by the Council</w:t>
      </w:r>
      <w:r>
        <w:rPr>
          <w:rFonts w:cs="Arial"/>
        </w:rPr>
        <w:t xml:space="preserve">. </w:t>
      </w:r>
    </w:p>
    <w:p w14:paraId="3F099EDF" w14:textId="77777777" w:rsidR="00FB6FD9" w:rsidRDefault="00FB6FD9" w:rsidP="00FB6FD9">
      <w:pPr>
        <w:pStyle w:val="ListParagraph"/>
        <w:rPr>
          <w:rFonts w:cs="Arial"/>
          <w:b/>
        </w:rPr>
      </w:pPr>
    </w:p>
    <w:p w14:paraId="3F099EE0" w14:textId="77777777" w:rsidR="003158D5" w:rsidRPr="003158D5" w:rsidRDefault="00FB6FD9" w:rsidP="003158D5">
      <w:pPr>
        <w:numPr>
          <w:ilvl w:val="1"/>
          <w:numId w:val="2"/>
        </w:numPr>
        <w:overflowPunct w:val="0"/>
        <w:autoSpaceDE w:val="0"/>
        <w:autoSpaceDN w:val="0"/>
        <w:jc w:val="both"/>
        <w:rPr>
          <w:rFonts w:cs="Arial"/>
          <w:b/>
        </w:rPr>
      </w:pPr>
      <w:r>
        <w:rPr>
          <w:rFonts w:cs="Arial"/>
        </w:rPr>
        <w:t xml:space="preserve">Where loss or damage affecting executed work or Site Materials is occasioned by any risk covered by the Works Insurance Policy, the Contractor, after any inspection </w:t>
      </w:r>
      <w:r w:rsidR="004225FD">
        <w:rPr>
          <w:rFonts w:cs="Arial"/>
        </w:rPr>
        <w:t xml:space="preserve">required by the insurers under that policy, shall and with due diligence restore the damaged work, replace or repair any lost or damaged Site Materials, remove or dispose any debris (collectively ‘reinstatement work’) and proceed with the carrying out and completion of the Works. </w:t>
      </w:r>
    </w:p>
    <w:p w14:paraId="3F099EE1" w14:textId="77777777" w:rsidR="003158D5" w:rsidRDefault="003158D5" w:rsidP="003158D5">
      <w:pPr>
        <w:pStyle w:val="ListParagraph"/>
        <w:rPr>
          <w:rFonts w:cs="Arial"/>
          <w:b/>
        </w:rPr>
      </w:pPr>
    </w:p>
    <w:p w14:paraId="3F099EE2" w14:textId="77777777" w:rsidR="003158D5" w:rsidRDefault="003158D5" w:rsidP="003158D5">
      <w:pPr>
        <w:numPr>
          <w:ilvl w:val="0"/>
          <w:numId w:val="2"/>
        </w:numPr>
        <w:overflowPunct w:val="0"/>
        <w:autoSpaceDE w:val="0"/>
        <w:autoSpaceDN w:val="0"/>
        <w:jc w:val="both"/>
        <w:rPr>
          <w:rFonts w:cs="Arial"/>
          <w:b/>
        </w:rPr>
      </w:pPr>
      <w:r>
        <w:rPr>
          <w:rFonts w:cs="Arial"/>
          <w:b/>
        </w:rPr>
        <w:t xml:space="preserve">Loss or Damage to Existing Structures – Right of Termination </w:t>
      </w:r>
    </w:p>
    <w:p w14:paraId="3F099EE3" w14:textId="77777777" w:rsidR="003158D5" w:rsidRDefault="003158D5" w:rsidP="003158D5">
      <w:pPr>
        <w:overflowPunct w:val="0"/>
        <w:autoSpaceDE w:val="0"/>
        <w:autoSpaceDN w:val="0"/>
        <w:ind w:left="794"/>
        <w:jc w:val="both"/>
        <w:rPr>
          <w:rFonts w:cs="Arial"/>
          <w:b/>
        </w:rPr>
      </w:pPr>
    </w:p>
    <w:p w14:paraId="3F099EE4" w14:textId="77777777" w:rsidR="003158D5" w:rsidRPr="003158D5" w:rsidRDefault="003158D5" w:rsidP="003158D5">
      <w:pPr>
        <w:numPr>
          <w:ilvl w:val="1"/>
          <w:numId w:val="2"/>
        </w:numPr>
        <w:overflowPunct w:val="0"/>
        <w:autoSpaceDE w:val="0"/>
        <w:autoSpaceDN w:val="0"/>
        <w:jc w:val="both"/>
        <w:rPr>
          <w:rFonts w:cs="Arial"/>
          <w:b/>
        </w:rPr>
      </w:pPr>
      <w:r>
        <w:rPr>
          <w:rFonts w:cs="Arial"/>
        </w:rPr>
        <w:t xml:space="preserve">If there is a material loss of or damage to any </w:t>
      </w:r>
      <w:r w:rsidR="00B80B69">
        <w:rPr>
          <w:rFonts w:cs="Arial"/>
        </w:rPr>
        <w:t>existing structure, the Council</w:t>
      </w:r>
      <w:r>
        <w:rPr>
          <w:rFonts w:cs="Arial"/>
        </w:rPr>
        <w:t xml:space="preserve"> shall be under no obligation to reinstate that structure, but either party may, if it is just and equitable, terminate the Contractor’s employment under this </w:t>
      </w:r>
      <w:r w:rsidR="00413782">
        <w:rPr>
          <w:rFonts w:cs="Arial"/>
        </w:rPr>
        <w:t>Agreement</w:t>
      </w:r>
      <w:r>
        <w:rPr>
          <w:rFonts w:cs="Arial"/>
        </w:rPr>
        <w:t xml:space="preserve"> by notice given to the other within 28 days of the occurrence of that loss or damage. If such notice is given, then: </w:t>
      </w:r>
    </w:p>
    <w:p w14:paraId="3F099EE5" w14:textId="77777777" w:rsidR="003158D5" w:rsidRPr="003158D5" w:rsidRDefault="003158D5" w:rsidP="003158D5">
      <w:pPr>
        <w:overflowPunct w:val="0"/>
        <w:autoSpaceDE w:val="0"/>
        <w:autoSpaceDN w:val="0"/>
        <w:ind w:left="1588"/>
        <w:jc w:val="both"/>
        <w:rPr>
          <w:rFonts w:cs="Arial"/>
          <w:b/>
        </w:rPr>
      </w:pPr>
    </w:p>
    <w:p w14:paraId="3F099EE6" w14:textId="77777777" w:rsidR="003158D5" w:rsidRPr="00192E32" w:rsidRDefault="00192E32" w:rsidP="003158D5">
      <w:pPr>
        <w:numPr>
          <w:ilvl w:val="2"/>
          <w:numId w:val="2"/>
        </w:numPr>
        <w:overflowPunct w:val="0"/>
        <w:autoSpaceDE w:val="0"/>
        <w:autoSpaceDN w:val="0"/>
        <w:jc w:val="both"/>
        <w:rPr>
          <w:rFonts w:cs="Arial"/>
          <w:b/>
        </w:rPr>
      </w:pPr>
      <w:r>
        <w:rPr>
          <w:rFonts w:cs="Arial"/>
        </w:rPr>
        <w:t xml:space="preserve">Unless within 7 days of receiving the notice (or such longer period as may be agreed) the Party to whom it is given invokes a dispute resolution procedure of this </w:t>
      </w:r>
      <w:r w:rsidR="00413782">
        <w:rPr>
          <w:rFonts w:cs="Arial"/>
        </w:rPr>
        <w:t>Agreement</w:t>
      </w:r>
      <w:r>
        <w:rPr>
          <w:rFonts w:cs="Arial"/>
        </w:rPr>
        <w:t xml:space="preserve"> to determine whether the termination is just and equitable, it shall be deemed to be so; </w:t>
      </w:r>
    </w:p>
    <w:p w14:paraId="3F099EE7" w14:textId="77777777" w:rsidR="00192E32" w:rsidRPr="00192E32" w:rsidRDefault="00192E32" w:rsidP="00192E32">
      <w:pPr>
        <w:overflowPunct w:val="0"/>
        <w:autoSpaceDE w:val="0"/>
        <w:autoSpaceDN w:val="0"/>
        <w:ind w:left="2381"/>
        <w:jc w:val="both"/>
        <w:rPr>
          <w:rFonts w:cs="Arial"/>
          <w:b/>
        </w:rPr>
      </w:pPr>
    </w:p>
    <w:p w14:paraId="3F099EE8" w14:textId="77777777" w:rsidR="00192E32" w:rsidRPr="00433971" w:rsidRDefault="00192E32" w:rsidP="003158D5">
      <w:pPr>
        <w:numPr>
          <w:ilvl w:val="2"/>
          <w:numId w:val="2"/>
        </w:numPr>
        <w:overflowPunct w:val="0"/>
        <w:autoSpaceDE w:val="0"/>
        <w:autoSpaceDN w:val="0"/>
        <w:jc w:val="both"/>
        <w:rPr>
          <w:rFonts w:cs="Arial"/>
          <w:b/>
        </w:rPr>
      </w:pPr>
      <w:r>
        <w:rPr>
          <w:rFonts w:cs="Arial"/>
        </w:rPr>
        <w:t xml:space="preserve">Upon the giving of that notice or, where a dispute resolution procedure is invoked within that period, upon any final upholding of the notice, the provisions of clause </w:t>
      </w:r>
      <w:r w:rsidR="00F85D24">
        <w:rPr>
          <w:rFonts w:cs="Arial"/>
        </w:rPr>
        <w:t>3</w:t>
      </w:r>
      <w:r w:rsidR="0056403C">
        <w:rPr>
          <w:rFonts w:cs="Arial"/>
        </w:rPr>
        <w:t>0</w:t>
      </w:r>
      <w:r w:rsidR="00F85D24">
        <w:rPr>
          <w:rFonts w:cs="Arial"/>
        </w:rPr>
        <w:t>.4 s</w:t>
      </w:r>
      <w:r>
        <w:rPr>
          <w:rFonts w:cs="Arial"/>
        </w:rPr>
        <w:t xml:space="preserve">hall apply.  </w:t>
      </w:r>
    </w:p>
    <w:p w14:paraId="3F099EE9" w14:textId="77777777" w:rsidR="00433971" w:rsidRDefault="00433971" w:rsidP="00433971">
      <w:pPr>
        <w:pStyle w:val="ListParagraph"/>
        <w:rPr>
          <w:rFonts w:cs="Arial"/>
          <w:b/>
        </w:rPr>
      </w:pPr>
    </w:p>
    <w:p w14:paraId="3F099EEA" w14:textId="77777777" w:rsidR="008A68EA" w:rsidRDefault="008A68EA" w:rsidP="00433971">
      <w:pPr>
        <w:numPr>
          <w:ilvl w:val="0"/>
          <w:numId w:val="2"/>
        </w:numPr>
        <w:overflowPunct w:val="0"/>
        <w:autoSpaceDE w:val="0"/>
        <w:autoSpaceDN w:val="0"/>
        <w:jc w:val="both"/>
        <w:rPr>
          <w:rFonts w:cs="Arial"/>
          <w:b/>
        </w:rPr>
      </w:pPr>
      <w:r>
        <w:rPr>
          <w:rFonts w:cs="Arial"/>
          <w:b/>
        </w:rPr>
        <w:t>Termination</w:t>
      </w:r>
      <w:r w:rsidR="00E22E80">
        <w:rPr>
          <w:rFonts w:cs="Arial"/>
          <w:b/>
        </w:rPr>
        <w:t xml:space="preserve"> – General </w:t>
      </w:r>
    </w:p>
    <w:p w14:paraId="3F099EEB" w14:textId="77777777" w:rsidR="00433971" w:rsidRDefault="008A68EA" w:rsidP="008A68EA">
      <w:pPr>
        <w:overflowPunct w:val="0"/>
        <w:autoSpaceDE w:val="0"/>
        <w:autoSpaceDN w:val="0"/>
        <w:ind w:left="794"/>
        <w:jc w:val="both"/>
        <w:rPr>
          <w:rFonts w:cs="Arial"/>
          <w:b/>
        </w:rPr>
      </w:pPr>
      <w:r>
        <w:rPr>
          <w:rFonts w:cs="Arial"/>
          <w:b/>
        </w:rPr>
        <w:t xml:space="preserve"> </w:t>
      </w:r>
    </w:p>
    <w:p w14:paraId="3F099EEC" w14:textId="77777777" w:rsidR="00433971" w:rsidRPr="001B1C2E" w:rsidRDefault="00A5371F" w:rsidP="001B1C2E">
      <w:pPr>
        <w:numPr>
          <w:ilvl w:val="1"/>
          <w:numId w:val="2"/>
        </w:numPr>
        <w:overflowPunct w:val="0"/>
        <w:autoSpaceDE w:val="0"/>
        <w:autoSpaceDN w:val="0"/>
        <w:jc w:val="both"/>
        <w:rPr>
          <w:rFonts w:cs="Arial"/>
        </w:rPr>
      </w:pPr>
      <w:r w:rsidRPr="001B1C2E">
        <w:rPr>
          <w:rFonts w:cs="Arial"/>
        </w:rPr>
        <w:lastRenderedPageBreak/>
        <w:t xml:space="preserve">For the purposes of these conditions a person becomes insolvent on: </w:t>
      </w:r>
    </w:p>
    <w:p w14:paraId="3F099EED" w14:textId="77777777" w:rsidR="00A5371F" w:rsidRPr="00A5371F" w:rsidRDefault="00A5371F" w:rsidP="00A5371F">
      <w:pPr>
        <w:overflowPunct w:val="0"/>
        <w:autoSpaceDE w:val="0"/>
        <w:autoSpaceDN w:val="0"/>
        <w:ind w:left="794"/>
        <w:jc w:val="both"/>
        <w:rPr>
          <w:rFonts w:cs="Arial"/>
          <w:b/>
        </w:rPr>
      </w:pPr>
    </w:p>
    <w:p w14:paraId="3F099EEE" w14:textId="77777777" w:rsidR="00A5371F" w:rsidRPr="00A5371F" w:rsidRDefault="00A5371F" w:rsidP="00A5371F">
      <w:pPr>
        <w:numPr>
          <w:ilvl w:val="2"/>
          <w:numId w:val="2"/>
        </w:numPr>
        <w:overflowPunct w:val="0"/>
        <w:autoSpaceDE w:val="0"/>
        <w:autoSpaceDN w:val="0"/>
        <w:jc w:val="both"/>
        <w:rPr>
          <w:rFonts w:cs="Arial"/>
          <w:b/>
        </w:rPr>
      </w:pPr>
      <w:r>
        <w:rPr>
          <w:rFonts w:cs="Arial"/>
        </w:rPr>
        <w:t xml:space="preserve">the making of an administration, bankruptcy or winding up order against him, appointment of an administration receiver, receiver or manager of his property, his passing of a resolution for voluntary winding-up without declaration of solvency or any other event referred to in s.113(2) to (5) of the Housing Grants, Construction and Regeneration Act 1996. </w:t>
      </w:r>
    </w:p>
    <w:p w14:paraId="3F099EEF" w14:textId="77777777" w:rsidR="00A5371F" w:rsidRPr="00A5371F" w:rsidRDefault="00A5371F" w:rsidP="00A5371F">
      <w:pPr>
        <w:overflowPunct w:val="0"/>
        <w:autoSpaceDE w:val="0"/>
        <w:autoSpaceDN w:val="0"/>
        <w:ind w:left="2381"/>
        <w:jc w:val="both"/>
        <w:rPr>
          <w:rFonts w:cs="Arial"/>
          <w:b/>
        </w:rPr>
      </w:pPr>
    </w:p>
    <w:p w14:paraId="3F099EF0" w14:textId="77777777" w:rsidR="00A5371F" w:rsidRPr="00307A2F" w:rsidRDefault="00307A2F" w:rsidP="008A68EA">
      <w:pPr>
        <w:numPr>
          <w:ilvl w:val="2"/>
          <w:numId w:val="2"/>
        </w:numPr>
        <w:overflowPunct w:val="0"/>
        <w:autoSpaceDE w:val="0"/>
        <w:autoSpaceDN w:val="0"/>
        <w:jc w:val="both"/>
        <w:rPr>
          <w:rFonts w:cs="Arial"/>
          <w:b/>
        </w:rPr>
      </w:pPr>
      <w:r>
        <w:rPr>
          <w:rFonts w:cs="Arial"/>
        </w:rPr>
        <w:t xml:space="preserve">Otherwise entering administration within the meaning of schedule B1 of the Insolvency Act 1996; </w:t>
      </w:r>
    </w:p>
    <w:p w14:paraId="3F099EF1" w14:textId="77777777" w:rsidR="00307A2F" w:rsidRPr="00307A2F" w:rsidRDefault="00307A2F" w:rsidP="00307A2F">
      <w:pPr>
        <w:overflowPunct w:val="0"/>
        <w:autoSpaceDE w:val="0"/>
        <w:autoSpaceDN w:val="0"/>
        <w:ind w:left="1588"/>
        <w:jc w:val="both"/>
        <w:rPr>
          <w:rFonts w:cs="Arial"/>
          <w:b/>
        </w:rPr>
      </w:pPr>
    </w:p>
    <w:p w14:paraId="3F099EF2" w14:textId="77777777" w:rsidR="00307A2F" w:rsidRPr="00307A2F" w:rsidRDefault="00307A2F" w:rsidP="008A68EA">
      <w:pPr>
        <w:numPr>
          <w:ilvl w:val="2"/>
          <w:numId w:val="2"/>
        </w:numPr>
        <w:overflowPunct w:val="0"/>
        <w:autoSpaceDE w:val="0"/>
        <w:autoSpaceDN w:val="0"/>
        <w:jc w:val="both"/>
        <w:rPr>
          <w:rFonts w:cs="Arial"/>
          <w:b/>
        </w:rPr>
      </w:pPr>
      <w:r>
        <w:rPr>
          <w:rFonts w:cs="Arial"/>
        </w:rPr>
        <w:t>Entering into an arrangement, compromise or composition in satisfaction of his debts (excluding a scheme of arrangement as a solvent company for the purposes of amalgamation or reconstruction); or</w:t>
      </w:r>
    </w:p>
    <w:p w14:paraId="3F099EF3" w14:textId="77777777" w:rsidR="00307A2F" w:rsidRDefault="00307A2F" w:rsidP="00307A2F">
      <w:pPr>
        <w:pStyle w:val="ListParagraph"/>
        <w:rPr>
          <w:rFonts w:cs="Arial"/>
          <w:b/>
        </w:rPr>
      </w:pPr>
    </w:p>
    <w:p w14:paraId="3F099EF4" w14:textId="77777777" w:rsidR="00307A2F" w:rsidRPr="00307A2F" w:rsidRDefault="00307A2F" w:rsidP="008A68EA">
      <w:pPr>
        <w:numPr>
          <w:ilvl w:val="2"/>
          <w:numId w:val="2"/>
        </w:numPr>
        <w:overflowPunct w:val="0"/>
        <w:autoSpaceDE w:val="0"/>
        <w:autoSpaceDN w:val="0"/>
        <w:jc w:val="both"/>
        <w:rPr>
          <w:rFonts w:cs="Arial"/>
          <w:b/>
        </w:rPr>
      </w:pPr>
      <w:r>
        <w:rPr>
          <w:rFonts w:cs="Arial"/>
        </w:rPr>
        <w:t>(</w:t>
      </w:r>
      <w:proofErr w:type="gramStart"/>
      <w:r>
        <w:rPr>
          <w:rFonts w:cs="Arial"/>
        </w:rPr>
        <w:t>in</w:t>
      </w:r>
      <w:proofErr w:type="gramEnd"/>
      <w:r>
        <w:rPr>
          <w:rFonts w:cs="Arial"/>
        </w:rPr>
        <w:t xml:space="preserve"> the case of a partnership) each partner being the subject of an individual arrangement or any other event or proceedings referred to in this clause 2</w:t>
      </w:r>
      <w:r w:rsidR="0056403C">
        <w:rPr>
          <w:rFonts w:cs="Arial"/>
        </w:rPr>
        <w:t>8</w:t>
      </w:r>
      <w:r>
        <w:rPr>
          <w:rFonts w:cs="Arial"/>
        </w:rPr>
        <w:t xml:space="preserve">. </w:t>
      </w:r>
    </w:p>
    <w:p w14:paraId="3F099EF5" w14:textId="77777777" w:rsidR="00307A2F" w:rsidRPr="008A68EA" w:rsidRDefault="00307A2F" w:rsidP="00307A2F">
      <w:pPr>
        <w:pStyle w:val="ListParagraph"/>
        <w:rPr>
          <w:rFonts w:cs="Arial"/>
        </w:rPr>
      </w:pPr>
    </w:p>
    <w:p w14:paraId="3F099EF6" w14:textId="77777777" w:rsidR="00307A2F" w:rsidRDefault="008A68EA" w:rsidP="008A68EA">
      <w:pPr>
        <w:numPr>
          <w:ilvl w:val="1"/>
          <w:numId w:val="2"/>
        </w:numPr>
        <w:overflowPunct w:val="0"/>
        <w:autoSpaceDE w:val="0"/>
        <w:autoSpaceDN w:val="0"/>
        <w:jc w:val="both"/>
        <w:rPr>
          <w:rFonts w:cs="Arial"/>
        </w:rPr>
      </w:pPr>
      <w:r w:rsidRPr="008A68EA">
        <w:rPr>
          <w:rFonts w:cs="Arial"/>
        </w:rPr>
        <w:t>Notices under Clause 2</w:t>
      </w:r>
      <w:r w:rsidR="0056403C">
        <w:rPr>
          <w:rFonts w:cs="Arial"/>
        </w:rPr>
        <w:t>8</w:t>
      </w:r>
    </w:p>
    <w:p w14:paraId="3F099EF7" w14:textId="77777777" w:rsidR="008A68EA" w:rsidRDefault="008A68EA" w:rsidP="008A68EA">
      <w:pPr>
        <w:overflowPunct w:val="0"/>
        <w:autoSpaceDE w:val="0"/>
        <w:autoSpaceDN w:val="0"/>
        <w:ind w:left="1588"/>
        <w:jc w:val="both"/>
        <w:rPr>
          <w:rFonts w:cs="Arial"/>
        </w:rPr>
      </w:pPr>
    </w:p>
    <w:p w14:paraId="3F099EF8" w14:textId="77777777" w:rsidR="008A68EA" w:rsidRDefault="008A68EA" w:rsidP="008A68EA">
      <w:pPr>
        <w:numPr>
          <w:ilvl w:val="2"/>
          <w:numId w:val="2"/>
        </w:numPr>
        <w:overflowPunct w:val="0"/>
        <w:autoSpaceDE w:val="0"/>
        <w:autoSpaceDN w:val="0"/>
        <w:jc w:val="both"/>
        <w:rPr>
          <w:rFonts w:cs="Arial"/>
        </w:rPr>
      </w:pPr>
      <w:r>
        <w:rPr>
          <w:rFonts w:cs="Arial"/>
        </w:rPr>
        <w:t>Notice of termination of the Contractor’s employment shall not be given unreasonably or vexatiously.</w:t>
      </w:r>
    </w:p>
    <w:p w14:paraId="3F099EF9" w14:textId="77777777" w:rsidR="008A68EA" w:rsidRDefault="008A68EA" w:rsidP="008A68EA">
      <w:pPr>
        <w:overflowPunct w:val="0"/>
        <w:autoSpaceDE w:val="0"/>
        <w:autoSpaceDN w:val="0"/>
        <w:ind w:left="2381"/>
        <w:jc w:val="both"/>
        <w:rPr>
          <w:rFonts w:cs="Arial"/>
        </w:rPr>
      </w:pPr>
      <w:r>
        <w:rPr>
          <w:rFonts w:cs="Arial"/>
        </w:rPr>
        <w:t xml:space="preserve"> </w:t>
      </w:r>
    </w:p>
    <w:p w14:paraId="3F099EFA" w14:textId="77777777" w:rsidR="008A68EA" w:rsidRDefault="008A68EA" w:rsidP="008A68EA">
      <w:pPr>
        <w:numPr>
          <w:ilvl w:val="2"/>
          <w:numId w:val="2"/>
        </w:numPr>
        <w:overflowPunct w:val="0"/>
        <w:autoSpaceDE w:val="0"/>
        <w:autoSpaceDN w:val="0"/>
        <w:jc w:val="both"/>
        <w:rPr>
          <w:rFonts w:cs="Arial"/>
        </w:rPr>
      </w:pPr>
      <w:r>
        <w:rPr>
          <w:rFonts w:cs="Arial"/>
        </w:rPr>
        <w:t xml:space="preserve">Such termination shall take effect on receipt of the relevant notice. </w:t>
      </w:r>
    </w:p>
    <w:p w14:paraId="3F099EFB" w14:textId="77777777" w:rsidR="008A68EA" w:rsidRDefault="008A68EA" w:rsidP="008A68EA">
      <w:pPr>
        <w:pStyle w:val="ListParagraph"/>
        <w:rPr>
          <w:rFonts w:cs="Arial"/>
        </w:rPr>
      </w:pPr>
    </w:p>
    <w:p w14:paraId="3F099EFC" w14:textId="77777777" w:rsidR="008A68EA" w:rsidRDefault="008A68EA" w:rsidP="008A68EA">
      <w:pPr>
        <w:numPr>
          <w:ilvl w:val="2"/>
          <w:numId w:val="2"/>
        </w:numPr>
        <w:overflowPunct w:val="0"/>
        <w:autoSpaceDE w:val="0"/>
        <w:autoSpaceDN w:val="0"/>
        <w:jc w:val="both"/>
        <w:rPr>
          <w:rFonts w:cs="Arial"/>
        </w:rPr>
      </w:pPr>
      <w:r>
        <w:rPr>
          <w:rFonts w:cs="Arial"/>
        </w:rPr>
        <w:t xml:space="preserve">Each notice referred to in this section shall be delivered by hand or sent by </w:t>
      </w:r>
      <w:r w:rsidR="00D62E37">
        <w:rPr>
          <w:rFonts w:cs="Arial"/>
        </w:rPr>
        <w:t>r</w:t>
      </w:r>
      <w:r>
        <w:rPr>
          <w:rFonts w:cs="Arial"/>
        </w:rPr>
        <w:t xml:space="preserve">ecorded </w:t>
      </w:r>
      <w:r w:rsidR="00D62E37">
        <w:rPr>
          <w:rFonts w:cs="Arial"/>
        </w:rPr>
        <w:t>s</w:t>
      </w:r>
      <w:r>
        <w:rPr>
          <w:rFonts w:cs="Arial"/>
        </w:rPr>
        <w:t xml:space="preserve">igned </w:t>
      </w:r>
      <w:r w:rsidR="00D62E37">
        <w:rPr>
          <w:rFonts w:cs="Arial"/>
        </w:rPr>
        <w:t>f</w:t>
      </w:r>
      <w:r>
        <w:rPr>
          <w:rFonts w:cs="Arial"/>
        </w:rPr>
        <w:t xml:space="preserve">or or </w:t>
      </w:r>
      <w:r w:rsidR="00D62E37">
        <w:rPr>
          <w:rFonts w:cs="Arial"/>
        </w:rPr>
        <w:t>s</w:t>
      </w:r>
      <w:r>
        <w:rPr>
          <w:rFonts w:cs="Arial"/>
        </w:rPr>
        <w:t xml:space="preserve">pecial </w:t>
      </w:r>
      <w:r w:rsidR="00D62E37">
        <w:rPr>
          <w:rFonts w:cs="Arial"/>
        </w:rPr>
        <w:t>d</w:t>
      </w:r>
      <w:r>
        <w:rPr>
          <w:rFonts w:cs="Arial"/>
        </w:rPr>
        <w:t xml:space="preserve">elivery </w:t>
      </w:r>
      <w:r w:rsidR="00D62E37">
        <w:rPr>
          <w:rFonts w:cs="Arial"/>
        </w:rPr>
        <w:t>p</w:t>
      </w:r>
      <w:r>
        <w:rPr>
          <w:rFonts w:cs="Arial"/>
        </w:rPr>
        <w:t>ost. Where sent by post in that manner, it shall, subject to proof of the contrary, be deemed to have been</w:t>
      </w:r>
      <w:r w:rsidR="00397C6F">
        <w:rPr>
          <w:rFonts w:cs="Arial"/>
        </w:rPr>
        <w:t xml:space="preserve"> received on the second Working</w:t>
      </w:r>
      <w:r>
        <w:rPr>
          <w:rFonts w:cs="Arial"/>
        </w:rPr>
        <w:t xml:space="preserve"> Day after the date of posting. </w:t>
      </w:r>
    </w:p>
    <w:p w14:paraId="3F099EFD" w14:textId="77777777" w:rsidR="00C24F1A" w:rsidRDefault="00C24F1A" w:rsidP="00C24F1A">
      <w:pPr>
        <w:pStyle w:val="ListParagraph"/>
        <w:rPr>
          <w:rFonts w:cs="Arial"/>
        </w:rPr>
      </w:pPr>
    </w:p>
    <w:p w14:paraId="3F099EFE" w14:textId="77777777" w:rsidR="00015C47" w:rsidRDefault="00015C47" w:rsidP="00F85D24">
      <w:pPr>
        <w:rPr>
          <w:rFonts w:cs="Arial"/>
        </w:rPr>
      </w:pPr>
    </w:p>
    <w:p w14:paraId="3F099EFF" w14:textId="77777777" w:rsidR="000A2D24" w:rsidRPr="00F85D24" w:rsidRDefault="000A2D24" w:rsidP="00F85D24">
      <w:pPr>
        <w:rPr>
          <w:rFonts w:cs="Arial"/>
        </w:rPr>
      </w:pPr>
    </w:p>
    <w:p w14:paraId="3F099F00" w14:textId="77777777" w:rsidR="00015C47" w:rsidRPr="00E22E80" w:rsidRDefault="00E22E80" w:rsidP="00E22E80">
      <w:pPr>
        <w:numPr>
          <w:ilvl w:val="0"/>
          <w:numId w:val="2"/>
        </w:numPr>
        <w:overflowPunct w:val="0"/>
        <w:autoSpaceDE w:val="0"/>
        <w:autoSpaceDN w:val="0"/>
        <w:jc w:val="both"/>
        <w:rPr>
          <w:rFonts w:cs="Arial"/>
          <w:b/>
        </w:rPr>
      </w:pPr>
      <w:r w:rsidRPr="00E22E80">
        <w:rPr>
          <w:rFonts w:cs="Arial"/>
          <w:b/>
        </w:rPr>
        <w:t xml:space="preserve">Termination </w:t>
      </w:r>
      <w:r w:rsidR="00015C47" w:rsidRPr="00E22E80">
        <w:rPr>
          <w:rFonts w:cs="Arial"/>
          <w:b/>
        </w:rPr>
        <w:t xml:space="preserve">Default by Contractor </w:t>
      </w:r>
    </w:p>
    <w:p w14:paraId="3F099F01" w14:textId="77777777" w:rsidR="00015C47" w:rsidRDefault="00015C47" w:rsidP="00015C47">
      <w:pPr>
        <w:overflowPunct w:val="0"/>
        <w:autoSpaceDE w:val="0"/>
        <w:autoSpaceDN w:val="0"/>
        <w:ind w:left="1588"/>
        <w:jc w:val="both"/>
        <w:rPr>
          <w:rFonts w:cs="Arial"/>
        </w:rPr>
      </w:pPr>
    </w:p>
    <w:p w14:paraId="3F099F02" w14:textId="77777777" w:rsidR="00015C47" w:rsidRDefault="00015C47" w:rsidP="00E22E80">
      <w:pPr>
        <w:numPr>
          <w:ilvl w:val="1"/>
          <w:numId w:val="2"/>
        </w:numPr>
        <w:overflowPunct w:val="0"/>
        <w:autoSpaceDE w:val="0"/>
        <w:autoSpaceDN w:val="0"/>
        <w:jc w:val="both"/>
        <w:rPr>
          <w:rFonts w:cs="Arial"/>
        </w:rPr>
      </w:pPr>
      <w:r>
        <w:rPr>
          <w:rFonts w:cs="Arial"/>
        </w:rPr>
        <w:t xml:space="preserve">If, before practical completion of the Works, the Contractor: </w:t>
      </w:r>
    </w:p>
    <w:p w14:paraId="3F099F03" w14:textId="77777777" w:rsidR="00015C47" w:rsidRDefault="00015C47" w:rsidP="00015C47">
      <w:pPr>
        <w:overflowPunct w:val="0"/>
        <w:autoSpaceDE w:val="0"/>
        <w:autoSpaceDN w:val="0"/>
        <w:ind w:left="2381"/>
        <w:jc w:val="both"/>
        <w:rPr>
          <w:rFonts w:cs="Arial"/>
        </w:rPr>
      </w:pPr>
    </w:p>
    <w:p w14:paraId="3F099F04" w14:textId="77777777" w:rsidR="00015C47" w:rsidRDefault="00015C47" w:rsidP="00E22E80">
      <w:pPr>
        <w:numPr>
          <w:ilvl w:val="2"/>
          <w:numId w:val="2"/>
        </w:numPr>
        <w:overflowPunct w:val="0"/>
        <w:autoSpaceDE w:val="0"/>
        <w:autoSpaceDN w:val="0"/>
        <w:jc w:val="both"/>
        <w:rPr>
          <w:rFonts w:cs="Arial"/>
        </w:rPr>
      </w:pPr>
      <w:r>
        <w:rPr>
          <w:rFonts w:cs="Arial"/>
        </w:rPr>
        <w:t xml:space="preserve">Without reasonable cause wholly or substantially suspends the carrying out of the Works; or </w:t>
      </w:r>
    </w:p>
    <w:p w14:paraId="3F099F05" w14:textId="77777777" w:rsidR="00015C47" w:rsidRDefault="00015C47" w:rsidP="00015C47">
      <w:pPr>
        <w:overflowPunct w:val="0"/>
        <w:autoSpaceDE w:val="0"/>
        <w:autoSpaceDN w:val="0"/>
        <w:ind w:left="3289"/>
        <w:jc w:val="both"/>
        <w:rPr>
          <w:rFonts w:cs="Arial"/>
        </w:rPr>
      </w:pPr>
    </w:p>
    <w:p w14:paraId="3F099F06" w14:textId="77777777" w:rsidR="00015C47" w:rsidRPr="00A15EF4" w:rsidRDefault="00015C47" w:rsidP="00A15EF4">
      <w:pPr>
        <w:numPr>
          <w:ilvl w:val="2"/>
          <w:numId w:val="2"/>
        </w:numPr>
        <w:overflowPunct w:val="0"/>
        <w:autoSpaceDE w:val="0"/>
        <w:autoSpaceDN w:val="0"/>
        <w:jc w:val="both"/>
        <w:rPr>
          <w:rFonts w:cs="Arial"/>
        </w:rPr>
      </w:pPr>
      <w:r>
        <w:rPr>
          <w:rFonts w:cs="Arial"/>
        </w:rPr>
        <w:t>Fails to proceed regularly or diligently with the Works;</w:t>
      </w:r>
      <w:r w:rsidR="00A15EF4">
        <w:rPr>
          <w:rFonts w:cs="Arial"/>
        </w:rPr>
        <w:t xml:space="preserve"> </w:t>
      </w:r>
      <w:r w:rsidRPr="00A15EF4">
        <w:rPr>
          <w:rFonts w:cs="Arial"/>
        </w:rPr>
        <w:t xml:space="preserve">or </w:t>
      </w:r>
    </w:p>
    <w:p w14:paraId="3F099F07" w14:textId="77777777" w:rsidR="00015C47" w:rsidRDefault="00015C47" w:rsidP="00015C47">
      <w:pPr>
        <w:pStyle w:val="ListParagraph"/>
        <w:rPr>
          <w:rFonts w:cs="Arial"/>
        </w:rPr>
      </w:pPr>
    </w:p>
    <w:p w14:paraId="3F099F08" w14:textId="77777777" w:rsidR="00015C47" w:rsidRDefault="00015C47" w:rsidP="00E22E80">
      <w:pPr>
        <w:numPr>
          <w:ilvl w:val="2"/>
          <w:numId w:val="2"/>
        </w:numPr>
        <w:overflowPunct w:val="0"/>
        <w:autoSpaceDE w:val="0"/>
        <w:autoSpaceDN w:val="0"/>
        <w:jc w:val="both"/>
        <w:rPr>
          <w:rFonts w:cs="Arial"/>
        </w:rPr>
      </w:pPr>
      <w:r>
        <w:rPr>
          <w:rFonts w:cs="Arial"/>
        </w:rPr>
        <w:t xml:space="preserve">Fails to comply with clause </w:t>
      </w:r>
      <w:r w:rsidR="006D7422">
        <w:rPr>
          <w:rFonts w:cs="Arial"/>
        </w:rPr>
        <w:t>1</w:t>
      </w:r>
      <w:r w:rsidR="00D96EA7">
        <w:rPr>
          <w:rFonts w:cs="Arial"/>
        </w:rPr>
        <w:t>5</w:t>
      </w:r>
    </w:p>
    <w:p w14:paraId="3F099F09" w14:textId="77777777" w:rsidR="006D7422" w:rsidRDefault="006D7422" w:rsidP="006D7422">
      <w:pPr>
        <w:pStyle w:val="ListParagraph"/>
        <w:rPr>
          <w:rFonts w:cs="Arial"/>
        </w:rPr>
      </w:pPr>
    </w:p>
    <w:p w14:paraId="3F099F0A" w14:textId="77777777" w:rsidR="006D7422" w:rsidRDefault="006D7422" w:rsidP="006D7422">
      <w:pPr>
        <w:overflowPunct w:val="0"/>
        <w:autoSpaceDE w:val="0"/>
        <w:autoSpaceDN w:val="0"/>
        <w:ind w:left="2381"/>
        <w:jc w:val="both"/>
        <w:rPr>
          <w:rFonts w:cs="Arial"/>
        </w:rPr>
      </w:pPr>
      <w:r>
        <w:rPr>
          <w:rFonts w:cs="Arial"/>
        </w:rPr>
        <w:t xml:space="preserve">The Council may give to the Contractor a notice specifying the default or defaults. </w:t>
      </w:r>
    </w:p>
    <w:p w14:paraId="3F099F0B" w14:textId="77777777" w:rsidR="006D7422" w:rsidRDefault="006D7422" w:rsidP="006D7422">
      <w:pPr>
        <w:pStyle w:val="ListParagraph"/>
        <w:rPr>
          <w:rFonts w:cs="Arial"/>
        </w:rPr>
      </w:pPr>
    </w:p>
    <w:p w14:paraId="3F099F0C" w14:textId="77777777" w:rsidR="009D551B" w:rsidRDefault="009D551B" w:rsidP="006D7422">
      <w:pPr>
        <w:numPr>
          <w:ilvl w:val="2"/>
          <w:numId w:val="2"/>
        </w:numPr>
        <w:overflowPunct w:val="0"/>
        <w:autoSpaceDE w:val="0"/>
        <w:autoSpaceDN w:val="0"/>
        <w:jc w:val="both"/>
        <w:rPr>
          <w:rFonts w:cs="Arial"/>
        </w:rPr>
      </w:pPr>
      <w:r>
        <w:rPr>
          <w:rFonts w:cs="Arial"/>
        </w:rPr>
        <w:t>If the Contractor continues the specified default for 7 days from receipt of the notice under clause 2</w:t>
      </w:r>
      <w:r w:rsidR="0056403C">
        <w:rPr>
          <w:rFonts w:cs="Arial"/>
        </w:rPr>
        <w:t>8</w:t>
      </w:r>
      <w:r w:rsidR="00E214C3">
        <w:rPr>
          <w:rFonts w:cs="Arial"/>
        </w:rPr>
        <w:t>.2</w:t>
      </w:r>
      <w:r>
        <w:rPr>
          <w:rFonts w:cs="Arial"/>
        </w:rPr>
        <w:t xml:space="preserve">, the Council may on, or within 10 days from the expiry of the 7 day period by a further notice to the Contractor terminate the Contractor’s employment under this </w:t>
      </w:r>
      <w:r w:rsidR="00413782">
        <w:rPr>
          <w:rFonts w:cs="Arial"/>
        </w:rPr>
        <w:t>Agreement</w:t>
      </w:r>
      <w:r>
        <w:rPr>
          <w:rFonts w:cs="Arial"/>
        </w:rPr>
        <w:t>.</w:t>
      </w:r>
    </w:p>
    <w:p w14:paraId="3F099F0D" w14:textId="77777777" w:rsidR="006D7422" w:rsidRDefault="009D551B" w:rsidP="009D551B">
      <w:pPr>
        <w:overflowPunct w:val="0"/>
        <w:autoSpaceDE w:val="0"/>
        <w:autoSpaceDN w:val="0"/>
        <w:ind w:left="2381"/>
        <w:jc w:val="both"/>
        <w:rPr>
          <w:rFonts w:cs="Arial"/>
        </w:rPr>
      </w:pPr>
      <w:r>
        <w:rPr>
          <w:rFonts w:cs="Arial"/>
        </w:rPr>
        <w:t xml:space="preserve"> </w:t>
      </w:r>
    </w:p>
    <w:p w14:paraId="3F099F0E" w14:textId="77777777" w:rsidR="009D551B" w:rsidRDefault="009D551B" w:rsidP="009D551B">
      <w:pPr>
        <w:numPr>
          <w:ilvl w:val="1"/>
          <w:numId w:val="2"/>
        </w:numPr>
        <w:overflowPunct w:val="0"/>
        <w:autoSpaceDE w:val="0"/>
        <w:autoSpaceDN w:val="0"/>
        <w:jc w:val="both"/>
        <w:rPr>
          <w:rFonts w:cs="Arial"/>
        </w:rPr>
      </w:pPr>
      <w:r>
        <w:rPr>
          <w:rFonts w:cs="Arial"/>
        </w:rPr>
        <w:t xml:space="preserve">Insolvency of the Contractor </w:t>
      </w:r>
    </w:p>
    <w:p w14:paraId="3F099F0F" w14:textId="77777777" w:rsidR="009D551B" w:rsidRDefault="009D551B" w:rsidP="009D551B">
      <w:pPr>
        <w:overflowPunct w:val="0"/>
        <w:autoSpaceDE w:val="0"/>
        <w:autoSpaceDN w:val="0"/>
        <w:ind w:left="1588"/>
        <w:jc w:val="both"/>
        <w:rPr>
          <w:rFonts w:cs="Arial"/>
        </w:rPr>
      </w:pPr>
    </w:p>
    <w:p w14:paraId="3F099F10" w14:textId="77777777" w:rsidR="009D551B" w:rsidRDefault="009D551B" w:rsidP="009D551B">
      <w:pPr>
        <w:numPr>
          <w:ilvl w:val="2"/>
          <w:numId w:val="2"/>
        </w:numPr>
        <w:overflowPunct w:val="0"/>
        <w:autoSpaceDE w:val="0"/>
        <w:autoSpaceDN w:val="0"/>
        <w:jc w:val="both"/>
        <w:rPr>
          <w:rFonts w:cs="Arial"/>
        </w:rPr>
      </w:pPr>
      <w:r>
        <w:rPr>
          <w:rFonts w:cs="Arial"/>
        </w:rPr>
        <w:t xml:space="preserve">If the Contractor is insolvent, the Council may at any time by notice to the Contractor terminate the Contractor’s employment under this </w:t>
      </w:r>
      <w:r w:rsidR="00413782">
        <w:rPr>
          <w:rFonts w:cs="Arial"/>
        </w:rPr>
        <w:t>Agreement</w:t>
      </w:r>
      <w:r>
        <w:rPr>
          <w:rFonts w:cs="Arial"/>
        </w:rPr>
        <w:t xml:space="preserve">. </w:t>
      </w:r>
    </w:p>
    <w:p w14:paraId="3F099F11" w14:textId="77777777" w:rsidR="00E22E80" w:rsidRDefault="00E22E80" w:rsidP="00E22E80">
      <w:pPr>
        <w:overflowPunct w:val="0"/>
        <w:autoSpaceDE w:val="0"/>
        <w:autoSpaceDN w:val="0"/>
        <w:ind w:left="2381"/>
        <w:jc w:val="both"/>
        <w:rPr>
          <w:rFonts w:cs="Arial"/>
        </w:rPr>
      </w:pPr>
    </w:p>
    <w:p w14:paraId="3F099F12" w14:textId="77777777" w:rsidR="009D551B" w:rsidRDefault="00322F6D" w:rsidP="009D551B">
      <w:pPr>
        <w:numPr>
          <w:ilvl w:val="2"/>
          <w:numId w:val="2"/>
        </w:numPr>
        <w:overflowPunct w:val="0"/>
        <w:autoSpaceDE w:val="0"/>
        <w:autoSpaceDN w:val="0"/>
        <w:jc w:val="both"/>
        <w:rPr>
          <w:rFonts w:cs="Arial"/>
        </w:rPr>
      </w:pPr>
      <w:r>
        <w:rPr>
          <w:rFonts w:cs="Arial"/>
        </w:rPr>
        <w:t xml:space="preserve">As from the date the Contractor is insolvent, whether or not the Council has given such notice of termination: </w:t>
      </w:r>
    </w:p>
    <w:p w14:paraId="3F099F13" w14:textId="77777777" w:rsidR="00322F6D" w:rsidRDefault="00322F6D" w:rsidP="00322F6D">
      <w:pPr>
        <w:overflowPunct w:val="0"/>
        <w:autoSpaceDE w:val="0"/>
        <w:autoSpaceDN w:val="0"/>
        <w:ind w:left="2381"/>
        <w:jc w:val="both"/>
        <w:rPr>
          <w:rFonts w:cs="Arial"/>
        </w:rPr>
      </w:pPr>
    </w:p>
    <w:p w14:paraId="3F099F14" w14:textId="77777777" w:rsidR="00322F6D" w:rsidRDefault="00322F6D" w:rsidP="00322F6D">
      <w:pPr>
        <w:numPr>
          <w:ilvl w:val="3"/>
          <w:numId w:val="2"/>
        </w:numPr>
        <w:overflowPunct w:val="0"/>
        <w:autoSpaceDE w:val="0"/>
        <w:autoSpaceDN w:val="0"/>
        <w:jc w:val="both"/>
        <w:rPr>
          <w:rFonts w:cs="Arial"/>
        </w:rPr>
      </w:pPr>
      <w:r>
        <w:rPr>
          <w:rFonts w:cs="Arial"/>
        </w:rPr>
        <w:t xml:space="preserve">Clauses </w:t>
      </w:r>
      <w:r w:rsidR="001D63D4">
        <w:rPr>
          <w:rFonts w:cs="Arial"/>
        </w:rPr>
        <w:t>29</w:t>
      </w:r>
      <w:r w:rsidR="00A15EF4">
        <w:rPr>
          <w:rFonts w:cs="Arial"/>
        </w:rPr>
        <w:t>.5</w:t>
      </w:r>
      <w:r>
        <w:rPr>
          <w:rFonts w:cs="Arial"/>
        </w:rPr>
        <w:t xml:space="preserve"> </w:t>
      </w:r>
      <w:r w:rsidR="001D63D4">
        <w:rPr>
          <w:rFonts w:cs="Arial"/>
        </w:rPr>
        <w:t>and 29.6</w:t>
      </w:r>
      <w:r>
        <w:rPr>
          <w:rFonts w:cs="Arial"/>
        </w:rPr>
        <w:t xml:space="preserve"> shall apply as if such notice has been given; </w:t>
      </w:r>
    </w:p>
    <w:p w14:paraId="3F099F15" w14:textId="77777777" w:rsidR="00322F6D" w:rsidRDefault="00322F6D" w:rsidP="00322F6D">
      <w:pPr>
        <w:overflowPunct w:val="0"/>
        <w:autoSpaceDE w:val="0"/>
        <w:autoSpaceDN w:val="0"/>
        <w:ind w:left="3289"/>
        <w:jc w:val="both"/>
        <w:rPr>
          <w:rFonts w:cs="Arial"/>
        </w:rPr>
      </w:pPr>
    </w:p>
    <w:p w14:paraId="3F099F16" w14:textId="77777777" w:rsidR="00322F6D" w:rsidRDefault="00322F6D" w:rsidP="00322F6D">
      <w:pPr>
        <w:numPr>
          <w:ilvl w:val="3"/>
          <w:numId w:val="2"/>
        </w:numPr>
        <w:overflowPunct w:val="0"/>
        <w:autoSpaceDE w:val="0"/>
        <w:autoSpaceDN w:val="0"/>
        <w:jc w:val="both"/>
        <w:rPr>
          <w:rFonts w:cs="Arial"/>
        </w:rPr>
      </w:pPr>
      <w:r>
        <w:rPr>
          <w:rFonts w:cs="Arial"/>
        </w:rPr>
        <w:t xml:space="preserve">The Contractor’s obligations under Clause 2 and these Conditions to carry out and complete the Works shall be suspended; and </w:t>
      </w:r>
    </w:p>
    <w:p w14:paraId="3F099F17" w14:textId="77777777" w:rsidR="00322F6D" w:rsidRDefault="00322F6D" w:rsidP="00322F6D">
      <w:pPr>
        <w:pStyle w:val="ListParagraph"/>
        <w:rPr>
          <w:rFonts w:cs="Arial"/>
        </w:rPr>
      </w:pPr>
    </w:p>
    <w:p w14:paraId="3F099F18" w14:textId="77777777" w:rsidR="00322F6D" w:rsidRDefault="00322F6D" w:rsidP="00322F6D">
      <w:pPr>
        <w:numPr>
          <w:ilvl w:val="3"/>
          <w:numId w:val="2"/>
        </w:numPr>
        <w:overflowPunct w:val="0"/>
        <w:autoSpaceDE w:val="0"/>
        <w:autoSpaceDN w:val="0"/>
        <w:jc w:val="both"/>
        <w:rPr>
          <w:rFonts w:cs="Arial"/>
        </w:rPr>
      </w:pPr>
      <w:r>
        <w:rPr>
          <w:rFonts w:cs="Arial"/>
        </w:rPr>
        <w:t xml:space="preserve">The Council may take reasonable measures to ensure that the site, the Works and the Site Materials are adequately protected and that such Site Materials are retained on site; the Contractor shall allow and shall not hinder or delay the taking of those measures. </w:t>
      </w:r>
    </w:p>
    <w:p w14:paraId="3F099F19" w14:textId="77777777" w:rsidR="00322F6D" w:rsidRDefault="00322F6D" w:rsidP="00322F6D">
      <w:pPr>
        <w:pStyle w:val="ListParagraph"/>
        <w:rPr>
          <w:rFonts w:cs="Arial"/>
        </w:rPr>
      </w:pPr>
    </w:p>
    <w:p w14:paraId="3F099F1A" w14:textId="77777777" w:rsidR="00322F6D" w:rsidRDefault="00675F72" w:rsidP="00675F72">
      <w:pPr>
        <w:numPr>
          <w:ilvl w:val="1"/>
          <w:numId w:val="2"/>
        </w:numPr>
        <w:overflowPunct w:val="0"/>
        <w:autoSpaceDE w:val="0"/>
        <w:autoSpaceDN w:val="0"/>
        <w:jc w:val="both"/>
        <w:rPr>
          <w:rFonts w:cs="Arial"/>
        </w:rPr>
      </w:pPr>
      <w:r>
        <w:rPr>
          <w:rFonts w:cs="Arial"/>
        </w:rPr>
        <w:t xml:space="preserve">The Council is entitled by notice of the Contractor to terminate the Contractor’s employment, under this or any other </w:t>
      </w:r>
      <w:r w:rsidR="00413782">
        <w:rPr>
          <w:rFonts w:cs="Arial"/>
        </w:rPr>
        <w:t>agreement</w:t>
      </w:r>
      <w:r>
        <w:rPr>
          <w:rFonts w:cs="Arial"/>
        </w:rPr>
        <w:t xml:space="preserve"> with the Council if, in relation to this or any other such </w:t>
      </w:r>
      <w:r w:rsidR="00413782">
        <w:rPr>
          <w:rFonts w:cs="Arial"/>
        </w:rPr>
        <w:t>agreement</w:t>
      </w:r>
      <w:r>
        <w:rPr>
          <w:rFonts w:cs="Arial"/>
        </w:rPr>
        <w:t xml:space="preserve">, the Contractor or any person employed by him or acting on his behalf shall have committed an offence under the Bribery Act 2010, or have received any fee or reward the receipt of which is an offence under s117(2) Local Government Act 1972. </w:t>
      </w:r>
    </w:p>
    <w:p w14:paraId="3F099F1B" w14:textId="77777777" w:rsidR="00675F72" w:rsidRDefault="00675F72" w:rsidP="00675F72">
      <w:pPr>
        <w:overflowPunct w:val="0"/>
        <w:autoSpaceDE w:val="0"/>
        <w:autoSpaceDN w:val="0"/>
        <w:ind w:left="2381"/>
        <w:jc w:val="both"/>
        <w:rPr>
          <w:rFonts w:cs="Arial"/>
        </w:rPr>
      </w:pPr>
    </w:p>
    <w:p w14:paraId="3F099F1C" w14:textId="77777777" w:rsidR="00675F72" w:rsidRDefault="00675F72" w:rsidP="00675F72">
      <w:pPr>
        <w:numPr>
          <w:ilvl w:val="1"/>
          <w:numId w:val="2"/>
        </w:numPr>
        <w:overflowPunct w:val="0"/>
        <w:autoSpaceDE w:val="0"/>
        <w:autoSpaceDN w:val="0"/>
        <w:jc w:val="both"/>
        <w:rPr>
          <w:rFonts w:cs="Arial"/>
        </w:rPr>
      </w:pPr>
      <w:r>
        <w:rPr>
          <w:rFonts w:cs="Arial"/>
        </w:rPr>
        <w:t>Consequences of termination under clauses 2</w:t>
      </w:r>
      <w:r w:rsidR="001D63D4">
        <w:rPr>
          <w:rFonts w:cs="Arial"/>
        </w:rPr>
        <w:t>8</w:t>
      </w:r>
    </w:p>
    <w:p w14:paraId="3F099F1D" w14:textId="77777777" w:rsidR="00675F72" w:rsidRDefault="00675F72" w:rsidP="00675F72">
      <w:pPr>
        <w:overflowPunct w:val="0"/>
        <w:autoSpaceDE w:val="0"/>
        <w:autoSpaceDN w:val="0"/>
        <w:jc w:val="both"/>
        <w:rPr>
          <w:rFonts w:cs="Arial"/>
        </w:rPr>
      </w:pPr>
    </w:p>
    <w:p w14:paraId="3F099F1E" w14:textId="77777777" w:rsidR="00675F72" w:rsidRDefault="00675F72" w:rsidP="00675F72">
      <w:pPr>
        <w:numPr>
          <w:ilvl w:val="2"/>
          <w:numId w:val="2"/>
        </w:numPr>
        <w:overflowPunct w:val="0"/>
        <w:autoSpaceDE w:val="0"/>
        <w:autoSpaceDN w:val="0"/>
        <w:jc w:val="both"/>
        <w:rPr>
          <w:rFonts w:cs="Arial"/>
        </w:rPr>
      </w:pPr>
      <w:r>
        <w:rPr>
          <w:rFonts w:cs="Arial"/>
        </w:rPr>
        <w:t xml:space="preserve">The Council may employ and pay other persons to carry out and complete the Works, and they may enter upon and take possession of the site and the Works and (subject to obtaining any necessary third party consents) </w:t>
      </w:r>
      <w:r>
        <w:rPr>
          <w:rFonts w:cs="Arial"/>
        </w:rPr>
        <w:lastRenderedPageBreak/>
        <w:t>may use all temporary buildings, plant, t</w:t>
      </w:r>
      <w:r w:rsidR="000B4620">
        <w:rPr>
          <w:rFonts w:cs="Arial"/>
        </w:rPr>
        <w:t>ools, equipment and Site Materials for those purposes.</w:t>
      </w:r>
    </w:p>
    <w:p w14:paraId="3F099F1F" w14:textId="77777777" w:rsidR="001B1C2E" w:rsidRDefault="001B1C2E" w:rsidP="001B1C2E">
      <w:pPr>
        <w:overflowPunct w:val="0"/>
        <w:autoSpaceDE w:val="0"/>
        <w:autoSpaceDN w:val="0"/>
        <w:ind w:left="2381"/>
        <w:jc w:val="both"/>
        <w:rPr>
          <w:rFonts w:cs="Arial"/>
        </w:rPr>
      </w:pPr>
    </w:p>
    <w:p w14:paraId="3F099F20" w14:textId="77777777" w:rsidR="008870B3" w:rsidRDefault="001B1C2E" w:rsidP="00A15EF4">
      <w:pPr>
        <w:numPr>
          <w:ilvl w:val="1"/>
          <w:numId w:val="2"/>
        </w:numPr>
        <w:overflowPunct w:val="0"/>
        <w:autoSpaceDE w:val="0"/>
        <w:autoSpaceDN w:val="0"/>
        <w:jc w:val="both"/>
        <w:rPr>
          <w:rFonts w:cs="Arial"/>
        </w:rPr>
      </w:pPr>
      <w:r>
        <w:rPr>
          <w:rFonts w:cs="Arial"/>
        </w:rPr>
        <w:t xml:space="preserve">No further sum shall become due to the Contractor under this </w:t>
      </w:r>
      <w:r w:rsidR="00413782">
        <w:rPr>
          <w:rFonts w:cs="Arial"/>
        </w:rPr>
        <w:t xml:space="preserve">Agreement </w:t>
      </w:r>
      <w:r>
        <w:rPr>
          <w:rFonts w:cs="Arial"/>
        </w:rPr>
        <w:t>other than any amount that may become due to him and the Council need not pay any sum that has already become due if the Contractor after the last date upon which such notice could</w:t>
      </w:r>
      <w:r w:rsidR="00B80B69">
        <w:rPr>
          <w:rFonts w:cs="Arial"/>
        </w:rPr>
        <w:t xml:space="preserve"> have been given by the Council</w:t>
      </w:r>
      <w:r>
        <w:rPr>
          <w:rFonts w:cs="Arial"/>
        </w:rPr>
        <w:t>, in respect of that sum, has become insolvent within the meaning of clauses 2</w:t>
      </w:r>
      <w:r w:rsidR="001D63D4">
        <w:rPr>
          <w:rFonts w:cs="Arial"/>
        </w:rPr>
        <w:t>8</w:t>
      </w:r>
      <w:r>
        <w:rPr>
          <w:rFonts w:cs="Arial"/>
        </w:rPr>
        <w:t>.1.1 to 2</w:t>
      </w:r>
      <w:r w:rsidR="001D63D4">
        <w:rPr>
          <w:rFonts w:cs="Arial"/>
        </w:rPr>
        <w:t>8</w:t>
      </w:r>
      <w:r>
        <w:rPr>
          <w:rFonts w:cs="Arial"/>
        </w:rPr>
        <w:t xml:space="preserve">.1.3 </w:t>
      </w:r>
    </w:p>
    <w:p w14:paraId="3F099F21" w14:textId="77777777" w:rsidR="001B1C2E" w:rsidRDefault="001B1C2E" w:rsidP="001B1C2E">
      <w:pPr>
        <w:pStyle w:val="ListParagraph"/>
        <w:rPr>
          <w:rFonts w:cs="Arial"/>
        </w:rPr>
      </w:pPr>
    </w:p>
    <w:p w14:paraId="3F099F22" w14:textId="77777777" w:rsidR="001B1C2E" w:rsidRDefault="00CA6DB5" w:rsidP="001B1C2E">
      <w:pPr>
        <w:numPr>
          <w:ilvl w:val="1"/>
          <w:numId w:val="2"/>
        </w:numPr>
        <w:overflowPunct w:val="0"/>
        <w:autoSpaceDE w:val="0"/>
        <w:autoSpaceDN w:val="0"/>
        <w:jc w:val="both"/>
        <w:rPr>
          <w:rFonts w:cs="Arial"/>
        </w:rPr>
      </w:pPr>
      <w:r>
        <w:rPr>
          <w:rFonts w:cs="Arial"/>
        </w:rPr>
        <w:t>Following the completion of the Works and the making good of defects in them (or of instructions otherwise referred to in clause 10), an account of the following shall within three months thereafter be set out in a statement prepared by the Council:</w:t>
      </w:r>
    </w:p>
    <w:p w14:paraId="3F099F23" w14:textId="77777777" w:rsidR="00CA6DB5" w:rsidRDefault="00CA6DB5" w:rsidP="00CA6DB5">
      <w:pPr>
        <w:overflowPunct w:val="0"/>
        <w:autoSpaceDE w:val="0"/>
        <w:autoSpaceDN w:val="0"/>
        <w:ind w:left="1588"/>
        <w:jc w:val="both"/>
        <w:rPr>
          <w:rFonts w:cs="Arial"/>
        </w:rPr>
      </w:pPr>
    </w:p>
    <w:p w14:paraId="3F099F24" w14:textId="77777777" w:rsidR="00CA6DB5" w:rsidRDefault="00CA6DB5" w:rsidP="00CA6DB5">
      <w:pPr>
        <w:numPr>
          <w:ilvl w:val="2"/>
          <w:numId w:val="2"/>
        </w:numPr>
        <w:overflowPunct w:val="0"/>
        <w:autoSpaceDE w:val="0"/>
        <w:autoSpaceDN w:val="0"/>
        <w:jc w:val="both"/>
        <w:rPr>
          <w:rFonts w:cs="Arial"/>
        </w:rPr>
      </w:pPr>
      <w:r>
        <w:rPr>
          <w:rFonts w:cs="Arial"/>
        </w:rPr>
        <w:t xml:space="preserve">The amount of expenses properly incurred by the Council, </w:t>
      </w:r>
      <w:r w:rsidR="006C72B9">
        <w:rPr>
          <w:rFonts w:cs="Arial"/>
        </w:rPr>
        <w:t xml:space="preserve">whether arising as a result of termination or otherwise; </w:t>
      </w:r>
    </w:p>
    <w:p w14:paraId="3F099F25" w14:textId="77777777" w:rsidR="006C72B9" w:rsidRDefault="006C72B9" w:rsidP="006C72B9">
      <w:pPr>
        <w:overflowPunct w:val="0"/>
        <w:autoSpaceDE w:val="0"/>
        <w:autoSpaceDN w:val="0"/>
        <w:ind w:left="2381"/>
        <w:jc w:val="both"/>
        <w:rPr>
          <w:rFonts w:cs="Arial"/>
        </w:rPr>
      </w:pPr>
    </w:p>
    <w:p w14:paraId="3F099F26" w14:textId="77777777" w:rsidR="006C72B9" w:rsidRDefault="006C72B9" w:rsidP="00CA6DB5">
      <w:pPr>
        <w:numPr>
          <w:ilvl w:val="2"/>
          <w:numId w:val="2"/>
        </w:numPr>
        <w:overflowPunct w:val="0"/>
        <w:autoSpaceDE w:val="0"/>
        <w:autoSpaceDN w:val="0"/>
        <w:jc w:val="both"/>
        <w:rPr>
          <w:rFonts w:cs="Arial"/>
        </w:rPr>
      </w:pPr>
      <w:r>
        <w:rPr>
          <w:rFonts w:cs="Arial"/>
        </w:rPr>
        <w:t xml:space="preserve">The amount of payments made to the Contractor; and </w:t>
      </w:r>
    </w:p>
    <w:p w14:paraId="3F099F27" w14:textId="77777777" w:rsidR="006C72B9" w:rsidRDefault="006C72B9" w:rsidP="006C72B9">
      <w:pPr>
        <w:pStyle w:val="ListParagraph"/>
        <w:rPr>
          <w:rFonts w:cs="Arial"/>
        </w:rPr>
      </w:pPr>
    </w:p>
    <w:p w14:paraId="3F099F28" w14:textId="77777777" w:rsidR="006C72B9" w:rsidRDefault="006C72B9" w:rsidP="00CA6DB5">
      <w:pPr>
        <w:numPr>
          <w:ilvl w:val="2"/>
          <w:numId w:val="2"/>
        </w:numPr>
        <w:overflowPunct w:val="0"/>
        <w:autoSpaceDE w:val="0"/>
        <w:autoSpaceDN w:val="0"/>
        <w:jc w:val="both"/>
        <w:rPr>
          <w:rFonts w:cs="Arial"/>
        </w:rPr>
      </w:pPr>
      <w:r>
        <w:rPr>
          <w:rFonts w:cs="Arial"/>
        </w:rPr>
        <w:t xml:space="preserve">The total amount which would have been payable for the Works in accordance with this </w:t>
      </w:r>
      <w:r w:rsidR="00413782">
        <w:rPr>
          <w:rFonts w:cs="Arial"/>
        </w:rPr>
        <w:t>Agreement</w:t>
      </w:r>
      <w:r>
        <w:rPr>
          <w:rFonts w:cs="Arial"/>
        </w:rPr>
        <w:t xml:space="preserve">. </w:t>
      </w:r>
    </w:p>
    <w:p w14:paraId="3F099F29" w14:textId="77777777" w:rsidR="006C72B9" w:rsidRDefault="006C72B9" w:rsidP="006C72B9">
      <w:pPr>
        <w:pStyle w:val="ListParagraph"/>
        <w:rPr>
          <w:rFonts w:cs="Arial"/>
        </w:rPr>
      </w:pPr>
    </w:p>
    <w:p w14:paraId="3F099F2A" w14:textId="77777777" w:rsidR="00E22E80" w:rsidRDefault="00E22E80" w:rsidP="00E22E80">
      <w:pPr>
        <w:overflowPunct w:val="0"/>
        <w:autoSpaceDE w:val="0"/>
        <w:autoSpaceDN w:val="0"/>
        <w:ind w:left="1588"/>
        <w:jc w:val="both"/>
        <w:rPr>
          <w:rFonts w:cs="Arial"/>
        </w:rPr>
      </w:pPr>
    </w:p>
    <w:p w14:paraId="3F099F2B" w14:textId="77777777" w:rsidR="00E22E80" w:rsidRDefault="00E22E80" w:rsidP="00E22E80">
      <w:pPr>
        <w:numPr>
          <w:ilvl w:val="0"/>
          <w:numId w:val="2"/>
        </w:numPr>
        <w:overflowPunct w:val="0"/>
        <w:autoSpaceDE w:val="0"/>
        <w:autoSpaceDN w:val="0"/>
        <w:jc w:val="both"/>
        <w:rPr>
          <w:rFonts w:cs="Arial"/>
          <w:b/>
        </w:rPr>
      </w:pPr>
      <w:r w:rsidRPr="00E22E80">
        <w:rPr>
          <w:rFonts w:cs="Arial"/>
          <w:b/>
        </w:rPr>
        <w:t xml:space="preserve">Termination - Default by the Council </w:t>
      </w:r>
    </w:p>
    <w:p w14:paraId="3F099F2C" w14:textId="77777777" w:rsidR="00006BAA" w:rsidRDefault="00006BAA" w:rsidP="00006BAA">
      <w:pPr>
        <w:overflowPunct w:val="0"/>
        <w:autoSpaceDE w:val="0"/>
        <w:autoSpaceDN w:val="0"/>
        <w:ind w:left="794"/>
        <w:jc w:val="both"/>
        <w:rPr>
          <w:rFonts w:cs="Arial"/>
          <w:b/>
        </w:rPr>
      </w:pPr>
    </w:p>
    <w:p w14:paraId="3F099F2D" w14:textId="77777777" w:rsidR="00006BAA" w:rsidRDefault="00B80B69" w:rsidP="00006BAA">
      <w:pPr>
        <w:numPr>
          <w:ilvl w:val="1"/>
          <w:numId w:val="2"/>
        </w:numPr>
        <w:overflowPunct w:val="0"/>
        <w:autoSpaceDE w:val="0"/>
        <w:autoSpaceDN w:val="0"/>
        <w:jc w:val="both"/>
        <w:rPr>
          <w:rFonts w:cs="Arial"/>
        </w:rPr>
      </w:pPr>
      <w:r>
        <w:rPr>
          <w:rFonts w:cs="Arial"/>
        </w:rPr>
        <w:t>If the Council</w:t>
      </w:r>
      <w:r w:rsidR="00006BAA" w:rsidRPr="00006BAA">
        <w:rPr>
          <w:rFonts w:cs="Arial"/>
        </w:rPr>
        <w:t xml:space="preserve">: </w:t>
      </w:r>
    </w:p>
    <w:p w14:paraId="3F099F2E" w14:textId="77777777" w:rsidR="00006BAA" w:rsidRDefault="00006BAA" w:rsidP="00006BAA">
      <w:pPr>
        <w:overflowPunct w:val="0"/>
        <w:autoSpaceDE w:val="0"/>
        <w:autoSpaceDN w:val="0"/>
        <w:ind w:left="1588"/>
        <w:jc w:val="both"/>
        <w:rPr>
          <w:rFonts w:cs="Arial"/>
        </w:rPr>
      </w:pPr>
    </w:p>
    <w:p w14:paraId="3F099F2F" w14:textId="77777777" w:rsidR="00006BAA" w:rsidRDefault="00006BAA" w:rsidP="00006BAA">
      <w:pPr>
        <w:numPr>
          <w:ilvl w:val="2"/>
          <w:numId w:val="2"/>
        </w:numPr>
        <w:overflowPunct w:val="0"/>
        <w:autoSpaceDE w:val="0"/>
        <w:autoSpaceDN w:val="0"/>
        <w:jc w:val="both"/>
        <w:rPr>
          <w:rFonts w:cs="Arial"/>
        </w:rPr>
      </w:pPr>
      <w:r>
        <w:rPr>
          <w:rFonts w:cs="Arial"/>
        </w:rPr>
        <w:t xml:space="preserve">Does not pay by the final date for payment the amount due to the Contractor in accordance with clause </w:t>
      </w:r>
      <w:r w:rsidR="001D63D4">
        <w:rPr>
          <w:rFonts w:cs="Arial"/>
        </w:rPr>
        <w:t>19</w:t>
      </w:r>
      <w:r>
        <w:rPr>
          <w:rFonts w:cs="Arial"/>
        </w:rPr>
        <w:t xml:space="preserve"> and/or any VAT properly chargeable on that amount; or</w:t>
      </w:r>
    </w:p>
    <w:p w14:paraId="3F099F30" w14:textId="77777777" w:rsidR="00006BAA" w:rsidRDefault="00006BAA" w:rsidP="00006BAA">
      <w:pPr>
        <w:overflowPunct w:val="0"/>
        <w:autoSpaceDE w:val="0"/>
        <w:autoSpaceDN w:val="0"/>
        <w:ind w:left="2381"/>
        <w:jc w:val="both"/>
        <w:rPr>
          <w:rFonts w:cs="Arial"/>
        </w:rPr>
      </w:pPr>
      <w:r>
        <w:rPr>
          <w:rFonts w:cs="Arial"/>
        </w:rPr>
        <w:t xml:space="preserve"> </w:t>
      </w:r>
    </w:p>
    <w:p w14:paraId="3F099F31" w14:textId="77777777" w:rsidR="00006BAA" w:rsidRDefault="00006BAA" w:rsidP="00006BAA">
      <w:pPr>
        <w:numPr>
          <w:ilvl w:val="2"/>
          <w:numId w:val="2"/>
        </w:numPr>
        <w:overflowPunct w:val="0"/>
        <w:autoSpaceDE w:val="0"/>
        <w:autoSpaceDN w:val="0"/>
        <w:jc w:val="both"/>
        <w:rPr>
          <w:rFonts w:cs="Arial"/>
        </w:rPr>
      </w:pPr>
      <w:r>
        <w:rPr>
          <w:rFonts w:cs="Arial"/>
        </w:rPr>
        <w:t xml:space="preserve">Interferes with or obstructs the issue of any certificate due under this </w:t>
      </w:r>
      <w:r w:rsidR="00413782">
        <w:rPr>
          <w:rFonts w:cs="Arial"/>
        </w:rPr>
        <w:t>Agreement</w:t>
      </w:r>
    </w:p>
    <w:p w14:paraId="3F099F32" w14:textId="77777777" w:rsidR="00006BAA" w:rsidRDefault="00006BAA" w:rsidP="00006BAA">
      <w:pPr>
        <w:pStyle w:val="ListParagraph"/>
        <w:rPr>
          <w:rFonts w:cs="Arial"/>
        </w:rPr>
      </w:pPr>
    </w:p>
    <w:p w14:paraId="3F099F33" w14:textId="77777777" w:rsidR="00006BAA" w:rsidRDefault="00006BAA" w:rsidP="00006BAA">
      <w:pPr>
        <w:overflowPunct w:val="0"/>
        <w:autoSpaceDE w:val="0"/>
        <w:autoSpaceDN w:val="0"/>
        <w:ind w:left="1588"/>
        <w:jc w:val="both"/>
        <w:rPr>
          <w:rFonts w:cs="Arial"/>
        </w:rPr>
      </w:pPr>
      <w:r>
        <w:rPr>
          <w:rFonts w:cs="Arial"/>
        </w:rPr>
        <w:t>The Contractor may give the Council a notice specifying the default or defaults</w:t>
      </w:r>
      <w:r w:rsidR="00AF3755">
        <w:rPr>
          <w:rFonts w:cs="Arial"/>
        </w:rPr>
        <w:t xml:space="preserve">. </w:t>
      </w:r>
    </w:p>
    <w:p w14:paraId="3F099F34" w14:textId="77777777" w:rsidR="00006BAA" w:rsidRPr="00006BAA" w:rsidRDefault="00006BAA" w:rsidP="00006BAA">
      <w:pPr>
        <w:rPr>
          <w:rFonts w:cs="Arial"/>
        </w:rPr>
      </w:pPr>
    </w:p>
    <w:p w14:paraId="3F099F35" w14:textId="77777777" w:rsidR="00006BAA" w:rsidRDefault="00006BAA" w:rsidP="00006BAA">
      <w:pPr>
        <w:numPr>
          <w:ilvl w:val="1"/>
          <w:numId w:val="2"/>
        </w:numPr>
        <w:overflowPunct w:val="0"/>
        <w:autoSpaceDE w:val="0"/>
        <w:autoSpaceDN w:val="0"/>
        <w:jc w:val="both"/>
        <w:rPr>
          <w:rFonts w:cs="Arial"/>
        </w:rPr>
      </w:pPr>
      <w:r>
        <w:rPr>
          <w:rFonts w:cs="Arial"/>
        </w:rPr>
        <w:t xml:space="preserve">If before practical completion of the Works the carrying out of the whole or substantially </w:t>
      </w:r>
      <w:r w:rsidR="00027242">
        <w:rPr>
          <w:rFonts w:cs="Arial"/>
        </w:rPr>
        <w:t xml:space="preserve">the whole of the uncompleted Works is suspended for a contentious period of one month or more by reason of: </w:t>
      </w:r>
    </w:p>
    <w:p w14:paraId="3F099F36" w14:textId="77777777" w:rsidR="00027242" w:rsidRDefault="00027242" w:rsidP="00027242">
      <w:pPr>
        <w:overflowPunct w:val="0"/>
        <w:autoSpaceDE w:val="0"/>
        <w:autoSpaceDN w:val="0"/>
        <w:ind w:left="1588"/>
        <w:jc w:val="both"/>
        <w:rPr>
          <w:rFonts w:cs="Arial"/>
        </w:rPr>
      </w:pPr>
    </w:p>
    <w:p w14:paraId="3F099F37" w14:textId="77777777" w:rsidR="00027242" w:rsidRDefault="00027242" w:rsidP="00027242">
      <w:pPr>
        <w:numPr>
          <w:ilvl w:val="2"/>
          <w:numId w:val="2"/>
        </w:numPr>
        <w:overflowPunct w:val="0"/>
        <w:autoSpaceDE w:val="0"/>
        <w:autoSpaceDN w:val="0"/>
        <w:jc w:val="both"/>
        <w:rPr>
          <w:rFonts w:cs="Arial"/>
        </w:rPr>
      </w:pPr>
      <w:r>
        <w:rPr>
          <w:rFonts w:cs="Arial"/>
        </w:rPr>
        <w:t>The Council’s instructions under clause 1</w:t>
      </w:r>
      <w:r w:rsidR="001D63D4">
        <w:rPr>
          <w:rFonts w:cs="Arial"/>
        </w:rPr>
        <w:t>5</w:t>
      </w:r>
      <w:r>
        <w:rPr>
          <w:rFonts w:cs="Arial"/>
        </w:rPr>
        <w:t xml:space="preserve">; and/or </w:t>
      </w:r>
    </w:p>
    <w:p w14:paraId="3F099F38" w14:textId="77777777" w:rsidR="00027242" w:rsidRDefault="00027242" w:rsidP="00027242">
      <w:pPr>
        <w:overflowPunct w:val="0"/>
        <w:autoSpaceDE w:val="0"/>
        <w:autoSpaceDN w:val="0"/>
        <w:ind w:left="2381"/>
        <w:jc w:val="both"/>
        <w:rPr>
          <w:rFonts w:cs="Arial"/>
        </w:rPr>
      </w:pPr>
    </w:p>
    <w:p w14:paraId="3F099F39" w14:textId="77777777" w:rsidR="00027242" w:rsidRDefault="00027242" w:rsidP="00027242">
      <w:pPr>
        <w:numPr>
          <w:ilvl w:val="2"/>
          <w:numId w:val="2"/>
        </w:numPr>
        <w:overflowPunct w:val="0"/>
        <w:autoSpaceDE w:val="0"/>
        <w:autoSpaceDN w:val="0"/>
        <w:jc w:val="both"/>
        <w:rPr>
          <w:rFonts w:cs="Arial"/>
        </w:rPr>
      </w:pPr>
      <w:r>
        <w:rPr>
          <w:rFonts w:cs="Arial"/>
        </w:rPr>
        <w:t xml:space="preserve">Any impediment, prevention or default, whether by act or omission, by the Council or any personnel of the Council. </w:t>
      </w:r>
    </w:p>
    <w:p w14:paraId="3F099F3A" w14:textId="77777777" w:rsidR="00F42F5B" w:rsidRDefault="00F42F5B" w:rsidP="00F42F5B">
      <w:pPr>
        <w:pStyle w:val="ListParagraph"/>
        <w:rPr>
          <w:rFonts w:cs="Arial"/>
        </w:rPr>
      </w:pPr>
    </w:p>
    <w:p w14:paraId="3F099F3B" w14:textId="77777777" w:rsidR="00F42F5B" w:rsidRDefault="00F42F5B" w:rsidP="00F42F5B">
      <w:pPr>
        <w:overflowPunct w:val="0"/>
        <w:autoSpaceDE w:val="0"/>
        <w:autoSpaceDN w:val="0"/>
        <w:ind w:left="1588"/>
        <w:jc w:val="both"/>
        <w:rPr>
          <w:rFonts w:cs="Arial"/>
        </w:rPr>
      </w:pPr>
      <w:r>
        <w:rPr>
          <w:rFonts w:cs="Arial"/>
        </w:rPr>
        <w:lastRenderedPageBreak/>
        <w:t xml:space="preserve">Then unless either case has been caused by the negligence or default of the Contractor or any personnel of the Contractor, the Contractor may give the Council a notice specifying the event or events. </w:t>
      </w:r>
    </w:p>
    <w:p w14:paraId="3F099F3C" w14:textId="77777777" w:rsidR="00AF3755" w:rsidRDefault="00AF3755" w:rsidP="00AF3755">
      <w:pPr>
        <w:pStyle w:val="ListParagraph"/>
        <w:rPr>
          <w:rFonts w:cs="Arial"/>
        </w:rPr>
      </w:pPr>
    </w:p>
    <w:p w14:paraId="3F099F3D" w14:textId="77777777" w:rsidR="00AF3755" w:rsidRDefault="00AF3755" w:rsidP="00AF3755">
      <w:pPr>
        <w:numPr>
          <w:ilvl w:val="1"/>
          <w:numId w:val="2"/>
        </w:numPr>
        <w:overflowPunct w:val="0"/>
        <w:autoSpaceDE w:val="0"/>
        <w:autoSpaceDN w:val="0"/>
        <w:jc w:val="both"/>
        <w:rPr>
          <w:rFonts w:cs="Arial"/>
        </w:rPr>
      </w:pPr>
      <w:r>
        <w:rPr>
          <w:rFonts w:cs="Arial"/>
        </w:rPr>
        <w:t>If a specialised default or a specialised suspension event continues for 7 days from the receipt of the notice under 3</w:t>
      </w:r>
      <w:r w:rsidR="001D63D4">
        <w:rPr>
          <w:rFonts w:cs="Arial"/>
        </w:rPr>
        <w:t>0</w:t>
      </w:r>
      <w:r>
        <w:rPr>
          <w:rFonts w:cs="Arial"/>
        </w:rPr>
        <w:t>.1 or 3</w:t>
      </w:r>
      <w:r w:rsidR="001D63D4">
        <w:rPr>
          <w:rFonts w:cs="Arial"/>
        </w:rPr>
        <w:t>0</w:t>
      </w:r>
      <w:r>
        <w:rPr>
          <w:rFonts w:cs="Arial"/>
        </w:rPr>
        <w:t xml:space="preserve">.2, the Contractor may on, or within 10 days from the expiry of that 7 day period by a further notice to the Council terminate the Contractor’s employment under this </w:t>
      </w:r>
      <w:r w:rsidR="00413782">
        <w:rPr>
          <w:rFonts w:cs="Arial"/>
        </w:rPr>
        <w:t>Agreement</w:t>
      </w:r>
      <w:r>
        <w:rPr>
          <w:rFonts w:cs="Arial"/>
        </w:rPr>
        <w:t xml:space="preserve">. </w:t>
      </w:r>
    </w:p>
    <w:p w14:paraId="3F099F3E" w14:textId="77777777" w:rsidR="00AF3755" w:rsidRDefault="00AF3755" w:rsidP="00AF3755">
      <w:pPr>
        <w:overflowPunct w:val="0"/>
        <w:autoSpaceDE w:val="0"/>
        <w:autoSpaceDN w:val="0"/>
        <w:ind w:left="1588"/>
        <w:jc w:val="both"/>
        <w:rPr>
          <w:rFonts w:cs="Arial"/>
        </w:rPr>
      </w:pPr>
    </w:p>
    <w:p w14:paraId="3F099F3F" w14:textId="77777777" w:rsidR="00AF3755" w:rsidRDefault="00AF3755" w:rsidP="00AF3755">
      <w:pPr>
        <w:numPr>
          <w:ilvl w:val="1"/>
          <w:numId w:val="2"/>
        </w:numPr>
        <w:overflowPunct w:val="0"/>
        <w:autoSpaceDE w:val="0"/>
        <w:autoSpaceDN w:val="0"/>
        <w:jc w:val="both"/>
        <w:rPr>
          <w:rFonts w:cs="Arial"/>
        </w:rPr>
      </w:pPr>
      <w:r>
        <w:rPr>
          <w:rFonts w:cs="Arial"/>
        </w:rPr>
        <w:t xml:space="preserve">If the Contractor’s employment is terminated under </w:t>
      </w:r>
      <w:r w:rsidR="00F42F5B">
        <w:rPr>
          <w:rFonts w:cs="Arial"/>
        </w:rPr>
        <w:t>clauses 3</w:t>
      </w:r>
      <w:r w:rsidR="001D63D4">
        <w:rPr>
          <w:rFonts w:cs="Arial"/>
        </w:rPr>
        <w:t>0</w:t>
      </w:r>
      <w:r w:rsidR="00F42F5B">
        <w:rPr>
          <w:rFonts w:cs="Arial"/>
        </w:rPr>
        <w:t>.1 to 3</w:t>
      </w:r>
      <w:r w:rsidR="001D63D4">
        <w:rPr>
          <w:rFonts w:cs="Arial"/>
        </w:rPr>
        <w:t>0</w:t>
      </w:r>
      <w:r w:rsidR="00F42F5B">
        <w:rPr>
          <w:rFonts w:cs="Arial"/>
        </w:rPr>
        <w:t>.3 or under clause 2</w:t>
      </w:r>
      <w:r w:rsidR="001D63D4">
        <w:rPr>
          <w:rFonts w:cs="Arial"/>
        </w:rPr>
        <w:t>7</w:t>
      </w:r>
      <w:r w:rsidR="00F42F5B">
        <w:rPr>
          <w:rFonts w:cs="Arial"/>
        </w:rPr>
        <w:t xml:space="preserve">: </w:t>
      </w:r>
    </w:p>
    <w:p w14:paraId="3F099F40" w14:textId="77777777" w:rsidR="00F42F5B" w:rsidRDefault="00F42F5B" w:rsidP="00F42F5B">
      <w:pPr>
        <w:pStyle w:val="ListParagraph"/>
        <w:rPr>
          <w:rFonts w:cs="Arial"/>
        </w:rPr>
      </w:pPr>
    </w:p>
    <w:p w14:paraId="3F099F41" w14:textId="77777777" w:rsidR="00F42F5B" w:rsidRDefault="00F42F5B" w:rsidP="00F42F5B">
      <w:pPr>
        <w:numPr>
          <w:ilvl w:val="2"/>
          <w:numId w:val="2"/>
        </w:numPr>
        <w:overflowPunct w:val="0"/>
        <w:autoSpaceDE w:val="0"/>
        <w:autoSpaceDN w:val="0"/>
        <w:jc w:val="both"/>
        <w:rPr>
          <w:rFonts w:cs="Arial"/>
        </w:rPr>
      </w:pPr>
      <w:r>
        <w:rPr>
          <w:rFonts w:cs="Arial"/>
        </w:rPr>
        <w:t>No further sums shall become due to the Contractor otherwise than in accordance with this clause 3</w:t>
      </w:r>
      <w:r w:rsidR="001D63D4">
        <w:rPr>
          <w:rFonts w:cs="Arial"/>
        </w:rPr>
        <w:t>0</w:t>
      </w:r>
      <w:r>
        <w:rPr>
          <w:rFonts w:cs="Arial"/>
        </w:rPr>
        <w:t xml:space="preserve">.4; </w:t>
      </w:r>
    </w:p>
    <w:p w14:paraId="3F099F42" w14:textId="77777777" w:rsidR="00F42F5B" w:rsidRDefault="00F42F5B" w:rsidP="00F42F5B">
      <w:pPr>
        <w:overflowPunct w:val="0"/>
        <w:autoSpaceDE w:val="0"/>
        <w:autoSpaceDN w:val="0"/>
        <w:ind w:left="2381"/>
        <w:jc w:val="both"/>
        <w:rPr>
          <w:rFonts w:cs="Arial"/>
        </w:rPr>
      </w:pPr>
    </w:p>
    <w:p w14:paraId="3F099F43" w14:textId="77777777" w:rsidR="00F42F5B" w:rsidRDefault="00F42F5B" w:rsidP="00F42F5B">
      <w:pPr>
        <w:numPr>
          <w:ilvl w:val="2"/>
          <w:numId w:val="2"/>
        </w:numPr>
        <w:overflowPunct w:val="0"/>
        <w:autoSpaceDE w:val="0"/>
        <w:autoSpaceDN w:val="0"/>
        <w:jc w:val="both"/>
        <w:rPr>
          <w:rFonts w:cs="Arial"/>
        </w:rPr>
      </w:pPr>
      <w:r>
        <w:rPr>
          <w:rFonts w:cs="Arial"/>
        </w:rPr>
        <w:t>The Contractor shall as soon as reasonably practicable prepare an account. The account shall set out</w:t>
      </w:r>
      <w:r w:rsidR="00B67C08">
        <w:rPr>
          <w:rFonts w:cs="Arial"/>
        </w:rPr>
        <w:t xml:space="preserve">: </w:t>
      </w:r>
    </w:p>
    <w:p w14:paraId="3F099F44" w14:textId="77777777" w:rsidR="00F42F5B" w:rsidRDefault="00F42F5B" w:rsidP="00F42F5B">
      <w:pPr>
        <w:pStyle w:val="ListParagraph"/>
        <w:rPr>
          <w:rFonts w:cs="Arial"/>
        </w:rPr>
      </w:pPr>
    </w:p>
    <w:p w14:paraId="3F099F45" w14:textId="77777777" w:rsidR="00F42F5B" w:rsidRDefault="00F42F5B" w:rsidP="00F42F5B">
      <w:pPr>
        <w:numPr>
          <w:ilvl w:val="3"/>
          <w:numId w:val="2"/>
        </w:numPr>
        <w:overflowPunct w:val="0"/>
        <w:autoSpaceDE w:val="0"/>
        <w:autoSpaceDN w:val="0"/>
        <w:jc w:val="both"/>
        <w:rPr>
          <w:rFonts w:cs="Arial"/>
        </w:rPr>
      </w:pPr>
      <w:r>
        <w:rPr>
          <w:rFonts w:cs="Arial"/>
        </w:rPr>
        <w:t xml:space="preserve">The total value of work properly executed at the date of termination of the Contractor’s employment, ascertained in accordance with these Conditions as if the employment has not been terminated, together with any other amounts due to the Contractor under these Conditions; </w:t>
      </w:r>
    </w:p>
    <w:p w14:paraId="3F099F46" w14:textId="77777777" w:rsidR="00F42F5B" w:rsidRDefault="00F42F5B" w:rsidP="00F42F5B">
      <w:pPr>
        <w:overflowPunct w:val="0"/>
        <w:autoSpaceDE w:val="0"/>
        <w:autoSpaceDN w:val="0"/>
        <w:ind w:left="3289"/>
        <w:jc w:val="both"/>
        <w:rPr>
          <w:rFonts w:cs="Arial"/>
        </w:rPr>
      </w:pPr>
    </w:p>
    <w:p w14:paraId="3F099F47" w14:textId="77777777" w:rsidR="00F42F5B" w:rsidRDefault="00F42F5B" w:rsidP="00F42F5B">
      <w:pPr>
        <w:numPr>
          <w:ilvl w:val="3"/>
          <w:numId w:val="2"/>
        </w:numPr>
        <w:overflowPunct w:val="0"/>
        <w:autoSpaceDE w:val="0"/>
        <w:autoSpaceDN w:val="0"/>
        <w:jc w:val="both"/>
        <w:rPr>
          <w:rFonts w:cs="Arial"/>
        </w:rPr>
      </w:pPr>
      <w:r>
        <w:rPr>
          <w:rFonts w:cs="Arial"/>
        </w:rPr>
        <w:t>The cost of materials or goods (including Site Materials) properly ordered for the Works for which the Contractor then has paid or is legally bound to pay;</w:t>
      </w:r>
    </w:p>
    <w:p w14:paraId="3F099F48" w14:textId="77777777" w:rsidR="00F42F5B" w:rsidRDefault="00F42F5B" w:rsidP="00F42F5B">
      <w:pPr>
        <w:pStyle w:val="ListParagraph"/>
        <w:rPr>
          <w:rFonts w:cs="Arial"/>
        </w:rPr>
      </w:pPr>
    </w:p>
    <w:p w14:paraId="3F099F49" w14:textId="77777777" w:rsidR="00F42F5B" w:rsidRDefault="00F42F5B" w:rsidP="00F42F5B">
      <w:pPr>
        <w:numPr>
          <w:ilvl w:val="3"/>
          <w:numId w:val="2"/>
        </w:numPr>
        <w:overflowPunct w:val="0"/>
        <w:autoSpaceDE w:val="0"/>
        <w:autoSpaceDN w:val="0"/>
        <w:jc w:val="both"/>
        <w:rPr>
          <w:rFonts w:cs="Arial"/>
        </w:rPr>
      </w:pPr>
      <w:r>
        <w:rPr>
          <w:rFonts w:cs="Arial"/>
        </w:rPr>
        <w:t xml:space="preserve">Any direct loss and/or damage caused to the Contractor by the termination. </w:t>
      </w:r>
    </w:p>
    <w:p w14:paraId="3F099F4A" w14:textId="77777777" w:rsidR="00F35E82" w:rsidRDefault="00F35E82" w:rsidP="00F35E82">
      <w:pPr>
        <w:pStyle w:val="ListParagraph"/>
        <w:rPr>
          <w:rFonts w:cs="Arial"/>
        </w:rPr>
      </w:pPr>
    </w:p>
    <w:p w14:paraId="3F099F4B" w14:textId="77777777" w:rsidR="00E20A5F" w:rsidRDefault="00E20A5F" w:rsidP="00E20A5F">
      <w:pPr>
        <w:overflowPunct w:val="0"/>
        <w:autoSpaceDE w:val="0"/>
        <w:autoSpaceDN w:val="0"/>
        <w:ind w:left="2381"/>
        <w:jc w:val="both"/>
        <w:rPr>
          <w:rFonts w:cs="Arial"/>
        </w:rPr>
      </w:pPr>
    </w:p>
    <w:p w14:paraId="3F099F4C" w14:textId="77777777" w:rsidR="00E20A5F" w:rsidRPr="00F35E82" w:rsidRDefault="00E20A5F" w:rsidP="00F35E82">
      <w:pPr>
        <w:numPr>
          <w:ilvl w:val="2"/>
          <w:numId w:val="2"/>
        </w:numPr>
        <w:overflowPunct w:val="0"/>
        <w:autoSpaceDE w:val="0"/>
        <w:autoSpaceDN w:val="0"/>
        <w:jc w:val="both"/>
        <w:rPr>
          <w:rFonts w:cs="Arial"/>
        </w:rPr>
      </w:pPr>
      <w:r>
        <w:rPr>
          <w:rFonts w:cs="Arial"/>
        </w:rPr>
        <w:t xml:space="preserve">After taking into account amounts previously paid to the Contractor under this </w:t>
      </w:r>
      <w:r w:rsidR="00413782">
        <w:rPr>
          <w:rFonts w:cs="Arial"/>
        </w:rPr>
        <w:t>Agreement</w:t>
      </w:r>
      <w:r>
        <w:rPr>
          <w:rFonts w:cs="Arial"/>
        </w:rPr>
        <w:t>, the Council shall pay to the Contractor the amount properly due in respect of the account within 28 days of its submission by the Contractor to the Council, without deduction of any retention. Payment by the Council for any such materials and goods as are referred to in clause 3</w:t>
      </w:r>
      <w:r w:rsidR="001D63D4">
        <w:rPr>
          <w:rFonts w:cs="Arial"/>
        </w:rPr>
        <w:t>0</w:t>
      </w:r>
      <w:r>
        <w:rPr>
          <w:rFonts w:cs="Arial"/>
        </w:rPr>
        <w:t xml:space="preserve">.4.2 shall be subject to those materials and good thereupon becoming the </w:t>
      </w:r>
      <w:r w:rsidR="000B527C">
        <w:rPr>
          <w:rFonts w:cs="Arial"/>
        </w:rPr>
        <w:t>p</w:t>
      </w:r>
      <w:r>
        <w:rPr>
          <w:rFonts w:cs="Arial"/>
        </w:rPr>
        <w:t xml:space="preserve">roperty of the Council. </w:t>
      </w:r>
    </w:p>
    <w:p w14:paraId="3F099F4D" w14:textId="77777777" w:rsidR="00D41A74" w:rsidRPr="00E20A5F" w:rsidRDefault="00D41A74" w:rsidP="00E20A5F">
      <w:pPr>
        <w:overflowPunct w:val="0"/>
        <w:autoSpaceDE w:val="0"/>
        <w:autoSpaceDN w:val="0"/>
        <w:jc w:val="both"/>
        <w:rPr>
          <w:rFonts w:cs="Arial"/>
        </w:rPr>
      </w:pPr>
    </w:p>
    <w:p w14:paraId="3F099F4E" w14:textId="77777777" w:rsidR="00444232" w:rsidRPr="00091DCE" w:rsidRDefault="00F52471" w:rsidP="00D41A74">
      <w:pPr>
        <w:numPr>
          <w:ilvl w:val="0"/>
          <w:numId w:val="2"/>
        </w:numPr>
        <w:overflowPunct w:val="0"/>
        <w:autoSpaceDE w:val="0"/>
        <w:autoSpaceDN w:val="0"/>
        <w:rPr>
          <w:rFonts w:cs="Arial"/>
          <w:b/>
        </w:rPr>
      </w:pPr>
      <w:r>
        <w:rPr>
          <w:rFonts w:cs="Arial"/>
          <w:b/>
        </w:rPr>
        <w:t xml:space="preserve">Data Protection and subject access requests </w:t>
      </w:r>
    </w:p>
    <w:p w14:paraId="3F099F4F" w14:textId="77777777" w:rsidR="00444232" w:rsidRPr="000302FC" w:rsidRDefault="00F52471" w:rsidP="00E87F9B">
      <w:pPr>
        <w:pStyle w:val="Subtitle"/>
        <w:numPr>
          <w:ilvl w:val="1"/>
          <w:numId w:val="2"/>
        </w:numPr>
        <w:spacing w:before="240"/>
        <w:jc w:val="both"/>
        <w:rPr>
          <w:rFonts w:cs="Arial"/>
          <w:b w:val="0"/>
          <w:sz w:val="24"/>
          <w:szCs w:val="24"/>
        </w:rPr>
      </w:pPr>
      <w:r w:rsidRPr="000302FC">
        <w:rPr>
          <w:rFonts w:cs="Arial"/>
          <w:b w:val="0"/>
          <w:sz w:val="24"/>
          <w:szCs w:val="24"/>
        </w:rPr>
        <w:lastRenderedPageBreak/>
        <w:t xml:space="preserve">Notwithstanding the generality of this clause, the </w:t>
      </w:r>
      <w:r w:rsidR="00CF6123">
        <w:rPr>
          <w:rFonts w:cs="Arial"/>
          <w:b w:val="0"/>
          <w:sz w:val="24"/>
          <w:szCs w:val="24"/>
        </w:rPr>
        <w:t>Contractor</w:t>
      </w:r>
      <w:r w:rsidRPr="000302FC">
        <w:rPr>
          <w:rFonts w:cs="Arial"/>
          <w:b w:val="0"/>
          <w:sz w:val="24"/>
          <w:szCs w:val="24"/>
        </w:rPr>
        <w:t xml:space="preserve"> shall comply with its obligations, whether as Data Controller, Data Processor or otherwise (as and where defined under the D</w:t>
      </w:r>
      <w:r w:rsidR="002E3EC7">
        <w:rPr>
          <w:rFonts w:cs="Arial"/>
          <w:b w:val="0"/>
          <w:sz w:val="24"/>
          <w:szCs w:val="24"/>
        </w:rPr>
        <w:t>ata Protection Act 2018</w:t>
      </w:r>
      <w:r w:rsidRPr="000302FC">
        <w:rPr>
          <w:rFonts w:cs="Arial"/>
          <w:b w:val="0"/>
          <w:sz w:val="24"/>
          <w:szCs w:val="24"/>
        </w:rPr>
        <w:t>) in so far as applicable to the performance of its obligations under this Agreement.</w:t>
      </w:r>
    </w:p>
    <w:p w14:paraId="3F099F50" w14:textId="77777777" w:rsidR="00072BDE" w:rsidRPr="000302FC" w:rsidRDefault="00F52471" w:rsidP="00072BDE">
      <w:pPr>
        <w:pStyle w:val="Subtitle"/>
        <w:numPr>
          <w:ilvl w:val="1"/>
          <w:numId w:val="2"/>
        </w:numPr>
        <w:spacing w:before="240"/>
        <w:jc w:val="both"/>
        <w:rPr>
          <w:rFonts w:cs="Arial"/>
          <w:b w:val="0"/>
          <w:sz w:val="24"/>
          <w:szCs w:val="24"/>
        </w:rPr>
      </w:pPr>
      <w:r w:rsidRPr="000302FC">
        <w:rPr>
          <w:rFonts w:cs="Arial"/>
          <w:b w:val="0"/>
          <w:sz w:val="24"/>
          <w:szCs w:val="24"/>
        </w:rPr>
        <w:t xml:space="preserve">In the </w:t>
      </w:r>
      <w:r w:rsidR="005325CA">
        <w:rPr>
          <w:rFonts w:cs="Arial"/>
          <w:b w:val="0"/>
          <w:sz w:val="24"/>
          <w:szCs w:val="24"/>
        </w:rPr>
        <w:t>event, by virtue of the Works</w:t>
      </w:r>
      <w:r w:rsidRPr="000302FC">
        <w:rPr>
          <w:rFonts w:cs="Arial"/>
          <w:b w:val="0"/>
          <w:sz w:val="24"/>
          <w:szCs w:val="24"/>
        </w:rPr>
        <w:t xml:space="preserve"> provided by the </w:t>
      </w:r>
      <w:r w:rsidR="00CF6123">
        <w:rPr>
          <w:rFonts w:cs="Arial"/>
          <w:b w:val="0"/>
          <w:sz w:val="24"/>
          <w:szCs w:val="24"/>
        </w:rPr>
        <w:t>Contractor</w:t>
      </w:r>
      <w:r w:rsidRPr="000302FC">
        <w:rPr>
          <w:rFonts w:cs="Arial"/>
          <w:b w:val="0"/>
          <w:sz w:val="24"/>
          <w:szCs w:val="24"/>
        </w:rPr>
        <w:t xml:space="preserve"> under this Agreement, the </w:t>
      </w:r>
      <w:r w:rsidR="00CF6123">
        <w:rPr>
          <w:rFonts w:cs="Arial"/>
          <w:b w:val="0"/>
          <w:sz w:val="24"/>
          <w:szCs w:val="24"/>
        </w:rPr>
        <w:t>Contractor</w:t>
      </w:r>
      <w:r w:rsidRPr="000302FC">
        <w:rPr>
          <w:rFonts w:cs="Arial"/>
          <w:b w:val="0"/>
          <w:sz w:val="24"/>
          <w:szCs w:val="24"/>
        </w:rPr>
        <w:t xml:space="preserve"> is a Data Processor on behalf of the Council and processes Personal Data (as defined u</w:t>
      </w:r>
      <w:r w:rsidR="002E3EC7">
        <w:rPr>
          <w:rFonts w:cs="Arial"/>
          <w:b w:val="0"/>
          <w:sz w:val="24"/>
          <w:szCs w:val="24"/>
        </w:rPr>
        <w:t>nder Data Protection Act 2018</w:t>
      </w:r>
      <w:r w:rsidRPr="000302FC">
        <w:rPr>
          <w:rFonts w:cs="Arial"/>
          <w:b w:val="0"/>
          <w:sz w:val="24"/>
          <w:szCs w:val="24"/>
        </w:rPr>
        <w:t xml:space="preserve">), the </w:t>
      </w:r>
      <w:r w:rsidR="00CF6123">
        <w:rPr>
          <w:rFonts w:cs="Arial"/>
          <w:b w:val="0"/>
          <w:sz w:val="24"/>
          <w:szCs w:val="24"/>
        </w:rPr>
        <w:t>Contractor</w:t>
      </w:r>
      <w:r w:rsidRPr="000302FC">
        <w:rPr>
          <w:rFonts w:cs="Arial"/>
          <w:b w:val="0"/>
          <w:sz w:val="24"/>
          <w:szCs w:val="24"/>
        </w:rPr>
        <w:t xml:space="preserve"> shall comply with</w:t>
      </w:r>
      <w:r w:rsidR="002E3EC7">
        <w:rPr>
          <w:rFonts w:cs="Arial"/>
          <w:b w:val="0"/>
          <w:sz w:val="24"/>
          <w:szCs w:val="24"/>
        </w:rPr>
        <w:t xml:space="preserve"> the Data Protection Act 2018</w:t>
      </w:r>
      <w:r w:rsidRPr="000302FC">
        <w:rPr>
          <w:rFonts w:cs="Arial"/>
          <w:b w:val="0"/>
          <w:sz w:val="24"/>
          <w:szCs w:val="24"/>
        </w:rPr>
        <w:t xml:space="preserve"> and as a general obligation, obtain the direct positive consent for release of Personal Data information together with ensuring that, throughout the Contract Period specifically, but without limitation:</w:t>
      </w:r>
    </w:p>
    <w:p w14:paraId="3F099F51" w14:textId="77777777" w:rsidR="00072BDE" w:rsidRPr="000302FC" w:rsidRDefault="00F52471" w:rsidP="00072BDE">
      <w:pPr>
        <w:pStyle w:val="Subtitle"/>
        <w:numPr>
          <w:ilvl w:val="2"/>
          <w:numId w:val="2"/>
        </w:numPr>
        <w:spacing w:before="240"/>
        <w:jc w:val="both"/>
        <w:rPr>
          <w:rFonts w:cs="Arial"/>
          <w:b w:val="0"/>
          <w:sz w:val="24"/>
          <w:szCs w:val="24"/>
        </w:rPr>
      </w:pPr>
      <w:r w:rsidRPr="000302FC">
        <w:rPr>
          <w:rFonts w:cs="Arial"/>
          <w:b w:val="0"/>
          <w:sz w:val="24"/>
          <w:szCs w:val="24"/>
        </w:rPr>
        <w:t>process such Personal Data pur</w:t>
      </w:r>
      <w:r w:rsidR="00D60B7A">
        <w:rPr>
          <w:rFonts w:cs="Arial"/>
          <w:b w:val="0"/>
          <w:sz w:val="24"/>
          <w:szCs w:val="24"/>
        </w:rPr>
        <w:t xml:space="preserve">suant to the Council’s written </w:t>
      </w:r>
      <w:proofErr w:type="gramStart"/>
      <w:r w:rsidRPr="000302FC">
        <w:rPr>
          <w:rFonts w:cs="Arial"/>
          <w:b w:val="0"/>
          <w:sz w:val="24"/>
          <w:szCs w:val="24"/>
        </w:rPr>
        <w:t>instructions</w:t>
      </w:r>
      <w:proofErr w:type="gramEnd"/>
    </w:p>
    <w:p w14:paraId="3F099F52" w14:textId="77777777" w:rsidR="00072BDE" w:rsidRPr="000302FC" w:rsidRDefault="00F52471" w:rsidP="00072BDE">
      <w:pPr>
        <w:pStyle w:val="Subtitle"/>
        <w:numPr>
          <w:ilvl w:val="2"/>
          <w:numId w:val="2"/>
        </w:numPr>
        <w:spacing w:before="240"/>
        <w:jc w:val="both"/>
        <w:rPr>
          <w:rFonts w:cs="Arial"/>
          <w:b w:val="0"/>
          <w:sz w:val="24"/>
          <w:szCs w:val="24"/>
        </w:rPr>
      </w:pPr>
      <w:r w:rsidRPr="000302FC">
        <w:rPr>
          <w:b w:val="0"/>
          <w:color w:val="000000"/>
          <w:sz w:val="24"/>
          <w:szCs w:val="24"/>
        </w:rPr>
        <w:t>ensure that it has in place appropriate technical and organisational measures (with reference to Article 32(1) of the GDPR), to</w:t>
      </w:r>
    </w:p>
    <w:p w14:paraId="3F099F53" w14:textId="77777777" w:rsidR="00F52471" w:rsidRPr="000302FC" w:rsidRDefault="00F52471" w:rsidP="00072BDE">
      <w:pPr>
        <w:pStyle w:val="Subtitle"/>
        <w:numPr>
          <w:ilvl w:val="2"/>
          <w:numId w:val="2"/>
        </w:numPr>
        <w:spacing w:before="240"/>
        <w:jc w:val="both"/>
        <w:rPr>
          <w:rFonts w:cs="Arial"/>
          <w:b w:val="0"/>
          <w:sz w:val="24"/>
          <w:szCs w:val="24"/>
        </w:rPr>
      </w:pPr>
      <w:r w:rsidRPr="000302FC">
        <w:rPr>
          <w:b w:val="0"/>
          <w:color w:val="000000"/>
          <w:sz w:val="24"/>
          <w:szCs w:val="24"/>
        </w:rPr>
        <w:t>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pseudonymising and encrypting Personal Data),</w:t>
      </w:r>
    </w:p>
    <w:p w14:paraId="3F099F54" w14:textId="77777777" w:rsidR="00F52471" w:rsidRPr="000302FC" w:rsidRDefault="00F52471" w:rsidP="00072BDE">
      <w:pPr>
        <w:pStyle w:val="Subtitle"/>
        <w:numPr>
          <w:ilvl w:val="1"/>
          <w:numId w:val="2"/>
        </w:numPr>
        <w:spacing w:before="240"/>
        <w:jc w:val="both"/>
        <w:rPr>
          <w:rFonts w:cs="Arial"/>
          <w:b w:val="0"/>
          <w:sz w:val="24"/>
          <w:szCs w:val="24"/>
        </w:rPr>
      </w:pPr>
      <w:r w:rsidRPr="000302FC">
        <w:rPr>
          <w:b w:val="0"/>
          <w:color w:val="000000"/>
          <w:sz w:val="24"/>
          <w:szCs w:val="24"/>
        </w:rPr>
        <w:t xml:space="preserve">ensuring confidentiality, integrity, availability and resilience of its systems and services in relation to the manner in which </w:t>
      </w:r>
      <w:r w:rsidRPr="000302FC">
        <w:rPr>
          <w:rFonts w:cs="Arial"/>
          <w:b w:val="0"/>
          <w:sz w:val="24"/>
          <w:szCs w:val="24"/>
        </w:rPr>
        <w:t>all information held by it in connection wi</w:t>
      </w:r>
      <w:r w:rsidR="005325CA">
        <w:rPr>
          <w:rFonts w:cs="Arial"/>
          <w:b w:val="0"/>
          <w:sz w:val="24"/>
          <w:szCs w:val="24"/>
        </w:rPr>
        <w:t>th the provision of the Works</w:t>
      </w:r>
      <w:r w:rsidRPr="000302FC">
        <w:rPr>
          <w:rFonts w:cs="Arial"/>
          <w:b w:val="0"/>
          <w:sz w:val="24"/>
          <w:szCs w:val="24"/>
        </w:rPr>
        <w:t xml:space="preserve"> and any individual, are stored, handled and secured in confidential manner in accordance with the Data Protection </w:t>
      </w:r>
      <w:r w:rsidR="00D60B7A">
        <w:rPr>
          <w:rFonts w:cs="Arial"/>
          <w:b w:val="0"/>
          <w:sz w:val="24"/>
          <w:szCs w:val="24"/>
        </w:rPr>
        <w:t>Act 2018</w:t>
      </w:r>
      <w:r w:rsidRPr="000302FC">
        <w:rPr>
          <w:b w:val="0"/>
          <w:color w:val="000000"/>
          <w:sz w:val="24"/>
          <w:szCs w:val="24"/>
        </w:rPr>
        <w:t>,</w:t>
      </w:r>
    </w:p>
    <w:p w14:paraId="3F099F55" w14:textId="77777777" w:rsidR="00F52471" w:rsidRPr="000302FC" w:rsidRDefault="00F52471" w:rsidP="00072BDE">
      <w:pPr>
        <w:pStyle w:val="Subtitle"/>
        <w:numPr>
          <w:ilvl w:val="1"/>
          <w:numId w:val="2"/>
        </w:numPr>
        <w:spacing w:before="240"/>
        <w:jc w:val="both"/>
        <w:rPr>
          <w:rFonts w:cs="Arial"/>
          <w:b w:val="0"/>
          <w:sz w:val="24"/>
          <w:szCs w:val="24"/>
        </w:rPr>
      </w:pPr>
      <w:r w:rsidRPr="000302FC">
        <w:rPr>
          <w:b w:val="0"/>
          <w:color w:val="000000"/>
          <w:sz w:val="24"/>
          <w:szCs w:val="24"/>
        </w:rPr>
        <w:t>ensuring that availability of and access to Personal Data can be restored in a timely manner after an incident, and regularly assessing and evaluating the effectiveness of the technical and organisational measures adopted by it;</w:t>
      </w:r>
    </w:p>
    <w:p w14:paraId="3F099F56" w14:textId="77777777" w:rsidR="00072BDE" w:rsidRPr="000302FC" w:rsidRDefault="00072BDE" w:rsidP="00072BDE">
      <w:pPr>
        <w:pStyle w:val="Subtitle"/>
        <w:numPr>
          <w:ilvl w:val="1"/>
          <w:numId w:val="2"/>
        </w:numPr>
        <w:spacing w:before="240"/>
        <w:jc w:val="both"/>
        <w:rPr>
          <w:rFonts w:cs="Arial"/>
          <w:b w:val="0"/>
          <w:sz w:val="24"/>
          <w:szCs w:val="24"/>
        </w:rPr>
      </w:pPr>
      <w:r w:rsidRPr="000302FC">
        <w:rPr>
          <w:b w:val="0"/>
          <w:sz w:val="24"/>
          <w:szCs w:val="24"/>
        </w:rPr>
        <w:t xml:space="preserve">ensure that all Staff who have access to and or process Personal Data receive regular training (at least annually) on </w:t>
      </w:r>
      <w:r w:rsidR="000302FC" w:rsidRPr="000302FC">
        <w:rPr>
          <w:b w:val="0"/>
          <w:sz w:val="24"/>
          <w:szCs w:val="24"/>
        </w:rPr>
        <w:t xml:space="preserve">Data Protection </w:t>
      </w:r>
      <w:r w:rsidR="00D60B7A">
        <w:rPr>
          <w:b w:val="0"/>
          <w:sz w:val="24"/>
          <w:szCs w:val="24"/>
        </w:rPr>
        <w:t>l</w:t>
      </w:r>
      <w:r w:rsidRPr="000302FC">
        <w:rPr>
          <w:b w:val="0"/>
          <w:sz w:val="24"/>
          <w:szCs w:val="24"/>
        </w:rPr>
        <w:t>egislation and are obliged to keep the Perso</w:t>
      </w:r>
      <w:r w:rsidR="000302FC" w:rsidRPr="000302FC">
        <w:rPr>
          <w:b w:val="0"/>
          <w:sz w:val="24"/>
          <w:szCs w:val="24"/>
        </w:rPr>
        <w:t xml:space="preserve">nal Data confidential either through </w:t>
      </w:r>
      <w:r w:rsidRPr="000302FC">
        <w:rPr>
          <w:b w:val="0"/>
          <w:sz w:val="24"/>
          <w:szCs w:val="24"/>
        </w:rPr>
        <w:t xml:space="preserve">undertakings and </w:t>
      </w:r>
      <w:r w:rsidR="000302FC" w:rsidRPr="000302FC">
        <w:rPr>
          <w:b w:val="0"/>
          <w:sz w:val="24"/>
          <w:szCs w:val="24"/>
        </w:rPr>
        <w:t xml:space="preserve">or professional or statutory </w:t>
      </w:r>
      <w:r w:rsidRPr="000302FC">
        <w:rPr>
          <w:b w:val="0"/>
          <w:sz w:val="24"/>
          <w:szCs w:val="24"/>
        </w:rPr>
        <w:t>obligations</w:t>
      </w:r>
      <w:r w:rsidRPr="000302FC">
        <w:rPr>
          <w:sz w:val="24"/>
          <w:szCs w:val="24"/>
        </w:rPr>
        <w:t>;</w:t>
      </w:r>
    </w:p>
    <w:p w14:paraId="3F099F57" w14:textId="77777777" w:rsidR="000302FC" w:rsidRPr="000302FC" w:rsidRDefault="000302FC" w:rsidP="00072BDE">
      <w:pPr>
        <w:pStyle w:val="Subtitle"/>
        <w:numPr>
          <w:ilvl w:val="1"/>
          <w:numId w:val="2"/>
        </w:numPr>
        <w:spacing w:before="240"/>
        <w:jc w:val="both"/>
        <w:rPr>
          <w:rFonts w:cs="Arial"/>
          <w:b w:val="0"/>
          <w:sz w:val="24"/>
          <w:szCs w:val="24"/>
        </w:rPr>
      </w:pPr>
      <w:r w:rsidRPr="000302FC">
        <w:rPr>
          <w:b w:val="0"/>
          <w:sz w:val="24"/>
          <w:szCs w:val="22"/>
        </w:rPr>
        <w:lastRenderedPageBreak/>
        <w:t>not transfer any Personal Data outside of the European Economic Area unless the prior written consent of the Council has been obtained</w:t>
      </w:r>
      <w:r>
        <w:rPr>
          <w:b w:val="0"/>
          <w:sz w:val="24"/>
          <w:szCs w:val="22"/>
        </w:rPr>
        <w:t xml:space="preserve"> </w:t>
      </w:r>
      <w:r w:rsidRPr="000302FC">
        <w:rPr>
          <w:b w:val="0"/>
          <w:sz w:val="24"/>
          <w:szCs w:val="22"/>
        </w:rPr>
        <w:t>and the following conditions are satisfied</w:t>
      </w:r>
      <w:r>
        <w:rPr>
          <w:szCs w:val="22"/>
        </w:rPr>
        <w:t>:</w:t>
      </w:r>
    </w:p>
    <w:p w14:paraId="3F099F58" w14:textId="77777777" w:rsidR="000302FC" w:rsidRPr="000302FC" w:rsidRDefault="000302FC" w:rsidP="000302FC">
      <w:pPr>
        <w:pStyle w:val="Subtitle"/>
        <w:numPr>
          <w:ilvl w:val="2"/>
          <w:numId w:val="2"/>
        </w:numPr>
        <w:spacing w:before="240"/>
        <w:jc w:val="both"/>
        <w:rPr>
          <w:rFonts w:cs="Arial"/>
          <w:b w:val="0"/>
          <w:sz w:val="22"/>
          <w:szCs w:val="24"/>
        </w:rPr>
      </w:pPr>
      <w:r w:rsidRPr="000302FC">
        <w:rPr>
          <w:b w:val="0"/>
          <w:sz w:val="24"/>
          <w:szCs w:val="22"/>
        </w:rPr>
        <w:t xml:space="preserve">the </w:t>
      </w:r>
      <w:r w:rsidR="00CF6123">
        <w:rPr>
          <w:b w:val="0"/>
          <w:sz w:val="24"/>
          <w:szCs w:val="22"/>
        </w:rPr>
        <w:t>Contractor</w:t>
      </w:r>
      <w:r w:rsidRPr="000302FC">
        <w:rPr>
          <w:b w:val="0"/>
          <w:sz w:val="24"/>
          <w:szCs w:val="22"/>
        </w:rPr>
        <w:t xml:space="preserve"> has appropriate s</w:t>
      </w:r>
      <w:r>
        <w:rPr>
          <w:b w:val="0"/>
          <w:sz w:val="24"/>
          <w:szCs w:val="22"/>
        </w:rPr>
        <w:t xml:space="preserve">afeguards in relation to the </w:t>
      </w:r>
      <w:proofErr w:type="gramStart"/>
      <w:r w:rsidRPr="000302FC">
        <w:rPr>
          <w:b w:val="0"/>
          <w:sz w:val="24"/>
          <w:szCs w:val="22"/>
        </w:rPr>
        <w:t>transfer</w:t>
      </w:r>
      <w:r>
        <w:rPr>
          <w:b w:val="0"/>
          <w:sz w:val="24"/>
          <w:szCs w:val="22"/>
        </w:rPr>
        <w:t>;</w:t>
      </w:r>
      <w:proofErr w:type="gramEnd"/>
      <w:r>
        <w:rPr>
          <w:b w:val="0"/>
          <w:sz w:val="24"/>
          <w:szCs w:val="22"/>
        </w:rPr>
        <w:t xml:space="preserve"> </w:t>
      </w:r>
    </w:p>
    <w:p w14:paraId="3F099F59" w14:textId="77777777" w:rsidR="000302FC" w:rsidRPr="000302FC" w:rsidRDefault="000302FC" w:rsidP="000302FC">
      <w:pPr>
        <w:pStyle w:val="Subtitle"/>
        <w:numPr>
          <w:ilvl w:val="2"/>
          <w:numId w:val="2"/>
        </w:numPr>
        <w:spacing w:before="240"/>
        <w:jc w:val="both"/>
        <w:rPr>
          <w:rFonts w:cs="Arial"/>
          <w:b w:val="0"/>
          <w:sz w:val="20"/>
          <w:szCs w:val="24"/>
        </w:rPr>
      </w:pPr>
      <w:r w:rsidRPr="000302FC">
        <w:rPr>
          <w:b w:val="0"/>
          <w:sz w:val="24"/>
          <w:szCs w:val="22"/>
        </w:rPr>
        <w:t xml:space="preserve">the Data Subject has enforceable rights and effective legal </w:t>
      </w:r>
      <w:proofErr w:type="gramStart"/>
      <w:r w:rsidRPr="000302FC">
        <w:rPr>
          <w:b w:val="0"/>
          <w:sz w:val="24"/>
          <w:szCs w:val="22"/>
        </w:rPr>
        <w:t>remedies</w:t>
      </w:r>
      <w:r>
        <w:rPr>
          <w:b w:val="0"/>
          <w:sz w:val="24"/>
          <w:szCs w:val="22"/>
        </w:rPr>
        <w:t>;</w:t>
      </w:r>
      <w:proofErr w:type="gramEnd"/>
    </w:p>
    <w:p w14:paraId="3F099F5A" w14:textId="77777777" w:rsidR="000302FC" w:rsidRPr="000302FC" w:rsidRDefault="000302FC" w:rsidP="000302FC">
      <w:pPr>
        <w:pStyle w:val="Subtitle"/>
        <w:numPr>
          <w:ilvl w:val="2"/>
          <w:numId w:val="2"/>
        </w:numPr>
        <w:spacing w:before="240"/>
        <w:jc w:val="both"/>
        <w:rPr>
          <w:rFonts w:cs="Arial"/>
          <w:b w:val="0"/>
          <w:sz w:val="24"/>
          <w:szCs w:val="24"/>
        </w:rPr>
      </w:pPr>
      <w:r w:rsidRPr="000302FC">
        <w:rPr>
          <w:b w:val="0"/>
          <w:sz w:val="24"/>
          <w:szCs w:val="24"/>
        </w:rPr>
        <w:t xml:space="preserve">the </w:t>
      </w:r>
      <w:r w:rsidR="00CF6123">
        <w:rPr>
          <w:b w:val="0"/>
          <w:sz w:val="24"/>
          <w:szCs w:val="24"/>
        </w:rPr>
        <w:t>Contractor</w:t>
      </w:r>
      <w:r w:rsidRPr="000302FC">
        <w:rPr>
          <w:b w:val="0"/>
          <w:sz w:val="24"/>
          <w:szCs w:val="24"/>
        </w:rPr>
        <w:t xml:space="preserve"> complies with it</w:t>
      </w:r>
      <w:r>
        <w:rPr>
          <w:b w:val="0"/>
          <w:sz w:val="24"/>
          <w:szCs w:val="24"/>
        </w:rPr>
        <w:t xml:space="preserve">s obligations under the Data </w:t>
      </w:r>
      <w:r w:rsidR="00D60B7A">
        <w:rPr>
          <w:b w:val="0"/>
          <w:sz w:val="24"/>
          <w:szCs w:val="24"/>
        </w:rPr>
        <w:t>Protection Act 2018</w:t>
      </w:r>
      <w:r w:rsidRPr="000302FC">
        <w:rPr>
          <w:b w:val="0"/>
          <w:sz w:val="24"/>
          <w:szCs w:val="24"/>
        </w:rPr>
        <w:t xml:space="preserve"> by providing an ad</w:t>
      </w:r>
      <w:r>
        <w:rPr>
          <w:b w:val="0"/>
          <w:sz w:val="24"/>
          <w:szCs w:val="24"/>
        </w:rPr>
        <w:t xml:space="preserve">equate level of protection to </w:t>
      </w:r>
      <w:r w:rsidRPr="000302FC">
        <w:rPr>
          <w:b w:val="0"/>
          <w:sz w:val="24"/>
          <w:szCs w:val="24"/>
        </w:rPr>
        <w:t>any Personal Data that is transferred; and</w:t>
      </w:r>
    </w:p>
    <w:p w14:paraId="3F099F5B" w14:textId="77777777" w:rsidR="000302FC" w:rsidRPr="002E3EC7" w:rsidRDefault="000302FC" w:rsidP="000302FC">
      <w:pPr>
        <w:pStyle w:val="Subtitle"/>
        <w:numPr>
          <w:ilvl w:val="2"/>
          <w:numId w:val="2"/>
        </w:numPr>
        <w:spacing w:before="240"/>
        <w:jc w:val="both"/>
        <w:rPr>
          <w:rFonts w:cs="Arial"/>
          <w:b w:val="0"/>
          <w:sz w:val="22"/>
          <w:szCs w:val="24"/>
        </w:rPr>
      </w:pPr>
      <w:r>
        <w:rPr>
          <w:b w:val="0"/>
          <w:sz w:val="24"/>
          <w:szCs w:val="22"/>
        </w:rPr>
        <w:t xml:space="preserve">the </w:t>
      </w:r>
      <w:r w:rsidR="00CF6123">
        <w:rPr>
          <w:b w:val="0"/>
          <w:sz w:val="24"/>
          <w:szCs w:val="22"/>
        </w:rPr>
        <w:t>Contractor</w:t>
      </w:r>
      <w:r w:rsidRPr="000302FC">
        <w:rPr>
          <w:b w:val="0"/>
          <w:sz w:val="24"/>
          <w:szCs w:val="22"/>
        </w:rPr>
        <w:t xml:space="preserve"> complies with reason</w:t>
      </w:r>
      <w:r>
        <w:rPr>
          <w:b w:val="0"/>
          <w:sz w:val="24"/>
          <w:szCs w:val="22"/>
        </w:rPr>
        <w:t xml:space="preserve">able instructions notified to </w:t>
      </w:r>
      <w:r w:rsidRPr="000302FC">
        <w:rPr>
          <w:b w:val="0"/>
          <w:sz w:val="24"/>
          <w:szCs w:val="22"/>
        </w:rPr>
        <w:t xml:space="preserve">it in advance by the Council with respect </w:t>
      </w:r>
      <w:r>
        <w:rPr>
          <w:b w:val="0"/>
          <w:sz w:val="24"/>
          <w:szCs w:val="22"/>
        </w:rPr>
        <w:t xml:space="preserve">to the processing of Personal </w:t>
      </w:r>
      <w:r>
        <w:rPr>
          <w:b w:val="0"/>
          <w:sz w:val="24"/>
          <w:szCs w:val="22"/>
        </w:rPr>
        <w:tab/>
      </w:r>
      <w:r w:rsidRPr="000302FC">
        <w:rPr>
          <w:b w:val="0"/>
          <w:sz w:val="24"/>
          <w:szCs w:val="22"/>
        </w:rPr>
        <w:t>Data.</w:t>
      </w:r>
    </w:p>
    <w:p w14:paraId="3F099F5C" w14:textId="77777777" w:rsidR="002E3EC7" w:rsidRPr="002E3EC7" w:rsidRDefault="002E3EC7" w:rsidP="002E3EC7">
      <w:pPr>
        <w:pStyle w:val="Subtitle"/>
        <w:numPr>
          <w:ilvl w:val="1"/>
          <w:numId w:val="2"/>
        </w:numPr>
        <w:spacing w:before="240"/>
        <w:jc w:val="both"/>
        <w:rPr>
          <w:rFonts w:cs="Arial"/>
          <w:b w:val="0"/>
          <w:sz w:val="24"/>
          <w:szCs w:val="24"/>
        </w:rPr>
      </w:pPr>
      <w:r w:rsidRPr="002E3EC7">
        <w:rPr>
          <w:rFonts w:cs="Arial"/>
          <w:b w:val="0"/>
          <w:sz w:val="24"/>
          <w:szCs w:val="22"/>
        </w:rPr>
        <w:t xml:space="preserve">The </w:t>
      </w:r>
      <w:r w:rsidR="00CF6123">
        <w:rPr>
          <w:rFonts w:cs="Arial"/>
          <w:b w:val="0"/>
          <w:sz w:val="24"/>
          <w:szCs w:val="22"/>
        </w:rPr>
        <w:t>Contractor</w:t>
      </w:r>
      <w:r w:rsidRPr="002E3EC7">
        <w:rPr>
          <w:rFonts w:cs="Arial"/>
          <w:b w:val="0"/>
          <w:sz w:val="24"/>
          <w:szCs w:val="22"/>
        </w:rPr>
        <w:t xml:space="preserve"> shall assist and </w:t>
      </w:r>
      <w:r>
        <w:rPr>
          <w:rFonts w:cs="Arial"/>
          <w:b w:val="0"/>
          <w:sz w:val="24"/>
          <w:szCs w:val="22"/>
        </w:rPr>
        <w:t>cooperate with the Council in</w:t>
      </w:r>
      <w:r>
        <w:rPr>
          <w:rFonts w:cs="Arial"/>
          <w:b w:val="0"/>
          <w:sz w:val="24"/>
          <w:szCs w:val="22"/>
        </w:rPr>
        <w:tab/>
      </w:r>
      <w:r w:rsidRPr="002E3EC7">
        <w:rPr>
          <w:rFonts w:cs="Arial"/>
          <w:b w:val="0"/>
          <w:sz w:val="24"/>
          <w:szCs w:val="22"/>
        </w:rPr>
        <w:t>relation to any complaint or request</w:t>
      </w:r>
      <w:r>
        <w:rPr>
          <w:rFonts w:cs="Arial"/>
          <w:b w:val="0"/>
          <w:sz w:val="24"/>
          <w:szCs w:val="22"/>
        </w:rPr>
        <w:t xml:space="preserve"> for information received in </w:t>
      </w:r>
      <w:r>
        <w:rPr>
          <w:rFonts w:cs="Arial"/>
          <w:b w:val="0"/>
          <w:sz w:val="24"/>
          <w:szCs w:val="22"/>
        </w:rPr>
        <w:tab/>
      </w:r>
      <w:r w:rsidR="005325CA">
        <w:rPr>
          <w:rFonts w:cs="Arial"/>
          <w:b w:val="0"/>
          <w:sz w:val="24"/>
          <w:szCs w:val="22"/>
        </w:rPr>
        <w:t>connection with the Works</w:t>
      </w:r>
      <w:r w:rsidRPr="002E3EC7">
        <w:rPr>
          <w:rFonts w:cs="Arial"/>
          <w:b w:val="0"/>
          <w:sz w:val="24"/>
          <w:szCs w:val="22"/>
        </w:rPr>
        <w:t>.</w:t>
      </w:r>
    </w:p>
    <w:p w14:paraId="3F099F5D" w14:textId="77777777" w:rsidR="002E3EC7" w:rsidRPr="002E3EC7" w:rsidRDefault="002E3EC7" w:rsidP="002E3EC7">
      <w:pPr>
        <w:pStyle w:val="Subtitle"/>
        <w:numPr>
          <w:ilvl w:val="1"/>
          <w:numId w:val="2"/>
        </w:numPr>
        <w:spacing w:before="240"/>
        <w:jc w:val="both"/>
        <w:rPr>
          <w:rFonts w:cs="Arial"/>
          <w:b w:val="0"/>
          <w:szCs w:val="24"/>
        </w:rPr>
      </w:pPr>
      <w:r w:rsidRPr="002E3EC7">
        <w:rPr>
          <w:rFonts w:cs="Arial"/>
          <w:b w:val="0"/>
          <w:sz w:val="24"/>
          <w:szCs w:val="22"/>
        </w:rPr>
        <w:t xml:space="preserve">In the event the Council informs the </w:t>
      </w:r>
      <w:r w:rsidR="00CF6123">
        <w:rPr>
          <w:rFonts w:cs="Arial"/>
          <w:b w:val="0"/>
          <w:sz w:val="24"/>
          <w:szCs w:val="22"/>
        </w:rPr>
        <w:t>Contractor</w:t>
      </w:r>
      <w:r w:rsidRPr="002E3EC7">
        <w:rPr>
          <w:rFonts w:cs="Arial"/>
          <w:b w:val="0"/>
          <w:sz w:val="24"/>
          <w:szCs w:val="22"/>
        </w:rPr>
        <w:t xml:space="preserve"> of a request for the release of Personal Data pursuant to</w:t>
      </w:r>
      <w:r w:rsidR="00D60B7A">
        <w:rPr>
          <w:rFonts w:cs="Arial"/>
          <w:b w:val="0"/>
          <w:sz w:val="24"/>
          <w:szCs w:val="22"/>
        </w:rPr>
        <w:t xml:space="preserve"> the relevant Data Protection legislation</w:t>
      </w:r>
      <w:r w:rsidRPr="002E3EC7">
        <w:rPr>
          <w:rFonts w:cs="Arial"/>
          <w:b w:val="0"/>
          <w:sz w:val="24"/>
          <w:szCs w:val="22"/>
        </w:rPr>
        <w:t xml:space="preserve"> (specifically</w:t>
      </w:r>
      <w:r w:rsidR="00A127F0">
        <w:rPr>
          <w:rFonts w:cs="Arial"/>
          <w:b w:val="0"/>
          <w:sz w:val="24"/>
          <w:szCs w:val="22"/>
        </w:rPr>
        <w:t xml:space="preserve"> but without limitation,</w:t>
      </w:r>
      <w:r w:rsidRPr="002E3EC7">
        <w:rPr>
          <w:rFonts w:cs="Arial"/>
          <w:b w:val="0"/>
          <w:sz w:val="24"/>
          <w:szCs w:val="22"/>
        </w:rPr>
        <w:t xml:space="preserve"> the Data Protection Act </w:t>
      </w:r>
      <w:r w:rsidR="00A127F0">
        <w:rPr>
          <w:rFonts w:cs="Arial"/>
          <w:b w:val="0"/>
          <w:sz w:val="24"/>
          <w:szCs w:val="22"/>
        </w:rPr>
        <w:t>201</w:t>
      </w:r>
      <w:r w:rsidRPr="002E3EC7">
        <w:rPr>
          <w:rFonts w:cs="Arial"/>
          <w:b w:val="0"/>
          <w:sz w:val="24"/>
          <w:szCs w:val="22"/>
        </w:rPr>
        <w:t xml:space="preserve">8 or Article 15 of the GDPR), from or concerning a Data Subject or any other person for whom the </w:t>
      </w:r>
      <w:r w:rsidR="00CF6123">
        <w:rPr>
          <w:rFonts w:cs="Arial"/>
          <w:b w:val="0"/>
          <w:sz w:val="24"/>
          <w:szCs w:val="22"/>
        </w:rPr>
        <w:t>Contractor</w:t>
      </w:r>
      <w:r w:rsidRPr="002E3EC7">
        <w:rPr>
          <w:rFonts w:cs="Arial"/>
          <w:b w:val="0"/>
          <w:sz w:val="24"/>
          <w:szCs w:val="22"/>
        </w:rPr>
        <w:t xml:space="preserve"> processes information on behalf of the Council, the </w:t>
      </w:r>
      <w:r w:rsidR="00CF6123">
        <w:rPr>
          <w:rFonts w:cs="Arial"/>
          <w:b w:val="0"/>
          <w:sz w:val="24"/>
          <w:szCs w:val="22"/>
        </w:rPr>
        <w:t>Contractor</w:t>
      </w:r>
      <w:r w:rsidRPr="002E3EC7">
        <w:rPr>
          <w:rFonts w:cs="Arial"/>
          <w:b w:val="0"/>
          <w:sz w:val="24"/>
          <w:szCs w:val="22"/>
        </w:rPr>
        <w:t xml:space="preserve"> shall:</w:t>
      </w:r>
    </w:p>
    <w:p w14:paraId="3F099F5E" w14:textId="77777777" w:rsidR="002E3EC7" w:rsidRPr="002E3EC7" w:rsidRDefault="002E3EC7" w:rsidP="002E3EC7">
      <w:pPr>
        <w:pStyle w:val="Subtitle"/>
        <w:numPr>
          <w:ilvl w:val="2"/>
          <w:numId w:val="2"/>
        </w:numPr>
        <w:spacing w:before="240"/>
        <w:jc w:val="both"/>
        <w:rPr>
          <w:rFonts w:cs="Arial"/>
          <w:b w:val="0"/>
          <w:szCs w:val="24"/>
        </w:rPr>
      </w:pPr>
      <w:r w:rsidRPr="002E3EC7">
        <w:rPr>
          <w:rFonts w:cs="Arial"/>
          <w:b w:val="0"/>
          <w:sz w:val="24"/>
          <w:szCs w:val="22"/>
        </w:rPr>
        <w:t>provide all reasonable co-operation and assistance to the Council in responding to the request; and</w:t>
      </w:r>
    </w:p>
    <w:p w14:paraId="3F099F5F" w14:textId="77777777" w:rsidR="002E3EC7" w:rsidRPr="002E3EC7" w:rsidRDefault="002E3EC7" w:rsidP="002E3EC7">
      <w:pPr>
        <w:pStyle w:val="Subtitle"/>
        <w:numPr>
          <w:ilvl w:val="2"/>
          <w:numId w:val="2"/>
        </w:numPr>
        <w:spacing w:before="240"/>
        <w:jc w:val="both"/>
        <w:rPr>
          <w:rFonts w:cs="Arial"/>
          <w:b w:val="0"/>
          <w:szCs w:val="24"/>
        </w:rPr>
      </w:pPr>
      <w:r w:rsidRPr="002E3EC7">
        <w:rPr>
          <w:rFonts w:cs="Arial"/>
          <w:b w:val="0"/>
          <w:sz w:val="24"/>
          <w:szCs w:val="22"/>
        </w:rPr>
        <w:t xml:space="preserve">provide such information (including Personal Data) as the Council may require </w:t>
      </w:r>
      <w:proofErr w:type="gramStart"/>
      <w:r w:rsidRPr="002E3EC7">
        <w:rPr>
          <w:rFonts w:cs="Arial"/>
          <w:b w:val="0"/>
          <w:sz w:val="24"/>
          <w:szCs w:val="22"/>
        </w:rPr>
        <w:t>in order to</w:t>
      </w:r>
      <w:proofErr w:type="gramEnd"/>
      <w:r w:rsidRPr="002E3EC7">
        <w:rPr>
          <w:rFonts w:cs="Arial"/>
          <w:b w:val="0"/>
          <w:sz w:val="24"/>
          <w:szCs w:val="22"/>
        </w:rPr>
        <w:t xml:space="preserve"> respond to the request, including confirmation as to the extent of the search undertaken by the </w:t>
      </w:r>
      <w:r w:rsidR="00CF6123">
        <w:rPr>
          <w:rFonts w:cs="Arial"/>
          <w:b w:val="0"/>
          <w:sz w:val="24"/>
          <w:szCs w:val="22"/>
        </w:rPr>
        <w:t>Contractor</w:t>
      </w:r>
      <w:r w:rsidRPr="002E3EC7">
        <w:rPr>
          <w:rFonts w:cs="Arial"/>
          <w:b w:val="0"/>
          <w:sz w:val="24"/>
          <w:szCs w:val="22"/>
        </w:rPr>
        <w:t>.</w:t>
      </w:r>
    </w:p>
    <w:p w14:paraId="3F099F60" w14:textId="77777777" w:rsidR="002E3EC7" w:rsidRPr="002E3EC7" w:rsidRDefault="002E3EC7" w:rsidP="002E3EC7">
      <w:pPr>
        <w:pStyle w:val="Subtitle"/>
        <w:numPr>
          <w:ilvl w:val="1"/>
          <w:numId w:val="2"/>
        </w:numPr>
        <w:spacing w:before="240"/>
        <w:jc w:val="both"/>
        <w:rPr>
          <w:rFonts w:cs="Arial"/>
          <w:b w:val="0"/>
          <w:sz w:val="32"/>
          <w:szCs w:val="24"/>
        </w:rPr>
      </w:pPr>
      <w:r w:rsidRPr="002E3EC7">
        <w:rPr>
          <w:rFonts w:cs="Arial"/>
          <w:b w:val="0"/>
          <w:sz w:val="24"/>
          <w:szCs w:val="22"/>
        </w:rPr>
        <w:t xml:space="preserve">In the event the </w:t>
      </w:r>
      <w:r w:rsidR="00CF6123">
        <w:rPr>
          <w:rFonts w:cs="Arial"/>
          <w:b w:val="0"/>
          <w:sz w:val="24"/>
          <w:szCs w:val="22"/>
        </w:rPr>
        <w:t>Contractor</w:t>
      </w:r>
      <w:r w:rsidRPr="002E3EC7">
        <w:rPr>
          <w:rFonts w:cs="Arial"/>
          <w:b w:val="0"/>
          <w:sz w:val="24"/>
          <w:szCs w:val="22"/>
        </w:rPr>
        <w:t xml:space="preserve"> receives a direct request for the release of Personal Data from a Data Subject or any other person for whom the </w:t>
      </w:r>
      <w:r w:rsidR="00CF6123">
        <w:rPr>
          <w:rFonts w:cs="Arial"/>
          <w:b w:val="0"/>
          <w:sz w:val="24"/>
          <w:szCs w:val="22"/>
        </w:rPr>
        <w:t>Contractor</w:t>
      </w:r>
      <w:r w:rsidRPr="002E3EC7">
        <w:rPr>
          <w:rFonts w:cs="Arial"/>
          <w:b w:val="0"/>
          <w:sz w:val="24"/>
          <w:szCs w:val="22"/>
        </w:rPr>
        <w:t xml:space="preserve"> processes information on behalf of the Council, the </w:t>
      </w:r>
      <w:r w:rsidR="00CF6123">
        <w:rPr>
          <w:rFonts w:cs="Arial"/>
          <w:b w:val="0"/>
          <w:sz w:val="24"/>
          <w:szCs w:val="22"/>
        </w:rPr>
        <w:t>Contractor</w:t>
      </w:r>
      <w:r w:rsidRPr="002E3EC7">
        <w:rPr>
          <w:rFonts w:cs="Arial"/>
          <w:b w:val="0"/>
          <w:sz w:val="24"/>
          <w:szCs w:val="22"/>
        </w:rPr>
        <w:t xml:space="preserve"> shall:</w:t>
      </w:r>
    </w:p>
    <w:p w14:paraId="3F099F61" w14:textId="77777777" w:rsidR="002E3EC7" w:rsidRPr="002E3EC7" w:rsidRDefault="002E3EC7" w:rsidP="002E3EC7">
      <w:pPr>
        <w:pStyle w:val="Subtitle"/>
        <w:numPr>
          <w:ilvl w:val="2"/>
          <w:numId w:val="2"/>
        </w:numPr>
        <w:spacing w:before="240"/>
        <w:jc w:val="both"/>
        <w:rPr>
          <w:rFonts w:cs="Arial"/>
          <w:b w:val="0"/>
          <w:sz w:val="36"/>
          <w:szCs w:val="24"/>
        </w:rPr>
      </w:pPr>
      <w:r w:rsidRPr="002E3EC7">
        <w:rPr>
          <w:rFonts w:cs="Arial"/>
          <w:b w:val="0"/>
          <w:sz w:val="24"/>
          <w:szCs w:val="22"/>
        </w:rPr>
        <w:t xml:space="preserve">without delay and in any event within 24 hours, notify and transmit the request to the Council’s Information Governance Team for review; and </w:t>
      </w:r>
    </w:p>
    <w:p w14:paraId="3F099F62" w14:textId="77777777" w:rsidR="002E3EC7" w:rsidRPr="002E3EC7" w:rsidRDefault="002E3EC7" w:rsidP="002E3EC7">
      <w:pPr>
        <w:pStyle w:val="Subtitle"/>
        <w:numPr>
          <w:ilvl w:val="2"/>
          <w:numId w:val="2"/>
        </w:numPr>
        <w:spacing w:before="240"/>
        <w:jc w:val="both"/>
        <w:rPr>
          <w:rFonts w:cs="Arial"/>
          <w:b w:val="0"/>
          <w:sz w:val="40"/>
          <w:szCs w:val="24"/>
        </w:rPr>
      </w:pPr>
      <w:r w:rsidRPr="002E3EC7">
        <w:rPr>
          <w:rFonts w:cs="Arial"/>
          <w:b w:val="0"/>
          <w:sz w:val="24"/>
          <w:szCs w:val="22"/>
        </w:rPr>
        <w:t xml:space="preserve">agree an appropriate response to the Data Subject in accordance with the Council’s instructions. </w:t>
      </w:r>
    </w:p>
    <w:p w14:paraId="3F099F63" w14:textId="77777777" w:rsidR="00444232" w:rsidRPr="002E3EC7" w:rsidRDefault="00444232" w:rsidP="00072BDE">
      <w:pPr>
        <w:numPr>
          <w:ilvl w:val="0"/>
          <w:numId w:val="2"/>
        </w:numPr>
        <w:spacing w:before="240"/>
        <w:jc w:val="both"/>
        <w:rPr>
          <w:rFonts w:cs="Arial"/>
          <w:b/>
        </w:rPr>
      </w:pPr>
      <w:r w:rsidRPr="002E3EC7">
        <w:rPr>
          <w:rFonts w:cs="Arial"/>
          <w:b/>
        </w:rPr>
        <w:lastRenderedPageBreak/>
        <w:t>Fraud</w:t>
      </w:r>
    </w:p>
    <w:p w14:paraId="3F099F64" w14:textId="77777777" w:rsidR="00444232" w:rsidRPr="00091DCE" w:rsidRDefault="00444232" w:rsidP="00072BDE">
      <w:pPr>
        <w:numPr>
          <w:ilvl w:val="1"/>
          <w:numId w:val="2"/>
        </w:numPr>
        <w:spacing w:before="240"/>
        <w:jc w:val="both"/>
        <w:rPr>
          <w:rFonts w:cs="Arial"/>
        </w:rPr>
      </w:pPr>
      <w:r w:rsidRPr="00091DCE">
        <w:rPr>
          <w:rFonts w:cs="Arial"/>
        </w:rPr>
        <w:t xml:space="preserve">The </w:t>
      </w:r>
      <w:r w:rsidRPr="008F70DB">
        <w:rPr>
          <w:rFonts w:cs="Arial"/>
        </w:rPr>
        <w:t>Contractor</w:t>
      </w:r>
      <w:r w:rsidRPr="00091DCE">
        <w:rPr>
          <w:rFonts w:cs="Arial"/>
        </w:rPr>
        <w:t xml:space="preserve"> will use all reasonable endeavours and have reasonable business structures in place to safeguard against fraud and misapplication of funds in connection with this or any other Agreement with the Council</w:t>
      </w:r>
    </w:p>
    <w:p w14:paraId="3F099F65" w14:textId="77777777" w:rsidR="00444232" w:rsidRPr="00091DCE" w:rsidRDefault="00444232" w:rsidP="00072BDE">
      <w:pPr>
        <w:numPr>
          <w:ilvl w:val="1"/>
          <w:numId w:val="2"/>
        </w:numPr>
        <w:spacing w:before="240"/>
        <w:jc w:val="both"/>
        <w:rPr>
          <w:rFonts w:cs="Arial"/>
        </w:rPr>
      </w:pPr>
      <w:r w:rsidRPr="00091DCE">
        <w:rPr>
          <w:rFonts w:cs="Arial"/>
        </w:rPr>
        <w:t xml:space="preserve">The </w:t>
      </w:r>
      <w:r w:rsidRPr="008F70DB">
        <w:rPr>
          <w:rFonts w:cs="Arial"/>
        </w:rPr>
        <w:t>Contractor</w:t>
      </w:r>
      <w:r w:rsidRPr="00091DCE">
        <w:rPr>
          <w:rFonts w:cs="Arial"/>
        </w:rPr>
        <w:t xml:space="preserve"> will notify the Council immediately on discovering any instance of suspected fraud or financial irregularity in connection with the performance of this Agreement</w:t>
      </w:r>
      <w:r w:rsidR="00A15EF4">
        <w:rPr>
          <w:rFonts w:cs="Arial"/>
        </w:rPr>
        <w:t xml:space="preserve">. </w:t>
      </w:r>
      <w:r w:rsidRPr="00091DCE">
        <w:rPr>
          <w:rFonts w:cs="Arial"/>
        </w:rPr>
        <w:t xml:space="preserve"> </w:t>
      </w:r>
    </w:p>
    <w:p w14:paraId="3F099F66" w14:textId="77777777" w:rsidR="00444232" w:rsidRPr="00091DCE" w:rsidRDefault="00444232" w:rsidP="00072BDE">
      <w:pPr>
        <w:numPr>
          <w:ilvl w:val="1"/>
          <w:numId w:val="2"/>
        </w:numPr>
        <w:spacing w:before="240"/>
        <w:jc w:val="both"/>
        <w:rPr>
          <w:rFonts w:cs="Arial"/>
        </w:rPr>
      </w:pPr>
      <w:r w:rsidRPr="00091DCE">
        <w:rPr>
          <w:rFonts w:cs="Arial"/>
        </w:rPr>
        <w:t xml:space="preserve">If in the reasonable opinion of the Council, the </w:t>
      </w:r>
      <w:r w:rsidRPr="008F70DB">
        <w:rPr>
          <w:rFonts w:cs="Arial"/>
        </w:rPr>
        <w:t>Contractor</w:t>
      </w:r>
      <w:r w:rsidRPr="00091DCE">
        <w:rPr>
          <w:rFonts w:cs="Arial"/>
        </w:rPr>
        <w:t xml:space="preserve"> its employees, of</w:t>
      </w:r>
      <w:r w:rsidR="0026493B">
        <w:rPr>
          <w:rFonts w:cs="Arial"/>
        </w:rPr>
        <w:t>ficers, sub-</w:t>
      </w:r>
      <w:r w:rsidRPr="00091DCE">
        <w:rPr>
          <w:rFonts w:cs="Arial"/>
        </w:rPr>
        <w:t xml:space="preserve">contractors and or agents has committed or is committing fraud or otherwise bringing the Council into disrepute, the Council shall give notice of its intention to terminate this Agreement in writing. The </w:t>
      </w:r>
      <w:r w:rsidRPr="008F70DB">
        <w:rPr>
          <w:rFonts w:cs="Arial"/>
        </w:rPr>
        <w:t>Contractor</w:t>
      </w:r>
      <w:r w:rsidRPr="00091DCE">
        <w:rPr>
          <w:rFonts w:cs="Arial"/>
        </w:rPr>
        <w:t xml:space="preserve"> shall have 14 days to respond in writing. If the </w:t>
      </w:r>
      <w:r w:rsidRPr="008F70DB">
        <w:rPr>
          <w:rFonts w:cs="Arial"/>
        </w:rPr>
        <w:t xml:space="preserve">Contractor </w:t>
      </w:r>
      <w:r w:rsidRPr="00091DCE">
        <w:rPr>
          <w:rFonts w:cs="Arial"/>
        </w:rPr>
        <w:t xml:space="preserve">either fails to respond within the 14 days or cannot reasonably substantiate what appears to be fraudulent or irregular financial activity then the Council may terminate this </w:t>
      </w:r>
      <w:r w:rsidR="00413782">
        <w:rPr>
          <w:rFonts w:cs="Arial"/>
        </w:rPr>
        <w:t>Agreement</w:t>
      </w:r>
      <w:r w:rsidRPr="00091DCE">
        <w:rPr>
          <w:rFonts w:cs="Arial"/>
        </w:rPr>
        <w:t xml:space="preserve"> forthwith</w:t>
      </w:r>
      <w:r w:rsidR="00133252">
        <w:rPr>
          <w:rFonts w:cs="Arial"/>
        </w:rPr>
        <w:t>.</w:t>
      </w:r>
      <w:r w:rsidRPr="00091DCE">
        <w:rPr>
          <w:rFonts w:cs="Arial"/>
        </w:rPr>
        <w:t xml:space="preserve"> </w:t>
      </w:r>
    </w:p>
    <w:p w14:paraId="3F099F67" w14:textId="77777777" w:rsidR="00444232" w:rsidRDefault="00444232" w:rsidP="00072BDE">
      <w:pPr>
        <w:pStyle w:val="ListParagraph"/>
        <w:numPr>
          <w:ilvl w:val="0"/>
          <w:numId w:val="2"/>
        </w:numPr>
        <w:tabs>
          <w:tab w:val="left" w:pos="1560"/>
        </w:tabs>
        <w:spacing w:before="240"/>
        <w:rPr>
          <w:rFonts w:cs="Arial"/>
          <w:b/>
        </w:rPr>
      </w:pPr>
      <w:r w:rsidRPr="00284CDC">
        <w:rPr>
          <w:rFonts w:cs="Arial"/>
          <w:b/>
        </w:rPr>
        <w:t>Audit and Records Access</w:t>
      </w:r>
    </w:p>
    <w:p w14:paraId="3F099F68" w14:textId="77777777" w:rsidR="00444232" w:rsidRDefault="00444232" w:rsidP="00444232">
      <w:pPr>
        <w:pStyle w:val="ListParagraph"/>
        <w:spacing w:before="240"/>
        <w:ind w:left="794"/>
        <w:rPr>
          <w:rFonts w:cs="Arial"/>
          <w:b/>
        </w:rPr>
      </w:pPr>
    </w:p>
    <w:p w14:paraId="3F099F69" w14:textId="77777777" w:rsidR="00444232" w:rsidRPr="000B48E5" w:rsidRDefault="00444232" w:rsidP="00072BDE">
      <w:pPr>
        <w:numPr>
          <w:ilvl w:val="1"/>
          <w:numId w:val="2"/>
        </w:numPr>
        <w:spacing w:before="240"/>
        <w:jc w:val="both"/>
        <w:rPr>
          <w:rFonts w:cs="Arial"/>
        </w:rPr>
      </w:pPr>
      <w:r w:rsidRPr="000B48E5">
        <w:rPr>
          <w:rFonts w:cs="Arial"/>
        </w:rPr>
        <w:t xml:space="preserve">The </w:t>
      </w:r>
      <w:r>
        <w:rPr>
          <w:rFonts w:cs="Arial"/>
          <w:color w:val="000000"/>
        </w:rPr>
        <w:t xml:space="preserve">Contractor </w:t>
      </w:r>
      <w:r w:rsidRPr="000B48E5">
        <w:rPr>
          <w:rFonts w:cs="Arial"/>
        </w:rPr>
        <w:t>sha</w:t>
      </w:r>
      <w:r w:rsidR="009B433F">
        <w:rPr>
          <w:rFonts w:cs="Arial"/>
        </w:rPr>
        <w:t xml:space="preserve">ll keep and maintain until </w:t>
      </w:r>
      <w:r w:rsidRPr="000B48E5">
        <w:rPr>
          <w:rFonts w:cs="Arial"/>
        </w:rPr>
        <w:t xml:space="preserve">6 years after the date of termination or expiry (whichever is the earlier) of this Agreement (or as long a period as may be agreed between the Parties), full and accurate records and accounts of the operation of this </w:t>
      </w:r>
      <w:r w:rsidR="005325CA">
        <w:rPr>
          <w:rFonts w:cs="Arial"/>
        </w:rPr>
        <w:t>Agreement including the Works</w:t>
      </w:r>
      <w:r w:rsidRPr="000B48E5">
        <w:rPr>
          <w:rFonts w:cs="Arial"/>
        </w:rPr>
        <w:t xml:space="preserve"> provided under it, the Order(s) entered into and the amounts paid.</w:t>
      </w:r>
    </w:p>
    <w:p w14:paraId="3F099F6A" w14:textId="77777777" w:rsidR="00444232" w:rsidRPr="006766BA" w:rsidRDefault="00444232" w:rsidP="00072BDE">
      <w:pPr>
        <w:numPr>
          <w:ilvl w:val="1"/>
          <w:numId w:val="2"/>
        </w:numPr>
        <w:spacing w:before="240"/>
        <w:jc w:val="both"/>
        <w:rPr>
          <w:rFonts w:cs="Arial"/>
        </w:rPr>
      </w:pPr>
      <w:r w:rsidRPr="000B48E5">
        <w:rPr>
          <w:rFonts w:cs="Arial"/>
        </w:rPr>
        <w:t xml:space="preserve">The </w:t>
      </w:r>
      <w:r>
        <w:rPr>
          <w:rFonts w:cs="Arial"/>
          <w:color w:val="000000"/>
        </w:rPr>
        <w:t xml:space="preserve">Contractor </w:t>
      </w:r>
      <w:r w:rsidRPr="000B48E5">
        <w:rPr>
          <w:rFonts w:cs="Arial"/>
        </w:rPr>
        <w:t>shall afford the Council (or other relevant body) and/or the Auditor such access to such records and accounts as may</w:t>
      </w:r>
      <w:r>
        <w:rPr>
          <w:rFonts w:cs="Arial"/>
        </w:rPr>
        <w:t xml:space="preserve"> be required from time to time.</w:t>
      </w:r>
    </w:p>
    <w:p w14:paraId="3F099F6B" w14:textId="77777777" w:rsidR="00444232" w:rsidRPr="00091DCE" w:rsidRDefault="00444232" w:rsidP="00072BDE">
      <w:pPr>
        <w:numPr>
          <w:ilvl w:val="0"/>
          <w:numId w:val="2"/>
        </w:numPr>
        <w:spacing w:before="240"/>
        <w:jc w:val="both"/>
        <w:rPr>
          <w:rFonts w:cs="Arial"/>
        </w:rPr>
      </w:pPr>
      <w:r w:rsidRPr="00091DCE">
        <w:rPr>
          <w:rFonts w:cs="Arial"/>
          <w:b/>
        </w:rPr>
        <w:t>Ethical Governance Protocol</w:t>
      </w:r>
    </w:p>
    <w:p w14:paraId="3F099F6C" w14:textId="77777777" w:rsidR="00444232" w:rsidRPr="00091DCE" w:rsidRDefault="00444232" w:rsidP="00072BDE">
      <w:pPr>
        <w:numPr>
          <w:ilvl w:val="1"/>
          <w:numId w:val="2"/>
        </w:numPr>
        <w:spacing w:before="240"/>
        <w:jc w:val="both"/>
        <w:rPr>
          <w:rFonts w:cs="Arial"/>
        </w:rPr>
      </w:pPr>
      <w:r w:rsidRPr="00091DCE">
        <w:rPr>
          <w:rFonts w:cs="Arial"/>
        </w:rPr>
        <w:t xml:space="preserve">The </w:t>
      </w:r>
      <w:r>
        <w:rPr>
          <w:rFonts w:cs="Arial"/>
          <w:color w:val="000000"/>
        </w:rPr>
        <w:t>Contractor</w:t>
      </w:r>
      <w:r w:rsidR="005325CA">
        <w:rPr>
          <w:rFonts w:cs="Arial"/>
        </w:rPr>
        <w:t xml:space="preserve"> will perform the Works</w:t>
      </w:r>
      <w:r w:rsidRPr="00091DCE">
        <w:rPr>
          <w:rFonts w:cs="Arial"/>
        </w:rPr>
        <w:t xml:space="preserve"> within the ambit of the Council’s </w:t>
      </w:r>
      <w:r w:rsidR="00133252">
        <w:rPr>
          <w:rFonts w:cs="Arial"/>
        </w:rPr>
        <w:t>e</w:t>
      </w:r>
      <w:r w:rsidRPr="00091DCE">
        <w:rPr>
          <w:rFonts w:cs="Arial"/>
        </w:rPr>
        <w:t xml:space="preserve">thical </w:t>
      </w:r>
      <w:r w:rsidR="00133252">
        <w:rPr>
          <w:rFonts w:cs="Arial"/>
        </w:rPr>
        <w:t>g</w:t>
      </w:r>
      <w:r w:rsidRPr="00091DCE">
        <w:rPr>
          <w:rFonts w:cs="Arial"/>
        </w:rPr>
        <w:t xml:space="preserve">overnance </w:t>
      </w:r>
      <w:r w:rsidR="00133252">
        <w:rPr>
          <w:rFonts w:cs="Arial"/>
        </w:rPr>
        <w:t>p</w:t>
      </w:r>
      <w:r w:rsidRPr="00091DCE">
        <w:rPr>
          <w:rFonts w:cs="Arial"/>
        </w:rPr>
        <w:t>rotocol a copy of which is available on request</w:t>
      </w:r>
    </w:p>
    <w:p w14:paraId="3F099F6D" w14:textId="77777777" w:rsidR="00444232" w:rsidRPr="00091DCE" w:rsidRDefault="00444232" w:rsidP="00072BDE">
      <w:pPr>
        <w:numPr>
          <w:ilvl w:val="0"/>
          <w:numId w:val="2"/>
        </w:numPr>
        <w:spacing w:before="240"/>
        <w:jc w:val="both"/>
        <w:rPr>
          <w:rFonts w:cs="Arial"/>
          <w:b/>
        </w:rPr>
      </w:pPr>
      <w:r w:rsidRPr="00091DCE">
        <w:rPr>
          <w:rFonts w:cs="Arial"/>
          <w:b/>
        </w:rPr>
        <w:t>Third Party Rights</w:t>
      </w:r>
    </w:p>
    <w:p w14:paraId="3F099F6E" w14:textId="77777777" w:rsidR="00444232" w:rsidRPr="00091DCE" w:rsidRDefault="00444232" w:rsidP="00072BDE">
      <w:pPr>
        <w:numPr>
          <w:ilvl w:val="1"/>
          <w:numId w:val="2"/>
        </w:numPr>
        <w:spacing w:before="240"/>
        <w:jc w:val="both"/>
        <w:rPr>
          <w:rFonts w:cs="Arial"/>
        </w:rPr>
      </w:pPr>
      <w:r w:rsidRPr="00091DCE">
        <w:rPr>
          <w:rFonts w:cs="Arial"/>
        </w:rPr>
        <w:t>Nothing in this Agreement shall entitle any person who is not a party to this Agreement to enforce any rights or obligations under this Agreement in respect of the Contracts (Rights of Third Parties) Act 1999</w:t>
      </w:r>
      <w:r w:rsidR="00EA04F9">
        <w:rPr>
          <w:rFonts w:cs="Arial"/>
        </w:rPr>
        <w:t xml:space="preserve">. </w:t>
      </w:r>
    </w:p>
    <w:p w14:paraId="3F099F6F" w14:textId="77777777" w:rsidR="00444232" w:rsidRPr="00091DCE" w:rsidRDefault="00444232" w:rsidP="00072BDE">
      <w:pPr>
        <w:numPr>
          <w:ilvl w:val="0"/>
          <w:numId w:val="2"/>
        </w:numPr>
        <w:spacing w:before="240"/>
        <w:jc w:val="both"/>
        <w:rPr>
          <w:rFonts w:cs="Arial"/>
          <w:b/>
        </w:rPr>
      </w:pPr>
      <w:r w:rsidRPr="00091DCE">
        <w:rPr>
          <w:rFonts w:cs="Arial"/>
          <w:b/>
        </w:rPr>
        <w:t>Equalities and Diversities</w:t>
      </w:r>
    </w:p>
    <w:p w14:paraId="3F099F70" w14:textId="77777777" w:rsidR="00444232" w:rsidRPr="00091DCE" w:rsidRDefault="00444232" w:rsidP="00072BDE">
      <w:pPr>
        <w:numPr>
          <w:ilvl w:val="1"/>
          <w:numId w:val="2"/>
        </w:numPr>
        <w:spacing w:before="240"/>
        <w:jc w:val="both"/>
        <w:rPr>
          <w:rFonts w:cs="Arial"/>
        </w:rPr>
      </w:pPr>
      <w:r>
        <w:rPr>
          <w:rFonts w:cs="Arial"/>
        </w:rPr>
        <w:lastRenderedPageBreak/>
        <w:t xml:space="preserve">The </w:t>
      </w:r>
      <w:r>
        <w:rPr>
          <w:rFonts w:cs="Arial"/>
          <w:color w:val="000000"/>
        </w:rPr>
        <w:t>Contractor</w:t>
      </w:r>
      <w:r w:rsidRPr="00091DCE">
        <w:rPr>
          <w:rFonts w:cs="Arial"/>
        </w:rPr>
        <w:t xml:space="preserve"> agrees to operate and actively demonstrate in all workforce matters, the provisions of its </w:t>
      </w:r>
      <w:r w:rsidR="00133252">
        <w:rPr>
          <w:rFonts w:cs="Arial"/>
        </w:rPr>
        <w:t>e</w:t>
      </w:r>
      <w:r w:rsidRPr="00091DCE">
        <w:rPr>
          <w:rFonts w:cs="Arial"/>
        </w:rPr>
        <w:t xml:space="preserve">qual </w:t>
      </w:r>
      <w:r w:rsidR="00133252">
        <w:rPr>
          <w:rFonts w:cs="Arial"/>
        </w:rPr>
        <w:t>o</w:t>
      </w:r>
      <w:r w:rsidRPr="00091DCE">
        <w:rPr>
          <w:rFonts w:cs="Arial"/>
        </w:rPr>
        <w:t>pportunities/</w:t>
      </w:r>
      <w:r w:rsidR="00133252">
        <w:rPr>
          <w:rFonts w:cs="Arial"/>
        </w:rPr>
        <w:t>e</w:t>
      </w:r>
      <w:r w:rsidRPr="00091DCE">
        <w:rPr>
          <w:rFonts w:cs="Arial"/>
        </w:rPr>
        <w:t xml:space="preserve">qualities </w:t>
      </w:r>
      <w:r w:rsidR="00133252">
        <w:rPr>
          <w:rFonts w:cs="Arial"/>
        </w:rPr>
        <w:t>p</w:t>
      </w:r>
      <w:r w:rsidRPr="00091DCE">
        <w:rPr>
          <w:rFonts w:cs="Arial"/>
        </w:rPr>
        <w:t>olicy which has been approved by the Council prior to entering into this Agreement</w:t>
      </w:r>
      <w:r w:rsidR="00EA04F9">
        <w:rPr>
          <w:rFonts w:cs="Arial"/>
        </w:rPr>
        <w:t xml:space="preserve">. </w:t>
      </w:r>
    </w:p>
    <w:p w14:paraId="3F099F71" w14:textId="77777777" w:rsidR="00444232" w:rsidRPr="00091DCE" w:rsidRDefault="00444232" w:rsidP="00072BDE">
      <w:pPr>
        <w:numPr>
          <w:ilvl w:val="1"/>
          <w:numId w:val="2"/>
        </w:numPr>
        <w:spacing w:before="240"/>
        <w:jc w:val="both"/>
        <w:rPr>
          <w:rFonts w:cs="Arial"/>
        </w:rPr>
      </w:pPr>
      <w:r w:rsidRPr="00091DCE">
        <w:rPr>
          <w:rFonts w:cs="Arial"/>
        </w:rPr>
        <w:t xml:space="preserve">The </w:t>
      </w:r>
      <w:r>
        <w:rPr>
          <w:rFonts w:cs="Arial"/>
          <w:color w:val="000000"/>
        </w:rPr>
        <w:t xml:space="preserve">Contractor </w:t>
      </w:r>
      <w:r w:rsidRPr="00091DCE">
        <w:rPr>
          <w:rFonts w:cs="Arial"/>
        </w:rPr>
        <w:t>shall ensure that its equal opportunities policy complies with all statutory obligations as regards discrimination on the grounds of colour, race, nationality, cultural or ethnic origin, marital status, gender, age, disability, religion /</w:t>
      </w:r>
      <w:r w:rsidRPr="00091DCE">
        <w:rPr>
          <w:rFonts w:cs="Arial"/>
          <w:b/>
        </w:rPr>
        <w:t xml:space="preserve"> </w:t>
      </w:r>
      <w:r w:rsidRPr="00091DCE">
        <w:rPr>
          <w:rFonts w:cs="Arial"/>
        </w:rPr>
        <w:t>belief</w:t>
      </w:r>
      <w:r w:rsidRPr="00091DCE">
        <w:rPr>
          <w:rFonts w:cs="Arial"/>
          <w:b/>
        </w:rPr>
        <w:t xml:space="preserve"> </w:t>
      </w:r>
      <w:r w:rsidRPr="00091DCE">
        <w:rPr>
          <w:rFonts w:cs="Arial"/>
        </w:rPr>
        <w:t>or sexual orientation in relation to:</w:t>
      </w:r>
    </w:p>
    <w:p w14:paraId="3F099F72" w14:textId="77777777" w:rsidR="00444232" w:rsidRPr="00DF005F" w:rsidRDefault="00444232" w:rsidP="00072BDE">
      <w:pPr>
        <w:numPr>
          <w:ilvl w:val="2"/>
          <w:numId w:val="2"/>
        </w:numPr>
        <w:spacing w:before="240"/>
        <w:jc w:val="both"/>
        <w:rPr>
          <w:rFonts w:cs="Arial"/>
        </w:rPr>
      </w:pPr>
      <w:r w:rsidRPr="00091DCE">
        <w:rPr>
          <w:rFonts w:cs="Arial"/>
        </w:rPr>
        <w:t xml:space="preserve">the running of the </w:t>
      </w:r>
      <w:r>
        <w:rPr>
          <w:rFonts w:cs="Arial"/>
          <w:color w:val="000000"/>
        </w:rPr>
        <w:t xml:space="preserve">Contractor’s </w:t>
      </w:r>
      <w:r w:rsidRPr="00DF005F">
        <w:rPr>
          <w:rFonts w:cs="Arial"/>
        </w:rPr>
        <w:t>business;</w:t>
      </w:r>
    </w:p>
    <w:p w14:paraId="3F099F73" w14:textId="77777777" w:rsidR="00444232" w:rsidRPr="00091DCE" w:rsidRDefault="00444232" w:rsidP="00072BDE">
      <w:pPr>
        <w:numPr>
          <w:ilvl w:val="2"/>
          <w:numId w:val="2"/>
        </w:numPr>
        <w:spacing w:before="240"/>
        <w:jc w:val="both"/>
        <w:rPr>
          <w:rFonts w:cs="Arial"/>
        </w:rPr>
      </w:pPr>
      <w:r w:rsidRPr="00091DCE">
        <w:rPr>
          <w:rFonts w:cs="Arial"/>
        </w:rPr>
        <w:t xml:space="preserve">the performance of this Agreement; </w:t>
      </w:r>
    </w:p>
    <w:p w14:paraId="3F099F74" w14:textId="77777777" w:rsidR="00444232" w:rsidRPr="00091DCE" w:rsidRDefault="00444232" w:rsidP="00072BDE">
      <w:pPr>
        <w:numPr>
          <w:ilvl w:val="1"/>
          <w:numId w:val="2"/>
        </w:numPr>
        <w:spacing w:before="240"/>
        <w:jc w:val="both"/>
        <w:rPr>
          <w:rFonts w:cs="Arial"/>
        </w:rPr>
      </w:pPr>
      <w:r w:rsidRPr="00091DCE">
        <w:rPr>
          <w:rFonts w:cs="Arial"/>
        </w:rPr>
        <w:t xml:space="preserve">Without prejudice to the generality of the foregoing, the </w:t>
      </w:r>
      <w:r>
        <w:rPr>
          <w:rFonts w:cs="Arial"/>
          <w:color w:val="000000"/>
        </w:rPr>
        <w:t>Contractor</w:t>
      </w:r>
      <w:r w:rsidRPr="00091DCE">
        <w:rPr>
          <w:rFonts w:cs="Arial"/>
        </w:rPr>
        <w:t xml:space="preserve"> will comply with the Equality Act 2010 and in particular but without prejudice to the generality of the foregoing the </w:t>
      </w:r>
      <w:r w:rsidRPr="00625D82">
        <w:rPr>
          <w:rFonts w:cs="Arial"/>
        </w:rPr>
        <w:t>Contractor</w:t>
      </w:r>
      <w:r w:rsidRPr="00091DCE">
        <w:rPr>
          <w:rFonts w:cs="Arial"/>
        </w:rPr>
        <w:t xml:space="preserve"> will take no actions or allow any omissions that puts itself or the Council in breach of the Equality Duty as defined under the Equality Act 2010</w:t>
      </w:r>
    </w:p>
    <w:p w14:paraId="3F099F75" w14:textId="77777777" w:rsidR="00444232" w:rsidRPr="00091DCE" w:rsidRDefault="00444232" w:rsidP="00072BDE">
      <w:pPr>
        <w:numPr>
          <w:ilvl w:val="1"/>
          <w:numId w:val="2"/>
        </w:numPr>
        <w:spacing w:before="240"/>
        <w:jc w:val="both"/>
        <w:rPr>
          <w:rFonts w:cs="Arial"/>
        </w:rPr>
      </w:pPr>
      <w:r w:rsidRPr="00091DCE">
        <w:rPr>
          <w:rFonts w:cs="Arial"/>
        </w:rPr>
        <w:t xml:space="preserve">The </w:t>
      </w:r>
      <w:r w:rsidRPr="00625D82">
        <w:rPr>
          <w:rFonts w:cs="Arial"/>
        </w:rPr>
        <w:t>Contractor</w:t>
      </w:r>
      <w:r w:rsidRPr="00091DCE">
        <w:rPr>
          <w:rFonts w:cs="Arial"/>
        </w:rPr>
        <w:t xml:space="preserve"> shall comply with any other anti-discrimination legislation which comes into force from time to time throughout the Contract Period including all relevant regulations and statutory codes of practice. </w:t>
      </w:r>
    </w:p>
    <w:p w14:paraId="3F099F76" w14:textId="77777777" w:rsidR="00444232" w:rsidRPr="00091DCE" w:rsidRDefault="00444232" w:rsidP="00072BDE">
      <w:pPr>
        <w:numPr>
          <w:ilvl w:val="1"/>
          <w:numId w:val="2"/>
        </w:numPr>
        <w:spacing w:before="240"/>
        <w:jc w:val="both"/>
        <w:rPr>
          <w:rFonts w:cs="Arial"/>
        </w:rPr>
      </w:pPr>
      <w:r w:rsidRPr="00091DCE">
        <w:rPr>
          <w:rFonts w:cs="Arial"/>
        </w:rPr>
        <w:t>A</w:t>
      </w:r>
      <w:r w:rsidRPr="00091DCE">
        <w:rPr>
          <w:rFonts w:cs="Arial"/>
          <w:bCs/>
        </w:rPr>
        <w:t xml:space="preserve">ny amended version of the </w:t>
      </w:r>
      <w:r>
        <w:rPr>
          <w:rFonts w:cs="Arial"/>
          <w:color w:val="000000"/>
        </w:rPr>
        <w:t>Contractor’s</w:t>
      </w:r>
      <w:r w:rsidRPr="00091DCE">
        <w:rPr>
          <w:rFonts w:cs="Arial"/>
          <w:bCs/>
        </w:rPr>
        <w:t xml:space="preserve"> </w:t>
      </w:r>
      <w:r w:rsidR="00133252">
        <w:rPr>
          <w:rFonts w:cs="Arial"/>
          <w:bCs/>
        </w:rPr>
        <w:t>e</w:t>
      </w:r>
      <w:r w:rsidRPr="00091DCE">
        <w:rPr>
          <w:rFonts w:cs="Arial"/>
          <w:bCs/>
        </w:rPr>
        <w:t xml:space="preserve">qual </w:t>
      </w:r>
      <w:r w:rsidR="00133252">
        <w:rPr>
          <w:rFonts w:cs="Arial"/>
          <w:bCs/>
        </w:rPr>
        <w:t>o</w:t>
      </w:r>
      <w:r w:rsidRPr="00091DCE">
        <w:rPr>
          <w:rFonts w:cs="Arial"/>
          <w:bCs/>
        </w:rPr>
        <w:t xml:space="preserve">pportunities / </w:t>
      </w:r>
      <w:r w:rsidR="00133252">
        <w:rPr>
          <w:rFonts w:cs="Arial"/>
          <w:bCs/>
        </w:rPr>
        <w:t>e</w:t>
      </w:r>
      <w:r w:rsidRPr="00091DCE">
        <w:rPr>
          <w:rFonts w:cs="Arial"/>
          <w:bCs/>
        </w:rPr>
        <w:t xml:space="preserve">qualities </w:t>
      </w:r>
      <w:r w:rsidR="00133252">
        <w:rPr>
          <w:rFonts w:cs="Arial"/>
          <w:bCs/>
        </w:rPr>
        <w:t>p</w:t>
      </w:r>
      <w:r w:rsidRPr="00091DCE">
        <w:rPr>
          <w:rFonts w:cs="Arial"/>
          <w:bCs/>
        </w:rPr>
        <w:t xml:space="preserve">olicy will be sent to the Council promptly following any amendment. If the </w:t>
      </w:r>
      <w:r w:rsidRPr="008F70DB">
        <w:rPr>
          <w:rFonts w:cs="Arial"/>
          <w:bCs/>
        </w:rPr>
        <w:t>Contractor</w:t>
      </w:r>
      <w:r w:rsidRPr="00091DCE">
        <w:rPr>
          <w:rFonts w:cs="Arial"/>
          <w:bCs/>
        </w:rPr>
        <w:t xml:space="preserve"> does not have an </w:t>
      </w:r>
      <w:r w:rsidR="00133252">
        <w:rPr>
          <w:rFonts w:cs="Arial"/>
          <w:bCs/>
        </w:rPr>
        <w:t>e</w:t>
      </w:r>
      <w:r w:rsidRPr="00091DCE">
        <w:rPr>
          <w:rFonts w:cs="Arial"/>
          <w:bCs/>
        </w:rPr>
        <w:t xml:space="preserve">qual </w:t>
      </w:r>
      <w:r w:rsidR="00133252">
        <w:rPr>
          <w:rFonts w:cs="Arial"/>
          <w:bCs/>
        </w:rPr>
        <w:t>o</w:t>
      </w:r>
      <w:r w:rsidRPr="00091DCE">
        <w:rPr>
          <w:rFonts w:cs="Arial"/>
          <w:bCs/>
        </w:rPr>
        <w:t xml:space="preserve">pportunities / </w:t>
      </w:r>
      <w:r w:rsidR="00133252">
        <w:rPr>
          <w:rFonts w:cs="Arial"/>
          <w:bCs/>
        </w:rPr>
        <w:t>e</w:t>
      </w:r>
      <w:r w:rsidRPr="00091DCE">
        <w:rPr>
          <w:rFonts w:cs="Arial"/>
          <w:bCs/>
        </w:rPr>
        <w:t>qualities </w:t>
      </w:r>
      <w:r w:rsidR="00133252">
        <w:rPr>
          <w:rFonts w:cs="Arial"/>
          <w:bCs/>
        </w:rPr>
        <w:t>p</w:t>
      </w:r>
      <w:r w:rsidRPr="00091DCE">
        <w:rPr>
          <w:rFonts w:cs="Arial"/>
          <w:bCs/>
        </w:rPr>
        <w:t xml:space="preserve">olicy, then it will work within the ambit of the Council's </w:t>
      </w:r>
      <w:r w:rsidR="00133252">
        <w:rPr>
          <w:rFonts w:cs="Arial"/>
          <w:bCs/>
        </w:rPr>
        <w:t>e</w:t>
      </w:r>
      <w:r w:rsidRPr="00091DCE">
        <w:rPr>
          <w:rFonts w:cs="Arial"/>
          <w:bCs/>
        </w:rPr>
        <w:t xml:space="preserve">qualities and </w:t>
      </w:r>
      <w:r w:rsidR="00133252">
        <w:rPr>
          <w:rFonts w:cs="Arial"/>
          <w:bCs/>
        </w:rPr>
        <w:t>d</w:t>
      </w:r>
      <w:r w:rsidRPr="00091DCE">
        <w:rPr>
          <w:rFonts w:cs="Arial"/>
          <w:bCs/>
        </w:rPr>
        <w:t xml:space="preserve">iversities </w:t>
      </w:r>
      <w:r w:rsidR="00133252">
        <w:rPr>
          <w:rFonts w:cs="Arial"/>
          <w:bCs/>
        </w:rPr>
        <w:t>p</w:t>
      </w:r>
      <w:r w:rsidRPr="00091DCE">
        <w:rPr>
          <w:rFonts w:cs="Arial"/>
          <w:bCs/>
        </w:rPr>
        <w:t>olicy</w:t>
      </w:r>
    </w:p>
    <w:p w14:paraId="3F099F77" w14:textId="77777777" w:rsidR="00444232" w:rsidRPr="00091DCE" w:rsidRDefault="00444232" w:rsidP="00072BDE">
      <w:pPr>
        <w:numPr>
          <w:ilvl w:val="0"/>
          <w:numId w:val="2"/>
        </w:numPr>
        <w:spacing w:before="240"/>
        <w:jc w:val="both"/>
        <w:rPr>
          <w:rFonts w:cs="Arial"/>
        </w:rPr>
      </w:pPr>
      <w:r w:rsidRPr="00091DCE">
        <w:rPr>
          <w:rFonts w:cs="Arial"/>
          <w:b/>
        </w:rPr>
        <w:t>Law and Jurisdiction</w:t>
      </w:r>
    </w:p>
    <w:p w14:paraId="3F099F78" w14:textId="77777777" w:rsidR="00444232" w:rsidRPr="00091DCE" w:rsidRDefault="00444232" w:rsidP="00072BDE">
      <w:pPr>
        <w:numPr>
          <w:ilvl w:val="1"/>
          <w:numId w:val="2"/>
        </w:numPr>
        <w:spacing w:before="240"/>
        <w:jc w:val="both"/>
        <w:rPr>
          <w:rFonts w:cs="Arial"/>
        </w:rPr>
      </w:pPr>
      <w:r w:rsidRPr="00091DCE">
        <w:rPr>
          <w:rFonts w:cs="Arial"/>
        </w:rPr>
        <w:t>This Agreement shall be subject to the laws of England and Wales and both parties submit to the exclusive jurisdiction of the English courts</w:t>
      </w:r>
    </w:p>
    <w:p w14:paraId="3F099F79" w14:textId="77777777" w:rsidR="00444232" w:rsidRPr="00091DCE" w:rsidRDefault="00444232" w:rsidP="00072BDE">
      <w:pPr>
        <w:numPr>
          <w:ilvl w:val="0"/>
          <w:numId w:val="2"/>
        </w:numPr>
        <w:spacing w:before="240"/>
        <w:jc w:val="both"/>
        <w:rPr>
          <w:rFonts w:cs="Arial"/>
          <w:b/>
        </w:rPr>
      </w:pPr>
      <w:r w:rsidRPr="00091DCE">
        <w:rPr>
          <w:rFonts w:cs="Arial"/>
          <w:b/>
        </w:rPr>
        <w:t>Non-Waiver Of Rights</w:t>
      </w:r>
    </w:p>
    <w:p w14:paraId="3F099F7A" w14:textId="77777777" w:rsidR="00444232" w:rsidRPr="00091DCE" w:rsidRDefault="00444232" w:rsidP="00072BDE">
      <w:pPr>
        <w:numPr>
          <w:ilvl w:val="1"/>
          <w:numId w:val="2"/>
        </w:numPr>
        <w:spacing w:before="240"/>
        <w:jc w:val="both"/>
        <w:rPr>
          <w:rFonts w:cs="Arial"/>
        </w:rPr>
      </w:pPr>
      <w:r w:rsidRPr="00091DCE">
        <w:rPr>
          <w:rFonts w:cs="Arial"/>
        </w:rPr>
        <w:t>The failure or delay by the Council to exercise any rights or remedies under this Agreement shall not be deemed to be a waiver of any right of the Council under this Agreement.</w:t>
      </w:r>
    </w:p>
    <w:p w14:paraId="3F099F7B" w14:textId="77777777" w:rsidR="00444232" w:rsidRPr="00091DCE" w:rsidRDefault="00444232" w:rsidP="00072BDE">
      <w:pPr>
        <w:numPr>
          <w:ilvl w:val="1"/>
          <w:numId w:val="2"/>
        </w:numPr>
        <w:spacing w:before="240"/>
        <w:jc w:val="both"/>
        <w:rPr>
          <w:rFonts w:cs="Arial"/>
        </w:rPr>
      </w:pPr>
      <w:r w:rsidRPr="00091DCE">
        <w:rPr>
          <w:rFonts w:cs="Arial"/>
        </w:rPr>
        <w:t>Where the Council has expressly waived its rights under this Agreement in respect of one occurrence such waiver shall not be deemed to be effective in respect of any subsequent occurrence.</w:t>
      </w:r>
    </w:p>
    <w:p w14:paraId="3F099F7C" w14:textId="77777777" w:rsidR="00444232" w:rsidRPr="00091DCE" w:rsidRDefault="00444232" w:rsidP="00072BDE">
      <w:pPr>
        <w:pStyle w:val="Subtitle"/>
        <w:numPr>
          <w:ilvl w:val="0"/>
          <w:numId w:val="2"/>
        </w:numPr>
        <w:spacing w:before="240"/>
        <w:jc w:val="both"/>
        <w:rPr>
          <w:rFonts w:cs="Arial"/>
          <w:sz w:val="24"/>
          <w:szCs w:val="24"/>
        </w:rPr>
      </w:pPr>
      <w:r w:rsidRPr="00091DCE">
        <w:rPr>
          <w:rFonts w:cs="Arial"/>
          <w:sz w:val="24"/>
          <w:szCs w:val="24"/>
        </w:rPr>
        <w:t>Conflict Of Interest</w:t>
      </w:r>
    </w:p>
    <w:p w14:paraId="3F099F7D" w14:textId="77777777" w:rsidR="00444232" w:rsidRPr="00091DCE" w:rsidRDefault="00444232" w:rsidP="00072BDE">
      <w:pPr>
        <w:pStyle w:val="Subtitle"/>
        <w:numPr>
          <w:ilvl w:val="1"/>
          <w:numId w:val="2"/>
        </w:numPr>
        <w:spacing w:before="240"/>
        <w:jc w:val="both"/>
        <w:rPr>
          <w:rFonts w:cs="Arial"/>
          <w:b w:val="0"/>
          <w:sz w:val="24"/>
          <w:szCs w:val="24"/>
        </w:rPr>
      </w:pPr>
      <w:r w:rsidRPr="00091DCE">
        <w:rPr>
          <w:rFonts w:cs="Arial"/>
          <w:b w:val="0"/>
          <w:sz w:val="24"/>
          <w:szCs w:val="24"/>
        </w:rPr>
        <w:lastRenderedPageBreak/>
        <w:t xml:space="preserve">In undertaking this Agreement, the </w:t>
      </w:r>
      <w:r w:rsidRPr="00CD4B10">
        <w:rPr>
          <w:rFonts w:cs="Arial"/>
          <w:b w:val="0"/>
          <w:sz w:val="24"/>
          <w:szCs w:val="24"/>
        </w:rPr>
        <w:t>Contractor</w:t>
      </w:r>
      <w:r w:rsidRPr="00091DCE">
        <w:rPr>
          <w:rFonts w:cs="Arial"/>
          <w:b w:val="0"/>
          <w:sz w:val="24"/>
          <w:szCs w:val="24"/>
        </w:rPr>
        <w:t xml:space="preserve"> shall at all times act in the best interests of the Council and shall at no time subordinate or otherwise undermine the Councils interests to the advantage of its own interests or those of any third party.</w:t>
      </w:r>
    </w:p>
    <w:p w14:paraId="3F099F7E" w14:textId="77777777" w:rsidR="00444232" w:rsidRPr="00091DCE" w:rsidRDefault="00444232" w:rsidP="00072BDE">
      <w:pPr>
        <w:pStyle w:val="Subtitle"/>
        <w:numPr>
          <w:ilvl w:val="1"/>
          <w:numId w:val="2"/>
        </w:numPr>
        <w:spacing w:before="240"/>
        <w:jc w:val="both"/>
        <w:rPr>
          <w:rFonts w:cs="Arial"/>
          <w:b w:val="0"/>
          <w:sz w:val="24"/>
          <w:szCs w:val="24"/>
        </w:rPr>
      </w:pPr>
      <w:r w:rsidRPr="00091DCE">
        <w:rPr>
          <w:rFonts w:cs="Arial"/>
          <w:b w:val="0"/>
          <w:sz w:val="24"/>
          <w:szCs w:val="24"/>
        </w:rPr>
        <w:t xml:space="preserve">The </w:t>
      </w:r>
      <w:r w:rsidRPr="00CD4B10">
        <w:rPr>
          <w:rFonts w:cs="Arial"/>
          <w:b w:val="0"/>
          <w:sz w:val="24"/>
          <w:szCs w:val="24"/>
        </w:rPr>
        <w:t>Contractor</w:t>
      </w:r>
      <w:r w:rsidRPr="00091DCE">
        <w:rPr>
          <w:rFonts w:cs="Arial"/>
          <w:b w:val="0"/>
          <w:sz w:val="24"/>
          <w:szCs w:val="24"/>
        </w:rPr>
        <w:t xml:space="preserve"> shall immediately notify the Council in writing upon becoming aware of any actual or potential conflict of interest between the interests of the Council and itself or any other third party and will take all necessary steps to remove or avoid the cause of such conflict of interest to the reasonable satisfaction of the Council.</w:t>
      </w:r>
    </w:p>
    <w:p w14:paraId="3F099F7F" w14:textId="77777777" w:rsidR="00444232" w:rsidRPr="00091DCE" w:rsidRDefault="00444232" w:rsidP="00072BDE">
      <w:pPr>
        <w:pStyle w:val="Subtitle"/>
        <w:numPr>
          <w:ilvl w:val="1"/>
          <w:numId w:val="2"/>
        </w:numPr>
        <w:spacing w:before="240"/>
        <w:jc w:val="both"/>
        <w:rPr>
          <w:rFonts w:cs="Arial"/>
          <w:b w:val="0"/>
          <w:sz w:val="24"/>
          <w:szCs w:val="24"/>
        </w:rPr>
      </w:pPr>
      <w:r w:rsidRPr="00091DCE">
        <w:rPr>
          <w:rFonts w:cs="Arial"/>
          <w:b w:val="0"/>
          <w:sz w:val="24"/>
          <w:szCs w:val="24"/>
        </w:rPr>
        <w:t xml:space="preserve">Where the </w:t>
      </w:r>
      <w:r w:rsidRPr="00CD4B10">
        <w:rPr>
          <w:rFonts w:cs="Arial"/>
          <w:b w:val="0"/>
          <w:sz w:val="24"/>
          <w:szCs w:val="24"/>
        </w:rPr>
        <w:t>Contractor</w:t>
      </w:r>
      <w:r w:rsidRPr="00091DCE">
        <w:rPr>
          <w:rFonts w:cs="Arial"/>
          <w:b w:val="0"/>
          <w:sz w:val="24"/>
          <w:szCs w:val="24"/>
        </w:rPr>
        <w:t xml:space="preserve"> is unable to reasonably satisfy the Council in respect of a conflict of interest the Council may terminate this Agreement forthwith</w:t>
      </w:r>
    </w:p>
    <w:p w14:paraId="3F099F80" w14:textId="77777777" w:rsidR="00444232" w:rsidRPr="00091DCE" w:rsidRDefault="00444232" w:rsidP="00072BDE">
      <w:pPr>
        <w:numPr>
          <w:ilvl w:val="0"/>
          <w:numId w:val="2"/>
        </w:numPr>
        <w:spacing w:before="240"/>
        <w:jc w:val="both"/>
        <w:rPr>
          <w:rFonts w:cs="Arial"/>
          <w:b/>
        </w:rPr>
      </w:pPr>
      <w:r w:rsidRPr="00091DCE">
        <w:rPr>
          <w:rFonts w:cs="Arial"/>
          <w:b/>
        </w:rPr>
        <w:t>Dispute Resolution</w:t>
      </w:r>
    </w:p>
    <w:p w14:paraId="3F099F81" w14:textId="77777777" w:rsidR="00444232" w:rsidRPr="00091DCE" w:rsidRDefault="00444232" w:rsidP="00072BDE">
      <w:pPr>
        <w:numPr>
          <w:ilvl w:val="1"/>
          <w:numId w:val="2"/>
        </w:numPr>
        <w:spacing w:before="240"/>
        <w:jc w:val="both"/>
        <w:rPr>
          <w:rFonts w:cs="Arial"/>
        </w:rPr>
      </w:pPr>
      <w:r w:rsidRPr="00091DCE">
        <w:rPr>
          <w:rFonts w:cs="Arial"/>
        </w:rPr>
        <w:t xml:space="preserve">If any dispute arises between the Parties hereto in connection with or arising out of this Agreement it shall, in the first instance, be referred to the relevant Council’s </w:t>
      </w:r>
      <w:r w:rsidR="00133252">
        <w:rPr>
          <w:rFonts w:cs="Arial"/>
        </w:rPr>
        <w:t>d</w:t>
      </w:r>
      <w:r w:rsidRPr="00091DCE">
        <w:rPr>
          <w:rFonts w:cs="Arial"/>
        </w:rPr>
        <w:t xml:space="preserve">irector and the </w:t>
      </w:r>
      <w:r w:rsidRPr="00CD4B10">
        <w:rPr>
          <w:rFonts w:cs="Arial"/>
        </w:rPr>
        <w:t>Contractor’s equivalent</w:t>
      </w:r>
      <w:r w:rsidRPr="00091DCE">
        <w:rPr>
          <w:rFonts w:cs="Arial"/>
        </w:rPr>
        <w:t xml:space="preserve"> for their determination.  If the dispute is not resolved within</w:t>
      </w:r>
      <w:r w:rsidR="009B433F">
        <w:rPr>
          <w:rFonts w:cs="Arial"/>
        </w:rPr>
        <w:t xml:space="preserve"> </w:t>
      </w:r>
      <w:r w:rsidRPr="00091DCE">
        <w:rPr>
          <w:rFonts w:cs="Arial"/>
        </w:rPr>
        <w:t>14 days of such reference, then the parties shall agree to attempt to settle the dispute by way of mediation in accordance with the Centre for Effective Dispute Resolution (CEDR) Model Mediation Procedure (the “Model Procedure”).</w:t>
      </w:r>
    </w:p>
    <w:p w14:paraId="3F099F82" w14:textId="77777777" w:rsidR="00444232" w:rsidRPr="00091DCE" w:rsidRDefault="00444232" w:rsidP="00072BDE">
      <w:pPr>
        <w:numPr>
          <w:ilvl w:val="1"/>
          <w:numId w:val="2"/>
        </w:numPr>
        <w:spacing w:before="240"/>
        <w:jc w:val="both"/>
        <w:rPr>
          <w:rFonts w:cs="Arial"/>
        </w:rPr>
      </w:pPr>
      <w:r w:rsidRPr="00091DCE">
        <w:rPr>
          <w:rFonts w:cs="Arial"/>
        </w:rPr>
        <w:t xml:space="preserve">To initiate mediation, a party must first serve notice in writing to the other party with a copy to CEDR Solve requesting that the matter be referred to mediation.   The parties shall agree as to the nomination of a </w:t>
      </w:r>
      <w:r w:rsidR="00133252">
        <w:rPr>
          <w:rFonts w:cs="Arial"/>
        </w:rPr>
        <w:t>m</w:t>
      </w:r>
      <w:r w:rsidRPr="00091DCE">
        <w:rPr>
          <w:rFonts w:cs="Arial"/>
        </w:rPr>
        <w:t>ediator or, failing agreement within</w:t>
      </w:r>
      <w:r>
        <w:rPr>
          <w:rFonts w:cs="Arial"/>
        </w:rPr>
        <w:t xml:space="preserve"> seven</w:t>
      </w:r>
      <w:r w:rsidRPr="00091DCE">
        <w:rPr>
          <w:rFonts w:cs="Arial"/>
        </w:rPr>
        <w:t xml:space="preserve"> </w:t>
      </w:r>
      <w:r>
        <w:rPr>
          <w:rFonts w:cs="Arial"/>
        </w:rPr>
        <w:t>(</w:t>
      </w:r>
      <w:r w:rsidRPr="00091DCE">
        <w:rPr>
          <w:rFonts w:cs="Arial"/>
        </w:rPr>
        <w:t>7</w:t>
      </w:r>
      <w:r>
        <w:rPr>
          <w:rFonts w:cs="Arial"/>
        </w:rPr>
        <w:t>)</w:t>
      </w:r>
      <w:r w:rsidRPr="00091DCE">
        <w:rPr>
          <w:rFonts w:cs="Arial"/>
        </w:rPr>
        <w:t xml:space="preserve"> days of the notice under this clause </w:t>
      </w:r>
      <w:r w:rsidR="001D63D4">
        <w:rPr>
          <w:rFonts w:cs="Arial"/>
          <w:color w:val="000000"/>
        </w:rPr>
        <w:t>40</w:t>
      </w:r>
      <w:r w:rsidRPr="00091DCE">
        <w:rPr>
          <w:rFonts w:cs="Arial"/>
          <w:color w:val="000000"/>
        </w:rPr>
        <w:t>.</w:t>
      </w:r>
      <w:r w:rsidRPr="00091DCE">
        <w:rPr>
          <w:rFonts w:cs="Arial"/>
        </w:rPr>
        <w:t xml:space="preserve">2, the CEDR shall, at the request of either party, nominate a </w:t>
      </w:r>
      <w:r w:rsidR="00133252">
        <w:rPr>
          <w:rFonts w:cs="Arial"/>
        </w:rPr>
        <w:t>m</w:t>
      </w:r>
      <w:r w:rsidRPr="00091DCE">
        <w:rPr>
          <w:rFonts w:cs="Arial"/>
        </w:rPr>
        <w:t>ediator.</w:t>
      </w:r>
    </w:p>
    <w:p w14:paraId="3F099F83" w14:textId="77777777" w:rsidR="00444232" w:rsidRPr="00091DCE" w:rsidRDefault="00444232" w:rsidP="00072BDE">
      <w:pPr>
        <w:numPr>
          <w:ilvl w:val="1"/>
          <w:numId w:val="2"/>
        </w:numPr>
        <w:spacing w:before="240"/>
        <w:jc w:val="both"/>
        <w:rPr>
          <w:rFonts w:cs="Arial"/>
        </w:rPr>
      </w:pPr>
      <w:r w:rsidRPr="00091DCE">
        <w:rPr>
          <w:rFonts w:cs="Arial"/>
        </w:rPr>
        <w:t xml:space="preserve">Either party may refer any dispute arising out of or in connection with this Agreement to arbitration. The </w:t>
      </w:r>
      <w:r w:rsidR="00133252">
        <w:rPr>
          <w:rFonts w:cs="Arial"/>
        </w:rPr>
        <w:t>a</w:t>
      </w:r>
      <w:r w:rsidRPr="00091DCE">
        <w:rPr>
          <w:rFonts w:cs="Arial"/>
        </w:rPr>
        <w:t xml:space="preserve">rbitrator shall be a person to be agreed and appointed by the parties or, failing agreement within 7 days of a request by either party to appoint an </w:t>
      </w:r>
      <w:r w:rsidR="00133252">
        <w:rPr>
          <w:rFonts w:cs="Arial"/>
        </w:rPr>
        <w:t>a</w:t>
      </w:r>
      <w:r w:rsidRPr="00091DCE">
        <w:rPr>
          <w:rFonts w:cs="Arial"/>
        </w:rPr>
        <w:t xml:space="preserve">rbitrator, by the President or the Vice President of the Chartered Institute of </w:t>
      </w:r>
      <w:r w:rsidR="00133252">
        <w:rPr>
          <w:rFonts w:cs="Arial"/>
        </w:rPr>
        <w:t>a</w:t>
      </w:r>
      <w:r w:rsidRPr="00091DCE">
        <w:rPr>
          <w:rFonts w:cs="Arial"/>
        </w:rPr>
        <w:t xml:space="preserve">rbitrators at the request of either party. A party may not commence any arbitration proceedings in relation to any dispute arising out of or in connection with this Agreement until the parties shall have attempted to settle the dispute by mediation and that mediation has terminated.  The parties hereby agree that the award of the </w:t>
      </w:r>
      <w:r w:rsidR="00133252">
        <w:rPr>
          <w:rFonts w:cs="Arial"/>
        </w:rPr>
        <w:t>a</w:t>
      </w:r>
      <w:r w:rsidRPr="00091DCE">
        <w:rPr>
          <w:rFonts w:cs="Arial"/>
        </w:rPr>
        <w:t>rbitrator shall be final and binding on the parties save in the case of fraud or manifest error.</w:t>
      </w:r>
    </w:p>
    <w:p w14:paraId="3F099F84" w14:textId="77777777" w:rsidR="00444232" w:rsidRPr="00091DCE" w:rsidRDefault="00444232" w:rsidP="00072BDE">
      <w:pPr>
        <w:numPr>
          <w:ilvl w:val="1"/>
          <w:numId w:val="2"/>
        </w:numPr>
        <w:spacing w:before="240"/>
        <w:jc w:val="both"/>
        <w:rPr>
          <w:rFonts w:cs="Arial"/>
        </w:rPr>
      </w:pPr>
      <w:r w:rsidRPr="00091DCE">
        <w:rPr>
          <w:rFonts w:cs="Arial"/>
        </w:rPr>
        <w:t xml:space="preserve">Unless this Agreement shall already have been terminated or abandoned by the </w:t>
      </w:r>
      <w:r w:rsidRPr="00CD4B10">
        <w:rPr>
          <w:rFonts w:cs="Arial"/>
        </w:rPr>
        <w:t>Contractor</w:t>
      </w:r>
      <w:r w:rsidRPr="00091DCE">
        <w:rPr>
          <w:rFonts w:cs="Arial"/>
        </w:rPr>
        <w:t xml:space="preserve">, the </w:t>
      </w:r>
      <w:r w:rsidRPr="00CD4B10">
        <w:rPr>
          <w:rFonts w:cs="Arial"/>
        </w:rPr>
        <w:t>Contractor</w:t>
      </w:r>
      <w:r w:rsidRPr="00091DCE">
        <w:rPr>
          <w:rFonts w:cs="Arial"/>
        </w:rPr>
        <w:t xml:space="preserve"> shall continue</w:t>
      </w:r>
      <w:r>
        <w:rPr>
          <w:rFonts w:cs="Arial"/>
        </w:rPr>
        <w:t xml:space="preserve"> to perform its obligations</w:t>
      </w:r>
      <w:r w:rsidRPr="00091DCE">
        <w:rPr>
          <w:rFonts w:cs="Arial"/>
        </w:rPr>
        <w:t xml:space="preserve"> in accordance with this Agreement, and shall give effect forthwith to all reasonable decisions, notices </w:t>
      </w:r>
      <w:r w:rsidRPr="00091DCE">
        <w:rPr>
          <w:rFonts w:cs="Arial"/>
        </w:rPr>
        <w:lastRenderedPageBreak/>
        <w:t xml:space="preserve">and instructions of the Council's </w:t>
      </w:r>
      <w:r w:rsidR="00133252">
        <w:rPr>
          <w:rFonts w:cs="Arial"/>
        </w:rPr>
        <w:t>o</w:t>
      </w:r>
      <w:r w:rsidRPr="00091DCE">
        <w:rPr>
          <w:rFonts w:cs="Arial"/>
        </w:rPr>
        <w:t xml:space="preserve">fficer unless and until the same shall have been revised in any reference or proceeding commenced in accordance with clause </w:t>
      </w:r>
      <w:r w:rsidRPr="00091DCE">
        <w:rPr>
          <w:rFonts w:cs="Arial"/>
          <w:color w:val="000000"/>
        </w:rPr>
        <w:t>3</w:t>
      </w:r>
      <w:r w:rsidR="001D63D4">
        <w:rPr>
          <w:rFonts w:cs="Arial"/>
          <w:color w:val="000000"/>
        </w:rPr>
        <w:t>2</w:t>
      </w:r>
      <w:r w:rsidRPr="00091DCE">
        <w:rPr>
          <w:rFonts w:cs="Arial"/>
        </w:rPr>
        <w:t xml:space="preserve">.1 or </w:t>
      </w:r>
      <w:r w:rsidR="001D63D4">
        <w:rPr>
          <w:rFonts w:cs="Arial"/>
          <w:color w:val="000000"/>
        </w:rPr>
        <w:t>32</w:t>
      </w:r>
      <w:r>
        <w:rPr>
          <w:rFonts w:cs="Arial"/>
        </w:rPr>
        <w:t xml:space="preserve">.3. </w:t>
      </w:r>
      <w:r w:rsidRPr="00091DCE">
        <w:rPr>
          <w:rFonts w:cs="Arial"/>
        </w:rPr>
        <w:t xml:space="preserve">The Council shall continue to make all payments properly due and undisputed to the </w:t>
      </w:r>
      <w:r w:rsidRPr="00CD4B10">
        <w:rPr>
          <w:rFonts w:cs="Arial"/>
        </w:rPr>
        <w:t>Contractor</w:t>
      </w:r>
      <w:r w:rsidRPr="00091DCE">
        <w:rPr>
          <w:rFonts w:cs="Arial"/>
        </w:rPr>
        <w:t xml:space="preserve"> in accordance with this Agreement.</w:t>
      </w:r>
    </w:p>
    <w:p w14:paraId="3F099F85" w14:textId="77777777" w:rsidR="00444232" w:rsidRPr="00091DCE" w:rsidRDefault="00444232" w:rsidP="00072BDE">
      <w:pPr>
        <w:numPr>
          <w:ilvl w:val="0"/>
          <w:numId w:val="2"/>
        </w:numPr>
        <w:spacing w:before="240"/>
        <w:jc w:val="both"/>
        <w:rPr>
          <w:rFonts w:cs="Arial"/>
          <w:b/>
        </w:rPr>
      </w:pPr>
      <w:r w:rsidRPr="00091DCE">
        <w:rPr>
          <w:rFonts w:cs="Arial"/>
          <w:b/>
        </w:rPr>
        <w:t>Notices</w:t>
      </w:r>
    </w:p>
    <w:p w14:paraId="3F099F86" w14:textId="77777777" w:rsidR="00444232" w:rsidRPr="00091DCE" w:rsidRDefault="00444232" w:rsidP="00072BDE">
      <w:pPr>
        <w:numPr>
          <w:ilvl w:val="1"/>
          <w:numId w:val="2"/>
        </w:numPr>
        <w:spacing w:before="240"/>
        <w:jc w:val="both"/>
        <w:rPr>
          <w:rFonts w:cs="Arial"/>
        </w:rPr>
      </w:pPr>
      <w:r w:rsidRPr="00091DCE">
        <w:rPr>
          <w:rFonts w:cs="Arial"/>
        </w:rPr>
        <w:t>No formal notice or other communication from one party to the other shall have any validity under the Agreement unless made in writing by or on behalf of the party concerned.  For the purposes of this Agreement “in writing” excludes facsimile or email transmission or any other mode which is not hard copy letter format.</w:t>
      </w:r>
    </w:p>
    <w:p w14:paraId="3F099F87" w14:textId="77777777" w:rsidR="00444232" w:rsidRPr="00091DCE" w:rsidRDefault="00444232" w:rsidP="00072BDE">
      <w:pPr>
        <w:numPr>
          <w:ilvl w:val="1"/>
          <w:numId w:val="2"/>
        </w:numPr>
        <w:spacing w:before="240"/>
        <w:jc w:val="both"/>
        <w:rPr>
          <w:rFonts w:cs="Arial"/>
        </w:rPr>
      </w:pPr>
      <w:r w:rsidRPr="00091DCE">
        <w:rPr>
          <w:rFonts w:cs="Arial"/>
        </w:rPr>
        <w:t xml:space="preserve">Any formal notice or other communication which is to be given by either party to the other shall be given by letter (sent by hand or pre-paid first class post). The notice or communication shall be deemed to have been given 2 </w:t>
      </w:r>
      <w:r w:rsidR="00D62E37">
        <w:rPr>
          <w:rFonts w:cs="Arial"/>
        </w:rPr>
        <w:t>W</w:t>
      </w:r>
      <w:r w:rsidRPr="00091DCE">
        <w:rPr>
          <w:rFonts w:cs="Arial"/>
        </w:rPr>
        <w:t xml:space="preserve">orking </w:t>
      </w:r>
      <w:r w:rsidR="00D62E37">
        <w:rPr>
          <w:rFonts w:cs="Arial"/>
        </w:rPr>
        <w:t>D</w:t>
      </w:r>
      <w:r w:rsidRPr="00091DCE">
        <w:rPr>
          <w:rFonts w:cs="Arial"/>
        </w:rPr>
        <w:t xml:space="preserve">ays after the day on which the letter was posted, or the same </w:t>
      </w:r>
      <w:r w:rsidR="00D62E37">
        <w:rPr>
          <w:rFonts w:cs="Arial"/>
        </w:rPr>
        <w:t>W</w:t>
      </w:r>
      <w:r w:rsidRPr="00091DCE">
        <w:rPr>
          <w:rFonts w:cs="Arial"/>
        </w:rPr>
        <w:t xml:space="preserve">orking </w:t>
      </w:r>
      <w:r w:rsidR="00D62E37">
        <w:rPr>
          <w:rFonts w:cs="Arial"/>
        </w:rPr>
        <w:t>D</w:t>
      </w:r>
      <w:r w:rsidRPr="00091DCE">
        <w:rPr>
          <w:rFonts w:cs="Arial"/>
        </w:rPr>
        <w:t xml:space="preserve">ay if personally delivered before midday and the next </w:t>
      </w:r>
      <w:r w:rsidR="00D62E37">
        <w:rPr>
          <w:rFonts w:cs="Arial"/>
        </w:rPr>
        <w:t>W</w:t>
      </w:r>
      <w:r w:rsidRPr="00091DCE">
        <w:rPr>
          <w:rFonts w:cs="Arial"/>
        </w:rPr>
        <w:t xml:space="preserve">orking </w:t>
      </w:r>
      <w:r w:rsidR="00D62E37">
        <w:rPr>
          <w:rFonts w:cs="Arial"/>
        </w:rPr>
        <w:t>D</w:t>
      </w:r>
      <w:r w:rsidRPr="00091DCE">
        <w:rPr>
          <w:rFonts w:cs="Arial"/>
        </w:rPr>
        <w:t>ay if delivered after midday</w:t>
      </w:r>
    </w:p>
    <w:p w14:paraId="3F099F88" w14:textId="77777777" w:rsidR="00444232" w:rsidRPr="00091DCE" w:rsidRDefault="00444232" w:rsidP="00072BDE">
      <w:pPr>
        <w:numPr>
          <w:ilvl w:val="1"/>
          <w:numId w:val="2"/>
        </w:numPr>
        <w:spacing w:before="240"/>
        <w:jc w:val="both"/>
        <w:rPr>
          <w:rFonts w:cs="Arial"/>
        </w:rPr>
      </w:pPr>
      <w:r w:rsidRPr="00091DCE">
        <w:rPr>
          <w:rFonts w:cs="Arial"/>
        </w:rPr>
        <w:t>In each case the notice must:-</w:t>
      </w:r>
    </w:p>
    <w:p w14:paraId="3F099F89" w14:textId="77777777" w:rsidR="00444232" w:rsidRPr="00091DCE" w:rsidRDefault="00444232" w:rsidP="00072BDE">
      <w:pPr>
        <w:numPr>
          <w:ilvl w:val="2"/>
          <w:numId w:val="2"/>
        </w:numPr>
        <w:spacing w:before="240"/>
        <w:jc w:val="both"/>
        <w:rPr>
          <w:rFonts w:cs="Arial"/>
        </w:rPr>
      </w:pPr>
      <w:r w:rsidRPr="00091DCE">
        <w:rPr>
          <w:rFonts w:cs="Arial"/>
        </w:rPr>
        <w:t>refer to this Agreement;</w:t>
      </w:r>
    </w:p>
    <w:p w14:paraId="3F099F8A" w14:textId="77777777" w:rsidR="00444232" w:rsidRPr="00091DCE" w:rsidRDefault="00444232" w:rsidP="00072BDE">
      <w:pPr>
        <w:numPr>
          <w:ilvl w:val="2"/>
          <w:numId w:val="2"/>
        </w:numPr>
        <w:spacing w:before="240"/>
        <w:jc w:val="both"/>
        <w:rPr>
          <w:rFonts w:cs="Arial"/>
        </w:rPr>
      </w:pPr>
      <w:r w:rsidRPr="00091DCE">
        <w:rPr>
          <w:rFonts w:cs="Arial"/>
        </w:rPr>
        <w:t>be marked for the attention of the appropriate officer or department as notified to the other party in writing.</w:t>
      </w:r>
    </w:p>
    <w:p w14:paraId="3F099F8B" w14:textId="77777777" w:rsidR="00444232" w:rsidRPr="00091DCE" w:rsidRDefault="00444232" w:rsidP="00072BDE">
      <w:pPr>
        <w:numPr>
          <w:ilvl w:val="1"/>
          <w:numId w:val="2"/>
        </w:numPr>
        <w:spacing w:before="240"/>
        <w:jc w:val="both"/>
        <w:rPr>
          <w:rFonts w:cs="Arial"/>
        </w:rPr>
      </w:pPr>
      <w:r w:rsidRPr="00091DCE">
        <w:rPr>
          <w:rFonts w:cs="Arial"/>
        </w:rPr>
        <w:t>The notices shall be sent to the addresses of each party to the Agreement specified at the beginning of this Agreement or to such addresses as each party shall notify the other in writing within</w:t>
      </w:r>
      <w:r>
        <w:rPr>
          <w:rFonts w:cs="Arial"/>
        </w:rPr>
        <w:t xml:space="preserve"> five</w:t>
      </w:r>
      <w:r w:rsidRPr="00091DCE">
        <w:rPr>
          <w:rFonts w:cs="Arial"/>
        </w:rPr>
        <w:t xml:space="preserve"> </w:t>
      </w:r>
      <w:r>
        <w:rPr>
          <w:rFonts w:cs="Arial"/>
        </w:rPr>
        <w:t>(</w:t>
      </w:r>
      <w:r w:rsidRPr="00091DCE">
        <w:rPr>
          <w:rFonts w:cs="Arial"/>
        </w:rPr>
        <w:t>5</w:t>
      </w:r>
      <w:r>
        <w:rPr>
          <w:rFonts w:cs="Arial"/>
        </w:rPr>
        <w:t>) W</w:t>
      </w:r>
      <w:r w:rsidRPr="00091DCE">
        <w:rPr>
          <w:rFonts w:cs="Arial"/>
        </w:rPr>
        <w:t xml:space="preserve">orking </w:t>
      </w:r>
      <w:r>
        <w:rPr>
          <w:rFonts w:cs="Arial"/>
        </w:rPr>
        <w:t>D</w:t>
      </w:r>
      <w:r w:rsidRPr="00091DCE">
        <w:rPr>
          <w:rFonts w:cs="Arial"/>
        </w:rPr>
        <w:t>ays of any change in its address for service.</w:t>
      </w:r>
    </w:p>
    <w:p w14:paraId="3F099F8C" w14:textId="77777777" w:rsidR="00444232" w:rsidRPr="00091DCE" w:rsidRDefault="00444232" w:rsidP="00072BDE">
      <w:pPr>
        <w:numPr>
          <w:ilvl w:val="1"/>
          <w:numId w:val="2"/>
        </w:numPr>
        <w:spacing w:before="240"/>
        <w:jc w:val="both"/>
        <w:rPr>
          <w:rFonts w:cs="Arial"/>
        </w:rPr>
      </w:pPr>
      <w:r w:rsidRPr="00091DCE">
        <w:rPr>
          <w:rFonts w:cs="Arial"/>
        </w:rPr>
        <w:t xml:space="preserve">Any notice served on a </w:t>
      </w:r>
      <w:r w:rsidR="00D62E37" w:rsidRPr="00091DCE">
        <w:rPr>
          <w:rFonts w:cs="Arial"/>
        </w:rPr>
        <w:t>non-</w:t>
      </w:r>
      <w:r w:rsidR="00D62E37">
        <w:rPr>
          <w:rFonts w:cs="Arial"/>
        </w:rPr>
        <w:t>W</w:t>
      </w:r>
      <w:r w:rsidR="00D62E37" w:rsidRPr="00091DCE">
        <w:rPr>
          <w:rFonts w:cs="Arial"/>
        </w:rPr>
        <w:t>orking</w:t>
      </w:r>
      <w:r w:rsidRPr="00091DCE">
        <w:rPr>
          <w:rFonts w:cs="Arial"/>
        </w:rPr>
        <w:t xml:space="preserve"> </w:t>
      </w:r>
      <w:r w:rsidR="00D62E37">
        <w:rPr>
          <w:rFonts w:cs="Arial"/>
        </w:rPr>
        <w:t>D</w:t>
      </w:r>
      <w:r w:rsidRPr="00091DCE">
        <w:rPr>
          <w:rFonts w:cs="Arial"/>
        </w:rPr>
        <w:t xml:space="preserve">ay shall be deemed to be served on the following </w:t>
      </w:r>
      <w:r>
        <w:rPr>
          <w:rFonts w:cs="Arial"/>
        </w:rPr>
        <w:t>W</w:t>
      </w:r>
      <w:r w:rsidRPr="00091DCE">
        <w:rPr>
          <w:rFonts w:cs="Arial"/>
        </w:rPr>
        <w:t xml:space="preserve">orking </w:t>
      </w:r>
      <w:r>
        <w:rPr>
          <w:rFonts w:cs="Arial"/>
        </w:rPr>
        <w:t>D</w:t>
      </w:r>
      <w:r w:rsidRPr="00091DCE">
        <w:rPr>
          <w:rFonts w:cs="Arial"/>
        </w:rPr>
        <w:t xml:space="preserve">ay. </w:t>
      </w:r>
    </w:p>
    <w:p w14:paraId="3F099F8D" w14:textId="77777777" w:rsidR="00971E3C" w:rsidRPr="000A2D24" w:rsidRDefault="00444232" w:rsidP="000A2D24">
      <w:pPr>
        <w:numPr>
          <w:ilvl w:val="1"/>
          <w:numId w:val="2"/>
        </w:numPr>
        <w:spacing w:before="240"/>
        <w:jc w:val="both"/>
        <w:rPr>
          <w:rFonts w:cs="Arial"/>
        </w:rPr>
      </w:pPr>
      <w:r w:rsidRPr="00091DCE">
        <w:rPr>
          <w:rFonts w:cs="Arial"/>
        </w:rPr>
        <w:t>Any purported serving of a formal notice or communication in any other manner will be deemed ineffective</w:t>
      </w:r>
    </w:p>
    <w:p w14:paraId="3F099F8E" w14:textId="77777777" w:rsidR="00444232" w:rsidRPr="00861A77" w:rsidRDefault="00444232" w:rsidP="00072BDE">
      <w:pPr>
        <w:numPr>
          <w:ilvl w:val="0"/>
          <w:numId w:val="2"/>
        </w:numPr>
        <w:spacing w:before="240"/>
        <w:jc w:val="both"/>
        <w:rPr>
          <w:rFonts w:cs="Arial"/>
        </w:rPr>
      </w:pPr>
      <w:r w:rsidRPr="00091DCE">
        <w:rPr>
          <w:rFonts w:cs="Arial"/>
          <w:b/>
        </w:rPr>
        <w:t>Variations To These Terms</w:t>
      </w:r>
    </w:p>
    <w:p w14:paraId="3F099F8F" w14:textId="77777777" w:rsidR="00444232" w:rsidRPr="00091DCE" w:rsidRDefault="00444232" w:rsidP="00072BDE">
      <w:pPr>
        <w:numPr>
          <w:ilvl w:val="1"/>
          <w:numId w:val="2"/>
        </w:numPr>
        <w:spacing w:before="240"/>
        <w:jc w:val="both"/>
        <w:rPr>
          <w:rFonts w:cs="Arial"/>
        </w:rPr>
      </w:pPr>
      <w:r w:rsidRPr="00091DCE">
        <w:rPr>
          <w:rFonts w:cs="Arial"/>
        </w:rPr>
        <w:t>The terms and conditions of this Agreement may only be varied by mutual agreement between the parties in writing</w:t>
      </w:r>
    </w:p>
    <w:p w14:paraId="3F099F90" w14:textId="77777777" w:rsidR="00444232" w:rsidRPr="008F70DB" w:rsidRDefault="00444232" w:rsidP="00072BDE">
      <w:pPr>
        <w:numPr>
          <w:ilvl w:val="1"/>
          <w:numId w:val="2"/>
        </w:numPr>
        <w:spacing w:before="240"/>
        <w:jc w:val="both"/>
        <w:rPr>
          <w:rFonts w:cs="Arial"/>
        </w:rPr>
      </w:pPr>
      <w:r w:rsidRPr="00091DCE">
        <w:rPr>
          <w:rFonts w:cs="Arial"/>
        </w:rPr>
        <w:t xml:space="preserve">Where the Parties to this Agreement enter into discussions with the intention to agree a variation to the terms of this Agreement this Agreement shall remain unamended and the </w:t>
      </w:r>
      <w:r w:rsidRPr="008F70DB">
        <w:rPr>
          <w:rFonts w:cs="Arial"/>
        </w:rPr>
        <w:t>Contractor</w:t>
      </w:r>
      <w:r>
        <w:rPr>
          <w:rFonts w:cs="Arial"/>
        </w:rPr>
        <w:t>’s</w:t>
      </w:r>
      <w:r w:rsidRPr="00091DCE">
        <w:rPr>
          <w:rFonts w:cs="Arial"/>
        </w:rPr>
        <w:t xml:space="preserve"> performance of this Agreement shall continue as if the terms </w:t>
      </w:r>
      <w:r w:rsidRPr="00091DCE">
        <w:rPr>
          <w:rFonts w:cs="Arial"/>
        </w:rPr>
        <w:lastRenderedPageBreak/>
        <w:t xml:space="preserve">were unamended until such time as any relevant variation has been agreed in writing between the parties </w:t>
      </w:r>
    </w:p>
    <w:p w14:paraId="3F099F91" w14:textId="77777777" w:rsidR="00444232" w:rsidRPr="00AA76C8" w:rsidRDefault="00444232" w:rsidP="00072BDE">
      <w:pPr>
        <w:numPr>
          <w:ilvl w:val="0"/>
          <w:numId w:val="2"/>
        </w:numPr>
        <w:spacing w:before="240"/>
        <w:jc w:val="both"/>
        <w:rPr>
          <w:rFonts w:cs="Arial"/>
        </w:rPr>
      </w:pPr>
      <w:r>
        <w:rPr>
          <w:rFonts w:cs="Arial"/>
          <w:b/>
        </w:rPr>
        <w:t>Severance</w:t>
      </w:r>
    </w:p>
    <w:p w14:paraId="3F099F92" w14:textId="77777777" w:rsidR="00444232" w:rsidRDefault="00971E3C" w:rsidP="000A2D24">
      <w:pPr>
        <w:tabs>
          <w:tab w:val="left" w:pos="1725"/>
        </w:tabs>
        <w:spacing w:before="240"/>
        <w:ind w:left="1701" w:hanging="907"/>
        <w:jc w:val="both"/>
        <w:rPr>
          <w:rFonts w:cs="Arial"/>
        </w:rPr>
      </w:pPr>
      <w:r w:rsidRPr="00971E3C">
        <w:rPr>
          <w:rFonts w:cs="Arial"/>
          <w:sz w:val="22"/>
          <w:szCs w:val="22"/>
        </w:rPr>
        <w:t>35</w:t>
      </w:r>
      <w:r w:rsidR="00444232" w:rsidRPr="00971E3C">
        <w:rPr>
          <w:rFonts w:cs="Arial"/>
          <w:sz w:val="22"/>
          <w:szCs w:val="22"/>
        </w:rPr>
        <w:t>.1</w:t>
      </w:r>
      <w:r>
        <w:rPr>
          <w:rFonts w:cs="Arial"/>
          <w:sz w:val="22"/>
          <w:szCs w:val="22"/>
        </w:rPr>
        <w:t>.</w:t>
      </w:r>
      <w:r w:rsidR="00444232" w:rsidRPr="00AA76C8">
        <w:rPr>
          <w:rFonts w:cs="Arial"/>
        </w:rPr>
        <w:t xml:space="preserve"> </w:t>
      </w:r>
      <w:r w:rsidR="00444232">
        <w:rPr>
          <w:rFonts w:cs="Arial"/>
        </w:rPr>
        <w:tab/>
      </w:r>
      <w:r w:rsidR="00444232" w:rsidRPr="00AA76C8">
        <w:rPr>
          <w:rFonts w:cs="Arial"/>
        </w:rPr>
        <w:t>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this Agreement.</w:t>
      </w:r>
    </w:p>
    <w:p w14:paraId="3F099F93" w14:textId="77777777" w:rsidR="000A2D24" w:rsidRDefault="000A2D24" w:rsidP="000A2D24">
      <w:pPr>
        <w:tabs>
          <w:tab w:val="left" w:pos="1725"/>
        </w:tabs>
        <w:spacing w:before="240"/>
        <w:jc w:val="both"/>
        <w:rPr>
          <w:rFonts w:cs="Arial"/>
        </w:rPr>
      </w:pPr>
    </w:p>
    <w:p w14:paraId="3F099F94" w14:textId="77777777" w:rsidR="00444232" w:rsidRPr="005C15F6" w:rsidRDefault="00444232" w:rsidP="00072BDE">
      <w:pPr>
        <w:pStyle w:val="Subtitle"/>
        <w:numPr>
          <w:ilvl w:val="0"/>
          <w:numId w:val="2"/>
        </w:numPr>
        <w:spacing w:line="360" w:lineRule="auto"/>
        <w:jc w:val="both"/>
        <w:rPr>
          <w:rFonts w:cs="Arial"/>
          <w:sz w:val="24"/>
          <w:szCs w:val="24"/>
        </w:rPr>
      </w:pPr>
      <w:r w:rsidRPr="005C15F6">
        <w:rPr>
          <w:rFonts w:cs="Arial"/>
          <w:sz w:val="24"/>
          <w:szCs w:val="24"/>
        </w:rPr>
        <w:t>Agency and Partnership</w:t>
      </w:r>
    </w:p>
    <w:p w14:paraId="3F099F95" w14:textId="77777777" w:rsidR="004178D8" w:rsidRDefault="00444232" w:rsidP="00444232">
      <w:pPr>
        <w:numPr>
          <w:ilvl w:val="1"/>
          <w:numId w:val="2"/>
        </w:numPr>
        <w:spacing w:before="240"/>
        <w:jc w:val="both"/>
        <w:rPr>
          <w:rFonts w:cs="Arial"/>
        </w:rPr>
      </w:pPr>
      <w:r w:rsidRPr="000D1EC2">
        <w:rPr>
          <w:rFonts w:cs="Arial"/>
        </w:rPr>
        <w:t xml:space="preserve">This Agreement shall not constitute or </w:t>
      </w:r>
      <w:r>
        <w:rPr>
          <w:rFonts w:cs="Arial"/>
        </w:rPr>
        <w:t xml:space="preserve">imply any partnership, joint </w:t>
      </w:r>
      <w:r w:rsidRPr="000D1EC2">
        <w:rPr>
          <w:rFonts w:cs="Arial"/>
        </w:rPr>
        <w:t>venture, agency, fiduciary relationship or other relationship between the Parties other than the contractual relationship expressly provided for in this Agreement. Neither Party shall have, nor represent that it has, any authority to make any commitments on the other Party's behalf.</w:t>
      </w:r>
    </w:p>
    <w:p w14:paraId="3F099F96" w14:textId="77777777" w:rsidR="000A2D24" w:rsidRPr="000A2D24" w:rsidRDefault="000A2D24" w:rsidP="000A2D24">
      <w:pPr>
        <w:spacing w:before="240"/>
        <w:ind w:left="1588"/>
        <w:jc w:val="both"/>
        <w:rPr>
          <w:rFonts w:cs="Arial"/>
        </w:rPr>
      </w:pPr>
    </w:p>
    <w:p w14:paraId="3F099F97" w14:textId="77777777" w:rsidR="00444232" w:rsidRPr="00091DCE" w:rsidRDefault="00444232" w:rsidP="00444232">
      <w:pPr>
        <w:spacing w:before="240"/>
        <w:jc w:val="both"/>
        <w:rPr>
          <w:rFonts w:cs="Arial"/>
        </w:rPr>
      </w:pPr>
      <w:r w:rsidRPr="00091DCE">
        <w:rPr>
          <w:rFonts w:cs="Arial"/>
        </w:rPr>
        <w:t>The Parties to this Agreement have executed this Agreement on the date shown on the front cover.</w:t>
      </w:r>
    </w:p>
    <w:p w14:paraId="3F099F98" w14:textId="77777777" w:rsidR="00444232" w:rsidRPr="00091DCE" w:rsidRDefault="00444232" w:rsidP="00444232">
      <w:pPr>
        <w:jc w:val="both"/>
        <w:rPr>
          <w:rFonts w:cs="Arial"/>
          <w:b/>
        </w:rPr>
      </w:pPr>
    </w:p>
    <w:p w14:paraId="3F099F99" w14:textId="77777777" w:rsidR="00444232" w:rsidRPr="00091DCE" w:rsidRDefault="00444232" w:rsidP="00444232">
      <w:pPr>
        <w:jc w:val="both"/>
        <w:rPr>
          <w:rFonts w:cs="Arial"/>
          <w:b/>
        </w:rPr>
      </w:pPr>
      <w:r w:rsidRPr="00091DCE">
        <w:rPr>
          <w:rFonts w:cs="Arial"/>
          <w:b/>
        </w:rPr>
        <w:t xml:space="preserve">SIGNED </w:t>
      </w:r>
      <w:r w:rsidRPr="00091DCE">
        <w:rPr>
          <w:rFonts w:cs="Arial"/>
        </w:rPr>
        <w:t xml:space="preserve">as a Deed by </w:t>
      </w:r>
      <w:r w:rsidRPr="00091DCE">
        <w:rPr>
          <w:rFonts w:cs="Arial"/>
          <w:b/>
        </w:rPr>
        <w:t>THE MAYOR AND</w:t>
      </w:r>
    </w:p>
    <w:p w14:paraId="3F099F9A" w14:textId="77777777" w:rsidR="00444232" w:rsidRPr="00091DCE" w:rsidRDefault="00444232" w:rsidP="00444232">
      <w:pPr>
        <w:jc w:val="both"/>
        <w:rPr>
          <w:rFonts w:cs="Arial"/>
          <w:b/>
        </w:rPr>
      </w:pPr>
      <w:r w:rsidRPr="00091DCE">
        <w:rPr>
          <w:rFonts w:cs="Arial"/>
          <w:b/>
        </w:rPr>
        <w:t>BURGESSES OF THE LONDON BOROUGH</w:t>
      </w:r>
    </w:p>
    <w:p w14:paraId="3F099F9B" w14:textId="77777777" w:rsidR="00444232" w:rsidRPr="00091DCE" w:rsidRDefault="00444232" w:rsidP="00444232">
      <w:pPr>
        <w:jc w:val="both"/>
        <w:rPr>
          <w:rFonts w:cs="Arial"/>
        </w:rPr>
      </w:pPr>
      <w:r w:rsidRPr="00091DCE">
        <w:rPr>
          <w:rFonts w:cs="Arial"/>
          <w:b/>
        </w:rPr>
        <w:t xml:space="preserve">OF TOWER HAMLETS </w:t>
      </w:r>
      <w:r w:rsidRPr="00091DCE">
        <w:rPr>
          <w:rFonts w:cs="Arial"/>
        </w:rPr>
        <w:t xml:space="preserve">under the hands of </w:t>
      </w:r>
      <w:r w:rsidRPr="00091DCE">
        <w:rPr>
          <w:rFonts w:cs="Arial"/>
        </w:rPr>
        <w:tab/>
      </w:r>
      <w:r w:rsidRPr="00091DCE">
        <w:rPr>
          <w:rFonts w:cs="Arial"/>
        </w:rPr>
        <w:tab/>
      </w:r>
    </w:p>
    <w:p w14:paraId="3F099F9C" w14:textId="77777777" w:rsidR="00444232" w:rsidRPr="00091DCE" w:rsidRDefault="00444232" w:rsidP="00444232">
      <w:pPr>
        <w:jc w:val="both"/>
        <w:rPr>
          <w:rFonts w:cs="Arial"/>
        </w:rPr>
      </w:pPr>
    </w:p>
    <w:p w14:paraId="3F099F9D" w14:textId="77777777" w:rsidR="00444232" w:rsidRPr="00091DCE" w:rsidRDefault="00444232" w:rsidP="00444232">
      <w:pPr>
        <w:jc w:val="both"/>
        <w:rPr>
          <w:rFonts w:cs="Arial"/>
        </w:rPr>
      </w:pPr>
      <w:bookmarkStart w:id="0" w:name="OLE_LINK8"/>
      <w:bookmarkStart w:id="1" w:name="OLE_LINK9"/>
    </w:p>
    <w:p w14:paraId="3F099F9E" w14:textId="77777777" w:rsidR="00444232" w:rsidRPr="00091DCE" w:rsidRDefault="00444232" w:rsidP="00444232">
      <w:pPr>
        <w:jc w:val="both"/>
        <w:rPr>
          <w:rFonts w:cs="Arial"/>
        </w:rPr>
      </w:pPr>
      <w:r w:rsidRPr="00091DCE">
        <w:rPr>
          <w:rFonts w:cs="Arial"/>
        </w:rPr>
        <w:t>…………………………………………</w:t>
      </w:r>
    </w:p>
    <w:p w14:paraId="3F099F9F" w14:textId="77777777" w:rsidR="00444232" w:rsidRPr="00091DCE" w:rsidRDefault="00444232" w:rsidP="00444232">
      <w:pPr>
        <w:jc w:val="both"/>
        <w:rPr>
          <w:rFonts w:cs="Arial"/>
        </w:rPr>
      </w:pPr>
      <w:r w:rsidRPr="00091DCE">
        <w:rPr>
          <w:rFonts w:cs="Arial"/>
        </w:rPr>
        <w:t>(Authorised Officer)</w:t>
      </w:r>
    </w:p>
    <w:p w14:paraId="3F099FA0" w14:textId="77777777" w:rsidR="00444232" w:rsidRPr="00091DCE" w:rsidRDefault="00444232" w:rsidP="00444232">
      <w:pPr>
        <w:jc w:val="both"/>
        <w:rPr>
          <w:rFonts w:cs="Arial"/>
        </w:rPr>
      </w:pPr>
    </w:p>
    <w:p w14:paraId="3F099FA1" w14:textId="77777777" w:rsidR="00444232" w:rsidRPr="00091DCE" w:rsidRDefault="00444232" w:rsidP="00444232">
      <w:pPr>
        <w:jc w:val="both"/>
        <w:rPr>
          <w:rFonts w:cs="Arial"/>
        </w:rPr>
      </w:pPr>
    </w:p>
    <w:bookmarkEnd w:id="0"/>
    <w:bookmarkEnd w:id="1"/>
    <w:p w14:paraId="3F099FA2" w14:textId="77777777" w:rsidR="00444232" w:rsidRPr="00091DCE" w:rsidRDefault="00444232" w:rsidP="00444232">
      <w:pPr>
        <w:jc w:val="both"/>
        <w:rPr>
          <w:rFonts w:cs="Arial"/>
        </w:rPr>
      </w:pPr>
    </w:p>
    <w:p w14:paraId="3F099FA3" w14:textId="77777777" w:rsidR="00444232" w:rsidRDefault="00444232" w:rsidP="00444232">
      <w:pPr>
        <w:jc w:val="both"/>
        <w:rPr>
          <w:rFonts w:cs="Arial"/>
        </w:rPr>
      </w:pPr>
    </w:p>
    <w:p w14:paraId="3F099FA4" w14:textId="77777777" w:rsidR="000A2D24" w:rsidRDefault="000A2D24" w:rsidP="00444232">
      <w:pPr>
        <w:jc w:val="both"/>
        <w:rPr>
          <w:rFonts w:cs="Arial"/>
        </w:rPr>
      </w:pPr>
    </w:p>
    <w:p w14:paraId="3F099FA5" w14:textId="77777777" w:rsidR="000A2D24" w:rsidRDefault="000A2D24" w:rsidP="00444232">
      <w:pPr>
        <w:jc w:val="both"/>
        <w:rPr>
          <w:rFonts w:cs="Arial"/>
        </w:rPr>
      </w:pPr>
    </w:p>
    <w:p w14:paraId="3F099FA6" w14:textId="77777777" w:rsidR="000A2D24" w:rsidRDefault="000A2D24" w:rsidP="00444232">
      <w:pPr>
        <w:jc w:val="both"/>
        <w:rPr>
          <w:rFonts w:cs="Arial"/>
        </w:rPr>
      </w:pPr>
    </w:p>
    <w:p w14:paraId="3F099FA7" w14:textId="77777777" w:rsidR="000A2D24" w:rsidRDefault="000A2D24" w:rsidP="00444232">
      <w:pPr>
        <w:jc w:val="both"/>
        <w:rPr>
          <w:rFonts w:cs="Arial"/>
        </w:rPr>
      </w:pPr>
    </w:p>
    <w:p w14:paraId="3F099FA8" w14:textId="77777777" w:rsidR="000A2D24" w:rsidRDefault="000A2D24" w:rsidP="00444232">
      <w:pPr>
        <w:jc w:val="both"/>
        <w:rPr>
          <w:rFonts w:cs="Arial"/>
        </w:rPr>
      </w:pPr>
    </w:p>
    <w:p w14:paraId="3F099FA9" w14:textId="77777777" w:rsidR="000A2D24" w:rsidRDefault="000A2D24" w:rsidP="00444232">
      <w:pPr>
        <w:jc w:val="both"/>
        <w:rPr>
          <w:rFonts w:cs="Arial"/>
        </w:rPr>
      </w:pPr>
    </w:p>
    <w:p w14:paraId="3F099FAA" w14:textId="77777777" w:rsidR="000A2D24" w:rsidRDefault="000A2D24" w:rsidP="00444232">
      <w:pPr>
        <w:jc w:val="both"/>
        <w:rPr>
          <w:rFonts w:cs="Arial"/>
        </w:rPr>
      </w:pPr>
    </w:p>
    <w:p w14:paraId="3F099FAB" w14:textId="77777777" w:rsidR="00971E3C" w:rsidRDefault="00971E3C" w:rsidP="00444232">
      <w:pPr>
        <w:jc w:val="both"/>
        <w:rPr>
          <w:rFonts w:cs="Arial"/>
        </w:rPr>
      </w:pPr>
    </w:p>
    <w:p w14:paraId="3F099FAC" w14:textId="77777777" w:rsidR="00971E3C" w:rsidRDefault="00971E3C" w:rsidP="00444232">
      <w:pPr>
        <w:jc w:val="both"/>
        <w:rPr>
          <w:rFonts w:cs="Arial"/>
        </w:rPr>
      </w:pPr>
    </w:p>
    <w:p w14:paraId="3F099FAD" w14:textId="77777777" w:rsidR="00971E3C" w:rsidRPr="00091DCE" w:rsidRDefault="00971E3C" w:rsidP="00444232">
      <w:pPr>
        <w:jc w:val="both"/>
        <w:rPr>
          <w:rFonts w:cs="Arial"/>
        </w:rPr>
      </w:pPr>
    </w:p>
    <w:p w14:paraId="3F099FAE" w14:textId="77777777" w:rsidR="00444232" w:rsidRPr="00091DCE" w:rsidRDefault="00444232" w:rsidP="00444232">
      <w:pPr>
        <w:jc w:val="both"/>
        <w:rPr>
          <w:rFonts w:cs="Arial"/>
        </w:rPr>
      </w:pPr>
    </w:p>
    <w:p w14:paraId="3F099FAF" w14:textId="77777777" w:rsidR="00444232" w:rsidRPr="00091DCE" w:rsidRDefault="00444232" w:rsidP="00444232">
      <w:pPr>
        <w:jc w:val="both"/>
        <w:rPr>
          <w:rFonts w:cs="Arial"/>
        </w:rPr>
      </w:pPr>
      <w:r w:rsidRPr="00091DCE">
        <w:rPr>
          <w:rFonts w:cs="Arial"/>
          <w:b/>
        </w:rPr>
        <w:lastRenderedPageBreak/>
        <w:t xml:space="preserve">SIGNED </w:t>
      </w:r>
      <w:r w:rsidRPr="00091DCE">
        <w:rPr>
          <w:rFonts w:cs="Arial"/>
        </w:rPr>
        <w:t>as a Deed by</w:t>
      </w:r>
      <w:r w:rsidR="00E314CC">
        <w:rPr>
          <w:rFonts w:cs="Arial"/>
        </w:rPr>
        <w:t xml:space="preserve"> </w:t>
      </w:r>
      <w:r w:rsidR="00E314CC" w:rsidRPr="00E314CC">
        <w:rPr>
          <w:rFonts w:cs="Arial"/>
          <w:b/>
          <w:color w:val="FF0000"/>
        </w:rPr>
        <w:t>[NAME OF CONTRACTOR]</w:t>
      </w:r>
      <w:r w:rsidR="00456E2F">
        <w:rPr>
          <w:rFonts w:cs="Arial"/>
          <w:b/>
          <w:color w:val="FF0000"/>
        </w:rPr>
        <w:t xml:space="preserve"> </w:t>
      </w:r>
      <w:r w:rsidRPr="00091DCE">
        <w:rPr>
          <w:rFonts w:cs="Arial"/>
        </w:rPr>
        <w:t xml:space="preserve">under the hands of </w:t>
      </w:r>
      <w:r w:rsidRPr="00091DCE">
        <w:rPr>
          <w:rFonts w:cs="Arial"/>
        </w:rPr>
        <w:tab/>
      </w:r>
      <w:r w:rsidRPr="00091DCE">
        <w:rPr>
          <w:rFonts w:cs="Arial"/>
        </w:rPr>
        <w:tab/>
      </w:r>
    </w:p>
    <w:p w14:paraId="3F099FB0" w14:textId="77777777" w:rsidR="00444232" w:rsidRPr="00091DCE" w:rsidRDefault="00444232" w:rsidP="00444232">
      <w:pPr>
        <w:jc w:val="both"/>
        <w:rPr>
          <w:rFonts w:cs="Arial"/>
        </w:rPr>
      </w:pPr>
      <w:r w:rsidRPr="00091DCE">
        <w:rPr>
          <w:rFonts w:cs="Arial"/>
        </w:rPr>
        <w:t xml:space="preserve">(a Director) and </w:t>
      </w:r>
      <w:r w:rsidRPr="00091DCE">
        <w:rPr>
          <w:rFonts w:cs="Arial"/>
        </w:rPr>
        <w:tab/>
      </w:r>
      <w:r w:rsidRPr="00091DCE">
        <w:rPr>
          <w:rFonts w:cs="Arial"/>
        </w:rPr>
        <w:tab/>
        <w:t>(Director / Company Secretary)</w:t>
      </w:r>
    </w:p>
    <w:p w14:paraId="3F099FB1" w14:textId="77777777" w:rsidR="00444232" w:rsidRPr="00091DCE" w:rsidRDefault="00444232" w:rsidP="00444232">
      <w:pPr>
        <w:jc w:val="both"/>
        <w:rPr>
          <w:rFonts w:cs="Arial"/>
        </w:rPr>
      </w:pPr>
    </w:p>
    <w:p w14:paraId="3F099FB2" w14:textId="77777777" w:rsidR="00444232" w:rsidRPr="00091DCE" w:rsidRDefault="00444232" w:rsidP="00444232">
      <w:pPr>
        <w:jc w:val="both"/>
        <w:rPr>
          <w:rFonts w:cs="Arial"/>
        </w:rPr>
      </w:pPr>
    </w:p>
    <w:p w14:paraId="3F099FB3" w14:textId="77777777" w:rsidR="00444232" w:rsidRPr="00091DCE" w:rsidRDefault="00444232" w:rsidP="00444232">
      <w:pPr>
        <w:jc w:val="both"/>
        <w:rPr>
          <w:rFonts w:cs="Arial"/>
        </w:rPr>
      </w:pPr>
    </w:p>
    <w:p w14:paraId="3F099FB4" w14:textId="77777777" w:rsidR="00444232" w:rsidRPr="00091DCE" w:rsidRDefault="00444232" w:rsidP="00444232">
      <w:pPr>
        <w:jc w:val="both"/>
        <w:rPr>
          <w:rFonts w:cs="Arial"/>
        </w:rPr>
      </w:pPr>
      <w:r w:rsidRPr="00091DCE">
        <w:rPr>
          <w:rFonts w:cs="Arial"/>
        </w:rPr>
        <w:t>…………………………………………</w:t>
      </w:r>
    </w:p>
    <w:p w14:paraId="3F099FB5" w14:textId="77777777" w:rsidR="00444232" w:rsidRPr="00091DCE" w:rsidRDefault="00444232" w:rsidP="00444232">
      <w:pPr>
        <w:jc w:val="both"/>
        <w:rPr>
          <w:rFonts w:cs="Arial"/>
        </w:rPr>
      </w:pPr>
      <w:r w:rsidRPr="00091DCE">
        <w:rPr>
          <w:rFonts w:cs="Arial"/>
        </w:rPr>
        <w:t>(Director)</w:t>
      </w:r>
    </w:p>
    <w:p w14:paraId="3F099FB6" w14:textId="77777777" w:rsidR="00444232" w:rsidRPr="00091DCE" w:rsidRDefault="00444232" w:rsidP="00444232">
      <w:pPr>
        <w:jc w:val="both"/>
        <w:rPr>
          <w:rFonts w:cs="Arial"/>
        </w:rPr>
      </w:pPr>
    </w:p>
    <w:p w14:paraId="3F099FB7" w14:textId="77777777" w:rsidR="00444232" w:rsidRPr="00091DCE" w:rsidRDefault="00444232" w:rsidP="00444232">
      <w:pPr>
        <w:jc w:val="both"/>
        <w:rPr>
          <w:rFonts w:cs="Arial"/>
        </w:rPr>
      </w:pPr>
    </w:p>
    <w:p w14:paraId="3F099FB8" w14:textId="77777777" w:rsidR="00444232" w:rsidRPr="00091DCE" w:rsidRDefault="00444232" w:rsidP="00444232">
      <w:pPr>
        <w:tabs>
          <w:tab w:val="left" w:pos="3420"/>
        </w:tabs>
        <w:jc w:val="both"/>
        <w:rPr>
          <w:rFonts w:cs="Arial"/>
        </w:rPr>
      </w:pPr>
      <w:r w:rsidRPr="00091DCE">
        <w:rPr>
          <w:rFonts w:cs="Arial"/>
        </w:rPr>
        <w:t>…………………………………………</w:t>
      </w:r>
    </w:p>
    <w:p w14:paraId="3F099FB9" w14:textId="77777777" w:rsidR="00444232" w:rsidRPr="00091DCE" w:rsidRDefault="00444232" w:rsidP="00444232">
      <w:pPr>
        <w:jc w:val="both"/>
        <w:rPr>
          <w:rFonts w:cs="Arial"/>
        </w:rPr>
      </w:pPr>
      <w:r w:rsidRPr="00091DCE">
        <w:rPr>
          <w:rFonts w:cs="Arial"/>
        </w:rPr>
        <w:t>(Director / Company Secretary)</w:t>
      </w:r>
    </w:p>
    <w:p w14:paraId="3F099FBA" w14:textId="77777777" w:rsidR="00444232" w:rsidRPr="00091DCE" w:rsidRDefault="00444232" w:rsidP="00444232">
      <w:pPr>
        <w:jc w:val="both"/>
        <w:rPr>
          <w:rFonts w:cs="Arial"/>
        </w:rPr>
      </w:pPr>
    </w:p>
    <w:p w14:paraId="3F099FBB" w14:textId="77777777" w:rsidR="00444232" w:rsidRPr="00091DCE" w:rsidRDefault="00444232" w:rsidP="00444232">
      <w:pPr>
        <w:spacing w:before="240"/>
        <w:jc w:val="center"/>
        <w:rPr>
          <w:rFonts w:cs="Arial"/>
          <w:b/>
        </w:rPr>
      </w:pPr>
      <w:r w:rsidRPr="00091DCE">
        <w:br w:type="page"/>
      </w:r>
      <w:r w:rsidRPr="00091DCE">
        <w:rPr>
          <w:rFonts w:cs="Arial"/>
          <w:b/>
        </w:rPr>
        <w:lastRenderedPageBreak/>
        <w:t>SCHEDULE 1</w:t>
      </w:r>
    </w:p>
    <w:p w14:paraId="3F099FBC" w14:textId="77777777" w:rsidR="00444232" w:rsidRPr="00091DCE" w:rsidRDefault="008E6A15" w:rsidP="00444232">
      <w:pPr>
        <w:spacing w:before="240"/>
        <w:jc w:val="center"/>
        <w:rPr>
          <w:rFonts w:cs="Arial"/>
          <w:b/>
          <w:u w:val="single"/>
        </w:rPr>
      </w:pPr>
      <w:r>
        <w:rPr>
          <w:rFonts w:cs="Arial"/>
          <w:b/>
          <w:u w:val="single"/>
        </w:rPr>
        <w:t xml:space="preserve">Specifications </w:t>
      </w:r>
    </w:p>
    <w:p w14:paraId="3F099FBD" w14:textId="77777777" w:rsidR="00444232" w:rsidRPr="00091DCE" w:rsidRDefault="00444232" w:rsidP="00444232">
      <w:pPr>
        <w:spacing w:before="240"/>
        <w:jc w:val="center"/>
        <w:rPr>
          <w:rFonts w:cs="Arial"/>
          <w:b/>
          <w:u w:val="single"/>
        </w:rPr>
      </w:pPr>
    </w:p>
    <w:p w14:paraId="3F099FBE" w14:textId="77777777" w:rsidR="00444232" w:rsidRPr="00091DCE" w:rsidRDefault="00444232" w:rsidP="00444232">
      <w:pPr>
        <w:spacing w:before="240"/>
        <w:jc w:val="center"/>
        <w:rPr>
          <w:rFonts w:cs="Arial"/>
          <w:b/>
        </w:rPr>
      </w:pPr>
      <w:r w:rsidRPr="00091DCE">
        <w:rPr>
          <w:rFonts w:cs="Arial"/>
          <w:b/>
          <w:u w:val="single"/>
        </w:rPr>
        <w:br w:type="page"/>
      </w:r>
      <w:r w:rsidRPr="00091DCE">
        <w:rPr>
          <w:rFonts w:cs="Arial"/>
          <w:b/>
        </w:rPr>
        <w:lastRenderedPageBreak/>
        <w:t>SCHEDULE 2</w:t>
      </w:r>
    </w:p>
    <w:p w14:paraId="3F099FBF" w14:textId="77777777" w:rsidR="00444232" w:rsidRDefault="00444232" w:rsidP="00E314CC">
      <w:pPr>
        <w:jc w:val="center"/>
      </w:pPr>
    </w:p>
    <w:p w14:paraId="3F099FC0" w14:textId="77777777" w:rsidR="00444232" w:rsidRDefault="00444232" w:rsidP="00444232"/>
    <w:p w14:paraId="3F099FC1" w14:textId="77777777" w:rsidR="00444232" w:rsidRDefault="00147700" w:rsidP="00E314CC">
      <w:pPr>
        <w:jc w:val="center"/>
      </w:pPr>
      <w:r>
        <w:rPr>
          <w:rFonts w:cs="Arial"/>
          <w:b/>
          <w:u w:val="single"/>
        </w:rPr>
        <w:t>Contractor’s Response</w:t>
      </w:r>
    </w:p>
    <w:p w14:paraId="3F099FC2" w14:textId="77777777" w:rsidR="00444232" w:rsidRDefault="00444232" w:rsidP="00444232"/>
    <w:p w14:paraId="3F099FC3" w14:textId="77777777" w:rsidR="00444232" w:rsidRDefault="00444232" w:rsidP="00444232"/>
    <w:p w14:paraId="3F099FC4" w14:textId="77777777" w:rsidR="00444232" w:rsidRDefault="00444232" w:rsidP="00444232"/>
    <w:p w14:paraId="3F099FC5" w14:textId="77777777" w:rsidR="00444232" w:rsidRDefault="00444232" w:rsidP="00444232"/>
    <w:p w14:paraId="3F099FC6" w14:textId="77777777" w:rsidR="00444232" w:rsidRDefault="00444232" w:rsidP="00444232"/>
    <w:p w14:paraId="3F099FC7" w14:textId="77777777" w:rsidR="00444232" w:rsidRDefault="00444232" w:rsidP="00444232"/>
    <w:p w14:paraId="3F099FC8" w14:textId="77777777" w:rsidR="00444232" w:rsidRDefault="00444232" w:rsidP="00444232"/>
    <w:p w14:paraId="3F099FC9" w14:textId="77777777" w:rsidR="00444232" w:rsidRDefault="00444232" w:rsidP="00444232"/>
    <w:p w14:paraId="3F099FCA" w14:textId="77777777" w:rsidR="00444232" w:rsidRDefault="00444232" w:rsidP="00444232"/>
    <w:p w14:paraId="3F099FCB" w14:textId="77777777" w:rsidR="00444232" w:rsidRDefault="00444232" w:rsidP="00444232"/>
    <w:p w14:paraId="3F099FCC" w14:textId="77777777" w:rsidR="00444232" w:rsidRDefault="00444232" w:rsidP="00444232"/>
    <w:p w14:paraId="3F099FCD" w14:textId="77777777" w:rsidR="00444232" w:rsidRDefault="00444232" w:rsidP="00444232"/>
    <w:p w14:paraId="3F099FCE" w14:textId="77777777" w:rsidR="00444232" w:rsidRDefault="00444232" w:rsidP="00444232"/>
    <w:p w14:paraId="3F099FCF" w14:textId="77777777" w:rsidR="00444232" w:rsidRDefault="00444232" w:rsidP="00444232"/>
    <w:p w14:paraId="3F099FD0" w14:textId="77777777" w:rsidR="00444232" w:rsidRDefault="00444232" w:rsidP="00444232"/>
    <w:p w14:paraId="3F099FD1" w14:textId="77777777" w:rsidR="00444232" w:rsidRDefault="00444232" w:rsidP="00444232"/>
    <w:p w14:paraId="3F099FD2" w14:textId="77777777" w:rsidR="00444232" w:rsidRDefault="00444232" w:rsidP="00444232"/>
    <w:p w14:paraId="3F099FD3" w14:textId="77777777" w:rsidR="00444232" w:rsidRDefault="00444232" w:rsidP="00444232"/>
    <w:p w14:paraId="3F099FD4" w14:textId="77777777" w:rsidR="00444232" w:rsidRDefault="00444232" w:rsidP="00444232"/>
    <w:p w14:paraId="3F099FD5" w14:textId="77777777" w:rsidR="00444232" w:rsidRDefault="00444232" w:rsidP="00444232"/>
    <w:p w14:paraId="3F099FD6" w14:textId="77777777" w:rsidR="00444232" w:rsidRDefault="00444232" w:rsidP="00444232"/>
    <w:p w14:paraId="3F099FD7" w14:textId="77777777" w:rsidR="00444232" w:rsidRDefault="00444232" w:rsidP="00444232"/>
    <w:p w14:paraId="3F099FD8" w14:textId="77777777" w:rsidR="00444232" w:rsidRDefault="00444232" w:rsidP="00444232"/>
    <w:p w14:paraId="3F099FD9" w14:textId="77777777" w:rsidR="00444232" w:rsidRDefault="00444232" w:rsidP="00444232"/>
    <w:p w14:paraId="3F099FDA" w14:textId="77777777" w:rsidR="00444232" w:rsidRDefault="00444232" w:rsidP="00444232"/>
    <w:p w14:paraId="3F099FDB" w14:textId="77777777" w:rsidR="00444232" w:rsidRDefault="00444232" w:rsidP="00444232"/>
    <w:p w14:paraId="3F099FDC" w14:textId="77777777" w:rsidR="00444232" w:rsidRDefault="00444232" w:rsidP="00444232"/>
    <w:p w14:paraId="3F099FDD" w14:textId="77777777" w:rsidR="00444232" w:rsidRDefault="00444232" w:rsidP="00444232"/>
    <w:p w14:paraId="3F099FDE" w14:textId="77777777" w:rsidR="00444232" w:rsidRDefault="00444232" w:rsidP="00444232"/>
    <w:p w14:paraId="3F099FDF" w14:textId="77777777" w:rsidR="00444232" w:rsidRDefault="00444232" w:rsidP="00444232"/>
    <w:p w14:paraId="3F099FE0" w14:textId="77777777" w:rsidR="00444232" w:rsidRDefault="00444232" w:rsidP="00444232"/>
    <w:p w14:paraId="3F099FE1" w14:textId="77777777" w:rsidR="00444232" w:rsidRDefault="00444232" w:rsidP="00444232"/>
    <w:p w14:paraId="3F099FE2" w14:textId="77777777" w:rsidR="00444232" w:rsidRDefault="00444232" w:rsidP="00444232"/>
    <w:p w14:paraId="3F099FE3" w14:textId="77777777" w:rsidR="00444232" w:rsidRDefault="00444232" w:rsidP="00444232"/>
    <w:p w14:paraId="3F099FE4" w14:textId="77777777" w:rsidR="00444232" w:rsidRDefault="00444232" w:rsidP="00444232"/>
    <w:p w14:paraId="3F099FE5" w14:textId="77777777" w:rsidR="00444232" w:rsidRDefault="00444232" w:rsidP="00444232"/>
    <w:p w14:paraId="3F099FE6" w14:textId="77777777" w:rsidR="00444232" w:rsidRDefault="00444232" w:rsidP="00444232"/>
    <w:p w14:paraId="3F099FE7" w14:textId="77777777" w:rsidR="00444232" w:rsidRDefault="00444232" w:rsidP="00444232"/>
    <w:p w14:paraId="3F099FE8" w14:textId="77777777" w:rsidR="00444232" w:rsidRDefault="00444232" w:rsidP="00444232"/>
    <w:p w14:paraId="3F099FE9" w14:textId="77777777" w:rsidR="00444232" w:rsidRDefault="00444232" w:rsidP="00444232"/>
    <w:p w14:paraId="3F099FEA" w14:textId="77777777" w:rsidR="00444232" w:rsidRDefault="00444232" w:rsidP="00444232"/>
    <w:p w14:paraId="3F099FEB" w14:textId="77777777" w:rsidR="00444232" w:rsidRDefault="00444232" w:rsidP="00444232"/>
    <w:p w14:paraId="3F099FEC" w14:textId="77777777" w:rsidR="00444232" w:rsidRDefault="00444232" w:rsidP="00444232"/>
    <w:p w14:paraId="3F099FED" w14:textId="77777777" w:rsidR="00E314CC" w:rsidRDefault="00E314CC" w:rsidP="00444232"/>
    <w:p w14:paraId="3F099FEE" w14:textId="77777777" w:rsidR="00E314CC" w:rsidRDefault="00E314CC" w:rsidP="00444232"/>
    <w:p w14:paraId="3F099FEF" w14:textId="77777777" w:rsidR="00444232" w:rsidRDefault="00444232" w:rsidP="00444232">
      <w:pPr>
        <w:jc w:val="center"/>
        <w:rPr>
          <w:rFonts w:cs="Arial"/>
          <w:b/>
          <w:u w:val="single"/>
        </w:rPr>
      </w:pPr>
    </w:p>
    <w:p w14:paraId="3F099FF0" w14:textId="77777777" w:rsidR="00444232" w:rsidRDefault="00444232" w:rsidP="00444232">
      <w:pPr>
        <w:jc w:val="center"/>
        <w:rPr>
          <w:rFonts w:cs="Arial"/>
          <w:b/>
          <w:u w:val="single"/>
        </w:rPr>
      </w:pPr>
    </w:p>
    <w:p w14:paraId="3F099FF1" w14:textId="77777777" w:rsidR="00444232" w:rsidRDefault="00444232" w:rsidP="00444232">
      <w:pPr>
        <w:jc w:val="center"/>
        <w:rPr>
          <w:rFonts w:cs="Arial"/>
          <w:b/>
          <w:u w:val="single"/>
        </w:rPr>
      </w:pPr>
    </w:p>
    <w:p w14:paraId="3F099FF2" w14:textId="77777777" w:rsidR="00444232" w:rsidRDefault="00444232" w:rsidP="00444232">
      <w:pPr>
        <w:jc w:val="center"/>
        <w:rPr>
          <w:rFonts w:cs="Arial"/>
          <w:b/>
          <w:u w:val="single"/>
        </w:rPr>
      </w:pPr>
    </w:p>
    <w:p w14:paraId="3F099FF3" w14:textId="77777777" w:rsidR="00444232" w:rsidRDefault="00444232" w:rsidP="00444232">
      <w:pPr>
        <w:jc w:val="center"/>
        <w:rPr>
          <w:rFonts w:cs="Arial"/>
          <w:b/>
          <w:u w:val="single"/>
        </w:rPr>
      </w:pPr>
    </w:p>
    <w:p w14:paraId="3F099FF4" w14:textId="77777777" w:rsidR="00444232" w:rsidRDefault="00444232" w:rsidP="00444232">
      <w:pPr>
        <w:jc w:val="center"/>
        <w:rPr>
          <w:rFonts w:cs="Arial"/>
          <w:b/>
          <w:u w:val="single"/>
        </w:rPr>
      </w:pPr>
    </w:p>
    <w:p w14:paraId="3F099FF5" w14:textId="77777777" w:rsidR="00444232" w:rsidRDefault="00444232" w:rsidP="00444232">
      <w:pPr>
        <w:jc w:val="center"/>
        <w:rPr>
          <w:rFonts w:cs="Arial"/>
          <w:b/>
          <w:u w:val="single"/>
        </w:rPr>
      </w:pPr>
    </w:p>
    <w:p w14:paraId="3F099FF6" w14:textId="77777777" w:rsidR="00444232" w:rsidRDefault="00444232" w:rsidP="00444232">
      <w:pPr>
        <w:jc w:val="center"/>
        <w:rPr>
          <w:rFonts w:cs="Arial"/>
          <w:b/>
          <w:u w:val="single"/>
        </w:rPr>
      </w:pPr>
    </w:p>
    <w:p w14:paraId="3F099FF7" w14:textId="77777777" w:rsidR="00444232" w:rsidRDefault="00444232" w:rsidP="00444232">
      <w:pPr>
        <w:jc w:val="center"/>
        <w:rPr>
          <w:rFonts w:cs="Arial"/>
          <w:b/>
          <w:u w:val="single"/>
        </w:rPr>
      </w:pPr>
    </w:p>
    <w:p w14:paraId="3F099FF8" w14:textId="77777777" w:rsidR="00444232" w:rsidRDefault="00444232" w:rsidP="00444232">
      <w:pPr>
        <w:jc w:val="center"/>
        <w:rPr>
          <w:rFonts w:cs="Arial"/>
          <w:b/>
          <w:u w:val="single"/>
        </w:rPr>
      </w:pPr>
    </w:p>
    <w:p w14:paraId="3F099FF9" w14:textId="77777777" w:rsidR="00444232" w:rsidRDefault="00444232" w:rsidP="00444232">
      <w:pPr>
        <w:jc w:val="center"/>
        <w:rPr>
          <w:rFonts w:cs="Arial"/>
          <w:b/>
          <w:u w:val="single"/>
        </w:rPr>
      </w:pPr>
    </w:p>
    <w:p w14:paraId="3F099FFA" w14:textId="77777777" w:rsidR="00444232" w:rsidRDefault="00444232" w:rsidP="00444232">
      <w:pPr>
        <w:jc w:val="center"/>
        <w:rPr>
          <w:rFonts w:cs="Arial"/>
          <w:b/>
          <w:u w:val="single"/>
        </w:rPr>
      </w:pPr>
    </w:p>
    <w:p w14:paraId="3F099FFB" w14:textId="77777777" w:rsidR="00444232" w:rsidRDefault="00444232" w:rsidP="00444232">
      <w:pPr>
        <w:jc w:val="center"/>
        <w:rPr>
          <w:rFonts w:cs="Arial"/>
          <w:b/>
          <w:u w:val="single"/>
        </w:rPr>
      </w:pPr>
    </w:p>
    <w:p w14:paraId="3F099FFC" w14:textId="77777777" w:rsidR="00444232" w:rsidRDefault="00444232" w:rsidP="00444232">
      <w:pPr>
        <w:jc w:val="center"/>
        <w:rPr>
          <w:rFonts w:cs="Arial"/>
          <w:b/>
          <w:u w:val="single"/>
        </w:rPr>
      </w:pPr>
    </w:p>
    <w:p w14:paraId="3F099FFD" w14:textId="77777777" w:rsidR="00444232" w:rsidRDefault="00444232" w:rsidP="00444232">
      <w:pPr>
        <w:jc w:val="center"/>
        <w:rPr>
          <w:rFonts w:cs="Arial"/>
          <w:b/>
          <w:u w:val="single"/>
        </w:rPr>
      </w:pPr>
    </w:p>
    <w:p w14:paraId="3F099FFE" w14:textId="77777777" w:rsidR="00444232" w:rsidRDefault="00444232" w:rsidP="00444232">
      <w:pPr>
        <w:jc w:val="center"/>
        <w:rPr>
          <w:rFonts w:cs="Arial"/>
          <w:b/>
          <w:u w:val="single"/>
        </w:rPr>
      </w:pPr>
    </w:p>
    <w:p w14:paraId="3F099FFF" w14:textId="77777777" w:rsidR="00444232" w:rsidRDefault="00444232" w:rsidP="00444232">
      <w:pPr>
        <w:jc w:val="center"/>
        <w:rPr>
          <w:rFonts w:cs="Arial"/>
          <w:b/>
          <w:u w:val="single"/>
        </w:rPr>
      </w:pPr>
    </w:p>
    <w:p w14:paraId="3F09A000" w14:textId="77777777" w:rsidR="00444232" w:rsidRDefault="00444232" w:rsidP="00444232">
      <w:pPr>
        <w:jc w:val="center"/>
        <w:rPr>
          <w:rFonts w:cs="Arial"/>
          <w:b/>
          <w:u w:val="single"/>
        </w:rPr>
      </w:pPr>
    </w:p>
    <w:p w14:paraId="3F09A001" w14:textId="77777777" w:rsidR="00444232" w:rsidRDefault="00444232" w:rsidP="00444232">
      <w:pPr>
        <w:jc w:val="center"/>
        <w:rPr>
          <w:rFonts w:cs="Arial"/>
          <w:b/>
          <w:u w:val="single"/>
        </w:rPr>
      </w:pPr>
    </w:p>
    <w:p w14:paraId="3F09A002" w14:textId="77777777" w:rsidR="00444232" w:rsidRDefault="00444232" w:rsidP="00444232">
      <w:pPr>
        <w:jc w:val="center"/>
        <w:rPr>
          <w:rFonts w:cs="Arial"/>
          <w:b/>
          <w:u w:val="single"/>
        </w:rPr>
      </w:pPr>
    </w:p>
    <w:p w14:paraId="3F09A003" w14:textId="77777777" w:rsidR="00444232" w:rsidRDefault="00444232" w:rsidP="00444232">
      <w:pPr>
        <w:jc w:val="center"/>
        <w:rPr>
          <w:rFonts w:cs="Arial"/>
          <w:b/>
          <w:u w:val="single"/>
        </w:rPr>
      </w:pPr>
    </w:p>
    <w:p w14:paraId="3F09A004" w14:textId="77777777" w:rsidR="00444232" w:rsidRDefault="00444232" w:rsidP="00444232">
      <w:pPr>
        <w:jc w:val="center"/>
        <w:rPr>
          <w:rFonts w:cs="Arial"/>
          <w:b/>
          <w:u w:val="single"/>
        </w:rPr>
      </w:pPr>
    </w:p>
    <w:p w14:paraId="3F09A005" w14:textId="77777777" w:rsidR="00444232" w:rsidRDefault="00444232" w:rsidP="00444232">
      <w:pPr>
        <w:jc w:val="center"/>
        <w:rPr>
          <w:rFonts w:cs="Arial"/>
          <w:b/>
          <w:u w:val="single"/>
        </w:rPr>
      </w:pPr>
    </w:p>
    <w:p w14:paraId="3F09A006" w14:textId="77777777" w:rsidR="00444232" w:rsidRDefault="00444232" w:rsidP="00444232">
      <w:pPr>
        <w:jc w:val="center"/>
        <w:rPr>
          <w:rFonts w:cs="Arial"/>
          <w:b/>
          <w:u w:val="single"/>
        </w:rPr>
      </w:pPr>
    </w:p>
    <w:p w14:paraId="3F09A007" w14:textId="77777777" w:rsidR="00444232" w:rsidRDefault="00444232" w:rsidP="00444232">
      <w:pPr>
        <w:jc w:val="center"/>
        <w:rPr>
          <w:rFonts w:cs="Arial"/>
          <w:b/>
          <w:u w:val="single"/>
        </w:rPr>
      </w:pPr>
    </w:p>
    <w:p w14:paraId="3F09A008" w14:textId="77777777" w:rsidR="00444232" w:rsidRDefault="00444232" w:rsidP="00444232">
      <w:pPr>
        <w:jc w:val="center"/>
        <w:rPr>
          <w:rFonts w:cs="Arial"/>
          <w:b/>
          <w:u w:val="single"/>
        </w:rPr>
      </w:pPr>
    </w:p>
    <w:p w14:paraId="3F09A009" w14:textId="77777777" w:rsidR="00444232" w:rsidRDefault="00444232" w:rsidP="00444232">
      <w:pPr>
        <w:jc w:val="center"/>
        <w:rPr>
          <w:rFonts w:cs="Arial"/>
          <w:b/>
          <w:u w:val="single"/>
        </w:rPr>
      </w:pPr>
    </w:p>
    <w:p w14:paraId="3F09A00A" w14:textId="77777777" w:rsidR="00444232" w:rsidRDefault="00444232" w:rsidP="00444232">
      <w:pPr>
        <w:jc w:val="center"/>
        <w:rPr>
          <w:rFonts w:cs="Arial"/>
          <w:b/>
          <w:u w:val="single"/>
        </w:rPr>
      </w:pPr>
    </w:p>
    <w:p w14:paraId="3F09A00B" w14:textId="77777777" w:rsidR="00444232" w:rsidRDefault="00444232" w:rsidP="00444232">
      <w:pPr>
        <w:jc w:val="center"/>
        <w:rPr>
          <w:rFonts w:cs="Arial"/>
          <w:b/>
          <w:u w:val="single"/>
        </w:rPr>
      </w:pPr>
    </w:p>
    <w:p w14:paraId="3F09A00C" w14:textId="77777777" w:rsidR="00444232" w:rsidRDefault="00444232" w:rsidP="00444232">
      <w:pPr>
        <w:jc w:val="center"/>
        <w:rPr>
          <w:rFonts w:cs="Arial"/>
          <w:b/>
          <w:u w:val="single"/>
        </w:rPr>
      </w:pPr>
    </w:p>
    <w:p w14:paraId="3F09A00D" w14:textId="77777777" w:rsidR="00444232" w:rsidRDefault="00444232" w:rsidP="00444232">
      <w:pPr>
        <w:jc w:val="center"/>
        <w:rPr>
          <w:rFonts w:cs="Arial"/>
          <w:b/>
          <w:u w:val="single"/>
        </w:rPr>
      </w:pPr>
    </w:p>
    <w:p w14:paraId="3F09A00E" w14:textId="77777777" w:rsidR="00444232" w:rsidRDefault="00444232" w:rsidP="00444232">
      <w:pPr>
        <w:jc w:val="center"/>
        <w:rPr>
          <w:rFonts w:cs="Arial"/>
          <w:b/>
          <w:u w:val="single"/>
        </w:rPr>
      </w:pPr>
    </w:p>
    <w:p w14:paraId="3F09A00F" w14:textId="77777777" w:rsidR="00444232" w:rsidRDefault="00444232" w:rsidP="00444232">
      <w:pPr>
        <w:jc w:val="center"/>
        <w:rPr>
          <w:rFonts w:cs="Arial"/>
          <w:b/>
          <w:u w:val="single"/>
        </w:rPr>
      </w:pPr>
    </w:p>
    <w:p w14:paraId="3F09A010" w14:textId="77777777" w:rsidR="00444232" w:rsidRDefault="00444232" w:rsidP="00444232">
      <w:pPr>
        <w:jc w:val="center"/>
        <w:rPr>
          <w:rFonts w:cs="Arial"/>
          <w:b/>
          <w:u w:val="single"/>
        </w:rPr>
      </w:pPr>
    </w:p>
    <w:p w14:paraId="3F09A011" w14:textId="77777777" w:rsidR="00444232" w:rsidRDefault="00444232" w:rsidP="00444232">
      <w:pPr>
        <w:jc w:val="center"/>
        <w:rPr>
          <w:rFonts w:cs="Arial"/>
          <w:b/>
          <w:u w:val="single"/>
        </w:rPr>
      </w:pPr>
    </w:p>
    <w:p w14:paraId="3F09A012" w14:textId="77777777" w:rsidR="00444232" w:rsidRDefault="00444232" w:rsidP="00444232">
      <w:pPr>
        <w:jc w:val="center"/>
        <w:rPr>
          <w:rFonts w:cs="Arial"/>
          <w:b/>
          <w:u w:val="single"/>
        </w:rPr>
      </w:pPr>
    </w:p>
    <w:p w14:paraId="3F09A013" w14:textId="77777777" w:rsidR="00444232" w:rsidRDefault="00444232" w:rsidP="00444232">
      <w:pPr>
        <w:jc w:val="center"/>
        <w:rPr>
          <w:rFonts w:cs="Arial"/>
          <w:b/>
          <w:u w:val="single"/>
        </w:rPr>
      </w:pPr>
    </w:p>
    <w:p w14:paraId="3F09A014" w14:textId="77777777" w:rsidR="00444232" w:rsidRDefault="00444232" w:rsidP="00444232">
      <w:pPr>
        <w:jc w:val="center"/>
        <w:rPr>
          <w:rFonts w:cs="Arial"/>
          <w:b/>
          <w:u w:val="single"/>
        </w:rPr>
      </w:pPr>
    </w:p>
    <w:p w14:paraId="3F09A015" w14:textId="77777777" w:rsidR="00444232" w:rsidRDefault="00444232" w:rsidP="00444232">
      <w:pPr>
        <w:jc w:val="center"/>
        <w:rPr>
          <w:rFonts w:cs="Arial"/>
          <w:b/>
          <w:u w:val="single"/>
        </w:rPr>
      </w:pPr>
    </w:p>
    <w:p w14:paraId="3F09A016" w14:textId="77777777" w:rsidR="00444232" w:rsidRDefault="00444232" w:rsidP="00444232">
      <w:pPr>
        <w:jc w:val="center"/>
        <w:rPr>
          <w:rFonts w:cs="Arial"/>
          <w:b/>
          <w:u w:val="single"/>
        </w:rPr>
      </w:pPr>
    </w:p>
    <w:p w14:paraId="3F09A017" w14:textId="77777777" w:rsidR="00444232" w:rsidRDefault="00444232" w:rsidP="00444232">
      <w:pPr>
        <w:jc w:val="center"/>
        <w:rPr>
          <w:rFonts w:cs="Arial"/>
          <w:b/>
          <w:u w:val="single"/>
        </w:rPr>
      </w:pPr>
    </w:p>
    <w:p w14:paraId="3F09A018" w14:textId="77777777" w:rsidR="00444232" w:rsidRDefault="00444232" w:rsidP="00444232">
      <w:pPr>
        <w:jc w:val="center"/>
        <w:rPr>
          <w:rFonts w:cs="Arial"/>
          <w:b/>
          <w:u w:val="single"/>
        </w:rPr>
      </w:pPr>
    </w:p>
    <w:p w14:paraId="3F09A019" w14:textId="77777777" w:rsidR="00444232" w:rsidRDefault="00444232" w:rsidP="00444232">
      <w:pPr>
        <w:jc w:val="center"/>
        <w:rPr>
          <w:rFonts w:cs="Arial"/>
          <w:b/>
          <w:u w:val="single"/>
        </w:rPr>
      </w:pPr>
    </w:p>
    <w:sectPr w:rsidR="00444232" w:rsidSect="00444232">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9A01D" w14:textId="77777777" w:rsidR="00DE0955" w:rsidRDefault="00DE0955" w:rsidP="00AD2B8B">
      <w:r>
        <w:separator/>
      </w:r>
    </w:p>
  </w:endnote>
  <w:endnote w:type="continuationSeparator" w:id="0">
    <w:p w14:paraId="3F09A01E" w14:textId="77777777" w:rsidR="00DE0955" w:rsidRDefault="00DE0955" w:rsidP="00AD2B8B">
      <w:r>
        <w:continuationSeparator/>
      </w:r>
    </w:p>
  </w:endnote>
  <w:endnote w:type="continuationNotice" w:id="1">
    <w:p w14:paraId="3F09A01F" w14:textId="77777777" w:rsidR="00DE0955" w:rsidRDefault="00DE09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A022" w14:textId="77777777" w:rsidR="00DE0955" w:rsidRDefault="00DE0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A023" w14:textId="77777777" w:rsidR="00DE0955" w:rsidRDefault="00DE0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A025" w14:textId="77777777" w:rsidR="00DE0955" w:rsidRDefault="00DE0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A01A" w14:textId="77777777" w:rsidR="00DE0955" w:rsidRDefault="00DE0955" w:rsidP="00AD2B8B">
      <w:r>
        <w:separator/>
      </w:r>
    </w:p>
  </w:footnote>
  <w:footnote w:type="continuationSeparator" w:id="0">
    <w:p w14:paraId="3F09A01B" w14:textId="77777777" w:rsidR="00DE0955" w:rsidRDefault="00DE0955" w:rsidP="00AD2B8B">
      <w:r>
        <w:continuationSeparator/>
      </w:r>
    </w:p>
  </w:footnote>
  <w:footnote w:type="continuationNotice" w:id="1">
    <w:p w14:paraId="3F09A01C" w14:textId="77777777" w:rsidR="00DE0955" w:rsidRDefault="00DE09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A020" w14:textId="77777777" w:rsidR="00DE0955" w:rsidRDefault="00DE0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A021" w14:textId="77777777" w:rsidR="00DE0955" w:rsidRDefault="00DE0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9A024" w14:textId="77777777" w:rsidR="00DE0955" w:rsidRDefault="00DE0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323A"/>
    <w:multiLevelType w:val="hybridMultilevel"/>
    <w:tmpl w:val="0E2E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3F63335"/>
    <w:multiLevelType w:val="hybridMultilevel"/>
    <w:tmpl w:val="69D808B0"/>
    <w:lvl w:ilvl="0" w:tplc="0809000F">
      <w:start w:val="1"/>
      <w:numFmt w:val="decimal"/>
      <w:lvlText w:val="%1."/>
      <w:lvlJc w:val="left"/>
      <w:pPr>
        <w:ind w:left="1714" w:hanging="360"/>
      </w:pPr>
    </w:lvl>
    <w:lvl w:ilvl="1" w:tplc="08090019" w:tentative="1">
      <w:start w:val="1"/>
      <w:numFmt w:val="lowerLetter"/>
      <w:lvlText w:val="%2."/>
      <w:lvlJc w:val="left"/>
      <w:pPr>
        <w:ind w:left="2434" w:hanging="360"/>
      </w:pPr>
    </w:lvl>
    <w:lvl w:ilvl="2" w:tplc="0809001B" w:tentative="1">
      <w:start w:val="1"/>
      <w:numFmt w:val="lowerRoman"/>
      <w:lvlText w:val="%3."/>
      <w:lvlJc w:val="right"/>
      <w:pPr>
        <w:ind w:left="3154" w:hanging="180"/>
      </w:pPr>
    </w:lvl>
    <w:lvl w:ilvl="3" w:tplc="0809000F" w:tentative="1">
      <w:start w:val="1"/>
      <w:numFmt w:val="decimal"/>
      <w:lvlText w:val="%4."/>
      <w:lvlJc w:val="left"/>
      <w:pPr>
        <w:ind w:left="3874" w:hanging="360"/>
      </w:pPr>
    </w:lvl>
    <w:lvl w:ilvl="4" w:tplc="08090019" w:tentative="1">
      <w:start w:val="1"/>
      <w:numFmt w:val="lowerLetter"/>
      <w:lvlText w:val="%5."/>
      <w:lvlJc w:val="left"/>
      <w:pPr>
        <w:ind w:left="4594" w:hanging="360"/>
      </w:pPr>
    </w:lvl>
    <w:lvl w:ilvl="5" w:tplc="0809001B" w:tentative="1">
      <w:start w:val="1"/>
      <w:numFmt w:val="lowerRoman"/>
      <w:lvlText w:val="%6."/>
      <w:lvlJc w:val="right"/>
      <w:pPr>
        <w:ind w:left="5314" w:hanging="180"/>
      </w:pPr>
    </w:lvl>
    <w:lvl w:ilvl="6" w:tplc="0809000F" w:tentative="1">
      <w:start w:val="1"/>
      <w:numFmt w:val="decimal"/>
      <w:lvlText w:val="%7."/>
      <w:lvlJc w:val="left"/>
      <w:pPr>
        <w:ind w:left="6034" w:hanging="360"/>
      </w:pPr>
    </w:lvl>
    <w:lvl w:ilvl="7" w:tplc="08090019" w:tentative="1">
      <w:start w:val="1"/>
      <w:numFmt w:val="lowerLetter"/>
      <w:lvlText w:val="%8."/>
      <w:lvlJc w:val="left"/>
      <w:pPr>
        <w:ind w:left="6754" w:hanging="360"/>
      </w:pPr>
    </w:lvl>
    <w:lvl w:ilvl="8" w:tplc="0809001B" w:tentative="1">
      <w:start w:val="1"/>
      <w:numFmt w:val="lowerRoman"/>
      <w:lvlText w:val="%9."/>
      <w:lvlJc w:val="right"/>
      <w:pPr>
        <w:ind w:left="7474" w:hanging="180"/>
      </w:pPr>
    </w:lvl>
  </w:abstractNum>
  <w:abstractNum w:abstractNumId="3" w15:restartNumberingAfterBreak="0">
    <w:nsid w:val="09372DAF"/>
    <w:multiLevelType w:val="hybridMultilevel"/>
    <w:tmpl w:val="9CAC1AAA"/>
    <w:lvl w:ilvl="0" w:tplc="0809001B">
      <w:start w:val="1"/>
      <w:numFmt w:val="lowerRoman"/>
      <w:lvlText w:val="%1."/>
      <w:lvlJc w:val="right"/>
      <w:pPr>
        <w:ind w:left="3649" w:hanging="360"/>
      </w:pPr>
      <w:rPr>
        <w:rFonts w:hint="default"/>
      </w:rPr>
    </w:lvl>
    <w:lvl w:ilvl="1" w:tplc="08090003" w:tentative="1">
      <w:start w:val="1"/>
      <w:numFmt w:val="bullet"/>
      <w:lvlText w:val="o"/>
      <w:lvlJc w:val="left"/>
      <w:pPr>
        <w:ind w:left="4369" w:hanging="360"/>
      </w:pPr>
      <w:rPr>
        <w:rFonts w:ascii="Courier New" w:hAnsi="Courier New" w:cs="Courier New" w:hint="default"/>
      </w:rPr>
    </w:lvl>
    <w:lvl w:ilvl="2" w:tplc="08090005" w:tentative="1">
      <w:start w:val="1"/>
      <w:numFmt w:val="bullet"/>
      <w:lvlText w:val=""/>
      <w:lvlJc w:val="left"/>
      <w:pPr>
        <w:ind w:left="5089" w:hanging="360"/>
      </w:pPr>
      <w:rPr>
        <w:rFonts w:ascii="Wingdings" w:hAnsi="Wingdings" w:hint="default"/>
      </w:rPr>
    </w:lvl>
    <w:lvl w:ilvl="3" w:tplc="08090001" w:tentative="1">
      <w:start w:val="1"/>
      <w:numFmt w:val="bullet"/>
      <w:lvlText w:val=""/>
      <w:lvlJc w:val="left"/>
      <w:pPr>
        <w:ind w:left="5809" w:hanging="360"/>
      </w:pPr>
      <w:rPr>
        <w:rFonts w:ascii="Symbol" w:hAnsi="Symbol" w:hint="default"/>
      </w:rPr>
    </w:lvl>
    <w:lvl w:ilvl="4" w:tplc="08090003" w:tentative="1">
      <w:start w:val="1"/>
      <w:numFmt w:val="bullet"/>
      <w:lvlText w:val="o"/>
      <w:lvlJc w:val="left"/>
      <w:pPr>
        <w:ind w:left="6529" w:hanging="360"/>
      </w:pPr>
      <w:rPr>
        <w:rFonts w:ascii="Courier New" w:hAnsi="Courier New" w:cs="Courier New" w:hint="default"/>
      </w:rPr>
    </w:lvl>
    <w:lvl w:ilvl="5" w:tplc="08090005" w:tentative="1">
      <w:start w:val="1"/>
      <w:numFmt w:val="bullet"/>
      <w:lvlText w:val=""/>
      <w:lvlJc w:val="left"/>
      <w:pPr>
        <w:ind w:left="7249" w:hanging="360"/>
      </w:pPr>
      <w:rPr>
        <w:rFonts w:ascii="Wingdings" w:hAnsi="Wingdings" w:hint="default"/>
      </w:rPr>
    </w:lvl>
    <w:lvl w:ilvl="6" w:tplc="08090001" w:tentative="1">
      <w:start w:val="1"/>
      <w:numFmt w:val="bullet"/>
      <w:lvlText w:val=""/>
      <w:lvlJc w:val="left"/>
      <w:pPr>
        <w:ind w:left="7969" w:hanging="360"/>
      </w:pPr>
      <w:rPr>
        <w:rFonts w:ascii="Symbol" w:hAnsi="Symbol" w:hint="default"/>
      </w:rPr>
    </w:lvl>
    <w:lvl w:ilvl="7" w:tplc="08090003" w:tentative="1">
      <w:start w:val="1"/>
      <w:numFmt w:val="bullet"/>
      <w:lvlText w:val="o"/>
      <w:lvlJc w:val="left"/>
      <w:pPr>
        <w:ind w:left="8689" w:hanging="360"/>
      </w:pPr>
      <w:rPr>
        <w:rFonts w:ascii="Courier New" w:hAnsi="Courier New" w:cs="Courier New" w:hint="default"/>
      </w:rPr>
    </w:lvl>
    <w:lvl w:ilvl="8" w:tplc="08090005" w:tentative="1">
      <w:start w:val="1"/>
      <w:numFmt w:val="bullet"/>
      <w:lvlText w:val=""/>
      <w:lvlJc w:val="left"/>
      <w:pPr>
        <w:ind w:left="9409" w:hanging="360"/>
      </w:pPr>
      <w:rPr>
        <w:rFonts w:ascii="Wingdings" w:hAnsi="Wingdings" w:hint="default"/>
      </w:rPr>
    </w:lvl>
  </w:abstractNum>
  <w:abstractNum w:abstractNumId="4" w15:restartNumberingAfterBreak="0">
    <w:nsid w:val="0D99561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253538"/>
    <w:multiLevelType w:val="hybridMultilevel"/>
    <w:tmpl w:val="AA90C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0F057C"/>
    <w:multiLevelType w:val="hybridMultilevel"/>
    <w:tmpl w:val="B534086E"/>
    <w:lvl w:ilvl="0" w:tplc="81FE57F6">
      <w:start w:val="1"/>
      <w:numFmt w:val="upperLetter"/>
      <w:lvlText w:val="(%1)"/>
      <w:lvlJc w:val="left"/>
      <w:pPr>
        <w:tabs>
          <w:tab w:val="num" w:pos="794"/>
        </w:tabs>
        <w:ind w:left="794" w:hanging="79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914425"/>
    <w:multiLevelType w:val="singleLevel"/>
    <w:tmpl w:val="08090015"/>
    <w:lvl w:ilvl="0">
      <w:start w:val="1"/>
      <w:numFmt w:val="upperLetter"/>
      <w:lvlText w:val="%1."/>
      <w:lvlJc w:val="left"/>
      <w:pPr>
        <w:ind w:left="720" w:hanging="360"/>
      </w:pPr>
      <w:rPr>
        <w:b w:val="0"/>
        <w:bCs w:val="0"/>
        <w:i w:val="0"/>
        <w:iCs w:val="0"/>
        <w:strike w:val="0"/>
        <w:dstrike w:val="0"/>
        <w:color w:val="auto"/>
        <w:sz w:val="20"/>
        <w:szCs w:val="20"/>
        <w:u w:val="none"/>
        <w:effect w:val="none"/>
      </w:rPr>
    </w:lvl>
  </w:abstractNum>
  <w:abstractNum w:abstractNumId="8" w15:restartNumberingAfterBreak="0">
    <w:nsid w:val="254C1907"/>
    <w:multiLevelType w:val="hybridMultilevel"/>
    <w:tmpl w:val="A72CBF1E"/>
    <w:lvl w:ilvl="0" w:tplc="0809000F">
      <w:start w:val="1"/>
      <w:numFmt w:val="decimal"/>
      <w:lvlText w:val="%1."/>
      <w:lvlJc w:val="left"/>
      <w:pPr>
        <w:ind w:left="1514" w:hanging="360"/>
      </w:p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9" w15:restartNumberingAfterBreak="0">
    <w:nsid w:val="258E6313"/>
    <w:multiLevelType w:val="multilevel"/>
    <w:tmpl w:val="2384F708"/>
    <w:lvl w:ilvl="0">
      <w:start w:val="1"/>
      <w:numFmt w:val="decimal"/>
      <w:lvlText w:val="%1."/>
      <w:lvlJc w:val="left"/>
      <w:pPr>
        <w:tabs>
          <w:tab w:val="num" w:pos="794"/>
        </w:tabs>
        <w:ind w:left="794" w:hanging="794"/>
      </w:pPr>
      <w:rPr>
        <w:rFonts w:ascii="Arial" w:hAnsi="Arial" w:hint="default"/>
        <w:b/>
        <w:i w:val="0"/>
        <w:sz w:val="22"/>
      </w:rPr>
    </w:lvl>
    <w:lvl w:ilvl="1">
      <w:start w:val="1"/>
      <w:numFmt w:val="decimal"/>
      <w:lvlText w:val="%1.%2."/>
      <w:lvlJc w:val="left"/>
      <w:pPr>
        <w:tabs>
          <w:tab w:val="num" w:pos="1588"/>
        </w:tabs>
        <w:ind w:left="1588" w:hanging="794"/>
      </w:pPr>
      <w:rPr>
        <w:rFonts w:ascii="Arial" w:hAnsi="Arial" w:hint="default"/>
        <w:b w:val="0"/>
        <w:i w:val="0"/>
        <w:sz w:val="22"/>
      </w:rPr>
    </w:lvl>
    <w:lvl w:ilvl="2">
      <w:start w:val="1"/>
      <w:numFmt w:val="decimal"/>
      <w:lvlText w:val="%1.%2.%3."/>
      <w:lvlJc w:val="left"/>
      <w:pPr>
        <w:tabs>
          <w:tab w:val="num" w:pos="2381"/>
        </w:tabs>
        <w:ind w:left="2381" w:hanging="793"/>
      </w:pPr>
      <w:rPr>
        <w:rFonts w:ascii="Arial" w:hAnsi="Arial" w:hint="default"/>
        <w:b w:val="0"/>
        <w:i w:val="0"/>
        <w:sz w:val="22"/>
      </w:rPr>
    </w:lvl>
    <w:lvl w:ilvl="3">
      <w:start w:val="1"/>
      <w:numFmt w:val="decimal"/>
      <w:lvlText w:val="%1.%2.%3.%4."/>
      <w:lvlJc w:val="left"/>
      <w:pPr>
        <w:tabs>
          <w:tab w:val="num" w:pos="3289"/>
        </w:tabs>
        <w:ind w:left="3289" w:hanging="908"/>
      </w:pPr>
      <w:rPr>
        <w:rFonts w:ascii="Arial" w:hAnsi="Arial" w:hint="default"/>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8067F70"/>
    <w:multiLevelType w:val="multilevel"/>
    <w:tmpl w:val="2384F708"/>
    <w:lvl w:ilvl="0">
      <w:start w:val="1"/>
      <w:numFmt w:val="decimal"/>
      <w:lvlText w:val="%1."/>
      <w:lvlJc w:val="left"/>
      <w:pPr>
        <w:tabs>
          <w:tab w:val="num" w:pos="794"/>
        </w:tabs>
        <w:ind w:left="794" w:hanging="794"/>
      </w:pPr>
      <w:rPr>
        <w:rFonts w:ascii="Arial" w:hAnsi="Arial" w:hint="default"/>
        <w:b/>
        <w:i w:val="0"/>
        <w:sz w:val="22"/>
      </w:rPr>
    </w:lvl>
    <w:lvl w:ilvl="1">
      <w:start w:val="1"/>
      <w:numFmt w:val="decimal"/>
      <w:lvlText w:val="%1.%2."/>
      <w:lvlJc w:val="left"/>
      <w:pPr>
        <w:tabs>
          <w:tab w:val="num" w:pos="1588"/>
        </w:tabs>
        <w:ind w:left="1588" w:hanging="794"/>
      </w:pPr>
      <w:rPr>
        <w:rFonts w:ascii="Arial" w:hAnsi="Arial" w:hint="default"/>
        <w:b w:val="0"/>
        <w:i w:val="0"/>
        <w:sz w:val="22"/>
      </w:rPr>
    </w:lvl>
    <w:lvl w:ilvl="2">
      <w:start w:val="1"/>
      <w:numFmt w:val="decimal"/>
      <w:lvlText w:val="%1.%2.%3."/>
      <w:lvlJc w:val="left"/>
      <w:pPr>
        <w:tabs>
          <w:tab w:val="num" w:pos="2381"/>
        </w:tabs>
        <w:ind w:left="2381" w:hanging="793"/>
      </w:pPr>
      <w:rPr>
        <w:rFonts w:ascii="Arial" w:hAnsi="Arial" w:hint="default"/>
        <w:b w:val="0"/>
        <w:i w:val="0"/>
        <w:sz w:val="22"/>
      </w:rPr>
    </w:lvl>
    <w:lvl w:ilvl="3">
      <w:start w:val="1"/>
      <w:numFmt w:val="decimal"/>
      <w:lvlText w:val="%1.%2.%3.%4."/>
      <w:lvlJc w:val="left"/>
      <w:pPr>
        <w:tabs>
          <w:tab w:val="num" w:pos="3289"/>
        </w:tabs>
        <w:ind w:left="3289" w:hanging="908"/>
      </w:pPr>
      <w:rPr>
        <w:rFonts w:ascii="Arial" w:hAnsi="Arial" w:hint="default"/>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DE530CC"/>
    <w:multiLevelType w:val="multilevel"/>
    <w:tmpl w:val="67220116"/>
    <w:lvl w:ilvl="0">
      <w:start w:val="32"/>
      <w:numFmt w:val="decimal"/>
      <w:lvlText w:val="%1"/>
      <w:lvlJc w:val="left"/>
      <w:pPr>
        <w:ind w:left="1140" w:hanging="420"/>
      </w:pPr>
      <w:rPr>
        <w:rFonts w:hint="default"/>
      </w:rPr>
    </w:lvl>
    <w:lvl w:ilvl="1">
      <w:start w:val="5"/>
      <w:numFmt w:val="decimal"/>
      <w:lvlText w:val="%1.%2"/>
      <w:lvlJc w:val="left"/>
      <w:pPr>
        <w:ind w:left="2728" w:hanging="420"/>
      </w:pPr>
      <w:rPr>
        <w:rFonts w:hint="default"/>
      </w:rPr>
    </w:lvl>
    <w:lvl w:ilvl="2">
      <w:start w:val="1"/>
      <w:numFmt w:val="decimal"/>
      <w:lvlText w:val="%1.%2.%3"/>
      <w:lvlJc w:val="left"/>
      <w:pPr>
        <w:ind w:left="4616" w:hanging="720"/>
      </w:pPr>
      <w:rPr>
        <w:rFonts w:hint="default"/>
      </w:rPr>
    </w:lvl>
    <w:lvl w:ilvl="3">
      <w:start w:val="1"/>
      <w:numFmt w:val="decimal"/>
      <w:lvlText w:val="%1.%2.%3.%4"/>
      <w:lvlJc w:val="left"/>
      <w:pPr>
        <w:ind w:left="6204" w:hanging="720"/>
      </w:pPr>
      <w:rPr>
        <w:rFonts w:hint="default"/>
      </w:rPr>
    </w:lvl>
    <w:lvl w:ilvl="4">
      <w:start w:val="1"/>
      <w:numFmt w:val="decimal"/>
      <w:lvlText w:val="%1.%2.%3.%4.%5"/>
      <w:lvlJc w:val="left"/>
      <w:pPr>
        <w:ind w:left="8152" w:hanging="1080"/>
      </w:pPr>
      <w:rPr>
        <w:rFonts w:hint="default"/>
      </w:rPr>
    </w:lvl>
    <w:lvl w:ilvl="5">
      <w:start w:val="1"/>
      <w:numFmt w:val="decimal"/>
      <w:lvlText w:val="%1.%2.%3.%4.%5.%6"/>
      <w:lvlJc w:val="left"/>
      <w:pPr>
        <w:ind w:left="974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276" w:hanging="1440"/>
      </w:pPr>
      <w:rPr>
        <w:rFonts w:hint="default"/>
      </w:rPr>
    </w:lvl>
    <w:lvl w:ilvl="8">
      <w:start w:val="1"/>
      <w:numFmt w:val="decimal"/>
      <w:lvlText w:val="%1.%2.%3.%4.%5.%6.%7.%8.%9"/>
      <w:lvlJc w:val="left"/>
      <w:pPr>
        <w:ind w:left="15224" w:hanging="1800"/>
      </w:pPr>
      <w:rPr>
        <w:rFonts w:hint="default"/>
      </w:rPr>
    </w:lvl>
  </w:abstractNum>
  <w:abstractNum w:abstractNumId="12" w15:restartNumberingAfterBreak="0">
    <w:nsid w:val="5F074860"/>
    <w:multiLevelType w:val="multilevel"/>
    <w:tmpl w:val="9F0899DE"/>
    <w:lvl w:ilvl="0">
      <w:start w:val="1"/>
      <w:numFmt w:val="decimal"/>
      <w:lvlText w:val="%1."/>
      <w:lvlJc w:val="left"/>
      <w:pPr>
        <w:tabs>
          <w:tab w:val="num" w:pos="851"/>
        </w:tabs>
        <w:ind w:left="851" w:hanging="851"/>
      </w:pPr>
      <w:rPr>
        <w:rFonts w:ascii="Arial" w:hAnsi="Arial" w:hint="default"/>
        <w:b/>
        <w:i w:val="0"/>
        <w:sz w:val="24"/>
      </w:rPr>
    </w:lvl>
    <w:lvl w:ilvl="1">
      <w:start w:val="1"/>
      <w:numFmt w:val="decimal"/>
      <w:lvlText w:val="%1.%2."/>
      <w:lvlJc w:val="left"/>
      <w:pPr>
        <w:tabs>
          <w:tab w:val="num" w:pos="1930"/>
        </w:tabs>
        <w:ind w:left="1930" w:hanging="850"/>
      </w:pPr>
      <w:rPr>
        <w:rFonts w:ascii="Arial" w:hAnsi="Arial" w:hint="default"/>
        <w:b w:val="0"/>
        <w:i w:val="0"/>
        <w:color w:val="000000"/>
        <w:sz w:val="24"/>
      </w:rPr>
    </w:lvl>
    <w:lvl w:ilvl="2">
      <w:start w:val="1"/>
      <w:numFmt w:val="decimal"/>
      <w:lvlText w:val="%1.%2.%3."/>
      <w:lvlJc w:val="left"/>
      <w:pPr>
        <w:tabs>
          <w:tab w:val="num" w:pos="2552"/>
        </w:tabs>
        <w:ind w:left="2552" w:hanging="851"/>
      </w:pPr>
      <w:rPr>
        <w:rFonts w:ascii="Arial" w:hAnsi="Arial" w:hint="default"/>
        <w:b w:val="0"/>
        <w:i w:val="0"/>
        <w:sz w:val="24"/>
      </w:rPr>
    </w:lvl>
    <w:lvl w:ilvl="3">
      <w:start w:val="1"/>
      <w:numFmt w:val="decimal"/>
      <w:lvlText w:val="%1.%2.%3.%4."/>
      <w:lvlJc w:val="left"/>
      <w:pPr>
        <w:tabs>
          <w:tab w:val="num" w:pos="3402"/>
        </w:tabs>
        <w:ind w:left="3402" w:hanging="850"/>
      </w:pPr>
      <w:rPr>
        <w:rFonts w:ascii="Arial" w:hAnsi="Arial" w:hint="default"/>
        <w:b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7A00549"/>
    <w:multiLevelType w:val="multilevel"/>
    <w:tmpl w:val="2384F708"/>
    <w:lvl w:ilvl="0">
      <w:start w:val="1"/>
      <w:numFmt w:val="decimal"/>
      <w:lvlText w:val="%1."/>
      <w:lvlJc w:val="left"/>
      <w:pPr>
        <w:tabs>
          <w:tab w:val="num" w:pos="794"/>
        </w:tabs>
        <w:ind w:left="794" w:hanging="794"/>
      </w:pPr>
      <w:rPr>
        <w:rFonts w:ascii="Arial" w:hAnsi="Arial" w:hint="default"/>
        <w:b/>
        <w:i w:val="0"/>
        <w:sz w:val="22"/>
      </w:rPr>
    </w:lvl>
    <w:lvl w:ilvl="1">
      <w:start w:val="1"/>
      <w:numFmt w:val="decimal"/>
      <w:lvlText w:val="%1.%2."/>
      <w:lvlJc w:val="left"/>
      <w:pPr>
        <w:tabs>
          <w:tab w:val="num" w:pos="1588"/>
        </w:tabs>
        <w:ind w:left="1588" w:hanging="794"/>
      </w:pPr>
      <w:rPr>
        <w:rFonts w:ascii="Arial" w:hAnsi="Arial" w:hint="default"/>
        <w:b w:val="0"/>
        <w:i w:val="0"/>
        <w:sz w:val="22"/>
      </w:rPr>
    </w:lvl>
    <w:lvl w:ilvl="2">
      <w:start w:val="1"/>
      <w:numFmt w:val="decimal"/>
      <w:lvlText w:val="%1.%2.%3."/>
      <w:lvlJc w:val="left"/>
      <w:pPr>
        <w:tabs>
          <w:tab w:val="num" w:pos="2381"/>
        </w:tabs>
        <w:ind w:left="2381" w:hanging="793"/>
      </w:pPr>
      <w:rPr>
        <w:rFonts w:ascii="Arial" w:hAnsi="Arial" w:hint="default"/>
        <w:b w:val="0"/>
        <w:i w:val="0"/>
        <w:sz w:val="22"/>
      </w:rPr>
    </w:lvl>
    <w:lvl w:ilvl="3">
      <w:start w:val="1"/>
      <w:numFmt w:val="decimal"/>
      <w:lvlText w:val="%1.%2.%3.%4."/>
      <w:lvlJc w:val="left"/>
      <w:pPr>
        <w:tabs>
          <w:tab w:val="num" w:pos="3289"/>
        </w:tabs>
        <w:ind w:left="3289" w:hanging="908"/>
      </w:pPr>
      <w:rPr>
        <w:rFonts w:ascii="Arial" w:hAnsi="Arial" w:hint="default"/>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E165A55"/>
    <w:multiLevelType w:val="hybridMultilevel"/>
    <w:tmpl w:val="1F520DF0"/>
    <w:lvl w:ilvl="0" w:tplc="0809001B">
      <w:start w:val="1"/>
      <w:numFmt w:val="lowerRoman"/>
      <w:lvlText w:val="%1."/>
      <w:lvlJc w:val="right"/>
      <w:pPr>
        <w:ind w:left="3960" w:hanging="360"/>
      </w:pPr>
      <w:rPr>
        <w:rFonts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5" w15:restartNumberingAfterBreak="0">
    <w:nsid w:val="7E804415"/>
    <w:multiLevelType w:val="multilevel"/>
    <w:tmpl w:val="87DC9580"/>
    <w:lvl w:ilvl="0">
      <w:start w:val="1"/>
      <w:numFmt w:val="decimal"/>
      <w:lvlText w:val="%1."/>
      <w:lvlJc w:val="left"/>
      <w:pPr>
        <w:tabs>
          <w:tab w:val="num" w:pos="794"/>
        </w:tabs>
        <w:ind w:left="794" w:hanging="794"/>
      </w:pPr>
      <w:rPr>
        <w:rFonts w:ascii="Arial" w:hAnsi="Arial" w:hint="default"/>
        <w:b/>
        <w:i w:val="0"/>
        <w:sz w:val="22"/>
      </w:rPr>
    </w:lvl>
    <w:lvl w:ilvl="1">
      <w:start w:val="1"/>
      <w:numFmt w:val="decimal"/>
      <w:lvlText w:val="%1.%2."/>
      <w:lvlJc w:val="left"/>
      <w:pPr>
        <w:tabs>
          <w:tab w:val="num" w:pos="1588"/>
        </w:tabs>
        <w:ind w:left="1588" w:hanging="794"/>
      </w:pPr>
      <w:rPr>
        <w:rFonts w:ascii="Arial" w:hAnsi="Arial" w:hint="default"/>
        <w:b w:val="0"/>
        <w:i w:val="0"/>
        <w:sz w:val="24"/>
      </w:rPr>
    </w:lvl>
    <w:lvl w:ilvl="2">
      <w:start w:val="1"/>
      <w:numFmt w:val="decimal"/>
      <w:lvlText w:val="%1.%2.%3."/>
      <w:lvlJc w:val="left"/>
      <w:pPr>
        <w:tabs>
          <w:tab w:val="num" w:pos="2381"/>
        </w:tabs>
        <w:ind w:left="2381" w:hanging="793"/>
      </w:pPr>
      <w:rPr>
        <w:rFonts w:ascii="Arial" w:hAnsi="Arial" w:hint="default"/>
        <w:b w:val="0"/>
        <w:i w:val="0"/>
        <w:sz w:val="24"/>
      </w:rPr>
    </w:lvl>
    <w:lvl w:ilvl="3">
      <w:start w:val="1"/>
      <w:numFmt w:val="lowerLetter"/>
      <w:lvlText w:val="%4)"/>
      <w:lvlJc w:val="left"/>
      <w:pPr>
        <w:tabs>
          <w:tab w:val="num" w:pos="3289"/>
        </w:tabs>
        <w:ind w:left="3289" w:hanging="908"/>
      </w:pPr>
      <w:rPr>
        <w:rFonts w:hint="default"/>
        <w:b w:val="0"/>
        <w:i w:val="0"/>
        <w:sz w:val="22"/>
      </w:rPr>
    </w:lvl>
    <w:lvl w:ilvl="4">
      <w:start w:val="1"/>
      <w:numFmt w:val="decimal"/>
      <w:lvlText w:val="%1.%2.%3.%4.%5."/>
      <w:lvlJc w:val="left"/>
      <w:pPr>
        <w:tabs>
          <w:tab w:val="num" w:pos="2520"/>
        </w:tabs>
        <w:ind w:left="2232" w:hanging="792"/>
      </w:pPr>
      <w:rPr>
        <w:rFonts w:hint="default"/>
      </w:rPr>
    </w:lvl>
    <w:lvl w:ilvl="5">
      <w:start w:val="1"/>
      <w:numFmt w:val="lowerRoman"/>
      <w:lvlText w:val="%6."/>
      <w:lvlJc w:val="righ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636910288">
    <w:abstractNumId w:val="6"/>
  </w:num>
  <w:num w:numId="2" w16cid:durableId="1651329955">
    <w:abstractNumId w:val="15"/>
  </w:num>
  <w:num w:numId="3" w16cid:durableId="270402301">
    <w:abstractNumId w:val="5"/>
  </w:num>
  <w:num w:numId="4" w16cid:durableId="99959151">
    <w:abstractNumId w:val="7"/>
    <w:lvlOverride w:ilvl="0">
      <w:startOverride w:val="1"/>
    </w:lvlOverride>
  </w:num>
  <w:num w:numId="5" w16cid:durableId="311256300">
    <w:abstractNumId w:val="8"/>
  </w:num>
  <w:num w:numId="6" w16cid:durableId="1957566390">
    <w:abstractNumId w:val="12"/>
  </w:num>
  <w:num w:numId="7" w16cid:durableId="480734384">
    <w:abstractNumId w:val="0"/>
  </w:num>
  <w:num w:numId="8" w16cid:durableId="2060544475">
    <w:abstractNumId w:val="10"/>
  </w:num>
  <w:num w:numId="9" w16cid:durableId="19537808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8073735">
    <w:abstractNumId w:val="4"/>
  </w:num>
  <w:num w:numId="11" w16cid:durableId="1670668817">
    <w:abstractNumId w:val="13"/>
  </w:num>
  <w:num w:numId="12" w16cid:durableId="1061252471">
    <w:abstractNumId w:val="9"/>
  </w:num>
  <w:num w:numId="13" w16cid:durableId="181359857">
    <w:abstractNumId w:val="2"/>
  </w:num>
  <w:num w:numId="14" w16cid:durableId="49966673">
    <w:abstractNumId w:val="11"/>
  </w:num>
  <w:num w:numId="15" w16cid:durableId="1994555121">
    <w:abstractNumId w:val="3"/>
  </w:num>
  <w:num w:numId="16" w16cid:durableId="13600124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7A1"/>
    <w:rsid w:val="00006BAA"/>
    <w:rsid w:val="00015C47"/>
    <w:rsid w:val="000257EC"/>
    <w:rsid w:val="00027242"/>
    <w:rsid w:val="000302FC"/>
    <w:rsid w:val="00042ECD"/>
    <w:rsid w:val="0006049C"/>
    <w:rsid w:val="00060E18"/>
    <w:rsid w:val="00072BDE"/>
    <w:rsid w:val="00090F42"/>
    <w:rsid w:val="000A2D24"/>
    <w:rsid w:val="000B4620"/>
    <w:rsid w:val="000B527C"/>
    <w:rsid w:val="000F24A6"/>
    <w:rsid w:val="00100C81"/>
    <w:rsid w:val="00105DC0"/>
    <w:rsid w:val="00133252"/>
    <w:rsid w:val="00140DE9"/>
    <w:rsid w:val="00147700"/>
    <w:rsid w:val="00171E0B"/>
    <w:rsid w:val="00192E32"/>
    <w:rsid w:val="001A2F72"/>
    <w:rsid w:val="001A56DC"/>
    <w:rsid w:val="001B1C2E"/>
    <w:rsid w:val="001B436A"/>
    <w:rsid w:val="001D63D4"/>
    <w:rsid w:val="001F6F3F"/>
    <w:rsid w:val="00203238"/>
    <w:rsid w:val="00210C63"/>
    <w:rsid w:val="00214E2C"/>
    <w:rsid w:val="00214F74"/>
    <w:rsid w:val="00217771"/>
    <w:rsid w:val="0025167D"/>
    <w:rsid w:val="00252408"/>
    <w:rsid w:val="00252730"/>
    <w:rsid w:val="00255978"/>
    <w:rsid w:val="002621AE"/>
    <w:rsid w:val="00263A82"/>
    <w:rsid w:val="0026493B"/>
    <w:rsid w:val="00283476"/>
    <w:rsid w:val="002D0B84"/>
    <w:rsid w:val="002D7FB5"/>
    <w:rsid w:val="002E3EC7"/>
    <w:rsid w:val="002F4ECC"/>
    <w:rsid w:val="002F7552"/>
    <w:rsid w:val="00301B80"/>
    <w:rsid w:val="00307A2F"/>
    <w:rsid w:val="003158D5"/>
    <w:rsid w:val="00321A07"/>
    <w:rsid w:val="00322F6D"/>
    <w:rsid w:val="00335DA4"/>
    <w:rsid w:val="003471BD"/>
    <w:rsid w:val="0039656B"/>
    <w:rsid w:val="00397C6F"/>
    <w:rsid w:val="003E4E57"/>
    <w:rsid w:val="003F3990"/>
    <w:rsid w:val="00413782"/>
    <w:rsid w:val="00414C70"/>
    <w:rsid w:val="004178D8"/>
    <w:rsid w:val="004225FD"/>
    <w:rsid w:val="00433971"/>
    <w:rsid w:val="00444232"/>
    <w:rsid w:val="00456E2F"/>
    <w:rsid w:val="00463731"/>
    <w:rsid w:val="004823D6"/>
    <w:rsid w:val="00491CE9"/>
    <w:rsid w:val="00494F91"/>
    <w:rsid w:val="004C1ADD"/>
    <w:rsid w:val="004C6F41"/>
    <w:rsid w:val="004D2B6E"/>
    <w:rsid w:val="004F2EFC"/>
    <w:rsid w:val="004F6DDD"/>
    <w:rsid w:val="00507035"/>
    <w:rsid w:val="005325CA"/>
    <w:rsid w:val="005418CE"/>
    <w:rsid w:val="005623F7"/>
    <w:rsid w:val="0056403C"/>
    <w:rsid w:val="00566626"/>
    <w:rsid w:val="005700D4"/>
    <w:rsid w:val="005A0EEB"/>
    <w:rsid w:val="005A7791"/>
    <w:rsid w:val="005D1A59"/>
    <w:rsid w:val="005D1ADB"/>
    <w:rsid w:val="005D22D3"/>
    <w:rsid w:val="005E2A49"/>
    <w:rsid w:val="005E6DD0"/>
    <w:rsid w:val="00631AC5"/>
    <w:rsid w:val="00641E62"/>
    <w:rsid w:val="006451AB"/>
    <w:rsid w:val="00674D79"/>
    <w:rsid w:val="00675F72"/>
    <w:rsid w:val="006766BA"/>
    <w:rsid w:val="00677453"/>
    <w:rsid w:val="006872C1"/>
    <w:rsid w:val="006A206B"/>
    <w:rsid w:val="006C72B9"/>
    <w:rsid w:val="006D3B8C"/>
    <w:rsid w:val="006D7422"/>
    <w:rsid w:val="006E022C"/>
    <w:rsid w:val="0072687E"/>
    <w:rsid w:val="007351DD"/>
    <w:rsid w:val="007460FF"/>
    <w:rsid w:val="007631A8"/>
    <w:rsid w:val="00773369"/>
    <w:rsid w:val="00774488"/>
    <w:rsid w:val="00775A55"/>
    <w:rsid w:val="00790EEE"/>
    <w:rsid w:val="0079369E"/>
    <w:rsid w:val="00795AA7"/>
    <w:rsid w:val="007A4E0E"/>
    <w:rsid w:val="007A5988"/>
    <w:rsid w:val="007C3CA4"/>
    <w:rsid w:val="007E6BBE"/>
    <w:rsid w:val="007F05D1"/>
    <w:rsid w:val="007F33F7"/>
    <w:rsid w:val="00804852"/>
    <w:rsid w:val="00815E7E"/>
    <w:rsid w:val="00820757"/>
    <w:rsid w:val="00823513"/>
    <w:rsid w:val="008414F5"/>
    <w:rsid w:val="00851709"/>
    <w:rsid w:val="0086253E"/>
    <w:rsid w:val="00862A13"/>
    <w:rsid w:val="00866F1A"/>
    <w:rsid w:val="00882653"/>
    <w:rsid w:val="008870B3"/>
    <w:rsid w:val="008A54CF"/>
    <w:rsid w:val="008A68EA"/>
    <w:rsid w:val="008B19C2"/>
    <w:rsid w:val="008C1BF6"/>
    <w:rsid w:val="008E6A15"/>
    <w:rsid w:val="008F43FF"/>
    <w:rsid w:val="00902F43"/>
    <w:rsid w:val="0091077A"/>
    <w:rsid w:val="00934994"/>
    <w:rsid w:val="00934B85"/>
    <w:rsid w:val="00950CE8"/>
    <w:rsid w:val="009526BE"/>
    <w:rsid w:val="009607AF"/>
    <w:rsid w:val="00970D89"/>
    <w:rsid w:val="009719AA"/>
    <w:rsid w:val="00971E3C"/>
    <w:rsid w:val="00972C81"/>
    <w:rsid w:val="00993936"/>
    <w:rsid w:val="009A28EF"/>
    <w:rsid w:val="009B433F"/>
    <w:rsid w:val="009D551B"/>
    <w:rsid w:val="00A127F0"/>
    <w:rsid w:val="00A15EF4"/>
    <w:rsid w:val="00A26526"/>
    <w:rsid w:val="00A5371F"/>
    <w:rsid w:val="00A60072"/>
    <w:rsid w:val="00A60FD2"/>
    <w:rsid w:val="00A67300"/>
    <w:rsid w:val="00A8626A"/>
    <w:rsid w:val="00AA6BBC"/>
    <w:rsid w:val="00AB1C56"/>
    <w:rsid w:val="00AD1748"/>
    <w:rsid w:val="00AD2B8B"/>
    <w:rsid w:val="00AF3755"/>
    <w:rsid w:val="00B057A1"/>
    <w:rsid w:val="00B12C27"/>
    <w:rsid w:val="00B250CF"/>
    <w:rsid w:val="00B44193"/>
    <w:rsid w:val="00B53E9C"/>
    <w:rsid w:val="00B67C08"/>
    <w:rsid w:val="00B77DEE"/>
    <w:rsid w:val="00B80B69"/>
    <w:rsid w:val="00B84F93"/>
    <w:rsid w:val="00B938A1"/>
    <w:rsid w:val="00BB35A4"/>
    <w:rsid w:val="00C11753"/>
    <w:rsid w:val="00C13179"/>
    <w:rsid w:val="00C22011"/>
    <w:rsid w:val="00C24F1A"/>
    <w:rsid w:val="00C55BEA"/>
    <w:rsid w:val="00C8388C"/>
    <w:rsid w:val="00CA295F"/>
    <w:rsid w:val="00CA6DB5"/>
    <w:rsid w:val="00CD3DDF"/>
    <w:rsid w:val="00CE3846"/>
    <w:rsid w:val="00CF6123"/>
    <w:rsid w:val="00CF6300"/>
    <w:rsid w:val="00CF7F5D"/>
    <w:rsid w:val="00D15E46"/>
    <w:rsid w:val="00D30E1B"/>
    <w:rsid w:val="00D35214"/>
    <w:rsid w:val="00D41A74"/>
    <w:rsid w:val="00D454A3"/>
    <w:rsid w:val="00D473D2"/>
    <w:rsid w:val="00D60B7A"/>
    <w:rsid w:val="00D62E37"/>
    <w:rsid w:val="00D96EA7"/>
    <w:rsid w:val="00DE0955"/>
    <w:rsid w:val="00DF0528"/>
    <w:rsid w:val="00E006BE"/>
    <w:rsid w:val="00E16A1F"/>
    <w:rsid w:val="00E20A5F"/>
    <w:rsid w:val="00E214C3"/>
    <w:rsid w:val="00E22B73"/>
    <w:rsid w:val="00E22E80"/>
    <w:rsid w:val="00E27D23"/>
    <w:rsid w:val="00E314CC"/>
    <w:rsid w:val="00E60422"/>
    <w:rsid w:val="00E87F9B"/>
    <w:rsid w:val="00EA04F9"/>
    <w:rsid w:val="00EB2ADB"/>
    <w:rsid w:val="00ED45FD"/>
    <w:rsid w:val="00EE2712"/>
    <w:rsid w:val="00EE4F39"/>
    <w:rsid w:val="00EE6DF5"/>
    <w:rsid w:val="00EF15C4"/>
    <w:rsid w:val="00EF7136"/>
    <w:rsid w:val="00F1383E"/>
    <w:rsid w:val="00F23D6E"/>
    <w:rsid w:val="00F35E82"/>
    <w:rsid w:val="00F42F5B"/>
    <w:rsid w:val="00F43CD1"/>
    <w:rsid w:val="00F52471"/>
    <w:rsid w:val="00F56468"/>
    <w:rsid w:val="00F76C1C"/>
    <w:rsid w:val="00F85D24"/>
    <w:rsid w:val="00F90963"/>
    <w:rsid w:val="00F93DD9"/>
    <w:rsid w:val="00FA6BE6"/>
    <w:rsid w:val="00FB1E03"/>
    <w:rsid w:val="00FB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099DCC"/>
  <w15:docId w15:val="{2AEB51FF-70D6-4B85-8F9E-30BD1FE2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B"/>
    <w:pPr>
      <w:tabs>
        <w:tab w:val="center" w:pos="4513"/>
        <w:tab w:val="right" w:pos="9026"/>
      </w:tabs>
    </w:pPr>
  </w:style>
  <w:style w:type="character" w:customStyle="1" w:styleId="HeaderChar">
    <w:name w:val="Header Char"/>
    <w:link w:val="Header"/>
    <w:rsid w:val="00AD2B8B"/>
    <w:rPr>
      <w:rFonts w:ascii="Arial" w:hAnsi="Arial"/>
      <w:sz w:val="24"/>
      <w:szCs w:val="24"/>
    </w:rPr>
  </w:style>
  <w:style w:type="paragraph" w:styleId="Footer">
    <w:name w:val="footer"/>
    <w:basedOn w:val="Normal"/>
    <w:link w:val="FooterChar"/>
    <w:rsid w:val="00AD2B8B"/>
    <w:pPr>
      <w:tabs>
        <w:tab w:val="center" w:pos="4513"/>
        <w:tab w:val="right" w:pos="9026"/>
      </w:tabs>
    </w:pPr>
  </w:style>
  <w:style w:type="character" w:customStyle="1" w:styleId="FooterChar">
    <w:name w:val="Footer Char"/>
    <w:link w:val="Footer"/>
    <w:rsid w:val="00AD2B8B"/>
    <w:rPr>
      <w:rFonts w:ascii="Arial" w:hAnsi="Arial"/>
      <w:sz w:val="24"/>
      <w:szCs w:val="24"/>
    </w:rPr>
  </w:style>
  <w:style w:type="paragraph" w:styleId="Subtitle">
    <w:name w:val="Subtitle"/>
    <w:basedOn w:val="Normal"/>
    <w:link w:val="SubtitleChar"/>
    <w:qFormat/>
    <w:rsid w:val="00444232"/>
    <w:pPr>
      <w:jc w:val="center"/>
    </w:pPr>
    <w:rPr>
      <w:b/>
      <w:sz w:val="28"/>
      <w:szCs w:val="20"/>
    </w:rPr>
  </w:style>
  <w:style w:type="character" w:customStyle="1" w:styleId="SubtitleChar">
    <w:name w:val="Subtitle Char"/>
    <w:basedOn w:val="DefaultParagraphFont"/>
    <w:link w:val="Subtitle"/>
    <w:rsid w:val="00444232"/>
    <w:rPr>
      <w:rFonts w:ascii="Arial" w:hAnsi="Arial"/>
      <w:b/>
      <w:sz w:val="28"/>
    </w:rPr>
  </w:style>
  <w:style w:type="character" w:styleId="CommentReference">
    <w:name w:val="annotation reference"/>
    <w:rsid w:val="00444232"/>
    <w:rPr>
      <w:sz w:val="16"/>
      <w:szCs w:val="16"/>
    </w:rPr>
  </w:style>
  <w:style w:type="paragraph" w:styleId="ListParagraph">
    <w:name w:val="List Paragraph"/>
    <w:basedOn w:val="Normal"/>
    <w:uiPriority w:val="34"/>
    <w:qFormat/>
    <w:rsid w:val="00444232"/>
    <w:pPr>
      <w:ind w:left="720"/>
      <w:contextualSpacing/>
    </w:pPr>
  </w:style>
  <w:style w:type="paragraph" w:customStyle="1" w:styleId="ClauseLevel2Heading">
    <w:name w:val="ClauseLevel2Heading"/>
    <w:rsid w:val="00444232"/>
    <w:pPr>
      <w:widowControl w:val="0"/>
      <w:autoSpaceDE w:val="0"/>
      <w:autoSpaceDN w:val="0"/>
      <w:adjustRightInd w:val="0"/>
      <w:spacing w:line="360" w:lineRule="auto"/>
    </w:pPr>
    <w:rPr>
      <w:rFonts w:ascii="Arial" w:hAnsi="Arial" w:cs="Arial"/>
      <w:b/>
      <w:bCs/>
      <w:color w:val="000000"/>
    </w:rPr>
  </w:style>
  <w:style w:type="paragraph" w:styleId="BodyText2">
    <w:name w:val="Body Text 2"/>
    <w:basedOn w:val="BodyText"/>
    <w:link w:val="BodyText2Char"/>
    <w:rsid w:val="00444232"/>
    <w:pPr>
      <w:spacing w:after="240" w:line="360" w:lineRule="auto"/>
      <w:ind w:left="851"/>
    </w:pPr>
    <w:rPr>
      <w:rFonts w:ascii="Arial" w:hAnsi="Arial"/>
      <w:lang w:eastAsia="en-US"/>
    </w:rPr>
  </w:style>
  <w:style w:type="character" w:customStyle="1" w:styleId="BodyText2Char">
    <w:name w:val="Body Text 2 Char"/>
    <w:basedOn w:val="DefaultParagraphFont"/>
    <w:link w:val="BodyText2"/>
    <w:rsid w:val="00444232"/>
    <w:rPr>
      <w:rFonts w:ascii="Arial" w:hAnsi="Arial"/>
      <w:lang w:eastAsia="en-US"/>
    </w:rPr>
  </w:style>
  <w:style w:type="paragraph" w:styleId="BodyText">
    <w:name w:val="Body Text"/>
    <w:basedOn w:val="Normal"/>
    <w:link w:val="BodyTextChar"/>
    <w:rsid w:val="00444232"/>
    <w:pPr>
      <w:spacing w:after="120"/>
    </w:pPr>
    <w:rPr>
      <w:rFonts w:ascii="Times New Roman" w:hAnsi="Times New Roman"/>
      <w:sz w:val="20"/>
      <w:szCs w:val="20"/>
    </w:rPr>
  </w:style>
  <w:style w:type="character" w:customStyle="1" w:styleId="BodyTextChar">
    <w:name w:val="Body Text Char"/>
    <w:basedOn w:val="DefaultParagraphFont"/>
    <w:link w:val="BodyText"/>
    <w:rsid w:val="00444232"/>
  </w:style>
  <w:style w:type="paragraph" w:styleId="BalloonText">
    <w:name w:val="Balloon Text"/>
    <w:basedOn w:val="Normal"/>
    <w:link w:val="BalloonTextChar"/>
    <w:rsid w:val="00AA6BBC"/>
    <w:rPr>
      <w:rFonts w:ascii="Tahoma" w:hAnsi="Tahoma" w:cs="Tahoma"/>
      <w:sz w:val="16"/>
      <w:szCs w:val="16"/>
    </w:rPr>
  </w:style>
  <w:style w:type="character" w:customStyle="1" w:styleId="BalloonTextChar">
    <w:name w:val="Balloon Text Char"/>
    <w:basedOn w:val="DefaultParagraphFont"/>
    <w:link w:val="BalloonText"/>
    <w:rsid w:val="00AA6BBC"/>
    <w:rPr>
      <w:rFonts w:ascii="Tahoma" w:hAnsi="Tahoma" w:cs="Tahoma"/>
      <w:sz w:val="16"/>
      <w:szCs w:val="16"/>
    </w:rPr>
  </w:style>
  <w:style w:type="paragraph" w:customStyle="1" w:styleId="TitleClause">
    <w:name w:val="Title Clause"/>
    <w:basedOn w:val="Normal"/>
    <w:rsid w:val="00F52471"/>
    <w:pPr>
      <w:keepNext/>
      <w:numPr>
        <w:numId w:val="9"/>
      </w:numPr>
      <w:spacing w:before="240" w:after="240" w:line="300" w:lineRule="atLeast"/>
      <w:jc w:val="both"/>
      <w:outlineLvl w:val="0"/>
    </w:pPr>
    <w:rPr>
      <w:b/>
      <w:color w:val="000000"/>
      <w:kern w:val="28"/>
      <w:sz w:val="22"/>
      <w:szCs w:val="20"/>
      <w:lang w:eastAsia="en-US"/>
    </w:rPr>
  </w:style>
  <w:style w:type="paragraph" w:customStyle="1" w:styleId="Untitledsubclause1">
    <w:name w:val="Untitled subclause 1"/>
    <w:basedOn w:val="Normal"/>
    <w:rsid w:val="00F52471"/>
    <w:pPr>
      <w:numPr>
        <w:ilvl w:val="1"/>
        <w:numId w:val="9"/>
      </w:numPr>
      <w:spacing w:before="280" w:after="120" w:line="300" w:lineRule="atLeast"/>
      <w:jc w:val="both"/>
      <w:outlineLvl w:val="1"/>
    </w:pPr>
    <w:rPr>
      <w:color w:val="000000"/>
      <w:sz w:val="22"/>
      <w:szCs w:val="20"/>
      <w:lang w:eastAsia="en-US"/>
    </w:rPr>
  </w:style>
  <w:style w:type="paragraph" w:customStyle="1" w:styleId="Untitledsubclause2">
    <w:name w:val="Untitled subclause 2"/>
    <w:basedOn w:val="Normal"/>
    <w:rsid w:val="00F52471"/>
    <w:pPr>
      <w:numPr>
        <w:ilvl w:val="2"/>
        <w:numId w:val="9"/>
      </w:numPr>
      <w:spacing w:after="120" w:line="300" w:lineRule="atLeast"/>
      <w:jc w:val="both"/>
      <w:outlineLvl w:val="2"/>
    </w:pPr>
    <w:rPr>
      <w:color w:val="000000"/>
      <w:sz w:val="22"/>
      <w:szCs w:val="20"/>
      <w:lang w:eastAsia="en-US"/>
    </w:rPr>
  </w:style>
  <w:style w:type="paragraph" w:customStyle="1" w:styleId="Untitledsubclause3">
    <w:name w:val="Untitled subclause 3"/>
    <w:basedOn w:val="Normal"/>
    <w:rsid w:val="00F52471"/>
    <w:pPr>
      <w:numPr>
        <w:ilvl w:val="3"/>
        <w:numId w:val="9"/>
      </w:numPr>
      <w:tabs>
        <w:tab w:val="left" w:pos="2261"/>
      </w:tabs>
      <w:spacing w:after="120" w:line="300" w:lineRule="atLeast"/>
      <w:jc w:val="both"/>
      <w:outlineLvl w:val="3"/>
    </w:pPr>
    <w:rPr>
      <w:color w:val="000000"/>
      <w:sz w:val="22"/>
      <w:szCs w:val="20"/>
      <w:lang w:eastAsia="en-US"/>
    </w:rPr>
  </w:style>
  <w:style w:type="paragraph" w:customStyle="1" w:styleId="Untitledsubclause4">
    <w:name w:val="Untitled subclause 4"/>
    <w:basedOn w:val="Normal"/>
    <w:rsid w:val="00F52471"/>
    <w:pPr>
      <w:numPr>
        <w:ilvl w:val="4"/>
        <w:numId w:val="9"/>
      </w:numPr>
      <w:spacing w:after="120" w:line="300" w:lineRule="atLeast"/>
      <w:jc w:val="both"/>
      <w:outlineLvl w:val="4"/>
    </w:pPr>
    <w:rPr>
      <w:color w:val="000000"/>
      <w:sz w:val="22"/>
      <w:szCs w:val="20"/>
      <w:lang w:eastAsia="en-US"/>
    </w:rPr>
  </w:style>
  <w:style w:type="paragraph" w:styleId="CommentText">
    <w:name w:val="annotation text"/>
    <w:basedOn w:val="Normal"/>
    <w:link w:val="CommentTextChar"/>
    <w:rsid w:val="00FA6BE6"/>
    <w:rPr>
      <w:sz w:val="20"/>
      <w:szCs w:val="20"/>
    </w:rPr>
  </w:style>
  <w:style w:type="character" w:customStyle="1" w:styleId="CommentTextChar">
    <w:name w:val="Comment Text Char"/>
    <w:basedOn w:val="DefaultParagraphFont"/>
    <w:link w:val="CommentText"/>
    <w:rsid w:val="00FA6BE6"/>
    <w:rPr>
      <w:rFonts w:ascii="Arial" w:hAnsi="Arial"/>
    </w:rPr>
  </w:style>
  <w:style w:type="paragraph" w:styleId="CommentSubject">
    <w:name w:val="annotation subject"/>
    <w:basedOn w:val="CommentText"/>
    <w:next w:val="CommentText"/>
    <w:link w:val="CommentSubjectChar"/>
    <w:rsid w:val="00FA6BE6"/>
    <w:rPr>
      <w:b/>
      <w:bCs/>
    </w:rPr>
  </w:style>
  <w:style w:type="character" w:customStyle="1" w:styleId="CommentSubjectChar">
    <w:name w:val="Comment Subject Char"/>
    <w:basedOn w:val="CommentTextChar"/>
    <w:link w:val="CommentSubject"/>
    <w:rsid w:val="00FA6BE6"/>
    <w:rPr>
      <w:rFonts w:ascii="Arial" w:hAnsi="Arial"/>
      <w:b/>
      <w:bCs/>
    </w:rPr>
  </w:style>
  <w:style w:type="paragraph" w:styleId="Revision">
    <w:name w:val="Revision"/>
    <w:hidden/>
    <w:uiPriority w:val="99"/>
    <w:semiHidden/>
    <w:rsid w:val="00EE6DF5"/>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334419">
      <w:bodyDiv w:val="1"/>
      <w:marLeft w:val="0"/>
      <w:marRight w:val="0"/>
      <w:marTop w:val="0"/>
      <w:marBottom w:val="0"/>
      <w:divBdr>
        <w:top w:val="none" w:sz="0" w:space="0" w:color="auto"/>
        <w:left w:val="none" w:sz="0" w:space="0" w:color="auto"/>
        <w:bottom w:val="none" w:sz="0" w:space="0" w:color="auto"/>
        <w:right w:val="none" w:sz="0" w:space="0" w:color="auto"/>
      </w:divBdr>
    </w:div>
    <w:div w:id="134863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6" ma:contentTypeDescription="Create a new document." ma:contentTypeScope="" ma:versionID="e35e00721190e67ee8ea71e433486900">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54bc564c38ba754a1c3c2baec0e03988"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7eb3f4-a676-49d8-87c3-34e8a463d99c}"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974BD-2F2A-4B93-99E1-D05928201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54405C-A5EE-4B78-A0A5-E8DD68358ADC}">
  <ds:schemaRefs>
    <ds:schemaRef ds:uri="http://schemas.openxmlformats.org/officeDocument/2006/bibliography"/>
  </ds:schemaRefs>
</ds:datastoreItem>
</file>

<file path=customXml/itemProps3.xml><?xml version="1.0" encoding="utf-8"?>
<ds:datastoreItem xmlns:ds="http://schemas.openxmlformats.org/officeDocument/2006/customXml" ds:itemID="{15418501-7822-429B-AE6C-3432EA9D93E9}">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customXml/itemProps4.xml><?xml version="1.0" encoding="utf-8"?>
<ds:datastoreItem xmlns:ds="http://schemas.openxmlformats.org/officeDocument/2006/customXml" ds:itemID="{11ACDD06-245D-469A-BD26-27CC1A4175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6633</Words>
  <Characters>37810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44355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Breige Magennis</dc:creator>
  <cp:lastModifiedBy>Michel Ngue-Awane</cp:lastModifiedBy>
  <cp:revision>2</cp:revision>
  <cp:lastPrinted>2019-03-11T09:03:00Z</cp:lastPrinted>
  <dcterms:created xsi:type="dcterms:W3CDTF">2023-05-15T14:51:00Z</dcterms:created>
  <dcterms:modified xsi:type="dcterms:W3CDTF">2023-05-15T14:51:00Z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Order">
    <vt:r8>865200</vt:r8>
  </property>
  <property fmtid="{D5CDD505-2E9C-101B-9397-08002B2CF9AE}" pid="4" name="MediaServiceImageTags">
    <vt:lpwstr/>
  </property>
</Properties>
</file>