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6C588AE1" w:rsidR="00113AD9" w:rsidRDefault="00113AD9"/>
    <w:p w14:paraId="1B569775" w14:textId="77777777" w:rsidR="00113AD9" w:rsidRDefault="00113AD9"/>
    <w:p w14:paraId="53A9E945" w14:textId="77777777" w:rsidR="00FD790E" w:rsidRPr="00FD790E" w:rsidRDefault="00FD790E" w:rsidP="0A769853">
      <w:pPr>
        <w:rPr>
          <w:rFonts w:ascii="Arial" w:eastAsia="Times New Roman" w:hAnsi="Arial" w:cs="Arial"/>
          <w:b/>
          <w:bCs/>
          <w:sz w:val="36"/>
          <w:szCs w:val="36"/>
          <w:lang w:eastAsia="en-GB"/>
        </w:rPr>
      </w:pPr>
    </w:p>
    <w:p w14:paraId="3E1A66F0" w14:textId="1A4556F1"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 xml:space="preserve">VOLUME </w:t>
      </w:r>
      <w:r w:rsidR="00B0464E">
        <w:rPr>
          <w:rStyle w:val="normaltextrun"/>
          <w:rFonts w:ascii="Arial" w:hAnsi="Arial" w:cs="Arial"/>
          <w:b/>
          <w:bCs/>
          <w:sz w:val="36"/>
          <w:szCs w:val="36"/>
        </w:rPr>
        <w:t>1</w:t>
      </w:r>
      <w:r>
        <w:rPr>
          <w:rStyle w:val="eop"/>
          <w:rFonts w:ascii="Arial" w:hAnsi="Arial" w:cs="Arial"/>
          <w:sz w:val="36"/>
          <w:szCs w:val="36"/>
        </w:rPr>
        <w:t> </w:t>
      </w:r>
    </w:p>
    <w:p w14:paraId="15EBD37E"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131D3522" w14:textId="1483498E"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Instructions to Tender</w:t>
      </w:r>
    </w:p>
    <w:p w14:paraId="628C2135"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34E2CF83" w14:textId="0AFC886F" w:rsidR="00D55C73" w:rsidRDefault="007D1AEF"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Technology Adoption Fund</w:t>
      </w:r>
    </w:p>
    <w:p w14:paraId="7C3FA595"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761CB2F5"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rPr>
        <w:t> </w:t>
      </w:r>
    </w:p>
    <w:p w14:paraId="460A61F5" w14:textId="2146095D"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color w:val="000000"/>
        </w:rPr>
        <w:t>Commencing: </w:t>
      </w:r>
      <w:r w:rsidR="002D5AC2">
        <w:rPr>
          <w:rStyle w:val="normaltextrun"/>
          <w:rFonts w:ascii="Arial" w:hAnsi="Arial" w:cs="Arial"/>
          <w:b/>
          <w:bCs/>
          <w:color w:val="000000"/>
        </w:rPr>
        <w:t xml:space="preserve">  </w:t>
      </w:r>
      <w:r w:rsidR="006365B6">
        <w:rPr>
          <w:rStyle w:val="normaltextrun"/>
          <w:rFonts w:ascii="Arial" w:hAnsi="Arial" w:cs="Arial"/>
          <w:color w:val="000000"/>
        </w:rPr>
        <w:t>Upon Award</w:t>
      </w:r>
      <w:r>
        <w:rPr>
          <w:rStyle w:val="eop"/>
          <w:rFonts w:ascii="Arial" w:hAnsi="Arial" w:cs="Arial"/>
          <w:color w:val="000000"/>
        </w:rPr>
        <w:t> </w:t>
      </w:r>
    </w:p>
    <w:p w14:paraId="175CBEB6"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C0D0343" w14:textId="02FE4D2C" w:rsidR="00D55C73" w:rsidRDefault="00D55C73" w:rsidP="62FEC530">
      <w:pPr>
        <w:pStyle w:val="paragraph"/>
        <w:spacing w:before="0" w:beforeAutospacing="0" w:after="0" w:afterAutospacing="0"/>
        <w:ind w:left="720"/>
        <w:textAlignment w:val="baseline"/>
        <w:rPr>
          <w:rFonts w:ascii="Segoe UI" w:hAnsi="Segoe UI" w:cs="Segoe UI"/>
          <w:sz w:val="18"/>
          <w:szCs w:val="18"/>
        </w:rPr>
      </w:pPr>
      <w:r w:rsidRPr="62FEC530">
        <w:rPr>
          <w:rStyle w:val="normaltextrun"/>
          <w:rFonts w:ascii="Arial" w:hAnsi="Arial" w:cs="Arial"/>
          <w:b/>
          <w:bCs/>
        </w:rPr>
        <w:t>Contract Term</w:t>
      </w:r>
      <w:r w:rsidRPr="62FEC530">
        <w:rPr>
          <w:rStyle w:val="normaltextrun"/>
          <w:rFonts w:ascii="Arial" w:hAnsi="Arial" w:cs="Arial"/>
          <w:color w:val="000000" w:themeColor="text1"/>
        </w:rPr>
        <w:t>: </w:t>
      </w:r>
      <w:r w:rsidR="00034E76">
        <w:rPr>
          <w:rStyle w:val="normaltextrun"/>
          <w:rFonts w:ascii="Arial" w:hAnsi="Arial" w:cs="Arial"/>
          <w:color w:val="000000" w:themeColor="text1"/>
        </w:rPr>
        <w:t>24 Months</w:t>
      </w:r>
      <w:r w:rsidRPr="62FEC530">
        <w:rPr>
          <w:rStyle w:val="eop"/>
          <w:rFonts w:ascii="Arial" w:hAnsi="Arial" w:cs="Arial"/>
          <w:color w:val="000000" w:themeColor="text1"/>
        </w:rPr>
        <w:t> </w:t>
      </w:r>
    </w:p>
    <w:p w14:paraId="7A43158D"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70C0"/>
        </w:rPr>
        <w:t> </w:t>
      </w:r>
    </w:p>
    <w:p w14:paraId="35C13116" w14:textId="4F84EE56" w:rsidR="00B0464E" w:rsidRDefault="00B0464E" w:rsidP="00D55C73">
      <w:pPr>
        <w:pStyle w:val="paragraph"/>
        <w:spacing w:before="0" w:beforeAutospacing="0" w:after="0" w:afterAutospacing="0"/>
        <w:ind w:left="720"/>
        <w:textAlignment w:val="baseline"/>
        <w:rPr>
          <w:rFonts w:ascii="Segoe UI" w:hAnsi="Segoe UI" w:cs="Segoe UI"/>
          <w:sz w:val="18"/>
          <w:szCs w:val="18"/>
        </w:rPr>
      </w:pPr>
    </w:p>
    <w:p w14:paraId="39B82ED0" w14:textId="069A7D9F" w:rsidR="00B0464E" w:rsidRDefault="00B0464E" w:rsidP="00D55C73">
      <w:pPr>
        <w:pStyle w:val="paragraph"/>
        <w:spacing w:before="0" w:beforeAutospacing="0" w:after="0" w:afterAutospacing="0"/>
        <w:ind w:left="720"/>
        <w:textAlignment w:val="baseline"/>
        <w:rPr>
          <w:rFonts w:ascii="Segoe UI" w:hAnsi="Segoe UI" w:cs="Segoe UI"/>
          <w:sz w:val="18"/>
          <w:szCs w:val="18"/>
        </w:rPr>
      </w:pPr>
    </w:p>
    <w:p w14:paraId="360053A8"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5961AB0"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51210DB" w14:textId="54F8A42C" w:rsidR="468DB0E1" w:rsidRPr="00D55C73" w:rsidRDefault="468DB0E1" w:rsidP="00D55C73">
      <w:pPr>
        <w:ind w:left="720"/>
        <w:rPr>
          <w:rFonts w:ascii="Arial" w:eastAsia="Times New Roman" w:hAnsi="Arial" w:cs="Times New Roman"/>
          <w:lang w:eastAsia="en-GB"/>
        </w:rPr>
      </w:pPr>
      <w:r w:rsidRPr="62FEC530">
        <w:rPr>
          <w:rFonts w:ascii="Arial" w:eastAsia="Times New Roman" w:hAnsi="Arial" w:cs="Arial"/>
          <w:b/>
          <w:bCs/>
          <w:lang w:eastAsia="en-GB"/>
        </w:rPr>
        <w:t xml:space="preserve">NOTE: </w:t>
      </w:r>
      <w:r w:rsidRPr="62FEC530">
        <w:rPr>
          <w:rFonts w:ascii="Arial" w:eastAsia="Times New Roman" w:hAnsi="Arial" w:cs="Times New Roman"/>
          <w:lang w:eastAsia="en-GB"/>
        </w:rPr>
        <w:t xml:space="preserve">Before preparing to submit a </w:t>
      </w:r>
      <w:r w:rsidR="0E280D31" w:rsidRPr="62FEC530">
        <w:rPr>
          <w:rFonts w:ascii="Arial" w:eastAsia="Times New Roman" w:hAnsi="Arial" w:cs="Times New Roman"/>
          <w:lang w:eastAsia="en-GB"/>
        </w:rPr>
        <w:t>bid,</w:t>
      </w:r>
      <w:r w:rsidRPr="62FEC530">
        <w:rPr>
          <w:rFonts w:ascii="Arial" w:eastAsia="Times New Roman" w:hAnsi="Arial" w:cs="Times New Roman"/>
          <w:lang w:eastAsia="en-GB"/>
        </w:rPr>
        <w:t xml:space="preserve"> you are advised to complete the S</w:t>
      </w:r>
      <w:r w:rsidR="3958A26F" w:rsidRPr="62FEC530">
        <w:rPr>
          <w:rFonts w:ascii="Arial" w:eastAsia="Times New Roman" w:hAnsi="Arial" w:cs="Times New Roman"/>
          <w:lang w:eastAsia="en-GB"/>
        </w:rPr>
        <w:t xml:space="preserve">election Questionnaire </w:t>
      </w:r>
      <w:r w:rsidRPr="62FEC530">
        <w:rPr>
          <w:rFonts w:ascii="Arial" w:eastAsia="Times New Roman" w:hAnsi="Arial" w:cs="Times New Roman"/>
          <w:lang w:eastAsia="en-GB"/>
        </w:rPr>
        <w:t>document</w:t>
      </w:r>
      <w:r w:rsidR="7196F13C" w:rsidRPr="62FEC530">
        <w:rPr>
          <w:rFonts w:ascii="Arial" w:eastAsia="Times New Roman" w:hAnsi="Arial" w:cs="Times New Roman"/>
          <w:lang w:eastAsia="en-GB"/>
        </w:rPr>
        <w:t xml:space="preserve"> (Volume 2)</w:t>
      </w:r>
      <w:r w:rsidRPr="62FEC530">
        <w:rPr>
          <w:rFonts w:ascii="Arial" w:eastAsia="Times New Roman" w:hAnsi="Arial" w:cs="Times New Roman"/>
          <w:lang w:eastAsia="en-GB"/>
        </w:rPr>
        <w:t xml:space="preserve">. The SSC </w:t>
      </w:r>
      <w:r w:rsidR="04468247" w:rsidRPr="62FEC530">
        <w:rPr>
          <w:rFonts w:ascii="Arial" w:eastAsia="Times New Roman" w:hAnsi="Arial" w:cs="Times New Roman"/>
          <w:lang w:eastAsia="en-GB"/>
        </w:rPr>
        <w:t>contains</w:t>
      </w:r>
      <w:r w:rsidR="0C50B49D" w:rsidRPr="62FEC530">
        <w:rPr>
          <w:rFonts w:ascii="Arial" w:eastAsia="Times New Roman" w:hAnsi="Arial" w:cs="Times New Roman"/>
          <w:lang w:eastAsia="en-GB"/>
        </w:rPr>
        <w:t xml:space="preserve"> questions which can result in</w:t>
      </w:r>
      <w:r w:rsidRPr="62FEC530">
        <w:rPr>
          <w:rFonts w:ascii="Arial" w:eastAsia="Times New Roman" w:hAnsi="Arial" w:cs="Times New Roman"/>
          <w:lang w:eastAsia="en-GB"/>
        </w:rPr>
        <w:t xml:space="preserve"> either mandatory or discretionary grounds for exclusion.</w:t>
      </w:r>
    </w:p>
    <w:p w14:paraId="7DF1655B" w14:textId="3234DCAC" w:rsidR="00FD790E" w:rsidRDefault="00FD790E"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DB61896" w14:textId="77777777" w:rsidR="00FD790E" w:rsidRPr="00FD790E" w:rsidRDefault="00FD790E" w:rsidP="00FD790E">
      <w:pPr>
        <w:jc w:val="center"/>
        <w:rPr>
          <w:rFonts w:ascii="Arial" w:eastAsia="Times New Roman" w:hAnsi="Arial" w:cs="Arial"/>
          <w:color w:val="FF0000"/>
          <w:sz w:val="36"/>
          <w:szCs w:val="36"/>
          <w:lang w:eastAsia="en-GB"/>
        </w:rPr>
      </w:pPr>
    </w:p>
    <w:p w14:paraId="5FE16A26" w14:textId="77777777" w:rsidR="00FD790E" w:rsidRPr="00FD790E" w:rsidRDefault="00FD790E" w:rsidP="00FD790E">
      <w:pPr>
        <w:rPr>
          <w:rFonts w:ascii="Arial" w:eastAsia="Times New Roman" w:hAnsi="Arial" w:cs="Arial"/>
          <w:sz w:val="36"/>
          <w:szCs w:val="36"/>
          <w:lang w:eastAsia="en-GB"/>
        </w:rPr>
      </w:pPr>
    </w:p>
    <w:p w14:paraId="65B20F71" w14:textId="77777777" w:rsidR="00FD790E" w:rsidRPr="00FD790E" w:rsidRDefault="00FD790E" w:rsidP="00FD790E">
      <w:pPr>
        <w:jc w:val="center"/>
        <w:rPr>
          <w:rFonts w:ascii="Arial" w:eastAsia="Times New Roman" w:hAnsi="Arial" w:cs="Arial"/>
          <w:sz w:val="36"/>
          <w:szCs w:val="36"/>
          <w:lang w:eastAsia="en-GB"/>
        </w:rPr>
      </w:pPr>
    </w:p>
    <w:p w14:paraId="7B074182" w14:textId="77777777" w:rsidR="00FD790E" w:rsidRPr="00FD790E" w:rsidRDefault="00FD790E" w:rsidP="00FD790E">
      <w:pPr>
        <w:jc w:val="center"/>
        <w:rPr>
          <w:rFonts w:ascii="Arial" w:eastAsia="Times New Roman" w:hAnsi="Arial" w:cs="Arial"/>
          <w:sz w:val="36"/>
          <w:szCs w:val="36"/>
          <w:lang w:eastAsia="en-GB"/>
        </w:rPr>
      </w:pPr>
    </w:p>
    <w:p w14:paraId="606901CD"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5F44AD8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7CB1914" w14:textId="77777777" w:rsidR="00D032B3" w:rsidRDefault="00FD790E" w:rsidP="00FD790E">
      <w:pPr>
        <w:rPr>
          <w:rFonts w:ascii="Arial" w:eastAsia="Times New Roman" w:hAnsi="Arial" w:cs="Times New Roman"/>
          <w:lang w:eastAsia="en-GB"/>
        </w:rPr>
        <w:sectPr w:rsidR="00D032B3" w:rsidSect="00877CD6">
          <w:headerReference w:type="default" r:id="rId11"/>
          <w:footerReference w:type="even" r:id="rId12"/>
          <w:footerReference w:type="default" r:id="rId13"/>
          <w:footerReference w:type="first" r:id="rId14"/>
          <w:pgSz w:w="11900" w:h="16840"/>
          <w:pgMar w:top="1418" w:right="907" w:bottom="1418" w:left="907" w:header="709" w:footer="454" w:gutter="0"/>
          <w:cols w:space="708"/>
          <w:docGrid w:linePitch="360"/>
        </w:sectPr>
      </w:pPr>
      <w:r w:rsidRPr="00FD790E">
        <w:rPr>
          <w:rFonts w:ascii="Arial" w:eastAsia="Times New Roman" w:hAnsi="Arial" w:cs="Times New Roman"/>
          <w:lang w:eastAsia="en-GB"/>
        </w:rPr>
        <w:br w:type="page"/>
      </w:r>
    </w:p>
    <w:p w14:paraId="3F4FE62A" w14:textId="434B314D" w:rsidR="7B538C05" w:rsidRDefault="7B538C05" w:rsidP="62FEC530">
      <w:pPr>
        <w:spacing w:beforeAutospacing="1" w:afterAutospacing="1"/>
        <w:rPr>
          <w:rFonts w:ascii="Arial" w:eastAsia="Arial" w:hAnsi="Arial" w:cs="Arial"/>
        </w:rPr>
      </w:pPr>
      <w:r w:rsidRPr="62FEC530">
        <w:rPr>
          <w:rStyle w:val="normaltextrun"/>
          <w:rFonts w:ascii="Arial" w:eastAsia="Arial" w:hAnsi="Arial" w:cs="Arial"/>
          <w:b/>
          <w:bCs/>
        </w:rPr>
        <w:lastRenderedPageBreak/>
        <w:t>Invitation to Tender</w:t>
      </w:r>
      <w:r w:rsidRPr="62FEC530">
        <w:rPr>
          <w:rFonts w:ascii="Arial" w:eastAsia="Arial" w:hAnsi="Arial" w:cs="Arial"/>
        </w:rPr>
        <w:t> </w:t>
      </w:r>
    </w:p>
    <w:p w14:paraId="161BB506" w14:textId="050ABD5A" w:rsidR="62FEC530" w:rsidRDefault="62FEC530" w:rsidP="62FEC530">
      <w:pPr>
        <w:spacing w:beforeAutospacing="1" w:afterAutospacing="1"/>
        <w:rPr>
          <w:rFonts w:ascii="Arial" w:eastAsia="Arial" w:hAnsi="Arial" w:cs="Arial"/>
        </w:rPr>
      </w:pPr>
    </w:p>
    <w:p w14:paraId="462FCB4A" w14:textId="50A3AB61" w:rsidR="7B538C05" w:rsidRDefault="7B538C05" w:rsidP="3D2ED71C">
      <w:pPr>
        <w:spacing w:beforeAutospacing="1" w:afterAutospacing="1"/>
        <w:rPr>
          <w:rFonts w:ascii="Arial" w:eastAsia="Arial" w:hAnsi="Arial" w:cs="Arial"/>
        </w:rPr>
      </w:pPr>
      <w:r w:rsidRPr="62FEC530">
        <w:rPr>
          <w:rFonts w:ascii="Arial" w:eastAsia="Arial" w:hAnsi="Arial" w:cs="Arial"/>
        </w:rPr>
        <w:t> </w:t>
      </w:r>
      <w:r w:rsidRPr="62FEC530">
        <w:rPr>
          <w:rStyle w:val="normaltextrun"/>
          <w:rFonts w:ascii="Arial" w:eastAsia="Arial" w:hAnsi="Arial" w:cs="Arial"/>
          <w:b/>
          <w:bCs/>
        </w:rPr>
        <w:t>Date:</w:t>
      </w:r>
      <w:r w:rsidRPr="62FEC530">
        <w:rPr>
          <w:rStyle w:val="normaltextrun"/>
          <w:rFonts w:ascii="Arial" w:eastAsia="Arial" w:hAnsi="Arial" w:cs="Arial"/>
        </w:rPr>
        <w:t> </w:t>
      </w:r>
      <w:r w:rsidR="008D0F8F">
        <w:rPr>
          <w:rStyle w:val="normaltextrun"/>
          <w:rFonts w:ascii="Arial" w:eastAsia="Arial" w:hAnsi="Arial" w:cs="Arial"/>
        </w:rPr>
        <w:t>24</w:t>
      </w:r>
      <w:r w:rsidR="00F32536" w:rsidRPr="00F32536">
        <w:rPr>
          <w:rStyle w:val="normaltextrun"/>
          <w:rFonts w:ascii="Arial" w:eastAsia="Arial" w:hAnsi="Arial" w:cs="Arial"/>
          <w:vertAlign w:val="superscript"/>
        </w:rPr>
        <w:t>th</w:t>
      </w:r>
      <w:r w:rsidR="00F32536">
        <w:rPr>
          <w:rStyle w:val="normaltextrun"/>
          <w:rFonts w:ascii="Arial" w:eastAsia="Arial" w:hAnsi="Arial" w:cs="Arial"/>
        </w:rPr>
        <w:t xml:space="preserve"> March 2021</w:t>
      </w:r>
    </w:p>
    <w:p w14:paraId="65CBDE74" w14:textId="2CA97881" w:rsidR="62FEC530" w:rsidRDefault="62FEC530" w:rsidP="62FEC530">
      <w:pPr>
        <w:spacing w:beforeAutospacing="1" w:afterAutospacing="1"/>
        <w:jc w:val="both"/>
        <w:rPr>
          <w:rFonts w:ascii="Arial" w:eastAsia="Arial" w:hAnsi="Arial" w:cs="Arial"/>
        </w:rPr>
      </w:pPr>
    </w:p>
    <w:p w14:paraId="26A53A55" w14:textId="48D3194C" w:rsidR="7B538C05" w:rsidRDefault="7B538C05" w:rsidP="62FEC530">
      <w:pPr>
        <w:spacing w:beforeAutospacing="1" w:afterAutospacing="1"/>
        <w:jc w:val="both"/>
        <w:rPr>
          <w:rFonts w:ascii="Arial" w:eastAsia="Arial" w:hAnsi="Arial" w:cs="Arial"/>
        </w:rPr>
      </w:pPr>
      <w:r w:rsidRPr="62FEC530">
        <w:rPr>
          <w:rStyle w:val="normaltextrun"/>
          <w:rFonts w:ascii="Arial" w:eastAsia="Arial" w:hAnsi="Arial" w:cs="Arial"/>
        </w:rPr>
        <w:t>Dear Sir, Madam </w:t>
      </w:r>
    </w:p>
    <w:p w14:paraId="56BA0EDC" w14:textId="75B04E2E" w:rsidR="7B538C05" w:rsidRDefault="7B538C05" w:rsidP="3D2ED71C">
      <w:pPr>
        <w:spacing w:beforeAutospacing="1" w:afterAutospacing="1"/>
        <w:rPr>
          <w:rFonts w:ascii="Arial" w:eastAsia="Arial" w:hAnsi="Arial" w:cs="Arial"/>
        </w:rPr>
      </w:pPr>
      <w:r w:rsidRPr="5A755768">
        <w:rPr>
          <w:rStyle w:val="normaltextrun"/>
          <w:rFonts w:ascii="Arial" w:eastAsia="Arial" w:hAnsi="Arial" w:cs="Arial"/>
          <w:b/>
          <w:bCs/>
          <w:u w:val="single"/>
        </w:rPr>
        <w:t>TENDER INVITATION </w:t>
      </w:r>
      <w:r w:rsidRPr="5A755768">
        <w:rPr>
          <w:rFonts w:ascii="Arial" w:eastAsia="Arial" w:hAnsi="Arial" w:cs="Arial"/>
        </w:rPr>
        <w:t> </w:t>
      </w:r>
    </w:p>
    <w:p w14:paraId="7FD10C7B" w14:textId="2363935B" w:rsidR="00953430" w:rsidRPr="00953430" w:rsidRDefault="00D55C73" w:rsidP="00953430">
      <w:pPr>
        <w:spacing w:beforeAutospacing="1" w:afterAutospacing="1"/>
        <w:rPr>
          <w:rFonts w:ascii="Arial" w:eastAsia="Arial" w:hAnsi="Arial" w:cs="Arial"/>
          <w:b/>
        </w:rPr>
      </w:pPr>
      <w:r>
        <w:rPr>
          <w:rFonts w:ascii="Arial" w:eastAsia="Arial" w:hAnsi="Arial" w:cs="Arial"/>
        </w:rPr>
        <w:t xml:space="preserve">Provision of </w:t>
      </w:r>
      <w:r w:rsidR="00953430" w:rsidRPr="00953430">
        <w:rPr>
          <w:rStyle w:val="normaltextrun"/>
          <w:rFonts w:ascii="Arial" w:eastAsia="Arial" w:hAnsi="Arial" w:cs="Arial"/>
        </w:rPr>
        <w:t>Provision of Technology Adoption Support to SMEs</w:t>
      </w:r>
      <w:r w:rsidR="00953430" w:rsidRPr="00953430">
        <w:rPr>
          <w:rFonts w:ascii="Arial" w:eastAsia="Arial" w:hAnsi="Arial" w:cs="Arial"/>
          <w:b/>
        </w:rPr>
        <w:t xml:space="preserve"> </w:t>
      </w:r>
    </w:p>
    <w:p w14:paraId="45E12DA3" w14:textId="10538358" w:rsidR="0F3713AE" w:rsidRDefault="0F3713AE" w:rsidP="5A755768">
      <w:pPr>
        <w:spacing w:beforeAutospacing="1" w:afterAutospacing="1"/>
        <w:rPr>
          <w:rFonts w:ascii="Arial" w:eastAsia="Arial" w:hAnsi="Arial" w:cs="Arial"/>
        </w:rPr>
      </w:pPr>
    </w:p>
    <w:p w14:paraId="64A1912F" w14:textId="4AADCE44" w:rsidR="7B538C05" w:rsidRDefault="7B538C05" w:rsidP="002D5AC2">
      <w:pPr>
        <w:spacing w:beforeAutospacing="1" w:afterAutospacing="1"/>
        <w:jc w:val="both"/>
        <w:rPr>
          <w:rFonts w:ascii="Arial" w:eastAsia="Arial" w:hAnsi="Arial" w:cs="Arial"/>
        </w:rPr>
      </w:pPr>
      <w:r w:rsidRPr="3D2ED71C">
        <w:rPr>
          <w:rStyle w:val="normaltextrun"/>
          <w:rFonts w:ascii="Arial" w:eastAsia="Arial" w:hAnsi="Arial" w:cs="Arial"/>
        </w:rPr>
        <w:t>I have pleasure in enclosing the following documents in order that you may submit a tender for the above contract: </w:t>
      </w:r>
    </w:p>
    <w:p w14:paraId="249587E3" w14:textId="2A1267C7" w:rsidR="7B538C05" w:rsidRDefault="7B538C05" w:rsidP="3D2ED71C">
      <w:pPr>
        <w:spacing w:beforeAutospacing="1" w:afterAutospacing="1"/>
        <w:jc w:val="both"/>
        <w:rPr>
          <w:rFonts w:ascii="Arial" w:eastAsia="Arial" w:hAnsi="Arial" w:cs="Arial"/>
        </w:rPr>
      </w:pPr>
      <w:r w:rsidRPr="3D2ED71C">
        <w:rPr>
          <w:rFonts w:ascii="Arial" w:eastAsia="Arial" w:hAnsi="Arial" w:cs="Arial"/>
        </w:rPr>
        <w:t> </w:t>
      </w:r>
    </w:p>
    <w:p w14:paraId="560A6A55" w14:textId="39B9165F" w:rsidR="7B538C05" w:rsidRDefault="7B538C05" w:rsidP="62FEC530">
      <w:pPr>
        <w:pStyle w:val="ListParagraph"/>
        <w:spacing w:beforeAutospacing="1" w:afterAutospacing="1"/>
        <w:ind w:left="0"/>
        <w:jc w:val="both"/>
        <w:rPr>
          <w:rStyle w:val="normaltextrun"/>
          <w:rFonts w:asciiTheme="minorHAnsi" w:eastAsiaTheme="minorEastAsia" w:hAnsiTheme="minorHAnsi" w:cstheme="minorBidi"/>
        </w:rPr>
      </w:pPr>
      <w:r w:rsidRPr="62FEC530">
        <w:rPr>
          <w:rStyle w:val="normaltextrun"/>
          <w:rFonts w:ascii="Arial" w:eastAsia="Arial" w:hAnsi="Arial" w:cs="Arial"/>
        </w:rPr>
        <w:t>A downloadable copy of the Invitation to Tender document Volumes One and Two</w:t>
      </w:r>
      <w:r w:rsidR="331CE9FA" w:rsidRPr="62FEC530">
        <w:rPr>
          <w:rStyle w:val="normaltextrun"/>
          <w:rFonts w:ascii="Arial" w:eastAsia="Arial" w:hAnsi="Arial" w:cs="Arial"/>
        </w:rPr>
        <w:t xml:space="preserve"> and three.</w:t>
      </w:r>
    </w:p>
    <w:p w14:paraId="620F225B" w14:textId="122949BF" w:rsidR="62FEC530" w:rsidRDefault="62FEC530" w:rsidP="62FEC530">
      <w:pPr>
        <w:pStyle w:val="ListParagraph"/>
        <w:spacing w:beforeAutospacing="1" w:afterAutospacing="1"/>
        <w:ind w:left="0"/>
        <w:jc w:val="both"/>
        <w:rPr>
          <w:rStyle w:val="normaltextrun"/>
        </w:rPr>
      </w:pPr>
    </w:p>
    <w:p w14:paraId="71C804D3" w14:textId="424C1784" w:rsidR="7B538C05" w:rsidRDefault="7B538C05" w:rsidP="62FEC530">
      <w:pPr>
        <w:spacing w:beforeAutospacing="1" w:afterAutospacing="1"/>
        <w:jc w:val="both"/>
        <w:rPr>
          <w:rStyle w:val="normaltextrun"/>
          <w:rFonts w:ascii="Arial" w:eastAsia="Arial" w:hAnsi="Arial" w:cs="Arial"/>
        </w:rPr>
      </w:pPr>
      <w:r w:rsidRPr="62FEC530">
        <w:rPr>
          <w:rStyle w:val="normaltextrun"/>
          <w:rFonts w:ascii="Arial" w:eastAsia="Arial" w:hAnsi="Arial" w:cs="Arial"/>
        </w:rPr>
        <w:t xml:space="preserve">Volume 1 being the instructions </w:t>
      </w:r>
      <w:r w:rsidR="3246CFAA" w:rsidRPr="62FEC530">
        <w:rPr>
          <w:rStyle w:val="normaltextrun"/>
          <w:rFonts w:ascii="Arial" w:eastAsia="Arial" w:hAnsi="Arial" w:cs="Arial"/>
        </w:rPr>
        <w:t>to Tender</w:t>
      </w:r>
    </w:p>
    <w:p w14:paraId="6ADC5CFA" w14:textId="195CA2F7" w:rsidR="7B538C05" w:rsidRDefault="7B538C05" w:rsidP="5A755768">
      <w:pPr>
        <w:spacing w:beforeAutospacing="1" w:afterAutospacing="1"/>
        <w:jc w:val="both"/>
        <w:rPr>
          <w:rStyle w:val="normaltextrun"/>
          <w:rFonts w:ascii="Arial" w:eastAsia="Arial" w:hAnsi="Arial" w:cs="Arial"/>
        </w:rPr>
      </w:pPr>
      <w:r w:rsidRPr="5A755768">
        <w:rPr>
          <w:rStyle w:val="normaltextrun"/>
          <w:rFonts w:ascii="Arial" w:eastAsia="Arial" w:hAnsi="Arial" w:cs="Arial"/>
        </w:rPr>
        <w:t xml:space="preserve">Volume 2 </w:t>
      </w:r>
      <w:r w:rsidR="0E666F85" w:rsidRPr="5A755768">
        <w:rPr>
          <w:rStyle w:val="normaltextrun"/>
          <w:rFonts w:ascii="Arial" w:eastAsia="Arial" w:hAnsi="Arial" w:cs="Arial"/>
        </w:rPr>
        <w:t>Selection Questionnaire</w:t>
      </w:r>
    </w:p>
    <w:p w14:paraId="47B5E532" w14:textId="301D7A94" w:rsidR="00B0464E" w:rsidRDefault="0E666F85" w:rsidP="00953430">
      <w:pPr>
        <w:spacing w:beforeAutospacing="1" w:afterAutospacing="1"/>
        <w:jc w:val="both"/>
        <w:rPr>
          <w:rFonts w:ascii="Arial" w:eastAsia="Arial" w:hAnsi="Arial" w:cs="Arial"/>
        </w:rPr>
      </w:pPr>
      <w:r w:rsidRPr="5A755768">
        <w:rPr>
          <w:rStyle w:val="normaltextrun"/>
          <w:rFonts w:ascii="Arial" w:eastAsia="Arial" w:hAnsi="Arial" w:cs="Arial"/>
        </w:rPr>
        <w:t xml:space="preserve">Volume 3 </w:t>
      </w:r>
      <w:r w:rsidR="7B538C05" w:rsidRPr="5A755768">
        <w:rPr>
          <w:rStyle w:val="normaltextrun"/>
          <w:rFonts w:ascii="Arial" w:eastAsia="Arial" w:hAnsi="Arial" w:cs="Arial"/>
        </w:rPr>
        <w:t>being the Form of Tender and Qualification sections. </w:t>
      </w:r>
    </w:p>
    <w:p w14:paraId="61537A27" w14:textId="773502B6" w:rsidR="7B538C05" w:rsidRDefault="7B538C05" w:rsidP="3D2ED71C">
      <w:pPr>
        <w:spacing w:beforeAutospacing="1" w:afterAutospacing="1"/>
        <w:rPr>
          <w:rFonts w:ascii="Arial" w:eastAsia="Arial" w:hAnsi="Arial" w:cs="Arial"/>
        </w:rPr>
      </w:pPr>
      <w:r w:rsidRPr="3D2ED71C">
        <w:rPr>
          <w:rStyle w:val="normaltextrun"/>
          <w:rFonts w:ascii="Arial" w:eastAsia="Arial" w:hAnsi="Arial" w:cs="Arial"/>
        </w:rPr>
        <w:t>Bidders are advised that a tender shall only be considered when; </w:t>
      </w:r>
    </w:p>
    <w:p w14:paraId="5D655CDE" w14:textId="743EA73E" w:rsidR="7B538C05" w:rsidRDefault="7B538C05" w:rsidP="00D55C73">
      <w:pPr>
        <w:spacing w:beforeAutospacing="1" w:afterAutospacing="1"/>
      </w:pPr>
      <w:r w:rsidRPr="3D2ED71C">
        <w:rPr>
          <w:rFonts w:ascii="Arial" w:eastAsia="Arial" w:hAnsi="Arial" w:cs="Arial"/>
        </w:rPr>
        <w:t> </w:t>
      </w:r>
      <w:r w:rsidRPr="5A755768">
        <w:rPr>
          <w:rStyle w:val="normaltextrun"/>
          <w:rFonts w:ascii="Arial" w:eastAsia="Arial" w:hAnsi="Arial" w:cs="Arial"/>
        </w:rPr>
        <w:t>all requirements of the tender documentation are completed and returned  </w:t>
      </w:r>
    </w:p>
    <w:p w14:paraId="03A6F1C9" w14:textId="301DAE18" w:rsidR="08A23510" w:rsidRDefault="08A23510" w:rsidP="5A755768">
      <w:pPr>
        <w:pStyle w:val="ListParagraph"/>
        <w:numPr>
          <w:ilvl w:val="0"/>
          <w:numId w:val="2"/>
        </w:numPr>
        <w:spacing w:beforeAutospacing="1" w:afterAutospacing="1"/>
        <w:rPr>
          <w:rStyle w:val="normaltextrun"/>
          <w:rFonts w:asciiTheme="minorHAnsi" w:eastAsiaTheme="minorEastAsia" w:hAnsiTheme="minorHAnsi" w:cstheme="minorBidi"/>
        </w:rPr>
      </w:pPr>
      <w:r w:rsidRPr="5A755768">
        <w:rPr>
          <w:rStyle w:val="normaltextrun"/>
          <w:rFonts w:ascii="Arial" w:eastAsia="Arial" w:hAnsi="Arial" w:cs="Arial"/>
        </w:rPr>
        <w:t xml:space="preserve">It has met </w:t>
      </w:r>
      <w:proofErr w:type="gramStart"/>
      <w:r w:rsidRPr="5A755768">
        <w:rPr>
          <w:rStyle w:val="normaltextrun"/>
          <w:rFonts w:ascii="Arial" w:eastAsia="Arial" w:hAnsi="Arial" w:cs="Arial"/>
        </w:rPr>
        <w:t>all of</w:t>
      </w:r>
      <w:proofErr w:type="gramEnd"/>
      <w:r w:rsidRPr="5A755768">
        <w:rPr>
          <w:rStyle w:val="normaltextrun"/>
          <w:rFonts w:ascii="Arial" w:eastAsia="Arial" w:hAnsi="Arial" w:cs="Arial"/>
        </w:rPr>
        <w:t xml:space="preserve"> the eligibility and mandatory requirements</w:t>
      </w:r>
    </w:p>
    <w:p w14:paraId="6DF32A58" w14:textId="5759EB5D" w:rsidR="7B538C05" w:rsidRDefault="7B538C05" w:rsidP="5A755768">
      <w:pPr>
        <w:pStyle w:val="ListParagraph"/>
        <w:numPr>
          <w:ilvl w:val="0"/>
          <w:numId w:val="2"/>
        </w:numPr>
        <w:spacing w:beforeAutospacing="1" w:afterAutospacing="1"/>
        <w:rPr>
          <w:rStyle w:val="normaltextrun"/>
          <w:rFonts w:asciiTheme="minorHAnsi" w:eastAsiaTheme="minorEastAsia" w:hAnsiTheme="minorHAnsi" w:cstheme="minorBidi"/>
        </w:rPr>
      </w:pPr>
      <w:r w:rsidRPr="5A755768">
        <w:rPr>
          <w:rStyle w:val="normaltextrun"/>
          <w:rFonts w:ascii="Arial" w:eastAsia="Arial" w:hAnsi="Arial" w:cs="Arial"/>
        </w:rPr>
        <w:t>it is submitted back to WECA using The Portal no later than </w:t>
      </w:r>
      <w:r w:rsidR="008D0F8F">
        <w:rPr>
          <w:rStyle w:val="normaltextrun"/>
          <w:rFonts w:ascii="Arial" w:eastAsia="Arial" w:hAnsi="Arial" w:cs="Arial"/>
          <w:b/>
          <w:bCs/>
        </w:rPr>
        <w:t>6th April 2021</w:t>
      </w:r>
    </w:p>
    <w:p w14:paraId="1871927A" w14:textId="38A0F2F5" w:rsidR="7B538C05" w:rsidRDefault="7B538C05" w:rsidP="5A755768">
      <w:pPr>
        <w:pStyle w:val="ListParagraph"/>
        <w:numPr>
          <w:ilvl w:val="0"/>
          <w:numId w:val="2"/>
        </w:numPr>
        <w:spacing w:beforeAutospacing="1" w:afterAutospacing="1"/>
        <w:jc w:val="both"/>
        <w:rPr>
          <w:rFonts w:asciiTheme="minorHAnsi" w:eastAsiaTheme="minorEastAsia" w:hAnsiTheme="minorHAnsi" w:cstheme="minorBidi"/>
        </w:rPr>
      </w:pPr>
      <w:r w:rsidRPr="5A755768">
        <w:rPr>
          <w:rStyle w:val="normaltextrun"/>
          <w:rFonts w:ascii="Arial" w:eastAsia="Arial" w:hAnsi="Arial" w:cs="Arial"/>
        </w:rPr>
        <w:t xml:space="preserve">it is accompanied by an undertaking which shall become a condition of the contract that the amount of the tender has not been calculated by agreement or arrangement with any other person other than the </w:t>
      </w:r>
      <w:r w:rsidR="66B5C92F" w:rsidRPr="5A755768">
        <w:rPr>
          <w:rStyle w:val="normaltextrun"/>
          <w:rFonts w:ascii="Arial" w:eastAsia="Arial" w:hAnsi="Arial" w:cs="Arial"/>
        </w:rPr>
        <w:t>authority</w:t>
      </w:r>
      <w:r w:rsidRPr="5A755768">
        <w:rPr>
          <w:rStyle w:val="normaltextrun"/>
          <w:rFonts w:ascii="Arial" w:eastAsia="Arial" w:hAnsi="Arial" w:cs="Arial"/>
        </w:rPr>
        <w:t xml:space="preserve"> and that the amount of the tender has not been communicated to any other person until after the closing date for the submission of tenders (see Certificate of Non-Collusion). </w:t>
      </w:r>
    </w:p>
    <w:p w14:paraId="60FBBAAD" w14:textId="7E9023B2" w:rsidR="7B538C05" w:rsidRDefault="7B538C05" w:rsidP="00B0464E">
      <w:pPr>
        <w:spacing w:beforeAutospacing="1" w:afterAutospacing="1"/>
        <w:rPr>
          <w:rFonts w:ascii="Arial" w:eastAsia="Arial" w:hAnsi="Arial" w:cs="Arial"/>
        </w:rPr>
      </w:pPr>
      <w:r w:rsidRPr="5A755768">
        <w:rPr>
          <w:rStyle w:val="normaltextrun"/>
          <w:rFonts w:ascii="Arial" w:eastAsia="Arial" w:hAnsi="Arial" w:cs="Arial"/>
        </w:rPr>
        <w:t>You are required to hold all information pertaining to this contract confidential and to limit the dissemination of information within your organisation on a need-to-know basis. </w:t>
      </w:r>
    </w:p>
    <w:p w14:paraId="2D940867" w14:textId="77777777" w:rsidR="00B0464E" w:rsidRDefault="00B0464E" w:rsidP="3D2ED71C">
      <w:pPr>
        <w:spacing w:beforeAutospacing="1" w:afterAutospacing="1"/>
        <w:jc w:val="both"/>
        <w:rPr>
          <w:rStyle w:val="normaltextrun"/>
          <w:rFonts w:ascii="Arial" w:eastAsia="Arial" w:hAnsi="Arial" w:cs="Arial"/>
        </w:rPr>
      </w:pPr>
    </w:p>
    <w:p w14:paraId="6374E9DD" w14:textId="2E7B8F02" w:rsidR="7B538C05" w:rsidRDefault="7B538C05" w:rsidP="3D2ED71C">
      <w:pPr>
        <w:spacing w:beforeAutospacing="1" w:afterAutospacing="1"/>
        <w:jc w:val="both"/>
        <w:rPr>
          <w:rFonts w:ascii="Arial" w:eastAsia="Arial" w:hAnsi="Arial" w:cs="Arial"/>
        </w:rPr>
      </w:pPr>
      <w:r w:rsidRPr="3D2ED71C">
        <w:rPr>
          <w:rStyle w:val="normaltextrun"/>
          <w:rFonts w:ascii="Arial" w:eastAsia="Arial" w:hAnsi="Arial" w:cs="Arial"/>
        </w:rPr>
        <w:lastRenderedPageBreak/>
        <w:t>Yours faithfully </w:t>
      </w:r>
    </w:p>
    <w:p w14:paraId="73724763" w14:textId="49845CF7" w:rsidR="7B538C05" w:rsidRDefault="7B538C05" w:rsidP="3D2ED71C">
      <w:pPr>
        <w:spacing w:beforeAutospacing="1" w:afterAutospacing="1"/>
        <w:jc w:val="both"/>
        <w:rPr>
          <w:rFonts w:ascii="Arial" w:eastAsia="Arial" w:hAnsi="Arial" w:cs="Arial"/>
        </w:rPr>
      </w:pPr>
      <w:r w:rsidRPr="3D2ED71C">
        <w:rPr>
          <w:rFonts w:ascii="Arial" w:eastAsia="Arial" w:hAnsi="Arial" w:cs="Arial"/>
        </w:rPr>
        <w:t> </w:t>
      </w:r>
    </w:p>
    <w:p w14:paraId="71BE759C" w14:textId="6B0E1258" w:rsidR="7B538C05" w:rsidRDefault="003C4132" w:rsidP="3D2ED71C">
      <w:pPr>
        <w:spacing w:beforeAutospacing="1" w:afterAutospacing="1"/>
        <w:rPr>
          <w:rStyle w:val="normaltextrun"/>
          <w:rFonts w:ascii="Arial" w:eastAsia="Arial" w:hAnsi="Arial" w:cs="Arial"/>
        </w:rPr>
      </w:pPr>
      <w:r>
        <w:rPr>
          <w:rStyle w:val="normaltextrun"/>
          <w:rFonts w:ascii="Arial" w:eastAsia="Arial" w:hAnsi="Arial" w:cs="Arial"/>
        </w:rPr>
        <w:t>Sam Scarisbrick</w:t>
      </w:r>
    </w:p>
    <w:p w14:paraId="3E055C5F" w14:textId="77777777" w:rsidR="004B1AF9" w:rsidRDefault="00D92618" w:rsidP="3D2ED71C">
      <w:pPr>
        <w:spacing w:beforeAutospacing="1" w:afterAutospacing="1"/>
        <w:rPr>
          <w:rFonts w:ascii="Trebuchet MS" w:hAnsi="Trebuchet MS"/>
          <w:noProof/>
          <w:color w:val="505A6F"/>
          <w:lang w:eastAsia="en-GB"/>
        </w:rPr>
      </w:pPr>
      <w:hyperlink r:id="rId15" w:history="1">
        <w:r w:rsidR="004B1AF9">
          <w:rPr>
            <w:rStyle w:val="Hyperlink"/>
            <w:rFonts w:ascii="Trebuchet MS" w:hAnsi="Trebuchet MS"/>
            <w:noProof/>
            <w:color w:val="0563C1"/>
            <w:lang w:eastAsia="en-GB"/>
          </w:rPr>
          <w:t>sam.scarisbrick@WestOfEngland-CA.gov.uk</w:t>
        </w:r>
      </w:hyperlink>
    </w:p>
    <w:p w14:paraId="1E1D1867" w14:textId="6E4090F1" w:rsidR="7B538C05" w:rsidRDefault="7B538C05" w:rsidP="3D2ED71C">
      <w:pPr>
        <w:spacing w:beforeAutospacing="1" w:afterAutospacing="1"/>
      </w:pPr>
      <w:r w:rsidRPr="3D2ED71C">
        <w:rPr>
          <w:rStyle w:val="normaltextrun"/>
          <w:rFonts w:ascii="Arial" w:eastAsia="Arial" w:hAnsi="Arial" w:cs="Arial"/>
        </w:rPr>
        <w:t xml:space="preserve">Procurement </w:t>
      </w:r>
      <w:r w:rsidR="003C4132">
        <w:rPr>
          <w:rStyle w:val="normaltextrun"/>
          <w:rFonts w:ascii="Arial" w:eastAsia="Arial" w:hAnsi="Arial" w:cs="Arial"/>
        </w:rPr>
        <w:t>Officer</w:t>
      </w:r>
    </w:p>
    <w:p w14:paraId="4514A0E2" w14:textId="7A20CC99" w:rsidR="7B538C05" w:rsidRDefault="7B538C05" w:rsidP="3D2ED71C">
      <w:pPr>
        <w:spacing w:beforeAutospacing="1" w:afterAutospacing="1"/>
        <w:rPr>
          <w:rFonts w:ascii="Arial" w:eastAsia="Arial" w:hAnsi="Arial" w:cs="Arial"/>
        </w:rPr>
      </w:pPr>
      <w:r w:rsidRPr="3D2ED71C">
        <w:rPr>
          <w:rStyle w:val="normaltextrun"/>
          <w:rFonts w:ascii="Arial" w:eastAsia="Arial" w:hAnsi="Arial" w:cs="Arial"/>
        </w:rPr>
        <w:t>ON BEHALF OF THE WEST OF ENGLAND COMBINED AUTHORITY </w:t>
      </w:r>
    </w:p>
    <w:p w14:paraId="5725189A" w14:textId="00A20F64" w:rsidR="3D2ED71C" w:rsidRDefault="3D2ED71C" w:rsidP="3D2ED71C">
      <w:pPr>
        <w:spacing w:after="160" w:line="259" w:lineRule="auto"/>
        <w:rPr>
          <w:rFonts w:ascii="Calibri" w:eastAsia="Calibri" w:hAnsi="Calibri" w:cs="Calibri"/>
          <w:sz w:val="22"/>
          <w:szCs w:val="22"/>
        </w:rPr>
      </w:pPr>
    </w:p>
    <w:p w14:paraId="0200A0A8" w14:textId="51AD8075" w:rsidR="3D2ED71C" w:rsidRDefault="3D2ED71C" w:rsidP="3D2ED71C">
      <w:pPr>
        <w:rPr>
          <w:rFonts w:ascii="Arial" w:eastAsia="Times New Roman" w:hAnsi="Arial" w:cs="Times New Roman"/>
          <w:b/>
          <w:bCs/>
          <w:lang w:eastAsia="en-GB"/>
        </w:rPr>
      </w:pPr>
    </w:p>
    <w:p w14:paraId="7FF32213" w14:textId="3477BC0B" w:rsidR="3D2ED71C" w:rsidRDefault="3D2ED71C" w:rsidP="3D2ED71C">
      <w:pPr>
        <w:rPr>
          <w:rFonts w:ascii="Arial" w:eastAsia="Times New Roman" w:hAnsi="Arial" w:cs="Times New Roman"/>
          <w:b/>
          <w:bCs/>
          <w:lang w:eastAsia="en-GB"/>
        </w:rPr>
      </w:pPr>
    </w:p>
    <w:p w14:paraId="5715BDCD" w14:textId="2A19CE27" w:rsidR="3D2ED71C" w:rsidRDefault="3D2ED71C" w:rsidP="3D2ED71C">
      <w:pPr>
        <w:rPr>
          <w:rFonts w:ascii="Arial" w:eastAsia="Times New Roman" w:hAnsi="Arial" w:cs="Times New Roman"/>
          <w:b/>
          <w:bCs/>
          <w:lang w:eastAsia="en-GB"/>
        </w:rPr>
      </w:pPr>
    </w:p>
    <w:p w14:paraId="42803B4B" w14:textId="18483397" w:rsidR="3D2ED71C" w:rsidRDefault="3D2ED71C" w:rsidP="3D2ED71C">
      <w:pPr>
        <w:rPr>
          <w:rFonts w:ascii="Arial" w:eastAsia="Times New Roman" w:hAnsi="Arial" w:cs="Times New Roman"/>
          <w:b/>
          <w:bCs/>
          <w:lang w:eastAsia="en-GB"/>
        </w:rPr>
      </w:pPr>
    </w:p>
    <w:p w14:paraId="1B7F9ED1" w14:textId="50B0D060" w:rsidR="3D2ED71C" w:rsidRDefault="3D2ED71C" w:rsidP="3D2ED71C">
      <w:pPr>
        <w:rPr>
          <w:rFonts w:ascii="Arial" w:eastAsia="Times New Roman" w:hAnsi="Arial" w:cs="Times New Roman"/>
          <w:b/>
          <w:bCs/>
          <w:lang w:eastAsia="en-GB"/>
        </w:rPr>
      </w:pPr>
    </w:p>
    <w:p w14:paraId="2D2FE8EE" w14:textId="5B6A6312" w:rsidR="3D2ED71C" w:rsidRDefault="3D2ED71C" w:rsidP="3D2ED71C">
      <w:pPr>
        <w:rPr>
          <w:rFonts w:ascii="Arial" w:eastAsia="Times New Roman" w:hAnsi="Arial" w:cs="Times New Roman"/>
          <w:b/>
          <w:bCs/>
          <w:lang w:eastAsia="en-GB"/>
        </w:rPr>
      </w:pPr>
    </w:p>
    <w:p w14:paraId="135DC139" w14:textId="0D79F2EC" w:rsidR="3D2ED71C" w:rsidRDefault="3D2ED71C" w:rsidP="3D2ED71C">
      <w:pPr>
        <w:rPr>
          <w:rFonts w:ascii="Arial" w:eastAsia="Times New Roman" w:hAnsi="Arial" w:cs="Times New Roman"/>
          <w:b/>
          <w:bCs/>
          <w:lang w:eastAsia="en-GB"/>
        </w:rPr>
      </w:pPr>
    </w:p>
    <w:p w14:paraId="3069883A" w14:textId="173F1F0D" w:rsidR="3D2ED71C" w:rsidRDefault="3D2ED71C" w:rsidP="3D2ED71C">
      <w:pPr>
        <w:rPr>
          <w:rFonts w:ascii="Arial" w:eastAsia="Times New Roman" w:hAnsi="Arial" w:cs="Times New Roman"/>
          <w:b/>
          <w:bCs/>
          <w:lang w:eastAsia="en-GB"/>
        </w:rPr>
      </w:pPr>
    </w:p>
    <w:p w14:paraId="7E3BA188" w14:textId="11F91247" w:rsidR="3D2ED71C" w:rsidRDefault="3D2ED71C" w:rsidP="3D2ED71C">
      <w:pPr>
        <w:rPr>
          <w:rFonts w:ascii="Arial" w:eastAsia="Times New Roman" w:hAnsi="Arial" w:cs="Times New Roman"/>
          <w:b/>
          <w:bCs/>
          <w:lang w:eastAsia="en-GB"/>
        </w:rPr>
      </w:pPr>
    </w:p>
    <w:p w14:paraId="427095A8" w14:textId="4EBC80D4" w:rsidR="3D2ED71C" w:rsidRDefault="3D2ED71C" w:rsidP="3D2ED71C">
      <w:pPr>
        <w:rPr>
          <w:rFonts w:ascii="Arial" w:eastAsia="Times New Roman" w:hAnsi="Arial" w:cs="Times New Roman"/>
          <w:b/>
          <w:bCs/>
          <w:lang w:eastAsia="en-GB"/>
        </w:rPr>
      </w:pPr>
    </w:p>
    <w:p w14:paraId="5EB01D3A" w14:textId="41F36EDE" w:rsidR="3D2ED71C" w:rsidRDefault="3D2ED71C" w:rsidP="3D2ED71C">
      <w:pPr>
        <w:rPr>
          <w:rFonts w:ascii="Arial" w:eastAsia="Times New Roman" w:hAnsi="Arial" w:cs="Times New Roman"/>
          <w:b/>
          <w:bCs/>
          <w:lang w:eastAsia="en-GB"/>
        </w:rPr>
      </w:pPr>
    </w:p>
    <w:p w14:paraId="58195076" w14:textId="5FA9C58F" w:rsidR="3D2ED71C" w:rsidRDefault="3D2ED71C" w:rsidP="3D2ED71C">
      <w:pPr>
        <w:rPr>
          <w:rFonts w:ascii="Arial" w:eastAsia="Times New Roman" w:hAnsi="Arial" w:cs="Times New Roman"/>
          <w:b/>
          <w:bCs/>
          <w:lang w:eastAsia="en-GB"/>
        </w:rPr>
      </w:pPr>
    </w:p>
    <w:p w14:paraId="0F0CE574" w14:textId="7CCB5932" w:rsidR="00D55C73" w:rsidRDefault="00D55C73" w:rsidP="3D2ED71C">
      <w:pPr>
        <w:rPr>
          <w:rFonts w:ascii="Arial" w:eastAsia="Times New Roman" w:hAnsi="Arial" w:cs="Times New Roman"/>
          <w:b/>
          <w:bCs/>
          <w:lang w:eastAsia="en-GB"/>
        </w:rPr>
      </w:pPr>
    </w:p>
    <w:p w14:paraId="2029CD00" w14:textId="552A1332" w:rsidR="00D55C73" w:rsidRDefault="00D55C73" w:rsidP="3D2ED71C">
      <w:pPr>
        <w:rPr>
          <w:rFonts w:ascii="Arial" w:eastAsia="Times New Roman" w:hAnsi="Arial" w:cs="Times New Roman"/>
          <w:b/>
          <w:bCs/>
          <w:lang w:eastAsia="en-GB"/>
        </w:rPr>
      </w:pPr>
    </w:p>
    <w:p w14:paraId="4A2F4C57" w14:textId="13908405" w:rsidR="00B0464E" w:rsidRDefault="00B0464E" w:rsidP="3D2ED71C">
      <w:pPr>
        <w:rPr>
          <w:rFonts w:ascii="Arial" w:eastAsia="Times New Roman" w:hAnsi="Arial" w:cs="Times New Roman"/>
          <w:b/>
          <w:bCs/>
          <w:lang w:eastAsia="en-GB"/>
        </w:rPr>
      </w:pPr>
    </w:p>
    <w:p w14:paraId="2A256233" w14:textId="77777777" w:rsidR="00B0464E" w:rsidRDefault="00B0464E" w:rsidP="3D2ED71C">
      <w:pPr>
        <w:rPr>
          <w:rFonts w:ascii="Arial" w:eastAsia="Times New Roman" w:hAnsi="Arial" w:cs="Times New Roman"/>
          <w:b/>
          <w:bCs/>
          <w:lang w:eastAsia="en-GB"/>
        </w:rPr>
      </w:pPr>
    </w:p>
    <w:p w14:paraId="6B35B9AA" w14:textId="77777777" w:rsidR="000506B0" w:rsidRDefault="000506B0" w:rsidP="00FD790E">
      <w:pPr>
        <w:rPr>
          <w:rFonts w:ascii="Arial" w:eastAsia="Times New Roman" w:hAnsi="Arial" w:cs="Times New Roman"/>
          <w:b/>
          <w:lang w:eastAsia="en-GB"/>
        </w:rPr>
      </w:pPr>
    </w:p>
    <w:p w14:paraId="68C2178A" w14:textId="1F7BCB5F"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Contents</w:t>
      </w:r>
    </w:p>
    <w:p w14:paraId="36D3A1D4" w14:textId="77777777" w:rsidR="00FD790E" w:rsidRPr="00FD790E" w:rsidRDefault="00FD790E" w:rsidP="00FD790E">
      <w:pPr>
        <w:rPr>
          <w:rFonts w:ascii="Arial" w:eastAsia="Times New Roman" w:hAnsi="Arial" w:cs="Times New Roman"/>
          <w:lang w:eastAsia="en-GB"/>
        </w:rPr>
      </w:pPr>
    </w:p>
    <w:p w14:paraId="6FF4133C" w14:textId="38DC7779"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Pr="00AC0CB5">
        <w:rPr>
          <w:rFonts w:ascii="Arial" w:eastAsia="Times New Roman" w:hAnsi="Arial" w:cs="Times New Roman"/>
          <w:color w:val="000000" w:themeColor="text1"/>
          <w:lang w:eastAsia="en-GB"/>
        </w:rPr>
        <w:tab/>
        <w:t>Scope of Contract</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0192E11B" w14:textId="77777777" w:rsidR="00FD790E" w:rsidRPr="00AC0CB5" w:rsidRDefault="00FD790E" w:rsidP="00FD790E">
      <w:pPr>
        <w:rPr>
          <w:rFonts w:ascii="Arial" w:eastAsia="Times New Roman" w:hAnsi="Arial" w:cs="Times New Roman"/>
          <w:color w:val="000000" w:themeColor="text1"/>
          <w:lang w:eastAsia="en-GB"/>
        </w:rPr>
      </w:pPr>
    </w:p>
    <w:p w14:paraId="7AD28978" w14:textId="4DCE83C3"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2.</w:t>
      </w:r>
      <w:r w:rsidRPr="00AC0CB5">
        <w:rPr>
          <w:rFonts w:ascii="Arial" w:eastAsia="Times New Roman" w:hAnsi="Arial" w:cs="Times New Roman"/>
          <w:color w:val="000000" w:themeColor="text1"/>
          <w:lang w:eastAsia="en-GB"/>
        </w:rPr>
        <w:tab/>
        <w:t>Timetable of Key Dates</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79F0B76E" w14:textId="77777777" w:rsidR="00FD790E" w:rsidRPr="00AC0CB5" w:rsidRDefault="00FD790E" w:rsidP="00FD790E">
      <w:pPr>
        <w:rPr>
          <w:rFonts w:ascii="Arial" w:eastAsia="Times New Roman" w:hAnsi="Arial" w:cs="Times New Roman"/>
          <w:color w:val="000000" w:themeColor="text1"/>
          <w:lang w:eastAsia="en-GB"/>
        </w:rPr>
      </w:pPr>
    </w:p>
    <w:p w14:paraId="22B9DF7D" w14:textId="40BB8900"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3.</w:t>
      </w:r>
      <w:r w:rsidRPr="00AC0CB5">
        <w:rPr>
          <w:rFonts w:ascii="Arial" w:eastAsia="Times New Roman" w:hAnsi="Arial" w:cs="Times New Roman"/>
          <w:color w:val="000000" w:themeColor="text1"/>
          <w:lang w:eastAsia="en-GB"/>
        </w:rPr>
        <w:tab/>
      </w:r>
      <w:r w:rsidR="008157AE" w:rsidRPr="00AC0CB5">
        <w:rPr>
          <w:rFonts w:ascii="Arial" w:eastAsia="Times New Roman" w:hAnsi="Arial" w:cs="Times New Roman"/>
          <w:color w:val="000000" w:themeColor="text1"/>
          <w:lang w:eastAsia="en-GB"/>
        </w:rPr>
        <w:t>Bidder</w:t>
      </w:r>
      <w:r w:rsidRPr="00AC0CB5">
        <w:rPr>
          <w:rFonts w:ascii="Arial" w:eastAsia="Times New Roman" w:hAnsi="Arial" w:cs="Times New Roman"/>
          <w:color w:val="000000" w:themeColor="text1"/>
          <w:lang w:eastAsia="en-GB"/>
        </w:rPr>
        <w:t>’s Responsibility</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4FBF80DF" w14:textId="095C58B6" w:rsidR="00FD790E" w:rsidRPr="00AC0CB5" w:rsidRDefault="00D032B3"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p>
    <w:p w14:paraId="00BFC947" w14:textId="15CAB696"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4.</w:t>
      </w:r>
      <w:r w:rsidRPr="00AC0CB5">
        <w:rPr>
          <w:rFonts w:ascii="Arial" w:eastAsia="Times New Roman" w:hAnsi="Arial" w:cs="Times New Roman"/>
          <w:color w:val="000000" w:themeColor="text1"/>
          <w:lang w:eastAsia="en-GB"/>
        </w:rPr>
        <w:tab/>
      </w:r>
      <w:r w:rsidR="006C7EB9" w:rsidRPr="00AC0CB5">
        <w:rPr>
          <w:rFonts w:ascii="Arial" w:eastAsia="Times New Roman" w:hAnsi="Arial" w:cs="Times New Roman"/>
          <w:color w:val="000000" w:themeColor="text1"/>
          <w:lang w:eastAsia="en-GB"/>
        </w:rPr>
        <w:t>C</w:t>
      </w:r>
      <w:r w:rsidR="00EC4ECA" w:rsidRPr="00AC0CB5">
        <w:rPr>
          <w:rFonts w:ascii="Arial" w:eastAsia="Times New Roman" w:hAnsi="Arial" w:cs="Times New Roman"/>
          <w:color w:val="000000" w:themeColor="text1"/>
          <w:lang w:eastAsia="en-GB"/>
        </w:rPr>
        <w:t>larification</w:t>
      </w:r>
      <w:r w:rsidR="00AA4B74" w:rsidRPr="00AC0CB5">
        <w:rPr>
          <w:rFonts w:ascii="Arial" w:eastAsia="Times New Roman" w:hAnsi="Arial" w:cs="Times New Roman"/>
          <w:color w:val="000000" w:themeColor="text1"/>
          <w:lang w:eastAsia="en-GB"/>
        </w:rPr>
        <w:t>s</w:t>
      </w:r>
      <w:r w:rsidR="00EC4ECA"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AA4B74"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899493C" w14:textId="77777777" w:rsidR="00FD790E" w:rsidRPr="00AC0CB5" w:rsidRDefault="00FD790E" w:rsidP="00FD790E">
      <w:pPr>
        <w:rPr>
          <w:rFonts w:ascii="Arial" w:eastAsia="Times New Roman" w:hAnsi="Arial" w:cs="Times New Roman"/>
          <w:color w:val="000000" w:themeColor="text1"/>
          <w:lang w:eastAsia="en-GB"/>
        </w:rPr>
      </w:pPr>
    </w:p>
    <w:p w14:paraId="0B9B7597" w14:textId="0AF1ECE0"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5.</w:t>
      </w:r>
      <w:r w:rsidRPr="00AC0CB5">
        <w:rPr>
          <w:rFonts w:ascii="Arial" w:eastAsia="Times New Roman" w:hAnsi="Arial" w:cs="Times New Roman"/>
          <w:color w:val="000000" w:themeColor="text1"/>
          <w:lang w:eastAsia="en-GB"/>
        </w:rPr>
        <w:tab/>
        <w:t>Anti-collusion Certificate</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65FAEB49" w14:textId="77777777" w:rsidR="00FD790E" w:rsidRPr="00AC0CB5" w:rsidRDefault="00FD790E" w:rsidP="00FD790E">
      <w:pPr>
        <w:rPr>
          <w:rFonts w:ascii="Arial" w:eastAsia="Times New Roman" w:hAnsi="Arial" w:cs="Times New Roman"/>
          <w:color w:val="000000" w:themeColor="text1"/>
          <w:lang w:eastAsia="en-GB"/>
        </w:rPr>
      </w:pPr>
    </w:p>
    <w:p w14:paraId="662129A8" w14:textId="37339C04"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6.</w:t>
      </w:r>
      <w:r w:rsidRPr="00AC0CB5">
        <w:rPr>
          <w:rFonts w:ascii="Arial" w:eastAsia="Times New Roman" w:hAnsi="Arial" w:cs="Times New Roman"/>
          <w:color w:val="000000" w:themeColor="text1"/>
          <w:lang w:eastAsia="en-GB"/>
        </w:rPr>
        <w:tab/>
        <w:t>TUPE</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2147FF94" w14:textId="77777777" w:rsidR="00FD790E" w:rsidRPr="00AC0CB5" w:rsidRDefault="00FD790E" w:rsidP="00FD790E">
      <w:pPr>
        <w:rPr>
          <w:rFonts w:ascii="Arial" w:eastAsia="Times New Roman" w:hAnsi="Arial" w:cs="Times New Roman"/>
          <w:color w:val="000000" w:themeColor="text1"/>
          <w:lang w:eastAsia="en-GB"/>
        </w:rPr>
      </w:pPr>
    </w:p>
    <w:p w14:paraId="622499AB" w14:textId="34600A8F" w:rsidR="00FD790E" w:rsidRPr="00AC0CB5" w:rsidRDefault="00FD790E" w:rsidP="3D2ED71C">
      <w:pPr>
        <w:rPr>
          <w:rFonts w:ascii="Arial" w:hAnsi="Arial" w:cs="Arial"/>
          <w:color w:val="000000" w:themeColor="text1"/>
          <w:lang w:eastAsia="en-GB"/>
        </w:rPr>
      </w:pPr>
      <w:r w:rsidRPr="004B1AF9">
        <w:rPr>
          <w:rFonts w:ascii="Arial" w:eastAsia="Times New Roman" w:hAnsi="Arial" w:cs="Times New Roman"/>
          <w:color w:val="000000" w:themeColor="text1"/>
          <w:lang w:eastAsia="en-GB"/>
        </w:rPr>
        <w:t>7.</w:t>
      </w:r>
      <w:r w:rsidRPr="004B1AF9">
        <w:tab/>
      </w:r>
      <w:r w:rsidRPr="004B1AF9">
        <w:rPr>
          <w:rFonts w:ascii="Arial" w:eastAsia="Times New Roman" w:hAnsi="Arial" w:cs="Times New Roman"/>
          <w:color w:val="000000" w:themeColor="text1"/>
          <w:lang w:eastAsia="en-GB"/>
        </w:rPr>
        <w:t>Monitoring</w:t>
      </w:r>
      <w:r>
        <w:tab/>
      </w:r>
      <w:r>
        <w:tab/>
      </w:r>
      <w:r>
        <w:tab/>
      </w:r>
      <w:r>
        <w:tab/>
      </w:r>
      <w:r>
        <w:tab/>
      </w:r>
      <w:r>
        <w:tab/>
      </w:r>
      <w:r>
        <w:tab/>
      </w:r>
    </w:p>
    <w:p w14:paraId="31282B36" w14:textId="77777777" w:rsidR="00FD790E" w:rsidRPr="00AC0CB5" w:rsidRDefault="00FD790E" w:rsidP="00FD790E">
      <w:pPr>
        <w:rPr>
          <w:rFonts w:ascii="Arial" w:eastAsia="Times New Roman" w:hAnsi="Arial" w:cs="Times New Roman"/>
          <w:color w:val="000000" w:themeColor="text1"/>
          <w:lang w:eastAsia="en-GB"/>
        </w:rPr>
      </w:pPr>
    </w:p>
    <w:p w14:paraId="483DCA9F" w14:textId="61EFF32E" w:rsidR="00DA3003" w:rsidRPr="00AC0CB5" w:rsidRDefault="00AA4B74"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8</w:t>
      </w:r>
      <w:r w:rsidR="00FD790E" w:rsidRPr="00AC0CB5">
        <w:rPr>
          <w:rFonts w:ascii="Arial" w:eastAsia="Times New Roman" w:hAnsi="Arial" w:cs="Times New Roman"/>
          <w:color w:val="000000" w:themeColor="text1"/>
          <w:lang w:eastAsia="en-GB"/>
        </w:rPr>
        <w:t>.</w:t>
      </w:r>
      <w:r w:rsidR="00FD790E" w:rsidRPr="00AC0CB5">
        <w:rPr>
          <w:rFonts w:ascii="Arial" w:eastAsia="Times New Roman" w:hAnsi="Arial" w:cs="Times New Roman"/>
          <w:color w:val="000000" w:themeColor="text1"/>
          <w:lang w:eastAsia="en-GB"/>
        </w:rPr>
        <w:tab/>
        <w:t>Freedom of Information Ac</w:t>
      </w:r>
      <w:r w:rsidR="7AE49BE1" w:rsidRPr="00AC0CB5">
        <w:rPr>
          <w:rFonts w:ascii="Arial" w:eastAsia="Times New Roman" w:hAnsi="Arial" w:cs="Times New Roman"/>
          <w:color w:val="000000" w:themeColor="text1"/>
          <w:lang w:eastAsia="en-GB"/>
        </w:rPr>
        <w:t>t</w:t>
      </w:r>
      <w:r w:rsidR="00D032B3" w:rsidRPr="00AC0CB5">
        <w:rPr>
          <w:rFonts w:ascii="Arial" w:eastAsia="Times New Roman" w:hAnsi="Arial" w:cs="Times New Roman"/>
          <w:color w:val="000000" w:themeColor="text1"/>
          <w:lang w:eastAsia="en-GB"/>
        </w:rPr>
        <w:tab/>
      </w:r>
      <w:r w:rsidR="00DA3003" w:rsidRPr="00AC0CB5">
        <w:rPr>
          <w:rFonts w:ascii="Arial" w:eastAsia="Times New Roman" w:hAnsi="Arial" w:cs="Times New Roman"/>
          <w:color w:val="000000" w:themeColor="text1"/>
          <w:lang w:eastAsia="en-GB"/>
        </w:rPr>
        <w:tab/>
      </w:r>
      <w:r w:rsidR="00DA3003" w:rsidRPr="00AC0CB5">
        <w:rPr>
          <w:rFonts w:ascii="Arial" w:eastAsia="Times New Roman" w:hAnsi="Arial" w:cs="Times New Roman"/>
          <w:color w:val="000000" w:themeColor="text1"/>
          <w:lang w:eastAsia="en-GB"/>
        </w:rPr>
        <w:tab/>
      </w:r>
      <w:r w:rsidR="00DA3003" w:rsidRPr="00AC0CB5">
        <w:rPr>
          <w:rFonts w:ascii="Arial" w:eastAsia="Times New Roman" w:hAnsi="Arial" w:cs="Times New Roman"/>
          <w:color w:val="000000" w:themeColor="text1"/>
          <w:lang w:eastAsia="en-GB"/>
        </w:rPr>
        <w:tab/>
      </w:r>
    </w:p>
    <w:p w14:paraId="737D1320" w14:textId="77777777" w:rsidR="00DA3003" w:rsidRPr="00AC0CB5" w:rsidRDefault="00DA3003" w:rsidP="00FD790E">
      <w:pPr>
        <w:rPr>
          <w:rFonts w:ascii="Arial" w:eastAsia="Times New Roman" w:hAnsi="Arial" w:cs="Times New Roman"/>
          <w:color w:val="000000" w:themeColor="text1"/>
          <w:lang w:eastAsia="en-GB"/>
        </w:rPr>
      </w:pPr>
    </w:p>
    <w:p w14:paraId="4FC9D2FF" w14:textId="3FB74C63" w:rsidR="00FD790E" w:rsidRPr="00AC0CB5" w:rsidRDefault="00DA3003"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9.</w:t>
      </w:r>
      <w:r w:rsidRPr="00AC0CB5">
        <w:rPr>
          <w:rFonts w:ascii="Arial" w:eastAsia="Times New Roman" w:hAnsi="Arial" w:cs="Times New Roman"/>
          <w:color w:val="000000" w:themeColor="text1"/>
          <w:lang w:eastAsia="en-GB"/>
        </w:rPr>
        <w:tab/>
        <w:t>Transparency</w:t>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0CB06964" w14:textId="77777777" w:rsidR="00FD790E" w:rsidRPr="00AC0CB5" w:rsidRDefault="00FD790E" w:rsidP="00FD790E">
      <w:pPr>
        <w:rPr>
          <w:rFonts w:ascii="Arial" w:eastAsia="Times New Roman" w:hAnsi="Arial" w:cs="Times New Roman"/>
          <w:color w:val="000000" w:themeColor="text1"/>
          <w:lang w:eastAsia="en-GB"/>
        </w:rPr>
      </w:pPr>
    </w:p>
    <w:p w14:paraId="66C7D241" w14:textId="58F178AE" w:rsidR="00FD790E" w:rsidRPr="00AC0CB5" w:rsidRDefault="00E03D7B"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10</w:t>
      </w:r>
      <w:r w:rsidR="00FD790E" w:rsidRPr="00AC0CB5">
        <w:rPr>
          <w:rFonts w:ascii="Arial" w:eastAsia="Times New Roman" w:hAnsi="Arial" w:cs="Times New Roman"/>
          <w:color w:val="000000" w:themeColor="text1"/>
          <w:lang w:eastAsia="en-GB"/>
        </w:rPr>
        <w:t>.</w:t>
      </w:r>
      <w:r w:rsidR="00FD790E" w:rsidRPr="00AC0CB5">
        <w:rPr>
          <w:rFonts w:ascii="Arial" w:eastAsia="Times New Roman" w:hAnsi="Arial" w:cs="Times New Roman"/>
          <w:color w:val="000000" w:themeColor="text1"/>
          <w:lang w:eastAsia="en-GB"/>
        </w:rPr>
        <w:tab/>
        <w:t>Whistleblowing</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1AD9F8E8" w14:textId="77777777" w:rsidR="00FD790E" w:rsidRPr="00AC0CB5" w:rsidRDefault="00FD790E" w:rsidP="00FD790E">
      <w:pPr>
        <w:rPr>
          <w:rFonts w:ascii="Arial" w:eastAsia="Times New Roman" w:hAnsi="Arial" w:cs="Times New Roman"/>
          <w:color w:val="000000" w:themeColor="text1"/>
          <w:lang w:eastAsia="en-GB"/>
        </w:rPr>
      </w:pPr>
    </w:p>
    <w:p w14:paraId="4E339CE1" w14:textId="2AE637D2" w:rsidR="00FD790E" w:rsidRPr="00AC0CB5" w:rsidRDefault="00FD790E" w:rsidP="3D2ED71C">
      <w:pPr>
        <w:rPr>
          <w:rFonts w:ascii="Arial" w:hAnsi="Arial" w:cs="Arial"/>
          <w:color w:val="000000" w:themeColor="text1"/>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1</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 xml:space="preserve">Instructions to </w:t>
      </w:r>
      <w:r w:rsidR="008157AE" w:rsidRPr="00AC0CB5">
        <w:rPr>
          <w:rFonts w:ascii="Arial" w:eastAsia="Times New Roman" w:hAnsi="Arial" w:cs="Times New Roman"/>
          <w:color w:val="000000" w:themeColor="text1"/>
          <w:lang w:eastAsia="en-GB"/>
        </w:rPr>
        <w:t>Bidders</w:t>
      </w:r>
    </w:p>
    <w:p w14:paraId="0179D35A" w14:textId="1BB223BB" w:rsidR="00FD790E" w:rsidRPr="00AC0CB5" w:rsidRDefault="00FD790E" w:rsidP="3D2ED71C">
      <w:pPr>
        <w:rPr>
          <w:rFonts w:ascii="Arial" w:hAnsi="Arial" w:cs="Arial"/>
          <w:color w:val="000000" w:themeColor="text1"/>
          <w:lang w:eastAsia="en-GB"/>
        </w:rPr>
      </w:pPr>
    </w:p>
    <w:p w14:paraId="5F7B5254" w14:textId="4C2BE66C"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2</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Completing the Invitation to Tender</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19125CE6" w14:textId="77777777" w:rsidR="00FD790E" w:rsidRPr="00AC0CB5" w:rsidRDefault="00FD790E" w:rsidP="00FD790E">
      <w:pPr>
        <w:rPr>
          <w:rFonts w:ascii="Arial" w:eastAsia="Times New Roman" w:hAnsi="Arial" w:cs="Times New Roman"/>
          <w:color w:val="000000" w:themeColor="text1"/>
          <w:lang w:eastAsia="en-GB"/>
        </w:rPr>
      </w:pPr>
    </w:p>
    <w:p w14:paraId="7082AB1C" w14:textId="1D0FFCF6"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3</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Pricing Schedule</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FEB3CEB" w14:textId="77777777" w:rsidR="00FD790E" w:rsidRPr="00AC0CB5" w:rsidRDefault="00FD790E" w:rsidP="00FD790E">
      <w:pPr>
        <w:rPr>
          <w:rFonts w:ascii="Arial" w:eastAsia="Times New Roman" w:hAnsi="Arial" w:cs="Times New Roman"/>
          <w:color w:val="000000" w:themeColor="text1"/>
          <w:lang w:eastAsia="en-GB"/>
        </w:rPr>
      </w:pPr>
    </w:p>
    <w:p w14:paraId="5E8CE500" w14:textId="7BA913E4"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4</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Communication &amp; Clarification</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E3A24D6" w14:textId="77777777" w:rsidR="00FD790E" w:rsidRPr="00AC0CB5" w:rsidRDefault="00FD790E" w:rsidP="00FD790E">
      <w:pPr>
        <w:rPr>
          <w:rFonts w:ascii="Arial" w:eastAsia="Times New Roman" w:hAnsi="Arial" w:cs="Times New Roman"/>
          <w:color w:val="000000" w:themeColor="text1"/>
          <w:lang w:eastAsia="en-GB"/>
        </w:rPr>
      </w:pPr>
    </w:p>
    <w:p w14:paraId="77A41EE6" w14:textId="13ACBE0E"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5</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Form</w:t>
      </w:r>
      <w:r w:rsidR="00AC0CB5" w:rsidRPr="00AC0CB5">
        <w:rPr>
          <w:rFonts w:ascii="Arial" w:eastAsia="Times New Roman" w:hAnsi="Arial" w:cs="Times New Roman"/>
          <w:color w:val="000000" w:themeColor="text1"/>
          <w:lang w:eastAsia="en-GB"/>
        </w:rPr>
        <w:t>at</w:t>
      </w:r>
      <w:r w:rsidRPr="00AC0CB5">
        <w:rPr>
          <w:rFonts w:ascii="Arial" w:eastAsia="Times New Roman" w:hAnsi="Arial" w:cs="Times New Roman"/>
          <w:color w:val="000000" w:themeColor="text1"/>
          <w:lang w:eastAsia="en-GB"/>
        </w:rPr>
        <w:t xml:space="preserve"> of Tender</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6E4252BD" w14:textId="77777777" w:rsidR="00FD790E" w:rsidRPr="00AC0CB5" w:rsidRDefault="00FD790E" w:rsidP="00FD790E">
      <w:pPr>
        <w:rPr>
          <w:rFonts w:ascii="Arial" w:eastAsia="Times New Roman" w:hAnsi="Arial" w:cs="Times New Roman"/>
          <w:color w:val="000000" w:themeColor="text1"/>
          <w:lang w:eastAsia="en-GB"/>
        </w:rPr>
      </w:pPr>
    </w:p>
    <w:p w14:paraId="016D202A" w14:textId="32626F87"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6</w:t>
      </w:r>
      <w:r w:rsidRPr="00AC0CB5">
        <w:rPr>
          <w:rFonts w:ascii="Arial" w:eastAsia="Times New Roman" w:hAnsi="Arial" w:cs="Times New Roman"/>
          <w:color w:val="000000" w:themeColor="text1"/>
          <w:lang w:eastAsia="en-GB"/>
        </w:rPr>
        <w:t xml:space="preserve">. </w:t>
      </w:r>
      <w:r w:rsidRPr="00AC0CB5">
        <w:rPr>
          <w:rFonts w:ascii="Arial" w:eastAsia="Times New Roman" w:hAnsi="Arial" w:cs="Times New Roman"/>
          <w:color w:val="000000" w:themeColor="text1"/>
          <w:lang w:eastAsia="en-GB"/>
        </w:rPr>
        <w:tab/>
        <w:t>Tender Evaluation</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2779657" w14:textId="77777777" w:rsidR="00FD790E" w:rsidRPr="00AC0CB5" w:rsidRDefault="00FD790E" w:rsidP="00FD790E">
      <w:pPr>
        <w:rPr>
          <w:rFonts w:ascii="Arial" w:eastAsia="Times New Roman" w:hAnsi="Arial" w:cs="Times New Roman"/>
          <w:color w:val="000000" w:themeColor="text1"/>
          <w:lang w:eastAsia="en-GB"/>
        </w:rPr>
      </w:pPr>
    </w:p>
    <w:p w14:paraId="50CF7274" w14:textId="7B18D146"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7</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Submission of Tender – Electronic Tendering</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4166B231" w14:textId="77777777" w:rsidR="00FD790E" w:rsidRPr="00AC0CB5" w:rsidRDefault="00FD790E" w:rsidP="00FD790E">
      <w:pPr>
        <w:rPr>
          <w:rFonts w:ascii="Arial" w:eastAsia="Times New Roman" w:hAnsi="Arial" w:cs="Times New Roman"/>
          <w:color w:val="000000" w:themeColor="text1"/>
          <w:lang w:eastAsia="en-GB"/>
        </w:rPr>
      </w:pPr>
    </w:p>
    <w:p w14:paraId="1BCEEAC7" w14:textId="0A857C4A" w:rsidR="00FD790E" w:rsidRPr="00AC0CB5" w:rsidRDefault="00FD790E" w:rsidP="00FD790E">
      <w:pPr>
        <w:rPr>
          <w:rFonts w:ascii="Arial" w:hAnsi="Arial" w:cs="Arial"/>
          <w:color w:val="000000" w:themeColor="text1"/>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8</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Method of Evaluatio</w:t>
      </w:r>
      <w:r w:rsidR="59683CA3" w:rsidRPr="00AC0CB5">
        <w:rPr>
          <w:rFonts w:ascii="Arial" w:eastAsia="Times New Roman" w:hAnsi="Arial" w:cs="Times New Roman"/>
          <w:color w:val="000000" w:themeColor="text1"/>
          <w:lang w:eastAsia="en-GB"/>
        </w:rPr>
        <w:t>n</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12839ADE" w14:textId="5DD901F3" w:rsidR="00E03D7B" w:rsidRPr="00AC0CB5" w:rsidRDefault="00E03D7B" w:rsidP="00FD790E">
      <w:pPr>
        <w:rPr>
          <w:rFonts w:ascii="Arial" w:eastAsia="Times New Roman" w:hAnsi="Arial" w:cs="Times New Roman"/>
          <w:color w:val="000000" w:themeColor="text1"/>
          <w:lang w:eastAsia="en-GB"/>
        </w:rPr>
      </w:pPr>
    </w:p>
    <w:p w14:paraId="692CB62B" w14:textId="2A97C478" w:rsidR="00E03D7B" w:rsidRPr="00AC0CB5" w:rsidRDefault="00E03D7B"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 xml:space="preserve">19. </w:t>
      </w:r>
      <w:r w:rsidRPr="00AC0CB5">
        <w:rPr>
          <w:rFonts w:ascii="Arial" w:eastAsia="Times New Roman" w:hAnsi="Arial" w:cs="Times New Roman"/>
          <w:color w:val="000000" w:themeColor="text1"/>
          <w:lang w:eastAsia="en-GB"/>
        </w:rPr>
        <w:tab/>
        <w:t>Collaboration Arrangements</w:t>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p>
    <w:p w14:paraId="6C119A20" w14:textId="77777777" w:rsidR="00FD790E" w:rsidRPr="00FD790E" w:rsidRDefault="00FD790E" w:rsidP="00FD790E">
      <w:pPr>
        <w:rPr>
          <w:rFonts w:ascii="Arial" w:eastAsia="Times New Roman" w:hAnsi="Arial" w:cs="Times New Roman"/>
          <w:lang w:eastAsia="en-GB"/>
        </w:rPr>
      </w:pPr>
    </w:p>
    <w:p w14:paraId="7A52A28D" w14:textId="77777777" w:rsidR="00FD790E" w:rsidRPr="00FD790E" w:rsidRDefault="00FD790E" w:rsidP="00FD790E">
      <w:pPr>
        <w:rPr>
          <w:rFonts w:ascii="Arial" w:eastAsia="Times New Roman" w:hAnsi="Arial" w:cs="Times New Roman"/>
          <w:lang w:eastAsia="en-GB"/>
        </w:rPr>
      </w:pPr>
    </w:p>
    <w:p w14:paraId="4F32EED6" w14:textId="77777777" w:rsidR="00FD790E" w:rsidRPr="00FD790E" w:rsidRDefault="00FD790E" w:rsidP="00FD790E">
      <w:pPr>
        <w:rPr>
          <w:rFonts w:ascii="Arial" w:eastAsia="Times New Roman" w:hAnsi="Arial" w:cs="Times New Roman"/>
          <w:lang w:eastAsia="en-GB"/>
        </w:rPr>
      </w:pPr>
    </w:p>
    <w:p w14:paraId="7FAEF09E" w14:textId="77777777" w:rsidR="00FE3B27" w:rsidRDefault="00FD790E" w:rsidP="00FD790E">
      <w:pPr>
        <w:keepNext/>
        <w:jc w:val="both"/>
        <w:outlineLvl w:val="0"/>
        <w:rPr>
          <w:rFonts w:ascii="Arial" w:eastAsia="Times New Roman" w:hAnsi="Arial" w:cs="Arial"/>
          <w:b/>
          <w:bCs/>
          <w:sz w:val="28"/>
          <w:szCs w:val="28"/>
          <w:lang w:eastAsia="en-GB"/>
        </w:rPr>
      </w:pPr>
      <w:r w:rsidRPr="431C6C76">
        <w:rPr>
          <w:rFonts w:ascii="Arial" w:eastAsia="Times New Roman" w:hAnsi="Arial" w:cs="Arial"/>
          <w:b/>
          <w:bCs/>
          <w:sz w:val="28"/>
          <w:szCs w:val="28"/>
          <w:lang w:eastAsia="en-GB"/>
        </w:rPr>
        <w:br w:type="page"/>
      </w:r>
      <w:bookmarkStart w:id="0" w:name="OLE_LINK34"/>
      <w:bookmarkStart w:id="1" w:name="_Toc312844430"/>
      <w:bookmarkStart w:id="2" w:name="_Toc312844466"/>
    </w:p>
    <w:p w14:paraId="3C5BE5DF" w14:textId="5159E2F4" w:rsidR="00FE3B27" w:rsidRPr="0045546A" w:rsidRDefault="000C338B" w:rsidP="00FE3B27">
      <w:pPr>
        <w:keepNext/>
        <w:spacing w:before="240" w:after="60"/>
        <w:outlineLvl w:val="0"/>
        <w:rPr>
          <w:rFonts w:ascii="Arial" w:eastAsia="Times New Roman" w:hAnsi="Arial" w:cs="Arial"/>
          <w:b/>
          <w:bCs/>
          <w:kern w:val="32"/>
          <w:u w:val="single"/>
          <w:lang w:eastAsia="en-GB"/>
        </w:rPr>
      </w:pPr>
      <w:r>
        <w:rPr>
          <w:rFonts w:ascii="Arial" w:eastAsia="Times New Roman" w:hAnsi="Arial" w:cs="Arial"/>
          <w:b/>
          <w:bCs/>
          <w:kern w:val="32"/>
          <w:u w:val="single"/>
          <w:lang w:eastAsia="en-GB"/>
        </w:rPr>
        <w:lastRenderedPageBreak/>
        <w:t>West of England Combined Authority Information</w:t>
      </w:r>
    </w:p>
    <w:p w14:paraId="62783A34" w14:textId="74A36B65" w:rsidR="00FE3B27" w:rsidRDefault="00FE3B27" w:rsidP="00FD790E">
      <w:pPr>
        <w:keepNext/>
        <w:jc w:val="both"/>
        <w:outlineLvl w:val="0"/>
        <w:rPr>
          <w:rFonts w:ascii="Arial" w:eastAsia="Times New Roman" w:hAnsi="Arial" w:cs="Arial"/>
          <w:b/>
          <w:bCs/>
          <w:sz w:val="28"/>
          <w:szCs w:val="28"/>
          <w:lang w:eastAsia="en-GB"/>
        </w:rPr>
      </w:pPr>
    </w:p>
    <w:p w14:paraId="3A883FB3" w14:textId="6B2F1AD5" w:rsidR="00A25A6F" w:rsidRDefault="00496ED5" w:rsidP="004E6D9F">
      <w:pPr>
        <w:autoSpaceDE w:val="0"/>
        <w:autoSpaceDN w:val="0"/>
        <w:adjustRightInd w:val="0"/>
        <w:rPr>
          <w:rFonts w:ascii="Arial" w:eastAsia="Calibri" w:hAnsi="Arial" w:cs="Arial"/>
          <w:color w:val="000000"/>
        </w:rPr>
      </w:pPr>
      <w:r w:rsidRPr="00496ED5">
        <w:rPr>
          <w:rFonts w:ascii="Arial" w:eastAsia="Calibri" w:hAnsi="Arial" w:cs="Arial"/>
          <w:color w:val="000000"/>
        </w:rPr>
        <w:t>The West of England is one of the UK’s most prosperous regions with an economy worth over £31 billion a year. A net contributor to the national purse, with a population of over 1 million and over 43,000 businesses, our region competes on a global scale.</w:t>
      </w:r>
    </w:p>
    <w:p w14:paraId="09255651" w14:textId="77777777" w:rsidR="00496ED5" w:rsidRPr="004E6D9F" w:rsidRDefault="00496ED5" w:rsidP="004E6D9F">
      <w:pPr>
        <w:autoSpaceDE w:val="0"/>
        <w:autoSpaceDN w:val="0"/>
        <w:adjustRightInd w:val="0"/>
        <w:rPr>
          <w:rFonts w:ascii="Arial" w:eastAsia="Calibri" w:hAnsi="Arial" w:cs="Arial"/>
          <w:color w:val="000000"/>
        </w:rPr>
      </w:pPr>
    </w:p>
    <w:p w14:paraId="1F93A3E5" w14:textId="7E3EA0ED" w:rsid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The West of England Combined Authority (WECA) is made up of three of the local authorities in the region – Bath &amp; North East Somerset, Bristol and South Gloucestershire. Working with our partners including the West of England Local Enterprise Partnership, North Somerset Council and other partners, our aim is to deliver economic growth for the region and address some of our challenges, such as productivity and skills, housing and transport.</w:t>
      </w:r>
    </w:p>
    <w:p w14:paraId="43B0A413" w14:textId="6A935008" w:rsidR="00BA3390" w:rsidRDefault="00BA3390" w:rsidP="004E6D9F">
      <w:pPr>
        <w:autoSpaceDE w:val="0"/>
        <w:autoSpaceDN w:val="0"/>
        <w:adjustRightInd w:val="0"/>
        <w:rPr>
          <w:rFonts w:ascii="Arial" w:eastAsia="Calibri" w:hAnsi="Arial" w:cs="Arial"/>
          <w:color w:val="000000"/>
        </w:rPr>
      </w:pPr>
    </w:p>
    <w:p w14:paraId="307228A9" w14:textId="45CF22BB" w:rsidR="00BA3390" w:rsidRPr="004E6D9F" w:rsidRDefault="00BA3390" w:rsidP="004E6D9F">
      <w:pPr>
        <w:autoSpaceDE w:val="0"/>
        <w:autoSpaceDN w:val="0"/>
        <w:adjustRightInd w:val="0"/>
        <w:rPr>
          <w:rFonts w:ascii="Arial" w:eastAsia="Calibri" w:hAnsi="Arial" w:cs="Arial"/>
          <w:color w:val="000000"/>
        </w:rPr>
      </w:pPr>
      <w:r>
        <w:rPr>
          <w:noProof/>
        </w:rPr>
        <w:drawing>
          <wp:inline distT="0" distB="0" distL="0" distR="0" wp14:anchorId="33715F75" wp14:editId="5C95F54F">
            <wp:extent cx="4267200" cy="3614182"/>
            <wp:effectExtent l="0" t="0" r="0" b="5715"/>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267200" cy="3614182"/>
                    </a:xfrm>
                    <a:prstGeom prst="rect">
                      <a:avLst/>
                    </a:prstGeom>
                  </pic:spPr>
                </pic:pic>
              </a:graphicData>
            </a:graphic>
          </wp:inline>
        </w:drawing>
      </w:r>
    </w:p>
    <w:p w14:paraId="7E0348C7" w14:textId="77777777" w:rsidR="004E6D9F" w:rsidRPr="004E6D9F" w:rsidRDefault="004E6D9F" w:rsidP="004E6D9F">
      <w:pPr>
        <w:autoSpaceDE w:val="0"/>
        <w:autoSpaceDN w:val="0"/>
        <w:adjustRightInd w:val="0"/>
        <w:rPr>
          <w:rFonts w:ascii="Arial" w:eastAsia="Calibri" w:hAnsi="Arial" w:cs="Arial"/>
          <w:color w:val="000000"/>
        </w:rPr>
      </w:pPr>
    </w:p>
    <w:p w14:paraId="5F0BF88C" w14:textId="77777777" w:rsidR="004E6D9F" w:rsidRP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WECA is chaired by Tim Bowles (Conservative), the West of England Mayor, who was elected in May 2017. He and the Combined Authority have been given powers over spending, previously held by central government, on the region’s transport, housing, adult education and skills.</w:t>
      </w:r>
    </w:p>
    <w:p w14:paraId="694AEF3E" w14:textId="77777777" w:rsidR="004E6D9F" w:rsidRPr="004E6D9F" w:rsidRDefault="004E6D9F" w:rsidP="004E6D9F">
      <w:pPr>
        <w:autoSpaceDE w:val="0"/>
        <w:autoSpaceDN w:val="0"/>
        <w:adjustRightInd w:val="0"/>
        <w:rPr>
          <w:rFonts w:ascii="Arial" w:eastAsia="Calibri" w:hAnsi="Arial" w:cs="Arial"/>
          <w:color w:val="000000"/>
        </w:rPr>
      </w:pPr>
    </w:p>
    <w:p w14:paraId="7AC91C4D" w14:textId="77777777" w:rsidR="004E6D9F" w:rsidRP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Scrutiny and Audit Committees have been established scrutinise and hold to account the new Combined Authority and West of England Mayor.</w:t>
      </w:r>
    </w:p>
    <w:p w14:paraId="104F9CB4" w14:textId="77777777" w:rsidR="004E6D9F" w:rsidRPr="004E6D9F" w:rsidRDefault="004E6D9F" w:rsidP="004E6D9F">
      <w:pPr>
        <w:autoSpaceDE w:val="0"/>
        <w:autoSpaceDN w:val="0"/>
        <w:adjustRightInd w:val="0"/>
        <w:rPr>
          <w:rFonts w:ascii="Arial" w:eastAsia="Calibri" w:hAnsi="Arial" w:cs="Arial"/>
          <w:color w:val="000000"/>
        </w:rPr>
      </w:pPr>
    </w:p>
    <w:p w14:paraId="3E11D76E" w14:textId="1E38D30A" w:rsid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WECA will also provide support to the West of England LEP Board and to the West of England Joint Committee, which includes North Somerset Council.</w:t>
      </w:r>
    </w:p>
    <w:p w14:paraId="0504EE7E" w14:textId="54D54A0B" w:rsidR="006C3F1D" w:rsidRDefault="006C3F1D" w:rsidP="004E6D9F">
      <w:pPr>
        <w:autoSpaceDE w:val="0"/>
        <w:autoSpaceDN w:val="0"/>
        <w:adjustRightInd w:val="0"/>
        <w:rPr>
          <w:rFonts w:ascii="Arial" w:eastAsia="Calibri" w:hAnsi="Arial" w:cs="Arial"/>
          <w:color w:val="000000"/>
        </w:rPr>
      </w:pPr>
    </w:p>
    <w:p w14:paraId="63A2AF87" w14:textId="7A48FC7D" w:rsidR="00BA3390" w:rsidRPr="006C7784" w:rsidRDefault="007C32CA" w:rsidP="00BA3390">
      <w:pPr>
        <w:rPr>
          <w:rFonts w:ascii="Arial" w:hAnsi="Arial" w:cs="Arial"/>
        </w:rPr>
      </w:pPr>
      <w:r w:rsidRPr="006C7784">
        <w:rPr>
          <w:rFonts w:ascii="Arial" w:hAnsi="Arial" w:cs="Arial"/>
        </w:rPr>
        <w:t>WECA has the following fund</w:t>
      </w:r>
      <w:r w:rsidR="006C7784" w:rsidRPr="006C7784">
        <w:rPr>
          <w:rFonts w:ascii="Arial" w:hAnsi="Arial" w:cs="Arial"/>
        </w:rPr>
        <w:t>ing to support delivery over the next 30 years:</w:t>
      </w:r>
    </w:p>
    <w:p w14:paraId="22E5334D" w14:textId="77777777" w:rsidR="00BA3390" w:rsidRPr="006C7784" w:rsidRDefault="00BA3390" w:rsidP="00BA3390">
      <w:pPr>
        <w:rPr>
          <w:rFonts w:ascii="Arial" w:hAnsi="Arial" w:cs="Arial"/>
        </w:rPr>
      </w:pPr>
    </w:p>
    <w:p w14:paraId="7334B691" w14:textId="3FDA5CF3" w:rsidR="00BA3390" w:rsidRPr="006C7784" w:rsidRDefault="00BA3390" w:rsidP="004154C5">
      <w:pPr>
        <w:pStyle w:val="ListParagraph"/>
        <w:numPr>
          <w:ilvl w:val="0"/>
          <w:numId w:val="18"/>
        </w:numPr>
        <w:rPr>
          <w:rFonts w:ascii="Arial" w:hAnsi="Arial" w:cs="Arial"/>
        </w:rPr>
      </w:pPr>
      <w:r w:rsidRPr="006C7784">
        <w:rPr>
          <w:rFonts w:ascii="Arial" w:hAnsi="Arial" w:cs="Arial"/>
        </w:rPr>
        <w:lastRenderedPageBreak/>
        <w:t>Investment Fund (gainshare): This fund, which is 50% capital and 50% revenue, amounts to £30m per year for 30 years (subject to 5 yearly government gateway reviews)</w:t>
      </w:r>
    </w:p>
    <w:p w14:paraId="37163A80" w14:textId="77777777" w:rsidR="00BA3390" w:rsidRPr="006C7784" w:rsidRDefault="00BA3390" w:rsidP="00BA3390">
      <w:pPr>
        <w:rPr>
          <w:rFonts w:ascii="Arial" w:hAnsi="Arial" w:cs="Arial"/>
        </w:rPr>
      </w:pPr>
    </w:p>
    <w:p w14:paraId="484CC16D" w14:textId="372CB7AF" w:rsidR="00BA3390" w:rsidRPr="006C7784" w:rsidRDefault="00BA3390" w:rsidP="004154C5">
      <w:pPr>
        <w:pStyle w:val="ListParagraph"/>
        <w:numPr>
          <w:ilvl w:val="0"/>
          <w:numId w:val="18"/>
        </w:numPr>
        <w:rPr>
          <w:rFonts w:ascii="Arial" w:hAnsi="Arial" w:cs="Arial"/>
        </w:rPr>
      </w:pPr>
      <w:r w:rsidRPr="006C7784">
        <w:rPr>
          <w:rFonts w:ascii="Arial" w:hAnsi="Arial" w:cs="Arial"/>
        </w:rPr>
        <w:t xml:space="preserve">Transforming Cities Fund (TCF): The West of England Combined Authority has also secured £103m TCF, (which </w:t>
      </w:r>
      <w:proofErr w:type="gramStart"/>
      <w:r w:rsidRPr="006C7784">
        <w:rPr>
          <w:rFonts w:ascii="Arial" w:hAnsi="Arial" w:cs="Arial"/>
        </w:rPr>
        <w:t>has to</w:t>
      </w:r>
      <w:proofErr w:type="gramEnd"/>
      <w:r w:rsidRPr="006C7784">
        <w:rPr>
          <w:rFonts w:ascii="Arial" w:hAnsi="Arial" w:cs="Arial"/>
        </w:rPr>
        <w:t xml:space="preserve"> be spent by March 2023), to deliver strategic transport enhancements in the region</w:t>
      </w:r>
    </w:p>
    <w:p w14:paraId="15867E29" w14:textId="77777777" w:rsidR="00BA3390" w:rsidRPr="006C7784" w:rsidRDefault="00BA3390" w:rsidP="004E6D9F">
      <w:pPr>
        <w:autoSpaceDE w:val="0"/>
        <w:autoSpaceDN w:val="0"/>
        <w:adjustRightInd w:val="0"/>
        <w:rPr>
          <w:rFonts w:ascii="Arial" w:eastAsia="Calibri" w:hAnsi="Arial" w:cs="Arial"/>
          <w:color w:val="000000"/>
        </w:rPr>
      </w:pPr>
    </w:p>
    <w:p w14:paraId="4ACFC90B" w14:textId="038106DC" w:rsidR="00BA3390" w:rsidRDefault="00BA3390" w:rsidP="004E6D9F">
      <w:pPr>
        <w:autoSpaceDE w:val="0"/>
        <w:autoSpaceDN w:val="0"/>
        <w:adjustRightInd w:val="0"/>
        <w:rPr>
          <w:rFonts w:ascii="Arial" w:eastAsia="Calibri" w:hAnsi="Arial" w:cs="Arial"/>
          <w:color w:val="000000"/>
        </w:rPr>
      </w:pPr>
      <w:r w:rsidRPr="006C7784">
        <w:rPr>
          <w:rFonts w:ascii="Arial" w:eastAsia="Calibri" w:hAnsi="Arial" w:cs="Arial"/>
          <w:color w:val="000000"/>
        </w:rPr>
        <w:t>In addition to the £1billion over 30 years agreed in the devolution deal, we have secured circa £100 million in extra funding for the region and have applied for other significant funding streams, such as the Housing Infrastructure Fund.</w:t>
      </w:r>
      <w:r>
        <w:rPr>
          <w:rFonts w:ascii="Arial" w:eastAsia="Calibri" w:hAnsi="Arial" w:cs="Arial"/>
          <w:color w:val="000000"/>
        </w:rPr>
        <w:t xml:space="preserve"> </w:t>
      </w:r>
    </w:p>
    <w:p w14:paraId="342D9C63" w14:textId="7AA366B7" w:rsidR="00BA3390" w:rsidRDefault="00BA3390" w:rsidP="004E6D9F">
      <w:pPr>
        <w:autoSpaceDE w:val="0"/>
        <w:autoSpaceDN w:val="0"/>
        <w:adjustRightInd w:val="0"/>
        <w:rPr>
          <w:rFonts w:ascii="Arial" w:eastAsia="Calibri" w:hAnsi="Arial" w:cs="Arial"/>
          <w:color w:val="000000"/>
        </w:rPr>
      </w:pPr>
    </w:p>
    <w:p w14:paraId="69A8761C" w14:textId="37570879" w:rsidR="0023003D" w:rsidRPr="006B00DA" w:rsidRDefault="00A2106E" w:rsidP="006B00DA">
      <w:pPr>
        <w:autoSpaceDE w:val="0"/>
        <w:autoSpaceDN w:val="0"/>
        <w:adjustRightInd w:val="0"/>
        <w:rPr>
          <w:rFonts w:ascii="Arial" w:eastAsia="Calibri" w:hAnsi="Arial" w:cs="Arial"/>
          <w:color w:val="000000"/>
        </w:rPr>
      </w:pPr>
      <w:r w:rsidRPr="006B00DA">
        <w:rPr>
          <w:rFonts w:ascii="Arial" w:eastAsia="Calibri" w:hAnsi="Arial" w:cs="Arial"/>
          <w:color w:val="000000"/>
        </w:rPr>
        <w:t>Following the COVID–19 crisis, the West of England Combined Authority (WECA) is committed to supporting the region’s recovery and we have introduced a range of support measures to help businesses adapt to the new economic landscape and improve resilience, as well as support for residents to develop new skills, training and employment opportunities.</w:t>
      </w:r>
    </w:p>
    <w:p w14:paraId="5A7F97B0" w14:textId="6BEB1094" w:rsidR="0023003D" w:rsidRDefault="0023003D" w:rsidP="004E6D9F">
      <w:pPr>
        <w:autoSpaceDE w:val="0"/>
        <w:autoSpaceDN w:val="0"/>
        <w:adjustRightInd w:val="0"/>
        <w:rPr>
          <w:rFonts w:ascii="Arial" w:eastAsia="Calibri" w:hAnsi="Arial" w:cs="Arial"/>
          <w:color w:val="000000"/>
        </w:rPr>
      </w:pPr>
    </w:p>
    <w:p w14:paraId="36C465C5" w14:textId="77777777" w:rsidR="0023003D" w:rsidRPr="006B00DA" w:rsidRDefault="0023003D" w:rsidP="006B00DA">
      <w:pPr>
        <w:autoSpaceDE w:val="0"/>
        <w:autoSpaceDN w:val="0"/>
        <w:adjustRightInd w:val="0"/>
        <w:rPr>
          <w:rFonts w:ascii="Arial" w:eastAsia="Calibri" w:hAnsi="Arial" w:cs="Arial"/>
          <w:color w:val="000000"/>
        </w:rPr>
      </w:pPr>
      <w:r w:rsidRPr="006B00DA">
        <w:rPr>
          <w:rFonts w:ascii="Arial" w:eastAsia="Calibri" w:hAnsi="Arial" w:cs="Arial"/>
          <w:color w:val="000000"/>
        </w:rPr>
        <w:t xml:space="preserve">Technology adoption is part of WECAs approach to challenging the issues of low business productivity in the West of England and is integral to delivering the Local Industrial Strategy, Productivity Challenge programme. </w:t>
      </w:r>
    </w:p>
    <w:p w14:paraId="2780FCDA" w14:textId="77777777" w:rsidR="0023003D" w:rsidRPr="006B00DA" w:rsidRDefault="0023003D" w:rsidP="006B00DA">
      <w:pPr>
        <w:autoSpaceDE w:val="0"/>
        <w:autoSpaceDN w:val="0"/>
        <w:adjustRightInd w:val="0"/>
        <w:rPr>
          <w:rFonts w:ascii="Arial" w:eastAsia="Calibri" w:hAnsi="Arial" w:cs="Arial"/>
          <w:color w:val="000000"/>
        </w:rPr>
      </w:pPr>
      <w:r w:rsidRPr="006B00DA">
        <w:rPr>
          <w:rFonts w:ascii="Arial" w:eastAsia="Calibri" w:hAnsi="Arial" w:cs="Arial"/>
          <w:color w:val="000000"/>
        </w:rPr>
        <w:t xml:space="preserve">The Tech Adoption Support service was launched as a pilot project in June 2020 for a period of three months to support c34 SME businesses with tech adoption and business recovery in response to the impact of COVID-19. The project proved extremely popular and due to high levels of business demand, a contract extension was approved for a second cohort of 30 business to be supported up to 30th November 2020. Demand has continued be strong for the service and a third phase (via a second contract extension) of the pilot has been approved to support a further 25 businesses ending on the 31st March 2021. The principle of the pilot has now been proven through the consistent demand for this service and the positive impact statements completed by the participating businesses. </w:t>
      </w:r>
    </w:p>
    <w:p w14:paraId="33E7EF35" w14:textId="63D09E64" w:rsidR="0023003D" w:rsidRDefault="0023003D" w:rsidP="004E6D9F">
      <w:pPr>
        <w:autoSpaceDE w:val="0"/>
        <w:autoSpaceDN w:val="0"/>
        <w:adjustRightInd w:val="0"/>
        <w:rPr>
          <w:rFonts w:ascii="Arial" w:eastAsia="Calibri" w:hAnsi="Arial" w:cs="Arial"/>
          <w:color w:val="000000"/>
        </w:rPr>
      </w:pPr>
    </w:p>
    <w:p w14:paraId="3FBC52E1" w14:textId="77777777" w:rsidR="0023003D" w:rsidRDefault="0023003D" w:rsidP="004E6D9F">
      <w:pPr>
        <w:autoSpaceDE w:val="0"/>
        <w:autoSpaceDN w:val="0"/>
        <w:adjustRightInd w:val="0"/>
        <w:rPr>
          <w:rFonts w:ascii="Arial" w:eastAsia="Calibri" w:hAnsi="Arial" w:cs="Arial"/>
          <w:color w:val="000000"/>
        </w:rPr>
      </w:pPr>
    </w:p>
    <w:p w14:paraId="01C31A48" w14:textId="0DE75B78" w:rsidR="004E6D9F" w:rsidRPr="0045546A" w:rsidRDefault="00D92618" w:rsidP="00FE3B27">
      <w:pPr>
        <w:autoSpaceDE w:val="0"/>
        <w:autoSpaceDN w:val="0"/>
        <w:adjustRightInd w:val="0"/>
        <w:rPr>
          <w:rFonts w:ascii="Arial" w:eastAsia="Calibri" w:hAnsi="Arial" w:cs="Arial"/>
          <w:color w:val="000000"/>
        </w:rPr>
      </w:pPr>
      <w:hyperlink r:id="rId17" w:history="1">
        <w:r w:rsidR="004E6D9F" w:rsidRPr="00D56E2C">
          <w:rPr>
            <w:rStyle w:val="Hyperlink"/>
            <w:rFonts w:ascii="Arial" w:eastAsia="Calibri" w:hAnsi="Arial" w:cs="Arial"/>
          </w:rPr>
          <w:t>www.westofengland-ca.gov.uk</w:t>
        </w:r>
      </w:hyperlink>
      <w:r w:rsidR="004E6D9F">
        <w:rPr>
          <w:rFonts w:ascii="Arial" w:eastAsia="Calibri" w:hAnsi="Arial" w:cs="Arial"/>
          <w:color w:val="000000"/>
        </w:rPr>
        <w:t xml:space="preserve"> </w:t>
      </w:r>
    </w:p>
    <w:p w14:paraId="464B6D6A" w14:textId="49FE9217" w:rsidR="00FE3B27" w:rsidRDefault="00A2106E" w:rsidP="00A2106E">
      <w:pPr>
        <w:keepNext/>
        <w:tabs>
          <w:tab w:val="left" w:pos="3900"/>
        </w:tabs>
        <w:jc w:val="both"/>
        <w:outlineLvl w:val="0"/>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b/>
      </w:r>
    </w:p>
    <w:p w14:paraId="4637615C" w14:textId="559EDA91" w:rsidR="00A2106E" w:rsidRDefault="00A2106E" w:rsidP="00A2106E">
      <w:pPr>
        <w:keepNext/>
        <w:tabs>
          <w:tab w:val="left" w:pos="3900"/>
        </w:tabs>
        <w:jc w:val="both"/>
        <w:outlineLvl w:val="0"/>
        <w:rPr>
          <w:rFonts w:ascii="Arial" w:eastAsia="Times New Roman" w:hAnsi="Arial" w:cs="Arial"/>
          <w:b/>
          <w:bCs/>
          <w:sz w:val="28"/>
          <w:szCs w:val="28"/>
          <w:lang w:eastAsia="en-GB"/>
        </w:rPr>
      </w:pPr>
    </w:p>
    <w:p w14:paraId="4A33C5D7" w14:textId="3F39A8CA" w:rsidR="00A2106E" w:rsidRDefault="00A2106E" w:rsidP="00A2106E">
      <w:pPr>
        <w:keepNext/>
        <w:tabs>
          <w:tab w:val="left" w:pos="3900"/>
        </w:tabs>
        <w:jc w:val="both"/>
        <w:outlineLvl w:val="0"/>
        <w:rPr>
          <w:rFonts w:ascii="Arial" w:eastAsia="Times New Roman" w:hAnsi="Arial" w:cs="Arial"/>
          <w:b/>
          <w:bCs/>
          <w:sz w:val="28"/>
          <w:szCs w:val="28"/>
          <w:lang w:eastAsia="en-GB"/>
        </w:rPr>
      </w:pPr>
    </w:p>
    <w:p w14:paraId="220D2580" w14:textId="6D646A5A" w:rsidR="00A2106E" w:rsidRDefault="00A2106E" w:rsidP="00A2106E">
      <w:pPr>
        <w:keepNext/>
        <w:tabs>
          <w:tab w:val="left" w:pos="3900"/>
        </w:tabs>
        <w:jc w:val="both"/>
        <w:outlineLvl w:val="0"/>
        <w:rPr>
          <w:rFonts w:ascii="Arial" w:eastAsia="Times New Roman" w:hAnsi="Arial" w:cs="Arial"/>
          <w:b/>
          <w:bCs/>
          <w:sz w:val="28"/>
          <w:szCs w:val="28"/>
          <w:lang w:eastAsia="en-GB"/>
        </w:rPr>
      </w:pPr>
    </w:p>
    <w:p w14:paraId="4050EA25" w14:textId="7B335332" w:rsidR="00A2106E" w:rsidRDefault="00A2106E" w:rsidP="00A2106E">
      <w:pPr>
        <w:keepNext/>
        <w:tabs>
          <w:tab w:val="left" w:pos="3900"/>
        </w:tabs>
        <w:jc w:val="both"/>
        <w:outlineLvl w:val="0"/>
        <w:rPr>
          <w:rFonts w:ascii="Arial" w:eastAsia="Times New Roman" w:hAnsi="Arial" w:cs="Arial"/>
          <w:b/>
          <w:bCs/>
          <w:sz w:val="28"/>
          <w:szCs w:val="28"/>
          <w:lang w:eastAsia="en-GB"/>
        </w:rPr>
      </w:pPr>
    </w:p>
    <w:p w14:paraId="7B0BA97C" w14:textId="0971F1DC" w:rsidR="00A2106E" w:rsidRDefault="00A2106E" w:rsidP="00A2106E">
      <w:pPr>
        <w:keepNext/>
        <w:tabs>
          <w:tab w:val="left" w:pos="3900"/>
        </w:tabs>
        <w:jc w:val="both"/>
        <w:outlineLvl w:val="0"/>
        <w:rPr>
          <w:rFonts w:ascii="Arial" w:eastAsia="Times New Roman" w:hAnsi="Arial" w:cs="Arial"/>
          <w:b/>
          <w:bCs/>
          <w:sz w:val="28"/>
          <w:szCs w:val="28"/>
          <w:lang w:eastAsia="en-GB"/>
        </w:rPr>
      </w:pPr>
    </w:p>
    <w:p w14:paraId="64805E3A" w14:textId="101758E3" w:rsidR="00A2106E" w:rsidRDefault="00A2106E" w:rsidP="00A2106E">
      <w:pPr>
        <w:keepNext/>
        <w:tabs>
          <w:tab w:val="left" w:pos="3900"/>
        </w:tabs>
        <w:jc w:val="both"/>
        <w:outlineLvl w:val="0"/>
        <w:rPr>
          <w:rFonts w:ascii="Arial" w:eastAsia="Times New Roman" w:hAnsi="Arial" w:cs="Arial"/>
          <w:b/>
          <w:bCs/>
          <w:sz w:val="28"/>
          <w:szCs w:val="28"/>
          <w:lang w:eastAsia="en-GB"/>
        </w:rPr>
      </w:pPr>
    </w:p>
    <w:p w14:paraId="6AB9ACDE" w14:textId="7029A786" w:rsidR="007043F5" w:rsidRDefault="007043F5" w:rsidP="00A2106E">
      <w:pPr>
        <w:keepNext/>
        <w:tabs>
          <w:tab w:val="left" w:pos="3900"/>
        </w:tabs>
        <w:jc w:val="both"/>
        <w:outlineLvl w:val="0"/>
        <w:rPr>
          <w:rFonts w:ascii="Arial" w:eastAsia="Times New Roman" w:hAnsi="Arial" w:cs="Arial"/>
          <w:b/>
          <w:bCs/>
          <w:sz w:val="28"/>
          <w:szCs w:val="28"/>
          <w:lang w:eastAsia="en-GB"/>
        </w:rPr>
      </w:pPr>
    </w:p>
    <w:p w14:paraId="090CA895" w14:textId="45AC1AFE" w:rsidR="007043F5" w:rsidRDefault="007043F5" w:rsidP="00A2106E">
      <w:pPr>
        <w:keepNext/>
        <w:tabs>
          <w:tab w:val="left" w:pos="3900"/>
        </w:tabs>
        <w:jc w:val="both"/>
        <w:outlineLvl w:val="0"/>
        <w:rPr>
          <w:rFonts w:ascii="Arial" w:eastAsia="Times New Roman" w:hAnsi="Arial" w:cs="Arial"/>
          <w:b/>
          <w:bCs/>
          <w:sz w:val="28"/>
          <w:szCs w:val="28"/>
          <w:lang w:eastAsia="en-GB"/>
        </w:rPr>
      </w:pPr>
    </w:p>
    <w:p w14:paraId="76946B52" w14:textId="77777777" w:rsidR="007043F5" w:rsidRDefault="007043F5" w:rsidP="00A2106E">
      <w:pPr>
        <w:keepNext/>
        <w:tabs>
          <w:tab w:val="left" w:pos="3900"/>
        </w:tabs>
        <w:jc w:val="both"/>
        <w:outlineLvl w:val="0"/>
        <w:rPr>
          <w:rFonts w:ascii="Arial" w:eastAsia="Times New Roman" w:hAnsi="Arial" w:cs="Arial"/>
          <w:b/>
          <w:bCs/>
          <w:sz w:val="28"/>
          <w:szCs w:val="28"/>
          <w:lang w:eastAsia="en-GB"/>
        </w:rPr>
      </w:pPr>
    </w:p>
    <w:p w14:paraId="762A1B3E" w14:textId="77777777" w:rsidR="00A2106E" w:rsidRDefault="00A2106E" w:rsidP="00000FB6">
      <w:pPr>
        <w:keepNext/>
        <w:tabs>
          <w:tab w:val="left" w:pos="3900"/>
        </w:tabs>
        <w:jc w:val="both"/>
        <w:outlineLvl w:val="0"/>
        <w:rPr>
          <w:rFonts w:ascii="Arial" w:eastAsia="Times New Roman" w:hAnsi="Arial" w:cs="Arial"/>
          <w:b/>
          <w:bCs/>
          <w:sz w:val="28"/>
          <w:szCs w:val="28"/>
          <w:lang w:eastAsia="en-GB"/>
        </w:rPr>
      </w:pPr>
    </w:p>
    <w:p w14:paraId="70016C12" w14:textId="5D589B8F" w:rsidR="00FD790E" w:rsidRDefault="00FD790E" w:rsidP="62FEC530">
      <w:pPr>
        <w:pStyle w:val="ListParagraph"/>
        <w:keepNext/>
        <w:numPr>
          <w:ilvl w:val="0"/>
          <w:numId w:val="19"/>
        </w:numPr>
        <w:jc w:val="both"/>
        <w:outlineLvl w:val="0"/>
        <w:rPr>
          <w:rFonts w:ascii="Arial" w:hAnsi="Arial" w:cs="Arial"/>
          <w:b/>
          <w:bCs/>
          <w:lang w:eastAsia="en-GB"/>
        </w:rPr>
      </w:pPr>
      <w:r w:rsidRPr="00202D7A">
        <w:rPr>
          <w:rFonts w:ascii="Arial" w:hAnsi="Arial" w:cs="Arial"/>
          <w:b/>
          <w:bCs/>
          <w:lang w:eastAsia="en-GB"/>
        </w:rPr>
        <w:t>Scope of the Contract</w:t>
      </w:r>
    </w:p>
    <w:p w14:paraId="2B54A82C" w14:textId="7B5A1CCE" w:rsidR="0023003D" w:rsidRDefault="0023003D" w:rsidP="0023003D">
      <w:pPr>
        <w:keepNext/>
        <w:jc w:val="both"/>
        <w:outlineLvl w:val="0"/>
        <w:rPr>
          <w:rFonts w:ascii="Arial" w:hAnsi="Arial" w:cs="Arial"/>
          <w:b/>
          <w:bCs/>
          <w:lang w:eastAsia="en-GB"/>
        </w:rPr>
      </w:pPr>
    </w:p>
    <w:p w14:paraId="4B10106F" w14:textId="42534711" w:rsidR="0023003D" w:rsidRDefault="0023003D" w:rsidP="0023003D">
      <w:pPr>
        <w:keepNext/>
        <w:jc w:val="both"/>
        <w:outlineLvl w:val="0"/>
        <w:rPr>
          <w:rFonts w:ascii="Arial" w:hAnsi="Arial" w:cs="Arial"/>
          <w:b/>
          <w:bCs/>
          <w:lang w:eastAsia="en-GB"/>
        </w:rPr>
      </w:pPr>
    </w:p>
    <w:p w14:paraId="538FAA26" w14:textId="77777777" w:rsidR="0023003D" w:rsidRPr="00400770" w:rsidRDefault="0023003D" w:rsidP="0023003D">
      <w:pPr>
        <w:spacing w:before="40" w:after="40" w:line="276" w:lineRule="auto"/>
        <w:jc w:val="both"/>
        <w:rPr>
          <w:rFonts w:eastAsiaTheme="minorHAnsi" w:cs="Arial"/>
          <w:sz w:val="22"/>
          <w:szCs w:val="22"/>
        </w:rPr>
      </w:pPr>
    </w:p>
    <w:p w14:paraId="7ED99A5B" w14:textId="77777777" w:rsidR="0023003D" w:rsidRDefault="0023003D" w:rsidP="0023003D">
      <w:pPr>
        <w:rPr>
          <w:rFonts w:cs="Arial"/>
        </w:rPr>
      </w:pPr>
    </w:p>
    <w:p w14:paraId="7D039A34" w14:textId="77777777" w:rsidR="0023003D" w:rsidRPr="002537D5" w:rsidRDefault="0023003D" w:rsidP="0023003D">
      <w:pPr>
        <w:rPr>
          <w:rFonts w:ascii="Arial" w:hAnsi="Arial" w:cs="Arial"/>
        </w:rPr>
      </w:pPr>
      <w:proofErr w:type="gramStart"/>
      <w:r w:rsidRPr="002537D5">
        <w:rPr>
          <w:rFonts w:ascii="Arial" w:hAnsi="Arial" w:cs="Arial"/>
        </w:rPr>
        <w:t xml:space="preserve">1.3  </w:t>
      </w:r>
      <w:r w:rsidRPr="002537D5">
        <w:rPr>
          <w:rFonts w:ascii="Arial" w:hAnsi="Arial" w:cs="Arial"/>
          <w:b/>
        </w:rPr>
        <w:t>Specification</w:t>
      </w:r>
      <w:proofErr w:type="gramEnd"/>
    </w:p>
    <w:p w14:paraId="0E3FB48E" w14:textId="77777777" w:rsidR="0023003D" w:rsidRPr="002537D5" w:rsidRDefault="0023003D" w:rsidP="0023003D">
      <w:pPr>
        <w:jc w:val="both"/>
        <w:rPr>
          <w:rFonts w:ascii="Arial" w:hAnsi="Arial" w:cs="Arial"/>
          <w:szCs w:val="22"/>
        </w:rPr>
      </w:pPr>
    </w:p>
    <w:p w14:paraId="3CFE6236" w14:textId="77777777" w:rsidR="0023003D" w:rsidRPr="002537D5" w:rsidRDefault="0023003D" w:rsidP="0023003D">
      <w:pPr>
        <w:jc w:val="both"/>
        <w:rPr>
          <w:rFonts w:ascii="Arial" w:hAnsi="Arial" w:cs="Arial"/>
          <w:szCs w:val="22"/>
        </w:rPr>
      </w:pPr>
      <w:r w:rsidRPr="002537D5">
        <w:rPr>
          <w:rFonts w:ascii="Arial" w:hAnsi="Arial" w:cs="Arial"/>
          <w:szCs w:val="22"/>
        </w:rPr>
        <w:t xml:space="preserve">Objective - </w:t>
      </w:r>
    </w:p>
    <w:p w14:paraId="060A750E" w14:textId="77777777" w:rsidR="0023003D" w:rsidRPr="002537D5" w:rsidRDefault="0023003D" w:rsidP="0023003D">
      <w:pPr>
        <w:jc w:val="both"/>
        <w:rPr>
          <w:rFonts w:ascii="Arial" w:hAnsi="Arial" w:cs="Arial"/>
          <w:szCs w:val="22"/>
        </w:rPr>
      </w:pPr>
    </w:p>
    <w:p w14:paraId="5A395FD8" w14:textId="77777777" w:rsidR="0023003D" w:rsidRPr="002537D5" w:rsidRDefault="0023003D" w:rsidP="0023003D">
      <w:pPr>
        <w:jc w:val="both"/>
        <w:rPr>
          <w:rFonts w:ascii="Arial" w:hAnsi="Arial" w:cs="Arial"/>
          <w:szCs w:val="22"/>
        </w:rPr>
      </w:pPr>
      <w:bookmarkStart w:id="3" w:name="_GoBack"/>
      <w:r w:rsidRPr="002537D5">
        <w:rPr>
          <w:rFonts w:ascii="Arial" w:hAnsi="Arial" w:cs="Arial"/>
          <w:szCs w:val="22"/>
        </w:rPr>
        <w:t xml:space="preserve">The project will provide dedicated, targeted, demand-led consultancy and solutions, delivered by a third-party expert in the market. The project has been designed to be a service managed by an organisation, that can engage a range of consultancy within the region, working in partnership with WECA Growth Hub, in developing leads and referrals to the project. </w:t>
      </w:r>
    </w:p>
    <w:p w14:paraId="229ED74C" w14:textId="77777777" w:rsidR="0023003D" w:rsidRPr="002537D5" w:rsidRDefault="0023003D" w:rsidP="0023003D">
      <w:pPr>
        <w:jc w:val="both"/>
        <w:rPr>
          <w:rFonts w:ascii="Arial" w:hAnsi="Arial" w:cs="Arial"/>
          <w:szCs w:val="22"/>
        </w:rPr>
      </w:pPr>
    </w:p>
    <w:p w14:paraId="42B6487D" w14:textId="77777777" w:rsidR="0023003D" w:rsidRPr="002537D5" w:rsidRDefault="0023003D" w:rsidP="0023003D">
      <w:pPr>
        <w:jc w:val="both"/>
        <w:rPr>
          <w:rFonts w:ascii="Arial" w:hAnsi="Arial" w:cs="Arial"/>
          <w:szCs w:val="22"/>
        </w:rPr>
      </w:pPr>
      <w:r w:rsidRPr="002537D5">
        <w:rPr>
          <w:rFonts w:ascii="Arial" w:hAnsi="Arial" w:cs="Arial"/>
          <w:szCs w:val="22"/>
        </w:rPr>
        <w:t xml:space="preserve">The objective of the support is to enable businesses to not only put in place new systems to improve their productivity and competitiveness, but also approaches to entering new markets, attracting new customers and increasing sales, with the aim of supporting growth in turn over and employment. All of which are essential to support business growth and the route to recovery post COVID -19. </w:t>
      </w:r>
    </w:p>
    <w:p w14:paraId="6607C0FE" w14:textId="77777777" w:rsidR="0023003D" w:rsidRPr="002537D5" w:rsidRDefault="0023003D" w:rsidP="0023003D">
      <w:pPr>
        <w:jc w:val="both"/>
        <w:rPr>
          <w:rFonts w:ascii="Arial" w:hAnsi="Arial" w:cs="Arial"/>
          <w:szCs w:val="22"/>
        </w:rPr>
      </w:pPr>
    </w:p>
    <w:p w14:paraId="5283CB74" w14:textId="77777777" w:rsidR="0023003D" w:rsidRPr="002537D5" w:rsidRDefault="0023003D" w:rsidP="0023003D">
      <w:pPr>
        <w:rPr>
          <w:rFonts w:ascii="Arial" w:hAnsi="Arial" w:cs="Arial"/>
          <w:szCs w:val="22"/>
        </w:rPr>
      </w:pPr>
      <w:r w:rsidRPr="002537D5">
        <w:rPr>
          <w:rFonts w:ascii="Arial" w:hAnsi="Arial" w:cs="Arial"/>
          <w:szCs w:val="22"/>
        </w:rPr>
        <w:t>The scope has been designed to encourage applicants to propose innovative approaches to technology adoption and increases in productivity and resilience. We welcome applications that can demonstrate a real understanding of the needs of businesses across the West of England, which will deliver interventions that can ensure a genuine business benefit.</w:t>
      </w:r>
    </w:p>
    <w:p w14:paraId="252112A9" w14:textId="77777777" w:rsidR="0023003D" w:rsidRPr="002537D5" w:rsidRDefault="0023003D" w:rsidP="0023003D">
      <w:pPr>
        <w:rPr>
          <w:rFonts w:ascii="Arial" w:hAnsi="Arial" w:cs="Arial"/>
          <w:szCs w:val="22"/>
        </w:rPr>
      </w:pPr>
    </w:p>
    <w:p w14:paraId="00D597FE" w14:textId="77777777" w:rsidR="0023003D" w:rsidRPr="002537D5" w:rsidRDefault="0023003D" w:rsidP="0023003D">
      <w:pPr>
        <w:rPr>
          <w:rFonts w:ascii="Arial" w:hAnsi="Arial" w:cs="Arial"/>
          <w:szCs w:val="22"/>
        </w:rPr>
      </w:pPr>
      <w:r w:rsidRPr="002537D5">
        <w:rPr>
          <w:rFonts w:ascii="Arial" w:hAnsi="Arial" w:cs="Arial"/>
          <w:szCs w:val="22"/>
        </w:rPr>
        <w:t xml:space="preserve">WECA is working with </w:t>
      </w:r>
      <w:proofErr w:type="gramStart"/>
      <w:r w:rsidRPr="002537D5">
        <w:rPr>
          <w:rFonts w:ascii="Arial" w:hAnsi="Arial" w:cs="Arial"/>
          <w:szCs w:val="22"/>
        </w:rPr>
        <w:t>a number of</w:t>
      </w:r>
      <w:proofErr w:type="gramEnd"/>
      <w:r w:rsidRPr="002537D5">
        <w:rPr>
          <w:rFonts w:ascii="Arial" w:hAnsi="Arial" w:cs="Arial"/>
          <w:szCs w:val="22"/>
        </w:rPr>
        <w:t xml:space="preserve"> providers on additional technology support initiatives, including Be the Business with their ‘Tech Adoption Lad’ and Founders4Schoolds ‘Digital Boost’ platform. The successful applicant will be expected to work in partnership, alongside these organisations and WECA, ensuring that business receive a cohesive package of support and are seamlessly referred across projects. </w:t>
      </w:r>
    </w:p>
    <w:bookmarkEnd w:id="3"/>
    <w:p w14:paraId="1D34A066" w14:textId="77777777" w:rsidR="0023003D" w:rsidRPr="002537D5" w:rsidRDefault="0023003D" w:rsidP="0023003D">
      <w:pPr>
        <w:rPr>
          <w:rFonts w:ascii="Arial" w:hAnsi="Arial" w:cs="Arial"/>
          <w:szCs w:val="22"/>
        </w:rPr>
      </w:pPr>
    </w:p>
    <w:p w14:paraId="06FA3A95" w14:textId="77777777" w:rsidR="0023003D" w:rsidRPr="002537D5" w:rsidRDefault="0023003D" w:rsidP="0023003D">
      <w:pPr>
        <w:rPr>
          <w:rFonts w:ascii="Arial" w:hAnsi="Arial" w:cs="Arial"/>
          <w:szCs w:val="22"/>
        </w:rPr>
      </w:pPr>
      <w:r w:rsidRPr="002537D5">
        <w:rPr>
          <w:rFonts w:ascii="Arial" w:hAnsi="Arial" w:cs="Arial"/>
          <w:szCs w:val="22"/>
        </w:rPr>
        <w:t xml:space="preserve">Requirements of the </w:t>
      </w:r>
      <w:proofErr w:type="gramStart"/>
      <w:r w:rsidRPr="002537D5">
        <w:rPr>
          <w:rFonts w:ascii="Arial" w:hAnsi="Arial" w:cs="Arial"/>
          <w:szCs w:val="22"/>
        </w:rPr>
        <w:t>Contract  –</w:t>
      </w:r>
      <w:proofErr w:type="gramEnd"/>
      <w:r w:rsidRPr="002537D5">
        <w:rPr>
          <w:rFonts w:ascii="Arial" w:hAnsi="Arial" w:cs="Arial"/>
          <w:szCs w:val="22"/>
        </w:rPr>
        <w:t xml:space="preserve"> </w:t>
      </w:r>
    </w:p>
    <w:p w14:paraId="48A616B8" w14:textId="77777777" w:rsidR="0023003D" w:rsidRPr="002537D5" w:rsidRDefault="0023003D" w:rsidP="0023003D">
      <w:pPr>
        <w:rPr>
          <w:rFonts w:ascii="Arial" w:hAnsi="Arial" w:cs="Arial"/>
          <w:szCs w:val="22"/>
        </w:rPr>
      </w:pPr>
    </w:p>
    <w:p w14:paraId="26C275F6" w14:textId="77777777" w:rsidR="0023003D" w:rsidRPr="002537D5" w:rsidRDefault="0023003D" w:rsidP="0023003D">
      <w:pPr>
        <w:rPr>
          <w:rFonts w:ascii="Arial" w:hAnsi="Arial" w:cs="Arial"/>
          <w:szCs w:val="22"/>
        </w:rPr>
      </w:pPr>
      <w:r w:rsidRPr="002537D5">
        <w:rPr>
          <w:rFonts w:ascii="Arial" w:hAnsi="Arial" w:cs="Arial"/>
          <w:szCs w:val="22"/>
        </w:rPr>
        <w:t>The successful applicant will need to -</w:t>
      </w:r>
    </w:p>
    <w:p w14:paraId="0D3429C0" w14:textId="77777777" w:rsidR="0023003D" w:rsidRPr="002537D5" w:rsidRDefault="0023003D" w:rsidP="0023003D">
      <w:pPr>
        <w:rPr>
          <w:rFonts w:ascii="Arial" w:hAnsi="Arial" w:cs="Arial"/>
          <w:sz w:val="28"/>
        </w:rPr>
      </w:pPr>
    </w:p>
    <w:p w14:paraId="253253E3" w14:textId="77777777" w:rsidR="0023003D" w:rsidRPr="002537D5" w:rsidRDefault="0023003D" w:rsidP="0023003D">
      <w:pPr>
        <w:pStyle w:val="ListParagraph"/>
        <w:numPr>
          <w:ilvl w:val="0"/>
          <w:numId w:val="23"/>
        </w:numPr>
        <w:jc w:val="both"/>
        <w:rPr>
          <w:rFonts w:ascii="Arial" w:hAnsi="Arial" w:cs="Arial"/>
          <w:szCs w:val="22"/>
        </w:rPr>
      </w:pPr>
      <w:r w:rsidRPr="002537D5">
        <w:rPr>
          <w:rFonts w:ascii="Arial" w:hAnsi="Arial" w:cs="Arial"/>
          <w:szCs w:val="22"/>
        </w:rPr>
        <w:lastRenderedPageBreak/>
        <w:t xml:space="preserve">Provide an innovative solution to increase the revenue generating capability of SMEs from any sector, using the resources of local independent experts (who could be SMEs or sole-traders). Supporting exploration and adoption of technology including understanding risks, resilience and the significant opportunity and productivity gains achievable. </w:t>
      </w:r>
    </w:p>
    <w:p w14:paraId="16C8FA98" w14:textId="77777777" w:rsidR="0023003D" w:rsidRPr="002537D5" w:rsidRDefault="0023003D" w:rsidP="0023003D">
      <w:pPr>
        <w:pStyle w:val="ListParagraph"/>
        <w:numPr>
          <w:ilvl w:val="0"/>
          <w:numId w:val="23"/>
        </w:numPr>
        <w:jc w:val="both"/>
        <w:rPr>
          <w:rFonts w:ascii="Arial" w:hAnsi="Arial" w:cs="Arial"/>
          <w:szCs w:val="22"/>
        </w:rPr>
      </w:pPr>
      <w:r w:rsidRPr="002537D5">
        <w:rPr>
          <w:rFonts w:ascii="Arial" w:hAnsi="Arial" w:cs="Arial"/>
          <w:szCs w:val="22"/>
        </w:rPr>
        <w:t>Focus on digital systems and products, that can have a tangible benefit to the business.</w:t>
      </w:r>
    </w:p>
    <w:p w14:paraId="37424581" w14:textId="77777777" w:rsidR="0023003D" w:rsidRPr="002537D5" w:rsidRDefault="0023003D" w:rsidP="0023003D">
      <w:pPr>
        <w:pStyle w:val="ListParagraph"/>
        <w:numPr>
          <w:ilvl w:val="0"/>
          <w:numId w:val="23"/>
        </w:numPr>
        <w:jc w:val="both"/>
        <w:rPr>
          <w:rFonts w:ascii="Arial" w:hAnsi="Arial" w:cs="Arial"/>
          <w:sz w:val="22"/>
          <w:szCs w:val="22"/>
        </w:rPr>
      </w:pPr>
      <w:r w:rsidRPr="002537D5">
        <w:rPr>
          <w:rFonts w:ascii="Arial" w:hAnsi="Arial" w:cs="Arial"/>
        </w:rPr>
        <w:t xml:space="preserve">Ensure that service delivery is via 1-2-1 contact and </w:t>
      </w:r>
      <w:r w:rsidRPr="002537D5">
        <w:rPr>
          <w:rFonts w:ascii="Arial" w:hAnsi="Arial" w:cs="Arial"/>
          <w:b/>
        </w:rPr>
        <w:t>not subject to online ‘white box’ diagnostic and training tools</w:t>
      </w:r>
      <w:r w:rsidRPr="002537D5">
        <w:rPr>
          <w:rFonts w:ascii="Arial" w:hAnsi="Arial" w:cs="Arial"/>
        </w:rPr>
        <w:t xml:space="preserve">. (Acceptably this will have to be online, until such time as social distancing regulations have been relaxed). </w:t>
      </w:r>
    </w:p>
    <w:p w14:paraId="047126C1" w14:textId="77777777" w:rsidR="0023003D" w:rsidRPr="002537D5" w:rsidRDefault="0023003D" w:rsidP="0023003D">
      <w:pPr>
        <w:pStyle w:val="ListParagraph"/>
        <w:numPr>
          <w:ilvl w:val="0"/>
          <w:numId w:val="23"/>
        </w:numPr>
        <w:jc w:val="both"/>
        <w:rPr>
          <w:rFonts w:ascii="Arial" w:hAnsi="Arial" w:cs="Arial"/>
          <w:sz w:val="22"/>
          <w:szCs w:val="22"/>
        </w:rPr>
      </w:pPr>
      <w:r w:rsidRPr="002537D5">
        <w:rPr>
          <w:rFonts w:ascii="Arial" w:hAnsi="Arial" w:cs="Arial"/>
        </w:rPr>
        <w:t>Market the project and independently engage business onto the project and coordinate referrals from WECA Growth Hub and its delivery partners.</w:t>
      </w:r>
    </w:p>
    <w:p w14:paraId="03E87922" w14:textId="77777777" w:rsidR="0023003D" w:rsidRPr="002537D5" w:rsidRDefault="0023003D" w:rsidP="0023003D">
      <w:pPr>
        <w:pStyle w:val="ListParagraph"/>
        <w:numPr>
          <w:ilvl w:val="0"/>
          <w:numId w:val="23"/>
        </w:numPr>
        <w:jc w:val="both"/>
        <w:rPr>
          <w:rFonts w:ascii="Arial" w:hAnsi="Arial" w:cs="Arial"/>
          <w:sz w:val="22"/>
          <w:szCs w:val="22"/>
        </w:rPr>
      </w:pPr>
      <w:r w:rsidRPr="002537D5">
        <w:rPr>
          <w:rFonts w:ascii="Arial" w:hAnsi="Arial" w:cs="Arial"/>
          <w:szCs w:val="22"/>
        </w:rPr>
        <w:t>Deliver a coordinated service with WECA Growth Hub and its delivery partners, ensuring a smooth onboarding to the project and contra referral back to the Growth Hub, once the business has completed the project.</w:t>
      </w:r>
    </w:p>
    <w:p w14:paraId="087BB79D" w14:textId="77777777" w:rsidR="0023003D" w:rsidRPr="002537D5" w:rsidRDefault="0023003D" w:rsidP="0023003D">
      <w:pPr>
        <w:pStyle w:val="ListParagraph"/>
        <w:numPr>
          <w:ilvl w:val="0"/>
          <w:numId w:val="23"/>
        </w:numPr>
        <w:jc w:val="both"/>
        <w:rPr>
          <w:rFonts w:ascii="Arial" w:hAnsi="Arial" w:cs="Arial"/>
          <w:szCs w:val="22"/>
        </w:rPr>
      </w:pPr>
      <w:r w:rsidRPr="002537D5">
        <w:rPr>
          <w:rFonts w:ascii="Arial" w:hAnsi="Arial" w:cs="Arial"/>
          <w:szCs w:val="22"/>
        </w:rPr>
        <w:t xml:space="preserve">Undertake all necessary project reporting required by WECAs project manager, this will include progress with onboarding, direct recruitment, progress on delivery, the support </w:t>
      </w:r>
      <w:proofErr w:type="gramStart"/>
      <w:r w:rsidRPr="002537D5">
        <w:rPr>
          <w:rFonts w:ascii="Arial" w:hAnsi="Arial" w:cs="Arial"/>
          <w:szCs w:val="22"/>
        </w:rPr>
        <w:t>provided</w:t>
      </w:r>
      <w:proofErr w:type="gramEnd"/>
      <w:r w:rsidRPr="002537D5">
        <w:rPr>
          <w:rFonts w:ascii="Arial" w:hAnsi="Arial" w:cs="Arial"/>
          <w:szCs w:val="22"/>
        </w:rPr>
        <w:t xml:space="preserve"> and the subsequent products and services put in place.</w:t>
      </w:r>
    </w:p>
    <w:p w14:paraId="0D3FC699" w14:textId="77777777" w:rsidR="0023003D" w:rsidRPr="002537D5" w:rsidRDefault="0023003D" w:rsidP="0023003D">
      <w:pPr>
        <w:pStyle w:val="ListParagraph"/>
        <w:numPr>
          <w:ilvl w:val="0"/>
          <w:numId w:val="23"/>
        </w:numPr>
        <w:jc w:val="both"/>
        <w:rPr>
          <w:rFonts w:ascii="Arial" w:hAnsi="Arial" w:cs="Arial"/>
          <w:szCs w:val="22"/>
        </w:rPr>
      </w:pPr>
      <w:r w:rsidRPr="002537D5">
        <w:rPr>
          <w:rFonts w:ascii="Arial" w:hAnsi="Arial" w:cs="Arial"/>
          <w:szCs w:val="22"/>
        </w:rPr>
        <w:t>Support the ongoing quality and performance review of the project by ensuring that business satisfaction surveys are completed by each graduating participant and shared with the project manager.</w:t>
      </w:r>
    </w:p>
    <w:p w14:paraId="62B296C6" w14:textId="77777777" w:rsidR="0023003D" w:rsidRPr="002537D5" w:rsidRDefault="0023003D" w:rsidP="0023003D">
      <w:pPr>
        <w:rPr>
          <w:rFonts w:ascii="Arial" w:hAnsi="Arial" w:cs="Arial"/>
          <w:szCs w:val="22"/>
        </w:rPr>
      </w:pPr>
    </w:p>
    <w:p w14:paraId="784F16CC" w14:textId="77777777" w:rsidR="0023003D" w:rsidRPr="002537D5" w:rsidRDefault="0023003D" w:rsidP="0023003D">
      <w:pPr>
        <w:rPr>
          <w:rFonts w:ascii="Arial" w:hAnsi="Arial" w:cs="Arial"/>
          <w:szCs w:val="22"/>
        </w:rPr>
      </w:pPr>
    </w:p>
    <w:p w14:paraId="0D2A8D65" w14:textId="77777777" w:rsidR="0023003D" w:rsidRPr="002537D5" w:rsidRDefault="0023003D" w:rsidP="0023003D">
      <w:pPr>
        <w:rPr>
          <w:rFonts w:ascii="Arial" w:hAnsi="Arial" w:cs="Arial"/>
          <w:szCs w:val="22"/>
        </w:rPr>
      </w:pPr>
      <w:r w:rsidRPr="002537D5">
        <w:rPr>
          <w:rFonts w:ascii="Arial" w:hAnsi="Arial" w:cs="Arial"/>
          <w:szCs w:val="22"/>
        </w:rPr>
        <w:t>Scope of the Contract –</w:t>
      </w:r>
    </w:p>
    <w:p w14:paraId="347F03C7" w14:textId="77777777" w:rsidR="0023003D" w:rsidRPr="002537D5" w:rsidRDefault="0023003D" w:rsidP="0023003D">
      <w:pPr>
        <w:rPr>
          <w:rFonts w:ascii="Arial" w:hAnsi="Arial" w:cs="Arial"/>
          <w:szCs w:val="22"/>
        </w:rPr>
      </w:pPr>
    </w:p>
    <w:p w14:paraId="07C0C9F4" w14:textId="77777777" w:rsidR="0023003D" w:rsidRPr="002537D5" w:rsidRDefault="0023003D" w:rsidP="0023003D">
      <w:pPr>
        <w:rPr>
          <w:rFonts w:ascii="Arial" w:hAnsi="Arial" w:cs="Arial"/>
          <w:szCs w:val="22"/>
        </w:rPr>
      </w:pPr>
      <w:r w:rsidRPr="002537D5">
        <w:rPr>
          <w:rFonts w:ascii="Arial" w:hAnsi="Arial" w:cs="Arial"/>
          <w:szCs w:val="22"/>
        </w:rPr>
        <w:t xml:space="preserve">The successful applicant will be expected to deliver - </w:t>
      </w:r>
    </w:p>
    <w:p w14:paraId="0A105542" w14:textId="77777777" w:rsidR="0023003D" w:rsidRPr="002537D5" w:rsidRDefault="0023003D" w:rsidP="0023003D">
      <w:pPr>
        <w:rPr>
          <w:rFonts w:ascii="Arial" w:hAnsi="Arial" w:cs="Arial"/>
          <w:szCs w:val="22"/>
        </w:rPr>
      </w:pPr>
    </w:p>
    <w:p w14:paraId="03A2DA0A" w14:textId="24B6FCDE" w:rsidR="0023003D" w:rsidRPr="002537D5" w:rsidRDefault="0023003D" w:rsidP="00000FB6">
      <w:pPr>
        <w:pStyle w:val="ListParagraph"/>
        <w:numPr>
          <w:ilvl w:val="0"/>
          <w:numId w:val="23"/>
        </w:numPr>
        <w:jc w:val="both"/>
        <w:rPr>
          <w:rFonts w:ascii="Arial" w:hAnsi="Arial" w:cs="Arial"/>
          <w:szCs w:val="22"/>
        </w:rPr>
      </w:pPr>
      <w:r w:rsidRPr="002537D5">
        <w:rPr>
          <w:rFonts w:ascii="Arial" w:hAnsi="Arial" w:cs="Arial"/>
          <w:szCs w:val="22"/>
        </w:rPr>
        <w:t xml:space="preserve">A detailed delivery plan including the process of onboarding businesses both directly and via referral via the Growth Hub, assessing needs/ demand of the business, how the support service will be implemented and how it will work in partnership with WECA Growth Hub and its delivery partners. This will include how local expert consultancy will be engaged and managed. </w:t>
      </w:r>
    </w:p>
    <w:p w14:paraId="19935BF8" w14:textId="77777777" w:rsidR="0023003D" w:rsidRPr="002537D5" w:rsidRDefault="0023003D" w:rsidP="0023003D">
      <w:pPr>
        <w:pStyle w:val="ListParagraph"/>
        <w:numPr>
          <w:ilvl w:val="0"/>
          <w:numId w:val="23"/>
        </w:numPr>
        <w:jc w:val="both"/>
        <w:rPr>
          <w:rFonts w:ascii="Arial" w:hAnsi="Arial" w:cs="Arial"/>
          <w:szCs w:val="22"/>
        </w:rPr>
      </w:pPr>
      <w:r w:rsidRPr="002537D5">
        <w:rPr>
          <w:rFonts w:ascii="Arial" w:hAnsi="Arial" w:cs="Arial"/>
          <w:szCs w:val="22"/>
        </w:rPr>
        <w:t xml:space="preserve">A network of expert consultancy, that can deliver advice and guidance on specific technologies, required by the participant. </w:t>
      </w:r>
    </w:p>
    <w:p w14:paraId="453C049F" w14:textId="77777777" w:rsidR="0023003D" w:rsidRPr="002537D5" w:rsidRDefault="0023003D" w:rsidP="0023003D">
      <w:pPr>
        <w:pStyle w:val="ListParagraph"/>
        <w:numPr>
          <w:ilvl w:val="0"/>
          <w:numId w:val="23"/>
        </w:numPr>
        <w:jc w:val="both"/>
        <w:rPr>
          <w:rFonts w:ascii="Arial" w:hAnsi="Arial" w:cs="Arial"/>
          <w:szCs w:val="22"/>
        </w:rPr>
      </w:pPr>
      <w:r w:rsidRPr="002537D5">
        <w:rPr>
          <w:rFonts w:ascii="Arial" w:hAnsi="Arial" w:cs="Arial"/>
          <w:szCs w:val="22"/>
        </w:rPr>
        <w:t xml:space="preserve">A detailed marketing and communications strategy, identifying how business will be engaged and the key stakeholders involved. </w:t>
      </w:r>
    </w:p>
    <w:p w14:paraId="2A8A2533" w14:textId="77777777" w:rsidR="0023003D" w:rsidRPr="002537D5" w:rsidRDefault="0023003D" w:rsidP="0023003D">
      <w:pPr>
        <w:pStyle w:val="ListParagraph"/>
        <w:numPr>
          <w:ilvl w:val="0"/>
          <w:numId w:val="23"/>
        </w:numPr>
        <w:jc w:val="both"/>
        <w:rPr>
          <w:rFonts w:ascii="Arial" w:hAnsi="Arial" w:cs="Arial"/>
          <w:szCs w:val="22"/>
        </w:rPr>
      </w:pPr>
      <w:r w:rsidRPr="002537D5">
        <w:rPr>
          <w:rFonts w:ascii="Arial" w:hAnsi="Arial" w:cs="Arial"/>
          <w:szCs w:val="22"/>
        </w:rPr>
        <w:t xml:space="preserve">Appropriate monitoring and evaluation, including selection process for SMEs to support. </w:t>
      </w:r>
    </w:p>
    <w:p w14:paraId="10C1DC6A" w14:textId="77777777" w:rsidR="0023003D" w:rsidRPr="002537D5" w:rsidRDefault="0023003D" w:rsidP="0023003D">
      <w:pPr>
        <w:ind w:left="360"/>
        <w:rPr>
          <w:rFonts w:ascii="Arial" w:hAnsi="Arial" w:cs="Arial"/>
          <w:sz w:val="22"/>
          <w:szCs w:val="22"/>
        </w:rPr>
      </w:pPr>
    </w:p>
    <w:p w14:paraId="78317B89" w14:textId="77777777" w:rsidR="0023003D" w:rsidRPr="002537D5" w:rsidRDefault="0023003D" w:rsidP="0023003D">
      <w:pPr>
        <w:rPr>
          <w:rFonts w:ascii="Arial" w:hAnsi="Arial" w:cs="Arial"/>
          <w:szCs w:val="22"/>
        </w:rPr>
      </w:pPr>
    </w:p>
    <w:p w14:paraId="1D5D3D58" w14:textId="77777777" w:rsidR="0023003D" w:rsidRPr="002537D5" w:rsidRDefault="0023003D" w:rsidP="0023003D">
      <w:pPr>
        <w:rPr>
          <w:rFonts w:ascii="Arial" w:hAnsi="Arial" w:cs="Arial"/>
          <w:szCs w:val="22"/>
        </w:rPr>
      </w:pPr>
      <w:r w:rsidRPr="002537D5">
        <w:rPr>
          <w:rFonts w:ascii="Arial" w:hAnsi="Arial" w:cs="Arial"/>
          <w:szCs w:val="22"/>
        </w:rPr>
        <w:t>Business Eligibility –</w:t>
      </w:r>
    </w:p>
    <w:p w14:paraId="1D071523" w14:textId="77777777" w:rsidR="0023003D" w:rsidRPr="002537D5" w:rsidRDefault="0023003D" w:rsidP="0023003D">
      <w:pPr>
        <w:rPr>
          <w:rFonts w:ascii="Arial" w:hAnsi="Arial" w:cs="Arial"/>
          <w:szCs w:val="22"/>
        </w:rPr>
      </w:pPr>
    </w:p>
    <w:p w14:paraId="33C2B416" w14:textId="77777777" w:rsidR="0023003D" w:rsidRPr="002537D5" w:rsidRDefault="0023003D" w:rsidP="0023003D">
      <w:pPr>
        <w:pStyle w:val="ListParagraph"/>
        <w:numPr>
          <w:ilvl w:val="0"/>
          <w:numId w:val="24"/>
        </w:numPr>
        <w:rPr>
          <w:rFonts w:ascii="Arial" w:hAnsi="Arial" w:cs="Arial"/>
          <w:szCs w:val="22"/>
        </w:rPr>
      </w:pPr>
      <w:r w:rsidRPr="002537D5">
        <w:rPr>
          <w:rFonts w:ascii="Arial" w:hAnsi="Arial" w:cs="Arial"/>
          <w:szCs w:val="22"/>
        </w:rPr>
        <w:t>Based in Bath &amp; North East Somerset, Bristol or South Gloucestershire</w:t>
      </w:r>
    </w:p>
    <w:p w14:paraId="4F8377B3" w14:textId="77777777" w:rsidR="0023003D" w:rsidRPr="002537D5" w:rsidRDefault="0023003D" w:rsidP="0023003D">
      <w:pPr>
        <w:pStyle w:val="ListParagraph"/>
        <w:numPr>
          <w:ilvl w:val="0"/>
          <w:numId w:val="24"/>
        </w:numPr>
        <w:rPr>
          <w:rFonts w:ascii="Arial" w:hAnsi="Arial" w:cs="Arial"/>
          <w:szCs w:val="22"/>
        </w:rPr>
      </w:pPr>
      <w:r w:rsidRPr="002537D5">
        <w:rPr>
          <w:rFonts w:ascii="Arial" w:hAnsi="Arial" w:cs="Arial"/>
          <w:szCs w:val="22"/>
        </w:rPr>
        <w:t>Have the potential to ‘scale up’ or represent a genuine growth opportunity</w:t>
      </w:r>
    </w:p>
    <w:p w14:paraId="0193E15A" w14:textId="77777777" w:rsidR="0023003D" w:rsidRPr="002537D5" w:rsidRDefault="0023003D" w:rsidP="0023003D">
      <w:pPr>
        <w:pStyle w:val="ListParagraph"/>
        <w:numPr>
          <w:ilvl w:val="0"/>
          <w:numId w:val="24"/>
        </w:numPr>
        <w:rPr>
          <w:rFonts w:ascii="Arial" w:hAnsi="Arial" w:cs="Arial"/>
          <w:szCs w:val="22"/>
        </w:rPr>
      </w:pPr>
      <w:r w:rsidRPr="002537D5">
        <w:rPr>
          <w:rFonts w:ascii="Arial" w:hAnsi="Arial" w:cs="Arial"/>
          <w:szCs w:val="22"/>
        </w:rPr>
        <w:t xml:space="preserve">Have at least one years submitted accounts </w:t>
      </w:r>
    </w:p>
    <w:p w14:paraId="2138EC93" w14:textId="134DF8D7" w:rsidR="0023003D" w:rsidRPr="002537D5" w:rsidRDefault="0023003D" w:rsidP="0023003D">
      <w:pPr>
        <w:pStyle w:val="ListParagraph"/>
        <w:numPr>
          <w:ilvl w:val="0"/>
          <w:numId w:val="24"/>
        </w:numPr>
        <w:rPr>
          <w:rFonts w:ascii="Arial" w:hAnsi="Arial" w:cs="Arial"/>
          <w:szCs w:val="22"/>
        </w:rPr>
      </w:pPr>
      <w:r w:rsidRPr="002537D5">
        <w:rPr>
          <w:rFonts w:ascii="Arial" w:hAnsi="Arial" w:cs="Arial"/>
          <w:szCs w:val="22"/>
        </w:rPr>
        <w:t xml:space="preserve">Not employ in excess of 249 </w:t>
      </w:r>
      <w:r w:rsidR="00F1510B" w:rsidRPr="002537D5">
        <w:rPr>
          <w:rFonts w:ascii="Arial" w:hAnsi="Arial" w:cs="Arial"/>
          <w:szCs w:val="22"/>
        </w:rPr>
        <w:t>employee</w:t>
      </w:r>
      <w:r w:rsidRPr="002537D5">
        <w:rPr>
          <w:rFonts w:ascii="Arial" w:hAnsi="Arial" w:cs="Arial"/>
          <w:szCs w:val="22"/>
        </w:rPr>
        <w:t xml:space="preserve">s or have a turnover exceeding £41m </w:t>
      </w:r>
    </w:p>
    <w:p w14:paraId="1FD883B2" w14:textId="77777777" w:rsidR="0023003D" w:rsidRPr="002537D5" w:rsidRDefault="0023003D" w:rsidP="0023003D">
      <w:pPr>
        <w:pStyle w:val="ListParagraph"/>
        <w:numPr>
          <w:ilvl w:val="0"/>
          <w:numId w:val="24"/>
        </w:numPr>
        <w:rPr>
          <w:rFonts w:ascii="Arial" w:hAnsi="Arial" w:cs="Arial"/>
          <w:szCs w:val="22"/>
        </w:rPr>
      </w:pPr>
      <w:r w:rsidRPr="002537D5">
        <w:rPr>
          <w:rFonts w:ascii="Arial" w:hAnsi="Arial" w:cs="Arial"/>
          <w:szCs w:val="22"/>
        </w:rPr>
        <w:t>Be able to demonstrate they have not received in excess of Article 3.2(4) aid limit (£344,000) in the relevant period of three fiscal years</w:t>
      </w:r>
    </w:p>
    <w:p w14:paraId="0FDA41BA" w14:textId="43183B49" w:rsidR="0023003D" w:rsidRPr="002537D5" w:rsidRDefault="0023003D" w:rsidP="0023003D">
      <w:pPr>
        <w:keepNext/>
        <w:jc w:val="both"/>
        <w:outlineLvl w:val="0"/>
        <w:rPr>
          <w:rFonts w:ascii="Arial" w:hAnsi="Arial" w:cs="Arial"/>
          <w:b/>
          <w:bCs/>
          <w:sz w:val="28"/>
          <w:lang w:eastAsia="en-GB"/>
        </w:rPr>
      </w:pPr>
    </w:p>
    <w:p w14:paraId="13A73AA3" w14:textId="77777777" w:rsidR="0023003D" w:rsidRPr="0023003D" w:rsidRDefault="0023003D" w:rsidP="0023003D">
      <w:pPr>
        <w:keepNext/>
        <w:jc w:val="both"/>
        <w:outlineLvl w:val="0"/>
        <w:rPr>
          <w:rFonts w:ascii="Arial" w:hAnsi="Arial" w:cs="Arial"/>
          <w:b/>
          <w:bCs/>
          <w:lang w:eastAsia="en-GB"/>
        </w:rPr>
      </w:pPr>
    </w:p>
    <w:p w14:paraId="6F28B09F" w14:textId="1D169C0A" w:rsidR="62FEC530" w:rsidRDefault="62FEC530" w:rsidP="62FEC530">
      <w:pPr>
        <w:jc w:val="both"/>
        <w:outlineLvl w:val="0"/>
        <w:rPr>
          <w:rFonts w:ascii="Times New Roman" w:eastAsia="Times New Roman" w:hAnsi="Times New Roman" w:cs="Times New Roman"/>
          <w:b/>
          <w:bCs/>
          <w:lang w:eastAsia="en-GB"/>
        </w:rPr>
      </w:pPr>
    </w:p>
    <w:p w14:paraId="2C56CDC4" w14:textId="27CC200C" w:rsidR="00D55C73" w:rsidRPr="00347E5E" w:rsidRDefault="00D55C73" w:rsidP="00202D7A">
      <w:pPr>
        <w:pStyle w:val="ListParagraph"/>
        <w:rPr>
          <w:rFonts w:ascii="Arial" w:hAnsi="Arial" w:cs="Arial"/>
        </w:rPr>
      </w:pPr>
    </w:p>
    <w:p w14:paraId="4322E8A0" w14:textId="1091F6B7" w:rsidR="004E6D9F" w:rsidRPr="00FD790E" w:rsidRDefault="004E6D9F" w:rsidP="20CB7D0D">
      <w:pPr>
        <w:keepNext/>
        <w:jc w:val="both"/>
        <w:outlineLvl w:val="0"/>
        <w:rPr>
          <w:rFonts w:ascii="Arial" w:eastAsia="Times New Roman" w:hAnsi="Arial" w:cs="Arial"/>
          <w:b/>
          <w:bCs/>
          <w:lang w:eastAsia="en-GB"/>
        </w:rPr>
      </w:pPr>
    </w:p>
    <w:p w14:paraId="4023BEAB" w14:textId="77777777" w:rsidR="00FD790E" w:rsidRPr="00FD790E" w:rsidRDefault="00FD790E" w:rsidP="62FEC530">
      <w:pPr>
        <w:keepNext/>
        <w:ind w:left="360"/>
        <w:jc w:val="both"/>
        <w:outlineLvl w:val="0"/>
        <w:rPr>
          <w:rFonts w:ascii="Arial" w:eastAsia="Times New Roman" w:hAnsi="Arial" w:cs="Arial"/>
          <w:b/>
          <w:bCs/>
          <w:lang w:eastAsia="en-GB"/>
        </w:rPr>
      </w:pPr>
      <w:r w:rsidRPr="62FEC530">
        <w:rPr>
          <w:rFonts w:ascii="Arial" w:eastAsia="Times New Roman" w:hAnsi="Arial" w:cs="Arial"/>
          <w:b/>
          <w:bCs/>
          <w:lang w:eastAsia="en-GB"/>
        </w:rPr>
        <w:t>2.</w:t>
      </w:r>
      <w:r>
        <w:tab/>
      </w:r>
      <w:r w:rsidRPr="62FEC530">
        <w:rPr>
          <w:rFonts w:ascii="Arial" w:eastAsia="Times New Roman" w:hAnsi="Arial" w:cs="Arial"/>
          <w:b/>
          <w:bCs/>
          <w:lang w:eastAsia="en-GB"/>
        </w:rPr>
        <w:t>Timetable of Key Dates</w:t>
      </w:r>
    </w:p>
    <w:p w14:paraId="36567B64" w14:textId="77777777" w:rsidR="00FD790E" w:rsidRPr="00FD790E" w:rsidRDefault="00FD790E" w:rsidP="00FD790E">
      <w:pPr>
        <w:tabs>
          <w:tab w:val="left" w:pos="-720"/>
          <w:tab w:val="left" w:pos="0"/>
          <w:tab w:val="left" w:pos="720"/>
        </w:tabs>
        <w:suppressAutoHyphens/>
        <w:jc w:val="both"/>
        <w:rPr>
          <w:rFonts w:ascii="Arial" w:eastAsia="Times New Roman" w:hAnsi="Arial" w:cs="Arial"/>
          <w:spacing w:val="-2"/>
          <w:sz w:val="28"/>
          <w:lang w:eastAsia="en-GB"/>
        </w:rPr>
      </w:pPr>
    </w:p>
    <w:p w14:paraId="2EC879EE" w14:textId="2D43CDEF" w:rsidR="00FD790E" w:rsidRPr="00EC1EB0" w:rsidRDefault="00FD790E" w:rsidP="004154C5">
      <w:pPr>
        <w:pStyle w:val="ListParagraph"/>
        <w:numPr>
          <w:ilvl w:val="1"/>
          <w:numId w:val="18"/>
        </w:numPr>
        <w:rPr>
          <w:rFonts w:ascii="Arial" w:hAnsi="Arial"/>
          <w:lang w:eastAsia="en-GB"/>
        </w:rPr>
      </w:pPr>
      <w:r w:rsidRPr="00EC1EB0">
        <w:rPr>
          <w:rFonts w:ascii="Arial" w:hAnsi="Arial"/>
          <w:lang w:eastAsia="en-GB"/>
        </w:rPr>
        <w:t>Set out below is the p</w:t>
      </w:r>
      <w:r w:rsidR="002B1EC6" w:rsidRPr="00EC1EB0">
        <w:rPr>
          <w:rFonts w:ascii="Arial" w:hAnsi="Arial"/>
          <w:lang w:eastAsia="en-GB"/>
        </w:rPr>
        <w:t xml:space="preserve">roposed procurement timetable. </w:t>
      </w:r>
      <w:r w:rsidRPr="00EC1EB0">
        <w:rPr>
          <w:rFonts w:ascii="Arial" w:hAnsi="Arial"/>
          <w:lang w:eastAsia="en-GB"/>
        </w:rPr>
        <w:t>This is inten</w:t>
      </w:r>
      <w:r w:rsidR="002B1EC6" w:rsidRPr="00EC1EB0">
        <w:rPr>
          <w:rFonts w:ascii="Arial" w:hAnsi="Arial"/>
          <w:lang w:eastAsia="en-GB"/>
        </w:rPr>
        <w:t xml:space="preserve">ded as a guide and whilst </w:t>
      </w:r>
      <w:r w:rsidR="00A25A6F" w:rsidRPr="00EC1EB0">
        <w:rPr>
          <w:rFonts w:ascii="Arial" w:hAnsi="Arial"/>
          <w:lang w:eastAsia="en-GB"/>
        </w:rPr>
        <w:t>WECA</w:t>
      </w:r>
      <w:r w:rsidRPr="00EC1EB0">
        <w:rPr>
          <w:rFonts w:ascii="Arial" w:hAnsi="Arial"/>
          <w:lang w:eastAsia="en-GB"/>
        </w:rPr>
        <w:t xml:space="preserve"> does not intend to depart from</w:t>
      </w:r>
      <w:r w:rsidR="002B1EC6" w:rsidRPr="00EC1EB0">
        <w:rPr>
          <w:rFonts w:ascii="Arial" w:hAnsi="Arial"/>
          <w:lang w:eastAsia="en-GB"/>
        </w:rPr>
        <w:t xml:space="preserve"> the timetable it reserves the </w:t>
      </w:r>
      <w:r w:rsidRPr="00EC1EB0">
        <w:rPr>
          <w:rFonts w:ascii="Arial" w:hAnsi="Arial"/>
          <w:lang w:eastAsia="en-GB"/>
        </w:rPr>
        <w:t>right to do so at any stage.</w:t>
      </w:r>
    </w:p>
    <w:p w14:paraId="1111FC27" w14:textId="77777777" w:rsidR="00051E13" w:rsidRPr="00FD790E" w:rsidRDefault="00051E13" w:rsidP="00FD790E">
      <w:pPr>
        <w:ind w:left="900" w:hanging="900"/>
        <w:rPr>
          <w:rFonts w:ascii="Arial" w:eastAsia="Times New Roman" w:hAnsi="Arial" w:cs="Arial"/>
          <w:sz w:val="28"/>
          <w:lang w:eastAsia="en-GB"/>
        </w:rPr>
      </w:pPr>
      <w:r>
        <w:rPr>
          <w:rFonts w:ascii="Arial" w:eastAsia="Times New Roman" w:hAnsi="Arial" w:cs="Arial"/>
          <w:sz w:val="28"/>
          <w:lang w:eastAsia="en-GB"/>
        </w:rPr>
        <w:tab/>
      </w:r>
    </w:p>
    <w:tbl>
      <w:tblPr>
        <w:tblW w:w="93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667"/>
      </w:tblGrid>
      <w:tr w:rsidR="00051E13" w:rsidRPr="00051E13" w14:paraId="4A59698B" w14:textId="77777777" w:rsidTr="003C72C0">
        <w:tc>
          <w:tcPr>
            <w:tcW w:w="2693" w:type="dxa"/>
            <w:shd w:val="clear" w:color="auto" w:fill="B8CCE4" w:themeFill="accent1" w:themeFillTint="66"/>
            <w:vAlign w:val="center"/>
          </w:tcPr>
          <w:p w14:paraId="7A031C5C" w14:textId="6AEE5FAF" w:rsidR="00051E13" w:rsidRPr="00051E13" w:rsidRDefault="745B5FF3" w:rsidP="62FEC530">
            <w:pPr>
              <w:ind w:left="900" w:hanging="900"/>
              <w:rPr>
                <w:rFonts w:ascii="Arial" w:eastAsia="Times New Roman" w:hAnsi="Arial" w:cs="Arial"/>
                <w:b/>
                <w:bCs/>
                <w:lang w:eastAsia="en-GB"/>
              </w:rPr>
            </w:pPr>
            <w:bookmarkStart w:id="4" w:name="_Hlk10723450"/>
            <w:r w:rsidRPr="62FEC530">
              <w:rPr>
                <w:rFonts w:ascii="Arial" w:eastAsia="Times New Roman" w:hAnsi="Arial" w:cs="Arial"/>
                <w:b/>
                <w:bCs/>
                <w:lang w:eastAsia="en-GB"/>
              </w:rPr>
              <w:t>Date</w:t>
            </w:r>
          </w:p>
        </w:tc>
        <w:tc>
          <w:tcPr>
            <w:tcW w:w="6667" w:type="dxa"/>
            <w:shd w:val="clear" w:color="auto" w:fill="B8CCE4" w:themeFill="accent1" w:themeFillTint="66"/>
            <w:vAlign w:val="center"/>
          </w:tcPr>
          <w:p w14:paraId="2B7F3678" w14:textId="183DA102" w:rsidR="00051E13" w:rsidRPr="00051E13" w:rsidRDefault="745B5FF3" w:rsidP="62FEC530">
            <w:pPr>
              <w:ind w:left="900" w:hanging="900"/>
              <w:rPr>
                <w:rFonts w:ascii="Arial" w:eastAsia="Times New Roman" w:hAnsi="Arial" w:cs="Arial"/>
                <w:b/>
                <w:bCs/>
                <w:lang w:eastAsia="en-GB"/>
              </w:rPr>
            </w:pPr>
            <w:r w:rsidRPr="62FEC530">
              <w:rPr>
                <w:rFonts w:ascii="Arial" w:eastAsia="Times New Roman" w:hAnsi="Arial" w:cs="Arial"/>
                <w:b/>
                <w:bCs/>
                <w:lang w:eastAsia="en-GB"/>
              </w:rPr>
              <w:t>Activity</w:t>
            </w:r>
          </w:p>
        </w:tc>
      </w:tr>
      <w:tr w:rsidR="00051E13" w:rsidRPr="00051E13" w14:paraId="513EDA01" w14:textId="77777777" w:rsidTr="003C72C0">
        <w:tc>
          <w:tcPr>
            <w:tcW w:w="2693" w:type="dxa"/>
            <w:shd w:val="clear" w:color="auto" w:fill="auto"/>
          </w:tcPr>
          <w:p w14:paraId="6332CC11" w14:textId="64B86E82" w:rsidR="00051E13" w:rsidRPr="003C72C0" w:rsidRDefault="00BD4BDC" w:rsidP="62FEC530">
            <w:pPr>
              <w:ind w:left="720" w:hanging="720"/>
              <w:jc w:val="center"/>
              <w:rPr>
                <w:rFonts w:ascii="Arial" w:eastAsia="Times New Roman" w:hAnsi="Arial" w:cs="Times New Roman"/>
                <w:lang w:eastAsia="en-GB"/>
              </w:rPr>
            </w:pPr>
            <w:r w:rsidRPr="003C72C0">
              <w:rPr>
                <w:rFonts w:ascii="Arial" w:eastAsia="Times New Roman" w:hAnsi="Arial" w:cs="Times New Roman"/>
                <w:lang w:eastAsia="en-GB"/>
              </w:rPr>
              <w:t>24</w:t>
            </w:r>
            <w:r w:rsidRPr="003C72C0">
              <w:rPr>
                <w:rFonts w:ascii="Arial" w:eastAsia="Times New Roman" w:hAnsi="Arial" w:cs="Times New Roman"/>
                <w:vertAlign w:val="superscript"/>
                <w:lang w:eastAsia="en-GB"/>
              </w:rPr>
              <w:t>th</w:t>
            </w:r>
            <w:r w:rsidRPr="003C72C0">
              <w:rPr>
                <w:rFonts w:ascii="Arial" w:eastAsia="Times New Roman" w:hAnsi="Arial" w:cs="Times New Roman"/>
                <w:lang w:eastAsia="en-GB"/>
              </w:rPr>
              <w:t xml:space="preserve"> March 2021</w:t>
            </w:r>
          </w:p>
        </w:tc>
        <w:tc>
          <w:tcPr>
            <w:tcW w:w="6667" w:type="dxa"/>
            <w:shd w:val="clear" w:color="auto" w:fill="auto"/>
          </w:tcPr>
          <w:p w14:paraId="2ECB8876" w14:textId="787BD9EC" w:rsidR="00051E13" w:rsidRPr="008B0A21" w:rsidRDefault="56AAA267"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ITT (Invitation to Tender)</w:t>
            </w:r>
            <w:r w:rsidR="5F79CB6E" w:rsidRPr="008B0A21">
              <w:rPr>
                <w:rFonts w:ascii="Arial" w:eastAsia="Times New Roman" w:hAnsi="Arial" w:cs="Times New Roman"/>
                <w:lang w:eastAsia="en-GB"/>
              </w:rPr>
              <w:t xml:space="preserve"> issued to </w:t>
            </w:r>
            <w:r w:rsidR="4DD2C1F7" w:rsidRPr="008B0A21">
              <w:rPr>
                <w:rFonts w:ascii="Arial" w:eastAsia="Times New Roman" w:hAnsi="Arial" w:cs="Times New Roman"/>
                <w:lang w:eastAsia="en-GB"/>
              </w:rPr>
              <w:t>Bidders.</w:t>
            </w:r>
          </w:p>
        </w:tc>
      </w:tr>
      <w:tr w:rsidR="00051E13" w:rsidRPr="00051E13" w14:paraId="125169DA" w14:textId="77777777" w:rsidTr="003C72C0">
        <w:tc>
          <w:tcPr>
            <w:tcW w:w="2693" w:type="dxa"/>
            <w:shd w:val="clear" w:color="auto" w:fill="auto"/>
          </w:tcPr>
          <w:p w14:paraId="733E289C" w14:textId="44107864" w:rsidR="00051E13" w:rsidRPr="003C72C0" w:rsidRDefault="00066955" w:rsidP="62FEC530">
            <w:pPr>
              <w:ind w:left="720" w:hanging="720"/>
              <w:jc w:val="center"/>
              <w:rPr>
                <w:rFonts w:ascii="Arial" w:eastAsia="Times New Roman" w:hAnsi="Arial" w:cs="Times New Roman"/>
                <w:lang w:eastAsia="en-GB"/>
              </w:rPr>
            </w:pPr>
            <w:r>
              <w:rPr>
                <w:rFonts w:ascii="Arial" w:eastAsia="Times New Roman" w:hAnsi="Arial" w:cs="Times New Roman"/>
                <w:lang w:eastAsia="en-GB"/>
              </w:rPr>
              <w:t>10a</w:t>
            </w:r>
            <w:r w:rsidR="000F4F78">
              <w:rPr>
                <w:rFonts w:ascii="Arial" w:eastAsia="Times New Roman" w:hAnsi="Arial" w:cs="Times New Roman"/>
                <w:lang w:eastAsia="en-GB"/>
              </w:rPr>
              <w:t>m 8</w:t>
            </w:r>
            <w:r w:rsidR="000F4F78" w:rsidRPr="000F4F78">
              <w:rPr>
                <w:rFonts w:ascii="Arial" w:eastAsia="Times New Roman" w:hAnsi="Arial" w:cs="Times New Roman"/>
                <w:vertAlign w:val="superscript"/>
                <w:lang w:eastAsia="en-GB"/>
              </w:rPr>
              <w:t>th</w:t>
            </w:r>
            <w:r w:rsidR="000F4F78">
              <w:rPr>
                <w:rFonts w:ascii="Arial" w:eastAsia="Times New Roman" w:hAnsi="Arial" w:cs="Times New Roman"/>
                <w:lang w:eastAsia="en-GB"/>
              </w:rPr>
              <w:t xml:space="preserve"> </w:t>
            </w:r>
            <w:r w:rsidR="00C13A2F">
              <w:rPr>
                <w:rFonts w:ascii="Arial" w:eastAsia="Times New Roman" w:hAnsi="Arial" w:cs="Times New Roman"/>
                <w:lang w:eastAsia="en-GB"/>
              </w:rPr>
              <w:t xml:space="preserve">April </w:t>
            </w:r>
            <w:r w:rsidR="00D94559" w:rsidRPr="003C72C0">
              <w:rPr>
                <w:rFonts w:ascii="Arial" w:eastAsia="Times New Roman" w:hAnsi="Arial" w:cs="Times New Roman"/>
                <w:lang w:eastAsia="en-GB"/>
              </w:rPr>
              <w:t>2021</w:t>
            </w:r>
          </w:p>
        </w:tc>
        <w:tc>
          <w:tcPr>
            <w:tcW w:w="6667" w:type="dxa"/>
            <w:shd w:val="clear" w:color="auto" w:fill="auto"/>
          </w:tcPr>
          <w:p w14:paraId="32A8D71E" w14:textId="01875014" w:rsidR="00051E13" w:rsidRPr="008B0A21" w:rsidRDefault="5F79CB6E"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Closing date for clarification questions to be</w:t>
            </w:r>
            <w:r w:rsidR="4E43AB7E" w:rsidRPr="008B0A21">
              <w:rPr>
                <w:rFonts w:ascii="Arial" w:eastAsia="Times New Roman" w:hAnsi="Arial" w:cs="Times New Roman"/>
                <w:lang w:eastAsia="en-GB"/>
              </w:rPr>
              <w:t xml:space="preserve"> </w:t>
            </w:r>
            <w:r w:rsidR="01BDC731" w:rsidRPr="008B0A21">
              <w:rPr>
                <w:rFonts w:ascii="Arial" w:eastAsia="Times New Roman" w:hAnsi="Arial" w:cs="Times New Roman"/>
                <w:lang w:eastAsia="en-GB"/>
              </w:rPr>
              <w:t>submitted.</w:t>
            </w:r>
          </w:p>
        </w:tc>
      </w:tr>
      <w:tr w:rsidR="00051E13" w:rsidRPr="00051E13" w14:paraId="619DCB86" w14:textId="77777777" w:rsidTr="003C72C0">
        <w:tc>
          <w:tcPr>
            <w:tcW w:w="2693" w:type="dxa"/>
            <w:shd w:val="clear" w:color="auto" w:fill="auto"/>
          </w:tcPr>
          <w:p w14:paraId="58567C67" w14:textId="37605A75" w:rsidR="00051E13" w:rsidRPr="003C72C0" w:rsidRDefault="00C13A2F" w:rsidP="62FEC530">
            <w:pPr>
              <w:ind w:left="720" w:hanging="720"/>
              <w:jc w:val="center"/>
              <w:rPr>
                <w:rFonts w:ascii="Arial" w:eastAsia="Times New Roman" w:hAnsi="Arial" w:cs="Times New Roman"/>
                <w:lang w:eastAsia="en-GB"/>
              </w:rPr>
            </w:pPr>
            <w:r>
              <w:rPr>
                <w:rFonts w:ascii="Arial" w:eastAsia="Times New Roman" w:hAnsi="Arial" w:cs="Times New Roman"/>
                <w:lang w:eastAsia="en-GB"/>
              </w:rPr>
              <w:t xml:space="preserve"> </w:t>
            </w:r>
            <w:r w:rsidR="000F4F78">
              <w:rPr>
                <w:rFonts w:ascii="Arial" w:eastAsia="Times New Roman" w:hAnsi="Arial" w:cs="Times New Roman"/>
                <w:lang w:eastAsia="en-GB"/>
              </w:rPr>
              <w:t>9</w:t>
            </w:r>
            <w:r w:rsidR="000F4F78" w:rsidRPr="000F4F78">
              <w:rPr>
                <w:rFonts w:ascii="Arial" w:eastAsia="Times New Roman" w:hAnsi="Arial" w:cs="Times New Roman"/>
                <w:vertAlign w:val="superscript"/>
                <w:lang w:eastAsia="en-GB"/>
              </w:rPr>
              <w:t>th</w:t>
            </w:r>
            <w:r w:rsidR="000F4F78">
              <w:rPr>
                <w:rFonts w:ascii="Arial" w:eastAsia="Times New Roman" w:hAnsi="Arial" w:cs="Times New Roman"/>
                <w:lang w:eastAsia="en-GB"/>
              </w:rPr>
              <w:t xml:space="preserve"> </w:t>
            </w:r>
            <w:r>
              <w:rPr>
                <w:rFonts w:ascii="Arial" w:eastAsia="Times New Roman" w:hAnsi="Arial" w:cs="Times New Roman"/>
                <w:lang w:eastAsia="en-GB"/>
              </w:rPr>
              <w:t>April</w:t>
            </w:r>
            <w:r w:rsidR="00D94559" w:rsidRPr="003C72C0">
              <w:rPr>
                <w:rFonts w:ascii="Arial" w:eastAsia="Times New Roman" w:hAnsi="Arial" w:cs="Times New Roman"/>
                <w:lang w:eastAsia="en-GB"/>
              </w:rPr>
              <w:t xml:space="preserve"> 2021</w:t>
            </w:r>
          </w:p>
        </w:tc>
        <w:tc>
          <w:tcPr>
            <w:tcW w:w="6667" w:type="dxa"/>
            <w:shd w:val="clear" w:color="auto" w:fill="auto"/>
          </w:tcPr>
          <w:p w14:paraId="08EF5BB4" w14:textId="103E2DFE" w:rsidR="00051E13" w:rsidRPr="008B0A21" w:rsidRDefault="27D12251"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 xml:space="preserve">The </w:t>
            </w:r>
            <w:r w:rsidR="5F79CB6E" w:rsidRPr="008B0A21">
              <w:rPr>
                <w:rFonts w:ascii="Arial" w:eastAsia="Times New Roman" w:hAnsi="Arial" w:cs="Times New Roman"/>
                <w:lang w:eastAsia="en-GB"/>
              </w:rPr>
              <w:t xml:space="preserve">Authority responds to clarification </w:t>
            </w:r>
            <w:r w:rsidR="78EF0CAA" w:rsidRPr="008B0A21">
              <w:rPr>
                <w:rFonts w:ascii="Arial" w:eastAsia="Times New Roman" w:hAnsi="Arial" w:cs="Times New Roman"/>
                <w:lang w:eastAsia="en-GB"/>
              </w:rPr>
              <w:t>questions.</w:t>
            </w:r>
          </w:p>
        </w:tc>
      </w:tr>
      <w:tr w:rsidR="00051E13" w:rsidRPr="00051E13" w14:paraId="26CC3DB2" w14:textId="77777777" w:rsidTr="003C72C0">
        <w:tc>
          <w:tcPr>
            <w:tcW w:w="2693" w:type="dxa"/>
            <w:shd w:val="clear" w:color="auto" w:fill="auto"/>
          </w:tcPr>
          <w:p w14:paraId="47DA7E46" w14:textId="3CA8D3FF" w:rsidR="00051E13" w:rsidRPr="003C72C0" w:rsidRDefault="0026374B" w:rsidP="62FEC530">
            <w:pPr>
              <w:ind w:left="720" w:hanging="720"/>
              <w:jc w:val="center"/>
              <w:rPr>
                <w:rFonts w:ascii="Arial" w:eastAsia="Times New Roman" w:hAnsi="Arial" w:cs="Times New Roman"/>
                <w:lang w:eastAsia="en-GB"/>
              </w:rPr>
            </w:pPr>
            <w:r>
              <w:rPr>
                <w:rFonts w:ascii="Arial" w:eastAsia="Times New Roman" w:hAnsi="Arial" w:cs="Times New Roman"/>
                <w:lang w:eastAsia="en-GB"/>
              </w:rPr>
              <w:t>11:30am</w:t>
            </w:r>
            <w:r w:rsidR="00720532">
              <w:rPr>
                <w:rFonts w:ascii="Arial" w:eastAsia="Times New Roman" w:hAnsi="Arial" w:cs="Times New Roman"/>
                <w:lang w:eastAsia="en-GB"/>
              </w:rPr>
              <w:t xml:space="preserve"> 1</w:t>
            </w:r>
            <w:r>
              <w:rPr>
                <w:rFonts w:ascii="Arial" w:eastAsia="Times New Roman" w:hAnsi="Arial" w:cs="Times New Roman"/>
                <w:lang w:eastAsia="en-GB"/>
              </w:rPr>
              <w:t>9</w:t>
            </w:r>
            <w:r w:rsidR="00720532" w:rsidRPr="00720532">
              <w:rPr>
                <w:rFonts w:ascii="Arial" w:eastAsia="Times New Roman" w:hAnsi="Arial" w:cs="Times New Roman"/>
                <w:vertAlign w:val="superscript"/>
                <w:lang w:eastAsia="en-GB"/>
              </w:rPr>
              <w:t>th</w:t>
            </w:r>
            <w:r w:rsidR="00720532">
              <w:rPr>
                <w:rFonts w:ascii="Arial" w:eastAsia="Times New Roman" w:hAnsi="Arial" w:cs="Times New Roman"/>
                <w:lang w:eastAsia="en-GB"/>
              </w:rPr>
              <w:t xml:space="preserve"> April 2021</w:t>
            </w:r>
          </w:p>
        </w:tc>
        <w:tc>
          <w:tcPr>
            <w:tcW w:w="6667" w:type="dxa"/>
            <w:shd w:val="clear" w:color="auto" w:fill="auto"/>
          </w:tcPr>
          <w:p w14:paraId="30C7AD16" w14:textId="77777777" w:rsidR="00B00299" w:rsidRPr="008B0A21" w:rsidRDefault="00A25A6F"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Closing date and time for receipt by the Authority of</w:t>
            </w:r>
            <w:r w:rsidR="46DFA3B4" w:rsidRPr="008B0A21">
              <w:rPr>
                <w:rFonts w:ascii="Arial" w:eastAsia="Times New Roman" w:hAnsi="Arial" w:cs="Times New Roman"/>
                <w:lang w:eastAsia="en-GB"/>
              </w:rPr>
              <w:t xml:space="preserve"> </w:t>
            </w:r>
          </w:p>
          <w:p w14:paraId="242B28E2" w14:textId="02F29EED" w:rsidR="00B06943" w:rsidRPr="008B0A21" w:rsidRDefault="00A25A6F"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tenderers responses to the ITT</w:t>
            </w:r>
          </w:p>
        </w:tc>
      </w:tr>
      <w:tr w:rsidR="00051E13" w:rsidRPr="00051E13" w14:paraId="5004ABA7" w14:textId="77777777" w:rsidTr="003C72C0">
        <w:tc>
          <w:tcPr>
            <w:tcW w:w="2693" w:type="dxa"/>
            <w:shd w:val="clear" w:color="auto" w:fill="auto"/>
          </w:tcPr>
          <w:p w14:paraId="6CC694E0" w14:textId="41DFFFBC" w:rsidR="00051E13" w:rsidRPr="003C72C0" w:rsidRDefault="7A5CE533" w:rsidP="62FEC530">
            <w:pPr>
              <w:ind w:left="720" w:hanging="720"/>
              <w:jc w:val="center"/>
              <w:rPr>
                <w:rFonts w:ascii="Arial" w:eastAsia="Times New Roman" w:hAnsi="Arial" w:cs="Times New Roman"/>
                <w:lang w:eastAsia="en-GB"/>
              </w:rPr>
            </w:pPr>
            <w:r w:rsidRPr="003C72C0">
              <w:rPr>
                <w:rFonts w:ascii="Arial" w:eastAsia="Times New Roman" w:hAnsi="Arial" w:cs="Times New Roman"/>
                <w:lang w:eastAsia="en-GB"/>
              </w:rPr>
              <w:t xml:space="preserve">W/C </w:t>
            </w:r>
            <w:r w:rsidR="0058196D">
              <w:rPr>
                <w:rFonts w:ascii="Arial" w:eastAsia="Times New Roman" w:hAnsi="Arial" w:cs="Times New Roman"/>
                <w:lang w:eastAsia="en-GB"/>
              </w:rPr>
              <w:t>26</w:t>
            </w:r>
            <w:r w:rsidRPr="003C72C0">
              <w:rPr>
                <w:rFonts w:ascii="Arial" w:eastAsia="Times New Roman" w:hAnsi="Arial" w:cs="Times New Roman"/>
                <w:vertAlign w:val="superscript"/>
                <w:lang w:eastAsia="en-GB"/>
              </w:rPr>
              <w:t>th</w:t>
            </w:r>
            <w:r w:rsidR="000259E0" w:rsidRPr="003C72C0">
              <w:rPr>
                <w:rFonts w:ascii="Arial" w:eastAsia="Times New Roman" w:hAnsi="Arial" w:cs="Times New Roman"/>
                <w:lang w:eastAsia="en-GB"/>
              </w:rPr>
              <w:t xml:space="preserve"> April</w:t>
            </w:r>
            <w:r w:rsidRPr="003C72C0">
              <w:rPr>
                <w:rFonts w:ascii="Arial" w:eastAsia="Times New Roman" w:hAnsi="Arial" w:cs="Times New Roman"/>
                <w:lang w:eastAsia="en-GB"/>
              </w:rPr>
              <w:t xml:space="preserve"> 2021</w:t>
            </w:r>
          </w:p>
        </w:tc>
        <w:tc>
          <w:tcPr>
            <w:tcW w:w="6667" w:type="dxa"/>
            <w:shd w:val="clear" w:color="auto" w:fill="auto"/>
          </w:tcPr>
          <w:p w14:paraId="194A3CA1" w14:textId="05F9E706" w:rsidR="00EB191D" w:rsidRPr="008B0A21" w:rsidRDefault="5F79CB6E"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Award decision made</w:t>
            </w:r>
          </w:p>
        </w:tc>
      </w:tr>
      <w:tr w:rsidR="00051E13" w:rsidRPr="00051E13" w14:paraId="2E3A4F69" w14:textId="77777777" w:rsidTr="003C72C0">
        <w:tc>
          <w:tcPr>
            <w:tcW w:w="2693" w:type="dxa"/>
            <w:shd w:val="clear" w:color="auto" w:fill="auto"/>
          </w:tcPr>
          <w:p w14:paraId="7CDA85E9" w14:textId="0B76BC3A" w:rsidR="00051E13" w:rsidRPr="003C72C0" w:rsidRDefault="222F5CAB" w:rsidP="62FEC530">
            <w:pPr>
              <w:ind w:left="720" w:hanging="720"/>
              <w:jc w:val="center"/>
              <w:rPr>
                <w:rFonts w:ascii="Arial" w:eastAsia="Times New Roman" w:hAnsi="Arial" w:cs="Times New Roman"/>
                <w:lang w:eastAsia="en-GB"/>
              </w:rPr>
            </w:pPr>
            <w:r w:rsidRPr="003C72C0">
              <w:rPr>
                <w:rFonts w:ascii="Arial" w:eastAsia="Times New Roman" w:hAnsi="Arial" w:cs="Times New Roman"/>
                <w:lang w:eastAsia="en-GB"/>
              </w:rPr>
              <w:t>10 days after award</w:t>
            </w:r>
          </w:p>
        </w:tc>
        <w:tc>
          <w:tcPr>
            <w:tcW w:w="6667" w:type="dxa"/>
            <w:shd w:val="clear" w:color="auto" w:fill="auto"/>
          </w:tcPr>
          <w:p w14:paraId="66503626" w14:textId="5C7ED45E" w:rsidR="00051E13" w:rsidRPr="008B0A21" w:rsidRDefault="5F79CB6E"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Contract award concluded</w:t>
            </w:r>
          </w:p>
        </w:tc>
      </w:tr>
      <w:tr w:rsidR="00051E13" w:rsidRPr="00051E13" w14:paraId="3B15DA05" w14:textId="77777777" w:rsidTr="003C72C0">
        <w:tc>
          <w:tcPr>
            <w:tcW w:w="2693" w:type="dxa"/>
            <w:shd w:val="clear" w:color="auto" w:fill="auto"/>
          </w:tcPr>
          <w:p w14:paraId="0E052F70" w14:textId="023539A9" w:rsidR="00051E13" w:rsidRPr="003C72C0" w:rsidRDefault="000259E0" w:rsidP="62FEC530">
            <w:pPr>
              <w:ind w:left="720" w:hanging="720"/>
              <w:jc w:val="center"/>
              <w:rPr>
                <w:rFonts w:ascii="Arial" w:eastAsia="Times New Roman" w:hAnsi="Arial" w:cs="Times New Roman"/>
                <w:lang w:eastAsia="en-GB"/>
              </w:rPr>
            </w:pPr>
            <w:r w:rsidRPr="003C72C0">
              <w:rPr>
                <w:rFonts w:ascii="Arial" w:eastAsia="Times New Roman" w:hAnsi="Arial" w:cs="Times New Roman"/>
                <w:lang w:eastAsia="en-GB"/>
              </w:rPr>
              <w:t xml:space="preserve">Upon signatures </w:t>
            </w:r>
            <w:r w:rsidR="008B0A21" w:rsidRPr="003C72C0">
              <w:rPr>
                <w:rFonts w:ascii="Arial" w:eastAsia="Times New Roman" w:hAnsi="Arial" w:cs="Times New Roman"/>
                <w:lang w:eastAsia="en-GB"/>
              </w:rPr>
              <w:t>being affixed to the contract</w:t>
            </w:r>
          </w:p>
        </w:tc>
        <w:tc>
          <w:tcPr>
            <w:tcW w:w="6667" w:type="dxa"/>
            <w:shd w:val="clear" w:color="auto" w:fill="auto"/>
          </w:tcPr>
          <w:p w14:paraId="77F98951" w14:textId="643743EE" w:rsidR="00051E13" w:rsidRPr="008B0A21" w:rsidRDefault="5F79CB6E" w:rsidP="62FEC530">
            <w:pPr>
              <w:ind w:left="720" w:hanging="720"/>
              <w:rPr>
                <w:rFonts w:ascii="Arial" w:eastAsia="Times New Roman" w:hAnsi="Arial" w:cs="Times New Roman"/>
                <w:lang w:eastAsia="en-GB"/>
              </w:rPr>
            </w:pPr>
            <w:r w:rsidRPr="008B0A21">
              <w:rPr>
                <w:rFonts w:ascii="Arial" w:eastAsia="Times New Roman" w:hAnsi="Arial" w:cs="Times New Roman"/>
                <w:lang w:eastAsia="en-GB"/>
              </w:rPr>
              <w:t>Commencement Date of Contract</w:t>
            </w:r>
          </w:p>
        </w:tc>
      </w:tr>
      <w:bookmarkEnd w:id="4"/>
    </w:tbl>
    <w:p w14:paraId="5BFA67B1" w14:textId="259D1342" w:rsidR="00FD790E" w:rsidRDefault="00FD790E" w:rsidP="431C6C76">
      <w:pPr>
        <w:ind w:left="900" w:hanging="900"/>
        <w:rPr>
          <w:rFonts w:ascii="Arial" w:eastAsia="Times New Roman" w:hAnsi="Arial" w:cs="Arial"/>
          <w:sz w:val="28"/>
          <w:szCs w:val="28"/>
          <w:lang w:eastAsia="en-GB"/>
        </w:rPr>
      </w:pPr>
    </w:p>
    <w:p w14:paraId="5A8065B7" w14:textId="38C5ECE2" w:rsidR="431C6C76" w:rsidRDefault="431C6C76" w:rsidP="431C6C76">
      <w:pPr>
        <w:ind w:left="900" w:hanging="900"/>
        <w:rPr>
          <w:rFonts w:ascii="Arial" w:eastAsia="Times New Roman" w:hAnsi="Arial" w:cs="Arial"/>
          <w:sz w:val="28"/>
          <w:szCs w:val="28"/>
          <w:lang w:eastAsia="en-GB"/>
        </w:rPr>
      </w:pPr>
    </w:p>
    <w:p w14:paraId="1470CAFB" w14:textId="316B3A16" w:rsidR="00FD790E" w:rsidRPr="00FD790E" w:rsidRDefault="00FD790E" w:rsidP="00FD790E">
      <w:pPr>
        <w:keepNext/>
        <w:jc w:val="both"/>
        <w:outlineLvl w:val="0"/>
        <w:rPr>
          <w:rFonts w:ascii="Arial" w:eastAsia="Times New Roman" w:hAnsi="Arial" w:cs="Arial"/>
          <w:b/>
          <w:szCs w:val="28"/>
          <w:lang w:eastAsia="en-GB"/>
        </w:rPr>
      </w:pPr>
      <w:bookmarkStart w:id="5" w:name="_Toc312844427"/>
      <w:bookmarkStart w:id="6" w:name="_Toc312844463"/>
      <w:r w:rsidRPr="00FD790E">
        <w:rPr>
          <w:rFonts w:ascii="Arial" w:eastAsia="Times New Roman" w:hAnsi="Arial" w:cs="Arial"/>
          <w:b/>
          <w:szCs w:val="28"/>
          <w:lang w:eastAsia="en-GB"/>
        </w:rPr>
        <w:t xml:space="preserve">3.     </w:t>
      </w:r>
      <w:bookmarkStart w:id="7" w:name="_Toc312850630"/>
      <w:r w:rsidRPr="00FD790E">
        <w:rPr>
          <w:rFonts w:ascii="Arial" w:eastAsia="Times New Roman" w:hAnsi="Arial" w:cs="Arial"/>
          <w:b/>
          <w:szCs w:val="28"/>
          <w:lang w:eastAsia="en-GB"/>
        </w:rPr>
        <w:t xml:space="preserve">  </w:t>
      </w:r>
      <w:r w:rsidR="008157AE">
        <w:rPr>
          <w:rFonts w:ascii="Arial" w:eastAsia="Times New Roman" w:hAnsi="Arial" w:cs="Arial"/>
          <w:b/>
          <w:szCs w:val="28"/>
          <w:lang w:eastAsia="en-GB"/>
        </w:rPr>
        <w:t>Bidder</w:t>
      </w:r>
      <w:r w:rsidRPr="00FD790E">
        <w:rPr>
          <w:rFonts w:ascii="Arial" w:eastAsia="Times New Roman" w:hAnsi="Arial" w:cs="Arial"/>
          <w:b/>
          <w:szCs w:val="28"/>
          <w:lang w:eastAsia="en-GB"/>
        </w:rPr>
        <w:t>’s Responsibility</w:t>
      </w:r>
      <w:bookmarkEnd w:id="5"/>
      <w:bookmarkEnd w:id="6"/>
      <w:bookmarkEnd w:id="7"/>
    </w:p>
    <w:p w14:paraId="4627AD1D" w14:textId="77777777" w:rsidR="00FD790E" w:rsidRPr="00FD790E" w:rsidRDefault="00FD790E" w:rsidP="00FD790E">
      <w:pPr>
        <w:jc w:val="both"/>
        <w:rPr>
          <w:rFonts w:ascii="Arial" w:eastAsia="Times New Roman" w:hAnsi="Arial" w:cs="Arial"/>
          <w:b/>
          <w:sz w:val="32"/>
          <w:lang w:eastAsia="en-GB"/>
        </w:rPr>
      </w:pPr>
    </w:p>
    <w:p w14:paraId="7B2918A2" w14:textId="27BEF9C5" w:rsidR="00FD790E" w:rsidRPr="00FD790E" w:rsidRDefault="00FD790E" w:rsidP="60117213">
      <w:pPr>
        <w:rPr>
          <w:rFonts w:ascii="Arial" w:eastAsia="Times New Roman" w:hAnsi="Arial" w:cs="Times New Roman"/>
          <w:lang w:val="en-US" w:eastAsia="en-GB"/>
        </w:rPr>
      </w:pPr>
      <w:r w:rsidRPr="62FEC530">
        <w:rPr>
          <w:rFonts w:ascii="Arial" w:eastAsia="Times New Roman" w:hAnsi="Arial" w:cs="Times New Roman"/>
          <w:lang w:eastAsia="en-GB"/>
        </w:rPr>
        <w:t>3.1</w:t>
      </w:r>
      <w:r>
        <w:tab/>
      </w:r>
      <w:r w:rsidRPr="62FEC530">
        <w:rPr>
          <w:rFonts w:ascii="Arial" w:eastAsia="Times New Roman" w:hAnsi="Arial" w:cs="Times New Roman"/>
          <w:lang w:eastAsia="en-GB"/>
        </w:rPr>
        <w:t>It is the respon</w:t>
      </w:r>
      <w:r w:rsidR="005511B5" w:rsidRPr="62FEC530">
        <w:rPr>
          <w:rFonts w:ascii="Arial" w:eastAsia="Times New Roman" w:hAnsi="Arial" w:cs="Times New Roman"/>
          <w:lang w:eastAsia="en-GB"/>
        </w:rPr>
        <w:t xml:space="preserve">sibility of the </w:t>
      </w:r>
      <w:r w:rsidR="008157AE" w:rsidRPr="62FEC530">
        <w:rPr>
          <w:rFonts w:ascii="Arial" w:eastAsia="Times New Roman" w:hAnsi="Arial" w:cs="Times New Roman"/>
          <w:lang w:eastAsia="en-GB"/>
        </w:rPr>
        <w:t>Bidder</w:t>
      </w:r>
      <w:r w:rsidRPr="62FEC530">
        <w:rPr>
          <w:rFonts w:ascii="Arial" w:eastAsia="Times New Roman" w:hAnsi="Arial" w:cs="Times New Roman"/>
          <w:lang w:eastAsia="en-GB"/>
        </w:rPr>
        <w:t xml:space="preserve"> to satisfy themselves as to the nature, extent</w:t>
      </w:r>
      <w:r w:rsidR="005C4D4C" w:rsidRPr="62FEC530">
        <w:rPr>
          <w:rFonts w:ascii="Arial" w:eastAsia="Times New Roman" w:hAnsi="Arial" w:cs="Times New Roman"/>
          <w:lang w:eastAsia="en-GB"/>
        </w:rPr>
        <w:t xml:space="preserve"> and</w:t>
      </w:r>
      <w:r w:rsidR="7B2C5405" w:rsidRPr="62FEC530">
        <w:rPr>
          <w:rFonts w:ascii="Arial" w:eastAsia="Times New Roman" w:hAnsi="Arial" w:cs="Times New Roman"/>
          <w:lang w:eastAsia="en-GB"/>
        </w:rPr>
        <w:t xml:space="preserve"> </w:t>
      </w:r>
      <w:r>
        <w:tab/>
      </w:r>
      <w:r w:rsidRPr="62FEC530">
        <w:rPr>
          <w:rFonts w:ascii="Arial" w:eastAsia="Times New Roman" w:hAnsi="Arial" w:cs="Times New Roman"/>
          <w:lang w:eastAsia="en-GB"/>
        </w:rPr>
        <w:t xml:space="preserve">circumstances of the </w:t>
      </w:r>
      <w:r w:rsidR="005C4D4C" w:rsidRPr="62FEC530">
        <w:rPr>
          <w:rFonts w:ascii="Arial" w:eastAsia="Times New Roman" w:hAnsi="Arial" w:cs="Times New Roman"/>
          <w:lang w:eastAsia="en-GB"/>
        </w:rPr>
        <w:t>services to be provided a</w:t>
      </w:r>
      <w:r w:rsidRPr="62FEC530">
        <w:rPr>
          <w:rFonts w:ascii="Arial" w:eastAsia="Times New Roman" w:hAnsi="Arial" w:cs="Times New Roman"/>
          <w:lang w:eastAsia="en-GB"/>
        </w:rPr>
        <w:t>nd satisf</w:t>
      </w:r>
      <w:r w:rsidR="00435CB2" w:rsidRPr="62FEC530">
        <w:rPr>
          <w:rFonts w:ascii="Arial" w:eastAsia="Times New Roman" w:hAnsi="Arial" w:cs="Times New Roman"/>
          <w:lang w:eastAsia="en-GB"/>
        </w:rPr>
        <w:t>y</w:t>
      </w:r>
      <w:r w:rsidRPr="62FEC530">
        <w:rPr>
          <w:rFonts w:ascii="Arial" w:eastAsia="Times New Roman" w:hAnsi="Arial" w:cs="Times New Roman"/>
          <w:lang w:eastAsia="en-GB"/>
        </w:rPr>
        <w:t xml:space="preserve"> themselves as to the</w:t>
      </w:r>
      <w:r w:rsidR="005C4D4C" w:rsidRPr="62FEC530">
        <w:rPr>
          <w:rFonts w:ascii="Arial" w:eastAsia="Times New Roman" w:hAnsi="Arial" w:cs="Times New Roman"/>
          <w:lang w:eastAsia="en-GB"/>
        </w:rPr>
        <w:t>ir</w:t>
      </w:r>
      <w:r w:rsidRPr="62FEC530">
        <w:rPr>
          <w:rFonts w:ascii="Arial" w:eastAsia="Times New Roman" w:hAnsi="Arial" w:cs="Times New Roman"/>
          <w:lang w:eastAsia="en-GB"/>
        </w:rPr>
        <w:t xml:space="preserve"> </w:t>
      </w:r>
      <w:r w:rsidR="1470D5A1" w:rsidRPr="62FEC530">
        <w:rPr>
          <w:rFonts w:ascii="Arial" w:eastAsia="Times New Roman" w:hAnsi="Arial" w:cs="Times New Roman"/>
          <w:lang w:eastAsia="en-GB"/>
        </w:rPr>
        <w:t>ability t</w:t>
      </w:r>
      <w:r w:rsidR="005C4D4C" w:rsidRPr="62FEC530">
        <w:rPr>
          <w:rFonts w:ascii="Arial" w:eastAsia="Times New Roman" w:hAnsi="Arial" w:cs="Times New Roman"/>
          <w:lang w:eastAsia="en-GB"/>
        </w:rPr>
        <w:t xml:space="preserve">o fulfil the requirements. </w:t>
      </w:r>
    </w:p>
    <w:p w14:paraId="72A2FCA7" w14:textId="77777777" w:rsidR="00FD790E" w:rsidRPr="00FD790E" w:rsidRDefault="00FD790E" w:rsidP="00FD790E">
      <w:pPr>
        <w:ind w:left="737"/>
        <w:rPr>
          <w:rFonts w:ascii="Arial" w:eastAsia="Times New Roman" w:hAnsi="Arial" w:cs="Times New Roman"/>
          <w:szCs w:val="22"/>
          <w:lang w:eastAsia="en-GB"/>
        </w:rPr>
      </w:pPr>
    </w:p>
    <w:p w14:paraId="71C391F8" w14:textId="2DB50CB4" w:rsidR="00FD790E" w:rsidRPr="00FD790E" w:rsidRDefault="00FD790E" w:rsidP="00FD790E">
      <w:pPr>
        <w:ind w:left="720" w:hanging="720"/>
        <w:rPr>
          <w:rFonts w:ascii="Arial" w:eastAsia="Times New Roman" w:hAnsi="Arial" w:cs="Times New Roman"/>
          <w:color w:val="00B050"/>
          <w:szCs w:val="22"/>
          <w:lang w:eastAsia="en-GB"/>
        </w:rPr>
      </w:pPr>
      <w:r w:rsidRPr="00FD790E">
        <w:rPr>
          <w:rFonts w:ascii="Arial" w:eastAsia="Times New Roman" w:hAnsi="Arial" w:cs="Times New Roman"/>
          <w:szCs w:val="22"/>
          <w:lang w:eastAsia="en-GB"/>
        </w:rPr>
        <w:t>3.2</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will be taken to have, b</w:t>
      </w:r>
      <w:r w:rsidR="008452FD">
        <w:rPr>
          <w:rFonts w:ascii="Arial" w:eastAsia="Times New Roman" w:hAnsi="Arial" w:cs="Times New Roman"/>
          <w:szCs w:val="22"/>
          <w:lang w:eastAsia="en-GB"/>
        </w:rPr>
        <w:t>y their own examination of the contract d</w:t>
      </w:r>
      <w:r w:rsidRPr="00FD790E">
        <w:rPr>
          <w:rFonts w:ascii="Arial" w:eastAsia="Times New Roman" w:hAnsi="Arial" w:cs="Times New Roman"/>
          <w:szCs w:val="22"/>
          <w:lang w:eastAsia="en-GB"/>
        </w:rPr>
        <w:t>ocuments, satisfied themselves as t</w:t>
      </w:r>
      <w:r w:rsidR="008452FD">
        <w:rPr>
          <w:rFonts w:ascii="Arial" w:eastAsia="Times New Roman" w:hAnsi="Arial" w:cs="Times New Roman"/>
          <w:szCs w:val="22"/>
          <w:lang w:eastAsia="en-GB"/>
        </w:rPr>
        <w:t>o the full requirements of the</w:t>
      </w:r>
      <w:r w:rsidR="004254B5">
        <w:rPr>
          <w:rFonts w:ascii="Arial" w:eastAsia="Times New Roman" w:hAnsi="Arial" w:cs="Times New Roman"/>
          <w:szCs w:val="22"/>
          <w:lang w:eastAsia="en-GB"/>
        </w:rPr>
        <w:t xml:space="preserve"> specification</w:t>
      </w:r>
      <w:r w:rsidR="00D55C73">
        <w:rPr>
          <w:rFonts w:ascii="Arial" w:eastAsia="Times New Roman" w:hAnsi="Arial" w:cs="Times New Roman"/>
          <w:szCs w:val="22"/>
          <w:lang w:eastAsia="en-GB"/>
        </w:rPr>
        <w:t xml:space="preserve"> and </w:t>
      </w:r>
      <w:r w:rsidR="004254B5">
        <w:rPr>
          <w:rFonts w:ascii="Arial" w:eastAsia="Times New Roman" w:hAnsi="Arial" w:cs="Times New Roman"/>
          <w:szCs w:val="22"/>
          <w:lang w:eastAsia="en-GB"/>
        </w:rPr>
        <w:t>contract terms</w:t>
      </w:r>
      <w:r w:rsidRPr="00FD790E">
        <w:rPr>
          <w:rFonts w:ascii="Arial" w:eastAsia="Times New Roman" w:hAnsi="Arial" w:cs="Times New Roman"/>
          <w:szCs w:val="22"/>
          <w:lang w:eastAsia="en-GB"/>
        </w:rPr>
        <w:t>.</w:t>
      </w:r>
    </w:p>
    <w:p w14:paraId="76C3C84F" w14:textId="77777777" w:rsidR="00FD790E" w:rsidRPr="00FD790E" w:rsidRDefault="00FD790E" w:rsidP="00FD790E">
      <w:pPr>
        <w:rPr>
          <w:rFonts w:ascii="Arial" w:eastAsia="Times New Roman" w:hAnsi="Arial" w:cs="Times New Roman"/>
          <w:lang w:eastAsia="en-GB"/>
        </w:rPr>
      </w:pPr>
    </w:p>
    <w:p w14:paraId="3E76F8A6" w14:textId="5D78F418" w:rsidR="00FD790E" w:rsidRPr="00FD790E" w:rsidRDefault="008452FD" w:rsidP="00D32718">
      <w:pPr>
        <w:ind w:left="720" w:hanging="720"/>
        <w:rPr>
          <w:rFonts w:ascii="Arial" w:eastAsia="Times New Roman" w:hAnsi="Arial" w:cs="Times New Roman"/>
          <w:b/>
          <w:szCs w:val="22"/>
          <w:lang w:eastAsia="en-GB"/>
        </w:rPr>
      </w:pPr>
      <w:r>
        <w:rPr>
          <w:rFonts w:ascii="Arial" w:eastAsia="Times New Roman" w:hAnsi="Arial" w:cs="Times New Roman"/>
          <w:lang w:eastAsia="en-GB"/>
        </w:rPr>
        <w:t xml:space="preserve"> </w:t>
      </w:r>
      <w:bookmarkStart w:id="8" w:name="OLE_LINK33"/>
      <w:bookmarkStart w:id="9" w:name="_Toc312844429"/>
      <w:bookmarkStart w:id="10" w:name="_Toc312844465"/>
      <w:bookmarkStart w:id="11" w:name="_Toc312850631"/>
      <w:r w:rsidR="00FD790E" w:rsidRPr="00FD790E">
        <w:rPr>
          <w:rFonts w:ascii="Arial" w:eastAsia="Times New Roman" w:hAnsi="Arial" w:cs="Times New Roman"/>
          <w:b/>
          <w:szCs w:val="22"/>
          <w:lang w:eastAsia="en-GB"/>
        </w:rPr>
        <w:t>4.</w:t>
      </w:r>
      <w:r w:rsidR="00FD790E" w:rsidRPr="00FD790E">
        <w:rPr>
          <w:rFonts w:ascii="Arial" w:eastAsia="Times New Roman" w:hAnsi="Arial" w:cs="Times New Roman"/>
          <w:b/>
          <w:szCs w:val="22"/>
          <w:lang w:eastAsia="en-GB"/>
        </w:rPr>
        <w:tab/>
      </w:r>
      <w:bookmarkEnd w:id="8"/>
      <w:bookmarkEnd w:id="9"/>
      <w:bookmarkEnd w:id="10"/>
      <w:bookmarkEnd w:id="11"/>
      <w:r w:rsidR="006C7EB9">
        <w:rPr>
          <w:rFonts w:ascii="Arial" w:eastAsia="Times New Roman" w:hAnsi="Arial" w:cs="Times New Roman"/>
          <w:b/>
          <w:szCs w:val="22"/>
          <w:lang w:eastAsia="en-GB"/>
        </w:rPr>
        <w:t>C</w:t>
      </w:r>
      <w:r w:rsidR="00DA14A5" w:rsidRPr="00DA14A5">
        <w:rPr>
          <w:rFonts w:ascii="Arial" w:eastAsia="Times New Roman" w:hAnsi="Arial" w:cs="Times New Roman"/>
          <w:b/>
          <w:szCs w:val="22"/>
          <w:lang w:eastAsia="en-GB"/>
        </w:rPr>
        <w:t>larifications</w:t>
      </w:r>
    </w:p>
    <w:p w14:paraId="752DCA0C" w14:textId="77777777" w:rsidR="00FD790E" w:rsidRPr="00FD790E" w:rsidRDefault="00FD790E" w:rsidP="00FD790E">
      <w:pPr>
        <w:rPr>
          <w:rFonts w:ascii="Arial" w:eastAsia="Times New Roman" w:hAnsi="Arial" w:cs="Times New Roman"/>
          <w:szCs w:val="22"/>
          <w:lang w:eastAsia="en-GB"/>
        </w:rPr>
      </w:pPr>
    </w:p>
    <w:p w14:paraId="78AD3514" w14:textId="3130B8D0" w:rsid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4.1</w:t>
      </w:r>
      <w:r>
        <w:rPr>
          <w:rFonts w:ascii="Arial" w:eastAsia="Times New Roman" w:hAnsi="Arial" w:cs="Times New Roman"/>
          <w:szCs w:val="22"/>
          <w:lang w:eastAsia="en-GB"/>
        </w:rPr>
        <w:tab/>
      </w:r>
      <w:r w:rsidR="00B06943">
        <w:rPr>
          <w:rFonts w:ascii="Arial" w:eastAsia="Times New Roman" w:hAnsi="Arial" w:cs="Times New Roman"/>
          <w:szCs w:val="22"/>
          <w:lang w:eastAsia="en-GB"/>
        </w:rPr>
        <w:t xml:space="preserve">WECA </w:t>
      </w:r>
      <w:r w:rsidR="00FD790E" w:rsidRPr="00FD790E">
        <w:rPr>
          <w:rFonts w:ascii="Arial" w:eastAsia="Times New Roman" w:hAnsi="Arial" w:cs="Times New Roman"/>
          <w:szCs w:val="22"/>
          <w:lang w:eastAsia="en-GB"/>
        </w:rPr>
        <w:t>may wish to make enquiries of your existing customers</w:t>
      </w:r>
      <w:r w:rsidR="00574E85">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 xml:space="preserve">and/or require further </w:t>
      </w:r>
      <w:r w:rsidR="00574E85">
        <w:rPr>
          <w:rFonts w:ascii="Arial" w:eastAsia="Times New Roman" w:hAnsi="Arial" w:cs="Times New Roman"/>
          <w:szCs w:val="22"/>
          <w:lang w:eastAsia="en-GB"/>
        </w:rPr>
        <w:tab/>
      </w:r>
      <w:r w:rsidR="00FD790E" w:rsidRPr="00FD790E">
        <w:rPr>
          <w:rFonts w:ascii="Arial" w:eastAsia="Times New Roman" w:hAnsi="Arial" w:cs="Times New Roman"/>
          <w:szCs w:val="22"/>
          <w:lang w:eastAsia="en-GB"/>
        </w:rPr>
        <w:t>information of you at any stage</w:t>
      </w:r>
      <w:r w:rsidR="00574E85">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during the</w:t>
      </w:r>
      <w:r w:rsidR="00574E85">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selection process.</w:t>
      </w:r>
    </w:p>
    <w:p w14:paraId="34B2135A" w14:textId="2E9D324C" w:rsidR="00A25A6F" w:rsidRDefault="00A25A6F" w:rsidP="00FD790E">
      <w:pPr>
        <w:rPr>
          <w:rFonts w:ascii="Arial" w:eastAsia="Times New Roman" w:hAnsi="Arial" w:cs="Times New Roman"/>
          <w:szCs w:val="22"/>
          <w:lang w:eastAsia="en-GB"/>
        </w:rPr>
      </w:pPr>
    </w:p>
    <w:p w14:paraId="7892283D" w14:textId="4F967E43"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4.2</w:t>
      </w:r>
      <w:r>
        <w:rPr>
          <w:rFonts w:ascii="Arial" w:eastAsia="Times New Roman" w:hAnsi="Arial" w:cs="Times New Roman"/>
          <w:szCs w:val="22"/>
          <w:lang w:eastAsia="en-GB"/>
        </w:rPr>
        <w:tab/>
      </w:r>
      <w:r w:rsidR="00B06943">
        <w:rPr>
          <w:rFonts w:ascii="Arial" w:eastAsia="Times New Roman" w:hAnsi="Arial" w:cs="Times New Roman"/>
          <w:szCs w:val="22"/>
          <w:lang w:eastAsia="en-GB"/>
        </w:rPr>
        <w:t xml:space="preserve">WECA </w:t>
      </w:r>
      <w:r w:rsidR="00FD790E" w:rsidRPr="00FD790E">
        <w:rPr>
          <w:rFonts w:ascii="Arial" w:eastAsia="Times New Roman" w:hAnsi="Arial" w:cs="Times New Roman"/>
          <w:szCs w:val="22"/>
          <w:lang w:eastAsia="en-GB"/>
        </w:rPr>
        <w:t>reserves the right to clarif</w:t>
      </w:r>
      <w:r w:rsidR="008452FD">
        <w:rPr>
          <w:rFonts w:ascii="Arial" w:eastAsia="Times New Roman" w:hAnsi="Arial" w:cs="Times New Roman"/>
          <w:szCs w:val="22"/>
          <w:lang w:eastAsia="en-GB"/>
        </w:rPr>
        <w:t>y any element of the submitted t</w:t>
      </w:r>
      <w:r w:rsidR="00FD790E" w:rsidRPr="00FD790E">
        <w:rPr>
          <w:rFonts w:ascii="Arial" w:eastAsia="Times New Roman" w:hAnsi="Arial" w:cs="Times New Roman"/>
          <w:szCs w:val="22"/>
          <w:lang w:eastAsia="en-GB"/>
        </w:rPr>
        <w:t>ender.</w:t>
      </w:r>
    </w:p>
    <w:p w14:paraId="1A1E99B5" w14:textId="77777777" w:rsidR="00FD790E" w:rsidRPr="00FD790E" w:rsidRDefault="00FD790E" w:rsidP="00FD790E">
      <w:pPr>
        <w:rPr>
          <w:rFonts w:ascii="Arial" w:eastAsia="Times New Roman" w:hAnsi="Arial" w:cs="Times New Roman"/>
          <w:szCs w:val="22"/>
          <w:lang w:eastAsia="en-GB"/>
        </w:rPr>
      </w:pPr>
    </w:p>
    <w:p w14:paraId="22FB7DD0" w14:textId="250A27A2"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 xml:space="preserve">4.3 </w:t>
      </w:r>
      <w:r>
        <w:rPr>
          <w:rFonts w:ascii="Arial" w:eastAsia="Times New Roman" w:hAnsi="Arial" w:cs="Times New Roman"/>
          <w:szCs w:val="22"/>
          <w:lang w:eastAsia="en-GB"/>
        </w:rPr>
        <w:tab/>
      </w:r>
      <w:r w:rsidR="00B06943">
        <w:rPr>
          <w:rFonts w:ascii="Arial" w:eastAsia="Times New Roman" w:hAnsi="Arial" w:cs="Times New Roman"/>
          <w:szCs w:val="22"/>
          <w:lang w:eastAsia="en-GB"/>
        </w:rPr>
        <w:t>WECA</w:t>
      </w:r>
      <w:r w:rsidR="008452FD">
        <w:rPr>
          <w:rFonts w:ascii="Arial" w:eastAsia="Times New Roman" w:hAnsi="Arial" w:cs="Times New Roman"/>
          <w:szCs w:val="22"/>
          <w:lang w:eastAsia="en-GB"/>
        </w:rPr>
        <w:t xml:space="preserve"> may reject non-compliant t</w:t>
      </w:r>
      <w:r w:rsidR="00FD790E" w:rsidRPr="00FD790E">
        <w:rPr>
          <w:rFonts w:ascii="Arial" w:eastAsia="Times New Roman" w:hAnsi="Arial" w:cs="Times New Roman"/>
          <w:szCs w:val="22"/>
          <w:lang w:eastAsia="en-GB"/>
        </w:rPr>
        <w:t>ender responses.</w:t>
      </w:r>
      <w:r w:rsidR="00574E85">
        <w:rPr>
          <w:rFonts w:ascii="Arial" w:eastAsia="Times New Roman" w:hAnsi="Arial" w:cs="Times New Roman"/>
          <w:szCs w:val="22"/>
          <w:lang w:eastAsia="en-GB"/>
        </w:rPr>
        <w:t xml:space="preserve"> Non</w:t>
      </w:r>
      <w:r w:rsidR="00820136">
        <w:rPr>
          <w:rFonts w:ascii="Arial" w:eastAsia="Times New Roman" w:hAnsi="Arial" w:cs="Times New Roman"/>
          <w:szCs w:val="22"/>
          <w:lang w:eastAsia="en-GB"/>
        </w:rPr>
        <w:t>-</w:t>
      </w:r>
      <w:r w:rsidR="00574E85">
        <w:rPr>
          <w:rFonts w:ascii="Arial" w:eastAsia="Times New Roman" w:hAnsi="Arial" w:cs="Times New Roman"/>
          <w:szCs w:val="22"/>
          <w:lang w:eastAsia="en-GB"/>
        </w:rPr>
        <w:t xml:space="preserve">compliant tenders may include, </w:t>
      </w:r>
      <w:r w:rsidR="00820136">
        <w:rPr>
          <w:rFonts w:ascii="Arial" w:eastAsia="Times New Roman" w:hAnsi="Arial" w:cs="Times New Roman"/>
          <w:szCs w:val="22"/>
          <w:lang w:eastAsia="en-GB"/>
        </w:rPr>
        <w:tab/>
      </w:r>
      <w:r w:rsidR="00574E85">
        <w:rPr>
          <w:rFonts w:ascii="Arial" w:eastAsia="Times New Roman" w:hAnsi="Arial" w:cs="Times New Roman"/>
          <w:szCs w:val="22"/>
          <w:lang w:eastAsia="en-GB"/>
        </w:rPr>
        <w:t xml:space="preserve">but will not be </w:t>
      </w:r>
      <w:r w:rsidR="00820136">
        <w:rPr>
          <w:rFonts w:ascii="Arial" w:eastAsia="Times New Roman" w:hAnsi="Arial" w:cs="Times New Roman"/>
          <w:szCs w:val="22"/>
          <w:lang w:eastAsia="en-GB"/>
        </w:rPr>
        <w:t>limited</w:t>
      </w:r>
      <w:r w:rsidR="00574E85">
        <w:rPr>
          <w:rFonts w:ascii="Arial" w:eastAsia="Times New Roman" w:hAnsi="Arial" w:cs="Times New Roman"/>
          <w:szCs w:val="22"/>
          <w:lang w:eastAsia="en-GB"/>
        </w:rPr>
        <w:t xml:space="preserve"> to</w:t>
      </w:r>
      <w:r w:rsidR="00820136">
        <w:rPr>
          <w:rFonts w:ascii="Arial" w:eastAsia="Times New Roman" w:hAnsi="Arial" w:cs="Times New Roman"/>
          <w:szCs w:val="22"/>
          <w:lang w:eastAsia="en-GB"/>
        </w:rPr>
        <w:t xml:space="preserve">, late responses, qualified bids, or bids that do not follow the </w:t>
      </w:r>
      <w:r w:rsidR="00820136">
        <w:rPr>
          <w:rFonts w:ascii="Arial" w:eastAsia="Times New Roman" w:hAnsi="Arial" w:cs="Times New Roman"/>
          <w:szCs w:val="22"/>
          <w:lang w:eastAsia="en-GB"/>
        </w:rPr>
        <w:tab/>
        <w:t xml:space="preserve">requested format. </w:t>
      </w:r>
    </w:p>
    <w:p w14:paraId="25164BDD" w14:textId="77777777" w:rsidR="00FD790E" w:rsidRPr="00FD790E" w:rsidRDefault="00FD790E" w:rsidP="00FD790E">
      <w:pPr>
        <w:jc w:val="both"/>
        <w:rPr>
          <w:rFonts w:ascii="Arial" w:eastAsia="Times New Roman" w:hAnsi="Arial" w:cs="Arial"/>
          <w:szCs w:val="22"/>
          <w:lang w:eastAsia="en-GB"/>
        </w:rPr>
      </w:pPr>
    </w:p>
    <w:p w14:paraId="636912B5" w14:textId="77777777" w:rsidR="00FD790E" w:rsidRPr="00FD790E" w:rsidRDefault="00FD790E" w:rsidP="00FD790E">
      <w:pPr>
        <w:keepNext/>
        <w:jc w:val="both"/>
        <w:outlineLvl w:val="0"/>
        <w:rPr>
          <w:rFonts w:ascii="Arial" w:eastAsia="Times New Roman" w:hAnsi="Arial" w:cs="Arial"/>
          <w:b/>
          <w:szCs w:val="28"/>
          <w:lang w:eastAsia="en-GB"/>
        </w:rPr>
      </w:pPr>
      <w:bookmarkStart w:id="12" w:name="OLE_LINK36"/>
      <w:bookmarkStart w:id="13" w:name="_Toc312844431"/>
      <w:bookmarkStart w:id="14" w:name="_Toc312844467"/>
      <w:bookmarkStart w:id="15" w:name="_Toc312850632"/>
      <w:r w:rsidRPr="00FD790E">
        <w:rPr>
          <w:rFonts w:ascii="Arial" w:eastAsia="Times New Roman" w:hAnsi="Arial" w:cs="Arial"/>
          <w:b/>
          <w:szCs w:val="28"/>
          <w:lang w:eastAsia="en-GB"/>
        </w:rPr>
        <w:t>5.</w:t>
      </w:r>
      <w:r w:rsidRPr="00FD790E">
        <w:rPr>
          <w:rFonts w:ascii="Arial" w:eastAsia="Times New Roman" w:hAnsi="Arial" w:cs="Arial"/>
          <w:b/>
          <w:szCs w:val="28"/>
          <w:lang w:eastAsia="en-GB"/>
        </w:rPr>
        <w:tab/>
        <w:t>Anti-collusion Certificate</w:t>
      </w:r>
      <w:bookmarkEnd w:id="12"/>
      <w:bookmarkEnd w:id="13"/>
      <w:bookmarkEnd w:id="14"/>
      <w:bookmarkEnd w:id="15"/>
    </w:p>
    <w:p w14:paraId="50FF9726" w14:textId="77777777" w:rsidR="00FD790E" w:rsidRPr="00FD790E" w:rsidRDefault="00FD790E" w:rsidP="00FD790E">
      <w:pPr>
        <w:jc w:val="both"/>
        <w:rPr>
          <w:rFonts w:ascii="Arial" w:eastAsia="Times New Roman" w:hAnsi="Arial" w:cs="Arial"/>
          <w:sz w:val="28"/>
          <w:lang w:eastAsia="en-GB"/>
        </w:rPr>
      </w:pPr>
    </w:p>
    <w:p w14:paraId="78566E22" w14:textId="7455F5E0" w:rsidR="00FD790E" w:rsidRPr="00FD790E" w:rsidRDefault="00FD790E"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lastRenderedPageBreak/>
        <w:t>5.1</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 xml:space="preserve">You must complete the Anti-Collusion Certificate found in Volume 2, </w:t>
      </w:r>
      <w:r w:rsidR="6BF1A853" w:rsidRPr="3D2ED71C">
        <w:rPr>
          <w:rFonts w:ascii="Arial" w:eastAsia="Times New Roman" w:hAnsi="Arial" w:cs="Times New Roman"/>
          <w:lang w:eastAsia="en-GB"/>
        </w:rPr>
        <w:t>SSC PART 4</w:t>
      </w:r>
      <w:r w:rsidR="3952D982" w:rsidRPr="3D2ED71C">
        <w:rPr>
          <w:rFonts w:ascii="Arial" w:eastAsia="Times New Roman" w:hAnsi="Arial" w:cs="Times New Roman"/>
          <w:lang w:eastAsia="en-GB"/>
        </w:rPr>
        <w:t>.</w:t>
      </w:r>
      <w:r w:rsidR="007965BB" w:rsidRPr="3D2ED71C">
        <w:rPr>
          <w:rFonts w:ascii="Arial" w:eastAsia="Times New Roman" w:hAnsi="Arial" w:cs="Times New Roman"/>
          <w:lang w:eastAsia="en-GB"/>
        </w:rPr>
        <w:t xml:space="preserve"> If you do not do so, </w:t>
      </w:r>
      <w:r w:rsidR="00B06943" w:rsidRPr="3D2ED71C">
        <w:rPr>
          <w:rFonts w:ascii="Arial" w:eastAsia="Times New Roman" w:hAnsi="Arial" w:cs="Times New Roman"/>
          <w:lang w:eastAsia="en-GB"/>
        </w:rPr>
        <w:t>WECA</w:t>
      </w:r>
      <w:r w:rsidRPr="3D2ED71C">
        <w:rPr>
          <w:rFonts w:ascii="Arial" w:eastAsia="Times New Roman" w:hAnsi="Arial" w:cs="Times New Roman"/>
          <w:lang w:eastAsia="en-GB"/>
        </w:rPr>
        <w:t xml:space="preserve"> reserves the right at its own choice and without consulting you either to reject the tender or to treat you as having agreed, by submitting your tender, to bind yourself to the Anti-Collusion Certificate as though you had completed it.</w:t>
      </w:r>
      <w:r w:rsidR="007965BB" w:rsidRPr="3D2ED71C">
        <w:rPr>
          <w:rFonts w:ascii="Arial" w:eastAsia="Times New Roman" w:hAnsi="Arial" w:cs="Times New Roman"/>
          <w:lang w:eastAsia="en-GB"/>
        </w:rPr>
        <w:t xml:space="preserve"> You should also note that </w:t>
      </w:r>
      <w:r w:rsidR="00B06943" w:rsidRPr="3D2ED71C">
        <w:rPr>
          <w:rFonts w:ascii="Arial" w:eastAsia="Times New Roman" w:hAnsi="Arial" w:cs="Times New Roman"/>
          <w:lang w:eastAsia="en-GB"/>
        </w:rPr>
        <w:t>WECA</w:t>
      </w:r>
      <w:r w:rsidRPr="3D2ED71C">
        <w:rPr>
          <w:rFonts w:ascii="Arial" w:eastAsia="Times New Roman" w:hAnsi="Arial" w:cs="Times New Roman"/>
          <w:lang w:eastAsia="en-GB"/>
        </w:rPr>
        <w:t xml:space="preserve"> will regard the lodging of a false Anti-Collusion Certificate as grounds justifying immediate rejection of your tender without further reference to you or for immediate termination of </w:t>
      </w:r>
      <w:r w:rsidR="0035649C" w:rsidRPr="3D2ED71C">
        <w:rPr>
          <w:rFonts w:ascii="Arial" w:eastAsia="Times New Roman" w:hAnsi="Arial" w:cs="Times New Roman"/>
          <w:lang w:eastAsia="en-GB"/>
        </w:rPr>
        <w:t xml:space="preserve">the Agreement with you </w:t>
      </w:r>
      <w:r w:rsidR="008452FD" w:rsidRPr="3D2ED71C">
        <w:rPr>
          <w:rFonts w:ascii="Arial" w:eastAsia="Times New Roman" w:hAnsi="Arial" w:cs="Times New Roman"/>
          <w:lang w:eastAsia="en-GB"/>
        </w:rPr>
        <w:t>in the event of a successful t</w:t>
      </w:r>
      <w:r w:rsidRPr="3D2ED71C">
        <w:rPr>
          <w:rFonts w:ascii="Arial" w:eastAsia="Times New Roman" w:hAnsi="Arial" w:cs="Times New Roman"/>
          <w:lang w:eastAsia="en-GB"/>
        </w:rPr>
        <w:t xml:space="preserve">ender. </w:t>
      </w:r>
    </w:p>
    <w:p w14:paraId="26CC0CAF" w14:textId="77777777" w:rsidR="00FD790E" w:rsidRPr="00FD790E" w:rsidRDefault="00FD790E" w:rsidP="00FD790E">
      <w:pPr>
        <w:ind w:left="737"/>
        <w:rPr>
          <w:rFonts w:ascii="Arial" w:eastAsia="Times New Roman" w:hAnsi="Arial" w:cs="Times New Roman"/>
          <w:szCs w:val="22"/>
          <w:lang w:eastAsia="en-GB"/>
        </w:rPr>
      </w:pPr>
    </w:p>
    <w:p w14:paraId="7D0F52A3" w14:textId="6C029B5C" w:rsidR="00FD790E" w:rsidRPr="00FD790E" w:rsidRDefault="00FD790E" w:rsidP="62FEC530">
      <w:pPr>
        <w:keepNext/>
        <w:jc w:val="both"/>
        <w:outlineLvl w:val="0"/>
        <w:rPr>
          <w:rFonts w:ascii="Arial" w:eastAsia="Times New Roman" w:hAnsi="Arial" w:cs="Arial"/>
          <w:b/>
          <w:bCs/>
          <w:lang w:eastAsia="en-GB"/>
        </w:rPr>
      </w:pPr>
      <w:bookmarkStart w:id="16" w:name="OLE_LINK39"/>
      <w:bookmarkStart w:id="17" w:name="_Toc312844433"/>
      <w:bookmarkStart w:id="18" w:name="_Toc312844469"/>
      <w:bookmarkStart w:id="19" w:name="_Toc312850633"/>
      <w:r w:rsidRPr="62FEC530">
        <w:rPr>
          <w:rFonts w:ascii="Arial" w:eastAsia="Times New Roman" w:hAnsi="Arial" w:cs="Arial"/>
          <w:b/>
          <w:bCs/>
          <w:lang w:eastAsia="en-GB"/>
        </w:rPr>
        <w:t xml:space="preserve">6.  </w:t>
      </w:r>
      <w:r>
        <w:tab/>
      </w:r>
      <w:r w:rsidRPr="62FEC530">
        <w:rPr>
          <w:rFonts w:ascii="Arial" w:eastAsia="Times New Roman" w:hAnsi="Arial" w:cs="Arial"/>
          <w:b/>
          <w:bCs/>
          <w:lang w:eastAsia="en-GB"/>
        </w:rPr>
        <w:t xml:space="preserve">Transfer of Undertakings and Protection of Employment </w:t>
      </w:r>
      <w:r>
        <w:tab/>
      </w:r>
      <w:r w:rsidRPr="62FEC530">
        <w:rPr>
          <w:rFonts w:ascii="Arial" w:eastAsia="Times New Roman" w:hAnsi="Arial" w:cs="Arial"/>
          <w:b/>
          <w:bCs/>
          <w:lang w:eastAsia="en-GB"/>
        </w:rPr>
        <w:t>Regulations</w:t>
      </w:r>
      <w:bookmarkEnd w:id="16"/>
      <w:bookmarkEnd w:id="17"/>
      <w:bookmarkEnd w:id="18"/>
      <w:bookmarkEnd w:id="19"/>
    </w:p>
    <w:p w14:paraId="4FE238D7" w14:textId="77777777" w:rsidR="00FD790E" w:rsidRPr="00FD790E" w:rsidRDefault="00FD790E" w:rsidP="00FD790E">
      <w:pPr>
        <w:ind w:left="720" w:hanging="720"/>
        <w:jc w:val="both"/>
        <w:rPr>
          <w:rFonts w:ascii="Arial" w:eastAsia="Times New Roman" w:hAnsi="Arial" w:cs="Arial"/>
          <w:sz w:val="28"/>
          <w:lang w:eastAsia="en-GB"/>
        </w:rPr>
      </w:pPr>
    </w:p>
    <w:p w14:paraId="1A41E581" w14:textId="74077C1B" w:rsidR="00FD790E" w:rsidRPr="00CB55F7" w:rsidRDefault="00FD790E" w:rsidP="62FEC530">
      <w:pPr>
        <w:spacing w:beforeAutospacing="1" w:afterAutospacing="1"/>
        <w:rPr>
          <w:rStyle w:val="normaltextrun"/>
          <w:rFonts w:ascii="Arial" w:eastAsia="Arial" w:hAnsi="Arial" w:cs="Arial"/>
        </w:rPr>
      </w:pPr>
      <w:r w:rsidRPr="62FEC530">
        <w:rPr>
          <w:rFonts w:ascii="Arial" w:eastAsia="Times New Roman" w:hAnsi="Arial" w:cs="Times New Roman"/>
          <w:lang w:eastAsia="en-GB"/>
        </w:rPr>
        <w:t>6.1</w:t>
      </w:r>
      <w:r>
        <w:tab/>
      </w:r>
      <w:r w:rsidRPr="62FEC530">
        <w:rPr>
          <w:rFonts w:ascii="Arial" w:eastAsia="Times New Roman" w:hAnsi="Arial" w:cs="Times New Roman"/>
          <w:lang w:eastAsia="en-GB"/>
        </w:rPr>
        <w:t xml:space="preserve"> </w:t>
      </w:r>
      <w:r w:rsidR="00FB0254">
        <w:rPr>
          <w:rFonts w:ascii="Arial" w:eastAsia="Times New Roman" w:hAnsi="Arial" w:cs="Times New Roman"/>
          <w:lang w:eastAsia="en-GB"/>
        </w:rPr>
        <w:t>N/A</w:t>
      </w:r>
    </w:p>
    <w:p w14:paraId="34AB733D" w14:textId="0DB4AE7E" w:rsidR="00FD790E" w:rsidRPr="00CB55F7" w:rsidRDefault="00FD790E" w:rsidP="62FEC530">
      <w:pPr>
        <w:ind w:left="720" w:hanging="720"/>
        <w:rPr>
          <w:rFonts w:ascii="Arial" w:eastAsia="Times New Roman" w:hAnsi="Arial" w:cs="Times New Roman"/>
          <w:lang w:eastAsia="en-GB"/>
        </w:rPr>
      </w:pPr>
    </w:p>
    <w:p w14:paraId="4E0850C9" w14:textId="54DF0D18" w:rsidR="00564116" w:rsidRPr="00CB55F7" w:rsidRDefault="00564116" w:rsidP="00FD790E">
      <w:pPr>
        <w:ind w:left="737"/>
        <w:rPr>
          <w:rFonts w:ascii="Arial" w:eastAsia="Times New Roman" w:hAnsi="Arial" w:cs="Times New Roman"/>
          <w:szCs w:val="22"/>
          <w:lang w:eastAsia="en-GB"/>
        </w:rPr>
      </w:pPr>
    </w:p>
    <w:p w14:paraId="6D4BB052" w14:textId="57915B5C" w:rsidR="00FD790E" w:rsidRPr="00CB55F7" w:rsidRDefault="00FD790E" w:rsidP="62FEC530">
      <w:pPr>
        <w:keepNext/>
        <w:jc w:val="both"/>
        <w:outlineLvl w:val="0"/>
        <w:rPr>
          <w:rFonts w:ascii="Arial" w:eastAsia="Times New Roman" w:hAnsi="Arial" w:cs="Arial"/>
          <w:b/>
          <w:bCs/>
          <w:lang w:eastAsia="en-GB"/>
        </w:rPr>
      </w:pPr>
      <w:bookmarkStart w:id="20" w:name="OLE_LINK40"/>
      <w:bookmarkStart w:id="21" w:name="_Toc312844434"/>
      <w:bookmarkStart w:id="22" w:name="_Toc312844470"/>
      <w:bookmarkStart w:id="23" w:name="_Toc312850634"/>
      <w:r w:rsidRPr="00CB55F7">
        <w:rPr>
          <w:rFonts w:ascii="Arial" w:eastAsia="Times New Roman" w:hAnsi="Arial" w:cs="Arial"/>
          <w:b/>
          <w:bCs/>
          <w:lang w:eastAsia="en-GB"/>
        </w:rPr>
        <w:t>7.</w:t>
      </w:r>
      <w:r w:rsidRPr="00CB55F7">
        <w:tab/>
      </w:r>
      <w:r w:rsidRPr="00CB55F7">
        <w:rPr>
          <w:rFonts w:ascii="Arial" w:eastAsia="Times New Roman" w:hAnsi="Arial" w:cs="Arial"/>
          <w:b/>
          <w:bCs/>
          <w:lang w:eastAsia="en-GB"/>
        </w:rPr>
        <w:t>Monitoring</w:t>
      </w:r>
      <w:bookmarkEnd w:id="20"/>
      <w:bookmarkEnd w:id="21"/>
      <w:bookmarkEnd w:id="22"/>
      <w:bookmarkEnd w:id="23"/>
      <w:r w:rsidR="00D55C73" w:rsidRPr="00CB55F7">
        <w:rPr>
          <w:rFonts w:ascii="Arial" w:eastAsia="Times New Roman" w:hAnsi="Arial" w:cs="Arial"/>
          <w:b/>
          <w:bCs/>
          <w:lang w:eastAsia="en-GB"/>
        </w:rPr>
        <w:t xml:space="preserve"> </w:t>
      </w:r>
    </w:p>
    <w:p w14:paraId="0BB83679" w14:textId="77777777" w:rsidR="00FD790E" w:rsidRPr="00CB55F7" w:rsidRDefault="00FD790E" w:rsidP="62FEC530">
      <w:pPr>
        <w:ind w:left="737"/>
        <w:rPr>
          <w:rFonts w:ascii="Arial" w:eastAsia="Times New Roman" w:hAnsi="Arial" w:cs="Times New Roman"/>
          <w:lang w:eastAsia="en-GB"/>
        </w:rPr>
      </w:pPr>
    </w:p>
    <w:p w14:paraId="350E7D06" w14:textId="0A3E3BE8" w:rsidR="00FD790E" w:rsidRPr="00CB55F7" w:rsidRDefault="002B1EC6" w:rsidP="62FEC530">
      <w:pPr>
        <w:ind w:left="720" w:hanging="720"/>
        <w:rPr>
          <w:rFonts w:ascii="Arial" w:eastAsia="Times New Roman" w:hAnsi="Arial" w:cs="Times New Roman"/>
          <w:b/>
          <w:bCs/>
          <w:lang w:eastAsia="en-GB"/>
        </w:rPr>
      </w:pPr>
      <w:r w:rsidRPr="00CB55F7">
        <w:rPr>
          <w:rFonts w:ascii="Arial" w:eastAsia="Times New Roman" w:hAnsi="Arial" w:cs="Times New Roman"/>
          <w:lang w:eastAsia="en-GB"/>
        </w:rPr>
        <w:t>7.1</w:t>
      </w:r>
      <w:r w:rsidRPr="00CB55F7">
        <w:tab/>
      </w:r>
      <w:r w:rsidRPr="00CB55F7">
        <w:rPr>
          <w:rFonts w:ascii="Arial" w:eastAsia="Times New Roman" w:hAnsi="Arial" w:cs="Times New Roman"/>
          <w:lang w:eastAsia="en-GB"/>
        </w:rPr>
        <w:t xml:space="preserve">The </w:t>
      </w:r>
      <w:r w:rsidR="001D5237" w:rsidRPr="00CB55F7">
        <w:rPr>
          <w:rFonts w:ascii="Arial" w:eastAsia="Times New Roman" w:hAnsi="Arial" w:cs="Times New Roman"/>
          <w:lang w:eastAsia="en-GB"/>
        </w:rPr>
        <w:t xml:space="preserve">successful </w:t>
      </w:r>
      <w:r w:rsidR="008157AE" w:rsidRPr="00CB55F7">
        <w:rPr>
          <w:rFonts w:ascii="Arial" w:eastAsia="Times New Roman" w:hAnsi="Arial" w:cs="Times New Roman"/>
          <w:lang w:eastAsia="en-GB"/>
        </w:rPr>
        <w:t>Bidder</w:t>
      </w:r>
      <w:r w:rsidR="004254B5" w:rsidRPr="00CB55F7">
        <w:rPr>
          <w:rFonts w:ascii="Arial" w:eastAsia="Times New Roman" w:hAnsi="Arial" w:cs="Times New Roman"/>
          <w:lang w:eastAsia="en-GB"/>
        </w:rPr>
        <w:t>(</w:t>
      </w:r>
      <w:r w:rsidR="008157AE" w:rsidRPr="00CB55F7">
        <w:rPr>
          <w:rFonts w:ascii="Arial" w:eastAsia="Times New Roman" w:hAnsi="Arial" w:cs="Times New Roman"/>
          <w:lang w:eastAsia="en-GB"/>
        </w:rPr>
        <w:t>s</w:t>
      </w:r>
      <w:r w:rsidR="004254B5" w:rsidRPr="00CB55F7">
        <w:rPr>
          <w:rFonts w:ascii="Arial" w:eastAsia="Times New Roman" w:hAnsi="Arial" w:cs="Times New Roman"/>
          <w:lang w:eastAsia="en-GB"/>
        </w:rPr>
        <w:t>)</w:t>
      </w:r>
      <w:r w:rsidR="001D5237" w:rsidRPr="00CB55F7">
        <w:rPr>
          <w:rFonts w:ascii="Arial" w:eastAsia="Times New Roman" w:hAnsi="Arial" w:cs="Times New Roman"/>
          <w:lang w:eastAsia="en-GB"/>
        </w:rPr>
        <w:t xml:space="preserve"> are</w:t>
      </w:r>
      <w:r w:rsidR="00FD790E" w:rsidRPr="00CB55F7">
        <w:rPr>
          <w:rFonts w:ascii="Arial" w:eastAsia="Times New Roman" w:hAnsi="Arial" w:cs="Times New Roman"/>
          <w:lang w:eastAsia="en-GB"/>
        </w:rPr>
        <w:t xml:space="preserve"> re</w:t>
      </w:r>
      <w:r w:rsidR="00C5729D" w:rsidRPr="00CB55F7">
        <w:rPr>
          <w:rFonts w:ascii="Arial" w:eastAsia="Times New Roman" w:hAnsi="Arial" w:cs="Times New Roman"/>
          <w:lang w:eastAsia="en-GB"/>
        </w:rPr>
        <w:t xml:space="preserve">quired to collaborate </w:t>
      </w:r>
      <w:r w:rsidR="004254B5" w:rsidRPr="00CB55F7">
        <w:rPr>
          <w:rFonts w:ascii="Arial" w:eastAsia="Times New Roman" w:hAnsi="Arial" w:cs="Times New Roman"/>
          <w:lang w:eastAsia="en-GB"/>
        </w:rPr>
        <w:t xml:space="preserve">fully </w:t>
      </w:r>
      <w:r w:rsidR="00C5729D" w:rsidRPr="00CB55F7">
        <w:rPr>
          <w:rFonts w:ascii="Arial" w:eastAsia="Times New Roman" w:hAnsi="Arial" w:cs="Times New Roman"/>
          <w:lang w:eastAsia="en-GB"/>
        </w:rPr>
        <w:t xml:space="preserve">with </w:t>
      </w:r>
      <w:r w:rsidR="006074F5" w:rsidRPr="00CB55F7">
        <w:rPr>
          <w:rFonts w:ascii="Arial" w:eastAsia="Times New Roman" w:hAnsi="Arial" w:cs="Times New Roman"/>
          <w:lang w:eastAsia="en-GB"/>
        </w:rPr>
        <w:t>WECA</w:t>
      </w:r>
      <w:r w:rsidRPr="00CB55F7">
        <w:rPr>
          <w:rFonts w:ascii="Arial" w:eastAsia="Times New Roman" w:hAnsi="Arial" w:cs="Times New Roman"/>
          <w:lang w:eastAsia="en-GB"/>
        </w:rPr>
        <w:t xml:space="preserve"> </w:t>
      </w:r>
      <w:r w:rsidR="00FD790E" w:rsidRPr="00CB55F7">
        <w:rPr>
          <w:rFonts w:ascii="Arial" w:eastAsia="Times New Roman" w:hAnsi="Arial" w:cs="Times New Roman"/>
          <w:lang w:eastAsia="en-GB"/>
        </w:rPr>
        <w:t>to achieve continuous improvement in the quality a</w:t>
      </w:r>
      <w:r w:rsidRPr="00CB55F7">
        <w:rPr>
          <w:rFonts w:ascii="Arial" w:eastAsia="Times New Roman" w:hAnsi="Arial" w:cs="Times New Roman"/>
          <w:lang w:eastAsia="en-GB"/>
        </w:rPr>
        <w:t>nd delivery of the s</w:t>
      </w:r>
      <w:r w:rsidR="00C5729D" w:rsidRPr="00CB55F7">
        <w:rPr>
          <w:rFonts w:ascii="Arial" w:eastAsia="Times New Roman" w:hAnsi="Arial" w:cs="Times New Roman"/>
          <w:lang w:eastAsia="en-GB"/>
        </w:rPr>
        <w:t>ervices</w:t>
      </w:r>
      <w:r w:rsidR="004254B5" w:rsidRPr="00CB55F7">
        <w:rPr>
          <w:rFonts w:ascii="Arial" w:eastAsia="Times New Roman" w:hAnsi="Arial" w:cs="Times New Roman"/>
          <w:lang w:eastAsia="en-GB"/>
        </w:rPr>
        <w:t xml:space="preserve"> to ensure all obligations and conditions set by </w:t>
      </w:r>
      <w:r w:rsidR="00CB55F7" w:rsidRPr="00CB55F7">
        <w:rPr>
          <w:rFonts w:ascii="Arial" w:eastAsia="Times New Roman" w:hAnsi="Arial" w:cs="Times New Roman"/>
          <w:lang w:eastAsia="en-GB"/>
        </w:rPr>
        <w:t>WECA</w:t>
      </w:r>
      <w:r w:rsidR="004254B5" w:rsidRPr="00CB55F7">
        <w:rPr>
          <w:rFonts w:ascii="Arial" w:eastAsia="Times New Roman" w:hAnsi="Arial" w:cs="Times New Roman"/>
          <w:lang w:eastAsia="en-GB"/>
        </w:rPr>
        <w:t xml:space="preserve"> for the purposes and objectives of this </w:t>
      </w:r>
      <w:r w:rsidR="00C00E0D">
        <w:rPr>
          <w:rFonts w:ascii="Arial" w:eastAsia="Times New Roman" w:hAnsi="Arial" w:cs="Times New Roman"/>
          <w:lang w:eastAsia="en-GB"/>
        </w:rPr>
        <w:t>contract</w:t>
      </w:r>
      <w:r w:rsidR="00C00E0D" w:rsidRPr="00CB55F7">
        <w:rPr>
          <w:rFonts w:ascii="Arial" w:eastAsia="Times New Roman" w:hAnsi="Arial" w:cs="Times New Roman"/>
          <w:lang w:eastAsia="en-GB"/>
        </w:rPr>
        <w:t xml:space="preserve"> </w:t>
      </w:r>
      <w:r w:rsidR="004254B5" w:rsidRPr="00CB55F7">
        <w:rPr>
          <w:rFonts w:ascii="Arial" w:eastAsia="Times New Roman" w:hAnsi="Arial" w:cs="Times New Roman"/>
          <w:lang w:eastAsia="en-GB"/>
        </w:rPr>
        <w:t>are met.</w:t>
      </w:r>
    </w:p>
    <w:p w14:paraId="07DF2A72" w14:textId="77777777" w:rsidR="00FD790E" w:rsidRPr="00FD790E" w:rsidRDefault="00FD790E" w:rsidP="00FD790E">
      <w:pPr>
        <w:ind w:left="720" w:hanging="720"/>
        <w:jc w:val="both"/>
        <w:rPr>
          <w:rFonts w:ascii="Arial" w:eastAsia="Times New Roman" w:hAnsi="Arial" w:cs="Arial"/>
          <w:b/>
          <w:sz w:val="28"/>
          <w:lang w:eastAsia="en-GB"/>
        </w:rPr>
      </w:pPr>
    </w:p>
    <w:p w14:paraId="0F1191DC" w14:textId="04BF6C72" w:rsidR="00FD790E" w:rsidRDefault="006074F5" w:rsidP="00FD790E">
      <w:pPr>
        <w:keepNext/>
        <w:jc w:val="both"/>
        <w:outlineLvl w:val="0"/>
        <w:rPr>
          <w:rFonts w:ascii="Arial" w:eastAsia="Times New Roman" w:hAnsi="Arial" w:cs="Arial"/>
          <w:b/>
          <w:szCs w:val="28"/>
          <w:lang w:eastAsia="en-GB"/>
        </w:rPr>
      </w:pPr>
      <w:bookmarkStart w:id="24" w:name="_Toc312844436"/>
      <w:bookmarkStart w:id="25" w:name="_Toc312844472"/>
      <w:bookmarkStart w:id="26" w:name="_Toc312850636"/>
      <w:bookmarkStart w:id="27" w:name="OLE_LINK42"/>
      <w:r>
        <w:rPr>
          <w:rFonts w:ascii="Arial" w:eastAsia="Times New Roman" w:hAnsi="Arial" w:cs="Arial"/>
          <w:b/>
          <w:szCs w:val="28"/>
          <w:lang w:eastAsia="en-GB"/>
        </w:rPr>
        <w:t>8</w:t>
      </w:r>
      <w:r w:rsidR="00FD790E" w:rsidRPr="00FD790E">
        <w:rPr>
          <w:rFonts w:ascii="Arial" w:eastAsia="Times New Roman" w:hAnsi="Arial" w:cs="Arial"/>
          <w:b/>
          <w:szCs w:val="28"/>
          <w:lang w:eastAsia="en-GB"/>
        </w:rPr>
        <w:t>.</w:t>
      </w:r>
      <w:r w:rsidR="00FD790E" w:rsidRPr="00FD790E">
        <w:rPr>
          <w:rFonts w:ascii="Arial" w:eastAsia="Times New Roman" w:hAnsi="Arial" w:cs="Arial"/>
          <w:b/>
          <w:szCs w:val="28"/>
          <w:lang w:eastAsia="en-GB"/>
        </w:rPr>
        <w:tab/>
        <w:t>Freedom of Information Act</w:t>
      </w:r>
      <w:bookmarkEnd w:id="24"/>
      <w:bookmarkEnd w:id="25"/>
      <w:bookmarkEnd w:id="26"/>
      <w:r w:rsidR="00FD790E" w:rsidRPr="00FD790E">
        <w:rPr>
          <w:rFonts w:ascii="Arial" w:eastAsia="Times New Roman" w:hAnsi="Arial" w:cs="Arial"/>
          <w:b/>
          <w:szCs w:val="28"/>
          <w:lang w:eastAsia="en-GB"/>
        </w:rPr>
        <w:t xml:space="preserve"> </w:t>
      </w:r>
    </w:p>
    <w:p w14:paraId="30155CBF" w14:textId="77777777" w:rsidR="00FD790E" w:rsidRPr="00FD790E" w:rsidRDefault="00FD790E" w:rsidP="00FD790E">
      <w:pPr>
        <w:ind w:left="360"/>
        <w:jc w:val="both"/>
        <w:rPr>
          <w:rFonts w:ascii="Arial" w:eastAsia="Times New Roman" w:hAnsi="Arial" w:cs="Arial"/>
          <w:sz w:val="28"/>
          <w:lang w:eastAsia="en-GB"/>
        </w:rPr>
      </w:pPr>
    </w:p>
    <w:p w14:paraId="13E938E5" w14:textId="057CC508" w:rsidR="00DA3003" w:rsidRPr="00DA3003" w:rsidRDefault="006074F5" w:rsidP="00DA300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8</w:t>
      </w:r>
      <w:r w:rsidR="00FD790E" w:rsidRPr="00FD790E">
        <w:rPr>
          <w:rFonts w:ascii="Arial" w:eastAsia="Times New Roman" w:hAnsi="Arial" w:cs="Times New Roman"/>
          <w:szCs w:val="22"/>
          <w:lang w:eastAsia="en-GB"/>
        </w:rPr>
        <w:t>.1</w:t>
      </w:r>
      <w:r w:rsidR="00FD790E" w:rsidRPr="00FD790E">
        <w:rPr>
          <w:rFonts w:ascii="Arial" w:eastAsia="Times New Roman" w:hAnsi="Arial" w:cs="Times New Roman"/>
          <w:szCs w:val="22"/>
          <w:lang w:eastAsia="en-GB"/>
        </w:rPr>
        <w:tab/>
      </w:r>
      <w:r w:rsidR="00E03D7B">
        <w:rPr>
          <w:rFonts w:ascii="Arial" w:eastAsia="Times New Roman" w:hAnsi="Arial" w:cs="Times New Roman"/>
          <w:szCs w:val="22"/>
          <w:lang w:eastAsia="en-GB"/>
        </w:rPr>
        <w:t>Bidders</w:t>
      </w:r>
      <w:r w:rsidR="00DA3003" w:rsidRPr="00DA3003">
        <w:rPr>
          <w:rFonts w:ascii="Arial" w:eastAsia="Times New Roman" w:hAnsi="Arial" w:cs="Times New Roman"/>
          <w:szCs w:val="22"/>
          <w:lang w:eastAsia="en-GB"/>
        </w:rPr>
        <w:t xml:space="preserve"> should note that the Authority is subject to the ‘Freedom of Information Act 2000’ and provisions are in force allowing any person access to information held by the Authority.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  Where </w:t>
      </w:r>
      <w:r w:rsidR="00E03D7B">
        <w:rPr>
          <w:rFonts w:ascii="Arial" w:eastAsia="Times New Roman" w:hAnsi="Arial" w:cs="Times New Roman"/>
          <w:szCs w:val="22"/>
          <w:lang w:eastAsia="en-GB"/>
        </w:rPr>
        <w:t>Bidders</w:t>
      </w:r>
      <w:r w:rsidR="00DA3003" w:rsidRPr="00DA3003">
        <w:rPr>
          <w:rFonts w:ascii="Arial" w:eastAsia="Times New Roman" w:hAnsi="Arial" w:cs="Times New Roman"/>
          <w:szCs w:val="22"/>
          <w:lang w:eastAsia="en-GB"/>
        </w:rPr>
        <w:t xml:space="preserve"> state that any information is confidential or commercially sensitive, they must also state why they consider the information to be confidential or commercially sensitive.  </w:t>
      </w:r>
      <w:r w:rsidR="00E03D7B">
        <w:rPr>
          <w:rFonts w:ascii="Arial" w:eastAsia="Times New Roman" w:hAnsi="Arial" w:cs="Times New Roman"/>
          <w:szCs w:val="22"/>
          <w:lang w:eastAsia="en-GB"/>
        </w:rPr>
        <w:t>Bidders</w:t>
      </w:r>
      <w:r w:rsidR="00DA3003" w:rsidRPr="00DA3003">
        <w:rPr>
          <w:rFonts w:ascii="Arial" w:eastAsia="Times New Roman" w:hAnsi="Arial" w:cs="Times New Roman"/>
          <w:szCs w:val="22"/>
          <w:lang w:eastAsia="en-GB"/>
        </w:rPr>
        <w:t xml:space="preserve"> statements will be considered in the context of the exemptions provided for under the Act and the Authority is unable to give any guarantee that the information in question will not be disclosed.</w:t>
      </w:r>
    </w:p>
    <w:p w14:paraId="75385E3D" w14:textId="70506797" w:rsidR="00DA3003" w:rsidRDefault="00DA3003" w:rsidP="00DA3003">
      <w:pPr>
        <w:ind w:left="720" w:hanging="720"/>
        <w:rPr>
          <w:rFonts w:ascii="Arial" w:eastAsia="Times New Roman" w:hAnsi="Arial" w:cs="Times New Roman"/>
          <w:szCs w:val="22"/>
          <w:lang w:eastAsia="en-GB"/>
        </w:rPr>
      </w:pPr>
    </w:p>
    <w:p w14:paraId="0E843B15" w14:textId="5EA32151" w:rsidR="00DA3003" w:rsidRPr="004254B5" w:rsidRDefault="00DA3003" w:rsidP="60117213">
      <w:pPr>
        <w:keepNext/>
        <w:jc w:val="both"/>
        <w:outlineLvl w:val="0"/>
        <w:rPr>
          <w:rFonts w:ascii="Arial" w:eastAsia="Times New Roman" w:hAnsi="Arial" w:cs="Arial"/>
          <w:b/>
          <w:bCs/>
          <w:lang w:eastAsia="en-GB"/>
        </w:rPr>
      </w:pPr>
      <w:r w:rsidRPr="60117213">
        <w:rPr>
          <w:rFonts w:ascii="Arial" w:eastAsia="Times New Roman" w:hAnsi="Arial" w:cs="Arial"/>
          <w:b/>
          <w:bCs/>
          <w:lang w:eastAsia="en-GB"/>
        </w:rPr>
        <w:t>9.</w:t>
      </w:r>
      <w:r w:rsidRPr="00DA3003">
        <w:rPr>
          <w:rFonts w:ascii="Arial" w:eastAsia="Times New Roman" w:hAnsi="Arial" w:cs="Arial"/>
          <w:b/>
          <w:szCs w:val="28"/>
          <w:lang w:eastAsia="en-GB"/>
        </w:rPr>
        <w:tab/>
      </w:r>
      <w:r w:rsidRPr="60117213">
        <w:rPr>
          <w:rFonts w:ascii="Arial" w:eastAsia="Times New Roman" w:hAnsi="Arial" w:cs="Arial"/>
          <w:b/>
          <w:bCs/>
          <w:lang w:eastAsia="en-GB"/>
        </w:rPr>
        <w:t>Transparency</w:t>
      </w:r>
    </w:p>
    <w:p w14:paraId="01DB3DEB" w14:textId="77777777" w:rsidR="00DA3003" w:rsidRPr="004254B5" w:rsidRDefault="00DA3003" w:rsidP="60117213">
      <w:pPr>
        <w:ind w:left="720" w:hanging="720"/>
        <w:rPr>
          <w:rFonts w:ascii="Arial" w:eastAsia="Times New Roman" w:hAnsi="Arial" w:cs="Times New Roman"/>
          <w:lang w:eastAsia="en-GB"/>
        </w:rPr>
      </w:pPr>
    </w:p>
    <w:p w14:paraId="52E31711" w14:textId="62EBF7FB" w:rsidR="00DA3003" w:rsidRPr="004254B5" w:rsidRDefault="00DA3003" w:rsidP="60117213">
      <w:pPr>
        <w:ind w:left="720" w:hanging="720"/>
        <w:rPr>
          <w:rFonts w:ascii="Arial" w:eastAsia="Times New Roman" w:hAnsi="Arial" w:cs="Times New Roman"/>
          <w:lang w:eastAsia="en-GB"/>
        </w:rPr>
      </w:pPr>
      <w:r w:rsidRPr="60117213">
        <w:rPr>
          <w:rFonts w:ascii="Arial" w:eastAsia="Times New Roman" w:hAnsi="Arial" w:cs="Times New Roman"/>
          <w:lang w:eastAsia="en-GB"/>
        </w:rPr>
        <w:t>9.</w:t>
      </w:r>
      <w:r w:rsidRPr="00EC1EB0">
        <w:rPr>
          <w:rFonts w:ascii="Arial" w:eastAsia="Times New Roman" w:hAnsi="Arial" w:cs="Times New Roman"/>
          <w:lang w:eastAsia="en-GB"/>
        </w:rPr>
        <w:t xml:space="preserve">1 </w:t>
      </w:r>
      <w:r w:rsidRPr="00EC1EB0">
        <w:rPr>
          <w:rFonts w:ascii="Arial" w:eastAsia="Times New Roman" w:hAnsi="Arial" w:cs="Times New Roman"/>
          <w:szCs w:val="22"/>
          <w:lang w:eastAsia="en-GB"/>
        </w:rPr>
        <w:tab/>
      </w:r>
      <w:r w:rsidR="00E03D7B" w:rsidRPr="60117213">
        <w:rPr>
          <w:rFonts w:ascii="Arial" w:eastAsia="Times New Roman" w:hAnsi="Arial" w:cs="Times New Roman"/>
          <w:lang w:eastAsia="en-GB"/>
        </w:rPr>
        <w:t>Bidders</w:t>
      </w:r>
      <w:r w:rsidRPr="60117213">
        <w:rPr>
          <w:rFonts w:ascii="Arial" w:eastAsia="Times New Roman" w:hAnsi="Arial" w:cs="Times New Roman"/>
          <w:lang w:eastAsia="en-GB"/>
        </w:rPr>
        <w:t xml:space="preserve"> and those organisations who bid should be aware that if they are awarded a </w:t>
      </w:r>
      <w:r w:rsidR="00E03D7B" w:rsidRPr="60117213">
        <w:rPr>
          <w:rFonts w:ascii="Arial" w:eastAsia="Times New Roman" w:hAnsi="Arial" w:cs="Times New Roman"/>
          <w:lang w:eastAsia="en-GB"/>
        </w:rPr>
        <w:t xml:space="preserve">place </w:t>
      </w:r>
      <w:r w:rsidR="001AD735" w:rsidRPr="60117213">
        <w:rPr>
          <w:rFonts w:ascii="Arial" w:eastAsia="Times New Roman" w:hAnsi="Arial" w:cs="Times New Roman"/>
          <w:lang w:eastAsia="en-GB"/>
        </w:rPr>
        <w:t xml:space="preserve">on the pilot WECA and the Authorities may be required to </w:t>
      </w:r>
      <w:r w:rsidRPr="60117213">
        <w:rPr>
          <w:rFonts w:ascii="Arial" w:eastAsia="Times New Roman" w:hAnsi="Arial" w:cs="Times New Roman"/>
          <w:lang w:eastAsia="en-GB"/>
        </w:rPr>
        <w:t>publish</w:t>
      </w:r>
      <w:r w:rsidR="35AFC86E" w:rsidRPr="60117213">
        <w:rPr>
          <w:rFonts w:ascii="Arial" w:eastAsia="Times New Roman" w:hAnsi="Arial" w:cs="Times New Roman"/>
          <w:lang w:eastAsia="en-GB"/>
        </w:rPr>
        <w:t xml:space="preserve"> information about the </w:t>
      </w:r>
      <w:r w:rsidR="00F35860">
        <w:rPr>
          <w:rFonts w:ascii="Arial" w:eastAsia="Times New Roman" w:hAnsi="Arial" w:cs="Times New Roman"/>
          <w:lang w:eastAsia="en-GB"/>
        </w:rPr>
        <w:t>procurement process</w:t>
      </w:r>
      <w:r w:rsidR="00F35860" w:rsidRPr="60117213">
        <w:rPr>
          <w:rFonts w:ascii="Arial" w:eastAsia="Times New Roman" w:hAnsi="Arial" w:cs="Times New Roman"/>
          <w:lang w:eastAsia="en-GB"/>
        </w:rPr>
        <w:t xml:space="preserve"> </w:t>
      </w:r>
      <w:r w:rsidRPr="60117213">
        <w:rPr>
          <w:rFonts w:ascii="Arial" w:eastAsia="Times New Roman" w:hAnsi="Arial" w:cs="Times New Roman"/>
          <w:lang w:eastAsia="en-GB"/>
        </w:rPr>
        <w:t xml:space="preserve">under the government transparency policy.  To view details of what </w:t>
      </w:r>
      <w:r w:rsidR="00E03D7B" w:rsidRPr="60117213">
        <w:rPr>
          <w:rFonts w:ascii="Arial" w:eastAsia="Times New Roman" w:hAnsi="Arial" w:cs="Times New Roman"/>
          <w:lang w:eastAsia="en-GB"/>
        </w:rPr>
        <w:t>must</w:t>
      </w:r>
      <w:r w:rsidRPr="60117213">
        <w:rPr>
          <w:rFonts w:ascii="Arial" w:eastAsia="Times New Roman" w:hAnsi="Arial" w:cs="Times New Roman"/>
          <w:lang w:eastAsia="en-GB"/>
        </w:rPr>
        <w:t xml:space="preserve"> publish</w:t>
      </w:r>
      <w:r w:rsidR="00E03D7B" w:rsidRPr="60117213">
        <w:rPr>
          <w:rFonts w:ascii="Arial" w:eastAsia="Times New Roman" w:hAnsi="Arial" w:cs="Times New Roman"/>
          <w:lang w:eastAsia="en-GB"/>
        </w:rPr>
        <w:t>ed</w:t>
      </w:r>
      <w:r w:rsidRPr="60117213">
        <w:rPr>
          <w:rFonts w:ascii="Arial" w:eastAsia="Times New Roman" w:hAnsi="Arial" w:cs="Times New Roman"/>
          <w:lang w:eastAsia="en-GB"/>
        </w:rPr>
        <w:t>, see the Local Government Transparency Code 2015 at the link below.</w:t>
      </w:r>
    </w:p>
    <w:p w14:paraId="6CF8D7F1" w14:textId="77777777" w:rsidR="00DA3003" w:rsidRPr="004254B5" w:rsidRDefault="00DA3003" w:rsidP="60117213">
      <w:pPr>
        <w:ind w:left="720" w:hanging="720"/>
        <w:rPr>
          <w:rFonts w:ascii="Arial" w:eastAsia="Times New Roman" w:hAnsi="Arial" w:cs="Times New Roman"/>
          <w:lang w:eastAsia="en-GB"/>
        </w:rPr>
      </w:pPr>
    </w:p>
    <w:p w14:paraId="2181378E" w14:textId="73EC2ABC" w:rsidR="00DA3003" w:rsidRPr="004254B5" w:rsidRDefault="00D92618" w:rsidP="00B0464E">
      <w:pPr>
        <w:ind w:left="1440" w:hanging="720"/>
        <w:rPr>
          <w:rStyle w:val="Hyperlink"/>
          <w:rFonts w:ascii="Arial" w:eastAsia="Times New Roman" w:hAnsi="Arial" w:cs="Times New Roman"/>
          <w:lang w:eastAsia="en-GB"/>
        </w:rPr>
      </w:pPr>
      <w:hyperlink r:id="rId18" w:history="1">
        <w:r w:rsidR="006C3F1D" w:rsidRPr="60117213">
          <w:rPr>
            <w:rStyle w:val="Hyperlink"/>
            <w:rFonts w:ascii="Arial" w:eastAsia="Times New Roman" w:hAnsi="Arial" w:cs="Times New Roman"/>
            <w:lang w:eastAsia="en-GB"/>
          </w:rPr>
          <w:t>Local Government Transparency Code 2015</w:t>
        </w:r>
      </w:hyperlink>
    </w:p>
    <w:p w14:paraId="223B2655" w14:textId="10F1692C" w:rsidR="008575FA" w:rsidRPr="004254B5" w:rsidRDefault="008575FA" w:rsidP="60117213">
      <w:pPr>
        <w:ind w:left="720" w:hanging="720"/>
        <w:rPr>
          <w:rFonts w:ascii="Arial" w:eastAsia="Times New Roman" w:hAnsi="Arial" w:cs="Times New Roman"/>
          <w:lang w:eastAsia="en-GB"/>
        </w:rPr>
      </w:pPr>
    </w:p>
    <w:p w14:paraId="228DE54E" w14:textId="4D89C0F7" w:rsidR="00DA3003" w:rsidRPr="004254B5" w:rsidRDefault="1C36EE23" w:rsidP="00AD34F1">
      <w:pPr>
        <w:ind w:left="720" w:hanging="720"/>
        <w:rPr>
          <w:rFonts w:ascii="Arial" w:eastAsia="Times New Roman" w:hAnsi="Arial" w:cs="Times New Roman"/>
          <w:lang w:eastAsia="en-GB"/>
        </w:rPr>
      </w:pPr>
      <w:r w:rsidRPr="60117213">
        <w:rPr>
          <w:rFonts w:ascii="Arial" w:eastAsia="Times New Roman" w:hAnsi="Arial" w:cs="Times New Roman"/>
          <w:lang w:eastAsia="en-GB"/>
        </w:rPr>
        <w:lastRenderedPageBreak/>
        <w:t xml:space="preserve">9.2 </w:t>
      </w:r>
      <w:r w:rsidR="00AD34F1">
        <w:rPr>
          <w:rFonts w:ascii="Arial" w:eastAsia="Times New Roman" w:hAnsi="Arial" w:cs="Times New Roman"/>
          <w:lang w:eastAsia="en-GB"/>
        </w:rPr>
        <w:tab/>
      </w:r>
      <w:r w:rsidR="00DA3003" w:rsidRPr="60117213">
        <w:rPr>
          <w:rFonts w:ascii="Arial" w:eastAsia="Times New Roman" w:hAnsi="Arial" w:cs="Times New Roman"/>
          <w:lang w:eastAsia="en-GB"/>
        </w:rPr>
        <w:t xml:space="preserve">Details will be published on the </w:t>
      </w:r>
      <w:r w:rsidR="00981BFE" w:rsidRPr="60117213">
        <w:rPr>
          <w:rFonts w:ascii="Arial" w:eastAsia="Times New Roman" w:hAnsi="Arial" w:cs="Times New Roman"/>
          <w:lang w:eastAsia="en-GB"/>
        </w:rPr>
        <w:t xml:space="preserve">Participating </w:t>
      </w:r>
      <w:r w:rsidR="00DA3003" w:rsidRPr="60117213">
        <w:rPr>
          <w:rFonts w:ascii="Arial" w:eastAsia="Times New Roman" w:hAnsi="Arial" w:cs="Times New Roman"/>
          <w:lang w:eastAsia="en-GB"/>
        </w:rPr>
        <w:t>Authority’s website and the government’s transparency website (Data.gov.uk) and Contracts Finder.</w:t>
      </w:r>
    </w:p>
    <w:p w14:paraId="7775D824" w14:textId="77777777" w:rsidR="00DA3003" w:rsidRPr="004254B5" w:rsidRDefault="00DA3003" w:rsidP="60117213">
      <w:pPr>
        <w:ind w:left="720" w:hanging="720"/>
        <w:rPr>
          <w:rFonts w:ascii="Arial" w:eastAsia="Times New Roman" w:hAnsi="Arial" w:cs="Times New Roman"/>
          <w:lang w:eastAsia="en-GB"/>
        </w:rPr>
      </w:pPr>
    </w:p>
    <w:p w14:paraId="3E93CB3A" w14:textId="32E7B537" w:rsidR="00FD790E" w:rsidRPr="00FD790E" w:rsidRDefault="00DA3003" w:rsidP="60117213">
      <w:pPr>
        <w:ind w:left="720" w:hanging="720"/>
        <w:rPr>
          <w:rFonts w:ascii="Arial" w:eastAsia="Times New Roman" w:hAnsi="Arial" w:cs="Times New Roman"/>
          <w:lang w:eastAsia="en-GB"/>
        </w:rPr>
      </w:pPr>
      <w:r w:rsidRPr="60117213">
        <w:rPr>
          <w:rFonts w:ascii="Arial" w:eastAsia="Times New Roman" w:hAnsi="Arial" w:cs="Times New Roman"/>
          <w:lang w:eastAsia="en-GB"/>
        </w:rPr>
        <w:t>9.</w:t>
      </w:r>
      <w:r w:rsidR="002120D8" w:rsidRPr="60117213">
        <w:rPr>
          <w:rFonts w:ascii="Arial" w:eastAsia="Times New Roman" w:hAnsi="Arial" w:cs="Times New Roman"/>
          <w:lang w:eastAsia="en-GB"/>
        </w:rPr>
        <w:t>3</w:t>
      </w:r>
      <w:r w:rsidRPr="60117213">
        <w:rPr>
          <w:rFonts w:ascii="Arial" w:eastAsia="Times New Roman" w:hAnsi="Arial" w:cs="Times New Roman"/>
          <w:lang w:eastAsia="en-GB"/>
        </w:rPr>
        <w:t xml:space="preserve"> </w:t>
      </w:r>
      <w:r w:rsidRPr="00435741">
        <w:rPr>
          <w:rFonts w:ascii="Arial" w:eastAsia="Times New Roman" w:hAnsi="Arial" w:cs="Times New Roman"/>
          <w:szCs w:val="22"/>
          <w:lang w:eastAsia="en-GB"/>
        </w:rPr>
        <w:tab/>
      </w:r>
      <w:r w:rsidRPr="60117213">
        <w:rPr>
          <w:rFonts w:ascii="Arial" w:eastAsia="Times New Roman" w:hAnsi="Arial" w:cs="Times New Roman"/>
          <w:lang w:eastAsia="en-GB"/>
        </w:rPr>
        <w:t xml:space="preserve">In submitting a tender, the </w:t>
      </w:r>
      <w:r w:rsidR="003B2FA7" w:rsidRPr="60117213">
        <w:rPr>
          <w:rFonts w:ascii="Arial" w:eastAsia="Times New Roman" w:hAnsi="Arial" w:cs="Times New Roman"/>
          <w:lang w:eastAsia="en-GB"/>
        </w:rPr>
        <w:t>B</w:t>
      </w:r>
      <w:r w:rsidRPr="60117213">
        <w:rPr>
          <w:rFonts w:ascii="Arial" w:eastAsia="Times New Roman" w:hAnsi="Arial" w:cs="Times New Roman"/>
          <w:lang w:eastAsia="en-GB"/>
        </w:rPr>
        <w:t xml:space="preserve">idder accepts the Authority’s right to publish details of expenditure as well as information contained within the </w:t>
      </w:r>
      <w:r w:rsidR="003B2FA7" w:rsidRPr="60117213">
        <w:rPr>
          <w:rFonts w:ascii="Arial" w:eastAsia="Times New Roman" w:hAnsi="Arial" w:cs="Times New Roman"/>
          <w:lang w:eastAsia="en-GB"/>
        </w:rPr>
        <w:t>B</w:t>
      </w:r>
      <w:r w:rsidRPr="60117213">
        <w:rPr>
          <w:rFonts w:ascii="Arial" w:eastAsia="Times New Roman" w:hAnsi="Arial" w:cs="Times New Roman"/>
          <w:lang w:eastAsia="en-GB"/>
        </w:rPr>
        <w:t>idders tender.</w:t>
      </w:r>
    </w:p>
    <w:p w14:paraId="17EF5904" w14:textId="77777777" w:rsidR="00FD790E" w:rsidRPr="00FD790E" w:rsidRDefault="00FD790E" w:rsidP="00FD790E">
      <w:pPr>
        <w:rPr>
          <w:rFonts w:ascii="Arial" w:eastAsia="Times New Roman" w:hAnsi="Arial" w:cs="Times New Roman"/>
          <w:lang w:eastAsia="en-GB"/>
        </w:rPr>
      </w:pPr>
      <w:bookmarkStart w:id="28" w:name="_Toc312844439"/>
      <w:bookmarkStart w:id="29" w:name="_Toc312844475"/>
    </w:p>
    <w:p w14:paraId="5436A021" w14:textId="77777777" w:rsidR="00FD790E" w:rsidRPr="00FD790E" w:rsidRDefault="00FD790E" w:rsidP="00FD790E">
      <w:pPr>
        <w:keepNext/>
        <w:jc w:val="both"/>
        <w:outlineLvl w:val="0"/>
        <w:rPr>
          <w:rFonts w:ascii="Arial" w:eastAsia="Times New Roman" w:hAnsi="Arial" w:cs="Arial"/>
          <w:b/>
          <w:szCs w:val="28"/>
          <w:lang w:eastAsia="en-GB"/>
        </w:rPr>
      </w:pPr>
      <w:bookmarkStart w:id="30" w:name="_Toc312850637"/>
      <w:r w:rsidRPr="00FD790E">
        <w:rPr>
          <w:rFonts w:ascii="Arial" w:eastAsia="Times New Roman" w:hAnsi="Arial" w:cs="Arial"/>
          <w:b/>
          <w:szCs w:val="28"/>
          <w:lang w:eastAsia="en-GB"/>
        </w:rPr>
        <w:t>10.</w:t>
      </w:r>
      <w:r w:rsidRPr="00FD790E">
        <w:rPr>
          <w:rFonts w:ascii="Arial" w:eastAsia="Times New Roman" w:hAnsi="Arial" w:cs="Arial"/>
          <w:b/>
          <w:szCs w:val="28"/>
          <w:lang w:eastAsia="en-GB"/>
        </w:rPr>
        <w:tab/>
        <w:t>Whistleblowing</w:t>
      </w:r>
      <w:bookmarkEnd w:id="28"/>
      <w:bookmarkEnd w:id="29"/>
      <w:bookmarkEnd w:id="30"/>
    </w:p>
    <w:p w14:paraId="4EA9FC3C" w14:textId="77777777" w:rsidR="00FD790E" w:rsidRPr="00FD790E" w:rsidRDefault="00FD790E" w:rsidP="00FD790E">
      <w:pPr>
        <w:ind w:left="900" w:hanging="900"/>
        <w:jc w:val="both"/>
        <w:rPr>
          <w:rFonts w:ascii="Arial" w:eastAsia="Times New Roman" w:hAnsi="Arial" w:cs="Arial"/>
          <w:b/>
          <w:sz w:val="28"/>
          <w:lang w:eastAsia="en-GB"/>
        </w:rPr>
      </w:pPr>
    </w:p>
    <w:p w14:paraId="6A3E795D" w14:textId="00F2CBC5"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10.1</w:t>
      </w:r>
      <w:r w:rsidRPr="00FD790E">
        <w:rPr>
          <w:rFonts w:ascii="Arial" w:eastAsia="Times New Roman" w:hAnsi="Arial" w:cs="Times New Roman"/>
          <w:szCs w:val="22"/>
          <w:lang w:eastAsia="en-GB"/>
        </w:rPr>
        <w:tab/>
      </w:r>
      <w:r w:rsidR="00F6024F">
        <w:rPr>
          <w:rFonts w:ascii="Arial" w:eastAsia="Times New Roman" w:hAnsi="Arial" w:cs="Times New Roman"/>
          <w:szCs w:val="22"/>
          <w:lang w:eastAsia="en-GB"/>
        </w:rPr>
        <w:t>The place on the</w:t>
      </w:r>
      <w:r w:rsidR="004254B5">
        <w:rPr>
          <w:rFonts w:ascii="Arial" w:eastAsia="Times New Roman" w:hAnsi="Arial" w:cs="Times New Roman"/>
          <w:szCs w:val="22"/>
          <w:lang w:eastAsia="en-GB"/>
        </w:rPr>
        <w:t xml:space="preserve"> contract</w:t>
      </w:r>
      <w:r w:rsidRPr="00FD790E">
        <w:rPr>
          <w:rFonts w:ascii="Arial" w:eastAsia="Times New Roman" w:hAnsi="Arial" w:cs="Times New Roman"/>
          <w:szCs w:val="22"/>
          <w:lang w:eastAsia="en-GB"/>
        </w:rPr>
        <w:t xml:space="preserve"> will be terminated if the</w:t>
      </w:r>
      <w:r w:rsidR="00F6024F">
        <w:rPr>
          <w:rFonts w:ascii="Arial" w:eastAsia="Times New Roman" w:hAnsi="Arial" w:cs="Times New Roman"/>
          <w:szCs w:val="22"/>
          <w:lang w:eastAsia="en-GB"/>
        </w:rPr>
        <w:t xml:space="preserve"> </w:t>
      </w:r>
      <w:r w:rsidR="008157AE">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or anyone on its behalf bribes or tries to bribe anyone in connection with any </w:t>
      </w:r>
      <w:r w:rsidR="00F6024F">
        <w:rPr>
          <w:rFonts w:ascii="Arial" w:eastAsia="Times New Roman" w:hAnsi="Arial" w:cs="Times New Roman"/>
          <w:szCs w:val="22"/>
          <w:lang w:eastAsia="en-GB"/>
        </w:rPr>
        <w:t>aspect of the tender process</w:t>
      </w:r>
      <w:r w:rsidR="00F6024F" w:rsidRPr="00FD790E">
        <w:rPr>
          <w:rFonts w:ascii="Arial" w:eastAsia="Times New Roman" w:hAnsi="Arial" w:cs="Times New Roman"/>
          <w:szCs w:val="22"/>
          <w:lang w:eastAsia="en-GB"/>
        </w:rPr>
        <w:t xml:space="preserve"> or</w:t>
      </w:r>
      <w:r w:rsidRPr="00FD790E">
        <w:rPr>
          <w:rFonts w:ascii="Arial" w:eastAsia="Times New Roman" w:hAnsi="Arial" w:cs="Times New Roman"/>
          <w:szCs w:val="22"/>
          <w:lang w:eastAsia="en-GB"/>
        </w:rPr>
        <w:t xml:space="preserve"> commits an o</w:t>
      </w:r>
      <w:r w:rsidR="00BA5852">
        <w:rPr>
          <w:rFonts w:ascii="Arial" w:eastAsia="Times New Roman" w:hAnsi="Arial" w:cs="Times New Roman"/>
          <w:szCs w:val="22"/>
          <w:lang w:eastAsia="en-GB"/>
        </w:rPr>
        <w:t xml:space="preserve">ffence under the Prevention of </w:t>
      </w:r>
      <w:r w:rsidRPr="00FD790E">
        <w:rPr>
          <w:rFonts w:ascii="Arial" w:eastAsia="Times New Roman" w:hAnsi="Arial" w:cs="Times New Roman"/>
          <w:szCs w:val="22"/>
          <w:lang w:eastAsia="en-GB"/>
        </w:rPr>
        <w:t>Corruption Acts 1889-1916.</w:t>
      </w:r>
    </w:p>
    <w:p w14:paraId="79C2D061" w14:textId="77777777" w:rsidR="00FD790E" w:rsidRPr="00FD790E" w:rsidRDefault="00FD790E" w:rsidP="00FD790E">
      <w:pPr>
        <w:ind w:left="737"/>
        <w:rPr>
          <w:rFonts w:ascii="Arial" w:eastAsia="Times New Roman" w:hAnsi="Arial" w:cs="Times New Roman"/>
          <w:szCs w:val="22"/>
          <w:lang w:eastAsia="en-GB"/>
        </w:rPr>
      </w:pPr>
    </w:p>
    <w:p w14:paraId="41C11326"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szCs w:val="22"/>
          <w:lang w:eastAsia="en-GB"/>
        </w:rPr>
        <w:t xml:space="preserve">10.2 </w:t>
      </w:r>
      <w:r w:rsidRPr="00FD790E">
        <w:rPr>
          <w:rFonts w:ascii="Arial" w:eastAsia="Times New Roman" w:hAnsi="Arial" w:cs="Times New Roman"/>
          <w:szCs w:val="22"/>
          <w:lang w:eastAsia="en-GB"/>
        </w:rPr>
        <w:tab/>
        <w:t xml:space="preserve">There are stringent similar provisions under both UK and European law in respect </w:t>
      </w:r>
      <w:r w:rsidRPr="00FD790E">
        <w:rPr>
          <w:rFonts w:ascii="Arial" w:eastAsia="Times New Roman" w:hAnsi="Arial" w:cs="Times New Roman"/>
          <w:szCs w:val="22"/>
          <w:lang w:eastAsia="en-GB"/>
        </w:rPr>
        <w:tab/>
        <w:t>of money laundering and misconduct in respect of European funding.</w:t>
      </w:r>
    </w:p>
    <w:p w14:paraId="270860AA" w14:textId="77777777" w:rsidR="00FD790E" w:rsidRPr="00FD790E" w:rsidRDefault="00FD790E" w:rsidP="00FD790E">
      <w:pPr>
        <w:ind w:left="737"/>
        <w:rPr>
          <w:rFonts w:ascii="Arial" w:eastAsia="Times New Roman" w:hAnsi="Arial" w:cs="Times New Roman"/>
          <w:szCs w:val="22"/>
          <w:lang w:eastAsia="en-GB"/>
        </w:rPr>
      </w:pPr>
    </w:p>
    <w:p w14:paraId="077114A8" w14:textId="4E0CFDBE"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10.3</w:t>
      </w:r>
      <w:r w:rsidRPr="00FD790E">
        <w:rPr>
          <w:rFonts w:ascii="Arial" w:eastAsia="Times New Roman" w:hAnsi="Arial" w:cs="Times New Roman"/>
          <w:szCs w:val="22"/>
          <w:lang w:eastAsia="en-GB"/>
        </w:rPr>
        <w:tab/>
      </w:r>
      <w:r w:rsidR="00F6024F">
        <w:rPr>
          <w:rFonts w:ascii="Arial" w:eastAsia="Times New Roman" w:hAnsi="Arial" w:cs="Times New Roman"/>
          <w:szCs w:val="22"/>
          <w:lang w:eastAsia="en-GB"/>
        </w:rPr>
        <w:t>WECA</w:t>
      </w:r>
      <w:r w:rsidRPr="00FD790E">
        <w:rPr>
          <w:rFonts w:ascii="Arial" w:eastAsia="Times New Roman" w:hAnsi="Arial" w:cs="Times New Roman"/>
          <w:szCs w:val="22"/>
          <w:lang w:eastAsia="en-GB"/>
        </w:rPr>
        <w:t xml:space="preserve"> takes these issues ver</w:t>
      </w:r>
      <w:r w:rsidR="00BA5852">
        <w:rPr>
          <w:rFonts w:ascii="Arial" w:eastAsia="Times New Roman" w:hAnsi="Arial" w:cs="Times New Roman"/>
          <w:szCs w:val="22"/>
          <w:lang w:eastAsia="en-GB"/>
        </w:rPr>
        <w:t xml:space="preserve">y seriously. It encourages all </w:t>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w:t>
      </w:r>
      <w:r w:rsidR="00D04A2F">
        <w:rPr>
          <w:rFonts w:ascii="Arial" w:eastAsia="Times New Roman" w:hAnsi="Arial" w:cs="Times New Roman"/>
          <w:szCs w:val="22"/>
          <w:lang w:eastAsia="en-GB"/>
        </w:rPr>
        <w:t>t</w:t>
      </w:r>
      <w:r w:rsidRPr="00FD790E">
        <w:rPr>
          <w:rFonts w:ascii="Arial" w:eastAsia="Times New Roman" w:hAnsi="Arial" w:cs="Times New Roman"/>
          <w:szCs w:val="22"/>
          <w:lang w:eastAsia="en-GB"/>
        </w:rPr>
        <w:t>o contact</w:t>
      </w:r>
      <w:r w:rsidR="00F6024F">
        <w:rPr>
          <w:rFonts w:ascii="Arial" w:eastAsia="Times New Roman" w:hAnsi="Arial" w:cs="Times New Roman"/>
          <w:szCs w:val="22"/>
          <w:lang w:eastAsia="en-GB"/>
        </w:rPr>
        <w:t xml:space="preserve"> the Procurement team</w:t>
      </w:r>
      <w:r w:rsidRPr="00FD790E">
        <w:rPr>
          <w:rFonts w:ascii="Arial" w:eastAsia="Times New Roman" w:hAnsi="Arial" w:cs="Times New Roman"/>
          <w:szCs w:val="22"/>
          <w:lang w:eastAsia="en-GB"/>
        </w:rPr>
        <w:t xml:space="preserve"> it if an</w:t>
      </w:r>
      <w:r w:rsidR="00BA5852">
        <w:rPr>
          <w:rFonts w:ascii="Arial" w:eastAsia="Times New Roman" w:hAnsi="Arial" w:cs="Times New Roman"/>
          <w:szCs w:val="22"/>
          <w:lang w:eastAsia="en-GB"/>
        </w:rPr>
        <w:t xml:space="preserve">y </w:t>
      </w:r>
      <w:r w:rsidR="00F6024F">
        <w:rPr>
          <w:rFonts w:ascii="Arial" w:eastAsia="Times New Roman" w:hAnsi="Arial" w:cs="Times New Roman"/>
          <w:szCs w:val="22"/>
          <w:lang w:eastAsia="en-GB"/>
        </w:rPr>
        <w:t>authority representative</w:t>
      </w:r>
      <w:r w:rsidR="00BA5852">
        <w:rPr>
          <w:rFonts w:ascii="Arial" w:eastAsia="Times New Roman" w:hAnsi="Arial" w:cs="Times New Roman"/>
          <w:szCs w:val="22"/>
          <w:lang w:eastAsia="en-GB"/>
        </w:rPr>
        <w:t xml:space="preserve">, employee </w:t>
      </w:r>
      <w:r w:rsidRPr="00FD790E">
        <w:rPr>
          <w:rFonts w:ascii="Arial" w:eastAsia="Times New Roman" w:hAnsi="Arial" w:cs="Times New Roman"/>
          <w:szCs w:val="22"/>
          <w:lang w:eastAsia="en-GB"/>
        </w:rPr>
        <w:t xml:space="preserve">or </w:t>
      </w:r>
      <w:r w:rsidR="002B1EC6">
        <w:rPr>
          <w:rFonts w:ascii="Arial" w:eastAsia="Times New Roman" w:hAnsi="Arial" w:cs="Times New Roman"/>
          <w:szCs w:val="22"/>
          <w:lang w:eastAsia="en-GB"/>
        </w:rPr>
        <w:t xml:space="preserve">other </w:t>
      </w:r>
      <w:r w:rsidR="008157AE">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or potential </w:t>
      </w:r>
      <w:r w:rsidR="008157AE">
        <w:rPr>
          <w:rFonts w:ascii="Arial" w:eastAsia="Times New Roman" w:hAnsi="Arial" w:cs="Times New Roman"/>
          <w:szCs w:val="22"/>
          <w:lang w:eastAsia="en-GB"/>
        </w:rPr>
        <w:t>Bidder</w:t>
      </w:r>
      <w:r w:rsidR="00BA5852">
        <w:rPr>
          <w:rFonts w:ascii="Arial" w:eastAsia="Times New Roman" w:hAnsi="Arial" w:cs="Times New Roman"/>
          <w:szCs w:val="22"/>
          <w:lang w:eastAsia="en-GB"/>
        </w:rPr>
        <w:t xml:space="preserve"> approaches them and either </w:t>
      </w:r>
      <w:r w:rsidRPr="00FD790E">
        <w:rPr>
          <w:rFonts w:ascii="Arial" w:eastAsia="Times New Roman" w:hAnsi="Arial" w:cs="Times New Roman"/>
          <w:szCs w:val="22"/>
          <w:lang w:eastAsia="en-GB"/>
        </w:rPr>
        <w:t xml:space="preserve">attempts to engage them in any such activity or infers that they could do so. </w:t>
      </w:r>
    </w:p>
    <w:p w14:paraId="4CB061D8" w14:textId="77777777" w:rsidR="00FD790E" w:rsidRPr="00FD790E" w:rsidRDefault="00FD790E" w:rsidP="00FD790E">
      <w:pPr>
        <w:ind w:left="737"/>
        <w:rPr>
          <w:rFonts w:ascii="Arial" w:eastAsia="Times New Roman" w:hAnsi="Arial" w:cs="Times New Roman"/>
          <w:szCs w:val="22"/>
          <w:lang w:eastAsia="en-GB"/>
        </w:rPr>
      </w:pPr>
    </w:p>
    <w:bookmarkEnd w:id="27"/>
    <w:p w14:paraId="25A68A37" w14:textId="28C81E7A" w:rsidR="00FD790E" w:rsidRPr="00FD790E" w:rsidRDefault="00FD790E"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t>10.</w:t>
      </w:r>
      <w:r w:rsidR="002120D8" w:rsidRPr="3D2ED71C">
        <w:rPr>
          <w:rFonts w:ascii="Arial" w:eastAsia="Times New Roman" w:hAnsi="Arial" w:cs="Times New Roman"/>
          <w:lang w:eastAsia="en-GB"/>
        </w:rPr>
        <w:t>4</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You should not attempt to canvass any Member o</w:t>
      </w:r>
      <w:r w:rsidR="00BA5852" w:rsidRPr="3D2ED71C">
        <w:rPr>
          <w:rFonts w:ascii="Arial" w:eastAsia="Times New Roman" w:hAnsi="Arial" w:cs="Times New Roman"/>
          <w:lang w:eastAsia="en-GB"/>
        </w:rPr>
        <w:t xml:space="preserve">r Officer of </w:t>
      </w:r>
      <w:r w:rsidR="00D04A2F" w:rsidRPr="3D2ED71C">
        <w:rPr>
          <w:rFonts w:ascii="Arial" w:eastAsia="Times New Roman" w:hAnsi="Arial" w:cs="Times New Roman"/>
          <w:lang w:eastAsia="en-GB"/>
        </w:rPr>
        <w:t>any Participating</w:t>
      </w:r>
      <w:r w:rsidR="00BA5852" w:rsidRPr="3D2ED71C">
        <w:rPr>
          <w:rFonts w:ascii="Arial" w:eastAsia="Times New Roman" w:hAnsi="Arial" w:cs="Times New Roman"/>
          <w:lang w:eastAsia="en-GB"/>
        </w:rPr>
        <w:t xml:space="preserve"> </w:t>
      </w:r>
      <w:r w:rsidR="00F6024F" w:rsidRPr="3D2ED71C">
        <w:rPr>
          <w:rFonts w:ascii="Arial" w:eastAsia="Times New Roman" w:hAnsi="Arial" w:cs="Times New Roman"/>
          <w:lang w:eastAsia="en-GB"/>
        </w:rPr>
        <w:t>Authority</w:t>
      </w:r>
      <w:r w:rsidR="00BA5852" w:rsidRPr="3D2ED71C">
        <w:rPr>
          <w:rFonts w:ascii="Arial" w:eastAsia="Times New Roman" w:hAnsi="Arial" w:cs="Times New Roman"/>
          <w:lang w:eastAsia="en-GB"/>
        </w:rPr>
        <w:t xml:space="preserve"> about </w:t>
      </w:r>
      <w:r w:rsidRPr="3D2ED71C">
        <w:rPr>
          <w:rFonts w:ascii="Arial" w:eastAsia="Times New Roman" w:hAnsi="Arial" w:cs="Times New Roman"/>
          <w:lang w:eastAsia="en-GB"/>
        </w:rPr>
        <w:t xml:space="preserve">your tender or try and obtain confidential information </w:t>
      </w:r>
      <w:r w:rsidR="00D21CF5" w:rsidRPr="3D2ED71C">
        <w:rPr>
          <w:rFonts w:ascii="Arial" w:eastAsia="Times New Roman" w:hAnsi="Arial" w:cs="Times New Roman"/>
          <w:lang w:eastAsia="en-GB"/>
        </w:rPr>
        <w:t>relating to the s</w:t>
      </w:r>
      <w:r w:rsidR="00BA5852" w:rsidRPr="3D2ED71C">
        <w:rPr>
          <w:rFonts w:ascii="Arial" w:eastAsia="Times New Roman" w:hAnsi="Arial" w:cs="Times New Roman"/>
          <w:lang w:eastAsia="en-GB"/>
        </w:rPr>
        <w:t xml:space="preserve">ervice or the </w:t>
      </w:r>
      <w:r w:rsidRPr="3D2ED71C">
        <w:rPr>
          <w:rFonts w:ascii="Arial" w:eastAsia="Times New Roman" w:hAnsi="Arial" w:cs="Times New Roman"/>
          <w:lang w:eastAsia="en-GB"/>
        </w:rPr>
        <w:t>tendering process from anyone associated with the</w:t>
      </w:r>
      <w:r w:rsidR="00F35860">
        <w:rPr>
          <w:rFonts w:ascii="Arial" w:eastAsia="Times New Roman" w:hAnsi="Arial" w:cs="Times New Roman"/>
          <w:lang w:eastAsia="en-GB"/>
        </w:rPr>
        <w:t xml:space="preserve"> </w:t>
      </w:r>
      <w:r w:rsidR="4DEFDF45" w:rsidRPr="3D2ED71C">
        <w:rPr>
          <w:rFonts w:ascii="Arial" w:eastAsia="Times New Roman" w:hAnsi="Arial" w:cs="Times New Roman"/>
          <w:lang w:eastAsia="en-GB"/>
        </w:rPr>
        <w:t>Contract</w:t>
      </w:r>
      <w:r w:rsidRPr="3D2ED71C">
        <w:rPr>
          <w:rFonts w:ascii="Arial" w:eastAsia="Times New Roman" w:hAnsi="Arial" w:cs="Times New Roman"/>
          <w:lang w:eastAsia="en-GB"/>
        </w:rPr>
        <w:t xml:space="preserve"> or from any other past or present contractor to the </w:t>
      </w:r>
      <w:r w:rsidR="008157AE" w:rsidRPr="3D2ED71C">
        <w:rPr>
          <w:rFonts w:ascii="Arial" w:eastAsia="Times New Roman" w:hAnsi="Arial" w:cs="Times New Roman"/>
          <w:lang w:eastAsia="en-GB"/>
        </w:rPr>
        <w:t>Authority</w:t>
      </w:r>
      <w:r w:rsidRPr="3D2ED71C">
        <w:rPr>
          <w:rFonts w:ascii="Arial" w:eastAsia="Times New Roman" w:hAnsi="Arial" w:cs="Times New Roman"/>
          <w:lang w:eastAsia="en-GB"/>
        </w:rPr>
        <w:t>.  If you do so your tender is likely to be rejected.</w:t>
      </w:r>
      <w:r w:rsidR="00F6024F" w:rsidRPr="3D2ED71C">
        <w:rPr>
          <w:rFonts w:ascii="Arial" w:eastAsia="Times New Roman" w:hAnsi="Arial" w:cs="Times New Roman"/>
          <w:lang w:eastAsia="en-GB"/>
        </w:rPr>
        <w:t xml:space="preserve"> </w:t>
      </w:r>
    </w:p>
    <w:p w14:paraId="0111254B" w14:textId="77777777" w:rsidR="00FD790E" w:rsidRPr="00FD790E" w:rsidRDefault="00FD790E" w:rsidP="00FD790E">
      <w:pPr>
        <w:rPr>
          <w:rFonts w:ascii="Arial" w:eastAsia="Times New Roman" w:hAnsi="Arial" w:cs="Times New Roman"/>
          <w:szCs w:val="22"/>
          <w:lang w:eastAsia="en-GB"/>
        </w:rPr>
      </w:pPr>
    </w:p>
    <w:p w14:paraId="09D06266" w14:textId="6A16A216"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 xml:space="preserve">11.    </w:t>
      </w:r>
      <w:bookmarkStart w:id="31" w:name="_Toc312844426"/>
      <w:bookmarkStart w:id="32" w:name="_Toc312844462"/>
      <w:bookmarkStart w:id="33" w:name="_Toc312850638"/>
      <w:r w:rsidRPr="00FD790E">
        <w:rPr>
          <w:rFonts w:ascii="Arial" w:eastAsia="Times New Roman" w:hAnsi="Arial" w:cs="Times New Roman"/>
          <w:b/>
          <w:szCs w:val="22"/>
          <w:lang w:eastAsia="en-GB"/>
        </w:rPr>
        <w:t xml:space="preserve">  Instructions to </w:t>
      </w:r>
      <w:r w:rsidR="008157AE">
        <w:rPr>
          <w:rFonts w:ascii="Arial" w:eastAsia="Times New Roman" w:hAnsi="Arial" w:cs="Times New Roman"/>
          <w:b/>
          <w:szCs w:val="22"/>
          <w:lang w:eastAsia="en-GB"/>
        </w:rPr>
        <w:t>Bidders</w:t>
      </w:r>
      <w:bookmarkEnd w:id="31"/>
      <w:bookmarkEnd w:id="32"/>
      <w:bookmarkEnd w:id="33"/>
    </w:p>
    <w:p w14:paraId="1A5BA6B8" w14:textId="77777777" w:rsidR="00FD790E" w:rsidRPr="00FD790E" w:rsidRDefault="00FD790E" w:rsidP="00FD790E">
      <w:pPr>
        <w:ind w:left="792"/>
        <w:rPr>
          <w:rFonts w:ascii="Arial" w:eastAsia="Times New Roman" w:hAnsi="Arial" w:cs="Times New Roman"/>
          <w:szCs w:val="22"/>
          <w:lang w:eastAsia="en-GB"/>
        </w:rPr>
      </w:pPr>
    </w:p>
    <w:p w14:paraId="2FA15BF2" w14:textId="1BEEB392" w:rsidR="00D55C73"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11.1</w:t>
      </w:r>
      <w:r w:rsidRPr="00FD790E">
        <w:rPr>
          <w:rFonts w:ascii="Arial" w:eastAsia="Times New Roman" w:hAnsi="Arial" w:cs="Times New Roman"/>
          <w:szCs w:val="22"/>
          <w:lang w:eastAsia="en-GB"/>
        </w:rPr>
        <w:tab/>
        <w:t>Tenders must be submitted in accordance with the</w:t>
      </w:r>
      <w:r w:rsidR="00BA5852">
        <w:rPr>
          <w:rFonts w:ascii="Arial" w:eastAsia="Times New Roman" w:hAnsi="Arial" w:cs="Times New Roman"/>
          <w:szCs w:val="22"/>
          <w:lang w:eastAsia="en-GB"/>
        </w:rPr>
        <w:t xml:space="preserve"> following instructions.  Any </w:t>
      </w:r>
      <w:r w:rsidR="00BA5852">
        <w:rPr>
          <w:rFonts w:ascii="Arial" w:eastAsia="Times New Roman" w:hAnsi="Arial" w:cs="Times New Roman"/>
          <w:szCs w:val="22"/>
          <w:lang w:eastAsia="en-GB"/>
        </w:rPr>
        <w:tab/>
        <w:t>t</w:t>
      </w:r>
      <w:r w:rsidRPr="00FD790E">
        <w:rPr>
          <w:rFonts w:ascii="Arial" w:eastAsia="Times New Roman" w:hAnsi="Arial" w:cs="Times New Roman"/>
          <w:szCs w:val="22"/>
          <w:lang w:eastAsia="en-GB"/>
        </w:rPr>
        <w:t xml:space="preserve">enders not complying with the requirements of the tender in any </w:t>
      </w:r>
      <w:r w:rsidR="00CC3C3A">
        <w:rPr>
          <w:rFonts w:ascii="Arial" w:eastAsia="Times New Roman" w:hAnsi="Arial" w:cs="Times New Roman"/>
          <w:szCs w:val="22"/>
          <w:lang w:eastAsia="en-GB"/>
        </w:rPr>
        <w:t>way m</w:t>
      </w:r>
      <w:r w:rsidR="00BA5852">
        <w:rPr>
          <w:rFonts w:ascii="Arial" w:eastAsia="Times New Roman" w:hAnsi="Arial" w:cs="Times New Roman"/>
          <w:szCs w:val="22"/>
          <w:lang w:eastAsia="en-GB"/>
        </w:rPr>
        <w:t xml:space="preserve">ay be </w:t>
      </w:r>
      <w:r w:rsidR="00BA5852">
        <w:rPr>
          <w:rFonts w:ascii="Arial" w:eastAsia="Times New Roman" w:hAnsi="Arial" w:cs="Times New Roman"/>
          <w:szCs w:val="22"/>
          <w:lang w:eastAsia="en-GB"/>
        </w:rPr>
        <w:tab/>
        <w:t xml:space="preserve">rejected by the </w:t>
      </w:r>
      <w:r w:rsidR="006074F5">
        <w:rPr>
          <w:rFonts w:ascii="Arial" w:eastAsia="Times New Roman" w:hAnsi="Arial" w:cs="Times New Roman"/>
          <w:szCs w:val="22"/>
          <w:lang w:eastAsia="en-GB"/>
        </w:rPr>
        <w:t>Authority</w:t>
      </w:r>
      <w:r w:rsidRPr="00FD790E">
        <w:rPr>
          <w:rFonts w:ascii="Arial" w:eastAsia="Times New Roman" w:hAnsi="Arial" w:cs="Times New Roman"/>
          <w:szCs w:val="22"/>
          <w:lang w:eastAsia="en-GB"/>
        </w:rPr>
        <w:t xml:space="preserve">, whose decision in the matter shall be final.  </w:t>
      </w:r>
    </w:p>
    <w:p w14:paraId="2F6B9F1D" w14:textId="77777777" w:rsidR="00D55C73" w:rsidRDefault="00D55C73" w:rsidP="00FD790E">
      <w:pPr>
        <w:rPr>
          <w:rFonts w:ascii="Arial" w:eastAsia="Times New Roman" w:hAnsi="Arial" w:cs="Times New Roman"/>
          <w:szCs w:val="22"/>
          <w:lang w:eastAsia="en-GB"/>
        </w:rPr>
      </w:pPr>
    </w:p>
    <w:p w14:paraId="23565243" w14:textId="2365897E" w:rsidR="00444FEE" w:rsidRPr="00D55C73" w:rsidRDefault="00BC73E1" w:rsidP="00BC73E1">
      <w:pPr>
        <w:ind w:left="720" w:hanging="720"/>
        <w:rPr>
          <w:rFonts w:ascii="Arial" w:hAnsi="Arial"/>
          <w:lang w:eastAsia="en-GB"/>
        </w:rPr>
      </w:pPr>
      <w:r>
        <w:rPr>
          <w:rFonts w:ascii="Arial" w:hAnsi="Arial"/>
          <w:lang w:eastAsia="en-GB"/>
        </w:rPr>
        <w:t xml:space="preserve">11.2 </w:t>
      </w:r>
      <w:r>
        <w:rPr>
          <w:rFonts w:ascii="Arial" w:hAnsi="Arial"/>
          <w:lang w:eastAsia="en-GB"/>
        </w:rPr>
        <w:tab/>
      </w:r>
      <w:r w:rsidR="78EBB4E9" w:rsidRPr="00D55C73">
        <w:rPr>
          <w:rFonts w:ascii="Arial" w:hAnsi="Arial"/>
          <w:lang w:eastAsia="en-GB"/>
        </w:rPr>
        <w:t xml:space="preserve">Before preparing to submit a </w:t>
      </w:r>
      <w:r w:rsidR="2FD74B2C" w:rsidRPr="00D55C73">
        <w:rPr>
          <w:rFonts w:ascii="Arial" w:hAnsi="Arial"/>
          <w:lang w:eastAsia="en-GB"/>
        </w:rPr>
        <w:t xml:space="preserve">tender </w:t>
      </w:r>
      <w:r w:rsidR="78EBB4E9" w:rsidRPr="00D55C73">
        <w:rPr>
          <w:rFonts w:ascii="Arial" w:hAnsi="Arial"/>
          <w:lang w:eastAsia="en-GB"/>
        </w:rPr>
        <w:t>you are advised to complete the SSC document. The SSC will determine whether you are eligible to submit a b</w:t>
      </w:r>
      <w:r w:rsidR="27BB1A2A" w:rsidRPr="00D55C73">
        <w:rPr>
          <w:rFonts w:ascii="Arial" w:hAnsi="Arial"/>
          <w:lang w:eastAsia="en-GB"/>
        </w:rPr>
        <w:t xml:space="preserve">id. The SSC asks </w:t>
      </w:r>
      <w:r w:rsidR="4A4577E1" w:rsidRPr="00D55C73">
        <w:rPr>
          <w:rFonts w:ascii="Arial" w:hAnsi="Arial"/>
          <w:lang w:eastAsia="en-GB"/>
        </w:rPr>
        <w:t xml:space="preserve">questions which are either </w:t>
      </w:r>
      <w:r w:rsidR="27BB1A2A" w:rsidRPr="00D55C73">
        <w:rPr>
          <w:rFonts w:ascii="Arial" w:hAnsi="Arial"/>
          <w:lang w:eastAsia="en-GB"/>
        </w:rPr>
        <w:t>mandatory</w:t>
      </w:r>
      <w:r w:rsidR="59B8C9B1" w:rsidRPr="00D55C73">
        <w:rPr>
          <w:rFonts w:ascii="Arial" w:hAnsi="Arial"/>
          <w:lang w:eastAsia="en-GB"/>
        </w:rPr>
        <w:t xml:space="preserve"> or discretionary grounds </w:t>
      </w:r>
      <w:r w:rsidR="27BB1A2A" w:rsidRPr="00D55C73">
        <w:rPr>
          <w:rFonts w:ascii="Arial" w:hAnsi="Arial"/>
          <w:lang w:eastAsia="en-GB"/>
        </w:rPr>
        <w:t>for exclus</w:t>
      </w:r>
      <w:r w:rsidR="2A5B2762" w:rsidRPr="00D55C73">
        <w:rPr>
          <w:rFonts w:ascii="Arial" w:hAnsi="Arial"/>
          <w:lang w:eastAsia="en-GB"/>
        </w:rPr>
        <w:t>ion.</w:t>
      </w:r>
      <w:r w:rsidR="00444FEE" w:rsidRPr="00D55C73">
        <w:rPr>
          <w:rFonts w:ascii="Arial" w:hAnsi="Arial"/>
          <w:szCs w:val="22"/>
          <w:lang w:eastAsia="en-GB"/>
        </w:rPr>
        <w:tab/>
      </w:r>
      <w:r w:rsidR="00444FEE" w:rsidRPr="00D55C73">
        <w:rPr>
          <w:rFonts w:ascii="Arial" w:hAnsi="Arial"/>
          <w:szCs w:val="22"/>
          <w:lang w:eastAsia="en-GB"/>
        </w:rPr>
        <w:tab/>
      </w:r>
    </w:p>
    <w:p w14:paraId="2A7ABA30" w14:textId="77777777" w:rsidR="00FD790E" w:rsidRPr="00FD790E" w:rsidRDefault="00FD790E" w:rsidP="00FD790E">
      <w:pPr>
        <w:rPr>
          <w:rFonts w:ascii="Arial" w:eastAsia="Times New Roman" w:hAnsi="Arial" w:cs="Times New Roman"/>
          <w:szCs w:val="22"/>
          <w:lang w:eastAsia="en-GB"/>
        </w:rPr>
      </w:pPr>
    </w:p>
    <w:p w14:paraId="25FEFCCA" w14:textId="35CD55B5"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11.3</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should read the instructions and guidan</w:t>
      </w:r>
      <w:r w:rsidR="00BA5852">
        <w:rPr>
          <w:rFonts w:ascii="Arial" w:eastAsia="Times New Roman" w:hAnsi="Arial" w:cs="Times New Roman"/>
          <w:szCs w:val="22"/>
          <w:lang w:eastAsia="en-GB"/>
        </w:rPr>
        <w:t xml:space="preserve">ce carefully before completing </w:t>
      </w:r>
      <w:r w:rsidRPr="00FD790E">
        <w:rPr>
          <w:rFonts w:ascii="Arial" w:eastAsia="Times New Roman" w:hAnsi="Arial" w:cs="Times New Roman"/>
          <w:szCs w:val="22"/>
          <w:lang w:eastAsia="en-GB"/>
        </w:rPr>
        <w:t>the tender documentation. Failure to comply with these requirement</w:t>
      </w:r>
      <w:r w:rsidR="00BA5852">
        <w:rPr>
          <w:rFonts w:ascii="Arial" w:eastAsia="Times New Roman" w:hAnsi="Arial" w:cs="Times New Roman"/>
          <w:szCs w:val="22"/>
          <w:lang w:eastAsia="en-GB"/>
        </w:rPr>
        <w:t xml:space="preserve">s for </w:t>
      </w:r>
      <w:r w:rsidRPr="00FD790E">
        <w:rPr>
          <w:rFonts w:ascii="Arial" w:eastAsia="Times New Roman" w:hAnsi="Arial" w:cs="Times New Roman"/>
          <w:szCs w:val="22"/>
          <w:lang w:eastAsia="en-GB"/>
        </w:rPr>
        <w:t xml:space="preserve">completion and submission of the tender response may </w:t>
      </w:r>
      <w:r w:rsidR="00BA5852">
        <w:rPr>
          <w:rFonts w:ascii="Arial" w:eastAsia="Times New Roman" w:hAnsi="Arial" w:cs="Times New Roman"/>
          <w:szCs w:val="22"/>
          <w:lang w:eastAsia="en-GB"/>
        </w:rPr>
        <w:t xml:space="preserve">result in the rejection of the </w:t>
      </w:r>
      <w:r w:rsidRPr="00FD790E">
        <w:rPr>
          <w:rFonts w:ascii="Arial" w:eastAsia="Times New Roman" w:hAnsi="Arial" w:cs="Times New Roman"/>
          <w:szCs w:val="22"/>
          <w:lang w:eastAsia="en-GB"/>
        </w:rPr>
        <w:t xml:space="preserve">tender. </w:t>
      </w:r>
    </w:p>
    <w:p w14:paraId="4234A321" w14:textId="77777777" w:rsidR="00FD790E" w:rsidRPr="00FD790E" w:rsidRDefault="00FD790E" w:rsidP="00FD790E">
      <w:pPr>
        <w:rPr>
          <w:rFonts w:ascii="Arial" w:eastAsia="Times New Roman" w:hAnsi="Arial" w:cs="Times New Roman"/>
          <w:szCs w:val="22"/>
          <w:lang w:eastAsia="en-GB"/>
        </w:rPr>
      </w:pPr>
    </w:p>
    <w:p w14:paraId="6328AAB9" w14:textId="461A54CD" w:rsidR="00FD790E" w:rsidRPr="00FD790E" w:rsidRDefault="00BA5852" w:rsidP="60117213">
      <w:pPr>
        <w:rPr>
          <w:rFonts w:ascii="Arial" w:eastAsia="Times New Roman" w:hAnsi="Arial" w:cs="Times New Roman"/>
          <w:lang w:eastAsia="en-GB"/>
        </w:rPr>
      </w:pPr>
      <w:r w:rsidRPr="60117213">
        <w:rPr>
          <w:rFonts w:ascii="Arial" w:eastAsia="Times New Roman" w:hAnsi="Arial" w:cs="Times New Roman"/>
          <w:lang w:eastAsia="en-GB"/>
        </w:rPr>
        <w:t>11.4</w:t>
      </w:r>
      <w:r>
        <w:rPr>
          <w:rFonts w:ascii="Arial" w:eastAsia="Times New Roman" w:hAnsi="Arial" w:cs="Times New Roman"/>
          <w:szCs w:val="22"/>
          <w:lang w:eastAsia="en-GB"/>
        </w:rPr>
        <w:tab/>
      </w:r>
      <w:r w:rsidRPr="60117213">
        <w:rPr>
          <w:rFonts w:ascii="Arial" w:eastAsia="Times New Roman" w:hAnsi="Arial" w:cs="Times New Roman"/>
          <w:lang w:eastAsia="en-GB"/>
        </w:rPr>
        <w:t>All t</w:t>
      </w:r>
      <w:r w:rsidR="00FD790E" w:rsidRPr="60117213">
        <w:rPr>
          <w:rFonts w:ascii="Arial" w:eastAsia="Times New Roman" w:hAnsi="Arial" w:cs="Times New Roman"/>
          <w:lang w:eastAsia="en-GB"/>
        </w:rPr>
        <w:t xml:space="preserve">ender documents must be completed in their entirety. </w:t>
      </w:r>
    </w:p>
    <w:p w14:paraId="7BD45C07" w14:textId="5990B577" w:rsidR="00FD790E" w:rsidRPr="00FD790E" w:rsidRDefault="00FD790E" w:rsidP="60117213">
      <w:pPr>
        <w:rPr>
          <w:rFonts w:ascii="Arial" w:eastAsia="Times New Roman" w:hAnsi="Arial" w:cs="Times New Roman"/>
          <w:lang w:eastAsia="en-GB"/>
        </w:rPr>
      </w:pPr>
    </w:p>
    <w:p w14:paraId="2EC245E4" w14:textId="2BED7BDA" w:rsidR="00FD790E" w:rsidRPr="00FD790E" w:rsidRDefault="00BA5852" w:rsidP="00FD790E">
      <w:pPr>
        <w:rPr>
          <w:rFonts w:ascii="Arial" w:eastAsia="Times New Roman" w:hAnsi="Arial" w:cs="Times New Roman"/>
          <w:szCs w:val="22"/>
          <w:lang w:eastAsia="en-GB"/>
        </w:rPr>
      </w:pPr>
      <w:r>
        <w:rPr>
          <w:rFonts w:ascii="Arial" w:eastAsia="Times New Roman" w:hAnsi="Arial" w:cs="Times New Roman"/>
          <w:szCs w:val="22"/>
          <w:lang w:eastAsia="en-GB"/>
        </w:rPr>
        <w:t>11.5</w:t>
      </w:r>
      <w:r>
        <w:rPr>
          <w:rFonts w:ascii="Arial" w:eastAsia="Times New Roman" w:hAnsi="Arial" w:cs="Times New Roman"/>
          <w:szCs w:val="22"/>
          <w:lang w:eastAsia="en-GB"/>
        </w:rPr>
        <w:tab/>
        <w:t>By submitting a t</w:t>
      </w:r>
      <w:r w:rsidR="00FD790E" w:rsidRPr="00FD790E">
        <w:rPr>
          <w:rFonts w:ascii="Arial" w:eastAsia="Times New Roman" w:hAnsi="Arial" w:cs="Times New Roman"/>
          <w:szCs w:val="22"/>
          <w:lang w:eastAsia="en-GB"/>
        </w:rPr>
        <w:t xml:space="preserve">ender, you will be taken to have agreed that your tender will </w:t>
      </w:r>
      <w:r w:rsidR="00FD790E" w:rsidRPr="00FD790E">
        <w:rPr>
          <w:rFonts w:ascii="Arial" w:eastAsia="Times New Roman" w:hAnsi="Arial" w:cs="Times New Roman"/>
          <w:szCs w:val="22"/>
          <w:lang w:eastAsia="en-GB"/>
        </w:rPr>
        <w:tab/>
        <w:t xml:space="preserve">remain open for acceptance for a minimum of </w:t>
      </w:r>
      <w:r w:rsidR="00CC3C3A">
        <w:rPr>
          <w:rFonts w:ascii="Arial" w:eastAsia="Times New Roman" w:hAnsi="Arial" w:cs="Times New Roman"/>
          <w:szCs w:val="22"/>
          <w:lang w:eastAsia="en-GB"/>
        </w:rPr>
        <w:t xml:space="preserve">120 </w:t>
      </w:r>
      <w:r w:rsidR="00FD790E" w:rsidRPr="00FD790E">
        <w:rPr>
          <w:rFonts w:ascii="Arial" w:eastAsia="Times New Roman" w:hAnsi="Arial" w:cs="Times New Roman"/>
          <w:szCs w:val="22"/>
          <w:lang w:eastAsia="en-GB"/>
        </w:rPr>
        <w:t>days from the closing date.</w:t>
      </w:r>
    </w:p>
    <w:p w14:paraId="6E000B40" w14:textId="77777777" w:rsidR="00FD790E" w:rsidRPr="00FD790E" w:rsidRDefault="00FD790E" w:rsidP="00FD790E">
      <w:pPr>
        <w:rPr>
          <w:rFonts w:ascii="Arial" w:eastAsia="Times New Roman" w:hAnsi="Arial" w:cs="Times New Roman"/>
          <w:szCs w:val="22"/>
          <w:lang w:eastAsia="en-GB"/>
        </w:rPr>
      </w:pPr>
    </w:p>
    <w:p w14:paraId="12BC84C6" w14:textId="3861E7AC"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11.6</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may modify their </w:t>
      </w:r>
      <w:r w:rsidR="00CC3C3A">
        <w:rPr>
          <w:rFonts w:ascii="Arial" w:eastAsia="Times New Roman" w:hAnsi="Arial" w:cs="Times New Roman"/>
          <w:szCs w:val="22"/>
          <w:lang w:eastAsia="en-GB"/>
        </w:rPr>
        <w:t>submission</w:t>
      </w:r>
      <w:r w:rsidRPr="00FD790E">
        <w:rPr>
          <w:rFonts w:ascii="Arial" w:eastAsia="Times New Roman" w:hAnsi="Arial" w:cs="Times New Roman"/>
          <w:szCs w:val="22"/>
          <w:lang w:eastAsia="en-GB"/>
        </w:rPr>
        <w:t xml:space="preserve"> prior to the deadline for receipt. </w:t>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may withdraw their </w:t>
      </w:r>
      <w:r w:rsidR="00981BFE">
        <w:rPr>
          <w:rFonts w:ascii="Arial" w:eastAsia="Times New Roman" w:hAnsi="Arial" w:cs="Times New Roman"/>
          <w:szCs w:val="22"/>
          <w:lang w:eastAsia="en-GB"/>
        </w:rPr>
        <w:t>submission</w:t>
      </w:r>
      <w:r w:rsidRPr="00FD790E">
        <w:rPr>
          <w:rFonts w:ascii="Arial" w:eastAsia="Times New Roman" w:hAnsi="Arial" w:cs="Times New Roman"/>
          <w:szCs w:val="22"/>
          <w:lang w:eastAsia="en-GB"/>
        </w:rPr>
        <w:t xml:space="preserve"> at any time prior to accepting the notification of award.</w:t>
      </w:r>
    </w:p>
    <w:p w14:paraId="653E5068" w14:textId="77777777" w:rsidR="00FD790E" w:rsidRPr="00FD790E" w:rsidRDefault="00FD790E" w:rsidP="00FD790E">
      <w:pPr>
        <w:rPr>
          <w:rFonts w:ascii="Arial" w:eastAsia="Times New Roman" w:hAnsi="Arial" w:cs="Times New Roman"/>
          <w:szCs w:val="22"/>
          <w:lang w:eastAsia="en-GB"/>
        </w:rPr>
      </w:pPr>
    </w:p>
    <w:p w14:paraId="229F93A1"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11.7</w:t>
      </w:r>
      <w:r w:rsidRPr="00FD790E">
        <w:rPr>
          <w:rFonts w:ascii="Arial" w:eastAsia="Times New Roman" w:hAnsi="Arial" w:cs="Times New Roman"/>
          <w:szCs w:val="22"/>
          <w:lang w:eastAsia="en-GB"/>
        </w:rPr>
        <w:tab/>
        <w:t>Tenders must not:</w:t>
      </w:r>
    </w:p>
    <w:p w14:paraId="5EEF45E7" w14:textId="77777777" w:rsidR="00FD790E" w:rsidRPr="00FD790E" w:rsidRDefault="00FD790E" w:rsidP="00FD790E">
      <w:pPr>
        <w:ind w:left="720"/>
        <w:contextualSpacing/>
        <w:rPr>
          <w:rFonts w:ascii="Times New Roman" w:eastAsia="Times New Roman" w:hAnsi="Times New Roman" w:cs="Times New Roman"/>
          <w:sz w:val="28"/>
        </w:rPr>
      </w:pPr>
    </w:p>
    <w:p w14:paraId="1C599486" w14:textId="77777777" w:rsidR="00FD790E" w:rsidRPr="00FD790E" w:rsidRDefault="00FD790E" w:rsidP="004154C5">
      <w:pPr>
        <w:numPr>
          <w:ilvl w:val="2"/>
          <w:numId w:val="13"/>
        </w:numPr>
        <w:rPr>
          <w:rFonts w:ascii="Arial" w:eastAsia="Times New Roman" w:hAnsi="Arial" w:cs="Times New Roman"/>
          <w:szCs w:val="22"/>
          <w:lang w:eastAsia="en-GB"/>
        </w:rPr>
      </w:pPr>
      <w:r w:rsidRPr="00FD790E">
        <w:rPr>
          <w:rFonts w:ascii="Arial" w:eastAsia="Times New Roman" w:hAnsi="Arial" w:cs="Times New Roman"/>
          <w:szCs w:val="22"/>
          <w:lang w:eastAsia="en-GB"/>
        </w:rPr>
        <w:t>Be qualified;</w:t>
      </w:r>
    </w:p>
    <w:p w14:paraId="33A397D8" w14:textId="77777777" w:rsidR="00FD790E" w:rsidRPr="00FD790E" w:rsidRDefault="00FD790E" w:rsidP="004154C5">
      <w:pPr>
        <w:numPr>
          <w:ilvl w:val="2"/>
          <w:numId w:val="13"/>
        </w:numPr>
        <w:rPr>
          <w:rFonts w:ascii="Arial" w:eastAsia="Times New Roman" w:hAnsi="Arial" w:cs="Times New Roman"/>
          <w:szCs w:val="22"/>
          <w:lang w:eastAsia="en-GB"/>
        </w:rPr>
      </w:pPr>
      <w:r w:rsidRPr="00FD790E">
        <w:rPr>
          <w:rFonts w:ascii="Arial" w:eastAsia="Times New Roman" w:hAnsi="Arial" w:cs="Times New Roman"/>
          <w:szCs w:val="22"/>
          <w:lang w:eastAsia="en-GB"/>
        </w:rPr>
        <w:t>Be conditional;</w:t>
      </w:r>
    </w:p>
    <w:p w14:paraId="26051808" w14:textId="2DB7CC04" w:rsidR="00FD790E" w:rsidRDefault="00FD790E" w:rsidP="004154C5">
      <w:pPr>
        <w:numPr>
          <w:ilvl w:val="2"/>
          <w:numId w:val="13"/>
        </w:numPr>
        <w:rPr>
          <w:rFonts w:ascii="Arial" w:eastAsia="Times New Roman" w:hAnsi="Arial" w:cs="Times New Roman"/>
          <w:szCs w:val="22"/>
          <w:lang w:eastAsia="en-GB"/>
        </w:rPr>
      </w:pPr>
      <w:r w:rsidRPr="00FD790E">
        <w:rPr>
          <w:rFonts w:ascii="Arial" w:eastAsia="Times New Roman" w:hAnsi="Arial" w:cs="Times New Roman"/>
          <w:szCs w:val="22"/>
          <w:lang w:eastAsia="en-GB"/>
        </w:rPr>
        <w:t>Be accompanied by statements which could be construed as rendering them equivocal and/or placed on a different footing to those of other tenders.</w:t>
      </w:r>
    </w:p>
    <w:p w14:paraId="7F1A71B1" w14:textId="77777777" w:rsidR="008575FA" w:rsidRDefault="008575FA" w:rsidP="008575FA">
      <w:pPr>
        <w:ind w:left="1224"/>
        <w:rPr>
          <w:rFonts w:ascii="Arial" w:eastAsia="Times New Roman" w:hAnsi="Arial" w:cs="Times New Roman"/>
          <w:szCs w:val="22"/>
          <w:lang w:eastAsia="en-GB"/>
        </w:rPr>
      </w:pPr>
    </w:p>
    <w:p w14:paraId="21C88AA4" w14:textId="5996E86E" w:rsidR="002A0E9A" w:rsidRPr="00FD790E" w:rsidRDefault="002A0E9A" w:rsidP="002A0E9A">
      <w:pPr>
        <w:ind w:left="792"/>
        <w:rPr>
          <w:rFonts w:ascii="Arial" w:eastAsia="Times New Roman" w:hAnsi="Arial" w:cs="Times New Roman"/>
          <w:szCs w:val="22"/>
          <w:lang w:eastAsia="en-GB"/>
        </w:rPr>
      </w:pPr>
      <w:r w:rsidRPr="002A0E9A">
        <w:rPr>
          <w:rFonts w:ascii="Arial" w:eastAsia="Times New Roman" w:hAnsi="Arial" w:cs="Times New Roman"/>
          <w:szCs w:val="22"/>
          <w:lang w:eastAsia="en-GB"/>
        </w:rPr>
        <w:t xml:space="preserve">Only tenders submitted without qualification strictly in accordance with these instructions will be accepted for consideration. WECAs decision on </w:t>
      </w:r>
      <w:proofErr w:type="gramStart"/>
      <w:r w:rsidRPr="002A0E9A">
        <w:rPr>
          <w:rFonts w:ascii="Arial" w:eastAsia="Times New Roman" w:hAnsi="Arial" w:cs="Times New Roman"/>
          <w:szCs w:val="22"/>
          <w:lang w:eastAsia="en-GB"/>
        </w:rPr>
        <w:t>whether or not</w:t>
      </w:r>
      <w:proofErr w:type="gramEnd"/>
      <w:r w:rsidRPr="002A0E9A">
        <w:rPr>
          <w:rFonts w:ascii="Arial" w:eastAsia="Times New Roman" w:hAnsi="Arial" w:cs="Times New Roman"/>
          <w:szCs w:val="22"/>
          <w:lang w:eastAsia="en-GB"/>
        </w:rPr>
        <w:t xml:space="preserve"> a tender is acceptable will be final and the Bidder concerned will not be consulted. If a tender is excluded from further consideration the Bidder concerned will be so notified.</w:t>
      </w:r>
    </w:p>
    <w:p w14:paraId="2C77A73A" w14:textId="77777777" w:rsidR="00FD790E" w:rsidRPr="00FD790E" w:rsidRDefault="00FD790E" w:rsidP="00FD790E">
      <w:pPr>
        <w:ind w:left="1224"/>
        <w:rPr>
          <w:rFonts w:ascii="Arial" w:eastAsia="Times New Roman" w:hAnsi="Arial" w:cs="Times New Roman"/>
          <w:szCs w:val="22"/>
          <w:lang w:eastAsia="en-GB"/>
        </w:rPr>
      </w:pPr>
    </w:p>
    <w:p w14:paraId="05571804" w14:textId="32862A43" w:rsidR="00FD790E" w:rsidRDefault="002B1EC6" w:rsidP="00FD790E">
      <w:pPr>
        <w:rPr>
          <w:rFonts w:ascii="Arial" w:eastAsia="Times New Roman" w:hAnsi="Arial" w:cs="Times New Roman"/>
          <w:szCs w:val="22"/>
          <w:lang w:eastAsia="en-GB"/>
        </w:rPr>
      </w:pPr>
      <w:r>
        <w:rPr>
          <w:rFonts w:ascii="Arial" w:eastAsia="Times New Roman" w:hAnsi="Arial" w:cs="Times New Roman"/>
          <w:szCs w:val="22"/>
          <w:lang w:eastAsia="en-GB"/>
        </w:rPr>
        <w:t>11.8</w:t>
      </w:r>
      <w:r>
        <w:rPr>
          <w:rFonts w:ascii="Arial" w:eastAsia="Times New Roman" w:hAnsi="Arial" w:cs="Times New Roman"/>
          <w:szCs w:val="22"/>
          <w:lang w:eastAsia="en-GB"/>
        </w:rPr>
        <w:tab/>
        <w:t xml:space="preserve">If </w:t>
      </w:r>
      <w:r w:rsidR="00CC3C3A">
        <w:rPr>
          <w:rFonts w:ascii="Arial" w:eastAsia="Times New Roman" w:hAnsi="Arial" w:cs="Times New Roman"/>
          <w:szCs w:val="22"/>
          <w:lang w:eastAsia="en-GB"/>
        </w:rPr>
        <w:t xml:space="preserve">WECA </w:t>
      </w:r>
      <w:r w:rsidR="00FD790E" w:rsidRPr="00FD790E">
        <w:rPr>
          <w:rFonts w:ascii="Arial" w:eastAsia="Times New Roman" w:hAnsi="Arial" w:cs="Times New Roman"/>
          <w:szCs w:val="22"/>
          <w:lang w:eastAsia="en-GB"/>
        </w:rPr>
        <w:t>suspects that there has been a technical or arithmetical</w:t>
      </w:r>
      <w:r>
        <w:rPr>
          <w:rFonts w:ascii="Arial" w:eastAsia="Times New Roman" w:hAnsi="Arial" w:cs="Times New Roman"/>
          <w:szCs w:val="22"/>
          <w:lang w:eastAsia="en-GB"/>
        </w:rPr>
        <w:t xml:space="preserve"> error in the </w:t>
      </w:r>
      <w:r>
        <w:rPr>
          <w:rFonts w:ascii="Arial" w:eastAsia="Times New Roman" w:hAnsi="Arial" w:cs="Times New Roman"/>
          <w:szCs w:val="22"/>
          <w:lang w:eastAsia="en-GB"/>
        </w:rPr>
        <w:tab/>
        <w:t>submission,</w:t>
      </w:r>
      <w:r w:rsidR="00CC3C3A">
        <w:rPr>
          <w:rFonts w:ascii="Arial" w:eastAsia="Times New Roman" w:hAnsi="Arial" w:cs="Times New Roman"/>
          <w:szCs w:val="22"/>
          <w:lang w:eastAsia="en-GB"/>
        </w:rPr>
        <w:t xml:space="preserve"> it</w:t>
      </w:r>
      <w:r w:rsidR="00FD790E" w:rsidRPr="00FD790E">
        <w:rPr>
          <w:rFonts w:ascii="Arial" w:eastAsia="Times New Roman" w:hAnsi="Arial" w:cs="Times New Roman"/>
          <w:szCs w:val="22"/>
          <w:lang w:eastAsia="en-GB"/>
        </w:rPr>
        <w:t xml:space="preserve"> reserves the right to seek such clarification as it considers necessary </w:t>
      </w:r>
      <w:r w:rsidR="00CC3C3A">
        <w:rPr>
          <w:rFonts w:ascii="Arial" w:eastAsia="Times New Roman" w:hAnsi="Arial" w:cs="Times New Roman"/>
          <w:szCs w:val="22"/>
          <w:lang w:eastAsia="en-GB"/>
        </w:rPr>
        <w:tab/>
      </w:r>
      <w:r w:rsidR="00FD790E" w:rsidRPr="00FD790E">
        <w:rPr>
          <w:rFonts w:ascii="Arial" w:eastAsia="Times New Roman" w:hAnsi="Arial" w:cs="Times New Roman"/>
          <w:szCs w:val="22"/>
          <w:lang w:eastAsia="en-GB"/>
        </w:rPr>
        <w:t xml:space="preserve">from that </w:t>
      </w:r>
      <w:r w:rsidR="008157AE">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 xml:space="preserve"> only.</w:t>
      </w:r>
    </w:p>
    <w:p w14:paraId="39808CB0" w14:textId="77777777" w:rsidR="006F4402" w:rsidRDefault="006F4402" w:rsidP="00FD790E">
      <w:pPr>
        <w:rPr>
          <w:rFonts w:ascii="Arial" w:eastAsia="Times New Roman" w:hAnsi="Arial" w:cs="Times New Roman"/>
          <w:szCs w:val="22"/>
          <w:lang w:eastAsia="en-GB"/>
        </w:rPr>
      </w:pPr>
    </w:p>
    <w:p w14:paraId="13A2079E" w14:textId="1DB34D7A" w:rsidR="006F4402"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11.9</w:t>
      </w:r>
      <w:r>
        <w:rPr>
          <w:rFonts w:ascii="Arial" w:eastAsia="Times New Roman" w:hAnsi="Arial" w:cs="Times New Roman"/>
          <w:szCs w:val="22"/>
          <w:lang w:eastAsia="en-GB"/>
        </w:rPr>
        <w:tab/>
        <w:t xml:space="preserve">All clarifications either by the </w:t>
      </w:r>
      <w:r w:rsidR="008157AE">
        <w:rPr>
          <w:rFonts w:ascii="Arial" w:eastAsia="Times New Roman" w:hAnsi="Arial" w:cs="Times New Roman"/>
          <w:szCs w:val="22"/>
          <w:lang w:eastAsia="en-GB"/>
        </w:rPr>
        <w:t>Bidder</w:t>
      </w:r>
      <w:r>
        <w:rPr>
          <w:rFonts w:ascii="Arial" w:eastAsia="Times New Roman" w:hAnsi="Arial" w:cs="Times New Roman"/>
          <w:szCs w:val="22"/>
          <w:lang w:eastAsia="en-GB"/>
        </w:rPr>
        <w:t xml:space="preserve"> o</w:t>
      </w:r>
      <w:r w:rsidR="00E1797D">
        <w:rPr>
          <w:rFonts w:ascii="Arial" w:eastAsia="Times New Roman" w:hAnsi="Arial" w:cs="Times New Roman"/>
          <w:szCs w:val="22"/>
          <w:lang w:eastAsia="en-GB"/>
        </w:rPr>
        <w:t xml:space="preserve">r </w:t>
      </w:r>
      <w:r w:rsidR="00CC3C3A">
        <w:rPr>
          <w:rFonts w:ascii="Arial" w:eastAsia="Times New Roman" w:hAnsi="Arial" w:cs="Times New Roman"/>
          <w:szCs w:val="22"/>
          <w:lang w:eastAsia="en-GB"/>
        </w:rPr>
        <w:t>WECA</w:t>
      </w:r>
      <w:r w:rsidR="00E1797D">
        <w:rPr>
          <w:rFonts w:ascii="Arial" w:eastAsia="Times New Roman" w:hAnsi="Arial" w:cs="Times New Roman"/>
          <w:szCs w:val="22"/>
          <w:lang w:eastAsia="en-GB"/>
        </w:rPr>
        <w:t xml:space="preserve"> must be made via the </w:t>
      </w:r>
      <w:r w:rsidR="00E1797D" w:rsidRPr="004254B5">
        <w:rPr>
          <w:rFonts w:ascii="Arial" w:eastAsia="Times New Roman" w:hAnsi="Arial" w:cs="Times New Roman"/>
          <w:szCs w:val="22"/>
          <w:u w:val="single"/>
          <w:lang w:eastAsia="en-GB"/>
        </w:rPr>
        <w:t>P</w:t>
      </w:r>
      <w:r w:rsidRPr="004254B5">
        <w:rPr>
          <w:rFonts w:ascii="Arial" w:eastAsia="Times New Roman" w:hAnsi="Arial" w:cs="Times New Roman"/>
          <w:szCs w:val="22"/>
          <w:u w:val="single"/>
          <w:lang w:eastAsia="en-GB"/>
        </w:rPr>
        <w:t>ortal only</w:t>
      </w:r>
      <w:r>
        <w:rPr>
          <w:rFonts w:ascii="Arial" w:eastAsia="Times New Roman" w:hAnsi="Arial" w:cs="Times New Roman"/>
          <w:szCs w:val="22"/>
          <w:lang w:eastAsia="en-GB"/>
        </w:rPr>
        <w:t>.</w:t>
      </w:r>
    </w:p>
    <w:p w14:paraId="61FA46F9" w14:textId="77777777" w:rsidR="006F4402" w:rsidRDefault="006F4402" w:rsidP="00FD790E">
      <w:pPr>
        <w:rPr>
          <w:rFonts w:ascii="Arial" w:eastAsia="Times New Roman" w:hAnsi="Arial" w:cs="Times New Roman"/>
          <w:szCs w:val="22"/>
          <w:lang w:eastAsia="en-GB"/>
        </w:rPr>
      </w:pPr>
    </w:p>
    <w:p w14:paraId="5981AA47" w14:textId="108710AC" w:rsidR="006F4402" w:rsidRDefault="006F4402" w:rsidP="60117213">
      <w:pPr>
        <w:ind w:left="720" w:hanging="720"/>
        <w:rPr>
          <w:rFonts w:ascii="Arial" w:eastAsia="Times New Roman" w:hAnsi="Arial" w:cs="Times New Roman"/>
          <w:lang w:eastAsia="en-GB"/>
        </w:rPr>
      </w:pPr>
      <w:r w:rsidRPr="62FEC530">
        <w:rPr>
          <w:rFonts w:ascii="Arial" w:eastAsia="Times New Roman" w:hAnsi="Arial" w:cs="Times New Roman"/>
          <w:lang w:eastAsia="en-GB"/>
        </w:rPr>
        <w:t>11.10</w:t>
      </w:r>
      <w:r>
        <w:tab/>
      </w:r>
      <w:r w:rsidRPr="62FEC530">
        <w:rPr>
          <w:rFonts w:ascii="Arial" w:eastAsia="Times New Roman" w:hAnsi="Arial" w:cs="Times New Roman"/>
          <w:lang w:eastAsia="en-GB"/>
        </w:rPr>
        <w:t xml:space="preserve">All clarification questions must be received no later than </w:t>
      </w:r>
      <w:r w:rsidR="0058196D" w:rsidRPr="00E36083">
        <w:rPr>
          <w:rFonts w:ascii="Arial" w:eastAsia="Times New Roman" w:hAnsi="Arial" w:cs="Times New Roman"/>
          <w:b/>
          <w:lang w:eastAsia="en-GB"/>
        </w:rPr>
        <w:t>11:30am 19</w:t>
      </w:r>
      <w:r w:rsidR="0058196D" w:rsidRPr="00E36083">
        <w:rPr>
          <w:rFonts w:ascii="Arial" w:eastAsia="Times New Roman" w:hAnsi="Arial" w:cs="Times New Roman"/>
          <w:b/>
          <w:vertAlign w:val="superscript"/>
          <w:lang w:eastAsia="en-GB"/>
        </w:rPr>
        <w:t>th</w:t>
      </w:r>
      <w:r w:rsidR="0058196D" w:rsidRPr="00E36083">
        <w:rPr>
          <w:rFonts w:ascii="Arial" w:eastAsia="Times New Roman" w:hAnsi="Arial" w:cs="Times New Roman"/>
          <w:b/>
          <w:lang w:eastAsia="en-GB"/>
        </w:rPr>
        <w:t xml:space="preserve"> April 2021</w:t>
      </w:r>
      <w:r w:rsidR="0058196D">
        <w:rPr>
          <w:rFonts w:ascii="Arial" w:eastAsia="Times New Roman" w:hAnsi="Arial" w:cs="Times New Roman"/>
          <w:lang w:eastAsia="en-GB"/>
        </w:rPr>
        <w:t xml:space="preserve"> </w:t>
      </w:r>
      <w:r w:rsidRPr="62FEC530">
        <w:rPr>
          <w:rFonts w:ascii="Arial" w:eastAsia="Times New Roman" w:hAnsi="Arial" w:cs="Times New Roman"/>
          <w:lang w:eastAsia="en-GB"/>
        </w:rPr>
        <w:t xml:space="preserve">to allow time within the Invitation to </w:t>
      </w:r>
      <w:r w:rsidR="00E1797D" w:rsidRPr="62FEC530">
        <w:rPr>
          <w:rFonts w:ascii="Arial" w:eastAsia="Times New Roman" w:hAnsi="Arial" w:cs="Times New Roman"/>
          <w:lang w:eastAsia="en-GB"/>
        </w:rPr>
        <w:t>T</w:t>
      </w:r>
      <w:r w:rsidRPr="62FEC530">
        <w:rPr>
          <w:rFonts w:ascii="Arial" w:eastAsia="Times New Roman" w:hAnsi="Arial" w:cs="Times New Roman"/>
          <w:lang w:eastAsia="en-GB"/>
        </w:rPr>
        <w:t>ender period for a detailed response</w:t>
      </w:r>
      <w:r w:rsidR="00DA14A5" w:rsidRPr="62FEC530">
        <w:rPr>
          <w:rFonts w:ascii="Arial" w:eastAsia="Times New Roman" w:hAnsi="Arial" w:cs="Times New Roman"/>
          <w:lang w:eastAsia="en-GB"/>
        </w:rPr>
        <w:t xml:space="preserve"> to be distributed.</w:t>
      </w:r>
    </w:p>
    <w:p w14:paraId="19C43BAA" w14:textId="1831BB68" w:rsidR="00444FEE" w:rsidRDefault="00444FEE" w:rsidP="00DA14A5">
      <w:pPr>
        <w:ind w:left="720" w:hanging="720"/>
        <w:rPr>
          <w:rFonts w:ascii="Arial" w:eastAsia="Times New Roman" w:hAnsi="Arial" w:cs="Times New Roman"/>
          <w:szCs w:val="22"/>
          <w:lang w:eastAsia="en-GB"/>
        </w:rPr>
      </w:pPr>
    </w:p>
    <w:p w14:paraId="46EF45AB" w14:textId="1701F558" w:rsidR="00444FEE" w:rsidRDefault="00444FEE" w:rsidP="00DA14A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w:t>
      </w:r>
      <w:r w:rsidR="002120D8">
        <w:rPr>
          <w:rFonts w:ascii="Arial" w:eastAsia="Times New Roman" w:hAnsi="Arial" w:cs="Times New Roman"/>
          <w:szCs w:val="22"/>
          <w:lang w:eastAsia="en-GB"/>
        </w:rPr>
        <w:t>1</w:t>
      </w:r>
      <w:r>
        <w:rPr>
          <w:rFonts w:ascii="Arial" w:eastAsia="Times New Roman" w:hAnsi="Arial" w:cs="Times New Roman"/>
          <w:szCs w:val="22"/>
          <w:lang w:eastAsia="en-GB"/>
        </w:rPr>
        <w:tab/>
        <w:t xml:space="preserve">The majority of clarifications will be shared with all Bidders, only clarifications that are commercially sensitive to one Bidder will be </w:t>
      </w:r>
      <w:r w:rsidR="009A012F">
        <w:rPr>
          <w:rFonts w:ascii="Arial" w:eastAsia="Times New Roman" w:hAnsi="Arial" w:cs="Times New Roman"/>
          <w:szCs w:val="22"/>
          <w:lang w:eastAsia="en-GB"/>
        </w:rPr>
        <w:t xml:space="preserve">kept private. </w:t>
      </w:r>
    </w:p>
    <w:p w14:paraId="62186761" w14:textId="77777777" w:rsidR="00CC3C3A" w:rsidRDefault="00CC3C3A" w:rsidP="00DA14A5">
      <w:pPr>
        <w:ind w:left="720" w:hanging="720"/>
        <w:rPr>
          <w:rFonts w:ascii="Arial" w:eastAsia="Times New Roman" w:hAnsi="Arial" w:cs="Times New Roman"/>
          <w:szCs w:val="22"/>
          <w:lang w:eastAsia="en-GB"/>
        </w:rPr>
      </w:pPr>
    </w:p>
    <w:p w14:paraId="5032DB71" w14:textId="431AA2CE"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11.12</w:t>
      </w:r>
      <w:r w:rsidR="00FD790E" w:rsidRPr="00FD790E">
        <w:rPr>
          <w:rFonts w:ascii="Arial" w:eastAsia="Times New Roman" w:hAnsi="Arial" w:cs="Times New Roman"/>
          <w:szCs w:val="22"/>
          <w:lang w:eastAsia="en-GB"/>
        </w:rPr>
        <w:tab/>
        <w:t>All</w:t>
      </w:r>
      <w:r w:rsidR="002B1EC6">
        <w:rPr>
          <w:rFonts w:ascii="Arial" w:eastAsia="Times New Roman" w:hAnsi="Arial" w:cs="Times New Roman"/>
          <w:szCs w:val="22"/>
          <w:lang w:eastAsia="en-GB"/>
        </w:rPr>
        <w:t xml:space="preserve"> documentation supplied by the </w:t>
      </w:r>
      <w:r w:rsidR="008157AE">
        <w:rPr>
          <w:rFonts w:ascii="Arial" w:eastAsia="Times New Roman" w:hAnsi="Arial" w:cs="Times New Roman"/>
          <w:szCs w:val="22"/>
          <w:lang w:eastAsia="en-GB"/>
        </w:rPr>
        <w:t>Authority</w:t>
      </w:r>
      <w:r w:rsidR="00FD790E" w:rsidRPr="00FD790E">
        <w:rPr>
          <w:rFonts w:ascii="Arial" w:eastAsia="Times New Roman" w:hAnsi="Arial" w:cs="Times New Roman"/>
          <w:szCs w:val="22"/>
          <w:lang w:eastAsia="en-GB"/>
        </w:rPr>
        <w:t xml:space="preserve"> shall remain its property and confidential to it. </w:t>
      </w:r>
      <w:r w:rsidR="008157AE">
        <w:rPr>
          <w:rFonts w:ascii="Arial" w:eastAsia="Times New Roman" w:hAnsi="Arial" w:cs="Times New Roman"/>
          <w:szCs w:val="22"/>
          <w:lang w:eastAsia="en-GB"/>
        </w:rPr>
        <w:t>Bidders</w:t>
      </w:r>
      <w:r w:rsidR="002B1EC6">
        <w:rPr>
          <w:rFonts w:ascii="Arial" w:eastAsia="Times New Roman" w:hAnsi="Arial" w:cs="Times New Roman"/>
          <w:szCs w:val="22"/>
          <w:lang w:eastAsia="en-GB"/>
        </w:rPr>
        <w:t xml:space="preserve"> may not without the </w:t>
      </w:r>
      <w:r w:rsidR="008157AE">
        <w:rPr>
          <w:rFonts w:ascii="Arial" w:eastAsia="Times New Roman" w:hAnsi="Arial" w:cs="Times New Roman"/>
          <w:szCs w:val="22"/>
          <w:lang w:eastAsia="en-GB"/>
        </w:rPr>
        <w:t>Authori</w:t>
      </w:r>
      <w:r w:rsidR="00677A7A">
        <w:rPr>
          <w:rFonts w:ascii="Arial" w:eastAsia="Times New Roman" w:hAnsi="Arial" w:cs="Times New Roman"/>
          <w:szCs w:val="22"/>
          <w:lang w:eastAsia="en-GB"/>
        </w:rPr>
        <w:t>ty’s</w:t>
      </w:r>
      <w:r w:rsidR="00FD790E" w:rsidRPr="00FD790E">
        <w:rPr>
          <w:rFonts w:ascii="Arial" w:eastAsia="Times New Roman" w:hAnsi="Arial" w:cs="Times New Roman"/>
          <w:szCs w:val="22"/>
          <w:lang w:eastAsia="en-GB"/>
        </w:rPr>
        <w:t xml:space="preserve"> writt</w:t>
      </w:r>
      <w:r w:rsidR="002B1EC6">
        <w:rPr>
          <w:rFonts w:ascii="Arial" w:eastAsia="Times New Roman" w:hAnsi="Arial" w:cs="Times New Roman"/>
          <w:szCs w:val="22"/>
          <w:lang w:eastAsia="en-GB"/>
        </w:rPr>
        <w:t xml:space="preserve">en consent at any time use for </w:t>
      </w:r>
      <w:r w:rsidR="00FD790E" w:rsidRPr="00FD790E">
        <w:rPr>
          <w:rFonts w:ascii="Arial" w:eastAsia="Times New Roman" w:hAnsi="Arial" w:cs="Times New Roman"/>
          <w:szCs w:val="22"/>
          <w:lang w:eastAsia="en-GB"/>
        </w:rPr>
        <w:t>your own purposes or disclose to any other person</w:t>
      </w:r>
      <w:r w:rsidR="002B1EC6">
        <w:rPr>
          <w:rFonts w:ascii="Arial" w:eastAsia="Times New Roman" w:hAnsi="Arial" w:cs="Times New Roman"/>
          <w:szCs w:val="22"/>
          <w:lang w:eastAsia="en-GB"/>
        </w:rPr>
        <w:t xml:space="preserve"> (except as may be required by </w:t>
      </w:r>
      <w:r w:rsidR="00D21CF5">
        <w:rPr>
          <w:rFonts w:ascii="Arial" w:eastAsia="Times New Roman" w:hAnsi="Arial" w:cs="Times New Roman"/>
          <w:szCs w:val="22"/>
          <w:lang w:eastAsia="en-GB"/>
        </w:rPr>
        <w:t>law) the tender or contract d</w:t>
      </w:r>
      <w:r w:rsidR="00FD790E" w:rsidRPr="00FD790E">
        <w:rPr>
          <w:rFonts w:ascii="Arial" w:eastAsia="Times New Roman" w:hAnsi="Arial" w:cs="Times New Roman"/>
          <w:szCs w:val="22"/>
          <w:lang w:eastAsia="en-GB"/>
        </w:rPr>
        <w:t>ocuments or any inf</w:t>
      </w:r>
      <w:r w:rsidR="002B1EC6">
        <w:rPr>
          <w:rFonts w:ascii="Arial" w:eastAsia="Times New Roman" w:hAnsi="Arial" w:cs="Times New Roman"/>
          <w:szCs w:val="22"/>
          <w:lang w:eastAsia="en-GB"/>
        </w:rPr>
        <w:t xml:space="preserve">ormation or material which the </w:t>
      </w:r>
      <w:r w:rsidR="008157AE">
        <w:rPr>
          <w:rFonts w:ascii="Arial" w:eastAsia="Times New Roman" w:hAnsi="Arial" w:cs="Times New Roman"/>
          <w:szCs w:val="22"/>
          <w:lang w:eastAsia="en-GB"/>
        </w:rPr>
        <w:t>Authority</w:t>
      </w:r>
      <w:r w:rsidR="00FD790E" w:rsidRPr="00FD790E">
        <w:rPr>
          <w:rFonts w:ascii="Arial" w:eastAsia="Times New Roman" w:hAnsi="Arial" w:cs="Times New Roman"/>
          <w:szCs w:val="22"/>
          <w:lang w:eastAsia="en-GB"/>
        </w:rPr>
        <w:t xml:space="preserve"> may make available to </w:t>
      </w:r>
      <w:r w:rsidR="008157AE">
        <w:rPr>
          <w:rFonts w:ascii="Arial" w:eastAsia="Times New Roman" w:hAnsi="Arial" w:cs="Times New Roman"/>
          <w:szCs w:val="22"/>
          <w:lang w:eastAsia="en-GB"/>
        </w:rPr>
        <w:t>Bidders</w:t>
      </w:r>
      <w:r w:rsidR="00FD790E" w:rsidRPr="00FD790E">
        <w:rPr>
          <w:rFonts w:ascii="Arial" w:eastAsia="Times New Roman" w:hAnsi="Arial" w:cs="Times New Roman"/>
          <w:szCs w:val="22"/>
          <w:lang w:eastAsia="en-GB"/>
        </w:rPr>
        <w:t xml:space="preserve"> all of whic</w:t>
      </w:r>
      <w:r w:rsidR="002B1EC6">
        <w:rPr>
          <w:rFonts w:ascii="Arial" w:eastAsia="Times New Roman" w:hAnsi="Arial" w:cs="Times New Roman"/>
          <w:szCs w:val="22"/>
          <w:lang w:eastAsia="en-GB"/>
        </w:rPr>
        <w:t xml:space="preserve">h shall remain confidential to the </w:t>
      </w:r>
      <w:r w:rsidR="008157AE">
        <w:rPr>
          <w:rFonts w:ascii="Arial" w:eastAsia="Times New Roman" w:hAnsi="Arial" w:cs="Times New Roman"/>
          <w:szCs w:val="22"/>
          <w:lang w:eastAsia="en-GB"/>
        </w:rPr>
        <w:t>Authority.</w:t>
      </w:r>
    </w:p>
    <w:p w14:paraId="4A195066" w14:textId="77777777" w:rsidR="00FD790E" w:rsidRPr="00FD790E" w:rsidRDefault="00FD790E" w:rsidP="00FD790E">
      <w:pPr>
        <w:rPr>
          <w:rFonts w:ascii="Arial" w:eastAsia="Times New Roman" w:hAnsi="Arial" w:cs="Times New Roman"/>
          <w:szCs w:val="22"/>
          <w:lang w:eastAsia="en-GB"/>
        </w:rPr>
      </w:pPr>
    </w:p>
    <w:p w14:paraId="6C72BEC6" w14:textId="0D5FAEE3" w:rsidR="00FD790E" w:rsidRPr="00FD790E" w:rsidRDefault="00E1797D"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t>11.14</w:t>
      </w:r>
      <w:r w:rsidR="00D21CF5">
        <w:rPr>
          <w:rFonts w:ascii="Arial" w:eastAsia="Times New Roman" w:hAnsi="Arial" w:cs="Times New Roman"/>
          <w:szCs w:val="22"/>
          <w:lang w:eastAsia="en-GB"/>
        </w:rPr>
        <w:tab/>
      </w:r>
      <w:r w:rsidR="00CC3C3A" w:rsidRPr="3D2ED71C">
        <w:rPr>
          <w:rFonts w:ascii="Arial" w:eastAsia="Times New Roman" w:hAnsi="Arial" w:cs="Times New Roman"/>
          <w:lang w:eastAsia="en-GB"/>
        </w:rPr>
        <w:t>WECA</w:t>
      </w:r>
      <w:r w:rsidR="00FD790E" w:rsidRPr="3D2ED71C">
        <w:rPr>
          <w:rFonts w:ascii="Arial" w:eastAsia="Times New Roman" w:hAnsi="Arial" w:cs="Times New Roman"/>
          <w:lang w:eastAsia="en-GB"/>
        </w:rPr>
        <w:t xml:space="preserve"> shall not be liable for any loss or expense incurred by any </w:t>
      </w:r>
      <w:r w:rsidR="008157AE" w:rsidRPr="3D2ED71C">
        <w:rPr>
          <w:rFonts w:ascii="Arial" w:eastAsia="Times New Roman" w:hAnsi="Arial" w:cs="Times New Roman"/>
          <w:lang w:eastAsia="en-GB"/>
        </w:rPr>
        <w:t>Bidder</w:t>
      </w:r>
      <w:r w:rsidR="002B1EC6" w:rsidRPr="3D2ED71C">
        <w:rPr>
          <w:rFonts w:ascii="Arial" w:eastAsia="Times New Roman" w:hAnsi="Arial" w:cs="Times New Roman"/>
          <w:lang w:eastAsia="en-GB"/>
        </w:rPr>
        <w:t xml:space="preserve"> in the production of the </w:t>
      </w:r>
      <w:r w:rsidR="00FD790E" w:rsidRPr="3D2ED71C">
        <w:rPr>
          <w:rFonts w:ascii="Arial" w:eastAsia="Times New Roman" w:hAnsi="Arial" w:cs="Times New Roman"/>
          <w:lang w:eastAsia="en-GB"/>
        </w:rPr>
        <w:t>tender or as a result of</w:t>
      </w:r>
      <w:r w:rsidR="00D21CF5" w:rsidRPr="3D2ED71C">
        <w:rPr>
          <w:rFonts w:ascii="Arial" w:eastAsia="Times New Roman" w:hAnsi="Arial" w:cs="Times New Roman"/>
          <w:lang w:eastAsia="en-GB"/>
        </w:rPr>
        <w:t xml:space="preserve"> its decision not to award </w:t>
      </w:r>
      <w:r w:rsidR="00CC3C3A" w:rsidRPr="3D2ED71C">
        <w:rPr>
          <w:rFonts w:ascii="Arial" w:eastAsia="Times New Roman" w:hAnsi="Arial" w:cs="Times New Roman"/>
          <w:lang w:eastAsia="en-GB"/>
        </w:rPr>
        <w:t xml:space="preserve">a place on the </w:t>
      </w:r>
      <w:r w:rsidR="23C61307" w:rsidRPr="3D2ED71C">
        <w:rPr>
          <w:rFonts w:ascii="Arial" w:eastAsia="Times New Roman" w:hAnsi="Arial" w:cs="Times New Roman"/>
          <w:lang w:eastAsia="en-GB"/>
        </w:rPr>
        <w:t>contract</w:t>
      </w:r>
      <w:r w:rsidR="00FD790E" w:rsidRPr="3D2ED71C">
        <w:rPr>
          <w:rFonts w:ascii="Arial" w:eastAsia="Times New Roman" w:hAnsi="Arial" w:cs="Times New Roman"/>
          <w:lang w:eastAsia="en-GB"/>
        </w:rPr>
        <w:t xml:space="preserve"> to any </w:t>
      </w:r>
      <w:r w:rsidR="008157AE" w:rsidRPr="3D2ED71C">
        <w:rPr>
          <w:rFonts w:ascii="Arial" w:eastAsia="Times New Roman" w:hAnsi="Arial" w:cs="Times New Roman"/>
          <w:lang w:eastAsia="en-GB"/>
        </w:rPr>
        <w:t>Bidder</w:t>
      </w:r>
      <w:r w:rsidR="00FD790E" w:rsidRPr="3D2ED71C">
        <w:rPr>
          <w:rFonts w:ascii="Arial" w:eastAsia="Times New Roman" w:hAnsi="Arial" w:cs="Times New Roman"/>
          <w:lang w:eastAsia="en-GB"/>
        </w:rPr>
        <w:t>.</w:t>
      </w:r>
    </w:p>
    <w:p w14:paraId="090DAAF1" w14:textId="77777777" w:rsidR="00FD790E" w:rsidRPr="00FD790E" w:rsidRDefault="00FD790E" w:rsidP="00FD790E">
      <w:pPr>
        <w:ind w:left="720"/>
        <w:contextualSpacing/>
        <w:rPr>
          <w:rFonts w:ascii="Times New Roman" w:eastAsia="Times New Roman" w:hAnsi="Times New Roman" w:cs="Times New Roman"/>
        </w:rPr>
      </w:pPr>
    </w:p>
    <w:p w14:paraId="6C63A083" w14:textId="34889501" w:rsidR="00FD790E" w:rsidRDefault="00E1797D" w:rsidP="00FD790E">
      <w:pPr>
        <w:ind w:left="720" w:hanging="720"/>
        <w:rPr>
          <w:rFonts w:ascii="Arial" w:eastAsia="Times New Roman" w:hAnsi="Arial" w:cs="Arial"/>
          <w:bCs/>
          <w:szCs w:val="28"/>
          <w:lang w:eastAsia="en-GB"/>
        </w:rPr>
      </w:pPr>
      <w:r>
        <w:rPr>
          <w:rFonts w:ascii="Arial" w:eastAsia="Times New Roman" w:hAnsi="Arial" w:cs="Times New Roman"/>
          <w:szCs w:val="22"/>
          <w:lang w:eastAsia="en-GB"/>
        </w:rPr>
        <w:t>11.15</w:t>
      </w:r>
      <w:r w:rsidR="00FD790E" w:rsidRPr="00FD790E">
        <w:rPr>
          <w:rFonts w:ascii="Arial" w:eastAsia="Times New Roman" w:hAnsi="Arial" w:cs="Times New Roman"/>
          <w:szCs w:val="22"/>
          <w:lang w:eastAsia="en-GB"/>
        </w:rPr>
        <w:tab/>
      </w:r>
      <w:r w:rsidR="00CC3C3A">
        <w:rPr>
          <w:rFonts w:ascii="Arial" w:eastAsia="Times New Roman" w:hAnsi="Arial" w:cs="Arial"/>
          <w:bCs/>
          <w:szCs w:val="28"/>
          <w:lang w:eastAsia="en-GB"/>
        </w:rPr>
        <w:t>WECA</w:t>
      </w:r>
      <w:r w:rsidR="00FD790E" w:rsidRPr="00FD790E">
        <w:rPr>
          <w:rFonts w:ascii="Arial" w:eastAsia="Times New Roman" w:hAnsi="Arial" w:cs="Arial"/>
          <w:bCs/>
          <w:szCs w:val="28"/>
          <w:lang w:eastAsia="en-GB"/>
        </w:rPr>
        <w:t xml:space="preserve"> reserves the right t</w:t>
      </w:r>
      <w:r w:rsidR="00D21CF5">
        <w:rPr>
          <w:rFonts w:ascii="Arial" w:eastAsia="Times New Roman" w:hAnsi="Arial" w:cs="Arial"/>
          <w:bCs/>
          <w:szCs w:val="28"/>
          <w:lang w:eastAsia="en-GB"/>
        </w:rPr>
        <w:t>o accept or reject any written t</w:t>
      </w:r>
      <w:r w:rsidR="00FD790E" w:rsidRPr="00FD790E">
        <w:rPr>
          <w:rFonts w:ascii="Arial" w:eastAsia="Times New Roman" w:hAnsi="Arial" w:cs="Arial"/>
          <w:bCs/>
          <w:szCs w:val="28"/>
          <w:lang w:eastAsia="en-GB"/>
        </w:rPr>
        <w:t xml:space="preserve">ender and to abort the tender </w:t>
      </w:r>
      <w:r w:rsidR="00D21CF5">
        <w:rPr>
          <w:rFonts w:ascii="Arial" w:eastAsia="Times New Roman" w:hAnsi="Arial" w:cs="Arial"/>
          <w:bCs/>
          <w:szCs w:val="28"/>
          <w:lang w:eastAsia="en-GB"/>
        </w:rPr>
        <w:t>process and reject all written t</w:t>
      </w:r>
      <w:r w:rsidR="00FD790E" w:rsidRPr="00FD790E">
        <w:rPr>
          <w:rFonts w:ascii="Arial" w:eastAsia="Times New Roman" w:hAnsi="Arial" w:cs="Arial"/>
          <w:bCs/>
          <w:szCs w:val="28"/>
          <w:lang w:eastAsia="en-GB"/>
        </w:rPr>
        <w:t xml:space="preserve">enders at any time prior to award of contract without incurring any liability to the affected </w:t>
      </w:r>
      <w:r w:rsidR="008157AE">
        <w:rPr>
          <w:rFonts w:ascii="Arial" w:eastAsia="Times New Roman" w:hAnsi="Arial" w:cs="Arial"/>
          <w:bCs/>
          <w:szCs w:val="28"/>
          <w:lang w:eastAsia="en-GB"/>
        </w:rPr>
        <w:t>Bidders</w:t>
      </w:r>
      <w:r w:rsidR="00FD790E" w:rsidRPr="00FD790E">
        <w:rPr>
          <w:rFonts w:ascii="Arial" w:eastAsia="Times New Roman" w:hAnsi="Arial" w:cs="Arial"/>
          <w:bCs/>
          <w:szCs w:val="28"/>
          <w:lang w:eastAsia="en-GB"/>
        </w:rPr>
        <w:t xml:space="preserve">.  </w:t>
      </w:r>
      <w:r w:rsidR="00CC3C3A">
        <w:rPr>
          <w:rFonts w:ascii="Arial" w:eastAsia="Times New Roman" w:hAnsi="Arial" w:cs="Arial"/>
          <w:bCs/>
          <w:szCs w:val="28"/>
          <w:lang w:eastAsia="en-GB"/>
        </w:rPr>
        <w:t>WECA</w:t>
      </w:r>
      <w:r w:rsidR="00FD790E" w:rsidRPr="00D21CF5">
        <w:rPr>
          <w:rFonts w:ascii="Arial" w:eastAsia="Times New Roman" w:hAnsi="Arial" w:cs="Arial"/>
          <w:bCs/>
          <w:szCs w:val="28"/>
          <w:lang w:eastAsia="en-GB"/>
        </w:rPr>
        <w:t xml:space="preserve"> </w:t>
      </w:r>
      <w:r w:rsidR="00FD790E" w:rsidRPr="00FD790E">
        <w:rPr>
          <w:rFonts w:ascii="Arial" w:eastAsia="Times New Roman" w:hAnsi="Arial" w:cs="Arial"/>
          <w:bCs/>
          <w:szCs w:val="28"/>
          <w:lang w:eastAsia="en-GB"/>
        </w:rPr>
        <w:t xml:space="preserve">is not bound to accept the lowest or any tender response made as a result of this invitation and reserves the right to accept all or part of an offer, unless the </w:t>
      </w:r>
      <w:r w:rsidR="008157AE">
        <w:rPr>
          <w:rFonts w:ascii="Arial" w:eastAsia="Times New Roman" w:hAnsi="Arial" w:cs="Arial"/>
          <w:bCs/>
          <w:szCs w:val="28"/>
          <w:lang w:eastAsia="en-GB"/>
        </w:rPr>
        <w:t>Bidder</w:t>
      </w:r>
      <w:r w:rsidR="00FD790E" w:rsidRPr="00FD790E">
        <w:rPr>
          <w:rFonts w:ascii="Arial" w:eastAsia="Times New Roman" w:hAnsi="Arial" w:cs="Arial"/>
          <w:bCs/>
          <w:szCs w:val="28"/>
          <w:lang w:eastAsia="en-GB"/>
        </w:rPr>
        <w:t xml:space="preserve"> expressly stipulates to the contrary.</w:t>
      </w:r>
    </w:p>
    <w:p w14:paraId="76C90B05" w14:textId="19B8BFD8" w:rsidR="008575FA" w:rsidRDefault="008575FA" w:rsidP="00FD790E">
      <w:pPr>
        <w:ind w:left="720" w:hanging="720"/>
        <w:rPr>
          <w:rFonts w:ascii="Arial" w:eastAsia="Times New Roman" w:hAnsi="Arial" w:cs="Times New Roman"/>
          <w:szCs w:val="22"/>
          <w:lang w:eastAsia="en-GB"/>
        </w:rPr>
      </w:pPr>
    </w:p>
    <w:p w14:paraId="524A9CD7"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12. </w:t>
      </w:r>
      <w:r w:rsidRPr="00FD790E">
        <w:rPr>
          <w:rFonts w:ascii="Arial" w:eastAsia="Times New Roman" w:hAnsi="Arial" w:cs="Times New Roman"/>
          <w:b/>
          <w:lang w:eastAsia="en-GB"/>
        </w:rPr>
        <w:tab/>
        <w:t>Completing the Invitation to Tender</w:t>
      </w:r>
    </w:p>
    <w:p w14:paraId="136FB6FB" w14:textId="77777777" w:rsidR="00FD790E" w:rsidRPr="00FD790E" w:rsidRDefault="00FD790E" w:rsidP="00FD790E">
      <w:pPr>
        <w:ind w:left="567"/>
        <w:rPr>
          <w:rFonts w:ascii="Arial" w:eastAsia="Times New Roman" w:hAnsi="Arial" w:cs="Times New Roman"/>
          <w:szCs w:val="22"/>
          <w:lang w:eastAsia="en-GB"/>
        </w:rPr>
      </w:pPr>
    </w:p>
    <w:p w14:paraId="3FCB6A9D" w14:textId="4EB1295F"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12.1</w:t>
      </w:r>
      <w:r w:rsidRPr="00FD790E">
        <w:rPr>
          <w:rFonts w:ascii="Arial" w:eastAsia="Times New Roman" w:hAnsi="Arial" w:cs="Times New Roman"/>
          <w:szCs w:val="22"/>
          <w:lang w:eastAsia="en-GB"/>
        </w:rPr>
        <w:tab/>
        <w:t xml:space="preserve">These instructions are designed to ensure that all </w:t>
      </w:r>
      <w:r w:rsidR="008157AE">
        <w:rPr>
          <w:rFonts w:ascii="Arial" w:eastAsia="Times New Roman" w:hAnsi="Arial" w:cs="Times New Roman"/>
          <w:szCs w:val="22"/>
          <w:lang w:eastAsia="en-GB"/>
        </w:rPr>
        <w:t>Bidders</w:t>
      </w:r>
      <w:r w:rsidR="00D21CF5">
        <w:rPr>
          <w:rFonts w:ascii="Arial" w:eastAsia="Times New Roman" w:hAnsi="Arial" w:cs="Times New Roman"/>
          <w:szCs w:val="22"/>
          <w:lang w:eastAsia="en-GB"/>
        </w:rPr>
        <w:t xml:space="preserve"> are given equal and </w:t>
      </w:r>
      <w:r w:rsidRPr="00FD790E">
        <w:rPr>
          <w:rFonts w:ascii="Arial" w:eastAsia="Times New Roman" w:hAnsi="Arial" w:cs="Times New Roman"/>
          <w:szCs w:val="22"/>
          <w:lang w:eastAsia="en-GB"/>
        </w:rPr>
        <w:t xml:space="preserve">fair consideration.  It is important therefore that </w:t>
      </w:r>
      <w:r w:rsidR="008157AE">
        <w:rPr>
          <w:rFonts w:ascii="Arial" w:eastAsia="Times New Roman" w:hAnsi="Arial" w:cs="Times New Roman"/>
          <w:szCs w:val="22"/>
          <w:lang w:eastAsia="en-GB"/>
        </w:rPr>
        <w:t>Bidders</w:t>
      </w:r>
      <w:r w:rsidR="00D21CF5">
        <w:rPr>
          <w:rFonts w:ascii="Arial" w:eastAsia="Times New Roman" w:hAnsi="Arial" w:cs="Times New Roman"/>
          <w:szCs w:val="22"/>
          <w:lang w:eastAsia="en-GB"/>
        </w:rPr>
        <w:t xml:space="preserve"> provide all the </w:t>
      </w:r>
      <w:r w:rsidRPr="00FD790E">
        <w:rPr>
          <w:rFonts w:ascii="Arial" w:eastAsia="Times New Roman" w:hAnsi="Arial" w:cs="Times New Roman"/>
          <w:szCs w:val="22"/>
          <w:lang w:eastAsia="en-GB"/>
        </w:rPr>
        <w:t>information asked for in the format and order</w:t>
      </w:r>
      <w:r w:rsidR="00D21CF5">
        <w:rPr>
          <w:rFonts w:ascii="Arial" w:eastAsia="Times New Roman" w:hAnsi="Arial" w:cs="Times New Roman"/>
          <w:szCs w:val="22"/>
          <w:lang w:eastAsia="en-GB"/>
        </w:rPr>
        <w:t xml:space="preserve"> specified. Please do not make changes to any part of the t</w:t>
      </w:r>
      <w:r w:rsidRPr="00FD790E">
        <w:rPr>
          <w:rFonts w:ascii="Arial" w:eastAsia="Times New Roman" w:hAnsi="Arial" w:cs="Times New Roman"/>
          <w:szCs w:val="22"/>
          <w:lang w:eastAsia="en-GB"/>
        </w:rPr>
        <w:t>ender document. Failure</w:t>
      </w:r>
      <w:r w:rsidR="00D21CF5">
        <w:rPr>
          <w:rFonts w:ascii="Arial" w:eastAsia="Times New Roman" w:hAnsi="Arial" w:cs="Times New Roman"/>
          <w:szCs w:val="22"/>
          <w:lang w:eastAsia="en-GB"/>
        </w:rPr>
        <w:t xml:space="preserve"> to adhere to this request may invalidate your t</w:t>
      </w:r>
      <w:r w:rsidRPr="00FD790E">
        <w:rPr>
          <w:rFonts w:ascii="Arial" w:eastAsia="Times New Roman" w:hAnsi="Arial" w:cs="Times New Roman"/>
          <w:szCs w:val="22"/>
          <w:lang w:eastAsia="en-GB"/>
        </w:rPr>
        <w:t>ender.</w:t>
      </w:r>
    </w:p>
    <w:p w14:paraId="79C5E20C" w14:textId="77777777" w:rsidR="00FD790E" w:rsidRPr="00FD790E" w:rsidRDefault="00FD790E" w:rsidP="00FD790E">
      <w:pPr>
        <w:ind w:left="737"/>
        <w:rPr>
          <w:rFonts w:ascii="Arial" w:eastAsia="Times New Roman" w:hAnsi="Arial" w:cs="Times New Roman"/>
          <w:szCs w:val="22"/>
          <w:lang w:eastAsia="en-GB"/>
        </w:rPr>
      </w:pPr>
    </w:p>
    <w:p w14:paraId="377DDE78" w14:textId="29FC0EFF" w:rsidR="00FD790E" w:rsidRPr="00FD790E" w:rsidRDefault="00FD790E" w:rsidP="3D2ED71C">
      <w:pPr>
        <w:ind w:left="720" w:hanging="720"/>
        <w:rPr>
          <w:rFonts w:ascii="Arial" w:eastAsia="Times New Roman" w:hAnsi="Arial" w:cs="Times New Roman"/>
          <w:highlight w:val="yellow"/>
          <w:lang w:eastAsia="en-GB"/>
        </w:rPr>
      </w:pPr>
      <w:r w:rsidRPr="60117213">
        <w:rPr>
          <w:rFonts w:ascii="Arial" w:eastAsia="Times New Roman" w:hAnsi="Arial" w:cs="Times New Roman"/>
          <w:lang w:eastAsia="en-GB"/>
        </w:rPr>
        <w:lastRenderedPageBreak/>
        <w:t>12.2</w:t>
      </w:r>
      <w:r w:rsidRPr="00FD790E">
        <w:rPr>
          <w:rFonts w:ascii="Arial" w:eastAsia="Times New Roman" w:hAnsi="Arial" w:cs="Times New Roman"/>
          <w:szCs w:val="22"/>
          <w:lang w:eastAsia="en-GB"/>
        </w:rPr>
        <w:tab/>
      </w:r>
      <w:r w:rsidRPr="60117213">
        <w:rPr>
          <w:rFonts w:ascii="Arial" w:eastAsia="Times New Roman" w:hAnsi="Arial" w:cs="Times New Roman"/>
          <w:lang w:eastAsia="en-GB"/>
        </w:rPr>
        <w:t xml:space="preserve">You must complete the </w:t>
      </w:r>
      <w:r w:rsidR="183F3E3C" w:rsidRPr="60117213">
        <w:rPr>
          <w:rFonts w:ascii="Arial" w:eastAsia="Times New Roman" w:hAnsi="Arial" w:cs="Times New Roman"/>
          <w:lang w:eastAsia="en-GB"/>
        </w:rPr>
        <w:t xml:space="preserve">SSQ </w:t>
      </w:r>
      <w:r w:rsidRPr="60117213">
        <w:rPr>
          <w:rFonts w:ascii="Arial" w:eastAsia="Times New Roman" w:hAnsi="Arial" w:cs="Times New Roman"/>
          <w:lang w:eastAsia="en-GB"/>
        </w:rPr>
        <w:t>in</w:t>
      </w:r>
      <w:r w:rsidR="1AB6191B" w:rsidRPr="60117213">
        <w:rPr>
          <w:rFonts w:ascii="Arial" w:eastAsia="Times New Roman" w:hAnsi="Arial" w:cs="Times New Roman"/>
          <w:lang w:eastAsia="en-GB"/>
        </w:rPr>
        <w:t xml:space="preserve"> t</w:t>
      </w:r>
      <w:r w:rsidRPr="60117213">
        <w:rPr>
          <w:rFonts w:ascii="Arial" w:eastAsia="Times New Roman" w:hAnsi="Arial" w:cs="Times New Roman"/>
          <w:lang w:eastAsia="en-GB"/>
        </w:rPr>
        <w:t xml:space="preserve">he format outlined in the </w:t>
      </w:r>
      <w:r w:rsidR="70A20341" w:rsidRPr="60117213">
        <w:rPr>
          <w:rFonts w:ascii="Arial" w:eastAsia="Times New Roman" w:hAnsi="Arial" w:cs="Times New Roman"/>
          <w:lang w:eastAsia="en-GB"/>
        </w:rPr>
        <w:t>SSQ Volume</w:t>
      </w:r>
      <w:r w:rsidRPr="3D2ED71C">
        <w:rPr>
          <w:rFonts w:ascii="Arial" w:eastAsia="Times New Roman" w:hAnsi="Arial" w:cs="Times New Roman"/>
          <w:lang w:eastAsia="en-GB"/>
        </w:rPr>
        <w:t xml:space="preserve"> </w:t>
      </w:r>
      <w:r w:rsidR="78B58BFA" w:rsidRPr="3D2ED71C">
        <w:rPr>
          <w:rFonts w:ascii="Arial" w:eastAsia="Times New Roman" w:hAnsi="Arial" w:cs="Times New Roman"/>
          <w:lang w:eastAsia="en-GB"/>
        </w:rPr>
        <w:t>T</w:t>
      </w:r>
      <w:r w:rsidR="16EA807E" w:rsidRPr="3D2ED71C">
        <w:rPr>
          <w:rFonts w:ascii="Arial" w:eastAsia="Times New Roman" w:hAnsi="Arial" w:cs="Times New Roman"/>
          <w:lang w:eastAsia="en-GB"/>
        </w:rPr>
        <w:t>wo</w:t>
      </w:r>
      <w:r w:rsidRPr="60117213">
        <w:rPr>
          <w:rFonts w:ascii="Arial" w:eastAsia="Times New Roman" w:hAnsi="Arial" w:cs="Times New Roman"/>
          <w:lang w:eastAsia="en-GB"/>
        </w:rPr>
        <w:t xml:space="preserve"> and </w:t>
      </w:r>
      <w:r w:rsidR="6F23819D" w:rsidRPr="60117213">
        <w:rPr>
          <w:rFonts w:ascii="Arial" w:eastAsia="Times New Roman" w:hAnsi="Arial" w:cs="Times New Roman"/>
          <w:lang w:eastAsia="en-GB"/>
        </w:rPr>
        <w:t>the ITT</w:t>
      </w:r>
      <w:r w:rsidR="683FA5ED" w:rsidRPr="60117213">
        <w:rPr>
          <w:rFonts w:ascii="Arial" w:eastAsia="Times New Roman" w:hAnsi="Arial" w:cs="Times New Roman"/>
          <w:lang w:eastAsia="en-GB"/>
        </w:rPr>
        <w:t xml:space="preserve"> in</w:t>
      </w:r>
      <w:r w:rsidR="6F23819D" w:rsidRPr="60117213">
        <w:rPr>
          <w:rFonts w:ascii="Arial" w:eastAsia="Times New Roman" w:hAnsi="Arial" w:cs="Times New Roman"/>
          <w:lang w:eastAsia="en-GB"/>
        </w:rPr>
        <w:t xml:space="preserve"> VOLUME T</w:t>
      </w:r>
      <w:r w:rsidR="0F1693F1" w:rsidRPr="60117213">
        <w:rPr>
          <w:rFonts w:ascii="Arial" w:eastAsia="Times New Roman" w:hAnsi="Arial" w:cs="Times New Roman"/>
          <w:lang w:eastAsia="en-GB"/>
        </w:rPr>
        <w:t>h</w:t>
      </w:r>
      <w:r w:rsidR="5A7664EB" w:rsidRPr="60117213">
        <w:rPr>
          <w:rFonts w:ascii="Arial" w:eastAsia="Times New Roman" w:hAnsi="Arial" w:cs="Times New Roman"/>
          <w:lang w:eastAsia="en-GB"/>
        </w:rPr>
        <w:t>ree</w:t>
      </w:r>
      <w:r w:rsidR="6F23819D" w:rsidRPr="60117213">
        <w:rPr>
          <w:rFonts w:ascii="Arial" w:eastAsia="Times New Roman" w:hAnsi="Arial" w:cs="Times New Roman"/>
          <w:lang w:eastAsia="en-GB"/>
        </w:rPr>
        <w:t xml:space="preserve"> and </w:t>
      </w:r>
      <w:r w:rsidRPr="60117213">
        <w:rPr>
          <w:rFonts w:ascii="Arial" w:eastAsia="Times New Roman" w:hAnsi="Arial" w:cs="Times New Roman"/>
          <w:lang w:eastAsia="en-GB"/>
        </w:rPr>
        <w:t xml:space="preserve">return it via the online procurement portal, to arrive not later than the date specified on the front page. </w:t>
      </w:r>
    </w:p>
    <w:p w14:paraId="72CC8206" w14:textId="77777777" w:rsidR="00FD790E" w:rsidRPr="00FD790E" w:rsidRDefault="00FD790E" w:rsidP="00FD790E">
      <w:pPr>
        <w:ind w:left="720"/>
        <w:contextualSpacing/>
        <w:rPr>
          <w:rFonts w:ascii="Times New Roman" w:eastAsia="Times New Roman" w:hAnsi="Times New Roman" w:cs="Times New Roman"/>
          <w:sz w:val="28"/>
        </w:rPr>
      </w:pPr>
    </w:p>
    <w:p w14:paraId="2AA5179E" w14:textId="597CBDAF" w:rsidR="00FD790E" w:rsidRDefault="00FD790E" w:rsidP="3D2ED71C">
      <w:pPr>
        <w:ind w:left="720" w:hanging="720"/>
        <w:jc w:val="both"/>
        <w:rPr>
          <w:rFonts w:ascii="Arial" w:eastAsia="Times New Roman" w:hAnsi="Arial" w:cs="Times New Roman"/>
          <w:lang w:eastAsia="en-GB"/>
        </w:rPr>
      </w:pPr>
      <w:r w:rsidRPr="3D2ED71C">
        <w:rPr>
          <w:rFonts w:ascii="Arial" w:eastAsia="Times New Roman" w:hAnsi="Arial" w:cs="Times New Roman"/>
          <w:lang w:eastAsia="en-GB"/>
        </w:rPr>
        <w:t>12.3</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 xml:space="preserve">You should provide your responses </w:t>
      </w:r>
      <w:r w:rsidR="00D21CF5" w:rsidRPr="3D2ED71C">
        <w:rPr>
          <w:rFonts w:ascii="Arial" w:eastAsia="Times New Roman" w:hAnsi="Arial" w:cs="Times New Roman"/>
          <w:lang w:eastAsia="en-GB"/>
        </w:rPr>
        <w:t>to the questions in Volume T</w:t>
      </w:r>
      <w:r w:rsidR="6EABEB70" w:rsidRPr="3D2ED71C">
        <w:rPr>
          <w:rFonts w:ascii="Arial" w:eastAsia="Times New Roman" w:hAnsi="Arial" w:cs="Times New Roman"/>
          <w:lang w:eastAsia="en-GB"/>
        </w:rPr>
        <w:t>hree</w:t>
      </w:r>
      <w:r w:rsidR="00D21CF5" w:rsidRPr="3D2ED71C">
        <w:rPr>
          <w:rFonts w:ascii="Arial" w:eastAsia="Times New Roman" w:hAnsi="Arial" w:cs="Times New Roman"/>
          <w:lang w:eastAsia="en-GB"/>
        </w:rPr>
        <w:t xml:space="preserve"> </w:t>
      </w:r>
      <w:r w:rsidR="003B2FA7" w:rsidRPr="3D2ED71C">
        <w:rPr>
          <w:rFonts w:ascii="Arial" w:eastAsia="Times New Roman" w:hAnsi="Arial" w:cs="Times New Roman"/>
          <w:lang w:eastAsia="en-GB"/>
        </w:rPr>
        <w:t xml:space="preserve">in the </w:t>
      </w:r>
      <w:r w:rsidR="006C3F1D" w:rsidRPr="3D2ED71C">
        <w:rPr>
          <w:rFonts w:ascii="Arial" w:eastAsia="Times New Roman" w:hAnsi="Arial" w:cs="Times New Roman"/>
          <w:lang w:eastAsia="en-GB"/>
        </w:rPr>
        <w:t xml:space="preserve">areas below the questions. </w:t>
      </w:r>
      <w:r w:rsidR="27C8A5BE" w:rsidRPr="3D2ED71C">
        <w:rPr>
          <w:rFonts w:ascii="Arial" w:eastAsia="Times New Roman" w:hAnsi="Arial" w:cs="Times New Roman"/>
          <w:lang w:eastAsia="en-GB"/>
        </w:rPr>
        <w:t>Please note due to the timescales associated with this project we cannot accept responses to questions in any other format.</w:t>
      </w:r>
    </w:p>
    <w:p w14:paraId="50BC4D7F" w14:textId="77777777" w:rsidR="00DE13AB" w:rsidRDefault="00DE13AB" w:rsidP="00D21CF5">
      <w:pPr>
        <w:ind w:left="720" w:hanging="720"/>
        <w:jc w:val="both"/>
        <w:rPr>
          <w:rFonts w:ascii="Arial" w:eastAsia="Times New Roman" w:hAnsi="Arial" w:cs="Times New Roman"/>
          <w:szCs w:val="22"/>
          <w:lang w:eastAsia="en-GB"/>
        </w:rPr>
      </w:pPr>
    </w:p>
    <w:p w14:paraId="62F5CF36" w14:textId="0CB03609" w:rsidR="00DE13AB" w:rsidRDefault="00DE13AB" w:rsidP="3D2ED71C">
      <w:pPr>
        <w:ind w:left="720" w:hanging="720"/>
        <w:jc w:val="both"/>
        <w:rPr>
          <w:rFonts w:ascii="Arial" w:eastAsia="Times New Roman" w:hAnsi="Arial" w:cs="Times New Roman"/>
          <w:lang w:eastAsia="en-GB"/>
        </w:rPr>
      </w:pPr>
      <w:r w:rsidRPr="3D2ED71C">
        <w:rPr>
          <w:rFonts w:ascii="Arial" w:eastAsia="Times New Roman" w:hAnsi="Arial" w:cs="Times New Roman"/>
          <w:lang w:eastAsia="en-GB"/>
        </w:rPr>
        <w:t>12.4</w:t>
      </w:r>
      <w:r>
        <w:rPr>
          <w:rFonts w:ascii="Arial" w:eastAsia="Times New Roman" w:hAnsi="Arial" w:cs="Times New Roman"/>
          <w:szCs w:val="22"/>
          <w:lang w:eastAsia="en-GB"/>
        </w:rPr>
        <w:tab/>
      </w:r>
      <w:r w:rsidRPr="3D2ED71C">
        <w:rPr>
          <w:rFonts w:ascii="Arial" w:eastAsia="Times New Roman" w:hAnsi="Arial" w:cs="Times New Roman"/>
          <w:lang w:eastAsia="en-GB"/>
        </w:rPr>
        <w:t xml:space="preserve">Where a word limit has been indicated for a specific response, please </w:t>
      </w:r>
      <w:r w:rsidRPr="3D2ED71C">
        <w:rPr>
          <w:rFonts w:ascii="Arial" w:eastAsia="Times New Roman" w:hAnsi="Arial" w:cs="Times New Roman"/>
          <w:u w:val="single"/>
          <w:lang w:eastAsia="en-GB"/>
        </w:rPr>
        <w:t xml:space="preserve">do </w:t>
      </w:r>
      <w:r w:rsidR="006C7EB9" w:rsidRPr="3D2ED71C">
        <w:rPr>
          <w:rFonts w:ascii="Arial" w:eastAsia="Times New Roman" w:hAnsi="Arial" w:cs="Times New Roman"/>
          <w:u w:val="single"/>
          <w:lang w:eastAsia="en-GB"/>
        </w:rPr>
        <w:t>not</w:t>
      </w:r>
      <w:r w:rsidR="006C7EB9" w:rsidRPr="3D2ED71C">
        <w:rPr>
          <w:rFonts w:ascii="Arial" w:eastAsia="Times New Roman" w:hAnsi="Arial" w:cs="Times New Roman"/>
          <w:lang w:eastAsia="en-GB"/>
        </w:rPr>
        <w:t xml:space="preserve"> exceed this limit. Where a response exceeds the number stated in the question, the additional words will not be read and</w:t>
      </w:r>
      <w:r w:rsidRPr="3D2ED71C">
        <w:rPr>
          <w:rFonts w:ascii="Arial" w:eastAsia="Times New Roman" w:hAnsi="Arial" w:cs="Times New Roman"/>
          <w:lang w:eastAsia="en-GB"/>
        </w:rPr>
        <w:t xml:space="preserve"> will be disregarded from the evaluation.</w:t>
      </w:r>
      <w:r w:rsidR="1EAFBCBD" w:rsidRPr="3D2ED71C">
        <w:rPr>
          <w:rFonts w:ascii="Arial" w:eastAsia="Times New Roman" w:hAnsi="Arial" w:cs="Times New Roman"/>
          <w:lang w:eastAsia="en-GB"/>
        </w:rPr>
        <w:t xml:space="preserve"> Due to timescales involved with the evaluation process we need you to keep responses s</w:t>
      </w:r>
      <w:r w:rsidR="6A8424CE" w:rsidRPr="3D2ED71C">
        <w:rPr>
          <w:rFonts w:ascii="Arial" w:eastAsia="Times New Roman" w:hAnsi="Arial" w:cs="Times New Roman"/>
          <w:lang w:eastAsia="en-GB"/>
        </w:rPr>
        <w:t>uccinct</w:t>
      </w:r>
      <w:r w:rsidR="2DEDE4EC" w:rsidRPr="3D2ED71C">
        <w:rPr>
          <w:rFonts w:ascii="Arial" w:eastAsia="Times New Roman" w:hAnsi="Arial" w:cs="Times New Roman"/>
          <w:lang w:eastAsia="en-GB"/>
        </w:rPr>
        <w:t>.</w:t>
      </w:r>
    </w:p>
    <w:p w14:paraId="4200E395" w14:textId="77777777" w:rsidR="006F4402" w:rsidRDefault="006F4402" w:rsidP="00D21CF5">
      <w:pPr>
        <w:ind w:left="720" w:hanging="720"/>
        <w:jc w:val="both"/>
        <w:rPr>
          <w:rFonts w:ascii="Arial" w:eastAsia="Times New Roman" w:hAnsi="Arial" w:cs="Times New Roman"/>
          <w:szCs w:val="22"/>
          <w:lang w:eastAsia="en-GB"/>
        </w:rPr>
      </w:pPr>
    </w:p>
    <w:p w14:paraId="372796E2" w14:textId="099FC170" w:rsidR="006F4402" w:rsidRPr="00FD790E" w:rsidRDefault="006F4402" w:rsidP="3D2ED71C">
      <w:pPr>
        <w:ind w:left="720" w:hanging="720"/>
        <w:jc w:val="both"/>
        <w:rPr>
          <w:rFonts w:ascii="Arial" w:eastAsia="Times New Roman" w:hAnsi="Arial" w:cs="Times New Roman"/>
          <w:lang w:eastAsia="en-GB"/>
        </w:rPr>
      </w:pPr>
      <w:r w:rsidRPr="3D2ED71C">
        <w:rPr>
          <w:rFonts w:ascii="Arial" w:eastAsia="Times New Roman" w:hAnsi="Arial" w:cs="Times New Roman"/>
          <w:lang w:eastAsia="en-GB"/>
        </w:rPr>
        <w:t>12.5</w:t>
      </w:r>
      <w:r>
        <w:rPr>
          <w:rFonts w:ascii="Arial" w:eastAsia="Times New Roman" w:hAnsi="Arial" w:cs="Times New Roman"/>
          <w:szCs w:val="22"/>
          <w:lang w:eastAsia="en-GB"/>
        </w:rPr>
        <w:tab/>
      </w:r>
      <w:r w:rsidRPr="3D2ED71C">
        <w:rPr>
          <w:rFonts w:ascii="Arial" w:eastAsia="Times New Roman" w:hAnsi="Arial" w:cs="Times New Roman"/>
          <w:lang w:eastAsia="en-GB"/>
        </w:rPr>
        <w:t xml:space="preserve">Where a word limit has been </w:t>
      </w:r>
      <w:r w:rsidR="5C78D181" w:rsidRPr="3D2ED71C">
        <w:rPr>
          <w:rFonts w:ascii="Arial" w:eastAsia="Times New Roman" w:hAnsi="Arial" w:cs="Times New Roman"/>
          <w:lang w:eastAsia="en-GB"/>
        </w:rPr>
        <w:t>indicated;</w:t>
      </w:r>
      <w:r w:rsidRPr="3D2ED71C">
        <w:rPr>
          <w:rFonts w:ascii="Arial" w:eastAsia="Times New Roman" w:hAnsi="Arial" w:cs="Times New Roman"/>
          <w:lang w:eastAsia="en-GB"/>
        </w:rPr>
        <w:t xml:space="preserve"> the </w:t>
      </w:r>
      <w:r w:rsidR="008157AE" w:rsidRPr="3D2ED71C">
        <w:rPr>
          <w:rFonts w:ascii="Arial" w:eastAsia="Times New Roman" w:hAnsi="Arial" w:cs="Times New Roman"/>
          <w:lang w:eastAsia="en-GB"/>
        </w:rPr>
        <w:t>Bidder</w:t>
      </w:r>
      <w:r w:rsidRPr="3D2ED71C">
        <w:rPr>
          <w:rFonts w:ascii="Arial" w:eastAsia="Times New Roman" w:hAnsi="Arial" w:cs="Times New Roman"/>
          <w:lang w:eastAsia="en-GB"/>
        </w:rPr>
        <w:t xml:space="preserve"> should add their word to</w:t>
      </w:r>
      <w:r w:rsidR="006C7EB9" w:rsidRPr="3D2ED71C">
        <w:rPr>
          <w:rFonts w:ascii="Arial" w:eastAsia="Times New Roman" w:hAnsi="Arial" w:cs="Times New Roman"/>
          <w:lang w:eastAsia="en-GB"/>
        </w:rPr>
        <w:t xml:space="preserve">tal at the end of each </w:t>
      </w:r>
      <w:r w:rsidRPr="3D2ED71C">
        <w:rPr>
          <w:rFonts w:ascii="Arial" w:eastAsia="Times New Roman" w:hAnsi="Arial" w:cs="Times New Roman"/>
          <w:lang w:eastAsia="en-GB"/>
        </w:rPr>
        <w:t xml:space="preserve">response. </w:t>
      </w:r>
      <w:r w:rsidR="0035649C" w:rsidRPr="3D2ED71C">
        <w:rPr>
          <w:rFonts w:ascii="Arial" w:eastAsia="Times New Roman" w:hAnsi="Arial" w:cs="Times New Roman"/>
          <w:lang w:eastAsia="en-GB"/>
        </w:rPr>
        <w:t xml:space="preserve">Should you need to add any document to amplify any word limit response, the work count of the document would have to be within the specified word count. </w:t>
      </w:r>
      <w:r w:rsidRPr="3D2ED71C">
        <w:rPr>
          <w:rFonts w:ascii="Arial" w:eastAsia="Times New Roman" w:hAnsi="Arial" w:cs="Times New Roman"/>
          <w:lang w:eastAsia="en-GB"/>
        </w:rPr>
        <w:t xml:space="preserve">Random checks will be made by the </w:t>
      </w:r>
      <w:r w:rsidR="00CC3C3A" w:rsidRPr="3D2ED71C">
        <w:rPr>
          <w:rFonts w:ascii="Arial" w:eastAsia="Times New Roman" w:hAnsi="Arial" w:cs="Times New Roman"/>
          <w:lang w:eastAsia="en-GB"/>
        </w:rPr>
        <w:t>Authority.</w:t>
      </w:r>
    </w:p>
    <w:p w14:paraId="1A87D08F" w14:textId="77777777" w:rsidR="00FD790E" w:rsidRPr="00FD790E" w:rsidRDefault="00FD790E" w:rsidP="00FD790E">
      <w:pPr>
        <w:ind w:left="1224"/>
        <w:rPr>
          <w:rFonts w:ascii="Arial" w:eastAsia="Times New Roman" w:hAnsi="Arial" w:cs="Times New Roman"/>
          <w:szCs w:val="22"/>
          <w:lang w:eastAsia="en-GB"/>
        </w:rPr>
      </w:pPr>
    </w:p>
    <w:p w14:paraId="6758AE5A" w14:textId="3AB946E6" w:rsidR="00FD790E" w:rsidRPr="00FD790E"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12.6</w:t>
      </w:r>
      <w:r w:rsidR="00FD790E" w:rsidRPr="00FD790E">
        <w:rPr>
          <w:rFonts w:ascii="Arial" w:eastAsia="Times New Roman" w:hAnsi="Arial" w:cs="Times New Roman"/>
          <w:szCs w:val="22"/>
          <w:lang w:eastAsia="en-GB"/>
        </w:rPr>
        <w:tab/>
        <w:t xml:space="preserve">Tenders should be submitted in pounds Sterling and exclusive of Value Added Tax </w:t>
      </w:r>
      <w:r w:rsidR="00FD790E" w:rsidRPr="00FD790E">
        <w:rPr>
          <w:rFonts w:ascii="Arial" w:eastAsia="Times New Roman" w:hAnsi="Arial" w:cs="Times New Roman"/>
          <w:szCs w:val="22"/>
          <w:lang w:eastAsia="en-GB"/>
        </w:rPr>
        <w:tab/>
        <w:t>(VAT).</w:t>
      </w:r>
    </w:p>
    <w:p w14:paraId="50259992" w14:textId="77777777" w:rsidR="00FD790E" w:rsidRPr="00FD790E" w:rsidRDefault="00FD790E" w:rsidP="00FD790E">
      <w:pPr>
        <w:ind w:left="720"/>
        <w:contextualSpacing/>
        <w:rPr>
          <w:rFonts w:ascii="Times New Roman" w:eastAsia="Times New Roman" w:hAnsi="Times New Roman" w:cs="Times New Roman"/>
          <w:sz w:val="28"/>
        </w:rPr>
      </w:pPr>
    </w:p>
    <w:p w14:paraId="4D815EF0" w14:textId="1FF111EF" w:rsidR="00FD790E" w:rsidRPr="00FD790E" w:rsidRDefault="006F4402" w:rsidP="00D21CF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12.7</w:t>
      </w:r>
      <w:r w:rsidR="00FD790E" w:rsidRPr="00FD790E">
        <w:rPr>
          <w:rFonts w:ascii="Arial" w:eastAsia="Times New Roman" w:hAnsi="Arial" w:cs="Times New Roman"/>
          <w:szCs w:val="22"/>
          <w:lang w:eastAsia="en-GB"/>
        </w:rPr>
        <w:tab/>
        <w:t>I</w:t>
      </w:r>
      <w:r w:rsidR="00D21CF5">
        <w:rPr>
          <w:rFonts w:ascii="Arial" w:eastAsia="Times New Roman" w:hAnsi="Arial" w:cs="Times New Roman"/>
          <w:szCs w:val="22"/>
          <w:lang w:eastAsia="en-GB"/>
        </w:rPr>
        <w:t>f there is any question in the tender d</w:t>
      </w:r>
      <w:r w:rsidR="00FD790E" w:rsidRPr="00FD790E">
        <w:rPr>
          <w:rFonts w:ascii="Arial" w:eastAsia="Times New Roman" w:hAnsi="Arial" w:cs="Times New Roman"/>
          <w:szCs w:val="22"/>
          <w:lang w:eastAsia="en-GB"/>
        </w:rPr>
        <w:t>ocumentation you cannot answer or any requested information you cannot provide, you sho</w:t>
      </w:r>
      <w:r w:rsidR="00D21CF5">
        <w:rPr>
          <w:rFonts w:ascii="Arial" w:eastAsia="Times New Roman" w:hAnsi="Arial" w:cs="Times New Roman"/>
          <w:szCs w:val="22"/>
          <w:lang w:eastAsia="en-GB"/>
        </w:rPr>
        <w:t xml:space="preserve">uld give a full explanation as </w:t>
      </w:r>
      <w:r w:rsidR="00FD790E" w:rsidRPr="00FD790E">
        <w:rPr>
          <w:rFonts w:ascii="Arial" w:eastAsia="Times New Roman" w:hAnsi="Arial" w:cs="Times New Roman"/>
          <w:szCs w:val="22"/>
          <w:lang w:eastAsia="en-GB"/>
        </w:rPr>
        <w:t xml:space="preserve">to why </w:t>
      </w:r>
      <w:r w:rsidR="00D21CF5">
        <w:rPr>
          <w:rFonts w:ascii="Arial" w:eastAsia="Times New Roman" w:hAnsi="Arial" w:cs="Times New Roman"/>
          <w:szCs w:val="22"/>
          <w:lang w:eastAsia="en-GB"/>
        </w:rPr>
        <w:t>within your tender d</w:t>
      </w:r>
      <w:r w:rsidR="00FD790E" w:rsidRPr="00FD790E">
        <w:rPr>
          <w:rFonts w:ascii="Arial" w:eastAsia="Times New Roman" w:hAnsi="Arial" w:cs="Times New Roman"/>
          <w:szCs w:val="22"/>
          <w:lang w:eastAsia="en-GB"/>
        </w:rPr>
        <w:t>ocumentation.</w:t>
      </w:r>
    </w:p>
    <w:p w14:paraId="7724026A" w14:textId="77777777" w:rsidR="00FD790E" w:rsidRPr="00FD790E" w:rsidRDefault="00FD790E" w:rsidP="00FD790E">
      <w:pPr>
        <w:rPr>
          <w:rFonts w:ascii="Arial" w:eastAsia="Times New Roman" w:hAnsi="Arial" w:cs="Times New Roman"/>
          <w:szCs w:val="22"/>
          <w:lang w:eastAsia="en-GB"/>
        </w:rPr>
      </w:pPr>
    </w:p>
    <w:p w14:paraId="3B7D858F" w14:textId="56B74B9B" w:rsidR="00FD790E" w:rsidRDefault="006F4402" w:rsidP="60117213">
      <w:pPr>
        <w:ind w:left="720" w:hanging="720"/>
        <w:rPr>
          <w:rFonts w:ascii="Arial" w:eastAsia="Times New Roman" w:hAnsi="Arial" w:cs="Times New Roman"/>
          <w:lang w:eastAsia="en-GB"/>
        </w:rPr>
      </w:pPr>
      <w:r w:rsidRPr="60117213">
        <w:rPr>
          <w:rFonts w:ascii="Arial" w:eastAsia="Times New Roman" w:hAnsi="Arial" w:cs="Times New Roman"/>
          <w:lang w:eastAsia="en-GB"/>
        </w:rPr>
        <w:t>12.8</w:t>
      </w:r>
      <w:r w:rsidR="00FD790E" w:rsidRPr="00FD790E">
        <w:rPr>
          <w:rFonts w:ascii="Arial" w:eastAsia="Times New Roman" w:hAnsi="Arial" w:cs="Times New Roman"/>
          <w:szCs w:val="22"/>
          <w:lang w:eastAsia="en-GB"/>
        </w:rPr>
        <w:tab/>
      </w:r>
      <w:r w:rsidR="00FD790E" w:rsidRPr="60117213">
        <w:rPr>
          <w:rFonts w:ascii="Arial" w:eastAsia="Times New Roman" w:hAnsi="Arial" w:cs="Times New Roman"/>
          <w:lang w:eastAsia="en-GB"/>
        </w:rPr>
        <w:t xml:space="preserve">Please do </w:t>
      </w:r>
      <w:r w:rsidR="00FD790E" w:rsidRPr="60117213">
        <w:rPr>
          <w:rFonts w:ascii="Arial" w:eastAsia="Times New Roman" w:hAnsi="Arial" w:cs="Times New Roman"/>
          <w:b/>
          <w:bCs/>
          <w:lang w:eastAsia="en-GB"/>
        </w:rPr>
        <w:t>NOT</w:t>
      </w:r>
      <w:r w:rsidR="00FD790E" w:rsidRPr="60117213">
        <w:rPr>
          <w:rFonts w:ascii="Arial" w:eastAsia="Times New Roman" w:hAnsi="Arial" w:cs="Times New Roman"/>
          <w:lang w:eastAsia="en-GB"/>
        </w:rPr>
        <w:t xml:space="preserve"> submit your tender as one PDF file</w:t>
      </w:r>
      <w:r w:rsidR="00E1797D" w:rsidRPr="60117213">
        <w:rPr>
          <w:rFonts w:ascii="Arial" w:eastAsia="Times New Roman" w:hAnsi="Arial" w:cs="Times New Roman"/>
          <w:lang w:eastAsia="en-GB"/>
        </w:rPr>
        <w:t xml:space="preserve"> or provide your responses to method statements or other questions in PDF files</w:t>
      </w:r>
      <w:r w:rsidR="00FD790E" w:rsidRPr="60117213">
        <w:rPr>
          <w:rFonts w:ascii="Arial" w:eastAsia="Times New Roman" w:hAnsi="Arial" w:cs="Times New Roman"/>
          <w:lang w:eastAsia="en-GB"/>
        </w:rPr>
        <w:t>. This makes the evaluation process very difficult.</w:t>
      </w:r>
      <w:r w:rsidR="799CF41B" w:rsidRPr="60117213">
        <w:rPr>
          <w:rFonts w:ascii="Arial" w:eastAsia="Times New Roman" w:hAnsi="Arial" w:cs="Times New Roman"/>
          <w:lang w:eastAsia="en-GB"/>
        </w:rPr>
        <w:t xml:space="preserve"> Please note that submitting a brochure will not be con</w:t>
      </w:r>
      <w:r w:rsidR="30BC4B46" w:rsidRPr="60117213">
        <w:rPr>
          <w:rFonts w:ascii="Arial" w:eastAsia="Times New Roman" w:hAnsi="Arial" w:cs="Times New Roman"/>
          <w:lang w:eastAsia="en-GB"/>
        </w:rPr>
        <w:t xml:space="preserve">sidered a </w:t>
      </w:r>
      <w:r w:rsidR="799CF41B" w:rsidRPr="60117213">
        <w:rPr>
          <w:rFonts w:ascii="Arial" w:eastAsia="Times New Roman" w:hAnsi="Arial" w:cs="Times New Roman"/>
          <w:lang w:eastAsia="en-GB"/>
        </w:rPr>
        <w:t xml:space="preserve">bona fide tender </w:t>
      </w:r>
      <w:r w:rsidR="797C0217" w:rsidRPr="60117213">
        <w:rPr>
          <w:rFonts w:ascii="Arial" w:eastAsia="Times New Roman" w:hAnsi="Arial" w:cs="Times New Roman"/>
          <w:lang w:eastAsia="en-GB"/>
        </w:rPr>
        <w:t>and therefore will forfeit evaluation.</w:t>
      </w:r>
      <w:r w:rsidR="799CF41B" w:rsidRPr="60117213">
        <w:rPr>
          <w:rFonts w:ascii="Arial" w:eastAsia="Times New Roman" w:hAnsi="Arial" w:cs="Times New Roman"/>
          <w:lang w:eastAsia="en-GB"/>
        </w:rPr>
        <w:t xml:space="preserve"> </w:t>
      </w:r>
    </w:p>
    <w:p w14:paraId="2FAD5019" w14:textId="26E6A301" w:rsidR="005F70E1" w:rsidRDefault="005F70E1" w:rsidP="00FD790E">
      <w:pPr>
        <w:ind w:left="720" w:hanging="720"/>
        <w:rPr>
          <w:rFonts w:ascii="Arial" w:eastAsia="Times New Roman" w:hAnsi="Arial" w:cs="Times New Roman"/>
          <w:szCs w:val="22"/>
          <w:lang w:eastAsia="en-GB"/>
        </w:rPr>
      </w:pPr>
    </w:p>
    <w:p w14:paraId="7908219F" w14:textId="7857F8EA" w:rsidR="005F70E1" w:rsidRPr="00FD790E" w:rsidRDefault="005F70E1"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12.9</w:t>
      </w:r>
      <w:r>
        <w:rPr>
          <w:rFonts w:ascii="Arial" w:eastAsia="Times New Roman" w:hAnsi="Arial" w:cs="Times New Roman"/>
          <w:szCs w:val="22"/>
          <w:lang w:eastAsia="en-GB"/>
        </w:rPr>
        <w:tab/>
        <w:t xml:space="preserve">You are strongly encouraged to review the documents in their entirety before commencing completion, paying special attention to the Pass/Fail elements, which may lead to your tender being rejected. </w:t>
      </w:r>
    </w:p>
    <w:p w14:paraId="26F8E54D" w14:textId="744C1D05" w:rsidR="00FD790E" w:rsidRDefault="00FD790E" w:rsidP="00FD790E">
      <w:pPr>
        <w:rPr>
          <w:rFonts w:ascii="Arial" w:eastAsia="Times New Roman" w:hAnsi="Arial" w:cs="Times New Roman"/>
          <w:b/>
          <w:sz w:val="28"/>
          <w:szCs w:val="22"/>
          <w:lang w:eastAsia="en-GB"/>
        </w:rPr>
      </w:pPr>
    </w:p>
    <w:p w14:paraId="35818048" w14:textId="77777777" w:rsidR="00FD790E" w:rsidRPr="00FD790E" w:rsidRDefault="00FD790E" w:rsidP="62FEC530">
      <w:pPr>
        <w:rPr>
          <w:rFonts w:ascii="Arial" w:eastAsia="Times New Roman" w:hAnsi="Arial" w:cs="Times New Roman"/>
          <w:b/>
          <w:bCs/>
          <w:lang w:eastAsia="en-GB"/>
        </w:rPr>
      </w:pPr>
      <w:r w:rsidRPr="62FEC530">
        <w:rPr>
          <w:rFonts w:ascii="Arial" w:eastAsia="Times New Roman" w:hAnsi="Arial" w:cs="Times New Roman"/>
          <w:b/>
          <w:bCs/>
          <w:lang w:eastAsia="en-GB"/>
        </w:rPr>
        <w:t>13.</w:t>
      </w:r>
      <w:r>
        <w:tab/>
      </w:r>
      <w:r w:rsidRPr="62FEC530">
        <w:rPr>
          <w:rFonts w:ascii="Arial" w:eastAsia="Times New Roman" w:hAnsi="Arial" w:cs="Times New Roman"/>
          <w:b/>
          <w:bCs/>
          <w:lang w:eastAsia="en-GB"/>
        </w:rPr>
        <w:t>Pricing Schedule</w:t>
      </w:r>
    </w:p>
    <w:p w14:paraId="442324AB" w14:textId="77777777" w:rsidR="00FD790E" w:rsidRPr="00FD790E" w:rsidRDefault="00FD790E" w:rsidP="00FD790E">
      <w:pPr>
        <w:rPr>
          <w:rFonts w:ascii="Arial" w:eastAsia="Times New Roman" w:hAnsi="Arial" w:cs="Times New Roman"/>
          <w:b/>
          <w:color w:val="FF0000"/>
          <w:sz w:val="28"/>
          <w:szCs w:val="22"/>
          <w:lang w:eastAsia="en-GB"/>
        </w:rPr>
      </w:pPr>
    </w:p>
    <w:p w14:paraId="31A3B9EF" w14:textId="130E7C57" w:rsidR="00FD790E" w:rsidRPr="007F378D" w:rsidRDefault="00FD790E" w:rsidP="62FEC530">
      <w:pPr>
        <w:rPr>
          <w:rFonts w:ascii="Arial" w:eastAsia="Times New Roman" w:hAnsi="Arial" w:cs="Times New Roman"/>
          <w:lang w:eastAsia="en-GB"/>
        </w:rPr>
      </w:pPr>
      <w:r w:rsidRPr="62FEC530">
        <w:rPr>
          <w:rFonts w:ascii="Arial" w:eastAsia="Times New Roman" w:hAnsi="Arial" w:cs="Times New Roman"/>
          <w:lang w:eastAsia="en-GB"/>
        </w:rPr>
        <w:t>13.1</w:t>
      </w:r>
      <w:r>
        <w:tab/>
      </w:r>
      <w:r w:rsidRPr="62FEC530">
        <w:rPr>
          <w:rFonts w:ascii="Arial" w:eastAsia="Times New Roman" w:hAnsi="Arial" w:cs="Times New Roman"/>
          <w:lang w:eastAsia="en-GB"/>
        </w:rPr>
        <w:t>The pricing schedule</w:t>
      </w:r>
      <w:r w:rsidR="74BA5461" w:rsidRPr="62FEC530">
        <w:rPr>
          <w:rFonts w:ascii="Arial" w:eastAsia="Times New Roman" w:hAnsi="Arial" w:cs="Times New Roman"/>
          <w:lang w:eastAsia="en-GB"/>
        </w:rPr>
        <w:t>s</w:t>
      </w:r>
      <w:r w:rsidRPr="62FEC530">
        <w:rPr>
          <w:rFonts w:ascii="Arial" w:eastAsia="Times New Roman" w:hAnsi="Arial" w:cs="Times New Roman"/>
          <w:lang w:eastAsia="en-GB"/>
        </w:rPr>
        <w:t xml:space="preserve"> can be found </w:t>
      </w:r>
      <w:r w:rsidR="001B7570">
        <w:rPr>
          <w:rFonts w:ascii="Arial" w:eastAsia="Times New Roman" w:hAnsi="Arial" w:cs="Times New Roman"/>
          <w:lang w:eastAsia="en-GB"/>
        </w:rPr>
        <w:t>attached,</w:t>
      </w:r>
      <w:r w:rsidR="08512A0B" w:rsidRPr="62FEC530">
        <w:rPr>
          <w:rFonts w:ascii="Arial" w:eastAsia="Times New Roman" w:hAnsi="Arial" w:cs="Times New Roman"/>
          <w:lang w:eastAsia="en-GB"/>
        </w:rPr>
        <w:t xml:space="preserve"> please ensure you complete a </w:t>
      </w:r>
      <w:proofErr w:type="gramStart"/>
      <w:r>
        <w:tab/>
      </w:r>
      <w:r w:rsidR="08512A0B" w:rsidRPr="62FEC530">
        <w:rPr>
          <w:rFonts w:ascii="Arial" w:eastAsia="Times New Roman" w:hAnsi="Arial" w:cs="Times New Roman"/>
          <w:lang w:eastAsia="en-GB"/>
        </w:rPr>
        <w:t xml:space="preserve">  pricing</w:t>
      </w:r>
      <w:proofErr w:type="gramEnd"/>
      <w:r w:rsidR="08512A0B" w:rsidRPr="62FEC530">
        <w:rPr>
          <w:rFonts w:ascii="Arial" w:eastAsia="Times New Roman" w:hAnsi="Arial" w:cs="Times New Roman"/>
          <w:lang w:eastAsia="en-GB"/>
        </w:rPr>
        <w:t xml:space="preserve"> schedule which covers all elements / routes for which you are </w:t>
      </w:r>
      <w:r w:rsidR="4C54415C" w:rsidRPr="62FEC530">
        <w:rPr>
          <w:rFonts w:ascii="Arial" w:eastAsia="Times New Roman" w:hAnsi="Arial" w:cs="Times New Roman"/>
          <w:lang w:eastAsia="en-GB"/>
        </w:rPr>
        <w:t>bidding.</w:t>
      </w:r>
    </w:p>
    <w:p w14:paraId="7DB9CC1A" w14:textId="5787EF1D" w:rsidR="00FD790E" w:rsidRPr="00FD790E" w:rsidRDefault="26088AB5" w:rsidP="62FEC530">
      <w:pPr>
        <w:ind w:firstLine="720"/>
        <w:rPr>
          <w:rFonts w:ascii="Arial" w:eastAsia="Times New Roman" w:hAnsi="Arial" w:cs="Times New Roman"/>
          <w:lang w:eastAsia="en-GB"/>
        </w:rPr>
      </w:pPr>
      <w:r w:rsidRPr="62FEC530">
        <w:rPr>
          <w:rFonts w:ascii="Arial" w:eastAsia="Times New Roman" w:hAnsi="Arial" w:cs="Times New Roman"/>
          <w:lang w:eastAsia="en-GB"/>
        </w:rPr>
        <w:t xml:space="preserve">      </w:t>
      </w:r>
      <w:r w:rsidR="00BC73E1" w:rsidRPr="62FEC530">
        <w:rPr>
          <w:rFonts w:ascii="Arial" w:eastAsia="Times New Roman" w:hAnsi="Arial" w:cs="Times New Roman"/>
          <w:lang w:eastAsia="en-GB"/>
        </w:rPr>
        <w:t xml:space="preserve">    </w:t>
      </w:r>
      <w:r w:rsidRPr="62FEC530">
        <w:rPr>
          <w:rFonts w:ascii="Arial" w:eastAsia="Times New Roman" w:hAnsi="Arial" w:cs="Times New Roman"/>
          <w:lang w:eastAsia="en-GB"/>
        </w:rPr>
        <w:t xml:space="preserve"> </w:t>
      </w:r>
    </w:p>
    <w:p w14:paraId="0240C61D" w14:textId="77777777"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13.2</w:t>
      </w:r>
      <w:r w:rsidRPr="00FD790E">
        <w:rPr>
          <w:rFonts w:ascii="Arial" w:eastAsia="Times New Roman" w:hAnsi="Arial" w:cs="Times New Roman"/>
          <w:szCs w:val="22"/>
          <w:lang w:eastAsia="en-GB"/>
        </w:rPr>
        <w:tab/>
        <w:t>Please sign and date the pricing schedules. Electronic signatures are accepted following the Electronic Signatures Directive 1999.</w:t>
      </w:r>
    </w:p>
    <w:p w14:paraId="09FCE76F" w14:textId="77777777" w:rsidR="00FD790E" w:rsidRPr="00FD790E" w:rsidRDefault="00FD790E" w:rsidP="00FD790E">
      <w:pPr>
        <w:ind w:left="737" w:hanging="737"/>
        <w:rPr>
          <w:rFonts w:ascii="Arial" w:eastAsia="Times New Roman" w:hAnsi="Arial" w:cs="Times New Roman"/>
          <w:szCs w:val="22"/>
          <w:lang w:eastAsia="en-GB"/>
        </w:rPr>
      </w:pPr>
    </w:p>
    <w:p w14:paraId="464736D6" w14:textId="6C9D0D0C" w:rsid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13.3</w:t>
      </w:r>
      <w:r w:rsidRPr="00FD790E">
        <w:rPr>
          <w:rFonts w:ascii="Arial" w:eastAsia="Times New Roman" w:hAnsi="Arial" w:cs="Times New Roman"/>
          <w:szCs w:val="22"/>
          <w:lang w:eastAsia="en-GB"/>
        </w:rPr>
        <w:tab/>
        <w:t xml:space="preserve">Prices must be kept open for a period of </w:t>
      </w:r>
      <w:r w:rsidR="001B7570">
        <w:rPr>
          <w:rFonts w:ascii="Arial" w:eastAsia="Times New Roman" w:hAnsi="Arial" w:cs="Times New Roman"/>
          <w:szCs w:val="22"/>
          <w:lang w:eastAsia="en-GB"/>
        </w:rPr>
        <w:t>90</w:t>
      </w:r>
      <w:r w:rsidRPr="00FD790E">
        <w:rPr>
          <w:rFonts w:ascii="Arial" w:eastAsia="Times New Roman" w:hAnsi="Arial" w:cs="Times New Roman"/>
          <w:szCs w:val="22"/>
          <w:lang w:eastAsia="en-GB"/>
        </w:rPr>
        <w:t xml:space="preserve"> days from your submission.</w:t>
      </w:r>
    </w:p>
    <w:p w14:paraId="459A58A1" w14:textId="4D46E4EA" w:rsidR="002140A4" w:rsidRDefault="002140A4" w:rsidP="00FD790E">
      <w:pPr>
        <w:ind w:left="737" w:hanging="737"/>
        <w:rPr>
          <w:rFonts w:ascii="Arial" w:eastAsia="Times New Roman" w:hAnsi="Arial" w:cs="Times New Roman"/>
          <w:szCs w:val="22"/>
          <w:lang w:eastAsia="en-GB"/>
        </w:rPr>
      </w:pPr>
    </w:p>
    <w:p w14:paraId="33C8C956" w14:textId="32CFC558" w:rsidR="002140A4" w:rsidRPr="00FD790E" w:rsidRDefault="002140A4" w:rsidP="00FD790E">
      <w:pPr>
        <w:ind w:left="737" w:hanging="737"/>
        <w:rPr>
          <w:rFonts w:ascii="Arial" w:eastAsia="Times New Roman" w:hAnsi="Arial" w:cs="Times New Roman"/>
          <w:szCs w:val="22"/>
          <w:lang w:eastAsia="en-GB"/>
        </w:rPr>
      </w:pPr>
      <w:r>
        <w:rPr>
          <w:rFonts w:ascii="Arial" w:eastAsia="Times New Roman" w:hAnsi="Arial" w:cs="Times New Roman"/>
          <w:szCs w:val="22"/>
          <w:lang w:eastAsia="en-GB"/>
        </w:rPr>
        <w:t>13.4</w:t>
      </w:r>
      <w:r>
        <w:rPr>
          <w:rFonts w:ascii="Arial" w:eastAsia="Times New Roman" w:hAnsi="Arial" w:cs="Times New Roman"/>
          <w:szCs w:val="22"/>
          <w:lang w:eastAsia="en-GB"/>
        </w:rPr>
        <w:tab/>
      </w:r>
      <w:r w:rsidRPr="002140A4">
        <w:rPr>
          <w:rFonts w:ascii="Arial" w:eastAsia="Times New Roman" w:hAnsi="Arial" w:cs="Times New Roman"/>
          <w:szCs w:val="22"/>
          <w:lang w:eastAsia="en-GB"/>
        </w:rPr>
        <w:t>Prices quoted shall be exclusive of VAT.</w:t>
      </w:r>
    </w:p>
    <w:p w14:paraId="350F9257" w14:textId="77777777" w:rsidR="00FD790E" w:rsidRPr="00FD790E" w:rsidRDefault="00FD790E" w:rsidP="00FD790E">
      <w:pPr>
        <w:ind w:left="737"/>
        <w:rPr>
          <w:rFonts w:ascii="Arial" w:eastAsia="Times New Roman" w:hAnsi="Arial" w:cs="Times New Roman"/>
          <w:szCs w:val="22"/>
          <w:lang w:eastAsia="en-GB"/>
        </w:rPr>
      </w:pPr>
    </w:p>
    <w:p w14:paraId="316DDFA9"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14.</w:t>
      </w:r>
      <w:r w:rsidRPr="00FD790E">
        <w:rPr>
          <w:rFonts w:ascii="Arial" w:eastAsia="Times New Roman" w:hAnsi="Arial" w:cs="Times New Roman"/>
          <w:b/>
          <w:lang w:eastAsia="en-GB"/>
        </w:rPr>
        <w:tab/>
        <w:t>Communication and Clarification</w:t>
      </w:r>
    </w:p>
    <w:p w14:paraId="5F2A17E1" w14:textId="77777777" w:rsidR="00FD790E" w:rsidRPr="00FD790E" w:rsidRDefault="00FD790E" w:rsidP="00FD790E">
      <w:pPr>
        <w:ind w:left="567"/>
        <w:rPr>
          <w:rFonts w:ascii="Arial" w:eastAsia="Times New Roman" w:hAnsi="Arial" w:cs="Times New Roman"/>
          <w:szCs w:val="22"/>
          <w:lang w:eastAsia="en-GB"/>
        </w:rPr>
      </w:pPr>
    </w:p>
    <w:p w14:paraId="6CE3097F" w14:textId="27148088"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14.1</w:t>
      </w:r>
      <w:r w:rsidRPr="00FD790E">
        <w:rPr>
          <w:rFonts w:ascii="Arial" w:eastAsia="Times New Roman" w:hAnsi="Arial" w:cs="Times New Roman"/>
          <w:szCs w:val="22"/>
          <w:lang w:eastAsia="en-GB"/>
        </w:rPr>
        <w:tab/>
      </w:r>
      <w:r w:rsidR="00CC3C3A">
        <w:rPr>
          <w:rFonts w:ascii="Arial" w:eastAsia="Times New Roman" w:hAnsi="Arial" w:cs="Times New Roman"/>
          <w:szCs w:val="22"/>
          <w:lang w:eastAsia="en-GB"/>
        </w:rPr>
        <w:t>WECA</w:t>
      </w:r>
      <w:r w:rsidRPr="00FD790E">
        <w:rPr>
          <w:rFonts w:ascii="Arial" w:eastAsia="Times New Roman" w:hAnsi="Arial" w:cs="Times New Roman"/>
          <w:szCs w:val="22"/>
          <w:lang w:eastAsia="en-GB"/>
        </w:rPr>
        <w:t xml:space="preserve"> is utilising an electronic tendering t</w:t>
      </w:r>
      <w:r w:rsidR="00D21CF5">
        <w:rPr>
          <w:rFonts w:ascii="Arial" w:eastAsia="Times New Roman" w:hAnsi="Arial" w:cs="Times New Roman"/>
          <w:szCs w:val="22"/>
          <w:lang w:eastAsia="en-GB"/>
        </w:rPr>
        <w:t xml:space="preserve">ool to manage this procurement </w:t>
      </w:r>
      <w:r w:rsidRPr="00FD790E">
        <w:rPr>
          <w:rFonts w:ascii="Arial" w:eastAsia="Times New Roman" w:hAnsi="Arial" w:cs="Times New Roman"/>
          <w:szCs w:val="22"/>
          <w:lang w:eastAsia="en-GB"/>
        </w:rPr>
        <w:t xml:space="preserve">and communicate with </w:t>
      </w:r>
      <w:r w:rsidR="008157AE">
        <w:rPr>
          <w:rFonts w:ascii="Arial" w:eastAsia="Times New Roman" w:hAnsi="Arial" w:cs="Times New Roman"/>
          <w:szCs w:val="22"/>
          <w:lang w:eastAsia="en-GB"/>
        </w:rPr>
        <w:t>Bidders</w:t>
      </w:r>
      <w:r w:rsidR="00D21CF5">
        <w:rPr>
          <w:rFonts w:ascii="Arial" w:eastAsia="Times New Roman" w:hAnsi="Arial" w:cs="Times New Roman"/>
          <w:szCs w:val="22"/>
          <w:lang w:eastAsia="en-GB"/>
        </w:rPr>
        <w:t xml:space="preserve"> with the c</w:t>
      </w:r>
      <w:r w:rsidRPr="00FD790E">
        <w:rPr>
          <w:rFonts w:ascii="Arial" w:eastAsia="Times New Roman" w:hAnsi="Arial" w:cs="Times New Roman"/>
          <w:szCs w:val="22"/>
          <w:lang w:eastAsia="en-GB"/>
        </w:rPr>
        <w:t>ont</w:t>
      </w:r>
      <w:r w:rsidR="00D21CF5">
        <w:rPr>
          <w:rFonts w:ascii="Arial" w:eastAsia="Times New Roman" w:hAnsi="Arial" w:cs="Times New Roman"/>
          <w:szCs w:val="22"/>
          <w:lang w:eastAsia="en-GB"/>
        </w:rPr>
        <w:t>ract being awarded using The P</w:t>
      </w:r>
      <w:r w:rsidRPr="00FD790E">
        <w:rPr>
          <w:rFonts w:ascii="Arial" w:eastAsia="Times New Roman" w:hAnsi="Arial" w:cs="Times New Roman"/>
          <w:szCs w:val="22"/>
          <w:lang w:eastAsia="en-GB"/>
        </w:rPr>
        <w:t>ortal ‘Supplying the South West’.</w:t>
      </w:r>
    </w:p>
    <w:p w14:paraId="5CF04984" w14:textId="77777777" w:rsidR="00FD790E" w:rsidRPr="00FD790E" w:rsidRDefault="00FD790E" w:rsidP="00FD790E">
      <w:pPr>
        <w:ind w:left="567"/>
        <w:rPr>
          <w:rFonts w:ascii="Arial" w:eastAsia="Times New Roman" w:hAnsi="Arial" w:cs="Times New Roman"/>
          <w:szCs w:val="22"/>
          <w:lang w:eastAsia="en-GB"/>
        </w:rPr>
      </w:pPr>
    </w:p>
    <w:p w14:paraId="09413AE0" w14:textId="30F73172" w:rsidR="00FD790E" w:rsidRPr="00FD790E" w:rsidRDefault="00FD790E"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t>14.2</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During the tender process, any communication with the</w:t>
      </w:r>
      <w:r w:rsidR="00CC3C3A" w:rsidRPr="3D2ED71C">
        <w:rPr>
          <w:rFonts w:ascii="Arial" w:eastAsia="Times New Roman" w:hAnsi="Arial" w:cs="Times New Roman"/>
          <w:lang w:eastAsia="en-GB"/>
        </w:rPr>
        <w:t xml:space="preserve"> Authority</w:t>
      </w:r>
      <w:r w:rsidRPr="3D2ED71C">
        <w:rPr>
          <w:rFonts w:ascii="Arial" w:eastAsia="Times New Roman" w:hAnsi="Arial" w:cs="Times New Roman"/>
          <w:lang w:eastAsia="en-GB"/>
        </w:rPr>
        <w:t xml:space="preserve"> shall be via the on-line portal. After the closing date for receipt of te</w:t>
      </w:r>
      <w:r w:rsidR="00D21CF5" w:rsidRPr="3D2ED71C">
        <w:rPr>
          <w:rFonts w:ascii="Arial" w:eastAsia="Times New Roman" w:hAnsi="Arial" w:cs="Times New Roman"/>
          <w:lang w:eastAsia="en-GB"/>
        </w:rPr>
        <w:t xml:space="preserve">nders </w:t>
      </w:r>
      <w:r w:rsidR="00CC3C3A" w:rsidRPr="3D2ED71C">
        <w:rPr>
          <w:rFonts w:ascii="Arial" w:eastAsia="Times New Roman" w:hAnsi="Arial" w:cs="Times New Roman"/>
          <w:lang w:eastAsia="en-GB"/>
        </w:rPr>
        <w:t>WECA</w:t>
      </w:r>
      <w:r w:rsidR="00D21CF5" w:rsidRPr="3D2ED71C">
        <w:rPr>
          <w:rFonts w:ascii="Arial" w:eastAsia="Times New Roman" w:hAnsi="Arial" w:cs="Times New Roman"/>
          <w:lang w:eastAsia="en-GB"/>
        </w:rPr>
        <w:t xml:space="preserve"> expects only </w:t>
      </w:r>
      <w:r w:rsidRPr="3D2ED71C">
        <w:rPr>
          <w:rFonts w:ascii="Arial" w:eastAsia="Times New Roman" w:hAnsi="Arial" w:cs="Times New Roman"/>
          <w:lang w:eastAsia="en-GB"/>
        </w:rPr>
        <w:t xml:space="preserve">to </w:t>
      </w:r>
      <w:proofErr w:type="gramStart"/>
      <w:r w:rsidRPr="3D2ED71C">
        <w:rPr>
          <w:rFonts w:ascii="Arial" w:eastAsia="Times New Roman" w:hAnsi="Arial" w:cs="Times New Roman"/>
          <w:lang w:eastAsia="en-GB"/>
        </w:rPr>
        <w:t>make contact with</w:t>
      </w:r>
      <w:proofErr w:type="gramEnd"/>
      <w:r w:rsidRPr="3D2ED71C">
        <w:rPr>
          <w:rFonts w:ascii="Arial" w:eastAsia="Times New Roman" w:hAnsi="Arial" w:cs="Times New Roman"/>
          <w:lang w:eastAsia="en-GB"/>
        </w:rPr>
        <w:t xml:space="preserve"> </w:t>
      </w:r>
      <w:r w:rsidR="008157AE" w:rsidRPr="3D2ED71C">
        <w:rPr>
          <w:rFonts w:ascii="Arial" w:eastAsia="Times New Roman" w:hAnsi="Arial" w:cs="Times New Roman"/>
          <w:lang w:eastAsia="en-GB"/>
        </w:rPr>
        <w:t>Bidders</w:t>
      </w:r>
      <w:r w:rsidRPr="3D2ED71C">
        <w:rPr>
          <w:rFonts w:ascii="Arial" w:eastAsia="Times New Roman" w:hAnsi="Arial" w:cs="Times New Roman"/>
          <w:lang w:eastAsia="en-GB"/>
        </w:rPr>
        <w:t xml:space="preserve"> for the following purposes:</w:t>
      </w:r>
    </w:p>
    <w:p w14:paraId="5BF68BE8" w14:textId="290D3F5A" w:rsidR="00FD790E" w:rsidRPr="00FD790E" w:rsidRDefault="00FD790E" w:rsidP="00FD790E">
      <w:pPr>
        <w:ind w:left="737"/>
        <w:jc w:val="both"/>
        <w:rPr>
          <w:rFonts w:ascii="Arial" w:eastAsia="Times New Roman" w:hAnsi="Arial" w:cs="Arial"/>
          <w:szCs w:val="22"/>
          <w:lang w:eastAsia="en-GB"/>
        </w:rPr>
      </w:pPr>
    </w:p>
    <w:p w14:paraId="1C621E52" w14:textId="6D1C15A3" w:rsidR="00FD790E" w:rsidRPr="002140A4" w:rsidRDefault="00FD790E" w:rsidP="004154C5">
      <w:pPr>
        <w:numPr>
          <w:ilvl w:val="2"/>
          <w:numId w:val="13"/>
        </w:numPr>
        <w:rPr>
          <w:rFonts w:ascii="Arial" w:eastAsia="Times New Roman" w:hAnsi="Arial" w:cs="Times New Roman"/>
          <w:szCs w:val="22"/>
          <w:lang w:eastAsia="en-GB"/>
        </w:rPr>
      </w:pPr>
      <w:r w:rsidRPr="002140A4">
        <w:rPr>
          <w:rFonts w:ascii="Arial" w:eastAsia="Times New Roman" w:hAnsi="Arial" w:cs="Times New Roman"/>
          <w:szCs w:val="22"/>
          <w:lang w:eastAsia="en-GB"/>
        </w:rPr>
        <w:t xml:space="preserve">To clarify a response or document received as part of the </w:t>
      </w:r>
      <w:r w:rsidR="008157AE" w:rsidRPr="002140A4">
        <w:rPr>
          <w:rFonts w:ascii="Arial" w:eastAsia="Times New Roman" w:hAnsi="Arial" w:cs="Times New Roman"/>
          <w:szCs w:val="22"/>
          <w:lang w:eastAsia="en-GB"/>
        </w:rPr>
        <w:t>Bidder</w:t>
      </w:r>
      <w:r w:rsidR="00D21CF5" w:rsidRPr="002140A4">
        <w:rPr>
          <w:rFonts w:ascii="Arial" w:eastAsia="Times New Roman" w:hAnsi="Arial" w:cs="Times New Roman"/>
          <w:szCs w:val="22"/>
          <w:lang w:eastAsia="en-GB"/>
        </w:rPr>
        <w:t xml:space="preserve">’s </w:t>
      </w:r>
      <w:r w:rsidRPr="002140A4">
        <w:rPr>
          <w:rFonts w:ascii="Arial" w:eastAsia="Times New Roman" w:hAnsi="Arial" w:cs="Times New Roman"/>
          <w:szCs w:val="22"/>
          <w:lang w:eastAsia="en-GB"/>
        </w:rPr>
        <w:t>submission</w:t>
      </w:r>
      <w:r w:rsidR="009A012F" w:rsidRPr="002140A4">
        <w:rPr>
          <w:rFonts w:ascii="Arial" w:eastAsia="Times New Roman" w:hAnsi="Arial" w:cs="Times New Roman"/>
          <w:szCs w:val="22"/>
          <w:lang w:eastAsia="en-GB"/>
        </w:rPr>
        <w:t>.</w:t>
      </w:r>
    </w:p>
    <w:p w14:paraId="47E4EB77" w14:textId="16C19896" w:rsidR="00FD790E" w:rsidRPr="002140A4" w:rsidRDefault="00FD790E" w:rsidP="004154C5">
      <w:pPr>
        <w:numPr>
          <w:ilvl w:val="2"/>
          <w:numId w:val="13"/>
        </w:numPr>
        <w:rPr>
          <w:rFonts w:ascii="Arial" w:eastAsia="Times New Roman" w:hAnsi="Arial" w:cs="Times New Roman"/>
          <w:szCs w:val="22"/>
          <w:lang w:eastAsia="en-GB"/>
        </w:rPr>
      </w:pPr>
      <w:r w:rsidRPr="002140A4">
        <w:rPr>
          <w:rFonts w:ascii="Arial" w:eastAsia="Times New Roman" w:hAnsi="Arial" w:cs="Times New Roman"/>
          <w:szCs w:val="22"/>
          <w:lang w:eastAsia="en-GB"/>
        </w:rPr>
        <w:t xml:space="preserve">To inform </w:t>
      </w:r>
      <w:r w:rsidR="008157AE" w:rsidRPr="002140A4">
        <w:rPr>
          <w:rFonts w:ascii="Arial" w:eastAsia="Times New Roman" w:hAnsi="Arial" w:cs="Times New Roman"/>
          <w:szCs w:val="22"/>
          <w:lang w:eastAsia="en-GB"/>
        </w:rPr>
        <w:t>Bidders</w:t>
      </w:r>
      <w:r w:rsidRPr="002140A4">
        <w:rPr>
          <w:rFonts w:ascii="Arial" w:eastAsia="Times New Roman" w:hAnsi="Arial" w:cs="Times New Roman"/>
          <w:szCs w:val="22"/>
          <w:lang w:eastAsia="en-GB"/>
        </w:rPr>
        <w:t xml:space="preserve"> of the award decision</w:t>
      </w:r>
      <w:r w:rsidR="009A012F" w:rsidRPr="002140A4">
        <w:rPr>
          <w:rFonts w:ascii="Arial" w:eastAsia="Times New Roman" w:hAnsi="Arial" w:cs="Times New Roman"/>
          <w:szCs w:val="22"/>
          <w:lang w:eastAsia="en-GB"/>
        </w:rPr>
        <w:t>.</w:t>
      </w:r>
    </w:p>
    <w:p w14:paraId="4B95E3C8" w14:textId="2186C4E7" w:rsidR="00FD790E" w:rsidRPr="002140A4" w:rsidRDefault="00FD790E" w:rsidP="004154C5">
      <w:pPr>
        <w:numPr>
          <w:ilvl w:val="2"/>
          <w:numId w:val="13"/>
        </w:numPr>
        <w:rPr>
          <w:rFonts w:ascii="Arial" w:eastAsia="Times New Roman" w:hAnsi="Arial" w:cs="Times New Roman"/>
          <w:szCs w:val="22"/>
          <w:lang w:eastAsia="en-GB"/>
        </w:rPr>
      </w:pPr>
      <w:r w:rsidRPr="002140A4">
        <w:rPr>
          <w:rFonts w:ascii="Arial" w:eastAsia="Times New Roman" w:hAnsi="Arial" w:cs="Times New Roman"/>
          <w:szCs w:val="22"/>
          <w:lang w:eastAsia="en-GB"/>
        </w:rPr>
        <w:t>To agree the commencement date.</w:t>
      </w:r>
    </w:p>
    <w:p w14:paraId="50504719" w14:textId="77777777" w:rsidR="00FD790E" w:rsidRPr="00FD790E" w:rsidRDefault="00FD790E" w:rsidP="00FD790E">
      <w:pPr>
        <w:jc w:val="both"/>
        <w:rPr>
          <w:rFonts w:ascii="Arial" w:eastAsia="Times New Roman" w:hAnsi="Arial" w:cs="Arial"/>
          <w:szCs w:val="22"/>
          <w:lang w:eastAsia="en-GB"/>
        </w:rPr>
      </w:pPr>
    </w:p>
    <w:p w14:paraId="32C462F3" w14:textId="38E2CF4C"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14.3</w:t>
      </w:r>
      <w:r w:rsidRPr="00FD790E">
        <w:rPr>
          <w:rFonts w:ascii="Arial" w:eastAsia="Times New Roman" w:hAnsi="Arial" w:cs="Times New Roman"/>
          <w:szCs w:val="22"/>
          <w:lang w:eastAsia="en-GB"/>
        </w:rPr>
        <w:tab/>
        <w:t>If yo</w:t>
      </w:r>
      <w:r w:rsidR="00D21CF5">
        <w:rPr>
          <w:rFonts w:ascii="Arial" w:eastAsia="Times New Roman" w:hAnsi="Arial" w:cs="Times New Roman"/>
          <w:szCs w:val="22"/>
          <w:lang w:eastAsia="en-GB"/>
        </w:rPr>
        <w:t>u have any enquiries about the contract d</w:t>
      </w:r>
      <w:r w:rsidRPr="00FD790E">
        <w:rPr>
          <w:rFonts w:ascii="Arial" w:eastAsia="Times New Roman" w:hAnsi="Arial" w:cs="Times New Roman"/>
          <w:szCs w:val="22"/>
          <w:lang w:eastAsia="en-GB"/>
        </w:rPr>
        <w:t>ocumentation which might have any bearing on your tender, you should raise these through the online portal</w:t>
      </w:r>
      <w:r w:rsidR="007B0CD9">
        <w:rPr>
          <w:rFonts w:ascii="Arial" w:eastAsia="Times New Roman" w:hAnsi="Arial" w:cs="Times New Roman"/>
          <w:szCs w:val="22"/>
          <w:lang w:eastAsia="en-GB"/>
        </w:rPr>
        <w:t xml:space="preserve"> within the Clarification period</w:t>
      </w:r>
      <w:r w:rsidR="00D21CF5">
        <w:rPr>
          <w:rFonts w:ascii="Arial" w:eastAsia="Times New Roman" w:hAnsi="Arial" w:cs="Times New Roman"/>
          <w:szCs w:val="22"/>
          <w:lang w:eastAsia="en-GB"/>
        </w:rPr>
        <w:t xml:space="preserve">. </w:t>
      </w:r>
      <w:r w:rsidRPr="00FD790E">
        <w:rPr>
          <w:rFonts w:ascii="Arial" w:eastAsia="Times New Roman" w:hAnsi="Arial" w:cs="Times New Roman"/>
          <w:szCs w:val="22"/>
          <w:lang w:eastAsia="en-GB"/>
        </w:rPr>
        <w:t xml:space="preserve">Where such an enquiry has been made, the </w:t>
      </w:r>
      <w:r w:rsidR="00D40335">
        <w:rPr>
          <w:rFonts w:ascii="Arial" w:eastAsia="Times New Roman" w:hAnsi="Arial" w:cs="Times New Roman"/>
          <w:szCs w:val="22"/>
          <w:lang w:eastAsia="en-GB"/>
        </w:rPr>
        <w:t>Authority</w:t>
      </w:r>
      <w:r w:rsidRPr="00FD790E">
        <w:rPr>
          <w:rFonts w:ascii="Arial" w:eastAsia="Times New Roman" w:hAnsi="Arial" w:cs="Times New Roman"/>
          <w:szCs w:val="22"/>
          <w:lang w:eastAsia="en-GB"/>
        </w:rPr>
        <w:t xml:space="preserve"> will circulate a copy of the enquiry and its written reply to all </w:t>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but will preserve the anonymity of the enquirer. </w:t>
      </w:r>
    </w:p>
    <w:p w14:paraId="3314C817" w14:textId="77777777" w:rsidR="00FD790E" w:rsidRPr="00FD790E" w:rsidRDefault="00FD790E" w:rsidP="00FD790E">
      <w:pPr>
        <w:rPr>
          <w:rFonts w:ascii="Arial" w:eastAsia="Times New Roman" w:hAnsi="Arial" w:cs="Times New Roman"/>
          <w:szCs w:val="22"/>
          <w:lang w:eastAsia="en-GB"/>
        </w:rPr>
      </w:pPr>
    </w:p>
    <w:p w14:paraId="3F4CDC98" w14:textId="13174A90" w:rsidR="00FD790E" w:rsidRPr="00FD790E" w:rsidRDefault="00FD790E" w:rsidP="00D21CF5">
      <w:pPr>
        <w:ind w:left="720" w:hanging="720"/>
        <w:rPr>
          <w:rFonts w:ascii="Arial" w:eastAsia="Times New Roman" w:hAnsi="Arial" w:cs="Times New Roman"/>
          <w:bCs/>
          <w:szCs w:val="22"/>
          <w:lang w:eastAsia="en-GB"/>
        </w:rPr>
      </w:pPr>
      <w:r w:rsidRPr="00FD790E">
        <w:rPr>
          <w:rFonts w:ascii="Arial" w:eastAsia="Times New Roman" w:hAnsi="Arial" w:cs="Times New Roman"/>
          <w:szCs w:val="22"/>
          <w:lang w:eastAsia="en-GB"/>
        </w:rPr>
        <w:t>14.4</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should notify </w:t>
      </w:r>
      <w:r w:rsidR="00D40335">
        <w:rPr>
          <w:rFonts w:ascii="Arial" w:eastAsia="Times New Roman" w:hAnsi="Arial" w:cs="Times New Roman"/>
          <w:szCs w:val="22"/>
          <w:lang w:eastAsia="en-GB"/>
        </w:rPr>
        <w:t>WECA</w:t>
      </w:r>
      <w:r w:rsidRPr="00FD790E">
        <w:rPr>
          <w:rFonts w:ascii="Arial" w:eastAsia="Times New Roman" w:hAnsi="Arial" w:cs="Times New Roman"/>
          <w:szCs w:val="22"/>
          <w:lang w:eastAsia="en-GB"/>
        </w:rPr>
        <w:t xml:space="preserve"> prompt</w:t>
      </w:r>
      <w:r w:rsidR="00D21CF5">
        <w:rPr>
          <w:rFonts w:ascii="Arial" w:eastAsia="Times New Roman" w:hAnsi="Arial" w:cs="Times New Roman"/>
          <w:szCs w:val="22"/>
          <w:lang w:eastAsia="en-GB"/>
        </w:rPr>
        <w:t xml:space="preserve">ly of any perceived ambiguity, </w:t>
      </w:r>
      <w:r w:rsidRPr="00FD790E">
        <w:rPr>
          <w:rFonts w:ascii="Arial" w:eastAsia="Times New Roman" w:hAnsi="Arial" w:cs="Times New Roman"/>
          <w:szCs w:val="22"/>
          <w:lang w:eastAsia="en-GB"/>
        </w:rPr>
        <w:t>inconsistency or omission in the tender do</w:t>
      </w:r>
      <w:r w:rsidR="00D21CF5">
        <w:rPr>
          <w:rFonts w:ascii="Arial" w:eastAsia="Times New Roman" w:hAnsi="Arial" w:cs="Times New Roman"/>
          <w:szCs w:val="22"/>
          <w:lang w:eastAsia="en-GB"/>
        </w:rPr>
        <w:t xml:space="preserve">cuments, any of its associated </w:t>
      </w:r>
      <w:r w:rsidRPr="00FD790E">
        <w:rPr>
          <w:rFonts w:ascii="Arial" w:eastAsia="Times New Roman" w:hAnsi="Arial" w:cs="Times New Roman"/>
          <w:szCs w:val="22"/>
          <w:lang w:eastAsia="en-GB"/>
        </w:rPr>
        <w:t xml:space="preserve">documents and/or any other information issued </w:t>
      </w:r>
      <w:r w:rsidR="00D21CF5">
        <w:rPr>
          <w:rFonts w:ascii="Arial" w:eastAsia="Times New Roman" w:hAnsi="Arial" w:cs="Times New Roman"/>
          <w:szCs w:val="22"/>
          <w:lang w:eastAsia="en-GB"/>
        </w:rPr>
        <w:t xml:space="preserve">to them during the procurement </w:t>
      </w:r>
      <w:r w:rsidRPr="00FD790E">
        <w:rPr>
          <w:rFonts w:ascii="Arial" w:eastAsia="Times New Roman" w:hAnsi="Arial" w:cs="Times New Roman"/>
          <w:szCs w:val="22"/>
          <w:lang w:eastAsia="en-GB"/>
        </w:rPr>
        <w:t xml:space="preserve">process. </w:t>
      </w:r>
      <w:r w:rsidR="00F40E31">
        <w:rPr>
          <w:rFonts w:ascii="Arial" w:eastAsia="Times New Roman" w:hAnsi="Arial" w:cs="Times New Roman"/>
          <w:szCs w:val="17"/>
          <w:lang w:eastAsia="en-GB"/>
        </w:rPr>
        <w:t xml:space="preserve">All questions and/or </w:t>
      </w:r>
      <w:r w:rsidRPr="00FD790E">
        <w:rPr>
          <w:rFonts w:ascii="Arial" w:eastAsia="Times New Roman" w:hAnsi="Arial" w:cs="Times New Roman"/>
          <w:szCs w:val="17"/>
          <w:lang w:eastAsia="en-GB"/>
        </w:rPr>
        <w:t>requests for inf</w:t>
      </w:r>
      <w:r w:rsidR="00D21CF5">
        <w:rPr>
          <w:rFonts w:ascii="Arial" w:eastAsia="Times New Roman" w:hAnsi="Arial" w:cs="Times New Roman"/>
          <w:szCs w:val="17"/>
          <w:lang w:eastAsia="en-GB"/>
        </w:rPr>
        <w:t xml:space="preserve">ormation regarding this tender </w:t>
      </w:r>
      <w:r w:rsidRPr="00FD790E">
        <w:rPr>
          <w:rFonts w:ascii="Arial" w:eastAsia="Times New Roman" w:hAnsi="Arial" w:cs="Times New Roman"/>
          <w:szCs w:val="17"/>
          <w:lang w:eastAsia="en-GB"/>
        </w:rPr>
        <w:t>should be made</w:t>
      </w:r>
      <w:r w:rsidRPr="00FD790E">
        <w:rPr>
          <w:rFonts w:ascii="Arial" w:eastAsia="Times New Roman" w:hAnsi="Arial" w:cs="Times New Roman"/>
          <w:szCs w:val="22"/>
          <w:lang w:eastAsia="en-GB"/>
        </w:rPr>
        <w:t xml:space="preserve"> via the on-line portal, using the messaging function.</w:t>
      </w:r>
    </w:p>
    <w:p w14:paraId="02B77C94" w14:textId="77777777" w:rsidR="00FD790E" w:rsidRPr="00FD790E" w:rsidRDefault="00FD790E" w:rsidP="00FD790E">
      <w:pPr>
        <w:rPr>
          <w:rFonts w:ascii="Arial" w:eastAsia="Times New Roman" w:hAnsi="Arial" w:cs="Times New Roman"/>
          <w:szCs w:val="22"/>
          <w:lang w:eastAsia="en-GB"/>
        </w:rPr>
      </w:pPr>
    </w:p>
    <w:p w14:paraId="5432E692" w14:textId="566C6EDB"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14.5</w:t>
      </w:r>
      <w:r w:rsidRPr="00FD790E">
        <w:rPr>
          <w:rFonts w:ascii="Arial" w:eastAsia="Times New Roman" w:hAnsi="Arial" w:cs="Times New Roman"/>
          <w:szCs w:val="22"/>
          <w:lang w:eastAsia="en-GB"/>
        </w:rPr>
        <w:tab/>
        <w:t>Where such queries require revision of the</w:t>
      </w:r>
      <w:r w:rsidR="00D21CF5">
        <w:rPr>
          <w:rFonts w:ascii="Arial" w:eastAsia="Times New Roman" w:hAnsi="Arial" w:cs="Times New Roman"/>
          <w:szCs w:val="22"/>
          <w:lang w:eastAsia="en-GB"/>
        </w:rPr>
        <w:t xml:space="preserve"> tender/c</w:t>
      </w:r>
      <w:r w:rsidR="00F40E31">
        <w:rPr>
          <w:rFonts w:ascii="Arial" w:eastAsia="Times New Roman" w:hAnsi="Arial" w:cs="Times New Roman"/>
          <w:szCs w:val="22"/>
          <w:lang w:eastAsia="en-GB"/>
        </w:rPr>
        <w:t xml:space="preserve">ontract documents, a tender </w:t>
      </w:r>
      <w:r w:rsidR="00F40E31">
        <w:rPr>
          <w:rFonts w:ascii="Arial" w:eastAsia="Times New Roman" w:hAnsi="Arial" w:cs="Times New Roman"/>
          <w:szCs w:val="22"/>
          <w:lang w:eastAsia="en-GB"/>
        </w:rPr>
        <w:tab/>
        <w:t>amendment shall be issued via T</w:t>
      </w:r>
      <w:r w:rsidRPr="00FD790E">
        <w:rPr>
          <w:rFonts w:ascii="Arial" w:eastAsia="Times New Roman" w:hAnsi="Arial" w:cs="Times New Roman"/>
          <w:szCs w:val="22"/>
          <w:lang w:eastAsia="en-GB"/>
        </w:rPr>
        <w:t>he Portal.</w:t>
      </w:r>
    </w:p>
    <w:p w14:paraId="3FC460B5" w14:textId="77777777" w:rsidR="00FD790E" w:rsidRPr="00FD790E" w:rsidRDefault="00FD790E" w:rsidP="00FD790E">
      <w:pPr>
        <w:rPr>
          <w:rFonts w:ascii="Arial" w:eastAsia="Times New Roman" w:hAnsi="Arial" w:cs="Times New Roman"/>
          <w:szCs w:val="22"/>
          <w:lang w:eastAsia="en-GB"/>
        </w:rPr>
      </w:pPr>
    </w:p>
    <w:p w14:paraId="6BBEDF49" w14:textId="70376F06"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14.6</w:t>
      </w:r>
      <w:r w:rsidRPr="00FD790E">
        <w:rPr>
          <w:rFonts w:ascii="Arial" w:eastAsia="Times New Roman" w:hAnsi="Arial" w:cs="Times New Roman"/>
          <w:szCs w:val="22"/>
          <w:lang w:eastAsia="en-GB"/>
        </w:rPr>
        <w:tab/>
      </w:r>
      <w:r w:rsidR="00D40335">
        <w:rPr>
          <w:rFonts w:ascii="Arial" w:eastAsia="Times New Roman" w:hAnsi="Arial" w:cs="Times New Roman"/>
          <w:szCs w:val="22"/>
          <w:lang w:eastAsia="en-GB"/>
        </w:rPr>
        <w:t>WECA</w:t>
      </w:r>
      <w:r w:rsidR="00F40E31">
        <w:rPr>
          <w:rFonts w:ascii="Arial" w:eastAsia="Times New Roman" w:hAnsi="Arial" w:cs="Times New Roman"/>
          <w:szCs w:val="22"/>
          <w:lang w:eastAsia="en-GB"/>
        </w:rPr>
        <w:t xml:space="preserve"> may make changes to the </w:t>
      </w:r>
      <w:r w:rsidR="00926E47">
        <w:rPr>
          <w:rFonts w:ascii="Arial" w:eastAsia="Times New Roman" w:hAnsi="Arial" w:cs="Times New Roman"/>
          <w:szCs w:val="22"/>
          <w:lang w:eastAsia="en-GB"/>
        </w:rPr>
        <w:t>tender</w:t>
      </w:r>
      <w:r w:rsidR="00F40E31">
        <w:rPr>
          <w:rFonts w:ascii="Arial" w:eastAsia="Times New Roman" w:hAnsi="Arial" w:cs="Times New Roman"/>
          <w:szCs w:val="22"/>
          <w:lang w:eastAsia="en-GB"/>
        </w:rPr>
        <w:t xml:space="preserve"> d</w:t>
      </w:r>
      <w:r w:rsidRPr="00FD790E">
        <w:rPr>
          <w:rFonts w:ascii="Arial" w:eastAsia="Times New Roman" w:hAnsi="Arial" w:cs="Times New Roman"/>
          <w:szCs w:val="22"/>
          <w:lang w:eastAsia="en-GB"/>
        </w:rPr>
        <w:t xml:space="preserve">ocumentation with any such changes notified to the </w:t>
      </w:r>
      <w:r w:rsidR="008157AE">
        <w:rPr>
          <w:rFonts w:ascii="Arial" w:eastAsia="Times New Roman" w:hAnsi="Arial" w:cs="Times New Roman"/>
          <w:szCs w:val="22"/>
          <w:lang w:eastAsia="en-GB"/>
        </w:rPr>
        <w:t>Bidder</w:t>
      </w:r>
      <w:r w:rsidR="00F40E31">
        <w:rPr>
          <w:rFonts w:ascii="Arial" w:eastAsia="Times New Roman" w:hAnsi="Arial" w:cs="Times New Roman"/>
          <w:szCs w:val="22"/>
          <w:lang w:eastAsia="en-GB"/>
        </w:rPr>
        <w:t xml:space="preserve"> via the on-line portal as tender amendments. Where such tender a</w:t>
      </w:r>
      <w:r w:rsidRPr="00FD790E">
        <w:rPr>
          <w:rFonts w:ascii="Arial" w:eastAsia="Times New Roman" w:hAnsi="Arial" w:cs="Times New Roman"/>
          <w:szCs w:val="22"/>
          <w:lang w:eastAsia="en-GB"/>
        </w:rPr>
        <w:t xml:space="preserve">mendments are issued </w:t>
      </w:r>
      <w:r w:rsidR="00F40E31">
        <w:rPr>
          <w:rFonts w:ascii="Arial" w:eastAsia="Times New Roman" w:hAnsi="Arial" w:cs="Times New Roman"/>
          <w:szCs w:val="22"/>
          <w:lang w:eastAsia="en-GB"/>
        </w:rPr>
        <w:t xml:space="preserve">the </w:t>
      </w:r>
      <w:r w:rsidR="00D40335">
        <w:rPr>
          <w:rFonts w:ascii="Arial" w:eastAsia="Times New Roman" w:hAnsi="Arial" w:cs="Times New Roman"/>
          <w:szCs w:val="22"/>
          <w:lang w:eastAsia="en-GB"/>
        </w:rPr>
        <w:t xml:space="preserve">Authority </w:t>
      </w:r>
      <w:r w:rsidRPr="00FD790E">
        <w:rPr>
          <w:rFonts w:ascii="Arial" w:eastAsia="Times New Roman" w:hAnsi="Arial" w:cs="Times New Roman"/>
          <w:szCs w:val="22"/>
          <w:lang w:eastAsia="en-GB"/>
        </w:rPr>
        <w:t>shall extend the deadline of the tender period where significant changes are made.</w:t>
      </w:r>
    </w:p>
    <w:p w14:paraId="1488E411" w14:textId="77777777" w:rsidR="00FD790E" w:rsidRPr="00FD790E" w:rsidRDefault="00FD790E" w:rsidP="00FD790E">
      <w:pPr>
        <w:rPr>
          <w:rFonts w:ascii="Arial" w:eastAsia="Times New Roman" w:hAnsi="Arial" w:cs="Times New Roman"/>
          <w:szCs w:val="22"/>
          <w:lang w:eastAsia="en-GB"/>
        </w:rPr>
      </w:pPr>
    </w:p>
    <w:p w14:paraId="62A20D0E" w14:textId="62593E81" w:rsidR="00FD790E" w:rsidRPr="00FD790E" w:rsidRDefault="00FD790E" w:rsidP="00F40E31">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14.7</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will be notified of the outcome of th</w:t>
      </w:r>
      <w:r w:rsidR="00F40E31">
        <w:rPr>
          <w:rFonts w:ascii="Arial" w:eastAsia="Times New Roman" w:hAnsi="Arial" w:cs="Times New Roman"/>
          <w:szCs w:val="22"/>
          <w:lang w:eastAsia="en-GB"/>
        </w:rPr>
        <w:t xml:space="preserve">eir tendering according to the </w:t>
      </w:r>
      <w:r w:rsidRPr="00FD790E">
        <w:rPr>
          <w:rFonts w:ascii="Arial" w:eastAsia="Times New Roman" w:hAnsi="Arial" w:cs="Times New Roman"/>
          <w:szCs w:val="22"/>
          <w:lang w:eastAsia="en-GB"/>
        </w:rPr>
        <w:t>indicative timetable provided at 2.0 above</w:t>
      </w:r>
      <w:r w:rsidR="002140A4">
        <w:rPr>
          <w:rFonts w:ascii="Arial" w:eastAsia="Times New Roman" w:hAnsi="Arial" w:cs="Times New Roman"/>
          <w:szCs w:val="22"/>
          <w:lang w:eastAsia="en-GB"/>
        </w:rPr>
        <w:t>.</w:t>
      </w:r>
    </w:p>
    <w:p w14:paraId="7DDBCAB8" w14:textId="77777777" w:rsidR="00FD790E" w:rsidRPr="00FD790E" w:rsidRDefault="00FD790E" w:rsidP="00FD790E">
      <w:pPr>
        <w:rPr>
          <w:rFonts w:ascii="Arial" w:eastAsia="Times New Roman" w:hAnsi="Arial" w:cs="Times New Roman"/>
          <w:szCs w:val="22"/>
          <w:lang w:eastAsia="en-GB"/>
        </w:rPr>
      </w:pPr>
    </w:p>
    <w:p w14:paraId="73FCDF9D" w14:textId="204635CE" w:rsidR="00FD790E" w:rsidRPr="00FD790E" w:rsidRDefault="00F40E31"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14.8</w:t>
      </w:r>
      <w:r>
        <w:rPr>
          <w:rFonts w:ascii="Arial" w:eastAsia="Times New Roman" w:hAnsi="Arial" w:cs="Times New Roman"/>
          <w:szCs w:val="22"/>
          <w:lang w:eastAsia="en-GB"/>
        </w:rPr>
        <w:tab/>
        <w:t>Any t</w:t>
      </w:r>
      <w:r w:rsidR="00FD790E" w:rsidRPr="00FD790E">
        <w:rPr>
          <w:rFonts w:ascii="Arial" w:eastAsia="Times New Roman" w:hAnsi="Arial" w:cs="Times New Roman"/>
          <w:szCs w:val="22"/>
          <w:lang w:eastAsia="en-GB"/>
        </w:rPr>
        <w:t>enders received after the specified deadline will not be considered unless t</w:t>
      </w:r>
      <w:r>
        <w:rPr>
          <w:rFonts w:ascii="Arial" w:eastAsia="Times New Roman" w:hAnsi="Arial" w:cs="Times New Roman"/>
          <w:szCs w:val="22"/>
          <w:lang w:eastAsia="en-GB"/>
        </w:rPr>
        <w:t>he closing date for receipt of t</w:t>
      </w:r>
      <w:r w:rsidR="00FD790E" w:rsidRPr="00FD790E">
        <w:rPr>
          <w:rFonts w:ascii="Arial" w:eastAsia="Times New Roman" w:hAnsi="Arial" w:cs="Times New Roman"/>
          <w:szCs w:val="22"/>
          <w:lang w:eastAsia="en-GB"/>
        </w:rPr>
        <w:t>ender</w:t>
      </w:r>
      <w:r>
        <w:rPr>
          <w:rFonts w:ascii="Arial" w:eastAsia="Times New Roman" w:hAnsi="Arial" w:cs="Times New Roman"/>
          <w:szCs w:val="22"/>
          <w:lang w:eastAsia="en-GB"/>
        </w:rPr>
        <w:t>s</w:t>
      </w:r>
      <w:r w:rsidR="00FD790E" w:rsidRPr="00FD790E">
        <w:rPr>
          <w:rFonts w:ascii="Arial" w:eastAsia="Times New Roman" w:hAnsi="Arial" w:cs="Times New Roman"/>
          <w:szCs w:val="22"/>
          <w:lang w:eastAsia="en-GB"/>
        </w:rPr>
        <w:t xml:space="preserve"> is formally extended by the </w:t>
      </w:r>
      <w:r w:rsidR="00D40335">
        <w:rPr>
          <w:rFonts w:ascii="Arial" w:eastAsia="Times New Roman" w:hAnsi="Arial" w:cs="Times New Roman"/>
          <w:szCs w:val="22"/>
          <w:lang w:eastAsia="en-GB"/>
        </w:rPr>
        <w:t>Authority</w:t>
      </w:r>
      <w:r w:rsidR="00FD790E" w:rsidRPr="00FD790E">
        <w:rPr>
          <w:rFonts w:ascii="Arial" w:eastAsia="Times New Roman" w:hAnsi="Arial" w:cs="Times New Roman"/>
          <w:szCs w:val="22"/>
          <w:lang w:eastAsia="en-GB"/>
        </w:rPr>
        <w:t xml:space="preserve"> and communicated. Submissions received after the closing date may be considered in exceptional cases where submission is not possible for reasons outside of the </w:t>
      </w:r>
      <w:r w:rsidR="008157AE">
        <w:rPr>
          <w:rFonts w:ascii="Arial" w:eastAsia="Times New Roman" w:hAnsi="Arial" w:cs="Times New Roman"/>
          <w:szCs w:val="22"/>
          <w:lang w:eastAsia="en-GB"/>
        </w:rPr>
        <w:t>Bidders</w:t>
      </w:r>
      <w:r w:rsidR="00FD790E" w:rsidRPr="00FD790E">
        <w:rPr>
          <w:rFonts w:ascii="Arial" w:eastAsia="Times New Roman" w:hAnsi="Arial" w:cs="Times New Roman"/>
          <w:szCs w:val="22"/>
          <w:lang w:eastAsia="en-GB"/>
        </w:rPr>
        <w:t xml:space="preserve"> control, however this will be permitted only at the discretion of </w:t>
      </w:r>
      <w:r w:rsidR="00D40335">
        <w:rPr>
          <w:rFonts w:ascii="Arial" w:eastAsia="Times New Roman" w:hAnsi="Arial" w:cs="Times New Roman"/>
          <w:szCs w:val="22"/>
          <w:lang w:eastAsia="en-GB"/>
        </w:rPr>
        <w:t>WECA</w:t>
      </w:r>
      <w:r w:rsidR="00FD790E" w:rsidRPr="00FD790E">
        <w:rPr>
          <w:rFonts w:ascii="Arial" w:eastAsia="Times New Roman" w:hAnsi="Arial" w:cs="Times New Roman"/>
          <w:szCs w:val="22"/>
          <w:lang w:eastAsia="en-GB"/>
        </w:rPr>
        <w:t xml:space="preserve"> and their decision on this will be final. </w:t>
      </w:r>
    </w:p>
    <w:p w14:paraId="471B8418" w14:textId="77777777" w:rsidR="00FD790E" w:rsidRPr="00FD790E" w:rsidRDefault="00FD790E" w:rsidP="00FD790E">
      <w:pPr>
        <w:rPr>
          <w:rFonts w:ascii="Arial" w:eastAsia="Times New Roman" w:hAnsi="Arial" w:cs="Times New Roman"/>
          <w:szCs w:val="22"/>
          <w:lang w:eastAsia="en-GB"/>
        </w:rPr>
      </w:pPr>
    </w:p>
    <w:p w14:paraId="05A76284" w14:textId="002CC93C" w:rsidR="00FD790E" w:rsidRPr="00FD790E" w:rsidRDefault="00FD790E" w:rsidP="62FEC530">
      <w:pPr>
        <w:ind w:left="720" w:hanging="720"/>
        <w:rPr>
          <w:rFonts w:ascii="Arial" w:eastAsia="Times New Roman" w:hAnsi="Arial" w:cs="Times New Roman"/>
          <w:lang w:eastAsia="en-GB"/>
        </w:rPr>
      </w:pPr>
      <w:r w:rsidRPr="62FEC530">
        <w:rPr>
          <w:rFonts w:ascii="Arial" w:eastAsia="Times New Roman" w:hAnsi="Arial" w:cs="Times New Roman"/>
          <w:lang w:eastAsia="en-GB"/>
        </w:rPr>
        <w:t>14.9</w:t>
      </w:r>
      <w:r>
        <w:tab/>
      </w:r>
      <w:r w:rsidRPr="62FEC530">
        <w:rPr>
          <w:rFonts w:ascii="Arial" w:eastAsia="Times New Roman" w:hAnsi="Arial" w:cs="Times New Roman"/>
          <w:lang w:eastAsia="en-GB"/>
        </w:rPr>
        <w:t xml:space="preserve">Tenders must be based upon the conditions set out in the following documents, </w:t>
      </w:r>
      <w:r w:rsidR="00F40E31" w:rsidRPr="62FEC530">
        <w:rPr>
          <w:rFonts w:ascii="Arial" w:eastAsia="Times New Roman" w:hAnsi="Arial" w:cs="Times New Roman"/>
          <w:lang w:eastAsia="en-GB"/>
        </w:rPr>
        <w:t>otherwise they may be rejected</w:t>
      </w:r>
      <w:r w:rsidRPr="62FEC530">
        <w:rPr>
          <w:rFonts w:ascii="Arial" w:eastAsia="Times New Roman" w:hAnsi="Arial" w:cs="Times New Roman"/>
          <w:lang w:eastAsia="en-GB"/>
        </w:rPr>
        <w:t xml:space="preserve"> technically, </w:t>
      </w:r>
      <w:r w:rsidR="050F91EE" w:rsidRPr="62FEC530">
        <w:rPr>
          <w:rFonts w:ascii="Arial" w:eastAsia="Times New Roman" w:hAnsi="Arial" w:cs="Times New Roman"/>
          <w:lang w:eastAsia="en-GB"/>
        </w:rPr>
        <w:t>commercially,</w:t>
      </w:r>
      <w:r w:rsidRPr="62FEC530">
        <w:rPr>
          <w:rFonts w:ascii="Arial" w:eastAsia="Times New Roman" w:hAnsi="Arial" w:cs="Times New Roman"/>
          <w:lang w:eastAsia="en-GB"/>
        </w:rPr>
        <w:t xml:space="preserve"> or both on the grounds </w:t>
      </w:r>
      <w:r>
        <w:tab/>
      </w:r>
      <w:r w:rsidRPr="62FEC530">
        <w:rPr>
          <w:rFonts w:ascii="Arial" w:eastAsia="Times New Roman" w:hAnsi="Arial" w:cs="Times New Roman"/>
          <w:lang w:eastAsia="en-GB"/>
        </w:rPr>
        <w:t>of non-compliance.</w:t>
      </w:r>
    </w:p>
    <w:p w14:paraId="017B149C" w14:textId="77777777" w:rsidR="00FD790E" w:rsidRPr="00FD790E" w:rsidRDefault="00FD790E" w:rsidP="3D2ED71C">
      <w:pPr>
        <w:rPr>
          <w:rFonts w:ascii="Arial" w:eastAsia="Times New Roman" w:hAnsi="Arial" w:cs="Times New Roman"/>
          <w:lang w:eastAsia="en-GB"/>
        </w:rPr>
      </w:pPr>
    </w:p>
    <w:p w14:paraId="69D2500E" w14:textId="329BC524" w:rsidR="00FD790E" w:rsidRPr="00EC1EB0" w:rsidRDefault="00FD790E" w:rsidP="004154C5">
      <w:pPr>
        <w:pStyle w:val="ListParagraph"/>
        <w:numPr>
          <w:ilvl w:val="0"/>
          <w:numId w:val="16"/>
        </w:numPr>
        <w:ind w:left="2268"/>
        <w:rPr>
          <w:rFonts w:ascii="Arial" w:hAnsi="Arial"/>
          <w:lang w:eastAsia="en-GB"/>
        </w:rPr>
      </w:pPr>
      <w:r w:rsidRPr="62FEC530">
        <w:rPr>
          <w:rFonts w:ascii="Arial" w:hAnsi="Arial"/>
          <w:lang w:eastAsia="en-GB"/>
        </w:rPr>
        <w:t>Instructions for Tendering</w:t>
      </w:r>
      <w:r>
        <w:tab/>
      </w:r>
      <w:r w:rsidRPr="62FEC530">
        <w:rPr>
          <w:rFonts w:ascii="Arial" w:hAnsi="Arial"/>
          <w:lang w:eastAsia="en-GB"/>
        </w:rPr>
        <w:t xml:space="preserve"> </w:t>
      </w:r>
      <w:r w:rsidR="00447C17">
        <w:rPr>
          <w:rFonts w:ascii="Arial" w:hAnsi="Arial"/>
          <w:lang w:eastAsia="en-GB"/>
        </w:rPr>
        <w:t xml:space="preserve">            </w:t>
      </w:r>
      <w:r w:rsidRPr="62FEC530">
        <w:rPr>
          <w:rFonts w:ascii="Arial" w:hAnsi="Arial"/>
          <w:lang w:eastAsia="en-GB"/>
        </w:rPr>
        <w:t>Volume One</w:t>
      </w:r>
    </w:p>
    <w:p w14:paraId="3B54A901" w14:textId="0DC0C320" w:rsidR="0AC411B4" w:rsidRPr="00EC1EB0" w:rsidRDefault="0AC411B4" w:rsidP="004154C5">
      <w:pPr>
        <w:pStyle w:val="ListParagraph"/>
        <w:numPr>
          <w:ilvl w:val="0"/>
          <w:numId w:val="16"/>
        </w:numPr>
        <w:ind w:left="2268"/>
        <w:rPr>
          <w:lang w:eastAsia="en-GB"/>
        </w:rPr>
      </w:pPr>
      <w:r w:rsidRPr="62FEC530">
        <w:rPr>
          <w:rFonts w:ascii="Arial" w:hAnsi="Arial"/>
          <w:lang w:eastAsia="en-GB"/>
        </w:rPr>
        <w:lastRenderedPageBreak/>
        <w:t>SSQ Requirements</w:t>
      </w:r>
      <w:r>
        <w:tab/>
      </w:r>
      <w:proofErr w:type="gramStart"/>
      <w:r>
        <w:tab/>
      </w:r>
      <w:r w:rsidRPr="62FEC530">
        <w:rPr>
          <w:rFonts w:ascii="Arial" w:hAnsi="Arial"/>
          <w:lang w:eastAsia="en-GB"/>
        </w:rPr>
        <w:t xml:space="preserve"> </w:t>
      </w:r>
      <w:r w:rsidR="00447C17">
        <w:rPr>
          <w:rFonts w:ascii="Arial" w:hAnsi="Arial"/>
          <w:lang w:eastAsia="en-GB"/>
        </w:rPr>
        <w:t xml:space="preserve"> </w:t>
      </w:r>
      <w:r w:rsidRPr="62FEC530">
        <w:rPr>
          <w:rFonts w:ascii="Arial" w:hAnsi="Arial"/>
          <w:lang w:eastAsia="en-GB"/>
        </w:rPr>
        <w:t>Volume</w:t>
      </w:r>
      <w:proofErr w:type="gramEnd"/>
      <w:r w:rsidRPr="62FEC530">
        <w:rPr>
          <w:rFonts w:ascii="Arial" w:hAnsi="Arial"/>
          <w:lang w:eastAsia="en-GB"/>
        </w:rPr>
        <w:t xml:space="preserve"> Two</w:t>
      </w:r>
    </w:p>
    <w:p w14:paraId="44560972" w14:textId="07E857AC" w:rsidR="00FD790E" w:rsidRPr="00EC1EB0" w:rsidRDefault="002E2B21" w:rsidP="004154C5">
      <w:pPr>
        <w:pStyle w:val="ListParagraph"/>
        <w:numPr>
          <w:ilvl w:val="0"/>
          <w:numId w:val="16"/>
        </w:numPr>
        <w:ind w:left="2268"/>
        <w:rPr>
          <w:rFonts w:ascii="Arial" w:hAnsi="Arial"/>
          <w:lang w:eastAsia="en-GB"/>
        </w:rPr>
      </w:pPr>
      <w:r>
        <w:rPr>
          <w:rFonts w:ascii="Arial" w:hAnsi="Arial"/>
          <w:lang w:eastAsia="en-GB"/>
        </w:rPr>
        <w:t>Technical Questionnaire</w:t>
      </w:r>
      <w:r w:rsidR="00FD790E">
        <w:tab/>
      </w:r>
      <w:r w:rsidR="00FD790E">
        <w:tab/>
      </w:r>
      <w:r w:rsidR="00447C17">
        <w:t xml:space="preserve">   </w:t>
      </w:r>
      <w:r w:rsidR="00FD790E" w:rsidRPr="62FEC530">
        <w:rPr>
          <w:rFonts w:ascii="Arial" w:hAnsi="Arial"/>
          <w:lang w:eastAsia="en-GB"/>
        </w:rPr>
        <w:t>Volume T</w:t>
      </w:r>
      <w:r w:rsidR="70A27CFF" w:rsidRPr="62FEC530">
        <w:rPr>
          <w:rFonts w:ascii="Arial" w:hAnsi="Arial"/>
          <w:lang w:eastAsia="en-GB"/>
        </w:rPr>
        <w:t>hree</w:t>
      </w:r>
    </w:p>
    <w:p w14:paraId="36C4F4CE" w14:textId="0F24D050" w:rsidR="3D2ED71C" w:rsidRDefault="3D2ED71C" w:rsidP="3D2ED71C">
      <w:pPr>
        <w:ind w:left="1908"/>
        <w:rPr>
          <w:rFonts w:ascii="Arial" w:hAnsi="Arial"/>
          <w:highlight w:val="yellow"/>
          <w:lang w:eastAsia="en-GB"/>
        </w:rPr>
      </w:pPr>
    </w:p>
    <w:p w14:paraId="061A2ABC" w14:textId="30B19D02" w:rsidR="00FD790E" w:rsidRPr="00FD790E" w:rsidRDefault="00FD790E" w:rsidP="62FEC530">
      <w:pPr>
        <w:rPr>
          <w:rFonts w:ascii="Arial" w:eastAsia="Times New Roman" w:hAnsi="Arial" w:cs="Times New Roman"/>
          <w:lang w:eastAsia="en-GB"/>
        </w:rPr>
      </w:pPr>
      <w:r w:rsidRPr="00FD790E">
        <w:rPr>
          <w:rFonts w:ascii="Arial" w:eastAsia="Times New Roman" w:hAnsi="Arial" w:cs="Times New Roman"/>
          <w:szCs w:val="22"/>
          <w:lang w:eastAsia="en-GB"/>
        </w:rPr>
        <w:tab/>
      </w:r>
      <w:r w:rsidRPr="62FEC530">
        <w:rPr>
          <w:rFonts w:ascii="Arial" w:eastAsia="Times New Roman" w:hAnsi="Arial" w:cs="Times New Roman"/>
          <w:lang w:eastAsia="en-GB"/>
        </w:rPr>
        <w:t>(together referred to as the t</w:t>
      </w:r>
      <w:r w:rsidR="76D6B701" w:rsidRPr="62FEC530">
        <w:rPr>
          <w:rFonts w:ascii="Arial" w:eastAsia="Times New Roman" w:hAnsi="Arial" w:cs="Times New Roman"/>
          <w:lang w:eastAsia="en-GB"/>
        </w:rPr>
        <w:t>ender</w:t>
      </w:r>
      <w:r w:rsidRPr="62FEC530">
        <w:rPr>
          <w:rFonts w:ascii="Arial" w:eastAsia="Times New Roman" w:hAnsi="Arial" w:cs="Times New Roman"/>
          <w:lang w:eastAsia="en-GB"/>
        </w:rPr>
        <w:t xml:space="preserve"> documentation)</w:t>
      </w:r>
    </w:p>
    <w:p w14:paraId="363F7B3A" w14:textId="77777777" w:rsidR="00FD790E" w:rsidRPr="00FD790E" w:rsidRDefault="00FD790E" w:rsidP="00FD790E">
      <w:pPr>
        <w:ind w:left="737"/>
        <w:rPr>
          <w:rFonts w:ascii="Arial" w:eastAsia="Times New Roman" w:hAnsi="Arial" w:cs="Times New Roman"/>
          <w:szCs w:val="22"/>
          <w:lang w:eastAsia="en-GB"/>
        </w:rPr>
      </w:pPr>
    </w:p>
    <w:p w14:paraId="2BBC2B20" w14:textId="25AA6B40" w:rsidR="62FEC530" w:rsidRDefault="62FEC530" w:rsidP="62FEC530">
      <w:pPr>
        <w:rPr>
          <w:rFonts w:ascii="Arial" w:eastAsia="Times New Roman" w:hAnsi="Arial" w:cs="Times New Roman"/>
          <w:lang w:eastAsia="en-GB"/>
        </w:rPr>
      </w:pPr>
    </w:p>
    <w:p w14:paraId="67EB1EC7" w14:textId="41EC7441" w:rsidR="00FD790E" w:rsidRPr="00FD790E" w:rsidRDefault="00FD790E" w:rsidP="00FD790E">
      <w:pPr>
        <w:rPr>
          <w:rFonts w:ascii="Arial" w:eastAsia="Times New Roman" w:hAnsi="Arial" w:cs="Times New Roman"/>
          <w:lang w:eastAsia="en-GB"/>
        </w:rPr>
      </w:pPr>
      <w:r w:rsidRPr="62FEC530">
        <w:rPr>
          <w:rFonts w:ascii="Arial" w:eastAsia="Times New Roman" w:hAnsi="Arial" w:cs="Times New Roman"/>
          <w:lang w:eastAsia="en-GB"/>
        </w:rPr>
        <w:t>14.1</w:t>
      </w:r>
      <w:r w:rsidR="159E181E" w:rsidRPr="62FEC530">
        <w:rPr>
          <w:rFonts w:ascii="Arial" w:eastAsia="Times New Roman" w:hAnsi="Arial" w:cs="Times New Roman"/>
          <w:lang w:eastAsia="en-GB"/>
        </w:rPr>
        <w:t>0</w:t>
      </w:r>
      <w:r>
        <w:tab/>
      </w:r>
      <w:r w:rsidRPr="62FEC530">
        <w:rPr>
          <w:rFonts w:ascii="Arial" w:eastAsia="Times New Roman" w:hAnsi="Arial" w:cs="Times New Roman"/>
          <w:lang w:eastAsia="en-GB"/>
        </w:rPr>
        <w:t xml:space="preserve">Any information provided that has not been asked for will not be taken into </w:t>
      </w:r>
      <w:r>
        <w:tab/>
      </w:r>
      <w:r w:rsidRPr="62FEC530">
        <w:rPr>
          <w:rFonts w:ascii="Arial" w:eastAsia="Times New Roman" w:hAnsi="Arial" w:cs="Times New Roman"/>
          <w:lang w:eastAsia="en-GB"/>
        </w:rPr>
        <w:t>consideration.</w:t>
      </w:r>
    </w:p>
    <w:p w14:paraId="4208B486" w14:textId="77777777" w:rsidR="00FD790E" w:rsidRPr="00FD790E" w:rsidRDefault="00FD790E" w:rsidP="00FD790E">
      <w:pPr>
        <w:rPr>
          <w:rFonts w:ascii="Arial" w:eastAsia="Times New Roman" w:hAnsi="Arial" w:cs="Times New Roman"/>
          <w:lang w:eastAsia="en-GB"/>
        </w:rPr>
      </w:pPr>
    </w:p>
    <w:p w14:paraId="630258A9" w14:textId="1EE0DFD3" w:rsidR="00FD790E" w:rsidRPr="00FD790E" w:rsidRDefault="00FD790E" w:rsidP="00EA5B3F">
      <w:pPr>
        <w:ind w:left="720" w:hanging="720"/>
        <w:rPr>
          <w:rFonts w:ascii="Arial" w:eastAsia="Times New Roman" w:hAnsi="Arial" w:cs="Times New Roman"/>
          <w:lang w:eastAsia="en-GB"/>
        </w:rPr>
      </w:pPr>
      <w:r w:rsidRPr="62FEC530">
        <w:rPr>
          <w:rFonts w:ascii="Arial" w:eastAsia="Times New Roman" w:hAnsi="Arial" w:cs="Times New Roman"/>
          <w:lang w:eastAsia="en-GB"/>
        </w:rPr>
        <w:t>14.1</w:t>
      </w:r>
      <w:r w:rsidR="5DA8A2EC" w:rsidRPr="62FEC530">
        <w:rPr>
          <w:rFonts w:ascii="Arial" w:eastAsia="Times New Roman" w:hAnsi="Arial" w:cs="Times New Roman"/>
          <w:lang w:eastAsia="en-GB"/>
        </w:rPr>
        <w:t>1</w:t>
      </w:r>
      <w:r>
        <w:tab/>
      </w:r>
      <w:r w:rsidRPr="62FEC530">
        <w:rPr>
          <w:rFonts w:ascii="Arial" w:eastAsia="Times New Roman" w:hAnsi="Arial" w:cs="Times New Roman"/>
          <w:lang w:eastAsia="en-GB"/>
        </w:rPr>
        <w:t xml:space="preserve">Tenders will only be accepted electronically if issued on </w:t>
      </w:r>
      <w:hyperlink r:id="rId19">
        <w:r w:rsidRPr="62FEC530">
          <w:rPr>
            <w:rFonts w:ascii="Arial" w:eastAsia="Times New Roman" w:hAnsi="Arial" w:cs="Times New Roman"/>
            <w:color w:val="0000FF"/>
            <w:u w:val="single"/>
            <w:lang w:eastAsia="en-GB"/>
          </w:rPr>
          <w:t>www.supplyingthesouthwest.org.uk</w:t>
        </w:r>
      </w:hyperlink>
      <w:r w:rsidRPr="62FEC530">
        <w:rPr>
          <w:rFonts w:ascii="Arial" w:eastAsia="Times New Roman" w:hAnsi="Arial" w:cs="Times New Roman"/>
          <w:lang w:eastAsia="en-GB"/>
        </w:rPr>
        <w:t xml:space="preserve"> </w:t>
      </w:r>
      <w:r w:rsidR="008F0CEF" w:rsidRPr="62FEC530">
        <w:rPr>
          <w:rFonts w:ascii="Arial" w:eastAsia="Times New Roman" w:hAnsi="Arial" w:cs="Times New Roman"/>
          <w:lang w:eastAsia="en-GB"/>
        </w:rPr>
        <w:t>(The P</w:t>
      </w:r>
      <w:r w:rsidRPr="62FEC530">
        <w:rPr>
          <w:rFonts w:ascii="Arial" w:eastAsia="Times New Roman" w:hAnsi="Arial" w:cs="Times New Roman"/>
          <w:lang w:eastAsia="en-GB"/>
        </w:rPr>
        <w:t>ortal</w:t>
      </w:r>
      <w:r w:rsidR="008F0CEF" w:rsidRPr="62FEC530">
        <w:rPr>
          <w:rFonts w:ascii="Arial" w:eastAsia="Times New Roman" w:hAnsi="Arial" w:cs="Times New Roman"/>
          <w:lang w:eastAsia="en-GB"/>
        </w:rPr>
        <w:t>)</w:t>
      </w:r>
      <w:r w:rsidRPr="62FEC530">
        <w:rPr>
          <w:rFonts w:ascii="Arial" w:eastAsia="Times New Roman" w:hAnsi="Arial" w:cs="Times New Roman"/>
          <w:lang w:eastAsia="en-GB"/>
        </w:rPr>
        <w:t xml:space="preserve">. Tenders will not be accepted by fax or </w:t>
      </w:r>
      <w:r w:rsidR="006C7EB9" w:rsidRPr="62FEC530">
        <w:rPr>
          <w:rFonts w:ascii="Arial" w:eastAsia="Times New Roman" w:hAnsi="Arial" w:cs="Times New Roman"/>
          <w:lang w:eastAsia="en-GB"/>
        </w:rPr>
        <w:t>e</w:t>
      </w:r>
      <w:r w:rsidRPr="62FEC530">
        <w:rPr>
          <w:rFonts w:ascii="Arial" w:eastAsia="Times New Roman" w:hAnsi="Arial" w:cs="Times New Roman"/>
          <w:lang w:eastAsia="en-GB"/>
        </w:rPr>
        <w:t>mail</w:t>
      </w:r>
      <w:r w:rsidR="008157AE" w:rsidRPr="62FEC530">
        <w:rPr>
          <w:rFonts w:ascii="Arial" w:eastAsia="Times New Roman" w:hAnsi="Arial" w:cs="Times New Roman"/>
          <w:lang w:eastAsia="en-GB"/>
        </w:rPr>
        <w:t>.</w:t>
      </w:r>
    </w:p>
    <w:p w14:paraId="6C103F62" w14:textId="77777777" w:rsidR="00FD790E" w:rsidRPr="00FD790E" w:rsidRDefault="00FD790E" w:rsidP="00FD790E">
      <w:pPr>
        <w:rPr>
          <w:rFonts w:ascii="Arial" w:eastAsia="Times New Roman" w:hAnsi="Arial" w:cs="Times New Roman"/>
          <w:lang w:eastAsia="en-GB"/>
        </w:rPr>
      </w:pPr>
    </w:p>
    <w:p w14:paraId="465C7355" w14:textId="6FF3005B" w:rsidR="00FD790E" w:rsidRPr="00FD790E" w:rsidRDefault="00FD790E" w:rsidP="62FEC530">
      <w:pPr>
        <w:ind w:left="720" w:hanging="720"/>
        <w:rPr>
          <w:rFonts w:ascii="Arial" w:eastAsia="Times New Roman" w:hAnsi="Arial" w:cs="Arial"/>
        </w:rPr>
      </w:pPr>
      <w:r w:rsidRPr="62FEC530">
        <w:rPr>
          <w:rFonts w:ascii="Arial" w:eastAsia="Times New Roman" w:hAnsi="Arial" w:cs="Times New Roman"/>
          <w:lang w:eastAsia="en-GB"/>
        </w:rPr>
        <w:t>14.1</w:t>
      </w:r>
      <w:r w:rsidR="0267956B" w:rsidRPr="62FEC530">
        <w:rPr>
          <w:rFonts w:ascii="Arial" w:eastAsia="Times New Roman" w:hAnsi="Arial" w:cs="Times New Roman"/>
          <w:lang w:eastAsia="en-GB"/>
        </w:rPr>
        <w:t>2</w:t>
      </w:r>
      <w:r>
        <w:tab/>
      </w:r>
      <w:r w:rsidR="003B0A52" w:rsidRPr="62FEC530">
        <w:rPr>
          <w:rFonts w:ascii="Arial" w:eastAsia="Times New Roman" w:hAnsi="Arial" w:cs="Arial"/>
        </w:rPr>
        <w:t>The tender d</w:t>
      </w:r>
      <w:r w:rsidRPr="62FEC530">
        <w:rPr>
          <w:rFonts w:ascii="Arial" w:eastAsia="Times New Roman" w:hAnsi="Arial" w:cs="Arial"/>
        </w:rPr>
        <w:t xml:space="preserve">ocuments must not be amended by the </w:t>
      </w:r>
      <w:r w:rsidR="008157AE" w:rsidRPr="62FEC530">
        <w:rPr>
          <w:rFonts w:ascii="Arial" w:eastAsia="Times New Roman" w:hAnsi="Arial" w:cs="Arial"/>
        </w:rPr>
        <w:t>Bidder</w:t>
      </w:r>
      <w:r w:rsidR="009E1484" w:rsidRPr="62FEC530">
        <w:rPr>
          <w:rFonts w:ascii="Arial" w:eastAsia="Times New Roman" w:hAnsi="Arial" w:cs="Arial"/>
        </w:rPr>
        <w:t xml:space="preserve"> and n</w:t>
      </w:r>
      <w:r w:rsidR="003B0A52" w:rsidRPr="62FEC530">
        <w:rPr>
          <w:rFonts w:ascii="Arial" w:eastAsia="Times New Roman" w:hAnsi="Arial" w:cs="Arial"/>
        </w:rPr>
        <w:t xml:space="preserve">o altered or erased </w:t>
      </w:r>
      <w:r w:rsidRPr="62FEC530">
        <w:rPr>
          <w:rFonts w:ascii="Arial" w:eastAsia="Times New Roman" w:hAnsi="Arial" w:cs="Arial"/>
        </w:rPr>
        <w:t>figures should appear on the Pricing Schedule</w:t>
      </w:r>
      <w:r w:rsidR="002140A4" w:rsidRPr="62FEC530">
        <w:rPr>
          <w:rFonts w:ascii="Arial" w:eastAsia="Times New Roman" w:hAnsi="Arial" w:cs="Arial"/>
        </w:rPr>
        <w:t>.</w:t>
      </w:r>
    </w:p>
    <w:p w14:paraId="63C170E6" w14:textId="77777777" w:rsidR="00FD790E" w:rsidRPr="00FD790E" w:rsidRDefault="00FD790E" w:rsidP="00FD790E">
      <w:pPr>
        <w:rPr>
          <w:rFonts w:ascii="Arial" w:eastAsia="Times New Roman" w:hAnsi="Arial" w:cs="Arial"/>
          <w:szCs w:val="23"/>
        </w:rPr>
      </w:pPr>
    </w:p>
    <w:p w14:paraId="0F150C69" w14:textId="0B381FD3" w:rsidR="00FD790E" w:rsidRPr="00FD790E" w:rsidRDefault="00FD790E" w:rsidP="3D2ED71C">
      <w:pPr>
        <w:ind w:left="720" w:hanging="720"/>
        <w:rPr>
          <w:rFonts w:ascii="Arial" w:eastAsia="Times New Roman" w:hAnsi="Arial" w:cs="Arial"/>
        </w:rPr>
      </w:pPr>
      <w:r w:rsidRPr="62FEC530">
        <w:rPr>
          <w:rFonts w:ascii="Arial" w:eastAsia="Times New Roman" w:hAnsi="Arial" w:cs="Arial"/>
        </w:rPr>
        <w:t>14.1</w:t>
      </w:r>
      <w:r w:rsidR="42939AAB" w:rsidRPr="62FEC530">
        <w:rPr>
          <w:rFonts w:ascii="Arial" w:eastAsia="Times New Roman" w:hAnsi="Arial" w:cs="Arial"/>
        </w:rPr>
        <w:t>3</w:t>
      </w:r>
      <w:r>
        <w:tab/>
      </w:r>
      <w:r w:rsidRPr="62FEC530">
        <w:rPr>
          <w:rFonts w:ascii="Arial" w:eastAsia="Times New Roman" w:hAnsi="Arial" w:cs="Arial"/>
        </w:rPr>
        <w:t xml:space="preserve">The submission of a tender by the </w:t>
      </w:r>
      <w:r w:rsidR="008157AE" w:rsidRPr="62FEC530">
        <w:rPr>
          <w:rFonts w:ascii="Arial" w:eastAsia="Times New Roman" w:hAnsi="Arial" w:cs="Arial"/>
        </w:rPr>
        <w:t>Bidder</w:t>
      </w:r>
      <w:r w:rsidRPr="62FEC530">
        <w:rPr>
          <w:rFonts w:ascii="Arial" w:eastAsia="Times New Roman" w:hAnsi="Arial" w:cs="Arial"/>
        </w:rPr>
        <w:t xml:space="preserve"> is deemed to mean that they have understood the nature and extent of the service r</w:t>
      </w:r>
      <w:r w:rsidR="001F724F" w:rsidRPr="62FEC530">
        <w:rPr>
          <w:rFonts w:ascii="Arial" w:eastAsia="Times New Roman" w:hAnsi="Arial" w:cs="Arial"/>
        </w:rPr>
        <w:t xml:space="preserve">equired. No claim founded on a </w:t>
      </w:r>
      <w:r w:rsidR="008157AE" w:rsidRPr="62FEC530">
        <w:rPr>
          <w:rFonts w:ascii="Arial" w:eastAsia="Times New Roman" w:hAnsi="Arial" w:cs="Arial"/>
        </w:rPr>
        <w:t>Bidder</w:t>
      </w:r>
      <w:r w:rsidR="00EA5B3F" w:rsidRPr="62FEC530">
        <w:rPr>
          <w:rFonts w:ascii="Arial" w:eastAsia="Times New Roman" w:hAnsi="Arial" w:cs="Arial"/>
        </w:rPr>
        <w:t>’s</w:t>
      </w:r>
      <w:r w:rsidRPr="62FEC530">
        <w:rPr>
          <w:rFonts w:ascii="Arial" w:eastAsia="Times New Roman" w:hAnsi="Arial" w:cs="Arial"/>
        </w:rPr>
        <w:t xml:space="preserve"> failure to obtain interpretation of the</w:t>
      </w:r>
      <w:r w:rsidR="48EEED79" w:rsidRPr="62FEC530">
        <w:rPr>
          <w:rFonts w:ascii="Arial" w:eastAsia="Times New Roman" w:hAnsi="Arial" w:cs="Arial"/>
        </w:rPr>
        <w:t xml:space="preserve"> Contract</w:t>
      </w:r>
      <w:r w:rsidR="001F724F" w:rsidRPr="62FEC530">
        <w:rPr>
          <w:rFonts w:ascii="Arial" w:eastAsia="Times New Roman" w:hAnsi="Arial" w:cs="Arial"/>
        </w:rPr>
        <w:t xml:space="preserve"> prior to submission of their </w:t>
      </w:r>
      <w:r w:rsidRPr="62FEC530">
        <w:rPr>
          <w:rFonts w:ascii="Arial" w:eastAsia="Times New Roman" w:hAnsi="Arial" w:cs="Arial"/>
        </w:rPr>
        <w:t>tender will be considered.</w:t>
      </w:r>
    </w:p>
    <w:p w14:paraId="3589DE5A" w14:textId="7ADA5491" w:rsidR="00FD790E" w:rsidRDefault="00FD790E" w:rsidP="00FD790E">
      <w:pPr>
        <w:keepNext/>
        <w:jc w:val="both"/>
        <w:outlineLvl w:val="0"/>
        <w:rPr>
          <w:rFonts w:ascii="Arial" w:eastAsia="Times New Roman" w:hAnsi="Arial" w:cs="Arial"/>
          <w:b/>
          <w:sz w:val="28"/>
          <w:szCs w:val="28"/>
          <w:lang w:eastAsia="en-GB"/>
        </w:rPr>
      </w:pPr>
      <w:bookmarkStart w:id="34" w:name="_Toc312850639"/>
    </w:p>
    <w:p w14:paraId="1C4A9CEE" w14:textId="08B28DD4" w:rsidR="00FD790E" w:rsidRPr="00FD790E" w:rsidRDefault="00FD790E" w:rsidP="00FD790E">
      <w:pPr>
        <w:keepNext/>
        <w:spacing w:before="240" w:after="60"/>
        <w:outlineLvl w:val="1"/>
        <w:rPr>
          <w:rFonts w:ascii="Arial" w:eastAsia="Times New Roman" w:hAnsi="Arial" w:cs="Arial"/>
          <w:b/>
          <w:bCs/>
          <w:iCs/>
          <w:szCs w:val="28"/>
          <w:lang w:eastAsia="en-GB"/>
        </w:rPr>
      </w:pPr>
      <w:bookmarkStart w:id="35" w:name="OLE_LINK38"/>
      <w:bookmarkStart w:id="36" w:name="_Toc312844432"/>
      <w:bookmarkStart w:id="37" w:name="_Toc312844468"/>
      <w:bookmarkStart w:id="38" w:name="_Toc312850640"/>
      <w:bookmarkEnd w:id="34"/>
      <w:r w:rsidRPr="00FD790E">
        <w:rPr>
          <w:rFonts w:ascii="Arial" w:eastAsia="Times New Roman" w:hAnsi="Arial" w:cs="Arial"/>
          <w:b/>
          <w:bCs/>
          <w:iCs/>
          <w:szCs w:val="28"/>
          <w:lang w:eastAsia="en-GB"/>
        </w:rPr>
        <w:t>1</w:t>
      </w:r>
      <w:r w:rsidR="00EC240D">
        <w:rPr>
          <w:rFonts w:ascii="Arial" w:eastAsia="Times New Roman" w:hAnsi="Arial" w:cs="Arial"/>
          <w:b/>
          <w:bCs/>
          <w:iCs/>
          <w:szCs w:val="28"/>
          <w:lang w:eastAsia="en-GB"/>
        </w:rPr>
        <w:t>5</w:t>
      </w:r>
      <w:r w:rsidRPr="00FD790E">
        <w:rPr>
          <w:rFonts w:ascii="Arial" w:eastAsia="Times New Roman" w:hAnsi="Arial" w:cs="Arial"/>
          <w:b/>
          <w:bCs/>
          <w:iCs/>
          <w:szCs w:val="28"/>
          <w:lang w:eastAsia="en-GB"/>
        </w:rPr>
        <w:t>.</w:t>
      </w:r>
      <w:r w:rsidRPr="00FD790E">
        <w:rPr>
          <w:rFonts w:ascii="Arial" w:eastAsia="Times New Roman" w:hAnsi="Arial" w:cs="Arial"/>
          <w:b/>
          <w:bCs/>
          <w:iCs/>
          <w:szCs w:val="28"/>
          <w:lang w:eastAsia="en-GB"/>
        </w:rPr>
        <w:tab/>
        <w:t>Tender Evaluation</w:t>
      </w:r>
      <w:bookmarkEnd w:id="35"/>
      <w:bookmarkEnd w:id="36"/>
      <w:bookmarkEnd w:id="37"/>
      <w:bookmarkEnd w:id="38"/>
    </w:p>
    <w:p w14:paraId="75730E48" w14:textId="77777777" w:rsidR="00FD790E" w:rsidRPr="00FD790E" w:rsidRDefault="00FD790E" w:rsidP="00FD790E">
      <w:pPr>
        <w:ind w:left="720"/>
        <w:jc w:val="both"/>
        <w:rPr>
          <w:rFonts w:ascii="Arial" w:eastAsia="Times New Roman" w:hAnsi="Arial" w:cs="Arial"/>
          <w:b/>
          <w:lang w:eastAsia="en-GB"/>
        </w:rPr>
      </w:pPr>
    </w:p>
    <w:p w14:paraId="59F7C65B" w14:textId="57FAF457" w:rsidR="00FD790E" w:rsidRPr="00FD790E" w:rsidRDefault="00FD790E" w:rsidP="00BC73E1">
      <w:pPr>
        <w:widowControl w:val="0"/>
        <w:suppressLineNumbers/>
        <w:suppressAutoHyphens/>
        <w:ind w:left="720" w:hanging="720"/>
        <w:rPr>
          <w:rFonts w:ascii="Arial" w:eastAsia="Times New Roman" w:hAnsi="Arial" w:cs="Times New Roman"/>
          <w:b/>
          <w:bCs/>
          <w:lang w:eastAsia="en-GB"/>
        </w:rPr>
      </w:pPr>
      <w:r w:rsidRPr="62FEC530">
        <w:rPr>
          <w:rFonts w:ascii="Arial" w:eastAsia="Times New Roman" w:hAnsi="Arial" w:cs="Times New Roman"/>
          <w:lang w:eastAsia="en-GB"/>
        </w:rPr>
        <w:t>1</w:t>
      </w:r>
      <w:r w:rsidR="00EC240D" w:rsidRPr="62FEC530">
        <w:rPr>
          <w:rFonts w:ascii="Arial" w:eastAsia="Times New Roman" w:hAnsi="Arial" w:cs="Times New Roman"/>
          <w:lang w:eastAsia="en-GB"/>
        </w:rPr>
        <w:t>5</w:t>
      </w:r>
      <w:r w:rsidRPr="62FEC530">
        <w:rPr>
          <w:rFonts w:ascii="Arial" w:eastAsia="Times New Roman" w:hAnsi="Arial" w:cs="Times New Roman"/>
          <w:lang w:eastAsia="en-GB"/>
        </w:rPr>
        <w:t>.1</w:t>
      </w:r>
      <w:r>
        <w:tab/>
      </w:r>
      <w:r w:rsidR="004560D8" w:rsidRPr="62FEC530">
        <w:rPr>
          <w:rFonts w:ascii="Arial" w:eastAsia="Times New Roman" w:hAnsi="Arial" w:cs="Times New Roman"/>
          <w:lang w:eastAsia="en-GB"/>
        </w:rPr>
        <w:t xml:space="preserve">Representatives from </w:t>
      </w:r>
      <w:r w:rsidR="001A3CB9">
        <w:rPr>
          <w:rFonts w:ascii="Arial" w:eastAsia="Times New Roman" w:hAnsi="Arial" w:cs="Times New Roman"/>
          <w:lang w:eastAsia="en-GB"/>
        </w:rPr>
        <w:t>the applicable team</w:t>
      </w:r>
      <w:r w:rsidR="7C8957C2" w:rsidRPr="62FEC530">
        <w:rPr>
          <w:rFonts w:ascii="Arial" w:eastAsia="Times New Roman" w:hAnsi="Arial" w:cs="Times New Roman"/>
          <w:lang w:eastAsia="en-GB"/>
        </w:rPr>
        <w:t xml:space="preserve"> </w:t>
      </w:r>
      <w:r w:rsidR="00BC73E1" w:rsidRPr="62FEC530">
        <w:rPr>
          <w:rFonts w:ascii="Arial" w:eastAsia="Times New Roman" w:hAnsi="Arial" w:cs="Times New Roman"/>
          <w:lang w:eastAsia="en-GB"/>
        </w:rPr>
        <w:t xml:space="preserve">in WECA </w:t>
      </w:r>
      <w:r w:rsidR="004560D8" w:rsidRPr="62FEC530">
        <w:rPr>
          <w:rFonts w:ascii="Arial" w:eastAsia="Times New Roman" w:hAnsi="Arial" w:cs="Times New Roman"/>
          <w:lang w:eastAsia="en-GB"/>
        </w:rPr>
        <w:t>shall evaluate submissions using the published scoring methodology and evaluation criteria resulting in the most economically advantageous bids.</w:t>
      </w:r>
    </w:p>
    <w:p w14:paraId="118187F9" w14:textId="77777777" w:rsidR="00FD790E" w:rsidRPr="00FD790E" w:rsidRDefault="00FD790E" w:rsidP="00FD790E">
      <w:pPr>
        <w:rPr>
          <w:rFonts w:ascii="Arial" w:eastAsia="Times New Roman" w:hAnsi="Arial" w:cs="Arial"/>
          <w:color w:val="FF0000"/>
          <w:szCs w:val="22"/>
          <w:lang w:eastAsia="en-GB"/>
        </w:rPr>
      </w:pPr>
    </w:p>
    <w:p w14:paraId="54723B40" w14:textId="2BAB5F1F" w:rsidR="0054065C" w:rsidRDefault="00FD790E" w:rsidP="00BC73E1">
      <w:pPr>
        <w:ind w:left="720" w:hanging="720"/>
        <w:rPr>
          <w:rFonts w:ascii="Arial" w:eastAsia="Times New Roman" w:hAnsi="Arial" w:cs="Arial"/>
          <w:lang w:eastAsia="en-GB"/>
        </w:rPr>
      </w:pPr>
      <w:r w:rsidRPr="00FD790E">
        <w:rPr>
          <w:rFonts w:ascii="Arial" w:eastAsia="Times New Roman" w:hAnsi="Arial" w:cs="Arial"/>
          <w:lang w:eastAsia="en-GB"/>
        </w:rPr>
        <w:t>1</w:t>
      </w:r>
      <w:r w:rsidR="00EC240D">
        <w:rPr>
          <w:rFonts w:ascii="Arial" w:eastAsia="Times New Roman" w:hAnsi="Arial" w:cs="Arial"/>
          <w:lang w:eastAsia="en-GB"/>
        </w:rPr>
        <w:t>5</w:t>
      </w:r>
      <w:r w:rsidRPr="00FD790E">
        <w:rPr>
          <w:rFonts w:ascii="Arial" w:eastAsia="Times New Roman" w:hAnsi="Arial" w:cs="Arial"/>
          <w:lang w:eastAsia="en-GB"/>
        </w:rPr>
        <w:t>.2</w:t>
      </w:r>
      <w:r w:rsidRPr="00FD790E">
        <w:rPr>
          <w:rFonts w:ascii="Arial" w:eastAsia="Times New Roman" w:hAnsi="Arial" w:cs="Arial"/>
          <w:lang w:eastAsia="en-GB"/>
        </w:rPr>
        <w:tab/>
      </w:r>
      <w:r w:rsidR="0054065C" w:rsidRPr="60117213">
        <w:rPr>
          <w:rFonts w:ascii="Arial" w:eastAsia="Times New Roman" w:hAnsi="Arial" w:cs="Arial"/>
          <w:lang w:eastAsia="en-GB"/>
        </w:rPr>
        <w:t xml:space="preserve">There are </w:t>
      </w:r>
      <w:proofErr w:type="gramStart"/>
      <w:r w:rsidR="0054065C" w:rsidRPr="60117213">
        <w:rPr>
          <w:rFonts w:ascii="Arial" w:eastAsia="Times New Roman" w:hAnsi="Arial" w:cs="Arial"/>
          <w:lang w:eastAsia="en-GB"/>
        </w:rPr>
        <w:t>a number of</w:t>
      </w:r>
      <w:proofErr w:type="gramEnd"/>
      <w:r w:rsidR="0054065C" w:rsidRPr="60117213">
        <w:rPr>
          <w:rFonts w:ascii="Arial" w:eastAsia="Times New Roman" w:hAnsi="Arial" w:cs="Arial"/>
          <w:lang w:eastAsia="en-GB"/>
        </w:rPr>
        <w:t xml:space="preserve"> </w:t>
      </w:r>
      <w:r w:rsidR="00E571F0">
        <w:rPr>
          <w:rFonts w:ascii="Arial" w:eastAsia="Times New Roman" w:hAnsi="Arial" w:cs="Arial"/>
          <w:lang w:eastAsia="en-GB"/>
        </w:rPr>
        <w:t>mandatory and disc</w:t>
      </w:r>
      <w:r w:rsidR="002D5AC2">
        <w:rPr>
          <w:rFonts w:ascii="Arial" w:eastAsia="Times New Roman" w:hAnsi="Arial" w:cs="Arial"/>
          <w:lang w:eastAsia="en-GB"/>
        </w:rPr>
        <w:t xml:space="preserve">retionary </w:t>
      </w:r>
      <w:r w:rsidR="0054065C" w:rsidRPr="60117213">
        <w:rPr>
          <w:rFonts w:ascii="Arial" w:eastAsia="Times New Roman" w:hAnsi="Arial" w:cs="Arial"/>
          <w:lang w:eastAsia="en-GB"/>
        </w:rPr>
        <w:t xml:space="preserve">Pass/Fail sections </w:t>
      </w:r>
      <w:r w:rsidR="31103639" w:rsidRPr="60117213">
        <w:rPr>
          <w:rFonts w:ascii="Arial" w:eastAsia="Times New Roman" w:hAnsi="Arial" w:cs="Arial"/>
          <w:lang w:eastAsia="en-GB"/>
        </w:rPr>
        <w:t>contained within the SSQ Document (Volume Two</w:t>
      </w:r>
      <w:r w:rsidR="31103639" w:rsidRPr="00435741">
        <w:rPr>
          <w:rFonts w:ascii="Arial" w:eastAsia="Times New Roman" w:hAnsi="Arial" w:cs="Arial"/>
          <w:lang w:eastAsia="en-GB"/>
        </w:rPr>
        <w:t>)</w:t>
      </w:r>
      <w:r w:rsidR="0054065C" w:rsidRPr="00435741">
        <w:rPr>
          <w:rFonts w:ascii="Arial" w:eastAsia="Times New Roman" w:hAnsi="Arial" w:cs="Arial"/>
          <w:lang w:eastAsia="en-GB"/>
        </w:rPr>
        <w:t>.</w:t>
      </w:r>
      <w:r w:rsidR="221C69E6" w:rsidRPr="3D2ED71C">
        <w:rPr>
          <w:rFonts w:ascii="Arial" w:eastAsia="Times New Roman" w:hAnsi="Arial" w:cs="Arial"/>
          <w:lang w:eastAsia="en-GB"/>
        </w:rPr>
        <w:t xml:space="preserve"> </w:t>
      </w:r>
      <w:r w:rsidR="0054065C" w:rsidRPr="60117213">
        <w:rPr>
          <w:rFonts w:ascii="Arial" w:eastAsia="Times New Roman" w:hAnsi="Arial" w:cs="Arial"/>
          <w:lang w:eastAsia="en-GB"/>
        </w:rPr>
        <w:t xml:space="preserve">These sections will be evaluated first before </w:t>
      </w:r>
      <w:r w:rsidR="5126A7FA" w:rsidRPr="60117213">
        <w:rPr>
          <w:rFonts w:ascii="Arial" w:eastAsia="Times New Roman" w:hAnsi="Arial" w:cs="Arial"/>
          <w:lang w:eastAsia="en-GB"/>
        </w:rPr>
        <w:t>evaluating your response to Volume 3 (ITT)</w:t>
      </w:r>
      <w:r w:rsidR="0054065C" w:rsidRPr="00435741">
        <w:rPr>
          <w:rFonts w:ascii="Arial" w:eastAsia="Times New Roman" w:hAnsi="Arial" w:cs="Arial"/>
          <w:lang w:eastAsia="en-GB"/>
        </w:rPr>
        <w:t>.</w:t>
      </w:r>
      <w:r w:rsidR="002D5AC2">
        <w:rPr>
          <w:rFonts w:ascii="Arial" w:eastAsia="Times New Roman" w:hAnsi="Arial" w:cs="Arial"/>
          <w:lang w:eastAsia="en-GB"/>
        </w:rPr>
        <w:t xml:space="preserve"> </w:t>
      </w:r>
      <w:r w:rsidR="0054065C" w:rsidRPr="00435741">
        <w:rPr>
          <w:rFonts w:ascii="Arial" w:eastAsia="Times New Roman" w:hAnsi="Arial" w:cs="Arial"/>
          <w:lang w:eastAsia="en-GB"/>
        </w:rPr>
        <w:t>Any tender that fails the initial Pass/Fail sections will not have their quality</w:t>
      </w:r>
      <w:r w:rsidR="0054065C" w:rsidRPr="60117213">
        <w:rPr>
          <w:rFonts w:ascii="Arial" w:eastAsia="Times New Roman" w:hAnsi="Arial" w:cs="Arial"/>
          <w:lang w:eastAsia="en-GB"/>
        </w:rPr>
        <w:t xml:space="preserve"> submission assessed.</w:t>
      </w:r>
    </w:p>
    <w:p w14:paraId="6EDDC84B" w14:textId="77777777" w:rsidR="0054065C" w:rsidRDefault="0054065C" w:rsidP="00FD790E">
      <w:pPr>
        <w:rPr>
          <w:rFonts w:ascii="Arial" w:eastAsia="Times New Roman" w:hAnsi="Arial" w:cs="Arial"/>
          <w:lang w:eastAsia="en-GB"/>
        </w:rPr>
      </w:pPr>
    </w:p>
    <w:p w14:paraId="5F4E41EE" w14:textId="340E49A2" w:rsidR="0054065C" w:rsidRPr="0054065C" w:rsidRDefault="00FD790E" w:rsidP="0054065C">
      <w:pPr>
        <w:ind w:left="720" w:hanging="720"/>
        <w:contextualSpacing/>
        <w:rPr>
          <w:rFonts w:ascii="Arial" w:eastAsia="Times New Roman" w:hAnsi="Arial" w:cs="Arial"/>
        </w:rPr>
      </w:pPr>
      <w:r w:rsidRPr="00FD790E">
        <w:rPr>
          <w:rFonts w:ascii="Arial" w:eastAsia="Times New Roman" w:hAnsi="Arial" w:cs="Arial"/>
        </w:rPr>
        <w:t>1</w:t>
      </w:r>
      <w:r w:rsidR="00EC240D">
        <w:rPr>
          <w:rFonts w:ascii="Arial" w:eastAsia="Times New Roman" w:hAnsi="Arial" w:cs="Arial"/>
        </w:rPr>
        <w:t>5</w:t>
      </w:r>
      <w:r w:rsidRPr="00FD790E">
        <w:rPr>
          <w:rFonts w:ascii="Arial" w:eastAsia="Times New Roman" w:hAnsi="Arial" w:cs="Arial"/>
        </w:rPr>
        <w:t>.3</w:t>
      </w:r>
      <w:r w:rsidRPr="00FD790E">
        <w:rPr>
          <w:rFonts w:ascii="Arial" w:eastAsia="Times New Roman" w:hAnsi="Arial" w:cs="Arial"/>
        </w:rPr>
        <w:tab/>
      </w:r>
      <w:r w:rsidR="004560D8" w:rsidRPr="004560D8">
        <w:rPr>
          <w:rFonts w:ascii="Arial" w:eastAsia="Times New Roman" w:hAnsi="Arial" w:cs="Arial"/>
        </w:rPr>
        <w:t>Most economically advantageous bids will be identified through the combined score of the following weighted criteria</w:t>
      </w:r>
      <w:r w:rsidR="0054065C" w:rsidRPr="0054065C">
        <w:rPr>
          <w:rFonts w:ascii="Arial" w:eastAsia="Times New Roman" w:hAnsi="Arial" w:cs="Arial"/>
        </w:rPr>
        <w:t>:</w:t>
      </w:r>
    </w:p>
    <w:p w14:paraId="715978F1" w14:textId="33E0613C" w:rsidR="3D2ED71C" w:rsidRDefault="3D2ED71C" w:rsidP="3D2ED71C">
      <w:pPr>
        <w:ind w:left="720" w:hanging="720"/>
        <w:rPr>
          <w:rFonts w:ascii="Arial" w:eastAsia="Times New Roman" w:hAnsi="Arial" w:cs="Arial"/>
        </w:rPr>
      </w:pPr>
    </w:p>
    <w:p w14:paraId="4887BB1A" w14:textId="52564F3B" w:rsidR="0054065C" w:rsidRDefault="002E2B21" w:rsidP="62FEC530">
      <w:pPr>
        <w:ind w:left="720"/>
        <w:contextualSpacing/>
        <w:rPr>
          <w:rFonts w:ascii="Arial" w:eastAsia="Times New Roman" w:hAnsi="Arial" w:cs="Arial"/>
        </w:rPr>
      </w:pPr>
      <w:r>
        <w:rPr>
          <w:rFonts w:ascii="Arial" w:eastAsia="Times New Roman" w:hAnsi="Arial" w:cs="Arial"/>
        </w:rPr>
        <w:t>30%</w:t>
      </w:r>
      <w:r w:rsidR="466AACBC" w:rsidRPr="3D2ED71C">
        <w:rPr>
          <w:rFonts w:ascii="Arial" w:eastAsia="Times New Roman" w:hAnsi="Arial" w:cs="Arial"/>
        </w:rPr>
        <w:t xml:space="preserve"> COST</w:t>
      </w:r>
      <w:r w:rsidR="00BC73E1">
        <w:rPr>
          <w:rFonts w:ascii="Arial" w:eastAsia="Times New Roman" w:hAnsi="Arial" w:cs="Arial"/>
        </w:rPr>
        <w:t xml:space="preserve"> </w:t>
      </w:r>
    </w:p>
    <w:p w14:paraId="46D97E5D" w14:textId="22FDC6F3" w:rsidR="62FEC530" w:rsidRDefault="62FEC530" w:rsidP="62FEC530">
      <w:pPr>
        <w:ind w:left="720" w:hanging="720"/>
        <w:rPr>
          <w:rFonts w:ascii="Arial" w:eastAsia="Times New Roman" w:hAnsi="Arial" w:cs="Arial"/>
        </w:rPr>
      </w:pPr>
    </w:p>
    <w:p w14:paraId="68B50CEE" w14:textId="7BAB8833" w:rsidR="00FD790E" w:rsidRDefault="001A3CB9" w:rsidP="62FEC530">
      <w:pPr>
        <w:ind w:left="720"/>
        <w:contextualSpacing/>
        <w:rPr>
          <w:rFonts w:ascii="Arial" w:eastAsia="Times New Roman" w:hAnsi="Arial" w:cs="Arial"/>
        </w:rPr>
      </w:pPr>
      <w:r>
        <w:rPr>
          <w:rFonts w:ascii="Arial" w:eastAsia="Times New Roman" w:hAnsi="Arial" w:cs="Arial"/>
        </w:rPr>
        <w:t>7</w:t>
      </w:r>
      <w:r w:rsidR="00A91565">
        <w:rPr>
          <w:rFonts w:ascii="Arial" w:eastAsia="Times New Roman" w:hAnsi="Arial" w:cs="Arial"/>
        </w:rPr>
        <w:t>0</w:t>
      </w:r>
      <w:r w:rsidR="00FF5340">
        <w:rPr>
          <w:rFonts w:ascii="Arial" w:eastAsia="Times New Roman" w:hAnsi="Arial" w:cs="Arial"/>
        </w:rPr>
        <w:t>%</w:t>
      </w:r>
      <w:r w:rsidR="71D0F512">
        <w:rPr>
          <w:rFonts w:ascii="Arial" w:eastAsia="Times New Roman" w:hAnsi="Arial" w:cs="Arial"/>
        </w:rPr>
        <w:t xml:space="preserve"> QUALITY</w:t>
      </w:r>
    </w:p>
    <w:p w14:paraId="78B41A43" w14:textId="77777777" w:rsidR="00E571F0" w:rsidRDefault="00E571F0" w:rsidP="00F05FE7">
      <w:pPr>
        <w:ind w:left="720" w:hanging="720"/>
        <w:contextualSpacing/>
        <w:rPr>
          <w:rFonts w:ascii="Arial" w:eastAsia="Times New Roman" w:hAnsi="Arial" w:cs="Arial"/>
        </w:rPr>
      </w:pPr>
    </w:p>
    <w:p w14:paraId="10BF5CBB" w14:textId="7E94FF17" w:rsidR="00086645" w:rsidRPr="00FD790E" w:rsidRDefault="00086645" w:rsidP="3D2ED71C">
      <w:pPr>
        <w:ind w:left="720" w:hanging="720"/>
        <w:contextualSpacing/>
        <w:rPr>
          <w:rFonts w:ascii="Arial" w:eastAsia="Times New Roman" w:hAnsi="Arial" w:cs="Times New Roman"/>
          <w:highlight w:val="yellow"/>
          <w:lang w:eastAsia="en-GB"/>
        </w:rPr>
      </w:pPr>
      <w:r>
        <w:rPr>
          <w:rFonts w:ascii="Arial" w:eastAsia="Times New Roman" w:hAnsi="Arial" w:cs="Arial"/>
        </w:rPr>
        <w:t>1</w:t>
      </w:r>
      <w:r w:rsidR="00EC240D">
        <w:rPr>
          <w:rFonts w:ascii="Arial" w:eastAsia="Times New Roman" w:hAnsi="Arial" w:cs="Arial"/>
        </w:rPr>
        <w:t>5</w:t>
      </w:r>
      <w:r>
        <w:rPr>
          <w:rFonts w:ascii="Arial" w:eastAsia="Times New Roman" w:hAnsi="Arial" w:cs="Arial"/>
        </w:rPr>
        <w:t>.4</w:t>
      </w:r>
      <w:r>
        <w:rPr>
          <w:rFonts w:ascii="Arial" w:eastAsia="Times New Roman" w:hAnsi="Arial" w:cs="Arial"/>
        </w:rPr>
        <w:tab/>
      </w:r>
      <w:r w:rsidR="009B6727" w:rsidRPr="60117213">
        <w:rPr>
          <w:rFonts w:ascii="Arial" w:eastAsia="Times New Roman" w:hAnsi="Arial" w:cs="Arial"/>
        </w:rPr>
        <w:t xml:space="preserve">Quality will have </w:t>
      </w:r>
      <w:r w:rsidR="009B6727" w:rsidRPr="60117213">
        <w:rPr>
          <w:rFonts w:ascii="Arial" w:eastAsia="Times New Roman" w:hAnsi="Arial" w:cs="Times New Roman"/>
          <w:lang w:eastAsia="en-GB"/>
        </w:rPr>
        <w:t xml:space="preserve">weighted score of </w:t>
      </w:r>
      <w:r w:rsidR="00595030">
        <w:rPr>
          <w:rFonts w:ascii="Arial" w:eastAsia="Times New Roman" w:hAnsi="Arial" w:cs="Times New Roman"/>
          <w:lang w:eastAsia="en-GB"/>
        </w:rPr>
        <w:t>7</w:t>
      </w:r>
      <w:r w:rsidR="00A91565">
        <w:rPr>
          <w:rFonts w:ascii="Arial" w:eastAsia="Times New Roman" w:hAnsi="Arial" w:cs="Times New Roman"/>
          <w:lang w:eastAsia="en-GB"/>
        </w:rPr>
        <w:t>0</w:t>
      </w:r>
      <w:r w:rsidR="009B6727" w:rsidRPr="60117213">
        <w:rPr>
          <w:rFonts w:ascii="Arial" w:eastAsia="Times New Roman" w:hAnsi="Arial" w:cs="Times New Roman"/>
          <w:lang w:eastAsia="en-GB"/>
        </w:rPr>
        <w:t xml:space="preserve">% </w:t>
      </w:r>
      <w:r w:rsidR="004560D8" w:rsidRPr="60117213">
        <w:rPr>
          <w:rFonts w:ascii="Arial" w:eastAsia="Times New Roman" w:hAnsi="Arial" w:cs="Times New Roman"/>
          <w:lang w:eastAsia="en-GB"/>
        </w:rPr>
        <w:t>quality question</w:t>
      </w:r>
      <w:r w:rsidR="5585AC35" w:rsidRPr="60117213">
        <w:rPr>
          <w:rFonts w:ascii="Arial" w:eastAsia="Times New Roman" w:hAnsi="Arial" w:cs="Times New Roman"/>
          <w:lang w:eastAsia="en-GB"/>
        </w:rPr>
        <w:t>s</w:t>
      </w:r>
      <w:r w:rsidR="00FC71C5" w:rsidRPr="60117213">
        <w:rPr>
          <w:rFonts w:ascii="Arial" w:eastAsia="Times New Roman" w:hAnsi="Arial" w:cs="Times New Roman"/>
          <w:lang w:eastAsia="en-GB"/>
        </w:rPr>
        <w:t xml:space="preserve"> can be found in</w:t>
      </w:r>
      <w:r w:rsidR="009B6727" w:rsidRPr="60117213">
        <w:rPr>
          <w:rFonts w:ascii="Arial" w:eastAsia="Times New Roman" w:hAnsi="Arial" w:cs="Times New Roman"/>
          <w:lang w:eastAsia="en-GB"/>
        </w:rPr>
        <w:t xml:space="preserve"> </w:t>
      </w:r>
      <w:r w:rsidR="2D267770" w:rsidRPr="60117213">
        <w:rPr>
          <w:rFonts w:ascii="Arial" w:eastAsia="Times New Roman" w:hAnsi="Arial" w:cs="Times New Roman"/>
          <w:lang w:eastAsia="en-GB"/>
        </w:rPr>
        <w:t>VOLUME 3</w:t>
      </w:r>
      <w:r w:rsidR="21105D3E" w:rsidRPr="60117213">
        <w:rPr>
          <w:rFonts w:ascii="Arial" w:eastAsia="Times New Roman" w:hAnsi="Arial" w:cs="Times New Roman"/>
          <w:lang w:eastAsia="en-GB"/>
        </w:rPr>
        <w:t>.</w:t>
      </w:r>
    </w:p>
    <w:p w14:paraId="04BDFEE0" w14:textId="77777777" w:rsidR="00FD790E" w:rsidRPr="00FD790E" w:rsidRDefault="00FD790E" w:rsidP="00FD790E">
      <w:pPr>
        <w:contextualSpacing/>
        <w:rPr>
          <w:rFonts w:ascii="Arial" w:eastAsia="Times New Roman" w:hAnsi="Arial" w:cs="Arial"/>
        </w:rPr>
      </w:pPr>
    </w:p>
    <w:p w14:paraId="07E786E2" w14:textId="08EDC8F7" w:rsid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sidR="00EC240D">
        <w:rPr>
          <w:rFonts w:ascii="Arial" w:eastAsia="Times New Roman" w:hAnsi="Arial" w:cs="Times New Roman"/>
          <w:lang w:eastAsia="en-GB"/>
        </w:rPr>
        <w:t>5</w:t>
      </w:r>
      <w:r w:rsidRPr="00FD790E">
        <w:rPr>
          <w:rFonts w:ascii="Arial" w:eastAsia="Times New Roman" w:hAnsi="Arial" w:cs="Times New Roman"/>
          <w:lang w:eastAsia="en-GB"/>
        </w:rPr>
        <w:t>.</w:t>
      </w:r>
      <w:r w:rsidR="002120D8">
        <w:rPr>
          <w:rFonts w:ascii="Arial" w:eastAsia="Times New Roman" w:hAnsi="Arial" w:cs="Times New Roman"/>
          <w:lang w:eastAsia="en-GB"/>
        </w:rPr>
        <w:t>5</w:t>
      </w:r>
      <w:r w:rsidRPr="00FD790E">
        <w:rPr>
          <w:rFonts w:ascii="Arial" w:eastAsia="Times New Roman" w:hAnsi="Arial" w:cs="Times New Roman"/>
          <w:lang w:eastAsia="en-GB"/>
        </w:rPr>
        <w:tab/>
        <w:t xml:space="preserve">The weighting attributed to each of these questions is given </w:t>
      </w:r>
      <w:r w:rsidR="006C7EB9">
        <w:rPr>
          <w:rFonts w:ascii="Arial" w:eastAsia="Times New Roman" w:hAnsi="Arial" w:cs="Times New Roman"/>
          <w:lang w:eastAsia="en-GB"/>
        </w:rPr>
        <w:t>alongside.</w:t>
      </w:r>
    </w:p>
    <w:p w14:paraId="480B7990" w14:textId="7B437282" w:rsidR="00CE7BA4" w:rsidRDefault="00CE7BA4" w:rsidP="00FD790E">
      <w:pPr>
        <w:ind w:left="720" w:hanging="720"/>
        <w:rPr>
          <w:rFonts w:ascii="Arial" w:eastAsia="Times New Roman" w:hAnsi="Arial" w:cs="Times New Roman"/>
          <w:lang w:eastAsia="en-GB"/>
        </w:rPr>
      </w:pPr>
    </w:p>
    <w:p w14:paraId="658CE653" w14:textId="23C53025" w:rsidR="00CE7BA4" w:rsidRDefault="00CE7BA4" w:rsidP="00FD790E">
      <w:pPr>
        <w:ind w:left="720" w:hanging="720"/>
        <w:rPr>
          <w:rFonts w:ascii="Arial" w:eastAsia="Times New Roman" w:hAnsi="Arial" w:cs="Times New Roman"/>
          <w:lang w:eastAsia="en-GB"/>
        </w:rPr>
      </w:pPr>
      <w:r>
        <w:rPr>
          <w:rFonts w:ascii="Arial" w:eastAsia="Times New Roman" w:hAnsi="Arial" w:cs="Times New Roman"/>
          <w:lang w:eastAsia="en-GB"/>
        </w:rPr>
        <w:t>1</w:t>
      </w:r>
      <w:r w:rsidR="00EC240D">
        <w:rPr>
          <w:rFonts w:ascii="Arial" w:eastAsia="Times New Roman" w:hAnsi="Arial" w:cs="Times New Roman"/>
          <w:lang w:eastAsia="en-GB"/>
        </w:rPr>
        <w:t>5</w:t>
      </w:r>
      <w:r>
        <w:rPr>
          <w:rFonts w:ascii="Arial" w:eastAsia="Times New Roman" w:hAnsi="Arial" w:cs="Times New Roman"/>
          <w:lang w:eastAsia="en-GB"/>
        </w:rPr>
        <w:t>.</w:t>
      </w:r>
      <w:r w:rsidR="002120D8">
        <w:rPr>
          <w:rFonts w:ascii="Arial" w:eastAsia="Times New Roman" w:hAnsi="Arial" w:cs="Times New Roman"/>
          <w:lang w:eastAsia="en-GB"/>
        </w:rPr>
        <w:t>6</w:t>
      </w:r>
      <w:r>
        <w:rPr>
          <w:rFonts w:ascii="Arial" w:eastAsia="Times New Roman" w:hAnsi="Arial" w:cs="Times New Roman"/>
          <w:lang w:eastAsia="en-GB"/>
        </w:rPr>
        <w:tab/>
      </w:r>
      <w:r w:rsidRPr="60117213">
        <w:rPr>
          <w:rFonts w:ascii="Arial" w:eastAsia="Times New Roman" w:hAnsi="Arial" w:cs="Times New Roman"/>
          <w:lang w:eastAsia="en-GB"/>
        </w:rPr>
        <w:t xml:space="preserve">To ensure a robust evaluation process, the quality element will be evaluated by subject matter experts </w:t>
      </w:r>
      <w:r w:rsidR="00513B86">
        <w:rPr>
          <w:rFonts w:ascii="Arial" w:eastAsia="Times New Roman" w:hAnsi="Arial" w:cs="Times New Roman"/>
          <w:lang w:eastAsia="en-GB"/>
        </w:rPr>
        <w:t xml:space="preserve">within WECA and by an external consultant in for the Equality and Diversity criteria. </w:t>
      </w:r>
    </w:p>
    <w:p w14:paraId="4864910A" w14:textId="551CFA2F" w:rsidR="005120AC" w:rsidRDefault="005120AC" w:rsidP="00FD790E">
      <w:pPr>
        <w:ind w:left="720" w:hanging="720"/>
        <w:rPr>
          <w:rFonts w:ascii="Arial" w:eastAsia="Times New Roman" w:hAnsi="Arial" w:cs="Times New Roman"/>
          <w:lang w:eastAsia="en-GB"/>
        </w:rPr>
      </w:pPr>
    </w:p>
    <w:p w14:paraId="53B6B6D6" w14:textId="5666E05C" w:rsidR="005120AC" w:rsidRDefault="005120AC" w:rsidP="60117213">
      <w:pPr>
        <w:ind w:left="720" w:hanging="720"/>
        <w:rPr>
          <w:rFonts w:ascii="Arial" w:eastAsia="Times New Roman" w:hAnsi="Arial" w:cs="Times New Roman"/>
          <w:color w:val="FF0000"/>
          <w:lang w:eastAsia="en-GB"/>
        </w:rPr>
      </w:pPr>
      <w:r w:rsidRPr="62FEC530">
        <w:rPr>
          <w:rFonts w:ascii="Arial" w:eastAsia="Times New Roman" w:hAnsi="Arial" w:cs="Times New Roman"/>
          <w:lang w:eastAsia="en-GB"/>
        </w:rPr>
        <w:lastRenderedPageBreak/>
        <w:t>1</w:t>
      </w:r>
      <w:r w:rsidR="00EC240D" w:rsidRPr="62FEC530">
        <w:rPr>
          <w:rFonts w:ascii="Arial" w:eastAsia="Times New Roman" w:hAnsi="Arial" w:cs="Times New Roman"/>
          <w:lang w:eastAsia="en-GB"/>
        </w:rPr>
        <w:t>5</w:t>
      </w:r>
      <w:r w:rsidRPr="62FEC530">
        <w:rPr>
          <w:rFonts w:ascii="Arial" w:eastAsia="Times New Roman" w:hAnsi="Arial" w:cs="Times New Roman"/>
          <w:lang w:eastAsia="en-GB"/>
        </w:rPr>
        <w:t>.</w:t>
      </w:r>
      <w:r w:rsidR="002120D8" w:rsidRPr="62FEC530">
        <w:rPr>
          <w:rFonts w:ascii="Arial" w:eastAsia="Times New Roman" w:hAnsi="Arial" w:cs="Times New Roman"/>
          <w:lang w:eastAsia="en-GB"/>
        </w:rPr>
        <w:t>7</w:t>
      </w:r>
      <w:r>
        <w:tab/>
      </w:r>
      <w:r w:rsidRPr="62FEC530">
        <w:rPr>
          <w:rFonts w:ascii="Arial" w:eastAsia="Times New Roman" w:hAnsi="Arial" w:cs="Times New Roman"/>
          <w:lang w:eastAsia="en-GB"/>
        </w:rPr>
        <w:t xml:space="preserve">To ensure a suitable quality level, </w:t>
      </w:r>
      <w:r w:rsidR="0010164A" w:rsidRPr="62FEC530">
        <w:rPr>
          <w:rFonts w:ascii="Arial" w:eastAsia="Times New Roman" w:hAnsi="Arial" w:cs="Times New Roman"/>
          <w:lang w:eastAsia="en-GB"/>
        </w:rPr>
        <w:t xml:space="preserve">you must achieve </w:t>
      </w:r>
      <w:r w:rsidR="5C1985F2" w:rsidRPr="62FEC530">
        <w:rPr>
          <w:rFonts w:ascii="Arial" w:eastAsia="Times New Roman" w:hAnsi="Arial" w:cs="Times New Roman"/>
          <w:lang w:eastAsia="en-GB"/>
        </w:rPr>
        <w:t>an average quality score of 3</w:t>
      </w:r>
      <w:r w:rsidR="00087172" w:rsidRPr="62FEC530">
        <w:rPr>
          <w:rFonts w:ascii="Arial" w:eastAsia="Times New Roman" w:hAnsi="Arial" w:cs="Times New Roman"/>
          <w:lang w:eastAsia="en-GB"/>
        </w:rPr>
        <w:t xml:space="preserve"> in the area of Service Delivery. </w:t>
      </w:r>
      <w:r w:rsidR="00C71DEC" w:rsidRPr="62FEC530">
        <w:rPr>
          <w:rFonts w:ascii="Arial" w:eastAsia="Times New Roman" w:hAnsi="Arial" w:cs="Times New Roman"/>
          <w:lang w:eastAsia="en-GB"/>
        </w:rPr>
        <w:t xml:space="preserve">If </w:t>
      </w:r>
      <w:r w:rsidR="00087172" w:rsidRPr="62FEC530">
        <w:rPr>
          <w:rFonts w:ascii="Arial" w:eastAsia="Times New Roman" w:hAnsi="Arial" w:cs="Times New Roman"/>
          <w:lang w:eastAsia="en-GB"/>
        </w:rPr>
        <w:t xml:space="preserve">a </w:t>
      </w:r>
      <w:r w:rsidR="008157AE" w:rsidRPr="62FEC530">
        <w:rPr>
          <w:rFonts w:ascii="Arial" w:eastAsia="Times New Roman" w:hAnsi="Arial" w:cs="Times New Roman"/>
          <w:lang w:eastAsia="en-GB"/>
        </w:rPr>
        <w:t>Bidders</w:t>
      </w:r>
      <w:r w:rsidR="00C71DEC" w:rsidRPr="62FEC530">
        <w:rPr>
          <w:rFonts w:ascii="Arial" w:eastAsia="Times New Roman" w:hAnsi="Arial" w:cs="Times New Roman"/>
          <w:lang w:eastAsia="en-GB"/>
        </w:rPr>
        <w:t xml:space="preserve"> fail to achieve this score their bid will</w:t>
      </w:r>
      <w:r w:rsidR="00CE7BA4" w:rsidRPr="62FEC530">
        <w:rPr>
          <w:rFonts w:ascii="Arial" w:eastAsia="Times New Roman" w:hAnsi="Arial" w:cs="Times New Roman"/>
          <w:lang w:eastAsia="en-GB"/>
        </w:rPr>
        <w:t xml:space="preserve"> be </w:t>
      </w:r>
      <w:r w:rsidR="008773B4" w:rsidRPr="62FEC530">
        <w:rPr>
          <w:rFonts w:ascii="Arial" w:eastAsia="Times New Roman" w:hAnsi="Arial" w:cs="Times New Roman"/>
          <w:lang w:eastAsia="en-GB"/>
        </w:rPr>
        <w:t>rejected</w:t>
      </w:r>
      <w:r w:rsidR="00087172" w:rsidRPr="62FEC530">
        <w:rPr>
          <w:rFonts w:ascii="Arial" w:eastAsia="Times New Roman" w:hAnsi="Arial" w:cs="Times New Roman"/>
          <w:lang w:eastAsia="en-GB"/>
        </w:rPr>
        <w:t xml:space="preserve"> outright, and their </w:t>
      </w:r>
      <w:r w:rsidR="7E0F1D0F" w:rsidRPr="62FEC530">
        <w:rPr>
          <w:rFonts w:ascii="Arial" w:eastAsia="Times New Roman" w:hAnsi="Arial" w:cs="Times New Roman"/>
          <w:lang w:eastAsia="en-GB"/>
        </w:rPr>
        <w:t>pricing will not be evaluated</w:t>
      </w:r>
      <w:r w:rsidR="00087172" w:rsidRPr="62FEC530">
        <w:rPr>
          <w:rFonts w:ascii="Arial" w:eastAsia="Times New Roman" w:hAnsi="Arial" w:cs="Times New Roman"/>
          <w:lang w:eastAsia="en-GB"/>
        </w:rPr>
        <w:t>. T</w:t>
      </w:r>
      <w:r w:rsidR="002E1DA1" w:rsidRPr="62FEC530">
        <w:rPr>
          <w:rFonts w:ascii="Arial" w:eastAsia="Times New Roman" w:hAnsi="Arial" w:cs="Times New Roman"/>
          <w:lang w:eastAsia="en-GB"/>
        </w:rPr>
        <w:t xml:space="preserve">hey </w:t>
      </w:r>
      <w:r w:rsidR="008773B4" w:rsidRPr="62FEC530">
        <w:rPr>
          <w:rFonts w:ascii="Arial" w:eastAsia="Times New Roman" w:hAnsi="Arial" w:cs="Times New Roman"/>
          <w:lang w:eastAsia="en-GB"/>
        </w:rPr>
        <w:t>will forfeit any further consideration in this process</w:t>
      </w:r>
      <w:r w:rsidR="008773B4" w:rsidRPr="62FEC530">
        <w:rPr>
          <w:rFonts w:ascii="Arial" w:eastAsia="Times New Roman" w:hAnsi="Arial" w:cs="Times New Roman"/>
          <w:color w:val="FF0000"/>
          <w:lang w:eastAsia="en-GB"/>
        </w:rPr>
        <w:t xml:space="preserve">. </w:t>
      </w:r>
    </w:p>
    <w:p w14:paraId="5A678081" w14:textId="4FB9A94F" w:rsidR="0054065C" w:rsidRDefault="0054065C" w:rsidP="00FD790E">
      <w:pPr>
        <w:ind w:left="720" w:hanging="720"/>
        <w:rPr>
          <w:rFonts w:ascii="Arial" w:eastAsia="Times New Roman" w:hAnsi="Arial" w:cs="Times New Roman"/>
          <w:lang w:eastAsia="en-GB"/>
        </w:rPr>
      </w:pPr>
    </w:p>
    <w:p w14:paraId="023597D6" w14:textId="2A1D5F77" w:rsidR="00FD790E" w:rsidRDefault="0054065C" w:rsidP="00E571F0">
      <w:pPr>
        <w:ind w:left="720" w:hanging="720"/>
        <w:rPr>
          <w:rFonts w:ascii="Arial" w:eastAsia="Times New Roman" w:hAnsi="Arial" w:cs="Arial"/>
          <w:lang w:eastAsia="en-GB"/>
        </w:rPr>
      </w:pPr>
      <w:r w:rsidRPr="62FEC530">
        <w:rPr>
          <w:rFonts w:ascii="Arial" w:eastAsia="Times New Roman" w:hAnsi="Arial" w:cs="Times New Roman"/>
          <w:color w:val="000000" w:themeColor="text1"/>
          <w:lang w:eastAsia="en-GB"/>
        </w:rPr>
        <w:t>1</w:t>
      </w:r>
      <w:r w:rsidR="00EC240D" w:rsidRPr="62FEC530">
        <w:rPr>
          <w:rFonts w:ascii="Arial" w:eastAsia="Times New Roman" w:hAnsi="Arial" w:cs="Times New Roman"/>
          <w:color w:val="000000" w:themeColor="text1"/>
          <w:lang w:eastAsia="en-GB"/>
        </w:rPr>
        <w:t>5</w:t>
      </w:r>
      <w:r w:rsidRPr="62FEC530">
        <w:rPr>
          <w:rFonts w:ascii="Arial" w:eastAsia="Times New Roman" w:hAnsi="Arial" w:cs="Times New Roman"/>
          <w:color w:val="000000" w:themeColor="text1"/>
          <w:lang w:eastAsia="en-GB"/>
        </w:rPr>
        <w:t>.</w:t>
      </w:r>
      <w:r w:rsidR="00F92B4A" w:rsidRPr="62FEC530">
        <w:rPr>
          <w:rFonts w:ascii="Arial" w:eastAsia="Times New Roman" w:hAnsi="Arial" w:cs="Times New Roman"/>
          <w:color w:val="000000" w:themeColor="text1"/>
          <w:lang w:eastAsia="en-GB"/>
        </w:rPr>
        <w:t>8</w:t>
      </w:r>
      <w:r w:rsidRPr="62FEC530">
        <w:rPr>
          <w:rFonts w:ascii="Arial" w:eastAsia="Times New Roman" w:hAnsi="Arial" w:cs="Times New Roman"/>
          <w:color w:val="000000" w:themeColor="text1"/>
          <w:lang w:eastAsia="en-GB"/>
        </w:rPr>
        <w:t xml:space="preserve"> </w:t>
      </w:r>
      <w:r>
        <w:tab/>
      </w:r>
      <w:r w:rsidR="00FD790E" w:rsidRPr="62FEC530">
        <w:rPr>
          <w:rFonts w:ascii="Arial" w:eastAsia="Times New Roman" w:hAnsi="Arial" w:cs="Arial"/>
          <w:lang w:eastAsia="en-GB"/>
        </w:rPr>
        <w:t xml:space="preserve">Each of the questions with the quality </w:t>
      </w:r>
      <w:r w:rsidR="00C04DEB" w:rsidRPr="62FEC530">
        <w:rPr>
          <w:rFonts w:ascii="Arial" w:eastAsia="Times New Roman" w:hAnsi="Arial" w:cs="Arial"/>
          <w:lang w:eastAsia="en-GB"/>
        </w:rPr>
        <w:t xml:space="preserve">and social value </w:t>
      </w:r>
      <w:r w:rsidR="00FD790E" w:rsidRPr="62FEC530">
        <w:rPr>
          <w:rFonts w:ascii="Arial" w:eastAsia="Times New Roman" w:hAnsi="Arial" w:cs="Arial"/>
          <w:lang w:eastAsia="en-GB"/>
        </w:rPr>
        <w:t>submission will be scored using the scoring matrix shown below.</w:t>
      </w:r>
    </w:p>
    <w:p w14:paraId="00E56285" w14:textId="3B90BF32" w:rsidR="62FEC530" w:rsidRDefault="62FEC530" w:rsidP="62FEC530">
      <w:pPr>
        <w:rPr>
          <w:rFonts w:ascii="Arial" w:eastAsia="Times New Roman" w:hAnsi="Arial" w:cs="Arial"/>
          <w:b/>
          <w:bCs/>
          <w:lang w:eastAsia="en-GB"/>
        </w:rPr>
      </w:pPr>
    </w:p>
    <w:p w14:paraId="0F8CBE92" w14:textId="6D0B742E" w:rsidR="00BC73E1" w:rsidRPr="002D029B" w:rsidRDefault="64703DA0" w:rsidP="62FEC530">
      <w:pPr>
        <w:rPr>
          <w:rFonts w:ascii="Arial" w:eastAsia="Times New Roman" w:hAnsi="Arial" w:cs="Arial"/>
          <w:b/>
          <w:bCs/>
          <w:lang w:eastAsia="en-GB"/>
        </w:rPr>
      </w:pPr>
      <w:r w:rsidRPr="62FEC530">
        <w:rPr>
          <w:rFonts w:ascii="Arial" w:eastAsia="Times New Roman" w:hAnsi="Arial" w:cs="Arial"/>
          <w:b/>
          <w:bCs/>
          <w:lang w:eastAsia="en-GB"/>
        </w:rPr>
        <w:t>S</w:t>
      </w:r>
      <w:r w:rsidR="00211BDB" w:rsidRPr="62FEC530">
        <w:rPr>
          <w:rFonts w:ascii="Arial" w:eastAsia="Times New Roman" w:hAnsi="Arial" w:cs="Arial"/>
          <w:b/>
          <w:bCs/>
          <w:lang w:eastAsia="en-GB"/>
        </w:rPr>
        <w:t>coring Methodology</w:t>
      </w:r>
    </w:p>
    <w:p w14:paraId="64550C56" w14:textId="55E5A90B" w:rsidR="00F94F57" w:rsidRDefault="00F94F57" w:rsidP="62FEC530">
      <w:pPr>
        <w:rPr>
          <w:rFonts w:ascii="Arial" w:eastAsia="Times New Roman" w:hAnsi="Arial" w:cs="Arial"/>
          <w:lang w:eastAsia="en-GB"/>
        </w:rPr>
      </w:pPr>
    </w:p>
    <w:tbl>
      <w:tblPr>
        <w:tblStyle w:val="TableGrid"/>
        <w:tblW w:w="0" w:type="auto"/>
        <w:tblLayout w:type="fixed"/>
        <w:tblLook w:val="06A0" w:firstRow="1" w:lastRow="0" w:firstColumn="1" w:lastColumn="0" w:noHBand="1" w:noVBand="1"/>
      </w:tblPr>
      <w:tblGrid>
        <w:gridCol w:w="1726"/>
        <w:gridCol w:w="1159"/>
        <w:gridCol w:w="7195"/>
      </w:tblGrid>
      <w:tr w:rsidR="62FEC530" w14:paraId="1CB884BE" w14:textId="77777777" w:rsidTr="62FEC530">
        <w:trPr>
          <w:trHeight w:val="555"/>
        </w:trPr>
        <w:tc>
          <w:tcPr>
            <w:tcW w:w="10080" w:type="dxa"/>
            <w:gridSpan w:val="3"/>
            <w:tcBorders>
              <w:top w:val="single" w:sz="8" w:space="0" w:color="auto"/>
              <w:left w:val="single" w:sz="8" w:space="0" w:color="auto"/>
              <w:bottom w:val="single" w:sz="8" w:space="0" w:color="auto"/>
              <w:right w:val="nil"/>
            </w:tcBorders>
            <w:shd w:val="clear" w:color="auto" w:fill="D9D9D9" w:themeFill="background1" w:themeFillShade="D9"/>
            <w:vAlign w:val="center"/>
          </w:tcPr>
          <w:p w14:paraId="2979A072" w14:textId="4FF691DC" w:rsidR="62FEC530" w:rsidRDefault="62FEC530" w:rsidP="62FEC530">
            <w:pPr>
              <w:jc w:val="center"/>
            </w:pPr>
            <w:r w:rsidRPr="62FEC530">
              <w:rPr>
                <w:rFonts w:ascii="Arial" w:eastAsia="Arial" w:hAnsi="Arial" w:cs="Arial"/>
                <w:b/>
                <w:bCs/>
                <w:sz w:val="24"/>
                <w:szCs w:val="24"/>
              </w:rPr>
              <w:t>Scoring Matrix</w:t>
            </w:r>
            <w:r w:rsidRPr="62FEC530">
              <w:rPr>
                <w:rFonts w:ascii="Arial" w:eastAsia="Arial" w:hAnsi="Arial" w:cs="Arial"/>
                <w:sz w:val="24"/>
                <w:szCs w:val="24"/>
              </w:rPr>
              <w:t xml:space="preserve"> </w:t>
            </w:r>
          </w:p>
        </w:tc>
      </w:tr>
      <w:tr w:rsidR="62FEC530" w14:paraId="6A46E74B" w14:textId="77777777" w:rsidTr="62FEC530">
        <w:trPr>
          <w:trHeight w:val="645"/>
        </w:trPr>
        <w:tc>
          <w:tcPr>
            <w:tcW w:w="17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030E64" w14:textId="2BDE7AE4" w:rsidR="62FEC530" w:rsidRDefault="62FEC530" w:rsidP="62FEC530">
            <w:pPr>
              <w:jc w:val="center"/>
            </w:pPr>
            <w:r w:rsidRPr="62FEC530">
              <w:rPr>
                <w:rFonts w:ascii="Arial" w:eastAsia="Arial" w:hAnsi="Arial" w:cs="Arial"/>
                <w:b/>
                <w:bCs/>
                <w:sz w:val="24"/>
                <w:szCs w:val="24"/>
              </w:rPr>
              <w:t>Assessment</w:t>
            </w:r>
            <w:r w:rsidRPr="62FEC530">
              <w:rPr>
                <w:rFonts w:ascii="Arial" w:eastAsia="Arial" w:hAnsi="Arial" w:cs="Arial"/>
                <w:sz w:val="24"/>
                <w:szCs w:val="24"/>
              </w:rPr>
              <w:t xml:space="preserve"> </w:t>
            </w:r>
          </w:p>
        </w:tc>
        <w:tc>
          <w:tcPr>
            <w:tcW w:w="11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C55EDC" w14:textId="3E0BA058" w:rsidR="62FEC530" w:rsidRDefault="62FEC530" w:rsidP="62FEC530">
            <w:pPr>
              <w:jc w:val="center"/>
            </w:pPr>
            <w:r w:rsidRPr="62FEC530">
              <w:rPr>
                <w:rFonts w:ascii="Arial" w:eastAsia="Arial" w:hAnsi="Arial" w:cs="Arial"/>
                <w:b/>
                <w:bCs/>
                <w:sz w:val="24"/>
                <w:szCs w:val="24"/>
              </w:rPr>
              <w:t>Scores 0-5</w:t>
            </w:r>
            <w:r w:rsidRPr="62FEC530">
              <w:rPr>
                <w:rFonts w:ascii="Arial" w:eastAsia="Arial" w:hAnsi="Arial" w:cs="Arial"/>
                <w:sz w:val="24"/>
                <w:szCs w:val="24"/>
              </w:rPr>
              <w:t xml:space="preserve"> </w:t>
            </w:r>
          </w:p>
        </w:tc>
        <w:tc>
          <w:tcPr>
            <w:tcW w:w="7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0B2F5B" w14:textId="0AEB670A" w:rsidR="62FEC530" w:rsidRDefault="62FEC530" w:rsidP="62FEC530">
            <w:pPr>
              <w:jc w:val="center"/>
            </w:pPr>
            <w:r w:rsidRPr="62FEC530">
              <w:rPr>
                <w:rFonts w:ascii="Arial" w:eastAsia="Arial" w:hAnsi="Arial" w:cs="Arial"/>
                <w:b/>
                <w:bCs/>
                <w:sz w:val="24"/>
                <w:szCs w:val="24"/>
              </w:rPr>
              <w:t>Score Descriptor</w:t>
            </w:r>
          </w:p>
        </w:tc>
      </w:tr>
      <w:tr w:rsidR="62FEC530" w14:paraId="2B1AE3BC" w14:textId="77777777" w:rsidTr="62FEC530">
        <w:trPr>
          <w:trHeight w:val="1815"/>
        </w:trPr>
        <w:tc>
          <w:tcPr>
            <w:tcW w:w="1726" w:type="dxa"/>
            <w:tcBorders>
              <w:top w:val="single" w:sz="8" w:space="0" w:color="auto"/>
              <w:left w:val="single" w:sz="8" w:space="0" w:color="auto"/>
              <w:bottom w:val="single" w:sz="8" w:space="0" w:color="auto"/>
              <w:right w:val="single" w:sz="8" w:space="0" w:color="auto"/>
            </w:tcBorders>
            <w:vAlign w:val="center"/>
          </w:tcPr>
          <w:p w14:paraId="60BCDA04" w14:textId="3E4E2FF6" w:rsidR="62FEC530" w:rsidRDefault="62FEC530" w:rsidP="62FEC530">
            <w:pPr>
              <w:jc w:val="center"/>
            </w:pPr>
            <w:r w:rsidRPr="62FEC530">
              <w:rPr>
                <w:rFonts w:ascii="Arial" w:eastAsia="Arial" w:hAnsi="Arial" w:cs="Arial"/>
                <w:b/>
                <w:bCs/>
                <w:sz w:val="24"/>
                <w:szCs w:val="24"/>
              </w:rPr>
              <w:t xml:space="preserve">Unacceptable </w:t>
            </w:r>
          </w:p>
        </w:tc>
        <w:tc>
          <w:tcPr>
            <w:tcW w:w="1159" w:type="dxa"/>
            <w:tcBorders>
              <w:top w:val="single" w:sz="8" w:space="0" w:color="auto"/>
              <w:left w:val="single" w:sz="8" w:space="0" w:color="auto"/>
              <w:bottom w:val="single" w:sz="8" w:space="0" w:color="auto"/>
              <w:right w:val="single" w:sz="8" w:space="0" w:color="auto"/>
            </w:tcBorders>
            <w:vAlign w:val="center"/>
          </w:tcPr>
          <w:p w14:paraId="0E735B9F" w14:textId="477C9029" w:rsidR="62FEC530" w:rsidRDefault="62FEC530" w:rsidP="62FEC530">
            <w:pPr>
              <w:jc w:val="center"/>
            </w:pPr>
            <w:r w:rsidRPr="62FEC530">
              <w:rPr>
                <w:rFonts w:ascii="Arial" w:eastAsia="Arial" w:hAnsi="Arial" w:cs="Arial"/>
                <w:b/>
                <w:bCs/>
                <w:sz w:val="24"/>
                <w:szCs w:val="24"/>
              </w:rPr>
              <w:t xml:space="preserve">0 </w:t>
            </w:r>
          </w:p>
        </w:tc>
        <w:tc>
          <w:tcPr>
            <w:tcW w:w="7195" w:type="dxa"/>
            <w:tcBorders>
              <w:top w:val="single" w:sz="8" w:space="0" w:color="auto"/>
              <w:left w:val="single" w:sz="8" w:space="0" w:color="auto"/>
              <w:bottom w:val="single" w:sz="8" w:space="0" w:color="auto"/>
              <w:right w:val="single" w:sz="8" w:space="0" w:color="auto"/>
            </w:tcBorders>
            <w:vAlign w:val="center"/>
          </w:tcPr>
          <w:p w14:paraId="50D0C2FB" w14:textId="3EF63E19" w:rsidR="62FEC530" w:rsidRDefault="62FEC530">
            <w:r w:rsidRPr="62FEC530">
              <w:rPr>
                <w:rFonts w:ascii="Arial" w:eastAsia="Arial" w:hAnsi="Arial" w:cs="Arial"/>
                <w:sz w:val="24"/>
                <w:szCs w:val="24"/>
              </w:rPr>
              <w:t>Does not meet the requirement; Does not comply and/or insufficient information provided to demonstrate that the tenderer has the ability, understanding, experience, skills, resource &amp; quality measures required to provide the service, with little or no evidence to support the response. Does not submit a reply to the question; Scoring a 0 for any question will result in your bid being deemed to be non-compliant and it will be rejected.</w:t>
            </w:r>
          </w:p>
        </w:tc>
      </w:tr>
      <w:tr w:rsidR="62FEC530" w14:paraId="7631D76E" w14:textId="77777777" w:rsidTr="62FEC530">
        <w:trPr>
          <w:trHeight w:val="1815"/>
        </w:trPr>
        <w:tc>
          <w:tcPr>
            <w:tcW w:w="17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0B99D9C" w14:textId="300CEADB" w:rsidR="62FEC530" w:rsidRDefault="62FEC530" w:rsidP="62FEC530">
            <w:pPr>
              <w:jc w:val="center"/>
            </w:pPr>
            <w:r w:rsidRPr="62FEC530">
              <w:rPr>
                <w:rFonts w:ascii="Arial" w:eastAsia="Arial" w:hAnsi="Arial" w:cs="Arial"/>
                <w:b/>
                <w:bCs/>
                <w:sz w:val="24"/>
                <w:szCs w:val="24"/>
              </w:rPr>
              <w:t xml:space="preserve">Major reservations </w:t>
            </w:r>
          </w:p>
        </w:tc>
        <w:tc>
          <w:tcPr>
            <w:tcW w:w="11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6DB837" w14:textId="149BF4DA" w:rsidR="62FEC530" w:rsidRDefault="62FEC530" w:rsidP="62FEC530">
            <w:pPr>
              <w:jc w:val="center"/>
            </w:pPr>
            <w:r w:rsidRPr="62FEC530">
              <w:rPr>
                <w:rFonts w:ascii="Arial" w:eastAsia="Arial" w:hAnsi="Arial" w:cs="Arial"/>
                <w:b/>
                <w:bCs/>
                <w:sz w:val="24"/>
                <w:szCs w:val="24"/>
              </w:rPr>
              <w:t xml:space="preserve">1 </w:t>
            </w:r>
          </w:p>
        </w:tc>
        <w:tc>
          <w:tcPr>
            <w:tcW w:w="7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F22BD2" w14:textId="767DBC1E" w:rsidR="62FEC530" w:rsidRDefault="62FEC530">
            <w:r w:rsidRPr="62FEC530">
              <w:rPr>
                <w:rFonts w:ascii="Arial" w:eastAsia="Arial" w:hAnsi="Arial" w:cs="Arial"/>
                <w:sz w:val="24"/>
                <w:szCs w:val="24"/>
              </w:rPr>
              <w:t xml:space="preserve">Meets some of the requirement with major reservations; Considerable reservations of the Tenderer’s relevant ability, understanding, experience, skills, and resource &amp; quality measures required to provide the service, with little or no evidence to support the response. Scoring 1 for any question will require significant clarification with you which may result in your bid being deemed to be non-compliant and may be rejected. </w:t>
            </w:r>
          </w:p>
        </w:tc>
      </w:tr>
      <w:tr w:rsidR="62FEC530" w14:paraId="2E361FE6" w14:textId="77777777" w:rsidTr="62FEC530">
        <w:trPr>
          <w:trHeight w:val="1470"/>
        </w:trPr>
        <w:tc>
          <w:tcPr>
            <w:tcW w:w="1726" w:type="dxa"/>
            <w:tcBorders>
              <w:top w:val="single" w:sz="8" w:space="0" w:color="auto"/>
              <w:left w:val="single" w:sz="8" w:space="0" w:color="auto"/>
              <w:bottom w:val="single" w:sz="8" w:space="0" w:color="auto"/>
              <w:right w:val="single" w:sz="8" w:space="0" w:color="auto"/>
            </w:tcBorders>
            <w:vAlign w:val="center"/>
          </w:tcPr>
          <w:p w14:paraId="00FBC35E" w14:textId="0D1F1E3F" w:rsidR="62FEC530" w:rsidRDefault="62FEC530" w:rsidP="62FEC530">
            <w:pPr>
              <w:jc w:val="center"/>
            </w:pPr>
            <w:r w:rsidRPr="62FEC530">
              <w:rPr>
                <w:rFonts w:ascii="Arial" w:eastAsia="Arial" w:hAnsi="Arial" w:cs="Arial"/>
                <w:b/>
                <w:bCs/>
                <w:sz w:val="24"/>
                <w:szCs w:val="24"/>
              </w:rPr>
              <w:t xml:space="preserve">Minor reservations </w:t>
            </w:r>
          </w:p>
        </w:tc>
        <w:tc>
          <w:tcPr>
            <w:tcW w:w="1159" w:type="dxa"/>
            <w:tcBorders>
              <w:top w:val="single" w:sz="8" w:space="0" w:color="auto"/>
              <w:left w:val="single" w:sz="8" w:space="0" w:color="auto"/>
              <w:bottom w:val="single" w:sz="8" w:space="0" w:color="auto"/>
              <w:right w:val="single" w:sz="8" w:space="0" w:color="auto"/>
            </w:tcBorders>
            <w:vAlign w:val="center"/>
          </w:tcPr>
          <w:p w14:paraId="28A2A370" w14:textId="6C5A4C89" w:rsidR="62FEC530" w:rsidRDefault="62FEC530" w:rsidP="62FEC530">
            <w:pPr>
              <w:jc w:val="center"/>
            </w:pPr>
            <w:r w:rsidRPr="62FEC530">
              <w:rPr>
                <w:rFonts w:ascii="Arial" w:eastAsia="Arial" w:hAnsi="Arial" w:cs="Arial"/>
                <w:b/>
                <w:bCs/>
                <w:sz w:val="24"/>
                <w:szCs w:val="24"/>
              </w:rPr>
              <w:t xml:space="preserve">2 </w:t>
            </w:r>
          </w:p>
        </w:tc>
        <w:tc>
          <w:tcPr>
            <w:tcW w:w="7195" w:type="dxa"/>
            <w:tcBorders>
              <w:top w:val="single" w:sz="8" w:space="0" w:color="auto"/>
              <w:left w:val="single" w:sz="8" w:space="0" w:color="auto"/>
              <w:bottom w:val="single" w:sz="8" w:space="0" w:color="auto"/>
              <w:right w:val="single" w:sz="8" w:space="0" w:color="auto"/>
            </w:tcBorders>
            <w:vAlign w:val="center"/>
          </w:tcPr>
          <w:p w14:paraId="174AD662" w14:textId="3C999C25" w:rsidR="62FEC530" w:rsidRDefault="62FEC530">
            <w:r w:rsidRPr="62FEC530">
              <w:rPr>
                <w:rFonts w:ascii="Arial" w:eastAsia="Arial" w:hAnsi="Arial" w:cs="Arial"/>
                <w:sz w:val="24"/>
                <w:szCs w:val="24"/>
              </w:rPr>
              <w:t xml:space="preserve">Satisfies the requirement with minor reservations; Some minor reservations of the Tenderer’s relevant ability, understanding, experience, skills, and resource &amp; quality measures required to provide the service with little or no evidence to support the response. </w:t>
            </w:r>
          </w:p>
        </w:tc>
      </w:tr>
      <w:tr w:rsidR="62FEC530" w14:paraId="3546F1DB" w14:textId="77777777" w:rsidTr="62FEC530">
        <w:trPr>
          <w:trHeight w:val="1185"/>
        </w:trPr>
        <w:tc>
          <w:tcPr>
            <w:tcW w:w="17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3E25E7" w14:textId="3E6B3104" w:rsidR="62FEC530" w:rsidRDefault="62FEC530" w:rsidP="62FEC530">
            <w:pPr>
              <w:jc w:val="center"/>
            </w:pPr>
            <w:r w:rsidRPr="62FEC530">
              <w:rPr>
                <w:rFonts w:ascii="Arial" w:eastAsia="Arial" w:hAnsi="Arial" w:cs="Arial"/>
                <w:b/>
                <w:bCs/>
                <w:sz w:val="24"/>
                <w:szCs w:val="24"/>
              </w:rPr>
              <w:t xml:space="preserve">Satisfactory </w:t>
            </w:r>
          </w:p>
        </w:tc>
        <w:tc>
          <w:tcPr>
            <w:tcW w:w="11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C9E4507" w14:textId="3FA8297B" w:rsidR="62FEC530" w:rsidRDefault="62FEC530" w:rsidP="62FEC530">
            <w:pPr>
              <w:jc w:val="center"/>
            </w:pPr>
            <w:r w:rsidRPr="62FEC530">
              <w:rPr>
                <w:rFonts w:ascii="Arial" w:eastAsia="Arial" w:hAnsi="Arial" w:cs="Arial"/>
                <w:b/>
                <w:bCs/>
                <w:sz w:val="24"/>
                <w:szCs w:val="24"/>
              </w:rPr>
              <w:t xml:space="preserve">3 </w:t>
            </w:r>
          </w:p>
        </w:tc>
        <w:tc>
          <w:tcPr>
            <w:tcW w:w="7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DEE351" w14:textId="5474D00F" w:rsidR="62FEC530" w:rsidRDefault="62FEC530">
            <w:r w:rsidRPr="62FEC530">
              <w:rPr>
                <w:rFonts w:ascii="Arial" w:eastAsia="Arial" w:hAnsi="Arial" w:cs="Arial"/>
                <w:sz w:val="24"/>
                <w:szCs w:val="24"/>
              </w:rPr>
              <w:t xml:space="preserve">Satisfies the requirement; Demonstration by the Tenderer of the relevant ability, understanding, experience, skills, resource &amp; quality measures required to provide the service with evidence to support the response </w:t>
            </w:r>
          </w:p>
        </w:tc>
      </w:tr>
      <w:tr w:rsidR="62FEC530" w14:paraId="01852F36" w14:textId="77777777" w:rsidTr="62FEC530">
        <w:trPr>
          <w:trHeight w:val="1215"/>
        </w:trPr>
        <w:tc>
          <w:tcPr>
            <w:tcW w:w="1726" w:type="dxa"/>
            <w:tcBorders>
              <w:top w:val="single" w:sz="8" w:space="0" w:color="auto"/>
              <w:left w:val="single" w:sz="8" w:space="0" w:color="auto"/>
              <w:bottom w:val="single" w:sz="8" w:space="0" w:color="auto"/>
              <w:right w:val="single" w:sz="8" w:space="0" w:color="auto"/>
            </w:tcBorders>
            <w:vAlign w:val="center"/>
          </w:tcPr>
          <w:p w14:paraId="4E29A50D" w14:textId="3A194993" w:rsidR="62FEC530" w:rsidRDefault="62FEC530" w:rsidP="62FEC530">
            <w:pPr>
              <w:jc w:val="center"/>
            </w:pPr>
            <w:r w:rsidRPr="62FEC530">
              <w:rPr>
                <w:rFonts w:ascii="Arial" w:eastAsia="Arial" w:hAnsi="Arial" w:cs="Arial"/>
                <w:b/>
                <w:bCs/>
                <w:sz w:val="24"/>
                <w:szCs w:val="24"/>
              </w:rPr>
              <w:t xml:space="preserve">Good </w:t>
            </w:r>
          </w:p>
        </w:tc>
        <w:tc>
          <w:tcPr>
            <w:tcW w:w="1159" w:type="dxa"/>
            <w:tcBorders>
              <w:top w:val="single" w:sz="8" w:space="0" w:color="auto"/>
              <w:left w:val="single" w:sz="8" w:space="0" w:color="auto"/>
              <w:bottom w:val="single" w:sz="8" w:space="0" w:color="auto"/>
              <w:right w:val="single" w:sz="8" w:space="0" w:color="auto"/>
            </w:tcBorders>
            <w:vAlign w:val="center"/>
          </w:tcPr>
          <w:p w14:paraId="149115F5" w14:textId="51F8DB41" w:rsidR="62FEC530" w:rsidRDefault="62FEC530" w:rsidP="62FEC530">
            <w:pPr>
              <w:jc w:val="center"/>
            </w:pPr>
            <w:r w:rsidRPr="62FEC530">
              <w:rPr>
                <w:rFonts w:ascii="Arial" w:eastAsia="Arial" w:hAnsi="Arial" w:cs="Arial"/>
                <w:b/>
                <w:bCs/>
                <w:sz w:val="24"/>
                <w:szCs w:val="24"/>
              </w:rPr>
              <w:t xml:space="preserve">4 </w:t>
            </w:r>
          </w:p>
        </w:tc>
        <w:tc>
          <w:tcPr>
            <w:tcW w:w="7195" w:type="dxa"/>
            <w:tcBorders>
              <w:top w:val="single" w:sz="8" w:space="0" w:color="auto"/>
              <w:left w:val="single" w:sz="8" w:space="0" w:color="auto"/>
              <w:bottom w:val="single" w:sz="8" w:space="0" w:color="auto"/>
              <w:right w:val="single" w:sz="8" w:space="0" w:color="auto"/>
            </w:tcBorders>
            <w:vAlign w:val="center"/>
          </w:tcPr>
          <w:p w14:paraId="575F62BA" w14:textId="7B02F4B5" w:rsidR="62FEC530" w:rsidRDefault="62FEC530">
            <w:r w:rsidRPr="62FEC530">
              <w:rPr>
                <w:rFonts w:ascii="Arial" w:eastAsia="Arial" w:hAnsi="Arial" w:cs="Arial"/>
                <w:sz w:val="24"/>
                <w:szCs w:val="24"/>
              </w:rPr>
              <w:t xml:space="preserve">Satisfies the requirement with minor additional benefits; Good demonstration by the Tenderer of the relevant ability, understanding, experience, skills, resource &amp; quality measures required to provide the service; Response identifies factors that will offer potential added value, with evidence to support the response. </w:t>
            </w:r>
          </w:p>
        </w:tc>
      </w:tr>
      <w:tr w:rsidR="62FEC530" w14:paraId="2E883B35" w14:textId="77777777" w:rsidTr="62FEC530">
        <w:trPr>
          <w:trHeight w:val="1515"/>
        </w:trPr>
        <w:tc>
          <w:tcPr>
            <w:tcW w:w="17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534A09" w14:textId="39D7E5AF" w:rsidR="62FEC530" w:rsidRDefault="62FEC530" w:rsidP="62FEC530">
            <w:pPr>
              <w:jc w:val="center"/>
            </w:pPr>
            <w:r w:rsidRPr="62FEC530">
              <w:rPr>
                <w:rFonts w:ascii="Arial" w:eastAsia="Arial" w:hAnsi="Arial" w:cs="Arial"/>
                <w:b/>
                <w:bCs/>
                <w:sz w:val="24"/>
                <w:szCs w:val="24"/>
              </w:rPr>
              <w:lastRenderedPageBreak/>
              <w:t xml:space="preserve">Excellent </w:t>
            </w:r>
          </w:p>
        </w:tc>
        <w:tc>
          <w:tcPr>
            <w:tcW w:w="115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DCDD2E3" w14:textId="6F03C09F" w:rsidR="62FEC530" w:rsidRDefault="62FEC530" w:rsidP="62FEC530">
            <w:pPr>
              <w:jc w:val="center"/>
            </w:pPr>
            <w:r w:rsidRPr="62FEC530">
              <w:rPr>
                <w:rFonts w:ascii="Arial" w:eastAsia="Arial" w:hAnsi="Arial" w:cs="Arial"/>
                <w:b/>
                <w:bCs/>
                <w:sz w:val="24"/>
                <w:szCs w:val="24"/>
              </w:rPr>
              <w:t xml:space="preserve">5 </w:t>
            </w:r>
          </w:p>
        </w:tc>
        <w:tc>
          <w:tcPr>
            <w:tcW w:w="719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30E8DA8" w14:textId="36AF2BD3" w:rsidR="62FEC530" w:rsidRDefault="62FEC530">
            <w:r w:rsidRPr="62FEC530">
              <w:rPr>
                <w:rFonts w:ascii="Arial" w:eastAsia="Arial" w:hAnsi="Arial" w:cs="Arial"/>
                <w:sz w:val="24"/>
                <w:szCs w:val="24"/>
              </w:rPr>
              <w:t xml:space="preserve">Satisfies the requirement with major additional benefits; Exceptional demonstration by the Tenderer of the relevant ability, understanding, experience, skills, resource &amp; quality measures required to provide the service; Response identifies factors that will offer potential added value, with evidence to support the response   </w:t>
            </w:r>
          </w:p>
        </w:tc>
      </w:tr>
    </w:tbl>
    <w:p w14:paraId="12383284" w14:textId="7A49604C" w:rsidR="009936D4" w:rsidRDefault="009936D4" w:rsidP="62FEC530">
      <w:pPr>
        <w:rPr>
          <w:rFonts w:ascii="Arial" w:eastAsia="Times New Roman" w:hAnsi="Arial" w:cs="Arial"/>
          <w:lang w:eastAsia="en-GB"/>
        </w:rPr>
      </w:pPr>
    </w:p>
    <w:p w14:paraId="2B181D26" w14:textId="57230BF3" w:rsidR="00CE7BA4" w:rsidRDefault="00CE7BA4" w:rsidP="00C71DEC">
      <w:pPr>
        <w:ind w:left="720" w:hanging="720"/>
        <w:contextualSpacing/>
        <w:rPr>
          <w:rFonts w:ascii="Arial" w:eastAsia="Times New Roman" w:hAnsi="Arial" w:cs="Arial"/>
        </w:rPr>
      </w:pPr>
    </w:p>
    <w:p w14:paraId="31D1FE3D" w14:textId="163763C4" w:rsidR="00FD790E" w:rsidRPr="00D3072B" w:rsidRDefault="00CE7BA4" w:rsidP="62FEC530">
      <w:pPr>
        <w:ind w:left="720" w:hanging="720"/>
        <w:rPr>
          <w:rFonts w:ascii="Arial" w:eastAsia="Times New Roman" w:hAnsi="Arial" w:cs="Times New Roman"/>
          <w:lang w:eastAsia="en-GB"/>
        </w:rPr>
      </w:pPr>
      <w:r w:rsidRPr="62FEC530">
        <w:rPr>
          <w:rFonts w:ascii="Arial" w:eastAsia="Times New Roman" w:hAnsi="Arial" w:cs="Arial"/>
        </w:rPr>
        <w:t>1</w:t>
      </w:r>
      <w:r w:rsidR="00A92707" w:rsidRPr="62FEC530">
        <w:rPr>
          <w:rFonts w:ascii="Arial" w:eastAsia="Times New Roman" w:hAnsi="Arial" w:cs="Arial"/>
        </w:rPr>
        <w:t>5.</w:t>
      </w:r>
      <w:r w:rsidR="002120D8" w:rsidRPr="62FEC530">
        <w:rPr>
          <w:rFonts w:ascii="Arial" w:eastAsia="Times New Roman" w:hAnsi="Arial" w:cs="Arial"/>
        </w:rPr>
        <w:t>1</w:t>
      </w:r>
      <w:r w:rsidR="5B61AAB9" w:rsidRPr="62FEC530">
        <w:rPr>
          <w:rFonts w:ascii="Arial" w:eastAsia="Times New Roman" w:hAnsi="Arial" w:cs="Arial"/>
        </w:rPr>
        <w:t>1</w:t>
      </w:r>
      <w:r w:rsidR="00FD790E">
        <w:tab/>
      </w:r>
      <w:r w:rsidR="00FD790E" w:rsidRPr="62FEC530">
        <w:rPr>
          <w:rFonts w:ascii="Arial" w:eastAsia="Times New Roman" w:hAnsi="Arial" w:cs="Times New Roman"/>
          <w:lang w:eastAsia="en-GB"/>
        </w:rPr>
        <w:t xml:space="preserve">Price will have a </w:t>
      </w:r>
      <w:bookmarkStart w:id="39" w:name="_Hlk10027423"/>
      <w:r w:rsidR="00FD790E" w:rsidRPr="62FEC530">
        <w:rPr>
          <w:rFonts w:ascii="Arial" w:eastAsia="Times New Roman" w:hAnsi="Arial" w:cs="Times New Roman"/>
          <w:lang w:eastAsia="en-GB"/>
        </w:rPr>
        <w:t xml:space="preserve">weighted score of </w:t>
      </w:r>
      <w:r w:rsidR="00595030">
        <w:rPr>
          <w:rFonts w:ascii="Arial" w:eastAsia="Times New Roman" w:hAnsi="Arial" w:cs="Times New Roman"/>
          <w:lang w:eastAsia="en-GB"/>
        </w:rPr>
        <w:t>30</w:t>
      </w:r>
      <w:r w:rsidR="00FD790E" w:rsidRPr="62FEC530">
        <w:rPr>
          <w:rFonts w:ascii="Arial" w:eastAsia="Times New Roman" w:hAnsi="Arial" w:cs="Times New Roman"/>
          <w:lang w:eastAsia="en-GB"/>
        </w:rPr>
        <w:t>%</w:t>
      </w:r>
      <w:bookmarkEnd w:id="39"/>
      <w:r w:rsidR="003674AA" w:rsidRPr="62FEC530">
        <w:rPr>
          <w:rFonts w:ascii="Arial" w:eastAsia="Times New Roman" w:hAnsi="Arial" w:cs="Times New Roman"/>
          <w:lang w:eastAsia="en-GB"/>
        </w:rPr>
        <w:t>.</w:t>
      </w:r>
    </w:p>
    <w:p w14:paraId="60132C05" w14:textId="77777777" w:rsidR="00FD790E" w:rsidRPr="00D3072B" w:rsidRDefault="00FD790E" w:rsidP="3D2ED71C">
      <w:pPr>
        <w:rPr>
          <w:rFonts w:ascii="Arial" w:eastAsia="Times New Roman" w:hAnsi="Arial" w:cs="Times New Roman"/>
          <w:lang w:eastAsia="en-GB"/>
        </w:rPr>
      </w:pPr>
    </w:p>
    <w:p w14:paraId="4AE3CD7B" w14:textId="0ADE5DFF" w:rsidR="007D3B27" w:rsidRPr="00D3072B" w:rsidRDefault="00FD790E" w:rsidP="00BC73E1">
      <w:pPr>
        <w:rPr>
          <w:rFonts w:ascii="Arial" w:eastAsia="Times New Roman" w:hAnsi="Arial" w:cs="Times New Roman"/>
          <w:lang w:eastAsia="en-GB"/>
        </w:rPr>
      </w:pPr>
      <w:r w:rsidRPr="3D2ED71C">
        <w:rPr>
          <w:rFonts w:ascii="Arial" w:eastAsia="Times New Roman" w:hAnsi="Arial" w:cs="Times New Roman"/>
          <w:lang w:eastAsia="en-GB"/>
        </w:rPr>
        <w:t>The tender with the lowest total price will rec</w:t>
      </w:r>
      <w:r w:rsidR="00EF6D1F" w:rsidRPr="3D2ED71C">
        <w:rPr>
          <w:rFonts w:ascii="Arial" w:eastAsia="Times New Roman" w:hAnsi="Arial" w:cs="Times New Roman"/>
          <w:lang w:eastAsia="en-GB"/>
        </w:rPr>
        <w:t xml:space="preserve">eive the maximum score of </w:t>
      </w:r>
      <w:r w:rsidR="00BC73E1">
        <w:rPr>
          <w:rFonts w:ascii="Arial" w:eastAsia="Times New Roman" w:hAnsi="Arial" w:cs="Times New Roman"/>
          <w:lang w:eastAsia="en-GB"/>
        </w:rPr>
        <w:t>7</w:t>
      </w:r>
      <w:r w:rsidR="73484B82" w:rsidRPr="3D2ED71C">
        <w:rPr>
          <w:rFonts w:ascii="Arial" w:eastAsia="Times New Roman" w:hAnsi="Arial" w:cs="Times New Roman"/>
          <w:lang w:eastAsia="en-GB"/>
        </w:rPr>
        <w:t>0</w:t>
      </w:r>
      <w:r w:rsidR="00EF6D1F" w:rsidRPr="3D2ED71C">
        <w:rPr>
          <w:rFonts w:ascii="Arial" w:eastAsia="Times New Roman" w:hAnsi="Arial" w:cs="Times New Roman"/>
          <w:lang w:eastAsia="en-GB"/>
        </w:rPr>
        <w:t xml:space="preserve">% </w:t>
      </w:r>
      <w:r w:rsidRPr="3D2ED71C">
        <w:rPr>
          <w:rFonts w:ascii="Arial" w:eastAsia="Times New Roman" w:hAnsi="Arial" w:cs="Times New Roman"/>
          <w:lang w:eastAsia="en-GB"/>
        </w:rPr>
        <w:t>and the prices of all other tenders will be ex</w:t>
      </w:r>
      <w:r w:rsidR="00EF6D1F" w:rsidRPr="3D2ED71C">
        <w:rPr>
          <w:rFonts w:ascii="Arial" w:eastAsia="Times New Roman" w:hAnsi="Arial" w:cs="Times New Roman"/>
          <w:lang w:eastAsia="en-GB"/>
        </w:rPr>
        <w:t xml:space="preserve">pressed as a percentage of the </w:t>
      </w:r>
      <w:r w:rsidRPr="3D2ED71C">
        <w:rPr>
          <w:rFonts w:ascii="Arial" w:eastAsia="Times New Roman" w:hAnsi="Arial" w:cs="Times New Roman"/>
          <w:lang w:eastAsia="en-GB"/>
        </w:rPr>
        <w:t>maximum score.</w:t>
      </w:r>
      <w:r w:rsidR="00E1797D" w:rsidRPr="3D2ED71C">
        <w:rPr>
          <w:rFonts w:ascii="Arial" w:eastAsia="Times New Roman" w:hAnsi="Arial" w:cs="Times New Roman"/>
          <w:lang w:eastAsia="en-GB"/>
        </w:rPr>
        <w:t xml:space="preserve"> </w:t>
      </w:r>
    </w:p>
    <w:p w14:paraId="03C74F87" w14:textId="33024ACE" w:rsidR="007D3B27" w:rsidRPr="00595030" w:rsidRDefault="007D3B27" w:rsidP="3D2ED71C">
      <w:pPr>
        <w:ind w:left="720"/>
        <w:rPr>
          <w:rFonts w:ascii="Arial" w:eastAsia="Times New Roman" w:hAnsi="Arial" w:cs="Times New Roman"/>
          <w:b/>
          <w:bCs/>
          <w:color w:val="FF0000"/>
          <w:lang w:eastAsia="en-GB"/>
        </w:rPr>
      </w:pPr>
    </w:p>
    <w:p w14:paraId="3CE23929" w14:textId="35FD0130" w:rsidR="009A0102" w:rsidRDefault="00C46F0A" w:rsidP="00FE7403">
      <w:pPr>
        <w:rPr>
          <w:rFonts w:ascii="Arial" w:eastAsia="Times New Roman" w:hAnsi="Arial" w:cs="Times New Roman"/>
          <w:b/>
          <w:bCs/>
          <w:lang w:eastAsia="en-GB"/>
        </w:rPr>
      </w:pPr>
      <w:r w:rsidRPr="00595030">
        <w:rPr>
          <w:rFonts w:ascii="Arial" w:eastAsia="Times New Roman" w:hAnsi="Arial" w:cs="Times New Roman"/>
          <w:b/>
          <w:bCs/>
          <w:lang w:eastAsia="en-GB"/>
        </w:rPr>
        <w:t xml:space="preserve">16. </w:t>
      </w:r>
      <w:r w:rsidR="009A0102">
        <w:rPr>
          <w:rFonts w:ascii="Arial" w:eastAsia="Times New Roman" w:hAnsi="Arial" w:cs="Times New Roman"/>
          <w:b/>
          <w:bCs/>
          <w:lang w:eastAsia="en-GB"/>
        </w:rPr>
        <w:t xml:space="preserve">    </w:t>
      </w:r>
      <w:r w:rsidRPr="00595030">
        <w:rPr>
          <w:rFonts w:ascii="Arial" w:eastAsia="Times New Roman" w:hAnsi="Arial" w:cs="Times New Roman"/>
          <w:b/>
          <w:bCs/>
          <w:lang w:eastAsia="en-GB"/>
        </w:rPr>
        <w:t>Quality</w:t>
      </w:r>
      <w:r w:rsidR="009A0102">
        <w:rPr>
          <w:rFonts w:ascii="Arial" w:eastAsia="Times New Roman" w:hAnsi="Arial" w:cs="Times New Roman"/>
          <w:b/>
          <w:bCs/>
          <w:lang w:eastAsia="en-GB"/>
        </w:rPr>
        <w:t xml:space="preserve"> Evaluation</w:t>
      </w:r>
    </w:p>
    <w:p w14:paraId="46235D69" w14:textId="55C37037" w:rsidR="009A0102" w:rsidRDefault="009A0102" w:rsidP="00FE7403">
      <w:pPr>
        <w:rPr>
          <w:rFonts w:ascii="Arial" w:eastAsia="Times New Roman" w:hAnsi="Arial" w:cs="Times New Roman"/>
          <w:b/>
          <w:bCs/>
          <w:lang w:eastAsia="en-GB"/>
        </w:rPr>
      </w:pPr>
    </w:p>
    <w:p w14:paraId="34370B25" w14:textId="26648799" w:rsidR="009A0102" w:rsidRPr="009A0102" w:rsidRDefault="009A0102" w:rsidP="009A0102">
      <w:pPr>
        <w:ind w:left="720" w:hanging="720"/>
        <w:rPr>
          <w:rFonts w:ascii="Arial" w:eastAsia="Times New Roman" w:hAnsi="Arial" w:cs="Times New Roman"/>
          <w:lang w:eastAsia="en-GB"/>
        </w:rPr>
      </w:pPr>
      <w:r w:rsidRPr="003C72C0">
        <w:rPr>
          <w:rFonts w:ascii="Arial" w:eastAsia="Times New Roman" w:hAnsi="Arial" w:cs="Times New Roman"/>
          <w:bCs/>
          <w:lang w:eastAsia="en-GB"/>
        </w:rPr>
        <w:t>16.1   P</w:t>
      </w:r>
      <w:r w:rsidRPr="009A0102">
        <w:rPr>
          <w:rFonts w:ascii="Arial" w:eastAsia="Times New Roman" w:hAnsi="Arial" w:cs="Times New Roman"/>
          <w:lang w:eastAsia="en-GB"/>
        </w:rPr>
        <w:t>lease see the attached evaluation model.</w:t>
      </w:r>
    </w:p>
    <w:p w14:paraId="45B4DD79" w14:textId="23209669" w:rsidR="009A0102" w:rsidRDefault="009A0102" w:rsidP="00FE7403">
      <w:pPr>
        <w:rPr>
          <w:rFonts w:ascii="Arial" w:eastAsia="Times New Roman" w:hAnsi="Arial" w:cs="Times New Roman"/>
          <w:b/>
          <w:bCs/>
          <w:lang w:eastAsia="en-GB"/>
        </w:rPr>
      </w:pPr>
    </w:p>
    <w:p w14:paraId="021A71B0" w14:textId="77777777" w:rsidR="009A0102" w:rsidRDefault="009A0102" w:rsidP="00FE7403">
      <w:pPr>
        <w:rPr>
          <w:rFonts w:ascii="Arial" w:eastAsia="Times New Roman" w:hAnsi="Arial" w:cs="Times New Roman"/>
          <w:b/>
          <w:bCs/>
          <w:lang w:eastAsia="en-GB"/>
        </w:rPr>
      </w:pPr>
    </w:p>
    <w:p w14:paraId="64C35FAD" w14:textId="283C8D4E" w:rsidR="00FE7403" w:rsidRPr="003C72C0" w:rsidRDefault="009A0102">
      <w:pPr>
        <w:rPr>
          <w:rFonts w:ascii="Arial" w:eastAsia="Times New Roman" w:hAnsi="Arial" w:cs="Times New Roman"/>
          <w:bCs/>
          <w:lang w:eastAsia="en-GB"/>
        </w:rPr>
      </w:pPr>
      <w:r>
        <w:rPr>
          <w:rFonts w:ascii="Arial" w:eastAsia="Times New Roman" w:hAnsi="Arial" w:cs="Times New Roman"/>
          <w:b/>
          <w:bCs/>
          <w:lang w:eastAsia="en-GB"/>
        </w:rPr>
        <w:t>17.     Price</w:t>
      </w:r>
      <w:r w:rsidR="00FE7403">
        <w:rPr>
          <w:rFonts w:ascii="Arial" w:eastAsia="Times New Roman" w:hAnsi="Arial" w:cs="Times New Roman"/>
          <w:b/>
          <w:bCs/>
          <w:lang w:eastAsia="en-GB"/>
        </w:rPr>
        <w:t xml:space="preserve"> Evaluation </w:t>
      </w:r>
    </w:p>
    <w:p w14:paraId="234ED9C8" w14:textId="07BD28CB" w:rsidR="3D2ED71C" w:rsidRDefault="3D2ED71C" w:rsidP="003C72C0">
      <w:pPr>
        <w:rPr>
          <w:rFonts w:ascii="Arial" w:eastAsia="Times New Roman" w:hAnsi="Arial" w:cs="Times New Roman"/>
          <w:lang w:eastAsia="en-GB"/>
        </w:rPr>
      </w:pPr>
    </w:p>
    <w:p w14:paraId="729B6712" w14:textId="77777777" w:rsidR="00DF65B1" w:rsidRDefault="00DF65B1" w:rsidP="00FD790E">
      <w:pPr>
        <w:rPr>
          <w:rFonts w:ascii="Arial" w:eastAsia="Times New Roman" w:hAnsi="Arial" w:cs="Times New Roman"/>
          <w:sz w:val="22"/>
          <w:szCs w:val="22"/>
          <w:lang w:eastAsia="en-GB"/>
        </w:rPr>
      </w:pPr>
    </w:p>
    <w:p w14:paraId="41EE979C" w14:textId="55825767" w:rsidR="00FE7403" w:rsidRDefault="0031387E" w:rsidP="00EF6D1F">
      <w:pPr>
        <w:ind w:left="720" w:hanging="720"/>
        <w:rPr>
          <w:rFonts w:ascii="Arial" w:eastAsia="Times New Roman" w:hAnsi="Arial" w:cs="Times New Roman"/>
          <w:lang w:eastAsia="en-GB"/>
        </w:rPr>
      </w:pPr>
      <w:r>
        <w:rPr>
          <w:rFonts w:ascii="Arial" w:eastAsia="Times New Roman" w:hAnsi="Arial" w:cs="Times New Roman"/>
          <w:lang w:eastAsia="en-GB"/>
        </w:rPr>
        <w:t>1</w:t>
      </w:r>
      <w:r w:rsidR="009A0102">
        <w:rPr>
          <w:rFonts w:ascii="Arial" w:eastAsia="Times New Roman" w:hAnsi="Arial" w:cs="Times New Roman"/>
          <w:lang w:eastAsia="en-GB"/>
        </w:rPr>
        <w:t>7</w:t>
      </w:r>
      <w:r>
        <w:rPr>
          <w:rFonts w:ascii="Arial" w:eastAsia="Times New Roman" w:hAnsi="Arial" w:cs="Times New Roman"/>
          <w:lang w:eastAsia="en-GB"/>
        </w:rPr>
        <w:t>.</w:t>
      </w:r>
      <w:r w:rsidR="00FE7403">
        <w:rPr>
          <w:rFonts w:ascii="Arial" w:eastAsia="Times New Roman" w:hAnsi="Arial" w:cs="Times New Roman"/>
          <w:lang w:eastAsia="en-GB"/>
        </w:rPr>
        <w:t xml:space="preserve">1    </w:t>
      </w:r>
      <w:r w:rsidR="004F70F7">
        <w:rPr>
          <w:rFonts w:ascii="Arial" w:eastAsia="Times New Roman" w:hAnsi="Arial" w:cs="Times New Roman"/>
          <w:lang w:eastAsia="en-GB"/>
        </w:rPr>
        <w:t xml:space="preserve">Please see the attached </w:t>
      </w:r>
      <w:r w:rsidR="009A0102">
        <w:rPr>
          <w:rFonts w:ascii="Arial" w:eastAsia="Times New Roman" w:hAnsi="Arial" w:cs="Times New Roman"/>
          <w:lang w:eastAsia="en-GB"/>
        </w:rPr>
        <w:t>evaluation model.</w:t>
      </w:r>
    </w:p>
    <w:p w14:paraId="6BF14609" w14:textId="77777777" w:rsidR="00FE7403" w:rsidRDefault="00FE7403" w:rsidP="00EF6D1F">
      <w:pPr>
        <w:ind w:left="720" w:hanging="720"/>
        <w:rPr>
          <w:rFonts w:ascii="Arial" w:eastAsia="Times New Roman" w:hAnsi="Arial" w:cs="Times New Roman"/>
          <w:lang w:eastAsia="en-GB"/>
        </w:rPr>
      </w:pPr>
    </w:p>
    <w:p w14:paraId="59E89A03" w14:textId="567FC915" w:rsidR="00FD790E" w:rsidRDefault="004F70F7" w:rsidP="00EF6D1F">
      <w:pPr>
        <w:ind w:left="720" w:hanging="720"/>
        <w:rPr>
          <w:rFonts w:ascii="Arial" w:eastAsia="Times New Roman" w:hAnsi="Arial" w:cs="Times New Roman"/>
          <w:lang w:eastAsia="en-GB"/>
        </w:rPr>
      </w:pPr>
      <w:r>
        <w:rPr>
          <w:rFonts w:ascii="Arial" w:eastAsia="Times New Roman" w:hAnsi="Arial" w:cs="Times New Roman"/>
          <w:lang w:eastAsia="en-GB"/>
        </w:rPr>
        <w:t>1</w:t>
      </w:r>
      <w:r w:rsidR="009A0102">
        <w:rPr>
          <w:rFonts w:ascii="Arial" w:eastAsia="Times New Roman" w:hAnsi="Arial" w:cs="Times New Roman"/>
          <w:lang w:eastAsia="en-GB"/>
        </w:rPr>
        <w:t>7</w:t>
      </w:r>
      <w:r>
        <w:rPr>
          <w:rFonts w:ascii="Arial" w:eastAsia="Times New Roman" w:hAnsi="Arial" w:cs="Times New Roman"/>
          <w:lang w:eastAsia="en-GB"/>
        </w:rPr>
        <w:t xml:space="preserve">.2    </w:t>
      </w:r>
      <w:r w:rsidR="0031387E">
        <w:rPr>
          <w:rFonts w:ascii="Arial" w:eastAsia="Times New Roman" w:hAnsi="Arial" w:cs="Times New Roman"/>
          <w:lang w:eastAsia="en-GB"/>
        </w:rPr>
        <w:t xml:space="preserve">If </w:t>
      </w:r>
      <w:r w:rsidR="00C71DEC">
        <w:rPr>
          <w:rFonts w:ascii="Arial" w:eastAsia="Times New Roman" w:hAnsi="Arial" w:cs="Times New Roman"/>
          <w:lang w:eastAsia="en-GB"/>
        </w:rPr>
        <w:t>WECA</w:t>
      </w:r>
      <w:r w:rsidR="00FD790E" w:rsidRPr="00FD790E">
        <w:rPr>
          <w:rFonts w:ascii="Arial" w:eastAsia="Times New Roman" w:hAnsi="Arial" w:cs="Times New Roman"/>
          <w:lang w:eastAsia="en-GB"/>
        </w:rPr>
        <w:t xml:space="preserve"> considers a Tender to be abnormally low priced</w:t>
      </w:r>
      <w:r w:rsidR="00B0464E">
        <w:rPr>
          <w:rFonts w:ascii="Arial" w:eastAsia="Times New Roman" w:hAnsi="Arial" w:cs="Times New Roman"/>
          <w:lang w:eastAsia="en-GB"/>
        </w:rPr>
        <w:t>, it will exercise the right to clarify as permitted to do so under ‘abnormal bids’ set out in the Public Contracting Regulations 2015. WECA</w:t>
      </w:r>
      <w:r w:rsidR="00FD790E" w:rsidRPr="00FD790E">
        <w:rPr>
          <w:rFonts w:ascii="Arial" w:eastAsia="Times New Roman" w:hAnsi="Arial" w:cs="Times New Roman"/>
          <w:lang w:eastAsia="en-GB"/>
        </w:rPr>
        <w:t xml:space="preserve"> reserves </w:t>
      </w:r>
      <w:r w:rsidR="00EF6D1F">
        <w:rPr>
          <w:rFonts w:ascii="Arial" w:eastAsia="Times New Roman" w:hAnsi="Arial" w:cs="Times New Roman"/>
          <w:lang w:eastAsia="en-GB"/>
        </w:rPr>
        <w:t xml:space="preserve">the right to challenge how the </w:t>
      </w:r>
      <w:r w:rsidR="008157AE">
        <w:rPr>
          <w:rFonts w:ascii="Arial" w:eastAsia="Times New Roman" w:hAnsi="Arial" w:cs="Times New Roman"/>
          <w:lang w:eastAsia="en-GB"/>
        </w:rPr>
        <w:t>Bidder</w:t>
      </w:r>
      <w:r w:rsidR="0031387E">
        <w:rPr>
          <w:rFonts w:ascii="Arial" w:eastAsia="Times New Roman" w:hAnsi="Arial" w:cs="Times New Roman"/>
          <w:lang w:eastAsia="en-GB"/>
        </w:rPr>
        <w:t xml:space="preserve"> can </w:t>
      </w:r>
      <w:r w:rsidR="00FD790E" w:rsidRPr="00FD790E">
        <w:rPr>
          <w:rFonts w:ascii="Arial" w:eastAsia="Times New Roman" w:hAnsi="Arial" w:cs="Times New Roman"/>
          <w:lang w:eastAsia="en-GB"/>
        </w:rPr>
        <w:t>deliver the expected quality at that price. If</w:t>
      </w:r>
      <w:r w:rsidR="00EF6D1F">
        <w:rPr>
          <w:rFonts w:ascii="Arial" w:eastAsia="Times New Roman" w:hAnsi="Arial" w:cs="Times New Roman"/>
          <w:lang w:eastAsia="en-GB"/>
        </w:rPr>
        <w:t xml:space="preserve"> the </w:t>
      </w:r>
      <w:r w:rsidR="00C71DEC">
        <w:rPr>
          <w:rFonts w:ascii="Arial" w:eastAsia="Times New Roman" w:hAnsi="Arial" w:cs="Times New Roman"/>
          <w:lang w:eastAsia="en-GB"/>
        </w:rPr>
        <w:t>Authority</w:t>
      </w:r>
      <w:r w:rsidR="00EF6D1F">
        <w:rPr>
          <w:rFonts w:ascii="Arial" w:eastAsia="Times New Roman" w:hAnsi="Arial" w:cs="Times New Roman"/>
          <w:lang w:eastAsia="en-GB"/>
        </w:rPr>
        <w:t xml:space="preserve"> is satisfied that </w:t>
      </w:r>
      <w:r w:rsidR="00FD790E" w:rsidRPr="00FD790E">
        <w:rPr>
          <w:rFonts w:ascii="Arial" w:eastAsia="Times New Roman" w:hAnsi="Arial" w:cs="Times New Roman"/>
          <w:lang w:eastAsia="en-GB"/>
        </w:rPr>
        <w:t>the tender price is indeed unsustainable, then it is at liberty to reject the tender.</w:t>
      </w:r>
      <w:r w:rsidR="006830E4">
        <w:rPr>
          <w:rFonts w:ascii="Arial" w:eastAsia="Times New Roman" w:hAnsi="Arial" w:cs="Times New Roman"/>
          <w:lang w:eastAsia="en-GB"/>
        </w:rPr>
        <w:t xml:space="preserve"> A similar principle applied to </w:t>
      </w:r>
      <w:r w:rsidR="00625C4A">
        <w:rPr>
          <w:rFonts w:ascii="Arial" w:eastAsia="Times New Roman" w:hAnsi="Arial" w:cs="Times New Roman"/>
          <w:lang w:eastAsia="en-GB"/>
        </w:rPr>
        <w:t xml:space="preserve">Tenders considered abnormally high. </w:t>
      </w:r>
    </w:p>
    <w:p w14:paraId="34467811" w14:textId="5BF2F92E" w:rsidR="3D2ED71C" w:rsidRDefault="3D2ED71C" w:rsidP="3D2ED71C">
      <w:pPr>
        <w:ind w:left="720" w:hanging="720"/>
        <w:rPr>
          <w:rFonts w:ascii="Arial" w:eastAsia="Times New Roman" w:hAnsi="Arial" w:cs="Times New Roman"/>
          <w:b/>
          <w:bCs/>
          <w:color w:val="FF0000"/>
          <w:lang w:eastAsia="en-GB"/>
        </w:rPr>
      </w:pPr>
    </w:p>
    <w:p w14:paraId="2126F08C" w14:textId="1B91B42D" w:rsidR="00FD790E" w:rsidRPr="00FD790E" w:rsidRDefault="00FD790E" w:rsidP="00FD790E">
      <w:pPr>
        <w:keepNext/>
        <w:spacing w:before="240" w:after="60"/>
        <w:outlineLvl w:val="1"/>
        <w:rPr>
          <w:rFonts w:ascii="Arial" w:eastAsia="Times New Roman" w:hAnsi="Arial" w:cs="Arial"/>
          <w:b/>
          <w:bCs/>
          <w:iCs/>
          <w:szCs w:val="28"/>
          <w:lang w:eastAsia="en-GB"/>
        </w:rPr>
      </w:pPr>
      <w:bookmarkStart w:id="40" w:name="_Toc312844440"/>
      <w:bookmarkStart w:id="41" w:name="_Toc312844476"/>
      <w:bookmarkStart w:id="42" w:name="_Toc312850641"/>
      <w:r w:rsidRPr="00FD790E">
        <w:rPr>
          <w:rFonts w:ascii="Arial" w:eastAsia="Times New Roman" w:hAnsi="Arial" w:cs="Arial"/>
          <w:b/>
          <w:bCs/>
          <w:iCs/>
          <w:lang w:eastAsia="en-GB"/>
        </w:rPr>
        <w:t>1</w:t>
      </w:r>
      <w:r w:rsidR="009A0102">
        <w:rPr>
          <w:rFonts w:ascii="Arial" w:eastAsia="Times New Roman" w:hAnsi="Arial" w:cs="Arial"/>
          <w:b/>
          <w:bCs/>
          <w:iCs/>
          <w:lang w:eastAsia="en-GB"/>
        </w:rPr>
        <w:t>8</w:t>
      </w:r>
      <w:r w:rsidRPr="00FD790E">
        <w:rPr>
          <w:rFonts w:ascii="Arial" w:eastAsia="Times New Roman" w:hAnsi="Arial" w:cs="Arial"/>
          <w:b/>
          <w:bCs/>
          <w:iCs/>
          <w:lang w:eastAsia="en-GB"/>
        </w:rPr>
        <w:t xml:space="preserve">.0 </w:t>
      </w:r>
      <w:r w:rsidRPr="00FD790E">
        <w:rPr>
          <w:rFonts w:ascii="Arial" w:eastAsia="Times New Roman" w:hAnsi="Arial" w:cs="Arial"/>
          <w:b/>
          <w:bCs/>
          <w:iCs/>
          <w:lang w:eastAsia="en-GB"/>
        </w:rPr>
        <w:tab/>
      </w:r>
      <w:r w:rsidRPr="00FD790E">
        <w:rPr>
          <w:rFonts w:ascii="Arial" w:eastAsia="Times New Roman" w:hAnsi="Arial" w:cs="Arial"/>
          <w:b/>
          <w:bCs/>
          <w:iCs/>
          <w:szCs w:val="28"/>
          <w:lang w:eastAsia="en-GB"/>
        </w:rPr>
        <w:t>Submission of Ten</w:t>
      </w:r>
      <w:r w:rsidR="00D3072B">
        <w:rPr>
          <w:rFonts w:ascii="Arial" w:eastAsia="Times New Roman" w:hAnsi="Arial" w:cs="Arial"/>
          <w:b/>
          <w:bCs/>
          <w:iCs/>
          <w:szCs w:val="28"/>
          <w:lang w:eastAsia="en-GB"/>
        </w:rPr>
        <w:t>d</w:t>
      </w:r>
      <w:r w:rsidRPr="00FD790E">
        <w:rPr>
          <w:rFonts w:ascii="Arial" w:eastAsia="Times New Roman" w:hAnsi="Arial" w:cs="Arial"/>
          <w:b/>
          <w:bCs/>
          <w:iCs/>
          <w:szCs w:val="28"/>
          <w:lang w:eastAsia="en-GB"/>
        </w:rPr>
        <w:t>er - Electronic Tendering</w:t>
      </w:r>
      <w:bookmarkEnd w:id="40"/>
      <w:bookmarkEnd w:id="41"/>
      <w:bookmarkEnd w:id="42"/>
    </w:p>
    <w:p w14:paraId="6DE6ECDE" w14:textId="77777777" w:rsidR="00FD790E" w:rsidRPr="00FD790E" w:rsidRDefault="00FD790E" w:rsidP="00FD790E">
      <w:pPr>
        <w:rPr>
          <w:rFonts w:ascii="Arial" w:eastAsia="Times New Roman" w:hAnsi="Arial" w:cs="Arial"/>
          <w:b/>
          <w:sz w:val="28"/>
          <w:lang w:eastAsia="en-GB"/>
        </w:rPr>
      </w:pPr>
    </w:p>
    <w:p w14:paraId="4F1A01D3" w14:textId="42B28ABB" w:rsidR="00FD790E" w:rsidRPr="00FD790E" w:rsidRDefault="0031387E" w:rsidP="0031387E">
      <w:pPr>
        <w:ind w:left="720" w:hanging="720"/>
        <w:rPr>
          <w:rFonts w:ascii="Arial" w:eastAsia="Times New Roman" w:hAnsi="Arial" w:cs="Times New Roman"/>
          <w:lang w:eastAsia="en-GB"/>
        </w:rPr>
      </w:pPr>
      <w:bookmarkStart w:id="43" w:name="_Hlk10538591"/>
      <w:r>
        <w:rPr>
          <w:rFonts w:ascii="Arial" w:eastAsia="Times New Roman" w:hAnsi="Arial" w:cs="Times New Roman"/>
          <w:lang w:eastAsia="en-GB"/>
        </w:rPr>
        <w:t>1</w:t>
      </w:r>
      <w:r w:rsidR="00C46F0A">
        <w:rPr>
          <w:rFonts w:ascii="Arial" w:eastAsia="Times New Roman" w:hAnsi="Arial" w:cs="Times New Roman"/>
          <w:lang w:eastAsia="en-GB"/>
        </w:rPr>
        <w:t>8</w:t>
      </w:r>
      <w:r>
        <w:rPr>
          <w:rFonts w:ascii="Arial" w:eastAsia="Times New Roman" w:hAnsi="Arial" w:cs="Times New Roman"/>
          <w:lang w:eastAsia="en-GB"/>
        </w:rPr>
        <w:t>.1</w:t>
      </w:r>
      <w:r>
        <w:rPr>
          <w:rFonts w:ascii="Arial" w:eastAsia="Times New Roman" w:hAnsi="Arial" w:cs="Times New Roman"/>
          <w:lang w:eastAsia="en-GB"/>
        </w:rPr>
        <w:tab/>
      </w:r>
      <w:r w:rsidR="0066687F">
        <w:rPr>
          <w:rFonts w:ascii="Arial" w:eastAsia="Times New Roman" w:hAnsi="Arial" w:cs="Times New Roman"/>
          <w:lang w:eastAsia="en-GB"/>
        </w:rPr>
        <w:t>WECA</w:t>
      </w:r>
      <w:r w:rsidR="00FD790E" w:rsidRPr="00FD790E">
        <w:rPr>
          <w:rFonts w:ascii="Arial" w:eastAsia="Times New Roman" w:hAnsi="Arial" w:cs="Times New Roman"/>
          <w:lang w:eastAsia="en-GB"/>
        </w:rPr>
        <w:t xml:space="preserve"> is utilising an electronic tendering t</w:t>
      </w:r>
      <w:r>
        <w:rPr>
          <w:rFonts w:ascii="Arial" w:eastAsia="Times New Roman" w:hAnsi="Arial" w:cs="Times New Roman"/>
          <w:lang w:eastAsia="en-GB"/>
        </w:rPr>
        <w:t xml:space="preserve">ool to manage this procurement </w:t>
      </w:r>
      <w:r w:rsidR="00FD790E" w:rsidRPr="00FD790E">
        <w:rPr>
          <w:rFonts w:ascii="Arial" w:eastAsia="Times New Roman" w:hAnsi="Arial" w:cs="Times New Roman"/>
          <w:lang w:eastAsia="en-GB"/>
        </w:rPr>
        <w:t xml:space="preserve">and communicate with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According</w:t>
      </w:r>
      <w:r>
        <w:rPr>
          <w:rFonts w:ascii="Arial" w:eastAsia="Times New Roman" w:hAnsi="Arial" w:cs="Times New Roman"/>
          <w:lang w:eastAsia="en-GB"/>
        </w:rPr>
        <w:t xml:space="preserve">ly, there will be no hard copy </w:t>
      </w:r>
      <w:r w:rsidR="00FD790E" w:rsidRPr="00FD790E">
        <w:rPr>
          <w:rFonts w:ascii="Arial" w:eastAsia="Times New Roman" w:hAnsi="Arial" w:cs="Times New Roman"/>
          <w:lang w:eastAsia="en-GB"/>
        </w:rPr>
        <w:t xml:space="preserve">documents issued to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xml:space="preserve"> and all c</w:t>
      </w:r>
      <w:r>
        <w:rPr>
          <w:rFonts w:ascii="Arial" w:eastAsia="Times New Roman" w:hAnsi="Arial" w:cs="Times New Roman"/>
          <w:lang w:eastAsia="en-GB"/>
        </w:rPr>
        <w:t xml:space="preserve">ommunications with the </w:t>
      </w:r>
      <w:r w:rsidR="00CB45F6">
        <w:rPr>
          <w:rFonts w:ascii="Arial" w:eastAsia="Times New Roman" w:hAnsi="Arial" w:cs="Times New Roman"/>
          <w:lang w:eastAsia="en-GB"/>
        </w:rPr>
        <w:t>Authority</w:t>
      </w:r>
      <w:r>
        <w:rPr>
          <w:rFonts w:ascii="Arial" w:eastAsia="Times New Roman" w:hAnsi="Arial" w:cs="Times New Roman"/>
          <w:lang w:eastAsia="en-GB"/>
        </w:rPr>
        <w:t xml:space="preserve"> </w:t>
      </w:r>
      <w:r w:rsidR="00FD790E" w:rsidRPr="00FD790E">
        <w:rPr>
          <w:rFonts w:ascii="Arial" w:eastAsia="Times New Roman" w:hAnsi="Arial" w:cs="Times New Roman"/>
          <w:lang w:eastAsia="en-GB"/>
        </w:rPr>
        <w:t xml:space="preserve">including the submission of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xml:space="preserve"> r</w:t>
      </w:r>
      <w:r>
        <w:rPr>
          <w:rFonts w:ascii="Arial" w:eastAsia="Times New Roman" w:hAnsi="Arial" w:cs="Times New Roman"/>
          <w:lang w:eastAsia="en-GB"/>
        </w:rPr>
        <w:t xml:space="preserve">esponses will be conducted via </w:t>
      </w:r>
      <w:r w:rsidR="13750A77">
        <w:rPr>
          <w:rFonts w:ascii="Arial" w:eastAsia="Times New Roman" w:hAnsi="Arial" w:cs="Times New Roman"/>
          <w:lang w:eastAsia="en-GB"/>
        </w:rPr>
        <w:t>t</w:t>
      </w:r>
      <w:r>
        <w:rPr>
          <w:rFonts w:ascii="Arial" w:eastAsia="Times New Roman" w:hAnsi="Arial" w:cs="Times New Roman"/>
          <w:lang w:eastAsia="en-GB"/>
        </w:rPr>
        <w:t>he P</w:t>
      </w:r>
      <w:r w:rsidR="00FD790E" w:rsidRPr="00FD790E">
        <w:rPr>
          <w:rFonts w:ascii="Arial" w:eastAsia="Times New Roman" w:hAnsi="Arial" w:cs="Times New Roman"/>
          <w:lang w:eastAsia="en-GB"/>
        </w:rPr>
        <w:t>ortal.</w:t>
      </w:r>
    </w:p>
    <w:p w14:paraId="33C4DB30" w14:textId="77777777" w:rsidR="00FD790E" w:rsidRPr="00FD790E" w:rsidRDefault="00FD790E" w:rsidP="00FD790E">
      <w:pPr>
        <w:rPr>
          <w:rFonts w:ascii="Arial" w:eastAsia="Times New Roman" w:hAnsi="Arial" w:cs="Times New Roman"/>
          <w:lang w:eastAsia="en-GB"/>
        </w:rPr>
      </w:pPr>
    </w:p>
    <w:p w14:paraId="22198A9E" w14:textId="30614141" w:rsidR="00FD790E" w:rsidRPr="00FD790E" w:rsidRDefault="00FD790E" w:rsidP="3D2ED71C">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sidR="00C46F0A">
        <w:rPr>
          <w:rFonts w:ascii="Arial" w:eastAsia="Times New Roman" w:hAnsi="Arial" w:cs="Times New Roman"/>
          <w:lang w:eastAsia="en-GB"/>
        </w:rPr>
        <w:t>8</w:t>
      </w:r>
      <w:r w:rsidRPr="00FD790E">
        <w:rPr>
          <w:rFonts w:ascii="Arial" w:eastAsia="Times New Roman" w:hAnsi="Arial" w:cs="Times New Roman"/>
          <w:lang w:eastAsia="en-GB"/>
        </w:rPr>
        <w:t>.2</w:t>
      </w:r>
      <w:r w:rsidRPr="00FD790E">
        <w:rPr>
          <w:rFonts w:ascii="Arial" w:eastAsia="Times New Roman" w:hAnsi="Arial" w:cs="Times New Roman"/>
          <w:lang w:eastAsia="en-GB"/>
        </w:rPr>
        <w:tab/>
        <w:t xml:space="preserve">Please allow </w:t>
      </w:r>
      <w:proofErr w:type="gramStart"/>
      <w:r w:rsidRPr="00FD790E">
        <w:rPr>
          <w:rFonts w:ascii="Arial" w:eastAsia="Times New Roman" w:hAnsi="Arial" w:cs="Times New Roman"/>
          <w:lang w:eastAsia="en-GB"/>
        </w:rPr>
        <w:t>sufficient</w:t>
      </w:r>
      <w:proofErr w:type="gramEnd"/>
      <w:r w:rsidRPr="00FD790E">
        <w:rPr>
          <w:rFonts w:ascii="Arial" w:eastAsia="Times New Roman" w:hAnsi="Arial" w:cs="Times New Roman"/>
          <w:lang w:eastAsia="en-GB"/>
        </w:rPr>
        <w:t xml:space="preserve"> time to upload documentation. It would be unwise to commence uploading documents less than two hours before the deadline. If you experience any technical difficulties in the lead up to the deadline, please </w:t>
      </w:r>
      <w:r w:rsidR="436EAFAB" w:rsidRPr="00FD790E">
        <w:rPr>
          <w:rFonts w:ascii="Arial" w:eastAsia="Times New Roman" w:hAnsi="Arial" w:cs="Times New Roman"/>
          <w:lang w:eastAsia="en-GB"/>
        </w:rPr>
        <w:t>contact Andrew.Brentley@westofengland-ca.gov.uk</w:t>
      </w:r>
      <w:bookmarkEnd w:id="43"/>
      <w:r w:rsidR="0066687F" w:rsidRPr="3D2ED71C">
        <w:rPr>
          <w:rFonts w:ascii="Arial" w:eastAsia="Times New Roman" w:hAnsi="Arial" w:cs="Times New Roman"/>
          <w:lang w:eastAsia="en-GB"/>
        </w:rPr>
        <w:t>.</w:t>
      </w:r>
    </w:p>
    <w:p w14:paraId="48E7A27E" w14:textId="77777777" w:rsidR="00FD790E" w:rsidRPr="00FD790E" w:rsidRDefault="00FD790E" w:rsidP="00FD790E">
      <w:pPr>
        <w:rPr>
          <w:rFonts w:ascii="Arial" w:eastAsia="Times New Roman" w:hAnsi="Arial" w:cs="Times New Roman"/>
          <w:lang w:eastAsia="en-GB"/>
        </w:rPr>
      </w:pPr>
    </w:p>
    <w:p w14:paraId="7951A678" w14:textId="14B45C36" w:rsid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sidR="00C46F0A">
        <w:rPr>
          <w:rFonts w:ascii="Arial" w:eastAsia="Times New Roman" w:hAnsi="Arial" w:cs="Times New Roman"/>
          <w:lang w:eastAsia="en-GB"/>
        </w:rPr>
        <w:t>8</w:t>
      </w:r>
      <w:r w:rsidRPr="00FD790E">
        <w:rPr>
          <w:rFonts w:ascii="Arial" w:eastAsia="Times New Roman" w:hAnsi="Arial" w:cs="Times New Roman"/>
          <w:lang w:eastAsia="en-GB"/>
        </w:rPr>
        <w:t>.3</w:t>
      </w:r>
      <w:r w:rsidRPr="00FD790E">
        <w:rPr>
          <w:rFonts w:ascii="Arial" w:eastAsia="Times New Roman" w:hAnsi="Arial" w:cs="Times New Roman"/>
          <w:lang w:eastAsia="en-GB"/>
        </w:rPr>
        <w:tab/>
        <w:t>Pro</w:t>
      </w:r>
      <w:r w:rsidR="0031387E">
        <w:rPr>
          <w:rFonts w:ascii="Arial" w:eastAsia="Times New Roman" w:hAnsi="Arial" w:cs="Times New Roman"/>
          <w:lang w:eastAsia="en-GB"/>
        </w:rPr>
        <w:t xml:space="preserve"> </w:t>
      </w:r>
      <w:proofErr w:type="spellStart"/>
      <w:r w:rsidRPr="00FD790E">
        <w:rPr>
          <w:rFonts w:ascii="Arial" w:eastAsia="Times New Roman" w:hAnsi="Arial" w:cs="Times New Roman"/>
          <w:lang w:eastAsia="en-GB"/>
        </w:rPr>
        <w:t>Actis</w:t>
      </w:r>
      <w:proofErr w:type="spellEnd"/>
      <w:r w:rsidRPr="00FD790E">
        <w:rPr>
          <w:rFonts w:ascii="Arial" w:eastAsia="Times New Roman" w:hAnsi="Arial" w:cs="Times New Roman"/>
          <w:lang w:eastAsia="en-GB"/>
        </w:rPr>
        <w:t xml:space="preserve"> who provide </w:t>
      </w:r>
      <w:r w:rsidR="0031387E">
        <w:rPr>
          <w:rFonts w:ascii="Arial" w:eastAsia="Times New Roman" w:hAnsi="Arial" w:cs="Times New Roman"/>
          <w:lang w:eastAsia="en-GB"/>
        </w:rPr>
        <w:t>The Portal also offer s</w:t>
      </w:r>
      <w:r w:rsidRPr="00FD790E">
        <w:rPr>
          <w:rFonts w:ascii="Arial" w:eastAsia="Times New Roman" w:hAnsi="Arial" w:cs="Times New Roman"/>
          <w:lang w:eastAsia="en-GB"/>
        </w:rPr>
        <w:t>upplier s</w:t>
      </w:r>
      <w:r w:rsidR="0031387E">
        <w:rPr>
          <w:rFonts w:ascii="Arial" w:eastAsia="Times New Roman" w:hAnsi="Arial" w:cs="Times New Roman"/>
          <w:lang w:eastAsia="en-GB"/>
        </w:rPr>
        <w:t xml:space="preserve">upport. For all support issues </w:t>
      </w:r>
      <w:r w:rsidR="007E4510">
        <w:rPr>
          <w:rFonts w:ascii="Arial" w:eastAsia="Times New Roman" w:hAnsi="Arial" w:cs="Times New Roman"/>
          <w:lang w:eastAsia="en-GB"/>
        </w:rPr>
        <w:t>Bidders</w:t>
      </w:r>
      <w:r w:rsidRPr="00FD790E">
        <w:rPr>
          <w:rFonts w:ascii="Arial" w:eastAsia="Times New Roman" w:hAnsi="Arial" w:cs="Times New Roman"/>
          <w:lang w:eastAsia="en-GB"/>
        </w:rPr>
        <w:t xml:space="preserve"> </w:t>
      </w:r>
      <w:r w:rsidR="0031387E">
        <w:rPr>
          <w:rFonts w:ascii="Arial" w:eastAsia="Times New Roman" w:hAnsi="Arial" w:cs="Times New Roman"/>
          <w:lang w:eastAsia="en-GB"/>
        </w:rPr>
        <w:t xml:space="preserve">must </w:t>
      </w:r>
      <w:r w:rsidRPr="00FD790E">
        <w:rPr>
          <w:rFonts w:ascii="Arial" w:eastAsia="Times New Roman" w:hAnsi="Arial" w:cs="Times New Roman"/>
          <w:lang w:eastAsia="en-GB"/>
        </w:rPr>
        <w:t xml:space="preserve">in the first instance log </w:t>
      </w:r>
      <w:r w:rsidR="006C7EB9">
        <w:rPr>
          <w:rFonts w:ascii="Arial" w:eastAsia="Times New Roman" w:hAnsi="Arial" w:cs="Times New Roman"/>
          <w:lang w:eastAsia="en-GB"/>
        </w:rPr>
        <w:t>their query via the following e</w:t>
      </w:r>
      <w:r w:rsidRPr="00FD790E">
        <w:rPr>
          <w:rFonts w:ascii="Arial" w:eastAsia="Times New Roman" w:hAnsi="Arial" w:cs="Times New Roman"/>
          <w:lang w:eastAsia="en-GB"/>
        </w:rPr>
        <w:t>mail:</w:t>
      </w:r>
      <w:r w:rsidRPr="00FD790E">
        <w:rPr>
          <w:rFonts w:ascii="Arial" w:eastAsia="Times New Roman" w:hAnsi="Arial" w:cs="Times New Roman"/>
          <w:lang w:eastAsia="en-GB"/>
        </w:rPr>
        <w:tab/>
      </w:r>
    </w:p>
    <w:p w14:paraId="31939966" w14:textId="77777777" w:rsidR="00101020" w:rsidRPr="00FD790E" w:rsidRDefault="00101020" w:rsidP="00FD790E">
      <w:pPr>
        <w:ind w:left="720" w:hanging="720"/>
        <w:rPr>
          <w:rFonts w:ascii="Arial" w:eastAsia="Times New Roman" w:hAnsi="Arial" w:cs="Times New Roman"/>
          <w:lang w:eastAsia="en-GB"/>
        </w:rPr>
      </w:pPr>
    </w:p>
    <w:p w14:paraId="4C6C3C9C" w14:textId="1FE83473" w:rsidR="00FD790E" w:rsidRPr="00FD790E" w:rsidRDefault="00D92618" w:rsidP="004154C5">
      <w:pPr>
        <w:numPr>
          <w:ilvl w:val="0"/>
          <w:numId w:val="14"/>
        </w:numPr>
        <w:rPr>
          <w:rFonts w:ascii="Arial" w:eastAsia="Times New Roman" w:hAnsi="Arial" w:cs="Times New Roman"/>
          <w:lang w:eastAsia="en-GB"/>
        </w:rPr>
      </w:pPr>
      <w:hyperlink r:id="rId20" w:history="1">
        <w:r w:rsidR="00B925BB" w:rsidRPr="004640CD">
          <w:rPr>
            <w:rStyle w:val="Hyperlink"/>
            <w:rFonts w:ascii="Arial" w:eastAsia="Times New Roman" w:hAnsi="Arial" w:cs="Times New Roman"/>
            <w:lang w:eastAsia="en-GB"/>
          </w:rPr>
          <w:t>procontractsuppliers@proactis.com</w:t>
        </w:r>
      </w:hyperlink>
      <w:r w:rsidR="00B925BB">
        <w:rPr>
          <w:rFonts w:ascii="Arial" w:eastAsia="Times New Roman" w:hAnsi="Arial" w:cs="Times New Roman"/>
          <w:lang w:eastAsia="en-GB"/>
        </w:rPr>
        <w:t xml:space="preserve"> </w:t>
      </w:r>
    </w:p>
    <w:p w14:paraId="6F5DFF9D" w14:textId="77777777" w:rsidR="00FD790E" w:rsidRPr="00FD790E" w:rsidRDefault="00FD790E" w:rsidP="00FD790E">
      <w:pPr>
        <w:ind w:left="720"/>
        <w:rPr>
          <w:rFonts w:ascii="Arial" w:eastAsia="Times New Roman" w:hAnsi="Arial" w:cs="Times New Roman"/>
          <w:lang w:eastAsia="en-GB"/>
        </w:rPr>
      </w:pPr>
    </w:p>
    <w:p w14:paraId="04242D2A" w14:textId="3D5648A7" w:rsidR="00FD790E" w:rsidRDefault="00FD790E" w:rsidP="00FD790E">
      <w:pPr>
        <w:ind w:left="720"/>
        <w:rPr>
          <w:rFonts w:ascii="Arial" w:eastAsia="Times New Roman" w:hAnsi="Arial" w:cs="Times New Roman"/>
          <w:lang w:eastAsia="en-GB"/>
        </w:rPr>
      </w:pPr>
      <w:r w:rsidRPr="3D2ED71C">
        <w:rPr>
          <w:rFonts w:ascii="Arial" w:eastAsia="Times New Roman" w:hAnsi="Arial" w:cs="Times New Roman"/>
          <w:lang w:eastAsia="en-GB"/>
        </w:rPr>
        <w:lastRenderedPageBreak/>
        <w:t xml:space="preserve">If the query is of a time sensitive </w:t>
      </w:r>
      <w:r w:rsidR="40BE06F6" w:rsidRPr="3D2ED71C">
        <w:rPr>
          <w:rFonts w:ascii="Arial" w:eastAsia="Times New Roman" w:hAnsi="Arial" w:cs="Times New Roman"/>
          <w:lang w:eastAsia="en-GB"/>
        </w:rPr>
        <w:t>nature,</w:t>
      </w:r>
      <w:r w:rsidRPr="3D2ED71C">
        <w:rPr>
          <w:rFonts w:ascii="Arial" w:eastAsia="Times New Roman" w:hAnsi="Arial" w:cs="Times New Roman"/>
          <w:lang w:eastAsia="en-GB"/>
        </w:rPr>
        <w:t xml:space="preserve"> they also have an Emergency Contact number:</w:t>
      </w:r>
    </w:p>
    <w:p w14:paraId="0670AF81" w14:textId="77777777" w:rsidR="00101020" w:rsidRPr="00FD790E" w:rsidRDefault="00101020" w:rsidP="00FD790E">
      <w:pPr>
        <w:ind w:left="720"/>
        <w:rPr>
          <w:rFonts w:ascii="Arial" w:eastAsia="Times New Roman" w:hAnsi="Arial" w:cs="Times New Roman"/>
          <w:lang w:eastAsia="en-GB"/>
        </w:rPr>
      </w:pPr>
    </w:p>
    <w:p w14:paraId="7AE552EF" w14:textId="77777777" w:rsidR="00FD790E" w:rsidRPr="00FD790E" w:rsidRDefault="00FD790E" w:rsidP="004154C5">
      <w:pPr>
        <w:numPr>
          <w:ilvl w:val="0"/>
          <w:numId w:val="14"/>
        </w:numPr>
        <w:rPr>
          <w:rFonts w:ascii="Arial" w:eastAsia="Times New Roman" w:hAnsi="Arial" w:cs="Times New Roman"/>
          <w:lang w:eastAsia="en-GB"/>
        </w:rPr>
      </w:pPr>
      <w:r w:rsidRPr="00FD790E">
        <w:rPr>
          <w:rFonts w:ascii="Arial" w:eastAsia="Times New Roman" w:hAnsi="Arial" w:cs="Times New Roman"/>
          <w:lang w:eastAsia="en-GB"/>
        </w:rPr>
        <w:t>0330 0050352</w:t>
      </w:r>
    </w:p>
    <w:p w14:paraId="4AABA13F" w14:textId="77777777" w:rsidR="00FD790E" w:rsidRPr="00FD790E" w:rsidRDefault="00FD790E" w:rsidP="00FD790E">
      <w:pPr>
        <w:rPr>
          <w:rFonts w:ascii="Arial" w:eastAsia="Times New Roman" w:hAnsi="Arial" w:cs="Times New Roman"/>
          <w:lang w:eastAsia="en-GB"/>
        </w:rPr>
      </w:pPr>
    </w:p>
    <w:p w14:paraId="3555C2A2" w14:textId="34619862" w:rsidR="00FD790E" w:rsidRPr="00FD790E" w:rsidRDefault="006C7EB9" w:rsidP="00FD790E">
      <w:pPr>
        <w:ind w:left="720"/>
        <w:rPr>
          <w:rFonts w:ascii="Arial" w:eastAsia="Times New Roman" w:hAnsi="Arial" w:cs="Times New Roman"/>
          <w:lang w:eastAsia="en-GB"/>
        </w:rPr>
      </w:pPr>
      <w:r>
        <w:rPr>
          <w:rFonts w:ascii="Arial" w:eastAsia="Times New Roman" w:hAnsi="Arial" w:cs="Times New Roman"/>
          <w:lang w:eastAsia="en-GB"/>
        </w:rPr>
        <w:t xml:space="preserve">In the first instance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xml:space="preserve"> sh</w:t>
      </w:r>
      <w:r>
        <w:rPr>
          <w:rFonts w:ascii="Arial" w:eastAsia="Times New Roman" w:hAnsi="Arial" w:cs="Times New Roman"/>
          <w:lang w:eastAsia="en-GB"/>
        </w:rPr>
        <w:t>ould log their call using the e</w:t>
      </w:r>
      <w:r w:rsidR="00FD790E" w:rsidRPr="00FD790E">
        <w:rPr>
          <w:rFonts w:ascii="Arial" w:eastAsia="Times New Roman" w:hAnsi="Arial" w:cs="Times New Roman"/>
          <w:lang w:eastAsia="en-GB"/>
        </w:rPr>
        <w:t>mail</w:t>
      </w:r>
      <w:r w:rsidR="0031387E">
        <w:rPr>
          <w:rFonts w:ascii="Arial" w:eastAsia="Times New Roman" w:hAnsi="Arial" w:cs="Times New Roman"/>
          <w:lang w:eastAsia="en-GB"/>
        </w:rPr>
        <w:t xml:space="preserve"> address provided</w:t>
      </w:r>
    </w:p>
    <w:p w14:paraId="3618850A" w14:textId="77777777" w:rsidR="00FD790E" w:rsidRPr="00FD790E" w:rsidRDefault="00FD790E" w:rsidP="00FD790E">
      <w:pPr>
        <w:rPr>
          <w:rFonts w:ascii="Arial" w:eastAsia="Times New Roman" w:hAnsi="Arial" w:cs="Times New Roman"/>
          <w:lang w:eastAsia="en-GB"/>
        </w:rPr>
      </w:pPr>
    </w:p>
    <w:p w14:paraId="7BB4AE8F" w14:textId="18F73AF9" w:rsidR="00FD790E" w:rsidRDefault="00FD790E" w:rsidP="00131EE5">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sidR="00C46F0A">
        <w:rPr>
          <w:rFonts w:ascii="Arial" w:eastAsia="Times New Roman" w:hAnsi="Arial" w:cs="Times New Roman"/>
          <w:lang w:eastAsia="en-GB"/>
        </w:rPr>
        <w:t>8</w:t>
      </w:r>
      <w:r w:rsidRPr="00FD790E">
        <w:rPr>
          <w:rFonts w:ascii="Arial" w:eastAsia="Times New Roman" w:hAnsi="Arial" w:cs="Times New Roman"/>
          <w:lang w:eastAsia="en-GB"/>
        </w:rPr>
        <w:t>.4</w:t>
      </w:r>
      <w:r w:rsidRPr="00FD790E">
        <w:rPr>
          <w:rFonts w:ascii="Arial" w:eastAsia="Times New Roman" w:hAnsi="Arial" w:cs="Times New Roman"/>
          <w:lang w:eastAsia="en-GB"/>
        </w:rPr>
        <w:tab/>
        <w:t xml:space="preserve">It is the </w:t>
      </w:r>
      <w:r w:rsidR="008157AE">
        <w:rPr>
          <w:rFonts w:ascii="Arial" w:eastAsia="Times New Roman" w:hAnsi="Arial" w:cs="Times New Roman"/>
          <w:lang w:eastAsia="en-GB"/>
        </w:rPr>
        <w:t>Bidders</w:t>
      </w:r>
      <w:r w:rsidRPr="00FD790E">
        <w:rPr>
          <w:rFonts w:ascii="Arial" w:eastAsia="Times New Roman" w:hAnsi="Arial" w:cs="Times New Roman"/>
          <w:lang w:eastAsia="en-GB"/>
        </w:rPr>
        <w:t xml:space="preserve"> responsibility to ensure that</w:t>
      </w:r>
      <w:r w:rsidR="0031387E">
        <w:rPr>
          <w:rFonts w:ascii="Arial" w:eastAsia="Times New Roman" w:hAnsi="Arial" w:cs="Times New Roman"/>
          <w:lang w:eastAsia="en-GB"/>
        </w:rPr>
        <w:t xml:space="preserve"> all documents are uploaded on </w:t>
      </w:r>
      <w:r w:rsidR="00D34E87">
        <w:rPr>
          <w:rFonts w:ascii="Arial" w:eastAsia="Times New Roman" w:hAnsi="Arial" w:cs="Times New Roman"/>
          <w:lang w:eastAsia="en-GB"/>
        </w:rPr>
        <w:t>time. The e-</w:t>
      </w:r>
      <w:r w:rsidRPr="00FD790E">
        <w:rPr>
          <w:rFonts w:ascii="Arial" w:eastAsia="Times New Roman" w:hAnsi="Arial" w:cs="Times New Roman"/>
          <w:lang w:eastAsia="en-GB"/>
        </w:rPr>
        <w:t>tendering system ‘Pro Contract’ will ho</w:t>
      </w:r>
      <w:r w:rsidR="0031387E">
        <w:rPr>
          <w:rFonts w:ascii="Arial" w:eastAsia="Times New Roman" w:hAnsi="Arial" w:cs="Times New Roman"/>
          <w:lang w:eastAsia="en-GB"/>
        </w:rPr>
        <w:t xml:space="preserve">ld all the information that </w:t>
      </w:r>
      <w:r w:rsidR="008157AE">
        <w:rPr>
          <w:rFonts w:ascii="Arial" w:eastAsia="Times New Roman" w:hAnsi="Arial" w:cs="Times New Roman"/>
          <w:lang w:eastAsia="en-GB"/>
        </w:rPr>
        <w:t>Bidders</w:t>
      </w:r>
      <w:r w:rsidRPr="00FD790E">
        <w:rPr>
          <w:rFonts w:ascii="Arial" w:eastAsia="Times New Roman" w:hAnsi="Arial" w:cs="Times New Roman"/>
          <w:lang w:eastAsia="en-GB"/>
        </w:rPr>
        <w:t xml:space="preserve"> upload securely until the Tender opening date. </w:t>
      </w:r>
    </w:p>
    <w:p w14:paraId="467F8024" w14:textId="44633C67" w:rsidR="00131EE5" w:rsidRDefault="00131EE5" w:rsidP="00131EE5">
      <w:pPr>
        <w:ind w:left="720" w:hanging="720"/>
        <w:rPr>
          <w:rFonts w:ascii="Arial" w:eastAsia="Times New Roman" w:hAnsi="Arial" w:cs="Arial"/>
          <w:b/>
          <w:sz w:val="28"/>
          <w:szCs w:val="28"/>
          <w:lang w:eastAsia="en-GB"/>
        </w:rPr>
      </w:pPr>
    </w:p>
    <w:bookmarkEnd w:id="0"/>
    <w:bookmarkEnd w:id="1"/>
    <w:bookmarkEnd w:id="2"/>
    <w:p w14:paraId="5D999EE8" w14:textId="5311D193"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w:t>
      </w:r>
      <w:r w:rsidR="00C46F0A">
        <w:rPr>
          <w:rFonts w:ascii="Arial" w:eastAsia="Times New Roman" w:hAnsi="Arial" w:cs="Times New Roman"/>
          <w:b/>
          <w:lang w:eastAsia="en-GB"/>
        </w:rPr>
        <w:t>9</w:t>
      </w:r>
      <w:r w:rsidRPr="00FD790E">
        <w:rPr>
          <w:rFonts w:ascii="Arial" w:eastAsia="Times New Roman" w:hAnsi="Arial" w:cs="Times New Roman"/>
          <w:b/>
          <w:lang w:eastAsia="en-GB"/>
        </w:rPr>
        <w:t>.0</w:t>
      </w:r>
      <w:r w:rsidRPr="00FD790E">
        <w:rPr>
          <w:rFonts w:ascii="Arial" w:eastAsia="Times New Roman" w:hAnsi="Arial" w:cs="Times New Roman"/>
          <w:b/>
          <w:lang w:eastAsia="en-GB"/>
        </w:rPr>
        <w:tab/>
        <w:t>Method of Evaluation</w:t>
      </w:r>
    </w:p>
    <w:p w14:paraId="697206F7" w14:textId="77777777" w:rsidR="00FD790E" w:rsidRPr="00FD790E" w:rsidRDefault="00FD790E" w:rsidP="00FD790E">
      <w:pPr>
        <w:rPr>
          <w:rFonts w:ascii="Arial" w:eastAsia="Times New Roman" w:hAnsi="Arial" w:cs="Times New Roman"/>
          <w:b/>
          <w:sz w:val="28"/>
          <w:lang w:eastAsia="en-GB"/>
        </w:rPr>
      </w:pPr>
    </w:p>
    <w:p w14:paraId="56822605" w14:textId="3F19CBDC" w:rsidR="00FD790E" w:rsidRDefault="00FD790E" w:rsidP="00550B01">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sidR="00C46F0A">
        <w:rPr>
          <w:rFonts w:ascii="Arial" w:eastAsia="Times New Roman" w:hAnsi="Arial" w:cs="Times New Roman"/>
          <w:lang w:eastAsia="en-GB"/>
        </w:rPr>
        <w:t>9.</w:t>
      </w:r>
      <w:r w:rsidRPr="00FD790E">
        <w:rPr>
          <w:rFonts w:ascii="Arial" w:eastAsia="Times New Roman" w:hAnsi="Arial" w:cs="Times New Roman"/>
          <w:lang w:eastAsia="en-GB"/>
        </w:rPr>
        <w:t>1</w:t>
      </w:r>
      <w:r w:rsidRPr="00FD790E">
        <w:rPr>
          <w:rFonts w:ascii="Arial" w:eastAsia="Times New Roman" w:hAnsi="Arial" w:cs="Times New Roman"/>
          <w:lang w:eastAsia="en-GB"/>
        </w:rPr>
        <w:tab/>
        <w:t xml:space="preserve">This section seeks to clarify further how each of the sections in </w:t>
      </w:r>
      <w:r w:rsidR="2D7029CA" w:rsidRPr="00FD790E">
        <w:rPr>
          <w:rFonts w:ascii="Arial" w:eastAsia="Times New Roman" w:hAnsi="Arial" w:cs="Times New Roman"/>
          <w:lang w:eastAsia="en-GB"/>
        </w:rPr>
        <w:t xml:space="preserve">Volume Two &amp; </w:t>
      </w:r>
      <w:r w:rsidRPr="5A755768">
        <w:rPr>
          <w:rFonts w:ascii="Arial" w:eastAsia="Times New Roman" w:hAnsi="Arial" w:cs="Times New Roman"/>
          <w:lang w:eastAsia="en-GB"/>
        </w:rPr>
        <w:t>Volume T</w:t>
      </w:r>
      <w:r w:rsidR="1492D560" w:rsidRPr="5A755768">
        <w:rPr>
          <w:rFonts w:ascii="Arial" w:eastAsia="Times New Roman" w:hAnsi="Arial" w:cs="Times New Roman"/>
          <w:lang w:eastAsia="en-GB"/>
        </w:rPr>
        <w:t>hree</w:t>
      </w:r>
      <w:r w:rsidRPr="00FD790E">
        <w:rPr>
          <w:rFonts w:ascii="Arial" w:eastAsia="Times New Roman" w:hAnsi="Arial" w:cs="Times New Roman"/>
          <w:lang w:eastAsia="en-GB"/>
        </w:rPr>
        <w:t xml:space="preserve"> will be</w:t>
      </w:r>
      <w:r w:rsidR="2E612840" w:rsidRPr="00FD790E">
        <w:rPr>
          <w:rFonts w:ascii="Arial" w:eastAsia="Times New Roman" w:hAnsi="Arial" w:cs="Times New Roman"/>
          <w:lang w:eastAsia="en-GB"/>
        </w:rPr>
        <w:t xml:space="preserve"> </w:t>
      </w:r>
      <w:r w:rsidRPr="00FD790E">
        <w:rPr>
          <w:rFonts w:ascii="Arial" w:eastAsia="Times New Roman" w:hAnsi="Arial" w:cs="Times New Roman"/>
          <w:lang w:eastAsia="en-GB"/>
        </w:rPr>
        <w:tab/>
        <w:t>evaluated i.e. whether they are scored or constitute a Pass/Fail</w:t>
      </w:r>
      <w:r w:rsidR="00213D53">
        <w:rPr>
          <w:rFonts w:ascii="Arial" w:eastAsia="Times New Roman" w:hAnsi="Arial" w:cs="Times New Roman"/>
          <w:lang w:eastAsia="en-GB"/>
        </w:rPr>
        <w:t xml:space="preserve">. </w:t>
      </w:r>
      <w:r w:rsidR="00FA72BE">
        <w:rPr>
          <w:rFonts w:ascii="Arial" w:eastAsia="Times New Roman" w:hAnsi="Arial" w:cs="Times New Roman"/>
          <w:lang w:eastAsia="en-GB"/>
        </w:rPr>
        <w:t xml:space="preserve">For avoidance of </w:t>
      </w:r>
      <w:r w:rsidR="00B0464E">
        <w:rPr>
          <w:rFonts w:ascii="Arial" w:eastAsia="Times New Roman" w:hAnsi="Arial" w:cs="Times New Roman"/>
          <w:lang w:eastAsia="en-GB"/>
        </w:rPr>
        <w:t>d</w:t>
      </w:r>
      <w:r w:rsidR="00FA72BE">
        <w:rPr>
          <w:rFonts w:ascii="Arial" w:eastAsia="Times New Roman" w:hAnsi="Arial" w:cs="Times New Roman"/>
          <w:lang w:eastAsia="en-GB"/>
        </w:rPr>
        <w:t xml:space="preserve">oubt, any response that fails, in a Pass/Fail question, may result in a </w:t>
      </w:r>
      <w:r w:rsidR="00020B47">
        <w:rPr>
          <w:rFonts w:ascii="Arial" w:eastAsia="Times New Roman" w:hAnsi="Arial" w:cs="Times New Roman"/>
          <w:lang w:eastAsia="en-GB"/>
        </w:rPr>
        <w:t>B</w:t>
      </w:r>
      <w:r w:rsidR="00FA72BE">
        <w:rPr>
          <w:rFonts w:ascii="Arial" w:eastAsia="Times New Roman" w:hAnsi="Arial" w:cs="Times New Roman"/>
          <w:lang w:eastAsia="en-GB"/>
        </w:rPr>
        <w:t xml:space="preserve">idder being excluded from the process. </w:t>
      </w:r>
    </w:p>
    <w:p w14:paraId="170CF4E6" w14:textId="31B75E5D" w:rsidR="5A755768" w:rsidRDefault="5A755768" w:rsidP="5A755768">
      <w:pPr>
        <w:rPr>
          <w:rFonts w:ascii="Arial" w:eastAsia="Times New Roman" w:hAnsi="Arial" w:cs="Times New Roman"/>
          <w:lang w:eastAsia="en-GB"/>
        </w:rPr>
      </w:pPr>
    </w:p>
    <w:p w14:paraId="5284226B" w14:textId="51CFD7EA" w:rsidR="5A755768" w:rsidRDefault="5A755768" w:rsidP="5A755768">
      <w:pPr>
        <w:rPr>
          <w:rFonts w:ascii="Arial" w:eastAsia="Times New Roman" w:hAnsi="Arial" w:cs="Times New Roman"/>
          <w:b/>
          <w:bCs/>
          <w:u w:val="single"/>
          <w:lang w:eastAsia="en-GB"/>
        </w:rPr>
      </w:pPr>
    </w:p>
    <w:p w14:paraId="5A84065E" w14:textId="16CDD4DA" w:rsidR="5A755768" w:rsidRDefault="5A755768" w:rsidP="5A755768">
      <w:pPr>
        <w:rPr>
          <w:rFonts w:ascii="Arial" w:eastAsia="Times New Roman" w:hAnsi="Arial" w:cs="Times New Roman"/>
          <w:b/>
          <w:bCs/>
          <w:u w:val="single"/>
          <w:lang w:eastAsia="en-GB"/>
        </w:rPr>
      </w:pPr>
    </w:p>
    <w:p w14:paraId="4EF5B315" w14:textId="1EA0EEBF" w:rsidR="00FD790E" w:rsidRPr="00FD790E" w:rsidRDefault="00FD790E" w:rsidP="3D2ED71C">
      <w:pPr>
        <w:rPr>
          <w:rFonts w:ascii="Arial" w:eastAsia="Times New Roman" w:hAnsi="Arial" w:cs="Arial"/>
          <w:lang w:eastAsia="en-GB"/>
        </w:rPr>
      </w:pPr>
      <w:r w:rsidRPr="3D2ED71C">
        <w:rPr>
          <w:rFonts w:ascii="Arial" w:eastAsia="Times New Roman" w:hAnsi="Arial" w:cs="Arial"/>
          <w:lang w:eastAsia="en-GB"/>
        </w:rPr>
        <w:t>1</w:t>
      </w:r>
      <w:r w:rsidR="00E319FA">
        <w:rPr>
          <w:rFonts w:ascii="Arial" w:eastAsia="Times New Roman" w:hAnsi="Arial" w:cs="Arial"/>
          <w:lang w:eastAsia="en-GB"/>
        </w:rPr>
        <w:t>9</w:t>
      </w:r>
      <w:r w:rsidRPr="3D2ED71C">
        <w:rPr>
          <w:rFonts w:ascii="Arial" w:eastAsia="Times New Roman" w:hAnsi="Arial" w:cs="Arial"/>
          <w:lang w:eastAsia="en-GB"/>
        </w:rPr>
        <w:t>.</w:t>
      </w:r>
      <w:r w:rsidR="00B0464E">
        <w:rPr>
          <w:rFonts w:ascii="Arial" w:eastAsia="Times New Roman" w:hAnsi="Arial" w:cs="Arial"/>
          <w:lang w:eastAsia="en-GB"/>
        </w:rPr>
        <w:t>2</w:t>
      </w:r>
      <w:r w:rsidR="1072E48E" w:rsidRPr="3D2ED71C">
        <w:rPr>
          <w:rFonts w:ascii="Arial" w:eastAsia="Times New Roman" w:hAnsi="Arial" w:cs="Arial"/>
          <w:lang w:eastAsia="en-GB"/>
        </w:rPr>
        <w:t xml:space="preserve"> </w:t>
      </w:r>
      <w:r w:rsidRPr="00FD790E">
        <w:rPr>
          <w:rFonts w:ascii="Arial" w:eastAsia="Times New Roman" w:hAnsi="Arial" w:cs="Arial"/>
          <w:szCs w:val="28"/>
          <w:lang w:eastAsia="en-GB"/>
        </w:rPr>
        <w:tab/>
      </w:r>
      <w:r w:rsidRPr="3D2ED71C">
        <w:rPr>
          <w:rFonts w:ascii="Arial" w:eastAsia="Times New Roman" w:hAnsi="Arial" w:cs="Arial"/>
          <w:b/>
          <w:bCs/>
          <w:lang w:eastAsia="en-GB"/>
        </w:rPr>
        <w:t>Additional guidance with regards to the Financial Evaluation</w:t>
      </w:r>
    </w:p>
    <w:p w14:paraId="268E3CFD" w14:textId="5669A477" w:rsidR="00332E6C" w:rsidRDefault="00332E6C" w:rsidP="005908F4">
      <w:pPr>
        <w:ind w:left="720"/>
        <w:rPr>
          <w:rFonts w:ascii="Arial" w:hAnsi="Arial"/>
          <w:lang w:eastAsia="en-GB"/>
        </w:rPr>
      </w:pPr>
      <w:r w:rsidRPr="3D2ED71C">
        <w:rPr>
          <w:rFonts w:ascii="Arial" w:hAnsi="Arial"/>
          <w:lang w:eastAsia="en-GB"/>
        </w:rPr>
        <w:t xml:space="preserve"> </w:t>
      </w:r>
    </w:p>
    <w:p w14:paraId="44C156B9" w14:textId="6B258E30" w:rsidR="00332E6C" w:rsidRPr="00332E6C" w:rsidRDefault="00015A79" w:rsidP="3D2ED71C">
      <w:pPr>
        <w:spacing w:after="200" w:line="276" w:lineRule="auto"/>
        <w:rPr>
          <w:rFonts w:ascii="Arial" w:eastAsia="Calibri" w:hAnsi="Arial" w:cs="Arial"/>
        </w:rPr>
      </w:pPr>
      <w:r>
        <w:rPr>
          <w:rFonts w:ascii="Arial" w:eastAsia="Calibri" w:hAnsi="Arial" w:cs="Arial"/>
          <w:szCs w:val="22"/>
        </w:rPr>
        <w:tab/>
      </w:r>
      <w:r w:rsidR="00332E6C" w:rsidRPr="3D2ED71C">
        <w:rPr>
          <w:rFonts w:ascii="Arial" w:eastAsia="Calibri" w:hAnsi="Arial" w:cs="Arial"/>
        </w:rPr>
        <w:t xml:space="preserve">The </w:t>
      </w:r>
      <w:r w:rsidR="008157AE" w:rsidRPr="3D2ED71C">
        <w:rPr>
          <w:rFonts w:ascii="Arial" w:eastAsia="Calibri" w:hAnsi="Arial" w:cs="Arial"/>
        </w:rPr>
        <w:t>Bidder</w:t>
      </w:r>
      <w:r w:rsidR="00332E6C" w:rsidRPr="3D2ED71C">
        <w:rPr>
          <w:rFonts w:ascii="Arial" w:eastAsia="Calibri" w:hAnsi="Arial" w:cs="Arial"/>
        </w:rPr>
        <w:t xml:space="preserve"> will be requested to submit evidence of their economic and financial </w:t>
      </w:r>
      <w:r>
        <w:rPr>
          <w:rFonts w:ascii="Arial" w:eastAsia="Calibri" w:hAnsi="Arial" w:cs="Arial"/>
          <w:szCs w:val="22"/>
        </w:rPr>
        <w:tab/>
      </w:r>
      <w:r w:rsidR="00332E6C" w:rsidRPr="3D2ED71C">
        <w:rPr>
          <w:rFonts w:ascii="Arial" w:eastAsia="Calibri" w:hAnsi="Arial" w:cs="Arial"/>
        </w:rPr>
        <w:t xml:space="preserve">standing which will be assessed by </w:t>
      </w:r>
      <w:r w:rsidR="00D34169" w:rsidRPr="3D2ED71C">
        <w:rPr>
          <w:rFonts w:ascii="Arial" w:eastAsia="Calibri" w:hAnsi="Arial" w:cs="Arial"/>
        </w:rPr>
        <w:t xml:space="preserve">WECA </w:t>
      </w:r>
      <w:r w:rsidR="00332E6C" w:rsidRPr="3D2ED71C">
        <w:rPr>
          <w:rFonts w:ascii="Arial" w:eastAsia="Calibri" w:hAnsi="Arial" w:cs="Arial"/>
        </w:rPr>
        <w:t xml:space="preserve">prior to the final </w:t>
      </w:r>
      <w:r w:rsidR="51C3C183" w:rsidRPr="3D2ED71C">
        <w:rPr>
          <w:rFonts w:ascii="Arial" w:eastAsia="Calibri" w:hAnsi="Arial" w:cs="Arial"/>
        </w:rPr>
        <w:t>Contract</w:t>
      </w:r>
      <w:r w:rsidR="00332E6C" w:rsidRPr="3D2ED71C">
        <w:rPr>
          <w:rFonts w:ascii="Arial" w:eastAsia="Calibri" w:hAnsi="Arial" w:cs="Arial"/>
        </w:rPr>
        <w:t xml:space="preserve"> award. </w:t>
      </w:r>
    </w:p>
    <w:p w14:paraId="4828DF48" w14:textId="4FE158C9" w:rsidR="00332E6C" w:rsidRDefault="00332E6C" w:rsidP="006C3F1D">
      <w:pPr>
        <w:ind w:left="720"/>
        <w:rPr>
          <w:rFonts w:ascii="Arial" w:hAnsi="Arial"/>
          <w:lang w:eastAsia="en-GB"/>
        </w:rPr>
      </w:pPr>
      <w:r w:rsidRPr="3D2ED71C">
        <w:rPr>
          <w:rFonts w:ascii="Arial" w:hAnsi="Arial"/>
          <w:lang w:eastAsia="en-GB"/>
        </w:rPr>
        <w:t xml:space="preserve">If the </w:t>
      </w:r>
      <w:r w:rsidR="008157AE" w:rsidRPr="3D2ED71C">
        <w:rPr>
          <w:rFonts w:ascii="Arial" w:hAnsi="Arial"/>
          <w:lang w:eastAsia="en-GB"/>
        </w:rPr>
        <w:t>Bidder</w:t>
      </w:r>
      <w:r w:rsidR="00D34169" w:rsidRPr="3D2ED71C">
        <w:rPr>
          <w:rFonts w:ascii="Arial" w:hAnsi="Arial"/>
          <w:lang w:eastAsia="en-GB"/>
        </w:rPr>
        <w:t xml:space="preserve"> </w:t>
      </w:r>
      <w:r w:rsidRPr="3D2ED71C">
        <w:rPr>
          <w:rFonts w:ascii="Arial" w:hAnsi="Arial"/>
          <w:lang w:eastAsia="en-GB"/>
        </w:rPr>
        <w:t xml:space="preserve">fails to supply the required evidence within the set timescale, or the evidence proves unsatisfactory, the award of the contract will not proceed to that </w:t>
      </w:r>
      <w:r w:rsidR="008157AE" w:rsidRPr="3D2ED71C">
        <w:rPr>
          <w:rFonts w:ascii="Arial" w:hAnsi="Arial"/>
          <w:lang w:eastAsia="en-GB"/>
        </w:rPr>
        <w:t>Bidder</w:t>
      </w:r>
      <w:r w:rsidRPr="3D2ED71C">
        <w:rPr>
          <w:rFonts w:ascii="Arial" w:hAnsi="Arial"/>
          <w:lang w:eastAsia="en-GB"/>
        </w:rPr>
        <w:t xml:space="preserve">.  </w:t>
      </w:r>
      <w:r w:rsidR="00D34169" w:rsidRPr="3D2ED71C">
        <w:rPr>
          <w:rFonts w:ascii="Arial" w:hAnsi="Arial"/>
          <w:lang w:eastAsia="en-GB"/>
        </w:rPr>
        <w:t>WECA</w:t>
      </w:r>
      <w:r w:rsidRPr="3D2ED71C">
        <w:rPr>
          <w:rFonts w:ascii="Arial" w:hAnsi="Arial"/>
          <w:lang w:eastAsia="en-GB"/>
        </w:rPr>
        <w:t xml:space="preserve"> has the right to then choose to amend its award decision and award </w:t>
      </w:r>
      <w:r w:rsidR="008157AE" w:rsidRPr="3D2ED71C">
        <w:rPr>
          <w:rFonts w:ascii="Arial" w:hAnsi="Arial"/>
          <w:lang w:eastAsia="en-GB"/>
        </w:rPr>
        <w:t>Bidder</w:t>
      </w:r>
      <w:r w:rsidR="00D34169" w:rsidRPr="3D2ED71C">
        <w:rPr>
          <w:rFonts w:ascii="Arial" w:hAnsi="Arial"/>
          <w:lang w:eastAsia="en-GB"/>
        </w:rPr>
        <w:t xml:space="preserve"> below in the ranking</w:t>
      </w:r>
      <w:r w:rsidRPr="3D2ED71C">
        <w:rPr>
          <w:rFonts w:ascii="Arial" w:hAnsi="Arial"/>
          <w:lang w:eastAsia="en-GB"/>
        </w:rPr>
        <w:t xml:space="preserve">, </w:t>
      </w:r>
      <w:proofErr w:type="gramStart"/>
      <w:r w:rsidRPr="3D2ED71C">
        <w:rPr>
          <w:rFonts w:ascii="Arial" w:hAnsi="Arial"/>
          <w:lang w:eastAsia="en-GB"/>
        </w:rPr>
        <w:t>provided that</w:t>
      </w:r>
      <w:proofErr w:type="gramEnd"/>
      <w:r w:rsidRPr="3D2ED71C">
        <w:rPr>
          <w:rFonts w:ascii="Arial" w:hAnsi="Arial"/>
          <w:lang w:eastAsia="en-GB"/>
        </w:rPr>
        <w:t xml:space="preserve"> they have submitted satisfactory evidence.  </w:t>
      </w:r>
      <w:r w:rsidR="00D34169" w:rsidRPr="3D2ED71C">
        <w:rPr>
          <w:rFonts w:ascii="Arial" w:hAnsi="Arial"/>
          <w:lang w:eastAsia="en-GB"/>
        </w:rPr>
        <w:t>Alternatively,</w:t>
      </w:r>
      <w:r w:rsidRPr="3D2ED71C">
        <w:rPr>
          <w:rFonts w:ascii="Arial" w:hAnsi="Arial"/>
          <w:lang w:eastAsia="en-GB"/>
        </w:rPr>
        <w:t xml:space="preserve"> </w:t>
      </w:r>
      <w:r w:rsidR="00D34169" w:rsidRPr="3D2ED71C">
        <w:rPr>
          <w:rFonts w:ascii="Arial" w:hAnsi="Arial"/>
          <w:lang w:eastAsia="en-GB"/>
        </w:rPr>
        <w:t xml:space="preserve">WECA </w:t>
      </w:r>
      <w:r w:rsidRPr="3D2ED71C">
        <w:rPr>
          <w:rFonts w:ascii="Arial" w:hAnsi="Arial"/>
          <w:lang w:eastAsia="en-GB"/>
        </w:rPr>
        <w:t>may terminate the procurement process.</w:t>
      </w:r>
    </w:p>
    <w:p w14:paraId="1317FEE0" w14:textId="1A99816A" w:rsidR="00AF3224" w:rsidRDefault="00AF3224" w:rsidP="006C3F1D">
      <w:pPr>
        <w:ind w:left="720"/>
        <w:rPr>
          <w:rFonts w:ascii="Arial" w:hAnsi="Arial"/>
          <w:lang w:eastAsia="en-GB"/>
        </w:rPr>
      </w:pPr>
    </w:p>
    <w:p w14:paraId="0E066F2A" w14:textId="27E365D1" w:rsidR="00AF3224" w:rsidRDefault="00AF3224" w:rsidP="006C3F1D">
      <w:pPr>
        <w:ind w:left="720"/>
        <w:rPr>
          <w:rFonts w:ascii="Arial" w:hAnsi="Arial"/>
          <w:lang w:eastAsia="en-GB"/>
        </w:rPr>
      </w:pPr>
    </w:p>
    <w:p w14:paraId="0BAA5C29" w14:textId="77777777" w:rsidR="00481C82" w:rsidRDefault="00481C82" w:rsidP="00481C82">
      <w:pPr>
        <w:pStyle w:val="paragraph"/>
        <w:numPr>
          <w:ilvl w:val="0"/>
          <w:numId w:val="25"/>
        </w:numPr>
        <w:spacing w:before="0" w:beforeAutospacing="0" w:after="0" w:afterAutospacing="0"/>
        <w:textAlignment w:val="baseline"/>
        <w:rPr>
          <w:rStyle w:val="normaltextrun"/>
          <w:rFonts w:ascii="Arial" w:eastAsia="Arial" w:hAnsi="Arial" w:cs="Arial"/>
          <w:b/>
          <w:bCs/>
        </w:rPr>
      </w:pPr>
      <w:r w:rsidRPr="00B93BB9">
        <w:rPr>
          <w:rStyle w:val="normaltextrun"/>
          <w:rFonts w:ascii="Arial" w:eastAsia="Arial" w:hAnsi="Arial" w:cs="Arial"/>
          <w:b/>
          <w:bCs/>
        </w:rPr>
        <w:t>FINANCIAL STANDING APPRAISALS</w:t>
      </w:r>
    </w:p>
    <w:p w14:paraId="219E4EF0" w14:textId="77777777" w:rsidR="00481C82" w:rsidRPr="00B93BB9" w:rsidRDefault="00481C82" w:rsidP="00481C82">
      <w:pPr>
        <w:pStyle w:val="paragraph"/>
        <w:spacing w:before="0" w:beforeAutospacing="0" w:after="0" w:afterAutospacing="0"/>
        <w:ind w:left="465"/>
        <w:textAlignment w:val="baseline"/>
        <w:rPr>
          <w:rStyle w:val="normaltextrun"/>
          <w:rFonts w:ascii="Arial" w:eastAsia="Arial" w:hAnsi="Arial" w:cs="Arial"/>
          <w:b/>
          <w:bCs/>
        </w:rPr>
      </w:pPr>
    </w:p>
    <w:p w14:paraId="51470FF3" w14:textId="77777777" w:rsidR="00481C82" w:rsidRDefault="00481C82" w:rsidP="00481C82">
      <w:pPr>
        <w:pStyle w:val="paragraph"/>
        <w:numPr>
          <w:ilvl w:val="1"/>
          <w:numId w:val="25"/>
        </w:numPr>
        <w:spacing w:before="0" w:beforeAutospacing="0" w:after="0" w:afterAutospacing="0"/>
        <w:textAlignment w:val="baseline"/>
        <w:rPr>
          <w:rFonts w:ascii="Arial" w:eastAsia="Arial" w:hAnsi="Arial" w:cs="Arial"/>
        </w:rPr>
      </w:pPr>
      <w:r w:rsidRPr="15103EF9">
        <w:rPr>
          <w:rStyle w:val="normaltextrun"/>
          <w:rFonts w:ascii="Arial" w:eastAsia="Arial" w:hAnsi="Arial" w:cs="Arial"/>
        </w:rPr>
        <w:t xml:space="preserve">The Financial Information provided will be used by WECA to assess whether the </w:t>
      </w:r>
      <w:r>
        <w:rPr>
          <w:rStyle w:val="normaltextrun"/>
          <w:rFonts w:ascii="Arial" w:eastAsia="Arial" w:hAnsi="Arial" w:cs="Arial"/>
        </w:rPr>
        <w:t xml:space="preserve">     </w:t>
      </w:r>
      <w:r w:rsidRPr="15103EF9">
        <w:rPr>
          <w:rStyle w:val="normaltextrun"/>
          <w:rFonts w:ascii="Arial" w:eastAsia="Arial" w:hAnsi="Arial" w:cs="Arial"/>
        </w:rPr>
        <w:t>bidders possess the necessary economic and financial capacity to perform the contract.</w:t>
      </w:r>
      <w:r w:rsidRPr="15103EF9">
        <w:rPr>
          <w:rStyle w:val="eop"/>
          <w:rFonts w:ascii="Arial" w:eastAsia="Arial" w:hAnsi="Arial" w:cs="Arial"/>
        </w:rPr>
        <w:t> </w:t>
      </w:r>
    </w:p>
    <w:p w14:paraId="2E3BB10C" w14:textId="77777777" w:rsidR="00481C82" w:rsidRDefault="00481C82" w:rsidP="00481C82">
      <w:pPr>
        <w:pStyle w:val="paragraph"/>
        <w:spacing w:before="0" w:beforeAutospacing="0" w:after="0" w:afterAutospacing="0"/>
        <w:ind w:left="-720" w:firstLine="60"/>
        <w:textAlignment w:val="baseline"/>
        <w:rPr>
          <w:rFonts w:ascii="Arial" w:eastAsia="Arial" w:hAnsi="Arial" w:cs="Arial"/>
        </w:rPr>
      </w:pPr>
    </w:p>
    <w:p w14:paraId="4303F60C" w14:textId="77777777" w:rsidR="00481C82" w:rsidRDefault="00481C82" w:rsidP="00481C82">
      <w:pPr>
        <w:pStyle w:val="paragraph"/>
        <w:numPr>
          <w:ilvl w:val="1"/>
          <w:numId w:val="25"/>
        </w:numPr>
        <w:spacing w:before="0" w:beforeAutospacing="0" w:after="0" w:afterAutospacing="0"/>
        <w:ind w:left="465"/>
        <w:textAlignment w:val="baseline"/>
        <w:rPr>
          <w:rFonts w:ascii="Arial" w:eastAsia="Arial" w:hAnsi="Arial" w:cs="Arial"/>
        </w:rPr>
      </w:pPr>
      <w:r w:rsidRPr="15103EF9">
        <w:rPr>
          <w:rStyle w:val="normaltextrun"/>
          <w:rFonts w:ascii="Arial" w:eastAsia="Arial" w:hAnsi="Arial" w:cs="Arial"/>
        </w:rPr>
        <w:t>When undertaking the assessment, WECA looks at the Bidders’ most recent financial statements along with those of any ultimate parent company (if applicable).  These would be checked for general audit issues and then analysed to give an indication of profitability, net worth, liquidity, capacity and general stability.</w:t>
      </w:r>
      <w:r w:rsidRPr="15103EF9">
        <w:rPr>
          <w:rStyle w:val="eop"/>
          <w:rFonts w:ascii="Arial" w:eastAsia="Arial" w:hAnsi="Arial" w:cs="Arial"/>
        </w:rPr>
        <w:t> </w:t>
      </w:r>
    </w:p>
    <w:p w14:paraId="0A02F84A" w14:textId="77777777" w:rsidR="00481C82" w:rsidRDefault="00481C82" w:rsidP="00481C82">
      <w:pPr>
        <w:pStyle w:val="paragraph"/>
        <w:spacing w:before="0" w:beforeAutospacing="0" w:after="0" w:afterAutospacing="0"/>
        <w:ind w:left="-720" w:firstLine="60"/>
        <w:textAlignment w:val="baseline"/>
        <w:rPr>
          <w:rFonts w:ascii="Arial" w:eastAsia="Arial" w:hAnsi="Arial" w:cs="Arial"/>
        </w:rPr>
      </w:pPr>
    </w:p>
    <w:p w14:paraId="2EFBDEC3" w14:textId="77777777" w:rsidR="00481C82" w:rsidRDefault="00481C82" w:rsidP="00481C82">
      <w:pPr>
        <w:pStyle w:val="paragraph"/>
        <w:numPr>
          <w:ilvl w:val="1"/>
          <w:numId w:val="25"/>
        </w:numPr>
        <w:spacing w:before="0" w:beforeAutospacing="0" w:after="0" w:afterAutospacing="0"/>
        <w:ind w:left="465"/>
        <w:textAlignment w:val="baseline"/>
        <w:rPr>
          <w:rFonts w:ascii="Arial" w:eastAsia="Arial" w:hAnsi="Arial" w:cs="Arial"/>
        </w:rPr>
      </w:pPr>
      <w:r w:rsidRPr="15103EF9">
        <w:rPr>
          <w:rStyle w:val="normaltextrun"/>
          <w:rFonts w:ascii="Arial" w:eastAsia="Arial" w:hAnsi="Arial" w:cs="Arial"/>
        </w:rPr>
        <w:t xml:space="preserve">WECA reserves the right to use a variety of indicators as it considers appropriate including those from credit agencies.  WECA will also consider any additional information submitted by the applicant should the applicant consider this necessary for WECA to have a fuller understanding of its financial position.  This may be appropriate, for example, to obtain a fuller understanding of an applicant’s financial structure or funding arrangements.  WECA would expect any such information to be verified by an </w:t>
      </w:r>
      <w:r w:rsidRPr="15103EF9">
        <w:rPr>
          <w:rStyle w:val="normaltextrun"/>
          <w:rFonts w:ascii="Arial" w:eastAsia="Arial" w:hAnsi="Arial" w:cs="Arial"/>
        </w:rPr>
        <w:lastRenderedPageBreak/>
        <w:t>independent source, for example, the applicant’s auditors.  </w:t>
      </w:r>
      <w:proofErr w:type="gramStart"/>
      <w:r w:rsidRPr="15103EF9">
        <w:rPr>
          <w:rStyle w:val="normaltextrun"/>
          <w:rFonts w:ascii="Arial" w:eastAsia="Arial" w:hAnsi="Arial" w:cs="Arial"/>
        </w:rPr>
        <w:t>Furthermore</w:t>
      </w:r>
      <w:proofErr w:type="gramEnd"/>
      <w:r w:rsidRPr="15103EF9">
        <w:rPr>
          <w:rStyle w:val="normaltextrun"/>
          <w:rFonts w:ascii="Arial" w:eastAsia="Arial" w:hAnsi="Arial" w:cs="Arial"/>
        </w:rPr>
        <w:t> WECA may (but is under no obligation) request further information or explanation from a bidder.</w:t>
      </w:r>
      <w:r w:rsidRPr="15103EF9">
        <w:rPr>
          <w:rStyle w:val="eop"/>
          <w:rFonts w:ascii="Arial" w:eastAsia="Arial" w:hAnsi="Arial" w:cs="Arial"/>
        </w:rPr>
        <w:t> </w:t>
      </w:r>
    </w:p>
    <w:p w14:paraId="0F9DBB4E" w14:textId="77777777" w:rsidR="00481C82" w:rsidRDefault="00481C82" w:rsidP="00481C82">
      <w:pPr>
        <w:pStyle w:val="paragraph"/>
        <w:spacing w:before="0" w:beforeAutospacing="0" w:after="0" w:afterAutospacing="0"/>
        <w:ind w:left="-720" w:firstLine="60"/>
        <w:textAlignment w:val="baseline"/>
        <w:rPr>
          <w:rFonts w:ascii="Arial" w:eastAsia="Arial" w:hAnsi="Arial" w:cs="Arial"/>
        </w:rPr>
      </w:pPr>
    </w:p>
    <w:p w14:paraId="3127585C" w14:textId="77777777" w:rsidR="00481C82" w:rsidRDefault="00481C82" w:rsidP="00481C82">
      <w:pPr>
        <w:pStyle w:val="paragraph"/>
        <w:numPr>
          <w:ilvl w:val="1"/>
          <w:numId w:val="25"/>
        </w:numPr>
        <w:spacing w:before="0" w:beforeAutospacing="0" w:after="0" w:afterAutospacing="0"/>
        <w:ind w:left="465"/>
        <w:textAlignment w:val="baseline"/>
        <w:rPr>
          <w:rFonts w:ascii="Arial" w:eastAsia="Arial" w:hAnsi="Arial" w:cs="Arial"/>
        </w:rPr>
      </w:pPr>
      <w:r w:rsidRPr="15103EF9">
        <w:rPr>
          <w:rStyle w:val="normaltextrun"/>
          <w:rFonts w:ascii="Arial" w:eastAsia="Arial" w:hAnsi="Arial" w:cs="Arial"/>
        </w:rPr>
        <w:t>Initially basic checks are made on a bidder’s name and any relevant registration details (e.g. registered number at Companies House).  WECA would check whether the bidder is trading or dormant and whether it has a parent company.  The status of the financial statements is also determined to check whether information submitted is for the last accounting period.</w:t>
      </w:r>
      <w:r w:rsidRPr="15103EF9">
        <w:rPr>
          <w:rStyle w:val="eop"/>
          <w:rFonts w:ascii="Arial" w:eastAsia="Arial" w:hAnsi="Arial" w:cs="Arial"/>
        </w:rPr>
        <w:t> </w:t>
      </w:r>
    </w:p>
    <w:p w14:paraId="4D757DAA" w14:textId="77777777" w:rsidR="00481C82" w:rsidRDefault="00481C82" w:rsidP="00481C82">
      <w:pPr>
        <w:pStyle w:val="paragraph"/>
        <w:spacing w:before="0" w:beforeAutospacing="0" w:after="0" w:afterAutospacing="0"/>
        <w:ind w:firstLine="60"/>
        <w:textAlignment w:val="baseline"/>
        <w:rPr>
          <w:rFonts w:ascii="Arial" w:eastAsia="Arial" w:hAnsi="Arial" w:cs="Arial"/>
        </w:rPr>
      </w:pPr>
    </w:p>
    <w:p w14:paraId="2F62BE19" w14:textId="77777777" w:rsidR="00481C82" w:rsidRDefault="00481C82" w:rsidP="00481C82">
      <w:pPr>
        <w:pStyle w:val="paragraph"/>
        <w:numPr>
          <w:ilvl w:val="1"/>
          <w:numId w:val="25"/>
        </w:numPr>
        <w:spacing w:before="0" w:beforeAutospacing="0" w:after="0" w:afterAutospacing="0"/>
        <w:textAlignment w:val="baseline"/>
        <w:rPr>
          <w:rStyle w:val="eop"/>
          <w:rFonts w:ascii="Arial" w:eastAsia="Arial" w:hAnsi="Arial" w:cs="Arial"/>
        </w:rPr>
      </w:pPr>
      <w:r w:rsidRPr="15103EF9">
        <w:rPr>
          <w:rStyle w:val="normaltextrun"/>
          <w:rFonts w:ascii="Arial" w:eastAsia="Arial" w:hAnsi="Arial" w:cs="Arial"/>
        </w:rPr>
        <w:t>When considering profitability WECA looks at whether the organisation has made a profit or a loss in the year, which indicates the efficiency of the organisation.  A loss in the year would be looked at in conjunction with the balance sheet resources available to cover this loss.  </w:t>
      </w:r>
      <w:r w:rsidRPr="15103EF9">
        <w:rPr>
          <w:rStyle w:val="eop"/>
          <w:rFonts w:ascii="Arial" w:eastAsia="Arial" w:hAnsi="Arial" w:cs="Arial"/>
        </w:rPr>
        <w:t> </w:t>
      </w:r>
    </w:p>
    <w:p w14:paraId="7A2388AA" w14:textId="77777777" w:rsidR="00481C82" w:rsidRDefault="00481C82" w:rsidP="00481C82">
      <w:pPr>
        <w:pStyle w:val="ListParagraph"/>
        <w:rPr>
          <w:rFonts w:ascii="Arial" w:eastAsia="Arial" w:hAnsi="Arial" w:cs="Arial"/>
        </w:rPr>
      </w:pPr>
    </w:p>
    <w:p w14:paraId="403EDBD1" w14:textId="77777777" w:rsidR="00481C82" w:rsidRDefault="00481C82" w:rsidP="00481C82">
      <w:pPr>
        <w:pStyle w:val="paragraph"/>
        <w:spacing w:before="0" w:beforeAutospacing="0" w:after="0" w:afterAutospacing="0"/>
        <w:textAlignment w:val="baseline"/>
        <w:rPr>
          <w:rFonts w:ascii="Arial" w:eastAsia="Arial" w:hAnsi="Arial" w:cs="Arial"/>
        </w:rPr>
      </w:pPr>
    </w:p>
    <w:p w14:paraId="4683B6B8" w14:textId="77777777" w:rsidR="00481C82" w:rsidRDefault="00481C82" w:rsidP="00481C82">
      <w:pPr>
        <w:pStyle w:val="paragraph"/>
        <w:spacing w:before="0" w:beforeAutospacing="0" w:after="0" w:afterAutospacing="0"/>
        <w:ind w:left="465" w:hanging="465"/>
        <w:textAlignment w:val="baseline"/>
        <w:rPr>
          <w:rFonts w:ascii="Arial" w:eastAsia="Arial" w:hAnsi="Arial" w:cs="Arial"/>
        </w:rPr>
      </w:pPr>
      <w:r>
        <w:rPr>
          <w:rStyle w:val="normaltextrun"/>
          <w:rFonts w:ascii="Arial" w:eastAsia="Arial" w:hAnsi="Arial" w:cs="Arial"/>
        </w:rPr>
        <w:t xml:space="preserve">20.6 </w:t>
      </w:r>
      <w:r w:rsidRPr="15103EF9">
        <w:rPr>
          <w:rStyle w:val="normaltextrun"/>
          <w:rFonts w:ascii="Arial" w:eastAsia="Arial" w:hAnsi="Arial" w:cs="Arial"/>
        </w:rPr>
        <w:t xml:space="preserve">WECA would look at the bidder’s balance sheet and determine the net worth of the organisation and that element that can be mobilised in a financial crisis.  To do this the WECA looks at net assets </w:t>
      </w:r>
      <w:proofErr w:type="gramStart"/>
      <w:r w:rsidRPr="15103EF9">
        <w:rPr>
          <w:rStyle w:val="normaltextrun"/>
          <w:rFonts w:ascii="Arial" w:eastAsia="Arial" w:hAnsi="Arial" w:cs="Arial"/>
        </w:rPr>
        <w:t>and also</w:t>
      </w:r>
      <w:proofErr w:type="gramEnd"/>
      <w:r w:rsidRPr="15103EF9">
        <w:rPr>
          <w:rStyle w:val="normaltextrun"/>
          <w:rFonts w:ascii="Arial" w:eastAsia="Arial" w:hAnsi="Arial" w:cs="Arial"/>
        </w:rPr>
        <w:t xml:space="preserve"> at the net tangible worth (excluding intangible assets) of the organisation.</w:t>
      </w:r>
      <w:r w:rsidRPr="15103EF9">
        <w:rPr>
          <w:rStyle w:val="eop"/>
          <w:rFonts w:ascii="Arial" w:eastAsia="Arial" w:hAnsi="Arial" w:cs="Arial"/>
        </w:rPr>
        <w:t> </w:t>
      </w:r>
    </w:p>
    <w:p w14:paraId="460589DC" w14:textId="77777777" w:rsidR="00481C82" w:rsidRDefault="00481C82" w:rsidP="00481C82">
      <w:pPr>
        <w:pStyle w:val="paragraph"/>
        <w:spacing w:before="0" w:beforeAutospacing="0" w:after="0" w:afterAutospacing="0"/>
        <w:ind w:firstLine="60"/>
        <w:textAlignment w:val="baseline"/>
        <w:rPr>
          <w:rFonts w:ascii="Arial" w:eastAsia="Arial" w:hAnsi="Arial" w:cs="Arial"/>
        </w:rPr>
      </w:pPr>
    </w:p>
    <w:p w14:paraId="5D868EAB" w14:textId="77777777" w:rsidR="00481C82" w:rsidRDefault="00481C82" w:rsidP="00481C82">
      <w:pPr>
        <w:pStyle w:val="paragraph"/>
        <w:spacing w:before="0" w:beforeAutospacing="0" w:after="0" w:afterAutospacing="0"/>
        <w:ind w:left="465" w:hanging="465"/>
        <w:textAlignment w:val="baseline"/>
        <w:rPr>
          <w:rFonts w:ascii="Arial" w:eastAsia="Arial" w:hAnsi="Arial" w:cs="Arial"/>
        </w:rPr>
      </w:pPr>
      <w:r>
        <w:rPr>
          <w:rStyle w:val="normaltextrun"/>
          <w:rFonts w:ascii="Arial" w:eastAsia="Arial" w:hAnsi="Arial" w:cs="Arial"/>
        </w:rPr>
        <w:t xml:space="preserve">20.7 </w:t>
      </w:r>
      <w:r w:rsidRPr="15103EF9">
        <w:rPr>
          <w:rStyle w:val="normaltextrun"/>
          <w:rFonts w:ascii="Arial" w:eastAsia="Arial" w:hAnsi="Arial" w:cs="Arial"/>
        </w:rPr>
        <w:t>When looking at liquidity WECA uses the current ratio and the acid test ratio.  The current ratio is a measure of financial strength and addresses the question of whether the bidder has enough current assets to meet the payment schedule of its current debts with a margin of safety for possible losses in current assets</w:t>
      </w:r>
      <w:r w:rsidRPr="15103EF9">
        <w:rPr>
          <w:rStyle w:val="normaltextrun"/>
          <w:rFonts w:ascii="Arial" w:eastAsia="Arial" w:hAnsi="Arial" w:cs="Arial"/>
          <w:color w:val="FF0000"/>
        </w:rPr>
        <w:t>.  </w:t>
      </w:r>
      <w:r w:rsidRPr="15103EF9">
        <w:rPr>
          <w:rStyle w:val="normaltextrun"/>
          <w:rFonts w:ascii="Arial" w:eastAsia="Arial" w:hAnsi="Arial" w:cs="Arial"/>
        </w:rPr>
        <w:t>The Acid Test ratio measures liquidity and excludes stock to just really include liquid assets.  </w:t>
      </w:r>
      <w:proofErr w:type="gramStart"/>
      <w:r w:rsidRPr="15103EF9">
        <w:rPr>
          <w:rStyle w:val="normaltextrun"/>
          <w:rFonts w:ascii="Arial" w:eastAsia="Arial" w:hAnsi="Arial" w:cs="Arial"/>
        </w:rPr>
        <w:t>Generally</w:t>
      </w:r>
      <w:proofErr w:type="gramEnd"/>
      <w:r w:rsidRPr="15103EF9">
        <w:rPr>
          <w:rStyle w:val="normaltextrun"/>
          <w:rFonts w:ascii="Arial" w:eastAsia="Arial" w:hAnsi="Arial" w:cs="Arial"/>
        </w:rPr>
        <w:t> WECA would expect a bidder to have a current ratio of at least 1:1.</w:t>
      </w:r>
      <w:r w:rsidRPr="15103EF9">
        <w:rPr>
          <w:rStyle w:val="eop"/>
          <w:rFonts w:ascii="Arial" w:eastAsia="Arial" w:hAnsi="Arial" w:cs="Arial"/>
        </w:rPr>
        <w:t> </w:t>
      </w:r>
    </w:p>
    <w:p w14:paraId="0E1C167B" w14:textId="77777777" w:rsidR="00481C82" w:rsidRDefault="00481C82" w:rsidP="00481C82">
      <w:pPr>
        <w:pStyle w:val="paragraph"/>
        <w:spacing w:before="0" w:beforeAutospacing="0" w:after="0" w:afterAutospacing="0"/>
        <w:ind w:firstLine="60"/>
        <w:textAlignment w:val="baseline"/>
        <w:rPr>
          <w:rFonts w:ascii="Arial" w:eastAsia="Arial" w:hAnsi="Arial" w:cs="Arial"/>
        </w:rPr>
      </w:pPr>
    </w:p>
    <w:p w14:paraId="669736C9" w14:textId="77777777" w:rsidR="00481C82" w:rsidRPr="007E72D0" w:rsidRDefault="00481C82" w:rsidP="00481C82">
      <w:pPr>
        <w:pStyle w:val="paragraph"/>
        <w:spacing w:before="0" w:beforeAutospacing="0" w:after="0" w:afterAutospacing="0"/>
        <w:ind w:left="465" w:hanging="465"/>
        <w:textAlignment w:val="baseline"/>
        <w:rPr>
          <w:rFonts w:ascii="Arial" w:eastAsia="Arial" w:hAnsi="Arial" w:cs="Arial"/>
          <w:b/>
        </w:rPr>
      </w:pPr>
      <w:r>
        <w:rPr>
          <w:rStyle w:val="normaltextrun"/>
          <w:rFonts w:ascii="Arial" w:eastAsia="Arial" w:hAnsi="Arial" w:cs="Arial"/>
        </w:rPr>
        <w:t>20.8 C</w:t>
      </w:r>
      <w:r w:rsidRPr="15103EF9">
        <w:rPr>
          <w:rStyle w:val="normaltextrun"/>
          <w:rFonts w:ascii="Arial" w:eastAsia="Arial" w:hAnsi="Arial" w:cs="Arial"/>
        </w:rPr>
        <w:t xml:space="preserve">ontract limit is the size of contract that is considered ‘safe’ to award to a bidder, based on a simple comparison of the estimated annual contract value to the annual turnover of the organisation.  This gives an idea of financial strength to ensure that the bidder can cope financially with this size of contract.  WECA assesses the capacity issue of whether the bidder has the resources to carry out the work </w:t>
      </w:r>
      <w:proofErr w:type="gramStart"/>
      <w:r w:rsidRPr="15103EF9">
        <w:rPr>
          <w:rStyle w:val="normaltextrun"/>
          <w:rFonts w:ascii="Arial" w:eastAsia="Arial" w:hAnsi="Arial" w:cs="Arial"/>
        </w:rPr>
        <w:t>and also</w:t>
      </w:r>
      <w:proofErr w:type="gramEnd"/>
      <w:r w:rsidRPr="15103EF9">
        <w:rPr>
          <w:rStyle w:val="normaltextrun"/>
          <w:rFonts w:ascii="Arial" w:eastAsia="Arial" w:hAnsi="Arial" w:cs="Arial"/>
        </w:rPr>
        <w:t xml:space="preserve"> considers whether the bidder will become over-dependant on the contract in question. </w:t>
      </w:r>
      <w:proofErr w:type="gramStart"/>
      <w:r w:rsidRPr="007E72D0">
        <w:rPr>
          <w:rStyle w:val="normaltextrun"/>
          <w:rFonts w:ascii="Arial" w:eastAsia="Arial" w:hAnsi="Arial" w:cs="Arial"/>
          <w:b/>
        </w:rPr>
        <w:t>Generally</w:t>
      </w:r>
      <w:proofErr w:type="gramEnd"/>
      <w:r w:rsidRPr="007E72D0">
        <w:rPr>
          <w:rStyle w:val="normaltextrun"/>
          <w:rFonts w:ascii="Arial" w:eastAsia="Arial" w:hAnsi="Arial" w:cs="Arial"/>
          <w:b/>
        </w:rPr>
        <w:t> WECA would expect a bidder to have a turnover of two times the value of the annual value of the total or sum total of the routes for which it is bidding.</w:t>
      </w:r>
      <w:r w:rsidRPr="007E72D0">
        <w:rPr>
          <w:rStyle w:val="eop"/>
          <w:rFonts w:ascii="Arial" w:eastAsia="Arial" w:hAnsi="Arial" w:cs="Arial"/>
          <w:b/>
        </w:rPr>
        <w:t> </w:t>
      </w:r>
    </w:p>
    <w:p w14:paraId="521DAF82" w14:textId="77777777" w:rsidR="00481C82" w:rsidRDefault="00481C82" w:rsidP="00481C82">
      <w:pPr>
        <w:pStyle w:val="paragraph"/>
        <w:spacing w:before="0" w:beforeAutospacing="0" w:after="0" w:afterAutospacing="0"/>
        <w:ind w:firstLine="60"/>
        <w:textAlignment w:val="baseline"/>
        <w:rPr>
          <w:rFonts w:ascii="Arial" w:eastAsia="Arial" w:hAnsi="Arial" w:cs="Arial"/>
        </w:rPr>
      </w:pPr>
    </w:p>
    <w:p w14:paraId="57E2FD0B" w14:textId="77777777" w:rsidR="00481C82" w:rsidRDefault="00481C82" w:rsidP="00481C82">
      <w:pPr>
        <w:pStyle w:val="paragraph"/>
        <w:numPr>
          <w:ilvl w:val="1"/>
          <w:numId w:val="26"/>
        </w:numPr>
        <w:spacing w:before="0" w:beforeAutospacing="0" w:after="0" w:afterAutospacing="0"/>
        <w:textAlignment w:val="baseline"/>
        <w:rPr>
          <w:rFonts w:ascii="Arial" w:eastAsia="Arial" w:hAnsi="Arial" w:cs="Arial"/>
        </w:rPr>
      </w:pPr>
      <w:r w:rsidRPr="15103EF9">
        <w:rPr>
          <w:rStyle w:val="normaltextrun"/>
          <w:rFonts w:ascii="Arial" w:eastAsia="Arial" w:hAnsi="Arial" w:cs="Arial"/>
        </w:rPr>
        <w:t>WECA would consider </w:t>
      </w:r>
      <w:proofErr w:type="gramStart"/>
      <w:r w:rsidRPr="15103EF9">
        <w:rPr>
          <w:rStyle w:val="normaltextrun"/>
          <w:rFonts w:ascii="Arial" w:eastAsia="Arial" w:hAnsi="Arial" w:cs="Arial"/>
          <w:u w:val="single"/>
        </w:rPr>
        <w:t>all</w:t>
      </w:r>
      <w:r w:rsidRPr="15103EF9">
        <w:rPr>
          <w:rStyle w:val="normaltextrun"/>
          <w:rFonts w:ascii="Arial" w:eastAsia="Arial" w:hAnsi="Arial" w:cs="Arial"/>
        </w:rPr>
        <w:t> of</w:t>
      </w:r>
      <w:proofErr w:type="gramEnd"/>
      <w:r w:rsidRPr="15103EF9">
        <w:rPr>
          <w:rStyle w:val="normaltextrun"/>
          <w:rFonts w:ascii="Arial" w:eastAsia="Arial" w:hAnsi="Arial" w:cs="Arial"/>
        </w:rPr>
        <w:t xml:space="preserve"> the above in relation to the bidder and that of any ultimate parent company and then a judgement would be made as to the risk that the organisation would represent to WECA.  If WECA decides that the financial and economic standing of the bidder represents an unacceptable risk to WECA then the bidder will be excluded from further consideration in this process. </w:t>
      </w:r>
    </w:p>
    <w:p w14:paraId="3A1281A3" w14:textId="77777777" w:rsidR="00481C82" w:rsidRDefault="00481C82" w:rsidP="00481C82">
      <w:pPr>
        <w:ind w:left="720"/>
        <w:rPr>
          <w:rFonts w:ascii="Arial" w:hAnsi="Arial"/>
          <w:lang w:eastAsia="en-GB"/>
        </w:rPr>
      </w:pPr>
    </w:p>
    <w:p w14:paraId="7304209B" w14:textId="77777777" w:rsidR="00481C82" w:rsidRPr="000F0461" w:rsidRDefault="00481C82" w:rsidP="00481C82">
      <w:pPr>
        <w:keepNext/>
        <w:spacing w:after="240"/>
        <w:outlineLvl w:val="1"/>
        <w:rPr>
          <w:rFonts w:ascii="Arial" w:hAnsi="Arial" w:cs="Arial"/>
          <w:b/>
          <w:bCs/>
        </w:rPr>
      </w:pPr>
      <w:r>
        <w:rPr>
          <w:rFonts w:ascii="Arial" w:hAnsi="Arial" w:cs="Arial"/>
          <w:b/>
          <w:bCs/>
        </w:rPr>
        <w:t>21.0</w:t>
      </w:r>
      <w:r w:rsidRPr="000F0461">
        <w:rPr>
          <w:rFonts w:ascii="Arial" w:hAnsi="Arial" w:cs="Arial"/>
          <w:b/>
          <w:bCs/>
        </w:rPr>
        <w:t xml:space="preserve">   Collaboration Arrangements </w:t>
      </w:r>
    </w:p>
    <w:p w14:paraId="0063C4B6" w14:textId="77777777" w:rsidR="00481C82" w:rsidRDefault="00481C82" w:rsidP="00481C82">
      <w:pPr>
        <w:ind w:left="720" w:hanging="720"/>
        <w:rPr>
          <w:rFonts w:ascii="Arial" w:eastAsia="Times New Roman" w:hAnsi="Arial" w:cs="Times New Roman"/>
          <w:lang w:eastAsia="en-GB"/>
        </w:rPr>
      </w:pPr>
      <w:r w:rsidRPr="15103EF9">
        <w:rPr>
          <w:rFonts w:ascii="Arial" w:eastAsia="Times New Roman" w:hAnsi="Arial" w:cs="Times New Roman"/>
          <w:lang w:eastAsia="en-GB"/>
        </w:rPr>
        <w:t>2</w:t>
      </w:r>
      <w:r>
        <w:rPr>
          <w:rFonts w:ascii="Arial" w:eastAsia="Times New Roman" w:hAnsi="Arial" w:cs="Times New Roman"/>
          <w:lang w:eastAsia="en-GB"/>
        </w:rPr>
        <w:t>1</w:t>
      </w:r>
      <w:r w:rsidRPr="15103EF9">
        <w:rPr>
          <w:rFonts w:ascii="Arial" w:eastAsia="Times New Roman" w:hAnsi="Arial" w:cs="Times New Roman"/>
          <w:lang w:eastAsia="en-GB"/>
        </w:rPr>
        <w:t>.1</w:t>
      </w:r>
      <w:r>
        <w:tab/>
      </w:r>
      <w:r w:rsidRPr="000F0461">
        <w:rPr>
          <w:rFonts w:ascii="Arial" w:eastAsia="Times New Roman" w:hAnsi="Arial" w:cs="Arial"/>
        </w:rPr>
        <w:t>Providers may wish to submit a collaborative bid. The possible methods for such collaboration are considered below.</w:t>
      </w:r>
    </w:p>
    <w:p w14:paraId="0E7E2AE6" w14:textId="77777777" w:rsidR="00481C82" w:rsidRDefault="00481C82" w:rsidP="00481C82">
      <w:pPr>
        <w:ind w:left="720" w:hanging="720"/>
        <w:rPr>
          <w:rFonts w:ascii="Arial" w:eastAsia="Times New Roman" w:hAnsi="Arial" w:cs="Times New Roman"/>
          <w:lang w:eastAsia="en-GB"/>
        </w:rPr>
      </w:pPr>
    </w:p>
    <w:p w14:paraId="1940768D" w14:textId="77777777" w:rsidR="00481C82" w:rsidRDefault="00481C82" w:rsidP="00481C82">
      <w:pPr>
        <w:ind w:left="720" w:hanging="720"/>
        <w:rPr>
          <w:rFonts w:ascii="Arial" w:eastAsia="Times New Roman" w:hAnsi="Arial" w:cs="Times New Roman"/>
          <w:lang w:eastAsia="en-GB"/>
        </w:rPr>
      </w:pPr>
      <w:r>
        <w:rPr>
          <w:rFonts w:ascii="Arial" w:eastAsia="Times New Roman" w:hAnsi="Arial" w:cs="Times New Roman"/>
          <w:lang w:eastAsia="en-GB"/>
        </w:rPr>
        <w:lastRenderedPageBreak/>
        <w:t>21.2</w:t>
      </w:r>
      <w:r>
        <w:rPr>
          <w:rFonts w:ascii="Arial" w:eastAsia="Times New Roman" w:hAnsi="Arial" w:cs="Times New Roman"/>
          <w:lang w:eastAsia="en-GB"/>
        </w:rPr>
        <w:tab/>
      </w:r>
      <w:r w:rsidRPr="00CA0929">
        <w:rPr>
          <w:rFonts w:ascii="Arial" w:eastAsia="Times New Roman" w:hAnsi="Arial" w:cs="Times New Roman"/>
          <w:lang w:eastAsia="en-GB"/>
        </w:rPr>
        <w:t>Collectively, each entity that wishes to bid (whether it is a single entity, the lead partner or a joint and several liability consortium) is referred to as a “</w:t>
      </w:r>
      <w:r>
        <w:rPr>
          <w:rFonts w:ascii="Arial" w:eastAsia="Times New Roman" w:hAnsi="Arial" w:cs="Times New Roman"/>
          <w:lang w:eastAsia="en-GB"/>
        </w:rPr>
        <w:t>Bidder</w:t>
      </w:r>
      <w:r w:rsidRPr="00CA0929">
        <w:rPr>
          <w:rFonts w:ascii="Arial" w:eastAsia="Times New Roman" w:hAnsi="Arial" w:cs="Times New Roman"/>
          <w:lang w:eastAsia="en-GB"/>
        </w:rPr>
        <w:t xml:space="preserve">”. The </w:t>
      </w:r>
      <w:r>
        <w:rPr>
          <w:rFonts w:ascii="Arial" w:eastAsia="Times New Roman" w:hAnsi="Arial" w:cs="Times New Roman"/>
          <w:lang w:eastAsia="en-GB"/>
        </w:rPr>
        <w:t>Bidder</w:t>
      </w:r>
      <w:r w:rsidRPr="00CA0929">
        <w:rPr>
          <w:rFonts w:ascii="Arial" w:eastAsia="Times New Roman" w:hAnsi="Arial" w:cs="Times New Roman"/>
          <w:lang w:eastAsia="en-GB"/>
        </w:rPr>
        <w:t xml:space="preserve"> is responsible for ensuring that the bid submission is fully completed, and the required information provided in respect of consortium members (as appropriate).</w:t>
      </w:r>
    </w:p>
    <w:p w14:paraId="5910BB85" w14:textId="77777777" w:rsidR="00481C82" w:rsidRDefault="00481C82" w:rsidP="00481C82">
      <w:pPr>
        <w:ind w:left="720" w:hanging="720"/>
        <w:rPr>
          <w:rFonts w:ascii="Arial" w:eastAsia="Times New Roman" w:hAnsi="Arial" w:cs="Times New Roman"/>
          <w:lang w:eastAsia="en-GB"/>
        </w:rPr>
      </w:pPr>
    </w:p>
    <w:p w14:paraId="71F6C778" w14:textId="77777777" w:rsidR="00481C82" w:rsidRDefault="00481C82" w:rsidP="00481C82">
      <w:pPr>
        <w:ind w:left="720" w:hanging="720"/>
        <w:rPr>
          <w:rFonts w:ascii="Arial" w:eastAsia="Times New Roman" w:hAnsi="Arial" w:cs="Times New Roman"/>
          <w:lang w:eastAsia="en-GB"/>
        </w:rPr>
      </w:pPr>
      <w:r w:rsidRPr="15103EF9">
        <w:rPr>
          <w:rFonts w:ascii="Arial" w:eastAsia="Times New Roman" w:hAnsi="Arial" w:cs="Times New Roman"/>
          <w:lang w:eastAsia="en-GB"/>
        </w:rPr>
        <w:t>2</w:t>
      </w:r>
      <w:r>
        <w:rPr>
          <w:rFonts w:ascii="Arial" w:eastAsia="Times New Roman" w:hAnsi="Arial" w:cs="Times New Roman"/>
          <w:lang w:eastAsia="en-GB"/>
        </w:rPr>
        <w:t>1</w:t>
      </w:r>
      <w:r w:rsidRPr="15103EF9">
        <w:rPr>
          <w:rFonts w:ascii="Arial" w:eastAsia="Times New Roman" w:hAnsi="Arial" w:cs="Times New Roman"/>
          <w:lang w:eastAsia="en-GB"/>
        </w:rPr>
        <w:t>.3</w:t>
      </w:r>
      <w:r>
        <w:tab/>
      </w:r>
      <w:r w:rsidRPr="15103EF9">
        <w:rPr>
          <w:rFonts w:ascii="Arial" w:eastAsia="Times New Roman" w:hAnsi="Arial" w:cs="Times New Roman"/>
          <w:lang w:eastAsia="en-GB"/>
        </w:rPr>
        <w:t>A consortia proposal requires either a clear lead organisation with whom the Authority will contract or evidence of a consortia structure where all members are joint and severally responsible for the performance of the Contract, in which case all consortia members will sign the Contract</w:t>
      </w:r>
    </w:p>
    <w:p w14:paraId="234F3710" w14:textId="77777777" w:rsidR="00481C82" w:rsidRDefault="00481C82" w:rsidP="00481C82">
      <w:pPr>
        <w:ind w:left="720" w:hanging="720"/>
        <w:rPr>
          <w:rFonts w:ascii="Arial" w:eastAsia="Times New Roman" w:hAnsi="Arial" w:cs="Times New Roman"/>
          <w:lang w:eastAsia="en-GB"/>
        </w:rPr>
      </w:pPr>
    </w:p>
    <w:p w14:paraId="31002D04" w14:textId="77777777" w:rsidR="00481C82" w:rsidRDefault="00481C82" w:rsidP="00481C82">
      <w:pPr>
        <w:ind w:left="720" w:hanging="720"/>
        <w:rPr>
          <w:rFonts w:ascii="Arial" w:eastAsia="Times New Roman" w:hAnsi="Arial" w:cs="Times New Roman"/>
          <w:lang w:eastAsia="en-GB"/>
        </w:rPr>
      </w:pPr>
      <w:r>
        <w:rPr>
          <w:rFonts w:ascii="Arial" w:eastAsia="Times New Roman" w:hAnsi="Arial" w:cs="Times New Roman"/>
          <w:lang w:eastAsia="en-GB"/>
        </w:rPr>
        <w:t>21.4</w:t>
      </w:r>
      <w:r>
        <w:rPr>
          <w:rFonts w:ascii="Arial" w:eastAsia="Times New Roman" w:hAnsi="Arial" w:cs="Times New Roman"/>
          <w:lang w:eastAsia="en-GB"/>
        </w:rPr>
        <w:tab/>
      </w:r>
      <w:r w:rsidRPr="00CA0929">
        <w:rPr>
          <w:rFonts w:ascii="Arial" w:eastAsia="Times New Roman" w:hAnsi="Arial" w:cs="Times New Roman"/>
          <w:lang w:eastAsia="en-GB"/>
        </w:rPr>
        <w:t>The following models of collaborative arrangements are indicative of possible collaborative working arrangements:</w:t>
      </w:r>
    </w:p>
    <w:p w14:paraId="6ECBC1E0" w14:textId="77777777" w:rsidR="00481C82" w:rsidRDefault="00481C82" w:rsidP="00481C82">
      <w:pPr>
        <w:ind w:left="720" w:hanging="720"/>
        <w:rPr>
          <w:rFonts w:ascii="Arial" w:eastAsia="Times New Roman" w:hAnsi="Arial" w:cs="Times New Roman"/>
          <w:lang w:eastAsia="en-GB"/>
        </w:rPr>
      </w:pPr>
    </w:p>
    <w:p w14:paraId="19D99CE6" w14:textId="77777777" w:rsidR="00481C82" w:rsidRDefault="00481C82" w:rsidP="00481C82">
      <w:pPr>
        <w:pStyle w:val="ListParagraph"/>
        <w:numPr>
          <w:ilvl w:val="0"/>
          <w:numId w:val="17"/>
        </w:numPr>
        <w:rPr>
          <w:rFonts w:ascii="Arial" w:hAnsi="Arial"/>
          <w:lang w:eastAsia="en-GB"/>
        </w:rPr>
      </w:pPr>
      <w:r>
        <w:rPr>
          <w:rFonts w:ascii="Arial" w:hAnsi="Arial"/>
          <w:lang w:eastAsia="en-GB"/>
        </w:rPr>
        <w:t>Lead partner consortium</w:t>
      </w:r>
    </w:p>
    <w:p w14:paraId="4C64D408" w14:textId="77777777" w:rsidR="00481C82" w:rsidRDefault="00481C82" w:rsidP="00481C82">
      <w:pPr>
        <w:pStyle w:val="ListParagraph"/>
        <w:numPr>
          <w:ilvl w:val="0"/>
          <w:numId w:val="17"/>
        </w:numPr>
        <w:rPr>
          <w:rFonts w:ascii="Arial" w:hAnsi="Arial"/>
          <w:lang w:eastAsia="en-GB"/>
        </w:rPr>
      </w:pPr>
      <w:r>
        <w:rPr>
          <w:rFonts w:ascii="Arial" w:hAnsi="Arial"/>
          <w:lang w:eastAsia="en-GB"/>
        </w:rPr>
        <w:t xml:space="preserve">Joint and several liability consortiums. </w:t>
      </w:r>
    </w:p>
    <w:p w14:paraId="532724C0" w14:textId="77777777" w:rsidR="00481C82" w:rsidRDefault="00481C82" w:rsidP="00481C82">
      <w:pPr>
        <w:pStyle w:val="ListParagraph"/>
        <w:numPr>
          <w:ilvl w:val="0"/>
          <w:numId w:val="17"/>
        </w:numPr>
        <w:rPr>
          <w:rFonts w:ascii="Arial" w:hAnsi="Arial"/>
          <w:lang w:eastAsia="en-GB"/>
        </w:rPr>
      </w:pPr>
      <w:r>
        <w:rPr>
          <w:rFonts w:ascii="Arial" w:hAnsi="Arial"/>
          <w:lang w:eastAsia="en-GB"/>
        </w:rPr>
        <w:t>Sub-contracting</w:t>
      </w:r>
    </w:p>
    <w:p w14:paraId="1FB9BE88" w14:textId="77777777" w:rsidR="00481C82" w:rsidRDefault="00481C82" w:rsidP="00481C82">
      <w:pPr>
        <w:ind w:left="720" w:hanging="720"/>
        <w:rPr>
          <w:rFonts w:ascii="Arial" w:eastAsia="Times New Roman" w:hAnsi="Arial" w:cs="Times New Roman"/>
          <w:lang w:eastAsia="en-GB"/>
        </w:rPr>
      </w:pPr>
      <w:r w:rsidRPr="15103EF9">
        <w:rPr>
          <w:rFonts w:ascii="Arial" w:eastAsia="Times New Roman" w:hAnsi="Arial" w:cs="Times New Roman"/>
          <w:lang w:eastAsia="en-GB"/>
        </w:rPr>
        <w:t>2</w:t>
      </w:r>
      <w:r>
        <w:rPr>
          <w:rFonts w:ascii="Arial" w:eastAsia="Times New Roman" w:hAnsi="Arial" w:cs="Times New Roman"/>
          <w:lang w:eastAsia="en-GB"/>
        </w:rPr>
        <w:t>1</w:t>
      </w:r>
      <w:r w:rsidRPr="15103EF9">
        <w:rPr>
          <w:rFonts w:ascii="Arial" w:eastAsia="Times New Roman" w:hAnsi="Arial" w:cs="Times New Roman"/>
          <w:lang w:eastAsia="en-GB"/>
        </w:rPr>
        <w:t>.5</w:t>
      </w:r>
      <w:r>
        <w:tab/>
      </w:r>
      <w:r w:rsidRPr="15103EF9">
        <w:rPr>
          <w:rFonts w:ascii="Arial" w:eastAsia="Times New Roman" w:hAnsi="Arial" w:cs="Times New Roman"/>
          <w:b/>
          <w:bCs/>
          <w:lang w:eastAsia="en-GB"/>
        </w:rPr>
        <w:t xml:space="preserve">Lead partner consortium: </w:t>
      </w:r>
      <w:r w:rsidRPr="15103EF9">
        <w:rPr>
          <w:rFonts w:ascii="Arial" w:eastAsia="Times New Roman" w:hAnsi="Arial" w:cs="Times New Roman"/>
          <w:lang w:eastAsia="en-GB"/>
        </w:rPr>
        <w:t xml:space="preserve">A lead partner consortium is a consortium of organisations who are working together to bid for, and if successful, gain a place on the Contract. One partner will enter on to the Contract, on behalf of the other consortium members, and will be the conduit by which the Contract is delivered by the consortium members. </w:t>
      </w:r>
    </w:p>
    <w:p w14:paraId="33CF26A6" w14:textId="77777777" w:rsidR="00481C82" w:rsidRDefault="00481C82" w:rsidP="00481C82">
      <w:pPr>
        <w:ind w:left="720" w:hanging="720"/>
        <w:rPr>
          <w:rFonts w:ascii="Arial" w:eastAsia="Times New Roman" w:hAnsi="Arial" w:cs="Times New Roman"/>
          <w:lang w:eastAsia="en-GB"/>
        </w:rPr>
      </w:pPr>
    </w:p>
    <w:p w14:paraId="2D0A6D79" w14:textId="77777777" w:rsidR="00481C82" w:rsidRDefault="00481C82" w:rsidP="00481C82">
      <w:pPr>
        <w:ind w:left="720" w:hanging="720"/>
        <w:rPr>
          <w:rFonts w:ascii="Arial" w:eastAsia="Times New Roman" w:hAnsi="Arial" w:cs="Times New Roman"/>
          <w:lang w:eastAsia="en-GB"/>
        </w:rPr>
      </w:pPr>
      <w:r w:rsidRPr="15103EF9">
        <w:rPr>
          <w:rFonts w:ascii="Arial" w:eastAsia="Times New Roman" w:hAnsi="Arial" w:cs="Times New Roman"/>
          <w:lang w:eastAsia="en-GB"/>
        </w:rPr>
        <w:t>2</w:t>
      </w:r>
      <w:r>
        <w:rPr>
          <w:rFonts w:ascii="Arial" w:eastAsia="Times New Roman" w:hAnsi="Arial" w:cs="Times New Roman"/>
          <w:lang w:eastAsia="en-GB"/>
        </w:rPr>
        <w:t>1</w:t>
      </w:r>
      <w:r w:rsidRPr="15103EF9">
        <w:rPr>
          <w:rFonts w:ascii="Arial" w:eastAsia="Times New Roman" w:hAnsi="Arial" w:cs="Times New Roman"/>
          <w:lang w:eastAsia="en-GB"/>
        </w:rPr>
        <w:t>.6</w:t>
      </w:r>
      <w:r>
        <w:tab/>
      </w:r>
      <w:r w:rsidRPr="15103EF9">
        <w:rPr>
          <w:rFonts w:ascii="Arial" w:eastAsia="Times New Roman" w:hAnsi="Arial" w:cs="Times New Roman"/>
          <w:lang w:eastAsia="en-GB"/>
        </w:rPr>
        <w:t>It is for the consortium members to assess whether their proposed partners have the capacity and capability likely to be able to deliver the requirements of this Contract. This is not the responsibility of the Authority.</w:t>
      </w:r>
    </w:p>
    <w:p w14:paraId="04167328" w14:textId="77777777" w:rsidR="00481C82" w:rsidRDefault="00481C82" w:rsidP="00481C82">
      <w:pPr>
        <w:ind w:left="720" w:hanging="720"/>
        <w:rPr>
          <w:rFonts w:ascii="Arial" w:eastAsia="Times New Roman" w:hAnsi="Arial" w:cs="Times New Roman"/>
          <w:lang w:eastAsia="en-GB"/>
        </w:rPr>
      </w:pPr>
    </w:p>
    <w:p w14:paraId="6C4C81D9" w14:textId="77777777" w:rsidR="00481C82" w:rsidRDefault="00481C82" w:rsidP="00481C82">
      <w:pPr>
        <w:ind w:left="720" w:hanging="720"/>
        <w:rPr>
          <w:rFonts w:ascii="Arial" w:eastAsia="Times New Roman" w:hAnsi="Arial" w:cs="Times New Roman"/>
          <w:lang w:eastAsia="en-GB"/>
        </w:rPr>
      </w:pPr>
      <w:r w:rsidRPr="15103EF9">
        <w:rPr>
          <w:rFonts w:ascii="Arial" w:eastAsia="Times New Roman" w:hAnsi="Arial" w:cs="Times New Roman"/>
          <w:lang w:eastAsia="en-GB"/>
        </w:rPr>
        <w:t>2</w:t>
      </w:r>
      <w:r>
        <w:rPr>
          <w:rFonts w:ascii="Arial" w:eastAsia="Times New Roman" w:hAnsi="Arial" w:cs="Times New Roman"/>
          <w:lang w:eastAsia="en-GB"/>
        </w:rPr>
        <w:t>1</w:t>
      </w:r>
      <w:r w:rsidRPr="15103EF9">
        <w:rPr>
          <w:rFonts w:ascii="Arial" w:eastAsia="Times New Roman" w:hAnsi="Arial" w:cs="Times New Roman"/>
          <w:lang w:eastAsia="en-GB"/>
        </w:rPr>
        <w:t>.7</w:t>
      </w:r>
      <w:r>
        <w:tab/>
      </w:r>
      <w:r w:rsidRPr="15103EF9">
        <w:rPr>
          <w:rFonts w:ascii="Arial" w:eastAsia="Times New Roman" w:hAnsi="Arial" w:cs="Times New Roman"/>
          <w:b/>
          <w:bCs/>
          <w:lang w:eastAsia="en-GB"/>
        </w:rPr>
        <w:t>Joint and several liability consortia:</w:t>
      </w:r>
      <w:r w:rsidRPr="15103EF9">
        <w:rPr>
          <w:rFonts w:ascii="Arial" w:eastAsia="Times New Roman" w:hAnsi="Arial" w:cs="Times New Roman"/>
          <w:lang w:eastAsia="en-GB"/>
        </w:rPr>
        <w:t xml:space="preserve"> WECA 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p>
    <w:p w14:paraId="4E1E4423" w14:textId="77777777" w:rsidR="00481C82" w:rsidRDefault="00481C82" w:rsidP="00481C82">
      <w:pPr>
        <w:ind w:left="720" w:hanging="720"/>
        <w:rPr>
          <w:rFonts w:ascii="Arial" w:eastAsia="Times New Roman" w:hAnsi="Arial" w:cs="Times New Roman"/>
          <w:lang w:eastAsia="en-GB"/>
        </w:rPr>
      </w:pPr>
    </w:p>
    <w:p w14:paraId="7A28D88A" w14:textId="77777777" w:rsidR="00481C82" w:rsidRDefault="00481C82" w:rsidP="00481C82">
      <w:pPr>
        <w:ind w:left="720" w:hanging="720"/>
        <w:rPr>
          <w:rFonts w:ascii="Arial" w:eastAsia="Times New Roman" w:hAnsi="Arial" w:cs="Times New Roman"/>
          <w:lang w:eastAsia="en-GB"/>
        </w:rPr>
      </w:pPr>
      <w:r w:rsidRPr="15103EF9">
        <w:rPr>
          <w:rFonts w:ascii="Arial" w:eastAsia="Times New Roman" w:hAnsi="Arial" w:cs="Times New Roman"/>
          <w:lang w:eastAsia="en-GB"/>
        </w:rPr>
        <w:t>2</w:t>
      </w:r>
      <w:r>
        <w:rPr>
          <w:rFonts w:ascii="Arial" w:eastAsia="Times New Roman" w:hAnsi="Arial" w:cs="Times New Roman"/>
          <w:lang w:eastAsia="en-GB"/>
        </w:rPr>
        <w:t>1</w:t>
      </w:r>
      <w:r w:rsidRPr="15103EF9">
        <w:rPr>
          <w:rFonts w:ascii="Arial" w:eastAsia="Times New Roman" w:hAnsi="Arial" w:cs="Times New Roman"/>
          <w:lang w:eastAsia="en-GB"/>
        </w:rPr>
        <w:t>.8</w:t>
      </w:r>
      <w:r>
        <w:tab/>
      </w:r>
      <w:r w:rsidRPr="15103EF9">
        <w:rPr>
          <w:rFonts w:ascii="Arial" w:eastAsia="Times New Roman" w:hAnsi="Arial" w:cs="Times New Roman"/>
          <w:lang w:eastAsia="en-GB"/>
        </w:rPr>
        <w:t xml:space="preserve">Whilst there is a lead/administrative partner for bid co-ordination purposes, this organisation is not solely liable as the WECA signs the Contract Agreement with all the members of the consortium; thus, all members are jointly and severally liable. </w:t>
      </w:r>
    </w:p>
    <w:p w14:paraId="0C082092" w14:textId="77777777" w:rsidR="00481C82" w:rsidRDefault="00481C82" w:rsidP="00481C82">
      <w:pPr>
        <w:ind w:left="720" w:hanging="720"/>
        <w:rPr>
          <w:rFonts w:ascii="Arial" w:eastAsia="Times New Roman" w:hAnsi="Arial" w:cs="Times New Roman"/>
          <w:lang w:eastAsia="en-GB"/>
        </w:rPr>
      </w:pPr>
    </w:p>
    <w:p w14:paraId="2ED62D06" w14:textId="77777777" w:rsidR="00481C82" w:rsidRDefault="00481C82" w:rsidP="00481C82">
      <w:pPr>
        <w:ind w:left="720" w:hanging="720"/>
        <w:rPr>
          <w:rFonts w:ascii="Arial" w:eastAsia="Times New Roman" w:hAnsi="Arial" w:cs="Times New Roman"/>
          <w:lang w:eastAsia="en-GB"/>
        </w:rPr>
      </w:pPr>
      <w:r w:rsidRPr="15103EF9">
        <w:rPr>
          <w:rFonts w:ascii="Arial" w:eastAsia="Times New Roman" w:hAnsi="Arial" w:cs="Times New Roman"/>
          <w:lang w:eastAsia="en-GB"/>
        </w:rPr>
        <w:t>2</w:t>
      </w:r>
      <w:r>
        <w:rPr>
          <w:rFonts w:ascii="Arial" w:eastAsia="Times New Roman" w:hAnsi="Arial" w:cs="Times New Roman"/>
          <w:lang w:eastAsia="en-GB"/>
        </w:rPr>
        <w:t>1</w:t>
      </w:r>
      <w:r w:rsidRPr="15103EF9">
        <w:rPr>
          <w:rFonts w:ascii="Arial" w:eastAsia="Times New Roman" w:hAnsi="Arial" w:cs="Times New Roman"/>
          <w:lang w:eastAsia="en-GB"/>
        </w:rPr>
        <w:t xml:space="preserve">.9 </w:t>
      </w:r>
      <w:r>
        <w:tab/>
      </w:r>
      <w:r w:rsidRPr="15103EF9">
        <w:rPr>
          <w:rFonts w:ascii="Arial" w:eastAsia="Times New Roman" w:hAnsi="Arial" w:cs="Times New Roman"/>
          <w:lang w:eastAsia="en-GB"/>
        </w:rPr>
        <w:t xml:space="preserve">It should be noted that the ultimate responsibility for any sub-contracted obligations would always rest with the Bidder. It is recognised that arrangements in relation to sub-contracting may be subject to future change. However, Bidders should be aware that where, in the opinion of the Authority, sub-contractors are to play a significant role, any changes to those sub-contracting arrangements may constitute a material change for the purposes of procurement law, and therefore may affect the ability of the Bidder to proceed with the procurement process and/or to perform their duties under the  Contract Agreement. For the avoidance of doubt, </w:t>
      </w:r>
      <w:proofErr w:type="gramStart"/>
      <w:r w:rsidRPr="15103EF9">
        <w:rPr>
          <w:rFonts w:ascii="Arial" w:eastAsia="Times New Roman" w:hAnsi="Arial" w:cs="Times New Roman"/>
          <w:lang w:eastAsia="en-GB"/>
        </w:rPr>
        <w:t>in the event that</w:t>
      </w:r>
      <w:proofErr w:type="gramEnd"/>
      <w:r w:rsidRPr="15103EF9">
        <w:rPr>
          <w:rFonts w:ascii="Arial" w:eastAsia="Times New Roman" w:hAnsi="Arial" w:cs="Times New Roman"/>
          <w:lang w:eastAsia="en-GB"/>
        </w:rPr>
        <w:t xml:space="preserve"> the Authority considers that such a change constitutes a material change for the purposes of procurement law, then the Authority reserves the right to disqualify the Bidder from the procurement process.</w:t>
      </w:r>
    </w:p>
    <w:p w14:paraId="698A0A8E" w14:textId="77777777" w:rsidR="00481C82" w:rsidRDefault="00481C82" w:rsidP="00481C82">
      <w:pPr>
        <w:ind w:left="720" w:hanging="720"/>
        <w:rPr>
          <w:rFonts w:ascii="Arial" w:eastAsia="Times New Roman" w:hAnsi="Arial" w:cs="Times New Roman"/>
          <w:lang w:eastAsia="en-GB"/>
        </w:rPr>
      </w:pPr>
    </w:p>
    <w:p w14:paraId="6FC3DF72" w14:textId="77777777" w:rsidR="00481C82" w:rsidRDefault="00481C82" w:rsidP="00481C82">
      <w:pPr>
        <w:ind w:left="720" w:hanging="720"/>
        <w:rPr>
          <w:rFonts w:ascii="Arial" w:eastAsia="Times New Roman" w:hAnsi="Arial" w:cs="Times New Roman"/>
          <w:lang w:eastAsia="en-GB"/>
        </w:rPr>
      </w:pPr>
      <w:r>
        <w:rPr>
          <w:rFonts w:ascii="Arial" w:eastAsia="Times New Roman" w:hAnsi="Arial" w:cs="Times New Roman"/>
          <w:lang w:eastAsia="en-GB"/>
        </w:rPr>
        <w:lastRenderedPageBreak/>
        <w:t>21</w:t>
      </w:r>
      <w:r w:rsidRPr="5A755768">
        <w:rPr>
          <w:rFonts w:ascii="Arial" w:eastAsia="Times New Roman" w:hAnsi="Arial" w:cs="Times New Roman"/>
          <w:lang w:eastAsia="en-GB"/>
        </w:rPr>
        <w:t>.1</w:t>
      </w:r>
      <w:r>
        <w:rPr>
          <w:rFonts w:ascii="Arial" w:eastAsia="Times New Roman" w:hAnsi="Arial" w:cs="Times New Roman"/>
          <w:lang w:eastAsia="en-GB"/>
        </w:rPr>
        <w:t>0</w:t>
      </w:r>
      <w:r>
        <w:rPr>
          <w:rFonts w:ascii="Arial" w:eastAsia="Times New Roman" w:hAnsi="Arial" w:cs="Times New Roman"/>
          <w:lang w:eastAsia="en-GB"/>
        </w:rPr>
        <w:tab/>
      </w:r>
      <w:r w:rsidRPr="5A755768">
        <w:rPr>
          <w:rFonts w:ascii="Arial" w:eastAsia="Times New Roman" w:hAnsi="Arial" w:cs="Times New Roman"/>
          <w:lang w:eastAsia="en-GB"/>
        </w:rPr>
        <w:t>There is an expectation with this model that only minor and / or specialist elements of the service will be sub-contracted; i.e. the lead provider will deliver the core elements of the service.</w:t>
      </w:r>
    </w:p>
    <w:p w14:paraId="48600DE7" w14:textId="77777777" w:rsidR="00481C82" w:rsidRDefault="00481C82" w:rsidP="00481C82">
      <w:pPr>
        <w:ind w:left="720" w:hanging="720"/>
        <w:rPr>
          <w:rFonts w:ascii="Arial" w:eastAsia="Times New Roman" w:hAnsi="Arial" w:cs="Times New Roman"/>
          <w:lang w:eastAsia="en-GB"/>
        </w:rPr>
      </w:pPr>
    </w:p>
    <w:p w14:paraId="28022991" w14:textId="77777777" w:rsidR="00481C82" w:rsidRDefault="00481C82" w:rsidP="00481C82">
      <w:pPr>
        <w:ind w:left="720" w:hanging="720"/>
        <w:rPr>
          <w:rFonts w:ascii="Arial" w:eastAsia="Times New Roman" w:hAnsi="Arial" w:cs="Times New Roman"/>
          <w:lang w:eastAsia="en-GB"/>
        </w:rPr>
      </w:pPr>
      <w:r>
        <w:rPr>
          <w:rFonts w:ascii="Arial" w:eastAsia="Times New Roman" w:hAnsi="Arial" w:cs="Times New Roman"/>
          <w:lang w:eastAsia="en-GB"/>
        </w:rPr>
        <w:t>21</w:t>
      </w:r>
      <w:r w:rsidRPr="5A755768">
        <w:rPr>
          <w:rFonts w:ascii="Arial" w:eastAsia="Times New Roman" w:hAnsi="Arial" w:cs="Times New Roman"/>
          <w:lang w:eastAsia="en-GB"/>
        </w:rPr>
        <w:t>.1</w:t>
      </w:r>
      <w:r>
        <w:rPr>
          <w:rFonts w:ascii="Arial" w:eastAsia="Times New Roman" w:hAnsi="Arial" w:cs="Times New Roman"/>
          <w:lang w:eastAsia="en-GB"/>
        </w:rPr>
        <w:t>1</w:t>
      </w:r>
      <w:r>
        <w:rPr>
          <w:rFonts w:ascii="Arial" w:eastAsia="Times New Roman" w:hAnsi="Arial" w:cs="Times New Roman"/>
          <w:lang w:eastAsia="en-GB"/>
        </w:rPr>
        <w:tab/>
      </w:r>
      <w:r w:rsidRPr="5A755768">
        <w:rPr>
          <w:rFonts w:ascii="Arial" w:eastAsia="Times New Roman" w:hAnsi="Arial" w:cs="Times New Roman"/>
          <w:lang w:eastAsia="en-GB"/>
        </w:rPr>
        <w:t>The commissioning Authority will make payments to the provider; that provider is responsible for payments to its sub-contractors. However, the would expect payments to sub-contractors to mirror the payment conditions to the provider.</w:t>
      </w:r>
    </w:p>
    <w:p w14:paraId="76016090" w14:textId="77777777" w:rsidR="00481C82" w:rsidRDefault="00481C82" w:rsidP="00481C82">
      <w:pPr>
        <w:ind w:left="720" w:hanging="720"/>
        <w:rPr>
          <w:rFonts w:ascii="Arial" w:eastAsia="Times New Roman" w:hAnsi="Arial" w:cs="Times New Roman"/>
          <w:lang w:eastAsia="en-GB"/>
        </w:rPr>
      </w:pPr>
    </w:p>
    <w:p w14:paraId="2DE259B1" w14:textId="77777777" w:rsidR="00481C82" w:rsidRDefault="00481C82" w:rsidP="00481C82">
      <w:pPr>
        <w:ind w:left="720" w:hanging="720"/>
        <w:rPr>
          <w:rFonts w:ascii="Arial" w:eastAsia="Times New Roman" w:hAnsi="Arial" w:cs="Times New Roman"/>
          <w:lang w:eastAsia="en-GB"/>
        </w:rPr>
      </w:pPr>
      <w:r>
        <w:rPr>
          <w:rFonts w:ascii="Arial" w:eastAsia="Times New Roman" w:hAnsi="Arial" w:cs="Times New Roman"/>
          <w:lang w:eastAsia="en-GB"/>
        </w:rPr>
        <w:t>21</w:t>
      </w:r>
      <w:r w:rsidRPr="5A755768">
        <w:rPr>
          <w:rFonts w:ascii="Arial" w:eastAsia="Times New Roman" w:hAnsi="Arial" w:cs="Times New Roman"/>
          <w:lang w:eastAsia="en-GB"/>
        </w:rPr>
        <w:t>.1</w:t>
      </w:r>
      <w:r>
        <w:rPr>
          <w:rFonts w:ascii="Arial" w:eastAsia="Times New Roman" w:hAnsi="Arial" w:cs="Times New Roman"/>
          <w:lang w:eastAsia="en-GB"/>
        </w:rPr>
        <w:t>2</w:t>
      </w:r>
      <w:r>
        <w:rPr>
          <w:rFonts w:ascii="Arial" w:eastAsia="Times New Roman" w:hAnsi="Arial" w:cs="Times New Roman"/>
          <w:lang w:eastAsia="en-GB"/>
        </w:rPr>
        <w:tab/>
      </w:r>
      <w:r w:rsidRPr="5A755768">
        <w:rPr>
          <w:rFonts w:ascii="Arial" w:eastAsia="Times New Roman" w:hAnsi="Arial" w:cs="Times New Roman"/>
          <w:lang w:eastAsia="en-GB"/>
        </w:rPr>
        <w:t>The Authority would not usually expect to see evidence of the administrative arrangements between the provider and sub-contractor, however, may wish to see evidence of performance monitoring, due diligence and subcontractor agreements and/or policies.</w:t>
      </w:r>
    </w:p>
    <w:p w14:paraId="5F97ABFF" w14:textId="77777777" w:rsidR="00481C82" w:rsidRDefault="00481C82" w:rsidP="00481C82">
      <w:pPr>
        <w:ind w:left="720" w:hanging="720"/>
        <w:rPr>
          <w:rFonts w:ascii="Arial" w:eastAsia="Times New Roman" w:hAnsi="Arial" w:cs="Times New Roman"/>
          <w:lang w:eastAsia="en-GB"/>
        </w:rPr>
      </w:pPr>
    </w:p>
    <w:p w14:paraId="58AE4787" w14:textId="77777777" w:rsidR="00481C82" w:rsidRDefault="00481C82" w:rsidP="00481C82">
      <w:pPr>
        <w:ind w:left="720" w:hanging="720"/>
        <w:rPr>
          <w:rFonts w:ascii="Arial" w:eastAsia="Times New Roman" w:hAnsi="Arial" w:cs="Times New Roman"/>
          <w:lang w:eastAsia="en-GB"/>
        </w:rPr>
      </w:pPr>
      <w:r>
        <w:rPr>
          <w:rFonts w:ascii="Arial" w:eastAsia="Times New Roman" w:hAnsi="Arial" w:cs="Times New Roman"/>
          <w:lang w:eastAsia="en-GB"/>
        </w:rPr>
        <w:t>21</w:t>
      </w:r>
      <w:r w:rsidRPr="5A755768">
        <w:rPr>
          <w:rFonts w:ascii="Arial" w:eastAsia="Times New Roman" w:hAnsi="Arial" w:cs="Times New Roman"/>
          <w:lang w:eastAsia="en-GB"/>
        </w:rPr>
        <w:t>.1</w:t>
      </w:r>
      <w:r>
        <w:rPr>
          <w:rFonts w:ascii="Arial" w:eastAsia="Times New Roman" w:hAnsi="Arial" w:cs="Times New Roman"/>
          <w:lang w:eastAsia="en-GB"/>
        </w:rPr>
        <w:t>3</w:t>
      </w:r>
      <w:r>
        <w:rPr>
          <w:rFonts w:ascii="Arial" w:eastAsia="Times New Roman" w:hAnsi="Arial" w:cs="Times New Roman"/>
          <w:lang w:eastAsia="en-GB"/>
        </w:rPr>
        <w:tab/>
      </w:r>
      <w:r w:rsidRPr="5A755768">
        <w:rPr>
          <w:rFonts w:ascii="Arial" w:eastAsia="Times New Roman" w:hAnsi="Arial" w:cs="Times New Roman"/>
          <w:lang w:eastAsia="en-GB"/>
        </w:rPr>
        <w:t>Whilst the commissioning Authority does not have a contractual arrangement with the sub-contractors, it does reserve the right to veto a choice of sub-contractor, if they are deemed to be unacceptable or inappropriate.</w:t>
      </w:r>
    </w:p>
    <w:p w14:paraId="30FAE37B" w14:textId="77777777" w:rsidR="00481C82" w:rsidRPr="00FD790E" w:rsidRDefault="00481C82" w:rsidP="00481C82">
      <w:pPr>
        <w:ind w:left="720" w:hanging="720"/>
        <w:rPr>
          <w:rFonts w:ascii="Arial" w:eastAsia="Times New Roman" w:hAnsi="Arial" w:cs="Times New Roman"/>
          <w:b/>
          <w:sz w:val="28"/>
          <w:szCs w:val="28"/>
          <w:lang w:eastAsia="en-GB"/>
        </w:rPr>
      </w:pPr>
      <w:proofErr w:type="gramStart"/>
      <w:r>
        <w:rPr>
          <w:rFonts w:ascii="Arial" w:eastAsia="Times New Roman" w:hAnsi="Arial" w:cs="Times New Roman"/>
          <w:lang w:eastAsia="en-GB"/>
        </w:rPr>
        <w:t>21</w:t>
      </w:r>
      <w:r w:rsidRPr="5A755768">
        <w:rPr>
          <w:rFonts w:ascii="Arial" w:eastAsia="Times New Roman" w:hAnsi="Arial" w:cs="Times New Roman"/>
          <w:lang w:eastAsia="en-GB"/>
        </w:rPr>
        <w:t>.1</w:t>
      </w:r>
      <w:r>
        <w:rPr>
          <w:rFonts w:ascii="Arial" w:eastAsia="Times New Roman" w:hAnsi="Arial" w:cs="Times New Roman"/>
          <w:lang w:eastAsia="en-GB"/>
        </w:rPr>
        <w:t xml:space="preserve">4 </w:t>
      </w:r>
      <w:r w:rsidRPr="5A755768">
        <w:rPr>
          <w:rFonts w:ascii="Arial" w:eastAsia="Times New Roman" w:hAnsi="Arial" w:cs="Times New Roman"/>
          <w:lang w:eastAsia="en-GB"/>
        </w:rPr>
        <w:t xml:space="preserve"> It</w:t>
      </w:r>
      <w:proofErr w:type="gramEnd"/>
      <w:r w:rsidRPr="5A755768">
        <w:rPr>
          <w:rFonts w:ascii="Arial" w:eastAsia="Times New Roman" w:hAnsi="Arial" w:cs="Times New Roman"/>
          <w:lang w:eastAsia="en-GB"/>
        </w:rPr>
        <w:t xml:space="preserve"> is expected that successful Suppliers will have signed up to the Prompt Payment Code and/or will be willing to report to WECA their Sub-Contract payment performance.</w:t>
      </w:r>
    </w:p>
    <w:p w14:paraId="23F5AC91" w14:textId="77777777" w:rsidR="00481C82" w:rsidRPr="00FD790E" w:rsidRDefault="00481C82" w:rsidP="00481C82">
      <w:pPr>
        <w:spacing w:before="40"/>
        <w:rPr>
          <w:rFonts w:ascii="Arial" w:eastAsia="Times New Roman" w:hAnsi="Arial" w:cs="Times New Roman"/>
          <w:b/>
          <w:sz w:val="28"/>
          <w:szCs w:val="28"/>
          <w:lang w:eastAsia="en-GB"/>
        </w:rPr>
      </w:pPr>
    </w:p>
    <w:p w14:paraId="22EA0A13" w14:textId="77777777" w:rsidR="00481C82" w:rsidRPr="00FD790E" w:rsidRDefault="00481C82" w:rsidP="00481C82">
      <w:pPr>
        <w:spacing w:before="40"/>
        <w:rPr>
          <w:rFonts w:ascii="Arial" w:eastAsia="Times New Roman" w:hAnsi="Arial" w:cs="Times New Roman"/>
          <w:b/>
          <w:sz w:val="28"/>
          <w:szCs w:val="28"/>
          <w:lang w:eastAsia="en-GB"/>
        </w:rPr>
      </w:pPr>
    </w:p>
    <w:p w14:paraId="079134C0" w14:textId="77777777" w:rsidR="00481C82" w:rsidRPr="00FD790E" w:rsidRDefault="00481C82" w:rsidP="00481C82">
      <w:pPr>
        <w:spacing w:before="40"/>
        <w:rPr>
          <w:rFonts w:ascii="Arial" w:eastAsia="Times New Roman" w:hAnsi="Arial" w:cs="Times New Roman"/>
          <w:b/>
          <w:sz w:val="28"/>
          <w:szCs w:val="28"/>
          <w:lang w:eastAsia="en-GB"/>
        </w:rPr>
      </w:pPr>
    </w:p>
    <w:p w14:paraId="68A165EA" w14:textId="77777777" w:rsidR="00481C82" w:rsidRPr="00FD790E" w:rsidRDefault="00481C82" w:rsidP="00481C82">
      <w:pPr>
        <w:spacing w:before="40"/>
        <w:rPr>
          <w:rFonts w:ascii="Arial" w:eastAsia="Times New Roman" w:hAnsi="Arial" w:cs="Times New Roman"/>
          <w:b/>
          <w:sz w:val="28"/>
          <w:szCs w:val="28"/>
          <w:lang w:eastAsia="en-GB"/>
        </w:rPr>
      </w:pPr>
    </w:p>
    <w:p w14:paraId="12CFBCBE" w14:textId="77777777" w:rsidR="00481C82" w:rsidRPr="00FD790E" w:rsidRDefault="00481C82" w:rsidP="00481C82">
      <w:pPr>
        <w:spacing w:before="40"/>
        <w:rPr>
          <w:rFonts w:ascii="Arial" w:eastAsia="Times New Roman" w:hAnsi="Arial" w:cs="Times New Roman"/>
          <w:b/>
          <w:sz w:val="28"/>
          <w:szCs w:val="28"/>
          <w:lang w:eastAsia="en-GB"/>
        </w:rPr>
      </w:pPr>
    </w:p>
    <w:p w14:paraId="46888CBB" w14:textId="77777777" w:rsidR="00481C82" w:rsidRPr="00FD790E" w:rsidRDefault="00481C82" w:rsidP="00481C82">
      <w:pPr>
        <w:spacing w:before="40"/>
        <w:rPr>
          <w:rFonts w:ascii="Arial" w:eastAsia="Times New Roman" w:hAnsi="Arial" w:cs="Times New Roman"/>
          <w:b/>
          <w:sz w:val="28"/>
          <w:szCs w:val="28"/>
          <w:lang w:eastAsia="en-GB"/>
        </w:rPr>
      </w:pPr>
    </w:p>
    <w:p w14:paraId="7F8BB540" w14:textId="77777777" w:rsidR="00481C82" w:rsidRPr="00FD790E" w:rsidRDefault="00481C82" w:rsidP="00481C82">
      <w:pPr>
        <w:spacing w:before="40"/>
        <w:rPr>
          <w:rFonts w:ascii="Arial" w:eastAsia="Times New Roman" w:hAnsi="Arial" w:cs="Times New Roman"/>
          <w:b/>
          <w:sz w:val="28"/>
          <w:szCs w:val="28"/>
          <w:lang w:eastAsia="en-GB"/>
        </w:rPr>
      </w:pPr>
    </w:p>
    <w:p w14:paraId="2DB557DB" w14:textId="77777777" w:rsidR="00481C82" w:rsidRPr="00FD790E" w:rsidRDefault="00481C82" w:rsidP="00481C82">
      <w:pPr>
        <w:spacing w:before="40"/>
        <w:rPr>
          <w:rFonts w:ascii="Arial" w:eastAsia="Times New Roman" w:hAnsi="Arial" w:cs="Times New Roman"/>
          <w:b/>
          <w:sz w:val="28"/>
          <w:szCs w:val="28"/>
          <w:lang w:eastAsia="en-GB"/>
        </w:rPr>
      </w:pPr>
    </w:p>
    <w:p w14:paraId="20F82CED" w14:textId="77777777" w:rsidR="00481C82" w:rsidRDefault="00481C82" w:rsidP="00481C82">
      <w:pPr>
        <w:spacing w:before="40"/>
        <w:rPr>
          <w:rFonts w:ascii="Arial" w:eastAsia="Times New Roman" w:hAnsi="Arial" w:cs="Times New Roman"/>
          <w:b/>
          <w:sz w:val="28"/>
          <w:szCs w:val="28"/>
          <w:lang w:eastAsia="en-GB"/>
        </w:rPr>
      </w:pPr>
    </w:p>
    <w:p w14:paraId="6BE034B2" w14:textId="77777777" w:rsidR="00481C82" w:rsidRDefault="00481C82" w:rsidP="00481C82">
      <w:pPr>
        <w:spacing w:before="40"/>
        <w:rPr>
          <w:rFonts w:ascii="Arial" w:eastAsia="Times New Roman" w:hAnsi="Arial" w:cs="Times New Roman"/>
          <w:b/>
          <w:sz w:val="28"/>
          <w:szCs w:val="28"/>
          <w:lang w:eastAsia="en-GB"/>
        </w:rPr>
      </w:pPr>
    </w:p>
    <w:p w14:paraId="13527E23" w14:textId="77777777" w:rsidR="00481C82" w:rsidRDefault="00481C82" w:rsidP="00481C82">
      <w:pPr>
        <w:spacing w:before="40"/>
        <w:rPr>
          <w:rFonts w:ascii="Arial" w:eastAsia="Times New Roman" w:hAnsi="Arial" w:cs="Times New Roman"/>
          <w:b/>
          <w:sz w:val="28"/>
          <w:szCs w:val="28"/>
          <w:lang w:eastAsia="en-GB"/>
        </w:rPr>
      </w:pPr>
    </w:p>
    <w:p w14:paraId="5EBDC6BA" w14:textId="77777777" w:rsidR="00481C82" w:rsidRDefault="00481C82" w:rsidP="00481C82">
      <w:pPr>
        <w:spacing w:before="40"/>
        <w:rPr>
          <w:rFonts w:ascii="Arial" w:eastAsia="Times New Roman" w:hAnsi="Arial" w:cs="Times New Roman"/>
          <w:b/>
          <w:sz w:val="28"/>
          <w:szCs w:val="28"/>
          <w:lang w:eastAsia="en-GB"/>
        </w:rPr>
      </w:pPr>
    </w:p>
    <w:p w14:paraId="317DA862" w14:textId="77777777" w:rsidR="00481C82" w:rsidRDefault="00481C82" w:rsidP="00481C82">
      <w:pPr>
        <w:spacing w:before="40"/>
        <w:rPr>
          <w:rFonts w:ascii="Arial" w:eastAsia="Times New Roman" w:hAnsi="Arial" w:cs="Times New Roman"/>
          <w:b/>
          <w:sz w:val="28"/>
          <w:szCs w:val="28"/>
          <w:lang w:eastAsia="en-GB"/>
        </w:rPr>
      </w:pPr>
    </w:p>
    <w:p w14:paraId="3CB19723" w14:textId="77777777" w:rsidR="00481C82" w:rsidRDefault="00481C82" w:rsidP="00481C82">
      <w:pPr>
        <w:spacing w:before="40"/>
        <w:rPr>
          <w:rFonts w:ascii="Arial" w:eastAsia="Times New Roman" w:hAnsi="Arial" w:cs="Times New Roman"/>
          <w:b/>
          <w:sz w:val="28"/>
          <w:szCs w:val="28"/>
          <w:lang w:eastAsia="en-GB"/>
        </w:rPr>
      </w:pPr>
    </w:p>
    <w:p w14:paraId="03FFE3E6" w14:textId="77777777" w:rsidR="00481C82" w:rsidRPr="00FD790E" w:rsidRDefault="00481C82" w:rsidP="00481C82">
      <w:pPr>
        <w:spacing w:before="40"/>
        <w:rPr>
          <w:rFonts w:ascii="Arial" w:eastAsia="Times New Roman" w:hAnsi="Arial" w:cs="Times New Roman"/>
          <w:b/>
          <w:sz w:val="28"/>
          <w:szCs w:val="28"/>
          <w:lang w:eastAsia="en-GB"/>
        </w:rPr>
      </w:pPr>
    </w:p>
    <w:p w14:paraId="0AD69B4A" w14:textId="77777777" w:rsidR="00481C82" w:rsidRPr="00FD790E" w:rsidRDefault="00481C82" w:rsidP="00481C82">
      <w:pPr>
        <w:spacing w:before="40"/>
        <w:rPr>
          <w:rFonts w:ascii="Arial" w:eastAsia="Times New Roman" w:hAnsi="Arial" w:cs="Times New Roman"/>
          <w:b/>
          <w:sz w:val="28"/>
          <w:szCs w:val="28"/>
          <w:lang w:eastAsia="en-GB"/>
        </w:rPr>
      </w:pPr>
    </w:p>
    <w:p w14:paraId="66102A37" w14:textId="77777777" w:rsidR="00481C82" w:rsidRPr="00FD790E" w:rsidRDefault="00481C82" w:rsidP="00481C82">
      <w:pPr>
        <w:spacing w:before="40"/>
        <w:rPr>
          <w:rFonts w:ascii="Arial" w:eastAsia="Times New Roman" w:hAnsi="Arial" w:cs="Times New Roman"/>
          <w:b/>
          <w:sz w:val="28"/>
          <w:szCs w:val="28"/>
          <w:lang w:eastAsia="en-GB"/>
        </w:rPr>
      </w:pPr>
    </w:p>
    <w:p w14:paraId="15307300" w14:textId="77777777" w:rsidR="00481C82" w:rsidRDefault="00481C82" w:rsidP="00481C82"/>
    <w:p w14:paraId="0C0086CE" w14:textId="77777777" w:rsidR="000B2CB0" w:rsidRDefault="000B2CB0" w:rsidP="00FD790E">
      <w:pPr>
        <w:spacing w:before="40"/>
        <w:rPr>
          <w:rFonts w:ascii="Arial" w:eastAsia="Times New Roman" w:hAnsi="Arial" w:cs="Times New Roman"/>
          <w:b/>
          <w:sz w:val="28"/>
          <w:szCs w:val="28"/>
          <w:lang w:eastAsia="en-GB"/>
        </w:rPr>
      </w:pPr>
    </w:p>
    <w:p w14:paraId="0B40439D" w14:textId="77777777" w:rsidR="000B2CB0" w:rsidRPr="00FD790E" w:rsidRDefault="000B2CB0" w:rsidP="00FD790E">
      <w:pPr>
        <w:spacing w:before="40"/>
        <w:rPr>
          <w:rFonts w:ascii="Arial" w:eastAsia="Times New Roman" w:hAnsi="Arial" w:cs="Times New Roman"/>
          <w:b/>
          <w:sz w:val="28"/>
          <w:szCs w:val="28"/>
          <w:lang w:eastAsia="en-GB"/>
        </w:rPr>
      </w:pPr>
    </w:p>
    <w:p w14:paraId="56F43014" w14:textId="77777777" w:rsidR="00FD790E" w:rsidRPr="00FD790E" w:rsidRDefault="00FD790E" w:rsidP="00FD790E">
      <w:pPr>
        <w:spacing w:before="40"/>
        <w:rPr>
          <w:rFonts w:ascii="Arial" w:eastAsia="Times New Roman" w:hAnsi="Arial" w:cs="Times New Roman"/>
          <w:b/>
          <w:sz w:val="28"/>
          <w:szCs w:val="28"/>
          <w:lang w:eastAsia="en-GB"/>
        </w:rPr>
      </w:pPr>
    </w:p>
    <w:p w14:paraId="70E54BB9" w14:textId="77777777" w:rsidR="00FD790E" w:rsidRPr="00FD790E" w:rsidRDefault="00FD790E" w:rsidP="00FD790E">
      <w:pPr>
        <w:spacing w:before="40"/>
        <w:rPr>
          <w:rFonts w:ascii="Arial" w:eastAsia="Times New Roman" w:hAnsi="Arial" w:cs="Times New Roman"/>
          <w:b/>
          <w:sz w:val="28"/>
          <w:szCs w:val="28"/>
          <w:lang w:eastAsia="en-GB"/>
        </w:rPr>
      </w:pPr>
    </w:p>
    <w:p w14:paraId="53720E6C" w14:textId="77777777" w:rsidR="00113AD9" w:rsidRDefault="00113AD9"/>
    <w:sectPr w:rsidR="00113AD9"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7D14E" w14:textId="77777777" w:rsidR="00D92618" w:rsidRDefault="00D92618" w:rsidP="00162E79">
      <w:r>
        <w:separator/>
      </w:r>
    </w:p>
  </w:endnote>
  <w:endnote w:type="continuationSeparator" w:id="0">
    <w:p w14:paraId="64765903" w14:textId="77777777" w:rsidR="00D92618" w:rsidRDefault="00D92618" w:rsidP="00162E79">
      <w:r>
        <w:continuationSeparator/>
      </w:r>
    </w:p>
  </w:endnote>
  <w:endnote w:type="continuationNotice" w:id="1">
    <w:p w14:paraId="14A822B1" w14:textId="77777777" w:rsidR="00D92618" w:rsidRDefault="00D92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D55C73" w:rsidRPr="00AF3AA4" w:rsidRDefault="00D55C73"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27080D49" w:rsidR="00D55C73" w:rsidRDefault="00D55C73"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xmlns:w16="http://schemas.microsoft.com/office/word/2018/wordml" xmlns:w16cex="http://schemas.microsoft.com/office/word/2018/wordml/cex">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http://schemas.openxmlformats.org/drawingml/2006/main" xmlns:w16="http://schemas.microsoft.com/office/word/2018/wordml" xmlns:w16cex="http://schemas.microsoft.com/office/word/2018/wordml/cex">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D55C73" w:rsidRDefault="00D5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D55C73" w:rsidRPr="00AF3AA4" w:rsidRDefault="00D55C73"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5A61C405" w:rsidR="00D55C73" w:rsidRPr="00E01130" w:rsidRDefault="00D55C73">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http://schemas.openxmlformats.org/drawingml/2006/main" xmlns:w16="http://schemas.microsoft.com/office/word/2018/wordml" xmlns:w16cex="http://schemas.microsoft.com/office/word/2018/wordml/cex">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xmlns:arto="http://schemas.microsoft.com/office/word/2006/arto" xmlns:w16="http://schemas.microsoft.com/office/word/2018/wordml" xmlns:w16cex="http://schemas.microsoft.com/office/word/2018/wordml/cex">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sidR="00B0464E">
      <w:rPr>
        <w:rFonts w:ascii="Arial" w:hAnsi="Arial" w:cs="Arial"/>
      </w:rPr>
      <w:t xml:space="preserve">VOLUME 1 </w:t>
    </w:r>
    <w:r>
      <w:rPr>
        <w:rFonts w:ascii="Arial" w:hAnsi="Arial" w:cs="Arial"/>
      </w:rPr>
      <w:t xml:space="preserve">Invitation to Tender – Instructions for Tendering – </w:t>
    </w:r>
    <w:r w:rsidR="00B0464E">
      <w:rPr>
        <w:rFonts w:ascii="Arial" w:hAnsi="Arial" w:cs="Arial"/>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D55C73" w:rsidRDefault="00D55C73">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9518" w14:textId="77777777" w:rsidR="00D92618" w:rsidRDefault="00D92618" w:rsidP="00162E79">
      <w:r>
        <w:separator/>
      </w:r>
    </w:p>
  </w:footnote>
  <w:footnote w:type="continuationSeparator" w:id="0">
    <w:p w14:paraId="10C578EF" w14:textId="77777777" w:rsidR="00D92618" w:rsidRDefault="00D92618" w:rsidP="00162E79">
      <w:r>
        <w:continuationSeparator/>
      </w:r>
    </w:p>
  </w:footnote>
  <w:footnote w:type="continuationNotice" w:id="1">
    <w:p w14:paraId="2AA904E3" w14:textId="77777777" w:rsidR="00D92618" w:rsidRDefault="00D92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193A" w14:textId="1620EA16" w:rsidR="00D55C73" w:rsidRDefault="62FEC530" w:rsidP="009B324E">
    <w:pPr>
      <w:pStyle w:val="Header"/>
      <w:jc w:val="right"/>
    </w:pPr>
    <w:r>
      <w:rPr>
        <w:noProof/>
      </w:rPr>
      <w:drawing>
        <wp:inline distT="0" distB="0" distL="0" distR="0" wp14:anchorId="36D83C52" wp14:editId="10EC17E9">
          <wp:extent cx="1945005" cy="817245"/>
          <wp:effectExtent l="0" t="0" r="0" b="1905"/>
          <wp:docPr id="1869011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576"/>
    <w:multiLevelType w:val="hybridMultilevel"/>
    <w:tmpl w:val="128A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D97917"/>
    <w:multiLevelType w:val="multilevel"/>
    <w:tmpl w:val="5ADE82EE"/>
    <w:lvl w:ilvl="0">
      <w:start w:val="2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6"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7" w15:restartNumberingAfterBreak="0">
    <w:nsid w:val="1C051735"/>
    <w:multiLevelType w:val="multilevel"/>
    <w:tmpl w:val="0256DBD6"/>
    <w:lvl w:ilvl="0">
      <w:start w:val="2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0" w15:restartNumberingAfterBreak="0">
    <w:nsid w:val="39CD323B"/>
    <w:multiLevelType w:val="hybridMultilevel"/>
    <w:tmpl w:val="7D28F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B39D1"/>
    <w:multiLevelType w:val="hybridMultilevel"/>
    <w:tmpl w:val="964ED76C"/>
    <w:lvl w:ilvl="0" w:tplc="A74E00A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3260B"/>
    <w:multiLevelType w:val="hybridMultilevel"/>
    <w:tmpl w:val="670CC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C83A46"/>
    <w:multiLevelType w:val="hybridMultilevel"/>
    <w:tmpl w:val="079E8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B3D1BE8"/>
    <w:multiLevelType w:val="hybridMultilevel"/>
    <w:tmpl w:val="4FCE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B34307"/>
    <w:multiLevelType w:val="multilevel"/>
    <w:tmpl w:val="100AA25E"/>
    <w:lvl w:ilvl="0">
      <w:start w:val="20"/>
      <w:numFmt w:val="decimal"/>
      <w:lvlText w:val="%1.0"/>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D0A10EA"/>
    <w:multiLevelType w:val="multilevel"/>
    <w:tmpl w:val="3A7E7808"/>
    <w:lvl w:ilvl="0">
      <w:start w:val="1"/>
      <w:numFmt w:val="decimal"/>
      <w:lvlText w:val="%1."/>
      <w:lvlJc w:val="left"/>
      <w:pPr>
        <w:ind w:left="720" w:hanging="360"/>
      </w:pPr>
    </w:lvl>
    <w:lvl w:ilvl="1">
      <w:start w:val="1"/>
      <w:numFmt w:val="decimal"/>
      <w:lvlText w:val="%1.%2"/>
      <w:lvlJc w:val="left"/>
      <w:pPr>
        <w:ind w:left="1800" w:hanging="1440"/>
      </w:p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D3347F"/>
    <w:multiLevelType w:val="hybridMultilevel"/>
    <w:tmpl w:val="56EE4C14"/>
    <w:lvl w:ilvl="0" w:tplc="32D4438C">
      <w:start w:val="1"/>
      <w:numFmt w:val="bullet"/>
      <w:lvlText w:val=""/>
      <w:lvlJc w:val="left"/>
      <w:pPr>
        <w:ind w:left="720" w:hanging="360"/>
      </w:pPr>
      <w:rPr>
        <w:rFonts w:ascii="Symbol" w:hAnsi="Symbol" w:hint="default"/>
      </w:rPr>
    </w:lvl>
    <w:lvl w:ilvl="1" w:tplc="CBFAEECA">
      <w:start w:val="1"/>
      <w:numFmt w:val="bullet"/>
      <w:lvlText w:val="o"/>
      <w:lvlJc w:val="left"/>
      <w:pPr>
        <w:ind w:left="1440" w:hanging="360"/>
      </w:pPr>
      <w:rPr>
        <w:rFonts w:ascii="Courier New" w:hAnsi="Courier New" w:hint="default"/>
      </w:rPr>
    </w:lvl>
    <w:lvl w:ilvl="2" w:tplc="70584E92">
      <w:start w:val="1"/>
      <w:numFmt w:val="bullet"/>
      <w:lvlText w:val=""/>
      <w:lvlJc w:val="left"/>
      <w:pPr>
        <w:ind w:left="2160" w:hanging="360"/>
      </w:pPr>
      <w:rPr>
        <w:rFonts w:ascii="Wingdings" w:hAnsi="Wingdings" w:hint="default"/>
      </w:rPr>
    </w:lvl>
    <w:lvl w:ilvl="3" w:tplc="B0A8C20C">
      <w:start w:val="1"/>
      <w:numFmt w:val="bullet"/>
      <w:lvlText w:val=""/>
      <w:lvlJc w:val="left"/>
      <w:pPr>
        <w:ind w:left="2880" w:hanging="360"/>
      </w:pPr>
      <w:rPr>
        <w:rFonts w:ascii="Symbol" w:hAnsi="Symbol" w:hint="default"/>
      </w:rPr>
    </w:lvl>
    <w:lvl w:ilvl="4" w:tplc="EB04AEB0">
      <w:start w:val="1"/>
      <w:numFmt w:val="bullet"/>
      <w:lvlText w:val="o"/>
      <w:lvlJc w:val="left"/>
      <w:pPr>
        <w:ind w:left="3600" w:hanging="360"/>
      </w:pPr>
      <w:rPr>
        <w:rFonts w:ascii="Courier New" w:hAnsi="Courier New" w:hint="default"/>
      </w:rPr>
    </w:lvl>
    <w:lvl w:ilvl="5" w:tplc="2F703E20">
      <w:start w:val="1"/>
      <w:numFmt w:val="bullet"/>
      <w:lvlText w:val=""/>
      <w:lvlJc w:val="left"/>
      <w:pPr>
        <w:ind w:left="4320" w:hanging="360"/>
      </w:pPr>
      <w:rPr>
        <w:rFonts w:ascii="Wingdings" w:hAnsi="Wingdings" w:hint="default"/>
      </w:rPr>
    </w:lvl>
    <w:lvl w:ilvl="6" w:tplc="B028758E">
      <w:start w:val="1"/>
      <w:numFmt w:val="bullet"/>
      <w:lvlText w:val=""/>
      <w:lvlJc w:val="left"/>
      <w:pPr>
        <w:ind w:left="5040" w:hanging="360"/>
      </w:pPr>
      <w:rPr>
        <w:rFonts w:ascii="Symbol" w:hAnsi="Symbol" w:hint="default"/>
      </w:rPr>
    </w:lvl>
    <w:lvl w:ilvl="7" w:tplc="5FDCE622">
      <w:start w:val="1"/>
      <w:numFmt w:val="bullet"/>
      <w:lvlText w:val="o"/>
      <w:lvlJc w:val="left"/>
      <w:pPr>
        <w:ind w:left="5760" w:hanging="360"/>
      </w:pPr>
      <w:rPr>
        <w:rFonts w:ascii="Courier New" w:hAnsi="Courier New" w:hint="default"/>
      </w:rPr>
    </w:lvl>
    <w:lvl w:ilvl="8" w:tplc="61CEABD4">
      <w:start w:val="1"/>
      <w:numFmt w:val="bullet"/>
      <w:lvlText w:val=""/>
      <w:lvlJc w:val="left"/>
      <w:pPr>
        <w:ind w:left="6480" w:hanging="360"/>
      </w:pPr>
      <w:rPr>
        <w:rFonts w:ascii="Wingdings" w:hAnsi="Wingdings" w:hint="default"/>
      </w:rPr>
    </w:lvl>
  </w:abstractNum>
  <w:abstractNum w:abstractNumId="21"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46047CC"/>
    <w:multiLevelType w:val="hybridMultilevel"/>
    <w:tmpl w:val="24841EAA"/>
    <w:lvl w:ilvl="0" w:tplc="CBE6BA92">
      <w:start w:val="1"/>
      <w:numFmt w:val="bullet"/>
      <w:lvlText w:val=""/>
      <w:lvlJc w:val="left"/>
      <w:pPr>
        <w:ind w:left="720" w:hanging="360"/>
      </w:pPr>
      <w:rPr>
        <w:rFonts w:ascii="Symbol" w:hAnsi="Symbol" w:hint="default"/>
      </w:rPr>
    </w:lvl>
    <w:lvl w:ilvl="1" w:tplc="27C29CDE">
      <w:start w:val="1"/>
      <w:numFmt w:val="bullet"/>
      <w:lvlText w:val="o"/>
      <w:lvlJc w:val="left"/>
      <w:pPr>
        <w:ind w:left="1440" w:hanging="360"/>
      </w:pPr>
      <w:rPr>
        <w:rFonts w:ascii="Courier New" w:hAnsi="Courier New" w:hint="default"/>
      </w:rPr>
    </w:lvl>
    <w:lvl w:ilvl="2" w:tplc="5E963DE4">
      <w:start w:val="1"/>
      <w:numFmt w:val="bullet"/>
      <w:lvlText w:val=""/>
      <w:lvlJc w:val="left"/>
      <w:pPr>
        <w:ind w:left="2160" w:hanging="360"/>
      </w:pPr>
      <w:rPr>
        <w:rFonts w:ascii="Wingdings" w:hAnsi="Wingdings" w:hint="default"/>
      </w:rPr>
    </w:lvl>
    <w:lvl w:ilvl="3" w:tplc="B80061D2">
      <w:start w:val="1"/>
      <w:numFmt w:val="bullet"/>
      <w:lvlText w:val=""/>
      <w:lvlJc w:val="left"/>
      <w:pPr>
        <w:ind w:left="2880" w:hanging="360"/>
      </w:pPr>
      <w:rPr>
        <w:rFonts w:ascii="Symbol" w:hAnsi="Symbol" w:hint="default"/>
      </w:rPr>
    </w:lvl>
    <w:lvl w:ilvl="4" w:tplc="4DFAF2F6">
      <w:start w:val="1"/>
      <w:numFmt w:val="bullet"/>
      <w:lvlText w:val="o"/>
      <w:lvlJc w:val="left"/>
      <w:pPr>
        <w:ind w:left="3600" w:hanging="360"/>
      </w:pPr>
      <w:rPr>
        <w:rFonts w:ascii="Courier New" w:hAnsi="Courier New" w:hint="default"/>
      </w:rPr>
    </w:lvl>
    <w:lvl w:ilvl="5" w:tplc="4DA06DE0">
      <w:start w:val="1"/>
      <w:numFmt w:val="bullet"/>
      <w:lvlText w:val=""/>
      <w:lvlJc w:val="left"/>
      <w:pPr>
        <w:ind w:left="4320" w:hanging="360"/>
      </w:pPr>
      <w:rPr>
        <w:rFonts w:ascii="Wingdings" w:hAnsi="Wingdings" w:hint="default"/>
      </w:rPr>
    </w:lvl>
    <w:lvl w:ilvl="6" w:tplc="8F08A850">
      <w:start w:val="1"/>
      <w:numFmt w:val="bullet"/>
      <w:lvlText w:val=""/>
      <w:lvlJc w:val="left"/>
      <w:pPr>
        <w:ind w:left="5040" w:hanging="360"/>
      </w:pPr>
      <w:rPr>
        <w:rFonts w:ascii="Symbol" w:hAnsi="Symbol" w:hint="default"/>
      </w:rPr>
    </w:lvl>
    <w:lvl w:ilvl="7" w:tplc="8CE014E4">
      <w:start w:val="1"/>
      <w:numFmt w:val="bullet"/>
      <w:lvlText w:val="o"/>
      <w:lvlJc w:val="left"/>
      <w:pPr>
        <w:ind w:left="5760" w:hanging="360"/>
      </w:pPr>
      <w:rPr>
        <w:rFonts w:ascii="Courier New" w:hAnsi="Courier New" w:hint="default"/>
      </w:rPr>
    </w:lvl>
    <w:lvl w:ilvl="8" w:tplc="F1C01798">
      <w:start w:val="1"/>
      <w:numFmt w:val="bullet"/>
      <w:lvlText w:val=""/>
      <w:lvlJc w:val="left"/>
      <w:pPr>
        <w:ind w:left="648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9"/>
  </w:num>
  <w:num w:numId="4">
    <w:abstractNumId w:val="2"/>
  </w:num>
  <w:num w:numId="5">
    <w:abstractNumId w:val="16"/>
  </w:num>
  <w:num w:numId="6">
    <w:abstractNumId w:val="5"/>
  </w:num>
  <w:num w:numId="7">
    <w:abstractNumId w:val="6"/>
  </w:num>
  <w:num w:numId="8">
    <w:abstractNumId w:val="24"/>
  </w:num>
  <w:num w:numId="9">
    <w:abstractNumId w:val="21"/>
  </w:num>
  <w:num w:numId="10">
    <w:abstractNumId w:val="18"/>
  </w:num>
  <w:num w:numId="11">
    <w:abstractNumId w:val="14"/>
  </w:num>
  <w:num w:numId="12">
    <w:abstractNumId w:val="25"/>
  </w:num>
  <w:num w:numId="13">
    <w:abstractNumId w:val="8"/>
  </w:num>
  <w:num w:numId="14">
    <w:abstractNumId w:val="3"/>
  </w:num>
  <w:num w:numId="15">
    <w:abstractNumId w:val="1"/>
  </w:num>
  <w:num w:numId="16">
    <w:abstractNumId w:val="22"/>
  </w:num>
  <w:num w:numId="17">
    <w:abstractNumId w:val="12"/>
  </w:num>
  <w:num w:numId="18">
    <w:abstractNumId w:val="19"/>
  </w:num>
  <w:num w:numId="19">
    <w:abstractNumId w:val="11"/>
  </w:num>
  <w:num w:numId="20">
    <w:abstractNumId w:val="15"/>
  </w:num>
  <w:num w:numId="21">
    <w:abstractNumId w:val="13"/>
  </w:num>
  <w:num w:numId="22">
    <w:abstractNumId w:val="7"/>
  </w:num>
  <w:num w:numId="23">
    <w:abstractNumId w:val="10"/>
  </w:num>
  <w:num w:numId="24">
    <w:abstractNumId w:val="0"/>
  </w:num>
  <w:num w:numId="25">
    <w:abstractNumId w:val="17"/>
  </w:num>
  <w:num w:numId="2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0FB6"/>
    <w:rsid w:val="000143DC"/>
    <w:rsid w:val="00015A79"/>
    <w:rsid w:val="000205CF"/>
    <w:rsid w:val="00020B47"/>
    <w:rsid w:val="00021E77"/>
    <w:rsid w:val="00024304"/>
    <w:rsid w:val="000259E0"/>
    <w:rsid w:val="00031A0E"/>
    <w:rsid w:val="00034E76"/>
    <w:rsid w:val="000506B0"/>
    <w:rsid w:val="00051E13"/>
    <w:rsid w:val="00061100"/>
    <w:rsid w:val="00066955"/>
    <w:rsid w:val="00075AF1"/>
    <w:rsid w:val="00076ACB"/>
    <w:rsid w:val="000802E5"/>
    <w:rsid w:val="000840BD"/>
    <w:rsid w:val="00084C1A"/>
    <w:rsid w:val="00086645"/>
    <w:rsid w:val="00087172"/>
    <w:rsid w:val="00096777"/>
    <w:rsid w:val="000B21C1"/>
    <w:rsid w:val="000B2CB0"/>
    <w:rsid w:val="000B7507"/>
    <w:rsid w:val="000C338B"/>
    <w:rsid w:val="000C622C"/>
    <w:rsid w:val="000D6A5F"/>
    <w:rsid w:val="000D7EBB"/>
    <w:rsid w:val="000E503C"/>
    <w:rsid w:val="000F23DA"/>
    <w:rsid w:val="000F2D7C"/>
    <w:rsid w:val="000F4F78"/>
    <w:rsid w:val="00101020"/>
    <w:rsid w:val="0010133E"/>
    <w:rsid w:val="0010164A"/>
    <w:rsid w:val="00105C63"/>
    <w:rsid w:val="00107DFE"/>
    <w:rsid w:val="00113AD9"/>
    <w:rsid w:val="001167DB"/>
    <w:rsid w:val="00123373"/>
    <w:rsid w:val="00131EE5"/>
    <w:rsid w:val="00134878"/>
    <w:rsid w:val="001349C8"/>
    <w:rsid w:val="00144D25"/>
    <w:rsid w:val="00151AD0"/>
    <w:rsid w:val="001548CF"/>
    <w:rsid w:val="00160329"/>
    <w:rsid w:val="00160EDA"/>
    <w:rsid w:val="00162E79"/>
    <w:rsid w:val="001765F2"/>
    <w:rsid w:val="001842E8"/>
    <w:rsid w:val="00185D18"/>
    <w:rsid w:val="001A3CB9"/>
    <w:rsid w:val="001AD735"/>
    <w:rsid w:val="001B2D99"/>
    <w:rsid w:val="001B7570"/>
    <w:rsid w:val="001D2718"/>
    <w:rsid w:val="001D5237"/>
    <w:rsid w:val="001F4D1E"/>
    <w:rsid w:val="001F724F"/>
    <w:rsid w:val="001F73A4"/>
    <w:rsid w:val="00202D7A"/>
    <w:rsid w:val="00211BDB"/>
    <w:rsid w:val="002120D8"/>
    <w:rsid w:val="0021382C"/>
    <w:rsid w:val="00213B94"/>
    <w:rsid w:val="00213D53"/>
    <w:rsid w:val="002140A4"/>
    <w:rsid w:val="0023003D"/>
    <w:rsid w:val="00245C08"/>
    <w:rsid w:val="002537D5"/>
    <w:rsid w:val="0025443E"/>
    <w:rsid w:val="00254596"/>
    <w:rsid w:val="0025537D"/>
    <w:rsid w:val="0026374B"/>
    <w:rsid w:val="00265B4D"/>
    <w:rsid w:val="00266814"/>
    <w:rsid w:val="00270310"/>
    <w:rsid w:val="00271AE8"/>
    <w:rsid w:val="0027204C"/>
    <w:rsid w:val="00281F14"/>
    <w:rsid w:val="002A0E9A"/>
    <w:rsid w:val="002A68BC"/>
    <w:rsid w:val="002B1EC6"/>
    <w:rsid w:val="002D029B"/>
    <w:rsid w:val="002D5AC2"/>
    <w:rsid w:val="002E1DA1"/>
    <w:rsid w:val="002E2B21"/>
    <w:rsid w:val="0031387E"/>
    <w:rsid w:val="00320DB0"/>
    <w:rsid w:val="003222D1"/>
    <w:rsid w:val="0032442A"/>
    <w:rsid w:val="00332E6C"/>
    <w:rsid w:val="00337E52"/>
    <w:rsid w:val="0034413F"/>
    <w:rsid w:val="00347E5E"/>
    <w:rsid w:val="0035649C"/>
    <w:rsid w:val="00367036"/>
    <w:rsid w:val="003674AA"/>
    <w:rsid w:val="0039581F"/>
    <w:rsid w:val="003A0B10"/>
    <w:rsid w:val="003A351F"/>
    <w:rsid w:val="003A4764"/>
    <w:rsid w:val="003A64D5"/>
    <w:rsid w:val="003B0A52"/>
    <w:rsid w:val="003B2FA7"/>
    <w:rsid w:val="003B5D65"/>
    <w:rsid w:val="003C4132"/>
    <w:rsid w:val="003C421E"/>
    <w:rsid w:val="003C5193"/>
    <w:rsid w:val="003C5DB5"/>
    <w:rsid w:val="003C72C0"/>
    <w:rsid w:val="003D4D36"/>
    <w:rsid w:val="004029F7"/>
    <w:rsid w:val="00406B48"/>
    <w:rsid w:val="004106B7"/>
    <w:rsid w:val="004154C5"/>
    <w:rsid w:val="004156AD"/>
    <w:rsid w:val="004254B5"/>
    <w:rsid w:val="00426818"/>
    <w:rsid w:val="00435741"/>
    <w:rsid w:val="00435CB2"/>
    <w:rsid w:val="0043621F"/>
    <w:rsid w:val="00444053"/>
    <w:rsid w:val="00444FEE"/>
    <w:rsid w:val="00447C17"/>
    <w:rsid w:val="004560D8"/>
    <w:rsid w:val="004565E6"/>
    <w:rsid w:val="00481C82"/>
    <w:rsid w:val="00483C97"/>
    <w:rsid w:val="00496ED5"/>
    <w:rsid w:val="004A0BD3"/>
    <w:rsid w:val="004A3861"/>
    <w:rsid w:val="004B1AF9"/>
    <w:rsid w:val="004B258B"/>
    <w:rsid w:val="004B4FED"/>
    <w:rsid w:val="004B7E3D"/>
    <w:rsid w:val="004C06A0"/>
    <w:rsid w:val="004C1D7A"/>
    <w:rsid w:val="004D6EF0"/>
    <w:rsid w:val="004E6D9F"/>
    <w:rsid w:val="004F70F7"/>
    <w:rsid w:val="005120AC"/>
    <w:rsid w:val="00513B86"/>
    <w:rsid w:val="0054065C"/>
    <w:rsid w:val="00540FBD"/>
    <w:rsid w:val="00546BBE"/>
    <w:rsid w:val="00550B01"/>
    <w:rsid w:val="005511B5"/>
    <w:rsid w:val="00551D24"/>
    <w:rsid w:val="005530E0"/>
    <w:rsid w:val="00564116"/>
    <w:rsid w:val="00573802"/>
    <w:rsid w:val="00574759"/>
    <w:rsid w:val="00574E85"/>
    <w:rsid w:val="0058196D"/>
    <w:rsid w:val="00585112"/>
    <w:rsid w:val="005908F4"/>
    <w:rsid w:val="00592BBA"/>
    <w:rsid w:val="00595030"/>
    <w:rsid w:val="0059682F"/>
    <w:rsid w:val="005B09F0"/>
    <w:rsid w:val="005B0CD6"/>
    <w:rsid w:val="005C2E75"/>
    <w:rsid w:val="005C4D4C"/>
    <w:rsid w:val="005C502B"/>
    <w:rsid w:val="005C75FC"/>
    <w:rsid w:val="005E0A72"/>
    <w:rsid w:val="005E3B70"/>
    <w:rsid w:val="005F0E8A"/>
    <w:rsid w:val="005F6C08"/>
    <w:rsid w:val="005F707D"/>
    <w:rsid w:val="005F70E1"/>
    <w:rsid w:val="005F7E8D"/>
    <w:rsid w:val="00602B5A"/>
    <w:rsid w:val="00603B2B"/>
    <w:rsid w:val="00604721"/>
    <w:rsid w:val="006074F5"/>
    <w:rsid w:val="00612C69"/>
    <w:rsid w:val="00625421"/>
    <w:rsid w:val="00625C4A"/>
    <w:rsid w:val="0063242C"/>
    <w:rsid w:val="0063496F"/>
    <w:rsid w:val="0063637E"/>
    <w:rsid w:val="006365B6"/>
    <w:rsid w:val="00653AF0"/>
    <w:rsid w:val="00660B77"/>
    <w:rsid w:val="00661A9C"/>
    <w:rsid w:val="00664572"/>
    <w:rsid w:val="006654E9"/>
    <w:rsid w:val="00666126"/>
    <w:rsid w:val="0066687F"/>
    <w:rsid w:val="00674042"/>
    <w:rsid w:val="00677A7A"/>
    <w:rsid w:val="006830E4"/>
    <w:rsid w:val="00684ECB"/>
    <w:rsid w:val="006A05BE"/>
    <w:rsid w:val="006B00DA"/>
    <w:rsid w:val="006B0F2E"/>
    <w:rsid w:val="006C3F1D"/>
    <w:rsid w:val="006C7784"/>
    <w:rsid w:val="006C7EB9"/>
    <w:rsid w:val="006D6249"/>
    <w:rsid w:val="006E1F1F"/>
    <w:rsid w:val="006F279B"/>
    <w:rsid w:val="006F4402"/>
    <w:rsid w:val="007043F5"/>
    <w:rsid w:val="00707EEB"/>
    <w:rsid w:val="00712844"/>
    <w:rsid w:val="00713696"/>
    <w:rsid w:val="00720532"/>
    <w:rsid w:val="007211EE"/>
    <w:rsid w:val="00757AA3"/>
    <w:rsid w:val="00761CE0"/>
    <w:rsid w:val="007640F8"/>
    <w:rsid w:val="007716CB"/>
    <w:rsid w:val="00780873"/>
    <w:rsid w:val="00786D50"/>
    <w:rsid w:val="007965BB"/>
    <w:rsid w:val="00796D1F"/>
    <w:rsid w:val="007A7219"/>
    <w:rsid w:val="007B0581"/>
    <w:rsid w:val="007B0CD9"/>
    <w:rsid w:val="007C32CA"/>
    <w:rsid w:val="007C5E23"/>
    <w:rsid w:val="007D1AEF"/>
    <w:rsid w:val="007D3B27"/>
    <w:rsid w:val="007D4DAD"/>
    <w:rsid w:val="007E4510"/>
    <w:rsid w:val="007E669F"/>
    <w:rsid w:val="007E6AE2"/>
    <w:rsid w:val="007F0EDB"/>
    <w:rsid w:val="007F378D"/>
    <w:rsid w:val="007F3E7F"/>
    <w:rsid w:val="007F526B"/>
    <w:rsid w:val="007F74C7"/>
    <w:rsid w:val="00805B89"/>
    <w:rsid w:val="008077B7"/>
    <w:rsid w:val="008157AE"/>
    <w:rsid w:val="00820136"/>
    <w:rsid w:val="008452FD"/>
    <w:rsid w:val="00846CF1"/>
    <w:rsid w:val="00850FEA"/>
    <w:rsid w:val="008522A2"/>
    <w:rsid w:val="008534E5"/>
    <w:rsid w:val="00854BB1"/>
    <w:rsid w:val="008575FA"/>
    <w:rsid w:val="0086043D"/>
    <w:rsid w:val="00876F0C"/>
    <w:rsid w:val="008773B4"/>
    <w:rsid w:val="00877CD6"/>
    <w:rsid w:val="00886BDD"/>
    <w:rsid w:val="008A5E53"/>
    <w:rsid w:val="008B0A21"/>
    <w:rsid w:val="008C2839"/>
    <w:rsid w:val="008D0F8F"/>
    <w:rsid w:val="008D2159"/>
    <w:rsid w:val="008D268C"/>
    <w:rsid w:val="008F0CEF"/>
    <w:rsid w:val="008F3555"/>
    <w:rsid w:val="008F3D0A"/>
    <w:rsid w:val="00901026"/>
    <w:rsid w:val="00912673"/>
    <w:rsid w:val="009177FE"/>
    <w:rsid w:val="00924EF7"/>
    <w:rsid w:val="00926E47"/>
    <w:rsid w:val="00930BF6"/>
    <w:rsid w:val="009311C1"/>
    <w:rsid w:val="00940666"/>
    <w:rsid w:val="00941F21"/>
    <w:rsid w:val="00950CBE"/>
    <w:rsid w:val="00953430"/>
    <w:rsid w:val="00961EC4"/>
    <w:rsid w:val="00971B80"/>
    <w:rsid w:val="00981BFE"/>
    <w:rsid w:val="009840EA"/>
    <w:rsid w:val="009874F6"/>
    <w:rsid w:val="009936D4"/>
    <w:rsid w:val="00993846"/>
    <w:rsid w:val="009A0102"/>
    <w:rsid w:val="009A012F"/>
    <w:rsid w:val="009A0F73"/>
    <w:rsid w:val="009A512B"/>
    <w:rsid w:val="009A620A"/>
    <w:rsid w:val="009B324E"/>
    <w:rsid w:val="009B6727"/>
    <w:rsid w:val="009C783B"/>
    <w:rsid w:val="009D3541"/>
    <w:rsid w:val="009D3583"/>
    <w:rsid w:val="009D4304"/>
    <w:rsid w:val="009D4459"/>
    <w:rsid w:val="009D6CF7"/>
    <w:rsid w:val="009D7FA1"/>
    <w:rsid w:val="009E1484"/>
    <w:rsid w:val="009E5640"/>
    <w:rsid w:val="009F1DE6"/>
    <w:rsid w:val="009F5F85"/>
    <w:rsid w:val="00A01CF5"/>
    <w:rsid w:val="00A07465"/>
    <w:rsid w:val="00A2106E"/>
    <w:rsid w:val="00A21B86"/>
    <w:rsid w:val="00A22A8D"/>
    <w:rsid w:val="00A25A6F"/>
    <w:rsid w:val="00A34647"/>
    <w:rsid w:val="00A44773"/>
    <w:rsid w:val="00A51682"/>
    <w:rsid w:val="00A571CF"/>
    <w:rsid w:val="00A671CD"/>
    <w:rsid w:val="00A70988"/>
    <w:rsid w:val="00A709CA"/>
    <w:rsid w:val="00A72F0F"/>
    <w:rsid w:val="00A74065"/>
    <w:rsid w:val="00A770A5"/>
    <w:rsid w:val="00A81341"/>
    <w:rsid w:val="00A84C92"/>
    <w:rsid w:val="00A91565"/>
    <w:rsid w:val="00A92707"/>
    <w:rsid w:val="00AA0F23"/>
    <w:rsid w:val="00AA22F9"/>
    <w:rsid w:val="00AA4B74"/>
    <w:rsid w:val="00AA6009"/>
    <w:rsid w:val="00AB097E"/>
    <w:rsid w:val="00AB171E"/>
    <w:rsid w:val="00AB5061"/>
    <w:rsid w:val="00AB55B1"/>
    <w:rsid w:val="00AC0CB5"/>
    <w:rsid w:val="00AD34F1"/>
    <w:rsid w:val="00AD775C"/>
    <w:rsid w:val="00AE66AA"/>
    <w:rsid w:val="00AE6C1D"/>
    <w:rsid w:val="00AF3224"/>
    <w:rsid w:val="00AF3AA4"/>
    <w:rsid w:val="00AF772C"/>
    <w:rsid w:val="00B00299"/>
    <w:rsid w:val="00B00AD0"/>
    <w:rsid w:val="00B0464E"/>
    <w:rsid w:val="00B06943"/>
    <w:rsid w:val="00B07382"/>
    <w:rsid w:val="00B1625A"/>
    <w:rsid w:val="00B17EF9"/>
    <w:rsid w:val="00B24CB9"/>
    <w:rsid w:val="00B30095"/>
    <w:rsid w:val="00B333E5"/>
    <w:rsid w:val="00B375DF"/>
    <w:rsid w:val="00B45B9A"/>
    <w:rsid w:val="00B45F06"/>
    <w:rsid w:val="00B55A80"/>
    <w:rsid w:val="00B62AC1"/>
    <w:rsid w:val="00B743A7"/>
    <w:rsid w:val="00B758DF"/>
    <w:rsid w:val="00B85831"/>
    <w:rsid w:val="00B925BB"/>
    <w:rsid w:val="00B9596E"/>
    <w:rsid w:val="00BA1B72"/>
    <w:rsid w:val="00BA3390"/>
    <w:rsid w:val="00BA5852"/>
    <w:rsid w:val="00BC73E1"/>
    <w:rsid w:val="00BC778C"/>
    <w:rsid w:val="00BD38C8"/>
    <w:rsid w:val="00BD4BDC"/>
    <w:rsid w:val="00BE2550"/>
    <w:rsid w:val="00BE7097"/>
    <w:rsid w:val="00BF042C"/>
    <w:rsid w:val="00BF2717"/>
    <w:rsid w:val="00C00E0D"/>
    <w:rsid w:val="00C04DEB"/>
    <w:rsid w:val="00C0507E"/>
    <w:rsid w:val="00C13A2F"/>
    <w:rsid w:val="00C16546"/>
    <w:rsid w:val="00C26055"/>
    <w:rsid w:val="00C313CA"/>
    <w:rsid w:val="00C315F6"/>
    <w:rsid w:val="00C37BDB"/>
    <w:rsid w:val="00C44AF2"/>
    <w:rsid w:val="00C46F0A"/>
    <w:rsid w:val="00C504A7"/>
    <w:rsid w:val="00C52BEC"/>
    <w:rsid w:val="00C5729D"/>
    <w:rsid w:val="00C66571"/>
    <w:rsid w:val="00C71DEC"/>
    <w:rsid w:val="00C925C9"/>
    <w:rsid w:val="00C93110"/>
    <w:rsid w:val="00C95443"/>
    <w:rsid w:val="00C979E9"/>
    <w:rsid w:val="00CA0929"/>
    <w:rsid w:val="00CB24FD"/>
    <w:rsid w:val="00CB3861"/>
    <w:rsid w:val="00CB45F6"/>
    <w:rsid w:val="00CB4678"/>
    <w:rsid w:val="00CB5013"/>
    <w:rsid w:val="00CB55F7"/>
    <w:rsid w:val="00CC2948"/>
    <w:rsid w:val="00CC3C3A"/>
    <w:rsid w:val="00CD1110"/>
    <w:rsid w:val="00CD3CCC"/>
    <w:rsid w:val="00CD5603"/>
    <w:rsid w:val="00CE3D56"/>
    <w:rsid w:val="00CE7BA4"/>
    <w:rsid w:val="00D032B3"/>
    <w:rsid w:val="00D04A2F"/>
    <w:rsid w:val="00D06AD9"/>
    <w:rsid w:val="00D21CF5"/>
    <w:rsid w:val="00D25ABB"/>
    <w:rsid w:val="00D27791"/>
    <w:rsid w:val="00D3072B"/>
    <w:rsid w:val="00D32718"/>
    <w:rsid w:val="00D34169"/>
    <w:rsid w:val="00D34CB0"/>
    <w:rsid w:val="00D34E63"/>
    <w:rsid w:val="00D34E87"/>
    <w:rsid w:val="00D400BD"/>
    <w:rsid w:val="00D40335"/>
    <w:rsid w:val="00D40529"/>
    <w:rsid w:val="00D433BF"/>
    <w:rsid w:val="00D50DDC"/>
    <w:rsid w:val="00D55C73"/>
    <w:rsid w:val="00D562F6"/>
    <w:rsid w:val="00D644BD"/>
    <w:rsid w:val="00D91A60"/>
    <w:rsid w:val="00D92618"/>
    <w:rsid w:val="00D94559"/>
    <w:rsid w:val="00D95872"/>
    <w:rsid w:val="00DA14A5"/>
    <w:rsid w:val="00DA3003"/>
    <w:rsid w:val="00DA3AD5"/>
    <w:rsid w:val="00DB106F"/>
    <w:rsid w:val="00DB7497"/>
    <w:rsid w:val="00DC3943"/>
    <w:rsid w:val="00DD2E31"/>
    <w:rsid w:val="00DE0004"/>
    <w:rsid w:val="00DE13AB"/>
    <w:rsid w:val="00DE6C59"/>
    <w:rsid w:val="00DE7A2E"/>
    <w:rsid w:val="00DF0137"/>
    <w:rsid w:val="00DF65B1"/>
    <w:rsid w:val="00E01130"/>
    <w:rsid w:val="00E01EE4"/>
    <w:rsid w:val="00E03BB8"/>
    <w:rsid w:val="00E03D7B"/>
    <w:rsid w:val="00E05F4C"/>
    <w:rsid w:val="00E072D5"/>
    <w:rsid w:val="00E1797D"/>
    <w:rsid w:val="00E2199D"/>
    <w:rsid w:val="00E319FA"/>
    <w:rsid w:val="00E32491"/>
    <w:rsid w:val="00E36083"/>
    <w:rsid w:val="00E3648B"/>
    <w:rsid w:val="00E42751"/>
    <w:rsid w:val="00E571F0"/>
    <w:rsid w:val="00E616A4"/>
    <w:rsid w:val="00E616EA"/>
    <w:rsid w:val="00E827AD"/>
    <w:rsid w:val="00E838E0"/>
    <w:rsid w:val="00E96A40"/>
    <w:rsid w:val="00EA1A80"/>
    <w:rsid w:val="00EA5288"/>
    <w:rsid w:val="00EA5B3F"/>
    <w:rsid w:val="00EB191D"/>
    <w:rsid w:val="00EB3C14"/>
    <w:rsid w:val="00EC1EB0"/>
    <w:rsid w:val="00EC240D"/>
    <w:rsid w:val="00EC4ECA"/>
    <w:rsid w:val="00EE59E1"/>
    <w:rsid w:val="00EF1F40"/>
    <w:rsid w:val="00EF3D89"/>
    <w:rsid w:val="00EF6D1F"/>
    <w:rsid w:val="00F0100D"/>
    <w:rsid w:val="00F02EC2"/>
    <w:rsid w:val="00F03C71"/>
    <w:rsid w:val="00F05FE7"/>
    <w:rsid w:val="00F1510B"/>
    <w:rsid w:val="00F17E3B"/>
    <w:rsid w:val="00F32536"/>
    <w:rsid w:val="00F35860"/>
    <w:rsid w:val="00F35AA3"/>
    <w:rsid w:val="00F370BA"/>
    <w:rsid w:val="00F40E31"/>
    <w:rsid w:val="00F46B7C"/>
    <w:rsid w:val="00F53BC0"/>
    <w:rsid w:val="00F58C73"/>
    <w:rsid w:val="00F6024F"/>
    <w:rsid w:val="00F70684"/>
    <w:rsid w:val="00F720BC"/>
    <w:rsid w:val="00F92B4A"/>
    <w:rsid w:val="00F94F57"/>
    <w:rsid w:val="00FA21EC"/>
    <w:rsid w:val="00FA6D41"/>
    <w:rsid w:val="00FA72BE"/>
    <w:rsid w:val="00FB0254"/>
    <w:rsid w:val="00FB7436"/>
    <w:rsid w:val="00FC013F"/>
    <w:rsid w:val="00FC1AB5"/>
    <w:rsid w:val="00FC71C5"/>
    <w:rsid w:val="00FD790E"/>
    <w:rsid w:val="00FE3B27"/>
    <w:rsid w:val="00FE7403"/>
    <w:rsid w:val="00FF3569"/>
    <w:rsid w:val="00FF3832"/>
    <w:rsid w:val="00FF5340"/>
    <w:rsid w:val="014552B6"/>
    <w:rsid w:val="01868590"/>
    <w:rsid w:val="018EFD7E"/>
    <w:rsid w:val="01968B58"/>
    <w:rsid w:val="01AF39DC"/>
    <w:rsid w:val="01B460E9"/>
    <w:rsid w:val="01BDC731"/>
    <w:rsid w:val="01F2A38C"/>
    <w:rsid w:val="02116163"/>
    <w:rsid w:val="022BA46F"/>
    <w:rsid w:val="0267956B"/>
    <w:rsid w:val="03242D92"/>
    <w:rsid w:val="033B41F7"/>
    <w:rsid w:val="03C4A486"/>
    <w:rsid w:val="03DE9F3E"/>
    <w:rsid w:val="04468247"/>
    <w:rsid w:val="045026AA"/>
    <w:rsid w:val="048AFAA5"/>
    <w:rsid w:val="04BE5D89"/>
    <w:rsid w:val="04CEAA00"/>
    <w:rsid w:val="04FAE092"/>
    <w:rsid w:val="050F91EE"/>
    <w:rsid w:val="05359D4B"/>
    <w:rsid w:val="056D696D"/>
    <w:rsid w:val="05A85E77"/>
    <w:rsid w:val="05A95D62"/>
    <w:rsid w:val="05AE0B31"/>
    <w:rsid w:val="05BB7F9B"/>
    <w:rsid w:val="05CB11A2"/>
    <w:rsid w:val="05F03501"/>
    <w:rsid w:val="06174F40"/>
    <w:rsid w:val="061ADB1E"/>
    <w:rsid w:val="062B724C"/>
    <w:rsid w:val="062ECB46"/>
    <w:rsid w:val="06707FEE"/>
    <w:rsid w:val="06740AA9"/>
    <w:rsid w:val="06B246CB"/>
    <w:rsid w:val="07122788"/>
    <w:rsid w:val="07B90DBC"/>
    <w:rsid w:val="08512A0B"/>
    <w:rsid w:val="087747B4"/>
    <w:rsid w:val="08A23510"/>
    <w:rsid w:val="08AEF1AC"/>
    <w:rsid w:val="0946BAB6"/>
    <w:rsid w:val="094A3A02"/>
    <w:rsid w:val="09773A09"/>
    <w:rsid w:val="09A0C306"/>
    <w:rsid w:val="09E75E7F"/>
    <w:rsid w:val="09EDF795"/>
    <w:rsid w:val="0A381C48"/>
    <w:rsid w:val="0A6FDC05"/>
    <w:rsid w:val="0A769853"/>
    <w:rsid w:val="0AC411B4"/>
    <w:rsid w:val="0ACD9806"/>
    <w:rsid w:val="0AEF7D1C"/>
    <w:rsid w:val="0B606360"/>
    <w:rsid w:val="0B71DE5A"/>
    <w:rsid w:val="0BA697B2"/>
    <w:rsid w:val="0BBE7CA6"/>
    <w:rsid w:val="0BFDE465"/>
    <w:rsid w:val="0C50B49D"/>
    <w:rsid w:val="0CB60839"/>
    <w:rsid w:val="0CF03FB0"/>
    <w:rsid w:val="0D3B5309"/>
    <w:rsid w:val="0D8EEE72"/>
    <w:rsid w:val="0E17F20F"/>
    <w:rsid w:val="0E280D31"/>
    <w:rsid w:val="0E666F85"/>
    <w:rsid w:val="0EAC2B8F"/>
    <w:rsid w:val="0F1693F1"/>
    <w:rsid w:val="0F16C390"/>
    <w:rsid w:val="0F1D8599"/>
    <w:rsid w:val="0F3713AE"/>
    <w:rsid w:val="0F6F906F"/>
    <w:rsid w:val="0FB5BBE7"/>
    <w:rsid w:val="105AB4CF"/>
    <w:rsid w:val="1072E48E"/>
    <w:rsid w:val="1078A434"/>
    <w:rsid w:val="10C25E95"/>
    <w:rsid w:val="10F8477B"/>
    <w:rsid w:val="10FFCD5D"/>
    <w:rsid w:val="1114246E"/>
    <w:rsid w:val="11F4A14B"/>
    <w:rsid w:val="12600551"/>
    <w:rsid w:val="128C2CBA"/>
    <w:rsid w:val="128FD32D"/>
    <w:rsid w:val="13750A77"/>
    <w:rsid w:val="1383BD2E"/>
    <w:rsid w:val="13EE94B3"/>
    <w:rsid w:val="14326D75"/>
    <w:rsid w:val="1465EE94"/>
    <w:rsid w:val="1470D5A1"/>
    <w:rsid w:val="1492D560"/>
    <w:rsid w:val="14DF48DF"/>
    <w:rsid w:val="14E5B76B"/>
    <w:rsid w:val="154FEFB5"/>
    <w:rsid w:val="1557D524"/>
    <w:rsid w:val="159E181E"/>
    <w:rsid w:val="161A9F60"/>
    <w:rsid w:val="164A91F4"/>
    <w:rsid w:val="16577E53"/>
    <w:rsid w:val="16811F66"/>
    <w:rsid w:val="16EA807E"/>
    <w:rsid w:val="173BFD82"/>
    <w:rsid w:val="173CF610"/>
    <w:rsid w:val="1761748E"/>
    <w:rsid w:val="179253E2"/>
    <w:rsid w:val="17C0CDCC"/>
    <w:rsid w:val="17C37046"/>
    <w:rsid w:val="18227F92"/>
    <w:rsid w:val="183F3E3C"/>
    <w:rsid w:val="184EC0CF"/>
    <w:rsid w:val="187DE51D"/>
    <w:rsid w:val="18A44A27"/>
    <w:rsid w:val="1951FAAC"/>
    <w:rsid w:val="19522A80"/>
    <w:rsid w:val="1956A568"/>
    <w:rsid w:val="19CB0D9E"/>
    <w:rsid w:val="1A1F1200"/>
    <w:rsid w:val="1A99ACC8"/>
    <w:rsid w:val="1AA657C2"/>
    <w:rsid w:val="1AB6191B"/>
    <w:rsid w:val="1AF44A50"/>
    <w:rsid w:val="1B0ACCD3"/>
    <w:rsid w:val="1B2C047D"/>
    <w:rsid w:val="1B7DD331"/>
    <w:rsid w:val="1B92A4B3"/>
    <w:rsid w:val="1C36EE23"/>
    <w:rsid w:val="1C7B1692"/>
    <w:rsid w:val="1CE04951"/>
    <w:rsid w:val="1CF9DF13"/>
    <w:rsid w:val="1D3DD7A1"/>
    <w:rsid w:val="1DB4553A"/>
    <w:rsid w:val="1DE00E30"/>
    <w:rsid w:val="1DF4BA58"/>
    <w:rsid w:val="1EAFBCBD"/>
    <w:rsid w:val="1ED75843"/>
    <w:rsid w:val="1F03784E"/>
    <w:rsid w:val="1F27ED3D"/>
    <w:rsid w:val="1F327416"/>
    <w:rsid w:val="1F46023A"/>
    <w:rsid w:val="2044314D"/>
    <w:rsid w:val="206214D1"/>
    <w:rsid w:val="20CB7D0D"/>
    <w:rsid w:val="21105D3E"/>
    <w:rsid w:val="214E1711"/>
    <w:rsid w:val="2155FA80"/>
    <w:rsid w:val="21FF24DC"/>
    <w:rsid w:val="221C69E6"/>
    <w:rsid w:val="222F5CAB"/>
    <w:rsid w:val="2242521B"/>
    <w:rsid w:val="22E93DD3"/>
    <w:rsid w:val="230396B5"/>
    <w:rsid w:val="2378C700"/>
    <w:rsid w:val="23A5D7EB"/>
    <w:rsid w:val="23B1B694"/>
    <w:rsid w:val="23C48488"/>
    <w:rsid w:val="23C61307"/>
    <w:rsid w:val="23CBF157"/>
    <w:rsid w:val="24081D9E"/>
    <w:rsid w:val="240CECC6"/>
    <w:rsid w:val="248E15FD"/>
    <w:rsid w:val="248EB733"/>
    <w:rsid w:val="24BA6073"/>
    <w:rsid w:val="24EAAD43"/>
    <w:rsid w:val="251E5493"/>
    <w:rsid w:val="252B4D02"/>
    <w:rsid w:val="252DADB0"/>
    <w:rsid w:val="253F1FB8"/>
    <w:rsid w:val="254C0738"/>
    <w:rsid w:val="25F91921"/>
    <w:rsid w:val="26088AB5"/>
    <w:rsid w:val="2624803B"/>
    <w:rsid w:val="2647078A"/>
    <w:rsid w:val="2664FC5C"/>
    <w:rsid w:val="26BB01B8"/>
    <w:rsid w:val="27066B74"/>
    <w:rsid w:val="2725402D"/>
    <w:rsid w:val="275C27BC"/>
    <w:rsid w:val="27BB1A2A"/>
    <w:rsid w:val="27C5B6BF"/>
    <w:rsid w:val="27C8A5BE"/>
    <w:rsid w:val="27D12251"/>
    <w:rsid w:val="2839E039"/>
    <w:rsid w:val="2849A7D1"/>
    <w:rsid w:val="28C83AE5"/>
    <w:rsid w:val="29066C09"/>
    <w:rsid w:val="295558FA"/>
    <w:rsid w:val="29E5203F"/>
    <w:rsid w:val="2A5B2762"/>
    <w:rsid w:val="2AB291AB"/>
    <w:rsid w:val="2ACCABE6"/>
    <w:rsid w:val="2B706D11"/>
    <w:rsid w:val="2B9C8FCD"/>
    <w:rsid w:val="2BA48E36"/>
    <w:rsid w:val="2BAC5EEA"/>
    <w:rsid w:val="2BB44746"/>
    <w:rsid w:val="2BDA45C9"/>
    <w:rsid w:val="2C75146B"/>
    <w:rsid w:val="2C84CEE8"/>
    <w:rsid w:val="2C8B9C18"/>
    <w:rsid w:val="2CA7BF1D"/>
    <w:rsid w:val="2CB85AA4"/>
    <w:rsid w:val="2CCD7FE9"/>
    <w:rsid w:val="2D1A6724"/>
    <w:rsid w:val="2D267770"/>
    <w:rsid w:val="2D4D1F7F"/>
    <w:rsid w:val="2D55B85A"/>
    <w:rsid w:val="2D6BD4F2"/>
    <w:rsid w:val="2D7029CA"/>
    <w:rsid w:val="2D7E6163"/>
    <w:rsid w:val="2DEDE4EC"/>
    <w:rsid w:val="2DF1D3DA"/>
    <w:rsid w:val="2E612840"/>
    <w:rsid w:val="2E9364A6"/>
    <w:rsid w:val="2EA4B106"/>
    <w:rsid w:val="2F5CA729"/>
    <w:rsid w:val="2F5FFC09"/>
    <w:rsid w:val="2FB074B7"/>
    <w:rsid w:val="2FB9B89B"/>
    <w:rsid w:val="2FC5DD66"/>
    <w:rsid w:val="2FD74B2C"/>
    <w:rsid w:val="300CE2DC"/>
    <w:rsid w:val="30BAE164"/>
    <w:rsid w:val="30BC4B46"/>
    <w:rsid w:val="30DEA613"/>
    <w:rsid w:val="30EF0223"/>
    <w:rsid w:val="31040B26"/>
    <w:rsid w:val="31103639"/>
    <w:rsid w:val="313CF1DF"/>
    <w:rsid w:val="31B73FBE"/>
    <w:rsid w:val="320E4FC4"/>
    <w:rsid w:val="32186B51"/>
    <w:rsid w:val="323125FC"/>
    <w:rsid w:val="3246CFAA"/>
    <w:rsid w:val="32518FF7"/>
    <w:rsid w:val="3254F2A7"/>
    <w:rsid w:val="32584054"/>
    <w:rsid w:val="325A12F2"/>
    <w:rsid w:val="3262D8DA"/>
    <w:rsid w:val="3284CEB7"/>
    <w:rsid w:val="331CE9FA"/>
    <w:rsid w:val="333D171C"/>
    <w:rsid w:val="33AD4C82"/>
    <w:rsid w:val="33C32118"/>
    <w:rsid w:val="33C567FE"/>
    <w:rsid w:val="33CCFCAE"/>
    <w:rsid w:val="342A702A"/>
    <w:rsid w:val="34644B85"/>
    <w:rsid w:val="34CA6D27"/>
    <w:rsid w:val="34F46AE4"/>
    <w:rsid w:val="353AD16A"/>
    <w:rsid w:val="359637E7"/>
    <w:rsid w:val="35AFC86E"/>
    <w:rsid w:val="364EE9F4"/>
    <w:rsid w:val="36D8D0D2"/>
    <w:rsid w:val="36EB278C"/>
    <w:rsid w:val="371B812C"/>
    <w:rsid w:val="372BDF95"/>
    <w:rsid w:val="37745980"/>
    <w:rsid w:val="377FE94E"/>
    <w:rsid w:val="378785F0"/>
    <w:rsid w:val="38A6F345"/>
    <w:rsid w:val="38D027B9"/>
    <w:rsid w:val="39166784"/>
    <w:rsid w:val="391869D1"/>
    <w:rsid w:val="3952D982"/>
    <w:rsid w:val="3958A26F"/>
    <w:rsid w:val="395CB55A"/>
    <w:rsid w:val="3AE2EADA"/>
    <w:rsid w:val="3B069015"/>
    <w:rsid w:val="3B641492"/>
    <w:rsid w:val="3BBC35E3"/>
    <w:rsid w:val="3BEE15E1"/>
    <w:rsid w:val="3C1FDE8E"/>
    <w:rsid w:val="3C2BF66E"/>
    <w:rsid w:val="3C463A20"/>
    <w:rsid w:val="3C501D56"/>
    <w:rsid w:val="3CAF4BAC"/>
    <w:rsid w:val="3CE5EC0B"/>
    <w:rsid w:val="3D2ED71C"/>
    <w:rsid w:val="3D3D8FB1"/>
    <w:rsid w:val="3D5CF075"/>
    <w:rsid w:val="3D7C73B6"/>
    <w:rsid w:val="3D8978C2"/>
    <w:rsid w:val="3DA68ABF"/>
    <w:rsid w:val="3E130670"/>
    <w:rsid w:val="3EE1CC87"/>
    <w:rsid w:val="3EE3F2CF"/>
    <w:rsid w:val="3EE55CC7"/>
    <w:rsid w:val="3EEE35C6"/>
    <w:rsid w:val="3F6A2701"/>
    <w:rsid w:val="3FADDF12"/>
    <w:rsid w:val="3FCDC411"/>
    <w:rsid w:val="40388CD6"/>
    <w:rsid w:val="4082401B"/>
    <w:rsid w:val="40BC0BB1"/>
    <w:rsid w:val="40BE06F6"/>
    <w:rsid w:val="40CF8C52"/>
    <w:rsid w:val="411482A2"/>
    <w:rsid w:val="4137B9FB"/>
    <w:rsid w:val="41495307"/>
    <w:rsid w:val="418273A4"/>
    <w:rsid w:val="41F13C4E"/>
    <w:rsid w:val="420892F1"/>
    <w:rsid w:val="427E95D0"/>
    <w:rsid w:val="42939AAB"/>
    <w:rsid w:val="42C5F670"/>
    <w:rsid w:val="42E898ED"/>
    <w:rsid w:val="431C6C76"/>
    <w:rsid w:val="431FB5BC"/>
    <w:rsid w:val="43527D63"/>
    <w:rsid w:val="436EAFAB"/>
    <w:rsid w:val="43D6190C"/>
    <w:rsid w:val="43F6908A"/>
    <w:rsid w:val="444F405B"/>
    <w:rsid w:val="445447D8"/>
    <w:rsid w:val="448BEB63"/>
    <w:rsid w:val="44A13534"/>
    <w:rsid w:val="44AEAB46"/>
    <w:rsid w:val="44B368C3"/>
    <w:rsid w:val="44B510A9"/>
    <w:rsid w:val="44D854B9"/>
    <w:rsid w:val="4501718A"/>
    <w:rsid w:val="45E678B7"/>
    <w:rsid w:val="45F65467"/>
    <w:rsid w:val="46316244"/>
    <w:rsid w:val="46638F12"/>
    <w:rsid w:val="466AACBC"/>
    <w:rsid w:val="4675303B"/>
    <w:rsid w:val="4682CA24"/>
    <w:rsid w:val="468DB0E1"/>
    <w:rsid w:val="469E7EE4"/>
    <w:rsid w:val="46C3610A"/>
    <w:rsid w:val="46DFA3B4"/>
    <w:rsid w:val="47000099"/>
    <w:rsid w:val="470CC1FB"/>
    <w:rsid w:val="47A2E628"/>
    <w:rsid w:val="47A697FA"/>
    <w:rsid w:val="47D19543"/>
    <w:rsid w:val="481A37C8"/>
    <w:rsid w:val="48467F16"/>
    <w:rsid w:val="48B1EA1D"/>
    <w:rsid w:val="48EE73B8"/>
    <w:rsid w:val="48EEED79"/>
    <w:rsid w:val="491809EB"/>
    <w:rsid w:val="496A7FC3"/>
    <w:rsid w:val="497AE1C8"/>
    <w:rsid w:val="49964970"/>
    <w:rsid w:val="4A2C7D5D"/>
    <w:rsid w:val="4A4577E1"/>
    <w:rsid w:val="4AEA0096"/>
    <w:rsid w:val="4AEC0FA1"/>
    <w:rsid w:val="4B56A1C8"/>
    <w:rsid w:val="4BA7494F"/>
    <w:rsid w:val="4BABC5A2"/>
    <w:rsid w:val="4BB519CA"/>
    <w:rsid w:val="4BBD651B"/>
    <w:rsid w:val="4C1C82A6"/>
    <w:rsid w:val="4C36B814"/>
    <w:rsid w:val="4C54415C"/>
    <w:rsid w:val="4C83473B"/>
    <w:rsid w:val="4D165752"/>
    <w:rsid w:val="4D1AFC59"/>
    <w:rsid w:val="4D3FACC6"/>
    <w:rsid w:val="4D81A675"/>
    <w:rsid w:val="4DD2C1F7"/>
    <w:rsid w:val="4DEFDF45"/>
    <w:rsid w:val="4E43AB7E"/>
    <w:rsid w:val="4E9AFABB"/>
    <w:rsid w:val="4EEB7EA6"/>
    <w:rsid w:val="4FBAA1B1"/>
    <w:rsid w:val="4FF6708D"/>
    <w:rsid w:val="5013356E"/>
    <w:rsid w:val="5042450A"/>
    <w:rsid w:val="50713A37"/>
    <w:rsid w:val="507C7F32"/>
    <w:rsid w:val="5088E925"/>
    <w:rsid w:val="50BBB1E8"/>
    <w:rsid w:val="50FE74C2"/>
    <w:rsid w:val="5126A7FA"/>
    <w:rsid w:val="518C4F4F"/>
    <w:rsid w:val="51C2E2A4"/>
    <w:rsid w:val="51C3C183"/>
    <w:rsid w:val="5218D9E5"/>
    <w:rsid w:val="524FCF93"/>
    <w:rsid w:val="5271F87D"/>
    <w:rsid w:val="52BF2349"/>
    <w:rsid w:val="52D266DD"/>
    <w:rsid w:val="52DD0F74"/>
    <w:rsid w:val="52F5CAE5"/>
    <w:rsid w:val="52FC7629"/>
    <w:rsid w:val="53235A1A"/>
    <w:rsid w:val="5329A06A"/>
    <w:rsid w:val="535F509C"/>
    <w:rsid w:val="53BCE301"/>
    <w:rsid w:val="53C4764B"/>
    <w:rsid w:val="53E38A4E"/>
    <w:rsid w:val="542C6CBC"/>
    <w:rsid w:val="54751987"/>
    <w:rsid w:val="548CF5CA"/>
    <w:rsid w:val="5493F6DA"/>
    <w:rsid w:val="54C39971"/>
    <w:rsid w:val="551209C4"/>
    <w:rsid w:val="552ADC01"/>
    <w:rsid w:val="5530FE42"/>
    <w:rsid w:val="556B067C"/>
    <w:rsid w:val="5585AC35"/>
    <w:rsid w:val="56348A4A"/>
    <w:rsid w:val="56416CD8"/>
    <w:rsid w:val="5682E578"/>
    <w:rsid w:val="56AAA267"/>
    <w:rsid w:val="56D552FC"/>
    <w:rsid w:val="576730D2"/>
    <w:rsid w:val="57787632"/>
    <w:rsid w:val="57A2821A"/>
    <w:rsid w:val="57DA1496"/>
    <w:rsid w:val="58476722"/>
    <w:rsid w:val="587183D4"/>
    <w:rsid w:val="5891B2AC"/>
    <w:rsid w:val="58CC8B00"/>
    <w:rsid w:val="58FD4954"/>
    <w:rsid w:val="58FEE59A"/>
    <w:rsid w:val="5906A30B"/>
    <w:rsid w:val="593B1F4B"/>
    <w:rsid w:val="59683CA3"/>
    <w:rsid w:val="59943C44"/>
    <w:rsid w:val="59B8C9B1"/>
    <w:rsid w:val="59E0F3C4"/>
    <w:rsid w:val="5A4202E3"/>
    <w:rsid w:val="5A6603FF"/>
    <w:rsid w:val="5A755768"/>
    <w:rsid w:val="5A7664EB"/>
    <w:rsid w:val="5B61AAB9"/>
    <w:rsid w:val="5B7D891D"/>
    <w:rsid w:val="5B887068"/>
    <w:rsid w:val="5BD5F7CA"/>
    <w:rsid w:val="5BFB78F4"/>
    <w:rsid w:val="5C14B174"/>
    <w:rsid w:val="5C1985F2"/>
    <w:rsid w:val="5C3F63AF"/>
    <w:rsid w:val="5C78D181"/>
    <w:rsid w:val="5CF72F16"/>
    <w:rsid w:val="5D1D5D7F"/>
    <w:rsid w:val="5D2ADA71"/>
    <w:rsid w:val="5DA8A2EC"/>
    <w:rsid w:val="5DC07260"/>
    <w:rsid w:val="5DC2EE8D"/>
    <w:rsid w:val="5E032616"/>
    <w:rsid w:val="5EC86245"/>
    <w:rsid w:val="5F00F056"/>
    <w:rsid w:val="5F112F0E"/>
    <w:rsid w:val="5F23BD52"/>
    <w:rsid w:val="5F28E82E"/>
    <w:rsid w:val="5F2D9EA2"/>
    <w:rsid w:val="5F38D5DA"/>
    <w:rsid w:val="5F478EB6"/>
    <w:rsid w:val="5F60CF8D"/>
    <w:rsid w:val="5F79CB6E"/>
    <w:rsid w:val="5FC8FA07"/>
    <w:rsid w:val="600D1415"/>
    <w:rsid w:val="60117213"/>
    <w:rsid w:val="602768A5"/>
    <w:rsid w:val="606A413B"/>
    <w:rsid w:val="607FEFA5"/>
    <w:rsid w:val="612FB51E"/>
    <w:rsid w:val="617B1BC5"/>
    <w:rsid w:val="61980B8E"/>
    <w:rsid w:val="61EEFEEE"/>
    <w:rsid w:val="62FEC530"/>
    <w:rsid w:val="63014876"/>
    <w:rsid w:val="6304C754"/>
    <w:rsid w:val="635CA81D"/>
    <w:rsid w:val="636AF80C"/>
    <w:rsid w:val="6379FC65"/>
    <w:rsid w:val="6395E0DA"/>
    <w:rsid w:val="642048D4"/>
    <w:rsid w:val="64264B6C"/>
    <w:rsid w:val="64703DA0"/>
    <w:rsid w:val="64776DFE"/>
    <w:rsid w:val="648B9AA7"/>
    <w:rsid w:val="653C9F34"/>
    <w:rsid w:val="6596DC87"/>
    <w:rsid w:val="66098058"/>
    <w:rsid w:val="66821A6E"/>
    <w:rsid w:val="66B502AE"/>
    <w:rsid w:val="66B5C92F"/>
    <w:rsid w:val="66DDD7AA"/>
    <w:rsid w:val="674DE881"/>
    <w:rsid w:val="6769AB80"/>
    <w:rsid w:val="67802AEE"/>
    <w:rsid w:val="683FA5ED"/>
    <w:rsid w:val="684289B7"/>
    <w:rsid w:val="68497091"/>
    <w:rsid w:val="68500279"/>
    <w:rsid w:val="6853B23D"/>
    <w:rsid w:val="6911D987"/>
    <w:rsid w:val="69215262"/>
    <w:rsid w:val="6936DF20"/>
    <w:rsid w:val="6939158D"/>
    <w:rsid w:val="69594C35"/>
    <w:rsid w:val="69A25D58"/>
    <w:rsid w:val="69CB20F2"/>
    <w:rsid w:val="69D20667"/>
    <w:rsid w:val="69E1A30F"/>
    <w:rsid w:val="69F95F43"/>
    <w:rsid w:val="6A03FB18"/>
    <w:rsid w:val="6A183175"/>
    <w:rsid w:val="6A1865C2"/>
    <w:rsid w:val="6A6A4DAA"/>
    <w:rsid w:val="6A6E6903"/>
    <w:rsid w:val="6A79B1FF"/>
    <w:rsid w:val="6A8424CE"/>
    <w:rsid w:val="6A8B8695"/>
    <w:rsid w:val="6AC1858A"/>
    <w:rsid w:val="6AE55B76"/>
    <w:rsid w:val="6B192D5E"/>
    <w:rsid w:val="6B43C98A"/>
    <w:rsid w:val="6B637DD8"/>
    <w:rsid w:val="6B76F720"/>
    <w:rsid w:val="6BDF4F1F"/>
    <w:rsid w:val="6BE9A9EB"/>
    <w:rsid w:val="6BF1A853"/>
    <w:rsid w:val="6C7FDDDA"/>
    <w:rsid w:val="6CC07F47"/>
    <w:rsid w:val="6CC1BE76"/>
    <w:rsid w:val="6D30D2C5"/>
    <w:rsid w:val="6D8EDB54"/>
    <w:rsid w:val="6DA958CA"/>
    <w:rsid w:val="6DE88958"/>
    <w:rsid w:val="6E1F33ED"/>
    <w:rsid w:val="6E46F588"/>
    <w:rsid w:val="6E76DD98"/>
    <w:rsid w:val="6E95B15F"/>
    <w:rsid w:val="6EABEB70"/>
    <w:rsid w:val="6EB03E74"/>
    <w:rsid w:val="6ECACB9C"/>
    <w:rsid w:val="6EE3A4C8"/>
    <w:rsid w:val="6F124644"/>
    <w:rsid w:val="6F23819D"/>
    <w:rsid w:val="6F30A6D9"/>
    <w:rsid w:val="6F69D483"/>
    <w:rsid w:val="6FA7784E"/>
    <w:rsid w:val="6FE1DF16"/>
    <w:rsid w:val="708AA308"/>
    <w:rsid w:val="709B7ED7"/>
    <w:rsid w:val="70A20341"/>
    <w:rsid w:val="70A27CFF"/>
    <w:rsid w:val="70EF4238"/>
    <w:rsid w:val="70F12AE9"/>
    <w:rsid w:val="712A0AF2"/>
    <w:rsid w:val="7196F13C"/>
    <w:rsid w:val="71D0F512"/>
    <w:rsid w:val="71D9D345"/>
    <w:rsid w:val="724B449B"/>
    <w:rsid w:val="7252A448"/>
    <w:rsid w:val="726647B3"/>
    <w:rsid w:val="72941D76"/>
    <w:rsid w:val="72BF8FCE"/>
    <w:rsid w:val="72C29C6F"/>
    <w:rsid w:val="72E2DA14"/>
    <w:rsid w:val="733BAC73"/>
    <w:rsid w:val="733FB6A3"/>
    <w:rsid w:val="73438282"/>
    <w:rsid w:val="73484B82"/>
    <w:rsid w:val="745B5FF3"/>
    <w:rsid w:val="747A4477"/>
    <w:rsid w:val="749F3EF5"/>
    <w:rsid w:val="74A7034E"/>
    <w:rsid w:val="74BA5461"/>
    <w:rsid w:val="74DEA9A0"/>
    <w:rsid w:val="74DF29F0"/>
    <w:rsid w:val="74F628A7"/>
    <w:rsid w:val="74FBF1B3"/>
    <w:rsid w:val="7511CD08"/>
    <w:rsid w:val="7515DBEF"/>
    <w:rsid w:val="751C30F1"/>
    <w:rsid w:val="754A4204"/>
    <w:rsid w:val="75F145AC"/>
    <w:rsid w:val="75FF0C95"/>
    <w:rsid w:val="7609F0AD"/>
    <w:rsid w:val="7632553F"/>
    <w:rsid w:val="7648872C"/>
    <w:rsid w:val="76524278"/>
    <w:rsid w:val="767B5533"/>
    <w:rsid w:val="76BB097C"/>
    <w:rsid w:val="76D6B701"/>
    <w:rsid w:val="76DC979E"/>
    <w:rsid w:val="76F586D9"/>
    <w:rsid w:val="7748D0B2"/>
    <w:rsid w:val="77B1786C"/>
    <w:rsid w:val="7809DD0F"/>
    <w:rsid w:val="781E9909"/>
    <w:rsid w:val="787C30EA"/>
    <w:rsid w:val="78B58BFA"/>
    <w:rsid w:val="78D01965"/>
    <w:rsid w:val="78EBB4E9"/>
    <w:rsid w:val="78EF0CAA"/>
    <w:rsid w:val="792C3C3B"/>
    <w:rsid w:val="797C0217"/>
    <w:rsid w:val="799CF41B"/>
    <w:rsid w:val="79BCB3A5"/>
    <w:rsid w:val="79BE1AD1"/>
    <w:rsid w:val="79CE3325"/>
    <w:rsid w:val="7A140643"/>
    <w:rsid w:val="7A199DAC"/>
    <w:rsid w:val="7A250DCA"/>
    <w:rsid w:val="7A5CE533"/>
    <w:rsid w:val="7AA895DC"/>
    <w:rsid w:val="7AE49BE1"/>
    <w:rsid w:val="7B005BE8"/>
    <w:rsid w:val="7B13F317"/>
    <w:rsid w:val="7B1AF38C"/>
    <w:rsid w:val="7B2686A4"/>
    <w:rsid w:val="7B2C5405"/>
    <w:rsid w:val="7B3CBEE1"/>
    <w:rsid w:val="7B538C05"/>
    <w:rsid w:val="7B6489C0"/>
    <w:rsid w:val="7B99D5BC"/>
    <w:rsid w:val="7BA89F45"/>
    <w:rsid w:val="7C4C6066"/>
    <w:rsid w:val="7C8957C2"/>
    <w:rsid w:val="7C8AB779"/>
    <w:rsid w:val="7CCE139B"/>
    <w:rsid w:val="7CFB2A30"/>
    <w:rsid w:val="7D23A0FD"/>
    <w:rsid w:val="7D5E9B4D"/>
    <w:rsid w:val="7D788A3B"/>
    <w:rsid w:val="7DCB6763"/>
    <w:rsid w:val="7E0F1D0F"/>
    <w:rsid w:val="7E3CE214"/>
    <w:rsid w:val="7EC9D9C4"/>
    <w:rsid w:val="7ED0CDB0"/>
    <w:rsid w:val="7EDF177B"/>
    <w:rsid w:val="7F2DE5C8"/>
    <w:rsid w:val="7F69DA79"/>
    <w:rsid w:val="7F842C19"/>
    <w:rsid w:val="7FC5C0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B7FE"/>
  <w14:defaultImageDpi w14:val="300"/>
  <w15:docId w15:val="{2F412457-DF49-4CFC-A0F4-CAF2C793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2"/>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3"/>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4"/>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6"/>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6"/>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6"/>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6"/>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6"/>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6"/>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6"/>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7"/>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7"/>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7"/>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7"/>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7"/>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8"/>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8"/>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10"/>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9"/>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5"/>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11"/>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2"/>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uiPriority w:val="99"/>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paragraph">
    <w:name w:val="paragraph"/>
    <w:basedOn w:val="Normal"/>
    <w:rsid w:val="00D55C7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5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91201">
      <w:bodyDiv w:val="1"/>
      <w:marLeft w:val="0"/>
      <w:marRight w:val="0"/>
      <w:marTop w:val="0"/>
      <w:marBottom w:val="0"/>
      <w:divBdr>
        <w:top w:val="none" w:sz="0" w:space="0" w:color="auto"/>
        <w:left w:val="none" w:sz="0" w:space="0" w:color="auto"/>
        <w:bottom w:val="none" w:sz="0" w:space="0" w:color="auto"/>
        <w:right w:val="none" w:sz="0" w:space="0" w:color="auto"/>
      </w:divBdr>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498688776">
      <w:bodyDiv w:val="1"/>
      <w:marLeft w:val="0"/>
      <w:marRight w:val="0"/>
      <w:marTop w:val="0"/>
      <w:marBottom w:val="0"/>
      <w:divBdr>
        <w:top w:val="none" w:sz="0" w:space="0" w:color="auto"/>
        <w:left w:val="none" w:sz="0" w:space="0" w:color="auto"/>
        <w:bottom w:val="none" w:sz="0" w:space="0" w:color="auto"/>
        <w:right w:val="none" w:sz="0" w:space="0" w:color="auto"/>
      </w:divBdr>
      <w:divsChild>
        <w:div w:id="198855661">
          <w:marLeft w:val="0"/>
          <w:marRight w:val="0"/>
          <w:marTop w:val="0"/>
          <w:marBottom w:val="0"/>
          <w:divBdr>
            <w:top w:val="none" w:sz="0" w:space="0" w:color="auto"/>
            <w:left w:val="none" w:sz="0" w:space="0" w:color="auto"/>
            <w:bottom w:val="none" w:sz="0" w:space="0" w:color="auto"/>
            <w:right w:val="none" w:sz="0" w:space="0" w:color="auto"/>
          </w:divBdr>
          <w:divsChild>
            <w:div w:id="669139363">
              <w:marLeft w:val="0"/>
              <w:marRight w:val="0"/>
              <w:marTop w:val="0"/>
              <w:marBottom w:val="0"/>
              <w:divBdr>
                <w:top w:val="none" w:sz="0" w:space="0" w:color="auto"/>
                <w:left w:val="none" w:sz="0" w:space="0" w:color="auto"/>
                <w:bottom w:val="none" w:sz="0" w:space="0" w:color="auto"/>
                <w:right w:val="none" w:sz="0" w:space="0" w:color="auto"/>
              </w:divBdr>
            </w:div>
            <w:div w:id="787621824">
              <w:marLeft w:val="0"/>
              <w:marRight w:val="0"/>
              <w:marTop w:val="0"/>
              <w:marBottom w:val="0"/>
              <w:divBdr>
                <w:top w:val="none" w:sz="0" w:space="0" w:color="auto"/>
                <w:left w:val="none" w:sz="0" w:space="0" w:color="auto"/>
                <w:bottom w:val="none" w:sz="0" w:space="0" w:color="auto"/>
                <w:right w:val="none" w:sz="0" w:space="0" w:color="auto"/>
              </w:divBdr>
            </w:div>
            <w:div w:id="1877428874">
              <w:marLeft w:val="0"/>
              <w:marRight w:val="0"/>
              <w:marTop w:val="0"/>
              <w:marBottom w:val="0"/>
              <w:divBdr>
                <w:top w:val="none" w:sz="0" w:space="0" w:color="auto"/>
                <w:left w:val="none" w:sz="0" w:space="0" w:color="auto"/>
                <w:bottom w:val="none" w:sz="0" w:space="0" w:color="auto"/>
                <w:right w:val="none" w:sz="0" w:space="0" w:color="auto"/>
              </w:divBdr>
            </w:div>
          </w:divsChild>
        </w:div>
        <w:div w:id="513805454">
          <w:marLeft w:val="0"/>
          <w:marRight w:val="0"/>
          <w:marTop w:val="0"/>
          <w:marBottom w:val="0"/>
          <w:divBdr>
            <w:top w:val="none" w:sz="0" w:space="0" w:color="auto"/>
            <w:left w:val="none" w:sz="0" w:space="0" w:color="auto"/>
            <w:bottom w:val="none" w:sz="0" w:space="0" w:color="auto"/>
            <w:right w:val="none" w:sz="0" w:space="0" w:color="auto"/>
          </w:divBdr>
          <w:divsChild>
            <w:div w:id="307636451">
              <w:marLeft w:val="0"/>
              <w:marRight w:val="0"/>
              <w:marTop w:val="0"/>
              <w:marBottom w:val="0"/>
              <w:divBdr>
                <w:top w:val="none" w:sz="0" w:space="0" w:color="auto"/>
                <w:left w:val="none" w:sz="0" w:space="0" w:color="auto"/>
                <w:bottom w:val="none" w:sz="0" w:space="0" w:color="auto"/>
                <w:right w:val="none" w:sz="0" w:space="0" w:color="auto"/>
              </w:divBdr>
            </w:div>
            <w:div w:id="338309834">
              <w:marLeft w:val="0"/>
              <w:marRight w:val="0"/>
              <w:marTop w:val="0"/>
              <w:marBottom w:val="0"/>
              <w:divBdr>
                <w:top w:val="none" w:sz="0" w:space="0" w:color="auto"/>
                <w:left w:val="none" w:sz="0" w:space="0" w:color="auto"/>
                <w:bottom w:val="none" w:sz="0" w:space="0" w:color="auto"/>
                <w:right w:val="none" w:sz="0" w:space="0" w:color="auto"/>
              </w:divBdr>
            </w:div>
            <w:div w:id="622467197">
              <w:marLeft w:val="0"/>
              <w:marRight w:val="0"/>
              <w:marTop w:val="0"/>
              <w:marBottom w:val="0"/>
              <w:divBdr>
                <w:top w:val="none" w:sz="0" w:space="0" w:color="auto"/>
                <w:left w:val="none" w:sz="0" w:space="0" w:color="auto"/>
                <w:bottom w:val="none" w:sz="0" w:space="0" w:color="auto"/>
                <w:right w:val="none" w:sz="0" w:space="0" w:color="auto"/>
              </w:divBdr>
            </w:div>
            <w:div w:id="1719669629">
              <w:marLeft w:val="0"/>
              <w:marRight w:val="0"/>
              <w:marTop w:val="0"/>
              <w:marBottom w:val="0"/>
              <w:divBdr>
                <w:top w:val="none" w:sz="0" w:space="0" w:color="auto"/>
                <w:left w:val="none" w:sz="0" w:space="0" w:color="auto"/>
                <w:bottom w:val="none" w:sz="0" w:space="0" w:color="auto"/>
                <w:right w:val="none" w:sz="0" w:space="0" w:color="auto"/>
              </w:divBdr>
            </w:div>
          </w:divsChild>
        </w:div>
        <w:div w:id="771559500">
          <w:marLeft w:val="0"/>
          <w:marRight w:val="0"/>
          <w:marTop w:val="0"/>
          <w:marBottom w:val="0"/>
          <w:divBdr>
            <w:top w:val="none" w:sz="0" w:space="0" w:color="auto"/>
            <w:left w:val="none" w:sz="0" w:space="0" w:color="auto"/>
            <w:bottom w:val="none" w:sz="0" w:space="0" w:color="auto"/>
            <w:right w:val="none" w:sz="0" w:space="0" w:color="auto"/>
          </w:divBdr>
          <w:divsChild>
            <w:div w:id="105972516">
              <w:marLeft w:val="0"/>
              <w:marRight w:val="0"/>
              <w:marTop w:val="0"/>
              <w:marBottom w:val="0"/>
              <w:divBdr>
                <w:top w:val="none" w:sz="0" w:space="0" w:color="auto"/>
                <w:left w:val="none" w:sz="0" w:space="0" w:color="auto"/>
                <w:bottom w:val="none" w:sz="0" w:space="0" w:color="auto"/>
                <w:right w:val="none" w:sz="0" w:space="0" w:color="auto"/>
              </w:divBdr>
            </w:div>
            <w:div w:id="129828196">
              <w:marLeft w:val="0"/>
              <w:marRight w:val="0"/>
              <w:marTop w:val="0"/>
              <w:marBottom w:val="0"/>
              <w:divBdr>
                <w:top w:val="none" w:sz="0" w:space="0" w:color="auto"/>
                <w:left w:val="none" w:sz="0" w:space="0" w:color="auto"/>
                <w:bottom w:val="none" w:sz="0" w:space="0" w:color="auto"/>
                <w:right w:val="none" w:sz="0" w:space="0" w:color="auto"/>
              </w:divBdr>
            </w:div>
            <w:div w:id="295841082">
              <w:marLeft w:val="0"/>
              <w:marRight w:val="0"/>
              <w:marTop w:val="0"/>
              <w:marBottom w:val="0"/>
              <w:divBdr>
                <w:top w:val="none" w:sz="0" w:space="0" w:color="auto"/>
                <w:left w:val="none" w:sz="0" w:space="0" w:color="auto"/>
                <w:bottom w:val="none" w:sz="0" w:space="0" w:color="auto"/>
                <w:right w:val="none" w:sz="0" w:space="0" w:color="auto"/>
              </w:divBdr>
            </w:div>
          </w:divsChild>
        </w:div>
        <w:div w:id="1389576330">
          <w:marLeft w:val="0"/>
          <w:marRight w:val="0"/>
          <w:marTop w:val="0"/>
          <w:marBottom w:val="0"/>
          <w:divBdr>
            <w:top w:val="none" w:sz="0" w:space="0" w:color="auto"/>
            <w:left w:val="none" w:sz="0" w:space="0" w:color="auto"/>
            <w:bottom w:val="none" w:sz="0" w:space="0" w:color="auto"/>
            <w:right w:val="none" w:sz="0" w:space="0" w:color="auto"/>
          </w:divBdr>
          <w:divsChild>
            <w:div w:id="371661187">
              <w:marLeft w:val="0"/>
              <w:marRight w:val="0"/>
              <w:marTop w:val="0"/>
              <w:marBottom w:val="0"/>
              <w:divBdr>
                <w:top w:val="none" w:sz="0" w:space="0" w:color="auto"/>
                <w:left w:val="none" w:sz="0" w:space="0" w:color="auto"/>
                <w:bottom w:val="none" w:sz="0" w:space="0" w:color="auto"/>
                <w:right w:val="none" w:sz="0" w:space="0" w:color="auto"/>
              </w:divBdr>
            </w:div>
            <w:div w:id="981039789">
              <w:marLeft w:val="0"/>
              <w:marRight w:val="0"/>
              <w:marTop w:val="0"/>
              <w:marBottom w:val="0"/>
              <w:divBdr>
                <w:top w:val="none" w:sz="0" w:space="0" w:color="auto"/>
                <w:left w:val="none" w:sz="0" w:space="0" w:color="auto"/>
                <w:bottom w:val="none" w:sz="0" w:space="0" w:color="auto"/>
                <w:right w:val="none" w:sz="0" w:space="0" w:color="auto"/>
              </w:divBdr>
            </w:div>
            <w:div w:id="2007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1003">
      <w:bodyDiv w:val="1"/>
      <w:marLeft w:val="0"/>
      <w:marRight w:val="0"/>
      <w:marTop w:val="0"/>
      <w:marBottom w:val="0"/>
      <w:divBdr>
        <w:top w:val="none" w:sz="0" w:space="0" w:color="auto"/>
        <w:left w:val="none" w:sz="0" w:space="0" w:color="auto"/>
        <w:bottom w:val="none" w:sz="0" w:space="0" w:color="auto"/>
        <w:right w:val="none" w:sz="0" w:space="0" w:color="auto"/>
      </w:divBdr>
      <w:divsChild>
        <w:div w:id="24797175">
          <w:marLeft w:val="0"/>
          <w:marRight w:val="0"/>
          <w:marTop w:val="0"/>
          <w:marBottom w:val="0"/>
          <w:divBdr>
            <w:top w:val="none" w:sz="0" w:space="0" w:color="auto"/>
            <w:left w:val="none" w:sz="0" w:space="0" w:color="auto"/>
            <w:bottom w:val="none" w:sz="0" w:space="0" w:color="auto"/>
            <w:right w:val="none" w:sz="0" w:space="0" w:color="auto"/>
          </w:divBdr>
        </w:div>
        <w:div w:id="425269165">
          <w:marLeft w:val="0"/>
          <w:marRight w:val="0"/>
          <w:marTop w:val="0"/>
          <w:marBottom w:val="0"/>
          <w:divBdr>
            <w:top w:val="none" w:sz="0" w:space="0" w:color="auto"/>
            <w:left w:val="none" w:sz="0" w:space="0" w:color="auto"/>
            <w:bottom w:val="none" w:sz="0" w:space="0" w:color="auto"/>
            <w:right w:val="none" w:sz="0" w:space="0" w:color="auto"/>
          </w:divBdr>
        </w:div>
        <w:div w:id="572928511">
          <w:marLeft w:val="0"/>
          <w:marRight w:val="0"/>
          <w:marTop w:val="0"/>
          <w:marBottom w:val="0"/>
          <w:divBdr>
            <w:top w:val="none" w:sz="0" w:space="0" w:color="auto"/>
            <w:left w:val="none" w:sz="0" w:space="0" w:color="auto"/>
            <w:bottom w:val="none" w:sz="0" w:space="0" w:color="auto"/>
            <w:right w:val="none" w:sz="0" w:space="0" w:color="auto"/>
          </w:divBdr>
        </w:div>
        <w:div w:id="689989548">
          <w:marLeft w:val="0"/>
          <w:marRight w:val="0"/>
          <w:marTop w:val="0"/>
          <w:marBottom w:val="0"/>
          <w:divBdr>
            <w:top w:val="none" w:sz="0" w:space="0" w:color="auto"/>
            <w:left w:val="none" w:sz="0" w:space="0" w:color="auto"/>
            <w:bottom w:val="none" w:sz="0" w:space="0" w:color="auto"/>
            <w:right w:val="none" w:sz="0" w:space="0" w:color="auto"/>
          </w:divBdr>
        </w:div>
        <w:div w:id="703143022">
          <w:marLeft w:val="0"/>
          <w:marRight w:val="0"/>
          <w:marTop w:val="0"/>
          <w:marBottom w:val="0"/>
          <w:divBdr>
            <w:top w:val="none" w:sz="0" w:space="0" w:color="auto"/>
            <w:left w:val="none" w:sz="0" w:space="0" w:color="auto"/>
            <w:bottom w:val="none" w:sz="0" w:space="0" w:color="auto"/>
            <w:right w:val="none" w:sz="0" w:space="0" w:color="auto"/>
          </w:divBdr>
        </w:div>
        <w:div w:id="706296636">
          <w:marLeft w:val="0"/>
          <w:marRight w:val="0"/>
          <w:marTop w:val="0"/>
          <w:marBottom w:val="0"/>
          <w:divBdr>
            <w:top w:val="none" w:sz="0" w:space="0" w:color="auto"/>
            <w:left w:val="none" w:sz="0" w:space="0" w:color="auto"/>
            <w:bottom w:val="none" w:sz="0" w:space="0" w:color="auto"/>
            <w:right w:val="none" w:sz="0" w:space="0" w:color="auto"/>
          </w:divBdr>
        </w:div>
        <w:div w:id="749428602">
          <w:marLeft w:val="0"/>
          <w:marRight w:val="0"/>
          <w:marTop w:val="0"/>
          <w:marBottom w:val="0"/>
          <w:divBdr>
            <w:top w:val="none" w:sz="0" w:space="0" w:color="auto"/>
            <w:left w:val="none" w:sz="0" w:space="0" w:color="auto"/>
            <w:bottom w:val="none" w:sz="0" w:space="0" w:color="auto"/>
            <w:right w:val="none" w:sz="0" w:space="0" w:color="auto"/>
          </w:divBdr>
        </w:div>
        <w:div w:id="765733925">
          <w:marLeft w:val="0"/>
          <w:marRight w:val="0"/>
          <w:marTop w:val="0"/>
          <w:marBottom w:val="0"/>
          <w:divBdr>
            <w:top w:val="none" w:sz="0" w:space="0" w:color="auto"/>
            <w:left w:val="none" w:sz="0" w:space="0" w:color="auto"/>
            <w:bottom w:val="none" w:sz="0" w:space="0" w:color="auto"/>
            <w:right w:val="none" w:sz="0" w:space="0" w:color="auto"/>
          </w:divBdr>
        </w:div>
        <w:div w:id="814418352">
          <w:marLeft w:val="0"/>
          <w:marRight w:val="0"/>
          <w:marTop w:val="0"/>
          <w:marBottom w:val="0"/>
          <w:divBdr>
            <w:top w:val="none" w:sz="0" w:space="0" w:color="auto"/>
            <w:left w:val="none" w:sz="0" w:space="0" w:color="auto"/>
            <w:bottom w:val="none" w:sz="0" w:space="0" w:color="auto"/>
            <w:right w:val="none" w:sz="0" w:space="0" w:color="auto"/>
          </w:divBdr>
        </w:div>
        <w:div w:id="977294820">
          <w:marLeft w:val="0"/>
          <w:marRight w:val="0"/>
          <w:marTop w:val="0"/>
          <w:marBottom w:val="0"/>
          <w:divBdr>
            <w:top w:val="none" w:sz="0" w:space="0" w:color="auto"/>
            <w:left w:val="none" w:sz="0" w:space="0" w:color="auto"/>
            <w:bottom w:val="none" w:sz="0" w:space="0" w:color="auto"/>
            <w:right w:val="none" w:sz="0" w:space="0" w:color="auto"/>
          </w:divBdr>
        </w:div>
        <w:div w:id="1004213093">
          <w:marLeft w:val="0"/>
          <w:marRight w:val="0"/>
          <w:marTop w:val="0"/>
          <w:marBottom w:val="0"/>
          <w:divBdr>
            <w:top w:val="none" w:sz="0" w:space="0" w:color="auto"/>
            <w:left w:val="none" w:sz="0" w:space="0" w:color="auto"/>
            <w:bottom w:val="none" w:sz="0" w:space="0" w:color="auto"/>
            <w:right w:val="none" w:sz="0" w:space="0" w:color="auto"/>
          </w:divBdr>
        </w:div>
        <w:div w:id="1037853941">
          <w:marLeft w:val="0"/>
          <w:marRight w:val="0"/>
          <w:marTop w:val="0"/>
          <w:marBottom w:val="0"/>
          <w:divBdr>
            <w:top w:val="none" w:sz="0" w:space="0" w:color="auto"/>
            <w:left w:val="none" w:sz="0" w:space="0" w:color="auto"/>
            <w:bottom w:val="none" w:sz="0" w:space="0" w:color="auto"/>
            <w:right w:val="none" w:sz="0" w:space="0" w:color="auto"/>
          </w:divBdr>
        </w:div>
        <w:div w:id="1064648578">
          <w:marLeft w:val="0"/>
          <w:marRight w:val="0"/>
          <w:marTop w:val="0"/>
          <w:marBottom w:val="0"/>
          <w:divBdr>
            <w:top w:val="none" w:sz="0" w:space="0" w:color="auto"/>
            <w:left w:val="none" w:sz="0" w:space="0" w:color="auto"/>
            <w:bottom w:val="none" w:sz="0" w:space="0" w:color="auto"/>
            <w:right w:val="none" w:sz="0" w:space="0" w:color="auto"/>
          </w:divBdr>
        </w:div>
        <w:div w:id="1245799956">
          <w:marLeft w:val="0"/>
          <w:marRight w:val="0"/>
          <w:marTop w:val="0"/>
          <w:marBottom w:val="0"/>
          <w:divBdr>
            <w:top w:val="none" w:sz="0" w:space="0" w:color="auto"/>
            <w:left w:val="none" w:sz="0" w:space="0" w:color="auto"/>
            <w:bottom w:val="none" w:sz="0" w:space="0" w:color="auto"/>
            <w:right w:val="none" w:sz="0" w:space="0" w:color="auto"/>
          </w:divBdr>
        </w:div>
        <w:div w:id="1545286312">
          <w:marLeft w:val="0"/>
          <w:marRight w:val="0"/>
          <w:marTop w:val="0"/>
          <w:marBottom w:val="0"/>
          <w:divBdr>
            <w:top w:val="none" w:sz="0" w:space="0" w:color="auto"/>
            <w:left w:val="none" w:sz="0" w:space="0" w:color="auto"/>
            <w:bottom w:val="none" w:sz="0" w:space="0" w:color="auto"/>
            <w:right w:val="none" w:sz="0" w:space="0" w:color="auto"/>
          </w:divBdr>
        </w:div>
        <w:div w:id="1549873487">
          <w:marLeft w:val="0"/>
          <w:marRight w:val="0"/>
          <w:marTop w:val="0"/>
          <w:marBottom w:val="0"/>
          <w:divBdr>
            <w:top w:val="none" w:sz="0" w:space="0" w:color="auto"/>
            <w:left w:val="none" w:sz="0" w:space="0" w:color="auto"/>
            <w:bottom w:val="none" w:sz="0" w:space="0" w:color="auto"/>
            <w:right w:val="none" w:sz="0" w:space="0" w:color="auto"/>
          </w:divBdr>
        </w:div>
        <w:div w:id="1659727384">
          <w:marLeft w:val="0"/>
          <w:marRight w:val="0"/>
          <w:marTop w:val="0"/>
          <w:marBottom w:val="0"/>
          <w:divBdr>
            <w:top w:val="none" w:sz="0" w:space="0" w:color="auto"/>
            <w:left w:val="none" w:sz="0" w:space="0" w:color="auto"/>
            <w:bottom w:val="none" w:sz="0" w:space="0" w:color="auto"/>
            <w:right w:val="none" w:sz="0" w:space="0" w:color="auto"/>
          </w:divBdr>
        </w:div>
        <w:div w:id="1960141303">
          <w:marLeft w:val="0"/>
          <w:marRight w:val="0"/>
          <w:marTop w:val="0"/>
          <w:marBottom w:val="0"/>
          <w:divBdr>
            <w:top w:val="none" w:sz="0" w:space="0" w:color="auto"/>
            <w:left w:val="none" w:sz="0" w:space="0" w:color="auto"/>
            <w:bottom w:val="none" w:sz="0" w:space="0" w:color="auto"/>
            <w:right w:val="none" w:sz="0" w:space="0" w:color="auto"/>
          </w:divBdr>
        </w:div>
        <w:div w:id="2037415399">
          <w:marLeft w:val="0"/>
          <w:marRight w:val="0"/>
          <w:marTop w:val="0"/>
          <w:marBottom w:val="0"/>
          <w:divBdr>
            <w:top w:val="none" w:sz="0" w:space="0" w:color="auto"/>
            <w:left w:val="none" w:sz="0" w:space="0" w:color="auto"/>
            <w:bottom w:val="none" w:sz="0" w:space="0" w:color="auto"/>
            <w:right w:val="none" w:sz="0" w:space="0" w:color="auto"/>
          </w:divBdr>
        </w:div>
      </w:divsChild>
    </w:div>
    <w:div w:id="2045060808">
      <w:bodyDiv w:val="1"/>
      <w:marLeft w:val="0"/>
      <w:marRight w:val="0"/>
      <w:marTop w:val="0"/>
      <w:marBottom w:val="0"/>
      <w:divBdr>
        <w:top w:val="none" w:sz="0" w:space="0" w:color="auto"/>
        <w:left w:val="none" w:sz="0" w:space="0" w:color="auto"/>
        <w:bottom w:val="none" w:sz="0" w:space="0" w:color="auto"/>
        <w:right w:val="none" w:sz="0" w:space="0" w:color="auto"/>
      </w:divBdr>
      <w:divsChild>
        <w:div w:id="402091">
          <w:marLeft w:val="0"/>
          <w:marRight w:val="0"/>
          <w:marTop w:val="0"/>
          <w:marBottom w:val="0"/>
          <w:divBdr>
            <w:top w:val="none" w:sz="0" w:space="0" w:color="auto"/>
            <w:left w:val="none" w:sz="0" w:space="0" w:color="auto"/>
            <w:bottom w:val="none" w:sz="0" w:space="0" w:color="auto"/>
            <w:right w:val="none" w:sz="0" w:space="0" w:color="auto"/>
          </w:divBdr>
        </w:div>
        <w:div w:id="19595617">
          <w:marLeft w:val="0"/>
          <w:marRight w:val="0"/>
          <w:marTop w:val="0"/>
          <w:marBottom w:val="0"/>
          <w:divBdr>
            <w:top w:val="none" w:sz="0" w:space="0" w:color="auto"/>
            <w:left w:val="none" w:sz="0" w:space="0" w:color="auto"/>
            <w:bottom w:val="none" w:sz="0" w:space="0" w:color="auto"/>
            <w:right w:val="none" w:sz="0" w:space="0" w:color="auto"/>
          </w:divBdr>
        </w:div>
        <w:div w:id="133064699">
          <w:marLeft w:val="0"/>
          <w:marRight w:val="0"/>
          <w:marTop w:val="0"/>
          <w:marBottom w:val="0"/>
          <w:divBdr>
            <w:top w:val="none" w:sz="0" w:space="0" w:color="auto"/>
            <w:left w:val="none" w:sz="0" w:space="0" w:color="auto"/>
            <w:bottom w:val="none" w:sz="0" w:space="0" w:color="auto"/>
            <w:right w:val="none" w:sz="0" w:space="0" w:color="auto"/>
          </w:divBdr>
        </w:div>
        <w:div w:id="139346220">
          <w:marLeft w:val="0"/>
          <w:marRight w:val="0"/>
          <w:marTop w:val="0"/>
          <w:marBottom w:val="0"/>
          <w:divBdr>
            <w:top w:val="none" w:sz="0" w:space="0" w:color="auto"/>
            <w:left w:val="none" w:sz="0" w:space="0" w:color="auto"/>
            <w:bottom w:val="none" w:sz="0" w:space="0" w:color="auto"/>
            <w:right w:val="none" w:sz="0" w:space="0" w:color="auto"/>
          </w:divBdr>
        </w:div>
        <w:div w:id="361440455">
          <w:marLeft w:val="0"/>
          <w:marRight w:val="0"/>
          <w:marTop w:val="0"/>
          <w:marBottom w:val="0"/>
          <w:divBdr>
            <w:top w:val="none" w:sz="0" w:space="0" w:color="auto"/>
            <w:left w:val="none" w:sz="0" w:space="0" w:color="auto"/>
            <w:bottom w:val="none" w:sz="0" w:space="0" w:color="auto"/>
            <w:right w:val="none" w:sz="0" w:space="0" w:color="auto"/>
          </w:divBdr>
        </w:div>
        <w:div w:id="448863533">
          <w:marLeft w:val="0"/>
          <w:marRight w:val="0"/>
          <w:marTop w:val="0"/>
          <w:marBottom w:val="0"/>
          <w:divBdr>
            <w:top w:val="none" w:sz="0" w:space="0" w:color="auto"/>
            <w:left w:val="none" w:sz="0" w:space="0" w:color="auto"/>
            <w:bottom w:val="none" w:sz="0" w:space="0" w:color="auto"/>
            <w:right w:val="none" w:sz="0" w:space="0" w:color="auto"/>
          </w:divBdr>
        </w:div>
        <w:div w:id="553078686">
          <w:marLeft w:val="0"/>
          <w:marRight w:val="0"/>
          <w:marTop w:val="0"/>
          <w:marBottom w:val="0"/>
          <w:divBdr>
            <w:top w:val="none" w:sz="0" w:space="0" w:color="auto"/>
            <w:left w:val="none" w:sz="0" w:space="0" w:color="auto"/>
            <w:bottom w:val="none" w:sz="0" w:space="0" w:color="auto"/>
            <w:right w:val="none" w:sz="0" w:space="0" w:color="auto"/>
          </w:divBdr>
          <w:divsChild>
            <w:div w:id="1918632083">
              <w:marLeft w:val="0"/>
              <w:marRight w:val="0"/>
              <w:marTop w:val="0"/>
              <w:marBottom w:val="0"/>
              <w:divBdr>
                <w:top w:val="none" w:sz="0" w:space="0" w:color="auto"/>
                <w:left w:val="none" w:sz="0" w:space="0" w:color="auto"/>
                <w:bottom w:val="none" w:sz="0" w:space="0" w:color="auto"/>
                <w:right w:val="none" w:sz="0" w:space="0" w:color="auto"/>
              </w:divBdr>
            </w:div>
          </w:divsChild>
        </w:div>
        <w:div w:id="626735975">
          <w:marLeft w:val="0"/>
          <w:marRight w:val="0"/>
          <w:marTop w:val="0"/>
          <w:marBottom w:val="0"/>
          <w:divBdr>
            <w:top w:val="none" w:sz="0" w:space="0" w:color="auto"/>
            <w:left w:val="none" w:sz="0" w:space="0" w:color="auto"/>
            <w:bottom w:val="none" w:sz="0" w:space="0" w:color="auto"/>
            <w:right w:val="none" w:sz="0" w:space="0" w:color="auto"/>
          </w:divBdr>
        </w:div>
        <w:div w:id="673340878">
          <w:marLeft w:val="0"/>
          <w:marRight w:val="0"/>
          <w:marTop w:val="0"/>
          <w:marBottom w:val="0"/>
          <w:divBdr>
            <w:top w:val="none" w:sz="0" w:space="0" w:color="auto"/>
            <w:left w:val="none" w:sz="0" w:space="0" w:color="auto"/>
            <w:bottom w:val="none" w:sz="0" w:space="0" w:color="auto"/>
            <w:right w:val="none" w:sz="0" w:space="0" w:color="auto"/>
          </w:divBdr>
        </w:div>
        <w:div w:id="762843421">
          <w:marLeft w:val="0"/>
          <w:marRight w:val="0"/>
          <w:marTop w:val="0"/>
          <w:marBottom w:val="0"/>
          <w:divBdr>
            <w:top w:val="none" w:sz="0" w:space="0" w:color="auto"/>
            <w:left w:val="none" w:sz="0" w:space="0" w:color="auto"/>
            <w:bottom w:val="none" w:sz="0" w:space="0" w:color="auto"/>
            <w:right w:val="none" w:sz="0" w:space="0" w:color="auto"/>
          </w:divBdr>
        </w:div>
        <w:div w:id="849830768">
          <w:marLeft w:val="0"/>
          <w:marRight w:val="0"/>
          <w:marTop w:val="0"/>
          <w:marBottom w:val="0"/>
          <w:divBdr>
            <w:top w:val="none" w:sz="0" w:space="0" w:color="auto"/>
            <w:left w:val="none" w:sz="0" w:space="0" w:color="auto"/>
            <w:bottom w:val="none" w:sz="0" w:space="0" w:color="auto"/>
            <w:right w:val="none" w:sz="0" w:space="0" w:color="auto"/>
          </w:divBdr>
          <w:divsChild>
            <w:div w:id="472018320">
              <w:marLeft w:val="0"/>
              <w:marRight w:val="0"/>
              <w:marTop w:val="0"/>
              <w:marBottom w:val="0"/>
              <w:divBdr>
                <w:top w:val="none" w:sz="0" w:space="0" w:color="auto"/>
                <w:left w:val="none" w:sz="0" w:space="0" w:color="auto"/>
                <w:bottom w:val="none" w:sz="0" w:space="0" w:color="auto"/>
                <w:right w:val="none" w:sz="0" w:space="0" w:color="auto"/>
              </w:divBdr>
            </w:div>
            <w:div w:id="600845363">
              <w:marLeft w:val="0"/>
              <w:marRight w:val="0"/>
              <w:marTop w:val="0"/>
              <w:marBottom w:val="0"/>
              <w:divBdr>
                <w:top w:val="none" w:sz="0" w:space="0" w:color="auto"/>
                <w:left w:val="none" w:sz="0" w:space="0" w:color="auto"/>
                <w:bottom w:val="none" w:sz="0" w:space="0" w:color="auto"/>
                <w:right w:val="none" w:sz="0" w:space="0" w:color="auto"/>
              </w:divBdr>
            </w:div>
            <w:div w:id="709572199">
              <w:marLeft w:val="0"/>
              <w:marRight w:val="0"/>
              <w:marTop w:val="0"/>
              <w:marBottom w:val="0"/>
              <w:divBdr>
                <w:top w:val="none" w:sz="0" w:space="0" w:color="auto"/>
                <w:left w:val="none" w:sz="0" w:space="0" w:color="auto"/>
                <w:bottom w:val="none" w:sz="0" w:space="0" w:color="auto"/>
                <w:right w:val="none" w:sz="0" w:space="0" w:color="auto"/>
              </w:divBdr>
            </w:div>
            <w:div w:id="1079207233">
              <w:marLeft w:val="0"/>
              <w:marRight w:val="0"/>
              <w:marTop w:val="0"/>
              <w:marBottom w:val="0"/>
              <w:divBdr>
                <w:top w:val="none" w:sz="0" w:space="0" w:color="auto"/>
                <w:left w:val="none" w:sz="0" w:space="0" w:color="auto"/>
                <w:bottom w:val="none" w:sz="0" w:space="0" w:color="auto"/>
                <w:right w:val="none" w:sz="0" w:space="0" w:color="auto"/>
              </w:divBdr>
            </w:div>
          </w:divsChild>
        </w:div>
        <w:div w:id="1261987227">
          <w:marLeft w:val="0"/>
          <w:marRight w:val="0"/>
          <w:marTop w:val="0"/>
          <w:marBottom w:val="0"/>
          <w:divBdr>
            <w:top w:val="none" w:sz="0" w:space="0" w:color="auto"/>
            <w:left w:val="none" w:sz="0" w:space="0" w:color="auto"/>
            <w:bottom w:val="none" w:sz="0" w:space="0" w:color="auto"/>
            <w:right w:val="none" w:sz="0" w:space="0" w:color="auto"/>
          </w:divBdr>
        </w:div>
        <w:div w:id="1308626798">
          <w:marLeft w:val="0"/>
          <w:marRight w:val="0"/>
          <w:marTop w:val="0"/>
          <w:marBottom w:val="0"/>
          <w:divBdr>
            <w:top w:val="none" w:sz="0" w:space="0" w:color="auto"/>
            <w:left w:val="none" w:sz="0" w:space="0" w:color="auto"/>
            <w:bottom w:val="none" w:sz="0" w:space="0" w:color="auto"/>
            <w:right w:val="none" w:sz="0" w:space="0" w:color="auto"/>
          </w:divBdr>
        </w:div>
        <w:div w:id="1635913916">
          <w:marLeft w:val="0"/>
          <w:marRight w:val="0"/>
          <w:marTop w:val="0"/>
          <w:marBottom w:val="0"/>
          <w:divBdr>
            <w:top w:val="none" w:sz="0" w:space="0" w:color="auto"/>
            <w:left w:val="none" w:sz="0" w:space="0" w:color="auto"/>
            <w:bottom w:val="none" w:sz="0" w:space="0" w:color="auto"/>
            <w:right w:val="none" w:sz="0" w:space="0" w:color="auto"/>
          </w:divBdr>
        </w:div>
        <w:div w:id="1689024040">
          <w:marLeft w:val="0"/>
          <w:marRight w:val="0"/>
          <w:marTop w:val="0"/>
          <w:marBottom w:val="0"/>
          <w:divBdr>
            <w:top w:val="none" w:sz="0" w:space="0" w:color="auto"/>
            <w:left w:val="none" w:sz="0" w:space="0" w:color="auto"/>
            <w:bottom w:val="none" w:sz="0" w:space="0" w:color="auto"/>
            <w:right w:val="none" w:sz="0" w:space="0" w:color="auto"/>
          </w:divBdr>
        </w:div>
        <w:div w:id="1712539177">
          <w:marLeft w:val="0"/>
          <w:marRight w:val="0"/>
          <w:marTop w:val="0"/>
          <w:marBottom w:val="0"/>
          <w:divBdr>
            <w:top w:val="none" w:sz="0" w:space="0" w:color="auto"/>
            <w:left w:val="none" w:sz="0" w:space="0" w:color="auto"/>
            <w:bottom w:val="none" w:sz="0" w:space="0" w:color="auto"/>
            <w:right w:val="none" w:sz="0" w:space="0" w:color="auto"/>
          </w:divBdr>
        </w:div>
        <w:div w:id="1823424537">
          <w:marLeft w:val="0"/>
          <w:marRight w:val="0"/>
          <w:marTop w:val="0"/>
          <w:marBottom w:val="0"/>
          <w:divBdr>
            <w:top w:val="none" w:sz="0" w:space="0" w:color="auto"/>
            <w:left w:val="none" w:sz="0" w:space="0" w:color="auto"/>
            <w:bottom w:val="none" w:sz="0" w:space="0" w:color="auto"/>
            <w:right w:val="none" w:sz="0" w:space="0" w:color="auto"/>
          </w:divBdr>
        </w:div>
        <w:div w:id="2114857634">
          <w:marLeft w:val="0"/>
          <w:marRight w:val="0"/>
          <w:marTop w:val="0"/>
          <w:marBottom w:val="0"/>
          <w:divBdr>
            <w:top w:val="none" w:sz="0" w:space="0" w:color="auto"/>
            <w:left w:val="none" w:sz="0" w:space="0" w:color="auto"/>
            <w:bottom w:val="none" w:sz="0" w:space="0" w:color="auto"/>
            <w:right w:val="none" w:sz="0" w:space="0" w:color="auto"/>
          </w:divBdr>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ocal.gov.uk/our-support/guidance-and-resources/data-and-transparency/local-transparency-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estofengland-ca.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am.scarisbrick@WestOfEngland-CA.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96C45"/>
    <w:rsid w:val="000E114D"/>
    <w:rsid w:val="001356EE"/>
    <w:rsid w:val="00172757"/>
    <w:rsid w:val="001A52D6"/>
    <w:rsid w:val="001F0DE8"/>
    <w:rsid w:val="002228CA"/>
    <w:rsid w:val="0024490C"/>
    <w:rsid w:val="00255F20"/>
    <w:rsid w:val="00261381"/>
    <w:rsid w:val="00263D14"/>
    <w:rsid w:val="00304F11"/>
    <w:rsid w:val="00317BC8"/>
    <w:rsid w:val="00325892"/>
    <w:rsid w:val="003C7DF8"/>
    <w:rsid w:val="003F4188"/>
    <w:rsid w:val="0041441C"/>
    <w:rsid w:val="004700A1"/>
    <w:rsid w:val="00493DE0"/>
    <w:rsid w:val="004D44C9"/>
    <w:rsid w:val="004D507E"/>
    <w:rsid w:val="005F340B"/>
    <w:rsid w:val="00663D18"/>
    <w:rsid w:val="00674042"/>
    <w:rsid w:val="00683FF3"/>
    <w:rsid w:val="00754399"/>
    <w:rsid w:val="007642CE"/>
    <w:rsid w:val="00780A10"/>
    <w:rsid w:val="007F1B55"/>
    <w:rsid w:val="00802906"/>
    <w:rsid w:val="00985B59"/>
    <w:rsid w:val="009E42BF"/>
    <w:rsid w:val="00A21ED7"/>
    <w:rsid w:val="00A454B8"/>
    <w:rsid w:val="00A7218F"/>
    <w:rsid w:val="00A77B19"/>
    <w:rsid w:val="00A84E60"/>
    <w:rsid w:val="00A9394C"/>
    <w:rsid w:val="00AE366E"/>
    <w:rsid w:val="00AE7DA4"/>
    <w:rsid w:val="00B16412"/>
    <w:rsid w:val="00B4011B"/>
    <w:rsid w:val="00BD41DE"/>
    <w:rsid w:val="00C14699"/>
    <w:rsid w:val="00C211B8"/>
    <w:rsid w:val="00D654BD"/>
    <w:rsid w:val="00DF097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3fp xmlns="d56b9130-d22a-480d-bb83-f34040f04d96">
      <UserInfo>
        <DisplayName/>
        <AccountId xsi:nil="true"/>
        <AccountType/>
      </UserInfo>
    </k3fp>
    <Ready_x0020_for_x0020_Review_x0020_by xmlns="d56b9130-d22a-480d-bb83-f34040f04d96">
      <UserInfo>
        <DisplayName/>
        <AccountId xsi:nil="true"/>
        <AccountType/>
      </UserInfo>
    </Ready_x0020_for_x0020_Review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4" ma:contentTypeDescription="Create a new document." ma:contentTypeScope="" ma:versionID="a898ca20504ca8e21e73b3ff57bb8336">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b79e0658784a47b7cf119d26332b5819"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Ready_x0020_for_x0020_Review_x0020_by" minOccurs="0"/>
                <xsd:element ref="ns2:k3f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Ready_x0020_for_x0020_Review_x0020_by" ma:index="20" nillable="true" ma:displayName="Ready_For_Review_By" ma:description="Add the person who needs to review the item" ma:list="UserInfo" ma:SharePointGroup="0" ma:internalName="Ready_x0020_for_x0020_Review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3fp" ma:index="21" nillable="true" ma:displayName="QA Complete" ma:list="UserInfo" ma:internalName="k3f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5396-9D86-49F2-86A7-F7A9A57648A1}">
  <ds:schemaRefs>
    <ds:schemaRef ds:uri="http://schemas.microsoft.com/office/2006/metadata/properties"/>
    <ds:schemaRef ds:uri="http://schemas.microsoft.com/office/infopath/2007/PartnerControls"/>
    <ds:schemaRef ds:uri="d56b9130-d22a-480d-bb83-f34040f04d96"/>
  </ds:schemaRefs>
</ds:datastoreItem>
</file>

<file path=customXml/itemProps2.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3.xml><?xml version="1.0" encoding="utf-8"?>
<ds:datastoreItem xmlns:ds="http://schemas.openxmlformats.org/officeDocument/2006/customXml" ds:itemID="{3B6625AD-611B-4F57-8F8E-A432ED54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5CB06-3199-40E0-9E83-B48E87B4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6010</Words>
  <Characters>34260</Characters>
  <Application>Microsoft Office Word</Application>
  <DocSecurity>0</DocSecurity>
  <Lines>285</Lines>
  <Paragraphs>80</Paragraphs>
  <ScaleCrop>false</ScaleCrop>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Sam Scarisbrick</cp:lastModifiedBy>
  <cp:revision>134</cp:revision>
  <cp:lastPrinted>2019-07-09T22:04:00Z</cp:lastPrinted>
  <dcterms:created xsi:type="dcterms:W3CDTF">2019-07-09T21:13:00Z</dcterms:created>
  <dcterms:modified xsi:type="dcterms:W3CDTF">2021-03-24T15:45:00Z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0x01010026B67AE13FBD584ABEFCF026840CED6F</vt:lpwstr>
  </property>
  <property fmtid="{D5CDD505-2E9C-101B-9397-08002B2CF9AE}" pid="3" name="_dlc_DocIdItemGuid">
    <vt:lpwstr>744d4b9a-8fa1-499a-98a1-d20697b5d400</vt:lpwstr>
  </property>
</Properties>
</file>