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rPr>
          <w:rFonts w:ascii="Helvetica Neue" w:cs="Helvetica Neue" w:eastAsia="Helvetica Neue" w:hAnsi="Helvetica Neue"/>
          <w:b w:val="1"/>
          <w:color w:val="000000"/>
          <w:sz w:val="28"/>
          <w:szCs w:val="28"/>
        </w:rPr>
      </w:pPr>
      <w:bookmarkStart w:colFirst="0" w:colLast="0" w:name="_mi95cl27s7mz" w:id="0"/>
      <w:bookmarkEnd w:id="0"/>
      <w:r w:rsidDel="00000000" w:rsidR="00000000" w:rsidRPr="00000000">
        <w:rPr>
          <w:rtl w:val="0"/>
        </w:rPr>
      </w:r>
    </w:p>
    <w:p w:rsidR="00000000" w:rsidDel="00000000" w:rsidP="00000000" w:rsidRDefault="00000000" w:rsidRPr="00000000" w14:paraId="00000002">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4067175</wp:posOffset>
            </wp:positionH>
            <wp:positionV relativeFrom="paragraph">
              <wp:posOffset>152400</wp:posOffset>
            </wp:positionV>
            <wp:extent cx="1724660" cy="2012315"/>
            <wp:effectExtent b="0" l="0" r="0" t="0"/>
            <wp:wrapSquare wrapText="bothSides" distB="0" distT="0" distL="114300" distR="114300"/>
            <wp:docPr descr="RBK_COAT_OF_ARMS_RGB.jpg" id="2" name="image2.jpg"/>
            <a:graphic>
              <a:graphicData uri="http://schemas.openxmlformats.org/drawingml/2006/picture">
                <pic:pic>
                  <pic:nvPicPr>
                    <pic:cNvPr descr="RBK_COAT_OF_ARMS_RGB.jpg" id="0" name="image2.jpg"/>
                    <pic:cNvPicPr preferRelativeResize="0"/>
                  </pic:nvPicPr>
                  <pic:blipFill>
                    <a:blip r:embed="rId6"/>
                    <a:srcRect b="0" l="0" r="0" t="0"/>
                    <a:stretch>
                      <a:fillRect/>
                    </a:stretch>
                  </pic:blipFill>
                  <pic:spPr>
                    <a:xfrm>
                      <a:off x="0" y="0"/>
                      <a:ext cx="1724660" cy="2012315"/>
                    </a:xfrm>
                    <a:prstGeom prst="rect"/>
                    <a:ln/>
                  </pic:spPr>
                </pic:pic>
              </a:graphicData>
            </a:graphic>
          </wp:anchor>
        </w:drawing>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rFonts w:ascii="Arial" w:cs="Arial" w:eastAsia="Arial" w:hAnsi="Arial"/>
          <w:b w:val="1"/>
          <w:i w:val="1"/>
          <w:color w:val="0000ff"/>
        </w:rPr>
      </w:pPr>
      <w:r w:rsidDel="00000000" w:rsidR="00000000" w:rsidRPr="00000000">
        <w:rPr>
          <w:rtl w:val="0"/>
        </w:rPr>
      </w:r>
    </w:p>
    <w:p w:rsidR="00000000" w:rsidDel="00000000" w:rsidP="00000000" w:rsidRDefault="00000000" w:rsidRPr="00000000" w14:paraId="00000010">
      <w:pPr>
        <w:rPr>
          <w:rFonts w:ascii="Arial" w:cs="Arial" w:eastAsia="Arial" w:hAnsi="Arial"/>
        </w:rPr>
      </w:pPr>
      <w:r w:rsidDel="00000000" w:rsidR="00000000" w:rsidRPr="00000000">
        <w:rPr>
          <w:rtl w:val="0"/>
        </w:rPr>
      </w:r>
    </w:p>
    <w:p w:rsidR="00000000" w:rsidDel="00000000" w:rsidP="00000000" w:rsidRDefault="00000000" w:rsidRPr="00000000" w14:paraId="00000011">
      <w:pPr>
        <w:rPr>
          <w:rFonts w:ascii="Arial" w:cs="Arial" w:eastAsia="Arial" w:hAnsi="Arial"/>
        </w:rPr>
      </w:pPr>
      <w:r w:rsidDel="00000000" w:rsidR="00000000" w:rsidRPr="00000000">
        <w:rPr>
          <w:rtl w:val="0"/>
        </w:rPr>
      </w:r>
    </w:p>
    <w:p w:rsidR="00000000" w:rsidDel="00000000" w:rsidP="00000000" w:rsidRDefault="00000000" w:rsidRPr="00000000" w14:paraId="00000012">
      <w:pPr>
        <w:tabs>
          <w:tab w:val="center" w:pos="6480"/>
        </w:tabs>
        <w:spacing w:after="120" w:lineRule="auto"/>
        <w:rPr>
          <w:rFonts w:ascii="Arial" w:cs="Arial" w:eastAsia="Arial" w:hAnsi="Arial"/>
          <w:b w:val="1"/>
          <w:smallCaps w:val="1"/>
          <w:color w:val="ff0000"/>
          <w:sz w:val="72"/>
          <w:szCs w:val="72"/>
        </w:rPr>
      </w:pPr>
      <w:r w:rsidDel="00000000" w:rsidR="00000000" w:rsidRPr="00000000">
        <w:rPr>
          <w:rtl w:val="0"/>
        </w:rPr>
      </w:r>
    </w:p>
    <w:p w:rsidR="00000000" w:rsidDel="00000000" w:rsidP="00000000" w:rsidRDefault="00000000" w:rsidRPr="00000000" w14:paraId="00000013">
      <w:pPr>
        <w:tabs>
          <w:tab w:val="center" w:pos="6480"/>
        </w:tabs>
        <w:jc w:val="center"/>
        <w:rPr>
          <w:rFonts w:ascii="Arial" w:cs="Arial" w:eastAsia="Arial" w:hAnsi="Arial"/>
          <w:b w:val="1"/>
          <w:sz w:val="60"/>
          <w:szCs w:val="60"/>
        </w:rPr>
      </w:pPr>
      <w:r w:rsidDel="00000000" w:rsidR="00000000" w:rsidRPr="00000000">
        <w:rPr>
          <w:rFonts w:ascii="Arial" w:cs="Arial" w:eastAsia="Arial" w:hAnsi="Arial"/>
          <w:b w:val="1"/>
          <w:sz w:val="60"/>
          <w:szCs w:val="60"/>
          <w:rtl w:val="0"/>
        </w:rPr>
        <w:t xml:space="preserve">INVITATION TO REQUEST FOR QUOTATIONS</w:t>
      </w:r>
    </w:p>
    <w:p w:rsidR="00000000" w:rsidDel="00000000" w:rsidP="00000000" w:rsidRDefault="00000000" w:rsidRPr="00000000" w14:paraId="00000014">
      <w:pPr>
        <w:tabs>
          <w:tab w:val="left" w:pos="284"/>
          <w:tab w:val="left" w:pos="709"/>
          <w:tab w:val="left" w:pos="1134"/>
        </w:tabs>
        <w:jc w:val="center"/>
        <w:rPr>
          <w:rFonts w:ascii="Arial" w:cs="Arial" w:eastAsia="Arial" w:hAnsi="Arial"/>
        </w:rPr>
      </w:pPr>
      <w:r w:rsidDel="00000000" w:rsidR="00000000" w:rsidRPr="00000000">
        <w:rPr>
          <w:rtl w:val="0"/>
        </w:rPr>
      </w:r>
    </w:p>
    <w:p w:rsidR="00000000" w:rsidDel="00000000" w:rsidP="00000000" w:rsidRDefault="00000000" w:rsidRPr="00000000" w14:paraId="00000015">
      <w:pPr>
        <w:tabs>
          <w:tab w:val="left" w:pos="567"/>
        </w:tabs>
        <w:ind w:left="567"/>
        <w:jc w:val="center"/>
        <w:rPr>
          <w:rFonts w:ascii="Arial" w:cs="Arial" w:eastAsia="Arial" w:hAnsi="Arial"/>
          <w:sz w:val="48"/>
          <w:szCs w:val="48"/>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sz w:val="48"/>
          <w:szCs w:val="48"/>
          <w:rtl w:val="0"/>
        </w:rPr>
        <w:t xml:space="preserve">  </w:t>
      </w:r>
    </w:p>
    <w:p w:rsidR="00000000" w:rsidDel="00000000" w:rsidP="00000000" w:rsidRDefault="00000000" w:rsidRPr="00000000" w14:paraId="00000016">
      <w:pPr>
        <w:tabs>
          <w:tab w:val="left" w:pos="567"/>
        </w:tabs>
        <w:ind w:left="567"/>
        <w:jc w:val="center"/>
        <w:rPr>
          <w:rFonts w:ascii="Arial" w:cs="Arial" w:eastAsia="Arial" w:hAnsi="Arial"/>
          <w:b w:val="1"/>
          <w:sz w:val="48"/>
          <w:szCs w:val="48"/>
        </w:rPr>
      </w:pPr>
      <w:r w:rsidDel="00000000" w:rsidR="00000000" w:rsidRPr="00000000">
        <w:rPr>
          <w:rFonts w:ascii="Arial" w:cs="Arial" w:eastAsia="Arial" w:hAnsi="Arial"/>
          <w:b w:val="1"/>
          <w:sz w:val="52.033653259277344"/>
          <w:szCs w:val="52.033653259277344"/>
          <w:rtl w:val="0"/>
        </w:rPr>
        <w:t xml:space="preserve">Medical Advisory Service</w:t>
      </w:r>
      <w:r w:rsidDel="00000000" w:rsidR="00000000" w:rsidRPr="00000000">
        <w:rPr>
          <w:rtl w:val="0"/>
        </w:rPr>
      </w:r>
    </w:p>
    <w:p w:rsidR="00000000" w:rsidDel="00000000" w:rsidP="00000000" w:rsidRDefault="00000000" w:rsidRPr="00000000" w14:paraId="00000017">
      <w:pPr>
        <w:spacing w:line="276" w:lineRule="auto"/>
        <w:jc w:val="center"/>
        <w:rPr>
          <w:rFonts w:ascii="Arial" w:cs="Arial" w:eastAsia="Arial" w:hAnsi="Arial"/>
          <w:b w:val="1"/>
          <w:sz w:val="48"/>
          <w:szCs w:val="48"/>
        </w:rPr>
      </w:pPr>
      <w:r w:rsidDel="00000000" w:rsidR="00000000" w:rsidRPr="00000000">
        <w:rPr>
          <w:rFonts w:ascii="Arial" w:cs="Arial" w:eastAsia="Arial" w:hAnsi="Arial"/>
          <w:b w:val="1"/>
          <w:sz w:val="48"/>
          <w:szCs w:val="48"/>
          <w:rtl w:val="0"/>
        </w:rPr>
        <w:t xml:space="preserve">      </w:t>
      </w:r>
    </w:p>
    <w:p w:rsidR="00000000" w:rsidDel="00000000" w:rsidP="00000000" w:rsidRDefault="00000000" w:rsidRPr="00000000" w14:paraId="00000018">
      <w:pPr>
        <w:spacing w:line="276"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(Royal Borough of Kingston)</w:t>
      </w:r>
    </w:p>
    <w:p w:rsidR="00000000" w:rsidDel="00000000" w:rsidP="00000000" w:rsidRDefault="00000000" w:rsidRPr="00000000" w14:paraId="00000019">
      <w:pPr>
        <w:widowControl w:val="0"/>
        <w:spacing w:after="1680" w:before="2040" w:lineRule="auto"/>
        <w:rPr>
          <w:rFonts w:ascii="Arial" w:cs="Arial" w:eastAsia="Arial" w:hAnsi="Arial"/>
        </w:rPr>
      </w:pPr>
      <w:r w:rsidDel="00000000" w:rsidR="00000000" w:rsidRPr="00000000">
        <w:rPr>
          <w:rtl w:val="0"/>
        </w:rPr>
      </w:r>
    </w:p>
    <w:p w:rsidR="00000000" w:rsidDel="00000000" w:rsidP="00000000" w:rsidRDefault="00000000" w:rsidRPr="00000000" w14:paraId="0000001A">
      <w:pPr>
        <w:widowControl w:val="0"/>
        <w:spacing w:after="1680" w:before="2040" w:lineRule="auto"/>
        <w:rPr>
          <w:rFonts w:ascii="Arial" w:cs="Arial" w:eastAsia="Arial" w:hAnsi="Arial"/>
        </w:rPr>
      </w:pPr>
      <w:r w:rsidDel="00000000" w:rsidR="00000000" w:rsidRPr="00000000">
        <w:rPr>
          <w:rtl w:val="0"/>
        </w:rPr>
      </w:r>
    </w:p>
    <w:p w:rsidR="00000000" w:rsidDel="00000000" w:rsidP="00000000" w:rsidRDefault="00000000" w:rsidRPr="00000000" w14:paraId="0000001B">
      <w:pPr>
        <w:numPr>
          <w:ilvl w:val="0"/>
          <w:numId w:val="3"/>
        </w:numPr>
        <w:ind w:left="720" w:hanging="360"/>
        <w:jc w:val="both"/>
        <w:rPr>
          <w:rFonts w:ascii="Arial" w:cs="Arial" w:eastAsia="Arial" w:hAnsi="Arial"/>
        </w:rPr>
      </w:pPr>
      <w:r w:rsidDel="00000000" w:rsidR="00000000" w:rsidRPr="00000000">
        <w:rPr>
          <w:rFonts w:ascii="Arial" w:cs="Arial" w:eastAsia="Arial" w:hAnsi="Arial"/>
          <w:rtl w:val="0"/>
        </w:rPr>
        <w:t xml:space="preserve">The duration of the contract is an estimated 3</w:t>
      </w:r>
      <w:r w:rsidDel="00000000" w:rsidR="00000000" w:rsidRPr="00000000">
        <w:rPr>
          <w:rFonts w:ascii="Arial" w:cs="Arial" w:eastAsia="Arial" w:hAnsi="Arial"/>
          <w:rtl w:val="0"/>
        </w:rPr>
        <w:t xml:space="preserve"> years</w:t>
      </w:r>
      <w:r w:rsidDel="00000000" w:rsidR="00000000" w:rsidRPr="00000000">
        <w:rPr>
          <w:rFonts w:ascii="Arial" w:cs="Arial" w:eastAsia="Arial" w:hAnsi="Arial"/>
          <w:rtl w:val="0"/>
        </w:rPr>
        <w:t xml:space="preserve">, subject to the right of the Council (at its sole discretion) to exercise its right to extend the contract up to a further period or periods for a maximum of a further 24 months, creating a maximum contract term of 5 years.</w:t>
      </w:r>
    </w:p>
    <w:p w:rsidR="00000000" w:rsidDel="00000000" w:rsidP="00000000" w:rsidRDefault="00000000" w:rsidRPr="00000000" w14:paraId="0000001C">
      <w:pPr>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1D">
      <w:pPr>
        <w:numPr>
          <w:ilvl w:val="0"/>
          <w:numId w:val="3"/>
        </w:numPr>
        <w:ind w:left="720" w:hanging="360"/>
        <w:jc w:val="both"/>
        <w:rPr>
          <w:rFonts w:ascii="Arial" w:cs="Arial" w:eastAsia="Arial" w:hAnsi="Arial"/>
        </w:rPr>
      </w:pPr>
      <w:r w:rsidDel="00000000" w:rsidR="00000000" w:rsidRPr="00000000">
        <w:rPr>
          <w:rFonts w:ascii="Arial" w:cs="Arial" w:eastAsia="Arial" w:hAnsi="Arial"/>
          <w:rtl w:val="0"/>
        </w:rPr>
        <w:t xml:space="preserve">Documents that form part of the RFQ:</w:t>
      </w:r>
    </w:p>
    <w:p w:rsidR="00000000" w:rsidDel="00000000" w:rsidP="00000000" w:rsidRDefault="00000000" w:rsidRPr="00000000" w14:paraId="0000001E">
      <w:pPr>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1F">
      <w:pPr>
        <w:numPr>
          <w:ilvl w:val="0"/>
          <w:numId w:val="8"/>
        </w:numPr>
        <w:ind w:left="1133.8582677165355" w:hanging="360.0000000000001"/>
        <w:rPr>
          <w:rFonts w:ascii="Arial" w:cs="Arial" w:eastAsia="Arial" w:hAnsi="Arial"/>
        </w:rPr>
      </w:pPr>
      <w:r w:rsidDel="00000000" w:rsidR="00000000" w:rsidRPr="00000000">
        <w:rPr>
          <w:rFonts w:ascii="Arial" w:cs="Arial" w:eastAsia="Arial" w:hAnsi="Arial"/>
          <w:b w:val="1"/>
          <w:rtl w:val="0"/>
        </w:rPr>
        <w:t xml:space="preserve">Appendix </w:t>
      </w:r>
      <w:r w:rsidDel="00000000" w:rsidR="00000000" w:rsidRPr="00000000">
        <w:rPr>
          <w:rFonts w:ascii="Arial" w:cs="Arial" w:eastAsia="Arial" w:hAnsi="Arial"/>
          <w:b w:val="1"/>
          <w:rtl w:val="0"/>
        </w:rPr>
        <w:t xml:space="preserve">1 of the RFQ</w:t>
      </w:r>
      <w:r w:rsidDel="00000000" w:rsidR="00000000" w:rsidRPr="00000000">
        <w:rPr>
          <w:rFonts w:ascii="Arial" w:cs="Arial" w:eastAsia="Arial" w:hAnsi="Arial"/>
          <w:rtl w:val="0"/>
        </w:rPr>
        <w:t xml:space="preserve">: Service specification.</w:t>
      </w:r>
    </w:p>
    <w:p w:rsidR="00000000" w:rsidDel="00000000" w:rsidP="00000000" w:rsidRDefault="00000000" w:rsidRPr="00000000" w14:paraId="00000020">
      <w:pPr>
        <w:numPr>
          <w:ilvl w:val="0"/>
          <w:numId w:val="8"/>
        </w:numPr>
        <w:ind w:left="1133.8582677165355" w:hanging="360.0000000000001"/>
        <w:rPr>
          <w:rFonts w:ascii="Arial" w:cs="Arial" w:eastAsia="Arial" w:hAnsi="Arial"/>
          <w:b w:val="1"/>
        </w:rPr>
      </w:pPr>
      <w:r w:rsidDel="00000000" w:rsidR="00000000" w:rsidRPr="00000000">
        <w:rPr>
          <w:rFonts w:ascii="Arial" w:cs="Arial" w:eastAsia="Arial" w:hAnsi="Arial"/>
          <w:b w:val="1"/>
          <w:rtl w:val="0"/>
        </w:rPr>
        <w:t xml:space="preserve">Appendix 2 of the RFQ: </w:t>
      </w:r>
      <w:r w:rsidDel="00000000" w:rsidR="00000000" w:rsidRPr="00000000">
        <w:rPr>
          <w:rFonts w:ascii="Arial" w:cs="Arial" w:eastAsia="Arial" w:hAnsi="Arial"/>
          <w:rtl w:val="0"/>
        </w:rPr>
        <w:t xml:space="preserve">Pricing schedule</w:t>
      </w:r>
    </w:p>
    <w:p w:rsidR="00000000" w:rsidDel="00000000" w:rsidP="00000000" w:rsidRDefault="00000000" w:rsidRPr="00000000" w14:paraId="00000021">
      <w:pPr>
        <w:numPr>
          <w:ilvl w:val="0"/>
          <w:numId w:val="8"/>
        </w:numPr>
        <w:ind w:left="1133.8582677165355" w:hanging="360.0000000000001"/>
        <w:rPr>
          <w:rFonts w:ascii="Arial" w:cs="Arial" w:eastAsia="Arial" w:hAnsi="Arial"/>
        </w:rPr>
      </w:pPr>
      <w:r w:rsidDel="00000000" w:rsidR="00000000" w:rsidRPr="00000000">
        <w:rPr>
          <w:rFonts w:ascii="Arial" w:cs="Arial" w:eastAsia="Arial" w:hAnsi="Arial"/>
          <w:b w:val="1"/>
          <w:rtl w:val="0"/>
        </w:rPr>
        <w:t xml:space="preserve">Attachment within the London Tenders Portal:</w:t>
      </w:r>
      <w:r w:rsidDel="00000000" w:rsidR="00000000" w:rsidRPr="00000000">
        <w:rPr>
          <w:rFonts w:ascii="Arial" w:cs="Arial" w:eastAsia="Arial" w:hAnsi="Arial"/>
          <w:rtl w:val="0"/>
        </w:rPr>
        <w:t xml:space="preserve"> Terms and Conditions (T&amp;Cs)</w:t>
      </w:r>
      <w:r w:rsidDel="00000000" w:rsidR="00000000" w:rsidRPr="00000000">
        <w:rPr>
          <w:rtl w:val="0"/>
        </w:rPr>
      </w:r>
    </w:p>
    <w:p w:rsidR="00000000" w:rsidDel="00000000" w:rsidP="00000000" w:rsidRDefault="00000000" w:rsidRPr="00000000" w14:paraId="00000022">
      <w:pPr>
        <w:numPr>
          <w:ilvl w:val="0"/>
          <w:numId w:val="8"/>
        </w:numPr>
        <w:ind w:left="1133.8582677165355" w:hanging="360.0000000000001"/>
        <w:rPr>
          <w:rFonts w:ascii="Arial" w:cs="Arial" w:eastAsia="Arial" w:hAnsi="Arial"/>
        </w:rPr>
      </w:pPr>
      <w:r w:rsidDel="00000000" w:rsidR="00000000" w:rsidRPr="00000000">
        <w:rPr>
          <w:rFonts w:ascii="Arial" w:cs="Arial" w:eastAsia="Arial" w:hAnsi="Arial"/>
          <w:b w:val="1"/>
          <w:rtl w:val="0"/>
        </w:rPr>
        <w:t xml:space="preserve">Attachment within the London Tenders Portal</w:t>
      </w:r>
      <w:r w:rsidDel="00000000" w:rsidR="00000000" w:rsidRPr="00000000">
        <w:rPr>
          <w:rFonts w:ascii="Arial" w:cs="Arial" w:eastAsia="Arial" w:hAnsi="Arial"/>
          <w:b w:val="1"/>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highlight w:val="white"/>
          <w:rtl w:val="0"/>
        </w:rPr>
        <w:t xml:space="preserve">Fo</w:t>
      </w:r>
      <w:r w:rsidDel="00000000" w:rsidR="00000000" w:rsidRPr="00000000">
        <w:rPr>
          <w:rFonts w:ascii="Arial" w:cs="Arial" w:eastAsia="Arial" w:hAnsi="Arial"/>
          <w:rtl w:val="0"/>
        </w:rPr>
        <w:t xml:space="preserve">rm of </w:t>
      </w:r>
      <w:r w:rsidDel="00000000" w:rsidR="00000000" w:rsidRPr="00000000">
        <w:rPr>
          <w:rFonts w:ascii="Arial" w:cs="Arial" w:eastAsia="Arial" w:hAnsi="Arial"/>
          <w:rtl w:val="0"/>
        </w:rPr>
        <w:t xml:space="preserve">Proposal</w:t>
      </w:r>
      <w:r w:rsidDel="00000000" w:rsidR="00000000" w:rsidRPr="00000000">
        <w:rPr>
          <w:rtl w:val="0"/>
        </w:rPr>
      </w:r>
    </w:p>
    <w:p w:rsidR="00000000" w:rsidDel="00000000" w:rsidP="00000000" w:rsidRDefault="00000000" w:rsidRPr="00000000" w14:paraId="00000023">
      <w:pPr>
        <w:jc w:val="both"/>
        <w:rPr>
          <w:rFonts w:ascii="Arial" w:cs="Arial" w:eastAsia="Arial" w:hAnsi="Arial"/>
          <w:b w:val="1"/>
          <w:i w:val="1"/>
          <w:color w:val="0000ff"/>
        </w:rPr>
      </w:pPr>
      <w:r w:rsidDel="00000000" w:rsidR="00000000" w:rsidRPr="00000000">
        <w:rPr>
          <w:rtl w:val="0"/>
        </w:rPr>
      </w:r>
    </w:p>
    <w:p w:rsidR="00000000" w:rsidDel="00000000" w:rsidP="00000000" w:rsidRDefault="00000000" w:rsidRPr="00000000" w14:paraId="00000024">
      <w:pPr>
        <w:numPr>
          <w:ilvl w:val="0"/>
          <w:numId w:val="3"/>
        </w:numPr>
        <w:ind w:left="720" w:hanging="360"/>
        <w:jc w:val="both"/>
        <w:rPr>
          <w:rFonts w:ascii="Arial" w:cs="Arial" w:eastAsia="Arial" w:hAnsi="Arial"/>
        </w:rPr>
      </w:pPr>
      <w:r w:rsidDel="00000000" w:rsidR="00000000" w:rsidRPr="00000000">
        <w:rPr>
          <w:rFonts w:ascii="Arial" w:cs="Arial" w:eastAsia="Arial" w:hAnsi="Arial"/>
          <w:rtl w:val="0"/>
        </w:rPr>
        <w:t xml:space="preserve">This document sets out the procedural requirements with which  Bidders must comply when submitting Quotations in order for their proposal to be considered by the Council. The process has been structured in a way  to:</w:t>
      </w:r>
    </w:p>
    <w:p w:rsidR="00000000" w:rsidDel="00000000" w:rsidP="00000000" w:rsidRDefault="00000000" w:rsidRPr="00000000" w14:paraId="00000025">
      <w:pPr>
        <w:jc w:val="both"/>
        <w:rPr>
          <w:rFonts w:ascii="Arial" w:cs="Arial" w:eastAsia="Arial" w:hAnsi="Arial"/>
        </w:rPr>
      </w:pPr>
      <w:r w:rsidDel="00000000" w:rsidR="00000000" w:rsidRPr="00000000">
        <w:rPr>
          <w:rtl w:val="0"/>
        </w:rPr>
      </w:r>
    </w:p>
    <w:p w:rsidR="00000000" w:rsidDel="00000000" w:rsidP="00000000" w:rsidRDefault="00000000" w:rsidRPr="00000000" w14:paraId="00000026">
      <w:pPr>
        <w:numPr>
          <w:ilvl w:val="0"/>
          <w:numId w:val="9"/>
        </w:numPr>
        <w:tabs>
          <w:tab w:val="left" w:pos="1134"/>
        </w:tabs>
        <w:ind w:left="1133.8582677165355" w:hanging="360.0000000000001"/>
        <w:jc w:val="both"/>
        <w:rPr>
          <w:rFonts w:ascii="Arial" w:cs="Arial" w:eastAsia="Arial" w:hAnsi="Arial"/>
        </w:rPr>
      </w:pPr>
      <w:r w:rsidDel="00000000" w:rsidR="00000000" w:rsidRPr="00000000">
        <w:rPr>
          <w:rFonts w:ascii="Arial" w:cs="Arial" w:eastAsia="Arial" w:hAnsi="Arial"/>
          <w:rtl w:val="0"/>
        </w:rPr>
        <w:t xml:space="preserve">assist the Council in choosing the Quotation which will be </w:t>
      </w:r>
      <w:r w:rsidDel="00000000" w:rsidR="00000000" w:rsidRPr="00000000">
        <w:rPr>
          <w:rFonts w:ascii="Arial" w:cs="Arial" w:eastAsia="Arial" w:hAnsi="Arial"/>
          <w:b w:val="1"/>
          <w:i w:val="1"/>
          <w:rtl w:val="0"/>
        </w:rPr>
        <w:t xml:space="preserve">most economically advantageous </w:t>
      </w:r>
      <w:r w:rsidDel="00000000" w:rsidR="00000000" w:rsidRPr="00000000">
        <w:rPr>
          <w:rFonts w:ascii="Arial" w:cs="Arial" w:eastAsia="Arial" w:hAnsi="Arial"/>
          <w:rtl w:val="0"/>
        </w:rPr>
        <w:t xml:space="preserve">to the Council;</w:t>
      </w:r>
    </w:p>
    <w:p w:rsidR="00000000" w:rsidDel="00000000" w:rsidP="00000000" w:rsidRDefault="00000000" w:rsidRPr="00000000" w14:paraId="00000027">
      <w:pPr>
        <w:numPr>
          <w:ilvl w:val="0"/>
          <w:numId w:val="9"/>
        </w:numPr>
        <w:tabs>
          <w:tab w:val="left" w:pos="1134"/>
        </w:tabs>
        <w:ind w:left="1133.8582677165355" w:hanging="360.0000000000001"/>
        <w:jc w:val="both"/>
        <w:rPr>
          <w:rFonts w:ascii="Arial" w:cs="Arial" w:eastAsia="Arial" w:hAnsi="Arial"/>
        </w:rPr>
      </w:pPr>
      <w:r w:rsidDel="00000000" w:rsidR="00000000" w:rsidRPr="00000000">
        <w:rPr>
          <w:rFonts w:ascii="Arial" w:cs="Arial" w:eastAsia="Arial" w:hAnsi="Arial"/>
          <w:rtl w:val="0"/>
        </w:rPr>
        <w:t xml:space="preserve">make clear the requirements with which Bidders must comply and the basis on which the quotations will be evaluated; and</w:t>
      </w:r>
    </w:p>
    <w:p w:rsidR="00000000" w:rsidDel="00000000" w:rsidP="00000000" w:rsidRDefault="00000000" w:rsidRPr="00000000" w14:paraId="00000028">
      <w:pPr>
        <w:numPr>
          <w:ilvl w:val="0"/>
          <w:numId w:val="9"/>
        </w:numPr>
        <w:tabs>
          <w:tab w:val="left" w:pos="1134"/>
        </w:tabs>
        <w:ind w:left="1133.8582677165355" w:hanging="360.0000000000001"/>
        <w:jc w:val="both"/>
        <w:rPr>
          <w:rFonts w:ascii="Arial" w:cs="Arial" w:eastAsia="Arial" w:hAnsi="Arial"/>
        </w:rPr>
      </w:pPr>
      <w:r w:rsidDel="00000000" w:rsidR="00000000" w:rsidRPr="00000000">
        <w:rPr>
          <w:rFonts w:ascii="Arial" w:cs="Arial" w:eastAsia="Arial" w:hAnsi="Arial"/>
          <w:rtl w:val="0"/>
        </w:rPr>
        <w:t xml:space="preserve">maintain competition throughout.</w:t>
      </w:r>
    </w:p>
    <w:p w:rsidR="00000000" w:rsidDel="00000000" w:rsidP="00000000" w:rsidRDefault="00000000" w:rsidRPr="00000000" w14:paraId="00000029">
      <w:pPr>
        <w:tabs>
          <w:tab w:val="left" w:pos="1134"/>
        </w:tabs>
        <w:jc w:val="both"/>
        <w:rPr>
          <w:rFonts w:ascii="Arial" w:cs="Arial" w:eastAsia="Arial" w:hAnsi="Arial"/>
        </w:rPr>
      </w:pPr>
      <w:r w:rsidDel="00000000" w:rsidR="00000000" w:rsidRPr="00000000">
        <w:rPr>
          <w:rtl w:val="0"/>
        </w:rPr>
      </w:r>
    </w:p>
    <w:p w:rsidR="00000000" w:rsidDel="00000000" w:rsidP="00000000" w:rsidRDefault="00000000" w:rsidRPr="00000000" w14:paraId="0000002A">
      <w:pPr>
        <w:tabs>
          <w:tab w:val="left" w:pos="1134"/>
        </w:tabs>
        <w:jc w:val="both"/>
        <w:rPr>
          <w:rFonts w:ascii="Arial" w:cs="Arial" w:eastAsia="Arial" w:hAnsi="Arial"/>
        </w:rPr>
      </w:pPr>
      <w:r w:rsidDel="00000000" w:rsidR="00000000" w:rsidRPr="00000000">
        <w:rPr>
          <w:rtl w:val="0"/>
        </w:rPr>
      </w:r>
    </w:p>
    <w:p w:rsidR="00000000" w:rsidDel="00000000" w:rsidP="00000000" w:rsidRDefault="00000000" w:rsidRPr="00000000" w14:paraId="0000002B">
      <w:pPr>
        <w:keepNext w:val="0"/>
        <w:keepLines w:val="0"/>
        <w:ind w:left="0" w:firstLine="0"/>
        <w:rPr>
          <w:rFonts w:ascii="Arial" w:cs="Arial" w:eastAsia="Arial" w:hAnsi="Arial"/>
          <w:b w:val="1"/>
        </w:rPr>
      </w:pPr>
      <w:r w:rsidDel="00000000" w:rsidR="00000000" w:rsidRPr="00000000">
        <w:rPr>
          <w:rFonts w:ascii="Arial" w:cs="Arial" w:eastAsia="Arial" w:hAnsi="Arial"/>
          <w:b w:val="1"/>
          <w:rtl w:val="0"/>
        </w:rPr>
        <w:t xml:space="preserve">2. </w:t>
      </w:r>
      <w:r w:rsidDel="00000000" w:rsidR="00000000" w:rsidRPr="00000000">
        <w:rPr>
          <w:rFonts w:ascii="Arial" w:cs="Arial" w:eastAsia="Arial" w:hAnsi="Arial"/>
          <w:b w:val="1"/>
          <w:rtl w:val="0"/>
        </w:rPr>
        <w:t xml:space="preserve">GUIDANCE TO BIDDERS</w:t>
      </w:r>
    </w:p>
    <w:p w:rsidR="00000000" w:rsidDel="00000000" w:rsidP="00000000" w:rsidRDefault="00000000" w:rsidRPr="00000000" w14:paraId="0000002C">
      <w:pPr>
        <w:tabs>
          <w:tab w:val="left" w:pos="567"/>
        </w:tabs>
        <w:ind w:left="567"/>
        <w:jc w:val="both"/>
        <w:rPr>
          <w:rFonts w:ascii="Arial" w:cs="Arial" w:eastAsia="Arial" w:hAnsi="Arial"/>
          <w:color w:val="a64d79"/>
        </w:rPr>
      </w:pPr>
      <w:r w:rsidDel="00000000" w:rsidR="00000000" w:rsidRPr="00000000">
        <w:rPr>
          <w:rtl w:val="0"/>
        </w:rPr>
      </w:r>
    </w:p>
    <w:p w:rsidR="00000000" w:rsidDel="00000000" w:rsidP="00000000" w:rsidRDefault="00000000" w:rsidRPr="00000000" w14:paraId="0000002D">
      <w:pPr>
        <w:tabs>
          <w:tab w:val="left" w:pos="567"/>
        </w:tabs>
        <w:jc w:val="both"/>
        <w:rPr>
          <w:rFonts w:ascii="Arial" w:cs="Arial" w:eastAsia="Arial" w:hAnsi="Arial"/>
        </w:rPr>
      </w:pPr>
      <w:r w:rsidDel="00000000" w:rsidR="00000000" w:rsidRPr="00000000">
        <w:rPr>
          <w:rFonts w:ascii="Arial" w:cs="Arial" w:eastAsia="Arial" w:hAnsi="Arial"/>
          <w:b w:val="1"/>
          <w:rtl w:val="0"/>
        </w:rPr>
        <w:t xml:space="preserve">Instruction to upload </w:t>
      </w:r>
      <w:r w:rsidDel="00000000" w:rsidR="00000000" w:rsidRPr="00000000">
        <w:rPr>
          <w:rtl w:val="0"/>
        </w:rPr>
      </w:r>
    </w:p>
    <w:p w:rsidR="00000000" w:rsidDel="00000000" w:rsidP="00000000" w:rsidRDefault="00000000" w:rsidRPr="00000000" w14:paraId="0000002E">
      <w:pPr>
        <w:jc w:val="both"/>
        <w:rPr>
          <w:rFonts w:ascii="Arial" w:cs="Arial" w:eastAsia="Arial" w:hAnsi="Arial"/>
        </w:rPr>
      </w:pPr>
      <w:r w:rsidDel="00000000" w:rsidR="00000000" w:rsidRPr="00000000">
        <w:rPr>
          <w:rtl w:val="0"/>
        </w:rPr>
      </w:r>
    </w:p>
    <w:p w:rsidR="00000000" w:rsidDel="00000000" w:rsidP="00000000" w:rsidRDefault="00000000" w:rsidRPr="00000000" w14:paraId="0000002F">
      <w:pPr>
        <w:numPr>
          <w:ilvl w:val="0"/>
          <w:numId w:val="10"/>
        </w:numPr>
        <w:ind w:left="720" w:hanging="720"/>
        <w:jc w:val="both"/>
        <w:rPr>
          <w:rFonts w:ascii="Arial" w:cs="Arial" w:eastAsia="Arial" w:hAnsi="Arial"/>
        </w:rPr>
      </w:pPr>
      <w:r w:rsidDel="00000000" w:rsidR="00000000" w:rsidRPr="00000000">
        <w:rPr>
          <w:rFonts w:ascii="Arial" w:cs="Arial" w:eastAsia="Arial" w:hAnsi="Arial"/>
          <w:rtl w:val="0"/>
        </w:rPr>
        <w:t xml:space="preserve">Bidders must complete and return their bids using the Council e-tendering portal Proactis: </w:t>
      </w:r>
      <w:hyperlink r:id="rId7">
        <w:r w:rsidDel="00000000" w:rsidR="00000000" w:rsidRPr="00000000">
          <w:rPr>
            <w:rFonts w:ascii="Arial" w:cs="Arial" w:eastAsia="Arial" w:hAnsi="Arial"/>
            <w:color w:val="1155cc"/>
            <w:u w:val="single"/>
            <w:rtl w:val="0"/>
          </w:rPr>
          <w:t xml:space="preserve">https://procontract.due-north.com/Login</w:t>
        </w:r>
      </w:hyperlink>
      <w:r w:rsidDel="00000000" w:rsidR="00000000" w:rsidRPr="00000000">
        <w:rPr>
          <w:rtl w:val="0"/>
        </w:rPr>
      </w:r>
    </w:p>
    <w:p w:rsidR="00000000" w:rsidDel="00000000" w:rsidP="00000000" w:rsidRDefault="00000000" w:rsidRPr="00000000" w14:paraId="00000030">
      <w:pPr>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31">
      <w:pPr>
        <w:numPr>
          <w:ilvl w:val="0"/>
          <w:numId w:val="10"/>
        </w:numPr>
        <w:ind w:left="720" w:hanging="720"/>
        <w:jc w:val="both"/>
        <w:rPr>
          <w:rFonts w:ascii="Arial" w:cs="Arial" w:eastAsia="Arial" w:hAnsi="Arial"/>
        </w:rPr>
      </w:pPr>
      <w:r w:rsidDel="00000000" w:rsidR="00000000" w:rsidRPr="00000000">
        <w:rPr>
          <w:rFonts w:ascii="Arial" w:cs="Arial" w:eastAsia="Arial" w:hAnsi="Arial"/>
          <w:rtl w:val="0"/>
        </w:rPr>
        <w:t xml:space="preserve">Please answer every question as requested. </w:t>
      </w:r>
    </w:p>
    <w:p w:rsidR="00000000" w:rsidDel="00000000" w:rsidP="00000000" w:rsidRDefault="00000000" w:rsidRPr="00000000" w14:paraId="00000032">
      <w:pPr>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33">
      <w:pPr>
        <w:numPr>
          <w:ilvl w:val="0"/>
          <w:numId w:val="10"/>
        </w:numPr>
        <w:ind w:left="720" w:hanging="720"/>
        <w:jc w:val="both"/>
        <w:rPr>
          <w:rFonts w:ascii="Arial" w:cs="Arial" w:eastAsia="Arial" w:hAnsi="Arial"/>
        </w:rPr>
      </w:pPr>
      <w:r w:rsidDel="00000000" w:rsidR="00000000" w:rsidRPr="00000000">
        <w:rPr>
          <w:rFonts w:ascii="Arial" w:cs="Arial" w:eastAsia="Arial" w:hAnsi="Arial"/>
          <w:rtl w:val="0"/>
        </w:rPr>
        <w:t xml:space="preserve">When prompted to accept our Terms and Conditions (T&amp;Cs), we expect you have read, understood, and are in agreement with the proposed terms.  Each proposal received by the Council shall be deemed to have been made subject to the Council’s Terms and Conditions (T&amp;Cs) which are outlined in</w:t>
      </w:r>
      <w:r w:rsidDel="00000000" w:rsidR="00000000" w:rsidRPr="00000000">
        <w:rPr>
          <w:rFonts w:ascii="Arial" w:cs="Arial" w:eastAsia="Arial" w:hAnsi="Arial"/>
          <w:highlight w:val="white"/>
          <w:rtl w:val="0"/>
        </w:rPr>
        <w:t xml:space="preserve"> Appendix </w:t>
      </w:r>
      <w:r w:rsidDel="00000000" w:rsidR="00000000" w:rsidRPr="00000000">
        <w:rPr>
          <w:rFonts w:ascii="Arial" w:cs="Arial" w:eastAsia="Arial" w:hAnsi="Arial"/>
          <w:highlight w:val="white"/>
          <w:rtl w:val="0"/>
        </w:rPr>
        <w:t xml:space="preserve">2</w:t>
      </w:r>
      <w:r w:rsidDel="00000000" w:rsidR="00000000" w:rsidRPr="00000000">
        <w:rPr>
          <w:rFonts w:ascii="Arial" w:cs="Arial" w:eastAsia="Arial" w:hAnsi="Arial"/>
          <w:highlight w:val="white"/>
          <w:rtl w:val="0"/>
        </w:rPr>
        <w:t xml:space="preserve">. </w:t>
      </w:r>
    </w:p>
    <w:p w:rsidR="00000000" w:rsidDel="00000000" w:rsidP="00000000" w:rsidRDefault="00000000" w:rsidRPr="00000000" w14:paraId="00000034">
      <w:pPr>
        <w:ind w:left="720" w:firstLine="0"/>
        <w:jc w:val="both"/>
        <w:rPr>
          <w:rFonts w:ascii="Arial" w:cs="Arial" w:eastAsia="Arial" w:hAnsi="Arial"/>
          <w:highlight w:val="yellow"/>
        </w:rPr>
      </w:pPr>
      <w:r w:rsidDel="00000000" w:rsidR="00000000" w:rsidRPr="00000000">
        <w:rPr>
          <w:rtl w:val="0"/>
        </w:rPr>
      </w:r>
    </w:p>
    <w:p w:rsidR="00000000" w:rsidDel="00000000" w:rsidP="00000000" w:rsidRDefault="00000000" w:rsidRPr="00000000" w14:paraId="00000035">
      <w:pPr>
        <w:numPr>
          <w:ilvl w:val="0"/>
          <w:numId w:val="10"/>
        </w:numPr>
        <w:ind w:left="720" w:hanging="720"/>
        <w:jc w:val="both"/>
        <w:rPr>
          <w:rFonts w:ascii="Arial" w:cs="Arial" w:eastAsia="Arial" w:hAnsi="Arial"/>
        </w:rPr>
      </w:pPr>
      <w:r w:rsidDel="00000000" w:rsidR="00000000" w:rsidRPr="00000000">
        <w:rPr>
          <w:rFonts w:ascii="Arial" w:cs="Arial" w:eastAsia="Arial" w:hAnsi="Arial"/>
          <w:rtl w:val="0"/>
        </w:rPr>
        <w:t xml:space="preserve">Any communication during the bidding </w:t>
      </w:r>
      <w:r w:rsidDel="00000000" w:rsidR="00000000" w:rsidRPr="00000000">
        <w:rPr>
          <w:rFonts w:ascii="Arial" w:cs="Arial" w:eastAsia="Arial" w:hAnsi="Arial"/>
          <w:u w:val="single"/>
          <w:rtl w:val="0"/>
        </w:rPr>
        <w:t xml:space="preserve">MUST</w:t>
      </w:r>
      <w:r w:rsidDel="00000000" w:rsidR="00000000" w:rsidRPr="00000000">
        <w:rPr>
          <w:rFonts w:ascii="Arial" w:cs="Arial" w:eastAsia="Arial" w:hAnsi="Arial"/>
          <w:rtl w:val="0"/>
        </w:rPr>
        <w:t xml:space="preserve"> be done via the e-tendering portal. The Council reserves the right to disqualify any bidder who communicates outside of the portal. </w:t>
      </w:r>
    </w:p>
    <w:p w:rsidR="00000000" w:rsidDel="00000000" w:rsidP="00000000" w:rsidRDefault="00000000" w:rsidRPr="00000000" w14:paraId="00000036">
      <w:pPr>
        <w:rPr>
          <w:rFonts w:ascii="Arial" w:cs="Arial" w:eastAsia="Arial" w:hAnsi="Arial"/>
        </w:rPr>
      </w:pPr>
      <w:r w:rsidDel="00000000" w:rsidR="00000000" w:rsidRPr="00000000">
        <w:rPr>
          <w:rtl w:val="0"/>
        </w:rPr>
      </w:r>
    </w:p>
    <w:p w:rsidR="00000000" w:rsidDel="00000000" w:rsidP="00000000" w:rsidRDefault="00000000" w:rsidRPr="00000000" w14:paraId="00000037">
      <w:pPr>
        <w:rPr>
          <w:rFonts w:ascii="Arial" w:cs="Arial" w:eastAsia="Arial" w:hAnsi="Arial"/>
          <w:b w:val="1"/>
        </w:rPr>
      </w:pPr>
      <w:r w:rsidDel="00000000" w:rsidR="00000000" w:rsidRPr="00000000">
        <w:rPr>
          <w:rtl w:val="0"/>
        </w:rPr>
      </w:r>
    </w:p>
    <w:p w:rsidR="00000000" w:rsidDel="00000000" w:rsidP="00000000" w:rsidRDefault="00000000" w:rsidRPr="00000000" w14:paraId="00000038">
      <w:pPr>
        <w:rPr>
          <w:rFonts w:ascii="Arial" w:cs="Arial" w:eastAsia="Arial" w:hAnsi="Arial"/>
        </w:rPr>
      </w:pPr>
      <w:r w:rsidDel="00000000" w:rsidR="00000000" w:rsidRPr="00000000">
        <w:rPr>
          <w:rFonts w:ascii="Arial" w:cs="Arial" w:eastAsia="Arial" w:hAnsi="Arial"/>
          <w:b w:val="1"/>
          <w:rtl w:val="0"/>
        </w:rPr>
        <w:t xml:space="preserve">Timetable</w:t>
      </w:r>
      <w:r w:rsidDel="00000000" w:rsidR="00000000" w:rsidRPr="00000000">
        <w:rPr>
          <w:rFonts w:ascii="Arial" w:cs="Arial" w:eastAsia="Arial" w:hAnsi="Arial"/>
          <w:color w:val="660066"/>
          <w:rtl w:val="0"/>
        </w:rPr>
        <w:t xml:space="preserve"> </w:t>
      </w:r>
      <w:r w:rsidDel="00000000" w:rsidR="00000000" w:rsidRPr="00000000">
        <w:rPr>
          <w:rtl w:val="0"/>
        </w:rPr>
      </w:r>
    </w:p>
    <w:p w:rsidR="00000000" w:rsidDel="00000000" w:rsidP="00000000" w:rsidRDefault="00000000" w:rsidRPr="00000000" w14:paraId="00000039">
      <w:pPr>
        <w:jc w:val="both"/>
        <w:rPr>
          <w:rFonts w:ascii="Arial" w:cs="Arial" w:eastAsia="Arial" w:hAnsi="Arial"/>
        </w:rPr>
      </w:pPr>
      <w:r w:rsidDel="00000000" w:rsidR="00000000" w:rsidRPr="00000000">
        <w:rPr>
          <w:rtl w:val="0"/>
        </w:rPr>
      </w:r>
    </w:p>
    <w:p w:rsidR="00000000" w:rsidDel="00000000" w:rsidP="00000000" w:rsidRDefault="00000000" w:rsidRPr="00000000" w14:paraId="0000003A">
      <w:pPr>
        <w:numPr>
          <w:ilvl w:val="0"/>
          <w:numId w:val="10"/>
        </w:numPr>
        <w:ind w:left="720" w:hanging="720"/>
        <w:jc w:val="both"/>
        <w:rPr>
          <w:rFonts w:ascii="Arial" w:cs="Arial" w:eastAsia="Arial" w:hAnsi="Arial"/>
        </w:rPr>
      </w:pPr>
      <w:r w:rsidDel="00000000" w:rsidR="00000000" w:rsidRPr="00000000">
        <w:rPr>
          <w:rFonts w:ascii="Arial" w:cs="Arial" w:eastAsia="Arial" w:hAnsi="Arial"/>
          <w:rtl w:val="0"/>
        </w:rPr>
        <w:t xml:space="preserve">The projected indicative timetable for this procurement is as follows:</w:t>
      </w:r>
    </w:p>
    <w:p w:rsidR="00000000" w:rsidDel="00000000" w:rsidP="00000000" w:rsidRDefault="00000000" w:rsidRPr="00000000" w14:paraId="0000003B">
      <w:pPr>
        <w:jc w:val="both"/>
        <w:rPr>
          <w:rFonts w:ascii="Arial" w:cs="Arial" w:eastAsia="Arial" w:hAnsi="Arial"/>
        </w:rPr>
      </w:pPr>
      <w:r w:rsidDel="00000000" w:rsidR="00000000" w:rsidRPr="00000000">
        <w:rPr>
          <w:rtl w:val="0"/>
        </w:rPr>
      </w:r>
    </w:p>
    <w:tbl>
      <w:tblPr>
        <w:tblStyle w:val="Table1"/>
        <w:tblW w:w="811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98"/>
        <w:gridCol w:w="3617"/>
        <w:tblGridChange w:id="0">
          <w:tblGrid>
            <w:gridCol w:w="4498"/>
            <w:gridCol w:w="3617"/>
          </w:tblGrid>
        </w:tblGridChange>
      </w:tblGrid>
      <w:tr>
        <w:trPr>
          <w:trHeight w:val="400" w:hRule="atLeast"/>
          <w:tblHeader w:val="0"/>
        </w:trPr>
        <w:tc>
          <w:tcPr>
            <w:vAlign w:val="center"/>
          </w:tcPr>
          <w:p w:rsidR="00000000" w:rsidDel="00000000" w:rsidP="00000000" w:rsidRDefault="00000000" w:rsidRPr="00000000" w14:paraId="0000003C">
            <w:pPr>
              <w:jc w:val="both"/>
              <w:rPr>
                <w:rFonts w:ascii="Arial" w:cs="Arial" w:eastAsia="Arial" w:hAnsi="Arial"/>
                <w:b w:val="1"/>
              </w:rPr>
            </w:pPr>
            <w:r w:rsidDel="00000000" w:rsidR="00000000" w:rsidRPr="00000000">
              <w:rPr>
                <w:rFonts w:ascii="Arial" w:cs="Arial" w:eastAsia="Arial" w:hAnsi="Arial"/>
                <w:b w:val="1"/>
                <w:rtl w:val="0"/>
              </w:rPr>
              <w:t xml:space="preserve">STAGE</w:t>
            </w:r>
          </w:p>
        </w:tc>
        <w:tc>
          <w:tcPr>
            <w:vAlign w:val="center"/>
          </w:tcPr>
          <w:p w:rsidR="00000000" w:rsidDel="00000000" w:rsidP="00000000" w:rsidRDefault="00000000" w:rsidRPr="00000000" w14:paraId="0000003D">
            <w:pPr>
              <w:jc w:val="both"/>
              <w:rPr>
                <w:rFonts w:ascii="Arial" w:cs="Arial" w:eastAsia="Arial" w:hAnsi="Arial"/>
                <w:b w:val="1"/>
              </w:rPr>
            </w:pPr>
            <w:r w:rsidDel="00000000" w:rsidR="00000000" w:rsidRPr="00000000">
              <w:rPr>
                <w:rFonts w:ascii="Arial" w:cs="Arial" w:eastAsia="Arial" w:hAnsi="Arial"/>
                <w:b w:val="1"/>
                <w:rtl w:val="0"/>
              </w:rPr>
              <w:t xml:space="preserve">DATE</w:t>
            </w:r>
          </w:p>
        </w:tc>
      </w:tr>
      <w:tr>
        <w:trPr>
          <w:trHeight w:val="400" w:hRule="atLeast"/>
          <w:tblHeader w:val="0"/>
        </w:trPr>
        <w:tc>
          <w:tcPr>
            <w:vAlign w:val="center"/>
          </w:tcPr>
          <w:p w:rsidR="00000000" w:rsidDel="00000000" w:rsidP="00000000" w:rsidRDefault="00000000" w:rsidRPr="00000000" w14:paraId="0000003E">
            <w:pPr>
              <w:jc w:val="both"/>
              <w:rPr>
                <w:rFonts w:ascii="Arial" w:cs="Arial" w:eastAsia="Arial" w:hAnsi="Arial"/>
              </w:rPr>
            </w:pPr>
            <w:r w:rsidDel="00000000" w:rsidR="00000000" w:rsidRPr="00000000">
              <w:rPr>
                <w:rFonts w:ascii="Arial" w:cs="Arial" w:eastAsia="Arial" w:hAnsi="Arial"/>
                <w:rtl w:val="0"/>
              </w:rPr>
              <w:t xml:space="preserve">Issue Request for Quotation</w:t>
            </w:r>
          </w:p>
        </w:tc>
        <w:tc>
          <w:tcPr>
            <w:vAlign w:val="center"/>
          </w:tcPr>
          <w:p w:rsidR="00000000" w:rsidDel="00000000" w:rsidP="00000000" w:rsidRDefault="00000000" w:rsidRPr="00000000" w14:paraId="0000003F">
            <w:pPr>
              <w:jc w:val="both"/>
              <w:rPr>
                <w:rFonts w:ascii="Arial" w:cs="Arial" w:eastAsia="Arial" w:hAnsi="Arial"/>
              </w:rPr>
            </w:pPr>
            <w:r w:rsidDel="00000000" w:rsidR="00000000" w:rsidRPr="00000000">
              <w:rPr>
                <w:rFonts w:ascii="Arial" w:cs="Arial" w:eastAsia="Arial" w:hAnsi="Arial"/>
                <w:rtl w:val="0"/>
              </w:rPr>
              <w:t xml:space="preserve">19/07/2021</w:t>
            </w:r>
          </w:p>
        </w:tc>
      </w:tr>
      <w:tr>
        <w:trPr>
          <w:trHeight w:val="400" w:hRule="atLeast"/>
          <w:tblHeader w:val="0"/>
        </w:trPr>
        <w:tc>
          <w:tcPr>
            <w:vAlign w:val="center"/>
          </w:tcPr>
          <w:p w:rsidR="00000000" w:rsidDel="00000000" w:rsidP="00000000" w:rsidRDefault="00000000" w:rsidRPr="00000000" w14:paraId="00000040">
            <w:pPr>
              <w:jc w:val="both"/>
              <w:rPr>
                <w:rFonts w:ascii="Arial" w:cs="Arial" w:eastAsia="Arial" w:hAnsi="Arial"/>
              </w:rPr>
            </w:pPr>
            <w:r w:rsidDel="00000000" w:rsidR="00000000" w:rsidRPr="00000000">
              <w:rPr>
                <w:rFonts w:ascii="Arial" w:cs="Arial" w:eastAsia="Arial" w:hAnsi="Arial"/>
                <w:rtl w:val="0"/>
              </w:rPr>
              <w:t xml:space="preserve">Deadline for Clarification Questions</w:t>
            </w:r>
          </w:p>
        </w:tc>
        <w:tc>
          <w:tcPr>
            <w:vAlign w:val="center"/>
          </w:tcPr>
          <w:p w:rsidR="00000000" w:rsidDel="00000000" w:rsidP="00000000" w:rsidRDefault="00000000" w:rsidRPr="00000000" w14:paraId="00000041">
            <w:pPr>
              <w:jc w:val="both"/>
              <w:rPr>
                <w:rFonts w:ascii="Arial" w:cs="Arial" w:eastAsia="Arial" w:hAnsi="Arial"/>
              </w:rPr>
            </w:pPr>
            <w:r w:rsidDel="00000000" w:rsidR="00000000" w:rsidRPr="00000000">
              <w:rPr>
                <w:rFonts w:ascii="Arial" w:cs="Arial" w:eastAsia="Arial" w:hAnsi="Arial"/>
                <w:rtl w:val="0"/>
              </w:rPr>
              <w:t xml:space="preserve">23/07/2021</w:t>
            </w:r>
          </w:p>
        </w:tc>
      </w:tr>
      <w:tr>
        <w:trPr>
          <w:trHeight w:val="400" w:hRule="atLeast"/>
          <w:tblHeader w:val="0"/>
        </w:trPr>
        <w:tc>
          <w:tcPr>
            <w:vAlign w:val="center"/>
          </w:tcPr>
          <w:p w:rsidR="00000000" w:rsidDel="00000000" w:rsidP="00000000" w:rsidRDefault="00000000" w:rsidRPr="00000000" w14:paraId="00000042">
            <w:pPr>
              <w:jc w:val="both"/>
              <w:rPr>
                <w:rFonts w:ascii="Arial" w:cs="Arial" w:eastAsia="Arial" w:hAnsi="Arial"/>
              </w:rPr>
            </w:pPr>
            <w:r w:rsidDel="00000000" w:rsidR="00000000" w:rsidRPr="00000000">
              <w:rPr>
                <w:rFonts w:ascii="Arial" w:cs="Arial" w:eastAsia="Arial" w:hAnsi="Arial"/>
                <w:rtl w:val="0"/>
              </w:rPr>
              <w:t xml:space="preserve">Request for Quotation Deadline</w:t>
            </w:r>
          </w:p>
        </w:tc>
        <w:tc>
          <w:tcPr>
            <w:vAlign w:val="center"/>
          </w:tcPr>
          <w:p w:rsidR="00000000" w:rsidDel="00000000" w:rsidP="00000000" w:rsidRDefault="00000000" w:rsidRPr="00000000" w14:paraId="00000043">
            <w:pPr>
              <w:jc w:val="both"/>
              <w:rPr>
                <w:rFonts w:ascii="Arial" w:cs="Arial" w:eastAsia="Arial" w:hAnsi="Arial"/>
              </w:rPr>
            </w:pPr>
            <w:r w:rsidDel="00000000" w:rsidR="00000000" w:rsidRPr="00000000">
              <w:rPr>
                <w:rFonts w:ascii="Arial" w:cs="Arial" w:eastAsia="Arial" w:hAnsi="Arial"/>
                <w:rtl w:val="0"/>
              </w:rPr>
              <w:t xml:space="preserve">02/08/2021 9:30am</w:t>
            </w:r>
          </w:p>
        </w:tc>
      </w:tr>
      <w:tr>
        <w:trPr>
          <w:trHeight w:val="400" w:hRule="atLeast"/>
          <w:tblHeader w:val="0"/>
        </w:trPr>
        <w:tc>
          <w:tcPr>
            <w:vAlign w:val="center"/>
          </w:tcPr>
          <w:p w:rsidR="00000000" w:rsidDel="00000000" w:rsidP="00000000" w:rsidRDefault="00000000" w:rsidRPr="00000000" w14:paraId="00000044">
            <w:pPr>
              <w:jc w:val="both"/>
              <w:rPr>
                <w:rFonts w:ascii="Arial" w:cs="Arial" w:eastAsia="Arial" w:hAnsi="Arial"/>
              </w:rPr>
            </w:pPr>
            <w:r w:rsidDel="00000000" w:rsidR="00000000" w:rsidRPr="00000000">
              <w:rPr>
                <w:rFonts w:ascii="Arial" w:cs="Arial" w:eastAsia="Arial" w:hAnsi="Arial"/>
                <w:rtl w:val="0"/>
              </w:rPr>
              <w:t xml:space="preserve">Notification of Outcome</w:t>
            </w:r>
          </w:p>
        </w:tc>
        <w:tc>
          <w:tcPr>
            <w:vAlign w:val="center"/>
          </w:tcPr>
          <w:p w:rsidR="00000000" w:rsidDel="00000000" w:rsidP="00000000" w:rsidRDefault="00000000" w:rsidRPr="00000000" w14:paraId="00000045">
            <w:pPr>
              <w:jc w:val="both"/>
              <w:rPr>
                <w:rFonts w:ascii="Arial" w:cs="Arial" w:eastAsia="Arial" w:hAnsi="Arial"/>
              </w:rPr>
            </w:pPr>
            <w:r w:rsidDel="00000000" w:rsidR="00000000" w:rsidRPr="00000000">
              <w:rPr>
                <w:rFonts w:ascii="Arial" w:cs="Arial" w:eastAsia="Arial" w:hAnsi="Arial"/>
                <w:rtl w:val="0"/>
              </w:rPr>
              <w:t xml:space="preserve">Mid August</w:t>
            </w:r>
          </w:p>
        </w:tc>
      </w:tr>
      <w:tr>
        <w:trPr>
          <w:trHeight w:val="400" w:hRule="atLeast"/>
          <w:tblHeader w:val="0"/>
        </w:trPr>
        <w:tc>
          <w:tcPr>
            <w:vAlign w:val="center"/>
          </w:tcPr>
          <w:p w:rsidR="00000000" w:rsidDel="00000000" w:rsidP="00000000" w:rsidRDefault="00000000" w:rsidRPr="00000000" w14:paraId="00000046">
            <w:pPr>
              <w:jc w:val="both"/>
              <w:rPr>
                <w:rFonts w:ascii="Arial" w:cs="Arial" w:eastAsia="Arial" w:hAnsi="Arial"/>
              </w:rPr>
            </w:pPr>
            <w:r w:rsidDel="00000000" w:rsidR="00000000" w:rsidRPr="00000000">
              <w:rPr>
                <w:rFonts w:ascii="Arial" w:cs="Arial" w:eastAsia="Arial" w:hAnsi="Arial"/>
                <w:rtl w:val="0"/>
              </w:rPr>
              <w:t xml:space="preserve">Expected Contract Start</w:t>
            </w:r>
            <w:r w:rsidDel="00000000" w:rsidR="00000000" w:rsidRPr="00000000">
              <w:rPr>
                <w:rtl w:val="0"/>
              </w:rPr>
            </w:r>
          </w:p>
        </w:tc>
        <w:tc>
          <w:tcPr>
            <w:vAlign w:val="center"/>
          </w:tcPr>
          <w:p w:rsidR="00000000" w:rsidDel="00000000" w:rsidP="00000000" w:rsidRDefault="00000000" w:rsidRPr="00000000" w14:paraId="00000047">
            <w:pPr>
              <w:jc w:val="both"/>
              <w:rPr>
                <w:rFonts w:ascii="Arial" w:cs="Arial" w:eastAsia="Arial" w:hAnsi="Arial"/>
              </w:rPr>
            </w:pPr>
            <w:r w:rsidDel="00000000" w:rsidR="00000000" w:rsidRPr="00000000">
              <w:rPr>
                <w:rFonts w:ascii="Arial" w:cs="Arial" w:eastAsia="Arial" w:hAnsi="Arial"/>
                <w:rtl w:val="0"/>
              </w:rPr>
              <w:t xml:space="preserve">01 September 2021</w:t>
            </w:r>
          </w:p>
        </w:tc>
      </w:tr>
    </w:tbl>
    <w:p w:rsidR="00000000" w:rsidDel="00000000" w:rsidP="00000000" w:rsidRDefault="00000000" w:rsidRPr="00000000" w14:paraId="00000048">
      <w:pPr>
        <w:rPr>
          <w:rFonts w:ascii="Arial" w:cs="Arial" w:eastAsia="Arial" w:hAnsi="Arial"/>
        </w:rPr>
      </w:pPr>
      <w:r w:rsidDel="00000000" w:rsidR="00000000" w:rsidRPr="00000000">
        <w:rPr>
          <w:rtl w:val="0"/>
        </w:rPr>
      </w:r>
    </w:p>
    <w:p w:rsidR="00000000" w:rsidDel="00000000" w:rsidP="00000000" w:rsidRDefault="00000000" w:rsidRPr="00000000" w14:paraId="00000049">
      <w:pPr>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4A">
      <w:pPr>
        <w:numPr>
          <w:ilvl w:val="0"/>
          <w:numId w:val="10"/>
        </w:numPr>
        <w:ind w:left="720" w:hanging="720"/>
        <w:jc w:val="both"/>
        <w:rPr>
          <w:rFonts w:ascii="Arial" w:cs="Arial" w:eastAsia="Arial" w:hAnsi="Arial"/>
        </w:rPr>
      </w:pPr>
      <w:r w:rsidDel="00000000" w:rsidR="00000000" w:rsidRPr="00000000">
        <w:rPr>
          <w:rFonts w:ascii="Arial" w:cs="Arial" w:eastAsia="Arial" w:hAnsi="Arial"/>
          <w:rtl w:val="0"/>
        </w:rPr>
        <w:t xml:space="preserve">This timetable is indicative only. Whilst the Council does not intend to depart from the timetable, it reserves the right to do so at any time.</w:t>
      </w:r>
    </w:p>
    <w:p w:rsidR="00000000" w:rsidDel="00000000" w:rsidP="00000000" w:rsidRDefault="00000000" w:rsidRPr="00000000" w14:paraId="0000004B">
      <w:pPr>
        <w:rPr>
          <w:rFonts w:ascii="Arial" w:cs="Arial" w:eastAsia="Arial" w:hAnsi="Arial"/>
        </w:rPr>
      </w:pPr>
      <w:r w:rsidDel="00000000" w:rsidR="00000000" w:rsidRPr="00000000">
        <w:rPr>
          <w:rtl w:val="0"/>
        </w:rPr>
      </w:r>
    </w:p>
    <w:p w:rsidR="00000000" w:rsidDel="00000000" w:rsidP="00000000" w:rsidRDefault="00000000" w:rsidRPr="00000000" w14:paraId="0000004C">
      <w:pPr>
        <w:rPr>
          <w:rFonts w:ascii="Arial" w:cs="Arial" w:eastAsia="Arial" w:hAnsi="Arial"/>
        </w:rPr>
      </w:pPr>
      <w:r w:rsidDel="00000000" w:rsidR="00000000" w:rsidRPr="00000000">
        <w:rPr>
          <w:rtl w:val="0"/>
        </w:rPr>
      </w:r>
    </w:p>
    <w:p w:rsidR="00000000" w:rsidDel="00000000" w:rsidP="00000000" w:rsidRDefault="00000000" w:rsidRPr="00000000" w14:paraId="0000004D">
      <w:pPr>
        <w:rPr>
          <w:rFonts w:ascii="Arial" w:cs="Arial" w:eastAsia="Arial" w:hAnsi="Arial"/>
          <w:b w:val="1"/>
        </w:rPr>
      </w:pPr>
      <w:r w:rsidDel="00000000" w:rsidR="00000000" w:rsidRPr="00000000">
        <w:rPr>
          <w:rFonts w:ascii="Arial" w:cs="Arial" w:eastAsia="Arial" w:hAnsi="Arial"/>
          <w:b w:val="1"/>
          <w:rtl w:val="0"/>
        </w:rPr>
        <w:t xml:space="preserve">Pre-Bidders Clarification</w:t>
      </w:r>
    </w:p>
    <w:p w:rsidR="00000000" w:rsidDel="00000000" w:rsidP="00000000" w:rsidRDefault="00000000" w:rsidRPr="00000000" w14:paraId="0000004E">
      <w:pPr>
        <w:jc w:val="both"/>
        <w:rPr>
          <w:rFonts w:ascii="Arial" w:cs="Arial" w:eastAsia="Arial" w:hAnsi="Arial"/>
        </w:rPr>
      </w:pPr>
      <w:r w:rsidDel="00000000" w:rsidR="00000000" w:rsidRPr="00000000">
        <w:rPr>
          <w:rtl w:val="0"/>
        </w:rPr>
      </w:r>
    </w:p>
    <w:p w:rsidR="00000000" w:rsidDel="00000000" w:rsidP="00000000" w:rsidRDefault="00000000" w:rsidRPr="00000000" w14:paraId="0000004F">
      <w:pPr>
        <w:numPr>
          <w:ilvl w:val="0"/>
          <w:numId w:val="10"/>
        </w:numPr>
        <w:ind w:left="720" w:hanging="720"/>
        <w:jc w:val="both"/>
        <w:rPr>
          <w:rFonts w:ascii="Arial" w:cs="Arial" w:eastAsia="Arial" w:hAnsi="Arial"/>
        </w:rPr>
      </w:pPr>
      <w:r w:rsidDel="00000000" w:rsidR="00000000" w:rsidRPr="00000000">
        <w:rPr>
          <w:rFonts w:ascii="Arial" w:cs="Arial" w:eastAsia="Arial" w:hAnsi="Arial"/>
          <w:rtl w:val="0"/>
        </w:rPr>
        <w:t xml:space="preserve">Any requests for clarification arising from this RFQ must be submitted via the Council e-tendering messaging facility in advance of the deadline set out in paragraph 2.5.</w:t>
      </w:r>
    </w:p>
    <w:p w:rsidR="00000000" w:rsidDel="00000000" w:rsidP="00000000" w:rsidRDefault="00000000" w:rsidRPr="00000000" w14:paraId="00000050">
      <w:pPr>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51">
      <w:pPr>
        <w:numPr>
          <w:ilvl w:val="0"/>
          <w:numId w:val="10"/>
        </w:numPr>
        <w:ind w:left="720" w:hanging="720"/>
        <w:jc w:val="both"/>
        <w:rPr>
          <w:rFonts w:ascii="Arial" w:cs="Arial" w:eastAsia="Arial" w:hAnsi="Arial"/>
        </w:rPr>
      </w:pPr>
      <w:r w:rsidDel="00000000" w:rsidR="00000000" w:rsidRPr="00000000">
        <w:rPr>
          <w:rFonts w:ascii="Arial" w:cs="Arial" w:eastAsia="Arial" w:hAnsi="Arial"/>
          <w:rtl w:val="0"/>
        </w:rPr>
        <w:t xml:space="preserve">The Council aims to respond in a timely manner, although may need to request further information in order to respond appropriately.</w:t>
      </w:r>
    </w:p>
    <w:p w:rsidR="00000000" w:rsidDel="00000000" w:rsidP="00000000" w:rsidRDefault="00000000" w:rsidRPr="00000000" w14:paraId="00000052">
      <w:pPr>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53">
      <w:pPr>
        <w:numPr>
          <w:ilvl w:val="0"/>
          <w:numId w:val="10"/>
        </w:numPr>
        <w:ind w:left="720" w:hanging="720"/>
        <w:jc w:val="both"/>
        <w:rPr>
          <w:rFonts w:ascii="Arial" w:cs="Arial" w:eastAsia="Arial" w:hAnsi="Arial"/>
        </w:rPr>
      </w:pPr>
      <w:r w:rsidDel="00000000" w:rsidR="00000000" w:rsidRPr="00000000">
        <w:rPr>
          <w:rFonts w:ascii="Arial" w:cs="Arial" w:eastAsia="Arial" w:hAnsi="Arial"/>
          <w:rtl w:val="0"/>
        </w:rPr>
        <w:t xml:space="preserve">The Council will publish on the portal, in an anonymized form, all requests for clarification and responses. The identity of bidders that submit clarification requests will not be disclosed to other bidders on the portal. </w:t>
      </w:r>
    </w:p>
    <w:p w:rsidR="00000000" w:rsidDel="00000000" w:rsidP="00000000" w:rsidRDefault="00000000" w:rsidRPr="00000000" w14:paraId="00000054">
      <w:pPr>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55">
      <w:pPr>
        <w:numPr>
          <w:ilvl w:val="0"/>
          <w:numId w:val="10"/>
        </w:numPr>
        <w:ind w:left="720" w:hanging="720"/>
        <w:jc w:val="both"/>
        <w:rPr>
          <w:rFonts w:ascii="Arial" w:cs="Arial" w:eastAsia="Arial" w:hAnsi="Arial"/>
        </w:rPr>
      </w:pPr>
      <w:r w:rsidDel="00000000" w:rsidR="00000000" w:rsidRPr="00000000">
        <w:rPr>
          <w:rFonts w:ascii="Arial" w:cs="Arial" w:eastAsia="Arial" w:hAnsi="Arial"/>
          <w:rtl w:val="0"/>
        </w:rPr>
        <w:t xml:space="preserve">It is the Bidder's responsibility to review all the clarifications issued.</w:t>
      </w:r>
    </w:p>
    <w:p w:rsidR="00000000" w:rsidDel="00000000" w:rsidP="00000000" w:rsidRDefault="00000000" w:rsidRPr="00000000" w14:paraId="00000056">
      <w:pPr>
        <w:jc w:val="both"/>
        <w:rPr>
          <w:rFonts w:ascii="Arial" w:cs="Arial" w:eastAsia="Arial" w:hAnsi="Arial"/>
        </w:rPr>
      </w:pPr>
      <w:r w:rsidDel="00000000" w:rsidR="00000000" w:rsidRPr="00000000">
        <w:rPr>
          <w:rtl w:val="0"/>
        </w:rPr>
      </w:r>
    </w:p>
    <w:p w:rsidR="00000000" w:rsidDel="00000000" w:rsidP="00000000" w:rsidRDefault="00000000" w:rsidRPr="00000000" w14:paraId="00000057">
      <w:pPr>
        <w:rPr>
          <w:rFonts w:ascii="Arial" w:cs="Arial" w:eastAsia="Arial" w:hAnsi="Arial"/>
        </w:rPr>
      </w:pPr>
      <w:r w:rsidDel="00000000" w:rsidR="00000000" w:rsidRPr="00000000">
        <w:rPr>
          <w:rFonts w:ascii="Arial" w:cs="Arial" w:eastAsia="Arial" w:hAnsi="Arial"/>
          <w:b w:val="1"/>
          <w:rtl w:val="0"/>
        </w:rPr>
        <w:t xml:space="preserve">Submission</w:t>
      </w:r>
      <w:r w:rsidDel="00000000" w:rsidR="00000000" w:rsidRPr="00000000">
        <w:rPr>
          <w:rFonts w:ascii="Arial" w:cs="Arial" w:eastAsia="Arial" w:hAnsi="Arial"/>
          <w:rtl w:val="0"/>
        </w:rPr>
        <w:t xml:space="preserve"> </w:t>
      </w:r>
    </w:p>
    <w:p w:rsidR="00000000" w:rsidDel="00000000" w:rsidP="00000000" w:rsidRDefault="00000000" w:rsidRPr="00000000" w14:paraId="00000058">
      <w:pPr>
        <w:rPr>
          <w:rFonts w:ascii="Arial" w:cs="Arial" w:eastAsia="Arial" w:hAnsi="Arial"/>
        </w:rPr>
      </w:pPr>
      <w:r w:rsidDel="00000000" w:rsidR="00000000" w:rsidRPr="00000000">
        <w:rPr>
          <w:rtl w:val="0"/>
        </w:rPr>
      </w:r>
    </w:p>
    <w:p w:rsidR="00000000" w:rsidDel="00000000" w:rsidP="00000000" w:rsidRDefault="00000000" w:rsidRPr="00000000" w14:paraId="00000059">
      <w:pPr>
        <w:numPr>
          <w:ilvl w:val="0"/>
          <w:numId w:val="10"/>
        </w:numPr>
        <w:ind w:left="720" w:hanging="720"/>
        <w:jc w:val="both"/>
        <w:rPr>
          <w:rFonts w:ascii="Arial" w:cs="Arial" w:eastAsia="Arial" w:hAnsi="Arial"/>
        </w:rPr>
      </w:pPr>
      <w:r w:rsidDel="00000000" w:rsidR="00000000" w:rsidRPr="00000000">
        <w:rPr>
          <w:rFonts w:ascii="Arial" w:cs="Arial" w:eastAsia="Arial" w:hAnsi="Arial"/>
          <w:rtl w:val="0"/>
        </w:rPr>
        <w:t xml:space="preserve">Completed quotations must be returned electronically via the Council’s e-tendering portal system no later than the deadline as set out in paragraph 2.5 (Indicative Procurement Timetable), unless a revised deadline is communicated. If a quotation is received after the deadline the Council may at its discretion reject the quotation. It is entirely the responsibility of the bidder to ensure that it submits its quotation by the deadline.</w:t>
      </w:r>
    </w:p>
    <w:p w:rsidR="00000000" w:rsidDel="00000000" w:rsidP="00000000" w:rsidRDefault="00000000" w:rsidRPr="00000000" w14:paraId="0000005A">
      <w:pPr>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5B">
      <w:pPr>
        <w:numPr>
          <w:ilvl w:val="0"/>
          <w:numId w:val="10"/>
        </w:numPr>
        <w:ind w:left="720" w:hanging="720"/>
        <w:jc w:val="both"/>
        <w:rPr>
          <w:rFonts w:ascii="Arial" w:cs="Arial" w:eastAsia="Arial" w:hAnsi="Arial"/>
        </w:rPr>
      </w:pPr>
      <w:r w:rsidDel="00000000" w:rsidR="00000000" w:rsidRPr="00000000">
        <w:rPr>
          <w:rFonts w:ascii="Arial" w:cs="Arial" w:eastAsia="Arial" w:hAnsi="Arial"/>
          <w:rtl w:val="0"/>
        </w:rPr>
        <w:t xml:space="preserve">If a bidder requires any assistance submitting its quotation through the portal it should refer to the online Help and Guidance section available.</w:t>
      </w:r>
    </w:p>
    <w:p w:rsidR="00000000" w:rsidDel="00000000" w:rsidP="00000000" w:rsidRDefault="00000000" w:rsidRPr="00000000" w14:paraId="0000005C">
      <w:pPr>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5D">
      <w:pPr>
        <w:numPr>
          <w:ilvl w:val="0"/>
          <w:numId w:val="10"/>
        </w:numPr>
        <w:ind w:left="720" w:hanging="720"/>
        <w:jc w:val="both"/>
        <w:rPr>
          <w:rFonts w:ascii="Arial" w:cs="Arial" w:eastAsia="Arial" w:hAnsi="Arial"/>
        </w:rPr>
      </w:pPr>
      <w:r w:rsidDel="00000000" w:rsidR="00000000" w:rsidRPr="00000000">
        <w:rPr>
          <w:rFonts w:ascii="Arial" w:cs="Arial" w:eastAsia="Arial" w:hAnsi="Arial"/>
          <w:rtl w:val="0"/>
        </w:rPr>
        <w:t xml:space="preserve">If a bidder’s quotation contains omissions, the Council reserves the right (at its discretion) to disqualify the entire quotation or to seek further clarification regarding the omission. </w:t>
      </w:r>
    </w:p>
    <w:p w:rsidR="00000000" w:rsidDel="00000000" w:rsidP="00000000" w:rsidRDefault="00000000" w:rsidRPr="00000000" w14:paraId="0000005E">
      <w:pPr>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5F">
      <w:pPr>
        <w:numPr>
          <w:ilvl w:val="0"/>
          <w:numId w:val="10"/>
        </w:numPr>
        <w:ind w:left="720" w:hanging="720"/>
        <w:jc w:val="both"/>
        <w:rPr>
          <w:rFonts w:ascii="Arial" w:cs="Arial" w:eastAsia="Arial" w:hAnsi="Arial"/>
        </w:rPr>
      </w:pPr>
      <w:r w:rsidDel="00000000" w:rsidR="00000000" w:rsidRPr="00000000">
        <w:rPr>
          <w:rFonts w:ascii="Arial" w:cs="Arial" w:eastAsia="Arial" w:hAnsi="Arial"/>
          <w:rtl w:val="0"/>
        </w:rPr>
        <w:t xml:space="preserve">It is the responsibility of the Bidder to ensure that they have all the information they need to prepare their Quotation.  </w:t>
      </w:r>
    </w:p>
    <w:p w:rsidR="00000000" w:rsidDel="00000000" w:rsidP="00000000" w:rsidRDefault="00000000" w:rsidRPr="00000000" w14:paraId="00000060">
      <w:pPr>
        <w:tabs>
          <w:tab w:val="left" w:pos="7.000000000000028"/>
        </w:tabs>
        <w:ind w:left="567"/>
        <w:jc w:val="both"/>
        <w:rPr>
          <w:rFonts w:ascii="Arial" w:cs="Arial" w:eastAsia="Arial" w:hAnsi="Arial"/>
        </w:rPr>
      </w:pPr>
      <w:r w:rsidDel="00000000" w:rsidR="00000000" w:rsidRPr="00000000">
        <w:rPr>
          <w:rtl w:val="0"/>
        </w:rPr>
      </w:r>
    </w:p>
    <w:p w:rsidR="00000000" w:rsidDel="00000000" w:rsidP="00000000" w:rsidRDefault="00000000" w:rsidRPr="00000000" w14:paraId="00000061">
      <w:pPr>
        <w:rPr>
          <w:rFonts w:ascii="Arial" w:cs="Arial" w:eastAsia="Arial" w:hAnsi="Arial"/>
          <w:color w:val="660066"/>
        </w:rPr>
      </w:pPr>
      <w:r w:rsidDel="00000000" w:rsidR="00000000" w:rsidRPr="00000000">
        <w:rPr>
          <w:rFonts w:ascii="Arial" w:cs="Arial" w:eastAsia="Arial" w:hAnsi="Arial"/>
          <w:b w:val="1"/>
          <w:rtl w:val="0"/>
        </w:rPr>
        <w:t xml:space="preserve">Commercial sensitivity</w:t>
      </w:r>
      <w:r w:rsidDel="00000000" w:rsidR="00000000" w:rsidRPr="00000000">
        <w:rPr>
          <w:rFonts w:ascii="Arial" w:cs="Arial" w:eastAsia="Arial" w:hAnsi="Arial"/>
          <w:color w:val="660066"/>
          <w:rtl w:val="0"/>
        </w:rPr>
        <w:t xml:space="preserve"> </w:t>
      </w:r>
    </w:p>
    <w:p w:rsidR="00000000" w:rsidDel="00000000" w:rsidP="00000000" w:rsidRDefault="00000000" w:rsidRPr="00000000" w14:paraId="00000062">
      <w:pPr>
        <w:rPr>
          <w:rFonts w:ascii="Arial" w:cs="Arial" w:eastAsia="Arial" w:hAnsi="Arial"/>
        </w:rPr>
      </w:pPr>
      <w:r w:rsidDel="00000000" w:rsidR="00000000" w:rsidRPr="00000000">
        <w:rPr>
          <w:rtl w:val="0"/>
        </w:rPr>
      </w:r>
    </w:p>
    <w:p w:rsidR="00000000" w:rsidDel="00000000" w:rsidP="00000000" w:rsidRDefault="00000000" w:rsidRPr="00000000" w14:paraId="00000063">
      <w:pPr>
        <w:numPr>
          <w:ilvl w:val="0"/>
          <w:numId w:val="10"/>
        </w:numPr>
        <w:ind w:left="720" w:hanging="720"/>
        <w:jc w:val="both"/>
        <w:rPr>
          <w:rFonts w:ascii="Arial" w:cs="Arial" w:eastAsia="Arial" w:hAnsi="Arial"/>
          <w:color w:val="000000"/>
        </w:rPr>
      </w:pPr>
      <w:r w:rsidDel="00000000" w:rsidR="00000000" w:rsidRPr="00000000">
        <w:rPr>
          <w:rFonts w:ascii="Arial" w:cs="Arial" w:eastAsia="Arial" w:hAnsi="Arial"/>
          <w:color w:val="000000"/>
          <w:rtl w:val="0"/>
        </w:rPr>
        <w:t xml:space="preserve">If a bidder considers its question to be commercially sensitive then the question must be clearly marked "In confidence – not to be circulated to other bidders" and the bidder must set out the reason for the request for non-disclosure to other bidders. The Council will consider this request but where, in the Council's opinion, it is considered that the request does not relate to commercially sensitive information the bidder will be informed that it can either withdraw the request or, if not withdrawn, the request and response will be circulated to all bidders via the Council's e-tendering system.</w:t>
      </w:r>
    </w:p>
    <w:p w:rsidR="00000000" w:rsidDel="00000000" w:rsidP="00000000" w:rsidRDefault="00000000" w:rsidRPr="00000000" w14:paraId="00000064">
      <w:pPr>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65">
      <w:pPr>
        <w:rPr>
          <w:rFonts w:ascii="Arial" w:cs="Arial" w:eastAsia="Arial" w:hAnsi="Arial"/>
          <w:b w:val="1"/>
        </w:rPr>
      </w:pPr>
      <w:r w:rsidDel="00000000" w:rsidR="00000000" w:rsidRPr="00000000">
        <w:rPr>
          <w:rFonts w:ascii="Arial" w:cs="Arial" w:eastAsia="Arial" w:hAnsi="Arial"/>
          <w:b w:val="1"/>
          <w:rtl w:val="0"/>
        </w:rPr>
        <w:t xml:space="preserve">3. GENERAL INFORMATION AND GUIDANCE</w:t>
      </w:r>
    </w:p>
    <w:p w:rsidR="00000000" w:rsidDel="00000000" w:rsidP="00000000" w:rsidRDefault="00000000" w:rsidRPr="00000000" w14:paraId="00000066">
      <w:pPr>
        <w:rPr>
          <w:rFonts w:ascii="Arial" w:cs="Arial" w:eastAsia="Arial" w:hAnsi="Arial"/>
        </w:rPr>
      </w:pPr>
      <w:r w:rsidDel="00000000" w:rsidR="00000000" w:rsidRPr="00000000">
        <w:rPr>
          <w:rtl w:val="0"/>
        </w:rPr>
      </w:r>
    </w:p>
    <w:p w:rsidR="00000000" w:rsidDel="00000000" w:rsidP="00000000" w:rsidRDefault="00000000" w:rsidRPr="00000000" w14:paraId="00000067">
      <w:pPr>
        <w:rPr>
          <w:rFonts w:ascii="Arial" w:cs="Arial" w:eastAsia="Arial" w:hAnsi="Arial"/>
          <w:b w:val="1"/>
        </w:rPr>
      </w:pPr>
      <w:r w:rsidDel="00000000" w:rsidR="00000000" w:rsidRPr="00000000">
        <w:rPr>
          <w:rFonts w:ascii="Arial" w:cs="Arial" w:eastAsia="Arial" w:hAnsi="Arial"/>
          <w:b w:val="1"/>
          <w:rtl w:val="0"/>
        </w:rPr>
        <w:t xml:space="preserve">Bid Costs and Bid Validity period</w:t>
      </w:r>
    </w:p>
    <w:p w:rsidR="00000000" w:rsidDel="00000000" w:rsidP="00000000" w:rsidRDefault="00000000" w:rsidRPr="00000000" w14:paraId="00000068">
      <w:pPr>
        <w:jc w:val="both"/>
        <w:rPr>
          <w:rFonts w:ascii="Arial" w:cs="Arial" w:eastAsia="Arial" w:hAnsi="Arial"/>
        </w:rPr>
      </w:pPr>
      <w:r w:rsidDel="00000000" w:rsidR="00000000" w:rsidRPr="00000000">
        <w:rPr>
          <w:rtl w:val="0"/>
        </w:rPr>
      </w:r>
    </w:p>
    <w:p w:rsidR="00000000" w:rsidDel="00000000" w:rsidP="00000000" w:rsidRDefault="00000000" w:rsidRPr="00000000" w14:paraId="00000069">
      <w:pPr>
        <w:numPr>
          <w:ilvl w:val="0"/>
          <w:numId w:val="2"/>
        </w:numPr>
        <w:ind w:left="720" w:hanging="720"/>
        <w:jc w:val="both"/>
        <w:rPr>
          <w:rFonts w:ascii="Arial" w:cs="Arial" w:eastAsia="Arial" w:hAnsi="Arial"/>
        </w:rPr>
      </w:pPr>
      <w:r w:rsidDel="00000000" w:rsidR="00000000" w:rsidRPr="00000000">
        <w:rPr>
          <w:rFonts w:ascii="Arial" w:cs="Arial" w:eastAsia="Arial" w:hAnsi="Arial"/>
          <w:rtl w:val="0"/>
        </w:rPr>
        <w:t xml:space="preserve">Bidders are advised that all costs included in preparation and submission of bids and any other costs will be borne by them, and in no circumstances will the Council be responsible for any such costs.</w:t>
      </w:r>
    </w:p>
    <w:p w:rsidR="00000000" w:rsidDel="00000000" w:rsidP="00000000" w:rsidRDefault="00000000" w:rsidRPr="00000000" w14:paraId="0000006A">
      <w:pPr>
        <w:numPr>
          <w:ilvl w:val="0"/>
          <w:numId w:val="2"/>
        </w:numPr>
        <w:ind w:left="720" w:hanging="720"/>
        <w:jc w:val="both"/>
        <w:rPr>
          <w:rFonts w:ascii="Arial" w:cs="Arial" w:eastAsia="Arial" w:hAnsi="Arial"/>
        </w:rPr>
      </w:pPr>
      <w:r w:rsidDel="00000000" w:rsidR="00000000" w:rsidRPr="00000000">
        <w:rPr>
          <w:rFonts w:ascii="Arial" w:cs="Arial" w:eastAsia="Arial" w:hAnsi="Arial"/>
          <w:rtl w:val="0"/>
        </w:rPr>
        <w:t xml:space="preserve">Unless otherwise stated by the bidders, the bids shall remain valid for </w:t>
      </w:r>
      <w:r w:rsidDel="00000000" w:rsidR="00000000" w:rsidRPr="00000000">
        <w:rPr>
          <w:rFonts w:ascii="Arial" w:cs="Arial" w:eastAsia="Arial" w:hAnsi="Arial"/>
          <w:rtl w:val="0"/>
        </w:rPr>
        <w:t xml:space="preserve">90</w:t>
      </w:r>
      <w:r w:rsidDel="00000000" w:rsidR="00000000" w:rsidRPr="00000000">
        <w:rPr>
          <w:rFonts w:ascii="Arial" w:cs="Arial" w:eastAsia="Arial" w:hAnsi="Arial"/>
          <w:rtl w:val="0"/>
        </w:rPr>
        <w:t xml:space="preserve"> days from the RFQ deadline. Any bids submitted for a shorter period may be rejected by the Council as failing to meet the RFQ conditions.</w:t>
      </w:r>
    </w:p>
    <w:p w:rsidR="00000000" w:rsidDel="00000000" w:rsidP="00000000" w:rsidRDefault="00000000" w:rsidRPr="00000000" w14:paraId="0000006B">
      <w:pPr>
        <w:jc w:val="both"/>
        <w:rPr>
          <w:rFonts w:ascii="Arial" w:cs="Arial" w:eastAsia="Arial" w:hAnsi="Arial"/>
        </w:rPr>
      </w:pPr>
      <w:r w:rsidDel="00000000" w:rsidR="00000000" w:rsidRPr="00000000">
        <w:rPr>
          <w:rtl w:val="0"/>
        </w:rPr>
      </w:r>
    </w:p>
    <w:p w:rsidR="00000000" w:rsidDel="00000000" w:rsidP="00000000" w:rsidRDefault="00000000" w:rsidRPr="00000000" w14:paraId="0000006C">
      <w:pPr>
        <w:rPr>
          <w:rFonts w:ascii="Arial" w:cs="Arial" w:eastAsia="Arial" w:hAnsi="Arial"/>
        </w:rPr>
      </w:pPr>
      <w:r w:rsidDel="00000000" w:rsidR="00000000" w:rsidRPr="00000000">
        <w:rPr>
          <w:rFonts w:ascii="Arial" w:cs="Arial" w:eastAsia="Arial" w:hAnsi="Arial"/>
          <w:b w:val="1"/>
          <w:rtl w:val="0"/>
        </w:rPr>
        <w:t xml:space="preserve">Right to Cancel or Vary</w:t>
      </w:r>
      <w:r w:rsidDel="00000000" w:rsidR="00000000" w:rsidRPr="00000000">
        <w:rPr>
          <w:rFonts w:ascii="Arial" w:cs="Arial" w:eastAsia="Arial" w:hAnsi="Arial"/>
          <w:rtl w:val="0"/>
        </w:rPr>
        <w:t xml:space="preserve"> </w:t>
      </w:r>
    </w:p>
    <w:p w:rsidR="00000000" w:rsidDel="00000000" w:rsidP="00000000" w:rsidRDefault="00000000" w:rsidRPr="00000000" w14:paraId="0000006D">
      <w:pPr>
        <w:rPr>
          <w:rFonts w:ascii="Arial" w:cs="Arial" w:eastAsia="Arial" w:hAnsi="Arial"/>
        </w:rPr>
      </w:pPr>
      <w:r w:rsidDel="00000000" w:rsidR="00000000" w:rsidRPr="00000000">
        <w:rPr>
          <w:rtl w:val="0"/>
        </w:rPr>
      </w:r>
    </w:p>
    <w:p w:rsidR="00000000" w:rsidDel="00000000" w:rsidP="00000000" w:rsidRDefault="00000000" w:rsidRPr="00000000" w14:paraId="0000006E">
      <w:pPr>
        <w:numPr>
          <w:ilvl w:val="0"/>
          <w:numId w:val="2"/>
        </w:numPr>
        <w:ind w:left="720" w:hanging="720"/>
        <w:jc w:val="both"/>
        <w:rPr>
          <w:rFonts w:ascii="Arial" w:cs="Arial" w:eastAsia="Arial" w:hAnsi="Arial"/>
        </w:rPr>
      </w:pPr>
      <w:r w:rsidDel="00000000" w:rsidR="00000000" w:rsidRPr="00000000">
        <w:rPr>
          <w:rFonts w:ascii="Arial" w:cs="Arial" w:eastAsia="Arial" w:hAnsi="Arial"/>
          <w:rtl w:val="0"/>
        </w:rPr>
        <w:t xml:space="preserve">The Council reserves the right to terminate the procurement process at any time prior to award. The Council does not bind itself to accept the lowest bid, or any bids received, and reserve the right to call for new bidders should they consider this necessary. The Council shall not be liable for any costs or expenses incurred by any bidders in connection with the completion and return of the information requested in the bids Documents.</w:t>
      </w:r>
    </w:p>
    <w:p w:rsidR="00000000" w:rsidDel="00000000" w:rsidP="00000000" w:rsidRDefault="00000000" w:rsidRPr="00000000" w14:paraId="0000006F">
      <w:pPr>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70">
      <w:pPr>
        <w:numPr>
          <w:ilvl w:val="0"/>
          <w:numId w:val="2"/>
        </w:numPr>
        <w:ind w:left="720" w:hanging="720"/>
        <w:rPr>
          <w:rFonts w:ascii="Arial" w:cs="Arial" w:eastAsia="Arial" w:hAnsi="Arial"/>
        </w:rPr>
      </w:pPr>
      <w:r w:rsidDel="00000000" w:rsidR="00000000" w:rsidRPr="00000000">
        <w:rPr>
          <w:rFonts w:ascii="Arial" w:cs="Arial" w:eastAsia="Arial" w:hAnsi="Arial"/>
          <w:rtl w:val="0"/>
        </w:rPr>
        <w:t xml:space="preserve">The Council reserves the right, at any time and at its discretion to cancel or withdraw from the procurement process at any stage, or to not award a contract.</w:t>
      </w:r>
    </w:p>
    <w:p w:rsidR="00000000" w:rsidDel="00000000" w:rsidP="00000000" w:rsidRDefault="00000000" w:rsidRPr="00000000" w14:paraId="00000071">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72">
      <w:pPr>
        <w:rPr>
          <w:rFonts w:ascii="Arial" w:cs="Arial" w:eastAsia="Arial" w:hAnsi="Arial"/>
          <w:b w:val="1"/>
        </w:rPr>
      </w:pPr>
      <w:r w:rsidDel="00000000" w:rsidR="00000000" w:rsidRPr="00000000">
        <w:rPr>
          <w:rFonts w:ascii="Arial" w:cs="Arial" w:eastAsia="Arial" w:hAnsi="Arial"/>
          <w:b w:val="1"/>
          <w:rtl w:val="0"/>
        </w:rPr>
        <w:t xml:space="preserve">Conflicts of Interest</w:t>
      </w:r>
    </w:p>
    <w:p w:rsidR="00000000" w:rsidDel="00000000" w:rsidP="00000000" w:rsidRDefault="00000000" w:rsidRPr="00000000" w14:paraId="00000073">
      <w:pPr>
        <w:rPr>
          <w:rFonts w:ascii="Arial" w:cs="Arial" w:eastAsia="Arial" w:hAnsi="Arial"/>
        </w:rPr>
      </w:pPr>
      <w:r w:rsidDel="00000000" w:rsidR="00000000" w:rsidRPr="00000000">
        <w:rPr>
          <w:rtl w:val="0"/>
        </w:rPr>
      </w:r>
    </w:p>
    <w:p w:rsidR="00000000" w:rsidDel="00000000" w:rsidP="00000000" w:rsidRDefault="00000000" w:rsidRPr="00000000" w14:paraId="00000074">
      <w:pPr>
        <w:numPr>
          <w:ilvl w:val="0"/>
          <w:numId w:val="2"/>
        </w:numPr>
        <w:ind w:left="720" w:hanging="720"/>
        <w:jc w:val="both"/>
        <w:rPr>
          <w:rFonts w:ascii="Arial" w:cs="Arial" w:eastAsia="Arial" w:hAnsi="Arial"/>
        </w:rPr>
      </w:pPr>
      <w:r w:rsidDel="00000000" w:rsidR="00000000" w:rsidRPr="00000000">
        <w:rPr>
          <w:rFonts w:ascii="Arial" w:cs="Arial" w:eastAsia="Arial" w:hAnsi="Arial"/>
          <w:rtl w:val="0"/>
        </w:rPr>
        <w:t xml:space="preserve">The Council requires any and all actual or potential conflicts of interest to be disclosed by the bidder and resolved to the Council reasonable satisfaction prior to entry of any Contract. Failure to declare and/or resolve such conflicts to the reasonable satisfaction of the Council could result in the withdrawal of the relevant award of Contract. </w:t>
      </w:r>
    </w:p>
    <w:p w:rsidR="00000000" w:rsidDel="00000000" w:rsidP="00000000" w:rsidRDefault="00000000" w:rsidRPr="00000000" w14:paraId="00000075">
      <w:pPr>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76">
      <w:pPr>
        <w:rPr>
          <w:rFonts w:ascii="Arial" w:cs="Arial" w:eastAsia="Arial" w:hAnsi="Arial"/>
          <w:b w:val="1"/>
        </w:rPr>
      </w:pPr>
      <w:r w:rsidDel="00000000" w:rsidR="00000000" w:rsidRPr="00000000">
        <w:rPr>
          <w:rFonts w:ascii="Arial" w:cs="Arial" w:eastAsia="Arial" w:hAnsi="Arial"/>
          <w:b w:val="1"/>
          <w:rtl w:val="0"/>
        </w:rPr>
        <w:t xml:space="preserve">Non-Disclosure Agreement</w:t>
      </w:r>
    </w:p>
    <w:p w:rsidR="00000000" w:rsidDel="00000000" w:rsidP="00000000" w:rsidRDefault="00000000" w:rsidRPr="00000000" w14:paraId="00000077">
      <w:pPr>
        <w:rPr>
          <w:rFonts w:ascii="Arial" w:cs="Arial" w:eastAsia="Arial" w:hAnsi="Arial"/>
        </w:rPr>
      </w:pPr>
      <w:r w:rsidDel="00000000" w:rsidR="00000000" w:rsidRPr="00000000">
        <w:rPr>
          <w:rtl w:val="0"/>
        </w:rPr>
      </w:r>
    </w:p>
    <w:p w:rsidR="00000000" w:rsidDel="00000000" w:rsidP="00000000" w:rsidRDefault="00000000" w:rsidRPr="00000000" w14:paraId="00000078">
      <w:pPr>
        <w:numPr>
          <w:ilvl w:val="0"/>
          <w:numId w:val="2"/>
        </w:numPr>
        <w:ind w:left="720" w:hanging="720"/>
        <w:jc w:val="both"/>
        <w:rPr>
          <w:rFonts w:ascii="Arial" w:cs="Arial" w:eastAsia="Arial" w:hAnsi="Arial"/>
        </w:rPr>
      </w:pPr>
      <w:r w:rsidDel="00000000" w:rsidR="00000000" w:rsidRPr="00000000">
        <w:rPr>
          <w:rFonts w:ascii="Arial" w:cs="Arial" w:eastAsia="Arial" w:hAnsi="Arial"/>
          <w:rtl w:val="0"/>
        </w:rPr>
        <w:t xml:space="preserve">The Council may require Bidders to complete a Non-Disclosure Agreement before releasing confidential information relating to the quotation.</w:t>
      </w:r>
    </w:p>
    <w:p w:rsidR="00000000" w:rsidDel="00000000" w:rsidP="00000000" w:rsidRDefault="00000000" w:rsidRPr="00000000" w14:paraId="00000079">
      <w:pPr>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7A">
      <w:pPr>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7B">
      <w:pPr>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7C">
      <w:pPr>
        <w:rPr>
          <w:rFonts w:ascii="Arial" w:cs="Arial" w:eastAsia="Arial" w:hAnsi="Arial"/>
        </w:rPr>
      </w:pPr>
      <w:r w:rsidDel="00000000" w:rsidR="00000000" w:rsidRPr="00000000">
        <w:rPr>
          <w:rFonts w:ascii="Arial" w:cs="Arial" w:eastAsia="Arial" w:hAnsi="Arial"/>
          <w:b w:val="1"/>
          <w:rtl w:val="0"/>
        </w:rPr>
        <w:t xml:space="preserve">Intellectual Property</w:t>
      </w:r>
      <w:r w:rsidDel="00000000" w:rsidR="00000000" w:rsidRPr="00000000">
        <w:rPr>
          <w:rFonts w:ascii="Arial" w:cs="Arial" w:eastAsia="Arial" w:hAnsi="Arial"/>
          <w:rtl w:val="0"/>
        </w:rPr>
        <w:t xml:space="preserve"> </w:t>
      </w:r>
    </w:p>
    <w:p w:rsidR="00000000" w:rsidDel="00000000" w:rsidP="00000000" w:rsidRDefault="00000000" w:rsidRPr="00000000" w14:paraId="0000007D">
      <w:pPr>
        <w:rPr>
          <w:rFonts w:ascii="Arial" w:cs="Arial" w:eastAsia="Arial" w:hAnsi="Arial"/>
        </w:rPr>
      </w:pPr>
      <w:r w:rsidDel="00000000" w:rsidR="00000000" w:rsidRPr="00000000">
        <w:rPr>
          <w:rtl w:val="0"/>
        </w:rPr>
      </w:r>
    </w:p>
    <w:p w:rsidR="00000000" w:rsidDel="00000000" w:rsidP="00000000" w:rsidRDefault="00000000" w:rsidRPr="00000000" w14:paraId="0000007E">
      <w:pPr>
        <w:numPr>
          <w:ilvl w:val="0"/>
          <w:numId w:val="2"/>
        </w:numPr>
        <w:ind w:left="720" w:hanging="720"/>
        <w:jc w:val="both"/>
        <w:rPr>
          <w:rFonts w:ascii="Arial" w:cs="Arial" w:eastAsia="Arial" w:hAnsi="Arial"/>
        </w:rPr>
      </w:pPr>
      <w:r w:rsidDel="00000000" w:rsidR="00000000" w:rsidRPr="00000000">
        <w:rPr>
          <w:rFonts w:ascii="Arial" w:cs="Arial" w:eastAsia="Arial" w:hAnsi="Arial"/>
          <w:rtl w:val="0"/>
        </w:rPr>
        <w:t xml:space="preserve">The copyright of this RFQ is vested in the Council and may not be reproduced, copied or stored in any medium without the prior written consent of the Council except in relation to the preparation of a Quotation. All documentation supplied by the Council in relation to this RFQ is and shall remain the property of the Council and must be returned on demand, without any copies being retained.</w:t>
      </w:r>
    </w:p>
    <w:p w:rsidR="00000000" w:rsidDel="00000000" w:rsidP="00000000" w:rsidRDefault="00000000" w:rsidRPr="00000000" w14:paraId="0000007F">
      <w:pPr>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80">
      <w:pPr>
        <w:rPr>
          <w:rFonts w:ascii="Arial" w:cs="Arial" w:eastAsia="Arial" w:hAnsi="Arial"/>
          <w:b w:val="1"/>
        </w:rPr>
      </w:pPr>
      <w:r w:rsidDel="00000000" w:rsidR="00000000" w:rsidRPr="00000000">
        <w:rPr>
          <w:rFonts w:ascii="Arial" w:cs="Arial" w:eastAsia="Arial" w:hAnsi="Arial"/>
          <w:b w:val="1"/>
          <w:rtl w:val="0"/>
        </w:rPr>
        <w:t xml:space="preserve">Freedom of Information</w:t>
      </w:r>
    </w:p>
    <w:p w:rsidR="00000000" w:rsidDel="00000000" w:rsidP="00000000" w:rsidRDefault="00000000" w:rsidRPr="00000000" w14:paraId="00000081">
      <w:pPr>
        <w:rPr>
          <w:rFonts w:ascii="Arial" w:cs="Arial" w:eastAsia="Arial" w:hAnsi="Arial"/>
        </w:rPr>
      </w:pPr>
      <w:r w:rsidDel="00000000" w:rsidR="00000000" w:rsidRPr="00000000">
        <w:rPr>
          <w:rtl w:val="0"/>
        </w:rPr>
      </w:r>
    </w:p>
    <w:p w:rsidR="00000000" w:rsidDel="00000000" w:rsidP="00000000" w:rsidRDefault="00000000" w:rsidRPr="00000000" w14:paraId="00000082">
      <w:pPr>
        <w:numPr>
          <w:ilvl w:val="0"/>
          <w:numId w:val="2"/>
        </w:numPr>
        <w:ind w:left="720" w:hanging="720"/>
        <w:jc w:val="both"/>
        <w:rPr>
          <w:rFonts w:ascii="Arial" w:cs="Arial" w:eastAsia="Arial" w:hAnsi="Arial"/>
        </w:rPr>
      </w:pPr>
      <w:r w:rsidDel="00000000" w:rsidR="00000000" w:rsidRPr="00000000">
        <w:rPr>
          <w:rFonts w:ascii="Arial" w:cs="Arial" w:eastAsia="Arial" w:hAnsi="Arial"/>
          <w:rtl w:val="0"/>
        </w:rPr>
        <w:t xml:space="preserve">To allow the Council to meet its legal responsibilities under the Freedom of Information Act 2000 (FOIA), all information submitted to a public authority, such as the Council, may need to be disclosed by the Council in response to a request under the FOIA.  The Council may also decide to include certain information in the publication scheme, which the Council maintains under the FOIA.</w:t>
      </w:r>
    </w:p>
    <w:p w:rsidR="00000000" w:rsidDel="00000000" w:rsidP="00000000" w:rsidRDefault="00000000" w:rsidRPr="00000000" w14:paraId="00000083">
      <w:pPr>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84">
      <w:pPr>
        <w:numPr>
          <w:ilvl w:val="0"/>
          <w:numId w:val="2"/>
        </w:numPr>
        <w:ind w:left="720" w:hanging="720"/>
        <w:jc w:val="both"/>
        <w:rPr>
          <w:rFonts w:ascii="Arial" w:cs="Arial" w:eastAsia="Arial" w:hAnsi="Arial"/>
        </w:rPr>
      </w:pPr>
      <w:r w:rsidDel="00000000" w:rsidR="00000000" w:rsidRPr="00000000">
        <w:rPr>
          <w:rFonts w:ascii="Arial" w:cs="Arial" w:eastAsia="Arial" w:hAnsi="Arial"/>
          <w:rtl w:val="0"/>
        </w:rPr>
        <w:t xml:space="preserve">If a bidder considers that any of the information included in their bids’ response is commercially sensitive, they should identify it and explain (in broad terms), what harm may result from disclosure if a request is received, and the time period applicable to that sensitivity. </w:t>
      </w:r>
    </w:p>
    <w:p w:rsidR="00000000" w:rsidDel="00000000" w:rsidP="00000000" w:rsidRDefault="00000000" w:rsidRPr="00000000" w14:paraId="00000085">
      <w:pPr>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86">
      <w:pPr>
        <w:numPr>
          <w:ilvl w:val="0"/>
          <w:numId w:val="2"/>
        </w:numPr>
        <w:ind w:left="720" w:hanging="720"/>
        <w:jc w:val="both"/>
        <w:rPr>
          <w:rFonts w:ascii="Arial" w:cs="Arial" w:eastAsia="Arial" w:hAnsi="Arial"/>
        </w:rPr>
      </w:pPr>
      <w:r w:rsidDel="00000000" w:rsidR="00000000" w:rsidRPr="00000000">
        <w:rPr>
          <w:rFonts w:ascii="Arial" w:cs="Arial" w:eastAsia="Arial" w:hAnsi="Arial"/>
          <w:rtl w:val="0"/>
        </w:rPr>
        <w:t xml:space="preserve">Bidders should be aware that, even where they have indicated that information is commercially sensitive, the Council might be required to disclose it under the FOIA if a request is received.  </w:t>
      </w:r>
    </w:p>
    <w:p w:rsidR="00000000" w:rsidDel="00000000" w:rsidP="00000000" w:rsidRDefault="00000000" w:rsidRPr="00000000" w14:paraId="00000087">
      <w:pPr>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88">
      <w:pPr>
        <w:numPr>
          <w:ilvl w:val="0"/>
          <w:numId w:val="2"/>
        </w:numPr>
        <w:ind w:left="720" w:hanging="720"/>
        <w:jc w:val="both"/>
        <w:rPr>
          <w:rFonts w:ascii="Arial" w:cs="Arial" w:eastAsia="Arial" w:hAnsi="Arial"/>
        </w:rPr>
      </w:pPr>
      <w:r w:rsidDel="00000000" w:rsidR="00000000" w:rsidRPr="00000000">
        <w:rPr>
          <w:rFonts w:ascii="Arial" w:cs="Arial" w:eastAsia="Arial" w:hAnsi="Arial"/>
          <w:rtl w:val="0"/>
        </w:rPr>
        <w:t xml:space="preserve">Bidders should also note that the receipt of any material marked ‘confidential’ or equivalent by the Council should not be taken to mean that the Council accepts any duty of confidence by virtue of that marking.</w:t>
      </w:r>
    </w:p>
    <w:p w:rsidR="00000000" w:rsidDel="00000000" w:rsidP="00000000" w:rsidRDefault="00000000" w:rsidRPr="00000000" w14:paraId="00000089">
      <w:pPr>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8A">
      <w:pPr>
        <w:rPr>
          <w:rFonts w:ascii="Arial" w:cs="Arial" w:eastAsia="Arial" w:hAnsi="Arial"/>
          <w:b w:val="1"/>
        </w:rPr>
      </w:pPr>
      <w:r w:rsidDel="00000000" w:rsidR="00000000" w:rsidRPr="00000000">
        <w:rPr>
          <w:rFonts w:ascii="Arial" w:cs="Arial" w:eastAsia="Arial" w:hAnsi="Arial"/>
          <w:b w:val="1"/>
          <w:rtl w:val="0"/>
        </w:rPr>
        <w:t xml:space="preserve">General Data Protection Regulations</w:t>
      </w:r>
    </w:p>
    <w:p w:rsidR="00000000" w:rsidDel="00000000" w:rsidP="00000000" w:rsidRDefault="00000000" w:rsidRPr="00000000" w14:paraId="0000008B">
      <w:pPr>
        <w:rPr>
          <w:rFonts w:ascii="Arial" w:cs="Arial" w:eastAsia="Arial" w:hAnsi="Arial"/>
        </w:rPr>
      </w:pPr>
      <w:r w:rsidDel="00000000" w:rsidR="00000000" w:rsidRPr="00000000">
        <w:rPr>
          <w:rtl w:val="0"/>
        </w:rPr>
      </w:r>
    </w:p>
    <w:p w:rsidR="00000000" w:rsidDel="00000000" w:rsidP="00000000" w:rsidRDefault="00000000" w:rsidRPr="00000000" w14:paraId="0000008C">
      <w:pPr>
        <w:numPr>
          <w:ilvl w:val="0"/>
          <w:numId w:val="2"/>
        </w:numPr>
        <w:ind w:left="720" w:hanging="720"/>
        <w:jc w:val="both"/>
        <w:rPr>
          <w:rFonts w:ascii="Arial" w:cs="Arial" w:eastAsia="Arial" w:hAnsi="Arial"/>
        </w:rPr>
      </w:pPr>
      <w:r w:rsidDel="00000000" w:rsidR="00000000" w:rsidRPr="00000000">
        <w:rPr>
          <w:rFonts w:ascii="Arial" w:cs="Arial" w:eastAsia="Arial" w:hAnsi="Arial"/>
          <w:rtl w:val="0"/>
        </w:rPr>
        <w:t xml:space="preserve">New data protection legislation has come into force on 25th May 2018, which aims to protect the privacy of all EU citizens and prevent data breaches.  </w:t>
      </w:r>
    </w:p>
    <w:p w:rsidR="00000000" w:rsidDel="00000000" w:rsidP="00000000" w:rsidRDefault="00000000" w:rsidRPr="00000000" w14:paraId="0000008D">
      <w:pPr>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8E">
      <w:pPr>
        <w:numPr>
          <w:ilvl w:val="0"/>
          <w:numId w:val="2"/>
        </w:numPr>
        <w:ind w:left="720" w:hanging="720"/>
        <w:jc w:val="both"/>
        <w:rPr>
          <w:rFonts w:ascii="Arial" w:cs="Arial" w:eastAsia="Arial" w:hAnsi="Arial"/>
        </w:rPr>
      </w:pPr>
      <w:r w:rsidDel="00000000" w:rsidR="00000000" w:rsidRPr="00000000">
        <w:rPr>
          <w:rFonts w:ascii="Arial" w:cs="Arial" w:eastAsia="Arial" w:hAnsi="Arial"/>
          <w:rtl w:val="0"/>
        </w:rPr>
        <w:t xml:space="preserve">In procurements for contracts involving processing personal data to be awarded, due diligence will be undertaken to ensure suppliers can implement the appropriate technical and organisational measures to comply with GDPR and to ensure the protection of the rights of data subjects.  </w:t>
      </w:r>
    </w:p>
    <w:p w:rsidR="00000000" w:rsidDel="00000000" w:rsidP="00000000" w:rsidRDefault="00000000" w:rsidRPr="00000000" w14:paraId="0000008F">
      <w:pPr>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90">
      <w:pPr>
        <w:numPr>
          <w:ilvl w:val="0"/>
          <w:numId w:val="2"/>
        </w:numPr>
        <w:ind w:left="720" w:hanging="720"/>
        <w:jc w:val="both"/>
        <w:rPr>
          <w:rFonts w:ascii="Arial" w:cs="Arial" w:eastAsia="Arial" w:hAnsi="Arial"/>
        </w:rPr>
      </w:pPr>
      <w:r w:rsidDel="00000000" w:rsidR="00000000" w:rsidRPr="00000000">
        <w:rPr>
          <w:rFonts w:ascii="Arial" w:cs="Arial" w:eastAsia="Arial" w:hAnsi="Arial"/>
          <w:rtl w:val="0"/>
        </w:rPr>
        <w:t xml:space="preserve">A Data Protection Impact Assessment (DPIA) may be undertaken after the contract award but prior to any processing with support from the Processor, factoring in time to consult the Information </w:t>
      </w:r>
      <w:r w:rsidDel="00000000" w:rsidR="00000000" w:rsidRPr="00000000">
        <w:rPr>
          <w:rFonts w:ascii="Arial" w:cs="Arial" w:eastAsia="Arial" w:hAnsi="Arial"/>
          <w:rtl w:val="0"/>
        </w:rPr>
        <w:t xml:space="preserve">Commissioners</w:t>
      </w:r>
      <w:r w:rsidDel="00000000" w:rsidR="00000000" w:rsidRPr="00000000">
        <w:rPr>
          <w:rFonts w:ascii="Arial" w:cs="Arial" w:eastAsia="Arial" w:hAnsi="Arial"/>
          <w:rtl w:val="0"/>
        </w:rPr>
        <w:t xml:space="preserve"> Office (ICO) if the DPIA relates to high risk processing.</w:t>
      </w:r>
    </w:p>
    <w:p w:rsidR="00000000" w:rsidDel="00000000" w:rsidP="00000000" w:rsidRDefault="00000000" w:rsidRPr="00000000" w14:paraId="00000091">
      <w:pPr>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92">
      <w:pPr>
        <w:rPr>
          <w:rFonts w:ascii="Arial" w:cs="Arial" w:eastAsia="Arial" w:hAnsi="Arial"/>
        </w:rPr>
      </w:pPr>
      <w:r w:rsidDel="00000000" w:rsidR="00000000" w:rsidRPr="00000000">
        <w:rPr>
          <w:rFonts w:ascii="Arial" w:cs="Arial" w:eastAsia="Arial" w:hAnsi="Arial"/>
          <w:b w:val="1"/>
          <w:rtl w:val="0"/>
        </w:rPr>
        <w:t xml:space="preserve">Safeguarding</w:t>
      </w:r>
      <w:r w:rsidDel="00000000" w:rsidR="00000000" w:rsidRPr="00000000">
        <w:rPr>
          <w:rFonts w:ascii="Arial" w:cs="Arial" w:eastAsia="Arial" w:hAnsi="Arial"/>
          <w:rtl w:val="0"/>
        </w:rPr>
        <w:t xml:space="preserve"> </w:t>
      </w:r>
    </w:p>
    <w:p w:rsidR="00000000" w:rsidDel="00000000" w:rsidP="00000000" w:rsidRDefault="00000000" w:rsidRPr="00000000" w14:paraId="00000093">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9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rPr>
      </w:pPr>
      <w:r w:rsidDel="00000000" w:rsidR="00000000" w:rsidRPr="00000000">
        <w:rPr>
          <w:rFonts w:ascii="Arial" w:cs="Arial" w:eastAsia="Arial" w:hAnsi="Arial"/>
          <w:rtl w:val="0"/>
        </w:rPr>
        <w:t xml:space="preserve">The Council and contractors share a responsibility in safeguarding children and adults from abuse and to ensure that every person in society is treated with dignity and respect and protected from others who may abuse them. Where contractors come into contact with children or vulnerable adults in the course of their work, they have a duty of care to safeguard and promote their welfare and to work to prevent, detect and report neglect and abuse.</w:t>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96">
      <w:pPr>
        <w:rPr>
          <w:rFonts w:ascii="Arial" w:cs="Arial" w:eastAsia="Arial" w:hAnsi="Arial"/>
        </w:rPr>
      </w:pPr>
      <w:r w:rsidDel="00000000" w:rsidR="00000000" w:rsidRPr="00000000">
        <w:rPr>
          <w:rFonts w:ascii="Arial" w:cs="Arial" w:eastAsia="Arial" w:hAnsi="Arial"/>
          <w:b w:val="1"/>
          <w:rtl w:val="0"/>
        </w:rPr>
        <w:t xml:space="preserve">4. Evaluation Model</w:t>
      </w:r>
      <w:r w:rsidDel="00000000" w:rsidR="00000000" w:rsidRPr="00000000">
        <w:rPr>
          <w:rFonts w:ascii="Arial" w:cs="Arial" w:eastAsia="Arial" w:hAnsi="Arial"/>
          <w:rtl w:val="0"/>
        </w:rPr>
        <w:t xml:space="preserve"> </w:t>
      </w:r>
    </w:p>
    <w:p w:rsidR="00000000" w:rsidDel="00000000" w:rsidP="00000000" w:rsidRDefault="00000000" w:rsidRPr="00000000" w14:paraId="00000097">
      <w:pPr>
        <w:rPr>
          <w:rFonts w:ascii="Arial" w:cs="Arial" w:eastAsia="Arial" w:hAnsi="Arial"/>
        </w:rPr>
      </w:pPr>
      <w:r w:rsidDel="00000000" w:rsidR="00000000" w:rsidRPr="00000000">
        <w:rPr>
          <w:rtl w:val="0"/>
        </w:rPr>
      </w:r>
    </w:p>
    <w:p w:rsidR="00000000" w:rsidDel="00000000" w:rsidP="00000000" w:rsidRDefault="00000000" w:rsidRPr="00000000" w14:paraId="00000098">
      <w:pPr>
        <w:numPr>
          <w:ilvl w:val="0"/>
          <w:numId w:val="4"/>
        </w:numPr>
        <w:ind w:left="720"/>
        <w:jc w:val="both"/>
        <w:rPr>
          <w:rFonts w:ascii="Arial" w:cs="Arial" w:eastAsia="Arial" w:hAnsi="Arial"/>
        </w:rPr>
      </w:pPr>
      <w:r w:rsidDel="00000000" w:rsidR="00000000" w:rsidRPr="00000000">
        <w:rPr>
          <w:rFonts w:ascii="Arial" w:cs="Arial" w:eastAsia="Arial" w:hAnsi="Arial"/>
          <w:rtl w:val="0"/>
        </w:rPr>
        <w:t xml:space="preserve">This section outlines the methodology by which bids will be evaluated.  Upon receipt of the bids via the Council’s e-tendering portal, the Council may request clarification from bidders if there are questions concerning the proposal.</w:t>
      </w:r>
    </w:p>
    <w:p w:rsidR="00000000" w:rsidDel="00000000" w:rsidP="00000000" w:rsidRDefault="00000000" w:rsidRPr="00000000" w14:paraId="00000099">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9A">
      <w:pPr>
        <w:numPr>
          <w:ilvl w:val="0"/>
          <w:numId w:val="4"/>
        </w:numPr>
        <w:spacing w:after="120" w:before="240" w:lineRule="auto"/>
        <w:ind w:left="720" w:hanging="720"/>
        <w:jc w:val="both"/>
        <w:rPr>
          <w:rFonts w:ascii="Arial" w:cs="Arial" w:eastAsia="Arial" w:hAnsi="Arial"/>
        </w:rPr>
      </w:pPr>
      <w:r w:rsidDel="00000000" w:rsidR="00000000" w:rsidRPr="00000000">
        <w:rPr>
          <w:rFonts w:ascii="Arial" w:cs="Arial" w:eastAsia="Arial" w:hAnsi="Arial"/>
          <w:rtl w:val="0"/>
        </w:rPr>
        <w:t xml:space="preserve">Evaluation of bids</w:t>
      </w:r>
      <w:r w:rsidDel="00000000" w:rsidR="00000000" w:rsidRPr="00000000">
        <w:rPr>
          <w:rFonts w:ascii="Arial" w:cs="Arial" w:eastAsia="Arial" w:hAnsi="Arial"/>
          <w:rtl w:val="0"/>
        </w:rPr>
        <w:t xml:space="preserve"> will be carried out in three stages. Bidders must pass Stage 1 in order for Stage 2 to be evaluated and must pass both Stage 1 Compliance and Stage 2 Quality in order for Stage 3 Price to be evaluated. If a bid fails Stage 1 Compliance, the Council will not evaluate Stage 2 Quality, and Stage 3 Price, and if the bid fails Stage 2 Quality, the Council will not evaluate Stage 3 Price.</w:t>
      </w:r>
    </w:p>
    <w:p w:rsidR="00000000" w:rsidDel="00000000" w:rsidP="00000000" w:rsidRDefault="00000000" w:rsidRPr="00000000" w14:paraId="0000009B">
      <w:pPr>
        <w:spacing w:after="120" w:before="240" w:lineRule="auto"/>
        <w:ind w:left="720" w:firstLine="0"/>
        <w:jc w:val="both"/>
        <w:rPr>
          <w:rFonts w:ascii="Arial" w:cs="Arial" w:eastAsia="Arial" w:hAnsi="Arial"/>
        </w:rPr>
      </w:pPr>
      <w:r w:rsidDel="00000000" w:rsidR="00000000" w:rsidRPr="00000000">
        <w:rPr>
          <w:rFonts w:ascii="Arial" w:cs="Arial" w:eastAsia="Arial" w:hAnsi="Arial"/>
          <w:rtl w:val="0"/>
        </w:rPr>
        <w:t xml:space="preserve">The following table provides the mechanism which will be applied.</w:t>
      </w:r>
    </w:p>
    <w:p w:rsidR="00000000" w:rsidDel="00000000" w:rsidP="00000000" w:rsidRDefault="00000000" w:rsidRPr="00000000" w14:paraId="0000009C">
      <w:pPr>
        <w:spacing w:after="120" w:before="240" w:lineRule="auto"/>
        <w:ind w:left="0" w:firstLine="0"/>
        <w:jc w:val="both"/>
        <w:rPr>
          <w:rFonts w:ascii="Arial" w:cs="Arial" w:eastAsia="Arial" w:hAnsi="Arial"/>
        </w:rPr>
      </w:pPr>
      <w:r w:rsidDel="00000000" w:rsidR="00000000" w:rsidRPr="00000000">
        <w:rPr>
          <w:rFonts w:ascii="Arial" w:cs="Arial" w:eastAsia="Arial" w:hAnsi="Arial"/>
          <w:rtl w:val="0"/>
        </w:rPr>
        <w:t xml:space="preserve">Stage 1 Compliance</w:t>
      </w:r>
      <w:r w:rsidDel="00000000" w:rsidR="00000000" w:rsidRPr="00000000">
        <w:rPr>
          <w:rtl w:val="0"/>
        </w:rPr>
      </w:r>
    </w:p>
    <w:tbl>
      <w:tblPr>
        <w:tblStyle w:val="Table2"/>
        <w:tblW w:w="7515.0" w:type="dxa"/>
        <w:jc w:val="left"/>
        <w:tblInd w:w="40.0" w:type="pct"/>
        <w:tblLayout w:type="fixed"/>
        <w:tblLook w:val="0600"/>
      </w:tblPr>
      <w:tblGrid>
        <w:gridCol w:w="1575"/>
        <w:gridCol w:w="3195"/>
        <w:gridCol w:w="2745"/>
        <w:tblGridChange w:id="0">
          <w:tblGrid>
            <w:gridCol w:w="1575"/>
            <w:gridCol w:w="3195"/>
            <w:gridCol w:w="2745"/>
          </w:tblGrid>
        </w:tblGridChange>
      </w:tblGrid>
      <w:tr>
        <w:trPr>
          <w:trHeight w:val="300"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0.0" w:type="dxa"/>
              <w:left w:w="40.0" w:type="dxa"/>
              <w:bottom w:w="0.0" w:type="dxa"/>
              <w:right w:w="40.0" w:type="dxa"/>
            </w:tcMar>
            <w:vAlign w:val="bottom"/>
          </w:tcPr>
          <w:p w:rsidR="00000000" w:rsidDel="00000000" w:rsidP="00000000" w:rsidRDefault="00000000" w:rsidRPr="00000000" w14:paraId="0000009D">
            <w:pPr>
              <w:widowControl w:val="0"/>
              <w:spacing w:line="276" w:lineRule="auto"/>
              <w:rPr>
                <w:rFonts w:ascii="Arial" w:cs="Arial" w:eastAsia="Arial" w:hAnsi="Arial"/>
              </w:rPr>
            </w:pPr>
            <w:r w:rsidDel="00000000" w:rsidR="00000000" w:rsidRPr="00000000">
              <w:rPr>
                <w:rFonts w:ascii="Arial" w:cs="Arial" w:eastAsia="Arial" w:hAnsi="Arial"/>
                <w:b w:val="1"/>
                <w:rtl w:val="0"/>
              </w:rPr>
              <w:t xml:space="preserve">Question Ref</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top w:w="0.0" w:type="dxa"/>
              <w:left w:w="40.0" w:type="dxa"/>
              <w:bottom w:w="0.0" w:type="dxa"/>
              <w:right w:w="40.0" w:type="dxa"/>
            </w:tcMar>
            <w:vAlign w:val="bottom"/>
          </w:tcPr>
          <w:p w:rsidR="00000000" w:rsidDel="00000000" w:rsidP="00000000" w:rsidRDefault="00000000" w:rsidRPr="00000000" w14:paraId="0000009E">
            <w:pPr>
              <w:widowControl w:val="0"/>
              <w:spacing w:line="276" w:lineRule="auto"/>
              <w:rPr>
                <w:rFonts w:ascii="Arial" w:cs="Arial" w:eastAsia="Arial" w:hAnsi="Arial"/>
              </w:rPr>
            </w:pPr>
            <w:r w:rsidDel="00000000" w:rsidR="00000000" w:rsidRPr="00000000">
              <w:rPr>
                <w:rFonts w:ascii="Arial" w:cs="Arial" w:eastAsia="Arial" w:hAnsi="Arial"/>
                <w:b w:val="1"/>
                <w:rtl w:val="0"/>
              </w:rPr>
              <w:t xml:space="preserve">Section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top w:w="0.0" w:type="dxa"/>
              <w:left w:w="40.0" w:type="dxa"/>
              <w:bottom w:w="0.0" w:type="dxa"/>
              <w:right w:w="40.0" w:type="dxa"/>
            </w:tcMar>
            <w:vAlign w:val="bottom"/>
          </w:tcPr>
          <w:p w:rsidR="00000000" w:rsidDel="00000000" w:rsidP="00000000" w:rsidRDefault="00000000" w:rsidRPr="00000000" w14:paraId="0000009F">
            <w:pPr>
              <w:widowControl w:val="0"/>
              <w:spacing w:line="276" w:lineRule="auto"/>
              <w:rPr>
                <w:rFonts w:ascii="Arial" w:cs="Arial" w:eastAsia="Arial" w:hAnsi="Arial"/>
              </w:rPr>
            </w:pPr>
            <w:r w:rsidDel="00000000" w:rsidR="00000000" w:rsidRPr="00000000">
              <w:rPr>
                <w:rFonts w:ascii="Arial" w:cs="Arial" w:eastAsia="Arial" w:hAnsi="Arial"/>
                <w:b w:val="1"/>
                <w:rtl w:val="0"/>
              </w:rPr>
              <w:t xml:space="preserve">Scoring Method</w:t>
            </w:r>
            <w:r w:rsidDel="00000000" w:rsidR="00000000" w:rsidRPr="00000000">
              <w:rPr>
                <w:rtl w:val="0"/>
              </w:rPr>
            </w:r>
          </w:p>
        </w:tc>
      </w:tr>
      <w:tr>
        <w:trPr>
          <w:trHeight w:val="495"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tcPr>
          <w:p w:rsidR="00000000" w:rsidDel="00000000" w:rsidP="00000000" w:rsidRDefault="00000000" w:rsidRPr="00000000" w14:paraId="000000A0">
            <w:pPr>
              <w:widowControl w:val="0"/>
              <w:spacing w:line="276" w:lineRule="auto"/>
              <w:rPr>
                <w:rFonts w:ascii="Arial" w:cs="Arial" w:eastAsia="Arial" w:hAnsi="Arial"/>
              </w:rPr>
            </w:pPr>
            <w:r w:rsidDel="00000000" w:rsidR="00000000" w:rsidRPr="00000000">
              <w:rPr>
                <w:rFonts w:ascii="Arial" w:cs="Arial" w:eastAsia="Arial" w:hAnsi="Arial"/>
                <w:rtl w:val="0"/>
              </w:rPr>
              <w:t xml:space="preserve">Section 1</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tcPr>
          <w:p w:rsidR="00000000" w:rsidDel="00000000" w:rsidP="00000000" w:rsidRDefault="00000000" w:rsidRPr="00000000" w14:paraId="000000A1">
            <w:pPr>
              <w:widowControl w:val="0"/>
              <w:spacing w:line="276" w:lineRule="auto"/>
              <w:rPr>
                <w:rFonts w:ascii="Arial" w:cs="Arial" w:eastAsia="Arial" w:hAnsi="Arial"/>
              </w:rPr>
            </w:pPr>
            <w:r w:rsidDel="00000000" w:rsidR="00000000" w:rsidRPr="00000000">
              <w:rPr>
                <w:rFonts w:ascii="Arial" w:cs="Arial" w:eastAsia="Arial" w:hAnsi="Arial"/>
                <w:highlight w:val="white"/>
                <w:rtl w:val="0"/>
              </w:rPr>
              <w:t xml:space="preserve">Potential Supplier  Information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tcPr>
          <w:p w:rsidR="00000000" w:rsidDel="00000000" w:rsidP="00000000" w:rsidRDefault="00000000" w:rsidRPr="00000000" w14:paraId="000000A2">
            <w:pPr>
              <w:widowControl w:val="0"/>
              <w:spacing w:line="276" w:lineRule="auto"/>
              <w:rPr>
                <w:rFonts w:ascii="Arial" w:cs="Arial" w:eastAsia="Arial" w:hAnsi="Arial"/>
              </w:rPr>
            </w:pPr>
            <w:r w:rsidDel="00000000" w:rsidR="00000000" w:rsidRPr="00000000">
              <w:rPr>
                <w:rFonts w:ascii="Arial" w:cs="Arial" w:eastAsia="Arial" w:hAnsi="Arial"/>
                <w:rtl w:val="0"/>
              </w:rPr>
              <w:t xml:space="preserve">None - for information only</w:t>
            </w:r>
          </w:p>
        </w:tc>
      </w:tr>
      <w:tr>
        <w:trPr>
          <w:trHeight w:val="300"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tcPr>
          <w:p w:rsidR="00000000" w:rsidDel="00000000" w:rsidP="00000000" w:rsidRDefault="00000000" w:rsidRPr="00000000" w14:paraId="000000A3">
            <w:pPr>
              <w:widowControl w:val="0"/>
              <w:spacing w:line="276" w:lineRule="auto"/>
              <w:rPr>
                <w:rFonts w:ascii="Arial" w:cs="Arial" w:eastAsia="Arial" w:hAnsi="Arial"/>
              </w:rPr>
            </w:pPr>
            <w:r w:rsidDel="00000000" w:rsidR="00000000" w:rsidRPr="00000000">
              <w:rPr>
                <w:rFonts w:ascii="Arial" w:cs="Arial" w:eastAsia="Arial" w:hAnsi="Arial"/>
                <w:rtl w:val="0"/>
              </w:rPr>
              <w:t xml:space="preserve">Section 2</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top"/>
          </w:tcPr>
          <w:p w:rsidR="00000000" w:rsidDel="00000000" w:rsidP="00000000" w:rsidRDefault="00000000" w:rsidRPr="00000000" w14:paraId="000000A4">
            <w:pPr>
              <w:widowControl w:val="0"/>
              <w:spacing w:line="276" w:lineRule="auto"/>
              <w:rPr>
                <w:rFonts w:ascii="Arial" w:cs="Arial" w:eastAsia="Arial" w:hAnsi="Arial"/>
              </w:rPr>
            </w:pPr>
            <w:r w:rsidDel="00000000" w:rsidR="00000000" w:rsidRPr="00000000">
              <w:rPr>
                <w:rFonts w:ascii="Arial" w:cs="Arial" w:eastAsia="Arial" w:hAnsi="Arial"/>
                <w:rtl w:val="0"/>
              </w:rPr>
              <w:t xml:space="preserve">Technical and Professional Ability</w:t>
            </w:r>
          </w:p>
          <w:p w:rsidR="00000000" w:rsidDel="00000000" w:rsidP="00000000" w:rsidRDefault="00000000" w:rsidRPr="00000000" w14:paraId="000000A5">
            <w:pPr>
              <w:widowControl w:val="0"/>
              <w:spacing w:line="276" w:lineRule="auto"/>
              <w:rPr>
                <w:rFonts w:ascii="Arial" w:cs="Arial" w:eastAsia="Arial" w:hAnsi="Arial"/>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A6">
            <w:pPr>
              <w:widowControl w:val="0"/>
              <w:spacing w:line="276" w:lineRule="auto"/>
              <w:rPr>
                <w:rFonts w:ascii="Arial" w:cs="Arial" w:eastAsia="Arial" w:hAnsi="Arial"/>
              </w:rPr>
            </w:pPr>
            <w:r w:rsidDel="00000000" w:rsidR="00000000" w:rsidRPr="00000000">
              <w:rPr>
                <w:rFonts w:ascii="Arial" w:cs="Arial" w:eastAsia="Arial" w:hAnsi="Arial"/>
                <w:rtl w:val="0"/>
              </w:rPr>
              <w:t xml:space="preserve">Pass/Fail</w:t>
            </w:r>
          </w:p>
          <w:p w:rsidR="00000000" w:rsidDel="00000000" w:rsidP="00000000" w:rsidRDefault="00000000" w:rsidRPr="00000000" w14:paraId="000000A7">
            <w:pPr>
              <w:widowControl w:val="0"/>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A8">
            <w:pPr>
              <w:widowControl w:val="0"/>
              <w:spacing w:line="276" w:lineRule="auto"/>
              <w:rPr>
                <w:rFonts w:ascii="Arial" w:cs="Arial" w:eastAsia="Arial" w:hAnsi="Arial"/>
              </w:rPr>
            </w:pPr>
            <w:r w:rsidDel="00000000" w:rsidR="00000000" w:rsidRPr="00000000">
              <w:rPr>
                <w:rFonts w:ascii="Arial" w:cs="Arial" w:eastAsia="Arial" w:hAnsi="Arial"/>
                <w:rtl w:val="0"/>
              </w:rPr>
              <w:t xml:space="preserve">Bidders must provide at least one contract example by at least one other Local Authority that can verify they delivered a service within the same scope</w:t>
            </w:r>
            <w:r w:rsidDel="00000000" w:rsidR="00000000" w:rsidRPr="00000000">
              <w:rPr>
                <w:rFonts w:ascii="Arial" w:cs="Arial" w:eastAsia="Arial" w:hAnsi="Arial"/>
                <w:rtl w:val="0"/>
              </w:rPr>
              <w:t xml:space="preserve"> and which has been delivered within the last three years.</w:t>
            </w:r>
          </w:p>
          <w:p w:rsidR="00000000" w:rsidDel="00000000" w:rsidP="00000000" w:rsidRDefault="00000000" w:rsidRPr="00000000" w14:paraId="000000A9">
            <w:pPr>
              <w:widowControl w:val="0"/>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AA">
            <w:pPr>
              <w:widowControl w:val="0"/>
              <w:spacing w:line="276" w:lineRule="auto"/>
              <w:rPr>
                <w:rFonts w:ascii="Arial" w:cs="Arial" w:eastAsia="Arial" w:hAnsi="Arial"/>
              </w:rPr>
            </w:pPr>
            <w:r w:rsidDel="00000000" w:rsidR="00000000" w:rsidRPr="00000000">
              <w:rPr>
                <w:rFonts w:ascii="Arial" w:cs="Arial" w:eastAsia="Arial" w:hAnsi="Arial"/>
                <w:rtl w:val="0"/>
              </w:rPr>
              <w:t xml:space="preserve">Bidders who do not provide at least one contract example will fail stage one and their tender will be rejected and not evaluated further.</w:t>
            </w:r>
          </w:p>
        </w:tc>
      </w:tr>
      <w:tr>
        <w:trPr>
          <w:trHeight w:val="645"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tcPr>
          <w:p w:rsidR="00000000" w:rsidDel="00000000" w:rsidP="00000000" w:rsidRDefault="00000000" w:rsidRPr="00000000" w14:paraId="000000AB">
            <w:pPr>
              <w:widowControl w:val="0"/>
              <w:spacing w:line="276" w:lineRule="auto"/>
              <w:rPr>
                <w:rFonts w:ascii="Arial" w:cs="Arial" w:eastAsia="Arial" w:hAnsi="Arial"/>
              </w:rPr>
            </w:pPr>
            <w:r w:rsidDel="00000000" w:rsidR="00000000" w:rsidRPr="00000000">
              <w:rPr>
                <w:rFonts w:ascii="Arial" w:cs="Arial" w:eastAsia="Arial" w:hAnsi="Arial"/>
                <w:rtl w:val="0"/>
              </w:rPr>
              <w:t xml:space="preserve">Section 3</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top"/>
          </w:tcPr>
          <w:p w:rsidR="00000000" w:rsidDel="00000000" w:rsidP="00000000" w:rsidRDefault="00000000" w:rsidRPr="00000000" w14:paraId="000000AC">
            <w:pPr>
              <w:widowControl w:val="0"/>
              <w:spacing w:line="276" w:lineRule="auto"/>
              <w:rPr>
                <w:rFonts w:ascii="Arial" w:cs="Arial" w:eastAsia="Arial" w:hAnsi="Arial"/>
              </w:rPr>
            </w:pPr>
            <w:r w:rsidDel="00000000" w:rsidR="00000000" w:rsidRPr="00000000">
              <w:rPr>
                <w:rFonts w:ascii="Arial" w:cs="Arial" w:eastAsia="Arial" w:hAnsi="Arial"/>
                <w:rtl w:val="0"/>
              </w:rPr>
              <w:t xml:space="preserve">Modern Slavery Act 2015: Requirements under Modern Slavery Act 2015</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tcPr>
          <w:p w:rsidR="00000000" w:rsidDel="00000000" w:rsidP="00000000" w:rsidRDefault="00000000" w:rsidRPr="00000000" w14:paraId="000000AD">
            <w:pPr>
              <w:widowControl w:val="0"/>
              <w:spacing w:line="276" w:lineRule="auto"/>
              <w:rPr>
                <w:rFonts w:ascii="Arial" w:cs="Arial" w:eastAsia="Arial" w:hAnsi="Arial"/>
              </w:rPr>
            </w:pPr>
            <w:r w:rsidDel="00000000" w:rsidR="00000000" w:rsidRPr="00000000">
              <w:rPr>
                <w:rFonts w:ascii="Arial" w:cs="Arial" w:eastAsia="Arial" w:hAnsi="Arial"/>
                <w:rtl w:val="0"/>
              </w:rPr>
              <w:t xml:space="preserve">Pass/Fail</w:t>
            </w:r>
          </w:p>
          <w:p w:rsidR="00000000" w:rsidDel="00000000" w:rsidP="00000000" w:rsidRDefault="00000000" w:rsidRPr="00000000" w14:paraId="000000AE">
            <w:pPr>
              <w:widowControl w:val="0"/>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AF">
            <w:pPr>
              <w:widowControl w:val="0"/>
              <w:spacing w:line="276" w:lineRule="auto"/>
              <w:rPr>
                <w:rFonts w:ascii="Arial" w:cs="Arial" w:eastAsia="Arial" w:hAnsi="Arial"/>
              </w:rPr>
            </w:pPr>
            <w:r w:rsidDel="00000000" w:rsidR="00000000" w:rsidRPr="00000000">
              <w:rPr>
                <w:rFonts w:ascii="Arial" w:cs="Arial" w:eastAsia="Arial" w:hAnsi="Arial"/>
                <w:rtl w:val="0"/>
              </w:rPr>
              <w:t xml:space="preserve">All Tenders must complete all Forms in accordance with the instructions on the London Tenders Portal.</w:t>
            </w:r>
          </w:p>
        </w:tc>
      </w:tr>
      <w:tr>
        <w:trPr>
          <w:trHeight w:val="300"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tcPr>
          <w:p w:rsidR="00000000" w:rsidDel="00000000" w:rsidP="00000000" w:rsidRDefault="00000000" w:rsidRPr="00000000" w14:paraId="000000B0">
            <w:pPr>
              <w:widowControl w:val="0"/>
              <w:spacing w:line="276" w:lineRule="auto"/>
              <w:rPr>
                <w:rFonts w:ascii="Arial" w:cs="Arial" w:eastAsia="Arial" w:hAnsi="Arial"/>
              </w:rPr>
            </w:pPr>
            <w:r w:rsidDel="00000000" w:rsidR="00000000" w:rsidRPr="00000000">
              <w:rPr>
                <w:rFonts w:ascii="Arial" w:cs="Arial" w:eastAsia="Arial" w:hAnsi="Arial"/>
                <w:rtl w:val="0"/>
              </w:rPr>
              <w:t xml:space="preserve">Section 4</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top"/>
          </w:tcPr>
          <w:p w:rsidR="00000000" w:rsidDel="00000000" w:rsidP="00000000" w:rsidRDefault="00000000" w:rsidRPr="00000000" w14:paraId="000000B1">
            <w:pPr>
              <w:widowControl w:val="0"/>
              <w:spacing w:line="276" w:lineRule="auto"/>
              <w:rPr>
                <w:rFonts w:ascii="Arial" w:cs="Arial" w:eastAsia="Arial" w:hAnsi="Arial"/>
              </w:rPr>
            </w:pPr>
            <w:r w:rsidDel="00000000" w:rsidR="00000000" w:rsidRPr="00000000">
              <w:rPr>
                <w:rFonts w:ascii="Arial" w:cs="Arial" w:eastAsia="Arial" w:hAnsi="Arial"/>
                <w:rtl w:val="0"/>
              </w:rPr>
              <w:t xml:space="preserve">GDPR</w:t>
            </w:r>
          </w:p>
          <w:p w:rsidR="00000000" w:rsidDel="00000000" w:rsidP="00000000" w:rsidRDefault="00000000" w:rsidRPr="00000000" w14:paraId="000000B2">
            <w:pPr>
              <w:widowControl w:val="0"/>
              <w:spacing w:line="276" w:lineRule="auto"/>
              <w:rPr>
                <w:rFonts w:ascii="Arial" w:cs="Arial" w:eastAsia="Arial" w:hAnsi="Arial"/>
              </w:rPr>
            </w:pPr>
            <w:r w:rsidDel="00000000" w:rsidR="00000000" w:rsidRPr="00000000">
              <w:rPr>
                <w:rFonts w:ascii="Arial" w:cs="Arial" w:eastAsia="Arial" w:hAnsi="Arial"/>
                <w:rtl w:val="0"/>
              </w:rPr>
              <w:t xml:space="preserve">4.1 Please confirm that you have in place, or that you will have in place by contract award, the human and technical resources to perform the contract to ensure compliance with the General Data Protection Regulation and to ensure the protection of the rights of data subjects.</w:t>
            </w:r>
          </w:p>
          <w:p w:rsidR="00000000" w:rsidDel="00000000" w:rsidP="00000000" w:rsidRDefault="00000000" w:rsidRPr="00000000" w14:paraId="000000B3">
            <w:pPr>
              <w:widowControl w:val="0"/>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B4">
            <w:pPr>
              <w:widowControl w:val="0"/>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B5">
            <w:pPr>
              <w:widowControl w:val="0"/>
              <w:spacing w:line="276" w:lineRule="auto"/>
              <w:rPr>
                <w:rFonts w:ascii="Arial" w:cs="Arial" w:eastAsia="Arial" w:hAnsi="Arial"/>
              </w:rPr>
            </w:pPr>
            <w:r w:rsidDel="00000000" w:rsidR="00000000" w:rsidRPr="00000000">
              <w:rPr>
                <w:rFonts w:ascii="Arial" w:cs="Arial" w:eastAsia="Arial" w:hAnsi="Arial"/>
                <w:rtl w:val="0"/>
              </w:rPr>
              <w:t xml:space="preserve">4.2 Please provide details of the technical facilities and measures (including systems and processes) you have in place, or will have in place by contract award, to ensure compliance with the General Data Protection Regulation and to ensure the protection of the rights of data subjects.</w:t>
            </w:r>
          </w:p>
          <w:p w:rsidR="00000000" w:rsidDel="00000000" w:rsidP="00000000" w:rsidRDefault="00000000" w:rsidRPr="00000000" w14:paraId="000000B6">
            <w:pPr>
              <w:widowControl w:val="0"/>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B7">
            <w:pPr>
              <w:widowControl w:val="0"/>
              <w:spacing w:line="276" w:lineRule="auto"/>
              <w:rPr>
                <w:rFonts w:ascii="Arial" w:cs="Arial" w:eastAsia="Arial" w:hAnsi="Arial"/>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tcPr>
          <w:p w:rsidR="00000000" w:rsidDel="00000000" w:rsidP="00000000" w:rsidRDefault="00000000" w:rsidRPr="00000000" w14:paraId="000000B8">
            <w:pPr>
              <w:widowControl w:val="0"/>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B9">
            <w:pPr>
              <w:widowControl w:val="0"/>
              <w:spacing w:line="276" w:lineRule="auto"/>
              <w:rPr>
                <w:rFonts w:ascii="Arial" w:cs="Arial" w:eastAsia="Arial" w:hAnsi="Arial"/>
              </w:rPr>
            </w:pPr>
            <w:r w:rsidDel="00000000" w:rsidR="00000000" w:rsidRPr="00000000">
              <w:rPr>
                <w:rFonts w:ascii="Arial" w:cs="Arial" w:eastAsia="Arial" w:hAnsi="Arial"/>
                <w:rtl w:val="0"/>
              </w:rPr>
              <w:t xml:space="preserve">Pass/Fail</w:t>
            </w:r>
            <w:r w:rsidDel="00000000" w:rsidR="00000000" w:rsidRPr="00000000">
              <w:rPr>
                <w:rtl w:val="0"/>
              </w:rPr>
            </w:r>
          </w:p>
          <w:p w:rsidR="00000000" w:rsidDel="00000000" w:rsidP="00000000" w:rsidRDefault="00000000" w:rsidRPr="00000000" w14:paraId="000000BA">
            <w:pPr>
              <w:widowControl w:val="0"/>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BB">
            <w:pPr>
              <w:widowControl w:val="0"/>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BC">
            <w:pPr>
              <w:widowControl w:val="0"/>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BD">
            <w:pPr>
              <w:widowControl w:val="0"/>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BE">
            <w:pPr>
              <w:widowControl w:val="0"/>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BF">
            <w:pPr>
              <w:widowControl w:val="0"/>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C0">
            <w:pPr>
              <w:widowControl w:val="0"/>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C1">
            <w:pPr>
              <w:widowControl w:val="0"/>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C2">
            <w:pPr>
              <w:widowControl w:val="0"/>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C3">
            <w:pPr>
              <w:widowControl w:val="0"/>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C4">
            <w:pPr>
              <w:widowControl w:val="0"/>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C5">
            <w:pPr>
              <w:widowControl w:val="0"/>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C6">
            <w:pPr>
              <w:widowControl w:val="0"/>
              <w:spacing w:line="276" w:lineRule="auto"/>
              <w:rPr>
                <w:rFonts w:ascii="Arial" w:cs="Arial" w:eastAsia="Arial" w:hAnsi="Arial"/>
              </w:rPr>
            </w:pPr>
            <w:r w:rsidDel="00000000" w:rsidR="00000000" w:rsidRPr="00000000">
              <w:rPr>
                <w:rFonts w:ascii="Arial" w:cs="Arial" w:eastAsia="Arial" w:hAnsi="Arial"/>
                <w:rtl w:val="0"/>
              </w:rPr>
              <w:t xml:space="preserve">None - for information only</w:t>
            </w:r>
          </w:p>
          <w:p w:rsidR="00000000" w:rsidDel="00000000" w:rsidP="00000000" w:rsidRDefault="00000000" w:rsidRPr="00000000" w14:paraId="000000C7">
            <w:pPr>
              <w:widowControl w:val="0"/>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C8">
            <w:pPr>
              <w:widowControl w:val="0"/>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C9">
            <w:pPr>
              <w:widowControl w:val="0"/>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CA">
            <w:pPr>
              <w:widowControl w:val="0"/>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CB">
            <w:pPr>
              <w:widowControl w:val="0"/>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CC">
            <w:pPr>
              <w:widowControl w:val="0"/>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CD">
            <w:pPr>
              <w:widowControl w:val="0"/>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CE">
            <w:pPr>
              <w:widowControl w:val="0"/>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CF">
            <w:pPr>
              <w:widowControl w:val="0"/>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D0">
            <w:pPr>
              <w:widowControl w:val="0"/>
              <w:spacing w:line="276" w:lineRule="auto"/>
              <w:rPr>
                <w:rFonts w:ascii="Arial" w:cs="Arial" w:eastAsia="Arial" w:hAnsi="Arial"/>
              </w:rPr>
            </w:pPr>
            <w:r w:rsidDel="00000000" w:rsidR="00000000" w:rsidRPr="00000000">
              <w:rPr>
                <w:rFonts w:ascii="Arial" w:cs="Arial" w:eastAsia="Arial" w:hAnsi="Arial"/>
                <w:rtl w:val="0"/>
              </w:rPr>
              <w:t xml:space="preserve">All Tenders must complete all Forms in accordance with the instructions on the London Tenders Portal.</w:t>
            </w:r>
          </w:p>
        </w:tc>
      </w:tr>
      <w:tr>
        <w:trPr>
          <w:trHeight w:val="300"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tcPr>
          <w:p w:rsidR="00000000" w:rsidDel="00000000" w:rsidP="00000000" w:rsidRDefault="00000000" w:rsidRPr="00000000" w14:paraId="000000D1">
            <w:pPr>
              <w:widowControl w:val="0"/>
              <w:spacing w:line="276" w:lineRule="auto"/>
              <w:rPr>
                <w:rFonts w:ascii="Arial" w:cs="Arial" w:eastAsia="Arial" w:hAnsi="Arial"/>
              </w:rPr>
            </w:pPr>
            <w:r w:rsidDel="00000000" w:rsidR="00000000" w:rsidRPr="00000000">
              <w:rPr>
                <w:rFonts w:ascii="Arial" w:cs="Arial" w:eastAsia="Arial" w:hAnsi="Arial"/>
                <w:rtl w:val="0"/>
              </w:rPr>
              <w:t xml:space="preserve">Section 5</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tcPr>
          <w:p w:rsidR="00000000" w:rsidDel="00000000" w:rsidP="00000000" w:rsidRDefault="00000000" w:rsidRPr="00000000" w14:paraId="000000D2">
            <w:pPr>
              <w:widowControl w:val="0"/>
              <w:spacing w:line="276" w:lineRule="auto"/>
              <w:rPr>
                <w:rFonts w:ascii="Arial" w:cs="Arial" w:eastAsia="Arial" w:hAnsi="Arial"/>
              </w:rPr>
            </w:pPr>
            <w:r w:rsidDel="00000000" w:rsidR="00000000" w:rsidRPr="00000000">
              <w:rPr>
                <w:rFonts w:ascii="Arial" w:cs="Arial" w:eastAsia="Arial" w:hAnsi="Arial"/>
                <w:rtl w:val="0"/>
              </w:rPr>
              <w:t xml:space="preserve">Insurance</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D3">
            <w:pPr>
              <w:widowControl w:val="0"/>
              <w:spacing w:line="276" w:lineRule="auto"/>
              <w:rPr>
                <w:rFonts w:ascii="Arial" w:cs="Arial" w:eastAsia="Arial" w:hAnsi="Arial"/>
              </w:rPr>
            </w:pPr>
            <w:r w:rsidDel="00000000" w:rsidR="00000000" w:rsidRPr="00000000">
              <w:rPr>
                <w:rFonts w:ascii="Arial" w:cs="Arial" w:eastAsia="Arial" w:hAnsi="Arial"/>
                <w:rtl w:val="0"/>
              </w:rPr>
              <w:t xml:space="preserve">Pass/Fail</w:t>
            </w:r>
          </w:p>
          <w:p w:rsidR="00000000" w:rsidDel="00000000" w:rsidP="00000000" w:rsidRDefault="00000000" w:rsidRPr="00000000" w14:paraId="000000D4">
            <w:pPr>
              <w:widowControl w:val="0"/>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D5">
            <w:pPr>
              <w:widowControl w:val="0"/>
              <w:spacing w:line="276" w:lineRule="auto"/>
              <w:rPr>
                <w:rFonts w:ascii="Arial" w:cs="Arial" w:eastAsia="Arial" w:hAnsi="Arial"/>
              </w:rPr>
            </w:pPr>
            <w:r w:rsidDel="00000000" w:rsidR="00000000" w:rsidRPr="00000000">
              <w:rPr>
                <w:rFonts w:ascii="Arial" w:cs="Arial" w:eastAsia="Arial" w:hAnsi="Arial"/>
                <w:rtl w:val="0"/>
              </w:rPr>
              <w:t xml:space="preserve">Tenderers must have or commit to obtaining the minimum insurance levels published on the London Tenders Portal prior to entering into contract.  </w:t>
            </w:r>
          </w:p>
          <w:p w:rsidR="00000000" w:rsidDel="00000000" w:rsidP="00000000" w:rsidRDefault="00000000" w:rsidRPr="00000000" w14:paraId="000000D6">
            <w:pPr>
              <w:widowControl w:val="0"/>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D7">
            <w:pPr>
              <w:widowControl w:val="0"/>
              <w:spacing w:line="276" w:lineRule="auto"/>
              <w:rPr>
                <w:rFonts w:ascii="Arial" w:cs="Arial" w:eastAsia="Arial" w:hAnsi="Arial"/>
              </w:rPr>
            </w:pPr>
            <w:r w:rsidDel="00000000" w:rsidR="00000000" w:rsidRPr="00000000">
              <w:rPr>
                <w:rFonts w:ascii="Arial" w:cs="Arial" w:eastAsia="Arial" w:hAnsi="Arial"/>
                <w:rtl w:val="0"/>
              </w:rPr>
              <w:t xml:space="preserve">Any bidders who do not commit to obtaining or have the required levels will fail this question and their tender will be rejected and not evaluated further.</w:t>
            </w:r>
          </w:p>
        </w:tc>
      </w:tr>
      <w:tr>
        <w:trPr>
          <w:trHeight w:val="300"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tcPr>
          <w:p w:rsidR="00000000" w:rsidDel="00000000" w:rsidP="00000000" w:rsidRDefault="00000000" w:rsidRPr="00000000" w14:paraId="000000D8">
            <w:pPr>
              <w:widowControl w:val="0"/>
              <w:spacing w:line="276" w:lineRule="auto"/>
              <w:rPr>
                <w:rFonts w:ascii="Arial" w:cs="Arial" w:eastAsia="Arial" w:hAnsi="Arial"/>
              </w:rPr>
            </w:pPr>
            <w:r w:rsidDel="00000000" w:rsidR="00000000" w:rsidRPr="00000000">
              <w:rPr>
                <w:rFonts w:ascii="Arial" w:cs="Arial" w:eastAsia="Arial" w:hAnsi="Arial"/>
                <w:rtl w:val="0"/>
              </w:rPr>
              <w:t xml:space="preserve">Section 6</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tcPr>
          <w:p w:rsidR="00000000" w:rsidDel="00000000" w:rsidP="00000000" w:rsidRDefault="00000000" w:rsidRPr="00000000" w14:paraId="000000D9">
            <w:pPr>
              <w:widowControl w:val="0"/>
              <w:spacing w:line="276" w:lineRule="auto"/>
              <w:rPr>
                <w:rFonts w:ascii="Arial" w:cs="Arial" w:eastAsia="Arial" w:hAnsi="Arial"/>
              </w:rPr>
            </w:pPr>
            <w:r w:rsidDel="00000000" w:rsidR="00000000" w:rsidRPr="00000000">
              <w:rPr>
                <w:rFonts w:ascii="Arial" w:cs="Arial" w:eastAsia="Arial" w:hAnsi="Arial"/>
                <w:rtl w:val="0"/>
              </w:rPr>
              <w:t xml:space="preserve">Form of </w:t>
            </w:r>
            <w:r w:rsidDel="00000000" w:rsidR="00000000" w:rsidRPr="00000000">
              <w:rPr>
                <w:rFonts w:ascii="Arial" w:cs="Arial" w:eastAsia="Arial" w:hAnsi="Arial"/>
                <w:rtl w:val="0"/>
              </w:rPr>
              <w:t xml:space="preserve">Proposals</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DA">
            <w:pPr>
              <w:widowControl w:val="0"/>
              <w:spacing w:line="276" w:lineRule="auto"/>
              <w:rPr>
                <w:rFonts w:ascii="Arial" w:cs="Arial" w:eastAsia="Arial" w:hAnsi="Arial"/>
              </w:rPr>
            </w:pPr>
            <w:r w:rsidDel="00000000" w:rsidR="00000000" w:rsidRPr="00000000">
              <w:rPr>
                <w:rFonts w:ascii="Arial" w:cs="Arial" w:eastAsia="Arial" w:hAnsi="Arial"/>
                <w:rtl w:val="0"/>
              </w:rPr>
              <w:t xml:space="preserve">Pass/Fail</w:t>
            </w:r>
          </w:p>
          <w:p w:rsidR="00000000" w:rsidDel="00000000" w:rsidP="00000000" w:rsidRDefault="00000000" w:rsidRPr="00000000" w14:paraId="000000DB">
            <w:pPr>
              <w:widowControl w:val="0"/>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DC">
            <w:pPr>
              <w:widowControl w:val="0"/>
              <w:spacing w:line="276" w:lineRule="auto"/>
              <w:rPr>
                <w:rFonts w:ascii="Arial" w:cs="Arial" w:eastAsia="Arial" w:hAnsi="Arial"/>
              </w:rPr>
            </w:pPr>
            <w:r w:rsidDel="00000000" w:rsidR="00000000" w:rsidRPr="00000000">
              <w:rPr>
                <w:rFonts w:ascii="Arial" w:cs="Arial" w:eastAsia="Arial" w:hAnsi="Arial"/>
                <w:rtl w:val="0"/>
              </w:rPr>
              <w:t xml:space="preserve">All Tenders must complete all Forms in accordance with the instructions on the London Tenders Portal.</w:t>
            </w:r>
          </w:p>
        </w:tc>
      </w:tr>
    </w:tbl>
    <w:p w:rsidR="00000000" w:rsidDel="00000000" w:rsidP="00000000" w:rsidRDefault="00000000" w:rsidRPr="00000000" w14:paraId="000000DD">
      <w:pPr>
        <w:rPr>
          <w:rFonts w:ascii="Arial" w:cs="Arial" w:eastAsia="Arial" w:hAnsi="Arial"/>
        </w:rPr>
      </w:pPr>
      <w:r w:rsidDel="00000000" w:rsidR="00000000" w:rsidRPr="00000000">
        <w:rPr>
          <w:rtl w:val="0"/>
        </w:rPr>
      </w:r>
    </w:p>
    <w:p w:rsidR="00000000" w:rsidDel="00000000" w:rsidP="00000000" w:rsidRDefault="00000000" w:rsidRPr="00000000" w14:paraId="000000DE">
      <w:pPr>
        <w:rPr>
          <w:rFonts w:ascii="Arial" w:cs="Arial" w:eastAsia="Arial" w:hAnsi="Arial"/>
        </w:rPr>
      </w:pPr>
      <w:r w:rsidDel="00000000" w:rsidR="00000000" w:rsidRPr="00000000">
        <w:rPr>
          <w:rFonts w:ascii="Arial" w:cs="Arial" w:eastAsia="Arial" w:hAnsi="Arial"/>
          <w:rtl w:val="0"/>
        </w:rPr>
        <w:t xml:space="preserve">Stage 2 </w:t>
      </w:r>
      <w:r w:rsidDel="00000000" w:rsidR="00000000" w:rsidRPr="00000000">
        <w:rPr>
          <w:rFonts w:ascii="Arial" w:cs="Arial" w:eastAsia="Arial" w:hAnsi="Arial"/>
          <w:rtl w:val="0"/>
        </w:rPr>
        <w:t xml:space="preserve">Method Statements</w:t>
      </w:r>
      <w:r w:rsidDel="00000000" w:rsidR="00000000" w:rsidRPr="00000000">
        <w:rPr>
          <w:rtl w:val="0"/>
        </w:rPr>
      </w:r>
    </w:p>
    <w:tbl>
      <w:tblPr>
        <w:tblStyle w:val="Table3"/>
        <w:tblW w:w="7515.0" w:type="dxa"/>
        <w:jc w:val="left"/>
        <w:tblInd w:w="4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90"/>
        <w:gridCol w:w="3195"/>
        <w:gridCol w:w="2730"/>
        <w:tblGridChange w:id="0">
          <w:tblGrid>
            <w:gridCol w:w="1590"/>
            <w:gridCol w:w="3195"/>
            <w:gridCol w:w="2730"/>
          </w:tblGrid>
        </w:tblGridChange>
      </w:tblGrid>
      <w:tr>
        <w:trPr>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tcPr>
          <w:p w:rsidR="00000000" w:rsidDel="00000000" w:rsidP="00000000" w:rsidRDefault="00000000" w:rsidRPr="00000000" w14:paraId="000000DF">
            <w:pPr>
              <w:widowControl w:val="0"/>
              <w:spacing w:line="276" w:lineRule="auto"/>
              <w:rPr>
                <w:rFonts w:ascii="Arial" w:cs="Arial" w:eastAsia="Arial" w:hAnsi="Arial"/>
              </w:rPr>
            </w:pPr>
            <w:r w:rsidDel="00000000" w:rsidR="00000000" w:rsidRPr="00000000">
              <w:rPr>
                <w:rFonts w:ascii="Arial" w:cs="Arial" w:eastAsia="Arial" w:hAnsi="Arial"/>
                <w:b w:val="1"/>
                <w:rtl w:val="0"/>
              </w:rPr>
              <w:t xml:space="preserve">Quality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tcPr>
          <w:p w:rsidR="00000000" w:rsidDel="00000000" w:rsidP="00000000" w:rsidRDefault="00000000" w:rsidRPr="00000000" w14:paraId="000000E0">
            <w:pPr>
              <w:widowControl w:val="0"/>
              <w:spacing w:line="276" w:lineRule="auto"/>
              <w:rPr>
                <w:rFonts w:ascii="Arial" w:cs="Arial" w:eastAsia="Arial" w:hAnsi="Arial"/>
              </w:rPr>
            </w:pPr>
            <w:r w:rsidDel="00000000" w:rsidR="00000000" w:rsidRPr="00000000">
              <w:rPr>
                <w:rFonts w:ascii="Arial" w:cs="Arial" w:eastAsia="Arial" w:hAnsi="Arial"/>
                <w:rtl w:val="0"/>
              </w:rPr>
              <w:t xml:space="preserve">Method Statement questions</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E1">
            <w:pPr>
              <w:widowControl w:val="0"/>
              <w:spacing w:line="276" w:lineRule="auto"/>
              <w:rPr>
                <w:rFonts w:ascii="Arial" w:cs="Arial" w:eastAsia="Arial" w:hAnsi="Arial"/>
              </w:rPr>
            </w:pPr>
            <w:r w:rsidDel="00000000" w:rsidR="00000000" w:rsidRPr="00000000">
              <w:rPr>
                <w:rFonts w:ascii="Arial" w:cs="Arial" w:eastAsia="Arial" w:hAnsi="Arial"/>
                <w:rtl w:val="0"/>
              </w:rPr>
              <w:t xml:space="preserve">Scoring as per Quality Section.</w:t>
            </w:r>
          </w:p>
        </w:tc>
      </w:tr>
    </w:tbl>
    <w:p w:rsidR="00000000" w:rsidDel="00000000" w:rsidP="00000000" w:rsidRDefault="00000000" w:rsidRPr="00000000" w14:paraId="000000E2">
      <w:pPr>
        <w:keepNext w:val="0"/>
        <w:keepLines w:val="0"/>
        <w:spacing w:after="120" w:before="280" w:lineRule="auto"/>
        <w:jc w:val="both"/>
        <w:rPr>
          <w:rFonts w:ascii="Arial" w:cs="Arial" w:eastAsia="Arial" w:hAnsi="Arial"/>
        </w:rPr>
      </w:pPr>
      <w:r w:rsidDel="00000000" w:rsidR="00000000" w:rsidRPr="00000000">
        <w:rPr>
          <w:rFonts w:ascii="Arial" w:cs="Arial" w:eastAsia="Arial" w:hAnsi="Arial"/>
          <w:rtl w:val="0"/>
        </w:rPr>
        <w:t xml:space="preserve">Stage 3 Price</w:t>
      </w:r>
    </w:p>
    <w:tbl>
      <w:tblPr>
        <w:tblStyle w:val="Table4"/>
        <w:tblW w:w="7515.0" w:type="dxa"/>
        <w:jc w:val="left"/>
        <w:tblInd w:w="4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90"/>
        <w:gridCol w:w="3210"/>
        <w:gridCol w:w="2715"/>
        <w:tblGridChange w:id="0">
          <w:tblGrid>
            <w:gridCol w:w="1590"/>
            <w:gridCol w:w="3210"/>
            <w:gridCol w:w="2715"/>
          </w:tblGrid>
        </w:tblGridChange>
      </w:tblGrid>
      <w:tr>
        <w:trPr>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tcPr>
          <w:p w:rsidR="00000000" w:rsidDel="00000000" w:rsidP="00000000" w:rsidRDefault="00000000" w:rsidRPr="00000000" w14:paraId="000000E3">
            <w:pPr>
              <w:widowControl w:val="0"/>
              <w:rPr>
                <w:rFonts w:ascii="Arial" w:cs="Arial" w:eastAsia="Arial" w:hAnsi="Arial"/>
              </w:rPr>
            </w:pPr>
            <w:r w:rsidDel="00000000" w:rsidR="00000000" w:rsidRPr="00000000">
              <w:rPr>
                <w:rFonts w:ascii="Arial" w:cs="Arial" w:eastAsia="Arial" w:hAnsi="Arial"/>
                <w:b w:val="1"/>
                <w:rtl w:val="0"/>
              </w:rPr>
              <w:t xml:space="preserve">Price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tcPr>
          <w:p w:rsidR="00000000" w:rsidDel="00000000" w:rsidP="00000000" w:rsidRDefault="00000000" w:rsidRPr="00000000" w14:paraId="000000E4">
            <w:pPr>
              <w:widowControl w:val="0"/>
              <w:rPr>
                <w:rFonts w:ascii="Arial" w:cs="Arial" w:eastAsia="Arial" w:hAnsi="Arial"/>
              </w:rPr>
            </w:pPr>
            <w:r w:rsidDel="00000000" w:rsidR="00000000" w:rsidRPr="00000000">
              <w:rPr>
                <w:rFonts w:ascii="Arial" w:cs="Arial" w:eastAsia="Arial" w:hAnsi="Arial"/>
                <w:rtl w:val="0"/>
              </w:rPr>
              <w:t xml:space="preserve">Pricing Schedule</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E5">
            <w:pPr>
              <w:widowControl w:val="0"/>
              <w:rPr>
                <w:rFonts w:ascii="Arial" w:cs="Arial" w:eastAsia="Arial" w:hAnsi="Arial"/>
              </w:rPr>
            </w:pPr>
            <w:r w:rsidDel="00000000" w:rsidR="00000000" w:rsidRPr="00000000">
              <w:rPr>
                <w:rFonts w:ascii="Arial" w:cs="Arial" w:eastAsia="Arial" w:hAnsi="Arial"/>
                <w:rtl w:val="0"/>
              </w:rPr>
              <w:t xml:space="preserve">Scoring as per Price Section.</w:t>
            </w:r>
          </w:p>
        </w:tc>
      </w:tr>
    </w:tbl>
    <w:p w:rsidR="00000000" w:rsidDel="00000000" w:rsidP="00000000" w:rsidRDefault="00000000" w:rsidRPr="00000000" w14:paraId="000000E6">
      <w:pPr>
        <w:keepNext w:val="0"/>
        <w:keepLines w:val="0"/>
        <w:spacing w:after="120" w:before="28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E7">
      <w:pPr>
        <w:keepNext w:val="0"/>
        <w:keepLines w:val="0"/>
        <w:spacing w:before="0" w:lineRule="auto"/>
        <w:jc w:val="both"/>
        <w:rPr>
          <w:rFonts w:ascii="Arial" w:cs="Arial" w:eastAsia="Arial" w:hAnsi="Arial"/>
          <w:b w:val="1"/>
        </w:rPr>
      </w:pPr>
      <w:r w:rsidDel="00000000" w:rsidR="00000000" w:rsidRPr="00000000">
        <w:rPr>
          <w:rFonts w:ascii="Arial" w:cs="Arial" w:eastAsia="Arial" w:hAnsi="Arial"/>
          <w:b w:val="1"/>
          <w:rtl w:val="0"/>
        </w:rPr>
        <w:t xml:space="preserve">Selection Criteria Evaluation</w:t>
      </w:r>
    </w:p>
    <w:p w:rsidR="00000000" w:rsidDel="00000000" w:rsidP="00000000" w:rsidRDefault="00000000" w:rsidRPr="00000000" w14:paraId="000000E8">
      <w:pPr>
        <w:rPr>
          <w:rFonts w:ascii="Arial" w:cs="Arial" w:eastAsia="Arial" w:hAnsi="Arial"/>
        </w:rPr>
      </w:pPr>
      <w:r w:rsidDel="00000000" w:rsidR="00000000" w:rsidRPr="00000000">
        <w:rPr>
          <w:rtl w:val="0"/>
        </w:rPr>
      </w:r>
    </w:p>
    <w:p w:rsidR="00000000" w:rsidDel="00000000" w:rsidP="00000000" w:rsidRDefault="00000000" w:rsidRPr="00000000" w14:paraId="000000E9">
      <w:pPr>
        <w:numPr>
          <w:ilvl w:val="0"/>
          <w:numId w:val="4"/>
        </w:numPr>
        <w:spacing w:after="0" w:before="0" w:line="240" w:lineRule="auto"/>
        <w:ind w:left="720" w:hanging="720"/>
        <w:jc w:val="both"/>
        <w:rPr>
          <w:rFonts w:ascii="Arial" w:cs="Arial" w:eastAsia="Arial" w:hAnsi="Arial"/>
        </w:rPr>
      </w:pPr>
      <w:r w:rsidDel="00000000" w:rsidR="00000000" w:rsidRPr="00000000">
        <w:rPr>
          <w:rFonts w:ascii="Arial" w:cs="Arial" w:eastAsia="Arial" w:hAnsi="Arial"/>
          <w:rtl w:val="0"/>
        </w:rPr>
        <w:t xml:space="preserve">The Selection Criteria which are included in sections </w:t>
      </w:r>
      <w:r w:rsidDel="00000000" w:rsidR="00000000" w:rsidRPr="00000000">
        <w:rPr>
          <w:rFonts w:ascii="Arial" w:cs="Arial" w:eastAsia="Arial" w:hAnsi="Arial"/>
          <w:b w:val="1"/>
          <w:i w:val="1"/>
          <w:rtl w:val="0"/>
        </w:rPr>
        <w:t xml:space="preserve">1 to 7</w:t>
      </w:r>
      <w:r w:rsidDel="00000000" w:rsidR="00000000" w:rsidRPr="00000000">
        <w:rPr>
          <w:rFonts w:ascii="Arial" w:cs="Arial" w:eastAsia="Arial" w:hAnsi="Arial"/>
          <w:rtl w:val="0"/>
        </w:rPr>
        <w:t xml:space="preserve"> will be evaluated first as per paragraph 4.2.</w:t>
      </w:r>
      <w:r w:rsidDel="00000000" w:rsidR="00000000" w:rsidRPr="00000000">
        <w:rPr>
          <w:rtl w:val="0"/>
        </w:rPr>
      </w:r>
    </w:p>
    <w:p w:rsidR="00000000" w:rsidDel="00000000" w:rsidP="00000000" w:rsidRDefault="00000000" w:rsidRPr="00000000" w14:paraId="000000EA">
      <w:pPr>
        <w:spacing w:after="0" w:before="0" w:line="240" w:lineRule="auto"/>
        <w:ind w:left="720" w:firstLine="0"/>
        <w:jc w:val="both"/>
        <w:rPr>
          <w:rFonts w:ascii="Arial" w:cs="Arial" w:eastAsia="Arial" w:hAnsi="Arial"/>
          <w:strike w:val="1"/>
        </w:rPr>
      </w:pPr>
      <w:r w:rsidDel="00000000" w:rsidR="00000000" w:rsidRPr="00000000">
        <w:rPr>
          <w:rtl w:val="0"/>
        </w:rPr>
      </w:r>
    </w:p>
    <w:p w:rsidR="00000000" w:rsidDel="00000000" w:rsidP="00000000" w:rsidRDefault="00000000" w:rsidRPr="00000000" w14:paraId="000000EB">
      <w:pPr>
        <w:numPr>
          <w:ilvl w:val="0"/>
          <w:numId w:val="4"/>
        </w:numPr>
        <w:spacing w:after="0" w:before="0" w:line="240" w:lineRule="auto"/>
        <w:ind w:left="720" w:hanging="720"/>
        <w:jc w:val="both"/>
        <w:rPr>
          <w:rFonts w:ascii="Arial" w:cs="Arial" w:eastAsia="Arial" w:hAnsi="Arial"/>
        </w:rPr>
      </w:pPr>
      <w:r w:rsidDel="00000000" w:rsidR="00000000" w:rsidRPr="00000000">
        <w:rPr>
          <w:rFonts w:ascii="Arial" w:cs="Arial" w:eastAsia="Arial" w:hAnsi="Arial"/>
          <w:rtl w:val="0"/>
        </w:rPr>
        <w:t xml:space="preserve">If a “Fail” score is obtained on any of the questions designated “Pass/Fail”, this will result in the Proposal being rejected.      </w:t>
      </w:r>
    </w:p>
    <w:p w:rsidR="00000000" w:rsidDel="00000000" w:rsidP="00000000" w:rsidRDefault="00000000" w:rsidRPr="00000000" w14:paraId="000000EC">
      <w:pPr>
        <w:spacing w:after="0" w:before="0" w:line="240" w:lineRule="auto"/>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ED">
      <w:pPr>
        <w:spacing w:after="0" w:before="0" w:line="240" w:lineRule="auto"/>
        <w:ind w:left="0" w:firstLine="0"/>
        <w:jc w:val="both"/>
        <w:rPr>
          <w:rFonts w:ascii="Arial" w:cs="Arial" w:eastAsia="Arial" w:hAnsi="Arial"/>
          <w:b w:val="1"/>
        </w:rPr>
      </w:pPr>
      <w:r w:rsidDel="00000000" w:rsidR="00000000" w:rsidRPr="00000000">
        <w:rPr>
          <w:rFonts w:ascii="Arial" w:cs="Arial" w:eastAsia="Arial" w:hAnsi="Arial"/>
          <w:b w:val="1"/>
          <w:rtl w:val="0"/>
        </w:rPr>
        <w:t xml:space="preserve">Evaluation and scoring methodology</w:t>
      </w:r>
    </w:p>
    <w:p w:rsidR="00000000" w:rsidDel="00000000" w:rsidP="00000000" w:rsidRDefault="00000000" w:rsidRPr="00000000" w14:paraId="000000EE">
      <w:pPr>
        <w:spacing w:after="0" w:before="0" w:line="24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EF">
      <w:pPr>
        <w:numPr>
          <w:ilvl w:val="0"/>
          <w:numId w:val="4"/>
        </w:numPr>
        <w:spacing w:after="0" w:before="0" w:line="240" w:lineRule="auto"/>
        <w:ind w:left="720" w:hanging="720"/>
        <w:jc w:val="both"/>
        <w:rPr>
          <w:rFonts w:ascii="Arial" w:cs="Arial" w:eastAsia="Arial" w:hAnsi="Arial"/>
        </w:rPr>
      </w:pPr>
      <w:r w:rsidDel="00000000" w:rsidR="00000000" w:rsidRPr="00000000">
        <w:rPr>
          <w:rFonts w:ascii="Arial" w:cs="Arial" w:eastAsia="Arial" w:hAnsi="Arial"/>
          <w:rtl w:val="0"/>
        </w:rPr>
        <w:t xml:space="preserve">The Council intends to award the Contract on the basis of the Quotation which represents the </w:t>
      </w:r>
      <w:r w:rsidDel="00000000" w:rsidR="00000000" w:rsidRPr="00000000">
        <w:rPr>
          <w:rFonts w:ascii="Arial" w:cs="Arial" w:eastAsia="Arial" w:hAnsi="Arial"/>
          <w:b w:val="1"/>
          <w:rtl w:val="0"/>
        </w:rPr>
        <w:t xml:space="preserve">most economical and advantageous response received from tenderers on the basis of evaluation criteria below.</w:t>
      </w:r>
    </w:p>
    <w:p w:rsidR="00000000" w:rsidDel="00000000" w:rsidP="00000000" w:rsidRDefault="00000000" w:rsidRPr="00000000" w14:paraId="000000F0">
      <w:pPr>
        <w:spacing w:after="0" w:before="0" w:line="240" w:lineRule="auto"/>
        <w:ind w:left="0" w:firstLine="0"/>
        <w:jc w:val="both"/>
        <w:rPr>
          <w:rFonts w:ascii="Arial" w:cs="Arial" w:eastAsia="Arial" w:hAnsi="Arial"/>
          <w:b w:val="1"/>
          <w:color w:val="0000ff"/>
        </w:rPr>
      </w:pPr>
      <w:r w:rsidDel="00000000" w:rsidR="00000000" w:rsidRPr="00000000">
        <w:rPr>
          <w:rtl w:val="0"/>
        </w:rPr>
      </w:r>
    </w:p>
    <w:p w:rsidR="00000000" w:rsidDel="00000000" w:rsidP="00000000" w:rsidRDefault="00000000" w:rsidRPr="00000000" w14:paraId="000000F1">
      <w:pPr>
        <w:spacing w:after="0" w:before="0" w:line="240" w:lineRule="auto"/>
        <w:ind w:left="0" w:firstLine="0"/>
        <w:jc w:val="both"/>
        <w:rPr>
          <w:rFonts w:ascii="Arial" w:cs="Arial" w:eastAsia="Arial" w:hAnsi="Arial"/>
          <w:b w:val="1"/>
        </w:rPr>
      </w:pPr>
      <w:r w:rsidDel="00000000" w:rsidR="00000000" w:rsidRPr="00000000">
        <w:rPr>
          <w:rFonts w:ascii="Arial" w:cs="Arial" w:eastAsia="Arial" w:hAnsi="Arial"/>
          <w:b w:val="1"/>
          <w:rtl w:val="0"/>
        </w:rPr>
        <w:t xml:space="preserve">Most Economically &amp; Technical Response </w:t>
      </w:r>
    </w:p>
    <w:p w:rsidR="00000000" w:rsidDel="00000000" w:rsidP="00000000" w:rsidRDefault="00000000" w:rsidRPr="00000000" w14:paraId="000000F2">
      <w:pPr>
        <w:spacing w:after="0" w:before="0" w:line="240" w:lineRule="auto"/>
        <w:ind w:left="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F3">
      <w:pPr>
        <w:numPr>
          <w:ilvl w:val="0"/>
          <w:numId w:val="4"/>
        </w:numPr>
        <w:spacing w:after="0" w:before="0" w:line="240" w:lineRule="auto"/>
        <w:ind w:left="720" w:hanging="720"/>
        <w:jc w:val="both"/>
        <w:rPr>
          <w:rFonts w:ascii="Arial" w:cs="Arial" w:eastAsia="Arial" w:hAnsi="Arial"/>
        </w:rPr>
      </w:pPr>
      <w:r w:rsidDel="00000000" w:rsidR="00000000" w:rsidRPr="00000000">
        <w:rPr>
          <w:rFonts w:ascii="Arial" w:cs="Arial" w:eastAsia="Arial" w:hAnsi="Arial"/>
          <w:rtl w:val="0"/>
        </w:rPr>
        <w:t xml:space="preserve">Bidders are required to submit a technical and commercial response. The scoring/evaluation will be weighted as set out below</w:t>
      </w:r>
      <w:r w:rsidDel="00000000" w:rsidR="00000000" w:rsidRPr="00000000">
        <w:rPr>
          <w:rFonts w:ascii="Arial" w:cs="Arial" w:eastAsia="Arial" w:hAnsi="Arial"/>
          <w:b w:val="1"/>
          <w:rtl w:val="0"/>
        </w:rPr>
        <w:t xml:space="preserve">:</w:t>
      </w:r>
    </w:p>
    <w:p w:rsidR="00000000" w:rsidDel="00000000" w:rsidP="00000000" w:rsidRDefault="00000000" w:rsidRPr="00000000" w14:paraId="000000F4">
      <w:pPr>
        <w:spacing w:after="0" w:before="0" w:line="240" w:lineRule="auto"/>
        <w:ind w:left="0" w:firstLine="0"/>
        <w:jc w:val="both"/>
        <w:rPr>
          <w:rFonts w:ascii="Arial" w:cs="Arial" w:eastAsia="Arial" w:hAnsi="Arial"/>
          <w:i w:val="1"/>
          <w:color w:val="0000ff"/>
        </w:rPr>
      </w:pPr>
      <w:r w:rsidDel="00000000" w:rsidR="00000000" w:rsidRPr="00000000">
        <w:rPr>
          <w:rtl w:val="0"/>
        </w:rPr>
      </w:r>
    </w:p>
    <w:tbl>
      <w:tblPr>
        <w:tblStyle w:val="Table5"/>
        <w:tblW w:w="316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15"/>
        <w:gridCol w:w="1950"/>
        <w:tblGridChange w:id="0">
          <w:tblGrid>
            <w:gridCol w:w="1215"/>
            <w:gridCol w:w="1950"/>
          </w:tblGrid>
        </w:tblGridChange>
      </w:tblGrid>
      <w:tr>
        <w:trPr>
          <w:trHeight w:val="460" w:hRule="atLeast"/>
          <w:tblHeader w:val="0"/>
        </w:trPr>
        <w:tc>
          <w:tcPr>
            <w:shd w:fill="cccccc" w:val="clear"/>
            <w:vAlign w:val="center"/>
          </w:tcPr>
          <w:p w:rsidR="00000000" w:rsidDel="00000000" w:rsidP="00000000" w:rsidRDefault="00000000" w:rsidRPr="00000000" w14:paraId="000000F5">
            <w:pPr>
              <w:spacing w:after="0" w:before="0" w:line="240" w:lineRule="auto"/>
              <w:rPr>
                <w:rFonts w:ascii="Arial" w:cs="Arial" w:eastAsia="Arial" w:hAnsi="Arial"/>
                <w:b w:val="1"/>
                <w:i w:val="1"/>
              </w:rPr>
            </w:pPr>
            <w:r w:rsidDel="00000000" w:rsidR="00000000" w:rsidRPr="00000000">
              <w:rPr>
                <w:rFonts w:ascii="Arial" w:cs="Arial" w:eastAsia="Arial" w:hAnsi="Arial"/>
                <w:b w:val="1"/>
                <w:i w:val="1"/>
                <w:rtl w:val="0"/>
              </w:rPr>
              <w:t xml:space="preserve">Criteria</w:t>
            </w:r>
          </w:p>
        </w:tc>
        <w:tc>
          <w:tcPr>
            <w:shd w:fill="cccccc" w:val="clear"/>
            <w:vAlign w:val="center"/>
          </w:tcPr>
          <w:p w:rsidR="00000000" w:rsidDel="00000000" w:rsidP="00000000" w:rsidRDefault="00000000" w:rsidRPr="00000000" w14:paraId="000000F6">
            <w:pPr>
              <w:spacing w:after="0" w:before="0" w:line="240" w:lineRule="auto"/>
              <w:rPr>
                <w:rFonts w:ascii="Arial" w:cs="Arial" w:eastAsia="Arial" w:hAnsi="Arial"/>
                <w:b w:val="1"/>
                <w:i w:val="1"/>
              </w:rPr>
            </w:pPr>
            <w:r w:rsidDel="00000000" w:rsidR="00000000" w:rsidRPr="00000000">
              <w:rPr>
                <w:rFonts w:ascii="Arial" w:cs="Arial" w:eastAsia="Arial" w:hAnsi="Arial"/>
                <w:b w:val="1"/>
                <w:i w:val="1"/>
                <w:rtl w:val="0"/>
              </w:rPr>
              <w:t xml:space="preserve">Tier 1 Weighting (%)</w:t>
            </w:r>
          </w:p>
        </w:tc>
      </w:tr>
      <w:tr>
        <w:trPr>
          <w:trHeight w:val="480" w:hRule="atLeast"/>
          <w:tblHeader w:val="0"/>
        </w:trPr>
        <w:tc>
          <w:tcPr>
            <w:vAlign w:val="center"/>
          </w:tcPr>
          <w:p w:rsidR="00000000" w:rsidDel="00000000" w:rsidP="00000000" w:rsidRDefault="00000000" w:rsidRPr="00000000" w14:paraId="000000F7">
            <w:pPr>
              <w:spacing w:after="0" w:before="0" w:line="240" w:lineRule="auto"/>
              <w:rPr>
                <w:rFonts w:ascii="Arial" w:cs="Arial" w:eastAsia="Arial" w:hAnsi="Arial"/>
                <w:i w:val="1"/>
              </w:rPr>
            </w:pPr>
            <w:r w:rsidDel="00000000" w:rsidR="00000000" w:rsidRPr="00000000">
              <w:rPr>
                <w:rFonts w:ascii="Arial" w:cs="Arial" w:eastAsia="Arial" w:hAnsi="Arial"/>
                <w:i w:val="1"/>
                <w:rtl w:val="0"/>
              </w:rPr>
              <w:t xml:space="preserve">Quality</w:t>
            </w:r>
          </w:p>
        </w:tc>
        <w:tc>
          <w:tcPr>
            <w:vAlign w:val="center"/>
          </w:tcPr>
          <w:p w:rsidR="00000000" w:rsidDel="00000000" w:rsidP="00000000" w:rsidRDefault="00000000" w:rsidRPr="00000000" w14:paraId="000000F8">
            <w:pPr>
              <w:spacing w:after="0" w:before="0" w:line="240" w:lineRule="auto"/>
              <w:rPr>
                <w:rFonts w:ascii="Arial" w:cs="Arial" w:eastAsia="Arial" w:hAnsi="Arial"/>
                <w:i w:val="1"/>
              </w:rPr>
            </w:pPr>
            <w:r w:rsidDel="00000000" w:rsidR="00000000" w:rsidRPr="00000000">
              <w:rPr>
                <w:rFonts w:ascii="Arial" w:cs="Arial" w:eastAsia="Arial" w:hAnsi="Arial"/>
                <w:i w:val="1"/>
                <w:rtl w:val="0"/>
              </w:rPr>
              <w:t xml:space="preserve">40%</w:t>
            </w:r>
          </w:p>
        </w:tc>
      </w:tr>
      <w:tr>
        <w:trPr>
          <w:trHeight w:val="460" w:hRule="atLeast"/>
          <w:tblHeader w:val="0"/>
        </w:trPr>
        <w:tc>
          <w:tcPr>
            <w:vAlign w:val="center"/>
          </w:tcPr>
          <w:p w:rsidR="00000000" w:rsidDel="00000000" w:rsidP="00000000" w:rsidRDefault="00000000" w:rsidRPr="00000000" w14:paraId="000000F9">
            <w:pPr>
              <w:spacing w:after="0" w:before="0" w:line="240" w:lineRule="auto"/>
              <w:rPr>
                <w:rFonts w:ascii="Arial" w:cs="Arial" w:eastAsia="Arial" w:hAnsi="Arial"/>
                <w:i w:val="1"/>
              </w:rPr>
            </w:pPr>
            <w:r w:rsidDel="00000000" w:rsidR="00000000" w:rsidRPr="00000000">
              <w:rPr>
                <w:rFonts w:ascii="Arial" w:cs="Arial" w:eastAsia="Arial" w:hAnsi="Arial"/>
                <w:i w:val="1"/>
                <w:rtl w:val="0"/>
              </w:rPr>
              <w:t xml:space="preserve">Price </w:t>
            </w:r>
          </w:p>
        </w:tc>
        <w:tc>
          <w:tcPr>
            <w:vAlign w:val="center"/>
          </w:tcPr>
          <w:p w:rsidR="00000000" w:rsidDel="00000000" w:rsidP="00000000" w:rsidRDefault="00000000" w:rsidRPr="00000000" w14:paraId="000000FA">
            <w:pPr>
              <w:spacing w:after="0" w:before="0" w:line="240" w:lineRule="auto"/>
              <w:rPr>
                <w:rFonts w:ascii="Arial" w:cs="Arial" w:eastAsia="Arial" w:hAnsi="Arial"/>
                <w:i w:val="1"/>
              </w:rPr>
            </w:pPr>
            <w:r w:rsidDel="00000000" w:rsidR="00000000" w:rsidRPr="00000000">
              <w:rPr>
                <w:rFonts w:ascii="Arial" w:cs="Arial" w:eastAsia="Arial" w:hAnsi="Arial"/>
                <w:i w:val="1"/>
                <w:rtl w:val="0"/>
              </w:rPr>
              <w:t xml:space="preserve">60%</w:t>
            </w:r>
          </w:p>
        </w:tc>
      </w:tr>
    </w:tbl>
    <w:p w:rsidR="00000000" w:rsidDel="00000000" w:rsidP="00000000" w:rsidRDefault="00000000" w:rsidRPr="00000000" w14:paraId="000000FB">
      <w:pPr>
        <w:spacing w:after="0" w:before="0" w:line="240" w:lineRule="auto"/>
        <w:ind w:left="720" w:firstLine="0"/>
        <w:jc w:val="both"/>
        <w:rPr>
          <w:rFonts w:ascii="Arial" w:cs="Arial" w:eastAsia="Arial" w:hAnsi="Arial"/>
          <w:i w:val="1"/>
        </w:rPr>
      </w:pPr>
      <w:r w:rsidDel="00000000" w:rsidR="00000000" w:rsidRPr="00000000">
        <w:rPr>
          <w:rtl w:val="0"/>
        </w:rPr>
      </w:r>
    </w:p>
    <w:p w:rsidR="00000000" w:rsidDel="00000000" w:rsidP="00000000" w:rsidRDefault="00000000" w:rsidRPr="00000000" w14:paraId="000000FC">
      <w:pPr>
        <w:numPr>
          <w:ilvl w:val="0"/>
          <w:numId w:val="4"/>
        </w:numPr>
        <w:spacing w:after="0" w:before="0" w:line="240" w:lineRule="auto"/>
        <w:ind w:left="720" w:hanging="720"/>
        <w:jc w:val="both"/>
        <w:rPr>
          <w:rFonts w:ascii="Arial" w:cs="Arial" w:eastAsia="Arial" w:hAnsi="Arial"/>
        </w:rPr>
      </w:pPr>
      <w:r w:rsidDel="00000000" w:rsidR="00000000" w:rsidRPr="00000000">
        <w:rPr>
          <w:rFonts w:ascii="Arial" w:cs="Arial" w:eastAsia="Arial" w:hAnsi="Arial"/>
          <w:rtl w:val="0"/>
        </w:rPr>
        <w:t xml:space="preserve">An evaluation panel will assess each submission and, if appropriate to do so, will determine whether to award a contract. </w:t>
      </w:r>
    </w:p>
    <w:p w:rsidR="00000000" w:rsidDel="00000000" w:rsidP="00000000" w:rsidRDefault="00000000" w:rsidRPr="00000000" w14:paraId="000000FD">
      <w:pPr>
        <w:spacing w:after="0" w:before="0" w:line="24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FE">
      <w:pPr>
        <w:spacing w:after="0" w:before="0" w:line="240" w:lineRule="auto"/>
        <w:ind w:left="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FF">
      <w:pPr>
        <w:spacing w:after="0" w:before="0" w:line="240" w:lineRule="auto"/>
        <w:ind w:left="0" w:firstLine="0"/>
        <w:jc w:val="both"/>
        <w:rPr>
          <w:rFonts w:ascii="Arial" w:cs="Arial" w:eastAsia="Arial" w:hAnsi="Arial"/>
          <w:b w:val="1"/>
        </w:rPr>
      </w:pPr>
      <w:r w:rsidDel="00000000" w:rsidR="00000000" w:rsidRPr="00000000">
        <w:rPr>
          <w:rFonts w:ascii="Arial" w:cs="Arial" w:eastAsia="Arial" w:hAnsi="Arial"/>
          <w:b w:val="1"/>
          <w:rtl w:val="0"/>
        </w:rPr>
        <w:t xml:space="preserve">Quality section</w:t>
      </w:r>
    </w:p>
    <w:p w:rsidR="00000000" w:rsidDel="00000000" w:rsidP="00000000" w:rsidRDefault="00000000" w:rsidRPr="00000000" w14:paraId="00000100">
      <w:pPr>
        <w:spacing w:after="0" w:before="0" w:line="240" w:lineRule="auto"/>
        <w:ind w:left="720" w:firstLine="0"/>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101">
      <w:pPr>
        <w:numPr>
          <w:ilvl w:val="0"/>
          <w:numId w:val="4"/>
        </w:numPr>
        <w:spacing w:after="0" w:before="0" w:line="240" w:lineRule="auto"/>
        <w:ind w:left="720" w:hanging="720"/>
        <w:jc w:val="both"/>
        <w:rPr>
          <w:rFonts w:ascii="Arial" w:cs="Arial" w:eastAsia="Arial" w:hAnsi="Arial"/>
        </w:rPr>
      </w:pPr>
      <w:r w:rsidDel="00000000" w:rsidR="00000000" w:rsidRPr="00000000">
        <w:rPr>
          <w:rFonts w:ascii="Arial" w:cs="Arial" w:eastAsia="Arial" w:hAnsi="Arial"/>
          <w:rtl w:val="0"/>
        </w:rPr>
        <w:t xml:space="preserve">The quality of each bid will be scored by evaluating the</w:t>
      </w:r>
      <w:r w:rsidDel="00000000" w:rsidR="00000000" w:rsidRPr="00000000">
        <w:rPr>
          <w:rFonts w:ascii="Arial" w:cs="Arial" w:eastAsia="Arial" w:hAnsi="Arial"/>
          <w:rtl w:val="0"/>
        </w:rPr>
        <w:t xml:space="preserve"> Method Statement responses submitted by the bidder. The responses will be scored by the evaluation panel that will award marks in a range of 0 to 5. The marks awarded shall be determined using the scoring methodology set out below.</w:t>
      </w:r>
    </w:p>
    <w:p w:rsidR="00000000" w:rsidDel="00000000" w:rsidP="00000000" w:rsidRDefault="00000000" w:rsidRPr="00000000" w14:paraId="00000102">
      <w:pPr>
        <w:jc w:val="both"/>
        <w:rPr>
          <w:rFonts w:ascii="Arial" w:cs="Arial" w:eastAsia="Arial" w:hAnsi="Arial"/>
        </w:rPr>
      </w:pPr>
      <w:r w:rsidDel="00000000" w:rsidR="00000000" w:rsidRPr="00000000">
        <w:rPr>
          <w:rtl w:val="0"/>
        </w:rPr>
      </w:r>
    </w:p>
    <w:tbl>
      <w:tblPr>
        <w:tblStyle w:val="Table6"/>
        <w:tblW w:w="993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20"/>
        <w:gridCol w:w="1440"/>
        <w:gridCol w:w="7770"/>
        <w:tblGridChange w:id="0">
          <w:tblGrid>
            <w:gridCol w:w="720"/>
            <w:gridCol w:w="1440"/>
            <w:gridCol w:w="7770"/>
          </w:tblGrid>
        </w:tblGridChange>
      </w:tblGrid>
      <w:tr>
        <w:trPr>
          <w:tblHeader w:val="0"/>
        </w:trPr>
        <w:tc>
          <w:tcPr>
            <w:tcBorders>
              <w:top w:color="000000" w:space="0" w:sz="4" w:val="single"/>
              <w:left w:color="000000" w:space="0" w:sz="4" w:val="single"/>
              <w:bottom w:color="000000" w:space="0" w:sz="4" w:val="single"/>
              <w:right w:color="000000" w:space="0" w:sz="4" w:val="single"/>
            </w:tcBorders>
            <w:shd w:fill="c0c0c0" w:val="clear"/>
            <w:vAlign w:val="top"/>
          </w:tcPr>
          <w:p w:rsidR="00000000" w:rsidDel="00000000" w:rsidP="00000000" w:rsidRDefault="00000000" w:rsidRPr="00000000" w14:paraId="00000103">
            <w:pPr>
              <w:spacing w:after="60" w:lineRule="auto"/>
              <w:jc w:val="center"/>
              <w:rPr>
                <w:rFonts w:ascii="Arial" w:cs="Arial" w:eastAsia="Arial" w:hAnsi="Arial"/>
              </w:rPr>
            </w:pPr>
            <w:r w:rsidDel="00000000" w:rsidR="00000000" w:rsidRPr="00000000">
              <w:rPr>
                <w:rFonts w:ascii="Arial" w:cs="Arial" w:eastAsia="Arial" w:hAnsi="Arial"/>
                <w:b w:val="1"/>
                <w:rtl w:val="0"/>
              </w:rPr>
              <w:t xml:space="preserve">Score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0c0c0" w:val="clear"/>
            <w:vAlign w:val="top"/>
          </w:tcPr>
          <w:p w:rsidR="00000000" w:rsidDel="00000000" w:rsidP="00000000" w:rsidRDefault="00000000" w:rsidRPr="00000000" w14:paraId="00000104">
            <w:pPr>
              <w:spacing w:after="60" w:lineRule="auto"/>
              <w:jc w:val="center"/>
              <w:rPr>
                <w:rFonts w:ascii="Arial" w:cs="Arial" w:eastAsia="Arial" w:hAnsi="Arial"/>
              </w:rPr>
            </w:pPr>
            <w:r w:rsidDel="00000000" w:rsidR="00000000" w:rsidRPr="00000000">
              <w:rPr>
                <w:rFonts w:ascii="Arial" w:cs="Arial" w:eastAsia="Arial" w:hAnsi="Arial"/>
                <w:b w:val="1"/>
                <w:rtl w:val="0"/>
              </w:rPr>
              <w:t xml:space="preserve">Rating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0c0c0" w:val="clear"/>
            <w:vAlign w:val="top"/>
          </w:tcPr>
          <w:p w:rsidR="00000000" w:rsidDel="00000000" w:rsidP="00000000" w:rsidRDefault="00000000" w:rsidRPr="00000000" w14:paraId="00000105">
            <w:pPr>
              <w:spacing w:after="60" w:lineRule="auto"/>
              <w:jc w:val="center"/>
              <w:rPr>
                <w:rFonts w:ascii="Arial" w:cs="Arial" w:eastAsia="Arial" w:hAnsi="Arial"/>
              </w:rPr>
            </w:pPr>
            <w:r w:rsidDel="00000000" w:rsidR="00000000" w:rsidRPr="00000000">
              <w:rPr>
                <w:rFonts w:ascii="Arial" w:cs="Arial" w:eastAsia="Arial" w:hAnsi="Arial"/>
                <w:b w:val="1"/>
                <w:rtl w:val="0"/>
              </w:rPr>
              <w:t xml:space="preserve">Criteria for Awarding Score</w:t>
            </w:r>
            <w:r w:rsidDel="00000000" w:rsidR="00000000" w:rsidRPr="00000000">
              <w:rPr>
                <w:rtl w:val="0"/>
              </w:rPr>
            </w:r>
          </w:p>
        </w:tc>
      </w:tr>
      <w:tr>
        <w:trPr>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6">
            <w:pPr>
              <w:spacing w:after="60" w:before="60" w:lineRule="auto"/>
              <w:jc w:val="center"/>
              <w:rPr>
                <w:rFonts w:ascii="Arial" w:cs="Arial" w:eastAsia="Arial" w:hAnsi="Arial"/>
              </w:rPr>
            </w:pPr>
            <w:r w:rsidDel="00000000" w:rsidR="00000000" w:rsidRPr="00000000">
              <w:rPr>
                <w:rFonts w:ascii="Arial" w:cs="Arial" w:eastAsia="Arial" w:hAnsi="Arial"/>
                <w:rtl w:val="0"/>
              </w:rPr>
              <w:t xml:space="preserve">0</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7">
            <w:pPr>
              <w:widowControl w:val="0"/>
              <w:spacing w:after="120" w:before="120" w:lineRule="auto"/>
              <w:jc w:val="center"/>
              <w:rPr>
                <w:rFonts w:ascii="Arial" w:cs="Arial" w:eastAsia="Arial" w:hAnsi="Arial"/>
              </w:rPr>
            </w:pPr>
            <w:r w:rsidDel="00000000" w:rsidR="00000000" w:rsidRPr="00000000">
              <w:rPr>
                <w:rFonts w:ascii="Arial" w:cs="Arial" w:eastAsia="Arial" w:hAnsi="Arial"/>
                <w:rtl w:val="0"/>
              </w:rPr>
              <w:t xml:space="preserve">Unacceptable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8">
            <w:pPr>
              <w:spacing w:after="100" w:before="100" w:lineRule="auto"/>
              <w:jc w:val="both"/>
              <w:rPr>
                <w:rFonts w:ascii="Arial" w:cs="Arial" w:eastAsia="Arial" w:hAnsi="Arial"/>
              </w:rPr>
            </w:pPr>
            <w:r w:rsidDel="00000000" w:rsidR="00000000" w:rsidRPr="00000000">
              <w:rPr>
                <w:rFonts w:ascii="Arial" w:cs="Arial" w:eastAsia="Arial" w:hAnsi="Arial"/>
                <w:rtl w:val="0"/>
              </w:rPr>
              <w:t xml:space="preserve">The information is omitted/no details provided, or irrelevant answer provided</w:t>
            </w:r>
          </w:p>
        </w:tc>
      </w:tr>
      <w:tr>
        <w:trPr>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9">
            <w:pPr>
              <w:spacing w:after="60" w:before="60" w:lineRule="auto"/>
              <w:jc w:val="center"/>
              <w:rPr>
                <w:rFonts w:ascii="Arial" w:cs="Arial" w:eastAsia="Arial" w:hAnsi="Arial"/>
              </w:rPr>
            </w:pPr>
            <w:r w:rsidDel="00000000" w:rsidR="00000000" w:rsidRPr="00000000">
              <w:rPr>
                <w:rFonts w:ascii="Arial" w:cs="Arial" w:eastAsia="Arial" w:hAnsi="Arial"/>
                <w:rtl w:val="0"/>
              </w:rPr>
              <w:t xml:space="preserve">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A">
            <w:pPr>
              <w:widowControl w:val="0"/>
              <w:spacing w:after="120" w:before="120" w:lineRule="auto"/>
              <w:jc w:val="center"/>
              <w:rPr>
                <w:rFonts w:ascii="Arial" w:cs="Arial" w:eastAsia="Arial" w:hAnsi="Arial"/>
              </w:rPr>
            </w:pPr>
            <w:r w:rsidDel="00000000" w:rsidR="00000000" w:rsidRPr="00000000">
              <w:rPr>
                <w:rFonts w:ascii="Arial" w:cs="Arial" w:eastAsia="Arial" w:hAnsi="Arial"/>
                <w:rtl w:val="0"/>
              </w:rPr>
              <w:t xml:space="preserve">Poor</w:t>
            </w:r>
          </w:p>
          <w:p w:rsidR="00000000" w:rsidDel="00000000" w:rsidP="00000000" w:rsidRDefault="00000000" w:rsidRPr="00000000" w14:paraId="0000010B">
            <w:pPr>
              <w:spacing w:after="100" w:before="100" w:lineRule="auto"/>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C">
            <w:pPr>
              <w:spacing w:after="100" w:before="100" w:lineRule="auto"/>
              <w:ind w:right="48"/>
              <w:jc w:val="both"/>
              <w:rPr>
                <w:rFonts w:ascii="Arial" w:cs="Arial" w:eastAsia="Arial" w:hAnsi="Arial"/>
              </w:rPr>
            </w:pPr>
            <w:r w:rsidDel="00000000" w:rsidR="00000000" w:rsidRPr="00000000">
              <w:rPr>
                <w:rFonts w:ascii="Arial" w:cs="Arial" w:eastAsia="Arial" w:hAnsi="Arial"/>
                <w:rtl w:val="0"/>
              </w:rPr>
              <w:t xml:space="preserve">The Customer has serious reservations that the Tenderer understands the requirement in the question. The proposal provides very limited evidence and assurance that the relevant aspect of the service would be delivered to the expected standard and there are serious doubts about aspects of the response.</w:t>
            </w:r>
          </w:p>
        </w:tc>
      </w:tr>
      <w:tr>
        <w:trPr>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D">
            <w:pPr>
              <w:spacing w:after="60" w:before="60" w:lineRule="auto"/>
              <w:jc w:val="center"/>
              <w:rPr>
                <w:rFonts w:ascii="Arial" w:cs="Arial" w:eastAsia="Arial" w:hAnsi="Arial"/>
              </w:rPr>
            </w:pPr>
            <w:r w:rsidDel="00000000" w:rsidR="00000000" w:rsidRPr="00000000">
              <w:rPr>
                <w:rFonts w:ascii="Arial" w:cs="Arial" w:eastAsia="Arial" w:hAnsi="Arial"/>
                <w:rtl w:val="0"/>
              </w:rPr>
              <w:t xml:space="preserve">2</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E">
            <w:pPr>
              <w:spacing w:after="100" w:before="100" w:lineRule="auto"/>
              <w:jc w:val="center"/>
              <w:rPr>
                <w:rFonts w:ascii="Arial" w:cs="Arial" w:eastAsia="Arial" w:hAnsi="Arial"/>
              </w:rPr>
            </w:pPr>
            <w:r w:rsidDel="00000000" w:rsidR="00000000" w:rsidRPr="00000000">
              <w:rPr>
                <w:rFonts w:ascii="Arial" w:cs="Arial" w:eastAsia="Arial" w:hAnsi="Arial"/>
                <w:rtl w:val="0"/>
              </w:rPr>
              <w:t xml:space="preserve">Some Concerns </w:t>
            </w:r>
          </w:p>
          <w:p w:rsidR="00000000" w:rsidDel="00000000" w:rsidP="00000000" w:rsidRDefault="00000000" w:rsidRPr="00000000" w14:paraId="0000010F">
            <w:pPr>
              <w:spacing w:after="100" w:before="100" w:lineRule="auto"/>
              <w:jc w:val="center"/>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0">
            <w:pPr>
              <w:spacing w:after="100" w:before="100" w:lineRule="auto"/>
              <w:jc w:val="both"/>
              <w:rPr>
                <w:rFonts w:ascii="Arial" w:cs="Arial" w:eastAsia="Arial" w:hAnsi="Arial"/>
              </w:rPr>
            </w:pPr>
            <w:r w:rsidDel="00000000" w:rsidR="00000000" w:rsidRPr="00000000">
              <w:rPr>
                <w:rFonts w:ascii="Arial" w:cs="Arial" w:eastAsia="Arial" w:hAnsi="Arial"/>
                <w:rtl w:val="0"/>
              </w:rPr>
              <w:t xml:space="preserve">The submission is superficial and generic in its scope. The Customer has some reservations that the Tenderer understands the requirement in the question. The proposal provides some limited evidence and assurance that the relevant aspect of the service or requirement would be delivered to a satisfactory standard.</w:t>
            </w:r>
          </w:p>
        </w:tc>
      </w:tr>
      <w:tr>
        <w:trPr>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1">
            <w:pPr>
              <w:spacing w:after="60" w:before="60" w:lineRule="auto"/>
              <w:jc w:val="center"/>
              <w:rPr>
                <w:rFonts w:ascii="Arial" w:cs="Arial" w:eastAsia="Arial" w:hAnsi="Arial"/>
              </w:rPr>
            </w:pPr>
            <w:r w:rsidDel="00000000" w:rsidR="00000000" w:rsidRPr="00000000">
              <w:rPr>
                <w:rFonts w:ascii="Arial" w:cs="Arial" w:eastAsia="Arial" w:hAnsi="Arial"/>
                <w:rtl w:val="0"/>
              </w:rPr>
              <w:t xml:space="preserve">3</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2">
            <w:pPr>
              <w:spacing w:after="100" w:before="100" w:lineRule="auto"/>
              <w:jc w:val="center"/>
              <w:rPr>
                <w:rFonts w:ascii="Arial" w:cs="Arial" w:eastAsia="Arial" w:hAnsi="Arial"/>
              </w:rPr>
            </w:pPr>
            <w:r w:rsidDel="00000000" w:rsidR="00000000" w:rsidRPr="00000000">
              <w:rPr>
                <w:rFonts w:ascii="Arial" w:cs="Arial" w:eastAsia="Arial" w:hAnsi="Arial"/>
                <w:rtl w:val="0"/>
              </w:rPr>
              <w:t xml:space="preserve">Satisfactory</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3">
            <w:pPr>
              <w:spacing w:after="100" w:before="100" w:lineRule="auto"/>
              <w:jc w:val="both"/>
              <w:rPr>
                <w:rFonts w:ascii="Arial" w:cs="Arial" w:eastAsia="Arial" w:hAnsi="Arial"/>
              </w:rPr>
            </w:pPr>
            <w:r w:rsidDel="00000000" w:rsidR="00000000" w:rsidRPr="00000000">
              <w:rPr>
                <w:rFonts w:ascii="Arial" w:cs="Arial" w:eastAsia="Arial" w:hAnsi="Arial"/>
                <w:rtl w:val="0"/>
              </w:rPr>
              <w:t xml:space="preserve">The Customer is reasonably confident that the Tenderer understands the requirement in the question and the proposal provides some satisfactory evidence and assurance that the relevant aspect of the service or requirement would be delivered to a satisfactory standard.</w:t>
            </w:r>
          </w:p>
        </w:tc>
      </w:tr>
      <w:tr>
        <w:trPr>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4">
            <w:pPr>
              <w:spacing w:after="60" w:before="60" w:lineRule="auto"/>
              <w:jc w:val="center"/>
              <w:rPr>
                <w:rFonts w:ascii="Arial" w:cs="Arial" w:eastAsia="Arial" w:hAnsi="Arial"/>
              </w:rPr>
            </w:pPr>
            <w:r w:rsidDel="00000000" w:rsidR="00000000" w:rsidRPr="00000000">
              <w:rPr>
                <w:rFonts w:ascii="Arial" w:cs="Arial" w:eastAsia="Arial" w:hAnsi="Arial"/>
                <w:rtl w:val="0"/>
              </w:rPr>
              <w:t xml:space="preserve">4</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5">
            <w:pPr>
              <w:spacing w:after="100" w:before="100" w:lineRule="auto"/>
              <w:jc w:val="center"/>
              <w:rPr>
                <w:rFonts w:ascii="Arial" w:cs="Arial" w:eastAsia="Arial" w:hAnsi="Arial"/>
              </w:rPr>
            </w:pPr>
            <w:r w:rsidDel="00000000" w:rsidR="00000000" w:rsidRPr="00000000">
              <w:rPr>
                <w:rFonts w:ascii="Arial" w:cs="Arial" w:eastAsia="Arial" w:hAnsi="Arial"/>
                <w:rtl w:val="0"/>
              </w:rPr>
              <w:t xml:space="preserve">Good</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6">
            <w:pPr>
              <w:spacing w:after="100" w:before="100" w:lineRule="auto"/>
              <w:jc w:val="both"/>
              <w:rPr>
                <w:rFonts w:ascii="Arial" w:cs="Arial" w:eastAsia="Arial" w:hAnsi="Arial"/>
              </w:rPr>
            </w:pPr>
            <w:r w:rsidDel="00000000" w:rsidR="00000000" w:rsidRPr="00000000">
              <w:rPr>
                <w:rFonts w:ascii="Arial" w:cs="Arial" w:eastAsia="Arial" w:hAnsi="Arial"/>
                <w:rtl w:val="0"/>
              </w:rPr>
              <w:t xml:space="preserve">The submission is robust and well documented. The Customer is confident</w:t>
            </w:r>
            <w:r w:rsidDel="00000000" w:rsidR="00000000" w:rsidRPr="00000000">
              <w:rPr>
                <w:rFonts w:ascii="Arial" w:cs="Arial" w:eastAsia="Arial" w:hAnsi="Arial"/>
                <w:b w:val="1"/>
                <w:i w:val="1"/>
                <w:rtl w:val="0"/>
              </w:rPr>
              <w:t xml:space="preserve"> </w:t>
            </w:r>
            <w:r w:rsidDel="00000000" w:rsidR="00000000" w:rsidRPr="00000000">
              <w:rPr>
                <w:rFonts w:ascii="Arial" w:cs="Arial" w:eastAsia="Arial" w:hAnsi="Arial"/>
                <w:rtl w:val="0"/>
              </w:rPr>
              <w:t xml:space="preserve">that the Tenderer understands the requirement in the question and the proposal provides good evidence and assurance that the relevant aspect of the service or requirement would be delivered to a good standard.</w:t>
            </w:r>
          </w:p>
        </w:tc>
      </w:tr>
      <w:tr>
        <w:trPr>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7">
            <w:pPr>
              <w:spacing w:after="60" w:before="60" w:lineRule="auto"/>
              <w:jc w:val="center"/>
              <w:rPr>
                <w:rFonts w:ascii="Arial" w:cs="Arial" w:eastAsia="Arial" w:hAnsi="Arial"/>
              </w:rPr>
            </w:pPr>
            <w:r w:rsidDel="00000000" w:rsidR="00000000" w:rsidRPr="00000000">
              <w:rPr>
                <w:rFonts w:ascii="Arial" w:cs="Arial" w:eastAsia="Arial" w:hAnsi="Arial"/>
                <w:rtl w:val="0"/>
              </w:rPr>
              <w:t xml:space="preserve">5</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8">
            <w:pPr>
              <w:spacing w:after="100" w:before="100" w:lineRule="auto"/>
              <w:jc w:val="center"/>
              <w:rPr>
                <w:rFonts w:ascii="Arial" w:cs="Arial" w:eastAsia="Arial" w:hAnsi="Arial"/>
              </w:rPr>
            </w:pPr>
            <w:r w:rsidDel="00000000" w:rsidR="00000000" w:rsidRPr="00000000">
              <w:rPr>
                <w:rFonts w:ascii="Arial" w:cs="Arial" w:eastAsia="Arial" w:hAnsi="Arial"/>
                <w:rtl w:val="0"/>
              </w:rPr>
              <w:t xml:space="preserve">Excellent</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9">
            <w:pPr>
              <w:spacing w:after="100" w:before="100" w:lineRule="auto"/>
              <w:jc w:val="both"/>
              <w:rPr>
                <w:rFonts w:ascii="Arial" w:cs="Arial" w:eastAsia="Arial" w:hAnsi="Arial"/>
              </w:rPr>
            </w:pPr>
            <w:r w:rsidDel="00000000" w:rsidR="00000000" w:rsidRPr="00000000">
              <w:rPr>
                <w:rFonts w:ascii="Arial" w:cs="Arial" w:eastAsia="Arial" w:hAnsi="Arial"/>
                <w:rtl w:val="0"/>
              </w:rPr>
              <w:t xml:space="preserve">The proposal is innovative and adds value. The Customer is completely confident that the Tenderer understands the requirement in the question and the proposal provides very good evidence and assurance that the relevant aspects of the service or requirement would be delivered to an excellent standard.</w:t>
            </w:r>
          </w:p>
        </w:tc>
      </w:tr>
    </w:tbl>
    <w:p w:rsidR="00000000" w:rsidDel="00000000" w:rsidP="00000000" w:rsidRDefault="00000000" w:rsidRPr="00000000" w14:paraId="0000011A">
      <w:pPr>
        <w:jc w:val="both"/>
        <w:rPr>
          <w:rFonts w:ascii="Arial" w:cs="Arial" w:eastAsia="Arial" w:hAnsi="Arial"/>
        </w:rPr>
      </w:pPr>
      <w:r w:rsidDel="00000000" w:rsidR="00000000" w:rsidRPr="00000000">
        <w:rPr>
          <w:rtl w:val="0"/>
        </w:rPr>
      </w:r>
    </w:p>
    <w:p w:rsidR="00000000" w:rsidDel="00000000" w:rsidP="00000000" w:rsidRDefault="00000000" w:rsidRPr="00000000" w14:paraId="0000011B">
      <w:pPr>
        <w:numPr>
          <w:ilvl w:val="0"/>
          <w:numId w:val="4"/>
        </w:numPr>
        <w:spacing w:after="0" w:before="0" w:line="240" w:lineRule="auto"/>
        <w:ind w:left="720" w:hanging="720"/>
        <w:jc w:val="both"/>
        <w:rPr>
          <w:rFonts w:ascii="Arial" w:cs="Arial" w:eastAsia="Arial" w:hAnsi="Arial"/>
        </w:rPr>
      </w:pPr>
      <w:r w:rsidDel="00000000" w:rsidR="00000000" w:rsidRPr="00000000">
        <w:rPr>
          <w:rFonts w:ascii="Arial" w:cs="Arial" w:eastAsia="Arial" w:hAnsi="Arial"/>
          <w:rtl w:val="0"/>
        </w:rPr>
        <w:t xml:space="preserve">Bidders should note that any responses to any of the Method Statement Questions submitted awarded a score of </w:t>
      </w:r>
      <w:r w:rsidDel="00000000" w:rsidR="00000000" w:rsidRPr="00000000">
        <w:rPr>
          <w:rFonts w:ascii="Arial" w:cs="Arial" w:eastAsia="Arial" w:hAnsi="Arial"/>
          <w:i w:val="1"/>
          <w:rtl w:val="0"/>
        </w:rPr>
        <w:t xml:space="preserve">0, 1 or 2</w:t>
      </w:r>
      <w:r w:rsidDel="00000000" w:rsidR="00000000" w:rsidRPr="00000000">
        <w:rPr>
          <w:rFonts w:ascii="Arial" w:cs="Arial" w:eastAsia="Arial" w:hAnsi="Arial"/>
          <w:b w:val="1"/>
          <w:i w:val="1"/>
          <w:rtl w:val="0"/>
        </w:rPr>
        <w:t xml:space="preserve"> </w:t>
      </w:r>
      <w:r w:rsidDel="00000000" w:rsidR="00000000" w:rsidRPr="00000000">
        <w:rPr>
          <w:rFonts w:ascii="Arial" w:cs="Arial" w:eastAsia="Arial" w:hAnsi="Arial"/>
          <w:rtl w:val="0"/>
        </w:rPr>
        <w:t xml:space="preserve">shall result in the rejection of the bid. </w:t>
      </w:r>
      <w:r w:rsidDel="00000000" w:rsidR="00000000" w:rsidRPr="00000000">
        <w:rPr>
          <w:rtl w:val="0"/>
        </w:rPr>
      </w:r>
    </w:p>
    <w:p w:rsidR="00000000" w:rsidDel="00000000" w:rsidP="00000000" w:rsidRDefault="00000000" w:rsidRPr="00000000" w14:paraId="0000011C">
      <w:pPr>
        <w:spacing w:after="0" w:before="0" w:line="24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1D">
      <w:pPr>
        <w:numPr>
          <w:ilvl w:val="0"/>
          <w:numId w:val="4"/>
        </w:numPr>
        <w:tabs>
          <w:tab w:val="left" w:pos="720"/>
        </w:tabs>
        <w:spacing w:after="0" w:before="0" w:line="240" w:lineRule="auto"/>
        <w:ind w:left="720" w:hanging="720"/>
        <w:jc w:val="both"/>
        <w:rPr>
          <w:rFonts w:ascii="Arial" w:cs="Arial" w:eastAsia="Arial" w:hAnsi="Arial"/>
        </w:rPr>
      </w:pPr>
      <w:r w:rsidDel="00000000" w:rsidR="00000000" w:rsidRPr="00000000">
        <w:rPr>
          <w:rFonts w:ascii="Arial" w:cs="Arial" w:eastAsia="Arial" w:hAnsi="Arial"/>
          <w:rtl w:val="0"/>
        </w:rPr>
        <w:t xml:space="preserve">The Method Statement questions and their weightings are shown in ProContract. The question weightings add up to 100 in the system as this sets out the Tier 2 weighting. However, the overall weighting applied to Quality is </w:t>
      </w:r>
      <w:r w:rsidDel="00000000" w:rsidR="00000000" w:rsidRPr="00000000">
        <w:rPr>
          <w:rFonts w:ascii="Arial" w:cs="Arial" w:eastAsia="Arial" w:hAnsi="Arial"/>
          <w:b w:val="1"/>
          <w:rtl w:val="0"/>
        </w:rPr>
        <w:t xml:space="preserve">40 </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11E">
      <w:pPr>
        <w:tabs>
          <w:tab w:val="left" w:pos="720"/>
        </w:tabs>
        <w:spacing w:after="0" w:before="0" w:line="240" w:lineRule="auto"/>
        <w:ind w:left="0" w:firstLine="0"/>
        <w:rPr>
          <w:rFonts w:ascii="Arial" w:cs="Arial" w:eastAsia="Arial" w:hAnsi="Arial"/>
          <w:i w:val="1"/>
          <w:color w:val="0000ff"/>
        </w:rPr>
      </w:pPr>
      <w:r w:rsidDel="00000000" w:rsidR="00000000" w:rsidRPr="00000000">
        <w:rPr>
          <w:rtl w:val="0"/>
        </w:rPr>
      </w:r>
    </w:p>
    <w:p w:rsidR="00000000" w:rsidDel="00000000" w:rsidP="00000000" w:rsidRDefault="00000000" w:rsidRPr="00000000" w14:paraId="0000011F">
      <w:pPr>
        <w:ind w:left="720" w:firstLine="0"/>
        <w:rPr>
          <w:rFonts w:ascii="Arial" w:cs="Arial" w:eastAsia="Arial" w:hAnsi="Arial"/>
          <w:i w:val="1"/>
        </w:rPr>
      </w:pPr>
      <w:r w:rsidDel="00000000" w:rsidR="00000000" w:rsidRPr="00000000">
        <w:rPr>
          <w:rtl w:val="0"/>
        </w:rPr>
      </w:r>
    </w:p>
    <w:tbl>
      <w:tblPr>
        <w:tblStyle w:val="Table7"/>
        <w:tblW w:w="87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20"/>
        <w:gridCol w:w="3345"/>
        <w:gridCol w:w="1260"/>
        <w:gridCol w:w="1440"/>
        <w:gridCol w:w="1425"/>
        <w:tblGridChange w:id="0">
          <w:tblGrid>
            <w:gridCol w:w="1320"/>
            <w:gridCol w:w="3345"/>
            <w:gridCol w:w="1260"/>
            <w:gridCol w:w="1440"/>
            <w:gridCol w:w="1425"/>
          </w:tblGrid>
        </w:tblGridChange>
      </w:tblGrid>
      <w:tr>
        <w:trPr>
          <w:trHeight w:val="750" w:hRule="atLeast"/>
          <w:tblHeader w:val="0"/>
        </w:trPr>
        <w:tc>
          <w:tcPr>
            <w:vAlign w:val="center"/>
          </w:tcPr>
          <w:p w:rsidR="00000000" w:rsidDel="00000000" w:rsidP="00000000" w:rsidRDefault="00000000" w:rsidRPr="00000000" w14:paraId="00000120">
            <w:pPr>
              <w:rPr>
                <w:rFonts w:ascii="Arial" w:cs="Arial" w:eastAsia="Arial" w:hAnsi="Arial"/>
                <w:b w:val="1"/>
                <w:i w:val="1"/>
              </w:rPr>
            </w:pPr>
            <w:r w:rsidDel="00000000" w:rsidR="00000000" w:rsidRPr="00000000">
              <w:rPr>
                <w:rFonts w:ascii="Arial" w:cs="Arial" w:eastAsia="Arial" w:hAnsi="Arial"/>
                <w:b w:val="1"/>
                <w:i w:val="1"/>
                <w:rtl w:val="0"/>
              </w:rPr>
              <w:t xml:space="preserve">Question Number</w:t>
            </w:r>
          </w:p>
        </w:tc>
        <w:tc>
          <w:tcPr>
            <w:vAlign w:val="center"/>
          </w:tcPr>
          <w:p w:rsidR="00000000" w:rsidDel="00000000" w:rsidP="00000000" w:rsidRDefault="00000000" w:rsidRPr="00000000" w14:paraId="00000121">
            <w:pPr>
              <w:rPr>
                <w:rFonts w:ascii="Arial" w:cs="Arial" w:eastAsia="Arial" w:hAnsi="Arial"/>
                <w:b w:val="1"/>
                <w:i w:val="1"/>
              </w:rPr>
            </w:pPr>
            <w:r w:rsidDel="00000000" w:rsidR="00000000" w:rsidRPr="00000000">
              <w:rPr>
                <w:rFonts w:ascii="Arial" w:cs="Arial" w:eastAsia="Arial" w:hAnsi="Arial"/>
                <w:b w:val="1"/>
                <w:i w:val="1"/>
                <w:rtl w:val="0"/>
              </w:rPr>
              <w:t xml:space="preserve">Question</w:t>
            </w:r>
          </w:p>
        </w:tc>
        <w:tc>
          <w:tcPr>
            <w:vAlign w:val="center"/>
          </w:tcPr>
          <w:p w:rsidR="00000000" w:rsidDel="00000000" w:rsidP="00000000" w:rsidRDefault="00000000" w:rsidRPr="00000000" w14:paraId="00000122">
            <w:pPr>
              <w:rPr>
                <w:rFonts w:ascii="Arial" w:cs="Arial" w:eastAsia="Arial" w:hAnsi="Arial"/>
                <w:b w:val="1"/>
                <w:i w:val="1"/>
              </w:rPr>
            </w:pPr>
            <w:r w:rsidDel="00000000" w:rsidR="00000000" w:rsidRPr="00000000">
              <w:rPr>
                <w:rFonts w:ascii="Arial" w:cs="Arial" w:eastAsia="Arial" w:hAnsi="Arial"/>
                <w:b w:val="1"/>
                <w:i w:val="1"/>
                <w:rtl w:val="0"/>
              </w:rPr>
              <w:t xml:space="preserve">Minimum score to pass</w:t>
            </w:r>
          </w:p>
        </w:tc>
        <w:tc>
          <w:tcPr>
            <w:vAlign w:val="center"/>
          </w:tcPr>
          <w:p w:rsidR="00000000" w:rsidDel="00000000" w:rsidP="00000000" w:rsidRDefault="00000000" w:rsidRPr="00000000" w14:paraId="00000123">
            <w:pPr>
              <w:rPr>
                <w:rFonts w:ascii="Arial" w:cs="Arial" w:eastAsia="Arial" w:hAnsi="Arial"/>
                <w:b w:val="1"/>
                <w:i w:val="1"/>
              </w:rPr>
            </w:pPr>
            <w:r w:rsidDel="00000000" w:rsidR="00000000" w:rsidRPr="00000000">
              <w:rPr>
                <w:rFonts w:ascii="Arial" w:cs="Arial" w:eastAsia="Arial" w:hAnsi="Arial"/>
                <w:b w:val="1"/>
                <w:i w:val="1"/>
                <w:rtl w:val="0"/>
              </w:rPr>
              <w:t xml:space="preserve">T1 Weighting</w:t>
            </w:r>
          </w:p>
          <w:p w:rsidR="00000000" w:rsidDel="00000000" w:rsidP="00000000" w:rsidRDefault="00000000" w:rsidRPr="00000000" w14:paraId="00000124">
            <w:pPr>
              <w:rPr>
                <w:rFonts w:ascii="Arial" w:cs="Arial" w:eastAsia="Arial" w:hAnsi="Arial"/>
                <w:b w:val="1"/>
                <w:i w:val="1"/>
              </w:rPr>
            </w:pPr>
            <w:r w:rsidDel="00000000" w:rsidR="00000000" w:rsidRPr="00000000">
              <w:rPr>
                <w:rFonts w:ascii="Arial" w:cs="Arial" w:eastAsia="Arial" w:hAnsi="Arial"/>
                <w:b w:val="1"/>
                <w:i w:val="1"/>
                <w:rtl w:val="0"/>
              </w:rPr>
              <w:t xml:space="preserve">%</w:t>
            </w:r>
          </w:p>
        </w:tc>
        <w:tc>
          <w:tcPr>
            <w:vAlign w:val="center"/>
          </w:tcPr>
          <w:p w:rsidR="00000000" w:rsidDel="00000000" w:rsidP="00000000" w:rsidRDefault="00000000" w:rsidRPr="00000000" w14:paraId="00000125">
            <w:pPr>
              <w:rPr>
                <w:rFonts w:ascii="Arial" w:cs="Arial" w:eastAsia="Arial" w:hAnsi="Arial"/>
                <w:b w:val="1"/>
                <w:i w:val="1"/>
              </w:rPr>
            </w:pPr>
            <w:r w:rsidDel="00000000" w:rsidR="00000000" w:rsidRPr="00000000">
              <w:rPr>
                <w:rFonts w:ascii="Arial" w:cs="Arial" w:eastAsia="Arial" w:hAnsi="Arial"/>
                <w:b w:val="1"/>
                <w:i w:val="1"/>
                <w:rtl w:val="0"/>
              </w:rPr>
              <w:t xml:space="preserve">T2 Weighting %</w:t>
            </w:r>
          </w:p>
        </w:tc>
      </w:tr>
      <w:tr>
        <w:trPr>
          <w:trHeight w:val="480" w:hRule="atLeast"/>
          <w:tblHeader w:val="0"/>
        </w:trPr>
        <w:tc>
          <w:tcPr>
            <w:vAlign w:val="center"/>
          </w:tcPr>
          <w:p w:rsidR="00000000" w:rsidDel="00000000" w:rsidP="00000000" w:rsidRDefault="00000000" w:rsidRPr="00000000" w14:paraId="00000126">
            <w:pPr>
              <w:rPr>
                <w:rFonts w:ascii="Arial" w:cs="Arial" w:eastAsia="Arial" w:hAnsi="Arial"/>
                <w:i w:val="1"/>
              </w:rPr>
            </w:pPr>
            <w:r w:rsidDel="00000000" w:rsidR="00000000" w:rsidRPr="00000000">
              <w:rPr>
                <w:rFonts w:ascii="Arial" w:cs="Arial" w:eastAsia="Arial" w:hAnsi="Arial"/>
                <w:i w:val="1"/>
                <w:rtl w:val="0"/>
              </w:rPr>
              <w:t xml:space="preserve">1</w:t>
            </w:r>
          </w:p>
        </w:tc>
        <w:tc>
          <w:tcPr>
            <w:vAlign w:val="center"/>
          </w:tcPr>
          <w:p w:rsidR="00000000" w:rsidDel="00000000" w:rsidP="00000000" w:rsidRDefault="00000000" w:rsidRPr="00000000" w14:paraId="00000127">
            <w:pPr>
              <w:spacing w:line="276" w:lineRule="auto"/>
              <w:ind w:left="0" w:firstLine="0"/>
              <w:rPr>
                <w:rFonts w:ascii="Arial" w:cs="Arial" w:eastAsia="Arial" w:hAnsi="Arial"/>
                <w:i w:val="1"/>
              </w:rPr>
            </w:pPr>
            <w:r w:rsidDel="00000000" w:rsidR="00000000" w:rsidRPr="00000000">
              <w:rPr>
                <w:rFonts w:ascii="Arial" w:cs="Arial" w:eastAsia="Arial" w:hAnsi="Arial"/>
                <w:b w:val="1"/>
                <w:rtl w:val="0"/>
              </w:rPr>
              <w:t xml:space="preserve">Please outline how you will provide an end to end service that meets the requirements set out in Appendix 1?</w:t>
            </w:r>
            <w:r w:rsidDel="00000000" w:rsidR="00000000" w:rsidRPr="00000000">
              <w:rPr>
                <w:rtl w:val="0"/>
              </w:rPr>
            </w:r>
          </w:p>
        </w:tc>
        <w:tc>
          <w:tcPr>
            <w:vAlign w:val="center"/>
          </w:tcPr>
          <w:p w:rsidR="00000000" w:rsidDel="00000000" w:rsidP="00000000" w:rsidRDefault="00000000" w:rsidRPr="00000000" w14:paraId="00000128">
            <w:pPr>
              <w:jc w:val="center"/>
              <w:rPr>
                <w:rFonts w:ascii="Arial" w:cs="Arial" w:eastAsia="Arial" w:hAnsi="Arial"/>
                <w:i w:val="1"/>
              </w:rPr>
            </w:pPr>
            <w:r w:rsidDel="00000000" w:rsidR="00000000" w:rsidRPr="00000000">
              <w:rPr>
                <w:rFonts w:ascii="Arial" w:cs="Arial" w:eastAsia="Arial" w:hAnsi="Arial"/>
                <w:i w:val="1"/>
                <w:rtl w:val="0"/>
              </w:rPr>
              <w:t xml:space="preserve">Minimum score of 3</w:t>
            </w:r>
          </w:p>
        </w:tc>
        <w:tc>
          <w:tcPr>
            <w:vAlign w:val="center"/>
          </w:tcPr>
          <w:p w:rsidR="00000000" w:rsidDel="00000000" w:rsidP="00000000" w:rsidRDefault="00000000" w:rsidRPr="00000000" w14:paraId="00000129">
            <w:pPr>
              <w:jc w:val="center"/>
              <w:rPr>
                <w:rFonts w:ascii="Arial" w:cs="Arial" w:eastAsia="Arial" w:hAnsi="Arial"/>
                <w:i w:val="1"/>
              </w:rPr>
            </w:pPr>
            <w:r w:rsidDel="00000000" w:rsidR="00000000" w:rsidRPr="00000000">
              <w:rPr>
                <w:rFonts w:ascii="Arial" w:cs="Arial" w:eastAsia="Arial" w:hAnsi="Arial"/>
                <w:i w:val="1"/>
                <w:rtl w:val="0"/>
              </w:rPr>
              <w:t xml:space="preserve">15%</w:t>
            </w:r>
          </w:p>
        </w:tc>
        <w:tc>
          <w:tcPr>
            <w:vAlign w:val="center"/>
          </w:tcPr>
          <w:p w:rsidR="00000000" w:rsidDel="00000000" w:rsidP="00000000" w:rsidRDefault="00000000" w:rsidRPr="00000000" w14:paraId="0000012A">
            <w:pPr>
              <w:jc w:val="center"/>
              <w:rPr>
                <w:rFonts w:ascii="Arial" w:cs="Arial" w:eastAsia="Arial" w:hAnsi="Arial"/>
                <w:i w:val="1"/>
              </w:rPr>
            </w:pPr>
            <w:r w:rsidDel="00000000" w:rsidR="00000000" w:rsidRPr="00000000">
              <w:rPr>
                <w:rFonts w:ascii="Arial" w:cs="Arial" w:eastAsia="Arial" w:hAnsi="Arial"/>
                <w:i w:val="1"/>
                <w:rtl w:val="0"/>
              </w:rPr>
              <w:t xml:space="preserve">37.5%</w:t>
            </w:r>
          </w:p>
        </w:tc>
      </w:tr>
      <w:tr>
        <w:trPr>
          <w:trHeight w:val="480" w:hRule="atLeast"/>
          <w:tblHeader w:val="0"/>
        </w:trPr>
        <w:tc>
          <w:tcPr>
            <w:vAlign w:val="center"/>
          </w:tcPr>
          <w:p w:rsidR="00000000" w:rsidDel="00000000" w:rsidP="00000000" w:rsidRDefault="00000000" w:rsidRPr="00000000" w14:paraId="0000012B">
            <w:pPr>
              <w:rPr>
                <w:rFonts w:ascii="Arial" w:cs="Arial" w:eastAsia="Arial" w:hAnsi="Arial"/>
                <w:i w:val="1"/>
              </w:rPr>
            </w:pPr>
            <w:r w:rsidDel="00000000" w:rsidR="00000000" w:rsidRPr="00000000">
              <w:rPr>
                <w:rFonts w:ascii="Arial" w:cs="Arial" w:eastAsia="Arial" w:hAnsi="Arial"/>
                <w:i w:val="1"/>
                <w:rtl w:val="0"/>
              </w:rPr>
              <w:t xml:space="preserve">2</w:t>
            </w:r>
          </w:p>
        </w:tc>
        <w:tc>
          <w:tcPr>
            <w:vAlign w:val="center"/>
          </w:tcPr>
          <w:p w:rsidR="00000000" w:rsidDel="00000000" w:rsidP="00000000" w:rsidRDefault="00000000" w:rsidRPr="00000000" w14:paraId="0000012C">
            <w:pPr>
              <w:spacing w:line="276" w:lineRule="auto"/>
              <w:ind w:left="0" w:firstLine="0"/>
              <w:rPr>
                <w:rFonts w:ascii="Arial" w:cs="Arial" w:eastAsia="Arial" w:hAnsi="Arial"/>
                <w:b w:val="1"/>
                <w:i w:val="1"/>
              </w:rPr>
            </w:pPr>
            <w:r w:rsidDel="00000000" w:rsidR="00000000" w:rsidRPr="00000000">
              <w:rPr>
                <w:rFonts w:ascii="Arial" w:cs="Arial" w:eastAsia="Arial" w:hAnsi="Arial"/>
                <w:b w:val="1"/>
                <w:rtl w:val="0"/>
              </w:rPr>
              <w:t xml:space="preserve">How will your organisation en</w:t>
            </w:r>
            <w:r w:rsidDel="00000000" w:rsidR="00000000" w:rsidRPr="00000000">
              <w:rPr>
                <w:rFonts w:ascii="Arial" w:cs="Arial" w:eastAsia="Arial" w:hAnsi="Arial"/>
                <w:b w:val="1"/>
                <w:rtl w:val="0"/>
              </w:rPr>
              <w:t xml:space="preserve">sure quality assurance of </w:t>
            </w:r>
            <w:r w:rsidDel="00000000" w:rsidR="00000000" w:rsidRPr="00000000">
              <w:rPr>
                <w:rFonts w:ascii="Arial" w:cs="Arial" w:eastAsia="Arial" w:hAnsi="Arial"/>
                <w:b w:val="1"/>
                <w:rtl w:val="0"/>
              </w:rPr>
              <w:t xml:space="preserve">the work undertaken in performance of this contract?</w:t>
            </w:r>
            <w:r w:rsidDel="00000000" w:rsidR="00000000" w:rsidRPr="00000000">
              <w:rPr>
                <w:rtl w:val="0"/>
              </w:rPr>
            </w:r>
          </w:p>
        </w:tc>
        <w:tc>
          <w:tcPr>
            <w:vAlign w:val="center"/>
          </w:tcPr>
          <w:p w:rsidR="00000000" w:rsidDel="00000000" w:rsidP="00000000" w:rsidRDefault="00000000" w:rsidRPr="00000000" w14:paraId="0000012D">
            <w:pPr>
              <w:jc w:val="center"/>
              <w:rPr>
                <w:rFonts w:ascii="Arial" w:cs="Arial" w:eastAsia="Arial" w:hAnsi="Arial"/>
                <w:i w:val="1"/>
              </w:rPr>
            </w:pPr>
            <w:r w:rsidDel="00000000" w:rsidR="00000000" w:rsidRPr="00000000">
              <w:rPr>
                <w:rFonts w:ascii="Arial" w:cs="Arial" w:eastAsia="Arial" w:hAnsi="Arial"/>
                <w:i w:val="1"/>
                <w:rtl w:val="0"/>
              </w:rPr>
              <w:t xml:space="preserve">Minimum score of 3</w:t>
            </w:r>
          </w:p>
        </w:tc>
        <w:tc>
          <w:tcPr>
            <w:vAlign w:val="center"/>
          </w:tcPr>
          <w:p w:rsidR="00000000" w:rsidDel="00000000" w:rsidP="00000000" w:rsidRDefault="00000000" w:rsidRPr="00000000" w14:paraId="0000012E">
            <w:pPr>
              <w:jc w:val="center"/>
              <w:rPr>
                <w:rFonts w:ascii="Arial" w:cs="Arial" w:eastAsia="Arial" w:hAnsi="Arial"/>
                <w:i w:val="1"/>
              </w:rPr>
            </w:pPr>
            <w:r w:rsidDel="00000000" w:rsidR="00000000" w:rsidRPr="00000000">
              <w:rPr>
                <w:rFonts w:ascii="Arial" w:cs="Arial" w:eastAsia="Arial" w:hAnsi="Arial"/>
                <w:i w:val="1"/>
                <w:rtl w:val="0"/>
              </w:rPr>
              <w:t xml:space="preserve">15%</w:t>
            </w:r>
          </w:p>
        </w:tc>
        <w:tc>
          <w:tcPr>
            <w:vAlign w:val="center"/>
          </w:tcPr>
          <w:p w:rsidR="00000000" w:rsidDel="00000000" w:rsidP="00000000" w:rsidRDefault="00000000" w:rsidRPr="00000000" w14:paraId="0000012F">
            <w:pPr>
              <w:jc w:val="center"/>
              <w:rPr>
                <w:rFonts w:ascii="Arial" w:cs="Arial" w:eastAsia="Arial" w:hAnsi="Arial"/>
                <w:i w:val="1"/>
              </w:rPr>
            </w:pPr>
            <w:r w:rsidDel="00000000" w:rsidR="00000000" w:rsidRPr="00000000">
              <w:rPr>
                <w:rFonts w:ascii="Arial" w:cs="Arial" w:eastAsia="Arial" w:hAnsi="Arial"/>
                <w:i w:val="1"/>
                <w:rtl w:val="0"/>
              </w:rPr>
              <w:t xml:space="preserve">37.5%</w:t>
            </w:r>
          </w:p>
        </w:tc>
      </w:tr>
      <w:tr>
        <w:trPr>
          <w:trHeight w:val="480" w:hRule="atLeast"/>
          <w:tblHeader w:val="0"/>
        </w:trPr>
        <w:tc>
          <w:tcPr>
            <w:vAlign w:val="center"/>
          </w:tcPr>
          <w:p w:rsidR="00000000" w:rsidDel="00000000" w:rsidP="00000000" w:rsidRDefault="00000000" w:rsidRPr="00000000" w14:paraId="00000130">
            <w:pPr>
              <w:rPr>
                <w:rFonts w:ascii="Arial" w:cs="Arial" w:eastAsia="Arial" w:hAnsi="Arial"/>
                <w:i w:val="1"/>
              </w:rPr>
            </w:pPr>
            <w:r w:rsidDel="00000000" w:rsidR="00000000" w:rsidRPr="00000000">
              <w:rPr>
                <w:rFonts w:ascii="Arial" w:cs="Arial" w:eastAsia="Arial" w:hAnsi="Arial"/>
                <w:i w:val="1"/>
                <w:rtl w:val="0"/>
              </w:rPr>
              <w:t xml:space="preserve">3</w:t>
            </w:r>
          </w:p>
        </w:tc>
        <w:tc>
          <w:tcPr>
            <w:vAlign w:val="center"/>
          </w:tcPr>
          <w:p w:rsidR="00000000" w:rsidDel="00000000" w:rsidP="00000000" w:rsidRDefault="00000000" w:rsidRPr="00000000" w14:paraId="00000131">
            <w:pPr>
              <w:spacing w:line="276" w:lineRule="auto"/>
              <w:ind w:left="0" w:firstLine="0"/>
              <w:rPr>
                <w:rFonts w:ascii="Arial" w:cs="Arial" w:eastAsia="Arial" w:hAnsi="Arial"/>
                <w:b w:val="1"/>
                <w:i w:val="1"/>
              </w:rPr>
            </w:pPr>
            <w:r w:rsidDel="00000000" w:rsidR="00000000" w:rsidRPr="00000000">
              <w:rPr>
                <w:rFonts w:ascii="Arial" w:cs="Arial" w:eastAsia="Arial" w:hAnsi="Arial"/>
                <w:b w:val="1"/>
                <w:rtl w:val="0"/>
              </w:rPr>
              <w:t xml:space="preserve">How will you ensure business continuity?</w:t>
            </w:r>
            <w:r w:rsidDel="00000000" w:rsidR="00000000" w:rsidRPr="00000000">
              <w:rPr>
                <w:rtl w:val="0"/>
              </w:rPr>
            </w:r>
          </w:p>
        </w:tc>
        <w:tc>
          <w:tcPr>
            <w:vAlign w:val="center"/>
          </w:tcPr>
          <w:p w:rsidR="00000000" w:rsidDel="00000000" w:rsidP="00000000" w:rsidRDefault="00000000" w:rsidRPr="00000000" w14:paraId="00000132">
            <w:pPr>
              <w:jc w:val="center"/>
              <w:rPr>
                <w:rFonts w:ascii="Arial" w:cs="Arial" w:eastAsia="Arial" w:hAnsi="Arial"/>
                <w:i w:val="1"/>
              </w:rPr>
            </w:pPr>
            <w:r w:rsidDel="00000000" w:rsidR="00000000" w:rsidRPr="00000000">
              <w:rPr>
                <w:rFonts w:ascii="Arial" w:cs="Arial" w:eastAsia="Arial" w:hAnsi="Arial"/>
                <w:i w:val="1"/>
                <w:rtl w:val="0"/>
              </w:rPr>
              <w:t xml:space="preserve">Minimum score of 3</w:t>
            </w:r>
          </w:p>
        </w:tc>
        <w:tc>
          <w:tcPr>
            <w:vAlign w:val="center"/>
          </w:tcPr>
          <w:p w:rsidR="00000000" w:rsidDel="00000000" w:rsidP="00000000" w:rsidRDefault="00000000" w:rsidRPr="00000000" w14:paraId="00000133">
            <w:pPr>
              <w:jc w:val="center"/>
              <w:rPr>
                <w:rFonts w:ascii="Arial" w:cs="Arial" w:eastAsia="Arial" w:hAnsi="Arial"/>
                <w:i w:val="1"/>
              </w:rPr>
            </w:pPr>
            <w:r w:rsidDel="00000000" w:rsidR="00000000" w:rsidRPr="00000000">
              <w:rPr>
                <w:rFonts w:ascii="Arial" w:cs="Arial" w:eastAsia="Arial" w:hAnsi="Arial"/>
                <w:i w:val="1"/>
                <w:rtl w:val="0"/>
              </w:rPr>
              <w:t xml:space="preserve">10%</w:t>
            </w:r>
          </w:p>
        </w:tc>
        <w:tc>
          <w:tcPr>
            <w:vAlign w:val="center"/>
          </w:tcPr>
          <w:p w:rsidR="00000000" w:rsidDel="00000000" w:rsidP="00000000" w:rsidRDefault="00000000" w:rsidRPr="00000000" w14:paraId="00000134">
            <w:pPr>
              <w:jc w:val="center"/>
              <w:rPr>
                <w:rFonts w:ascii="Arial" w:cs="Arial" w:eastAsia="Arial" w:hAnsi="Arial"/>
                <w:i w:val="1"/>
              </w:rPr>
            </w:pPr>
            <w:r w:rsidDel="00000000" w:rsidR="00000000" w:rsidRPr="00000000">
              <w:rPr>
                <w:rFonts w:ascii="Arial" w:cs="Arial" w:eastAsia="Arial" w:hAnsi="Arial"/>
                <w:i w:val="1"/>
                <w:rtl w:val="0"/>
              </w:rPr>
              <w:t xml:space="preserve">25%</w:t>
            </w:r>
          </w:p>
        </w:tc>
      </w:tr>
      <w:tr>
        <w:trPr>
          <w:trHeight w:val="480" w:hRule="atLeast"/>
          <w:tblHeader w:val="0"/>
        </w:trPr>
        <w:tc>
          <w:tcPr>
            <w:gridSpan w:val="2"/>
            <w:vAlign w:val="center"/>
          </w:tcPr>
          <w:p w:rsidR="00000000" w:rsidDel="00000000" w:rsidP="00000000" w:rsidRDefault="00000000" w:rsidRPr="00000000" w14:paraId="00000135">
            <w:pPr>
              <w:rPr>
                <w:rFonts w:ascii="Arial" w:cs="Arial" w:eastAsia="Arial" w:hAnsi="Arial"/>
                <w:b w:val="1"/>
                <w:i w:val="1"/>
              </w:rPr>
            </w:pPr>
            <w:r w:rsidDel="00000000" w:rsidR="00000000" w:rsidRPr="00000000">
              <w:rPr>
                <w:rFonts w:ascii="Arial" w:cs="Arial" w:eastAsia="Arial" w:hAnsi="Arial"/>
                <w:b w:val="1"/>
                <w:i w:val="1"/>
                <w:rtl w:val="0"/>
              </w:rPr>
              <w:t xml:space="preserve">Total</w:t>
            </w:r>
          </w:p>
        </w:tc>
        <w:tc>
          <w:tcPr>
            <w:vAlign w:val="center"/>
          </w:tcPr>
          <w:p w:rsidR="00000000" w:rsidDel="00000000" w:rsidP="00000000" w:rsidRDefault="00000000" w:rsidRPr="00000000" w14:paraId="00000137">
            <w:pPr>
              <w:jc w:val="center"/>
              <w:rPr>
                <w:rFonts w:ascii="Arial" w:cs="Arial" w:eastAsia="Arial" w:hAnsi="Arial"/>
                <w:b w:val="1"/>
                <w:i w:val="1"/>
              </w:rPr>
            </w:pPr>
            <w:r w:rsidDel="00000000" w:rsidR="00000000" w:rsidRPr="00000000">
              <w:rPr>
                <w:rtl w:val="0"/>
              </w:rPr>
            </w:r>
          </w:p>
        </w:tc>
        <w:tc>
          <w:tcPr>
            <w:vAlign w:val="center"/>
          </w:tcPr>
          <w:p w:rsidR="00000000" w:rsidDel="00000000" w:rsidP="00000000" w:rsidRDefault="00000000" w:rsidRPr="00000000" w14:paraId="00000138">
            <w:pPr>
              <w:jc w:val="center"/>
              <w:rPr>
                <w:rFonts w:ascii="Arial" w:cs="Arial" w:eastAsia="Arial" w:hAnsi="Arial"/>
                <w:b w:val="1"/>
                <w:i w:val="1"/>
              </w:rPr>
            </w:pPr>
            <w:r w:rsidDel="00000000" w:rsidR="00000000" w:rsidRPr="00000000">
              <w:rPr>
                <w:rFonts w:ascii="Arial" w:cs="Arial" w:eastAsia="Arial" w:hAnsi="Arial"/>
                <w:b w:val="1"/>
                <w:i w:val="1"/>
                <w:rtl w:val="0"/>
              </w:rPr>
              <w:t xml:space="preserve">40%</w:t>
            </w:r>
          </w:p>
        </w:tc>
        <w:tc>
          <w:tcPr>
            <w:vAlign w:val="center"/>
          </w:tcPr>
          <w:p w:rsidR="00000000" w:rsidDel="00000000" w:rsidP="00000000" w:rsidRDefault="00000000" w:rsidRPr="00000000" w14:paraId="00000139">
            <w:pPr>
              <w:jc w:val="center"/>
              <w:rPr>
                <w:rFonts w:ascii="Arial" w:cs="Arial" w:eastAsia="Arial" w:hAnsi="Arial"/>
                <w:b w:val="1"/>
                <w:i w:val="1"/>
              </w:rPr>
            </w:pPr>
            <w:r w:rsidDel="00000000" w:rsidR="00000000" w:rsidRPr="00000000">
              <w:rPr>
                <w:rFonts w:ascii="Arial" w:cs="Arial" w:eastAsia="Arial" w:hAnsi="Arial"/>
                <w:b w:val="1"/>
                <w:i w:val="1"/>
                <w:rtl w:val="0"/>
              </w:rPr>
              <w:t xml:space="preserve">100%</w:t>
            </w:r>
          </w:p>
        </w:tc>
      </w:tr>
    </w:tbl>
    <w:p w:rsidR="00000000" w:rsidDel="00000000" w:rsidP="00000000" w:rsidRDefault="00000000" w:rsidRPr="00000000" w14:paraId="0000013A">
      <w:pPr>
        <w:rPr>
          <w:rFonts w:ascii="Arial" w:cs="Arial" w:eastAsia="Arial" w:hAnsi="Arial"/>
        </w:rPr>
      </w:pPr>
      <w:r w:rsidDel="00000000" w:rsidR="00000000" w:rsidRPr="00000000">
        <w:rPr>
          <w:rtl w:val="0"/>
        </w:rPr>
      </w:r>
    </w:p>
    <w:p w:rsidR="00000000" w:rsidDel="00000000" w:rsidP="00000000" w:rsidRDefault="00000000" w:rsidRPr="00000000" w14:paraId="0000013B">
      <w:pPr>
        <w:numPr>
          <w:ilvl w:val="0"/>
          <w:numId w:val="4"/>
        </w:numPr>
        <w:tabs>
          <w:tab w:val="left" w:pos="720"/>
        </w:tabs>
        <w:spacing w:after="0" w:before="0" w:line="240" w:lineRule="auto"/>
        <w:ind w:left="720" w:hanging="720"/>
        <w:jc w:val="both"/>
        <w:rPr>
          <w:rFonts w:ascii="Arial" w:cs="Arial" w:eastAsia="Arial" w:hAnsi="Arial"/>
        </w:rPr>
      </w:pPr>
      <w:r w:rsidDel="00000000" w:rsidR="00000000" w:rsidRPr="00000000">
        <w:rPr>
          <w:rFonts w:ascii="Arial" w:cs="Arial" w:eastAsia="Arial" w:hAnsi="Arial"/>
          <w:rtl w:val="0"/>
        </w:rPr>
        <w:t xml:space="preserve">Your submission for the method statements should not exceed a maximum of 1000 words per method statement question and should be submitted via an attachment on the Council e-procurement system, ProContract.</w:t>
      </w:r>
      <w:r w:rsidDel="00000000" w:rsidR="00000000" w:rsidRPr="00000000">
        <w:rPr>
          <w:rFonts w:ascii="Arial" w:cs="Arial" w:eastAsia="Arial" w:hAnsi="Arial"/>
          <w:rtl w:val="0"/>
        </w:rPr>
        <w:t xml:space="preserve"> Any response which exceeds 1000 words will only have the first 1000 words evaluated.</w:t>
      </w:r>
      <w:r w:rsidDel="00000000" w:rsidR="00000000" w:rsidRPr="00000000">
        <w:rPr>
          <w:rtl w:val="0"/>
        </w:rPr>
      </w:r>
    </w:p>
    <w:p w:rsidR="00000000" w:rsidDel="00000000" w:rsidP="00000000" w:rsidRDefault="00000000" w:rsidRPr="00000000" w14:paraId="0000013C">
      <w:pPr>
        <w:spacing w:after="0" w:before="0" w:line="240" w:lineRule="auto"/>
        <w:ind w:left="0" w:firstLine="0"/>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13D">
      <w:pPr>
        <w:spacing w:after="0" w:before="0" w:line="240" w:lineRule="auto"/>
        <w:ind w:left="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13E">
      <w:pPr>
        <w:spacing w:after="0" w:before="0" w:line="240" w:lineRule="auto"/>
        <w:ind w:left="0" w:firstLine="0"/>
        <w:jc w:val="both"/>
        <w:rPr>
          <w:rFonts w:ascii="Arial" w:cs="Arial" w:eastAsia="Arial" w:hAnsi="Arial"/>
          <w:b w:val="1"/>
          <w:u w:val="single"/>
        </w:rPr>
      </w:pPr>
      <w:r w:rsidDel="00000000" w:rsidR="00000000" w:rsidRPr="00000000">
        <w:rPr>
          <w:rFonts w:ascii="Arial" w:cs="Arial" w:eastAsia="Arial" w:hAnsi="Arial"/>
          <w:b w:val="1"/>
          <w:rtl w:val="0"/>
        </w:rPr>
        <w:t xml:space="preserve">Price Section</w:t>
      </w:r>
      <w:r w:rsidDel="00000000" w:rsidR="00000000" w:rsidRPr="00000000">
        <w:rPr>
          <w:rFonts w:ascii="Arial" w:cs="Arial" w:eastAsia="Arial" w:hAnsi="Arial"/>
          <w:b w:val="1"/>
          <w:u w:val="single"/>
          <w:rtl w:val="0"/>
        </w:rPr>
        <w:t xml:space="preserve"> </w:t>
      </w:r>
      <w:r w:rsidDel="00000000" w:rsidR="00000000" w:rsidRPr="00000000">
        <w:rPr>
          <w:rtl w:val="0"/>
        </w:rPr>
      </w:r>
    </w:p>
    <w:p w:rsidR="00000000" w:rsidDel="00000000" w:rsidP="00000000" w:rsidRDefault="00000000" w:rsidRPr="00000000" w14:paraId="0000013F">
      <w:pPr>
        <w:spacing w:after="0" w:before="0" w:line="240" w:lineRule="auto"/>
        <w:ind w:left="0" w:firstLine="0"/>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140">
      <w:pPr>
        <w:numPr>
          <w:ilvl w:val="0"/>
          <w:numId w:val="4"/>
        </w:numPr>
        <w:spacing w:after="0" w:before="0" w:line="240" w:lineRule="auto"/>
        <w:ind w:left="720" w:hanging="720"/>
        <w:jc w:val="both"/>
        <w:rPr>
          <w:rFonts w:ascii="Arial" w:cs="Arial" w:eastAsia="Arial" w:hAnsi="Arial"/>
        </w:rPr>
      </w:pPr>
      <w:r w:rsidDel="00000000" w:rsidR="00000000" w:rsidRPr="00000000">
        <w:rPr>
          <w:rFonts w:ascii="Arial" w:cs="Arial" w:eastAsia="Arial" w:hAnsi="Arial"/>
          <w:rtl w:val="0"/>
        </w:rPr>
        <w:t xml:space="preserve">Please see below the maximum prices for the duration of this contract, inclusive of all costs. </w:t>
      </w:r>
      <w:r w:rsidDel="00000000" w:rsidR="00000000" w:rsidRPr="00000000">
        <w:rPr>
          <w:rFonts w:ascii="Arial" w:cs="Arial" w:eastAsia="Arial" w:hAnsi="Arial"/>
          <w:b w:val="1"/>
          <w:rtl w:val="0"/>
        </w:rPr>
        <w:t xml:space="preserve">Any prices which exceed the maximum rates will result in the rejection of the tender. </w:t>
      </w:r>
      <w:r w:rsidDel="00000000" w:rsidR="00000000" w:rsidRPr="00000000">
        <w:rPr>
          <w:rFonts w:ascii="Arial" w:cs="Arial" w:eastAsia="Arial" w:hAnsi="Arial"/>
          <w:rtl w:val="0"/>
        </w:rPr>
        <w:t xml:space="preserve"> </w:t>
      </w:r>
    </w:p>
    <w:p w:rsidR="00000000" w:rsidDel="00000000" w:rsidP="00000000" w:rsidRDefault="00000000" w:rsidRPr="00000000" w14:paraId="00000141">
      <w:pPr>
        <w:numPr>
          <w:ilvl w:val="0"/>
          <w:numId w:val="4"/>
        </w:numPr>
        <w:spacing w:after="0" w:before="0" w:line="240" w:lineRule="auto"/>
        <w:ind w:left="720" w:hanging="720"/>
        <w:jc w:val="both"/>
        <w:rPr>
          <w:rFonts w:ascii="Arial" w:cs="Arial" w:eastAsia="Arial" w:hAnsi="Arial"/>
        </w:rPr>
      </w:pPr>
      <w:r w:rsidDel="00000000" w:rsidR="00000000" w:rsidRPr="00000000">
        <w:rPr>
          <w:rFonts w:ascii="Arial" w:cs="Arial" w:eastAsia="Arial" w:hAnsi="Arial"/>
          <w:rtl w:val="0"/>
        </w:rPr>
        <w:t xml:space="preserve">The maximum rates are below:  The Provider is required to provide their pricing on Procontract ensuring that they do not exceed the maximum prices stated.</w:t>
      </w:r>
    </w:p>
    <w:p w:rsidR="00000000" w:rsidDel="00000000" w:rsidP="00000000" w:rsidRDefault="00000000" w:rsidRPr="00000000" w14:paraId="00000142">
      <w:pPr>
        <w:numPr>
          <w:ilvl w:val="0"/>
          <w:numId w:val="4"/>
        </w:numPr>
        <w:spacing w:after="0" w:before="0" w:line="240" w:lineRule="auto"/>
        <w:ind w:left="720" w:hanging="720"/>
        <w:jc w:val="both"/>
        <w:rPr>
          <w:rFonts w:ascii="Arial" w:cs="Arial" w:eastAsia="Arial" w:hAnsi="Arial"/>
        </w:rPr>
      </w:pPr>
      <w:r w:rsidDel="00000000" w:rsidR="00000000" w:rsidRPr="00000000">
        <w:rPr>
          <w:rFonts w:ascii="Arial" w:cs="Arial" w:eastAsia="Arial" w:hAnsi="Arial"/>
          <w:rtl w:val="0"/>
        </w:rPr>
        <w:t xml:space="preserve">The</w:t>
      </w:r>
      <w:r w:rsidDel="00000000" w:rsidR="00000000" w:rsidRPr="00000000">
        <w:rPr>
          <w:rFonts w:ascii="Arial" w:cs="Arial" w:eastAsia="Arial" w:hAnsi="Arial"/>
          <w:rtl w:val="0"/>
        </w:rPr>
        <w:t xml:space="preserve">re is no guarantee of volumes of work. Payment will be based on the number of clients supported.  </w:t>
      </w:r>
      <w:r w:rsidDel="00000000" w:rsidR="00000000" w:rsidRPr="00000000">
        <w:rPr>
          <w:rtl w:val="0"/>
        </w:rPr>
      </w:r>
    </w:p>
    <w:p w:rsidR="00000000" w:rsidDel="00000000" w:rsidP="00000000" w:rsidRDefault="00000000" w:rsidRPr="00000000" w14:paraId="00000143">
      <w:pPr>
        <w:spacing w:after="0" w:before="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44">
      <w:pPr>
        <w:spacing w:after="0" w:before="0" w:line="240" w:lineRule="auto"/>
        <w:jc w:val="both"/>
        <w:rPr>
          <w:rFonts w:ascii="Arial" w:cs="Arial" w:eastAsia="Arial" w:hAnsi="Arial"/>
        </w:rPr>
      </w:pPr>
      <w:r w:rsidDel="00000000" w:rsidR="00000000" w:rsidRPr="00000000">
        <w:rPr>
          <w:rtl w:val="0"/>
        </w:rPr>
      </w:r>
    </w:p>
    <w:tbl>
      <w:tblPr>
        <w:tblStyle w:val="Table8"/>
        <w:tblW w:w="867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65"/>
        <w:gridCol w:w="2955"/>
        <w:gridCol w:w="2179.5"/>
        <w:gridCol w:w="2179.5"/>
        <w:tblGridChange w:id="0">
          <w:tblGrid>
            <w:gridCol w:w="1365"/>
            <w:gridCol w:w="2955"/>
            <w:gridCol w:w="2179.5"/>
            <w:gridCol w:w="2179.5"/>
          </w:tblGrid>
        </w:tblGridChange>
      </w:tblGrid>
      <w:tr>
        <w:trPr>
          <w:trHeight w:val="440" w:hRule="atLeast"/>
          <w:tblHeader w:val="0"/>
        </w:trPr>
        <w:tc>
          <w:tcPr>
            <w:gridSpan w:val="4"/>
            <w:shd w:fill="c9daf8" w:val="clear"/>
            <w:tcMar>
              <w:top w:w="100.0" w:type="dxa"/>
              <w:left w:w="100.0" w:type="dxa"/>
              <w:bottom w:w="100.0" w:type="dxa"/>
              <w:right w:w="100.0" w:type="dxa"/>
            </w:tcMar>
            <w:vAlign w:val="top"/>
          </w:tcPr>
          <w:p w:rsidR="00000000" w:rsidDel="00000000" w:rsidP="00000000" w:rsidRDefault="00000000" w:rsidRPr="00000000" w14:paraId="00000145">
            <w:pPr>
              <w:widowControl w:val="0"/>
              <w:rPr>
                <w:rFonts w:ascii="Arial" w:cs="Arial" w:eastAsia="Arial" w:hAnsi="Arial"/>
              </w:rPr>
            </w:pPr>
            <w:r w:rsidDel="00000000" w:rsidR="00000000" w:rsidRPr="00000000">
              <w:rPr>
                <w:rFonts w:ascii="Arial" w:cs="Arial" w:eastAsia="Arial" w:hAnsi="Arial"/>
                <w:b w:val="1"/>
                <w:rtl w:val="0"/>
              </w:rPr>
              <w:t xml:space="preserve">Maximum Ceiling Prices</w:t>
            </w:r>
            <w:r w:rsidDel="00000000" w:rsidR="00000000" w:rsidRPr="00000000">
              <w:rPr>
                <w:rtl w:val="0"/>
              </w:rPr>
            </w:r>
          </w:p>
        </w:tc>
      </w:tr>
      <w:tr>
        <w:trPr>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9">
            <w:pPr>
              <w:widowControl w:val="0"/>
              <w:rPr>
                <w:rFonts w:ascii="Arial" w:cs="Arial" w:eastAsia="Arial" w:hAnsi="Arial"/>
                <w:b w:val="1"/>
              </w:rPr>
            </w:pPr>
            <w:r w:rsidDel="00000000" w:rsidR="00000000" w:rsidRPr="00000000">
              <w:rPr>
                <w:rFonts w:ascii="Arial" w:cs="Arial" w:eastAsia="Arial" w:hAnsi="Arial"/>
                <w:b w:val="1"/>
                <w:rtl w:val="0"/>
              </w:rPr>
              <w:t xml:space="preserve">Item No</w:t>
            </w:r>
          </w:p>
        </w:tc>
        <w:tc>
          <w:tcPr>
            <w:shd w:fill="auto" w:val="clear"/>
            <w:tcMar>
              <w:top w:w="100.0" w:type="dxa"/>
              <w:left w:w="100.0" w:type="dxa"/>
              <w:bottom w:w="100.0" w:type="dxa"/>
              <w:right w:w="100.0" w:type="dxa"/>
            </w:tcMar>
            <w:vAlign w:val="top"/>
          </w:tcPr>
          <w:p w:rsidR="00000000" w:rsidDel="00000000" w:rsidP="00000000" w:rsidRDefault="00000000" w:rsidRPr="00000000" w14:paraId="0000014A">
            <w:pPr>
              <w:widowControl w:val="0"/>
              <w:rPr>
                <w:rFonts w:ascii="Arial" w:cs="Arial" w:eastAsia="Arial" w:hAnsi="Arial"/>
                <w:b w:val="1"/>
              </w:rPr>
            </w:pPr>
            <w:r w:rsidDel="00000000" w:rsidR="00000000" w:rsidRPr="00000000">
              <w:rPr>
                <w:rFonts w:ascii="Arial" w:cs="Arial" w:eastAsia="Arial" w:hAnsi="Arial"/>
                <w:b w:val="1"/>
                <w:rtl w:val="0"/>
              </w:rPr>
              <w:t xml:space="preserve">Description Of Activity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14B">
            <w:pPr>
              <w:widowControl w:val="0"/>
              <w:rPr>
                <w:rFonts w:ascii="Arial" w:cs="Arial" w:eastAsia="Arial" w:hAnsi="Arial"/>
                <w:b w:val="1"/>
              </w:rPr>
            </w:pPr>
            <w:r w:rsidDel="00000000" w:rsidR="00000000" w:rsidRPr="00000000">
              <w:rPr>
                <w:rFonts w:ascii="Arial" w:cs="Arial" w:eastAsia="Arial" w:hAnsi="Arial"/>
                <w:b w:val="1"/>
                <w:rtl w:val="0"/>
              </w:rPr>
              <w:t xml:space="preserve">Maximum No of units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4C">
            <w:pPr>
              <w:widowControl w:val="0"/>
              <w:rPr>
                <w:rFonts w:ascii="Arial" w:cs="Arial" w:eastAsia="Arial" w:hAnsi="Arial"/>
                <w:b w:val="1"/>
              </w:rPr>
            </w:pPr>
            <w:r w:rsidDel="00000000" w:rsidR="00000000" w:rsidRPr="00000000">
              <w:rPr>
                <w:rFonts w:ascii="Arial" w:cs="Arial" w:eastAsia="Arial" w:hAnsi="Arial"/>
                <w:b w:val="1"/>
                <w:rtl w:val="0"/>
              </w:rPr>
              <w:t xml:space="preserve">Maximum Price per unit (excl VAT)</w:t>
            </w:r>
          </w:p>
        </w:tc>
      </w:tr>
      <w:tr>
        <w:trPr>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D">
            <w:pPr>
              <w:widowControl w:val="0"/>
              <w:rPr>
                <w:rFonts w:ascii="Arial" w:cs="Arial" w:eastAsia="Arial" w:hAnsi="Arial"/>
                <w:i w:val="1"/>
              </w:rPr>
            </w:pPr>
            <w:r w:rsidDel="00000000" w:rsidR="00000000" w:rsidRPr="00000000">
              <w:rPr>
                <w:rFonts w:ascii="Arial" w:cs="Arial" w:eastAsia="Arial" w:hAnsi="Arial"/>
                <w:i w:val="1"/>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4E">
            <w:pPr>
              <w:widowControl w:val="0"/>
              <w:rPr>
                <w:rFonts w:ascii="Arial" w:cs="Arial" w:eastAsia="Arial" w:hAnsi="Arial"/>
              </w:rPr>
            </w:pPr>
            <w:r w:rsidDel="00000000" w:rsidR="00000000" w:rsidRPr="00000000">
              <w:rPr>
                <w:rFonts w:ascii="Arial" w:cs="Arial" w:eastAsia="Arial" w:hAnsi="Arial"/>
                <w:rtl w:val="0"/>
              </w:rPr>
              <w:t xml:space="preserve">As detailed in the Service Specification, Section 1 (a) and (b).</w:t>
            </w:r>
          </w:p>
        </w:tc>
        <w:tc>
          <w:tcPr>
            <w:shd w:fill="auto" w:val="clear"/>
            <w:tcMar>
              <w:top w:w="100.0" w:type="dxa"/>
              <w:left w:w="100.0" w:type="dxa"/>
              <w:bottom w:w="100.0" w:type="dxa"/>
              <w:right w:w="100.0" w:type="dxa"/>
            </w:tcMar>
            <w:vAlign w:val="top"/>
          </w:tcPr>
          <w:p w:rsidR="00000000" w:rsidDel="00000000" w:rsidP="00000000" w:rsidRDefault="00000000" w:rsidRPr="00000000" w14:paraId="0000014F">
            <w:pPr>
              <w:widowControl w:val="0"/>
              <w:rPr>
                <w:rFonts w:ascii="Arial" w:cs="Arial" w:eastAsia="Arial" w:hAnsi="Arial"/>
              </w:rPr>
            </w:pPr>
            <w:r w:rsidDel="00000000" w:rsidR="00000000" w:rsidRPr="00000000">
              <w:rPr>
                <w:rFonts w:ascii="Arial" w:cs="Arial" w:eastAsia="Arial" w:hAnsi="Arial"/>
                <w:rtl w:val="0"/>
              </w:rPr>
              <w:t xml:space="preserve">520</w:t>
            </w:r>
          </w:p>
        </w:tc>
        <w:tc>
          <w:tcPr>
            <w:shd w:fill="auto" w:val="clear"/>
            <w:tcMar>
              <w:top w:w="100.0" w:type="dxa"/>
              <w:left w:w="100.0" w:type="dxa"/>
              <w:bottom w:w="100.0" w:type="dxa"/>
              <w:right w:w="100.0" w:type="dxa"/>
            </w:tcMar>
            <w:vAlign w:val="top"/>
          </w:tcPr>
          <w:p w:rsidR="00000000" w:rsidDel="00000000" w:rsidP="00000000" w:rsidRDefault="00000000" w:rsidRPr="00000000" w14:paraId="00000150">
            <w:pPr>
              <w:widowControl w:val="0"/>
              <w:rPr>
                <w:rFonts w:ascii="Arial" w:cs="Arial" w:eastAsia="Arial" w:hAnsi="Arial"/>
              </w:rPr>
            </w:pPr>
            <w:r w:rsidDel="00000000" w:rsidR="00000000" w:rsidRPr="00000000">
              <w:rPr>
                <w:rFonts w:ascii="Arial" w:cs="Arial" w:eastAsia="Arial" w:hAnsi="Arial"/>
                <w:rtl w:val="0"/>
              </w:rPr>
              <w:t xml:space="preserve">£22.08</w:t>
            </w:r>
            <w:r w:rsidDel="00000000" w:rsidR="00000000" w:rsidRPr="00000000">
              <w:rPr>
                <w:rtl w:val="0"/>
              </w:rPr>
            </w:r>
          </w:p>
        </w:tc>
      </w:tr>
      <w:tr>
        <w:trPr>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1">
            <w:pPr>
              <w:widowControl w:val="0"/>
              <w:rPr>
                <w:rFonts w:ascii="Arial" w:cs="Arial" w:eastAsia="Arial" w:hAnsi="Arial"/>
                <w:i w:val="1"/>
              </w:rPr>
            </w:pPr>
            <w:r w:rsidDel="00000000" w:rsidR="00000000" w:rsidRPr="00000000">
              <w:rPr>
                <w:rFonts w:ascii="Arial" w:cs="Arial" w:eastAsia="Arial" w:hAnsi="Arial"/>
                <w:i w:val="1"/>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52">
            <w:pPr>
              <w:widowControl w:val="0"/>
              <w:rPr>
                <w:rFonts w:ascii="Arial" w:cs="Arial" w:eastAsia="Arial" w:hAnsi="Arial"/>
              </w:rPr>
            </w:pPr>
            <w:r w:rsidDel="00000000" w:rsidR="00000000" w:rsidRPr="00000000">
              <w:rPr>
                <w:rFonts w:ascii="Arial" w:cs="Arial" w:eastAsia="Arial" w:hAnsi="Arial"/>
                <w:rtl w:val="0"/>
              </w:rPr>
              <w:t xml:space="preserve">As detailed in the Service Specification, Section 1 (a) and (b).</w:t>
            </w:r>
          </w:p>
        </w:tc>
        <w:tc>
          <w:tcPr>
            <w:shd w:fill="auto" w:val="clear"/>
            <w:tcMar>
              <w:top w:w="100.0" w:type="dxa"/>
              <w:left w:w="100.0" w:type="dxa"/>
              <w:bottom w:w="100.0" w:type="dxa"/>
              <w:right w:w="100.0" w:type="dxa"/>
            </w:tcMar>
            <w:vAlign w:val="top"/>
          </w:tcPr>
          <w:p w:rsidR="00000000" w:rsidDel="00000000" w:rsidP="00000000" w:rsidRDefault="00000000" w:rsidRPr="00000000" w14:paraId="00000153">
            <w:pPr>
              <w:widowControl w:val="0"/>
              <w:rPr>
                <w:rFonts w:ascii="Arial" w:cs="Arial" w:eastAsia="Arial" w:hAnsi="Arial"/>
              </w:rPr>
            </w:pPr>
            <w:r w:rsidDel="00000000" w:rsidR="00000000" w:rsidRPr="00000000">
              <w:rPr>
                <w:rFonts w:ascii="Arial" w:cs="Arial" w:eastAsia="Arial" w:hAnsi="Arial"/>
                <w:rtl w:val="0"/>
              </w:rPr>
              <w:t xml:space="preserve">Units over and above 520.</w:t>
            </w:r>
          </w:p>
          <w:p w:rsidR="00000000" w:rsidDel="00000000" w:rsidP="00000000" w:rsidRDefault="00000000" w:rsidRPr="00000000" w14:paraId="00000154">
            <w:pPr>
              <w:widowControl w:val="0"/>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5">
            <w:pPr>
              <w:widowControl w:val="0"/>
              <w:rPr>
                <w:rFonts w:ascii="Arial" w:cs="Arial" w:eastAsia="Arial" w:hAnsi="Arial"/>
              </w:rPr>
            </w:pPr>
            <w:r w:rsidDel="00000000" w:rsidR="00000000" w:rsidRPr="00000000">
              <w:rPr>
                <w:rFonts w:ascii="Arial" w:cs="Arial" w:eastAsia="Arial" w:hAnsi="Arial"/>
                <w:rtl w:val="0"/>
              </w:rPr>
              <w:t xml:space="preserve">£22.38</w:t>
            </w:r>
          </w:p>
        </w:tc>
      </w:tr>
      <w:tr>
        <w:trPr>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56">
            <w:pPr>
              <w:widowControl w:val="0"/>
              <w:rPr>
                <w:rFonts w:ascii="Arial" w:cs="Arial" w:eastAsia="Arial" w:hAnsi="Arial"/>
                <w:b w:val="1"/>
                <w:i w:val="1"/>
              </w:rPr>
            </w:pPr>
            <w:r w:rsidDel="00000000" w:rsidR="00000000" w:rsidRPr="00000000">
              <w:rPr>
                <w:rFonts w:ascii="Arial" w:cs="Arial" w:eastAsia="Arial" w:hAnsi="Arial"/>
                <w:b w:val="1"/>
                <w:i w:val="1"/>
                <w:rtl w:val="0"/>
              </w:rPr>
              <w:t xml:space="preserve">Total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58">
            <w:pPr>
              <w:widowControl w:val="0"/>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9">
            <w:pPr>
              <w:widowControl w:val="0"/>
              <w:rPr>
                <w:rFonts w:ascii="Arial" w:cs="Arial" w:eastAsia="Arial" w:hAnsi="Arial"/>
              </w:rPr>
            </w:pPr>
            <w:r w:rsidDel="00000000" w:rsidR="00000000" w:rsidRPr="00000000">
              <w:rPr>
                <w:rtl w:val="0"/>
              </w:rPr>
            </w:r>
          </w:p>
        </w:tc>
      </w:tr>
    </w:tbl>
    <w:p w:rsidR="00000000" w:rsidDel="00000000" w:rsidP="00000000" w:rsidRDefault="00000000" w:rsidRPr="00000000" w14:paraId="0000015A">
      <w:pPr>
        <w:rPr>
          <w:rFonts w:ascii="Arial" w:cs="Arial" w:eastAsia="Arial" w:hAnsi="Arial"/>
          <w:b w:val="1"/>
          <w:i w:val="1"/>
        </w:rPr>
      </w:pPr>
      <w:r w:rsidDel="00000000" w:rsidR="00000000" w:rsidRPr="00000000">
        <w:rPr>
          <w:rFonts w:ascii="Arial" w:cs="Arial" w:eastAsia="Arial" w:hAnsi="Arial"/>
          <w:b w:val="1"/>
          <w:i w:val="1"/>
          <w:rtl w:val="0"/>
        </w:rPr>
        <w:t xml:space="preserve">Your pricing schedule must include all costs including expenses and/or travel. </w:t>
      </w:r>
    </w:p>
    <w:p w:rsidR="00000000" w:rsidDel="00000000" w:rsidP="00000000" w:rsidRDefault="00000000" w:rsidRPr="00000000" w14:paraId="0000015B">
      <w:pPr>
        <w:rPr>
          <w:rFonts w:ascii="Arial" w:cs="Arial" w:eastAsia="Arial" w:hAnsi="Arial"/>
        </w:rPr>
      </w:pPr>
      <w:r w:rsidDel="00000000" w:rsidR="00000000" w:rsidRPr="00000000">
        <w:rPr>
          <w:rtl w:val="0"/>
        </w:rPr>
      </w:r>
    </w:p>
    <w:p w:rsidR="00000000" w:rsidDel="00000000" w:rsidP="00000000" w:rsidRDefault="00000000" w:rsidRPr="00000000" w14:paraId="0000015C">
      <w:pPr>
        <w:rPr>
          <w:rFonts w:ascii="Arial" w:cs="Arial" w:eastAsia="Arial" w:hAnsi="Arial"/>
        </w:rPr>
      </w:pPr>
      <w:r w:rsidDel="00000000" w:rsidR="00000000" w:rsidRPr="00000000">
        <w:rPr>
          <w:rFonts w:ascii="Arial" w:cs="Arial" w:eastAsia="Arial" w:hAnsi="Arial"/>
          <w:rtl w:val="0"/>
        </w:rPr>
        <w:t xml:space="preserve">The bidder with the lowest price will achieve the maximum score.</w:t>
      </w:r>
    </w:p>
    <w:p w:rsidR="00000000" w:rsidDel="00000000" w:rsidP="00000000" w:rsidRDefault="00000000" w:rsidRPr="00000000" w14:paraId="0000015D">
      <w:pPr>
        <w:keepLines w:val="1"/>
        <w:jc w:val="both"/>
        <w:rPr>
          <w:rFonts w:ascii="Arial" w:cs="Arial" w:eastAsia="Arial" w:hAnsi="Arial"/>
        </w:rPr>
      </w:pPr>
      <w:r w:rsidDel="00000000" w:rsidR="00000000" w:rsidRPr="00000000">
        <w:rPr>
          <w:rtl w:val="0"/>
        </w:rPr>
      </w:r>
    </w:p>
    <w:p w:rsidR="00000000" w:rsidDel="00000000" w:rsidP="00000000" w:rsidRDefault="00000000" w:rsidRPr="00000000" w14:paraId="0000015E">
      <w:pPr>
        <w:keepLines w:val="1"/>
        <w:jc w:val="both"/>
        <w:rPr>
          <w:rFonts w:ascii="Arial" w:cs="Arial" w:eastAsia="Arial" w:hAnsi="Arial"/>
        </w:rPr>
      </w:pPr>
      <w:r w:rsidDel="00000000" w:rsidR="00000000" w:rsidRPr="00000000">
        <w:rPr>
          <w:rFonts w:ascii="Arial" w:cs="Arial" w:eastAsia="Arial" w:hAnsi="Arial"/>
          <w:rtl w:val="0"/>
        </w:rPr>
        <w:t xml:space="preserve">Other bidders will be allocated a score on a pro/rata basis based on percentage variation to the lowest price e.g.</w:t>
      </w:r>
    </w:p>
    <w:p w:rsidR="00000000" w:rsidDel="00000000" w:rsidP="00000000" w:rsidRDefault="00000000" w:rsidRPr="00000000" w14:paraId="0000015F">
      <w:pPr>
        <w:widowControl w:val="0"/>
        <w:ind w:left="2160" w:firstLine="0"/>
        <w:rPr>
          <w:rFonts w:ascii="Arial" w:cs="Arial" w:eastAsia="Arial" w:hAnsi="Arial"/>
          <w:b w:val="1"/>
          <w:i w:val="1"/>
        </w:rPr>
      </w:pPr>
      <w:r w:rsidDel="00000000" w:rsidR="00000000" w:rsidRPr="00000000">
        <w:rPr>
          <w:rtl w:val="0"/>
        </w:rPr>
      </w:r>
    </w:p>
    <w:p w:rsidR="00000000" w:rsidDel="00000000" w:rsidP="00000000" w:rsidRDefault="00000000" w:rsidRPr="00000000" w14:paraId="00000160">
      <w:pPr>
        <w:widowControl w:val="0"/>
        <w:ind w:left="2880" w:firstLine="0"/>
        <w:rPr>
          <w:rFonts w:ascii="Arial" w:cs="Arial" w:eastAsia="Arial" w:hAnsi="Arial"/>
          <w:b w:val="1"/>
          <w:i w:val="1"/>
        </w:rPr>
      </w:pPr>
      <w:r w:rsidDel="00000000" w:rsidR="00000000" w:rsidRPr="00000000">
        <w:rPr>
          <w:rFonts w:ascii="Arial" w:cs="Arial" w:eastAsia="Arial" w:hAnsi="Arial"/>
          <w:b w:val="1"/>
          <w:i w:val="1"/>
          <w:rtl w:val="0"/>
        </w:rPr>
        <w:t xml:space="preserve">Lowest Total indicative Tender price </w:t>
      </w:r>
    </w:p>
    <w:p w:rsidR="00000000" w:rsidDel="00000000" w:rsidP="00000000" w:rsidRDefault="00000000" w:rsidRPr="00000000" w14:paraId="00000161">
      <w:pPr>
        <w:widowControl w:val="0"/>
        <w:ind w:left="2880" w:firstLine="0"/>
        <w:rPr>
          <w:rFonts w:ascii="Arial" w:cs="Arial" w:eastAsia="Arial" w:hAnsi="Arial"/>
          <w:b w:val="1"/>
          <w:i w:val="1"/>
        </w:rPr>
      </w:pPr>
      <w:r w:rsidDel="00000000" w:rsidR="00000000" w:rsidRPr="00000000">
        <w:rPr>
          <w:rFonts w:ascii="Arial" w:cs="Arial" w:eastAsia="Arial" w:hAnsi="Arial"/>
          <w:b w:val="1"/>
          <w:i w:val="1"/>
          <w:rtl w:val="0"/>
        </w:rPr>
        <w:t xml:space="preserve">----------------------------------------------------        X 60% </w:t>
      </w:r>
    </w:p>
    <w:p w:rsidR="00000000" w:rsidDel="00000000" w:rsidP="00000000" w:rsidRDefault="00000000" w:rsidRPr="00000000" w14:paraId="00000162">
      <w:pPr>
        <w:widowControl w:val="0"/>
        <w:ind w:left="2160" w:firstLine="0"/>
        <w:rPr>
          <w:rFonts w:ascii="Arial" w:cs="Arial" w:eastAsia="Arial" w:hAnsi="Arial"/>
          <w:b w:val="1"/>
          <w:i w:val="1"/>
        </w:rPr>
      </w:pPr>
      <w:r w:rsidDel="00000000" w:rsidR="00000000" w:rsidRPr="00000000">
        <w:rPr>
          <w:rFonts w:ascii="Arial" w:cs="Arial" w:eastAsia="Arial" w:hAnsi="Arial"/>
          <w:b w:val="1"/>
          <w:i w:val="1"/>
          <w:rtl w:val="0"/>
        </w:rPr>
        <w:t xml:space="preserve">           Tenderers Total Indicative Tender price</w:t>
      </w:r>
      <w:r w:rsidDel="00000000" w:rsidR="00000000" w:rsidRPr="00000000">
        <w:rPr>
          <w:rtl w:val="0"/>
        </w:rPr>
      </w:r>
    </w:p>
    <w:p w:rsidR="00000000" w:rsidDel="00000000" w:rsidP="00000000" w:rsidRDefault="00000000" w:rsidRPr="00000000" w14:paraId="00000163">
      <w:pPr>
        <w:jc w:val="both"/>
        <w:rPr>
          <w:rFonts w:ascii="Arial" w:cs="Arial" w:eastAsia="Arial" w:hAnsi="Arial"/>
        </w:rPr>
      </w:pPr>
      <w:r w:rsidDel="00000000" w:rsidR="00000000" w:rsidRPr="00000000">
        <w:rPr>
          <w:rtl w:val="0"/>
        </w:rPr>
      </w:r>
    </w:p>
    <w:p w:rsidR="00000000" w:rsidDel="00000000" w:rsidP="00000000" w:rsidRDefault="00000000" w:rsidRPr="00000000" w14:paraId="00000164">
      <w:pPr>
        <w:spacing w:after="160" w:line="259" w:lineRule="auto"/>
        <w:rPr>
          <w:rFonts w:ascii="Arial" w:cs="Arial" w:eastAsia="Arial" w:hAnsi="Arial"/>
          <w:highlight w:val="white"/>
        </w:rPr>
      </w:pPr>
      <w:r w:rsidDel="00000000" w:rsidR="00000000" w:rsidRPr="00000000">
        <w:rPr>
          <w:rFonts w:ascii="Arial" w:cs="Arial" w:eastAsia="Arial" w:hAnsi="Arial"/>
          <w:rtl w:val="0"/>
        </w:rPr>
        <w:t xml:space="preserve">The overall weighting applied to Price is 60%; therefore, each bid will achieve a final Price score out of 60%.</w:t>
      </w:r>
      <w:r w:rsidDel="00000000" w:rsidR="00000000" w:rsidRPr="00000000">
        <w:rPr>
          <w:rtl w:val="0"/>
        </w:rPr>
      </w:r>
    </w:p>
    <w:p w:rsidR="00000000" w:rsidDel="00000000" w:rsidP="00000000" w:rsidRDefault="00000000" w:rsidRPr="00000000" w14:paraId="00000165">
      <w:pPr>
        <w:numPr>
          <w:ilvl w:val="0"/>
          <w:numId w:val="4"/>
        </w:numPr>
        <w:tabs>
          <w:tab w:val="left" w:pos="720"/>
        </w:tabs>
        <w:spacing w:after="0" w:before="0" w:line="240" w:lineRule="auto"/>
        <w:ind w:left="720" w:hanging="720"/>
        <w:rPr>
          <w:rFonts w:ascii="Arial" w:cs="Arial" w:eastAsia="Arial" w:hAnsi="Arial"/>
          <w:highlight w:val="white"/>
        </w:rPr>
      </w:pPr>
      <w:r w:rsidDel="00000000" w:rsidR="00000000" w:rsidRPr="00000000">
        <w:rPr>
          <w:rFonts w:ascii="Arial" w:cs="Arial" w:eastAsia="Arial" w:hAnsi="Arial"/>
          <w:highlight w:val="white"/>
          <w:rtl w:val="0"/>
        </w:rPr>
        <w:t xml:space="preserve">The pricing criteria weighting adds up to 100% in ProContract; but the overall weighting applied to Price is </w:t>
      </w:r>
      <w:r w:rsidDel="00000000" w:rsidR="00000000" w:rsidRPr="00000000">
        <w:rPr>
          <w:rFonts w:ascii="Arial" w:cs="Arial" w:eastAsia="Arial" w:hAnsi="Arial"/>
          <w:b w:val="1"/>
          <w:highlight w:val="white"/>
          <w:rtl w:val="0"/>
        </w:rPr>
        <w:t xml:space="preserve">6</w:t>
      </w:r>
      <w:r w:rsidDel="00000000" w:rsidR="00000000" w:rsidRPr="00000000">
        <w:rPr>
          <w:rFonts w:ascii="Arial" w:cs="Arial" w:eastAsia="Arial" w:hAnsi="Arial"/>
          <w:b w:val="1"/>
          <w:highlight w:val="white"/>
          <w:rtl w:val="0"/>
        </w:rPr>
        <w:t xml:space="preserve">0 </w:t>
      </w:r>
      <w:r w:rsidDel="00000000" w:rsidR="00000000" w:rsidRPr="00000000">
        <w:rPr>
          <w:rFonts w:ascii="Arial" w:cs="Arial" w:eastAsia="Arial" w:hAnsi="Arial"/>
          <w:highlight w:val="white"/>
          <w:rtl w:val="0"/>
        </w:rPr>
        <w:t xml:space="preserve">%. </w:t>
      </w:r>
      <w:r w:rsidDel="00000000" w:rsidR="00000000" w:rsidRPr="00000000">
        <w:rPr>
          <w:rtl w:val="0"/>
        </w:rPr>
      </w:r>
    </w:p>
    <w:p w:rsidR="00000000" w:rsidDel="00000000" w:rsidP="00000000" w:rsidRDefault="00000000" w:rsidRPr="00000000" w14:paraId="00000166">
      <w:pPr>
        <w:spacing w:after="0" w:before="0" w:line="240" w:lineRule="auto"/>
        <w:ind w:left="720" w:firstLine="0"/>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167">
      <w:pPr>
        <w:spacing w:after="0" w:before="0" w:line="240" w:lineRule="auto"/>
        <w:ind w:left="720" w:firstLine="0"/>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168">
      <w:pPr>
        <w:spacing w:after="0" w:before="0" w:line="240" w:lineRule="auto"/>
        <w:ind w:left="0" w:firstLine="0"/>
        <w:jc w:val="both"/>
        <w:rPr>
          <w:rFonts w:ascii="Arial" w:cs="Arial" w:eastAsia="Arial" w:hAnsi="Arial"/>
          <w:b w:val="1"/>
        </w:rPr>
      </w:pPr>
      <w:r w:rsidDel="00000000" w:rsidR="00000000" w:rsidRPr="00000000">
        <w:rPr>
          <w:rFonts w:ascii="Arial" w:cs="Arial" w:eastAsia="Arial" w:hAnsi="Arial"/>
          <w:b w:val="1"/>
          <w:rtl w:val="0"/>
        </w:rPr>
        <w:t xml:space="preserve">Final Score</w:t>
      </w:r>
    </w:p>
    <w:p w:rsidR="00000000" w:rsidDel="00000000" w:rsidP="00000000" w:rsidRDefault="00000000" w:rsidRPr="00000000" w14:paraId="00000169">
      <w:pPr>
        <w:spacing w:after="0" w:before="0" w:line="24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6A">
      <w:pPr>
        <w:numPr>
          <w:ilvl w:val="0"/>
          <w:numId w:val="4"/>
        </w:numPr>
        <w:spacing w:after="0" w:before="0" w:line="240" w:lineRule="auto"/>
        <w:ind w:left="720" w:hanging="720"/>
        <w:jc w:val="both"/>
        <w:rPr>
          <w:rFonts w:ascii="Arial" w:cs="Arial" w:eastAsia="Arial" w:hAnsi="Arial"/>
        </w:rPr>
      </w:pPr>
      <w:r w:rsidDel="00000000" w:rsidR="00000000" w:rsidRPr="00000000">
        <w:rPr>
          <w:rFonts w:ascii="Arial" w:cs="Arial" w:eastAsia="Arial" w:hAnsi="Arial"/>
          <w:rtl w:val="0"/>
        </w:rPr>
        <w:t xml:space="preserve">The Bidder who satisfies all requirements of the Instructions to Quote and which is awarded the highest combined score shall be identified as the preferred Bidder. All scores will be rounded to two decimal places.</w:t>
      </w:r>
    </w:p>
    <w:p w:rsidR="00000000" w:rsidDel="00000000" w:rsidP="00000000" w:rsidRDefault="00000000" w:rsidRPr="00000000" w14:paraId="0000016B">
      <w:pPr>
        <w:spacing w:after="0" w:before="0" w:line="24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6C">
      <w:pPr>
        <w:spacing w:after="0" w:before="0" w:line="240" w:lineRule="auto"/>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6D">
      <w:pPr>
        <w:spacing w:after="0" w:before="0" w:line="240" w:lineRule="auto"/>
        <w:ind w:left="720" w:firstLine="0"/>
        <w:jc w:val="both"/>
        <w:rPr>
          <w:rFonts w:ascii="Arial" w:cs="Arial" w:eastAsia="Arial" w:hAnsi="Arial"/>
        </w:rPr>
      </w:pPr>
      <w:r w:rsidDel="00000000" w:rsidR="00000000" w:rsidRPr="00000000">
        <w:rPr>
          <w:rFonts w:ascii="Arial" w:cs="Arial" w:eastAsia="Arial" w:hAnsi="Arial"/>
          <w:b w:val="1"/>
          <w:rtl w:val="0"/>
        </w:rPr>
        <w:t xml:space="preserve">Example</w:t>
      </w:r>
      <w:r w:rsidDel="00000000" w:rsidR="00000000" w:rsidRPr="00000000">
        <w:rPr>
          <w:rtl w:val="0"/>
        </w:rPr>
      </w:r>
    </w:p>
    <w:p w:rsidR="00000000" w:rsidDel="00000000" w:rsidP="00000000" w:rsidRDefault="00000000" w:rsidRPr="00000000" w14:paraId="0000016E">
      <w:pPr>
        <w:spacing w:after="0" w:before="0" w:line="240" w:lineRule="auto"/>
        <w:ind w:left="720" w:firstLine="0"/>
        <w:jc w:val="both"/>
        <w:rPr>
          <w:rFonts w:ascii="Arial" w:cs="Arial" w:eastAsia="Arial" w:hAnsi="Arial"/>
        </w:rPr>
      </w:pPr>
      <w:r w:rsidDel="00000000" w:rsidR="00000000" w:rsidRPr="00000000">
        <w:rPr>
          <w:rtl w:val="0"/>
        </w:rPr>
      </w:r>
    </w:p>
    <w:tbl>
      <w:tblPr>
        <w:tblStyle w:val="Table9"/>
        <w:tblW w:w="9167.0" w:type="dxa"/>
        <w:jc w:val="left"/>
        <w:tblInd w:w="-10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66"/>
        <w:gridCol w:w="1470"/>
        <w:gridCol w:w="1701"/>
        <w:gridCol w:w="2445"/>
        <w:gridCol w:w="2085"/>
        <w:tblGridChange w:id="0">
          <w:tblGrid>
            <w:gridCol w:w="1466"/>
            <w:gridCol w:w="1470"/>
            <w:gridCol w:w="1701"/>
            <w:gridCol w:w="2445"/>
            <w:gridCol w:w="2085"/>
          </w:tblGrid>
        </w:tblGridChange>
      </w:tblGrid>
      <w:tr>
        <w:trPr>
          <w:trHeight w:val="280" w:hRule="atLeast"/>
          <w:tblHeader w:val="0"/>
        </w:trPr>
        <w:tc>
          <w:tcPr>
            <w:tcBorders>
              <w:top w:color="000000" w:space="0" w:sz="4" w:val="single"/>
              <w:left w:color="000000" w:space="0" w:sz="4" w:val="single"/>
              <w:bottom w:color="000000" w:space="0" w:sz="4" w:val="single"/>
              <w:right w:color="000000" w:space="0" w:sz="4" w:val="single"/>
            </w:tcBorders>
            <w:shd w:fill="bdd6ee" w:val="clear"/>
            <w:vAlign w:val="top"/>
          </w:tcPr>
          <w:p w:rsidR="00000000" w:rsidDel="00000000" w:rsidP="00000000" w:rsidRDefault="00000000" w:rsidRPr="00000000" w14:paraId="0000016F">
            <w:pPr>
              <w:keepNext w:val="1"/>
              <w:tabs>
                <w:tab w:val="left" w:pos="-1180"/>
                <w:tab w:val="left" w:pos="-720"/>
                <w:tab w:val="left" w:pos="0"/>
                <w:tab w:val="left" w:pos="360"/>
                <w:tab w:val="left" w:pos="720"/>
                <w:tab w:val="left" w:pos="2160"/>
              </w:tabs>
              <w:spacing w:after="0" w:before="0" w:line="24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Supplier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dd6ee" w:val="clear"/>
            <w:vAlign w:val="top"/>
          </w:tcPr>
          <w:p w:rsidR="00000000" w:rsidDel="00000000" w:rsidP="00000000" w:rsidRDefault="00000000" w:rsidRPr="00000000" w14:paraId="00000170">
            <w:pPr>
              <w:keepNext w:val="1"/>
              <w:tabs>
                <w:tab w:val="left" w:pos="-1180"/>
                <w:tab w:val="left" w:pos="-720"/>
                <w:tab w:val="left" w:pos="0"/>
                <w:tab w:val="left" w:pos="360"/>
                <w:tab w:val="left" w:pos="720"/>
                <w:tab w:val="left" w:pos="2160"/>
              </w:tabs>
              <w:spacing w:after="0" w:before="0" w:line="24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Quality Score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dd6ee" w:val="clear"/>
            <w:vAlign w:val="top"/>
          </w:tcPr>
          <w:p w:rsidR="00000000" w:rsidDel="00000000" w:rsidP="00000000" w:rsidRDefault="00000000" w:rsidRPr="00000000" w14:paraId="00000171">
            <w:pPr>
              <w:keepNext w:val="1"/>
              <w:tabs>
                <w:tab w:val="left" w:pos="-1180"/>
                <w:tab w:val="left" w:pos="-720"/>
                <w:tab w:val="left" w:pos="0"/>
                <w:tab w:val="left" w:pos="360"/>
                <w:tab w:val="left" w:pos="720"/>
                <w:tab w:val="left" w:pos="2160"/>
              </w:tabs>
              <w:spacing w:after="0" w:before="0" w:line="24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Total Price Score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dd6ee" w:val="clear"/>
            <w:vAlign w:val="top"/>
          </w:tcPr>
          <w:p w:rsidR="00000000" w:rsidDel="00000000" w:rsidP="00000000" w:rsidRDefault="00000000" w:rsidRPr="00000000" w14:paraId="00000172">
            <w:pPr>
              <w:keepNext w:val="1"/>
              <w:tabs>
                <w:tab w:val="left" w:pos="-1180"/>
                <w:tab w:val="left" w:pos="-720"/>
                <w:tab w:val="left" w:pos="0"/>
                <w:tab w:val="left" w:pos="360"/>
                <w:tab w:val="left" w:pos="720"/>
                <w:tab w:val="left" w:pos="2160"/>
              </w:tabs>
              <w:spacing w:after="0" w:before="0" w:line="24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Total Price and Quality Score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dd6ee" w:val="clear"/>
            <w:vAlign w:val="top"/>
          </w:tcPr>
          <w:p w:rsidR="00000000" w:rsidDel="00000000" w:rsidP="00000000" w:rsidRDefault="00000000" w:rsidRPr="00000000" w14:paraId="00000173">
            <w:pPr>
              <w:keepNext w:val="1"/>
              <w:tabs>
                <w:tab w:val="left" w:pos="-1180"/>
                <w:tab w:val="left" w:pos="-720"/>
                <w:tab w:val="left" w:pos="0"/>
                <w:tab w:val="left" w:pos="360"/>
                <w:tab w:val="left" w:pos="720"/>
                <w:tab w:val="left" w:pos="2160"/>
              </w:tabs>
              <w:spacing w:after="0" w:before="0" w:line="24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Final Ranking </w:t>
            </w:r>
            <w:r w:rsidDel="00000000" w:rsidR="00000000" w:rsidRPr="00000000">
              <w:rPr>
                <w:rtl w:val="0"/>
              </w:rPr>
            </w:r>
          </w:p>
        </w:tc>
      </w:tr>
      <w:tr>
        <w:trPr>
          <w:trHeight w:val="220"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74">
            <w:pPr>
              <w:keepNext w:val="1"/>
              <w:tabs>
                <w:tab w:val="left" w:pos="-1180"/>
                <w:tab w:val="left" w:pos="-720"/>
                <w:tab w:val="left" w:pos="0"/>
                <w:tab w:val="left" w:pos="360"/>
                <w:tab w:val="left" w:pos="720"/>
                <w:tab w:val="left" w:pos="2160"/>
              </w:tabs>
              <w:spacing w:after="0" w:before="0" w:line="24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75">
            <w:pPr>
              <w:keepNext w:val="1"/>
              <w:tabs>
                <w:tab w:val="left" w:pos="-1180"/>
                <w:tab w:val="left" w:pos="-720"/>
                <w:tab w:val="left" w:pos="0"/>
                <w:tab w:val="left" w:pos="360"/>
                <w:tab w:val="left" w:pos="720"/>
                <w:tab w:val="left" w:pos="2160"/>
              </w:tabs>
              <w:spacing w:after="0" w:before="0" w:line="24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35.00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76">
            <w:pPr>
              <w:keepNext w:val="1"/>
              <w:tabs>
                <w:tab w:val="left" w:pos="-1180"/>
                <w:tab w:val="left" w:pos="-720"/>
                <w:tab w:val="left" w:pos="0"/>
                <w:tab w:val="left" w:pos="360"/>
                <w:tab w:val="left" w:pos="720"/>
                <w:tab w:val="left" w:pos="2160"/>
              </w:tabs>
              <w:spacing w:after="0" w:before="0" w:line="24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55.00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77">
            <w:pPr>
              <w:keepNext w:val="1"/>
              <w:tabs>
                <w:tab w:val="left" w:pos="-1180"/>
                <w:tab w:val="left" w:pos="-720"/>
                <w:tab w:val="left" w:pos="0"/>
                <w:tab w:val="left" w:pos="360"/>
                <w:tab w:val="left" w:pos="720"/>
                <w:tab w:val="left" w:pos="2160"/>
              </w:tabs>
              <w:spacing w:after="0" w:before="0" w:line="24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90.00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78">
            <w:pPr>
              <w:keepNext w:val="1"/>
              <w:tabs>
                <w:tab w:val="left" w:pos="-1180"/>
                <w:tab w:val="left" w:pos="-720"/>
                <w:tab w:val="left" w:pos="0"/>
                <w:tab w:val="left" w:pos="360"/>
                <w:tab w:val="left" w:pos="720"/>
                <w:tab w:val="left" w:pos="2160"/>
              </w:tabs>
              <w:spacing w:after="0" w:before="0" w:line="24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2</w:t>
            </w:r>
            <w:r w:rsidDel="00000000" w:rsidR="00000000" w:rsidRPr="00000000">
              <w:rPr>
                <w:rtl w:val="0"/>
              </w:rPr>
            </w:r>
          </w:p>
        </w:tc>
      </w:tr>
      <w:tr>
        <w:trPr>
          <w:trHeight w:val="220"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79">
            <w:pPr>
              <w:keepNext w:val="1"/>
              <w:tabs>
                <w:tab w:val="left" w:pos="-1180"/>
                <w:tab w:val="left" w:pos="-720"/>
                <w:tab w:val="left" w:pos="0"/>
                <w:tab w:val="left" w:pos="360"/>
                <w:tab w:val="left" w:pos="720"/>
                <w:tab w:val="left" w:pos="2160"/>
              </w:tabs>
              <w:spacing w:after="0" w:before="0" w:line="24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B</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7A">
            <w:pPr>
              <w:keepNext w:val="1"/>
              <w:tabs>
                <w:tab w:val="left" w:pos="-1180"/>
                <w:tab w:val="left" w:pos="-720"/>
                <w:tab w:val="left" w:pos="0"/>
                <w:tab w:val="left" w:pos="360"/>
                <w:tab w:val="left" w:pos="720"/>
                <w:tab w:val="left" w:pos="2160"/>
              </w:tabs>
              <w:spacing w:after="0" w:before="0" w:line="24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40.00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7B">
            <w:pPr>
              <w:keepNext w:val="1"/>
              <w:tabs>
                <w:tab w:val="left" w:pos="-1180"/>
                <w:tab w:val="left" w:pos="-720"/>
                <w:tab w:val="left" w:pos="0"/>
                <w:tab w:val="left" w:pos="360"/>
                <w:tab w:val="left" w:pos="720"/>
                <w:tab w:val="left" w:pos="2160"/>
              </w:tabs>
              <w:spacing w:after="0" w:before="0" w:line="24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 53.00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7C">
            <w:pPr>
              <w:keepNext w:val="1"/>
              <w:tabs>
                <w:tab w:val="left" w:pos="-1180"/>
                <w:tab w:val="left" w:pos="-720"/>
                <w:tab w:val="left" w:pos="0"/>
                <w:tab w:val="left" w:pos="360"/>
                <w:tab w:val="left" w:pos="720"/>
                <w:tab w:val="left" w:pos="2160"/>
              </w:tabs>
              <w:spacing w:after="0" w:before="0" w:line="24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93.00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7D">
            <w:pPr>
              <w:keepNext w:val="1"/>
              <w:tabs>
                <w:tab w:val="left" w:pos="-1180"/>
                <w:tab w:val="left" w:pos="-720"/>
                <w:tab w:val="left" w:pos="0"/>
                <w:tab w:val="left" w:pos="360"/>
                <w:tab w:val="left" w:pos="720"/>
                <w:tab w:val="left" w:pos="2160"/>
              </w:tabs>
              <w:spacing w:after="0" w:before="0" w:line="24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1</w:t>
            </w:r>
            <w:r w:rsidDel="00000000" w:rsidR="00000000" w:rsidRPr="00000000">
              <w:rPr>
                <w:rtl w:val="0"/>
              </w:rPr>
            </w:r>
          </w:p>
        </w:tc>
      </w:tr>
      <w:tr>
        <w:trPr>
          <w:trHeight w:val="220"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7E">
            <w:pPr>
              <w:keepNext w:val="1"/>
              <w:tabs>
                <w:tab w:val="left" w:pos="-1180"/>
                <w:tab w:val="left" w:pos="-720"/>
                <w:tab w:val="left" w:pos="0"/>
                <w:tab w:val="left" w:pos="360"/>
                <w:tab w:val="left" w:pos="720"/>
                <w:tab w:val="left" w:pos="2160"/>
              </w:tabs>
              <w:spacing w:after="0" w:before="0" w:line="24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7F">
            <w:pPr>
              <w:keepNext w:val="1"/>
              <w:tabs>
                <w:tab w:val="left" w:pos="-1180"/>
                <w:tab w:val="left" w:pos="-720"/>
                <w:tab w:val="left" w:pos="0"/>
                <w:tab w:val="left" w:pos="360"/>
                <w:tab w:val="left" w:pos="720"/>
                <w:tab w:val="left" w:pos="2160"/>
              </w:tabs>
              <w:spacing w:after="0" w:before="0" w:line="24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20.00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80">
            <w:pPr>
              <w:keepNext w:val="1"/>
              <w:tabs>
                <w:tab w:val="left" w:pos="-1180"/>
                <w:tab w:val="left" w:pos="-720"/>
                <w:tab w:val="left" w:pos="0"/>
                <w:tab w:val="left" w:pos="360"/>
                <w:tab w:val="left" w:pos="720"/>
                <w:tab w:val="left" w:pos="2160"/>
              </w:tabs>
              <w:spacing w:after="0" w:before="0" w:line="24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45.00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81">
            <w:pPr>
              <w:keepNext w:val="1"/>
              <w:tabs>
                <w:tab w:val="left" w:pos="-1180"/>
                <w:tab w:val="left" w:pos="-720"/>
                <w:tab w:val="left" w:pos="0"/>
                <w:tab w:val="left" w:pos="360"/>
                <w:tab w:val="left" w:pos="720"/>
                <w:tab w:val="left" w:pos="2160"/>
              </w:tabs>
              <w:spacing w:after="0" w:before="0" w:line="24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65.00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82">
            <w:pPr>
              <w:keepNext w:val="1"/>
              <w:tabs>
                <w:tab w:val="left" w:pos="-1180"/>
                <w:tab w:val="left" w:pos="-720"/>
                <w:tab w:val="left" w:pos="0"/>
                <w:tab w:val="left" w:pos="360"/>
                <w:tab w:val="left" w:pos="720"/>
                <w:tab w:val="left" w:pos="2160"/>
              </w:tabs>
              <w:spacing w:after="0" w:before="0" w:line="24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3</w:t>
            </w:r>
            <w:r w:rsidDel="00000000" w:rsidR="00000000" w:rsidRPr="00000000">
              <w:rPr>
                <w:rtl w:val="0"/>
              </w:rPr>
            </w:r>
          </w:p>
        </w:tc>
      </w:tr>
      <w:tr>
        <w:trPr>
          <w:trHeight w:val="220"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83">
            <w:pPr>
              <w:keepNext w:val="1"/>
              <w:tabs>
                <w:tab w:val="left" w:pos="-1180"/>
                <w:tab w:val="left" w:pos="-720"/>
                <w:tab w:val="left" w:pos="0"/>
                <w:tab w:val="left" w:pos="360"/>
                <w:tab w:val="left" w:pos="720"/>
                <w:tab w:val="left" w:pos="2160"/>
              </w:tabs>
              <w:spacing w:after="0" w:before="0" w:line="24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84">
            <w:pPr>
              <w:keepNext w:val="1"/>
              <w:tabs>
                <w:tab w:val="left" w:pos="-1180"/>
                <w:tab w:val="left" w:pos="-720"/>
                <w:tab w:val="left" w:pos="0"/>
                <w:tab w:val="left" w:pos="360"/>
                <w:tab w:val="left" w:pos="720"/>
                <w:tab w:val="left" w:pos="2160"/>
              </w:tabs>
              <w:spacing w:after="0" w:before="0" w:line="24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25.25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85">
            <w:pPr>
              <w:keepNext w:val="1"/>
              <w:tabs>
                <w:tab w:val="left" w:pos="-1180"/>
                <w:tab w:val="left" w:pos="-720"/>
                <w:tab w:val="left" w:pos="0"/>
                <w:tab w:val="left" w:pos="360"/>
                <w:tab w:val="left" w:pos="720"/>
                <w:tab w:val="left" w:pos="2160"/>
              </w:tabs>
              <w:spacing w:after="0" w:before="0" w:line="24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38.00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86">
            <w:pPr>
              <w:keepNext w:val="1"/>
              <w:tabs>
                <w:tab w:val="left" w:pos="-1180"/>
                <w:tab w:val="left" w:pos="-720"/>
                <w:tab w:val="left" w:pos="0"/>
                <w:tab w:val="left" w:pos="360"/>
                <w:tab w:val="left" w:pos="720"/>
                <w:tab w:val="left" w:pos="2160"/>
              </w:tabs>
              <w:spacing w:after="0" w:before="0" w:line="24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63.25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87">
            <w:pPr>
              <w:keepNext w:val="1"/>
              <w:tabs>
                <w:tab w:val="left" w:pos="-1180"/>
                <w:tab w:val="left" w:pos="-720"/>
                <w:tab w:val="left" w:pos="0"/>
                <w:tab w:val="left" w:pos="360"/>
                <w:tab w:val="left" w:pos="720"/>
                <w:tab w:val="left" w:pos="2160"/>
              </w:tabs>
              <w:spacing w:after="0" w:before="0" w:line="24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4</w:t>
            </w:r>
            <w:r w:rsidDel="00000000" w:rsidR="00000000" w:rsidRPr="00000000">
              <w:rPr>
                <w:rtl w:val="0"/>
              </w:rPr>
            </w:r>
          </w:p>
        </w:tc>
      </w:tr>
    </w:tbl>
    <w:p w:rsidR="00000000" w:rsidDel="00000000" w:rsidP="00000000" w:rsidRDefault="00000000" w:rsidRPr="00000000" w14:paraId="00000188">
      <w:pPr>
        <w:spacing w:after="0" w:before="0" w:line="24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89">
      <w:pPr>
        <w:rPr>
          <w:rFonts w:ascii="Arial" w:cs="Arial" w:eastAsia="Arial" w:hAnsi="Arial"/>
          <w:b w:val="1"/>
        </w:rPr>
      </w:pPr>
      <w:r w:rsidDel="00000000" w:rsidR="00000000" w:rsidRPr="00000000">
        <w:rPr>
          <w:rFonts w:ascii="Arial" w:cs="Arial" w:eastAsia="Arial" w:hAnsi="Arial"/>
          <w:b w:val="1"/>
          <w:rtl w:val="0"/>
        </w:rPr>
        <w:t xml:space="preserve">5. AWARD</w:t>
      </w:r>
    </w:p>
    <w:p w:rsidR="00000000" w:rsidDel="00000000" w:rsidP="00000000" w:rsidRDefault="00000000" w:rsidRPr="00000000" w14:paraId="0000018A">
      <w:pPr>
        <w:rPr>
          <w:rFonts w:ascii="Arial" w:cs="Arial" w:eastAsia="Arial" w:hAnsi="Arial"/>
          <w:b w:val="1"/>
        </w:rPr>
      </w:pPr>
      <w:r w:rsidDel="00000000" w:rsidR="00000000" w:rsidRPr="00000000">
        <w:rPr>
          <w:rtl w:val="0"/>
        </w:rPr>
      </w:r>
    </w:p>
    <w:p w:rsidR="00000000" w:rsidDel="00000000" w:rsidP="00000000" w:rsidRDefault="00000000" w:rsidRPr="00000000" w14:paraId="0000018B">
      <w:pPr>
        <w:rPr>
          <w:rFonts w:ascii="Arial" w:cs="Arial" w:eastAsia="Arial" w:hAnsi="Arial"/>
          <w:b w:val="1"/>
        </w:rPr>
      </w:pPr>
      <w:r w:rsidDel="00000000" w:rsidR="00000000" w:rsidRPr="00000000">
        <w:rPr>
          <w:rFonts w:ascii="Arial" w:cs="Arial" w:eastAsia="Arial" w:hAnsi="Arial"/>
          <w:b w:val="1"/>
          <w:rtl w:val="0"/>
        </w:rPr>
        <w:t xml:space="preserve">Award Process </w:t>
      </w:r>
    </w:p>
    <w:p w:rsidR="00000000" w:rsidDel="00000000" w:rsidP="00000000" w:rsidRDefault="00000000" w:rsidRPr="00000000" w14:paraId="0000018C">
      <w:pPr>
        <w:rPr>
          <w:rFonts w:ascii="Arial" w:cs="Arial" w:eastAsia="Arial" w:hAnsi="Arial"/>
        </w:rPr>
      </w:pPr>
      <w:r w:rsidDel="00000000" w:rsidR="00000000" w:rsidRPr="00000000">
        <w:rPr>
          <w:rtl w:val="0"/>
        </w:rPr>
      </w:r>
    </w:p>
    <w:p w:rsidR="00000000" w:rsidDel="00000000" w:rsidP="00000000" w:rsidRDefault="00000000" w:rsidRPr="00000000" w14:paraId="0000018D">
      <w:pPr>
        <w:numPr>
          <w:ilvl w:val="0"/>
          <w:numId w:val="6"/>
        </w:numPr>
        <w:ind w:left="720" w:hanging="720"/>
        <w:jc w:val="both"/>
        <w:rPr>
          <w:rFonts w:ascii="Arial" w:cs="Arial" w:eastAsia="Arial" w:hAnsi="Arial"/>
        </w:rPr>
      </w:pPr>
      <w:r w:rsidDel="00000000" w:rsidR="00000000" w:rsidRPr="00000000">
        <w:rPr>
          <w:rFonts w:ascii="Arial" w:cs="Arial" w:eastAsia="Arial" w:hAnsi="Arial"/>
          <w:rtl w:val="0"/>
        </w:rPr>
        <w:t xml:space="preserve">Following the results of</w:t>
      </w:r>
      <w:r w:rsidDel="00000000" w:rsidR="00000000" w:rsidRPr="00000000">
        <w:rPr>
          <w:rFonts w:ascii="Arial" w:cs="Arial" w:eastAsia="Arial" w:hAnsi="Arial"/>
          <w:rtl w:val="0"/>
        </w:rPr>
        <w:t xml:space="preserve"> the above evaluation the Council will be in a position to award the </w:t>
      </w:r>
      <w:r w:rsidDel="00000000" w:rsidR="00000000" w:rsidRPr="00000000">
        <w:rPr>
          <w:rFonts w:ascii="Arial" w:cs="Arial" w:eastAsia="Arial" w:hAnsi="Arial"/>
          <w:rtl w:val="0"/>
        </w:rPr>
        <w:t xml:space="preserve">contract to</w:t>
      </w:r>
      <w:r w:rsidDel="00000000" w:rsidR="00000000" w:rsidRPr="00000000">
        <w:rPr>
          <w:rFonts w:ascii="Arial" w:cs="Arial" w:eastAsia="Arial" w:hAnsi="Arial"/>
          <w:rtl w:val="0"/>
        </w:rPr>
        <w:t xml:space="preserve"> the bidder with the highest final evaluation score subject to the following: </w:t>
      </w:r>
    </w:p>
    <w:p w:rsidR="00000000" w:rsidDel="00000000" w:rsidP="00000000" w:rsidRDefault="00000000" w:rsidRPr="00000000" w14:paraId="0000018E">
      <w:pPr>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8F">
      <w:pPr>
        <w:numPr>
          <w:ilvl w:val="0"/>
          <w:numId w:val="6"/>
        </w:numPr>
        <w:ind w:left="720" w:hanging="720"/>
        <w:jc w:val="both"/>
        <w:rPr>
          <w:rFonts w:ascii="Arial" w:cs="Arial" w:eastAsia="Arial" w:hAnsi="Arial"/>
        </w:rPr>
      </w:pPr>
      <w:r w:rsidDel="00000000" w:rsidR="00000000" w:rsidRPr="00000000">
        <w:rPr>
          <w:rFonts w:ascii="Arial" w:cs="Arial" w:eastAsia="Arial" w:hAnsi="Arial"/>
          <w:rtl w:val="0"/>
        </w:rPr>
        <w:t xml:space="preserve">Confirmation of the bidder’s status in relation to the information provided and completion of appropriate due diligence. Receipt of all necessary evidentiary documentation. </w:t>
      </w:r>
    </w:p>
    <w:p w:rsidR="00000000" w:rsidDel="00000000" w:rsidP="00000000" w:rsidRDefault="00000000" w:rsidRPr="00000000" w14:paraId="00000190">
      <w:pPr>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91">
      <w:pPr>
        <w:numPr>
          <w:ilvl w:val="0"/>
          <w:numId w:val="6"/>
        </w:numPr>
        <w:ind w:left="720" w:hanging="720"/>
        <w:jc w:val="both"/>
        <w:rPr>
          <w:rFonts w:ascii="Arial" w:cs="Arial" w:eastAsia="Arial" w:hAnsi="Arial"/>
        </w:rPr>
      </w:pPr>
      <w:r w:rsidDel="00000000" w:rsidR="00000000" w:rsidRPr="00000000">
        <w:rPr>
          <w:rFonts w:ascii="Arial" w:cs="Arial" w:eastAsia="Arial" w:hAnsi="Arial"/>
          <w:rtl w:val="0"/>
        </w:rPr>
        <w:t xml:space="preserve">In the event of any material change to any of the information contained in the Quotation between the date of this Quotation and the date that the Council informs bidders of whether or not they have been selected, then the bidder shall immediately notify the Council in writing of such change.</w:t>
      </w:r>
    </w:p>
    <w:p w:rsidR="00000000" w:rsidDel="00000000" w:rsidP="00000000" w:rsidRDefault="00000000" w:rsidRPr="00000000" w14:paraId="00000192">
      <w:pPr>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93">
      <w:pPr>
        <w:numPr>
          <w:ilvl w:val="0"/>
          <w:numId w:val="6"/>
        </w:numPr>
        <w:ind w:left="720" w:hanging="720"/>
        <w:jc w:val="both"/>
        <w:rPr>
          <w:rFonts w:ascii="Arial" w:cs="Arial" w:eastAsia="Arial" w:hAnsi="Arial"/>
        </w:rPr>
      </w:pPr>
      <w:r w:rsidDel="00000000" w:rsidR="00000000" w:rsidRPr="00000000">
        <w:rPr>
          <w:rFonts w:ascii="Arial" w:cs="Arial" w:eastAsia="Arial" w:hAnsi="Arial"/>
          <w:rtl w:val="0"/>
        </w:rPr>
        <w:t xml:space="preserve">The Council is entitled to revisit the selection and/or evaluation of the bidder, on the basis of any material change that has occurred, and it may exclude the bidder, if necessary, as a result of that process.  Final determination of whether or not any change is material is at the Council's discretion.</w:t>
      </w:r>
    </w:p>
    <w:p w:rsidR="00000000" w:rsidDel="00000000" w:rsidP="00000000" w:rsidRDefault="00000000" w:rsidRPr="00000000" w14:paraId="00000194">
      <w:pPr>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95">
      <w:pPr>
        <w:numPr>
          <w:ilvl w:val="0"/>
          <w:numId w:val="6"/>
        </w:numPr>
        <w:ind w:left="720" w:hanging="720"/>
        <w:jc w:val="both"/>
        <w:rPr>
          <w:rFonts w:ascii="Arial" w:cs="Arial" w:eastAsia="Arial" w:hAnsi="Arial"/>
        </w:rPr>
      </w:pPr>
      <w:bookmarkStart w:colFirst="0" w:colLast="0" w:name="_1pxezwc" w:id="1"/>
      <w:bookmarkEnd w:id="1"/>
      <w:r w:rsidDel="00000000" w:rsidR="00000000" w:rsidRPr="00000000">
        <w:rPr>
          <w:rFonts w:ascii="Arial" w:cs="Arial" w:eastAsia="Arial" w:hAnsi="Arial"/>
          <w:rtl w:val="0"/>
        </w:rPr>
        <w:t xml:space="preserve">Please note that The Council may ask for a Best and Final Offer before awarding the contract to the winning bidder.</w:t>
      </w:r>
    </w:p>
    <w:p w:rsidR="00000000" w:rsidDel="00000000" w:rsidP="00000000" w:rsidRDefault="00000000" w:rsidRPr="00000000" w14:paraId="00000196">
      <w:pPr>
        <w:ind w:left="720" w:firstLine="0"/>
        <w:jc w:val="both"/>
        <w:rPr>
          <w:rFonts w:ascii="Arial" w:cs="Arial" w:eastAsia="Arial" w:hAnsi="Arial"/>
        </w:rPr>
      </w:pPr>
      <w:bookmarkStart w:colFirst="0" w:colLast="0" w:name="_qxv2i4gafwec" w:id="2"/>
      <w:bookmarkEnd w:id="2"/>
      <w:r w:rsidDel="00000000" w:rsidR="00000000" w:rsidRPr="00000000">
        <w:rPr>
          <w:rtl w:val="0"/>
        </w:rPr>
      </w:r>
    </w:p>
    <w:p w:rsidR="00000000" w:rsidDel="00000000" w:rsidP="00000000" w:rsidRDefault="00000000" w:rsidRPr="00000000" w14:paraId="00000197">
      <w:pPr>
        <w:rPr>
          <w:rFonts w:ascii="Arial" w:cs="Arial" w:eastAsia="Arial" w:hAnsi="Arial"/>
        </w:rPr>
      </w:pPr>
      <w:r w:rsidDel="00000000" w:rsidR="00000000" w:rsidRPr="00000000">
        <w:rPr>
          <w:rFonts w:ascii="Arial" w:cs="Arial" w:eastAsia="Arial" w:hAnsi="Arial"/>
          <w:b w:val="1"/>
          <w:rtl w:val="0"/>
        </w:rPr>
        <w:t xml:space="preserve">Notification</w:t>
      </w:r>
      <w:r w:rsidDel="00000000" w:rsidR="00000000" w:rsidRPr="00000000">
        <w:rPr>
          <w:rFonts w:ascii="Arial" w:cs="Arial" w:eastAsia="Arial" w:hAnsi="Arial"/>
          <w:rtl w:val="0"/>
        </w:rPr>
        <w:t xml:space="preserve"> </w:t>
      </w:r>
    </w:p>
    <w:p w:rsidR="00000000" w:rsidDel="00000000" w:rsidP="00000000" w:rsidRDefault="00000000" w:rsidRPr="00000000" w14:paraId="00000198">
      <w:pPr>
        <w:rPr>
          <w:rFonts w:ascii="Arial" w:cs="Arial" w:eastAsia="Arial" w:hAnsi="Arial"/>
        </w:rPr>
      </w:pPr>
      <w:r w:rsidDel="00000000" w:rsidR="00000000" w:rsidRPr="00000000">
        <w:rPr>
          <w:rtl w:val="0"/>
        </w:rPr>
      </w:r>
    </w:p>
    <w:p w:rsidR="00000000" w:rsidDel="00000000" w:rsidP="00000000" w:rsidRDefault="00000000" w:rsidRPr="00000000" w14:paraId="00000199">
      <w:pPr>
        <w:numPr>
          <w:ilvl w:val="0"/>
          <w:numId w:val="6"/>
        </w:numPr>
        <w:ind w:left="720" w:hanging="720"/>
        <w:jc w:val="both"/>
        <w:rPr>
          <w:rFonts w:ascii="Arial" w:cs="Arial" w:eastAsia="Arial" w:hAnsi="Arial"/>
        </w:rPr>
      </w:pPr>
      <w:r w:rsidDel="00000000" w:rsidR="00000000" w:rsidRPr="00000000">
        <w:rPr>
          <w:rFonts w:ascii="Arial" w:cs="Arial" w:eastAsia="Arial" w:hAnsi="Arial"/>
          <w:rtl w:val="0"/>
        </w:rPr>
        <w:t xml:space="preserve">Successful and unsuccessful bidders will be notified of the evaluation results through the Council e-tendering Portal.</w:t>
      </w:r>
    </w:p>
    <w:p w:rsidR="00000000" w:rsidDel="00000000" w:rsidP="00000000" w:rsidRDefault="00000000" w:rsidRPr="00000000" w14:paraId="0000019A">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19B">
      <w:pPr>
        <w:rPr>
          <w:rFonts w:ascii="Arial" w:cs="Arial" w:eastAsia="Arial" w:hAnsi="Arial"/>
          <w:b w:val="1"/>
        </w:rPr>
      </w:pPr>
      <w:r w:rsidDel="00000000" w:rsidR="00000000" w:rsidRPr="00000000">
        <w:rPr>
          <w:rFonts w:ascii="Arial" w:cs="Arial" w:eastAsia="Arial" w:hAnsi="Arial"/>
          <w:b w:val="1"/>
          <w:rtl w:val="0"/>
        </w:rPr>
        <w:t xml:space="preserve">Contract</w:t>
      </w:r>
    </w:p>
    <w:p w:rsidR="00000000" w:rsidDel="00000000" w:rsidP="00000000" w:rsidRDefault="00000000" w:rsidRPr="00000000" w14:paraId="0000019C">
      <w:pPr>
        <w:rPr>
          <w:rFonts w:ascii="Arial" w:cs="Arial" w:eastAsia="Arial" w:hAnsi="Arial"/>
        </w:rPr>
      </w:pPr>
      <w:r w:rsidDel="00000000" w:rsidR="00000000" w:rsidRPr="00000000">
        <w:rPr>
          <w:rtl w:val="0"/>
        </w:rPr>
      </w:r>
    </w:p>
    <w:p w:rsidR="00000000" w:rsidDel="00000000" w:rsidP="00000000" w:rsidRDefault="00000000" w:rsidRPr="00000000" w14:paraId="0000019D">
      <w:pPr>
        <w:numPr>
          <w:ilvl w:val="0"/>
          <w:numId w:val="6"/>
        </w:numPr>
        <w:ind w:left="720" w:hanging="720"/>
        <w:jc w:val="both"/>
        <w:rPr>
          <w:rFonts w:ascii="Arial" w:cs="Arial" w:eastAsia="Arial" w:hAnsi="Arial"/>
        </w:rPr>
      </w:pPr>
      <w:r w:rsidDel="00000000" w:rsidR="00000000" w:rsidRPr="00000000">
        <w:rPr>
          <w:rFonts w:ascii="Arial" w:cs="Arial" w:eastAsia="Arial" w:hAnsi="Arial"/>
          <w:rtl w:val="0"/>
        </w:rPr>
        <w:t xml:space="preserve">The Council expects that each bidder who submits a Quotation does so in its own name (e.g. rather than in the name of another group company, or if the bidder is a consortium, in the name of the consortium that was accepted at the Quotation stage).  If a bidder is accepted into a contract, the Council would expect that entity to enter into the relevant contract.</w:t>
      </w:r>
      <w:r w:rsidDel="00000000" w:rsidR="00000000" w:rsidRPr="00000000">
        <w:rPr>
          <w:rtl w:val="0"/>
        </w:rPr>
      </w:r>
    </w:p>
    <w:p w:rsidR="00000000" w:rsidDel="00000000" w:rsidP="00000000" w:rsidRDefault="00000000" w:rsidRPr="00000000" w14:paraId="0000019E">
      <w:pPr>
        <w:spacing w:line="276" w:lineRule="auto"/>
        <w:ind w:left="72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19F">
      <w:pPr>
        <w:spacing w:line="276" w:lineRule="auto"/>
        <w:ind w:left="720" w:firstLine="0"/>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1A0">
      <w:pPr>
        <w:spacing w:line="276" w:lineRule="auto"/>
        <w:ind w:left="720" w:firstLine="0"/>
        <w:rPr>
          <w:rFonts w:ascii="Arial" w:cs="Arial" w:eastAsia="Arial" w:hAnsi="Arial"/>
        </w:rPr>
      </w:pPr>
      <w:r w:rsidDel="00000000" w:rsidR="00000000" w:rsidRPr="00000000">
        <w:rPr>
          <w:rFonts w:ascii="Arial" w:cs="Arial" w:eastAsia="Arial" w:hAnsi="Arial"/>
          <w:rtl w:val="0"/>
        </w:rPr>
        <w:tab/>
        <w:tab/>
        <w:tab/>
        <w:tab/>
        <w:tab/>
        <w:tab/>
        <w:tab/>
        <w:tab/>
        <w:t xml:space="preserve">Appendix 1</w:t>
      </w:r>
    </w:p>
    <w:p w:rsidR="00000000" w:rsidDel="00000000" w:rsidP="00000000" w:rsidRDefault="00000000" w:rsidRPr="00000000" w14:paraId="000001A1">
      <w:pPr>
        <w:spacing w:line="276"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1A2">
      <w:pPr>
        <w:keepNext w:val="0"/>
        <w:keepLines w:val="0"/>
        <w:spacing w:after="0" w:before="0" w:lineRule="auto"/>
        <w:jc w:val="center"/>
        <w:rPr>
          <w:rFonts w:ascii="Arial" w:cs="Arial" w:eastAsia="Arial" w:hAnsi="Arial"/>
          <w:b w:val="1"/>
        </w:rPr>
      </w:pPr>
      <w:r w:rsidDel="00000000" w:rsidR="00000000" w:rsidRPr="00000000">
        <w:rPr>
          <w:rFonts w:ascii="Arial" w:cs="Arial" w:eastAsia="Arial" w:hAnsi="Arial"/>
          <w:b w:val="1"/>
          <w:rtl w:val="0"/>
        </w:rPr>
        <w:t xml:space="preserve">SERVICE SPECIFICATION - MEDICAL ADVISORY SERVICE</w:t>
      </w:r>
    </w:p>
    <w:p w:rsidR="00000000" w:rsidDel="00000000" w:rsidP="00000000" w:rsidRDefault="00000000" w:rsidRPr="00000000" w14:paraId="000001A3">
      <w:pPr>
        <w:spacing w:after="160" w:before="240" w:line="259" w:lineRule="auto"/>
        <w:rPr>
          <w:rFonts w:ascii="Arial" w:cs="Arial" w:eastAsia="Arial" w:hAnsi="Arial"/>
          <w:i w:val="1"/>
        </w:rPr>
      </w:pPr>
      <w:r w:rsidDel="00000000" w:rsidR="00000000" w:rsidRPr="00000000">
        <w:rPr>
          <w:rFonts w:ascii="Arial" w:cs="Arial" w:eastAsia="Arial" w:hAnsi="Arial"/>
          <w:i w:val="1"/>
          <w:rtl w:val="0"/>
        </w:rPr>
        <w:t xml:space="preserve">for the provision of medical advice relating to Community Housing applicants.</w:t>
      </w:r>
    </w:p>
    <w:p w:rsidR="00000000" w:rsidDel="00000000" w:rsidP="00000000" w:rsidRDefault="00000000" w:rsidRPr="00000000" w14:paraId="000001A4">
      <w:pPr>
        <w:spacing w:line="259"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1A5">
      <w:pPr>
        <w:spacing w:line="259"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1A6">
      <w:pPr>
        <w:numPr>
          <w:ilvl w:val="0"/>
          <w:numId w:val="7"/>
        </w:numPr>
        <w:spacing w:line="259" w:lineRule="auto"/>
        <w:ind w:left="720" w:hanging="360"/>
        <w:rPr>
          <w:rFonts w:ascii="Arial" w:cs="Arial" w:eastAsia="Arial" w:hAnsi="Arial"/>
          <w:b w:val="1"/>
        </w:rPr>
      </w:pPr>
      <w:r w:rsidDel="00000000" w:rsidR="00000000" w:rsidRPr="00000000">
        <w:rPr>
          <w:rFonts w:ascii="Arial" w:cs="Arial" w:eastAsia="Arial" w:hAnsi="Arial"/>
          <w:b w:val="1"/>
          <w:rtl w:val="0"/>
        </w:rPr>
        <w:t xml:space="preserve">Definition of task</w:t>
      </w:r>
    </w:p>
    <w:p w:rsidR="00000000" w:rsidDel="00000000" w:rsidP="00000000" w:rsidRDefault="00000000" w:rsidRPr="00000000" w14:paraId="000001A7">
      <w:pPr>
        <w:spacing w:line="259"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1A8">
      <w:pPr>
        <w:spacing w:line="259" w:lineRule="auto"/>
        <w:ind w:left="720" w:firstLine="0"/>
        <w:rPr>
          <w:rFonts w:ascii="Arial" w:cs="Arial" w:eastAsia="Arial" w:hAnsi="Arial"/>
        </w:rPr>
      </w:pPr>
      <w:r w:rsidDel="00000000" w:rsidR="00000000" w:rsidRPr="00000000">
        <w:rPr>
          <w:rFonts w:ascii="Arial" w:cs="Arial" w:eastAsia="Arial" w:hAnsi="Arial"/>
          <w:rtl w:val="0"/>
        </w:rPr>
        <w:t xml:space="preserve">The Provider shall provide advice and guidance on medical matters that relate to the assessment of housing applications or other matters which fall within the responsibility of  the Council. </w:t>
      </w:r>
    </w:p>
    <w:p w:rsidR="00000000" w:rsidDel="00000000" w:rsidP="00000000" w:rsidRDefault="00000000" w:rsidRPr="00000000" w14:paraId="000001A9">
      <w:pPr>
        <w:spacing w:line="259"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1AA">
      <w:pPr>
        <w:spacing w:line="259" w:lineRule="auto"/>
        <w:ind w:left="720" w:firstLine="0"/>
        <w:rPr>
          <w:rFonts w:ascii="Arial" w:cs="Arial" w:eastAsia="Arial" w:hAnsi="Arial"/>
        </w:rPr>
      </w:pPr>
      <w:r w:rsidDel="00000000" w:rsidR="00000000" w:rsidRPr="00000000">
        <w:rPr>
          <w:rFonts w:ascii="Arial" w:cs="Arial" w:eastAsia="Arial" w:hAnsi="Arial"/>
          <w:rtl w:val="0"/>
        </w:rPr>
        <w:t xml:space="preserve">The Council’s requirement does not extend to the Provider interviewing or assessing the applicant in person. However, from time to time the Provider may make enquiries to relevant medical practitioners in order to expedite or seek further information at the request of Community Housing. </w:t>
      </w:r>
    </w:p>
    <w:p w:rsidR="00000000" w:rsidDel="00000000" w:rsidP="00000000" w:rsidRDefault="00000000" w:rsidRPr="00000000" w14:paraId="000001AB">
      <w:pPr>
        <w:spacing w:line="259"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1AC">
      <w:pPr>
        <w:spacing w:line="259" w:lineRule="auto"/>
        <w:ind w:left="720" w:firstLine="0"/>
        <w:jc w:val="both"/>
        <w:rPr>
          <w:rFonts w:ascii="Arial" w:cs="Arial" w:eastAsia="Arial" w:hAnsi="Arial"/>
        </w:rPr>
      </w:pPr>
      <w:r w:rsidDel="00000000" w:rsidR="00000000" w:rsidRPr="00000000">
        <w:rPr>
          <w:rFonts w:ascii="Arial" w:cs="Arial" w:eastAsia="Arial" w:hAnsi="Arial"/>
          <w:highlight w:val="white"/>
          <w:rtl w:val="0"/>
        </w:rPr>
        <w:t xml:space="preserve">The Provider’s personnel involved in the performance of this service must be on the United Kingdom (UK) General Practitioners (GP) register as administered by the UK General Medical Council (GMC) and have a working knowledge of the </w:t>
      </w:r>
      <w:r w:rsidDel="00000000" w:rsidR="00000000" w:rsidRPr="00000000">
        <w:rPr>
          <w:rFonts w:ascii="Arial" w:cs="Arial" w:eastAsia="Arial" w:hAnsi="Arial"/>
          <w:i w:val="1"/>
          <w:highlight w:val="white"/>
          <w:rtl w:val="0"/>
        </w:rPr>
        <w:t xml:space="preserve">Housing Act  1996 </w:t>
      </w:r>
      <w:r w:rsidDel="00000000" w:rsidR="00000000" w:rsidRPr="00000000">
        <w:rPr>
          <w:rtl w:val="0"/>
        </w:rPr>
      </w:r>
    </w:p>
    <w:p w:rsidR="00000000" w:rsidDel="00000000" w:rsidP="00000000" w:rsidRDefault="00000000" w:rsidRPr="00000000" w14:paraId="000001AD">
      <w:pPr>
        <w:spacing w:line="259"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1AE">
      <w:pPr>
        <w:numPr>
          <w:ilvl w:val="0"/>
          <w:numId w:val="5"/>
        </w:numPr>
        <w:spacing w:line="259" w:lineRule="auto"/>
        <w:ind w:left="1080" w:hanging="360"/>
        <w:rPr>
          <w:rFonts w:ascii="Arial" w:cs="Arial" w:eastAsia="Arial" w:hAnsi="Arial"/>
          <w:b w:val="1"/>
        </w:rPr>
      </w:pPr>
      <w:r w:rsidDel="00000000" w:rsidR="00000000" w:rsidRPr="00000000">
        <w:rPr>
          <w:rFonts w:ascii="Arial" w:cs="Arial" w:eastAsia="Arial" w:hAnsi="Arial"/>
          <w:b w:val="1"/>
          <w:rtl w:val="0"/>
        </w:rPr>
        <w:t xml:space="preserve">Housing Register</w:t>
      </w:r>
    </w:p>
    <w:p w:rsidR="00000000" w:rsidDel="00000000" w:rsidP="00000000" w:rsidRDefault="00000000" w:rsidRPr="00000000" w14:paraId="000001AF">
      <w:pPr>
        <w:spacing w:line="259" w:lineRule="auto"/>
        <w:ind w:left="720" w:firstLine="0"/>
        <w:rPr>
          <w:rFonts w:ascii="Arial" w:cs="Arial" w:eastAsia="Arial" w:hAnsi="Arial"/>
        </w:rPr>
      </w:pPr>
      <w:r w:rsidDel="00000000" w:rsidR="00000000" w:rsidRPr="00000000">
        <w:rPr>
          <w:rFonts w:ascii="Arial" w:cs="Arial" w:eastAsia="Arial" w:hAnsi="Arial"/>
          <w:rtl w:val="0"/>
        </w:rPr>
        <w:t xml:space="preserve">The Provider shall assess </w:t>
      </w:r>
      <w:r w:rsidDel="00000000" w:rsidR="00000000" w:rsidRPr="00000000">
        <w:rPr>
          <w:rFonts w:ascii="Arial" w:cs="Arial" w:eastAsia="Arial" w:hAnsi="Arial"/>
          <w:rtl w:val="0"/>
        </w:rPr>
        <w:t xml:space="preserve">and advise on medical inform</w:t>
      </w:r>
      <w:r w:rsidDel="00000000" w:rsidR="00000000" w:rsidRPr="00000000">
        <w:rPr>
          <w:rFonts w:ascii="Arial" w:cs="Arial" w:eastAsia="Arial" w:hAnsi="Arial"/>
          <w:rtl w:val="0"/>
        </w:rPr>
        <w:t xml:space="preserve">ation in relation to applications from households to join the Kingston Housing Register in accordance with the Council’s Housing Allocation Scheme 2017, Housing Act 1996 Part VI and relevant statutory guidance.</w:t>
      </w:r>
    </w:p>
    <w:p w:rsidR="00000000" w:rsidDel="00000000" w:rsidP="00000000" w:rsidRDefault="00000000" w:rsidRPr="00000000" w14:paraId="000001B0">
      <w:pPr>
        <w:spacing w:line="259"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1B1">
      <w:pPr>
        <w:spacing w:line="259" w:lineRule="auto"/>
        <w:ind w:left="720" w:firstLine="0"/>
        <w:rPr>
          <w:rFonts w:ascii="Arial" w:cs="Arial" w:eastAsia="Arial" w:hAnsi="Arial"/>
        </w:rPr>
      </w:pPr>
      <w:r w:rsidDel="00000000" w:rsidR="00000000" w:rsidRPr="00000000">
        <w:rPr>
          <w:rFonts w:ascii="Arial" w:cs="Arial" w:eastAsia="Arial" w:hAnsi="Arial"/>
          <w:rtl w:val="0"/>
        </w:rPr>
        <w:t xml:space="preserve">The Provider shall provide a report, using the template in Annex A, to provide advice and guidance to Community Housing for the purpose of awarding medical priority, mobility categories and overall banding with recommendations on banding being made with regard mobility categories and overall banding.</w:t>
      </w:r>
    </w:p>
    <w:p w:rsidR="00000000" w:rsidDel="00000000" w:rsidP="00000000" w:rsidRDefault="00000000" w:rsidRPr="00000000" w14:paraId="000001B2">
      <w:pPr>
        <w:spacing w:line="259"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1B3">
      <w:pPr>
        <w:spacing w:line="259"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1B4">
      <w:pPr>
        <w:numPr>
          <w:ilvl w:val="0"/>
          <w:numId w:val="5"/>
        </w:numPr>
        <w:spacing w:line="259" w:lineRule="auto"/>
        <w:ind w:left="1080" w:hanging="360"/>
        <w:rPr>
          <w:rFonts w:ascii="Arial" w:cs="Arial" w:eastAsia="Arial" w:hAnsi="Arial"/>
          <w:b w:val="1"/>
        </w:rPr>
      </w:pPr>
      <w:r w:rsidDel="00000000" w:rsidR="00000000" w:rsidRPr="00000000">
        <w:rPr>
          <w:rFonts w:ascii="Arial" w:cs="Arial" w:eastAsia="Arial" w:hAnsi="Arial"/>
          <w:b w:val="1"/>
          <w:rtl w:val="0"/>
        </w:rPr>
        <w:t xml:space="preserve">Housing Options</w:t>
      </w:r>
    </w:p>
    <w:p w:rsidR="00000000" w:rsidDel="00000000" w:rsidP="00000000" w:rsidRDefault="00000000" w:rsidRPr="00000000" w14:paraId="000001B5">
      <w:pPr>
        <w:spacing w:line="259" w:lineRule="auto"/>
        <w:ind w:left="720" w:firstLine="0"/>
        <w:rPr>
          <w:rFonts w:ascii="Arial" w:cs="Arial" w:eastAsia="Arial" w:hAnsi="Arial"/>
        </w:rPr>
      </w:pPr>
      <w:r w:rsidDel="00000000" w:rsidR="00000000" w:rsidRPr="00000000">
        <w:rPr>
          <w:rFonts w:ascii="Arial" w:cs="Arial" w:eastAsia="Arial" w:hAnsi="Arial"/>
          <w:rtl w:val="0"/>
        </w:rPr>
        <w:t xml:space="preserve">The Provider shall assess and advise upon medical information in relation to applications from households wishing to be considered for assistance with housing through the statutory homelessness schemes in accordance with Housing Act 1996 Part VII, as amended, relevant case law definitions, Homelessness Code of Guidance for Local Authorities.</w:t>
      </w:r>
    </w:p>
    <w:p w:rsidR="00000000" w:rsidDel="00000000" w:rsidP="00000000" w:rsidRDefault="00000000" w:rsidRPr="00000000" w14:paraId="000001B6">
      <w:pPr>
        <w:spacing w:line="259"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1B7">
      <w:pPr>
        <w:spacing w:line="259" w:lineRule="auto"/>
        <w:ind w:left="720" w:firstLine="0"/>
        <w:rPr>
          <w:rFonts w:ascii="Arial" w:cs="Arial" w:eastAsia="Arial" w:hAnsi="Arial"/>
        </w:rPr>
      </w:pPr>
      <w:r w:rsidDel="00000000" w:rsidR="00000000" w:rsidRPr="00000000">
        <w:rPr>
          <w:rFonts w:ascii="Arial" w:cs="Arial" w:eastAsia="Arial" w:hAnsi="Arial"/>
          <w:rtl w:val="0"/>
        </w:rPr>
        <w:t xml:space="preserve">This advice is not limited to the issue of vulnerability under the Housing Act 1996, Part VII, as amended, but also to provide advice on;</w:t>
      </w:r>
    </w:p>
    <w:p w:rsidR="00000000" w:rsidDel="00000000" w:rsidP="00000000" w:rsidRDefault="00000000" w:rsidRPr="00000000" w14:paraId="000001B8">
      <w:pPr>
        <w:spacing w:line="259"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1B9">
      <w:pPr>
        <w:numPr>
          <w:ilvl w:val="0"/>
          <w:numId w:val="1"/>
        </w:numPr>
        <w:spacing w:line="259" w:lineRule="auto"/>
        <w:ind w:left="1080" w:hanging="360"/>
        <w:rPr>
          <w:rFonts w:ascii="Arial" w:cs="Arial" w:eastAsia="Arial" w:hAnsi="Arial"/>
        </w:rPr>
      </w:pPr>
      <w:r w:rsidDel="00000000" w:rsidR="00000000" w:rsidRPr="00000000">
        <w:rPr>
          <w:rFonts w:ascii="Arial" w:cs="Arial" w:eastAsia="Arial" w:hAnsi="Arial"/>
          <w:rtl w:val="0"/>
        </w:rPr>
        <w:t xml:space="preserve">Suitability of accommodation in respect of current accommodation</w:t>
      </w:r>
    </w:p>
    <w:p w:rsidR="00000000" w:rsidDel="00000000" w:rsidP="00000000" w:rsidRDefault="00000000" w:rsidRPr="00000000" w14:paraId="000001BA">
      <w:pPr>
        <w:numPr>
          <w:ilvl w:val="0"/>
          <w:numId w:val="1"/>
        </w:numPr>
        <w:spacing w:line="259" w:lineRule="auto"/>
        <w:ind w:left="1080" w:hanging="360"/>
        <w:rPr>
          <w:rFonts w:ascii="Arial" w:cs="Arial" w:eastAsia="Arial" w:hAnsi="Arial"/>
        </w:rPr>
      </w:pPr>
      <w:r w:rsidDel="00000000" w:rsidR="00000000" w:rsidRPr="00000000">
        <w:rPr>
          <w:rFonts w:ascii="Arial" w:cs="Arial" w:eastAsia="Arial" w:hAnsi="Arial"/>
          <w:rtl w:val="0"/>
        </w:rPr>
        <w:t xml:space="preserve">Suitability of accommodation in respect of temporary accommodation offered</w:t>
      </w:r>
    </w:p>
    <w:p w:rsidR="00000000" w:rsidDel="00000000" w:rsidP="00000000" w:rsidRDefault="00000000" w:rsidRPr="00000000" w14:paraId="000001BB">
      <w:pPr>
        <w:numPr>
          <w:ilvl w:val="0"/>
          <w:numId w:val="1"/>
        </w:numPr>
        <w:spacing w:line="259" w:lineRule="auto"/>
        <w:ind w:left="1080" w:hanging="360"/>
        <w:rPr>
          <w:rFonts w:ascii="Arial" w:cs="Arial" w:eastAsia="Arial" w:hAnsi="Arial"/>
        </w:rPr>
      </w:pPr>
      <w:r w:rsidDel="00000000" w:rsidR="00000000" w:rsidRPr="00000000">
        <w:rPr>
          <w:rFonts w:ascii="Arial" w:cs="Arial" w:eastAsia="Arial" w:hAnsi="Arial"/>
          <w:rtl w:val="0"/>
        </w:rPr>
        <w:t xml:space="preserve">Recommendations as to the type of temporary accommodation required to be provided</w:t>
      </w:r>
    </w:p>
    <w:p w:rsidR="00000000" w:rsidDel="00000000" w:rsidP="00000000" w:rsidRDefault="00000000" w:rsidRPr="00000000" w14:paraId="000001BC">
      <w:pPr>
        <w:numPr>
          <w:ilvl w:val="0"/>
          <w:numId w:val="1"/>
        </w:numPr>
        <w:spacing w:line="259" w:lineRule="auto"/>
        <w:ind w:left="1080" w:hanging="360"/>
        <w:rPr>
          <w:rFonts w:ascii="Arial" w:cs="Arial" w:eastAsia="Arial" w:hAnsi="Arial"/>
        </w:rPr>
      </w:pPr>
      <w:r w:rsidDel="00000000" w:rsidR="00000000" w:rsidRPr="00000000">
        <w:rPr>
          <w:rFonts w:ascii="Arial" w:cs="Arial" w:eastAsia="Arial" w:hAnsi="Arial"/>
          <w:rtl w:val="0"/>
        </w:rPr>
        <w:t xml:space="preserve">Other situations where medical advice is required to aid decision making</w:t>
      </w:r>
    </w:p>
    <w:p w:rsidR="00000000" w:rsidDel="00000000" w:rsidP="00000000" w:rsidRDefault="00000000" w:rsidRPr="00000000" w14:paraId="000001BD">
      <w:pPr>
        <w:spacing w:line="259" w:lineRule="auto"/>
        <w:ind w:left="1080" w:firstLine="0"/>
        <w:rPr>
          <w:rFonts w:ascii="Arial" w:cs="Arial" w:eastAsia="Arial" w:hAnsi="Arial"/>
        </w:rPr>
      </w:pPr>
      <w:r w:rsidDel="00000000" w:rsidR="00000000" w:rsidRPr="00000000">
        <w:rPr>
          <w:rtl w:val="0"/>
        </w:rPr>
      </w:r>
    </w:p>
    <w:p w:rsidR="00000000" w:rsidDel="00000000" w:rsidP="00000000" w:rsidRDefault="00000000" w:rsidRPr="00000000" w14:paraId="000001BE">
      <w:pPr>
        <w:spacing w:line="259" w:lineRule="auto"/>
        <w:ind w:left="720" w:firstLine="0"/>
        <w:rPr>
          <w:rFonts w:ascii="Arial" w:cs="Arial" w:eastAsia="Arial" w:hAnsi="Arial"/>
        </w:rPr>
      </w:pPr>
      <w:r w:rsidDel="00000000" w:rsidR="00000000" w:rsidRPr="00000000">
        <w:rPr>
          <w:rFonts w:ascii="Arial" w:cs="Arial" w:eastAsia="Arial" w:hAnsi="Arial"/>
          <w:rtl w:val="0"/>
        </w:rPr>
        <w:t xml:space="preserve">The Provider shall complete a report, using the template in Annex A, to provide such advice and guidance to Community Housing for the purpose of assessing homeless cases mentioned at 3(b) (Housing Options) and make suitable recommendations.</w:t>
      </w:r>
    </w:p>
    <w:p w:rsidR="00000000" w:rsidDel="00000000" w:rsidP="00000000" w:rsidRDefault="00000000" w:rsidRPr="00000000" w14:paraId="000001BF">
      <w:pPr>
        <w:spacing w:line="259"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1C0">
      <w:pPr>
        <w:numPr>
          <w:ilvl w:val="0"/>
          <w:numId w:val="7"/>
        </w:numPr>
        <w:spacing w:after="160" w:line="259" w:lineRule="auto"/>
        <w:ind w:left="720" w:hanging="360"/>
        <w:rPr>
          <w:rFonts w:ascii="Arial" w:cs="Arial" w:eastAsia="Arial" w:hAnsi="Arial"/>
          <w:b w:val="1"/>
        </w:rPr>
      </w:pPr>
      <w:r w:rsidDel="00000000" w:rsidR="00000000" w:rsidRPr="00000000">
        <w:rPr>
          <w:rFonts w:ascii="Arial" w:cs="Arial" w:eastAsia="Arial" w:hAnsi="Arial"/>
          <w:b w:val="1"/>
          <w:rtl w:val="0"/>
        </w:rPr>
        <w:t xml:space="preserve">Process</w:t>
      </w:r>
    </w:p>
    <w:p w:rsidR="00000000" w:rsidDel="00000000" w:rsidP="00000000" w:rsidRDefault="00000000" w:rsidRPr="00000000" w14:paraId="000001C1">
      <w:pPr>
        <w:spacing w:after="160" w:before="240" w:line="259" w:lineRule="auto"/>
        <w:ind w:left="720" w:firstLine="0"/>
        <w:rPr>
          <w:rFonts w:ascii="Arial" w:cs="Arial" w:eastAsia="Arial" w:hAnsi="Arial"/>
          <w:b w:val="1"/>
        </w:rPr>
      </w:pPr>
      <w:r w:rsidDel="00000000" w:rsidR="00000000" w:rsidRPr="00000000">
        <w:rPr>
          <w:rFonts w:ascii="Arial" w:cs="Arial" w:eastAsia="Arial" w:hAnsi="Arial"/>
          <w:b w:val="1"/>
          <w:rtl w:val="0"/>
        </w:rPr>
        <w:t xml:space="preserve">Council responsibilities</w:t>
      </w:r>
    </w:p>
    <w:p w:rsidR="00000000" w:rsidDel="00000000" w:rsidP="00000000" w:rsidRDefault="00000000" w:rsidRPr="00000000" w14:paraId="000001C2">
      <w:pPr>
        <w:spacing w:after="160" w:before="240" w:line="259" w:lineRule="auto"/>
        <w:ind w:left="720" w:firstLine="0"/>
        <w:rPr>
          <w:rFonts w:ascii="Arial" w:cs="Arial" w:eastAsia="Arial" w:hAnsi="Arial"/>
        </w:rPr>
      </w:pPr>
      <w:r w:rsidDel="00000000" w:rsidR="00000000" w:rsidRPr="00000000">
        <w:rPr>
          <w:rFonts w:ascii="Arial" w:cs="Arial" w:eastAsia="Arial" w:hAnsi="Arial"/>
          <w:rtl w:val="0"/>
        </w:rPr>
        <w:t xml:space="preserve">The Council is responsible for preparing the documentation for the Provider to assess.</w:t>
      </w:r>
    </w:p>
    <w:p w:rsidR="00000000" w:rsidDel="00000000" w:rsidP="00000000" w:rsidRDefault="00000000" w:rsidRPr="00000000" w14:paraId="000001C3">
      <w:pPr>
        <w:spacing w:after="160" w:before="240" w:line="259" w:lineRule="auto"/>
        <w:ind w:left="720" w:firstLine="0"/>
        <w:rPr>
          <w:rFonts w:ascii="Arial" w:cs="Arial" w:eastAsia="Arial" w:hAnsi="Arial"/>
        </w:rPr>
      </w:pPr>
      <w:r w:rsidDel="00000000" w:rsidR="00000000" w:rsidRPr="00000000">
        <w:rPr>
          <w:rFonts w:ascii="Arial" w:cs="Arial" w:eastAsia="Arial" w:hAnsi="Arial"/>
          <w:rtl w:val="0"/>
        </w:rPr>
        <w:t xml:space="preserve">The Council will, when providing documentation for consideration, complete the template in Annex A which will accompany any medical documentation, supporting documentation and medical self-assessment form.</w:t>
      </w:r>
    </w:p>
    <w:p w:rsidR="00000000" w:rsidDel="00000000" w:rsidP="00000000" w:rsidRDefault="00000000" w:rsidRPr="00000000" w14:paraId="000001C4">
      <w:pPr>
        <w:spacing w:after="160" w:before="240" w:line="259" w:lineRule="auto"/>
        <w:ind w:left="720" w:firstLine="0"/>
        <w:rPr>
          <w:rFonts w:ascii="Arial" w:cs="Arial" w:eastAsia="Arial" w:hAnsi="Arial"/>
          <w:b w:val="1"/>
        </w:rPr>
      </w:pPr>
      <w:r w:rsidDel="00000000" w:rsidR="00000000" w:rsidRPr="00000000">
        <w:rPr>
          <w:rFonts w:ascii="Arial" w:cs="Arial" w:eastAsia="Arial" w:hAnsi="Arial"/>
          <w:b w:val="1"/>
          <w:rtl w:val="0"/>
        </w:rPr>
        <w:t xml:space="preserve">The Provider’s responsibilities</w:t>
      </w:r>
    </w:p>
    <w:p w:rsidR="00000000" w:rsidDel="00000000" w:rsidP="00000000" w:rsidRDefault="00000000" w:rsidRPr="00000000" w14:paraId="000001C5">
      <w:pPr>
        <w:spacing w:after="160" w:before="240" w:line="259" w:lineRule="auto"/>
        <w:ind w:left="720" w:firstLine="0"/>
        <w:rPr>
          <w:rFonts w:ascii="Arial" w:cs="Arial" w:eastAsia="Arial" w:hAnsi="Arial"/>
        </w:rPr>
      </w:pPr>
      <w:r w:rsidDel="00000000" w:rsidR="00000000" w:rsidRPr="00000000">
        <w:rPr>
          <w:rFonts w:ascii="Arial" w:cs="Arial" w:eastAsia="Arial" w:hAnsi="Arial"/>
          <w:rtl w:val="0"/>
        </w:rPr>
        <w:t xml:space="preserve">The Provider will review the documentation supplied by the Council and provide advice and/or recommendations in the form of a completed template as per Annex A.</w:t>
      </w:r>
    </w:p>
    <w:p w:rsidR="00000000" w:rsidDel="00000000" w:rsidP="00000000" w:rsidRDefault="00000000" w:rsidRPr="00000000" w14:paraId="000001C6">
      <w:pPr>
        <w:numPr>
          <w:ilvl w:val="0"/>
          <w:numId w:val="7"/>
        </w:numPr>
        <w:spacing w:after="160" w:before="240" w:line="259" w:lineRule="auto"/>
        <w:ind w:left="720" w:hanging="360"/>
        <w:rPr>
          <w:rFonts w:ascii="Arial" w:cs="Arial" w:eastAsia="Arial" w:hAnsi="Arial"/>
          <w:b w:val="1"/>
        </w:rPr>
      </w:pPr>
      <w:r w:rsidDel="00000000" w:rsidR="00000000" w:rsidRPr="00000000">
        <w:rPr>
          <w:rFonts w:ascii="Arial" w:cs="Arial" w:eastAsia="Arial" w:hAnsi="Arial"/>
          <w:b w:val="1"/>
          <w:rtl w:val="0"/>
        </w:rPr>
        <w:t xml:space="preserve">Documents</w:t>
      </w:r>
    </w:p>
    <w:p w:rsidR="00000000" w:rsidDel="00000000" w:rsidP="00000000" w:rsidRDefault="00000000" w:rsidRPr="00000000" w14:paraId="000001C7">
      <w:pPr>
        <w:spacing w:after="160" w:before="240" w:line="259" w:lineRule="auto"/>
        <w:ind w:left="720" w:firstLine="0"/>
        <w:rPr>
          <w:rFonts w:ascii="Arial" w:cs="Arial" w:eastAsia="Arial" w:hAnsi="Arial"/>
        </w:rPr>
      </w:pPr>
      <w:r w:rsidDel="00000000" w:rsidR="00000000" w:rsidRPr="00000000">
        <w:rPr>
          <w:rFonts w:ascii="Arial" w:cs="Arial" w:eastAsia="Arial" w:hAnsi="Arial"/>
          <w:rtl w:val="0"/>
        </w:rPr>
        <w:t xml:space="preserve">Documents will normally be made available in hard copy form for the </w:t>
      </w:r>
      <w:r w:rsidDel="00000000" w:rsidR="00000000" w:rsidRPr="00000000">
        <w:rPr>
          <w:rFonts w:ascii="Arial" w:cs="Arial" w:eastAsia="Arial" w:hAnsi="Arial"/>
          <w:rtl w:val="0"/>
        </w:rPr>
        <w:t xml:space="preserve">Provider to review within the Council premises. Documents are not to leave the Council Offices with the exception of where the Provider may need to take details in order to make further enquiries.</w:t>
      </w:r>
      <w:r w:rsidDel="00000000" w:rsidR="00000000" w:rsidRPr="00000000">
        <w:rPr>
          <w:rFonts w:ascii="Arial" w:cs="Arial" w:eastAsia="Arial" w:hAnsi="Arial"/>
          <w:rtl w:val="0"/>
        </w:rPr>
        <w:t xml:space="preserve"> Refer to ‘exceptions’ below.</w:t>
      </w:r>
    </w:p>
    <w:p w:rsidR="00000000" w:rsidDel="00000000" w:rsidP="00000000" w:rsidRDefault="00000000" w:rsidRPr="00000000" w14:paraId="000001C8">
      <w:pPr>
        <w:spacing w:after="160" w:before="240" w:line="259" w:lineRule="auto"/>
        <w:ind w:firstLine="720"/>
        <w:rPr>
          <w:rFonts w:ascii="Arial" w:cs="Arial" w:eastAsia="Arial" w:hAnsi="Arial"/>
          <w:b w:val="1"/>
        </w:rPr>
      </w:pPr>
      <w:r w:rsidDel="00000000" w:rsidR="00000000" w:rsidRPr="00000000">
        <w:rPr>
          <w:rFonts w:ascii="Arial" w:cs="Arial" w:eastAsia="Arial" w:hAnsi="Arial"/>
          <w:b w:val="1"/>
          <w:rtl w:val="0"/>
        </w:rPr>
        <w:t xml:space="preserve">Exceptions</w:t>
      </w:r>
    </w:p>
    <w:p w:rsidR="00000000" w:rsidDel="00000000" w:rsidP="00000000" w:rsidRDefault="00000000" w:rsidRPr="00000000" w14:paraId="000001C9">
      <w:pPr>
        <w:spacing w:after="160" w:before="240" w:line="259" w:lineRule="auto"/>
        <w:ind w:left="720" w:firstLine="0"/>
        <w:rPr>
          <w:rFonts w:ascii="Arial" w:cs="Arial" w:eastAsia="Arial" w:hAnsi="Arial"/>
        </w:rPr>
      </w:pPr>
      <w:r w:rsidDel="00000000" w:rsidR="00000000" w:rsidRPr="00000000">
        <w:rPr>
          <w:rFonts w:ascii="Arial" w:cs="Arial" w:eastAsia="Arial" w:hAnsi="Arial"/>
          <w:rtl w:val="0"/>
        </w:rPr>
        <w:t xml:space="preserve">In circumstances where the Council Offices are closed to staff and contractors e.g. during Covid-19 or other restrictions, arrangements will be put in place whereby Community Housing staff will email the document bundle (</w:t>
      </w:r>
      <w:r w:rsidDel="00000000" w:rsidR="00000000" w:rsidRPr="00000000">
        <w:rPr>
          <w:rFonts w:ascii="Arial" w:cs="Arial" w:eastAsia="Arial" w:hAnsi="Arial"/>
          <w:rtl w:val="0"/>
        </w:rPr>
        <w:t xml:space="preserve">template Annex A and relevant documents)</w:t>
      </w:r>
      <w:r w:rsidDel="00000000" w:rsidR="00000000" w:rsidRPr="00000000">
        <w:rPr>
          <w:rFonts w:ascii="Arial" w:cs="Arial" w:eastAsia="Arial" w:hAnsi="Arial"/>
          <w:rtl w:val="0"/>
        </w:rPr>
        <w:t xml:space="preserve"> via secure email to the Provider.</w:t>
      </w:r>
    </w:p>
    <w:p w:rsidR="00000000" w:rsidDel="00000000" w:rsidP="00000000" w:rsidRDefault="00000000" w:rsidRPr="00000000" w14:paraId="000001CA">
      <w:pPr>
        <w:spacing w:after="160" w:before="240" w:line="259" w:lineRule="auto"/>
        <w:ind w:left="720" w:firstLine="0"/>
        <w:rPr>
          <w:rFonts w:ascii="Arial" w:cs="Arial" w:eastAsia="Arial" w:hAnsi="Arial"/>
        </w:rPr>
      </w:pPr>
      <w:r w:rsidDel="00000000" w:rsidR="00000000" w:rsidRPr="00000000">
        <w:rPr>
          <w:rFonts w:ascii="Arial" w:cs="Arial" w:eastAsia="Arial" w:hAnsi="Arial"/>
          <w:rtl w:val="0"/>
        </w:rPr>
        <w:t xml:space="preserve">The Provider will respond to those requests via secure email to the Community Housing officer who sent the original documentation (unless other arrangements have been agreed in advance).</w:t>
      </w:r>
    </w:p>
    <w:p w:rsidR="00000000" w:rsidDel="00000000" w:rsidP="00000000" w:rsidRDefault="00000000" w:rsidRPr="00000000" w14:paraId="000001CB">
      <w:pPr>
        <w:numPr>
          <w:ilvl w:val="0"/>
          <w:numId w:val="7"/>
        </w:numPr>
        <w:spacing w:before="240" w:line="259" w:lineRule="auto"/>
        <w:ind w:left="720" w:hanging="360"/>
        <w:rPr>
          <w:rFonts w:ascii="Arial" w:cs="Arial" w:eastAsia="Arial" w:hAnsi="Arial"/>
          <w:b w:val="1"/>
        </w:rPr>
      </w:pPr>
      <w:r w:rsidDel="00000000" w:rsidR="00000000" w:rsidRPr="00000000">
        <w:rPr>
          <w:rFonts w:ascii="Arial" w:cs="Arial" w:eastAsia="Arial" w:hAnsi="Arial"/>
          <w:b w:val="1"/>
          <w:rtl w:val="0"/>
        </w:rPr>
        <w:t xml:space="preserve">Timescales</w:t>
      </w:r>
    </w:p>
    <w:p w:rsidR="00000000" w:rsidDel="00000000" w:rsidP="00000000" w:rsidRDefault="00000000" w:rsidRPr="00000000" w14:paraId="000001CC">
      <w:pPr>
        <w:spacing w:line="259"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1CD">
      <w:pPr>
        <w:spacing w:line="259" w:lineRule="auto"/>
        <w:ind w:left="720" w:firstLine="0"/>
        <w:jc w:val="both"/>
        <w:rPr>
          <w:rFonts w:ascii="Arial" w:cs="Arial" w:eastAsia="Arial" w:hAnsi="Arial"/>
        </w:rPr>
      </w:pPr>
      <w:r w:rsidDel="00000000" w:rsidR="00000000" w:rsidRPr="00000000">
        <w:rPr>
          <w:rFonts w:ascii="Arial" w:cs="Arial" w:eastAsia="Arial" w:hAnsi="Arial"/>
          <w:rtl w:val="0"/>
        </w:rPr>
        <w:t xml:space="preserve">Th</w:t>
      </w:r>
      <w:r w:rsidDel="00000000" w:rsidR="00000000" w:rsidRPr="00000000">
        <w:rPr>
          <w:rFonts w:ascii="Arial" w:cs="Arial" w:eastAsia="Arial" w:hAnsi="Arial"/>
          <w:rtl w:val="0"/>
        </w:rPr>
        <w:t xml:space="preserve">e Provider’s representative shall attend the Council offices on a weekly basis to review documentation and provide advice and recommendations within five working days.</w:t>
      </w:r>
      <w:r w:rsidDel="00000000" w:rsidR="00000000" w:rsidRPr="00000000">
        <w:rPr>
          <w:rFonts w:ascii="Arial" w:cs="Arial" w:eastAsia="Arial" w:hAnsi="Arial"/>
          <w:rtl w:val="0"/>
        </w:rPr>
        <w:t xml:space="preserve"> </w:t>
      </w:r>
    </w:p>
    <w:p w:rsidR="00000000" w:rsidDel="00000000" w:rsidP="00000000" w:rsidRDefault="00000000" w:rsidRPr="00000000" w14:paraId="000001CE">
      <w:pPr>
        <w:spacing w:line="259"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1CF">
      <w:pPr>
        <w:spacing w:line="259" w:lineRule="auto"/>
        <w:ind w:left="720" w:firstLine="0"/>
        <w:rPr>
          <w:rFonts w:ascii="Arial" w:cs="Arial" w:eastAsia="Arial" w:hAnsi="Arial"/>
        </w:rPr>
      </w:pPr>
      <w:r w:rsidDel="00000000" w:rsidR="00000000" w:rsidRPr="00000000">
        <w:rPr>
          <w:rFonts w:ascii="Arial" w:cs="Arial" w:eastAsia="Arial" w:hAnsi="Arial"/>
          <w:rtl w:val="0"/>
        </w:rPr>
        <w:t xml:space="preserve">The Provider shall, by e</w:t>
      </w:r>
      <w:r w:rsidDel="00000000" w:rsidR="00000000" w:rsidRPr="00000000">
        <w:rPr>
          <w:rFonts w:ascii="Arial" w:cs="Arial" w:eastAsia="Arial" w:hAnsi="Arial"/>
          <w:rtl w:val="0"/>
        </w:rPr>
        <w:t xml:space="preserve">xception and where required, accept urgent cases where a fast turnaround is needed as part of the usual assessment process and feedback within a 48 hour period</w:t>
      </w:r>
      <w:r w:rsidDel="00000000" w:rsidR="00000000" w:rsidRPr="00000000">
        <w:rPr>
          <w:rFonts w:ascii="Arial" w:cs="Arial" w:eastAsia="Arial" w:hAnsi="Arial"/>
          <w:rtl w:val="0"/>
        </w:rPr>
        <w:t xml:space="preserve">. </w:t>
      </w:r>
    </w:p>
    <w:p w:rsidR="00000000" w:rsidDel="00000000" w:rsidP="00000000" w:rsidRDefault="00000000" w:rsidRPr="00000000" w14:paraId="000001D0">
      <w:pPr>
        <w:spacing w:line="259"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1D1">
      <w:pPr>
        <w:spacing w:line="259"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1D2">
      <w:pPr>
        <w:numPr>
          <w:ilvl w:val="0"/>
          <w:numId w:val="7"/>
        </w:numPr>
        <w:spacing w:after="160" w:line="259" w:lineRule="auto"/>
        <w:ind w:left="720" w:hanging="360"/>
        <w:rPr>
          <w:rFonts w:ascii="Arial" w:cs="Arial" w:eastAsia="Arial" w:hAnsi="Arial"/>
          <w:b w:val="1"/>
        </w:rPr>
      </w:pPr>
      <w:r w:rsidDel="00000000" w:rsidR="00000000" w:rsidRPr="00000000">
        <w:rPr>
          <w:rFonts w:ascii="Arial" w:cs="Arial" w:eastAsia="Arial" w:hAnsi="Arial"/>
          <w:b w:val="1"/>
          <w:rtl w:val="0"/>
        </w:rPr>
        <w:t xml:space="preserve">Price &amp; payment</w:t>
      </w:r>
    </w:p>
    <w:p w:rsidR="00000000" w:rsidDel="00000000" w:rsidP="00000000" w:rsidRDefault="00000000" w:rsidRPr="00000000" w14:paraId="000001D3">
      <w:pPr>
        <w:spacing w:after="160" w:before="240" w:line="259" w:lineRule="auto"/>
        <w:ind w:left="720" w:firstLine="0"/>
        <w:rPr>
          <w:rFonts w:ascii="Arial" w:cs="Arial" w:eastAsia="Arial" w:hAnsi="Arial"/>
        </w:rPr>
      </w:pPr>
      <w:r w:rsidDel="00000000" w:rsidR="00000000" w:rsidRPr="00000000">
        <w:rPr>
          <w:rFonts w:ascii="Arial" w:cs="Arial" w:eastAsia="Arial" w:hAnsi="Arial"/>
          <w:rtl w:val="0"/>
        </w:rPr>
        <w:t xml:space="preserve">The fees and charges and payment plan for the Specific Services delivered under this agreement are set out in Annex B and the Framework Provider shall submit invoices which shall be paid in accordance with the payment plan set out.</w:t>
      </w:r>
    </w:p>
    <w:p w:rsidR="00000000" w:rsidDel="00000000" w:rsidP="00000000" w:rsidRDefault="00000000" w:rsidRPr="00000000" w14:paraId="000001D4">
      <w:pPr>
        <w:spacing w:line="276"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1D5">
      <w:pPr>
        <w:spacing w:line="276"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1D6">
      <w:pPr>
        <w:spacing w:line="276"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1D7">
      <w:pPr>
        <w:spacing w:line="276"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1D8">
      <w:pPr>
        <w:spacing w:line="276"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1D9">
      <w:pPr>
        <w:spacing w:line="276"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1DA">
      <w:pPr>
        <w:spacing w:line="276"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1DB">
      <w:pPr>
        <w:spacing w:line="276"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1DC">
      <w:pPr>
        <w:spacing w:line="276"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1DD">
      <w:pPr>
        <w:spacing w:line="276"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1DE">
      <w:pPr>
        <w:spacing w:line="276"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1DF">
      <w:pPr>
        <w:spacing w:line="276" w:lineRule="auto"/>
        <w:ind w:left="720" w:firstLine="0"/>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1E0">
      <w:pPr>
        <w:spacing w:line="276" w:lineRule="auto"/>
        <w:ind w:left="720" w:firstLine="0"/>
        <w:rPr>
          <w:rFonts w:ascii="Arial" w:cs="Arial" w:eastAsia="Arial" w:hAnsi="Arial"/>
        </w:rPr>
      </w:pPr>
      <w:r w:rsidDel="00000000" w:rsidR="00000000" w:rsidRPr="00000000">
        <w:rPr>
          <w:rFonts w:ascii="Arial" w:cs="Arial" w:eastAsia="Arial" w:hAnsi="Arial"/>
          <w:rtl w:val="0"/>
        </w:rPr>
        <w:tab/>
        <w:tab/>
        <w:tab/>
        <w:tab/>
        <w:tab/>
        <w:tab/>
        <w:tab/>
        <w:tab/>
        <w:tab/>
        <w:t xml:space="preserve">Appendix 2</w:t>
      </w:r>
    </w:p>
    <w:p w:rsidR="00000000" w:rsidDel="00000000" w:rsidP="00000000" w:rsidRDefault="00000000" w:rsidRPr="00000000" w14:paraId="000001E1">
      <w:pPr>
        <w:spacing w:line="276"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1E2">
      <w:pPr>
        <w:spacing w:line="276" w:lineRule="auto"/>
        <w:ind w:left="720" w:firstLine="0"/>
        <w:jc w:val="center"/>
        <w:rPr>
          <w:rFonts w:ascii="Arial" w:cs="Arial" w:eastAsia="Arial" w:hAnsi="Arial"/>
          <w:b w:val="1"/>
        </w:rPr>
      </w:pPr>
      <w:r w:rsidDel="00000000" w:rsidR="00000000" w:rsidRPr="00000000">
        <w:rPr>
          <w:rFonts w:ascii="Arial" w:cs="Arial" w:eastAsia="Arial" w:hAnsi="Arial"/>
          <w:b w:val="1"/>
          <w:rtl w:val="0"/>
        </w:rPr>
        <w:t xml:space="preserve">Pricing schedule</w:t>
      </w:r>
    </w:p>
    <w:p w:rsidR="00000000" w:rsidDel="00000000" w:rsidP="00000000" w:rsidRDefault="00000000" w:rsidRPr="00000000" w14:paraId="000001E3">
      <w:pPr>
        <w:spacing w:line="276" w:lineRule="auto"/>
        <w:ind w:left="720"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1E4">
      <w:pPr>
        <w:spacing w:line="276" w:lineRule="auto"/>
        <w:ind w:left="720"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1E5">
      <w:pPr>
        <w:spacing w:line="276" w:lineRule="auto"/>
        <w:ind w:left="720" w:firstLine="0"/>
        <w:jc w:val="both"/>
        <w:rPr>
          <w:rFonts w:ascii="Arial" w:cs="Arial" w:eastAsia="Arial" w:hAnsi="Arial"/>
        </w:rPr>
      </w:pPr>
      <w:r w:rsidDel="00000000" w:rsidR="00000000" w:rsidRPr="00000000">
        <w:rPr>
          <w:rFonts w:ascii="Arial" w:cs="Arial" w:eastAsia="Arial" w:hAnsi="Arial"/>
          <w:rtl w:val="0"/>
        </w:rPr>
        <w:t xml:space="preserve">The Council shall pay the Provider 30 days in arrears</w:t>
      </w:r>
      <w:r w:rsidDel="00000000" w:rsidR="00000000" w:rsidRPr="00000000">
        <w:rPr>
          <w:rFonts w:ascii="Arial" w:cs="Arial" w:eastAsia="Arial" w:hAnsi="Arial"/>
          <w:rtl w:val="0"/>
        </w:rPr>
        <w:t xml:space="preserve">.</w:t>
      </w:r>
    </w:p>
    <w:p w:rsidR="00000000" w:rsidDel="00000000" w:rsidP="00000000" w:rsidRDefault="00000000" w:rsidRPr="00000000" w14:paraId="000001E6">
      <w:pPr>
        <w:spacing w:line="276"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E7">
      <w:pPr>
        <w:spacing w:line="276" w:lineRule="auto"/>
        <w:ind w:left="720" w:firstLine="0"/>
        <w:jc w:val="both"/>
        <w:rPr>
          <w:rFonts w:ascii="Arial" w:cs="Arial" w:eastAsia="Arial" w:hAnsi="Arial"/>
        </w:rPr>
      </w:pPr>
      <w:r w:rsidDel="00000000" w:rsidR="00000000" w:rsidRPr="00000000">
        <w:rPr>
          <w:rFonts w:ascii="Arial" w:cs="Arial" w:eastAsia="Arial" w:hAnsi="Arial"/>
          <w:rtl w:val="0"/>
        </w:rPr>
        <w:t xml:space="preserve">The Council requires the Supplier to deliver</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520 units (</w:t>
      </w:r>
      <w:r w:rsidDel="00000000" w:rsidR="00000000" w:rsidRPr="00000000">
        <w:rPr>
          <w:rFonts w:ascii="Arial" w:cs="Arial" w:eastAsia="Arial" w:hAnsi="Arial"/>
          <w:rtl w:val="0"/>
        </w:rPr>
        <w:t xml:space="preserve">1 unit = 1 case) </w:t>
      </w:r>
      <w:r w:rsidDel="00000000" w:rsidR="00000000" w:rsidRPr="00000000">
        <w:rPr>
          <w:rFonts w:ascii="Arial" w:cs="Arial" w:eastAsia="Arial" w:hAnsi="Arial"/>
          <w:rtl w:val="0"/>
        </w:rPr>
        <w:t xml:space="preserve">of advice/reports per annum</w:t>
      </w:r>
      <w:r w:rsidDel="00000000" w:rsidR="00000000" w:rsidRPr="00000000">
        <w:rPr>
          <w:rFonts w:ascii="Arial" w:cs="Arial" w:eastAsia="Arial" w:hAnsi="Arial"/>
          <w:rtl w:val="0"/>
        </w:rPr>
        <w:t xml:space="preserve"> (based on a ceiling price/maximum unit cost of</w:t>
      </w:r>
      <w:r w:rsidDel="00000000" w:rsidR="00000000" w:rsidRPr="00000000">
        <w:rPr>
          <w:rFonts w:ascii="Arial" w:cs="Arial" w:eastAsia="Arial" w:hAnsi="Arial"/>
          <w:rtl w:val="0"/>
        </w:rPr>
        <w:t xml:space="preserve"> £22.08 (excl VAT) per unit.</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Each unit requires the full completion of one </w:t>
      </w:r>
      <w:hyperlink r:id="rId8">
        <w:r w:rsidDel="00000000" w:rsidR="00000000" w:rsidRPr="00000000">
          <w:rPr>
            <w:rFonts w:ascii="Arial" w:cs="Arial" w:eastAsia="Arial" w:hAnsi="Arial"/>
            <w:color w:val="1155cc"/>
            <w:u w:val="single"/>
            <w:rtl w:val="0"/>
          </w:rPr>
          <w:t xml:space="preserve">Annexe A</w:t>
        </w:r>
      </w:hyperlink>
      <w:r w:rsidDel="00000000" w:rsidR="00000000" w:rsidRPr="00000000">
        <w:rPr>
          <w:rFonts w:ascii="Arial" w:cs="Arial" w:eastAsia="Arial" w:hAnsi="Arial"/>
          <w:rtl w:val="0"/>
        </w:rPr>
        <w:t xml:space="preserve"> - Medical Assessment Form</w:t>
      </w:r>
      <w:r w:rsidDel="00000000" w:rsidR="00000000" w:rsidRPr="00000000">
        <w:rPr>
          <w:rFonts w:ascii="Arial" w:cs="Arial" w:eastAsia="Arial" w:hAnsi="Arial"/>
          <w:rtl w:val="0"/>
        </w:rPr>
        <w:t xml:space="preserve">. (Please see Attachment within the London Tenders Portal).</w:t>
      </w:r>
    </w:p>
    <w:p w:rsidR="00000000" w:rsidDel="00000000" w:rsidP="00000000" w:rsidRDefault="00000000" w:rsidRPr="00000000" w14:paraId="000001E8">
      <w:pPr>
        <w:spacing w:line="276"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E9">
      <w:pPr>
        <w:spacing w:line="276" w:lineRule="auto"/>
        <w:ind w:left="720" w:firstLine="0"/>
        <w:jc w:val="both"/>
        <w:rPr>
          <w:rFonts w:ascii="Arial" w:cs="Arial" w:eastAsia="Arial" w:hAnsi="Arial"/>
        </w:rPr>
      </w:pPr>
      <w:r w:rsidDel="00000000" w:rsidR="00000000" w:rsidRPr="00000000">
        <w:rPr>
          <w:rFonts w:ascii="Arial" w:cs="Arial" w:eastAsia="Arial" w:hAnsi="Arial"/>
        </w:rPr>
        <w:drawing>
          <wp:inline distB="114300" distT="114300" distL="114300" distR="114300">
            <wp:extent cx="5518475" cy="3098800"/>
            <wp:effectExtent b="0" l="0" r="0" t="0"/>
            <wp:docPr id="1"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5518475" cy="3098800"/>
                    </a:xfrm>
                    <a:prstGeom prst="rect"/>
                    <a:ln/>
                  </pic:spPr>
                </pic:pic>
              </a:graphicData>
            </a:graphic>
          </wp:inline>
        </w:drawing>
      </w:r>
      <w:r w:rsidDel="00000000" w:rsidR="00000000" w:rsidRPr="00000000">
        <w:rPr>
          <w:rtl w:val="0"/>
        </w:rPr>
      </w:r>
    </w:p>
    <w:p w:rsidR="00000000" w:rsidDel="00000000" w:rsidP="00000000" w:rsidRDefault="00000000" w:rsidRPr="00000000" w14:paraId="000001EA">
      <w:pPr>
        <w:spacing w:line="276"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EB">
      <w:pPr>
        <w:spacing w:line="276"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EC">
      <w:pPr>
        <w:spacing w:line="276" w:lineRule="auto"/>
        <w:ind w:left="720" w:firstLine="0"/>
        <w:jc w:val="both"/>
        <w:rPr>
          <w:rFonts w:ascii="Arial" w:cs="Arial" w:eastAsia="Arial" w:hAnsi="Arial"/>
        </w:rPr>
      </w:pPr>
      <w:r w:rsidDel="00000000" w:rsidR="00000000" w:rsidRPr="00000000">
        <w:rPr>
          <w:rFonts w:ascii="Arial" w:cs="Arial" w:eastAsia="Arial" w:hAnsi="Arial"/>
          <w:rtl w:val="0"/>
        </w:rPr>
        <w:t xml:space="preserve">Any further requirements over and above the 520 units will be paid on an activity driven basis </w:t>
      </w:r>
      <w:r w:rsidDel="00000000" w:rsidR="00000000" w:rsidRPr="00000000">
        <w:rPr>
          <w:rFonts w:ascii="Arial" w:cs="Arial" w:eastAsia="Arial" w:hAnsi="Arial"/>
          <w:rtl w:val="0"/>
        </w:rPr>
        <w:t xml:space="preserve">based on a ceiling price/maximum unit cost of</w:t>
      </w:r>
      <w:r w:rsidDel="00000000" w:rsidR="00000000" w:rsidRPr="00000000">
        <w:rPr>
          <w:rFonts w:ascii="Arial" w:cs="Arial" w:eastAsia="Arial" w:hAnsi="Arial"/>
          <w:rtl w:val="0"/>
        </w:rPr>
        <w:t xml:space="preserve"> £22.38 (excl VAT) per unit; up to a maximum total contract value of £15000 per annum, inclusive of the fixed element.</w:t>
      </w:r>
    </w:p>
    <w:p w:rsidR="00000000" w:rsidDel="00000000" w:rsidP="00000000" w:rsidRDefault="00000000" w:rsidRPr="00000000" w14:paraId="000001ED">
      <w:pPr>
        <w:spacing w:line="276" w:lineRule="auto"/>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EE">
      <w:pPr>
        <w:spacing w:line="276" w:lineRule="auto"/>
        <w:ind w:left="720" w:firstLine="0"/>
        <w:jc w:val="both"/>
        <w:rPr>
          <w:rFonts w:ascii="Arial" w:cs="Arial" w:eastAsia="Arial" w:hAnsi="Arial"/>
        </w:rPr>
      </w:pPr>
      <w:r w:rsidDel="00000000" w:rsidR="00000000" w:rsidRPr="00000000">
        <w:rPr>
          <w:rFonts w:ascii="Arial" w:cs="Arial" w:eastAsia="Arial" w:hAnsi="Arial"/>
          <w:rtl w:val="0"/>
        </w:rPr>
        <w:t xml:space="preserve">Bidders are required to state their unit cost for the fixed element. This must not exceed the ceiling price of £22.08 (excl VAT).</w:t>
      </w:r>
    </w:p>
    <w:p w:rsidR="00000000" w:rsidDel="00000000" w:rsidP="00000000" w:rsidRDefault="00000000" w:rsidRPr="00000000" w14:paraId="000001EF">
      <w:pPr>
        <w:spacing w:line="276"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F0">
      <w:pPr>
        <w:spacing w:line="276" w:lineRule="auto"/>
        <w:ind w:left="720" w:firstLine="0"/>
        <w:jc w:val="both"/>
        <w:rPr>
          <w:rFonts w:ascii="Arial" w:cs="Arial" w:eastAsia="Arial" w:hAnsi="Arial"/>
        </w:rPr>
      </w:pPr>
      <w:r w:rsidDel="00000000" w:rsidR="00000000" w:rsidRPr="00000000">
        <w:rPr>
          <w:rFonts w:ascii="Arial" w:cs="Arial" w:eastAsia="Arial" w:hAnsi="Arial"/>
          <w:rtl w:val="0"/>
        </w:rPr>
        <w:t xml:space="preserve">Bidders must also state the cost per unit above the 520 units commissioned. This must not exceed the ceiling price per unit of £22.38 (excl VAT).</w:t>
      </w:r>
    </w:p>
    <w:p w:rsidR="00000000" w:rsidDel="00000000" w:rsidP="00000000" w:rsidRDefault="00000000" w:rsidRPr="00000000" w14:paraId="000001F1">
      <w:pPr>
        <w:spacing w:line="276"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1F2">
      <w:pPr>
        <w:spacing w:line="276"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1F3">
      <w:pPr>
        <w:spacing w:line="276" w:lineRule="auto"/>
        <w:ind w:left="720" w:firstLine="0"/>
        <w:rPr>
          <w:rFonts w:ascii="Arial" w:cs="Arial" w:eastAsia="Arial" w:hAnsi="Arial"/>
        </w:rPr>
      </w:pPr>
      <w:r w:rsidDel="00000000" w:rsidR="00000000" w:rsidRPr="00000000">
        <w:rPr>
          <w:rtl w:val="0"/>
        </w:rPr>
      </w:r>
    </w:p>
    <w:sectPr>
      <w:footerReference r:id="rId10" w:type="default"/>
      <w:footerReference r:id="rId11" w:type="even"/>
      <w:pgSz w:h="16834" w:w="11894" w:orient="portrait"/>
      <w:pgMar w:bottom="1440" w:top="142" w:left="1418" w:right="179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Helvetica Neue"/>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4">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5">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6">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F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8">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9">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Calibri" w:cs="Calibri" w:eastAsia="Calibri" w:hAnsi="Calibri"/>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decimal"/>
      <w:lvlText w:val="3.%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
    <w:lvl w:ilvl="0">
      <w:start w:val="1"/>
      <w:numFmt w:val="decimal"/>
      <w:lvlText w:val="4.%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6">
    <w:lvl w:ilvl="0">
      <w:start w:val="1"/>
      <w:numFmt w:val="decimal"/>
      <w:lvlText w:val="5.%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2.%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e75b5"/>
      <w:sz w:val="26"/>
      <w:szCs w:val="26"/>
    </w:rPr>
  </w:style>
  <w:style w:type="paragraph" w:styleId="Heading3">
    <w:name w:val="heading 3"/>
    <w:basedOn w:val="Normal"/>
    <w:next w:val="Normal"/>
    <w:pPr/>
    <w:rPr>
      <w:b w:val="1"/>
      <w:sz w:val="27"/>
      <w:szCs w:val="27"/>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rPr>
      <w:b w:val="1"/>
      <w:sz w:val="20"/>
      <w:szCs w:val="20"/>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cPr>
      <w:shd w:fill="auto" w:val="clear"/>
    </w:tc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0.0" w:type="dxa"/>
        <w:left w:w="115.0" w:type="dxa"/>
        <w:bottom w:w="0.0" w:type="dxa"/>
        <w:right w:w="115.0" w:type="dxa"/>
      </w:tblCellMar>
    </w:tblPr>
    <w:tcPr>
      <w:shd w:fill="auto" w:val="clear"/>
    </w:tcPr>
  </w:style>
  <w:style w:type="table" w:styleId="Table6">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tcPr>
      <w:shd w:fill="auto" w:val="clear"/>
    </w:tc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pPr>
      <w:spacing w:after="160" w:lineRule="auto"/>
    </w:pPr>
    <w:rPr>
      <w:rFonts w:ascii="Calibri" w:cs="Calibri" w:eastAsia="Calibri" w:hAnsi="Calibri"/>
      <w:sz w:val="22"/>
      <w:szCs w:val="22"/>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yperlink" Target="https://procontract.due-north.com/Login" TargetMode="External"/><Relationship Id="rId8" Type="http://schemas.openxmlformats.org/officeDocument/2006/relationships/hyperlink" Target="https://drive.google.com/file/d/1UgxEjOIoByQa___2k2i1BiTxRYwYOmL_/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