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A0C" w:rsidRDefault="00800A0C" w:rsidP="001D5FCB">
      <w:pPr>
        <w:jc w:val="center"/>
        <w:rPr>
          <w:rFonts w:ascii="Arial" w:hAnsi="Arial" w:cs="Arial"/>
          <w:b/>
          <w:sz w:val="40"/>
          <w:szCs w:val="40"/>
        </w:rPr>
      </w:pPr>
      <w:r>
        <w:rPr>
          <w:rFonts w:ascii="Arial" w:hAnsi="Arial" w:cs="Arial"/>
          <w:b/>
          <w:sz w:val="40"/>
          <w:szCs w:val="40"/>
        </w:rPr>
        <w:t xml:space="preserve">                         </w:t>
      </w:r>
    </w:p>
    <w:p w:rsidR="00A93DFB" w:rsidRPr="00800A0C" w:rsidRDefault="00800A0C" w:rsidP="006A1ADF">
      <w:pPr>
        <w:rPr>
          <w:rFonts w:ascii="Arial" w:hAnsi="Arial" w:cs="Arial"/>
          <w:b/>
          <w:sz w:val="36"/>
          <w:szCs w:val="36"/>
        </w:rPr>
      </w:pPr>
      <w:r>
        <w:rPr>
          <w:rFonts w:ascii="Arial" w:hAnsi="Arial" w:cs="Arial"/>
          <w:b/>
          <w:sz w:val="36"/>
          <w:szCs w:val="36"/>
        </w:rPr>
        <w:t>L</w:t>
      </w:r>
      <w:r w:rsidR="001D5FCB" w:rsidRPr="00800A0C">
        <w:rPr>
          <w:rFonts w:ascii="Arial" w:hAnsi="Arial" w:cs="Arial"/>
          <w:b/>
          <w:sz w:val="36"/>
          <w:szCs w:val="36"/>
        </w:rPr>
        <w:t>ake District National Park Authority</w:t>
      </w:r>
      <w:r>
        <w:rPr>
          <w:rFonts w:ascii="Arial" w:hAnsi="Arial" w:cs="Arial"/>
          <w:b/>
          <w:noProof/>
          <w:sz w:val="40"/>
          <w:szCs w:val="40"/>
          <w:lang w:eastAsia="en-GB"/>
        </w:rPr>
        <w:t xml:space="preserve">         </w:t>
      </w:r>
      <w:r>
        <w:rPr>
          <w:rFonts w:ascii="Arial" w:hAnsi="Arial" w:cs="Arial"/>
          <w:b/>
          <w:noProof/>
          <w:sz w:val="40"/>
          <w:szCs w:val="40"/>
          <w:lang w:eastAsia="en-GB"/>
        </w:rPr>
        <w:drawing>
          <wp:inline distT="0" distB="0" distL="0" distR="0" wp14:anchorId="310E9940" wp14:editId="181A0A36">
            <wp:extent cx="1000760" cy="103929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0441" cy="1049347"/>
                    </a:xfrm>
                    <a:prstGeom prst="rect">
                      <a:avLst/>
                    </a:prstGeom>
                    <a:noFill/>
                  </pic:spPr>
                </pic:pic>
              </a:graphicData>
            </a:graphic>
          </wp:inline>
        </w:drawing>
      </w:r>
    </w:p>
    <w:p w:rsidR="00800A0C" w:rsidRDefault="00800A0C" w:rsidP="006A1ADF">
      <w:pPr>
        <w:rPr>
          <w:rFonts w:ascii="Arial" w:hAnsi="Arial" w:cs="Arial"/>
          <w:b/>
          <w:sz w:val="32"/>
          <w:szCs w:val="32"/>
        </w:rPr>
      </w:pPr>
    </w:p>
    <w:p w:rsidR="00800A0C" w:rsidRDefault="007F09BF" w:rsidP="006A1ADF">
      <w:pPr>
        <w:rPr>
          <w:rFonts w:ascii="Arial" w:hAnsi="Arial" w:cs="Arial"/>
          <w:b/>
          <w:sz w:val="32"/>
          <w:szCs w:val="32"/>
        </w:rPr>
      </w:pPr>
      <w:r>
        <w:rPr>
          <w:rFonts w:ascii="Arial" w:hAnsi="Arial" w:cs="Arial"/>
          <w:b/>
          <w:sz w:val="32"/>
          <w:szCs w:val="32"/>
        </w:rPr>
        <w:t xml:space="preserve">Invitation to Tender </w:t>
      </w:r>
    </w:p>
    <w:p w:rsidR="006823D3" w:rsidRDefault="006823D3" w:rsidP="006A1ADF">
      <w:pPr>
        <w:rPr>
          <w:rFonts w:ascii="Arial" w:hAnsi="Arial" w:cs="Arial"/>
          <w:b/>
          <w:sz w:val="32"/>
          <w:szCs w:val="32"/>
        </w:rPr>
      </w:pPr>
    </w:p>
    <w:p w:rsidR="00800A0C" w:rsidRPr="00800A0C" w:rsidRDefault="0071088C" w:rsidP="006A1ADF">
      <w:pPr>
        <w:rPr>
          <w:rFonts w:ascii="Arial" w:hAnsi="Arial" w:cs="Arial"/>
          <w:b/>
          <w:sz w:val="28"/>
          <w:szCs w:val="28"/>
        </w:rPr>
      </w:pPr>
      <w:r>
        <w:rPr>
          <w:rFonts w:ascii="Arial" w:hAnsi="Arial" w:cs="Arial"/>
          <w:b/>
          <w:sz w:val="28"/>
          <w:szCs w:val="28"/>
        </w:rPr>
        <w:t xml:space="preserve">The design, supply and </w:t>
      </w:r>
      <w:r w:rsidR="00643EE8">
        <w:rPr>
          <w:rFonts w:ascii="Arial" w:hAnsi="Arial" w:cs="Arial"/>
          <w:b/>
          <w:sz w:val="28"/>
          <w:szCs w:val="28"/>
        </w:rPr>
        <w:t>installation</w:t>
      </w:r>
      <w:r w:rsidR="0033041D">
        <w:rPr>
          <w:rFonts w:ascii="Arial" w:hAnsi="Arial" w:cs="Arial"/>
          <w:b/>
          <w:sz w:val="28"/>
          <w:szCs w:val="28"/>
        </w:rPr>
        <w:t xml:space="preserve"> of</w:t>
      </w:r>
      <w:r>
        <w:rPr>
          <w:rFonts w:ascii="Arial" w:hAnsi="Arial" w:cs="Arial"/>
          <w:b/>
          <w:sz w:val="28"/>
          <w:szCs w:val="28"/>
        </w:rPr>
        <w:t xml:space="preserve"> an</w:t>
      </w:r>
      <w:r w:rsidR="0033041D">
        <w:rPr>
          <w:rFonts w:ascii="Arial" w:hAnsi="Arial" w:cs="Arial"/>
          <w:b/>
          <w:sz w:val="28"/>
          <w:szCs w:val="28"/>
        </w:rPr>
        <w:t xml:space="preserve"> electrical infrastructure upgrade </w:t>
      </w:r>
      <w:r w:rsidR="00710641">
        <w:rPr>
          <w:rFonts w:ascii="Arial" w:hAnsi="Arial" w:cs="Arial"/>
          <w:b/>
          <w:sz w:val="28"/>
          <w:szCs w:val="28"/>
        </w:rPr>
        <w:t>at</w:t>
      </w:r>
      <w:r w:rsidR="006A1ADF" w:rsidRPr="00800A0C">
        <w:rPr>
          <w:rFonts w:ascii="Arial" w:hAnsi="Arial" w:cs="Arial"/>
          <w:b/>
          <w:sz w:val="28"/>
          <w:szCs w:val="28"/>
        </w:rPr>
        <w:t xml:space="preserve"> Brockhole on Windermere, LA23 1LJ</w:t>
      </w:r>
      <w:r w:rsidR="009A4014" w:rsidRPr="00800A0C">
        <w:rPr>
          <w:rFonts w:ascii="Arial" w:hAnsi="Arial" w:cs="Arial"/>
          <w:b/>
          <w:sz w:val="28"/>
          <w:szCs w:val="28"/>
        </w:rPr>
        <w:t xml:space="preserve">  </w:t>
      </w:r>
    </w:p>
    <w:p w:rsidR="001D5FCB" w:rsidRPr="001D5FCB" w:rsidRDefault="009A4014" w:rsidP="006A1ADF">
      <w:pPr>
        <w:rPr>
          <w:rFonts w:ascii="Arial" w:hAnsi="Arial" w:cs="Arial"/>
          <w:b/>
          <w:sz w:val="40"/>
          <w:szCs w:val="40"/>
        </w:rPr>
      </w:pPr>
      <w:r>
        <w:rPr>
          <w:rFonts w:ascii="Arial" w:hAnsi="Arial" w:cs="Arial"/>
          <w:b/>
          <w:sz w:val="40"/>
          <w:szCs w:val="40"/>
        </w:rPr>
        <w:t xml:space="preserve">                             </w:t>
      </w:r>
    </w:p>
    <w:p w:rsidR="001D5FCB" w:rsidRDefault="00800A0C" w:rsidP="006A1ADF">
      <w:pPr>
        <w:rPr>
          <w:rFonts w:ascii="Arial" w:hAnsi="Arial" w:cs="Arial"/>
          <w:b/>
          <w:sz w:val="40"/>
          <w:szCs w:val="40"/>
        </w:rPr>
      </w:pPr>
      <w:r>
        <w:rPr>
          <w:rFonts w:ascii="Arial" w:hAnsi="Arial" w:cs="Arial"/>
          <w:b/>
          <w:noProof/>
          <w:sz w:val="40"/>
          <w:szCs w:val="40"/>
          <w:lang w:eastAsia="en-GB"/>
        </w:rPr>
        <w:drawing>
          <wp:inline distT="0" distB="0" distL="0" distR="0" wp14:anchorId="69F09C13">
            <wp:extent cx="5730875" cy="421894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4218940"/>
                    </a:xfrm>
                    <a:prstGeom prst="rect">
                      <a:avLst/>
                    </a:prstGeom>
                    <a:noFill/>
                  </pic:spPr>
                </pic:pic>
              </a:graphicData>
            </a:graphic>
          </wp:inline>
        </w:drawing>
      </w:r>
    </w:p>
    <w:p w:rsidR="00992015" w:rsidRPr="001D5FCB" w:rsidRDefault="00992015" w:rsidP="006A1ADF">
      <w:pPr>
        <w:rPr>
          <w:rFonts w:ascii="Arial" w:hAnsi="Arial" w:cs="Arial"/>
          <w:b/>
          <w:sz w:val="40"/>
          <w:szCs w:val="40"/>
        </w:rPr>
      </w:pPr>
    </w:p>
    <w:p w:rsidR="001D5FCB" w:rsidRPr="00800A0C" w:rsidRDefault="001D5FCB" w:rsidP="006A1ADF">
      <w:pPr>
        <w:rPr>
          <w:rFonts w:ascii="Arial" w:hAnsi="Arial" w:cs="Arial"/>
          <w:b/>
          <w:sz w:val="28"/>
          <w:szCs w:val="28"/>
        </w:rPr>
      </w:pPr>
      <w:r w:rsidRPr="00800A0C">
        <w:rPr>
          <w:rFonts w:ascii="Arial" w:hAnsi="Arial" w:cs="Arial"/>
          <w:b/>
          <w:sz w:val="28"/>
          <w:szCs w:val="28"/>
        </w:rPr>
        <w:t>Date</w:t>
      </w:r>
      <w:r w:rsidR="00800A0C" w:rsidRPr="00800A0C">
        <w:rPr>
          <w:rFonts w:ascii="Arial" w:hAnsi="Arial" w:cs="Arial"/>
          <w:b/>
          <w:sz w:val="28"/>
          <w:szCs w:val="28"/>
        </w:rPr>
        <w:t xml:space="preserve">: </w:t>
      </w:r>
      <w:r w:rsidR="0033041D">
        <w:rPr>
          <w:rFonts w:ascii="Arial" w:hAnsi="Arial" w:cs="Arial"/>
          <w:b/>
          <w:sz w:val="28"/>
          <w:szCs w:val="28"/>
        </w:rPr>
        <w:t>2</w:t>
      </w:r>
      <w:r w:rsidR="00643EE8" w:rsidRPr="00643EE8">
        <w:rPr>
          <w:rFonts w:ascii="Arial" w:hAnsi="Arial" w:cs="Arial"/>
          <w:b/>
          <w:sz w:val="28"/>
          <w:szCs w:val="28"/>
          <w:vertAlign w:val="superscript"/>
        </w:rPr>
        <w:t>nd</w:t>
      </w:r>
      <w:r w:rsidR="00643EE8">
        <w:rPr>
          <w:rFonts w:ascii="Arial" w:hAnsi="Arial" w:cs="Arial"/>
          <w:b/>
          <w:sz w:val="28"/>
          <w:szCs w:val="28"/>
        </w:rPr>
        <w:t xml:space="preserve"> October</w:t>
      </w:r>
      <w:r w:rsidR="00612436">
        <w:rPr>
          <w:rFonts w:ascii="Arial" w:hAnsi="Arial" w:cs="Arial"/>
          <w:b/>
          <w:sz w:val="28"/>
          <w:szCs w:val="28"/>
        </w:rPr>
        <w:t xml:space="preserve"> 2020</w:t>
      </w:r>
    </w:p>
    <w:p w:rsidR="001D5FCB" w:rsidRPr="00800A0C" w:rsidRDefault="001D5FCB" w:rsidP="006A1ADF">
      <w:pPr>
        <w:rPr>
          <w:rFonts w:ascii="Arial" w:hAnsi="Arial" w:cs="Arial"/>
          <w:b/>
          <w:sz w:val="28"/>
          <w:szCs w:val="28"/>
        </w:rPr>
      </w:pPr>
    </w:p>
    <w:p w:rsidR="001D5FCB" w:rsidRDefault="001D5FCB" w:rsidP="006A1ADF">
      <w:pPr>
        <w:rPr>
          <w:rFonts w:ascii="Arial" w:hAnsi="Arial" w:cs="Arial"/>
          <w:b/>
          <w:sz w:val="28"/>
          <w:szCs w:val="28"/>
        </w:rPr>
      </w:pPr>
      <w:r w:rsidRPr="00800A0C">
        <w:rPr>
          <w:rFonts w:ascii="Arial" w:hAnsi="Arial" w:cs="Arial"/>
          <w:b/>
          <w:sz w:val="28"/>
          <w:szCs w:val="28"/>
        </w:rPr>
        <w:t>Deadline for Submissions</w:t>
      </w:r>
      <w:r w:rsidR="00800A0C" w:rsidRPr="00800A0C">
        <w:rPr>
          <w:rFonts w:ascii="Arial" w:hAnsi="Arial" w:cs="Arial"/>
          <w:b/>
          <w:sz w:val="28"/>
          <w:szCs w:val="28"/>
        </w:rPr>
        <w:t xml:space="preserve">: </w:t>
      </w:r>
      <w:r w:rsidR="009A4014" w:rsidRPr="00A27B17">
        <w:rPr>
          <w:rFonts w:ascii="Arial" w:hAnsi="Arial" w:cs="Arial"/>
          <w:b/>
          <w:sz w:val="28"/>
          <w:szCs w:val="28"/>
        </w:rPr>
        <w:t xml:space="preserve">12:00 </w:t>
      </w:r>
      <w:r w:rsidR="00911F06">
        <w:rPr>
          <w:rFonts w:ascii="Arial" w:hAnsi="Arial" w:cs="Arial"/>
          <w:b/>
          <w:sz w:val="28"/>
          <w:szCs w:val="28"/>
        </w:rPr>
        <w:t>30</w:t>
      </w:r>
      <w:r w:rsidR="00911F06" w:rsidRPr="00911F06">
        <w:rPr>
          <w:rFonts w:ascii="Arial" w:hAnsi="Arial" w:cs="Arial"/>
          <w:b/>
          <w:sz w:val="28"/>
          <w:szCs w:val="28"/>
          <w:vertAlign w:val="superscript"/>
        </w:rPr>
        <w:t>th</w:t>
      </w:r>
      <w:r w:rsidR="00911F06">
        <w:rPr>
          <w:rFonts w:ascii="Arial" w:hAnsi="Arial" w:cs="Arial"/>
          <w:b/>
          <w:sz w:val="28"/>
          <w:szCs w:val="28"/>
        </w:rPr>
        <w:t xml:space="preserve"> October</w:t>
      </w:r>
      <w:r w:rsidR="0033041D">
        <w:rPr>
          <w:rFonts w:ascii="Arial" w:hAnsi="Arial" w:cs="Arial"/>
          <w:b/>
          <w:sz w:val="28"/>
          <w:szCs w:val="28"/>
        </w:rPr>
        <w:t xml:space="preserve"> </w:t>
      </w:r>
      <w:r w:rsidR="00612436">
        <w:rPr>
          <w:rFonts w:ascii="Arial" w:hAnsi="Arial" w:cs="Arial"/>
          <w:b/>
          <w:sz w:val="28"/>
          <w:szCs w:val="28"/>
        </w:rPr>
        <w:t>2020</w:t>
      </w:r>
    </w:p>
    <w:p w:rsidR="00CB0F0E" w:rsidRDefault="00CB0F0E" w:rsidP="006A1ADF">
      <w:pPr>
        <w:rPr>
          <w:rFonts w:ascii="Arial" w:hAnsi="Arial" w:cs="Arial"/>
          <w:b/>
          <w:sz w:val="28"/>
          <w:szCs w:val="28"/>
        </w:rPr>
      </w:pPr>
    </w:p>
    <w:p w:rsidR="00CB0F0E" w:rsidRDefault="00CB0F0E" w:rsidP="006A1ADF">
      <w:pPr>
        <w:rPr>
          <w:rFonts w:ascii="Arial" w:hAnsi="Arial" w:cs="Arial"/>
          <w:b/>
          <w:sz w:val="28"/>
          <w:szCs w:val="28"/>
        </w:rPr>
      </w:pPr>
    </w:p>
    <w:p w:rsidR="00CB0F0E" w:rsidRDefault="00CB0F0E" w:rsidP="006A1ADF">
      <w:pPr>
        <w:rPr>
          <w:rFonts w:ascii="Arial" w:hAnsi="Arial" w:cs="Arial"/>
          <w:b/>
          <w:sz w:val="28"/>
          <w:szCs w:val="28"/>
        </w:rPr>
      </w:pPr>
    </w:p>
    <w:p w:rsidR="00CB0F0E" w:rsidRPr="00800A0C" w:rsidRDefault="00CB0F0E" w:rsidP="006A1ADF">
      <w:pPr>
        <w:rPr>
          <w:rFonts w:ascii="Arial" w:hAnsi="Arial" w:cs="Arial"/>
          <w:b/>
          <w:sz w:val="28"/>
          <w:szCs w:val="28"/>
        </w:rPr>
      </w:pPr>
    </w:p>
    <w:p w:rsidR="00331D17" w:rsidRDefault="00C47057" w:rsidP="00331D17">
      <w:pPr>
        <w:pStyle w:val="Heading3"/>
        <w:rPr>
          <w:color w:val="000080"/>
          <w:sz w:val="28"/>
          <w:szCs w:val="28"/>
        </w:rPr>
      </w:pPr>
      <w:r>
        <w:rPr>
          <w:color w:val="000080"/>
          <w:sz w:val="28"/>
          <w:szCs w:val="28"/>
        </w:rPr>
        <w:lastRenderedPageBreak/>
        <w:t>I</w:t>
      </w:r>
      <w:r w:rsidR="00BB35C2" w:rsidRPr="001D5FCB">
        <w:rPr>
          <w:color w:val="000080"/>
          <w:sz w:val="28"/>
          <w:szCs w:val="28"/>
        </w:rPr>
        <w:t>ntroduction</w:t>
      </w:r>
      <w:r w:rsidR="00331D17" w:rsidRPr="001D5FCB">
        <w:rPr>
          <w:color w:val="000080"/>
          <w:sz w:val="28"/>
          <w:szCs w:val="28"/>
        </w:rPr>
        <w:t xml:space="preserve"> and background to the project</w:t>
      </w:r>
    </w:p>
    <w:p w:rsidR="00D8519C" w:rsidRPr="009624E7" w:rsidRDefault="00C23EA0" w:rsidP="00D8519C">
      <w:pPr>
        <w:rPr>
          <w:rFonts w:ascii="Arial" w:hAnsi="Arial" w:cs="Arial"/>
          <w:szCs w:val="22"/>
        </w:rPr>
      </w:pPr>
      <w:r w:rsidRPr="009624E7">
        <w:rPr>
          <w:rFonts w:ascii="Arial" w:eastAsia="Calibri" w:hAnsi="Arial" w:cs="Arial"/>
          <w:szCs w:val="22"/>
        </w:rPr>
        <w:t xml:space="preserve">Brockhole is the Lake District National Park Authority Visitor Centre, located between Windermere and Ambleside. It consists of a formal house and </w:t>
      </w:r>
      <w:r w:rsidR="00643EE8" w:rsidRPr="009624E7">
        <w:rPr>
          <w:rFonts w:ascii="Arial" w:eastAsia="Calibri" w:hAnsi="Arial" w:cs="Arial"/>
          <w:szCs w:val="22"/>
        </w:rPr>
        <w:t xml:space="preserve">listed </w:t>
      </w:r>
      <w:r w:rsidRPr="009624E7">
        <w:rPr>
          <w:rFonts w:ascii="Arial" w:eastAsia="Calibri" w:hAnsi="Arial" w:cs="Arial"/>
          <w:szCs w:val="22"/>
        </w:rPr>
        <w:t xml:space="preserve">gardens alongside other activities including water sports and tree top rope courses. The main house was constructed in 1898 as a family residence before being purchased by the Lake District National Park Authority (LDNPA). The site now attracts in the region of </w:t>
      </w:r>
      <w:r w:rsidR="002F1AB7" w:rsidRPr="009624E7">
        <w:rPr>
          <w:rFonts w:ascii="Arial" w:eastAsia="Calibri" w:hAnsi="Arial" w:cs="Arial"/>
          <w:szCs w:val="22"/>
        </w:rPr>
        <w:t>300</w:t>
      </w:r>
      <w:r w:rsidR="00E84125" w:rsidRPr="009624E7">
        <w:rPr>
          <w:rFonts w:ascii="Arial" w:eastAsia="Calibri" w:hAnsi="Arial" w:cs="Arial"/>
          <w:szCs w:val="22"/>
        </w:rPr>
        <w:t xml:space="preserve">,000 visitors a year and is open to the public </w:t>
      </w:r>
      <w:r w:rsidR="00643EE8" w:rsidRPr="009624E7">
        <w:rPr>
          <w:rFonts w:ascii="Arial" w:eastAsia="Calibri" w:hAnsi="Arial" w:cs="Arial"/>
          <w:szCs w:val="22"/>
        </w:rPr>
        <w:t xml:space="preserve">for the most of the </w:t>
      </w:r>
      <w:r w:rsidR="00E84125" w:rsidRPr="009624E7">
        <w:rPr>
          <w:rFonts w:ascii="Arial" w:eastAsia="Calibri" w:hAnsi="Arial" w:cs="Arial"/>
          <w:szCs w:val="22"/>
        </w:rPr>
        <w:t xml:space="preserve">year. </w:t>
      </w:r>
      <w:r w:rsidR="000D74D7" w:rsidRPr="009624E7">
        <w:rPr>
          <w:rFonts w:ascii="Arial" w:eastAsia="Calibri" w:hAnsi="Arial" w:cs="Arial"/>
          <w:szCs w:val="22"/>
        </w:rPr>
        <w:t>The majority are families who visit during school holidays and weekends over the summer.</w:t>
      </w:r>
      <w:r w:rsidR="00E84125" w:rsidRPr="009624E7">
        <w:rPr>
          <w:rFonts w:ascii="Arial" w:eastAsia="Calibri" w:hAnsi="Arial" w:cs="Arial"/>
          <w:szCs w:val="22"/>
        </w:rPr>
        <w:t xml:space="preserve"> </w:t>
      </w:r>
      <w:r w:rsidR="00D8519C" w:rsidRPr="009624E7">
        <w:rPr>
          <w:rFonts w:ascii="Arial" w:eastAsia="Calibri" w:hAnsi="Arial" w:cs="Arial"/>
          <w:szCs w:val="22"/>
        </w:rPr>
        <w:t xml:space="preserve">The current power supply </w:t>
      </w:r>
      <w:r w:rsidR="00643EE8" w:rsidRPr="009624E7">
        <w:rPr>
          <w:rFonts w:ascii="Arial" w:eastAsia="Calibri" w:hAnsi="Arial" w:cs="Arial"/>
          <w:szCs w:val="22"/>
        </w:rPr>
        <w:t xml:space="preserve">to the site </w:t>
      </w:r>
      <w:r w:rsidR="00D8519C" w:rsidRPr="009624E7">
        <w:rPr>
          <w:rFonts w:ascii="Arial" w:hAnsi="Arial" w:cs="Arial"/>
          <w:szCs w:val="22"/>
        </w:rPr>
        <w:t>is no</w:t>
      </w:r>
      <w:r w:rsidR="00F85170" w:rsidRPr="009624E7">
        <w:rPr>
          <w:rFonts w:ascii="Arial" w:hAnsi="Arial" w:cs="Arial"/>
          <w:szCs w:val="22"/>
        </w:rPr>
        <w:t>t</w:t>
      </w:r>
      <w:r w:rsidR="00D8519C" w:rsidRPr="009624E7">
        <w:rPr>
          <w:rFonts w:ascii="Arial" w:hAnsi="Arial" w:cs="Arial"/>
          <w:szCs w:val="22"/>
        </w:rPr>
        <w:t xml:space="preserve"> </w:t>
      </w:r>
      <w:r w:rsidR="00F85170" w:rsidRPr="009624E7">
        <w:rPr>
          <w:rFonts w:ascii="Arial" w:hAnsi="Arial" w:cs="Arial"/>
          <w:szCs w:val="22"/>
        </w:rPr>
        <w:t xml:space="preserve">sufficient </w:t>
      </w:r>
      <w:r w:rsidR="00D8519C" w:rsidRPr="009624E7">
        <w:rPr>
          <w:rFonts w:ascii="Arial" w:hAnsi="Arial" w:cs="Arial"/>
          <w:szCs w:val="22"/>
        </w:rPr>
        <w:t xml:space="preserve">to support proposed improvements </w:t>
      </w:r>
      <w:r w:rsidR="00F85170" w:rsidRPr="009624E7">
        <w:rPr>
          <w:rFonts w:ascii="Arial" w:hAnsi="Arial" w:cs="Arial"/>
          <w:szCs w:val="22"/>
        </w:rPr>
        <w:t xml:space="preserve">at Brockhole, </w:t>
      </w:r>
      <w:r w:rsidR="00D8519C" w:rsidRPr="009624E7">
        <w:rPr>
          <w:rFonts w:ascii="Arial" w:hAnsi="Arial" w:cs="Arial"/>
          <w:szCs w:val="22"/>
        </w:rPr>
        <w:t xml:space="preserve">including a new sustainable heating system </w:t>
      </w:r>
      <w:r w:rsidR="00643EE8" w:rsidRPr="009624E7">
        <w:rPr>
          <w:rFonts w:ascii="Arial" w:hAnsi="Arial" w:cs="Arial"/>
          <w:szCs w:val="22"/>
        </w:rPr>
        <w:t xml:space="preserve">using heat pumps </w:t>
      </w:r>
      <w:r w:rsidR="00D8519C" w:rsidRPr="009624E7">
        <w:rPr>
          <w:rFonts w:ascii="Arial" w:hAnsi="Arial" w:cs="Arial"/>
          <w:szCs w:val="22"/>
        </w:rPr>
        <w:t>and the installation of electrical vehicle charge points</w:t>
      </w:r>
      <w:r w:rsidR="00643EE8" w:rsidRPr="009624E7">
        <w:rPr>
          <w:rFonts w:ascii="Arial" w:hAnsi="Arial" w:cs="Arial"/>
          <w:szCs w:val="22"/>
        </w:rPr>
        <w:t xml:space="preserve"> in the carpark</w:t>
      </w:r>
      <w:r w:rsidR="00D8519C" w:rsidRPr="009624E7">
        <w:rPr>
          <w:rFonts w:ascii="Arial" w:hAnsi="Arial" w:cs="Arial"/>
          <w:szCs w:val="22"/>
        </w:rPr>
        <w:t>.</w:t>
      </w:r>
      <w:r w:rsidR="00F85170" w:rsidRPr="009624E7">
        <w:rPr>
          <w:rFonts w:ascii="Arial" w:hAnsi="Arial" w:cs="Arial"/>
          <w:szCs w:val="22"/>
        </w:rPr>
        <w:t xml:space="preserve"> </w:t>
      </w:r>
    </w:p>
    <w:p w:rsidR="00F41F91" w:rsidRPr="00F41F91" w:rsidRDefault="00F41F91" w:rsidP="00F41F91">
      <w:pPr>
        <w:rPr>
          <w:rFonts w:eastAsia="Calibri"/>
        </w:rPr>
      </w:pPr>
    </w:p>
    <w:p w:rsidR="002A57B0" w:rsidRPr="00F976BC" w:rsidRDefault="00F976BC" w:rsidP="00F976BC">
      <w:pPr>
        <w:rPr>
          <w:rFonts w:ascii="Arial" w:hAnsi="Arial" w:cs="Arial"/>
          <w:b/>
          <w:color w:val="000080"/>
          <w:sz w:val="28"/>
          <w:szCs w:val="28"/>
        </w:rPr>
      </w:pPr>
      <w:r w:rsidRPr="00F976BC">
        <w:rPr>
          <w:rFonts w:ascii="Arial" w:hAnsi="Arial" w:cs="Arial"/>
          <w:b/>
          <w:color w:val="000080"/>
          <w:sz w:val="28"/>
          <w:szCs w:val="28"/>
        </w:rPr>
        <w:t>T</w:t>
      </w:r>
      <w:r w:rsidR="00101394">
        <w:rPr>
          <w:rFonts w:ascii="Arial" w:hAnsi="Arial" w:cs="Arial"/>
          <w:b/>
          <w:color w:val="000080"/>
          <w:sz w:val="28"/>
          <w:szCs w:val="28"/>
        </w:rPr>
        <w:t>ender</w:t>
      </w:r>
      <w:r w:rsidR="00095D21" w:rsidRPr="00F976BC">
        <w:rPr>
          <w:rFonts w:ascii="Arial" w:hAnsi="Arial" w:cs="Arial"/>
          <w:b/>
          <w:color w:val="000080"/>
          <w:sz w:val="28"/>
          <w:szCs w:val="28"/>
        </w:rPr>
        <w:t xml:space="preserve"> Objective</w:t>
      </w:r>
      <w:r w:rsidR="004A242E" w:rsidRPr="00F976BC">
        <w:rPr>
          <w:rFonts w:ascii="Arial" w:hAnsi="Arial" w:cs="Arial"/>
          <w:b/>
          <w:color w:val="000080"/>
          <w:sz w:val="28"/>
          <w:szCs w:val="28"/>
        </w:rPr>
        <w:t xml:space="preserve"> </w:t>
      </w:r>
    </w:p>
    <w:p w:rsidR="0071088C" w:rsidRPr="009624E7" w:rsidRDefault="00BB722C" w:rsidP="0071088C">
      <w:pPr>
        <w:tabs>
          <w:tab w:val="left" w:pos="8889"/>
        </w:tabs>
        <w:rPr>
          <w:rFonts w:ascii="Arial" w:hAnsi="Arial" w:cs="Arial"/>
        </w:rPr>
      </w:pPr>
      <w:r w:rsidRPr="009624E7">
        <w:rPr>
          <w:rFonts w:ascii="Arial" w:hAnsi="Arial" w:cs="Arial"/>
        </w:rPr>
        <w:t xml:space="preserve">The Lake District National Park (LDNP) invite contractors to submit tenders for the </w:t>
      </w:r>
      <w:r w:rsidR="00643EE8" w:rsidRPr="009624E7">
        <w:rPr>
          <w:rFonts w:ascii="Arial" w:hAnsi="Arial" w:cs="Arial"/>
        </w:rPr>
        <w:t xml:space="preserve">end to end delivery of </w:t>
      </w:r>
      <w:r w:rsidR="001123D3" w:rsidRPr="009624E7">
        <w:rPr>
          <w:rFonts w:ascii="Arial" w:hAnsi="Arial" w:cs="Arial"/>
        </w:rPr>
        <w:t xml:space="preserve">an electrical infrastructure upgrade at the Brockhole Visitor centre, Windermere, Cumbria. This will include all aspects of </w:t>
      </w:r>
      <w:r w:rsidRPr="009624E7">
        <w:rPr>
          <w:rFonts w:ascii="Arial" w:hAnsi="Arial" w:cs="Arial"/>
        </w:rPr>
        <w:t>design</w:t>
      </w:r>
      <w:r w:rsidR="00D8519C" w:rsidRPr="009624E7">
        <w:rPr>
          <w:rFonts w:ascii="Arial" w:hAnsi="Arial" w:cs="Arial"/>
        </w:rPr>
        <w:t xml:space="preserve"> and </w:t>
      </w:r>
      <w:r w:rsidR="0071088C" w:rsidRPr="009624E7">
        <w:rPr>
          <w:rFonts w:ascii="Arial" w:hAnsi="Arial" w:cs="Arial"/>
        </w:rPr>
        <w:t>delivery</w:t>
      </w:r>
      <w:r w:rsidR="001123D3" w:rsidRPr="009624E7">
        <w:rPr>
          <w:rFonts w:ascii="Arial" w:hAnsi="Arial" w:cs="Arial"/>
        </w:rPr>
        <w:t>, as well as the management of any sub-contractors used and interfaces with the Distribution Network Operator (DNO)</w:t>
      </w:r>
      <w:r w:rsidR="00BC60D7">
        <w:rPr>
          <w:rFonts w:ascii="Arial" w:hAnsi="Arial" w:cs="Arial"/>
        </w:rPr>
        <w:t xml:space="preserve"> and metering companies</w:t>
      </w:r>
      <w:r w:rsidRPr="009624E7">
        <w:rPr>
          <w:rFonts w:ascii="Arial" w:hAnsi="Arial" w:cs="Arial"/>
        </w:rPr>
        <w:t>.</w:t>
      </w:r>
      <w:r w:rsidR="0033041D" w:rsidRPr="009624E7">
        <w:rPr>
          <w:rFonts w:ascii="Arial" w:hAnsi="Arial" w:cs="Arial"/>
        </w:rPr>
        <w:t xml:space="preserve"> </w:t>
      </w:r>
      <w:r w:rsidR="00F023DC" w:rsidRPr="009624E7">
        <w:rPr>
          <w:rFonts w:ascii="Arial" w:hAnsi="Arial" w:cs="Arial"/>
        </w:rPr>
        <w:t>The</w:t>
      </w:r>
      <w:r w:rsidR="0071088C" w:rsidRPr="009624E7">
        <w:rPr>
          <w:rFonts w:ascii="Arial" w:hAnsi="Arial" w:cs="Arial"/>
        </w:rPr>
        <w:t xml:space="preserve"> design and </w:t>
      </w:r>
      <w:r w:rsidR="00F023DC" w:rsidRPr="009624E7">
        <w:rPr>
          <w:rFonts w:ascii="Arial" w:hAnsi="Arial" w:cs="Arial"/>
        </w:rPr>
        <w:t xml:space="preserve">delivery </w:t>
      </w:r>
      <w:r w:rsidR="0071088C" w:rsidRPr="009624E7">
        <w:rPr>
          <w:rFonts w:ascii="Arial" w:hAnsi="Arial" w:cs="Arial"/>
        </w:rPr>
        <w:t>installation works will have to be undertaken by a suitably qualified (National Electricity Registration Scheme) NERS registered supplier</w:t>
      </w:r>
      <w:r w:rsidR="000C0518">
        <w:rPr>
          <w:rFonts w:ascii="Arial" w:hAnsi="Arial" w:cs="Arial"/>
        </w:rPr>
        <w:t xml:space="preserve"> (c</w:t>
      </w:r>
      <w:r w:rsidR="0071088C" w:rsidRPr="009624E7">
        <w:rPr>
          <w:rFonts w:ascii="Arial" w:hAnsi="Arial" w:cs="Arial"/>
        </w:rPr>
        <w:t>onfirmation of this accreditation should be supplied</w:t>
      </w:r>
      <w:r w:rsidR="000C0518">
        <w:rPr>
          <w:rFonts w:ascii="Arial" w:hAnsi="Arial" w:cs="Arial"/>
        </w:rPr>
        <w:t>)</w:t>
      </w:r>
      <w:r w:rsidR="0071088C" w:rsidRPr="009624E7">
        <w:rPr>
          <w:rFonts w:ascii="Arial" w:hAnsi="Arial" w:cs="Arial"/>
        </w:rPr>
        <w:t>.</w:t>
      </w:r>
      <w:r w:rsidR="00F12A53">
        <w:rPr>
          <w:rFonts w:ascii="Arial" w:hAnsi="Arial" w:cs="Arial"/>
        </w:rPr>
        <w:t xml:space="preserve"> The contract terms will be as contained with a standard JCT Design and Build contract.</w:t>
      </w:r>
    </w:p>
    <w:p w:rsidR="009624E7" w:rsidRPr="009624E7" w:rsidRDefault="009624E7" w:rsidP="005E6468">
      <w:pPr>
        <w:rPr>
          <w:rFonts w:ascii="Arial" w:hAnsi="Arial" w:cs="Arial"/>
        </w:rPr>
      </w:pPr>
    </w:p>
    <w:p w:rsidR="009624E7" w:rsidRPr="009624E7" w:rsidRDefault="00163C0A" w:rsidP="005E6468">
      <w:pPr>
        <w:rPr>
          <w:rFonts w:ascii="Arial" w:hAnsi="Arial" w:cs="Arial"/>
        </w:rPr>
      </w:pPr>
      <w:r w:rsidRPr="009624E7">
        <w:rPr>
          <w:rFonts w:ascii="Arial" w:hAnsi="Arial" w:cs="Arial"/>
        </w:rPr>
        <w:t>The LDNPA has a</w:t>
      </w:r>
      <w:r w:rsidR="00083381" w:rsidRPr="009624E7">
        <w:rPr>
          <w:rFonts w:ascii="Arial" w:hAnsi="Arial" w:cs="Arial"/>
        </w:rPr>
        <w:t xml:space="preserve">lready received a quote from the local DNO, </w:t>
      </w:r>
      <w:r w:rsidR="00CB6584" w:rsidRPr="009624E7">
        <w:rPr>
          <w:rFonts w:ascii="Arial" w:hAnsi="Arial" w:cs="Arial"/>
        </w:rPr>
        <w:t>Electricity North West Limited (</w:t>
      </w:r>
      <w:r w:rsidR="00083381" w:rsidRPr="009624E7">
        <w:rPr>
          <w:rFonts w:ascii="Arial" w:hAnsi="Arial" w:cs="Arial"/>
        </w:rPr>
        <w:t>ENWL</w:t>
      </w:r>
      <w:r w:rsidR="00CB6584" w:rsidRPr="009624E7">
        <w:rPr>
          <w:rFonts w:ascii="Arial" w:hAnsi="Arial" w:cs="Arial"/>
        </w:rPr>
        <w:t>)</w:t>
      </w:r>
      <w:r w:rsidR="000C0518">
        <w:rPr>
          <w:rFonts w:ascii="Arial" w:hAnsi="Arial" w:cs="Arial"/>
        </w:rPr>
        <w:t xml:space="preserve"> for their aspects of a power upgrade</w:t>
      </w:r>
      <w:r w:rsidR="00083381" w:rsidRPr="009624E7">
        <w:rPr>
          <w:rFonts w:ascii="Arial" w:hAnsi="Arial" w:cs="Arial"/>
        </w:rPr>
        <w:t xml:space="preserve">, but procurement regulations require us to </w:t>
      </w:r>
      <w:r w:rsidR="009624E7" w:rsidRPr="009624E7">
        <w:rPr>
          <w:rFonts w:ascii="Arial" w:hAnsi="Arial" w:cs="Arial"/>
        </w:rPr>
        <w:t>competitively tender this work. A copy of the quote from</w:t>
      </w:r>
      <w:r w:rsidR="000C0518">
        <w:rPr>
          <w:rFonts w:ascii="Arial" w:hAnsi="Arial" w:cs="Arial"/>
        </w:rPr>
        <w:t xml:space="preserve"> ENWL </w:t>
      </w:r>
      <w:r w:rsidR="009624E7" w:rsidRPr="009624E7">
        <w:rPr>
          <w:rFonts w:ascii="Arial" w:hAnsi="Arial" w:cs="Arial"/>
        </w:rPr>
        <w:t>has been included.</w:t>
      </w:r>
      <w:r w:rsidR="00F012D2">
        <w:rPr>
          <w:rFonts w:ascii="Arial" w:hAnsi="Arial" w:cs="Arial"/>
        </w:rPr>
        <w:t xml:space="preserve"> </w:t>
      </w:r>
    </w:p>
    <w:p w:rsidR="009624E7" w:rsidRPr="009624E7" w:rsidRDefault="009624E7" w:rsidP="005E6468">
      <w:pPr>
        <w:rPr>
          <w:rFonts w:ascii="Arial" w:hAnsi="Arial" w:cs="Arial"/>
        </w:rPr>
      </w:pPr>
    </w:p>
    <w:p w:rsidR="009624E7" w:rsidRPr="009624E7" w:rsidRDefault="00083381" w:rsidP="009624E7">
      <w:pPr>
        <w:rPr>
          <w:rFonts w:ascii="Arial" w:hAnsi="Arial" w:cs="Arial"/>
          <w:b/>
        </w:rPr>
      </w:pPr>
      <w:r w:rsidRPr="009624E7">
        <w:rPr>
          <w:rFonts w:ascii="Arial" w:hAnsi="Arial" w:cs="Arial"/>
        </w:rPr>
        <w:t xml:space="preserve">LDNPA are looking </w:t>
      </w:r>
      <w:r w:rsidR="009624E7" w:rsidRPr="009624E7">
        <w:rPr>
          <w:rFonts w:ascii="Arial" w:hAnsi="Arial" w:cs="Arial"/>
        </w:rPr>
        <w:t>for tenders from electrical contractor</w:t>
      </w:r>
      <w:r w:rsidR="000C0518">
        <w:rPr>
          <w:rFonts w:ascii="Arial" w:hAnsi="Arial" w:cs="Arial"/>
        </w:rPr>
        <w:t xml:space="preserve">s, </w:t>
      </w:r>
      <w:r w:rsidR="004D2230" w:rsidRPr="004D2230">
        <w:rPr>
          <w:rFonts w:ascii="Arial" w:hAnsi="Arial" w:cs="Arial"/>
        </w:rPr>
        <w:t>Independent Connection Provider (ICP)</w:t>
      </w:r>
      <w:r w:rsidR="004D2230">
        <w:rPr>
          <w:rFonts w:ascii="Arial" w:hAnsi="Arial" w:cs="Arial"/>
        </w:rPr>
        <w:t xml:space="preserve">, </w:t>
      </w:r>
      <w:r w:rsidR="000C0518">
        <w:rPr>
          <w:rFonts w:ascii="Arial" w:hAnsi="Arial" w:cs="Arial"/>
        </w:rPr>
        <w:t xml:space="preserve">or </w:t>
      </w:r>
      <w:r w:rsidR="00CB6584" w:rsidRPr="009624E7">
        <w:rPr>
          <w:rFonts w:ascii="Arial" w:hAnsi="Arial" w:cs="Arial"/>
        </w:rPr>
        <w:t>Independent Distribution Network Operator</w:t>
      </w:r>
      <w:r w:rsidR="000C0518">
        <w:rPr>
          <w:rFonts w:ascii="Arial" w:hAnsi="Arial" w:cs="Arial"/>
        </w:rPr>
        <w:t>s</w:t>
      </w:r>
      <w:r w:rsidR="00CB6584" w:rsidRPr="009624E7">
        <w:rPr>
          <w:rFonts w:ascii="Arial" w:hAnsi="Arial" w:cs="Arial"/>
        </w:rPr>
        <w:t xml:space="preserve"> (</w:t>
      </w:r>
      <w:r w:rsidRPr="009624E7">
        <w:rPr>
          <w:rFonts w:ascii="Arial" w:hAnsi="Arial" w:cs="Arial"/>
        </w:rPr>
        <w:t>IDNO</w:t>
      </w:r>
      <w:r w:rsidR="00CB6584" w:rsidRPr="009624E7">
        <w:rPr>
          <w:rFonts w:ascii="Arial" w:hAnsi="Arial" w:cs="Arial"/>
        </w:rPr>
        <w:t>)</w:t>
      </w:r>
      <w:r w:rsidR="000C0518">
        <w:rPr>
          <w:rFonts w:ascii="Arial" w:hAnsi="Arial" w:cs="Arial"/>
        </w:rPr>
        <w:t xml:space="preserve">. The appointed company </w:t>
      </w:r>
      <w:r w:rsidR="009624E7" w:rsidRPr="009624E7">
        <w:rPr>
          <w:rFonts w:ascii="Arial" w:hAnsi="Arial" w:cs="Arial"/>
        </w:rPr>
        <w:t xml:space="preserve">will be required to manage all the </w:t>
      </w:r>
      <w:r w:rsidRPr="009624E7">
        <w:rPr>
          <w:rFonts w:ascii="Arial" w:hAnsi="Arial" w:cs="Arial"/>
        </w:rPr>
        <w:t>interface</w:t>
      </w:r>
      <w:r w:rsidR="009624E7" w:rsidRPr="009624E7">
        <w:rPr>
          <w:rFonts w:ascii="Arial" w:hAnsi="Arial" w:cs="Arial"/>
        </w:rPr>
        <w:t>s</w:t>
      </w:r>
      <w:r w:rsidRPr="009624E7">
        <w:rPr>
          <w:rFonts w:ascii="Arial" w:hAnsi="Arial" w:cs="Arial"/>
        </w:rPr>
        <w:t xml:space="preserve"> with the </w:t>
      </w:r>
      <w:r w:rsidR="000C0518">
        <w:rPr>
          <w:rFonts w:ascii="Arial" w:hAnsi="Arial" w:cs="Arial"/>
        </w:rPr>
        <w:t xml:space="preserve">local </w:t>
      </w:r>
      <w:r w:rsidRPr="009624E7">
        <w:rPr>
          <w:rFonts w:ascii="Arial" w:hAnsi="Arial" w:cs="Arial"/>
        </w:rPr>
        <w:t>DNO</w:t>
      </w:r>
      <w:r w:rsidR="009624E7" w:rsidRPr="009624E7">
        <w:rPr>
          <w:rFonts w:ascii="Arial" w:hAnsi="Arial" w:cs="Arial"/>
        </w:rPr>
        <w:t xml:space="preserve"> and or any IDNO or </w:t>
      </w:r>
      <w:r w:rsidR="000C0518">
        <w:rPr>
          <w:rFonts w:ascii="Arial" w:hAnsi="Arial" w:cs="Arial"/>
        </w:rPr>
        <w:t xml:space="preserve">any </w:t>
      </w:r>
      <w:r w:rsidR="009624E7" w:rsidRPr="009624E7">
        <w:rPr>
          <w:rFonts w:ascii="Arial" w:hAnsi="Arial" w:cs="Arial"/>
        </w:rPr>
        <w:t>subcontractors used.</w:t>
      </w:r>
      <w:r w:rsidR="009C0F64" w:rsidRPr="009624E7">
        <w:rPr>
          <w:rFonts w:ascii="Arial" w:hAnsi="Arial" w:cs="Arial"/>
        </w:rPr>
        <w:t xml:space="preserve"> </w:t>
      </w:r>
      <w:r w:rsidR="009624E7" w:rsidRPr="009624E7">
        <w:rPr>
          <w:rFonts w:ascii="Arial" w:hAnsi="Arial" w:cs="Arial"/>
        </w:rPr>
        <w:t xml:space="preserve">The contractor will also be responsible for ensuring the adoption of the upgraded network either by the </w:t>
      </w:r>
      <w:r w:rsidR="000C0518">
        <w:rPr>
          <w:rFonts w:ascii="Arial" w:hAnsi="Arial" w:cs="Arial"/>
        </w:rPr>
        <w:t xml:space="preserve">local </w:t>
      </w:r>
      <w:r w:rsidR="009624E7" w:rsidRPr="009624E7">
        <w:rPr>
          <w:rFonts w:ascii="Arial" w:hAnsi="Arial" w:cs="Arial"/>
        </w:rPr>
        <w:t xml:space="preserve">DNO or </w:t>
      </w:r>
      <w:r w:rsidR="000C0518">
        <w:rPr>
          <w:rFonts w:ascii="Arial" w:hAnsi="Arial" w:cs="Arial"/>
        </w:rPr>
        <w:t xml:space="preserve">an </w:t>
      </w:r>
      <w:r w:rsidR="009624E7" w:rsidRPr="009624E7">
        <w:rPr>
          <w:rFonts w:ascii="Arial" w:hAnsi="Arial" w:cs="Arial"/>
        </w:rPr>
        <w:t>IDNO.</w:t>
      </w:r>
    </w:p>
    <w:p w:rsidR="009624E7" w:rsidRPr="009624E7" w:rsidRDefault="009624E7" w:rsidP="005E6468">
      <w:pPr>
        <w:rPr>
          <w:rFonts w:ascii="Arial" w:hAnsi="Arial" w:cs="Arial"/>
        </w:rPr>
      </w:pPr>
    </w:p>
    <w:p w:rsidR="009624E7" w:rsidRPr="009624E7" w:rsidRDefault="009624E7" w:rsidP="009624E7">
      <w:pPr>
        <w:rPr>
          <w:rFonts w:ascii="Arial" w:hAnsi="Arial" w:cs="Arial"/>
        </w:rPr>
      </w:pPr>
      <w:r w:rsidRPr="009624E7">
        <w:rPr>
          <w:rFonts w:ascii="Arial" w:hAnsi="Arial" w:cs="Arial"/>
        </w:rPr>
        <w:t xml:space="preserve">A weighted evaluation will be made on tender returns, based 50% on cost and 30% on quality of the proposed solution and 20% on contractor’s skills and experience. </w:t>
      </w:r>
    </w:p>
    <w:p w:rsidR="0066133D" w:rsidRPr="009624E7" w:rsidRDefault="0066133D" w:rsidP="005E6468">
      <w:pPr>
        <w:rPr>
          <w:rFonts w:ascii="Arial" w:hAnsi="Arial" w:cs="Arial"/>
        </w:rPr>
      </w:pPr>
    </w:p>
    <w:p w:rsidR="00CB6584" w:rsidRPr="009624E7" w:rsidRDefault="00CB6584" w:rsidP="00CB6584">
      <w:pPr>
        <w:rPr>
          <w:rFonts w:ascii="Arial" w:hAnsi="Arial" w:cs="Arial"/>
          <w:b/>
        </w:rPr>
      </w:pPr>
      <w:r w:rsidRPr="009624E7">
        <w:rPr>
          <w:rFonts w:ascii="Arial" w:hAnsi="Arial" w:cs="Arial"/>
        </w:rPr>
        <w:t>The contractor will be expected to submit a fixed fee proposal and have the capacity to deliver the contract</w:t>
      </w:r>
      <w:r w:rsidR="009624E7" w:rsidRPr="009624E7">
        <w:rPr>
          <w:rFonts w:ascii="Arial" w:hAnsi="Arial" w:cs="Arial"/>
        </w:rPr>
        <w:t xml:space="preserve"> preferably </w:t>
      </w:r>
      <w:r w:rsidRPr="009624E7">
        <w:rPr>
          <w:rFonts w:ascii="Arial" w:hAnsi="Arial" w:cs="Arial"/>
        </w:rPr>
        <w:t>by</w:t>
      </w:r>
      <w:r w:rsidRPr="009624E7">
        <w:rPr>
          <w:rFonts w:ascii="Arial" w:hAnsi="Arial" w:cs="Arial"/>
          <w:b/>
        </w:rPr>
        <w:t xml:space="preserve"> 12 February 2021.</w:t>
      </w:r>
    </w:p>
    <w:p w:rsidR="00CB6584" w:rsidRPr="009624E7" w:rsidRDefault="00CB6584" w:rsidP="005E6468">
      <w:pPr>
        <w:rPr>
          <w:rFonts w:ascii="Arial" w:hAnsi="Arial" w:cs="Arial"/>
        </w:rPr>
      </w:pPr>
    </w:p>
    <w:p w:rsidR="000C0518" w:rsidRPr="009624E7" w:rsidRDefault="000C0518" w:rsidP="000C0518">
      <w:pPr>
        <w:jc w:val="both"/>
        <w:rPr>
          <w:rFonts w:ascii="Arial" w:hAnsi="Arial" w:cs="Arial"/>
          <w:bCs/>
        </w:rPr>
      </w:pPr>
      <w:r w:rsidRPr="009624E7">
        <w:rPr>
          <w:rFonts w:ascii="Arial" w:hAnsi="Arial" w:cs="Arial"/>
          <w:bCs/>
        </w:rPr>
        <w:t xml:space="preserve">A site visit is essential to fully appreciate the opportunity. Appointments are available </w:t>
      </w:r>
      <w:r w:rsidRPr="009624E7">
        <w:rPr>
          <w:rFonts w:ascii="Arial" w:hAnsi="Arial" w:cs="Arial"/>
          <w:b/>
          <w:bCs/>
        </w:rPr>
        <w:t>on 19</w:t>
      </w:r>
      <w:r w:rsidRPr="009624E7">
        <w:rPr>
          <w:rFonts w:ascii="Arial" w:hAnsi="Arial" w:cs="Arial"/>
          <w:b/>
          <w:bCs/>
          <w:vertAlign w:val="superscript"/>
        </w:rPr>
        <w:t>th</w:t>
      </w:r>
      <w:r w:rsidRPr="009624E7">
        <w:rPr>
          <w:rFonts w:ascii="Arial" w:hAnsi="Arial" w:cs="Arial"/>
          <w:b/>
          <w:bCs/>
        </w:rPr>
        <w:t xml:space="preserve"> October 2020</w:t>
      </w:r>
      <w:r w:rsidRPr="009624E7">
        <w:rPr>
          <w:rFonts w:ascii="Arial" w:hAnsi="Arial" w:cs="Arial"/>
          <w:bCs/>
        </w:rPr>
        <w:t xml:space="preserve"> and can be arranged through </w:t>
      </w:r>
      <w:hyperlink r:id="rId10" w:history="1">
        <w:r w:rsidRPr="009624E7">
          <w:rPr>
            <w:rStyle w:val="Hyperlink"/>
            <w:rFonts w:ascii="Arial" w:hAnsi="Arial" w:cs="Arial"/>
          </w:rPr>
          <w:t>Sharon.hodgson@lakedistrict.gov.uk</w:t>
        </w:r>
      </w:hyperlink>
      <w:r w:rsidRPr="009624E7">
        <w:rPr>
          <w:rFonts w:ascii="Arial" w:hAnsi="Arial" w:cs="Arial"/>
        </w:rPr>
        <w:t xml:space="preserve"> telephone on 07929119389.</w:t>
      </w:r>
    </w:p>
    <w:p w:rsidR="007E4999" w:rsidRDefault="007E4999" w:rsidP="005E6468">
      <w:pPr>
        <w:rPr>
          <w:rFonts w:ascii="Arial" w:hAnsi="Arial" w:cs="Arial"/>
          <w:b/>
        </w:rPr>
      </w:pPr>
    </w:p>
    <w:p w:rsidR="00F012D2" w:rsidRDefault="00F012D2" w:rsidP="005E6468">
      <w:pPr>
        <w:rPr>
          <w:rFonts w:ascii="Arial" w:hAnsi="Arial" w:cs="Arial"/>
          <w:b/>
        </w:rPr>
      </w:pPr>
    </w:p>
    <w:p w:rsidR="00CB0F0E" w:rsidRDefault="00CB0F0E" w:rsidP="005E6468">
      <w:pPr>
        <w:rPr>
          <w:rFonts w:ascii="Arial" w:hAnsi="Arial" w:cs="Arial"/>
          <w:b/>
        </w:rPr>
      </w:pPr>
    </w:p>
    <w:p w:rsidR="00CB0F0E" w:rsidRDefault="00CB0F0E" w:rsidP="005E6468">
      <w:pPr>
        <w:rPr>
          <w:rFonts w:ascii="Arial" w:hAnsi="Arial" w:cs="Arial"/>
          <w:b/>
        </w:rPr>
      </w:pPr>
    </w:p>
    <w:p w:rsidR="00CB0F0E" w:rsidRDefault="00CB0F0E" w:rsidP="005E6468">
      <w:pPr>
        <w:rPr>
          <w:rFonts w:ascii="Arial" w:hAnsi="Arial" w:cs="Arial"/>
          <w:b/>
        </w:rPr>
      </w:pPr>
    </w:p>
    <w:p w:rsidR="00CB0F0E" w:rsidRDefault="00CB0F0E" w:rsidP="005E6468">
      <w:pPr>
        <w:rPr>
          <w:rFonts w:ascii="Arial" w:hAnsi="Arial" w:cs="Arial"/>
          <w:b/>
        </w:rPr>
      </w:pPr>
    </w:p>
    <w:p w:rsidR="00F012D2" w:rsidRDefault="00F012D2" w:rsidP="005E6468">
      <w:pPr>
        <w:rPr>
          <w:rFonts w:ascii="Arial" w:hAnsi="Arial" w:cs="Arial"/>
          <w:b/>
        </w:rPr>
      </w:pPr>
    </w:p>
    <w:p w:rsidR="00F012D2" w:rsidRPr="009624E7" w:rsidRDefault="00F012D2" w:rsidP="005E6468">
      <w:pPr>
        <w:rPr>
          <w:rFonts w:ascii="Arial" w:hAnsi="Arial" w:cs="Arial"/>
          <w:b/>
        </w:rPr>
      </w:pPr>
    </w:p>
    <w:p w:rsidR="00B65C14" w:rsidRDefault="00101394" w:rsidP="00791199">
      <w:pPr>
        <w:pStyle w:val="Heading3"/>
      </w:pPr>
      <w:r>
        <w:rPr>
          <w:color w:val="000080"/>
          <w:sz w:val="28"/>
          <w:szCs w:val="28"/>
        </w:rPr>
        <w:lastRenderedPageBreak/>
        <w:t xml:space="preserve">Tender </w:t>
      </w:r>
      <w:r w:rsidR="00791199">
        <w:rPr>
          <w:color w:val="000080"/>
          <w:sz w:val="28"/>
          <w:szCs w:val="28"/>
        </w:rPr>
        <w:t>Documents</w:t>
      </w:r>
    </w:p>
    <w:p w:rsidR="00B65C14" w:rsidRPr="009624E7" w:rsidRDefault="00B65C14" w:rsidP="00B65C14">
      <w:pPr>
        <w:rPr>
          <w:rFonts w:ascii="Arial" w:hAnsi="Arial" w:cs="Arial"/>
        </w:rPr>
      </w:pPr>
      <w:r w:rsidRPr="009624E7">
        <w:rPr>
          <w:rFonts w:ascii="Arial" w:hAnsi="Arial" w:cs="Arial"/>
        </w:rPr>
        <w:t>T</w:t>
      </w:r>
      <w:r w:rsidR="002E1D79" w:rsidRPr="009624E7">
        <w:rPr>
          <w:rFonts w:ascii="Arial" w:hAnsi="Arial" w:cs="Arial"/>
        </w:rPr>
        <w:t>he following documentation</w:t>
      </w:r>
      <w:r w:rsidRPr="009624E7">
        <w:rPr>
          <w:rFonts w:ascii="Arial" w:hAnsi="Arial" w:cs="Arial"/>
        </w:rPr>
        <w:t xml:space="preserve"> has been included:</w:t>
      </w:r>
    </w:p>
    <w:p w:rsidR="00B65C14" w:rsidRPr="009624E7" w:rsidRDefault="00B65C14" w:rsidP="00B65C14">
      <w:pPr>
        <w:rPr>
          <w:rFonts w:ascii="Arial" w:hAnsi="Arial" w:cs="Arial"/>
        </w:rPr>
      </w:pPr>
    </w:p>
    <w:p w:rsidR="00B65C14" w:rsidRPr="009624E7" w:rsidRDefault="00B65C14" w:rsidP="00B65C14">
      <w:pPr>
        <w:rPr>
          <w:rFonts w:ascii="Arial" w:hAnsi="Arial" w:cs="Arial"/>
        </w:rPr>
      </w:pPr>
      <w:r w:rsidRPr="009624E7">
        <w:rPr>
          <w:rFonts w:ascii="Arial" w:hAnsi="Arial" w:cs="Arial"/>
        </w:rPr>
        <w:t xml:space="preserve">Annex 1 </w:t>
      </w:r>
      <w:r w:rsidR="00477DE4" w:rsidRPr="009624E7">
        <w:rPr>
          <w:rFonts w:ascii="Arial" w:hAnsi="Arial" w:cs="Arial"/>
        </w:rPr>
        <w:t>-</w:t>
      </w:r>
      <w:r w:rsidR="00930439" w:rsidRPr="009624E7">
        <w:rPr>
          <w:rFonts w:ascii="Arial" w:hAnsi="Arial" w:cs="Arial"/>
        </w:rPr>
        <w:t xml:space="preserve"> </w:t>
      </w:r>
      <w:r w:rsidR="00F02F6E" w:rsidRPr="009624E7">
        <w:rPr>
          <w:rFonts w:ascii="Arial" w:hAnsi="Arial" w:cs="Arial"/>
        </w:rPr>
        <w:t>Invitation to Tender</w:t>
      </w:r>
      <w:r w:rsidR="00101394" w:rsidRPr="009624E7">
        <w:rPr>
          <w:rFonts w:ascii="Arial" w:hAnsi="Arial" w:cs="Arial"/>
        </w:rPr>
        <w:t xml:space="preserve"> </w:t>
      </w:r>
      <w:r w:rsidRPr="009624E7">
        <w:rPr>
          <w:rFonts w:ascii="Arial" w:hAnsi="Arial" w:cs="Arial"/>
        </w:rPr>
        <w:t>document</w:t>
      </w:r>
      <w:r w:rsidR="002B0284" w:rsidRPr="009624E7">
        <w:rPr>
          <w:rFonts w:ascii="Arial" w:hAnsi="Arial" w:cs="Arial"/>
        </w:rPr>
        <w:t xml:space="preserve"> (this document)</w:t>
      </w:r>
    </w:p>
    <w:p w:rsidR="00B65C14" w:rsidRPr="009624E7" w:rsidRDefault="00791199" w:rsidP="00B65C14">
      <w:pPr>
        <w:rPr>
          <w:rFonts w:ascii="Arial" w:hAnsi="Arial" w:cs="Arial"/>
        </w:rPr>
      </w:pPr>
      <w:r w:rsidRPr="009624E7">
        <w:rPr>
          <w:rFonts w:ascii="Arial" w:hAnsi="Arial" w:cs="Arial"/>
        </w:rPr>
        <w:t xml:space="preserve">Annex </w:t>
      </w:r>
      <w:r w:rsidR="002E1D79" w:rsidRPr="009624E7">
        <w:rPr>
          <w:rFonts w:ascii="Arial" w:hAnsi="Arial" w:cs="Arial"/>
        </w:rPr>
        <w:t>2</w:t>
      </w:r>
      <w:r w:rsidR="00477DE4" w:rsidRPr="009624E7">
        <w:rPr>
          <w:rFonts w:ascii="Arial" w:hAnsi="Arial" w:cs="Arial"/>
        </w:rPr>
        <w:t xml:space="preserve"> -</w:t>
      </w:r>
      <w:r w:rsidR="002E1D79" w:rsidRPr="009624E7">
        <w:rPr>
          <w:rFonts w:ascii="Arial" w:hAnsi="Arial" w:cs="Arial"/>
        </w:rPr>
        <w:t xml:space="preserve"> </w:t>
      </w:r>
      <w:r w:rsidR="00B65C14" w:rsidRPr="009624E7">
        <w:rPr>
          <w:rFonts w:ascii="Arial" w:hAnsi="Arial" w:cs="Arial"/>
        </w:rPr>
        <w:t>Form of Tender</w:t>
      </w:r>
      <w:r w:rsidR="00135F2A" w:rsidRPr="009624E7">
        <w:rPr>
          <w:rFonts w:ascii="Arial" w:hAnsi="Arial" w:cs="Arial"/>
        </w:rPr>
        <w:t xml:space="preserve"> </w:t>
      </w:r>
    </w:p>
    <w:p w:rsidR="00B65C14" w:rsidRPr="009624E7" w:rsidRDefault="002E1D79" w:rsidP="00B65C14">
      <w:pPr>
        <w:rPr>
          <w:rFonts w:ascii="Arial" w:hAnsi="Arial" w:cs="Arial"/>
        </w:rPr>
      </w:pPr>
      <w:r w:rsidRPr="009624E7">
        <w:rPr>
          <w:rFonts w:ascii="Arial" w:hAnsi="Arial" w:cs="Arial"/>
        </w:rPr>
        <w:t>Annex 3</w:t>
      </w:r>
      <w:r w:rsidR="00477DE4" w:rsidRPr="009624E7">
        <w:rPr>
          <w:rFonts w:ascii="Arial" w:hAnsi="Arial" w:cs="Arial"/>
        </w:rPr>
        <w:t xml:space="preserve"> -</w:t>
      </w:r>
      <w:r w:rsidR="00B65C14" w:rsidRPr="009624E7">
        <w:rPr>
          <w:rFonts w:ascii="Arial" w:hAnsi="Arial" w:cs="Arial"/>
        </w:rPr>
        <w:t xml:space="preserve"> Declaration of Non Collusion</w:t>
      </w:r>
    </w:p>
    <w:p w:rsidR="00B65C14" w:rsidRPr="009624E7" w:rsidRDefault="002E1D79" w:rsidP="00B65C14">
      <w:pPr>
        <w:rPr>
          <w:rFonts w:ascii="Arial" w:hAnsi="Arial" w:cs="Arial"/>
        </w:rPr>
      </w:pPr>
      <w:r w:rsidRPr="009624E7">
        <w:rPr>
          <w:rFonts w:ascii="Arial" w:hAnsi="Arial" w:cs="Arial"/>
        </w:rPr>
        <w:t>Annex 4</w:t>
      </w:r>
      <w:r w:rsidR="00B65C14" w:rsidRPr="009624E7">
        <w:rPr>
          <w:rFonts w:ascii="Arial" w:hAnsi="Arial" w:cs="Arial"/>
        </w:rPr>
        <w:t xml:space="preserve"> </w:t>
      </w:r>
      <w:r w:rsidR="00C07636" w:rsidRPr="009624E7">
        <w:rPr>
          <w:rFonts w:ascii="Arial" w:hAnsi="Arial" w:cs="Arial"/>
        </w:rPr>
        <w:t>-</w:t>
      </w:r>
      <w:r w:rsidR="00B65C14" w:rsidRPr="009624E7">
        <w:rPr>
          <w:rFonts w:ascii="Arial" w:hAnsi="Arial" w:cs="Arial"/>
        </w:rPr>
        <w:t xml:space="preserve"> References</w:t>
      </w:r>
    </w:p>
    <w:p w:rsidR="004A68FE" w:rsidRPr="00F012D2" w:rsidRDefault="00C07636" w:rsidP="002B0284">
      <w:pPr>
        <w:rPr>
          <w:rFonts w:ascii="Arial" w:hAnsi="Arial" w:cs="Arial"/>
        </w:rPr>
      </w:pPr>
      <w:r w:rsidRPr="00F012D2">
        <w:rPr>
          <w:rFonts w:ascii="Arial" w:hAnsi="Arial" w:cs="Arial"/>
        </w:rPr>
        <w:t>Annex 5 -</w:t>
      </w:r>
      <w:r w:rsidR="004A68FE" w:rsidRPr="00F012D2">
        <w:rPr>
          <w:rFonts w:ascii="Arial" w:hAnsi="Arial" w:cs="Arial"/>
        </w:rPr>
        <w:t xml:space="preserve"> As existing service plan drawing</w:t>
      </w:r>
    </w:p>
    <w:p w:rsidR="002E1D79" w:rsidRPr="009624E7" w:rsidRDefault="00796270" w:rsidP="002B0284">
      <w:pPr>
        <w:rPr>
          <w:rFonts w:ascii="Arial" w:hAnsi="Arial" w:cs="Arial"/>
        </w:rPr>
      </w:pPr>
      <w:r w:rsidRPr="00F012D2">
        <w:rPr>
          <w:rFonts w:ascii="Arial" w:hAnsi="Arial" w:cs="Arial"/>
        </w:rPr>
        <w:t>Annex 6</w:t>
      </w:r>
      <w:r w:rsidR="004A68FE" w:rsidRPr="00F012D2">
        <w:rPr>
          <w:rFonts w:ascii="Arial" w:hAnsi="Arial" w:cs="Arial"/>
        </w:rPr>
        <w:t xml:space="preserve"> - </w:t>
      </w:r>
      <w:r w:rsidR="009C0F64" w:rsidRPr="00F012D2">
        <w:rPr>
          <w:rFonts w:ascii="Arial" w:hAnsi="Arial" w:cs="Arial"/>
        </w:rPr>
        <w:t xml:space="preserve">Employers requirements/ technical </w:t>
      </w:r>
      <w:r w:rsidR="00504855" w:rsidRPr="00F012D2">
        <w:rPr>
          <w:rFonts w:ascii="Arial" w:hAnsi="Arial" w:cs="Arial"/>
        </w:rPr>
        <w:t>specification</w:t>
      </w:r>
    </w:p>
    <w:p w:rsidR="001C2D24" w:rsidRPr="009624E7" w:rsidRDefault="004D2230" w:rsidP="002E1D79">
      <w:pPr>
        <w:jc w:val="both"/>
        <w:rPr>
          <w:rFonts w:ascii="Arial" w:hAnsi="Arial" w:cs="Arial"/>
        </w:rPr>
      </w:pPr>
      <w:r>
        <w:rPr>
          <w:rFonts w:ascii="Arial" w:hAnsi="Arial" w:cs="Arial"/>
        </w:rPr>
        <w:t>Annex 7</w:t>
      </w:r>
      <w:r w:rsidR="00632EBE" w:rsidRPr="009624E7">
        <w:rPr>
          <w:rFonts w:ascii="Arial" w:hAnsi="Arial" w:cs="Arial"/>
        </w:rPr>
        <w:t xml:space="preserve"> </w:t>
      </w:r>
      <w:r>
        <w:rPr>
          <w:rFonts w:ascii="Arial" w:hAnsi="Arial" w:cs="Arial"/>
        </w:rPr>
        <w:t>-</w:t>
      </w:r>
      <w:r w:rsidR="00632EBE" w:rsidRPr="009624E7">
        <w:rPr>
          <w:rFonts w:ascii="Arial" w:hAnsi="Arial" w:cs="Arial"/>
        </w:rPr>
        <w:t xml:space="preserve"> ENWL Quotation</w:t>
      </w:r>
    </w:p>
    <w:p w:rsidR="005C6BB0" w:rsidRPr="009624E7" w:rsidRDefault="005C6BB0" w:rsidP="005C6BB0">
      <w:pPr>
        <w:jc w:val="both"/>
        <w:rPr>
          <w:rFonts w:ascii="Arial" w:hAnsi="Arial" w:cs="Arial"/>
        </w:rPr>
      </w:pPr>
    </w:p>
    <w:p w:rsidR="00952190" w:rsidRPr="001D5FCB" w:rsidRDefault="00D82E6D" w:rsidP="00952190">
      <w:pPr>
        <w:pStyle w:val="Heading3"/>
        <w:rPr>
          <w:color w:val="000080"/>
          <w:sz w:val="28"/>
          <w:szCs w:val="28"/>
        </w:rPr>
      </w:pPr>
      <w:r>
        <w:rPr>
          <w:color w:val="000080"/>
          <w:sz w:val="28"/>
          <w:szCs w:val="28"/>
        </w:rPr>
        <w:t>S</w:t>
      </w:r>
      <w:r w:rsidR="00952190" w:rsidRPr="001D5FCB">
        <w:rPr>
          <w:color w:val="000080"/>
          <w:sz w:val="28"/>
          <w:szCs w:val="28"/>
        </w:rPr>
        <w:t>ubmission of the tender documents</w:t>
      </w:r>
    </w:p>
    <w:p w:rsidR="005E1775" w:rsidRPr="009624E7" w:rsidRDefault="005E1775" w:rsidP="00992015">
      <w:pPr>
        <w:pStyle w:val="Heading3"/>
        <w:rPr>
          <w:rFonts w:cs="Times New Roman"/>
          <w:b w:val="0"/>
          <w:bCs w:val="0"/>
          <w:sz w:val="24"/>
          <w:szCs w:val="24"/>
        </w:rPr>
      </w:pPr>
      <w:r w:rsidRPr="009624E7">
        <w:rPr>
          <w:rFonts w:cs="Times New Roman"/>
          <w:b w:val="0"/>
          <w:bCs w:val="0"/>
          <w:sz w:val="24"/>
          <w:szCs w:val="24"/>
        </w:rPr>
        <w:t>Your submission should include:</w:t>
      </w:r>
    </w:p>
    <w:p w:rsidR="00D95126" w:rsidRPr="009624E7" w:rsidRDefault="00D064B2" w:rsidP="00D064B2">
      <w:pPr>
        <w:pStyle w:val="ListParagraph"/>
        <w:numPr>
          <w:ilvl w:val="0"/>
          <w:numId w:val="19"/>
        </w:numPr>
        <w:rPr>
          <w:rFonts w:ascii="Arial" w:hAnsi="Arial"/>
        </w:rPr>
      </w:pPr>
      <w:r w:rsidRPr="009624E7">
        <w:rPr>
          <w:rFonts w:ascii="Arial" w:hAnsi="Arial"/>
        </w:rPr>
        <w:t>Complete</w:t>
      </w:r>
      <w:r w:rsidR="000E0A8D" w:rsidRPr="009624E7">
        <w:rPr>
          <w:rFonts w:ascii="Arial" w:hAnsi="Arial"/>
        </w:rPr>
        <w:t>d</w:t>
      </w:r>
      <w:r w:rsidRPr="009624E7">
        <w:rPr>
          <w:rFonts w:ascii="Arial" w:hAnsi="Arial"/>
        </w:rPr>
        <w:t xml:space="preserve"> form of tender, including breakdown of costs (Annex 2)</w:t>
      </w:r>
      <w:r w:rsidR="00F9491A">
        <w:rPr>
          <w:rFonts w:ascii="Arial" w:hAnsi="Arial"/>
        </w:rPr>
        <w:t>.</w:t>
      </w:r>
    </w:p>
    <w:p w:rsidR="00D064B2" w:rsidRPr="009624E7" w:rsidRDefault="00D064B2" w:rsidP="00D064B2">
      <w:pPr>
        <w:pStyle w:val="ListParagraph"/>
        <w:numPr>
          <w:ilvl w:val="0"/>
          <w:numId w:val="19"/>
        </w:numPr>
        <w:rPr>
          <w:rFonts w:ascii="Arial" w:hAnsi="Arial"/>
        </w:rPr>
      </w:pPr>
      <w:r w:rsidRPr="009624E7">
        <w:rPr>
          <w:rFonts w:ascii="Arial" w:hAnsi="Arial"/>
        </w:rPr>
        <w:t>Declaration of non-collusion (Annex 3)</w:t>
      </w:r>
      <w:r w:rsidR="00F9491A">
        <w:rPr>
          <w:rFonts w:ascii="Arial" w:hAnsi="Arial"/>
        </w:rPr>
        <w:t>.</w:t>
      </w:r>
    </w:p>
    <w:p w:rsidR="00D064B2" w:rsidRPr="009624E7" w:rsidRDefault="00D064B2" w:rsidP="00D064B2">
      <w:pPr>
        <w:pStyle w:val="ListParagraph"/>
        <w:numPr>
          <w:ilvl w:val="0"/>
          <w:numId w:val="19"/>
        </w:numPr>
        <w:rPr>
          <w:rFonts w:ascii="Arial" w:hAnsi="Arial"/>
        </w:rPr>
      </w:pPr>
      <w:r w:rsidRPr="009624E7">
        <w:rPr>
          <w:rFonts w:ascii="Arial" w:hAnsi="Arial"/>
        </w:rPr>
        <w:t>References – these should demonstrate where possible a similar project on a similar site (Annex 4)</w:t>
      </w:r>
      <w:r w:rsidR="00F9491A">
        <w:rPr>
          <w:rFonts w:ascii="Arial" w:hAnsi="Arial"/>
        </w:rPr>
        <w:t>.</w:t>
      </w:r>
    </w:p>
    <w:p w:rsidR="00D064B2" w:rsidRPr="009624E7" w:rsidRDefault="00D064B2" w:rsidP="00D064B2">
      <w:pPr>
        <w:pStyle w:val="ListParagraph"/>
        <w:numPr>
          <w:ilvl w:val="0"/>
          <w:numId w:val="19"/>
        </w:numPr>
        <w:rPr>
          <w:rFonts w:ascii="Arial" w:hAnsi="Arial"/>
        </w:rPr>
      </w:pPr>
      <w:r w:rsidRPr="009624E7">
        <w:rPr>
          <w:rFonts w:ascii="Arial" w:hAnsi="Arial"/>
        </w:rPr>
        <w:t>Proposed technical solution including as a minimum:</w:t>
      </w:r>
    </w:p>
    <w:p w:rsidR="00796270" w:rsidRPr="00F9491A" w:rsidRDefault="00796270" w:rsidP="00D064B2">
      <w:pPr>
        <w:pStyle w:val="ListParagraph"/>
        <w:numPr>
          <w:ilvl w:val="1"/>
          <w:numId w:val="19"/>
        </w:numPr>
        <w:rPr>
          <w:rFonts w:ascii="Arial" w:hAnsi="Arial"/>
        </w:rPr>
      </w:pPr>
      <w:r w:rsidRPr="00F9491A">
        <w:rPr>
          <w:rFonts w:ascii="Arial" w:hAnsi="Arial"/>
        </w:rPr>
        <w:t>As p</w:t>
      </w:r>
      <w:r w:rsidR="005B4C72" w:rsidRPr="00F9491A">
        <w:rPr>
          <w:rFonts w:ascii="Arial" w:hAnsi="Arial"/>
        </w:rPr>
        <w:t>roposed service plan drawing</w:t>
      </w:r>
    </w:p>
    <w:p w:rsidR="00D064B2" w:rsidRPr="00F9491A" w:rsidRDefault="005B4C72" w:rsidP="00D064B2">
      <w:pPr>
        <w:pStyle w:val="ListParagraph"/>
        <w:numPr>
          <w:ilvl w:val="1"/>
          <w:numId w:val="19"/>
        </w:numPr>
        <w:rPr>
          <w:rFonts w:ascii="Arial" w:hAnsi="Arial"/>
        </w:rPr>
      </w:pPr>
      <w:r w:rsidRPr="00F9491A">
        <w:rPr>
          <w:rFonts w:ascii="Arial" w:hAnsi="Arial"/>
        </w:rPr>
        <w:t>Equipment Specification</w:t>
      </w:r>
      <w:r w:rsidR="00796270" w:rsidRPr="00F9491A">
        <w:rPr>
          <w:rFonts w:ascii="Arial" w:hAnsi="Arial"/>
        </w:rPr>
        <w:t xml:space="preserve"> (sub-station, meters and sub meters</w:t>
      </w:r>
      <w:r w:rsidR="009768CF" w:rsidRPr="00F9491A">
        <w:rPr>
          <w:rFonts w:ascii="Arial" w:hAnsi="Arial"/>
        </w:rPr>
        <w:t xml:space="preserve"> etc.</w:t>
      </w:r>
      <w:r w:rsidR="00796270" w:rsidRPr="00F9491A">
        <w:rPr>
          <w:rFonts w:ascii="Arial" w:hAnsi="Arial"/>
        </w:rPr>
        <w:t>)</w:t>
      </w:r>
    </w:p>
    <w:p w:rsidR="000E0A8D" w:rsidRPr="00F9491A" w:rsidRDefault="005B4C72" w:rsidP="000E0A8D">
      <w:pPr>
        <w:pStyle w:val="ListParagraph"/>
        <w:numPr>
          <w:ilvl w:val="1"/>
          <w:numId w:val="19"/>
        </w:numPr>
        <w:rPr>
          <w:rFonts w:ascii="Arial" w:hAnsi="Arial"/>
        </w:rPr>
      </w:pPr>
      <w:r w:rsidRPr="00F9491A">
        <w:rPr>
          <w:rFonts w:ascii="Arial" w:hAnsi="Arial"/>
        </w:rPr>
        <w:t>Civils specification</w:t>
      </w:r>
      <w:r w:rsidR="00796270" w:rsidRPr="00F9491A">
        <w:rPr>
          <w:rFonts w:ascii="Arial" w:hAnsi="Arial"/>
        </w:rPr>
        <w:t xml:space="preserve"> (groundworks, ducting</w:t>
      </w:r>
      <w:r w:rsidR="00E330F8" w:rsidRPr="00F9491A">
        <w:rPr>
          <w:rFonts w:ascii="Arial" w:hAnsi="Arial"/>
        </w:rPr>
        <w:t xml:space="preserve"> etc.</w:t>
      </w:r>
      <w:r w:rsidR="00796270" w:rsidRPr="00F9491A">
        <w:rPr>
          <w:rFonts w:ascii="Arial" w:hAnsi="Arial"/>
        </w:rPr>
        <w:t>)</w:t>
      </w:r>
    </w:p>
    <w:p w:rsidR="004A68FE" w:rsidRPr="00F9491A" w:rsidRDefault="005B4C72" w:rsidP="00796270">
      <w:pPr>
        <w:pStyle w:val="ListParagraph"/>
        <w:numPr>
          <w:ilvl w:val="1"/>
          <w:numId w:val="19"/>
        </w:numPr>
        <w:rPr>
          <w:rFonts w:ascii="Arial" w:hAnsi="Arial"/>
        </w:rPr>
      </w:pPr>
      <w:r w:rsidRPr="00F9491A">
        <w:rPr>
          <w:rFonts w:ascii="Arial" w:hAnsi="Arial"/>
        </w:rPr>
        <w:t>Electrical specification</w:t>
      </w:r>
      <w:r w:rsidR="00796270" w:rsidRPr="00F9491A">
        <w:rPr>
          <w:rFonts w:ascii="Arial" w:hAnsi="Arial"/>
        </w:rPr>
        <w:t xml:space="preserve"> (</w:t>
      </w:r>
      <w:r w:rsidR="009768CF" w:rsidRPr="00F9491A">
        <w:rPr>
          <w:rFonts w:ascii="Arial" w:hAnsi="Arial"/>
        </w:rPr>
        <w:t>c</w:t>
      </w:r>
      <w:r w:rsidR="00796270" w:rsidRPr="00F9491A">
        <w:rPr>
          <w:rFonts w:ascii="Arial" w:hAnsi="Arial"/>
        </w:rPr>
        <w:t>abling and connections</w:t>
      </w:r>
      <w:r w:rsidR="00E330F8" w:rsidRPr="00F9491A">
        <w:rPr>
          <w:rFonts w:ascii="Arial" w:hAnsi="Arial"/>
        </w:rPr>
        <w:t xml:space="preserve"> etc.</w:t>
      </w:r>
      <w:r w:rsidR="00796270" w:rsidRPr="00F9491A">
        <w:rPr>
          <w:rFonts w:ascii="Arial" w:hAnsi="Arial"/>
        </w:rPr>
        <w:t>)</w:t>
      </w:r>
      <w:r w:rsidR="004A68FE" w:rsidRPr="00F9491A">
        <w:rPr>
          <w:rFonts w:ascii="Arial" w:hAnsi="Arial"/>
        </w:rPr>
        <w:t xml:space="preserve"> </w:t>
      </w:r>
    </w:p>
    <w:p w:rsidR="000E0A8D" w:rsidRDefault="000E0A8D" w:rsidP="000E0A8D">
      <w:pPr>
        <w:pStyle w:val="ListParagraph"/>
        <w:numPr>
          <w:ilvl w:val="0"/>
          <w:numId w:val="19"/>
        </w:numPr>
        <w:rPr>
          <w:rFonts w:ascii="Arial" w:hAnsi="Arial"/>
        </w:rPr>
      </w:pPr>
      <w:r w:rsidRPr="009624E7">
        <w:rPr>
          <w:rFonts w:ascii="Arial" w:hAnsi="Arial"/>
        </w:rPr>
        <w:t>A programme/schedule of works</w:t>
      </w:r>
      <w:r w:rsidR="00F9491A">
        <w:rPr>
          <w:rFonts w:ascii="Arial" w:hAnsi="Arial"/>
        </w:rPr>
        <w:t>, such as Gantt chart or a plan.</w:t>
      </w:r>
    </w:p>
    <w:p w:rsidR="005B4C72" w:rsidRPr="004C3075" w:rsidRDefault="005B4C72" w:rsidP="005B4C72">
      <w:pPr>
        <w:pStyle w:val="ListParagraph"/>
        <w:numPr>
          <w:ilvl w:val="0"/>
          <w:numId w:val="19"/>
        </w:numPr>
        <w:rPr>
          <w:rFonts w:ascii="Arial" w:hAnsi="Arial" w:cs="Arial"/>
          <w:sz w:val="23"/>
          <w:szCs w:val="23"/>
        </w:rPr>
      </w:pPr>
      <w:r w:rsidRPr="004C3075">
        <w:rPr>
          <w:rFonts w:ascii="Arial" w:hAnsi="Arial" w:cs="Arial"/>
          <w:sz w:val="23"/>
          <w:szCs w:val="23"/>
        </w:rPr>
        <w:t>Details and methodology of how you propose to effectively deliver the scheme with minimal disruption to the operation and appropriate consideration for public safety</w:t>
      </w:r>
      <w:r w:rsidR="00F9491A">
        <w:rPr>
          <w:rFonts w:ascii="Arial" w:hAnsi="Arial" w:cs="Arial"/>
          <w:sz w:val="23"/>
          <w:szCs w:val="23"/>
        </w:rPr>
        <w:t>.</w:t>
      </w:r>
    </w:p>
    <w:p w:rsidR="00CA7821" w:rsidRPr="009624E7" w:rsidRDefault="00CA7821" w:rsidP="00CA7821">
      <w:pPr>
        <w:numPr>
          <w:ilvl w:val="0"/>
          <w:numId w:val="19"/>
        </w:numPr>
        <w:jc w:val="both"/>
        <w:rPr>
          <w:rFonts w:ascii="Arial" w:hAnsi="Arial"/>
        </w:rPr>
      </w:pPr>
      <w:r w:rsidRPr="009624E7">
        <w:rPr>
          <w:rFonts w:ascii="Arial" w:hAnsi="Arial"/>
        </w:rPr>
        <w:t>Details of your accounts and evidence in relation to financial viability of your business</w:t>
      </w:r>
      <w:r w:rsidR="00F9491A">
        <w:rPr>
          <w:rFonts w:ascii="Arial" w:hAnsi="Arial"/>
        </w:rPr>
        <w:t>.</w:t>
      </w:r>
    </w:p>
    <w:p w:rsidR="00CA7821" w:rsidRPr="009624E7" w:rsidRDefault="00CA7821" w:rsidP="00CA7821">
      <w:pPr>
        <w:numPr>
          <w:ilvl w:val="0"/>
          <w:numId w:val="19"/>
        </w:numPr>
        <w:jc w:val="both"/>
        <w:rPr>
          <w:rFonts w:ascii="Arial" w:hAnsi="Arial"/>
        </w:rPr>
      </w:pPr>
      <w:r w:rsidRPr="009624E7">
        <w:rPr>
          <w:rFonts w:ascii="Arial" w:hAnsi="Arial"/>
        </w:rPr>
        <w:t>Brief CVs of the key personnel w</w:t>
      </w:r>
      <w:r w:rsidR="00F9491A">
        <w:rPr>
          <w:rFonts w:ascii="Arial" w:hAnsi="Arial"/>
        </w:rPr>
        <w:t>ho will be undertaking the work</w:t>
      </w:r>
      <w:r w:rsidRPr="009624E7">
        <w:rPr>
          <w:rFonts w:ascii="Arial" w:hAnsi="Arial"/>
        </w:rPr>
        <w:t xml:space="preserve"> (for example Contracts manager and Site supervisor)</w:t>
      </w:r>
      <w:r w:rsidR="00F9491A">
        <w:rPr>
          <w:rFonts w:ascii="Arial" w:hAnsi="Arial"/>
        </w:rPr>
        <w:t>.</w:t>
      </w:r>
    </w:p>
    <w:p w:rsidR="00311682" w:rsidRPr="009624E7" w:rsidRDefault="00311682" w:rsidP="00311682">
      <w:pPr>
        <w:pStyle w:val="Heading3"/>
        <w:rPr>
          <w:rFonts w:cs="Times New Roman"/>
          <w:b w:val="0"/>
          <w:bCs w:val="0"/>
          <w:sz w:val="24"/>
          <w:szCs w:val="24"/>
        </w:rPr>
      </w:pPr>
      <w:r w:rsidRPr="009624E7">
        <w:rPr>
          <w:rFonts w:cs="Times New Roman"/>
          <w:b w:val="0"/>
          <w:bCs w:val="0"/>
          <w:sz w:val="24"/>
          <w:szCs w:val="24"/>
        </w:rPr>
        <w:t>Before commencing a formal tender evaluation, documents provided by tenderers will be checked to ensure that they are complete. At this stage, any non-compliant tenders will be rejected by the Authority. Tender responses which are deemed to meet the eligibility requirements will be shortlisted and we may invite tenderers for a second stage interview. Shortlisted tender submissions will be evaluated according to the Evaluation Criteria given later in this document.</w:t>
      </w:r>
    </w:p>
    <w:p w:rsidR="00C73CE2" w:rsidRPr="009624E7" w:rsidRDefault="00311682" w:rsidP="00992015">
      <w:pPr>
        <w:pStyle w:val="Heading3"/>
        <w:rPr>
          <w:rFonts w:cs="Times New Roman"/>
          <w:b w:val="0"/>
          <w:bCs w:val="0"/>
          <w:sz w:val="24"/>
          <w:szCs w:val="24"/>
        </w:rPr>
      </w:pPr>
      <w:r w:rsidRPr="009624E7">
        <w:rPr>
          <w:rFonts w:cs="Times New Roman"/>
          <w:b w:val="0"/>
          <w:bCs w:val="0"/>
          <w:sz w:val="24"/>
          <w:szCs w:val="24"/>
        </w:rPr>
        <w:t>T</w:t>
      </w:r>
      <w:r w:rsidR="00C73CE2" w:rsidRPr="009624E7">
        <w:rPr>
          <w:rFonts w:cs="Times New Roman"/>
          <w:b w:val="0"/>
          <w:bCs w:val="0"/>
          <w:sz w:val="24"/>
          <w:szCs w:val="24"/>
        </w:rPr>
        <w:t xml:space="preserve">enders </w:t>
      </w:r>
      <w:r w:rsidR="000B69E1" w:rsidRPr="009624E7">
        <w:rPr>
          <w:rFonts w:cs="Times New Roman"/>
          <w:b w:val="0"/>
          <w:bCs w:val="0"/>
          <w:sz w:val="24"/>
          <w:szCs w:val="24"/>
        </w:rPr>
        <w:t xml:space="preserve">must be </w:t>
      </w:r>
      <w:r w:rsidR="00C73CE2" w:rsidRPr="009624E7">
        <w:rPr>
          <w:rFonts w:cs="Times New Roman"/>
          <w:b w:val="0"/>
          <w:bCs w:val="0"/>
          <w:sz w:val="24"/>
          <w:szCs w:val="24"/>
        </w:rPr>
        <w:t xml:space="preserve">received </w:t>
      </w:r>
      <w:r w:rsidR="00CF60CE" w:rsidRPr="009624E7">
        <w:rPr>
          <w:rFonts w:cs="Times New Roman"/>
          <w:b w:val="0"/>
          <w:bCs w:val="0"/>
          <w:sz w:val="24"/>
          <w:szCs w:val="24"/>
        </w:rPr>
        <w:t xml:space="preserve">via the Chest procurement portal </w:t>
      </w:r>
      <w:r w:rsidR="00C73CE2" w:rsidRPr="009624E7">
        <w:rPr>
          <w:rFonts w:cs="Times New Roman"/>
          <w:b w:val="0"/>
          <w:bCs w:val="0"/>
          <w:sz w:val="24"/>
          <w:szCs w:val="24"/>
        </w:rPr>
        <w:t>by</w:t>
      </w:r>
      <w:r w:rsidR="005E1775" w:rsidRPr="009624E7">
        <w:rPr>
          <w:rFonts w:cs="Times New Roman"/>
          <w:b w:val="0"/>
          <w:bCs w:val="0"/>
          <w:sz w:val="24"/>
          <w:szCs w:val="24"/>
        </w:rPr>
        <w:t xml:space="preserve"> </w:t>
      </w:r>
      <w:r w:rsidR="00242C66" w:rsidRPr="009624E7">
        <w:rPr>
          <w:rFonts w:cs="Times New Roman"/>
          <w:bCs w:val="0"/>
          <w:sz w:val="24"/>
          <w:szCs w:val="24"/>
        </w:rPr>
        <w:t>12:00</w:t>
      </w:r>
      <w:r w:rsidR="00F9491A">
        <w:rPr>
          <w:rFonts w:cs="Times New Roman"/>
          <w:bCs w:val="0"/>
          <w:sz w:val="24"/>
          <w:szCs w:val="24"/>
        </w:rPr>
        <w:t xml:space="preserve"> noon</w:t>
      </w:r>
      <w:r w:rsidR="00242C66" w:rsidRPr="009624E7">
        <w:rPr>
          <w:rFonts w:cs="Times New Roman"/>
          <w:bCs w:val="0"/>
          <w:sz w:val="24"/>
          <w:szCs w:val="24"/>
        </w:rPr>
        <w:t xml:space="preserve"> </w:t>
      </w:r>
      <w:r w:rsidR="00911F06" w:rsidRPr="009624E7">
        <w:rPr>
          <w:rFonts w:cs="Times New Roman"/>
          <w:bCs w:val="0"/>
          <w:sz w:val="24"/>
          <w:szCs w:val="24"/>
        </w:rPr>
        <w:t>30</w:t>
      </w:r>
      <w:r w:rsidR="00911F06" w:rsidRPr="009624E7">
        <w:rPr>
          <w:rFonts w:cs="Times New Roman"/>
          <w:bCs w:val="0"/>
          <w:sz w:val="24"/>
          <w:szCs w:val="24"/>
          <w:vertAlign w:val="superscript"/>
        </w:rPr>
        <w:t>th</w:t>
      </w:r>
      <w:r w:rsidR="00911F06" w:rsidRPr="009624E7">
        <w:rPr>
          <w:rFonts w:cs="Times New Roman"/>
          <w:bCs w:val="0"/>
          <w:sz w:val="24"/>
          <w:szCs w:val="24"/>
        </w:rPr>
        <w:t xml:space="preserve"> October</w:t>
      </w:r>
      <w:r w:rsidR="00B37622" w:rsidRPr="009624E7">
        <w:rPr>
          <w:rFonts w:cs="Times New Roman"/>
          <w:bCs w:val="0"/>
          <w:sz w:val="24"/>
          <w:szCs w:val="24"/>
        </w:rPr>
        <w:t xml:space="preserve"> </w:t>
      </w:r>
      <w:r w:rsidR="00612436" w:rsidRPr="009624E7">
        <w:rPr>
          <w:rFonts w:cs="Times New Roman"/>
          <w:bCs w:val="0"/>
          <w:sz w:val="24"/>
          <w:szCs w:val="24"/>
        </w:rPr>
        <w:t>2020</w:t>
      </w:r>
      <w:r w:rsidR="00C73CE2" w:rsidRPr="009624E7">
        <w:rPr>
          <w:rFonts w:cs="Times New Roman"/>
          <w:b w:val="0"/>
          <w:bCs w:val="0"/>
          <w:sz w:val="24"/>
          <w:szCs w:val="24"/>
        </w:rPr>
        <w:t xml:space="preserve">.  </w:t>
      </w:r>
      <w:r w:rsidR="00A872C6" w:rsidRPr="009624E7">
        <w:rPr>
          <w:rFonts w:cs="Times New Roman"/>
          <w:b w:val="0"/>
          <w:bCs w:val="0"/>
          <w:sz w:val="24"/>
          <w:szCs w:val="24"/>
        </w:rPr>
        <w:t xml:space="preserve">Please ensure you allow enough time to complete uploads before the deadline. </w:t>
      </w:r>
      <w:r w:rsidR="00C73CE2" w:rsidRPr="009624E7">
        <w:rPr>
          <w:rFonts w:cs="Times New Roman"/>
          <w:b w:val="0"/>
          <w:bCs w:val="0"/>
          <w:sz w:val="24"/>
          <w:szCs w:val="24"/>
        </w:rPr>
        <w:t>Tender documents received late, i.e. after the specified date and time, will not be considered.</w:t>
      </w:r>
    </w:p>
    <w:p w:rsidR="00477DE4" w:rsidRPr="009624E7" w:rsidRDefault="00477DE4">
      <w:pPr>
        <w:rPr>
          <w:rFonts w:ascii="Arial" w:hAnsi="Arial" w:cs="Arial"/>
          <w:b/>
          <w:bCs/>
          <w:color w:val="000080"/>
        </w:rPr>
      </w:pPr>
      <w:r w:rsidRPr="009624E7">
        <w:rPr>
          <w:rFonts w:ascii="Arial" w:hAnsi="Arial" w:cs="Arial"/>
          <w:b/>
          <w:bCs/>
          <w:color w:val="000080"/>
        </w:rPr>
        <w:br w:type="page"/>
      </w:r>
    </w:p>
    <w:p w:rsidR="00627F29" w:rsidRPr="00D82E6D" w:rsidRDefault="00627F29" w:rsidP="00627F29">
      <w:pPr>
        <w:spacing w:before="240" w:after="120"/>
        <w:jc w:val="both"/>
        <w:rPr>
          <w:rFonts w:ascii="Arial" w:hAnsi="Arial" w:cs="Arial"/>
          <w:b/>
          <w:bCs/>
          <w:color w:val="000080"/>
          <w:sz w:val="28"/>
          <w:szCs w:val="28"/>
        </w:rPr>
      </w:pPr>
      <w:r w:rsidRPr="00D82E6D">
        <w:rPr>
          <w:rFonts w:ascii="Arial" w:hAnsi="Arial" w:cs="Arial"/>
          <w:b/>
          <w:bCs/>
          <w:color w:val="000080"/>
          <w:sz w:val="28"/>
          <w:szCs w:val="28"/>
        </w:rPr>
        <w:lastRenderedPageBreak/>
        <w:t>How to return the tender</w:t>
      </w:r>
    </w:p>
    <w:p w:rsidR="00627F29" w:rsidRPr="009624E7" w:rsidRDefault="00627F29" w:rsidP="00791199">
      <w:pPr>
        <w:spacing w:before="240" w:after="120"/>
        <w:rPr>
          <w:rStyle w:val="Hyperlink"/>
        </w:rPr>
      </w:pPr>
      <w:r w:rsidRPr="009624E7">
        <w:rPr>
          <w:rFonts w:ascii="Arial" w:hAnsi="Arial"/>
        </w:rPr>
        <w:t xml:space="preserve">The tender is to be submitted in electronic format via the </w:t>
      </w:r>
      <w:r w:rsidR="007954A7" w:rsidRPr="009624E7">
        <w:rPr>
          <w:rFonts w:ascii="Arial" w:hAnsi="Arial"/>
        </w:rPr>
        <w:t>Chest procurement portal.</w:t>
      </w:r>
    </w:p>
    <w:p w:rsidR="00627F29" w:rsidRPr="009624E7" w:rsidRDefault="00A2023E" w:rsidP="00627F29">
      <w:pPr>
        <w:pStyle w:val="Heading3"/>
        <w:rPr>
          <w:rFonts w:cs="Times New Roman"/>
          <w:b w:val="0"/>
          <w:bCs w:val="0"/>
          <w:sz w:val="24"/>
          <w:szCs w:val="24"/>
        </w:rPr>
      </w:pPr>
      <w:r w:rsidRPr="009624E7">
        <w:rPr>
          <w:rFonts w:cs="Times New Roman"/>
          <w:b w:val="0"/>
          <w:bCs w:val="0"/>
          <w:sz w:val="24"/>
          <w:szCs w:val="24"/>
        </w:rPr>
        <w:t>Please raise all queries related to the tender via the Chest messaging system.</w:t>
      </w:r>
      <w:r w:rsidR="00175545" w:rsidRPr="009624E7">
        <w:rPr>
          <w:rFonts w:cs="Times New Roman"/>
          <w:b w:val="0"/>
          <w:bCs w:val="0"/>
          <w:sz w:val="24"/>
          <w:szCs w:val="24"/>
        </w:rPr>
        <w:t xml:space="preserve"> </w:t>
      </w:r>
    </w:p>
    <w:p w:rsidR="00B52E99" w:rsidRPr="00D82E6D" w:rsidRDefault="00B52E99"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Opening of tenders</w:t>
      </w:r>
    </w:p>
    <w:p w:rsidR="00D72EE1" w:rsidRPr="009624E7" w:rsidRDefault="00D72EE1" w:rsidP="00992015">
      <w:pPr>
        <w:pStyle w:val="Heading3"/>
        <w:rPr>
          <w:rFonts w:cs="Times New Roman"/>
          <w:b w:val="0"/>
          <w:bCs w:val="0"/>
          <w:sz w:val="24"/>
          <w:szCs w:val="24"/>
        </w:rPr>
      </w:pPr>
      <w:r w:rsidRPr="009624E7">
        <w:rPr>
          <w:rFonts w:cs="Times New Roman"/>
          <w:b w:val="0"/>
          <w:bCs w:val="0"/>
          <w:sz w:val="24"/>
          <w:szCs w:val="24"/>
        </w:rPr>
        <w:t>Tender documents</w:t>
      </w:r>
      <w:r w:rsidR="00985AAE" w:rsidRPr="009624E7">
        <w:rPr>
          <w:rFonts w:cs="Times New Roman"/>
          <w:b w:val="0"/>
          <w:bCs w:val="0"/>
          <w:sz w:val="24"/>
          <w:szCs w:val="24"/>
        </w:rPr>
        <w:t xml:space="preserve"> </w:t>
      </w:r>
      <w:r w:rsidRPr="009624E7">
        <w:rPr>
          <w:rFonts w:cs="Times New Roman"/>
          <w:b w:val="0"/>
          <w:bCs w:val="0"/>
          <w:sz w:val="24"/>
          <w:szCs w:val="24"/>
        </w:rPr>
        <w:t xml:space="preserve">will remain unopened until after the closing date, after which time they will </w:t>
      </w:r>
      <w:r w:rsidR="00A2023E" w:rsidRPr="009624E7">
        <w:rPr>
          <w:rFonts w:cs="Times New Roman"/>
          <w:b w:val="0"/>
          <w:bCs w:val="0"/>
          <w:sz w:val="24"/>
          <w:szCs w:val="24"/>
        </w:rPr>
        <w:t xml:space="preserve">all be passed to the originating department. </w:t>
      </w:r>
      <w:r w:rsidR="00242732" w:rsidRPr="009624E7">
        <w:rPr>
          <w:rFonts w:cs="Times New Roman"/>
          <w:b w:val="0"/>
          <w:bCs w:val="0"/>
          <w:sz w:val="24"/>
          <w:szCs w:val="24"/>
        </w:rPr>
        <w:t xml:space="preserve">All </w:t>
      </w:r>
      <w:r w:rsidR="00B52E99" w:rsidRPr="009624E7">
        <w:rPr>
          <w:rFonts w:cs="Times New Roman"/>
          <w:b w:val="0"/>
          <w:bCs w:val="0"/>
          <w:sz w:val="24"/>
          <w:szCs w:val="24"/>
        </w:rPr>
        <w:t>tenders submitted</w:t>
      </w:r>
      <w:r w:rsidR="00242732" w:rsidRPr="009624E7">
        <w:rPr>
          <w:rFonts w:cs="Times New Roman"/>
          <w:b w:val="0"/>
          <w:bCs w:val="0"/>
          <w:sz w:val="24"/>
          <w:szCs w:val="24"/>
        </w:rPr>
        <w:t xml:space="preserve"> will be verified to ensure that the information</w:t>
      </w:r>
      <w:r w:rsidR="00EE5335" w:rsidRPr="009624E7">
        <w:rPr>
          <w:rFonts w:cs="Times New Roman"/>
          <w:b w:val="0"/>
          <w:bCs w:val="0"/>
          <w:sz w:val="24"/>
          <w:szCs w:val="24"/>
        </w:rPr>
        <w:t xml:space="preserve"> requested has been provide</w:t>
      </w:r>
      <w:r w:rsidR="007005D0" w:rsidRPr="009624E7">
        <w:rPr>
          <w:rFonts w:cs="Times New Roman"/>
          <w:b w:val="0"/>
          <w:bCs w:val="0"/>
          <w:sz w:val="24"/>
          <w:szCs w:val="24"/>
        </w:rPr>
        <w:t>d before they are evaluated.</w:t>
      </w:r>
    </w:p>
    <w:p w:rsidR="00A62DD6" w:rsidRPr="00D82E6D" w:rsidRDefault="00A62DD6"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 xml:space="preserve">Timetable for this </w:t>
      </w:r>
      <w:r w:rsidR="001A2725" w:rsidRPr="00D82E6D">
        <w:rPr>
          <w:rFonts w:ascii="Arial" w:hAnsi="Arial" w:cs="Arial"/>
          <w:b/>
          <w:bCs/>
          <w:color w:val="000080"/>
          <w:sz w:val="28"/>
          <w:szCs w:val="28"/>
        </w:rPr>
        <w:t>tender</w:t>
      </w:r>
    </w:p>
    <w:p w:rsidR="00803C07" w:rsidRPr="00803C07" w:rsidRDefault="00803C07" w:rsidP="00803C07"/>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4"/>
        <w:gridCol w:w="6162"/>
      </w:tblGrid>
      <w:tr w:rsidR="00476AAA" w:rsidRPr="009624E7" w:rsidTr="009624E7">
        <w:trPr>
          <w:trHeight w:val="240"/>
        </w:trPr>
        <w:tc>
          <w:tcPr>
            <w:tcW w:w="3584" w:type="dxa"/>
            <w:shd w:val="clear" w:color="auto" w:fill="auto"/>
          </w:tcPr>
          <w:p w:rsidR="00476AAA" w:rsidRPr="009624E7" w:rsidRDefault="00476AAA" w:rsidP="00D72EE1">
            <w:pPr>
              <w:rPr>
                <w:rFonts w:ascii="Arial" w:hAnsi="Arial" w:cs="Arial"/>
                <w:b/>
                <w:szCs w:val="23"/>
              </w:rPr>
            </w:pPr>
            <w:r w:rsidRPr="009624E7">
              <w:rPr>
                <w:rFonts w:ascii="Arial" w:hAnsi="Arial" w:cs="Arial"/>
                <w:b/>
                <w:szCs w:val="23"/>
              </w:rPr>
              <w:t>Date</w:t>
            </w:r>
          </w:p>
        </w:tc>
        <w:tc>
          <w:tcPr>
            <w:tcW w:w="6162" w:type="dxa"/>
            <w:shd w:val="clear" w:color="auto" w:fill="auto"/>
          </w:tcPr>
          <w:p w:rsidR="00476AAA" w:rsidRPr="009624E7" w:rsidRDefault="00476AAA" w:rsidP="00D72EE1">
            <w:pPr>
              <w:rPr>
                <w:rFonts w:ascii="Arial" w:hAnsi="Arial" w:cs="Arial"/>
                <w:b/>
                <w:szCs w:val="23"/>
              </w:rPr>
            </w:pPr>
            <w:r w:rsidRPr="009624E7">
              <w:rPr>
                <w:rFonts w:ascii="Arial" w:hAnsi="Arial" w:cs="Arial"/>
                <w:b/>
                <w:szCs w:val="23"/>
              </w:rPr>
              <w:t>Activity</w:t>
            </w:r>
          </w:p>
        </w:tc>
      </w:tr>
      <w:tr w:rsidR="00632550" w:rsidRPr="009624E7" w:rsidTr="009624E7">
        <w:trPr>
          <w:trHeight w:val="240"/>
        </w:trPr>
        <w:tc>
          <w:tcPr>
            <w:tcW w:w="3584" w:type="dxa"/>
            <w:shd w:val="clear" w:color="auto" w:fill="auto"/>
          </w:tcPr>
          <w:p w:rsidR="00632550" w:rsidRPr="009624E7" w:rsidRDefault="00803C07" w:rsidP="009624E7">
            <w:pPr>
              <w:tabs>
                <w:tab w:val="right" w:pos="2979"/>
              </w:tabs>
              <w:jc w:val="right"/>
              <w:rPr>
                <w:rFonts w:ascii="Arial" w:hAnsi="Arial" w:cs="Arial"/>
                <w:b/>
                <w:szCs w:val="23"/>
              </w:rPr>
            </w:pPr>
            <w:r w:rsidRPr="009624E7">
              <w:rPr>
                <w:b/>
                <w:bCs/>
                <w:szCs w:val="23"/>
              </w:rPr>
              <w:tab/>
            </w:r>
            <w:r w:rsidR="009624E7">
              <w:rPr>
                <w:rFonts w:ascii="Arial" w:hAnsi="Arial" w:cs="Arial"/>
                <w:b/>
                <w:bCs/>
                <w:szCs w:val="23"/>
              </w:rPr>
              <w:t>02</w:t>
            </w:r>
            <w:r w:rsidR="009624E7" w:rsidRPr="009624E7">
              <w:rPr>
                <w:rFonts w:ascii="Arial" w:hAnsi="Arial" w:cs="Arial"/>
                <w:b/>
                <w:bCs/>
                <w:szCs w:val="23"/>
                <w:vertAlign w:val="superscript"/>
              </w:rPr>
              <w:t>nd</w:t>
            </w:r>
            <w:r w:rsidR="009624E7">
              <w:rPr>
                <w:rFonts w:ascii="Arial" w:hAnsi="Arial" w:cs="Arial"/>
                <w:b/>
                <w:bCs/>
                <w:szCs w:val="23"/>
              </w:rPr>
              <w:t xml:space="preserve"> October</w:t>
            </w:r>
            <w:r w:rsidR="00AC001C" w:rsidRPr="009624E7">
              <w:rPr>
                <w:rFonts w:ascii="Arial" w:hAnsi="Arial" w:cs="Arial"/>
                <w:b/>
                <w:bCs/>
                <w:szCs w:val="23"/>
              </w:rPr>
              <w:t xml:space="preserve"> 20</w:t>
            </w:r>
            <w:r w:rsidR="001320A4" w:rsidRPr="009624E7">
              <w:rPr>
                <w:rFonts w:ascii="Arial" w:hAnsi="Arial" w:cs="Arial"/>
                <w:b/>
                <w:bCs/>
                <w:szCs w:val="23"/>
              </w:rPr>
              <w:t>20</w:t>
            </w:r>
          </w:p>
        </w:tc>
        <w:tc>
          <w:tcPr>
            <w:tcW w:w="6162" w:type="dxa"/>
            <w:shd w:val="clear" w:color="auto" w:fill="auto"/>
          </w:tcPr>
          <w:p w:rsidR="00632550" w:rsidRPr="009624E7" w:rsidRDefault="00632550" w:rsidP="00D72EE1">
            <w:pPr>
              <w:rPr>
                <w:rFonts w:ascii="Arial" w:hAnsi="Arial" w:cs="Arial"/>
                <w:szCs w:val="23"/>
              </w:rPr>
            </w:pPr>
            <w:r w:rsidRPr="009624E7">
              <w:rPr>
                <w:rFonts w:ascii="Arial" w:hAnsi="Arial" w:cs="Arial"/>
                <w:szCs w:val="23"/>
              </w:rPr>
              <w:t>Publication of Tender Documentation</w:t>
            </w:r>
          </w:p>
        </w:tc>
      </w:tr>
      <w:tr w:rsidR="00EC671E" w:rsidRPr="009624E7" w:rsidTr="009624E7">
        <w:trPr>
          <w:trHeight w:val="240"/>
        </w:trPr>
        <w:tc>
          <w:tcPr>
            <w:tcW w:w="3584" w:type="dxa"/>
            <w:shd w:val="clear" w:color="auto" w:fill="auto"/>
          </w:tcPr>
          <w:p w:rsidR="00EC671E" w:rsidRPr="009624E7" w:rsidRDefault="004C10D7" w:rsidP="000E3FEC">
            <w:pPr>
              <w:tabs>
                <w:tab w:val="right" w:pos="2979"/>
              </w:tabs>
              <w:jc w:val="right"/>
              <w:rPr>
                <w:rFonts w:ascii="Arial" w:hAnsi="Arial" w:cs="Arial"/>
                <w:b/>
                <w:bCs/>
                <w:szCs w:val="23"/>
              </w:rPr>
            </w:pPr>
            <w:r w:rsidRPr="009624E7">
              <w:rPr>
                <w:rFonts w:ascii="Arial" w:hAnsi="Arial" w:cs="Arial"/>
                <w:b/>
                <w:bCs/>
                <w:szCs w:val="23"/>
              </w:rPr>
              <w:t>19</w:t>
            </w:r>
            <w:r w:rsidRPr="009624E7">
              <w:rPr>
                <w:rFonts w:ascii="Arial" w:hAnsi="Arial" w:cs="Arial"/>
                <w:b/>
                <w:bCs/>
                <w:szCs w:val="23"/>
                <w:vertAlign w:val="superscript"/>
              </w:rPr>
              <w:t>th</w:t>
            </w:r>
            <w:r w:rsidRPr="009624E7">
              <w:rPr>
                <w:rFonts w:ascii="Arial" w:hAnsi="Arial" w:cs="Arial"/>
                <w:b/>
                <w:bCs/>
                <w:szCs w:val="23"/>
              </w:rPr>
              <w:t xml:space="preserve"> October 2020</w:t>
            </w:r>
          </w:p>
        </w:tc>
        <w:tc>
          <w:tcPr>
            <w:tcW w:w="6162" w:type="dxa"/>
            <w:shd w:val="clear" w:color="auto" w:fill="auto"/>
          </w:tcPr>
          <w:p w:rsidR="00EC671E" w:rsidRPr="009624E7" w:rsidRDefault="004C10D7" w:rsidP="00D72EE1">
            <w:pPr>
              <w:rPr>
                <w:rFonts w:ascii="Arial" w:hAnsi="Arial" w:cs="Arial"/>
                <w:szCs w:val="23"/>
              </w:rPr>
            </w:pPr>
            <w:r w:rsidRPr="009624E7">
              <w:rPr>
                <w:rFonts w:ascii="Arial" w:hAnsi="Arial" w:cs="Arial"/>
                <w:szCs w:val="23"/>
              </w:rPr>
              <w:t>Planned site visit</w:t>
            </w:r>
          </w:p>
        </w:tc>
      </w:tr>
      <w:tr w:rsidR="00123075" w:rsidRPr="009624E7" w:rsidTr="009624E7">
        <w:trPr>
          <w:trHeight w:val="240"/>
        </w:trPr>
        <w:tc>
          <w:tcPr>
            <w:tcW w:w="3584" w:type="dxa"/>
            <w:shd w:val="clear" w:color="auto" w:fill="auto"/>
          </w:tcPr>
          <w:p w:rsidR="00123075" w:rsidRPr="009624E7" w:rsidRDefault="00803C07" w:rsidP="000E3FEC">
            <w:pPr>
              <w:tabs>
                <w:tab w:val="right" w:pos="2979"/>
              </w:tabs>
              <w:jc w:val="right"/>
              <w:rPr>
                <w:rFonts w:ascii="Arial" w:hAnsi="Arial" w:cs="Arial"/>
                <w:b/>
                <w:szCs w:val="23"/>
              </w:rPr>
            </w:pPr>
            <w:r w:rsidRPr="009624E7">
              <w:rPr>
                <w:b/>
                <w:bCs/>
                <w:szCs w:val="23"/>
              </w:rPr>
              <w:tab/>
            </w:r>
            <w:r w:rsidR="00632550" w:rsidRPr="009624E7">
              <w:rPr>
                <w:rFonts w:ascii="Arial" w:hAnsi="Arial" w:cs="Arial"/>
                <w:b/>
                <w:szCs w:val="23"/>
              </w:rPr>
              <w:t>12:00</w:t>
            </w:r>
            <w:r w:rsidR="008559C7" w:rsidRPr="009624E7">
              <w:rPr>
                <w:rFonts w:ascii="Arial" w:hAnsi="Arial" w:cs="Arial"/>
                <w:b/>
                <w:szCs w:val="23"/>
              </w:rPr>
              <w:t xml:space="preserve"> no</w:t>
            </w:r>
            <w:r w:rsidR="00632550" w:rsidRPr="009624E7">
              <w:rPr>
                <w:rFonts w:ascii="Arial" w:hAnsi="Arial" w:cs="Arial"/>
                <w:b/>
                <w:szCs w:val="23"/>
              </w:rPr>
              <w:t xml:space="preserve">on </w:t>
            </w:r>
            <w:r w:rsidR="00911F06" w:rsidRPr="009624E7">
              <w:rPr>
                <w:rFonts w:ascii="Arial" w:hAnsi="Arial" w:cs="Arial"/>
                <w:b/>
                <w:szCs w:val="23"/>
              </w:rPr>
              <w:t>30</w:t>
            </w:r>
            <w:r w:rsidR="00911F06" w:rsidRPr="009624E7">
              <w:rPr>
                <w:rFonts w:ascii="Arial" w:hAnsi="Arial" w:cs="Arial"/>
                <w:b/>
                <w:szCs w:val="23"/>
                <w:vertAlign w:val="superscript"/>
              </w:rPr>
              <w:t>th</w:t>
            </w:r>
            <w:r w:rsidR="00911F06" w:rsidRPr="009624E7">
              <w:rPr>
                <w:rFonts w:ascii="Arial" w:hAnsi="Arial" w:cs="Arial"/>
                <w:b/>
                <w:szCs w:val="23"/>
              </w:rPr>
              <w:t xml:space="preserve"> October</w:t>
            </w:r>
            <w:r w:rsidR="00B37622" w:rsidRPr="009624E7">
              <w:rPr>
                <w:rFonts w:ascii="Arial" w:hAnsi="Arial" w:cs="Arial"/>
                <w:b/>
                <w:szCs w:val="23"/>
              </w:rPr>
              <w:t xml:space="preserve"> </w:t>
            </w:r>
            <w:r w:rsidR="00AC001C" w:rsidRPr="009624E7">
              <w:rPr>
                <w:rFonts w:ascii="Arial" w:hAnsi="Arial" w:cs="Arial"/>
                <w:b/>
                <w:szCs w:val="23"/>
              </w:rPr>
              <w:t>20</w:t>
            </w:r>
            <w:r w:rsidR="001320A4" w:rsidRPr="009624E7">
              <w:rPr>
                <w:rFonts w:ascii="Arial" w:hAnsi="Arial" w:cs="Arial"/>
                <w:b/>
                <w:szCs w:val="23"/>
              </w:rPr>
              <w:t>20</w:t>
            </w:r>
            <w:r w:rsidR="00AC001C" w:rsidRPr="009624E7">
              <w:rPr>
                <w:rFonts w:ascii="Arial" w:hAnsi="Arial" w:cs="Arial"/>
                <w:b/>
                <w:szCs w:val="23"/>
              </w:rPr>
              <w:t xml:space="preserve">  </w:t>
            </w:r>
          </w:p>
        </w:tc>
        <w:tc>
          <w:tcPr>
            <w:tcW w:w="6162" w:type="dxa"/>
            <w:shd w:val="clear" w:color="auto" w:fill="auto"/>
          </w:tcPr>
          <w:p w:rsidR="00123075" w:rsidRPr="009624E7" w:rsidRDefault="00123075" w:rsidP="00D72EE1">
            <w:pPr>
              <w:rPr>
                <w:rFonts w:ascii="Arial" w:hAnsi="Arial" w:cs="Arial"/>
                <w:szCs w:val="23"/>
              </w:rPr>
            </w:pPr>
            <w:r w:rsidRPr="009624E7">
              <w:rPr>
                <w:rFonts w:ascii="Arial" w:hAnsi="Arial" w:cs="Arial"/>
                <w:szCs w:val="23"/>
              </w:rPr>
              <w:t>Tenders return deadline</w:t>
            </w:r>
          </w:p>
        </w:tc>
      </w:tr>
      <w:tr w:rsidR="00476AAA" w:rsidRPr="009624E7" w:rsidTr="009624E7">
        <w:trPr>
          <w:trHeight w:val="240"/>
        </w:trPr>
        <w:tc>
          <w:tcPr>
            <w:tcW w:w="3584" w:type="dxa"/>
            <w:shd w:val="clear" w:color="auto" w:fill="auto"/>
          </w:tcPr>
          <w:p w:rsidR="00476AAA" w:rsidRPr="009624E7" w:rsidRDefault="00803C07" w:rsidP="00911F06">
            <w:pPr>
              <w:tabs>
                <w:tab w:val="right" w:pos="2979"/>
              </w:tabs>
              <w:jc w:val="right"/>
              <w:rPr>
                <w:rFonts w:ascii="Arial" w:hAnsi="Arial" w:cs="Arial"/>
                <w:b/>
                <w:szCs w:val="23"/>
              </w:rPr>
            </w:pPr>
            <w:r w:rsidRPr="009624E7">
              <w:rPr>
                <w:b/>
                <w:bCs/>
                <w:szCs w:val="23"/>
              </w:rPr>
              <w:tab/>
            </w:r>
            <w:r w:rsidR="00885C50" w:rsidRPr="009624E7">
              <w:rPr>
                <w:rFonts w:ascii="Arial" w:hAnsi="Arial" w:cs="Arial"/>
                <w:b/>
                <w:szCs w:val="23"/>
              </w:rPr>
              <w:t xml:space="preserve"> </w:t>
            </w:r>
            <w:r w:rsidR="00911F06" w:rsidRPr="009624E7">
              <w:rPr>
                <w:rFonts w:ascii="Arial" w:hAnsi="Arial" w:cs="Arial"/>
                <w:b/>
                <w:szCs w:val="23"/>
              </w:rPr>
              <w:t>2</w:t>
            </w:r>
            <w:r w:rsidR="00911F06" w:rsidRPr="009624E7">
              <w:rPr>
                <w:rFonts w:ascii="Arial" w:hAnsi="Arial" w:cs="Arial"/>
                <w:b/>
                <w:szCs w:val="23"/>
                <w:vertAlign w:val="superscript"/>
              </w:rPr>
              <w:t>nd</w:t>
            </w:r>
            <w:r w:rsidR="00911F06" w:rsidRPr="009624E7">
              <w:rPr>
                <w:rFonts w:ascii="Arial" w:hAnsi="Arial" w:cs="Arial"/>
                <w:b/>
                <w:szCs w:val="23"/>
              </w:rPr>
              <w:t xml:space="preserve"> </w:t>
            </w:r>
            <w:r w:rsidR="00B37622" w:rsidRPr="009624E7">
              <w:rPr>
                <w:rFonts w:ascii="Arial" w:hAnsi="Arial" w:cs="Arial"/>
                <w:b/>
                <w:szCs w:val="23"/>
              </w:rPr>
              <w:t xml:space="preserve">– </w:t>
            </w:r>
            <w:r w:rsidR="00911F06" w:rsidRPr="009624E7">
              <w:rPr>
                <w:rFonts w:ascii="Arial" w:hAnsi="Arial" w:cs="Arial"/>
                <w:b/>
                <w:szCs w:val="23"/>
              </w:rPr>
              <w:t>6</w:t>
            </w:r>
            <w:r w:rsidR="00B37622" w:rsidRPr="009624E7">
              <w:rPr>
                <w:rFonts w:ascii="Arial" w:hAnsi="Arial" w:cs="Arial"/>
                <w:b/>
                <w:szCs w:val="23"/>
                <w:vertAlign w:val="superscript"/>
              </w:rPr>
              <w:t>th</w:t>
            </w:r>
            <w:r w:rsidR="00B37622" w:rsidRPr="009624E7">
              <w:rPr>
                <w:rFonts w:ascii="Arial" w:hAnsi="Arial" w:cs="Arial"/>
                <w:b/>
                <w:szCs w:val="23"/>
              </w:rPr>
              <w:t xml:space="preserve"> November </w:t>
            </w:r>
            <w:r w:rsidR="00AC001C" w:rsidRPr="009624E7">
              <w:rPr>
                <w:rFonts w:ascii="Arial" w:hAnsi="Arial" w:cs="Arial"/>
                <w:b/>
                <w:szCs w:val="23"/>
              </w:rPr>
              <w:t>20</w:t>
            </w:r>
            <w:r w:rsidR="001320A4" w:rsidRPr="009624E7">
              <w:rPr>
                <w:rFonts w:ascii="Arial" w:hAnsi="Arial" w:cs="Arial"/>
                <w:b/>
                <w:szCs w:val="23"/>
              </w:rPr>
              <w:t>20</w:t>
            </w:r>
          </w:p>
        </w:tc>
        <w:tc>
          <w:tcPr>
            <w:tcW w:w="6162" w:type="dxa"/>
            <w:shd w:val="clear" w:color="auto" w:fill="auto"/>
          </w:tcPr>
          <w:p w:rsidR="00476AAA" w:rsidRPr="009624E7" w:rsidRDefault="00476AAA" w:rsidP="00632550">
            <w:pPr>
              <w:rPr>
                <w:rFonts w:ascii="Arial" w:hAnsi="Arial" w:cs="Arial"/>
                <w:szCs w:val="23"/>
              </w:rPr>
            </w:pPr>
            <w:r w:rsidRPr="009624E7">
              <w:rPr>
                <w:rFonts w:ascii="Arial" w:hAnsi="Arial" w:cs="Arial"/>
                <w:szCs w:val="23"/>
              </w:rPr>
              <w:t>Tender evaluation</w:t>
            </w:r>
            <w:r w:rsidR="008A3571" w:rsidRPr="009624E7">
              <w:rPr>
                <w:rFonts w:ascii="Arial" w:hAnsi="Arial" w:cs="Arial"/>
                <w:szCs w:val="23"/>
              </w:rPr>
              <w:t xml:space="preserve"> and shortlisting</w:t>
            </w:r>
          </w:p>
        </w:tc>
      </w:tr>
      <w:tr w:rsidR="00632550" w:rsidRPr="009624E7" w:rsidTr="009624E7">
        <w:trPr>
          <w:trHeight w:val="240"/>
        </w:trPr>
        <w:tc>
          <w:tcPr>
            <w:tcW w:w="3584" w:type="dxa"/>
            <w:shd w:val="clear" w:color="auto" w:fill="auto"/>
          </w:tcPr>
          <w:p w:rsidR="000E3FEC" w:rsidRPr="009624E7" w:rsidRDefault="00212363" w:rsidP="001320A4">
            <w:pPr>
              <w:tabs>
                <w:tab w:val="right" w:pos="2979"/>
              </w:tabs>
              <w:jc w:val="right"/>
              <w:rPr>
                <w:rFonts w:ascii="Arial" w:hAnsi="Arial" w:cs="Arial"/>
                <w:b/>
                <w:szCs w:val="23"/>
              </w:rPr>
            </w:pPr>
            <w:r w:rsidRPr="009624E7">
              <w:rPr>
                <w:rFonts w:ascii="Arial" w:hAnsi="Arial" w:cs="Arial"/>
                <w:b/>
                <w:szCs w:val="23"/>
              </w:rPr>
              <w:t xml:space="preserve">Week commencing </w:t>
            </w:r>
          </w:p>
          <w:p w:rsidR="00632550" w:rsidRPr="009624E7" w:rsidRDefault="00911F06" w:rsidP="001320A4">
            <w:pPr>
              <w:tabs>
                <w:tab w:val="right" w:pos="2979"/>
              </w:tabs>
              <w:jc w:val="right"/>
              <w:rPr>
                <w:rFonts w:ascii="Arial" w:hAnsi="Arial" w:cs="Arial"/>
                <w:b/>
                <w:szCs w:val="23"/>
              </w:rPr>
            </w:pPr>
            <w:r w:rsidRPr="009624E7">
              <w:rPr>
                <w:rFonts w:ascii="Arial" w:hAnsi="Arial" w:cs="Arial"/>
                <w:b/>
                <w:szCs w:val="23"/>
              </w:rPr>
              <w:t>9</w:t>
            </w:r>
            <w:r w:rsidR="00B37622" w:rsidRPr="009624E7">
              <w:rPr>
                <w:rFonts w:ascii="Arial" w:hAnsi="Arial" w:cs="Arial"/>
                <w:b/>
                <w:szCs w:val="23"/>
                <w:vertAlign w:val="superscript"/>
              </w:rPr>
              <w:t>th</w:t>
            </w:r>
            <w:r w:rsidR="00B37622" w:rsidRPr="009624E7">
              <w:rPr>
                <w:rFonts w:ascii="Arial" w:hAnsi="Arial" w:cs="Arial"/>
                <w:b/>
                <w:szCs w:val="23"/>
              </w:rPr>
              <w:t xml:space="preserve"> November</w:t>
            </w:r>
            <w:r w:rsidR="001320A4" w:rsidRPr="009624E7">
              <w:rPr>
                <w:rFonts w:ascii="Arial" w:hAnsi="Arial" w:cs="Arial"/>
                <w:b/>
                <w:szCs w:val="23"/>
              </w:rPr>
              <w:t xml:space="preserve"> </w:t>
            </w:r>
            <w:r w:rsidR="00AC001C" w:rsidRPr="009624E7">
              <w:rPr>
                <w:rFonts w:ascii="Arial" w:hAnsi="Arial" w:cs="Arial"/>
                <w:b/>
                <w:bCs/>
                <w:szCs w:val="23"/>
              </w:rPr>
              <w:t>20</w:t>
            </w:r>
            <w:r w:rsidR="001320A4" w:rsidRPr="009624E7">
              <w:rPr>
                <w:rFonts w:ascii="Arial" w:hAnsi="Arial" w:cs="Arial"/>
                <w:b/>
                <w:bCs/>
                <w:szCs w:val="23"/>
              </w:rPr>
              <w:t>20</w:t>
            </w:r>
          </w:p>
        </w:tc>
        <w:tc>
          <w:tcPr>
            <w:tcW w:w="6162" w:type="dxa"/>
            <w:shd w:val="clear" w:color="auto" w:fill="auto"/>
          </w:tcPr>
          <w:p w:rsidR="00F61CEA" w:rsidRPr="009624E7" w:rsidRDefault="00632550" w:rsidP="00F61CEA">
            <w:pPr>
              <w:rPr>
                <w:rFonts w:ascii="Arial" w:hAnsi="Arial" w:cs="Arial"/>
                <w:szCs w:val="23"/>
              </w:rPr>
            </w:pPr>
            <w:r w:rsidRPr="009624E7">
              <w:rPr>
                <w:rFonts w:ascii="Arial" w:hAnsi="Arial" w:cs="Arial"/>
                <w:szCs w:val="23"/>
              </w:rPr>
              <w:t>Presentation</w:t>
            </w:r>
            <w:r w:rsidR="00885C50" w:rsidRPr="009624E7">
              <w:rPr>
                <w:rFonts w:ascii="Arial" w:hAnsi="Arial" w:cs="Arial"/>
                <w:szCs w:val="23"/>
              </w:rPr>
              <w:t>s</w:t>
            </w:r>
            <w:r w:rsidRPr="009624E7">
              <w:rPr>
                <w:rFonts w:ascii="Arial" w:hAnsi="Arial" w:cs="Arial"/>
                <w:szCs w:val="23"/>
              </w:rPr>
              <w:t xml:space="preserve"> by shortlisted </w:t>
            </w:r>
            <w:r w:rsidR="00F61CEA" w:rsidRPr="009624E7">
              <w:rPr>
                <w:rFonts w:ascii="Arial" w:hAnsi="Arial" w:cs="Arial"/>
                <w:szCs w:val="23"/>
              </w:rPr>
              <w:t>consultants</w:t>
            </w:r>
            <w:r w:rsidR="00EC6A58" w:rsidRPr="009624E7">
              <w:rPr>
                <w:rFonts w:ascii="Arial" w:hAnsi="Arial" w:cs="Arial"/>
                <w:szCs w:val="23"/>
              </w:rPr>
              <w:t xml:space="preserve"> (if required)</w:t>
            </w:r>
          </w:p>
        </w:tc>
      </w:tr>
      <w:tr w:rsidR="00632550" w:rsidRPr="009624E7" w:rsidTr="009624E7">
        <w:trPr>
          <w:trHeight w:val="240"/>
        </w:trPr>
        <w:tc>
          <w:tcPr>
            <w:tcW w:w="3584" w:type="dxa"/>
            <w:shd w:val="clear" w:color="auto" w:fill="auto"/>
          </w:tcPr>
          <w:p w:rsidR="00632550" w:rsidRPr="009624E7" w:rsidRDefault="00803C07" w:rsidP="00212363">
            <w:pPr>
              <w:tabs>
                <w:tab w:val="right" w:pos="2979"/>
              </w:tabs>
              <w:jc w:val="right"/>
              <w:rPr>
                <w:rFonts w:ascii="Arial" w:hAnsi="Arial" w:cs="Arial"/>
                <w:b/>
                <w:szCs w:val="23"/>
              </w:rPr>
            </w:pPr>
            <w:r w:rsidRPr="009624E7">
              <w:rPr>
                <w:b/>
                <w:bCs/>
                <w:szCs w:val="23"/>
              </w:rPr>
              <w:tab/>
            </w:r>
            <w:r w:rsidR="00FF2768" w:rsidRPr="009624E7">
              <w:rPr>
                <w:b/>
                <w:bCs/>
                <w:szCs w:val="23"/>
              </w:rPr>
              <w:t xml:space="preserve">  </w:t>
            </w:r>
            <w:r w:rsidR="00B37622" w:rsidRPr="009624E7">
              <w:rPr>
                <w:rFonts w:ascii="Arial" w:hAnsi="Arial" w:cs="Arial"/>
                <w:b/>
                <w:szCs w:val="23"/>
              </w:rPr>
              <w:t>1</w:t>
            </w:r>
            <w:r w:rsidR="00911F06" w:rsidRPr="009624E7">
              <w:rPr>
                <w:rFonts w:ascii="Arial" w:hAnsi="Arial" w:cs="Arial"/>
                <w:b/>
                <w:szCs w:val="23"/>
              </w:rPr>
              <w:t>6</w:t>
            </w:r>
            <w:r w:rsidR="00B37622" w:rsidRPr="009624E7">
              <w:rPr>
                <w:rFonts w:ascii="Arial" w:hAnsi="Arial" w:cs="Arial"/>
                <w:b/>
                <w:szCs w:val="23"/>
                <w:vertAlign w:val="superscript"/>
              </w:rPr>
              <w:t>th</w:t>
            </w:r>
            <w:r w:rsidR="00B37622" w:rsidRPr="009624E7">
              <w:rPr>
                <w:rFonts w:ascii="Arial" w:hAnsi="Arial" w:cs="Arial"/>
                <w:b/>
                <w:szCs w:val="23"/>
              </w:rPr>
              <w:t xml:space="preserve"> November</w:t>
            </w:r>
            <w:r w:rsidR="001320A4" w:rsidRPr="009624E7">
              <w:rPr>
                <w:rFonts w:ascii="Arial" w:hAnsi="Arial" w:cs="Arial"/>
                <w:b/>
                <w:szCs w:val="23"/>
              </w:rPr>
              <w:t xml:space="preserve"> </w:t>
            </w:r>
            <w:r w:rsidR="00595C1A" w:rsidRPr="009624E7">
              <w:rPr>
                <w:rFonts w:ascii="Arial" w:hAnsi="Arial" w:cs="Arial"/>
                <w:b/>
                <w:szCs w:val="23"/>
              </w:rPr>
              <w:t>20</w:t>
            </w:r>
            <w:r w:rsidR="001320A4" w:rsidRPr="009624E7">
              <w:rPr>
                <w:rFonts w:ascii="Arial" w:hAnsi="Arial" w:cs="Arial"/>
                <w:b/>
                <w:szCs w:val="23"/>
              </w:rPr>
              <w:t>20</w:t>
            </w:r>
          </w:p>
        </w:tc>
        <w:tc>
          <w:tcPr>
            <w:tcW w:w="6162" w:type="dxa"/>
            <w:shd w:val="clear" w:color="auto" w:fill="auto"/>
          </w:tcPr>
          <w:p w:rsidR="00632550" w:rsidRPr="009624E7" w:rsidRDefault="00632550" w:rsidP="00632550">
            <w:pPr>
              <w:rPr>
                <w:rFonts w:ascii="Arial" w:hAnsi="Arial" w:cs="Arial"/>
                <w:szCs w:val="23"/>
              </w:rPr>
            </w:pPr>
            <w:r w:rsidRPr="009624E7">
              <w:rPr>
                <w:rFonts w:ascii="Arial" w:hAnsi="Arial" w:cs="Arial"/>
                <w:szCs w:val="23"/>
              </w:rPr>
              <w:t>Notification to successful supplier</w:t>
            </w:r>
          </w:p>
        </w:tc>
      </w:tr>
      <w:tr w:rsidR="00885C50" w:rsidRPr="009624E7" w:rsidTr="009624E7">
        <w:trPr>
          <w:trHeight w:val="240"/>
        </w:trPr>
        <w:tc>
          <w:tcPr>
            <w:tcW w:w="3584" w:type="dxa"/>
            <w:shd w:val="clear" w:color="auto" w:fill="auto"/>
          </w:tcPr>
          <w:p w:rsidR="00885C50" w:rsidRPr="009624E7" w:rsidRDefault="00803C07" w:rsidP="000E3FEC">
            <w:pPr>
              <w:tabs>
                <w:tab w:val="right" w:pos="2979"/>
              </w:tabs>
              <w:jc w:val="right"/>
              <w:rPr>
                <w:rFonts w:ascii="Arial" w:hAnsi="Arial" w:cs="Arial"/>
                <w:b/>
                <w:szCs w:val="23"/>
              </w:rPr>
            </w:pPr>
            <w:r w:rsidRPr="009624E7">
              <w:rPr>
                <w:b/>
                <w:bCs/>
                <w:szCs w:val="23"/>
              </w:rPr>
              <w:tab/>
            </w:r>
            <w:r w:rsidR="00911F06" w:rsidRPr="009624E7">
              <w:rPr>
                <w:rFonts w:ascii="Arial" w:hAnsi="Arial" w:cs="Arial"/>
                <w:b/>
                <w:szCs w:val="23"/>
              </w:rPr>
              <w:t>30</w:t>
            </w:r>
            <w:r w:rsidR="00911F06" w:rsidRPr="009624E7">
              <w:rPr>
                <w:rFonts w:ascii="Arial" w:hAnsi="Arial" w:cs="Arial"/>
                <w:b/>
                <w:szCs w:val="23"/>
                <w:vertAlign w:val="superscript"/>
              </w:rPr>
              <w:t>th</w:t>
            </w:r>
            <w:r w:rsidR="00911F06" w:rsidRPr="009624E7">
              <w:rPr>
                <w:rFonts w:ascii="Arial" w:hAnsi="Arial" w:cs="Arial"/>
                <w:b/>
                <w:szCs w:val="23"/>
              </w:rPr>
              <w:t xml:space="preserve"> November</w:t>
            </w:r>
            <w:r w:rsidR="001320A4" w:rsidRPr="009624E7">
              <w:rPr>
                <w:rFonts w:ascii="Arial" w:hAnsi="Arial" w:cs="Arial"/>
                <w:b/>
                <w:szCs w:val="23"/>
              </w:rPr>
              <w:t xml:space="preserve"> </w:t>
            </w:r>
            <w:r w:rsidR="008721DE" w:rsidRPr="009624E7">
              <w:rPr>
                <w:rFonts w:ascii="Arial" w:hAnsi="Arial" w:cs="Arial"/>
                <w:b/>
                <w:bCs/>
                <w:szCs w:val="23"/>
              </w:rPr>
              <w:t>20</w:t>
            </w:r>
            <w:r w:rsidR="001320A4" w:rsidRPr="009624E7">
              <w:rPr>
                <w:rFonts w:ascii="Arial" w:hAnsi="Arial" w:cs="Arial"/>
                <w:b/>
                <w:bCs/>
                <w:szCs w:val="23"/>
              </w:rPr>
              <w:t>20</w:t>
            </w:r>
          </w:p>
        </w:tc>
        <w:tc>
          <w:tcPr>
            <w:tcW w:w="6162" w:type="dxa"/>
            <w:shd w:val="clear" w:color="auto" w:fill="auto"/>
          </w:tcPr>
          <w:p w:rsidR="00885C50" w:rsidRPr="009624E7" w:rsidRDefault="00885C50" w:rsidP="00632550">
            <w:pPr>
              <w:rPr>
                <w:rFonts w:ascii="Arial" w:hAnsi="Arial" w:cs="Arial"/>
                <w:szCs w:val="23"/>
              </w:rPr>
            </w:pPr>
            <w:r w:rsidRPr="009624E7">
              <w:rPr>
                <w:rFonts w:ascii="Arial" w:hAnsi="Arial" w:cs="Arial"/>
                <w:szCs w:val="23"/>
              </w:rPr>
              <w:t>Contract Award</w:t>
            </w:r>
            <w:r w:rsidR="009A0950" w:rsidRPr="009624E7">
              <w:rPr>
                <w:rFonts w:ascii="Arial" w:hAnsi="Arial" w:cs="Arial"/>
                <w:szCs w:val="23"/>
              </w:rPr>
              <w:t xml:space="preserve"> (after 10 working day cooling off period)</w:t>
            </w:r>
          </w:p>
        </w:tc>
      </w:tr>
    </w:tbl>
    <w:p w:rsidR="008571B6" w:rsidRPr="00D82E6D" w:rsidRDefault="009723AE" w:rsidP="008571B6">
      <w:pPr>
        <w:spacing w:before="240" w:after="120"/>
        <w:jc w:val="both"/>
        <w:rPr>
          <w:rFonts w:ascii="Arial" w:hAnsi="Arial" w:cs="Arial"/>
          <w:b/>
          <w:bCs/>
          <w:color w:val="000080"/>
          <w:sz w:val="28"/>
          <w:szCs w:val="28"/>
        </w:rPr>
      </w:pPr>
      <w:r w:rsidRPr="00D82E6D">
        <w:rPr>
          <w:rFonts w:ascii="Arial" w:hAnsi="Arial" w:cs="Arial"/>
          <w:b/>
          <w:bCs/>
          <w:color w:val="000080"/>
          <w:sz w:val="28"/>
          <w:szCs w:val="28"/>
        </w:rPr>
        <w:t>Contact and information</w:t>
      </w:r>
    </w:p>
    <w:p w:rsidR="00123075" w:rsidRPr="009624E7" w:rsidRDefault="00123075" w:rsidP="00DB1DF0">
      <w:pPr>
        <w:rPr>
          <w:rFonts w:ascii="Arial" w:hAnsi="Arial" w:cs="Arial"/>
          <w:b/>
          <w:bCs/>
        </w:rPr>
      </w:pPr>
      <w:r w:rsidRPr="009624E7">
        <w:rPr>
          <w:rFonts w:ascii="Arial" w:hAnsi="Arial" w:cs="Arial"/>
        </w:rPr>
        <w:t xml:space="preserve">For </w:t>
      </w:r>
      <w:r w:rsidR="00885C50" w:rsidRPr="009624E7">
        <w:rPr>
          <w:rFonts w:ascii="Arial" w:hAnsi="Arial" w:cs="Arial"/>
        </w:rPr>
        <w:t>feedback on your submission</w:t>
      </w:r>
      <w:r w:rsidRPr="009624E7">
        <w:rPr>
          <w:rFonts w:ascii="Arial" w:hAnsi="Arial" w:cs="Arial"/>
        </w:rPr>
        <w:t xml:space="preserve"> please contact </w:t>
      </w:r>
      <w:r w:rsidR="00212363" w:rsidRPr="009624E7">
        <w:rPr>
          <w:rFonts w:ascii="Arial" w:hAnsi="Arial" w:cs="Arial"/>
        </w:rPr>
        <w:t>Richard Horner</w:t>
      </w:r>
      <w:r w:rsidR="00885C50" w:rsidRPr="009624E7">
        <w:rPr>
          <w:rFonts w:ascii="Arial" w:hAnsi="Arial" w:cs="Arial"/>
        </w:rPr>
        <w:t>;</w:t>
      </w:r>
      <w:r w:rsidR="00112BF7" w:rsidRPr="009624E7">
        <w:rPr>
          <w:rFonts w:ascii="Arial" w:hAnsi="Arial" w:cs="Arial"/>
        </w:rPr>
        <w:t xml:space="preserve"> </w:t>
      </w:r>
      <w:hyperlink r:id="rId11" w:history="1">
        <w:r w:rsidR="00440785" w:rsidRPr="009624E7">
          <w:rPr>
            <w:rStyle w:val="Hyperlink"/>
            <w:rFonts w:ascii="Arial" w:hAnsi="Arial" w:cs="Arial"/>
          </w:rPr>
          <w:t>Richard.horner@lakedistrict.gov.uk</w:t>
        </w:r>
      </w:hyperlink>
      <w:r w:rsidR="009D7E62" w:rsidRPr="009624E7">
        <w:rPr>
          <w:rFonts w:ascii="Arial" w:hAnsi="Arial" w:cs="Arial"/>
        </w:rPr>
        <w:t xml:space="preserve"> </w:t>
      </w:r>
    </w:p>
    <w:p w:rsidR="004A66C3" w:rsidRPr="009624E7" w:rsidRDefault="00C80672" w:rsidP="00A920FE">
      <w:pPr>
        <w:pStyle w:val="Heading3"/>
        <w:rPr>
          <w:rFonts w:cs="Times New Roman"/>
          <w:b w:val="0"/>
          <w:bCs w:val="0"/>
          <w:sz w:val="24"/>
          <w:szCs w:val="24"/>
        </w:rPr>
      </w:pPr>
      <w:r w:rsidRPr="009624E7">
        <w:rPr>
          <w:rFonts w:cs="Times New Roman"/>
          <w:b w:val="0"/>
          <w:bCs w:val="0"/>
          <w:sz w:val="24"/>
          <w:szCs w:val="24"/>
        </w:rPr>
        <w:t>Lake District National Park Authority, Murley Moss Business Park, Oxenholme Road, Kendal, Cumbria</w:t>
      </w:r>
      <w:r w:rsidR="00A920FE" w:rsidRPr="009624E7">
        <w:rPr>
          <w:rFonts w:cs="Times New Roman"/>
          <w:b w:val="0"/>
          <w:bCs w:val="0"/>
          <w:sz w:val="24"/>
          <w:szCs w:val="24"/>
        </w:rPr>
        <w:t xml:space="preserve">. </w:t>
      </w:r>
      <w:r w:rsidRPr="009624E7">
        <w:rPr>
          <w:rFonts w:cs="Times New Roman"/>
          <w:b w:val="0"/>
          <w:bCs w:val="0"/>
          <w:sz w:val="24"/>
          <w:szCs w:val="24"/>
        </w:rPr>
        <w:t>LA9 7RL</w:t>
      </w:r>
    </w:p>
    <w:p w:rsidR="007E4999" w:rsidRDefault="007E4999" w:rsidP="007E4999"/>
    <w:p w:rsidR="007E4999" w:rsidRDefault="00D32594" w:rsidP="007E4999">
      <w:pPr>
        <w:rPr>
          <w:rFonts w:ascii="Arial" w:hAnsi="Arial" w:cs="Arial"/>
          <w:b/>
          <w:bCs/>
          <w:color w:val="000080"/>
          <w:sz w:val="28"/>
          <w:szCs w:val="28"/>
        </w:rPr>
      </w:pPr>
      <w:r w:rsidRPr="00D32594">
        <w:rPr>
          <w:rFonts w:ascii="Arial" w:hAnsi="Arial" w:cs="Arial"/>
          <w:b/>
          <w:bCs/>
          <w:color w:val="000080"/>
          <w:sz w:val="28"/>
          <w:szCs w:val="28"/>
        </w:rPr>
        <w:t>Checklist for Compliance</w:t>
      </w:r>
    </w:p>
    <w:p w:rsidR="00D32594" w:rsidRPr="00D32594" w:rsidRDefault="00D32594" w:rsidP="007E4999">
      <w:pPr>
        <w:rPr>
          <w:rFonts w:ascii="Arial" w:hAnsi="Arial" w:cs="Arial"/>
          <w:b/>
          <w:bCs/>
          <w:color w:val="000080"/>
          <w:sz w:val="28"/>
          <w:szCs w:val="28"/>
        </w:rPr>
      </w:pPr>
    </w:p>
    <w:p w:rsidR="00D32594" w:rsidRPr="009624E7" w:rsidRDefault="00D32594" w:rsidP="007E4999">
      <w:pPr>
        <w:rPr>
          <w:rFonts w:ascii="Arial" w:hAnsi="Arial" w:cs="Arial"/>
          <w:sz w:val="28"/>
        </w:rPr>
      </w:pPr>
      <w:r w:rsidRPr="009624E7">
        <w:rPr>
          <w:rFonts w:ascii="Arial" w:hAnsi="Arial" w:cs="Arial"/>
          <w:sz w:val="28"/>
        </w:rPr>
        <w:t>The following completed documents are required for the tender to be deemed compliant:</w:t>
      </w:r>
    </w:p>
    <w:p w:rsidR="00D32594" w:rsidRPr="009624E7" w:rsidRDefault="00D32594" w:rsidP="007E4999">
      <w:pPr>
        <w:rPr>
          <w:rFonts w:ascii="Arial" w:hAnsi="Arial" w:cs="Arial"/>
          <w:sz w:val="28"/>
        </w:rPr>
      </w:pPr>
    </w:p>
    <w:p w:rsidR="007E4999" w:rsidRPr="00F9491A" w:rsidRDefault="00D32594" w:rsidP="00D32594">
      <w:pPr>
        <w:pStyle w:val="ListParagraph"/>
        <w:numPr>
          <w:ilvl w:val="0"/>
          <w:numId w:val="21"/>
        </w:numPr>
        <w:rPr>
          <w:rFonts w:ascii="Arial" w:hAnsi="Arial" w:cs="Arial"/>
          <w:sz w:val="28"/>
        </w:rPr>
      </w:pPr>
      <w:r w:rsidRPr="00F9491A">
        <w:rPr>
          <w:rFonts w:ascii="Arial" w:hAnsi="Arial" w:cs="Arial"/>
          <w:sz w:val="28"/>
        </w:rPr>
        <w:t>Form of Tender (Annex 2)</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Declaration of Non-Collusion (Annex 3)</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References (Annex 4)</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Technic</w:t>
      </w:r>
      <w:r w:rsidR="009B4A7D" w:rsidRPr="00F9491A">
        <w:rPr>
          <w:rFonts w:ascii="Arial" w:hAnsi="Arial" w:cs="Arial"/>
          <w:sz w:val="28"/>
        </w:rPr>
        <w:t>al Solution</w:t>
      </w:r>
      <w:r w:rsidR="00911F06" w:rsidRPr="00F9491A">
        <w:rPr>
          <w:rFonts w:ascii="Arial" w:hAnsi="Arial" w:cs="Arial"/>
          <w:sz w:val="28"/>
        </w:rPr>
        <w:t>/Design</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Programme/Schedule</w:t>
      </w:r>
    </w:p>
    <w:p w:rsidR="007E4999" w:rsidRPr="00F9491A" w:rsidRDefault="00F9491A" w:rsidP="004D3226">
      <w:pPr>
        <w:pStyle w:val="ListParagraph"/>
        <w:numPr>
          <w:ilvl w:val="0"/>
          <w:numId w:val="21"/>
        </w:numPr>
      </w:pPr>
      <w:r w:rsidRPr="00F9491A">
        <w:rPr>
          <w:rFonts w:ascii="Arial" w:hAnsi="Arial" w:cs="Arial"/>
          <w:sz w:val="28"/>
        </w:rPr>
        <w:t xml:space="preserve">Detailed </w:t>
      </w:r>
      <w:r w:rsidR="005B4C72" w:rsidRPr="00F9491A">
        <w:rPr>
          <w:rFonts w:ascii="Arial" w:hAnsi="Arial" w:cs="Arial"/>
          <w:sz w:val="28"/>
        </w:rPr>
        <w:t>Methodology</w:t>
      </w:r>
    </w:p>
    <w:p w:rsidR="007E4999" w:rsidRDefault="007E4999" w:rsidP="007E4999"/>
    <w:p w:rsidR="00CB0F0E" w:rsidRDefault="00CB0F0E" w:rsidP="007E4999">
      <w:bookmarkStart w:id="0" w:name="_GoBack"/>
      <w:bookmarkEnd w:id="0"/>
    </w:p>
    <w:p w:rsidR="00456F32" w:rsidRPr="00D42F77" w:rsidRDefault="00827C78" w:rsidP="00D42F77">
      <w:pPr>
        <w:pStyle w:val="Heading3"/>
        <w:rPr>
          <w:color w:val="000080"/>
          <w:sz w:val="28"/>
          <w:szCs w:val="28"/>
        </w:rPr>
      </w:pPr>
      <w:r w:rsidRPr="001D5FCB">
        <w:rPr>
          <w:color w:val="000080"/>
          <w:sz w:val="28"/>
          <w:szCs w:val="28"/>
        </w:rPr>
        <w:lastRenderedPageBreak/>
        <w:t>Evaluation of tenders</w:t>
      </w:r>
    </w:p>
    <w:p w:rsidR="00E03D01" w:rsidRPr="00536BE5" w:rsidRDefault="007005D0" w:rsidP="00992015">
      <w:pPr>
        <w:pStyle w:val="Heading3"/>
        <w:rPr>
          <w:b w:val="0"/>
          <w:bCs w:val="0"/>
          <w:sz w:val="24"/>
          <w:szCs w:val="24"/>
        </w:rPr>
      </w:pPr>
      <w:r w:rsidRPr="00536BE5">
        <w:rPr>
          <w:b w:val="0"/>
          <w:bCs w:val="0"/>
          <w:sz w:val="24"/>
          <w:szCs w:val="24"/>
        </w:rPr>
        <w:t>Once verified as complete the tenders</w:t>
      </w:r>
      <w:r w:rsidR="00827C78" w:rsidRPr="00536BE5">
        <w:rPr>
          <w:b w:val="0"/>
          <w:bCs w:val="0"/>
          <w:sz w:val="24"/>
          <w:szCs w:val="24"/>
        </w:rPr>
        <w:t xml:space="preserve"> will be considered based on the information they have submitted in their tender.  The tenders will be evaluated upon the following criteria;</w:t>
      </w:r>
    </w:p>
    <w:p w:rsidR="00992015" w:rsidRPr="00536BE5" w:rsidRDefault="00992015" w:rsidP="0099201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55"/>
      </w:tblGrid>
      <w:tr w:rsidR="00632550" w:rsidRPr="00536BE5" w:rsidTr="00063054">
        <w:tc>
          <w:tcPr>
            <w:tcW w:w="8359" w:type="dxa"/>
            <w:shd w:val="clear" w:color="auto" w:fill="auto"/>
            <w:vAlign w:val="center"/>
          </w:tcPr>
          <w:p w:rsidR="00632550" w:rsidRPr="00536BE5" w:rsidRDefault="0046699C" w:rsidP="00561805">
            <w:pPr>
              <w:rPr>
                <w:rFonts w:ascii="Arial" w:hAnsi="Arial" w:cs="Arial"/>
                <w:b/>
              </w:rPr>
            </w:pPr>
            <w:r w:rsidRPr="00536BE5">
              <w:rPr>
                <w:rFonts w:ascii="Arial" w:hAnsi="Arial" w:cs="Arial"/>
                <w:b/>
              </w:rPr>
              <w:t xml:space="preserve">Evaluation </w:t>
            </w:r>
            <w:r w:rsidR="00632550" w:rsidRPr="00536BE5">
              <w:rPr>
                <w:rFonts w:ascii="Arial" w:hAnsi="Arial" w:cs="Arial"/>
                <w:b/>
              </w:rPr>
              <w:t>Criteria</w:t>
            </w:r>
          </w:p>
        </w:tc>
        <w:tc>
          <w:tcPr>
            <w:tcW w:w="1255" w:type="dxa"/>
            <w:shd w:val="clear" w:color="auto" w:fill="auto"/>
            <w:vAlign w:val="center"/>
          </w:tcPr>
          <w:p w:rsidR="00632550" w:rsidRPr="00536BE5" w:rsidRDefault="00632550" w:rsidP="006E6DF7">
            <w:pPr>
              <w:jc w:val="center"/>
              <w:rPr>
                <w:rFonts w:ascii="Arial" w:hAnsi="Arial" w:cs="Arial"/>
                <w:b/>
              </w:rPr>
            </w:pPr>
            <w:r w:rsidRPr="00536BE5">
              <w:rPr>
                <w:rFonts w:ascii="Arial" w:hAnsi="Arial" w:cs="Arial"/>
                <w:b/>
              </w:rPr>
              <w:t>Potential Score</w:t>
            </w:r>
          </w:p>
        </w:tc>
      </w:tr>
      <w:tr w:rsidR="00632550" w:rsidRPr="00536BE5" w:rsidTr="00536BE5">
        <w:trPr>
          <w:trHeight w:hRule="exact" w:val="3320"/>
        </w:trPr>
        <w:tc>
          <w:tcPr>
            <w:tcW w:w="8359" w:type="dxa"/>
            <w:shd w:val="clear" w:color="auto" w:fill="auto"/>
            <w:vAlign w:val="center"/>
          </w:tcPr>
          <w:p w:rsidR="00DB1DF0" w:rsidRPr="00536BE5" w:rsidRDefault="00632550" w:rsidP="00632550">
            <w:pPr>
              <w:rPr>
                <w:rFonts w:ascii="Arial" w:hAnsi="Arial" w:cs="Arial"/>
              </w:rPr>
            </w:pPr>
            <w:r w:rsidRPr="00536BE5">
              <w:rPr>
                <w:rFonts w:ascii="Arial" w:hAnsi="Arial" w:cs="Arial"/>
              </w:rPr>
              <w:t>Price</w:t>
            </w:r>
          </w:p>
          <w:p w:rsidR="00DB1DF0" w:rsidRPr="00536BE5" w:rsidRDefault="004C3075" w:rsidP="00A872C6">
            <w:pPr>
              <w:pStyle w:val="ListParagraph"/>
              <w:numPr>
                <w:ilvl w:val="0"/>
                <w:numId w:val="1"/>
              </w:numPr>
              <w:rPr>
                <w:rFonts w:ascii="Arial" w:hAnsi="Arial" w:cs="Arial"/>
              </w:rPr>
            </w:pPr>
            <w:r w:rsidRPr="00536BE5">
              <w:rPr>
                <w:rFonts w:ascii="Arial" w:hAnsi="Arial" w:cs="Arial"/>
              </w:rPr>
              <w:t xml:space="preserve">Fixed fee proposal including </w:t>
            </w:r>
            <w:r w:rsidR="00DC19A7" w:rsidRPr="00536BE5">
              <w:rPr>
                <w:rFonts w:ascii="Arial" w:hAnsi="Arial" w:cs="Arial"/>
              </w:rPr>
              <w:t xml:space="preserve">breakdown of </w:t>
            </w:r>
            <w:r w:rsidRPr="00536BE5">
              <w:rPr>
                <w:rFonts w:ascii="Arial" w:hAnsi="Arial" w:cs="Arial"/>
              </w:rPr>
              <w:t>contractor prelims and priced schedule of works as follows</w:t>
            </w:r>
            <w:r w:rsidR="00F9491A">
              <w:rPr>
                <w:rFonts w:ascii="Arial" w:hAnsi="Arial" w:cs="Arial"/>
              </w:rPr>
              <w:t xml:space="preserve"> (Annex 2)</w:t>
            </w:r>
            <w:r w:rsidRPr="00536BE5">
              <w:rPr>
                <w:rFonts w:ascii="Arial" w:hAnsi="Arial" w:cs="Arial"/>
              </w:rPr>
              <w:t>:</w:t>
            </w:r>
          </w:p>
          <w:p w:rsidR="00A872C6" w:rsidRPr="00F9491A" w:rsidRDefault="000752D0" w:rsidP="00A872C6">
            <w:pPr>
              <w:pStyle w:val="ListParagraph"/>
              <w:numPr>
                <w:ilvl w:val="1"/>
                <w:numId w:val="1"/>
              </w:numPr>
              <w:jc w:val="both"/>
              <w:rPr>
                <w:rFonts w:ascii="Arial" w:hAnsi="Arial" w:cs="Arial"/>
              </w:rPr>
            </w:pPr>
            <w:r w:rsidRPr="00F9491A">
              <w:rPr>
                <w:rFonts w:ascii="Arial" w:hAnsi="Arial" w:cs="Arial"/>
              </w:rPr>
              <w:t>T</w:t>
            </w:r>
            <w:r w:rsidR="00A872C6" w:rsidRPr="00F9491A">
              <w:rPr>
                <w:rFonts w:ascii="Arial" w:hAnsi="Arial" w:cs="Arial"/>
              </w:rPr>
              <w:t>he design work,</w:t>
            </w:r>
          </w:p>
          <w:p w:rsidR="00F012D2" w:rsidRPr="00F9491A" w:rsidRDefault="000752D0" w:rsidP="00A872C6">
            <w:pPr>
              <w:pStyle w:val="ListParagraph"/>
              <w:numPr>
                <w:ilvl w:val="1"/>
                <w:numId w:val="1"/>
              </w:numPr>
              <w:jc w:val="both"/>
              <w:rPr>
                <w:rFonts w:ascii="Arial" w:hAnsi="Arial" w:cs="Arial"/>
              </w:rPr>
            </w:pPr>
            <w:r w:rsidRPr="00F9491A">
              <w:rPr>
                <w:rFonts w:ascii="Arial" w:hAnsi="Arial" w:cs="Arial"/>
              </w:rPr>
              <w:t>T</w:t>
            </w:r>
            <w:r w:rsidR="00A872C6" w:rsidRPr="00F9491A">
              <w:rPr>
                <w:rFonts w:ascii="Arial" w:hAnsi="Arial" w:cs="Arial"/>
              </w:rPr>
              <w:t xml:space="preserve">he </w:t>
            </w:r>
            <w:r w:rsidR="00F012D2" w:rsidRPr="00F9491A">
              <w:rPr>
                <w:rFonts w:ascii="Arial" w:hAnsi="Arial" w:cs="Arial"/>
              </w:rPr>
              <w:t>site clearance</w:t>
            </w:r>
            <w:r w:rsidR="005B4C72" w:rsidRPr="00F9491A">
              <w:rPr>
                <w:rFonts w:ascii="Arial" w:hAnsi="Arial" w:cs="Arial"/>
              </w:rPr>
              <w:t>,</w:t>
            </w:r>
          </w:p>
          <w:p w:rsidR="00A872C6" w:rsidRPr="00F9491A" w:rsidRDefault="00F012D2" w:rsidP="00A872C6">
            <w:pPr>
              <w:pStyle w:val="ListParagraph"/>
              <w:numPr>
                <w:ilvl w:val="1"/>
                <w:numId w:val="1"/>
              </w:numPr>
              <w:jc w:val="both"/>
              <w:rPr>
                <w:rFonts w:ascii="Arial" w:hAnsi="Arial" w:cs="Arial"/>
              </w:rPr>
            </w:pPr>
            <w:r w:rsidRPr="00F9491A">
              <w:rPr>
                <w:rFonts w:ascii="Arial" w:hAnsi="Arial" w:cs="Arial"/>
              </w:rPr>
              <w:t xml:space="preserve">The </w:t>
            </w:r>
            <w:r w:rsidR="00A872C6" w:rsidRPr="00F9491A">
              <w:rPr>
                <w:rFonts w:ascii="Arial" w:hAnsi="Arial" w:cs="Arial"/>
              </w:rPr>
              <w:t>groundworks,</w:t>
            </w:r>
          </w:p>
          <w:p w:rsidR="00911F06" w:rsidRPr="00F9491A" w:rsidRDefault="00911F06" w:rsidP="00A872C6">
            <w:pPr>
              <w:pStyle w:val="ListParagraph"/>
              <w:numPr>
                <w:ilvl w:val="1"/>
                <w:numId w:val="1"/>
              </w:numPr>
              <w:jc w:val="both"/>
              <w:rPr>
                <w:rFonts w:ascii="Arial" w:hAnsi="Arial" w:cs="Arial"/>
              </w:rPr>
            </w:pPr>
            <w:r w:rsidRPr="00F9491A">
              <w:rPr>
                <w:rFonts w:ascii="Arial" w:hAnsi="Arial" w:cs="Arial"/>
              </w:rPr>
              <w:t>Installation of sub-station, transformer, meters and sub meters</w:t>
            </w:r>
          </w:p>
          <w:p w:rsidR="00A872C6" w:rsidRPr="00F9491A" w:rsidRDefault="00911F06" w:rsidP="00A872C6">
            <w:pPr>
              <w:pStyle w:val="ListParagraph"/>
              <w:numPr>
                <w:ilvl w:val="1"/>
                <w:numId w:val="1"/>
              </w:numPr>
              <w:jc w:val="both"/>
              <w:rPr>
                <w:rFonts w:ascii="Arial" w:hAnsi="Arial" w:cs="Arial"/>
              </w:rPr>
            </w:pPr>
            <w:r w:rsidRPr="00F9491A">
              <w:rPr>
                <w:rFonts w:ascii="Arial" w:hAnsi="Arial" w:cs="Arial"/>
              </w:rPr>
              <w:t>Ducting and cable</w:t>
            </w:r>
            <w:r w:rsidR="00A872C6" w:rsidRPr="00F9491A">
              <w:rPr>
                <w:rFonts w:ascii="Arial" w:hAnsi="Arial" w:cs="Arial"/>
              </w:rPr>
              <w:t xml:space="preserve"> in</w:t>
            </w:r>
            <w:r w:rsidRPr="00F9491A">
              <w:rPr>
                <w:rFonts w:ascii="Arial" w:hAnsi="Arial" w:cs="Arial"/>
              </w:rPr>
              <w:t>stallation and connections</w:t>
            </w:r>
          </w:p>
          <w:p w:rsidR="00A872C6" w:rsidRPr="00F9491A" w:rsidRDefault="000752D0" w:rsidP="00A872C6">
            <w:pPr>
              <w:pStyle w:val="ListParagraph"/>
              <w:numPr>
                <w:ilvl w:val="1"/>
                <w:numId w:val="1"/>
              </w:numPr>
              <w:jc w:val="both"/>
              <w:rPr>
                <w:rFonts w:ascii="Arial" w:hAnsi="Arial" w:cs="Arial"/>
              </w:rPr>
            </w:pPr>
            <w:r w:rsidRPr="00F9491A">
              <w:rPr>
                <w:rFonts w:ascii="Arial" w:hAnsi="Arial" w:cs="Arial"/>
              </w:rPr>
              <w:t>T</w:t>
            </w:r>
            <w:r w:rsidR="00A872C6" w:rsidRPr="00F9491A">
              <w:rPr>
                <w:rFonts w:ascii="Arial" w:hAnsi="Arial" w:cs="Arial"/>
              </w:rPr>
              <w:t>he commissioning, training and handover</w:t>
            </w:r>
          </w:p>
          <w:p w:rsidR="005B4C72" w:rsidRPr="00F9491A" w:rsidRDefault="005B4C72" w:rsidP="00A872C6">
            <w:pPr>
              <w:pStyle w:val="ListParagraph"/>
              <w:numPr>
                <w:ilvl w:val="1"/>
                <w:numId w:val="1"/>
              </w:numPr>
              <w:jc w:val="both"/>
              <w:rPr>
                <w:rFonts w:ascii="Arial" w:hAnsi="Arial" w:cs="Arial"/>
              </w:rPr>
            </w:pPr>
            <w:r w:rsidRPr="00F9491A">
              <w:rPr>
                <w:rFonts w:ascii="Arial" w:hAnsi="Arial" w:cs="Arial"/>
              </w:rPr>
              <w:t>Contractor prelims (site welfare)</w:t>
            </w:r>
          </w:p>
          <w:p w:rsidR="005B4C72" w:rsidRPr="00F9491A" w:rsidRDefault="005B4C72" w:rsidP="00A872C6">
            <w:pPr>
              <w:pStyle w:val="ListParagraph"/>
              <w:numPr>
                <w:ilvl w:val="1"/>
                <w:numId w:val="1"/>
              </w:numPr>
              <w:jc w:val="both"/>
              <w:rPr>
                <w:rFonts w:ascii="Arial" w:hAnsi="Arial" w:cs="Arial"/>
              </w:rPr>
            </w:pPr>
            <w:r w:rsidRPr="00F9491A">
              <w:rPr>
                <w:rFonts w:ascii="Arial" w:hAnsi="Arial" w:cs="Arial"/>
              </w:rPr>
              <w:t>Provisional sums (please specify)</w:t>
            </w:r>
          </w:p>
          <w:p w:rsidR="00504855" w:rsidRPr="00F012D2" w:rsidRDefault="00504855" w:rsidP="00F012D2">
            <w:pPr>
              <w:ind w:left="720"/>
              <w:jc w:val="both"/>
              <w:rPr>
                <w:rFonts w:ascii="Arial" w:hAnsi="Arial" w:cs="Arial"/>
                <w:highlight w:val="yellow"/>
              </w:rPr>
            </w:pPr>
          </w:p>
          <w:p w:rsidR="00803C07" w:rsidRPr="00536BE5" w:rsidRDefault="00803C07" w:rsidP="00CF60CE">
            <w:pPr>
              <w:rPr>
                <w:rFonts w:ascii="Arial" w:hAnsi="Arial" w:cs="Arial"/>
              </w:rPr>
            </w:pPr>
          </w:p>
        </w:tc>
        <w:tc>
          <w:tcPr>
            <w:tcW w:w="1255" w:type="dxa"/>
            <w:shd w:val="clear" w:color="auto" w:fill="auto"/>
            <w:vAlign w:val="center"/>
          </w:tcPr>
          <w:p w:rsidR="00DB1DF0" w:rsidRPr="00536BE5" w:rsidRDefault="009A4692" w:rsidP="00B469DD">
            <w:pPr>
              <w:jc w:val="center"/>
              <w:rPr>
                <w:rFonts w:ascii="Arial" w:hAnsi="Arial" w:cs="Arial"/>
              </w:rPr>
            </w:pPr>
            <w:r w:rsidRPr="00536BE5">
              <w:rPr>
                <w:rFonts w:ascii="Arial" w:hAnsi="Arial" w:cs="Arial"/>
              </w:rPr>
              <w:t>50</w:t>
            </w:r>
          </w:p>
        </w:tc>
      </w:tr>
      <w:tr w:rsidR="0057531C" w:rsidRPr="00536BE5" w:rsidTr="00803C07">
        <w:tc>
          <w:tcPr>
            <w:tcW w:w="8359" w:type="dxa"/>
            <w:shd w:val="clear" w:color="auto" w:fill="auto"/>
          </w:tcPr>
          <w:p w:rsidR="00762FCA" w:rsidRPr="00AA3F82" w:rsidRDefault="009A0950" w:rsidP="002D18CC">
            <w:pPr>
              <w:rPr>
                <w:rFonts w:ascii="Arial" w:hAnsi="Arial" w:cs="Arial"/>
              </w:rPr>
            </w:pPr>
            <w:r w:rsidRPr="00AA3F82">
              <w:rPr>
                <w:rFonts w:ascii="Arial" w:hAnsi="Arial" w:cs="Arial"/>
              </w:rPr>
              <w:t>Quality</w:t>
            </w:r>
            <w:r w:rsidR="009316D0" w:rsidRPr="00AA3F82">
              <w:rPr>
                <w:rFonts w:ascii="Arial" w:hAnsi="Arial" w:cs="Arial"/>
              </w:rPr>
              <w:t xml:space="preserve"> </w:t>
            </w:r>
          </w:p>
          <w:p w:rsidR="0022086D" w:rsidRPr="00AA3F82" w:rsidRDefault="004C10D7" w:rsidP="00504855">
            <w:pPr>
              <w:pStyle w:val="ListParagraph"/>
              <w:numPr>
                <w:ilvl w:val="0"/>
                <w:numId w:val="2"/>
              </w:numPr>
              <w:rPr>
                <w:rFonts w:ascii="Arial" w:hAnsi="Arial" w:cs="Arial"/>
              </w:rPr>
            </w:pPr>
            <w:r w:rsidRPr="00AA3F82">
              <w:rPr>
                <w:rFonts w:ascii="Arial" w:hAnsi="Arial" w:cs="Arial"/>
              </w:rPr>
              <w:t>Quality of tender submission</w:t>
            </w:r>
            <w:r w:rsidR="00313B64" w:rsidRPr="00AA3F82">
              <w:rPr>
                <w:rFonts w:ascii="Arial" w:hAnsi="Arial" w:cs="Arial"/>
              </w:rPr>
              <w:t xml:space="preserve"> (presentation and relevance of content)</w:t>
            </w:r>
          </w:p>
          <w:p w:rsidR="004C10D7" w:rsidRPr="00AA3F82" w:rsidRDefault="004C10D7" w:rsidP="00504855">
            <w:pPr>
              <w:pStyle w:val="ListParagraph"/>
              <w:numPr>
                <w:ilvl w:val="0"/>
                <w:numId w:val="2"/>
              </w:numPr>
              <w:contextualSpacing w:val="0"/>
              <w:rPr>
                <w:rFonts w:ascii="Arial" w:hAnsi="Arial" w:cs="Arial"/>
              </w:rPr>
            </w:pPr>
            <w:r w:rsidRPr="00AA3F82">
              <w:rPr>
                <w:rFonts w:ascii="Arial" w:hAnsi="Arial" w:cs="Arial"/>
              </w:rPr>
              <w:t>Quality of design proposal</w:t>
            </w:r>
            <w:r w:rsidR="00A519C6">
              <w:rPr>
                <w:rFonts w:ascii="Arial" w:hAnsi="Arial" w:cs="Arial"/>
              </w:rPr>
              <w:t xml:space="preserve"> (technical solution</w:t>
            </w:r>
            <w:r w:rsidR="009B4A7D" w:rsidRPr="00AA3F82">
              <w:rPr>
                <w:rFonts w:ascii="Arial" w:hAnsi="Arial" w:cs="Arial"/>
              </w:rPr>
              <w:t>)</w:t>
            </w:r>
          </w:p>
          <w:p w:rsidR="00B96AFF" w:rsidRPr="00AA3F82" w:rsidRDefault="00A519C6" w:rsidP="00AA41EC">
            <w:pPr>
              <w:pStyle w:val="ListParagraph"/>
              <w:numPr>
                <w:ilvl w:val="0"/>
                <w:numId w:val="2"/>
              </w:numPr>
              <w:contextualSpacing w:val="0"/>
              <w:rPr>
                <w:rFonts w:ascii="Arial" w:hAnsi="Arial" w:cs="Arial"/>
              </w:rPr>
            </w:pPr>
            <w:r>
              <w:rPr>
                <w:rFonts w:ascii="Arial" w:hAnsi="Arial" w:cs="Arial"/>
              </w:rPr>
              <w:t>Ability to deliver within the required timescales (programme/schedule)</w:t>
            </w:r>
          </w:p>
          <w:p w:rsidR="00A54D90" w:rsidRPr="00F012D2" w:rsidRDefault="00A54D90" w:rsidP="00B96AFF">
            <w:pPr>
              <w:pStyle w:val="ListParagraph"/>
              <w:contextualSpacing w:val="0"/>
              <w:rPr>
                <w:rFonts w:ascii="Arial" w:hAnsi="Arial" w:cs="Arial"/>
                <w:highlight w:val="yellow"/>
              </w:rPr>
            </w:pPr>
          </w:p>
        </w:tc>
        <w:tc>
          <w:tcPr>
            <w:tcW w:w="1255" w:type="dxa"/>
            <w:shd w:val="clear" w:color="auto" w:fill="auto"/>
            <w:vAlign w:val="center"/>
          </w:tcPr>
          <w:p w:rsidR="0057531C" w:rsidRPr="00536BE5" w:rsidRDefault="00B96AFF" w:rsidP="00112047">
            <w:pPr>
              <w:jc w:val="center"/>
              <w:rPr>
                <w:rFonts w:ascii="Arial" w:hAnsi="Arial" w:cs="Arial"/>
              </w:rPr>
            </w:pPr>
            <w:r w:rsidRPr="00536BE5">
              <w:rPr>
                <w:rFonts w:ascii="Arial" w:hAnsi="Arial" w:cs="Arial"/>
              </w:rPr>
              <w:t>30</w:t>
            </w:r>
          </w:p>
        </w:tc>
      </w:tr>
      <w:tr w:rsidR="00B96AFF" w:rsidRPr="00536BE5" w:rsidTr="00803C07">
        <w:tc>
          <w:tcPr>
            <w:tcW w:w="8359" w:type="dxa"/>
            <w:shd w:val="clear" w:color="auto" w:fill="auto"/>
          </w:tcPr>
          <w:p w:rsidR="00B96AFF" w:rsidRPr="00A519C6" w:rsidRDefault="00B96AFF" w:rsidP="002D18CC">
            <w:pPr>
              <w:rPr>
                <w:rFonts w:ascii="Arial" w:hAnsi="Arial" w:cs="Arial"/>
              </w:rPr>
            </w:pPr>
            <w:r w:rsidRPr="00A519C6">
              <w:rPr>
                <w:rFonts w:ascii="Arial" w:hAnsi="Arial" w:cs="Arial"/>
              </w:rPr>
              <w:t>Skills and Experience</w:t>
            </w:r>
          </w:p>
          <w:p w:rsidR="00B96AFF" w:rsidRPr="00A519C6" w:rsidRDefault="00B96AFF" w:rsidP="00834428">
            <w:pPr>
              <w:pStyle w:val="ListParagraph"/>
              <w:numPr>
                <w:ilvl w:val="0"/>
                <w:numId w:val="2"/>
              </w:numPr>
              <w:rPr>
                <w:rFonts w:ascii="Arial" w:hAnsi="Arial" w:cs="Arial"/>
              </w:rPr>
            </w:pPr>
            <w:r w:rsidRPr="00A519C6">
              <w:rPr>
                <w:rFonts w:ascii="Arial" w:hAnsi="Arial" w:cs="Arial"/>
              </w:rPr>
              <w:t>Appreciation of site specific issues and ability to demonstrate effective delivery whilst maintaining public safety and ability to demonstrate minimal disruption to site operations</w:t>
            </w:r>
            <w:r w:rsidR="00F012D2" w:rsidRPr="00A519C6">
              <w:rPr>
                <w:rFonts w:ascii="Arial" w:hAnsi="Arial" w:cs="Arial"/>
              </w:rPr>
              <w:t xml:space="preserve"> (</w:t>
            </w:r>
            <w:r w:rsidR="00A519C6" w:rsidRPr="00A519C6">
              <w:rPr>
                <w:rFonts w:ascii="Arial" w:hAnsi="Arial" w:cs="Arial"/>
              </w:rPr>
              <w:t>methodology</w:t>
            </w:r>
            <w:r w:rsidR="00F012D2" w:rsidRPr="00A519C6">
              <w:rPr>
                <w:rFonts w:ascii="Arial" w:hAnsi="Arial" w:cs="Arial"/>
              </w:rPr>
              <w:t>)</w:t>
            </w:r>
          </w:p>
          <w:p w:rsidR="00B96AFF" w:rsidRPr="00A519C6" w:rsidRDefault="00B96AFF" w:rsidP="002D18CC">
            <w:pPr>
              <w:rPr>
                <w:rFonts w:ascii="Arial" w:hAnsi="Arial" w:cs="Arial"/>
              </w:rPr>
            </w:pPr>
          </w:p>
          <w:p w:rsidR="00B96AFF" w:rsidRPr="00A519C6" w:rsidRDefault="00B96AFF" w:rsidP="00B96AFF">
            <w:pPr>
              <w:pStyle w:val="ListParagraph"/>
              <w:numPr>
                <w:ilvl w:val="0"/>
                <w:numId w:val="2"/>
              </w:numPr>
              <w:rPr>
                <w:rFonts w:ascii="Arial" w:hAnsi="Arial" w:cs="Arial"/>
              </w:rPr>
            </w:pPr>
            <w:r w:rsidRPr="00A519C6">
              <w:rPr>
                <w:rFonts w:ascii="Arial" w:hAnsi="Arial" w:cs="Arial"/>
              </w:rPr>
              <w:t>Evidence of prior experience delivering similar services on a comparable site</w:t>
            </w:r>
            <w:r w:rsidR="00A519C6" w:rsidRPr="00A519C6">
              <w:rPr>
                <w:rFonts w:ascii="Arial" w:hAnsi="Arial" w:cs="Arial"/>
              </w:rPr>
              <w:t xml:space="preserve"> (references</w:t>
            </w:r>
            <w:r w:rsidR="005B4C72" w:rsidRPr="00A519C6">
              <w:rPr>
                <w:rFonts w:ascii="Arial" w:hAnsi="Arial" w:cs="Arial"/>
              </w:rPr>
              <w:t>)</w:t>
            </w:r>
          </w:p>
          <w:p w:rsidR="00B96AFF" w:rsidRPr="00F012D2" w:rsidRDefault="00B96AFF" w:rsidP="002D18CC">
            <w:pPr>
              <w:rPr>
                <w:rFonts w:ascii="Arial" w:hAnsi="Arial" w:cs="Arial"/>
                <w:highlight w:val="yellow"/>
              </w:rPr>
            </w:pPr>
          </w:p>
        </w:tc>
        <w:tc>
          <w:tcPr>
            <w:tcW w:w="1255" w:type="dxa"/>
            <w:shd w:val="clear" w:color="auto" w:fill="auto"/>
            <w:vAlign w:val="center"/>
          </w:tcPr>
          <w:p w:rsidR="00B96AFF" w:rsidRPr="00536BE5" w:rsidRDefault="00B96AFF" w:rsidP="00112047">
            <w:pPr>
              <w:jc w:val="center"/>
              <w:rPr>
                <w:rFonts w:ascii="Arial" w:hAnsi="Arial" w:cs="Arial"/>
              </w:rPr>
            </w:pPr>
            <w:r w:rsidRPr="00536BE5">
              <w:rPr>
                <w:rFonts w:ascii="Arial" w:hAnsi="Arial" w:cs="Arial"/>
              </w:rPr>
              <w:t>20</w:t>
            </w:r>
          </w:p>
        </w:tc>
      </w:tr>
      <w:tr w:rsidR="00632550" w:rsidRPr="00536BE5" w:rsidTr="00063054">
        <w:trPr>
          <w:trHeight w:hRule="exact" w:val="567"/>
        </w:trPr>
        <w:tc>
          <w:tcPr>
            <w:tcW w:w="8359" w:type="dxa"/>
            <w:shd w:val="clear" w:color="auto" w:fill="auto"/>
            <w:vAlign w:val="center"/>
          </w:tcPr>
          <w:p w:rsidR="00803C07" w:rsidRPr="00536BE5" w:rsidRDefault="00632550" w:rsidP="00671AB7">
            <w:pPr>
              <w:rPr>
                <w:rFonts w:ascii="Arial" w:hAnsi="Arial" w:cs="Arial"/>
                <w:b/>
              </w:rPr>
            </w:pPr>
            <w:r w:rsidRPr="00536BE5">
              <w:rPr>
                <w:rFonts w:ascii="Arial" w:hAnsi="Arial" w:cs="Arial"/>
                <w:b/>
              </w:rPr>
              <w:t>Maximum Possible Score</w:t>
            </w:r>
          </w:p>
        </w:tc>
        <w:tc>
          <w:tcPr>
            <w:tcW w:w="1255" w:type="dxa"/>
            <w:shd w:val="clear" w:color="auto" w:fill="auto"/>
            <w:vAlign w:val="center"/>
          </w:tcPr>
          <w:p w:rsidR="00632550" w:rsidRPr="00536BE5" w:rsidRDefault="00632550" w:rsidP="006E6DF7">
            <w:pPr>
              <w:jc w:val="center"/>
              <w:rPr>
                <w:rFonts w:ascii="Arial" w:hAnsi="Arial" w:cs="Arial"/>
                <w:b/>
              </w:rPr>
            </w:pPr>
            <w:r w:rsidRPr="00536BE5">
              <w:rPr>
                <w:rFonts w:ascii="Arial" w:hAnsi="Arial" w:cs="Arial"/>
                <w:b/>
              </w:rPr>
              <w:t>100</w:t>
            </w:r>
          </w:p>
        </w:tc>
      </w:tr>
    </w:tbl>
    <w:p w:rsidR="00477DE4" w:rsidRPr="00536BE5" w:rsidRDefault="00477DE4" w:rsidP="00992015">
      <w:pPr>
        <w:spacing w:before="240" w:after="120"/>
        <w:jc w:val="both"/>
        <w:rPr>
          <w:rFonts w:ascii="Arial" w:hAnsi="Arial" w:cs="Arial"/>
          <w:b/>
          <w:bCs/>
          <w:color w:val="000080"/>
        </w:rPr>
      </w:pPr>
    </w:p>
    <w:p w:rsidR="00477DE4" w:rsidRPr="00536BE5" w:rsidRDefault="00477DE4">
      <w:pPr>
        <w:rPr>
          <w:rFonts w:ascii="Arial" w:hAnsi="Arial" w:cs="Arial"/>
          <w:b/>
          <w:bCs/>
          <w:color w:val="000080"/>
        </w:rPr>
      </w:pPr>
      <w:r w:rsidRPr="00536BE5">
        <w:rPr>
          <w:rFonts w:ascii="Arial" w:hAnsi="Arial" w:cs="Arial"/>
          <w:b/>
          <w:bCs/>
          <w:color w:val="000080"/>
        </w:rPr>
        <w:br w:type="page"/>
      </w:r>
    </w:p>
    <w:p w:rsidR="00500606" w:rsidRPr="00536BE5" w:rsidRDefault="00500606" w:rsidP="00992015">
      <w:pPr>
        <w:spacing w:before="240" w:after="120"/>
        <w:jc w:val="both"/>
        <w:rPr>
          <w:rFonts w:ascii="Arial" w:hAnsi="Arial" w:cs="Arial"/>
          <w:b/>
          <w:bCs/>
          <w:color w:val="000080"/>
        </w:rPr>
      </w:pPr>
      <w:r w:rsidRPr="00536BE5">
        <w:rPr>
          <w:rFonts w:ascii="Arial" w:hAnsi="Arial" w:cs="Arial"/>
          <w:b/>
          <w:bCs/>
          <w:color w:val="000080"/>
        </w:rPr>
        <w:lastRenderedPageBreak/>
        <w:t>Questions on tender submissions</w:t>
      </w:r>
    </w:p>
    <w:p w:rsidR="00DB1DF0" w:rsidRPr="00536BE5" w:rsidRDefault="00500606" w:rsidP="00D42F77">
      <w:pPr>
        <w:pStyle w:val="Heading3"/>
        <w:rPr>
          <w:b w:val="0"/>
          <w:bCs w:val="0"/>
          <w:sz w:val="24"/>
          <w:szCs w:val="24"/>
        </w:rPr>
      </w:pPr>
      <w:r w:rsidRPr="00536BE5">
        <w:rPr>
          <w:b w:val="0"/>
          <w:bCs w:val="0"/>
          <w:sz w:val="24"/>
          <w:szCs w:val="24"/>
        </w:rPr>
        <w:t xml:space="preserve">If tenderers have any questions they wish to ask the </w:t>
      </w:r>
      <w:r w:rsidR="005D0E9A" w:rsidRPr="00536BE5">
        <w:rPr>
          <w:b w:val="0"/>
          <w:bCs w:val="0"/>
          <w:sz w:val="24"/>
          <w:szCs w:val="24"/>
        </w:rPr>
        <w:t>Authority</w:t>
      </w:r>
      <w:r w:rsidR="005B2B43" w:rsidRPr="00536BE5">
        <w:rPr>
          <w:b w:val="0"/>
          <w:bCs w:val="0"/>
          <w:sz w:val="24"/>
          <w:szCs w:val="24"/>
        </w:rPr>
        <w:t xml:space="preserve">, they must submit them via the Chest procurement portal. </w:t>
      </w:r>
    </w:p>
    <w:p w:rsidR="00175545" w:rsidRPr="00536BE5" w:rsidRDefault="00175545" w:rsidP="00175545">
      <w:pPr>
        <w:rPr>
          <w:rFonts w:ascii="Arial" w:hAnsi="Arial" w:cs="Arial"/>
        </w:rPr>
      </w:pPr>
    </w:p>
    <w:p w:rsidR="00175545" w:rsidRPr="00536BE5" w:rsidRDefault="00175545" w:rsidP="00175545">
      <w:pPr>
        <w:rPr>
          <w:rFonts w:ascii="Arial" w:hAnsi="Arial" w:cs="Arial"/>
        </w:rPr>
      </w:pPr>
      <w:r w:rsidRPr="00536BE5">
        <w:rPr>
          <w:rFonts w:ascii="Arial" w:hAnsi="Arial" w:cs="Arial"/>
        </w:rPr>
        <w:t>We have also included messages from the Chest relating to the previous separate tenders of the solar and battery system to ensure all tenders have the same information whether or not they have previously tendered.</w:t>
      </w:r>
    </w:p>
    <w:p w:rsidR="00500606" w:rsidRPr="00536BE5" w:rsidRDefault="00C91EE6" w:rsidP="00D42F77">
      <w:pPr>
        <w:pStyle w:val="Heading3"/>
        <w:rPr>
          <w:b w:val="0"/>
          <w:bCs w:val="0"/>
          <w:sz w:val="24"/>
          <w:szCs w:val="24"/>
        </w:rPr>
      </w:pPr>
      <w:r w:rsidRPr="00536BE5">
        <w:rPr>
          <w:b w:val="0"/>
          <w:bCs w:val="0"/>
          <w:sz w:val="24"/>
          <w:szCs w:val="24"/>
        </w:rPr>
        <w:t>Any questions received will be made anonymous and responses sen</w:t>
      </w:r>
      <w:r w:rsidR="00535FC2" w:rsidRPr="00536BE5">
        <w:rPr>
          <w:b w:val="0"/>
          <w:bCs w:val="0"/>
          <w:sz w:val="24"/>
          <w:szCs w:val="24"/>
        </w:rPr>
        <w:t>t</w:t>
      </w:r>
      <w:r w:rsidRPr="00536BE5">
        <w:rPr>
          <w:b w:val="0"/>
          <w:bCs w:val="0"/>
          <w:sz w:val="24"/>
          <w:szCs w:val="24"/>
        </w:rPr>
        <w:t xml:space="preserve"> to all tenderers.</w:t>
      </w:r>
    </w:p>
    <w:p w:rsidR="0056556C" w:rsidRPr="00536BE5" w:rsidRDefault="0056556C" w:rsidP="00992015">
      <w:pPr>
        <w:spacing w:before="240" w:after="120"/>
        <w:jc w:val="both"/>
        <w:rPr>
          <w:rFonts w:ascii="Arial" w:hAnsi="Arial" w:cs="Arial"/>
          <w:b/>
          <w:bCs/>
          <w:color w:val="000080"/>
        </w:rPr>
      </w:pPr>
      <w:r w:rsidRPr="00536BE5">
        <w:rPr>
          <w:rFonts w:ascii="Arial" w:hAnsi="Arial" w:cs="Arial"/>
          <w:b/>
          <w:bCs/>
          <w:color w:val="000080"/>
        </w:rPr>
        <w:t>Award of tender</w:t>
      </w:r>
    </w:p>
    <w:p w:rsidR="00EE5335" w:rsidRPr="00536BE5" w:rsidRDefault="004B545E"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will decide to whom the contract shall be awarded</w:t>
      </w:r>
      <w:r w:rsidR="00651CFC" w:rsidRPr="00536BE5">
        <w:rPr>
          <w:b w:val="0"/>
          <w:bCs w:val="0"/>
          <w:sz w:val="24"/>
          <w:szCs w:val="24"/>
        </w:rPr>
        <w:t xml:space="preserve"> based on the evaluation criteria outline above.  </w:t>
      </w:r>
      <w:r w:rsidR="00A46C9D" w:rsidRPr="00536BE5">
        <w:rPr>
          <w:b w:val="0"/>
          <w:bCs w:val="0"/>
          <w:sz w:val="24"/>
          <w:szCs w:val="24"/>
        </w:rPr>
        <w:t xml:space="preserve">The </w:t>
      </w:r>
      <w:r w:rsidR="005D0E9A" w:rsidRPr="00536BE5">
        <w:rPr>
          <w:b w:val="0"/>
          <w:bCs w:val="0"/>
          <w:sz w:val="24"/>
          <w:szCs w:val="24"/>
        </w:rPr>
        <w:t>Authority</w:t>
      </w:r>
      <w:r w:rsidR="00A46C9D" w:rsidRPr="00536BE5">
        <w:rPr>
          <w:b w:val="0"/>
          <w:bCs w:val="0"/>
          <w:sz w:val="24"/>
          <w:szCs w:val="24"/>
        </w:rPr>
        <w:t xml:space="preserve"> does not bind itself to accept the lowest or any tender/quotation and reserves the right to accept the whole or parts of tenders/quotations.  </w:t>
      </w:r>
      <w:r w:rsidR="0056556C" w:rsidRPr="00536BE5">
        <w:rPr>
          <w:b w:val="0"/>
          <w:bCs w:val="0"/>
          <w:sz w:val="24"/>
          <w:szCs w:val="24"/>
        </w:rPr>
        <w:t xml:space="preserve">The </w:t>
      </w:r>
      <w:r w:rsidR="005D0E9A" w:rsidRPr="00536BE5">
        <w:rPr>
          <w:b w:val="0"/>
          <w:bCs w:val="0"/>
          <w:sz w:val="24"/>
          <w:szCs w:val="24"/>
        </w:rPr>
        <w:t>Authority</w:t>
      </w:r>
      <w:r w:rsidR="0056556C" w:rsidRPr="00536BE5">
        <w:rPr>
          <w:b w:val="0"/>
          <w:bCs w:val="0"/>
          <w:sz w:val="24"/>
          <w:szCs w:val="24"/>
        </w:rPr>
        <w:t xml:space="preserve"> will notify acceptance of the tender to the successful tenderer as soon as is reasonably practicable.</w:t>
      </w:r>
    </w:p>
    <w:p w:rsidR="00477DE4" w:rsidRPr="00536BE5" w:rsidRDefault="00477DE4">
      <w:pPr>
        <w:rPr>
          <w:rFonts w:ascii="Arial" w:hAnsi="Arial" w:cs="Arial"/>
          <w:b/>
          <w:bCs/>
          <w:color w:val="000080"/>
        </w:rPr>
      </w:pPr>
      <w:r w:rsidRPr="00536BE5">
        <w:rPr>
          <w:rFonts w:ascii="Arial" w:hAnsi="Arial" w:cs="Arial"/>
          <w:color w:val="000080"/>
        </w:rPr>
        <w:br w:type="page"/>
      </w:r>
    </w:p>
    <w:p w:rsidR="00142601" w:rsidRPr="00536BE5" w:rsidRDefault="00EA3018" w:rsidP="00D42F77">
      <w:pPr>
        <w:pStyle w:val="Heading3"/>
        <w:rPr>
          <w:color w:val="000080"/>
          <w:sz w:val="24"/>
          <w:szCs w:val="24"/>
        </w:rPr>
      </w:pPr>
      <w:r w:rsidRPr="00536BE5">
        <w:rPr>
          <w:color w:val="000080"/>
          <w:sz w:val="24"/>
          <w:szCs w:val="24"/>
        </w:rPr>
        <w:lastRenderedPageBreak/>
        <w:t>T</w:t>
      </w:r>
      <w:r w:rsidR="00DD4245" w:rsidRPr="00536BE5">
        <w:rPr>
          <w:color w:val="000080"/>
          <w:sz w:val="24"/>
          <w:szCs w:val="24"/>
        </w:rPr>
        <w:t>ENDER INFORMATION</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Confidentiality</w:t>
      </w:r>
    </w:p>
    <w:p w:rsidR="00DD4245" w:rsidRPr="00536BE5" w:rsidRDefault="00DD4245" w:rsidP="00D42F77">
      <w:pPr>
        <w:pStyle w:val="Heading3"/>
        <w:rPr>
          <w:b w:val="0"/>
          <w:bCs w:val="0"/>
          <w:sz w:val="24"/>
          <w:szCs w:val="24"/>
        </w:rPr>
      </w:pPr>
      <w:r w:rsidRPr="00536BE5">
        <w:rPr>
          <w:b w:val="0"/>
          <w:bCs w:val="0"/>
          <w:sz w:val="24"/>
          <w:szCs w:val="24"/>
        </w:rPr>
        <w:t>The details of these documents and all associated documents are to be treated as private and confidential for use only in conne</w:t>
      </w:r>
      <w:r w:rsidR="00D42F77" w:rsidRPr="00536BE5">
        <w:rPr>
          <w:b w:val="0"/>
          <w:bCs w:val="0"/>
          <w:sz w:val="24"/>
          <w:szCs w:val="24"/>
        </w:rPr>
        <w:t>ction with the Tender process.</w:t>
      </w:r>
    </w:p>
    <w:p w:rsidR="000D09A0" w:rsidRPr="00536BE5" w:rsidRDefault="000D09A0" w:rsidP="00D42F77">
      <w:pPr>
        <w:spacing w:before="240" w:after="120"/>
        <w:jc w:val="both"/>
        <w:rPr>
          <w:rFonts w:ascii="Arial" w:hAnsi="Arial" w:cs="Arial"/>
          <w:b/>
          <w:bCs/>
          <w:color w:val="000080"/>
        </w:rPr>
      </w:pPr>
      <w:r w:rsidRPr="00536BE5">
        <w:rPr>
          <w:rFonts w:ascii="Arial" w:hAnsi="Arial" w:cs="Arial"/>
          <w:b/>
          <w:bCs/>
          <w:color w:val="000080"/>
        </w:rPr>
        <w:t>Freedom of Information</w:t>
      </w:r>
    </w:p>
    <w:p w:rsidR="000D09A0" w:rsidRPr="00536BE5" w:rsidRDefault="008D0B4D" w:rsidP="00D42F77">
      <w:pPr>
        <w:pStyle w:val="Heading3"/>
        <w:rPr>
          <w:b w:val="0"/>
          <w:bCs w:val="0"/>
          <w:sz w:val="24"/>
          <w:szCs w:val="24"/>
        </w:rPr>
      </w:pPr>
      <w:r w:rsidRPr="00536BE5">
        <w:rPr>
          <w:b w:val="0"/>
          <w:bCs w:val="0"/>
          <w:sz w:val="24"/>
          <w:szCs w:val="24"/>
        </w:rPr>
        <w:t>The</w:t>
      </w:r>
      <w:r w:rsidR="000D09A0" w:rsidRPr="00536BE5">
        <w:rPr>
          <w:b w:val="0"/>
          <w:bCs w:val="0"/>
          <w:sz w:val="24"/>
          <w:szCs w:val="24"/>
        </w:rPr>
        <w:t xml:space="preserve"> </w:t>
      </w:r>
      <w:r w:rsidR="005D0E9A" w:rsidRPr="00536BE5">
        <w:rPr>
          <w:b w:val="0"/>
          <w:bCs w:val="0"/>
          <w:sz w:val="24"/>
          <w:szCs w:val="24"/>
        </w:rPr>
        <w:t>Authority</w:t>
      </w:r>
      <w:r w:rsidR="000D09A0" w:rsidRPr="00536BE5">
        <w:rPr>
          <w:b w:val="0"/>
          <w:bCs w:val="0"/>
          <w:sz w:val="24"/>
          <w:szCs w:val="24"/>
        </w:rPr>
        <w:t xml:space="preserve"> is committed to meeting its legal responsibilities under the Freedom of Information Act 2000.  Accordingly all information submitted to the </w:t>
      </w:r>
      <w:r w:rsidR="005D0E9A" w:rsidRPr="00536BE5">
        <w:rPr>
          <w:b w:val="0"/>
          <w:bCs w:val="0"/>
          <w:sz w:val="24"/>
          <w:szCs w:val="24"/>
        </w:rPr>
        <w:t>Authority</w:t>
      </w:r>
      <w:r w:rsidR="000D09A0" w:rsidRPr="00536BE5">
        <w:rPr>
          <w:b w:val="0"/>
          <w:bCs w:val="0"/>
          <w:sz w:val="24"/>
          <w:szCs w:val="24"/>
        </w:rPr>
        <w:t xml:space="preserve">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rsidR="00336FFF" w:rsidRPr="00536BE5" w:rsidRDefault="00027F33" w:rsidP="00D42F77">
      <w:pPr>
        <w:spacing w:before="240" w:after="120"/>
        <w:jc w:val="both"/>
        <w:rPr>
          <w:rFonts w:ascii="Arial" w:hAnsi="Arial" w:cs="Arial"/>
          <w:b/>
          <w:bCs/>
          <w:color w:val="000080"/>
        </w:rPr>
      </w:pPr>
      <w:r w:rsidRPr="00536BE5">
        <w:rPr>
          <w:rFonts w:ascii="Arial" w:hAnsi="Arial" w:cs="Arial"/>
          <w:b/>
          <w:bCs/>
          <w:color w:val="000080"/>
        </w:rPr>
        <w:t>Anti-Fraud</w:t>
      </w:r>
      <w:r w:rsidR="00336FFF" w:rsidRPr="00536BE5">
        <w:rPr>
          <w:rFonts w:ascii="Arial" w:hAnsi="Arial" w:cs="Arial"/>
          <w:b/>
          <w:bCs/>
          <w:color w:val="000080"/>
        </w:rPr>
        <w:t xml:space="preserve"> and Corruption Policy</w:t>
      </w:r>
    </w:p>
    <w:p w:rsidR="004A66C3" w:rsidRPr="00536BE5" w:rsidRDefault="00336FFF"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has an </w:t>
      </w:r>
      <w:r w:rsidR="00027F33" w:rsidRPr="00536BE5">
        <w:rPr>
          <w:b w:val="0"/>
          <w:bCs w:val="0"/>
          <w:sz w:val="24"/>
          <w:szCs w:val="24"/>
        </w:rPr>
        <w:t>Anti-Fraud</w:t>
      </w:r>
      <w:r w:rsidRPr="00536BE5">
        <w:rPr>
          <w:b w:val="0"/>
          <w:bCs w:val="0"/>
          <w:sz w:val="24"/>
          <w:szCs w:val="24"/>
        </w:rPr>
        <w:t xml:space="preserve"> and Corruption Strategy which sets out the responsibilities of officers and action to be taken in cases of theft, corruption, irregularity, or when damage is suspected.</w:t>
      </w:r>
      <w:r w:rsidR="008D0B4D" w:rsidRPr="00536BE5">
        <w:rPr>
          <w:b w:val="0"/>
          <w:bCs w:val="0"/>
          <w:sz w:val="24"/>
          <w:szCs w:val="24"/>
        </w:rPr>
        <w:t xml:space="preserve"> </w:t>
      </w:r>
      <w:r w:rsidRPr="00536BE5">
        <w:rPr>
          <w:b w:val="0"/>
          <w:bCs w:val="0"/>
          <w:sz w:val="24"/>
          <w:szCs w:val="24"/>
        </w:rPr>
        <w:t>The Confidential Reporting Code, (Whistle Blowing Policy), forms part of this Strategy which provides a mechanism for staff to report suspected wrong doings confidentially</w:t>
      </w:r>
      <w:r w:rsidR="008D0B4D" w:rsidRPr="00536BE5">
        <w:rPr>
          <w:b w:val="0"/>
          <w:bCs w:val="0"/>
          <w:sz w:val="24"/>
          <w:szCs w:val="24"/>
        </w:rPr>
        <w:t>.</w:t>
      </w:r>
      <w:r w:rsidRPr="00536BE5">
        <w:rPr>
          <w:b w:val="0"/>
          <w:bCs w:val="0"/>
          <w:sz w:val="24"/>
          <w:szCs w:val="24"/>
        </w:rPr>
        <w:t xml:space="preserve">  In the event of such an issue, an investigation would be carried out and action taken as necessary.</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Costs and expenses</w:t>
      </w:r>
    </w:p>
    <w:p w:rsidR="00535FC2" w:rsidRPr="00536BE5" w:rsidRDefault="00D604F6" w:rsidP="00D42F77">
      <w:pPr>
        <w:pStyle w:val="Heading3"/>
        <w:rPr>
          <w:b w:val="0"/>
          <w:bCs w:val="0"/>
          <w:sz w:val="24"/>
          <w:szCs w:val="24"/>
        </w:rPr>
      </w:pPr>
      <w:r w:rsidRPr="00536BE5">
        <w:rPr>
          <w:b w:val="0"/>
          <w:bCs w:val="0"/>
          <w:sz w:val="24"/>
          <w:szCs w:val="24"/>
        </w:rPr>
        <w:t>The</w:t>
      </w:r>
      <w:r w:rsidR="00DD4245" w:rsidRPr="00536BE5">
        <w:rPr>
          <w:b w:val="0"/>
          <w:bCs w:val="0"/>
          <w:sz w:val="24"/>
          <w:szCs w:val="24"/>
        </w:rPr>
        <w:t xml:space="preserve"> </w:t>
      </w:r>
      <w:r w:rsidR="005D0E9A" w:rsidRPr="00536BE5">
        <w:rPr>
          <w:b w:val="0"/>
          <w:bCs w:val="0"/>
          <w:sz w:val="24"/>
          <w:szCs w:val="24"/>
        </w:rPr>
        <w:t>Authority</w:t>
      </w:r>
      <w:r w:rsidR="00DD4245" w:rsidRPr="00536BE5">
        <w:rPr>
          <w:b w:val="0"/>
          <w:bCs w:val="0"/>
          <w:sz w:val="24"/>
          <w:szCs w:val="24"/>
        </w:rPr>
        <w:t xml:space="preserve"> will not be responsible for, or pay for, expenses or losses which may be incurred by a tenderer in the preparation of their tender.  The </w:t>
      </w:r>
      <w:r w:rsidR="005D0E9A" w:rsidRPr="00536BE5">
        <w:rPr>
          <w:b w:val="0"/>
          <w:bCs w:val="0"/>
          <w:sz w:val="24"/>
          <w:szCs w:val="24"/>
        </w:rPr>
        <w:t>Authority</w:t>
      </w:r>
      <w:r w:rsidR="00DD4245" w:rsidRPr="00536BE5">
        <w:rPr>
          <w:b w:val="0"/>
          <w:bCs w:val="0"/>
          <w:sz w:val="24"/>
          <w:szCs w:val="24"/>
        </w:rPr>
        <w:t xml:space="preserve"> does not bind itself to accept any of the tenders as a result of the tendering process</w:t>
      </w:r>
      <w:r w:rsidR="000D2EEA" w:rsidRPr="00536BE5">
        <w:rPr>
          <w:b w:val="0"/>
          <w:bCs w:val="0"/>
          <w:sz w:val="24"/>
          <w:szCs w:val="24"/>
        </w:rPr>
        <w:t xml:space="preserve"> including the lowest tender.</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Preparation of Tenders</w:t>
      </w:r>
    </w:p>
    <w:p w:rsidR="00DD4245" w:rsidRPr="00536BE5" w:rsidRDefault="00DD4245" w:rsidP="00D42F77">
      <w:pPr>
        <w:pStyle w:val="Heading3"/>
        <w:rPr>
          <w:b w:val="0"/>
          <w:bCs w:val="0"/>
          <w:sz w:val="24"/>
          <w:szCs w:val="24"/>
        </w:rPr>
      </w:pPr>
      <w:r w:rsidRPr="00536BE5">
        <w:rPr>
          <w:b w:val="0"/>
          <w:bCs w:val="0"/>
          <w:sz w:val="24"/>
          <w:szCs w:val="24"/>
        </w:rPr>
        <w:t xml:space="preserve">For the preparation of their tender and entering into a contract with the </w:t>
      </w:r>
      <w:r w:rsidR="005D0E9A" w:rsidRPr="00536BE5">
        <w:rPr>
          <w:b w:val="0"/>
          <w:bCs w:val="0"/>
          <w:sz w:val="24"/>
          <w:szCs w:val="24"/>
        </w:rPr>
        <w:t>Authority</w:t>
      </w:r>
      <w:r w:rsidRPr="00536BE5">
        <w:rPr>
          <w:b w:val="0"/>
          <w:bCs w:val="0"/>
          <w:sz w:val="24"/>
          <w:szCs w:val="24"/>
        </w:rPr>
        <w:t xml:space="preserve">, tenderers must ensure that they have all the information required and must satisfy </w:t>
      </w:r>
      <w:r w:rsidR="00027F33" w:rsidRPr="00536BE5">
        <w:rPr>
          <w:b w:val="0"/>
          <w:bCs w:val="0"/>
          <w:sz w:val="24"/>
          <w:szCs w:val="24"/>
        </w:rPr>
        <w:t>them</w:t>
      </w:r>
      <w:r w:rsidRPr="00536BE5">
        <w:rPr>
          <w:b w:val="0"/>
          <w:bCs w:val="0"/>
          <w:sz w:val="24"/>
          <w:szCs w:val="24"/>
        </w:rPr>
        <w:t xml:space="preserve"> of the correct interpretation of terminology used in these documents.    </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Alterations</w:t>
      </w:r>
    </w:p>
    <w:p w:rsidR="00DD4245" w:rsidRPr="00536BE5" w:rsidRDefault="000B69E1" w:rsidP="00D42F77">
      <w:pPr>
        <w:pStyle w:val="Heading3"/>
        <w:rPr>
          <w:b w:val="0"/>
          <w:bCs w:val="0"/>
          <w:sz w:val="24"/>
          <w:szCs w:val="24"/>
        </w:rPr>
      </w:pPr>
      <w:r w:rsidRPr="00536BE5">
        <w:rPr>
          <w:b w:val="0"/>
          <w:bCs w:val="0"/>
          <w:sz w:val="24"/>
          <w:szCs w:val="24"/>
        </w:rPr>
        <w:t>None</w:t>
      </w:r>
      <w:r w:rsidR="00DD4245" w:rsidRPr="00536BE5">
        <w:rPr>
          <w:b w:val="0"/>
          <w:bCs w:val="0"/>
          <w:sz w:val="24"/>
          <w:szCs w:val="24"/>
        </w:rPr>
        <w:t xml:space="preserve"> of these documents may be altered by the tenderer.  If the tenderer wishes to propose modifications to any of the documents (which they may consider would provide a better way to achieve the contracts objectives) they must provide details in a separate letter accompanying the tender response.</w:t>
      </w:r>
    </w:p>
    <w:p w:rsidR="00EA3018" w:rsidRPr="00536BE5" w:rsidRDefault="00EA3018" w:rsidP="00A54D90">
      <w:pPr>
        <w:rPr>
          <w:rFonts w:ascii="Arial" w:hAnsi="Arial" w:cs="Arial"/>
          <w:b/>
          <w:color w:val="002060"/>
        </w:rPr>
      </w:pPr>
    </w:p>
    <w:p w:rsidR="00A54D90" w:rsidRPr="00536BE5" w:rsidRDefault="00A54D90" w:rsidP="00A54D90">
      <w:pPr>
        <w:rPr>
          <w:rFonts w:ascii="Arial" w:hAnsi="Arial" w:cs="Arial"/>
          <w:b/>
          <w:color w:val="002060"/>
        </w:rPr>
      </w:pPr>
      <w:r w:rsidRPr="00536BE5">
        <w:rPr>
          <w:rFonts w:ascii="Arial" w:hAnsi="Arial" w:cs="Arial"/>
          <w:b/>
          <w:color w:val="002060"/>
        </w:rPr>
        <w:t>Prices</w:t>
      </w:r>
    </w:p>
    <w:p w:rsidR="00A54D90" w:rsidRPr="00536BE5" w:rsidRDefault="00A54D90" w:rsidP="00A54D90">
      <w:pPr>
        <w:rPr>
          <w:rFonts w:ascii="Arial" w:hAnsi="Arial" w:cs="Arial"/>
        </w:rPr>
      </w:pPr>
    </w:p>
    <w:p w:rsidR="00A54D90" w:rsidRPr="00536BE5" w:rsidRDefault="00A54D90" w:rsidP="00A54D90">
      <w:pPr>
        <w:rPr>
          <w:rFonts w:ascii="Arial" w:hAnsi="Arial" w:cs="Arial"/>
        </w:rPr>
      </w:pPr>
      <w:r w:rsidRPr="00536BE5">
        <w:rPr>
          <w:rFonts w:ascii="Arial" w:hAnsi="Arial" w:cs="Arial"/>
        </w:rPr>
        <w:lastRenderedPageBreak/>
        <w:t>All prices must be net and, where applicable, carriage paid with all cash and trade discounts allowed for.</w:t>
      </w:r>
    </w:p>
    <w:p w:rsidR="009624E7" w:rsidRPr="00536BE5" w:rsidRDefault="009624E7" w:rsidP="00A54D90">
      <w:pPr>
        <w:rPr>
          <w:rFonts w:ascii="Arial" w:hAnsi="Arial" w:cs="Arial"/>
        </w:rPr>
      </w:pPr>
    </w:p>
    <w:p w:rsidR="00A54D90" w:rsidRPr="00536BE5" w:rsidRDefault="00A54D90" w:rsidP="00A54D90">
      <w:pPr>
        <w:rPr>
          <w:rFonts w:ascii="Arial" w:hAnsi="Arial" w:cs="Arial"/>
          <w:b/>
          <w:bCs/>
          <w:color w:val="000080"/>
        </w:rPr>
      </w:pPr>
      <w:r w:rsidRPr="00536BE5">
        <w:rPr>
          <w:rFonts w:ascii="Arial" w:hAnsi="Arial" w:cs="Arial"/>
          <w:b/>
          <w:bCs/>
          <w:color w:val="000080"/>
        </w:rPr>
        <w:t>VAT</w:t>
      </w:r>
    </w:p>
    <w:p w:rsidR="00A54D90" w:rsidRPr="00536BE5" w:rsidRDefault="00A54D90" w:rsidP="00A54D90">
      <w:pPr>
        <w:rPr>
          <w:rFonts w:ascii="Arial" w:hAnsi="Arial" w:cs="Arial"/>
          <w:color w:val="44546A" w:themeColor="text2"/>
        </w:rPr>
      </w:pPr>
    </w:p>
    <w:p w:rsidR="00A54D90" w:rsidRPr="00536BE5" w:rsidRDefault="00A54D90" w:rsidP="00A54D90">
      <w:pPr>
        <w:rPr>
          <w:rFonts w:ascii="Arial" w:hAnsi="Arial" w:cs="Arial"/>
        </w:rPr>
      </w:pPr>
      <w:r w:rsidRPr="00536BE5">
        <w:rPr>
          <w:rFonts w:ascii="Arial" w:hAnsi="Arial" w:cs="Arial"/>
        </w:rPr>
        <w:t xml:space="preserve">All prices and/or rates shall be </w:t>
      </w:r>
      <w:r w:rsidRPr="00536BE5">
        <w:rPr>
          <w:rFonts w:ascii="Arial" w:hAnsi="Arial" w:cs="Arial"/>
          <w:b/>
        </w:rPr>
        <w:t>exclusive</w:t>
      </w:r>
      <w:r w:rsidRPr="00536BE5">
        <w:rPr>
          <w:rFonts w:ascii="Arial" w:hAnsi="Arial" w:cs="Arial"/>
        </w:rPr>
        <w:t xml:space="preserve"> of VAT.</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Validity of tenders</w:t>
      </w:r>
    </w:p>
    <w:p w:rsidR="00DD4245" w:rsidRPr="00536BE5" w:rsidRDefault="00DD4245" w:rsidP="00D42F77">
      <w:pPr>
        <w:pStyle w:val="Heading3"/>
        <w:rPr>
          <w:b w:val="0"/>
          <w:bCs w:val="0"/>
          <w:sz w:val="24"/>
          <w:szCs w:val="24"/>
        </w:rPr>
      </w:pPr>
      <w:r w:rsidRPr="00536BE5">
        <w:rPr>
          <w:b w:val="0"/>
          <w:bCs w:val="0"/>
          <w:sz w:val="24"/>
          <w:szCs w:val="24"/>
        </w:rPr>
        <w:t>Tenders shall be valid for a minimum of three calendar months from the closing date for receipt of tenders.</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Sub-contractors</w:t>
      </w:r>
    </w:p>
    <w:p w:rsidR="00DD4245" w:rsidRPr="00536BE5" w:rsidRDefault="00DD4245" w:rsidP="00D42F77">
      <w:pPr>
        <w:pStyle w:val="Heading3"/>
        <w:rPr>
          <w:b w:val="0"/>
          <w:bCs w:val="0"/>
          <w:sz w:val="24"/>
          <w:szCs w:val="24"/>
        </w:rPr>
      </w:pPr>
      <w:r w:rsidRPr="00536BE5">
        <w:rPr>
          <w:b w:val="0"/>
          <w:bCs w:val="0"/>
          <w:sz w:val="24"/>
          <w:szCs w:val="24"/>
        </w:rPr>
        <w:t>The names and addresses of any sub-contractors the tenderer proposes to employ must be provided with the tender.</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Quality of goods / services</w:t>
      </w:r>
    </w:p>
    <w:p w:rsidR="00DD4245" w:rsidRPr="00536BE5" w:rsidRDefault="00DD4245" w:rsidP="00D42F77">
      <w:pPr>
        <w:pStyle w:val="Heading3"/>
        <w:rPr>
          <w:b w:val="0"/>
          <w:bCs w:val="0"/>
          <w:sz w:val="24"/>
          <w:szCs w:val="24"/>
        </w:rPr>
      </w:pPr>
      <w:r w:rsidRPr="00536BE5">
        <w:rPr>
          <w:b w:val="0"/>
          <w:bCs w:val="0"/>
          <w:sz w:val="24"/>
          <w:szCs w:val="24"/>
        </w:rPr>
        <w:t xml:space="preserve">Tenderers must </w:t>
      </w:r>
      <w:r w:rsidR="00C513D0" w:rsidRPr="00536BE5">
        <w:rPr>
          <w:b w:val="0"/>
          <w:bCs w:val="0"/>
          <w:sz w:val="24"/>
          <w:szCs w:val="24"/>
        </w:rPr>
        <w:t>possess relevant professional qualifications and experience.</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Conflict of Interest</w:t>
      </w:r>
    </w:p>
    <w:p w:rsidR="00472F26" w:rsidRPr="00536BE5" w:rsidRDefault="00DD4245"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Treatment of tender</w:t>
      </w:r>
    </w:p>
    <w:p w:rsidR="00142601" w:rsidRPr="00536BE5" w:rsidRDefault="00DD4245" w:rsidP="00D42F77">
      <w:pPr>
        <w:pStyle w:val="Heading3"/>
        <w:rPr>
          <w:b w:val="0"/>
          <w:bCs w:val="0"/>
          <w:sz w:val="24"/>
          <w:szCs w:val="24"/>
        </w:rPr>
      </w:pPr>
      <w:r w:rsidRPr="00536BE5">
        <w:rPr>
          <w:b w:val="0"/>
          <w:bCs w:val="0"/>
          <w:sz w:val="24"/>
          <w:szCs w:val="24"/>
        </w:rPr>
        <w:t xml:space="preserve">The acknowledgement of receipt of any submitted tender shall not constitute any actual or implied agreement between the </w:t>
      </w:r>
      <w:r w:rsidR="005D0E9A" w:rsidRPr="00536BE5">
        <w:rPr>
          <w:b w:val="0"/>
          <w:bCs w:val="0"/>
          <w:sz w:val="24"/>
          <w:szCs w:val="24"/>
        </w:rPr>
        <w:t>Authority</w:t>
      </w:r>
      <w:r w:rsidRPr="00536BE5">
        <w:rPr>
          <w:b w:val="0"/>
          <w:bCs w:val="0"/>
          <w:sz w:val="24"/>
          <w:szCs w:val="24"/>
        </w:rPr>
        <w:t xml:space="preserve"> and the tenderer.  </w:t>
      </w:r>
    </w:p>
    <w:p w:rsidR="00142601"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Debriefing</w:t>
      </w:r>
    </w:p>
    <w:p w:rsidR="00142601" w:rsidRPr="00536BE5" w:rsidRDefault="00142601" w:rsidP="00D42F77">
      <w:pPr>
        <w:pStyle w:val="Heading3"/>
        <w:rPr>
          <w:b w:val="0"/>
          <w:bCs w:val="0"/>
          <w:sz w:val="24"/>
          <w:szCs w:val="24"/>
        </w:rPr>
      </w:pPr>
      <w:r w:rsidRPr="00536BE5">
        <w:rPr>
          <w:b w:val="0"/>
          <w:bCs w:val="0"/>
          <w:sz w:val="24"/>
          <w:szCs w:val="24"/>
        </w:rPr>
        <w:t>All unsuccessful bidders will be offered the opportunity to be given a debriefing.  Requests for debriefing are to be made in writing.</w:t>
      </w:r>
    </w:p>
    <w:p w:rsidR="00336FFF"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 xml:space="preserve">The </w:t>
      </w:r>
      <w:r w:rsidR="005D0E9A" w:rsidRPr="00536BE5">
        <w:rPr>
          <w:rFonts w:ascii="Arial" w:hAnsi="Arial" w:cs="Arial"/>
          <w:b/>
          <w:bCs/>
          <w:color w:val="000080"/>
        </w:rPr>
        <w:t>Authority</w:t>
      </w:r>
      <w:r w:rsidR="00D604F6" w:rsidRPr="00536BE5">
        <w:rPr>
          <w:rFonts w:ascii="Arial" w:hAnsi="Arial" w:cs="Arial"/>
          <w:b/>
          <w:bCs/>
          <w:color w:val="000080"/>
        </w:rPr>
        <w:t>’</w:t>
      </w:r>
      <w:r w:rsidRPr="00536BE5">
        <w:rPr>
          <w:rFonts w:ascii="Arial" w:hAnsi="Arial" w:cs="Arial"/>
          <w:b/>
          <w:bCs/>
          <w:color w:val="000080"/>
        </w:rPr>
        <w:t xml:space="preserve">s use of </w:t>
      </w:r>
      <w:r w:rsidR="005062C2" w:rsidRPr="00536BE5">
        <w:rPr>
          <w:rFonts w:ascii="Arial" w:hAnsi="Arial" w:cs="Arial"/>
          <w:b/>
          <w:bCs/>
          <w:color w:val="000080"/>
        </w:rPr>
        <w:t>Contract Outputs</w:t>
      </w:r>
    </w:p>
    <w:p w:rsidR="00D42F77" w:rsidRPr="00536BE5" w:rsidRDefault="00142601"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may wish to publicly quote the </w:t>
      </w:r>
      <w:r w:rsidR="005062C2" w:rsidRPr="00536BE5">
        <w:rPr>
          <w:b w:val="0"/>
          <w:bCs w:val="0"/>
          <w:sz w:val="24"/>
          <w:szCs w:val="24"/>
        </w:rPr>
        <w:t>Contract Outputs such as any policies, figures, training materials, risk assessments etc</w:t>
      </w:r>
      <w:r w:rsidRPr="00536BE5">
        <w:rPr>
          <w:b w:val="0"/>
          <w:bCs w:val="0"/>
          <w:sz w:val="24"/>
          <w:szCs w:val="24"/>
        </w:rPr>
        <w:t xml:space="preserve">.  Tenders are requested to confirm that the </w:t>
      </w:r>
      <w:r w:rsidR="005D0E9A" w:rsidRPr="00536BE5">
        <w:rPr>
          <w:b w:val="0"/>
          <w:bCs w:val="0"/>
          <w:sz w:val="24"/>
          <w:szCs w:val="24"/>
        </w:rPr>
        <w:t>Authority</w:t>
      </w:r>
      <w:r w:rsidRPr="00536BE5">
        <w:rPr>
          <w:b w:val="0"/>
          <w:bCs w:val="0"/>
          <w:sz w:val="24"/>
          <w:szCs w:val="24"/>
        </w:rPr>
        <w:t xml:space="preserve"> may (at the </w:t>
      </w:r>
      <w:r w:rsidR="005D0E9A" w:rsidRPr="00536BE5">
        <w:rPr>
          <w:b w:val="0"/>
          <w:bCs w:val="0"/>
          <w:sz w:val="24"/>
          <w:szCs w:val="24"/>
        </w:rPr>
        <w:t>Authority</w:t>
      </w:r>
      <w:r w:rsidR="00D604F6" w:rsidRPr="00536BE5">
        <w:rPr>
          <w:b w:val="0"/>
          <w:bCs w:val="0"/>
          <w:sz w:val="24"/>
          <w:szCs w:val="24"/>
        </w:rPr>
        <w:t>’</w:t>
      </w:r>
      <w:r w:rsidRPr="00536BE5">
        <w:rPr>
          <w:b w:val="0"/>
          <w:bCs w:val="0"/>
          <w:sz w:val="24"/>
          <w:szCs w:val="24"/>
        </w:rPr>
        <w:t>s own discretion) do so without restriction.</w:t>
      </w:r>
    </w:p>
    <w:p w:rsidR="000D2EEA" w:rsidRPr="00536BE5" w:rsidRDefault="000D2EEA" w:rsidP="00D42F77">
      <w:pPr>
        <w:spacing w:before="240" w:after="120"/>
        <w:jc w:val="both"/>
        <w:rPr>
          <w:rFonts w:ascii="Arial" w:hAnsi="Arial" w:cs="Arial"/>
          <w:b/>
          <w:bCs/>
          <w:color w:val="000080"/>
        </w:rPr>
      </w:pPr>
      <w:r w:rsidRPr="00536BE5">
        <w:rPr>
          <w:rFonts w:ascii="Arial" w:hAnsi="Arial" w:cs="Arial"/>
          <w:b/>
          <w:bCs/>
          <w:color w:val="000080"/>
        </w:rPr>
        <w:t>Ownership</w:t>
      </w:r>
    </w:p>
    <w:p w:rsidR="000D2EEA" w:rsidRPr="00536BE5" w:rsidRDefault="000D2EEA" w:rsidP="00D42F77">
      <w:pPr>
        <w:pStyle w:val="Heading3"/>
        <w:rPr>
          <w:b w:val="0"/>
          <w:bCs w:val="0"/>
          <w:sz w:val="24"/>
          <w:szCs w:val="24"/>
        </w:rPr>
      </w:pPr>
      <w:r w:rsidRPr="00536BE5">
        <w:rPr>
          <w:b w:val="0"/>
          <w:bCs w:val="0"/>
          <w:sz w:val="24"/>
          <w:szCs w:val="24"/>
        </w:rPr>
        <w:t>Th</w:t>
      </w:r>
      <w:r w:rsidR="00F677C1" w:rsidRPr="00536BE5">
        <w:rPr>
          <w:b w:val="0"/>
          <w:bCs w:val="0"/>
          <w:sz w:val="24"/>
          <w:szCs w:val="24"/>
        </w:rPr>
        <w:t>e</w:t>
      </w:r>
      <w:r w:rsidRPr="00536BE5">
        <w:rPr>
          <w:b w:val="0"/>
          <w:bCs w:val="0"/>
          <w:sz w:val="24"/>
          <w:szCs w:val="24"/>
        </w:rPr>
        <w:t xml:space="preserve"> intellectual property rights rests with the Authority, not the tenderer.</w:t>
      </w:r>
    </w:p>
    <w:sectPr w:rsidR="000D2EEA" w:rsidRPr="00536BE5" w:rsidSect="00F2415C">
      <w:footerReference w:type="default" r:id="rId12"/>
      <w:pgSz w:w="11906" w:h="16838"/>
      <w:pgMar w:top="1134" w:right="1134" w:bottom="1134" w:left="1134"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AD4" w:rsidRDefault="00E97AD4">
      <w:r>
        <w:separator/>
      </w:r>
    </w:p>
  </w:endnote>
  <w:endnote w:type="continuationSeparator" w:id="0">
    <w:p w:rsidR="00E97AD4" w:rsidRDefault="00E9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F0E" w:rsidRPr="00CB0F0E" w:rsidRDefault="00CB0F0E">
    <w:pPr>
      <w:pStyle w:val="Footer"/>
      <w:rPr>
        <w:rFonts w:ascii="Arial" w:hAnsi="Arial" w:cs="Arial"/>
        <w:sz w:val="16"/>
        <w:szCs w:val="16"/>
      </w:rPr>
    </w:pPr>
    <w:r w:rsidRPr="00CB0F0E">
      <w:rPr>
        <w:rFonts w:ascii="Arial" w:hAnsi="Arial" w:cs="Arial"/>
        <w:sz w:val="16"/>
        <w:szCs w:val="16"/>
      </w:rPr>
      <w:t>Invitation to tender (Annex 1)</w:t>
    </w:r>
  </w:p>
  <w:p w:rsidR="009F1BE2" w:rsidRDefault="009F1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AD4" w:rsidRDefault="00E97AD4">
      <w:r>
        <w:separator/>
      </w:r>
    </w:p>
  </w:footnote>
  <w:footnote w:type="continuationSeparator" w:id="0">
    <w:p w:rsidR="00E97AD4" w:rsidRDefault="00E97A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7774"/>
    <w:multiLevelType w:val="multilevel"/>
    <w:tmpl w:val="5ACA4D66"/>
    <w:styleLink w:val="Style1"/>
    <w:lvl w:ilvl="0">
      <w:start w:val="1"/>
      <w:numFmt w:val="lowerRoman"/>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15BA3ABE"/>
    <w:multiLevelType w:val="hybridMultilevel"/>
    <w:tmpl w:val="79567D9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D23E02"/>
    <w:multiLevelType w:val="hybridMultilevel"/>
    <w:tmpl w:val="351E13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F1C37AE"/>
    <w:multiLevelType w:val="hybridMultilevel"/>
    <w:tmpl w:val="C5947AD6"/>
    <w:lvl w:ilvl="0" w:tplc="12ACD7F8">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258104B2"/>
    <w:multiLevelType w:val="hybridMultilevel"/>
    <w:tmpl w:val="9A46F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204CB"/>
    <w:multiLevelType w:val="hybridMultilevel"/>
    <w:tmpl w:val="0F30E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9D4C0B"/>
    <w:multiLevelType w:val="hybridMultilevel"/>
    <w:tmpl w:val="02F854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E512BB"/>
    <w:multiLevelType w:val="hybridMultilevel"/>
    <w:tmpl w:val="10AA8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F55814"/>
    <w:multiLevelType w:val="hybridMultilevel"/>
    <w:tmpl w:val="2672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275AC2"/>
    <w:multiLevelType w:val="hybridMultilevel"/>
    <w:tmpl w:val="1C1009C4"/>
    <w:lvl w:ilvl="0" w:tplc="0C42A170">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35A12727"/>
    <w:multiLevelType w:val="hybridMultilevel"/>
    <w:tmpl w:val="87C89C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4109DE"/>
    <w:multiLevelType w:val="hybridMultilevel"/>
    <w:tmpl w:val="83E0A2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031B78"/>
    <w:multiLevelType w:val="hybridMultilevel"/>
    <w:tmpl w:val="CA1C4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0D38C2"/>
    <w:multiLevelType w:val="hybridMultilevel"/>
    <w:tmpl w:val="90F0DB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502F81"/>
    <w:multiLevelType w:val="hybridMultilevel"/>
    <w:tmpl w:val="40B2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CF0317"/>
    <w:multiLevelType w:val="multilevel"/>
    <w:tmpl w:val="5ACA4D66"/>
    <w:numStyleLink w:val="Style1"/>
  </w:abstractNum>
  <w:abstractNum w:abstractNumId="16" w15:restartNumberingAfterBreak="0">
    <w:nsid w:val="54033BC7"/>
    <w:multiLevelType w:val="hybridMultilevel"/>
    <w:tmpl w:val="944498C0"/>
    <w:lvl w:ilvl="0" w:tplc="8724E3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05BC7"/>
    <w:multiLevelType w:val="hybridMultilevel"/>
    <w:tmpl w:val="36141752"/>
    <w:lvl w:ilvl="0" w:tplc="0C42A17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A047D9"/>
    <w:multiLevelType w:val="hybridMultilevel"/>
    <w:tmpl w:val="3A2E4D62"/>
    <w:lvl w:ilvl="0" w:tplc="292A7A8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8C0214D"/>
    <w:multiLevelType w:val="hybridMultilevel"/>
    <w:tmpl w:val="776E1A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D84A69"/>
    <w:multiLevelType w:val="hybridMultilevel"/>
    <w:tmpl w:val="D01EC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2"/>
  </w:num>
  <w:num w:numId="4">
    <w:abstractNumId w:val="14"/>
  </w:num>
  <w:num w:numId="5">
    <w:abstractNumId w:val="4"/>
  </w:num>
  <w:num w:numId="6">
    <w:abstractNumId w:val="12"/>
  </w:num>
  <w:num w:numId="7">
    <w:abstractNumId w:val="6"/>
  </w:num>
  <w:num w:numId="8">
    <w:abstractNumId w:val="7"/>
  </w:num>
  <w:num w:numId="9">
    <w:abstractNumId w:val="15"/>
  </w:num>
  <w:num w:numId="10">
    <w:abstractNumId w:val="0"/>
  </w:num>
  <w:num w:numId="11">
    <w:abstractNumId w:val="9"/>
  </w:num>
  <w:num w:numId="12">
    <w:abstractNumId w:val="17"/>
  </w:num>
  <w:num w:numId="13">
    <w:abstractNumId w:val="19"/>
  </w:num>
  <w:num w:numId="14">
    <w:abstractNumId w:val="18"/>
  </w:num>
  <w:num w:numId="15">
    <w:abstractNumId w:val="10"/>
  </w:num>
  <w:num w:numId="16">
    <w:abstractNumId w:val="1"/>
  </w:num>
  <w:num w:numId="17">
    <w:abstractNumId w:val="20"/>
  </w:num>
  <w:num w:numId="18">
    <w:abstractNumId w:val="5"/>
  </w:num>
  <w:num w:numId="19">
    <w:abstractNumId w:val="13"/>
  </w:num>
  <w:num w:numId="20">
    <w:abstractNumId w:val="3"/>
  </w:num>
  <w:num w:numId="2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FE"/>
    <w:rsid w:val="00001425"/>
    <w:rsid w:val="00001D04"/>
    <w:rsid w:val="00005019"/>
    <w:rsid w:val="00010DCF"/>
    <w:rsid w:val="00012FCE"/>
    <w:rsid w:val="000134D8"/>
    <w:rsid w:val="000140CB"/>
    <w:rsid w:val="000161C9"/>
    <w:rsid w:val="00021A5E"/>
    <w:rsid w:val="00024C03"/>
    <w:rsid w:val="000269DF"/>
    <w:rsid w:val="00027F33"/>
    <w:rsid w:val="00030B7D"/>
    <w:rsid w:val="00036F9E"/>
    <w:rsid w:val="00050090"/>
    <w:rsid w:val="00063054"/>
    <w:rsid w:val="00070031"/>
    <w:rsid w:val="00074707"/>
    <w:rsid w:val="00074C6A"/>
    <w:rsid w:val="000752D0"/>
    <w:rsid w:val="0007725C"/>
    <w:rsid w:val="000812F7"/>
    <w:rsid w:val="00083381"/>
    <w:rsid w:val="0009217C"/>
    <w:rsid w:val="00095D21"/>
    <w:rsid w:val="000A49C8"/>
    <w:rsid w:val="000B69E1"/>
    <w:rsid w:val="000B6CB8"/>
    <w:rsid w:val="000C0518"/>
    <w:rsid w:val="000D09A0"/>
    <w:rsid w:val="000D2EEA"/>
    <w:rsid w:val="000D74D7"/>
    <w:rsid w:val="000E0A8D"/>
    <w:rsid w:val="000E3FEC"/>
    <w:rsid w:val="000F33BD"/>
    <w:rsid w:val="000F62F5"/>
    <w:rsid w:val="00101394"/>
    <w:rsid w:val="00112047"/>
    <w:rsid w:val="001123D3"/>
    <w:rsid w:val="00112BF7"/>
    <w:rsid w:val="001226A9"/>
    <w:rsid w:val="00123075"/>
    <w:rsid w:val="001251C0"/>
    <w:rsid w:val="00125466"/>
    <w:rsid w:val="00131E15"/>
    <w:rsid w:val="001320A4"/>
    <w:rsid w:val="00135B7D"/>
    <w:rsid w:val="00135F2A"/>
    <w:rsid w:val="001375EE"/>
    <w:rsid w:val="00140B0B"/>
    <w:rsid w:val="00142601"/>
    <w:rsid w:val="00143F11"/>
    <w:rsid w:val="00145D7D"/>
    <w:rsid w:val="00160236"/>
    <w:rsid w:val="0016276D"/>
    <w:rsid w:val="00163136"/>
    <w:rsid w:val="00163C0A"/>
    <w:rsid w:val="00165543"/>
    <w:rsid w:val="00175545"/>
    <w:rsid w:val="0017734F"/>
    <w:rsid w:val="00181F58"/>
    <w:rsid w:val="00182067"/>
    <w:rsid w:val="00187267"/>
    <w:rsid w:val="00195202"/>
    <w:rsid w:val="001A2725"/>
    <w:rsid w:val="001C28F6"/>
    <w:rsid w:val="001C2D24"/>
    <w:rsid w:val="001C4FCB"/>
    <w:rsid w:val="001C71FD"/>
    <w:rsid w:val="001D5FCB"/>
    <w:rsid w:val="001D5FFF"/>
    <w:rsid w:val="001D7EFE"/>
    <w:rsid w:val="001E3008"/>
    <w:rsid w:val="001F6FA9"/>
    <w:rsid w:val="00200542"/>
    <w:rsid w:val="0020533D"/>
    <w:rsid w:val="0020626F"/>
    <w:rsid w:val="00212363"/>
    <w:rsid w:val="00212D97"/>
    <w:rsid w:val="00214070"/>
    <w:rsid w:val="00217CA3"/>
    <w:rsid w:val="0022086D"/>
    <w:rsid w:val="00223A88"/>
    <w:rsid w:val="00242732"/>
    <w:rsid w:val="00242C66"/>
    <w:rsid w:val="0025500A"/>
    <w:rsid w:val="002553D6"/>
    <w:rsid w:val="002558EA"/>
    <w:rsid w:val="00267FA5"/>
    <w:rsid w:val="00271766"/>
    <w:rsid w:val="00274029"/>
    <w:rsid w:val="00281F78"/>
    <w:rsid w:val="0028279C"/>
    <w:rsid w:val="00283614"/>
    <w:rsid w:val="00287A64"/>
    <w:rsid w:val="00293A58"/>
    <w:rsid w:val="002A1BC9"/>
    <w:rsid w:val="002A57B0"/>
    <w:rsid w:val="002B0284"/>
    <w:rsid w:val="002B0976"/>
    <w:rsid w:val="002C082A"/>
    <w:rsid w:val="002C4F81"/>
    <w:rsid w:val="002C5384"/>
    <w:rsid w:val="002D18CC"/>
    <w:rsid w:val="002D6AE2"/>
    <w:rsid w:val="002E0F62"/>
    <w:rsid w:val="002E1D79"/>
    <w:rsid w:val="002F1AB7"/>
    <w:rsid w:val="002F2056"/>
    <w:rsid w:val="002F2CA0"/>
    <w:rsid w:val="002F6FD6"/>
    <w:rsid w:val="00311682"/>
    <w:rsid w:val="00313B64"/>
    <w:rsid w:val="00324B20"/>
    <w:rsid w:val="0033041D"/>
    <w:rsid w:val="00331D17"/>
    <w:rsid w:val="00332B26"/>
    <w:rsid w:val="00336FFF"/>
    <w:rsid w:val="00363D09"/>
    <w:rsid w:val="003672EE"/>
    <w:rsid w:val="003702CE"/>
    <w:rsid w:val="00370F4C"/>
    <w:rsid w:val="003737F4"/>
    <w:rsid w:val="0038045D"/>
    <w:rsid w:val="00387452"/>
    <w:rsid w:val="00390DD3"/>
    <w:rsid w:val="00395CA6"/>
    <w:rsid w:val="00396365"/>
    <w:rsid w:val="00397204"/>
    <w:rsid w:val="003A1073"/>
    <w:rsid w:val="003A2745"/>
    <w:rsid w:val="003B6088"/>
    <w:rsid w:val="003B62D3"/>
    <w:rsid w:val="003C27FD"/>
    <w:rsid w:val="003D3982"/>
    <w:rsid w:val="003E32BB"/>
    <w:rsid w:val="003E38ED"/>
    <w:rsid w:val="003E552E"/>
    <w:rsid w:val="003F6CF1"/>
    <w:rsid w:val="0040788F"/>
    <w:rsid w:val="0041643F"/>
    <w:rsid w:val="004248F4"/>
    <w:rsid w:val="0042509E"/>
    <w:rsid w:val="00437886"/>
    <w:rsid w:val="00437D69"/>
    <w:rsid w:val="00440104"/>
    <w:rsid w:val="00440785"/>
    <w:rsid w:val="00444B10"/>
    <w:rsid w:val="00447FE5"/>
    <w:rsid w:val="00450485"/>
    <w:rsid w:val="00452598"/>
    <w:rsid w:val="00456F32"/>
    <w:rsid w:val="00461FF1"/>
    <w:rsid w:val="00463E15"/>
    <w:rsid w:val="00464ED6"/>
    <w:rsid w:val="0046699C"/>
    <w:rsid w:val="00471062"/>
    <w:rsid w:val="0047288B"/>
    <w:rsid w:val="00472F26"/>
    <w:rsid w:val="004738BD"/>
    <w:rsid w:val="00475C82"/>
    <w:rsid w:val="00476AAA"/>
    <w:rsid w:val="004773EC"/>
    <w:rsid w:val="00477DE4"/>
    <w:rsid w:val="00480524"/>
    <w:rsid w:val="0049134A"/>
    <w:rsid w:val="004A187B"/>
    <w:rsid w:val="004A242E"/>
    <w:rsid w:val="004A66C3"/>
    <w:rsid w:val="004A68FE"/>
    <w:rsid w:val="004B3BB2"/>
    <w:rsid w:val="004B545E"/>
    <w:rsid w:val="004B55B1"/>
    <w:rsid w:val="004B59F3"/>
    <w:rsid w:val="004C10D7"/>
    <w:rsid w:val="004C3075"/>
    <w:rsid w:val="004C31C7"/>
    <w:rsid w:val="004C7685"/>
    <w:rsid w:val="004D2230"/>
    <w:rsid w:val="004D7FA0"/>
    <w:rsid w:val="004F06C8"/>
    <w:rsid w:val="004F6EED"/>
    <w:rsid w:val="00500606"/>
    <w:rsid w:val="0050419A"/>
    <w:rsid w:val="00504855"/>
    <w:rsid w:val="00504BCB"/>
    <w:rsid w:val="005055EC"/>
    <w:rsid w:val="005062C2"/>
    <w:rsid w:val="00515516"/>
    <w:rsid w:val="00521900"/>
    <w:rsid w:val="00535E00"/>
    <w:rsid w:val="00535FC2"/>
    <w:rsid w:val="00536BE5"/>
    <w:rsid w:val="00541A6A"/>
    <w:rsid w:val="00550B83"/>
    <w:rsid w:val="00553D0A"/>
    <w:rsid w:val="00561805"/>
    <w:rsid w:val="0056556C"/>
    <w:rsid w:val="0056572C"/>
    <w:rsid w:val="00570D68"/>
    <w:rsid w:val="0057531C"/>
    <w:rsid w:val="00595C1A"/>
    <w:rsid w:val="005A547B"/>
    <w:rsid w:val="005B2B43"/>
    <w:rsid w:val="005B3EA3"/>
    <w:rsid w:val="005B4C72"/>
    <w:rsid w:val="005C3439"/>
    <w:rsid w:val="005C6BB0"/>
    <w:rsid w:val="005D0E9A"/>
    <w:rsid w:val="005E1775"/>
    <w:rsid w:val="005E629C"/>
    <w:rsid w:val="005E6468"/>
    <w:rsid w:val="005F4560"/>
    <w:rsid w:val="005F4E50"/>
    <w:rsid w:val="005F59D7"/>
    <w:rsid w:val="0060786D"/>
    <w:rsid w:val="00612436"/>
    <w:rsid w:val="00620466"/>
    <w:rsid w:val="00627F29"/>
    <w:rsid w:val="00632550"/>
    <w:rsid w:val="00632EBE"/>
    <w:rsid w:val="00642611"/>
    <w:rsid w:val="00643EE8"/>
    <w:rsid w:val="00647B3E"/>
    <w:rsid w:val="0065076C"/>
    <w:rsid w:val="00651CFC"/>
    <w:rsid w:val="006535B6"/>
    <w:rsid w:val="00655E6B"/>
    <w:rsid w:val="006571A1"/>
    <w:rsid w:val="0066133D"/>
    <w:rsid w:val="00664EE5"/>
    <w:rsid w:val="00671AB7"/>
    <w:rsid w:val="00680370"/>
    <w:rsid w:val="00680BEA"/>
    <w:rsid w:val="00680FEB"/>
    <w:rsid w:val="00681E64"/>
    <w:rsid w:val="006823D3"/>
    <w:rsid w:val="00690703"/>
    <w:rsid w:val="006A1ADF"/>
    <w:rsid w:val="006B3EDC"/>
    <w:rsid w:val="006B5D35"/>
    <w:rsid w:val="006B60A9"/>
    <w:rsid w:val="006D0464"/>
    <w:rsid w:val="006E6DF7"/>
    <w:rsid w:val="006F105F"/>
    <w:rsid w:val="006F1F5A"/>
    <w:rsid w:val="007005D0"/>
    <w:rsid w:val="00710641"/>
    <w:rsid w:val="0071088C"/>
    <w:rsid w:val="0071284F"/>
    <w:rsid w:val="0073232F"/>
    <w:rsid w:val="00734253"/>
    <w:rsid w:val="00746BB3"/>
    <w:rsid w:val="00750910"/>
    <w:rsid w:val="00756633"/>
    <w:rsid w:val="00756BD5"/>
    <w:rsid w:val="00757D1E"/>
    <w:rsid w:val="00762FCA"/>
    <w:rsid w:val="00763168"/>
    <w:rsid w:val="00764449"/>
    <w:rsid w:val="00767DE4"/>
    <w:rsid w:val="00770BC5"/>
    <w:rsid w:val="0078230A"/>
    <w:rsid w:val="00785968"/>
    <w:rsid w:val="00791199"/>
    <w:rsid w:val="007954A7"/>
    <w:rsid w:val="00796270"/>
    <w:rsid w:val="007A4A48"/>
    <w:rsid w:val="007B17AD"/>
    <w:rsid w:val="007B17FE"/>
    <w:rsid w:val="007B68C6"/>
    <w:rsid w:val="007C6140"/>
    <w:rsid w:val="007C77C8"/>
    <w:rsid w:val="007D50EC"/>
    <w:rsid w:val="007E4999"/>
    <w:rsid w:val="007F09BF"/>
    <w:rsid w:val="00800A0C"/>
    <w:rsid w:val="00801F07"/>
    <w:rsid w:val="00803BFD"/>
    <w:rsid w:val="00803C07"/>
    <w:rsid w:val="00812E17"/>
    <w:rsid w:val="0081752B"/>
    <w:rsid w:val="00817772"/>
    <w:rsid w:val="0082276F"/>
    <w:rsid w:val="00827C78"/>
    <w:rsid w:val="008416E3"/>
    <w:rsid w:val="00841B60"/>
    <w:rsid w:val="00850797"/>
    <w:rsid w:val="0085247A"/>
    <w:rsid w:val="008559C7"/>
    <w:rsid w:val="008571B6"/>
    <w:rsid w:val="00865ABF"/>
    <w:rsid w:val="008721DE"/>
    <w:rsid w:val="008728E2"/>
    <w:rsid w:val="0087395A"/>
    <w:rsid w:val="00874D01"/>
    <w:rsid w:val="00875237"/>
    <w:rsid w:val="00877BD8"/>
    <w:rsid w:val="008827BA"/>
    <w:rsid w:val="00884BA4"/>
    <w:rsid w:val="00885C50"/>
    <w:rsid w:val="00891CD9"/>
    <w:rsid w:val="0089664F"/>
    <w:rsid w:val="008A23A5"/>
    <w:rsid w:val="008A3571"/>
    <w:rsid w:val="008A463F"/>
    <w:rsid w:val="008D0B4D"/>
    <w:rsid w:val="008D2E69"/>
    <w:rsid w:val="008D6A96"/>
    <w:rsid w:val="008D75B5"/>
    <w:rsid w:val="008E08B1"/>
    <w:rsid w:val="008E5881"/>
    <w:rsid w:val="008F3CB8"/>
    <w:rsid w:val="008F5D21"/>
    <w:rsid w:val="0090417D"/>
    <w:rsid w:val="00907601"/>
    <w:rsid w:val="00911F06"/>
    <w:rsid w:val="00927E25"/>
    <w:rsid w:val="00930439"/>
    <w:rsid w:val="009316D0"/>
    <w:rsid w:val="0093189B"/>
    <w:rsid w:val="009343D5"/>
    <w:rsid w:val="00947D69"/>
    <w:rsid w:val="00950B81"/>
    <w:rsid w:val="00952190"/>
    <w:rsid w:val="00953EE2"/>
    <w:rsid w:val="009624E7"/>
    <w:rsid w:val="00964039"/>
    <w:rsid w:val="00964E2A"/>
    <w:rsid w:val="0096523F"/>
    <w:rsid w:val="00966EC5"/>
    <w:rsid w:val="00970937"/>
    <w:rsid w:val="009723AE"/>
    <w:rsid w:val="009768CF"/>
    <w:rsid w:val="00982B5E"/>
    <w:rsid w:val="00985AAE"/>
    <w:rsid w:val="00986A8C"/>
    <w:rsid w:val="00992015"/>
    <w:rsid w:val="009A0950"/>
    <w:rsid w:val="009A3952"/>
    <w:rsid w:val="009A4014"/>
    <w:rsid w:val="009A4692"/>
    <w:rsid w:val="009A5274"/>
    <w:rsid w:val="009B40EE"/>
    <w:rsid w:val="009B49AF"/>
    <w:rsid w:val="009B4A7D"/>
    <w:rsid w:val="009B6F83"/>
    <w:rsid w:val="009C0F64"/>
    <w:rsid w:val="009C2F83"/>
    <w:rsid w:val="009C5163"/>
    <w:rsid w:val="009D2AF5"/>
    <w:rsid w:val="009D3F22"/>
    <w:rsid w:val="009D5D47"/>
    <w:rsid w:val="009D63B2"/>
    <w:rsid w:val="009D7E62"/>
    <w:rsid w:val="009F1BE2"/>
    <w:rsid w:val="00A00531"/>
    <w:rsid w:val="00A0192B"/>
    <w:rsid w:val="00A02BDF"/>
    <w:rsid w:val="00A03062"/>
    <w:rsid w:val="00A2023E"/>
    <w:rsid w:val="00A27B17"/>
    <w:rsid w:val="00A35D80"/>
    <w:rsid w:val="00A40BA9"/>
    <w:rsid w:val="00A46C9D"/>
    <w:rsid w:val="00A519C6"/>
    <w:rsid w:val="00A54D90"/>
    <w:rsid w:val="00A60C89"/>
    <w:rsid w:val="00A61DF7"/>
    <w:rsid w:val="00A62A9C"/>
    <w:rsid w:val="00A62DD6"/>
    <w:rsid w:val="00A71E1D"/>
    <w:rsid w:val="00A74FC3"/>
    <w:rsid w:val="00A774B5"/>
    <w:rsid w:val="00A8680A"/>
    <w:rsid w:val="00A872C6"/>
    <w:rsid w:val="00A920FE"/>
    <w:rsid w:val="00A93DFB"/>
    <w:rsid w:val="00A94502"/>
    <w:rsid w:val="00AA14A8"/>
    <w:rsid w:val="00AA3F82"/>
    <w:rsid w:val="00AA70DF"/>
    <w:rsid w:val="00AB0FBF"/>
    <w:rsid w:val="00AB11C1"/>
    <w:rsid w:val="00AC001C"/>
    <w:rsid w:val="00AD4735"/>
    <w:rsid w:val="00AE6DBE"/>
    <w:rsid w:val="00AF61A0"/>
    <w:rsid w:val="00B06001"/>
    <w:rsid w:val="00B06B4C"/>
    <w:rsid w:val="00B06E71"/>
    <w:rsid w:val="00B06F76"/>
    <w:rsid w:val="00B21865"/>
    <w:rsid w:val="00B25CD4"/>
    <w:rsid w:val="00B37622"/>
    <w:rsid w:val="00B4118F"/>
    <w:rsid w:val="00B45B36"/>
    <w:rsid w:val="00B469DD"/>
    <w:rsid w:val="00B52E99"/>
    <w:rsid w:val="00B61D60"/>
    <w:rsid w:val="00B65C14"/>
    <w:rsid w:val="00B818E0"/>
    <w:rsid w:val="00B92291"/>
    <w:rsid w:val="00B96AFF"/>
    <w:rsid w:val="00BA3470"/>
    <w:rsid w:val="00BB1E7F"/>
    <w:rsid w:val="00BB35C2"/>
    <w:rsid w:val="00BB722C"/>
    <w:rsid w:val="00BC1651"/>
    <w:rsid w:val="00BC60D7"/>
    <w:rsid w:val="00BC7780"/>
    <w:rsid w:val="00BD0558"/>
    <w:rsid w:val="00BD6653"/>
    <w:rsid w:val="00BE4BD5"/>
    <w:rsid w:val="00BE6584"/>
    <w:rsid w:val="00BF76F7"/>
    <w:rsid w:val="00C014D2"/>
    <w:rsid w:val="00C03587"/>
    <w:rsid w:val="00C04075"/>
    <w:rsid w:val="00C04B26"/>
    <w:rsid w:val="00C07636"/>
    <w:rsid w:val="00C100A7"/>
    <w:rsid w:val="00C171CC"/>
    <w:rsid w:val="00C21DD6"/>
    <w:rsid w:val="00C23EA0"/>
    <w:rsid w:val="00C321D0"/>
    <w:rsid w:val="00C32C92"/>
    <w:rsid w:val="00C3357A"/>
    <w:rsid w:val="00C4216D"/>
    <w:rsid w:val="00C43357"/>
    <w:rsid w:val="00C47057"/>
    <w:rsid w:val="00C513D0"/>
    <w:rsid w:val="00C56121"/>
    <w:rsid w:val="00C570AD"/>
    <w:rsid w:val="00C608E2"/>
    <w:rsid w:val="00C6255C"/>
    <w:rsid w:val="00C66962"/>
    <w:rsid w:val="00C67334"/>
    <w:rsid w:val="00C73CE2"/>
    <w:rsid w:val="00C77F1B"/>
    <w:rsid w:val="00C80672"/>
    <w:rsid w:val="00C83E0B"/>
    <w:rsid w:val="00C877EA"/>
    <w:rsid w:val="00C91EE6"/>
    <w:rsid w:val="00C93B38"/>
    <w:rsid w:val="00C95EFD"/>
    <w:rsid w:val="00C9635B"/>
    <w:rsid w:val="00C96B59"/>
    <w:rsid w:val="00CA7821"/>
    <w:rsid w:val="00CB0F0E"/>
    <w:rsid w:val="00CB29E9"/>
    <w:rsid w:val="00CB6584"/>
    <w:rsid w:val="00CB7EF8"/>
    <w:rsid w:val="00CC2D8C"/>
    <w:rsid w:val="00CD1224"/>
    <w:rsid w:val="00CD53EA"/>
    <w:rsid w:val="00CD677C"/>
    <w:rsid w:val="00CE16C9"/>
    <w:rsid w:val="00CE4ACF"/>
    <w:rsid w:val="00CE6F67"/>
    <w:rsid w:val="00CF0232"/>
    <w:rsid w:val="00CF309C"/>
    <w:rsid w:val="00CF60CE"/>
    <w:rsid w:val="00D064B2"/>
    <w:rsid w:val="00D06F4A"/>
    <w:rsid w:val="00D13361"/>
    <w:rsid w:val="00D160CD"/>
    <w:rsid w:val="00D17547"/>
    <w:rsid w:val="00D220E2"/>
    <w:rsid w:val="00D263EC"/>
    <w:rsid w:val="00D26563"/>
    <w:rsid w:val="00D32056"/>
    <w:rsid w:val="00D32594"/>
    <w:rsid w:val="00D41474"/>
    <w:rsid w:val="00D42F77"/>
    <w:rsid w:val="00D51B06"/>
    <w:rsid w:val="00D604F6"/>
    <w:rsid w:val="00D65DC8"/>
    <w:rsid w:val="00D7246B"/>
    <w:rsid w:val="00D72EE1"/>
    <w:rsid w:val="00D73498"/>
    <w:rsid w:val="00D76B04"/>
    <w:rsid w:val="00D82E6D"/>
    <w:rsid w:val="00D8379E"/>
    <w:rsid w:val="00D8519C"/>
    <w:rsid w:val="00D92909"/>
    <w:rsid w:val="00D95126"/>
    <w:rsid w:val="00D95CA2"/>
    <w:rsid w:val="00D965A3"/>
    <w:rsid w:val="00DA2B79"/>
    <w:rsid w:val="00DA69A5"/>
    <w:rsid w:val="00DA7701"/>
    <w:rsid w:val="00DA7D73"/>
    <w:rsid w:val="00DB1DF0"/>
    <w:rsid w:val="00DC0AF4"/>
    <w:rsid w:val="00DC19A7"/>
    <w:rsid w:val="00DC518F"/>
    <w:rsid w:val="00DC5C87"/>
    <w:rsid w:val="00DD3B44"/>
    <w:rsid w:val="00DD4245"/>
    <w:rsid w:val="00DE2CDC"/>
    <w:rsid w:val="00DE369F"/>
    <w:rsid w:val="00E03D01"/>
    <w:rsid w:val="00E12BF8"/>
    <w:rsid w:val="00E17CC6"/>
    <w:rsid w:val="00E24663"/>
    <w:rsid w:val="00E267BE"/>
    <w:rsid w:val="00E327D2"/>
    <w:rsid w:val="00E330F8"/>
    <w:rsid w:val="00E41B77"/>
    <w:rsid w:val="00E437F3"/>
    <w:rsid w:val="00E45208"/>
    <w:rsid w:val="00E63CFB"/>
    <w:rsid w:val="00E70F3C"/>
    <w:rsid w:val="00E82E4B"/>
    <w:rsid w:val="00E84125"/>
    <w:rsid w:val="00E97AD4"/>
    <w:rsid w:val="00EA2B61"/>
    <w:rsid w:val="00EA3018"/>
    <w:rsid w:val="00EA3613"/>
    <w:rsid w:val="00EB51FA"/>
    <w:rsid w:val="00EB6D7E"/>
    <w:rsid w:val="00EC671E"/>
    <w:rsid w:val="00EC6A58"/>
    <w:rsid w:val="00ED25E4"/>
    <w:rsid w:val="00EE0EBE"/>
    <w:rsid w:val="00EE32A6"/>
    <w:rsid w:val="00EE5335"/>
    <w:rsid w:val="00F012D2"/>
    <w:rsid w:val="00F018D6"/>
    <w:rsid w:val="00F023DC"/>
    <w:rsid w:val="00F02F6E"/>
    <w:rsid w:val="00F047BD"/>
    <w:rsid w:val="00F070C1"/>
    <w:rsid w:val="00F12A53"/>
    <w:rsid w:val="00F14F57"/>
    <w:rsid w:val="00F2415C"/>
    <w:rsid w:val="00F261CE"/>
    <w:rsid w:val="00F31ADC"/>
    <w:rsid w:val="00F338D3"/>
    <w:rsid w:val="00F350B9"/>
    <w:rsid w:val="00F35A14"/>
    <w:rsid w:val="00F37BDB"/>
    <w:rsid w:val="00F41F91"/>
    <w:rsid w:val="00F50023"/>
    <w:rsid w:val="00F61CEA"/>
    <w:rsid w:val="00F66C4A"/>
    <w:rsid w:val="00F66F66"/>
    <w:rsid w:val="00F67766"/>
    <w:rsid w:val="00F677C1"/>
    <w:rsid w:val="00F85170"/>
    <w:rsid w:val="00F87ADF"/>
    <w:rsid w:val="00F87F52"/>
    <w:rsid w:val="00F9491A"/>
    <w:rsid w:val="00F976BC"/>
    <w:rsid w:val="00FA6C6D"/>
    <w:rsid w:val="00FA74B1"/>
    <w:rsid w:val="00FC1DB6"/>
    <w:rsid w:val="00FD17D8"/>
    <w:rsid w:val="00FD75DD"/>
    <w:rsid w:val="00FD7F58"/>
    <w:rsid w:val="00FE1DDC"/>
    <w:rsid w:val="00FE5A54"/>
    <w:rsid w:val="00FE5E1E"/>
    <w:rsid w:val="00FF0EF3"/>
    <w:rsid w:val="00FF1FB0"/>
    <w:rsid w:val="00FF2768"/>
    <w:rsid w:val="00FF3B37"/>
    <w:rsid w:val="00FF4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5:docId w15:val="{71FCC1A8-2558-435B-8CC9-A3ACBCAA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F77"/>
    <w:rPr>
      <w:sz w:val="24"/>
      <w:szCs w:val="24"/>
      <w:lang w:eastAsia="en-US"/>
    </w:rPr>
  </w:style>
  <w:style w:type="paragraph" w:styleId="Heading1">
    <w:name w:val="heading 1"/>
    <w:basedOn w:val="Normal"/>
    <w:next w:val="Normal"/>
    <w:qFormat/>
    <w:rsid w:val="00D72EE1"/>
    <w:pPr>
      <w:keepNext/>
      <w:outlineLvl w:val="0"/>
    </w:pPr>
    <w:rPr>
      <w:b/>
      <w:szCs w:val="20"/>
      <w:u w:val="single"/>
    </w:rPr>
  </w:style>
  <w:style w:type="paragraph" w:styleId="Heading3">
    <w:name w:val="heading 3"/>
    <w:basedOn w:val="Normal"/>
    <w:next w:val="Normal"/>
    <w:qFormat/>
    <w:rsid w:val="00BB35C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2EE1"/>
    <w:rPr>
      <w:rFonts w:ascii="Arial" w:hAnsi="Arial"/>
      <w:sz w:val="22"/>
      <w:szCs w:val="20"/>
    </w:rPr>
  </w:style>
  <w:style w:type="paragraph" w:styleId="BodyTextIndent">
    <w:name w:val="Body Text Indent"/>
    <w:basedOn w:val="Normal"/>
    <w:rsid w:val="00001425"/>
    <w:pPr>
      <w:spacing w:after="120"/>
      <w:ind w:left="283"/>
    </w:pPr>
  </w:style>
  <w:style w:type="paragraph" w:styleId="Title">
    <w:name w:val="Title"/>
    <w:basedOn w:val="Normal"/>
    <w:qFormat/>
    <w:rsid w:val="0089664F"/>
    <w:pPr>
      <w:jc w:val="center"/>
    </w:pPr>
    <w:rPr>
      <w:b/>
      <w:sz w:val="36"/>
      <w:szCs w:val="20"/>
      <w:u w:val="single"/>
      <w:lang w:val="en-US"/>
    </w:rPr>
  </w:style>
  <w:style w:type="paragraph" w:styleId="BalloonText">
    <w:name w:val="Balloon Text"/>
    <w:basedOn w:val="Normal"/>
    <w:semiHidden/>
    <w:rsid w:val="002F2CA0"/>
    <w:rPr>
      <w:rFonts w:ascii="Tahoma" w:hAnsi="Tahoma" w:cs="Tahoma"/>
      <w:sz w:val="16"/>
      <w:szCs w:val="16"/>
    </w:rPr>
  </w:style>
  <w:style w:type="table" w:styleId="TableGrid">
    <w:name w:val="Table Grid"/>
    <w:basedOn w:val="TableNormal"/>
    <w:rsid w:val="00F2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6F76"/>
    <w:rPr>
      <w:color w:val="0000FF"/>
      <w:u w:val="single"/>
    </w:rPr>
  </w:style>
  <w:style w:type="character" w:styleId="FollowedHyperlink">
    <w:name w:val="FollowedHyperlink"/>
    <w:rsid w:val="00B06E71"/>
    <w:rPr>
      <w:color w:val="800080"/>
      <w:u w:val="single"/>
    </w:rPr>
  </w:style>
  <w:style w:type="paragraph" w:styleId="ListParagraph">
    <w:name w:val="List Paragraph"/>
    <w:basedOn w:val="Normal"/>
    <w:uiPriority w:val="34"/>
    <w:qFormat/>
    <w:rsid w:val="00CF0232"/>
    <w:pPr>
      <w:ind w:left="720"/>
      <w:contextualSpacing/>
    </w:pPr>
  </w:style>
  <w:style w:type="paragraph" w:styleId="Caption">
    <w:name w:val="caption"/>
    <w:basedOn w:val="Normal"/>
    <w:next w:val="Normal"/>
    <w:unhideWhenUsed/>
    <w:qFormat/>
    <w:rsid w:val="00396365"/>
    <w:pPr>
      <w:spacing w:after="200"/>
    </w:pPr>
    <w:rPr>
      <w:b/>
      <w:bCs/>
      <w:color w:val="5B9BD5" w:themeColor="accent1"/>
      <w:sz w:val="18"/>
      <w:szCs w:val="18"/>
    </w:rPr>
  </w:style>
  <w:style w:type="paragraph" w:customStyle="1" w:styleId="Default">
    <w:name w:val="Default"/>
    <w:rsid w:val="00E97AD4"/>
    <w:pPr>
      <w:autoSpaceDE w:val="0"/>
      <w:autoSpaceDN w:val="0"/>
      <w:adjustRightInd w:val="0"/>
    </w:pPr>
    <w:rPr>
      <w:rFonts w:ascii="Arial" w:hAnsi="Arial" w:cs="Arial"/>
      <w:color w:val="000000"/>
      <w:sz w:val="24"/>
      <w:szCs w:val="24"/>
    </w:rPr>
  </w:style>
  <w:style w:type="paragraph" w:customStyle="1" w:styleId="sm-margin-bottommd">
    <w:name w:val="sm-margin-bottom_md"/>
    <w:basedOn w:val="Normal"/>
    <w:rsid w:val="00AF61A0"/>
    <w:pPr>
      <w:spacing w:before="100" w:beforeAutospacing="1" w:after="300" w:line="300" w:lineRule="atLeast"/>
    </w:pPr>
    <w:rPr>
      <w:rFonts w:ascii="Open Sans" w:hAnsi="Open Sans"/>
      <w:color w:val="082E3F"/>
      <w:sz w:val="21"/>
      <w:szCs w:val="21"/>
      <w:lang w:eastAsia="en-GB"/>
    </w:rPr>
  </w:style>
  <w:style w:type="numbering" w:customStyle="1" w:styleId="Style1">
    <w:name w:val="Style1"/>
    <w:uiPriority w:val="99"/>
    <w:rsid w:val="00E17CC6"/>
    <w:pPr>
      <w:numPr>
        <w:numId w:val="10"/>
      </w:numPr>
    </w:pPr>
  </w:style>
  <w:style w:type="paragraph" w:styleId="Header">
    <w:name w:val="header"/>
    <w:basedOn w:val="Normal"/>
    <w:link w:val="HeaderChar"/>
    <w:uiPriority w:val="99"/>
    <w:unhideWhenUsed/>
    <w:rsid w:val="00BC1651"/>
    <w:pPr>
      <w:tabs>
        <w:tab w:val="center" w:pos="4513"/>
        <w:tab w:val="right" w:pos="9026"/>
      </w:tabs>
    </w:pPr>
  </w:style>
  <w:style w:type="character" w:customStyle="1" w:styleId="HeaderChar">
    <w:name w:val="Header Char"/>
    <w:basedOn w:val="DefaultParagraphFont"/>
    <w:link w:val="Header"/>
    <w:uiPriority w:val="99"/>
    <w:rsid w:val="00BC1651"/>
    <w:rPr>
      <w:sz w:val="24"/>
      <w:szCs w:val="24"/>
      <w:lang w:eastAsia="en-US"/>
    </w:rPr>
  </w:style>
  <w:style w:type="paragraph" w:styleId="Footer">
    <w:name w:val="footer"/>
    <w:basedOn w:val="Normal"/>
    <w:link w:val="FooterChar"/>
    <w:uiPriority w:val="99"/>
    <w:unhideWhenUsed/>
    <w:rsid w:val="00BC1651"/>
    <w:pPr>
      <w:tabs>
        <w:tab w:val="center" w:pos="4513"/>
        <w:tab w:val="right" w:pos="9026"/>
      </w:tabs>
    </w:pPr>
  </w:style>
  <w:style w:type="character" w:customStyle="1" w:styleId="FooterChar">
    <w:name w:val="Footer Char"/>
    <w:basedOn w:val="DefaultParagraphFont"/>
    <w:link w:val="Footer"/>
    <w:uiPriority w:val="99"/>
    <w:rsid w:val="00BC165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3836">
      <w:bodyDiv w:val="1"/>
      <w:marLeft w:val="0"/>
      <w:marRight w:val="0"/>
      <w:marTop w:val="0"/>
      <w:marBottom w:val="0"/>
      <w:divBdr>
        <w:top w:val="none" w:sz="0" w:space="0" w:color="auto"/>
        <w:left w:val="none" w:sz="0" w:space="0" w:color="auto"/>
        <w:bottom w:val="none" w:sz="0" w:space="0" w:color="auto"/>
        <w:right w:val="none" w:sz="0" w:space="0" w:color="auto"/>
      </w:divBdr>
    </w:div>
    <w:div w:id="232814601">
      <w:bodyDiv w:val="1"/>
      <w:marLeft w:val="0"/>
      <w:marRight w:val="0"/>
      <w:marTop w:val="0"/>
      <w:marBottom w:val="0"/>
      <w:divBdr>
        <w:top w:val="none" w:sz="0" w:space="0" w:color="auto"/>
        <w:left w:val="none" w:sz="0" w:space="0" w:color="auto"/>
        <w:bottom w:val="none" w:sz="0" w:space="0" w:color="auto"/>
        <w:right w:val="none" w:sz="0" w:space="0" w:color="auto"/>
      </w:divBdr>
      <w:divsChild>
        <w:div w:id="1970162860">
          <w:marLeft w:val="0"/>
          <w:marRight w:val="0"/>
          <w:marTop w:val="0"/>
          <w:marBottom w:val="0"/>
          <w:divBdr>
            <w:top w:val="none" w:sz="0" w:space="0" w:color="auto"/>
            <w:left w:val="none" w:sz="0" w:space="0" w:color="auto"/>
            <w:bottom w:val="none" w:sz="0" w:space="0" w:color="auto"/>
            <w:right w:val="none" w:sz="0" w:space="0" w:color="auto"/>
          </w:divBdr>
          <w:divsChild>
            <w:div w:id="868638616">
              <w:marLeft w:val="0"/>
              <w:marRight w:val="0"/>
              <w:marTop w:val="100"/>
              <w:marBottom w:val="100"/>
              <w:divBdr>
                <w:top w:val="none" w:sz="0" w:space="0" w:color="auto"/>
                <w:left w:val="none" w:sz="0" w:space="0" w:color="auto"/>
                <w:bottom w:val="none" w:sz="0" w:space="0" w:color="auto"/>
                <w:right w:val="none" w:sz="0" w:space="0" w:color="auto"/>
              </w:divBdr>
              <w:divsChild>
                <w:div w:id="508259410">
                  <w:marLeft w:val="0"/>
                  <w:marRight w:val="0"/>
                  <w:marTop w:val="0"/>
                  <w:marBottom w:val="0"/>
                  <w:divBdr>
                    <w:top w:val="none" w:sz="0" w:space="0" w:color="auto"/>
                    <w:left w:val="none" w:sz="0" w:space="0" w:color="auto"/>
                    <w:bottom w:val="none" w:sz="0" w:space="0" w:color="auto"/>
                    <w:right w:val="none" w:sz="0" w:space="0" w:color="auto"/>
                  </w:divBdr>
                  <w:divsChild>
                    <w:div w:id="36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033295">
      <w:bodyDiv w:val="1"/>
      <w:marLeft w:val="0"/>
      <w:marRight w:val="0"/>
      <w:marTop w:val="0"/>
      <w:marBottom w:val="0"/>
      <w:divBdr>
        <w:top w:val="none" w:sz="0" w:space="0" w:color="auto"/>
        <w:left w:val="none" w:sz="0" w:space="0" w:color="auto"/>
        <w:bottom w:val="none" w:sz="0" w:space="0" w:color="auto"/>
        <w:right w:val="none" w:sz="0" w:space="0" w:color="auto"/>
      </w:divBdr>
    </w:div>
    <w:div w:id="687026007">
      <w:bodyDiv w:val="1"/>
      <w:marLeft w:val="0"/>
      <w:marRight w:val="0"/>
      <w:marTop w:val="0"/>
      <w:marBottom w:val="0"/>
      <w:divBdr>
        <w:top w:val="none" w:sz="0" w:space="0" w:color="auto"/>
        <w:left w:val="none" w:sz="0" w:space="0" w:color="auto"/>
        <w:bottom w:val="none" w:sz="0" w:space="0" w:color="auto"/>
        <w:right w:val="none" w:sz="0" w:space="0" w:color="auto"/>
      </w:divBdr>
    </w:div>
    <w:div w:id="763962603">
      <w:bodyDiv w:val="1"/>
      <w:marLeft w:val="0"/>
      <w:marRight w:val="0"/>
      <w:marTop w:val="0"/>
      <w:marBottom w:val="0"/>
      <w:divBdr>
        <w:top w:val="none" w:sz="0" w:space="0" w:color="auto"/>
        <w:left w:val="none" w:sz="0" w:space="0" w:color="auto"/>
        <w:bottom w:val="none" w:sz="0" w:space="0" w:color="auto"/>
        <w:right w:val="none" w:sz="0" w:space="0" w:color="auto"/>
      </w:divBdr>
      <w:divsChild>
        <w:div w:id="96290709">
          <w:marLeft w:val="0"/>
          <w:marRight w:val="0"/>
          <w:marTop w:val="0"/>
          <w:marBottom w:val="0"/>
          <w:divBdr>
            <w:top w:val="none" w:sz="0" w:space="0" w:color="auto"/>
            <w:left w:val="none" w:sz="0" w:space="0" w:color="auto"/>
            <w:bottom w:val="none" w:sz="0" w:space="0" w:color="auto"/>
            <w:right w:val="none" w:sz="0" w:space="0" w:color="auto"/>
          </w:divBdr>
          <w:divsChild>
            <w:div w:id="374818531">
              <w:marLeft w:val="0"/>
              <w:marRight w:val="0"/>
              <w:marTop w:val="100"/>
              <w:marBottom w:val="100"/>
              <w:divBdr>
                <w:top w:val="none" w:sz="0" w:space="0" w:color="auto"/>
                <w:left w:val="none" w:sz="0" w:space="0" w:color="auto"/>
                <w:bottom w:val="none" w:sz="0" w:space="0" w:color="auto"/>
                <w:right w:val="none" w:sz="0" w:space="0" w:color="auto"/>
              </w:divBdr>
              <w:divsChild>
                <w:div w:id="1927301619">
                  <w:marLeft w:val="0"/>
                  <w:marRight w:val="0"/>
                  <w:marTop w:val="0"/>
                  <w:marBottom w:val="0"/>
                  <w:divBdr>
                    <w:top w:val="none" w:sz="0" w:space="0" w:color="auto"/>
                    <w:left w:val="none" w:sz="0" w:space="0" w:color="auto"/>
                    <w:bottom w:val="none" w:sz="0" w:space="0" w:color="auto"/>
                    <w:right w:val="none" w:sz="0" w:space="0" w:color="auto"/>
                  </w:divBdr>
                  <w:divsChild>
                    <w:div w:id="1702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hard.horner@lakedistrict.gov.uk" TargetMode="External"/><Relationship Id="rId5" Type="http://schemas.openxmlformats.org/officeDocument/2006/relationships/webSettings" Target="webSettings.xml"/><Relationship Id="rId10" Type="http://schemas.openxmlformats.org/officeDocument/2006/relationships/hyperlink" Target="mailto:Sharon.hodgson@lakedistrict.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F759E-C5FC-4253-979E-B3BB50796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8</Pages>
  <Words>1936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Tender template</vt:lpstr>
    </vt:vector>
  </TitlesOfParts>
  <Company>Allerdale Borough Council</Company>
  <LinksUpToDate>false</LinksUpToDate>
  <CharactersWithSpaces>12834</CharactersWithSpaces>
  <SharedDoc>false</SharedDoc>
  <HLinks>
    <vt:vector size="18" baseType="variant">
      <vt:variant>
        <vt:i4>6619163</vt:i4>
      </vt:variant>
      <vt:variant>
        <vt:i4>6</vt:i4>
      </vt:variant>
      <vt:variant>
        <vt:i4>0</vt:i4>
      </vt:variant>
      <vt:variant>
        <vt:i4>5</vt:i4>
      </vt:variant>
      <vt:variant>
        <vt:lpwstr>mailto:Sandra.Edmondson@lake-district.gov.uk</vt:lpwstr>
      </vt:variant>
      <vt:variant>
        <vt:lpwstr/>
      </vt:variant>
      <vt:variant>
        <vt:i4>2228315</vt:i4>
      </vt:variant>
      <vt:variant>
        <vt:i4>3</vt:i4>
      </vt:variant>
      <vt:variant>
        <vt:i4>0</vt:i4>
      </vt:variant>
      <vt:variant>
        <vt:i4>5</vt:i4>
      </vt:variant>
      <vt:variant>
        <vt:lpwstr>mailto:Katrina.Rice@lake-district.gov.uk</vt:lpwstr>
      </vt:variant>
      <vt:variant>
        <vt:lpwstr/>
      </vt:variant>
      <vt:variant>
        <vt:i4>6619163</vt:i4>
      </vt:variant>
      <vt:variant>
        <vt:i4>0</vt:i4>
      </vt:variant>
      <vt:variant>
        <vt:i4>0</vt:i4>
      </vt:variant>
      <vt:variant>
        <vt:i4>5</vt:i4>
      </vt:variant>
      <vt:variant>
        <vt:lpwstr>mailto:Sandra.Edmondson@lake-district.gov.uk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template</dc:title>
  <dc:creator>Carole Carre</dc:creator>
  <cp:lastModifiedBy>Sharon Hodgson</cp:lastModifiedBy>
  <cp:revision>26</cp:revision>
  <cp:lastPrinted>2020-10-01T14:56:00Z</cp:lastPrinted>
  <dcterms:created xsi:type="dcterms:W3CDTF">2020-09-17T11:38:00Z</dcterms:created>
  <dcterms:modified xsi:type="dcterms:W3CDTF">2020-10-02T13:45:00Z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Publisher">
    <vt:lpwstr>Lake District National Park Authority</vt:lpwstr>
  </property>
  <property fmtid="{D5CDD505-2E9C-101B-9397-08002B2CF9AE}" pid="4" name="Last Edited By">
    <vt:lpwstr>None</vt:lpwstr>
  </property>
  <property fmtid="{D5CDD505-2E9C-101B-9397-08002B2CF9AE}" pid="5" name="Language">
    <vt:lpwstr>English</vt:lpwstr>
  </property>
  <property fmtid="{D5CDD505-2E9C-101B-9397-08002B2CF9AE}" pid="6" name="Document Type">
    <vt:lpwstr>Other</vt:lpwstr>
  </property>
</Properties>
</file>