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F4" w:rsidRPr="004B3848" w:rsidRDefault="00600872" w:rsidP="001D4DF1">
      <w:pPr>
        <w:pStyle w:val="NoSpacing"/>
        <w:tabs>
          <w:tab w:val="left" w:pos="3974"/>
          <w:tab w:val="left" w:pos="5355"/>
        </w:tabs>
        <w:rPr>
          <w:rFonts w:ascii="Arial" w:hAnsi="Arial" w:cs="Arial"/>
          <w:b/>
          <w:sz w:val="28"/>
          <w:szCs w:val="28"/>
        </w:rPr>
      </w:pPr>
      <w:r w:rsidRPr="004B3848">
        <w:rPr>
          <w:rFonts w:ascii="Arial" w:hAnsi="Arial" w:cs="Arial"/>
          <w:b/>
          <w:noProof/>
          <w:sz w:val="24"/>
          <w:szCs w:val="24"/>
          <w:lang w:eastAsia="en-GB"/>
        </w:rPr>
        <mc:AlternateContent>
          <mc:Choice Requires="wps">
            <w:drawing>
              <wp:anchor distT="0" distB="0" distL="114300" distR="114300" simplePos="0" relativeHeight="251658240" behindDoc="1" locked="0" layoutInCell="1" allowOverlap="1" wp14:anchorId="00E0D354" wp14:editId="4C180153">
                <wp:simplePos x="0" y="0"/>
                <wp:positionH relativeFrom="margin">
                  <wp:posOffset>800986</wp:posOffset>
                </wp:positionH>
                <wp:positionV relativeFrom="margin">
                  <wp:posOffset>-382772</wp:posOffset>
                </wp:positionV>
                <wp:extent cx="4210050" cy="552893"/>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52893"/>
                        </a:xfrm>
                        <a:prstGeom prst="rect">
                          <a:avLst/>
                        </a:prstGeom>
                        <a:solidFill>
                          <a:sysClr val="window" lastClr="FFFFFF"/>
                        </a:solidFill>
                        <a:ln w="25400" cap="flat" cmpd="sng" algn="ctr">
                          <a:solidFill>
                            <a:srgbClr val="4F81BD"/>
                          </a:solidFill>
                          <a:prstDash val="solid"/>
                          <a:headEnd/>
                          <a:tailEnd/>
                        </a:ln>
                        <a:effectLst/>
                      </wps:spPr>
                      <wps:txbx>
                        <w:txbxContent>
                          <w:p w:rsidR="00600872" w:rsidRPr="00600872" w:rsidRDefault="00600872" w:rsidP="00600872">
                            <w:pPr>
                              <w:pStyle w:val="NoSpacing"/>
                              <w:jc w:val="center"/>
                              <w:rPr>
                                <w:rFonts w:ascii="Arial" w:hAnsi="Arial" w:cs="Arial"/>
                                <w:b/>
                                <w:color w:val="548DD4"/>
                              </w:rPr>
                            </w:pPr>
                            <w:r w:rsidRPr="00600872">
                              <w:rPr>
                                <w:rFonts w:ascii="Arial" w:hAnsi="Arial" w:cs="Arial"/>
                                <w:b/>
                                <w:color w:val="548DD4"/>
                              </w:rPr>
                              <w:t>Chlamydia Screening in General Practice</w:t>
                            </w:r>
                          </w:p>
                          <w:p w:rsidR="00600872" w:rsidRDefault="00600872" w:rsidP="002A58F3">
                            <w:pPr>
                              <w:pStyle w:val="NoSpacing"/>
                              <w:jc w:val="center"/>
                              <w:rPr>
                                <w:rFonts w:ascii="Arial" w:hAnsi="Arial" w:cs="Arial"/>
                                <w:b/>
                                <w:color w:val="548DD4"/>
                              </w:rPr>
                            </w:pPr>
                            <w:r w:rsidRPr="00600872">
                              <w:rPr>
                                <w:rFonts w:ascii="Arial" w:hAnsi="Arial" w:cs="Arial"/>
                                <w:b/>
                                <w:color w:val="548DD4"/>
                              </w:rPr>
                              <w:t xml:space="preserve">Service Specification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3.05pt;margin-top:-30.15pt;width:331.5pt;height:4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" fillcolor="window" strokecolor="#4f81bd" strokeweight="2pt">
                <v:textbox>
                  <w:txbxContent>
                    <w:p w:rsidR="00600872" w:rsidRPr="00600872" w:rsidRDefault="00600872" w:rsidP="00600872">
                      <w:pPr>
                        <w:pStyle w:val="NoSpacing"/>
                        <w:jc w:val="center"/>
                        <w:rPr>
                          <w:rFonts w:ascii="Arial" w:hAnsi="Arial" w:cs="Arial"/>
                          <w:b/>
                          <w:color w:val="548DD4"/>
                        </w:rPr>
                      </w:pPr>
                      <w:r w:rsidRPr="00600872">
                        <w:rPr>
                          <w:rFonts w:ascii="Arial" w:hAnsi="Arial" w:cs="Arial"/>
                          <w:b/>
                          <w:color w:val="548DD4"/>
                        </w:rPr>
                        <w:t>Chlamydia Screening in General Practice</w:t>
                      </w:r>
                    </w:p>
                    <w:p w:rsidR="00600872" w:rsidRDefault="00600872" w:rsidP="002A58F3">
                      <w:pPr>
                        <w:pStyle w:val="NoSpacing"/>
                        <w:jc w:val="center"/>
                        <w:rPr>
                          <w:rFonts w:ascii="Arial" w:hAnsi="Arial" w:cs="Arial"/>
                          <w:b/>
                          <w:color w:val="548DD4"/>
                        </w:rPr>
                      </w:pPr>
                      <w:r w:rsidRPr="00600872">
                        <w:rPr>
                          <w:rFonts w:ascii="Arial" w:hAnsi="Arial" w:cs="Arial"/>
                          <w:b/>
                          <w:color w:val="548DD4"/>
                        </w:rPr>
                        <w:t xml:space="preserve">Service Specification </w:t>
                      </w:r>
                    </w:p>
                  </w:txbxContent>
                </v:textbox>
                <w10:wrap anchorx="margin" anchory="margin"/>
              </v:shape>
            </w:pict>
          </mc:Fallback>
        </mc:AlternateContent>
      </w:r>
    </w:p>
    <w:p w:rsidR="008A1BA0" w:rsidRPr="004B3848" w:rsidRDefault="008A1BA0" w:rsidP="00062C3F">
      <w:pPr>
        <w:pStyle w:val="NoSpacing"/>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131E5" w:rsidRPr="004B3848" w:rsidTr="00214D4A">
        <w:tc>
          <w:tcPr>
            <w:tcW w:w="9242" w:type="dxa"/>
            <w:shd w:val="clear" w:color="auto" w:fill="auto"/>
          </w:tcPr>
          <w:p w:rsidR="00C131E5" w:rsidRPr="004B3848" w:rsidRDefault="00C131E5" w:rsidP="00214D4A">
            <w:pPr>
              <w:pStyle w:val="BodyText2"/>
              <w:spacing w:line="360" w:lineRule="auto"/>
              <w:jc w:val="both"/>
              <w:rPr>
                <w:rFonts w:ascii="Arial" w:hAnsi="Arial" w:cs="Arial"/>
                <w:b/>
                <w:sz w:val="22"/>
                <w:szCs w:val="22"/>
              </w:rPr>
            </w:pPr>
            <w:r w:rsidRPr="004B3848">
              <w:rPr>
                <w:rFonts w:ascii="Arial" w:hAnsi="Arial" w:cs="Arial"/>
                <w:b/>
                <w:sz w:val="22"/>
                <w:szCs w:val="22"/>
              </w:rPr>
              <w:t>Document control (for internal use only)</w:t>
            </w:r>
          </w:p>
        </w:tc>
      </w:tr>
      <w:tr w:rsidR="00C131E5" w:rsidRPr="004B3848" w:rsidTr="00214D4A">
        <w:tc>
          <w:tcPr>
            <w:tcW w:w="9242" w:type="dxa"/>
            <w:shd w:val="clear" w:color="auto" w:fill="auto"/>
          </w:tcPr>
          <w:p w:rsidR="00C131E5" w:rsidRPr="004B3848" w:rsidRDefault="001D4DF1" w:rsidP="001D4DF1">
            <w:pPr>
              <w:pStyle w:val="BodyText2"/>
              <w:spacing w:line="360" w:lineRule="auto"/>
              <w:jc w:val="both"/>
              <w:rPr>
                <w:rFonts w:ascii="Arial" w:hAnsi="Arial" w:cs="Arial"/>
                <w:sz w:val="22"/>
                <w:szCs w:val="22"/>
              </w:rPr>
            </w:pPr>
            <w:r w:rsidRPr="004B3848">
              <w:rPr>
                <w:rFonts w:ascii="Arial" w:hAnsi="Arial" w:cs="Arial"/>
                <w:sz w:val="22"/>
                <w:szCs w:val="22"/>
              </w:rPr>
              <w:t xml:space="preserve">FINAL </w:t>
            </w:r>
            <w:r w:rsidR="00226A26" w:rsidRPr="004B3848">
              <w:rPr>
                <w:rFonts w:ascii="Arial" w:hAnsi="Arial" w:cs="Arial"/>
                <w:sz w:val="22"/>
                <w:szCs w:val="22"/>
              </w:rPr>
              <w:t>11</w:t>
            </w:r>
            <w:r w:rsidR="00226A26" w:rsidRPr="004B3848">
              <w:rPr>
                <w:rFonts w:ascii="Arial" w:hAnsi="Arial" w:cs="Arial"/>
                <w:sz w:val="22"/>
                <w:szCs w:val="22"/>
                <w:vertAlign w:val="superscript"/>
              </w:rPr>
              <w:t>th</w:t>
            </w:r>
            <w:r w:rsidR="00226A26" w:rsidRPr="004B3848">
              <w:rPr>
                <w:rFonts w:ascii="Arial" w:hAnsi="Arial" w:cs="Arial"/>
                <w:sz w:val="22"/>
                <w:szCs w:val="22"/>
              </w:rPr>
              <w:t xml:space="preserve"> November</w:t>
            </w:r>
            <w:r w:rsidRPr="004B3848">
              <w:rPr>
                <w:rFonts w:ascii="Arial" w:hAnsi="Arial" w:cs="Arial"/>
                <w:sz w:val="22"/>
                <w:szCs w:val="22"/>
              </w:rPr>
              <w:t xml:space="preserve"> 2015</w:t>
            </w:r>
          </w:p>
        </w:tc>
      </w:tr>
    </w:tbl>
    <w:p w:rsidR="00600872" w:rsidRPr="004B3848" w:rsidRDefault="00600872" w:rsidP="004B3848">
      <w:pPr>
        <w:pStyle w:val="NoSpacing"/>
        <w:spacing w:line="360" w:lineRule="auto"/>
        <w:rPr>
          <w:rFonts w:ascii="Arial" w:hAnsi="Arial" w:cs="Arial"/>
          <w:b/>
        </w:rPr>
      </w:pPr>
    </w:p>
    <w:p w:rsidR="00C131E5" w:rsidRPr="004B3848" w:rsidRDefault="00C131E5" w:rsidP="004B3848">
      <w:pPr>
        <w:pStyle w:val="NoSpacing"/>
        <w:numPr>
          <w:ilvl w:val="0"/>
          <w:numId w:val="24"/>
        </w:numPr>
        <w:spacing w:line="360" w:lineRule="auto"/>
        <w:ind w:left="360"/>
        <w:rPr>
          <w:rFonts w:ascii="Arial" w:hAnsi="Arial" w:cs="Arial"/>
          <w:b/>
          <w:color w:val="548DD4"/>
        </w:rPr>
      </w:pPr>
      <w:r w:rsidRPr="004B3848">
        <w:rPr>
          <w:rFonts w:ascii="Arial" w:hAnsi="Arial" w:cs="Arial"/>
          <w:b/>
          <w:color w:val="548DD4"/>
        </w:rPr>
        <w:t>Agreement to provide</w:t>
      </w:r>
    </w:p>
    <w:p w:rsidR="008A1BA0" w:rsidRPr="004B3848" w:rsidRDefault="008A1BA0" w:rsidP="004B3848">
      <w:pPr>
        <w:pStyle w:val="NoSpacing"/>
        <w:spacing w:line="360" w:lineRule="auto"/>
        <w:rPr>
          <w:rFonts w:ascii="Arial" w:hAnsi="Arial" w:cs="Arial"/>
          <w:b/>
          <w:color w:val="548DD4"/>
        </w:rPr>
      </w:pPr>
    </w:p>
    <w:p w:rsidR="00C131E5" w:rsidRPr="004B3848" w:rsidRDefault="00C131E5" w:rsidP="004B3848">
      <w:pPr>
        <w:pStyle w:val="NoSpacing"/>
        <w:spacing w:line="360" w:lineRule="auto"/>
        <w:rPr>
          <w:rFonts w:ascii="Arial" w:hAnsi="Arial" w:cs="Arial"/>
        </w:rPr>
      </w:pPr>
      <w:r w:rsidRPr="004B3848">
        <w:rPr>
          <w:rFonts w:ascii="Arial" w:hAnsi="Arial" w:cs="Arial"/>
        </w:rPr>
        <w:t xml:space="preserve">By offering this service the Contractor agrees to comply with all requirements under the </w:t>
      </w:r>
      <w:r w:rsidR="001D4DF1" w:rsidRPr="004B3848">
        <w:rPr>
          <w:rFonts w:ascii="Arial" w:hAnsi="Arial" w:cs="Arial"/>
        </w:rPr>
        <w:t xml:space="preserve">Buckinghamshire County Council </w:t>
      </w:r>
      <w:r w:rsidRPr="004B3848">
        <w:rPr>
          <w:rFonts w:ascii="Arial" w:hAnsi="Arial" w:cs="Arial"/>
        </w:rPr>
        <w:t xml:space="preserve">Public Health Contract. </w:t>
      </w:r>
    </w:p>
    <w:p w:rsidR="00600872" w:rsidRPr="004B3848" w:rsidRDefault="00600872" w:rsidP="004B3848">
      <w:pPr>
        <w:pStyle w:val="NoSpacing"/>
        <w:spacing w:line="360" w:lineRule="auto"/>
        <w:rPr>
          <w:rFonts w:ascii="Arial" w:hAnsi="Arial" w:cs="Arial"/>
        </w:rPr>
      </w:pPr>
    </w:p>
    <w:p w:rsidR="00C131E5" w:rsidRPr="004B3848" w:rsidRDefault="00C131E5" w:rsidP="004B3848">
      <w:pPr>
        <w:pStyle w:val="ListParagraph"/>
        <w:numPr>
          <w:ilvl w:val="0"/>
          <w:numId w:val="24"/>
        </w:numPr>
        <w:autoSpaceDE w:val="0"/>
        <w:autoSpaceDN w:val="0"/>
        <w:adjustRightInd w:val="0"/>
        <w:spacing w:line="360" w:lineRule="auto"/>
        <w:ind w:left="360"/>
        <w:rPr>
          <w:rFonts w:ascii="Arial" w:eastAsia="Calibri" w:hAnsi="Arial" w:cs="Arial"/>
          <w:b/>
          <w:color w:val="548DD4"/>
          <w:sz w:val="22"/>
          <w:szCs w:val="22"/>
        </w:rPr>
      </w:pPr>
      <w:r w:rsidRPr="004B3848">
        <w:rPr>
          <w:rFonts w:ascii="Arial" w:eastAsia="Calibri" w:hAnsi="Arial" w:cs="Arial"/>
          <w:b/>
          <w:color w:val="548DD4"/>
          <w:sz w:val="22"/>
          <w:szCs w:val="22"/>
        </w:rPr>
        <w:t>Background</w:t>
      </w:r>
    </w:p>
    <w:p w:rsidR="00C131E5" w:rsidRPr="004B3848" w:rsidRDefault="00C131E5" w:rsidP="004B3848">
      <w:pPr>
        <w:autoSpaceDE w:val="0"/>
        <w:autoSpaceDN w:val="0"/>
        <w:adjustRightInd w:val="0"/>
        <w:spacing w:line="360" w:lineRule="auto"/>
        <w:rPr>
          <w:rFonts w:ascii="Arial" w:eastAsia="Calibri" w:hAnsi="Arial" w:cs="Arial"/>
          <w:color w:val="000000"/>
          <w:sz w:val="22"/>
          <w:szCs w:val="22"/>
        </w:rPr>
      </w:pPr>
    </w:p>
    <w:p w:rsidR="00C131E5" w:rsidRPr="004B3848" w:rsidRDefault="00C131E5" w:rsidP="004B3848">
      <w:pPr>
        <w:autoSpaceDE w:val="0"/>
        <w:autoSpaceDN w:val="0"/>
        <w:adjustRightInd w:val="0"/>
        <w:spacing w:line="360" w:lineRule="auto"/>
        <w:rPr>
          <w:rFonts w:ascii="Arial" w:eastAsia="Calibri" w:hAnsi="Arial" w:cs="Arial"/>
          <w:bCs/>
          <w:sz w:val="22"/>
          <w:szCs w:val="22"/>
        </w:rPr>
      </w:pPr>
      <w:r w:rsidRPr="004B3848">
        <w:rPr>
          <w:rFonts w:ascii="Arial" w:eastAsia="Calibri" w:hAnsi="Arial" w:cs="Arial"/>
          <w:bCs/>
          <w:sz w:val="22"/>
          <w:szCs w:val="22"/>
        </w:rPr>
        <w:t xml:space="preserve">Buckinghamshire County Council is committed to improving the sexual health and wellbeing of its population and targeting services to those areas of greatest need.  It recognises the direct links between sexual ill health, poverty, poor housing, unemployment, discrimination and other forms of social exclusion. </w:t>
      </w:r>
      <w:r w:rsidRPr="004B3848">
        <w:rPr>
          <w:rFonts w:ascii="Arial" w:eastAsia="Calibri" w:hAnsi="Arial" w:cs="Arial"/>
          <w:color w:val="000000"/>
          <w:sz w:val="22"/>
          <w:szCs w:val="22"/>
        </w:rPr>
        <w:t>The main elements of a modern, comprehensive sexual health service are defined as providing:</w:t>
      </w:r>
    </w:p>
    <w:p w:rsidR="00C131E5" w:rsidRPr="004B3848" w:rsidRDefault="00C131E5" w:rsidP="004B3848">
      <w:pPr>
        <w:autoSpaceDE w:val="0"/>
        <w:autoSpaceDN w:val="0"/>
        <w:adjustRightInd w:val="0"/>
        <w:spacing w:line="360" w:lineRule="auto"/>
        <w:rPr>
          <w:rFonts w:ascii="Arial" w:eastAsia="Calibri" w:hAnsi="Arial" w:cs="Arial"/>
          <w:color w:val="000000"/>
          <w:sz w:val="22"/>
          <w:szCs w:val="22"/>
        </w:rPr>
      </w:pPr>
    </w:p>
    <w:p w:rsidR="00C131E5" w:rsidRPr="004B3848" w:rsidRDefault="00C131E5" w:rsidP="004B3848">
      <w:pPr>
        <w:numPr>
          <w:ilvl w:val="0"/>
          <w:numId w:val="19"/>
        </w:numPr>
        <w:autoSpaceDE w:val="0"/>
        <w:autoSpaceDN w:val="0"/>
        <w:adjustRightInd w:val="0"/>
        <w:spacing w:line="360" w:lineRule="auto"/>
        <w:ind w:left="714" w:hanging="357"/>
        <w:contextualSpacing/>
        <w:rPr>
          <w:rFonts w:ascii="Arial" w:eastAsia="Calibri" w:hAnsi="Arial" w:cs="Arial"/>
          <w:color w:val="000000"/>
          <w:sz w:val="22"/>
          <w:szCs w:val="22"/>
        </w:rPr>
      </w:pPr>
      <w:r w:rsidRPr="004B3848">
        <w:rPr>
          <w:rFonts w:ascii="Arial" w:eastAsia="Calibri" w:hAnsi="Arial" w:cs="Arial"/>
          <w:color w:val="000000"/>
          <w:sz w:val="22"/>
          <w:szCs w:val="22"/>
        </w:rPr>
        <w:t>Contraception care and abortion</w:t>
      </w:r>
    </w:p>
    <w:p w:rsidR="00C131E5" w:rsidRPr="004B3848" w:rsidRDefault="00C131E5" w:rsidP="004B3848">
      <w:pPr>
        <w:numPr>
          <w:ilvl w:val="0"/>
          <w:numId w:val="19"/>
        </w:numPr>
        <w:autoSpaceDE w:val="0"/>
        <w:autoSpaceDN w:val="0"/>
        <w:adjustRightInd w:val="0"/>
        <w:spacing w:line="360" w:lineRule="auto"/>
        <w:ind w:left="714" w:hanging="357"/>
        <w:contextualSpacing/>
        <w:rPr>
          <w:rFonts w:ascii="Arial" w:eastAsia="Calibri" w:hAnsi="Arial" w:cs="Arial"/>
          <w:color w:val="000000"/>
          <w:sz w:val="22"/>
          <w:szCs w:val="22"/>
        </w:rPr>
      </w:pPr>
      <w:r w:rsidRPr="004B3848">
        <w:rPr>
          <w:rFonts w:ascii="Arial" w:eastAsia="Calibri" w:hAnsi="Arial" w:cs="Arial"/>
          <w:color w:val="000000"/>
          <w:sz w:val="22"/>
          <w:szCs w:val="22"/>
        </w:rPr>
        <w:t>Diagnosis and treatment of sexually transmitted infections (STIs) and HIV</w:t>
      </w:r>
    </w:p>
    <w:p w:rsidR="00C131E5" w:rsidRPr="004B3848" w:rsidRDefault="00C131E5" w:rsidP="004B3848">
      <w:pPr>
        <w:numPr>
          <w:ilvl w:val="0"/>
          <w:numId w:val="19"/>
        </w:numPr>
        <w:autoSpaceDE w:val="0"/>
        <w:autoSpaceDN w:val="0"/>
        <w:adjustRightInd w:val="0"/>
        <w:spacing w:line="360" w:lineRule="auto"/>
        <w:ind w:left="714" w:hanging="357"/>
        <w:contextualSpacing/>
        <w:rPr>
          <w:rFonts w:ascii="Arial" w:eastAsia="Calibri" w:hAnsi="Arial" w:cs="Arial"/>
          <w:color w:val="000000"/>
          <w:sz w:val="22"/>
          <w:szCs w:val="22"/>
        </w:rPr>
      </w:pPr>
      <w:r w:rsidRPr="004B3848">
        <w:rPr>
          <w:rFonts w:ascii="Arial" w:eastAsia="Calibri" w:hAnsi="Arial" w:cs="Arial"/>
          <w:color w:val="000000"/>
          <w:sz w:val="22"/>
          <w:szCs w:val="22"/>
        </w:rPr>
        <w:t>Prevention of STIs and HIV</w:t>
      </w:r>
    </w:p>
    <w:p w:rsidR="00C131E5" w:rsidRPr="004B3848" w:rsidRDefault="00C131E5" w:rsidP="004B3848">
      <w:pPr>
        <w:numPr>
          <w:ilvl w:val="0"/>
          <w:numId w:val="19"/>
        </w:numPr>
        <w:autoSpaceDE w:val="0"/>
        <w:autoSpaceDN w:val="0"/>
        <w:adjustRightInd w:val="0"/>
        <w:spacing w:line="360" w:lineRule="auto"/>
        <w:ind w:left="714" w:hanging="357"/>
        <w:contextualSpacing/>
        <w:rPr>
          <w:rFonts w:ascii="Arial" w:eastAsia="Calibri" w:hAnsi="Arial" w:cs="Arial"/>
          <w:color w:val="000000"/>
          <w:sz w:val="22"/>
          <w:szCs w:val="22"/>
        </w:rPr>
      </w:pPr>
      <w:r w:rsidRPr="004B3848">
        <w:rPr>
          <w:rFonts w:ascii="Arial" w:eastAsia="Calibri" w:hAnsi="Arial" w:cs="Arial"/>
          <w:color w:val="000000"/>
          <w:sz w:val="22"/>
          <w:szCs w:val="22"/>
        </w:rPr>
        <w:t>Services that address psychological and sexual problems</w:t>
      </w:r>
    </w:p>
    <w:p w:rsidR="00C131E5" w:rsidRPr="004B3848" w:rsidRDefault="00C131E5" w:rsidP="004B3848">
      <w:pPr>
        <w:autoSpaceDE w:val="0"/>
        <w:autoSpaceDN w:val="0"/>
        <w:adjustRightInd w:val="0"/>
        <w:spacing w:line="360" w:lineRule="auto"/>
        <w:rPr>
          <w:rFonts w:ascii="Arial" w:eastAsia="Calibri" w:hAnsi="Arial" w:cs="Arial"/>
          <w:color w:val="000000"/>
          <w:sz w:val="22"/>
          <w:szCs w:val="22"/>
        </w:rPr>
      </w:pPr>
    </w:p>
    <w:p w:rsidR="00C131E5" w:rsidRPr="004B3848" w:rsidRDefault="00C131E5" w:rsidP="004B3848">
      <w:pPr>
        <w:autoSpaceDE w:val="0"/>
        <w:autoSpaceDN w:val="0"/>
        <w:adjustRightInd w:val="0"/>
        <w:spacing w:line="360" w:lineRule="auto"/>
        <w:rPr>
          <w:rFonts w:ascii="Arial" w:eastAsia="Calibri" w:hAnsi="Arial" w:cs="Arial"/>
          <w:bCs/>
          <w:color w:val="000000"/>
          <w:sz w:val="22"/>
          <w:szCs w:val="22"/>
        </w:rPr>
      </w:pPr>
      <w:r w:rsidRPr="004B3848">
        <w:rPr>
          <w:rFonts w:ascii="Arial" w:eastAsia="Calibri" w:hAnsi="Arial" w:cs="Arial"/>
          <w:color w:val="000000"/>
          <w:sz w:val="22"/>
          <w:szCs w:val="22"/>
        </w:rPr>
        <w:t xml:space="preserve">The organisation of current sexual health care provision is complex and delivered across a range of primary care providers at level one including general practice, community pharmacy </w:t>
      </w:r>
      <w:r w:rsidRPr="004B3848">
        <w:rPr>
          <w:rFonts w:ascii="Arial" w:eastAsia="Calibri" w:hAnsi="Arial" w:cs="Arial"/>
          <w:bCs/>
          <w:color w:val="000000"/>
          <w:sz w:val="22"/>
          <w:szCs w:val="22"/>
        </w:rPr>
        <w:t>and</w:t>
      </w:r>
      <w:r w:rsidRPr="004B3848">
        <w:rPr>
          <w:rFonts w:ascii="Arial" w:eastAsia="Calibri" w:hAnsi="Arial" w:cs="Arial"/>
          <w:color w:val="000000"/>
          <w:sz w:val="22"/>
          <w:szCs w:val="22"/>
        </w:rPr>
        <w:t xml:space="preserve"> specialist providers at levels two and three.  </w:t>
      </w:r>
      <w:r w:rsidRPr="004B3848">
        <w:rPr>
          <w:rFonts w:ascii="Arial" w:eastAsia="Calibri" w:hAnsi="Arial" w:cs="Arial"/>
          <w:bCs/>
          <w:color w:val="000000"/>
          <w:sz w:val="22"/>
          <w:szCs w:val="22"/>
        </w:rPr>
        <w:t xml:space="preserve">Young people under 25 years are a key target group for sexual health prevention and reducing teenage conceptions </w:t>
      </w:r>
      <w:r w:rsidR="001A2C4F" w:rsidRPr="004B3848">
        <w:rPr>
          <w:rFonts w:ascii="Arial" w:eastAsia="Calibri" w:hAnsi="Arial" w:cs="Arial"/>
          <w:bCs/>
          <w:color w:val="000000"/>
          <w:sz w:val="22"/>
          <w:szCs w:val="22"/>
        </w:rPr>
        <w:t xml:space="preserve">and increasing the uptake of chlamydia screening are </w:t>
      </w:r>
      <w:r w:rsidRPr="004B3848">
        <w:rPr>
          <w:rFonts w:ascii="Arial" w:eastAsia="Calibri" w:hAnsi="Arial" w:cs="Arial"/>
          <w:bCs/>
          <w:color w:val="000000"/>
          <w:sz w:val="22"/>
          <w:szCs w:val="22"/>
        </w:rPr>
        <w:t xml:space="preserve">national public health outcome indicators for sexual health.  </w:t>
      </w:r>
    </w:p>
    <w:p w:rsidR="00C131E5" w:rsidRPr="004B3848" w:rsidRDefault="00C131E5" w:rsidP="004B3848">
      <w:pPr>
        <w:autoSpaceDE w:val="0"/>
        <w:autoSpaceDN w:val="0"/>
        <w:adjustRightInd w:val="0"/>
        <w:spacing w:line="360" w:lineRule="auto"/>
        <w:rPr>
          <w:rFonts w:ascii="Arial" w:eastAsia="Calibri" w:hAnsi="Arial" w:cs="Arial"/>
          <w:bCs/>
          <w:color w:val="000000"/>
          <w:sz w:val="22"/>
          <w:szCs w:val="22"/>
        </w:rPr>
      </w:pPr>
    </w:p>
    <w:p w:rsidR="00C131E5" w:rsidRPr="004B3848" w:rsidRDefault="00C131E5" w:rsidP="004B3848">
      <w:pPr>
        <w:autoSpaceDE w:val="0"/>
        <w:autoSpaceDN w:val="0"/>
        <w:adjustRightInd w:val="0"/>
        <w:spacing w:line="360" w:lineRule="auto"/>
        <w:rPr>
          <w:rFonts w:ascii="Arial" w:eastAsia="Calibri" w:hAnsi="Arial" w:cs="Arial"/>
          <w:bCs/>
          <w:color w:val="000000"/>
          <w:sz w:val="22"/>
          <w:szCs w:val="22"/>
        </w:rPr>
      </w:pPr>
      <w:r w:rsidRPr="004B3848">
        <w:rPr>
          <w:rFonts w:ascii="Arial" w:eastAsia="Calibri" w:hAnsi="Arial" w:cs="Arial"/>
          <w:bCs/>
          <w:color w:val="000000"/>
          <w:sz w:val="22"/>
          <w:szCs w:val="22"/>
        </w:rPr>
        <w:t xml:space="preserve">For full details on the Buckinghamshire Joint Strategic Needs Assessment visit </w:t>
      </w:r>
      <w:hyperlink r:id="rId9" w:history="1">
        <w:r w:rsidRPr="004B3848">
          <w:rPr>
            <w:rFonts w:ascii="Arial" w:eastAsia="Calibri" w:hAnsi="Arial" w:cs="Arial"/>
            <w:bCs/>
            <w:color w:val="0000FF"/>
            <w:sz w:val="22"/>
            <w:szCs w:val="22"/>
            <w:u w:val="single"/>
          </w:rPr>
          <w:t>www.buckscc.gov.uk</w:t>
        </w:r>
      </w:hyperlink>
      <w:r w:rsidRPr="004B3848">
        <w:rPr>
          <w:rStyle w:val="FootnoteReference"/>
          <w:rFonts w:ascii="Arial" w:eastAsia="Calibri" w:hAnsi="Arial" w:cs="Arial"/>
          <w:bCs/>
          <w:color w:val="0000FF"/>
          <w:sz w:val="22"/>
          <w:szCs w:val="22"/>
          <w:u w:val="single"/>
        </w:rPr>
        <w:footnoteReference w:id="1"/>
      </w:r>
      <w:r w:rsidRPr="004B3848">
        <w:rPr>
          <w:rFonts w:ascii="Arial" w:eastAsia="Calibri" w:hAnsi="Arial" w:cs="Arial"/>
          <w:bCs/>
          <w:color w:val="000000"/>
          <w:sz w:val="22"/>
          <w:szCs w:val="22"/>
        </w:rPr>
        <w:t xml:space="preserve"> and to see a copy of the</w:t>
      </w:r>
      <w:r w:rsidR="003F0A4D" w:rsidRPr="004B3848">
        <w:rPr>
          <w:rFonts w:ascii="Arial" w:eastAsia="Calibri" w:hAnsi="Arial" w:cs="Arial"/>
          <w:bCs/>
          <w:color w:val="000000"/>
          <w:sz w:val="22"/>
          <w:szCs w:val="22"/>
        </w:rPr>
        <w:t xml:space="preserve"> latest</w:t>
      </w:r>
      <w:r w:rsidRPr="004B3848">
        <w:rPr>
          <w:rFonts w:ascii="Arial" w:eastAsia="Calibri" w:hAnsi="Arial" w:cs="Arial"/>
          <w:bCs/>
          <w:color w:val="000000"/>
          <w:sz w:val="22"/>
          <w:szCs w:val="22"/>
        </w:rPr>
        <w:t xml:space="preserve"> Buckinghamshire Sexual Health Strategy and the relevant </w:t>
      </w:r>
      <w:r w:rsidR="003F0A4D" w:rsidRPr="004B3848">
        <w:rPr>
          <w:rFonts w:ascii="Arial" w:eastAsia="Calibri" w:hAnsi="Arial" w:cs="Arial"/>
          <w:bCs/>
          <w:color w:val="000000"/>
          <w:sz w:val="22"/>
          <w:szCs w:val="22"/>
        </w:rPr>
        <w:t xml:space="preserve">sexual health </w:t>
      </w:r>
      <w:r w:rsidRPr="004B3848">
        <w:rPr>
          <w:rFonts w:ascii="Arial" w:eastAsia="Calibri" w:hAnsi="Arial" w:cs="Arial"/>
          <w:bCs/>
          <w:color w:val="000000"/>
          <w:sz w:val="22"/>
          <w:szCs w:val="22"/>
        </w:rPr>
        <w:t xml:space="preserve">needs assessment please visit </w:t>
      </w:r>
      <w:hyperlink r:id="rId10" w:history="1">
        <w:r w:rsidRPr="004B3848">
          <w:rPr>
            <w:rFonts w:ascii="Arial" w:eastAsia="Calibri" w:hAnsi="Arial" w:cs="Arial"/>
            <w:bCs/>
            <w:color w:val="0000FF"/>
            <w:sz w:val="22"/>
            <w:szCs w:val="22"/>
            <w:u w:val="single"/>
          </w:rPr>
          <w:t>www.sexualhealthbucks.nhs.uk</w:t>
        </w:r>
      </w:hyperlink>
    </w:p>
    <w:p w:rsidR="00C131E5" w:rsidRPr="004B3848" w:rsidRDefault="00C131E5" w:rsidP="004B3848">
      <w:pPr>
        <w:spacing w:line="360" w:lineRule="auto"/>
        <w:rPr>
          <w:rFonts w:ascii="Arial" w:hAnsi="Arial" w:cs="Arial"/>
          <w:i/>
          <w:sz w:val="22"/>
          <w:szCs w:val="22"/>
        </w:rPr>
      </w:pPr>
    </w:p>
    <w:p w:rsidR="00C131E5" w:rsidRPr="004B3848" w:rsidRDefault="00C131E5" w:rsidP="004B3848">
      <w:pPr>
        <w:spacing w:line="360" w:lineRule="auto"/>
        <w:rPr>
          <w:rFonts w:ascii="Arial" w:hAnsi="Arial" w:cs="Arial"/>
          <w:sz w:val="22"/>
          <w:szCs w:val="22"/>
        </w:rPr>
      </w:pPr>
      <w:r w:rsidRPr="004B3848">
        <w:rPr>
          <w:rFonts w:ascii="Arial" w:hAnsi="Arial" w:cs="Arial"/>
          <w:sz w:val="22"/>
          <w:szCs w:val="22"/>
        </w:rPr>
        <w:t xml:space="preserve">Genital </w:t>
      </w:r>
      <w:r w:rsidR="008679E6" w:rsidRPr="004B3848">
        <w:rPr>
          <w:rFonts w:ascii="Arial" w:hAnsi="Arial" w:cs="Arial"/>
          <w:i/>
          <w:iCs/>
          <w:sz w:val="22"/>
          <w:szCs w:val="22"/>
        </w:rPr>
        <w:t>c</w:t>
      </w:r>
      <w:r w:rsidRPr="004B3848">
        <w:rPr>
          <w:rFonts w:ascii="Arial" w:hAnsi="Arial" w:cs="Arial"/>
          <w:i/>
          <w:iCs/>
          <w:sz w:val="22"/>
          <w:szCs w:val="22"/>
        </w:rPr>
        <w:t>hlamydia trachomatis</w:t>
      </w:r>
      <w:r w:rsidRPr="004B3848">
        <w:rPr>
          <w:rFonts w:ascii="Arial" w:hAnsi="Arial" w:cs="Arial"/>
          <w:sz w:val="22"/>
          <w:szCs w:val="22"/>
        </w:rPr>
        <w:t xml:space="preserve"> infection is the sexually transmitted infection most frequently diagnosed in genitourinary medicine (GUM) clinics in England.  Prevalence of infection is highest in sexually active young men and women, especially those aged </w:t>
      </w:r>
      <w:proofErr w:type="gramStart"/>
      <w:r w:rsidRPr="004B3848">
        <w:rPr>
          <w:rFonts w:ascii="Arial" w:hAnsi="Arial" w:cs="Arial"/>
          <w:sz w:val="22"/>
          <w:szCs w:val="22"/>
        </w:rPr>
        <w:t>under</w:t>
      </w:r>
      <w:proofErr w:type="gramEnd"/>
      <w:r w:rsidRPr="004B3848">
        <w:rPr>
          <w:rFonts w:ascii="Arial" w:hAnsi="Arial" w:cs="Arial"/>
          <w:sz w:val="22"/>
          <w:szCs w:val="22"/>
        </w:rPr>
        <w:t xml:space="preserve"> 25 years. Untreated infection can have serious long-term consequences, particularly for women, in whom it can lead to pelvic inflammatory disease (PID), ectopic pregnancy and tubal factor infertility.  Since many infections are asymptomatic, a large proportion of cases remain undiagnosed, although infection can be diagnosed easily and effectively treated.</w:t>
      </w:r>
    </w:p>
    <w:p w:rsidR="008A1BA0" w:rsidRPr="004B3848" w:rsidRDefault="008A1BA0" w:rsidP="004B3848">
      <w:pPr>
        <w:pStyle w:val="Default"/>
        <w:spacing w:line="360" w:lineRule="auto"/>
        <w:rPr>
          <w:rFonts w:ascii="Arial" w:hAnsi="Arial" w:cs="Arial"/>
          <w:color w:val="auto"/>
          <w:sz w:val="22"/>
          <w:szCs w:val="22"/>
        </w:rPr>
      </w:pPr>
    </w:p>
    <w:p w:rsidR="00C131E5" w:rsidRPr="004B3848" w:rsidRDefault="00C131E5" w:rsidP="004B3848">
      <w:pPr>
        <w:pStyle w:val="Default"/>
        <w:spacing w:line="360" w:lineRule="auto"/>
        <w:rPr>
          <w:rFonts w:ascii="Arial" w:hAnsi="Arial" w:cs="Arial"/>
          <w:color w:val="auto"/>
          <w:sz w:val="22"/>
          <w:szCs w:val="22"/>
        </w:rPr>
      </w:pPr>
      <w:r w:rsidRPr="004B3848">
        <w:rPr>
          <w:rFonts w:ascii="Arial" w:hAnsi="Arial" w:cs="Arial"/>
          <w:color w:val="auto"/>
          <w:sz w:val="22"/>
          <w:szCs w:val="22"/>
        </w:rPr>
        <w:t xml:space="preserve">Chlamydia is part of the national Public Health Outcomes Framework and there is a national indicator based on diagnostic rates.  Data on chlamydia is collected by a CTAD system at national level and data is published on a quarterly basis via the Public Health England website </w:t>
      </w:r>
      <w:hyperlink r:id="rId11" w:history="1">
        <w:r w:rsidRPr="004B3848">
          <w:rPr>
            <w:rStyle w:val="Hyperlink"/>
            <w:rFonts w:ascii="Arial" w:hAnsi="Arial" w:cs="Arial"/>
            <w:sz w:val="22"/>
            <w:szCs w:val="22"/>
          </w:rPr>
          <w:t>www.phe.gov.uk</w:t>
        </w:r>
      </w:hyperlink>
      <w:r w:rsidRPr="004B3848">
        <w:rPr>
          <w:rFonts w:ascii="Arial" w:hAnsi="Arial" w:cs="Arial"/>
          <w:color w:val="auto"/>
          <w:sz w:val="22"/>
          <w:szCs w:val="22"/>
        </w:rPr>
        <w:t xml:space="preserve">.  </w:t>
      </w:r>
    </w:p>
    <w:p w:rsidR="00822514" w:rsidRPr="004B3848" w:rsidRDefault="00822514" w:rsidP="004B3848">
      <w:pPr>
        <w:pStyle w:val="Default"/>
        <w:spacing w:line="360" w:lineRule="auto"/>
        <w:rPr>
          <w:rFonts w:ascii="Arial" w:hAnsi="Arial" w:cs="Arial"/>
          <w:color w:val="auto"/>
          <w:sz w:val="22"/>
          <w:szCs w:val="22"/>
        </w:rPr>
      </w:pPr>
    </w:p>
    <w:p w:rsidR="00822514" w:rsidRPr="004B3848" w:rsidRDefault="00822514" w:rsidP="004B3848">
      <w:pPr>
        <w:pStyle w:val="Default"/>
        <w:spacing w:line="360" w:lineRule="auto"/>
        <w:rPr>
          <w:rFonts w:ascii="Arial" w:hAnsi="Arial" w:cs="Arial"/>
          <w:color w:val="auto"/>
          <w:sz w:val="22"/>
          <w:szCs w:val="22"/>
        </w:rPr>
      </w:pPr>
    </w:p>
    <w:p w:rsidR="008A1BA0" w:rsidRPr="004B3848" w:rsidRDefault="00C131E5" w:rsidP="004B3848">
      <w:pPr>
        <w:pStyle w:val="ListParagraph"/>
        <w:numPr>
          <w:ilvl w:val="0"/>
          <w:numId w:val="24"/>
        </w:numPr>
        <w:spacing w:line="360" w:lineRule="auto"/>
        <w:ind w:left="360"/>
        <w:rPr>
          <w:rFonts w:ascii="Arial" w:hAnsi="Arial" w:cs="Arial"/>
          <w:b/>
          <w:color w:val="548DD4"/>
          <w:sz w:val="22"/>
          <w:szCs w:val="22"/>
        </w:rPr>
      </w:pPr>
      <w:r w:rsidRPr="004B3848">
        <w:rPr>
          <w:rFonts w:ascii="Arial" w:hAnsi="Arial" w:cs="Arial"/>
          <w:b/>
          <w:color w:val="548DD4"/>
          <w:sz w:val="22"/>
          <w:szCs w:val="22"/>
        </w:rPr>
        <w:t>Service</w:t>
      </w:r>
    </w:p>
    <w:p w:rsidR="00C131E5" w:rsidRPr="004B3848" w:rsidRDefault="00C131E5" w:rsidP="004B3848">
      <w:pPr>
        <w:spacing w:line="360" w:lineRule="auto"/>
        <w:rPr>
          <w:rFonts w:ascii="Arial" w:hAnsi="Arial" w:cs="Arial"/>
          <w:b/>
          <w:color w:val="548DD4"/>
          <w:sz w:val="22"/>
          <w:szCs w:val="22"/>
        </w:rPr>
      </w:pPr>
      <w:r w:rsidRPr="004B3848">
        <w:rPr>
          <w:rFonts w:ascii="Arial" w:hAnsi="Arial" w:cs="Arial"/>
          <w:b/>
          <w:color w:val="548DD4"/>
          <w:sz w:val="22"/>
          <w:szCs w:val="22"/>
        </w:rPr>
        <w:t xml:space="preserve"> </w:t>
      </w:r>
    </w:p>
    <w:p w:rsidR="008679E6" w:rsidRPr="004B3848" w:rsidRDefault="00C131E5" w:rsidP="004B3848">
      <w:pPr>
        <w:spacing w:line="360" w:lineRule="auto"/>
        <w:ind w:left="360"/>
        <w:jc w:val="both"/>
        <w:rPr>
          <w:rFonts w:ascii="Arial" w:hAnsi="Arial" w:cs="Arial"/>
          <w:sz w:val="22"/>
          <w:szCs w:val="22"/>
        </w:rPr>
      </w:pPr>
      <w:r w:rsidRPr="004B3848">
        <w:rPr>
          <w:rFonts w:ascii="Arial" w:hAnsi="Arial" w:cs="Arial"/>
          <w:sz w:val="22"/>
          <w:szCs w:val="22"/>
        </w:rPr>
        <w:t>This service is for the delivery of opportunistic chlamydia screening to males and females aged 15 to 24 years in the general practice setting.</w:t>
      </w:r>
      <w:r w:rsidR="008679E6" w:rsidRPr="004B3848">
        <w:rPr>
          <w:rFonts w:ascii="Arial" w:hAnsi="Arial" w:cs="Arial"/>
          <w:sz w:val="22"/>
          <w:szCs w:val="22"/>
        </w:rPr>
        <w:t xml:space="preserve">  Primary care is a key setting for the delivery of chlamydia screening given its registered population within the target catchment age and its awareness of the needs of the local population. Young people at risk of contracting chlamydia are an important patient group being also at risk of contracting other STIs, unintended pregnancies and adopting other risky sexual health behaviours with potential adverse effects on future quality of life outcomes.</w:t>
      </w:r>
    </w:p>
    <w:p w:rsidR="00C131E5" w:rsidRPr="004B3848" w:rsidRDefault="00C131E5" w:rsidP="004B3848">
      <w:pPr>
        <w:spacing w:line="360" w:lineRule="auto"/>
        <w:jc w:val="both"/>
        <w:rPr>
          <w:rFonts w:ascii="Arial" w:hAnsi="Arial" w:cs="Arial"/>
          <w:sz w:val="22"/>
          <w:szCs w:val="22"/>
        </w:rPr>
      </w:pPr>
    </w:p>
    <w:p w:rsidR="00C131E5" w:rsidRPr="004B3848" w:rsidRDefault="00C131E5" w:rsidP="004B3848">
      <w:pPr>
        <w:spacing w:line="360" w:lineRule="auto"/>
        <w:ind w:left="360"/>
        <w:jc w:val="both"/>
        <w:rPr>
          <w:rFonts w:ascii="Arial" w:hAnsi="Arial" w:cs="Arial"/>
          <w:sz w:val="22"/>
          <w:szCs w:val="22"/>
        </w:rPr>
      </w:pPr>
      <w:r w:rsidRPr="004B3848">
        <w:rPr>
          <w:rFonts w:ascii="Arial" w:hAnsi="Arial" w:cs="Arial"/>
          <w:sz w:val="22"/>
          <w:szCs w:val="22"/>
        </w:rPr>
        <w:t xml:space="preserve">The service will work closely with the </w:t>
      </w:r>
      <w:r w:rsidR="003F0A4D" w:rsidRPr="004B3848">
        <w:rPr>
          <w:rFonts w:ascii="Arial" w:hAnsi="Arial" w:cs="Arial"/>
          <w:sz w:val="22"/>
          <w:szCs w:val="22"/>
        </w:rPr>
        <w:t xml:space="preserve">local </w:t>
      </w:r>
      <w:r w:rsidR="008679E6" w:rsidRPr="004B3848">
        <w:rPr>
          <w:rFonts w:ascii="Arial" w:hAnsi="Arial" w:cs="Arial"/>
          <w:sz w:val="22"/>
          <w:szCs w:val="22"/>
        </w:rPr>
        <w:t>chlamydia screening o</w:t>
      </w:r>
      <w:r w:rsidRPr="004B3848">
        <w:rPr>
          <w:rFonts w:ascii="Arial" w:hAnsi="Arial" w:cs="Arial"/>
          <w:sz w:val="22"/>
          <w:szCs w:val="22"/>
        </w:rPr>
        <w:t xml:space="preserve">ffice (CSO) who will provide all patients with notification of their results and co-ordinate treatment and partner-notification for </w:t>
      </w:r>
      <w:r w:rsidR="008679E6" w:rsidRPr="004B3848">
        <w:rPr>
          <w:rFonts w:ascii="Arial" w:hAnsi="Arial" w:cs="Arial"/>
          <w:sz w:val="22"/>
          <w:szCs w:val="22"/>
        </w:rPr>
        <w:t>c</w:t>
      </w:r>
      <w:r w:rsidR="002E4D88" w:rsidRPr="004B3848">
        <w:rPr>
          <w:rFonts w:ascii="Arial" w:hAnsi="Arial" w:cs="Arial"/>
          <w:sz w:val="22"/>
          <w:szCs w:val="22"/>
        </w:rPr>
        <w:t>hlamydia positive</w:t>
      </w:r>
      <w:r w:rsidRPr="004B3848">
        <w:rPr>
          <w:rFonts w:ascii="Arial" w:hAnsi="Arial" w:cs="Arial"/>
          <w:sz w:val="22"/>
          <w:szCs w:val="22"/>
        </w:rPr>
        <w:t xml:space="preserve"> patients.</w:t>
      </w:r>
    </w:p>
    <w:p w:rsidR="00C131E5" w:rsidRPr="004B3848" w:rsidRDefault="00C131E5" w:rsidP="004B3848">
      <w:pPr>
        <w:spacing w:line="360" w:lineRule="auto"/>
        <w:jc w:val="both"/>
        <w:rPr>
          <w:rFonts w:ascii="Arial" w:hAnsi="Arial" w:cs="Arial"/>
          <w:sz w:val="22"/>
          <w:szCs w:val="22"/>
        </w:rPr>
      </w:pPr>
    </w:p>
    <w:p w:rsidR="00C131E5" w:rsidRPr="004B3848" w:rsidRDefault="00C131E5" w:rsidP="004B3848">
      <w:pPr>
        <w:spacing w:line="360" w:lineRule="auto"/>
        <w:ind w:left="723" w:hanging="360"/>
        <w:jc w:val="both"/>
        <w:rPr>
          <w:rFonts w:ascii="Arial" w:hAnsi="Arial" w:cs="Arial"/>
          <w:b/>
          <w:i/>
          <w:sz w:val="22"/>
          <w:szCs w:val="22"/>
        </w:rPr>
      </w:pPr>
      <w:r w:rsidRPr="004B3848">
        <w:rPr>
          <w:rFonts w:ascii="Arial" w:hAnsi="Arial" w:cs="Arial"/>
          <w:b/>
          <w:i/>
          <w:sz w:val="22"/>
          <w:szCs w:val="22"/>
        </w:rPr>
        <w:t>3.1</w:t>
      </w:r>
      <w:r w:rsidRPr="004B3848">
        <w:rPr>
          <w:rFonts w:ascii="Arial" w:hAnsi="Arial" w:cs="Arial"/>
          <w:b/>
          <w:i/>
          <w:sz w:val="22"/>
          <w:szCs w:val="22"/>
        </w:rPr>
        <w:tab/>
        <w:t>Service outcomes are to:</w:t>
      </w:r>
    </w:p>
    <w:p w:rsidR="00C131E5" w:rsidRPr="004B3848" w:rsidRDefault="00C131E5" w:rsidP="004B3848">
      <w:pPr>
        <w:spacing w:line="360" w:lineRule="auto"/>
        <w:ind w:left="360" w:hanging="360"/>
        <w:jc w:val="both"/>
        <w:rPr>
          <w:rFonts w:ascii="Arial" w:hAnsi="Arial" w:cs="Arial"/>
          <w:b/>
          <w:sz w:val="22"/>
          <w:szCs w:val="22"/>
        </w:rPr>
      </w:pPr>
    </w:p>
    <w:p w:rsidR="00C131E5" w:rsidRPr="004B3848" w:rsidRDefault="00C131E5" w:rsidP="004B3848">
      <w:pPr>
        <w:numPr>
          <w:ilvl w:val="0"/>
          <w:numId w:val="20"/>
        </w:numPr>
        <w:spacing w:line="360" w:lineRule="auto"/>
        <w:ind w:left="720" w:hanging="357"/>
        <w:jc w:val="both"/>
        <w:rPr>
          <w:rFonts w:ascii="Arial" w:hAnsi="Arial" w:cs="Arial"/>
          <w:sz w:val="22"/>
          <w:szCs w:val="22"/>
        </w:rPr>
      </w:pPr>
      <w:r w:rsidRPr="004B3848">
        <w:rPr>
          <w:rFonts w:ascii="Arial" w:hAnsi="Arial" w:cs="Arial"/>
          <w:sz w:val="22"/>
          <w:szCs w:val="22"/>
        </w:rPr>
        <w:t>Increase access to the chlamydia screening programme by providing additional locations where people can access screening.</w:t>
      </w:r>
    </w:p>
    <w:p w:rsidR="00C131E5" w:rsidRPr="004B3848" w:rsidRDefault="00C131E5" w:rsidP="004B3848">
      <w:pPr>
        <w:numPr>
          <w:ilvl w:val="0"/>
          <w:numId w:val="20"/>
        </w:numPr>
        <w:spacing w:line="360" w:lineRule="auto"/>
        <w:ind w:left="720" w:hanging="357"/>
        <w:jc w:val="both"/>
        <w:rPr>
          <w:rFonts w:ascii="Arial" w:hAnsi="Arial" w:cs="Arial"/>
          <w:sz w:val="22"/>
          <w:szCs w:val="22"/>
        </w:rPr>
      </w:pPr>
      <w:r w:rsidRPr="004B3848">
        <w:rPr>
          <w:rFonts w:ascii="Arial" w:hAnsi="Arial" w:cs="Arial"/>
          <w:sz w:val="22"/>
          <w:szCs w:val="22"/>
        </w:rPr>
        <w:t>Increase access for young people, to sexual health advice and referral on to specialist sexual health services where required.</w:t>
      </w:r>
    </w:p>
    <w:p w:rsidR="00C131E5" w:rsidRPr="004B3848" w:rsidRDefault="00C131E5" w:rsidP="004B3848">
      <w:pPr>
        <w:numPr>
          <w:ilvl w:val="0"/>
          <w:numId w:val="20"/>
        </w:numPr>
        <w:spacing w:line="360" w:lineRule="auto"/>
        <w:ind w:left="720" w:hanging="357"/>
        <w:jc w:val="both"/>
        <w:rPr>
          <w:rFonts w:ascii="Arial" w:hAnsi="Arial" w:cs="Arial"/>
          <w:sz w:val="22"/>
          <w:szCs w:val="22"/>
        </w:rPr>
      </w:pPr>
      <w:r w:rsidRPr="004B3848">
        <w:rPr>
          <w:rFonts w:ascii="Arial" w:hAnsi="Arial" w:cs="Arial"/>
          <w:sz w:val="22"/>
          <w:szCs w:val="22"/>
        </w:rPr>
        <w:lastRenderedPageBreak/>
        <w:t>Increase clients’ knowledge of the risks associated with sexually transmitted infections (STIs).</w:t>
      </w:r>
    </w:p>
    <w:p w:rsidR="00C131E5" w:rsidRPr="004B3848" w:rsidRDefault="00C131E5" w:rsidP="004B3848">
      <w:pPr>
        <w:spacing w:line="360" w:lineRule="auto"/>
        <w:jc w:val="both"/>
        <w:rPr>
          <w:rFonts w:ascii="Arial" w:hAnsi="Arial" w:cs="Arial"/>
          <w:b/>
          <w:sz w:val="22"/>
          <w:szCs w:val="22"/>
        </w:rPr>
      </w:pPr>
    </w:p>
    <w:p w:rsidR="00C131E5" w:rsidRPr="004B3848" w:rsidRDefault="00C131E5" w:rsidP="004B3848">
      <w:pPr>
        <w:autoSpaceDE w:val="0"/>
        <w:autoSpaceDN w:val="0"/>
        <w:adjustRightInd w:val="0"/>
        <w:spacing w:line="360" w:lineRule="auto"/>
        <w:ind w:left="363"/>
        <w:rPr>
          <w:rFonts w:ascii="Arial" w:eastAsia="Calibri" w:hAnsi="Arial" w:cs="Arial"/>
          <w:b/>
          <w:bCs/>
          <w:i/>
          <w:color w:val="000000"/>
          <w:sz w:val="22"/>
          <w:szCs w:val="22"/>
        </w:rPr>
      </w:pPr>
      <w:r w:rsidRPr="004B3848">
        <w:rPr>
          <w:rFonts w:ascii="Arial" w:eastAsia="Calibri" w:hAnsi="Arial" w:cs="Arial"/>
          <w:b/>
          <w:bCs/>
          <w:i/>
          <w:color w:val="000000"/>
          <w:sz w:val="22"/>
          <w:szCs w:val="22"/>
        </w:rPr>
        <w:t>3.2</w:t>
      </w:r>
      <w:r w:rsidRPr="004B3848">
        <w:rPr>
          <w:rFonts w:ascii="Arial" w:eastAsia="Calibri" w:hAnsi="Arial" w:cs="Arial"/>
          <w:b/>
          <w:bCs/>
          <w:i/>
          <w:color w:val="000000"/>
          <w:sz w:val="22"/>
          <w:szCs w:val="22"/>
        </w:rPr>
        <w:tab/>
        <w:t>Definitions of clients:</w:t>
      </w:r>
    </w:p>
    <w:p w:rsidR="00901708" w:rsidRPr="004B3848" w:rsidRDefault="008679E6" w:rsidP="004B3848">
      <w:pPr>
        <w:spacing w:line="360" w:lineRule="auto"/>
        <w:ind w:left="363"/>
        <w:jc w:val="both"/>
        <w:rPr>
          <w:rFonts w:ascii="Arial" w:hAnsi="Arial" w:cs="Arial"/>
          <w:b/>
          <w:sz w:val="22"/>
          <w:szCs w:val="22"/>
        </w:rPr>
      </w:pPr>
      <w:r w:rsidRPr="004B3848">
        <w:rPr>
          <w:rFonts w:ascii="Arial" w:eastAsia="Calibri" w:hAnsi="Arial" w:cs="Arial"/>
          <w:color w:val="000000"/>
          <w:sz w:val="22"/>
          <w:szCs w:val="22"/>
        </w:rPr>
        <w:t xml:space="preserve">Screen </w:t>
      </w:r>
      <w:r w:rsidR="00C131E5" w:rsidRPr="004B3848">
        <w:rPr>
          <w:rFonts w:ascii="Arial" w:eastAsia="Calibri" w:hAnsi="Arial" w:cs="Arial"/>
          <w:color w:val="000000"/>
          <w:sz w:val="22"/>
          <w:szCs w:val="22"/>
        </w:rPr>
        <w:t xml:space="preserve">all males </w:t>
      </w:r>
      <w:r w:rsidRPr="004B3848">
        <w:rPr>
          <w:rFonts w:ascii="Arial" w:eastAsia="Calibri" w:hAnsi="Arial" w:cs="Arial"/>
          <w:color w:val="000000"/>
          <w:sz w:val="22"/>
          <w:szCs w:val="22"/>
        </w:rPr>
        <w:t xml:space="preserve">and females aged 15 to 24 years using the correct form.  </w:t>
      </w:r>
      <w:r w:rsidR="00C131E5" w:rsidRPr="004B3848">
        <w:rPr>
          <w:rFonts w:ascii="Arial" w:eastAsia="Calibri" w:hAnsi="Arial" w:cs="Arial"/>
          <w:color w:val="000000"/>
          <w:sz w:val="22"/>
          <w:szCs w:val="22"/>
        </w:rPr>
        <w:t xml:space="preserve"> </w:t>
      </w:r>
      <w:r w:rsidRPr="004B3848">
        <w:rPr>
          <w:rFonts w:ascii="Arial" w:hAnsi="Arial" w:cs="Arial"/>
          <w:sz w:val="22"/>
          <w:szCs w:val="22"/>
        </w:rPr>
        <w:t xml:space="preserve">Patients can be screened outside </w:t>
      </w:r>
      <w:r w:rsidR="00901708" w:rsidRPr="004B3848">
        <w:rPr>
          <w:rFonts w:ascii="Arial" w:hAnsi="Arial" w:cs="Arial"/>
          <w:sz w:val="22"/>
          <w:szCs w:val="22"/>
        </w:rPr>
        <w:t>this</w:t>
      </w:r>
      <w:r w:rsidRPr="004B3848">
        <w:rPr>
          <w:rFonts w:ascii="Arial" w:hAnsi="Arial" w:cs="Arial"/>
          <w:sz w:val="22"/>
          <w:szCs w:val="22"/>
        </w:rPr>
        <w:t xml:space="preserve"> age group using the normal microbiology form, </w:t>
      </w:r>
      <w:r w:rsidR="00901708" w:rsidRPr="004B3848">
        <w:rPr>
          <w:rFonts w:ascii="Arial" w:hAnsi="Arial" w:cs="Arial"/>
          <w:sz w:val="22"/>
          <w:szCs w:val="22"/>
        </w:rPr>
        <w:t>but the screen will not generate a payment via the service specification.</w:t>
      </w:r>
    </w:p>
    <w:p w:rsidR="00C131E5" w:rsidRPr="004B3848" w:rsidRDefault="00C131E5" w:rsidP="004B3848">
      <w:pPr>
        <w:autoSpaceDE w:val="0"/>
        <w:autoSpaceDN w:val="0"/>
        <w:adjustRightInd w:val="0"/>
        <w:spacing w:line="360" w:lineRule="auto"/>
        <w:rPr>
          <w:rFonts w:ascii="Arial" w:eastAsia="Calibri" w:hAnsi="Arial" w:cs="Arial"/>
          <w:b/>
          <w:color w:val="000000"/>
          <w:sz w:val="22"/>
          <w:szCs w:val="22"/>
        </w:rPr>
      </w:pPr>
    </w:p>
    <w:p w:rsidR="00C131E5" w:rsidRPr="004B3848" w:rsidRDefault="00C131E5" w:rsidP="004B3848">
      <w:pPr>
        <w:autoSpaceDE w:val="0"/>
        <w:autoSpaceDN w:val="0"/>
        <w:adjustRightInd w:val="0"/>
        <w:spacing w:line="360" w:lineRule="auto"/>
        <w:ind w:left="363"/>
        <w:rPr>
          <w:rFonts w:ascii="Arial" w:eastAsia="Calibri" w:hAnsi="Arial" w:cs="Arial"/>
          <w:i/>
          <w:color w:val="000000"/>
          <w:sz w:val="22"/>
          <w:szCs w:val="22"/>
        </w:rPr>
      </w:pPr>
      <w:r w:rsidRPr="004B3848">
        <w:rPr>
          <w:rFonts w:ascii="Arial" w:eastAsia="Calibri" w:hAnsi="Arial" w:cs="Arial"/>
          <w:b/>
          <w:i/>
          <w:color w:val="000000"/>
          <w:sz w:val="22"/>
          <w:szCs w:val="22"/>
        </w:rPr>
        <w:t>3.3</w:t>
      </w:r>
      <w:r w:rsidRPr="004B3848">
        <w:rPr>
          <w:rFonts w:ascii="Arial" w:eastAsia="Calibri" w:hAnsi="Arial" w:cs="Arial"/>
          <w:b/>
          <w:i/>
          <w:color w:val="000000"/>
          <w:sz w:val="22"/>
          <w:szCs w:val="22"/>
        </w:rPr>
        <w:tab/>
        <w:t>Exclusions</w:t>
      </w:r>
    </w:p>
    <w:p w:rsidR="00911993" w:rsidRPr="004B3848" w:rsidRDefault="00911993" w:rsidP="004B3848">
      <w:pPr>
        <w:spacing w:line="360" w:lineRule="auto"/>
        <w:ind w:left="363"/>
        <w:jc w:val="both"/>
        <w:rPr>
          <w:rFonts w:ascii="Arial" w:hAnsi="Arial" w:cs="Arial"/>
          <w:sz w:val="22"/>
          <w:szCs w:val="22"/>
        </w:rPr>
      </w:pPr>
      <w:r w:rsidRPr="004B3848">
        <w:rPr>
          <w:rFonts w:ascii="Arial" w:hAnsi="Arial" w:cs="Arial"/>
          <w:sz w:val="22"/>
          <w:szCs w:val="22"/>
        </w:rPr>
        <w:t xml:space="preserve">Any patient screened </w:t>
      </w:r>
      <w:r w:rsidR="00EA5706" w:rsidRPr="004B3848">
        <w:rPr>
          <w:rFonts w:ascii="Arial" w:hAnsi="Arial" w:cs="Arial"/>
          <w:sz w:val="22"/>
          <w:szCs w:val="22"/>
        </w:rPr>
        <w:t xml:space="preserve">again </w:t>
      </w:r>
      <w:r w:rsidRPr="004B3848">
        <w:rPr>
          <w:rFonts w:ascii="Arial" w:hAnsi="Arial" w:cs="Arial"/>
          <w:sz w:val="22"/>
          <w:szCs w:val="22"/>
        </w:rPr>
        <w:t>within 7 days of their first chlamydia screen, will not be counted and no payment made for the second screen.</w:t>
      </w:r>
    </w:p>
    <w:p w:rsidR="00911993" w:rsidRPr="004B3848" w:rsidRDefault="00911993" w:rsidP="004B3848">
      <w:pPr>
        <w:pStyle w:val="ListParagraph"/>
        <w:spacing w:line="360" w:lineRule="auto"/>
        <w:ind w:left="363"/>
        <w:jc w:val="both"/>
        <w:rPr>
          <w:rFonts w:ascii="Arial" w:hAnsi="Arial" w:cs="Arial"/>
          <w:sz w:val="22"/>
          <w:szCs w:val="22"/>
        </w:rPr>
      </w:pPr>
    </w:p>
    <w:p w:rsidR="00911993" w:rsidRPr="004B3848" w:rsidRDefault="00911993" w:rsidP="004B3848">
      <w:pPr>
        <w:spacing w:line="360" w:lineRule="auto"/>
        <w:ind w:left="363"/>
        <w:jc w:val="both"/>
        <w:rPr>
          <w:rFonts w:ascii="Arial" w:hAnsi="Arial" w:cs="Arial"/>
          <w:sz w:val="22"/>
          <w:szCs w:val="22"/>
        </w:rPr>
      </w:pPr>
      <w:r w:rsidRPr="004B3848">
        <w:rPr>
          <w:rFonts w:ascii="Arial" w:hAnsi="Arial" w:cs="Arial"/>
          <w:sz w:val="22"/>
          <w:szCs w:val="22"/>
        </w:rPr>
        <w:t>No payment will be made for screening kits given out but NOT returned to the laboratory.</w:t>
      </w:r>
    </w:p>
    <w:p w:rsidR="00911993" w:rsidRPr="004B3848" w:rsidRDefault="00911993" w:rsidP="004B3848">
      <w:pPr>
        <w:pStyle w:val="ListParagraph"/>
        <w:spacing w:line="360" w:lineRule="auto"/>
        <w:ind w:left="363"/>
        <w:jc w:val="both"/>
        <w:rPr>
          <w:rFonts w:ascii="Arial" w:hAnsi="Arial" w:cs="Arial"/>
          <w:sz w:val="22"/>
          <w:szCs w:val="22"/>
        </w:rPr>
      </w:pPr>
    </w:p>
    <w:p w:rsidR="00911993" w:rsidRPr="004B3848" w:rsidRDefault="00911993" w:rsidP="004B3848">
      <w:pPr>
        <w:spacing w:line="360" w:lineRule="auto"/>
        <w:ind w:left="363"/>
        <w:jc w:val="both"/>
        <w:rPr>
          <w:rFonts w:ascii="Arial" w:hAnsi="Arial" w:cs="Arial"/>
          <w:sz w:val="22"/>
          <w:szCs w:val="22"/>
        </w:rPr>
      </w:pPr>
      <w:r w:rsidRPr="004B3848">
        <w:rPr>
          <w:rFonts w:ascii="Arial" w:hAnsi="Arial" w:cs="Arial"/>
          <w:sz w:val="22"/>
          <w:szCs w:val="22"/>
        </w:rPr>
        <w:t xml:space="preserve">No payment will be made for </w:t>
      </w:r>
      <w:r w:rsidR="008679E6" w:rsidRPr="004B3848">
        <w:rPr>
          <w:rFonts w:ascii="Arial" w:hAnsi="Arial" w:cs="Arial"/>
          <w:sz w:val="22"/>
          <w:szCs w:val="22"/>
        </w:rPr>
        <w:t>c</w:t>
      </w:r>
      <w:r w:rsidRPr="004B3848">
        <w:rPr>
          <w:rFonts w:ascii="Arial" w:hAnsi="Arial" w:cs="Arial"/>
          <w:sz w:val="22"/>
          <w:szCs w:val="22"/>
        </w:rPr>
        <w:t>hlamydia</w:t>
      </w:r>
      <w:r w:rsidR="008679E6" w:rsidRPr="004B3848">
        <w:rPr>
          <w:rFonts w:ascii="Arial" w:hAnsi="Arial" w:cs="Arial"/>
          <w:sz w:val="22"/>
          <w:szCs w:val="22"/>
        </w:rPr>
        <w:t xml:space="preserve"> s</w:t>
      </w:r>
      <w:r w:rsidRPr="004B3848">
        <w:rPr>
          <w:rFonts w:ascii="Arial" w:hAnsi="Arial" w:cs="Arial"/>
          <w:sz w:val="22"/>
          <w:szCs w:val="22"/>
        </w:rPr>
        <w:t>creens</w:t>
      </w:r>
      <w:r w:rsidR="008679E6" w:rsidRPr="004B3848">
        <w:rPr>
          <w:rFonts w:ascii="Arial" w:hAnsi="Arial" w:cs="Arial"/>
          <w:sz w:val="22"/>
          <w:szCs w:val="22"/>
        </w:rPr>
        <w:t xml:space="preserve"> </w:t>
      </w:r>
      <w:r w:rsidRPr="004B3848">
        <w:rPr>
          <w:rFonts w:ascii="Arial" w:hAnsi="Arial" w:cs="Arial"/>
          <w:sz w:val="22"/>
          <w:szCs w:val="22"/>
        </w:rPr>
        <w:t>carried out on patients outside of the 15 - 24 year old target range. These screens will not count towards the practice</w:t>
      </w:r>
      <w:r w:rsidR="008679E6" w:rsidRPr="004B3848">
        <w:rPr>
          <w:rFonts w:ascii="Arial" w:hAnsi="Arial" w:cs="Arial"/>
          <w:sz w:val="22"/>
          <w:szCs w:val="22"/>
        </w:rPr>
        <w:t>’</w:t>
      </w:r>
      <w:r w:rsidRPr="004B3848">
        <w:rPr>
          <w:rFonts w:ascii="Arial" w:hAnsi="Arial" w:cs="Arial"/>
          <w:sz w:val="22"/>
          <w:szCs w:val="22"/>
        </w:rPr>
        <w:t>s target. In cases where a patient is outside the target age range a chlamydia test must be carried out using a normal microbiology form.</w:t>
      </w:r>
    </w:p>
    <w:p w:rsidR="00911993" w:rsidRPr="004B3848" w:rsidRDefault="00911993" w:rsidP="004B3848">
      <w:pPr>
        <w:spacing w:line="360" w:lineRule="auto"/>
        <w:ind w:left="363"/>
        <w:jc w:val="both"/>
        <w:rPr>
          <w:rFonts w:ascii="Arial" w:eastAsia="Calibri" w:hAnsi="Arial" w:cs="Arial"/>
          <w:color w:val="000000"/>
          <w:sz w:val="22"/>
          <w:szCs w:val="22"/>
        </w:rPr>
      </w:pPr>
    </w:p>
    <w:p w:rsidR="00911993" w:rsidRPr="004B3848" w:rsidRDefault="00911993" w:rsidP="004B3848">
      <w:pPr>
        <w:spacing w:line="360" w:lineRule="auto"/>
        <w:ind w:left="363"/>
        <w:jc w:val="both"/>
        <w:rPr>
          <w:rFonts w:ascii="Arial" w:hAnsi="Arial" w:cs="Arial"/>
          <w:b/>
          <w:sz w:val="22"/>
          <w:szCs w:val="22"/>
        </w:rPr>
      </w:pPr>
      <w:r w:rsidRPr="004B3848">
        <w:rPr>
          <w:rFonts w:ascii="Arial" w:eastAsia="Calibri" w:hAnsi="Arial" w:cs="Arial"/>
          <w:color w:val="000000"/>
          <w:sz w:val="22"/>
          <w:szCs w:val="22"/>
        </w:rPr>
        <w:t xml:space="preserve">Patients requesting screening can be seen in general practice and/or referred to a local community based sexual health service in Aylesbury, Buckingham, Burnham, Chalfont &amp; </w:t>
      </w:r>
      <w:proofErr w:type="spellStart"/>
      <w:r w:rsidRPr="004B3848">
        <w:rPr>
          <w:rFonts w:ascii="Arial" w:eastAsia="Calibri" w:hAnsi="Arial" w:cs="Arial"/>
          <w:color w:val="000000"/>
          <w:sz w:val="22"/>
          <w:szCs w:val="22"/>
        </w:rPr>
        <w:t>Gerrards</w:t>
      </w:r>
      <w:proofErr w:type="spellEnd"/>
      <w:r w:rsidRPr="004B3848">
        <w:rPr>
          <w:rFonts w:ascii="Arial" w:eastAsia="Calibri" w:hAnsi="Arial" w:cs="Arial"/>
          <w:color w:val="000000"/>
          <w:sz w:val="22"/>
          <w:szCs w:val="22"/>
        </w:rPr>
        <w:t xml:space="preserve"> Cross, Chesham, </w:t>
      </w:r>
      <w:r w:rsidR="000D55AF" w:rsidRPr="004B3848">
        <w:rPr>
          <w:rFonts w:ascii="Arial" w:eastAsia="Calibri" w:hAnsi="Arial" w:cs="Arial"/>
          <w:color w:val="000000"/>
          <w:sz w:val="22"/>
          <w:szCs w:val="22"/>
        </w:rPr>
        <w:t xml:space="preserve">or </w:t>
      </w:r>
      <w:r w:rsidRPr="004B3848">
        <w:rPr>
          <w:rFonts w:ascii="Arial" w:eastAsia="Calibri" w:hAnsi="Arial" w:cs="Arial"/>
          <w:color w:val="000000"/>
          <w:sz w:val="22"/>
          <w:szCs w:val="22"/>
        </w:rPr>
        <w:t xml:space="preserve">High Wycombe.  Details of all Buckinghamshire services can be found on </w:t>
      </w:r>
      <w:hyperlink r:id="rId12" w:history="1">
        <w:r w:rsidRPr="004B3848">
          <w:rPr>
            <w:rStyle w:val="Hyperlink"/>
            <w:rFonts w:ascii="Arial" w:eastAsia="Calibri" w:hAnsi="Arial" w:cs="Arial"/>
            <w:sz w:val="22"/>
            <w:szCs w:val="22"/>
          </w:rPr>
          <w:t>www.sexualhealthbucks.nhs.uk</w:t>
        </w:r>
      </w:hyperlink>
    </w:p>
    <w:p w:rsidR="00C131E5" w:rsidRPr="004B3848" w:rsidRDefault="00C131E5" w:rsidP="004B3848">
      <w:pPr>
        <w:spacing w:line="360" w:lineRule="auto"/>
        <w:jc w:val="both"/>
        <w:rPr>
          <w:rFonts w:ascii="Arial" w:hAnsi="Arial" w:cs="Arial"/>
          <w:b/>
          <w:sz w:val="22"/>
          <w:szCs w:val="22"/>
        </w:rPr>
      </w:pPr>
    </w:p>
    <w:p w:rsidR="00C131E5" w:rsidRPr="004B3848" w:rsidRDefault="00C131E5" w:rsidP="004B3848">
      <w:pPr>
        <w:spacing w:line="360" w:lineRule="auto"/>
        <w:ind w:left="363"/>
        <w:jc w:val="both"/>
        <w:rPr>
          <w:rFonts w:ascii="Arial" w:hAnsi="Arial" w:cs="Arial"/>
          <w:b/>
          <w:i/>
          <w:sz w:val="22"/>
          <w:szCs w:val="22"/>
        </w:rPr>
      </w:pPr>
      <w:r w:rsidRPr="004B3848">
        <w:rPr>
          <w:rFonts w:ascii="Arial" w:hAnsi="Arial" w:cs="Arial"/>
          <w:b/>
          <w:i/>
          <w:sz w:val="22"/>
          <w:szCs w:val="22"/>
        </w:rPr>
        <w:t>3.4</w:t>
      </w:r>
      <w:r w:rsidRPr="004B3848">
        <w:rPr>
          <w:rFonts w:ascii="Arial" w:hAnsi="Arial" w:cs="Arial"/>
          <w:b/>
          <w:i/>
          <w:sz w:val="22"/>
          <w:szCs w:val="22"/>
        </w:rPr>
        <w:tab/>
        <w:t>The service will:</w:t>
      </w:r>
    </w:p>
    <w:p w:rsidR="00C131E5" w:rsidRPr="004B3848" w:rsidRDefault="00C131E5" w:rsidP="004B3848">
      <w:pPr>
        <w:pStyle w:val="NoSpacing"/>
        <w:spacing w:line="360" w:lineRule="auto"/>
        <w:rPr>
          <w:rFonts w:ascii="Arial" w:hAnsi="Arial" w:cs="Arial"/>
          <w:b/>
        </w:rPr>
      </w:pPr>
    </w:p>
    <w:p w:rsidR="00901708" w:rsidRPr="004B3848" w:rsidRDefault="00901708"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t>Advertise and promote the chlamydia screening programme within their GP Practice by displaying posters, putting on TV screens and giving out patient information leaflets</w:t>
      </w:r>
      <w:r w:rsidRPr="004B3848">
        <w:rPr>
          <w:rStyle w:val="FootnoteReference"/>
          <w:rFonts w:ascii="Arial" w:hAnsi="Arial" w:cs="Arial"/>
          <w:sz w:val="22"/>
          <w:szCs w:val="22"/>
        </w:rPr>
        <w:footnoteReference w:id="2"/>
      </w:r>
      <w:r w:rsidRPr="004B3848">
        <w:rPr>
          <w:rFonts w:ascii="Arial" w:hAnsi="Arial" w:cs="Arial"/>
          <w:sz w:val="22"/>
          <w:szCs w:val="22"/>
        </w:rPr>
        <w:t>.</w:t>
      </w:r>
    </w:p>
    <w:p w:rsidR="00901708" w:rsidRPr="004B3848" w:rsidRDefault="00901708" w:rsidP="004B3848">
      <w:pPr>
        <w:pStyle w:val="ListParagraph"/>
        <w:spacing w:line="360" w:lineRule="auto"/>
        <w:ind w:left="0"/>
        <w:rPr>
          <w:rFonts w:ascii="Arial" w:hAnsi="Arial" w:cs="Arial"/>
          <w:sz w:val="22"/>
          <w:szCs w:val="22"/>
        </w:rPr>
      </w:pPr>
    </w:p>
    <w:p w:rsidR="00822514" w:rsidRPr="004B3848" w:rsidRDefault="00901708"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t>Offer opportunistic screening to all the target population annually or after each change of partner (</w:t>
      </w:r>
      <w:r w:rsidRPr="004B3848">
        <w:rPr>
          <w:rFonts w:ascii="Arial" w:hAnsi="Arial" w:cs="Arial"/>
          <w:b/>
          <w:sz w:val="22"/>
          <w:szCs w:val="22"/>
        </w:rPr>
        <w:t>see Appendix A</w:t>
      </w:r>
      <w:r w:rsidR="00E754AA" w:rsidRPr="004B3848">
        <w:rPr>
          <w:rFonts w:ascii="Arial" w:hAnsi="Arial" w:cs="Arial"/>
          <w:b/>
          <w:sz w:val="22"/>
          <w:szCs w:val="22"/>
        </w:rPr>
        <w:t xml:space="preserve"> for chlamydia screening pathway</w:t>
      </w:r>
      <w:r w:rsidRPr="004B3848">
        <w:rPr>
          <w:rFonts w:ascii="Arial" w:hAnsi="Arial" w:cs="Arial"/>
          <w:sz w:val="22"/>
          <w:szCs w:val="22"/>
        </w:rPr>
        <w:t>).</w:t>
      </w:r>
    </w:p>
    <w:p w:rsidR="00822514" w:rsidRPr="004B3848" w:rsidRDefault="00822514" w:rsidP="004B3848">
      <w:pPr>
        <w:spacing w:line="360" w:lineRule="auto"/>
        <w:rPr>
          <w:rFonts w:ascii="Arial" w:hAnsi="Arial" w:cs="Arial"/>
          <w:sz w:val="22"/>
          <w:szCs w:val="22"/>
        </w:rPr>
      </w:pPr>
    </w:p>
    <w:p w:rsidR="00901708" w:rsidRPr="004B3848" w:rsidRDefault="00505407"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lastRenderedPageBreak/>
        <w:t>Ensure that p</w:t>
      </w:r>
      <w:r w:rsidR="008679E6" w:rsidRPr="004B3848">
        <w:rPr>
          <w:rFonts w:ascii="Arial" w:hAnsi="Arial" w:cs="Arial"/>
          <w:sz w:val="22"/>
          <w:szCs w:val="22"/>
        </w:rPr>
        <w:t>atients clearly in an at</w:t>
      </w:r>
      <w:r w:rsidR="00901708" w:rsidRPr="004B3848">
        <w:rPr>
          <w:rFonts w:ascii="Arial" w:hAnsi="Arial" w:cs="Arial"/>
          <w:sz w:val="22"/>
          <w:szCs w:val="22"/>
        </w:rPr>
        <w:t xml:space="preserve"> risk target group for example, those attending for contraceptive advice i</w:t>
      </w:r>
      <w:r w:rsidR="008679E6" w:rsidRPr="004B3848">
        <w:rPr>
          <w:rFonts w:ascii="Arial" w:hAnsi="Arial" w:cs="Arial"/>
          <w:sz w:val="22"/>
          <w:szCs w:val="22"/>
        </w:rPr>
        <w:t xml:space="preserve">ncluding emergency hormonal contraception, pill checks, long acting reversible contraception </w:t>
      </w:r>
      <w:r w:rsidR="00901708" w:rsidRPr="004B3848">
        <w:rPr>
          <w:rFonts w:ascii="Arial" w:hAnsi="Arial" w:cs="Arial"/>
          <w:sz w:val="22"/>
          <w:szCs w:val="22"/>
        </w:rPr>
        <w:t>consultations</w:t>
      </w:r>
      <w:r w:rsidR="008679E6" w:rsidRPr="004B3848">
        <w:rPr>
          <w:rFonts w:ascii="Arial" w:hAnsi="Arial" w:cs="Arial"/>
          <w:sz w:val="22"/>
          <w:szCs w:val="22"/>
        </w:rPr>
        <w:t xml:space="preserve"> and young people attending travel clinics</w:t>
      </w:r>
      <w:r w:rsidR="00901708" w:rsidRPr="004B3848">
        <w:rPr>
          <w:rFonts w:ascii="Arial" w:hAnsi="Arial" w:cs="Arial"/>
          <w:sz w:val="22"/>
          <w:szCs w:val="22"/>
        </w:rPr>
        <w:t xml:space="preserve"> should </w:t>
      </w:r>
      <w:r w:rsidR="008679E6" w:rsidRPr="004B3848">
        <w:rPr>
          <w:rFonts w:ascii="Arial" w:hAnsi="Arial" w:cs="Arial"/>
          <w:sz w:val="22"/>
          <w:szCs w:val="22"/>
        </w:rPr>
        <w:t xml:space="preserve">all </w:t>
      </w:r>
      <w:r w:rsidR="00901708" w:rsidRPr="004B3848">
        <w:rPr>
          <w:rFonts w:ascii="Arial" w:hAnsi="Arial" w:cs="Arial"/>
          <w:sz w:val="22"/>
          <w:szCs w:val="22"/>
        </w:rPr>
        <w:t xml:space="preserve">be </w:t>
      </w:r>
      <w:r w:rsidR="00901708" w:rsidRPr="004B3848">
        <w:rPr>
          <w:rFonts w:ascii="Arial" w:hAnsi="Arial" w:cs="Arial"/>
          <w:b/>
          <w:sz w:val="22"/>
          <w:szCs w:val="22"/>
        </w:rPr>
        <w:t>routinely</w:t>
      </w:r>
      <w:r w:rsidR="00901708" w:rsidRPr="004B3848">
        <w:rPr>
          <w:rFonts w:ascii="Arial" w:hAnsi="Arial" w:cs="Arial"/>
          <w:sz w:val="22"/>
          <w:szCs w:val="22"/>
        </w:rPr>
        <w:t xml:space="preserve"> offered chlamydia screening and the practice sho</w:t>
      </w:r>
      <w:r w:rsidR="008679E6" w:rsidRPr="004B3848">
        <w:rPr>
          <w:rFonts w:ascii="Arial" w:hAnsi="Arial" w:cs="Arial"/>
          <w:sz w:val="22"/>
          <w:szCs w:val="22"/>
        </w:rPr>
        <w:t>uld record this.</w:t>
      </w:r>
    </w:p>
    <w:p w:rsidR="00901708" w:rsidRPr="004B3848" w:rsidRDefault="00901708" w:rsidP="004B3848">
      <w:pPr>
        <w:pStyle w:val="ListParagraph"/>
        <w:spacing w:line="360" w:lineRule="auto"/>
        <w:ind w:left="0"/>
        <w:rPr>
          <w:rFonts w:ascii="Arial" w:hAnsi="Arial" w:cs="Arial"/>
          <w:sz w:val="22"/>
          <w:szCs w:val="22"/>
        </w:rPr>
      </w:pPr>
    </w:p>
    <w:p w:rsidR="00901708" w:rsidRPr="004B3848" w:rsidRDefault="00901708"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t>Provide patients with advice about completing a chlamydia test kit and providing test kits when appropriate.</w:t>
      </w:r>
    </w:p>
    <w:p w:rsidR="00901708" w:rsidRPr="004B3848" w:rsidRDefault="00901708" w:rsidP="004B3848">
      <w:pPr>
        <w:pStyle w:val="ListParagraph"/>
        <w:spacing w:line="360" w:lineRule="auto"/>
        <w:rPr>
          <w:rFonts w:ascii="Arial" w:hAnsi="Arial" w:cs="Arial"/>
          <w:sz w:val="22"/>
          <w:szCs w:val="22"/>
        </w:rPr>
      </w:pPr>
    </w:p>
    <w:p w:rsidR="00901708" w:rsidRPr="004B3848" w:rsidRDefault="00901708"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t>Ensure samples are taken on the premises if possible and that the chlamydia screening programme forms and specimens are labelled correctly.</w:t>
      </w:r>
    </w:p>
    <w:p w:rsidR="008A1BA0" w:rsidRPr="004B3848" w:rsidRDefault="008A1BA0" w:rsidP="004B3848">
      <w:pPr>
        <w:pStyle w:val="ListParagraph"/>
        <w:spacing w:line="360" w:lineRule="auto"/>
        <w:rPr>
          <w:rFonts w:ascii="Arial" w:hAnsi="Arial" w:cs="Arial"/>
          <w:sz w:val="22"/>
          <w:szCs w:val="22"/>
        </w:rPr>
      </w:pPr>
    </w:p>
    <w:p w:rsidR="00901708" w:rsidRPr="004B3848" w:rsidRDefault="00901708"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t xml:space="preserve">Ensure the samples are stored correctly and reach the </w:t>
      </w:r>
      <w:r w:rsidR="000D039A" w:rsidRPr="004B3848">
        <w:rPr>
          <w:rFonts w:ascii="Arial" w:hAnsi="Arial" w:cs="Arial"/>
          <w:sz w:val="22"/>
          <w:szCs w:val="22"/>
        </w:rPr>
        <w:t xml:space="preserve">pathology </w:t>
      </w:r>
      <w:r w:rsidRPr="004B3848">
        <w:rPr>
          <w:rFonts w:ascii="Arial" w:hAnsi="Arial" w:cs="Arial"/>
          <w:sz w:val="22"/>
          <w:szCs w:val="22"/>
        </w:rPr>
        <w:t>laboratory for testing</w:t>
      </w:r>
      <w:r w:rsidR="008679E6" w:rsidRPr="004B3848">
        <w:rPr>
          <w:rFonts w:ascii="Arial" w:hAnsi="Arial" w:cs="Arial"/>
          <w:sz w:val="22"/>
          <w:szCs w:val="22"/>
        </w:rPr>
        <w:t>,</w:t>
      </w:r>
      <w:r w:rsidRPr="004B3848">
        <w:rPr>
          <w:rFonts w:ascii="Arial" w:hAnsi="Arial" w:cs="Arial"/>
          <w:sz w:val="22"/>
          <w:szCs w:val="22"/>
        </w:rPr>
        <w:t xml:space="preserve"> as per the chlamydia screening guidelines and protocols pack.</w:t>
      </w:r>
    </w:p>
    <w:p w:rsidR="00901708" w:rsidRPr="004B3848" w:rsidRDefault="00901708" w:rsidP="004B3848">
      <w:pPr>
        <w:pStyle w:val="ListParagraph"/>
        <w:spacing w:line="360" w:lineRule="auto"/>
        <w:rPr>
          <w:rFonts w:ascii="Arial" w:hAnsi="Arial" w:cs="Arial"/>
          <w:sz w:val="22"/>
          <w:szCs w:val="22"/>
        </w:rPr>
      </w:pPr>
    </w:p>
    <w:p w:rsidR="00901708" w:rsidRPr="004B3848" w:rsidRDefault="00505407"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t>Note that a</w:t>
      </w:r>
      <w:r w:rsidR="00901708" w:rsidRPr="004B3848">
        <w:rPr>
          <w:rFonts w:ascii="Arial" w:hAnsi="Arial" w:cs="Arial"/>
          <w:sz w:val="22"/>
          <w:szCs w:val="22"/>
        </w:rPr>
        <w:t>ll results will be handled by the chlamydia screening office, but as patients will be offered a choice of treatment location, practices are expected to offer treatment if appropr</w:t>
      </w:r>
      <w:r w:rsidRPr="004B3848">
        <w:rPr>
          <w:rFonts w:ascii="Arial" w:hAnsi="Arial" w:cs="Arial"/>
          <w:sz w:val="22"/>
          <w:szCs w:val="22"/>
        </w:rPr>
        <w:t>iate (for more information see treatment s</w:t>
      </w:r>
      <w:r w:rsidR="00901708" w:rsidRPr="004B3848">
        <w:rPr>
          <w:rFonts w:ascii="Arial" w:hAnsi="Arial" w:cs="Arial"/>
          <w:sz w:val="22"/>
          <w:szCs w:val="22"/>
        </w:rPr>
        <w:t>ection). Patients will be asked on the test form to tick a box if they are happy for results to be passed back to their GP.</w:t>
      </w:r>
    </w:p>
    <w:p w:rsidR="00901708" w:rsidRPr="004B3848" w:rsidRDefault="00901708" w:rsidP="004B3848">
      <w:pPr>
        <w:pStyle w:val="ListParagraph"/>
        <w:spacing w:line="360" w:lineRule="auto"/>
        <w:ind w:left="0"/>
        <w:rPr>
          <w:rFonts w:ascii="Arial" w:hAnsi="Arial" w:cs="Arial"/>
          <w:sz w:val="22"/>
          <w:szCs w:val="22"/>
        </w:rPr>
      </w:pPr>
    </w:p>
    <w:p w:rsidR="00901708" w:rsidRPr="004B3848" w:rsidRDefault="00505407"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t>Provide</w:t>
      </w:r>
      <w:r w:rsidR="00901708" w:rsidRPr="004B3848">
        <w:rPr>
          <w:rFonts w:ascii="Arial" w:hAnsi="Arial" w:cs="Arial"/>
          <w:sz w:val="22"/>
          <w:szCs w:val="22"/>
        </w:rPr>
        <w:t xml:space="preserve"> information on the use of condoms to prevent infection and </w:t>
      </w:r>
      <w:r w:rsidR="000D55AF" w:rsidRPr="004B3848">
        <w:rPr>
          <w:rFonts w:ascii="Arial" w:hAnsi="Arial" w:cs="Arial"/>
          <w:sz w:val="22"/>
          <w:szCs w:val="22"/>
        </w:rPr>
        <w:t xml:space="preserve">to promote </w:t>
      </w:r>
      <w:r w:rsidR="00901708" w:rsidRPr="004B3848">
        <w:rPr>
          <w:rFonts w:ascii="Arial" w:hAnsi="Arial" w:cs="Arial"/>
          <w:sz w:val="22"/>
          <w:szCs w:val="22"/>
        </w:rPr>
        <w:t>safer sex practices.</w:t>
      </w:r>
    </w:p>
    <w:p w:rsidR="00901708" w:rsidRPr="004B3848" w:rsidRDefault="00901708" w:rsidP="004B3848">
      <w:pPr>
        <w:pStyle w:val="ListParagraph"/>
        <w:spacing w:line="360" w:lineRule="auto"/>
        <w:ind w:left="0"/>
        <w:rPr>
          <w:rFonts w:ascii="Arial" w:hAnsi="Arial" w:cs="Arial"/>
          <w:sz w:val="22"/>
          <w:szCs w:val="22"/>
        </w:rPr>
      </w:pPr>
    </w:p>
    <w:p w:rsidR="000D55AF" w:rsidRPr="004B3848" w:rsidRDefault="00505407" w:rsidP="004B3848">
      <w:pPr>
        <w:numPr>
          <w:ilvl w:val="0"/>
          <w:numId w:val="10"/>
        </w:numPr>
        <w:spacing w:line="360" w:lineRule="auto"/>
        <w:jc w:val="both"/>
        <w:rPr>
          <w:rFonts w:ascii="Arial" w:hAnsi="Arial" w:cs="Arial"/>
          <w:sz w:val="22"/>
          <w:szCs w:val="22"/>
        </w:rPr>
      </w:pPr>
      <w:r w:rsidRPr="004B3848">
        <w:rPr>
          <w:rFonts w:ascii="Arial" w:hAnsi="Arial" w:cs="Arial"/>
          <w:sz w:val="22"/>
          <w:szCs w:val="22"/>
        </w:rPr>
        <w:t>Sign-post</w:t>
      </w:r>
      <w:r w:rsidR="00C37CAC" w:rsidRPr="004B3848">
        <w:rPr>
          <w:rFonts w:ascii="Arial" w:hAnsi="Arial" w:cs="Arial"/>
          <w:sz w:val="22"/>
          <w:szCs w:val="22"/>
        </w:rPr>
        <w:t xml:space="preserve"> patients to other agencies that deal with relevant health issues for this targe</w:t>
      </w:r>
      <w:r w:rsidR="008679E6" w:rsidRPr="004B3848">
        <w:rPr>
          <w:rFonts w:ascii="Arial" w:hAnsi="Arial" w:cs="Arial"/>
          <w:sz w:val="22"/>
          <w:szCs w:val="22"/>
        </w:rPr>
        <w:t>t population as appropriate for example, sexual health and/or drug and alcohol services.</w:t>
      </w:r>
    </w:p>
    <w:p w:rsidR="00C37CAC" w:rsidRPr="004B3848" w:rsidRDefault="00C37CAC" w:rsidP="004B3848">
      <w:pPr>
        <w:pStyle w:val="ListParagraph"/>
        <w:spacing w:line="360" w:lineRule="auto"/>
        <w:rPr>
          <w:rFonts w:ascii="Arial" w:hAnsi="Arial" w:cs="Arial"/>
          <w:sz w:val="22"/>
          <w:szCs w:val="22"/>
        </w:rPr>
      </w:pPr>
    </w:p>
    <w:p w:rsidR="00822514" w:rsidRPr="004B3848" w:rsidRDefault="00C37CAC" w:rsidP="004B3848">
      <w:pPr>
        <w:numPr>
          <w:ilvl w:val="0"/>
          <w:numId w:val="10"/>
        </w:numPr>
        <w:spacing w:line="360" w:lineRule="auto"/>
        <w:jc w:val="both"/>
        <w:rPr>
          <w:rFonts w:ascii="Arial" w:hAnsi="Arial" w:cs="Arial"/>
          <w:sz w:val="22"/>
          <w:szCs w:val="22"/>
        </w:rPr>
      </w:pPr>
      <w:r w:rsidRPr="004B3848">
        <w:rPr>
          <w:rFonts w:ascii="Arial" w:hAnsi="Arial" w:cs="Arial"/>
          <w:sz w:val="22"/>
          <w:szCs w:val="22"/>
        </w:rPr>
        <w:t xml:space="preserve"> Positively promoting the Department</w:t>
      </w:r>
      <w:r w:rsidR="008679E6" w:rsidRPr="004B3848">
        <w:rPr>
          <w:rFonts w:ascii="Arial" w:hAnsi="Arial" w:cs="Arial"/>
          <w:sz w:val="22"/>
          <w:szCs w:val="22"/>
        </w:rPr>
        <w:t xml:space="preserve"> of Health’s q</w:t>
      </w:r>
      <w:r w:rsidRPr="004B3848">
        <w:rPr>
          <w:rFonts w:ascii="Arial" w:hAnsi="Arial" w:cs="Arial"/>
          <w:sz w:val="22"/>
          <w:szCs w:val="22"/>
        </w:rPr>
        <w:t>uality criteria for young people friendly health services</w:t>
      </w:r>
      <w:r w:rsidRPr="004B3848">
        <w:rPr>
          <w:rStyle w:val="FootnoteReference"/>
          <w:rFonts w:ascii="Arial" w:hAnsi="Arial" w:cs="Arial"/>
          <w:sz w:val="22"/>
          <w:szCs w:val="22"/>
        </w:rPr>
        <w:footnoteReference w:id="3"/>
      </w:r>
      <w:r w:rsidRPr="004B3848">
        <w:rPr>
          <w:rFonts w:ascii="Arial" w:hAnsi="Arial" w:cs="Arial"/>
          <w:sz w:val="22"/>
          <w:szCs w:val="22"/>
        </w:rPr>
        <w:t xml:space="preserve"> which </w:t>
      </w:r>
      <w:proofErr w:type="gramStart"/>
      <w:r w:rsidRPr="004B3848">
        <w:rPr>
          <w:rFonts w:ascii="Arial" w:hAnsi="Arial" w:cs="Arial"/>
          <w:sz w:val="22"/>
          <w:szCs w:val="22"/>
        </w:rPr>
        <w:t>sets</w:t>
      </w:r>
      <w:proofErr w:type="gramEnd"/>
      <w:r w:rsidRPr="004B3848">
        <w:rPr>
          <w:rFonts w:ascii="Arial" w:hAnsi="Arial" w:cs="Arial"/>
          <w:sz w:val="22"/>
          <w:szCs w:val="22"/>
        </w:rPr>
        <w:t xml:space="preserve"> out ten quality criteria that aim to help health care services reach out to young people.   </w:t>
      </w:r>
      <w:r w:rsidRPr="004B3848">
        <w:rPr>
          <w:rFonts w:ascii="Arial" w:eastAsiaTheme="minorHAnsi" w:hAnsi="Arial" w:cs="Arial"/>
          <w:color w:val="000000"/>
          <w:sz w:val="22"/>
          <w:szCs w:val="22"/>
        </w:rPr>
        <w:t xml:space="preserve">The quality criteria cover ten topic areas: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accessibility</w:t>
      </w:r>
      <w:proofErr w:type="gramEnd"/>
      <w:r w:rsidRPr="004B3848">
        <w:rPr>
          <w:rFonts w:ascii="Arial" w:eastAsiaTheme="minorHAnsi" w:hAnsi="Arial" w:cs="Arial"/>
          <w:color w:val="000000"/>
          <w:sz w:val="22"/>
          <w:szCs w:val="22"/>
        </w:rPr>
        <w:t xml:space="preserve">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publicity</w:t>
      </w:r>
      <w:proofErr w:type="gramEnd"/>
      <w:r w:rsidRPr="004B3848">
        <w:rPr>
          <w:rFonts w:ascii="Arial" w:eastAsiaTheme="minorHAnsi" w:hAnsi="Arial" w:cs="Arial"/>
          <w:color w:val="000000"/>
          <w:sz w:val="22"/>
          <w:szCs w:val="22"/>
        </w:rPr>
        <w:t xml:space="preserve">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confidentiality</w:t>
      </w:r>
      <w:proofErr w:type="gramEnd"/>
      <w:r w:rsidRPr="004B3848">
        <w:rPr>
          <w:rFonts w:ascii="Arial" w:eastAsiaTheme="minorHAnsi" w:hAnsi="Arial" w:cs="Arial"/>
          <w:color w:val="000000"/>
          <w:sz w:val="22"/>
          <w:szCs w:val="22"/>
        </w:rPr>
        <w:t xml:space="preserve"> and consent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lastRenderedPageBreak/>
        <w:t xml:space="preserve">• </w:t>
      </w:r>
      <w:proofErr w:type="gramStart"/>
      <w:r w:rsidRPr="004B3848">
        <w:rPr>
          <w:rFonts w:ascii="Arial" w:eastAsiaTheme="minorHAnsi" w:hAnsi="Arial" w:cs="Arial"/>
          <w:color w:val="000000"/>
          <w:sz w:val="22"/>
          <w:szCs w:val="22"/>
        </w:rPr>
        <w:t>environment</w:t>
      </w:r>
      <w:proofErr w:type="gramEnd"/>
      <w:r w:rsidRPr="004B3848">
        <w:rPr>
          <w:rFonts w:ascii="Arial" w:eastAsiaTheme="minorHAnsi" w:hAnsi="Arial" w:cs="Arial"/>
          <w:color w:val="000000"/>
          <w:sz w:val="22"/>
          <w:szCs w:val="22"/>
        </w:rPr>
        <w:t xml:space="preserve">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staff</w:t>
      </w:r>
      <w:proofErr w:type="gramEnd"/>
      <w:r w:rsidRPr="004B3848">
        <w:rPr>
          <w:rFonts w:ascii="Arial" w:eastAsiaTheme="minorHAnsi" w:hAnsi="Arial" w:cs="Arial"/>
          <w:color w:val="000000"/>
          <w:sz w:val="22"/>
          <w:szCs w:val="22"/>
        </w:rPr>
        <w:t xml:space="preserve"> training, skills, attitudes and values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joined-up</w:t>
      </w:r>
      <w:proofErr w:type="gramEnd"/>
      <w:r w:rsidRPr="004B3848">
        <w:rPr>
          <w:rFonts w:ascii="Arial" w:eastAsiaTheme="minorHAnsi" w:hAnsi="Arial" w:cs="Arial"/>
          <w:color w:val="000000"/>
          <w:sz w:val="22"/>
          <w:szCs w:val="22"/>
        </w:rPr>
        <w:t xml:space="preserve"> working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young</w:t>
      </w:r>
      <w:proofErr w:type="gramEnd"/>
      <w:r w:rsidRPr="004B3848">
        <w:rPr>
          <w:rFonts w:ascii="Arial" w:eastAsiaTheme="minorHAnsi" w:hAnsi="Arial" w:cs="Arial"/>
          <w:color w:val="000000"/>
          <w:sz w:val="22"/>
          <w:szCs w:val="22"/>
        </w:rPr>
        <w:t xml:space="preserve"> people’s involvement in monitoring and evaluation of patient experience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health</w:t>
      </w:r>
      <w:proofErr w:type="gramEnd"/>
      <w:r w:rsidRPr="004B3848">
        <w:rPr>
          <w:rFonts w:ascii="Arial" w:eastAsiaTheme="minorHAnsi" w:hAnsi="Arial" w:cs="Arial"/>
          <w:color w:val="000000"/>
          <w:sz w:val="22"/>
          <w:szCs w:val="22"/>
        </w:rPr>
        <w:t xml:space="preserve"> issues for young people </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sexual</w:t>
      </w:r>
      <w:proofErr w:type="gramEnd"/>
      <w:r w:rsidRPr="004B3848">
        <w:rPr>
          <w:rFonts w:ascii="Arial" w:eastAsiaTheme="minorHAnsi" w:hAnsi="Arial" w:cs="Arial"/>
          <w:color w:val="000000"/>
          <w:sz w:val="22"/>
          <w:szCs w:val="22"/>
        </w:rPr>
        <w:t xml:space="preserve"> and reproductive health services </w:t>
      </w:r>
    </w:p>
    <w:p w:rsidR="00822514"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r w:rsidRPr="004B3848">
        <w:rPr>
          <w:rFonts w:ascii="Arial" w:eastAsiaTheme="minorHAnsi" w:hAnsi="Arial" w:cs="Arial"/>
          <w:color w:val="000000"/>
          <w:sz w:val="22"/>
          <w:szCs w:val="22"/>
        </w:rPr>
        <w:t xml:space="preserve">• </w:t>
      </w:r>
      <w:r w:rsidR="00D9797A" w:rsidRPr="004B3848">
        <w:rPr>
          <w:rFonts w:ascii="Arial" w:eastAsiaTheme="minorHAnsi" w:hAnsi="Arial" w:cs="Arial"/>
          <w:color w:val="000000"/>
          <w:sz w:val="22"/>
          <w:szCs w:val="22"/>
        </w:rPr>
        <w:t xml:space="preserve">  </w:t>
      </w:r>
      <w:proofErr w:type="gramStart"/>
      <w:r w:rsidRPr="004B3848">
        <w:rPr>
          <w:rFonts w:ascii="Arial" w:eastAsiaTheme="minorHAnsi" w:hAnsi="Arial" w:cs="Arial"/>
          <w:color w:val="000000"/>
          <w:sz w:val="22"/>
          <w:szCs w:val="22"/>
        </w:rPr>
        <w:t>specialist</w:t>
      </w:r>
      <w:proofErr w:type="gramEnd"/>
      <w:r w:rsidRPr="004B3848">
        <w:rPr>
          <w:rFonts w:ascii="Arial" w:eastAsiaTheme="minorHAnsi" w:hAnsi="Arial" w:cs="Arial"/>
          <w:color w:val="000000"/>
          <w:sz w:val="22"/>
          <w:szCs w:val="22"/>
        </w:rPr>
        <w:t xml:space="preserve"> child and adolescent mental health services (CAMHS)</w:t>
      </w:r>
    </w:p>
    <w:p w:rsidR="00C37CAC" w:rsidRPr="004B3848" w:rsidRDefault="00C37CAC" w:rsidP="004B3848">
      <w:pPr>
        <w:autoSpaceDE w:val="0"/>
        <w:autoSpaceDN w:val="0"/>
        <w:adjustRightInd w:val="0"/>
        <w:spacing w:line="360" w:lineRule="auto"/>
        <w:ind w:left="850" w:hanging="283"/>
        <w:rPr>
          <w:rFonts w:ascii="Arial" w:eastAsiaTheme="minorHAnsi" w:hAnsi="Arial" w:cs="Arial"/>
          <w:color w:val="000000"/>
          <w:sz w:val="22"/>
          <w:szCs w:val="22"/>
        </w:rPr>
      </w:pPr>
    </w:p>
    <w:p w:rsidR="007C2A9E" w:rsidRPr="004B3848" w:rsidRDefault="00505407" w:rsidP="004B3848">
      <w:pPr>
        <w:numPr>
          <w:ilvl w:val="0"/>
          <w:numId w:val="10"/>
        </w:numPr>
        <w:spacing w:line="360" w:lineRule="auto"/>
        <w:jc w:val="both"/>
        <w:rPr>
          <w:rFonts w:ascii="Arial" w:hAnsi="Arial" w:cs="Arial"/>
          <w:sz w:val="22"/>
          <w:szCs w:val="22"/>
        </w:rPr>
      </w:pPr>
      <w:r w:rsidRPr="004B3848">
        <w:rPr>
          <w:rFonts w:ascii="Arial" w:hAnsi="Arial" w:cs="Arial"/>
          <w:sz w:val="22"/>
          <w:szCs w:val="22"/>
        </w:rPr>
        <w:t>Ensure all</w:t>
      </w:r>
      <w:r w:rsidR="00C37CAC" w:rsidRPr="004B3848">
        <w:rPr>
          <w:rFonts w:ascii="Arial" w:hAnsi="Arial" w:cs="Arial"/>
          <w:sz w:val="22"/>
          <w:szCs w:val="22"/>
        </w:rPr>
        <w:t xml:space="preserve"> staff involved in</w:t>
      </w:r>
      <w:r w:rsidRPr="004B3848">
        <w:rPr>
          <w:rFonts w:ascii="Arial" w:hAnsi="Arial" w:cs="Arial"/>
          <w:sz w:val="22"/>
          <w:szCs w:val="22"/>
        </w:rPr>
        <w:t xml:space="preserve"> delivering the programme </w:t>
      </w:r>
      <w:proofErr w:type="gramStart"/>
      <w:r w:rsidRPr="004B3848">
        <w:rPr>
          <w:rFonts w:ascii="Arial" w:hAnsi="Arial" w:cs="Arial"/>
          <w:sz w:val="22"/>
          <w:szCs w:val="22"/>
        </w:rPr>
        <w:t>have</w:t>
      </w:r>
      <w:proofErr w:type="gramEnd"/>
      <w:r w:rsidRPr="004B3848">
        <w:rPr>
          <w:rFonts w:ascii="Arial" w:hAnsi="Arial" w:cs="Arial"/>
          <w:sz w:val="22"/>
          <w:szCs w:val="22"/>
        </w:rPr>
        <w:t xml:space="preserve"> attended safeguarding training.</w:t>
      </w:r>
    </w:p>
    <w:p w:rsidR="007C2A9E" w:rsidRPr="004B3848" w:rsidRDefault="007C2A9E" w:rsidP="004B3848">
      <w:pPr>
        <w:pStyle w:val="NoSpacing"/>
        <w:spacing w:line="360" w:lineRule="auto"/>
        <w:ind w:left="360"/>
        <w:rPr>
          <w:rFonts w:ascii="Arial" w:hAnsi="Arial" w:cs="Arial"/>
          <w:b/>
        </w:rPr>
      </w:pPr>
    </w:p>
    <w:p w:rsidR="00087E81" w:rsidRPr="004B3848" w:rsidRDefault="00505407" w:rsidP="004B3848">
      <w:pPr>
        <w:pStyle w:val="ListParagraph"/>
        <w:numPr>
          <w:ilvl w:val="0"/>
          <w:numId w:val="10"/>
        </w:numPr>
        <w:spacing w:line="360" w:lineRule="auto"/>
        <w:rPr>
          <w:rFonts w:ascii="Arial" w:hAnsi="Arial" w:cs="Arial"/>
          <w:sz w:val="22"/>
          <w:szCs w:val="22"/>
        </w:rPr>
      </w:pPr>
      <w:r w:rsidRPr="004B3848">
        <w:rPr>
          <w:rFonts w:ascii="Arial" w:hAnsi="Arial" w:cs="Arial"/>
          <w:sz w:val="22"/>
          <w:szCs w:val="22"/>
        </w:rPr>
        <w:t>Identify</w:t>
      </w:r>
      <w:r w:rsidR="00124847" w:rsidRPr="004B3848">
        <w:rPr>
          <w:rFonts w:ascii="Arial" w:hAnsi="Arial" w:cs="Arial"/>
          <w:sz w:val="22"/>
          <w:szCs w:val="22"/>
        </w:rPr>
        <w:t xml:space="preserve"> a named contact within the</w:t>
      </w:r>
      <w:r w:rsidRPr="004B3848">
        <w:rPr>
          <w:rFonts w:ascii="Arial" w:hAnsi="Arial" w:cs="Arial"/>
          <w:sz w:val="22"/>
          <w:szCs w:val="22"/>
        </w:rPr>
        <w:t xml:space="preserve"> practice to liaise with the chlamydia screening office</w:t>
      </w:r>
      <w:r w:rsidR="00124847" w:rsidRPr="004B3848">
        <w:rPr>
          <w:rFonts w:ascii="Arial" w:hAnsi="Arial" w:cs="Arial"/>
          <w:sz w:val="22"/>
          <w:szCs w:val="22"/>
        </w:rPr>
        <w:t xml:space="preserve"> and be responsible for completing appropriate paperwork and managing stocks of testing kits, poster and leaflets. </w:t>
      </w:r>
      <w:r w:rsidR="002F2C76" w:rsidRPr="004B3848">
        <w:rPr>
          <w:rFonts w:ascii="Arial" w:hAnsi="Arial" w:cs="Arial"/>
          <w:sz w:val="22"/>
          <w:szCs w:val="22"/>
        </w:rPr>
        <w:t>This person must be available for</w:t>
      </w:r>
      <w:r w:rsidR="00C37CAC" w:rsidRPr="004B3848">
        <w:rPr>
          <w:rFonts w:ascii="Arial" w:hAnsi="Arial" w:cs="Arial"/>
          <w:sz w:val="22"/>
          <w:szCs w:val="22"/>
        </w:rPr>
        <w:t xml:space="preserve"> training and updates from the chlamydia s</w:t>
      </w:r>
      <w:r w:rsidR="002F2C76" w:rsidRPr="004B3848">
        <w:rPr>
          <w:rFonts w:ascii="Arial" w:hAnsi="Arial" w:cs="Arial"/>
          <w:sz w:val="22"/>
          <w:szCs w:val="22"/>
        </w:rPr>
        <w:t>creen</w:t>
      </w:r>
      <w:r w:rsidR="00C37CAC" w:rsidRPr="004B3848">
        <w:rPr>
          <w:rFonts w:ascii="Arial" w:hAnsi="Arial" w:cs="Arial"/>
          <w:sz w:val="22"/>
          <w:szCs w:val="22"/>
        </w:rPr>
        <w:t>ing programme</w:t>
      </w:r>
      <w:r w:rsidR="002F2C76" w:rsidRPr="004B3848">
        <w:rPr>
          <w:rFonts w:ascii="Arial" w:hAnsi="Arial" w:cs="Arial"/>
          <w:sz w:val="22"/>
          <w:szCs w:val="22"/>
        </w:rPr>
        <w:t xml:space="preserve"> where appropriate. </w:t>
      </w:r>
    </w:p>
    <w:p w:rsidR="008A1BA0" w:rsidRPr="004B3848" w:rsidRDefault="008A1BA0" w:rsidP="004B3848">
      <w:pPr>
        <w:spacing w:line="360" w:lineRule="auto"/>
        <w:jc w:val="both"/>
        <w:rPr>
          <w:rFonts w:ascii="Arial" w:hAnsi="Arial" w:cs="Arial"/>
          <w:b/>
          <w:sz w:val="22"/>
          <w:szCs w:val="22"/>
        </w:rPr>
      </w:pPr>
    </w:p>
    <w:p w:rsidR="00124847" w:rsidRPr="004B3848" w:rsidRDefault="00600872" w:rsidP="004B3848">
      <w:pPr>
        <w:spacing w:line="360" w:lineRule="auto"/>
        <w:ind w:left="363"/>
        <w:jc w:val="both"/>
        <w:rPr>
          <w:rFonts w:ascii="Arial" w:hAnsi="Arial" w:cs="Arial"/>
          <w:b/>
          <w:i/>
          <w:sz w:val="22"/>
          <w:szCs w:val="22"/>
        </w:rPr>
      </w:pPr>
      <w:r w:rsidRPr="004B3848">
        <w:rPr>
          <w:rFonts w:ascii="Arial" w:hAnsi="Arial" w:cs="Arial"/>
          <w:b/>
          <w:i/>
          <w:sz w:val="22"/>
          <w:szCs w:val="22"/>
        </w:rPr>
        <w:t xml:space="preserve">3.5 </w:t>
      </w:r>
      <w:r w:rsidR="00124847" w:rsidRPr="004B3848">
        <w:rPr>
          <w:rFonts w:ascii="Arial" w:hAnsi="Arial" w:cs="Arial"/>
          <w:b/>
          <w:i/>
          <w:sz w:val="22"/>
          <w:szCs w:val="22"/>
        </w:rPr>
        <w:t>Treatment of Positive Chlamydia Cases</w:t>
      </w:r>
    </w:p>
    <w:p w:rsidR="00124847" w:rsidRPr="004B3848" w:rsidRDefault="00124847" w:rsidP="004B3848">
      <w:pPr>
        <w:spacing w:line="360" w:lineRule="auto"/>
        <w:jc w:val="both"/>
        <w:rPr>
          <w:rFonts w:ascii="Arial" w:hAnsi="Arial" w:cs="Arial"/>
          <w:b/>
          <w:sz w:val="22"/>
          <w:szCs w:val="22"/>
        </w:rPr>
      </w:pPr>
    </w:p>
    <w:p w:rsidR="00124847" w:rsidRPr="004B3848" w:rsidRDefault="00D9797A" w:rsidP="004B3848">
      <w:pPr>
        <w:spacing w:line="360" w:lineRule="auto"/>
        <w:ind w:left="363"/>
        <w:jc w:val="both"/>
        <w:rPr>
          <w:rFonts w:ascii="Arial" w:hAnsi="Arial" w:cs="Arial"/>
          <w:sz w:val="22"/>
          <w:szCs w:val="22"/>
        </w:rPr>
      </w:pPr>
      <w:r w:rsidRPr="004B3848">
        <w:rPr>
          <w:rFonts w:ascii="Arial" w:hAnsi="Arial" w:cs="Arial"/>
          <w:sz w:val="22"/>
          <w:szCs w:val="22"/>
        </w:rPr>
        <w:t>In the event of a positive chlamydia result – the chlamydia screening o</w:t>
      </w:r>
      <w:r w:rsidR="00124847" w:rsidRPr="004B3848">
        <w:rPr>
          <w:rFonts w:ascii="Arial" w:hAnsi="Arial" w:cs="Arial"/>
          <w:sz w:val="22"/>
          <w:szCs w:val="22"/>
        </w:rPr>
        <w:t>ffice will contact the patient with the result. The patient will be offered</w:t>
      </w:r>
      <w:r w:rsidR="00CE5109" w:rsidRPr="004B3848">
        <w:rPr>
          <w:rFonts w:ascii="Arial" w:hAnsi="Arial" w:cs="Arial"/>
          <w:sz w:val="22"/>
          <w:szCs w:val="22"/>
        </w:rPr>
        <w:t xml:space="preserve"> treatment via the chlamydia screening office</w:t>
      </w:r>
      <w:r w:rsidR="000D039A" w:rsidRPr="004B3848">
        <w:rPr>
          <w:rFonts w:ascii="Arial" w:hAnsi="Arial" w:cs="Arial"/>
          <w:sz w:val="22"/>
          <w:szCs w:val="22"/>
        </w:rPr>
        <w:t xml:space="preserve"> or</w:t>
      </w:r>
      <w:r w:rsidR="00CE5109" w:rsidRPr="004B3848">
        <w:rPr>
          <w:rFonts w:ascii="Arial" w:hAnsi="Arial" w:cs="Arial"/>
          <w:sz w:val="22"/>
          <w:szCs w:val="22"/>
        </w:rPr>
        <w:t xml:space="preserve"> local contraceptive and sexual health </w:t>
      </w:r>
      <w:r w:rsidR="000D039A" w:rsidRPr="004B3848">
        <w:rPr>
          <w:rFonts w:ascii="Arial" w:hAnsi="Arial" w:cs="Arial"/>
          <w:sz w:val="22"/>
          <w:szCs w:val="22"/>
        </w:rPr>
        <w:t xml:space="preserve">services. </w:t>
      </w:r>
      <w:r w:rsidR="00CE5109" w:rsidRPr="004B3848">
        <w:rPr>
          <w:rFonts w:ascii="Arial" w:hAnsi="Arial" w:cs="Arial"/>
          <w:sz w:val="22"/>
          <w:szCs w:val="22"/>
        </w:rPr>
        <w:t xml:space="preserve"> </w:t>
      </w:r>
    </w:p>
    <w:p w:rsidR="00061D7A" w:rsidRPr="004B3848" w:rsidRDefault="00061D7A" w:rsidP="004B3848">
      <w:pPr>
        <w:spacing w:line="360" w:lineRule="auto"/>
        <w:jc w:val="both"/>
        <w:rPr>
          <w:rFonts w:ascii="Arial" w:hAnsi="Arial" w:cs="Arial"/>
          <w:sz w:val="22"/>
          <w:szCs w:val="22"/>
        </w:rPr>
      </w:pPr>
    </w:p>
    <w:p w:rsidR="00911993" w:rsidRPr="004B3848" w:rsidRDefault="00911993" w:rsidP="004B3848">
      <w:pPr>
        <w:pStyle w:val="ListParagraph"/>
        <w:numPr>
          <w:ilvl w:val="1"/>
          <w:numId w:val="24"/>
        </w:numPr>
        <w:spacing w:line="360" w:lineRule="auto"/>
        <w:jc w:val="both"/>
        <w:rPr>
          <w:rFonts w:ascii="Arial" w:hAnsi="Arial" w:cs="Arial"/>
          <w:b/>
          <w:i/>
          <w:sz w:val="22"/>
          <w:szCs w:val="22"/>
        </w:rPr>
      </w:pPr>
      <w:r w:rsidRPr="004B3848">
        <w:rPr>
          <w:rFonts w:ascii="Arial" w:hAnsi="Arial" w:cs="Arial"/>
          <w:b/>
          <w:i/>
          <w:sz w:val="22"/>
          <w:szCs w:val="22"/>
        </w:rPr>
        <w:t>Safeguarding – children and vulnerable adults</w:t>
      </w:r>
    </w:p>
    <w:p w:rsidR="008A1BA0" w:rsidRPr="004B3848" w:rsidRDefault="008A1BA0" w:rsidP="004B3848">
      <w:pPr>
        <w:spacing w:line="360" w:lineRule="auto"/>
        <w:ind w:left="363"/>
        <w:jc w:val="both"/>
        <w:rPr>
          <w:rFonts w:ascii="Arial" w:hAnsi="Arial" w:cs="Arial"/>
          <w:sz w:val="22"/>
          <w:szCs w:val="22"/>
        </w:rPr>
      </w:pPr>
    </w:p>
    <w:p w:rsidR="00911993" w:rsidRPr="004B3848" w:rsidRDefault="00911993" w:rsidP="004B3848">
      <w:pPr>
        <w:spacing w:line="360" w:lineRule="auto"/>
        <w:ind w:left="363"/>
        <w:jc w:val="both"/>
        <w:rPr>
          <w:rStyle w:val="Hyperlink"/>
          <w:rFonts w:ascii="Arial" w:eastAsiaTheme="majorEastAsia" w:hAnsi="Arial" w:cs="Arial"/>
          <w:sz w:val="22"/>
          <w:szCs w:val="22"/>
        </w:rPr>
      </w:pPr>
      <w:r w:rsidRPr="004B3848">
        <w:rPr>
          <w:rFonts w:ascii="Arial" w:hAnsi="Arial" w:cs="Arial"/>
          <w:sz w:val="22"/>
          <w:szCs w:val="22"/>
        </w:rPr>
        <w:t>The service will be provided in compliance with Department of Health guidance on confidential sexual health advice and treatment for young people aged less than 16 years.</w:t>
      </w:r>
      <w:r w:rsidRPr="004B3848">
        <w:rPr>
          <w:rStyle w:val="FootnoteReference"/>
          <w:rFonts w:ascii="Arial" w:hAnsi="Arial" w:cs="Arial"/>
          <w:sz w:val="22"/>
          <w:szCs w:val="22"/>
        </w:rPr>
        <w:footnoteReference w:id="4"/>
      </w:r>
      <w:r w:rsidRPr="004B3848">
        <w:rPr>
          <w:rFonts w:ascii="Arial" w:hAnsi="Arial" w:cs="Arial"/>
          <w:sz w:val="22"/>
          <w:szCs w:val="22"/>
        </w:rPr>
        <w:t xml:space="preserve"> If a young person is not deemed to be Fraser competent, or if there are child protection concerns, safeguarding procedures should be followed. The following British Medical Association (BMA) document provides </w:t>
      </w:r>
      <w:r w:rsidR="00D9797A" w:rsidRPr="004B3848">
        <w:rPr>
          <w:rFonts w:ascii="Arial" w:hAnsi="Arial" w:cs="Arial"/>
          <w:sz w:val="22"/>
          <w:szCs w:val="22"/>
        </w:rPr>
        <w:t xml:space="preserve">guidance about these procedures - </w:t>
      </w:r>
      <w:hyperlink r:id="rId13" w:tgtFrame="_blank" w:history="1">
        <w:r w:rsidRPr="004B3848">
          <w:rPr>
            <w:rStyle w:val="Hyperlink"/>
            <w:rFonts w:ascii="Arial" w:eastAsiaTheme="majorEastAsia" w:hAnsi="Arial" w:cs="Arial"/>
            <w:sz w:val="22"/>
            <w:szCs w:val="22"/>
          </w:rPr>
          <w:t>http://www.bma.org.uk/images/metupdate2009chapter4_tcm41-188887.pdf</w:t>
        </w:r>
      </w:hyperlink>
    </w:p>
    <w:p w:rsidR="00B90E5F" w:rsidRPr="004B3848" w:rsidRDefault="00B90E5F" w:rsidP="004B3848">
      <w:pPr>
        <w:spacing w:line="360" w:lineRule="auto"/>
        <w:ind w:left="363"/>
        <w:jc w:val="both"/>
        <w:rPr>
          <w:rFonts w:ascii="Arial" w:hAnsi="Arial" w:cs="Arial"/>
          <w:sz w:val="22"/>
          <w:szCs w:val="22"/>
        </w:rPr>
      </w:pPr>
    </w:p>
    <w:p w:rsidR="00B90E5F" w:rsidRPr="004B3848" w:rsidRDefault="00B90E5F" w:rsidP="004B3848">
      <w:pPr>
        <w:autoSpaceDE w:val="0"/>
        <w:autoSpaceDN w:val="0"/>
        <w:adjustRightInd w:val="0"/>
        <w:spacing w:line="360" w:lineRule="auto"/>
        <w:ind w:left="357"/>
        <w:rPr>
          <w:rFonts w:ascii="Arial" w:hAnsi="Arial" w:cs="Arial"/>
          <w:color w:val="000000"/>
          <w:sz w:val="22"/>
          <w:szCs w:val="22"/>
        </w:rPr>
      </w:pPr>
      <w:r w:rsidRPr="004B3848">
        <w:rPr>
          <w:rFonts w:ascii="Arial" w:hAnsi="Arial" w:cs="Arial"/>
          <w:color w:val="000000"/>
          <w:sz w:val="22"/>
          <w:szCs w:val="22"/>
        </w:rPr>
        <w:t>In the Fraser Guidelines, based on a House of Lords Ruling; a health professional can give advice or treatment to a person under 16 without parental consent providing they are satisfied that;</w:t>
      </w:r>
    </w:p>
    <w:p w:rsidR="00B90E5F" w:rsidRPr="004B3848" w:rsidRDefault="00B90E5F" w:rsidP="004B3848">
      <w:pPr>
        <w:pStyle w:val="ListParagraph"/>
        <w:numPr>
          <w:ilvl w:val="0"/>
          <w:numId w:val="19"/>
        </w:numPr>
        <w:autoSpaceDE w:val="0"/>
        <w:autoSpaceDN w:val="0"/>
        <w:adjustRightInd w:val="0"/>
        <w:spacing w:line="360" w:lineRule="auto"/>
        <w:ind w:left="1080"/>
        <w:rPr>
          <w:rFonts w:ascii="Arial" w:hAnsi="Arial" w:cs="Arial"/>
          <w:color w:val="000000"/>
          <w:sz w:val="22"/>
          <w:szCs w:val="22"/>
        </w:rPr>
      </w:pPr>
      <w:r w:rsidRPr="004B3848">
        <w:rPr>
          <w:rFonts w:ascii="Arial" w:hAnsi="Arial" w:cs="Arial"/>
          <w:color w:val="000000"/>
          <w:sz w:val="22"/>
          <w:szCs w:val="22"/>
        </w:rPr>
        <w:lastRenderedPageBreak/>
        <w:t>The young person will understand the advice;</w:t>
      </w:r>
    </w:p>
    <w:p w:rsidR="00B90E5F" w:rsidRPr="004B3848" w:rsidRDefault="00B90E5F" w:rsidP="004B3848">
      <w:pPr>
        <w:pStyle w:val="ListParagraph"/>
        <w:numPr>
          <w:ilvl w:val="0"/>
          <w:numId w:val="19"/>
        </w:numPr>
        <w:autoSpaceDE w:val="0"/>
        <w:autoSpaceDN w:val="0"/>
        <w:adjustRightInd w:val="0"/>
        <w:spacing w:line="360" w:lineRule="auto"/>
        <w:ind w:left="1080"/>
        <w:rPr>
          <w:rFonts w:ascii="Arial" w:hAnsi="Arial" w:cs="Arial"/>
          <w:color w:val="000000"/>
          <w:sz w:val="22"/>
          <w:szCs w:val="22"/>
        </w:rPr>
      </w:pPr>
      <w:r w:rsidRPr="004B3848">
        <w:rPr>
          <w:rFonts w:ascii="Arial" w:hAnsi="Arial" w:cs="Arial"/>
          <w:color w:val="000000"/>
          <w:sz w:val="22"/>
          <w:szCs w:val="22"/>
        </w:rPr>
        <w:t>The young person cannot be persuaded to tell his or her parents or allow the doctor to tell them that they are seeking contraceptive advice</w:t>
      </w:r>
    </w:p>
    <w:p w:rsidR="00B90E5F" w:rsidRPr="004B3848" w:rsidRDefault="00B90E5F" w:rsidP="004B3848">
      <w:pPr>
        <w:pStyle w:val="ListParagraph"/>
        <w:numPr>
          <w:ilvl w:val="0"/>
          <w:numId w:val="19"/>
        </w:numPr>
        <w:autoSpaceDE w:val="0"/>
        <w:autoSpaceDN w:val="0"/>
        <w:adjustRightInd w:val="0"/>
        <w:spacing w:line="360" w:lineRule="auto"/>
        <w:ind w:left="1080"/>
        <w:rPr>
          <w:rFonts w:ascii="Arial" w:hAnsi="Arial" w:cs="Arial"/>
          <w:color w:val="000000"/>
          <w:sz w:val="22"/>
          <w:szCs w:val="22"/>
        </w:rPr>
      </w:pPr>
      <w:r w:rsidRPr="004B3848">
        <w:rPr>
          <w:rFonts w:ascii="Arial" w:hAnsi="Arial" w:cs="Arial"/>
          <w:color w:val="000000"/>
          <w:sz w:val="22"/>
          <w:szCs w:val="22"/>
        </w:rPr>
        <w:t>The young person is likely to begin or continue having unprotected sex with or without contraceptive treatment; and the young person's physical or mental health is likely to suffer unless he or she receives contraceptive advice or treatment.</w:t>
      </w:r>
    </w:p>
    <w:p w:rsidR="00B90E5F" w:rsidRPr="004B3848" w:rsidRDefault="00B90E5F" w:rsidP="004B3848">
      <w:pPr>
        <w:autoSpaceDE w:val="0"/>
        <w:autoSpaceDN w:val="0"/>
        <w:adjustRightInd w:val="0"/>
        <w:spacing w:line="360" w:lineRule="auto"/>
        <w:rPr>
          <w:rFonts w:ascii="Arial" w:hAnsi="Arial" w:cs="Arial"/>
          <w:color w:val="000000"/>
          <w:sz w:val="22"/>
          <w:szCs w:val="22"/>
        </w:rPr>
      </w:pPr>
    </w:p>
    <w:p w:rsidR="008A1BA0" w:rsidRPr="004B3848" w:rsidRDefault="00B90E5F" w:rsidP="004B3848">
      <w:pPr>
        <w:autoSpaceDE w:val="0"/>
        <w:autoSpaceDN w:val="0"/>
        <w:adjustRightInd w:val="0"/>
        <w:spacing w:line="360" w:lineRule="auto"/>
        <w:ind w:firstLine="426"/>
        <w:rPr>
          <w:rFonts w:ascii="Arial" w:hAnsi="Arial" w:cs="Arial"/>
          <w:color w:val="000000"/>
          <w:sz w:val="22"/>
          <w:szCs w:val="22"/>
        </w:rPr>
      </w:pPr>
      <w:r w:rsidRPr="004B3848">
        <w:rPr>
          <w:rFonts w:ascii="Arial" w:hAnsi="Arial" w:cs="Arial"/>
          <w:color w:val="000000"/>
          <w:sz w:val="22"/>
          <w:szCs w:val="22"/>
        </w:rPr>
        <w:t xml:space="preserve">Further guidance is available at </w:t>
      </w:r>
    </w:p>
    <w:p w:rsidR="00B90E5F" w:rsidRPr="004B3848" w:rsidRDefault="000076D0" w:rsidP="004B3848">
      <w:pPr>
        <w:autoSpaceDE w:val="0"/>
        <w:autoSpaceDN w:val="0"/>
        <w:adjustRightInd w:val="0"/>
        <w:spacing w:line="360" w:lineRule="auto"/>
        <w:ind w:firstLine="426"/>
        <w:rPr>
          <w:rFonts w:ascii="Arial" w:hAnsi="Arial" w:cs="Arial"/>
          <w:color w:val="000000"/>
          <w:sz w:val="22"/>
          <w:szCs w:val="22"/>
        </w:rPr>
      </w:pPr>
      <w:hyperlink r:id="rId14" w:history="1">
        <w:r w:rsidR="00B90E5F" w:rsidRPr="004B3848">
          <w:rPr>
            <w:rStyle w:val="Hyperlink"/>
            <w:rFonts w:ascii="Arial" w:hAnsi="Arial" w:cs="Arial"/>
            <w:sz w:val="22"/>
            <w:szCs w:val="22"/>
          </w:rPr>
          <w:t>http://www.fpa.org.uk/factsheets/under-16s-consent-</w:t>
        </w:r>
      </w:hyperlink>
      <w:r w:rsidR="00B90E5F" w:rsidRPr="004B3848">
        <w:rPr>
          <w:rStyle w:val="Hyperlink"/>
          <w:rFonts w:ascii="Arial" w:hAnsi="Arial" w:cs="Arial"/>
          <w:sz w:val="22"/>
          <w:szCs w:val="22"/>
        </w:rPr>
        <w:t>confidentiality#O8Dk</w:t>
      </w:r>
    </w:p>
    <w:p w:rsidR="008A1BA0" w:rsidRPr="004B3848" w:rsidRDefault="008A1BA0" w:rsidP="004B3848">
      <w:pPr>
        <w:autoSpaceDE w:val="0"/>
        <w:autoSpaceDN w:val="0"/>
        <w:adjustRightInd w:val="0"/>
        <w:spacing w:line="360" w:lineRule="auto"/>
        <w:ind w:firstLine="426"/>
        <w:rPr>
          <w:rFonts w:ascii="Arial" w:hAnsi="Arial" w:cs="Arial"/>
          <w:color w:val="000000"/>
          <w:sz w:val="22"/>
          <w:szCs w:val="22"/>
        </w:rPr>
      </w:pPr>
    </w:p>
    <w:p w:rsidR="00B90E5F" w:rsidRPr="004B3848" w:rsidRDefault="00B90E5F" w:rsidP="004B3848">
      <w:pPr>
        <w:autoSpaceDE w:val="0"/>
        <w:autoSpaceDN w:val="0"/>
        <w:adjustRightInd w:val="0"/>
        <w:spacing w:line="360" w:lineRule="auto"/>
        <w:ind w:left="426"/>
        <w:rPr>
          <w:rStyle w:val="Hyperlink"/>
          <w:rFonts w:ascii="Arial" w:hAnsi="Arial" w:cs="Arial"/>
          <w:color w:val="000000"/>
          <w:sz w:val="22"/>
          <w:szCs w:val="22"/>
        </w:rPr>
      </w:pPr>
      <w:r w:rsidRPr="004B3848">
        <w:rPr>
          <w:rFonts w:ascii="Arial" w:hAnsi="Arial" w:cs="Arial"/>
          <w:color w:val="000000"/>
          <w:sz w:val="22"/>
          <w:szCs w:val="22"/>
        </w:rPr>
        <w:t xml:space="preserve">The cross government guidance on child protection, Working Together to Safeguard Children, is available </w:t>
      </w:r>
      <w:proofErr w:type="gramStart"/>
      <w:r w:rsidRPr="004B3848">
        <w:rPr>
          <w:rFonts w:ascii="Arial" w:hAnsi="Arial" w:cs="Arial"/>
          <w:color w:val="000000"/>
          <w:sz w:val="22"/>
          <w:szCs w:val="22"/>
        </w:rPr>
        <w:t xml:space="preserve">at </w:t>
      </w:r>
      <w:r w:rsidRPr="004B3848">
        <w:rPr>
          <w:rStyle w:val="Hyperlink"/>
          <w:rFonts w:ascii="Arial" w:hAnsi="Arial" w:cs="Arial"/>
          <w:sz w:val="22"/>
          <w:szCs w:val="22"/>
        </w:rPr>
        <w:t xml:space="preserve"> </w:t>
      </w:r>
      <w:proofErr w:type="gramEnd"/>
      <w:r w:rsidR="007E0A2C" w:rsidRPr="004B3848">
        <w:fldChar w:fldCharType="begin"/>
      </w:r>
      <w:r w:rsidR="007E0A2C" w:rsidRPr="004B3848">
        <w:rPr>
          <w:rFonts w:ascii="Arial" w:hAnsi="Arial" w:cs="Arial"/>
          <w:sz w:val="22"/>
          <w:szCs w:val="22"/>
        </w:rPr>
        <w:instrText xml:space="preserve"> HYPERLINK "http://www.workingtogetheronline.co.uk/index.html" </w:instrText>
      </w:r>
      <w:r w:rsidR="007E0A2C" w:rsidRPr="004B3848">
        <w:fldChar w:fldCharType="separate"/>
      </w:r>
      <w:r w:rsidRPr="004B3848">
        <w:rPr>
          <w:rStyle w:val="Hyperlink"/>
          <w:rFonts w:ascii="Arial" w:hAnsi="Arial" w:cs="Arial"/>
          <w:sz w:val="22"/>
          <w:szCs w:val="22"/>
        </w:rPr>
        <w:t>http://www.workingtogetheronline.co.uk/index.html</w:t>
      </w:r>
      <w:r w:rsidR="007E0A2C" w:rsidRPr="004B3848">
        <w:rPr>
          <w:rStyle w:val="Hyperlink"/>
          <w:rFonts w:ascii="Arial" w:hAnsi="Arial" w:cs="Arial"/>
          <w:sz w:val="22"/>
          <w:szCs w:val="22"/>
        </w:rPr>
        <w:fldChar w:fldCharType="end"/>
      </w:r>
      <w:r w:rsidRPr="004B3848">
        <w:rPr>
          <w:rStyle w:val="Hyperlink"/>
          <w:rFonts w:ascii="Arial" w:hAnsi="Arial" w:cs="Arial"/>
          <w:sz w:val="22"/>
          <w:szCs w:val="22"/>
        </w:rPr>
        <w:t xml:space="preserve"> </w:t>
      </w:r>
    </w:p>
    <w:p w:rsidR="00B90E5F" w:rsidRPr="004B3848" w:rsidRDefault="00B90E5F" w:rsidP="004B3848">
      <w:pPr>
        <w:spacing w:line="360" w:lineRule="auto"/>
        <w:rPr>
          <w:rStyle w:val="Hyperlink"/>
          <w:rFonts w:ascii="Arial" w:hAnsi="Arial" w:cs="Arial"/>
          <w:color w:val="000000"/>
          <w:sz w:val="22"/>
          <w:szCs w:val="22"/>
        </w:rPr>
      </w:pPr>
    </w:p>
    <w:p w:rsidR="00B90E5F" w:rsidRPr="004B3848" w:rsidRDefault="00B90E5F" w:rsidP="004B3848">
      <w:pPr>
        <w:spacing w:line="360" w:lineRule="auto"/>
        <w:ind w:left="426"/>
        <w:rPr>
          <w:rFonts w:ascii="Arial" w:hAnsi="Arial" w:cs="Arial"/>
          <w:sz w:val="22"/>
          <w:szCs w:val="22"/>
        </w:rPr>
      </w:pPr>
      <w:r w:rsidRPr="004B3848">
        <w:rPr>
          <w:rFonts w:ascii="Arial" w:hAnsi="Arial" w:cs="Arial"/>
          <w:sz w:val="22"/>
          <w:szCs w:val="22"/>
        </w:rPr>
        <w:t>All general practices should abide by the legislation on safeguarding (children and adults).  This includes the safeguarding policies operated by Buckinghamshire Safeguarding Children’s Board and Buckinghamshire Safeguarding Adults Board. This shall include understanding safeguarding referral procedures and referral pathways to social care.</w:t>
      </w:r>
    </w:p>
    <w:p w:rsidR="00B90E5F" w:rsidRPr="004B3848" w:rsidRDefault="00B90E5F" w:rsidP="004B3848">
      <w:pPr>
        <w:pStyle w:val="xmsonormal"/>
        <w:spacing w:before="0" w:beforeAutospacing="0" w:after="0" w:afterAutospacing="0" w:line="360" w:lineRule="auto"/>
        <w:rPr>
          <w:rFonts w:ascii="Arial" w:hAnsi="Arial" w:cs="Arial"/>
          <w:sz w:val="22"/>
          <w:szCs w:val="22"/>
        </w:rPr>
      </w:pPr>
    </w:p>
    <w:p w:rsidR="00D9797A" w:rsidRPr="004B3848" w:rsidRDefault="00911993" w:rsidP="004B3848">
      <w:pPr>
        <w:pStyle w:val="xmsonormal"/>
        <w:spacing w:before="0" w:beforeAutospacing="0" w:after="0" w:afterAutospacing="0" w:line="360" w:lineRule="auto"/>
        <w:ind w:left="363"/>
        <w:rPr>
          <w:rFonts w:ascii="Arial" w:hAnsi="Arial" w:cs="Arial"/>
          <w:sz w:val="22"/>
          <w:szCs w:val="22"/>
        </w:rPr>
      </w:pPr>
      <w:r w:rsidRPr="004B3848">
        <w:rPr>
          <w:rFonts w:ascii="Arial" w:hAnsi="Arial" w:cs="Arial"/>
          <w:sz w:val="22"/>
          <w:szCs w:val="22"/>
        </w:rPr>
        <w:t>The Buckinghamshire Safeguarding Children Board</w:t>
      </w:r>
      <w:r w:rsidR="00D9797A" w:rsidRPr="004B3848">
        <w:rPr>
          <w:rFonts w:ascii="Arial" w:hAnsi="Arial" w:cs="Arial"/>
          <w:sz w:val="22"/>
          <w:szCs w:val="22"/>
        </w:rPr>
        <w:t xml:space="preserve"> website</w:t>
      </w:r>
      <w:r w:rsidRPr="004B3848">
        <w:rPr>
          <w:rFonts w:ascii="Arial" w:hAnsi="Arial" w:cs="Arial"/>
          <w:sz w:val="22"/>
          <w:szCs w:val="22"/>
        </w:rPr>
        <w:t xml:space="preserve"> details all local and national policy guidelines as well as links to the up to date </w:t>
      </w:r>
      <w:r w:rsidR="00E1116D" w:rsidRPr="004B3848">
        <w:rPr>
          <w:rFonts w:ascii="Arial" w:hAnsi="Arial" w:cs="Arial"/>
          <w:sz w:val="22"/>
          <w:szCs w:val="22"/>
        </w:rPr>
        <w:t xml:space="preserve">referral form for professionals – see </w:t>
      </w:r>
      <w:hyperlink r:id="rId15" w:history="1">
        <w:r w:rsidRPr="004B3848">
          <w:rPr>
            <w:rStyle w:val="Hyperlink"/>
            <w:rFonts w:ascii="Arial" w:hAnsi="Arial" w:cs="Arial"/>
            <w:sz w:val="22"/>
            <w:szCs w:val="22"/>
            <w:u w:val="none"/>
          </w:rPr>
          <w:t>http://www.bucks-lscb.org.uk/local</w:t>
        </w:r>
      </w:hyperlink>
      <w:r w:rsidR="00D9797A" w:rsidRPr="004B3848">
        <w:rPr>
          <w:rFonts w:ascii="Arial" w:hAnsi="Arial" w:cs="Arial"/>
          <w:sz w:val="22"/>
          <w:szCs w:val="22"/>
        </w:rPr>
        <w:t xml:space="preserve"> .  </w:t>
      </w:r>
    </w:p>
    <w:p w:rsidR="00D9797A" w:rsidRPr="004B3848" w:rsidRDefault="00D9797A" w:rsidP="004B3848">
      <w:pPr>
        <w:pStyle w:val="xmsonormal"/>
        <w:spacing w:before="0" w:beforeAutospacing="0" w:after="0" w:afterAutospacing="0" w:line="360" w:lineRule="auto"/>
        <w:ind w:left="363"/>
        <w:rPr>
          <w:rFonts w:ascii="Arial" w:hAnsi="Arial" w:cs="Arial"/>
          <w:sz w:val="22"/>
          <w:szCs w:val="22"/>
        </w:rPr>
      </w:pPr>
    </w:p>
    <w:p w:rsidR="00911993" w:rsidRPr="004B3848" w:rsidRDefault="00D9797A" w:rsidP="004B3848">
      <w:pPr>
        <w:pStyle w:val="xmsonormal"/>
        <w:spacing w:before="0" w:beforeAutospacing="0" w:after="0" w:afterAutospacing="0" w:line="360" w:lineRule="auto"/>
        <w:ind w:left="363"/>
        <w:rPr>
          <w:rFonts w:ascii="Arial" w:hAnsi="Arial" w:cs="Arial"/>
          <w:sz w:val="22"/>
          <w:szCs w:val="22"/>
        </w:rPr>
      </w:pPr>
      <w:r w:rsidRPr="004B3848">
        <w:rPr>
          <w:rFonts w:ascii="Arial" w:hAnsi="Arial" w:cs="Arial"/>
          <w:sz w:val="22"/>
          <w:szCs w:val="22"/>
        </w:rPr>
        <w:t xml:space="preserve">For vulnerable adults please visit - </w:t>
      </w:r>
      <w:hyperlink r:id="rId16" w:history="1">
        <w:r w:rsidR="00911993" w:rsidRPr="004B3848">
          <w:rPr>
            <w:rStyle w:val="Hyperlink"/>
            <w:rFonts w:ascii="Arial" w:hAnsi="Arial" w:cs="Arial"/>
            <w:sz w:val="22"/>
            <w:szCs w:val="22"/>
            <w:u w:val="none"/>
          </w:rPr>
          <w:t>www.buckinghamshirepartnership.gov.uk</w:t>
        </w:r>
      </w:hyperlink>
    </w:p>
    <w:p w:rsidR="00D9797A" w:rsidRPr="004B3848" w:rsidRDefault="00D9797A" w:rsidP="004B3848">
      <w:pPr>
        <w:pStyle w:val="xmsonormal"/>
        <w:spacing w:before="0" w:beforeAutospacing="0" w:after="0" w:afterAutospacing="0" w:line="360" w:lineRule="auto"/>
        <w:ind w:left="363"/>
        <w:rPr>
          <w:rFonts w:ascii="Arial" w:hAnsi="Arial" w:cs="Arial"/>
          <w:b/>
          <w:sz w:val="22"/>
          <w:szCs w:val="22"/>
        </w:rPr>
      </w:pPr>
    </w:p>
    <w:p w:rsidR="00B90E5F" w:rsidRPr="004B3848" w:rsidRDefault="00911993" w:rsidP="004B3848">
      <w:pPr>
        <w:pStyle w:val="xmsonormal"/>
        <w:spacing w:before="0" w:beforeAutospacing="0" w:after="0" w:afterAutospacing="0" w:line="360" w:lineRule="auto"/>
        <w:ind w:left="363"/>
        <w:rPr>
          <w:rFonts w:ascii="Arial" w:hAnsi="Arial" w:cs="Arial"/>
          <w:sz w:val="22"/>
          <w:szCs w:val="22"/>
        </w:rPr>
      </w:pPr>
      <w:r w:rsidRPr="004B3848">
        <w:rPr>
          <w:rFonts w:ascii="Arial" w:hAnsi="Arial" w:cs="Arial"/>
          <w:b/>
          <w:sz w:val="22"/>
          <w:szCs w:val="22"/>
        </w:rPr>
        <w:t>Appendix C</w:t>
      </w:r>
      <w:r w:rsidRPr="004B3848">
        <w:rPr>
          <w:rFonts w:ascii="Arial" w:hAnsi="Arial" w:cs="Arial"/>
          <w:sz w:val="22"/>
          <w:szCs w:val="22"/>
        </w:rPr>
        <w:t xml:space="preserve"> gives an up-to date list of contact details for</w:t>
      </w:r>
      <w:r w:rsidR="00E1116D" w:rsidRPr="004B3848">
        <w:rPr>
          <w:rFonts w:ascii="Arial" w:hAnsi="Arial" w:cs="Arial"/>
          <w:sz w:val="22"/>
          <w:szCs w:val="22"/>
        </w:rPr>
        <w:t xml:space="preserve"> safeguarding</w:t>
      </w:r>
      <w:r w:rsidRPr="004B3848">
        <w:rPr>
          <w:rFonts w:ascii="Arial" w:hAnsi="Arial" w:cs="Arial"/>
          <w:sz w:val="22"/>
          <w:szCs w:val="22"/>
        </w:rPr>
        <w:t xml:space="preserve"> leads in Buckinghamshire.</w:t>
      </w:r>
    </w:p>
    <w:p w:rsidR="00E1116D" w:rsidRPr="004B3848" w:rsidRDefault="00E1116D" w:rsidP="004B3848">
      <w:pPr>
        <w:autoSpaceDE w:val="0"/>
        <w:autoSpaceDN w:val="0"/>
        <w:adjustRightInd w:val="0"/>
        <w:spacing w:line="360" w:lineRule="auto"/>
        <w:rPr>
          <w:rFonts w:ascii="Arial" w:hAnsi="Arial" w:cs="Arial"/>
          <w:sz w:val="22"/>
          <w:szCs w:val="22"/>
          <w:lang w:eastAsia="en-GB"/>
        </w:rPr>
      </w:pPr>
    </w:p>
    <w:p w:rsidR="00B90E5F" w:rsidRPr="004B3848" w:rsidRDefault="00B90E5F" w:rsidP="004B3848">
      <w:pPr>
        <w:autoSpaceDE w:val="0"/>
        <w:autoSpaceDN w:val="0"/>
        <w:adjustRightInd w:val="0"/>
        <w:spacing w:line="360" w:lineRule="auto"/>
        <w:ind w:left="360"/>
        <w:rPr>
          <w:rStyle w:val="Hyperlink"/>
          <w:rFonts w:ascii="Arial" w:hAnsi="Arial" w:cs="Arial"/>
          <w:color w:val="000000"/>
          <w:sz w:val="22"/>
          <w:szCs w:val="22"/>
        </w:rPr>
      </w:pPr>
      <w:r w:rsidRPr="004B3848">
        <w:rPr>
          <w:rFonts w:ascii="Arial" w:hAnsi="Arial" w:cs="Arial"/>
          <w:color w:val="000000"/>
          <w:sz w:val="22"/>
          <w:szCs w:val="22"/>
        </w:rPr>
        <w:t xml:space="preserve">Child sexual exploitation (CSE) – all general practices registered to provide this service should be alert to high risk client groups.  </w:t>
      </w:r>
      <w:r w:rsidR="000D039A" w:rsidRPr="004B3848">
        <w:rPr>
          <w:rFonts w:ascii="Arial" w:hAnsi="Arial" w:cs="Arial"/>
          <w:color w:val="000000"/>
          <w:sz w:val="22"/>
          <w:szCs w:val="22"/>
        </w:rPr>
        <w:t xml:space="preserve">There is a </w:t>
      </w:r>
      <w:r w:rsidRPr="004B3848">
        <w:rPr>
          <w:rFonts w:ascii="Arial" w:hAnsi="Arial" w:cs="Arial"/>
          <w:color w:val="000000"/>
          <w:sz w:val="22"/>
          <w:szCs w:val="22"/>
        </w:rPr>
        <w:t xml:space="preserve">CSE screening tool by the British Association for Sexual Health and HIV and Brook for use in sexual health services.  A useful traffic light tool is also available at </w:t>
      </w:r>
      <w:hyperlink r:id="rId17" w:history="1">
        <w:r w:rsidRPr="004B3848">
          <w:rPr>
            <w:rStyle w:val="Hyperlink"/>
            <w:rFonts w:ascii="Arial" w:hAnsi="Arial" w:cs="Arial"/>
            <w:sz w:val="22"/>
            <w:szCs w:val="22"/>
            <w:u w:val="none"/>
          </w:rPr>
          <w:t>www.brook.org.uk/trafficlights</w:t>
        </w:r>
      </w:hyperlink>
      <w:r w:rsidRPr="004B3848">
        <w:rPr>
          <w:rFonts w:ascii="Arial" w:hAnsi="Arial" w:cs="Arial"/>
          <w:color w:val="000000"/>
          <w:sz w:val="22"/>
          <w:szCs w:val="22"/>
        </w:rPr>
        <w:t xml:space="preserve"> and gives guidance on how to identify sexual health behaviours for those </w:t>
      </w:r>
      <w:proofErr w:type="gramStart"/>
      <w:r w:rsidRPr="004B3848">
        <w:rPr>
          <w:rFonts w:ascii="Arial" w:hAnsi="Arial" w:cs="Arial"/>
          <w:color w:val="000000"/>
          <w:sz w:val="22"/>
          <w:szCs w:val="22"/>
        </w:rPr>
        <w:t>under</w:t>
      </w:r>
      <w:proofErr w:type="gramEnd"/>
      <w:r w:rsidRPr="004B3848">
        <w:rPr>
          <w:rFonts w:ascii="Arial" w:hAnsi="Arial" w:cs="Arial"/>
          <w:color w:val="000000"/>
          <w:sz w:val="22"/>
          <w:szCs w:val="22"/>
        </w:rPr>
        <w:t xml:space="preserve"> 18 years divided in to four main age bands and gives an overview of those behaviours outside safe and </w:t>
      </w:r>
      <w:r w:rsidRPr="004B3848">
        <w:rPr>
          <w:rFonts w:ascii="Arial" w:hAnsi="Arial" w:cs="Arial"/>
          <w:color w:val="000000"/>
          <w:sz w:val="22"/>
          <w:szCs w:val="22"/>
        </w:rPr>
        <w:lastRenderedPageBreak/>
        <w:t xml:space="preserve">healthy behaviour.  Detailed information on CSE can also be found on the Bucks safeguarding website – </w:t>
      </w:r>
      <w:hyperlink r:id="rId18" w:history="1">
        <w:r w:rsidRPr="004B3848">
          <w:rPr>
            <w:rStyle w:val="Hyperlink"/>
            <w:rFonts w:ascii="Arial" w:hAnsi="Arial" w:cs="Arial"/>
            <w:sz w:val="22"/>
            <w:szCs w:val="22"/>
            <w:u w:val="none"/>
          </w:rPr>
          <w:t>www.bucks-lscb.org</w:t>
        </w:r>
      </w:hyperlink>
    </w:p>
    <w:p w:rsidR="00B90E5F" w:rsidRPr="004B3848" w:rsidRDefault="00B90E5F" w:rsidP="004B3848">
      <w:pPr>
        <w:autoSpaceDE w:val="0"/>
        <w:autoSpaceDN w:val="0"/>
        <w:adjustRightInd w:val="0"/>
        <w:spacing w:line="360" w:lineRule="auto"/>
        <w:rPr>
          <w:rFonts w:ascii="Arial" w:hAnsi="Arial" w:cs="Arial"/>
          <w:b/>
          <w:color w:val="000000"/>
          <w:sz w:val="22"/>
          <w:szCs w:val="22"/>
        </w:rPr>
      </w:pPr>
    </w:p>
    <w:p w:rsidR="00B90E5F" w:rsidRPr="004B3848" w:rsidRDefault="00B90E5F" w:rsidP="004B3848">
      <w:pPr>
        <w:autoSpaceDE w:val="0"/>
        <w:autoSpaceDN w:val="0"/>
        <w:adjustRightInd w:val="0"/>
        <w:spacing w:line="360" w:lineRule="auto"/>
        <w:ind w:firstLine="360"/>
        <w:rPr>
          <w:rFonts w:ascii="Arial" w:hAnsi="Arial" w:cs="Arial"/>
          <w:b/>
          <w:color w:val="000000"/>
          <w:sz w:val="22"/>
          <w:szCs w:val="22"/>
        </w:rPr>
      </w:pPr>
      <w:r w:rsidRPr="004B3848">
        <w:rPr>
          <w:rFonts w:ascii="Arial" w:hAnsi="Arial" w:cs="Arial"/>
          <w:b/>
          <w:color w:val="000000"/>
          <w:sz w:val="22"/>
          <w:szCs w:val="22"/>
        </w:rPr>
        <w:t>Confidentiality</w:t>
      </w:r>
    </w:p>
    <w:p w:rsidR="00B90E5F" w:rsidRPr="004B3848" w:rsidRDefault="00B90E5F" w:rsidP="004B3848">
      <w:pPr>
        <w:spacing w:line="360" w:lineRule="auto"/>
        <w:ind w:left="360"/>
        <w:rPr>
          <w:rFonts w:ascii="Arial" w:hAnsi="Arial" w:cs="Arial"/>
          <w:sz w:val="22"/>
          <w:szCs w:val="22"/>
        </w:rPr>
      </w:pPr>
      <w:r w:rsidRPr="004B3848">
        <w:rPr>
          <w:rFonts w:ascii="Arial" w:hAnsi="Arial" w:cs="Arial"/>
          <w:sz w:val="22"/>
          <w:szCs w:val="22"/>
        </w:rPr>
        <w:t xml:space="preserve">All service users should be made aware that their right to confidentiality and that this will be respected and maintained in line with GMC, Nursing and Midwifery Council (NMC) and other professional bodies’ recommendations. </w:t>
      </w:r>
    </w:p>
    <w:p w:rsidR="00124847" w:rsidRPr="004B3848" w:rsidRDefault="00124847" w:rsidP="004B3848">
      <w:pPr>
        <w:spacing w:line="360" w:lineRule="auto"/>
        <w:rPr>
          <w:rFonts w:ascii="Arial" w:hAnsi="Arial" w:cs="Arial"/>
          <w:sz w:val="22"/>
          <w:szCs w:val="22"/>
        </w:rPr>
      </w:pPr>
    </w:p>
    <w:p w:rsidR="00087E81" w:rsidRPr="004B3848" w:rsidRDefault="002A00B9" w:rsidP="004B3848">
      <w:pPr>
        <w:spacing w:line="360" w:lineRule="auto"/>
        <w:ind w:left="363"/>
        <w:jc w:val="both"/>
        <w:rPr>
          <w:rFonts w:ascii="Arial" w:hAnsi="Arial" w:cs="Arial"/>
          <w:b/>
          <w:i/>
          <w:sz w:val="22"/>
          <w:szCs w:val="22"/>
        </w:rPr>
      </w:pPr>
      <w:r w:rsidRPr="004B3848">
        <w:rPr>
          <w:rFonts w:ascii="Arial" w:hAnsi="Arial" w:cs="Arial"/>
          <w:b/>
          <w:i/>
          <w:sz w:val="22"/>
          <w:szCs w:val="22"/>
        </w:rPr>
        <w:t>3.7</w:t>
      </w:r>
      <w:r w:rsidR="00550DD8" w:rsidRPr="004B3848">
        <w:rPr>
          <w:rFonts w:ascii="Arial" w:hAnsi="Arial" w:cs="Arial"/>
          <w:b/>
          <w:i/>
          <w:sz w:val="22"/>
          <w:szCs w:val="22"/>
        </w:rPr>
        <w:tab/>
      </w:r>
      <w:r w:rsidR="00087E81" w:rsidRPr="004B3848">
        <w:rPr>
          <w:rFonts w:ascii="Arial" w:hAnsi="Arial" w:cs="Arial"/>
          <w:b/>
          <w:i/>
          <w:sz w:val="22"/>
          <w:szCs w:val="22"/>
        </w:rPr>
        <w:t>How the Chlamydia Screening Office</w:t>
      </w:r>
      <w:r w:rsidR="00CE5109" w:rsidRPr="004B3848">
        <w:rPr>
          <w:rFonts w:ascii="Arial" w:hAnsi="Arial" w:cs="Arial"/>
          <w:b/>
          <w:i/>
          <w:sz w:val="22"/>
          <w:szCs w:val="22"/>
        </w:rPr>
        <w:t xml:space="preserve"> (CSO)</w:t>
      </w:r>
      <w:r w:rsidR="00087E81" w:rsidRPr="004B3848">
        <w:rPr>
          <w:rFonts w:ascii="Arial" w:hAnsi="Arial" w:cs="Arial"/>
          <w:b/>
          <w:i/>
          <w:sz w:val="22"/>
          <w:szCs w:val="22"/>
        </w:rPr>
        <w:t xml:space="preserve"> will support </w:t>
      </w:r>
      <w:r w:rsidR="00550DD8" w:rsidRPr="004B3848">
        <w:rPr>
          <w:rFonts w:ascii="Arial" w:hAnsi="Arial" w:cs="Arial"/>
          <w:b/>
          <w:i/>
          <w:sz w:val="22"/>
          <w:szCs w:val="22"/>
        </w:rPr>
        <w:t>the</w:t>
      </w:r>
      <w:r w:rsidR="00911993" w:rsidRPr="004B3848">
        <w:rPr>
          <w:rFonts w:ascii="Arial" w:hAnsi="Arial" w:cs="Arial"/>
          <w:b/>
          <w:i/>
          <w:sz w:val="22"/>
          <w:szCs w:val="22"/>
        </w:rPr>
        <w:t xml:space="preserve"> g</w:t>
      </w:r>
      <w:r w:rsidR="00550DD8" w:rsidRPr="004B3848">
        <w:rPr>
          <w:rFonts w:ascii="Arial" w:hAnsi="Arial" w:cs="Arial"/>
          <w:b/>
          <w:i/>
          <w:sz w:val="22"/>
          <w:szCs w:val="22"/>
        </w:rPr>
        <w:t>eneral practice:</w:t>
      </w:r>
    </w:p>
    <w:p w:rsidR="00087E81" w:rsidRPr="004B3848" w:rsidRDefault="00087E81" w:rsidP="004B3848">
      <w:pPr>
        <w:spacing w:line="360" w:lineRule="auto"/>
        <w:ind w:left="360"/>
        <w:jc w:val="both"/>
        <w:rPr>
          <w:rFonts w:ascii="Arial" w:hAnsi="Arial" w:cs="Arial"/>
          <w:b/>
          <w:sz w:val="22"/>
          <w:szCs w:val="22"/>
        </w:rPr>
      </w:pPr>
    </w:p>
    <w:p w:rsidR="00087E81" w:rsidRPr="004B3848" w:rsidRDefault="00087E81" w:rsidP="004B3848">
      <w:pPr>
        <w:numPr>
          <w:ilvl w:val="0"/>
          <w:numId w:val="13"/>
        </w:numPr>
        <w:spacing w:line="360" w:lineRule="auto"/>
        <w:jc w:val="both"/>
        <w:rPr>
          <w:rFonts w:ascii="Arial" w:hAnsi="Arial" w:cs="Arial"/>
          <w:sz w:val="22"/>
          <w:szCs w:val="22"/>
        </w:rPr>
      </w:pPr>
      <w:r w:rsidRPr="004B3848">
        <w:rPr>
          <w:rFonts w:ascii="Arial" w:hAnsi="Arial" w:cs="Arial"/>
          <w:sz w:val="22"/>
          <w:szCs w:val="22"/>
        </w:rPr>
        <w:t>All test kits, posters,</w:t>
      </w:r>
      <w:r w:rsidR="00CE5109" w:rsidRPr="004B3848">
        <w:rPr>
          <w:rFonts w:ascii="Arial" w:hAnsi="Arial" w:cs="Arial"/>
          <w:sz w:val="22"/>
          <w:szCs w:val="22"/>
        </w:rPr>
        <w:t xml:space="preserve"> patient information l</w:t>
      </w:r>
      <w:r w:rsidRPr="004B3848">
        <w:rPr>
          <w:rFonts w:ascii="Arial" w:hAnsi="Arial" w:cs="Arial"/>
          <w:sz w:val="22"/>
          <w:szCs w:val="22"/>
        </w:rPr>
        <w:t>eaflets will be pro</w:t>
      </w:r>
      <w:r w:rsidR="00D9797A" w:rsidRPr="004B3848">
        <w:rPr>
          <w:rFonts w:ascii="Arial" w:hAnsi="Arial" w:cs="Arial"/>
          <w:sz w:val="22"/>
          <w:szCs w:val="22"/>
        </w:rPr>
        <w:t xml:space="preserve">vided to the practice by the chlamydia screening office (CSO) </w:t>
      </w:r>
      <w:r w:rsidRPr="004B3848">
        <w:rPr>
          <w:rFonts w:ascii="Arial" w:hAnsi="Arial" w:cs="Arial"/>
          <w:sz w:val="22"/>
          <w:szCs w:val="22"/>
        </w:rPr>
        <w:t xml:space="preserve">free of charge. </w:t>
      </w:r>
    </w:p>
    <w:p w:rsidR="001D4DF1" w:rsidRPr="004B3848" w:rsidRDefault="001D4DF1" w:rsidP="004B3848">
      <w:pPr>
        <w:spacing w:line="360" w:lineRule="auto"/>
        <w:ind w:left="720"/>
        <w:jc w:val="both"/>
        <w:rPr>
          <w:rFonts w:ascii="Arial" w:hAnsi="Arial" w:cs="Arial"/>
          <w:sz w:val="22"/>
          <w:szCs w:val="22"/>
        </w:rPr>
      </w:pPr>
    </w:p>
    <w:p w:rsidR="00087E81" w:rsidRPr="004B3848" w:rsidRDefault="00087E81" w:rsidP="004B3848">
      <w:pPr>
        <w:numPr>
          <w:ilvl w:val="0"/>
          <w:numId w:val="13"/>
        </w:numPr>
        <w:spacing w:line="360" w:lineRule="auto"/>
        <w:jc w:val="both"/>
        <w:rPr>
          <w:rFonts w:ascii="Arial" w:hAnsi="Arial" w:cs="Arial"/>
          <w:sz w:val="22"/>
          <w:szCs w:val="22"/>
        </w:rPr>
      </w:pPr>
      <w:r w:rsidRPr="004B3848">
        <w:rPr>
          <w:rFonts w:ascii="Arial" w:hAnsi="Arial" w:cs="Arial"/>
          <w:sz w:val="22"/>
          <w:szCs w:val="22"/>
        </w:rPr>
        <w:t>The CSO will provide training for all practice screening staff as required</w:t>
      </w:r>
      <w:r w:rsidR="00D9797A" w:rsidRPr="004B3848">
        <w:rPr>
          <w:rFonts w:ascii="Arial" w:hAnsi="Arial" w:cs="Arial"/>
          <w:sz w:val="22"/>
          <w:szCs w:val="22"/>
        </w:rPr>
        <w:t>.</w:t>
      </w:r>
    </w:p>
    <w:p w:rsidR="00087E81" w:rsidRPr="004B3848" w:rsidRDefault="00087E81" w:rsidP="004B3848">
      <w:pPr>
        <w:spacing w:line="360" w:lineRule="auto"/>
        <w:jc w:val="both"/>
        <w:rPr>
          <w:rFonts w:ascii="Arial" w:hAnsi="Arial" w:cs="Arial"/>
          <w:sz w:val="22"/>
          <w:szCs w:val="22"/>
        </w:rPr>
      </w:pPr>
    </w:p>
    <w:p w:rsidR="00087E81" w:rsidRPr="004B3848" w:rsidRDefault="00911993" w:rsidP="004B3848">
      <w:pPr>
        <w:numPr>
          <w:ilvl w:val="0"/>
          <w:numId w:val="13"/>
        </w:numPr>
        <w:spacing w:line="360" w:lineRule="auto"/>
        <w:jc w:val="both"/>
        <w:rPr>
          <w:rFonts w:ascii="Arial" w:hAnsi="Arial" w:cs="Arial"/>
          <w:sz w:val="22"/>
          <w:szCs w:val="22"/>
        </w:rPr>
      </w:pPr>
      <w:r w:rsidRPr="004B3848">
        <w:rPr>
          <w:rFonts w:ascii="Arial" w:hAnsi="Arial" w:cs="Arial"/>
          <w:sz w:val="22"/>
          <w:szCs w:val="22"/>
        </w:rPr>
        <w:t xml:space="preserve">The </w:t>
      </w:r>
      <w:r w:rsidR="00087E81" w:rsidRPr="004B3848">
        <w:rPr>
          <w:rFonts w:ascii="Arial" w:hAnsi="Arial" w:cs="Arial"/>
          <w:sz w:val="22"/>
          <w:szCs w:val="22"/>
        </w:rPr>
        <w:t>CSO ha</w:t>
      </w:r>
      <w:r w:rsidRPr="004B3848">
        <w:rPr>
          <w:rFonts w:ascii="Arial" w:hAnsi="Arial" w:cs="Arial"/>
          <w:sz w:val="22"/>
          <w:szCs w:val="22"/>
        </w:rPr>
        <w:t>s a formal structure in place for the</w:t>
      </w:r>
      <w:r w:rsidR="00087E81" w:rsidRPr="004B3848">
        <w:rPr>
          <w:rFonts w:ascii="Arial" w:hAnsi="Arial" w:cs="Arial"/>
          <w:sz w:val="22"/>
          <w:szCs w:val="22"/>
        </w:rPr>
        <w:t xml:space="preserve"> management of results, including a failsafe pr</w:t>
      </w:r>
      <w:r w:rsidRPr="004B3848">
        <w:rPr>
          <w:rFonts w:ascii="Arial" w:hAnsi="Arial" w:cs="Arial"/>
          <w:sz w:val="22"/>
          <w:szCs w:val="22"/>
        </w:rPr>
        <w:t>ogramme. There is a box on the chlamydia screening p</w:t>
      </w:r>
      <w:r w:rsidR="00087E81" w:rsidRPr="004B3848">
        <w:rPr>
          <w:rFonts w:ascii="Arial" w:hAnsi="Arial" w:cs="Arial"/>
          <w:sz w:val="22"/>
          <w:szCs w:val="22"/>
        </w:rPr>
        <w:t>rogramme form that enables young people or GPs, (with the consent of the young person)</w:t>
      </w:r>
      <w:r w:rsidRPr="004B3848">
        <w:rPr>
          <w:rFonts w:ascii="Arial" w:hAnsi="Arial" w:cs="Arial"/>
          <w:sz w:val="22"/>
          <w:szCs w:val="22"/>
        </w:rPr>
        <w:t>,</w:t>
      </w:r>
      <w:r w:rsidR="00087E81" w:rsidRPr="004B3848">
        <w:rPr>
          <w:rFonts w:ascii="Arial" w:hAnsi="Arial" w:cs="Arial"/>
          <w:sz w:val="22"/>
          <w:szCs w:val="22"/>
        </w:rPr>
        <w:t xml:space="preserve"> to consent to the laboratory sending</w:t>
      </w:r>
      <w:r w:rsidRPr="004B3848">
        <w:rPr>
          <w:rFonts w:ascii="Arial" w:hAnsi="Arial" w:cs="Arial"/>
          <w:sz w:val="22"/>
          <w:szCs w:val="22"/>
        </w:rPr>
        <w:t xml:space="preserve"> the results through to the GP p</w:t>
      </w:r>
      <w:r w:rsidR="00087E81" w:rsidRPr="004B3848">
        <w:rPr>
          <w:rFonts w:ascii="Arial" w:hAnsi="Arial" w:cs="Arial"/>
          <w:sz w:val="22"/>
          <w:szCs w:val="22"/>
        </w:rPr>
        <w:t>ractice</w:t>
      </w:r>
      <w:r w:rsidR="00D9797A" w:rsidRPr="004B3848">
        <w:rPr>
          <w:rFonts w:ascii="Arial" w:hAnsi="Arial" w:cs="Arial"/>
          <w:sz w:val="22"/>
          <w:szCs w:val="22"/>
        </w:rPr>
        <w:t>.</w:t>
      </w:r>
    </w:p>
    <w:p w:rsidR="00087E81" w:rsidRPr="004B3848" w:rsidRDefault="00087E81" w:rsidP="004B3848">
      <w:pPr>
        <w:pStyle w:val="ListParagraph"/>
        <w:spacing w:line="360" w:lineRule="auto"/>
        <w:rPr>
          <w:rFonts w:ascii="Arial" w:hAnsi="Arial" w:cs="Arial"/>
          <w:sz w:val="22"/>
          <w:szCs w:val="22"/>
        </w:rPr>
      </w:pPr>
    </w:p>
    <w:p w:rsidR="00087E81" w:rsidRPr="004B3848" w:rsidRDefault="00087E81" w:rsidP="004B3848">
      <w:pPr>
        <w:pStyle w:val="ListParagraph"/>
        <w:numPr>
          <w:ilvl w:val="0"/>
          <w:numId w:val="13"/>
        </w:numPr>
        <w:spacing w:line="360" w:lineRule="auto"/>
        <w:rPr>
          <w:rFonts w:ascii="Arial" w:hAnsi="Arial" w:cs="Arial"/>
          <w:sz w:val="22"/>
          <w:szCs w:val="22"/>
        </w:rPr>
      </w:pPr>
      <w:r w:rsidRPr="004B3848">
        <w:rPr>
          <w:rFonts w:ascii="Arial" w:hAnsi="Arial" w:cs="Arial"/>
          <w:sz w:val="22"/>
          <w:szCs w:val="22"/>
        </w:rPr>
        <w:t>Partner notif</w:t>
      </w:r>
      <w:r w:rsidR="00911993" w:rsidRPr="004B3848">
        <w:rPr>
          <w:rFonts w:ascii="Arial" w:hAnsi="Arial" w:cs="Arial"/>
          <w:sz w:val="22"/>
          <w:szCs w:val="22"/>
        </w:rPr>
        <w:t xml:space="preserve">ication will be handled by the </w:t>
      </w:r>
      <w:r w:rsidR="00D9797A" w:rsidRPr="004B3848">
        <w:rPr>
          <w:rFonts w:ascii="Arial" w:hAnsi="Arial" w:cs="Arial"/>
          <w:sz w:val="22"/>
          <w:szCs w:val="22"/>
        </w:rPr>
        <w:t>CSO.</w:t>
      </w:r>
    </w:p>
    <w:p w:rsidR="00087E81" w:rsidRPr="004B3848" w:rsidRDefault="00087E81" w:rsidP="004B3848">
      <w:pPr>
        <w:pStyle w:val="ListParagraph"/>
        <w:spacing w:line="360" w:lineRule="auto"/>
        <w:ind w:left="0"/>
        <w:rPr>
          <w:rFonts w:ascii="Arial" w:hAnsi="Arial" w:cs="Arial"/>
          <w:sz w:val="22"/>
          <w:szCs w:val="22"/>
        </w:rPr>
      </w:pPr>
    </w:p>
    <w:p w:rsidR="00087E81" w:rsidRPr="004B3848" w:rsidRDefault="00087E81" w:rsidP="004B3848">
      <w:pPr>
        <w:numPr>
          <w:ilvl w:val="0"/>
          <w:numId w:val="13"/>
        </w:numPr>
        <w:spacing w:line="360" w:lineRule="auto"/>
        <w:jc w:val="both"/>
        <w:rPr>
          <w:rFonts w:ascii="Arial" w:hAnsi="Arial" w:cs="Arial"/>
          <w:sz w:val="22"/>
          <w:szCs w:val="22"/>
        </w:rPr>
      </w:pPr>
      <w:r w:rsidRPr="004B3848">
        <w:rPr>
          <w:rFonts w:ascii="Arial" w:hAnsi="Arial" w:cs="Arial"/>
          <w:sz w:val="22"/>
          <w:szCs w:val="22"/>
        </w:rPr>
        <w:t>Provide</w:t>
      </w:r>
      <w:r w:rsidR="00911993" w:rsidRPr="004B3848">
        <w:rPr>
          <w:rFonts w:ascii="Arial" w:hAnsi="Arial" w:cs="Arial"/>
          <w:sz w:val="22"/>
          <w:szCs w:val="22"/>
        </w:rPr>
        <w:t xml:space="preserve"> a quarterly GP n</w:t>
      </w:r>
      <w:r w:rsidRPr="004B3848">
        <w:rPr>
          <w:rFonts w:ascii="Arial" w:hAnsi="Arial" w:cs="Arial"/>
          <w:sz w:val="22"/>
          <w:szCs w:val="22"/>
        </w:rPr>
        <w:t xml:space="preserve">ewsletter providing useful screening tips and screening figures for preceding months in comparison with other practices. </w:t>
      </w:r>
    </w:p>
    <w:p w:rsidR="00822514" w:rsidRPr="004B3848" w:rsidRDefault="00822514" w:rsidP="004B3848">
      <w:pPr>
        <w:spacing w:line="360" w:lineRule="auto"/>
        <w:ind w:left="720"/>
        <w:jc w:val="both"/>
        <w:rPr>
          <w:rFonts w:ascii="Arial" w:hAnsi="Arial" w:cs="Arial"/>
          <w:sz w:val="22"/>
          <w:szCs w:val="22"/>
        </w:rPr>
      </w:pPr>
    </w:p>
    <w:p w:rsidR="00E45456" w:rsidRPr="004B3848" w:rsidRDefault="00087E81" w:rsidP="004B3848">
      <w:pPr>
        <w:numPr>
          <w:ilvl w:val="0"/>
          <w:numId w:val="13"/>
        </w:numPr>
        <w:spacing w:line="360" w:lineRule="auto"/>
        <w:jc w:val="both"/>
        <w:rPr>
          <w:rFonts w:ascii="Arial" w:hAnsi="Arial" w:cs="Arial"/>
          <w:sz w:val="22"/>
          <w:szCs w:val="22"/>
        </w:rPr>
      </w:pPr>
      <w:r w:rsidRPr="004B3848">
        <w:rPr>
          <w:rFonts w:ascii="Arial" w:hAnsi="Arial" w:cs="Arial"/>
          <w:sz w:val="22"/>
          <w:szCs w:val="22"/>
        </w:rPr>
        <w:t xml:space="preserve">On signing up for </w:t>
      </w:r>
      <w:r w:rsidR="00783B3C" w:rsidRPr="004B3848">
        <w:rPr>
          <w:rFonts w:ascii="Arial" w:hAnsi="Arial" w:cs="Arial"/>
          <w:sz w:val="22"/>
          <w:szCs w:val="22"/>
        </w:rPr>
        <w:t>this service specification</w:t>
      </w:r>
      <w:r w:rsidRPr="004B3848">
        <w:rPr>
          <w:rFonts w:ascii="Arial" w:hAnsi="Arial" w:cs="Arial"/>
          <w:sz w:val="22"/>
          <w:szCs w:val="22"/>
        </w:rPr>
        <w:t>, each practice will be provided with a</w:t>
      </w:r>
      <w:r w:rsidR="001D4DF1" w:rsidRPr="004B3848">
        <w:rPr>
          <w:rFonts w:ascii="Arial" w:hAnsi="Arial" w:cs="Arial"/>
          <w:sz w:val="22"/>
          <w:szCs w:val="22"/>
        </w:rPr>
        <w:t>ny required clinical guidelines and protocols which</w:t>
      </w:r>
      <w:r w:rsidRPr="004B3848">
        <w:rPr>
          <w:rFonts w:ascii="Arial" w:hAnsi="Arial" w:cs="Arial"/>
          <w:sz w:val="22"/>
          <w:szCs w:val="22"/>
        </w:rPr>
        <w:t xml:space="preserve"> will provide further information and support.</w:t>
      </w:r>
    </w:p>
    <w:p w:rsidR="008A1BA0" w:rsidRPr="004B3848" w:rsidRDefault="008A1BA0" w:rsidP="004B3848">
      <w:pPr>
        <w:pStyle w:val="NoSpacing"/>
        <w:spacing w:line="360" w:lineRule="auto"/>
        <w:rPr>
          <w:rFonts w:ascii="Arial" w:hAnsi="Arial" w:cs="Arial"/>
          <w:b/>
        </w:rPr>
      </w:pPr>
    </w:p>
    <w:p w:rsidR="00E45456" w:rsidRPr="004B3848" w:rsidRDefault="00E45456" w:rsidP="004B3848">
      <w:pPr>
        <w:pStyle w:val="NoSpacing"/>
        <w:numPr>
          <w:ilvl w:val="0"/>
          <w:numId w:val="24"/>
        </w:numPr>
        <w:spacing w:line="360" w:lineRule="auto"/>
        <w:ind w:left="360"/>
        <w:rPr>
          <w:rFonts w:ascii="Arial" w:hAnsi="Arial" w:cs="Arial"/>
          <w:b/>
          <w:color w:val="548DD4"/>
        </w:rPr>
      </w:pPr>
      <w:r w:rsidRPr="004B3848">
        <w:rPr>
          <w:rFonts w:ascii="Arial" w:hAnsi="Arial" w:cs="Arial"/>
          <w:b/>
          <w:color w:val="548DD4"/>
        </w:rPr>
        <w:t>Accreditation and competencies</w:t>
      </w:r>
    </w:p>
    <w:p w:rsidR="00D9797A" w:rsidRPr="004B3848" w:rsidRDefault="00D9797A" w:rsidP="004B3848">
      <w:pPr>
        <w:pStyle w:val="NoSpacing"/>
        <w:spacing w:line="360" w:lineRule="auto"/>
        <w:ind w:left="360"/>
        <w:rPr>
          <w:rFonts w:ascii="Arial" w:hAnsi="Arial" w:cs="Arial"/>
          <w:b/>
          <w:color w:val="548DD4"/>
        </w:rPr>
      </w:pPr>
    </w:p>
    <w:p w:rsidR="00124847" w:rsidRPr="004B3848" w:rsidRDefault="00783B3C" w:rsidP="004B3848">
      <w:pPr>
        <w:spacing w:line="360" w:lineRule="auto"/>
        <w:ind w:firstLine="360"/>
        <w:jc w:val="both"/>
        <w:rPr>
          <w:rFonts w:ascii="Arial" w:hAnsi="Arial" w:cs="Arial"/>
          <w:sz w:val="22"/>
          <w:szCs w:val="22"/>
        </w:rPr>
      </w:pPr>
      <w:r w:rsidRPr="004B3848">
        <w:rPr>
          <w:rFonts w:ascii="Arial" w:hAnsi="Arial" w:cs="Arial"/>
          <w:sz w:val="22"/>
          <w:szCs w:val="22"/>
        </w:rPr>
        <w:t xml:space="preserve">If requested GP practices should provide as part of audit requirements: </w:t>
      </w:r>
    </w:p>
    <w:p w:rsidR="00124847" w:rsidRPr="004B3848" w:rsidRDefault="00124847" w:rsidP="004B3848">
      <w:pPr>
        <w:spacing w:line="360" w:lineRule="auto"/>
        <w:jc w:val="both"/>
        <w:rPr>
          <w:rFonts w:ascii="Arial" w:hAnsi="Arial" w:cs="Arial"/>
          <w:sz w:val="22"/>
          <w:szCs w:val="22"/>
        </w:rPr>
      </w:pPr>
    </w:p>
    <w:p w:rsidR="00124847" w:rsidRPr="004B3848" w:rsidRDefault="00766D97" w:rsidP="004B3848">
      <w:pPr>
        <w:numPr>
          <w:ilvl w:val="0"/>
          <w:numId w:val="15"/>
        </w:numPr>
        <w:spacing w:line="360" w:lineRule="auto"/>
        <w:jc w:val="both"/>
        <w:rPr>
          <w:rFonts w:ascii="Arial" w:hAnsi="Arial" w:cs="Arial"/>
          <w:sz w:val="22"/>
          <w:szCs w:val="22"/>
        </w:rPr>
      </w:pPr>
      <w:r w:rsidRPr="004B3848">
        <w:rPr>
          <w:rFonts w:ascii="Arial" w:hAnsi="Arial" w:cs="Arial"/>
          <w:sz w:val="22"/>
          <w:szCs w:val="22"/>
        </w:rPr>
        <w:t>Name of the m</w:t>
      </w:r>
      <w:r w:rsidR="00124847" w:rsidRPr="004B3848">
        <w:rPr>
          <w:rFonts w:ascii="Arial" w:hAnsi="Arial" w:cs="Arial"/>
          <w:sz w:val="22"/>
          <w:szCs w:val="22"/>
        </w:rPr>
        <w:t xml:space="preserve">embers of staff </w:t>
      </w:r>
      <w:r w:rsidR="00D9797A" w:rsidRPr="004B3848">
        <w:rPr>
          <w:rFonts w:ascii="Arial" w:hAnsi="Arial" w:cs="Arial"/>
          <w:sz w:val="22"/>
          <w:szCs w:val="22"/>
        </w:rPr>
        <w:t>who has attended the “best p</w:t>
      </w:r>
      <w:r w:rsidRPr="004B3848">
        <w:rPr>
          <w:rFonts w:ascii="Arial" w:hAnsi="Arial" w:cs="Arial"/>
          <w:sz w:val="22"/>
          <w:szCs w:val="22"/>
        </w:rPr>
        <w:t xml:space="preserve">ractice” session and other members of staff who are delivering the service in the practice </w:t>
      </w:r>
      <w:proofErr w:type="spellStart"/>
      <w:r w:rsidRPr="004B3848">
        <w:rPr>
          <w:rFonts w:ascii="Arial" w:hAnsi="Arial" w:cs="Arial"/>
          <w:sz w:val="22"/>
          <w:szCs w:val="22"/>
        </w:rPr>
        <w:t>ie</w:t>
      </w:r>
      <w:proofErr w:type="spellEnd"/>
      <w:r w:rsidRPr="004B3848">
        <w:rPr>
          <w:rFonts w:ascii="Arial" w:hAnsi="Arial" w:cs="Arial"/>
          <w:sz w:val="22"/>
          <w:szCs w:val="22"/>
        </w:rPr>
        <w:t xml:space="preserve"> the dedicated contact</w:t>
      </w:r>
    </w:p>
    <w:p w:rsidR="00D9797A" w:rsidRPr="004B3848" w:rsidRDefault="00D9797A" w:rsidP="004B3848">
      <w:pPr>
        <w:spacing w:line="360" w:lineRule="auto"/>
        <w:jc w:val="both"/>
        <w:rPr>
          <w:rFonts w:ascii="Arial" w:hAnsi="Arial" w:cs="Arial"/>
          <w:sz w:val="22"/>
          <w:szCs w:val="22"/>
        </w:rPr>
      </w:pPr>
    </w:p>
    <w:p w:rsidR="00124847" w:rsidRPr="004B3848" w:rsidRDefault="00D9797A" w:rsidP="004B3848">
      <w:pPr>
        <w:numPr>
          <w:ilvl w:val="0"/>
          <w:numId w:val="15"/>
        </w:numPr>
        <w:spacing w:line="360" w:lineRule="auto"/>
        <w:jc w:val="both"/>
        <w:rPr>
          <w:rFonts w:ascii="Arial" w:hAnsi="Arial" w:cs="Arial"/>
          <w:sz w:val="22"/>
          <w:szCs w:val="22"/>
        </w:rPr>
      </w:pPr>
      <w:r w:rsidRPr="004B3848">
        <w:rPr>
          <w:rFonts w:ascii="Arial" w:hAnsi="Arial" w:cs="Arial"/>
          <w:sz w:val="22"/>
          <w:szCs w:val="22"/>
        </w:rPr>
        <w:t>Patients offered a chlamydia s</w:t>
      </w:r>
      <w:r w:rsidR="00124847" w:rsidRPr="004B3848">
        <w:rPr>
          <w:rFonts w:ascii="Arial" w:hAnsi="Arial" w:cs="Arial"/>
          <w:sz w:val="22"/>
          <w:szCs w:val="22"/>
        </w:rPr>
        <w:t xml:space="preserve">creening test when attending for </w:t>
      </w:r>
      <w:r w:rsidRPr="004B3848">
        <w:rPr>
          <w:rFonts w:ascii="Arial" w:hAnsi="Arial" w:cs="Arial"/>
          <w:sz w:val="22"/>
          <w:szCs w:val="22"/>
        </w:rPr>
        <w:t>contraceptive checks, LARC and emergency hormonal c</w:t>
      </w:r>
      <w:r w:rsidR="00124847" w:rsidRPr="004B3848">
        <w:rPr>
          <w:rFonts w:ascii="Arial" w:hAnsi="Arial" w:cs="Arial"/>
          <w:sz w:val="22"/>
          <w:szCs w:val="22"/>
        </w:rPr>
        <w:t xml:space="preserve">ontraceptive consultations e.g. by building into existing templates (on EMIS </w:t>
      </w:r>
      <w:proofErr w:type="spellStart"/>
      <w:r w:rsidR="00124847" w:rsidRPr="004B3848">
        <w:rPr>
          <w:rFonts w:ascii="Arial" w:hAnsi="Arial" w:cs="Arial"/>
          <w:sz w:val="22"/>
          <w:szCs w:val="22"/>
        </w:rPr>
        <w:t>etc</w:t>
      </w:r>
      <w:proofErr w:type="spellEnd"/>
      <w:r w:rsidR="00124847" w:rsidRPr="004B3848">
        <w:rPr>
          <w:rFonts w:ascii="Arial" w:hAnsi="Arial" w:cs="Arial"/>
          <w:sz w:val="22"/>
          <w:szCs w:val="22"/>
        </w:rPr>
        <w:t>).</w:t>
      </w:r>
    </w:p>
    <w:p w:rsidR="00087E81" w:rsidRPr="004B3848" w:rsidRDefault="00087E81" w:rsidP="004B3848">
      <w:pPr>
        <w:spacing w:line="360" w:lineRule="auto"/>
        <w:ind w:left="709"/>
        <w:jc w:val="both"/>
        <w:rPr>
          <w:rFonts w:ascii="Arial" w:hAnsi="Arial" w:cs="Arial"/>
          <w:sz w:val="22"/>
          <w:szCs w:val="22"/>
        </w:rPr>
      </w:pPr>
    </w:p>
    <w:p w:rsidR="00087E81" w:rsidRPr="004B3848" w:rsidRDefault="00911993" w:rsidP="004B3848">
      <w:pPr>
        <w:pStyle w:val="ListParagraph"/>
        <w:numPr>
          <w:ilvl w:val="0"/>
          <w:numId w:val="24"/>
        </w:numPr>
        <w:spacing w:line="360" w:lineRule="auto"/>
        <w:ind w:left="360"/>
        <w:jc w:val="both"/>
        <w:rPr>
          <w:rFonts w:ascii="Arial" w:hAnsi="Arial" w:cs="Arial"/>
          <w:b/>
          <w:color w:val="548DD4"/>
          <w:sz w:val="22"/>
          <w:szCs w:val="22"/>
        </w:rPr>
      </w:pPr>
      <w:r w:rsidRPr="004B3848">
        <w:rPr>
          <w:rFonts w:ascii="Arial" w:hAnsi="Arial" w:cs="Arial"/>
          <w:b/>
          <w:color w:val="548DD4"/>
          <w:sz w:val="22"/>
          <w:szCs w:val="22"/>
        </w:rPr>
        <w:t>E</w:t>
      </w:r>
      <w:r w:rsidR="00087E81" w:rsidRPr="004B3848">
        <w:rPr>
          <w:rFonts w:ascii="Arial" w:hAnsi="Arial" w:cs="Arial"/>
          <w:b/>
          <w:color w:val="548DD4"/>
          <w:sz w:val="22"/>
          <w:szCs w:val="22"/>
        </w:rPr>
        <w:t>quipment</w:t>
      </w:r>
      <w:r w:rsidRPr="004B3848">
        <w:rPr>
          <w:rFonts w:ascii="Arial" w:hAnsi="Arial" w:cs="Arial"/>
          <w:b/>
          <w:color w:val="548DD4"/>
          <w:sz w:val="22"/>
          <w:szCs w:val="22"/>
        </w:rPr>
        <w:t>/Facilities</w:t>
      </w:r>
    </w:p>
    <w:p w:rsidR="00087E81" w:rsidRPr="004B3848" w:rsidRDefault="00087E81" w:rsidP="004B3848">
      <w:pPr>
        <w:spacing w:line="360" w:lineRule="auto"/>
        <w:jc w:val="both"/>
        <w:rPr>
          <w:rFonts w:ascii="Arial" w:hAnsi="Arial" w:cs="Arial"/>
          <w:sz w:val="22"/>
          <w:szCs w:val="22"/>
        </w:rPr>
      </w:pPr>
    </w:p>
    <w:p w:rsidR="00087E81" w:rsidRPr="004B3848" w:rsidRDefault="00087E81" w:rsidP="004B3848">
      <w:pPr>
        <w:spacing w:line="360" w:lineRule="auto"/>
        <w:ind w:firstLine="349"/>
        <w:jc w:val="both"/>
        <w:rPr>
          <w:rFonts w:ascii="Arial" w:hAnsi="Arial" w:cs="Arial"/>
          <w:sz w:val="22"/>
          <w:szCs w:val="22"/>
        </w:rPr>
      </w:pPr>
      <w:r w:rsidRPr="004B3848">
        <w:rPr>
          <w:rFonts w:ascii="Arial" w:hAnsi="Arial" w:cs="Arial"/>
          <w:sz w:val="22"/>
          <w:szCs w:val="22"/>
        </w:rPr>
        <w:t xml:space="preserve">All </w:t>
      </w:r>
      <w:r w:rsidR="00911993" w:rsidRPr="004B3848">
        <w:rPr>
          <w:rFonts w:ascii="Arial" w:hAnsi="Arial" w:cs="Arial"/>
          <w:sz w:val="22"/>
          <w:szCs w:val="22"/>
        </w:rPr>
        <w:t xml:space="preserve">GP </w:t>
      </w:r>
      <w:r w:rsidRPr="004B3848">
        <w:rPr>
          <w:rFonts w:ascii="Arial" w:hAnsi="Arial" w:cs="Arial"/>
          <w:sz w:val="22"/>
          <w:szCs w:val="22"/>
        </w:rPr>
        <w:t>practices should have in place:</w:t>
      </w:r>
    </w:p>
    <w:p w:rsidR="00087E81" w:rsidRPr="004B3848" w:rsidRDefault="00087E81" w:rsidP="004B3848">
      <w:pPr>
        <w:spacing w:line="360" w:lineRule="auto"/>
        <w:ind w:left="709"/>
        <w:jc w:val="both"/>
        <w:rPr>
          <w:rFonts w:ascii="Arial" w:hAnsi="Arial" w:cs="Arial"/>
          <w:sz w:val="22"/>
          <w:szCs w:val="22"/>
        </w:rPr>
      </w:pPr>
    </w:p>
    <w:p w:rsidR="00087E81" w:rsidRPr="004B3848" w:rsidRDefault="00087E81" w:rsidP="004B3848">
      <w:pPr>
        <w:pStyle w:val="ListParagraph"/>
        <w:numPr>
          <w:ilvl w:val="0"/>
          <w:numId w:val="17"/>
        </w:numPr>
        <w:spacing w:line="360" w:lineRule="auto"/>
        <w:ind w:left="709"/>
        <w:jc w:val="both"/>
        <w:rPr>
          <w:rFonts w:ascii="Arial" w:hAnsi="Arial" w:cs="Arial"/>
          <w:sz w:val="22"/>
          <w:szCs w:val="22"/>
        </w:rPr>
      </w:pPr>
      <w:r w:rsidRPr="004B3848">
        <w:rPr>
          <w:rFonts w:ascii="Arial" w:hAnsi="Arial" w:cs="Arial"/>
          <w:sz w:val="22"/>
          <w:szCs w:val="22"/>
        </w:rPr>
        <w:t>A suitable private area for consultations</w:t>
      </w:r>
    </w:p>
    <w:p w:rsidR="00087E81" w:rsidRPr="004B3848" w:rsidRDefault="00087E81" w:rsidP="004B3848">
      <w:pPr>
        <w:pStyle w:val="ListParagraph"/>
        <w:numPr>
          <w:ilvl w:val="0"/>
          <w:numId w:val="17"/>
        </w:numPr>
        <w:spacing w:line="360" w:lineRule="auto"/>
        <w:ind w:left="709"/>
        <w:jc w:val="both"/>
        <w:rPr>
          <w:rFonts w:ascii="Arial" w:hAnsi="Arial" w:cs="Arial"/>
          <w:sz w:val="22"/>
          <w:szCs w:val="22"/>
        </w:rPr>
      </w:pPr>
      <w:r w:rsidRPr="004B3848">
        <w:rPr>
          <w:rFonts w:ascii="Arial" w:hAnsi="Arial" w:cs="Arial"/>
          <w:sz w:val="22"/>
          <w:szCs w:val="22"/>
        </w:rPr>
        <w:t>Suitable toilet facilities for patients to complete their tests</w:t>
      </w:r>
    </w:p>
    <w:p w:rsidR="00087E81" w:rsidRPr="004B3848" w:rsidRDefault="00087E81" w:rsidP="004B3848">
      <w:pPr>
        <w:pStyle w:val="ListParagraph"/>
        <w:numPr>
          <w:ilvl w:val="0"/>
          <w:numId w:val="17"/>
        </w:numPr>
        <w:spacing w:line="360" w:lineRule="auto"/>
        <w:ind w:left="709"/>
        <w:jc w:val="both"/>
        <w:rPr>
          <w:rFonts w:ascii="Arial" w:hAnsi="Arial" w:cs="Arial"/>
          <w:sz w:val="22"/>
          <w:szCs w:val="22"/>
        </w:rPr>
      </w:pPr>
      <w:r w:rsidRPr="004B3848">
        <w:rPr>
          <w:rFonts w:ascii="Arial" w:hAnsi="Arial" w:cs="Arial"/>
          <w:sz w:val="22"/>
          <w:szCs w:val="22"/>
        </w:rPr>
        <w:t>A managed stock of testing kits supplied by the CSO</w:t>
      </w:r>
    </w:p>
    <w:p w:rsidR="00DD6C9B" w:rsidRPr="004B3848" w:rsidRDefault="00CE5109" w:rsidP="004B3848">
      <w:pPr>
        <w:pStyle w:val="ListParagraph"/>
        <w:numPr>
          <w:ilvl w:val="0"/>
          <w:numId w:val="17"/>
        </w:numPr>
        <w:spacing w:line="360" w:lineRule="auto"/>
        <w:ind w:left="709"/>
        <w:jc w:val="both"/>
        <w:rPr>
          <w:rFonts w:ascii="Arial" w:hAnsi="Arial" w:cs="Arial"/>
          <w:sz w:val="22"/>
          <w:szCs w:val="22"/>
        </w:rPr>
      </w:pPr>
      <w:r w:rsidRPr="004B3848">
        <w:rPr>
          <w:rFonts w:ascii="Arial" w:hAnsi="Arial" w:cs="Arial"/>
          <w:sz w:val="22"/>
          <w:szCs w:val="22"/>
        </w:rPr>
        <w:t>A supply of posters, patient information l</w:t>
      </w:r>
      <w:r w:rsidR="00087E81" w:rsidRPr="004B3848">
        <w:rPr>
          <w:rFonts w:ascii="Arial" w:hAnsi="Arial" w:cs="Arial"/>
          <w:sz w:val="22"/>
          <w:szCs w:val="22"/>
        </w:rPr>
        <w:t>eaflets/cards supplied by the CSO</w:t>
      </w:r>
    </w:p>
    <w:p w:rsidR="00822514" w:rsidRPr="004B3848" w:rsidRDefault="00822514" w:rsidP="004B3848">
      <w:pPr>
        <w:spacing w:line="360" w:lineRule="auto"/>
        <w:jc w:val="both"/>
        <w:rPr>
          <w:rFonts w:ascii="Arial" w:hAnsi="Arial" w:cs="Arial"/>
          <w:color w:val="548DD4"/>
          <w:sz w:val="22"/>
          <w:szCs w:val="22"/>
        </w:rPr>
      </w:pPr>
    </w:p>
    <w:p w:rsidR="002A00B9" w:rsidRPr="004B3848" w:rsidRDefault="00DD6C9B" w:rsidP="004B3848">
      <w:pPr>
        <w:pStyle w:val="ListParagraph"/>
        <w:numPr>
          <w:ilvl w:val="0"/>
          <w:numId w:val="24"/>
        </w:numPr>
        <w:spacing w:line="360" w:lineRule="auto"/>
        <w:ind w:left="360"/>
        <w:jc w:val="both"/>
        <w:rPr>
          <w:rFonts w:ascii="Arial" w:hAnsi="Arial" w:cs="Arial"/>
          <w:b/>
          <w:color w:val="548DD4"/>
          <w:sz w:val="22"/>
          <w:szCs w:val="22"/>
        </w:rPr>
      </w:pPr>
      <w:r w:rsidRPr="004B3848">
        <w:rPr>
          <w:rFonts w:ascii="Arial" w:hAnsi="Arial" w:cs="Arial"/>
          <w:b/>
          <w:color w:val="548DD4"/>
          <w:sz w:val="22"/>
          <w:szCs w:val="22"/>
        </w:rPr>
        <w:t>Quality and Audit</w:t>
      </w:r>
    </w:p>
    <w:p w:rsidR="00017E21" w:rsidRPr="004B3848" w:rsidRDefault="00017E21" w:rsidP="004B3848">
      <w:pPr>
        <w:spacing w:line="360" w:lineRule="auto"/>
        <w:jc w:val="both"/>
        <w:rPr>
          <w:rFonts w:ascii="Arial" w:hAnsi="Arial" w:cs="Arial"/>
          <w:b/>
          <w:sz w:val="22"/>
          <w:szCs w:val="22"/>
        </w:rPr>
      </w:pPr>
    </w:p>
    <w:p w:rsidR="00017E21" w:rsidRPr="004B3848" w:rsidRDefault="00017E21" w:rsidP="004B3848">
      <w:pPr>
        <w:spacing w:line="360" w:lineRule="auto"/>
        <w:jc w:val="both"/>
        <w:rPr>
          <w:rFonts w:ascii="Arial" w:hAnsi="Arial" w:cs="Arial"/>
          <w:b/>
          <w:i/>
          <w:sz w:val="22"/>
          <w:szCs w:val="22"/>
        </w:rPr>
      </w:pPr>
      <w:r w:rsidRPr="004B3848">
        <w:rPr>
          <w:rFonts w:ascii="Arial" w:hAnsi="Arial" w:cs="Arial"/>
          <w:b/>
          <w:i/>
          <w:sz w:val="22"/>
          <w:szCs w:val="22"/>
        </w:rPr>
        <w:t>6.1 Quality Indicators</w:t>
      </w:r>
    </w:p>
    <w:p w:rsidR="00017E21" w:rsidRPr="004B3848" w:rsidRDefault="00017E21" w:rsidP="004B3848">
      <w:pPr>
        <w:numPr>
          <w:ilvl w:val="0"/>
          <w:numId w:val="28"/>
        </w:numPr>
        <w:spacing w:line="360" w:lineRule="auto"/>
        <w:jc w:val="both"/>
        <w:rPr>
          <w:rFonts w:ascii="Arial" w:hAnsi="Arial" w:cs="Arial"/>
          <w:sz w:val="22"/>
          <w:szCs w:val="22"/>
        </w:rPr>
      </w:pPr>
      <w:r w:rsidRPr="004B3848">
        <w:rPr>
          <w:rFonts w:ascii="Arial" w:hAnsi="Arial" w:cs="Arial"/>
          <w:sz w:val="22"/>
          <w:szCs w:val="22"/>
        </w:rPr>
        <w:t>The general practice has appropriate website cards and posters available for the client group, actively promotes its uptake and is able to discuss the contents of the material with the client, where appropriate.</w:t>
      </w:r>
    </w:p>
    <w:p w:rsidR="00017E21" w:rsidRPr="004B3848" w:rsidRDefault="00017E21" w:rsidP="004B3848">
      <w:pPr>
        <w:numPr>
          <w:ilvl w:val="0"/>
          <w:numId w:val="28"/>
        </w:numPr>
        <w:spacing w:line="360" w:lineRule="auto"/>
        <w:jc w:val="both"/>
        <w:rPr>
          <w:rFonts w:ascii="Arial" w:hAnsi="Arial" w:cs="Arial"/>
          <w:sz w:val="22"/>
          <w:szCs w:val="22"/>
        </w:rPr>
      </w:pPr>
      <w:r w:rsidRPr="004B3848">
        <w:rPr>
          <w:rFonts w:ascii="Arial" w:hAnsi="Arial" w:cs="Arial"/>
          <w:sz w:val="22"/>
          <w:szCs w:val="22"/>
        </w:rPr>
        <w:t>The general practice participates in an annual organised audit of service provision if requested to do so by Bucks County Council.</w:t>
      </w:r>
    </w:p>
    <w:p w:rsidR="00017E21" w:rsidRPr="004B3848" w:rsidRDefault="00017E21" w:rsidP="004B3848">
      <w:pPr>
        <w:numPr>
          <w:ilvl w:val="0"/>
          <w:numId w:val="28"/>
        </w:numPr>
        <w:spacing w:line="360" w:lineRule="auto"/>
        <w:jc w:val="both"/>
        <w:rPr>
          <w:rFonts w:ascii="Arial" w:hAnsi="Arial" w:cs="Arial"/>
          <w:sz w:val="22"/>
          <w:szCs w:val="22"/>
        </w:rPr>
      </w:pPr>
      <w:r w:rsidRPr="004B3848">
        <w:rPr>
          <w:rFonts w:ascii="Arial" w:hAnsi="Arial" w:cs="Arial"/>
          <w:sz w:val="22"/>
          <w:szCs w:val="22"/>
        </w:rPr>
        <w:t>The general practice co-operates with any locally agreed Council or NHS England led assessment of service user experience.</w:t>
      </w:r>
    </w:p>
    <w:p w:rsidR="00017E21" w:rsidRPr="004B3848" w:rsidRDefault="00017E21" w:rsidP="004B3848">
      <w:pPr>
        <w:numPr>
          <w:ilvl w:val="0"/>
          <w:numId w:val="28"/>
        </w:numPr>
        <w:spacing w:line="360" w:lineRule="auto"/>
        <w:jc w:val="both"/>
        <w:rPr>
          <w:rFonts w:ascii="Arial" w:hAnsi="Arial" w:cs="Arial"/>
          <w:sz w:val="22"/>
          <w:szCs w:val="22"/>
        </w:rPr>
      </w:pPr>
      <w:r w:rsidRPr="004B3848">
        <w:rPr>
          <w:rFonts w:ascii="Arial" w:hAnsi="Arial" w:cs="Arial"/>
          <w:sz w:val="22"/>
          <w:szCs w:val="22"/>
        </w:rPr>
        <w:t>Staff from the general practice will attend any future organised update training that may be arranged.</w:t>
      </w:r>
    </w:p>
    <w:p w:rsidR="00017E21" w:rsidRPr="004B3848" w:rsidRDefault="00017E21" w:rsidP="004B3848">
      <w:pPr>
        <w:autoSpaceDE w:val="0"/>
        <w:autoSpaceDN w:val="0"/>
        <w:adjustRightInd w:val="0"/>
        <w:spacing w:line="360" w:lineRule="auto"/>
        <w:rPr>
          <w:rFonts w:ascii="Arial" w:hAnsi="Arial" w:cs="Arial"/>
          <w:color w:val="000000"/>
          <w:sz w:val="22"/>
          <w:szCs w:val="22"/>
        </w:rPr>
      </w:pPr>
    </w:p>
    <w:p w:rsidR="00017E21" w:rsidRPr="004B3848" w:rsidRDefault="00017E21" w:rsidP="004B3848">
      <w:pPr>
        <w:autoSpaceDE w:val="0"/>
        <w:autoSpaceDN w:val="0"/>
        <w:adjustRightInd w:val="0"/>
        <w:spacing w:line="360" w:lineRule="auto"/>
        <w:rPr>
          <w:rFonts w:ascii="Arial" w:hAnsi="Arial" w:cs="Arial"/>
          <w:b/>
          <w:color w:val="000000"/>
          <w:sz w:val="22"/>
          <w:szCs w:val="22"/>
        </w:rPr>
      </w:pPr>
      <w:r w:rsidRPr="004B3848">
        <w:rPr>
          <w:rFonts w:ascii="Arial" w:hAnsi="Arial" w:cs="Arial"/>
          <w:b/>
          <w:color w:val="000000"/>
          <w:sz w:val="22"/>
          <w:szCs w:val="22"/>
        </w:rPr>
        <w:t>6.2 Audit</w:t>
      </w:r>
    </w:p>
    <w:p w:rsidR="00B90E5F" w:rsidRPr="004B3848" w:rsidRDefault="00B90E5F" w:rsidP="004B3848">
      <w:pPr>
        <w:autoSpaceDE w:val="0"/>
        <w:autoSpaceDN w:val="0"/>
        <w:adjustRightInd w:val="0"/>
        <w:spacing w:line="360" w:lineRule="auto"/>
        <w:ind w:left="426"/>
        <w:rPr>
          <w:rFonts w:ascii="Arial" w:hAnsi="Arial" w:cs="Arial"/>
          <w:color w:val="000000"/>
          <w:sz w:val="22"/>
          <w:szCs w:val="22"/>
        </w:rPr>
      </w:pPr>
      <w:r w:rsidRPr="004B3848">
        <w:rPr>
          <w:rFonts w:ascii="Arial" w:hAnsi="Arial" w:cs="Arial"/>
          <w:color w:val="000000"/>
          <w:sz w:val="22"/>
          <w:szCs w:val="22"/>
        </w:rPr>
        <w:t>Buckinghamshire County Council reserves the right to request evidence or information that the contractor is providing the service in a way that is safe, convenient and in accord with the requirements of this specification. The contractor is required to comply with all reasonable requests for evidence or information.</w:t>
      </w:r>
    </w:p>
    <w:p w:rsidR="00B90E5F" w:rsidRPr="004B3848" w:rsidRDefault="00B90E5F" w:rsidP="004B3848">
      <w:pPr>
        <w:autoSpaceDE w:val="0"/>
        <w:autoSpaceDN w:val="0"/>
        <w:adjustRightInd w:val="0"/>
        <w:spacing w:line="360" w:lineRule="auto"/>
        <w:rPr>
          <w:rFonts w:ascii="Arial" w:hAnsi="Arial" w:cs="Arial"/>
          <w:color w:val="000000"/>
          <w:sz w:val="22"/>
          <w:szCs w:val="22"/>
        </w:rPr>
      </w:pPr>
    </w:p>
    <w:p w:rsidR="00B90E5F" w:rsidRPr="004B3848" w:rsidRDefault="00B90E5F" w:rsidP="004B3848">
      <w:pPr>
        <w:autoSpaceDE w:val="0"/>
        <w:autoSpaceDN w:val="0"/>
        <w:adjustRightInd w:val="0"/>
        <w:spacing w:line="360" w:lineRule="auto"/>
        <w:ind w:left="360"/>
        <w:rPr>
          <w:rFonts w:ascii="Arial" w:hAnsi="Arial" w:cs="Arial"/>
          <w:color w:val="000000"/>
          <w:sz w:val="22"/>
          <w:szCs w:val="22"/>
        </w:rPr>
      </w:pPr>
      <w:r w:rsidRPr="004B3848">
        <w:rPr>
          <w:rFonts w:ascii="Arial" w:hAnsi="Arial" w:cs="Arial"/>
          <w:color w:val="000000"/>
          <w:sz w:val="22"/>
          <w:szCs w:val="22"/>
        </w:rPr>
        <w:t>Performance monitoring of this service specification may be undertaken at any ti</w:t>
      </w:r>
      <w:r w:rsidR="00017E21" w:rsidRPr="004B3848">
        <w:rPr>
          <w:rFonts w:ascii="Arial" w:hAnsi="Arial" w:cs="Arial"/>
          <w:color w:val="000000"/>
          <w:sz w:val="22"/>
          <w:szCs w:val="22"/>
        </w:rPr>
        <w:t>me by the County Council.</w:t>
      </w:r>
    </w:p>
    <w:p w:rsidR="00DD6C9B" w:rsidRPr="004B3848" w:rsidRDefault="00DD6C9B" w:rsidP="004B3848">
      <w:pPr>
        <w:spacing w:line="360" w:lineRule="auto"/>
        <w:jc w:val="both"/>
        <w:rPr>
          <w:rFonts w:ascii="Arial" w:hAnsi="Arial" w:cs="Arial"/>
          <w:sz w:val="22"/>
          <w:szCs w:val="22"/>
        </w:rPr>
      </w:pPr>
    </w:p>
    <w:p w:rsidR="00E45456" w:rsidRPr="004B3848" w:rsidRDefault="002A00B9" w:rsidP="004B3848">
      <w:pPr>
        <w:pStyle w:val="NoSpacing"/>
        <w:numPr>
          <w:ilvl w:val="0"/>
          <w:numId w:val="24"/>
        </w:numPr>
        <w:spacing w:line="360" w:lineRule="auto"/>
        <w:ind w:left="360"/>
        <w:rPr>
          <w:rFonts w:ascii="Arial" w:hAnsi="Arial" w:cs="Arial"/>
          <w:b/>
          <w:color w:val="548DD4"/>
        </w:rPr>
      </w:pPr>
      <w:r w:rsidRPr="004B3848">
        <w:rPr>
          <w:rFonts w:ascii="Arial" w:hAnsi="Arial" w:cs="Arial"/>
          <w:b/>
          <w:color w:val="548DD4"/>
        </w:rPr>
        <w:lastRenderedPageBreak/>
        <w:t>Termination N</w:t>
      </w:r>
      <w:r w:rsidR="00E45456" w:rsidRPr="004B3848">
        <w:rPr>
          <w:rFonts w:ascii="Arial" w:hAnsi="Arial" w:cs="Arial"/>
          <w:b/>
          <w:color w:val="548DD4"/>
        </w:rPr>
        <w:t>otice</w:t>
      </w:r>
    </w:p>
    <w:p w:rsidR="008A1BA0" w:rsidRPr="004B3848" w:rsidRDefault="008A1BA0" w:rsidP="004B3848">
      <w:pPr>
        <w:pStyle w:val="NoSpacing"/>
        <w:spacing w:line="360" w:lineRule="auto"/>
        <w:ind w:left="360"/>
        <w:rPr>
          <w:rFonts w:ascii="Arial" w:hAnsi="Arial" w:cs="Arial"/>
          <w:b/>
          <w:color w:val="548DD4"/>
        </w:rPr>
      </w:pPr>
    </w:p>
    <w:p w:rsidR="00C67DA5" w:rsidRPr="004B3848" w:rsidRDefault="00C67DA5" w:rsidP="004B3848">
      <w:pPr>
        <w:pStyle w:val="NoSpacing"/>
        <w:spacing w:line="360" w:lineRule="auto"/>
        <w:ind w:left="360"/>
        <w:rPr>
          <w:rFonts w:ascii="Arial" w:hAnsi="Arial" w:cs="Arial"/>
          <w:b/>
        </w:rPr>
      </w:pPr>
      <w:r w:rsidRPr="004B3848">
        <w:rPr>
          <w:rFonts w:ascii="Arial" w:hAnsi="Arial" w:cs="Arial"/>
        </w:rPr>
        <w:t xml:space="preserve">In order for either party to terminate this agreement there will be a three month notice period. </w:t>
      </w:r>
    </w:p>
    <w:p w:rsidR="008A1BA0" w:rsidRPr="004B3848" w:rsidRDefault="008A1BA0" w:rsidP="004B3848">
      <w:pPr>
        <w:pStyle w:val="NoSpacing"/>
        <w:spacing w:line="360" w:lineRule="auto"/>
        <w:ind w:left="360"/>
        <w:rPr>
          <w:rFonts w:ascii="Arial" w:hAnsi="Arial" w:cs="Arial"/>
          <w:b/>
        </w:rPr>
      </w:pPr>
    </w:p>
    <w:p w:rsidR="00E45456" w:rsidRPr="004B3848" w:rsidRDefault="00E45456" w:rsidP="004B3848">
      <w:pPr>
        <w:pStyle w:val="NoSpacing"/>
        <w:numPr>
          <w:ilvl w:val="0"/>
          <w:numId w:val="24"/>
        </w:numPr>
        <w:spacing w:line="360" w:lineRule="auto"/>
        <w:ind w:left="360"/>
        <w:rPr>
          <w:rFonts w:ascii="Arial" w:hAnsi="Arial" w:cs="Arial"/>
          <w:b/>
          <w:color w:val="548DD4"/>
        </w:rPr>
      </w:pPr>
      <w:r w:rsidRPr="004B3848">
        <w:rPr>
          <w:rFonts w:ascii="Arial" w:hAnsi="Arial" w:cs="Arial"/>
          <w:b/>
          <w:color w:val="548DD4"/>
        </w:rPr>
        <w:t>Payment</w:t>
      </w:r>
    </w:p>
    <w:p w:rsidR="008A1BA0" w:rsidRPr="004B3848" w:rsidRDefault="008A1BA0" w:rsidP="004B3848">
      <w:pPr>
        <w:pStyle w:val="NoSpacing"/>
        <w:spacing w:line="360" w:lineRule="auto"/>
        <w:rPr>
          <w:rFonts w:ascii="Arial" w:hAnsi="Arial" w:cs="Arial"/>
          <w:b/>
          <w:color w:val="548DD4"/>
        </w:rPr>
      </w:pPr>
    </w:p>
    <w:p w:rsidR="00124847" w:rsidRPr="004B3848" w:rsidRDefault="00124847" w:rsidP="004B3848">
      <w:pPr>
        <w:spacing w:line="360" w:lineRule="auto"/>
        <w:ind w:left="360"/>
        <w:jc w:val="both"/>
        <w:rPr>
          <w:rFonts w:ascii="Arial" w:hAnsi="Arial" w:cs="Arial"/>
          <w:sz w:val="22"/>
          <w:szCs w:val="22"/>
        </w:rPr>
      </w:pPr>
      <w:r w:rsidRPr="004B3848">
        <w:rPr>
          <w:rFonts w:ascii="Arial" w:hAnsi="Arial" w:cs="Arial"/>
          <w:sz w:val="22"/>
          <w:szCs w:val="22"/>
        </w:rPr>
        <w:t>Payments will b</w:t>
      </w:r>
      <w:r w:rsidR="00D9797A" w:rsidRPr="004B3848">
        <w:rPr>
          <w:rFonts w:ascii="Arial" w:hAnsi="Arial" w:cs="Arial"/>
          <w:sz w:val="22"/>
          <w:szCs w:val="22"/>
        </w:rPr>
        <w:t>e made quarterly following the c</w:t>
      </w:r>
      <w:r w:rsidRPr="004B3848">
        <w:rPr>
          <w:rFonts w:ascii="Arial" w:hAnsi="Arial" w:cs="Arial"/>
          <w:sz w:val="22"/>
          <w:szCs w:val="22"/>
        </w:rPr>
        <w:t>hlamyd</w:t>
      </w:r>
      <w:r w:rsidR="00D9797A" w:rsidRPr="004B3848">
        <w:rPr>
          <w:rFonts w:ascii="Arial" w:hAnsi="Arial" w:cs="Arial"/>
          <w:sz w:val="22"/>
          <w:szCs w:val="22"/>
        </w:rPr>
        <w:t>ia screening o</w:t>
      </w:r>
      <w:r w:rsidR="00CE5109" w:rsidRPr="004B3848">
        <w:rPr>
          <w:rFonts w:ascii="Arial" w:hAnsi="Arial" w:cs="Arial"/>
          <w:sz w:val="22"/>
          <w:szCs w:val="22"/>
        </w:rPr>
        <w:t>ffice alerting</w:t>
      </w:r>
      <w:r w:rsidRPr="004B3848">
        <w:rPr>
          <w:rFonts w:ascii="Arial" w:hAnsi="Arial" w:cs="Arial"/>
          <w:sz w:val="22"/>
          <w:szCs w:val="22"/>
        </w:rPr>
        <w:t xml:space="preserve"> Buckinghamshire </w:t>
      </w:r>
      <w:r w:rsidR="00CE5109" w:rsidRPr="004B3848">
        <w:rPr>
          <w:rFonts w:ascii="Arial" w:hAnsi="Arial" w:cs="Arial"/>
          <w:sz w:val="22"/>
          <w:szCs w:val="22"/>
        </w:rPr>
        <w:t xml:space="preserve">County Council </w:t>
      </w:r>
      <w:r w:rsidRPr="004B3848">
        <w:rPr>
          <w:rFonts w:ascii="Arial" w:hAnsi="Arial" w:cs="Arial"/>
          <w:sz w:val="22"/>
          <w:szCs w:val="22"/>
        </w:rPr>
        <w:t>as to the number of screens</w:t>
      </w:r>
      <w:r w:rsidR="007E0A2C" w:rsidRPr="004B3848">
        <w:rPr>
          <w:rFonts w:ascii="Arial" w:hAnsi="Arial" w:cs="Arial"/>
          <w:sz w:val="22"/>
          <w:szCs w:val="22"/>
        </w:rPr>
        <w:t xml:space="preserve"> and number of positive screens</w:t>
      </w:r>
      <w:r w:rsidRPr="004B3848">
        <w:rPr>
          <w:rFonts w:ascii="Arial" w:hAnsi="Arial" w:cs="Arial"/>
          <w:sz w:val="22"/>
          <w:szCs w:val="22"/>
        </w:rPr>
        <w:t xml:space="preserve"> completed per </w:t>
      </w:r>
      <w:r w:rsidR="007E0A2C" w:rsidRPr="004B3848">
        <w:rPr>
          <w:rFonts w:ascii="Arial" w:hAnsi="Arial" w:cs="Arial"/>
          <w:sz w:val="22"/>
          <w:szCs w:val="22"/>
        </w:rPr>
        <w:t xml:space="preserve">GP </w:t>
      </w:r>
      <w:r w:rsidRPr="004B3848">
        <w:rPr>
          <w:rFonts w:ascii="Arial" w:hAnsi="Arial" w:cs="Arial"/>
          <w:sz w:val="22"/>
          <w:szCs w:val="22"/>
        </w:rPr>
        <w:t>practice</w:t>
      </w:r>
      <w:r w:rsidR="007E0A2C" w:rsidRPr="004B3848">
        <w:rPr>
          <w:rFonts w:ascii="Arial" w:hAnsi="Arial" w:cs="Arial"/>
          <w:sz w:val="22"/>
          <w:szCs w:val="22"/>
        </w:rPr>
        <w:t>.</w:t>
      </w:r>
      <w:r w:rsidRPr="004B3848">
        <w:rPr>
          <w:rFonts w:ascii="Arial" w:hAnsi="Arial" w:cs="Arial"/>
          <w:sz w:val="22"/>
          <w:szCs w:val="22"/>
        </w:rPr>
        <w:t xml:space="preserve"> </w:t>
      </w:r>
    </w:p>
    <w:p w:rsidR="00124847" w:rsidRPr="004B3848" w:rsidRDefault="00124847" w:rsidP="004B3848">
      <w:pPr>
        <w:pStyle w:val="ListParagraph"/>
        <w:spacing w:line="360" w:lineRule="auto"/>
        <w:jc w:val="both"/>
        <w:rPr>
          <w:rFonts w:ascii="Arial" w:hAnsi="Arial" w:cs="Arial"/>
          <w:sz w:val="22"/>
          <w:szCs w:val="22"/>
        </w:rPr>
      </w:pPr>
    </w:p>
    <w:p w:rsidR="00124847" w:rsidRPr="004B3848" w:rsidRDefault="00124847" w:rsidP="004B3848">
      <w:pPr>
        <w:spacing w:line="360" w:lineRule="auto"/>
        <w:ind w:left="360"/>
        <w:jc w:val="both"/>
        <w:rPr>
          <w:rFonts w:ascii="Arial" w:hAnsi="Arial" w:cs="Arial"/>
          <w:sz w:val="22"/>
          <w:szCs w:val="22"/>
        </w:rPr>
      </w:pPr>
      <w:r w:rsidRPr="004B3848">
        <w:rPr>
          <w:rFonts w:ascii="Arial" w:hAnsi="Arial" w:cs="Arial"/>
          <w:sz w:val="22"/>
          <w:szCs w:val="22"/>
        </w:rPr>
        <w:t>The tariff for payment</w:t>
      </w:r>
      <w:r w:rsidR="007E0A2C" w:rsidRPr="004B3848">
        <w:rPr>
          <w:rFonts w:ascii="Arial" w:hAnsi="Arial" w:cs="Arial"/>
          <w:sz w:val="22"/>
          <w:szCs w:val="22"/>
        </w:rPr>
        <w:t xml:space="preserve"> is set out below:</w:t>
      </w:r>
      <w:r w:rsidRPr="004B3848">
        <w:rPr>
          <w:rFonts w:ascii="Arial" w:hAnsi="Arial" w:cs="Arial"/>
          <w:sz w:val="22"/>
          <w:szCs w:val="22"/>
        </w:rPr>
        <w:t xml:space="preserve"> </w:t>
      </w:r>
    </w:p>
    <w:p w:rsidR="00124847" w:rsidRPr="004B3848" w:rsidRDefault="00124847" w:rsidP="004B3848">
      <w:pPr>
        <w:pStyle w:val="ListParagraph"/>
        <w:spacing w:line="360" w:lineRule="auto"/>
        <w:jc w:val="both"/>
        <w:rPr>
          <w:rFonts w:ascii="Arial" w:hAnsi="Arial" w:cs="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3742"/>
      </w:tblGrid>
      <w:tr w:rsidR="00124847" w:rsidRPr="004B3848" w:rsidTr="00C67DA5">
        <w:tc>
          <w:tcPr>
            <w:tcW w:w="4621" w:type="dxa"/>
          </w:tcPr>
          <w:p w:rsidR="00124847" w:rsidRPr="004B3848" w:rsidRDefault="007E0A2C" w:rsidP="004B3848">
            <w:pPr>
              <w:spacing w:line="360" w:lineRule="auto"/>
              <w:jc w:val="center"/>
              <w:rPr>
                <w:rFonts w:ascii="Arial" w:hAnsi="Arial" w:cs="Arial"/>
                <w:b/>
                <w:sz w:val="22"/>
                <w:szCs w:val="22"/>
              </w:rPr>
            </w:pPr>
            <w:r w:rsidRPr="004B3848">
              <w:rPr>
                <w:rFonts w:ascii="Arial" w:hAnsi="Arial" w:cs="Arial"/>
                <w:b/>
                <w:sz w:val="22"/>
                <w:szCs w:val="22"/>
              </w:rPr>
              <w:t>Nos to be screened</w:t>
            </w:r>
          </w:p>
        </w:tc>
        <w:tc>
          <w:tcPr>
            <w:tcW w:w="3742" w:type="dxa"/>
          </w:tcPr>
          <w:p w:rsidR="00124847" w:rsidRPr="004B3848" w:rsidRDefault="00124847" w:rsidP="004B3848">
            <w:pPr>
              <w:spacing w:line="360" w:lineRule="auto"/>
              <w:jc w:val="center"/>
              <w:rPr>
                <w:rFonts w:ascii="Arial" w:hAnsi="Arial" w:cs="Arial"/>
                <w:b/>
                <w:sz w:val="22"/>
                <w:szCs w:val="22"/>
              </w:rPr>
            </w:pPr>
            <w:r w:rsidRPr="004B3848">
              <w:rPr>
                <w:rFonts w:ascii="Arial" w:hAnsi="Arial" w:cs="Arial"/>
                <w:b/>
                <w:sz w:val="22"/>
                <w:szCs w:val="22"/>
              </w:rPr>
              <w:t>Payment (£)</w:t>
            </w:r>
          </w:p>
        </w:tc>
      </w:tr>
      <w:tr w:rsidR="000076D0" w:rsidRPr="004B3848" w:rsidTr="00C67DA5">
        <w:tc>
          <w:tcPr>
            <w:tcW w:w="4621" w:type="dxa"/>
            <w:vMerge w:val="restart"/>
          </w:tcPr>
          <w:p w:rsidR="000076D0" w:rsidRPr="004B3848" w:rsidRDefault="000076D0" w:rsidP="0064323D">
            <w:pPr>
              <w:spacing w:line="360" w:lineRule="auto"/>
              <w:rPr>
                <w:rFonts w:ascii="Arial" w:hAnsi="Arial" w:cs="Arial"/>
                <w:sz w:val="22"/>
                <w:szCs w:val="22"/>
              </w:rPr>
            </w:pPr>
            <w:r w:rsidRPr="004B3848">
              <w:rPr>
                <w:rFonts w:ascii="Arial" w:hAnsi="Arial" w:cs="Arial"/>
                <w:sz w:val="22"/>
                <w:szCs w:val="22"/>
              </w:rPr>
              <w:t>The % of the target population to be screened in each practice is set each year against the practice list and monitored for public health performance purposes.  The % will be between 17%, 25% and 35% of the eligible patients aged 15 – 24 years screened.</w:t>
            </w:r>
          </w:p>
        </w:tc>
        <w:tc>
          <w:tcPr>
            <w:tcW w:w="3742" w:type="dxa"/>
          </w:tcPr>
          <w:p w:rsidR="000076D0" w:rsidRPr="004B3848" w:rsidRDefault="000076D0" w:rsidP="0064323D">
            <w:pPr>
              <w:spacing w:line="360" w:lineRule="auto"/>
              <w:rPr>
                <w:rFonts w:ascii="Arial" w:hAnsi="Arial" w:cs="Arial"/>
                <w:sz w:val="22"/>
                <w:szCs w:val="22"/>
              </w:rPr>
            </w:pPr>
            <w:r w:rsidRPr="004B3848">
              <w:rPr>
                <w:rFonts w:ascii="Arial" w:hAnsi="Arial" w:cs="Arial"/>
                <w:sz w:val="22"/>
                <w:szCs w:val="22"/>
              </w:rPr>
              <w:t xml:space="preserve">£6 per completed test returned and confirmed by the local chlamydia screening office and pathology laboratory </w:t>
            </w:r>
          </w:p>
        </w:tc>
      </w:tr>
      <w:tr w:rsidR="000076D0" w:rsidRPr="004B3848" w:rsidTr="000076D0">
        <w:trPr>
          <w:trHeight w:val="1363"/>
        </w:trPr>
        <w:tc>
          <w:tcPr>
            <w:tcW w:w="4621" w:type="dxa"/>
            <w:vMerge/>
          </w:tcPr>
          <w:p w:rsidR="000076D0" w:rsidRPr="004B3848" w:rsidRDefault="000076D0" w:rsidP="0064323D">
            <w:pPr>
              <w:spacing w:line="360" w:lineRule="auto"/>
              <w:rPr>
                <w:rFonts w:ascii="Arial" w:hAnsi="Arial" w:cs="Arial"/>
                <w:sz w:val="22"/>
                <w:szCs w:val="22"/>
              </w:rPr>
            </w:pPr>
          </w:p>
        </w:tc>
        <w:tc>
          <w:tcPr>
            <w:tcW w:w="3742" w:type="dxa"/>
          </w:tcPr>
          <w:p w:rsidR="000076D0" w:rsidRPr="004B3848" w:rsidRDefault="000076D0" w:rsidP="0064323D">
            <w:pPr>
              <w:spacing w:line="360" w:lineRule="auto"/>
              <w:rPr>
                <w:rFonts w:ascii="Arial" w:hAnsi="Arial" w:cs="Arial"/>
                <w:sz w:val="22"/>
                <w:szCs w:val="22"/>
              </w:rPr>
            </w:pPr>
            <w:r w:rsidRPr="004B3848">
              <w:rPr>
                <w:rFonts w:ascii="Arial" w:hAnsi="Arial" w:cs="Arial"/>
                <w:sz w:val="22"/>
                <w:szCs w:val="22"/>
              </w:rPr>
              <w:t>Additional £4 per positive confirmed by the chlamydia screening office and pathology laboratory</w:t>
            </w:r>
          </w:p>
        </w:tc>
      </w:tr>
    </w:tbl>
    <w:p w:rsidR="00822514" w:rsidRPr="004B3848" w:rsidRDefault="00822514" w:rsidP="004B3848">
      <w:pPr>
        <w:pStyle w:val="bodytextCharChar"/>
        <w:spacing w:line="360" w:lineRule="auto"/>
        <w:rPr>
          <w:b/>
          <w:color w:val="548DD4"/>
          <w:szCs w:val="22"/>
          <w:lang w:val="en-US"/>
        </w:rPr>
      </w:pPr>
    </w:p>
    <w:p w:rsidR="00822514" w:rsidRPr="004B3848" w:rsidRDefault="00822514" w:rsidP="004B3848">
      <w:pPr>
        <w:pStyle w:val="bodytextCharChar"/>
        <w:spacing w:line="360" w:lineRule="auto"/>
        <w:rPr>
          <w:b/>
          <w:color w:val="548DD4"/>
          <w:szCs w:val="22"/>
          <w:lang w:val="en-US"/>
        </w:rPr>
      </w:pPr>
    </w:p>
    <w:p w:rsidR="00822514" w:rsidRPr="004B3848" w:rsidRDefault="00D9797A" w:rsidP="004B3848">
      <w:pPr>
        <w:pStyle w:val="bodytextCharChar"/>
        <w:spacing w:line="360" w:lineRule="auto"/>
        <w:rPr>
          <w:b/>
          <w:color w:val="548DD4"/>
          <w:szCs w:val="22"/>
          <w:lang w:val="en-US"/>
        </w:rPr>
      </w:pPr>
      <w:r w:rsidRPr="004B3848">
        <w:rPr>
          <w:b/>
          <w:color w:val="548DD4"/>
          <w:szCs w:val="22"/>
          <w:lang w:val="en-US"/>
        </w:rPr>
        <w:t xml:space="preserve">9 </w:t>
      </w:r>
      <w:r w:rsidR="00087E81" w:rsidRPr="004B3848">
        <w:rPr>
          <w:b/>
          <w:color w:val="548DD4"/>
          <w:szCs w:val="22"/>
          <w:lang w:val="en-US"/>
        </w:rPr>
        <w:t>Contacts</w:t>
      </w:r>
    </w:p>
    <w:p w:rsidR="00E97319" w:rsidRPr="004B3848" w:rsidRDefault="00766D97" w:rsidP="004B3848">
      <w:pPr>
        <w:spacing w:line="360" w:lineRule="auto"/>
        <w:rPr>
          <w:rFonts w:ascii="Arial" w:hAnsi="Arial" w:cs="Arial"/>
          <w:sz w:val="22"/>
          <w:szCs w:val="22"/>
        </w:rPr>
      </w:pPr>
      <w:r w:rsidRPr="004B3848">
        <w:rPr>
          <w:rFonts w:ascii="Arial" w:hAnsi="Arial" w:cs="Arial"/>
          <w:sz w:val="22"/>
          <w:szCs w:val="22"/>
        </w:rPr>
        <w:t>For issues related to commissioning o</w:t>
      </w:r>
      <w:r w:rsidR="00822514" w:rsidRPr="004B3848">
        <w:rPr>
          <w:rFonts w:ascii="Arial" w:hAnsi="Arial" w:cs="Arial"/>
          <w:sz w:val="22"/>
          <w:szCs w:val="22"/>
        </w:rPr>
        <w:t>f this service</w:t>
      </w:r>
      <w:r w:rsidRPr="004B3848">
        <w:rPr>
          <w:rFonts w:ascii="Arial" w:hAnsi="Arial" w:cs="Arial"/>
          <w:sz w:val="22"/>
          <w:szCs w:val="22"/>
        </w:rPr>
        <w:t xml:space="preserve"> please contact:</w:t>
      </w:r>
      <w:r w:rsidR="00E97319" w:rsidRPr="004B3848">
        <w:rPr>
          <w:rFonts w:ascii="Arial" w:hAnsi="Arial" w:cs="Arial"/>
          <w:sz w:val="22"/>
          <w:szCs w:val="22"/>
        </w:rPr>
        <w:tab/>
      </w:r>
    </w:p>
    <w:p w:rsidR="008A1BA0" w:rsidRPr="004B3848" w:rsidRDefault="008A1BA0" w:rsidP="004B3848">
      <w:pPr>
        <w:spacing w:line="360" w:lineRule="auto"/>
        <w:ind w:firstLine="709"/>
        <w:rPr>
          <w:rFonts w:ascii="Arial" w:hAnsi="Arial" w:cs="Arial"/>
          <w:sz w:val="22"/>
          <w:szCs w:val="22"/>
        </w:rPr>
      </w:pPr>
    </w:p>
    <w:p w:rsidR="00CE5109" w:rsidRPr="004B3848" w:rsidRDefault="002A00B9" w:rsidP="004B3848">
      <w:pPr>
        <w:spacing w:line="360" w:lineRule="auto"/>
        <w:ind w:firstLine="709"/>
        <w:rPr>
          <w:rFonts w:ascii="Arial" w:hAnsi="Arial" w:cs="Arial"/>
          <w:sz w:val="22"/>
          <w:szCs w:val="22"/>
        </w:rPr>
      </w:pPr>
      <w:r w:rsidRPr="004B3848">
        <w:rPr>
          <w:rFonts w:ascii="Arial" w:hAnsi="Arial" w:cs="Arial"/>
          <w:sz w:val="22"/>
          <w:szCs w:val="22"/>
        </w:rPr>
        <w:t>Public Health Team</w:t>
      </w:r>
      <w:r w:rsidR="00E97319" w:rsidRPr="004B3848">
        <w:rPr>
          <w:rFonts w:ascii="Arial" w:hAnsi="Arial" w:cs="Arial"/>
          <w:sz w:val="22"/>
          <w:szCs w:val="22"/>
        </w:rPr>
        <w:tab/>
      </w:r>
      <w:r w:rsidR="00E97319" w:rsidRPr="004B3848">
        <w:rPr>
          <w:rFonts w:ascii="Arial" w:hAnsi="Arial" w:cs="Arial"/>
          <w:sz w:val="22"/>
          <w:szCs w:val="22"/>
        </w:rPr>
        <w:tab/>
      </w:r>
      <w:r w:rsidR="00E97319" w:rsidRPr="004B3848">
        <w:rPr>
          <w:rFonts w:ascii="Arial" w:hAnsi="Arial" w:cs="Arial"/>
          <w:sz w:val="22"/>
          <w:szCs w:val="22"/>
        </w:rPr>
        <w:tab/>
      </w:r>
      <w:r w:rsidR="00E97319" w:rsidRPr="004B3848">
        <w:rPr>
          <w:rFonts w:ascii="Arial" w:hAnsi="Arial" w:cs="Arial"/>
          <w:sz w:val="22"/>
          <w:szCs w:val="22"/>
        </w:rPr>
        <w:tab/>
      </w:r>
    </w:p>
    <w:p w:rsidR="00CE5109" w:rsidRPr="004B3848" w:rsidRDefault="00CE5109" w:rsidP="004B3848">
      <w:pPr>
        <w:spacing w:line="360" w:lineRule="auto"/>
        <w:ind w:left="709"/>
        <w:rPr>
          <w:rFonts w:ascii="Arial" w:hAnsi="Arial" w:cs="Arial"/>
          <w:sz w:val="22"/>
          <w:szCs w:val="22"/>
        </w:rPr>
      </w:pPr>
      <w:r w:rsidRPr="004B3848">
        <w:rPr>
          <w:rFonts w:ascii="Arial" w:hAnsi="Arial" w:cs="Arial"/>
          <w:sz w:val="22"/>
          <w:szCs w:val="22"/>
        </w:rPr>
        <w:tab/>
        <w:t>Bucks County Council</w:t>
      </w:r>
    </w:p>
    <w:p w:rsidR="00CE5109" w:rsidRPr="004B3848" w:rsidRDefault="00CE5109" w:rsidP="004B3848">
      <w:pPr>
        <w:spacing w:line="360" w:lineRule="auto"/>
        <w:ind w:left="709"/>
        <w:rPr>
          <w:rFonts w:ascii="Arial" w:hAnsi="Arial" w:cs="Arial"/>
          <w:sz w:val="22"/>
          <w:szCs w:val="22"/>
        </w:rPr>
      </w:pPr>
      <w:r w:rsidRPr="004B3848">
        <w:rPr>
          <w:rFonts w:ascii="Arial" w:hAnsi="Arial" w:cs="Arial"/>
          <w:sz w:val="22"/>
          <w:szCs w:val="22"/>
        </w:rPr>
        <w:tab/>
        <w:t>County Hall</w:t>
      </w:r>
    </w:p>
    <w:p w:rsidR="00CE5109" w:rsidRPr="004B3848" w:rsidRDefault="00CE5109" w:rsidP="004B3848">
      <w:pPr>
        <w:spacing w:line="360" w:lineRule="auto"/>
        <w:ind w:left="709"/>
        <w:rPr>
          <w:rFonts w:ascii="Arial" w:hAnsi="Arial" w:cs="Arial"/>
          <w:sz w:val="22"/>
          <w:szCs w:val="22"/>
        </w:rPr>
      </w:pPr>
      <w:r w:rsidRPr="004B3848">
        <w:rPr>
          <w:rFonts w:ascii="Arial" w:hAnsi="Arial" w:cs="Arial"/>
          <w:sz w:val="22"/>
          <w:szCs w:val="22"/>
        </w:rPr>
        <w:tab/>
        <w:t>Walton Street</w:t>
      </w:r>
    </w:p>
    <w:p w:rsidR="00CE5109" w:rsidRPr="004B3848" w:rsidRDefault="00CE5109" w:rsidP="004B3848">
      <w:pPr>
        <w:spacing w:line="360" w:lineRule="auto"/>
        <w:ind w:left="709"/>
        <w:rPr>
          <w:rFonts w:ascii="Arial" w:hAnsi="Arial" w:cs="Arial"/>
          <w:sz w:val="22"/>
          <w:szCs w:val="22"/>
        </w:rPr>
      </w:pPr>
      <w:r w:rsidRPr="004B3848">
        <w:rPr>
          <w:rFonts w:ascii="Arial" w:hAnsi="Arial" w:cs="Arial"/>
          <w:sz w:val="22"/>
          <w:szCs w:val="22"/>
        </w:rPr>
        <w:tab/>
        <w:t>Aylesbury</w:t>
      </w:r>
    </w:p>
    <w:p w:rsidR="00CE5109" w:rsidRPr="004B3848" w:rsidRDefault="00CE5109" w:rsidP="004B3848">
      <w:pPr>
        <w:spacing w:line="360" w:lineRule="auto"/>
        <w:ind w:left="709"/>
        <w:rPr>
          <w:rFonts w:ascii="Arial" w:hAnsi="Arial" w:cs="Arial"/>
          <w:sz w:val="22"/>
          <w:szCs w:val="22"/>
        </w:rPr>
      </w:pPr>
      <w:r w:rsidRPr="004B3848">
        <w:rPr>
          <w:rFonts w:ascii="Arial" w:hAnsi="Arial" w:cs="Arial"/>
          <w:sz w:val="22"/>
          <w:szCs w:val="22"/>
        </w:rPr>
        <w:tab/>
        <w:t xml:space="preserve">HP20 1UA </w:t>
      </w:r>
    </w:p>
    <w:p w:rsidR="00F46149" w:rsidRPr="004B3848" w:rsidRDefault="00F46149" w:rsidP="004B3848">
      <w:pPr>
        <w:spacing w:line="360" w:lineRule="auto"/>
        <w:rPr>
          <w:rFonts w:ascii="Arial" w:hAnsi="Arial" w:cs="Arial"/>
          <w:sz w:val="22"/>
          <w:szCs w:val="22"/>
        </w:rPr>
      </w:pPr>
    </w:p>
    <w:p w:rsidR="00E97319" w:rsidRPr="004B3848" w:rsidRDefault="00822514" w:rsidP="004B3848">
      <w:pPr>
        <w:spacing w:line="360" w:lineRule="auto"/>
        <w:rPr>
          <w:rStyle w:val="Hyperlink"/>
          <w:rFonts w:ascii="Arial" w:hAnsi="Arial" w:cs="Arial"/>
          <w:color w:val="auto"/>
          <w:sz w:val="22"/>
          <w:szCs w:val="22"/>
          <w:u w:val="none"/>
        </w:rPr>
      </w:pPr>
      <w:proofErr w:type="gramStart"/>
      <w:r w:rsidRPr="004B3848">
        <w:rPr>
          <w:rFonts w:ascii="Arial" w:hAnsi="Arial" w:cs="Arial"/>
          <w:sz w:val="22"/>
          <w:szCs w:val="22"/>
        </w:rPr>
        <w:t>or</w:t>
      </w:r>
      <w:proofErr w:type="gramEnd"/>
      <w:r w:rsidRPr="004B3848">
        <w:rPr>
          <w:rFonts w:ascii="Arial" w:hAnsi="Arial" w:cs="Arial"/>
          <w:sz w:val="22"/>
          <w:szCs w:val="22"/>
        </w:rPr>
        <w:t xml:space="preserve"> email via </w:t>
      </w:r>
      <w:hyperlink r:id="rId19" w:history="1">
        <w:r w:rsidR="001D4DF1" w:rsidRPr="004B3848">
          <w:rPr>
            <w:rStyle w:val="Hyperlink"/>
            <w:rFonts w:ascii="Arial" w:hAnsi="Arial" w:cs="Arial"/>
            <w:sz w:val="22"/>
            <w:szCs w:val="22"/>
          </w:rPr>
          <w:t>phcontracts@buckscc.gov.uk</w:t>
        </w:r>
      </w:hyperlink>
    </w:p>
    <w:p w:rsidR="001622CF" w:rsidRPr="004B3848" w:rsidRDefault="001622CF" w:rsidP="004B3848">
      <w:pPr>
        <w:spacing w:line="360" w:lineRule="auto"/>
        <w:rPr>
          <w:rFonts w:ascii="Arial" w:hAnsi="Arial" w:cs="Arial"/>
          <w:sz w:val="22"/>
          <w:szCs w:val="22"/>
        </w:rPr>
      </w:pPr>
    </w:p>
    <w:p w:rsidR="001622CF" w:rsidRPr="004B3848" w:rsidRDefault="00766D97" w:rsidP="004B3848">
      <w:pPr>
        <w:spacing w:line="360" w:lineRule="auto"/>
        <w:rPr>
          <w:rFonts w:ascii="Arial" w:hAnsi="Arial" w:cs="Arial"/>
          <w:sz w:val="22"/>
          <w:szCs w:val="22"/>
        </w:rPr>
      </w:pPr>
      <w:r w:rsidRPr="004B3848">
        <w:rPr>
          <w:rFonts w:ascii="Arial" w:hAnsi="Arial" w:cs="Arial"/>
          <w:sz w:val="22"/>
          <w:szCs w:val="22"/>
        </w:rPr>
        <w:lastRenderedPageBreak/>
        <w:t xml:space="preserve">For payment issues </w:t>
      </w:r>
      <w:r w:rsidR="00B003F1" w:rsidRPr="004B3848">
        <w:rPr>
          <w:rFonts w:ascii="Arial" w:hAnsi="Arial" w:cs="Arial"/>
          <w:sz w:val="22"/>
          <w:szCs w:val="22"/>
        </w:rPr>
        <w:t xml:space="preserve">for screening, </w:t>
      </w:r>
      <w:r w:rsidRPr="004B3848">
        <w:rPr>
          <w:rFonts w:ascii="Arial" w:hAnsi="Arial" w:cs="Arial"/>
          <w:sz w:val="22"/>
          <w:szCs w:val="22"/>
        </w:rPr>
        <w:t xml:space="preserve">please contact the </w:t>
      </w:r>
      <w:r w:rsidR="001622CF" w:rsidRPr="004B3848">
        <w:rPr>
          <w:rFonts w:ascii="Arial" w:hAnsi="Arial" w:cs="Arial"/>
          <w:sz w:val="22"/>
          <w:szCs w:val="22"/>
        </w:rPr>
        <w:t xml:space="preserve">Contract Support Officer </w:t>
      </w:r>
      <w:r w:rsidR="00D9797A" w:rsidRPr="004B3848">
        <w:rPr>
          <w:rFonts w:ascii="Arial" w:hAnsi="Arial" w:cs="Arial"/>
          <w:sz w:val="22"/>
          <w:szCs w:val="22"/>
        </w:rPr>
        <w:t xml:space="preserve">at the above address, </w:t>
      </w:r>
      <w:r w:rsidRPr="004B3848">
        <w:rPr>
          <w:rFonts w:ascii="Arial" w:hAnsi="Arial" w:cs="Arial"/>
          <w:sz w:val="22"/>
          <w:szCs w:val="22"/>
        </w:rPr>
        <w:t>via</w:t>
      </w:r>
      <w:r w:rsidR="001622CF" w:rsidRPr="004B3848">
        <w:rPr>
          <w:rFonts w:ascii="Arial" w:hAnsi="Arial" w:cs="Arial"/>
          <w:sz w:val="22"/>
          <w:szCs w:val="22"/>
        </w:rPr>
        <w:t xml:space="preserve"> </w:t>
      </w:r>
      <w:hyperlink r:id="rId20" w:history="1">
        <w:r w:rsidR="002A00B9" w:rsidRPr="004B3848">
          <w:rPr>
            <w:rStyle w:val="Hyperlink"/>
            <w:rFonts w:ascii="Arial" w:hAnsi="Arial" w:cs="Arial"/>
            <w:sz w:val="22"/>
            <w:szCs w:val="22"/>
          </w:rPr>
          <w:t>phcontracts@buckscc.gov.uk</w:t>
        </w:r>
      </w:hyperlink>
      <w:r w:rsidR="002A00B9" w:rsidRPr="004B3848">
        <w:rPr>
          <w:rFonts w:ascii="Arial" w:hAnsi="Arial" w:cs="Arial"/>
          <w:sz w:val="22"/>
          <w:szCs w:val="22"/>
        </w:rPr>
        <w:t xml:space="preserve"> or</w:t>
      </w:r>
      <w:r w:rsidRPr="004B3848">
        <w:rPr>
          <w:rFonts w:ascii="Arial" w:hAnsi="Arial" w:cs="Arial"/>
          <w:sz w:val="22"/>
          <w:szCs w:val="22"/>
        </w:rPr>
        <w:t xml:space="preserve"> by telephoning </w:t>
      </w:r>
      <w:r w:rsidR="00822514" w:rsidRPr="004B3848">
        <w:rPr>
          <w:rFonts w:ascii="Arial" w:hAnsi="Arial" w:cs="Arial"/>
          <w:sz w:val="22"/>
          <w:szCs w:val="22"/>
        </w:rPr>
        <w:t xml:space="preserve">01296 383382 or </w:t>
      </w:r>
      <w:r w:rsidRPr="004B3848">
        <w:rPr>
          <w:rFonts w:ascii="Arial" w:hAnsi="Arial" w:cs="Arial"/>
          <w:sz w:val="22"/>
          <w:szCs w:val="22"/>
        </w:rPr>
        <w:t>01296 – 387139</w:t>
      </w:r>
      <w:r w:rsidR="00E1116D" w:rsidRPr="004B3848">
        <w:rPr>
          <w:rFonts w:ascii="Arial" w:hAnsi="Arial" w:cs="Arial"/>
          <w:sz w:val="22"/>
          <w:szCs w:val="22"/>
        </w:rPr>
        <w:t xml:space="preserve"> (direct dial)</w:t>
      </w:r>
      <w:r w:rsidRPr="004B3848">
        <w:rPr>
          <w:rFonts w:ascii="Arial" w:hAnsi="Arial" w:cs="Arial"/>
          <w:sz w:val="22"/>
          <w:szCs w:val="22"/>
        </w:rPr>
        <w:t>.</w:t>
      </w:r>
    </w:p>
    <w:p w:rsidR="00766D97" w:rsidRPr="004B3848" w:rsidRDefault="00766D97" w:rsidP="004B3848">
      <w:pPr>
        <w:spacing w:line="360" w:lineRule="auto"/>
        <w:rPr>
          <w:rFonts w:ascii="Arial" w:hAnsi="Arial" w:cs="Arial"/>
          <w:sz w:val="22"/>
          <w:szCs w:val="22"/>
        </w:rPr>
      </w:pPr>
    </w:p>
    <w:p w:rsidR="00822514" w:rsidRPr="004B3848" w:rsidRDefault="00766D97" w:rsidP="004B3848">
      <w:pPr>
        <w:spacing w:line="360" w:lineRule="auto"/>
        <w:rPr>
          <w:rFonts w:ascii="Arial" w:hAnsi="Arial" w:cs="Arial"/>
          <w:sz w:val="22"/>
          <w:szCs w:val="22"/>
        </w:rPr>
      </w:pPr>
      <w:r w:rsidRPr="004B3848">
        <w:rPr>
          <w:rFonts w:ascii="Arial" w:hAnsi="Arial" w:cs="Arial"/>
          <w:sz w:val="22"/>
          <w:szCs w:val="22"/>
        </w:rPr>
        <w:t>For general information on the chlamydia screening programme, supplies of test kits, screens returned for your GP practice please conta</w:t>
      </w:r>
      <w:r w:rsidR="00D9797A" w:rsidRPr="004B3848">
        <w:rPr>
          <w:rFonts w:ascii="Arial" w:hAnsi="Arial" w:cs="Arial"/>
          <w:sz w:val="22"/>
          <w:szCs w:val="22"/>
        </w:rPr>
        <w:t xml:space="preserve">ct the </w:t>
      </w:r>
      <w:r w:rsidRPr="004B3848">
        <w:rPr>
          <w:rFonts w:ascii="Arial" w:hAnsi="Arial" w:cs="Arial"/>
          <w:sz w:val="22"/>
          <w:szCs w:val="22"/>
        </w:rPr>
        <w:t>Chlamydia Screening Office</w:t>
      </w:r>
      <w:r w:rsidR="00822514" w:rsidRPr="004B3848">
        <w:rPr>
          <w:rFonts w:ascii="Arial" w:hAnsi="Arial" w:cs="Arial"/>
          <w:sz w:val="22"/>
          <w:szCs w:val="22"/>
        </w:rPr>
        <w:t xml:space="preserve"> at Brookside Clinic, Station Way, Aylesbury HP20 2SQ or via telephone 01296 - 566518</w:t>
      </w:r>
      <w:r w:rsidR="00EB7F2E" w:rsidRPr="004B3848">
        <w:rPr>
          <w:rFonts w:ascii="Arial" w:hAnsi="Arial" w:cs="Arial"/>
          <w:sz w:val="22"/>
          <w:szCs w:val="22"/>
        </w:rPr>
        <w:t xml:space="preserve"> until 31</w:t>
      </w:r>
      <w:r w:rsidR="00EB7F2E" w:rsidRPr="004B3848">
        <w:rPr>
          <w:rFonts w:ascii="Arial" w:hAnsi="Arial" w:cs="Arial"/>
          <w:sz w:val="22"/>
          <w:szCs w:val="22"/>
          <w:vertAlign w:val="superscript"/>
        </w:rPr>
        <w:t>st</w:t>
      </w:r>
      <w:r w:rsidR="00EB7F2E" w:rsidRPr="004B3848">
        <w:rPr>
          <w:rFonts w:ascii="Arial" w:hAnsi="Arial" w:cs="Arial"/>
          <w:sz w:val="22"/>
          <w:szCs w:val="22"/>
        </w:rPr>
        <w:t xml:space="preserve"> March 2016.  The new Provider details will be provided to all practices in early 2016.</w:t>
      </w:r>
    </w:p>
    <w:p w:rsidR="00EB7F2E" w:rsidRPr="004B3848" w:rsidRDefault="00EB7F2E" w:rsidP="004B3848">
      <w:pPr>
        <w:spacing w:line="360" w:lineRule="auto"/>
        <w:rPr>
          <w:rFonts w:ascii="Arial" w:hAnsi="Arial" w:cs="Arial"/>
          <w:sz w:val="22"/>
          <w:szCs w:val="22"/>
        </w:rPr>
      </w:pPr>
    </w:p>
    <w:p w:rsidR="00690045" w:rsidRPr="004B3848" w:rsidRDefault="00E97319" w:rsidP="004B3848">
      <w:pPr>
        <w:spacing w:line="360" w:lineRule="auto"/>
        <w:rPr>
          <w:rFonts w:ascii="Arial" w:hAnsi="Arial" w:cs="Arial"/>
          <w:sz w:val="22"/>
          <w:szCs w:val="22"/>
        </w:rPr>
      </w:pPr>
      <w:r w:rsidRPr="004B3848">
        <w:rPr>
          <w:rFonts w:ascii="Arial" w:hAnsi="Arial" w:cs="Arial"/>
          <w:sz w:val="22"/>
          <w:szCs w:val="22"/>
        </w:rPr>
        <w:t xml:space="preserve">For </w:t>
      </w:r>
      <w:r w:rsidR="001622CF" w:rsidRPr="004B3848">
        <w:rPr>
          <w:rFonts w:ascii="Arial" w:hAnsi="Arial" w:cs="Arial"/>
          <w:sz w:val="22"/>
          <w:szCs w:val="22"/>
        </w:rPr>
        <w:t xml:space="preserve">any </w:t>
      </w:r>
      <w:r w:rsidRPr="004B3848">
        <w:rPr>
          <w:rFonts w:ascii="Arial" w:hAnsi="Arial" w:cs="Arial"/>
          <w:sz w:val="22"/>
          <w:szCs w:val="22"/>
        </w:rPr>
        <w:t>general enquiries related to the GMS contract</w:t>
      </w:r>
      <w:r w:rsidR="001622CF" w:rsidRPr="004B3848">
        <w:rPr>
          <w:rFonts w:ascii="Arial" w:hAnsi="Arial" w:cs="Arial"/>
          <w:sz w:val="22"/>
          <w:szCs w:val="22"/>
        </w:rPr>
        <w:t xml:space="preserve"> or primary care</w:t>
      </w:r>
      <w:r w:rsidRPr="004B3848">
        <w:rPr>
          <w:rFonts w:ascii="Arial" w:hAnsi="Arial" w:cs="Arial"/>
          <w:sz w:val="22"/>
          <w:szCs w:val="22"/>
        </w:rPr>
        <w:t xml:space="preserve"> please cont</w:t>
      </w:r>
      <w:r w:rsidR="001622CF" w:rsidRPr="004B3848">
        <w:rPr>
          <w:rFonts w:ascii="Arial" w:hAnsi="Arial" w:cs="Arial"/>
          <w:sz w:val="22"/>
          <w:szCs w:val="22"/>
        </w:rPr>
        <w:t xml:space="preserve">act the </w:t>
      </w:r>
      <w:r w:rsidR="00766D97" w:rsidRPr="004B3848">
        <w:rPr>
          <w:rFonts w:ascii="Arial" w:hAnsi="Arial" w:cs="Arial"/>
          <w:sz w:val="22"/>
          <w:szCs w:val="22"/>
        </w:rPr>
        <w:t xml:space="preserve">Area Team in </w:t>
      </w:r>
      <w:r w:rsidR="001622CF" w:rsidRPr="004B3848">
        <w:rPr>
          <w:rFonts w:ascii="Arial" w:hAnsi="Arial" w:cs="Arial"/>
          <w:sz w:val="22"/>
          <w:szCs w:val="22"/>
        </w:rPr>
        <w:t>NHS England on 01865 335800.</w:t>
      </w:r>
    </w:p>
    <w:p w:rsidR="00725EDC" w:rsidRPr="004B3848" w:rsidRDefault="00725EDC" w:rsidP="004B3848">
      <w:pPr>
        <w:pStyle w:val="NoSpacing"/>
        <w:spacing w:line="360" w:lineRule="auto"/>
        <w:rPr>
          <w:rFonts w:ascii="Arial" w:hAnsi="Arial" w:cs="Arial"/>
        </w:rPr>
      </w:pPr>
    </w:p>
    <w:p w:rsidR="00725EDC" w:rsidRPr="004B3848" w:rsidRDefault="00725EDC" w:rsidP="004B3848">
      <w:pPr>
        <w:pStyle w:val="NoSpacing"/>
        <w:spacing w:line="360" w:lineRule="auto"/>
        <w:rPr>
          <w:rFonts w:ascii="Arial" w:hAnsi="Arial" w:cs="Arial"/>
          <w:b/>
          <w:color w:val="4F81BD" w:themeColor="accent1"/>
        </w:rPr>
      </w:pPr>
      <w:r w:rsidRPr="004B3848">
        <w:rPr>
          <w:rFonts w:ascii="Arial" w:hAnsi="Arial" w:cs="Arial"/>
          <w:b/>
          <w:color w:val="4F81BD" w:themeColor="accent1"/>
        </w:rPr>
        <w:t>Appendices</w:t>
      </w:r>
    </w:p>
    <w:p w:rsidR="00C06EE7" w:rsidRPr="004B3848" w:rsidRDefault="00C06EE7" w:rsidP="004B3848">
      <w:pPr>
        <w:pStyle w:val="NoSpacing"/>
        <w:spacing w:line="360" w:lineRule="auto"/>
        <w:rPr>
          <w:rFonts w:ascii="Arial" w:hAnsi="Arial" w:cs="Arial"/>
          <w:b/>
        </w:rPr>
      </w:pPr>
      <w:r w:rsidRPr="004B3848">
        <w:rPr>
          <w:rFonts w:ascii="Arial" w:hAnsi="Arial" w:cs="Arial"/>
          <w:b/>
        </w:rPr>
        <w:t xml:space="preserve">Appendix A: </w:t>
      </w:r>
      <w:r w:rsidRPr="004B3848">
        <w:rPr>
          <w:rFonts w:ascii="Arial" w:hAnsi="Arial" w:cs="Arial"/>
        </w:rPr>
        <w:t>Buckinghamshire Chlamydia Screening Pathway</w:t>
      </w:r>
      <w:r w:rsidR="001D4DF1" w:rsidRPr="004B3848">
        <w:rPr>
          <w:rFonts w:ascii="Arial" w:hAnsi="Arial" w:cs="Arial"/>
        </w:rPr>
        <w:t xml:space="preserve"> until 31</w:t>
      </w:r>
      <w:r w:rsidR="001D4DF1" w:rsidRPr="004B3848">
        <w:rPr>
          <w:rFonts w:ascii="Arial" w:hAnsi="Arial" w:cs="Arial"/>
          <w:vertAlign w:val="superscript"/>
        </w:rPr>
        <w:t>st</w:t>
      </w:r>
      <w:r w:rsidR="001D4DF1" w:rsidRPr="004B3848">
        <w:rPr>
          <w:rFonts w:ascii="Arial" w:hAnsi="Arial" w:cs="Arial"/>
        </w:rPr>
        <w:t xml:space="preserve"> March 2016</w:t>
      </w:r>
    </w:p>
    <w:p w:rsidR="00C06EE7" w:rsidRPr="004B3848" w:rsidRDefault="00C06EE7" w:rsidP="004B3848">
      <w:pPr>
        <w:pStyle w:val="NoSpacing"/>
        <w:spacing w:line="360" w:lineRule="auto"/>
        <w:rPr>
          <w:rFonts w:ascii="Arial" w:hAnsi="Arial" w:cs="Arial"/>
          <w:b/>
        </w:rPr>
      </w:pPr>
      <w:r w:rsidRPr="004B3848">
        <w:rPr>
          <w:rFonts w:ascii="Arial" w:hAnsi="Arial" w:cs="Arial"/>
          <w:b/>
        </w:rPr>
        <w:t xml:space="preserve">Appendix </w:t>
      </w:r>
      <w:r w:rsidR="007E0A2C" w:rsidRPr="004B3848">
        <w:rPr>
          <w:rFonts w:ascii="Arial" w:hAnsi="Arial" w:cs="Arial"/>
          <w:b/>
        </w:rPr>
        <w:t>B</w:t>
      </w:r>
      <w:r w:rsidRPr="004B3848">
        <w:rPr>
          <w:rFonts w:ascii="Arial" w:hAnsi="Arial" w:cs="Arial"/>
          <w:b/>
        </w:rPr>
        <w:t xml:space="preserve">: </w:t>
      </w:r>
      <w:r w:rsidRPr="004B3848">
        <w:rPr>
          <w:rFonts w:ascii="Arial" w:hAnsi="Arial" w:cs="Arial"/>
        </w:rPr>
        <w:t>Buckinghamshire Safeguarding Contacts</w:t>
      </w:r>
    </w:p>
    <w:p w:rsidR="007E7DF3" w:rsidRPr="004B3848" w:rsidRDefault="007E7DF3" w:rsidP="008A1BA0">
      <w:pPr>
        <w:pStyle w:val="NoSpacing"/>
        <w:rPr>
          <w:rFonts w:ascii="Arial" w:hAnsi="Arial" w:cs="Arial"/>
          <w:b/>
        </w:rPr>
      </w:pPr>
    </w:p>
    <w:bookmarkStart w:id="0" w:name="_MON_1452934912"/>
    <w:bookmarkEnd w:id="0"/>
    <w:p w:rsidR="00E754AA" w:rsidRPr="004B3848" w:rsidRDefault="00917DCB" w:rsidP="008A1BA0">
      <w:pPr>
        <w:pStyle w:val="NoSpacing"/>
        <w:rPr>
          <w:rFonts w:ascii="Arial" w:hAnsi="Arial" w:cs="Arial"/>
          <w:b/>
        </w:rPr>
      </w:pPr>
      <w:r w:rsidRPr="004B3848">
        <w:rPr>
          <w:rFonts w:ascii="Arial" w:hAnsi="Arial" w:cs="Arial"/>
          <w:b/>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21" o:title=""/>
          </v:shape>
          <o:OLEObject Type="Embed" ProgID="Word.Document.8" ShapeID="_x0000_i1025" DrawAspect="Icon" ObjectID="_1508752544" r:id="rId22">
            <o:FieldCodes>\s</o:FieldCodes>
          </o:OLEObject>
        </w:object>
      </w:r>
    </w:p>
    <w:p w:rsidR="00E754AA" w:rsidRPr="004B3848" w:rsidRDefault="00E754AA" w:rsidP="008A1BA0">
      <w:pPr>
        <w:pStyle w:val="NoSpacing"/>
        <w:rPr>
          <w:rFonts w:ascii="Arial" w:hAnsi="Arial" w:cs="Arial"/>
          <w:b/>
        </w:rPr>
      </w:pPr>
    </w:p>
    <w:p w:rsidR="007E7DF3" w:rsidRPr="004B3848" w:rsidRDefault="007E7DF3" w:rsidP="008A1BA0">
      <w:pPr>
        <w:rPr>
          <w:rFonts w:ascii="Arial" w:hAnsi="Arial" w:cs="Arial"/>
          <w:b/>
          <w:sz w:val="22"/>
          <w:szCs w:val="22"/>
        </w:rPr>
      </w:pPr>
    </w:p>
    <w:p w:rsidR="00E754AA" w:rsidRPr="004B3848" w:rsidRDefault="00E754AA" w:rsidP="008A1BA0">
      <w:pPr>
        <w:rPr>
          <w:rFonts w:ascii="Arial" w:eastAsiaTheme="minorHAnsi" w:hAnsi="Arial" w:cs="Arial"/>
          <w:b/>
          <w:sz w:val="22"/>
          <w:szCs w:val="22"/>
        </w:rPr>
      </w:pPr>
    </w:p>
    <w:p w:rsidR="00E754AA" w:rsidRPr="004B3848" w:rsidRDefault="00E754AA"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Default="008A730E" w:rsidP="008A1BA0">
      <w:pPr>
        <w:rPr>
          <w:rFonts w:ascii="Arial" w:eastAsiaTheme="minorHAnsi" w:hAnsi="Arial" w:cs="Arial"/>
          <w:b/>
          <w:sz w:val="22"/>
          <w:szCs w:val="22"/>
        </w:rPr>
      </w:pPr>
    </w:p>
    <w:p w:rsidR="000076D0" w:rsidRPr="004B3848" w:rsidRDefault="000076D0" w:rsidP="008A1BA0">
      <w:pPr>
        <w:rPr>
          <w:rFonts w:ascii="Arial" w:eastAsiaTheme="minorHAnsi" w:hAnsi="Arial" w:cs="Arial"/>
          <w:b/>
          <w:sz w:val="22"/>
          <w:szCs w:val="22"/>
        </w:rPr>
      </w:pPr>
      <w:bookmarkStart w:id="1" w:name="_GoBack"/>
      <w:bookmarkEnd w:id="1"/>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8A730E" w:rsidRPr="004B3848" w:rsidRDefault="008A730E" w:rsidP="008A1BA0">
      <w:pPr>
        <w:rPr>
          <w:rFonts w:ascii="Arial" w:eastAsiaTheme="minorHAnsi" w:hAnsi="Arial" w:cs="Arial"/>
          <w:b/>
          <w:sz w:val="22"/>
          <w:szCs w:val="22"/>
        </w:rPr>
      </w:pPr>
    </w:p>
    <w:p w:rsidR="00EC59BF" w:rsidRPr="004B3848" w:rsidRDefault="002A00B9" w:rsidP="001D4DF1">
      <w:pPr>
        <w:rPr>
          <w:rFonts w:ascii="Arial" w:eastAsia="Calibri" w:hAnsi="Arial" w:cs="Arial"/>
          <w:b/>
          <w:color w:val="000000"/>
          <w:sz w:val="22"/>
          <w:szCs w:val="22"/>
        </w:rPr>
      </w:pPr>
      <w:r w:rsidRPr="004B3848">
        <w:rPr>
          <w:rFonts w:ascii="Arial" w:eastAsia="Calibri" w:hAnsi="Arial" w:cs="Arial"/>
          <w:b/>
          <w:color w:val="000000"/>
          <w:sz w:val="22"/>
          <w:szCs w:val="22"/>
        </w:rPr>
        <w:lastRenderedPageBreak/>
        <w:t>Appendix</w:t>
      </w:r>
      <w:r w:rsidR="007E0A2C" w:rsidRPr="004B3848">
        <w:rPr>
          <w:rFonts w:ascii="Arial" w:eastAsia="Calibri" w:hAnsi="Arial" w:cs="Arial"/>
          <w:b/>
          <w:color w:val="000000"/>
          <w:sz w:val="22"/>
          <w:szCs w:val="22"/>
        </w:rPr>
        <w:t xml:space="preserve"> B</w:t>
      </w:r>
      <w:r w:rsidRPr="004B3848">
        <w:rPr>
          <w:rFonts w:ascii="Arial" w:eastAsia="Calibri" w:hAnsi="Arial" w:cs="Arial"/>
          <w:b/>
          <w:color w:val="000000"/>
          <w:sz w:val="22"/>
          <w:szCs w:val="22"/>
        </w:rPr>
        <w:t xml:space="preserve">:  Buckinghamshire Safeguarding Contacts </w:t>
      </w:r>
    </w:p>
    <w:p w:rsidR="001D4DF1" w:rsidRPr="004B3848" w:rsidRDefault="001D4DF1" w:rsidP="0064323D">
      <w:pPr>
        <w:rPr>
          <w:rFonts w:ascii="Arial" w:eastAsia="Calibri" w:hAnsi="Arial" w:cs="Arial"/>
          <w:b/>
          <w:color w:val="000000"/>
          <w:sz w:val="22"/>
          <w:szCs w:val="22"/>
        </w:rPr>
      </w:pPr>
    </w:p>
    <w:p w:rsidR="001D4DF1" w:rsidRPr="004B3848" w:rsidRDefault="001D4DF1" w:rsidP="0064323D">
      <w:pPr>
        <w:spacing w:line="360" w:lineRule="auto"/>
        <w:rPr>
          <w:rFonts w:ascii="Arial" w:eastAsia="Calibri" w:hAnsi="Arial" w:cs="Arial"/>
          <w:bCs/>
          <w:color w:val="FF0000"/>
          <w:sz w:val="22"/>
          <w:szCs w:val="22"/>
        </w:rPr>
      </w:pPr>
      <w:r w:rsidRPr="004B3848">
        <w:rPr>
          <w:rFonts w:ascii="Arial" w:eastAsia="Calibri" w:hAnsi="Arial" w:cs="Arial"/>
          <w:b/>
          <w:color w:val="000000"/>
          <w:sz w:val="22"/>
          <w:szCs w:val="22"/>
        </w:rPr>
        <w:t>Buckinghamshire Safeguarding Contacts</w:t>
      </w:r>
      <w:hyperlink r:id="rId23" w:history="1">
        <w:r w:rsidRPr="004B3848">
          <w:rPr>
            <w:rFonts w:ascii="Arial" w:eastAsia="Calibri" w:hAnsi="Arial" w:cs="Arial"/>
            <w:bCs/>
            <w:color w:val="0000FF"/>
            <w:sz w:val="22"/>
            <w:szCs w:val="22"/>
            <w:u w:val="single"/>
          </w:rPr>
          <w:t>http://www.bucks-lscb.org.uk/local</w:t>
        </w:r>
      </w:hyperlink>
      <w:r w:rsidRPr="004B3848">
        <w:rPr>
          <w:rFonts w:ascii="Arial" w:eastAsia="Calibri" w:hAnsi="Arial" w:cs="Arial"/>
          <w:bCs/>
          <w:color w:val="FF0000"/>
          <w:sz w:val="22"/>
          <w:szCs w:val="22"/>
        </w:rPr>
        <w:t xml:space="preserve"> </w:t>
      </w:r>
      <w:r w:rsidRPr="004B3848">
        <w:rPr>
          <w:rFonts w:ascii="Arial" w:eastAsia="Calibri" w:hAnsi="Arial" w:cs="Arial"/>
          <w:bCs/>
          <w:color w:val="000000"/>
          <w:sz w:val="22"/>
          <w:szCs w:val="22"/>
        </w:rPr>
        <w:t>and</w:t>
      </w:r>
      <w:r w:rsidRPr="004B3848">
        <w:rPr>
          <w:rFonts w:ascii="Arial" w:eastAsia="Calibri" w:hAnsi="Arial" w:cs="Arial"/>
          <w:bCs/>
          <w:color w:val="FF0000"/>
          <w:sz w:val="22"/>
          <w:szCs w:val="22"/>
        </w:rPr>
        <w:t xml:space="preserve"> </w:t>
      </w:r>
      <w:hyperlink r:id="rId24" w:history="1">
        <w:r w:rsidRPr="004B3848">
          <w:rPr>
            <w:rFonts w:ascii="Arial" w:eastAsia="Calibri" w:hAnsi="Arial" w:cs="Arial"/>
            <w:bCs/>
            <w:color w:val="0000FF"/>
            <w:sz w:val="22"/>
            <w:szCs w:val="22"/>
            <w:u w:val="single"/>
          </w:rPr>
          <w:t>www.buckinghamshirepartnership.gov.uk</w:t>
        </w:r>
      </w:hyperlink>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04"/>
        <w:gridCol w:w="1904"/>
        <w:gridCol w:w="1562"/>
        <w:gridCol w:w="267"/>
        <w:gridCol w:w="283"/>
        <w:gridCol w:w="3779"/>
      </w:tblGrid>
      <w:tr w:rsidR="001D4DF1" w:rsidRPr="004B3848" w:rsidTr="006053CC">
        <w:trPr>
          <w:trHeight w:val="440"/>
        </w:trPr>
        <w:tc>
          <w:tcPr>
            <w:tcW w:w="9699" w:type="dxa"/>
            <w:gridSpan w:val="6"/>
            <w:shd w:val="clear" w:color="auto" w:fill="auto"/>
          </w:tcPr>
          <w:p w:rsidR="001D4DF1" w:rsidRPr="004B3848" w:rsidRDefault="001D4DF1" w:rsidP="006053CC">
            <w:pPr>
              <w:spacing w:line="360" w:lineRule="auto"/>
              <w:rPr>
                <w:rFonts w:ascii="Arial" w:eastAsia="Calibri" w:hAnsi="Arial" w:cs="Arial"/>
                <w:b/>
                <w:sz w:val="22"/>
                <w:szCs w:val="22"/>
              </w:rPr>
            </w:pPr>
            <w:r w:rsidRPr="004B3848">
              <w:rPr>
                <w:rFonts w:ascii="Arial" w:eastAsia="Calibri" w:hAnsi="Arial" w:cs="Arial"/>
                <w:b/>
                <w:sz w:val="22"/>
                <w:szCs w:val="22"/>
              </w:rPr>
              <w:t xml:space="preserve">Advice and Support for Primary Care </w:t>
            </w:r>
          </w:p>
        </w:tc>
      </w:tr>
      <w:tr w:rsidR="001D4DF1" w:rsidRPr="004B3848" w:rsidTr="006053CC">
        <w:trPr>
          <w:trHeight w:val="567"/>
        </w:trPr>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Safeguarding Lead &amp;</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Designated Nurse Child Protection</w:t>
            </w:r>
          </w:p>
        </w:tc>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Tania Atcheson</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Aylesbury Vale and Chiltern CCGs</w:t>
            </w:r>
          </w:p>
        </w:tc>
        <w:tc>
          <w:tcPr>
            <w:tcW w:w="2112" w:type="dxa"/>
            <w:gridSpan w:val="3"/>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 xml:space="preserve">01296 585916 </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07768 023100</w:t>
            </w:r>
          </w:p>
        </w:tc>
        <w:tc>
          <w:tcPr>
            <w:tcW w:w="3779" w:type="dxa"/>
            <w:shd w:val="clear" w:color="auto" w:fill="auto"/>
          </w:tcPr>
          <w:p w:rsidR="001D4DF1" w:rsidRPr="004B3848" w:rsidRDefault="000076D0" w:rsidP="006053CC">
            <w:pPr>
              <w:spacing w:line="360" w:lineRule="auto"/>
              <w:rPr>
                <w:rFonts w:ascii="Arial" w:eastAsia="Calibri" w:hAnsi="Arial" w:cs="Arial"/>
                <w:sz w:val="22"/>
                <w:szCs w:val="22"/>
                <w:lang w:eastAsia="en-GB"/>
              </w:rPr>
            </w:pPr>
            <w:hyperlink r:id="rId25" w:history="1">
              <w:r w:rsidR="001D4DF1" w:rsidRPr="004B3848">
                <w:rPr>
                  <w:rFonts w:ascii="Arial" w:eastAsia="Calibri" w:hAnsi="Arial" w:cs="Arial"/>
                  <w:color w:val="0000FF"/>
                  <w:sz w:val="22"/>
                  <w:szCs w:val="22"/>
                  <w:u w:val="single"/>
                  <w:lang w:eastAsia="en-GB"/>
                </w:rPr>
                <w:t>tania.atcheson@nhs.net</w:t>
              </w:r>
            </w:hyperlink>
          </w:p>
          <w:p w:rsidR="001D4DF1" w:rsidRPr="004B3848" w:rsidRDefault="001D4DF1" w:rsidP="006053CC">
            <w:pPr>
              <w:spacing w:line="360" w:lineRule="auto"/>
              <w:rPr>
                <w:rFonts w:ascii="Arial" w:eastAsia="Calibri" w:hAnsi="Arial" w:cs="Arial"/>
                <w:sz w:val="22"/>
                <w:szCs w:val="22"/>
                <w:lang w:eastAsia="en-GB"/>
              </w:rPr>
            </w:pPr>
          </w:p>
        </w:tc>
      </w:tr>
      <w:tr w:rsidR="001D4DF1" w:rsidRPr="004B3848" w:rsidTr="006053CC">
        <w:trPr>
          <w:trHeight w:val="567"/>
        </w:trPr>
        <w:tc>
          <w:tcPr>
            <w:tcW w:w="1904" w:type="dxa"/>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Safeguarding Manager &amp;</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Safeguarding Adults Lead</w:t>
            </w:r>
          </w:p>
        </w:tc>
        <w:tc>
          <w:tcPr>
            <w:tcW w:w="1904" w:type="dxa"/>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 xml:space="preserve">Vikki Gray </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Aylesbury Vale and Chiltern CCGs</w:t>
            </w:r>
          </w:p>
        </w:tc>
        <w:tc>
          <w:tcPr>
            <w:tcW w:w="2112" w:type="dxa"/>
            <w:gridSpan w:val="3"/>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01296 585915</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07909 887852</w:t>
            </w:r>
          </w:p>
        </w:tc>
        <w:tc>
          <w:tcPr>
            <w:tcW w:w="3779" w:type="dxa"/>
            <w:shd w:val="clear" w:color="auto" w:fill="auto"/>
          </w:tcPr>
          <w:p w:rsidR="001D4DF1" w:rsidRPr="004B3848" w:rsidRDefault="000076D0" w:rsidP="006053CC">
            <w:pPr>
              <w:spacing w:line="360" w:lineRule="auto"/>
              <w:rPr>
                <w:rFonts w:ascii="Arial" w:eastAsia="Calibri" w:hAnsi="Arial" w:cs="Arial"/>
                <w:color w:val="000000"/>
                <w:sz w:val="22"/>
                <w:szCs w:val="22"/>
                <w:lang w:eastAsia="en-GB"/>
              </w:rPr>
            </w:pPr>
            <w:hyperlink r:id="rId26" w:history="1">
              <w:r w:rsidR="001D4DF1" w:rsidRPr="004B3848">
                <w:rPr>
                  <w:rFonts w:ascii="Arial" w:eastAsia="Calibri" w:hAnsi="Arial" w:cs="Arial"/>
                  <w:color w:val="0000FF"/>
                  <w:sz w:val="22"/>
                  <w:szCs w:val="22"/>
                  <w:u w:val="single"/>
                  <w:lang w:eastAsia="en-GB"/>
                </w:rPr>
                <w:t>Victoria.gray3@nhs.net</w:t>
              </w:r>
            </w:hyperlink>
          </w:p>
          <w:p w:rsidR="001D4DF1" w:rsidRPr="004B3848" w:rsidRDefault="001D4DF1" w:rsidP="006053CC">
            <w:pPr>
              <w:spacing w:line="360" w:lineRule="auto"/>
              <w:rPr>
                <w:rFonts w:ascii="Arial" w:eastAsia="Calibri" w:hAnsi="Arial" w:cs="Arial"/>
                <w:color w:val="000000"/>
                <w:sz w:val="22"/>
                <w:szCs w:val="22"/>
                <w:lang w:eastAsia="en-GB"/>
              </w:rPr>
            </w:pPr>
          </w:p>
        </w:tc>
      </w:tr>
      <w:tr w:rsidR="001D4DF1" w:rsidRPr="004B3848" w:rsidTr="006053CC">
        <w:trPr>
          <w:trHeight w:val="567"/>
        </w:trPr>
        <w:tc>
          <w:tcPr>
            <w:tcW w:w="1904" w:type="dxa"/>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 xml:space="preserve">Designated Doctor </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Child Protection</w:t>
            </w:r>
          </w:p>
        </w:tc>
        <w:tc>
          <w:tcPr>
            <w:tcW w:w="1904" w:type="dxa"/>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Dr Lesley Ray</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Buckinghamshire Healthcare NHS Trust</w:t>
            </w:r>
          </w:p>
        </w:tc>
        <w:tc>
          <w:tcPr>
            <w:tcW w:w="2112" w:type="dxa"/>
            <w:gridSpan w:val="3"/>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hAnsi="Arial" w:cs="Arial"/>
                <w:color w:val="000000"/>
                <w:sz w:val="22"/>
                <w:szCs w:val="22"/>
                <w:lang w:eastAsia="en-GB"/>
              </w:rPr>
              <w:t xml:space="preserve">01494 426701 </w:t>
            </w:r>
          </w:p>
        </w:tc>
        <w:tc>
          <w:tcPr>
            <w:tcW w:w="3779" w:type="dxa"/>
            <w:shd w:val="clear" w:color="auto" w:fill="auto"/>
          </w:tcPr>
          <w:p w:rsidR="001D4DF1" w:rsidRPr="004B3848" w:rsidRDefault="000076D0" w:rsidP="006053CC">
            <w:pPr>
              <w:spacing w:line="360" w:lineRule="auto"/>
              <w:rPr>
                <w:rFonts w:ascii="Arial" w:hAnsi="Arial" w:cs="Arial"/>
                <w:color w:val="000000"/>
                <w:sz w:val="22"/>
                <w:szCs w:val="22"/>
                <w:lang w:eastAsia="en-GB"/>
              </w:rPr>
            </w:pPr>
            <w:hyperlink r:id="rId27" w:history="1">
              <w:r w:rsidR="001D4DF1" w:rsidRPr="004B3848">
                <w:rPr>
                  <w:rFonts w:ascii="Arial" w:hAnsi="Arial" w:cs="Arial"/>
                  <w:color w:val="0000FF"/>
                  <w:sz w:val="22"/>
                  <w:szCs w:val="22"/>
                  <w:u w:val="single"/>
                  <w:lang w:eastAsia="en-GB"/>
                </w:rPr>
                <w:t>Lesley.Ray@buckshealthcare.nhs.uk</w:t>
              </w:r>
            </w:hyperlink>
          </w:p>
          <w:p w:rsidR="001D4DF1" w:rsidRPr="004B3848" w:rsidRDefault="001D4DF1" w:rsidP="006053CC">
            <w:pPr>
              <w:spacing w:line="360" w:lineRule="auto"/>
              <w:rPr>
                <w:rFonts w:ascii="Arial" w:hAnsi="Arial" w:cs="Arial"/>
                <w:color w:val="000000"/>
                <w:sz w:val="22"/>
                <w:szCs w:val="22"/>
                <w:lang w:eastAsia="en-GB"/>
              </w:rPr>
            </w:pPr>
          </w:p>
        </w:tc>
      </w:tr>
      <w:tr w:rsidR="001D4DF1" w:rsidRPr="004B3848" w:rsidTr="006053CC">
        <w:trPr>
          <w:trHeight w:val="1134"/>
        </w:trPr>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 xml:space="preserve">Designated Doctor </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Children in Care</w:t>
            </w:r>
          </w:p>
        </w:tc>
        <w:tc>
          <w:tcPr>
            <w:tcW w:w="1904" w:type="dxa"/>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Dr Pam Griffiths</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Buckinghamshire Healthcare NHS Trust</w:t>
            </w:r>
          </w:p>
        </w:tc>
        <w:tc>
          <w:tcPr>
            <w:tcW w:w="2112" w:type="dxa"/>
            <w:gridSpan w:val="3"/>
            <w:shd w:val="clear" w:color="auto" w:fill="auto"/>
            <w:hideMark/>
          </w:tcPr>
          <w:p w:rsidR="001D4DF1" w:rsidRPr="004B3848" w:rsidRDefault="001D4DF1" w:rsidP="006053CC">
            <w:pPr>
              <w:spacing w:line="360" w:lineRule="auto"/>
              <w:rPr>
                <w:rFonts w:ascii="Arial" w:hAnsi="Arial" w:cs="Arial"/>
                <w:color w:val="000000"/>
                <w:sz w:val="22"/>
                <w:szCs w:val="22"/>
                <w:lang w:eastAsia="en-GB"/>
              </w:rPr>
            </w:pPr>
          </w:p>
          <w:p w:rsidR="001D4DF1" w:rsidRPr="004B3848" w:rsidRDefault="001D4DF1" w:rsidP="006053CC">
            <w:pPr>
              <w:spacing w:line="360" w:lineRule="auto"/>
              <w:rPr>
                <w:rFonts w:ascii="Arial" w:eastAsia="Calibri" w:hAnsi="Arial" w:cs="Arial"/>
                <w:sz w:val="22"/>
                <w:szCs w:val="22"/>
                <w:lang w:eastAsia="en-GB"/>
              </w:rPr>
            </w:pPr>
            <w:r w:rsidRPr="004B3848">
              <w:rPr>
                <w:rFonts w:ascii="Arial" w:hAnsi="Arial" w:cs="Arial"/>
                <w:color w:val="000000"/>
                <w:sz w:val="22"/>
                <w:szCs w:val="22"/>
                <w:lang w:eastAsia="en-GB"/>
              </w:rPr>
              <w:t>01296 566052</w:t>
            </w:r>
          </w:p>
        </w:tc>
        <w:tc>
          <w:tcPr>
            <w:tcW w:w="3779" w:type="dxa"/>
            <w:shd w:val="clear" w:color="auto" w:fill="auto"/>
          </w:tcPr>
          <w:p w:rsidR="001D4DF1" w:rsidRPr="004B3848" w:rsidRDefault="000076D0" w:rsidP="006053CC">
            <w:pPr>
              <w:spacing w:line="360" w:lineRule="auto"/>
              <w:rPr>
                <w:rFonts w:ascii="Arial" w:hAnsi="Arial" w:cs="Arial"/>
                <w:color w:val="000000"/>
                <w:sz w:val="22"/>
                <w:szCs w:val="22"/>
                <w:lang w:eastAsia="en-GB"/>
              </w:rPr>
            </w:pPr>
            <w:hyperlink r:id="rId28" w:history="1">
              <w:r w:rsidR="001D4DF1" w:rsidRPr="004B3848">
                <w:rPr>
                  <w:rFonts w:ascii="Arial" w:hAnsi="Arial" w:cs="Arial"/>
                  <w:color w:val="0000FF"/>
                  <w:sz w:val="22"/>
                  <w:szCs w:val="22"/>
                  <w:u w:val="single"/>
                  <w:lang w:eastAsia="en-GB"/>
                </w:rPr>
                <w:t>Pam.Griffiths@buckshealthcare.nhs.uk</w:t>
              </w:r>
            </w:hyperlink>
          </w:p>
        </w:tc>
      </w:tr>
      <w:tr w:rsidR="001D4DF1" w:rsidRPr="004B3848" w:rsidTr="006053CC">
        <w:trPr>
          <w:trHeight w:val="567"/>
        </w:trPr>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Designated Nurse Children in Care</w:t>
            </w:r>
          </w:p>
        </w:tc>
        <w:tc>
          <w:tcPr>
            <w:tcW w:w="1904" w:type="dxa"/>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 xml:space="preserve">Cherry Gregory, </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Buckinghamshire Healthcare NHS Trust</w:t>
            </w:r>
          </w:p>
        </w:tc>
        <w:tc>
          <w:tcPr>
            <w:tcW w:w="2112" w:type="dxa"/>
            <w:gridSpan w:val="3"/>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01296 566019</w:t>
            </w:r>
          </w:p>
        </w:tc>
        <w:tc>
          <w:tcPr>
            <w:tcW w:w="3779" w:type="dxa"/>
            <w:shd w:val="clear" w:color="auto" w:fill="auto"/>
          </w:tcPr>
          <w:p w:rsidR="001D4DF1" w:rsidRPr="004B3848" w:rsidRDefault="000076D0" w:rsidP="006053CC">
            <w:pPr>
              <w:spacing w:line="360" w:lineRule="auto"/>
              <w:rPr>
                <w:rFonts w:ascii="Arial" w:eastAsia="Calibri" w:hAnsi="Arial" w:cs="Arial"/>
                <w:color w:val="000000"/>
                <w:sz w:val="22"/>
                <w:szCs w:val="22"/>
                <w:lang w:eastAsia="en-GB"/>
              </w:rPr>
            </w:pPr>
            <w:hyperlink r:id="rId29" w:history="1">
              <w:r w:rsidR="001D4DF1" w:rsidRPr="004B3848">
                <w:rPr>
                  <w:rFonts w:ascii="Arial" w:eastAsia="Calibri" w:hAnsi="Arial" w:cs="Arial"/>
                  <w:color w:val="0000FF"/>
                  <w:sz w:val="22"/>
                  <w:szCs w:val="22"/>
                  <w:u w:val="single"/>
                  <w:lang w:eastAsia="en-GB"/>
                </w:rPr>
                <w:t>Cherry.Gregory@buckshealthcare.nhs.uk</w:t>
              </w:r>
            </w:hyperlink>
          </w:p>
        </w:tc>
      </w:tr>
      <w:tr w:rsidR="001D4DF1" w:rsidRPr="004B3848" w:rsidTr="006053CC">
        <w:trPr>
          <w:trHeight w:val="567"/>
        </w:trPr>
        <w:tc>
          <w:tcPr>
            <w:tcW w:w="1904" w:type="dxa"/>
            <w:shd w:val="clear" w:color="auto" w:fill="auto"/>
            <w:vAlign w:val="center"/>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sz w:val="22"/>
                <w:szCs w:val="22"/>
              </w:rPr>
              <w:t>Lead Named Nurse for Safeguarding Children</w:t>
            </w:r>
          </w:p>
        </w:tc>
        <w:tc>
          <w:tcPr>
            <w:tcW w:w="1904" w:type="dxa"/>
            <w:shd w:val="clear" w:color="auto" w:fill="auto"/>
            <w:vAlign w:val="center"/>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sz w:val="22"/>
                <w:szCs w:val="22"/>
              </w:rPr>
              <w:t>Melanie Hayward, Buckinghamshire Healthcare NHS Trust</w:t>
            </w:r>
          </w:p>
        </w:tc>
        <w:tc>
          <w:tcPr>
            <w:tcW w:w="2112" w:type="dxa"/>
            <w:gridSpan w:val="3"/>
            <w:shd w:val="clear" w:color="auto" w:fill="auto"/>
            <w:vAlign w:val="center"/>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sz w:val="22"/>
                <w:szCs w:val="22"/>
              </w:rPr>
              <w:t>01296 566078</w:t>
            </w:r>
          </w:p>
        </w:tc>
        <w:tc>
          <w:tcPr>
            <w:tcW w:w="3779" w:type="dxa"/>
            <w:shd w:val="clear" w:color="auto" w:fill="auto"/>
          </w:tcPr>
          <w:p w:rsidR="001D4DF1" w:rsidRPr="004B3848" w:rsidRDefault="000076D0" w:rsidP="006053CC">
            <w:pPr>
              <w:spacing w:line="360" w:lineRule="auto"/>
              <w:rPr>
                <w:rFonts w:ascii="Arial" w:eastAsia="Calibri" w:hAnsi="Arial" w:cs="Arial"/>
                <w:sz w:val="22"/>
                <w:szCs w:val="22"/>
              </w:rPr>
            </w:pPr>
            <w:hyperlink r:id="rId30" w:history="1">
              <w:r w:rsidR="00EB7F2E" w:rsidRPr="004B3848">
                <w:rPr>
                  <w:rStyle w:val="Hyperlink"/>
                  <w:rFonts w:ascii="Arial" w:eastAsia="Calibri" w:hAnsi="Arial" w:cs="Arial"/>
                </w:rPr>
                <w:t>Melanie.Haywood@buckshealthcare.nhs.uk</w:t>
              </w:r>
            </w:hyperlink>
          </w:p>
          <w:p w:rsidR="00EB7F2E" w:rsidRPr="004B3848" w:rsidRDefault="00EB7F2E" w:rsidP="006053CC">
            <w:pPr>
              <w:spacing w:line="360" w:lineRule="auto"/>
              <w:rPr>
                <w:rFonts w:ascii="Arial" w:eastAsia="Calibri" w:hAnsi="Arial" w:cs="Arial"/>
                <w:sz w:val="22"/>
                <w:szCs w:val="22"/>
              </w:rPr>
            </w:pPr>
          </w:p>
        </w:tc>
      </w:tr>
      <w:tr w:rsidR="001D4DF1" w:rsidRPr="004B3848" w:rsidTr="006053CC">
        <w:trPr>
          <w:trHeight w:val="567"/>
        </w:trPr>
        <w:tc>
          <w:tcPr>
            <w:tcW w:w="9699" w:type="dxa"/>
            <w:gridSpan w:val="6"/>
            <w:shd w:val="clear" w:color="auto" w:fill="auto"/>
          </w:tcPr>
          <w:p w:rsidR="001D4DF1" w:rsidRPr="004B3848" w:rsidRDefault="001D4DF1" w:rsidP="006053CC">
            <w:pPr>
              <w:spacing w:line="360" w:lineRule="auto"/>
              <w:rPr>
                <w:rFonts w:ascii="Arial" w:eastAsia="Calibri" w:hAnsi="Arial" w:cs="Arial"/>
                <w:b/>
                <w:sz w:val="22"/>
                <w:szCs w:val="22"/>
              </w:rPr>
            </w:pPr>
            <w:r w:rsidRPr="004B3848">
              <w:rPr>
                <w:rFonts w:ascii="Arial" w:eastAsia="Calibri" w:hAnsi="Arial" w:cs="Arial"/>
                <w:b/>
                <w:sz w:val="22"/>
                <w:szCs w:val="22"/>
              </w:rPr>
              <w:t xml:space="preserve">Safeguarding Referrals </w:t>
            </w:r>
          </w:p>
        </w:tc>
      </w:tr>
      <w:tr w:rsidR="001D4DF1" w:rsidRPr="004B3848" w:rsidTr="006053CC">
        <w:trPr>
          <w:trHeight w:val="567"/>
        </w:trPr>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Children’s Social Care, Bucks County Council</w:t>
            </w:r>
          </w:p>
        </w:tc>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sz w:val="22"/>
                <w:szCs w:val="22"/>
                <w:lang w:eastAsia="en-GB"/>
              </w:rPr>
              <w:t>First Response Team</w:t>
            </w:r>
          </w:p>
        </w:tc>
        <w:tc>
          <w:tcPr>
            <w:tcW w:w="1829" w:type="dxa"/>
            <w:gridSpan w:val="2"/>
            <w:shd w:val="clear" w:color="auto" w:fill="auto"/>
            <w:hideMark/>
          </w:tcPr>
          <w:p w:rsidR="001D4DF1" w:rsidRPr="004B3848" w:rsidRDefault="001D4DF1" w:rsidP="006053CC">
            <w:pPr>
              <w:spacing w:line="360" w:lineRule="auto"/>
              <w:rPr>
                <w:rFonts w:ascii="Arial" w:hAnsi="Arial" w:cs="Arial"/>
                <w:color w:val="000000"/>
                <w:sz w:val="22"/>
                <w:szCs w:val="22"/>
                <w:lang w:eastAsia="en-GB"/>
              </w:rPr>
            </w:pPr>
            <w:r w:rsidRPr="004B3848">
              <w:rPr>
                <w:rFonts w:ascii="Arial" w:hAnsi="Arial" w:cs="Arial"/>
                <w:color w:val="000000"/>
                <w:sz w:val="22"/>
                <w:szCs w:val="22"/>
                <w:lang w:eastAsia="en-GB"/>
              </w:rPr>
              <w:t xml:space="preserve">08454600001 </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hAnsi="Arial" w:cs="Arial"/>
                <w:color w:val="000000"/>
                <w:sz w:val="22"/>
                <w:szCs w:val="22"/>
                <w:lang w:eastAsia="en-GB"/>
              </w:rPr>
              <w:t>OR</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hAnsi="Arial" w:cs="Arial"/>
                <w:color w:val="000000"/>
                <w:sz w:val="22"/>
                <w:szCs w:val="22"/>
                <w:lang w:eastAsia="en-GB"/>
              </w:rPr>
              <w:t>01296 383962</w:t>
            </w:r>
          </w:p>
        </w:tc>
        <w:tc>
          <w:tcPr>
            <w:tcW w:w="4062" w:type="dxa"/>
            <w:gridSpan w:val="2"/>
            <w:shd w:val="clear" w:color="auto" w:fill="auto"/>
          </w:tcPr>
          <w:p w:rsidR="001D4DF1" w:rsidRPr="004B3848" w:rsidRDefault="000076D0" w:rsidP="006053CC">
            <w:pPr>
              <w:spacing w:line="360" w:lineRule="auto"/>
              <w:rPr>
                <w:rFonts w:ascii="Arial" w:hAnsi="Arial" w:cs="Arial"/>
                <w:color w:val="000000"/>
                <w:sz w:val="22"/>
                <w:szCs w:val="22"/>
                <w:lang w:eastAsia="en-GB"/>
              </w:rPr>
            </w:pPr>
            <w:hyperlink r:id="rId31" w:history="1">
              <w:r w:rsidR="001D4DF1" w:rsidRPr="004B3848">
                <w:rPr>
                  <w:rFonts w:ascii="Arial" w:hAnsi="Arial" w:cs="Arial"/>
                  <w:color w:val="0000FF"/>
                  <w:sz w:val="22"/>
                  <w:szCs w:val="22"/>
                  <w:u w:val="single"/>
                  <w:lang w:eastAsia="en-GB"/>
                </w:rPr>
                <w:t>secure-cypfirstresponse@buckscc.gcsx.gov.uk</w:t>
              </w:r>
            </w:hyperlink>
          </w:p>
          <w:p w:rsidR="001D4DF1" w:rsidRPr="004B3848" w:rsidRDefault="001D4DF1" w:rsidP="006053CC">
            <w:pPr>
              <w:spacing w:line="360" w:lineRule="auto"/>
              <w:rPr>
                <w:rFonts w:ascii="Arial" w:hAnsi="Arial" w:cs="Arial"/>
                <w:color w:val="000000"/>
                <w:sz w:val="22"/>
                <w:szCs w:val="22"/>
                <w:lang w:eastAsia="en-GB"/>
              </w:rPr>
            </w:pPr>
            <w:r w:rsidRPr="004B3848">
              <w:rPr>
                <w:rFonts w:ascii="Arial" w:eastAsia="Calibri" w:hAnsi="Arial" w:cs="Arial"/>
                <w:color w:val="000000"/>
                <w:sz w:val="22"/>
                <w:szCs w:val="22"/>
              </w:rPr>
              <w:t xml:space="preserve">If you think a child or young person under the age of 18 years is being </w:t>
            </w:r>
            <w:r w:rsidRPr="004B3848">
              <w:rPr>
                <w:rFonts w:ascii="Arial" w:eastAsia="Calibri" w:hAnsi="Arial" w:cs="Arial"/>
                <w:color w:val="000000"/>
                <w:sz w:val="22"/>
                <w:szCs w:val="22"/>
              </w:rPr>
              <w:lastRenderedPageBreak/>
              <w:t>abused or neglected, please inform Buckinghamshire County Council’s First Response Team or the Police.</w:t>
            </w:r>
          </w:p>
        </w:tc>
      </w:tr>
      <w:tr w:rsidR="001D4DF1" w:rsidRPr="004B3848" w:rsidTr="006053CC">
        <w:trPr>
          <w:trHeight w:val="567"/>
        </w:trPr>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lastRenderedPageBreak/>
              <w:t>Adult Social Care, Bucks County Council</w:t>
            </w:r>
          </w:p>
        </w:tc>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Safeguarding Adults Team</w:t>
            </w:r>
          </w:p>
          <w:p w:rsidR="001D4DF1" w:rsidRPr="004B3848" w:rsidRDefault="001D4DF1" w:rsidP="006053CC">
            <w:pPr>
              <w:spacing w:line="360" w:lineRule="auto"/>
              <w:rPr>
                <w:rFonts w:ascii="Arial" w:eastAsia="Calibri" w:hAnsi="Arial" w:cs="Arial"/>
                <w:color w:val="000000"/>
                <w:sz w:val="22"/>
                <w:szCs w:val="22"/>
                <w:lang w:eastAsia="en-GB"/>
              </w:rPr>
            </w:pPr>
            <w:proofErr w:type="spellStart"/>
            <w:r w:rsidRPr="004B3848">
              <w:rPr>
                <w:rFonts w:ascii="Arial" w:eastAsia="Calibri" w:hAnsi="Arial" w:cs="Arial"/>
                <w:color w:val="000000"/>
                <w:sz w:val="22"/>
                <w:szCs w:val="22"/>
                <w:lang w:eastAsia="en-GB"/>
              </w:rPr>
              <w:t>Careline</w:t>
            </w:r>
            <w:proofErr w:type="spellEnd"/>
          </w:p>
          <w:p w:rsidR="001D4DF1" w:rsidRPr="004B3848" w:rsidRDefault="001D4DF1" w:rsidP="006053CC">
            <w:pPr>
              <w:spacing w:line="360" w:lineRule="auto"/>
              <w:rPr>
                <w:rFonts w:ascii="Arial" w:eastAsia="Calibri" w:hAnsi="Arial" w:cs="Arial"/>
                <w:sz w:val="22"/>
                <w:szCs w:val="22"/>
                <w:lang w:eastAsia="en-GB"/>
              </w:rPr>
            </w:pPr>
          </w:p>
        </w:tc>
        <w:tc>
          <w:tcPr>
            <w:tcW w:w="1829" w:type="dxa"/>
            <w:gridSpan w:val="2"/>
            <w:shd w:val="clear" w:color="auto" w:fill="auto"/>
            <w:hideMark/>
          </w:tcPr>
          <w:p w:rsidR="001D4DF1" w:rsidRPr="004B3848" w:rsidRDefault="001D4DF1" w:rsidP="006053CC">
            <w:pPr>
              <w:rPr>
                <w:rFonts w:ascii="Arial" w:eastAsia="Calibri" w:hAnsi="Arial" w:cs="Arial"/>
                <w:sz w:val="22"/>
                <w:szCs w:val="22"/>
                <w:lang w:eastAsia="en-GB"/>
              </w:rPr>
            </w:pPr>
            <w:r w:rsidRPr="004B3848">
              <w:rPr>
                <w:rFonts w:ascii="Arial" w:hAnsi="Arial" w:cs="Arial"/>
                <w:color w:val="000000"/>
                <w:sz w:val="22"/>
                <w:szCs w:val="22"/>
                <w:lang w:eastAsia="en-GB"/>
              </w:rPr>
              <w:t>01296 383204</w:t>
            </w:r>
          </w:p>
          <w:p w:rsidR="001D4DF1" w:rsidRPr="004B3848" w:rsidRDefault="001D4DF1" w:rsidP="006053CC">
            <w:pPr>
              <w:spacing w:line="360" w:lineRule="auto"/>
              <w:rPr>
                <w:rFonts w:ascii="Arial" w:hAnsi="Arial" w:cs="Arial"/>
                <w:color w:val="000000"/>
                <w:sz w:val="22"/>
                <w:szCs w:val="22"/>
                <w:lang w:eastAsia="en-GB"/>
              </w:rPr>
            </w:pPr>
            <w:r w:rsidRPr="004B3848">
              <w:rPr>
                <w:rFonts w:ascii="Arial" w:hAnsi="Arial" w:cs="Arial"/>
                <w:color w:val="000000"/>
                <w:sz w:val="22"/>
                <w:szCs w:val="22"/>
                <w:lang w:eastAsia="en-GB"/>
              </w:rPr>
              <w:t>OR</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hAnsi="Arial" w:cs="Arial"/>
                <w:color w:val="000000"/>
                <w:sz w:val="22"/>
                <w:szCs w:val="22"/>
                <w:lang w:eastAsia="en-GB"/>
              </w:rPr>
              <w:t>0800 137915</w:t>
            </w:r>
          </w:p>
        </w:tc>
        <w:tc>
          <w:tcPr>
            <w:tcW w:w="4062" w:type="dxa"/>
            <w:gridSpan w:val="2"/>
            <w:shd w:val="clear" w:color="auto" w:fill="auto"/>
          </w:tcPr>
          <w:p w:rsidR="001D4DF1" w:rsidRPr="004B3848" w:rsidRDefault="000076D0" w:rsidP="006053CC">
            <w:pPr>
              <w:spacing w:line="360" w:lineRule="auto"/>
              <w:rPr>
                <w:rFonts w:ascii="Arial" w:hAnsi="Arial" w:cs="Arial"/>
                <w:color w:val="000000"/>
                <w:sz w:val="22"/>
                <w:szCs w:val="22"/>
                <w:lang w:eastAsia="en-GB"/>
              </w:rPr>
            </w:pPr>
            <w:hyperlink r:id="rId32" w:history="1">
              <w:r w:rsidR="001D4DF1" w:rsidRPr="004B3848">
                <w:rPr>
                  <w:rFonts w:ascii="Arial" w:hAnsi="Arial" w:cs="Arial"/>
                  <w:color w:val="0000FF"/>
                  <w:sz w:val="22"/>
                  <w:szCs w:val="22"/>
                  <w:u w:val="single"/>
                  <w:lang w:eastAsia="en-GB"/>
                </w:rPr>
                <w:t>safeguardingadults@buckscc.gov.uk</w:t>
              </w:r>
            </w:hyperlink>
          </w:p>
        </w:tc>
      </w:tr>
      <w:tr w:rsidR="001D4DF1" w:rsidRPr="004B3848" w:rsidTr="006053CC">
        <w:trPr>
          <w:trHeight w:val="567"/>
        </w:trPr>
        <w:tc>
          <w:tcPr>
            <w:tcW w:w="1904" w:type="dxa"/>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Social Care</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 xml:space="preserve">Adults &amp; Children </w:t>
            </w:r>
          </w:p>
        </w:tc>
        <w:tc>
          <w:tcPr>
            <w:tcW w:w="1904" w:type="dxa"/>
            <w:shd w:val="clear" w:color="auto" w:fill="auto"/>
            <w:hideMark/>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Out of Hours</w:t>
            </w:r>
          </w:p>
          <w:p w:rsidR="001D4DF1" w:rsidRPr="004B3848" w:rsidRDefault="001D4DF1" w:rsidP="006053CC">
            <w:pPr>
              <w:spacing w:line="360" w:lineRule="auto"/>
              <w:rPr>
                <w:rFonts w:ascii="Arial" w:eastAsia="Calibri" w:hAnsi="Arial" w:cs="Arial"/>
                <w:sz w:val="22"/>
                <w:szCs w:val="22"/>
                <w:lang w:eastAsia="en-GB"/>
              </w:rPr>
            </w:pPr>
          </w:p>
        </w:tc>
        <w:tc>
          <w:tcPr>
            <w:tcW w:w="1829" w:type="dxa"/>
            <w:gridSpan w:val="2"/>
            <w:shd w:val="clear" w:color="auto" w:fill="auto"/>
            <w:hideMark/>
          </w:tcPr>
          <w:p w:rsidR="001D4DF1" w:rsidRPr="004B3848" w:rsidRDefault="001D4DF1" w:rsidP="006053CC">
            <w:pPr>
              <w:spacing w:line="360" w:lineRule="auto"/>
              <w:rPr>
                <w:rFonts w:ascii="Arial" w:hAnsi="Arial" w:cs="Arial"/>
                <w:color w:val="000000"/>
                <w:sz w:val="22"/>
                <w:szCs w:val="22"/>
                <w:lang w:eastAsia="en-GB"/>
              </w:rPr>
            </w:pPr>
            <w:r w:rsidRPr="004B3848">
              <w:rPr>
                <w:rFonts w:ascii="Arial" w:hAnsi="Arial" w:cs="Arial"/>
                <w:color w:val="000000"/>
                <w:sz w:val="22"/>
                <w:szCs w:val="22"/>
                <w:lang w:eastAsia="en-GB"/>
              </w:rPr>
              <w:t xml:space="preserve">0800 </w:t>
            </w:r>
          </w:p>
          <w:p w:rsidR="001D4DF1" w:rsidRPr="004B3848" w:rsidRDefault="001D4DF1" w:rsidP="006053CC">
            <w:pPr>
              <w:spacing w:line="360" w:lineRule="auto"/>
              <w:rPr>
                <w:rFonts w:ascii="Arial" w:eastAsia="Calibri" w:hAnsi="Arial" w:cs="Arial"/>
                <w:sz w:val="22"/>
                <w:szCs w:val="22"/>
                <w:lang w:eastAsia="en-GB"/>
              </w:rPr>
            </w:pPr>
            <w:r w:rsidRPr="004B3848">
              <w:rPr>
                <w:rFonts w:ascii="Arial" w:hAnsi="Arial" w:cs="Arial"/>
                <w:color w:val="000000"/>
                <w:sz w:val="22"/>
                <w:szCs w:val="22"/>
                <w:lang w:eastAsia="en-GB"/>
              </w:rPr>
              <w:t>9997677</w:t>
            </w:r>
          </w:p>
        </w:tc>
        <w:tc>
          <w:tcPr>
            <w:tcW w:w="4062" w:type="dxa"/>
            <w:gridSpan w:val="2"/>
            <w:shd w:val="clear" w:color="auto" w:fill="auto"/>
          </w:tcPr>
          <w:p w:rsidR="001D4DF1" w:rsidRPr="004B3848" w:rsidRDefault="001D4DF1" w:rsidP="006053CC">
            <w:pPr>
              <w:spacing w:line="360" w:lineRule="auto"/>
              <w:rPr>
                <w:rFonts w:ascii="Arial" w:hAnsi="Arial" w:cs="Arial"/>
                <w:color w:val="000000"/>
                <w:sz w:val="22"/>
                <w:szCs w:val="22"/>
                <w:lang w:eastAsia="en-GB"/>
              </w:rPr>
            </w:pPr>
          </w:p>
        </w:tc>
      </w:tr>
      <w:tr w:rsidR="001D4DF1" w:rsidRPr="004B3848" w:rsidTr="006053CC">
        <w:trPr>
          <w:trHeight w:val="567"/>
        </w:trPr>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Thames Valley Police</w:t>
            </w:r>
          </w:p>
        </w:tc>
        <w:tc>
          <w:tcPr>
            <w:tcW w:w="1904" w:type="dxa"/>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Non-emergency enquiries</w:t>
            </w:r>
          </w:p>
        </w:tc>
        <w:tc>
          <w:tcPr>
            <w:tcW w:w="1829" w:type="dxa"/>
            <w:gridSpan w:val="2"/>
            <w:shd w:val="clear" w:color="auto" w:fill="auto"/>
            <w:hideMark/>
          </w:tcPr>
          <w:p w:rsidR="001D4DF1" w:rsidRPr="004B3848" w:rsidRDefault="001D4DF1" w:rsidP="006053CC">
            <w:pPr>
              <w:spacing w:line="360" w:lineRule="auto"/>
              <w:rPr>
                <w:rFonts w:ascii="Arial" w:eastAsia="Calibri" w:hAnsi="Arial" w:cs="Arial"/>
                <w:sz w:val="22"/>
                <w:szCs w:val="22"/>
                <w:lang w:eastAsia="en-GB"/>
              </w:rPr>
            </w:pPr>
            <w:r w:rsidRPr="004B3848">
              <w:rPr>
                <w:rFonts w:ascii="Arial" w:eastAsia="Calibri" w:hAnsi="Arial" w:cs="Arial"/>
                <w:color w:val="000000"/>
                <w:sz w:val="22"/>
                <w:szCs w:val="22"/>
                <w:lang w:eastAsia="en-GB"/>
              </w:rPr>
              <w:t>101</w:t>
            </w:r>
          </w:p>
        </w:tc>
        <w:tc>
          <w:tcPr>
            <w:tcW w:w="4062" w:type="dxa"/>
            <w:gridSpan w:val="2"/>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p>
        </w:tc>
      </w:tr>
      <w:tr w:rsidR="001D4DF1" w:rsidRPr="004B3848" w:rsidTr="006053CC">
        <w:trPr>
          <w:trHeight w:val="567"/>
        </w:trPr>
        <w:tc>
          <w:tcPr>
            <w:tcW w:w="9699" w:type="dxa"/>
            <w:gridSpan w:val="6"/>
            <w:shd w:val="clear" w:color="auto" w:fill="auto"/>
          </w:tcPr>
          <w:p w:rsidR="001D4DF1" w:rsidRPr="004B3848" w:rsidRDefault="001D4DF1" w:rsidP="006053CC">
            <w:pPr>
              <w:spacing w:line="360" w:lineRule="auto"/>
              <w:rPr>
                <w:rFonts w:ascii="Arial" w:eastAsia="Calibri" w:hAnsi="Arial" w:cs="Arial"/>
                <w:b/>
                <w:color w:val="000000"/>
                <w:sz w:val="22"/>
                <w:szCs w:val="22"/>
                <w:lang w:eastAsia="en-GB"/>
              </w:rPr>
            </w:pPr>
            <w:r w:rsidRPr="004B3848">
              <w:rPr>
                <w:rFonts w:ascii="Arial" w:eastAsia="Calibri" w:hAnsi="Arial" w:cs="Arial"/>
                <w:b/>
                <w:color w:val="000000"/>
                <w:sz w:val="22"/>
                <w:szCs w:val="22"/>
                <w:lang w:eastAsia="en-GB"/>
              </w:rPr>
              <w:t>Sexual Exploitation</w:t>
            </w:r>
          </w:p>
        </w:tc>
      </w:tr>
      <w:tr w:rsidR="001D4DF1" w:rsidRPr="004B3848" w:rsidTr="006053CC">
        <w:trPr>
          <w:trHeight w:val="567"/>
        </w:trPr>
        <w:tc>
          <w:tcPr>
            <w:tcW w:w="1904" w:type="dxa"/>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Kingfisher Team for Child Sexual Exploitation (CSE)</w:t>
            </w:r>
          </w:p>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(covers the Thames Valley)</w:t>
            </w:r>
          </w:p>
        </w:tc>
        <w:tc>
          <w:tcPr>
            <w:tcW w:w="1904" w:type="dxa"/>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p>
        </w:tc>
        <w:tc>
          <w:tcPr>
            <w:tcW w:w="1562" w:type="dxa"/>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01865 335276</w:t>
            </w:r>
          </w:p>
        </w:tc>
        <w:tc>
          <w:tcPr>
            <w:tcW w:w="4329" w:type="dxa"/>
            <w:gridSpan w:val="3"/>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p>
        </w:tc>
      </w:tr>
      <w:tr w:rsidR="001D4DF1" w:rsidRPr="004B3848" w:rsidTr="006053CC">
        <w:trPr>
          <w:trHeight w:val="567"/>
        </w:trPr>
        <w:tc>
          <w:tcPr>
            <w:tcW w:w="1904" w:type="dxa"/>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Women’s Aid</w:t>
            </w:r>
          </w:p>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Domestic Abuse Support</w:t>
            </w:r>
          </w:p>
        </w:tc>
        <w:tc>
          <w:tcPr>
            <w:tcW w:w="1904" w:type="dxa"/>
            <w:shd w:val="clear" w:color="auto" w:fill="auto"/>
          </w:tcPr>
          <w:p w:rsidR="001D4DF1" w:rsidRPr="004B3848" w:rsidRDefault="001D4DF1" w:rsidP="006053CC">
            <w:pPr>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Aylesbury</w:t>
            </w:r>
          </w:p>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High Wycombe</w:t>
            </w:r>
          </w:p>
        </w:tc>
        <w:tc>
          <w:tcPr>
            <w:tcW w:w="1562" w:type="dxa"/>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01296 436827</w:t>
            </w:r>
          </w:p>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OR</w:t>
            </w:r>
          </w:p>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01494 461367</w:t>
            </w:r>
          </w:p>
        </w:tc>
        <w:tc>
          <w:tcPr>
            <w:tcW w:w="4329" w:type="dxa"/>
            <w:gridSpan w:val="3"/>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p>
        </w:tc>
      </w:tr>
      <w:tr w:rsidR="001D4DF1" w:rsidRPr="004B3848" w:rsidTr="006053CC">
        <w:trPr>
          <w:trHeight w:val="567"/>
        </w:trPr>
        <w:tc>
          <w:tcPr>
            <w:tcW w:w="1904" w:type="dxa"/>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Rape Crisis</w:t>
            </w:r>
          </w:p>
        </w:tc>
        <w:tc>
          <w:tcPr>
            <w:tcW w:w="1904" w:type="dxa"/>
            <w:shd w:val="clear" w:color="auto" w:fill="auto"/>
          </w:tcPr>
          <w:p w:rsidR="001D4DF1" w:rsidRPr="004B3848" w:rsidRDefault="001D4DF1" w:rsidP="006053CC">
            <w:pPr>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Aylesbury</w:t>
            </w:r>
          </w:p>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High Wycombe</w:t>
            </w:r>
          </w:p>
        </w:tc>
        <w:tc>
          <w:tcPr>
            <w:tcW w:w="1562" w:type="dxa"/>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01296 392468</w:t>
            </w:r>
          </w:p>
          <w:p w:rsidR="00EB7F2E"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OR</w:t>
            </w:r>
          </w:p>
          <w:p w:rsidR="001D4DF1" w:rsidRPr="004B3848" w:rsidRDefault="001D4DF1" w:rsidP="006053CC">
            <w:pPr>
              <w:spacing w:line="360" w:lineRule="auto"/>
              <w:rPr>
                <w:rFonts w:ascii="Arial" w:eastAsia="Calibri" w:hAnsi="Arial" w:cs="Arial"/>
                <w:color w:val="000000"/>
                <w:sz w:val="22"/>
                <w:szCs w:val="22"/>
                <w:lang w:eastAsia="en-GB"/>
              </w:rPr>
            </w:pPr>
            <w:r w:rsidRPr="004B3848">
              <w:rPr>
                <w:rFonts w:ascii="Arial" w:eastAsia="Calibri" w:hAnsi="Arial" w:cs="Arial"/>
                <w:color w:val="000000"/>
                <w:sz w:val="22"/>
                <w:szCs w:val="22"/>
                <w:lang w:eastAsia="en-GB"/>
              </w:rPr>
              <w:t>01494 462222</w:t>
            </w:r>
          </w:p>
        </w:tc>
        <w:tc>
          <w:tcPr>
            <w:tcW w:w="4329" w:type="dxa"/>
            <w:gridSpan w:val="3"/>
            <w:shd w:val="clear" w:color="auto" w:fill="auto"/>
          </w:tcPr>
          <w:p w:rsidR="001D4DF1" w:rsidRPr="004B3848" w:rsidRDefault="001D4DF1" w:rsidP="006053CC">
            <w:pPr>
              <w:spacing w:line="360" w:lineRule="auto"/>
              <w:rPr>
                <w:rFonts w:ascii="Arial" w:eastAsia="Calibri" w:hAnsi="Arial" w:cs="Arial"/>
                <w:color w:val="000000"/>
                <w:sz w:val="22"/>
                <w:szCs w:val="22"/>
                <w:lang w:eastAsia="en-GB"/>
              </w:rPr>
            </w:pPr>
          </w:p>
        </w:tc>
      </w:tr>
    </w:tbl>
    <w:p w:rsidR="001D4DF1" w:rsidRPr="004B3848" w:rsidRDefault="001D4DF1" w:rsidP="001D4DF1">
      <w:pPr>
        <w:spacing w:line="360" w:lineRule="auto"/>
        <w:rPr>
          <w:rFonts w:ascii="Arial" w:eastAsia="Calibri" w:hAnsi="Arial" w:cs="Arial"/>
          <w:b/>
          <w:color w:val="000000"/>
          <w:sz w:val="22"/>
          <w:szCs w:val="22"/>
        </w:rPr>
      </w:pPr>
      <w:r w:rsidRPr="004B3848">
        <w:rPr>
          <w:rFonts w:ascii="Arial" w:eastAsia="Calibri" w:hAnsi="Arial" w:cs="Arial"/>
          <w:b/>
          <w:color w:val="000000"/>
          <w:sz w:val="22"/>
          <w:szCs w:val="22"/>
        </w:rPr>
        <w:t>Updated October 2015</w:t>
      </w:r>
    </w:p>
    <w:p w:rsidR="001D4DF1" w:rsidRPr="004B3848" w:rsidRDefault="001D4DF1" w:rsidP="001D4DF1">
      <w:pPr>
        <w:spacing w:line="360" w:lineRule="auto"/>
        <w:rPr>
          <w:rFonts w:ascii="Arial" w:eastAsia="Calibri" w:hAnsi="Arial" w:cs="Arial"/>
          <w:b/>
          <w:color w:val="000000"/>
          <w:sz w:val="22"/>
          <w:szCs w:val="22"/>
        </w:rPr>
      </w:pPr>
    </w:p>
    <w:p w:rsidR="001D4DF1" w:rsidRPr="004B3848" w:rsidRDefault="001D4DF1" w:rsidP="001D4DF1">
      <w:pPr>
        <w:spacing w:line="360" w:lineRule="auto"/>
        <w:rPr>
          <w:rFonts w:asciiTheme="minorHAnsi" w:eastAsia="Calibri" w:hAnsiTheme="minorHAnsi" w:cs="Arial"/>
          <w:b/>
          <w:color w:val="000000"/>
          <w:sz w:val="22"/>
          <w:szCs w:val="22"/>
        </w:rPr>
      </w:pPr>
    </w:p>
    <w:p w:rsidR="001D4DF1" w:rsidRPr="004B3848" w:rsidRDefault="001D4DF1" w:rsidP="001D4DF1">
      <w:pPr>
        <w:spacing w:line="360" w:lineRule="auto"/>
        <w:rPr>
          <w:rFonts w:asciiTheme="minorHAnsi" w:eastAsia="Calibri" w:hAnsiTheme="minorHAnsi" w:cs="Arial"/>
          <w:b/>
          <w:color w:val="000000"/>
          <w:sz w:val="22"/>
          <w:szCs w:val="22"/>
        </w:rPr>
      </w:pPr>
    </w:p>
    <w:p w:rsidR="001D4DF1" w:rsidRPr="004B3848" w:rsidRDefault="001D4DF1" w:rsidP="001D4DF1">
      <w:pPr>
        <w:pStyle w:val="EndnoteText"/>
        <w:rPr>
          <w:rFonts w:asciiTheme="minorHAnsi" w:hAnsiTheme="minorHAnsi"/>
          <w:b/>
          <w:sz w:val="22"/>
          <w:szCs w:val="22"/>
        </w:rPr>
      </w:pPr>
    </w:p>
    <w:p w:rsidR="001D4DF1" w:rsidRDefault="001D4DF1" w:rsidP="001D4DF1">
      <w:pPr>
        <w:rPr>
          <w:rFonts w:ascii="Arial" w:hAnsi="Arial" w:cs="Arial"/>
          <w:b/>
        </w:rPr>
      </w:pPr>
    </w:p>
    <w:sectPr w:rsidR="001D4DF1" w:rsidSect="008A1BA0">
      <w:headerReference w:type="default" r:id="rId33"/>
      <w:footerReference w:type="default" r:id="rId34"/>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1A" w:rsidRDefault="00D6011A" w:rsidP="001C27F4">
      <w:r>
        <w:separator/>
      </w:r>
    </w:p>
  </w:endnote>
  <w:endnote w:type="continuationSeparator" w:id="0">
    <w:p w:rsidR="00D6011A" w:rsidRDefault="00D6011A" w:rsidP="001C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ECCNN+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5388"/>
      <w:docPartObj>
        <w:docPartGallery w:val="Page Numbers (Bottom of Page)"/>
        <w:docPartUnique/>
      </w:docPartObj>
    </w:sdtPr>
    <w:sdtEndPr/>
    <w:sdtContent>
      <w:sdt>
        <w:sdtPr>
          <w:id w:val="98381352"/>
          <w:docPartObj>
            <w:docPartGallery w:val="Page Numbers (Top of Page)"/>
            <w:docPartUnique/>
          </w:docPartObj>
        </w:sdtPr>
        <w:sdtEndPr/>
        <w:sdtContent>
          <w:p w:rsidR="000B4782" w:rsidRDefault="000B4782">
            <w:pPr>
              <w:pStyle w:val="Footer"/>
            </w:pPr>
            <w:r w:rsidRPr="00D27425">
              <w:rPr>
                <w:rFonts w:asciiTheme="minorHAnsi" w:hAnsiTheme="minorHAnsi"/>
                <w:sz w:val="20"/>
                <w:szCs w:val="20"/>
              </w:rPr>
              <w:t xml:space="preserve">Page </w:t>
            </w:r>
            <w:r w:rsidR="00517D07" w:rsidRPr="00D27425">
              <w:rPr>
                <w:rFonts w:asciiTheme="minorHAnsi" w:hAnsiTheme="minorHAnsi"/>
                <w:b/>
                <w:sz w:val="20"/>
                <w:szCs w:val="20"/>
              </w:rPr>
              <w:fldChar w:fldCharType="begin"/>
            </w:r>
            <w:r w:rsidRPr="00D27425">
              <w:rPr>
                <w:rFonts w:asciiTheme="minorHAnsi" w:hAnsiTheme="minorHAnsi"/>
                <w:b/>
                <w:sz w:val="20"/>
                <w:szCs w:val="20"/>
              </w:rPr>
              <w:instrText xml:space="preserve"> PAGE </w:instrText>
            </w:r>
            <w:r w:rsidR="00517D07" w:rsidRPr="00D27425">
              <w:rPr>
                <w:rFonts w:asciiTheme="minorHAnsi" w:hAnsiTheme="minorHAnsi"/>
                <w:b/>
                <w:sz w:val="20"/>
                <w:szCs w:val="20"/>
              </w:rPr>
              <w:fldChar w:fldCharType="separate"/>
            </w:r>
            <w:r w:rsidR="000076D0">
              <w:rPr>
                <w:rFonts w:asciiTheme="minorHAnsi" w:hAnsiTheme="minorHAnsi"/>
                <w:b/>
                <w:noProof/>
                <w:sz w:val="20"/>
                <w:szCs w:val="20"/>
              </w:rPr>
              <w:t>12</w:t>
            </w:r>
            <w:r w:rsidR="00517D07" w:rsidRPr="00D27425">
              <w:rPr>
                <w:rFonts w:asciiTheme="minorHAnsi" w:hAnsiTheme="minorHAnsi"/>
                <w:b/>
                <w:sz w:val="20"/>
                <w:szCs w:val="20"/>
              </w:rPr>
              <w:fldChar w:fldCharType="end"/>
            </w:r>
            <w:r w:rsidRPr="00D27425">
              <w:rPr>
                <w:rFonts w:asciiTheme="minorHAnsi" w:hAnsiTheme="minorHAnsi"/>
                <w:sz w:val="20"/>
                <w:szCs w:val="20"/>
              </w:rPr>
              <w:t xml:space="preserve"> of </w:t>
            </w:r>
            <w:r w:rsidR="00517D07" w:rsidRPr="00D27425">
              <w:rPr>
                <w:rFonts w:asciiTheme="minorHAnsi" w:hAnsiTheme="minorHAnsi"/>
                <w:b/>
                <w:sz w:val="20"/>
                <w:szCs w:val="20"/>
              </w:rPr>
              <w:fldChar w:fldCharType="begin"/>
            </w:r>
            <w:r w:rsidRPr="00D27425">
              <w:rPr>
                <w:rFonts w:asciiTheme="minorHAnsi" w:hAnsiTheme="minorHAnsi"/>
                <w:b/>
                <w:sz w:val="20"/>
                <w:szCs w:val="20"/>
              </w:rPr>
              <w:instrText xml:space="preserve"> NUMPAGES  </w:instrText>
            </w:r>
            <w:r w:rsidR="00517D07" w:rsidRPr="00D27425">
              <w:rPr>
                <w:rFonts w:asciiTheme="minorHAnsi" w:hAnsiTheme="minorHAnsi"/>
                <w:b/>
                <w:sz w:val="20"/>
                <w:szCs w:val="20"/>
              </w:rPr>
              <w:fldChar w:fldCharType="separate"/>
            </w:r>
            <w:r w:rsidR="000076D0">
              <w:rPr>
                <w:rFonts w:asciiTheme="minorHAnsi" w:hAnsiTheme="minorHAnsi"/>
                <w:b/>
                <w:noProof/>
                <w:sz w:val="20"/>
                <w:szCs w:val="20"/>
              </w:rPr>
              <w:t>12</w:t>
            </w:r>
            <w:r w:rsidR="00517D07" w:rsidRPr="00D27425">
              <w:rPr>
                <w:rFonts w:asciiTheme="minorHAnsi" w:hAnsiTheme="minorHAnsi"/>
                <w:b/>
                <w:sz w:val="20"/>
                <w:szCs w:val="20"/>
              </w:rPr>
              <w:fldChar w:fldCharType="end"/>
            </w:r>
          </w:p>
        </w:sdtContent>
      </w:sdt>
    </w:sdtContent>
  </w:sdt>
  <w:p w:rsidR="000B4782" w:rsidRPr="0035283D" w:rsidRDefault="000B4782">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1A" w:rsidRDefault="00D6011A" w:rsidP="001C27F4">
      <w:r>
        <w:separator/>
      </w:r>
    </w:p>
  </w:footnote>
  <w:footnote w:type="continuationSeparator" w:id="0">
    <w:p w:rsidR="00D6011A" w:rsidRDefault="00D6011A" w:rsidP="001C27F4">
      <w:r>
        <w:continuationSeparator/>
      </w:r>
    </w:p>
  </w:footnote>
  <w:footnote w:id="1">
    <w:p w:rsidR="00C131E5" w:rsidRDefault="00C131E5" w:rsidP="00C131E5">
      <w:pPr>
        <w:pStyle w:val="FootnoteText"/>
      </w:pPr>
      <w:r>
        <w:rPr>
          <w:rStyle w:val="FootnoteReference"/>
        </w:rPr>
        <w:footnoteRef/>
      </w:r>
      <w:r>
        <w:t xml:space="preserve"> </w:t>
      </w:r>
      <w:hyperlink r:id="rId1" w:history="1">
        <w:r w:rsidRPr="004B3848">
          <w:rPr>
            <w:rStyle w:val="Hyperlink"/>
            <w:rFonts w:ascii="Arial" w:hAnsi="Arial" w:cs="Arial"/>
            <w:sz w:val="16"/>
            <w:szCs w:val="16"/>
          </w:rPr>
          <w:t>http://www.buckscc.gov.uk/bcc/research/health_wellbeing_board.page</w:t>
        </w:r>
      </w:hyperlink>
    </w:p>
  </w:footnote>
  <w:footnote w:id="2">
    <w:p w:rsidR="00901708" w:rsidRDefault="00901708">
      <w:pPr>
        <w:pStyle w:val="FootnoteText"/>
      </w:pPr>
      <w:r>
        <w:rPr>
          <w:rStyle w:val="FootnoteReference"/>
        </w:rPr>
        <w:footnoteRef/>
      </w:r>
      <w:r>
        <w:t xml:space="preserve"> </w:t>
      </w:r>
      <w:r w:rsidRPr="008679E6">
        <w:rPr>
          <w:rFonts w:ascii="Arial" w:hAnsi="Arial" w:cs="Arial"/>
          <w:sz w:val="16"/>
          <w:szCs w:val="16"/>
        </w:rPr>
        <w:t>All resource materials, kits and forms will be provided to general practices by the Chlamydia Screening Office at Brookside Clinic in Aylesbury</w:t>
      </w:r>
      <w:r w:rsidR="000D55AF" w:rsidRPr="008679E6">
        <w:rPr>
          <w:rFonts w:ascii="Arial" w:hAnsi="Arial" w:cs="Arial"/>
          <w:sz w:val="16"/>
          <w:szCs w:val="16"/>
        </w:rPr>
        <w:t>,</w:t>
      </w:r>
      <w:r w:rsidRPr="008679E6">
        <w:rPr>
          <w:rFonts w:ascii="Arial" w:hAnsi="Arial" w:cs="Arial"/>
          <w:sz w:val="16"/>
          <w:szCs w:val="16"/>
        </w:rPr>
        <w:t xml:space="preserve"> part of Buckinghamshire Healthcare NHS Trust</w:t>
      </w:r>
      <w:r w:rsidR="00822514">
        <w:rPr>
          <w:rFonts w:ascii="Arial" w:hAnsi="Arial" w:cs="Arial"/>
          <w:sz w:val="16"/>
          <w:szCs w:val="16"/>
        </w:rPr>
        <w:t xml:space="preserve"> until 31</w:t>
      </w:r>
      <w:r w:rsidR="00822514" w:rsidRPr="004B3848">
        <w:rPr>
          <w:rFonts w:ascii="Arial" w:hAnsi="Arial" w:cs="Arial"/>
          <w:sz w:val="16"/>
          <w:szCs w:val="16"/>
          <w:vertAlign w:val="superscript"/>
        </w:rPr>
        <w:t>st</w:t>
      </w:r>
      <w:r w:rsidR="00822514">
        <w:rPr>
          <w:rFonts w:ascii="Arial" w:hAnsi="Arial" w:cs="Arial"/>
          <w:sz w:val="16"/>
          <w:szCs w:val="16"/>
        </w:rPr>
        <w:t xml:space="preserve"> March 2016.  A new service provider will be in place from 1</w:t>
      </w:r>
      <w:r w:rsidR="00822514" w:rsidRPr="004B3848">
        <w:rPr>
          <w:rFonts w:ascii="Arial" w:hAnsi="Arial" w:cs="Arial"/>
          <w:sz w:val="16"/>
          <w:szCs w:val="16"/>
          <w:vertAlign w:val="superscript"/>
        </w:rPr>
        <w:t>st</w:t>
      </w:r>
      <w:r w:rsidR="00822514">
        <w:rPr>
          <w:rFonts w:ascii="Arial" w:hAnsi="Arial" w:cs="Arial"/>
          <w:sz w:val="16"/>
          <w:szCs w:val="16"/>
        </w:rPr>
        <w:t xml:space="preserve"> April 2016 and details will be sent to GP practices in early 2016.</w:t>
      </w:r>
    </w:p>
  </w:footnote>
  <w:footnote w:id="3">
    <w:p w:rsidR="00C37CAC" w:rsidRPr="004B3848" w:rsidRDefault="00C37CAC" w:rsidP="00C37CAC">
      <w:pPr>
        <w:pStyle w:val="FootnoteText"/>
        <w:rPr>
          <w:rStyle w:val="Hyperlink"/>
          <w:rFonts w:asciiTheme="minorHAnsi" w:hAnsiTheme="minorHAnsi" w:cs="Arial"/>
          <w:sz w:val="16"/>
          <w:szCs w:val="16"/>
        </w:rPr>
      </w:pPr>
      <w:r w:rsidRPr="004B3848">
        <w:rPr>
          <w:rStyle w:val="FootnoteReference"/>
          <w:rFonts w:asciiTheme="minorHAnsi" w:hAnsiTheme="minorHAnsi"/>
          <w:sz w:val="16"/>
          <w:szCs w:val="16"/>
        </w:rPr>
        <w:footnoteRef/>
      </w:r>
      <w:r w:rsidRPr="004B3848">
        <w:rPr>
          <w:rFonts w:asciiTheme="minorHAnsi" w:hAnsiTheme="minorHAnsi"/>
          <w:sz w:val="16"/>
          <w:szCs w:val="16"/>
        </w:rPr>
        <w:t xml:space="preserve"> </w:t>
      </w:r>
      <w:r w:rsidRPr="004B3848">
        <w:rPr>
          <w:rFonts w:asciiTheme="minorHAnsi" w:hAnsiTheme="minorHAnsi" w:cs="Arial"/>
          <w:sz w:val="16"/>
          <w:szCs w:val="16"/>
        </w:rPr>
        <w:t xml:space="preserve">You’re Welcome – Quality criteria for young people friendly health services </w:t>
      </w:r>
      <w:proofErr w:type="spellStart"/>
      <w:r w:rsidRPr="004B3848">
        <w:rPr>
          <w:rFonts w:asciiTheme="minorHAnsi" w:hAnsiTheme="minorHAnsi" w:cs="Arial"/>
          <w:sz w:val="16"/>
          <w:szCs w:val="16"/>
        </w:rPr>
        <w:t>DoH</w:t>
      </w:r>
      <w:proofErr w:type="spellEnd"/>
      <w:r w:rsidRPr="004B3848">
        <w:rPr>
          <w:rFonts w:asciiTheme="minorHAnsi" w:hAnsiTheme="minorHAnsi" w:cs="Arial"/>
          <w:sz w:val="16"/>
          <w:szCs w:val="16"/>
        </w:rPr>
        <w:t>, 2011</w:t>
      </w:r>
      <w:r w:rsidRPr="004B3848">
        <w:rPr>
          <w:rFonts w:asciiTheme="minorHAnsi" w:hAnsiTheme="minorHAnsi" w:cs="Arial"/>
          <w:i/>
          <w:sz w:val="16"/>
          <w:szCs w:val="16"/>
        </w:rPr>
        <w:t>Briefing for the NHS: Proposed Public Health Outcomes for Chlamydia Control</w:t>
      </w:r>
      <w:r w:rsidRPr="004B3848">
        <w:rPr>
          <w:rFonts w:asciiTheme="minorHAnsi" w:hAnsiTheme="minorHAnsi" w:cs="Arial"/>
          <w:sz w:val="16"/>
          <w:szCs w:val="16"/>
        </w:rPr>
        <w:t xml:space="preserve">. </w:t>
      </w:r>
      <w:proofErr w:type="gramStart"/>
      <w:r w:rsidRPr="004B3848">
        <w:rPr>
          <w:rFonts w:asciiTheme="minorHAnsi" w:hAnsiTheme="minorHAnsi" w:cs="Arial"/>
          <w:sz w:val="16"/>
          <w:szCs w:val="16"/>
        </w:rPr>
        <w:t>Health Protection Agency 2011.</w:t>
      </w:r>
      <w:proofErr w:type="gramEnd"/>
      <w:r w:rsidRPr="004B3848">
        <w:rPr>
          <w:rFonts w:asciiTheme="minorHAnsi" w:hAnsiTheme="minorHAnsi" w:cs="Arial"/>
          <w:sz w:val="16"/>
          <w:szCs w:val="16"/>
        </w:rPr>
        <w:t xml:space="preserve"> </w:t>
      </w:r>
    </w:p>
    <w:p w:rsidR="00C37CAC" w:rsidRPr="004B3848" w:rsidRDefault="00C37CAC" w:rsidP="00C37CAC">
      <w:pPr>
        <w:pStyle w:val="FootnoteText"/>
        <w:rPr>
          <w:rFonts w:asciiTheme="minorHAnsi" w:hAnsiTheme="minorHAnsi"/>
          <w:sz w:val="16"/>
          <w:szCs w:val="16"/>
        </w:rPr>
      </w:pPr>
      <w:r w:rsidRPr="004B3848">
        <w:rPr>
          <w:rFonts w:asciiTheme="minorHAnsi" w:hAnsiTheme="minorHAnsi" w:cs="Arial"/>
          <w:sz w:val="16"/>
          <w:szCs w:val="16"/>
        </w:rPr>
        <w:t>https://www.gov.uk/government/publications/quality-criteria-for-young-people-friendly-health-services</w:t>
      </w:r>
    </w:p>
  </w:footnote>
  <w:footnote w:id="4">
    <w:p w:rsidR="00911993" w:rsidRPr="00D9797A" w:rsidRDefault="00911993" w:rsidP="00911993">
      <w:pPr>
        <w:pStyle w:val="FootnoteText"/>
        <w:rPr>
          <w:sz w:val="16"/>
          <w:szCs w:val="16"/>
        </w:rPr>
      </w:pPr>
      <w:r>
        <w:rPr>
          <w:rStyle w:val="FootnoteReference"/>
        </w:rPr>
        <w:footnoteRef/>
      </w:r>
      <w:r>
        <w:t xml:space="preserve"> </w:t>
      </w:r>
      <w:r w:rsidRPr="00D9797A">
        <w:rPr>
          <w:rFonts w:ascii="Arial" w:hAnsi="Arial" w:cs="Arial"/>
          <w:bCs/>
          <w:i/>
          <w:sz w:val="16"/>
          <w:szCs w:val="16"/>
        </w:rPr>
        <w:t xml:space="preserve">Best Practice Guidance for Doctors and Other Health Professionals on the Provision of Advice and Treatment to Young People </w:t>
      </w:r>
      <w:proofErr w:type="gramStart"/>
      <w:r w:rsidRPr="00D9797A">
        <w:rPr>
          <w:rFonts w:ascii="Arial" w:hAnsi="Arial" w:cs="Arial"/>
          <w:bCs/>
          <w:i/>
          <w:sz w:val="16"/>
          <w:szCs w:val="16"/>
        </w:rPr>
        <w:t>Under</w:t>
      </w:r>
      <w:proofErr w:type="gramEnd"/>
      <w:r w:rsidRPr="00D9797A">
        <w:rPr>
          <w:rFonts w:ascii="Arial" w:hAnsi="Arial" w:cs="Arial"/>
          <w:bCs/>
          <w:i/>
          <w:sz w:val="16"/>
          <w:szCs w:val="16"/>
        </w:rPr>
        <w:t xml:space="preserve"> 16 on Contraception, Sexual and Reproductive Health</w:t>
      </w:r>
      <w:r w:rsidRPr="00D9797A">
        <w:rPr>
          <w:rFonts w:ascii="Arial" w:hAnsi="Arial" w:cs="Arial"/>
          <w:bCs/>
          <w:sz w:val="16"/>
          <w:szCs w:val="16"/>
        </w:rPr>
        <w:t>. 29 July 2004.</w:t>
      </w:r>
      <w:r w:rsidRPr="00D9797A">
        <w:rPr>
          <w:rFonts w:ascii="Arial" w:hAnsi="Arial" w:cs="Arial"/>
          <w:color w:val="1F497D"/>
          <w:sz w:val="16"/>
          <w:szCs w:val="16"/>
        </w:rPr>
        <w:t>http://www.dh.gov.uk/prod_consum_dh/groups/dh_digitalassets/@dh/@en/documents/digitalasset/dh_4086914.pdf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82" w:rsidRPr="00604F4C" w:rsidRDefault="00600872" w:rsidP="00604F4C">
    <w:pPr>
      <w:pStyle w:val="Header"/>
    </w:pPr>
    <w:r>
      <w:rPr>
        <w:noProof/>
        <w:lang w:eastAsia="en-GB"/>
      </w:rPr>
      <w:drawing>
        <wp:anchor distT="0" distB="0" distL="114300" distR="114300" simplePos="0" relativeHeight="251659264" behindDoc="0" locked="0" layoutInCell="1" allowOverlap="1" wp14:anchorId="2D860C9B" wp14:editId="0A9E62AA">
          <wp:simplePos x="0" y="0"/>
          <wp:positionH relativeFrom="column">
            <wp:posOffset>5569585</wp:posOffset>
          </wp:positionH>
          <wp:positionV relativeFrom="paragraph">
            <wp:posOffset>-98425</wp:posOffset>
          </wp:positionV>
          <wp:extent cx="838200" cy="843280"/>
          <wp:effectExtent l="0" t="0" r="0" b="0"/>
          <wp:wrapSquare wrapText="bothSides"/>
          <wp:docPr id="3" name="Picture 3" descr="C:\Users\angblackmore\AppData\Local\Microsoft\Windows\Temporary Internet Files\Content.Outlook\Q6PGSYUN\BCC Swan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blackmore\AppData\Local\Microsoft\Windows\Temporary Internet Files\Content.Outlook\Q6PGSYUN\BCC Swan logo 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F4C">
      <w:tab/>
    </w:r>
    <w:r w:rsidR="00604F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066"/>
    <w:multiLevelType w:val="hybridMultilevel"/>
    <w:tmpl w:val="9EF807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A0798"/>
    <w:multiLevelType w:val="multilevel"/>
    <w:tmpl w:val="E542B64C"/>
    <w:lvl w:ilvl="0">
      <w:start w:val="1"/>
      <w:numFmt w:val="bullet"/>
      <w:lvlText w:val=""/>
      <w:lvlJc w:val="left"/>
      <w:pPr>
        <w:tabs>
          <w:tab w:val="num" w:pos="1074"/>
        </w:tabs>
        <w:ind w:left="1074" w:hanging="360"/>
      </w:pPr>
      <w:rPr>
        <w:rFonts w:ascii="Symbol" w:hAnsi="Symbol" w:hint="default"/>
      </w:rPr>
    </w:lvl>
    <w:lvl w:ilvl="1">
      <w:start w:val="1"/>
      <w:numFmt w:val="decimal"/>
      <w:lvlText w:val="%1.%2"/>
      <w:lvlJc w:val="left"/>
      <w:pPr>
        <w:tabs>
          <w:tab w:val="num" w:pos="1074"/>
        </w:tabs>
        <w:ind w:left="1074" w:hanging="360"/>
      </w:pPr>
      <w:rPr>
        <w:rFonts w:cs="Times New Roman" w:hint="default"/>
      </w:rPr>
    </w:lvl>
    <w:lvl w:ilvl="2">
      <w:start w:val="1"/>
      <w:numFmt w:val="bullet"/>
      <w:lvlText w:val=""/>
      <w:lvlJc w:val="left"/>
      <w:pPr>
        <w:tabs>
          <w:tab w:val="num" w:pos="1434"/>
        </w:tabs>
        <w:ind w:left="1434" w:hanging="720"/>
      </w:pPr>
      <w:rPr>
        <w:rFonts w:ascii="Symbol" w:hAnsi="Symbol" w:hint="default"/>
      </w:rPr>
    </w:lvl>
    <w:lvl w:ilvl="3">
      <w:start w:val="1"/>
      <w:numFmt w:val="decimal"/>
      <w:lvlText w:val="%1.%2.%3.%4"/>
      <w:lvlJc w:val="left"/>
      <w:pPr>
        <w:tabs>
          <w:tab w:val="num" w:pos="1434"/>
        </w:tabs>
        <w:ind w:left="1434" w:hanging="720"/>
      </w:pPr>
      <w:rPr>
        <w:rFonts w:cs="Times New Roman" w:hint="default"/>
      </w:rPr>
    </w:lvl>
    <w:lvl w:ilvl="4">
      <w:start w:val="1"/>
      <w:numFmt w:val="decimal"/>
      <w:lvlText w:val="%1.%2.%3.%4.%5"/>
      <w:lvlJc w:val="left"/>
      <w:pPr>
        <w:tabs>
          <w:tab w:val="num" w:pos="1794"/>
        </w:tabs>
        <w:ind w:left="1794" w:hanging="1080"/>
      </w:pPr>
      <w:rPr>
        <w:rFonts w:cs="Times New Roman" w:hint="default"/>
      </w:rPr>
    </w:lvl>
    <w:lvl w:ilvl="5">
      <w:start w:val="1"/>
      <w:numFmt w:val="decimal"/>
      <w:lvlText w:val="%1.%2.%3.%4.%5.%6"/>
      <w:lvlJc w:val="left"/>
      <w:pPr>
        <w:tabs>
          <w:tab w:val="num" w:pos="1794"/>
        </w:tabs>
        <w:ind w:left="1794" w:hanging="1080"/>
      </w:pPr>
      <w:rPr>
        <w:rFonts w:cs="Times New Roman" w:hint="default"/>
      </w:rPr>
    </w:lvl>
    <w:lvl w:ilvl="6">
      <w:start w:val="1"/>
      <w:numFmt w:val="decimal"/>
      <w:lvlText w:val="%1.%2.%3.%4.%5.%6.%7"/>
      <w:lvlJc w:val="left"/>
      <w:pPr>
        <w:tabs>
          <w:tab w:val="num" w:pos="2154"/>
        </w:tabs>
        <w:ind w:left="2154" w:hanging="1440"/>
      </w:pPr>
      <w:rPr>
        <w:rFonts w:cs="Times New Roman" w:hint="default"/>
      </w:rPr>
    </w:lvl>
    <w:lvl w:ilvl="7">
      <w:start w:val="1"/>
      <w:numFmt w:val="decimal"/>
      <w:lvlText w:val="%1.%2.%3.%4.%5.%6.%7.%8"/>
      <w:lvlJc w:val="left"/>
      <w:pPr>
        <w:tabs>
          <w:tab w:val="num" w:pos="2154"/>
        </w:tabs>
        <w:ind w:left="2154" w:hanging="1440"/>
      </w:pPr>
      <w:rPr>
        <w:rFonts w:cs="Times New Roman" w:hint="default"/>
      </w:rPr>
    </w:lvl>
    <w:lvl w:ilvl="8">
      <w:start w:val="1"/>
      <w:numFmt w:val="decimal"/>
      <w:lvlText w:val="%1.%2.%3.%4.%5.%6.%7.%8.%9"/>
      <w:lvlJc w:val="left"/>
      <w:pPr>
        <w:tabs>
          <w:tab w:val="num" w:pos="2514"/>
        </w:tabs>
        <w:ind w:left="2514" w:hanging="1800"/>
      </w:pPr>
      <w:rPr>
        <w:rFonts w:cs="Times New Roman" w:hint="default"/>
      </w:rPr>
    </w:lvl>
  </w:abstractNum>
  <w:abstractNum w:abstractNumId="2">
    <w:nsid w:val="1008392C"/>
    <w:multiLevelType w:val="hybridMultilevel"/>
    <w:tmpl w:val="0930C58E"/>
    <w:lvl w:ilvl="0" w:tplc="D62E59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A6B2E"/>
    <w:multiLevelType w:val="hybridMultilevel"/>
    <w:tmpl w:val="8758CA04"/>
    <w:lvl w:ilvl="0" w:tplc="B8A2C1BA">
      <w:start w:val="1"/>
      <w:numFmt w:val="bullet"/>
      <w:lvlText w:val=""/>
      <w:lvlJc w:val="left"/>
      <w:pPr>
        <w:tabs>
          <w:tab w:val="num" w:pos="417"/>
        </w:tabs>
        <w:ind w:left="417" w:hanging="4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C534E"/>
    <w:multiLevelType w:val="hybridMultilevel"/>
    <w:tmpl w:val="EAB274EC"/>
    <w:lvl w:ilvl="0" w:tplc="D97611A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A2D37BA"/>
    <w:multiLevelType w:val="hybridMultilevel"/>
    <w:tmpl w:val="437EA7F2"/>
    <w:lvl w:ilvl="0" w:tplc="0696FC3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2DB53352"/>
    <w:multiLevelType w:val="multilevel"/>
    <w:tmpl w:val="1D6C0B9A"/>
    <w:lvl w:ilvl="0">
      <w:start w:val="1"/>
      <w:numFmt w:val="decimal"/>
      <w:lvlText w:val="%1."/>
      <w:lvlJc w:val="left"/>
      <w:pPr>
        <w:ind w:left="720" w:hanging="360"/>
      </w:pPr>
      <w:rPr>
        <w:rFonts w:hint="default"/>
      </w:rPr>
    </w:lvl>
    <w:lvl w:ilvl="1">
      <w:start w:val="6"/>
      <w:numFmt w:val="decimal"/>
      <w:isLgl/>
      <w:lvlText w:val="%1.%2"/>
      <w:lvlJc w:val="left"/>
      <w:pPr>
        <w:ind w:left="723" w:hanging="36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81" w:hanging="1800"/>
      </w:pPr>
      <w:rPr>
        <w:rFonts w:hint="default"/>
      </w:rPr>
    </w:lvl>
    <w:lvl w:ilvl="8">
      <w:start w:val="1"/>
      <w:numFmt w:val="decimal"/>
      <w:isLgl/>
      <w:lvlText w:val="%1.%2.%3.%4.%5.%6.%7.%8.%9"/>
      <w:lvlJc w:val="left"/>
      <w:pPr>
        <w:ind w:left="2184" w:hanging="1800"/>
      </w:pPr>
      <w:rPr>
        <w:rFonts w:hint="default"/>
      </w:rPr>
    </w:lvl>
  </w:abstractNum>
  <w:abstractNum w:abstractNumId="7">
    <w:nsid w:val="377D034C"/>
    <w:multiLevelType w:val="hybridMultilevel"/>
    <w:tmpl w:val="712AB0FA"/>
    <w:lvl w:ilvl="0" w:tplc="B74C71F0">
      <w:numFmt w:val="bullet"/>
      <w:lvlText w:val="•"/>
      <w:lvlJc w:val="left"/>
      <w:pPr>
        <w:ind w:left="720" w:hanging="360"/>
      </w:pPr>
      <w:rPr>
        <w:rFonts w:ascii="Arial" w:hAnsi="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86C1C"/>
    <w:multiLevelType w:val="hybridMultilevel"/>
    <w:tmpl w:val="1A94FA80"/>
    <w:lvl w:ilvl="0" w:tplc="38B25638">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A10FB9"/>
    <w:multiLevelType w:val="hybridMultilevel"/>
    <w:tmpl w:val="C6900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882FE6"/>
    <w:multiLevelType w:val="hybridMultilevel"/>
    <w:tmpl w:val="0D700688"/>
    <w:lvl w:ilvl="0" w:tplc="DF24E94E">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E46FBE"/>
    <w:multiLevelType w:val="hybridMultilevel"/>
    <w:tmpl w:val="59E61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107C77"/>
    <w:multiLevelType w:val="hybridMultilevel"/>
    <w:tmpl w:val="3C86467E"/>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47351043"/>
    <w:multiLevelType w:val="hybridMultilevel"/>
    <w:tmpl w:val="312E11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B7050A8"/>
    <w:multiLevelType w:val="hybridMultilevel"/>
    <w:tmpl w:val="220E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DF7C85"/>
    <w:multiLevelType w:val="hybridMultilevel"/>
    <w:tmpl w:val="A6689224"/>
    <w:lvl w:ilvl="0" w:tplc="C470A5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2166352"/>
    <w:multiLevelType w:val="hybridMultilevel"/>
    <w:tmpl w:val="3BD8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415A9"/>
    <w:multiLevelType w:val="hybridMultilevel"/>
    <w:tmpl w:val="4844B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A023D36"/>
    <w:multiLevelType w:val="hybridMultilevel"/>
    <w:tmpl w:val="E642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60E99"/>
    <w:multiLevelType w:val="hybridMultilevel"/>
    <w:tmpl w:val="1D44220A"/>
    <w:lvl w:ilvl="0" w:tplc="E2707CB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D18C0"/>
    <w:multiLevelType w:val="multilevel"/>
    <w:tmpl w:val="E542B64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1">
    <w:nsid w:val="5FD7773C"/>
    <w:multiLevelType w:val="hybridMultilevel"/>
    <w:tmpl w:val="98325C8E"/>
    <w:lvl w:ilvl="0" w:tplc="19B46CE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1D87763"/>
    <w:multiLevelType w:val="hybridMultilevel"/>
    <w:tmpl w:val="5BEA9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9C349A"/>
    <w:multiLevelType w:val="hybridMultilevel"/>
    <w:tmpl w:val="1B4822E6"/>
    <w:lvl w:ilvl="0" w:tplc="9BA6C8FC">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77585A"/>
    <w:multiLevelType w:val="hybridMultilevel"/>
    <w:tmpl w:val="02DAB19C"/>
    <w:lvl w:ilvl="0" w:tplc="C770935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6AF63A94"/>
    <w:multiLevelType w:val="hybridMultilevel"/>
    <w:tmpl w:val="F0A827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B856CD6"/>
    <w:multiLevelType w:val="hybridMultilevel"/>
    <w:tmpl w:val="4426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A05341"/>
    <w:multiLevelType w:val="hybridMultilevel"/>
    <w:tmpl w:val="0D700688"/>
    <w:lvl w:ilvl="0" w:tplc="DF24E94E">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4"/>
  </w:num>
  <w:num w:numId="5">
    <w:abstractNumId w:val="21"/>
  </w:num>
  <w:num w:numId="6">
    <w:abstractNumId w:val="12"/>
  </w:num>
  <w:num w:numId="7">
    <w:abstractNumId w:val="5"/>
  </w:num>
  <w:num w:numId="8">
    <w:abstractNumId w:val="11"/>
  </w:num>
  <w:num w:numId="9">
    <w:abstractNumId w:val="17"/>
  </w:num>
  <w:num w:numId="10">
    <w:abstractNumId w:val="0"/>
  </w:num>
  <w:num w:numId="11">
    <w:abstractNumId w:val="26"/>
  </w:num>
  <w:num w:numId="12">
    <w:abstractNumId w:val="10"/>
  </w:num>
  <w:num w:numId="13">
    <w:abstractNumId w:val="14"/>
  </w:num>
  <w:num w:numId="14">
    <w:abstractNumId w:val="18"/>
  </w:num>
  <w:num w:numId="15">
    <w:abstractNumId w:val="16"/>
  </w:num>
  <w:num w:numId="16">
    <w:abstractNumId w:val="27"/>
  </w:num>
  <w:num w:numId="17">
    <w:abstractNumId w:val="24"/>
  </w:num>
  <w:num w:numId="18">
    <w:abstractNumId w:val="3"/>
  </w:num>
  <w:num w:numId="19">
    <w:abstractNumId w:val="7"/>
  </w:num>
  <w:num w:numId="20">
    <w:abstractNumId w:val="1"/>
  </w:num>
  <w:num w:numId="21">
    <w:abstractNumId w:val="22"/>
  </w:num>
  <w:num w:numId="22">
    <w:abstractNumId w:val="23"/>
  </w:num>
  <w:num w:numId="23">
    <w:abstractNumId w:val="8"/>
  </w:num>
  <w:num w:numId="24">
    <w:abstractNumId w:val="6"/>
  </w:num>
  <w:num w:numId="25">
    <w:abstractNumId w:val="19"/>
  </w:num>
  <w:num w:numId="26">
    <w:abstractNumId w:val="25"/>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F4"/>
    <w:rsid w:val="00003C89"/>
    <w:rsid w:val="000076D0"/>
    <w:rsid w:val="00011AEF"/>
    <w:rsid w:val="00017E21"/>
    <w:rsid w:val="000229BA"/>
    <w:rsid w:val="0002365E"/>
    <w:rsid w:val="00027481"/>
    <w:rsid w:val="00061D7A"/>
    <w:rsid w:val="00062C3F"/>
    <w:rsid w:val="00087E81"/>
    <w:rsid w:val="000A11E1"/>
    <w:rsid w:val="000B01C6"/>
    <w:rsid w:val="000B26AF"/>
    <w:rsid w:val="000B4782"/>
    <w:rsid w:val="000C4D9D"/>
    <w:rsid w:val="000D039A"/>
    <w:rsid w:val="000D55AF"/>
    <w:rsid w:val="000D6B3C"/>
    <w:rsid w:val="000F3F3C"/>
    <w:rsid w:val="00124847"/>
    <w:rsid w:val="00131D45"/>
    <w:rsid w:val="001358F8"/>
    <w:rsid w:val="00140CCD"/>
    <w:rsid w:val="00157909"/>
    <w:rsid w:val="001622CF"/>
    <w:rsid w:val="00166760"/>
    <w:rsid w:val="001924A2"/>
    <w:rsid w:val="001A2C4F"/>
    <w:rsid w:val="001B052F"/>
    <w:rsid w:val="001B50E5"/>
    <w:rsid w:val="001C27F4"/>
    <w:rsid w:val="001D4DF1"/>
    <w:rsid w:val="001F7C80"/>
    <w:rsid w:val="00224FDB"/>
    <w:rsid w:val="002264B3"/>
    <w:rsid w:val="00226A26"/>
    <w:rsid w:val="0024743F"/>
    <w:rsid w:val="00250E01"/>
    <w:rsid w:val="00275441"/>
    <w:rsid w:val="00282DAF"/>
    <w:rsid w:val="002A00B9"/>
    <w:rsid w:val="002D0A26"/>
    <w:rsid w:val="002D3D6F"/>
    <w:rsid w:val="002E4D88"/>
    <w:rsid w:val="002F2C76"/>
    <w:rsid w:val="002F2CF6"/>
    <w:rsid w:val="00332989"/>
    <w:rsid w:val="0035283D"/>
    <w:rsid w:val="0036559C"/>
    <w:rsid w:val="003F0A4D"/>
    <w:rsid w:val="00420D5E"/>
    <w:rsid w:val="00423256"/>
    <w:rsid w:val="004516E9"/>
    <w:rsid w:val="00451992"/>
    <w:rsid w:val="0046404C"/>
    <w:rsid w:val="00487EAE"/>
    <w:rsid w:val="004A5002"/>
    <w:rsid w:val="004B3848"/>
    <w:rsid w:val="00505407"/>
    <w:rsid w:val="00517D07"/>
    <w:rsid w:val="005460D1"/>
    <w:rsid w:val="00550DD8"/>
    <w:rsid w:val="00557EFA"/>
    <w:rsid w:val="005B2698"/>
    <w:rsid w:val="005B7011"/>
    <w:rsid w:val="005C10DE"/>
    <w:rsid w:val="005E33C4"/>
    <w:rsid w:val="00600872"/>
    <w:rsid w:val="00604F4C"/>
    <w:rsid w:val="006252F7"/>
    <w:rsid w:val="0064323D"/>
    <w:rsid w:val="00661F44"/>
    <w:rsid w:val="00677025"/>
    <w:rsid w:val="00690045"/>
    <w:rsid w:val="00693DFF"/>
    <w:rsid w:val="006A7C59"/>
    <w:rsid w:val="006D602C"/>
    <w:rsid w:val="006E3146"/>
    <w:rsid w:val="00703401"/>
    <w:rsid w:val="007238A3"/>
    <w:rsid w:val="00725EDC"/>
    <w:rsid w:val="00736C69"/>
    <w:rsid w:val="0075339A"/>
    <w:rsid w:val="00765ED8"/>
    <w:rsid w:val="00766D97"/>
    <w:rsid w:val="0077398D"/>
    <w:rsid w:val="00783B3C"/>
    <w:rsid w:val="00793BC9"/>
    <w:rsid w:val="007A60F3"/>
    <w:rsid w:val="007B4A4B"/>
    <w:rsid w:val="007C2A9E"/>
    <w:rsid w:val="007E0A2C"/>
    <w:rsid w:val="007E33DD"/>
    <w:rsid w:val="007E7DF3"/>
    <w:rsid w:val="00802345"/>
    <w:rsid w:val="00822514"/>
    <w:rsid w:val="008245B7"/>
    <w:rsid w:val="00840B70"/>
    <w:rsid w:val="0084101D"/>
    <w:rsid w:val="008633EF"/>
    <w:rsid w:val="008677B6"/>
    <w:rsid w:val="008679E6"/>
    <w:rsid w:val="008A1BA0"/>
    <w:rsid w:val="008A730E"/>
    <w:rsid w:val="008E3F91"/>
    <w:rsid w:val="00901708"/>
    <w:rsid w:val="00911993"/>
    <w:rsid w:val="00912753"/>
    <w:rsid w:val="00917DCB"/>
    <w:rsid w:val="009513FD"/>
    <w:rsid w:val="0097668D"/>
    <w:rsid w:val="009E7BEC"/>
    <w:rsid w:val="00A00ED5"/>
    <w:rsid w:val="00A2373D"/>
    <w:rsid w:val="00AA55D0"/>
    <w:rsid w:val="00B003F1"/>
    <w:rsid w:val="00B61792"/>
    <w:rsid w:val="00B61F02"/>
    <w:rsid w:val="00B90755"/>
    <w:rsid w:val="00B90E5F"/>
    <w:rsid w:val="00BE2122"/>
    <w:rsid w:val="00BF59CB"/>
    <w:rsid w:val="00C06EE7"/>
    <w:rsid w:val="00C11D4B"/>
    <w:rsid w:val="00C131E5"/>
    <w:rsid w:val="00C37CAC"/>
    <w:rsid w:val="00C6562A"/>
    <w:rsid w:val="00C67DA5"/>
    <w:rsid w:val="00C91E3A"/>
    <w:rsid w:val="00CE5109"/>
    <w:rsid w:val="00CF7A7F"/>
    <w:rsid w:val="00D20ADE"/>
    <w:rsid w:val="00D27425"/>
    <w:rsid w:val="00D36BBB"/>
    <w:rsid w:val="00D475FD"/>
    <w:rsid w:val="00D52042"/>
    <w:rsid w:val="00D6011A"/>
    <w:rsid w:val="00D76491"/>
    <w:rsid w:val="00D86E8A"/>
    <w:rsid w:val="00D87D56"/>
    <w:rsid w:val="00D935C2"/>
    <w:rsid w:val="00D9797A"/>
    <w:rsid w:val="00DC0BAC"/>
    <w:rsid w:val="00DD6C9B"/>
    <w:rsid w:val="00DE00E4"/>
    <w:rsid w:val="00DE4F02"/>
    <w:rsid w:val="00E1116D"/>
    <w:rsid w:val="00E224EC"/>
    <w:rsid w:val="00E260BC"/>
    <w:rsid w:val="00E45456"/>
    <w:rsid w:val="00E536AF"/>
    <w:rsid w:val="00E70B88"/>
    <w:rsid w:val="00E754AA"/>
    <w:rsid w:val="00E754E8"/>
    <w:rsid w:val="00E97319"/>
    <w:rsid w:val="00EA5706"/>
    <w:rsid w:val="00EB089D"/>
    <w:rsid w:val="00EB7F2E"/>
    <w:rsid w:val="00EC59BF"/>
    <w:rsid w:val="00EC5C9B"/>
    <w:rsid w:val="00F06750"/>
    <w:rsid w:val="00F2228E"/>
    <w:rsid w:val="00F46149"/>
    <w:rsid w:val="00F47593"/>
    <w:rsid w:val="00F67C2E"/>
    <w:rsid w:val="00F928EE"/>
    <w:rsid w:val="00F943BF"/>
    <w:rsid w:val="00FA0312"/>
    <w:rsid w:val="00FA2A19"/>
    <w:rsid w:val="00FB6734"/>
    <w:rsid w:val="00FD06B2"/>
    <w:rsid w:val="00FE715E"/>
    <w:rsid w:val="00FF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3F3C"/>
    <w:pPr>
      <w:keepNext/>
      <w:jc w:val="center"/>
      <w:outlineLvl w:val="0"/>
    </w:pPr>
    <w:rPr>
      <w:rFonts w:ascii="Arial" w:hAnsi="Arial" w:cs="Arial"/>
      <w:sz w:val="40"/>
    </w:rPr>
  </w:style>
  <w:style w:type="paragraph" w:styleId="Heading5">
    <w:name w:val="heading 5"/>
    <w:basedOn w:val="Normal"/>
    <w:next w:val="Normal"/>
    <w:link w:val="Heading5Char"/>
    <w:uiPriority w:val="9"/>
    <w:semiHidden/>
    <w:unhideWhenUsed/>
    <w:qFormat/>
    <w:rsid w:val="000F3F3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3F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7F4"/>
    <w:rPr>
      <w:rFonts w:ascii="Tahoma" w:hAnsi="Tahoma" w:cs="Tahoma"/>
      <w:sz w:val="16"/>
      <w:szCs w:val="16"/>
    </w:rPr>
  </w:style>
  <w:style w:type="paragraph" w:styleId="NoSpacing">
    <w:name w:val="No Spacing"/>
    <w:uiPriority w:val="1"/>
    <w:qFormat/>
    <w:rsid w:val="001C27F4"/>
    <w:pPr>
      <w:spacing w:after="0" w:line="240" w:lineRule="auto"/>
    </w:pPr>
  </w:style>
  <w:style w:type="paragraph" w:styleId="Header">
    <w:name w:val="header"/>
    <w:basedOn w:val="Normal"/>
    <w:link w:val="HeaderChar"/>
    <w:uiPriority w:val="99"/>
    <w:unhideWhenUsed/>
    <w:rsid w:val="001C27F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7F4"/>
  </w:style>
  <w:style w:type="paragraph" w:styleId="Footer">
    <w:name w:val="footer"/>
    <w:basedOn w:val="Normal"/>
    <w:link w:val="FooterChar"/>
    <w:uiPriority w:val="99"/>
    <w:unhideWhenUsed/>
    <w:rsid w:val="001C27F4"/>
    <w:pPr>
      <w:tabs>
        <w:tab w:val="center" w:pos="4513"/>
        <w:tab w:val="right" w:pos="9026"/>
      </w:tabs>
    </w:pPr>
  </w:style>
  <w:style w:type="character" w:customStyle="1" w:styleId="FooterChar">
    <w:name w:val="Footer Char"/>
    <w:basedOn w:val="DefaultParagraphFont"/>
    <w:link w:val="Footer"/>
    <w:uiPriority w:val="99"/>
    <w:rsid w:val="001C27F4"/>
  </w:style>
  <w:style w:type="paragraph" w:styleId="BodyText">
    <w:name w:val="Body Text"/>
    <w:basedOn w:val="Normal"/>
    <w:link w:val="BodyTextChar"/>
    <w:rsid w:val="00F928EE"/>
    <w:rPr>
      <w:rFonts w:ascii="Arial" w:hAnsi="Arial" w:cs="Arial"/>
      <w:sz w:val="22"/>
    </w:rPr>
  </w:style>
  <w:style w:type="character" w:customStyle="1" w:styleId="BodyTextChar">
    <w:name w:val="Body Text Char"/>
    <w:basedOn w:val="DefaultParagraphFont"/>
    <w:link w:val="BodyText"/>
    <w:rsid w:val="00F928EE"/>
    <w:rPr>
      <w:rFonts w:ascii="Arial" w:eastAsia="Times New Roman" w:hAnsi="Arial" w:cs="Arial"/>
      <w:szCs w:val="24"/>
    </w:rPr>
  </w:style>
  <w:style w:type="paragraph" w:styleId="ListParagraph">
    <w:name w:val="List Paragraph"/>
    <w:basedOn w:val="Normal"/>
    <w:uiPriority w:val="34"/>
    <w:qFormat/>
    <w:rsid w:val="00003C89"/>
    <w:pPr>
      <w:ind w:left="720"/>
      <w:contextualSpacing/>
    </w:pPr>
  </w:style>
  <w:style w:type="paragraph" w:customStyle="1" w:styleId="bodytextCharChar">
    <w:name w:val="bodytext Char Char"/>
    <w:basedOn w:val="Normal"/>
    <w:rsid w:val="00690045"/>
    <w:rPr>
      <w:rFonts w:ascii="Arial" w:hAnsi="Arial" w:cs="Arial"/>
      <w:sz w:val="22"/>
    </w:rPr>
  </w:style>
  <w:style w:type="character" w:customStyle="1" w:styleId="Heading1Char">
    <w:name w:val="Heading 1 Char"/>
    <w:basedOn w:val="DefaultParagraphFont"/>
    <w:link w:val="Heading1"/>
    <w:rsid w:val="000F3F3C"/>
    <w:rPr>
      <w:rFonts w:ascii="Arial" w:eastAsia="Times New Roman" w:hAnsi="Arial" w:cs="Arial"/>
      <w:sz w:val="40"/>
      <w:szCs w:val="24"/>
    </w:rPr>
  </w:style>
  <w:style w:type="character" w:customStyle="1" w:styleId="Heading7Char">
    <w:name w:val="Heading 7 Char"/>
    <w:basedOn w:val="DefaultParagraphFont"/>
    <w:link w:val="Heading7"/>
    <w:uiPriority w:val="9"/>
    <w:semiHidden/>
    <w:rsid w:val="000F3F3C"/>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rsid w:val="000F3F3C"/>
    <w:rPr>
      <w:color w:val="0000FF"/>
      <w:u w:val="single"/>
    </w:rPr>
  </w:style>
  <w:style w:type="character" w:styleId="HTMLTypewriter">
    <w:name w:val="HTML Typewriter"/>
    <w:basedOn w:val="DefaultParagraphFont"/>
    <w:rsid w:val="000F3F3C"/>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0F3F3C"/>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0F3F3C"/>
    <w:pPr>
      <w:spacing w:after="120" w:line="480" w:lineRule="auto"/>
    </w:pPr>
  </w:style>
  <w:style w:type="character" w:customStyle="1" w:styleId="BodyText2Char">
    <w:name w:val="Body Text 2 Char"/>
    <w:basedOn w:val="DefaultParagraphFont"/>
    <w:link w:val="BodyText2"/>
    <w:uiPriority w:val="99"/>
    <w:rsid w:val="000F3F3C"/>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124847"/>
    <w:rPr>
      <w:sz w:val="20"/>
      <w:szCs w:val="20"/>
    </w:rPr>
  </w:style>
  <w:style w:type="character" w:customStyle="1" w:styleId="EndnoteTextChar">
    <w:name w:val="Endnote Text Char"/>
    <w:basedOn w:val="DefaultParagraphFont"/>
    <w:link w:val="EndnoteText"/>
    <w:uiPriority w:val="99"/>
    <w:rsid w:val="0012484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24847"/>
    <w:rPr>
      <w:vertAlign w:val="superscript"/>
    </w:rPr>
  </w:style>
  <w:style w:type="paragraph" w:customStyle="1" w:styleId="xmsonormal">
    <w:name w:val="x_msonormal"/>
    <w:basedOn w:val="Normal"/>
    <w:rsid w:val="00124847"/>
    <w:pPr>
      <w:spacing w:before="100" w:beforeAutospacing="1" w:after="100" w:afterAutospacing="1"/>
    </w:pPr>
    <w:rPr>
      <w:lang w:eastAsia="en-GB"/>
    </w:rPr>
  </w:style>
  <w:style w:type="paragraph" w:customStyle="1" w:styleId="Default">
    <w:name w:val="Default"/>
    <w:rsid w:val="00124847"/>
    <w:pPr>
      <w:autoSpaceDE w:val="0"/>
      <w:autoSpaceDN w:val="0"/>
      <w:adjustRightInd w:val="0"/>
      <w:spacing w:after="0" w:line="240" w:lineRule="auto"/>
    </w:pPr>
    <w:rPr>
      <w:rFonts w:ascii="IECCNN+Arial,Bold" w:eastAsia="Calibri" w:hAnsi="IECCNN+Arial,Bold" w:cs="IECCNN+Arial,Bold"/>
      <w:color w:val="000000"/>
      <w:sz w:val="24"/>
      <w:szCs w:val="24"/>
      <w:lang w:eastAsia="en-GB"/>
    </w:rPr>
  </w:style>
  <w:style w:type="paragraph" w:styleId="FootnoteText">
    <w:name w:val="footnote text"/>
    <w:basedOn w:val="Normal"/>
    <w:link w:val="FootnoteTextChar"/>
    <w:uiPriority w:val="99"/>
    <w:semiHidden/>
    <w:unhideWhenUsed/>
    <w:rsid w:val="00D935C2"/>
    <w:rPr>
      <w:sz w:val="20"/>
      <w:szCs w:val="20"/>
    </w:rPr>
  </w:style>
  <w:style w:type="character" w:customStyle="1" w:styleId="FootnoteTextChar">
    <w:name w:val="Footnote Text Char"/>
    <w:basedOn w:val="DefaultParagraphFont"/>
    <w:link w:val="FootnoteText"/>
    <w:uiPriority w:val="99"/>
    <w:semiHidden/>
    <w:rsid w:val="00D935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35C2"/>
    <w:rPr>
      <w:vertAlign w:val="superscript"/>
    </w:rPr>
  </w:style>
  <w:style w:type="character" w:styleId="CommentReference">
    <w:name w:val="annotation reference"/>
    <w:basedOn w:val="DefaultParagraphFont"/>
    <w:uiPriority w:val="99"/>
    <w:semiHidden/>
    <w:unhideWhenUsed/>
    <w:rsid w:val="0002365E"/>
    <w:rPr>
      <w:sz w:val="16"/>
      <w:szCs w:val="16"/>
    </w:rPr>
  </w:style>
  <w:style w:type="paragraph" w:styleId="CommentText">
    <w:name w:val="annotation text"/>
    <w:basedOn w:val="Normal"/>
    <w:link w:val="CommentTextChar"/>
    <w:uiPriority w:val="99"/>
    <w:semiHidden/>
    <w:unhideWhenUsed/>
    <w:rsid w:val="0002365E"/>
    <w:rPr>
      <w:sz w:val="20"/>
      <w:szCs w:val="20"/>
    </w:rPr>
  </w:style>
  <w:style w:type="character" w:customStyle="1" w:styleId="CommentTextChar">
    <w:name w:val="Comment Text Char"/>
    <w:basedOn w:val="DefaultParagraphFont"/>
    <w:link w:val="CommentText"/>
    <w:uiPriority w:val="99"/>
    <w:semiHidden/>
    <w:rsid w:val="000236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65E"/>
    <w:rPr>
      <w:b/>
      <w:bCs/>
    </w:rPr>
  </w:style>
  <w:style w:type="character" w:customStyle="1" w:styleId="CommentSubjectChar">
    <w:name w:val="Comment Subject Char"/>
    <w:basedOn w:val="CommentTextChar"/>
    <w:link w:val="CommentSubject"/>
    <w:uiPriority w:val="99"/>
    <w:semiHidden/>
    <w:rsid w:val="0002365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766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3F3C"/>
    <w:pPr>
      <w:keepNext/>
      <w:jc w:val="center"/>
      <w:outlineLvl w:val="0"/>
    </w:pPr>
    <w:rPr>
      <w:rFonts w:ascii="Arial" w:hAnsi="Arial" w:cs="Arial"/>
      <w:sz w:val="40"/>
    </w:rPr>
  </w:style>
  <w:style w:type="paragraph" w:styleId="Heading5">
    <w:name w:val="heading 5"/>
    <w:basedOn w:val="Normal"/>
    <w:next w:val="Normal"/>
    <w:link w:val="Heading5Char"/>
    <w:uiPriority w:val="9"/>
    <w:semiHidden/>
    <w:unhideWhenUsed/>
    <w:qFormat/>
    <w:rsid w:val="000F3F3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3F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7F4"/>
    <w:rPr>
      <w:rFonts w:ascii="Tahoma" w:hAnsi="Tahoma" w:cs="Tahoma"/>
      <w:sz w:val="16"/>
      <w:szCs w:val="16"/>
    </w:rPr>
  </w:style>
  <w:style w:type="paragraph" w:styleId="NoSpacing">
    <w:name w:val="No Spacing"/>
    <w:uiPriority w:val="1"/>
    <w:qFormat/>
    <w:rsid w:val="001C27F4"/>
    <w:pPr>
      <w:spacing w:after="0" w:line="240" w:lineRule="auto"/>
    </w:pPr>
  </w:style>
  <w:style w:type="paragraph" w:styleId="Header">
    <w:name w:val="header"/>
    <w:basedOn w:val="Normal"/>
    <w:link w:val="HeaderChar"/>
    <w:uiPriority w:val="99"/>
    <w:unhideWhenUsed/>
    <w:rsid w:val="001C27F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7F4"/>
  </w:style>
  <w:style w:type="paragraph" w:styleId="Footer">
    <w:name w:val="footer"/>
    <w:basedOn w:val="Normal"/>
    <w:link w:val="FooterChar"/>
    <w:uiPriority w:val="99"/>
    <w:unhideWhenUsed/>
    <w:rsid w:val="001C27F4"/>
    <w:pPr>
      <w:tabs>
        <w:tab w:val="center" w:pos="4513"/>
        <w:tab w:val="right" w:pos="9026"/>
      </w:tabs>
    </w:pPr>
  </w:style>
  <w:style w:type="character" w:customStyle="1" w:styleId="FooterChar">
    <w:name w:val="Footer Char"/>
    <w:basedOn w:val="DefaultParagraphFont"/>
    <w:link w:val="Footer"/>
    <w:uiPriority w:val="99"/>
    <w:rsid w:val="001C27F4"/>
  </w:style>
  <w:style w:type="paragraph" w:styleId="BodyText">
    <w:name w:val="Body Text"/>
    <w:basedOn w:val="Normal"/>
    <w:link w:val="BodyTextChar"/>
    <w:rsid w:val="00F928EE"/>
    <w:rPr>
      <w:rFonts w:ascii="Arial" w:hAnsi="Arial" w:cs="Arial"/>
      <w:sz w:val="22"/>
    </w:rPr>
  </w:style>
  <w:style w:type="character" w:customStyle="1" w:styleId="BodyTextChar">
    <w:name w:val="Body Text Char"/>
    <w:basedOn w:val="DefaultParagraphFont"/>
    <w:link w:val="BodyText"/>
    <w:rsid w:val="00F928EE"/>
    <w:rPr>
      <w:rFonts w:ascii="Arial" w:eastAsia="Times New Roman" w:hAnsi="Arial" w:cs="Arial"/>
      <w:szCs w:val="24"/>
    </w:rPr>
  </w:style>
  <w:style w:type="paragraph" w:styleId="ListParagraph">
    <w:name w:val="List Paragraph"/>
    <w:basedOn w:val="Normal"/>
    <w:uiPriority w:val="34"/>
    <w:qFormat/>
    <w:rsid w:val="00003C89"/>
    <w:pPr>
      <w:ind w:left="720"/>
      <w:contextualSpacing/>
    </w:pPr>
  </w:style>
  <w:style w:type="paragraph" w:customStyle="1" w:styleId="bodytextCharChar">
    <w:name w:val="bodytext Char Char"/>
    <w:basedOn w:val="Normal"/>
    <w:rsid w:val="00690045"/>
    <w:rPr>
      <w:rFonts w:ascii="Arial" w:hAnsi="Arial" w:cs="Arial"/>
      <w:sz w:val="22"/>
    </w:rPr>
  </w:style>
  <w:style w:type="character" w:customStyle="1" w:styleId="Heading1Char">
    <w:name w:val="Heading 1 Char"/>
    <w:basedOn w:val="DefaultParagraphFont"/>
    <w:link w:val="Heading1"/>
    <w:rsid w:val="000F3F3C"/>
    <w:rPr>
      <w:rFonts w:ascii="Arial" w:eastAsia="Times New Roman" w:hAnsi="Arial" w:cs="Arial"/>
      <w:sz w:val="40"/>
      <w:szCs w:val="24"/>
    </w:rPr>
  </w:style>
  <w:style w:type="character" w:customStyle="1" w:styleId="Heading7Char">
    <w:name w:val="Heading 7 Char"/>
    <w:basedOn w:val="DefaultParagraphFont"/>
    <w:link w:val="Heading7"/>
    <w:uiPriority w:val="9"/>
    <w:semiHidden/>
    <w:rsid w:val="000F3F3C"/>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rsid w:val="000F3F3C"/>
    <w:rPr>
      <w:color w:val="0000FF"/>
      <w:u w:val="single"/>
    </w:rPr>
  </w:style>
  <w:style w:type="character" w:styleId="HTMLTypewriter">
    <w:name w:val="HTML Typewriter"/>
    <w:basedOn w:val="DefaultParagraphFont"/>
    <w:rsid w:val="000F3F3C"/>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0F3F3C"/>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0F3F3C"/>
    <w:pPr>
      <w:spacing w:after="120" w:line="480" w:lineRule="auto"/>
    </w:pPr>
  </w:style>
  <w:style w:type="character" w:customStyle="1" w:styleId="BodyText2Char">
    <w:name w:val="Body Text 2 Char"/>
    <w:basedOn w:val="DefaultParagraphFont"/>
    <w:link w:val="BodyText2"/>
    <w:uiPriority w:val="99"/>
    <w:rsid w:val="000F3F3C"/>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124847"/>
    <w:rPr>
      <w:sz w:val="20"/>
      <w:szCs w:val="20"/>
    </w:rPr>
  </w:style>
  <w:style w:type="character" w:customStyle="1" w:styleId="EndnoteTextChar">
    <w:name w:val="Endnote Text Char"/>
    <w:basedOn w:val="DefaultParagraphFont"/>
    <w:link w:val="EndnoteText"/>
    <w:uiPriority w:val="99"/>
    <w:rsid w:val="0012484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24847"/>
    <w:rPr>
      <w:vertAlign w:val="superscript"/>
    </w:rPr>
  </w:style>
  <w:style w:type="paragraph" w:customStyle="1" w:styleId="xmsonormal">
    <w:name w:val="x_msonormal"/>
    <w:basedOn w:val="Normal"/>
    <w:rsid w:val="00124847"/>
    <w:pPr>
      <w:spacing w:before="100" w:beforeAutospacing="1" w:after="100" w:afterAutospacing="1"/>
    </w:pPr>
    <w:rPr>
      <w:lang w:eastAsia="en-GB"/>
    </w:rPr>
  </w:style>
  <w:style w:type="paragraph" w:customStyle="1" w:styleId="Default">
    <w:name w:val="Default"/>
    <w:rsid w:val="00124847"/>
    <w:pPr>
      <w:autoSpaceDE w:val="0"/>
      <w:autoSpaceDN w:val="0"/>
      <w:adjustRightInd w:val="0"/>
      <w:spacing w:after="0" w:line="240" w:lineRule="auto"/>
    </w:pPr>
    <w:rPr>
      <w:rFonts w:ascii="IECCNN+Arial,Bold" w:eastAsia="Calibri" w:hAnsi="IECCNN+Arial,Bold" w:cs="IECCNN+Arial,Bold"/>
      <w:color w:val="000000"/>
      <w:sz w:val="24"/>
      <w:szCs w:val="24"/>
      <w:lang w:eastAsia="en-GB"/>
    </w:rPr>
  </w:style>
  <w:style w:type="paragraph" w:styleId="FootnoteText">
    <w:name w:val="footnote text"/>
    <w:basedOn w:val="Normal"/>
    <w:link w:val="FootnoteTextChar"/>
    <w:uiPriority w:val="99"/>
    <w:semiHidden/>
    <w:unhideWhenUsed/>
    <w:rsid w:val="00D935C2"/>
    <w:rPr>
      <w:sz w:val="20"/>
      <w:szCs w:val="20"/>
    </w:rPr>
  </w:style>
  <w:style w:type="character" w:customStyle="1" w:styleId="FootnoteTextChar">
    <w:name w:val="Footnote Text Char"/>
    <w:basedOn w:val="DefaultParagraphFont"/>
    <w:link w:val="FootnoteText"/>
    <w:uiPriority w:val="99"/>
    <w:semiHidden/>
    <w:rsid w:val="00D935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35C2"/>
    <w:rPr>
      <w:vertAlign w:val="superscript"/>
    </w:rPr>
  </w:style>
  <w:style w:type="character" w:styleId="CommentReference">
    <w:name w:val="annotation reference"/>
    <w:basedOn w:val="DefaultParagraphFont"/>
    <w:uiPriority w:val="99"/>
    <w:semiHidden/>
    <w:unhideWhenUsed/>
    <w:rsid w:val="0002365E"/>
    <w:rPr>
      <w:sz w:val="16"/>
      <w:szCs w:val="16"/>
    </w:rPr>
  </w:style>
  <w:style w:type="paragraph" w:styleId="CommentText">
    <w:name w:val="annotation text"/>
    <w:basedOn w:val="Normal"/>
    <w:link w:val="CommentTextChar"/>
    <w:uiPriority w:val="99"/>
    <w:semiHidden/>
    <w:unhideWhenUsed/>
    <w:rsid w:val="0002365E"/>
    <w:rPr>
      <w:sz w:val="20"/>
      <w:szCs w:val="20"/>
    </w:rPr>
  </w:style>
  <w:style w:type="character" w:customStyle="1" w:styleId="CommentTextChar">
    <w:name w:val="Comment Text Char"/>
    <w:basedOn w:val="DefaultParagraphFont"/>
    <w:link w:val="CommentText"/>
    <w:uiPriority w:val="99"/>
    <w:semiHidden/>
    <w:rsid w:val="000236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65E"/>
    <w:rPr>
      <w:b/>
      <w:bCs/>
    </w:rPr>
  </w:style>
  <w:style w:type="character" w:customStyle="1" w:styleId="CommentSubjectChar">
    <w:name w:val="Comment Subject Char"/>
    <w:basedOn w:val="CommentTextChar"/>
    <w:link w:val="CommentSubject"/>
    <w:uiPriority w:val="99"/>
    <w:semiHidden/>
    <w:rsid w:val="0002365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76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nhs.net/owa/redir.aspx?C=30f4e3664d1b4c74b2c81ee3fd5c378c&amp;URL=http%3a%2f%2fwww.bma.org.uk%2fimages%2fmetupdate2009chapter4_tcm41-188887.pdf" TargetMode="External"/><Relationship Id="rId18" Type="http://schemas.openxmlformats.org/officeDocument/2006/relationships/hyperlink" Target="http://www.bucks-lscb.org" TargetMode="External"/><Relationship Id="rId26" Type="http://schemas.openxmlformats.org/officeDocument/2006/relationships/hyperlink" Target="mailto:Victoria.gray3@nhs.net"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xualhealthbucks.nhs.uk" TargetMode="External"/><Relationship Id="rId17" Type="http://schemas.openxmlformats.org/officeDocument/2006/relationships/hyperlink" Target="http://www.brook.org.uk/trafficlights" TargetMode="External"/><Relationship Id="rId25" Type="http://schemas.openxmlformats.org/officeDocument/2006/relationships/hyperlink" Target="mailto:tania.atcheson@nhs.n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ckinghamshirepartnership.gov.uk" TargetMode="External"/><Relationship Id="rId20" Type="http://schemas.openxmlformats.org/officeDocument/2006/relationships/hyperlink" Target="mailto:phcontracts@buckscc.gov.uk" TargetMode="External"/><Relationship Id="rId29" Type="http://schemas.openxmlformats.org/officeDocument/2006/relationships/hyperlink" Target="mailto:Cherry.Gregory@buckshealthcare.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e.gov.uk" TargetMode="External"/><Relationship Id="rId24" Type="http://schemas.openxmlformats.org/officeDocument/2006/relationships/hyperlink" Target="http://www.buckinghamshirepartnership.gov.uk" TargetMode="External"/><Relationship Id="rId32" Type="http://schemas.openxmlformats.org/officeDocument/2006/relationships/hyperlink" Target="mailto:safeguardingadults@buckscc.gov.uk" TargetMode="External"/><Relationship Id="rId5" Type="http://schemas.openxmlformats.org/officeDocument/2006/relationships/settings" Target="settings.xml"/><Relationship Id="rId15" Type="http://schemas.openxmlformats.org/officeDocument/2006/relationships/hyperlink" Target="http://www.bucks-lscb.org.uk/local" TargetMode="External"/><Relationship Id="rId23" Type="http://schemas.openxmlformats.org/officeDocument/2006/relationships/hyperlink" Target="http://www.bucks-lscb.org.uk/local" TargetMode="External"/><Relationship Id="rId28" Type="http://schemas.openxmlformats.org/officeDocument/2006/relationships/hyperlink" Target="mailto:Pam.Griffiths@buckshealthcare.nhs.uk" TargetMode="External"/><Relationship Id="rId36" Type="http://schemas.openxmlformats.org/officeDocument/2006/relationships/theme" Target="theme/theme1.xml"/><Relationship Id="rId10" Type="http://schemas.openxmlformats.org/officeDocument/2006/relationships/hyperlink" Target="http://www.sexualhealthbucks.nhs.uk" TargetMode="External"/><Relationship Id="rId19" Type="http://schemas.openxmlformats.org/officeDocument/2006/relationships/hyperlink" Target="mailto:phcontracts@buckscc.gov.uk" TargetMode="External"/><Relationship Id="rId31" Type="http://schemas.openxmlformats.org/officeDocument/2006/relationships/hyperlink" Target="mailto:secure-cypfirstresponse@buckscc.gcsx.gov.uk" TargetMode="External"/><Relationship Id="rId4" Type="http://schemas.microsoft.com/office/2007/relationships/stylesWithEffects" Target="stylesWithEffects.xml"/><Relationship Id="rId9" Type="http://schemas.openxmlformats.org/officeDocument/2006/relationships/hyperlink" Target="http://www.buckscc.gov.uk" TargetMode="External"/><Relationship Id="rId14" Type="http://schemas.openxmlformats.org/officeDocument/2006/relationships/hyperlink" Target="http://www.fpa.org.uk/factsheets/under-16s-consent-" TargetMode="External"/><Relationship Id="rId22" Type="http://schemas.openxmlformats.org/officeDocument/2006/relationships/oleObject" Target="embeddings/Microsoft_Word_97_-_2003_Document1.doc"/><Relationship Id="rId27" Type="http://schemas.openxmlformats.org/officeDocument/2006/relationships/hyperlink" Target="mailto:Lesley.Ray@buckshealthcare.nhs.uk" TargetMode="External"/><Relationship Id="rId30" Type="http://schemas.openxmlformats.org/officeDocument/2006/relationships/hyperlink" Target="mailto:Melanie.Haywood@buckshealthcare.nhs.u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uckscc.gov.uk/bcc/research/health_wellbeing_board.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A27A-A456-4E51-891C-891305E1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kaileighbrown</dc:creator>
  <cp:lastModifiedBy>Sarah Harley</cp:lastModifiedBy>
  <cp:revision>4</cp:revision>
  <cp:lastPrinted>2014-02-03T11:45:00Z</cp:lastPrinted>
  <dcterms:created xsi:type="dcterms:W3CDTF">2015-11-11T10:47:00Z</dcterms:created>
  <dcterms:modified xsi:type="dcterms:W3CDTF">2015-11-11T13:09:00Z</dcterms:modified>
</cp:coreProperties>
</file>