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FAF3" w14:textId="42F5E192" w:rsidR="00D63080" w:rsidRPr="001F12FC" w:rsidRDefault="00393009" w:rsidP="00025285">
      <w:pPr>
        <w:pStyle w:val="Heading6"/>
        <w:numPr>
          <w:ilvl w:val="0"/>
          <w:numId w:val="0"/>
        </w:numPr>
        <w:jc w:val="center"/>
      </w:pPr>
      <w:r w:rsidRPr="005306AC">
        <w:rPr>
          <w:rFonts w:asciiTheme="minorHAnsi" w:hAnsiTheme="minorHAnsi" w:cstheme="minorHAnsi"/>
          <w:b/>
          <w:bCs/>
          <w:sz w:val="24"/>
          <w:szCs w:val="24"/>
        </w:rPr>
        <w:t>SCHEDULE 9</w:t>
      </w:r>
    </w:p>
    <w:p w14:paraId="16DC342A" w14:textId="77777777" w:rsidR="00D72A36" w:rsidRPr="001D4627" w:rsidRDefault="001D4627" w:rsidP="001F12FC">
      <w:pPr>
        <w:pStyle w:val="MarginText"/>
        <w:spacing w:after="220" w:line="276" w:lineRule="auto"/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CONTRACT MANAGEMENT (</w:t>
      </w:r>
      <w:r w:rsidR="00D63080" w:rsidRPr="001F12FC">
        <w:rPr>
          <w:rFonts w:ascii="Calibri" w:hAnsi="Calibri"/>
          <w:b/>
          <w:sz w:val="24"/>
          <w:szCs w:val="24"/>
        </w:rPr>
        <w:t>GOVERNANCE</w:t>
      </w:r>
      <w:r>
        <w:rPr>
          <w:rFonts w:ascii="Calibri" w:hAnsi="Calibri"/>
          <w:b/>
          <w:sz w:val="24"/>
          <w:szCs w:val="24"/>
          <w:lang w:val="en-GB"/>
        </w:rPr>
        <w:t>)</w:t>
      </w:r>
    </w:p>
    <w:p w14:paraId="18C9FAB7" w14:textId="77777777" w:rsidR="00D63080" w:rsidRPr="00D72A36" w:rsidRDefault="00D72A36" w:rsidP="00D72A36">
      <w:pPr>
        <w:pStyle w:val="MarginText"/>
        <w:spacing w:after="220" w:line="276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17A3EE96" w14:textId="77777777" w:rsidR="00D63080" w:rsidRPr="001F12FC" w:rsidRDefault="00D63080" w:rsidP="001F12FC">
      <w:pPr>
        <w:pStyle w:val="ScheduleL1"/>
        <w:spacing w:after="220" w:line="276" w:lineRule="auto"/>
        <w:rPr>
          <w:rFonts w:ascii="Calibri" w:hAnsi="Calibri"/>
          <w:b/>
          <w:caps/>
          <w:sz w:val="24"/>
          <w:szCs w:val="24"/>
        </w:rPr>
        <w:sectPr w:rsidR="00D63080" w:rsidRPr="001F12FC" w:rsidSect="00037CA0">
          <w:footerReference w:type="default" r:id="rId13"/>
          <w:endnotePr>
            <w:numFmt w:val="decimal"/>
          </w:endnotePr>
          <w:pgSz w:w="11909" w:h="16834" w:code="9"/>
          <w:pgMar w:top="1440" w:right="1440" w:bottom="1440" w:left="1440" w:header="706" w:footer="706" w:gutter="0"/>
          <w:pgNumType w:start="877"/>
          <w:cols w:space="720"/>
        </w:sectPr>
      </w:pPr>
      <w:bookmarkStart w:id="0" w:name="_Ref313363977"/>
    </w:p>
    <w:p w14:paraId="0704BB80" w14:textId="77777777" w:rsidR="00D63080" w:rsidRPr="001F12FC" w:rsidRDefault="00D63080" w:rsidP="001F12FC">
      <w:pPr>
        <w:pStyle w:val="ScheduleL1"/>
        <w:spacing w:after="220" w:line="276" w:lineRule="auto"/>
        <w:rPr>
          <w:rFonts w:ascii="Calibri" w:hAnsi="Calibri"/>
          <w:b/>
          <w:caps/>
          <w:sz w:val="24"/>
          <w:szCs w:val="24"/>
        </w:rPr>
      </w:pPr>
      <w:r w:rsidRPr="001F12FC">
        <w:rPr>
          <w:rFonts w:ascii="Calibri" w:hAnsi="Calibri"/>
          <w:b/>
          <w:caps/>
          <w:sz w:val="24"/>
          <w:szCs w:val="24"/>
        </w:rPr>
        <w:lastRenderedPageBreak/>
        <w:t>Introduction</w:t>
      </w:r>
      <w:bookmarkEnd w:id="0"/>
    </w:p>
    <w:p w14:paraId="5B99CA28" w14:textId="77777777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This </w:t>
      </w:r>
      <w:r w:rsidR="00DF499E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sets out the governance structure that will be used to manage the relationship between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and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under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greement.</w:t>
      </w:r>
    </w:p>
    <w:p w14:paraId="35ED4443" w14:textId="77777777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objectives of the governance structure set out in this </w:t>
      </w:r>
      <w:r w:rsidR="00DF499E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>chedule are to ensure:</w:t>
      </w:r>
    </w:p>
    <w:p w14:paraId="6A608F1C" w14:textId="0E61FBBC" w:rsidR="003C79C7" w:rsidRDefault="009E058C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where applicable, </w:t>
      </w:r>
      <w:r w:rsidR="003C79C7">
        <w:rPr>
          <w:rFonts w:ascii="Calibri" w:hAnsi="Calibri"/>
          <w:sz w:val="24"/>
          <w:szCs w:val="24"/>
        </w:rPr>
        <w:t xml:space="preserve">that both parties enable an agile approach to support development and operation of the </w:t>
      </w:r>
      <w:proofErr w:type="gramStart"/>
      <w:r w:rsidR="003501E8">
        <w:rPr>
          <w:rFonts w:ascii="Calibri" w:hAnsi="Calibri"/>
          <w:sz w:val="24"/>
          <w:szCs w:val="24"/>
        </w:rPr>
        <w:t>S</w:t>
      </w:r>
      <w:r w:rsidR="003C79C7">
        <w:rPr>
          <w:rFonts w:ascii="Calibri" w:hAnsi="Calibri"/>
          <w:sz w:val="24"/>
          <w:szCs w:val="24"/>
        </w:rPr>
        <w:t>ervices;</w:t>
      </w:r>
      <w:proofErr w:type="gramEnd"/>
      <w:r w:rsidR="003C79C7">
        <w:rPr>
          <w:rFonts w:ascii="Calibri" w:hAnsi="Calibri"/>
          <w:sz w:val="24"/>
          <w:szCs w:val="24"/>
        </w:rPr>
        <w:t xml:space="preserve"> </w:t>
      </w:r>
    </w:p>
    <w:p w14:paraId="155F1E09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that a successful working relationship is maintained between the </w:t>
      </w:r>
      <w:proofErr w:type="gramStart"/>
      <w:r w:rsidR="000C65A4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>arties;</w:t>
      </w:r>
      <w:proofErr w:type="gramEnd"/>
    </w:p>
    <w:p w14:paraId="7D0FF238" w14:textId="7F503F61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and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discuss and agree the strategic objectives for their relationship</w:t>
      </w:r>
      <w:r w:rsidR="003C79C7">
        <w:rPr>
          <w:rFonts w:ascii="Calibri" w:hAnsi="Calibri"/>
          <w:sz w:val="24"/>
          <w:szCs w:val="24"/>
        </w:rPr>
        <w:t xml:space="preserve"> including the delegation of authority to empower a number of key roles that will support </w:t>
      </w:r>
      <w:r w:rsidR="0068388F">
        <w:rPr>
          <w:rFonts w:ascii="Calibri" w:hAnsi="Calibri"/>
          <w:sz w:val="24"/>
          <w:szCs w:val="24"/>
        </w:rPr>
        <w:t xml:space="preserve">the Services and the Supplied </w:t>
      </w:r>
      <w:proofErr w:type="gramStart"/>
      <w:r w:rsidR="0068388F" w:rsidRPr="0068388F">
        <w:rPr>
          <w:rFonts w:ascii="Calibri" w:hAnsi="Calibri"/>
          <w:sz w:val="24"/>
          <w:szCs w:val="24"/>
        </w:rPr>
        <w:t>System;</w:t>
      </w:r>
      <w:proofErr w:type="gramEnd"/>
    </w:p>
    <w:p w14:paraId="67CC3BF6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the ongoing development of the Services; and</w:t>
      </w:r>
    </w:p>
    <w:p w14:paraId="212542AE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there are mechanisms in place for monitoring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's performance of the Services and its other obligations under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greement.</w:t>
      </w:r>
    </w:p>
    <w:p w14:paraId="2D7BDFC9" w14:textId="77777777" w:rsidR="00D63080" w:rsidRPr="001F12FC" w:rsidRDefault="00D63080" w:rsidP="001F12FC">
      <w:pPr>
        <w:pStyle w:val="ScheduleL1"/>
        <w:keepNext/>
        <w:spacing w:before="220" w:after="220" w:line="276" w:lineRule="auto"/>
        <w:rPr>
          <w:rFonts w:ascii="Calibri" w:hAnsi="Calibri"/>
          <w:b/>
          <w:caps/>
          <w:sz w:val="24"/>
          <w:szCs w:val="24"/>
        </w:rPr>
      </w:pPr>
      <w:r w:rsidRPr="001F12FC">
        <w:rPr>
          <w:rFonts w:ascii="Calibri" w:hAnsi="Calibri"/>
          <w:b/>
          <w:caps/>
          <w:sz w:val="24"/>
          <w:szCs w:val="24"/>
        </w:rPr>
        <w:t>Principles of Governance</w:t>
      </w:r>
    </w:p>
    <w:p w14:paraId="0444DBF1" w14:textId="4D0ACB0C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arrangements set out in this </w:t>
      </w:r>
      <w:r w:rsidR="00DF499E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are the processes by which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and </w:t>
      </w:r>
      <w:r w:rsidR="00F665FF">
        <w:rPr>
          <w:rFonts w:ascii="Calibri" w:hAnsi="Calibri"/>
          <w:sz w:val="24"/>
          <w:szCs w:val="24"/>
        </w:rPr>
        <w:t xml:space="preserve">the Authority </w:t>
      </w:r>
      <w:r w:rsidRPr="001F12FC">
        <w:rPr>
          <w:rFonts w:ascii="Calibri" w:hAnsi="Calibri"/>
          <w:sz w:val="24"/>
          <w:szCs w:val="24"/>
        </w:rPr>
        <w:t>will secure the objectives described in paragraph </w:t>
      </w:r>
      <w:r w:rsidRPr="001F12FC">
        <w:rPr>
          <w:rFonts w:ascii="Calibri" w:hAnsi="Calibri"/>
          <w:sz w:val="24"/>
          <w:szCs w:val="24"/>
        </w:rPr>
        <w:fldChar w:fldCharType="begin"/>
      </w:r>
      <w:r w:rsidRPr="001F12FC">
        <w:rPr>
          <w:rFonts w:ascii="Calibri" w:hAnsi="Calibri"/>
          <w:sz w:val="24"/>
          <w:szCs w:val="24"/>
        </w:rPr>
        <w:instrText xml:space="preserve"> REF _Ref313363977 \r \h  \* MERGEFORMAT </w:instrText>
      </w:r>
      <w:r w:rsidRPr="001F12FC">
        <w:rPr>
          <w:rFonts w:ascii="Calibri" w:hAnsi="Calibri"/>
          <w:sz w:val="24"/>
          <w:szCs w:val="24"/>
        </w:rPr>
      </w:r>
      <w:r w:rsidRPr="001F12FC">
        <w:rPr>
          <w:rFonts w:ascii="Calibri" w:hAnsi="Calibri"/>
          <w:sz w:val="24"/>
          <w:szCs w:val="24"/>
        </w:rPr>
        <w:fldChar w:fldCharType="separate"/>
      </w:r>
      <w:r w:rsidR="00C53A98">
        <w:rPr>
          <w:rFonts w:ascii="Calibri" w:hAnsi="Calibri"/>
          <w:sz w:val="24"/>
          <w:szCs w:val="24"/>
        </w:rPr>
        <w:t>1</w:t>
      </w:r>
      <w:r w:rsidRPr="001F12FC">
        <w:rPr>
          <w:rFonts w:ascii="Calibri" w:hAnsi="Calibri"/>
          <w:sz w:val="24"/>
          <w:szCs w:val="24"/>
        </w:rPr>
        <w:fldChar w:fldCharType="end"/>
      </w:r>
      <w:r w:rsidRPr="001F12FC">
        <w:rPr>
          <w:rFonts w:ascii="Calibri" w:hAnsi="Calibri"/>
          <w:sz w:val="24"/>
          <w:szCs w:val="24"/>
        </w:rPr>
        <w:t xml:space="preserve"> of this </w:t>
      </w:r>
      <w:r w:rsidR="00056741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>chedule.</w:t>
      </w:r>
    </w:p>
    <w:p w14:paraId="60B66FAF" w14:textId="77777777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Each </w:t>
      </w:r>
      <w:r w:rsidR="001D4627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>arty will:</w:t>
      </w:r>
    </w:p>
    <w:p w14:paraId="51E7832F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co-operate with and act in good faith in dealing with the other </w:t>
      </w:r>
      <w:r w:rsidR="001D4627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 xml:space="preserve">arty in relation to the operation of the arrangements described in this </w:t>
      </w:r>
      <w:proofErr w:type="gramStart"/>
      <w:r w:rsidR="004D06D9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>chedule;</w:t>
      </w:r>
      <w:proofErr w:type="gramEnd"/>
    </w:p>
    <w:p w14:paraId="39A09085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where meetings are required under this </w:t>
      </w:r>
      <w:r w:rsidR="004D06D9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chedule, ensure that they are attended by the </w:t>
      </w:r>
      <w:r w:rsidR="004D06D9">
        <w:rPr>
          <w:rFonts w:ascii="Calibri" w:hAnsi="Calibri"/>
          <w:sz w:val="24"/>
          <w:szCs w:val="24"/>
        </w:rPr>
        <w:t xml:space="preserve">Authorised </w:t>
      </w:r>
      <w:r w:rsidR="003501E8" w:rsidRPr="00862B3A">
        <w:rPr>
          <w:rFonts w:ascii="Calibri" w:hAnsi="Calibri"/>
          <w:sz w:val="24"/>
          <w:szCs w:val="24"/>
        </w:rPr>
        <w:t>R</w:t>
      </w:r>
      <w:r w:rsidRPr="00862B3A">
        <w:rPr>
          <w:rFonts w:ascii="Calibri" w:hAnsi="Calibri"/>
          <w:sz w:val="24"/>
          <w:szCs w:val="24"/>
        </w:rPr>
        <w:t>epresentatives</w:t>
      </w:r>
      <w:r w:rsidRPr="001F12FC">
        <w:rPr>
          <w:rFonts w:ascii="Calibri" w:hAnsi="Calibri"/>
          <w:sz w:val="24"/>
          <w:szCs w:val="24"/>
        </w:rPr>
        <w:t xml:space="preserve"> specified in this </w:t>
      </w:r>
      <w:r w:rsidR="00056741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or, where not so specified, by </w:t>
      </w:r>
      <w:r w:rsidR="004D06D9">
        <w:rPr>
          <w:rFonts w:ascii="Calibri" w:hAnsi="Calibri"/>
          <w:sz w:val="24"/>
          <w:szCs w:val="24"/>
        </w:rPr>
        <w:t xml:space="preserve">Authorised </w:t>
      </w:r>
      <w:r w:rsidR="003501E8">
        <w:rPr>
          <w:rFonts w:ascii="Calibri" w:hAnsi="Calibri"/>
          <w:sz w:val="24"/>
          <w:szCs w:val="24"/>
        </w:rPr>
        <w:t>R</w:t>
      </w:r>
      <w:r w:rsidRPr="001F12FC">
        <w:rPr>
          <w:rFonts w:ascii="Calibri" w:hAnsi="Calibri"/>
          <w:sz w:val="24"/>
          <w:szCs w:val="24"/>
        </w:rPr>
        <w:t xml:space="preserve">epresentatives of equivalent seniority to those engaged by the other </w:t>
      </w:r>
      <w:r w:rsidR="000C65A4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>arty in relation to the meetings; and</w:t>
      </w:r>
    </w:p>
    <w:p w14:paraId="5FD50E1D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where communications are required under this </w:t>
      </w:r>
      <w:r w:rsidR="004D06D9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ensure that they are made or authorised by </w:t>
      </w:r>
      <w:r w:rsidR="004D06D9">
        <w:rPr>
          <w:rFonts w:ascii="Calibri" w:hAnsi="Calibri"/>
          <w:sz w:val="24"/>
          <w:szCs w:val="24"/>
        </w:rPr>
        <w:t xml:space="preserve">Authorised </w:t>
      </w:r>
      <w:r w:rsidR="003501E8">
        <w:rPr>
          <w:rFonts w:ascii="Calibri" w:hAnsi="Calibri"/>
          <w:sz w:val="24"/>
          <w:szCs w:val="24"/>
        </w:rPr>
        <w:t>R</w:t>
      </w:r>
      <w:r w:rsidRPr="001F12FC">
        <w:rPr>
          <w:rFonts w:ascii="Calibri" w:hAnsi="Calibri"/>
          <w:sz w:val="24"/>
          <w:szCs w:val="24"/>
        </w:rPr>
        <w:t>epresentatives empowered to make such communications.</w:t>
      </w:r>
    </w:p>
    <w:p w14:paraId="0B8B5989" w14:textId="4049792D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shall at the reasonable request of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, attend meetings other than those set out in this </w:t>
      </w:r>
      <w:r w:rsidR="002D6BAF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provided that the meeting request confirms the relevant attendees and gives reasonable notice (which shall not be less than </w:t>
      </w:r>
      <w:r w:rsidR="00405CD2">
        <w:rPr>
          <w:rFonts w:ascii="Calibri" w:hAnsi="Calibri"/>
          <w:sz w:val="24"/>
          <w:szCs w:val="24"/>
        </w:rPr>
        <w:t>2</w:t>
      </w:r>
      <w:r w:rsidR="00405CD2" w:rsidRPr="001F12FC">
        <w:rPr>
          <w:rFonts w:ascii="Calibri" w:hAnsi="Calibri"/>
          <w:sz w:val="24"/>
          <w:szCs w:val="24"/>
        </w:rPr>
        <w:t xml:space="preserve"> </w:t>
      </w:r>
      <w:r w:rsidR="00F415BB">
        <w:rPr>
          <w:rFonts w:ascii="Calibri" w:hAnsi="Calibri"/>
          <w:sz w:val="24"/>
          <w:szCs w:val="24"/>
        </w:rPr>
        <w:t xml:space="preserve">Working </w:t>
      </w:r>
      <w:r w:rsidR="00F415BB">
        <w:rPr>
          <w:rFonts w:ascii="Calibri" w:hAnsi="Calibri"/>
          <w:sz w:val="24"/>
          <w:szCs w:val="24"/>
        </w:rPr>
        <w:lastRenderedPageBreak/>
        <w:t>D</w:t>
      </w:r>
      <w:r w:rsidRPr="001F12FC">
        <w:rPr>
          <w:rFonts w:ascii="Calibri" w:hAnsi="Calibri"/>
          <w:sz w:val="24"/>
          <w:szCs w:val="24"/>
        </w:rPr>
        <w:t xml:space="preserve">ays unless otherwise agreed by the </w:t>
      </w:r>
      <w:r w:rsidR="00780BB4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 xml:space="preserve">arties or otherwise required by any other express provision of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greement).</w:t>
      </w:r>
    </w:p>
    <w:p w14:paraId="7BF69EEE" w14:textId="653FCA7F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bookmarkStart w:id="1" w:name="_Ref330285078"/>
      <w:r w:rsidRPr="001F12FC">
        <w:rPr>
          <w:rFonts w:ascii="Calibri" w:hAnsi="Calibri"/>
          <w:sz w:val="24"/>
          <w:szCs w:val="24"/>
        </w:rPr>
        <w:t xml:space="preserve">The following </w:t>
      </w:r>
      <w:r w:rsidR="006D613A">
        <w:rPr>
          <w:rFonts w:ascii="Calibri" w:hAnsi="Calibri"/>
          <w:sz w:val="24"/>
          <w:szCs w:val="24"/>
        </w:rPr>
        <w:t>b</w:t>
      </w:r>
      <w:r w:rsidRPr="001F12FC">
        <w:rPr>
          <w:rFonts w:ascii="Calibri" w:hAnsi="Calibri"/>
          <w:sz w:val="24"/>
          <w:szCs w:val="24"/>
        </w:rPr>
        <w:t xml:space="preserve">oards will be established on which both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and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shall be represented</w:t>
      </w:r>
      <w:r w:rsidR="001D4627">
        <w:rPr>
          <w:rFonts w:ascii="Calibri" w:hAnsi="Calibri"/>
          <w:sz w:val="24"/>
          <w:szCs w:val="24"/>
        </w:rPr>
        <w:t xml:space="preserve"> (meetings of such </w:t>
      </w:r>
      <w:r w:rsidR="00527618">
        <w:rPr>
          <w:rFonts w:ascii="Calibri" w:hAnsi="Calibri"/>
          <w:sz w:val="24"/>
          <w:szCs w:val="24"/>
        </w:rPr>
        <w:t>b</w:t>
      </w:r>
      <w:r w:rsidR="001D4627">
        <w:rPr>
          <w:rFonts w:ascii="Calibri" w:hAnsi="Calibri"/>
          <w:sz w:val="24"/>
          <w:szCs w:val="24"/>
        </w:rPr>
        <w:t xml:space="preserve">oards being </w:t>
      </w:r>
      <w:r w:rsidR="006E5916">
        <w:rPr>
          <w:rFonts w:ascii="Calibri" w:hAnsi="Calibri"/>
          <w:sz w:val="24"/>
          <w:szCs w:val="24"/>
        </w:rPr>
        <w:t>“</w:t>
      </w:r>
      <w:r w:rsidR="001D4627" w:rsidRPr="001D4627">
        <w:rPr>
          <w:rFonts w:ascii="Calibri" w:hAnsi="Calibri"/>
          <w:b/>
          <w:sz w:val="24"/>
          <w:szCs w:val="24"/>
        </w:rPr>
        <w:t>Board Meetings</w:t>
      </w:r>
      <w:r w:rsidR="006E5916">
        <w:rPr>
          <w:rFonts w:ascii="Calibri" w:hAnsi="Calibri"/>
          <w:b/>
          <w:sz w:val="24"/>
          <w:szCs w:val="24"/>
        </w:rPr>
        <w:t>”</w:t>
      </w:r>
      <w:r w:rsidR="001D4627">
        <w:rPr>
          <w:rFonts w:ascii="Calibri" w:hAnsi="Calibri"/>
          <w:sz w:val="24"/>
          <w:szCs w:val="24"/>
        </w:rPr>
        <w:t xml:space="preserve">, and members of such </w:t>
      </w:r>
      <w:r w:rsidR="00527618">
        <w:rPr>
          <w:rFonts w:ascii="Calibri" w:hAnsi="Calibri"/>
          <w:sz w:val="24"/>
          <w:szCs w:val="24"/>
        </w:rPr>
        <w:t>b</w:t>
      </w:r>
      <w:r w:rsidR="001D4627">
        <w:rPr>
          <w:rFonts w:ascii="Calibri" w:hAnsi="Calibri"/>
          <w:sz w:val="24"/>
          <w:szCs w:val="24"/>
        </w:rPr>
        <w:t xml:space="preserve">oards being </w:t>
      </w:r>
      <w:r w:rsidR="006E5916">
        <w:rPr>
          <w:rFonts w:ascii="Calibri" w:hAnsi="Calibri"/>
          <w:sz w:val="24"/>
          <w:szCs w:val="24"/>
        </w:rPr>
        <w:t>“</w:t>
      </w:r>
      <w:r w:rsidR="001D4627" w:rsidRPr="001D4627">
        <w:rPr>
          <w:rFonts w:ascii="Calibri" w:hAnsi="Calibri"/>
          <w:b/>
          <w:sz w:val="24"/>
          <w:szCs w:val="24"/>
        </w:rPr>
        <w:t>Board Members</w:t>
      </w:r>
      <w:r w:rsidR="006E5916">
        <w:rPr>
          <w:rFonts w:ascii="Calibri" w:hAnsi="Calibri"/>
          <w:b/>
          <w:sz w:val="24"/>
          <w:szCs w:val="24"/>
        </w:rPr>
        <w:t>”</w:t>
      </w:r>
      <w:r w:rsidR="001D4627" w:rsidRPr="001D4627">
        <w:rPr>
          <w:rFonts w:ascii="Calibri" w:hAnsi="Calibri"/>
          <w:sz w:val="24"/>
          <w:szCs w:val="24"/>
        </w:rPr>
        <w:t>, for the purposes of this Schedule</w:t>
      </w:r>
      <w:r w:rsidR="001D4627">
        <w:rPr>
          <w:rFonts w:ascii="Calibri" w:hAnsi="Calibri"/>
          <w:sz w:val="24"/>
          <w:szCs w:val="24"/>
        </w:rPr>
        <w:t>)</w:t>
      </w:r>
      <w:r w:rsidRPr="001F12FC">
        <w:rPr>
          <w:rFonts w:ascii="Calibri" w:hAnsi="Calibri"/>
          <w:sz w:val="24"/>
          <w:szCs w:val="24"/>
        </w:rPr>
        <w:t>:</w:t>
      </w:r>
      <w:bookmarkEnd w:id="1"/>
    </w:p>
    <w:p w14:paraId="3F3BF936" w14:textId="302B30ED" w:rsidR="008474F0" w:rsidRDefault="00815885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AVA</w:t>
      </w:r>
      <w:r w:rsidR="002C022A">
        <w:rPr>
          <w:rFonts w:ascii="Calibri" w:hAnsi="Calibri" w:cs="Calibri"/>
          <w:sz w:val="24"/>
          <w:szCs w:val="24"/>
        </w:rPr>
        <w:t xml:space="preserve"> Project </w:t>
      </w:r>
      <w:proofErr w:type="gramStart"/>
      <w:r w:rsidR="002C022A">
        <w:rPr>
          <w:rFonts w:ascii="Calibri" w:hAnsi="Calibri" w:cs="Calibri"/>
          <w:sz w:val="24"/>
          <w:szCs w:val="24"/>
        </w:rPr>
        <w:t>Board</w:t>
      </w:r>
      <w:r w:rsidR="00DF0A13">
        <w:rPr>
          <w:rFonts w:ascii="Calibri" w:hAnsi="Calibri" w:cs="Calibri"/>
          <w:sz w:val="24"/>
          <w:szCs w:val="24"/>
        </w:rPr>
        <w:t>;</w:t>
      </w:r>
      <w:proofErr w:type="gramEnd"/>
    </w:p>
    <w:p w14:paraId="7AD4640E" w14:textId="77777777" w:rsidR="00A564E6" w:rsidRPr="00A564E6" w:rsidRDefault="00A564E6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Change Advisory Board</w:t>
      </w:r>
      <w:r w:rsidR="00D504C7">
        <w:rPr>
          <w:rFonts w:ascii="Calibri" w:hAnsi="Calibri" w:cs="Calibri"/>
          <w:sz w:val="24"/>
          <w:szCs w:val="24"/>
        </w:rPr>
        <w:t xml:space="preserve"> (CAB</w:t>
      </w:r>
      <w:proofErr w:type="gramStart"/>
      <w:r w:rsidR="00D504C7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;</w:t>
      </w:r>
      <w:proofErr w:type="gramEnd"/>
    </w:p>
    <w:p w14:paraId="174AD608" w14:textId="0A5155F7" w:rsidR="00527618" w:rsidRPr="00527618" w:rsidRDefault="00A564E6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Service Review Meeting (</w:t>
      </w:r>
      <w:proofErr w:type="spellStart"/>
      <w:r>
        <w:rPr>
          <w:rFonts w:ascii="Calibri" w:hAnsi="Calibri" w:cs="Calibri"/>
          <w:sz w:val="24"/>
          <w:szCs w:val="24"/>
        </w:rPr>
        <w:t>SRM</w:t>
      </w:r>
      <w:proofErr w:type="spellEnd"/>
      <w:r>
        <w:rPr>
          <w:rFonts w:ascii="Calibri" w:hAnsi="Calibri" w:cs="Calibri"/>
          <w:sz w:val="24"/>
          <w:szCs w:val="24"/>
        </w:rPr>
        <w:t>)</w:t>
      </w:r>
      <w:r w:rsidR="003D7AF4">
        <w:rPr>
          <w:rFonts w:ascii="Calibri" w:hAnsi="Calibri" w:cs="Calibri"/>
          <w:sz w:val="24"/>
          <w:szCs w:val="24"/>
        </w:rPr>
        <w:t xml:space="preserve"> Board</w:t>
      </w:r>
      <w:r w:rsidR="00527618">
        <w:rPr>
          <w:rFonts w:ascii="Calibri" w:hAnsi="Calibri" w:cs="Calibri"/>
          <w:sz w:val="24"/>
          <w:szCs w:val="24"/>
        </w:rPr>
        <w:t xml:space="preserve">, </w:t>
      </w:r>
    </w:p>
    <w:p w14:paraId="410F6C50" w14:textId="134C90D6" w:rsidR="00A564E6" w:rsidRPr="001F12FC" w:rsidRDefault="00527618" w:rsidP="00527618">
      <w:pPr>
        <w:pStyle w:val="ScheduleL3"/>
        <w:numPr>
          <w:ilvl w:val="0"/>
          <w:numId w:val="0"/>
        </w:numPr>
        <w:spacing w:after="220" w:line="276" w:lineRule="auto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each</w:t>
      </w:r>
      <w:proofErr w:type="gramEnd"/>
      <w:r>
        <w:rPr>
          <w:rFonts w:ascii="Calibri" w:hAnsi="Calibri" w:cs="Calibri"/>
          <w:sz w:val="24"/>
          <w:szCs w:val="24"/>
        </w:rPr>
        <w:t xml:space="preserve"> a “</w:t>
      </w:r>
      <w:r w:rsidRPr="00C9393F">
        <w:rPr>
          <w:rFonts w:ascii="Calibri" w:hAnsi="Calibri" w:cs="Calibri"/>
          <w:b/>
          <w:bCs/>
          <w:sz w:val="24"/>
          <w:szCs w:val="24"/>
        </w:rPr>
        <w:t>Board</w:t>
      </w:r>
      <w:r>
        <w:rPr>
          <w:rFonts w:ascii="Calibri" w:hAnsi="Calibri" w:cs="Calibri"/>
          <w:sz w:val="24"/>
          <w:szCs w:val="24"/>
        </w:rPr>
        <w:t>” and together the “</w:t>
      </w:r>
      <w:r w:rsidRPr="00C9393F">
        <w:rPr>
          <w:rFonts w:ascii="Calibri" w:hAnsi="Calibri" w:cs="Calibri"/>
          <w:b/>
          <w:bCs/>
          <w:sz w:val="24"/>
          <w:szCs w:val="24"/>
        </w:rPr>
        <w:t>Boards</w:t>
      </w:r>
      <w:r>
        <w:rPr>
          <w:rFonts w:ascii="Calibri" w:hAnsi="Calibri" w:cs="Calibri"/>
          <w:sz w:val="24"/>
          <w:szCs w:val="24"/>
        </w:rPr>
        <w:t>”)</w:t>
      </w:r>
      <w:r w:rsidR="00C9393F">
        <w:rPr>
          <w:rFonts w:ascii="Calibri" w:hAnsi="Calibri" w:cs="Calibri"/>
          <w:sz w:val="24"/>
          <w:szCs w:val="24"/>
        </w:rPr>
        <w:t>.</w:t>
      </w:r>
      <w:r w:rsidR="00A564E6">
        <w:rPr>
          <w:rFonts w:ascii="Calibri" w:hAnsi="Calibri" w:cs="Calibri"/>
          <w:sz w:val="24"/>
          <w:szCs w:val="24"/>
        </w:rPr>
        <w:t xml:space="preserve"> </w:t>
      </w:r>
    </w:p>
    <w:p w14:paraId="07BB2364" w14:textId="1B2EF6BC" w:rsidR="00D63080" w:rsidRPr="00A564E6" w:rsidRDefault="00D63080" w:rsidP="00A564E6">
      <w:pPr>
        <w:pStyle w:val="ScheduleL2"/>
        <w:rPr>
          <w:rFonts w:asciiTheme="minorHAnsi" w:hAnsiTheme="minorHAnsi" w:cstheme="minorHAnsi"/>
          <w:sz w:val="24"/>
          <w:szCs w:val="24"/>
        </w:rPr>
      </w:pPr>
      <w:r w:rsidRPr="00A564E6">
        <w:rPr>
          <w:rFonts w:asciiTheme="minorHAnsi" w:hAnsiTheme="minorHAnsi" w:cstheme="minorHAnsi"/>
          <w:sz w:val="24"/>
          <w:szCs w:val="24"/>
        </w:rPr>
        <w:t>Appendix </w:t>
      </w:r>
      <w:r w:rsidR="00AE2976">
        <w:rPr>
          <w:rFonts w:asciiTheme="minorHAnsi" w:hAnsiTheme="minorHAnsi" w:cstheme="minorHAnsi"/>
          <w:sz w:val="24"/>
          <w:szCs w:val="24"/>
        </w:rPr>
        <w:t>1</w:t>
      </w:r>
      <w:r w:rsidRPr="00A564E6">
        <w:rPr>
          <w:rFonts w:asciiTheme="minorHAnsi" w:hAnsiTheme="minorHAnsi" w:cstheme="minorHAnsi"/>
          <w:sz w:val="24"/>
          <w:szCs w:val="24"/>
        </w:rPr>
        <w:t xml:space="preserve"> to this </w:t>
      </w:r>
      <w:r w:rsidR="002D6BAF" w:rsidRPr="00A564E6">
        <w:rPr>
          <w:rFonts w:asciiTheme="minorHAnsi" w:hAnsiTheme="minorHAnsi" w:cstheme="minorHAnsi"/>
          <w:sz w:val="24"/>
          <w:szCs w:val="24"/>
        </w:rPr>
        <w:t>S</w:t>
      </w:r>
      <w:r w:rsidRPr="00A564E6">
        <w:rPr>
          <w:rFonts w:asciiTheme="minorHAnsi" w:hAnsiTheme="minorHAnsi" w:cstheme="minorHAnsi"/>
          <w:sz w:val="24"/>
          <w:szCs w:val="24"/>
        </w:rPr>
        <w:t>chedule describes in relation to each Board:</w:t>
      </w:r>
    </w:p>
    <w:p w14:paraId="31495D24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objectives of such </w:t>
      </w:r>
      <w:proofErr w:type="gramStart"/>
      <w:r w:rsidRPr="001F12FC">
        <w:rPr>
          <w:rFonts w:ascii="Calibri" w:hAnsi="Calibri"/>
          <w:sz w:val="24"/>
          <w:szCs w:val="24"/>
        </w:rPr>
        <w:t>Board;</w:t>
      </w:r>
      <w:proofErr w:type="gramEnd"/>
    </w:p>
    <w:p w14:paraId="6686EF30" w14:textId="45C04B96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F665FF">
        <w:rPr>
          <w:rFonts w:ascii="Calibri" w:hAnsi="Calibri"/>
          <w:sz w:val="24"/>
          <w:szCs w:val="24"/>
        </w:rPr>
        <w:t>Authority</w:t>
      </w:r>
      <w:r w:rsidRPr="001F12FC">
        <w:rPr>
          <w:rFonts w:ascii="Calibri" w:hAnsi="Calibri"/>
          <w:sz w:val="24"/>
          <w:szCs w:val="24"/>
        </w:rPr>
        <w:t xml:space="preserve"> members of that Board</w:t>
      </w:r>
      <w:r w:rsidR="0038704B">
        <w:rPr>
          <w:rFonts w:ascii="Calibri" w:hAnsi="Calibri"/>
          <w:sz w:val="24"/>
          <w:szCs w:val="24"/>
        </w:rPr>
        <w:t xml:space="preserve"> (which, for the avoidance of doubt, may include </w:t>
      </w:r>
      <w:r w:rsidR="0038704B" w:rsidRPr="00542EAA">
        <w:rPr>
          <w:rFonts w:ascii="Calibri" w:hAnsi="Calibri"/>
          <w:sz w:val="24"/>
          <w:szCs w:val="24"/>
        </w:rPr>
        <w:t xml:space="preserve">Authority contracted partners </w:t>
      </w:r>
      <w:r w:rsidR="00D26751">
        <w:rPr>
          <w:rFonts w:ascii="Calibri" w:hAnsi="Calibri"/>
          <w:sz w:val="24"/>
          <w:szCs w:val="24"/>
        </w:rPr>
        <w:t xml:space="preserve">from time to time </w:t>
      </w:r>
      <w:r w:rsidR="0038704B" w:rsidRPr="00542EAA">
        <w:rPr>
          <w:rFonts w:ascii="Calibri" w:hAnsi="Calibri"/>
          <w:sz w:val="24"/>
          <w:szCs w:val="24"/>
        </w:rPr>
        <w:t>by invitation</w:t>
      </w:r>
      <w:r w:rsidR="0038704B">
        <w:rPr>
          <w:rFonts w:ascii="Calibri" w:hAnsi="Calibri"/>
          <w:sz w:val="24"/>
          <w:szCs w:val="24"/>
        </w:rPr>
        <w:t xml:space="preserve"> of the Authority (at its discretion), including the </w:t>
      </w:r>
      <w:proofErr w:type="spellStart"/>
      <w:r w:rsidR="0038704B">
        <w:rPr>
          <w:rFonts w:ascii="Calibri" w:hAnsi="Calibri"/>
          <w:sz w:val="24"/>
          <w:szCs w:val="24"/>
        </w:rPr>
        <w:t>GMCA</w:t>
      </w:r>
      <w:proofErr w:type="spellEnd"/>
      <w:proofErr w:type="gramStart"/>
      <w:r w:rsidR="00D26751">
        <w:rPr>
          <w:rFonts w:ascii="Calibri" w:hAnsi="Calibri"/>
          <w:sz w:val="24"/>
          <w:szCs w:val="24"/>
        </w:rPr>
        <w:t>)</w:t>
      </w:r>
      <w:r w:rsidRPr="001F12FC">
        <w:rPr>
          <w:rFonts w:ascii="Calibri" w:hAnsi="Calibri"/>
          <w:sz w:val="24"/>
          <w:szCs w:val="24"/>
        </w:rPr>
        <w:t>;</w:t>
      </w:r>
      <w:proofErr w:type="gramEnd"/>
    </w:p>
    <w:p w14:paraId="6192FEB8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members of that Board (where applicable</w:t>
      </w:r>
      <w:proofErr w:type="gramStart"/>
      <w:r w:rsidRPr="001F12FC">
        <w:rPr>
          <w:rFonts w:ascii="Calibri" w:hAnsi="Calibri"/>
          <w:sz w:val="24"/>
          <w:szCs w:val="24"/>
        </w:rPr>
        <w:t>);</w:t>
      </w:r>
      <w:proofErr w:type="gramEnd"/>
    </w:p>
    <w:p w14:paraId="5F42C377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frequency at which the Board shall meet (unless otherwise agreed by the </w:t>
      </w:r>
      <w:r w:rsidR="005451CF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>arties</w:t>
      </w:r>
      <w:proofErr w:type="gramStart"/>
      <w:r w:rsidRPr="001F12FC">
        <w:rPr>
          <w:rFonts w:ascii="Calibri" w:hAnsi="Calibri"/>
          <w:sz w:val="24"/>
          <w:szCs w:val="24"/>
        </w:rPr>
        <w:t>);</w:t>
      </w:r>
      <w:proofErr w:type="gramEnd"/>
    </w:p>
    <w:p w14:paraId="1F519848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location of the Board </w:t>
      </w:r>
      <w:r w:rsidR="002D6BAF">
        <w:rPr>
          <w:rFonts w:ascii="Calibri" w:hAnsi="Calibri"/>
          <w:sz w:val="24"/>
          <w:szCs w:val="24"/>
        </w:rPr>
        <w:t>M</w:t>
      </w:r>
      <w:r w:rsidRPr="001F12FC">
        <w:rPr>
          <w:rFonts w:ascii="Calibri" w:hAnsi="Calibri"/>
          <w:sz w:val="24"/>
          <w:szCs w:val="24"/>
        </w:rPr>
        <w:t xml:space="preserve">eetings; and </w:t>
      </w:r>
    </w:p>
    <w:p w14:paraId="184BB2CA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the date by which the Board shall be established.</w:t>
      </w:r>
    </w:p>
    <w:p w14:paraId="2B169E70" w14:textId="2C449028" w:rsidR="00B35A38" w:rsidRDefault="00B35A38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="00815885">
        <w:rPr>
          <w:rFonts w:ascii="Calibri" w:hAnsi="Calibri" w:cs="Calibri"/>
          <w:sz w:val="24"/>
          <w:szCs w:val="24"/>
        </w:rPr>
        <w:t>AVA</w:t>
      </w:r>
      <w:r w:rsidR="002C022A">
        <w:rPr>
          <w:rFonts w:ascii="Calibri" w:hAnsi="Calibri" w:cs="Calibri"/>
          <w:sz w:val="24"/>
          <w:szCs w:val="24"/>
        </w:rPr>
        <w:t xml:space="preserve"> Project Board</w:t>
      </w:r>
      <w:r w:rsidR="00DF0A1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will operate as a distinct entity during the Term of th</w:t>
      </w:r>
      <w:r w:rsidR="00CD1ED3"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 xml:space="preserve"> </w:t>
      </w:r>
      <w:r w:rsidR="00CD1ED3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greement</w:t>
      </w:r>
      <w:proofErr w:type="gramStart"/>
      <w:r>
        <w:rPr>
          <w:rFonts w:ascii="Calibri" w:hAnsi="Calibri"/>
          <w:sz w:val="24"/>
          <w:szCs w:val="24"/>
        </w:rPr>
        <w:t xml:space="preserve">. </w:t>
      </w:r>
      <w:proofErr w:type="gramEnd"/>
      <w:r>
        <w:rPr>
          <w:rFonts w:ascii="Calibri" w:hAnsi="Calibri"/>
          <w:sz w:val="24"/>
          <w:szCs w:val="24"/>
        </w:rPr>
        <w:t>The functions of th</w:t>
      </w:r>
      <w:r w:rsidR="00C9393F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</w:t>
      </w:r>
      <w:r w:rsidR="00815885">
        <w:rPr>
          <w:rFonts w:ascii="Calibri" w:hAnsi="Calibri"/>
          <w:sz w:val="24"/>
          <w:szCs w:val="24"/>
        </w:rPr>
        <w:t>AVA</w:t>
      </w:r>
      <w:r w:rsidR="00C9393F">
        <w:rPr>
          <w:rFonts w:ascii="Calibri" w:hAnsi="Calibri"/>
          <w:sz w:val="24"/>
          <w:szCs w:val="24"/>
        </w:rPr>
        <w:t xml:space="preserve"> Project </w:t>
      </w:r>
      <w:r>
        <w:rPr>
          <w:rFonts w:ascii="Calibri" w:hAnsi="Calibri"/>
          <w:sz w:val="24"/>
          <w:szCs w:val="24"/>
        </w:rPr>
        <w:t xml:space="preserve">Board may </w:t>
      </w:r>
      <w:r w:rsidR="00B23D7B">
        <w:rPr>
          <w:rFonts w:ascii="Calibri" w:hAnsi="Calibri"/>
          <w:sz w:val="24"/>
          <w:szCs w:val="24"/>
        </w:rPr>
        <w:t xml:space="preserve">be </w:t>
      </w:r>
      <w:r>
        <w:rPr>
          <w:rFonts w:ascii="Calibri" w:hAnsi="Calibri"/>
          <w:sz w:val="24"/>
          <w:szCs w:val="24"/>
        </w:rPr>
        <w:t>exercised by composite or concurrent meetings, at the Authority’s discretion</w:t>
      </w:r>
      <w:proofErr w:type="gramStart"/>
      <w:r>
        <w:rPr>
          <w:rFonts w:ascii="Calibri" w:hAnsi="Calibri"/>
          <w:sz w:val="24"/>
          <w:szCs w:val="24"/>
        </w:rPr>
        <w:t xml:space="preserve">. </w:t>
      </w:r>
      <w:proofErr w:type="gramEnd"/>
      <w:r>
        <w:rPr>
          <w:rFonts w:ascii="Calibri" w:hAnsi="Calibri"/>
          <w:sz w:val="24"/>
          <w:szCs w:val="24"/>
        </w:rPr>
        <w:t xml:space="preserve">Following </w:t>
      </w:r>
      <w:r w:rsidR="00EF63D6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mplementation, at the Authority’s discretion, the role of the </w:t>
      </w:r>
      <w:r w:rsidR="00815885">
        <w:rPr>
          <w:rFonts w:ascii="Calibri" w:hAnsi="Calibri" w:cs="Calibri"/>
          <w:sz w:val="24"/>
          <w:szCs w:val="24"/>
        </w:rPr>
        <w:t>AVA</w:t>
      </w:r>
      <w:r w:rsidR="002C022A">
        <w:rPr>
          <w:rFonts w:ascii="Calibri" w:hAnsi="Calibri" w:cs="Calibri"/>
          <w:sz w:val="24"/>
          <w:szCs w:val="24"/>
        </w:rPr>
        <w:t xml:space="preserve"> Project Board</w:t>
      </w:r>
      <w:r w:rsidR="00E50D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may be integrated into the activity of existing boards used by the Authority to manage the operation of services. </w:t>
      </w:r>
    </w:p>
    <w:p w14:paraId="1DC90B3A" w14:textId="5D5B1FFA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Any </w:t>
      </w:r>
      <w:r w:rsidR="000B1256">
        <w:rPr>
          <w:rFonts w:ascii="Calibri" w:hAnsi="Calibri"/>
          <w:sz w:val="24"/>
          <w:szCs w:val="24"/>
        </w:rPr>
        <w:t>C</w:t>
      </w:r>
      <w:r w:rsidRPr="001F12FC">
        <w:rPr>
          <w:rFonts w:ascii="Calibri" w:hAnsi="Calibri"/>
          <w:sz w:val="24"/>
          <w:szCs w:val="24"/>
        </w:rPr>
        <w:t>hanges</w:t>
      </w:r>
      <w:r w:rsidR="006854C6" w:rsidRPr="001F12FC">
        <w:rPr>
          <w:rFonts w:ascii="Calibri" w:hAnsi="Calibri"/>
          <w:sz w:val="24"/>
          <w:szCs w:val="24"/>
        </w:rPr>
        <w:t xml:space="preserve"> proposed by the </w:t>
      </w:r>
      <w:r w:rsidR="00815885">
        <w:rPr>
          <w:rFonts w:ascii="Calibri" w:hAnsi="Calibri" w:cs="Calibri"/>
          <w:sz w:val="24"/>
          <w:szCs w:val="24"/>
        </w:rPr>
        <w:t>AVA</w:t>
      </w:r>
      <w:r w:rsidR="002C022A">
        <w:rPr>
          <w:rFonts w:ascii="Calibri" w:hAnsi="Calibri" w:cs="Calibri"/>
          <w:sz w:val="24"/>
          <w:szCs w:val="24"/>
        </w:rPr>
        <w:t xml:space="preserve"> Project Board</w:t>
      </w:r>
      <w:r w:rsidR="005450EF">
        <w:rPr>
          <w:rFonts w:ascii="Calibri" w:hAnsi="Calibri" w:cs="Calibri"/>
          <w:sz w:val="24"/>
          <w:szCs w:val="24"/>
        </w:rPr>
        <w:t xml:space="preserve"> </w:t>
      </w:r>
      <w:r w:rsidRPr="001F12FC">
        <w:rPr>
          <w:rFonts w:ascii="Calibri" w:hAnsi="Calibri"/>
          <w:sz w:val="24"/>
          <w:szCs w:val="24"/>
        </w:rPr>
        <w:t xml:space="preserve">will be subject to the </w:t>
      </w:r>
      <w:r w:rsidR="00862B3A">
        <w:rPr>
          <w:rFonts w:ascii="Calibri" w:hAnsi="Calibri"/>
          <w:sz w:val="24"/>
          <w:szCs w:val="24"/>
        </w:rPr>
        <w:t xml:space="preserve">process detailed in </w:t>
      </w:r>
      <w:r w:rsidR="002D6BAF">
        <w:rPr>
          <w:rFonts w:ascii="Calibri" w:hAnsi="Calibri"/>
          <w:sz w:val="24"/>
          <w:szCs w:val="24"/>
        </w:rPr>
        <w:t>S</w:t>
      </w:r>
      <w:r w:rsidR="00862B3A">
        <w:rPr>
          <w:rFonts w:ascii="Calibri" w:hAnsi="Calibri"/>
          <w:sz w:val="24"/>
          <w:szCs w:val="24"/>
        </w:rPr>
        <w:t>chedule 10</w:t>
      </w:r>
      <w:r w:rsidRPr="001F12FC">
        <w:rPr>
          <w:rFonts w:ascii="Calibri" w:hAnsi="Calibri"/>
          <w:sz w:val="24"/>
          <w:szCs w:val="24"/>
        </w:rPr>
        <w:t xml:space="preserve"> (Change Control). </w:t>
      </w:r>
    </w:p>
    <w:p w14:paraId="44C0700F" w14:textId="485F1596" w:rsidR="00D63080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bookmarkStart w:id="2" w:name="_Ref497828195"/>
      <w:r w:rsidRPr="001F12FC">
        <w:rPr>
          <w:rFonts w:ascii="Calibri" w:hAnsi="Calibri"/>
          <w:sz w:val="24"/>
          <w:szCs w:val="24"/>
        </w:rPr>
        <w:t xml:space="preserve">For the avoidance of doubt, </w:t>
      </w:r>
      <w:r w:rsidR="005A2D75">
        <w:rPr>
          <w:rFonts w:ascii="Calibri" w:hAnsi="Calibri"/>
          <w:sz w:val="24"/>
          <w:szCs w:val="24"/>
        </w:rPr>
        <w:t xml:space="preserve">from the </w:t>
      </w:r>
      <w:r w:rsidR="00754C06">
        <w:rPr>
          <w:rFonts w:ascii="Calibri" w:hAnsi="Calibri"/>
          <w:sz w:val="24"/>
          <w:szCs w:val="24"/>
        </w:rPr>
        <w:t>first</w:t>
      </w:r>
      <w:r w:rsidR="005A2D75">
        <w:rPr>
          <w:rFonts w:ascii="Calibri" w:hAnsi="Calibri"/>
          <w:sz w:val="24"/>
          <w:szCs w:val="24"/>
        </w:rPr>
        <w:t xml:space="preserve"> Services Effective Date</w:t>
      </w:r>
      <w:r w:rsidRPr="00BE11E3">
        <w:rPr>
          <w:rFonts w:ascii="Calibri" w:hAnsi="Calibri"/>
          <w:sz w:val="24"/>
          <w:szCs w:val="24"/>
        </w:rPr>
        <w:t xml:space="preserve">, </w:t>
      </w:r>
      <w:r w:rsidR="00D449F3" w:rsidRPr="00BE11E3">
        <w:rPr>
          <w:rFonts w:ascii="Calibri" w:hAnsi="Calibri"/>
          <w:sz w:val="24"/>
          <w:szCs w:val="24"/>
        </w:rPr>
        <w:t>all</w:t>
      </w:r>
      <w:r w:rsidRPr="00BE11E3">
        <w:rPr>
          <w:rFonts w:ascii="Calibri" w:hAnsi="Calibri"/>
          <w:sz w:val="24"/>
          <w:szCs w:val="24"/>
        </w:rPr>
        <w:t xml:space="preserve"> changes </w:t>
      </w:r>
      <w:r w:rsidR="001F71E0" w:rsidRPr="00BE11E3">
        <w:rPr>
          <w:rFonts w:ascii="Calibri" w:hAnsi="Calibri"/>
          <w:sz w:val="24"/>
          <w:szCs w:val="24"/>
        </w:rPr>
        <w:t xml:space="preserve">made to the </w:t>
      </w:r>
      <w:r w:rsidR="006B43A6">
        <w:rPr>
          <w:rFonts w:ascii="Calibri" w:hAnsi="Calibri"/>
          <w:sz w:val="24"/>
          <w:szCs w:val="24"/>
        </w:rPr>
        <w:t>Supplied System</w:t>
      </w:r>
      <w:r w:rsidR="005450EF">
        <w:rPr>
          <w:rFonts w:ascii="Calibri" w:hAnsi="Calibri"/>
          <w:sz w:val="24"/>
          <w:szCs w:val="24"/>
        </w:rPr>
        <w:t xml:space="preserve"> </w:t>
      </w:r>
      <w:r w:rsidRPr="00BE11E3">
        <w:rPr>
          <w:rFonts w:ascii="Calibri" w:hAnsi="Calibri"/>
          <w:sz w:val="24"/>
          <w:szCs w:val="24"/>
        </w:rPr>
        <w:t>operational environment</w:t>
      </w:r>
      <w:r w:rsidR="00D449F3" w:rsidRPr="00BE11E3">
        <w:rPr>
          <w:rFonts w:ascii="Calibri" w:hAnsi="Calibri"/>
          <w:sz w:val="24"/>
          <w:szCs w:val="24"/>
        </w:rPr>
        <w:t xml:space="preserve"> will wherever </w:t>
      </w:r>
      <w:r w:rsidR="00DB158B" w:rsidRPr="00BE11E3">
        <w:rPr>
          <w:rFonts w:ascii="Calibri" w:hAnsi="Calibri"/>
          <w:sz w:val="24"/>
          <w:szCs w:val="24"/>
        </w:rPr>
        <w:t xml:space="preserve">reasonably </w:t>
      </w:r>
      <w:r w:rsidR="00D449F3" w:rsidRPr="00BE11E3">
        <w:rPr>
          <w:rFonts w:ascii="Calibri" w:hAnsi="Calibri"/>
          <w:sz w:val="24"/>
          <w:szCs w:val="24"/>
        </w:rPr>
        <w:t xml:space="preserve">possible </w:t>
      </w:r>
      <w:r w:rsidR="00DB158B" w:rsidRPr="00BE11E3">
        <w:rPr>
          <w:rFonts w:ascii="Calibri" w:hAnsi="Calibri"/>
          <w:sz w:val="24"/>
          <w:szCs w:val="24"/>
        </w:rPr>
        <w:t>be</w:t>
      </w:r>
      <w:r w:rsidR="00D449F3" w:rsidRPr="00BE11E3">
        <w:rPr>
          <w:rFonts w:ascii="Calibri" w:hAnsi="Calibri"/>
          <w:sz w:val="24"/>
          <w:szCs w:val="24"/>
        </w:rPr>
        <w:t xml:space="preserve"> made</w:t>
      </w:r>
      <w:r w:rsidRPr="00BE11E3">
        <w:rPr>
          <w:rFonts w:ascii="Calibri" w:hAnsi="Calibri"/>
          <w:sz w:val="24"/>
          <w:szCs w:val="24"/>
        </w:rPr>
        <w:t xml:space="preserve"> with the explicit</w:t>
      </w:r>
      <w:r w:rsidR="006854C6" w:rsidRPr="00BE11E3">
        <w:rPr>
          <w:rFonts w:ascii="Calibri" w:hAnsi="Calibri"/>
          <w:sz w:val="24"/>
          <w:szCs w:val="24"/>
        </w:rPr>
        <w:t xml:space="preserve"> approval of the </w:t>
      </w:r>
      <w:bookmarkStart w:id="3" w:name="_Hlk24987776"/>
      <w:bookmarkEnd w:id="2"/>
      <w:r w:rsidR="00B35A38">
        <w:rPr>
          <w:rFonts w:ascii="Calibri" w:hAnsi="Calibri" w:cs="Calibri"/>
          <w:sz w:val="24"/>
          <w:szCs w:val="24"/>
        </w:rPr>
        <w:t>Change Advisory Board</w:t>
      </w:r>
      <w:bookmarkEnd w:id="3"/>
      <w:proofErr w:type="gramStart"/>
      <w:r w:rsidR="00BE11E3" w:rsidRPr="00BE11E3">
        <w:rPr>
          <w:rFonts w:ascii="Calibri" w:hAnsi="Calibri" w:cs="Calibri"/>
          <w:sz w:val="24"/>
          <w:szCs w:val="24"/>
        </w:rPr>
        <w:t xml:space="preserve">. </w:t>
      </w:r>
      <w:proofErr w:type="gramEnd"/>
      <w:r w:rsidR="00DB158B" w:rsidRPr="00BE11E3">
        <w:rPr>
          <w:rFonts w:ascii="Calibri" w:hAnsi="Calibri"/>
          <w:sz w:val="24"/>
          <w:szCs w:val="24"/>
        </w:rPr>
        <w:t xml:space="preserve">In the event that there is a need to implement a change in order to ensure the integrity, </w:t>
      </w:r>
      <w:r w:rsidR="004F1C7C" w:rsidRPr="00BE11E3">
        <w:rPr>
          <w:rFonts w:ascii="Calibri" w:hAnsi="Calibri"/>
          <w:sz w:val="24"/>
          <w:szCs w:val="24"/>
        </w:rPr>
        <w:t xml:space="preserve">or </w:t>
      </w:r>
      <w:r w:rsidR="00DB158B" w:rsidRPr="00BE11E3">
        <w:rPr>
          <w:rFonts w:ascii="Calibri" w:hAnsi="Calibri"/>
          <w:sz w:val="24"/>
          <w:szCs w:val="24"/>
        </w:rPr>
        <w:t>securit</w:t>
      </w:r>
      <w:r w:rsidR="004F1C7C" w:rsidRPr="00BE11E3">
        <w:rPr>
          <w:rFonts w:ascii="Calibri" w:hAnsi="Calibri"/>
          <w:sz w:val="24"/>
          <w:szCs w:val="24"/>
        </w:rPr>
        <w:t>y</w:t>
      </w:r>
      <w:r w:rsidR="00DB158B" w:rsidRPr="00BE11E3">
        <w:rPr>
          <w:rFonts w:ascii="Calibri" w:hAnsi="Calibri"/>
          <w:sz w:val="24"/>
          <w:szCs w:val="24"/>
        </w:rPr>
        <w:t xml:space="preserve"> of</w:t>
      </w:r>
      <w:r w:rsidR="005A2D75">
        <w:rPr>
          <w:rFonts w:ascii="Calibri" w:hAnsi="Calibri"/>
          <w:sz w:val="24"/>
          <w:szCs w:val="24"/>
        </w:rPr>
        <w:t xml:space="preserve"> the Supplied System</w:t>
      </w:r>
      <w:r w:rsidR="00DB158B" w:rsidRPr="00BE11E3">
        <w:rPr>
          <w:rFonts w:ascii="Calibri" w:hAnsi="Calibri"/>
          <w:sz w:val="24"/>
          <w:szCs w:val="24"/>
        </w:rPr>
        <w:t>, the</w:t>
      </w:r>
      <w:r w:rsidR="00DB158B">
        <w:rPr>
          <w:rFonts w:ascii="Calibri" w:hAnsi="Calibri"/>
          <w:sz w:val="24"/>
          <w:szCs w:val="24"/>
        </w:rPr>
        <w:t xml:space="preserve"> </w:t>
      </w:r>
      <w:r w:rsidR="00E3067F">
        <w:rPr>
          <w:rFonts w:ascii="Calibri" w:hAnsi="Calibri"/>
          <w:sz w:val="24"/>
          <w:szCs w:val="24"/>
        </w:rPr>
        <w:t>Supplier</w:t>
      </w:r>
      <w:r w:rsidR="00DB158B">
        <w:rPr>
          <w:rFonts w:ascii="Calibri" w:hAnsi="Calibri"/>
          <w:sz w:val="24"/>
          <w:szCs w:val="24"/>
        </w:rPr>
        <w:t xml:space="preserve"> will notify </w:t>
      </w:r>
      <w:r w:rsidR="00EA0F33">
        <w:rPr>
          <w:rFonts w:ascii="Calibri" w:hAnsi="Calibri"/>
          <w:sz w:val="24"/>
          <w:szCs w:val="24"/>
        </w:rPr>
        <w:t xml:space="preserve">the Authority </w:t>
      </w:r>
      <w:r w:rsidR="00DB158B">
        <w:rPr>
          <w:rFonts w:ascii="Calibri" w:hAnsi="Calibri"/>
          <w:sz w:val="24"/>
          <w:szCs w:val="24"/>
        </w:rPr>
        <w:t xml:space="preserve">that a change has been made </w:t>
      </w:r>
      <w:r w:rsidR="00DB158B">
        <w:rPr>
          <w:rFonts w:ascii="Calibri" w:hAnsi="Calibri"/>
          <w:sz w:val="24"/>
          <w:szCs w:val="24"/>
        </w:rPr>
        <w:lastRenderedPageBreak/>
        <w:t>and the reasons for the change</w:t>
      </w:r>
      <w:r w:rsidR="00C85D32">
        <w:rPr>
          <w:rFonts w:ascii="Calibri" w:hAnsi="Calibri"/>
          <w:sz w:val="24"/>
          <w:szCs w:val="24"/>
        </w:rPr>
        <w:t xml:space="preserve"> in accordance with the defined incident management and change management processes</w:t>
      </w:r>
      <w:r w:rsidR="00DB158B">
        <w:rPr>
          <w:rFonts w:ascii="Calibri" w:hAnsi="Calibri"/>
          <w:sz w:val="24"/>
          <w:szCs w:val="24"/>
        </w:rPr>
        <w:t xml:space="preserve">. </w:t>
      </w:r>
    </w:p>
    <w:p w14:paraId="2597CDF0" w14:textId="77777777" w:rsidR="00D63080" w:rsidRPr="001F12FC" w:rsidRDefault="00D63080" w:rsidP="001F12FC">
      <w:pPr>
        <w:pStyle w:val="ScheduleL1"/>
        <w:keepNext/>
        <w:spacing w:before="220" w:after="220" w:line="276" w:lineRule="auto"/>
        <w:rPr>
          <w:rFonts w:ascii="Calibri" w:hAnsi="Calibri"/>
          <w:b/>
          <w:caps/>
          <w:sz w:val="24"/>
          <w:szCs w:val="24"/>
        </w:rPr>
      </w:pPr>
      <w:bookmarkStart w:id="4" w:name="_Ref313365638"/>
      <w:r w:rsidRPr="001F12FC">
        <w:rPr>
          <w:rFonts w:ascii="Calibri" w:hAnsi="Calibri"/>
          <w:b/>
          <w:caps/>
          <w:sz w:val="24"/>
          <w:szCs w:val="24"/>
        </w:rPr>
        <w:t>Relationship management</w:t>
      </w:r>
      <w:bookmarkEnd w:id="4"/>
    </w:p>
    <w:p w14:paraId="4BC42589" w14:textId="04AE3ADC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This paragraph </w:t>
      </w:r>
      <w:r w:rsidRPr="001F12FC">
        <w:rPr>
          <w:rFonts w:ascii="Calibri" w:hAnsi="Calibri"/>
          <w:sz w:val="24"/>
          <w:szCs w:val="24"/>
        </w:rPr>
        <w:fldChar w:fldCharType="begin"/>
      </w:r>
      <w:r w:rsidRPr="001F12FC">
        <w:rPr>
          <w:rFonts w:ascii="Calibri" w:hAnsi="Calibri"/>
          <w:sz w:val="24"/>
          <w:szCs w:val="24"/>
        </w:rPr>
        <w:instrText xml:space="preserve"> REF _Ref313365638 \r \h  \* MERGEFORMAT </w:instrText>
      </w:r>
      <w:r w:rsidRPr="001F12FC">
        <w:rPr>
          <w:rFonts w:ascii="Calibri" w:hAnsi="Calibri"/>
          <w:sz w:val="24"/>
          <w:szCs w:val="24"/>
        </w:rPr>
      </w:r>
      <w:r w:rsidRPr="001F12FC">
        <w:rPr>
          <w:rFonts w:ascii="Calibri" w:hAnsi="Calibri"/>
          <w:sz w:val="24"/>
          <w:szCs w:val="24"/>
        </w:rPr>
        <w:fldChar w:fldCharType="separate"/>
      </w:r>
      <w:r w:rsidR="00C53A98">
        <w:rPr>
          <w:rFonts w:ascii="Calibri" w:hAnsi="Calibri"/>
          <w:sz w:val="24"/>
          <w:szCs w:val="24"/>
        </w:rPr>
        <w:t>3</w:t>
      </w:r>
      <w:r w:rsidRPr="001F12FC">
        <w:rPr>
          <w:rFonts w:ascii="Calibri" w:hAnsi="Calibri"/>
          <w:sz w:val="24"/>
          <w:szCs w:val="24"/>
        </w:rPr>
        <w:fldChar w:fldCharType="end"/>
      </w:r>
      <w:r w:rsidRPr="001F12FC">
        <w:rPr>
          <w:rFonts w:ascii="Calibri" w:hAnsi="Calibri"/>
          <w:sz w:val="24"/>
          <w:szCs w:val="24"/>
        </w:rPr>
        <w:t xml:space="preserve"> sets out the roles and responsibilities of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and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and the alignment between both organisations.</w:t>
      </w:r>
    </w:p>
    <w:p w14:paraId="3EE0DF32" w14:textId="77777777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E3067F">
        <w:rPr>
          <w:rFonts w:ascii="Calibri" w:hAnsi="Calibri"/>
          <w:sz w:val="24"/>
          <w:szCs w:val="24"/>
        </w:rPr>
        <w:t>Supplier</w:t>
      </w:r>
      <w:r w:rsidR="001D4627">
        <w:rPr>
          <w:rFonts w:ascii="Calibri" w:hAnsi="Calibri"/>
          <w:sz w:val="24"/>
          <w:szCs w:val="24"/>
        </w:rPr>
        <w:t xml:space="preserve"> Authorised</w:t>
      </w:r>
      <w:r w:rsidRPr="001F12FC">
        <w:rPr>
          <w:rFonts w:ascii="Calibri" w:hAnsi="Calibri"/>
          <w:sz w:val="24"/>
          <w:szCs w:val="24"/>
        </w:rPr>
        <w:t xml:space="preserve"> Representative shall be responsible for management of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's relationship with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and the provision of the Services in accordance with the terms of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 xml:space="preserve">greement.  The </w:t>
      </w:r>
      <w:r w:rsidR="00E3067F">
        <w:rPr>
          <w:rFonts w:ascii="Calibri" w:hAnsi="Calibri"/>
          <w:sz w:val="24"/>
          <w:szCs w:val="24"/>
        </w:rPr>
        <w:t>Supplier</w:t>
      </w:r>
      <w:r w:rsidR="001D4627">
        <w:rPr>
          <w:rFonts w:ascii="Calibri" w:hAnsi="Calibri"/>
          <w:sz w:val="24"/>
          <w:szCs w:val="24"/>
        </w:rPr>
        <w:t xml:space="preserve"> Authorised</w:t>
      </w:r>
      <w:r w:rsidRPr="001F12FC">
        <w:rPr>
          <w:rFonts w:ascii="Calibri" w:hAnsi="Calibri"/>
          <w:sz w:val="24"/>
          <w:szCs w:val="24"/>
        </w:rPr>
        <w:t xml:space="preserve"> Representative shall keep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informed and up to date with relevant events relating to the provision of the Services</w:t>
      </w:r>
      <w:proofErr w:type="gramStart"/>
      <w:r w:rsidRPr="001F12FC">
        <w:rPr>
          <w:rFonts w:ascii="Calibri" w:hAnsi="Calibri"/>
          <w:sz w:val="24"/>
          <w:szCs w:val="24"/>
        </w:rPr>
        <w:t xml:space="preserve">. </w:t>
      </w:r>
      <w:proofErr w:type="gramEnd"/>
      <w:r w:rsidRPr="001F12FC">
        <w:rPr>
          <w:rFonts w:ascii="Calibri" w:hAnsi="Calibri"/>
          <w:sz w:val="24"/>
          <w:szCs w:val="24"/>
        </w:rPr>
        <w:t xml:space="preserve">Relevant events shall include issues of ownership, major organisational change, mergers and acquisitions, divestments and similar events that could have a significant impact on the relationship between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and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, and/or the delivery of </w:t>
      </w:r>
      <w:r w:rsidR="00025EB6">
        <w:rPr>
          <w:rFonts w:ascii="Calibri" w:hAnsi="Calibri"/>
          <w:sz w:val="24"/>
          <w:szCs w:val="24"/>
        </w:rPr>
        <w:t xml:space="preserve">the </w:t>
      </w:r>
      <w:r w:rsidR="00BE11E3" w:rsidRPr="00BE11E3">
        <w:rPr>
          <w:rFonts w:ascii="Calibri" w:hAnsi="Calibri"/>
          <w:sz w:val="24"/>
          <w:szCs w:val="24"/>
        </w:rPr>
        <w:t xml:space="preserve">Supplied </w:t>
      </w:r>
      <w:r w:rsidR="00D00D72" w:rsidRPr="00BE11E3">
        <w:rPr>
          <w:rFonts w:ascii="Calibri" w:hAnsi="Calibri"/>
          <w:sz w:val="24"/>
          <w:szCs w:val="24"/>
        </w:rPr>
        <w:t>System</w:t>
      </w:r>
      <w:r w:rsidR="002B4303">
        <w:rPr>
          <w:rFonts w:ascii="Calibri" w:hAnsi="Calibri"/>
          <w:sz w:val="24"/>
          <w:szCs w:val="24"/>
        </w:rPr>
        <w:t xml:space="preserve"> </w:t>
      </w:r>
      <w:r w:rsidRPr="001F12FC">
        <w:rPr>
          <w:rFonts w:ascii="Calibri" w:hAnsi="Calibri"/>
          <w:sz w:val="24"/>
          <w:szCs w:val="24"/>
        </w:rPr>
        <w:t xml:space="preserve">to </w:t>
      </w:r>
      <w:r w:rsidR="00F665FF">
        <w:rPr>
          <w:rFonts w:ascii="Calibri" w:hAnsi="Calibri"/>
          <w:sz w:val="24"/>
          <w:szCs w:val="24"/>
        </w:rPr>
        <w:t xml:space="preserve">the Authority </w:t>
      </w:r>
      <w:r w:rsidRPr="001F12FC">
        <w:rPr>
          <w:rFonts w:ascii="Calibri" w:hAnsi="Calibri"/>
          <w:sz w:val="24"/>
          <w:szCs w:val="24"/>
        </w:rPr>
        <w:t xml:space="preserve">by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>.</w:t>
      </w:r>
    </w:p>
    <w:p w14:paraId="53DF669E" w14:textId="77777777" w:rsidR="00D63080" w:rsidRPr="001F12FC" w:rsidRDefault="00D63080" w:rsidP="001F12FC">
      <w:pPr>
        <w:pStyle w:val="ScheduleL2"/>
        <w:keepNext/>
        <w:spacing w:after="220" w:line="276" w:lineRule="auto"/>
        <w:jc w:val="left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specific responsibilities of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</w:t>
      </w:r>
      <w:r w:rsidR="001D4627">
        <w:rPr>
          <w:rFonts w:ascii="Calibri" w:hAnsi="Calibri"/>
          <w:sz w:val="24"/>
          <w:szCs w:val="24"/>
        </w:rPr>
        <w:t xml:space="preserve">Authorised </w:t>
      </w:r>
      <w:r w:rsidRPr="001F12FC">
        <w:rPr>
          <w:rFonts w:ascii="Calibri" w:hAnsi="Calibri"/>
          <w:sz w:val="24"/>
          <w:szCs w:val="24"/>
        </w:rPr>
        <w:t xml:space="preserve">Representative shall include the following (all to be carried out in accordance with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greement):</w:t>
      </w:r>
    </w:p>
    <w:p w14:paraId="3C7092FD" w14:textId="76F2AE88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to perform the roles and responsibilities expressly assigned to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</w:t>
      </w:r>
      <w:r w:rsidR="001D4627">
        <w:rPr>
          <w:rFonts w:ascii="Calibri" w:hAnsi="Calibri"/>
          <w:sz w:val="24"/>
          <w:szCs w:val="24"/>
        </w:rPr>
        <w:t xml:space="preserve">Authorised </w:t>
      </w:r>
      <w:r w:rsidRPr="001F12FC">
        <w:rPr>
          <w:rFonts w:ascii="Calibri" w:hAnsi="Calibri"/>
          <w:sz w:val="24"/>
          <w:szCs w:val="24"/>
        </w:rPr>
        <w:t xml:space="preserve">Representative under this </w:t>
      </w:r>
      <w:proofErr w:type="gramStart"/>
      <w:r w:rsidR="00F3254D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greement;</w:t>
      </w:r>
      <w:proofErr w:type="gramEnd"/>
    </w:p>
    <w:p w14:paraId="45C3DAB6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to ensure that the </w:t>
      </w:r>
      <w:proofErr w:type="gramStart"/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>'s day</w:t>
      </w:r>
      <w:proofErr w:type="gramEnd"/>
      <w:r w:rsidRPr="001F12FC">
        <w:rPr>
          <w:rFonts w:ascii="Calibri" w:hAnsi="Calibri"/>
          <w:sz w:val="24"/>
          <w:szCs w:val="24"/>
        </w:rPr>
        <w:t xml:space="preserve"> to day obligations and responsibilities are carried out;</w:t>
      </w:r>
    </w:p>
    <w:p w14:paraId="05AA5A0D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to provide advice as required in relation to the ongoing development and implementation of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>’s operational strategy; and</w:t>
      </w:r>
    </w:p>
    <w:p w14:paraId="734D67B5" w14:textId="636A8840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to confirm the appropriate inputs to, and maintenance and management of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's compliance with this </w:t>
      </w:r>
      <w:r w:rsidR="00F3254D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greement.</w:t>
      </w:r>
    </w:p>
    <w:p w14:paraId="7B90736D" w14:textId="0BE6A4AC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F665FF">
        <w:rPr>
          <w:rFonts w:ascii="Calibri" w:hAnsi="Calibri"/>
          <w:sz w:val="24"/>
          <w:szCs w:val="24"/>
        </w:rPr>
        <w:t>Authority</w:t>
      </w:r>
      <w:r w:rsidR="00D77624">
        <w:rPr>
          <w:rFonts w:ascii="Calibri" w:hAnsi="Calibri"/>
          <w:sz w:val="24"/>
          <w:szCs w:val="24"/>
        </w:rPr>
        <w:t xml:space="preserve"> Authorised</w:t>
      </w:r>
      <w:r w:rsidR="001D4627">
        <w:rPr>
          <w:rFonts w:ascii="Calibri" w:hAnsi="Calibri"/>
          <w:sz w:val="24"/>
          <w:szCs w:val="24"/>
        </w:rPr>
        <w:t xml:space="preserve"> </w:t>
      </w:r>
      <w:r w:rsidRPr="001F12FC">
        <w:rPr>
          <w:rFonts w:ascii="Calibri" w:hAnsi="Calibri"/>
          <w:sz w:val="24"/>
          <w:szCs w:val="24"/>
        </w:rPr>
        <w:t xml:space="preserve">Representative </w:t>
      </w:r>
      <w:r w:rsidR="001D4627">
        <w:rPr>
          <w:rFonts w:ascii="Calibri" w:hAnsi="Calibri"/>
          <w:sz w:val="24"/>
          <w:szCs w:val="24"/>
        </w:rPr>
        <w:t xml:space="preserve">in relation to the provision of the </w:t>
      </w:r>
      <w:r w:rsidRPr="001F12FC">
        <w:rPr>
          <w:rFonts w:ascii="Calibri" w:hAnsi="Calibri"/>
          <w:sz w:val="24"/>
          <w:szCs w:val="24"/>
        </w:rPr>
        <w:t>Implementat</w:t>
      </w:r>
      <w:r w:rsidR="006854C6" w:rsidRPr="001F12FC">
        <w:rPr>
          <w:rFonts w:ascii="Calibri" w:hAnsi="Calibri"/>
          <w:sz w:val="24"/>
          <w:szCs w:val="24"/>
        </w:rPr>
        <w:t>io</w:t>
      </w:r>
      <w:r w:rsidR="001F71E0">
        <w:rPr>
          <w:rFonts w:ascii="Calibri" w:hAnsi="Calibri"/>
          <w:sz w:val="24"/>
          <w:szCs w:val="24"/>
        </w:rPr>
        <w:t>n</w:t>
      </w:r>
      <w:r w:rsidR="001D4627">
        <w:rPr>
          <w:rFonts w:ascii="Calibri" w:hAnsi="Calibri"/>
          <w:sz w:val="24"/>
          <w:szCs w:val="24"/>
        </w:rPr>
        <w:t xml:space="preserve"> Services</w:t>
      </w:r>
      <w:r w:rsidR="001F71E0">
        <w:rPr>
          <w:rFonts w:ascii="Calibri" w:hAnsi="Calibri"/>
          <w:sz w:val="24"/>
          <w:szCs w:val="24"/>
        </w:rPr>
        <w:t xml:space="preserve"> shall be</w:t>
      </w:r>
      <w:r w:rsidR="00B35A38">
        <w:rPr>
          <w:rFonts w:ascii="Calibri" w:hAnsi="Calibri"/>
          <w:sz w:val="24"/>
          <w:szCs w:val="24"/>
        </w:rPr>
        <w:t xml:space="preserve"> the </w:t>
      </w:r>
      <w:r w:rsidR="00815885">
        <w:rPr>
          <w:rFonts w:ascii="Calibri" w:hAnsi="Calibri"/>
          <w:sz w:val="24"/>
          <w:szCs w:val="24"/>
        </w:rPr>
        <w:t>AVA</w:t>
      </w:r>
      <w:r w:rsidR="00542EAA">
        <w:rPr>
          <w:rFonts w:ascii="Calibri" w:hAnsi="Calibri"/>
          <w:sz w:val="24"/>
          <w:szCs w:val="24"/>
        </w:rPr>
        <w:t xml:space="preserve"> Delivery Manager</w:t>
      </w:r>
      <w:r w:rsidR="004E7BE6">
        <w:rPr>
          <w:rFonts w:ascii="Calibri" w:hAnsi="Calibri"/>
          <w:sz w:val="24"/>
          <w:szCs w:val="24"/>
        </w:rPr>
        <w:t xml:space="preserve"> (as notified by the Authority to the Supplier </w:t>
      </w:r>
      <w:r w:rsidR="00DC57C9">
        <w:rPr>
          <w:rFonts w:ascii="Calibri" w:hAnsi="Calibri"/>
          <w:sz w:val="24"/>
          <w:szCs w:val="24"/>
        </w:rPr>
        <w:t>from</w:t>
      </w:r>
      <w:r w:rsidR="004E7BE6">
        <w:rPr>
          <w:rFonts w:ascii="Calibri" w:hAnsi="Calibri"/>
          <w:sz w:val="24"/>
          <w:szCs w:val="24"/>
        </w:rPr>
        <w:t xml:space="preserve"> time to time)</w:t>
      </w:r>
      <w:r w:rsidR="001D4627">
        <w:rPr>
          <w:rFonts w:ascii="Calibri" w:hAnsi="Calibri"/>
          <w:sz w:val="24"/>
          <w:szCs w:val="24"/>
        </w:rPr>
        <w:t>,</w:t>
      </w:r>
      <w:r w:rsidRPr="002B7012">
        <w:rPr>
          <w:rFonts w:ascii="Calibri" w:hAnsi="Calibri"/>
          <w:sz w:val="24"/>
          <w:szCs w:val="24"/>
        </w:rPr>
        <w:t xml:space="preserve"> who</w:t>
      </w:r>
      <w:r w:rsidRPr="001F12FC">
        <w:rPr>
          <w:rFonts w:ascii="Calibri" w:hAnsi="Calibri"/>
          <w:sz w:val="24"/>
          <w:szCs w:val="24"/>
        </w:rPr>
        <w:t xml:space="preserve"> shall be responsible for the management of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's relationship with the </w:t>
      </w:r>
      <w:r w:rsidR="00E3067F">
        <w:rPr>
          <w:rFonts w:ascii="Calibri" w:hAnsi="Calibri"/>
          <w:sz w:val="24"/>
          <w:szCs w:val="24"/>
        </w:rPr>
        <w:t>Supplier</w:t>
      </w:r>
      <w:proofErr w:type="gramStart"/>
      <w:r w:rsidR="001D4627">
        <w:rPr>
          <w:rFonts w:ascii="Calibri" w:hAnsi="Calibri"/>
          <w:sz w:val="24"/>
          <w:szCs w:val="24"/>
        </w:rPr>
        <w:t>.</w:t>
      </w:r>
      <w:r w:rsidRPr="001F12FC">
        <w:rPr>
          <w:rFonts w:ascii="Calibri" w:hAnsi="Calibri"/>
          <w:sz w:val="24"/>
          <w:szCs w:val="24"/>
        </w:rPr>
        <w:t xml:space="preserve"> </w:t>
      </w:r>
      <w:proofErr w:type="gramEnd"/>
      <w:r w:rsidR="001D4627">
        <w:rPr>
          <w:rFonts w:ascii="Calibri" w:hAnsi="Calibri"/>
          <w:sz w:val="24"/>
          <w:szCs w:val="24"/>
        </w:rPr>
        <w:t>T</w:t>
      </w:r>
      <w:r w:rsidRPr="001F12FC">
        <w:rPr>
          <w:rFonts w:ascii="Calibri" w:hAnsi="Calibri"/>
          <w:sz w:val="24"/>
          <w:szCs w:val="24"/>
        </w:rPr>
        <w:t xml:space="preserve">he specific responsibilities of </w:t>
      </w:r>
      <w:r w:rsidR="001D4627">
        <w:rPr>
          <w:rFonts w:ascii="Calibri" w:hAnsi="Calibri"/>
          <w:sz w:val="24"/>
          <w:szCs w:val="24"/>
        </w:rPr>
        <w:t>such</w:t>
      </w:r>
      <w:r w:rsidRPr="001F12FC">
        <w:rPr>
          <w:rFonts w:ascii="Calibri" w:hAnsi="Calibri"/>
          <w:sz w:val="24"/>
          <w:szCs w:val="24"/>
        </w:rPr>
        <w:t xml:space="preserve"> </w:t>
      </w:r>
      <w:r w:rsidR="00F665FF">
        <w:rPr>
          <w:rFonts w:ascii="Calibri" w:hAnsi="Calibri"/>
          <w:sz w:val="24"/>
          <w:szCs w:val="24"/>
        </w:rPr>
        <w:t>Authority</w:t>
      </w:r>
      <w:r w:rsidR="001D4627">
        <w:rPr>
          <w:rFonts w:ascii="Calibri" w:hAnsi="Calibri"/>
          <w:sz w:val="24"/>
          <w:szCs w:val="24"/>
        </w:rPr>
        <w:t xml:space="preserve"> Authorised</w:t>
      </w:r>
      <w:r w:rsidRPr="001F12FC">
        <w:rPr>
          <w:rFonts w:ascii="Calibri" w:hAnsi="Calibri"/>
          <w:sz w:val="24"/>
          <w:szCs w:val="24"/>
        </w:rPr>
        <w:t xml:space="preserve"> Representative shall include the following (all to be carried out in accordance with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greement):</w:t>
      </w:r>
    </w:p>
    <w:p w14:paraId="6FA9135B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to perform the roles and responsibilities expressly assigned to the </w:t>
      </w:r>
      <w:r w:rsidR="00F665FF">
        <w:rPr>
          <w:rFonts w:ascii="Calibri" w:hAnsi="Calibri"/>
          <w:sz w:val="24"/>
          <w:szCs w:val="24"/>
        </w:rPr>
        <w:t>Authority’s</w:t>
      </w:r>
      <w:r w:rsidRPr="001F12FC">
        <w:rPr>
          <w:rFonts w:ascii="Calibri" w:hAnsi="Calibri"/>
          <w:sz w:val="24"/>
          <w:szCs w:val="24"/>
        </w:rPr>
        <w:t xml:space="preserve"> </w:t>
      </w:r>
      <w:r w:rsidR="00D77624">
        <w:rPr>
          <w:rFonts w:ascii="Calibri" w:hAnsi="Calibri"/>
          <w:sz w:val="24"/>
          <w:szCs w:val="24"/>
        </w:rPr>
        <w:t>Authorised</w:t>
      </w:r>
      <w:r w:rsidR="00D77624" w:rsidRPr="001F12FC">
        <w:rPr>
          <w:rFonts w:ascii="Calibri" w:hAnsi="Calibri"/>
          <w:sz w:val="24"/>
          <w:szCs w:val="24"/>
        </w:rPr>
        <w:t xml:space="preserve"> </w:t>
      </w:r>
      <w:r w:rsidRPr="001F12FC">
        <w:rPr>
          <w:rFonts w:ascii="Calibri" w:hAnsi="Calibri"/>
          <w:sz w:val="24"/>
          <w:szCs w:val="24"/>
        </w:rPr>
        <w:t xml:space="preserve">Representative under this </w:t>
      </w:r>
      <w:proofErr w:type="gramStart"/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greement;</w:t>
      </w:r>
      <w:proofErr w:type="gramEnd"/>
    </w:p>
    <w:p w14:paraId="44588684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to ensure that the </w:t>
      </w:r>
      <w:proofErr w:type="gramStart"/>
      <w:r w:rsidR="00F665FF">
        <w:rPr>
          <w:rFonts w:ascii="Calibri" w:hAnsi="Calibri"/>
          <w:sz w:val="24"/>
          <w:szCs w:val="24"/>
        </w:rPr>
        <w:t>Authority’s</w:t>
      </w:r>
      <w:r w:rsidRPr="001F12FC">
        <w:rPr>
          <w:rFonts w:ascii="Calibri" w:hAnsi="Calibri"/>
          <w:sz w:val="24"/>
          <w:szCs w:val="24"/>
        </w:rPr>
        <w:t xml:space="preserve"> day</w:t>
      </w:r>
      <w:proofErr w:type="gramEnd"/>
      <w:r w:rsidRPr="001F12FC">
        <w:rPr>
          <w:rFonts w:ascii="Calibri" w:hAnsi="Calibri"/>
          <w:sz w:val="24"/>
          <w:szCs w:val="24"/>
        </w:rPr>
        <w:t xml:space="preserve"> to day obligations and responsibilities are carried out; and</w:t>
      </w:r>
    </w:p>
    <w:p w14:paraId="132D448E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lastRenderedPageBreak/>
        <w:t xml:space="preserve">to confirm the appropriate inputs to, and maintenance and management of </w:t>
      </w:r>
      <w:r w:rsidR="00F665FF">
        <w:rPr>
          <w:rFonts w:ascii="Calibri" w:hAnsi="Calibri"/>
          <w:sz w:val="24"/>
          <w:szCs w:val="24"/>
        </w:rPr>
        <w:t>Authority</w:t>
      </w:r>
      <w:r w:rsidRPr="001F12FC">
        <w:rPr>
          <w:rFonts w:ascii="Calibri" w:hAnsi="Calibri"/>
          <w:sz w:val="24"/>
          <w:szCs w:val="24"/>
        </w:rPr>
        <w:t xml:space="preserve">'s compliance with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greement.</w:t>
      </w:r>
    </w:p>
    <w:p w14:paraId="4AABC3D1" w14:textId="77777777" w:rsidR="00D63080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>'s management team, shall include the roles and functions set out in the table below: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178"/>
      </w:tblGrid>
      <w:tr w:rsidR="00A564E6" w:rsidRPr="001F12FC" w14:paraId="080EEF15" w14:textId="77777777" w:rsidTr="00984DA0">
        <w:trPr>
          <w:cantSplit/>
          <w:tblHeader/>
        </w:trPr>
        <w:tc>
          <w:tcPr>
            <w:tcW w:w="4121" w:type="dxa"/>
            <w:shd w:val="pct5" w:color="auto" w:fill="auto"/>
          </w:tcPr>
          <w:p w14:paraId="3A8406A9" w14:textId="77777777" w:rsidR="00A564E6" w:rsidRPr="001F12FC" w:rsidRDefault="00A564E6" w:rsidP="00984DA0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1F12FC">
              <w:rPr>
                <w:rFonts w:ascii="Calibri" w:hAnsi="Calibri"/>
                <w:b/>
                <w:sz w:val="24"/>
                <w:szCs w:val="24"/>
              </w:rPr>
              <w:t>Role</w:t>
            </w:r>
          </w:p>
        </w:tc>
        <w:tc>
          <w:tcPr>
            <w:tcW w:w="4178" w:type="dxa"/>
            <w:shd w:val="pct5" w:color="auto" w:fill="auto"/>
          </w:tcPr>
          <w:p w14:paraId="76006426" w14:textId="77777777" w:rsidR="00A564E6" w:rsidRPr="001F12FC" w:rsidRDefault="00A564E6" w:rsidP="00984DA0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1F12FC">
              <w:rPr>
                <w:rFonts w:ascii="Calibri" w:hAnsi="Calibri"/>
                <w:b/>
                <w:sz w:val="24"/>
                <w:szCs w:val="24"/>
              </w:rPr>
              <w:t>Functions/Responsibilities</w:t>
            </w:r>
          </w:p>
        </w:tc>
      </w:tr>
      <w:tr w:rsidR="00A564E6" w:rsidRPr="001F12FC" w14:paraId="484DE5B2" w14:textId="77777777" w:rsidTr="00984DA0">
        <w:trPr>
          <w:cantSplit/>
        </w:trPr>
        <w:tc>
          <w:tcPr>
            <w:tcW w:w="4121" w:type="dxa"/>
            <w:shd w:val="clear" w:color="auto" w:fill="auto"/>
          </w:tcPr>
          <w:p w14:paraId="3FF6B40C" w14:textId="3592E77E" w:rsidR="00A564E6" w:rsidRPr="005450EF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542EAA"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  <w:t>Executive Sponsor</w:t>
            </w:r>
          </w:p>
        </w:tc>
        <w:tc>
          <w:tcPr>
            <w:tcW w:w="4178" w:type="dxa"/>
          </w:tcPr>
          <w:p w14:paraId="76660BC5" w14:textId="77777777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Review the overall status of the relationship, agree vision, and to provide an escalation point within the Supplier’s organisation.</w:t>
            </w:r>
          </w:p>
          <w:p w14:paraId="43DE757C" w14:textId="77777777" w:rsidR="00A564E6" w:rsidRPr="005450EF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Ensure that the Supplier is adequately resourced in order to meet its obligations to the </w:t>
            </w:r>
            <w:r w:rsidR="00B23D7B"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.</w:t>
            </w:r>
          </w:p>
        </w:tc>
      </w:tr>
      <w:tr w:rsidR="00A564E6" w:rsidRPr="001F12FC" w14:paraId="30ED7CA5" w14:textId="77777777" w:rsidTr="00984DA0">
        <w:trPr>
          <w:cantSplit/>
        </w:trPr>
        <w:tc>
          <w:tcPr>
            <w:tcW w:w="4121" w:type="dxa"/>
            <w:shd w:val="clear" w:color="auto" w:fill="auto"/>
          </w:tcPr>
          <w:p w14:paraId="6F71BAB9" w14:textId="77777777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  <w:r w:rsidRPr="00542EAA"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  <w:t>Account Manager</w:t>
            </w:r>
          </w:p>
        </w:tc>
        <w:tc>
          <w:tcPr>
            <w:tcW w:w="4178" w:type="dxa"/>
          </w:tcPr>
          <w:p w14:paraId="79153BF9" w14:textId="77777777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Overall ownership of the </w:t>
            </w:r>
            <w:r w:rsidR="00B23D7B"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 relationship.</w:t>
            </w:r>
          </w:p>
          <w:p w14:paraId="3EAAA788" w14:textId="77777777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Responsible for relationship, commercial and delivery elements.</w:t>
            </w:r>
          </w:p>
          <w:p w14:paraId="33E9F1C9" w14:textId="77777777" w:rsidR="00A564E6" w:rsidRPr="00542EAA" w:rsidRDefault="00A564E6" w:rsidP="00984DA0">
            <w:pPr>
              <w:pStyle w:val="Table-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42EAA">
              <w:rPr>
                <w:rFonts w:ascii="Calibri" w:hAnsi="Calibri"/>
                <w:sz w:val="24"/>
                <w:szCs w:val="24"/>
              </w:rPr>
              <w:t xml:space="preserve">Responsible for working with the </w:t>
            </w:r>
            <w:r w:rsidR="00B23D7B" w:rsidRPr="00542EAA">
              <w:rPr>
                <w:rFonts w:ascii="Calibri" w:hAnsi="Calibri"/>
                <w:sz w:val="24"/>
                <w:szCs w:val="24"/>
              </w:rPr>
              <w:t>Authority</w:t>
            </w:r>
            <w:r w:rsidRPr="00542EAA">
              <w:rPr>
                <w:rFonts w:ascii="Calibri" w:hAnsi="Calibri"/>
                <w:sz w:val="24"/>
                <w:szCs w:val="24"/>
              </w:rPr>
              <w:t xml:space="preserve"> on wider stakeholder management to ensure the smooth implementation of the Supplier Solution and operation of maintenance arrangements.</w:t>
            </w:r>
          </w:p>
        </w:tc>
      </w:tr>
      <w:tr w:rsidR="00A564E6" w:rsidRPr="001F12FC" w14:paraId="25F44C30" w14:textId="77777777" w:rsidTr="00984DA0">
        <w:trPr>
          <w:cantSplit/>
        </w:trPr>
        <w:tc>
          <w:tcPr>
            <w:tcW w:w="4121" w:type="dxa"/>
            <w:shd w:val="clear" w:color="auto" w:fill="auto"/>
          </w:tcPr>
          <w:p w14:paraId="21D38A81" w14:textId="77777777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  <w:r w:rsidRPr="00542EAA"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  <w:t xml:space="preserve"> Product / Process Owner</w:t>
            </w:r>
          </w:p>
        </w:tc>
        <w:tc>
          <w:tcPr>
            <w:tcW w:w="4178" w:type="dxa"/>
          </w:tcPr>
          <w:p w14:paraId="4B75320E" w14:textId="5A1121EB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Technical ownership of the </w:t>
            </w:r>
            <w:r w:rsidR="00243290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Supplier 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Solution </w:t>
            </w:r>
            <w:r w:rsidR="00F509C5"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a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rchitecture</w:t>
            </w:r>
            <w:proofErr w:type="gramStart"/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. </w:t>
            </w:r>
            <w:proofErr w:type="gramEnd"/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The role will </w:t>
            </w:r>
            <w:proofErr w:type="gramStart"/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have an understanding of</w:t>
            </w:r>
            <w:proofErr w:type="gramEnd"/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 how the solution works and the Services that it will provide.</w:t>
            </w:r>
          </w:p>
          <w:p w14:paraId="6A0E2FF4" w14:textId="5FC790BB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The role will enable provision of a consistent understanding of the Supplie</w:t>
            </w:r>
            <w:r w:rsidR="00B5005A">
              <w:rPr>
                <w:rFonts w:ascii="Calibri" w:eastAsia="STZhongsong" w:hAnsi="Calibri"/>
                <w:sz w:val="24"/>
                <w:szCs w:val="24"/>
                <w:lang w:eastAsia="zh-CN"/>
              </w:rPr>
              <w:t>d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 System (both technically and functionally) both during delivery and during operation.</w:t>
            </w:r>
          </w:p>
          <w:p w14:paraId="3D52A0EC" w14:textId="77777777" w:rsidR="00A564E6" w:rsidRPr="00542EAA" w:rsidRDefault="00A564E6" w:rsidP="00984DA0">
            <w:pPr>
              <w:pStyle w:val="Table-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42EAA">
              <w:rPr>
                <w:rFonts w:ascii="Calibri" w:hAnsi="Calibri"/>
                <w:sz w:val="24"/>
                <w:szCs w:val="24"/>
              </w:rPr>
              <w:t>Ensure the Supplier remains focused on delivering the required solution assurance.</w:t>
            </w:r>
          </w:p>
        </w:tc>
      </w:tr>
      <w:tr w:rsidR="00A564E6" w:rsidRPr="001F12FC" w14:paraId="4D134251" w14:textId="77777777" w:rsidTr="00984DA0">
        <w:trPr>
          <w:cantSplit/>
        </w:trPr>
        <w:tc>
          <w:tcPr>
            <w:tcW w:w="4121" w:type="dxa"/>
            <w:shd w:val="clear" w:color="auto" w:fill="auto"/>
          </w:tcPr>
          <w:p w14:paraId="281B87BC" w14:textId="77777777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  <w:r w:rsidRPr="00542EAA"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  <w:lastRenderedPageBreak/>
              <w:t xml:space="preserve">Project and Delivery Manager </w:t>
            </w:r>
          </w:p>
        </w:tc>
        <w:tc>
          <w:tcPr>
            <w:tcW w:w="4178" w:type="dxa"/>
          </w:tcPr>
          <w:p w14:paraId="4332F6E9" w14:textId="5FF57994" w:rsidR="00A564E6" w:rsidRPr="00542EAA" w:rsidRDefault="00A564E6" w:rsidP="005C399E">
            <w:pPr>
              <w:pStyle w:val="BodyCopy"/>
              <w:spacing w:before="60" w:after="60" w:line="276" w:lineRule="auto"/>
              <w:ind w:left="0"/>
              <w:jc w:val="both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Provide the ownership and accountability for all programme work delivered to the </w:t>
            </w:r>
            <w:r w:rsidR="00B23D7B"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.</w:t>
            </w:r>
          </w:p>
          <w:p w14:paraId="15372AA7" w14:textId="407C79DD" w:rsidR="00A564E6" w:rsidRPr="00542EAA" w:rsidRDefault="00A564E6" w:rsidP="005C399E">
            <w:pPr>
              <w:pStyle w:val="BodyCopy"/>
              <w:spacing w:before="60" w:after="60" w:line="276" w:lineRule="auto"/>
              <w:ind w:left="0"/>
              <w:jc w:val="both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Manage </w:t>
            </w:r>
            <w:r w:rsidR="006C5AEA">
              <w:rPr>
                <w:rFonts w:ascii="Calibri" w:eastAsia="STZhongsong" w:hAnsi="Calibri"/>
                <w:sz w:val="24"/>
                <w:szCs w:val="24"/>
                <w:lang w:eastAsia="zh-CN"/>
              </w:rPr>
              <w:t>e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scalation </w:t>
            </w:r>
            <w:r w:rsidR="00FE7D3B"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p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rocesses between the </w:t>
            </w:r>
            <w:r w:rsidR="00B23D7B"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 and the Supplier.</w:t>
            </w:r>
          </w:p>
          <w:p w14:paraId="006C12A0" w14:textId="21543F56" w:rsidR="00A564E6" w:rsidRPr="00542EAA" w:rsidRDefault="00A564E6" w:rsidP="005C399E">
            <w:pPr>
              <w:pStyle w:val="Table-Text"/>
              <w:overflowPunct w:val="0"/>
              <w:autoSpaceDE w:val="0"/>
              <w:autoSpaceDN w:val="0"/>
              <w:spacing w:before="60" w:after="60" w:line="276" w:lineRule="auto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42EAA">
              <w:rPr>
                <w:rFonts w:ascii="Calibri" w:hAnsi="Calibri"/>
                <w:sz w:val="24"/>
                <w:szCs w:val="24"/>
              </w:rPr>
              <w:t>Make sure methodologies are applied rigorously to deliver agreed programme</w:t>
            </w:r>
            <w:r w:rsidR="007A3BE8">
              <w:rPr>
                <w:rFonts w:ascii="Calibri" w:hAnsi="Calibri"/>
                <w:sz w:val="24"/>
                <w:szCs w:val="24"/>
              </w:rPr>
              <w:t>/implementation</w:t>
            </w:r>
            <w:r w:rsidRPr="00542EAA">
              <w:rPr>
                <w:rFonts w:ascii="Calibri" w:hAnsi="Calibri"/>
                <w:sz w:val="24"/>
                <w:szCs w:val="24"/>
              </w:rPr>
              <w:t xml:space="preserve"> plan</w:t>
            </w:r>
            <w:r w:rsidR="007A3BE8">
              <w:rPr>
                <w:rFonts w:ascii="Calibri" w:hAnsi="Calibri"/>
                <w:sz w:val="24"/>
                <w:szCs w:val="24"/>
              </w:rPr>
              <w:t>s</w:t>
            </w:r>
            <w:r w:rsidRPr="00542EAA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A564E6" w:rsidRPr="001F12FC" w14:paraId="40443AE4" w14:textId="77777777" w:rsidTr="00984DA0">
        <w:trPr>
          <w:cantSplit/>
        </w:trPr>
        <w:tc>
          <w:tcPr>
            <w:tcW w:w="4121" w:type="dxa"/>
            <w:shd w:val="clear" w:color="auto" w:fill="auto"/>
          </w:tcPr>
          <w:p w14:paraId="76E3EE1F" w14:textId="77777777" w:rsidR="00A564E6" w:rsidRPr="00542EAA" w:rsidDel="009D224F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  <w:t>Customer Operations and Support Teams</w:t>
            </w:r>
          </w:p>
        </w:tc>
        <w:tc>
          <w:tcPr>
            <w:tcW w:w="4178" w:type="dxa"/>
          </w:tcPr>
          <w:p w14:paraId="2133189E" w14:textId="06084C79" w:rsidR="00A564E6" w:rsidRPr="00542EAA" w:rsidRDefault="00A564E6" w:rsidP="005C399E">
            <w:pPr>
              <w:pStyle w:val="BodyCopy"/>
              <w:spacing w:before="60" w:after="60" w:line="276" w:lineRule="auto"/>
              <w:ind w:left="0"/>
              <w:jc w:val="both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Customer Support, call management, technology roadmap, innovation and service value-add.</w:t>
            </w:r>
          </w:p>
        </w:tc>
      </w:tr>
    </w:tbl>
    <w:p w14:paraId="14942056" w14:textId="77777777" w:rsidR="00A564E6" w:rsidRDefault="00A564E6" w:rsidP="00A564E6">
      <w:pPr>
        <w:pStyle w:val="ScheduleL2"/>
        <w:numPr>
          <w:ilvl w:val="0"/>
          <w:numId w:val="0"/>
        </w:numPr>
        <w:spacing w:after="220" w:line="276" w:lineRule="auto"/>
        <w:ind w:left="720"/>
        <w:rPr>
          <w:rFonts w:ascii="Calibri" w:hAnsi="Calibri"/>
          <w:sz w:val="24"/>
          <w:szCs w:val="24"/>
        </w:rPr>
      </w:pPr>
    </w:p>
    <w:p w14:paraId="11A93F1D" w14:textId="674A2B5E" w:rsidR="003C79C7" w:rsidRDefault="00F665FF" w:rsidP="009D224F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Authority</w:t>
      </w:r>
      <w:r w:rsidR="009D224F" w:rsidRPr="009D224F">
        <w:rPr>
          <w:rFonts w:ascii="Calibri" w:hAnsi="Calibri"/>
          <w:sz w:val="24"/>
          <w:szCs w:val="24"/>
        </w:rPr>
        <w:t>’s project team will be established and (subject to appointment) shall include (but not exclusively) the roles and functions set out in the table below:</w:t>
      </w:r>
    </w:p>
    <w:p w14:paraId="236EA71E" w14:textId="77777777" w:rsidR="005C399E" w:rsidRDefault="005C399E" w:rsidP="005C399E">
      <w:pPr>
        <w:pStyle w:val="ScheduleL2"/>
        <w:numPr>
          <w:ilvl w:val="0"/>
          <w:numId w:val="0"/>
        </w:numPr>
        <w:spacing w:after="220" w:line="276" w:lineRule="auto"/>
        <w:ind w:left="720"/>
        <w:rPr>
          <w:rFonts w:ascii="Calibri" w:hAnsi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5622"/>
      </w:tblGrid>
      <w:tr w:rsidR="00B35A38" w:rsidRPr="001F12FC" w14:paraId="0C4623E8" w14:textId="77777777" w:rsidTr="00B35A38">
        <w:trPr>
          <w:cantSplit/>
          <w:tblHeader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6F408" w14:textId="77777777" w:rsidR="00B35A38" w:rsidRPr="001F12FC" w:rsidRDefault="00B35A38" w:rsidP="00984DA0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1F12FC">
              <w:rPr>
                <w:rFonts w:ascii="Calibri" w:hAnsi="Calibri"/>
                <w:b/>
                <w:sz w:val="24"/>
                <w:szCs w:val="24"/>
              </w:rPr>
              <w:lastRenderedPageBreak/>
              <w:t>Role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2CAF19" w14:textId="77777777" w:rsidR="00B35A38" w:rsidRPr="001F12FC" w:rsidRDefault="00B35A38" w:rsidP="00984DA0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1F12FC">
              <w:rPr>
                <w:rFonts w:ascii="Calibri" w:hAnsi="Calibri"/>
                <w:b/>
                <w:sz w:val="24"/>
                <w:szCs w:val="24"/>
              </w:rPr>
              <w:t>Functions/Responsibilities</w:t>
            </w:r>
          </w:p>
        </w:tc>
      </w:tr>
      <w:tr w:rsidR="00B35A38" w:rsidRPr="001F12FC" w14:paraId="7CEB388F" w14:textId="77777777" w:rsidTr="00A564E6">
        <w:trPr>
          <w:cantSplit/>
          <w:tblHeader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3C3E" w14:textId="076A7F13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542EAA">
              <w:rPr>
                <w:rFonts w:ascii="Calibri" w:hAnsi="Calibri"/>
                <w:b/>
                <w:sz w:val="24"/>
                <w:szCs w:val="24"/>
              </w:rPr>
              <w:t>Product Owner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02DF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Cs/>
                <w:sz w:val="24"/>
                <w:szCs w:val="24"/>
              </w:rPr>
            </w:pPr>
            <w:r w:rsidRPr="00542EAA">
              <w:rPr>
                <w:rFonts w:ascii="Calibri" w:hAnsi="Calibri"/>
                <w:bCs/>
                <w:sz w:val="24"/>
                <w:szCs w:val="24"/>
              </w:rPr>
              <w:t>The Product Owner works with the delivery team to:</w:t>
            </w:r>
          </w:p>
          <w:p w14:paraId="487AF1AA" w14:textId="77777777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make sure the service fits in with the </w:t>
            </w:r>
            <w:r w:rsidR="00B23D7B"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’s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priorities;</w:t>
            </w:r>
            <w:proofErr w:type="gramEnd"/>
          </w:p>
          <w:p w14:paraId="2F95D9A1" w14:textId="7B9625F6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define what the future goal of the service is (</w:t>
            </w:r>
            <w:r w:rsidR="007F60F5" w:rsidRPr="007F60F5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by where an agile methodology is followed then this is</w:t>
            </w:r>
            <w:r w:rsidR="007F60F5">
              <w:rPr>
                <w:rFonts w:ascii="Arial" w:hAnsi="Arial" w:cs="Arial"/>
                <w:sz w:val="20"/>
              </w:rPr>
              <w:t xml:space="preserve"> 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often called the ‘product vision’ in agile project management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);</w:t>
            </w:r>
            <w:proofErr w:type="gramEnd"/>
          </w:p>
          <w:p w14:paraId="22CACB49" w14:textId="6ADB8AA7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make sure the service will meet user needs;</w:t>
            </w:r>
            <w:r w:rsidR="005C399E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and</w:t>
            </w:r>
          </w:p>
          <w:p w14:paraId="2FE4F080" w14:textId="679CB6A2" w:rsidR="00B35A38" w:rsidRPr="005C399E" w:rsidRDefault="00B35A38" w:rsidP="005C399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make sure that the service is </w:t>
            </w:r>
            <w:r w:rsidR="00AB53A9" w:rsidRPr="00AB53A9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accessible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to everyone, including people who have a disability</w:t>
            </w:r>
            <w:r w:rsidR="005C399E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B35A38" w:rsidRPr="001F12FC" w14:paraId="58EFEC8E" w14:textId="77777777" w:rsidTr="00A564E6">
        <w:trPr>
          <w:cantSplit/>
          <w:tblHeader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D2E3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542EAA">
              <w:rPr>
                <w:rFonts w:ascii="Calibri" w:hAnsi="Calibri"/>
                <w:b/>
                <w:sz w:val="24"/>
                <w:szCs w:val="24"/>
              </w:rPr>
              <w:t>Project / Delivery Manager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41EF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Cs/>
                <w:sz w:val="24"/>
                <w:szCs w:val="24"/>
              </w:rPr>
            </w:pPr>
            <w:r w:rsidRPr="00542EAA">
              <w:rPr>
                <w:rFonts w:ascii="Calibri" w:hAnsi="Calibri"/>
                <w:bCs/>
                <w:sz w:val="24"/>
                <w:szCs w:val="24"/>
              </w:rPr>
              <w:t>The main responsibilities of the Project / Delivery Manager are:</w:t>
            </w:r>
          </w:p>
          <w:p w14:paraId="18661DC8" w14:textId="74A2879A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Deliver projects and products using</w:t>
            </w:r>
            <w:r w:rsidR="00AD4A11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, where applicable,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the appropriate agile project management methodology, learning &amp; iterating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frequently;</w:t>
            </w:r>
            <w:proofErr w:type="gramEnd"/>
          </w:p>
          <w:p w14:paraId="20913EBA" w14:textId="633B1E3E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Work with the Product Owner to define the roadmap for any given product and </w:t>
            </w:r>
            <w:r w:rsidR="00AD4A11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where using an agile methodology, 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translate this into user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stories;</w:t>
            </w:r>
            <w:proofErr w:type="gramEnd"/>
          </w:p>
          <w:p w14:paraId="7F201A77" w14:textId="77777777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Lead the collaborative, dynamic planning process - prioritising the work that needs to be done against the capacity and capability of the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team;</w:t>
            </w:r>
            <w:proofErr w:type="gramEnd"/>
          </w:p>
          <w:p w14:paraId="0DA45094" w14:textId="77777777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Matrix-manage a multidisciplinary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team;</w:t>
            </w:r>
            <w:proofErr w:type="gramEnd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</w:t>
            </w:r>
          </w:p>
          <w:p w14:paraId="73B3EF4A" w14:textId="77777777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Ensure all products are built to an appropriate level of quality for the stage (alpha/beta/production)</w:t>
            </w:r>
            <w:bookmarkStart w:id="5" w:name="h.gjdgxs"/>
            <w:bookmarkEnd w:id="5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B35A38" w:rsidRPr="001F12FC" w14:paraId="5D8F604D" w14:textId="77777777" w:rsidTr="00A564E6">
        <w:trPr>
          <w:cantSplit/>
          <w:tblHeader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FB66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542EAA">
              <w:rPr>
                <w:rFonts w:ascii="Calibri" w:hAnsi="Calibri"/>
                <w:b/>
                <w:sz w:val="24"/>
                <w:szCs w:val="24"/>
              </w:rPr>
              <w:lastRenderedPageBreak/>
              <w:t>Test Manager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3C8B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Cs/>
                <w:sz w:val="24"/>
                <w:szCs w:val="24"/>
              </w:rPr>
            </w:pPr>
            <w:r w:rsidRPr="00542EAA">
              <w:rPr>
                <w:rFonts w:ascii="Calibri" w:hAnsi="Calibri"/>
                <w:bCs/>
                <w:sz w:val="24"/>
                <w:szCs w:val="24"/>
              </w:rPr>
              <w:t>The role of the Test Manager is to:</w:t>
            </w:r>
          </w:p>
          <w:p w14:paraId="66B654B8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make sure that quality is being built into the service by providing QAT leadership to the product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teams;</w:t>
            </w:r>
            <w:proofErr w:type="gramEnd"/>
          </w:p>
          <w:p w14:paraId="7BDD07D5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act as a point of escalation for the test team and manage project risks with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stakeholders;</w:t>
            </w:r>
            <w:proofErr w:type="gramEnd"/>
          </w:p>
          <w:p w14:paraId="69827348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support the teams making sure they have access to the relevant people, test tools and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frameworks;</w:t>
            </w:r>
            <w:proofErr w:type="gramEnd"/>
          </w:p>
          <w:p w14:paraId="4C8D8991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review test standards and procedures to optimise test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delivery;</w:t>
            </w:r>
            <w:proofErr w:type="gramEnd"/>
          </w:p>
          <w:p w14:paraId="6CE3558B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coach and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mentor</w:t>
            </w:r>
            <w:proofErr w:type="gramEnd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the testing community encouraging their career progression;</w:t>
            </w:r>
          </w:p>
          <w:p w14:paraId="6855957A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work with managers from other job families to share QAT best practice and encourage everyone in the team to think about ‘quality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’;</w:t>
            </w:r>
            <w:proofErr w:type="gramEnd"/>
          </w:p>
          <w:p w14:paraId="36545D63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engage with internal and external testing communities to ensure their department or government is represented and they learn from, and contribute to, developing industry practices.</w:t>
            </w:r>
          </w:p>
        </w:tc>
      </w:tr>
      <w:tr w:rsidR="00B35A38" w:rsidRPr="001F12FC" w14:paraId="55E0B052" w14:textId="77777777" w:rsidTr="00A564E6">
        <w:trPr>
          <w:cantSplit/>
          <w:tblHeader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52CC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542EAA">
              <w:rPr>
                <w:rFonts w:ascii="Calibri" w:hAnsi="Calibri"/>
                <w:b/>
                <w:sz w:val="24"/>
                <w:szCs w:val="24"/>
              </w:rPr>
              <w:lastRenderedPageBreak/>
              <w:t>Solutions Architect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3A60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Cs/>
                <w:sz w:val="24"/>
                <w:szCs w:val="24"/>
              </w:rPr>
            </w:pPr>
            <w:r w:rsidRPr="00542EAA">
              <w:rPr>
                <w:rFonts w:ascii="Calibri" w:hAnsi="Calibri"/>
                <w:bCs/>
                <w:sz w:val="24"/>
                <w:szCs w:val="24"/>
              </w:rPr>
              <w:t>The role of the Solutions Architect is to:</w:t>
            </w:r>
          </w:p>
          <w:p w14:paraId="43AB1552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Work with product managers to understand user needs for new and existing services.</w:t>
            </w:r>
          </w:p>
          <w:p w14:paraId="155DB738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Act as the technical authority in prospective, information gathering and scene setting meetings with stakeholders, evaluate technical proposals from external suppliers, and make implementation recommendations to senior stakeholders.</w:t>
            </w:r>
          </w:p>
          <w:p w14:paraId="474A9D4F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Work with delivery teams and partners to break technical requirements down into appropriate pieces, and to identify key API requirements for integration with internal and external systems.</w:t>
            </w:r>
          </w:p>
          <w:p w14:paraId="1481C1DC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Lead the rapid development of user-driven prototypes to identify technical options and inform architectural approaches, working with colleagues and supplier team members to write tests,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code</w:t>
            </w:r>
            <w:proofErr w:type="gramEnd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and documentation for new and existing systems.</w:t>
            </w:r>
          </w:p>
          <w:p w14:paraId="50F6C673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Ensure that new and updated platforms,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products</w:t>
            </w:r>
            <w:proofErr w:type="gramEnd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and transactions are thoroughly tested for performance, are able to handle specified load, and can be maintained over the long-term.</w:t>
            </w:r>
          </w:p>
          <w:p w14:paraId="26280617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Work with external suppliers to ensure that their system architectures are robust, scalable, open and secure, with appropriate overall system design and integration points/APIs, to deliver a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high quality</w:t>
            </w:r>
            <w:proofErr w:type="gramEnd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user experience.</w:t>
            </w:r>
          </w:p>
          <w:p w14:paraId="687E71CD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35A38" w:rsidRPr="001F12FC" w14:paraId="78FB9D64" w14:textId="77777777" w:rsidTr="00A564E6">
        <w:trPr>
          <w:cantSplit/>
          <w:tblHeader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1461" w14:textId="2A480EB6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542EAA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 </w:t>
            </w:r>
            <w:r w:rsidR="00815885">
              <w:rPr>
                <w:rFonts w:ascii="Calibri" w:hAnsi="Calibri"/>
                <w:b/>
                <w:sz w:val="24"/>
                <w:szCs w:val="24"/>
              </w:rPr>
              <w:t>AVA</w:t>
            </w:r>
            <w:r w:rsidRPr="00542EAA">
              <w:rPr>
                <w:rFonts w:ascii="Calibri" w:hAnsi="Calibri"/>
                <w:b/>
                <w:sz w:val="24"/>
                <w:szCs w:val="24"/>
              </w:rPr>
              <w:t xml:space="preserve"> Commercial Lead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97DE" w14:textId="296926BF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spacing w:before="60" w:after="60" w:line="276" w:lineRule="auto"/>
              <w:rPr>
                <w:rFonts w:ascii="Calibri" w:hAnsi="Calibri"/>
                <w:bCs/>
                <w:sz w:val="24"/>
                <w:szCs w:val="24"/>
              </w:rPr>
            </w:pPr>
            <w:r w:rsidRPr="00542EAA">
              <w:rPr>
                <w:rFonts w:ascii="Calibri" w:hAnsi="Calibri"/>
                <w:bCs/>
                <w:sz w:val="24"/>
                <w:szCs w:val="24"/>
              </w:rPr>
              <w:t xml:space="preserve">The role of the </w:t>
            </w:r>
            <w:r w:rsidR="00815885">
              <w:rPr>
                <w:rFonts w:ascii="Calibri" w:hAnsi="Calibri"/>
                <w:bCs/>
                <w:sz w:val="24"/>
                <w:szCs w:val="24"/>
              </w:rPr>
              <w:t>AVA</w:t>
            </w:r>
            <w:r w:rsidR="00542EAA" w:rsidRPr="00542EAA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542EAA">
              <w:rPr>
                <w:rFonts w:ascii="Calibri" w:hAnsi="Calibri"/>
                <w:bCs/>
                <w:sz w:val="24"/>
                <w:szCs w:val="24"/>
              </w:rPr>
              <w:t>Commercial Lead is to:</w:t>
            </w:r>
          </w:p>
          <w:p w14:paraId="7BA1F630" w14:textId="2795D12D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Support the Supplier </w:t>
            </w:r>
            <w:r w:rsidR="00FF0AA1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Authorised 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Representative and act as the focal point for contract management of th</w:t>
            </w:r>
            <w:r w:rsidR="00FF0AA1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is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</w:t>
            </w:r>
            <w:r w:rsidR="00FF0AA1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greement in respect of provision of the Services.</w:t>
            </w:r>
          </w:p>
          <w:p w14:paraId="0F6E87C7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Be the process owner for the </w:t>
            </w:r>
            <w:r w:rsidR="00B23D7B"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service management processes and ensure consistency in the application of service management principles across all the </w:t>
            </w:r>
            <w:r w:rsidR="00B23D7B"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contracts and supply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arrangements;</w:t>
            </w:r>
            <w:proofErr w:type="gramEnd"/>
          </w:p>
          <w:p w14:paraId="1E5B85FB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Chair the respective Service Review Meetings with the </w:t>
            </w:r>
            <w:r w:rsidR="00B23D7B"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contractors, including a meeting with the Supplier in relation to the provision of the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Services;</w:t>
            </w:r>
            <w:proofErr w:type="gramEnd"/>
          </w:p>
          <w:p w14:paraId="382FB9DD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Review the Supplier’s Service</w:t>
            </w:r>
            <w:r w:rsidR="00B04833"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Level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Reports, identifying where applicable Service Deductions that may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apply;</w:t>
            </w:r>
            <w:proofErr w:type="gramEnd"/>
          </w:p>
          <w:p w14:paraId="2A82DA40" w14:textId="49F8BFED" w:rsidR="00B35A38" w:rsidRPr="005C399E" w:rsidRDefault="00B35A38" w:rsidP="005C399E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Provide reports on the Supplier’s performance against </w:t>
            </w:r>
            <w:r w:rsidR="00552812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S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ervice </w:t>
            </w:r>
            <w:r w:rsidR="00552812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L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evels and advise of any issues that require resolution.</w:t>
            </w:r>
          </w:p>
        </w:tc>
      </w:tr>
    </w:tbl>
    <w:p w14:paraId="67D204DB" w14:textId="77777777" w:rsidR="00D63080" w:rsidRPr="001F12FC" w:rsidRDefault="00D63080" w:rsidP="001F12FC">
      <w:pPr>
        <w:pStyle w:val="ScheduleL1"/>
        <w:keepNext/>
        <w:spacing w:before="220" w:after="220" w:line="276" w:lineRule="auto"/>
        <w:rPr>
          <w:rFonts w:ascii="Calibri" w:hAnsi="Calibri"/>
          <w:b/>
          <w:caps/>
          <w:sz w:val="24"/>
          <w:szCs w:val="24"/>
        </w:rPr>
      </w:pPr>
      <w:r w:rsidRPr="001F12FC">
        <w:rPr>
          <w:rFonts w:ascii="Calibri" w:hAnsi="Calibri"/>
          <w:b/>
          <w:caps/>
          <w:sz w:val="24"/>
          <w:szCs w:val="24"/>
        </w:rPr>
        <w:t>General principlEs applicable to Board MEETINGS</w:t>
      </w:r>
    </w:p>
    <w:p w14:paraId="7F112563" w14:textId="77777777" w:rsidR="00D63080" w:rsidRPr="001F12FC" w:rsidRDefault="00862B3A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bookmarkStart w:id="6" w:name="_Ref325367959"/>
      <w:r>
        <w:rPr>
          <w:rFonts w:ascii="Calibri" w:hAnsi="Calibri"/>
          <w:sz w:val="24"/>
          <w:szCs w:val="24"/>
        </w:rPr>
        <w:t>I</w:t>
      </w:r>
      <w:r w:rsidR="00D63080" w:rsidRPr="001F12FC">
        <w:rPr>
          <w:rFonts w:ascii="Calibri" w:hAnsi="Calibri"/>
          <w:sz w:val="24"/>
          <w:szCs w:val="24"/>
        </w:rPr>
        <w:t xml:space="preserve">n the event that the </w:t>
      </w:r>
      <w:r w:rsidR="00E3067F">
        <w:rPr>
          <w:rFonts w:ascii="Calibri" w:hAnsi="Calibri"/>
          <w:sz w:val="24"/>
          <w:szCs w:val="24"/>
        </w:rPr>
        <w:t>Supplier</w:t>
      </w:r>
      <w:r w:rsidR="00D63080" w:rsidRPr="001F12FC">
        <w:rPr>
          <w:rFonts w:ascii="Calibri" w:hAnsi="Calibri"/>
          <w:sz w:val="24"/>
          <w:szCs w:val="24"/>
        </w:rPr>
        <w:t xml:space="preserve"> wishes to replace any </w:t>
      </w:r>
      <w:r w:rsidR="00E3067F">
        <w:rPr>
          <w:rFonts w:ascii="Calibri" w:hAnsi="Calibri"/>
          <w:sz w:val="24"/>
          <w:szCs w:val="24"/>
        </w:rPr>
        <w:t>Supplier</w:t>
      </w:r>
      <w:r w:rsidR="00D63080" w:rsidRPr="001F12FC">
        <w:rPr>
          <w:rFonts w:ascii="Calibri" w:hAnsi="Calibri"/>
          <w:sz w:val="24"/>
          <w:szCs w:val="24"/>
        </w:rPr>
        <w:t xml:space="preserve"> Board Member position, it shall notify </w:t>
      </w:r>
      <w:r w:rsidR="00F665FF">
        <w:rPr>
          <w:rFonts w:ascii="Calibri" w:hAnsi="Calibri"/>
          <w:sz w:val="24"/>
          <w:szCs w:val="24"/>
        </w:rPr>
        <w:t>the Authority</w:t>
      </w:r>
      <w:r w:rsidR="00D63080" w:rsidRPr="001F12FC">
        <w:rPr>
          <w:rFonts w:ascii="Calibri" w:hAnsi="Calibri"/>
          <w:sz w:val="24"/>
          <w:szCs w:val="24"/>
        </w:rPr>
        <w:t xml:space="preserve"> in writing of the proposed change for agreement by </w:t>
      </w:r>
      <w:r w:rsidR="00F665FF">
        <w:rPr>
          <w:rFonts w:ascii="Calibri" w:hAnsi="Calibri"/>
          <w:sz w:val="24"/>
          <w:szCs w:val="24"/>
        </w:rPr>
        <w:t>the Authority</w:t>
      </w:r>
      <w:r w:rsidR="00D63080" w:rsidRPr="001F12FC">
        <w:rPr>
          <w:rFonts w:ascii="Calibri" w:hAnsi="Calibri"/>
          <w:sz w:val="24"/>
          <w:szCs w:val="24"/>
        </w:rPr>
        <w:t xml:space="preserve"> (such agreement not to be unreasonably withheld or delayed).</w:t>
      </w:r>
      <w:bookmarkEnd w:id="6"/>
    </w:p>
    <w:p w14:paraId="4FD45361" w14:textId="07B243F7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Each </w:t>
      </w:r>
      <w:r w:rsidR="001D4627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 xml:space="preserve">arty shall ensure that its Board Members shall make all reasonable efforts to attend Board Meetings at which that Board Member's attendance is required.  If any </w:t>
      </w:r>
      <w:r w:rsidR="006555D5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 xml:space="preserve">arty's Board Member is not able to attend a Board Meeting, that </w:t>
      </w:r>
      <w:r w:rsidR="001D4627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>arty shall use all reasonable endeavours to ensure that:</w:t>
      </w:r>
    </w:p>
    <w:p w14:paraId="1F8F995D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a delegate attends the relevant Board Meeting in the applicable Board Member's place who (wherever possible) is properly briefed and prepared; and</w:t>
      </w:r>
    </w:p>
    <w:p w14:paraId="62FB588E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that the applicable Board Member is debriefed by such delegate after the Board Meeting.</w:t>
      </w:r>
    </w:p>
    <w:p w14:paraId="5F811C45" w14:textId="420043EE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A chairperson shall be appointed</w:t>
      </w:r>
      <w:r w:rsidR="00C06CD0" w:rsidRPr="001F12FC">
        <w:rPr>
          <w:rFonts w:ascii="Calibri" w:hAnsi="Calibri"/>
          <w:sz w:val="24"/>
          <w:szCs w:val="24"/>
        </w:rPr>
        <w:t xml:space="preserve"> by </w:t>
      </w:r>
      <w:r w:rsidR="00F665FF">
        <w:rPr>
          <w:rFonts w:ascii="Calibri" w:hAnsi="Calibri"/>
          <w:sz w:val="24"/>
          <w:szCs w:val="24"/>
        </w:rPr>
        <w:t xml:space="preserve">the Authority </w:t>
      </w:r>
      <w:r w:rsidR="00C06CD0" w:rsidRPr="001F12FC">
        <w:rPr>
          <w:rFonts w:ascii="Calibri" w:hAnsi="Calibri"/>
          <w:sz w:val="24"/>
          <w:szCs w:val="24"/>
        </w:rPr>
        <w:t xml:space="preserve">for the </w:t>
      </w:r>
      <w:r w:rsidR="00815885">
        <w:rPr>
          <w:rFonts w:ascii="Calibri" w:hAnsi="Calibri" w:cs="Calibri"/>
          <w:sz w:val="24"/>
          <w:szCs w:val="24"/>
        </w:rPr>
        <w:t>AVA</w:t>
      </w:r>
      <w:r w:rsidR="00542EAA">
        <w:rPr>
          <w:rFonts w:ascii="Calibri" w:hAnsi="Calibri" w:cs="Calibri"/>
          <w:sz w:val="24"/>
          <w:szCs w:val="24"/>
        </w:rPr>
        <w:t xml:space="preserve"> Project Board</w:t>
      </w:r>
      <w:proofErr w:type="gramStart"/>
      <w:r w:rsidR="00B33201">
        <w:rPr>
          <w:rFonts w:ascii="Calibri" w:hAnsi="Calibri" w:cs="Calibri"/>
          <w:sz w:val="24"/>
          <w:szCs w:val="24"/>
        </w:rPr>
        <w:t>.</w:t>
      </w:r>
      <w:r w:rsidR="00B33201" w:rsidRPr="003C495A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1F12FC">
        <w:rPr>
          <w:rFonts w:ascii="Calibri" w:hAnsi="Calibri"/>
          <w:sz w:val="24"/>
          <w:szCs w:val="24"/>
        </w:rPr>
        <w:t>The chairperson shall be responsible for:</w:t>
      </w:r>
    </w:p>
    <w:p w14:paraId="7726775A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scheduling Board </w:t>
      </w:r>
      <w:proofErr w:type="gramStart"/>
      <w:r w:rsidRPr="001F12FC">
        <w:rPr>
          <w:rFonts w:ascii="Calibri" w:hAnsi="Calibri"/>
          <w:sz w:val="24"/>
          <w:szCs w:val="24"/>
        </w:rPr>
        <w:t>Meetings;</w:t>
      </w:r>
      <w:proofErr w:type="gramEnd"/>
    </w:p>
    <w:p w14:paraId="19BDB44E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lastRenderedPageBreak/>
        <w:t xml:space="preserve">setting the agenda for Board Meetings and circulating to all attendees in advance of such </w:t>
      </w:r>
      <w:proofErr w:type="gramStart"/>
      <w:r w:rsidRPr="001F12FC">
        <w:rPr>
          <w:rFonts w:ascii="Calibri" w:hAnsi="Calibri"/>
          <w:sz w:val="24"/>
          <w:szCs w:val="24"/>
        </w:rPr>
        <w:t>meeting;</w:t>
      </w:r>
      <w:proofErr w:type="gramEnd"/>
    </w:p>
    <w:p w14:paraId="1DBACA83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chairing the Board </w:t>
      </w:r>
      <w:proofErr w:type="gramStart"/>
      <w:r w:rsidRPr="001F12FC">
        <w:rPr>
          <w:rFonts w:ascii="Calibri" w:hAnsi="Calibri"/>
          <w:sz w:val="24"/>
          <w:szCs w:val="24"/>
        </w:rPr>
        <w:t>Meetings;</w:t>
      </w:r>
      <w:proofErr w:type="gramEnd"/>
    </w:p>
    <w:p w14:paraId="21F7C395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appointing a secretariat who shall unless otherwise required by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be a representative of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.  The secretariat shall give notice of meetings to all required attendees and shall accurately record and minute all Board Meetings and circulate such minutes within 5 </w:t>
      </w:r>
      <w:r w:rsidR="00F415BB">
        <w:rPr>
          <w:rFonts w:ascii="Calibri" w:hAnsi="Calibri"/>
          <w:sz w:val="24"/>
          <w:szCs w:val="24"/>
        </w:rPr>
        <w:t>Working D</w:t>
      </w:r>
      <w:r w:rsidRPr="001F12FC">
        <w:rPr>
          <w:rFonts w:ascii="Calibri" w:hAnsi="Calibri"/>
          <w:sz w:val="24"/>
          <w:szCs w:val="24"/>
        </w:rPr>
        <w:t>ays of the date of the Board Meeting</w:t>
      </w:r>
      <w:proofErr w:type="gramStart"/>
      <w:r w:rsidRPr="001F12FC">
        <w:rPr>
          <w:rFonts w:ascii="Calibri" w:hAnsi="Calibri"/>
          <w:sz w:val="24"/>
          <w:szCs w:val="24"/>
        </w:rPr>
        <w:t xml:space="preserve">. </w:t>
      </w:r>
      <w:proofErr w:type="gramEnd"/>
      <w:r w:rsidRPr="001F12FC">
        <w:rPr>
          <w:rFonts w:ascii="Calibri" w:hAnsi="Calibri"/>
          <w:sz w:val="24"/>
          <w:szCs w:val="24"/>
        </w:rPr>
        <w:t xml:space="preserve">Should in the reasonable opinion of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the minutes fail to accurately reflect the proceedings at the applicable Board Meeting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shall procure that the secretariat makes such amendments to the minutes as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shall reasonably require and recirculate the amended minutes within 5 </w:t>
      </w:r>
      <w:r w:rsidR="00F415BB">
        <w:rPr>
          <w:rFonts w:ascii="Calibri" w:hAnsi="Calibri"/>
          <w:sz w:val="24"/>
          <w:szCs w:val="24"/>
        </w:rPr>
        <w:t>Working D</w:t>
      </w:r>
      <w:r w:rsidRPr="001F12FC">
        <w:rPr>
          <w:rFonts w:ascii="Calibri" w:hAnsi="Calibri"/>
          <w:sz w:val="24"/>
          <w:szCs w:val="24"/>
        </w:rPr>
        <w:t xml:space="preserve">ays of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's amendment </w:t>
      </w:r>
      <w:proofErr w:type="gramStart"/>
      <w:r w:rsidRPr="001F12FC">
        <w:rPr>
          <w:rFonts w:ascii="Calibri" w:hAnsi="Calibri"/>
          <w:sz w:val="24"/>
          <w:szCs w:val="24"/>
        </w:rPr>
        <w:t>request;</w:t>
      </w:r>
      <w:proofErr w:type="gramEnd"/>
      <w:r w:rsidRPr="001F12FC">
        <w:rPr>
          <w:rFonts w:ascii="Calibri" w:hAnsi="Calibri"/>
          <w:sz w:val="24"/>
          <w:szCs w:val="24"/>
        </w:rPr>
        <w:t xml:space="preserve"> and</w:t>
      </w:r>
    </w:p>
    <w:p w14:paraId="3916E340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facilitating the process or procedure by which any decision agreed at any Board Meeting is given effect in the appropriate manner.</w:t>
      </w:r>
    </w:p>
    <w:p w14:paraId="3E18E9F6" w14:textId="77777777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Board Meetings shall be quorate as long as at least two </w:t>
      </w:r>
      <w:r w:rsidR="00D77624">
        <w:rPr>
          <w:rFonts w:ascii="Calibri" w:hAnsi="Calibri"/>
          <w:sz w:val="24"/>
          <w:szCs w:val="24"/>
        </w:rPr>
        <w:t xml:space="preserve">Authorised </w:t>
      </w:r>
      <w:r w:rsidR="003501E8">
        <w:rPr>
          <w:rFonts w:ascii="Calibri" w:hAnsi="Calibri"/>
          <w:sz w:val="24"/>
          <w:szCs w:val="24"/>
        </w:rPr>
        <w:t>R</w:t>
      </w:r>
      <w:r w:rsidRPr="001F12FC">
        <w:rPr>
          <w:rFonts w:ascii="Calibri" w:hAnsi="Calibri"/>
          <w:sz w:val="24"/>
          <w:szCs w:val="24"/>
        </w:rPr>
        <w:t xml:space="preserve">epresentatives from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and at least one </w:t>
      </w:r>
      <w:r w:rsidR="00D77624">
        <w:rPr>
          <w:rFonts w:ascii="Calibri" w:hAnsi="Calibri"/>
          <w:sz w:val="24"/>
          <w:szCs w:val="24"/>
        </w:rPr>
        <w:t xml:space="preserve">Authorised </w:t>
      </w:r>
      <w:r w:rsidR="009C312A">
        <w:rPr>
          <w:rFonts w:ascii="Calibri" w:hAnsi="Calibri"/>
          <w:sz w:val="24"/>
          <w:szCs w:val="24"/>
        </w:rPr>
        <w:t>R</w:t>
      </w:r>
      <w:r w:rsidRPr="001F12FC">
        <w:rPr>
          <w:rFonts w:ascii="Calibri" w:hAnsi="Calibri"/>
          <w:sz w:val="24"/>
          <w:szCs w:val="24"/>
        </w:rPr>
        <w:t xml:space="preserve">epresentative from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are present.</w:t>
      </w:r>
    </w:p>
    <w:p w14:paraId="5CD468CB" w14:textId="777DF7FE" w:rsidR="00D63080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Any </w:t>
      </w:r>
      <w:r w:rsidR="001D4627">
        <w:rPr>
          <w:rFonts w:ascii="Calibri" w:hAnsi="Calibri"/>
          <w:sz w:val="24"/>
          <w:szCs w:val="24"/>
        </w:rPr>
        <w:t xml:space="preserve">of the </w:t>
      </w:r>
      <w:r w:rsidR="00E3067F" w:rsidRPr="001D4627">
        <w:rPr>
          <w:rFonts w:ascii="Calibri" w:hAnsi="Calibri"/>
          <w:sz w:val="24"/>
          <w:szCs w:val="24"/>
        </w:rPr>
        <w:t>Supplier</w:t>
      </w:r>
      <w:r w:rsidR="001D4627" w:rsidRPr="001D4627">
        <w:rPr>
          <w:rFonts w:ascii="Calibri" w:hAnsi="Calibri"/>
          <w:sz w:val="24"/>
          <w:szCs w:val="24"/>
        </w:rPr>
        <w:t>’s</w:t>
      </w:r>
      <w:r w:rsidRPr="001D4627">
        <w:rPr>
          <w:rFonts w:ascii="Calibri" w:hAnsi="Calibri"/>
          <w:sz w:val="24"/>
          <w:szCs w:val="24"/>
        </w:rPr>
        <w:t xml:space="preserve"> Personnel</w:t>
      </w:r>
      <w:r w:rsidRPr="001F12FC">
        <w:rPr>
          <w:rFonts w:ascii="Calibri" w:hAnsi="Calibri"/>
          <w:sz w:val="24"/>
          <w:szCs w:val="24"/>
        </w:rPr>
        <w:t xml:space="preserve"> required by </w:t>
      </w:r>
      <w:r w:rsidR="00F665FF">
        <w:rPr>
          <w:rFonts w:ascii="Calibri" w:hAnsi="Calibri"/>
          <w:sz w:val="24"/>
          <w:szCs w:val="24"/>
        </w:rPr>
        <w:t xml:space="preserve">the Authority </w:t>
      </w:r>
      <w:r w:rsidRPr="001F12FC">
        <w:rPr>
          <w:rFonts w:ascii="Calibri" w:hAnsi="Calibri"/>
          <w:sz w:val="24"/>
          <w:szCs w:val="24"/>
        </w:rPr>
        <w:t xml:space="preserve">for specific input at any Board Meeting who are not identified in this </w:t>
      </w:r>
      <w:r w:rsidR="00056741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will be invited on an as required basis and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shall procure the attendance of such persons of the applicable Board Meeting.</w:t>
      </w:r>
    </w:p>
    <w:p w14:paraId="5BC51933" w14:textId="77777777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Decisions made at any Board Meeting shall be made by consensus and require the unanimous agreement of all </w:t>
      </w:r>
      <w:r w:rsidR="009C312A">
        <w:rPr>
          <w:rFonts w:ascii="Calibri" w:hAnsi="Calibri"/>
          <w:sz w:val="24"/>
          <w:szCs w:val="24"/>
        </w:rPr>
        <w:t>Board M</w:t>
      </w:r>
      <w:r w:rsidRPr="001F12FC">
        <w:rPr>
          <w:rFonts w:ascii="Calibri" w:hAnsi="Calibri"/>
          <w:sz w:val="24"/>
          <w:szCs w:val="24"/>
        </w:rPr>
        <w:t xml:space="preserve">embers present including </w:t>
      </w:r>
      <w:r w:rsidR="000C65A4">
        <w:rPr>
          <w:rFonts w:ascii="Calibri" w:hAnsi="Calibri"/>
          <w:sz w:val="24"/>
          <w:szCs w:val="24"/>
        </w:rPr>
        <w:t xml:space="preserve">Authorised </w:t>
      </w:r>
      <w:r w:rsidR="003501E8">
        <w:rPr>
          <w:rFonts w:ascii="Calibri" w:hAnsi="Calibri"/>
          <w:sz w:val="24"/>
          <w:szCs w:val="24"/>
        </w:rPr>
        <w:t>R</w:t>
      </w:r>
      <w:r w:rsidRPr="001F12FC">
        <w:rPr>
          <w:rFonts w:ascii="Calibri" w:hAnsi="Calibri"/>
          <w:sz w:val="24"/>
          <w:szCs w:val="24"/>
        </w:rPr>
        <w:t>epresentatives of both parties.</w:t>
      </w:r>
    </w:p>
    <w:p w14:paraId="3364911F" w14:textId="77777777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None of the meetings described in this </w:t>
      </w:r>
      <w:r w:rsidR="00056741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shall have any authority to resolve any </w:t>
      </w:r>
      <w:r w:rsidRPr="00033CD4">
        <w:rPr>
          <w:rFonts w:ascii="Calibri" w:hAnsi="Calibri"/>
          <w:sz w:val="24"/>
          <w:szCs w:val="24"/>
        </w:rPr>
        <w:t>Disputes</w:t>
      </w:r>
      <w:r w:rsidRPr="001F12FC">
        <w:rPr>
          <w:rFonts w:ascii="Calibri" w:hAnsi="Calibri"/>
          <w:sz w:val="24"/>
          <w:szCs w:val="24"/>
        </w:rPr>
        <w:t xml:space="preserve"> nor to agree any Changes (to which the Change Control Procedure shall apply).</w:t>
      </w:r>
    </w:p>
    <w:p w14:paraId="342012B3" w14:textId="77777777" w:rsidR="0096725A" w:rsidRPr="0096725A" w:rsidRDefault="0096725A" w:rsidP="0096725A">
      <w:pPr>
        <w:pStyle w:val="ScheduleL1"/>
        <w:keepNext/>
        <w:spacing w:before="220" w:after="220" w:line="276" w:lineRule="auto"/>
        <w:rPr>
          <w:rFonts w:ascii="Calibri" w:hAnsi="Calibri"/>
          <w:b/>
          <w:sz w:val="24"/>
          <w:szCs w:val="24"/>
        </w:rPr>
      </w:pPr>
      <w:r w:rsidRPr="0096725A">
        <w:rPr>
          <w:rFonts w:ascii="Calibri" w:hAnsi="Calibri"/>
          <w:b/>
          <w:sz w:val="24"/>
          <w:szCs w:val="24"/>
        </w:rPr>
        <w:t>AUTHORISED REPRESENTATIVES</w:t>
      </w:r>
    </w:p>
    <w:p w14:paraId="4D7A3EF5" w14:textId="77777777" w:rsidR="0096725A" w:rsidRPr="00542EAA" w:rsidRDefault="0096725A" w:rsidP="0096725A">
      <w:pPr>
        <w:pStyle w:val="ScheduleL2"/>
        <w:rPr>
          <w:rFonts w:asciiTheme="minorHAnsi" w:hAnsiTheme="minorHAnsi"/>
          <w:sz w:val="24"/>
          <w:szCs w:val="24"/>
        </w:rPr>
      </w:pPr>
      <w:r w:rsidRPr="0096725A">
        <w:rPr>
          <w:rFonts w:asciiTheme="minorHAnsi" w:hAnsiTheme="minorHAnsi"/>
          <w:sz w:val="24"/>
          <w:szCs w:val="24"/>
        </w:rPr>
        <w:t>The Authority's initial Authorised Representative</w:t>
      </w:r>
      <w:r>
        <w:rPr>
          <w:rFonts w:asciiTheme="minorHAnsi" w:hAnsiTheme="minorHAnsi"/>
          <w:sz w:val="24"/>
          <w:szCs w:val="24"/>
        </w:rPr>
        <w:t xml:space="preserve"> in relation to the provision of the </w:t>
      </w:r>
      <w:r w:rsidRPr="00542EAA">
        <w:rPr>
          <w:rFonts w:asciiTheme="minorHAnsi" w:hAnsiTheme="minorHAnsi"/>
          <w:sz w:val="24"/>
          <w:szCs w:val="24"/>
        </w:rPr>
        <w:t>Implementation Services: [</w:t>
      </w:r>
      <w:r w:rsidRPr="003C3BB8">
        <w:rPr>
          <w:rFonts w:asciiTheme="minorHAnsi" w:hAnsiTheme="minorHAnsi"/>
          <w:sz w:val="24"/>
          <w:szCs w:val="24"/>
          <w:highlight w:val="yellow"/>
        </w:rPr>
        <w:t>INSERT DETAILS</w:t>
      </w:r>
      <w:r w:rsidRPr="00542EAA">
        <w:rPr>
          <w:rFonts w:asciiTheme="minorHAnsi" w:hAnsiTheme="minorHAnsi"/>
          <w:sz w:val="24"/>
          <w:szCs w:val="24"/>
        </w:rPr>
        <w:t>]</w:t>
      </w:r>
    </w:p>
    <w:p w14:paraId="65CE265A" w14:textId="77777777" w:rsidR="0096725A" w:rsidRPr="00542EAA" w:rsidRDefault="0096725A" w:rsidP="0096725A">
      <w:pPr>
        <w:pStyle w:val="ScheduleL2"/>
        <w:rPr>
          <w:rFonts w:asciiTheme="minorHAnsi" w:hAnsiTheme="minorHAnsi"/>
          <w:sz w:val="24"/>
          <w:szCs w:val="24"/>
        </w:rPr>
      </w:pPr>
      <w:r w:rsidRPr="00542EAA">
        <w:rPr>
          <w:rFonts w:asciiTheme="minorHAnsi" w:hAnsiTheme="minorHAnsi"/>
          <w:sz w:val="24"/>
          <w:szCs w:val="24"/>
        </w:rPr>
        <w:t>The Authority's initial Authorised Representative in relation to the provision of the Operational Services: [</w:t>
      </w:r>
      <w:r w:rsidRPr="003C3BB8">
        <w:rPr>
          <w:rFonts w:asciiTheme="minorHAnsi" w:hAnsiTheme="minorHAnsi"/>
          <w:sz w:val="24"/>
          <w:szCs w:val="24"/>
          <w:highlight w:val="yellow"/>
        </w:rPr>
        <w:t>INSERT DETAILS</w:t>
      </w:r>
      <w:r w:rsidRPr="00542EAA">
        <w:rPr>
          <w:rFonts w:asciiTheme="minorHAnsi" w:hAnsiTheme="minorHAnsi"/>
          <w:sz w:val="24"/>
          <w:szCs w:val="24"/>
        </w:rPr>
        <w:t>]</w:t>
      </w:r>
    </w:p>
    <w:p w14:paraId="30A2335F" w14:textId="2A956460" w:rsidR="0096725A" w:rsidRDefault="0096725A" w:rsidP="0096725A">
      <w:pPr>
        <w:pStyle w:val="ScheduleL2"/>
        <w:rPr>
          <w:rFonts w:asciiTheme="minorHAnsi" w:hAnsiTheme="minorHAnsi"/>
          <w:sz w:val="24"/>
          <w:szCs w:val="24"/>
        </w:rPr>
      </w:pPr>
      <w:r w:rsidRPr="00542EAA">
        <w:rPr>
          <w:rFonts w:asciiTheme="minorHAnsi" w:hAnsiTheme="minorHAnsi"/>
          <w:sz w:val="24"/>
          <w:szCs w:val="24"/>
        </w:rPr>
        <w:t xml:space="preserve">The Supplier's initial Authorised Representative: </w:t>
      </w:r>
      <w:r w:rsidR="00056741" w:rsidRPr="00542EAA">
        <w:rPr>
          <w:rFonts w:asciiTheme="minorHAnsi" w:hAnsiTheme="minorHAnsi"/>
          <w:sz w:val="24"/>
          <w:szCs w:val="24"/>
        </w:rPr>
        <w:t>[</w:t>
      </w:r>
      <w:r w:rsidR="00056741" w:rsidRPr="003C3BB8">
        <w:rPr>
          <w:rFonts w:asciiTheme="minorHAnsi" w:hAnsiTheme="minorHAnsi"/>
          <w:sz w:val="24"/>
          <w:szCs w:val="24"/>
          <w:highlight w:val="yellow"/>
        </w:rPr>
        <w:t>INSERT DETAILS</w:t>
      </w:r>
      <w:r w:rsidR="00056741" w:rsidRPr="00542EAA">
        <w:rPr>
          <w:rFonts w:asciiTheme="minorHAnsi" w:hAnsiTheme="minorHAnsi"/>
          <w:sz w:val="24"/>
          <w:szCs w:val="24"/>
        </w:rPr>
        <w:t>]</w:t>
      </w:r>
    </w:p>
    <w:p w14:paraId="40387F55" w14:textId="61D01784" w:rsidR="00746EC2" w:rsidRPr="00542EAA" w:rsidRDefault="00746EC2" w:rsidP="00746EC2">
      <w:pPr>
        <w:pStyle w:val="ScheduleL2"/>
        <w:numPr>
          <w:ilvl w:val="0"/>
          <w:numId w:val="0"/>
        </w:numPr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[</w:t>
      </w:r>
      <w:r w:rsidRPr="003C3BB8">
        <w:rPr>
          <w:rFonts w:asciiTheme="minorHAnsi" w:hAnsiTheme="minorHAnsi"/>
          <w:b/>
          <w:bCs/>
          <w:i/>
          <w:iCs/>
          <w:sz w:val="24"/>
          <w:szCs w:val="24"/>
        </w:rPr>
        <w:t xml:space="preserve">Note to bidders: the </w:t>
      </w:r>
      <w:r>
        <w:rPr>
          <w:rFonts w:asciiTheme="minorHAnsi" w:hAnsiTheme="minorHAnsi"/>
          <w:b/>
          <w:bCs/>
          <w:i/>
          <w:iCs/>
          <w:sz w:val="24"/>
          <w:szCs w:val="24"/>
        </w:rPr>
        <w:t>representative details in paragraph 5 will need to be completed by both parties prior to contract signature]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99993D5" w14:textId="77777777" w:rsidR="0096725A" w:rsidRPr="00542EAA" w:rsidRDefault="0096725A" w:rsidP="0096725A">
      <w:pPr>
        <w:pStyle w:val="ScheduleL1"/>
        <w:rPr>
          <w:rFonts w:asciiTheme="minorHAnsi" w:hAnsiTheme="minorHAnsi"/>
          <w:b/>
          <w:sz w:val="24"/>
          <w:szCs w:val="24"/>
        </w:rPr>
      </w:pPr>
      <w:r w:rsidRPr="00542EAA">
        <w:rPr>
          <w:rFonts w:asciiTheme="minorHAnsi" w:hAnsiTheme="minorHAnsi"/>
          <w:b/>
          <w:sz w:val="24"/>
          <w:szCs w:val="24"/>
        </w:rPr>
        <w:t>KEY PERSONNEL</w:t>
      </w:r>
    </w:p>
    <w:p w14:paraId="73C947CA" w14:textId="6DAF87C0" w:rsidR="0096725A" w:rsidRDefault="00AE2976" w:rsidP="0096725A">
      <w:pPr>
        <w:pStyle w:val="ScheduleL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the at the Commencement Date, the Supplier’s Key Personnel are:</w:t>
      </w:r>
    </w:p>
    <w:tbl>
      <w:tblPr>
        <w:tblW w:w="4568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938"/>
        <w:gridCol w:w="2174"/>
        <w:gridCol w:w="2411"/>
      </w:tblGrid>
      <w:tr w:rsidR="00AE2976" w14:paraId="5D3C54E4" w14:textId="77777777" w:rsidTr="00AE2976">
        <w:trPr>
          <w:cantSplit/>
          <w:trHeight w:val="327"/>
          <w:tblHeader/>
        </w:trPr>
        <w:tc>
          <w:tcPr>
            <w:tcW w:w="1042" w:type="pct"/>
            <w:vMerge w:val="restart"/>
            <w:shd w:val="clear" w:color="auto" w:fill="DBE5F1"/>
          </w:tcPr>
          <w:p w14:paraId="2A904D2C" w14:textId="118CBAC0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AE2976">
              <w:rPr>
                <w:rFonts w:ascii="Calibri" w:hAnsi="Calibri" w:cs="Calibri"/>
                <w:b/>
                <w:sz w:val="24"/>
                <w:szCs w:val="24"/>
              </w:rPr>
              <w:t>Key Personnel Name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and Role</w:t>
            </w:r>
          </w:p>
        </w:tc>
        <w:tc>
          <w:tcPr>
            <w:tcW w:w="1176" w:type="pct"/>
            <w:vMerge w:val="restart"/>
            <w:shd w:val="clear" w:color="auto" w:fill="DBE5F1"/>
          </w:tcPr>
          <w:p w14:paraId="391FA9BC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AE2976">
              <w:rPr>
                <w:rFonts w:ascii="Calibri" w:hAnsi="Calibri" w:cs="Calibri"/>
                <w:b/>
                <w:sz w:val="24"/>
                <w:szCs w:val="24"/>
              </w:rPr>
              <w:t>Duration of Commitment</w:t>
            </w:r>
          </w:p>
        </w:tc>
        <w:tc>
          <w:tcPr>
            <w:tcW w:w="2782" w:type="pct"/>
            <w:gridSpan w:val="2"/>
            <w:shd w:val="clear" w:color="auto" w:fill="DBE5F1"/>
            <w:vAlign w:val="center"/>
          </w:tcPr>
          <w:p w14:paraId="0EBF5569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AE2976">
              <w:rPr>
                <w:rFonts w:ascii="Calibri" w:hAnsi="Calibri" w:cs="Calibri"/>
                <w:b/>
                <w:bCs/>
                <w:sz w:val="24"/>
                <w:szCs w:val="24"/>
              </w:rPr>
              <w:t>Applicable During</w:t>
            </w:r>
          </w:p>
        </w:tc>
      </w:tr>
      <w:tr w:rsidR="00AE2976" w14:paraId="4D0A80FB" w14:textId="77777777" w:rsidTr="00AE2976">
        <w:trPr>
          <w:cantSplit/>
          <w:trHeight w:val="447"/>
        </w:trPr>
        <w:tc>
          <w:tcPr>
            <w:tcW w:w="1042" w:type="pct"/>
            <w:vMerge/>
            <w:shd w:val="clear" w:color="auto" w:fill="DBE5F1"/>
          </w:tcPr>
          <w:p w14:paraId="6E918E0F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vMerge/>
            <w:shd w:val="clear" w:color="auto" w:fill="DBE5F1"/>
          </w:tcPr>
          <w:p w14:paraId="6A61E269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  <w:shd w:val="clear" w:color="auto" w:fill="DBE5F1"/>
            <w:vAlign w:val="center"/>
          </w:tcPr>
          <w:p w14:paraId="4837CD48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b/>
                <w:bCs/>
                <w:sz w:val="24"/>
                <w:szCs w:val="24"/>
              </w:rPr>
              <w:t>Implementation Services</w:t>
            </w:r>
          </w:p>
        </w:tc>
        <w:tc>
          <w:tcPr>
            <w:tcW w:w="1462" w:type="pct"/>
            <w:shd w:val="clear" w:color="auto" w:fill="DBE5F1"/>
            <w:vAlign w:val="center"/>
          </w:tcPr>
          <w:p w14:paraId="1FCB15A8" w14:textId="50AFDC7E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E2976">
              <w:rPr>
                <w:rFonts w:ascii="Calibri" w:hAnsi="Calibri" w:cs="Calibri"/>
                <w:b/>
                <w:bCs/>
                <w:sz w:val="24"/>
                <w:szCs w:val="24"/>
              </w:rPr>
              <w:t>Operational Services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/Support and Maintenance Services</w:t>
            </w:r>
          </w:p>
        </w:tc>
      </w:tr>
      <w:tr w:rsidR="00AE2976" w14:paraId="3E0C0CDC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27030ACE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4B9F21B8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32DD7440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74C17E02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2DDC9B32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6F5630C1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0EC4FDC2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3647C043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79A79A6F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25D8E37B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033AA535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74527C48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1B76D8C2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39665508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794D9ABC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0C9BBBC8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31BD2C8E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4162FF14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0DE084A6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1B350199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3136149C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530B45AD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727CE33A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3C260FB2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393612D0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5B8B0D91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56A7B904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7B71C3DD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5673F2CA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6A9552BB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6A7C90D3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17930BAC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7F337476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7407CECC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4261EEE3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7D93BC0D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16F2F4CF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01A66DB0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68CAAD29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25285">
              <w:rPr>
                <w:rFonts w:ascii="Calibri" w:hAnsi="Calibri" w:cs="Calibri"/>
                <w:sz w:val="24"/>
                <w:szCs w:val="24"/>
              </w:rPr>
            </w:r>
            <w:r w:rsidR="0002528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19C1B5A3" w14:textId="77777777" w:rsidR="00AE2976" w:rsidRDefault="00AE2976" w:rsidP="0096725A">
      <w:pPr>
        <w:pStyle w:val="ScheduleL2"/>
        <w:numPr>
          <w:ilvl w:val="0"/>
          <w:numId w:val="0"/>
        </w:numPr>
        <w:ind w:left="720"/>
        <w:rPr>
          <w:rFonts w:asciiTheme="minorHAnsi" w:hAnsiTheme="minorHAnsi"/>
          <w:sz w:val="24"/>
          <w:szCs w:val="24"/>
        </w:rPr>
      </w:pPr>
    </w:p>
    <w:p w14:paraId="3495106F" w14:textId="3DE88B00" w:rsidR="003C3BB8" w:rsidRDefault="003C3BB8" w:rsidP="0096725A">
      <w:pPr>
        <w:pStyle w:val="ScheduleL2"/>
        <w:numPr>
          <w:ilvl w:val="0"/>
          <w:numId w:val="0"/>
        </w:num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</w:t>
      </w:r>
      <w:r w:rsidRPr="003C3BB8">
        <w:rPr>
          <w:rFonts w:asciiTheme="minorHAnsi" w:hAnsiTheme="minorHAnsi"/>
          <w:b/>
          <w:bCs/>
          <w:i/>
          <w:iCs/>
          <w:sz w:val="24"/>
          <w:szCs w:val="24"/>
        </w:rPr>
        <w:t>Note to bidders: the information in</w:t>
      </w:r>
      <w:r w:rsidR="00AE2976">
        <w:rPr>
          <w:rFonts w:asciiTheme="minorHAnsi" w:hAnsiTheme="minorHAnsi"/>
          <w:b/>
          <w:bCs/>
          <w:i/>
          <w:iCs/>
          <w:sz w:val="24"/>
          <w:szCs w:val="24"/>
        </w:rPr>
        <w:t xml:space="preserve"> the above table will need to be populated by the bidder and approved by TfGM prior to contract signature</w:t>
      </w:r>
      <w:r>
        <w:rPr>
          <w:rFonts w:asciiTheme="minorHAnsi" w:hAnsiTheme="minorHAnsi"/>
          <w:sz w:val="24"/>
          <w:szCs w:val="24"/>
        </w:rPr>
        <w:t>.</w:t>
      </w:r>
      <w:r w:rsidR="00AE2976">
        <w:rPr>
          <w:rFonts w:asciiTheme="minorHAnsi" w:hAnsiTheme="minorHAnsi"/>
          <w:sz w:val="24"/>
          <w:szCs w:val="24"/>
        </w:rPr>
        <w:t>]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F6DD4C1" w14:textId="77777777" w:rsidR="00D72A36" w:rsidRPr="001F12FC" w:rsidRDefault="00D72A36" w:rsidP="0096725A">
      <w:pPr>
        <w:pStyle w:val="ScheduleL1"/>
        <w:keepNext/>
        <w:spacing w:before="220"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1387E30E" w14:textId="77777777" w:rsidR="00D63080" w:rsidRPr="001F12FC" w:rsidRDefault="00B23D7B" w:rsidP="005C399E">
      <w:pPr>
        <w:pStyle w:val="AppHead"/>
        <w:pageBreakBefore/>
        <w:numPr>
          <w:ilvl w:val="0"/>
          <w:numId w:val="0"/>
        </w:numPr>
        <w:spacing w:after="220" w:line="276" w:lineRule="auto"/>
        <w:rPr>
          <w:rFonts w:ascii="Calibri" w:hAnsi="Calibri"/>
          <w:sz w:val="24"/>
          <w:szCs w:val="24"/>
        </w:rPr>
      </w:pPr>
      <w:bookmarkStart w:id="7" w:name="_Ref325632695"/>
      <w:r>
        <w:rPr>
          <w:rFonts w:ascii="Calibri" w:hAnsi="Calibri"/>
          <w:sz w:val="24"/>
          <w:szCs w:val="24"/>
        </w:rPr>
        <w:lastRenderedPageBreak/>
        <w:t xml:space="preserve">Appendix 1 - </w:t>
      </w:r>
      <w:r w:rsidR="00D63080" w:rsidRPr="001F12FC">
        <w:rPr>
          <w:rFonts w:ascii="Calibri" w:hAnsi="Calibri"/>
          <w:sz w:val="24"/>
          <w:szCs w:val="24"/>
        </w:rPr>
        <w:t>board structure</w:t>
      </w:r>
      <w:r>
        <w:rPr>
          <w:rFonts w:ascii="Calibri" w:hAnsi="Calibri"/>
          <w:sz w:val="24"/>
          <w:szCs w:val="24"/>
        </w:rPr>
        <w:t>s</w:t>
      </w:r>
      <w:r w:rsidR="00D63080" w:rsidRPr="001F12FC">
        <w:rPr>
          <w:rFonts w:ascii="Calibri" w:hAnsi="Calibri"/>
          <w:sz w:val="24"/>
          <w:szCs w:val="24"/>
        </w:rPr>
        <w:t>, representation and role</w:t>
      </w:r>
      <w:bookmarkEnd w:id="7"/>
      <w:r>
        <w:rPr>
          <w:rFonts w:ascii="Calibri" w:hAnsi="Calibri"/>
          <w:sz w:val="24"/>
          <w:szCs w:val="24"/>
        </w:rPr>
        <w:t>s</w:t>
      </w:r>
    </w:p>
    <w:p w14:paraId="5F1E5BFD" w14:textId="1F3AD36F" w:rsidR="00A564E6" w:rsidRPr="003C3BB8" w:rsidRDefault="00815885" w:rsidP="00A564E6">
      <w:pPr>
        <w:pStyle w:val="MarginText"/>
        <w:pageBreakBefore/>
        <w:spacing w:after="220" w:line="276" w:lineRule="auto"/>
        <w:jc w:val="center"/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lastRenderedPageBreak/>
        <w:t>AVA</w:t>
      </w:r>
      <w:r w:rsidR="00542EAA" w:rsidRPr="003C3BB8">
        <w:rPr>
          <w:rFonts w:ascii="Calibri" w:hAnsi="Calibri" w:cs="Calibri"/>
          <w:b/>
          <w:bCs/>
          <w:sz w:val="24"/>
          <w:szCs w:val="24"/>
          <w:lang w:val="en-GB"/>
        </w:rPr>
        <w:t xml:space="preserve"> Project Board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30"/>
      </w:tblGrid>
      <w:tr w:rsidR="00A564E6" w14:paraId="30F59254" w14:textId="77777777" w:rsidTr="00984DA0">
        <w:trPr>
          <w:cantSplit/>
        </w:trPr>
        <w:tc>
          <w:tcPr>
            <w:tcW w:w="2689" w:type="dxa"/>
            <w:tcBorders>
              <w:bottom w:val="nil"/>
            </w:tcBorders>
          </w:tcPr>
          <w:p w14:paraId="2ABBD2D3" w14:textId="77777777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  <w:r w:rsidRPr="000270D9">
              <w:rPr>
                <w:rFonts w:asciiTheme="minorHAnsi" w:hAnsiTheme="minorHAnsi"/>
                <w:b/>
                <w:sz w:val="24"/>
                <w:szCs w:val="24"/>
              </w:rPr>
              <w:t>OBJECTIVES</w:t>
            </w:r>
          </w:p>
        </w:tc>
        <w:tc>
          <w:tcPr>
            <w:tcW w:w="6330" w:type="dxa"/>
            <w:tcBorders>
              <w:bottom w:val="nil"/>
            </w:tcBorders>
          </w:tcPr>
          <w:p w14:paraId="796B2F83" w14:textId="2ECE183A" w:rsidR="00A564E6" w:rsidRPr="003C3BB8" w:rsidRDefault="00A564E6" w:rsidP="003C3BB8">
            <w:pPr>
              <w:pStyle w:val="MarginText"/>
              <w:spacing w:after="220" w:line="276" w:lineRule="auto"/>
              <w:jc w:val="left"/>
              <w:rPr>
                <w:rFonts w:ascii="Calibri" w:hAnsi="Calibri"/>
                <w:sz w:val="24"/>
                <w:szCs w:val="24"/>
                <w:lang w:val="en-GB"/>
              </w:rPr>
            </w:pPr>
            <w:r w:rsidRPr="42DCF758">
              <w:rPr>
                <w:rFonts w:ascii="Calibri" w:hAnsi="Calibri"/>
                <w:sz w:val="24"/>
                <w:szCs w:val="24"/>
                <w:lang w:val="en-GB"/>
              </w:rPr>
              <w:t xml:space="preserve">The </w:t>
            </w:r>
            <w:r w:rsidR="00815885">
              <w:rPr>
                <w:rFonts w:ascii="Calibri" w:hAnsi="Calibri"/>
                <w:sz w:val="24"/>
                <w:szCs w:val="24"/>
                <w:lang w:val="en-GB"/>
              </w:rPr>
              <w:t>AVA</w:t>
            </w:r>
            <w:r w:rsidR="00542EAA">
              <w:rPr>
                <w:rFonts w:ascii="Calibri" w:hAnsi="Calibri"/>
                <w:sz w:val="24"/>
                <w:szCs w:val="24"/>
                <w:lang w:val="en-GB"/>
              </w:rPr>
              <w:t xml:space="preserve"> Project Board</w:t>
            </w:r>
            <w:r w:rsidR="003C3BB8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>shall:</w:t>
            </w:r>
          </w:p>
          <w:p w14:paraId="200AA98F" w14:textId="0E0A15F9" w:rsidR="00A564E6" w:rsidRPr="000270D9" w:rsidRDefault="00A564E6" w:rsidP="00984D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240" w:after="0" w:line="240" w:lineRule="auto"/>
              <w:ind w:left="360"/>
              <w:jc w:val="left"/>
              <w:textAlignment w:val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be accountable for effective engagement and coordination between 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the Authority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, the 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Supplier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and other interested parties in the delivery of the 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p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rogramme in accordance with the </w:t>
            </w:r>
            <w:r w:rsidR="003C3BB8">
              <w:rPr>
                <w:rFonts w:asciiTheme="minorHAnsi" w:hAnsiTheme="minorHAnsi"/>
                <w:sz w:val="24"/>
                <w:szCs w:val="24"/>
                <w:lang w:eastAsia="en-GB"/>
              </w:rPr>
              <w:t>I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mplementation </w:t>
            </w:r>
            <w:r w:rsidR="003C3BB8">
              <w:rPr>
                <w:rFonts w:asciiTheme="minorHAnsi" w:hAnsiTheme="minorHAnsi"/>
                <w:sz w:val="24"/>
                <w:szCs w:val="24"/>
                <w:lang w:eastAsia="en-GB"/>
              </w:rPr>
              <w:t>P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lan and in compliance with the 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p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rogramme </w:t>
            </w:r>
            <w:proofErr w:type="gramStart"/>
            <w:r w:rsidR="00A3264A">
              <w:rPr>
                <w:rFonts w:asciiTheme="minorHAnsi" w:hAnsiTheme="minorHAnsi"/>
                <w:sz w:val="24"/>
                <w:szCs w:val="24"/>
                <w:lang w:eastAsia="en-GB"/>
              </w:rPr>
              <w:t>p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>lan;</w:t>
            </w:r>
            <w:proofErr w:type="gramEnd"/>
          </w:p>
          <w:p w14:paraId="54178BD2" w14:textId="0CC024E9" w:rsidR="00A564E6" w:rsidRPr="000270D9" w:rsidRDefault="00A564E6" w:rsidP="00984D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240" w:after="0" w:line="240" w:lineRule="auto"/>
              <w:ind w:left="360"/>
              <w:jc w:val="left"/>
              <w:textAlignment w:val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0270D9">
              <w:rPr>
                <w:rFonts w:asciiTheme="minorHAnsi" w:hAnsiTheme="minorHAnsi"/>
                <w:sz w:val="24"/>
                <w:szCs w:val="24"/>
              </w:rPr>
              <w:t xml:space="preserve">where required by </w:t>
            </w:r>
            <w:r>
              <w:rPr>
                <w:rFonts w:asciiTheme="minorHAnsi" w:hAnsiTheme="minorHAnsi"/>
                <w:sz w:val="24"/>
                <w:szCs w:val="24"/>
              </w:rPr>
              <w:t>the Authority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 xml:space="preserve"> include any </w:t>
            </w:r>
            <w:r>
              <w:rPr>
                <w:rFonts w:asciiTheme="minorHAnsi" w:hAnsiTheme="minorHAnsi"/>
                <w:sz w:val="24"/>
                <w:szCs w:val="24"/>
              </w:rPr>
              <w:t>Supplier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 xml:space="preserve"> or Sub-</w:t>
            </w:r>
            <w:r w:rsidR="00891E38">
              <w:rPr>
                <w:rFonts w:asciiTheme="minorHAnsi" w:hAnsiTheme="minorHAnsi"/>
                <w:sz w:val="24"/>
                <w:szCs w:val="24"/>
              </w:rPr>
              <w:t>C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 xml:space="preserve">ontractor </w:t>
            </w:r>
            <w:r w:rsidR="00891E38">
              <w:rPr>
                <w:rFonts w:asciiTheme="minorHAnsi" w:hAnsiTheme="minorHAnsi"/>
                <w:sz w:val="24"/>
                <w:szCs w:val="24"/>
              </w:rPr>
              <w:t>r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 xml:space="preserve">epresentatives that </w:t>
            </w:r>
            <w:r>
              <w:rPr>
                <w:rFonts w:asciiTheme="minorHAnsi" w:hAnsiTheme="minorHAnsi"/>
                <w:sz w:val="24"/>
                <w:szCs w:val="24"/>
              </w:rPr>
              <w:t>the Authority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 xml:space="preserve"> has requested </w:t>
            </w:r>
            <w:proofErr w:type="gramStart"/>
            <w:r w:rsidRPr="000270D9">
              <w:rPr>
                <w:rFonts w:asciiTheme="minorHAnsi" w:hAnsiTheme="minorHAnsi"/>
                <w:sz w:val="24"/>
                <w:szCs w:val="24"/>
              </w:rPr>
              <w:t>attend;</w:t>
            </w:r>
            <w:proofErr w:type="gramEnd"/>
          </w:p>
          <w:p w14:paraId="265BCBF6" w14:textId="486FC7D8" w:rsidR="00A564E6" w:rsidRPr="000270D9" w:rsidRDefault="00A564E6" w:rsidP="00984D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240" w:after="0" w:line="240" w:lineRule="auto"/>
              <w:ind w:left="360"/>
              <w:jc w:val="left"/>
              <w:textAlignment w:val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fulfil its 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responsibilities during the Term of th</w:t>
            </w:r>
            <w:r w:rsidR="00891E38">
              <w:rPr>
                <w:rFonts w:asciiTheme="minorHAnsi" w:hAnsiTheme="minorHAnsi"/>
                <w:sz w:val="24"/>
                <w:szCs w:val="24"/>
                <w:lang w:eastAsia="en-GB"/>
              </w:rPr>
              <w:t>is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</w:t>
            </w:r>
            <w:r w:rsidR="00891E38">
              <w:rPr>
                <w:rFonts w:asciiTheme="minorHAnsi" w:hAnsiTheme="minorHAnsi"/>
                <w:sz w:val="24"/>
                <w:szCs w:val="24"/>
                <w:lang w:eastAsia="en-GB"/>
              </w:rPr>
              <w:t>a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greement both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during implementation of each programme stage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and during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operation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>;</w:t>
            </w:r>
            <w:proofErr w:type="gramEnd"/>
          </w:p>
          <w:p w14:paraId="2AAC5996" w14:textId="03528902" w:rsidR="00A564E6" w:rsidRPr="00A564E6" w:rsidRDefault="00A564E6" w:rsidP="00A564E6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240" w:after="120" w:line="240" w:lineRule="auto"/>
              <w:ind w:left="360"/>
              <w:jc w:val="left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develop operational/supplier relationship and wherever possible identify and exploit any opportunities to improve the </w:t>
            </w:r>
            <w:r w:rsidR="00E858BB">
              <w:rPr>
                <w:rFonts w:asciiTheme="minorHAnsi" w:hAnsiTheme="minorHAnsi"/>
                <w:sz w:val="24"/>
                <w:szCs w:val="24"/>
                <w:lang w:eastAsia="en-GB"/>
              </w:rPr>
              <w:t>user</w:t>
            </w:r>
            <w:r w:rsidR="00E858BB"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experience or generate efficiency or productivity improvements; </w:t>
            </w:r>
          </w:p>
        </w:tc>
      </w:tr>
      <w:tr w:rsidR="00A564E6" w14:paraId="7347E86A" w14:textId="77777777" w:rsidTr="00984DA0">
        <w:trPr>
          <w:cantSplit/>
        </w:trPr>
        <w:tc>
          <w:tcPr>
            <w:tcW w:w="2689" w:type="dxa"/>
            <w:tcBorders>
              <w:top w:val="nil"/>
            </w:tcBorders>
          </w:tcPr>
          <w:p w14:paraId="57FB7B41" w14:textId="77777777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</w:tcBorders>
          </w:tcPr>
          <w:p w14:paraId="65B4452D" w14:textId="1C676899" w:rsidR="00A564E6" w:rsidRPr="002A2B2B" w:rsidRDefault="00A564E6" w:rsidP="00984D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40" w:lineRule="auto"/>
              <w:ind w:left="360"/>
              <w:jc w:val="left"/>
              <w:textAlignment w:val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2A2B2B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review any proposals for change control that will have a material impact upon the </w:t>
            </w:r>
            <w:r w:rsidR="00F42BEA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overall </w:t>
            </w:r>
            <w:r w:rsidRPr="002A2B2B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programme budget and prepare a recommendation to the 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relevant Board that is responsible for the approval of investment decisions</w:t>
            </w:r>
            <w:r w:rsidRPr="002A2B2B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prior to the raising of a formal Change Request in accordance with schedule </w:t>
            </w:r>
            <w:r w:rsidR="00403266">
              <w:rPr>
                <w:rFonts w:asciiTheme="minorHAnsi" w:hAnsiTheme="minorHAnsi"/>
                <w:sz w:val="24"/>
                <w:szCs w:val="24"/>
                <w:lang w:eastAsia="en-GB"/>
              </w:rPr>
              <w:t>10</w:t>
            </w:r>
            <w:r w:rsidRPr="002A2B2B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</w:t>
            </w:r>
            <w:r w:rsidR="00403266">
              <w:rPr>
                <w:rFonts w:asciiTheme="minorHAnsi" w:hAnsiTheme="minorHAnsi"/>
                <w:sz w:val="24"/>
                <w:szCs w:val="24"/>
                <w:lang w:eastAsia="en-GB"/>
              </w:rPr>
              <w:t>(Change Control</w:t>
            </w:r>
            <w:r w:rsidRPr="002A2B2B">
              <w:rPr>
                <w:rFonts w:asciiTheme="minorHAnsi" w:hAnsiTheme="minorHAnsi"/>
                <w:sz w:val="24"/>
                <w:szCs w:val="24"/>
                <w:lang w:eastAsia="en-GB"/>
              </w:rPr>
              <w:t>);</w:t>
            </w:r>
            <w:r w:rsidR="00403266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and</w:t>
            </w:r>
          </w:p>
          <w:p w14:paraId="4FCEC403" w14:textId="46246A8E" w:rsidR="00A564E6" w:rsidRPr="00403266" w:rsidRDefault="00A564E6" w:rsidP="00403266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 w:line="240" w:lineRule="auto"/>
              <w:ind w:left="360"/>
              <w:jc w:val="left"/>
              <w:textAlignment w:val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approve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all Operational Changes in accordance with schedule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 xml:space="preserve"> </w:t>
            </w:r>
            <w:r w:rsidR="00403266">
              <w:rPr>
                <w:rFonts w:ascii="Calibri" w:hAnsi="Calibri"/>
                <w:sz w:val="24"/>
                <w:szCs w:val="24"/>
                <w:lang w:eastAsia="en-GB"/>
              </w:rPr>
              <w:t>10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 xml:space="preserve"> (Change Cont</w:t>
            </w:r>
            <w:r w:rsidR="00403266">
              <w:rPr>
                <w:rFonts w:ascii="Calibri" w:hAnsi="Calibri"/>
                <w:sz w:val="24"/>
                <w:szCs w:val="24"/>
                <w:lang w:eastAsia="en-GB"/>
              </w:rPr>
              <w:t>rol)</w:t>
            </w:r>
            <w:r w:rsidR="00E858BB">
              <w:rPr>
                <w:rFonts w:ascii="Calibri" w:hAnsi="Calibri"/>
                <w:sz w:val="24"/>
                <w:szCs w:val="24"/>
                <w:lang w:eastAsia="en-GB"/>
              </w:rPr>
              <w:t>.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</w:t>
            </w:r>
          </w:p>
          <w:p w14:paraId="4A4279CF" w14:textId="77777777" w:rsidR="00403266" w:rsidRPr="00403266" w:rsidRDefault="00403266" w:rsidP="0090759D">
            <w:pPr>
              <w:overflowPunct/>
              <w:autoSpaceDE/>
              <w:autoSpaceDN/>
              <w:adjustRightInd/>
              <w:spacing w:after="0" w:line="240" w:lineRule="auto"/>
              <w:ind w:left="360"/>
              <w:jc w:val="left"/>
              <w:textAlignment w:val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A564E6" w14:paraId="6FD22C38" w14:textId="77777777" w:rsidTr="00984DA0">
        <w:trPr>
          <w:cantSplit/>
        </w:trPr>
        <w:tc>
          <w:tcPr>
            <w:tcW w:w="2689" w:type="dxa"/>
          </w:tcPr>
          <w:p w14:paraId="28AC3221" w14:textId="338426D0" w:rsidR="00A564E6" w:rsidRPr="00EE51B4" w:rsidRDefault="00A564E6" w:rsidP="00EE51B4">
            <w:pPr>
              <w:pStyle w:val="MarginText"/>
              <w:spacing w:after="22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E51B4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he </w:t>
            </w:r>
            <w:r w:rsidRPr="00EE51B4">
              <w:rPr>
                <w:rFonts w:asciiTheme="minorHAnsi" w:hAnsiTheme="minorHAnsi"/>
                <w:sz w:val="24"/>
                <w:szCs w:val="24"/>
              </w:rPr>
              <w:t>Authority’s</w:t>
            </w:r>
            <w:r w:rsidRPr="42DCF758">
              <w:rPr>
                <w:rFonts w:asciiTheme="minorHAnsi" w:hAnsiTheme="minorHAnsi"/>
                <w:sz w:val="24"/>
                <w:szCs w:val="24"/>
              </w:rPr>
              <w:t xml:space="preserve"> members for </w:t>
            </w:r>
            <w:r w:rsidR="00815885">
              <w:rPr>
                <w:rFonts w:asciiTheme="minorHAnsi" w:hAnsiTheme="minorHAnsi"/>
                <w:sz w:val="24"/>
                <w:szCs w:val="24"/>
              </w:rPr>
              <w:t>AVA</w:t>
            </w:r>
            <w:r w:rsidR="00542EAA" w:rsidRPr="00EE51B4">
              <w:rPr>
                <w:rFonts w:asciiTheme="minorHAnsi" w:hAnsiTheme="minorHAnsi"/>
                <w:sz w:val="24"/>
                <w:szCs w:val="24"/>
              </w:rPr>
              <w:t xml:space="preserve"> Project Board</w:t>
            </w:r>
          </w:p>
          <w:p w14:paraId="710BED22" w14:textId="77777777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30" w:type="dxa"/>
          </w:tcPr>
          <w:p w14:paraId="719526B0" w14:textId="4F297E74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T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>he</w:t>
            </w:r>
            <w:proofErr w:type="spellEnd"/>
            <w:r w:rsidRPr="00542E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Authority’s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C399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Project/Delivery Manager 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gramStart"/>
            <w:r w:rsidRPr="00542EAA">
              <w:rPr>
                <w:rFonts w:asciiTheme="minorHAnsi" w:hAnsiTheme="minorHAnsi"/>
                <w:sz w:val="24"/>
                <w:szCs w:val="24"/>
              </w:rPr>
              <w:t>Chairperson;</w:t>
            </w:r>
            <w:proofErr w:type="gramEnd"/>
          </w:p>
          <w:p w14:paraId="01FA192A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T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>he</w:t>
            </w:r>
            <w:proofErr w:type="spellEnd"/>
            <w:r w:rsidRPr="00542E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Authority’s Senior Product </w:t>
            </w:r>
            <w:proofErr w:type="gramStart"/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Owner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>;</w:t>
            </w:r>
            <w:proofErr w:type="gramEnd"/>
            <w:r w:rsidRPr="00542EA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2A41109" w14:textId="6FD1C6D0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The Authority’s </w:t>
            </w:r>
            <w:r w:rsidR="00815885">
              <w:rPr>
                <w:rFonts w:asciiTheme="minorHAnsi" w:hAnsiTheme="minorHAnsi"/>
                <w:sz w:val="24"/>
                <w:szCs w:val="24"/>
                <w:lang w:val="en-GB"/>
              </w:rPr>
              <w:t>AVA</w:t>
            </w:r>
            <w:r w:rsidR="00F4272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Operations </w:t>
            </w:r>
            <w:proofErr w:type="gramStart"/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Manager;</w:t>
            </w:r>
            <w:proofErr w:type="gramEnd"/>
          </w:p>
          <w:p w14:paraId="1B2E69A1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T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>he</w:t>
            </w:r>
            <w:proofErr w:type="spellEnd"/>
            <w:r w:rsidRPr="00542E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Authority’s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 xml:space="preserve"> Functional Stakeholders; and</w:t>
            </w:r>
          </w:p>
          <w:p w14:paraId="5E970A7F" w14:textId="344A4506" w:rsidR="00A564E6" w:rsidRPr="00542EAA" w:rsidRDefault="00140C81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Any </w:t>
            </w:r>
            <w:r w:rsidR="00A564E6" w:rsidRPr="00542EAA">
              <w:rPr>
                <w:rFonts w:asciiTheme="minorHAnsi" w:hAnsiTheme="minorHAnsi"/>
                <w:sz w:val="24"/>
                <w:szCs w:val="24"/>
                <w:lang w:val="en-GB"/>
              </w:rPr>
              <w:t>o</w:t>
            </w:r>
            <w:proofErr w:type="spellStart"/>
            <w:r w:rsidR="00A564E6" w:rsidRPr="00542EAA">
              <w:rPr>
                <w:rFonts w:asciiTheme="minorHAnsi" w:hAnsiTheme="minorHAnsi"/>
                <w:sz w:val="24"/>
                <w:szCs w:val="24"/>
              </w:rPr>
              <w:t>ther</w:t>
            </w:r>
            <w:proofErr w:type="spellEnd"/>
            <w:r w:rsidR="00A564E6" w:rsidRPr="00542E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564E6" w:rsidRPr="00542EAA">
              <w:rPr>
                <w:rFonts w:asciiTheme="minorHAnsi" w:hAnsiTheme="minorHAnsi"/>
                <w:sz w:val="24"/>
                <w:szCs w:val="24"/>
                <w:lang w:val="en-GB"/>
              </w:rPr>
              <w:t>Authority</w:t>
            </w:r>
            <w:r w:rsidR="00A564E6" w:rsidRPr="00542EAA">
              <w:rPr>
                <w:rFonts w:asciiTheme="minorHAnsi" w:hAnsiTheme="minorHAnsi"/>
                <w:sz w:val="24"/>
                <w:szCs w:val="24"/>
              </w:rPr>
              <w:t xml:space="preserve"> contracted partners by invitation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of the Authority (at is discretion), including </w:t>
            </w:r>
            <w:r w:rsidR="0038704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GB"/>
              </w:rPr>
              <w:t>GMCA</w:t>
            </w:r>
            <w:proofErr w:type="spellEnd"/>
            <w:r w:rsidR="00A564E6" w:rsidRPr="00542EA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37A8F23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64E6" w14:paraId="6E08FBCC" w14:textId="77777777" w:rsidTr="00984DA0">
        <w:trPr>
          <w:cantSplit/>
        </w:trPr>
        <w:tc>
          <w:tcPr>
            <w:tcW w:w="2689" w:type="dxa"/>
          </w:tcPr>
          <w:p w14:paraId="6925CDD8" w14:textId="5DC4FDD1" w:rsidR="00A564E6" w:rsidRPr="00542EAA" w:rsidRDefault="00A564E6" w:rsidP="00542EAA">
            <w:pPr>
              <w:pStyle w:val="MarginText"/>
              <w:spacing w:after="220" w:line="276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Supplier</w:t>
            </w:r>
            <w:r w:rsidRPr="42DCF758">
              <w:rPr>
                <w:rFonts w:asciiTheme="minorHAnsi" w:hAnsiTheme="minorHAnsi"/>
                <w:sz w:val="24"/>
                <w:szCs w:val="24"/>
              </w:rPr>
              <w:t xml:space="preserve"> members for </w:t>
            </w:r>
            <w:r w:rsidR="00815885">
              <w:rPr>
                <w:rFonts w:asciiTheme="minorHAnsi" w:hAnsiTheme="minorHAnsi"/>
                <w:sz w:val="24"/>
                <w:szCs w:val="24"/>
                <w:lang w:val="en-GB"/>
              </w:rPr>
              <w:t>AVA</w:t>
            </w:r>
            <w:r w:rsid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Project Board</w:t>
            </w:r>
          </w:p>
        </w:tc>
        <w:tc>
          <w:tcPr>
            <w:tcW w:w="6330" w:type="dxa"/>
          </w:tcPr>
          <w:p w14:paraId="6A56BD98" w14:textId="2046D032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Project 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>Manager</w:t>
            </w:r>
          </w:p>
          <w:p w14:paraId="1CB4602A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Head of Business Development</w:t>
            </w:r>
          </w:p>
          <w:p w14:paraId="4ED9ECF8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Product Owner</w:t>
            </w:r>
          </w:p>
          <w:p w14:paraId="1964CB66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542EAA">
              <w:rPr>
                <w:rFonts w:asciiTheme="minorHAnsi" w:hAnsiTheme="minorHAnsi"/>
                <w:sz w:val="24"/>
                <w:szCs w:val="24"/>
              </w:rPr>
              <w:t>Technical Architect</w:t>
            </w:r>
          </w:p>
          <w:p w14:paraId="3155E0C3" w14:textId="57ADDFE9" w:rsidR="00A564E6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42EAA">
              <w:rPr>
                <w:rFonts w:asciiTheme="minorHAnsi" w:hAnsiTheme="minorHAnsi"/>
                <w:sz w:val="24"/>
                <w:szCs w:val="24"/>
              </w:rPr>
              <w:t>SMEs (to be invited as required)</w:t>
            </w:r>
          </w:p>
          <w:p w14:paraId="4ADBD1B5" w14:textId="21BEB694" w:rsidR="00F42727" w:rsidRPr="005450EF" w:rsidRDefault="00F42727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[</w:t>
            </w:r>
            <w:r w:rsidRPr="00F4272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GB"/>
              </w:rPr>
              <w:t>Note to bidders: to be finalised with bidder prior to contract signature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]</w:t>
            </w:r>
          </w:p>
        </w:tc>
      </w:tr>
      <w:tr w:rsidR="00A564E6" w14:paraId="452805D3" w14:textId="77777777" w:rsidTr="00984DA0">
        <w:trPr>
          <w:cantSplit/>
        </w:trPr>
        <w:tc>
          <w:tcPr>
            <w:tcW w:w="2689" w:type="dxa"/>
          </w:tcPr>
          <w:p w14:paraId="69B0A24A" w14:textId="694A1643" w:rsidR="00A564E6" w:rsidRPr="005450EF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42DCF75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Start date for </w:t>
            </w:r>
            <w:r w:rsidR="00815885">
              <w:rPr>
                <w:rFonts w:asciiTheme="minorHAnsi" w:hAnsiTheme="minorHAnsi"/>
                <w:sz w:val="24"/>
                <w:szCs w:val="24"/>
                <w:lang w:val="en-GB"/>
              </w:rPr>
              <w:t>AVA</w:t>
            </w:r>
            <w:r w:rsid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Project Board</w:t>
            </w:r>
            <w:r w:rsidRPr="42DCF758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</w:t>
            </w:r>
            <w:r w:rsidRPr="42DCF758">
              <w:rPr>
                <w:rFonts w:asciiTheme="minorHAnsi" w:hAnsiTheme="minorHAnsi"/>
                <w:sz w:val="24"/>
                <w:szCs w:val="24"/>
              </w:rPr>
              <w:t>meetings</w:t>
            </w:r>
          </w:p>
        </w:tc>
        <w:tc>
          <w:tcPr>
            <w:tcW w:w="6330" w:type="dxa"/>
          </w:tcPr>
          <w:p w14:paraId="384EE15A" w14:textId="4473CE01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0270D9">
              <w:rPr>
                <w:rFonts w:asciiTheme="minorHAnsi" w:hAnsiTheme="minorHAnsi"/>
                <w:sz w:val="24"/>
                <w:szCs w:val="24"/>
              </w:rPr>
              <w:t xml:space="preserve">5 Working Days after </w:t>
            </w:r>
            <w:r w:rsidR="00F42727">
              <w:rPr>
                <w:rFonts w:asciiTheme="minorHAnsi" w:hAnsiTheme="minorHAnsi"/>
                <w:sz w:val="24"/>
                <w:szCs w:val="24"/>
                <w:lang w:val="en-GB"/>
              </w:rPr>
              <w:t>the Commencement</w:t>
            </w:r>
            <w:r w:rsidR="00F42727" w:rsidRPr="000270D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A564E6" w14:paraId="2996502C" w14:textId="77777777" w:rsidTr="00984DA0">
        <w:trPr>
          <w:cantSplit/>
        </w:trPr>
        <w:tc>
          <w:tcPr>
            <w:tcW w:w="2689" w:type="dxa"/>
          </w:tcPr>
          <w:p w14:paraId="2B74381C" w14:textId="5A44F24A" w:rsidR="00A564E6" w:rsidRPr="003940E3" w:rsidRDefault="00A564E6" w:rsidP="00984DA0">
            <w:pPr>
              <w:pStyle w:val="MarginText"/>
              <w:spacing w:after="220" w:line="276" w:lineRule="auto"/>
              <w:jc w:val="left"/>
              <w:rPr>
                <w:rFonts w:ascii="Calibri" w:hAnsi="Calibri"/>
                <w:sz w:val="24"/>
                <w:szCs w:val="24"/>
                <w:lang w:val="en-GB"/>
              </w:rPr>
            </w:pPr>
            <w:r w:rsidRPr="42DCF758">
              <w:rPr>
                <w:rFonts w:asciiTheme="minorHAnsi" w:hAnsiTheme="minorHAnsi"/>
                <w:sz w:val="24"/>
                <w:szCs w:val="24"/>
              </w:rPr>
              <w:t xml:space="preserve">Frequency of </w:t>
            </w:r>
            <w:r w:rsidR="00815885">
              <w:rPr>
                <w:rFonts w:asciiTheme="minorHAnsi" w:hAnsiTheme="minorHAnsi"/>
                <w:sz w:val="24"/>
                <w:szCs w:val="24"/>
                <w:lang w:val="en-GB"/>
              </w:rPr>
              <w:t>AVA</w:t>
            </w:r>
            <w:r w:rsid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Project Board </w:t>
            </w:r>
            <w:r w:rsidRPr="42DCF758">
              <w:rPr>
                <w:rFonts w:asciiTheme="minorHAnsi" w:hAnsiTheme="minorHAnsi"/>
                <w:sz w:val="24"/>
                <w:szCs w:val="24"/>
              </w:rPr>
              <w:t>meetings</w:t>
            </w:r>
          </w:p>
        </w:tc>
        <w:tc>
          <w:tcPr>
            <w:tcW w:w="6330" w:type="dxa"/>
          </w:tcPr>
          <w:p w14:paraId="24995673" w14:textId="77777777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Month</w:t>
            </w:r>
            <w:proofErr w:type="spellStart"/>
            <w:r w:rsidRPr="000270D9">
              <w:rPr>
                <w:rFonts w:asciiTheme="minorHAnsi" w:hAnsiTheme="minorHAnsi"/>
                <w:sz w:val="24"/>
                <w:szCs w:val="24"/>
              </w:rPr>
              <w:t>ly</w:t>
            </w:r>
            <w:proofErr w:type="spellEnd"/>
          </w:p>
        </w:tc>
      </w:tr>
      <w:tr w:rsidR="00A564E6" w14:paraId="52F3E45C" w14:textId="77777777" w:rsidTr="00984DA0">
        <w:trPr>
          <w:cantSplit/>
        </w:trPr>
        <w:tc>
          <w:tcPr>
            <w:tcW w:w="2689" w:type="dxa"/>
          </w:tcPr>
          <w:p w14:paraId="068E6C06" w14:textId="220FD494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0270D9">
              <w:rPr>
                <w:rFonts w:asciiTheme="minorHAnsi" w:hAnsiTheme="minorHAnsi"/>
                <w:sz w:val="24"/>
                <w:szCs w:val="24"/>
              </w:rPr>
              <w:t>Location of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815885">
              <w:rPr>
                <w:rFonts w:asciiTheme="minorHAnsi" w:hAnsiTheme="minorHAnsi"/>
                <w:sz w:val="24"/>
                <w:szCs w:val="24"/>
                <w:lang w:val="en-GB"/>
              </w:rPr>
              <w:t>AVA</w:t>
            </w:r>
            <w:r w:rsid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Project Board 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>meetings</w:t>
            </w:r>
          </w:p>
        </w:tc>
        <w:tc>
          <w:tcPr>
            <w:tcW w:w="6330" w:type="dxa"/>
          </w:tcPr>
          <w:p w14:paraId="20D2D2F6" w14:textId="77777777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GB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>he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Authority’s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 xml:space="preserve"> Offices, 2 Piccadilly Place, Manchester, </w:t>
            </w:r>
            <w:proofErr w:type="spellStart"/>
            <w:r w:rsidRPr="000270D9">
              <w:rPr>
                <w:rFonts w:asciiTheme="minorHAnsi" w:hAnsiTheme="minorHAnsi"/>
                <w:sz w:val="24"/>
                <w:szCs w:val="24"/>
              </w:rPr>
              <w:t>M1</w:t>
            </w:r>
            <w:proofErr w:type="spellEnd"/>
            <w:r w:rsidRPr="000270D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270D9">
              <w:rPr>
                <w:rFonts w:asciiTheme="minorHAnsi" w:hAnsiTheme="minorHAnsi"/>
                <w:sz w:val="24"/>
                <w:szCs w:val="24"/>
              </w:rPr>
              <w:t>3BG</w:t>
            </w:r>
            <w:proofErr w:type="spellEnd"/>
            <w:r w:rsidRPr="000270D9">
              <w:rPr>
                <w:rFonts w:asciiTheme="minorHAnsi" w:hAnsiTheme="minorHAnsi"/>
                <w:sz w:val="24"/>
                <w:szCs w:val="24"/>
              </w:rPr>
              <w:t xml:space="preserve"> or by Conference Call</w:t>
            </w:r>
          </w:p>
        </w:tc>
      </w:tr>
    </w:tbl>
    <w:p w14:paraId="718C71B7" w14:textId="77777777" w:rsidR="00A564E6" w:rsidRDefault="00A564E6" w:rsidP="00A564E6"/>
    <w:p w14:paraId="33F36095" w14:textId="77777777" w:rsidR="00A564E6" w:rsidRDefault="00A564E6" w:rsidP="00A564E6">
      <w:pPr>
        <w:pStyle w:val="MarginText"/>
        <w:spacing w:after="220" w:line="276" w:lineRule="auto"/>
        <w:rPr>
          <w:rFonts w:ascii="Calibri" w:hAnsi="Calibri"/>
          <w:b/>
          <w:sz w:val="24"/>
          <w:szCs w:val="24"/>
          <w:lang w:val="en-GB"/>
        </w:rPr>
      </w:pPr>
    </w:p>
    <w:p w14:paraId="1ACD0B93" w14:textId="77777777" w:rsidR="00A564E6" w:rsidRPr="000F5010" w:rsidRDefault="00A564E6" w:rsidP="00A564E6">
      <w:pPr>
        <w:pStyle w:val="MarginText"/>
        <w:keepNext/>
        <w:pageBreakBefore/>
        <w:spacing w:after="220" w:line="276" w:lineRule="auto"/>
        <w:jc w:val="center"/>
        <w:rPr>
          <w:rFonts w:ascii="Calibri" w:hAnsi="Calibri"/>
          <w:b/>
          <w:sz w:val="24"/>
          <w:szCs w:val="24"/>
          <w:lang w:val="en-GB"/>
        </w:rPr>
      </w:pPr>
      <w:r w:rsidRPr="001B7C79">
        <w:rPr>
          <w:rFonts w:ascii="Calibri" w:hAnsi="Calibri"/>
          <w:b/>
          <w:sz w:val="24"/>
          <w:szCs w:val="24"/>
          <w:lang w:eastAsia="en-GB"/>
        </w:rPr>
        <w:lastRenderedPageBreak/>
        <w:t>Change Advisory Board</w:t>
      </w:r>
      <w:r w:rsidRPr="001F12FC">
        <w:rPr>
          <w:rFonts w:ascii="Calibri" w:hAnsi="Calibri"/>
          <w:sz w:val="24"/>
          <w:szCs w:val="24"/>
          <w:lang w:eastAsia="en-GB"/>
        </w:rPr>
        <w:t xml:space="preserve"> </w:t>
      </w:r>
      <w:r w:rsidRPr="001F12FC">
        <w:rPr>
          <w:rFonts w:ascii="Calibri" w:hAnsi="Calibri"/>
          <w:b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CAB</w:t>
      </w:r>
      <w:r w:rsidRPr="001F12FC">
        <w:rPr>
          <w:rFonts w:ascii="Calibri" w:hAnsi="Calibri"/>
          <w:b/>
          <w:sz w:val="24"/>
          <w:szCs w:val="24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A564E6" w:rsidRPr="001F12FC" w14:paraId="21099B49" w14:textId="77777777" w:rsidTr="004017B4">
        <w:trPr>
          <w:cantSplit/>
          <w:trHeight w:val="4960"/>
        </w:trPr>
        <w:tc>
          <w:tcPr>
            <w:tcW w:w="2689" w:type="dxa"/>
            <w:shd w:val="clear" w:color="auto" w:fill="auto"/>
          </w:tcPr>
          <w:p w14:paraId="4741B8E7" w14:textId="77777777" w:rsidR="00A564E6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b/>
                <w:sz w:val="24"/>
                <w:szCs w:val="24"/>
                <w:lang w:val="en-GB"/>
              </w:rPr>
              <w:t>OBJECTIVES</w:t>
            </w:r>
          </w:p>
          <w:p w14:paraId="3F5F6017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48F63AF5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2940925C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2D3BA698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6472E085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261C3D36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246513DD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54B7D78E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2BD54D5C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3105960B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3E59F2BF" w14:textId="77777777" w:rsidR="00A564E6" w:rsidRPr="00653970" w:rsidRDefault="00A564E6" w:rsidP="00984DA0">
            <w:pPr>
              <w:tabs>
                <w:tab w:val="left" w:pos="2460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6945" w:type="dxa"/>
            <w:shd w:val="clear" w:color="auto" w:fill="auto"/>
          </w:tcPr>
          <w:p w14:paraId="1BC25F8F" w14:textId="77777777" w:rsidR="00A564E6" w:rsidRPr="001F12FC" w:rsidRDefault="00A564E6" w:rsidP="00984DA0">
            <w:pPr>
              <w:spacing w:before="60" w:after="6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The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 xml:space="preserve"> Change Advisory Board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CAB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 shall:</w:t>
            </w:r>
          </w:p>
          <w:p w14:paraId="0AD8A015" w14:textId="545B077C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  <w:lang w:eastAsia="en-GB"/>
              </w:rPr>
            </w:pP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be accountable to the </w:t>
            </w:r>
            <w:r w:rsidR="00815885">
              <w:rPr>
                <w:rFonts w:ascii="Calibri" w:hAnsi="Calibri"/>
                <w:sz w:val="24"/>
                <w:szCs w:val="24"/>
                <w:lang w:eastAsia="en-GB"/>
              </w:rPr>
              <w:t>AVA</w:t>
            </w:r>
            <w:r w:rsidR="00542EAA">
              <w:rPr>
                <w:rFonts w:ascii="Calibri" w:hAnsi="Calibri"/>
                <w:sz w:val="24"/>
                <w:szCs w:val="24"/>
                <w:lang w:eastAsia="en-GB"/>
              </w:rPr>
              <w:t xml:space="preserve"> Project Board</w:t>
            </w:r>
            <w:r w:rsidR="005450E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for the coordination of releases between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the Authority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, the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Supplier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 and other interested parties where a release may affect either the Service or the services of the other interested </w:t>
            </w:r>
            <w:proofErr w:type="gramStart"/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>parties;</w:t>
            </w:r>
            <w:proofErr w:type="gramEnd"/>
          </w:p>
          <w:p w14:paraId="338202C5" w14:textId="4A74B5B8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F12FC">
              <w:rPr>
                <w:rFonts w:ascii="Calibri" w:hAnsi="Calibri"/>
                <w:sz w:val="24"/>
                <w:szCs w:val="24"/>
              </w:rPr>
              <w:t xml:space="preserve">where required by </w:t>
            </w:r>
            <w:r>
              <w:rPr>
                <w:rFonts w:ascii="Calibri" w:hAnsi="Calibri"/>
                <w:sz w:val="24"/>
                <w:szCs w:val="24"/>
              </w:rPr>
              <w:t>the Authority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include any </w:t>
            </w:r>
            <w:r>
              <w:rPr>
                <w:rFonts w:ascii="Calibri" w:hAnsi="Calibri"/>
                <w:sz w:val="24"/>
                <w:szCs w:val="24"/>
              </w:rPr>
              <w:t>Supplier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or Sub-</w:t>
            </w:r>
            <w:r w:rsidR="00461A5D">
              <w:rPr>
                <w:rFonts w:ascii="Calibri" w:hAnsi="Calibri"/>
                <w:sz w:val="24"/>
                <w:szCs w:val="24"/>
              </w:rPr>
              <w:t>C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ontractor </w:t>
            </w:r>
            <w:r w:rsidR="00461A5D">
              <w:rPr>
                <w:rFonts w:ascii="Calibri" w:hAnsi="Calibri"/>
                <w:sz w:val="24"/>
                <w:szCs w:val="24"/>
              </w:rPr>
              <w:t>r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epresentatives that </w:t>
            </w: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B23D7B">
              <w:rPr>
                <w:rFonts w:ascii="Calibri" w:hAnsi="Calibri"/>
                <w:sz w:val="24"/>
                <w:szCs w:val="24"/>
              </w:rPr>
              <w:t>Authority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has requested </w:t>
            </w:r>
            <w:proofErr w:type="gramStart"/>
            <w:r w:rsidRPr="001F12FC">
              <w:rPr>
                <w:rFonts w:ascii="Calibri" w:hAnsi="Calibri"/>
                <w:sz w:val="24"/>
                <w:szCs w:val="24"/>
              </w:rPr>
              <w:t>attend;</w:t>
            </w:r>
            <w:proofErr w:type="gramEnd"/>
            <w:r w:rsidRPr="001F12F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DB121CD" w14:textId="62ECC708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fulfil its role for the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 xml:space="preserve">Term 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of th</w:t>
            </w:r>
            <w:r w:rsidR="005C399E">
              <w:rPr>
                <w:rFonts w:ascii="Calibri" w:hAnsi="Calibri"/>
                <w:sz w:val="24"/>
                <w:szCs w:val="24"/>
                <w:lang w:eastAsia="en-GB"/>
              </w:rPr>
              <w:t>is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</w:t>
            </w:r>
            <w:r w:rsidR="00B04833">
              <w:rPr>
                <w:rFonts w:ascii="Calibri" w:hAnsi="Calibri"/>
                <w:sz w:val="24"/>
                <w:szCs w:val="24"/>
                <w:lang w:eastAsia="en-GB"/>
              </w:rPr>
              <w:t>agreement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; and</w:t>
            </w:r>
          </w:p>
          <w:p w14:paraId="2F6A6DF8" w14:textId="7F156CC4" w:rsidR="00A564E6" w:rsidRPr="001F12FC" w:rsidRDefault="00A564E6" w:rsidP="00403266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F12FC">
              <w:rPr>
                <w:rFonts w:ascii="Calibri" w:hAnsi="Calibri"/>
                <w:sz w:val="24"/>
                <w:szCs w:val="24"/>
              </w:rPr>
              <w:t xml:space="preserve">approve and schedule any </w:t>
            </w:r>
            <w:r>
              <w:rPr>
                <w:rFonts w:ascii="Calibri" w:hAnsi="Calibri"/>
                <w:sz w:val="24"/>
                <w:szCs w:val="24"/>
              </w:rPr>
              <w:t xml:space="preserve">technical requests for change that may be required in the performance of the Services or where </w:t>
            </w:r>
            <w:r w:rsidR="000549A2">
              <w:rPr>
                <w:rFonts w:ascii="Calibri" w:hAnsi="Calibri"/>
                <w:sz w:val="24"/>
                <w:szCs w:val="24"/>
              </w:rPr>
              <w:t xml:space="preserve">there is </w:t>
            </w:r>
            <w:r>
              <w:rPr>
                <w:rFonts w:ascii="Calibri" w:hAnsi="Calibri"/>
                <w:sz w:val="24"/>
                <w:szCs w:val="24"/>
              </w:rPr>
              <w:t xml:space="preserve">an Operational Change or </w:t>
            </w:r>
            <w:r w:rsidRPr="001F12FC">
              <w:rPr>
                <w:rFonts w:ascii="Calibri" w:hAnsi="Calibri"/>
                <w:sz w:val="24"/>
                <w:szCs w:val="24"/>
              </w:rPr>
              <w:t>a Change Request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549A2">
              <w:rPr>
                <w:rFonts w:ascii="Calibri" w:hAnsi="Calibri"/>
                <w:sz w:val="24"/>
                <w:szCs w:val="24"/>
              </w:rPr>
              <w:t xml:space="preserve">that </w:t>
            </w:r>
            <w:r>
              <w:rPr>
                <w:rFonts w:ascii="Calibri" w:hAnsi="Calibri"/>
                <w:sz w:val="24"/>
                <w:szCs w:val="24"/>
              </w:rPr>
              <w:t>has been approved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in accordance with schedule </w:t>
            </w:r>
            <w:r w:rsidR="00403266">
              <w:rPr>
                <w:rFonts w:ascii="Calibri" w:hAnsi="Calibri"/>
                <w:sz w:val="24"/>
                <w:szCs w:val="24"/>
              </w:rPr>
              <w:t>10 (Change Control</w:t>
            </w:r>
            <w:r w:rsidRPr="001F12FC">
              <w:rPr>
                <w:rFonts w:ascii="Calibri" w:hAnsi="Calibri"/>
                <w:sz w:val="24"/>
                <w:szCs w:val="24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A564E6" w:rsidRPr="001F12FC" w14:paraId="399B5F2E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08971158" w14:textId="2ADF66D2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The </w:t>
            </w:r>
            <w:r w:rsidR="00B23D7B">
              <w:rPr>
                <w:rFonts w:ascii="Calibri" w:hAnsi="Calibri"/>
                <w:sz w:val="24"/>
                <w:szCs w:val="24"/>
                <w:lang w:val="en-GB"/>
              </w:rPr>
              <w:t>Authority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members for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Change Advisory Board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CAB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14:paraId="26811DEF" w14:textId="3DED5C1A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IS Service Manager -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Chairperson;</w:t>
            </w:r>
            <w:proofErr w:type="gramEnd"/>
          </w:p>
          <w:p w14:paraId="42661FCF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The Authority’s Delivery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Lead;</w:t>
            </w:r>
            <w:proofErr w:type="gramEnd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  <w:p w14:paraId="62DF14B3" w14:textId="77777777" w:rsidR="00A564E6" w:rsidRPr="00542EAA" w:rsidRDefault="00A564E6" w:rsidP="00984DA0">
            <w:pPr>
              <w:pStyle w:val="MarginText"/>
              <w:spacing w:before="60" w:after="60"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Incident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Manager;</w:t>
            </w:r>
            <w:proofErr w:type="gramEnd"/>
          </w:p>
          <w:p w14:paraId="232A0254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Test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Manager;</w:t>
            </w:r>
            <w:proofErr w:type="gramEnd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  <w:p w14:paraId="1DA80831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Solution Architect; and</w:t>
            </w:r>
          </w:p>
          <w:p w14:paraId="524EF1B4" w14:textId="6E7CADEB" w:rsidR="0038704B" w:rsidRPr="001F12FC" w:rsidRDefault="0038704B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Any o</w:t>
            </w:r>
            <w:r w:rsidR="00A564E6" w:rsidRPr="00542EAA">
              <w:rPr>
                <w:rFonts w:ascii="Calibri" w:hAnsi="Calibri"/>
                <w:sz w:val="24"/>
                <w:szCs w:val="24"/>
                <w:lang w:val="en-GB"/>
              </w:rPr>
              <w:t>ther Authority contracted partners by invitation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of the Authority (at its discretion), including the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GMCA</w:t>
            </w:r>
            <w:proofErr w:type="spellEnd"/>
            <w:r w:rsidR="00A564E6" w:rsidRPr="00542EAA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</w:p>
        </w:tc>
      </w:tr>
      <w:tr w:rsidR="00A564E6" w:rsidRPr="001F12FC" w14:paraId="51B3DBD8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189F4AEB" w14:textId="765720CB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Supplier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members for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Change Advisory Board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CAB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14:paraId="3209DFBB" w14:textId="07920E0D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Release Manager</w:t>
            </w:r>
          </w:p>
          <w:p w14:paraId="3FD8D1EA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Technical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Architect;</w:t>
            </w:r>
            <w:proofErr w:type="gramEnd"/>
          </w:p>
          <w:p w14:paraId="7BF9D4B2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Supplier Delivery Manager / Project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Manager;</w:t>
            </w:r>
            <w:proofErr w:type="gramEnd"/>
          </w:p>
          <w:p w14:paraId="26A08177" w14:textId="0931B768" w:rsidR="00A564E6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SMEs (to be invited as required)</w:t>
            </w:r>
          </w:p>
          <w:p w14:paraId="3A61B6F0" w14:textId="69560A85" w:rsidR="00E01058" w:rsidRPr="001F12FC" w:rsidRDefault="00EE51B4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[</w:t>
            </w:r>
            <w:r w:rsidRPr="00F4272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GB"/>
              </w:rPr>
              <w:t>Note to bidders: to be finalised with bidder prior to contract signature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]</w:t>
            </w:r>
          </w:p>
        </w:tc>
      </w:tr>
      <w:tr w:rsidR="00A564E6" w:rsidRPr="001F12FC" w14:paraId="0BE32AE8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7C05D252" w14:textId="1D457EEB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lastRenderedPageBreak/>
              <w:t xml:space="preserve">Start date for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Change Advisory Board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CAB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) meetings</w:t>
            </w:r>
          </w:p>
        </w:tc>
        <w:tc>
          <w:tcPr>
            <w:tcW w:w="6945" w:type="dxa"/>
            <w:shd w:val="clear" w:color="auto" w:fill="auto"/>
          </w:tcPr>
          <w:p w14:paraId="0662805D" w14:textId="0E22B39F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5 Working Days after </w:t>
            </w:r>
            <w:r w:rsidR="00E01058">
              <w:rPr>
                <w:rFonts w:ascii="Calibri" w:hAnsi="Calibri"/>
                <w:sz w:val="24"/>
                <w:szCs w:val="24"/>
                <w:lang w:val="en-GB"/>
              </w:rPr>
              <w:t xml:space="preserve">the Commencement 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Date</w:t>
            </w:r>
          </w:p>
        </w:tc>
      </w:tr>
      <w:tr w:rsidR="00A564E6" w:rsidRPr="001F12FC" w14:paraId="09CA3898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24F1C5D3" w14:textId="2AB5EA35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Frequency of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Change Advisory Board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CAB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) meetings</w:t>
            </w:r>
          </w:p>
        </w:tc>
        <w:tc>
          <w:tcPr>
            <w:tcW w:w="6945" w:type="dxa"/>
            <w:shd w:val="clear" w:color="auto" w:fill="auto"/>
          </w:tcPr>
          <w:p w14:paraId="6A3EE453" w14:textId="77777777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Weekly as required</w:t>
            </w:r>
          </w:p>
        </w:tc>
      </w:tr>
      <w:tr w:rsidR="00A564E6" w:rsidRPr="001F12FC" w14:paraId="21BB798C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2DE9DD09" w14:textId="74AD1F82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Location of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Change Advisory Board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CAB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) meetings</w:t>
            </w:r>
          </w:p>
        </w:tc>
        <w:tc>
          <w:tcPr>
            <w:tcW w:w="6945" w:type="dxa"/>
            <w:shd w:val="clear" w:color="auto" w:fill="auto"/>
          </w:tcPr>
          <w:p w14:paraId="7FD1767C" w14:textId="77777777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The Authority’s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Offices, 2 Piccadilly Place, Manchester, </w:t>
            </w:r>
            <w:proofErr w:type="spellStart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M1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3BG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or by Conference Call</w:t>
            </w:r>
          </w:p>
        </w:tc>
      </w:tr>
      <w:tr w:rsidR="00A564E6" w:rsidRPr="001F12FC" w14:paraId="71F136C5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3032A522" w14:textId="77777777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Reporting/Escalation (where applicable)</w:t>
            </w:r>
          </w:p>
        </w:tc>
        <w:tc>
          <w:tcPr>
            <w:tcW w:w="6945" w:type="dxa"/>
            <w:shd w:val="clear" w:color="auto" w:fill="auto"/>
          </w:tcPr>
          <w:p w14:paraId="21F5E8D0" w14:textId="433AF218" w:rsidR="00A564E6" w:rsidRPr="001F12FC" w:rsidRDefault="00815885" w:rsidP="005450EF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AVA</w:t>
            </w:r>
            <w:r w:rsidR="00542EAA" w:rsidRPr="00542EA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Project Board</w:t>
            </w:r>
          </w:p>
        </w:tc>
      </w:tr>
    </w:tbl>
    <w:p w14:paraId="4DCF2125" w14:textId="77777777" w:rsidR="00A564E6" w:rsidRDefault="00A564E6" w:rsidP="00A564E6"/>
    <w:p w14:paraId="1E3772C4" w14:textId="191D4013" w:rsidR="00A564E6" w:rsidRPr="000907A0" w:rsidRDefault="00A564E6" w:rsidP="00A564E6">
      <w:pPr>
        <w:pStyle w:val="MarginText"/>
        <w:keepNext/>
        <w:pageBreakBefore/>
        <w:spacing w:after="220" w:line="276" w:lineRule="auto"/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 w:eastAsia="en-GB"/>
        </w:rPr>
        <w:lastRenderedPageBreak/>
        <w:t>Service Review Meeting</w:t>
      </w:r>
      <w:r w:rsidRPr="001F12FC">
        <w:rPr>
          <w:rFonts w:ascii="Calibri" w:hAnsi="Calibri"/>
          <w:sz w:val="24"/>
          <w:szCs w:val="24"/>
          <w:lang w:eastAsia="en-GB"/>
        </w:rPr>
        <w:t xml:space="preserve"> </w:t>
      </w:r>
      <w:r w:rsidRPr="001F12FC">
        <w:rPr>
          <w:rFonts w:ascii="Calibri" w:hAnsi="Calibri"/>
          <w:b/>
          <w:sz w:val="24"/>
          <w:szCs w:val="24"/>
        </w:rPr>
        <w:t>(</w:t>
      </w:r>
      <w:proofErr w:type="spellStart"/>
      <w:r>
        <w:rPr>
          <w:rFonts w:ascii="Calibri" w:hAnsi="Calibri"/>
          <w:b/>
          <w:sz w:val="24"/>
          <w:szCs w:val="24"/>
          <w:lang w:val="en-GB"/>
        </w:rPr>
        <w:t>SRM</w:t>
      </w:r>
      <w:proofErr w:type="spellEnd"/>
      <w:r w:rsidRPr="001F12FC">
        <w:rPr>
          <w:rFonts w:ascii="Calibri" w:hAnsi="Calibri"/>
          <w:b/>
          <w:sz w:val="24"/>
          <w:szCs w:val="24"/>
        </w:rPr>
        <w:t>)</w:t>
      </w:r>
      <w:r w:rsidR="000907A0">
        <w:rPr>
          <w:rFonts w:ascii="Calibri" w:hAnsi="Calibri"/>
          <w:b/>
          <w:sz w:val="24"/>
          <w:szCs w:val="24"/>
          <w:lang w:val="en-GB"/>
        </w:rPr>
        <w:t xml:space="preserve"> Board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A564E6" w:rsidRPr="001F12FC" w14:paraId="035E3435" w14:textId="77777777" w:rsidTr="00984DA0">
        <w:trPr>
          <w:cantSplit/>
          <w:trHeight w:val="1975"/>
        </w:trPr>
        <w:tc>
          <w:tcPr>
            <w:tcW w:w="2689" w:type="dxa"/>
            <w:shd w:val="clear" w:color="auto" w:fill="auto"/>
          </w:tcPr>
          <w:p w14:paraId="503A9960" w14:textId="77777777" w:rsidR="00A564E6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b/>
                <w:sz w:val="24"/>
                <w:szCs w:val="24"/>
                <w:lang w:val="en-GB"/>
              </w:rPr>
              <w:t>OBJECTIVES</w:t>
            </w:r>
          </w:p>
          <w:p w14:paraId="731ADF59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68F7539D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734F98A8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4FA05114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54534368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194DD024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5936A302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20186AD5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63C71E75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68E8475E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3206CB53" w14:textId="77777777" w:rsidR="00A564E6" w:rsidRPr="00653970" w:rsidRDefault="00A564E6" w:rsidP="00984DA0">
            <w:pPr>
              <w:tabs>
                <w:tab w:val="left" w:pos="2460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6945" w:type="dxa"/>
            <w:shd w:val="clear" w:color="auto" w:fill="auto"/>
          </w:tcPr>
          <w:p w14:paraId="49B2F164" w14:textId="4FE095F5" w:rsidR="00A564E6" w:rsidRPr="001F12FC" w:rsidRDefault="00A564E6" w:rsidP="00984DA0">
            <w:pPr>
              <w:spacing w:before="60" w:after="6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9B005B">
              <w:rPr>
                <w:rFonts w:ascii="Calibri" w:hAnsi="Calibri"/>
                <w:sz w:val="24"/>
                <w:szCs w:val="24"/>
                <w:lang w:eastAsia="en-GB"/>
              </w:rPr>
              <w:t>The Service Review Meeting (</w:t>
            </w:r>
            <w:proofErr w:type="spellStart"/>
            <w:r w:rsidRPr="009B005B">
              <w:rPr>
                <w:rFonts w:ascii="Calibri" w:hAnsi="Calibri"/>
                <w:sz w:val="24"/>
                <w:szCs w:val="24"/>
                <w:lang w:eastAsia="en-GB"/>
              </w:rPr>
              <w:t>SRM</w:t>
            </w:r>
            <w:proofErr w:type="spellEnd"/>
            <w:r w:rsidRPr="009B005B">
              <w:rPr>
                <w:rFonts w:ascii="Calibri" w:hAnsi="Calibri"/>
                <w:sz w:val="24"/>
                <w:szCs w:val="24"/>
                <w:lang w:eastAsia="en-GB"/>
              </w:rPr>
              <w:t xml:space="preserve">) </w:t>
            </w:r>
            <w:r w:rsidR="000907A0">
              <w:rPr>
                <w:rFonts w:ascii="Calibri" w:hAnsi="Calibri"/>
                <w:sz w:val="24"/>
                <w:szCs w:val="24"/>
                <w:lang w:eastAsia="en-GB"/>
              </w:rPr>
              <w:t xml:space="preserve">Board </w:t>
            </w:r>
            <w:r w:rsidRPr="009B005B">
              <w:rPr>
                <w:rFonts w:ascii="Calibri" w:hAnsi="Calibri"/>
                <w:sz w:val="24"/>
                <w:szCs w:val="24"/>
                <w:lang w:eastAsia="en-GB"/>
              </w:rPr>
              <w:t>shall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:</w:t>
            </w:r>
          </w:p>
          <w:p w14:paraId="70E352AE" w14:textId="47665896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  <w:lang w:eastAsia="en-GB"/>
              </w:rPr>
            </w:pP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be accountable to the </w:t>
            </w:r>
            <w:r w:rsidR="00815885">
              <w:rPr>
                <w:rFonts w:ascii="Calibri" w:hAnsi="Calibri"/>
                <w:sz w:val="24"/>
                <w:szCs w:val="24"/>
                <w:lang w:eastAsia="en-GB"/>
              </w:rPr>
              <w:t>AVA</w:t>
            </w:r>
            <w:r w:rsidR="00542EAA">
              <w:rPr>
                <w:rFonts w:ascii="Calibri" w:hAnsi="Calibri"/>
                <w:sz w:val="24"/>
                <w:szCs w:val="24"/>
                <w:lang w:eastAsia="en-GB"/>
              </w:rPr>
              <w:t xml:space="preserve"> Project Board</w:t>
            </w:r>
            <w:r w:rsidR="005450E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for the service management of the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Supplier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 in provision of the </w:t>
            </w:r>
            <w:proofErr w:type="gramStart"/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>Services;</w:t>
            </w:r>
            <w:proofErr w:type="gramEnd"/>
          </w:p>
          <w:p w14:paraId="5BE7D6BE" w14:textId="53A3633A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include Supplier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representation (and where required by the Authority any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Sub-</w:t>
            </w:r>
            <w:r w:rsidR="000907A0">
              <w:rPr>
                <w:rFonts w:ascii="Calibri" w:hAnsi="Calibri"/>
                <w:sz w:val="24"/>
                <w:szCs w:val="24"/>
              </w:rPr>
              <w:t>C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ontractor </w:t>
            </w:r>
            <w:r w:rsidR="000907A0">
              <w:rPr>
                <w:rFonts w:ascii="Calibri" w:hAnsi="Calibri"/>
                <w:sz w:val="24"/>
                <w:szCs w:val="24"/>
              </w:rPr>
              <w:t>r</w:t>
            </w:r>
            <w:r w:rsidRPr="001F12FC">
              <w:rPr>
                <w:rFonts w:ascii="Calibri" w:hAnsi="Calibri"/>
                <w:sz w:val="24"/>
                <w:szCs w:val="24"/>
              </w:rPr>
              <w:t>epresentatives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that </w:t>
            </w:r>
            <w:r>
              <w:rPr>
                <w:rFonts w:ascii="Calibri" w:hAnsi="Calibri"/>
                <w:sz w:val="24"/>
                <w:szCs w:val="24"/>
              </w:rPr>
              <w:t>the Authority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has requested </w:t>
            </w:r>
            <w:proofErr w:type="gramStart"/>
            <w:r w:rsidRPr="001F12FC">
              <w:rPr>
                <w:rFonts w:ascii="Calibri" w:hAnsi="Calibri"/>
                <w:sz w:val="24"/>
                <w:szCs w:val="24"/>
              </w:rPr>
              <w:t>attend;</w:t>
            </w:r>
            <w:proofErr w:type="gramEnd"/>
            <w:r w:rsidRPr="001F12F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82628D6" w14:textId="4D37B54F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fulfil its role for the duration of th</w:t>
            </w:r>
            <w:r w:rsidR="0082286E">
              <w:rPr>
                <w:rFonts w:ascii="Calibri" w:hAnsi="Calibri"/>
                <w:sz w:val="24"/>
                <w:szCs w:val="24"/>
                <w:lang w:eastAsia="en-GB"/>
              </w:rPr>
              <w:t>is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</w:t>
            </w:r>
            <w:r w:rsidR="0082286E">
              <w:rPr>
                <w:rFonts w:ascii="Calibri" w:hAnsi="Calibri"/>
                <w:sz w:val="24"/>
                <w:szCs w:val="24"/>
                <w:lang w:eastAsia="en-GB"/>
              </w:rPr>
              <w:t>a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greement.</w:t>
            </w:r>
          </w:p>
          <w:p w14:paraId="1AF99693" w14:textId="3C61527A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  <w:lang w:eastAsia="en-GB"/>
              </w:rPr>
            </w:pP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>analyse management information on reported issues and Service Level Failures, and report to the</w:t>
            </w:r>
            <w:r w:rsidR="00542EAA">
              <w:rPr>
                <w:rFonts w:ascii="Calibri" w:hAnsi="Calibri"/>
                <w:sz w:val="24"/>
                <w:szCs w:val="24"/>
                <w:lang w:eastAsia="en-GB"/>
              </w:rPr>
              <w:t xml:space="preserve"> </w:t>
            </w:r>
            <w:r w:rsidR="00815885">
              <w:rPr>
                <w:rFonts w:ascii="Calibri" w:hAnsi="Calibri"/>
                <w:sz w:val="24"/>
                <w:szCs w:val="24"/>
                <w:lang w:eastAsia="en-GB"/>
              </w:rPr>
              <w:t>AVA</w:t>
            </w:r>
            <w:r w:rsidR="00542EAA">
              <w:rPr>
                <w:rFonts w:ascii="Calibri" w:hAnsi="Calibri"/>
                <w:sz w:val="24"/>
                <w:szCs w:val="24"/>
                <w:lang w:eastAsia="en-GB"/>
              </w:rPr>
              <w:t xml:space="preserve"> Project Board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on significant issues requiring decision and </w:t>
            </w:r>
            <w:proofErr w:type="gramStart"/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>resolution;</w:t>
            </w:r>
            <w:proofErr w:type="gramEnd"/>
          </w:p>
          <w:p w14:paraId="74125067" w14:textId="67A0836F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develop operational/supplier relationship and wherever possible identify and exploit any opportunities to improve the </w:t>
            </w:r>
            <w:r w:rsidR="0082286E">
              <w:rPr>
                <w:rFonts w:ascii="Calibri" w:hAnsi="Calibri"/>
                <w:sz w:val="24"/>
                <w:szCs w:val="24"/>
                <w:lang w:eastAsia="en-GB"/>
              </w:rPr>
              <w:t xml:space="preserve">user 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experience or generate efficiency or productivity improvements;</w:t>
            </w:r>
            <w:r w:rsidR="00CF2027">
              <w:rPr>
                <w:rFonts w:ascii="Calibri" w:hAnsi="Calibri"/>
                <w:sz w:val="24"/>
                <w:szCs w:val="24"/>
                <w:lang w:eastAsia="en-GB"/>
              </w:rPr>
              <w:t xml:space="preserve"> and</w:t>
            </w:r>
          </w:p>
          <w:p w14:paraId="7DA378CC" w14:textId="7CA5DFF1" w:rsidR="00A564E6" w:rsidRPr="001C7168" w:rsidRDefault="00A564E6" w:rsidP="005450EF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  <w:lang w:eastAsia="en-GB"/>
              </w:rPr>
            </w:pP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consider and resolve conflicts and Disputes (including Disputes as to the cause of a delay to the </w:t>
            </w:r>
            <w:r w:rsidR="00E7057A">
              <w:rPr>
                <w:rFonts w:ascii="Calibri" w:hAnsi="Calibri"/>
                <w:sz w:val="24"/>
                <w:szCs w:val="24"/>
                <w:lang w:eastAsia="en-GB"/>
              </w:rPr>
              <w:t>p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rogramme or the performance of the Services) in the first instance and if </w:t>
            </w:r>
            <w:proofErr w:type="gramStart"/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>necessary</w:t>
            </w:r>
            <w:proofErr w:type="gramEnd"/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 escalate the Dispute to </w:t>
            </w:r>
            <w:r w:rsidR="00815885">
              <w:rPr>
                <w:rFonts w:ascii="Calibri" w:hAnsi="Calibri"/>
                <w:sz w:val="24"/>
                <w:szCs w:val="24"/>
                <w:lang w:eastAsia="en-GB"/>
              </w:rPr>
              <w:t>AVA</w:t>
            </w:r>
            <w:r w:rsidR="00542EAA">
              <w:rPr>
                <w:rFonts w:ascii="Calibri" w:hAnsi="Calibri"/>
                <w:sz w:val="24"/>
                <w:szCs w:val="24"/>
                <w:lang w:eastAsia="en-GB"/>
              </w:rPr>
              <w:t xml:space="preserve"> Project Board</w:t>
            </w:r>
            <w:r w:rsidR="00CF2027">
              <w:rPr>
                <w:rFonts w:ascii="Calibri" w:hAnsi="Calibri"/>
                <w:sz w:val="24"/>
                <w:szCs w:val="24"/>
                <w:lang w:eastAsia="en-GB"/>
              </w:rPr>
              <w:t>.</w:t>
            </w:r>
          </w:p>
        </w:tc>
      </w:tr>
      <w:tr w:rsidR="00A564E6" w:rsidRPr="001F12FC" w14:paraId="6B55EB3E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50057FBD" w14:textId="65FCD685" w:rsidR="00A564E6" w:rsidRPr="0082286E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The </w:t>
            </w:r>
            <w:r w:rsidR="00B23D7B">
              <w:rPr>
                <w:rFonts w:ascii="Calibri" w:hAnsi="Calibri"/>
                <w:sz w:val="24"/>
                <w:szCs w:val="24"/>
                <w:lang w:val="en-GB"/>
              </w:rPr>
              <w:t>Authority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members for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ervice Review Meeting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RM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  <w:r w:rsidR="0082286E">
              <w:rPr>
                <w:rFonts w:ascii="Calibri" w:hAnsi="Calibri"/>
                <w:sz w:val="24"/>
                <w:szCs w:val="24"/>
                <w:lang w:val="en-GB" w:eastAsia="en-GB"/>
              </w:rPr>
              <w:t xml:space="preserve"> Board</w:t>
            </w:r>
          </w:p>
        </w:tc>
        <w:tc>
          <w:tcPr>
            <w:tcW w:w="6945" w:type="dxa"/>
            <w:shd w:val="clear" w:color="auto" w:fill="auto"/>
          </w:tcPr>
          <w:p w14:paraId="7E024F1F" w14:textId="028D27A7" w:rsidR="00A564E6" w:rsidRPr="00542EAA" w:rsidRDefault="00542EAA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815885">
              <w:rPr>
                <w:rFonts w:ascii="Calibri" w:hAnsi="Calibri"/>
                <w:sz w:val="24"/>
                <w:szCs w:val="24"/>
                <w:lang w:val="en-GB"/>
              </w:rPr>
              <w:t>AVA</w:t>
            </w:r>
            <w:r w:rsidR="00A564E6"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 Commercial Lead - </w:t>
            </w:r>
            <w:proofErr w:type="gramStart"/>
            <w:r w:rsidR="00A564E6" w:rsidRPr="00542EAA">
              <w:rPr>
                <w:rFonts w:ascii="Calibri" w:hAnsi="Calibri"/>
                <w:sz w:val="24"/>
                <w:szCs w:val="24"/>
                <w:lang w:val="en-GB"/>
              </w:rPr>
              <w:t>Chairperson;</w:t>
            </w:r>
            <w:proofErr w:type="gramEnd"/>
          </w:p>
          <w:p w14:paraId="39A253D2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The Authority’s Delivery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Lead;</w:t>
            </w:r>
            <w:proofErr w:type="gramEnd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  <w:p w14:paraId="237666FF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Incident Manager; and</w:t>
            </w:r>
          </w:p>
          <w:p w14:paraId="105A17F6" w14:textId="75278AFA" w:rsidR="0038704B" w:rsidRPr="001F12FC" w:rsidRDefault="0038704B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Any o</w:t>
            </w:r>
            <w:r w:rsidR="00A564E6" w:rsidRPr="00542EAA">
              <w:rPr>
                <w:rFonts w:ascii="Calibri" w:hAnsi="Calibri"/>
                <w:sz w:val="24"/>
                <w:szCs w:val="24"/>
                <w:lang w:val="en-GB"/>
              </w:rPr>
              <w:t>ther Authority contracted partners by invitation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of the Authority (at its discretion), including the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GMCA</w:t>
            </w:r>
            <w:proofErr w:type="spellEnd"/>
            <w:r w:rsidR="00A564E6" w:rsidRPr="00542EAA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</w:p>
        </w:tc>
      </w:tr>
      <w:tr w:rsidR="00A564E6" w:rsidRPr="001F12FC" w14:paraId="3D507534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5A2E902D" w14:textId="217471FB" w:rsidR="00A564E6" w:rsidRPr="0082286E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Supplier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members for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ervice Review Meeting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RM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  <w:r w:rsidR="0082286E">
              <w:rPr>
                <w:rFonts w:ascii="Calibri" w:hAnsi="Calibri"/>
                <w:sz w:val="24"/>
                <w:szCs w:val="24"/>
                <w:lang w:val="en-GB" w:eastAsia="en-GB"/>
              </w:rPr>
              <w:t xml:space="preserve"> Board</w:t>
            </w:r>
          </w:p>
        </w:tc>
        <w:tc>
          <w:tcPr>
            <w:tcW w:w="6945" w:type="dxa"/>
            <w:shd w:val="clear" w:color="auto" w:fill="auto"/>
          </w:tcPr>
          <w:p w14:paraId="475DE27E" w14:textId="090B960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Supplier Account Manager</w:t>
            </w:r>
          </w:p>
          <w:p w14:paraId="77C6D4EF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Supplier Delivery Manager / Project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Manager;</w:t>
            </w:r>
            <w:proofErr w:type="gramEnd"/>
          </w:p>
          <w:p w14:paraId="2B226ECE" w14:textId="1C87521A" w:rsidR="00A564E6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SMEs (to be invited as required)</w:t>
            </w:r>
          </w:p>
          <w:p w14:paraId="21E3DAE0" w14:textId="3A35F9C8" w:rsidR="0082286E" w:rsidRPr="00542EAA" w:rsidRDefault="0082286E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[</w:t>
            </w:r>
            <w:r w:rsidRPr="00F4272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GB"/>
              </w:rPr>
              <w:t>Note to bidders: to be finalised with bidder prior to contract signature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]</w:t>
            </w:r>
          </w:p>
        </w:tc>
      </w:tr>
      <w:tr w:rsidR="00A564E6" w:rsidRPr="001F12FC" w14:paraId="4AB8F966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52AD1DB6" w14:textId="7F046F9D" w:rsidR="00A564E6" w:rsidRPr="0082286E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Start date for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ervice Review Meeting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RM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  <w:r w:rsidR="0082286E">
              <w:rPr>
                <w:rFonts w:ascii="Calibri" w:hAnsi="Calibri"/>
                <w:sz w:val="24"/>
                <w:szCs w:val="24"/>
                <w:lang w:val="en-GB" w:eastAsia="en-GB"/>
              </w:rPr>
              <w:t xml:space="preserve"> Board</w:t>
            </w:r>
          </w:p>
        </w:tc>
        <w:tc>
          <w:tcPr>
            <w:tcW w:w="6945" w:type="dxa"/>
            <w:shd w:val="clear" w:color="auto" w:fill="auto"/>
          </w:tcPr>
          <w:p w14:paraId="5659B671" w14:textId="0E6574D5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5 W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orking Days after the </w:t>
            </w:r>
            <w:r w:rsidR="0082286E">
              <w:rPr>
                <w:rFonts w:ascii="Calibri" w:hAnsi="Calibri"/>
                <w:sz w:val="24"/>
                <w:szCs w:val="24"/>
                <w:lang w:val="en-GB"/>
              </w:rPr>
              <w:t xml:space="preserve">Commencement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Date</w:t>
            </w:r>
          </w:p>
        </w:tc>
      </w:tr>
      <w:tr w:rsidR="00A564E6" w:rsidRPr="001F12FC" w14:paraId="6CB94022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35448A8F" w14:textId="366B558B" w:rsidR="00A564E6" w:rsidRPr="0082286E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lastRenderedPageBreak/>
              <w:t xml:space="preserve">Frequency of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ervice Review Meeting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RM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  <w:r w:rsidR="0082286E">
              <w:rPr>
                <w:rFonts w:ascii="Calibri" w:hAnsi="Calibri"/>
                <w:sz w:val="24"/>
                <w:szCs w:val="24"/>
                <w:lang w:val="en-GB" w:eastAsia="en-GB"/>
              </w:rPr>
              <w:t xml:space="preserve"> Board</w:t>
            </w:r>
          </w:p>
        </w:tc>
        <w:tc>
          <w:tcPr>
            <w:tcW w:w="6945" w:type="dxa"/>
            <w:shd w:val="clear" w:color="auto" w:fill="auto"/>
          </w:tcPr>
          <w:p w14:paraId="218454E3" w14:textId="77777777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Monthly</w:t>
            </w:r>
          </w:p>
        </w:tc>
      </w:tr>
      <w:tr w:rsidR="00A564E6" w:rsidRPr="001F12FC" w14:paraId="18F9FA68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19DE56FC" w14:textId="58B50D79" w:rsidR="00A564E6" w:rsidRPr="0082286E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Location of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ervice Review Meeting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RM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  <w:r w:rsidR="0082286E">
              <w:rPr>
                <w:rFonts w:ascii="Calibri" w:hAnsi="Calibri"/>
                <w:sz w:val="24"/>
                <w:szCs w:val="24"/>
                <w:lang w:val="en-GB" w:eastAsia="en-GB"/>
              </w:rPr>
              <w:t xml:space="preserve"> Board</w:t>
            </w:r>
          </w:p>
        </w:tc>
        <w:tc>
          <w:tcPr>
            <w:tcW w:w="6945" w:type="dxa"/>
            <w:shd w:val="clear" w:color="auto" w:fill="auto"/>
          </w:tcPr>
          <w:p w14:paraId="01BBB421" w14:textId="77777777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The Authority’s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Offices, 2 Piccadilly Place, Manchester, </w:t>
            </w:r>
            <w:proofErr w:type="spellStart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M1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3BG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or by Conference Call</w:t>
            </w:r>
          </w:p>
        </w:tc>
      </w:tr>
      <w:tr w:rsidR="00A564E6" w:rsidRPr="001F12FC" w14:paraId="7810E276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490825E6" w14:textId="77777777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Reporting/Escalation (where applicable)</w:t>
            </w:r>
          </w:p>
        </w:tc>
        <w:tc>
          <w:tcPr>
            <w:tcW w:w="6945" w:type="dxa"/>
            <w:shd w:val="clear" w:color="auto" w:fill="auto"/>
          </w:tcPr>
          <w:p w14:paraId="58A2C949" w14:textId="7C36D1F5" w:rsidR="00A564E6" w:rsidRPr="001F12FC" w:rsidRDefault="00815885" w:rsidP="005450EF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AVA</w:t>
            </w:r>
            <w:r w:rsidR="00542EAA">
              <w:rPr>
                <w:rFonts w:ascii="Calibri" w:hAnsi="Calibri"/>
                <w:sz w:val="24"/>
                <w:szCs w:val="24"/>
                <w:lang w:eastAsia="en-GB"/>
              </w:rPr>
              <w:t xml:space="preserve"> Project Board</w:t>
            </w:r>
            <w:r w:rsidR="00542EA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3ACCCD1E" w14:textId="77777777" w:rsidR="00485BCC" w:rsidRPr="001B7C79" w:rsidRDefault="00485BCC" w:rsidP="00025285">
      <w:pPr>
        <w:pStyle w:val="MarginText"/>
        <w:pageBreakBefore/>
        <w:spacing w:after="220" w:line="276" w:lineRule="auto"/>
      </w:pPr>
    </w:p>
    <w:sectPr w:rsidR="00485BCC" w:rsidRPr="001B7C79" w:rsidSect="00D72A36">
      <w:headerReference w:type="default" r:id="rId14"/>
      <w:endnotePr>
        <w:numFmt w:val="decimal"/>
      </w:endnotePr>
      <w:pgSz w:w="11909" w:h="16834" w:code="9"/>
      <w:pgMar w:top="1440" w:right="1440" w:bottom="1440" w:left="144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73E3" w14:textId="77777777" w:rsidR="0056153F" w:rsidRDefault="0056153F">
      <w:pPr>
        <w:spacing w:after="0" w:line="20" w:lineRule="exact"/>
      </w:pPr>
    </w:p>
  </w:endnote>
  <w:endnote w:type="continuationSeparator" w:id="0">
    <w:p w14:paraId="177F39F0" w14:textId="77777777" w:rsidR="0056153F" w:rsidRDefault="0056153F">
      <w:pPr>
        <w:spacing w:after="0" w:line="20" w:lineRule="exact"/>
      </w:pPr>
    </w:p>
  </w:endnote>
  <w:endnote w:type="continuationNotice" w:id="1">
    <w:p w14:paraId="1DE31918" w14:textId="77777777" w:rsidR="0056153F" w:rsidRDefault="0056153F">
      <w:pPr>
        <w:spacing w:after="0" w:line="2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9B61" w14:textId="5D19E904" w:rsidR="001F13A2" w:rsidRPr="00F3254D" w:rsidRDefault="00E3067F" w:rsidP="00D72A36">
    <w:pPr>
      <w:pStyle w:val="Footer"/>
      <w:tabs>
        <w:tab w:val="clear" w:pos="4153"/>
        <w:tab w:val="clear" w:pos="8306"/>
        <w:tab w:val="right" w:pos="9000"/>
      </w:tabs>
      <w:rPr>
        <w:rStyle w:val="PageNumber"/>
        <w:rFonts w:ascii="Calibri" w:hAnsi="Calibri" w:cs="Calibri"/>
        <w:szCs w:val="22"/>
      </w:rPr>
    </w:pPr>
    <w:r w:rsidRPr="00F3254D">
      <w:rPr>
        <w:rStyle w:val="PageNumber"/>
        <w:rFonts w:ascii="Calibri" w:hAnsi="Calibri" w:cs="Calibri"/>
        <w:szCs w:val="22"/>
        <w:lang w:val="en-GB"/>
      </w:rPr>
      <w:t>Schedule 9</w:t>
    </w:r>
    <w:r w:rsidR="001F13A2" w:rsidRPr="00F3254D">
      <w:rPr>
        <w:rStyle w:val="PageNumber"/>
        <w:rFonts w:ascii="Calibri" w:hAnsi="Calibri" w:cs="Calibri"/>
        <w:szCs w:val="22"/>
        <w:lang w:val="en-GB"/>
      </w:rPr>
      <w:t xml:space="preserve"> (</w:t>
    </w:r>
    <w:r w:rsidR="008464C1" w:rsidRPr="00F3254D">
      <w:rPr>
        <w:rStyle w:val="PageNumber"/>
        <w:rFonts w:ascii="Calibri" w:hAnsi="Calibri" w:cs="Calibri"/>
        <w:szCs w:val="22"/>
        <w:lang w:val="en-GB"/>
      </w:rPr>
      <w:t>Contract Management (</w:t>
    </w:r>
    <w:r w:rsidR="001F13A2" w:rsidRPr="00F3254D">
      <w:rPr>
        <w:rStyle w:val="PageNumber"/>
        <w:rFonts w:ascii="Calibri" w:hAnsi="Calibri" w:cs="Calibri"/>
        <w:szCs w:val="22"/>
        <w:lang w:val="en-GB"/>
      </w:rPr>
      <w:t>Governance</w:t>
    </w:r>
    <w:r w:rsidR="008464C1" w:rsidRPr="00F3254D">
      <w:rPr>
        <w:rStyle w:val="PageNumber"/>
        <w:rFonts w:ascii="Calibri" w:hAnsi="Calibri" w:cs="Calibri"/>
        <w:szCs w:val="22"/>
        <w:lang w:val="en-GB"/>
      </w:rPr>
      <w:t>)</w:t>
    </w:r>
    <w:r w:rsidR="001F13A2" w:rsidRPr="00F3254D">
      <w:rPr>
        <w:rStyle w:val="PageNumber"/>
        <w:rFonts w:ascii="Calibri" w:hAnsi="Calibri" w:cs="Calibri"/>
        <w:szCs w:val="22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C24D" w14:textId="77777777" w:rsidR="0056153F" w:rsidRDefault="0056153F">
      <w:pPr>
        <w:spacing w:after="0" w:line="240" w:lineRule="auto"/>
      </w:pPr>
      <w:r>
        <w:separator/>
      </w:r>
    </w:p>
  </w:footnote>
  <w:footnote w:type="continuationSeparator" w:id="0">
    <w:p w14:paraId="2B788DCB" w14:textId="77777777" w:rsidR="0056153F" w:rsidRDefault="0056153F">
      <w:pPr>
        <w:spacing w:after="0" w:line="240" w:lineRule="auto"/>
      </w:pPr>
      <w:r>
        <w:continuationSeparator/>
      </w:r>
    </w:p>
  </w:footnote>
  <w:footnote w:type="continuationNotice" w:id="1">
    <w:p w14:paraId="390A46FC" w14:textId="77777777" w:rsidR="0056153F" w:rsidRDefault="005615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7CF3" w14:textId="77777777" w:rsidR="001F13A2" w:rsidRDefault="001F1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AAE2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CE4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6D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A834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B5253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AC86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57389D"/>
    <w:multiLevelType w:val="multilevel"/>
    <w:tmpl w:val="465E136C"/>
    <w:lvl w:ilvl="0">
      <w:start w:val="1"/>
      <w:numFmt w:val="decimal"/>
      <w:lvlRestart w:val="0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aps w:val="0"/>
        <w:sz w:val="24"/>
        <w:szCs w:val="24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7" w15:restartNumberingAfterBreak="0">
    <w:nsid w:val="04723DB5"/>
    <w:multiLevelType w:val="multilevel"/>
    <w:tmpl w:val="011CE31C"/>
    <w:lvl w:ilvl="0">
      <w:start w:val="1"/>
      <w:numFmt w:val="lowerLetter"/>
      <w:lvlRestart w:val="0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8" w15:restartNumberingAfterBreak="0">
    <w:nsid w:val="05F7000F"/>
    <w:multiLevelType w:val="hybridMultilevel"/>
    <w:tmpl w:val="F32C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A0602"/>
    <w:multiLevelType w:val="hybridMultilevel"/>
    <w:tmpl w:val="5102538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AA27F3D"/>
    <w:multiLevelType w:val="multilevel"/>
    <w:tmpl w:val="5B788CB8"/>
    <w:name w:val="Definition Numbering List"/>
    <w:lvl w:ilvl="0">
      <w:start w:val="1"/>
      <w:numFmt w:val="none"/>
      <w:lvlRestart w:val="0"/>
      <w:pStyle w:val="BodyTextIndent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odyTextIndent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1" w15:restartNumberingAfterBreak="0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2" w15:restartNumberingAfterBreak="0">
    <w:nsid w:val="231C23E6"/>
    <w:multiLevelType w:val="multilevel"/>
    <w:tmpl w:val="BBAE8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3454EB4"/>
    <w:multiLevelType w:val="multilevel"/>
    <w:tmpl w:val="1A52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A69C9"/>
    <w:multiLevelType w:val="multilevel"/>
    <w:tmpl w:val="234E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53DE"/>
    <w:multiLevelType w:val="multilevel"/>
    <w:tmpl w:val="639CB74E"/>
    <w:styleLink w:val="LS1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18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18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180"/>
      </w:pPr>
      <w:rPr>
        <w:rFonts w:ascii="Arial" w:eastAsia="Arial" w:hAnsi="Arial" w:cs="Arial"/>
      </w:rPr>
    </w:lvl>
  </w:abstractNum>
  <w:abstractNum w:abstractNumId="16" w15:restartNumberingAfterBreak="0">
    <w:nsid w:val="303051C3"/>
    <w:multiLevelType w:val="multilevel"/>
    <w:tmpl w:val="7B8E8B34"/>
    <w:name w:val="Appendicies Heading List"/>
    <w:lvl w:ilvl="0">
      <w:start w:val="1"/>
      <w:numFmt w:val="decimal"/>
      <w:lvlRestart w:val="0"/>
      <w:pStyle w:val="AppHead"/>
      <w:suff w:val="space"/>
      <w:lvlText w:val="APPENDIX %1: "/>
      <w:lvlJc w:val="left"/>
      <w:pPr>
        <w:ind w:left="2268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ind w:left="567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</w:abstractNum>
  <w:abstractNum w:abstractNumId="17" w15:restartNumberingAfterBreak="0">
    <w:nsid w:val="3E1C02A1"/>
    <w:multiLevelType w:val="hybridMultilevel"/>
    <w:tmpl w:val="4DB48326"/>
    <w:lvl w:ilvl="0" w:tplc="C03442F8">
      <w:start w:val="1"/>
      <w:numFmt w:val="decimal"/>
      <w:pStyle w:val="NormalAri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568238">
      <w:numFmt w:val="none"/>
      <w:lvlText w:val=""/>
      <w:lvlJc w:val="left"/>
      <w:pPr>
        <w:tabs>
          <w:tab w:val="num" w:pos="360"/>
        </w:tabs>
      </w:pPr>
    </w:lvl>
    <w:lvl w:ilvl="2" w:tplc="381A85DC">
      <w:numFmt w:val="none"/>
      <w:lvlText w:val=""/>
      <w:lvlJc w:val="left"/>
      <w:pPr>
        <w:tabs>
          <w:tab w:val="num" w:pos="360"/>
        </w:tabs>
      </w:pPr>
    </w:lvl>
    <w:lvl w:ilvl="3" w:tplc="A7A61EB0">
      <w:numFmt w:val="none"/>
      <w:lvlText w:val=""/>
      <w:lvlJc w:val="left"/>
      <w:pPr>
        <w:tabs>
          <w:tab w:val="num" w:pos="360"/>
        </w:tabs>
      </w:pPr>
    </w:lvl>
    <w:lvl w:ilvl="4" w:tplc="8C701CC0">
      <w:numFmt w:val="none"/>
      <w:lvlText w:val=""/>
      <w:lvlJc w:val="left"/>
      <w:pPr>
        <w:tabs>
          <w:tab w:val="num" w:pos="360"/>
        </w:tabs>
      </w:pPr>
    </w:lvl>
    <w:lvl w:ilvl="5" w:tplc="6C1C0414">
      <w:numFmt w:val="none"/>
      <w:lvlText w:val=""/>
      <w:lvlJc w:val="left"/>
      <w:pPr>
        <w:tabs>
          <w:tab w:val="num" w:pos="360"/>
        </w:tabs>
      </w:pPr>
    </w:lvl>
    <w:lvl w:ilvl="6" w:tplc="E79E5B08">
      <w:numFmt w:val="none"/>
      <w:lvlText w:val=""/>
      <w:lvlJc w:val="left"/>
      <w:pPr>
        <w:tabs>
          <w:tab w:val="num" w:pos="360"/>
        </w:tabs>
      </w:pPr>
    </w:lvl>
    <w:lvl w:ilvl="7" w:tplc="B8E49BD6">
      <w:numFmt w:val="none"/>
      <w:lvlText w:val=""/>
      <w:lvlJc w:val="left"/>
      <w:pPr>
        <w:tabs>
          <w:tab w:val="num" w:pos="360"/>
        </w:tabs>
      </w:pPr>
    </w:lvl>
    <w:lvl w:ilvl="8" w:tplc="09AC45B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E4E09B1"/>
    <w:multiLevelType w:val="multilevel"/>
    <w:tmpl w:val="BB2E627A"/>
    <w:name w:val="Recital Numbering List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19" w15:restartNumberingAfterBreak="0">
    <w:nsid w:val="45B904F6"/>
    <w:multiLevelType w:val="hybridMultilevel"/>
    <w:tmpl w:val="25CC6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21F1E"/>
    <w:multiLevelType w:val="multilevel"/>
    <w:tmpl w:val="5D6E9D3A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1" w15:restartNumberingAfterBreak="0">
    <w:nsid w:val="5B7431F0"/>
    <w:multiLevelType w:val="multilevel"/>
    <w:tmpl w:val="8688B3EC"/>
    <w:name w:val="SchHead Numbering List"/>
    <w:lvl w:ilvl="0">
      <w:start w:val="1"/>
      <w:numFmt w:val="decimal"/>
      <w:lvlRestart w:val="0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D25264"/>
    <w:multiLevelType w:val="hybridMultilevel"/>
    <w:tmpl w:val="19CA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446"/>
    <w:multiLevelType w:val="multilevel"/>
    <w:tmpl w:val="EAEE6AF4"/>
    <w:name w:val="List Bullet 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24" w15:restartNumberingAfterBreak="0">
    <w:nsid w:val="60735EC3"/>
    <w:multiLevelType w:val="hybridMultilevel"/>
    <w:tmpl w:val="944490AC"/>
    <w:lvl w:ilvl="0" w:tplc="888E3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0"/>
  </w:num>
  <w:num w:numId="5">
    <w:abstractNumId w:val="21"/>
  </w:num>
  <w:num w:numId="6">
    <w:abstractNumId w:val="6"/>
  </w:num>
  <w:num w:numId="7">
    <w:abstractNumId w:val="23"/>
  </w:num>
  <w:num w:numId="8">
    <w:abstractNumId w:val="18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4"/>
  </w:num>
  <w:num w:numId="17">
    <w:abstractNumId w:val="19"/>
  </w:num>
  <w:num w:numId="18">
    <w:abstractNumId w:val="16"/>
  </w:num>
  <w:num w:numId="19">
    <w:abstractNumId w:val="9"/>
  </w:num>
  <w:num w:numId="20">
    <w:abstractNumId w:val="8"/>
  </w:num>
  <w:num w:numId="21">
    <w:abstractNumId w:val="22"/>
  </w:num>
  <w:num w:numId="22">
    <w:abstractNumId w:val="6"/>
  </w:num>
  <w:num w:numId="23">
    <w:abstractNumId w:val="6"/>
  </w:num>
  <w:num w:numId="24">
    <w:abstractNumId w:val="5"/>
  </w:num>
  <w:num w:numId="25">
    <w:abstractNumId w:val="6"/>
  </w:num>
  <w:num w:numId="26">
    <w:abstractNumId w:val="6"/>
  </w:num>
  <w:num w:numId="27">
    <w:abstractNumId w:val="16"/>
  </w:num>
  <w:num w:numId="28">
    <w:abstractNumId w:val="13"/>
  </w:num>
  <w:num w:numId="29">
    <w:abstractNumId w:val="14"/>
  </w:num>
  <w:num w:numId="30">
    <w:abstractNumId w:val="12"/>
  </w:num>
  <w:num w:numId="31">
    <w:abstractNumId w:val="15"/>
  </w:num>
  <w:num w:numId="32">
    <w:abstractNumId w:val="15"/>
  </w:num>
  <w:num w:numId="33">
    <w:abstractNumId w:val="6"/>
  </w:num>
  <w:num w:numId="34">
    <w:abstractNumId w:val="6"/>
  </w:num>
  <w:num w:numId="3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68"/>
    <w:rsid w:val="00002BCA"/>
    <w:rsid w:val="00015D0B"/>
    <w:rsid w:val="00017961"/>
    <w:rsid w:val="00025285"/>
    <w:rsid w:val="00025EB6"/>
    <w:rsid w:val="000270D9"/>
    <w:rsid w:val="00033CD4"/>
    <w:rsid w:val="00037CA0"/>
    <w:rsid w:val="000464EC"/>
    <w:rsid w:val="00053732"/>
    <w:rsid w:val="000549A2"/>
    <w:rsid w:val="00056741"/>
    <w:rsid w:val="00071F38"/>
    <w:rsid w:val="000814D0"/>
    <w:rsid w:val="000907A0"/>
    <w:rsid w:val="0009428F"/>
    <w:rsid w:val="000A4B9B"/>
    <w:rsid w:val="000A5021"/>
    <w:rsid w:val="000B1256"/>
    <w:rsid w:val="000C4B58"/>
    <w:rsid w:val="000C65A4"/>
    <w:rsid w:val="000C660A"/>
    <w:rsid w:val="000C79A7"/>
    <w:rsid w:val="000D1D32"/>
    <w:rsid w:val="000D3783"/>
    <w:rsid w:val="000D3F1D"/>
    <w:rsid w:val="000F0C68"/>
    <w:rsid w:val="000F5010"/>
    <w:rsid w:val="001058C9"/>
    <w:rsid w:val="00107560"/>
    <w:rsid w:val="001125AD"/>
    <w:rsid w:val="001207BF"/>
    <w:rsid w:val="00121836"/>
    <w:rsid w:val="001233BE"/>
    <w:rsid w:val="0012592B"/>
    <w:rsid w:val="00130CDE"/>
    <w:rsid w:val="00135096"/>
    <w:rsid w:val="00140C81"/>
    <w:rsid w:val="00147E72"/>
    <w:rsid w:val="001509DF"/>
    <w:rsid w:val="00161D55"/>
    <w:rsid w:val="00162600"/>
    <w:rsid w:val="00182BD9"/>
    <w:rsid w:val="00196B5E"/>
    <w:rsid w:val="001B6B4B"/>
    <w:rsid w:val="001B7C79"/>
    <w:rsid w:val="001C3D0D"/>
    <w:rsid w:val="001C4AB0"/>
    <w:rsid w:val="001C7168"/>
    <w:rsid w:val="001D096F"/>
    <w:rsid w:val="001D4627"/>
    <w:rsid w:val="001D77BC"/>
    <w:rsid w:val="001E79A1"/>
    <w:rsid w:val="001F12FC"/>
    <w:rsid w:val="001F13A2"/>
    <w:rsid w:val="001F71E0"/>
    <w:rsid w:val="001F78BE"/>
    <w:rsid w:val="00211FE8"/>
    <w:rsid w:val="00214891"/>
    <w:rsid w:val="002266ED"/>
    <w:rsid w:val="00243011"/>
    <w:rsid w:val="00243290"/>
    <w:rsid w:val="002548C2"/>
    <w:rsid w:val="00293A10"/>
    <w:rsid w:val="002A2B2B"/>
    <w:rsid w:val="002B2F4E"/>
    <w:rsid w:val="002B33C1"/>
    <w:rsid w:val="002B4303"/>
    <w:rsid w:val="002B7012"/>
    <w:rsid w:val="002C022A"/>
    <w:rsid w:val="002C3180"/>
    <w:rsid w:val="002D069B"/>
    <w:rsid w:val="002D517D"/>
    <w:rsid w:val="002D6BAF"/>
    <w:rsid w:val="002D6BDF"/>
    <w:rsid w:val="002E32BB"/>
    <w:rsid w:val="002F3876"/>
    <w:rsid w:val="00312626"/>
    <w:rsid w:val="003501E8"/>
    <w:rsid w:val="00375000"/>
    <w:rsid w:val="00383067"/>
    <w:rsid w:val="0038704B"/>
    <w:rsid w:val="00393009"/>
    <w:rsid w:val="00393D68"/>
    <w:rsid w:val="003940E3"/>
    <w:rsid w:val="003967ED"/>
    <w:rsid w:val="003B2D29"/>
    <w:rsid w:val="003C3BB8"/>
    <w:rsid w:val="003C5742"/>
    <w:rsid w:val="003C79C7"/>
    <w:rsid w:val="003D7AF4"/>
    <w:rsid w:val="003E1D54"/>
    <w:rsid w:val="004017B4"/>
    <w:rsid w:val="00402B0A"/>
    <w:rsid w:val="00403266"/>
    <w:rsid w:val="004047B5"/>
    <w:rsid w:val="00405CD2"/>
    <w:rsid w:val="00413A6E"/>
    <w:rsid w:val="00437C12"/>
    <w:rsid w:val="00461A5D"/>
    <w:rsid w:val="00467603"/>
    <w:rsid w:val="00485BCC"/>
    <w:rsid w:val="004A1FD0"/>
    <w:rsid w:val="004B3BCD"/>
    <w:rsid w:val="004B5827"/>
    <w:rsid w:val="004D06D9"/>
    <w:rsid w:val="004E7BE6"/>
    <w:rsid w:val="004F1C7C"/>
    <w:rsid w:val="004F4BCD"/>
    <w:rsid w:val="00527618"/>
    <w:rsid w:val="005306AC"/>
    <w:rsid w:val="005332D1"/>
    <w:rsid w:val="00542EAA"/>
    <w:rsid w:val="005450EF"/>
    <w:rsid w:val="005451CF"/>
    <w:rsid w:val="00552812"/>
    <w:rsid w:val="00555940"/>
    <w:rsid w:val="0056153F"/>
    <w:rsid w:val="00570218"/>
    <w:rsid w:val="00596C2B"/>
    <w:rsid w:val="005A07C4"/>
    <w:rsid w:val="005A2D75"/>
    <w:rsid w:val="005B4CD5"/>
    <w:rsid w:val="005C399E"/>
    <w:rsid w:val="005F6C00"/>
    <w:rsid w:val="00600772"/>
    <w:rsid w:val="006037F5"/>
    <w:rsid w:val="00603A97"/>
    <w:rsid w:val="006065B6"/>
    <w:rsid w:val="00653970"/>
    <w:rsid w:val="006555D5"/>
    <w:rsid w:val="0066228F"/>
    <w:rsid w:val="00664D3C"/>
    <w:rsid w:val="0068388F"/>
    <w:rsid w:val="006854C6"/>
    <w:rsid w:val="006B43A6"/>
    <w:rsid w:val="006C5AEA"/>
    <w:rsid w:val="006C629B"/>
    <w:rsid w:val="006D1C5D"/>
    <w:rsid w:val="006D613A"/>
    <w:rsid w:val="006E393E"/>
    <w:rsid w:val="006E5916"/>
    <w:rsid w:val="006E7E3A"/>
    <w:rsid w:val="00711963"/>
    <w:rsid w:val="00743117"/>
    <w:rsid w:val="00745358"/>
    <w:rsid w:val="00746EC2"/>
    <w:rsid w:val="00754C06"/>
    <w:rsid w:val="007604B7"/>
    <w:rsid w:val="00780BB4"/>
    <w:rsid w:val="007A3BE8"/>
    <w:rsid w:val="007B72F6"/>
    <w:rsid w:val="007C0A9C"/>
    <w:rsid w:val="007F16F5"/>
    <w:rsid w:val="007F60F5"/>
    <w:rsid w:val="008039DA"/>
    <w:rsid w:val="00813CE3"/>
    <w:rsid w:val="00815885"/>
    <w:rsid w:val="0082286E"/>
    <w:rsid w:val="0082388D"/>
    <w:rsid w:val="00824489"/>
    <w:rsid w:val="00835597"/>
    <w:rsid w:val="008464C1"/>
    <w:rsid w:val="008474F0"/>
    <w:rsid w:val="00861FA9"/>
    <w:rsid w:val="00862B3A"/>
    <w:rsid w:val="00867D14"/>
    <w:rsid w:val="00873331"/>
    <w:rsid w:val="00876BEB"/>
    <w:rsid w:val="00880EFF"/>
    <w:rsid w:val="00890E0D"/>
    <w:rsid w:val="00891E38"/>
    <w:rsid w:val="008B5C16"/>
    <w:rsid w:val="008B7CB5"/>
    <w:rsid w:val="008C75E8"/>
    <w:rsid w:val="008E70D5"/>
    <w:rsid w:val="0090759D"/>
    <w:rsid w:val="0091704B"/>
    <w:rsid w:val="00922774"/>
    <w:rsid w:val="00926464"/>
    <w:rsid w:val="00927D77"/>
    <w:rsid w:val="00932086"/>
    <w:rsid w:val="00953582"/>
    <w:rsid w:val="00966C04"/>
    <w:rsid w:val="0096725A"/>
    <w:rsid w:val="0096793B"/>
    <w:rsid w:val="009914A3"/>
    <w:rsid w:val="009B005B"/>
    <w:rsid w:val="009B456E"/>
    <w:rsid w:val="009C312A"/>
    <w:rsid w:val="009D224F"/>
    <w:rsid w:val="009E058C"/>
    <w:rsid w:val="009E1281"/>
    <w:rsid w:val="009E485D"/>
    <w:rsid w:val="00A00867"/>
    <w:rsid w:val="00A12601"/>
    <w:rsid w:val="00A22254"/>
    <w:rsid w:val="00A27654"/>
    <w:rsid w:val="00A3264A"/>
    <w:rsid w:val="00A37964"/>
    <w:rsid w:val="00A419DA"/>
    <w:rsid w:val="00A564E6"/>
    <w:rsid w:val="00A747E6"/>
    <w:rsid w:val="00A87D82"/>
    <w:rsid w:val="00AA6D58"/>
    <w:rsid w:val="00AB53A9"/>
    <w:rsid w:val="00AC1D74"/>
    <w:rsid w:val="00AD0041"/>
    <w:rsid w:val="00AD4A11"/>
    <w:rsid w:val="00AE2976"/>
    <w:rsid w:val="00AF3E82"/>
    <w:rsid w:val="00AF6E6F"/>
    <w:rsid w:val="00B04833"/>
    <w:rsid w:val="00B06F46"/>
    <w:rsid w:val="00B23D7B"/>
    <w:rsid w:val="00B23DE8"/>
    <w:rsid w:val="00B25051"/>
    <w:rsid w:val="00B323F1"/>
    <w:rsid w:val="00B33201"/>
    <w:rsid w:val="00B35A38"/>
    <w:rsid w:val="00B43E04"/>
    <w:rsid w:val="00B455A9"/>
    <w:rsid w:val="00B5005A"/>
    <w:rsid w:val="00B56AB8"/>
    <w:rsid w:val="00B56B15"/>
    <w:rsid w:val="00B578DB"/>
    <w:rsid w:val="00B71507"/>
    <w:rsid w:val="00BC16D2"/>
    <w:rsid w:val="00BE11E3"/>
    <w:rsid w:val="00C06CD0"/>
    <w:rsid w:val="00C12349"/>
    <w:rsid w:val="00C126B0"/>
    <w:rsid w:val="00C21F0B"/>
    <w:rsid w:val="00C53A98"/>
    <w:rsid w:val="00C5552D"/>
    <w:rsid w:val="00C71762"/>
    <w:rsid w:val="00C82313"/>
    <w:rsid w:val="00C85D32"/>
    <w:rsid w:val="00C8723D"/>
    <w:rsid w:val="00C9393F"/>
    <w:rsid w:val="00CC280D"/>
    <w:rsid w:val="00CD1ED3"/>
    <w:rsid w:val="00CE0F81"/>
    <w:rsid w:val="00CE1EDA"/>
    <w:rsid w:val="00CE6EAB"/>
    <w:rsid w:val="00CE7E77"/>
    <w:rsid w:val="00CF2027"/>
    <w:rsid w:val="00CF6979"/>
    <w:rsid w:val="00D00D72"/>
    <w:rsid w:val="00D0223F"/>
    <w:rsid w:val="00D100E6"/>
    <w:rsid w:val="00D236D9"/>
    <w:rsid w:val="00D26751"/>
    <w:rsid w:val="00D2778A"/>
    <w:rsid w:val="00D35111"/>
    <w:rsid w:val="00D35A91"/>
    <w:rsid w:val="00D449F3"/>
    <w:rsid w:val="00D504C7"/>
    <w:rsid w:val="00D549BD"/>
    <w:rsid w:val="00D63080"/>
    <w:rsid w:val="00D72A36"/>
    <w:rsid w:val="00D77624"/>
    <w:rsid w:val="00D91171"/>
    <w:rsid w:val="00D951FE"/>
    <w:rsid w:val="00DA58F4"/>
    <w:rsid w:val="00DB158B"/>
    <w:rsid w:val="00DB5EA4"/>
    <w:rsid w:val="00DC0A58"/>
    <w:rsid w:val="00DC57C9"/>
    <w:rsid w:val="00DD4062"/>
    <w:rsid w:val="00DE0131"/>
    <w:rsid w:val="00DE0751"/>
    <w:rsid w:val="00DE0ED3"/>
    <w:rsid w:val="00DE69C6"/>
    <w:rsid w:val="00DF0A13"/>
    <w:rsid w:val="00DF499E"/>
    <w:rsid w:val="00E01058"/>
    <w:rsid w:val="00E21BFB"/>
    <w:rsid w:val="00E3067F"/>
    <w:rsid w:val="00E4535D"/>
    <w:rsid w:val="00E50D2F"/>
    <w:rsid w:val="00E50DE3"/>
    <w:rsid w:val="00E7057A"/>
    <w:rsid w:val="00E858BB"/>
    <w:rsid w:val="00E874B9"/>
    <w:rsid w:val="00E90007"/>
    <w:rsid w:val="00EA0F33"/>
    <w:rsid w:val="00EB579A"/>
    <w:rsid w:val="00EC0615"/>
    <w:rsid w:val="00EE51B4"/>
    <w:rsid w:val="00EE5CF5"/>
    <w:rsid w:val="00EF1A00"/>
    <w:rsid w:val="00EF63D6"/>
    <w:rsid w:val="00F01CE2"/>
    <w:rsid w:val="00F23E09"/>
    <w:rsid w:val="00F3254D"/>
    <w:rsid w:val="00F415BB"/>
    <w:rsid w:val="00F42727"/>
    <w:rsid w:val="00F42BEA"/>
    <w:rsid w:val="00F45183"/>
    <w:rsid w:val="00F509C5"/>
    <w:rsid w:val="00F60463"/>
    <w:rsid w:val="00F665FF"/>
    <w:rsid w:val="00F75695"/>
    <w:rsid w:val="00F845A9"/>
    <w:rsid w:val="00F854B5"/>
    <w:rsid w:val="00FB1723"/>
    <w:rsid w:val="00FB2FAE"/>
    <w:rsid w:val="00FB3185"/>
    <w:rsid w:val="00FC11A8"/>
    <w:rsid w:val="00FC5992"/>
    <w:rsid w:val="00FE7839"/>
    <w:rsid w:val="00FE7D3B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8C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HouseStyleBase"/>
    <w:qFormat/>
    <w:pPr>
      <w:numPr>
        <w:numId w:val="2"/>
      </w:numPr>
      <w:outlineLvl w:val="0"/>
    </w:pPr>
  </w:style>
  <w:style w:type="paragraph" w:styleId="Heading2">
    <w:name w:val="heading 2"/>
    <w:aliases w:val="Heading 2 Char1,Heading 2 Char Char,Heading 2 Char1 Char Char Char,Heading 2 Char Char Char Char Char,Heading 2 Char1 Char Char Char Char Char,Heading 2 Char Char Char Char Char Char Char,Heading 2 Char Char1 Char,(Alt+F2),h,1.1"/>
    <w:basedOn w:val="HouseStyleBase"/>
    <w:qFormat/>
    <w:pPr>
      <w:numPr>
        <w:ilvl w:val="1"/>
        <w:numId w:val="2"/>
      </w:numPr>
      <w:outlineLvl w:val="1"/>
    </w:p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HouseStyleBase"/>
    <w:qFormat/>
    <w:pPr>
      <w:numPr>
        <w:ilvl w:val="2"/>
        <w:numId w:val="2"/>
      </w:numPr>
      <w:outlineLvl w:val="2"/>
    </w:pPr>
  </w:style>
  <w:style w:type="paragraph" w:styleId="Heading4">
    <w:name w:val="heading 4"/>
    <w:aliases w:val="Sub-Minor,Level 2 - a,Project table,Propos,Bullet 1,Bullet 11,Bullet 12,Bullet 13,Bullet 14,Bullet 15,Bullet 16,h4,Paragraph Title,Oscar Faber 4,H41,H42,H43,H44,H45,H46,H47,H48,H49,H410,H411,H421,H431,H441,H451,H461,H471,H481,H491,H4101,H412,4"/>
    <w:basedOn w:val="HouseStyleBase"/>
    <w:qFormat/>
    <w:pPr>
      <w:numPr>
        <w:ilvl w:val="3"/>
        <w:numId w:val="2"/>
      </w:numPr>
      <w:outlineLvl w:val="3"/>
    </w:pPr>
  </w:style>
  <w:style w:type="paragraph" w:styleId="Heading5">
    <w:name w:val="heading 5"/>
    <w:aliases w:val="Level 3 - i,Bullet1,Bullet2,Blank 1,h5,Heading 5(unused),Level 3 - (i),Third Level Heading,Response Type,Response Type1,Response Type2,Response Type3,Response Type4,Response Type5,Response Type6,Response Type7,Appendix A to X,H5,Subheading,l5"/>
    <w:basedOn w:val="HouseStyleBase"/>
    <w:qFormat/>
    <w:pPr>
      <w:numPr>
        <w:ilvl w:val="4"/>
        <w:numId w:val="2"/>
      </w:numPr>
      <w:outlineLvl w:val="4"/>
    </w:pPr>
  </w:style>
  <w:style w:type="paragraph" w:styleId="Heading6">
    <w:name w:val="heading 6"/>
    <w:aliases w:val="bullet2,Blank 2,h6,H6,H61,H62,H63,H64,H65,H66,H67,H68,H69,H610,H611,H612,H613,H614,H615,H616,H617,H618,H619,H621,H631,H641,H651,H661,H671,H681,H691,H6101,H6111,H6121,H6131,H6141,H6151,H6161,H6171,H6181,H620,H622,H623,H624,H625,H626,H627,H628,s"/>
    <w:basedOn w:val="HouseStyleBase"/>
    <w:qFormat/>
    <w:pPr>
      <w:numPr>
        <w:ilvl w:val="5"/>
        <w:numId w:val="2"/>
      </w:numPr>
      <w:outlineLvl w:val="5"/>
    </w:pPr>
  </w:style>
  <w:style w:type="paragraph" w:styleId="Heading7">
    <w:name w:val="heading 7"/>
    <w:aliases w:val="Blank 3,Heading 7(unused),Legal Level 1.1.,L2 PIP,Lev 7,H7DO NOT USE,PA Appendix Major,Numbered - 7,Lev 71,Numbered - 71,Lev 72,Numbered - 72,Lev 73,Numbered - 73,Appendix Major,Appendix Heading,App Head,App heading,letter list,lettered list,c"/>
    <w:basedOn w:val="HouseStyleBase"/>
    <w:qFormat/>
    <w:pPr>
      <w:numPr>
        <w:ilvl w:val="6"/>
        <w:numId w:val="2"/>
      </w:numPr>
      <w:outlineLvl w:val="6"/>
    </w:pPr>
  </w:style>
  <w:style w:type="paragraph" w:styleId="Heading8">
    <w:name w:val="heading 8"/>
    <w:aliases w:val="Legal Level 1.1.1.,Lev 8,h8 DO NOT USE,PA Appendix Minor,Numbered - 8,Lev 81,Numbered - 81,Lev 82,Numbered - 82,Lev 83,Numbered - 83,Blank 4"/>
    <w:basedOn w:val="HouseStyleBase"/>
    <w:qFormat/>
    <w:pPr>
      <w:numPr>
        <w:ilvl w:val="7"/>
        <w:numId w:val="2"/>
      </w:numPr>
      <w:outlineLvl w:val="7"/>
    </w:pPr>
  </w:style>
  <w:style w:type="paragraph" w:styleId="Heading9">
    <w:name w:val="heading 9"/>
    <w:aliases w:val="Heading 9 (defunct),Legal Level 1.1.1.1.,Lev 9,h9 DO NOT USE,App Heading,Titre 10,App1,Numbered - 9,Lev 91,Numbered - 91,Lev 92,Numbered - 92,Lev 93,Numbered - 93,Blank 5,appendix"/>
    <w:basedOn w:val="HouseStyleBase"/>
    <w:qFormat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  <w:rPr>
      <w:lang w:val="x-none"/>
    </w:rPr>
  </w:style>
  <w:style w:type="paragraph" w:styleId="BodyTextIndent">
    <w:name w:val="Body Text Indent"/>
    <w:basedOn w:val="HouseStyleBase"/>
    <w:link w:val="BodyTextIndentChar"/>
    <w:uiPriority w:val="99"/>
    <w:pPr>
      <w:numPr>
        <w:numId w:val="4"/>
      </w:numPr>
    </w:pPr>
  </w:style>
  <w:style w:type="paragraph" w:styleId="BodyTextIndent2">
    <w:name w:val="Body Text Indent 2"/>
    <w:basedOn w:val="HouseStyleBase"/>
    <w:uiPriority w:val="99"/>
    <w:pPr>
      <w:numPr>
        <w:ilvl w:val="1"/>
        <w:numId w:val="4"/>
      </w:numPr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lang w:val="x-none"/>
    </w:rPr>
  </w:style>
  <w:style w:type="paragraph" w:styleId="BodyText">
    <w:name w:val="Body Text"/>
    <w:basedOn w:val="Normal"/>
    <w:link w:val="BodyTextChar"/>
    <w:pPr>
      <w:spacing w:after="120"/>
    </w:pPr>
    <w:rPr>
      <w:lang w:val="x-none"/>
    </w:r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numPr>
        <w:numId w:val="5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numPr>
        <w:numId w:val="6"/>
      </w:numPr>
      <w:outlineLvl w:val="0"/>
    </w:p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7"/>
      </w:numPr>
    </w:pPr>
  </w:style>
  <w:style w:type="paragraph" w:customStyle="1" w:styleId="HouseStyleBase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eastAsia="zh-CN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eastAsia="zh-CN"/>
    </w:rPr>
  </w:style>
  <w:style w:type="paragraph" w:customStyle="1" w:styleId="HouseStyleBaseCentred">
    <w:name w:val="House Style Base Centred"/>
    <w:pPr>
      <w:adjustRightInd w:val="0"/>
      <w:spacing w:after="240"/>
    </w:pPr>
    <w:rPr>
      <w:rFonts w:eastAsia="STZhongsong"/>
      <w:sz w:val="22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numPr>
        <w:numId w:val="3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numPr>
        <w:numId w:val="8"/>
      </w:numPr>
      <w:outlineLvl w:val="0"/>
    </w:pPr>
  </w:style>
  <w:style w:type="paragraph" w:customStyle="1" w:styleId="DefinitionNumbering1">
    <w:name w:val="Definition Numbering 1"/>
    <w:basedOn w:val="HouseStyleBase"/>
    <w:pPr>
      <w:numPr>
        <w:ilvl w:val="2"/>
        <w:numId w:val="4"/>
      </w:numPr>
      <w:outlineLvl w:val="0"/>
    </w:pPr>
  </w:style>
  <w:style w:type="paragraph" w:customStyle="1" w:styleId="DefinitionNumbering2">
    <w:name w:val="Definition Numbering 2"/>
    <w:basedOn w:val="HouseStyleBase"/>
    <w:pPr>
      <w:numPr>
        <w:ilvl w:val="3"/>
        <w:numId w:val="4"/>
      </w:numPr>
      <w:outlineLvl w:val="1"/>
    </w:pPr>
  </w:style>
  <w:style w:type="paragraph" w:customStyle="1" w:styleId="DefinitionNumbering3">
    <w:name w:val="Definition Numbering 3"/>
    <w:basedOn w:val="HouseStyleBase"/>
    <w:pPr>
      <w:numPr>
        <w:ilvl w:val="4"/>
        <w:numId w:val="4"/>
      </w:numPr>
      <w:outlineLvl w:val="2"/>
    </w:pPr>
  </w:style>
  <w:style w:type="paragraph" w:customStyle="1" w:styleId="DefinitionNumbering4">
    <w:name w:val="Definition Numbering 4"/>
    <w:basedOn w:val="HouseStyleBase"/>
    <w:pPr>
      <w:numPr>
        <w:ilvl w:val="5"/>
        <w:numId w:val="4"/>
      </w:numPr>
      <w:outlineLvl w:val="3"/>
    </w:pPr>
  </w:style>
  <w:style w:type="paragraph" w:customStyle="1" w:styleId="DefinitionNumbering5">
    <w:name w:val="Definition Numbering 5"/>
    <w:basedOn w:val="HouseStyleBase"/>
    <w:pPr>
      <w:numPr>
        <w:ilvl w:val="6"/>
        <w:numId w:val="4"/>
      </w:numPr>
      <w:outlineLvl w:val="4"/>
    </w:pPr>
  </w:style>
  <w:style w:type="paragraph" w:customStyle="1" w:styleId="DefinitionNumbering6">
    <w:name w:val="Definition Numbering 6"/>
    <w:basedOn w:val="HouseStyleBase"/>
    <w:pPr>
      <w:numPr>
        <w:ilvl w:val="7"/>
        <w:numId w:val="4"/>
      </w:numPr>
      <w:outlineLvl w:val="5"/>
    </w:pPr>
  </w:style>
  <w:style w:type="paragraph" w:customStyle="1" w:styleId="DefinitionNumbering7">
    <w:name w:val="Definition Numbering 7"/>
    <w:basedOn w:val="HouseStyleBase"/>
    <w:pPr>
      <w:numPr>
        <w:ilvl w:val="8"/>
        <w:numId w:val="4"/>
      </w:numPr>
      <w:outlineLvl w:val="6"/>
    </w:pPr>
  </w:style>
  <w:style w:type="paragraph" w:customStyle="1" w:styleId="DefinitionNumbering8">
    <w:name w:val="Definition Numbering 8"/>
    <w:basedOn w:val="HouseStyleBase"/>
    <w:pPr>
      <w:numPr>
        <w:ilvl w:val="7"/>
        <w:numId w:val="9"/>
      </w:numPr>
      <w:outlineLvl w:val="7"/>
    </w:pPr>
  </w:style>
  <w:style w:type="paragraph" w:customStyle="1" w:styleId="DefinitionNumbering9">
    <w:name w:val="Definition Numbering 9"/>
    <w:basedOn w:val="HouseStyleBase"/>
    <w:pPr>
      <w:numPr>
        <w:ilvl w:val="8"/>
        <w:numId w:val="9"/>
      </w:numPr>
      <w:outlineLvl w:val="8"/>
    </w:pPr>
  </w:style>
  <w:style w:type="paragraph" w:customStyle="1" w:styleId="ListBullet1">
    <w:name w:val="List Bullet 1"/>
    <w:basedOn w:val="HouseStyleBase"/>
    <w:pPr>
      <w:numPr>
        <w:numId w:val="7"/>
      </w:numPr>
    </w:pPr>
  </w:style>
  <w:style w:type="paragraph" w:styleId="ListBullet3">
    <w:name w:val="List Bullet 3"/>
    <w:basedOn w:val="HouseStyleBase"/>
    <w:pPr>
      <w:numPr>
        <w:ilvl w:val="2"/>
        <w:numId w:val="7"/>
      </w:numPr>
    </w:pPr>
  </w:style>
  <w:style w:type="paragraph" w:styleId="ListBullet4">
    <w:name w:val="List Bullet 4"/>
    <w:basedOn w:val="HouseStyleBase"/>
    <w:pPr>
      <w:numPr>
        <w:ilvl w:val="3"/>
        <w:numId w:val="7"/>
      </w:numPr>
    </w:pPr>
  </w:style>
  <w:style w:type="paragraph" w:styleId="ListBullet5">
    <w:name w:val="List Bullet 5"/>
    <w:basedOn w:val="HouseStyleBase"/>
    <w:pPr>
      <w:numPr>
        <w:ilvl w:val="4"/>
        <w:numId w:val="7"/>
      </w:numPr>
    </w:pPr>
  </w:style>
  <w:style w:type="paragraph" w:customStyle="1" w:styleId="ListBullet6">
    <w:name w:val="List Bullet 6"/>
    <w:basedOn w:val="HouseStyleBase"/>
    <w:pPr>
      <w:numPr>
        <w:ilvl w:val="5"/>
        <w:numId w:val="7"/>
      </w:numPr>
    </w:pPr>
  </w:style>
  <w:style w:type="paragraph" w:customStyle="1" w:styleId="ListBullet7">
    <w:name w:val="List Bullet 7"/>
    <w:basedOn w:val="HouseStyleBase"/>
    <w:pPr>
      <w:numPr>
        <w:ilvl w:val="6"/>
        <w:numId w:val="7"/>
      </w:numPr>
    </w:pPr>
  </w:style>
  <w:style w:type="paragraph" w:customStyle="1" w:styleId="ListBullet8">
    <w:name w:val="List Bullet 8"/>
    <w:basedOn w:val="HouseStyleBase"/>
    <w:pPr>
      <w:numPr>
        <w:ilvl w:val="7"/>
        <w:numId w:val="7"/>
      </w:numPr>
    </w:pPr>
  </w:style>
  <w:style w:type="paragraph" w:customStyle="1" w:styleId="ListBullet9">
    <w:name w:val="List Bullet 9"/>
    <w:basedOn w:val="HouseStyleBase"/>
    <w:pPr>
      <w:numPr>
        <w:ilvl w:val="8"/>
        <w:numId w:val="7"/>
      </w:numPr>
    </w:pPr>
  </w:style>
  <w:style w:type="paragraph" w:customStyle="1" w:styleId="SchPart">
    <w:name w:val="SchPart"/>
    <w:basedOn w:val="HouseStyleBaseCentred"/>
    <w:next w:val="MarginText"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numPr>
        <w:ilvl w:val="1"/>
        <w:numId w:val="6"/>
      </w:numPr>
      <w:outlineLvl w:val="1"/>
    </w:pPr>
  </w:style>
  <w:style w:type="paragraph" w:customStyle="1" w:styleId="ScheduleL3">
    <w:name w:val="Schedule L3"/>
    <w:basedOn w:val="HouseStyleBase"/>
    <w:pPr>
      <w:numPr>
        <w:ilvl w:val="2"/>
        <w:numId w:val="6"/>
      </w:numPr>
      <w:outlineLvl w:val="2"/>
    </w:pPr>
  </w:style>
  <w:style w:type="paragraph" w:customStyle="1" w:styleId="ScheduleL4">
    <w:name w:val="Schedule L4"/>
    <w:basedOn w:val="HouseStyleBase"/>
    <w:pPr>
      <w:numPr>
        <w:ilvl w:val="3"/>
        <w:numId w:val="6"/>
      </w:numPr>
      <w:outlineLvl w:val="3"/>
    </w:pPr>
  </w:style>
  <w:style w:type="paragraph" w:customStyle="1" w:styleId="ScheduleL5">
    <w:name w:val="Schedule L5"/>
    <w:basedOn w:val="HouseStyleBase"/>
    <w:pPr>
      <w:numPr>
        <w:ilvl w:val="4"/>
        <w:numId w:val="6"/>
      </w:numPr>
      <w:outlineLvl w:val="4"/>
    </w:pPr>
  </w:style>
  <w:style w:type="paragraph" w:customStyle="1" w:styleId="ScheduleL6">
    <w:name w:val="Schedule L6"/>
    <w:basedOn w:val="HouseStyleBase"/>
    <w:pPr>
      <w:numPr>
        <w:ilvl w:val="5"/>
        <w:numId w:val="6"/>
      </w:numPr>
      <w:outlineLvl w:val="5"/>
    </w:pPr>
  </w:style>
  <w:style w:type="paragraph" w:customStyle="1" w:styleId="ScheduleL7">
    <w:name w:val="Schedule L7"/>
    <w:basedOn w:val="HouseStyleBase"/>
    <w:pPr>
      <w:numPr>
        <w:ilvl w:val="6"/>
        <w:numId w:val="6"/>
      </w:numPr>
      <w:outlineLvl w:val="6"/>
    </w:pPr>
  </w:style>
  <w:style w:type="paragraph" w:customStyle="1" w:styleId="ScheduleL8">
    <w:name w:val="Schedule L8"/>
    <w:basedOn w:val="HouseStyleBase"/>
    <w:pPr>
      <w:numPr>
        <w:ilvl w:val="7"/>
        <w:numId w:val="6"/>
      </w:numPr>
      <w:outlineLvl w:val="7"/>
    </w:pPr>
  </w:style>
  <w:style w:type="paragraph" w:customStyle="1" w:styleId="ScheduleL9">
    <w:name w:val="Schedule L9"/>
    <w:basedOn w:val="HouseStyleBase"/>
    <w:pPr>
      <w:numPr>
        <w:ilvl w:val="8"/>
        <w:numId w:val="6"/>
      </w:numPr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numPr>
        <w:ilvl w:val="2"/>
        <w:numId w:val="5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numPr>
        <w:ilvl w:val="1"/>
        <w:numId w:val="3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numPr>
        <w:ilvl w:val="1"/>
        <w:numId w:val="8"/>
      </w:numPr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pPr>
      <w:numPr>
        <w:ilvl w:val="2"/>
        <w:numId w:val="8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lang w:val="x-none"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 w:bidi="ar-SA"/>
    </w:rPr>
  </w:style>
  <w:style w:type="character" w:customStyle="1" w:styleId="BodyTextIndentChar">
    <w:name w:val="Body Text Indent Char"/>
    <w:basedOn w:val="HouseStyleBaseChar"/>
    <w:link w:val="BodyTextIndent"/>
    <w:rPr>
      <w:rFonts w:eastAsia="STZhongsong"/>
      <w:sz w:val="22"/>
      <w:lang w:eastAsia="zh-CN" w:bidi="ar-SA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  <w:rPr>
      <w:lang w:val="x-none"/>
    </w:r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lang w:val="x-none"/>
    </w:rPr>
  </w:style>
  <w:style w:type="character" w:customStyle="1" w:styleId="CommentTextChar">
    <w:name w:val="Comment Text Char"/>
    <w:link w:val="CommentText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Pr>
      <w:lang w:val="x-none"/>
    </w:rPr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Pr>
      <w:lang w:val="x-none"/>
    </w:rPr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  <w:lang w:val="x-none"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/>
      <w:sz w:val="20"/>
      <w:lang w:val="x-none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pPr>
      <w:numPr>
        <w:numId w:val="11"/>
      </w:numPr>
      <w:contextualSpacing/>
    </w:pPr>
  </w:style>
  <w:style w:type="paragraph" w:styleId="ListNumber3">
    <w:name w:val="List Number 3"/>
    <w:basedOn w:val="Normal"/>
    <w:pPr>
      <w:numPr>
        <w:numId w:val="12"/>
      </w:numPr>
      <w:contextualSpacing/>
    </w:pPr>
  </w:style>
  <w:style w:type="paragraph" w:styleId="ListNumber4">
    <w:name w:val="List Number 4"/>
    <w:basedOn w:val="Normal"/>
    <w:pPr>
      <w:numPr>
        <w:numId w:val="13"/>
      </w:numPr>
      <w:contextualSpacing/>
    </w:pPr>
  </w:style>
  <w:style w:type="paragraph" w:styleId="ListNumber5">
    <w:name w:val="List Number 5"/>
    <w:basedOn w:val="Normal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 w:bidi="ar-SA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  <w:rPr>
      <w:lang w:val="x-none"/>
    </w:rPr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rPr>
      <w:lang w:val="x-none"/>
    </w:rPr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  <w:rPr>
      <w:lang w:val="x-none"/>
    </w:r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 w:line="360" w:lineRule="auto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MarginTextChar">
    <w:name w:val="Margin Text Char"/>
    <w:link w:val="MarginText"/>
    <w:locked/>
    <w:rPr>
      <w:rFonts w:eastAsia="STZhongsong"/>
      <w:sz w:val="22"/>
      <w:lang w:eastAsia="zh-CN"/>
    </w:rPr>
  </w:style>
  <w:style w:type="paragraph" w:customStyle="1" w:styleId="NormalArial">
    <w:name w:val="Normal + Arial"/>
    <w:aliases w:val="11 pt,Bold,Justified"/>
    <w:basedOn w:val="Normal"/>
    <w:pPr>
      <w:numPr>
        <w:numId w:val="15"/>
      </w:numPr>
      <w:overflowPunct/>
      <w:spacing w:after="0" w:line="240" w:lineRule="auto"/>
      <w:textAlignment w:val="auto"/>
    </w:pPr>
    <w:rPr>
      <w:rFonts w:ascii="Arial" w:hAnsi="Arial" w:cs="Arial"/>
      <w:b/>
      <w:bCs/>
      <w:szCs w:val="22"/>
      <w:lang w:eastAsia="en-GB"/>
    </w:rPr>
  </w:style>
  <w:style w:type="table" w:customStyle="1" w:styleId="TableGrid10">
    <w:name w:val="Table Grid1"/>
    <w:basedOn w:val="TableNormal"/>
    <w:next w:val="TableGrid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styleId="Revision">
    <w:name w:val="Revision"/>
    <w:hidden/>
    <w:uiPriority w:val="99"/>
    <w:semiHidden/>
    <w:rPr>
      <w:sz w:val="22"/>
      <w:lang w:eastAsia="en-US"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  <w:style w:type="paragraph" w:customStyle="1" w:styleId="BodyCopy">
    <w:name w:val="Body Copy"/>
    <w:basedOn w:val="Normal"/>
    <w:link w:val="BodyCopyChar1"/>
    <w:qFormat/>
    <w:pPr>
      <w:suppressAutoHyphens/>
      <w:overflowPunct/>
      <w:autoSpaceDE/>
      <w:autoSpaceDN/>
      <w:adjustRightInd/>
      <w:spacing w:before="120" w:after="0" w:line="240" w:lineRule="auto"/>
      <w:ind w:left="680"/>
      <w:jc w:val="left"/>
      <w:textAlignment w:val="auto"/>
    </w:pPr>
    <w:rPr>
      <w:rFonts w:ascii="Lucida Sans" w:hAnsi="Lucida Sans"/>
      <w:sz w:val="20"/>
      <w:szCs w:val="18"/>
    </w:rPr>
  </w:style>
  <w:style w:type="character" w:customStyle="1" w:styleId="BodyCopyChar1">
    <w:name w:val="Body Copy Char1"/>
    <w:link w:val="BodyCopy"/>
    <w:rPr>
      <w:rFonts w:ascii="Lucida Sans" w:hAnsi="Lucida Sans"/>
      <w:szCs w:val="18"/>
      <w:lang w:eastAsia="en-US"/>
    </w:rPr>
  </w:style>
  <w:style w:type="paragraph" w:customStyle="1" w:styleId="Standard">
    <w:name w:val="Standard"/>
    <w:rsid w:val="00F756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lang w:val="en-US" w:eastAsia="en-US" w:bidi="en-US"/>
    </w:rPr>
  </w:style>
  <w:style w:type="numbering" w:customStyle="1" w:styleId="LS1">
    <w:name w:val="LS1"/>
    <w:basedOn w:val="NoList"/>
    <w:rsid w:val="00F75695"/>
    <w:pPr>
      <w:numPr>
        <w:numId w:val="3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customXml" Target="/customXML/item7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7.xml>��< ? x m l   v e r s i o n = " 1 . 0 "   e n c o d i n g = " u t f - 1 6 " ? >  
 < p r o p e r t i e s   x m l n s = " h t t p : / / w w w . i m a n a g e . c o m / w o r k / x m l s c h e m a " >  
     < d o c u m e n t i d > U K M A T T E R S ! 1 2 3 7 3 5 1 2 8 . 2 < / d o c u m e n t i d >  
     < s e n d e r i d > R O S S N < / s e n d e r i d >  
     < s e n d e r e m a i l > N A O M I . R O S S @ D L A P I P E R . C O M < / s e n d e r e m a i l >  
     < l a s t m o d i f i e d > 2 0 2 3 - 0 1 - 1 1 T 1 3 : 4 5 : 0 0 . 0 0 0 0 0 0 0 + 0 0 : 0 0 < / l a s t m o d i f i e d >  
     < d a t a b a s e > U K M A T T E R S 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50719A34C1645A202CD0C1AC7A4E3" ma:contentTypeVersion="3" ma:contentTypeDescription="Create a new document." ma:contentTypeScope="" ma:versionID="626d16c8b334f5808c0d8cc5bd2b1e35">
  <xsd:schema xmlns:xsd="http://www.w3.org/2001/XMLSchema" xmlns:xs="http://www.w3.org/2001/XMLSchema" xmlns:p="http://schemas.microsoft.com/office/2006/metadata/properties" xmlns:ns1="http://schemas.microsoft.com/sharepoint/v3" xmlns:ns2="aba23a67-d786-46e5-8382-d624ccc9a3d0" xmlns:ns3="5c6930ce-9b53-4c51-a4c4-e53e61c8333a" targetNamespace="http://schemas.microsoft.com/office/2006/metadata/properties" ma:root="true" ma:fieldsID="a47851c3431ea17c3b56fb93a5418c59" ns1:_="" ns2:_="" ns3:_="">
    <xsd:import namespace="http://schemas.microsoft.com/sharepoint/v3"/>
    <xsd:import namespace="aba23a67-d786-46e5-8382-d624ccc9a3d0"/>
    <xsd:import namespace="5c6930ce-9b53-4c51-a4c4-e53e61c8333a"/>
    <xsd:element name="properties">
      <xsd:complexType>
        <xsd:sequence>
          <xsd:element name="documentManagement">
            <xsd:complexType>
              <xsd:all>
                <xsd:element ref="ns2:Key_x0020_Schedule"/>
                <xsd:element ref="ns3:_dlc_DocId" minOccurs="0"/>
                <xsd:element ref="ns3:_dlc_DocIdUrl" minOccurs="0"/>
                <xsd:element ref="ns3:_dlc_DocIdPersistId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a67-d786-46e5-8382-d624ccc9a3d0" elementFormDefault="qualified">
    <xsd:import namespace="http://schemas.microsoft.com/office/2006/documentManagement/types"/>
    <xsd:import namespace="http://schemas.microsoft.com/office/infopath/2007/PartnerControls"/>
    <xsd:element name="Key_x0020_Schedule" ma:index="8" ma:displayName="Key Schedule" ma:format="Dropdown" ma:internalName="Key_x0020_Schedule">
      <xsd:simpleType>
        <xsd:restriction base="dms:Choice">
          <xsd:enumeration value="Main Terms and Conditions"/>
          <xsd:enumeration value="Schedule 2.1 Output Based Specification"/>
          <xsd:enumeration value="Schedule 2.2 Service Levels"/>
          <xsd:enumeration value="Schedule 2.3 Standards"/>
          <xsd:enumeration value="Schedule 2.4 Security Management"/>
          <xsd:enumeration value="Schedule 2.5 Continuous Improvement"/>
          <xsd:enumeration value="Schedule 2.6 Insurance Requirement"/>
          <xsd:enumeration value="Schedule 2.7 Accommodation"/>
          <xsd:enumeration value="Schedule 2.8 TfGM Responsibilities"/>
          <xsd:enumeration value="Schedule 3.1 Contractor Solution"/>
          <xsd:enumeration value="Schedule 3.2 Notified Sub-Contractors"/>
          <xsd:enumeration value="Schedule 3.3 Service Continuity"/>
          <xsd:enumeration value="Schedule 3.4 Commercially Sensitive Information"/>
          <xsd:enumeration value="Schedule 4.1 Implementation Plan"/>
          <xsd:enumeration value="Schedule 4.2 Test Strategy"/>
          <xsd:enumeration value="Schedule 5.1 Charges"/>
          <xsd:enumeration value="Schedule 5.3 Payments on Termination"/>
          <xsd:enumeration value="Schedule 7.1 Governance"/>
          <xsd:enumeration value="Schedule 7.2 Dispute Resolution"/>
          <xsd:enumeration value="Schedule 7.3 Change Control Procedure"/>
          <xsd:enumeration value="Schedule 7.4 Exit Management"/>
          <xsd:enumeration value="Schedule 7.5 Management Information"/>
          <xsd:enumeration value="Schedule 7.6 Records"/>
          <xsd:enumeration value="Schedule 7.7 Content of the Project Library"/>
          <xsd:enumeration value="Schedule 7.8 Key Personne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930ce-9b53-4c51-a4c4-e53e61c8333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Key_x0020_Schedule xmlns="aba23a67-d786-46e5-8382-d624ccc9a3d0"/>
  </documentManagement>
</p:properties>
</file>

<file path=customXml/itemProps1.xml><?xml version="1.0" encoding="utf-8"?>
<ds:datastoreItem xmlns:ds="http://schemas.openxmlformats.org/officeDocument/2006/customXml" ds:itemID="{2038D09C-FDCE-4D22-AF97-BC3E831274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241A85-A747-4B31-AA78-72E74F0FD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FC63BF-9190-4C7C-BAE7-734451356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a23a67-d786-46e5-8382-d624ccc9a3d0"/>
    <ds:schemaRef ds:uri="5c6930ce-9b53-4c51-a4c4-e53e61c83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507F1-D28D-4694-842C-126FC32F86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F84C4C-5AF7-4C43-A968-877C6F7FD39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4977384-3153-49A0-9599-187606CE6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a23a67-d786-46e5-8382-d624ccc9a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3200</Words>
  <Characters>18309</Characters>
  <Application>Microsoft Office Word</Application>
  <DocSecurity>0</DocSecurity>
  <Lines>572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2023-01-10T17:29:00Z</dcterms:created>
  <dcterms:modified xsi:type="dcterms:W3CDTF">2023-01-11T13:45:00Z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d8971c2a-19af-4c26-8ed2-134e52110f64</vt:lpwstr>
  </property>
  <property fmtid="{D5CDD505-2E9C-101B-9397-08002B2CF9AE}" pid="3" name="Plato EditorId">
    <vt:lpwstr>0a24809f-0c0e-41e3-b107-0fc94c3f3c2a</vt:lpwstr>
  </property>
</Properties>
</file>